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6ACBB" w14:textId="59A98639" w:rsidR="00C95641" w:rsidRDefault="00915E16">
      <w:pPr>
        <w:spacing w:line="480" w:lineRule="auto"/>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w:t>
      </w:r>
      <w:r w:rsidR="009218C9" w:rsidRPr="009218C9">
        <w:rPr>
          <w:rFonts w:ascii="Times New Roman" w:eastAsia="宋体" w:hAnsi="Times New Roman" w:cs="Times New Roman" w:hint="eastAsia"/>
          <w:b/>
          <w:bCs/>
          <w:sz w:val="28"/>
          <w:szCs w:val="28"/>
        </w:rPr>
        <w:t>饮后酒精代谢能力评价方法</w:t>
      </w:r>
      <w:r>
        <w:rPr>
          <w:rFonts w:ascii="Times New Roman" w:eastAsia="宋体" w:hAnsi="Times New Roman" w:cs="Times New Roman"/>
          <w:b/>
          <w:bCs/>
          <w:sz w:val="28"/>
          <w:szCs w:val="28"/>
        </w:rPr>
        <w:t>》</w:t>
      </w:r>
      <w:r>
        <w:rPr>
          <w:rFonts w:ascii="Times New Roman" w:eastAsia="宋体" w:hAnsi="Times New Roman" w:cs="Times New Roman" w:hint="eastAsia"/>
          <w:b/>
          <w:bCs/>
          <w:sz w:val="28"/>
          <w:szCs w:val="28"/>
        </w:rPr>
        <w:t>团体</w:t>
      </w:r>
      <w:r>
        <w:rPr>
          <w:rFonts w:ascii="Times New Roman" w:eastAsia="宋体" w:hAnsi="Times New Roman" w:cs="Times New Roman"/>
          <w:b/>
          <w:bCs/>
          <w:sz w:val="28"/>
          <w:szCs w:val="28"/>
        </w:rPr>
        <w:t>标准编制说明</w:t>
      </w:r>
    </w:p>
    <w:p w14:paraId="578F305E" w14:textId="4C7EA909" w:rsidR="004F7CAB" w:rsidRDefault="004F7CAB">
      <w:pPr>
        <w:spacing w:line="480" w:lineRule="auto"/>
        <w:jc w:val="center"/>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（征求意见稿）</w:t>
      </w:r>
    </w:p>
    <w:p w14:paraId="624D4D62" w14:textId="77777777" w:rsidR="00C95641" w:rsidRDefault="00915E16">
      <w:pPr>
        <w:spacing w:line="48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一、工作简况</w:t>
      </w:r>
    </w:p>
    <w:p w14:paraId="4A9EA56F" w14:textId="49EB1649" w:rsidR="00C95641" w:rsidRDefault="00BB1E3B">
      <w:pPr>
        <w:spacing w:line="480" w:lineRule="auto"/>
        <w:rPr>
          <w:rFonts w:ascii="Times New Roman" w:eastAsia="宋体" w:hAnsi="Times New Roman" w:cs="Times New Roman"/>
          <w:b/>
          <w:bCs/>
          <w:sz w:val="24"/>
          <w:szCs w:val="24"/>
        </w:rPr>
      </w:pPr>
      <w:r>
        <w:rPr>
          <w:rFonts w:ascii="宋体" w:eastAsia="宋体" w:hAnsi="宋体" w:cs="Times New Roman"/>
          <w:b/>
          <w:bCs/>
          <w:sz w:val="24"/>
          <w:szCs w:val="24"/>
        </w:rPr>
        <w:t>1.</w:t>
      </w:r>
      <w:r w:rsidR="00915E16">
        <w:rPr>
          <w:rFonts w:ascii="Times New Roman" w:eastAsia="宋体" w:hAnsi="Times New Roman" w:cs="Times New Roman"/>
          <w:b/>
          <w:bCs/>
          <w:sz w:val="24"/>
          <w:szCs w:val="24"/>
        </w:rPr>
        <w:t>任务来源</w:t>
      </w:r>
    </w:p>
    <w:p w14:paraId="433D5E54" w14:textId="2C40A716" w:rsidR="00C95641" w:rsidRDefault="00DD3F1D">
      <w:pPr>
        <w:spacing w:line="480" w:lineRule="auto"/>
        <w:ind w:firstLineChars="200" w:firstLine="480"/>
        <w:rPr>
          <w:rFonts w:ascii="Times New Roman" w:eastAsia="宋体" w:hAnsi="Times New Roman" w:cs="Times New Roman"/>
          <w:sz w:val="24"/>
          <w:szCs w:val="24"/>
        </w:rPr>
      </w:pPr>
      <w:bookmarkStart w:id="0" w:name="_Hlk86420409"/>
      <w:r w:rsidRPr="00A20041">
        <w:rPr>
          <w:rFonts w:ascii="Times New Roman" w:eastAsia="宋体" w:hAnsi="Times New Roman" w:cs="Times New Roman" w:hint="eastAsia"/>
          <w:sz w:val="24"/>
          <w:szCs w:val="24"/>
        </w:rPr>
        <w:t>中国食品发酵工业研究院有限公司</w:t>
      </w:r>
      <w:r>
        <w:rPr>
          <w:rFonts w:ascii="Times New Roman" w:eastAsia="宋体" w:hAnsi="Times New Roman" w:cs="Times New Roman" w:hint="eastAsia"/>
          <w:sz w:val="24"/>
          <w:szCs w:val="24"/>
        </w:rPr>
        <w:t>联合中国酒业协会白酒技术创新战略发展工作委员会提出团体标准提案，中国酒业协会团体标准审查委员会批准立项，</w:t>
      </w:r>
      <w:bookmarkEnd w:id="0"/>
      <w:r>
        <w:rPr>
          <w:rFonts w:ascii="Times New Roman" w:eastAsia="宋体" w:hAnsi="Times New Roman" w:cs="Times New Roman" w:hint="eastAsia"/>
          <w:sz w:val="24"/>
          <w:szCs w:val="24"/>
        </w:rPr>
        <w:t>由</w:t>
      </w:r>
      <w:r w:rsidRPr="0092126C">
        <w:rPr>
          <w:rFonts w:ascii="Times New Roman" w:eastAsia="宋体" w:hAnsi="Times New Roman" w:cs="Times New Roman" w:hint="eastAsia"/>
          <w:sz w:val="24"/>
          <w:szCs w:val="24"/>
        </w:rPr>
        <w:t>中国酒业协会</w:t>
      </w:r>
      <w:r>
        <w:rPr>
          <w:rFonts w:ascii="Times New Roman" w:eastAsia="宋体" w:hAnsi="Times New Roman" w:cs="Times New Roman" w:hint="eastAsia"/>
          <w:sz w:val="24"/>
          <w:szCs w:val="24"/>
        </w:rPr>
        <w:t>白酒技术创新战略发展工作委员会</w:t>
      </w:r>
      <w:r w:rsidRPr="0092126C">
        <w:rPr>
          <w:rFonts w:ascii="Times New Roman" w:eastAsia="宋体" w:hAnsi="Times New Roman" w:cs="Times New Roman" w:hint="eastAsia"/>
          <w:sz w:val="24"/>
          <w:szCs w:val="24"/>
        </w:rPr>
        <w:t>牵头，中国食品发酵工业研究院</w:t>
      </w:r>
      <w:r>
        <w:rPr>
          <w:rFonts w:ascii="Times New Roman" w:eastAsia="宋体" w:hAnsi="Times New Roman" w:cs="Times New Roman" w:hint="eastAsia"/>
          <w:sz w:val="24"/>
          <w:szCs w:val="24"/>
        </w:rPr>
        <w:t>为主要起草单位，</w:t>
      </w:r>
      <w:r w:rsidRPr="0092126C">
        <w:rPr>
          <w:rFonts w:ascii="Times New Roman" w:eastAsia="宋体" w:hAnsi="Times New Roman" w:cs="Times New Roman" w:hint="eastAsia"/>
          <w:sz w:val="24"/>
          <w:szCs w:val="24"/>
        </w:rPr>
        <w:t>负责起草</w:t>
      </w:r>
      <w:r>
        <w:rPr>
          <w:rFonts w:ascii="Times New Roman" w:eastAsia="宋体" w:hAnsi="Times New Roman" w:cs="Times New Roman" w:hint="eastAsia"/>
          <w:sz w:val="24"/>
          <w:szCs w:val="24"/>
        </w:rPr>
        <w:t>编制《</w:t>
      </w:r>
      <w:r w:rsidRPr="00625456">
        <w:rPr>
          <w:rFonts w:ascii="Times New Roman" w:eastAsia="宋体" w:hAnsi="Times New Roman" w:cs="Times New Roman" w:hint="eastAsia"/>
          <w:sz w:val="24"/>
          <w:szCs w:val="24"/>
        </w:rPr>
        <w:t>饮料酒饮后行为学评价方法</w:t>
      </w:r>
      <w:r>
        <w:rPr>
          <w:rFonts w:ascii="Times New Roman" w:eastAsia="宋体" w:hAnsi="Times New Roman" w:cs="Times New Roman" w:hint="eastAsia"/>
          <w:sz w:val="24"/>
          <w:szCs w:val="24"/>
        </w:rPr>
        <w:t>》团体标准。根据团体标准项目建议书，《</w:t>
      </w:r>
      <w:r w:rsidRPr="00625456">
        <w:rPr>
          <w:rFonts w:ascii="Times New Roman" w:eastAsia="宋体" w:hAnsi="Times New Roman" w:cs="Times New Roman" w:hint="eastAsia"/>
          <w:sz w:val="24"/>
          <w:szCs w:val="24"/>
        </w:rPr>
        <w:t>饮料酒饮后行为学评价方法</w:t>
      </w:r>
      <w:r>
        <w:rPr>
          <w:rFonts w:ascii="Times New Roman" w:eastAsia="宋体" w:hAnsi="Times New Roman" w:cs="Times New Roman" w:hint="eastAsia"/>
          <w:sz w:val="24"/>
          <w:szCs w:val="24"/>
        </w:rPr>
        <w:t>》团体标准中国标准分类号</w:t>
      </w:r>
      <w:r w:rsidRPr="00556EEA">
        <w:rPr>
          <w:rFonts w:ascii="Times New Roman" w:eastAsia="宋体" w:hAnsi="Times New Roman" w:cs="Times New Roman" w:hint="eastAsia"/>
          <w:sz w:val="24"/>
          <w:szCs w:val="24"/>
        </w:rPr>
        <w:t>X60</w:t>
      </w:r>
      <w:r w:rsidRPr="00556EEA">
        <w:rPr>
          <w:rFonts w:ascii="Times New Roman" w:eastAsia="宋体" w:hAnsi="Times New Roman" w:cs="Times New Roman" w:hint="eastAsia"/>
          <w:sz w:val="24"/>
          <w:szCs w:val="24"/>
        </w:rPr>
        <w:t>（</w:t>
      </w:r>
      <w:r w:rsidRPr="00556EEA">
        <w:rPr>
          <w:rFonts w:ascii="Times New Roman" w:eastAsia="宋体" w:hAnsi="Times New Roman" w:cs="Times New Roman" w:hint="eastAsia"/>
          <w:sz w:val="24"/>
          <w:szCs w:val="24"/>
        </w:rPr>
        <w:t>ICS</w:t>
      </w:r>
      <w:r w:rsidRPr="00556EEA">
        <w:rPr>
          <w:rFonts w:ascii="Times New Roman" w:eastAsia="宋体" w:hAnsi="Times New Roman" w:cs="Times New Roman" w:hint="eastAsia"/>
          <w:sz w:val="24"/>
          <w:szCs w:val="24"/>
        </w:rPr>
        <w:t>分类号</w:t>
      </w:r>
      <w:r w:rsidRPr="00556EEA">
        <w:rPr>
          <w:rFonts w:ascii="Times New Roman" w:eastAsia="宋体" w:hAnsi="Times New Roman" w:cs="Times New Roman" w:hint="eastAsia"/>
          <w:sz w:val="24"/>
          <w:szCs w:val="24"/>
        </w:rPr>
        <w:t>67.160.10</w:t>
      </w:r>
      <w:r w:rsidRPr="00556EEA">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p>
    <w:p w14:paraId="1B48C3BB" w14:textId="1819E8F7" w:rsidR="00C86028" w:rsidRDefault="00BB1E3B" w:rsidP="00C86028">
      <w:pPr>
        <w:spacing w:line="480" w:lineRule="auto"/>
        <w:rPr>
          <w:rFonts w:ascii="Times New Roman" w:eastAsia="宋体" w:hAnsi="Times New Roman" w:cs="Times New Roman"/>
          <w:b/>
          <w:bCs/>
          <w:sz w:val="24"/>
          <w:szCs w:val="24"/>
        </w:rPr>
      </w:pPr>
      <w:r>
        <w:rPr>
          <w:rFonts w:ascii="宋体" w:eastAsia="宋体" w:hAnsi="宋体" w:cs="Times New Roman"/>
          <w:b/>
          <w:bCs/>
          <w:sz w:val="24"/>
          <w:szCs w:val="24"/>
        </w:rPr>
        <w:t>2.</w:t>
      </w:r>
      <w:r w:rsidR="00C86028">
        <w:rPr>
          <w:rFonts w:ascii="Times New Roman" w:eastAsia="宋体" w:hAnsi="Times New Roman" w:cs="Times New Roman" w:hint="eastAsia"/>
          <w:b/>
          <w:bCs/>
          <w:sz w:val="24"/>
          <w:szCs w:val="24"/>
        </w:rPr>
        <w:t>起草单位</w:t>
      </w:r>
      <w:r w:rsidR="00F05873">
        <w:rPr>
          <w:rFonts w:ascii="Times New Roman" w:eastAsia="宋体" w:hAnsi="Times New Roman" w:cs="Times New Roman" w:hint="eastAsia"/>
          <w:b/>
          <w:bCs/>
          <w:sz w:val="24"/>
          <w:szCs w:val="24"/>
        </w:rPr>
        <w:t>（计划）</w:t>
      </w:r>
    </w:p>
    <w:p w14:paraId="464DCCF4" w14:textId="1A5EEF75" w:rsidR="00F05873" w:rsidRDefault="00F05873" w:rsidP="00F05873">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中国食品发酵工业研究院有限公司、中国酒业协会白酒技术创新战略发展工作委员会</w:t>
      </w:r>
      <w:r w:rsidR="00DD3F1D" w:rsidRPr="00F05873">
        <w:rPr>
          <w:rFonts w:ascii="Times New Roman" w:eastAsia="宋体" w:hAnsi="Times New Roman" w:cs="Times New Roman" w:hint="eastAsia"/>
          <w:sz w:val="24"/>
          <w:szCs w:val="24"/>
        </w:rPr>
        <w:t>、江南大学</w:t>
      </w:r>
      <w:r w:rsidRPr="00F05873">
        <w:rPr>
          <w:rFonts w:ascii="Times New Roman" w:eastAsia="宋体" w:hAnsi="Times New Roman" w:cs="Times New Roman" w:hint="eastAsia"/>
          <w:sz w:val="24"/>
          <w:szCs w:val="24"/>
        </w:rPr>
        <w:t>、天津科技大学、贵州习酒股份有限公司、舍得酒业</w:t>
      </w:r>
      <w:proofErr w:type="gramStart"/>
      <w:r w:rsidRPr="00F05873">
        <w:rPr>
          <w:rFonts w:ascii="Times New Roman" w:eastAsia="宋体" w:hAnsi="Times New Roman" w:cs="Times New Roman" w:hint="eastAsia"/>
          <w:sz w:val="24"/>
          <w:szCs w:val="24"/>
        </w:rPr>
        <w:t>股份有限公司劲牌有限公司</w:t>
      </w:r>
      <w:proofErr w:type="gramEnd"/>
      <w:r w:rsidRPr="00F05873">
        <w:rPr>
          <w:rFonts w:ascii="Times New Roman" w:eastAsia="宋体" w:hAnsi="Times New Roman" w:cs="Times New Roman" w:hint="eastAsia"/>
          <w:sz w:val="24"/>
          <w:szCs w:val="24"/>
        </w:rPr>
        <w:t>、</w:t>
      </w:r>
      <w:r w:rsidR="00DD3F1D" w:rsidRPr="00F05873">
        <w:rPr>
          <w:rFonts w:ascii="Times New Roman" w:eastAsia="宋体" w:hAnsi="Times New Roman" w:cs="Times New Roman" w:hint="eastAsia"/>
          <w:sz w:val="24"/>
          <w:szCs w:val="24"/>
        </w:rPr>
        <w:t>、四川省绵阳市丰谷酒业有限责任公司、</w:t>
      </w:r>
      <w:r w:rsidRPr="00F05873">
        <w:rPr>
          <w:rFonts w:ascii="Times New Roman" w:eastAsia="宋体" w:hAnsi="Times New Roman" w:cs="Times New Roman" w:hint="eastAsia"/>
          <w:sz w:val="24"/>
          <w:szCs w:val="24"/>
        </w:rPr>
        <w:t>河南皇沟酒业有限责任公司</w:t>
      </w:r>
      <w:r w:rsidR="00DD3F1D" w:rsidRPr="00F05873">
        <w:rPr>
          <w:rFonts w:ascii="Times New Roman" w:eastAsia="宋体" w:hAnsi="Times New Roman" w:cs="Times New Roman" w:hint="eastAsia"/>
          <w:sz w:val="24"/>
          <w:szCs w:val="24"/>
        </w:rPr>
        <w:t>、</w:t>
      </w:r>
      <w:proofErr w:type="gramStart"/>
      <w:r w:rsidR="00DD3F1D" w:rsidRPr="00F05873">
        <w:rPr>
          <w:rFonts w:ascii="Times New Roman" w:eastAsia="宋体" w:hAnsi="Times New Roman" w:cs="Times New Roman" w:hint="eastAsia"/>
          <w:sz w:val="24"/>
          <w:szCs w:val="24"/>
        </w:rPr>
        <w:t>上海复豫酒业</w:t>
      </w:r>
      <w:proofErr w:type="gramEnd"/>
      <w:r w:rsidR="00DD3F1D" w:rsidRPr="00F05873">
        <w:rPr>
          <w:rFonts w:ascii="Times New Roman" w:eastAsia="宋体" w:hAnsi="Times New Roman" w:cs="Times New Roman" w:hint="eastAsia"/>
          <w:sz w:val="24"/>
          <w:szCs w:val="24"/>
        </w:rPr>
        <w:t>(</w:t>
      </w:r>
      <w:r w:rsidR="00DD3F1D" w:rsidRPr="00F05873">
        <w:rPr>
          <w:rFonts w:ascii="Times New Roman" w:eastAsia="宋体" w:hAnsi="Times New Roman" w:cs="Times New Roman" w:hint="eastAsia"/>
          <w:sz w:val="24"/>
          <w:szCs w:val="24"/>
        </w:rPr>
        <w:t>集团</w:t>
      </w:r>
      <w:r w:rsidR="00DD3F1D" w:rsidRPr="00F05873">
        <w:rPr>
          <w:rFonts w:ascii="Times New Roman" w:eastAsia="宋体" w:hAnsi="Times New Roman" w:cs="Times New Roman" w:hint="eastAsia"/>
          <w:sz w:val="24"/>
          <w:szCs w:val="24"/>
        </w:rPr>
        <w:t>)</w:t>
      </w:r>
      <w:r w:rsidR="00DD3F1D" w:rsidRPr="00F05873">
        <w:rPr>
          <w:rFonts w:ascii="Times New Roman" w:eastAsia="宋体" w:hAnsi="Times New Roman" w:cs="Times New Roman" w:hint="eastAsia"/>
          <w:sz w:val="24"/>
          <w:szCs w:val="24"/>
        </w:rPr>
        <w:t>有限公司</w:t>
      </w:r>
      <w:r w:rsidRPr="00F05873">
        <w:rPr>
          <w:rFonts w:ascii="Times New Roman" w:eastAsia="宋体" w:hAnsi="Times New Roman" w:cs="Times New Roman" w:hint="eastAsia"/>
          <w:sz w:val="24"/>
          <w:szCs w:val="24"/>
        </w:rPr>
        <w:t>。</w:t>
      </w:r>
    </w:p>
    <w:p w14:paraId="34D8355F" w14:textId="43D465AF" w:rsidR="00C86028" w:rsidRDefault="00BB1E3B" w:rsidP="00C86028">
      <w:pPr>
        <w:spacing w:line="480" w:lineRule="auto"/>
        <w:rPr>
          <w:rFonts w:ascii="Times New Roman" w:eastAsia="宋体" w:hAnsi="Times New Roman" w:cs="Times New Roman"/>
          <w:b/>
          <w:bCs/>
          <w:sz w:val="24"/>
          <w:szCs w:val="24"/>
        </w:rPr>
      </w:pPr>
      <w:r>
        <w:rPr>
          <w:rFonts w:ascii="宋体" w:eastAsia="宋体" w:hAnsi="宋体" w:cs="Times New Roman"/>
          <w:b/>
          <w:bCs/>
          <w:sz w:val="24"/>
          <w:szCs w:val="24"/>
        </w:rPr>
        <w:t>3.</w:t>
      </w:r>
      <w:r w:rsidR="00C86028">
        <w:rPr>
          <w:rFonts w:ascii="Times New Roman" w:eastAsia="宋体" w:hAnsi="Times New Roman" w:cs="Times New Roman" w:hint="eastAsia"/>
          <w:b/>
          <w:bCs/>
          <w:sz w:val="24"/>
          <w:szCs w:val="24"/>
        </w:rPr>
        <w:t>目的意义</w:t>
      </w:r>
    </w:p>
    <w:p w14:paraId="3BFA99B5" w14:textId="3F7FD441" w:rsidR="00A24AD9" w:rsidRPr="00A24AD9" w:rsidRDefault="007107BD" w:rsidP="00407720">
      <w:pPr>
        <w:spacing w:line="480" w:lineRule="auto"/>
        <w:ind w:firstLineChars="200" w:firstLine="480"/>
        <w:rPr>
          <w:rFonts w:ascii="Times New Roman" w:eastAsia="宋体" w:hAnsi="Times New Roman" w:cs="Times New Roman"/>
          <w:sz w:val="24"/>
          <w:szCs w:val="24"/>
        </w:rPr>
      </w:pPr>
      <w:r w:rsidRPr="007107BD">
        <w:rPr>
          <w:rFonts w:ascii="Times New Roman" w:eastAsia="宋体" w:hAnsi="Times New Roman" w:cs="Times New Roman" w:hint="eastAsia"/>
          <w:sz w:val="24"/>
          <w:szCs w:val="24"/>
        </w:rPr>
        <w:t>在</w:t>
      </w:r>
      <w:r w:rsidR="004E7227">
        <w:rPr>
          <w:rFonts w:ascii="Times New Roman" w:eastAsia="宋体" w:hAnsi="Times New Roman" w:cs="Times New Roman" w:hint="eastAsia"/>
          <w:sz w:val="24"/>
          <w:szCs w:val="24"/>
        </w:rPr>
        <w:t>酒行业</w:t>
      </w:r>
      <w:r w:rsidRPr="007107BD">
        <w:rPr>
          <w:rFonts w:ascii="Times New Roman" w:eastAsia="宋体" w:hAnsi="Times New Roman" w:cs="Times New Roman" w:hint="eastAsia"/>
          <w:sz w:val="24"/>
          <w:szCs w:val="24"/>
        </w:rPr>
        <w:t>变革多元的背景下，理性饮酒、理性消费、喝少喝好的美酒消费观</w:t>
      </w:r>
      <w:r w:rsidR="003E2350">
        <w:rPr>
          <w:rFonts w:ascii="Times New Roman" w:eastAsia="宋体" w:hAnsi="Times New Roman" w:cs="Times New Roman" w:hint="eastAsia"/>
          <w:sz w:val="24"/>
          <w:szCs w:val="24"/>
        </w:rPr>
        <w:t>早已</w:t>
      </w:r>
      <w:r w:rsidRPr="007107BD">
        <w:rPr>
          <w:rFonts w:ascii="Times New Roman" w:eastAsia="宋体" w:hAnsi="Times New Roman" w:cs="Times New Roman" w:hint="eastAsia"/>
          <w:sz w:val="24"/>
          <w:szCs w:val="24"/>
        </w:rPr>
        <w:t>形成。</w:t>
      </w:r>
      <w:r w:rsidRPr="007107BD">
        <w:rPr>
          <w:rFonts w:ascii="Times New Roman" w:eastAsia="宋体" w:hAnsi="Times New Roman" w:cs="Times New Roman"/>
          <w:sz w:val="24"/>
          <w:szCs w:val="24"/>
        </w:rPr>
        <w:t>消费升级永远存在，并且不可逆转，因为，消费者追求更高品质的诉求和趋势绝不会更改。</w:t>
      </w:r>
      <w:r w:rsidR="000D3176">
        <w:rPr>
          <w:rFonts w:ascii="Times New Roman" w:eastAsia="宋体" w:hAnsi="Times New Roman" w:cs="Times New Roman" w:hint="eastAsia"/>
          <w:sz w:val="24"/>
          <w:szCs w:val="24"/>
        </w:rPr>
        <w:t>高品质的重点是</w:t>
      </w:r>
      <w:r w:rsidR="004E7227">
        <w:rPr>
          <w:rFonts w:ascii="Times New Roman" w:eastAsia="宋体" w:hAnsi="Times New Roman" w:cs="Times New Roman" w:hint="eastAsia"/>
          <w:sz w:val="24"/>
          <w:szCs w:val="24"/>
        </w:rPr>
        <w:t>饮用品质，而饮后舒适程度又是饮用品质的核心关键。</w:t>
      </w:r>
      <w:r w:rsidR="004E7227" w:rsidRPr="00A24AD9">
        <w:rPr>
          <w:rFonts w:ascii="Times New Roman" w:eastAsia="宋体" w:hAnsi="Times New Roman" w:cs="Times New Roman" w:hint="eastAsia"/>
          <w:sz w:val="24"/>
          <w:szCs w:val="24"/>
        </w:rPr>
        <w:t>由于</w:t>
      </w:r>
      <w:r w:rsidR="000C0431">
        <w:rPr>
          <w:rFonts w:ascii="Times New Roman" w:eastAsia="宋体" w:hAnsi="Times New Roman" w:cs="Times New Roman" w:hint="eastAsia"/>
          <w:sz w:val="24"/>
          <w:szCs w:val="24"/>
        </w:rPr>
        <w:t>饮料酒</w:t>
      </w:r>
      <w:r w:rsidR="004E7227" w:rsidRPr="00A24AD9">
        <w:rPr>
          <w:rFonts w:ascii="Times New Roman" w:eastAsia="宋体" w:hAnsi="Times New Roman" w:cs="Times New Roman" w:hint="eastAsia"/>
          <w:sz w:val="24"/>
          <w:szCs w:val="24"/>
        </w:rPr>
        <w:t>含酒精量</w:t>
      </w:r>
      <w:r w:rsidR="008754D2">
        <w:rPr>
          <w:rFonts w:ascii="Times New Roman" w:eastAsia="宋体" w:hAnsi="Times New Roman" w:cs="Times New Roman" w:hint="eastAsia"/>
          <w:sz w:val="24"/>
          <w:szCs w:val="24"/>
        </w:rPr>
        <w:t>的</w:t>
      </w:r>
      <w:r w:rsidR="004E7227" w:rsidRPr="00A24AD9">
        <w:rPr>
          <w:rFonts w:ascii="Times New Roman" w:eastAsia="宋体" w:hAnsi="Times New Roman" w:cs="Times New Roman" w:hint="eastAsia"/>
          <w:sz w:val="24"/>
          <w:szCs w:val="24"/>
        </w:rPr>
        <w:t>不同，生产原料和生产方式带来的产品品质存在</w:t>
      </w:r>
      <w:r w:rsidR="004E7227">
        <w:rPr>
          <w:rFonts w:ascii="Times New Roman" w:eastAsia="宋体" w:hAnsi="Times New Roman" w:cs="Times New Roman" w:hint="eastAsia"/>
          <w:sz w:val="24"/>
          <w:szCs w:val="24"/>
        </w:rPr>
        <w:t>显著</w:t>
      </w:r>
      <w:r w:rsidR="004E7227" w:rsidRPr="00A24AD9">
        <w:rPr>
          <w:rFonts w:ascii="Times New Roman" w:eastAsia="宋体" w:hAnsi="Times New Roman" w:cs="Times New Roman" w:hint="eastAsia"/>
          <w:sz w:val="24"/>
          <w:szCs w:val="24"/>
        </w:rPr>
        <w:t>差距，甚至</w:t>
      </w:r>
      <w:r w:rsidR="000C0431">
        <w:rPr>
          <w:rFonts w:ascii="Times New Roman" w:eastAsia="宋体" w:hAnsi="Times New Roman" w:cs="Times New Roman" w:hint="eastAsia"/>
          <w:sz w:val="24"/>
          <w:szCs w:val="24"/>
        </w:rPr>
        <w:t>饮料酒</w:t>
      </w:r>
      <w:r w:rsidR="004E7227" w:rsidRPr="00A24AD9">
        <w:rPr>
          <w:rFonts w:ascii="Times New Roman" w:eastAsia="宋体" w:hAnsi="Times New Roman" w:cs="Times New Roman" w:hint="eastAsia"/>
          <w:sz w:val="24"/>
          <w:szCs w:val="24"/>
        </w:rPr>
        <w:t>本身特征特质的不同，都会带来人群饮后舒适程度的不同变化。</w:t>
      </w:r>
      <w:r w:rsidR="000C0431">
        <w:rPr>
          <w:rFonts w:ascii="Times New Roman" w:eastAsia="宋体" w:hAnsi="Times New Roman" w:cs="Times New Roman" w:hint="eastAsia"/>
          <w:sz w:val="24"/>
          <w:szCs w:val="24"/>
        </w:rPr>
        <w:t>饮料酒</w:t>
      </w:r>
      <w:r w:rsidR="00A24AD9" w:rsidRPr="00A24AD9">
        <w:rPr>
          <w:rFonts w:ascii="Times New Roman" w:eastAsia="宋体" w:hAnsi="Times New Roman" w:cs="Times New Roman" w:hint="eastAsia"/>
          <w:sz w:val="24"/>
          <w:szCs w:val="24"/>
        </w:rPr>
        <w:t>的饮后舒适程度，归根到底，主要仍然是饮后体内对酒精代谢</w:t>
      </w:r>
      <w:r w:rsidR="00A24AD9" w:rsidRPr="00A24AD9">
        <w:rPr>
          <w:rFonts w:ascii="Times New Roman" w:eastAsia="宋体" w:hAnsi="Times New Roman" w:cs="Times New Roman" w:hint="eastAsia"/>
          <w:sz w:val="24"/>
          <w:szCs w:val="24"/>
        </w:rPr>
        <w:lastRenderedPageBreak/>
        <w:t>水平的快慢来决定的。饮用</w:t>
      </w:r>
      <w:r w:rsidR="000C0431">
        <w:rPr>
          <w:rFonts w:ascii="Times New Roman" w:eastAsia="宋体" w:hAnsi="Times New Roman" w:cs="Times New Roman" w:hint="eastAsia"/>
          <w:sz w:val="24"/>
          <w:szCs w:val="24"/>
        </w:rPr>
        <w:t>饮料酒</w:t>
      </w:r>
      <w:r w:rsidR="00A24AD9" w:rsidRPr="00A24AD9">
        <w:rPr>
          <w:rFonts w:ascii="Times New Roman" w:eastAsia="宋体" w:hAnsi="Times New Roman" w:cs="Times New Roman" w:hint="eastAsia"/>
          <w:sz w:val="24"/>
          <w:szCs w:val="24"/>
        </w:rPr>
        <w:t>后，酒精在体内长时间存在，代谢速度慢，则表明饮后舒适程度差，反之则表明饮后舒适程度适宜。</w:t>
      </w:r>
      <w:r w:rsidR="00407720">
        <w:rPr>
          <w:rFonts w:ascii="Times New Roman" w:eastAsia="宋体" w:hAnsi="Times New Roman" w:cs="Times New Roman" w:hint="eastAsia"/>
          <w:sz w:val="24"/>
          <w:szCs w:val="24"/>
        </w:rPr>
        <w:t>本标准根据中国食品发酵工业研究院在饮后代</w:t>
      </w:r>
      <w:proofErr w:type="gramStart"/>
      <w:r w:rsidR="00407720">
        <w:rPr>
          <w:rFonts w:ascii="Times New Roman" w:eastAsia="宋体" w:hAnsi="Times New Roman" w:cs="Times New Roman" w:hint="eastAsia"/>
          <w:sz w:val="24"/>
          <w:szCs w:val="24"/>
        </w:rPr>
        <w:t>谢能力</w:t>
      </w:r>
      <w:proofErr w:type="gramEnd"/>
      <w:r w:rsidR="00407720">
        <w:rPr>
          <w:rFonts w:ascii="Times New Roman" w:eastAsia="宋体" w:hAnsi="Times New Roman" w:cs="Times New Roman" w:hint="eastAsia"/>
          <w:sz w:val="24"/>
          <w:szCs w:val="24"/>
        </w:rPr>
        <w:t>的先进经验，形成</w:t>
      </w:r>
      <w:r w:rsidR="00A24AD9" w:rsidRPr="00A24AD9">
        <w:rPr>
          <w:rFonts w:ascii="Times New Roman" w:eastAsia="宋体" w:hAnsi="Times New Roman" w:cs="Times New Roman" w:hint="eastAsia"/>
          <w:sz w:val="24"/>
          <w:szCs w:val="24"/>
        </w:rPr>
        <w:t>流程化，客观化，标准化的评价</w:t>
      </w:r>
      <w:r w:rsidR="003E2350">
        <w:rPr>
          <w:rFonts w:ascii="Times New Roman" w:eastAsia="宋体" w:hAnsi="Times New Roman" w:cs="Times New Roman" w:hint="eastAsia"/>
          <w:sz w:val="24"/>
          <w:szCs w:val="24"/>
        </w:rPr>
        <w:t>标准和手段</w:t>
      </w:r>
      <w:r w:rsidR="00407720">
        <w:rPr>
          <w:rFonts w:ascii="Times New Roman" w:eastAsia="宋体" w:hAnsi="Times New Roman" w:cs="Times New Roman" w:hint="eastAsia"/>
          <w:sz w:val="24"/>
          <w:szCs w:val="24"/>
        </w:rPr>
        <w:t>，基于《</w:t>
      </w:r>
      <w:r w:rsidR="00407720" w:rsidRPr="00407720">
        <w:rPr>
          <w:rFonts w:ascii="Times New Roman" w:eastAsia="宋体" w:hAnsi="Times New Roman" w:cs="Times New Roman"/>
          <w:sz w:val="24"/>
          <w:szCs w:val="24"/>
        </w:rPr>
        <w:t xml:space="preserve">GA/T 842-2009 </w:t>
      </w:r>
      <w:r w:rsidR="00407720" w:rsidRPr="00407720">
        <w:rPr>
          <w:rFonts w:ascii="Times New Roman" w:eastAsia="宋体" w:hAnsi="Times New Roman" w:cs="Times New Roman"/>
          <w:sz w:val="24"/>
          <w:szCs w:val="24"/>
        </w:rPr>
        <w:t>血液酒精的含量方法</w:t>
      </w:r>
      <w:r w:rsidR="00407720">
        <w:rPr>
          <w:rFonts w:ascii="Times New Roman" w:eastAsia="宋体" w:hAnsi="Times New Roman" w:cs="Times New Roman" w:hint="eastAsia"/>
          <w:sz w:val="24"/>
          <w:szCs w:val="24"/>
        </w:rPr>
        <w:t>》、《</w:t>
      </w:r>
      <w:r w:rsidR="00407720" w:rsidRPr="00407720">
        <w:rPr>
          <w:rFonts w:ascii="Times New Roman" w:eastAsia="宋体" w:hAnsi="Times New Roman" w:cs="Times New Roman"/>
          <w:sz w:val="24"/>
          <w:szCs w:val="24"/>
        </w:rPr>
        <w:t>B/T 42430-2023</w:t>
      </w:r>
      <w:r w:rsidR="00407720" w:rsidRPr="00407720">
        <w:rPr>
          <w:rFonts w:ascii="Times New Roman" w:eastAsia="宋体" w:hAnsi="Times New Roman" w:cs="Times New Roman"/>
          <w:sz w:val="24"/>
          <w:szCs w:val="24"/>
        </w:rPr>
        <w:t>血液、尿液中乙醇、甲醇、正丙醇、丙酮、异丙醇和正丁醇检验</w:t>
      </w:r>
      <w:r w:rsidR="00407720">
        <w:rPr>
          <w:rFonts w:ascii="Times New Roman" w:eastAsia="宋体" w:hAnsi="Times New Roman" w:cs="Times New Roman" w:hint="eastAsia"/>
          <w:sz w:val="24"/>
          <w:szCs w:val="24"/>
        </w:rPr>
        <w:t>》《</w:t>
      </w:r>
      <w:r w:rsidR="00407720" w:rsidRPr="00407720">
        <w:rPr>
          <w:rFonts w:ascii="Times New Roman" w:eastAsia="宋体" w:hAnsi="Times New Roman" w:cs="Times New Roman"/>
          <w:sz w:val="24"/>
          <w:szCs w:val="24"/>
        </w:rPr>
        <w:t>GA/T 1073-2013:</w:t>
      </w:r>
      <w:r w:rsidR="00407720" w:rsidRPr="00407720">
        <w:rPr>
          <w:rFonts w:ascii="Times New Roman" w:eastAsia="宋体" w:hAnsi="Times New Roman" w:cs="Times New Roman"/>
          <w:sz w:val="24"/>
          <w:szCs w:val="24"/>
        </w:rPr>
        <w:t>生物样品血液、尿液中乙醇、甲醇、正丙醇、乙醛、丙酮、异丙酮和正丁醇的顶空</w:t>
      </w:r>
      <w:r w:rsidR="00407720" w:rsidRPr="00407720">
        <w:rPr>
          <w:rFonts w:ascii="Times New Roman" w:eastAsia="宋体" w:hAnsi="Times New Roman" w:cs="Times New Roman"/>
          <w:sz w:val="24"/>
          <w:szCs w:val="24"/>
        </w:rPr>
        <w:t>-</w:t>
      </w:r>
      <w:r w:rsidR="00407720" w:rsidRPr="00407720">
        <w:rPr>
          <w:rFonts w:ascii="Times New Roman" w:eastAsia="宋体" w:hAnsi="Times New Roman" w:cs="Times New Roman"/>
          <w:sz w:val="24"/>
          <w:szCs w:val="24"/>
        </w:rPr>
        <w:t>气相色谱检验法</w:t>
      </w:r>
      <w:r w:rsidR="00407720">
        <w:rPr>
          <w:rFonts w:ascii="Times New Roman" w:eastAsia="宋体" w:hAnsi="Times New Roman" w:cs="Times New Roman" w:hint="eastAsia"/>
          <w:sz w:val="24"/>
          <w:szCs w:val="24"/>
        </w:rPr>
        <w:t>》国家系列标准，</w:t>
      </w:r>
      <w:r w:rsidR="00407720" w:rsidRPr="00407720">
        <w:rPr>
          <w:rFonts w:ascii="Times New Roman" w:eastAsia="宋体" w:hAnsi="Times New Roman" w:cs="Times New Roman" w:hint="eastAsia"/>
          <w:sz w:val="24"/>
          <w:szCs w:val="24"/>
        </w:rPr>
        <w:t>为白酒行业</w:t>
      </w:r>
      <w:r w:rsidR="003407A8" w:rsidRPr="00A24AD9">
        <w:rPr>
          <w:rFonts w:ascii="Times New Roman" w:eastAsia="宋体" w:hAnsi="Times New Roman" w:cs="Times New Roman" w:hint="eastAsia"/>
          <w:sz w:val="24"/>
          <w:szCs w:val="24"/>
        </w:rPr>
        <w:t>评价饮后酒精代谢能力</w:t>
      </w:r>
      <w:r w:rsidR="00407720" w:rsidRPr="00407720">
        <w:rPr>
          <w:rFonts w:ascii="Times New Roman" w:eastAsia="宋体" w:hAnsi="Times New Roman" w:cs="Times New Roman" w:hint="eastAsia"/>
          <w:sz w:val="24"/>
          <w:szCs w:val="24"/>
        </w:rPr>
        <w:t>提供方法指引，</w:t>
      </w:r>
      <w:r w:rsidR="008754D2" w:rsidRPr="00A24AD9">
        <w:rPr>
          <w:rFonts w:ascii="Times New Roman" w:eastAsia="宋体" w:hAnsi="Times New Roman" w:cs="Times New Roman" w:hint="eastAsia"/>
          <w:sz w:val="24"/>
          <w:szCs w:val="24"/>
        </w:rPr>
        <w:t>满足消费市场和消费者的需求，</w:t>
      </w:r>
      <w:r w:rsidR="00A24AD9" w:rsidRPr="00A24AD9">
        <w:rPr>
          <w:rFonts w:ascii="Times New Roman" w:eastAsia="宋体" w:hAnsi="Times New Roman" w:cs="Times New Roman" w:hint="eastAsia"/>
          <w:sz w:val="24"/>
          <w:szCs w:val="24"/>
        </w:rPr>
        <w:t>提高原有的</w:t>
      </w:r>
      <w:r w:rsidR="000C0431">
        <w:rPr>
          <w:rFonts w:ascii="Times New Roman" w:eastAsia="宋体" w:hAnsi="Times New Roman" w:cs="Times New Roman" w:hint="eastAsia"/>
          <w:sz w:val="24"/>
          <w:szCs w:val="24"/>
        </w:rPr>
        <w:t>饮料酒</w:t>
      </w:r>
      <w:r w:rsidR="00A24AD9" w:rsidRPr="00A24AD9">
        <w:rPr>
          <w:rFonts w:ascii="Times New Roman" w:eastAsia="宋体" w:hAnsi="Times New Roman" w:cs="Times New Roman" w:hint="eastAsia"/>
          <w:sz w:val="24"/>
          <w:szCs w:val="24"/>
        </w:rPr>
        <w:t>的优质产品和市场占有率，促进酒行业积极健康发展。</w:t>
      </w:r>
    </w:p>
    <w:p w14:paraId="24588F8A" w14:textId="09CC031C" w:rsidR="00C95641" w:rsidRDefault="00917C38">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二、编制</w:t>
      </w:r>
      <w:r w:rsidR="00915E16">
        <w:rPr>
          <w:rFonts w:ascii="Times New Roman" w:eastAsia="宋体" w:hAnsi="Times New Roman" w:cs="Times New Roman"/>
          <w:b/>
          <w:bCs/>
          <w:sz w:val="24"/>
          <w:szCs w:val="24"/>
        </w:rPr>
        <w:t>过程</w:t>
      </w:r>
    </w:p>
    <w:p w14:paraId="77ECBFD4" w14:textId="77777777" w:rsidR="00F05873" w:rsidRPr="00F05873" w:rsidRDefault="00F05873" w:rsidP="00F05873">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4</w:t>
      </w:r>
      <w:r w:rsidRPr="00F05873">
        <w:rPr>
          <w:rFonts w:ascii="Times New Roman" w:eastAsia="宋体" w:hAnsi="Times New Roman" w:cs="Times New Roman" w:hint="eastAsia"/>
          <w:sz w:val="24"/>
          <w:szCs w:val="24"/>
        </w:rPr>
        <w:t>月，中国食品发酵工业研究院提出《饮后酒精代谢能力评价方法》团体标准立项申请，提出标准制定框架和主要工作内容，确定制定方向与产品标准质量指标配套，并适时开展分析方法验证性研究和系统确证。</w:t>
      </w:r>
    </w:p>
    <w:p w14:paraId="50881BA1" w14:textId="77777777" w:rsidR="00F05873" w:rsidRPr="00F05873" w:rsidRDefault="00F05873" w:rsidP="00F05873">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4</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22</w:t>
      </w:r>
      <w:r w:rsidRPr="00F05873">
        <w:rPr>
          <w:rFonts w:ascii="Times New Roman" w:eastAsia="宋体" w:hAnsi="Times New Roman" w:cs="Times New Roman" w:hint="eastAsia"/>
          <w:sz w:val="24"/>
          <w:szCs w:val="24"/>
        </w:rPr>
        <w:t>日，中国酒业协会团体标准审查委员会向专家发文“关于对《饮后酒精代谢能力评价方法》、《饮料酒饮后行为学评价方法》团体标准立项审查的函”（中</w:t>
      </w:r>
      <w:proofErr w:type="gramStart"/>
      <w:r w:rsidRPr="00F05873">
        <w:rPr>
          <w:rFonts w:ascii="Times New Roman" w:eastAsia="宋体" w:hAnsi="Times New Roman" w:cs="Times New Roman" w:hint="eastAsia"/>
          <w:sz w:val="24"/>
          <w:szCs w:val="24"/>
        </w:rPr>
        <w:t>酒协标</w:t>
      </w:r>
      <w:proofErr w:type="gramEnd"/>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17</w:t>
      </w:r>
      <w:r w:rsidRPr="00F05873">
        <w:rPr>
          <w:rFonts w:ascii="Times New Roman" w:eastAsia="宋体" w:hAnsi="Times New Roman" w:cs="Times New Roman" w:hint="eastAsia"/>
          <w:sz w:val="24"/>
          <w:szCs w:val="24"/>
        </w:rPr>
        <w:t>号）对标准进行立项审查。审查意见基本表示赞同。</w:t>
      </w:r>
    </w:p>
    <w:p w14:paraId="1098D3D2" w14:textId="77777777" w:rsidR="00F05873" w:rsidRPr="00F05873" w:rsidRDefault="00F05873" w:rsidP="00F05873">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5</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8</w:t>
      </w:r>
      <w:r w:rsidRPr="00F05873">
        <w:rPr>
          <w:rFonts w:ascii="Times New Roman" w:eastAsia="宋体" w:hAnsi="Times New Roman" w:cs="Times New Roman" w:hint="eastAsia"/>
          <w:sz w:val="24"/>
          <w:szCs w:val="24"/>
        </w:rPr>
        <w:t>日，中国酒业协会团体标准审查委员会根据审查结果发文“关于批准《饮后酒精代谢能力评价方法》和《饮料酒饮后行为学评价方法》团体标准立项的函”（中</w:t>
      </w:r>
      <w:proofErr w:type="gramStart"/>
      <w:r w:rsidRPr="00F05873">
        <w:rPr>
          <w:rFonts w:ascii="Times New Roman" w:eastAsia="宋体" w:hAnsi="Times New Roman" w:cs="Times New Roman" w:hint="eastAsia"/>
          <w:sz w:val="24"/>
          <w:szCs w:val="24"/>
        </w:rPr>
        <w:t>酒协标</w:t>
      </w:r>
      <w:proofErr w:type="gramEnd"/>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w:t>
      </w:r>
      <w:r w:rsidRPr="00F05873">
        <w:rPr>
          <w:rFonts w:ascii="Times New Roman" w:eastAsia="宋体" w:hAnsi="Times New Roman" w:cs="Times New Roman" w:hint="eastAsia"/>
          <w:sz w:val="24"/>
          <w:szCs w:val="24"/>
        </w:rPr>
        <w:t>号）批准立项，并公开征集起草单位（中</w:t>
      </w:r>
      <w:proofErr w:type="gramStart"/>
      <w:r w:rsidRPr="00F05873">
        <w:rPr>
          <w:rFonts w:ascii="Times New Roman" w:eastAsia="宋体" w:hAnsi="Times New Roman" w:cs="Times New Roman" w:hint="eastAsia"/>
          <w:sz w:val="24"/>
          <w:szCs w:val="24"/>
        </w:rPr>
        <w:t>酒协白创</w:t>
      </w:r>
      <w:proofErr w:type="gramEnd"/>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04</w:t>
      </w:r>
      <w:r w:rsidRPr="00F05873">
        <w:rPr>
          <w:rFonts w:ascii="Times New Roman" w:eastAsia="宋体" w:hAnsi="Times New Roman" w:cs="Times New Roman" w:hint="eastAsia"/>
          <w:sz w:val="24"/>
          <w:szCs w:val="24"/>
        </w:rPr>
        <w:t>号）。</w:t>
      </w:r>
    </w:p>
    <w:p w14:paraId="3C9CC67C" w14:textId="355F9EF2" w:rsidR="000F022C" w:rsidRDefault="00F05873" w:rsidP="000F022C">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6</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00657C52">
        <w:rPr>
          <w:rFonts w:ascii="Times New Roman" w:eastAsia="宋体" w:hAnsi="Times New Roman" w:cs="Times New Roman"/>
          <w:sz w:val="24"/>
          <w:szCs w:val="24"/>
        </w:rPr>
        <w:t>7</w:t>
      </w:r>
      <w:r w:rsidRPr="00F05873">
        <w:rPr>
          <w:rFonts w:ascii="Times New Roman" w:eastAsia="宋体" w:hAnsi="Times New Roman" w:cs="Times New Roman" w:hint="eastAsia"/>
          <w:sz w:val="24"/>
          <w:szCs w:val="24"/>
        </w:rPr>
        <w:t>月，中国酒业协会白酒技术创新战略发展工作委员会</w:t>
      </w:r>
      <w:r w:rsidRPr="00F05873">
        <w:rPr>
          <w:rFonts w:ascii="Times New Roman" w:eastAsia="宋体" w:hAnsi="Times New Roman" w:cs="Times New Roman" w:hint="eastAsia"/>
          <w:sz w:val="24"/>
          <w:szCs w:val="24"/>
        </w:rPr>
        <w:lastRenderedPageBreak/>
        <w:t>组织与征集到</w:t>
      </w:r>
      <w:r w:rsidRPr="00F05873">
        <w:rPr>
          <w:rFonts w:ascii="Times New Roman" w:eastAsia="宋体" w:hAnsi="Times New Roman" w:cs="Times New Roman" w:hint="eastAsia"/>
          <w:sz w:val="24"/>
          <w:szCs w:val="24"/>
        </w:rPr>
        <w:t>10</w:t>
      </w:r>
      <w:r w:rsidRPr="00F05873">
        <w:rPr>
          <w:rFonts w:ascii="Times New Roman" w:eastAsia="宋体" w:hAnsi="Times New Roman" w:cs="Times New Roman" w:hint="eastAsia"/>
          <w:sz w:val="24"/>
          <w:szCs w:val="24"/>
        </w:rPr>
        <w:t>家相关单位组建标准起草组。</w:t>
      </w:r>
      <w:r w:rsidR="00657C52">
        <w:rPr>
          <w:rFonts w:ascii="Times New Roman" w:eastAsia="宋体" w:hAnsi="Times New Roman" w:cs="Times New Roman" w:hint="eastAsia"/>
          <w:sz w:val="24"/>
          <w:szCs w:val="24"/>
        </w:rPr>
        <w:t>随后起草组</w:t>
      </w:r>
      <w:r w:rsidRPr="00F05873">
        <w:rPr>
          <w:rFonts w:ascii="Times New Roman" w:eastAsia="宋体" w:hAnsi="Times New Roman" w:cs="Times New Roman" w:hint="eastAsia"/>
          <w:sz w:val="24"/>
          <w:szCs w:val="24"/>
        </w:rPr>
        <w:t>根据标准制定框架和主要工作内容，对标准讨论稿</w:t>
      </w:r>
      <w:r w:rsidRPr="00F05873">
        <w:rPr>
          <w:rFonts w:ascii="Times New Roman" w:eastAsia="宋体" w:hAnsi="Times New Roman" w:cs="Times New Roman" w:hint="eastAsia"/>
          <w:sz w:val="24"/>
          <w:szCs w:val="24"/>
        </w:rPr>
        <w:t>1</w:t>
      </w:r>
      <w:r w:rsidRPr="00F05873">
        <w:rPr>
          <w:rFonts w:ascii="Times New Roman" w:eastAsia="宋体" w:hAnsi="Times New Roman" w:cs="Times New Roman" w:hint="eastAsia"/>
          <w:sz w:val="24"/>
          <w:szCs w:val="24"/>
        </w:rPr>
        <w:t>中的试验原理、试验方法等内容征集意见，修改为标准讨论稿</w:t>
      </w:r>
      <w:r w:rsidRPr="00F05873">
        <w:rPr>
          <w:rFonts w:ascii="Times New Roman" w:eastAsia="宋体" w:hAnsi="Times New Roman" w:cs="Times New Roman" w:hint="eastAsia"/>
          <w:sz w:val="24"/>
          <w:szCs w:val="24"/>
        </w:rPr>
        <w:t>2</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11</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14</w:t>
      </w:r>
      <w:r w:rsidRPr="00F05873">
        <w:rPr>
          <w:rFonts w:ascii="Times New Roman" w:eastAsia="宋体" w:hAnsi="Times New Roman" w:cs="Times New Roman" w:hint="eastAsia"/>
          <w:sz w:val="24"/>
          <w:szCs w:val="24"/>
        </w:rPr>
        <w:t>日，与所有起草单位进行线上讨论会进一步讨论协调。</w:t>
      </w:r>
      <w:r w:rsidR="000F022C">
        <w:rPr>
          <w:rFonts w:ascii="Times New Roman" w:eastAsia="宋体" w:hAnsi="Times New Roman" w:cs="Times New Roman" w:hint="eastAsia"/>
          <w:sz w:val="24"/>
          <w:szCs w:val="24"/>
        </w:rPr>
        <w:t>会后根据讨论意见修改为标准讨论稿</w:t>
      </w:r>
      <w:r w:rsidR="000F022C">
        <w:rPr>
          <w:rFonts w:ascii="Times New Roman" w:eastAsia="宋体" w:hAnsi="Times New Roman" w:cs="Times New Roman" w:hint="eastAsia"/>
          <w:sz w:val="24"/>
          <w:szCs w:val="24"/>
        </w:rPr>
        <w:t>3</w:t>
      </w:r>
      <w:r w:rsidR="000F022C">
        <w:rPr>
          <w:rFonts w:ascii="Times New Roman" w:eastAsia="宋体" w:hAnsi="Times New Roman" w:cs="Times New Roman" w:hint="eastAsia"/>
          <w:sz w:val="24"/>
          <w:szCs w:val="24"/>
        </w:rPr>
        <w:t>。</w:t>
      </w:r>
    </w:p>
    <w:p w14:paraId="152AEDB2" w14:textId="0D31AD44" w:rsidR="000F022C" w:rsidRDefault="000F022C" w:rsidP="000F022C">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024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1</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日，</w:t>
      </w:r>
      <w:r w:rsidRPr="00F05873">
        <w:rPr>
          <w:rFonts w:ascii="Times New Roman" w:eastAsia="宋体" w:hAnsi="Times New Roman" w:cs="Times New Roman" w:hint="eastAsia"/>
          <w:sz w:val="24"/>
          <w:szCs w:val="24"/>
        </w:rPr>
        <w:t>中国酒业协会白酒技术创新战略发展工作委员会</w:t>
      </w:r>
      <w:r>
        <w:rPr>
          <w:rFonts w:ascii="Times New Roman" w:eastAsia="宋体" w:hAnsi="Times New Roman" w:cs="Times New Roman" w:hint="eastAsia"/>
          <w:sz w:val="24"/>
          <w:szCs w:val="24"/>
        </w:rPr>
        <w:t>发文公开征求意见。</w:t>
      </w:r>
    </w:p>
    <w:p w14:paraId="7ED7068B" w14:textId="529B8C85" w:rsidR="00C95641" w:rsidRDefault="00917C38" w:rsidP="00F05873">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三</w:t>
      </w:r>
      <w:r w:rsidR="00915E16">
        <w:rPr>
          <w:rFonts w:ascii="宋体" w:eastAsia="宋体" w:hAnsi="宋体" w:cs="Times New Roman"/>
          <w:b/>
          <w:bCs/>
          <w:sz w:val="24"/>
          <w:szCs w:val="24"/>
        </w:rPr>
        <w:t>、编制原则和标准主要内容的论据</w:t>
      </w:r>
    </w:p>
    <w:p w14:paraId="1A22F97C" w14:textId="77777777" w:rsidR="00C95641" w:rsidRDefault="00915E16">
      <w:pPr>
        <w:spacing w:line="480" w:lineRule="auto"/>
        <w:rPr>
          <w:rFonts w:ascii="宋体" w:eastAsia="宋体" w:hAnsi="宋体" w:cs="Times New Roman"/>
          <w:b/>
          <w:bCs/>
          <w:sz w:val="24"/>
          <w:szCs w:val="24"/>
        </w:rPr>
      </w:pPr>
      <w:r>
        <w:rPr>
          <w:rFonts w:ascii="宋体" w:eastAsia="宋体" w:hAnsi="宋体" w:cs="Times New Roman"/>
          <w:b/>
          <w:bCs/>
          <w:sz w:val="24"/>
          <w:szCs w:val="24"/>
        </w:rPr>
        <w:t>1.编制原则</w:t>
      </w:r>
    </w:p>
    <w:p w14:paraId="5976A5BE" w14:textId="4E74C35A"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hint="eastAsia"/>
          <w:b/>
          <w:bCs/>
          <w:sz w:val="24"/>
          <w:szCs w:val="24"/>
        </w:rPr>
        <w:t>a</w:t>
      </w:r>
      <w:r>
        <w:rPr>
          <w:rFonts w:ascii="宋体" w:eastAsia="宋体" w:hAnsi="宋体" w:cs="Times New Roman"/>
          <w:b/>
          <w:bCs/>
          <w:sz w:val="24"/>
          <w:szCs w:val="24"/>
        </w:rPr>
        <w:t>)</w:t>
      </w:r>
      <w:r w:rsidRPr="004239C2">
        <w:rPr>
          <w:rFonts w:ascii="宋体" w:eastAsia="宋体" w:hAnsi="宋体" w:cs="Times New Roman" w:hint="eastAsia"/>
          <w:b/>
          <w:bCs/>
          <w:sz w:val="24"/>
          <w:szCs w:val="24"/>
        </w:rPr>
        <w:t>规范性原则</w:t>
      </w:r>
      <w:r>
        <w:rPr>
          <w:rFonts w:ascii="宋体" w:eastAsia="宋体" w:hAnsi="宋体" w:cs="Times New Roman" w:hint="eastAsia"/>
          <w:sz w:val="24"/>
          <w:szCs w:val="24"/>
        </w:rPr>
        <w:t>。本标准以国家、行业现有的标准为制定基础，本着先进性、科学性、合理性、可行性和可操作性的原则来进行本标准的制定工作，主要依据</w:t>
      </w:r>
      <w:bookmarkStart w:id="1" w:name="_Hlk86420438"/>
      <w:r w:rsidRPr="004239C2">
        <w:rPr>
          <w:rFonts w:ascii="Times New Roman" w:eastAsia="宋体" w:hAnsi="Times New Roman" w:cs="Times New Roman"/>
          <w:sz w:val="24"/>
          <w:szCs w:val="24"/>
        </w:rPr>
        <w:t>GB/T 1.1-2020</w:t>
      </w:r>
      <w:r>
        <w:rPr>
          <w:rFonts w:ascii="宋体" w:eastAsia="宋体" w:hAnsi="宋体" w:cs="Times New Roman" w:hint="eastAsia"/>
          <w:sz w:val="24"/>
          <w:szCs w:val="24"/>
        </w:rPr>
        <w:t>《标准化工作导则 第1部分：标准化文件的结构和起草规则》</w:t>
      </w:r>
      <w:r w:rsidR="00CC7847">
        <w:rPr>
          <w:rFonts w:ascii="宋体" w:eastAsia="宋体" w:hAnsi="宋体" w:cs="Times New Roman" w:hint="eastAsia"/>
          <w:sz w:val="24"/>
          <w:szCs w:val="24"/>
        </w:rPr>
        <w:t>、</w:t>
      </w:r>
      <w:r w:rsidR="00CC7847" w:rsidRPr="00CC7847">
        <w:rPr>
          <w:rFonts w:ascii="Times New Roman" w:eastAsia="宋体" w:hAnsi="Times New Roman" w:cs="Times New Roman"/>
          <w:sz w:val="24"/>
          <w:szCs w:val="24"/>
        </w:rPr>
        <w:t>GB/T 20004.1-2016</w:t>
      </w:r>
      <w:r w:rsidR="00CC7847" w:rsidRPr="00CC7847">
        <w:rPr>
          <w:rFonts w:ascii="Times New Roman" w:eastAsia="宋体" w:hAnsi="Times New Roman" w:cs="Times New Roman"/>
          <w:sz w:val="24"/>
          <w:szCs w:val="24"/>
        </w:rPr>
        <w:t>团体标准化</w:t>
      </w:r>
      <w:r w:rsidR="00CC7847" w:rsidRPr="00CC7847">
        <w:rPr>
          <w:rFonts w:ascii="Times New Roman" w:eastAsia="宋体" w:hAnsi="Times New Roman" w:cs="Times New Roman"/>
          <w:sz w:val="24"/>
          <w:szCs w:val="24"/>
        </w:rPr>
        <w:t xml:space="preserve"> </w:t>
      </w:r>
      <w:r w:rsidR="00CC7847" w:rsidRPr="00CC7847">
        <w:rPr>
          <w:rFonts w:ascii="Times New Roman" w:eastAsia="宋体" w:hAnsi="Times New Roman" w:cs="Times New Roman"/>
          <w:sz w:val="24"/>
          <w:szCs w:val="24"/>
        </w:rPr>
        <w:t>第</w:t>
      </w:r>
      <w:r w:rsidR="00CC7847" w:rsidRPr="00CC7847">
        <w:rPr>
          <w:rFonts w:ascii="Times New Roman" w:eastAsia="宋体" w:hAnsi="Times New Roman" w:cs="Times New Roman"/>
          <w:sz w:val="24"/>
          <w:szCs w:val="24"/>
        </w:rPr>
        <w:t>1</w:t>
      </w:r>
      <w:r w:rsidR="00CC7847" w:rsidRPr="00CC7847">
        <w:rPr>
          <w:rFonts w:ascii="Times New Roman" w:eastAsia="宋体" w:hAnsi="Times New Roman" w:cs="Times New Roman"/>
          <w:sz w:val="24"/>
          <w:szCs w:val="24"/>
        </w:rPr>
        <w:t>部分：良好行为指南、</w:t>
      </w:r>
      <w:r w:rsidR="00CC7847" w:rsidRPr="00CC7847">
        <w:rPr>
          <w:rFonts w:ascii="Times New Roman" w:eastAsia="宋体" w:hAnsi="Times New Roman" w:cs="Times New Roman"/>
          <w:sz w:val="24"/>
          <w:szCs w:val="24"/>
        </w:rPr>
        <w:t>GB/T 20004.2-2018</w:t>
      </w:r>
      <w:r w:rsidR="00CC7847" w:rsidRPr="00CC7847">
        <w:rPr>
          <w:rFonts w:ascii="Times New Roman" w:eastAsia="宋体" w:hAnsi="Times New Roman" w:cs="Times New Roman"/>
          <w:sz w:val="24"/>
          <w:szCs w:val="24"/>
        </w:rPr>
        <w:t>团体标准化</w:t>
      </w:r>
      <w:r w:rsidR="00CC7847" w:rsidRPr="00CC7847">
        <w:rPr>
          <w:rFonts w:ascii="Times New Roman" w:eastAsia="宋体" w:hAnsi="Times New Roman" w:cs="Times New Roman"/>
          <w:sz w:val="24"/>
          <w:szCs w:val="24"/>
        </w:rPr>
        <w:t xml:space="preserve"> </w:t>
      </w:r>
      <w:r w:rsidR="00CC7847" w:rsidRPr="00CC7847">
        <w:rPr>
          <w:rFonts w:ascii="Times New Roman" w:eastAsia="宋体" w:hAnsi="Times New Roman" w:cs="Times New Roman"/>
          <w:sz w:val="24"/>
          <w:szCs w:val="24"/>
        </w:rPr>
        <w:t>第</w:t>
      </w:r>
      <w:r w:rsidR="00CC7847" w:rsidRPr="00CC7847">
        <w:rPr>
          <w:rFonts w:ascii="Times New Roman" w:eastAsia="宋体" w:hAnsi="Times New Roman" w:cs="Times New Roman"/>
          <w:sz w:val="24"/>
          <w:szCs w:val="24"/>
        </w:rPr>
        <w:t>2</w:t>
      </w:r>
      <w:r w:rsidR="00CC7847" w:rsidRPr="00CC7847">
        <w:rPr>
          <w:rFonts w:ascii="Times New Roman" w:eastAsia="宋体" w:hAnsi="Times New Roman" w:cs="Times New Roman"/>
          <w:sz w:val="24"/>
          <w:szCs w:val="24"/>
        </w:rPr>
        <w:t>部分：良好行为评价</w:t>
      </w:r>
      <w:r w:rsidR="00CC7847" w:rsidRPr="00CC7847">
        <w:rPr>
          <w:rFonts w:ascii="宋体" w:eastAsia="宋体" w:hAnsi="宋体" w:cs="Times New Roman"/>
          <w:sz w:val="24"/>
          <w:szCs w:val="24"/>
        </w:rPr>
        <w:t>指南</w:t>
      </w:r>
      <w:r w:rsidR="00CC7847">
        <w:rPr>
          <w:rFonts w:ascii="宋体" w:eastAsia="宋体" w:hAnsi="宋体" w:cs="Times New Roman" w:hint="eastAsia"/>
          <w:sz w:val="24"/>
          <w:szCs w:val="24"/>
        </w:rPr>
        <w:t>和《</w:t>
      </w:r>
      <w:r w:rsidR="00CC7847" w:rsidRPr="00CC7847">
        <w:rPr>
          <w:rFonts w:ascii="宋体" w:eastAsia="宋体" w:hAnsi="宋体" w:cs="Times New Roman" w:hint="eastAsia"/>
          <w:sz w:val="24"/>
          <w:szCs w:val="24"/>
        </w:rPr>
        <w:t>团体标准管理规定</w:t>
      </w:r>
      <w:r w:rsidR="00CC7847">
        <w:rPr>
          <w:rFonts w:ascii="宋体" w:eastAsia="宋体" w:hAnsi="宋体" w:cs="Times New Roman" w:hint="eastAsia"/>
          <w:sz w:val="24"/>
          <w:szCs w:val="24"/>
        </w:rPr>
        <w:t>》</w:t>
      </w:r>
      <w:r>
        <w:rPr>
          <w:rFonts w:ascii="宋体" w:eastAsia="宋体" w:hAnsi="宋体" w:cs="Times New Roman" w:hint="eastAsia"/>
          <w:sz w:val="24"/>
          <w:szCs w:val="24"/>
        </w:rPr>
        <w:t>的规定编写内容。</w:t>
      </w:r>
      <w:bookmarkEnd w:id="1"/>
    </w:p>
    <w:p w14:paraId="37C15B8A" w14:textId="54E20897"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b)</w:t>
      </w:r>
      <w:r w:rsidRPr="004239C2">
        <w:rPr>
          <w:rFonts w:ascii="宋体" w:eastAsia="宋体" w:hAnsi="宋体" w:cs="Times New Roman" w:hint="eastAsia"/>
          <w:b/>
          <w:bCs/>
          <w:sz w:val="24"/>
          <w:szCs w:val="24"/>
        </w:rPr>
        <w:t>系统性原则</w:t>
      </w:r>
      <w:r>
        <w:rPr>
          <w:rFonts w:ascii="宋体" w:eastAsia="宋体" w:hAnsi="宋体" w:cs="Times New Roman" w:hint="eastAsia"/>
          <w:sz w:val="24"/>
          <w:szCs w:val="24"/>
        </w:rPr>
        <w:t>。本标准与</w:t>
      </w:r>
      <w:r w:rsidRPr="004239C2">
        <w:rPr>
          <w:rFonts w:ascii="Times New Roman" w:eastAsia="宋体" w:hAnsi="Times New Roman" w:cs="Times New Roman"/>
          <w:sz w:val="24"/>
          <w:szCs w:val="24"/>
        </w:rPr>
        <w:t>GB 2757</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2758</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2761</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2762</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5009</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GB/T 10345</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GB/T 17204</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GB/T 13662</w:t>
      </w:r>
      <w:r>
        <w:rPr>
          <w:rFonts w:ascii="宋体" w:eastAsia="宋体" w:hAnsi="宋体" w:cs="Times New Roman" w:hint="eastAsia"/>
          <w:sz w:val="24"/>
          <w:szCs w:val="24"/>
        </w:rPr>
        <w:t>等引用的法规标准协调一致。按照</w:t>
      </w:r>
      <w:r w:rsidRPr="004239C2">
        <w:rPr>
          <w:rFonts w:ascii="宋体" w:eastAsia="宋体" w:hAnsi="宋体" w:cs="Times New Roman" w:hint="eastAsia"/>
          <w:sz w:val="24"/>
          <w:szCs w:val="24"/>
        </w:rPr>
        <w:t>术语和定义</w:t>
      </w:r>
      <w:r>
        <w:rPr>
          <w:rFonts w:ascii="宋体" w:eastAsia="宋体" w:hAnsi="宋体" w:cs="Times New Roman" w:hint="eastAsia"/>
          <w:sz w:val="24"/>
          <w:szCs w:val="24"/>
        </w:rPr>
        <w:t>、产品分类、要求、试验方法、检验规则、标志和包装、运输、贮存的8个部分</w:t>
      </w:r>
      <w:r w:rsidR="00B761AB">
        <w:rPr>
          <w:rFonts w:ascii="宋体" w:eastAsia="宋体" w:hAnsi="宋体" w:cs="Times New Roman" w:hint="eastAsia"/>
          <w:sz w:val="24"/>
          <w:szCs w:val="24"/>
        </w:rPr>
        <w:t>展开。</w:t>
      </w:r>
    </w:p>
    <w:p w14:paraId="0FE19E18" w14:textId="660E2D39"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c)</w:t>
      </w:r>
      <w:r w:rsidRPr="004239C2">
        <w:rPr>
          <w:rFonts w:ascii="宋体" w:eastAsia="宋体" w:hAnsi="宋体" w:cs="Times New Roman" w:hint="eastAsia"/>
          <w:b/>
          <w:bCs/>
          <w:sz w:val="24"/>
          <w:szCs w:val="24"/>
        </w:rPr>
        <w:t>行业性原则</w:t>
      </w:r>
      <w:r>
        <w:rPr>
          <w:rFonts w:ascii="宋体" w:eastAsia="宋体" w:hAnsi="宋体" w:cs="Times New Roman"/>
          <w:sz w:val="24"/>
          <w:szCs w:val="24"/>
        </w:rPr>
        <w:t>。</w:t>
      </w:r>
      <w:r w:rsidR="00B761AB" w:rsidRPr="00B761AB">
        <w:rPr>
          <w:rFonts w:ascii="宋体" w:eastAsia="宋体" w:hAnsi="宋体" w:cs="Times New Roman" w:hint="eastAsia"/>
          <w:sz w:val="24"/>
          <w:szCs w:val="24"/>
        </w:rPr>
        <w:t>在</w:t>
      </w:r>
      <w:r w:rsidR="00AE3C65" w:rsidRPr="00AE3C65">
        <w:rPr>
          <w:rFonts w:ascii="Times New Roman" w:eastAsia="宋体" w:hAnsi="Times New Roman" w:cs="Times New Roman"/>
          <w:sz w:val="24"/>
          <w:szCs w:val="24"/>
        </w:rPr>
        <w:t>GB 2757</w:t>
      </w:r>
      <w:r w:rsidR="00AE3C65">
        <w:rPr>
          <w:rFonts w:ascii="Times New Roman" w:eastAsia="宋体" w:hAnsi="Times New Roman" w:cs="Times New Roman" w:hint="eastAsia"/>
          <w:sz w:val="24"/>
          <w:szCs w:val="24"/>
        </w:rPr>
        <w:t>《</w:t>
      </w:r>
      <w:r w:rsidR="00AE3C65" w:rsidRPr="00AE3C65">
        <w:rPr>
          <w:rFonts w:ascii="Times New Roman" w:eastAsia="宋体" w:hAnsi="Times New Roman" w:cs="Times New Roman"/>
          <w:sz w:val="24"/>
          <w:szCs w:val="24"/>
        </w:rPr>
        <w:t>食品安全国家标准</w:t>
      </w:r>
      <w:r w:rsidR="00AE3C65" w:rsidRPr="00AE3C65">
        <w:rPr>
          <w:rFonts w:ascii="Times New Roman" w:eastAsia="宋体" w:hAnsi="Times New Roman" w:cs="Times New Roman"/>
          <w:sz w:val="24"/>
          <w:szCs w:val="24"/>
        </w:rPr>
        <w:t xml:space="preserve"> </w:t>
      </w:r>
      <w:r w:rsidR="00AE3C65" w:rsidRPr="00AE3C65">
        <w:rPr>
          <w:rFonts w:ascii="Times New Roman" w:eastAsia="宋体" w:hAnsi="Times New Roman" w:cs="Times New Roman"/>
          <w:sz w:val="24"/>
          <w:szCs w:val="24"/>
        </w:rPr>
        <w:t>蒸馏酒及其配制酒</w:t>
      </w:r>
      <w:r w:rsidR="00AE3C65">
        <w:rPr>
          <w:rFonts w:ascii="Times New Roman" w:eastAsia="宋体" w:hAnsi="Times New Roman" w:cs="Times New Roman" w:hint="eastAsia"/>
          <w:sz w:val="24"/>
          <w:szCs w:val="24"/>
        </w:rPr>
        <w:t>》</w:t>
      </w:r>
      <w:r w:rsidR="00B761AB" w:rsidRPr="00B761AB">
        <w:rPr>
          <w:rFonts w:ascii="宋体" w:eastAsia="宋体" w:hAnsi="宋体" w:cs="Times New Roman"/>
          <w:sz w:val="24"/>
          <w:szCs w:val="24"/>
        </w:rPr>
        <w:t>的基础上</w:t>
      </w:r>
      <w:r w:rsidR="00097E78">
        <w:rPr>
          <w:rFonts w:ascii="宋体" w:eastAsia="宋体" w:hAnsi="宋体" w:cs="Times New Roman" w:hint="eastAsia"/>
          <w:sz w:val="24"/>
          <w:szCs w:val="24"/>
        </w:rPr>
        <w:t>结合</w:t>
      </w:r>
      <w:r w:rsidR="00F95EDA">
        <w:rPr>
          <w:rFonts w:ascii="宋体" w:eastAsia="宋体" w:hAnsi="宋体" w:cs="Times New Roman" w:hint="eastAsia"/>
          <w:sz w:val="24"/>
          <w:szCs w:val="24"/>
        </w:rPr>
        <w:t>《</w:t>
      </w:r>
      <w:r w:rsidR="00F95EDA" w:rsidRPr="00F95EDA">
        <w:rPr>
          <w:rFonts w:ascii="Times New Roman" w:eastAsia="宋体" w:hAnsi="Times New Roman" w:cs="Times New Roman"/>
          <w:sz w:val="24"/>
          <w:szCs w:val="24"/>
        </w:rPr>
        <w:t>GA/T 842-2009</w:t>
      </w:r>
      <w:r w:rsidR="00F95EDA" w:rsidRPr="00F95EDA">
        <w:rPr>
          <w:rFonts w:ascii="宋体" w:eastAsia="宋体" w:hAnsi="宋体" w:cs="Times New Roman"/>
          <w:sz w:val="24"/>
          <w:szCs w:val="24"/>
        </w:rPr>
        <w:t>血液酒精的含量方法</w:t>
      </w:r>
      <w:r w:rsidR="00F95EDA">
        <w:rPr>
          <w:rFonts w:ascii="宋体" w:eastAsia="宋体" w:hAnsi="宋体" w:cs="Times New Roman" w:hint="eastAsia"/>
          <w:sz w:val="24"/>
          <w:szCs w:val="24"/>
        </w:rPr>
        <w:t>》，将</w:t>
      </w:r>
      <w:r w:rsidR="00B761AB">
        <w:rPr>
          <w:rFonts w:ascii="宋体" w:eastAsia="宋体" w:hAnsi="宋体" w:cs="Times New Roman" w:hint="eastAsia"/>
          <w:sz w:val="24"/>
          <w:szCs w:val="24"/>
        </w:rPr>
        <w:t>酒的</w:t>
      </w:r>
      <w:r w:rsidR="00B761AB" w:rsidRPr="00B761AB">
        <w:rPr>
          <w:rFonts w:ascii="宋体" w:eastAsia="宋体" w:hAnsi="宋体" w:cs="Times New Roman"/>
          <w:sz w:val="24"/>
          <w:szCs w:val="24"/>
        </w:rPr>
        <w:t>行业特性</w:t>
      </w:r>
      <w:r w:rsidR="00097E78">
        <w:rPr>
          <w:rFonts w:ascii="宋体" w:eastAsia="宋体" w:hAnsi="宋体" w:cs="Times New Roman" w:hint="eastAsia"/>
          <w:sz w:val="24"/>
          <w:szCs w:val="24"/>
        </w:rPr>
        <w:t>和</w:t>
      </w:r>
      <w:r w:rsidR="00F95EDA">
        <w:rPr>
          <w:rFonts w:ascii="宋体" w:eastAsia="宋体" w:hAnsi="宋体" w:cs="Times New Roman" w:hint="eastAsia"/>
          <w:sz w:val="24"/>
          <w:szCs w:val="24"/>
        </w:rPr>
        <w:t>酒精代谢能力相结合，并对饮后舒适的</w:t>
      </w:r>
      <w:r w:rsidR="00B761AB">
        <w:rPr>
          <w:rFonts w:ascii="宋体" w:eastAsia="宋体" w:hAnsi="宋体" w:cs="Times New Roman" w:hint="eastAsia"/>
          <w:sz w:val="24"/>
          <w:szCs w:val="24"/>
        </w:rPr>
        <w:t>定义进一步明确，对不同类型酒产品</w:t>
      </w:r>
      <w:r w:rsidR="00F95EDA">
        <w:rPr>
          <w:rFonts w:ascii="宋体" w:eastAsia="宋体" w:hAnsi="宋体" w:cs="Times New Roman" w:hint="eastAsia"/>
          <w:sz w:val="24"/>
          <w:szCs w:val="24"/>
        </w:rPr>
        <w:t>对饮后代谢的影响程度</w:t>
      </w:r>
      <w:r w:rsidR="00B761AB">
        <w:rPr>
          <w:rFonts w:ascii="宋体" w:eastAsia="宋体" w:hAnsi="宋体" w:cs="Times New Roman" w:hint="eastAsia"/>
          <w:sz w:val="24"/>
          <w:szCs w:val="24"/>
        </w:rPr>
        <w:t>进一步规范，结合现有技术水平和生产的实际情况，提出符合酒行业发</w:t>
      </w:r>
      <w:r w:rsidR="00B761AB">
        <w:rPr>
          <w:rFonts w:ascii="宋体" w:eastAsia="宋体" w:hAnsi="宋体" w:cs="Times New Roman" w:hint="eastAsia"/>
          <w:sz w:val="24"/>
          <w:szCs w:val="24"/>
        </w:rPr>
        <w:lastRenderedPageBreak/>
        <w:t>展的行业性要求。</w:t>
      </w:r>
    </w:p>
    <w:p w14:paraId="5D7AB3D7" w14:textId="6F221ABD"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d)</w:t>
      </w:r>
      <w:r w:rsidRPr="004239C2">
        <w:rPr>
          <w:rFonts w:ascii="宋体" w:eastAsia="宋体" w:hAnsi="宋体" w:cs="Times New Roman" w:hint="eastAsia"/>
          <w:b/>
          <w:bCs/>
          <w:sz w:val="24"/>
          <w:szCs w:val="24"/>
        </w:rPr>
        <w:t>定量与定性结合原则</w:t>
      </w:r>
      <w:r>
        <w:rPr>
          <w:rFonts w:ascii="宋体" w:eastAsia="宋体" w:hAnsi="宋体" w:cs="Times New Roman" w:hint="eastAsia"/>
          <w:sz w:val="24"/>
          <w:szCs w:val="24"/>
        </w:rPr>
        <w:t>。</w:t>
      </w:r>
      <w:r w:rsidR="00887594" w:rsidRPr="00887594">
        <w:rPr>
          <w:rFonts w:ascii="宋体" w:eastAsia="宋体" w:hAnsi="宋体" w:cs="Times New Roman" w:hint="eastAsia"/>
          <w:sz w:val="24"/>
          <w:szCs w:val="24"/>
        </w:rPr>
        <w:t>从酒</w:t>
      </w:r>
      <w:r w:rsidR="00887594">
        <w:rPr>
          <w:rFonts w:ascii="宋体" w:eastAsia="宋体" w:hAnsi="宋体" w:cs="Times New Roman" w:hint="eastAsia"/>
          <w:sz w:val="24"/>
          <w:szCs w:val="24"/>
        </w:rPr>
        <w:t>饮用</w:t>
      </w:r>
      <w:r w:rsidR="00887594" w:rsidRPr="00887594">
        <w:rPr>
          <w:rFonts w:ascii="宋体" w:eastAsia="宋体" w:hAnsi="宋体" w:cs="Times New Roman" w:hint="eastAsia"/>
          <w:sz w:val="24"/>
          <w:szCs w:val="24"/>
        </w:rPr>
        <w:t>开始到</w:t>
      </w:r>
      <w:r w:rsidR="00887594">
        <w:rPr>
          <w:rFonts w:ascii="宋体" w:eastAsia="宋体" w:hAnsi="宋体" w:cs="Times New Roman" w:hint="eastAsia"/>
          <w:sz w:val="24"/>
          <w:szCs w:val="24"/>
        </w:rPr>
        <w:t>代谢完成整个</w:t>
      </w:r>
      <w:r w:rsidR="00887594" w:rsidRPr="00887594">
        <w:rPr>
          <w:rFonts w:ascii="宋体" w:eastAsia="宋体" w:hAnsi="宋体" w:cs="Times New Roman" w:hint="eastAsia"/>
          <w:sz w:val="24"/>
          <w:szCs w:val="24"/>
        </w:rPr>
        <w:t>过程进行全过程的</w:t>
      </w:r>
      <w:r w:rsidR="00887594">
        <w:rPr>
          <w:rFonts w:ascii="宋体" w:eastAsia="宋体" w:hAnsi="宋体" w:cs="Times New Roman" w:hint="eastAsia"/>
          <w:sz w:val="24"/>
          <w:szCs w:val="24"/>
        </w:rPr>
        <w:t>代谢指标监控</w:t>
      </w:r>
      <w:r w:rsidR="00887594" w:rsidRPr="00887594">
        <w:rPr>
          <w:rFonts w:ascii="宋体" w:eastAsia="宋体" w:hAnsi="宋体" w:cs="Times New Roman" w:hint="eastAsia"/>
          <w:sz w:val="24"/>
          <w:szCs w:val="24"/>
        </w:rPr>
        <w:t>，对关键</w:t>
      </w:r>
      <w:r w:rsidR="00887594">
        <w:rPr>
          <w:rFonts w:ascii="宋体" w:eastAsia="宋体" w:hAnsi="宋体" w:cs="Times New Roman" w:hint="eastAsia"/>
          <w:sz w:val="24"/>
          <w:szCs w:val="24"/>
        </w:rPr>
        <w:t>代谢产物</w:t>
      </w:r>
      <w:r w:rsidR="00887594" w:rsidRPr="00887594">
        <w:rPr>
          <w:rFonts w:ascii="宋体" w:eastAsia="宋体" w:hAnsi="宋体" w:cs="Times New Roman" w:hint="eastAsia"/>
          <w:sz w:val="24"/>
          <w:szCs w:val="24"/>
        </w:rPr>
        <w:t>有明确的量化要求。</w:t>
      </w:r>
    </w:p>
    <w:p w14:paraId="0BEE8BD2" w14:textId="0B9D0379" w:rsidR="004239C2" w:rsidRP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e)</w:t>
      </w:r>
      <w:r w:rsidRPr="004239C2">
        <w:rPr>
          <w:rFonts w:ascii="宋体" w:eastAsia="宋体" w:hAnsi="宋体" w:cs="Times New Roman" w:hint="eastAsia"/>
          <w:b/>
          <w:bCs/>
          <w:sz w:val="24"/>
          <w:szCs w:val="24"/>
        </w:rPr>
        <w:t>可行性和可操作性原则</w:t>
      </w:r>
      <w:r>
        <w:rPr>
          <w:rFonts w:ascii="宋体" w:eastAsia="宋体" w:hAnsi="宋体" w:cs="Times New Roman" w:hint="eastAsia"/>
          <w:sz w:val="24"/>
          <w:szCs w:val="24"/>
        </w:rPr>
        <w:t>。本标准中的评价指标体系</w:t>
      </w:r>
      <w:r w:rsidR="00E67201">
        <w:rPr>
          <w:rFonts w:ascii="宋体" w:eastAsia="宋体" w:hAnsi="宋体" w:cs="Times New Roman" w:hint="eastAsia"/>
          <w:sz w:val="24"/>
          <w:szCs w:val="24"/>
        </w:rPr>
        <w:t>简易可行</w:t>
      </w:r>
      <w:r>
        <w:rPr>
          <w:rFonts w:ascii="宋体" w:eastAsia="宋体" w:hAnsi="宋体" w:cs="Times New Roman" w:hint="eastAsia"/>
          <w:sz w:val="24"/>
          <w:szCs w:val="24"/>
        </w:rPr>
        <w:t>，均已在</w:t>
      </w:r>
      <w:r w:rsidR="00E67201">
        <w:rPr>
          <w:rFonts w:ascii="宋体" w:eastAsia="宋体" w:hAnsi="宋体" w:cs="Times New Roman" w:hint="eastAsia"/>
          <w:sz w:val="24"/>
          <w:szCs w:val="24"/>
        </w:rPr>
        <w:t>各类型</w:t>
      </w:r>
      <w:r w:rsidR="000C0431">
        <w:rPr>
          <w:rFonts w:ascii="宋体" w:eastAsia="宋体" w:hAnsi="宋体" w:cs="Times New Roman" w:hint="eastAsia"/>
          <w:sz w:val="24"/>
          <w:szCs w:val="24"/>
        </w:rPr>
        <w:t>饮料酒</w:t>
      </w:r>
      <w:r w:rsidR="00E67201">
        <w:rPr>
          <w:rFonts w:ascii="宋体" w:eastAsia="宋体" w:hAnsi="宋体" w:cs="Times New Roman" w:hint="eastAsia"/>
          <w:sz w:val="24"/>
          <w:szCs w:val="24"/>
        </w:rPr>
        <w:t>产品</w:t>
      </w:r>
      <w:r w:rsidR="009164F6">
        <w:rPr>
          <w:rFonts w:ascii="宋体" w:eastAsia="宋体" w:hAnsi="宋体" w:cs="Times New Roman" w:hint="eastAsia"/>
          <w:sz w:val="24"/>
          <w:szCs w:val="24"/>
        </w:rPr>
        <w:t>品质评价</w:t>
      </w:r>
      <w:r>
        <w:rPr>
          <w:rFonts w:ascii="宋体" w:eastAsia="宋体" w:hAnsi="宋体" w:cs="Times New Roman" w:hint="eastAsia"/>
          <w:sz w:val="24"/>
          <w:szCs w:val="24"/>
        </w:rPr>
        <w:t>过程中</w:t>
      </w:r>
      <w:r w:rsidR="00E67201">
        <w:rPr>
          <w:rFonts w:ascii="宋体" w:eastAsia="宋体" w:hAnsi="宋体" w:cs="Times New Roman" w:hint="eastAsia"/>
          <w:sz w:val="24"/>
          <w:szCs w:val="24"/>
        </w:rPr>
        <w:t>得到</w:t>
      </w:r>
      <w:r>
        <w:rPr>
          <w:rFonts w:ascii="宋体" w:eastAsia="宋体" w:hAnsi="宋体" w:cs="Times New Roman" w:hint="eastAsia"/>
          <w:sz w:val="24"/>
          <w:szCs w:val="24"/>
        </w:rPr>
        <w:t>实施，</w:t>
      </w:r>
      <w:r w:rsidR="00E67201">
        <w:rPr>
          <w:rFonts w:ascii="宋体" w:eastAsia="宋体" w:hAnsi="宋体" w:cs="Times New Roman" w:hint="eastAsia"/>
          <w:sz w:val="24"/>
          <w:szCs w:val="24"/>
        </w:rPr>
        <w:t>对于</w:t>
      </w:r>
      <w:r w:rsidR="000C0431">
        <w:rPr>
          <w:rFonts w:ascii="宋体" w:eastAsia="宋体" w:hAnsi="宋体" w:cs="Times New Roman" w:hint="eastAsia"/>
          <w:sz w:val="24"/>
          <w:szCs w:val="24"/>
        </w:rPr>
        <w:t>饮料酒</w:t>
      </w:r>
      <w:r w:rsidR="00E67201">
        <w:rPr>
          <w:rFonts w:ascii="宋体" w:eastAsia="宋体" w:hAnsi="宋体" w:cs="Times New Roman" w:hint="eastAsia"/>
          <w:sz w:val="24"/>
          <w:szCs w:val="24"/>
        </w:rPr>
        <w:t>产品</w:t>
      </w:r>
      <w:r w:rsidR="009164F6">
        <w:rPr>
          <w:rFonts w:ascii="宋体" w:eastAsia="宋体" w:hAnsi="宋体" w:cs="Times New Roman" w:hint="eastAsia"/>
          <w:sz w:val="24"/>
          <w:szCs w:val="24"/>
        </w:rPr>
        <w:t>的代谢水平评价</w:t>
      </w:r>
      <w:r>
        <w:rPr>
          <w:rFonts w:ascii="宋体" w:eastAsia="宋体" w:hAnsi="宋体" w:cs="Times New Roman" w:hint="eastAsia"/>
          <w:sz w:val="24"/>
          <w:szCs w:val="24"/>
        </w:rPr>
        <w:t>具有可行性和可操作性。</w:t>
      </w:r>
    </w:p>
    <w:p w14:paraId="4548C33A" w14:textId="50CA26A6" w:rsidR="00C95641" w:rsidRDefault="00915E16">
      <w:pPr>
        <w:spacing w:line="480" w:lineRule="auto"/>
        <w:rPr>
          <w:rFonts w:ascii="宋体" w:eastAsia="宋体" w:hAnsi="宋体" w:cs="Times New Roman"/>
          <w:b/>
          <w:bCs/>
          <w:sz w:val="24"/>
          <w:szCs w:val="24"/>
        </w:rPr>
      </w:pPr>
      <w:r>
        <w:rPr>
          <w:rFonts w:ascii="宋体" w:eastAsia="宋体" w:hAnsi="宋体" w:cs="Times New Roman"/>
          <w:b/>
          <w:bCs/>
          <w:sz w:val="24"/>
          <w:szCs w:val="24"/>
        </w:rPr>
        <w:t>2.标准主要内容的论据</w:t>
      </w:r>
      <w:r w:rsidR="0031605F">
        <w:rPr>
          <w:rFonts w:ascii="宋体" w:eastAsia="宋体" w:hAnsi="宋体" w:hint="eastAsia"/>
          <w:b/>
          <w:bCs/>
          <w:color w:val="FF0000"/>
          <w:sz w:val="24"/>
          <w:szCs w:val="24"/>
          <w:highlight w:val="yellow"/>
        </w:rPr>
        <w:t>（重点！需根据标准文本内容逐条逐项说明依据）</w:t>
      </w:r>
    </w:p>
    <w:p w14:paraId="137668BB" w14:textId="77777777" w:rsidR="00C95641" w:rsidRDefault="00915E16">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a</w:t>
      </w:r>
      <w:r>
        <w:rPr>
          <w:rFonts w:ascii="宋体" w:eastAsia="宋体" w:hAnsi="宋体" w:cs="Times New Roman"/>
          <w:b/>
          <w:bCs/>
          <w:sz w:val="24"/>
          <w:szCs w:val="24"/>
        </w:rPr>
        <w:t>)标准名称</w:t>
      </w:r>
    </w:p>
    <w:p w14:paraId="58CFD03E" w14:textId="45D0BC0E" w:rsidR="00606291" w:rsidRDefault="00096163" w:rsidP="00606291">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酒精代谢是影响饮用舒适度的关键已成为整个行业的共识，</w:t>
      </w:r>
      <w:r w:rsidR="002665B4">
        <w:rPr>
          <w:rFonts w:ascii="Times New Roman" w:eastAsia="宋体" w:hAnsi="Times New Roman" w:cs="Times New Roman" w:hint="eastAsia"/>
          <w:sz w:val="24"/>
          <w:szCs w:val="24"/>
        </w:rPr>
        <w:t>但如何量化、客观评价</w:t>
      </w:r>
      <w:r w:rsidR="00ED42F1" w:rsidRPr="00ED42F1">
        <w:rPr>
          <w:rFonts w:ascii="Times New Roman" w:eastAsia="宋体" w:hAnsi="Times New Roman" w:cs="Times New Roman" w:hint="eastAsia"/>
          <w:sz w:val="24"/>
          <w:szCs w:val="24"/>
        </w:rPr>
        <w:t>酒精代谢</w:t>
      </w:r>
      <w:r w:rsidR="002665B4">
        <w:rPr>
          <w:rFonts w:ascii="Times New Roman" w:eastAsia="宋体" w:hAnsi="Times New Roman" w:cs="Times New Roman" w:hint="eastAsia"/>
          <w:sz w:val="24"/>
          <w:szCs w:val="24"/>
        </w:rPr>
        <w:t>目前尚未有</w:t>
      </w:r>
      <w:r w:rsidR="001A5D92">
        <w:rPr>
          <w:rFonts w:ascii="Times New Roman" w:eastAsia="宋体" w:hAnsi="Times New Roman" w:cs="Times New Roman" w:hint="eastAsia"/>
          <w:sz w:val="24"/>
          <w:szCs w:val="24"/>
        </w:rPr>
        <w:t>明确标准。</w:t>
      </w:r>
      <w:r w:rsidR="00606291">
        <w:rPr>
          <w:rFonts w:ascii="Times New Roman" w:eastAsia="宋体" w:hAnsi="Times New Roman" w:cs="Times New Roman" w:hint="eastAsia"/>
          <w:sz w:val="24"/>
          <w:szCs w:val="24"/>
        </w:rPr>
        <w:t>在</w:t>
      </w:r>
      <w:r w:rsidR="00606291" w:rsidRPr="00606291">
        <w:rPr>
          <w:rFonts w:ascii="Times New Roman" w:eastAsia="宋体" w:hAnsi="Times New Roman" w:cs="Times New Roman" w:hint="eastAsia"/>
          <w:sz w:val="24"/>
          <w:szCs w:val="24"/>
        </w:rPr>
        <w:t>国标《</w:t>
      </w:r>
      <w:r w:rsidR="00606291" w:rsidRPr="00606291">
        <w:rPr>
          <w:rFonts w:ascii="Times New Roman" w:eastAsia="宋体" w:hAnsi="Times New Roman" w:cs="Times New Roman"/>
          <w:sz w:val="24"/>
          <w:szCs w:val="24"/>
        </w:rPr>
        <w:t xml:space="preserve">GA/T 842-2009 </w:t>
      </w:r>
      <w:r w:rsidR="00606291" w:rsidRPr="00606291">
        <w:rPr>
          <w:rFonts w:ascii="Times New Roman" w:eastAsia="宋体" w:hAnsi="Times New Roman" w:cs="Times New Roman"/>
          <w:sz w:val="24"/>
          <w:szCs w:val="24"/>
        </w:rPr>
        <w:t>血液酒精的含量方法》、《</w:t>
      </w:r>
      <w:r w:rsidR="00606291" w:rsidRPr="00606291">
        <w:rPr>
          <w:rFonts w:ascii="Times New Roman" w:eastAsia="宋体" w:hAnsi="Times New Roman" w:cs="Times New Roman"/>
          <w:sz w:val="24"/>
          <w:szCs w:val="24"/>
        </w:rPr>
        <w:t>B/T 42430-2023</w:t>
      </w:r>
      <w:r w:rsidR="00EE6D40">
        <w:rPr>
          <w:rFonts w:ascii="Times New Roman" w:eastAsia="宋体" w:hAnsi="Times New Roman" w:cs="Times New Roman" w:hint="eastAsia"/>
          <w:sz w:val="24"/>
          <w:szCs w:val="24"/>
        </w:rPr>
        <w:t xml:space="preserve"> </w:t>
      </w:r>
      <w:r w:rsidR="00606291" w:rsidRPr="00606291">
        <w:rPr>
          <w:rFonts w:ascii="Times New Roman" w:eastAsia="宋体" w:hAnsi="Times New Roman" w:cs="Times New Roman"/>
          <w:sz w:val="24"/>
          <w:szCs w:val="24"/>
        </w:rPr>
        <w:t>血液、尿液中乙醇、甲醇、正丙醇、丙酮、异丙醇和正丁醇检验》</w:t>
      </w:r>
      <w:r w:rsidR="00606291">
        <w:rPr>
          <w:rFonts w:ascii="Times New Roman" w:eastAsia="宋体" w:hAnsi="Times New Roman" w:cs="Times New Roman" w:hint="eastAsia"/>
          <w:sz w:val="24"/>
          <w:szCs w:val="24"/>
        </w:rPr>
        <w:t>、</w:t>
      </w:r>
      <w:r w:rsidR="00606291" w:rsidRPr="00606291">
        <w:rPr>
          <w:rFonts w:ascii="Times New Roman" w:eastAsia="宋体" w:hAnsi="Times New Roman" w:cs="Times New Roman"/>
          <w:sz w:val="24"/>
          <w:szCs w:val="24"/>
        </w:rPr>
        <w:t>《</w:t>
      </w:r>
      <w:r w:rsidR="00606291" w:rsidRPr="00606291">
        <w:rPr>
          <w:rFonts w:ascii="Times New Roman" w:eastAsia="宋体" w:hAnsi="Times New Roman" w:cs="Times New Roman"/>
          <w:sz w:val="24"/>
          <w:szCs w:val="24"/>
        </w:rPr>
        <w:t>GA/T 1073-2013</w:t>
      </w:r>
      <w:r w:rsidR="00EE6D40">
        <w:rPr>
          <w:rFonts w:ascii="Times New Roman" w:eastAsia="宋体" w:hAnsi="Times New Roman" w:cs="Times New Roman" w:hint="eastAsia"/>
          <w:sz w:val="24"/>
          <w:szCs w:val="24"/>
        </w:rPr>
        <w:t xml:space="preserve"> </w:t>
      </w:r>
      <w:r w:rsidR="00606291" w:rsidRPr="00606291">
        <w:rPr>
          <w:rFonts w:ascii="Times New Roman" w:eastAsia="宋体" w:hAnsi="Times New Roman" w:cs="Times New Roman"/>
          <w:sz w:val="24"/>
          <w:szCs w:val="24"/>
        </w:rPr>
        <w:t>生物样品血液、尿液中乙醇、甲醇、正丙醇、乙醛、丙酮、异丙酮和正丁醇的顶空</w:t>
      </w:r>
      <w:r w:rsidR="00606291" w:rsidRPr="00606291">
        <w:rPr>
          <w:rFonts w:ascii="Times New Roman" w:eastAsia="宋体" w:hAnsi="Times New Roman" w:cs="Times New Roman"/>
          <w:sz w:val="24"/>
          <w:szCs w:val="24"/>
        </w:rPr>
        <w:t>-</w:t>
      </w:r>
      <w:r w:rsidR="00606291" w:rsidRPr="00606291">
        <w:rPr>
          <w:rFonts w:ascii="Times New Roman" w:eastAsia="宋体" w:hAnsi="Times New Roman" w:cs="Times New Roman"/>
          <w:sz w:val="24"/>
          <w:szCs w:val="24"/>
        </w:rPr>
        <w:t>气相色谱检验法》</w:t>
      </w:r>
      <w:r w:rsidR="00606291" w:rsidRPr="00606291">
        <w:rPr>
          <w:rFonts w:ascii="Times New Roman" w:eastAsia="宋体" w:hAnsi="Times New Roman" w:cs="Times New Roman" w:hint="eastAsia"/>
          <w:sz w:val="24"/>
          <w:szCs w:val="24"/>
        </w:rPr>
        <w:t>中的评估体系和方法</w:t>
      </w:r>
      <w:r w:rsidR="00C53147">
        <w:rPr>
          <w:rFonts w:ascii="Times New Roman" w:eastAsia="宋体" w:hAnsi="Times New Roman" w:cs="Times New Roman" w:hint="eastAsia"/>
          <w:sz w:val="24"/>
          <w:szCs w:val="24"/>
        </w:rPr>
        <w:t>虽然对血液中的酒精含量进行了检测，但</w:t>
      </w:r>
      <w:r w:rsidR="00ED42F1">
        <w:rPr>
          <w:rFonts w:ascii="Times New Roman" w:eastAsia="宋体" w:hAnsi="Times New Roman" w:cs="Times New Roman" w:hint="eastAsia"/>
          <w:sz w:val="24"/>
          <w:szCs w:val="24"/>
        </w:rPr>
        <w:t>主要</w:t>
      </w:r>
      <w:r w:rsidR="00606291" w:rsidRPr="00606291">
        <w:rPr>
          <w:rFonts w:ascii="Times New Roman" w:eastAsia="宋体" w:hAnsi="Times New Roman" w:cs="Times New Roman" w:hint="eastAsia"/>
          <w:sz w:val="24"/>
          <w:szCs w:val="24"/>
        </w:rPr>
        <w:t>偏重</w:t>
      </w:r>
      <w:r w:rsidR="00606291">
        <w:rPr>
          <w:rFonts w:ascii="Times New Roman" w:eastAsia="宋体" w:hAnsi="Times New Roman" w:cs="Times New Roman" w:hint="eastAsia"/>
          <w:sz w:val="24"/>
          <w:szCs w:val="24"/>
        </w:rPr>
        <w:t>于醉酒情况</w:t>
      </w:r>
      <w:r w:rsidR="00606291" w:rsidRPr="00606291">
        <w:rPr>
          <w:rFonts w:ascii="Times New Roman" w:eastAsia="宋体" w:hAnsi="Times New Roman" w:cs="Times New Roman" w:hint="eastAsia"/>
          <w:sz w:val="24"/>
          <w:szCs w:val="24"/>
        </w:rPr>
        <w:t>，</w:t>
      </w:r>
      <w:r w:rsidR="00606291">
        <w:rPr>
          <w:rFonts w:ascii="Times New Roman" w:eastAsia="宋体" w:hAnsi="Times New Roman" w:cs="Times New Roman" w:hint="eastAsia"/>
          <w:sz w:val="24"/>
          <w:szCs w:val="24"/>
        </w:rPr>
        <w:t>是</w:t>
      </w:r>
      <w:proofErr w:type="gramStart"/>
      <w:r w:rsidR="00606291">
        <w:rPr>
          <w:rFonts w:ascii="Times New Roman" w:eastAsia="宋体" w:hAnsi="Times New Roman" w:cs="Times New Roman" w:hint="eastAsia"/>
          <w:sz w:val="24"/>
          <w:szCs w:val="24"/>
        </w:rPr>
        <w:t>醉驾情况</w:t>
      </w:r>
      <w:proofErr w:type="gramEnd"/>
      <w:r w:rsidR="00606291">
        <w:rPr>
          <w:rFonts w:ascii="Times New Roman" w:eastAsia="宋体" w:hAnsi="Times New Roman" w:cs="Times New Roman" w:hint="eastAsia"/>
          <w:sz w:val="24"/>
          <w:szCs w:val="24"/>
        </w:rPr>
        <w:t>的主要判别标准，</w:t>
      </w:r>
      <w:r w:rsidR="000C305F">
        <w:rPr>
          <w:rFonts w:ascii="Times New Roman" w:eastAsia="宋体" w:hAnsi="Times New Roman" w:cs="Times New Roman" w:hint="eastAsia"/>
          <w:sz w:val="24"/>
          <w:szCs w:val="24"/>
        </w:rPr>
        <w:t>对整个饮酒后</w:t>
      </w:r>
      <w:r w:rsidR="00C53147">
        <w:rPr>
          <w:rFonts w:ascii="Times New Roman" w:eastAsia="宋体" w:hAnsi="Times New Roman" w:cs="Times New Roman" w:hint="eastAsia"/>
          <w:sz w:val="24"/>
          <w:szCs w:val="24"/>
        </w:rPr>
        <w:t>饮酒代谢</w:t>
      </w:r>
      <w:r w:rsidR="000C305F">
        <w:rPr>
          <w:rFonts w:ascii="Times New Roman" w:eastAsia="宋体" w:hAnsi="Times New Roman" w:cs="Times New Roman" w:hint="eastAsia"/>
          <w:sz w:val="24"/>
          <w:szCs w:val="24"/>
        </w:rPr>
        <w:t>情况进行了“一刀切”的评判，</w:t>
      </w:r>
      <w:r w:rsidR="00ED42F1">
        <w:rPr>
          <w:rFonts w:ascii="Times New Roman" w:eastAsia="宋体" w:hAnsi="Times New Roman" w:cs="Times New Roman" w:hint="eastAsia"/>
          <w:sz w:val="24"/>
          <w:szCs w:val="24"/>
        </w:rPr>
        <w:t>因此</w:t>
      </w:r>
      <w:r w:rsidR="00606291">
        <w:rPr>
          <w:rFonts w:ascii="Times New Roman" w:eastAsia="宋体" w:hAnsi="Times New Roman" w:cs="Times New Roman" w:hint="eastAsia"/>
          <w:sz w:val="24"/>
          <w:szCs w:val="24"/>
        </w:rPr>
        <w:t>对于酒</w:t>
      </w:r>
      <w:r w:rsidR="00606291" w:rsidRPr="00606291">
        <w:rPr>
          <w:rFonts w:ascii="Times New Roman" w:eastAsia="宋体" w:hAnsi="Times New Roman" w:cs="Times New Roman" w:hint="eastAsia"/>
          <w:sz w:val="24"/>
          <w:szCs w:val="24"/>
        </w:rPr>
        <w:t>行业，</w:t>
      </w:r>
      <w:r w:rsidR="000C305F">
        <w:rPr>
          <w:rFonts w:ascii="Times New Roman" w:eastAsia="宋体" w:hAnsi="Times New Roman" w:cs="Times New Roman" w:hint="eastAsia"/>
          <w:sz w:val="24"/>
          <w:szCs w:val="24"/>
        </w:rPr>
        <w:t>该</w:t>
      </w:r>
      <w:r w:rsidR="00606291" w:rsidRPr="00606291">
        <w:rPr>
          <w:rFonts w:ascii="Times New Roman" w:eastAsia="宋体" w:hAnsi="Times New Roman" w:cs="Times New Roman" w:hint="eastAsia"/>
          <w:sz w:val="24"/>
          <w:szCs w:val="24"/>
        </w:rPr>
        <w:t>评估体系并不完全适用</w:t>
      </w:r>
      <w:r w:rsidR="000C305F">
        <w:rPr>
          <w:rFonts w:ascii="Times New Roman" w:eastAsia="宋体" w:hAnsi="Times New Roman" w:cs="Times New Roman" w:hint="eastAsia"/>
          <w:sz w:val="24"/>
          <w:szCs w:val="24"/>
        </w:rPr>
        <w:t>。</w:t>
      </w:r>
      <w:r w:rsidR="003F7B68" w:rsidRPr="00606291">
        <w:rPr>
          <w:rFonts w:ascii="Times New Roman" w:eastAsia="宋体" w:hAnsi="Times New Roman" w:cs="Times New Roman" w:hint="eastAsia"/>
          <w:sz w:val="24"/>
          <w:szCs w:val="24"/>
        </w:rPr>
        <w:t>本团体标准正是以国标为基础，</w:t>
      </w:r>
      <w:r w:rsidR="000C305F" w:rsidRPr="00606291">
        <w:rPr>
          <w:rFonts w:ascii="Times New Roman" w:eastAsia="宋体" w:hAnsi="Times New Roman" w:cs="Times New Roman" w:hint="eastAsia"/>
          <w:sz w:val="24"/>
          <w:szCs w:val="24"/>
        </w:rPr>
        <w:t>在此基础上结合</w:t>
      </w:r>
      <w:r w:rsidR="000C305F">
        <w:rPr>
          <w:rFonts w:ascii="Times New Roman" w:eastAsia="宋体" w:hAnsi="Times New Roman" w:cs="Times New Roman" w:hint="eastAsia"/>
          <w:sz w:val="24"/>
          <w:szCs w:val="24"/>
        </w:rPr>
        <w:t>饮后代谢</w:t>
      </w:r>
      <w:r w:rsidR="000C305F" w:rsidRPr="00606291">
        <w:rPr>
          <w:rFonts w:ascii="Times New Roman" w:eastAsia="宋体" w:hAnsi="Times New Roman" w:cs="Times New Roman" w:hint="eastAsia"/>
          <w:sz w:val="24"/>
          <w:szCs w:val="24"/>
        </w:rPr>
        <w:t>特点</w:t>
      </w:r>
      <w:r w:rsidR="000C305F">
        <w:rPr>
          <w:rFonts w:ascii="Times New Roman" w:eastAsia="宋体" w:hAnsi="Times New Roman" w:cs="Times New Roman" w:hint="eastAsia"/>
          <w:sz w:val="24"/>
          <w:szCs w:val="24"/>
        </w:rPr>
        <w:t>，针对</w:t>
      </w:r>
      <w:r w:rsidR="00ED42F1">
        <w:rPr>
          <w:rFonts w:ascii="Times New Roman" w:eastAsia="宋体" w:hAnsi="Times New Roman" w:cs="Times New Roman" w:hint="eastAsia"/>
          <w:sz w:val="24"/>
          <w:szCs w:val="24"/>
        </w:rPr>
        <w:t>饮</w:t>
      </w:r>
      <w:r w:rsidR="00606291">
        <w:rPr>
          <w:rFonts w:ascii="Times New Roman" w:eastAsia="宋体" w:hAnsi="Times New Roman" w:cs="Times New Roman" w:hint="eastAsia"/>
          <w:sz w:val="24"/>
          <w:szCs w:val="24"/>
        </w:rPr>
        <w:t>酒</w:t>
      </w:r>
      <w:r w:rsidR="00ED42F1">
        <w:rPr>
          <w:rFonts w:ascii="Times New Roman" w:eastAsia="宋体" w:hAnsi="Times New Roman" w:cs="Times New Roman" w:hint="eastAsia"/>
          <w:sz w:val="24"/>
          <w:szCs w:val="24"/>
        </w:rPr>
        <w:t>后</w:t>
      </w:r>
      <w:r w:rsidR="00606291">
        <w:rPr>
          <w:rFonts w:ascii="Times New Roman" w:eastAsia="宋体" w:hAnsi="Times New Roman" w:cs="Times New Roman" w:hint="eastAsia"/>
          <w:sz w:val="24"/>
          <w:szCs w:val="24"/>
        </w:rPr>
        <w:t>的不同时期的乙醇、乙醛</w:t>
      </w:r>
      <w:r w:rsidR="003F7B68">
        <w:rPr>
          <w:rFonts w:ascii="Times New Roman" w:eastAsia="宋体" w:hAnsi="Times New Roman" w:cs="Times New Roman" w:hint="eastAsia"/>
          <w:sz w:val="24"/>
          <w:szCs w:val="24"/>
        </w:rPr>
        <w:t>的</w:t>
      </w:r>
      <w:r w:rsidR="00606291">
        <w:rPr>
          <w:rFonts w:ascii="Times New Roman" w:eastAsia="宋体" w:hAnsi="Times New Roman" w:cs="Times New Roman" w:hint="eastAsia"/>
          <w:sz w:val="24"/>
          <w:szCs w:val="24"/>
        </w:rPr>
        <w:t>代谢程度</w:t>
      </w:r>
      <w:r w:rsidR="003F7B68">
        <w:rPr>
          <w:rFonts w:ascii="Times New Roman" w:eastAsia="宋体" w:hAnsi="Times New Roman" w:cs="Times New Roman" w:hint="eastAsia"/>
          <w:sz w:val="24"/>
          <w:szCs w:val="24"/>
        </w:rPr>
        <w:t>，</w:t>
      </w:r>
      <w:r w:rsidR="00606291" w:rsidRPr="00606291">
        <w:rPr>
          <w:rFonts w:ascii="Times New Roman" w:eastAsia="宋体" w:hAnsi="Times New Roman" w:cs="Times New Roman" w:hint="eastAsia"/>
          <w:sz w:val="24"/>
          <w:szCs w:val="24"/>
        </w:rPr>
        <w:t>建立的适用于</w:t>
      </w:r>
      <w:r w:rsidR="000C0431">
        <w:rPr>
          <w:rFonts w:ascii="Times New Roman" w:eastAsia="宋体" w:hAnsi="Times New Roman" w:cs="Times New Roman" w:hint="eastAsia"/>
          <w:sz w:val="24"/>
          <w:szCs w:val="24"/>
        </w:rPr>
        <w:t>饮料酒</w:t>
      </w:r>
      <w:r w:rsidR="00606291" w:rsidRPr="00606291">
        <w:rPr>
          <w:rFonts w:ascii="Times New Roman" w:eastAsia="宋体" w:hAnsi="Times New Roman" w:cs="Times New Roman" w:hint="eastAsia"/>
          <w:sz w:val="24"/>
          <w:szCs w:val="24"/>
        </w:rPr>
        <w:t>行业的</w:t>
      </w:r>
      <w:r w:rsidR="00D63ADF" w:rsidRPr="00D63ADF">
        <w:rPr>
          <w:rFonts w:ascii="Times New Roman" w:eastAsia="宋体" w:hAnsi="Times New Roman" w:cs="Times New Roman" w:hint="eastAsia"/>
          <w:sz w:val="24"/>
          <w:szCs w:val="24"/>
        </w:rPr>
        <w:t>饮后酒精代谢能力评价</w:t>
      </w:r>
      <w:r w:rsidR="00606291" w:rsidRPr="00606291">
        <w:rPr>
          <w:rFonts w:ascii="Times New Roman" w:eastAsia="宋体" w:hAnsi="Times New Roman" w:cs="Times New Roman" w:hint="eastAsia"/>
          <w:sz w:val="24"/>
          <w:szCs w:val="24"/>
        </w:rPr>
        <w:t>，故而标准的名称为“</w:t>
      </w:r>
      <w:r w:rsidR="00D63ADF" w:rsidRPr="00D63ADF">
        <w:rPr>
          <w:rFonts w:ascii="Times New Roman" w:eastAsia="宋体" w:hAnsi="Times New Roman" w:cs="Times New Roman" w:hint="eastAsia"/>
          <w:sz w:val="24"/>
          <w:szCs w:val="24"/>
        </w:rPr>
        <w:t>饮后酒精代谢能力评价方法</w:t>
      </w:r>
      <w:r w:rsidR="00606291" w:rsidRPr="00606291">
        <w:rPr>
          <w:rFonts w:ascii="Times New Roman" w:eastAsia="宋体" w:hAnsi="Times New Roman" w:cs="Times New Roman" w:hint="eastAsia"/>
          <w:sz w:val="24"/>
          <w:szCs w:val="24"/>
        </w:rPr>
        <w:t>”。</w:t>
      </w:r>
    </w:p>
    <w:p w14:paraId="50EF15DD" w14:textId="115521B9" w:rsidR="00C95641" w:rsidRDefault="00915E16">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b)规范性引用文件</w:t>
      </w:r>
    </w:p>
    <w:p w14:paraId="4F44C86E" w14:textId="2F88792A" w:rsidR="00887594" w:rsidRPr="009A7E20" w:rsidRDefault="00887594" w:rsidP="00887594">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hint="eastAsia"/>
          <w:sz w:val="24"/>
          <w:szCs w:val="24"/>
        </w:rPr>
        <w:t>下列文件中的内容通过文中的规范性引用而构成本文件必不可少的条款。其中，注日期的引用文件，仅该日期对应的版本适用于文件；不注明日期的引用文</w:t>
      </w:r>
      <w:r w:rsidRPr="009A7E20">
        <w:rPr>
          <w:rFonts w:ascii="Times New Roman" w:eastAsia="宋体" w:hAnsi="Times New Roman" w:cs="Times New Roman" w:hint="eastAsia"/>
          <w:sz w:val="24"/>
          <w:szCs w:val="24"/>
        </w:rPr>
        <w:lastRenderedPageBreak/>
        <w:t>件，其最新版本（包括所有的修改单）适用于本文件。</w:t>
      </w:r>
    </w:p>
    <w:p w14:paraId="43A5EA63" w14:textId="77777777" w:rsidR="008E7C6C"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GB 2757</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食品安全国家标准—蒸馏</w:t>
      </w:r>
      <w:proofErr w:type="gramStart"/>
      <w:r w:rsidRPr="009A7E20">
        <w:rPr>
          <w:rFonts w:ascii="Times New Roman" w:eastAsia="宋体" w:hAnsi="Times New Roman" w:cs="Times New Roman" w:hint="eastAsia"/>
          <w:sz w:val="24"/>
          <w:szCs w:val="24"/>
        </w:rPr>
        <w:t>酒及其</w:t>
      </w:r>
      <w:proofErr w:type="gramEnd"/>
      <w:r w:rsidRPr="009A7E20">
        <w:rPr>
          <w:rFonts w:ascii="Times New Roman" w:eastAsia="宋体" w:hAnsi="Times New Roman" w:cs="Times New Roman" w:hint="eastAsia"/>
          <w:sz w:val="24"/>
          <w:szCs w:val="24"/>
        </w:rPr>
        <w:t>配制酒</w:t>
      </w:r>
    </w:p>
    <w:p w14:paraId="738F71A1" w14:textId="7E073D76" w:rsidR="00A9459E" w:rsidRDefault="00A9459E" w:rsidP="008E7C6C">
      <w:pPr>
        <w:spacing w:line="480" w:lineRule="auto"/>
        <w:ind w:firstLineChars="200" w:firstLine="480"/>
        <w:rPr>
          <w:rFonts w:ascii="Times New Roman" w:eastAsia="宋体" w:hAnsi="Times New Roman" w:cs="Times New Roman"/>
          <w:sz w:val="24"/>
          <w:szCs w:val="24"/>
        </w:rPr>
      </w:pPr>
      <w:r w:rsidRPr="00A9459E">
        <w:rPr>
          <w:rFonts w:ascii="Times New Roman" w:eastAsia="宋体" w:hAnsi="Times New Roman" w:cs="Times New Roman" w:hint="eastAsia"/>
          <w:sz w:val="24"/>
          <w:szCs w:val="24"/>
        </w:rPr>
        <w:t xml:space="preserve">GB 2758 </w:t>
      </w:r>
      <w:r w:rsidRPr="00A9459E">
        <w:rPr>
          <w:rFonts w:ascii="Times New Roman" w:eastAsia="宋体" w:hAnsi="Times New Roman" w:cs="Times New Roman" w:hint="eastAsia"/>
          <w:sz w:val="24"/>
          <w:szCs w:val="24"/>
        </w:rPr>
        <w:t>食品安全国家标准</w:t>
      </w:r>
      <w:r w:rsidRPr="00A9459E">
        <w:rPr>
          <w:rFonts w:ascii="Times New Roman" w:eastAsia="宋体" w:hAnsi="Times New Roman" w:cs="Times New Roman" w:hint="eastAsia"/>
          <w:sz w:val="24"/>
          <w:szCs w:val="24"/>
        </w:rPr>
        <w:t xml:space="preserve"> </w:t>
      </w:r>
      <w:r w:rsidRPr="00A9459E">
        <w:rPr>
          <w:rFonts w:ascii="Times New Roman" w:eastAsia="宋体" w:hAnsi="Times New Roman" w:cs="Times New Roman" w:hint="eastAsia"/>
          <w:sz w:val="24"/>
          <w:szCs w:val="24"/>
        </w:rPr>
        <w:t>发酵</w:t>
      </w:r>
      <w:proofErr w:type="gramStart"/>
      <w:r w:rsidRPr="00A9459E">
        <w:rPr>
          <w:rFonts w:ascii="Times New Roman" w:eastAsia="宋体" w:hAnsi="Times New Roman" w:cs="Times New Roman" w:hint="eastAsia"/>
          <w:sz w:val="24"/>
          <w:szCs w:val="24"/>
        </w:rPr>
        <w:t>酒及其</w:t>
      </w:r>
      <w:proofErr w:type="gramEnd"/>
      <w:r w:rsidRPr="00A9459E">
        <w:rPr>
          <w:rFonts w:ascii="Times New Roman" w:eastAsia="宋体" w:hAnsi="Times New Roman" w:cs="Times New Roman" w:hint="eastAsia"/>
          <w:sz w:val="24"/>
          <w:szCs w:val="24"/>
        </w:rPr>
        <w:t>配制酒</w:t>
      </w:r>
    </w:p>
    <w:p w14:paraId="4C26A039" w14:textId="77777777" w:rsidR="00A9459E" w:rsidRPr="00A9459E" w:rsidRDefault="00A9459E" w:rsidP="00A9459E">
      <w:pPr>
        <w:spacing w:line="480" w:lineRule="auto"/>
        <w:ind w:firstLineChars="200" w:firstLine="480"/>
        <w:rPr>
          <w:rFonts w:ascii="Times New Roman" w:eastAsia="宋体" w:hAnsi="Times New Roman" w:cs="Times New Roman"/>
          <w:sz w:val="24"/>
          <w:szCs w:val="24"/>
        </w:rPr>
      </w:pPr>
      <w:r w:rsidRPr="00A9459E">
        <w:rPr>
          <w:rFonts w:ascii="Times New Roman" w:eastAsia="宋体" w:hAnsi="Times New Roman" w:cs="Times New Roman" w:hint="eastAsia"/>
          <w:sz w:val="24"/>
          <w:szCs w:val="24"/>
        </w:rPr>
        <w:t xml:space="preserve">GB 5009.225 </w:t>
      </w:r>
      <w:r w:rsidRPr="00A9459E">
        <w:rPr>
          <w:rFonts w:ascii="Times New Roman" w:eastAsia="宋体" w:hAnsi="Times New Roman" w:cs="Times New Roman" w:hint="eastAsia"/>
          <w:sz w:val="24"/>
          <w:szCs w:val="24"/>
        </w:rPr>
        <w:t>食品安全国家标准</w:t>
      </w:r>
      <w:r w:rsidRPr="00A9459E">
        <w:rPr>
          <w:rFonts w:ascii="Times New Roman" w:eastAsia="宋体" w:hAnsi="Times New Roman" w:cs="Times New Roman" w:hint="eastAsia"/>
          <w:sz w:val="24"/>
          <w:szCs w:val="24"/>
        </w:rPr>
        <w:t xml:space="preserve"> </w:t>
      </w:r>
      <w:r w:rsidRPr="00A9459E">
        <w:rPr>
          <w:rFonts w:ascii="Times New Roman" w:eastAsia="宋体" w:hAnsi="Times New Roman" w:cs="Times New Roman" w:hint="eastAsia"/>
          <w:sz w:val="24"/>
          <w:szCs w:val="24"/>
        </w:rPr>
        <w:t>酒和食用酒精中乙醇浓度的测定</w:t>
      </w:r>
    </w:p>
    <w:p w14:paraId="133C9C25" w14:textId="00DD800E" w:rsidR="00A9459E" w:rsidRPr="009A7E20" w:rsidRDefault="00A9459E" w:rsidP="00A9459E">
      <w:pPr>
        <w:spacing w:line="480" w:lineRule="auto"/>
        <w:ind w:firstLineChars="200" w:firstLine="480"/>
        <w:rPr>
          <w:rFonts w:ascii="Times New Roman" w:eastAsia="宋体" w:hAnsi="Times New Roman" w:cs="Times New Roman"/>
          <w:sz w:val="24"/>
          <w:szCs w:val="24"/>
        </w:rPr>
      </w:pPr>
      <w:r w:rsidRPr="00A9459E">
        <w:rPr>
          <w:rFonts w:ascii="Times New Roman" w:eastAsia="宋体" w:hAnsi="Times New Roman" w:cs="Times New Roman" w:hint="eastAsia"/>
          <w:sz w:val="24"/>
          <w:szCs w:val="24"/>
        </w:rPr>
        <w:t xml:space="preserve">GB 5749 </w:t>
      </w:r>
      <w:r w:rsidRPr="00A9459E">
        <w:rPr>
          <w:rFonts w:ascii="Times New Roman" w:eastAsia="宋体" w:hAnsi="Times New Roman" w:cs="Times New Roman" w:hint="eastAsia"/>
          <w:sz w:val="24"/>
          <w:szCs w:val="24"/>
        </w:rPr>
        <w:t>生活饮用水卫生标准</w:t>
      </w:r>
    </w:p>
    <w:p w14:paraId="4F1DB95F"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hint="eastAsia"/>
          <w:sz w:val="24"/>
          <w:szCs w:val="24"/>
        </w:rPr>
        <w:t xml:space="preserve">GB/T 6682 </w:t>
      </w:r>
      <w:r w:rsidRPr="009A7E20">
        <w:rPr>
          <w:rFonts w:ascii="Times New Roman" w:eastAsia="宋体" w:hAnsi="Times New Roman" w:cs="Times New Roman" w:hint="eastAsia"/>
          <w:sz w:val="24"/>
          <w:szCs w:val="24"/>
        </w:rPr>
        <w:t>分析实验室用水规格和试验方法</w:t>
      </w:r>
    </w:p>
    <w:p w14:paraId="425D5072"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hint="eastAsia"/>
          <w:sz w:val="24"/>
          <w:szCs w:val="24"/>
        </w:rPr>
        <w:t>G</w:t>
      </w:r>
      <w:r w:rsidRPr="009A7E20">
        <w:rPr>
          <w:rFonts w:ascii="Times New Roman" w:eastAsia="宋体" w:hAnsi="Times New Roman" w:cs="Times New Roman"/>
          <w:sz w:val="24"/>
          <w:szCs w:val="24"/>
        </w:rPr>
        <w:t xml:space="preserve">B 14924.1 </w:t>
      </w:r>
      <w:r w:rsidRPr="009A7E20">
        <w:rPr>
          <w:rFonts w:ascii="Times New Roman" w:eastAsia="宋体" w:hAnsi="Times New Roman" w:cs="Times New Roman" w:hint="eastAsia"/>
          <w:sz w:val="24"/>
          <w:szCs w:val="24"/>
        </w:rPr>
        <w:t>实验动物</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配合饲料通用质量标准</w:t>
      </w:r>
    </w:p>
    <w:p w14:paraId="10E40494"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hint="eastAsia"/>
          <w:sz w:val="24"/>
          <w:szCs w:val="24"/>
        </w:rPr>
        <w:t>G</w:t>
      </w:r>
      <w:r w:rsidRPr="009A7E20">
        <w:rPr>
          <w:rFonts w:ascii="Times New Roman" w:eastAsia="宋体" w:hAnsi="Times New Roman" w:cs="Times New Roman"/>
          <w:sz w:val="24"/>
          <w:szCs w:val="24"/>
        </w:rPr>
        <w:t xml:space="preserve">B 14925 </w:t>
      </w:r>
      <w:r w:rsidRPr="009A7E20">
        <w:rPr>
          <w:rFonts w:ascii="Times New Roman" w:eastAsia="宋体" w:hAnsi="Times New Roman" w:cs="Times New Roman" w:hint="eastAsia"/>
          <w:sz w:val="24"/>
          <w:szCs w:val="24"/>
        </w:rPr>
        <w:t>实验动物</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环境及设施</w:t>
      </w:r>
    </w:p>
    <w:p w14:paraId="1690491B"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GB/T 17204</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饮料酒术语和分类</w:t>
      </w:r>
    </w:p>
    <w:p w14:paraId="38515226"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hint="eastAsia"/>
          <w:sz w:val="24"/>
          <w:szCs w:val="24"/>
        </w:rPr>
        <w:t>G</w:t>
      </w:r>
      <w:r w:rsidRPr="009A7E20">
        <w:rPr>
          <w:rFonts w:ascii="Times New Roman" w:eastAsia="宋体" w:hAnsi="Times New Roman" w:cs="Times New Roman"/>
          <w:sz w:val="24"/>
          <w:szCs w:val="24"/>
        </w:rPr>
        <w:t>B/T 42430</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血液、尿液中乙醇、甲醇、正丙醇、丙酮、异丙醇和正丁醇检验</w:t>
      </w:r>
    </w:p>
    <w:p w14:paraId="22C93E45"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GA/T 842 </w:t>
      </w:r>
      <w:r w:rsidRPr="009A7E20">
        <w:rPr>
          <w:rFonts w:ascii="Times New Roman" w:eastAsia="宋体" w:hAnsi="Times New Roman" w:cs="Times New Roman" w:hint="eastAsia"/>
          <w:sz w:val="24"/>
          <w:szCs w:val="24"/>
        </w:rPr>
        <w:t>血液酒精的含量方法</w:t>
      </w:r>
    </w:p>
    <w:p w14:paraId="1D6694F7"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RB/T010 </w:t>
      </w:r>
      <w:r w:rsidRPr="009A7E20">
        <w:rPr>
          <w:rFonts w:ascii="Times New Roman" w:eastAsia="宋体" w:hAnsi="Times New Roman" w:cs="Times New Roman" w:hint="eastAsia"/>
          <w:sz w:val="24"/>
          <w:szCs w:val="24"/>
        </w:rPr>
        <w:t>实验动物屏障和隔离装置评价通用要求</w:t>
      </w:r>
    </w:p>
    <w:p w14:paraId="036D8E8B"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RB/T018 </w:t>
      </w:r>
      <w:r w:rsidRPr="009A7E20">
        <w:rPr>
          <w:rFonts w:ascii="Times New Roman" w:eastAsia="宋体" w:hAnsi="Times New Roman" w:cs="Times New Roman" w:hint="eastAsia"/>
          <w:sz w:val="24"/>
          <w:szCs w:val="24"/>
        </w:rPr>
        <w:t>实验动物福利和人员职业健康安全检查指南</w:t>
      </w:r>
    </w:p>
    <w:p w14:paraId="1D021090"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RB/T019 </w:t>
      </w:r>
      <w:r w:rsidRPr="009A7E20">
        <w:rPr>
          <w:rFonts w:ascii="Times New Roman" w:eastAsia="宋体" w:hAnsi="Times New Roman" w:cs="Times New Roman" w:hint="eastAsia"/>
          <w:sz w:val="24"/>
          <w:szCs w:val="24"/>
        </w:rPr>
        <w:t>实验动物设施性能及环境参数验证程序指南</w:t>
      </w:r>
    </w:p>
    <w:p w14:paraId="73422247"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GA/T 1073</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生物样品血液、尿液中乙醇、甲醇、正丙醇、乙醛、丙酮、异丙酮和正丁醇的顶空</w:t>
      </w:r>
      <w:r w:rsidRPr="009A7E20">
        <w:rPr>
          <w:rFonts w:ascii="Times New Roman" w:eastAsia="宋体" w:hAnsi="Times New Roman" w:cs="Times New Roman"/>
          <w:sz w:val="24"/>
          <w:szCs w:val="24"/>
        </w:rPr>
        <w:t xml:space="preserve">SN/T 2881 </w:t>
      </w:r>
      <w:r w:rsidRPr="009A7E20">
        <w:rPr>
          <w:rFonts w:ascii="Times New Roman" w:eastAsia="宋体" w:hAnsi="Times New Roman" w:cs="Times New Roman" w:hint="eastAsia"/>
          <w:sz w:val="24"/>
          <w:szCs w:val="24"/>
        </w:rPr>
        <w:t>化学品毒理学安全性评价</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良好试验室规范</w:t>
      </w:r>
    </w:p>
    <w:p w14:paraId="4B29DFF3" w14:textId="77777777" w:rsidR="008E7C6C" w:rsidRPr="009A7E20" w:rsidRDefault="008E7C6C" w:rsidP="008E7C6C">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SN/T 3986 </w:t>
      </w:r>
      <w:r w:rsidRPr="009A7E20">
        <w:rPr>
          <w:rFonts w:ascii="Times New Roman" w:eastAsia="宋体" w:hAnsi="Times New Roman" w:cs="Times New Roman" w:hint="eastAsia"/>
          <w:sz w:val="24"/>
          <w:szCs w:val="24"/>
        </w:rPr>
        <w:t>实验动物饲养、运输、使用过程中的动物福利规范</w:t>
      </w:r>
    </w:p>
    <w:p w14:paraId="7F1B892A" w14:textId="00C39D65" w:rsidR="008E7C6C" w:rsidRPr="009A7E20" w:rsidRDefault="008E7C6C" w:rsidP="00BC6745">
      <w:pPr>
        <w:spacing w:line="480" w:lineRule="auto"/>
        <w:rPr>
          <w:rFonts w:ascii="Times New Roman" w:eastAsia="宋体" w:hAnsi="Times New Roman" w:cs="Times New Roman"/>
          <w:sz w:val="24"/>
          <w:szCs w:val="24"/>
        </w:rPr>
      </w:pPr>
      <w:r w:rsidRPr="009A7E20">
        <w:rPr>
          <w:rFonts w:ascii="Times New Roman" w:eastAsia="宋体" w:hAnsi="Times New Roman" w:cs="Times New Roman" w:hint="eastAsia"/>
          <w:sz w:val="24"/>
          <w:szCs w:val="24"/>
        </w:rPr>
        <w:t>同时，以下标准也为参考</w:t>
      </w:r>
      <w:r w:rsidR="00BC6745" w:rsidRPr="009A7E20">
        <w:rPr>
          <w:rFonts w:ascii="Times New Roman" w:eastAsia="宋体" w:hAnsi="Times New Roman" w:cs="Times New Roman" w:hint="eastAsia"/>
          <w:sz w:val="24"/>
          <w:szCs w:val="24"/>
        </w:rPr>
        <w:t>：</w:t>
      </w:r>
    </w:p>
    <w:p w14:paraId="0BB8B78C" w14:textId="57BEF1E0" w:rsidR="00887594" w:rsidRPr="009A7E20" w:rsidRDefault="00887594" w:rsidP="00887594">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 2758 </w:t>
      </w:r>
      <w:r w:rsidRPr="009A7E20">
        <w:rPr>
          <w:rFonts w:ascii="Times New Roman" w:eastAsia="宋体" w:hAnsi="Times New Roman" w:cs="Times New Roman"/>
          <w:sz w:val="24"/>
          <w:szCs w:val="24"/>
        </w:rPr>
        <w:t>食品安全国家标准</w:t>
      </w:r>
      <w:r w:rsidRPr="009A7E20">
        <w:rPr>
          <w:rFonts w:ascii="Times New Roman" w:eastAsia="宋体" w:hAnsi="Times New Roman" w:cs="Times New Roman"/>
          <w:sz w:val="24"/>
          <w:szCs w:val="24"/>
        </w:rPr>
        <w:t xml:space="preserve"> </w:t>
      </w:r>
      <w:r w:rsidRPr="009A7E20">
        <w:rPr>
          <w:rFonts w:ascii="Times New Roman" w:eastAsia="宋体" w:hAnsi="Times New Roman" w:cs="Times New Roman"/>
          <w:sz w:val="24"/>
          <w:szCs w:val="24"/>
        </w:rPr>
        <w:t>发酵</w:t>
      </w:r>
      <w:proofErr w:type="gramStart"/>
      <w:r w:rsidRPr="009A7E20">
        <w:rPr>
          <w:rFonts w:ascii="Times New Roman" w:eastAsia="宋体" w:hAnsi="Times New Roman" w:cs="Times New Roman"/>
          <w:sz w:val="24"/>
          <w:szCs w:val="24"/>
        </w:rPr>
        <w:t>酒及其</w:t>
      </w:r>
      <w:proofErr w:type="gramEnd"/>
      <w:r w:rsidRPr="009A7E20">
        <w:rPr>
          <w:rFonts w:ascii="Times New Roman" w:eastAsia="宋体" w:hAnsi="Times New Roman" w:cs="Times New Roman"/>
          <w:sz w:val="24"/>
          <w:szCs w:val="24"/>
        </w:rPr>
        <w:t>配制酒</w:t>
      </w:r>
      <w:r w:rsidRPr="009A7E20">
        <w:rPr>
          <w:rFonts w:ascii="Times New Roman" w:eastAsia="宋体" w:hAnsi="Times New Roman" w:cs="Times New Roman"/>
          <w:sz w:val="24"/>
          <w:szCs w:val="24"/>
        </w:rPr>
        <w:tab/>
      </w:r>
    </w:p>
    <w:p w14:paraId="35E22EBF" w14:textId="77777777"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GB/T 4927 </w:t>
      </w:r>
      <w:r w:rsidRPr="009A7E20">
        <w:rPr>
          <w:rFonts w:ascii="Times New Roman" w:eastAsia="宋体" w:hAnsi="Times New Roman" w:cs="Times New Roman"/>
          <w:sz w:val="24"/>
          <w:szCs w:val="24"/>
        </w:rPr>
        <w:t>啤酒</w:t>
      </w:r>
    </w:p>
    <w:p w14:paraId="103BB1B7" w14:textId="77777777" w:rsidR="00887594" w:rsidRPr="009A7E20" w:rsidRDefault="00887594" w:rsidP="00887594">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GB/T 10346 </w:t>
      </w:r>
      <w:r w:rsidRPr="009A7E20">
        <w:rPr>
          <w:rFonts w:ascii="Times New Roman" w:eastAsia="宋体" w:hAnsi="Times New Roman" w:cs="Times New Roman"/>
          <w:sz w:val="24"/>
          <w:szCs w:val="24"/>
        </w:rPr>
        <w:t>白酒检验规则和标志、包装、运输、贮存</w:t>
      </w:r>
    </w:p>
    <w:p w14:paraId="347F0B54" w14:textId="77777777"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lastRenderedPageBreak/>
        <w:t xml:space="preserve">GB/T 13662 </w:t>
      </w:r>
      <w:r w:rsidRPr="009A7E20">
        <w:rPr>
          <w:rFonts w:ascii="Times New Roman" w:eastAsia="宋体" w:hAnsi="Times New Roman" w:cs="Times New Roman"/>
          <w:sz w:val="24"/>
          <w:szCs w:val="24"/>
        </w:rPr>
        <w:t>黄酒</w:t>
      </w:r>
    </w:p>
    <w:p w14:paraId="65584F77" w14:textId="77777777"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GB/T 15037 </w:t>
      </w:r>
      <w:r w:rsidRPr="009A7E20">
        <w:rPr>
          <w:rFonts w:ascii="Times New Roman" w:eastAsia="宋体" w:hAnsi="Times New Roman" w:cs="Times New Roman"/>
          <w:sz w:val="24"/>
          <w:szCs w:val="24"/>
        </w:rPr>
        <w:t>葡萄酒</w:t>
      </w:r>
    </w:p>
    <w:p w14:paraId="708BE6D7" w14:textId="3CAC7BF8"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 15193.13 </w:t>
      </w:r>
      <w:r w:rsidRPr="009A7E20">
        <w:rPr>
          <w:rFonts w:ascii="Times New Roman" w:eastAsia="宋体" w:hAnsi="Times New Roman" w:cs="Times New Roman"/>
          <w:sz w:val="24"/>
          <w:szCs w:val="24"/>
        </w:rPr>
        <w:t>食品安全国家标准</w:t>
      </w:r>
      <w:r w:rsidRPr="009A7E20">
        <w:rPr>
          <w:rFonts w:ascii="Times New Roman" w:eastAsia="宋体" w:hAnsi="Times New Roman" w:cs="Times New Roman"/>
          <w:sz w:val="24"/>
          <w:szCs w:val="24"/>
        </w:rPr>
        <w:t xml:space="preserve"> 90</w:t>
      </w:r>
      <w:r w:rsidRPr="009A7E20">
        <w:rPr>
          <w:rFonts w:ascii="Times New Roman" w:eastAsia="宋体" w:hAnsi="Times New Roman" w:cs="Times New Roman"/>
          <w:sz w:val="24"/>
          <w:szCs w:val="24"/>
        </w:rPr>
        <w:t>天经口毒性试验</w:t>
      </w:r>
    </w:p>
    <w:p w14:paraId="095232C2" w14:textId="401CA00D"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 15193.22 </w:t>
      </w:r>
      <w:r w:rsidRPr="009A7E20">
        <w:rPr>
          <w:rFonts w:ascii="Times New Roman" w:eastAsia="宋体" w:hAnsi="Times New Roman" w:cs="Times New Roman"/>
          <w:sz w:val="24"/>
          <w:szCs w:val="24"/>
        </w:rPr>
        <w:t>食品安全国家标准</w:t>
      </w:r>
      <w:r w:rsidRPr="009A7E20">
        <w:rPr>
          <w:rFonts w:ascii="Times New Roman" w:eastAsia="宋体" w:hAnsi="Times New Roman" w:cs="Times New Roman"/>
          <w:sz w:val="24"/>
          <w:szCs w:val="24"/>
        </w:rPr>
        <w:t xml:space="preserve"> 28</w:t>
      </w:r>
      <w:r w:rsidRPr="009A7E20">
        <w:rPr>
          <w:rFonts w:ascii="Times New Roman" w:eastAsia="宋体" w:hAnsi="Times New Roman" w:cs="Times New Roman"/>
          <w:sz w:val="24"/>
          <w:szCs w:val="24"/>
        </w:rPr>
        <w:t>天经口毒性试验</w:t>
      </w:r>
    </w:p>
    <w:p w14:paraId="02D2D39D" w14:textId="26A878E2" w:rsidR="00711267" w:rsidRPr="009A7E20" w:rsidRDefault="00711267"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GB19522</w:t>
      </w:r>
      <w:r w:rsidRP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车辆驾驶人员血液、呼气酒精含量阈值与检验</w:t>
      </w:r>
    </w:p>
    <w:p w14:paraId="40DACD48" w14:textId="4EC87191"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GB/T 27416 </w:t>
      </w:r>
      <w:r w:rsidRPr="009A7E20">
        <w:rPr>
          <w:rFonts w:ascii="Times New Roman" w:eastAsia="宋体" w:hAnsi="Times New Roman" w:cs="Times New Roman"/>
          <w:sz w:val="24"/>
          <w:szCs w:val="24"/>
        </w:rPr>
        <w:t>实验动物饲养和使用机构质量和能力认可准则</w:t>
      </w:r>
    </w:p>
    <w:p w14:paraId="6A1F6604" w14:textId="77777777"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GB/T 27588 </w:t>
      </w:r>
      <w:r w:rsidRPr="009A7E20">
        <w:rPr>
          <w:rFonts w:ascii="Times New Roman" w:eastAsia="宋体" w:hAnsi="Times New Roman" w:cs="Times New Roman"/>
          <w:sz w:val="24"/>
          <w:szCs w:val="24"/>
        </w:rPr>
        <w:t>露酒</w:t>
      </w:r>
    </w:p>
    <w:p w14:paraId="7A5EFBEC" w14:textId="77777777"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 31640 </w:t>
      </w:r>
      <w:r w:rsidRPr="009A7E20">
        <w:rPr>
          <w:rFonts w:ascii="Times New Roman" w:eastAsia="宋体" w:hAnsi="Times New Roman" w:cs="Times New Roman"/>
          <w:sz w:val="24"/>
          <w:szCs w:val="24"/>
        </w:rPr>
        <w:t>食品安全国家标准</w:t>
      </w:r>
      <w:r w:rsidRPr="009A7E20">
        <w:rPr>
          <w:rFonts w:ascii="Times New Roman" w:eastAsia="宋体" w:hAnsi="Times New Roman" w:cs="Times New Roman"/>
          <w:sz w:val="24"/>
          <w:szCs w:val="24"/>
        </w:rPr>
        <w:t xml:space="preserve"> </w:t>
      </w:r>
      <w:r w:rsidRPr="009A7E20">
        <w:rPr>
          <w:rFonts w:ascii="Times New Roman" w:eastAsia="宋体" w:hAnsi="Times New Roman" w:cs="Times New Roman"/>
          <w:sz w:val="24"/>
          <w:szCs w:val="24"/>
        </w:rPr>
        <w:t>食用酒精</w:t>
      </w:r>
    </w:p>
    <w:p w14:paraId="07F4F030" w14:textId="2937C85B"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GB/T 35823 </w:t>
      </w:r>
      <w:r w:rsidRPr="009A7E20">
        <w:rPr>
          <w:rFonts w:ascii="Times New Roman" w:eastAsia="宋体" w:hAnsi="Times New Roman" w:cs="Times New Roman"/>
          <w:sz w:val="24"/>
          <w:szCs w:val="24"/>
        </w:rPr>
        <w:t>实验动物</w:t>
      </w:r>
      <w:r w:rsidRPr="009A7E20">
        <w:rPr>
          <w:rFonts w:ascii="Times New Roman" w:eastAsia="宋体" w:hAnsi="Times New Roman" w:cs="Times New Roman"/>
          <w:sz w:val="24"/>
          <w:szCs w:val="24"/>
        </w:rPr>
        <w:t xml:space="preserve"> </w:t>
      </w:r>
      <w:r w:rsidRPr="009A7E20">
        <w:rPr>
          <w:rFonts w:ascii="Times New Roman" w:eastAsia="宋体" w:hAnsi="Times New Roman" w:cs="Times New Roman"/>
          <w:sz w:val="24"/>
          <w:szCs w:val="24"/>
        </w:rPr>
        <w:t>动物实验通用要求</w:t>
      </w:r>
    </w:p>
    <w:p w14:paraId="4FD5FF44" w14:textId="77777777" w:rsidR="00887594" w:rsidRPr="009A7E20" w:rsidRDefault="00887594" w:rsidP="00887594">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GBZ/T240 </w:t>
      </w:r>
      <w:r w:rsidRPr="009A7E20">
        <w:rPr>
          <w:rFonts w:ascii="Times New Roman" w:eastAsia="宋体" w:hAnsi="Times New Roman" w:cs="Times New Roman"/>
          <w:sz w:val="24"/>
          <w:szCs w:val="24"/>
        </w:rPr>
        <w:t>化学品毒理学评价程序和试验方法中的第</w:t>
      </w:r>
      <w:r w:rsidRPr="009A7E20">
        <w:rPr>
          <w:rFonts w:ascii="Times New Roman" w:eastAsia="宋体" w:hAnsi="Times New Roman" w:cs="Times New Roman"/>
          <w:sz w:val="24"/>
          <w:szCs w:val="24"/>
        </w:rPr>
        <w:t>2</w:t>
      </w:r>
      <w:r w:rsidRPr="009A7E20">
        <w:rPr>
          <w:rFonts w:ascii="Times New Roman" w:eastAsia="宋体" w:hAnsi="Times New Roman" w:cs="Times New Roman"/>
          <w:sz w:val="24"/>
          <w:szCs w:val="24"/>
        </w:rPr>
        <w:t>部分，急性经口毒性实验</w:t>
      </w:r>
      <w:r w:rsidRPr="009A7E20">
        <w:rPr>
          <w:rFonts w:ascii="Times New Roman" w:eastAsia="宋体" w:hAnsi="Times New Roman" w:cs="Times New Roman"/>
          <w:sz w:val="24"/>
          <w:szCs w:val="24"/>
        </w:rPr>
        <w:tab/>
      </w:r>
    </w:p>
    <w:p w14:paraId="6413FF74" w14:textId="77777777" w:rsidR="00BC6745" w:rsidRPr="009A7E20" w:rsidRDefault="00BC6745" w:rsidP="00BC6745">
      <w:pPr>
        <w:spacing w:line="480" w:lineRule="auto"/>
        <w:ind w:firstLineChars="200" w:firstLine="480"/>
        <w:rPr>
          <w:rFonts w:ascii="Times New Roman" w:eastAsia="宋体" w:hAnsi="Times New Roman" w:cs="Times New Roman"/>
          <w:sz w:val="24"/>
          <w:szCs w:val="24"/>
        </w:rPr>
      </w:pPr>
      <w:r w:rsidRPr="009A7E20">
        <w:rPr>
          <w:rFonts w:ascii="Times New Roman" w:eastAsia="宋体" w:hAnsi="Times New Roman" w:cs="Times New Roman"/>
          <w:sz w:val="24"/>
          <w:szCs w:val="24"/>
        </w:rPr>
        <w:t xml:space="preserve">NY/T 432 </w:t>
      </w:r>
      <w:r w:rsidRPr="009A7E20">
        <w:rPr>
          <w:rFonts w:ascii="Times New Roman" w:eastAsia="宋体" w:hAnsi="Times New Roman" w:cs="Times New Roman"/>
          <w:sz w:val="24"/>
          <w:szCs w:val="24"/>
        </w:rPr>
        <w:t>绿色食品</w:t>
      </w:r>
      <w:r w:rsidRPr="009A7E20">
        <w:rPr>
          <w:rFonts w:ascii="Times New Roman" w:eastAsia="宋体" w:hAnsi="Times New Roman" w:cs="Times New Roman"/>
          <w:sz w:val="24"/>
          <w:szCs w:val="24"/>
        </w:rPr>
        <w:t xml:space="preserve"> </w:t>
      </w:r>
      <w:r w:rsidRPr="009A7E20">
        <w:rPr>
          <w:rFonts w:ascii="Times New Roman" w:eastAsia="宋体" w:hAnsi="Times New Roman" w:cs="Times New Roman"/>
          <w:sz w:val="24"/>
          <w:szCs w:val="24"/>
        </w:rPr>
        <w:t>白酒</w:t>
      </w:r>
    </w:p>
    <w:p w14:paraId="038B8B98" w14:textId="14E52517" w:rsidR="00887594" w:rsidRPr="00887594" w:rsidRDefault="00887594" w:rsidP="00887594">
      <w:pPr>
        <w:spacing w:line="480" w:lineRule="auto"/>
        <w:ind w:firstLineChars="200" w:firstLine="480"/>
        <w:rPr>
          <w:rFonts w:ascii="宋体" w:eastAsia="宋体" w:hAnsi="宋体" w:cs="Times New Roman"/>
          <w:sz w:val="24"/>
          <w:szCs w:val="24"/>
        </w:rPr>
      </w:pPr>
      <w:r w:rsidRPr="009A7E20">
        <w:rPr>
          <w:rFonts w:ascii="Times New Roman" w:eastAsia="宋体" w:hAnsi="Times New Roman" w:cs="Times New Roman"/>
          <w:sz w:val="24"/>
          <w:szCs w:val="24"/>
        </w:rPr>
        <w:t xml:space="preserve">NY/T 2186.6 </w:t>
      </w:r>
      <w:r w:rsidRPr="009A7E20">
        <w:rPr>
          <w:rFonts w:ascii="Times New Roman" w:eastAsia="宋体" w:hAnsi="Times New Roman" w:cs="Times New Roman"/>
          <w:sz w:val="24"/>
          <w:szCs w:val="24"/>
        </w:rPr>
        <w:t>微生物农药毒理学试验准则第</w:t>
      </w:r>
      <w:r w:rsidRPr="009A7E20">
        <w:rPr>
          <w:rFonts w:ascii="Times New Roman" w:eastAsia="宋体" w:hAnsi="Times New Roman" w:cs="Times New Roman"/>
          <w:sz w:val="24"/>
          <w:szCs w:val="24"/>
        </w:rPr>
        <w:t>6</w:t>
      </w:r>
      <w:r w:rsidRPr="009A7E20">
        <w:rPr>
          <w:rFonts w:ascii="Times New Roman" w:eastAsia="宋体" w:hAnsi="Times New Roman" w:cs="Times New Roman"/>
          <w:sz w:val="24"/>
          <w:szCs w:val="24"/>
        </w:rPr>
        <w:t>部分：繁殖</w:t>
      </w:r>
      <w:r w:rsidRPr="009A7E20">
        <w:rPr>
          <w:rFonts w:ascii="Times New Roman" w:eastAsia="宋体" w:hAnsi="Times New Roman" w:cs="Times New Roman"/>
          <w:sz w:val="24"/>
          <w:szCs w:val="24"/>
        </w:rPr>
        <w:t>/</w:t>
      </w:r>
      <w:r w:rsidRPr="009A7E20">
        <w:rPr>
          <w:rFonts w:ascii="Times New Roman" w:eastAsia="宋体" w:hAnsi="Times New Roman" w:cs="Times New Roman"/>
          <w:sz w:val="24"/>
          <w:szCs w:val="24"/>
        </w:rPr>
        <w:t>生</w:t>
      </w:r>
      <w:r w:rsidRPr="00887594">
        <w:rPr>
          <w:rFonts w:ascii="宋体" w:eastAsia="宋体" w:hAnsi="宋体" w:cs="Times New Roman"/>
          <w:sz w:val="24"/>
          <w:szCs w:val="24"/>
        </w:rPr>
        <w:t>育影响试验</w:t>
      </w:r>
    </w:p>
    <w:p w14:paraId="0B671F9A" w14:textId="7571DB1E" w:rsidR="00C95641" w:rsidRDefault="00915E16" w:rsidP="009719D4">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c)术语定义及分类</w:t>
      </w:r>
    </w:p>
    <w:p w14:paraId="6F049556" w14:textId="3B290096" w:rsidR="00E3315D" w:rsidRPr="00E3315D" w:rsidRDefault="00E3315D" w:rsidP="00E3315D">
      <w:pPr>
        <w:spacing w:line="480" w:lineRule="auto"/>
        <w:ind w:firstLineChars="200" w:firstLine="482"/>
        <w:rPr>
          <w:rFonts w:ascii="宋体" w:eastAsia="宋体" w:hAnsi="宋体" w:cs="Times New Roman"/>
          <w:sz w:val="24"/>
          <w:szCs w:val="24"/>
        </w:rPr>
      </w:pPr>
      <w:r w:rsidRPr="00E3315D">
        <w:rPr>
          <w:rFonts w:ascii="宋体" w:eastAsia="宋体" w:hAnsi="宋体" w:cs="Times New Roman" w:hint="eastAsia"/>
          <w:b/>
          <w:bCs/>
          <w:sz w:val="24"/>
          <w:szCs w:val="24"/>
        </w:rPr>
        <w:t>饮</w:t>
      </w:r>
      <w:r>
        <w:rPr>
          <w:rFonts w:ascii="宋体" w:eastAsia="宋体" w:hAnsi="宋体" w:cs="Times New Roman" w:hint="eastAsia"/>
          <w:b/>
          <w:bCs/>
          <w:sz w:val="24"/>
          <w:szCs w:val="24"/>
        </w:rPr>
        <w:t>料</w:t>
      </w:r>
      <w:r w:rsidRPr="00E3315D">
        <w:rPr>
          <w:rFonts w:ascii="宋体" w:eastAsia="宋体" w:hAnsi="宋体" w:cs="Times New Roman" w:hint="eastAsia"/>
          <w:b/>
          <w:bCs/>
          <w:sz w:val="24"/>
          <w:szCs w:val="24"/>
        </w:rPr>
        <w:t>酒</w:t>
      </w:r>
      <w:r>
        <w:rPr>
          <w:rFonts w:ascii="宋体" w:eastAsia="宋体" w:hAnsi="宋体" w:cs="Times New Roman" w:hint="eastAsia"/>
          <w:b/>
          <w:bCs/>
          <w:sz w:val="24"/>
          <w:szCs w:val="24"/>
        </w:rPr>
        <w:t>：</w:t>
      </w:r>
      <w:r w:rsidRPr="00E3315D">
        <w:rPr>
          <w:rFonts w:ascii="宋体" w:eastAsia="宋体" w:hAnsi="宋体" w:cs="Times New Roman" w:hint="eastAsia"/>
          <w:sz w:val="24"/>
          <w:szCs w:val="24"/>
        </w:rPr>
        <w:t>酒精度在</w:t>
      </w:r>
      <w:r w:rsidRPr="009A7E20">
        <w:rPr>
          <w:rFonts w:ascii="Times New Roman" w:eastAsia="宋体" w:hAnsi="Times New Roman" w:cs="Times New Roman"/>
          <w:sz w:val="24"/>
          <w:szCs w:val="24"/>
        </w:rPr>
        <w:t>0.5%</w:t>
      </w:r>
      <w:r w:rsidRPr="00E3315D">
        <w:rPr>
          <w:rFonts w:ascii="宋体" w:eastAsia="宋体" w:hAnsi="宋体" w:cs="Times New Roman"/>
          <w:sz w:val="24"/>
          <w:szCs w:val="24"/>
        </w:rPr>
        <w:t>以上的酒精性饮料。</w:t>
      </w:r>
      <w:r w:rsidRPr="00E3315D">
        <w:rPr>
          <w:rFonts w:ascii="宋体" w:eastAsia="宋体" w:hAnsi="宋体" w:cs="Times New Roman" w:hint="eastAsia"/>
          <w:sz w:val="24"/>
          <w:szCs w:val="24"/>
        </w:rPr>
        <w:t>本标准做评价的饮</w:t>
      </w:r>
      <w:r w:rsidR="00F16FA3">
        <w:rPr>
          <w:rFonts w:ascii="宋体" w:eastAsia="宋体" w:hAnsi="宋体" w:cs="Times New Roman" w:hint="eastAsia"/>
          <w:sz w:val="24"/>
          <w:szCs w:val="24"/>
        </w:rPr>
        <w:t>料酒</w:t>
      </w:r>
      <w:r w:rsidRPr="00E3315D">
        <w:rPr>
          <w:rFonts w:ascii="宋体" w:eastAsia="宋体" w:hAnsi="宋体" w:cs="Times New Roman" w:hint="eastAsia"/>
          <w:sz w:val="24"/>
          <w:szCs w:val="24"/>
        </w:rPr>
        <w:t>是</w:t>
      </w:r>
      <w:r w:rsidRPr="009A7E20">
        <w:rPr>
          <w:rFonts w:ascii="Times New Roman" w:eastAsia="宋体" w:hAnsi="Times New Roman" w:cs="Times New Roman"/>
          <w:sz w:val="24"/>
          <w:szCs w:val="24"/>
        </w:rPr>
        <w:t>GB/T 17204</w:t>
      </w:r>
      <w:r w:rsidRPr="009A7E20">
        <w:rPr>
          <w:rFonts w:ascii="Times New Roman" w:eastAsia="宋体" w:hAnsi="Times New Roman" w:cs="Times New Roman"/>
          <w:sz w:val="24"/>
          <w:szCs w:val="24"/>
        </w:rPr>
        <w:t>中规定的饮料酒</w:t>
      </w:r>
      <w:r w:rsidR="00B125AA" w:rsidRPr="009A7E20">
        <w:rPr>
          <w:rFonts w:ascii="Times New Roman" w:eastAsia="宋体" w:hAnsi="Times New Roman" w:cs="Times New Roman" w:hint="eastAsia"/>
          <w:sz w:val="24"/>
          <w:szCs w:val="24"/>
        </w:rPr>
        <w:t>，不包含食用酿造</w:t>
      </w:r>
      <w:r w:rsidR="00B125AA" w:rsidRPr="00B125AA">
        <w:rPr>
          <w:rFonts w:ascii="宋体" w:eastAsia="宋体" w:hAnsi="宋体" w:cs="Times New Roman" w:hint="eastAsia"/>
          <w:sz w:val="24"/>
          <w:szCs w:val="24"/>
        </w:rPr>
        <w:t>酒精</w:t>
      </w:r>
      <w:r w:rsidRPr="00E3315D">
        <w:rPr>
          <w:rFonts w:ascii="宋体" w:eastAsia="宋体" w:hAnsi="宋体" w:cs="Times New Roman"/>
          <w:sz w:val="24"/>
          <w:szCs w:val="24"/>
        </w:rPr>
        <w:t>。</w:t>
      </w:r>
    </w:p>
    <w:p w14:paraId="56BC7BBB" w14:textId="117F70D4" w:rsidR="00F15375" w:rsidRDefault="00F15375" w:rsidP="005B552C">
      <w:pPr>
        <w:spacing w:line="480" w:lineRule="auto"/>
        <w:ind w:firstLineChars="200" w:firstLine="482"/>
        <w:rPr>
          <w:rFonts w:ascii="宋体" w:eastAsia="宋体" w:hAnsi="宋体" w:cs="Times New Roman"/>
          <w:sz w:val="24"/>
          <w:szCs w:val="24"/>
        </w:rPr>
      </w:pPr>
      <w:r w:rsidRPr="00B11A5B">
        <w:rPr>
          <w:rFonts w:ascii="宋体" w:eastAsia="宋体" w:hAnsi="宋体" w:cs="Times New Roman" w:hint="eastAsia"/>
          <w:b/>
          <w:bCs/>
          <w:sz w:val="24"/>
          <w:szCs w:val="24"/>
        </w:rPr>
        <w:t>饮</w:t>
      </w:r>
      <w:r w:rsidR="0081442C">
        <w:rPr>
          <w:rFonts w:ascii="宋体" w:eastAsia="宋体" w:hAnsi="宋体" w:cs="Times New Roman" w:hint="eastAsia"/>
          <w:b/>
          <w:bCs/>
          <w:sz w:val="24"/>
          <w:szCs w:val="24"/>
        </w:rPr>
        <w:t>酒</w:t>
      </w:r>
      <w:r w:rsidRPr="00B11A5B">
        <w:rPr>
          <w:rFonts w:ascii="宋体" w:eastAsia="宋体" w:hAnsi="宋体" w:cs="Times New Roman" w:hint="eastAsia"/>
          <w:b/>
          <w:bCs/>
          <w:sz w:val="24"/>
          <w:szCs w:val="24"/>
        </w:rPr>
        <w:t>：</w:t>
      </w:r>
      <w:r w:rsidR="000C026B" w:rsidRPr="000C026B">
        <w:rPr>
          <w:rFonts w:ascii="宋体" w:eastAsia="宋体" w:hAnsi="宋体" w:cs="Times New Roman" w:hint="eastAsia"/>
          <w:sz w:val="24"/>
          <w:szCs w:val="24"/>
        </w:rPr>
        <w:t>机体单次摄入饮料酒</w:t>
      </w:r>
      <w:r w:rsidR="000C026B" w:rsidRPr="000C026B">
        <w:rPr>
          <w:rFonts w:ascii="宋体" w:eastAsia="宋体" w:hAnsi="宋体" w:cs="Times New Roman"/>
          <w:sz w:val="24"/>
          <w:szCs w:val="24"/>
        </w:rPr>
        <w:t>，从入口下喉开始。</w:t>
      </w:r>
      <w:r>
        <w:rPr>
          <w:rFonts w:ascii="宋体" w:eastAsia="宋体" w:hAnsi="宋体" w:cs="Times New Roman" w:hint="eastAsia"/>
          <w:sz w:val="24"/>
          <w:szCs w:val="24"/>
        </w:rPr>
        <w:t>人体每小时代谢酒精能力为</w:t>
      </w:r>
      <w:r w:rsidRPr="009A7E20">
        <w:rPr>
          <w:rFonts w:ascii="Times New Roman" w:eastAsia="宋体" w:hAnsi="Times New Roman" w:cs="Times New Roman" w:hint="eastAsia"/>
          <w:sz w:val="24"/>
          <w:szCs w:val="24"/>
        </w:rPr>
        <w:t>10-20</w:t>
      </w:r>
      <w:r w:rsidR="00BC7A4C" w:rsidRPr="009A7E20">
        <w:rPr>
          <w:rFonts w:ascii="Times New Roman" w:eastAsia="宋体" w:hAnsi="Times New Roman" w:cs="Times New Roman" w:hint="eastAsia"/>
          <w:sz w:val="24"/>
          <w:szCs w:val="24"/>
        </w:rPr>
        <w:t xml:space="preserve"> mL</w:t>
      </w:r>
      <w:r w:rsidRPr="009A7E20">
        <w:rPr>
          <w:rFonts w:ascii="Times New Roman" w:eastAsia="宋体" w:hAnsi="Times New Roman" w:cs="Times New Roman" w:hint="eastAsia"/>
          <w:sz w:val="24"/>
          <w:szCs w:val="24"/>
        </w:rPr>
        <w:t>,</w:t>
      </w:r>
      <w:r w:rsidRPr="009A7E20">
        <w:rPr>
          <w:rFonts w:ascii="Times New Roman" w:eastAsia="宋体" w:hAnsi="Times New Roman" w:cs="Times New Roman" w:hint="eastAsia"/>
          <w:sz w:val="24"/>
          <w:szCs w:val="24"/>
        </w:rPr>
        <w:t>饮酒后在体内代谢主要是</w:t>
      </w:r>
      <w:r w:rsidRPr="009A7E20">
        <w:rPr>
          <w:rFonts w:ascii="Times New Roman" w:eastAsia="宋体" w:hAnsi="Times New Roman" w:cs="Times New Roman"/>
          <w:sz w:val="24"/>
          <w:szCs w:val="24"/>
        </w:rPr>
        <w:t>24</w:t>
      </w:r>
      <w:r w:rsid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sz w:val="24"/>
          <w:szCs w:val="24"/>
        </w:rPr>
        <w:t>h</w:t>
      </w:r>
      <w:r w:rsidRPr="009A7E20">
        <w:rPr>
          <w:rFonts w:ascii="Times New Roman" w:eastAsia="宋体" w:hAnsi="Times New Roman" w:cs="Times New Roman"/>
          <w:sz w:val="24"/>
          <w:szCs w:val="24"/>
        </w:rPr>
        <w:t>内基本会代谢完成，因此在本标准中主要观察</w:t>
      </w:r>
      <w:r w:rsidRPr="009A7E20">
        <w:rPr>
          <w:rFonts w:ascii="Times New Roman" w:eastAsia="宋体" w:hAnsi="Times New Roman" w:cs="Times New Roman" w:hint="eastAsia"/>
          <w:sz w:val="24"/>
          <w:szCs w:val="24"/>
        </w:rPr>
        <w:t>单次</w:t>
      </w:r>
      <w:r w:rsidRPr="009A7E20">
        <w:rPr>
          <w:rFonts w:ascii="Times New Roman" w:eastAsia="宋体" w:hAnsi="Times New Roman" w:cs="Times New Roman"/>
          <w:sz w:val="24"/>
          <w:szCs w:val="24"/>
        </w:rPr>
        <w:t>饮用</w:t>
      </w:r>
      <w:r w:rsidR="000C0431" w:rsidRPr="009A7E20">
        <w:rPr>
          <w:rFonts w:ascii="Times New Roman" w:eastAsia="宋体" w:hAnsi="Times New Roman" w:cs="Times New Roman"/>
          <w:sz w:val="24"/>
          <w:szCs w:val="24"/>
        </w:rPr>
        <w:t>饮料酒</w:t>
      </w:r>
      <w:r w:rsidRPr="009A7E20">
        <w:rPr>
          <w:rFonts w:ascii="Times New Roman" w:eastAsia="宋体" w:hAnsi="Times New Roman" w:cs="Times New Roman" w:hint="eastAsia"/>
          <w:sz w:val="24"/>
          <w:szCs w:val="24"/>
        </w:rPr>
        <w:t>（从入口</w:t>
      </w:r>
      <w:proofErr w:type="gramStart"/>
      <w:r w:rsidRPr="009A7E20">
        <w:rPr>
          <w:rFonts w:ascii="Times New Roman" w:eastAsia="宋体" w:hAnsi="Times New Roman" w:cs="Times New Roman" w:hint="eastAsia"/>
          <w:sz w:val="24"/>
          <w:szCs w:val="24"/>
        </w:rPr>
        <w:t>下喉到排出体外</w:t>
      </w:r>
      <w:proofErr w:type="gramEnd"/>
      <w:r w:rsidRPr="009A7E20">
        <w:rPr>
          <w:rFonts w:ascii="Times New Roman" w:eastAsia="宋体" w:hAnsi="Times New Roman" w:cs="Times New Roman" w:hint="eastAsia"/>
          <w:sz w:val="24"/>
          <w:szCs w:val="24"/>
        </w:rPr>
        <w:t>）</w:t>
      </w:r>
      <w:r w:rsidRPr="009A7E20">
        <w:rPr>
          <w:rFonts w:ascii="Times New Roman" w:eastAsia="宋体" w:hAnsi="Times New Roman" w:cs="Times New Roman"/>
          <w:sz w:val="24"/>
          <w:szCs w:val="24"/>
        </w:rPr>
        <w:t>后</w:t>
      </w:r>
      <w:r w:rsidRPr="009A7E20">
        <w:rPr>
          <w:rFonts w:ascii="Times New Roman" w:eastAsia="宋体" w:hAnsi="Times New Roman" w:cs="Times New Roman"/>
          <w:sz w:val="24"/>
          <w:szCs w:val="24"/>
        </w:rPr>
        <w:t>2</w:t>
      </w:r>
      <w:r w:rsid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sz w:val="24"/>
          <w:szCs w:val="24"/>
        </w:rPr>
        <w:t>h</w:t>
      </w:r>
      <w:r w:rsidRPr="009A7E20">
        <w:rPr>
          <w:rFonts w:ascii="Times New Roman" w:eastAsia="宋体" w:hAnsi="Times New Roman" w:cs="Times New Roman"/>
          <w:sz w:val="24"/>
          <w:szCs w:val="24"/>
        </w:rPr>
        <w:t>，</w:t>
      </w:r>
      <w:r w:rsidRPr="009A7E20">
        <w:rPr>
          <w:rFonts w:ascii="Times New Roman" w:eastAsia="宋体" w:hAnsi="Times New Roman" w:cs="Times New Roman"/>
          <w:sz w:val="24"/>
          <w:szCs w:val="24"/>
        </w:rPr>
        <w:t>5</w:t>
      </w:r>
      <w:r w:rsid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sz w:val="24"/>
          <w:szCs w:val="24"/>
        </w:rPr>
        <w:t>h</w:t>
      </w:r>
      <w:r w:rsidRPr="009A7E20">
        <w:rPr>
          <w:rFonts w:ascii="Times New Roman" w:eastAsia="宋体" w:hAnsi="Times New Roman" w:cs="Times New Roman"/>
          <w:sz w:val="24"/>
          <w:szCs w:val="24"/>
        </w:rPr>
        <w:t>，</w:t>
      </w:r>
      <w:r w:rsidRPr="009A7E20">
        <w:rPr>
          <w:rFonts w:ascii="Times New Roman" w:eastAsia="宋体" w:hAnsi="Times New Roman" w:cs="Times New Roman"/>
          <w:sz w:val="24"/>
          <w:szCs w:val="24"/>
        </w:rPr>
        <w:t>24</w:t>
      </w:r>
      <w:r w:rsid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sz w:val="24"/>
          <w:szCs w:val="24"/>
        </w:rPr>
        <w:t>h</w:t>
      </w:r>
      <w:r w:rsidRPr="009A7E20">
        <w:rPr>
          <w:rFonts w:ascii="Times New Roman" w:eastAsia="宋体" w:hAnsi="Times New Roman" w:cs="Times New Roman"/>
          <w:sz w:val="24"/>
          <w:szCs w:val="24"/>
        </w:rPr>
        <w:t>时间点</w:t>
      </w:r>
      <w:r w:rsidRPr="00F15375">
        <w:rPr>
          <w:rFonts w:ascii="宋体" w:eastAsia="宋体" w:hAnsi="宋体" w:cs="Times New Roman"/>
          <w:sz w:val="24"/>
          <w:szCs w:val="24"/>
        </w:rPr>
        <w:t>的有效反应。</w:t>
      </w:r>
    </w:p>
    <w:p w14:paraId="0E34173D" w14:textId="3363A023" w:rsidR="00C95641" w:rsidRDefault="0081442C">
      <w:pPr>
        <w:spacing w:line="480" w:lineRule="auto"/>
        <w:ind w:firstLineChars="200" w:firstLine="482"/>
        <w:rPr>
          <w:rFonts w:ascii="宋体" w:eastAsia="宋体" w:hAnsi="宋体" w:cs="Times New Roman"/>
          <w:sz w:val="24"/>
          <w:szCs w:val="24"/>
        </w:rPr>
      </w:pPr>
      <w:r>
        <w:rPr>
          <w:rFonts w:ascii="宋体" w:eastAsia="宋体" w:hAnsi="宋体" w:cs="Times New Roman" w:hint="eastAsia"/>
          <w:b/>
          <w:bCs/>
          <w:sz w:val="24"/>
          <w:szCs w:val="24"/>
        </w:rPr>
        <w:t>饮后</w:t>
      </w:r>
      <w:r w:rsidR="00D159E1" w:rsidRPr="00B11A5B">
        <w:rPr>
          <w:rFonts w:ascii="宋体" w:eastAsia="宋体" w:hAnsi="宋体" w:cs="Times New Roman" w:hint="eastAsia"/>
          <w:b/>
          <w:bCs/>
          <w:sz w:val="24"/>
          <w:szCs w:val="24"/>
        </w:rPr>
        <w:t>酒精代谢能力</w:t>
      </w:r>
      <w:r w:rsidR="00C03895" w:rsidRPr="00B11A5B">
        <w:rPr>
          <w:rFonts w:ascii="宋体" w:eastAsia="宋体" w:hAnsi="宋体" w:cs="Times New Roman" w:hint="eastAsia"/>
          <w:b/>
          <w:bCs/>
          <w:sz w:val="24"/>
          <w:szCs w:val="24"/>
        </w:rPr>
        <w:t>：</w:t>
      </w:r>
      <w:bookmarkStart w:id="2" w:name="_Hlk170459212"/>
      <w:r w:rsidR="000C026B" w:rsidRPr="000C026B">
        <w:rPr>
          <w:rFonts w:ascii="宋体" w:eastAsia="宋体" w:hAnsi="宋体" w:cs="Times New Roman" w:hint="eastAsia"/>
          <w:sz w:val="24"/>
          <w:szCs w:val="24"/>
        </w:rPr>
        <w:t>饮酒</w:t>
      </w:r>
      <w:r w:rsidR="000C026B" w:rsidRPr="000C026B">
        <w:rPr>
          <w:rFonts w:ascii="宋体" w:eastAsia="宋体" w:hAnsi="宋体" w:cs="Times New Roman"/>
          <w:sz w:val="24"/>
          <w:szCs w:val="24"/>
        </w:rPr>
        <w:t>后，</w:t>
      </w:r>
      <w:r w:rsidR="00492A14" w:rsidRPr="00492A14">
        <w:rPr>
          <w:rFonts w:ascii="宋体" w:eastAsia="宋体" w:hAnsi="宋体" w:cs="Times New Roman" w:hint="eastAsia"/>
          <w:sz w:val="24"/>
          <w:szCs w:val="24"/>
        </w:rPr>
        <w:t>将酒精转化为乙醛，进而转化为乙酸，</w:t>
      </w:r>
      <w:r w:rsidR="000C026B" w:rsidRPr="000C026B">
        <w:rPr>
          <w:rFonts w:ascii="宋体" w:eastAsia="宋体" w:hAnsi="宋体" w:cs="Times New Roman"/>
          <w:sz w:val="24"/>
          <w:szCs w:val="24"/>
        </w:rPr>
        <w:t>最终经三羧酸循环代谢为二氧化碳和水排出体外的能力，指机体身体内处理酒精的速度</w:t>
      </w:r>
      <w:r w:rsidR="000C026B" w:rsidRPr="000C026B">
        <w:rPr>
          <w:rFonts w:ascii="宋体" w:eastAsia="宋体" w:hAnsi="宋体" w:cs="Times New Roman"/>
          <w:sz w:val="24"/>
          <w:szCs w:val="24"/>
        </w:rPr>
        <w:lastRenderedPageBreak/>
        <w:t>和效率。</w:t>
      </w:r>
      <w:r w:rsidR="005241B6" w:rsidRPr="005241B6">
        <w:rPr>
          <w:rFonts w:ascii="宋体" w:eastAsia="宋体" w:hAnsi="宋体" w:cs="Times New Roman" w:hint="eastAsia"/>
          <w:sz w:val="24"/>
          <w:szCs w:val="24"/>
        </w:rPr>
        <w:t>饮酒后酒精会在血液内经历乙醇到乙醛的</w:t>
      </w:r>
      <w:r w:rsidR="003F7B68">
        <w:rPr>
          <w:rFonts w:ascii="宋体" w:eastAsia="宋体" w:hAnsi="宋体" w:cs="Times New Roman" w:hint="eastAsia"/>
          <w:sz w:val="24"/>
          <w:szCs w:val="24"/>
        </w:rPr>
        <w:t>代谢</w:t>
      </w:r>
      <w:r w:rsidR="005241B6" w:rsidRPr="005241B6">
        <w:rPr>
          <w:rFonts w:ascii="宋体" w:eastAsia="宋体" w:hAnsi="宋体" w:cs="Times New Roman" w:hint="eastAsia"/>
          <w:sz w:val="24"/>
          <w:szCs w:val="24"/>
        </w:rPr>
        <w:t>过程。</w:t>
      </w:r>
      <w:bookmarkEnd w:id="2"/>
      <w:r w:rsidR="005241B6" w:rsidRPr="005241B6">
        <w:rPr>
          <w:rFonts w:ascii="宋体" w:eastAsia="宋体" w:hAnsi="宋体" w:cs="Times New Roman" w:hint="eastAsia"/>
          <w:sz w:val="24"/>
          <w:szCs w:val="24"/>
        </w:rPr>
        <w:t>酒精代谢能力</w:t>
      </w:r>
      <w:r w:rsidR="00D159E1" w:rsidRPr="00D159E1">
        <w:rPr>
          <w:rFonts w:ascii="宋体" w:eastAsia="宋体" w:hAnsi="宋体" w:cs="Times New Roman" w:hint="eastAsia"/>
          <w:sz w:val="24"/>
          <w:szCs w:val="24"/>
        </w:rPr>
        <w:t>是指通过饮用</w:t>
      </w:r>
      <w:r w:rsidR="000C0431">
        <w:rPr>
          <w:rFonts w:ascii="宋体" w:eastAsia="宋体" w:hAnsi="宋体" w:cs="Times New Roman" w:hint="eastAsia"/>
          <w:sz w:val="24"/>
          <w:szCs w:val="24"/>
        </w:rPr>
        <w:t>饮料酒</w:t>
      </w:r>
      <w:r w:rsidR="00D159E1" w:rsidRPr="00D159E1">
        <w:rPr>
          <w:rFonts w:ascii="宋体" w:eastAsia="宋体" w:hAnsi="宋体" w:cs="Times New Roman" w:hint="eastAsia"/>
          <w:sz w:val="24"/>
          <w:szCs w:val="24"/>
        </w:rPr>
        <w:t>后，</w:t>
      </w:r>
      <w:r w:rsidR="00F15375" w:rsidRPr="00F15375">
        <w:rPr>
          <w:rFonts w:ascii="宋体" w:eastAsia="宋体" w:hAnsi="宋体" w:cs="Times New Roman" w:hint="eastAsia"/>
          <w:sz w:val="24"/>
          <w:szCs w:val="24"/>
        </w:rPr>
        <w:t>机体身体内处理酒精的速度和效率，将酒精转化为乙酸，</w:t>
      </w:r>
      <w:r w:rsidR="00D159E1" w:rsidRPr="00D159E1">
        <w:rPr>
          <w:rFonts w:ascii="宋体" w:eastAsia="宋体" w:hAnsi="宋体" w:cs="Times New Roman" w:hint="eastAsia"/>
          <w:sz w:val="24"/>
          <w:szCs w:val="24"/>
        </w:rPr>
        <w:t>不同</w:t>
      </w:r>
      <w:r w:rsidR="000C0431">
        <w:rPr>
          <w:rFonts w:ascii="宋体" w:eastAsia="宋体" w:hAnsi="宋体" w:cs="Times New Roman" w:hint="eastAsia"/>
          <w:sz w:val="24"/>
          <w:szCs w:val="24"/>
        </w:rPr>
        <w:t>饮料酒</w:t>
      </w:r>
      <w:r w:rsidR="00D159E1" w:rsidRPr="00D159E1">
        <w:rPr>
          <w:rFonts w:ascii="宋体" w:eastAsia="宋体" w:hAnsi="宋体" w:cs="Times New Roman" w:hint="eastAsia"/>
          <w:sz w:val="24"/>
          <w:szCs w:val="24"/>
        </w:rPr>
        <w:t>在体内的代谢程度和速率</w:t>
      </w:r>
      <w:r w:rsidR="00F15375">
        <w:rPr>
          <w:rFonts w:ascii="宋体" w:eastAsia="宋体" w:hAnsi="宋体" w:cs="Times New Roman" w:hint="eastAsia"/>
          <w:sz w:val="24"/>
          <w:szCs w:val="24"/>
        </w:rPr>
        <w:t>不同</w:t>
      </w:r>
      <w:r w:rsidR="00D159E1" w:rsidRPr="00D159E1">
        <w:rPr>
          <w:rFonts w:ascii="宋体" w:eastAsia="宋体" w:hAnsi="宋体" w:cs="Times New Roman" w:hint="eastAsia"/>
          <w:sz w:val="24"/>
          <w:szCs w:val="24"/>
        </w:rPr>
        <w:t>，进而</w:t>
      </w:r>
      <w:r w:rsidR="00F15375">
        <w:rPr>
          <w:rFonts w:ascii="宋体" w:eastAsia="宋体" w:hAnsi="宋体" w:cs="Times New Roman" w:hint="eastAsia"/>
          <w:sz w:val="24"/>
          <w:szCs w:val="24"/>
        </w:rPr>
        <w:t>通过代谢时间点血液中乙醇和乙醛的浓度</w:t>
      </w:r>
      <w:r w:rsidR="00D159E1" w:rsidRPr="00D159E1">
        <w:rPr>
          <w:rFonts w:ascii="宋体" w:eastAsia="宋体" w:hAnsi="宋体" w:cs="Times New Roman" w:hint="eastAsia"/>
          <w:sz w:val="24"/>
          <w:szCs w:val="24"/>
        </w:rPr>
        <w:t>评价</w:t>
      </w:r>
      <w:r w:rsidR="000C0431">
        <w:rPr>
          <w:rFonts w:ascii="宋体" w:eastAsia="宋体" w:hAnsi="宋体" w:cs="Times New Roman" w:hint="eastAsia"/>
          <w:sz w:val="24"/>
          <w:szCs w:val="24"/>
        </w:rPr>
        <w:t>饮料酒</w:t>
      </w:r>
      <w:r w:rsidR="00D159E1" w:rsidRPr="00D159E1">
        <w:rPr>
          <w:rFonts w:ascii="宋体" w:eastAsia="宋体" w:hAnsi="宋体" w:cs="Times New Roman" w:hint="eastAsia"/>
          <w:sz w:val="24"/>
          <w:szCs w:val="24"/>
        </w:rPr>
        <w:t>的饮用舒适程度与饮后品质</w:t>
      </w:r>
      <w:r w:rsidR="00D159E1">
        <w:rPr>
          <w:rFonts w:ascii="宋体" w:eastAsia="宋体" w:hAnsi="宋体" w:cs="Times New Roman" w:hint="eastAsia"/>
          <w:sz w:val="24"/>
          <w:szCs w:val="24"/>
        </w:rPr>
        <w:t>。</w:t>
      </w:r>
    </w:p>
    <w:p w14:paraId="0B1AE85A" w14:textId="4A35DEC4" w:rsidR="009A2216" w:rsidRDefault="002D3FA7" w:rsidP="002D3FA7">
      <w:pPr>
        <w:spacing w:line="480" w:lineRule="auto"/>
        <w:rPr>
          <w:rFonts w:ascii="宋体" w:eastAsia="宋体" w:hAnsi="宋体" w:cs="Times New Roman"/>
          <w:b/>
          <w:bCs/>
          <w:sz w:val="24"/>
          <w:szCs w:val="24"/>
        </w:rPr>
      </w:pPr>
      <w:r w:rsidRPr="002D3FA7">
        <w:rPr>
          <w:rFonts w:ascii="宋体" w:eastAsia="宋体" w:hAnsi="宋体" w:cs="Times New Roman"/>
          <w:b/>
          <w:bCs/>
          <w:sz w:val="24"/>
          <w:szCs w:val="24"/>
        </w:rPr>
        <w:t>d)</w:t>
      </w:r>
      <w:r w:rsidR="009A2216">
        <w:rPr>
          <w:rFonts w:ascii="宋体" w:eastAsia="宋体" w:hAnsi="宋体" w:cs="Times New Roman" w:hint="eastAsia"/>
          <w:b/>
          <w:bCs/>
          <w:sz w:val="24"/>
          <w:szCs w:val="24"/>
        </w:rPr>
        <w:t>原理</w:t>
      </w:r>
    </w:p>
    <w:p w14:paraId="40FEA3C1" w14:textId="7CB9871C" w:rsidR="000863AB" w:rsidRDefault="009A2216" w:rsidP="00C45CDE">
      <w:pPr>
        <w:spacing w:line="480" w:lineRule="auto"/>
        <w:ind w:firstLineChars="200" w:firstLine="480"/>
        <w:rPr>
          <w:rFonts w:ascii="宋体" w:eastAsia="宋体" w:hAnsi="宋体" w:cs="Times New Roman"/>
          <w:sz w:val="24"/>
          <w:szCs w:val="24"/>
        </w:rPr>
      </w:pPr>
      <w:r w:rsidRPr="009A2216">
        <w:rPr>
          <w:rFonts w:ascii="宋体" w:eastAsia="宋体" w:hAnsi="宋体" w:cs="Times New Roman" w:hint="eastAsia"/>
          <w:sz w:val="24"/>
          <w:szCs w:val="24"/>
        </w:rPr>
        <w:t>血液中与</w:t>
      </w:r>
      <w:r>
        <w:rPr>
          <w:rFonts w:ascii="宋体" w:eastAsia="宋体" w:hAnsi="宋体" w:cs="Times New Roman" w:hint="eastAsia"/>
          <w:sz w:val="24"/>
          <w:szCs w:val="24"/>
        </w:rPr>
        <w:t>饮后不适感</w:t>
      </w:r>
      <w:r w:rsidRPr="009A2216">
        <w:rPr>
          <w:rFonts w:ascii="宋体" w:eastAsia="宋体" w:hAnsi="宋体" w:cs="Times New Roman" w:hint="eastAsia"/>
          <w:sz w:val="24"/>
          <w:szCs w:val="24"/>
        </w:rPr>
        <w:t>的主要生物标志物是乙醇和乙醛。人体摄入酒精后，含有乙醇的血液流经肝脏后，其中的乙醇首先</w:t>
      </w:r>
      <w:r w:rsidRPr="009A2216">
        <w:rPr>
          <w:rFonts w:ascii="宋体" w:eastAsia="宋体" w:hAnsi="宋体" w:cs="Times New Roman"/>
          <w:sz w:val="24"/>
          <w:szCs w:val="24"/>
        </w:rPr>
        <w:t>氧化为乙醛，该过程中会导致血液中乙醛的累积。</w:t>
      </w:r>
      <w:r w:rsidRPr="009A2216">
        <w:rPr>
          <w:rFonts w:ascii="宋体" w:eastAsia="宋体" w:hAnsi="宋体" w:cs="Times New Roman" w:hint="eastAsia"/>
          <w:sz w:val="24"/>
          <w:szCs w:val="24"/>
        </w:rPr>
        <w:t>乙醛再将自身中的两个氢原子脱掉，并转化为乙酸，最终乙酸经三羧酸循环代谢为二氧化碳和水</w:t>
      </w:r>
      <w:r w:rsidRPr="009A2216">
        <w:rPr>
          <w:rFonts w:ascii="宋体" w:eastAsia="宋体" w:hAnsi="宋体" w:cs="Times New Roman"/>
          <w:sz w:val="24"/>
          <w:szCs w:val="24"/>
        </w:rPr>
        <w:t>。</w:t>
      </w:r>
      <w:r w:rsidR="000F3443" w:rsidRPr="000F3443">
        <w:rPr>
          <w:rFonts w:ascii="宋体" w:eastAsia="宋体" w:hAnsi="宋体" w:cs="Times New Roman" w:hint="eastAsia"/>
          <w:sz w:val="24"/>
          <w:szCs w:val="24"/>
        </w:rPr>
        <w:t>乙醇滞留在体内，能够明显影响酒后舒适程度，因此主要以血液中的乙醇含量为认定依据。在</w:t>
      </w:r>
      <w:r w:rsidR="000F3443" w:rsidRPr="009A7E20">
        <w:rPr>
          <w:rFonts w:ascii="Times New Roman" w:eastAsia="宋体" w:hAnsi="Times New Roman" w:cs="Times New Roman"/>
          <w:sz w:val="24"/>
          <w:szCs w:val="24"/>
        </w:rPr>
        <w:t>GB19522</w:t>
      </w:r>
      <w:r w:rsidR="009A7E20">
        <w:rPr>
          <w:rFonts w:ascii="Times New Roman" w:eastAsia="宋体" w:hAnsi="Times New Roman" w:cs="Times New Roman" w:hint="eastAsia"/>
          <w:sz w:val="24"/>
          <w:szCs w:val="24"/>
        </w:rPr>
        <w:t>-</w:t>
      </w:r>
      <w:r w:rsidR="000F3443" w:rsidRPr="009A7E20">
        <w:rPr>
          <w:rFonts w:ascii="Times New Roman" w:eastAsia="宋体" w:hAnsi="Times New Roman" w:cs="Times New Roman"/>
          <w:sz w:val="24"/>
          <w:szCs w:val="24"/>
        </w:rPr>
        <w:t>2010</w:t>
      </w:r>
      <w:r w:rsidR="000F3443" w:rsidRPr="000F3443">
        <w:rPr>
          <w:rFonts w:ascii="宋体" w:eastAsia="宋体" w:hAnsi="宋体" w:cs="Times New Roman"/>
          <w:sz w:val="24"/>
          <w:szCs w:val="24"/>
        </w:rPr>
        <w:t>《车辆驾驶人员血液、呼气酒精含量阈值与检验》、《道路交通安全法》、《关于公安机关办理醉酒驾驶机动车犯罪案件的指导意见》中，对血液中乙醇的含量进行了明确的定义。</w:t>
      </w:r>
      <w:r w:rsidR="000A6CB2" w:rsidRPr="000A6CB2">
        <w:rPr>
          <w:rFonts w:ascii="宋体" w:eastAsia="宋体" w:hAnsi="宋体" w:cs="Times New Roman" w:hint="eastAsia"/>
          <w:sz w:val="24"/>
          <w:szCs w:val="24"/>
        </w:rPr>
        <w:t>乙醛在体内堆积，还会导致皮肤粘膜血管扩张，从而造成脸红的现象，也就是我们平常说的“上脸”，乙醛还会导致心悸、血压下降、视听幻觉等，导致机体呈现出共济失调，昏迷等醉酒症状，这一症状将持续数小时，直至体内酒精完全代谢清除，这种情况一般会持续几小时甚至</w:t>
      </w:r>
      <w:r w:rsidR="000A6CB2" w:rsidRPr="000A6CB2">
        <w:rPr>
          <w:rFonts w:ascii="宋体" w:eastAsia="宋体" w:hAnsi="宋体" w:cs="Times New Roman"/>
          <w:sz w:val="24"/>
          <w:szCs w:val="24"/>
        </w:rPr>
        <w:t>24小时。</w:t>
      </w:r>
    </w:p>
    <w:p w14:paraId="043040E2" w14:textId="22D68D16" w:rsidR="009A2216" w:rsidRDefault="00C45CDE" w:rsidP="000863AB">
      <w:pPr>
        <w:spacing w:line="480" w:lineRule="auto"/>
        <w:ind w:firstLineChars="200" w:firstLine="480"/>
        <w:rPr>
          <w:rFonts w:ascii="宋体" w:eastAsia="宋体" w:hAnsi="宋体" w:cs="Times New Roman"/>
          <w:sz w:val="24"/>
          <w:szCs w:val="24"/>
        </w:rPr>
      </w:pPr>
      <w:r w:rsidRPr="00C45CDE">
        <w:rPr>
          <w:rFonts w:ascii="宋体" w:eastAsia="宋体" w:hAnsi="宋体" w:cs="Times New Roman" w:hint="eastAsia"/>
          <w:sz w:val="24"/>
          <w:szCs w:val="24"/>
        </w:rPr>
        <w:t>不同</w:t>
      </w:r>
      <w:r w:rsidR="007B1328">
        <w:rPr>
          <w:rFonts w:ascii="宋体" w:eastAsia="宋体" w:hAnsi="宋体" w:cs="Times New Roman" w:hint="eastAsia"/>
          <w:sz w:val="24"/>
          <w:szCs w:val="24"/>
        </w:rPr>
        <w:t>的</w:t>
      </w:r>
      <w:r w:rsidR="000C0431">
        <w:rPr>
          <w:rFonts w:ascii="宋体" w:eastAsia="宋体" w:hAnsi="宋体" w:cs="Times New Roman" w:hint="eastAsia"/>
          <w:sz w:val="24"/>
          <w:szCs w:val="24"/>
        </w:rPr>
        <w:t>饮料酒</w:t>
      </w:r>
      <w:r w:rsidR="000863AB">
        <w:rPr>
          <w:rFonts w:ascii="宋体" w:eastAsia="宋体" w:hAnsi="宋体" w:cs="Times New Roman" w:hint="eastAsia"/>
          <w:sz w:val="24"/>
          <w:szCs w:val="24"/>
        </w:rPr>
        <w:t>除了乙醇外，还含有其它的物质，如白酒中</w:t>
      </w:r>
      <w:r w:rsidR="007B1328">
        <w:rPr>
          <w:rFonts w:ascii="宋体" w:eastAsia="宋体" w:hAnsi="宋体" w:cs="Times New Roman" w:hint="eastAsia"/>
          <w:sz w:val="24"/>
          <w:szCs w:val="24"/>
        </w:rPr>
        <w:t>含有</w:t>
      </w:r>
      <w:r w:rsidR="000863AB" w:rsidRPr="000863AB">
        <w:rPr>
          <w:rFonts w:ascii="宋体" w:eastAsia="宋体" w:hAnsi="宋体" w:cs="Times New Roman" w:hint="eastAsia"/>
          <w:sz w:val="24"/>
          <w:szCs w:val="24"/>
        </w:rPr>
        <w:t>酸类、酯类、高级醇等风味成分</w:t>
      </w:r>
      <w:r w:rsidR="007B1328">
        <w:rPr>
          <w:rFonts w:ascii="宋体" w:eastAsia="宋体" w:hAnsi="宋体" w:cs="Times New Roman" w:hint="eastAsia"/>
          <w:sz w:val="24"/>
          <w:szCs w:val="24"/>
        </w:rPr>
        <w:t>，</w:t>
      </w:r>
      <w:r w:rsidR="00825E1F">
        <w:rPr>
          <w:rFonts w:ascii="宋体" w:eastAsia="宋体" w:hAnsi="宋体" w:cs="Times New Roman" w:hint="eastAsia"/>
          <w:sz w:val="24"/>
          <w:szCs w:val="24"/>
        </w:rPr>
        <w:t>甚至不同香型和酒体的协调性都</w:t>
      </w:r>
      <w:r w:rsidR="007B1328">
        <w:rPr>
          <w:rFonts w:ascii="宋体" w:eastAsia="宋体" w:hAnsi="宋体" w:cs="Times New Roman" w:hint="eastAsia"/>
          <w:sz w:val="24"/>
          <w:szCs w:val="24"/>
        </w:rPr>
        <w:t>能够</w:t>
      </w:r>
      <w:r w:rsidR="000863AB" w:rsidRPr="000863AB">
        <w:rPr>
          <w:rFonts w:ascii="宋体" w:eastAsia="宋体" w:hAnsi="宋体" w:cs="Times New Roman" w:hint="eastAsia"/>
          <w:sz w:val="24"/>
          <w:szCs w:val="24"/>
        </w:rPr>
        <w:t>影响乙醇代谢</w:t>
      </w:r>
      <w:r w:rsidR="007B1328">
        <w:rPr>
          <w:rFonts w:ascii="宋体" w:eastAsia="宋体" w:hAnsi="宋体" w:cs="Times New Roman" w:hint="eastAsia"/>
          <w:sz w:val="24"/>
          <w:szCs w:val="24"/>
        </w:rPr>
        <w:t>。啤酒中含有的</w:t>
      </w:r>
      <w:r w:rsidR="00825E1F">
        <w:rPr>
          <w:rFonts w:ascii="宋体" w:eastAsia="宋体" w:hAnsi="宋体" w:cs="Times New Roman" w:hint="eastAsia"/>
          <w:sz w:val="24"/>
          <w:szCs w:val="24"/>
        </w:rPr>
        <w:t>啤酒花、多酚、</w:t>
      </w:r>
      <w:r w:rsidR="007B1328">
        <w:rPr>
          <w:rFonts w:ascii="宋体" w:eastAsia="宋体" w:hAnsi="宋体" w:cs="Times New Roman" w:hint="eastAsia"/>
          <w:sz w:val="24"/>
          <w:szCs w:val="24"/>
        </w:rPr>
        <w:t>糖蛋白</w:t>
      </w:r>
      <w:r w:rsidR="00490A74">
        <w:rPr>
          <w:rFonts w:ascii="宋体" w:eastAsia="宋体" w:hAnsi="宋体" w:cs="Times New Roman" w:hint="eastAsia"/>
          <w:sz w:val="24"/>
          <w:szCs w:val="24"/>
        </w:rPr>
        <w:t>，黄酒中的生物胺，葡萄酒中的有机酸、糖分等都能够影响</w:t>
      </w:r>
      <w:r w:rsidRPr="00C45CDE">
        <w:rPr>
          <w:rFonts w:ascii="宋体" w:eastAsia="宋体" w:hAnsi="宋体" w:cs="Times New Roman" w:hint="eastAsia"/>
          <w:sz w:val="24"/>
          <w:szCs w:val="24"/>
        </w:rPr>
        <w:t>乙醇</w:t>
      </w:r>
      <w:r w:rsidR="000F3443">
        <w:rPr>
          <w:rFonts w:ascii="宋体" w:eastAsia="宋体" w:hAnsi="宋体" w:cs="Times New Roman" w:hint="eastAsia"/>
          <w:sz w:val="24"/>
          <w:szCs w:val="24"/>
        </w:rPr>
        <w:t>在体内的</w:t>
      </w:r>
      <w:r w:rsidRPr="00C45CDE">
        <w:rPr>
          <w:rFonts w:ascii="宋体" w:eastAsia="宋体" w:hAnsi="宋体" w:cs="Times New Roman" w:hint="eastAsia"/>
          <w:sz w:val="24"/>
          <w:szCs w:val="24"/>
        </w:rPr>
        <w:t>代谢</w:t>
      </w:r>
      <w:r w:rsidR="00490A74">
        <w:rPr>
          <w:rFonts w:ascii="宋体" w:eastAsia="宋体" w:hAnsi="宋体" w:cs="Times New Roman" w:hint="eastAsia"/>
          <w:sz w:val="24"/>
          <w:szCs w:val="24"/>
        </w:rPr>
        <w:t>，因此不同的饮料酒对乙醇的代谢能力影响</w:t>
      </w:r>
      <w:r w:rsidRPr="00C45CDE">
        <w:rPr>
          <w:rFonts w:ascii="宋体" w:eastAsia="宋体" w:hAnsi="宋体" w:cs="Times New Roman" w:hint="eastAsia"/>
          <w:sz w:val="24"/>
          <w:szCs w:val="24"/>
        </w:rPr>
        <w:t>存在</w:t>
      </w:r>
      <w:r w:rsidR="000F3443">
        <w:rPr>
          <w:rFonts w:ascii="宋体" w:eastAsia="宋体" w:hAnsi="宋体" w:cs="Times New Roman" w:hint="eastAsia"/>
          <w:sz w:val="24"/>
          <w:szCs w:val="24"/>
        </w:rPr>
        <w:t>明显</w:t>
      </w:r>
      <w:r w:rsidRPr="00C45CDE">
        <w:rPr>
          <w:rFonts w:ascii="宋体" w:eastAsia="宋体" w:hAnsi="宋体" w:cs="Times New Roman" w:hint="eastAsia"/>
          <w:sz w:val="24"/>
          <w:szCs w:val="24"/>
        </w:rPr>
        <w:t>差异性</w:t>
      </w:r>
      <w:r w:rsidR="000F3443">
        <w:rPr>
          <w:rFonts w:ascii="宋体" w:eastAsia="宋体" w:hAnsi="宋体" w:cs="Times New Roman" w:hint="eastAsia"/>
          <w:sz w:val="24"/>
          <w:szCs w:val="24"/>
        </w:rPr>
        <w:t>。</w:t>
      </w:r>
    </w:p>
    <w:p w14:paraId="46D6203E" w14:textId="2702BF34" w:rsidR="0081442C" w:rsidRDefault="0081442C" w:rsidP="00C45CDE">
      <w:pPr>
        <w:spacing w:line="480" w:lineRule="auto"/>
        <w:ind w:firstLineChars="200" w:firstLine="480"/>
        <w:rPr>
          <w:rFonts w:ascii="宋体" w:eastAsia="宋体" w:hAnsi="宋体" w:cs="Times New Roman"/>
          <w:sz w:val="24"/>
          <w:szCs w:val="24"/>
        </w:rPr>
      </w:pPr>
      <w:r w:rsidRPr="0081442C">
        <w:rPr>
          <w:rFonts w:ascii="宋体" w:eastAsia="宋体" w:hAnsi="宋体" w:cs="Times New Roman" w:hint="eastAsia"/>
          <w:sz w:val="24"/>
          <w:szCs w:val="24"/>
        </w:rPr>
        <w:t>啮齿类动物模型（大鼠</w:t>
      </w:r>
      <w:r w:rsidRPr="0081442C">
        <w:rPr>
          <w:rFonts w:ascii="宋体" w:eastAsia="宋体" w:hAnsi="宋体" w:cs="Times New Roman"/>
          <w:sz w:val="24"/>
          <w:szCs w:val="24"/>
        </w:rPr>
        <w:t>/小鼠）是医药研发评价和食品营养代谢研究的重要</w:t>
      </w:r>
      <w:r w:rsidRPr="0081442C">
        <w:rPr>
          <w:rFonts w:ascii="宋体" w:eastAsia="宋体" w:hAnsi="宋体" w:cs="Times New Roman"/>
          <w:sz w:val="24"/>
          <w:szCs w:val="24"/>
        </w:rPr>
        <w:lastRenderedPageBreak/>
        <w:t>模型。</w:t>
      </w:r>
      <w:bookmarkStart w:id="3" w:name="_Hlk171947726"/>
      <w:r w:rsidRPr="0081442C">
        <w:rPr>
          <w:rFonts w:ascii="宋体" w:eastAsia="宋体" w:hAnsi="宋体" w:cs="Times New Roman"/>
          <w:sz w:val="24"/>
          <w:szCs w:val="24"/>
        </w:rPr>
        <w:t>利用啮齿类动物模型（大鼠/小鼠）作为酒精影响研究的模型长期以来一直被行业广泛认可。</w:t>
      </w:r>
      <w:bookmarkEnd w:id="3"/>
    </w:p>
    <w:p w14:paraId="1630D3D3" w14:textId="5C93A719" w:rsidR="00C45CDE" w:rsidRDefault="00C45CDE" w:rsidP="00C45CDE">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e</w:t>
      </w:r>
      <w:r w:rsidRPr="002D3FA7">
        <w:rPr>
          <w:rFonts w:ascii="宋体" w:eastAsia="宋体" w:hAnsi="宋体" w:cs="Times New Roman"/>
          <w:b/>
          <w:bCs/>
          <w:sz w:val="24"/>
          <w:szCs w:val="24"/>
        </w:rPr>
        <w:t>)</w:t>
      </w:r>
      <w:r>
        <w:rPr>
          <w:rFonts w:ascii="宋体" w:eastAsia="宋体" w:hAnsi="宋体" w:cs="Times New Roman" w:hint="eastAsia"/>
          <w:b/>
          <w:bCs/>
          <w:sz w:val="24"/>
          <w:szCs w:val="24"/>
        </w:rPr>
        <w:t>试剂和材料</w:t>
      </w:r>
    </w:p>
    <w:p w14:paraId="3E4FF78E" w14:textId="67E78A1D" w:rsidR="00574CDD" w:rsidRPr="00574CDD" w:rsidRDefault="00574CDD" w:rsidP="009B7392">
      <w:pPr>
        <w:spacing w:line="480" w:lineRule="auto"/>
        <w:ind w:firstLineChars="200" w:firstLine="480"/>
        <w:rPr>
          <w:rFonts w:ascii="宋体" w:eastAsia="宋体" w:hAnsi="宋体" w:cs="Times New Roman"/>
          <w:sz w:val="24"/>
          <w:szCs w:val="24"/>
        </w:rPr>
      </w:pPr>
      <w:r w:rsidRPr="00574CDD">
        <w:rPr>
          <w:rFonts w:ascii="宋体" w:eastAsia="宋体" w:hAnsi="宋体" w:cs="Times New Roman" w:hint="eastAsia"/>
          <w:sz w:val="24"/>
          <w:szCs w:val="24"/>
        </w:rPr>
        <w:t>动物选择要求：需提供《实验动物生产许可证》、《实验动物质量合格证》《实验动物质量合格证》。</w:t>
      </w:r>
      <w:r w:rsidR="009B7392">
        <w:rPr>
          <w:rFonts w:ascii="宋体" w:eastAsia="宋体" w:hAnsi="宋体" w:cs="Times New Roman" w:hint="eastAsia"/>
          <w:sz w:val="24"/>
          <w:szCs w:val="24"/>
        </w:rPr>
        <w:t>其中</w:t>
      </w:r>
      <w:r w:rsidR="009B7392" w:rsidRPr="009B7392">
        <w:rPr>
          <w:rFonts w:ascii="宋体" w:eastAsia="宋体" w:hAnsi="宋体" w:cs="Times New Roman" w:hint="eastAsia"/>
          <w:sz w:val="24"/>
          <w:szCs w:val="24"/>
        </w:rPr>
        <w:t>大鼠品系</w:t>
      </w:r>
      <w:r w:rsidR="009B7392">
        <w:rPr>
          <w:rFonts w:ascii="宋体" w:eastAsia="宋体" w:hAnsi="宋体" w:cs="Times New Roman" w:hint="eastAsia"/>
          <w:sz w:val="24"/>
          <w:szCs w:val="24"/>
        </w:rPr>
        <w:t>为</w:t>
      </w:r>
      <w:r w:rsidR="009B7392" w:rsidRPr="009A7E20">
        <w:rPr>
          <w:rFonts w:ascii="Times New Roman" w:eastAsia="宋体" w:hAnsi="Times New Roman" w:cs="Times New Roman"/>
          <w:sz w:val="24"/>
          <w:szCs w:val="24"/>
        </w:rPr>
        <w:t>SD</w:t>
      </w:r>
      <w:r w:rsidR="009B7392" w:rsidRPr="009B7392">
        <w:rPr>
          <w:rFonts w:ascii="宋体" w:eastAsia="宋体" w:hAnsi="宋体" w:cs="Times New Roman" w:hint="eastAsia"/>
          <w:sz w:val="24"/>
          <w:szCs w:val="24"/>
        </w:rPr>
        <w:t>大鼠，</w:t>
      </w:r>
      <w:r w:rsidR="009B7392">
        <w:rPr>
          <w:rFonts w:ascii="宋体" w:eastAsia="宋体" w:hAnsi="宋体" w:cs="Times New Roman" w:hint="eastAsia"/>
          <w:sz w:val="24"/>
          <w:szCs w:val="24"/>
        </w:rPr>
        <w:t>若</w:t>
      </w:r>
      <w:r w:rsidR="009B7392" w:rsidRPr="009B7392">
        <w:rPr>
          <w:rFonts w:ascii="宋体" w:eastAsia="宋体" w:hAnsi="宋体" w:cs="Times New Roman" w:hint="eastAsia"/>
          <w:sz w:val="24"/>
          <w:szCs w:val="24"/>
        </w:rPr>
        <w:t>体重</w:t>
      </w:r>
      <w:r w:rsidR="009B7392">
        <w:rPr>
          <w:rFonts w:ascii="宋体" w:eastAsia="宋体" w:hAnsi="宋体" w:cs="Times New Roman" w:hint="eastAsia"/>
          <w:sz w:val="24"/>
          <w:szCs w:val="24"/>
        </w:rPr>
        <w:t>在</w:t>
      </w:r>
      <w:r w:rsidR="009B7392" w:rsidRPr="009A7E20">
        <w:rPr>
          <w:rFonts w:ascii="Times New Roman" w:eastAsia="宋体" w:hAnsi="Times New Roman" w:cs="Times New Roman" w:hint="eastAsia"/>
          <w:sz w:val="24"/>
          <w:szCs w:val="24"/>
        </w:rPr>
        <w:t>200</w:t>
      </w:r>
      <w:r w:rsidR="009A7E20">
        <w:rPr>
          <w:rFonts w:ascii="Times New Roman" w:eastAsia="宋体" w:hAnsi="Times New Roman" w:cs="Times New Roman" w:hint="eastAsia"/>
          <w:sz w:val="24"/>
          <w:szCs w:val="24"/>
        </w:rPr>
        <w:t xml:space="preserve"> </w:t>
      </w:r>
      <w:r w:rsidR="009B7392" w:rsidRPr="009A7E20">
        <w:rPr>
          <w:rFonts w:ascii="Times New Roman" w:eastAsia="宋体" w:hAnsi="Times New Roman" w:cs="Times New Roman" w:hint="eastAsia"/>
          <w:sz w:val="24"/>
          <w:szCs w:val="24"/>
        </w:rPr>
        <w:t>g</w:t>
      </w:r>
      <w:r w:rsidR="009B7392">
        <w:rPr>
          <w:rFonts w:ascii="宋体" w:eastAsia="宋体" w:hAnsi="宋体" w:cs="Times New Roman" w:hint="eastAsia"/>
          <w:sz w:val="24"/>
          <w:szCs w:val="24"/>
        </w:rPr>
        <w:t>上下浮动，其实际饮酒剂量按照</w:t>
      </w:r>
      <w:r w:rsidR="009B7392" w:rsidRPr="009A7E20">
        <w:rPr>
          <w:rFonts w:ascii="Times New Roman" w:eastAsia="宋体" w:hAnsi="Times New Roman" w:cs="Times New Roman" w:hint="eastAsia"/>
          <w:sz w:val="24"/>
          <w:szCs w:val="24"/>
        </w:rPr>
        <w:t>m=</w:t>
      </w:r>
      <w:r w:rsidR="009B7392">
        <w:rPr>
          <w:rFonts w:ascii="宋体" w:eastAsia="宋体" w:hAnsi="宋体" w:cs="Times New Roman" w:hint="eastAsia"/>
          <w:sz w:val="24"/>
          <w:szCs w:val="24"/>
        </w:rPr>
        <w:t>大</w:t>
      </w:r>
      <w:proofErr w:type="gramStart"/>
      <w:r w:rsidR="009B7392">
        <w:rPr>
          <w:rFonts w:ascii="宋体" w:eastAsia="宋体" w:hAnsi="宋体" w:cs="Times New Roman" w:hint="eastAsia"/>
          <w:sz w:val="24"/>
          <w:szCs w:val="24"/>
        </w:rPr>
        <w:t>鼠实际</w:t>
      </w:r>
      <w:proofErr w:type="gramEnd"/>
      <w:r w:rsidR="009B7392">
        <w:rPr>
          <w:rFonts w:ascii="宋体" w:eastAsia="宋体" w:hAnsi="宋体" w:cs="Times New Roman" w:hint="eastAsia"/>
          <w:sz w:val="24"/>
          <w:szCs w:val="24"/>
        </w:rPr>
        <w:t>体重</w:t>
      </w:r>
      <w:r w:rsidR="009B7392" w:rsidRPr="009A7E20">
        <w:rPr>
          <w:rFonts w:ascii="Times New Roman" w:eastAsia="宋体" w:hAnsi="Times New Roman" w:cs="Times New Roman" w:hint="eastAsia"/>
          <w:sz w:val="24"/>
          <w:szCs w:val="24"/>
        </w:rPr>
        <w:t>/200</w:t>
      </w:r>
      <w:r w:rsidR="009A7E20">
        <w:rPr>
          <w:rFonts w:ascii="Times New Roman" w:eastAsia="宋体" w:hAnsi="Times New Roman" w:cs="Times New Roman" w:hint="eastAsia"/>
          <w:sz w:val="24"/>
          <w:szCs w:val="24"/>
        </w:rPr>
        <w:t xml:space="preserve"> </w:t>
      </w:r>
      <w:r w:rsidR="009B7392" w:rsidRPr="009A7E20">
        <w:rPr>
          <w:rFonts w:ascii="Times New Roman" w:eastAsia="宋体" w:hAnsi="Times New Roman" w:cs="Times New Roman" w:hint="eastAsia"/>
          <w:sz w:val="24"/>
          <w:szCs w:val="24"/>
        </w:rPr>
        <w:t>g</w:t>
      </w:r>
      <w:r w:rsidR="009B7392">
        <w:rPr>
          <w:rFonts w:ascii="宋体" w:eastAsia="宋体" w:hAnsi="宋体" w:cs="Times New Roman" w:hint="eastAsia"/>
          <w:sz w:val="24"/>
          <w:szCs w:val="24"/>
        </w:rPr>
        <w:t>（大</w:t>
      </w:r>
      <w:proofErr w:type="gramStart"/>
      <w:r w:rsidR="009B7392">
        <w:rPr>
          <w:rFonts w:ascii="宋体" w:eastAsia="宋体" w:hAnsi="宋体" w:cs="Times New Roman" w:hint="eastAsia"/>
          <w:sz w:val="24"/>
          <w:szCs w:val="24"/>
        </w:rPr>
        <w:t>鼠平均</w:t>
      </w:r>
      <w:proofErr w:type="gramEnd"/>
      <w:r w:rsidR="009B7392">
        <w:rPr>
          <w:rFonts w:ascii="宋体" w:eastAsia="宋体" w:hAnsi="宋体" w:cs="Times New Roman" w:hint="eastAsia"/>
          <w:sz w:val="24"/>
          <w:szCs w:val="24"/>
        </w:rPr>
        <w:t>体重）进行执行；同时</w:t>
      </w:r>
      <w:r w:rsidR="009B7392" w:rsidRPr="009B7392">
        <w:rPr>
          <w:rFonts w:ascii="宋体" w:eastAsia="宋体" w:hAnsi="宋体" w:cs="Times New Roman" w:hint="eastAsia"/>
          <w:sz w:val="24"/>
          <w:szCs w:val="24"/>
        </w:rPr>
        <w:t>小鼠若体重在</w:t>
      </w:r>
      <w:r w:rsidR="009B7392" w:rsidRPr="009A7E20">
        <w:rPr>
          <w:rFonts w:ascii="Times New Roman" w:eastAsia="宋体" w:hAnsi="Times New Roman" w:cs="Times New Roman" w:hint="eastAsia"/>
          <w:sz w:val="24"/>
          <w:szCs w:val="24"/>
        </w:rPr>
        <w:t>20</w:t>
      </w:r>
      <w:r w:rsidR="009A7E20">
        <w:rPr>
          <w:rFonts w:ascii="Times New Roman" w:eastAsia="宋体" w:hAnsi="Times New Roman" w:cs="Times New Roman" w:hint="eastAsia"/>
          <w:sz w:val="24"/>
          <w:szCs w:val="24"/>
        </w:rPr>
        <w:t xml:space="preserve"> </w:t>
      </w:r>
      <w:r w:rsidR="009B7392" w:rsidRPr="009A7E20">
        <w:rPr>
          <w:rFonts w:ascii="Times New Roman" w:eastAsia="宋体" w:hAnsi="Times New Roman" w:cs="Times New Roman" w:hint="eastAsia"/>
          <w:sz w:val="24"/>
          <w:szCs w:val="24"/>
        </w:rPr>
        <w:t>g</w:t>
      </w:r>
      <w:r w:rsidR="009B7392" w:rsidRPr="009B7392">
        <w:rPr>
          <w:rFonts w:ascii="宋体" w:eastAsia="宋体" w:hAnsi="宋体" w:cs="Times New Roman" w:hint="eastAsia"/>
          <w:sz w:val="24"/>
          <w:szCs w:val="24"/>
        </w:rPr>
        <w:t>上下浮动，其实际饮酒剂量按照</w:t>
      </w:r>
      <w:r w:rsidR="009B7392" w:rsidRPr="009A7E20">
        <w:rPr>
          <w:rFonts w:ascii="Times New Roman" w:eastAsia="宋体" w:hAnsi="Times New Roman" w:cs="Times New Roman" w:hint="eastAsia"/>
          <w:sz w:val="24"/>
          <w:szCs w:val="24"/>
        </w:rPr>
        <w:t>m=</w:t>
      </w:r>
      <w:r w:rsidR="009B7392">
        <w:rPr>
          <w:rFonts w:ascii="宋体" w:eastAsia="宋体" w:hAnsi="宋体" w:cs="Times New Roman" w:hint="eastAsia"/>
          <w:sz w:val="24"/>
          <w:szCs w:val="24"/>
        </w:rPr>
        <w:t>小</w:t>
      </w:r>
      <w:r w:rsidR="009B7392" w:rsidRPr="009B7392">
        <w:rPr>
          <w:rFonts w:ascii="宋体" w:eastAsia="宋体" w:hAnsi="宋体" w:cs="Times New Roman" w:hint="eastAsia"/>
          <w:sz w:val="24"/>
          <w:szCs w:val="24"/>
        </w:rPr>
        <w:t>鼠实际体重</w:t>
      </w:r>
      <w:r w:rsidR="009B7392" w:rsidRPr="009A7E20">
        <w:rPr>
          <w:rFonts w:ascii="Times New Roman" w:eastAsia="宋体" w:hAnsi="Times New Roman" w:cs="Times New Roman" w:hint="eastAsia"/>
          <w:sz w:val="24"/>
          <w:szCs w:val="24"/>
        </w:rPr>
        <w:t>/20</w:t>
      </w:r>
      <w:r w:rsidR="009A7E20">
        <w:rPr>
          <w:rFonts w:ascii="Times New Roman" w:eastAsia="宋体" w:hAnsi="Times New Roman" w:cs="Times New Roman" w:hint="eastAsia"/>
          <w:sz w:val="24"/>
          <w:szCs w:val="24"/>
        </w:rPr>
        <w:t xml:space="preserve"> </w:t>
      </w:r>
      <w:r w:rsidR="009B7392" w:rsidRPr="009A7E20">
        <w:rPr>
          <w:rFonts w:ascii="Times New Roman" w:eastAsia="宋体" w:hAnsi="Times New Roman" w:cs="Times New Roman" w:hint="eastAsia"/>
          <w:sz w:val="24"/>
          <w:szCs w:val="24"/>
        </w:rPr>
        <w:t>g</w:t>
      </w:r>
      <w:r w:rsidR="009B7392" w:rsidRPr="009B7392">
        <w:rPr>
          <w:rFonts w:ascii="宋体" w:eastAsia="宋体" w:hAnsi="宋体" w:cs="Times New Roman" w:hint="eastAsia"/>
          <w:sz w:val="24"/>
          <w:szCs w:val="24"/>
        </w:rPr>
        <w:t>（</w:t>
      </w:r>
      <w:r w:rsidR="009B7392">
        <w:rPr>
          <w:rFonts w:ascii="宋体" w:eastAsia="宋体" w:hAnsi="宋体" w:cs="Times New Roman" w:hint="eastAsia"/>
          <w:sz w:val="24"/>
          <w:szCs w:val="24"/>
        </w:rPr>
        <w:t>小</w:t>
      </w:r>
      <w:r w:rsidR="009B7392" w:rsidRPr="009B7392">
        <w:rPr>
          <w:rFonts w:ascii="宋体" w:eastAsia="宋体" w:hAnsi="宋体" w:cs="Times New Roman" w:hint="eastAsia"/>
          <w:sz w:val="24"/>
          <w:szCs w:val="24"/>
        </w:rPr>
        <w:t>鼠平均体重）进行执行。</w:t>
      </w:r>
    </w:p>
    <w:p w14:paraId="1C1BD146" w14:textId="1CD8DE13" w:rsidR="00574CDD" w:rsidRDefault="00574CDD" w:rsidP="00574CDD">
      <w:pPr>
        <w:spacing w:line="480" w:lineRule="auto"/>
        <w:ind w:firstLineChars="200" w:firstLine="480"/>
        <w:rPr>
          <w:rFonts w:ascii="宋体" w:eastAsia="宋体" w:hAnsi="宋体" w:cs="Times New Roman"/>
          <w:sz w:val="24"/>
          <w:szCs w:val="24"/>
        </w:rPr>
      </w:pPr>
      <w:r w:rsidRPr="00574CDD">
        <w:rPr>
          <w:rFonts w:ascii="宋体" w:eastAsia="宋体" w:hAnsi="宋体" w:cs="Times New Roman" w:hint="eastAsia"/>
          <w:sz w:val="24"/>
          <w:szCs w:val="24"/>
        </w:rPr>
        <w:t>动物饲养环境及饲养要求：动物饲养环境需遵守国标规定，同时操作技术人员需持有动物实验技术人员资格认可证。</w:t>
      </w:r>
    </w:p>
    <w:p w14:paraId="30CCA6FA" w14:textId="7ACCA906" w:rsidR="002B7A07" w:rsidRDefault="00CD25B9" w:rsidP="00DE7F85">
      <w:pPr>
        <w:spacing w:line="480" w:lineRule="auto"/>
        <w:ind w:firstLineChars="200" w:firstLine="480"/>
        <w:rPr>
          <w:rFonts w:ascii="宋体" w:eastAsia="宋体" w:hAnsi="宋体" w:cs="Times New Roman"/>
          <w:sz w:val="24"/>
          <w:szCs w:val="24"/>
        </w:rPr>
      </w:pPr>
      <w:r w:rsidRPr="00CD25B9">
        <w:rPr>
          <w:rFonts w:ascii="宋体" w:eastAsia="宋体" w:hAnsi="宋体" w:cs="Times New Roman" w:hint="eastAsia"/>
          <w:sz w:val="24"/>
          <w:szCs w:val="24"/>
        </w:rPr>
        <w:t>肝素钠溶液</w:t>
      </w:r>
      <w:r>
        <w:rPr>
          <w:rFonts w:ascii="宋体" w:eastAsia="宋体" w:hAnsi="宋体" w:cs="Times New Roman" w:hint="eastAsia"/>
          <w:sz w:val="24"/>
          <w:szCs w:val="24"/>
        </w:rPr>
        <w:t>也可</w:t>
      </w:r>
      <w:proofErr w:type="gramStart"/>
      <w:r>
        <w:rPr>
          <w:rFonts w:ascii="宋体" w:eastAsia="宋体" w:hAnsi="宋体" w:cs="Times New Roman" w:hint="eastAsia"/>
          <w:sz w:val="24"/>
          <w:szCs w:val="24"/>
        </w:rPr>
        <w:t>考量</w:t>
      </w:r>
      <w:proofErr w:type="gramEnd"/>
      <w:r w:rsidRPr="00CD25B9">
        <w:rPr>
          <w:rFonts w:ascii="宋体" w:eastAsia="宋体" w:hAnsi="宋体" w:cs="Times New Roman"/>
          <w:sz w:val="24"/>
          <w:szCs w:val="24"/>
        </w:rPr>
        <w:t>(</w:t>
      </w:r>
      <w:r w:rsidRPr="009A7E20">
        <w:rPr>
          <w:rFonts w:ascii="Times New Roman" w:eastAsia="宋体" w:hAnsi="Times New Roman" w:cs="Times New Roman" w:hint="eastAsia"/>
          <w:sz w:val="24"/>
          <w:szCs w:val="24"/>
        </w:rPr>
        <w:t>0.5</w:t>
      </w:r>
      <w:r w:rsidRPr="009A7E20">
        <w:rPr>
          <w:rFonts w:ascii="Times New Roman" w:eastAsia="宋体" w:hAnsi="Times New Roman" w:cs="Times New Roman"/>
          <w:sz w:val="24"/>
          <w:szCs w:val="24"/>
        </w:rPr>
        <w:t>%,</w:t>
      </w:r>
      <w:r w:rsid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hint="eastAsia"/>
          <w:sz w:val="24"/>
          <w:szCs w:val="24"/>
        </w:rPr>
        <w:t>50</w:t>
      </w:r>
      <w:r w:rsidRPr="009A7E20">
        <w:rPr>
          <w:rFonts w:ascii="Times New Roman" w:eastAsia="宋体" w:hAnsi="Times New Roman" w:cs="Times New Roman"/>
          <w:sz w:val="24"/>
          <w:szCs w:val="24"/>
        </w:rPr>
        <w:t>0</w:t>
      </w:r>
      <w:r w:rsidR="009A7E20">
        <w:rPr>
          <w:rFonts w:ascii="Times New Roman" w:eastAsia="宋体" w:hAnsi="Times New Roman" w:cs="Times New Roman" w:hint="eastAsia"/>
          <w:sz w:val="24"/>
          <w:szCs w:val="24"/>
        </w:rPr>
        <w:t xml:space="preserve"> </w:t>
      </w:r>
      <w:r w:rsidRPr="009A7E20">
        <w:rPr>
          <w:rFonts w:ascii="Times New Roman" w:eastAsia="宋体" w:hAnsi="Times New Roman" w:cs="Times New Roman"/>
          <w:sz w:val="24"/>
          <w:szCs w:val="24"/>
        </w:rPr>
        <w:t>U/</w:t>
      </w:r>
      <w:r w:rsidR="00BC7A4C" w:rsidRPr="009A7E20">
        <w:rPr>
          <w:rFonts w:ascii="Times New Roman" w:eastAsia="宋体" w:hAnsi="Times New Roman" w:cs="Times New Roman"/>
          <w:sz w:val="24"/>
          <w:szCs w:val="24"/>
        </w:rPr>
        <w:t>mL</w:t>
      </w:r>
      <w:r>
        <w:rPr>
          <w:rFonts w:ascii="宋体" w:eastAsia="宋体" w:hAnsi="宋体" w:cs="Times New Roman" w:hint="eastAsia"/>
          <w:sz w:val="24"/>
          <w:szCs w:val="24"/>
        </w:rPr>
        <w:t>浓度以上者</w:t>
      </w:r>
      <w:r w:rsidRPr="00CD25B9">
        <w:rPr>
          <w:rFonts w:ascii="宋体" w:eastAsia="宋体" w:hAnsi="宋体" w:cs="Times New Roman"/>
          <w:sz w:val="24"/>
          <w:szCs w:val="24"/>
        </w:rPr>
        <w:t>)，</w:t>
      </w:r>
      <w:r>
        <w:rPr>
          <w:rFonts w:ascii="宋体" w:eastAsia="宋体" w:hAnsi="宋体" w:cs="Times New Roman" w:hint="eastAsia"/>
          <w:sz w:val="24"/>
          <w:szCs w:val="24"/>
        </w:rPr>
        <w:t>功能相同即可</w:t>
      </w:r>
      <w:r w:rsidR="002B7A07">
        <w:rPr>
          <w:rFonts w:ascii="宋体" w:eastAsia="宋体" w:hAnsi="宋体" w:cs="Times New Roman" w:hint="eastAsia"/>
          <w:sz w:val="24"/>
          <w:szCs w:val="24"/>
        </w:rPr>
        <w:t>。</w:t>
      </w:r>
    </w:p>
    <w:p w14:paraId="4BC9729D" w14:textId="769F2292" w:rsidR="00CD25B9" w:rsidRDefault="00CD25B9" w:rsidP="00CD25B9">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f</w:t>
      </w:r>
      <w:r w:rsidRPr="002D3FA7">
        <w:rPr>
          <w:rFonts w:ascii="宋体" w:eastAsia="宋体" w:hAnsi="宋体" w:cs="Times New Roman"/>
          <w:b/>
          <w:bCs/>
          <w:sz w:val="24"/>
          <w:szCs w:val="24"/>
        </w:rPr>
        <w:t>)</w:t>
      </w:r>
      <w:r>
        <w:rPr>
          <w:rFonts w:ascii="宋体" w:eastAsia="宋体" w:hAnsi="宋体" w:cs="Times New Roman" w:hint="eastAsia"/>
          <w:b/>
          <w:bCs/>
          <w:sz w:val="24"/>
          <w:szCs w:val="24"/>
        </w:rPr>
        <w:t>仪器与设备</w:t>
      </w:r>
    </w:p>
    <w:p w14:paraId="200E5877" w14:textId="2736310D" w:rsidR="00CD25B9" w:rsidRDefault="00CD25B9" w:rsidP="00CD25B9">
      <w:pPr>
        <w:spacing w:line="480" w:lineRule="auto"/>
        <w:ind w:firstLineChars="200" w:firstLine="480"/>
        <w:rPr>
          <w:rFonts w:ascii="宋体" w:eastAsia="宋体" w:hAnsi="宋体" w:cs="Times New Roman"/>
          <w:sz w:val="24"/>
          <w:szCs w:val="24"/>
        </w:rPr>
      </w:pPr>
      <w:r w:rsidRPr="00CD25B9">
        <w:rPr>
          <w:rFonts w:ascii="宋体" w:eastAsia="宋体" w:hAnsi="宋体" w:cs="Times New Roman" w:hint="eastAsia"/>
          <w:sz w:val="24"/>
          <w:szCs w:val="24"/>
        </w:rPr>
        <w:t>洁净工作台</w:t>
      </w:r>
      <w:r>
        <w:rPr>
          <w:rFonts w:ascii="宋体" w:eastAsia="宋体" w:hAnsi="宋体" w:cs="Times New Roman" w:hint="eastAsia"/>
          <w:sz w:val="24"/>
          <w:szCs w:val="24"/>
        </w:rPr>
        <w:t>、</w:t>
      </w:r>
      <w:proofErr w:type="gramStart"/>
      <w:r w:rsidRPr="00CD25B9">
        <w:rPr>
          <w:rFonts w:ascii="宋体" w:eastAsia="宋体" w:hAnsi="宋体" w:cs="Times New Roman" w:hint="eastAsia"/>
          <w:sz w:val="24"/>
          <w:szCs w:val="24"/>
        </w:rPr>
        <w:t>微量移液器</w:t>
      </w:r>
      <w:proofErr w:type="gramEnd"/>
      <w:r>
        <w:rPr>
          <w:rFonts w:ascii="宋体" w:eastAsia="宋体" w:hAnsi="宋体" w:cs="Times New Roman" w:hint="eastAsia"/>
          <w:sz w:val="24"/>
          <w:szCs w:val="24"/>
        </w:rPr>
        <w:t>、</w:t>
      </w:r>
      <w:r w:rsidRPr="00CD25B9">
        <w:rPr>
          <w:rFonts w:ascii="宋体" w:eastAsia="宋体" w:hAnsi="宋体" w:cs="Times New Roman" w:hint="eastAsia"/>
          <w:sz w:val="24"/>
          <w:szCs w:val="24"/>
        </w:rPr>
        <w:t>精密电子天平</w:t>
      </w:r>
      <w:r>
        <w:rPr>
          <w:rFonts w:ascii="宋体" w:eastAsia="宋体" w:hAnsi="宋体" w:cs="Times New Roman" w:hint="eastAsia"/>
          <w:sz w:val="24"/>
          <w:szCs w:val="24"/>
        </w:rPr>
        <w:t>、</w:t>
      </w:r>
      <w:r w:rsidRPr="00CD25B9">
        <w:rPr>
          <w:rFonts w:ascii="宋体" w:eastAsia="宋体" w:hAnsi="宋体" w:cs="Times New Roman" w:hint="eastAsia"/>
          <w:sz w:val="24"/>
          <w:szCs w:val="24"/>
        </w:rPr>
        <w:t>超低温冰箱</w:t>
      </w:r>
      <w:r>
        <w:rPr>
          <w:rFonts w:ascii="宋体" w:eastAsia="宋体" w:hAnsi="宋体" w:cs="Times New Roman" w:hint="eastAsia"/>
          <w:sz w:val="24"/>
          <w:szCs w:val="24"/>
        </w:rPr>
        <w:t>、</w:t>
      </w:r>
      <w:r w:rsidRPr="00CD25B9">
        <w:rPr>
          <w:rFonts w:ascii="宋体" w:eastAsia="宋体" w:hAnsi="宋体" w:cs="Times New Roman" w:hint="eastAsia"/>
          <w:sz w:val="24"/>
          <w:szCs w:val="24"/>
        </w:rPr>
        <w:t>冰箱</w:t>
      </w:r>
      <w:r>
        <w:rPr>
          <w:rFonts w:ascii="宋体" w:eastAsia="宋体" w:hAnsi="宋体" w:cs="Times New Roman" w:hint="eastAsia"/>
          <w:sz w:val="24"/>
          <w:szCs w:val="24"/>
        </w:rPr>
        <w:t>、</w:t>
      </w:r>
      <w:r w:rsidRPr="00CD25B9">
        <w:rPr>
          <w:rFonts w:ascii="宋体" w:eastAsia="宋体" w:hAnsi="宋体" w:cs="Times New Roman" w:hint="eastAsia"/>
          <w:sz w:val="24"/>
          <w:szCs w:val="24"/>
        </w:rPr>
        <w:t>冷冻离心机</w:t>
      </w:r>
      <w:r>
        <w:rPr>
          <w:rFonts w:ascii="宋体" w:eastAsia="宋体" w:hAnsi="宋体" w:cs="Times New Roman" w:hint="eastAsia"/>
          <w:sz w:val="24"/>
          <w:szCs w:val="24"/>
        </w:rPr>
        <w:t>、</w:t>
      </w:r>
      <w:r w:rsidRPr="00CD25B9">
        <w:rPr>
          <w:rFonts w:ascii="宋体" w:eastAsia="宋体" w:hAnsi="宋体" w:cs="Times New Roman" w:hint="eastAsia"/>
          <w:sz w:val="24"/>
          <w:szCs w:val="24"/>
        </w:rPr>
        <w:t>恒温培养箱</w:t>
      </w:r>
      <w:r>
        <w:rPr>
          <w:rFonts w:ascii="宋体" w:eastAsia="宋体" w:hAnsi="宋体" w:cs="Times New Roman" w:hint="eastAsia"/>
          <w:sz w:val="24"/>
          <w:szCs w:val="24"/>
        </w:rPr>
        <w:t>等设备品牌不做要求，功能</w:t>
      </w:r>
      <w:r w:rsidR="007D48CF">
        <w:rPr>
          <w:rFonts w:ascii="宋体" w:eastAsia="宋体" w:hAnsi="宋体" w:cs="Times New Roman" w:hint="eastAsia"/>
          <w:sz w:val="24"/>
          <w:szCs w:val="24"/>
        </w:rPr>
        <w:t>相同</w:t>
      </w:r>
      <w:r>
        <w:rPr>
          <w:rFonts w:ascii="宋体" w:eastAsia="宋体" w:hAnsi="宋体" w:cs="Times New Roman" w:hint="eastAsia"/>
          <w:sz w:val="24"/>
          <w:szCs w:val="24"/>
        </w:rPr>
        <w:t>即可。</w:t>
      </w:r>
    </w:p>
    <w:p w14:paraId="5DEF1113" w14:textId="48BA1AD9" w:rsidR="0082174D" w:rsidRDefault="0082174D" w:rsidP="0082174D">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g</w:t>
      </w:r>
      <w:r w:rsidRPr="002D3FA7">
        <w:rPr>
          <w:rFonts w:ascii="宋体" w:eastAsia="宋体" w:hAnsi="宋体" w:cs="Times New Roman"/>
          <w:b/>
          <w:bCs/>
          <w:sz w:val="24"/>
          <w:szCs w:val="24"/>
        </w:rPr>
        <w:t>)</w:t>
      </w:r>
      <w:r w:rsidR="00720A46">
        <w:rPr>
          <w:rFonts w:ascii="宋体" w:eastAsia="宋体" w:hAnsi="宋体" w:cs="Times New Roman" w:hint="eastAsia"/>
          <w:b/>
          <w:bCs/>
          <w:sz w:val="24"/>
          <w:szCs w:val="24"/>
        </w:rPr>
        <w:t>实验步骤</w:t>
      </w:r>
    </w:p>
    <w:p w14:paraId="4D2A2650" w14:textId="43F9E3E5" w:rsidR="002640AB" w:rsidRPr="001A6619" w:rsidRDefault="002640AB" w:rsidP="002640AB">
      <w:pPr>
        <w:spacing w:line="480" w:lineRule="auto"/>
        <w:ind w:firstLineChars="200" w:firstLine="482"/>
        <w:rPr>
          <w:rFonts w:ascii="Times New Roman" w:eastAsia="宋体" w:hAnsi="Times New Roman" w:cs="Times New Roman"/>
          <w:sz w:val="24"/>
          <w:szCs w:val="24"/>
        </w:rPr>
      </w:pPr>
      <w:r w:rsidRPr="00B11A5B">
        <w:rPr>
          <w:rFonts w:ascii="宋体" w:eastAsia="宋体" w:hAnsi="宋体" w:cs="Times New Roman" w:hint="eastAsia"/>
          <w:b/>
          <w:bCs/>
          <w:sz w:val="24"/>
          <w:szCs w:val="24"/>
        </w:rPr>
        <w:t>剂量：</w:t>
      </w:r>
      <w:r w:rsidRPr="002640AB">
        <w:rPr>
          <w:rFonts w:ascii="宋体" w:eastAsia="宋体" w:hAnsi="宋体" w:cs="Times New Roman" w:hint="eastAsia"/>
          <w:sz w:val="24"/>
          <w:szCs w:val="24"/>
        </w:rPr>
        <w:t>国际理性饮酒联盟</w:t>
      </w:r>
      <w:r w:rsidRPr="009A7E20">
        <w:rPr>
          <w:rFonts w:ascii="Times New Roman" w:eastAsia="宋体" w:hAnsi="Times New Roman" w:cs="Times New Roman"/>
          <w:sz w:val="24"/>
          <w:szCs w:val="24"/>
        </w:rPr>
        <w:t>IARD</w:t>
      </w:r>
      <w:r w:rsidRPr="002640AB">
        <w:rPr>
          <w:rFonts w:ascii="宋体" w:eastAsia="宋体" w:hAnsi="宋体" w:cs="Times New Roman"/>
          <w:sz w:val="24"/>
          <w:szCs w:val="24"/>
        </w:rPr>
        <w:t>推荐标准饮酒量规定：成年男性标准适量饮酒剂量为每天</w:t>
      </w:r>
      <w:r w:rsidRPr="001A6619">
        <w:rPr>
          <w:rFonts w:ascii="Times New Roman" w:eastAsia="宋体" w:hAnsi="Times New Roman" w:cs="Times New Roman"/>
          <w:sz w:val="24"/>
          <w:szCs w:val="24"/>
        </w:rPr>
        <w:t>20-30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g</w:t>
      </w:r>
      <w:r w:rsidRPr="002640AB">
        <w:rPr>
          <w:rFonts w:ascii="宋体" w:eastAsia="宋体" w:hAnsi="宋体" w:cs="Times New Roman"/>
          <w:sz w:val="24"/>
          <w:szCs w:val="24"/>
        </w:rPr>
        <w:t>酒精，成年男性（体重</w:t>
      </w:r>
      <w:r w:rsidRPr="001A6619">
        <w:rPr>
          <w:rFonts w:ascii="Times New Roman" w:eastAsia="宋体" w:hAnsi="Times New Roman" w:cs="Times New Roman"/>
          <w:sz w:val="24"/>
          <w:szCs w:val="24"/>
        </w:rPr>
        <w:t>60-70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kg</w:t>
      </w:r>
      <w:r w:rsidRPr="002640AB">
        <w:rPr>
          <w:rFonts w:ascii="宋体" w:eastAsia="宋体" w:hAnsi="宋体" w:cs="Times New Roman"/>
          <w:sz w:val="24"/>
          <w:szCs w:val="24"/>
        </w:rPr>
        <w:t>）过量饮酒剂量为每天</w:t>
      </w:r>
      <w:r w:rsidRPr="001A6619">
        <w:rPr>
          <w:rFonts w:ascii="Times New Roman" w:eastAsia="宋体" w:hAnsi="Times New Roman" w:cs="Times New Roman"/>
          <w:sz w:val="24"/>
          <w:szCs w:val="24"/>
        </w:rPr>
        <w:t>40-50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g</w:t>
      </w:r>
      <w:r w:rsidRPr="002640AB">
        <w:rPr>
          <w:rFonts w:ascii="宋体" w:eastAsia="宋体" w:hAnsi="宋体" w:cs="Times New Roman"/>
          <w:sz w:val="24"/>
          <w:szCs w:val="24"/>
        </w:rPr>
        <w:t>酒精，最大摄入酒精剂量不超过</w:t>
      </w:r>
      <w:r w:rsidRPr="001A6619">
        <w:rPr>
          <w:rFonts w:ascii="Times New Roman" w:eastAsia="宋体" w:hAnsi="Times New Roman" w:cs="Times New Roman"/>
          <w:sz w:val="24"/>
          <w:szCs w:val="24"/>
        </w:rPr>
        <w:t>60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g</w:t>
      </w:r>
      <w:r w:rsidRPr="002640AB">
        <w:rPr>
          <w:rFonts w:ascii="宋体" w:eastAsia="宋体" w:hAnsi="宋体" w:cs="Times New Roman"/>
          <w:sz w:val="24"/>
          <w:szCs w:val="24"/>
        </w:rPr>
        <w:t xml:space="preserve"> 酒精。《中国居民膳食指南》2016版规定，成年男性（体重</w:t>
      </w:r>
      <w:r w:rsidRPr="001A6619">
        <w:rPr>
          <w:rFonts w:ascii="Times New Roman" w:eastAsia="宋体" w:hAnsi="Times New Roman" w:cs="Times New Roman"/>
          <w:sz w:val="24"/>
          <w:szCs w:val="24"/>
        </w:rPr>
        <w:t>70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kg</w:t>
      </w:r>
      <w:r w:rsidRPr="002640AB">
        <w:rPr>
          <w:rFonts w:ascii="宋体" w:eastAsia="宋体" w:hAnsi="宋体" w:cs="Times New Roman"/>
          <w:sz w:val="24"/>
          <w:szCs w:val="24"/>
        </w:rPr>
        <w:t>）男性酒精摄入量不超</w:t>
      </w:r>
      <w:r w:rsidRPr="001A6619">
        <w:rPr>
          <w:rFonts w:ascii="Times New Roman" w:eastAsia="宋体" w:hAnsi="Times New Roman" w:cs="Times New Roman"/>
          <w:sz w:val="24"/>
          <w:szCs w:val="24"/>
        </w:rPr>
        <w:t>过</w:t>
      </w:r>
      <w:r w:rsidRPr="001A6619">
        <w:rPr>
          <w:rFonts w:ascii="Times New Roman" w:eastAsia="宋体" w:hAnsi="Times New Roman" w:cs="Times New Roman"/>
          <w:sz w:val="24"/>
          <w:szCs w:val="24"/>
        </w:rPr>
        <w:t>25</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g</w:t>
      </w:r>
      <w:r w:rsidRPr="001A6619">
        <w:rPr>
          <w:rFonts w:ascii="Times New Roman" w:eastAsia="宋体" w:hAnsi="Times New Roman" w:cs="Times New Roman"/>
          <w:sz w:val="24"/>
          <w:szCs w:val="24"/>
        </w:rPr>
        <w:t>。</w:t>
      </w:r>
    </w:p>
    <w:p w14:paraId="6BD89F13" w14:textId="4C2DB641" w:rsidR="001E0205" w:rsidRPr="001A6619" w:rsidRDefault="0054517A" w:rsidP="002640AB">
      <w:pPr>
        <w:spacing w:line="480" w:lineRule="auto"/>
        <w:ind w:firstLineChars="200" w:firstLine="480"/>
        <w:rPr>
          <w:rFonts w:ascii="Times New Roman" w:eastAsia="宋体" w:hAnsi="Times New Roman" w:cs="Times New Roman"/>
          <w:sz w:val="24"/>
          <w:szCs w:val="24"/>
        </w:rPr>
      </w:pPr>
      <w:r w:rsidRPr="001A6619">
        <w:rPr>
          <w:rFonts w:ascii="Times New Roman" w:eastAsia="宋体" w:hAnsi="Times New Roman" w:cs="Times New Roman" w:hint="eastAsia"/>
          <w:sz w:val="24"/>
          <w:szCs w:val="24"/>
        </w:rPr>
        <w:t>由于各酒样酒精度略有差异，依据酒精密度与百分含量对照表（</w:t>
      </w:r>
      <w:r w:rsidRPr="001A6619">
        <w:rPr>
          <w:rFonts w:ascii="Times New Roman" w:eastAsia="宋体" w:hAnsi="Times New Roman" w:cs="Times New Roman"/>
          <w:sz w:val="24"/>
          <w:szCs w:val="24"/>
        </w:rPr>
        <w:t>20℃</w:t>
      </w:r>
      <w:r w:rsidRPr="001A6619">
        <w:rPr>
          <w:rFonts w:ascii="Times New Roman" w:eastAsia="宋体" w:hAnsi="Times New Roman" w:cs="Times New Roman"/>
          <w:sz w:val="24"/>
          <w:szCs w:val="24"/>
        </w:rPr>
        <w:t>），以每个酒的酒精度进行密度折算，每只动物按照平均体重计（小鼠</w:t>
      </w:r>
      <w:r w:rsidRPr="001A6619">
        <w:rPr>
          <w:rFonts w:ascii="Times New Roman" w:eastAsia="宋体" w:hAnsi="Times New Roman" w:cs="Times New Roman"/>
          <w:sz w:val="24"/>
          <w:szCs w:val="24"/>
        </w:rPr>
        <w:t>20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g</w:t>
      </w:r>
      <w:r w:rsidRPr="001A6619">
        <w:rPr>
          <w:rFonts w:ascii="Times New Roman" w:eastAsia="宋体" w:hAnsi="Times New Roman" w:cs="Times New Roman"/>
          <w:sz w:val="24"/>
          <w:szCs w:val="24"/>
        </w:rPr>
        <w:t>，大鼠</w:t>
      </w:r>
      <w:r w:rsidRPr="001A6619">
        <w:rPr>
          <w:rFonts w:ascii="Times New Roman" w:eastAsia="宋体" w:hAnsi="Times New Roman" w:cs="Times New Roman"/>
          <w:sz w:val="24"/>
          <w:szCs w:val="24"/>
        </w:rPr>
        <w:t>200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sz w:val="24"/>
          <w:szCs w:val="24"/>
        </w:rPr>
        <w:t>g</w:t>
      </w:r>
      <w:r w:rsidRPr="001A6619">
        <w:rPr>
          <w:rFonts w:ascii="Times New Roman" w:eastAsia="宋体" w:hAnsi="Times New Roman" w:cs="Times New Roman"/>
          <w:sz w:val="24"/>
          <w:szCs w:val="24"/>
        </w:rPr>
        <w:t>），</w:t>
      </w:r>
      <w:r w:rsidR="00C40CC4" w:rsidRPr="001A6619">
        <w:rPr>
          <w:rFonts w:ascii="Times New Roman" w:eastAsia="宋体" w:hAnsi="Times New Roman" w:cs="Times New Roman" w:hint="eastAsia"/>
          <w:sz w:val="24"/>
          <w:szCs w:val="24"/>
        </w:rPr>
        <w:t>依据《中国居民营养与慢性病状况报告（</w:t>
      </w:r>
      <w:r w:rsidR="00C40CC4" w:rsidRPr="001A6619">
        <w:rPr>
          <w:rFonts w:ascii="Times New Roman" w:eastAsia="宋体" w:hAnsi="Times New Roman" w:cs="Times New Roman"/>
          <w:sz w:val="24"/>
          <w:szCs w:val="24"/>
        </w:rPr>
        <w:t>2015</w:t>
      </w:r>
      <w:r w:rsidR="00C40CC4" w:rsidRPr="001A6619">
        <w:rPr>
          <w:rFonts w:ascii="Times New Roman" w:eastAsia="宋体" w:hAnsi="Times New Roman" w:cs="Times New Roman"/>
          <w:sz w:val="24"/>
          <w:szCs w:val="24"/>
        </w:rPr>
        <w:t>）》，中国居民男性平均体</w:t>
      </w:r>
      <w:r w:rsidR="00C40CC4" w:rsidRPr="001A6619">
        <w:rPr>
          <w:rFonts w:ascii="Times New Roman" w:eastAsia="宋体" w:hAnsi="Times New Roman" w:cs="Times New Roman"/>
          <w:sz w:val="24"/>
          <w:szCs w:val="24"/>
        </w:rPr>
        <w:lastRenderedPageBreak/>
        <w:t>重</w:t>
      </w:r>
      <w:r w:rsidR="00C40CC4" w:rsidRPr="001A6619">
        <w:rPr>
          <w:rFonts w:ascii="Times New Roman" w:eastAsia="宋体" w:hAnsi="Times New Roman" w:cs="Times New Roman"/>
          <w:sz w:val="24"/>
          <w:szCs w:val="24"/>
        </w:rPr>
        <w:t>66.2</w:t>
      </w:r>
      <w:r w:rsidR="001A6619">
        <w:rPr>
          <w:rFonts w:ascii="Times New Roman" w:eastAsia="宋体" w:hAnsi="Times New Roman" w:cs="Times New Roman" w:hint="eastAsia"/>
          <w:sz w:val="24"/>
          <w:szCs w:val="24"/>
        </w:rPr>
        <w:t xml:space="preserve"> </w:t>
      </w:r>
      <w:r w:rsidR="00C40CC4" w:rsidRPr="001A6619">
        <w:rPr>
          <w:rFonts w:ascii="Times New Roman" w:eastAsia="宋体" w:hAnsi="Times New Roman" w:cs="Times New Roman"/>
          <w:sz w:val="24"/>
          <w:szCs w:val="24"/>
        </w:rPr>
        <w:t>kg</w:t>
      </w:r>
      <w:r w:rsidRPr="001A6619">
        <w:rPr>
          <w:rFonts w:ascii="Times New Roman" w:eastAsia="宋体" w:hAnsi="Times New Roman" w:cs="Times New Roman"/>
          <w:sz w:val="24"/>
          <w:szCs w:val="24"/>
        </w:rPr>
        <w:t>。依据《药理实验方法学》，按单位体重的剂量计算，不同酒度饮料酒的等效对应的人的</w:t>
      </w:r>
      <w:proofErr w:type="gramStart"/>
      <w:r w:rsidRPr="001A6619">
        <w:rPr>
          <w:rFonts w:ascii="Times New Roman" w:eastAsia="宋体" w:hAnsi="Times New Roman" w:cs="Times New Roman"/>
          <w:sz w:val="24"/>
          <w:szCs w:val="24"/>
        </w:rPr>
        <w:t>饮酒量灌胃</w:t>
      </w:r>
      <w:proofErr w:type="gramEnd"/>
      <w:r w:rsidRPr="001A6619">
        <w:rPr>
          <w:rFonts w:ascii="Times New Roman" w:eastAsia="宋体" w:hAnsi="Times New Roman" w:cs="Times New Roman"/>
          <w:sz w:val="24"/>
          <w:szCs w:val="24"/>
        </w:rPr>
        <w:t>剂量，依照每个酒的酒精度进行折算。</w:t>
      </w:r>
    </w:p>
    <w:p w14:paraId="554576AE" w14:textId="70499D32" w:rsidR="0054517A" w:rsidRDefault="00056D7B" w:rsidP="002640AB">
      <w:pPr>
        <w:spacing w:line="480" w:lineRule="auto"/>
        <w:ind w:firstLineChars="200" w:firstLine="480"/>
        <w:rPr>
          <w:rFonts w:ascii="宋体" w:eastAsia="宋体" w:hAnsi="宋体" w:cs="Times New Roman"/>
          <w:sz w:val="24"/>
          <w:szCs w:val="24"/>
        </w:rPr>
      </w:pPr>
      <w:r w:rsidRPr="00896F0A">
        <w:rPr>
          <w:rFonts w:ascii="宋体" w:eastAsia="宋体" w:hAnsi="宋体" w:cs="Times New Roman" w:hint="eastAsia"/>
          <w:sz w:val="24"/>
          <w:szCs w:val="24"/>
        </w:rPr>
        <w:t>在实际实验条件下，</w:t>
      </w:r>
      <w:r w:rsidR="0090404C" w:rsidRPr="00896F0A">
        <w:rPr>
          <w:rFonts w:ascii="宋体" w:eastAsia="宋体" w:hAnsi="宋体" w:cs="Times New Roman" w:hint="eastAsia"/>
          <w:sz w:val="24"/>
          <w:szCs w:val="24"/>
        </w:rPr>
        <w:t>基于实际动物模型</w:t>
      </w:r>
      <w:r w:rsidRPr="00896F0A">
        <w:rPr>
          <w:rFonts w:ascii="宋体" w:eastAsia="宋体" w:hAnsi="宋体" w:cs="Times New Roman" w:hint="eastAsia"/>
          <w:sz w:val="24"/>
          <w:szCs w:val="24"/>
        </w:rPr>
        <w:t>条件</w:t>
      </w:r>
      <w:r w:rsidR="0090404C" w:rsidRPr="00896F0A">
        <w:rPr>
          <w:rFonts w:ascii="宋体" w:eastAsia="宋体" w:hAnsi="宋体" w:cs="Times New Roman" w:hint="eastAsia"/>
          <w:sz w:val="24"/>
          <w:szCs w:val="24"/>
        </w:rPr>
        <w:t>，</w:t>
      </w:r>
      <w:r w:rsidRPr="00896F0A">
        <w:rPr>
          <w:rFonts w:ascii="宋体" w:eastAsia="宋体" w:hAnsi="宋体" w:cs="Times New Roman" w:hint="eastAsia"/>
          <w:sz w:val="24"/>
          <w:szCs w:val="24"/>
        </w:rPr>
        <w:t>不能支持不同酒种在同样酒精摄入量绝对值相同的条件下进行比</w:t>
      </w:r>
      <w:r w:rsidR="00F6159E" w:rsidRPr="00896F0A">
        <w:rPr>
          <w:rFonts w:ascii="宋体" w:eastAsia="宋体" w:hAnsi="宋体" w:cs="Times New Roman" w:hint="eastAsia"/>
          <w:sz w:val="24"/>
          <w:szCs w:val="24"/>
        </w:rPr>
        <w:t>较</w:t>
      </w:r>
      <w:r w:rsidRPr="00896F0A">
        <w:rPr>
          <w:rFonts w:ascii="宋体" w:eastAsia="宋体" w:hAnsi="宋体" w:cs="Times New Roman" w:hint="eastAsia"/>
          <w:sz w:val="24"/>
          <w:szCs w:val="24"/>
        </w:rPr>
        <w:t>，</w:t>
      </w:r>
      <w:proofErr w:type="gramStart"/>
      <w:r w:rsidRPr="00896F0A">
        <w:rPr>
          <w:rFonts w:ascii="宋体" w:eastAsia="宋体" w:hAnsi="宋体" w:cs="Times New Roman" w:hint="eastAsia"/>
          <w:sz w:val="24"/>
          <w:szCs w:val="24"/>
        </w:rPr>
        <w:t>既模式</w:t>
      </w:r>
      <w:proofErr w:type="gramEnd"/>
      <w:r w:rsidRPr="00896F0A">
        <w:rPr>
          <w:rFonts w:ascii="宋体" w:eastAsia="宋体" w:hAnsi="宋体" w:cs="Times New Roman" w:hint="eastAsia"/>
          <w:sz w:val="24"/>
          <w:szCs w:val="24"/>
        </w:rPr>
        <w:t>动物大</w:t>
      </w:r>
      <w:r w:rsidR="003A7E42" w:rsidRPr="00896F0A">
        <w:rPr>
          <w:rFonts w:ascii="宋体" w:eastAsia="宋体" w:hAnsi="宋体" w:cs="Times New Roman" w:hint="eastAsia"/>
          <w:sz w:val="24"/>
          <w:szCs w:val="24"/>
        </w:rPr>
        <w:t>、</w:t>
      </w:r>
      <w:r w:rsidRPr="00896F0A">
        <w:rPr>
          <w:rFonts w:ascii="宋体" w:eastAsia="宋体" w:hAnsi="宋体" w:cs="Times New Roman" w:hint="eastAsia"/>
          <w:sz w:val="24"/>
          <w:szCs w:val="24"/>
        </w:rPr>
        <w:t>小鼠本身体积和质量有限，其摄入的液体体积有实际上限，若按照</w:t>
      </w:r>
      <w:r w:rsidR="00F6159E" w:rsidRPr="00896F0A">
        <w:rPr>
          <w:rFonts w:ascii="宋体" w:eastAsia="宋体" w:hAnsi="宋体" w:cs="Times New Roman" w:hint="eastAsia"/>
          <w:sz w:val="24"/>
          <w:szCs w:val="24"/>
        </w:rPr>
        <w:t>同样酒精摄入量绝对值相同的条件下进行饮料酒摄入，若按啤酒、葡萄酒等低度酒的酒精摄入量进行摄入，对于白酒、露酒等高酒精度酒没有明显区分；若按白酒、露酒等高酒精度酒的酒精摄入量进行摄入，对于啤酒、葡萄酒等低度酒</w:t>
      </w:r>
      <w:r w:rsidR="003A7E42" w:rsidRPr="00896F0A">
        <w:rPr>
          <w:rFonts w:ascii="宋体" w:eastAsia="宋体" w:hAnsi="宋体" w:cs="Times New Roman" w:hint="eastAsia"/>
          <w:sz w:val="24"/>
          <w:szCs w:val="24"/>
        </w:rPr>
        <w:t>摄入量体积会过大，造成模式动物死亡情况，</w:t>
      </w:r>
      <w:r w:rsidR="00DD3F1D" w:rsidRPr="007011B9">
        <w:rPr>
          <w:rFonts w:ascii="Times New Roman" w:eastAsia="宋体" w:hAnsi="Times New Roman" w:cs="Times New Roman"/>
          <w:b/>
          <w:bCs/>
          <w:sz w:val="24"/>
          <w:szCs w:val="24"/>
        </w:rPr>
        <w:t>因此本标准评价方法符合同一酒种</w:t>
      </w:r>
      <w:r w:rsidR="00DD3F1D" w:rsidRPr="007011B9">
        <w:rPr>
          <w:rFonts w:ascii="Times New Roman" w:eastAsia="宋体" w:hAnsi="Times New Roman" w:cs="Times New Roman" w:hint="eastAsia"/>
          <w:b/>
          <w:bCs/>
          <w:sz w:val="24"/>
          <w:szCs w:val="24"/>
        </w:rPr>
        <w:t>、同一酒精度（差值</w:t>
      </w:r>
      <w:r w:rsidR="00DD3F1D" w:rsidRPr="007011B9">
        <w:rPr>
          <w:rFonts w:ascii="Times New Roman" w:eastAsia="宋体" w:hAnsi="Times New Roman" w:cs="Times New Roman" w:hint="eastAsia"/>
          <w:b/>
          <w:bCs/>
          <w:sz w:val="24"/>
          <w:szCs w:val="24"/>
        </w:rPr>
        <w:t>1</w:t>
      </w:r>
      <w:r w:rsidR="00DD3F1D" w:rsidRPr="007011B9">
        <w:rPr>
          <w:rFonts w:ascii="Times New Roman" w:eastAsia="宋体" w:hAnsi="Times New Roman" w:cs="Times New Roman"/>
          <w:b/>
          <w:bCs/>
          <w:sz w:val="24"/>
          <w:szCs w:val="24"/>
        </w:rPr>
        <w:t>%</w:t>
      </w:r>
      <w:r w:rsidR="00DD3F1D" w:rsidRPr="007011B9">
        <w:rPr>
          <w:rFonts w:ascii="Times New Roman" w:eastAsia="宋体" w:hAnsi="Times New Roman" w:cs="Times New Roman" w:hint="eastAsia"/>
          <w:b/>
          <w:bCs/>
          <w:sz w:val="24"/>
          <w:szCs w:val="24"/>
        </w:rPr>
        <w:t>vol</w:t>
      </w:r>
      <w:r w:rsidR="00DD3F1D" w:rsidRPr="007011B9">
        <w:rPr>
          <w:rFonts w:ascii="Times New Roman" w:eastAsia="宋体" w:hAnsi="Times New Roman" w:cs="Times New Roman" w:hint="eastAsia"/>
          <w:b/>
          <w:bCs/>
          <w:sz w:val="24"/>
          <w:szCs w:val="24"/>
        </w:rPr>
        <w:t>以内）</w:t>
      </w:r>
      <w:r w:rsidR="00DD3F1D" w:rsidRPr="007011B9">
        <w:rPr>
          <w:rFonts w:ascii="Times New Roman" w:eastAsia="宋体" w:hAnsi="Times New Roman" w:cs="Times New Roman"/>
          <w:b/>
          <w:bCs/>
          <w:sz w:val="24"/>
          <w:szCs w:val="24"/>
        </w:rPr>
        <w:t>进行比较</w:t>
      </w:r>
      <w:r w:rsidR="001E0205" w:rsidRPr="00896F0A">
        <w:rPr>
          <w:rFonts w:ascii="宋体" w:eastAsia="宋体" w:hAnsi="宋体" w:cs="Times New Roman" w:hint="eastAsia"/>
          <w:sz w:val="24"/>
          <w:szCs w:val="24"/>
        </w:rPr>
        <w:t>，</w:t>
      </w:r>
      <w:r w:rsidR="003A7E42" w:rsidRPr="00896F0A">
        <w:rPr>
          <w:rFonts w:ascii="宋体" w:eastAsia="宋体" w:hAnsi="宋体" w:cs="Times New Roman" w:hint="eastAsia"/>
          <w:sz w:val="24"/>
          <w:szCs w:val="24"/>
        </w:rPr>
        <w:t>并</w:t>
      </w:r>
      <w:r w:rsidR="001E0205" w:rsidRPr="00896F0A">
        <w:rPr>
          <w:rFonts w:ascii="宋体" w:eastAsia="宋体" w:hAnsi="宋体" w:cs="Times New Roman" w:hint="eastAsia"/>
          <w:sz w:val="24"/>
          <w:szCs w:val="24"/>
        </w:rPr>
        <w:t>选用</w:t>
      </w:r>
      <w:r w:rsidR="001E0205" w:rsidRPr="001A6619">
        <w:rPr>
          <w:rFonts w:ascii="Times New Roman" w:eastAsia="宋体" w:hAnsi="Times New Roman" w:cs="Times New Roman"/>
          <w:sz w:val="24"/>
          <w:szCs w:val="24"/>
        </w:rPr>
        <w:t>SD</w:t>
      </w:r>
      <w:r w:rsidR="001E0205" w:rsidRPr="00896F0A">
        <w:rPr>
          <w:rFonts w:ascii="宋体" w:eastAsia="宋体" w:hAnsi="宋体" w:cs="Times New Roman"/>
          <w:sz w:val="24"/>
          <w:szCs w:val="24"/>
        </w:rPr>
        <w:t>大鼠摄入酒精度数较低的饮料酒，选用</w:t>
      </w:r>
      <w:r w:rsidR="001E0205" w:rsidRPr="001A6619">
        <w:rPr>
          <w:rFonts w:ascii="Times New Roman" w:eastAsia="宋体" w:hAnsi="Times New Roman" w:cs="Times New Roman"/>
          <w:sz w:val="24"/>
          <w:szCs w:val="24"/>
        </w:rPr>
        <w:t>C57BL/6J</w:t>
      </w:r>
      <w:r w:rsidR="001E0205" w:rsidRPr="00896F0A">
        <w:rPr>
          <w:rFonts w:ascii="宋体" w:eastAsia="宋体" w:hAnsi="宋体" w:cs="Times New Roman"/>
          <w:sz w:val="24"/>
          <w:szCs w:val="24"/>
        </w:rPr>
        <w:t>小鼠摄入酒精度数较高的饮料酒。</w:t>
      </w:r>
    </w:p>
    <w:p w14:paraId="640C6F40" w14:textId="6413838C" w:rsidR="009F353C" w:rsidRDefault="00F16FA3" w:rsidP="002640AB">
      <w:pPr>
        <w:spacing w:line="48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本标准中规定的</w:t>
      </w:r>
      <w:r w:rsidR="009F353C" w:rsidRPr="009F353C">
        <w:rPr>
          <w:rFonts w:ascii="宋体" w:eastAsia="宋体" w:hAnsi="宋体" w:cs="Times New Roman" w:hint="eastAsia"/>
          <w:sz w:val="24"/>
          <w:szCs w:val="24"/>
        </w:rPr>
        <w:t>饮料</w:t>
      </w:r>
      <w:proofErr w:type="gramStart"/>
      <w:r w:rsidR="009F353C" w:rsidRPr="009F353C">
        <w:rPr>
          <w:rFonts w:ascii="宋体" w:eastAsia="宋体" w:hAnsi="宋体" w:cs="Times New Roman" w:hint="eastAsia"/>
          <w:sz w:val="24"/>
          <w:szCs w:val="24"/>
        </w:rPr>
        <w:t>酒</w:t>
      </w:r>
      <w:r w:rsidR="000C026B">
        <w:rPr>
          <w:rFonts w:ascii="宋体" w:eastAsia="宋体" w:hAnsi="宋体" w:cs="Times New Roman" w:hint="eastAsia"/>
          <w:sz w:val="24"/>
          <w:szCs w:val="24"/>
        </w:rPr>
        <w:t>选择</w:t>
      </w:r>
      <w:proofErr w:type="gramEnd"/>
      <w:r w:rsidRPr="00F16FA3">
        <w:rPr>
          <w:rFonts w:ascii="宋体" w:eastAsia="宋体" w:hAnsi="宋体" w:cs="Times New Roman" w:hint="eastAsia"/>
          <w:sz w:val="24"/>
          <w:szCs w:val="24"/>
        </w:rPr>
        <w:t>是</w:t>
      </w:r>
      <w:r w:rsidRPr="001A6619">
        <w:rPr>
          <w:rFonts w:ascii="Times New Roman" w:eastAsia="宋体" w:hAnsi="Times New Roman" w:cs="Times New Roman"/>
          <w:sz w:val="24"/>
          <w:szCs w:val="24"/>
        </w:rPr>
        <w:t>GB/T 17204</w:t>
      </w:r>
      <w:r w:rsidRPr="00F16FA3">
        <w:rPr>
          <w:rFonts w:ascii="宋体" w:eastAsia="宋体" w:hAnsi="宋体" w:cs="Times New Roman"/>
          <w:sz w:val="24"/>
          <w:szCs w:val="24"/>
        </w:rPr>
        <w:t>中规定的饮料酒</w:t>
      </w:r>
      <w:r w:rsidR="009F353C" w:rsidRPr="009F353C">
        <w:rPr>
          <w:rFonts w:ascii="宋体" w:eastAsia="宋体" w:hAnsi="宋体" w:cs="Times New Roman" w:hint="eastAsia"/>
          <w:sz w:val="24"/>
          <w:szCs w:val="24"/>
        </w:rPr>
        <w:t>。</w:t>
      </w:r>
      <w:r>
        <w:rPr>
          <w:rFonts w:ascii="宋体" w:eastAsia="宋体" w:hAnsi="宋体" w:cs="Times New Roman" w:hint="eastAsia"/>
          <w:sz w:val="24"/>
          <w:szCs w:val="24"/>
        </w:rPr>
        <w:t>对其分类</w:t>
      </w:r>
      <w:r w:rsidR="009F353C" w:rsidRPr="009F353C">
        <w:rPr>
          <w:rFonts w:ascii="宋体" w:eastAsia="宋体" w:hAnsi="宋体" w:cs="Times New Roman" w:hint="eastAsia"/>
          <w:sz w:val="24"/>
          <w:szCs w:val="24"/>
        </w:rPr>
        <w:t>主要基</w:t>
      </w:r>
      <w:r w:rsidR="009F353C" w:rsidRPr="001A6619">
        <w:rPr>
          <w:rFonts w:ascii="Times New Roman" w:eastAsia="宋体" w:hAnsi="Times New Roman" w:cs="Times New Roman" w:hint="eastAsia"/>
          <w:sz w:val="24"/>
          <w:szCs w:val="24"/>
        </w:rPr>
        <w:t>于</w:t>
      </w:r>
      <w:r w:rsidR="009F353C" w:rsidRPr="001A6619">
        <w:rPr>
          <w:rFonts w:ascii="Times New Roman" w:eastAsia="宋体" w:hAnsi="Times New Roman" w:cs="Times New Roman"/>
          <w:sz w:val="24"/>
          <w:szCs w:val="24"/>
        </w:rPr>
        <w:t>GB/T10781.1</w:t>
      </w:r>
      <w:r w:rsidRPr="001A6619">
        <w:rPr>
          <w:rFonts w:ascii="Times New Roman" w:eastAsia="宋体" w:hAnsi="Times New Roman" w:cs="Times New Roman" w:hint="eastAsia"/>
          <w:sz w:val="24"/>
          <w:szCs w:val="24"/>
        </w:rPr>
        <w:t>《</w:t>
      </w:r>
      <w:r w:rsidR="009F353C" w:rsidRPr="001A6619">
        <w:rPr>
          <w:rFonts w:ascii="Times New Roman" w:eastAsia="宋体" w:hAnsi="Times New Roman" w:cs="Times New Roman"/>
          <w:sz w:val="24"/>
          <w:szCs w:val="24"/>
        </w:rPr>
        <w:t>酒质量要求</w:t>
      </w:r>
      <w:r w:rsidR="009F353C" w:rsidRPr="001A6619">
        <w:rPr>
          <w:rFonts w:ascii="Times New Roman" w:eastAsia="宋体" w:hAnsi="Times New Roman" w:cs="Times New Roman"/>
          <w:sz w:val="24"/>
          <w:szCs w:val="24"/>
        </w:rPr>
        <w:t xml:space="preserve"> </w:t>
      </w:r>
      <w:r w:rsidR="009F353C" w:rsidRPr="001A6619">
        <w:rPr>
          <w:rFonts w:ascii="Times New Roman" w:eastAsia="宋体" w:hAnsi="Times New Roman" w:cs="Times New Roman"/>
          <w:sz w:val="24"/>
          <w:szCs w:val="24"/>
        </w:rPr>
        <w:t>第</w:t>
      </w:r>
      <w:r w:rsidR="009F353C" w:rsidRPr="001A6619">
        <w:rPr>
          <w:rFonts w:ascii="Times New Roman" w:eastAsia="宋体" w:hAnsi="Times New Roman" w:cs="Times New Roman"/>
          <w:sz w:val="24"/>
          <w:szCs w:val="24"/>
        </w:rPr>
        <w:t>1</w:t>
      </w:r>
      <w:r w:rsidR="009F353C" w:rsidRPr="001A6619">
        <w:rPr>
          <w:rFonts w:ascii="Times New Roman" w:eastAsia="宋体" w:hAnsi="Times New Roman" w:cs="Times New Roman"/>
          <w:sz w:val="24"/>
          <w:szCs w:val="24"/>
        </w:rPr>
        <w:t>部分：浓香型白酒》、</w:t>
      </w:r>
      <w:r w:rsidR="009F353C" w:rsidRPr="001A6619">
        <w:rPr>
          <w:rFonts w:ascii="Times New Roman" w:eastAsia="宋体" w:hAnsi="Times New Roman" w:cs="Times New Roman"/>
          <w:sz w:val="24"/>
          <w:szCs w:val="24"/>
        </w:rPr>
        <w:t>GB/T10781.2</w:t>
      </w:r>
      <w:r w:rsidR="009F353C" w:rsidRPr="001A6619">
        <w:rPr>
          <w:rFonts w:ascii="Times New Roman" w:eastAsia="宋体" w:hAnsi="Times New Roman" w:cs="Times New Roman"/>
          <w:sz w:val="24"/>
          <w:szCs w:val="24"/>
        </w:rPr>
        <w:t>《清香型白酒》、</w:t>
      </w:r>
      <w:r w:rsidR="009F353C" w:rsidRPr="001A6619">
        <w:rPr>
          <w:rFonts w:ascii="Times New Roman" w:eastAsia="宋体" w:hAnsi="Times New Roman" w:cs="Times New Roman"/>
          <w:sz w:val="24"/>
          <w:szCs w:val="24"/>
        </w:rPr>
        <w:t>GB/T20822</w:t>
      </w:r>
      <w:r w:rsidR="009F353C" w:rsidRPr="001A6619">
        <w:rPr>
          <w:rFonts w:ascii="Times New Roman" w:eastAsia="宋体" w:hAnsi="Times New Roman" w:cs="Times New Roman"/>
          <w:sz w:val="24"/>
          <w:szCs w:val="24"/>
        </w:rPr>
        <w:t>《固液法白酒》、</w:t>
      </w:r>
      <w:r w:rsidR="009F353C" w:rsidRPr="001A6619">
        <w:rPr>
          <w:rFonts w:ascii="Times New Roman" w:eastAsia="宋体" w:hAnsi="Times New Roman" w:cs="Times New Roman"/>
          <w:sz w:val="24"/>
          <w:szCs w:val="24"/>
        </w:rPr>
        <w:t>NY/T432</w:t>
      </w:r>
      <w:r w:rsidR="009F353C" w:rsidRPr="001A6619">
        <w:rPr>
          <w:rFonts w:ascii="Times New Roman" w:eastAsia="宋体" w:hAnsi="Times New Roman" w:cs="Times New Roman"/>
          <w:sz w:val="24"/>
          <w:szCs w:val="24"/>
        </w:rPr>
        <w:t>《中国白酒》</w:t>
      </w:r>
      <w:r w:rsidR="009F353C" w:rsidRPr="009F353C">
        <w:rPr>
          <w:rFonts w:ascii="宋体" w:eastAsia="宋体" w:hAnsi="宋体" w:cs="Times New Roman"/>
          <w:sz w:val="24"/>
          <w:szCs w:val="24"/>
        </w:rPr>
        <w:t>等对产品酒精度的分类。</w:t>
      </w:r>
      <w:r w:rsidR="009F353C" w:rsidRPr="001A6619">
        <w:rPr>
          <w:rFonts w:ascii="Times New Roman" w:eastAsia="宋体" w:hAnsi="Times New Roman" w:cs="Times New Roman"/>
          <w:sz w:val="24"/>
          <w:szCs w:val="24"/>
        </w:rPr>
        <w:t>高度酒：</w:t>
      </w:r>
      <w:r w:rsidR="009F353C" w:rsidRPr="001A6619">
        <w:rPr>
          <w:rFonts w:ascii="Times New Roman" w:eastAsia="宋体" w:hAnsi="Times New Roman" w:cs="Times New Roman"/>
          <w:sz w:val="24"/>
          <w:szCs w:val="24"/>
        </w:rPr>
        <w:t>40%vol</w:t>
      </w:r>
      <w:r w:rsidR="009F353C" w:rsidRPr="001A6619">
        <w:rPr>
          <w:rFonts w:ascii="Times New Roman" w:eastAsia="宋体" w:hAnsi="Times New Roman" w:cs="Times New Roman"/>
          <w:sz w:val="24"/>
          <w:szCs w:val="24"/>
        </w:rPr>
        <w:t>＜酒精度</w:t>
      </w:r>
      <w:r w:rsidR="009F353C" w:rsidRPr="001A6619">
        <w:rPr>
          <w:rFonts w:ascii="Times New Roman" w:eastAsia="宋体" w:hAnsi="Times New Roman" w:cs="Times New Roman"/>
          <w:sz w:val="24"/>
          <w:szCs w:val="24"/>
        </w:rPr>
        <w:t>≤68%vol</w:t>
      </w:r>
      <w:r w:rsidR="009F353C" w:rsidRPr="001A6619">
        <w:rPr>
          <w:rFonts w:ascii="Times New Roman" w:eastAsia="宋体" w:hAnsi="Times New Roman" w:cs="Times New Roman"/>
          <w:sz w:val="24"/>
          <w:szCs w:val="24"/>
        </w:rPr>
        <w:t>；同时不同的饮料酒对饮后代</w:t>
      </w:r>
      <w:proofErr w:type="gramStart"/>
      <w:r w:rsidR="009F353C" w:rsidRPr="001A6619">
        <w:rPr>
          <w:rFonts w:ascii="Times New Roman" w:eastAsia="宋体" w:hAnsi="Times New Roman" w:cs="Times New Roman"/>
          <w:sz w:val="24"/>
          <w:szCs w:val="24"/>
        </w:rPr>
        <w:t>谢影响</w:t>
      </w:r>
      <w:proofErr w:type="gramEnd"/>
      <w:r w:rsidR="009F353C" w:rsidRPr="001A6619">
        <w:rPr>
          <w:rFonts w:ascii="Times New Roman" w:eastAsia="宋体" w:hAnsi="Times New Roman" w:cs="Times New Roman"/>
          <w:sz w:val="24"/>
          <w:szCs w:val="24"/>
        </w:rPr>
        <w:t>有明显差异，需要进一步对酒体进行细分，参考</w:t>
      </w:r>
      <w:r w:rsidR="009F353C" w:rsidRPr="001A6619">
        <w:rPr>
          <w:rFonts w:ascii="Times New Roman" w:eastAsia="宋体" w:hAnsi="Times New Roman" w:cs="Times New Roman"/>
          <w:sz w:val="24"/>
          <w:szCs w:val="24"/>
        </w:rPr>
        <w:t>GB/T 17204</w:t>
      </w:r>
      <w:r w:rsidR="009F353C" w:rsidRPr="001A6619">
        <w:rPr>
          <w:rFonts w:ascii="Times New Roman" w:eastAsia="宋体" w:hAnsi="Times New Roman" w:cs="Times New Roman"/>
          <w:sz w:val="24"/>
          <w:szCs w:val="24"/>
        </w:rPr>
        <w:t>中的分类，在本标准中将饮料</w:t>
      </w:r>
      <w:proofErr w:type="gramStart"/>
      <w:r w:rsidR="009F353C" w:rsidRPr="001A6619">
        <w:rPr>
          <w:rFonts w:ascii="Times New Roman" w:eastAsia="宋体" w:hAnsi="Times New Roman" w:cs="Times New Roman"/>
          <w:sz w:val="24"/>
          <w:szCs w:val="24"/>
        </w:rPr>
        <w:t>酒分为</w:t>
      </w:r>
      <w:proofErr w:type="gramEnd"/>
      <w:r w:rsidR="009F353C" w:rsidRPr="001A6619">
        <w:rPr>
          <w:rFonts w:ascii="Times New Roman" w:eastAsia="宋体" w:hAnsi="Times New Roman" w:cs="Times New Roman"/>
          <w:sz w:val="24"/>
          <w:szCs w:val="24"/>
        </w:rPr>
        <w:t>啤酒、葡萄酒、黄酒。并对</w:t>
      </w:r>
      <w:r w:rsidR="00991AAB" w:rsidRPr="001A6619">
        <w:rPr>
          <w:rFonts w:ascii="Times New Roman" w:eastAsia="宋体" w:hAnsi="Times New Roman" w:cs="Times New Roman" w:hint="eastAsia"/>
          <w:sz w:val="24"/>
          <w:szCs w:val="24"/>
        </w:rPr>
        <w:t>所有饮料酒</w:t>
      </w:r>
      <w:r w:rsidR="009F353C" w:rsidRPr="001A6619">
        <w:rPr>
          <w:rFonts w:ascii="Times New Roman" w:eastAsia="宋体" w:hAnsi="Times New Roman" w:cs="Times New Roman"/>
          <w:sz w:val="24"/>
          <w:szCs w:val="24"/>
        </w:rPr>
        <w:t>按酒精度分为：</w:t>
      </w:r>
      <w:r w:rsidR="009F353C" w:rsidRPr="001A6619">
        <w:rPr>
          <w:rFonts w:ascii="Times New Roman" w:eastAsia="宋体" w:hAnsi="Times New Roman" w:cs="Times New Roman"/>
          <w:sz w:val="24"/>
          <w:szCs w:val="24"/>
        </w:rPr>
        <w:t>a)</w:t>
      </w:r>
      <w:r w:rsidR="009F353C" w:rsidRPr="001A6619">
        <w:rPr>
          <w:rFonts w:ascii="Times New Roman" w:eastAsia="宋体" w:hAnsi="Times New Roman" w:cs="Times New Roman"/>
          <w:sz w:val="24"/>
          <w:szCs w:val="24"/>
        </w:rPr>
        <w:t>高度酒：</w:t>
      </w:r>
      <w:r w:rsidR="009F353C" w:rsidRPr="001A6619">
        <w:rPr>
          <w:rFonts w:ascii="Times New Roman" w:eastAsia="宋体" w:hAnsi="Times New Roman" w:cs="Times New Roman"/>
          <w:sz w:val="24"/>
          <w:szCs w:val="24"/>
        </w:rPr>
        <w:t>40%vol</w:t>
      </w:r>
      <w:r w:rsidR="00E23D31" w:rsidRPr="001A6619">
        <w:rPr>
          <w:rFonts w:ascii="Times New Roman" w:eastAsia="宋体" w:hAnsi="Times New Roman" w:cs="Times New Roman" w:hint="eastAsia"/>
          <w:sz w:val="24"/>
          <w:szCs w:val="24"/>
        </w:rPr>
        <w:t>＞</w:t>
      </w:r>
      <w:r w:rsidR="009F353C" w:rsidRPr="001A6619">
        <w:rPr>
          <w:rFonts w:ascii="Times New Roman" w:eastAsia="宋体" w:hAnsi="Times New Roman" w:cs="Times New Roman"/>
          <w:sz w:val="24"/>
          <w:szCs w:val="24"/>
        </w:rPr>
        <w:t>酒精度；</w:t>
      </w:r>
      <w:r w:rsidR="009F353C" w:rsidRPr="001A6619">
        <w:rPr>
          <w:rFonts w:ascii="Times New Roman" w:eastAsia="宋体" w:hAnsi="Times New Roman" w:cs="Times New Roman"/>
          <w:sz w:val="24"/>
          <w:szCs w:val="24"/>
        </w:rPr>
        <w:t>b)</w:t>
      </w:r>
      <w:r w:rsidR="005B1341" w:rsidRPr="001A6619">
        <w:rPr>
          <w:rFonts w:ascii="Times New Roman" w:eastAsia="宋体" w:hAnsi="Times New Roman" w:cs="Times New Roman" w:hint="eastAsia"/>
          <w:sz w:val="24"/>
          <w:szCs w:val="24"/>
        </w:rPr>
        <w:t>中</w:t>
      </w:r>
      <w:r w:rsidR="009F353C" w:rsidRPr="001A6619">
        <w:rPr>
          <w:rFonts w:ascii="Times New Roman" w:eastAsia="宋体" w:hAnsi="Times New Roman" w:cs="Times New Roman"/>
          <w:sz w:val="24"/>
          <w:szCs w:val="24"/>
        </w:rPr>
        <w:t>度酒：</w:t>
      </w:r>
      <w:bookmarkStart w:id="4" w:name="_Hlk181196599"/>
      <w:r w:rsidR="005B1341" w:rsidRPr="001A6619">
        <w:rPr>
          <w:rFonts w:ascii="Times New Roman" w:eastAsia="宋体" w:hAnsi="Times New Roman" w:cs="Times New Roman" w:hint="eastAsia"/>
          <w:sz w:val="24"/>
          <w:szCs w:val="24"/>
        </w:rPr>
        <w:t>24</w:t>
      </w:r>
      <w:r w:rsidR="005B1341" w:rsidRPr="001A6619">
        <w:rPr>
          <w:rFonts w:ascii="Times New Roman" w:eastAsia="宋体" w:hAnsi="Times New Roman" w:cs="Times New Roman"/>
          <w:sz w:val="24"/>
          <w:szCs w:val="24"/>
        </w:rPr>
        <w:t>%vol</w:t>
      </w:r>
      <w:bookmarkEnd w:id="4"/>
      <w:r w:rsidR="005B1341" w:rsidRPr="001A6619">
        <w:rPr>
          <w:rFonts w:ascii="Times New Roman" w:eastAsia="宋体" w:hAnsi="Times New Roman" w:cs="Times New Roman" w:hint="eastAsia"/>
          <w:sz w:val="24"/>
          <w:szCs w:val="24"/>
        </w:rPr>
        <w:t>＜</w:t>
      </w:r>
      <w:r w:rsidR="009F353C" w:rsidRPr="001A6619">
        <w:rPr>
          <w:rFonts w:ascii="Times New Roman" w:eastAsia="宋体" w:hAnsi="Times New Roman" w:cs="Times New Roman"/>
          <w:sz w:val="24"/>
          <w:szCs w:val="24"/>
        </w:rPr>
        <w:t>酒精度</w:t>
      </w:r>
      <w:r w:rsidR="009F353C" w:rsidRPr="001A6619">
        <w:rPr>
          <w:rFonts w:ascii="Times New Roman" w:eastAsia="宋体" w:hAnsi="Times New Roman" w:cs="Times New Roman"/>
          <w:sz w:val="24"/>
          <w:szCs w:val="24"/>
        </w:rPr>
        <w:t>≤40%vol</w:t>
      </w:r>
      <w:r w:rsidR="005B1341" w:rsidRPr="001A6619">
        <w:rPr>
          <w:rFonts w:ascii="Times New Roman" w:eastAsia="宋体" w:hAnsi="Times New Roman" w:cs="Times New Roman"/>
          <w:sz w:val="24"/>
          <w:szCs w:val="24"/>
        </w:rPr>
        <w:t>；</w:t>
      </w:r>
      <w:r w:rsidR="005B1341" w:rsidRPr="001A6619">
        <w:rPr>
          <w:rFonts w:ascii="Times New Roman" w:eastAsia="宋体" w:hAnsi="Times New Roman" w:cs="Times New Roman" w:hint="eastAsia"/>
          <w:sz w:val="24"/>
          <w:szCs w:val="24"/>
        </w:rPr>
        <w:t>c</w:t>
      </w:r>
      <w:r w:rsidR="005B1341" w:rsidRPr="001A6619">
        <w:rPr>
          <w:rFonts w:ascii="Times New Roman" w:eastAsia="宋体" w:hAnsi="Times New Roman" w:cs="Times New Roman"/>
          <w:sz w:val="24"/>
          <w:szCs w:val="24"/>
        </w:rPr>
        <w:t>)</w:t>
      </w:r>
      <w:r w:rsidR="005B1341" w:rsidRPr="001A6619">
        <w:rPr>
          <w:rFonts w:ascii="Times New Roman" w:eastAsia="宋体" w:hAnsi="Times New Roman" w:cs="Times New Roman"/>
          <w:sz w:val="24"/>
          <w:szCs w:val="24"/>
        </w:rPr>
        <w:t>低度酒：酒精度</w:t>
      </w:r>
      <w:r w:rsidR="005B1341" w:rsidRPr="001A6619">
        <w:rPr>
          <w:rFonts w:ascii="Times New Roman" w:eastAsia="宋体" w:hAnsi="Times New Roman" w:cs="Times New Roman"/>
          <w:sz w:val="24"/>
          <w:szCs w:val="24"/>
        </w:rPr>
        <w:t>≤</w:t>
      </w:r>
      <w:r w:rsidR="005B1341" w:rsidRPr="001A6619">
        <w:rPr>
          <w:rFonts w:ascii="Times New Roman" w:eastAsia="宋体" w:hAnsi="Times New Roman" w:cs="Times New Roman" w:hint="eastAsia"/>
          <w:sz w:val="24"/>
          <w:szCs w:val="24"/>
        </w:rPr>
        <w:t>24</w:t>
      </w:r>
      <w:r w:rsidR="005B1341" w:rsidRPr="001A6619">
        <w:rPr>
          <w:rFonts w:ascii="Times New Roman" w:eastAsia="宋体" w:hAnsi="Times New Roman" w:cs="Times New Roman"/>
          <w:sz w:val="24"/>
          <w:szCs w:val="24"/>
        </w:rPr>
        <w:t>%vol</w:t>
      </w:r>
      <w:r w:rsidR="009F353C" w:rsidRPr="001A6619">
        <w:rPr>
          <w:rFonts w:ascii="Times New Roman" w:eastAsia="宋体" w:hAnsi="Times New Roman" w:cs="Times New Roman"/>
          <w:sz w:val="24"/>
          <w:szCs w:val="24"/>
        </w:rPr>
        <w:t>。</w:t>
      </w:r>
      <w:r w:rsidR="00492A14" w:rsidRPr="001A6619">
        <w:rPr>
          <w:rFonts w:ascii="Times New Roman" w:eastAsia="宋体" w:hAnsi="Times New Roman" w:cs="Times New Roman" w:hint="eastAsia"/>
          <w:sz w:val="24"/>
          <w:szCs w:val="24"/>
        </w:rPr>
        <w:t>其中酒精度</w:t>
      </w:r>
      <w:r w:rsidR="00492A14" w:rsidRPr="001A6619">
        <w:rPr>
          <w:rFonts w:ascii="Times New Roman" w:eastAsia="宋体" w:hAnsi="Times New Roman" w:cs="Times New Roman" w:hint="eastAsia"/>
          <w:sz w:val="24"/>
          <w:szCs w:val="24"/>
        </w:rPr>
        <w:t>24%vol</w:t>
      </w:r>
      <w:r w:rsidR="0078753D" w:rsidRPr="001A6619">
        <w:rPr>
          <w:rFonts w:ascii="Times New Roman" w:eastAsia="宋体" w:hAnsi="Times New Roman" w:cs="Times New Roman" w:hint="eastAsia"/>
          <w:sz w:val="24"/>
          <w:szCs w:val="24"/>
        </w:rPr>
        <w:t>参考露酒国标</w:t>
      </w:r>
      <w:r w:rsidR="0078753D" w:rsidRPr="001A6619">
        <w:rPr>
          <w:rFonts w:ascii="Times New Roman" w:eastAsia="宋体" w:hAnsi="Times New Roman" w:cs="Times New Roman" w:hint="eastAsia"/>
          <w:sz w:val="24"/>
          <w:szCs w:val="24"/>
        </w:rPr>
        <w:t>27588</w:t>
      </w:r>
      <w:r w:rsidR="0078753D" w:rsidRPr="001A6619">
        <w:rPr>
          <w:rFonts w:ascii="Times New Roman" w:eastAsia="宋体" w:hAnsi="Times New Roman" w:cs="Times New Roman" w:hint="eastAsia"/>
          <w:sz w:val="24"/>
          <w:szCs w:val="24"/>
        </w:rPr>
        <w:t>中</w:t>
      </w:r>
      <w:r w:rsidR="0078753D" w:rsidRPr="001A6619">
        <w:rPr>
          <w:rFonts w:ascii="Times New Roman" w:eastAsia="宋体" w:hAnsi="Times New Roman" w:cs="Times New Roman" w:hint="eastAsia"/>
          <w:sz w:val="24"/>
          <w:szCs w:val="24"/>
        </w:rPr>
        <w:t>5.2.3</w:t>
      </w:r>
      <w:r w:rsidR="0078753D" w:rsidRPr="001A6619">
        <w:rPr>
          <w:rFonts w:ascii="Times New Roman" w:eastAsia="宋体" w:hAnsi="Times New Roman" w:cs="Times New Roman" w:hint="eastAsia"/>
          <w:sz w:val="24"/>
          <w:szCs w:val="24"/>
        </w:rPr>
        <w:t>相关规定</w:t>
      </w:r>
      <w:r w:rsidR="0078753D">
        <w:rPr>
          <w:rFonts w:ascii="宋体" w:eastAsia="宋体" w:hAnsi="宋体" w:cs="Times New Roman" w:hint="eastAsia"/>
          <w:sz w:val="24"/>
          <w:szCs w:val="24"/>
        </w:rPr>
        <w:t>。</w:t>
      </w:r>
    </w:p>
    <w:p w14:paraId="4609F88A" w14:textId="3B384835" w:rsidR="006166DB" w:rsidRPr="001A6619" w:rsidRDefault="006166DB" w:rsidP="006166DB">
      <w:pPr>
        <w:numPr>
          <w:ilvl w:val="0"/>
          <w:numId w:val="1"/>
        </w:numPr>
        <w:spacing w:line="480" w:lineRule="auto"/>
        <w:rPr>
          <w:rFonts w:ascii="Times New Roman" w:eastAsia="宋体" w:hAnsi="Times New Roman" w:cs="Times New Roman"/>
          <w:sz w:val="24"/>
          <w:szCs w:val="24"/>
        </w:rPr>
      </w:pPr>
      <w:r>
        <w:rPr>
          <w:rFonts w:ascii="宋体" w:eastAsia="宋体" w:hAnsi="宋体" w:cs="Times New Roman" w:hint="eastAsia"/>
          <w:sz w:val="24"/>
          <w:szCs w:val="24"/>
        </w:rPr>
        <w:t xml:space="preserve">    </w:t>
      </w:r>
      <w:r w:rsidRPr="006166DB">
        <w:rPr>
          <w:rFonts w:ascii="宋体" w:eastAsia="宋体" w:hAnsi="宋体" w:cs="Times New Roman" w:hint="eastAsia"/>
          <w:sz w:val="24"/>
          <w:szCs w:val="24"/>
        </w:rPr>
        <w:t>当试样类型为啤酒、葡萄酒、黄酒、</w:t>
      </w:r>
      <w:r w:rsidRPr="001A6619">
        <w:rPr>
          <w:rFonts w:ascii="Times New Roman" w:eastAsia="宋体" w:hAnsi="Times New Roman" w:cs="Times New Roman" w:hint="eastAsia"/>
          <w:sz w:val="24"/>
          <w:szCs w:val="24"/>
        </w:rPr>
        <w:t>酒精度≤</w:t>
      </w:r>
      <w:r w:rsidRPr="001A6619">
        <w:rPr>
          <w:rFonts w:ascii="Times New Roman" w:eastAsia="宋体" w:hAnsi="Times New Roman" w:cs="Times New Roman" w:hint="eastAsia"/>
          <w:sz w:val="24"/>
          <w:szCs w:val="24"/>
        </w:rPr>
        <w:t>24%vol</w:t>
      </w:r>
      <w:r w:rsidRPr="001A6619">
        <w:rPr>
          <w:rFonts w:ascii="Times New Roman" w:eastAsia="宋体" w:hAnsi="Times New Roman" w:cs="Times New Roman" w:hint="eastAsia"/>
          <w:sz w:val="24"/>
          <w:szCs w:val="24"/>
        </w:rPr>
        <w:t>的白酒、露酒类型饮料酒时，乙醇摄入量选用《国际理性饮酒联盟</w:t>
      </w:r>
      <w:r w:rsidRPr="001A6619">
        <w:rPr>
          <w:rFonts w:ascii="Times New Roman" w:eastAsia="宋体" w:hAnsi="Times New Roman" w:cs="Times New Roman" w:hint="eastAsia"/>
          <w:sz w:val="24"/>
          <w:szCs w:val="24"/>
        </w:rPr>
        <w:t>IARD</w:t>
      </w:r>
      <w:r w:rsidRPr="001A6619">
        <w:rPr>
          <w:rFonts w:ascii="Times New Roman" w:eastAsia="宋体" w:hAnsi="Times New Roman" w:cs="Times New Roman" w:hint="eastAsia"/>
          <w:sz w:val="24"/>
          <w:szCs w:val="24"/>
        </w:rPr>
        <w:t>推荐标准饮酒量规定》推荐的成年男性标准适量饮酒剂量最低标准，每天</w:t>
      </w:r>
      <w:r w:rsidRPr="001A6619">
        <w:rPr>
          <w:rFonts w:ascii="Times New Roman" w:eastAsia="宋体" w:hAnsi="Times New Roman" w:cs="Times New Roman" w:hint="eastAsia"/>
          <w:sz w:val="24"/>
          <w:szCs w:val="24"/>
        </w:rPr>
        <w:t>20.3</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hint="eastAsia"/>
          <w:sz w:val="24"/>
          <w:szCs w:val="24"/>
        </w:rPr>
        <w:t>g</w:t>
      </w:r>
      <w:r w:rsidRPr="001A6619">
        <w:rPr>
          <w:rFonts w:ascii="Times New Roman" w:eastAsia="宋体" w:hAnsi="Times New Roman" w:cs="Times New Roman" w:hint="eastAsia"/>
          <w:sz w:val="24"/>
          <w:szCs w:val="24"/>
        </w:rPr>
        <w:t>酒精，折算为</w:t>
      </w:r>
      <w:r w:rsidRPr="001A6619">
        <w:rPr>
          <w:rFonts w:ascii="Times New Roman" w:eastAsia="宋体" w:hAnsi="Times New Roman" w:cs="Times New Roman" w:hint="eastAsia"/>
          <w:sz w:val="24"/>
          <w:szCs w:val="24"/>
        </w:rPr>
        <w:t>SD</w:t>
      </w:r>
      <w:r w:rsidRPr="001A6619">
        <w:rPr>
          <w:rFonts w:ascii="Times New Roman" w:eastAsia="宋体" w:hAnsi="Times New Roman" w:cs="Times New Roman" w:hint="eastAsia"/>
          <w:sz w:val="24"/>
          <w:szCs w:val="24"/>
        </w:rPr>
        <w:t>大鼠用量；</w:t>
      </w:r>
    </w:p>
    <w:p w14:paraId="538F3708" w14:textId="4A4CC615" w:rsidR="006166DB" w:rsidRPr="001A6619" w:rsidRDefault="006166DB" w:rsidP="008244BA">
      <w:pPr>
        <w:numPr>
          <w:ilvl w:val="0"/>
          <w:numId w:val="1"/>
        </w:numPr>
        <w:spacing w:line="480" w:lineRule="auto"/>
        <w:rPr>
          <w:rFonts w:ascii="Times New Roman" w:eastAsia="宋体" w:hAnsi="Times New Roman" w:cs="Times New Roman"/>
          <w:sz w:val="24"/>
          <w:szCs w:val="24"/>
        </w:rPr>
      </w:pPr>
      <w:r w:rsidRPr="001A6619">
        <w:rPr>
          <w:rFonts w:ascii="Times New Roman" w:eastAsia="宋体" w:hAnsi="Times New Roman" w:cs="Times New Roman" w:hint="eastAsia"/>
          <w:sz w:val="24"/>
          <w:szCs w:val="24"/>
        </w:rPr>
        <w:lastRenderedPageBreak/>
        <w:t>当试验类型为白酒、露酒且酒精度</w:t>
      </w:r>
      <w:r w:rsidRPr="001A6619">
        <w:rPr>
          <w:rFonts w:ascii="Times New Roman" w:eastAsia="宋体" w:hAnsi="Times New Roman" w:cs="Times New Roman" w:hint="eastAsia"/>
          <w:sz w:val="24"/>
          <w:szCs w:val="24"/>
        </w:rPr>
        <w:t>24%vol</w:t>
      </w:r>
      <w:r w:rsidRPr="001A6619">
        <w:rPr>
          <w:rFonts w:ascii="Times New Roman" w:eastAsia="宋体" w:hAnsi="Times New Roman" w:cs="Times New Roman" w:hint="eastAsia"/>
          <w:sz w:val="24"/>
          <w:szCs w:val="24"/>
        </w:rPr>
        <w:t>＜酒精度≤</w:t>
      </w:r>
      <w:r w:rsidRPr="001A6619">
        <w:rPr>
          <w:rFonts w:ascii="Times New Roman" w:eastAsia="宋体" w:hAnsi="Times New Roman" w:cs="Times New Roman" w:hint="eastAsia"/>
          <w:sz w:val="24"/>
          <w:szCs w:val="24"/>
        </w:rPr>
        <w:t>40%vol</w:t>
      </w:r>
      <w:r w:rsidRPr="001A6619">
        <w:rPr>
          <w:rFonts w:ascii="Times New Roman" w:eastAsia="宋体" w:hAnsi="Times New Roman" w:cs="Times New Roman" w:hint="eastAsia"/>
          <w:sz w:val="24"/>
          <w:szCs w:val="24"/>
        </w:rPr>
        <w:t>时，乙醇摄入量选用《国际理性饮酒联盟</w:t>
      </w:r>
      <w:r w:rsidRPr="001A6619">
        <w:rPr>
          <w:rFonts w:ascii="Times New Roman" w:eastAsia="宋体" w:hAnsi="Times New Roman" w:cs="Times New Roman" w:hint="eastAsia"/>
          <w:sz w:val="24"/>
          <w:szCs w:val="24"/>
        </w:rPr>
        <w:t>IARD</w:t>
      </w:r>
      <w:r w:rsidRPr="001A6619">
        <w:rPr>
          <w:rFonts w:ascii="Times New Roman" w:eastAsia="宋体" w:hAnsi="Times New Roman" w:cs="Times New Roman" w:hint="eastAsia"/>
          <w:sz w:val="24"/>
          <w:szCs w:val="24"/>
        </w:rPr>
        <w:t>推荐标准饮酒量规定》推荐的成年男性标准适量饮酒剂量最大值，每天</w:t>
      </w:r>
      <w:r w:rsidRPr="001A6619">
        <w:rPr>
          <w:rFonts w:ascii="Times New Roman" w:eastAsia="宋体" w:hAnsi="Times New Roman" w:cs="Times New Roman" w:hint="eastAsia"/>
          <w:sz w:val="24"/>
          <w:szCs w:val="24"/>
        </w:rPr>
        <w:t>30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hint="eastAsia"/>
          <w:sz w:val="24"/>
          <w:szCs w:val="24"/>
        </w:rPr>
        <w:t>g</w:t>
      </w:r>
      <w:r w:rsidRPr="001A6619">
        <w:rPr>
          <w:rFonts w:ascii="Times New Roman" w:eastAsia="宋体" w:hAnsi="Times New Roman" w:cs="Times New Roman" w:hint="eastAsia"/>
          <w:sz w:val="24"/>
          <w:szCs w:val="24"/>
        </w:rPr>
        <w:t>酒精，折算为</w:t>
      </w:r>
      <w:r w:rsidRPr="001A6619">
        <w:rPr>
          <w:rFonts w:ascii="Times New Roman" w:eastAsia="宋体" w:hAnsi="Times New Roman" w:cs="Times New Roman" w:hint="eastAsia"/>
          <w:sz w:val="24"/>
          <w:szCs w:val="24"/>
        </w:rPr>
        <w:t>SD</w:t>
      </w:r>
      <w:r w:rsidRPr="001A6619">
        <w:rPr>
          <w:rFonts w:ascii="Times New Roman" w:eastAsia="宋体" w:hAnsi="Times New Roman" w:cs="Times New Roman" w:hint="eastAsia"/>
          <w:sz w:val="24"/>
          <w:szCs w:val="24"/>
        </w:rPr>
        <w:t>大鼠用量。当试样类型为白酒、露酒且酒精度＞</w:t>
      </w:r>
      <w:r w:rsidRPr="001A6619">
        <w:rPr>
          <w:rFonts w:ascii="Times New Roman" w:eastAsia="宋体" w:hAnsi="Times New Roman" w:cs="Times New Roman" w:hint="eastAsia"/>
          <w:sz w:val="24"/>
          <w:szCs w:val="24"/>
        </w:rPr>
        <w:t>40%vol</w:t>
      </w:r>
      <w:r w:rsidRPr="001A6619">
        <w:rPr>
          <w:rFonts w:ascii="Times New Roman" w:eastAsia="宋体" w:hAnsi="Times New Roman" w:cs="Times New Roman" w:hint="eastAsia"/>
          <w:sz w:val="24"/>
          <w:szCs w:val="24"/>
        </w:rPr>
        <w:t>时，乙醇</w:t>
      </w:r>
      <w:proofErr w:type="gramStart"/>
      <w:r w:rsidRPr="001A6619">
        <w:rPr>
          <w:rFonts w:ascii="Times New Roman" w:eastAsia="宋体" w:hAnsi="Times New Roman" w:cs="Times New Roman" w:hint="eastAsia"/>
          <w:sz w:val="24"/>
          <w:szCs w:val="24"/>
        </w:rPr>
        <w:t>摄入量选《国际理性饮酒联盟</w:t>
      </w:r>
      <w:r w:rsidRPr="001A6619">
        <w:rPr>
          <w:rFonts w:ascii="Times New Roman" w:eastAsia="宋体" w:hAnsi="Times New Roman" w:cs="Times New Roman" w:hint="eastAsia"/>
          <w:sz w:val="24"/>
          <w:szCs w:val="24"/>
        </w:rPr>
        <w:t>IARD</w:t>
      </w:r>
      <w:r w:rsidRPr="001A6619">
        <w:rPr>
          <w:rFonts w:ascii="Times New Roman" w:eastAsia="宋体" w:hAnsi="Times New Roman" w:cs="Times New Roman" w:hint="eastAsia"/>
          <w:sz w:val="24"/>
          <w:szCs w:val="24"/>
        </w:rPr>
        <w:t>推荐标准饮酒量规定》</w:t>
      </w:r>
      <w:proofErr w:type="gramEnd"/>
      <w:r w:rsidRPr="001A6619">
        <w:rPr>
          <w:rFonts w:ascii="Times New Roman" w:eastAsia="宋体" w:hAnsi="Times New Roman" w:cs="Times New Roman" w:hint="eastAsia"/>
          <w:sz w:val="24"/>
          <w:szCs w:val="24"/>
        </w:rPr>
        <w:t>成年男性标准饮酒剂量最大值，每天</w:t>
      </w:r>
      <w:r w:rsidRPr="001A6619">
        <w:rPr>
          <w:rFonts w:ascii="Times New Roman" w:eastAsia="宋体" w:hAnsi="Times New Roman" w:cs="Times New Roman" w:hint="eastAsia"/>
          <w:sz w:val="24"/>
          <w:szCs w:val="24"/>
        </w:rPr>
        <w:t>60</w:t>
      </w:r>
      <w:r w:rsidR="001A6619">
        <w:rPr>
          <w:rFonts w:ascii="Times New Roman" w:eastAsia="宋体" w:hAnsi="Times New Roman" w:cs="Times New Roman" w:hint="eastAsia"/>
          <w:sz w:val="24"/>
          <w:szCs w:val="24"/>
        </w:rPr>
        <w:t xml:space="preserve"> </w:t>
      </w:r>
      <w:r w:rsidRPr="001A6619">
        <w:rPr>
          <w:rFonts w:ascii="Times New Roman" w:eastAsia="宋体" w:hAnsi="Times New Roman" w:cs="Times New Roman" w:hint="eastAsia"/>
          <w:sz w:val="24"/>
          <w:szCs w:val="24"/>
        </w:rPr>
        <w:t>g</w:t>
      </w:r>
      <w:r w:rsidRPr="001A6619">
        <w:rPr>
          <w:rFonts w:ascii="Times New Roman" w:eastAsia="宋体" w:hAnsi="Times New Roman" w:cs="Times New Roman" w:hint="eastAsia"/>
          <w:sz w:val="24"/>
          <w:szCs w:val="24"/>
        </w:rPr>
        <w:t>酒精，折算为</w:t>
      </w:r>
      <w:r w:rsidRPr="001A6619">
        <w:rPr>
          <w:rFonts w:ascii="Times New Roman" w:eastAsia="宋体" w:hAnsi="Times New Roman" w:cs="Times New Roman" w:hint="eastAsia"/>
          <w:sz w:val="24"/>
          <w:szCs w:val="24"/>
        </w:rPr>
        <w:t>C57BL/6J</w:t>
      </w:r>
      <w:r w:rsidRPr="001A6619">
        <w:rPr>
          <w:rFonts w:ascii="Times New Roman" w:eastAsia="宋体" w:hAnsi="Times New Roman" w:cs="Times New Roman" w:hint="eastAsia"/>
          <w:sz w:val="24"/>
          <w:szCs w:val="24"/>
        </w:rPr>
        <w:t>小鼠用量；</w:t>
      </w:r>
    </w:p>
    <w:p w14:paraId="079996E6" w14:textId="77777777" w:rsidR="00896F0A" w:rsidRPr="00896F0A" w:rsidRDefault="00896F0A" w:rsidP="00896F0A">
      <w:pPr>
        <w:numPr>
          <w:ilvl w:val="0"/>
          <w:numId w:val="1"/>
        </w:numPr>
        <w:spacing w:line="480" w:lineRule="auto"/>
        <w:ind w:firstLineChars="200" w:firstLine="480"/>
        <w:rPr>
          <w:rFonts w:ascii="宋体" w:eastAsia="宋体" w:hAnsi="宋体" w:cs="Times New Roman"/>
          <w:sz w:val="24"/>
          <w:szCs w:val="24"/>
        </w:rPr>
      </w:pPr>
      <w:r w:rsidRPr="00896F0A">
        <w:rPr>
          <w:rFonts w:ascii="宋体" w:eastAsia="宋体" w:hAnsi="宋体" w:cs="Times New Roman" w:hint="eastAsia"/>
          <w:sz w:val="24"/>
          <w:szCs w:val="24"/>
        </w:rPr>
        <w:t>不同类型饮料酒在相应酒精度下的饮用量按式（1）计算。</w:t>
      </w:r>
    </w:p>
    <w:p w14:paraId="2A3EA00A" w14:textId="39F4854E" w:rsidR="00896F0A" w:rsidRPr="009C446A" w:rsidRDefault="00D46B3A" w:rsidP="009C446A">
      <w:pPr>
        <w:numPr>
          <w:ilvl w:val="0"/>
          <w:numId w:val="1"/>
        </w:numPr>
        <w:spacing w:line="480" w:lineRule="auto"/>
        <w:ind w:firstLineChars="200" w:firstLine="480"/>
        <w:rPr>
          <w:rFonts w:ascii="宋体" w:eastAsia="宋体" w:hAnsi="宋体"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1</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hint="eastAsia"/>
                <w:sz w:val="24"/>
                <w:szCs w:val="24"/>
              </w:rPr>
              <m:t>m</m:t>
            </m:r>
          </m:num>
          <m:den>
            <m:r>
              <w:rPr>
                <w:rFonts w:ascii="Cambria Math" w:eastAsia="宋体" w:hAnsi="Cambria Math" w:cs="Times New Roman"/>
                <w:sz w:val="24"/>
                <w:szCs w:val="24"/>
              </w:rPr>
              <m:t>C</m:t>
            </m:r>
            <m:r>
              <w:rPr>
                <w:rFonts w:ascii="Cambria Math" w:eastAsia="宋体" w:hAnsi="Cambria Math" w:cs="Times New Roman"/>
                <w:sz w:val="24"/>
                <w:szCs w:val="24"/>
              </w:rPr>
              <m:t>×</m:t>
            </m:r>
            <m:r>
              <w:rPr>
                <w:rFonts w:ascii="Cambria Math" w:eastAsia="宋体" w:hAnsi="Cambria Math" w:cs="Times New Roman" w:hint="eastAsia"/>
                <w:sz w:val="24"/>
                <w:szCs w:val="24"/>
              </w:rPr>
              <m:t>ρ</m:t>
            </m:r>
            <m:r>
              <w:rPr>
                <w:rFonts w:ascii="Cambria Math" w:eastAsia="宋体" w:hAnsi="Cambria Math" w:cs="Times New Roman" w:hint="eastAsia"/>
                <w:sz w:val="24"/>
                <w:szCs w:val="24"/>
              </w:rPr>
              <m:t>乙醇密度</m:t>
            </m:r>
          </m:den>
        </m:f>
      </m:oMath>
      <w:r w:rsidR="00896F0A" w:rsidRPr="009C446A">
        <w:rPr>
          <w:rFonts w:ascii="宋体" w:eastAsia="宋体" w:hAnsi="宋体" w:cs="Times New Roman" w:hint="eastAsia"/>
          <w:sz w:val="24"/>
          <w:szCs w:val="24"/>
        </w:rPr>
        <w:t>················（1）</w:t>
      </w:r>
    </w:p>
    <w:p w14:paraId="3F8E7919" w14:textId="77777777" w:rsidR="00896F0A" w:rsidRPr="00896F0A" w:rsidRDefault="00896F0A" w:rsidP="00896F0A">
      <w:pPr>
        <w:numPr>
          <w:ilvl w:val="0"/>
          <w:numId w:val="1"/>
        </w:numPr>
        <w:spacing w:line="480" w:lineRule="auto"/>
        <w:ind w:firstLineChars="200" w:firstLine="480"/>
        <w:rPr>
          <w:rFonts w:ascii="宋体" w:eastAsia="宋体" w:hAnsi="宋体" w:cs="Times New Roman"/>
          <w:sz w:val="24"/>
          <w:szCs w:val="24"/>
        </w:rPr>
      </w:pPr>
      <w:r w:rsidRPr="00896F0A">
        <w:rPr>
          <w:rFonts w:ascii="宋体" w:eastAsia="宋体" w:hAnsi="宋体" w:cs="Times New Roman" w:hint="eastAsia"/>
          <w:sz w:val="24"/>
          <w:szCs w:val="24"/>
        </w:rPr>
        <w:t>式中：</w:t>
      </w:r>
    </w:p>
    <w:p w14:paraId="57C88946" w14:textId="5E3533CC" w:rsidR="00896F0A" w:rsidRPr="009C446A" w:rsidRDefault="00896F0A" w:rsidP="00896F0A">
      <w:pPr>
        <w:numPr>
          <w:ilvl w:val="0"/>
          <w:numId w:val="1"/>
        </w:numPr>
        <w:spacing w:line="480" w:lineRule="auto"/>
        <w:ind w:firstLineChars="200" w:firstLine="480"/>
        <w:rPr>
          <w:rFonts w:ascii="Times New Roman" w:eastAsia="宋体" w:hAnsi="Times New Roman" w:cs="Times New Roman"/>
          <w:sz w:val="24"/>
          <w:szCs w:val="24"/>
        </w:rPr>
      </w:pPr>
      <w:r w:rsidRPr="009C446A">
        <w:rPr>
          <w:rFonts w:ascii="Times New Roman" w:eastAsia="宋体" w:hAnsi="Times New Roman" w:cs="Times New Roman"/>
          <w:sz w:val="24"/>
          <w:szCs w:val="24"/>
        </w:rPr>
        <w:t>V</w:t>
      </w:r>
      <w:r w:rsidRPr="009C446A">
        <w:rPr>
          <w:rFonts w:ascii="Times New Roman" w:eastAsia="宋体" w:hAnsi="Times New Roman" w:cs="Times New Roman"/>
          <w:sz w:val="24"/>
          <w:szCs w:val="24"/>
          <w:vertAlign w:val="subscript"/>
        </w:rPr>
        <w:t>1</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摄入饮料酒量，单位为毫升（</w:t>
      </w:r>
      <w:r w:rsidR="00BC7A4C" w:rsidRPr="009C446A">
        <w:rPr>
          <w:rFonts w:ascii="Times New Roman" w:eastAsia="宋体" w:hAnsi="Times New Roman" w:cs="Times New Roman"/>
          <w:sz w:val="24"/>
          <w:szCs w:val="24"/>
        </w:rPr>
        <w:t>mL</w:t>
      </w:r>
      <w:r w:rsidRPr="009C446A">
        <w:rPr>
          <w:rFonts w:ascii="Times New Roman" w:eastAsia="宋体" w:hAnsi="Times New Roman" w:cs="Times New Roman"/>
          <w:sz w:val="24"/>
          <w:szCs w:val="24"/>
        </w:rPr>
        <w:t>）；</w:t>
      </w:r>
    </w:p>
    <w:p w14:paraId="4347306D" w14:textId="18A63451" w:rsidR="00896F0A" w:rsidRPr="009C446A" w:rsidRDefault="002F79E5" w:rsidP="00896F0A">
      <w:pPr>
        <w:numPr>
          <w:ilvl w:val="0"/>
          <w:numId w:val="1"/>
        </w:numPr>
        <w:spacing w:line="480" w:lineRule="auto"/>
        <w:ind w:firstLineChars="200" w:firstLine="480"/>
        <w:rPr>
          <w:rFonts w:ascii="Times New Roman" w:eastAsia="宋体" w:hAnsi="Times New Roman" w:cs="Times New Roman"/>
          <w:sz w:val="24"/>
          <w:szCs w:val="24"/>
        </w:rPr>
      </w:pPr>
      <w:r w:rsidRPr="009C446A">
        <w:rPr>
          <w:rFonts w:ascii="Times New Roman" w:eastAsia="宋体" w:hAnsi="Times New Roman" w:cs="Times New Roman"/>
          <w:sz w:val="24"/>
          <w:szCs w:val="24"/>
        </w:rPr>
        <w:t>m</w:t>
      </w:r>
      <w:r w:rsidR="00896F0A" w:rsidRPr="009C446A">
        <w:rPr>
          <w:rFonts w:ascii="Times New Roman" w:eastAsia="宋体" w:hAnsi="Times New Roman" w:cs="Times New Roman"/>
          <w:sz w:val="24"/>
          <w:szCs w:val="24"/>
        </w:rPr>
        <w:t>——</w:t>
      </w:r>
      <w:r w:rsidR="00896F0A" w:rsidRPr="009C446A">
        <w:rPr>
          <w:rFonts w:ascii="Times New Roman" w:eastAsia="宋体" w:hAnsi="Times New Roman" w:cs="Times New Roman"/>
          <w:sz w:val="24"/>
          <w:szCs w:val="24"/>
        </w:rPr>
        <w:t>乙醇摄入量，当试样类型为啤酒、葡萄酒、黄酒</w:t>
      </w:r>
      <w:r w:rsidR="009C446A" w:rsidRPr="009C446A">
        <w:rPr>
          <w:rFonts w:ascii="Times New Roman" w:eastAsia="宋体" w:hAnsi="Times New Roman" w:cs="Times New Roman" w:hint="eastAsia"/>
          <w:sz w:val="24"/>
          <w:szCs w:val="24"/>
        </w:rPr>
        <w:t>、酒精度≤</w:t>
      </w:r>
      <w:r w:rsidR="009C446A" w:rsidRPr="009C446A">
        <w:rPr>
          <w:rFonts w:ascii="Times New Roman" w:eastAsia="宋体" w:hAnsi="Times New Roman" w:cs="Times New Roman" w:hint="eastAsia"/>
          <w:sz w:val="24"/>
          <w:szCs w:val="24"/>
        </w:rPr>
        <w:t>24%vol</w:t>
      </w:r>
      <w:r w:rsidR="009C446A" w:rsidRPr="009C446A">
        <w:rPr>
          <w:rFonts w:ascii="Times New Roman" w:eastAsia="宋体" w:hAnsi="Times New Roman" w:cs="Times New Roman" w:hint="eastAsia"/>
          <w:sz w:val="24"/>
          <w:szCs w:val="24"/>
        </w:rPr>
        <w:t>的白酒、露酒类型饮料酒时</w:t>
      </w:r>
      <w:r w:rsidR="00896F0A"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m</w:t>
      </w:r>
      <w:r w:rsidR="00896F0A" w:rsidRPr="009C446A">
        <w:rPr>
          <w:rFonts w:ascii="Times New Roman" w:eastAsia="宋体" w:hAnsi="Times New Roman" w:cs="Times New Roman"/>
          <w:sz w:val="24"/>
          <w:szCs w:val="24"/>
        </w:rPr>
        <w:t>取</w:t>
      </w:r>
      <w:r w:rsidR="00896F0A" w:rsidRPr="009C446A">
        <w:rPr>
          <w:rFonts w:ascii="Times New Roman" w:eastAsia="宋体" w:hAnsi="Times New Roman" w:cs="Times New Roman"/>
          <w:sz w:val="24"/>
          <w:szCs w:val="24"/>
        </w:rPr>
        <w:t>0.38</w:t>
      </w:r>
      <w:r w:rsidR="009C446A">
        <w:rPr>
          <w:rFonts w:ascii="Times New Roman" w:eastAsia="宋体" w:hAnsi="Times New Roman" w:cs="Times New Roman" w:hint="eastAsia"/>
          <w:sz w:val="24"/>
          <w:szCs w:val="24"/>
        </w:rPr>
        <w:t xml:space="preserve"> </w:t>
      </w:r>
      <w:r w:rsidR="00896F0A" w:rsidRPr="009C446A">
        <w:rPr>
          <w:rFonts w:ascii="Times New Roman" w:eastAsia="宋体" w:hAnsi="Times New Roman" w:cs="Times New Roman"/>
          <w:sz w:val="24"/>
          <w:szCs w:val="24"/>
        </w:rPr>
        <w:t>g</w:t>
      </w:r>
      <w:r w:rsidR="00896F0A" w:rsidRPr="009C446A">
        <w:rPr>
          <w:rFonts w:ascii="Times New Roman" w:eastAsia="宋体" w:hAnsi="Times New Roman" w:cs="Times New Roman"/>
          <w:sz w:val="24"/>
          <w:szCs w:val="24"/>
        </w:rPr>
        <w:t>；当试样类型为白酒、露酒且</w:t>
      </w:r>
      <w:r w:rsidR="009C446A" w:rsidRPr="009C446A">
        <w:rPr>
          <w:rFonts w:ascii="Times New Roman" w:eastAsia="宋体" w:hAnsi="Times New Roman" w:cs="Times New Roman" w:hint="eastAsia"/>
          <w:sz w:val="24"/>
          <w:szCs w:val="24"/>
        </w:rPr>
        <w:t>24%vol</w:t>
      </w:r>
      <w:r w:rsidR="009C446A">
        <w:rPr>
          <w:rFonts w:ascii="Times New Roman" w:eastAsia="宋体" w:hAnsi="Times New Roman" w:cs="Times New Roman" w:hint="eastAsia"/>
          <w:sz w:val="24"/>
          <w:szCs w:val="24"/>
        </w:rPr>
        <w:t>＜</w:t>
      </w:r>
      <w:r w:rsidR="00896F0A" w:rsidRPr="009C446A">
        <w:rPr>
          <w:rFonts w:ascii="Times New Roman" w:eastAsia="宋体" w:hAnsi="Times New Roman" w:cs="Times New Roman"/>
          <w:sz w:val="24"/>
          <w:szCs w:val="24"/>
        </w:rPr>
        <w:t>酒精度</w:t>
      </w:r>
      <w:r w:rsidR="00896F0A" w:rsidRPr="009C446A">
        <w:rPr>
          <w:rFonts w:ascii="Times New Roman" w:eastAsia="宋体" w:hAnsi="Times New Roman" w:cs="Times New Roman"/>
          <w:sz w:val="24"/>
          <w:szCs w:val="24"/>
        </w:rPr>
        <w:t>≤40%vol</w:t>
      </w:r>
      <w:r w:rsidR="00896F0A" w:rsidRPr="009C446A">
        <w:rPr>
          <w:rFonts w:ascii="Times New Roman" w:eastAsia="宋体" w:hAnsi="Times New Roman" w:cs="Times New Roman"/>
          <w:sz w:val="24"/>
          <w:szCs w:val="24"/>
        </w:rPr>
        <w:t>时，</w:t>
      </w:r>
      <w:r w:rsidRPr="009C446A">
        <w:rPr>
          <w:rFonts w:ascii="Times New Roman" w:eastAsia="宋体" w:hAnsi="Times New Roman" w:cs="Times New Roman"/>
          <w:sz w:val="24"/>
          <w:szCs w:val="24"/>
        </w:rPr>
        <w:t>m</w:t>
      </w:r>
      <w:r w:rsidR="00896F0A" w:rsidRPr="009C446A">
        <w:rPr>
          <w:rFonts w:ascii="Times New Roman" w:eastAsia="宋体" w:hAnsi="Times New Roman" w:cs="Times New Roman"/>
          <w:sz w:val="24"/>
          <w:szCs w:val="24"/>
        </w:rPr>
        <w:t>取</w:t>
      </w:r>
      <w:r w:rsidR="00896F0A" w:rsidRPr="009C446A">
        <w:rPr>
          <w:rFonts w:ascii="Times New Roman" w:eastAsia="宋体" w:hAnsi="Times New Roman" w:cs="Times New Roman"/>
          <w:sz w:val="24"/>
          <w:szCs w:val="24"/>
        </w:rPr>
        <w:t>0.57</w:t>
      </w:r>
      <w:r w:rsidR="009C446A">
        <w:rPr>
          <w:rFonts w:ascii="Times New Roman" w:eastAsia="宋体" w:hAnsi="Times New Roman" w:cs="Times New Roman" w:hint="eastAsia"/>
          <w:sz w:val="24"/>
          <w:szCs w:val="24"/>
        </w:rPr>
        <w:t xml:space="preserve"> </w:t>
      </w:r>
      <w:r w:rsidR="00896F0A" w:rsidRPr="009C446A">
        <w:rPr>
          <w:rFonts w:ascii="Times New Roman" w:eastAsia="宋体" w:hAnsi="Times New Roman" w:cs="Times New Roman"/>
          <w:sz w:val="24"/>
          <w:szCs w:val="24"/>
        </w:rPr>
        <w:t>g</w:t>
      </w:r>
      <w:r w:rsidR="00896F0A" w:rsidRPr="009C446A">
        <w:rPr>
          <w:rFonts w:ascii="Times New Roman" w:eastAsia="宋体" w:hAnsi="Times New Roman" w:cs="Times New Roman"/>
          <w:sz w:val="24"/>
          <w:szCs w:val="24"/>
        </w:rPr>
        <w:t>；当试验类型为白酒、露酒且酒精度＞</w:t>
      </w:r>
      <w:r w:rsidR="00896F0A" w:rsidRPr="009C446A">
        <w:rPr>
          <w:rFonts w:ascii="Times New Roman" w:eastAsia="宋体" w:hAnsi="Times New Roman" w:cs="Times New Roman"/>
          <w:sz w:val="24"/>
          <w:szCs w:val="24"/>
        </w:rPr>
        <w:t>40% vol</w:t>
      </w:r>
      <w:r w:rsidR="00896F0A" w:rsidRPr="009C446A">
        <w:rPr>
          <w:rFonts w:ascii="Times New Roman" w:eastAsia="宋体" w:hAnsi="Times New Roman" w:cs="Times New Roman"/>
          <w:sz w:val="24"/>
          <w:szCs w:val="24"/>
        </w:rPr>
        <w:t>时，</w:t>
      </w:r>
      <w:r w:rsidRPr="009C446A">
        <w:rPr>
          <w:rFonts w:ascii="Times New Roman" w:eastAsia="宋体" w:hAnsi="Times New Roman" w:cs="Times New Roman"/>
          <w:sz w:val="24"/>
          <w:szCs w:val="24"/>
        </w:rPr>
        <w:t>m</w:t>
      </w:r>
      <w:r w:rsidR="00896F0A" w:rsidRPr="009C446A">
        <w:rPr>
          <w:rFonts w:ascii="Times New Roman" w:eastAsia="宋体" w:hAnsi="Times New Roman" w:cs="Times New Roman"/>
          <w:sz w:val="24"/>
          <w:szCs w:val="24"/>
        </w:rPr>
        <w:t>取</w:t>
      </w:r>
      <w:r w:rsidR="00896F0A" w:rsidRPr="009C446A">
        <w:rPr>
          <w:rFonts w:ascii="Times New Roman" w:eastAsia="宋体" w:hAnsi="Times New Roman" w:cs="Times New Roman"/>
          <w:sz w:val="24"/>
          <w:szCs w:val="24"/>
        </w:rPr>
        <w:t>0.123</w:t>
      </w:r>
      <w:r w:rsidR="009C446A">
        <w:rPr>
          <w:rFonts w:ascii="Times New Roman" w:eastAsia="宋体" w:hAnsi="Times New Roman" w:cs="Times New Roman" w:hint="eastAsia"/>
          <w:sz w:val="24"/>
          <w:szCs w:val="24"/>
        </w:rPr>
        <w:t xml:space="preserve"> </w:t>
      </w:r>
      <w:r w:rsidR="00896F0A" w:rsidRPr="009C446A">
        <w:rPr>
          <w:rFonts w:ascii="Times New Roman" w:eastAsia="宋体" w:hAnsi="Times New Roman" w:cs="Times New Roman"/>
          <w:sz w:val="24"/>
          <w:szCs w:val="24"/>
        </w:rPr>
        <w:t>g</w:t>
      </w:r>
      <w:r w:rsidR="00896F0A" w:rsidRPr="009C446A">
        <w:rPr>
          <w:rFonts w:ascii="Times New Roman" w:eastAsia="宋体" w:hAnsi="Times New Roman" w:cs="Times New Roman"/>
          <w:sz w:val="24"/>
          <w:szCs w:val="24"/>
        </w:rPr>
        <w:t>。</w:t>
      </w:r>
    </w:p>
    <w:p w14:paraId="1D1991F4" w14:textId="77777777" w:rsidR="00896F0A" w:rsidRPr="009C446A" w:rsidRDefault="00896F0A" w:rsidP="00896F0A">
      <w:pPr>
        <w:numPr>
          <w:ilvl w:val="0"/>
          <w:numId w:val="1"/>
        </w:numPr>
        <w:spacing w:line="480" w:lineRule="auto"/>
        <w:ind w:firstLineChars="200" w:firstLine="480"/>
        <w:rPr>
          <w:rFonts w:ascii="Times New Roman" w:eastAsia="宋体" w:hAnsi="Times New Roman" w:cs="Times New Roman"/>
          <w:sz w:val="24"/>
          <w:szCs w:val="24"/>
        </w:rPr>
      </w:pPr>
      <w:r w:rsidRPr="009C446A">
        <w:rPr>
          <w:rFonts w:ascii="Times New Roman" w:eastAsia="宋体" w:hAnsi="Times New Roman" w:cs="Times New Roman"/>
          <w:sz w:val="24"/>
          <w:szCs w:val="24"/>
        </w:rPr>
        <w:t>C——</w:t>
      </w:r>
      <w:r w:rsidRPr="009C446A">
        <w:rPr>
          <w:rFonts w:ascii="Times New Roman" w:eastAsia="宋体" w:hAnsi="Times New Roman" w:cs="Times New Roman"/>
          <w:sz w:val="24"/>
          <w:szCs w:val="24"/>
        </w:rPr>
        <w:t>试样酒精度，单位为</w:t>
      </w:r>
      <w:r w:rsidRPr="009C446A">
        <w:rPr>
          <w:rFonts w:ascii="Times New Roman" w:eastAsia="宋体" w:hAnsi="Times New Roman" w:cs="Times New Roman"/>
          <w:sz w:val="24"/>
          <w:szCs w:val="24"/>
        </w:rPr>
        <w:t>%vol</w:t>
      </w:r>
      <w:r w:rsidRPr="009C446A">
        <w:rPr>
          <w:rFonts w:ascii="Times New Roman" w:eastAsia="宋体" w:hAnsi="Times New Roman" w:cs="Times New Roman"/>
          <w:sz w:val="24"/>
          <w:szCs w:val="24"/>
        </w:rPr>
        <w:t>；</w:t>
      </w:r>
    </w:p>
    <w:p w14:paraId="7900F4A3" w14:textId="24D51271" w:rsidR="00896F0A" w:rsidRPr="009C446A" w:rsidRDefault="00896F0A" w:rsidP="00896F0A">
      <w:pPr>
        <w:numPr>
          <w:ilvl w:val="0"/>
          <w:numId w:val="1"/>
        </w:numPr>
        <w:spacing w:line="480" w:lineRule="auto"/>
        <w:ind w:firstLineChars="200" w:firstLine="480"/>
        <w:rPr>
          <w:rFonts w:ascii="Times New Roman" w:eastAsia="宋体" w:hAnsi="Times New Roman" w:cs="Times New Roman"/>
          <w:sz w:val="24"/>
          <w:szCs w:val="24"/>
        </w:rPr>
      </w:pPr>
      <w:r w:rsidRPr="00657C52">
        <w:rPr>
          <w:rFonts w:ascii="宋体" w:eastAsia="宋体" w:hAnsi="宋体" w:cs="Times New Roman" w:hint="eastAsia"/>
          <w:sz w:val="24"/>
          <w:szCs w:val="24"/>
        </w:rPr>
        <w:t>ρ</w:t>
      </w:r>
      <w:r w:rsidRPr="00657C52">
        <w:rPr>
          <w:rFonts w:ascii="宋体" w:eastAsia="宋体" w:hAnsi="宋体" w:cs="Times New Roman" w:hint="eastAsia"/>
          <w:sz w:val="24"/>
          <w:szCs w:val="24"/>
          <w:vertAlign w:val="subscript"/>
        </w:rPr>
        <w:t>乙醇密度</w:t>
      </w:r>
      <w:r w:rsidRPr="00657C52">
        <w:rPr>
          <w:rFonts w:ascii="宋体" w:eastAsia="宋体" w:hAnsi="宋体" w:cs="Times New Roman" w:hint="eastAsia"/>
          <w:sz w:val="24"/>
          <w:szCs w:val="24"/>
        </w:rPr>
        <w:t>——</w:t>
      </w:r>
      <w:r w:rsidR="00A9459E" w:rsidRPr="00A9459E">
        <w:rPr>
          <w:rFonts w:ascii="Times New Roman" w:eastAsia="宋体" w:hAnsi="Times New Roman" w:cs="Times New Roman" w:hint="eastAsia"/>
          <w:sz w:val="24"/>
          <w:szCs w:val="24"/>
        </w:rPr>
        <w:t>按照</w:t>
      </w:r>
      <w:r w:rsidR="00A9459E" w:rsidRPr="00A9459E">
        <w:rPr>
          <w:rFonts w:ascii="Times New Roman" w:eastAsia="宋体" w:hAnsi="Times New Roman" w:cs="Times New Roman" w:hint="eastAsia"/>
          <w:sz w:val="24"/>
          <w:szCs w:val="24"/>
        </w:rPr>
        <w:t>JJF 1074</w:t>
      </w:r>
      <w:r w:rsidR="00A9459E" w:rsidRPr="00A9459E">
        <w:rPr>
          <w:rFonts w:ascii="Times New Roman" w:eastAsia="宋体" w:hAnsi="Times New Roman" w:cs="Times New Roman" w:hint="eastAsia"/>
          <w:sz w:val="24"/>
          <w:szCs w:val="24"/>
        </w:rPr>
        <w:t>中附录</w:t>
      </w:r>
      <w:r w:rsidR="00A9459E" w:rsidRPr="00A9459E">
        <w:rPr>
          <w:rFonts w:ascii="Times New Roman" w:eastAsia="宋体" w:hAnsi="Times New Roman" w:cs="Times New Roman" w:hint="eastAsia"/>
          <w:sz w:val="24"/>
          <w:szCs w:val="24"/>
        </w:rPr>
        <w:t>D</w:t>
      </w:r>
      <w:r w:rsidR="00A9459E" w:rsidRPr="00A9459E">
        <w:rPr>
          <w:rFonts w:ascii="Times New Roman" w:eastAsia="宋体" w:hAnsi="Times New Roman" w:cs="Times New Roman" w:hint="eastAsia"/>
          <w:sz w:val="24"/>
          <w:szCs w:val="24"/>
        </w:rPr>
        <w:t>和</w:t>
      </w:r>
      <w:r w:rsidR="00A9459E" w:rsidRPr="00A9459E">
        <w:rPr>
          <w:rFonts w:ascii="Times New Roman" w:eastAsia="宋体" w:hAnsi="Times New Roman" w:cs="Times New Roman" w:hint="eastAsia"/>
          <w:sz w:val="24"/>
          <w:szCs w:val="24"/>
        </w:rPr>
        <w:t>GB 5009.225</w:t>
      </w:r>
      <w:r w:rsidR="00A9459E" w:rsidRPr="00A9459E">
        <w:rPr>
          <w:rFonts w:ascii="Times New Roman" w:eastAsia="宋体" w:hAnsi="Times New Roman" w:cs="Times New Roman" w:hint="eastAsia"/>
          <w:sz w:val="24"/>
          <w:szCs w:val="24"/>
        </w:rPr>
        <w:t>中表</w:t>
      </w:r>
      <w:r w:rsidR="00A9459E" w:rsidRPr="00A9459E">
        <w:rPr>
          <w:rFonts w:ascii="Times New Roman" w:eastAsia="宋体" w:hAnsi="Times New Roman" w:cs="Times New Roman" w:hint="eastAsia"/>
          <w:sz w:val="24"/>
          <w:szCs w:val="24"/>
        </w:rPr>
        <w:t xml:space="preserve"> A.1</w:t>
      </w:r>
      <w:r w:rsidR="00A9459E" w:rsidRPr="00A9459E">
        <w:rPr>
          <w:rFonts w:ascii="Times New Roman" w:eastAsia="宋体" w:hAnsi="Times New Roman" w:cs="Times New Roman" w:hint="eastAsia"/>
          <w:sz w:val="24"/>
          <w:szCs w:val="24"/>
        </w:rPr>
        <w:t>酒精水溶液密度与乙醇浓度</w:t>
      </w:r>
      <w:r w:rsidR="00A9459E" w:rsidRPr="00A9459E">
        <w:rPr>
          <w:rFonts w:ascii="Times New Roman" w:eastAsia="宋体" w:hAnsi="Times New Roman" w:cs="Times New Roman" w:hint="eastAsia"/>
          <w:sz w:val="24"/>
          <w:szCs w:val="24"/>
        </w:rPr>
        <w:t>(</w:t>
      </w:r>
      <w:r w:rsidR="00A9459E" w:rsidRPr="00A9459E">
        <w:rPr>
          <w:rFonts w:ascii="Times New Roman" w:eastAsia="宋体" w:hAnsi="Times New Roman" w:cs="Times New Roman" w:hint="eastAsia"/>
          <w:sz w:val="24"/>
          <w:szCs w:val="24"/>
        </w:rPr>
        <w:t>酒精度</w:t>
      </w:r>
      <w:r w:rsidR="00A9459E" w:rsidRPr="00A9459E">
        <w:rPr>
          <w:rFonts w:ascii="Times New Roman" w:eastAsia="宋体" w:hAnsi="Times New Roman" w:cs="Times New Roman" w:hint="eastAsia"/>
          <w:sz w:val="24"/>
          <w:szCs w:val="24"/>
        </w:rPr>
        <w:t>)</w:t>
      </w:r>
      <w:r w:rsidR="00A9459E" w:rsidRPr="00A9459E">
        <w:rPr>
          <w:rFonts w:ascii="Times New Roman" w:eastAsia="宋体" w:hAnsi="Times New Roman" w:cs="Times New Roman" w:hint="eastAsia"/>
          <w:sz w:val="24"/>
          <w:szCs w:val="24"/>
        </w:rPr>
        <w:t>对照表</w:t>
      </w:r>
      <w:r w:rsidR="00A9459E" w:rsidRPr="00A9459E">
        <w:rPr>
          <w:rFonts w:ascii="Times New Roman" w:eastAsia="宋体" w:hAnsi="Times New Roman" w:cs="Times New Roman" w:hint="eastAsia"/>
          <w:sz w:val="24"/>
          <w:szCs w:val="24"/>
        </w:rPr>
        <w:t xml:space="preserve">(20 </w:t>
      </w:r>
      <w:r w:rsidR="00A9459E" w:rsidRPr="00A9459E">
        <w:rPr>
          <w:rFonts w:ascii="Times New Roman" w:eastAsia="宋体" w:hAnsi="Times New Roman" w:cs="Times New Roman" w:hint="eastAsia"/>
          <w:sz w:val="24"/>
          <w:szCs w:val="24"/>
        </w:rPr>
        <w:t>℃</w:t>
      </w:r>
      <w:r w:rsidR="00A9459E" w:rsidRPr="00A9459E">
        <w:rPr>
          <w:rFonts w:ascii="Times New Roman" w:eastAsia="宋体" w:hAnsi="Times New Roman" w:cs="Times New Roman" w:hint="eastAsia"/>
          <w:sz w:val="24"/>
          <w:szCs w:val="24"/>
        </w:rPr>
        <w:t>)</w:t>
      </w:r>
      <w:r w:rsidR="00A9459E" w:rsidRPr="00A9459E">
        <w:rPr>
          <w:rFonts w:ascii="Times New Roman" w:eastAsia="宋体" w:hAnsi="Times New Roman" w:cs="Times New Roman" w:hint="eastAsia"/>
          <w:sz w:val="24"/>
          <w:szCs w:val="24"/>
        </w:rPr>
        <w:t>执行。</w:t>
      </w:r>
    </w:p>
    <w:p w14:paraId="34B5F77E" w14:textId="77777777" w:rsidR="00896F0A" w:rsidRPr="009C446A" w:rsidRDefault="00896F0A" w:rsidP="00896F0A">
      <w:pPr>
        <w:numPr>
          <w:ilvl w:val="0"/>
          <w:numId w:val="1"/>
        </w:numPr>
        <w:spacing w:line="480" w:lineRule="auto"/>
        <w:ind w:firstLineChars="200" w:firstLine="480"/>
        <w:rPr>
          <w:rFonts w:ascii="Times New Roman" w:eastAsia="宋体" w:hAnsi="Times New Roman" w:cs="Times New Roman"/>
          <w:sz w:val="24"/>
          <w:szCs w:val="24"/>
        </w:rPr>
      </w:pPr>
      <w:r w:rsidRPr="009C446A">
        <w:rPr>
          <w:rFonts w:ascii="Times New Roman" w:eastAsia="宋体" w:hAnsi="Times New Roman" w:cs="Times New Roman" w:hint="eastAsia"/>
          <w:sz w:val="24"/>
          <w:szCs w:val="24"/>
        </w:rPr>
        <w:t>计算结果保留三位有效数字。</w:t>
      </w:r>
    </w:p>
    <w:p w14:paraId="7A4F8DFC" w14:textId="254E9A15" w:rsidR="00C40CC4" w:rsidRPr="009C446A" w:rsidRDefault="001A19A3" w:rsidP="009C446A">
      <w:pPr>
        <w:numPr>
          <w:ilvl w:val="0"/>
          <w:numId w:val="1"/>
        </w:numPr>
        <w:spacing w:line="480" w:lineRule="auto"/>
        <w:ind w:firstLineChars="200" w:firstLine="480"/>
        <w:rPr>
          <w:rFonts w:ascii="Times New Roman" w:eastAsia="宋体" w:hAnsi="Times New Roman" w:cs="Times New Roman"/>
          <w:sz w:val="24"/>
          <w:szCs w:val="24"/>
        </w:rPr>
      </w:pPr>
      <w:r w:rsidRPr="009C446A">
        <w:rPr>
          <w:rFonts w:ascii="Times New Roman" w:eastAsia="宋体" w:hAnsi="Times New Roman" w:cs="Times New Roman" w:hint="eastAsia"/>
          <w:sz w:val="24"/>
          <w:szCs w:val="24"/>
        </w:rPr>
        <w:t>因为</w:t>
      </w:r>
      <w:r w:rsidR="00720A46" w:rsidRPr="009C446A">
        <w:rPr>
          <w:rFonts w:ascii="Times New Roman" w:eastAsia="宋体" w:hAnsi="Times New Roman" w:cs="Times New Roman" w:hint="eastAsia"/>
          <w:sz w:val="24"/>
          <w:szCs w:val="24"/>
        </w:rPr>
        <w:t>饮料酒酒种间</w:t>
      </w:r>
      <w:r w:rsidR="0054517A" w:rsidRPr="009C446A">
        <w:rPr>
          <w:rFonts w:ascii="Times New Roman" w:eastAsia="宋体" w:hAnsi="Times New Roman" w:cs="Times New Roman" w:hint="eastAsia"/>
          <w:sz w:val="24"/>
          <w:szCs w:val="24"/>
        </w:rPr>
        <w:t>有较大差异，对于啤酒、葡萄酒、黄酒</w:t>
      </w:r>
      <w:r w:rsidR="00306E2A" w:rsidRPr="009C446A">
        <w:rPr>
          <w:rFonts w:ascii="Times New Roman" w:eastAsia="宋体" w:hAnsi="Times New Roman" w:cs="Times New Roman" w:hint="eastAsia"/>
          <w:sz w:val="24"/>
          <w:szCs w:val="24"/>
        </w:rPr>
        <w:t>、酒精度≤</w:t>
      </w:r>
      <w:r w:rsidR="00306E2A" w:rsidRPr="009C446A">
        <w:rPr>
          <w:rFonts w:ascii="Times New Roman" w:eastAsia="宋体" w:hAnsi="Times New Roman" w:cs="Times New Roman" w:hint="eastAsia"/>
          <w:sz w:val="24"/>
          <w:szCs w:val="24"/>
        </w:rPr>
        <w:t>24%vol</w:t>
      </w:r>
      <w:r w:rsidR="00306E2A" w:rsidRPr="009C446A">
        <w:rPr>
          <w:rFonts w:ascii="Times New Roman" w:eastAsia="宋体" w:hAnsi="Times New Roman" w:cs="Times New Roman" w:hint="eastAsia"/>
          <w:sz w:val="24"/>
          <w:szCs w:val="24"/>
        </w:rPr>
        <w:t>的白酒、露酒类型饮料酒时</w:t>
      </w:r>
      <w:r w:rsidR="0054517A" w:rsidRPr="009C446A">
        <w:rPr>
          <w:rFonts w:ascii="Times New Roman" w:eastAsia="宋体" w:hAnsi="Times New Roman" w:cs="Times New Roman" w:hint="eastAsia"/>
          <w:sz w:val="24"/>
          <w:szCs w:val="24"/>
        </w:rPr>
        <w:t>，将摄入酒精剂量</w:t>
      </w:r>
      <w:proofErr w:type="gramStart"/>
      <w:r w:rsidR="0054517A" w:rsidRPr="009C446A">
        <w:rPr>
          <w:rFonts w:ascii="Times New Roman" w:eastAsia="宋体" w:hAnsi="Times New Roman" w:cs="Times New Roman" w:hint="eastAsia"/>
          <w:sz w:val="24"/>
          <w:szCs w:val="24"/>
        </w:rPr>
        <w:t>最</w:t>
      </w:r>
      <w:proofErr w:type="gramEnd"/>
      <w:r w:rsidR="0054517A" w:rsidRPr="009C446A">
        <w:rPr>
          <w:rFonts w:ascii="Times New Roman" w:eastAsia="宋体" w:hAnsi="Times New Roman" w:cs="Times New Roman" w:hint="eastAsia"/>
          <w:sz w:val="24"/>
          <w:szCs w:val="24"/>
        </w:rPr>
        <w:t>适定为</w:t>
      </w:r>
      <w:r w:rsidR="0054517A" w:rsidRPr="009C446A">
        <w:rPr>
          <w:rFonts w:ascii="Times New Roman" w:eastAsia="宋体" w:hAnsi="Times New Roman" w:cs="Times New Roman"/>
          <w:sz w:val="24"/>
          <w:szCs w:val="24"/>
        </w:rPr>
        <w:t>20</w:t>
      </w:r>
      <w:r w:rsidR="0054517A" w:rsidRPr="009C446A">
        <w:rPr>
          <w:rFonts w:ascii="Times New Roman" w:eastAsia="宋体" w:hAnsi="Times New Roman" w:cs="Times New Roman" w:hint="eastAsia"/>
          <w:sz w:val="24"/>
          <w:szCs w:val="24"/>
        </w:rPr>
        <w:t>.3</w:t>
      </w:r>
      <w:r w:rsidR="009C446A">
        <w:rPr>
          <w:rFonts w:ascii="Times New Roman" w:eastAsia="宋体" w:hAnsi="Times New Roman" w:cs="Times New Roman" w:hint="eastAsia"/>
          <w:sz w:val="24"/>
          <w:szCs w:val="24"/>
        </w:rPr>
        <w:t xml:space="preserve"> </w:t>
      </w:r>
      <w:r w:rsidR="0054517A" w:rsidRPr="009C446A">
        <w:rPr>
          <w:rFonts w:ascii="Times New Roman" w:eastAsia="宋体" w:hAnsi="Times New Roman" w:cs="Times New Roman"/>
          <w:sz w:val="24"/>
          <w:szCs w:val="24"/>
        </w:rPr>
        <w:t>g/</w:t>
      </w:r>
      <w:r w:rsidR="0054517A" w:rsidRPr="009C446A">
        <w:rPr>
          <w:rFonts w:ascii="Times New Roman" w:eastAsia="宋体" w:hAnsi="Times New Roman" w:cs="Times New Roman"/>
          <w:sz w:val="24"/>
          <w:szCs w:val="24"/>
        </w:rPr>
        <w:t>人</w:t>
      </w:r>
      <w:r w:rsidR="0054517A" w:rsidRPr="009C446A">
        <w:rPr>
          <w:rFonts w:ascii="Times New Roman" w:eastAsia="宋体" w:hAnsi="Times New Roman" w:cs="Times New Roman"/>
          <w:sz w:val="24"/>
          <w:szCs w:val="24"/>
        </w:rPr>
        <w:t>/</w:t>
      </w:r>
      <w:r w:rsidR="009C446A">
        <w:rPr>
          <w:rFonts w:ascii="Times New Roman" w:eastAsia="宋体" w:hAnsi="Times New Roman" w:cs="Times New Roman" w:hint="eastAsia"/>
          <w:sz w:val="24"/>
          <w:szCs w:val="24"/>
        </w:rPr>
        <w:t>天</w:t>
      </w:r>
      <w:r w:rsidR="0054517A" w:rsidRPr="009C446A">
        <w:rPr>
          <w:rFonts w:ascii="Times New Roman" w:eastAsia="宋体" w:hAnsi="Times New Roman" w:cs="Times New Roman"/>
          <w:sz w:val="24"/>
          <w:szCs w:val="24"/>
        </w:rPr>
        <w:t>计算</w:t>
      </w:r>
      <w:r w:rsidR="0054517A" w:rsidRPr="009C446A">
        <w:rPr>
          <w:rFonts w:ascii="Times New Roman" w:eastAsia="宋体" w:hAnsi="Times New Roman" w:cs="Times New Roman" w:hint="eastAsia"/>
          <w:sz w:val="24"/>
          <w:szCs w:val="24"/>
        </w:rPr>
        <w:t>。则</w:t>
      </w:r>
      <w:r w:rsidR="00152F14" w:rsidRPr="009C446A">
        <w:rPr>
          <w:rFonts w:ascii="Times New Roman" w:eastAsia="宋体" w:hAnsi="Times New Roman" w:cs="Times New Roman" w:hint="eastAsia"/>
          <w:sz w:val="24"/>
          <w:szCs w:val="24"/>
        </w:rPr>
        <w:t>每只大鼠摄入饮料酒酒精剂量为</w:t>
      </w:r>
      <w:r w:rsidR="00152F14" w:rsidRPr="009C446A">
        <w:rPr>
          <w:rFonts w:ascii="Times New Roman" w:eastAsia="宋体" w:hAnsi="Times New Roman" w:cs="Times New Roman"/>
          <w:sz w:val="24"/>
          <w:szCs w:val="24"/>
        </w:rPr>
        <w:t>0.38</w:t>
      </w:r>
      <w:r w:rsidR="009C446A">
        <w:rPr>
          <w:rFonts w:ascii="Times New Roman" w:eastAsia="宋体" w:hAnsi="Times New Roman" w:cs="Times New Roman" w:hint="eastAsia"/>
          <w:sz w:val="24"/>
          <w:szCs w:val="24"/>
        </w:rPr>
        <w:t xml:space="preserve"> </w:t>
      </w:r>
      <w:r w:rsidR="00152F14" w:rsidRPr="009C446A">
        <w:rPr>
          <w:rFonts w:ascii="Times New Roman" w:eastAsia="宋体" w:hAnsi="Times New Roman" w:cs="Times New Roman"/>
          <w:sz w:val="24"/>
          <w:szCs w:val="24"/>
        </w:rPr>
        <w:t>g/</w:t>
      </w:r>
      <w:r w:rsidR="00152F14" w:rsidRPr="009C446A">
        <w:rPr>
          <w:rFonts w:ascii="Times New Roman" w:eastAsia="宋体" w:hAnsi="Times New Roman" w:cs="Times New Roman" w:hint="eastAsia"/>
          <w:sz w:val="24"/>
          <w:szCs w:val="24"/>
        </w:rPr>
        <w:t>只</w:t>
      </w:r>
      <w:r w:rsidR="00152F14" w:rsidRPr="009C446A">
        <w:rPr>
          <w:rFonts w:ascii="Times New Roman" w:eastAsia="宋体" w:hAnsi="Times New Roman" w:cs="Times New Roman"/>
          <w:sz w:val="24"/>
          <w:szCs w:val="24"/>
        </w:rPr>
        <w:t>/</w:t>
      </w:r>
      <w:r w:rsidR="009C446A">
        <w:rPr>
          <w:rFonts w:ascii="Times New Roman" w:eastAsia="宋体" w:hAnsi="Times New Roman" w:cs="Times New Roman" w:hint="eastAsia"/>
          <w:sz w:val="24"/>
          <w:szCs w:val="24"/>
        </w:rPr>
        <w:t>天</w:t>
      </w:r>
      <w:r w:rsidR="00152F14" w:rsidRPr="009C446A">
        <w:rPr>
          <w:rFonts w:ascii="Times New Roman" w:eastAsia="宋体" w:hAnsi="Times New Roman" w:cs="Times New Roman" w:hint="eastAsia"/>
          <w:sz w:val="24"/>
          <w:szCs w:val="24"/>
        </w:rPr>
        <w:t>。</w:t>
      </w:r>
      <w:r w:rsidR="00C40CC4" w:rsidRPr="009C446A">
        <w:rPr>
          <w:rFonts w:ascii="Times New Roman" w:eastAsia="宋体" w:hAnsi="Times New Roman" w:cs="Times New Roman" w:hint="eastAsia"/>
          <w:sz w:val="24"/>
          <w:szCs w:val="24"/>
        </w:rPr>
        <w:t>啤酒、葡萄酒、黄酒等饮料酒，成人摄入酒精剂量</w:t>
      </w:r>
      <w:proofErr w:type="gramStart"/>
      <w:r w:rsidR="00C40CC4" w:rsidRPr="009C446A">
        <w:rPr>
          <w:rFonts w:ascii="Times New Roman" w:eastAsia="宋体" w:hAnsi="Times New Roman" w:cs="Times New Roman" w:hint="eastAsia"/>
          <w:sz w:val="24"/>
          <w:szCs w:val="24"/>
        </w:rPr>
        <w:t>最</w:t>
      </w:r>
      <w:proofErr w:type="gramEnd"/>
      <w:r w:rsidR="00C40CC4" w:rsidRPr="009C446A">
        <w:rPr>
          <w:rFonts w:ascii="Times New Roman" w:eastAsia="宋体" w:hAnsi="Times New Roman" w:cs="Times New Roman" w:hint="eastAsia"/>
          <w:sz w:val="24"/>
          <w:szCs w:val="24"/>
        </w:rPr>
        <w:t>适定为</w:t>
      </w:r>
      <w:r w:rsidR="00C40CC4" w:rsidRPr="009C446A">
        <w:rPr>
          <w:rFonts w:ascii="Times New Roman" w:eastAsia="宋体" w:hAnsi="Times New Roman" w:cs="Times New Roman"/>
          <w:sz w:val="24"/>
          <w:szCs w:val="24"/>
        </w:rPr>
        <w:t>20.3</w:t>
      </w:r>
      <w:r w:rsidR="00380426">
        <w:rPr>
          <w:rFonts w:ascii="Times New Roman" w:eastAsia="宋体" w:hAnsi="Times New Roman" w:cs="Times New Roman" w:hint="eastAsia"/>
          <w:sz w:val="24"/>
          <w:szCs w:val="24"/>
        </w:rPr>
        <w:t xml:space="preserve"> </w:t>
      </w:r>
      <w:r w:rsidR="00C40CC4" w:rsidRPr="009C446A">
        <w:rPr>
          <w:rFonts w:ascii="Times New Roman" w:eastAsia="宋体" w:hAnsi="Times New Roman" w:cs="Times New Roman"/>
          <w:sz w:val="24"/>
          <w:szCs w:val="24"/>
        </w:rPr>
        <w:t>g</w:t>
      </w:r>
      <w:r w:rsidR="00C40CC4" w:rsidRPr="009C446A">
        <w:rPr>
          <w:rFonts w:ascii="Times New Roman" w:eastAsia="宋体" w:hAnsi="Times New Roman" w:cs="Times New Roman"/>
          <w:sz w:val="24"/>
          <w:szCs w:val="24"/>
        </w:rPr>
        <w:t>酒精</w:t>
      </w:r>
      <w:r w:rsidR="00C40CC4" w:rsidRPr="009C446A">
        <w:rPr>
          <w:rFonts w:ascii="Times New Roman" w:eastAsia="宋体" w:hAnsi="Times New Roman" w:cs="Times New Roman"/>
          <w:sz w:val="24"/>
          <w:szCs w:val="24"/>
        </w:rPr>
        <w:t>/</w:t>
      </w:r>
      <w:r w:rsidR="00C40CC4" w:rsidRPr="009C446A">
        <w:rPr>
          <w:rFonts w:ascii="Times New Roman" w:eastAsia="宋体" w:hAnsi="Times New Roman" w:cs="Times New Roman"/>
          <w:sz w:val="24"/>
          <w:szCs w:val="24"/>
        </w:rPr>
        <w:t>人</w:t>
      </w:r>
      <w:r w:rsidR="00C40CC4" w:rsidRPr="009C446A">
        <w:rPr>
          <w:rFonts w:ascii="Times New Roman" w:eastAsia="宋体" w:hAnsi="Times New Roman" w:cs="Times New Roman"/>
          <w:sz w:val="24"/>
          <w:szCs w:val="24"/>
        </w:rPr>
        <w:t>/</w:t>
      </w:r>
      <w:r w:rsidR="00C40CC4" w:rsidRPr="009C446A">
        <w:rPr>
          <w:rFonts w:ascii="Times New Roman" w:eastAsia="宋体" w:hAnsi="Times New Roman" w:cs="Times New Roman"/>
          <w:sz w:val="24"/>
          <w:szCs w:val="24"/>
        </w:rPr>
        <w:t>天、</w:t>
      </w:r>
      <w:r w:rsidR="00C40CC4" w:rsidRPr="009C446A">
        <w:rPr>
          <w:rFonts w:ascii="Times New Roman" w:eastAsia="宋体" w:hAnsi="Times New Roman" w:cs="Times New Roman"/>
          <w:sz w:val="24"/>
          <w:szCs w:val="24"/>
        </w:rPr>
        <w:t>0.3</w:t>
      </w:r>
      <w:r w:rsidR="009C446A">
        <w:rPr>
          <w:rFonts w:ascii="Times New Roman" w:eastAsia="宋体" w:hAnsi="Times New Roman" w:cs="Times New Roman" w:hint="eastAsia"/>
          <w:sz w:val="24"/>
          <w:szCs w:val="24"/>
        </w:rPr>
        <w:t xml:space="preserve"> </w:t>
      </w:r>
      <w:r w:rsidR="00C40CC4" w:rsidRPr="009C446A">
        <w:rPr>
          <w:rFonts w:ascii="Times New Roman" w:eastAsia="宋体" w:hAnsi="Times New Roman" w:cs="Times New Roman"/>
          <w:sz w:val="24"/>
          <w:szCs w:val="24"/>
        </w:rPr>
        <w:t>g</w:t>
      </w:r>
      <w:r w:rsidR="00380426" w:rsidRPr="009C446A">
        <w:rPr>
          <w:rFonts w:ascii="Times New Roman" w:eastAsia="宋体" w:hAnsi="Times New Roman" w:cs="Times New Roman"/>
          <w:sz w:val="24"/>
          <w:szCs w:val="24"/>
        </w:rPr>
        <w:t>酒精</w:t>
      </w:r>
      <w:r w:rsidR="00C40CC4" w:rsidRPr="009C446A">
        <w:rPr>
          <w:rFonts w:ascii="Times New Roman" w:eastAsia="宋体" w:hAnsi="Times New Roman" w:cs="Times New Roman"/>
          <w:sz w:val="24"/>
          <w:szCs w:val="24"/>
        </w:rPr>
        <w:t>/kg</w:t>
      </w:r>
      <w:r w:rsidR="00C40CC4" w:rsidRPr="009C446A">
        <w:rPr>
          <w:rFonts w:ascii="Times New Roman" w:eastAsia="宋体" w:hAnsi="Times New Roman" w:cs="Times New Roman"/>
          <w:sz w:val="24"/>
          <w:szCs w:val="24"/>
        </w:rPr>
        <w:t>，每只大鼠摄入饮料酒酒</w:t>
      </w:r>
      <w:r w:rsidR="00C40CC4" w:rsidRPr="009C446A">
        <w:rPr>
          <w:rFonts w:ascii="Times New Roman" w:eastAsia="宋体" w:hAnsi="Times New Roman" w:cs="Times New Roman"/>
          <w:sz w:val="24"/>
          <w:szCs w:val="24"/>
        </w:rPr>
        <w:lastRenderedPageBreak/>
        <w:t>精剂量为人的</w:t>
      </w:r>
      <w:r w:rsidR="00C40CC4" w:rsidRPr="009C446A">
        <w:rPr>
          <w:rFonts w:ascii="Times New Roman" w:eastAsia="宋体" w:hAnsi="Times New Roman" w:cs="Times New Roman"/>
          <w:sz w:val="24"/>
          <w:szCs w:val="24"/>
        </w:rPr>
        <w:t>6.3</w:t>
      </w:r>
      <w:r w:rsidR="00C40CC4" w:rsidRPr="009C446A">
        <w:rPr>
          <w:rFonts w:ascii="Times New Roman" w:eastAsia="宋体" w:hAnsi="Times New Roman" w:cs="Times New Roman"/>
          <w:sz w:val="24"/>
          <w:szCs w:val="24"/>
        </w:rPr>
        <w:t>倍，则为</w:t>
      </w:r>
      <w:r w:rsidR="00C40CC4" w:rsidRPr="009C446A">
        <w:rPr>
          <w:rFonts w:ascii="Times New Roman" w:eastAsia="宋体" w:hAnsi="Times New Roman" w:cs="Times New Roman"/>
          <w:sz w:val="24"/>
          <w:szCs w:val="24"/>
        </w:rPr>
        <w:t>1.89</w:t>
      </w:r>
      <w:r w:rsidR="00380426">
        <w:rPr>
          <w:rFonts w:ascii="Times New Roman" w:eastAsia="宋体" w:hAnsi="Times New Roman" w:cs="Times New Roman" w:hint="eastAsia"/>
          <w:sz w:val="24"/>
          <w:szCs w:val="24"/>
        </w:rPr>
        <w:t xml:space="preserve"> </w:t>
      </w:r>
      <w:r w:rsidR="00C40CC4" w:rsidRPr="009C446A">
        <w:rPr>
          <w:rFonts w:ascii="Times New Roman" w:eastAsia="宋体" w:hAnsi="Times New Roman" w:cs="Times New Roman"/>
          <w:sz w:val="24"/>
          <w:szCs w:val="24"/>
        </w:rPr>
        <w:t>g</w:t>
      </w:r>
      <w:r w:rsidR="00C40CC4" w:rsidRPr="009C446A">
        <w:rPr>
          <w:rFonts w:ascii="Times New Roman" w:eastAsia="宋体" w:hAnsi="Times New Roman" w:cs="Times New Roman"/>
          <w:sz w:val="24"/>
          <w:szCs w:val="24"/>
        </w:rPr>
        <w:t>酒精</w:t>
      </w:r>
      <w:r w:rsidR="00C40CC4" w:rsidRPr="009C446A">
        <w:rPr>
          <w:rFonts w:ascii="Times New Roman" w:eastAsia="宋体" w:hAnsi="Times New Roman" w:cs="Times New Roman"/>
          <w:sz w:val="24"/>
          <w:szCs w:val="24"/>
        </w:rPr>
        <w:t>/kg</w:t>
      </w:r>
      <w:r w:rsidR="00C40CC4" w:rsidRPr="009C446A">
        <w:rPr>
          <w:rFonts w:ascii="Times New Roman" w:eastAsia="宋体" w:hAnsi="Times New Roman" w:cs="Times New Roman"/>
          <w:sz w:val="24"/>
          <w:szCs w:val="24"/>
        </w:rPr>
        <w:t>、</w:t>
      </w:r>
      <w:r w:rsidR="00C40CC4" w:rsidRPr="009C446A">
        <w:rPr>
          <w:rFonts w:ascii="Times New Roman" w:eastAsia="宋体" w:hAnsi="Times New Roman" w:cs="Times New Roman"/>
          <w:sz w:val="24"/>
          <w:szCs w:val="24"/>
        </w:rPr>
        <w:t>0.38</w:t>
      </w:r>
      <w:r w:rsidR="00380426">
        <w:rPr>
          <w:rFonts w:ascii="Times New Roman" w:eastAsia="宋体" w:hAnsi="Times New Roman" w:cs="Times New Roman" w:hint="eastAsia"/>
          <w:sz w:val="24"/>
          <w:szCs w:val="24"/>
        </w:rPr>
        <w:t xml:space="preserve"> </w:t>
      </w:r>
      <w:r w:rsidR="00C40CC4" w:rsidRPr="009C446A">
        <w:rPr>
          <w:rFonts w:ascii="Times New Roman" w:eastAsia="宋体" w:hAnsi="Times New Roman" w:cs="Times New Roman"/>
          <w:sz w:val="24"/>
          <w:szCs w:val="24"/>
        </w:rPr>
        <w:t>g</w:t>
      </w:r>
      <w:r w:rsidR="00C40CC4" w:rsidRPr="009C446A">
        <w:rPr>
          <w:rFonts w:ascii="Times New Roman" w:eastAsia="宋体" w:hAnsi="Times New Roman" w:cs="Times New Roman"/>
          <w:sz w:val="24"/>
          <w:szCs w:val="24"/>
        </w:rPr>
        <w:t>酒精</w:t>
      </w:r>
      <w:r w:rsidR="00C40CC4" w:rsidRPr="009C446A">
        <w:rPr>
          <w:rFonts w:ascii="Times New Roman" w:eastAsia="宋体" w:hAnsi="Times New Roman" w:cs="Times New Roman"/>
          <w:sz w:val="24"/>
          <w:szCs w:val="24"/>
        </w:rPr>
        <w:t>/</w:t>
      </w:r>
      <w:r w:rsidR="00C40CC4" w:rsidRPr="009C446A">
        <w:rPr>
          <w:rFonts w:ascii="Times New Roman" w:eastAsia="宋体" w:hAnsi="Times New Roman" w:cs="Times New Roman"/>
          <w:sz w:val="24"/>
          <w:szCs w:val="24"/>
        </w:rPr>
        <w:t>只</w:t>
      </w:r>
      <w:r w:rsidR="00C40CC4" w:rsidRPr="009C446A">
        <w:rPr>
          <w:rFonts w:ascii="Times New Roman" w:eastAsia="宋体" w:hAnsi="Times New Roman" w:cs="Times New Roman"/>
          <w:sz w:val="24"/>
          <w:szCs w:val="24"/>
        </w:rPr>
        <w:t>/</w:t>
      </w:r>
      <w:r w:rsidR="00C40CC4" w:rsidRPr="009C446A">
        <w:rPr>
          <w:rFonts w:ascii="Times New Roman" w:eastAsia="宋体" w:hAnsi="Times New Roman" w:cs="Times New Roman"/>
          <w:sz w:val="24"/>
          <w:szCs w:val="24"/>
        </w:rPr>
        <w:t>天。</w:t>
      </w:r>
    </w:p>
    <w:p w14:paraId="7AD931FA" w14:textId="39CC3B8C" w:rsidR="00C40CC4" w:rsidRPr="009C446A" w:rsidRDefault="00C40CC4" w:rsidP="009C446A">
      <w:pPr>
        <w:numPr>
          <w:ilvl w:val="0"/>
          <w:numId w:val="1"/>
        </w:numPr>
        <w:spacing w:line="480" w:lineRule="auto"/>
        <w:ind w:firstLineChars="200" w:firstLine="480"/>
        <w:rPr>
          <w:rFonts w:ascii="Times New Roman" w:eastAsia="宋体" w:hAnsi="Times New Roman" w:cs="Times New Roman"/>
          <w:sz w:val="24"/>
          <w:szCs w:val="24"/>
        </w:rPr>
      </w:pPr>
      <w:r w:rsidRPr="009C446A">
        <w:rPr>
          <w:rFonts w:ascii="Times New Roman" w:eastAsia="宋体" w:hAnsi="Times New Roman" w:cs="Times New Roman" w:hint="eastAsia"/>
          <w:sz w:val="24"/>
          <w:szCs w:val="24"/>
        </w:rPr>
        <w:t>白酒、露酒等饮料酒酒精度≤</w:t>
      </w:r>
      <w:r w:rsidRPr="009C446A">
        <w:rPr>
          <w:rFonts w:ascii="Times New Roman" w:eastAsia="宋体" w:hAnsi="Times New Roman" w:cs="Times New Roman"/>
          <w:sz w:val="24"/>
          <w:szCs w:val="24"/>
        </w:rPr>
        <w:t>40%vol</w:t>
      </w:r>
      <w:r w:rsidRPr="009C446A">
        <w:rPr>
          <w:rFonts w:ascii="Times New Roman" w:eastAsia="宋体" w:hAnsi="Times New Roman" w:cs="Times New Roman"/>
          <w:sz w:val="24"/>
          <w:szCs w:val="24"/>
        </w:rPr>
        <w:t>，按理性</w:t>
      </w:r>
      <w:r w:rsidRPr="009C446A">
        <w:rPr>
          <w:rFonts w:ascii="Times New Roman" w:eastAsia="宋体" w:hAnsi="Times New Roman" w:cs="Times New Roman"/>
          <w:sz w:val="24"/>
          <w:szCs w:val="24"/>
        </w:rPr>
        <w:t>30</w:t>
      </w:r>
      <w:r w:rsidR="00380426">
        <w:rPr>
          <w:rFonts w:ascii="Times New Roman" w:eastAsia="宋体" w:hAnsi="Times New Roman" w:cs="Times New Roman" w:hint="eastAsia"/>
          <w:sz w:val="24"/>
          <w:szCs w:val="24"/>
        </w:rPr>
        <w:t xml:space="preserve"> </w:t>
      </w:r>
      <w:r w:rsidRPr="009C446A">
        <w:rPr>
          <w:rFonts w:ascii="Times New Roman" w:eastAsia="宋体" w:hAnsi="Times New Roman" w:cs="Times New Roman"/>
          <w:sz w:val="24"/>
          <w:szCs w:val="24"/>
        </w:rPr>
        <w:t>g</w:t>
      </w:r>
      <w:r w:rsidRPr="009C446A">
        <w:rPr>
          <w:rFonts w:ascii="Times New Roman" w:eastAsia="宋体" w:hAnsi="Times New Roman" w:cs="Times New Roman"/>
          <w:sz w:val="24"/>
          <w:szCs w:val="24"/>
        </w:rPr>
        <w:t>酒精</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人</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天、理性</w:t>
      </w:r>
      <w:r w:rsidRPr="009C446A">
        <w:rPr>
          <w:rFonts w:ascii="Times New Roman" w:eastAsia="宋体" w:hAnsi="Times New Roman" w:cs="Times New Roman"/>
          <w:sz w:val="24"/>
          <w:szCs w:val="24"/>
        </w:rPr>
        <w:t>0.45 g</w:t>
      </w:r>
      <w:r w:rsidRPr="009C446A">
        <w:rPr>
          <w:rFonts w:ascii="Times New Roman" w:eastAsia="宋体" w:hAnsi="Times New Roman" w:cs="Times New Roman"/>
          <w:sz w:val="24"/>
          <w:szCs w:val="24"/>
        </w:rPr>
        <w:t>酒精</w:t>
      </w:r>
      <w:r w:rsidRPr="009C446A">
        <w:rPr>
          <w:rFonts w:ascii="Times New Roman" w:eastAsia="宋体" w:hAnsi="Times New Roman" w:cs="Times New Roman"/>
          <w:sz w:val="24"/>
          <w:szCs w:val="24"/>
        </w:rPr>
        <w:t>/kg/</w:t>
      </w:r>
      <w:r w:rsidRPr="009C446A">
        <w:rPr>
          <w:rFonts w:ascii="Times New Roman" w:eastAsia="宋体" w:hAnsi="Times New Roman" w:cs="Times New Roman"/>
          <w:sz w:val="24"/>
          <w:szCs w:val="24"/>
        </w:rPr>
        <w:t>天计算，每只大鼠摄入饮料酒酒精剂量为人的</w:t>
      </w:r>
      <w:r w:rsidRPr="009C446A">
        <w:rPr>
          <w:rFonts w:ascii="Times New Roman" w:eastAsia="宋体" w:hAnsi="Times New Roman" w:cs="Times New Roman"/>
          <w:sz w:val="24"/>
          <w:szCs w:val="24"/>
        </w:rPr>
        <w:t>6.3</w:t>
      </w:r>
      <w:r w:rsidRPr="009C446A">
        <w:rPr>
          <w:rFonts w:ascii="Times New Roman" w:eastAsia="宋体" w:hAnsi="Times New Roman" w:cs="Times New Roman"/>
          <w:sz w:val="24"/>
          <w:szCs w:val="24"/>
        </w:rPr>
        <w:t>倍，则为</w:t>
      </w:r>
      <w:r w:rsidRPr="009C446A">
        <w:rPr>
          <w:rFonts w:ascii="Times New Roman" w:eastAsia="宋体" w:hAnsi="Times New Roman" w:cs="Times New Roman"/>
          <w:sz w:val="24"/>
          <w:szCs w:val="24"/>
        </w:rPr>
        <w:t>2.84</w:t>
      </w:r>
      <w:r w:rsidR="00380426">
        <w:rPr>
          <w:rFonts w:ascii="Times New Roman" w:eastAsia="宋体" w:hAnsi="Times New Roman" w:cs="Times New Roman" w:hint="eastAsia"/>
          <w:sz w:val="24"/>
          <w:szCs w:val="24"/>
        </w:rPr>
        <w:t xml:space="preserve"> </w:t>
      </w:r>
      <w:r w:rsidRPr="009C446A">
        <w:rPr>
          <w:rFonts w:ascii="Times New Roman" w:eastAsia="宋体" w:hAnsi="Times New Roman" w:cs="Times New Roman"/>
          <w:sz w:val="24"/>
          <w:szCs w:val="24"/>
        </w:rPr>
        <w:t>g</w:t>
      </w:r>
      <w:r w:rsidRPr="009C446A">
        <w:rPr>
          <w:rFonts w:ascii="Times New Roman" w:eastAsia="宋体" w:hAnsi="Times New Roman" w:cs="Times New Roman"/>
          <w:sz w:val="24"/>
          <w:szCs w:val="24"/>
        </w:rPr>
        <w:t>酒精</w:t>
      </w:r>
      <w:r w:rsidRPr="009C446A">
        <w:rPr>
          <w:rFonts w:ascii="Times New Roman" w:eastAsia="宋体" w:hAnsi="Times New Roman" w:cs="Times New Roman"/>
          <w:sz w:val="24"/>
          <w:szCs w:val="24"/>
        </w:rPr>
        <w:t>/kg</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0.57</w:t>
      </w:r>
      <w:r w:rsidR="00380426">
        <w:rPr>
          <w:rFonts w:ascii="Times New Roman" w:eastAsia="宋体" w:hAnsi="Times New Roman" w:cs="Times New Roman" w:hint="eastAsia"/>
          <w:sz w:val="24"/>
          <w:szCs w:val="24"/>
        </w:rPr>
        <w:t xml:space="preserve"> </w:t>
      </w:r>
      <w:r w:rsidRPr="009C446A">
        <w:rPr>
          <w:rFonts w:ascii="Times New Roman" w:eastAsia="宋体" w:hAnsi="Times New Roman" w:cs="Times New Roman"/>
          <w:sz w:val="24"/>
          <w:szCs w:val="24"/>
        </w:rPr>
        <w:t>g</w:t>
      </w:r>
      <w:r w:rsidRPr="009C446A">
        <w:rPr>
          <w:rFonts w:ascii="Times New Roman" w:eastAsia="宋体" w:hAnsi="Times New Roman" w:cs="Times New Roman"/>
          <w:sz w:val="24"/>
          <w:szCs w:val="24"/>
        </w:rPr>
        <w:t>酒精</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只</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天。</w:t>
      </w:r>
    </w:p>
    <w:p w14:paraId="57E97EAE" w14:textId="1E11DF9A" w:rsidR="00C40CC4" w:rsidRPr="00DD3F1D" w:rsidRDefault="00DD3F1D" w:rsidP="00DD3F1D">
      <w:pPr>
        <w:spacing w:line="480" w:lineRule="auto"/>
        <w:ind w:left="480"/>
        <w:rPr>
          <w:rFonts w:ascii="Times New Roman" w:eastAsia="宋体" w:hAnsi="Times New Roman" w:cs="Times New Roman"/>
          <w:szCs w:val="21"/>
        </w:rPr>
      </w:pPr>
      <w:r w:rsidRPr="00DD3F1D">
        <w:rPr>
          <w:rFonts w:ascii="Times New Roman" w:eastAsia="宋体" w:hAnsi="Times New Roman" w:cs="Times New Roman" w:hint="eastAsia"/>
          <w:b/>
          <w:bCs/>
          <w:szCs w:val="21"/>
        </w:rPr>
        <w:t>示例：</w:t>
      </w:r>
      <w:r w:rsidR="00C40CC4" w:rsidRPr="00DD3F1D">
        <w:rPr>
          <w:rFonts w:ascii="Times New Roman" w:eastAsia="宋体" w:hAnsi="Times New Roman" w:cs="Times New Roman" w:hint="eastAsia"/>
          <w:szCs w:val="21"/>
        </w:rPr>
        <w:t>以</w:t>
      </w:r>
      <w:r w:rsidR="00C40CC4" w:rsidRPr="00DD3F1D">
        <w:rPr>
          <w:rFonts w:ascii="Times New Roman" w:eastAsia="宋体" w:hAnsi="Times New Roman" w:cs="Times New Roman"/>
          <w:szCs w:val="21"/>
        </w:rPr>
        <w:t>40%vol</w:t>
      </w:r>
      <w:r w:rsidR="00C40CC4" w:rsidRPr="00DD3F1D">
        <w:rPr>
          <w:rFonts w:ascii="Times New Roman" w:eastAsia="宋体" w:hAnsi="Times New Roman" w:cs="Times New Roman"/>
          <w:szCs w:val="21"/>
        </w:rPr>
        <w:t>饮料酒为例，</w:t>
      </w:r>
      <w:r w:rsidR="009B2781" w:rsidRPr="00DD3F1D">
        <w:rPr>
          <w:rFonts w:ascii="Times New Roman" w:eastAsia="宋体" w:hAnsi="Times New Roman" w:cs="Times New Roman" w:hint="eastAsia"/>
          <w:szCs w:val="21"/>
        </w:rPr>
        <w:t>GB 5009.225</w:t>
      </w:r>
      <w:r w:rsidR="009B2781" w:rsidRPr="00DD3F1D">
        <w:rPr>
          <w:rFonts w:ascii="Times New Roman" w:eastAsia="宋体" w:hAnsi="Times New Roman" w:cs="Times New Roman" w:hint="eastAsia"/>
          <w:szCs w:val="21"/>
        </w:rPr>
        <w:t>中表</w:t>
      </w:r>
      <w:r w:rsidR="009B2781" w:rsidRPr="00DD3F1D">
        <w:rPr>
          <w:rFonts w:ascii="Times New Roman" w:eastAsia="宋体" w:hAnsi="Times New Roman" w:cs="Times New Roman" w:hint="eastAsia"/>
          <w:szCs w:val="21"/>
        </w:rPr>
        <w:t xml:space="preserve"> A.1</w:t>
      </w:r>
      <w:r w:rsidR="009B2781" w:rsidRPr="00DD3F1D">
        <w:rPr>
          <w:rFonts w:ascii="Times New Roman" w:eastAsia="宋体" w:hAnsi="Times New Roman" w:cs="Times New Roman" w:hint="eastAsia"/>
          <w:szCs w:val="21"/>
        </w:rPr>
        <w:t>酒精水溶液密度与乙醇浓度</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酒精度</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对照表</w:t>
      </w:r>
      <w:r w:rsidR="009B2781" w:rsidRPr="00DD3F1D">
        <w:rPr>
          <w:rFonts w:ascii="Times New Roman" w:eastAsia="宋体" w:hAnsi="Times New Roman" w:cs="Times New Roman" w:hint="eastAsia"/>
          <w:szCs w:val="21"/>
        </w:rPr>
        <w:t xml:space="preserve">(20 </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中</w:t>
      </w:r>
      <w:r w:rsidR="009B2781" w:rsidRPr="00DD3F1D">
        <w:rPr>
          <w:rFonts w:ascii="Times New Roman" w:eastAsia="宋体" w:hAnsi="Times New Roman" w:cs="Times New Roman" w:hint="eastAsia"/>
          <w:szCs w:val="21"/>
        </w:rPr>
        <w:t>40%vol</w:t>
      </w:r>
      <w:r w:rsidR="009B2781" w:rsidRPr="00DD3F1D">
        <w:rPr>
          <w:rFonts w:ascii="Times New Roman" w:eastAsia="宋体" w:hAnsi="Times New Roman" w:cs="Times New Roman" w:hint="eastAsia"/>
          <w:szCs w:val="21"/>
        </w:rPr>
        <w:t>酒精水溶液密度为</w:t>
      </w:r>
      <w:r w:rsidR="009B2781" w:rsidRPr="00DD3F1D">
        <w:rPr>
          <w:rFonts w:ascii="Times New Roman" w:eastAsia="宋体" w:hAnsi="Times New Roman" w:cs="Times New Roman" w:hint="eastAsia"/>
          <w:szCs w:val="21"/>
        </w:rPr>
        <w:t>948.05 g/L</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szCs w:val="21"/>
        </w:rPr>
        <w:t xml:space="preserve"> </w:t>
      </w:r>
      <w:r w:rsidR="00C40CC4" w:rsidRPr="00DD3F1D">
        <w:rPr>
          <w:rFonts w:ascii="Times New Roman" w:eastAsia="宋体" w:hAnsi="Times New Roman" w:cs="Times New Roman"/>
          <w:szCs w:val="21"/>
        </w:rPr>
        <w:t>V</w:t>
      </w:r>
      <w:r w:rsidR="00C40CC4" w:rsidRPr="00DD3F1D">
        <w:rPr>
          <w:rFonts w:ascii="Times New Roman" w:eastAsia="宋体" w:hAnsi="Times New Roman" w:cs="Times New Roman"/>
          <w:szCs w:val="21"/>
          <w:vertAlign w:val="subscript"/>
        </w:rPr>
        <w:t>大鼠摄入饮料酒</w:t>
      </w:r>
      <w:r w:rsidR="00C40CC4" w:rsidRPr="00DD3F1D">
        <w:rPr>
          <w:rFonts w:ascii="Times New Roman" w:eastAsia="宋体" w:hAnsi="Times New Roman" w:cs="Times New Roman"/>
          <w:szCs w:val="21"/>
        </w:rPr>
        <w:t>=0.57</w:t>
      </w:r>
      <w:r w:rsidR="00380426" w:rsidRPr="00DD3F1D">
        <w:rPr>
          <w:rFonts w:ascii="Times New Roman" w:eastAsia="宋体" w:hAnsi="Times New Roman" w:cs="Times New Roman" w:hint="eastAsia"/>
          <w:szCs w:val="21"/>
        </w:rPr>
        <w:t xml:space="preserve"> </w:t>
      </w:r>
      <w:r w:rsidR="00C40CC4" w:rsidRPr="00DD3F1D">
        <w:rPr>
          <w:rFonts w:ascii="Times New Roman" w:eastAsia="宋体" w:hAnsi="Times New Roman" w:cs="Times New Roman"/>
          <w:szCs w:val="21"/>
        </w:rPr>
        <w:t>g/40%/0.</w:t>
      </w:r>
      <w:r w:rsidR="00772415" w:rsidRPr="00DD3F1D">
        <w:rPr>
          <w:rFonts w:ascii="Times New Roman" w:eastAsia="宋体" w:hAnsi="Times New Roman" w:cs="Times New Roman" w:hint="eastAsia"/>
          <w:szCs w:val="21"/>
        </w:rPr>
        <w:t>948</w:t>
      </w:r>
      <w:r w:rsidR="00C40CC4" w:rsidRPr="00DD3F1D">
        <w:rPr>
          <w:rFonts w:ascii="Times New Roman" w:eastAsia="宋体" w:hAnsi="Times New Roman" w:cs="Times New Roman"/>
          <w:szCs w:val="21"/>
        </w:rPr>
        <w:t>=1.</w:t>
      </w:r>
      <w:r w:rsidR="00772415" w:rsidRPr="00DD3F1D">
        <w:rPr>
          <w:rFonts w:ascii="Times New Roman" w:eastAsia="宋体" w:hAnsi="Times New Roman" w:cs="Times New Roman" w:hint="eastAsia"/>
          <w:szCs w:val="21"/>
        </w:rPr>
        <w:t>5</w:t>
      </w:r>
      <w:r w:rsidR="00C40CC4" w:rsidRPr="00DD3F1D">
        <w:rPr>
          <w:rFonts w:ascii="Times New Roman" w:eastAsia="宋体" w:hAnsi="Times New Roman" w:cs="Times New Roman"/>
          <w:szCs w:val="21"/>
        </w:rPr>
        <w:t>0</w:t>
      </w:r>
      <w:r w:rsidR="00772415" w:rsidRPr="00DD3F1D">
        <w:rPr>
          <w:rFonts w:ascii="Times New Roman" w:eastAsia="宋体" w:hAnsi="Times New Roman" w:cs="Times New Roman" w:hint="eastAsia"/>
          <w:szCs w:val="21"/>
        </w:rPr>
        <w:t>3</w:t>
      </w:r>
      <w:r w:rsidR="009333C8" w:rsidRPr="00DD3F1D">
        <w:rPr>
          <w:rFonts w:ascii="Times New Roman" w:eastAsia="宋体" w:hAnsi="Times New Roman" w:cs="Times New Roman" w:hint="eastAsia"/>
          <w:szCs w:val="21"/>
        </w:rPr>
        <w:t xml:space="preserve"> </w:t>
      </w:r>
      <w:r w:rsidR="00BC7A4C" w:rsidRPr="00DD3F1D">
        <w:rPr>
          <w:rFonts w:ascii="Times New Roman" w:eastAsia="宋体" w:hAnsi="Times New Roman" w:cs="Times New Roman"/>
          <w:szCs w:val="21"/>
        </w:rPr>
        <w:t>mL</w:t>
      </w:r>
      <w:r w:rsidR="00C40CC4" w:rsidRPr="00DD3F1D">
        <w:rPr>
          <w:rFonts w:ascii="Times New Roman" w:eastAsia="宋体" w:hAnsi="Times New Roman" w:cs="Times New Roman"/>
          <w:szCs w:val="21"/>
        </w:rPr>
        <w:t>。</w:t>
      </w:r>
    </w:p>
    <w:p w14:paraId="33ADBE24" w14:textId="525F5E13" w:rsidR="00C40CC4" w:rsidRPr="009C446A" w:rsidRDefault="00C40CC4" w:rsidP="009C446A">
      <w:pPr>
        <w:numPr>
          <w:ilvl w:val="0"/>
          <w:numId w:val="1"/>
        </w:numPr>
        <w:spacing w:line="480" w:lineRule="auto"/>
        <w:ind w:firstLineChars="200" w:firstLine="480"/>
        <w:rPr>
          <w:rFonts w:ascii="Times New Roman" w:eastAsia="宋体" w:hAnsi="Times New Roman" w:cs="Times New Roman"/>
          <w:sz w:val="24"/>
          <w:szCs w:val="24"/>
        </w:rPr>
      </w:pPr>
      <w:r w:rsidRPr="009C446A">
        <w:rPr>
          <w:rFonts w:ascii="Times New Roman" w:eastAsia="宋体" w:hAnsi="Times New Roman" w:cs="Times New Roman" w:hint="eastAsia"/>
          <w:sz w:val="24"/>
          <w:szCs w:val="24"/>
        </w:rPr>
        <w:t>白酒、露酒等饮料酒酒精度＞</w:t>
      </w:r>
      <w:r w:rsidRPr="009C446A">
        <w:rPr>
          <w:rFonts w:ascii="Times New Roman" w:eastAsia="宋体" w:hAnsi="Times New Roman" w:cs="Times New Roman"/>
          <w:sz w:val="24"/>
          <w:szCs w:val="24"/>
        </w:rPr>
        <w:t>40%</w:t>
      </w:r>
      <w:r w:rsidR="00E0737F" w:rsidRPr="009C446A">
        <w:rPr>
          <w:rFonts w:ascii="Times New Roman" w:eastAsia="宋体" w:hAnsi="Times New Roman" w:cs="Times New Roman"/>
          <w:sz w:val="24"/>
          <w:szCs w:val="24"/>
        </w:rPr>
        <w:t xml:space="preserve"> vol</w:t>
      </w:r>
      <w:r w:rsidRPr="009C446A">
        <w:rPr>
          <w:rFonts w:ascii="Times New Roman" w:eastAsia="宋体" w:hAnsi="Times New Roman" w:cs="Times New Roman"/>
          <w:sz w:val="24"/>
          <w:szCs w:val="24"/>
        </w:rPr>
        <w:t>，按</w:t>
      </w:r>
      <w:r w:rsidRPr="009C446A">
        <w:rPr>
          <w:rFonts w:ascii="Times New Roman" w:eastAsia="宋体" w:hAnsi="Times New Roman" w:cs="Times New Roman"/>
          <w:sz w:val="24"/>
          <w:szCs w:val="24"/>
        </w:rPr>
        <w:t>60</w:t>
      </w:r>
      <w:r w:rsidR="00380426">
        <w:rPr>
          <w:rFonts w:ascii="Times New Roman" w:eastAsia="宋体" w:hAnsi="Times New Roman" w:cs="Times New Roman" w:hint="eastAsia"/>
          <w:sz w:val="24"/>
          <w:szCs w:val="24"/>
        </w:rPr>
        <w:t xml:space="preserve"> </w:t>
      </w:r>
      <w:r w:rsidRPr="009C446A">
        <w:rPr>
          <w:rFonts w:ascii="Times New Roman" w:eastAsia="宋体" w:hAnsi="Times New Roman" w:cs="Times New Roman"/>
          <w:sz w:val="24"/>
          <w:szCs w:val="24"/>
        </w:rPr>
        <w:t>g</w:t>
      </w:r>
      <w:r w:rsidRPr="009C446A">
        <w:rPr>
          <w:rFonts w:ascii="Times New Roman" w:eastAsia="宋体" w:hAnsi="Times New Roman" w:cs="Times New Roman"/>
          <w:sz w:val="24"/>
          <w:szCs w:val="24"/>
        </w:rPr>
        <w:t>酒精</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人</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天、</w:t>
      </w:r>
      <w:r w:rsidRPr="009C446A">
        <w:rPr>
          <w:rFonts w:ascii="Times New Roman" w:eastAsia="宋体" w:hAnsi="Times New Roman" w:cs="Times New Roman"/>
          <w:sz w:val="24"/>
          <w:szCs w:val="24"/>
        </w:rPr>
        <w:t>0.9 g</w:t>
      </w:r>
      <w:r w:rsidRPr="009C446A">
        <w:rPr>
          <w:rFonts w:ascii="Times New Roman" w:eastAsia="宋体" w:hAnsi="Times New Roman" w:cs="Times New Roman"/>
          <w:sz w:val="24"/>
          <w:szCs w:val="24"/>
        </w:rPr>
        <w:t>酒精</w:t>
      </w:r>
      <w:r w:rsidRPr="009C446A">
        <w:rPr>
          <w:rFonts w:ascii="Times New Roman" w:eastAsia="宋体" w:hAnsi="Times New Roman" w:cs="Times New Roman"/>
          <w:sz w:val="24"/>
          <w:szCs w:val="24"/>
        </w:rPr>
        <w:t>/kg/</w:t>
      </w:r>
      <w:r w:rsidRPr="009C446A">
        <w:rPr>
          <w:rFonts w:ascii="Times New Roman" w:eastAsia="宋体" w:hAnsi="Times New Roman" w:cs="Times New Roman"/>
          <w:sz w:val="24"/>
          <w:szCs w:val="24"/>
        </w:rPr>
        <w:t>天计算，每只小鼠摄入饮料酒酒精剂量为人的</w:t>
      </w:r>
      <w:r w:rsidRPr="009C446A">
        <w:rPr>
          <w:rFonts w:ascii="Times New Roman" w:eastAsia="宋体" w:hAnsi="Times New Roman" w:cs="Times New Roman"/>
          <w:sz w:val="24"/>
          <w:szCs w:val="24"/>
        </w:rPr>
        <w:t>9.1</w:t>
      </w:r>
      <w:r w:rsidRPr="009C446A">
        <w:rPr>
          <w:rFonts w:ascii="Times New Roman" w:eastAsia="宋体" w:hAnsi="Times New Roman" w:cs="Times New Roman"/>
          <w:sz w:val="24"/>
          <w:szCs w:val="24"/>
        </w:rPr>
        <w:t>倍，但考虑到小鼠饮用量有限，按照略高于大鼠</w:t>
      </w:r>
      <w:r w:rsidRPr="009C446A">
        <w:rPr>
          <w:rFonts w:ascii="Times New Roman" w:eastAsia="宋体" w:hAnsi="Times New Roman" w:cs="Times New Roman"/>
          <w:sz w:val="24"/>
          <w:szCs w:val="24"/>
        </w:rPr>
        <w:t>6.83</w:t>
      </w:r>
      <w:r w:rsidRPr="009C446A">
        <w:rPr>
          <w:rFonts w:ascii="Times New Roman" w:eastAsia="宋体" w:hAnsi="Times New Roman" w:cs="Times New Roman"/>
          <w:sz w:val="24"/>
          <w:szCs w:val="24"/>
        </w:rPr>
        <w:t>倍进行计算。则为</w:t>
      </w:r>
      <w:r w:rsidRPr="009C446A">
        <w:rPr>
          <w:rFonts w:ascii="Times New Roman" w:eastAsia="宋体" w:hAnsi="Times New Roman" w:cs="Times New Roman"/>
          <w:sz w:val="24"/>
          <w:szCs w:val="24"/>
        </w:rPr>
        <w:t>6.15</w:t>
      </w:r>
      <w:r w:rsidR="00380426">
        <w:rPr>
          <w:rFonts w:ascii="Times New Roman" w:eastAsia="宋体" w:hAnsi="Times New Roman" w:cs="Times New Roman" w:hint="eastAsia"/>
          <w:sz w:val="24"/>
          <w:szCs w:val="24"/>
        </w:rPr>
        <w:t xml:space="preserve"> </w:t>
      </w:r>
      <w:r w:rsidRPr="009C446A">
        <w:rPr>
          <w:rFonts w:ascii="Times New Roman" w:eastAsia="宋体" w:hAnsi="Times New Roman" w:cs="Times New Roman"/>
          <w:sz w:val="24"/>
          <w:szCs w:val="24"/>
        </w:rPr>
        <w:t>g</w:t>
      </w:r>
      <w:r w:rsidRPr="009C446A">
        <w:rPr>
          <w:rFonts w:ascii="Times New Roman" w:eastAsia="宋体" w:hAnsi="Times New Roman" w:cs="Times New Roman"/>
          <w:sz w:val="24"/>
          <w:szCs w:val="24"/>
        </w:rPr>
        <w:t>酒精</w:t>
      </w:r>
      <w:r w:rsidRPr="009C446A">
        <w:rPr>
          <w:rFonts w:ascii="Times New Roman" w:eastAsia="宋体" w:hAnsi="Times New Roman" w:cs="Times New Roman"/>
          <w:sz w:val="24"/>
          <w:szCs w:val="24"/>
        </w:rPr>
        <w:t>/kg</w:t>
      </w:r>
      <w:r w:rsidRPr="009C446A">
        <w:rPr>
          <w:rFonts w:ascii="Times New Roman" w:eastAsia="宋体" w:hAnsi="Times New Roman" w:cs="Times New Roman"/>
          <w:sz w:val="24"/>
          <w:szCs w:val="24"/>
        </w:rPr>
        <w:t>、</w:t>
      </w:r>
      <w:r w:rsidRPr="009C446A">
        <w:rPr>
          <w:rFonts w:ascii="Times New Roman" w:eastAsia="宋体" w:hAnsi="Times New Roman" w:cs="Times New Roman"/>
          <w:sz w:val="24"/>
          <w:szCs w:val="24"/>
        </w:rPr>
        <w:t>0.</w:t>
      </w:r>
      <w:r w:rsidR="00E0737F" w:rsidRPr="009C446A">
        <w:rPr>
          <w:rFonts w:ascii="Times New Roman" w:eastAsia="宋体" w:hAnsi="Times New Roman" w:cs="Times New Roman" w:hint="eastAsia"/>
          <w:sz w:val="24"/>
          <w:szCs w:val="24"/>
        </w:rPr>
        <w:t>123</w:t>
      </w:r>
      <w:r w:rsidR="00380426">
        <w:rPr>
          <w:rFonts w:ascii="Times New Roman" w:eastAsia="宋体" w:hAnsi="Times New Roman" w:cs="Times New Roman" w:hint="eastAsia"/>
          <w:sz w:val="24"/>
          <w:szCs w:val="24"/>
        </w:rPr>
        <w:t xml:space="preserve"> </w:t>
      </w:r>
      <w:r w:rsidRPr="009C446A">
        <w:rPr>
          <w:rFonts w:ascii="Times New Roman" w:eastAsia="宋体" w:hAnsi="Times New Roman" w:cs="Times New Roman"/>
          <w:sz w:val="24"/>
          <w:szCs w:val="24"/>
        </w:rPr>
        <w:t>g/</w:t>
      </w:r>
      <w:r w:rsidRPr="009C446A">
        <w:rPr>
          <w:rFonts w:ascii="Times New Roman" w:eastAsia="宋体" w:hAnsi="Times New Roman" w:cs="Times New Roman"/>
          <w:sz w:val="24"/>
          <w:szCs w:val="24"/>
        </w:rPr>
        <w:t>只</w:t>
      </w:r>
      <w:r w:rsidRPr="009C446A">
        <w:rPr>
          <w:rFonts w:ascii="Times New Roman" w:eastAsia="宋体" w:hAnsi="Times New Roman" w:cs="Times New Roman"/>
          <w:sz w:val="24"/>
          <w:szCs w:val="24"/>
        </w:rPr>
        <w:t>/</w:t>
      </w:r>
      <w:r w:rsidR="00380426">
        <w:rPr>
          <w:rFonts w:ascii="Times New Roman" w:eastAsia="宋体" w:hAnsi="Times New Roman" w:cs="Times New Roman" w:hint="eastAsia"/>
          <w:sz w:val="24"/>
          <w:szCs w:val="24"/>
        </w:rPr>
        <w:t>天</w:t>
      </w:r>
      <w:r w:rsidRPr="009C446A">
        <w:rPr>
          <w:rFonts w:ascii="Times New Roman" w:eastAsia="宋体" w:hAnsi="Times New Roman" w:cs="Times New Roman"/>
          <w:sz w:val="24"/>
          <w:szCs w:val="24"/>
        </w:rPr>
        <w:t>。</w:t>
      </w:r>
    </w:p>
    <w:p w14:paraId="203BEFF3" w14:textId="76C9F1F6" w:rsidR="00254D50" w:rsidRPr="00DD3F1D" w:rsidRDefault="00DD3F1D" w:rsidP="00DD3F1D">
      <w:pPr>
        <w:spacing w:line="480" w:lineRule="auto"/>
        <w:ind w:left="422"/>
        <w:rPr>
          <w:rFonts w:ascii="Times New Roman" w:eastAsia="宋体" w:hAnsi="Times New Roman" w:cs="Times New Roman"/>
          <w:szCs w:val="21"/>
        </w:rPr>
      </w:pPr>
      <w:r w:rsidRPr="00DD3F1D">
        <w:rPr>
          <w:rFonts w:ascii="Times New Roman" w:eastAsia="宋体" w:hAnsi="Times New Roman" w:cs="Times New Roman" w:hint="eastAsia"/>
          <w:b/>
          <w:bCs/>
          <w:szCs w:val="21"/>
        </w:rPr>
        <w:t>示例：</w:t>
      </w:r>
      <w:r w:rsidR="00C40CC4" w:rsidRPr="00DD3F1D">
        <w:rPr>
          <w:rFonts w:ascii="Times New Roman" w:eastAsia="宋体" w:hAnsi="Times New Roman" w:cs="Times New Roman" w:hint="eastAsia"/>
          <w:szCs w:val="21"/>
        </w:rPr>
        <w:t>以</w:t>
      </w:r>
      <w:r w:rsidR="00C40CC4" w:rsidRPr="00DD3F1D">
        <w:rPr>
          <w:rFonts w:ascii="Times New Roman" w:eastAsia="宋体" w:hAnsi="Times New Roman" w:cs="Times New Roman"/>
          <w:szCs w:val="21"/>
        </w:rPr>
        <w:t>52%vol</w:t>
      </w:r>
      <w:r w:rsidR="00C40CC4" w:rsidRPr="00DD3F1D">
        <w:rPr>
          <w:rFonts w:ascii="Times New Roman" w:eastAsia="宋体" w:hAnsi="Times New Roman" w:cs="Times New Roman"/>
          <w:szCs w:val="21"/>
        </w:rPr>
        <w:t>饮料酒为例，</w:t>
      </w:r>
      <w:r w:rsidR="009B2781" w:rsidRPr="00DD3F1D">
        <w:rPr>
          <w:rFonts w:ascii="Times New Roman" w:eastAsia="宋体" w:hAnsi="Times New Roman" w:cs="Times New Roman" w:hint="eastAsia"/>
          <w:szCs w:val="21"/>
        </w:rPr>
        <w:t>GB 5009.225</w:t>
      </w:r>
      <w:r w:rsidR="009B2781" w:rsidRPr="00DD3F1D">
        <w:rPr>
          <w:rFonts w:ascii="Times New Roman" w:eastAsia="宋体" w:hAnsi="Times New Roman" w:cs="Times New Roman" w:hint="eastAsia"/>
          <w:szCs w:val="21"/>
        </w:rPr>
        <w:t>中表</w:t>
      </w:r>
      <w:r w:rsidR="009B2781" w:rsidRPr="00DD3F1D">
        <w:rPr>
          <w:rFonts w:ascii="Times New Roman" w:eastAsia="宋体" w:hAnsi="Times New Roman" w:cs="Times New Roman" w:hint="eastAsia"/>
          <w:szCs w:val="21"/>
        </w:rPr>
        <w:t xml:space="preserve"> A.1</w:t>
      </w:r>
      <w:r w:rsidR="009B2781" w:rsidRPr="00DD3F1D">
        <w:rPr>
          <w:rFonts w:ascii="Times New Roman" w:eastAsia="宋体" w:hAnsi="Times New Roman" w:cs="Times New Roman" w:hint="eastAsia"/>
          <w:szCs w:val="21"/>
        </w:rPr>
        <w:t>酒精水溶液密度与乙醇浓度</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酒精度</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对照表</w:t>
      </w:r>
      <w:r w:rsidR="009B2781" w:rsidRPr="00DD3F1D">
        <w:rPr>
          <w:rFonts w:ascii="Times New Roman" w:eastAsia="宋体" w:hAnsi="Times New Roman" w:cs="Times New Roman" w:hint="eastAsia"/>
          <w:szCs w:val="21"/>
        </w:rPr>
        <w:t xml:space="preserve">(20 </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w:t>
      </w:r>
      <w:r w:rsidR="009B2781" w:rsidRPr="00DD3F1D">
        <w:rPr>
          <w:rFonts w:ascii="Times New Roman" w:eastAsia="宋体" w:hAnsi="Times New Roman" w:cs="Times New Roman" w:hint="eastAsia"/>
          <w:szCs w:val="21"/>
        </w:rPr>
        <w:t>中</w:t>
      </w:r>
      <w:r w:rsidR="009B2781" w:rsidRPr="00DD3F1D">
        <w:rPr>
          <w:rFonts w:ascii="Times New Roman" w:eastAsia="宋体" w:hAnsi="Times New Roman" w:cs="Times New Roman" w:hint="eastAsia"/>
          <w:szCs w:val="21"/>
        </w:rPr>
        <w:t>52%vol</w:t>
      </w:r>
      <w:r w:rsidR="009B2781" w:rsidRPr="00DD3F1D">
        <w:rPr>
          <w:rFonts w:ascii="Times New Roman" w:eastAsia="宋体" w:hAnsi="Times New Roman" w:cs="Times New Roman" w:hint="eastAsia"/>
          <w:szCs w:val="21"/>
        </w:rPr>
        <w:t>酒精水溶液密度为</w:t>
      </w:r>
      <w:r w:rsidR="009B2781" w:rsidRPr="00DD3F1D">
        <w:rPr>
          <w:rFonts w:ascii="Times New Roman" w:eastAsia="宋体" w:hAnsi="Times New Roman" w:cs="Times New Roman" w:hint="eastAsia"/>
          <w:szCs w:val="21"/>
        </w:rPr>
        <w:t>926.16 g/L</w:t>
      </w:r>
      <w:r w:rsidR="009B2781" w:rsidRPr="00DD3F1D">
        <w:rPr>
          <w:rFonts w:ascii="Times New Roman" w:eastAsia="宋体" w:hAnsi="Times New Roman" w:cs="Times New Roman" w:hint="eastAsia"/>
          <w:szCs w:val="21"/>
        </w:rPr>
        <w:t>，</w:t>
      </w:r>
      <w:r w:rsidR="00C40CC4" w:rsidRPr="00DD3F1D">
        <w:rPr>
          <w:rFonts w:ascii="Times New Roman" w:eastAsia="宋体" w:hAnsi="Times New Roman" w:cs="Times New Roman"/>
          <w:szCs w:val="21"/>
        </w:rPr>
        <w:t>V</w:t>
      </w:r>
      <w:r w:rsidR="00C40CC4" w:rsidRPr="00DD3F1D">
        <w:rPr>
          <w:rFonts w:ascii="Times New Roman" w:eastAsia="宋体" w:hAnsi="Times New Roman" w:cs="Times New Roman"/>
          <w:szCs w:val="21"/>
          <w:vertAlign w:val="subscript"/>
        </w:rPr>
        <w:t>小鼠摄入饮料酒</w:t>
      </w:r>
      <w:r w:rsidR="00C40CC4" w:rsidRPr="00DD3F1D">
        <w:rPr>
          <w:rFonts w:ascii="Times New Roman" w:eastAsia="宋体" w:hAnsi="Times New Roman" w:cs="Times New Roman"/>
          <w:szCs w:val="21"/>
        </w:rPr>
        <w:t>=0.123</w:t>
      </w:r>
      <w:r w:rsidR="00380426" w:rsidRPr="00DD3F1D">
        <w:rPr>
          <w:rFonts w:ascii="Times New Roman" w:eastAsia="宋体" w:hAnsi="Times New Roman" w:cs="Times New Roman" w:hint="eastAsia"/>
          <w:szCs w:val="21"/>
        </w:rPr>
        <w:t xml:space="preserve"> </w:t>
      </w:r>
      <w:r w:rsidR="00C40CC4" w:rsidRPr="00DD3F1D">
        <w:rPr>
          <w:rFonts w:ascii="Times New Roman" w:eastAsia="宋体" w:hAnsi="Times New Roman" w:cs="Times New Roman"/>
          <w:szCs w:val="21"/>
        </w:rPr>
        <w:t>g/</w:t>
      </w:r>
      <w:r w:rsidR="0011678E" w:rsidRPr="00DD3F1D">
        <w:rPr>
          <w:rFonts w:ascii="Times New Roman" w:eastAsia="宋体" w:hAnsi="Times New Roman" w:cs="Times New Roman" w:hint="eastAsia"/>
          <w:szCs w:val="21"/>
        </w:rPr>
        <w:t>52%</w:t>
      </w:r>
      <w:r w:rsidR="00C40CC4" w:rsidRPr="00DD3F1D">
        <w:rPr>
          <w:rFonts w:ascii="Times New Roman" w:eastAsia="宋体" w:hAnsi="Times New Roman" w:cs="Times New Roman"/>
          <w:szCs w:val="21"/>
        </w:rPr>
        <w:t>/0.</w:t>
      </w:r>
      <w:r w:rsidR="009B2781" w:rsidRPr="00DD3F1D">
        <w:rPr>
          <w:rFonts w:ascii="Times New Roman" w:eastAsia="宋体" w:hAnsi="Times New Roman" w:cs="Times New Roman" w:hint="eastAsia"/>
          <w:szCs w:val="21"/>
        </w:rPr>
        <w:t>926</w:t>
      </w:r>
      <w:r w:rsidR="00C40CC4" w:rsidRPr="00DD3F1D">
        <w:rPr>
          <w:rFonts w:ascii="Times New Roman" w:eastAsia="宋体" w:hAnsi="Times New Roman" w:cs="Times New Roman"/>
          <w:szCs w:val="21"/>
        </w:rPr>
        <w:t>=</w:t>
      </w:r>
      <w:r w:rsidR="009333C8" w:rsidRPr="00DD3F1D">
        <w:rPr>
          <w:rFonts w:ascii="Times New Roman" w:eastAsia="宋体" w:hAnsi="Times New Roman" w:cs="Times New Roman"/>
          <w:szCs w:val="21"/>
        </w:rPr>
        <w:t>0.</w:t>
      </w:r>
      <w:r w:rsidR="009333C8" w:rsidRPr="00DD3F1D">
        <w:rPr>
          <w:rFonts w:ascii="Times New Roman" w:eastAsia="宋体" w:hAnsi="Times New Roman" w:cs="Times New Roman" w:hint="eastAsia"/>
          <w:szCs w:val="21"/>
        </w:rPr>
        <w:t>255</w:t>
      </w:r>
      <w:r w:rsidR="00380426" w:rsidRPr="00DD3F1D">
        <w:rPr>
          <w:rFonts w:ascii="Times New Roman" w:eastAsia="宋体" w:hAnsi="Times New Roman" w:cs="Times New Roman" w:hint="eastAsia"/>
          <w:szCs w:val="21"/>
        </w:rPr>
        <w:t xml:space="preserve"> </w:t>
      </w:r>
      <w:r w:rsidR="00BC7A4C" w:rsidRPr="00DD3F1D">
        <w:rPr>
          <w:rFonts w:ascii="Times New Roman" w:eastAsia="宋体" w:hAnsi="Times New Roman" w:cs="Times New Roman"/>
          <w:szCs w:val="21"/>
        </w:rPr>
        <w:t>mL</w:t>
      </w:r>
      <w:r w:rsidR="00C40CC4" w:rsidRPr="00DD3F1D">
        <w:rPr>
          <w:rFonts w:ascii="Times New Roman" w:eastAsia="宋体" w:hAnsi="Times New Roman" w:cs="Times New Roman"/>
          <w:szCs w:val="21"/>
        </w:rPr>
        <w:t>。小鼠饮用量为</w:t>
      </w:r>
      <w:r w:rsidR="00C40CC4" w:rsidRPr="00DD3F1D">
        <w:rPr>
          <w:rFonts w:ascii="Times New Roman" w:eastAsia="宋体" w:hAnsi="Times New Roman" w:cs="Times New Roman"/>
          <w:szCs w:val="21"/>
        </w:rPr>
        <w:t>0.</w:t>
      </w:r>
      <w:r w:rsidR="009B2781" w:rsidRPr="00DD3F1D">
        <w:rPr>
          <w:rFonts w:ascii="Times New Roman" w:eastAsia="宋体" w:hAnsi="Times New Roman" w:cs="Times New Roman" w:hint="eastAsia"/>
          <w:szCs w:val="21"/>
        </w:rPr>
        <w:t>255</w:t>
      </w:r>
      <w:r w:rsidR="00380426" w:rsidRPr="00DD3F1D">
        <w:rPr>
          <w:rFonts w:ascii="Times New Roman" w:eastAsia="宋体" w:hAnsi="Times New Roman" w:cs="Times New Roman" w:hint="eastAsia"/>
          <w:szCs w:val="21"/>
        </w:rPr>
        <w:t xml:space="preserve"> </w:t>
      </w:r>
      <w:r w:rsidR="00BC7A4C" w:rsidRPr="00DD3F1D">
        <w:rPr>
          <w:rFonts w:ascii="Times New Roman" w:eastAsia="宋体" w:hAnsi="Times New Roman" w:cs="Times New Roman"/>
          <w:szCs w:val="21"/>
        </w:rPr>
        <w:t>mL</w:t>
      </w:r>
      <w:r w:rsidR="00C40CC4" w:rsidRPr="00DD3F1D">
        <w:rPr>
          <w:rFonts w:ascii="Times New Roman" w:eastAsia="宋体" w:hAnsi="Times New Roman" w:cs="Times New Roman"/>
          <w:szCs w:val="21"/>
        </w:rPr>
        <w:t>，以此类推。</w:t>
      </w:r>
    </w:p>
    <w:p w14:paraId="09C457A1" w14:textId="37B0873E" w:rsidR="002A61D3" w:rsidRDefault="002A61D3" w:rsidP="002A61D3">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h</w:t>
      </w:r>
      <w:r w:rsidRPr="002D3FA7">
        <w:rPr>
          <w:rFonts w:ascii="宋体" w:eastAsia="宋体" w:hAnsi="宋体" w:cs="Times New Roman"/>
          <w:b/>
          <w:bCs/>
          <w:sz w:val="24"/>
          <w:szCs w:val="24"/>
        </w:rPr>
        <w:t>)</w:t>
      </w:r>
      <w:r w:rsidR="00135F7B">
        <w:rPr>
          <w:rFonts w:ascii="宋体" w:eastAsia="宋体" w:hAnsi="宋体" w:cs="Times New Roman" w:hint="eastAsia"/>
          <w:b/>
          <w:bCs/>
          <w:sz w:val="24"/>
          <w:szCs w:val="24"/>
        </w:rPr>
        <w:t>绘制标曲</w:t>
      </w:r>
    </w:p>
    <w:p w14:paraId="55EE0590" w14:textId="4567A9F8" w:rsidR="00E825A5" w:rsidRPr="00E825A5" w:rsidRDefault="00E825A5" w:rsidP="002A61D3">
      <w:pPr>
        <w:spacing w:line="480" w:lineRule="auto"/>
        <w:ind w:firstLineChars="200" w:firstLine="480"/>
        <w:rPr>
          <w:rFonts w:ascii="宋体" w:eastAsia="宋体" w:hAnsi="宋体" w:cs="Times New Roman"/>
          <w:sz w:val="24"/>
          <w:szCs w:val="24"/>
        </w:rPr>
      </w:pPr>
      <w:proofErr w:type="gramStart"/>
      <w:r w:rsidRPr="0055161F">
        <w:rPr>
          <w:rFonts w:ascii="Times New Roman" w:eastAsia="宋体" w:hAnsi="Times New Roman" w:cs="Times New Roman" w:hint="eastAsia"/>
          <w:sz w:val="24"/>
          <w:szCs w:val="24"/>
        </w:rPr>
        <w:t>标曲绘制</w:t>
      </w:r>
      <w:proofErr w:type="gramEnd"/>
      <w:r w:rsidRPr="0055161F">
        <w:rPr>
          <w:rFonts w:ascii="Times New Roman" w:eastAsia="宋体" w:hAnsi="Times New Roman" w:cs="Times New Roman" w:hint="eastAsia"/>
          <w:sz w:val="24"/>
          <w:szCs w:val="24"/>
        </w:rPr>
        <w:t>严格参照</w:t>
      </w:r>
      <w:r w:rsidRPr="0055161F">
        <w:rPr>
          <w:rFonts w:ascii="Times New Roman" w:eastAsia="宋体" w:hAnsi="Times New Roman" w:cs="Times New Roman" w:hint="eastAsia"/>
          <w:sz w:val="24"/>
          <w:szCs w:val="24"/>
        </w:rPr>
        <w:t>GBT42430</w:t>
      </w:r>
      <w:r w:rsidRPr="0055161F">
        <w:rPr>
          <w:rFonts w:ascii="Times New Roman" w:eastAsia="宋体" w:hAnsi="Times New Roman" w:cs="Times New Roman" w:hint="eastAsia"/>
          <w:sz w:val="24"/>
          <w:szCs w:val="24"/>
        </w:rPr>
        <w:t>血液、尿液中乙醇、甲醇、正丙醇、丙酮、异丙醇和正丁醇检验进行，采用校准曲线法定量，其配制的标准溶液乙醇质量浓度为</w:t>
      </w:r>
      <w:r w:rsidRPr="0055161F">
        <w:rPr>
          <w:rFonts w:ascii="Times New Roman" w:eastAsia="宋体" w:hAnsi="Times New Roman" w:cs="Times New Roman" w:hint="eastAsia"/>
          <w:sz w:val="24"/>
          <w:szCs w:val="24"/>
        </w:rPr>
        <w:t>0.10 mg/</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0.20 mg/</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0.50 mg/</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0.80 mg/</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1.00 mg/</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2.00 mg/</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3.00 mg/</w:t>
      </w:r>
      <w:r w:rsidR="00BC7A4C" w:rsidRPr="0055161F">
        <w:rPr>
          <w:rFonts w:ascii="Times New Roman" w:eastAsia="宋体" w:hAnsi="Times New Roman" w:cs="Times New Roman" w:hint="eastAsia"/>
          <w:sz w:val="24"/>
          <w:szCs w:val="24"/>
        </w:rPr>
        <w:t>mL</w:t>
      </w:r>
      <w:r w:rsidR="00690D9E"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配制的质量浓度溶液浓度无需严格一致，相关系数</w:t>
      </w:r>
      <w:r w:rsidRPr="0055161F">
        <w:rPr>
          <w:rFonts w:ascii="Times New Roman" w:eastAsia="宋体" w:hAnsi="Times New Roman" w:cs="Times New Roman" w:hint="eastAsia"/>
          <w:sz w:val="24"/>
          <w:szCs w:val="24"/>
        </w:rPr>
        <w:t>(r)</w:t>
      </w:r>
      <w:r w:rsidRPr="0055161F">
        <w:rPr>
          <w:rFonts w:ascii="Times New Roman" w:eastAsia="宋体" w:hAnsi="Times New Roman" w:cs="Times New Roman" w:hint="eastAsia"/>
          <w:sz w:val="24"/>
          <w:szCs w:val="24"/>
        </w:rPr>
        <w:t>不小于</w:t>
      </w:r>
      <w:r w:rsidRPr="0055161F">
        <w:rPr>
          <w:rFonts w:ascii="Times New Roman" w:eastAsia="宋体" w:hAnsi="Times New Roman" w:cs="Times New Roman" w:hint="eastAsia"/>
          <w:sz w:val="24"/>
          <w:szCs w:val="24"/>
        </w:rPr>
        <w:t>0.997</w:t>
      </w:r>
      <w:r w:rsidRPr="00E825A5">
        <w:rPr>
          <w:rFonts w:ascii="宋体" w:eastAsia="宋体" w:hAnsi="宋体" w:cs="Times New Roman" w:hint="eastAsia"/>
          <w:sz w:val="24"/>
          <w:szCs w:val="24"/>
        </w:rPr>
        <w:t>即可。</w:t>
      </w:r>
    </w:p>
    <w:p w14:paraId="24289585" w14:textId="2E4F9A11" w:rsidR="00826630" w:rsidRDefault="00607DC5" w:rsidP="002A61D3">
      <w:pPr>
        <w:spacing w:line="480" w:lineRule="auto"/>
        <w:ind w:firstLineChars="200" w:firstLine="482"/>
        <w:rPr>
          <w:rFonts w:ascii="宋体" w:eastAsia="宋体" w:hAnsi="宋体" w:cs="Times New Roman"/>
          <w:sz w:val="24"/>
          <w:szCs w:val="24"/>
        </w:rPr>
      </w:pPr>
      <w:proofErr w:type="gramStart"/>
      <w:r w:rsidRPr="00B11A5B">
        <w:rPr>
          <w:rFonts w:ascii="宋体" w:eastAsia="宋体" w:hAnsi="宋体" w:cs="Times New Roman" w:hint="eastAsia"/>
          <w:b/>
          <w:bCs/>
          <w:sz w:val="24"/>
          <w:szCs w:val="24"/>
        </w:rPr>
        <w:t>标曲建立</w:t>
      </w:r>
      <w:proofErr w:type="gramEnd"/>
      <w:r w:rsidRPr="00B11A5B">
        <w:rPr>
          <w:rFonts w:ascii="宋体" w:eastAsia="宋体" w:hAnsi="宋体" w:cs="Times New Roman" w:hint="eastAsia"/>
          <w:b/>
          <w:bCs/>
          <w:sz w:val="24"/>
          <w:szCs w:val="24"/>
        </w:rPr>
        <w:t>：</w:t>
      </w:r>
      <w:r w:rsidR="00826630" w:rsidRPr="00826630">
        <w:rPr>
          <w:rFonts w:ascii="宋体" w:eastAsia="宋体" w:hAnsi="宋体" w:cs="Times New Roman"/>
          <w:sz w:val="24"/>
          <w:szCs w:val="24"/>
        </w:rPr>
        <w:t>乙醇出峰时</w:t>
      </w:r>
      <w:r w:rsidR="00826630" w:rsidRPr="0055161F">
        <w:rPr>
          <w:rFonts w:ascii="Times New Roman" w:eastAsia="宋体" w:hAnsi="Times New Roman" w:cs="Times New Roman"/>
          <w:sz w:val="24"/>
          <w:szCs w:val="24"/>
        </w:rPr>
        <w:t>间为</w:t>
      </w:r>
      <w:r w:rsidR="00826630" w:rsidRPr="0055161F">
        <w:rPr>
          <w:rFonts w:ascii="Times New Roman" w:eastAsia="宋体" w:hAnsi="Times New Roman" w:cs="Times New Roman"/>
          <w:sz w:val="24"/>
          <w:szCs w:val="24"/>
        </w:rPr>
        <w:t>3.3</w:t>
      </w:r>
      <w:r w:rsidR="00A95378" w:rsidRPr="0055161F">
        <w:rPr>
          <w:rFonts w:ascii="Times New Roman" w:eastAsia="宋体" w:hAnsi="Times New Roman" w:cs="Times New Roman" w:hint="eastAsia"/>
          <w:sz w:val="24"/>
          <w:szCs w:val="24"/>
        </w:rPr>
        <w:t>0</w:t>
      </w:r>
      <w:r w:rsidR="00826630" w:rsidRPr="0055161F">
        <w:rPr>
          <w:rFonts w:ascii="Times New Roman" w:eastAsia="宋体" w:hAnsi="Times New Roman" w:cs="Times New Roman"/>
          <w:sz w:val="24"/>
          <w:szCs w:val="24"/>
        </w:rPr>
        <w:t xml:space="preserve"> min/L</w:t>
      </w:r>
      <w:r w:rsidR="00826630" w:rsidRPr="0055161F">
        <w:rPr>
          <w:rFonts w:ascii="Times New Roman" w:eastAsia="宋体" w:hAnsi="Times New Roman" w:cs="Times New Roman"/>
          <w:sz w:val="24"/>
          <w:szCs w:val="24"/>
        </w:rPr>
        <w:t>，乙醛出峰时间为</w:t>
      </w:r>
      <w:r w:rsidR="00826630" w:rsidRPr="0055161F">
        <w:rPr>
          <w:rFonts w:ascii="Times New Roman" w:eastAsia="宋体" w:hAnsi="Times New Roman" w:cs="Times New Roman"/>
          <w:sz w:val="24"/>
          <w:szCs w:val="24"/>
        </w:rPr>
        <w:t>1.</w:t>
      </w:r>
      <w:r w:rsidR="00A95378" w:rsidRPr="0055161F">
        <w:rPr>
          <w:rFonts w:ascii="Times New Roman" w:eastAsia="宋体" w:hAnsi="Times New Roman" w:cs="Times New Roman" w:hint="eastAsia"/>
          <w:sz w:val="24"/>
          <w:szCs w:val="24"/>
        </w:rPr>
        <w:t>40</w:t>
      </w:r>
      <w:r w:rsidR="0055161F">
        <w:rPr>
          <w:rFonts w:ascii="Times New Roman" w:eastAsia="宋体" w:hAnsi="Times New Roman" w:cs="Times New Roman" w:hint="eastAsia"/>
          <w:sz w:val="24"/>
          <w:szCs w:val="24"/>
        </w:rPr>
        <w:t xml:space="preserve"> </w:t>
      </w:r>
      <w:r w:rsidR="00826630" w:rsidRPr="0055161F">
        <w:rPr>
          <w:rFonts w:ascii="Times New Roman" w:eastAsia="宋体" w:hAnsi="Times New Roman" w:cs="Times New Roman"/>
          <w:sz w:val="24"/>
          <w:szCs w:val="24"/>
        </w:rPr>
        <w:t>min/L</w:t>
      </w:r>
      <w:r w:rsidR="00826630" w:rsidRPr="00826630">
        <w:rPr>
          <w:rFonts w:ascii="宋体" w:eastAsia="宋体" w:hAnsi="宋体" w:cs="Times New Roman"/>
          <w:sz w:val="24"/>
          <w:szCs w:val="24"/>
        </w:rPr>
        <w:t>（见下图</w:t>
      </w:r>
      <w:r w:rsidR="000D07A6">
        <w:rPr>
          <w:rFonts w:ascii="宋体" w:eastAsia="宋体" w:hAnsi="宋体" w:cs="Times New Roman" w:hint="eastAsia"/>
          <w:sz w:val="24"/>
          <w:szCs w:val="24"/>
        </w:rPr>
        <w:t>，并进行两次重复</w:t>
      </w:r>
      <w:r w:rsidR="00826630" w:rsidRPr="00826630">
        <w:rPr>
          <w:rFonts w:ascii="宋体" w:eastAsia="宋体" w:hAnsi="宋体" w:cs="Times New Roman"/>
          <w:sz w:val="24"/>
          <w:szCs w:val="24"/>
        </w:rPr>
        <w:t>）。</w:t>
      </w:r>
    </w:p>
    <w:p w14:paraId="46FEFB2E" w14:textId="3ED644FC" w:rsidR="000C6C4B" w:rsidRPr="0055161F" w:rsidRDefault="00690D9E" w:rsidP="002A61D3">
      <w:pPr>
        <w:spacing w:line="480" w:lineRule="auto"/>
        <w:ind w:firstLineChars="200" w:firstLine="480"/>
        <w:rPr>
          <w:rFonts w:ascii="Times New Roman" w:eastAsia="宋体" w:hAnsi="Times New Roman" w:cs="Times New Roman"/>
          <w:sz w:val="24"/>
          <w:szCs w:val="24"/>
        </w:rPr>
      </w:pPr>
      <w:r>
        <w:rPr>
          <w:rFonts w:ascii="宋体" w:eastAsia="宋体" w:hAnsi="宋体" w:cs="Times New Roman" w:hint="eastAsia"/>
          <w:sz w:val="24"/>
          <w:szCs w:val="24"/>
        </w:rPr>
        <w:t>配置时</w:t>
      </w:r>
      <w:r w:rsidR="000C6C4B" w:rsidRPr="000C6C4B">
        <w:rPr>
          <w:rFonts w:ascii="宋体" w:eastAsia="宋体" w:hAnsi="宋体" w:cs="Times New Roman" w:hint="eastAsia"/>
          <w:sz w:val="24"/>
          <w:szCs w:val="24"/>
        </w:rPr>
        <w:t>乙醇浓度分</w:t>
      </w:r>
      <w:r w:rsidR="000C6C4B" w:rsidRPr="0055161F">
        <w:rPr>
          <w:rFonts w:ascii="Times New Roman" w:eastAsia="宋体" w:hAnsi="Times New Roman" w:cs="Times New Roman" w:hint="eastAsia"/>
          <w:sz w:val="24"/>
          <w:szCs w:val="24"/>
        </w:rPr>
        <w:t>别为：</w:t>
      </w:r>
      <w:r w:rsidR="000C6C4B" w:rsidRPr="0055161F">
        <w:rPr>
          <w:rFonts w:ascii="Times New Roman" w:eastAsia="宋体" w:hAnsi="Times New Roman" w:cs="Times New Roman" w:hint="eastAsia"/>
          <w:sz w:val="24"/>
          <w:szCs w:val="24"/>
        </w:rPr>
        <w:t>16</w:t>
      </w:r>
      <w:r w:rsidR="0055161F">
        <w:rPr>
          <w:rFonts w:ascii="Times New Roman" w:eastAsia="宋体" w:hAnsi="Times New Roman" w:cs="Times New Roman" w:hint="eastAsia"/>
          <w:sz w:val="24"/>
          <w:szCs w:val="24"/>
        </w:rPr>
        <w:t xml:space="preserve"> </w:t>
      </w:r>
      <w:r w:rsidR="000C6C4B" w:rsidRPr="0055161F">
        <w:rPr>
          <w:rFonts w:ascii="Times New Roman" w:eastAsia="宋体" w:hAnsi="Times New Roman" w:cs="Times New Roman" w:hint="eastAsia"/>
          <w:sz w:val="24"/>
          <w:szCs w:val="24"/>
        </w:rPr>
        <w:t>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32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64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128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320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lastRenderedPageBreak/>
        <w:t>乙醛浓度分别为：</w:t>
      </w:r>
      <w:r w:rsidR="000C6C4B" w:rsidRPr="0055161F">
        <w:rPr>
          <w:rFonts w:ascii="Times New Roman" w:eastAsia="宋体" w:hAnsi="Times New Roman" w:cs="Times New Roman" w:hint="eastAsia"/>
          <w:sz w:val="24"/>
          <w:szCs w:val="24"/>
        </w:rPr>
        <w:t>7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14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28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56 mg/L</w:t>
      </w:r>
      <w:r w:rsidR="000C6C4B" w:rsidRPr="0055161F">
        <w:rPr>
          <w:rFonts w:ascii="Times New Roman" w:eastAsia="宋体" w:hAnsi="Times New Roman" w:cs="Times New Roman" w:hint="eastAsia"/>
          <w:sz w:val="24"/>
          <w:szCs w:val="24"/>
        </w:rPr>
        <w:t>、</w:t>
      </w:r>
      <w:r w:rsidR="000C6C4B" w:rsidRPr="0055161F">
        <w:rPr>
          <w:rFonts w:ascii="Times New Roman" w:eastAsia="宋体" w:hAnsi="Times New Roman" w:cs="Times New Roman" w:hint="eastAsia"/>
          <w:sz w:val="24"/>
          <w:szCs w:val="24"/>
        </w:rPr>
        <w:t>140 mg/L</w:t>
      </w:r>
      <w:r w:rsidR="000C6C4B" w:rsidRPr="0055161F">
        <w:rPr>
          <w:rFonts w:ascii="Times New Roman" w:eastAsia="宋体" w:hAnsi="Times New Roman" w:cs="Times New Roman" w:hint="eastAsia"/>
          <w:sz w:val="24"/>
          <w:szCs w:val="24"/>
        </w:rPr>
        <w:t>绘制标曲。以浓度为</w:t>
      </w:r>
      <w:r w:rsidR="000C6C4B" w:rsidRPr="0055161F">
        <w:rPr>
          <w:rFonts w:ascii="Times New Roman" w:eastAsia="宋体" w:hAnsi="Times New Roman" w:cs="Times New Roman" w:hint="eastAsia"/>
          <w:sz w:val="24"/>
          <w:szCs w:val="24"/>
        </w:rPr>
        <w:t>x</w:t>
      </w:r>
      <w:r w:rsidR="000C6C4B" w:rsidRPr="0055161F">
        <w:rPr>
          <w:rFonts w:ascii="Times New Roman" w:eastAsia="宋体" w:hAnsi="Times New Roman" w:cs="Times New Roman" w:hint="eastAsia"/>
          <w:sz w:val="24"/>
          <w:szCs w:val="24"/>
        </w:rPr>
        <w:t>轴，峰面积为</w:t>
      </w:r>
      <w:r w:rsidR="000C6C4B" w:rsidRPr="0055161F">
        <w:rPr>
          <w:rFonts w:ascii="Times New Roman" w:eastAsia="宋体" w:hAnsi="Times New Roman" w:cs="Times New Roman" w:hint="eastAsia"/>
          <w:sz w:val="24"/>
          <w:szCs w:val="24"/>
        </w:rPr>
        <w:t>y</w:t>
      </w:r>
      <w:r w:rsidR="000C6C4B" w:rsidRPr="0055161F">
        <w:rPr>
          <w:rFonts w:ascii="Times New Roman" w:eastAsia="宋体" w:hAnsi="Times New Roman" w:cs="Times New Roman" w:hint="eastAsia"/>
          <w:sz w:val="24"/>
          <w:szCs w:val="24"/>
        </w:rPr>
        <w:t>轴建立标准曲线。</w:t>
      </w:r>
    </w:p>
    <w:p w14:paraId="6BCC6AFD" w14:textId="77777777" w:rsidR="007B0B08" w:rsidRPr="000C6C4B" w:rsidRDefault="007B0B08" w:rsidP="002A61D3">
      <w:pPr>
        <w:spacing w:line="480" w:lineRule="auto"/>
        <w:ind w:firstLineChars="200" w:firstLine="480"/>
        <w:rPr>
          <w:rFonts w:ascii="宋体" w:eastAsia="宋体" w:hAnsi="宋体" w:cs="Times New Roman"/>
          <w:sz w:val="24"/>
          <w:szCs w:val="24"/>
        </w:rPr>
      </w:pPr>
    </w:p>
    <w:p w14:paraId="5714F3F4" w14:textId="117D5248" w:rsidR="00E23D31" w:rsidRDefault="00E23D31" w:rsidP="00E23D31">
      <w:pPr>
        <w:spacing w:line="480" w:lineRule="auto"/>
        <w:ind w:firstLineChars="200" w:firstLine="480"/>
        <w:jc w:val="center"/>
        <w:rPr>
          <w:rFonts w:ascii="宋体" w:eastAsia="宋体" w:hAnsi="宋体" w:cs="Times New Roman"/>
          <w:sz w:val="24"/>
          <w:szCs w:val="24"/>
        </w:rPr>
      </w:pPr>
      <w:r>
        <w:rPr>
          <w:rFonts w:ascii="宋体" w:eastAsia="宋体" w:hAnsi="宋体" w:cs="Times New Roman" w:hint="eastAsia"/>
          <w:noProof/>
          <w:sz w:val="24"/>
          <w:szCs w:val="24"/>
        </w:rPr>
        <w:drawing>
          <wp:inline distT="0" distB="0" distL="0" distR="0" wp14:anchorId="45B24EB1" wp14:editId="0B0D202C">
            <wp:extent cx="2731431" cy="1416050"/>
            <wp:effectExtent l="0" t="0" r="0" b="0"/>
            <wp:docPr id="198560429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4878" cy="1417837"/>
                    </a:xfrm>
                    <a:prstGeom prst="rect">
                      <a:avLst/>
                    </a:prstGeom>
                    <a:noFill/>
                  </pic:spPr>
                </pic:pic>
              </a:graphicData>
            </a:graphic>
          </wp:inline>
        </w:drawing>
      </w:r>
    </w:p>
    <w:p w14:paraId="4D159593" w14:textId="4297AC21" w:rsidR="002A61D3" w:rsidRDefault="002A61D3" w:rsidP="00826630">
      <w:pPr>
        <w:spacing w:line="480" w:lineRule="auto"/>
        <w:ind w:firstLineChars="200" w:firstLine="480"/>
        <w:jc w:val="center"/>
        <w:rPr>
          <w:rFonts w:ascii="宋体" w:eastAsia="宋体" w:hAnsi="宋体" w:cs="Times New Roman"/>
          <w:sz w:val="24"/>
          <w:szCs w:val="24"/>
        </w:rPr>
      </w:pPr>
    </w:p>
    <w:p w14:paraId="7C68D89F" w14:textId="152CC2E7" w:rsidR="00826630" w:rsidRPr="002471D8" w:rsidRDefault="00826630" w:rsidP="00826630">
      <w:pPr>
        <w:spacing w:line="360" w:lineRule="auto"/>
        <w:jc w:val="center"/>
        <w:rPr>
          <w:rFonts w:ascii="Times New Roman" w:eastAsia="宋体" w:hAnsi="Times New Roman" w:cs="Times New Roman"/>
          <w:kern w:val="44"/>
        </w:rPr>
      </w:pPr>
      <w:r w:rsidRPr="002471D8">
        <w:rPr>
          <w:rFonts w:ascii="Times New Roman" w:eastAsia="宋体" w:hAnsi="Times New Roman" w:cs="Times New Roman"/>
          <w:kern w:val="44"/>
        </w:rPr>
        <w:t>图</w:t>
      </w:r>
      <w:r>
        <w:rPr>
          <w:rFonts w:ascii="Times New Roman" w:eastAsia="宋体" w:hAnsi="Times New Roman" w:cs="Times New Roman" w:hint="eastAsia"/>
          <w:kern w:val="44"/>
        </w:rPr>
        <w:t>1</w:t>
      </w:r>
      <w:r w:rsidRPr="002471D8">
        <w:rPr>
          <w:rFonts w:ascii="Times New Roman" w:eastAsia="宋体" w:hAnsi="Times New Roman" w:cs="Times New Roman"/>
          <w:kern w:val="44"/>
        </w:rPr>
        <w:t xml:space="preserve"> </w:t>
      </w:r>
      <w:r w:rsidRPr="002471D8">
        <w:rPr>
          <w:rFonts w:ascii="Times New Roman" w:eastAsia="宋体" w:hAnsi="Times New Roman" w:cs="Times New Roman"/>
          <w:kern w:val="44"/>
        </w:rPr>
        <w:t>顶空气相色谱分析乙醇色谱峰形图</w:t>
      </w:r>
    </w:p>
    <w:p w14:paraId="792F4797" w14:textId="003A1B4A" w:rsidR="00826630" w:rsidRDefault="00686081" w:rsidP="00826630">
      <w:pPr>
        <w:adjustRightInd w:val="0"/>
        <w:snapToGrid w:val="0"/>
        <w:spacing w:after="240"/>
        <w:rPr>
          <w:rFonts w:eastAsia="黑体"/>
          <w:b/>
          <w:kern w:val="44"/>
          <w:sz w:val="28"/>
          <w:szCs w:val="28"/>
        </w:rPr>
      </w:pPr>
      <w:r>
        <w:rPr>
          <w:rFonts w:eastAsia="黑体"/>
          <w:b/>
          <w:noProof/>
          <w:kern w:val="44"/>
          <w:sz w:val="28"/>
          <w:szCs w:val="28"/>
        </w:rPr>
        <mc:AlternateContent>
          <mc:Choice Requires="wpg">
            <w:drawing>
              <wp:anchor distT="0" distB="0" distL="114300" distR="114300" simplePos="0" relativeHeight="251659264" behindDoc="0" locked="0" layoutInCell="1" allowOverlap="1" wp14:anchorId="74FDA144" wp14:editId="1CBE7120">
                <wp:simplePos x="0" y="0"/>
                <wp:positionH relativeFrom="column">
                  <wp:posOffset>-269240</wp:posOffset>
                </wp:positionH>
                <wp:positionV relativeFrom="paragraph">
                  <wp:posOffset>573405</wp:posOffset>
                </wp:positionV>
                <wp:extent cx="6193790" cy="1865630"/>
                <wp:effectExtent l="0" t="0" r="16510" b="1270"/>
                <wp:wrapTopAndBottom/>
                <wp:docPr id="1400570339"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3790" cy="1865630"/>
                          <a:chOff x="-665568" y="-330308"/>
                          <a:chExt cx="6194344" cy="1866635"/>
                        </a:xfrm>
                      </wpg:grpSpPr>
                      <wpg:graphicFrame>
                        <wpg:cNvPr id="1615459135" name="图表 1"/>
                        <wpg:cNvFrPr>
                          <a:graphicFrameLocks/>
                        </wpg:cNvFrPr>
                        <wpg:xfrm>
                          <a:off x="-665568" y="-330308"/>
                          <a:ext cx="3206513" cy="1761814"/>
                        </wpg:xfrm>
                        <a:graphic>
                          <a:graphicData uri="http://schemas.openxmlformats.org/drawingml/2006/chart">
                            <c:chart xmlns:c="http://schemas.openxmlformats.org/drawingml/2006/chart" xmlns:r="http://schemas.openxmlformats.org/officeDocument/2006/relationships" r:id="rId9"/>
                          </a:graphicData>
                        </a:graphic>
                      </wpg:graphicFrame>
                      <wpg:graphicFrame>
                        <wpg:cNvPr id="1950115596" name="图表 1"/>
                        <wpg:cNvFrPr>
                          <a:graphicFrameLocks/>
                        </wpg:cNvFrPr>
                        <wpg:xfrm>
                          <a:off x="2511240" y="-231585"/>
                          <a:ext cx="3017536" cy="1767912"/>
                        </wpg:xfrm>
                        <a:graphic>
                          <a:graphicData uri="http://schemas.openxmlformats.org/drawingml/2006/chart">
                            <c:chart xmlns:c="http://schemas.openxmlformats.org/drawingml/2006/chart" xmlns:r="http://schemas.openxmlformats.org/officeDocument/2006/relationships" r:id="rId10"/>
                          </a:graphicData>
                        </a:graphic>
                      </wpg:graphicFrame>
                    </wpg:wgp>
                  </a:graphicData>
                </a:graphic>
                <wp14:sizeRelH relativeFrom="margin">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644A8B21" id="组合 1" o:spid="_x0000_s1026" style="position:absolute;margin-left:-21.2pt;margin-top:45.15pt;width:487.7pt;height:146.9pt;z-index:251659264;mso-width-relative:margin" coordorigin="-6655,-3303" coordsize="61943,18666" o:gfxdata="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1" o:spid="_x0000_s1027" type="#_x0000_t75" style="position:absolute;left:-6716;top:-3364;width:32189;height:177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">
                  <v:imagedata r:id="rId15" o:title=""/>
                  <o:lock v:ext="edit" aspectratio="f"/>
                </v:shape>
                <v:shape id="图表 1" o:spid="_x0000_s1028" type="#_x0000_t75" style="position:absolute;left:25046;top:-2388;width:30300;height:178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">
                  <v:imagedata r:id="rId16" o:title=""/>
                  <o:lock v:ext="edit" aspectratio="f"/>
                </v:shape>
                <w10:wrap type="topAndBottom"/>
              </v:group>
              <o:OLEObject Type="Embed" ProgID="Excel.Chart.8" ShapeID="图表 1" DrawAspect="Content" ObjectID="_1782643945" r:id="rId17">
                <o:FieldCodes>\s</o:FieldCodes>
              </o:OLEObject>
              <o:OLEObject Type="Embed" ProgID="Excel.Chart.8" ShapeID="图表 1" DrawAspect="Content" ObjectID="_1782643946" r:id="rId18">
                <o:FieldCodes>\s</o:FieldCodes>
              </o:OLEObject>
            </w:pict>
          </mc:Fallback>
        </mc:AlternateContent>
      </w:r>
    </w:p>
    <w:tbl>
      <w:tblPr>
        <w:tblW w:w="8769" w:type="dxa"/>
        <w:jc w:val="center"/>
        <w:tblBorders>
          <w:top w:val="single" w:sz="4" w:space="0" w:color="auto"/>
          <w:bottom w:val="single" w:sz="4" w:space="0" w:color="auto"/>
        </w:tblBorders>
        <w:tblLook w:val="04A0" w:firstRow="1" w:lastRow="0" w:firstColumn="1" w:lastColumn="0" w:noHBand="0" w:noVBand="1"/>
      </w:tblPr>
      <w:tblGrid>
        <w:gridCol w:w="1328"/>
        <w:gridCol w:w="2807"/>
        <w:gridCol w:w="1143"/>
        <w:gridCol w:w="1153"/>
        <w:gridCol w:w="1185"/>
        <w:gridCol w:w="1153"/>
      </w:tblGrid>
      <w:tr w:rsidR="00686081" w:rsidRPr="00A02F64" w14:paraId="43E6DCA5" w14:textId="77777777" w:rsidTr="00686081">
        <w:trPr>
          <w:trHeight w:val="624"/>
          <w:jc w:val="center"/>
        </w:trPr>
        <w:tc>
          <w:tcPr>
            <w:tcW w:w="1328" w:type="dxa"/>
            <w:tcBorders>
              <w:top w:val="single" w:sz="4" w:space="0" w:color="auto"/>
              <w:bottom w:val="single" w:sz="4" w:space="0" w:color="auto"/>
            </w:tcBorders>
            <w:shd w:val="clear" w:color="auto" w:fill="auto"/>
            <w:vAlign w:val="center"/>
          </w:tcPr>
          <w:p w14:paraId="2C5F1D6E" w14:textId="77777777" w:rsidR="00686081" w:rsidRPr="00A02F64" w:rsidRDefault="00686081" w:rsidP="009531C9">
            <w:pPr>
              <w:jc w:val="center"/>
              <w:rPr>
                <w:kern w:val="0"/>
                <w:sz w:val="22"/>
                <w:szCs w:val="20"/>
              </w:rPr>
            </w:pPr>
            <w:r w:rsidRPr="00A02F64">
              <w:rPr>
                <w:kern w:val="0"/>
                <w:sz w:val="22"/>
                <w:szCs w:val="20"/>
              </w:rPr>
              <w:t>标准品</w:t>
            </w:r>
          </w:p>
        </w:tc>
        <w:tc>
          <w:tcPr>
            <w:tcW w:w="2807" w:type="dxa"/>
            <w:tcBorders>
              <w:top w:val="single" w:sz="4" w:space="0" w:color="auto"/>
              <w:bottom w:val="single" w:sz="4" w:space="0" w:color="auto"/>
            </w:tcBorders>
            <w:shd w:val="clear" w:color="auto" w:fill="auto"/>
            <w:vAlign w:val="center"/>
          </w:tcPr>
          <w:p w14:paraId="57F8BDE8" w14:textId="77777777" w:rsidR="00686081" w:rsidRPr="00A02F64" w:rsidRDefault="00686081" w:rsidP="009531C9">
            <w:pPr>
              <w:ind w:firstLineChars="300" w:firstLine="660"/>
              <w:jc w:val="center"/>
              <w:rPr>
                <w:kern w:val="0"/>
                <w:sz w:val="22"/>
                <w:szCs w:val="20"/>
              </w:rPr>
            </w:pPr>
            <w:r w:rsidRPr="00A02F64">
              <w:rPr>
                <w:kern w:val="0"/>
                <w:sz w:val="22"/>
                <w:szCs w:val="20"/>
              </w:rPr>
              <w:t>回归方程</w:t>
            </w:r>
          </w:p>
        </w:tc>
        <w:tc>
          <w:tcPr>
            <w:tcW w:w="1143" w:type="dxa"/>
            <w:tcBorders>
              <w:top w:val="single" w:sz="4" w:space="0" w:color="auto"/>
              <w:bottom w:val="single" w:sz="4" w:space="0" w:color="auto"/>
            </w:tcBorders>
            <w:shd w:val="clear" w:color="auto" w:fill="auto"/>
            <w:vAlign w:val="center"/>
          </w:tcPr>
          <w:p w14:paraId="7C9A48EA" w14:textId="042F7594" w:rsidR="00686081" w:rsidRPr="00A02F64" w:rsidRDefault="00686081" w:rsidP="009531C9">
            <w:pPr>
              <w:jc w:val="center"/>
              <w:rPr>
                <w:kern w:val="0"/>
                <w:sz w:val="22"/>
                <w:szCs w:val="20"/>
              </w:rPr>
            </w:pPr>
            <w:r w:rsidRPr="00A02F64">
              <w:rPr>
                <w:kern w:val="0"/>
                <w:sz w:val="22"/>
                <w:szCs w:val="20"/>
              </w:rPr>
              <w:t>相关系数（</w:t>
            </w:r>
            <w:r w:rsidR="00A9459E">
              <w:rPr>
                <w:rFonts w:hint="eastAsia"/>
                <w:kern w:val="0"/>
                <w:sz w:val="22"/>
                <w:szCs w:val="20"/>
              </w:rPr>
              <w:t>r</w:t>
            </w:r>
            <w:r w:rsidRPr="00A02F64">
              <w:rPr>
                <w:kern w:val="0"/>
                <w:sz w:val="22"/>
                <w:szCs w:val="20"/>
              </w:rPr>
              <w:t>）</w:t>
            </w:r>
          </w:p>
        </w:tc>
        <w:tc>
          <w:tcPr>
            <w:tcW w:w="1153" w:type="dxa"/>
            <w:tcBorders>
              <w:top w:val="single" w:sz="4" w:space="0" w:color="auto"/>
              <w:bottom w:val="single" w:sz="4" w:space="0" w:color="auto"/>
            </w:tcBorders>
            <w:shd w:val="clear" w:color="auto" w:fill="auto"/>
            <w:vAlign w:val="center"/>
          </w:tcPr>
          <w:p w14:paraId="45EC3ED4" w14:textId="77777777" w:rsidR="00686081" w:rsidRPr="00A02F64" w:rsidRDefault="00686081" w:rsidP="009531C9">
            <w:pPr>
              <w:jc w:val="center"/>
              <w:rPr>
                <w:kern w:val="0"/>
                <w:sz w:val="22"/>
                <w:szCs w:val="20"/>
              </w:rPr>
            </w:pPr>
            <w:r w:rsidRPr="00A02F64">
              <w:rPr>
                <w:kern w:val="0"/>
                <w:sz w:val="22"/>
                <w:szCs w:val="20"/>
              </w:rPr>
              <w:t>线性范围（mg/L）</w:t>
            </w:r>
          </w:p>
        </w:tc>
        <w:tc>
          <w:tcPr>
            <w:tcW w:w="1185" w:type="dxa"/>
            <w:tcBorders>
              <w:top w:val="single" w:sz="4" w:space="0" w:color="auto"/>
              <w:bottom w:val="single" w:sz="4" w:space="0" w:color="auto"/>
            </w:tcBorders>
            <w:shd w:val="clear" w:color="auto" w:fill="auto"/>
            <w:vAlign w:val="center"/>
          </w:tcPr>
          <w:p w14:paraId="133334BE" w14:textId="77777777" w:rsidR="00686081" w:rsidRPr="00A02F64" w:rsidRDefault="00686081" w:rsidP="009531C9">
            <w:pPr>
              <w:jc w:val="center"/>
              <w:rPr>
                <w:kern w:val="0"/>
                <w:sz w:val="22"/>
                <w:szCs w:val="20"/>
              </w:rPr>
            </w:pPr>
            <w:r w:rsidRPr="00A02F64">
              <w:rPr>
                <w:kern w:val="0"/>
                <w:sz w:val="22"/>
                <w:szCs w:val="20"/>
              </w:rPr>
              <w:t>检出限（mg/L）</w:t>
            </w:r>
          </w:p>
        </w:tc>
        <w:tc>
          <w:tcPr>
            <w:tcW w:w="1153" w:type="dxa"/>
            <w:tcBorders>
              <w:top w:val="single" w:sz="4" w:space="0" w:color="auto"/>
              <w:bottom w:val="single" w:sz="4" w:space="0" w:color="auto"/>
            </w:tcBorders>
            <w:shd w:val="clear" w:color="auto" w:fill="auto"/>
            <w:vAlign w:val="center"/>
          </w:tcPr>
          <w:p w14:paraId="2E7B1BD1" w14:textId="77777777" w:rsidR="00686081" w:rsidRPr="00A02F64" w:rsidRDefault="00686081" w:rsidP="009531C9">
            <w:pPr>
              <w:jc w:val="center"/>
              <w:rPr>
                <w:kern w:val="0"/>
                <w:sz w:val="22"/>
                <w:szCs w:val="20"/>
              </w:rPr>
            </w:pPr>
            <w:r w:rsidRPr="00A02F64">
              <w:rPr>
                <w:kern w:val="0"/>
                <w:sz w:val="22"/>
                <w:szCs w:val="20"/>
              </w:rPr>
              <w:t>定量限（mg/L）</w:t>
            </w:r>
          </w:p>
        </w:tc>
      </w:tr>
      <w:tr w:rsidR="00686081" w:rsidRPr="00A02F64" w14:paraId="214050CE" w14:textId="77777777" w:rsidTr="00686081">
        <w:trPr>
          <w:trHeight w:val="307"/>
          <w:jc w:val="center"/>
        </w:trPr>
        <w:tc>
          <w:tcPr>
            <w:tcW w:w="1328" w:type="dxa"/>
            <w:tcBorders>
              <w:top w:val="single" w:sz="4" w:space="0" w:color="auto"/>
            </w:tcBorders>
            <w:shd w:val="clear" w:color="auto" w:fill="auto"/>
            <w:vAlign w:val="center"/>
          </w:tcPr>
          <w:p w14:paraId="0AAB76DE" w14:textId="77777777" w:rsidR="00686081" w:rsidRPr="00A02F64" w:rsidRDefault="00686081" w:rsidP="009531C9">
            <w:pPr>
              <w:jc w:val="center"/>
              <w:rPr>
                <w:kern w:val="0"/>
                <w:sz w:val="22"/>
                <w:szCs w:val="20"/>
              </w:rPr>
            </w:pPr>
            <w:r w:rsidRPr="00A02F64">
              <w:rPr>
                <w:kern w:val="0"/>
                <w:sz w:val="22"/>
                <w:szCs w:val="20"/>
              </w:rPr>
              <w:t>乙醇</w:t>
            </w:r>
          </w:p>
        </w:tc>
        <w:tc>
          <w:tcPr>
            <w:tcW w:w="2807" w:type="dxa"/>
            <w:tcBorders>
              <w:top w:val="single" w:sz="4" w:space="0" w:color="auto"/>
            </w:tcBorders>
            <w:shd w:val="clear" w:color="auto" w:fill="auto"/>
            <w:vAlign w:val="center"/>
          </w:tcPr>
          <w:p w14:paraId="6EFBDCB7" w14:textId="77777777" w:rsidR="00686081" w:rsidRPr="00A02F64" w:rsidRDefault="00686081" w:rsidP="009531C9">
            <w:pPr>
              <w:jc w:val="center"/>
              <w:rPr>
                <w:kern w:val="0"/>
                <w:sz w:val="22"/>
                <w:szCs w:val="20"/>
              </w:rPr>
            </w:pPr>
            <w:r w:rsidRPr="00A02F64">
              <w:rPr>
                <w:kern w:val="0"/>
                <w:sz w:val="22"/>
                <w:szCs w:val="20"/>
              </w:rPr>
              <w:t>y = 13043.97 x + 15791.72</w:t>
            </w:r>
          </w:p>
        </w:tc>
        <w:tc>
          <w:tcPr>
            <w:tcW w:w="1143" w:type="dxa"/>
            <w:tcBorders>
              <w:top w:val="single" w:sz="4" w:space="0" w:color="auto"/>
            </w:tcBorders>
            <w:shd w:val="clear" w:color="auto" w:fill="auto"/>
            <w:vAlign w:val="center"/>
          </w:tcPr>
          <w:p w14:paraId="4F4F4FEA" w14:textId="77777777" w:rsidR="00686081" w:rsidRPr="00A02F64" w:rsidRDefault="00686081" w:rsidP="009531C9">
            <w:pPr>
              <w:jc w:val="center"/>
              <w:rPr>
                <w:kern w:val="0"/>
                <w:sz w:val="22"/>
                <w:szCs w:val="20"/>
              </w:rPr>
            </w:pPr>
            <w:r w:rsidRPr="00A02F64">
              <w:rPr>
                <w:kern w:val="0"/>
                <w:sz w:val="22"/>
                <w:szCs w:val="20"/>
              </w:rPr>
              <w:t>0.9998</w:t>
            </w:r>
          </w:p>
        </w:tc>
        <w:tc>
          <w:tcPr>
            <w:tcW w:w="1153" w:type="dxa"/>
            <w:tcBorders>
              <w:top w:val="single" w:sz="4" w:space="0" w:color="auto"/>
            </w:tcBorders>
            <w:shd w:val="clear" w:color="auto" w:fill="auto"/>
            <w:vAlign w:val="center"/>
          </w:tcPr>
          <w:p w14:paraId="30B9B287" w14:textId="77777777" w:rsidR="00686081" w:rsidRPr="00A02F64" w:rsidRDefault="00686081" w:rsidP="009531C9">
            <w:pPr>
              <w:jc w:val="center"/>
              <w:rPr>
                <w:kern w:val="0"/>
                <w:sz w:val="22"/>
                <w:szCs w:val="20"/>
              </w:rPr>
            </w:pPr>
            <w:r w:rsidRPr="00A02F64">
              <w:rPr>
                <w:kern w:val="0"/>
                <w:sz w:val="22"/>
                <w:szCs w:val="20"/>
              </w:rPr>
              <w:t>16~320</w:t>
            </w:r>
          </w:p>
        </w:tc>
        <w:tc>
          <w:tcPr>
            <w:tcW w:w="1185" w:type="dxa"/>
            <w:tcBorders>
              <w:top w:val="single" w:sz="4" w:space="0" w:color="auto"/>
            </w:tcBorders>
            <w:shd w:val="clear" w:color="auto" w:fill="auto"/>
            <w:vAlign w:val="center"/>
          </w:tcPr>
          <w:p w14:paraId="5F02BBCF" w14:textId="77777777" w:rsidR="00686081" w:rsidRPr="00A02F64" w:rsidRDefault="00686081" w:rsidP="009531C9">
            <w:pPr>
              <w:ind w:firstLineChars="100" w:firstLine="220"/>
              <w:jc w:val="center"/>
              <w:rPr>
                <w:kern w:val="0"/>
                <w:sz w:val="22"/>
                <w:szCs w:val="20"/>
              </w:rPr>
            </w:pPr>
            <w:r w:rsidRPr="00A02F64">
              <w:rPr>
                <w:kern w:val="0"/>
                <w:sz w:val="22"/>
                <w:szCs w:val="20"/>
              </w:rPr>
              <w:t>0.56</w:t>
            </w:r>
          </w:p>
        </w:tc>
        <w:tc>
          <w:tcPr>
            <w:tcW w:w="1153" w:type="dxa"/>
            <w:tcBorders>
              <w:top w:val="single" w:sz="4" w:space="0" w:color="auto"/>
            </w:tcBorders>
            <w:shd w:val="clear" w:color="auto" w:fill="auto"/>
            <w:vAlign w:val="center"/>
          </w:tcPr>
          <w:p w14:paraId="06EBDB14" w14:textId="77425E71" w:rsidR="00686081" w:rsidRPr="00A02F64" w:rsidRDefault="00686081" w:rsidP="009531C9">
            <w:pPr>
              <w:ind w:firstLineChars="200" w:firstLine="440"/>
              <w:rPr>
                <w:kern w:val="0"/>
                <w:sz w:val="22"/>
                <w:szCs w:val="20"/>
              </w:rPr>
            </w:pPr>
            <w:r w:rsidRPr="00A02F64">
              <w:rPr>
                <w:kern w:val="0"/>
                <w:sz w:val="22"/>
                <w:szCs w:val="20"/>
              </w:rPr>
              <w:t>2</w:t>
            </w:r>
            <w:r w:rsidR="008B1BC0">
              <w:rPr>
                <w:rFonts w:hint="eastAsia"/>
                <w:kern w:val="0"/>
                <w:sz w:val="22"/>
                <w:szCs w:val="20"/>
              </w:rPr>
              <w:t>.00</w:t>
            </w:r>
          </w:p>
        </w:tc>
      </w:tr>
      <w:tr w:rsidR="00686081" w:rsidRPr="00A02F64" w14:paraId="24CDF98A" w14:textId="77777777" w:rsidTr="00686081">
        <w:trPr>
          <w:trHeight w:val="307"/>
          <w:jc w:val="center"/>
        </w:trPr>
        <w:tc>
          <w:tcPr>
            <w:tcW w:w="1328" w:type="dxa"/>
            <w:shd w:val="clear" w:color="auto" w:fill="auto"/>
            <w:vAlign w:val="center"/>
          </w:tcPr>
          <w:p w14:paraId="3B68ADB4" w14:textId="77777777" w:rsidR="00686081" w:rsidRPr="00A02F64" w:rsidRDefault="00686081" w:rsidP="009531C9">
            <w:pPr>
              <w:jc w:val="center"/>
              <w:rPr>
                <w:kern w:val="0"/>
                <w:sz w:val="22"/>
                <w:szCs w:val="20"/>
              </w:rPr>
            </w:pPr>
            <w:r w:rsidRPr="00A02F64">
              <w:rPr>
                <w:kern w:val="0"/>
                <w:sz w:val="22"/>
                <w:szCs w:val="20"/>
              </w:rPr>
              <w:t>乙醛</w:t>
            </w:r>
          </w:p>
        </w:tc>
        <w:tc>
          <w:tcPr>
            <w:tcW w:w="2807" w:type="dxa"/>
            <w:shd w:val="clear" w:color="auto" w:fill="auto"/>
            <w:vAlign w:val="center"/>
          </w:tcPr>
          <w:p w14:paraId="39DC9514" w14:textId="2D61D599" w:rsidR="00686081" w:rsidRPr="00A02F64" w:rsidRDefault="00686081" w:rsidP="009531C9">
            <w:pPr>
              <w:jc w:val="center"/>
              <w:rPr>
                <w:kern w:val="0"/>
                <w:sz w:val="22"/>
                <w:szCs w:val="20"/>
              </w:rPr>
            </w:pPr>
            <w:r w:rsidRPr="00A02F64">
              <w:rPr>
                <w:kern w:val="0"/>
                <w:sz w:val="22"/>
                <w:szCs w:val="20"/>
              </w:rPr>
              <w:t>y = 2107.5</w:t>
            </w:r>
            <w:r w:rsidR="00490A74">
              <w:rPr>
                <w:rFonts w:hint="eastAsia"/>
                <w:kern w:val="0"/>
                <w:sz w:val="22"/>
                <w:szCs w:val="20"/>
              </w:rPr>
              <w:t>0</w:t>
            </w:r>
            <w:r w:rsidRPr="00A02F64">
              <w:rPr>
                <w:kern w:val="0"/>
                <w:sz w:val="22"/>
                <w:szCs w:val="20"/>
              </w:rPr>
              <w:t>x + 14816</w:t>
            </w:r>
            <w:r w:rsidR="00490A74">
              <w:rPr>
                <w:rFonts w:hint="eastAsia"/>
                <w:kern w:val="0"/>
                <w:sz w:val="22"/>
                <w:szCs w:val="20"/>
              </w:rPr>
              <w:t>.00</w:t>
            </w:r>
          </w:p>
        </w:tc>
        <w:tc>
          <w:tcPr>
            <w:tcW w:w="1143" w:type="dxa"/>
            <w:shd w:val="clear" w:color="auto" w:fill="auto"/>
            <w:vAlign w:val="center"/>
          </w:tcPr>
          <w:p w14:paraId="5E4FED11" w14:textId="77777777" w:rsidR="00686081" w:rsidRPr="00A02F64" w:rsidRDefault="00686081" w:rsidP="009531C9">
            <w:pPr>
              <w:jc w:val="center"/>
              <w:rPr>
                <w:kern w:val="0"/>
                <w:sz w:val="22"/>
                <w:szCs w:val="20"/>
              </w:rPr>
            </w:pPr>
            <w:r w:rsidRPr="00A02F64">
              <w:rPr>
                <w:kern w:val="0"/>
                <w:sz w:val="22"/>
                <w:szCs w:val="20"/>
              </w:rPr>
              <w:t>0.9996</w:t>
            </w:r>
          </w:p>
        </w:tc>
        <w:tc>
          <w:tcPr>
            <w:tcW w:w="1153" w:type="dxa"/>
            <w:shd w:val="clear" w:color="auto" w:fill="auto"/>
            <w:vAlign w:val="center"/>
          </w:tcPr>
          <w:p w14:paraId="3B4685FC" w14:textId="77777777" w:rsidR="00686081" w:rsidRPr="00A02F64" w:rsidRDefault="00686081" w:rsidP="009531C9">
            <w:pPr>
              <w:jc w:val="center"/>
              <w:rPr>
                <w:kern w:val="0"/>
                <w:sz w:val="22"/>
                <w:szCs w:val="20"/>
              </w:rPr>
            </w:pPr>
            <w:r w:rsidRPr="00A02F64">
              <w:rPr>
                <w:kern w:val="0"/>
                <w:sz w:val="22"/>
                <w:szCs w:val="20"/>
              </w:rPr>
              <w:t>7~140</w:t>
            </w:r>
          </w:p>
        </w:tc>
        <w:tc>
          <w:tcPr>
            <w:tcW w:w="1185" w:type="dxa"/>
            <w:shd w:val="clear" w:color="auto" w:fill="auto"/>
            <w:vAlign w:val="center"/>
          </w:tcPr>
          <w:p w14:paraId="1B8EE21A" w14:textId="77777777" w:rsidR="00686081" w:rsidRPr="00A02F64" w:rsidRDefault="00686081" w:rsidP="009531C9">
            <w:pPr>
              <w:ind w:firstLineChars="100" w:firstLine="220"/>
              <w:jc w:val="center"/>
              <w:rPr>
                <w:kern w:val="0"/>
                <w:sz w:val="22"/>
                <w:szCs w:val="20"/>
              </w:rPr>
            </w:pPr>
            <w:r w:rsidRPr="00A02F64">
              <w:rPr>
                <w:kern w:val="0"/>
                <w:sz w:val="22"/>
                <w:szCs w:val="20"/>
              </w:rPr>
              <w:t>0.03</w:t>
            </w:r>
          </w:p>
        </w:tc>
        <w:tc>
          <w:tcPr>
            <w:tcW w:w="1153" w:type="dxa"/>
            <w:shd w:val="clear" w:color="auto" w:fill="auto"/>
            <w:vAlign w:val="center"/>
          </w:tcPr>
          <w:p w14:paraId="5384B2D8" w14:textId="482DFE40" w:rsidR="00686081" w:rsidRPr="00A02F64" w:rsidRDefault="00686081" w:rsidP="009531C9">
            <w:pPr>
              <w:ind w:firstLineChars="200" w:firstLine="440"/>
              <w:rPr>
                <w:kern w:val="0"/>
                <w:sz w:val="22"/>
                <w:szCs w:val="20"/>
              </w:rPr>
            </w:pPr>
            <w:r w:rsidRPr="00A02F64">
              <w:rPr>
                <w:kern w:val="0"/>
                <w:sz w:val="22"/>
                <w:szCs w:val="20"/>
              </w:rPr>
              <w:t>0.2</w:t>
            </w:r>
            <w:r w:rsidR="008B1BC0">
              <w:rPr>
                <w:rFonts w:hint="eastAsia"/>
                <w:kern w:val="0"/>
                <w:sz w:val="22"/>
                <w:szCs w:val="20"/>
              </w:rPr>
              <w:t>0</w:t>
            </w:r>
          </w:p>
        </w:tc>
      </w:tr>
    </w:tbl>
    <w:p w14:paraId="2827934A" w14:textId="77777777" w:rsidR="007B0B08" w:rsidRDefault="007B0B08" w:rsidP="00686081">
      <w:pPr>
        <w:adjustRightInd w:val="0"/>
        <w:snapToGrid w:val="0"/>
        <w:spacing w:after="240"/>
        <w:jc w:val="center"/>
        <w:rPr>
          <w:rFonts w:eastAsia="黑体"/>
          <w:b/>
          <w:kern w:val="44"/>
          <w:sz w:val="28"/>
          <w:szCs w:val="28"/>
        </w:rPr>
      </w:pPr>
    </w:p>
    <w:p w14:paraId="0511E0DC" w14:textId="205AB19F" w:rsidR="000C6C4B" w:rsidRPr="0055161F" w:rsidRDefault="000C6C4B" w:rsidP="000C6C4B">
      <w:pPr>
        <w:spacing w:line="480" w:lineRule="auto"/>
        <w:ind w:firstLineChars="200" w:firstLine="480"/>
        <w:rPr>
          <w:rFonts w:ascii="Times New Roman" w:eastAsia="宋体" w:hAnsi="Times New Roman" w:cs="Times New Roman"/>
          <w:sz w:val="24"/>
          <w:szCs w:val="24"/>
        </w:rPr>
      </w:pPr>
      <w:r w:rsidRPr="0055161F">
        <w:rPr>
          <w:rFonts w:ascii="Times New Roman" w:eastAsia="宋体" w:hAnsi="Times New Roman" w:cs="Times New Roman" w:hint="eastAsia"/>
          <w:sz w:val="24"/>
          <w:szCs w:val="24"/>
        </w:rPr>
        <w:t>称取</w:t>
      </w:r>
      <w:r w:rsidRPr="0055161F">
        <w:rPr>
          <w:rFonts w:ascii="Times New Roman" w:eastAsia="宋体" w:hAnsi="Times New Roman" w:cs="Times New Roman" w:hint="eastAsia"/>
          <w:sz w:val="24"/>
          <w:szCs w:val="24"/>
        </w:rPr>
        <w:t>0.6 g</w:t>
      </w:r>
      <w:r w:rsidRPr="0055161F">
        <w:rPr>
          <w:rFonts w:ascii="Times New Roman" w:eastAsia="宋体" w:hAnsi="Times New Roman" w:cs="Times New Roman" w:hint="eastAsia"/>
          <w:sz w:val="24"/>
          <w:szCs w:val="24"/>
        </w:rPr>
        <w:t>无水乙醇于</w:t>
      </w:r>
      <w:r w:rsidRPr="0055161F">
        <w:rPr>
          <w:rFonts w:ascii="Times New Roman" w:eastAsia="宋体" w:hAnsi="Times New Roman" w:cs="Times New Roman" w:hint="eastAsia"/>
          <w:sz w:val="24"/>
          <w:szCs w:val="24"/>
        </w:rPr>
        <w:t>50</w:t>
      </w:r>
      <w:r w:rsidR="0055161F">
        <w:rPr>
          <w:rFonts w:ascii="Times New Roman" w:eastAsia="宋体" w:hAnsi="Times New Roman" w:cs="Times New Roman" w:hint="eastAsia"/>
          <w:sz w:val="24"/>
          <w:szCs w:val="24"/>
        </w:rPr>
        <w:t xml:space="preserve"> </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容量瓶定容成</w:t>
      </w:r>
      <w:r w:rsidRPr="0055161F">
        <w:rPr>
          <w:rFonts w:ascii="Times New Roman" w:eastAsia="宋体" w:hAnsi="Times New Roman" w:cs="Times New Roman" w:hint="eastAsia"/>
          <w:sz w:val="24"/>
          <w:szCs w:val="24"/>
        </w:rPr>
        <w:t>12000 mg/L</w:t>
      </w:r>
      <w:r w:rsidRPr="0055161F">
        <w:rPr>
          <w:rFonts w:ascii="Times New Roman" w:eastAsia="宋体" w:hAnsi="Times New Roman" w:cs="Times New Roman" w:hint="eastAsia"/>
          <w:sz w:val="24"/>
          <w:szCs w:val="24"/>
        </w:rPr>
        <w:t>的乙醇标准母液在稀释后得到</w:t>
      </w:r>
      <w:r w:rsidRPr="0055161F">
        <w:rPr>
          <w:rFonts w:ascii="Times New Roman" w:eastAsia="宋体" w:hAnsi="Times New Roman" w:cs="Times New Roman" w:hint="eastAsia"/>
          <w:sz w:val="24"/>
          <w:szCs w:val="24"/>
        </w:rPr>
        <w:t>1200</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mg/L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600</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mg/L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300</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mg/L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150</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mg/L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75</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mg/L</w:t>
      </w:r>
      <w:r w:rsidRPr="0055161F">
        <w:rPr>
          <w:rFonts w:ascii="Times New Roman" w:eastAsia="宋体" w:hAnsi="Times New Roman" w:cs="Times New Roman" w:hint="eastAsia"/>
          <w:sz w:val="24"/>
          <w:szCs w:val="24"/>
        </w:rPr>
        <w:t>的标准工作液</w:t>
      </w:r>
      <w:proofErr w:type="gramStart"/>
      <w:r w:rsidRPr="0055161F">
        <w:rPr>
          <w:rFonts w:ascii="Times New Roman" w:eastAsia="宋体" w:hAnsi="Times New Roman" w:cs="Times New Roman" w:hint="eastAsia"/>
          <w:sz w:val="24"/>
          <w:szCs w:val="24"/>
        </w:rPr>
        <w:t>进行标曲测定</w:t>
      </w:r>
      <w:proofErr w:type="gramEnd"/>
      <w:r w:rsidRPr="0055161F">
        <w:rPr>
          <w:rFonts w:ascii="Times New Roman" w:eastAsia="宋体" w:hAnsi="Times New Roman" w:cs="Times New Roman" w:hint="eastAsia"/>
          <w:sz w:val="24"/>
          <w:szCs w:val="24"/>
        </w:rPr>
        <w:t>。</w:t>
      </w:r>
    </w:p>
    <w:p w14:paraId="19EC0A34" w14:textId="6A08B2B7" w:rsidR="000C6C4B" w:rsidRPr="0055161F" w:rsidRDefault="000C6C4B" w:rsidP="000C6C4B">
      <w:pPr>
        <w:spacing w:line="480" w:lineRule="auto"/>
        <w:ind w:firstLineChars="200" w:firstLine="480"/>
        <w:rPr>
          <w:rFonts w:ascii="Times New Roman" w:eastAsia="宋体" w:hAnsi="Times New Roman" w:cs="Times New Roman"/>
          <w:sz w:val="24"/>
          <w:szCs w:val="24"/>
        </w:rPr>
      </w:pPr>
      <w:r w:rsidRPr="0055161F">
        <w:rPr>
          <w:rFonts w:ascii="Times New Roman" w:eastAsia="宋体" w:hAnsi="Times New Roman" w:cs="Times New Roman" w:hint="eastAsia"/>
          <w:sz w:val="24"/>
          <w:szCs w:val="24"/>
        </w:rPr>
        <w:t>称取</w:t>
      </w:r>
      <w:r w:rsidRPr="0055161F">
        <w:rPr>
          <w:rFonts w:ascii="Times New Roman" w:eastAsia="宋体" w:hAnsi="Times New Roman" w:cs="Times New Roman" w:hint="eastAsia"/>
          <w:sz w:val="24"/>
          <w:szCs w:val="24"/>
        </w:rPr>
        <w:t>0.075 g</w:t>
      </w:r>
      <w:r w:rsidRPr="0055161F">
        <w:rPr>
          <w:rFonts w:ascii="Times New Roman" w:eastAsia="宋体" w:hAnsi="Times New Roman" w:cs="Times New Roman" w:hint="eastAsia"/>
          <w:sz w:val="24"/>
          <w:szCs w:val="24"/>
        </w:rPr>
        <w:t>无水乙醛于</w:t>
      </w:r>
      <w:r w:rsidRPr="0055161F">
        <w:rPr>
          <w:rFonts w:ascii="Times New Roman" w:eastAsia="宋体" w:hAnsi="Times New Roman" w:cs="Times New Roman" w:hint="eastAsia"/>
          <w:sz w:val="24"/>
          <w:szCs w:val="24"/>
        </w:rPr>
        <w:t>50</w:t>
      </w:r>
      <w:r w:rsidR="0055161F">
        <w:rPr>
          <w:rFonts w:ascii="Times New Roman" w:eastAsia="宋体" w:hAnsi="Times New Roman" w:cs="Times New Roman" w:hint="eastAsia"/>
          <w:sz w:val="24"/>
          <w:szCs w:val="24"/>
        </w:rPr>
        <w:t xml:space="preserve"> </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容量瓶定容成</w:t>
      </w:r>
      <w:r w:rsidRPr="0055161F">
        <w:rPr>
          <w:rFonts w:ascii="Times New Roman" w:eastAsia="宋体" w:hAnsi="Times New Roman" w:cs="Times New Roman" w:hint="eastAsia"/>
          <w:sz w:val="24"/>
          <w:szCs w:val="24"/>
        </w:rPr>
        <w:t>1500</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mg/L</w:t>
      </w:r>
      <w:r w:rsidRPr="0055161F">
        <w:rPr>
          <w:rFonts w:ascii="Times New Roman" w:eastAsia="宋体" w:hAnsi="Times New Roman" w:cs="Times New Roman" w:hint="eastAsia"/>
          <w:sz w:val="24"/>
          <w:szCs w:val="24"/>
        </w:rPr>
        <w:t>的乙醛标准母液，</w:t>
      </w:r>
      <w:r w:rsidRPr="0055161F">
        <w:rPr>
          <w:rFonts w:ascii="Times New Roman" w:eastAsia="宋体" w:hAnsi="Times New Roman" w:cs="Times New Roman" w:hint="eastAsia"/>
          <w:sz w:val="24"/>
          <w:szCs w:val="24"/>
        </w:rPr>
        <w:lastRenderedPageBreak/>
        <w:t>在稀释后得到</w:t>
      </w:r>
      <w:r w:rsidRPr="0055161F">
        <w:rPr>
          <w:rFonts w:ascii="Times New Roman" w:eastAsia="宋体" w:hAnsi="Times New Roman" w:cs="Times New Roman" w:hint="eastAsia"/>
          <w:sz w:val="24"/>
          <w:szCs w:val="24"/>
        </w:rPr>
        <w:t>900 mg/L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450 mg/L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300 mg/L</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150 mg/L</w:t>
      </w:r>
      <w:r w:rsidRPr="0055161F">
        <w:rPr>
          <w:rFonts w:ascii="Times New Roman" w:eastAsia="宋体" w:hAnsi="Times New Roman" w:cs="Times New Roman" w:hint="eastAsia"/>
          <w:sz w:val="24"/>
          <w:szCs w:val="24"/>
        </w:rPr>
        <w:t>和无稀释</w:t>
      </w:r>
      <w:proofErr w:type="gramStart"/>
      <w:r w:rsidRPr="0055161F">
        <w:rPr>
          <w:rFonts w:ascii="Times New Roman" w:eastAsia="宋体" w:hAnsi="Times New Roman" w:cs="Times New Roman" w:hint="eastAsia"/>
          <w:sz w:val="24"/>
          <w:szCs w:val="24"/>
        </w:rPr>
        <w:t>后标准</w:t>
      </w:r>
      <w:proofErr w:type="gramEnd"/>
      <w:r w:rsidRPr="0055161F">
        <w:rPr>
          <w:rFonts w:ascii="Times New Roman" w:eastAsia="宋体" w:hAnsi="Times New Roman" w:cs="Times New Roman" w:hint="eastAsia"/>
          <w:sz w:val="24"/>
          <w:szCs w:val="24"/>
        </w:rPr>
        <w:t>工作液各</w:t>
      </w:r>
      <w:r w:rsidRPr="0055161F">
        <w:rPr>
          <w:rFonts w:ascii="Times New Roman" w:eastAsia="宋体" w:hAnsi="Times New Roman" w:cs="Times New Roman" w:hint="eastAsia"/>
          <w:sz w:val="24"/>
          <w:szCs w:val="24"/>
        </w:rPr>
        <w:t>1</w:t>
      </w:r>
      <w:r w:rsidR="0055161F">
        <w:rPr>
          <w:rFonts w:ascii="Times New Roman" w:eastAsia="宋体" w:hAnsi="Times New Roman" w:cs="Times New Roman" w:hint="eastAsia"/>
          <w:sz w:val="24"/>
          <w:szCs w:val="24"/>
        </w:rPr>
        <w:t xml:space="preserve"> </w:t>
      </w:r>
      <w:r w:rsidR="00BC7A4C" w:rsidRPr="0055161F">
        <w:rPr>
          <w:rFonts w:ascii="Times New Roman" w:eastAsia="宋体" w:hAnsi="Times New Roman" w:cs="Times New Roman" w:hint="eastAsia"/>
          <w:sz w:val="24"/>
          <w:szCs w:val="24"/>
        </w:rPr>
        <w:t>mL</w:t>
      </w:r>
      <w:r w:rsidRPr="0055161F">
        <w:rPr>
          <w:rFonts w:ascii="Times New Roman" w:eastAsia="宋体" w:hAnsi="Times New Roman" w:cs="Times New Roman" w:hint="eastAsia"/>
          <w:sz w:val="24"/>
          <w:szCs w:val="24"/>
        </w:rPr>
        <w:t>，放入顶空进样瓶中。</w:t>
      </w:r>
      <w:r w:rsidRPr="0055161F">
        <w:rPr>
          <w:rFonts w:ascii="Times New Roman" w:eastAsia="宋体" w:hAnsi="Times New Roman" w:cs="Times New Roman"/>
          <w:sz w:val="24"/>
          <w:szCs w:val="24"/>
        </w:rPr>
        <w:t>顶空进样</w:t>
      </w:r>
      <w:r w:rsidRPr="0055161F">
        <w:rPr>
          <w:rFonts w:ascii="Times New Roman" w:eastAsia="宋体" w:hAnsi="Times New Roman" w:cs="Times New Roman" w:hint="eastAsia"/>
          <w:sz w:val="24"/>
          <w:szCs w:val="24"/>
        </w:rPr>
        <w:t>检测。</w:t>
      </w:r>
    </w:p>
    <w:p w14:paraId="709CB0AC" w14:textId="77777777" w:rsidR="000C6C4B" w:rsidRDefault="000C6C4B" w:rsidP="00686081">
      <w:pPr>
        <w:adjustRightInd w:val="0"/>
        <w:snapToGrid w:val="0"/>
        <w:spacing w:after="240"/>
        <w:jc w:val="center"/>
        <w:rPr>
          <w:rFonts w:eastAsia="黑体"/>
          <w:b/>
          <w:kern w:val="44"/>
          <w:sz w:val="28"/>
          <w:szCs w:val="28"/>
        </w:rPr>
      </w:pPr>
    </w:p>
    <w:p w14:paraId="68CFAB83" w14:textId="60AD3A26" w:rsidR="007B0B08" w:rsidRDefault="007B0B08" w:rsidP="00686081">
      <w:pPr>
        <w:adjustRightInd w:val="0"/>
        <w:snapToGrid w:val="0"/>
        <w:spacing w:after="240"/>
        <w:jc w:val="center"/>
        <w:rPr>
          <w:rFonts w:eastAsia="黑体"/>
          <w:b/>
          <w:kern w:val="44"/>
          <w:sz w:val="28"/>
          <w:szCs w:val="28"/>
        </w:rPr>
      </w:pPr>
      <w:r>
        <w:rPr>
          <w:rFonts w:eastAsia="黑体" w:hint="eastAsia"/>
          <w:b/>
          <w:noProof/>
          <w:kern w:val="44"/>
          <w:sz w:val="28"/>
          <w:szCs w:val="28"/>
        </w:rPr>
        <w:drawing>
          <wp:inline distT="0" distB="0" distL="0" distR="0" wp14:anchorId="7AE54F35" wp14:editId="15553F54">
            <wp:extent cx="2664460" cy="1633855"/>
            <wp:effectExtent l="0" t="0" r="2540" b="4445"/>
            <wp:docPr id="5275930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4460" cy="1633855"/>
                    </a:xfrm>
                    <a:prstGeom prst="rect">
                      <a:avLst/>
                    </a:prstGeom>
                    <a:noFill/>
                  </pic:spPr>
                </pic:pic>
              </a:graphicData>
            </a:graphic>
          </wp:inline>
        </w:drawing>
      </w:r>
    </w:p>
    <w:p w14:paraId="46B5D70F" w14:textId="114A41EC" w:rsidR="00A95378" w:rsidRDefault="00686081" w:rsidP="00686081">
      <w:pPr>
        <w:adjustRightInd w:val="0"/>
        <w:snapToGrid w:val="0"/>
        <w:spacing w:after="240"/>
        <w:jc w:val="center"/>
        <w:rPr>
          <w:rFonts w:eastAsia="黑体"/>
          <w:b/>
          <w:kern w:val="44"/>
          <w:sz w:val="28"/>
          <w:szCs w:val="28"/>
        </w:rPr>
      </w:pPr>
      <w:r w:rsidRPr="002471D8">
        <w:rPr>
          <w:rFonts w:ascii="Times New Roman" w:eastAsia="宋体" w:hAnsi="Times New Roman" w:cs="Times New Roman"/>
          <w:noProof/>
        </w:rPr>
        <w:drawing>
          <wp:inline distT="0" distB="0" distL="0" distR="0" wp14:anchorId="33459F89" wp14:editId="110607C4">
            <wp:extent cx="2458582" cy="1745922"/>
            <wp:effectExtent l="0" t="0" r="0" b="6985"/>
            <wp:docPr id="273" name="图片 273" descr="微信截图_20170517100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微信截图_201705171009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35573" cy="1800596"/>
                    </a:xfrm>
                    <a:prstGeom prst="rect">
                      <a:avLst/>
                    </a:prstGeom>
                    <a:noFill/>
                    <a:ln>
                      <a:noFill/>
                    </a:ln>
                    <a:effectLst/>
                  </pic:spPr>
                </pic:pic>
              </a:graphicData>
            </a:graphic>
          </wp:inline>
        </w:drawing>
      </w:r>
    </w:p>
    <w:p w14:paraId="3394A515" w14:textId="77777777" w:rsidR="00686081" w:rsidRPr="002471D8" w:rsidRDefault="00686081" w:rsidP="00686081">
      <w:pPr>
        <w:spacing w:line="360" w:lineRule="auto"/>
        <w:jc w:val="center"/>
        <w:rPr>
          <w:rFonts w:ascii="Times New Roman" w:eastAsia="宋体" w:hAnsi="Times New Roman" w:cs="Times New Roman"/>
          <w:kern w:val="44"/>
        </w:rPr>
      </w:pPr>
      <w:r w:rsidRPr="002471D8">
        <w:rPr>
          <w:rFonts w:ascii="Times New Roman" w:eastAsia="宋体" w:hAnsi="Times New Roman" w:cs="Times New Roman"/>
          <w:kern w:val="44"/>
        </w:rPr>
        <w:t>图</w:t>
      </w:r>
      <w:r>
        <w:rPr>
          <w:rFonts w:ascii="Times New Roman" w:eastAsia="宋体" w:hAnsi="Times New Roman" w:cs="Times New Roman" w:hint="eastAsia"/>
          <w:kern w:val="44"/>
        </w:rPr>
        <w:t>2</w:t>
      </w:r>
      <w:r w:rsidRPr="002471D8">
        <w:rPr>
          <w:rFonts w:ascii="Times New Roman" w:eastAsia="宋体" w:hAnsi="Times New Roman" w:cs="Times New Roman"/>
          <w:kern w:val="44"/>
        </w:rPr>
        <w:t xml:space="preserve"> </w:t>
      </w:r>
      <w:r w:rsidRPr="002471D8">
        <w:rPr>
          <w:rFonts w:ascii="Times New Roman" w:eastAsia="宋体" w:hAnsi="Times New Roman" w:cs="Times New Roman"/>
          <w:kern w:val="44"/>
        </w:rPr>
        <w:t>顶空气相色谱测定乙醇标准曲线</w:t>
      </w:r>
    </w:p>
    <w:p w14:paraId="1F15667A" w14:textId="77777777" w:rsidR="00686081" w:rsidRPr="002471D8" w:rsidRDefault="00686081" w:rsidP="00686081">
      <w:pPr>
        <w:jc w:val="center"/>
        <w:rPr>
          <w:rFonts w:ascii="Times New Roman" w:eastAsia="宋体" w:hAnsi="Times New Roman" w:cs="Times New Roman"/>
          <w:kern w:val="44"/>
        </w:rPr>
      </w:pPr>
      <w:r w:rsidRPr="002471D8">
        <w:rPr>
          <w:rFonts w:ascii="Times New Roman" w:eastAsia="宋体" w:hAnsi="Times New Roman" w:cs="Times New Roman"/>
          <w:kern w:val="44"/>
        </w:rPr>
        <w:t>表</w:t>
      </w:r>
      <w:r>
        <w:rPr>
          <w:rFonts w:ascii="Times New Roman" w:eastAsia="宋体" w:hAnsi="Times New Roman" w:cs="Times New Roman" w:hint="eastAsia"/>
          <w:kern w:val="44"/>
        </w:rPr>
        <w:t>1</w:t>
      </w:r>
      <w:r w:rsidRPr="002471D8">
        <w:rPr>
          <w:rFonts w:ascii="Times New Roman" w:eastAsia="宋体" w:hAnsi="Times New Roman" w:cs="Times New Roman"/>
          <w:kern w:val="44"/>
        </w:rPr>
        <w:t>全血乙醇浓度标准曲线相关参数</w:t>
      </w:r>
    </w:p>
    <w:tbl>
      <w:tblPr>
        <w:tblW w:w="0" w:type="auto"/>
        <w:jc w:val="center"/>
        <w:tblBorders>
          <w:top w:val="single" w:sz="4" w:space="0" w:color="auto"/>
          <w:bottom w:val="single" w:sz="4" w:space="0" w:color="auto"/>
        </w:tblBorders>
        <w:tblLayout w:type="fixed"/>
        <w:tblLook w:val="0000" w:firstRow="0" w:lastRow="0" w:firstColumn="0" w:lastColumn="0" w:noHBand="0" w:noVBand="0"/>
      </w:tblPr>
      <w:tblGrid>
        <w:gridCol w:w="1749"/>
        <w:gridCol w:w="1923"/>
        <w:gridCol w:w="1510"/>
        <w:gridCol w:w="1923"/>
      </w:tblGrid>
      <w:tr w:rsidR="00686081" w:rsidRPr="002471D8" w14:paraId="0EE98FDB" w14:textId="77777777" w:rsidTr="009531C9">
        <w:trPr>
          <w:trHeight w:val="517"/>
          <w:jc w:val="center"/>
        </w:trPr>
        <w:tc>
          <w:tcPr>
            <w:tcW w:w="1749" w:type="dxa"/>
            <w:tcBorders>
              <w:bottom w:val="single" w:sz="4" w:space="0" w:color="auto"/>
            </w:tcBorders>
            <w:vAlign w:val="center"/>
          </w:tcPr>
          <w:p w14:paraId="13091B2F"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参数</w:t>
            </w:r>
          </w:p>
        </w:tc>
        <w:tc>
          <w:tcPr>
            <w:tcW w:w="1923" w:type="dxa"/>
            <w:tcBorders>
              <w:bottom w:val="single" w:sz="4" w:space="0" w:color="auto"/>
            </w:tcBorders>
            <w:vAlign w:val="center"/>
          </w:tcPr>
          <w:p w14:paraId="5F648AC7"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内容</w:t>
            </w:r>
          </w:p>
        </w:tc>
        <w:tc>
          <w:tcPr>
            <w:tcW w:w="1510" w:type="dxa"/>
            <w:tcBorders>
              <w:bottom w:val="single" w:sz="4" w:space="0" w:color="auto"/>
            </w:tcBorders>
            <w:vAlign w:val="center"/>
          </w:tcPr>
          <w:p w14:paraId="2F2CD0AE"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函数</w:t>
            </w:r>
          </w:p>
        </w:tc>
        <w:tc>
          <w:tcPr>
            <w:tcW w:w="1923" w:type="dxa"/>
            <w:tcBorders>
              <w:bottom w:val="single" w:sz="4" w:space="0" w:color="auto"/>
            </w:tcBorders>
            <w:vAlign w:val="center"/>
          </w:tcPr>
          <w:p w14:paraId="654E7BA0"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标准差</w:t>
            </w:r>
          </w:p>
        </w:tc>
      </w:tr>
      <w:tr w:rsidR="00686081" w:rsidRPr="002471D8" w14:paraId="074E8B96" w14:textId="77777777" w:rsidTr="009531C9">
        <w:trPr>
          <w:trHeight w:val="517"/>
          <w:jc w:val="center"/>
        </w:trPr>
        <w:tc>
          <w:tcPr>
            <w:tcW w:w="1749" w:type="dxa"/>
            <w:tcBorders>
              <w:top w:val="single" w:sz="4" w:space="0" w:color="auto"/>
            </w:tcBorders>
            <w:vAlign w:val="center"/>
          </w:tcPr>
          <w:p w14:paraId="31407929"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方程</w:t>
            </w:r>
          </w:p>
        </w:tc>
        <w:tc>
          <w:tcPr>
            <w:tcW w:w="1923" w:type="dxa"/>
            <w:tcBorders>
              <w:top w:val="single" w:sz="4" w:space="0" w:color="auto"/>
            </w:tcBorders>
            <w:vAlign w:val="center"/>
          </w:tcPr>
          <w:p w14:paraId="1174E101"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y = a + b*x</w:t>
            </w:r>
          </w:p>
        </w:tc>
        <w:tc>
          <w:tcPr>
            <w:tcW w:w="1510" w:type="dxa"/>
            <w:tcBorders>
              <w:top w:val="single" w:sz="4" w:space="0" w:color="auto"/>
            </w:tcBorders>
            <w:vAlign w:val="center"/>
          </w:tcPr>
          <w:p w14:paraId="4BE8A54D" w14:textId="77777777" w:rsidR="00686081" w:rsidRPr="002471D8" w:rsidRDefault="00686081" w:rsidP="009531C9">
            <w:pPr>
              <w:jc w:val="center"/>
              <w:rPr>
                <w:rFonts w:ascii="Times New Roman" w:eastAsia="宋体" w:hAnsi="Times New Roman" w:cs="Times New Roman"/>
                <w:kern w:val="44"/>
              </w:rPr>
            </w:pPr>
          </w:p>
        </w:tc>
        <w:tc>
          <w:tcPr>
            <w:tcW w:w="1923" w:type="dxa"/>
            <w:tcBorders>
              <w:top w:val="single" w:sz="4" w:space="0" w:color="auto"/>
            </w:tcBorders>
            <w:vAlign w:val="center"/>
          </w:tcPr>
          <w:p w14:paraId="371A4ED1" w14:textId="77777777" w:rsidR="00686081" w:rsidRPr="002471D8" w:rsidRDefault="00686081" w:rsidP="009531C9">
            <w:pPr>
              <w:jc w:val="center"/>
              <w:rPr>
                <w:rFonts w:ascii="Times New Roman" w:eastAsia="宋体" w:hAnsi="Times New Roman" w:cs="Times New Roman"/>
                <w:kern w:val="44"/>
              </w:rPr>
            </w:pPr>
          </w:p>
        </w:tc>
      </w:tr>
      <w:tr w:rsidR="00686081" w:rsidRPr="002471D8" w14:paraId="4BE24433" w14:textId="77777777" w:rsidTr="009531C9">
        <w:trPr>
          <w:trHeight w:val="517"/>
          <w:jc w:val="center"/>
        </w:trPr>
        <w:tc>
          <w:tcPr>
            <w:tcW w:w="1749" w:type="dxa"/>
            <w:vAlign w:val="center"/>
          </w:tcPr>
          <w:p w14:paraId="6B4D9CEE"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残差平方和</w:t>
            </w:r>
          </w:p>
        </w:tc>
        <w:tc>
          <w:tcPr>
            <w:tcW w:w="1923" w:type="dxa"/>
            <w:vAlign w:val="center"/>
          </w:tcPr>
          <w:p w14:paraId="1B8A5372"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2.80334E6</w:t>
            </w:r>
          </w:p>
        </w:tc>
        <w:tc>
          <w:tcPr>
            <w:tcW w:w="1510" w:type="dxa"/>
            <w:vAlign w:val="center"/>
          </w:tcPr>
          <w:p w14:paraId="24AFEEFE" w14:textId="77777777" w:rsidR="00686081" w:rsidRPr="002471D8" w:rsidRDefault="00686081" w:rsidP="009531C9">
            <w:pPr>
              <w:jc w:val="center"/>
              <w:rPr>
                <w:rFonts w:ascii="Times New Roman" w:eastAsia="宋体" w:hAnsi="Times New Roman" w:cs="Times New Roman"/>
                <w:kern w:val="44"/>
              </w:rPr>
            </w:pPr>
          </w:p>
        </w:tc>
        <w:tc>
          <w:tcPr>
            <w:tcW w:w="1923" w:type="dxa"/>
            <w:vAlign w:val="center"/>
          </w:tcPr>
          <w:p w14:paraId="0C70510E" w14:textId="77777777" w:rsidR="00686081" w:rsidRPr="002471D8" w:rsidRDefault="00686081" w:rsidP="009531C9">
            <w:pPr>
              <w:jc w:val="center"/>
              <w:rPr>
                <w:rFonts w:ascii="Times New Roman" w:eastAsia="宋体" w:hAnsi="Times New Roman" w:cs="Times New Roman"/>
                <w:kern w:val="44"/>
              </w:rPr>
            </w:pPr>
          </w:p>
        </w:tc>
      </w:tr>
      <w:tr w:rsidR="00686081" w:rsidRPr="002471D8" w14:paraId="18AA1C09" w14:textId="77777777" w:rsidTr="009531C9">
        <w:trPr>
          <w:trHeight w:val="517"/>
          <w:jc w:val="center"/>
        </w:trPr>
        <w:tc>
          <w:tcPr>
            <w:tcW w:w="1749" w:type="dxa"/>
            <w:vAlign w:val="center"/>
          </w:tcPr>
          <w:p w14:paraId="425F489F" w14:textId="27BCAD9B" w:rsidR="00686081" w:rsidRPr="002471D8" w:rsidRDefault="00F25D53" w:rsidP="009531C9">
            <w:pPr>
              <w:jc w:val="center"/>
              <w:rPr>
                <w:rFonts w:ascii="Times New Roman" w:eastAsia="宋体" w:hAnsi="Times New Roman" w:cs="Times New Roman"/>
                <w:kern w:val="44"/>
              </w:rPr>
            </w:pPr>
            <w:r>
              <w:rPr>
                <w:rFonts w:ascii="Times New Roman" w:eastAsia="宋体" w:hAnsi="Times New Roman" w:cs="Times New Roman" w:hint="eastAsia"/>
                <w:kern w:val="44"/>
              </w:rPr>
              <w:t>r</w:t>
            </w:r>
            <w:r w:rsidR="00686081" w:rsidRPr="002471D8">
              <w:rPr>
                <w:rFonts w:ascii="Times New Roman" w:eastAsia="宋体" w:hAnsi="Times New Roman" w:cs="Times New Roman"/>
                <w:kern w:val="44"/>
              </w:rPr>
              <w:t>值</w:t>
            </w:r>
          </w:p>
        </w:tc>
        <w:tc>
          <w:tcPr>
            <w:tcW w:w="1923" w:type="dxa"/>
            <w:vAlign w:val="center"/>
          </w:tcPr>
          <w:p w14:paraId="5C71CB69"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0.99912</w:t>
            </w:r>
          </w:p>
        </w:tc>
        <w:tc>
          <w:tcPr>
            <w:tcW w:w="1510" w:type="dxa"/>
            <w:vAlign w:val="center"/>
          </w:tcPr>
          <w:p w14:paraId="14955835" w14:textId="77777777" w:rsidR="00686081" w:rsidRPr="002471D8" w:rsidRDefault="00686081" w:rsidP="009531C9">
            <w:pPr>
              <w:jc w:val="center"/>
              <w:rPr>
                <w:rFonts w:ascii="Times New Roman" w:eastAsia="宋体" w:hAnsi="Times New Roman" w:cs="Times New Roman"/>
                <w:kern w:val="44"/>
              </w:rPr>
            </w:pPr>
          </w:p>
        </w:tc>
        <w:tc>
          <w:tcPr>
            <w:tcW w:w="1923" w:type="dxa"/>
            <w:vAlign w:val="center"/>
          </w:tcPr>
          <w:p w14:paraId="4065B3A8" w14:textId="77777777" w:rsidR="00686081" w:rsidRPr="002471D8" w:rsidRDefault="00686081" w:rsidP="009531C9">
            <w:pPr>
              <w:jc w:val="center"/>
              <w:rPr>
                <w:rFonts w:ascii="Times New Roman" w:eastAsia="宋体" w:hAnsi="Times New Roman" w:cs="Times New Roman"/>
                <w:kern w:val="44"/>
              </w:rPr>
            </w:pPr>
          </w:p>
        </w:tc>
      </w:tr>
      <w:tr w:rsidR="00686081" w:rsidRPr="002471D8" w14:paraId="150BF5C6" w14:textId="77777777" w:rsidTr="009531C9">
        <w:trPr>
          <w:trHeight w:val="517"/>
          <w:jc w:val="center"/>
        </w:trPr>
        <w:tc>
          <w:tcPr>
            <w:tcW w:w="1749" w:type="dxa"/>
            <w:vAlign w:val="center"/>
          </w:tcPr>
          <w:p w14:paraId="51023D3E"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Adj.</w:t>
            </w:r>
          </w:p>
        </w:tc>
        <w:tc>
          <w:tcPr>
            <w:tcW w:w="1923" w:type="dxa"/>
            <w:vAlign w:val="center"/>
          </w:tcPr>
          <w:p w14:paraId="5DF4414C"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0.99765</w:t>
            </w:r>
          </w:p>
        </w:tc>
        <w:tc>
          <w:tcPr>
            <w:tcW w:w="1510" w:type="dxa"/>
            <w:vAlign w:val="center"/>
          </w:tcPr>
          <w:p w14:paraId="7E79EF46" w14:textId="77777777" w:rsidR="00686081" w:rsidRPr="002471D8" w:rsidRDefault="00686081" w:rsidP="009531C9">
            <w:pPr>
              <w:jc w:val="center"/>
              <w:rPr>
                <w:rFonts w:ascii="Times New Roman" w:eastAsia="宋体" w:hAnsi="Times New Roman" w:cs="Times New Roman"/>
                <w:kern w:val="44"/>
              </w:rPr>
            </w:pPr>
          </w:p>
        </w:tc>
        <w:tc>
          <w:tcPr>
            <w:tcW w:w="1923" w:type="dxa"/>
            <w:vAlign w:val="center"/>
          </w:tcPr>
          <w:p w14:paraId="26DD5B80" w14:textId="77777777" w:rsidR="00686081" w:rsidRPr="002471D8" w:rsidRDefault="00686081" w:rsidP="009531C9">
            <w:pPr>
              <w:jc w:val="center"/>
              <w:rPr>
                <w:rFonts w:ascii="Times New Roman" w:eastAsia="宋体" w:hAnsi="Times New Roman" w:cs="Times New Roman"/>
                <w:kern w:val="44"/>
              </w:rPr>
            </w:pPr>
          </w:p>
        </w:tc>
      </w:tr>
      <w:tr w:rsidR="00686081" w:rsidRPr="002471D8" w14:paraId="7BDE5E75" w14:textId="77777777" w:rsidTr="009531C9">
        <w:trPr>
          <w:trHeight w:val="517"/>
          <w:jc w:val="center"/>
        </w:trPr>
        <w:tc>
          <w:tcPr>
            <w:tcW w:w="1749" w:type="dxa"/>
            <w:vAlign w:val="center"/>
          </w:tcPr>
          <w:p w14:paraId="06E07038" w14:textId="77E9B18A" w:rsidR="00686081" w:rsidRPr="002471D8" w:rsidRDefault="00F25D53" w:rsidP="009531C9">
            <w:pPr>
              <w:jc w:val="center"/>
              <w:rPr>
                <w:rFonts w:ascii="Times New Roman" w:eastAsia="宋体" w:hAnsi="Times New Roman" w:cs="Times New Roman"/>
                <w:kern w:val="44"/>
              </w:rPr>
            </w:pPr>
            <w:r>
              <w:rPr>
                <w:rFonts w:ascii="Times New Roman" w:eastAsia="宋体" w:hAnsi="Times New Roman" w:cs="Times New Roman" w:hint="eastAsia"/>
                <w:kern w:val="44"/>
              </w:rPr>
              <w:t>a</w:t>
            </w:r>
          </w:p>
        </w:tc>
        <w:tc>
          <w:tcPr>
            <w:tcW w:w="1923" w:type="dxa"/>
            <w:vAlign w:val="center"/>
          </w:tcPr>
          <w:p w14:paraId="6B3DCC2A"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截距</w:t>
            </w:r>
          </w:p>
        </w:tc>
        <w:tc>
          <w:tcPr>
            <w:tcW w:w="1510" w:type="dxa"/>
            <w:vAlign w:val="center"/>
          </w:tcPr>
          <w:p w14:paraId="3CCE4D76"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5533.75331</w:t>
            </w:r>
          </w:p>
        </w:tc>
        <w:tc>
          <w:tcPr>
            <w:tcW w:w="1923" w:type="dxa"/>
            <w:vAlign w:val="center"/>
          </w:tcPr>
          <w:p w14:paraId="517E786A"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725.90826</w:t>
            </w:r>
          </w:p>
        </w:tc>
      </w:tr>
      <w:tr w:rsidR="00686081" w:rsidRPr="002471D8" w14:paraId="6ED8FFF8" w14:textId="77777777" w:rsidTr="009531C9">
        <w:trPr>
          <w:trHeight w:val="517"/>
          <w:jc w:val="center"/>
        </w:trPr>
        <w:tc>
          <w:tcPr>
            <w:tcW w:w="1749" w:type="dxa"/>
            <w:vAlign w:val="center"/>
          </w:tcPr>
          <w:p w14:paraId="1CDABA8C" w14:textId="33EB3D10" w:rsidR="00686081" w:rsidRPr="002471D8" w:rsidRDefault="00F25D53" w:rsidP="009531C9">
            <w:pPr>
              <w:jc w:val="center"/>
              <w:rPr>
                <w:rFonts w:ascii="Times New Roman" w:eastAsia="宋体" w:hAnsi="Times New Roman" w:cs="Times New Roman"/>
                <w:kern w:val="44"/>
              </w:rPr>
            </w:pPr>
            <w:r>
              <w:rPr>
                <w:rFonts w:ascii="Times New Roman" w:eastAsia="宋体" w:hAnsi="Times New Roman" w:cs="Times New Roman" w:hint="eastAsia"/>
                <w:kern w:val="44"/>
              </w:rPr>
              <w:t>b</w:t>
            </w:r>
          </w:p>
        </w:tc>
        <w:tc>
          <w:tcPr>
            <w:tcW w:w="1923" w:type="dxa"/>
            <w:vAlign w:val="center"/>
          </w:tcPr>
          <w:p w14:paraId="0E335312"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斜率</w:t>
            </w:r>
          </w:p>
        </w:tc>
        <w:tc>
          <w:tcPr>
            <w:tcW w:w="1510" w:type="dxa"/>
            <w:vAlign w:val="center"/>
          </w:tcPr>
          <w:p w14:paraId="62069495"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10918.02</w:t>
            </w:r>
          </w:p>
        </w:tc>
        <w:tc>
          <w:tcPr>
            <w:tcW w:w="1923" w:type="dxa"/>
            <w:vAlign w:val="center"/>
          </w:tcPr>
          <w:p w14:paraId="317EF710" w14:textId="77777777" w:rsidR="00686081" w:rsidRPr="002471D8" w:rsidRDefault="00686081" w:rsidP="009531C9">
            <w:pPr>
              <w:jc w:val="center"/>
              <w:rPr>
                <w:rFonts w:ascii="Times New Roman" w:eastAsia="宋体" w:hAnsi="Times New Roman" w:cs="Times New Roman"/>
                <w:kern w:val="44"/>
              </w:rPr>
            </w:pPr>
            <w:r w:rsidRPr="002471D8">
              <w:rPr>
                <w:rFonts w:ascii="Times New Roman" w:eastAsia="宋体" w:hAnsi="Times New Roman" w:cs="Times New Roman"/>
                <w:kern w:val="44"/>
              </w:rPr>
              <w:t>265.0642</w:t>
            </w:r>
          </w:p>
        </w:tc>
      </w:tr>
    </w:tbl>
    <w:p w14:paraId="15E0C129" w14:textId="77777777" w:rsidR="00686081" w:rsidRPr="002471D8" w:rsidRDefault="00686081" w:rsidP="00686081">
      <w:pPr>
        <w:spacing w:line="360" w:lineRule="auto"/>
        <w:jc w:val="center"/>
        <w:rPr>
          <w:rFonts w:ascii="Times New Roman" w:eastAsia="宋体" w:hAnsi="Times New Roman" w:cs="Times New Roman"/>
        </w:rPr>
      </w:pPr>
      <w:r w:rsidRPr="002471D8">
        <w:rPr>
          <w:rFonts w:ascii="Times New Roman" w:eastAsia="宋体" w:hAnsi="Times New Roman" w:cs="Times New Roman"/>
          <w:noProof/>
        </w:rPr>
        <w:lastRenderedPageBreak/>
        <w:drawing>
          <wp:inline distT="0" distB="0" distL="0" distR="0" wp14:anchorId="70179C9E" wp14:editId="54E03CFA">
            <wp:extent cx="2315704" cy="1647876"/>
            <wp:effectExtent l="0" t="0" r="8890" b="0"/>
            <wp:docPr id="274" name="图片 274" descr="乙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乙醛"/>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22145" cy="1652460"/>
                    </a:xfrm>
                    <a:prstGeom prst="rect">
                      <a:avLst/>
                    </a:prstGeom>
                    <a:noFill/>
                    <a:ln>
                      <a:noFill/>
                    </a:ln>
                    <a:effectLst/>
                  </pic:spPr>
                </pic:pic>
              </a:graphicData>
            </a:graphic>
          </wp:inline>
        </w:drawing>
      </w:r>
    </w:p>
    <w:p w14:paraId="580D6C1C" w14:textId="62924D9A" w:rsidR="00A95378" w:rsidRPr="00F25D53" w:rsidRDefault="00686081" w:rsidP="00F25D53">
      <w:pPr>
        <w:spacing w:line="360" w:lineRule="auto"/>
        <w:jc w:val="center"/>
        <w:rPr>
          <w:rFonts w:ascii="Times New Roman" w:eastAsia="宋体" w:hAnsi="Times New Roman" w:cs="Times New Roman"/>
          <w:kern w:val="44"/>
        </w:rPr>
      </w:pPr>
      <w:r w:rsidRPr="002471D8">
        <w:rPr>
          <w:rFonts w:ascii="Times New Roman" w:eastAsia="宋体" w:hAnsi="Times New Roman" w:cs="Times New Roman"/>
          <w:kern w:val="44"/>
        </w:rPr>
        <w:t>图</w:t>
      </w:r>
      <w:r>
        <w:rPr>
          <w:rFonts w:ascii="Times New Roman" w:eastAsia="宋体" w:hAnsi="Times New Roman" w:cs="Times New Roman" w:hint="eastAsia"/>
          <w:kern w:val="44"/>
        </w:rPr>
        <w:t>3</w:t>
      </w:r>
      <w:r w:rsidRPr="002471D8">
        <w:rPr>
          <w:rFonts w:ascii="Times New Roman" w:eastAsia="宋体" w:hAnsi="Times New Roman" w:cs="Times New Roman"/>
          <w:kern w:val="44"/>
        </w:rPr>
        <w:t xml:space="preserve"> </w:t>
      </w:r>
      <w:r w:rsidRPr="002471D8">
        <w:rPr>
          <w:rFonts w:ascii="Times New Roman" w:eastAsia="宋体" w:hAnsi="Times New Roman" w:cs="Times New Roman"/>
          <w:kern w:val="44"/>
        </w:rPr>
        <w:t>顶空气相色谱测定全血乙醛标准曲线</w:t>
      </w:r>
    </w:p>
    <w:p w14:paraId="6A54E405" w14:textId="06C401BA" w:rsidR="0088294D" w:rsidRPr="0055161F" w:rsidRDefault="00764231" w:rsidP="00764231">
      <w:pPr>
        <w:spacing w:line="480" w:lineRule="auto"/>
        <w:ind w:firstLineChars="200" w:firstLine="482"/>
        <w:rPr>
          <w:rFonts w:ascii="Times New Roman" w:eastAsia="宋体" w:hAnsi="Times New Roman" w:cs="Times New Roman"/>
          <w:sz w:val="24"/>
          <w:szCs w:val="24"/>
        </w:rPr>
      </w:pPr>
      <w:r w:rsidRPr="00B11A5B">
        <w:rPr>
          <w:rFonts w:ascii="宋体" w:eastAsia="宋体" w:hAnsi="宋体" w:cs="Times New Roman" w:hint="eastAsia"/>
          <w:b/>
          <w:bCs/>
          <w:sz w:val="24"/>
          <w:szCs w:val="24"/>
        </w:rPr>
        <w:t>样品采集：</w:t>
      </w:r>
      <w:r w:rsidR="007B48E3" w:rsidRPr="0055161F">
        <w:rPr>
          <w:rFonts w:ascii="Times New Roman" w:eastAsia="宋体" w:hAnsi="Times New Roman" w:cs="Times New Roman"/>
          <w:sz w:val="24"/>
          <w:szCs w:val="24"/>
        </w:rPr>
        <w:t>因每个小鼠</w:t>
      </w:r>
      <w:r w:rsidR="00144384" w:rsidRPr="0055161F">
        <w:rPr>
          <w:rFonts w:ascii="Times New Roman" w:eastAsia="宋体" w:hAnsi="Times New Roman" w:cs="Times New Roman"/>
          <w:sz w:val="24"/>
          <w:szCs w:val="24"/>
        </w:rPr>
        <w:t>需要</w:t>
      </w:r>
      <w:r w:rsidR="007B48E3" w:rsidRPr="0055161F">
        <w:rPr>
          <w:rFonts w:ascii="Times New Roman" w:eastAsia="宋体" w:hAnsi="Times New Roman" w:cs="Times New Roman"/>
          <w:sz w:val="24"/>
          <w:szCs w:val="24"/>
        </w:rPr>
        <w:t>多次</w:t>
      </w:r>
      <w:r w:rsidR="00144384" w:rsidRPr="0055161F">
        <w:rPr>
          <w:rFonts w:ascii="Times New Roman" w:eastAsia="宋体" w:hAnsi="Times New Roman" w:cs="Times New Roman"/>
          <w:sz w:val="24"/>
          <w:szCs w:val="24"/>
        </w:rPr>
        <w:t>采血，为保证样品质量和防止小鼠死亡，每次</w:t>
      </w:r>
      <w:r w:rsidR="00690D9E" w:rsidRPr="0055161F">
        <w:rPr>
          <w:rFonts w:ascii="Times New Roman" w:eastAsia="宋体" w:hAnsi="Times New Roman" w:cs="Times New Roman"/>
          <w:sz w:val="24"/>
          <w:szCs w:val="24"/>
        </w:rPr>
        <w:t>建议</w:t>
      </w:r>
      <w:r w:rsidR="00144384" w:rsidRPr="0055161F">
        <w:rPr>
          <w:rFonts w:ascii="Times New Roman" w:eastAsia="宋体" w:hAnsi="Times New Roman" w:cs="Times New Roman"/>
          <w:sz w:val="24"/>
          <w:szCs w:val="24"/>
        </w:rPr>
        <w:t>取血</w:t>
      </w:r>
      <w:r w:rsidR="000D07A6" w:rsidRPr="0055161F">
        <w:rPr>
          <w:rFonts w:ascii="Times New Roman" w:eastAsia="宋体" w:hAnsi="Times New Roman" w:cs="Times New Roman"/>
          <w:sz w:val="24"/>
          <w:szCs w:val="24"/>
        </w:rPr>
        <w:t>50</w:t>
      </w:r>
      <w:r w:rsidR="00144384" w:rsidRPr="0055161F">
        <w:rPr>
          <w:rFonts w:ascii="Times New Roman" w:eastAsia="宋体" w:hAnsi="Times New Roman" w:cs="Times New Roman"/>
          <w:sz w:val="24"/>
          <w:szCs w:val="24"/>
        </w:rPr>
        <w:t xml:space="preserve"> </w:t>
      </w:r>
      <w:proofErr w:type="spellStart"/>
      <w:r w:rsidR="00144384" w:rsidRPr="0055161F">
        <w:rPr>
          <w:rFonts w:ascii="Times New Roman" w:eastAsia="宋体" w:hAnsi="Times New Roman" w:cs="Times New Roman"/>
          <w:sz w:val="24"/>
          <w:szCs w:val="24"/>
        </w:rPr>
        <w:t>μL</w:t>
      </w:r>
      <w:proofErr w:type="spellEnd"/>
      <w:r w:rsidR="00144384" w:rsidRPr="0055161F">
        <w:rPr>
          <w:rFonts w:ascii="Times New Roman" w:eastAsia="宋体" w:hAnsi="Times New Roman" w:cs="Times New Roman"/>
          <w:sz w:val="24"/>
          <w:szCs w:val="24"/>
        </w:rPr>
        <w:t>全血，</w:t>
      </w:r>
      <w:r w:rsidR="008E0BC4" w:rsidRPr="0055161F">
        <w:rPr>
          <w:rFonts w:ascii="Times New Roman" w:eastAsia="宋体" w:hAnsi="Times New Roman" w:cs="Times New Roman"/>
          <w:sz w:val="24"/>
          <w:szCs w:val="24"/>
        </w:rPr>
        <w:t>或对采血量无特殊要求，同一批次实验达到一致即可</w:t>
      </w:r>
      <w:r w:rsidR="00690D9E" w:rsidRPr="0055161F">
        <w:rPr>
          <w:rFonts w:ascii="Times New Roman" w:eastAsia="宋体" w:hAnsi="Times New Roman" w:cs="Times New Roman"/>
          <w:sz w:val="24"/>
          <w:szCs w:val="24"/>
        </w:rPr>
        <w:t>，但需要立即混匀制样</w:t>
      </w:r>
      <w:r w:rsidR="008E0BC4" w:rsidRPr="0055161F">
        <w:rPr>
          <w:rFonts w:ascii="Times New Roman" w:eastAsia="宋体" w:hAnsi="Times New Roman" w:cs="Times New Roman"/>
          <w:sz w:val="24"/>
          <w:szCs w:val="24"/>
        </w:rPr>
        <w:t>。</w:t>
      </w:r>
    </w:p>
    <w:p w14:paraId="171231D0" w14:textId="32205743" w:rsidR="00764231" w:rsidRPr="0055161F" w:rsidRDefault="0088294D" w:rsidP="00764231">
      <w:pPr>
        <w:spacing w:line="480" w:lineRule="auto"/>
        <w:ind w:firstLineChars="200" w:firstLine="480"/>
        <w:rPr>
          <w:rFonts w:ascii="Times New Roman" w:eastAsia="宋体" w:hAnsi="Times New Roman" w:cs="Times New Roman"/>
          <w:sz w:val="24"/>
          <w:szCs w:val="24"/>
        </w:rPr>
      </w:pPr>
      <w:r>
        <w:rPr>
          <w:rFonts w:ascii="宋体" w:eastAsia="宋体" w:hAnsi="宋体" w:cs="Times New Roman" w:hint="eastAsia"/>
          <w:sz w:val="24"/>
          <w:szCs w:val="24"/>
        </w:rPr>
        <w:t>样品采集时间点选择饮</w:t>
      </w:r>
      <w:r w:rsidRPr="0055161F">
        <w:rPr>
          <w:rFonts w:ascii="Times New Roman" w:eastAsia="宋体" w:hAnsi="Times New Roman" w:cs="Times New Roman" w:hint="eastAsia"/>
          <w:sz w:val="24"/>
          <w:szCs w:val="24"/>
        </w:rPr>
        <w:t>酒后</w:t>
      </w:r>
      <w:r w:rsidRPr="0055161F">
        <w:rPr>
          <w:rFonts w:ascii="Times New Roman" w:eastAsia="宋体" w:hAnsi="Times New Roman" w:cs="Times New Roman" w:hint="eastAsia"/>
          <w:sz w:val="24"/>
          <w:szCs w:val="24"/>
        </w:rPr>
        <w:t>2</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h</w:t>
      </w:r>
      <w:r w:rsidRPr="0055161F">
        <w:rPr>
          <w:rFonts w:ascii="Times New Roman" w:eastAsia="宋体" w:hAnsi="Times New Roman" w:cs="Times New Roman" w:hint="eastAsia"/>
          <w:sz w:val="24"/>
          <w:szCs w:val="24"/>
        </w:rPr>
        <w:t>、</w:t>
      </w:r>
      <w:r w:rsidRPr="0055161F">
        <w:rPr>
          <w:rFonts w:ascii="Times New Roman" w:eastAsia="宋体" w:hAnsi="Times New Roman" w:cs="Times New Roman" w:hint="eastAsia"/>
          <w:sz w:val="24"/>
          <w:szCs w:val="24"/>
        </w:rPr>
        <w:t>5</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h</w:t>
      </w:r>
      <w:r w:rsidRPr="0055161F">
        <w:rPr>
          <w:rFonts w:ascii="Times New Roman" w:eastAsia="宋体" w:hAnsi="Times New Roman" w:cs="Times New Roman" w:hint="eastAsia"/>
          <w:sz w:val="24"/>
          <w:szCs w:val="24"/>
        </w:rPr>
        <w:t>和</w:t>
      </w:r>
      <w:r w:rsidRPr="0055161F">
        <w:rPr>
          <w:rFonts w:ascii="Times New Roman" w:eastAsia="宋体" w:hAnsi="Times New Roman" w:cs="Times New Roman" w:hint="eastAsia"/>
          <w:sz w:val="24"/>
          <w:szCs w:val="24"/>
        </w:rPr>
        <w:t>24</w:t>
      </w:r>
      <w:r w:rsidR="0055161F">
        <w:rPr>
          <w:rFonts w:ascii="Times New Roman" w:eastAsia="宋体" w:hAnsi="Times New Roman" w:cs="Times New Roman" w:hint="eastAsia"/>
          <w:sz w:val="24"/>
          <w:szCs w:val="24"/>
        </w:rPr>
        <w:t xml:space="preserve"> </w:t>
      </w:r>
      <w:r w:rsidRPr="0055161F">
        <w:rPr>
          <w:rFonts w:ascii="Times New Roman" w:eastAsia="宋体" w:hAnsi="Times New Roman" w:cs="Times New Roman" w:hint="eastAsia"/>
          <w:sz w:val="24"/>
          <w:szCs w:val="24"/>
        </w:rPr>
        <w:t>h</w:t>
      </w:r>
      <w:r w:rsidRPr="0055161F">
        <w:rPr>
          <w:rFonts w:ascii="Times New Roman" w:eastAsia="宋体" w:hAnsi="Times New Roman" w:cs="Times New Roman" w:hint="eastAsia"/>
          <w:sz w:val="24"/>
          <w:szCs w:val="24"/>
        </w:rPr>
        <w:t>。因为</w:t>
      </w:r>
      <w:r w:rsidR="002D02DF" w:rsidRPr="0055161F">
        <w:rPr>
          <w:rFonts w:ascii="Times New Roman" w:eastAsia="宋体" w:hAnsi="Times New Roman" w:cs="Times New Roman" w:hint="eastAsia"/>
          <w:sz w:val="24"/>
          <w:szCs w:val="24"/>
        </w:rPr>
        <w:t>不同</w:t>
      </w:r>
      <w:r w:rsidR="000C0431" w:rsidRPr="0055161F">
        <w:rPr>
          <w:rFonts w:ascii="Times New Roman" w:eastAsia="宋体" w:hAnsi="Times New Roman" w:cs="Times New Roman" w:hint="eastAsia"/>
          <w:sz w:val="24"/>
          <w:szCs w:val="24"/>
        </w:rPr>
        <w:t>饮料酒</w:t>
      </w:r>
      <w:r w:rsidR="002D02DF" w:rsidRPr="0055161F">
        <w:rPr>
          <w:rFonts w:ascii="Times New Roman" w:eastAsia="宋体" w:hAnsi="Times New Roman" w:cs="Times New Roman" w:hint="eastAsia"/>
          <w:sz w:val="24"/>
          <w:szCs w:val="24"/>
        </w:rPr>
        <w:t>在体内代谢速率不同，血液酒精浓度（</w:t>
      </w:r>
      <w:r w:rsidR="002D02DF" w:rsidRPr="0055161F">
        <w:rPr>
          <w:rFonts w:ascii="Times New Roman" w:eastAsia="宋体" w:hAnsi="Times New Roman" w:cs="Times New Roman"/>
          <w:sz w:val="24"/>
          <w:szCs w:val="24"/>
        </w:rPr>
        <w:t>BAC</w:t>
      </w:r>
      <w:r w:rsidR="002D02DF" w:rsidRPr="0055161F">
        <w:rPr>
          <w:rFonts w:ascii="Times New Roman" w:eastAsia="宋体" w:hAnsi="Times New Roman" w:cs="Times New Roman"/>
          <w:sz w:val="24"/>
          <w:szCs w:val="24"/>
        </w:rPr>
        <w:t>）是用于法律或医学目的度量酒精中毒的指标。通常的度量单位为：单位体积血液中的酒精质量或体积的百分比。</w:t>
      </w:r>
      <w:r w:rsidR="002D02DF" w:rsidRPr="0055161F">
        <w:rPr>
          <w:rFonts w:ascii="Times New Roman" w:eastAsia="宋体" w:hAnsi="Times New Roman" w:cs="Times New Roman"/>
          <w:sz w:val="24"/>
          <w:szCs w:val="24"/>
        </w:rPr>
        <w:t>BAC</w:t>
      </w:r>
      <w:r w:rsidR="002D02DF" w:rsidRPr="0055161F">
        <w:rPr>
          <w:rFonts w:ascii="Times New Roman" w:eastAsia="宋体" w:hAnsi="Times New Roman" w:cs="Times New Roman"/>
          <w:sz w:val="24"/>
          <w:szCs w:val="24"/>
        </w:rPr>
        <w:t>是用百分比来表示的，数值越高，酒精的影响就越大。</w:t>
      </w:r>
      <w:r w:rsidR="007D48CF" w:rsidRPr="0055161F">
        <w:rPr>
          <w:rFonts w:ascii="Times New Roman" w:eastAsia="宋体" w:hAnsi="Times New Roman" w:cs="Times New Roman" w:hint="eastAsia"/>
          <w:sz w:val="24"/>
          <w:szCs w:val="24"/>
        </w:rPr>
        <w:t>一般</w:t>
      </w:r>
      <w:r w:rsidR="000C0431" w:rsidRPr="0055161F">
        <w:rPr>
          <w:rFonts w:ascii="Times New Roman" w:eastAsia="宋体" w:hAnsi="Times New Roman" w:cs="Times New Roman" w:hint="eastAsia"/>
          <w:sz w:val="24"/>
          <w:szCs w:val="24"/>
        </w:rPr>
        <w:t>饮料酒</w:t>
      </w:r>
      <w:r w:rsidR="00F25616" w:rsidRPr="0055161F">
        <w:rPr>
          <w:rFonts w:ascii="Times New Roman" w:eastAsia="宋体" w:hAnsi="Times New Roman" w:cs="Times New Roman" w:hint="eastAsia"/>
          <w:sz w:val="24"/>
          <w:szCs w:val="24"/>
        </w:rPr>
        <w:t>摄入后机体</w:t>
      </w:r>
      <w:r w:rsidR="007D48CF" w:rsidRPr="0055161F">
        <w:rPr>
          <w:rFonts w:ascii="Times New Roman" w:eastAsia="宋体" w:hAnsi="Times New Roman" w:cs="Times New Roman" w:hint="eastAsia"/>
          <w:sz w:val="24"/>
          <w:szCs w:val="24"/>
        </w:rPr>
        <w:t>在</w:t>
      </w:r>
      <w:r w:rsidR="007D48CF" w:rsidRPr="0055161F">
        <w:rPr>
          <w:rFonts w:ascii="Times New Roman" w:eastAsia="宋体" w:hAnsi="Times New Roman" w:cs="Times New Roman" w:hint="eastAsia"/>
          <w:sz w:val="24"/>
          <w:szCs w:val="24"/>
        </w:rPr>
        <w:t>0.5</w:t>
      </w:r>
      <w:r w:rsidR="00716FB8">
        <w:rPr>
          <w:rFonts w:ascii="Times New Roman" w:eastAsia="宋体" w:hAnsi="Times New Roman" w:cs="Times New Roman" w:hint="eastAsia"/>
          <w:sz w:val="24"/>
          <w:szCs w:val="24"/>
        </w:rPr>
        <w:t xml:space="preserve"> </w:t>
      </w:r>
      <w:r w:rsidR="007D48CF" w:rsidRPr="0055161F">
        <w:rPr>
          <w:rFonts w:ascii="Times New Roman" w:eastAsia="宋体" w:hAnsi="Times New Roman" w:cs="Times New Roman" w:hint="eastAsia"/>
          <w:sz w:val="24"/>
          <w:szCs w:val="24"/>
        </w:rPr>
        <w:t>min-2</w:t>
      </w:r>
      <w:r w:rsidR="00716FB8">
        <w:rPr>
          <w:rFonts w:ascii="Times New Roman" w:eastAsia="宋体" w:hAnsi="Times New Roman" w:cs="Times New Roman" w:hint="eastAsia"/>
          <w:sz w:val="24"/>
          <w:szCs w:val="24"/>
        </w:rPr>
        <w:t xml:space="preserve"> </w:t>
      </w:r>
      <w:r w:rsidR="007D48CF" w:rsidRPr="0055161F">
        <w:rPr>
          <w:rFonts w:ascii="Times New Roman" w:eastAsia="宋体" w:hAnsi="Times New Roman" w:cs="Times New Roman" w:hint="eastAsia"/>
          <w:sz w:val="24"/>
          <w:szCs w:val="24"/>
        </w:rPr>
        <w:t>h</w:t>
      </w:r>
      <w:r w:rsidR="00A06446" w:rsidRPr="0055161F">
        <w:rPr>
          <w:rFonts w:ascii="Times New Roman" w:eastAsia="宋体" w:hAnsi="Times New Roman" w:cs="Times New Roman" w:hint="eastAsia"/>
          <w:sz w:val="24"/>
          <w:szCs w:val="24"/>
        </w:rPr>
        <w:t>血液中的酒精浓度达到顶峰，后逐渐代谢衰减，直至完全代谢完成。</w:t>
      </w:r>
      <w:r w:rsidR="002D02DF" w:rsidRPr="0055161F">
        <w:rPr>
          <w:rFonts w:ascii="Times New Roman" w:eastAsia="宋体" w:hAnsi="Times New Roman" w:cs="Times New Roman"/>
          <w:sz w:val="24"/>
          <w:szCs w:val="24"/>
        </w:rPr>
        <w:t>Mitchell</w:t>
      </w:r>
      <w:r w:rsidR="002D02DF" w:rsidRPr="0055161F">
        <w:rPr>
          <w:rFonts w:ascii="Times New Roman" w:eastAsia="宋体" w:hAnsi="Times New Roman" w:cs="Times New Roman"/>
          <w:sz w:val="24"/>
          <w:szCs w:val="24"/>
        </w:rPr>
        <w:t>等</w:t>
      </w:r>
      <w:r w:rsidR="002D02DF" w:rsidRPr="0055161F">
        <w:rPr>
          <w:rFonts w:ascii="Times New Roman" w:eastAsia="宋体" w:hAnsi="Times New Roman" w:cs="Times New Roman"/>
          <w:sz w:val="24"/>
          <w:szCs w:val="24"/>
        </w:rPr>
        <w:t>2014</w:t>
      </w:r>
      <w:r w:rsidR="002D02DF" w:rsidRPr="0055161F">
        <w:rPr>
          <w:rFonts w:ascii="Times New Roman" w:eastAsia="宋体" w:hAnsi="Times New Roman" w:cs="Times New Roman"/>
          <w:sz w:val="24"/>
          <w:szCs w:val="24"/>
        </w:rPr>
        <w:t>年对</w:t>
      </w:r>
      <w:r w:rsidR="002D02DF" w:rsidRPr="0055161F">
        <w:rPr>
          <w:rFonts w:ascii="Times New Roman" w:eastAsia="宋体" w:hAnsi="Times New Roman" w:cs="Times New Roman"/>
          <w:sz w:val="24"/>
          <w:szCs w:val="24"/>
        </w:rPr>
        <w:t>15</w:t>
      </w:r>
      <w:r w:rsidR="002D02DF" w:rsidRPr="0055161F">
        <w:rPr>
          <w:rFonts w:ascii="Times New Roman" w:eastAsia="宋体" w:hAnsi="Times New Roman" w:cs="Times New Roman"/>
          <w:sz w:val="24"/>
          <w:szCs w:val="24"/>
        </w:rPr>
        <w:t>位健康男性进行饮酒代谢研究，每天每人摄入的酒精量为</w:t>
      </w:r>
      <w:r w:rsidR="002D02DF" w:rsidRPr="0055161F">
        <w:rPr>
          <w:rFonts w:ascii="Times New Roman" w:eastAsia="宋体" w:hAnsi="Times New Roman" w:cs="Times New Roman"/>
          <w:sz w:val="24"/>
          <w:szCs w:val="24"/>
        </w:rPr>
        <w:t>0.5</w:t>
      </w:r>
      <w:r w:rsidR="00716FB8">
        <w:rPr>
          <w:rFonts w:ascii="Times New Roman" w:eastAsia="宋体" w:hAnsi="Times New Roman" w:cs="Times New Roman" w:hint="eastAsia"/>
          <w:sz w:val="24"/>
          <w:szCs w:val="24"/>
        </w:rPr>
        <w:t xml:space="preserve"> </w:t>
      </w:r>
      <w:r w:rsidR="002D02DF" w:rsidRPr="0055161F">
        <w:rPr>
          <w:rFonts w:ascii="Times New Roman" w:eastAsia="宋体" w:hAnsi="Times New Roman" w:cs="Times New Roman"/>
          <w:sz w:val="24"/>
          <w:szCs w:val="24"/>
        </w:rPr>
        <w:t>g/kg</w:t>
      </w:r>
      <w:r w:rsidR="002D02DF" w:rsidRPr="0055161F">
        <w:rPr>
          <w:rFonts w:ascii="Times New Roman" w:eastAsia="宋体" w:hAnsi="Times New Roman" w:cs="Times New Roman"/>
          <w:sz w:val="24"/>
          <w:szCs w:val="24"/>
        </w:rPr>
        <w:t>体重。饮用蒸馏酒、啤酒、红酒后血液</w:t>
      </w:r>
      <w:r w:rsidR="002D02DF" w:rsidRPr="0055161F">
        <w:rPr>
          <w:rFonts w:ascii="Times New Roman" w:eastAsia="宋体" w:hAnsi="Times New Roman" w:cs="Times New Roman"/>
          <w:sz w:val="24"/>
          <w:szCs w:val="24"/>
        </w:rPr>
        <w:t>BAC</w:t>
      </w:r>
      <w:r w:rsidR="002D02DF" w:rsidRPr="0055161F">
        <w:rPr>
          <w:rFonts w:ascii="Times New Roman" w:eastAsia="宋体" w:hAnsi="Times New Roman" w:cs="Times New Roman"/>
          <w:sz w:val="24"/>
          <w:szCs w:val="24"/>
        </w:rPr>
        <w:t>结果见下图。结果认为，饮酒后</w:t>
      </w:r>
      <w:r w:rsidR="002D02DF" w:rsidRPr="0055161F">
        <w:rPr>
          <w:rFonts w:ascii="Times New Roman" w:eastAsia="宋体" w:hAnsi="Times New Roman" w:cs="Times New Roman"/>
          <w:sz w:val="24"/>
          <w:szCs w:val="24"/>
        </w:rPr>
        <w:t>30</w:t>
      </w:r>
      <w:r w:rsidR="00716FB8">
        <w:rPr>
          <w:rFonts w:ascii="Times New Roman" w:eastAsia="宋体" w:hAnsi="Times New Roman" w:cs="Times New Roman" w:hint="eastAsia"/>
          <w:sz w:val="24"/>
          <w:szCs w:val="24"/>
        </w:rPr>
        <w:t xml:space="preserve"> </w:t>
      </w:r>
      <w:r w:rsidR="002D02DF" w:rsidRPr="0055161F">
        <w:rPr>
          <w:rFonts w:ascii="Times New Roman" w:eastAsia="宋体" w:hAnsi="Times New Roman" w:cs="Times New Roman"/>
          <w:sz w:val="24"/>
          <w:szCs w:val="24"/>
        </w:rPr>
        <w:t>min</w:t>
      </w:r>
      <w:r w:rsidR="002D02DF" w:rsidRPr="0055161F">
        <w:rPr>
          <w:rFonts w:ascii="Times New Roman" w:eastAsia="宋体" w:hAnsi="Times New Roman" w:cs="Times New Roman"/>
          <w:sz w:val="24"/>
          <w:szCs w:val="24"/>
        </w:rPr>
        <w:t>左右血液中</w:t>
      </w:r>
      <w:r w:rsidR="002D02DF" w:rsidRPr="0055161F">
        <w:rPr>
          <w:rFonts w:ascii="Times New Roman" w:eastAsia="宋体" w:hAnsi="Times New Roman" w:cs="Times New Roman"/>
          <w:sz w:val="24"/>
          <w:szCs w:val="24"/>
        </w:rPr>
        <w:t>BAC</w:t>
      </w:r>
      <w:r w:rsidR="002D02DF" w:rsidRPr="0055161F">
        <w:rPr>
          <w:rFonts w:ascii="Times New Roman" w:eastAsia="宋体" w:hAnsi="Times New Roman" w:cs="Times New Roman"/>
          <w:sz w:val="24"/>
          <w:szCs w:val="24"/>
        </w:rPr>
        <w:t>达到峰值，</w:t>
      </w:r>
      <w:r w:rsidR="002D02DF" w:rsidRPr="0055161F">
        <w:rPr>
          <w:rFonts w:ascii="Times New Roman" w:eastAsia="宋体" w:hAnsi="Times New Roman" w:cs="Times New Roman"/>
          <w:sz w:val="24"/>
          <w:szCs w:val="24"/>
        </w:rPr>
        <w:t>150</w:t>
      </w:r>
      <w:r w:rsidR="00716FB8">
        <w:rPr>
          <w:rFonts w:ascii="Times New Roman" w:eastAsia="宋体" w:hAnsi="Times New Roman" w:cs="Times New Roman" w:hint="eastAsia"/>
          <w:sz w:val="24"/>
          <w:szCs w:val="24"/>
        </w:rPr>
        <w:t xml:space="preserve"> </w:t>
      </w:r>
      <w:r w:rsidR="002D02DF" w:rsidRPr="0055161F">
        <w:rPr>
          <w:rFonts w:ascii="Times New Roman" w:eastAsia="宋体" w:hAnsi="Times New Roman" w:cs="Times New Roman"/>
          <w:sz w:val="24"/>
          <w:szCs w:val="24"/>
        </w:rPr>
        <w:t>min BAC</w:t>
      </w:r>
      <w:r w:rsidR="002D02DF" w:rsidRPr="0055161F">
        <w:rPr>
          <w:rFonts w:ascii="Times New Roman" w:eastAsia="宋体" w:hAnsi="Times New Roman" w:cs="Times New Roman"/>
          <w:sz w:val="24"/>
          <w:szCs w:val="24"/>
        </w:rPr>
        <w:t>开始下降。</w:t>
      </w:r>
      <w:r w:rsidR="00DF6578" w:rsidRPr="0055161F">
        <w:rPr>
          <w:rFonts w:ascii="Times New Roman" w:eastAsia="宋体" w:hAnsi="Times New Roman" w:cs="Times New Roman" w:hint="eastAsia"/>
          <w:sz w:val="24"/>
          <w:szCs w:val="24"/>
        </w:rPr>
        <w:t>肖阳等对</w:t>
      </w:r>
      <w:r w:rsidR="00DF6578" w:rsidRPr="0055161F">
        <w:rPr>
          <w:rFonts w:ascii="Times New Roman" w:eastAsia="宋体" w:hAnsi="Times New Roman" w:cs="Times New Roman"/>
          <w:sz w:val="24"/>
          <w:szCs w:val="24"/>
        </w:rPr>
        <w:t>10</w:t>
      </w:r>
      <w:r w:rsidR="00DF6578" w:rsidRPr="0055161F">
        <w:rPr>
          <w:rFonts w:ascii="Times New Roman" w:eastAsia="宋体" w:hAnsi="Times New Roman" w:cs="Times New Roman"/>
          <w:sz w:val="24"/>
          <w:szCs w:val="24"/>
        </w:rPr>
        <w:t>位志愿者进行饮酒后血液酒精浓度检测，其峰值在饮酒后</w:t>
      </w:r>
      <w:r w:rsidR="00DF6578" w:rsidRPr="0055161F">
        <w:rPr>
          <w:rFonts w:ascii="Times New Roman" w:eastAsia="宋体" w:hAnsi="Times New Roman" w:cs="Times New Roman"/>
          <w:sz w:val="24"/>
          <w:szCs w:val="24"/>
        </w:rPr>
        <w:t>1-2</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之间，潘敏等选用了志愿者</w:t>
      </w:r>
      <w:r w:rsidR="00DF6578" w:rsidRPr="0055161F">
        <w:rPr>
          <w:rFonts w:ascii="Times New Roman" w:eastAsia="宋体" w:hAnsi="Times New Roman" w:cs="Times New Roman"/>
          <w:sz w:val="24"/>
          <w:szCs w:val="24"/>
        </w:rPr>
        <w:t>12</w:t>
      </w:r>
      <w:r w:rsidR="00DF6578" w:rsidRPr="0055161F">
        <w:rPr>
          <w:rFonts w:ascii="Times New Roman" w:eastAsia="宋体" w:hAnsi="Times New Roman" w:cs="Times New Roman"/>
          <w:sz w:val="24"/>
          <w:szCs w:val="24"/>
        </w:rPr>
        <w:t>名，进行了</w:t>
      </w:r>
      <w:r w:rsidR="00DF6578" w:rsidRPr="0055161F">
        <w:rPr>
          <w:rFonts w:ascii="Times New Roman" w:eastAsia="宋体" w:hAnsi="Times New Roman" w:cs="Times New Roman"/>
          <w:sz w:val="24"/>
          <w:szCs w:val="24"/>
        </w:rPr>
        <w:t>1-3</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饮酒后乙醇在血液中的含量，赵庆春等选择</w:t>
      </w:r>
      <w:r w:rsidR="00DF6578" w:rsidRPr="0055161F">
        <w:rPr>
          <w:rFonts w:ascii="Times New Roman" w:eastAsia="宋体" w:hAnsi="Times New Roman" w:cs="Times New Roman"/>
          <w:sz w:val="24"/>
          <w:szCs w:val="24"/>
        </w:rPr>
        <w:t>10</w:t>
      </w:r>
      <w:r w:rsidR="00DF6578" w:rsidRPr="0055161F">
        <w:rPr>
          <w:rFonts w:ascii="Times New Roman" w:eastAsia="宋体" w:hAnsi="Times New Roman" w:cs="Times New Roman"/>
          <w:sz w:val="24"/>
          <w:szCs w:val="24"/>
        </w:rPr>
        <w:t>名志愿者，进行了饮后</w:t>
      </w:r>
      <w:r w:rsidR="00DF6578" w:rsidRPr="0055161F">
        <w:rPr>
          <w:rFonts w:ascii="Times New Roman" w:eastAsia="宋体" w:hAnsi="Times New Roman" w:cs="Times New Roman"/>
          <w:sz w:val="24"/>
          <w:szCs w:val="24"/>
        </w:rPr>
        <w:t>30</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min-2</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乙醇浓度的影响。葛向阳等明确了，饮酒后代谢峰值为</w:t>
      </w:r>
      <w:r w:rsidR="00DF6578" w:rsidRPr="0055161F">
        <w:rPr>
          <w:rFonts w:ascii="Times New Roman" w:eastAsia="宋体" w:hAnsi="Times New Roman" w:cs="Times New Roman"/>
          <w:sz w:val="24"/>
          <w:szCs w:val="24"/>
        </w:rPr>
        <w:t>0-2</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内。因此</w:t>
      </w:r>
      <w:r w:rsidR="00F25616" w:rsidRPr="0055161F">
        <w:rPr>
          <w:rFonts w:ascii="Times New Roman" w:eastAsia="宋体" w:hAnsi="Times New Roman" w:cs="Times New Roman" w:hint="eastAsia"/>
          <w:sz w:val="24"/>
          <w:szCs w:val="24"/>
        </w:rPr>
        <w:t>第一个检测时间点</w:t>
      </w:r>
      <w:r w:rsidR="00DF6578" w:rsidRPr="0055161F">
        <w:rPr>
          <w:rFonts w:ascii="Times New Roman" w:eastAsia="宋体" w:hAnsi="Times New Roman" w:cs="Times New Roman"/>
          <w:sz w:val="24"/>
          <w:szCs w:val="24"/>
        </w:rPr>
        <w:t>选择饮后</w:t>
      </w:r>
      <w:r w:rsidR="00DF6578" w:rsidRPr="0055161F">
        <w:rPr>
          <w:rFonts w:ascii="Times New Roman" w:eastAsia="宋体" w:hAnsi="Times New Roman" w:cs="Times New Roman"/>
          <w:sz w:val="24"/>
          <w:szCs w:val="24"/>
        </w:rPr>
        <w:t>2</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w:t>
      </w:r>
      <w:r w:rsidR="00F25616" w:rsidRPr="0055161F">
        <w:rPr>
          <w:rFonts w:ascii="Times New Roman" w:eastAsia="宋体" w:hAnsi="Times New Roman" w:cs="Times New Roman" w:hint="eastAsia"/>
          <w:sz w:val="24"/>
          <w:szCs w:val="24"/>
        </w:rPr>
        <w:t>同时</w:t>
      </w:r>
      <w:r w:rsidR="00DF6578" w:rsidRPr="0055161F">
        <w:rPr>
          <w:rFonts w:ascii="Times New Roman" w:eastAsia="宋体" w:hAnsi="Times New Roman" w:cs="Times New Roman" w:hint="eastAsia"/>
          <w:sz w:val="24"/>
          <w:szCs w:val="24"/>
        </w:rPr>
        <w:t>葛向阳等对白酒、啤酒、葡萄酒饮后</w:t>
      </w:r>
      <w:r w:rsidR="00DF6578" w:rsidRPr="0055161F">
        <w:rPr>
          <w:rFonts w:ascii="Times New Roman" w:eastAsia="宋体" w:hAnsi="Times New Roman" w:cs="Times New Roman"/>
          <w:sz w:val="24"/>
          <w:szCs w:val="24"/>
        </w:rPr>
        <w:t>1</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3</w:t>
      </w:r>
      <w:r w:rsidR="00DF6578" w:rsidRPr="0055161F">
        <w:rPr>
          <w:rFonts w:ascii="Times New Roman" w:eastAsia="宋体" w:hAnsi="Times New Roman" w:cs="Times New Roman"/>
          <w:sz w:val="24"/>
          <w:szCs w:val="24"/>
        </w:rPr>
        <w:t>和</w:t>
      </w:r>
      <w:r w:rsidR="00DF6578" w:rsidRPr="0055161F">
        <w:rPr>
          <w:rFonts w:ascii="Times New Roman" w:eastAsia="宋体" w:hAnsi="Times New Roman" w:cs="Times New Roman"/>
          <w:sz w:val="24"/>
          <w:szCs w:val="24"/>
        </w:rPr>
        <w:t>5</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呼气酒精含量进行检测，饮用某些酒在饮后第</w:t>
      </w:r>
      <w:r w:rsidR="00DF6578" w:rsidRPr="0055161F">
        <w:rPr>
          <w:rFonts w:ascii="Times New Roman" w:eastAsia="宋体" w:hAnsi="Times New Roman" w:cs="Times New Roman"/>
          <w:sz w:val="24"/>
          <w:szCs w:val="24"/>
        </w:rPr>
        <w:t>5</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基本低于饮酒后驾驶的水平。徐家楠等对小鼠饮后</w:t>
      </w:r>
      <w:r w:rsidR="00DF6578" w:rsidRPr="0055161F">
        <w:rPr>
          <w:rFonts w:ascii="Times New Roman" w:eastAsia="宋体" w:hAnsi="Times New Roman" w:cs="Times New Roman"/>
          <w:sz w:val="24"/>
          <w:szCs w:val="24"/>
        </w:rPr>
        <w:t>5</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血液酒精含量进行检测。叶</w:t>
      </w:r>
      <w:r w:rsidR="00DF6578" w:rsidRPr="0055161F">
        <w:rPr>
          <w:rFonts w:ascii="Times New Roman" w:eastAsia="宋体" w:hAnsi="Times New Roman" w:cs="Times New Roman"/>
          <w:sz w:val="24"/>
          <w:szCs w:val="24"/>
        </w:rPr>
        <w:lastRenderedPageBreak/>
        <w:t>懿等检测了人饮酒后</w:t>
      </w:r>
      <w:r w:rsidR="00DF6578" w:rsidRPr="0055161F">
        <w:rPr>
          <w:rFonts w:ascii="Times New Roman" w:eastAsia="宋体" w:hAnsi="Times New Roman" w:cs="Times New Roman"/>
          <w:sz w:val="24"/>
          <w:szCs w:val="24"/>
        </w:rPr>
        <w:t>30 min</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45 min</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1 h</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1.5 h</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2 h</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3 h</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4 h</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5 h</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6 h</w:t>
      </w:r>
      <w:r w:rsidR="00DF6578" w:rsidRPr="0055161F">
        <w:rPr>
          <w:rFonts w:ascii="Times New Roman" w:eastAsia="宋体" w:hAnsi="Times New Roman" w:cs="Times New Roman"/>
          <w:sz w:val="24"/>
          <w:szCs w:val="24"/>
        </w:rPr>
        <w:t>、</w:t>
      </w:r>
      <w:r w:rsidR="00DF6578" w:rsidRPr="0055161F">
        <w:rPr>
          <w:rFonts w:ascii="Times New Roman" w:eastAsia="宋体" w:hAnsi="Times New Roman" w:cs="Times New Roman"/>
          <w:sz w:val="24"/>
          <w:szCs w:val="24"/>
        </w:rPr>
        <w:t>7 h</w:t>
      </w:r>
      <w:r w:rsidR="00DF6578" w:rsidRPr="0055161F">
        <w:rPr>
          <w:rFonts w:ascii="Times New Roman" w:eastAsia="宋体" w:hAnsi="Times New Roman" w:cs="Times New Roman"/>
          <w:sz w:val="24"/>
          <w:szCs w:val="24"/>
        </w:rPr>
        <w:t>和</w:t>
      </w:r>
      <w:r w:rsidR="00DF6578" w:rsidRPr="0055161F">
        <w:rPr>
          <w:rFonts w:ascii="Times New Roman" w:eastAsia="宋体" w:hAnsi="Times New Roman" w:cs="Times New Roman"/>
          <w:sz w:val="24"/>
          <w:szCs w:val="24"/>
        </w:rPr>
        <w:t>8 h</w:t>
      </w:r>
      <w:r w:rsidR="00DF6578" w:rsidRPr="0055161F">
        <w:rPr>
          <w:rFonts w:ascii="Times New Roman" w:eastAsia="宋体" w:hAnsi="Times New Roman" w:cs="Times New Roman"/>
          <w:sz w:val="24"/>
          <w:szCs w:val="24"/>
        </w:rPr>
        <w:t>静脉采血的乙醇含量。</w:t>
      </w:r>
      <w:r w:rsidR="00DF6578" w:rsidRPr="0055161F">
        <w:rPr>
          <w:rFonts w:ascii="Times New Roman" w:eastAsia="宋体" w:hAnsi="Times New Roman" w:cs="Times New Roman" w:hint="eastAsia"/>
          <w:sz w:val="24"/>
          <w:szCs w:val="24"/>
        </w:rPr>
        <w:t>普遍认为饮酒后</w:t>
      </w:r>
      <w:r w:rsidR="00DF6578" w:rsidRPr="0055161F">
        <w:rPr>
          <w:rFonts w:ascii="Times New Roman" w:eastAsia="宋体" w:hAnsi="Times New Roman" w:cs="Times New Roman" w:hint="eastAsia"/>
          <w:sz w:val="24"/>
          <w:szCs w:val="24"/>
        </w:rPr>
        <w:t>24</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hint="eastAsia"/>
          <w:sz w:val="24"/>
          <w:szCs w:val="24"/>
        </w:rPr>
        <w:t>h</w:t>
      </w:r>
      <w:r w:rsidR="00DF6578" w:rsidRPr="0055161F">
        <w:rPr>
          <w:rFonts w:ascii="Times New Roman" w:eastAsia="宋体" w:hAnsi="Times New Roman" w:cs="Times New Roman" w:hint="eastAsia"/>
          <w:sz w:val="24"/>
          <w:szCs w:val="24"/>
        </w:rPr>
        <w:t>基本酒精在血液内代谢完成。王凌霄等检测了饮后</w:t>
      </w:r>
      <w:r w:rsidR="00DF6578" w:rsidRPr="0055161F">
        <w:rPr>
          <w:rFonts w:ascii="Times New Roman" w:eastAsia="宋体" w:hAnsi="Times New Roman" w:cs="Times New Roman"/>
          <w:sz w:val="24"/>
          <w:szCs w:val="24"/>
        </w:rPr>
        <w:t>0</w:t>
      </w:r>
      <w:r w:rsidR="00DF6578" w:rsidRPr="0055161F">
        <w:rPr>
          <w:rFonts w:ascii="Times New Roman" w:eastAsia="宋体" w:hAnsi="Times New Roman" w:cs="Times New Roman" w:hint="eastAsia"/>
          <w:sz w:val="24"/>
          <w:szCs w:val="24"/>
        </w:rPr>
        <w:t>-</w:t>
      </w:r>
      <w:r w:rsidR="00DF6578" w:rsidRPr="0055161F">
        <w:rPr>
          <w:rFonts w:ascii="Times New Roman" w:eastAsia="宋体" w:hAnsi="Times New Roman" w:cs="Times New Roman"/>
          <w:sz w:val="24"/>
          <w:szCs w:val="24"/>
        </w:rPr>
        <w:t>72</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sz w:val="24"/>
          <w:szCs w:val="24"/>
        </w:rPr>
        <w:t>h</w:t>
      </w:r>
      <w:r w:rsidR="00DF6578" w:rsidRPr="0055161F">
        <w:rPr>
          <w:rFonts w:ascii="Times New Roman" w:eastAsia="宋体" w:hAnsi="Times New Roman" w:cs="Times New Roman"/>
          <w:sz w:val="24"/>
          <w:szCs w:val="24"/>
        </w:rPr>
        <w:t>尿液中乙醇浓度</w:t>
      </w:r>
      <w:r w:rsidR="00DF6578" w:rsidRPr="0055161F">
        <w:rPr>
          <w:rFonts w:ascii="Times New Roman" w:eastAsia="宋体" w:hAnsi="Times New Roman" w:cs="Times New Roman" w:hint="eastAsia"/>
          <w:sz w:val="24"/>
          <w:szCs w:val="24"/>
        </w:rPr>
        <w:t>,</w:t>
      </w:r>
      <w:r w:rsidR="00DF6578" w:rsidRPr="0055161F">
        <w:rPr>
          <w:rFonts w:ascii="Times New Roman" w:eastAsia="宋体" w:hAnsi="Times New Roman" w:cs="Times New Roman" w:hint="eastAsia"/>
          <w:sz w:val="24"/>
          <w:szCs w:val="24"/>
        </w:rPr>
        <w:t>在</w:t>
      </w:r>
      <w:r w:rsidR="00DF6578" w:rsidRPr="0055161F">
        <w:rPr>
          <w:rFonts w:ascii="Times New Roman" w:eastAsia="宋体" w:hAnsi="Times New Roman" w:cs="Times New Roman" w:hint="eastAsia"/>
          <w:sz w:val="24"/>
          <w:szCs w:val="24"/>
        </w:rPr>
        <w:t>24</w:t>
      </w:r>
      <w:r w:rsidR="00716FB8">
        <w:rPr>
          <w:rFonts w:ascii="Times New Roman" w:eastAsia="宋体" w:hAnsi="Times New Roman" w:cs="Times New Roman" w:hint="eastAsia"/>
          <w:sz w:val="24"/>
          <w:szCs w:val="24"/>
        </w:rPr>
        <w:t xml:space="preserve"> </w:t>
      </w:r>
      <w:r w:rsidR="00DF6578" w:rsidRPr="0055161F">
        <w:rPr>
          <w:rFonts w:ascii="Times New Roman" w:eastAsia="宋体" w:hAnsi="Times New Roman" w:cs="Times New Roman" w:hint="eastAsia"/>
          <w:sz w:val="24"/>
          <w:szCs w:val="24"/>
        </w:rPr>
        <w:t>h</w:t>
      </w:r>
      <w:r w:rsidR="00DF6578" w:rsidRPr="0055161F">
        <w:rPr>
          <w:rFonts w:ascii="Times New Roman" w:eastAsia="宋体" w:hAnsi="Times New Roman" w:cs="Times New Roman" w:hint="eastAsia"/>
          <w:sz w:val="24"/>
          <w:szCs w:val="24"/>
        </w:rPr>
        <w:t>后基本酒精代谢完成。</w:t>
      </w:r>
    </w:p>
    <w:p w14:paraId="7D2BDEE0" w14:textId="1D593317" w:rsidR="00764231" w:rsidRDefault="00DF6578" w:rsidP="00DF6578">
      <w:pPr>
        <w:adjustRightInd w:val="0"/>
        <w:snapToGrid w:val="0"/>
        <w:spacing w:after="240"/>
        <w:jc w:val="center"/>
        <w:rPr>
          <w:rFonts w:eastAsia="黑体"/>
          <w:b/>
          <w:kern w:val="44"/>
          <w:sz w:val="28"/>
          <w:szCs w:val="28"/>
        </w:rPr>
      </w:pPr>
      <w:r w:rsidRPr="002B44F3">
        <w:rPr>
          <w:rFonts w:ascii="Times New Roman" w:eastAsia="宋体" w:hAnsi="Times New Roman" w:cs="Times New Roman"/>
          <w:noProof/>
          <w:kern w:val="44"/>
        </w:rPr>
        <w:drawing>
          <wp:inline distT="0" distB="0" distL="0" distR="0" wp14:anchorId="0209B1A1" wp14:editId="56491B9E">
            <wp:extent cx="2518648" cy="2015585"/>
            <wp:effectExtent l="0" t="0" r="0" b="3810"/>
            <wp:docPr id="6758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7586" name="Picture 2"/>
                    <pic:cNvPicPr>
                      <a:picLocks noGrp="1" noChangeAspect="1" noChangeArrowheads="1"/>
                    </pic:cNvPicPr>
                  </pic:nvPicPr>
                  <pic:blipFill>
                    <a:blip r:embed="rId22"/>
                    <a:srcRect b="18124"/>
                    <a:stretch>
                      <a:fillRect/>
                    </a:stretch>
                  </pic:blipFill>
                  <pic:spPr bwMode="auto">
                    <a:xfrm>
                      <a:off x="0" y="0"/>
                      <a:ext cx="2553116" cy="2043169"/>
                    </a:xfrm>
                    <a:prstGeom prst="rect">
                      <a:avLst/>
                    </a:prstGeom>
                    <a:noFill/>
                    <a:ln w="9525">
                      <a:noFill/>
                      <a:miter lim="800000"/>
                      <a:headEnd/>
                      <a:tailEnd/>
                    </a:ln>
                  </pic:spPr>
                </pic:pic>
              </a:graphicData>
            </a:graphic>
          </wp:inline>
        </w:drawing>
      </w:r>
    </w:p>
    <w:p w14:paraId="213EB0F6" w14:textId="40E76D1F" w:rsidR="0088294D" w:rsidRPr="00716FB8" w:rsidRDefault="00DF6578" w:rsidP="0088294D">
      <w:pPr>
        <w:spacing w:line="480" w:lineRule="auto"/>
        <w:ind w:firstLineChars="200" w:firstLine="480"/>
        <w:jc w:val="center"/>
        <w:rPr>
          <w:rFonts w:ascii="Times New Roman" w:eastAsia="宋体" w:hAnsi="Times New Roman" w:cs="Times New Roman"/>
          <w:sz w:val="24"/>
          <w:szCs w:val="24"/>
        </w:rPr>
      </w:pPr>
      <w:r w:rsidRPr="00716FB8">
        <w:rPr>
          <w:rFonts w:ascii="Times New Roman" w:eastAsia="宋体" w:hAnsi="Times New Roman" w:cs="Times New Roman"/>
          <w:sz w:val="24"/>
          <w:szCs w:val="24"/>
        </w:rPr>
        <w:t>图</w:t>
      </w:r>
      <w:r w:rsidRPr="00716FB8">
        <w:rPr>
          <w:rFonts w:ascii="Times New Roman" w:eastAsia="宋体" w:hAnsi="Times New Roman" w:cs="Times New Roman"/>
          <w:sz w:val="24"/>
          <w:szCs w:val="24"/>
        </w:rPr>
        <w:t>4 Mitchell</w:t>
      </w:r>
      <w:r w:rsidRPr="00716FB8">
        <w:rPr>
          <w:rFonts w:ascii="Times New Roman" w:eastAsia="宋体" w:hAnsi="Times New Roman" w:cs="Times New Roman"/>
          <w:sz w:val="24"/>
          <w:szCs w:val="24"/>
        </w:rPr>
        <w:t>等</w:t>
      </w:r>
      <w:r w:rsidRPr="00716FB8">
        <w:rPr>
          <w:rFonts w:ascii="Times New Roman" w:eastAsia="宋体" w:hAnsi="Times New Roman" w:cs="Times New Roman"/>
          <w:sz w:val="24"/>
          <w:szCs w:val="24"/>
        </w:rPr>
        <w:t>2014</w:t>
      </w:r>
      <w:r w:rsidRPr="00716FB8">
        <w:rPr>
          <w:rFonts w:ascii="Times New Roman" w:eastAsia="宋体" w:hAnsi="Times New Roman" w:cs="Times New Roman"/>
          <w:sz w:val="24"/>
          <w:szCs w:val="24"/>
        </w:rPr>
        <w:t>年对</w:t>
      </w:r>
      <w:r w:rsidRPr="00716FB8">
        <w:rPr>
          <w:rFonts w:ascii="Times New Roman" w:eastAsia="宋体" w:hAnsi="Times New Roman" w:cs="Times New Roman"/>
          <w:sz w:val="24"/>
          <w:szCs w:val="24"/>
        </w:rPr>
        <w:t>15</w:t>
      </w:r>
      <w:r w:rsidRPr="00716FB8">
        <w:rPr>
          <w:rFonts w:ascii="Times New Roman" w:eastAsia="宋体" w:hAnsi="Times New Roman" w:cs="Times New Roman"/>
          <w:sz w:val="24"/>
          <w:szCs w:val="24"/>
        </w:rPr>
        <w:t>位健康男性进行饮酒代谢研究</w:t>
      </w:r>
      <w:bookmarkStart w:id="5" w:name="_Toc171082224"/>
      <w:r w:rsidR="0088294D" w:rsidRPr="00716FB8">
        <w:rPr>
          <w:rFonts w:ascii="Times New Roman" w:eastAsia="宋体" w:hAnsi="Times New Roman" w:cs="Times New Roman"/>
          <w:sz w:val="24"/>
          <w:szCs w:val="24"/>
        </w:rPr>
        <w:t>样品检测</w:t>
      </w:r>
      <w:bookmarkEnd w:id="5"/>
      <w:r w:rsidR="0088294D" w:rsidRPr="00716FB8">
        <w:rPr>
          <w:rFonts w:ascii="Times New Roman" w:hAnsi="Times New Roman" w:cs="Times New Roman"/>
          <w:sz w:val="24"/>
          <w:szCs w:val="24"/>
        </w:rPr>
        <w:t>：</w:t>
      </w:r>
    </w:p>
    <w:p w14:paraId="42739FCE" w14:textId="0B51F873" w:rsidR="00607DC5" w:rsidRPr="0088294D" w:rsidRDefault="0088294D" w:rsidP="002A61D3">
      <w:pPr>
        <w:spacing w:line="480" w:lineRule="auto"/>
        <w:ind w:firstLineChars="200" w:firstLine="480"/>
        <w:rPr>
          <w:rFonts w:ascii="宋体" w:eastAsia="宋体" w:hAnsi="宋体" w:cs="Times New Roman"/>
          <w:sz w:val="24"/>
          <w:szCs w:val="24"/>
        </w:rPr>
      </w:pPr>
      <w:r w:rsidRPr="00716FB8">
        <w:rPr>
          <w:rFonts w:ascii="Times New Roman" w:eastAsia="宋体" w:hAnsi="Times New Roman" w:cs="Times New Roman"/>
          <w:sz w:val="24"/>
          <w:szCs w:val="24"/>
        </w:rPr>
        <w:t>样品检测：</w:t>
      </w:r>
      <w:r w:rsidR="005337F9" w:rsidRPr="00716FB8">
        <w:rPr>
          <w:rFonts w:ascii="Times New Roman" w:eastAsia="宋体" w:hAnsi="Times New Roman" w:cs="Times New Roman"/>
          <w:sz w:val="24"/>
          <w:szCs w:val="24"/>
        </w:rPr>
        <w:t>在</w:t>
      </w:r>
      <w:r w:rsidR="0064616C" w:rsidRPr="00716FB8">
        <w:rPr>
          <w:rFonts w:ascii="Times New Roman" w:eastAsia="宋体" w:hAnsi="Times New Roman" w:cs="Times New Roman"/>
          <w:sz w:val="24"/>
          <w:szCs w:val="24"/>
        </w:rPr>
        <w:t>检测时</w:t>
      </w:r>
      <w:r w:rsidR="005337F9" w:rsidRPr="00716FB8">
        <w:rPr>
          <w:rFonts w:ascii="Times New Roman" w:eastAsia="宋体" w:hAnsi="Times New Roman" w:cs="Times New Roman"/>
          <w:sz w:val="24"/>
          <w:szCs w:val="24"/>
        </w:rPr>
        <w:t>按照</w:t>
      </w:r>
      <w:proofErr w:type="gramStart"/>
      <w:r w:rsidR="005337F9" w:rsidRPr="00716FB8">
        <w:rPr>
          <w:rFonts w:ascii="Times New Roman" w:eastAsia="宋体" w:hAnsi="Times New Roman" w:cs="Times New Roman"/>
          <w:sz w:val="24"/>
          <w:szCs w:val="24"/>
        </w:rPr>
        <w:t>标曲范围</w:t>
      </w:r>
      <w:proofErr w:type="gramEnd"/>
      <w:r w:rsidR="005337F9" w:rsidRPr="00716FB8">
        <w:rPr>
          <w:rFonts w:ascii="Times New Roman" w:eastAsia="宋体" w:hAnsi="Times New Roman" w:cs="Times New Roman"/>
          <w:sz w:val="24"/>
          <w:szCs w:val="24"/>
        </w:rPr>
        <w:t>通过</w:t>
      </w:r>
      <w:r w:rsidR="005337F9" w:rsidRPr="00716FB8">
        <w:rPr>
          <w:rFonts w:ascii="Times New Roman" w:eastAsia="宋体" w:hAnsi="Times New Roman" w:cs="Times New Roman"/>
          <w:sz w:val="24"/>
          <w:szCs w:val="24"/>
        </w:rPr>
        <w:t>PBS</w:t>
      </w:r>
      <w:r w:rsidR="005337F9" w:rsidRPr="00716FB8">
        <w:rPr>
          <w:rFonts w:ascii="Times New Roman" w:eastAsia="宋体" w:hAnsi="Times New Roman" w:cs="Times New Roman"/>
          <w:sz w:val="24"/>
          <w:szCs w:val="24"/>
        </w:rPr>
        <w:t>溶液对原血浆样品进行稀释，稀释倍数一般应为</w:t>
      </w:r>
      <w:r w:rsidR="005337F9" w:rsidRPr="00716FB8">
        <w:rPr>
          <w:rFonts w:ascii="Times New Roman" w:eastAsia="宋体" w:hAnsi="Times New Roman" w:cs="Times New Roman"/>
          <w:sz w:val="24"/>
          <w:szCs w:val="24"/>
        </w:rPr>
        <w:t>6</w:t>
      </w:r>
      <w:r w:rsidR="005337F9" w:rsidRPr="00716FB8">
        <w:rPr>
          <w:rFonts w:ascii="Times New Roman" w:eastAsia="宋体" w:hAnsi="Times New Roman" w:cs="Times New Roman"/>
          <w:sz w:val="24"/>
          <w:szCs w:val="24"/>
        </w:rPr>
        <w:t>倍</w:t>
      </w:r>
      <w:r w:rsidR="005337F9" w:rsidRPr="00716FB8">
        <w:rPr>
          <w:rFonts w:ascii="Times New Roman" w:eastAsia="宋体" w:hAnsi="Times New Roman" w:cs="Times New Roman"/>
          <w:sz w:val="24"/>
          <w:szCs w:val="24"/>
        </w:rPr>
        <w:t>-10</w:t>
      </w:r>
      <w:r w:rsidR="005337F9" w:rsidRPr="00716FB8">
        <w:rPr>
          <w:rFonts w:ascii="Times New Roman" w:eastAsia="宋体" w:hAnsi="Times New Roman" w:cs="Times New Roman"/>
          <w:sz w:val="24"/>
          <w:szCs w:val="24"/>
        </w:rPr>
        <w:t>倍，且</w:t>
      </w:r>
      <w:r w:rsidR="005337F9" w:rsidRPr="005337F9">
        <w:rPr>
          <w:rFonts w:ascii="宋体" w:eastAsia="宋体" w:hAnsi="宋体" w:cs="Times New Roman" w:hint="eastAsia"/>
          <w:sz w:val="24"/>
          <w:szCs w:val="24"/>
        </w:rPr>
        <w:t>在进行不同批次</w:t>
      </w:r>
      <w:r w:rsidR="005337F9">
        <w:rPr>
          <w:rFonts w:ascii="宋体" w:eastAsia="宋体" w:hAnsi="宋体" w:cs="Times New Roman" w:hint="eastAsia"/>
          <w:sz w:val="24"/>
          <w:szCs w:val="24"/>
        </w:rPr>
        <w:t>样品</w:t>
      </w:r>
      <w:r w:rsidR="005337F9" w:rsidRPr="005337F9">
        <w:rPr>
          <w:rFonts w:ascii="宋体" w:eastAsia="宋体" w:hAnsi="宋体" w:cs="Times New Roman" w:hint="eastAsia"/>
          <w:sz w:val="24"/>
          <w:szCs w:val="24"/>
        </w:rPr>
        <w:t>比较时注意</w:t>
      </w:r>
      <w:r w:rsidR="005337F9">
        <w:rPr>
          <w:rFonts w:ascii="宋体" w:eastAsia="宋体" w:hAnsi="宋体" w:cs="Times New Roman" w:hint="eastAsia"/>
          <w:sz w:val="24"/>
          <w:szCs w:val="24"/>
        </w:rPr>
        <w:t>倍数</w:t>
      </w:r>
      <w:r w:rsidR="005337F9" w:rsidRPr="005337F9">
        <w:rPr>
          <w:rFonts w:ascii="宋体" w:eastAsia="宋体" w:hAnsi="宋体" w:cs="Times New Roman" w:hint="eastAsia"/>
          <w:sz w:val="24"/>
          <w:szCs w:val="24"/>
        </w:rPr>
        <w:t>换算情况</w:t>
      </w:r>
    </w:p>
    <w:p w14:paraId="13A74CD7" w14:textId="1108295D" w:rsidR="000A067C" w:rsidRDefault="0064616C" w:rsidP="000A067C">
      <w:pPr>
        <w:spacing w:line="480" w:lineRule="auto"/>
        <w:rPr>
          <w:rFonts w:ascii="宋体" w:eastAsia="宋体" w:hAnsi="宋体" w:cs="Times New Roman"/>
          <w:b/>
          <w:bCs/>
          <w:sz w:val="24"/>
          <w:szCs w:val="24"/>
        </w:rPr>
      </w:pPr>
      <w:proofErr w:type="spellStart"/>
      <w:r>
        <w:rPr>
          <w:rFonts w:ascii="宋体" w:eastAsia="宋体" w:hAnsi="宋体" w:cs="Times New Roman" w:hint="eastAsia"/>
          <w:b/>
          <w:bCs/>
          <w:sz w:val="24"/>
          <w:szCs w:val="24"/>
        </w:rPr>
        <w:t>i</w:t>
      </w:r>
      <w:proofErr w:type="spellEnd"/>
      <w:r w:rsidR="000A067C">
        <w:rPr>
          <w:rFonts w:ascii="宋体" w:eastAsia="宋体" w:hAnsi="宋体" w:cs="Times New Roman" w:hint="eastAsia"/>
          <w:b/>
          <w:bCs/>
          <w:sz w:val="24"/>
          <w:szCs w:val="24"/>
        </w:rPr>
        <w:t>)</w:t>
      </w:r>
      <w:r w:rsidR="000D07A6">
        <w:rPr>
          <w:rFonts w:ascii="宋体" w:eastAsia="宋体" w:hAnsi="宋体" w:cs="Times New Roman" w:hint="eastAsia"/>
          <w:b/>
          <w:bCs/>
          <w:sz w:val="24"/>
          <w:szCs w:val="24"/>
        </w:rPr>
        <w:t>饮后酒精代谢能力评价</w:t>
      </w:r>
    </w:p>
    <w:p w14:paraId="36C39CBA" w14:textId="27D015D5" w:rsidR="0064616C" w:rsidRPr="00716FB8" w:rsidRDefault="000A067C" w:rsidP="00EC097C">
      <w:pPr>
        <w:spacing w:line="480" w:lineRule="auto"/>
        <w:ind w:firstLineChars="200" w:firstLine="480"/>
        <w:rPr>
          <w:rFonts w:ascii="Times New Roman" w:eastAsia="宋体" w:hAnsi="Times New Roman" w:cs="Times New Roman"/>
          <w:sz w:val="24"/>
          <w:szCs w:val="24"/>
        </w:rPr>
      </w:pPr>
      <w:r>
        <w:rPr>
          <w:rFonts w:ascii="宋体" w:eastAsia="宋体" w:hAnsi="宋体" w:cs="Times New Roman" w:hint="eastAsia"/>
          <w:sz w:val="24"/>
          <w:szCs w:val="24"/>
        </w:rPr>
        <w:t>根据检测指标，并基于前期工作基础，分为</w:t>
      </w:r>
      <w:r w:rsidR="0064616C">
        <w:rPr>
          <w:rFonts w:ascii="宋体" w:eastAsia="宋体" w:hAnsi="宋体" w:cs="Times New Roman" w:hint="eastAsia"/>
          <w:sz w:val="24"/>
          <w:szCs w:val="24"/>
        </w:rPr>
        <w:t>优级</w:t>
      </w:r>
      <w:r w:rsidR="005337F9">
        <w:rPr>
          <w:rFonts w:ascii="宋体" w:eastAsia="宋体" w:hAnsi="宋体" w:cs="Times New Roman" w:hint="eastAsia"/>
          <w:sz w:val="24"/>
          <w:szCs w:val="24"/>
        </w:rPr>
        <w:t>、</w:t>
      </w:r>
      <w:r w:rsidR="0064616C">
        <w:rPr>
          <w:rFonts w:ascii="宋体" w:eastAsia="宋体" w:hAnsi="宋体" w:cs="Times New Roman" w:hint="eastAsia"/>
          <w:sz w:val="24"/>
          <w:szCs w:val="24"/>
        </w:rPr>
        <w:t>一级</w:t>
      </w:r>
      <w:r w:rsidR="005337F9">
        <w:rPr>
          <w:rFonts w:ascii="宋体" w:eastAsia="宋体" w:hAnsi="宋体" w:cs="Times New Roman" w:hint="eastAsia"/>
          <w:sz w:val="24"/>
          <w:szCs w:val="24"/>
        </w:rPr>
        <w:t>、</w:t>
      </w:r>
      <w:r w:rsidR="0064616C">
        <w:rPr>
          <w:rFonts w:ascii="宋体" w:eastAsia="宋体" w:hAnsi="宋体" w:cs="Times New Roman" w:hint="eastAsia"/>
          <w:sz w:val="24"/>
          <w:szCs w:val="24"/>
        </w:rPr>
        <w:t>二级</w:t>
      </w:r>
      <w:r w:rsidR="005337F9">
        <w:rPr>
          <w:rFonts w:ascii="宋体" w:eastAsia="宋体" w:hAnsi="宋体" w:cs="Times New Roman" w:hint="eastAsia"/>
          <w:sz w:val="24"/>
          <w:szCs w:val="24"/>
        </w:rPr>
        <w:t>、三级</w:t>
      </w:r>
      <w:r>
        <w:rPr>
          <w:rFonts w:ascii="宋体" w:eastAsia="宋体" w:hAnsi="宋体" w:cs="Times New Roman" w:hint="eastAsia"/>
          <w:sz w:val="24"/>
          <w:szCs w:val="24"/>
        </w:rPr>
        <w:t>等</w:t>
      </w:r>
      <w:r w:rsidR="005337F9">
        <w:rPr>
          <w:rFonts w:ascii="宋体" w:eastAsia="宋体" w:hAnsi="宋体" w:cs="Times New Roman" w:hint="eastAsia"/>
          <w:sz w:val="24"/>
          <w:szCs w:val="24"/>
        </w:rPr>
        <w:t>四</w:t>
      </w:r>
      <w:r>
        <w:rPr>
          <w:rFonts w:ascii="宋体" w:eastAsia="宋体" w:hAnsi="宋体" w:cs="Times New Roman" w:hint="eastAsia"/>
          <w:sz w:val="24"/>
          <w:szCs w:val="24"/>
        </w:rPr>
        <w:t>类</w:t>
      </w:r>
      <w:r w:rsidR="00716FB8">
        <w:rPr>
          <w:rFonts w:ascii="宋体" w:eastAsia="宋体" w:hAnsi="宋体" w:cs="Times New Roman" w:hint="eastAsia"/>
          <w:sz w:val="24"/>
          <w:szCs w:val="24"/>
        </w:rPr>
        <w:t>,并对优级和一级进行更精细的划分，分为优级一等、优级二等、一级一等、一级二等</w:t>
      </w:r>
      <w:r>
        <w:rPr>
          <w:rFonts w:ascii="宋体" w:eastAsia="宋体" w:hAnsi="宋体" w:cs="Times New Roman" w:hint="eastAsia"/>
          <w:sz w:val="24"/>
          <w:szCs w:val="24"/>
        </w:rPr>
        <w:t>。根据</w:t>
      </w:r>
      <w:r w:rsidR="00FC1F15" w:rsidRPr="00622826">
        <w:rPr>
          <w:rFonts w:ascii="Times New Roman" w:eastAsia="宋体" w:hAnsi="Times New Roman" w:cs="Times New Roman"/>
          <w:sz w:val="24"/>
          <w:szCs w:val="24"/>
        </w:rPr>
        <w:t>National Institute on Alcohol Abuse and Alcoholism</w:t>
      </w:r>
      <w:r w:rsidR="00FC1F15" w:rsidRPr="00716FB8">
        <w:rPr>
          <w:rFonts w:ascii="Times New Roman" w:eastAsia="宋体" w:hAnsi="Times New Roman" w:cs="Times New Roman" w:hint="eastAsia"/>
          <w:sz w:val="24"/>
          <w:szCs w:val="24"/>
        </w:rPr>
        <w:t>（</w:t>
      </w:r>
      <w:r w:rsidR="00FC1F15" w:rsidRPr="00716FB8">
        <w:rPr>
          <w:rFonts w:ascii="Times New Roman" w:eastAsia="宋体" w:hAnsi="Times New Roman" w:cs="Times New Roman"/>
          <w:sz w:val="24"/>
          <w:szCs w:val="24"/>
        </w:rPr>
        <w:t>(</w:t>
      </w:r>
      <w:r w:rsidR="00FC1F15" w:rsidRPr="00716FB8">
        <w:rPr>
          <w:rFonts w:ascii="Times New Roman" w:eastAsia="宋体" w:hAnsi="Times New Roman" w:cs="Times New Roman"/>
          <w:sz w:val="24"/>
          <w:szCs w:val="24"/>
        </w:rPr>
        <w:t>美国</w:t>
      </w:r>
      <w:r w:rsidR="00FC1F15" w:rsidRPr="00716FB8">
        <w:rPr>
          <w:rFonts w:ascii="Times New Roman" w:eastAsia="宋体" w:hAnsi="Times New Roman" w:cs="Times New Roman"/>
          <w:sz w:val="24"/>
          <w:szCs w:val="24"/>
        </w:rPr>
        <w:t>)</w:t>
      </w:r>
      <w:r w:rsidR="00FC1F15" w:rsidRPr="00716FB8">
        <w:rPr>
          <w:rFonts w:ascii="Times New Roman" w:eastAsia="宋体" w:hAnsi="Times New Roman" w:cs="Times New Roman"/>
          <w:sz w:val="24"/>
          <w:szCs w:val="24"/>
        </w:rPr>
        <w:t>国家防止酒精滥用与酒精中毒研究所</w:t>
      </w:r>
      <w:r w:rsidR="00FC1F15" w:rsidRPr="00716FB8">
        <w:rPr>
          <w:rFonts w:ascii="Times New Roman" w:eastAsia="宋体" w:hAnsi="Times New Roman" w:cs="Times New Roman" w:hint="eastAsia"/>
          <w:sz w:val="24"/>
          <w:szCs w:val="24"/>
        </w:rPr>
        <w:t>，</w:t>
      </w:r>
      <w:r w:rsidR="00FC1F15" w:rsidRPr="00622826">
        <w:rPr>
          <w:rFonts w:ascii="Times New Roman" w:eastAsia="宋体" w:hAnsi="Times New Roman" w:cs="Times New Roman" w:hint="eastAsia"/>
          <w:sz w:val="24"/>
          <w:szCs w:val="24"/>
        </w:rPr>
        <w:t>NIAAA</w:t>
      </w:r>
      <w:r w:rsidR="00FC1F15" w:rsidRPr="00716FB8">
        <w:rPr>
          <w:rFonts w:ascii="Times New Roman" w:eastAsia="宋体" w:hAnsi="Times New Roman" w:cs="Times New Roman" w:hint="eastAsia"/>
          <w:sz w:val="24"/>
          <w:szCs w:val="24"/>
        </w:rPr>
        <w:t>）在</w:t>
      </w:r>
      <w:r w:rsidR="00FC1F15" w:rsidRPr="00716FB8">
        <w:rPr>
          <w:rFonts w:ascii="Times New Roman" w:eastAsia="宋体" w:hAnsi="Times New Roman" w:cs="Times New Roman" w:hint="eastAsia"/>
          <w:sz w:val="24"/>
          <w:szCs w:val="24"/>
        </w:rPr>
        <w:t>2005</w:t>
      </w:r>
      <w:r w:rsidR="00FC1F15" w:rsidRPr="00716FB8">
        <w:rPr>
          <w:rFonts w:ascii="Times New Roman" w:eastAsia="宋体" w:hAnsi="Times New Roman" w:cs="Times New Roman" w:hint="eastAsia"/>
          <w:sz w:val="24"/>
          <w:szCs w:val="24"/>
        </w:rPr>
        <w:t>年公布的</w:t>
      </w:r>
      <w:r w:rsidR="00622826" w:rsidRPr="00716FB8">
        <w:rPr>
          <w:rFonts w:ascii="Times New Roman" w:eastAsia="宋体" w:hAnsi="Times New Roman" w:cs="Times New Roman" w:hint="eastAsia"/>
          <w:sz w:val="24"/>
          <w:szCs w:val="24"/>
        </w:rPr>
        <w:t>人体血液酒精浓度对应的行为感受临床表现</w:t>
      </w:r>
      <w:r w:rsidR="00FC1F15" w:rsidRPr="00716FB8">
        <w:rPr>
          <w:rFonts w:ascii="Times New Roman" w:eastAsia="宋体" w:hAnsi="Times New Roman" w:cs="Times New Roman" w:hint="eastAsia"/>
          <w:sz w:val="24"/>
          <w:szCs w:val="24"/>
        </w:rPr>
        <w:t>数据，</w:t>
      </w:r>
      <w:r w:rsidR="00EC097C" w:rsidRPr="00716FB8">
        <w:rPr>
          <w:rFonts w:ascii="Times New Roman" w:eastAsia="宋体" w:hAnsi="Times New Roman" w:cs="Times New Roman" w:hint="eastAsia"/>
          <w:sz w:val="24"/>
          <w:szCs w:val="24"/>
        </w:rPr>
        <w:t>同时结合大量文献及</w:t>
      </w:r>
      <w:proofErr w:type="gramStart"/>
      <w:r w:rsidR="00EC097C" w:rsidRPr="00716FB8">
        <w:rPr>
          <w:rFonts w:ascii="Times New Roman" w:eastAsia="宋体" w:hAnsi="Times New Roman" w:cs="Times New Roman" w:hint="eastAsia"/>
          <w:sz w:val="24"/>
          <w:szCs w:val="24"/>
        </w:rPr>
        <w:t>国外醉驾标准</w:t>
      </w:r>
      <w:proofErr w:type="gramEnd"/>
      <w:r w:rsidR="00EC097C" w:rsidRPr="00716FB8">
        <w:rPr>
          <w:rFonts w:ascii="Times New Roman" w:eastAsia="宋体" w:hAnsi="Times New Roman" w:cs="Times New Roman" w:hint="eastAsia"/>
          <w:sz w:val="24"/>
          <w:szCs w:val="24"/>
        </w:rPr>
        <w:t>，</w:t>
      </w:r>
      <w:r w:rsidR="000B78E4" w:rsidRPr="00716FB8">
        <w:rPr>
          <w:rFonts w:ascii="Times New Roman" w:eastAsia="宋体" w:hAnsi="Times New Roman" w:cs="Times New Roman" w:hint="eastAsia"/>
          <w:sz w:val="24"/>
          <w:szCs w:val="24"/>
        </w:rPr>
        <w:t>并结合依据《药理实验方法学》，小鼠为人的</w:t>
      </w:r>
      <w:r w:rsidR="000B78E4" w:rsidRPr="00716FB8">
        <w:rPr>
          <w:rFonts w:ascii="Times New Roman" w:eastAsia="宋体" w:hAnsi="Times New Roman" w:cs="Times New Roman" w:hint="eastAsia"/>
          <w:sz w:val="24"/>
          <w:szCs w:val="24"/>
        </w:rPr>
        <w:t>9</w:t>
      </w:r>
      <w:r w:rsidR="000B78E4" w:rsidRPr="00716FB8">
        <w:rPr>
          <w:rFonts w:ascii="Times New Roman" w:eastAsia="宋体" w:hAnsi="Times New Roman" w:cs="Times New Roman" w:hint="eastAsia"/>
          <w:sz w:val="24"/>
          <w:szCs w:val="24"/>
        </w:rPr>
        <w:t>倍，大鼠为</w:t>
      </w:r>
      <w:r w:rsidR="000B78E4" w:rsidRPr="00716FB8">
        <w:rPr>
          <w:rFonts w:ascii="Times New Roman" w:eastAsia="宋体" w:hAnsi="Times New Roman" w:cs="Times New Roman" w:hint="eastAsia"/>
          <w:sz w:val="24"/>
          <w:szCs w:val="24"/>
        </w:rPr>
        <w:t>6.3</w:t>
      </w:r>
      <w:r w:rsidR="000B78E4" w:rsidRPr="00716FB8">
        <w:rPr>
          <w:rFonts w:ascii="Times New Roman" w:eastAsia="宋体" w:hAnsi="Times New Roman" w:cs="Times New Roman" w:hint="eastAsia"/>
          <w:sz w:val="24"/>
          <w:szCs w:val="24"/>
        </w:rPr>
        <w:t>倍，得到血液酒精浓度对应的行为感受临床表现。</w:t>
      </w:r>
      <w:r w:rsidR="00EC097C" w:rsidRPr="00716FB8">
        <w:rPr>
          <w:rFonts w:ascii="Times New Roman" w:eastAsia="宋体" w:hAnsi="Times New Roman" w:cs="Times New Roman" w:hint="eastAsia"/>
          <w:sz w:val="24"/>
          <w:szCs w:val="24"/>
        </w:rPr>
        <w:t>该表已在</w:t>
      </w:r>
      <w:r w:rsidR="00587EBF" w:rsidRPr="00716FB8">
        <w:rPr>
          <w:rFonts w:ascii="Times New Roman" w:eastAsia="宋体" w:hAnsi="Times New Roman" w:cs="Times New Roman" w:hint="eastAsia"/>
          <w:sz w:val="24"/>
          <w:szCs w:val="24"/>
        </w:rPr>
        <w:t>和汾酒</w:t>
      </w:r>
      <w:r w:rsidR="00EC097C" w:rsidRPr="00716FB8">
        <w:rPr>
          <w:rFonts w:ascii="Times New Roman" w:eastAsia="宋体" w:hAnsi="Times New Roman" w:cs="Times New Roman" w:hint="eastAsia"/>
          <w:sz w:val="24"/>
          <w:szCs w:val="24"/>
        </w:rPr>
        <w:t>、</w:t>
      </w:r>
      <w:r w:rsidR="00587EBF" w:rsidRPr="00716FB8">
        <w:rPr>
          <w:rFonts w:ascii="Times New Roman" w:eastAsia="宋体" w:hAnsi="Times New Roman" w:cs="Times New Roman" w:hint="eastAsia"/>
          <w:sz w:val="24"/>
          <w:szCs w:val="24"/>
        </w:rPr>
        <w:t>国台、九江等合作项目中运用，并均通过会议鉴定，获得国际领先水平。</w:t>
      </w:r>
    </w:p>
    <w:p w14:paraId="1870D5D3" w14:textId="1F7C2A67" w:rsidR="00041231" w:rsidRDefault="00041231" w:rsidP="00D5601A">
      <w:pPr>
        <w:spacing w:line="240" w:lineRule="atLeast"/>
        <w:ind w:firstLineChars="200" w:firstLine="440"/>
        <w:jc w:val="center"/>
        <w:rPr>
          <w:rFonts w:ascii="宋体" w:eastAsia="宋体" w:hAnsi="宋体" w:cs="Times New Roman"/>
          <w:sz w:val="22"/>
        </w:rPr>
      </w:pPr>
      <w:r>
        <w:rPr>
          <w:rFonts w:ascii="宋体" w:eastAsia="宋体" w:hAnsi="宋体" w:cs="Times New Roman" w:hint="eastAsia"/>
          <w:sz w:val="22"/>
        </w:rPr>
        <w:t xml:space="preserve">表3  </w:t>
      </w:r>
      <w:r w:rsidRPr="00041231">
        <w:rPr>
          <w:rFonts w:ascii="宋体" w:eastAsia="宋体" w:hAnsi="宋体" w:cs="Times New Roman" w:hint="eastAsia"/>
          <w:sz w:val="22"/>
        </w:rPr>
        <w:t>血液酒精浓度对应的行为感受临床表现</w:t>
      </w:r>
    </w:p>
    <w:p w14:paraId="220618F5" w14:textId="716C7278" w:rsidR="00D5601A" w:rsidRPr="00D5601A" w:rsidRDefault="00D5601A" w:rsidP="00D5601A">
      <w:pPr>
        <w:spacing w:line="240" w:lineRule="atLeast"/>
        <w:ind w:firstLineChars="200" w:firstLine="400"/>
        <w:jc w:val="right"/>
        <w:rPr>
          <w:rFonts w:ascii="宋体" w:eastAsia="宋体" w:hAnsi="宋体" w:cs="Times New Roman"/>
          <w:sz w:val="20"/>
          <w:szCs w:val="20"/>
        </w:rPr>
      </w:pPr>
      <w:r>
        <w:rPr>
          <w:rFonts w:ascii="宋体" w:eastAsia="宋体" w:hAnsi="宋体" w:cs="Times New Roman" w:hint="eastAsia"/>
          <w:sz w:val="20"/>
          <w:szCs w:val="20"/>
        </w:rPr>
        <w:t>单位（</w:t>
      </w:r>
      <w:r w:rsidRPr="00283D5D">
        <w:rPr>
          <w:rFonts w:ascii="Times New Roman" w:eastAsia="宋体" w:hAnsi="Times New Roman" w:cs="Times New Roman"/>
          <w:sz w:val="24"/>
          <w:szCs w:val="24"/>
        </w:rPr>
        <w:t>mg/d</w:t>
      </w:r>
      <w:r w:rsidR="00283D5D">
        <w:rPr>
          <w:rFonts w:ascii="Times New Roman" w:eastAsia="宋体" w:hAnsi="Times New Roman" w:cs="Times New Roman" w:hint="eastAsia"/>
          <w:sz w:val="24"/>
          <w:szCs w:val="24"/>
        </w:rPr>
        <w:t>L</w:t>
      </w:r>
      <w:r>
        <w:rPr>
          <w:rFonts w:ascii="宋体" w:eastAsia="宋体" w:hAnsi="宋体" w:cs="Times New Roman" w:hint="eastAsia"/>
          <w:sz w:val="20"/>
          <w:szCs w:val="20"/>
        </w:rPr>
        <w:t>）</w:t>
      </w:r>
    </w:p>
    <w:tbl>
      <w:tblPr>
        <w:tblStyle w:val="3"/>
        <w:tblW w:w="8306" w:type="dxa"/>
        <w:jc w:val="center"/>
        <w:tblBorders>
          <w:left w:val="none" w:sz="0" w:space="0" w:color="auto"/>
          <w:bottom w:val="none" w:sz="0" w:space="0" w:color="auto"/>
          <w:right w:val="none" w:sz="0" w:space="0" w:color="auto"/>
          <w:insideH w:val="none" w:sz="0" w:space="0" w:color="auto"/>
          <w:insideV w:val="none" w:sz="0" w:space="0" w:color="auto"/>
        </w:tblBorders>
        <w:tblLook w:val="0420" w:firstRow="1" w:lastRow="0" w:firstColumn="0" w:lastColumn="0" w:noHBand="0" w:noVBand="1"/>
      </w:tblPr>
      <w:tblGrid>
        <w:gridCol w:w="1418"/>
        <w:gridCol w:w="1701"/>
        <w:gridCol w:w="1843"/>
        <w:gridCol w:w="3344"/>
      </w:tblGrid>
      <w:tr w:rsidR="00D5601A" w:rsidRPr="00A1505E" w14:paraId="46CA01B8" w14:textId="77777777" w:rsidTr="00A1505E">
        <w:trPr>
          <w:trHeight w:val="584"/>
          <w:jc w:val="center"/>
        </w:trPr>
        <w:tc>
          <w:tcPr>
            <w:tcW w:w="1418" w:type="dxa"/>
            <w:tcBorders>
              <w:top w:val="single" w:sz="12" w:space="0" w:color="auto"/>
              <w:bottom w:val="single" w:sz="12" w:space="0" w:color="auto"/>
            </w:tcBorders>
            <w:hideMark/>
          </w:tcPr>
          <w:p w14:paraId="4C80E874" w14:textId="4D743411" w:rsidR="00D5601A" w:rsidRPr="00A1505E" w:rsidRDefault="00D5601A" w:rsidP="00041231">
            <w:pPr>
              <w:spacing w:line="240" w:lineRule="atLeast"/>
              <w:rPr>
                <w:rFonts w:ascii="宋体" w:eastAsia="宋体" w:hAnsi="宋体"/>
                <w:kern w:val="24"/>
                <w:sz w:val="20"/>
                <w:szCs w:val="20"/>
              </w:rPr>
            </w:pPr>
            <w:r w:rsidRPr="00A1505E">
              <w:rPr>
                <w:rFonts w:ascii="宋体" w:eastAsia="宋体" w:hAnsi="宋体" w:hint="eastAsia"/>
                <w:kern w:val="24"/>
                <w:sz w:val="20"/>
                <w:szCs w:val="20"/>
              </w:rPr>
              <w:lastRenderedPageBreak/>
              <w:t>人</w:t>
            </w:r>
            <w:r w:rsidRPr="00A1505E">
              <w:rPr>
                <w:rFonts w:ascii="宋体" w:eastAsia="宋体" w:hAnsi="宋体"/>
                <w:kern w:val="24"/>
                <w:sz w:val="20"/>
                <w:szCs w:val="20"/>
              </w:rPr>
              <w:t>血液</w:t>
            </w:r>
            <w:r w:rsidRPr="00A1505E">
              <w:rPr>
                <w:rFonts w:ascii="宋体" w:eastAsia="宋体" w:hAnsi="宋体"/>
                <w:sz w:val="20"/>
                <w:szCs w:val="20"/>
              </w:rPr>
              <w:t>酒精</w:t>
            </w:r>
            <w:r w:rsidRPr="00A1505E">
              <w:rPr>
                <w:rFonts w:ascii="宋体" w:eastAsia="宋体" w:hAnsi="宋体"/>
                <w:kern w:val="24"/>
                <w:sz w:val="20"/>
                <w:szCs w:val="20"/>
              </w:rPr>
              <w:t>浓度</w:t>
            </w:r>
          </w:p>
        </w:tc>
        <w:tc>
          <w:tcPr>
            <w:tcW w:w="1701" w:type="dxa"/>
            <w:tcBorders>
              <w:top w:val="single" w:sz="12" w:space="0" w:color="auto"/>
              <w:bottom w:val="single" w:sz="12" w:space="0" w:color="auto"/>
            </w:tcBorders>
          </w:tcPr>
          <w:p w14:paraId="337C3493" w14:textId="3100657F" w:rsidR="00D5601A" w:rsidRPr="00A1505E" w:rsidRDefault="00D5601A" w:rsidP="00041231">
            <w:pPr>
              <w:spacing w:line="240" w:lineRule="atLeast"/>
              <w:rPr>
                <w:rFonts w:ascii="宋体" w:eastAsia="宋体" w:hAnsi="宋体"/>
                <w:kern w:val="24"/>
                <w:sz w:val="20"/>
                <w:szCs w:val="20"/>
              </w:rPr>
            </w:pPr>
            <w:r w:rsidRPr="00A1505E">
              <w:rPr>
                <w:rFonts w:ascii="宋体" w:eastAsia="宋体" w:hAnsi="宋体" w:hint="eastAsia"/>
                <w:kern w:val="24"/>
                <w:sz w:val="20"/>
                <w:szCs w:val="20"/>
              </w:rPr>
              <w:t>小鼠血液酒精浓度</w:t>
            </w:r>
          </w:p>
        </w:tc>
        <w:tc>
          <w:tcPr>
            <w:tcW w:w="1843" w:type="dxa"/>
            <w:tcBorders>
              <w:top w:val="single" w:sz="12" w:space="0" w:color="auto"/>
              <w:bottom w:val="single" w:sz="12" w:space="0" w:color="auto"/>
            </w:tcBorders>
          </w:tcPr>
          <w:p w14:paraId="5FF5D040" w14:textId="5A19D07E" w:rsidR="00D5601A" w:rsidRPr="00A1505E" w:rsidRDefault="00D5601A" w:rsidP="00041231">
            <w:pPr>
              <w:spacing w:line="240" w:lineRule="atLeast"/>
              <w:rPr>
                <w:rFonts w:ascii="宋体" w:eastAsia="宋体" w:hAnsi="宋体"/>
                <w:kern w:val="24"/>
                <w:sz w:val="20"/>
                <w:szCs w:val="20"/>
              </w:rPr>
            </w:pPr>
            <w:r w:rsidRPr="00A1505E">
              <w:rPr>
                <w:rFonts w:ascii="宋体" w:eastAsia="宋体" w:hAnsi="宋体" w:hint="eastAsia"/>
                <w:kern w:val="24"/>
                <w:sz w:val="20"/>
                <w:szCs w:val="20"/>
              </w:rPr>
              <w:t>大鼠血液酒精浓度</w:t>
            </w:r>
          </w:p>
        </w:tc>
        <w:tc>
          <w:tcPr>
            <w:tcW w:w="3344" w:type="dxa"/>
            <w:tcBorders>
              <w:top w:val="single" w:sz="12" w:space="0" w:color="auto"/>
              <w:bottom w:val="single" w:sz="12" w:space="0" w:color="auto"/>
            </w:tcBorders>
            <w:hideMark/>
          </w:tcPr>
          <w:p w14:paraId="08628662" w14:textId="704D48FC"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临床表现</w:t>
            </w:r>
          </w:p>
        </w:tc>
      </w:tr>
      <w:tr w:rsidR="00D5601A" w:rsidRPr="00A1505E" w14:paraId="74D6F76C" w14:textId="77777777" w:rsidTr="00A1505E">
        <w:trPr>
          <w:trHeight w:val="298"/>
          <w:jc w:val="center"/>
        </w:trPr>
        <w:tc>
          <w:tcPr>
            <w:tcW w:w="1418" w:type="dxa"/>
            <w:tcBorders>
              <w:top w:val="single" w:sz="12" w:space="0" w:color="auto"/>
            </w:tcBorders>
            <w:hideMark/>
          </w:tcPr>
          <w:p w14:paraId="4EB0B873" w14:textId="3286B896"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hint="eastAsia"/>
                <w:sz w:val="20"/>
                <w:szCs w:val="20"/>
              </w:rPr>
              <w:t>0</w:t>
            </w:r>
            <w:r w:rsidRPr="00A1505E">
              <w:rPr>
                <w:rFonts w:ascii="Times New Roman" w:eastAsia="宋体" w:hAnsi="Times New Roman" w:cs="Times New Roman"/>
                <w:sz w:val="20"/>
                <w:szCs w:val="20"/>
              </w:rPr>
              <w:t>-25</w:t>
            </w:r>
          </w:p>
        </w:tc>
        <w:tc>
          <w:tcPr>
            <w:tcW w:w="1701" w:type="dxa"/>
            <w:tcBorders>
              <w:top w:val="single" w:sz="12" w:space="0" w:color="auto"/>
            </w:tcBorders>
          </w:tcPr>
          <w:p w14:paraId="0C47CD46" w14:textId="764CF4F9"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hint="eastAsia"/>
                <w:sz w:val="20"/>
                <w:szCs w:val="20"/>
              </w:rPr>
              <w:t>0</w:t>
            </w:r>
            <w:r w:rsidR="00B73D8A" w:rsidRPr="00A1505E">
              <w:rPr>
                <w:rFonts w:ascii="Times New Roman" w:eastAsia="宋体" w:hAnsi="Times New Roman" w:cs="Times New Roman" w:hint="eastAsia"/>
                <w:sz w:val="20"/>
                <w:szCs w:val="20"/>
              </w:rPr>
              <w:t>-</w:t>
            </w:r>
            <w:r w:rsidR="008618D8" w:rsidRPr="00A1505E">
              <w:rPr>
                <w:rFonts w:ascii="Times New Roman" w:eastAsia="宋体" w:hAnsi="Times New Roman" w:cs="Times New Roman" w:hint="eastAsia"/>
                <w:sz w:val="20"/>
                <w:szCs w:val="20"/>
              </w:rPr>
              <w:t>225</w:t>
            </w:r>
          </w:p>
        </w:tc>
        <w:tc>
          <w:tcPr>
            <w:tcW w:w="1843" w:type="dxa"/>
            <w:tcBorders>
              <w:top w:val="single" w:sz="12" w:space="0" w:color="auto"/>
            </w:tcBorders>
          </w:tcPr>
          <w:p w14:paraId="4A4598C0" w14:textId="2628506C" w:rsidR="00D5601A" w:rsidRPr="00A1505E" w:rsidRDefault="00B73D8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hint="eastAsia"/>
                <w:sz w:val="20"/>
                <w:szCs w:val="20"/>
              </w:rPr>
              <w:t>157.5</w:t>
            </w:r>
          </w:p>
        </w:tc>
        <w:tc>
          <w:tcPr>
            <w:tcW w:w="3344" w:type="dxa"/>
            <w:tcBorders>
              <w:top w:val="single" w:sz="12" w:space="0" w:color="auto"/>
            </w:tcBorders>
            <w:hideMark/>
          </w:tcPr>
          <w:p w14:paraId="6CA0EDFD" w14:textId="744305E2"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个体感觉正常</w:t>
            </w:r>
          </w:p>
        </w:tc>
      </w:tr>
      <w:tr w:rsidR="00D5601A" w:rsidRPr="00A1505E" w14:paraId="717E5D5E" w14:textId="77777777" w:rsidTr="00A1505E">
        <w:trPr>
          <w:trHeight w:val="277"/>
          <w:jc w:val="center"/>
        </w:trPr>
        <w:tc>
          <w:tcPr>
            <w:tcW w:w="1418" w:type="dxa"/>
            <w:hideMark/>
          </w:tcPr>
          <w:p w14:paraId="75DED574" w14:textId="7B5DE1D9"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25-60</w:t>
            </w:r>
          </w:p>
        </w:tc>
        <w:tc>
          <w:tcPr>
            <w:tcW w:w="1701" w:type="dxa"/>
          </w:tcPr>
          <w:p w14:paraId="7B52D386" w14:textId="2A9DD3CD" w:rsidR="00D5601A" w:rsidRPr="00A1505E" w:rsidRDefault="008618D8"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hint="eastAsia"/>
                <w:sz w:val="20"/>
                <w:szCs w:val="20"/>
              </w:rPr>
              <w:t>225</w:t>
            </w: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630</w:t>
            </w:r>
          </w:p>
        </w:tc>
        <w:tc>
          <w:tcPr>
            <w:tcW w:w="1843" w:type="dxa"/>
          </w:tcPr>
          <w:p w14:paraId="416505C5" w14:textId="744E6B5B" w:rsidR="00D5601A" w:rsidRPr="00A1505E" w:rsidRDefault="00B73D8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hint="eastAsia"/>
                <w:sz w:val="20"/>
                <w:szCs w:val="20"/>
              </w:rPr>
              <w:t>157.5-378</w:t>
            </w:r>
          </w:p>
        </w:tc>
        <w:tc>
          <w:tcPr>
            <w:tcW w:w="3344" w:type="dxa"/>
            <w:hideMark/>
          </w:tcPr>
          <w:p w14:paraId="00AFC0A6" w14:textId="6B01DC15"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温和感、欣快感、松弛感、愉悦感、多语感</w:t>
            </w:r>
          </w:p>
        </w:tc>
      </w:tr>
      <w:tr w:rsidR="00D5601A" w:rsidRPr="00A1505E" w14:paraId="54D3E48B" w14:textId="77777777" w:rsidTr="00A1505E">
        <w:trPr>
          <w:trHeight w:val="239"/>
          <w:jc w:val="center"/>
        </w:trPr>
        <w:tc>
          <w:tcPr>
            <w:tcW w:w="1418" w:type="dxa"/>
            <w:hideMark/>
          </w:tcPr>
          <w:p w14:paraId="17D0E0C7" w14:textId="19268D85"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60-</w:t>
            </w:r>
            <w:r w:rsidR="00B73D8A" w:rsidRPr="00A1505E">
              <w:rPr>
                <w:rFonts w:ascii="Times New Roman" w:eastAsia="宋体" w:hAnsi="Times New Roman" w:cs="Times New Roman" w:hint="eastAsia"/>
                <w:sz w:val="20"/>
                <w:szCs w:val="20"/>
              </w:rPr>
              <w:t>100</w:t>
            </w:r>
          </w:p>
        </w:tc>
        <w:tc>
          <w:tcPr>
            <w:tcW w:w="1701" w:type="dxa"/>
          </w:tcPr>
          <w:p w14:paraId="428446AE" w14:textId="35DD8A98" w:rsidR="00D5601A" w:rsidRPr="00A1505E" w:rsidRDefault="008618D8"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hint="eastAsia"/>
                <w:sz w:val="20"/>
                <w:szCs w:val="20"/>
              </w:rPr>
              <w:t>630</w:t>
            </w: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900</w:t>
            </w:r>
          </w:p>
        </w:tc>
        <w:tc>
          <w:tcPr>
            <w:tcW w:w="1843" w:type="dxa"/>
          </w:tcPr>
          <w:p w14:paraId="6901F574" w14:textId="494E8564" w:rsidR="00D5601A" w:rsidRPr="00A1505E" w:rsidRDefault="00B73D8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hint="eastAsia"/>
                <w:sz w:val="20"/>
                <w:szCs w:val="20"/>
              </w:rPr>
              <w:t>378-630</w:t>
            </w:r>
          </w:p>
        </w:tc>
        <w:tc>
          <w:tcPr>
            <w:tcW w:w="3344" w:type="dxa"/>
            <w:hideMark/>
          </w:tcPr>
          <w:p w14:paraId="434BFA73" w14:textId="3E95A37C"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过量兴奋</w:t>
            </w:r>
            <w:r w:rsidR="00E565C6" w:rsidRPr="00A1505E">
              <w:rPr>
                <w:rFonts w:ascii="宋体" w:eastAsia="宋体" w:hAnsi="宋体" w:hint="eastAsia"/>
                <w:kern w:val="24"/>
                <w:sz w:val="20"/>
                <w:szCs w:val="20"/>
              </w:rPr>
              <w:t>或</w:t>
            </w:r>
            <w:r w:rsidRPr="00A1505E">
              <w:rPr>
                <w:rFonts w:ascii="宋体" w:eastAsia="宋体" w:hAnsi="宋体"/>
                <w:kern w:val="24"/>
                <w:sz w:val="20"/>
                <w:szCs w:val="20"/>
              </w:rPr>
              <w:t>过量抑制</w:t>
            </w:r>
          </w:p>
        </w:tc>
      </w:tr>
      <w:tr w:rsidR="00D5601A" w:rsidRPr="00A1505E" w14:paraId="5345595F" w14:textId="77777777" w:rsidTr="00A1505E">
        <w:trPr>
          <w:trHeight w:val="284"/>
          <w:jc w:val="center"/>
        </w:trPr>
        <w:tc>
          <w:tcPr>
            <w:tcW w:w="1418" w:type="dxa"/>
            <w:hideMark/>
          </w:tcPr>
          <w:p w14:paraId="5FF38F5F" w14:textId="770FE86D"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sz w:val="20"/>
                <w:szCs w:val="20"/>
              </w:rPr>
              <w:t>100</w:t>
            </w:r>
          </w:p>
        </w:tc>
        <w:tc>
          <w:tcPr>
            <w:tcW w:w="1701" w:type="dxa"/>
          </w:tcPr>
          <w:p w14:paraId="5C626274" w14:textId="1A107E0C" w:rsidR="00D5601A" w:rsidRPr="00A1505E" w:rsidRDefault="008618D8"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9</w:t>
            </w:r>
            <w:r w:rsidRPr="00A1505E">
              <w:rPr>
                <w:rFonts w:ascii="Times New Roman" w:eastAsia="宋体" w:hAnsi="Times New Roman" w:cs="Times New Roman"/>
                <w:sz w:val="20"/>
                <w:szCs w:val="20"/>
              </w:rPr>
              <w:t>00</w:t>
            </w:r>
          </w:p>
        </w:tc>
        <w:tc>
          <w:tcPr>
            <w:tcW w:w="1843" w:type="dxa"/>
          </w:tcPr>
          <w:p w14:paraId="2695BE97" w14:textId="4066E0BB" w:rsidR="00D5601A" w:rsidRPr="00A1505E" w:rsidRDefault="00B73D8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63</w:t>
            </w:r>
            <w:r w:rsidRPr="00A1505E">
              <w:rPr>
                <w:rFonts w:ascii="Times New Roman" w:eastAsia="宋体" w:hAnsi="Times New Roman" w:cs="Times New Roman"/>
                <w:sz w:val="20"/>
                <w:szCs w:val="20"/>
              </w:rPr>
              <w:t>0</w:t>
            </w:r>
          </w:p>
        </w:tc>
        <w:tc>
          <w:tcPr>
            <w:tcW w:w="3344" w:type="dxa"/>
            <w:hideMark/>
          </w:tcPr>
          <w:p w14:paraId="1DD0186A" w14:textId="0B325FE6"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情绪不稳定，注意认知力障碍，共济失调</w:t>
            </w:r>
          </w:p>
        </w:tc>
      </w:tr>
      <w:tr w:rsidR="00D5601A" w:rsidRPr="00A1505E" w14:paraId="27784058" w14:textId="77777777" w:rsidTr="00A1505E">
        <w:trPr>
          <w:trHeight w:val="264"/>
          <w:jc w:val="center"/>
        </w:trPr>
        <w:tc>
          <w:tcPr>
            <w:tcW w:w="1418" w:type="dxa"/>
            <w:hideMark/>
          </w:tcPr>
          <w:p w14:paraId="26827A90" w14:textId="385497E2"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sz w:val="20"/>
                <w:szCs w:val="20"/>
              </w:rPr>
              <w:t>200</w:t>
            </w:r>
          </w:p>
        </w:tc>
        <w:tc>
          <w:tcPr>
            <w:tcW w:w="1701" w:type="dxa"/>
          </w:tcPr>
          <w:p w14:paraId="3B0D356B" w14:textId="0B94A8B0" w:rsidR="00D5601A" w:rsidRPr="00A1505E" w:rsidRDefault="008618D8"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18</w:t>
            </w:r>
            <w:r w:rsidRPr="00A1505E">
              <w:rPr>
                <w:rFonts w:ascii="Times New Roman" w:eastAsia="宋体" w:hAnsi="Times New Roman" w:cs="Times New Roman"/>
                <w:sz w:val="20"/>
                <w:szCs w:val="20"/>
              </w:rPr>
              <w:t>00</w:t>
            </w:r>
          </w:p>
        </w:tc>
        <w:tc>
          <w:tcPr>
            <w:tcW w:w="1843" w:type="dxa"/>
          </w:tcPr>
          <w:p w14:paraId="559782FE" w14:textId="1471F0D5" w:rsidR="00D5601A" w:rsidRPr="00A1505E" w:rsidRDefault="00B73D8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126</w:t>
            </w:r>
            <w:r w:rsidRPr="00A1505E">
              <w:rPr>
                <w:rFonts w:ascii="Times New Roman" w:eastAsia="宋体" w:hAnsi="Times New Roman" w:cs="Times New Roman"/>
                <w:sz w:val="20"/>
                <w:szCs w:val="20"/>
              </w:rPr>
              <w:t>0</w:t>
            </w:r>
          </w:p>
        </w:tc>
        <w:tc>
          <w:tcPr>
            <w:tcW w:w="3344" w:type="dxa"/>
            <w:hideMark/>
          </w:tcPr>
          <w:p w14:paraId="76A4B31C" w14:textId="59BD7DFF"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恶心，呕吐，眼震，断片</w:t>
            </w:r>
          </w:p>
        </w:tc>
      </w:tr>
      <w:tr w:rsidR="00D5601A" w:rsidRPr="00A1505E" w14:paraId="05327D56" w14:textId="77777777" w:rsidTr="00A1505E">
        <w:trPr>
          <w:trHeight w:val="244"/>
          <w:jc w:val="center"/>
        </w:trPr>
        <w:tc>
          <w:tcPr>
            <w:tcW w:w="1418" w:type="dxa"/>
            <w:hideMark/>
          </w:tcPr>
          <w:p w14:paraId="4B493D85" w14:textId="20537D5D"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sz w:val="20"/>
                <w:szCs w:val="20"/>
              </w:rPr>
              <w:t>300</w:t>
            </w:r>
          </w:p>
        </w:tc>
        <w:tc>
          <w:tcPr>
            <w:tcW w:w="1701" w:type="dxa"/>
          </w:tcPr>
          <w:p w14:paraId="647008C8" w14:textId="72B59814" w:rsidR="00D5601A" w:rsidRPr="00A1505E" w:rsidRDefault="008618D8"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27</w:t>
            </w:r>
            <w:r w:rsidRPr="00A1505E">
              <w:rPr>
                <w:rFonts w:ascii="Times New Roman" w:eastAsia="宋体" w:hAnsi="Times New Roman" w:cs="Times New Roman"/>
                <w:sz w:val="20"/>
                <w:szCs w:val="20"/>
              </w:rPr>
              <w:t>00</w:t>
            </w:r>
          </w:p>
        </w:tc>
        <w:tc>
          <w:tcPr>
            <w:tcW w:w="1843" w:type="dxa"/>
          </w:tcPr>
          <w:p w14:paraId="176687C8" w14:textId="4EC8F46D" w:rsidR="00D5601A" w:rsidRPr="00A1505E" w:rsidRDefault="00B73D8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sz w:val="20"/>
                <w:szCs w:val="20"/>
              </w:rPr>
              <w:t>1</w:t>
            </w:r>
            <w:r w:rsidR="000F0D61" w:rsidRPr="00A1505E">
              <w:rPr>
                <w:rFonts w:ascii="Times New Roman" w:eastAsia="宋体" w:hAnsi="Times New Roman" w:cs="Times New Roman" w:hint="eastAsia"/>
                <w:sz w:val="20"/>
                <w:szCs w:val="20"/>
              </w:rPr>
              <w:t>89</w:t>
            </w:r>
            <w:r w:rsidRPr="00A1505E">
              <w:rPr>
                <w:rFonts w:ascii="Times New Roman" w:eastAsia="宋体" w:hAnsi="Times New Roman" w:cs="Times New Roman"/>
                <w:sz w:val="20"/>
                <w:szCs w:val="20"/>
              </w:rPr>
              <w:t>0</w:t>
            </w:r>
          </w:p>
        </w:tc>
        <w:tc>
          <w:tcPr>
            <w:tcW w:w="3344" w:type="dxa"/>
            <w:hideMark/>
          </w:tcPr>
          <w:p w14:paraId="53C9F114" w14:textId="30891E92"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低体温，心律失常</w:t>
            </w:r>
          </w:p>
        </w:tc>
      </w:tr>
      <w:tr w:rsidR="00D5601A" w:rsidRPr="00A1505E" w14:paraId="3A987110" w14:textId="77777777" w:rsidTr="00A1505E">
        <w:trPr>
          <w:trHeight w:val="223"/>
          <w:jc w:val="center"/>
        </w:trPr>
        <w:tc>
          <w:tcPr>
            <w:tcW w:w="1418" w:type="dxa"/>
            <w:tcBorders>
              <w:bottom w:val="single" w:sz="12" w:space="0" w:color="auto"/>
            </w:tcBorders>
            <w:hideMark/>
          </w:tcPr>
          <w:p w14:paraId="7CFF0363" w14:textId="3DFD1E78" w:rsidR="00D5601A" w:rsidRPr="00A1505E" w:rsidRDefault="00D5601A"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sz w:val="20"/>
                <w:szCs w:val="20"/>
              </w:rPr>
              <w:t>400</w:t>
            </w:r>
          </w:p>
        </w:tc>
        <w:tc>
          <w:tcPr>
            <w:tcW w:w="1701" w:type="dxa"/>
            <w:tcBorders>
              <w:bottom w:val="single" w:sz="12" w:space="0" w:color="auto"/>
            </w:tcBorders>
          </w:tcPr>
          <w:p w14:paraId="620E2566" w14:textId="223BA122" w:rsidR="00D5601A" w:rsidRPr="00A1505E" w:rsidRDefault="008618D8"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36</w:t>
            </w:r>
            <w:r w:rsidRPr="00A1505E">
              <w:rPr>
                <w:rFonts w:ascii="Times New Roman" w:eastAsia="宋体" w:hAnsi="Times New Roman" w:cs="Times New Roman"/>
                <w:sz w:val="20"/>
                <w:szCs w:val="20"/>
              </w:rPr>
              <w:t>00</w:t>
            </w:r>
          </w:p>
        </w:tc>
        <w:tc>
          <w:tcPr>
            <w:tcW w:w="1843" w:type="dxa"/>
            <w:tcBorders>
              <w:bottom w:val="single" w:sz="12" w:space="0" w:color="auto"/>
            </w:tcBorders>
          </w:tcPr>
          <w:p w14:paraId="18E9692A" w14:textId="12541AB1" w:rsidR="00D5601A" w:rsidRPr="00A1505E" w:rsidRDefault="000F0D61" w:rsidP="00041231">
            <w:pPr>
              <w:spacing w:line="240" w:lineRule="atLeast"/>
              <w:rPr>
                <w:rFonts w:ascii="Times New Roman" w:eastAsia="宋体" w:hAnsi="Times New Roman" w:cs="Times New Roman"/>
                <w:sz w:val="20"/>
                <w:szCs w:val="20"/>
              </w:rPr>
            </w:pPr>
            <w:r w:rsidRPr="00A1505E">
              <w:rPr>
                <w:rFonts w:ascii="Times New Roman" w:eastAsia="宋体" w:hAnsi="Times New Roman" w:cs="Times New Roman"/>
                <w:sz w:val="20"/>
                <w:szCs w:val="20"/>
              </w:rPr>
              <w:t>＞</w:t>
            </w:r>
            <w:r w:rsidRPr="00A1505E">
              <w:rPr>
                <w:rFonts w:ascii="Times New Roman" w:eastAsia="宋体" w:hAnsi="Times New Roman" w:cs="Times New Roman" w:hint="eastAsia"/>
                <w:sz w:val="20"/>
                <w:szCs w:val="20"/>
              </w:rPr>
              <w:t>252</w:t>
            </w:r>
            <w:r w:rsidRPr="00A1505E">
              <w:rPr>
                <w:rFonts w:ascii="Times New Roman" w:eastAsia="宋体" w:hAnsi="Times New Roman" w:cs="Times New Roman"/>
                <w:sz w:val="20"/>
                <w:szCs w:val="20"/>
              </w:rPr>
              <w:t>0</w:t>
            </w:r>
          </w:p>
        </w:tc>
        <w:tc>
          <w:tcPr>
            <w:tcW w:w="3344" w:type="dxa"/>
            <w:tcBorders>
              <w:bottom w:val="single" w:sz="12" w:space="0" w:color="auto"/>
            </w:tcBorders>
            <w:hideMark/>
          </w:tcPr>
          <w:p w14:paraId="5E31E12D" w14:textId="5373B4BC" w:rsidR="00D5601A" w:rsidRPr="00A1505E" w:rsidRDefault="00D5601A" w:rsidP="00041231">
            <w:pPr>
              <w:spacing w:line="240" w:lineRule="atLeast"/>
              <w:rPr>
                <w:rFonts w:ascii="宋体" w:eastAsia="宋体" w:hAnsi="宋体"/>
                <w:sz w:val="20"/>
                <w:szCs w:val="20"/>
              </w:rPr>
            </w:pPr>
            <w:r w:rsidRPr="00A1505E">
              <w:rPr>
                <w:rFonts w:ascii="宋体" w:eastAsia="宋体" w:hAnsi="宋体"/>
                <w:kern w:val="24"/>
                <w:sz w:val="20"/>
                <w:szCs w:val="20"/>
              </w:rPr>
              <w:t>昏迷，死亡</w:t>
            </w:r>
          </w:p>
        </w:tc>
      </w:tr>
    </w:tbl>
    <w:p w14:paraId="143B82CA" w14:textId="7D5FE3D4" w:rsidR="000A067C" w:rsidRDefault="00587EBF" w:rsidP="000A067C">
      <w:pPr>
        <w:spacing w:line="480" w:lineRule="auto"/>
        <w:ind w:firstLineChars="200" w:firstLine="480"/>
        <w:rPr>
          <w:rFonts w:ascii="Times New Roman" w:eastAsia="宋体" w:hAnsi="Times New Roman" w:cs="Times New Roman"/>
          <w:sz w:val="24"/>
          <w:szCs w:val="24"/>
        </w:rPr>
      </w:pPr>
      <w:r>
        <w:rPr>
          <w:rFonts w:ascii="宋体" w:eastAsia="宋体" w:hAnsi="宋体" w:cs="Times New Roman" w:hint="eastAsia"/>
          <w:sz w:val="24"/>
          <w:szCs w:val="24"/>
        </w:rPr>
        <w:t>同时根据</w:t>
      </w:r>
      <w:r w:rsidR="000A067C">
        <w:rPr>
          <w:rFonts w:ascii="宋体" w:eastAsia="宋体" w:hAnsi="宋体" w:cs="Times New Roman" w:hint="eastAsia"/>
          <w:sz w:val="24"/>
          <w:szCs w:val="24"/>
        </w:rPr>
        <w:t>北京市疾病控制预防中心和四川大学华西医学中心法医学院于</w:t>
      </w:r>
      <w:r w:rsidR="000A067C" w:rsidRPr="00283D5D">
        <w:rPr>
          <w:rFonts w:ascii="Times New Roman" w:eastAsia="宋体" w:hAnsi="Times New Roman" w:cs="Times New Roman"/>
          <w:sz w:val="24"/>
          <w:szCs w:val="24"/>
        </w:rPr>
        <w:t>2008</w:t>
      </w:r>
      <w:r w:rsidR="000A067C" w:rsidRPr="00283D5D">
        <w:rPr>
          <w:rFonts w:ascii="Times New Roman" w:eastAsia="宋体" w:hAnsi="Times New Roman" w:cs="Times New Roman"/>
          <w:sz w:val="24"/>
          <w:szCs w:val="24"/>
        </w:rPr>
        <w:t>年发表的《酒的种类对乙醇代谢动力学的影响》，</w:t>
      </w:r>
      <w:r w:rsidR="00812A02" w:rsidRPr="00283D5D">
        <w:rPr>
          <w:rFonts w:ascii="Times New Roman" w:eastAsia="宋体" w:hAnsi="Times New Roman" w:cs="Times New Roman"/>
          <w:sz w:val="24"/>
          <w:szCs w:val="24"/>
        </w:rPr>
        <w:t>摄入</w:t>
      </w:r>
      <w:r w:rsidR="000C0431" w:rsidRPr="00283D5D">
        <w:rPr>
          <w:rFonts w:ascii="Times New Roman" w:eastAsia="宋体" w:hAnsi="Times New Roman" w:cs="Times New Roman"/>
          <w:sz w:val="24"/>
          <w:szCs w:val="24"/>
        </w:rPr>
        <w:t>饮料酒</w:t>
      </w:r>
      <w:r w:rsidR="00812A02" w:rsidRPr="00283D5D">
        <w:rPr>
          <w:rFonts w:ascii="Times New Roman" w:eastAsia="宋体" w:hAnsi="Times New Roman" w:cs="Times New Roman"/>
          <w:sz w:val="24"/>
          <w:szCs w:val="24"/>
        </w:rPr>
        <w:t>酒精量为</w:t>
      </w:r>
      <w:r w:rsidR="00812A02" w:rsidRPr="00283D5D">
        <w:rPr>
          <w:rFonts w:ascii="Times New Roman" w:eastAsia="宋体" w:hAnsi="Times New Roman" w:cs="Times New Roman"/>
          <w:sz w:val="24"/>
          <w:szCs w:val="24"/>
        </w:rPr>
        <w:t>50</w:t>
      </w:r>
      <w:r w:rsidR="00283D5D">
        <w:rPr>
          <w:rFonts w:ascii="Times New Roman" w:eastAsia="宋体" w:hAnsi="Times New Roman" w:cs="Times New Roman" w:hint="eastAsia"/>
          <w:sz w:val="24"/>
          <w:szCs w:val="24"/>
        </w:rPr>
        <w:t xml:space="preserve"> </w:t>
      </w:r>
      <w:r w:rsidR="00812A02" w:rsidRPr="00283D5D">
        <w:rPr>
          <w:rFonts w:ascii="Times New Roman" w:eastAsia="宋体" w:hAnsi="Times New Roman" w:cs="Times New Roman"/>
          <w:sz w:val="24"/>
          <w:szCs w:val="24"/>
        </w:rPr>
        <w:t>g</w:t>
      </w:r>
      <w:r w:rsidR="00812A02" w:rsidRPr="00283D5D">
        <w:rPr>
          <w:rFonts w:ascii="Times New Roman" w:eastAsia="宋体" w:hAnsi="Times New Roman" w:cs="Times New Roman"/>
          <w:sz w:val="24"/>
          <w:szCs w:val="24"/>
        </w:rPr>
        <w:t>，</w:t>
      </w:r>
      <w:r w:rsidR="000A067C" w:rsidRPr="00283D5D">
        <w:rPr>
          <w:rFonts w:ascii="Times New Roman" w:eastAsia="宋体" w:hAnsi="Times New Roman" w:cs="Times New Roman"/>
          <w:sz w:val="24"/>
          <w:szCs w:val="24"/>
        </w:rPr>
        <w:t>饮酒后</w:t>
      </w:r>
      <w:r w:rsidR="000A067C" w:rsidRPr="00283D5D">
        <w:rPr>
          <w:rFonts w:ascii="Times New Roman" w:eastAsia="宋体" w:hAnsi="Times New Roman" w:cs="Times New Roman"/>
          <w:sz w:val="24"/>
          <w:szCs w:val="24"/>
        </w:rPr>
        <w:t>2</w:t>
      </w:r>
      <w:r w:rsidR="00283D5D">
        <w:rPr>
          <w:rFonts w:ascii="Times New Roman" w:eastAsia="宋体" w:hAnsi="Times New Roman" w:cs="Times New Roman" w:hint="eastAsia"/>
          <w:sz w:val="24"/>
          <w:szCs w:val="24"/>
        </w:rPr>
        <w:t xml:space="preserve"> </w:t>
      </w:r>
      <w:r w:rsidR="000A067C" w:rsidRPr="00283D5D">
        <w:rPr>
          <w:rFonts w:ascii="Times New Roman" w:eastAsia="宋体" w:hAnsi="Times New Roman" w:cs="Times New Roman"/>
          <w:sz w:val="24"/>
          <w:szCs w:val="24"/>
        </w:rPr>
        <w:t>h</w:t>
      </w:r>
      <w:r w:rsidR="000A067C" w:rsidRPr="00283D5D">
        <w:rPr>
          <w:rFonts w:ascii="Times New Roman" w:eastAsia="宋体" w:hAnsi="Times New Roman" w:cs="Times New Roman"/>
          <w:sz w:val="24"/>
          <w:szCs w:val="24"/>
        </w:rPr>
        <w:t>血液中乙醇含量为</w:t>
      </w:r>
      <w:r w:rsidR="000A067C" w:rsidRPr="00283D5D">
        <w:rPr>
          <w:rFonts w:ascii="Times New Roman" w:eastAsia="宋体" w:hAnsi="Times New Roman" w:cs="Times New Roman"/>
          <w:sz w:val="24"/>
          <w:szCs w:val="24"/>
        </w:rPr>
        <w:t>400</w:t>
      </w:r>
      <w:r w:rsidR="00283D5D">
        <w:rPr>
          <w:rFonts w:ascii="Times New Roman" w:eastAsia="宋体" w:hAnsi="Times New Roman" w:cs="Times New Roman" w:hint="eastAsia"/>
          <w:sz w:val="24"/>
          <w:szCs w:val="24"/>
        </w:rPr>
        <w:t xml:space="preserve"> </w:t>
      </w:r>
      <w:r w:rsidR="000A067C" w:rsidRPr="00283D5D">
        <w:rPr>
          <w:rFonts w:ascii="Times New Roman" w:eastAsia="宋体" w:hAnsi="Times New Roman" w:cs="Times New Roman"/>
          <w:sz w:val="24"/>
          <w:szCs w:val="24"/>
        </w:rPr>
        <w:t>mg/L-570</w:t>
      </w:r>
      <w:r w:rsidR="000A067C" w:rsidRPr="00283D5D">
        <w:rPr>
          <w:rFonts w:ascii="Times New Roman" w:hAnsi="Times New Roman" w:cs="Times New Roman"/>
        </w:rPr>
        <w:t xml:space="preserve"> </w:t>
      </w:r>
      <w:r w:rsidR="000A067C" w:rsidRPr="00283D5D">
        <w:rPr>
          <w:rFonts w:ascii="Times New Roman" w:eastAsia="宋体" w:hAnsi="Times New Roman" w:cs="Times New Roman"/>
          <w:sz w:val="24"/>
          <w:szCs w:val="24"/>
        </w:rPr>
        <w:t>mg/L</w:t>
      </w:r>
      <w:r w:rsidR="000A067C" w:rsidRPr="00283D5D">
        <w:rPr>
          <w:rFonts w:ascii="Times New Roman" w:eastAsia="宋体" w:hAnsi="Times New Roman" w:cs="Times New Roman"/>
          <w:sz w:val="24"/>
          <w:szCs w:val="24"/>
        </w:rPr>
        <w:t>，并根据《药理实验方法学》，模式小鼠应为人的</w:t>
      </w:r>
      <w:r w:rsidR="000A067C" w:rsidRPr="00283D5D">
        <w:rPr>
          <w:rFonts w:ascii="Times New Roman" w:eastAsia="宋体" w:hAnsi="Times New Roman" w:cs="Times New Roman"/>
          <w:sz w:val="24"/>
          <w:szCs w:val="24"/>
        </w:rPr>
        <w:t>9</w:t>
      </w:r>
      <w:r w:rsidR="000A067C" w:rsidRPr="00283D5D">
        <w:rPr>
          <w:rFonts w:ascii="Times New Roman" w:eastAsia="宋体" w:hAnsi="Times New Roman" w:cs="Times New Roman"/>
          <w:sz w:val="24"/>
          <w:szCs w:val="24"/>
        </w:rPr>
        <w:t>倍左右，因此小鼠饮酒后</w:t>
      </w:r>
      <w:r w:rsidR="000A067C" w:rsidRPr="00283D5D">
        <w:rPr>
          <w:rFonts w:ascii="Times New Roman" w:eastAsia="宋体" w:hAnsi="Times New Roman" w:cs="Times New Roman"/>
          <w:sz w:val="24"/>
          <w:szCs w:val="24"/>
        </w:rPr>
        <w:t>2</w:t>
      </w:r>
      <w:r w:rsidR="00283D5D">
        <w:rPr>
          <w:rFonts w:ascii="Times New Roman" w:eastAsia="宋体" w:hAnsi="Times New Roman" w:cs="Times New Roman" w:hint="eastAsia"/>
          <w:sz w:val="24"/>
          <w:szCs w:val="24"/>
        </w:rPr>
        <w:t xml:space="preserve"> </w:t>
      </w:r>
      <w:r w:rsidR="000A067C" w:rsidRPr="00283D5D">
        <w:rPr>
          <w:rFonts w:ascii="Times New Roman" w:eastAsia="宋体" w:hAnsi="Times New Roman" w:cs="Times New Roman"/>
          <w:sz w:val="24"/>
          <w:szCs w:val="24"/>
        </w:rPr>
        <w:t>h</w:t>
      </w:r>
      <w:r w:rsidR="000A067C" w:rsidRPr="00283D5D">
        <w:rPr>
          <w:rFonts w:ascii="Times New Roman" w:eastAsia="宋体" w:hAnsi="Times New Roman" w:cs="Times New Roman"/>
          <w:sz w:val="24"/>
          <w:szCs w:val="24"/>
        </w:rPr>
        <w:t>血液中乙醇含量为</w:t>
      </w:r>
      <w:r w:rsidR="000A067C" w:rsidRPr="00283D5D">
        <w:rPr>
          <w:rFonts w:ascii="Times New Roman" w:eastAsia="宋体" w:hAnsi="Times New Roman" w:cs="Times New Roman"/>
          <w:sz w:val="24"/>
          <w:szCs w:val="24"/>
        </w:rPr>
        <w:t>3600</w:t>
      </w:r>
      <w:r w:rsidR="00283D5D">
        <w:rPr>
          <w:rFonts w:ascii="Times New Roman" w:eastAsia="宋体" w:hAnsi="Times New Roman" w:cs="Times New Roman" w:hint="eastAsia"/>
          <w:sz w:val="24"/>
          <w:szCs w:val="24"/>
        </w:rPr>
        <w:t xml:space="preserve"> </w:t>
      </w:r>
      <w:r w:rsidR="000A067C" w:rsidRPr="00283D5D">
        <w:rPr>
          <w:rFonts w:ascii="Times New Roman" w:eastAsia="宋体" w:hAnsi="Times New Roman" w:cs="Times New Roman"/>
          <w:sz w:val="24"/>
          <w:szCs w:val="24"/>
        </w:rPr>
        <w:t>mg/L-5130</w:t>
      </w:r>
      <w:r w:rsidR="000A067C" w:rsidRPr="00283D5D">
        <w:rPr>
          <w:rFonts w:ascii="Times New Roman" w:hAnsi="Times New Roman" w:cs="Times New Roman"/>
        </w:rPr>
        <w:t xml:space="preserve"> </w:t>
      </w:r>
      <w:r w:rsidR="000A067C" w:rsidRPr="00283D5D">
        <w:rPr>
          <w:rFonts w:ascii="Times New Roman" w:eastAsia="宋体" w:hAnsi="Times New Roman" w:cs="Times New Roman"/>
          <w:sz w:val="24"/>
          <w:szCs w:val="24"/>
        </w:rPr>
        <w:t>mg/L</w:t>
      </w:r>
      <w:r w:rsidR="000A067C" w:rsidRPr="00283D5D">
        <w:rPr>
          <w:rFonts w:ascii="Times New Roman" w:eastAsia="宋体" w:hAnsi="Times New Roman" w:cs="Times New Roman"/>
          <w:sz w:val="24"/>
          <w:szCs w:val="24"/>
        </w:rPr>
        <w:t>，与本标准制定前期</w:t>
      </w:r>
      <w:r w:rsidR="00E565C6" w:rsidRPr="00283D5D">
        <w:rPr>
          <w:rFonts w:ascii="Times New Roman" w:eastAsia="宋体" w:hAnsi="Times New Roman" w:cs="Times New Roman"/>
          <w:sz w:val="24"/>
          <w:szCs w:val="24"/>
        </w:rPr>
        <w:t>基础数据</w:t>
      </w:r>
      <w:r w:rsidR="000A067C" w:rsidRPr="00283D5D">
        <w:rPr>
          <w:rFonts w:ascii="Times New Roman" w:eastAsia="宋体" w:hAnsi="Times New Roman" w:cs="Times New Roman"/>
          <w:sz w:val="24"/>
          <w:szCs w:val="24"/>
        </w:rPr>
        <w:t>结果基本一致</w:t>
      </w:r>
      <w:r w:rsidR="00622826" w:rsidRPr="00283D5D">
        <w:rPr>
          <w:rFonts w:ascii="Times New Roman" w:eastAsia="宋体" w:hAnsi="Times New Roman" w:cs="Times New Roman"/>
          <w:sz w:val="24"/>
          <w:szCs w:val="24"/>
        </w:rPr>
        <w:t>，但一般情况下，小鼠即时代谢基本达不到人体</w:t>
      </w:r>
      <w:r w:rsidR="00622826" w:rsidRPr="00283D5D">
        <w:rPr>
          <w:rFonts w:ascii="Times New Roman" w:eastAsia="宋体" w:hAnsi="Times New Roman" w:cs="Times New Roman"/>
          <w:sz w:val="24"/>
          <w:szCs w:val="24"/>
        </w:rPr>
        <w:t>9</w:t>
      </w:r>
      <w:r w:rsidR="00622826" w:rsidRPr="00283D5D">
        <w:rPr>
          <w:rFonts w:ascii="Times New Roman" w:eastAsia="宋体" w:hAnsi="Times New Roman" w:cs="Times New Roman"/>
          <w:sz w:val="24"/>
          <w:szCs w:val="24"/>
        </w:rPr>
        <w:t>倍，因此只有在评价等级为三级时选择该倍数，其余倍数均选择大鼠的</w:t>
      </w:r>
      <w:r w:rsidR="00622826" w:rsidRPr="00283D5D">
        <w:rPr>
          <w:rFonts w:ascii="Times New Roman" w:eastAsia="宋体" w:hAnsi="Times New Roman" w:cs="Times New Roman"/>
          <w:sz w:val="24"/>
          <w:szCs w:val="24"/>
        </w:rPr>
        <w:t>6.3</w:t>
      </w:r>
      <w:r w:rsidR="00622826" w:rsidRPr="00283D5D">
        <w:rPr>
          <w:rFonts w:ascii="Times New Roman" w:eastAsia="宋体" w:hAnsi="Times New Roman" w:cs="Times New Roman"/>
          <w:sz w:val="24"/>
          <w:szCs w:val="24"/>
        </w:rPr>
        <w:t>倍进行判定标准</w:t>
      </w:r>
      <w:r w:rsidR="000A067C" w:rsidRPr="00283D5D">
        <w:rPr>
          <w:rFonts w:ascii="Times New Roman" w:eastAsia="宋体" w:hAnsi="Times New Roman" w:cs="Times New Roman"/>
          <w:sz w:val="24"/>
          <w:szCs w:val="24"/>
        </w:rPr>
        <w:t>。</w:t>
      </w:r>
    </w:p>
    <w:p w14:paraId="3303EE19" w14:textId="608739FF" w:rsidR="007414B5" w:rsidRPr="00B76B7D" w:rsidRDefault="00DA0B7A" w:rsidP="000A067C">
      <w:pPr>
        <w:spacing w:line="480" w:lineRule="auto"/>
        <w:ind w:firstLineChars="200" w:firstLine="482"/>
        <w:rPr>
          <w:rFonts w:ascii="Times New Roman" w:eastAsia="宋体" w:hAnsi="Times New Roman" w:cs="Times New Roman"/>
          <w:b/>
          <w:bCs/>
          <w:sz w:val="24"/>
          <w:szCs w:val="24"/>
        </w:rPr>
      </w:pPr>
      <w:r w:rsidRPr="00B76B7D">
        <w:rPr>
          <w:rFonts w:ascii="Times New Roman" w:eastAsia="宋体" w:hAnsi="Times New Roman" w:cs="Times New Roman" w:hint="eastAsia"/>
          <w:b/>
          <w:bCs/>
          <w:sz w:val="24"/>
          <w:szCs w:val="24"/>
        </w:rPr>
        <w:t>基于</w:t>
      </w:r>
      <w:r w:rsidR="00243F4F" w:rsidRPr="00B76B7D">
        <w:rPr>
          <w:rFonts w:ascii="Times New Roman" w:eastAsia="宋体" w:hAnsi="Times New Roman" w:cs="Times New Roman" w:hint="eastAsia"/>
          <w:b/>
          <w:bCs/>
          <w:sz w:val="24"/>
          <w:szCs w:val="24"/>
        </w:rPr>
        <w:t>饮料酒（白酒、啤酒、葡萄酒）在饮后</w:t>
      </w:r>
      <w:r w:rsidR="00243F4F" w:rsidRPr="00B76B7D">
        <w:rPr>
          <w:rFonts w:ascii="Times New Roman" w:eastAsia="宋体" w:hAnsi="Times New Roman" w:cs="Times New Roman" w:hint="eastAsia"/>
          <w:b/>
          <w:bCs/>
          <w:sz w:val="24"/>
          <w:szCs w:val="24"/>
        </w:rPr>
        <w:t>2 h</w:t>
      </w:r>
      <w:r w:rsidR="00243F4F" w:rsidRPr="00B76B7D">
        <w:rPr>
          <w:rFonts w:ascii="Times New Roman" w:eastAsia="宋体" w:hAnsi="Times New Roman" w:cs="Times New Roman" w:hint="eastAsia"/>
          <w:b/>
          <w:bCs/>
          <w:sz w:val="24"/>
          <w:szCs w:val="24"/>
        </w:rPr>
        <w:t>其代谢曲线基本</w:t>
      </w:r>
      <w:r w:rsidRPr="00B76B7D">
        <w:rPr>
          <w:rFonts w:ascii="Times New Roman" w:eastAsia="宋体" w:hAnsi="Times New Roman" w:cs="Times New Roman" w:hint="eastAsia"/>
          <w:b/>
          <w:bCs/>
          <w:sz w:val="24"/>
          <w:szCs w:val="24"/>
        </w:rPr>
        <w:t>保持</w:t>
      </w:r>
      <w:r w:rsidR="00243F4F" w:rsidRPr="00B76B7D">
        <w:rPr>
          <w:rFonts w:ascii="Times New Roman" w:eastAsia="宋体" w:hAnsi="Times New Roman" w:cs="Times New Roman" w:hint="eastAsia"/>
          <w:b/>
          <w:bCs/>
          <w:sz w:val="24"/>
          <w:szCs w:val="24"/>
        </w:rPr>
        <w:t>一致</w:t>
      </w:r>
      <w:r w:rsidRPr="00B76B7D">
        <w:rPr>
          <w:rFonts w:ascii="Times New Roman" w:eastAsia="宋体" w:hAnsi="Times New Roman" w:cs="Times New Roman" w:hint="eastAsia"/>
          <w:b/>
          <w:bCs/>
          <w:sz w:val="24"/>
          <w:szCs w:val="24"/>
        </w:rPr>
        <w:t>的情况下</w:t>
      </w:r>
      <w:r w:rsidR="00243F4F" w:rsidRPr="00B76B7D">
        <w:rPr>
          <w:rFonts w:ascii="Times New Roman" w:eastAsia="宋体" w:hAnsi="Times New Roman" w:cs="Times New Roman" w:hint="eastAsia"/>
          <w:b/>
          <w:bCs/>
          <w:sz w:val="24"/>
          <w:szCs w:val="24"/>
        </w:rPr>
        <w:t>，</w:t>
      </w:r>
      <w:r w:rsidR="00754B5C" w:rsidRPr="00B76B7D">
        <w:rPr>
          <w:rFonts w:ascii="Times New Roman" w:eastAsia="宋体" w:hAnsi="Times New Roman" w:cs="Times New Roman" w:hint="eastAsia"/>
          <w:b/>
          <w:bCs/>
          <w:sz w:val="24"/>
          <w:szCs w:val="24"/>
        </w:rPr>
        <w:t>根据不同模式动物摄入的酒精剂量不同，</w:t>
      </w:r>
      <w:r w:rsidR="009C278C" w:rsidRPr="00B76B7D">
        <w:rPr>
          <w:rFonts w:ascii="Times New Roman" w:eastAsia="宋体" w:hAnsi="Times New Roman" w:cs="Times New Roman" w:hint="eastAsia"/>
          <w:b/>
          <w:bCs/>
          <w:sz w:val="24"/>
          <w:szCs w:val="24"/>
        </w:rPr>
        <w:t>对</w:t>
      </w:r>
      <w:r w:rsidR="009C278C" w:rsidRPr="00B76B7D">
        <w:rPr>
          <w:rFonts w:ascii="Times New Roman" w:eastAsia="宋体" w:hAnsi="Times New Roman" w:cs="Times New Roman" w:hint="eastAsia"/>
          <w:b/>
          <w:bCs/>
          <w:sz w:val="24"/>
          <w:szCs w:val="24"/>
        </w:rPr>
        <w:t>3</w:t>
      </w:r>
      <w:r w:rsidR="009C278C" w:rsidRPr="00B76B7D">
        <w:rPr>
          <w:rFonts w:ascii="Times New Roman" w:eastAsia="宋体" w:hAnsi="Times New Roman" w:cs="Times New Roman" w:hint="eastAsia"/>
          <w:b/>
          <w:bCs/>
          <w:sz w:val="24"/>
          <w:szCs w:val="24"/>
        </w:rPr>
        <w:t>种不同类型饮料酒饮后代</w:t>
      </w:r>
      <w:proofErr w:type="gramStart"/>
      <w:r w:rsidR="009C278C" w:rsidRPr="00B76B7D">
        <w:rPr>
          <w:rFonts w:ascii="Times New Roman" w:eastAsia="宋体" w:hAnsi="Times New Roman" w:cs="Times New Roman" w:hint="eastAsia"/>
          <w:b/>
          <w:bCs/>
          <w:sz w:val="24"/>
          <w:szCs w:val="24"/>
        </w:rPr>
        <w:t>谢</w:t>
      </w:r>
      <w:r w:rsidR="00754B5C" w:rsidRPr="00B76B7D">
        <w:rPr>
          <w:rFonts w:ascii="Times New Roman" w:eastAsia="宋体" w:hAnsi="Times New Roman" w:cs="Times New Roman" w:hint="eastAsia"/>
          <w:b/>
          <w:bCs/>
          <w:sz w:val="24"/>
          <w:szCs w:val="24"/>
        </w:rPr>
        <w:t>能力</w:t>
      </w:r>
      <w:proofErr w:type="gramEnd"/>
      <w:r w:rsidR="00754B5C" w:rsidRPr="00B76B7D">
        <w:rPr>
          <w:rFonts w:ascii="Times New Roman" w:eastAsia="宋体" w:hAnsi="Times New Roman" w:cs="Times New Roman" w:hint="eastAsia"/>
          <w:b/>
          <w:bCs/>
          <w:sz w:val="24"/>
          <w:szCs w:val="24"/>
        </w:rPr>
        <w:t>进行分类</w:t>
      </w:r>
      <w:r w:rsidR="001A273E" w:rsidRPr="00B76B7D">
        <w:rPr>
          <w:rFonts w:ascii="Times New Roman" w:eastAsia="宋体" w:hAnsi="Times New Roman" w:cs="Times New Roman" w:hint="eastAsia"/>
          <w:b/>
          <w:bCs/>
          <w:sz w:val="24"/>
          <w:szCs w:val="24"/>
        </w:rPr>
        <w:t>。</w:t>
      </w:r>
    </w:p>
    <w:p w14:paraId="2F1ADD11" w14:textId="699CC934" w:rsidR="001A273E" w:rsidRPr="00B76B7D" w:rsidRDefault="001A273E" w:rsidP="001A273E">
      <w:pPr>
        <w:spacing w:line="480" w:lineRule="auto"/>
        <w:ind w:firstLineChars="200" w:firstLine="480"/>
        <w:rPr>
          <w:rFonts w:ascii="Times New Roman" w:eastAsia="宋体" w:hAnsi="Times New Roman" w:cs="Times New Roman"/>
          <w:sz w:val="24"/>
          <w:szCs w:val="24"/>
        </w:rPr>
      </w:pPr>
      <w:r w:rsidRPr="00B76B7D">
        <w:rPr>
          <w:rFonts w:ascii="Times New Roman" w:eastAsia="宋体" w:hAnsi="Times New Roman" w:cs="Times New Roman" w:hint="eastAsia"/>
          <w:sz w:val="24"/>
          <w:szCs w:val="24"/>
        </w:rPr>
        <w:t>当试样类型为啤酒、葡萄酒、黄酒、酒精度≤</w:t>
      </w:r>
      <w:r w:rsidRPr="00B76B7D">
        <w:rPr>
          <w:rFonts w:ascii="Times New Roman" w:eastAsia="宋体" w:hAnsi="Times New Roman" w:cs="Times New Roman" w:hint="eastAsia"/>
          <w:sz w:val="24"/>
          <w:szCs w:val="24"/>
        </w:rPr>
        <w:t>24%vol</w:t>
      </w:r>
      <w:r w:rsidRPr="00B76B7D">
        <w:rPr>
          <w:rFonts w:ascii="Times New Roman" w:eastAsia="宋体" w:hAnsi="Times New Roman" w:cs="Times New Roman" w:hint="eastAsia"/>
          <w:sz w:val="24"/>
          <w:szCs w:val="24"/>
        </w:rPr>
        <w:t>的白酒、露酒类型饮料酒时，乙醇摄入量选用《国际理性饮酒联盟</w:t>
      </w:r>
      <w:r w:rsidRPr="00B76B7D">
        <w:rPr>
          <w:rFonts w:ascii="Times New Roman" w:eastAsia="宋体" w:hAnsi="Times New Roman" w:cs="Times New Roman" w:hint="eastAsia"/>
          <w:sz w:val="24"/>
          <w:szCs w:val="24"/>
        </w:rPr>
        <w:t>IARD</w:t>
      </w:r>
      <w:r w:rsidRPr="00B76B7D">
        <w:rPr>
          <w:rFonts w:ascii="Times New Roman" w:eastAsia="宋体" w:hAnsi="Times New Roman" w:cs="Times New Roman" w:hint="eastAsia"/>
          <w:sz w:val="24"/>
          <w:szCs w:val="24"/>
        </w:rPr>
        <w:t>推荐标准饮酒量规定》推荐的成年男性标准适量饮酒剂量最低标准，每天</w:t>
      </w:r>
      <w:r w:rsidRPr="00B76B7D">
        <w:rPr>
          <w:rFonts w:ascii="Times New Roman" w:eastAsia="宋体" w:hAnsi="Times New Roman" w:cs="Times New Roman" w:hint="eastAsia"/>
          <w:sz w:val="24"/>
          <w:szCs w:val="24"/>
        </w:rPr>
        <w:t>20.3 g</w:t>
      </w:r>
      <w:r w:rsidRPr="00B76B7D">
        <w:rPr>
          <w:rFonts w:ascii="Times New Roman" w:eastAsia="宋体" w:hAnsi="Times New Roman" w:cs="Times New Roman" w:hint="eastAsia"/>
          <w:sz w:val="24"/>
          <w:szCs w:val="24"/>
        </w:rPr>
        <w:t>酒精，折算为</w:t>
      </w:r>
      <w:r w:rsidRPr="00B76B7D">
        <w:rPr>
          <w:rFonts w:ascii="Times New Roman" w:eastAsia="宋体" w:hAnsi="Times New Roman" w:cs="Times New Roman" w:hint="eastAsia"/>
          <w:sz w:val="24"/>
          <w:szCs w:val="24"/>
        </w:rPr>
        <w:t>SD</w:t>
      </w:r>
      <w:r w:rsidRPr="00B76B7D">
        <w:rPr>
          <w:rFonts w:ascii="Times New Roman" w:eastAsia="宋体" w:hAnsi="Times New Roman" w:cs="Times New Roman" w:hint="eastAsia"/>
          <w:sz w:val="24"/>
          <w:szCs w:val="24"/>
        </w:rPr>
        <w:t>大鼠用量</w:t>
      </w:r>
      <w:r w:rsidR="003833C4" w:rsidRPr="00B76B7D">
        <w:rPr>
          <w:rFonts w:ascii="Times New Roman" w:eastAsia="宋体" w:hAnsi="Times New Roman" w:cs="Times New Roman" w:hint="eastAsia"/>
          <w:sz w:val="24"/>
          <w:szCs w:val="24"/>
        </w:rPr>
        <w:t>，</w:t>
      </w:r>
      <w:r w:rsidRPr="00171A1C">
        <w:rPr>
          <w:rFonts w:ascii="Times New Roman" w:eastAsia="宋体" w:hAnsi="Times New Roman" w:cs="Times New Roman" w:hint="eastAsia"/>
          <w:b/>
          <w:bCs/>
          <w:sz w:val="24"/>
          <w:szCs w:val="24"/>
        </w:rPr>
        <w:t>其代谢曲线应当约为</w:t>
      </w:r>
      <w:r w:rsidR="003833C4" w:rsidRPr="00171A1C">
        <w:rPr>
          <w:rFonts w:ascii="Times New Roman" w:eastAsia="宋体" w:hAnsi="Times New Roman" w:cs="Times New Roman" w:hint="eastAsia"/>
          <w:b/>
          <w:bCs/>
          <w:sz w:val="24"/>
          <w:szCs w:val="24"/>
        </w:rPr>
        <w:t>成年男性标准饮酒剂量最大值（每天</w:t>
      </w:r>
      <w:r w:rsidR="003833C4" w:rsidRPr="00171A1C">
        <w:rPr>
          <w:rFonts w:ascii="Times New Roman" w:eastAsia="宋体" w:hAnsi="Times New Roman" w:cs="Times New Roman" w:hint="eastAsia"/>
          <w:b/>
          <w:bCs/>
          <w:sz w:val="24"/>
          <w:szCs w:val="24"/>
        </w:rPr>
        <w:t>60 g</w:t>
      </w:r>
      <w:r w:rsidR="003833C4" w:rsidRPr="00171A1C">
        <w:rPr>
          <w:rFonts w:ascii="Times New Roman" w:eastAsia="宋体" w:hAnsi="Times New Roman" w:cs="Times New Roman" w:hint="eastAsia"/>
          <w:b/>
          <w:bCs/>
          <w:sz w:val="24"/>
          <w:szCs w:val="24"/>
        </w:rPr>
        <w:t>酒精）的</w:t>
      </w:r>
      <w:r w:rsidR="003833C4" w:rsidRPr="00171A1C">
        <w:rPr>
          <w:rFonts w:ascii="Times New Roman" w:eastAsia="宋体" w:hAnsi="Times New Roman" w:cs="Times New Roman" w:hint="eastAsia"/>
          <w:b/>
          <w:bCs/>
          <w:sz w:val="24"/>
          <w:szCs w:val="24"/>
        </w:rPr>
        <w:t>1/3</w:t>
      </w:r>
      <w:r w:rsidR="003833C4" w:rsidRPr="00B76B7D">
        <w:rPr>
          <w:rFonts w:ascii="Times New Roman" w:eastAsia="宋体" w:hAnsi="Times New Roman" w:cs="Times New Roman" w:hint="eastAsia"/>
          <w:sz w:val="24"/>
          <w:szCs w:val="24"/>
        </w:rPr>
        <w:t>；</w:t>
      </w:r>
    </w:p>
    <w:p w14:paraId="349FA859" w14:textId="03A92B43" w:rsidR="001A273E" w:rsidRPr="00B76B7D" w:rsidRDefault="001A273E" w:rsidP="001A273E">
      <w:pPr>
        <w:spacing w:line="480" w:lineRule="auto"/>
        <w:ind w:firstLineChars="200" w:firstLine="480"/>
        <w:rPr>
          <w:rFonts w:ascii="Times New Roman" w:eastAsia="宋体" w:hAnsi="Times New Roman" w:cs="Times New Roman"/>
          <w:sz w:val="24"/>
          <w:szCs w:val="24"/>
        </w:rPr>
      </w:pPr>
      <w:r w:rsidRPr="00B76B7D">
        <w:rPr>
          <w:rFonts w:ascii="Times New Roman" w:eastAsia="宋体" w:hAnsi="Times New Roman" w:cs="Times New Roman" w:hint="eastAsia"/>
          <w:sz w:val="24"/>
          <w:szCs w:val="24"/>
        </w:rPr>
        <w:t>当试样类型为白酒、露酒且酒精度</w:t>
      </w:r>
      <w:r w:rsidRPr="00B76B7D">
        <w:rPr>
          <w:rFonts w:ascii="Times New Roman" w:eastAsia="宋体" w:hAnsi="Times New Roman" w:cs="Times New Roman" w:hint="eastAsia"/>
          <w:sz w:val="24"/>
          <w:szCs w:val="24"/>
        </w:rPr>
        <w:t>24%vol</w:t>
      </w:r>
      <w:r w:rsidRPr="00B76B7D">
        <w:rPr>
          <w:rFonts w:ascii="Times New Roman" w:eastAsia="宋体" w:hAnsi="Times New Roman" w:cs="Times New Roman" w:hint="eastAsia"/>
          <w:sz w:val="24"/>
          <w:szCs w:val="24"/>
        </w:rPr>
        <w:t>＜酒精度≤</w:t>
      </w:r>
      <w:r w:rsidRPr="00B76B7D">
        <w:rPr>
          <w:rFonts w:ascii="Times New Roman" w:eastAsia="宋体" w:hAnsi="Times New Roman" w:cs="Times New Roman" w:hint="eastAsia"/>
          <w:sz w:val="24"/>
          <w:szCs w:val="24"/>
        </w:rPr>
        <w:t>40%vol</w:t>
      </w:r>
      <w:r w:rsidRPr="00B76B7D">
        <w:rPr>
          <w:rFonts w:ascii="Times New Roman" w:eastAsia="宋体" w:hAnsi="Times New Roman" w:cs="Times New Roman" w:hint="eastAsia"/>
          <w:sz w:val="24"/>
          <w:szCs w:val="24"/>
        </w:rPr>
        <w:t>时，乙醇摄入量选用《国际理性饮酒联盟</w:t>
      </w:r>
      <w:r w:rsidRPr="00B76B7D">
        <w:rPr>
          <w:rFonts w:ascii="Times New Roman" w:eastAsia="宋体" w:hAnsi="Times New Roman" w:cs="Times New Roman" w:hint="eastAsia"/>
          <w:sz w:val="24"/>
          <w:szCs w:val="24"/>
        </w:rPr>
        <w:t>IARD</w:t>
      </w:r>
      <w:r w:rsidRPr="00B76B7D">
        <w:rPr>
          <w:rFonts w:ascii="Times New Roman" w:eastAsia="宋体" w:hAnsi="Times New Roman" w:cs="Times New Roman" w:hint="eastAsia"/>
          <w:sz w:val="24"/>
          <w:szCs w:val="24"/>
        </w:rPr>
        <w:t>推荐标准饮酒量规定》推荐的成年男性标准适</w:t>
      </w:r>
      <w:r w:rsidRPr="00B76B7D">
        <w:rPr>
          <w:rFonts w:ascii="Times New Roman" w:eastAsia="宋体" w:hAnsi="Times New Roman" w:cs="Times New Roman" w:hint="eastAsia"/>
          <w:sz w:val="24"/>
          <w:szCs w:val="24"/>
        </w:rPr>
        <w:lastRenderedPageBreak/>
        <w:t>量饮酒剂量最大值，每天</w:t>
      </w:r>
      <w:r w:rsidRPr="00B76B7D">
        <w:rPr>
          <w:rFonts w:ascii="Times New Roman" w:eastAsia="宋体" w:hAnsi="Times New Roman" w:cs="Times New Roman" w:hint="eastAsia"/>
          <w:sz w:val="24"/>
          <w:szCs w:val="24"/>
        </w:rPr>
        <w:t>30 g</w:t>
      </w:r>
      <w:r w:rsidRPr="00B76B7D">
        <w:rPr>
          <w:rFonts w:ascii="Times New Roman" w:eastAsia="宋体" w:hAnsi="Times New Roman" w:cs="Times New Roman" w:hint="eastAsia"/>
          <w:sz w:val="24"/>
          <w:szCs w:val="24"/>
        </w:rPr>
        <w:t>酒精，折算为</w:t>
      </w:r>
      <w:r w:rsidRPr="00B76B7D">
        <w:rPr>
          <w:rFonts w:ascii="Times New Roman" w:eastAsia="宋体" w:hAnsi="Times New Roman" w:cs="Times New Roman" w:hint="eastAsia"/>
          <w:sz w:val="24"/>
          <w:szCs w:val="24"/>
        </w:rPr>
        <w:t>SD</w:t>
      </w:r>
      <w:r w:rsidRPr="00B76B7D">
        <w:rPr>
          <w:rFonts w:ascii="Times New Roman" w:eastAsia="宋体" w:hAnsi="Times New Roman" w:cs="Times New Roman" w:hint="eastAsia"/>
          <w:sz w:val="24"/>
          <w:szCs w:val="24"/>
        </w:rPr>
        <w:t>大鼠用量</w:t>
      </w:r>
      <w:r w:rsidR="003833C4" w:rsidRPr="00B76B7D">
        <w:rPr>
          <w:rFonts w:ascii="Times New Roman" w:eastAsia="宋体" w:hAnsi="Times New Roman" w:cs="Times New Roman" w:hint="eastAsia"/>
          <w:sz w:val="24"/>
          <w:szCs w:val="24"/>
        </w:rPr>
        <w:t>，</w:t>
      </w:r>
      <w:r w:rsidR="003833C4" w:rsidRPr="00171A1C">
        <w:rPr>
          <w:rFonts w:ascii="Times New Roman" w:eastAsia="宋体" w:hAnsi="Times New Roman" w:cs="Times New Roman" w:hint="eastAsia"/>
          <w:b/>
          <w:bCs/>
          <w:sz w:val="24"/>
          <w:szCs w:val="24"/>
        </w:rPr>
        <w:t>其代谢曲线应当约为成年男性标准饮酒剂量最大值（每天</w:t>
      </w:r>
      <w:r w:rsidR="003833C4" w:rsidRPr="00171A1C">
        <w:rPr>
          <w:rFonts w:ascii="Times New Roman" w:eastAsia="宋体" w:hAnsi="Times New Roman" w:cs="Times New Roman" w:hint="eastAsia"/>
          <w:b/>
          <w:bCs/>
          <w:sz w:val="24"/>
          <w:szCs w:val="24"/>
        </w:rPr>
        <w:t>60 g</w:t>
      </w:r>
      <w:r w:rsidR="003833C4" w:rsidRPr="00171A1C">
        <w:rPr>
          <w:rFonts w:ascii="Times New Roman" w:eastAsia="宋体" w:hAnsi="Times New Roman" w:cs="Times New Roman" w:hint="eastAsia"/>
          <w:b/>
          <w:bCs/>
          <w:sz w:val="24"/>
          <w:szCs w:val="24"/>
        </w:rPr>
        <w:t>酒精）的</w:t>
      </w:r>
      <w:r w:rsidR="003833C4" w:rsidRPr="00171A1C">
        <w:rPr>
          <w:rFonts w:ascii="Times New Roman" w:eastAsia="宋体" w:hAnsi="Times New Roman" w:cs="Times New Roman" w:hint="eastAsia"/>
          <w:b/>
          <w:bCs/>
          <w:sz w:val="24"/>
          <w:szCs w:val="24"/>
        </w:rPr>
        <w:t>1/2</w:t>
      </w:r>
      <w:r w:rsidR="003833C4" w:rsidRPr="00B76B7D">
        <w:rPr>
          <w:rFonts w:ascii="Times New Roman" w:eastAsia="宋体" w:hAnsi="Times New Roman" w:cs="Times New Roman" w:hint="eastAsia"/>
          <w:sz w:val="24"/>
          <w:szCs w:val="24"/>
        </w:rPr>
        <w:t>；</w:t>
      </w:r>
    </w:p>
    <w:p w14:paraId="3C1533E6" w14:textId="4A81AFDF" w:rsidR="001A273E" w:rsidRPr="00283D5D" w:rsidRDefault="001A273E" w:rsidP="001A273E">
      <w:pPr>
        <w:spacing w:line="480" w:lineRule="auto"/>
        <w:ind w:firstLineChars="200" w:firstLine="480"/>
        <w:rPr>
          <w:rFonts w:ascii="Times New Roman" w:eastAsia="宋体" w:hAnsi="Times New Roman" w:cs="Times New Roman"/>
          <w:sz w:val="24"/>
          <w:szCs w:val="24"/>
        </w:rPr>
      </w:pPr>
      <w:r w:rsidRPr="00B76B7D">
        <w:rPr>
          <w:rFonts w:ascii="Times New Roman" w:eastAsia="宋体" w:hAnsi="Times New Roman" w:cs="Times New Roman" w:hint="eastAsia"/>
          <w:sz w:val="24"/>
          <w:szCs w:val="24"/>
        </w:rPr>
        <w:t>当试样类型为白酒、露酒且酒精度＞</w:t>
      </w:r>
      <w:r w:rsidRPr="00B76B7D">
        <w:rPr>
          <w:rFonts w:ascii="Times New Roman" w:eastAsia="宋体" w:hAnsi="Times New Roman" w:cs="Times New Roman" w:hint="eastAsia"/>
          <w:sz w:val="24"/>
          <w:szCs w:val="24"/>
        </w:rPr>
        <w:t>40%vol</w:t>
      </w:r>
      <w:r w:rsidRPr="00B76B7D">
        <w:rPr>
          <w:rFonts w:ascii="Times New Roman" w:eastAsia="宋体" w:hAnsi="Times New Roman" w:cs="Times New Roman" w:hint="eastAsia"/>
          <w:sz w:val="24"/>
          <w:szCs w:val="24"/>
        </w:rPr>
        <w:t>时，乙醇</w:t>
      </w:r>
      <w:proofErr w:type="gramStart"/>
      <w:r w:rsidRPr="00B76B7D">
        <w:rPr>
          <w:rFonts w:ascii="Times New Roman" w:eastAsia="宋体" w:hAnsi="Times New Roman" w:cs="Times New Roman" w:hint="eastAsia"/>
          <w:sz w:val="24"/>
          <w:szCs w:val="24"/>
        </w:rPr>
        <w:t>摄入量选《国际理性饮酒联盟</w:t>
      </w:r>
      <w:r w:rsidRPr="00B76B7D">
        <w:rPr>
          <w:rFonts w:ascii="Times New Roman" w:eastAsia="宋体" w:hAnsi="Times New Roman" w:cs="Times New Roman" w:hint="eastAsia"/>
          <w:sz w:val="24"/>
          <w:szCs w:val="24"/>
        </w:rPr>
        <w:t>IARD</w:t>
      </w:r>
      <w:r w:rsidRPr="00B76B7D">
        <w:rPr>
          <w:rFonts w:ascii="Times New Roman" w:eastAsia="宋体" w:hAnsi="Times New Roman" w:cs="Times New Roman" w:hint="eastAsia"/>
          <w:sz w:val="24"/>
          <w:szCs w:val="24"/>
        </w:rPr>
        <w:t>推荐标准饮酒量规定》</w:t>
      </w:r>
      <w:proofErr w:type="gramEnd"/>
      <w:r w:rsidRPr="00B76B7D">
        <w:rPr>
          <w:rFonts w:ascii="Times New Roman" w:eastAsia="宋体" w:hAnsi="Times New Roman" w:cs="Times New Roman" w:hint="eastAsia"/>
          <w:sz w:val="24"/>
          <w:szCs w:val="24"/>
        </w:rPr>
        <w:t>成年男性标准饮酒剂量最大值，每天</w:t>
      </w:r>
      <w:r w:rsidRPr="00B76B7D">
        <w:rPr>
          <w:rFonts w:ascii="Times New Roman" w:eastAsia="宋体" w:hAnsi="Times New Roman" w:cs="Times New Roman" w:hint="eastAsia"/>
          <w:sz w:val="24"/>
          <w:szCs w:val="24"/>
        </w:rPr>
        <w:t>60 g</w:t>
      </w:r>
      <w:r w:rsidRPr="00B76B7D">
        <w:rPr>
          <w:rFonts w:ascii="Times New Roman" w:eastAsia="宋体" w:hAnsi="Times New Roman" w:cs="Times New Roman" w:hint="eastAsia"/>
          <w:sz w:val="24"/>
          <w:szCs w:val="24"/>
        </w:rPr>
        <w:t>酒精，折算为</w:t>
      </w:r>
      <w:r w:rsidRPr="00B76B7D">
        <w:rPr>
          <w:rFonts w:ascii="Times New Roman" w:eastAsia="宋体" w:hAnsi="Times New Roman" w:cs="Times New Roman" w:hint="eastAsia"/>
          <w:sz w:val="24"/>
          <w:szCs w:val="24"/>
        </w:rPr>
        <w:t>C57BL/6J</w:t>
      </w:r>
      <w:r w:rsidRPr="00B76B7D">
        <w:rPr>
          <w:rFonts w:ascii="Times New Roman" w:eastAsia="宋体" w:hAnsi="Times New Roman" w:cs="Times New Roman" w:hint="eastAsia"/>
          <w:sz w:val="24"/>
          <w:szCs w:val="24"/>
        </w:rPr>
        <w:t>小鼠用量</w:t>
      </w:r>
      <w:r w:rsidR="003833C4" w:rsidRPr="00B76B7D">
        <w:rPr>
          <w:rFonts w:ascii="Times New Roman" w:eastAsia="宋体" w:hAnsi="Times New Roman" w:cs="Times New Roman" w:hint="eastAsia"/>
          <w:sz w:val="24"/>
          <w:szCs w:val="24"/>
        </w:rPr>
        <w:t>。</w:t>
      </w:r>
    </w:p>
    <w:p w14:paraId="3B76E421" w14:textId="37611DD7" w:rsidR="0025758A" w:rsidRPr="00283D5D" w:rsidRDefault="0025758A" w:rsidP="0025758A">
      <w:pPr>
        <w:spacing w:line="240" w:lineRule="atLeast"/>
        <w:ind w:firstLineChars="200" w:firstLine="440"/>
        <w:jc w:val="center"/>
        <w:rPr>
          <w:rFonts w:ascii="宋体" w:eastAsia="宋体" w:hAnsi="宋体" w:cs="Times New Roman"/>
          <w:sz w:val="22"/>
        </w:rPr>
      </w:pPr>
      <w:r w:rsidRPr="00283D5D">
        <w:rPr>
          <w:rFonts w:ascii="宋体" w:eastAsia="宋体" w:hAnsi="宋体" w:cs="Times New Roman" w:hint="eastAsia"/>
          <w:sz w:val="22"/>
        </w:rPr>
        <w:t>表4  饮后酒精代谢能力判定标准评价依据</w:t>
      </w:r>
    </w:p>
    <w:p w14:paraId="5B1AA05A" w14:textId="5E338766" w:rsidR="0025758A" w:rsidRPr="00283D5D" w:rsidRDefault="0025758A" w:rsidP="0025758A">
      <w:pPr>
        <w:spacing w:line="240" w:lineRule="atLeast"/>
        <w:ind w:firstLineChars="200" w:firstLine="400"/>
        <w:jc w:val="right"/>
        <w:rPr>
          <w:rFonts w:ascii="宋体" w:eastAsia="宋体" w:hAnsi="宋体" w:cs="Times New Roman"/>
          <w:sz w:val="20"/>
          <w:szCs w:val="20"/>
        </w:rPr>
      </w:pPr>
    </w:p>
    <w:tbl>
      <w:tblPr>
        <w:tblStyle w:val="3"/>
        <w:tblW w:w="8506" w:type="dxa"/>
        <w:jc w:val="center"/>
        <w:tblBorders>
          <w:left w:val="none" w:sz="0" w:space="0" w:color="auto"/>
          <w:bottom w:val="none" w:sz="0" w:space="0" w:color="auto"/>
          <w:right w:val="none" w:sz="0" w:space="0" w:color="auto"/>
          <w:insideH w:val="none" w:sz="0" w:space="0" w:color="auto"/>
          <w:insideV w:val="none" w:sz="0" w:space="0" w:color="auto"/>
        </w:tblBorders>
        <w:tblLook w:val="0420" w:firstRow="1" w:lastRow="0" w:firstColumn="0" w:lastColumn="0" w:noHBand="0" w:noVBand="1"/>
      </w:tblPr>
      <w:tblGrid>
        <w:gridCol w:w="1418"/>
        <w:gridCol w:w="7088"/>
      </w:tblGrid>
      <w:tr w:rsidR="00711267" w:rsidRPr="00283D5D" w14:paraId="396E872C" w14:textId="77777777" w:rsidTr="009E0FEF">
        <w:trPr>
          <w:trHeight w:val="327"/>
          <w:jc w:val="center"/>
        </w:trPr>
        <w:tc>
          <w:tcPr>
            <w:tcW w:w="1418" w:type="dxa"/>
            <w:tcBorders>
              <w:top w:val="single" w:sz="12" w:space="0" w:color="auto"/>
              <w:bottom w:val="single" w:sz="12" w:space="0" w:color="auto"/>
            </w:tcBorders>
            <w:hideMark/>
          </w:tcPr>
          <w:p w14:paraId="14E8105F" w14:textId="76B5B3A7" w:rsidR="00711267" w:rsidRPr="00283D5D" w:rsidRDefault="00711267" w:rsidP="007406CD">
            <w:pPr>
              <w:spacing w:line="240" w:lineRule="atLeast"/>
              <w:rPr>
                <w:rFonts w:ascii="宋体" w:eastAsia="宋体" w:hAnsi="宋体"/>
                <w:kern w:val="24"/>
                <w:sz w:val="18"/>
                <w:szCs w:val="18"/>
              </w:rPr>
            </w:pPr>
            <w:r w:rsidRPr="00283D5D">
              <w:rPr>
                <w:rFonts w:ascii="宋体" w:eastAsia="宋体" w:hAnsi="宋体" w:hint="eastAsia"/>
                <w:kern w:val="24"/>
                <w:sz w:val="18"/>
                <w:szCs w:val="18"/>
              </w:rPr>
              <w:t>乙醇</w:t>
            </w:r>
            <w:r w:rsidRPr="00283D5D">
              <w:rPr>
                <w:rFonts w:ascii="宋体" w:eastAsia="宋体" w:hAnsi="宋体"/>
                <w:kern w:val="24"/>
                <w:sz w:val="18"/>
                <w:szCs w:val="18"/>
              </w:rPr>
              <w:t>/（mg/L）</w:t>
            </w:r>
          </w:p>
        </w:tc>
        <w:tc>
          <w:tcPr>
            <w:tcW w:w="7088" w:type="dxa"/>
            <w:tcBorders>
              <w:top w:val="single" w:sz="12" w:space="0" w:color="auto"/>
              <w:bottom w:val="single" w:sz="12" w:space="0" w:color="auto"/>
            </w:tcBorders>
          </w:tcPr>
          <w:p w14:paraId="25C8BB6B" w14:textId="58987498" w:rsidR="00711267" w:rsidRPr="00283D5D" w:rsidRDefault="00711267" w:rsidP="00711267">
            <w:pPr>
              <w:spacing w:line="240" w:lineRule="atLeast"/>
              <w:jc w:val="center"/>
              <w:rPr>
                <w:rFonts w:ascii="宋体" w:eastAsia="宋体" w:hAnsi="宋体"/>
                <w:kern w:val="24"/>
                <w:sz w:val="18"/>
                <w:szCs w:val="18"/>
              </w:rPr>
            </w:pPr>
            <w:r w:rsidRPr="00283D5D">
              <w:rPr>
                <w:rFonts w:ascii="宋体" w:eastAsia="宋体" w:hAnsi="宋体" w:hint="eastAsia"/>
                <w:kern w:val="24"/>
                <w:sz w:val="18"/>
                <w:szCs w:val="18"/>
              </w:rPr>
              <w:t>理论依据</w:t>
            </w:r>
          </w:p>
        </w:tc>
      </w:tr>
      <w:tr w:rsidR="00711267" w:rsidRPr="00283D5D" w14:paraId="271B38F2" w14:textId="77777777" w:rsidTr="009E0FEF">
        <w:trPr>
          <w:trHeight w:val="298"/>
          <w:jc w:val="center"/>
        </w:trPr>
        <w:tc>
          <w:tcPr>
            <w:tcW w:w="1418" w:type="dxa"/>
            <w:tcBorders>
              <w:top w:val="single" w:sz="12" w:space="0" w:color="auto"/>
            </w:tcBorders>
            <w:hideMark/>
          </w:tcPr>
          <w:p w14:paraId="604485BD" w14:textId="2F6F5C45" w:rsidR="00711267" w:rsidRPr="00283D5D" w:rsidRDefault="00711267" w:rsidP="007406CD">
            <w:pPr>
              <w:spacing w:line="240" w:lineRule="atLeast"/>
              <w:rPr>
                <w:rFonts w:ascii="宋体" w:eastAsia="宋体" w:hAnsi="宋体"/>
                <w:sz w:val="18"/>
                <w:szCs w:val="18"/>
              </w:rPr>
            </w:pPr>
            <w:r w:rsidRPr="00283D5D">
              <w:rPr>
                <w:rFonts w:ascii="宋体" w:eastAsia="宋体" w:hAnsi="宋体" w:hint="eastAsia"/>
                <w:kern w:val="24"/>
                <w:sz w:val="18"/>
                <w:szCs w:val="18"/>
              </w:rPr>
              <w:t>630</w:t>
            </w:r>
          </w:p>
        </w:tc>
        <w:tc>
          <w:tcPr>
            <w:tcW w:w="7088" w:type="dxa"/>
            <w:tcBorders>
              <w:top w:val="single" w:sz="12" w:space="0" w:color="auto"/>
            </w:tcBorders>
          </w:tcPr>
          <w:p w14:paraId="3FCB8CEF" w14:textId="264C892F" w:rsidR="00711267" w:rsidRPr="00283D5D" w:rsidRDefault="00711267" w:rsidP="007406CD">
            <w:pPr>
              <w:spacing w:line="240" w:lineRule="atLeast"/>
              <w:rPr>
                <w:rFonts w:ascii="宋体" w:eastAsia="宋体" w:hAnsi="宋体"/>
                <w:kern w:val="24"/>
                <w:sz w:val="18"/>
                <w:szCs w:val="18"/>
              </w:rPr>
            </w:pPr>
            <w:r w:rsidRPr="00283D5D">
              <w:rPr>
                <w:rFonts w:ascii="宋体" w:eastAsia="宋体" w:hAnsi="宋体"/>
                <w:kern w:val="24"/>
                <w:sz w:val="18"/>
                <w:szCs w:val="18"/>
              </w:rPr>
              <w:t>GB19522</w:t>
            </w:r>
            <w:r w:rsidRPr="00283D5D">
              <w:rPr>
                <w:rFonts w:ascii="宋体" w:eastAsia="宋体" w:hAnsi="宋体" w:hint="eastAsia"/>
                <w:kern w:val="24"/>
                <w:sz w:val="18"/>
                <w:szCs w:val="18"/>
              </w:rPr>
              <w:t>中</w:t>
            </w:r>
            <w:proofErr w:type="gramStart"/>
            <w:r w:rsidRPr="00283D5D">
              <w:rPr>
                <w:rFonts w:ascii="宋体" w:eastAsia="宋体" w:hAnsi="宋体" w:hint="eastAsia"/>
                <w:kern w:val="24"/>
                <w:sz w:val="18"/>
                <w:szCs w:val="18"/>
              </w:rPr>
              <w:t>规定酒驾为</w:t>
            </w:r>
            <w:proofErr w:type="gramEnd"/>
            <w:r w:rsidR="009E0FEF" w:rsidRPr="00283D5D">
              <w:rPr>
                <w:rFonts w:ascii="宋体" w:eastAsia="宋体" w:hAnsi="宋体" w:hint="eastAsia"/>
                <w:kern w:val="24"/>
                <w:sz w:val="18"/>
                <w:szCs w:val="18"/>
              </w:rPr>
              <w:t>酒精含量大于或者等于</w:t>
            </w:r>
            <w:r w:rsidR="009E0FEF" w:rsidRPr="00283D5D">
              <w:rPr>
                <w:rFonts w:ascii="宋体" w:eastAsia="宋体" w:hAnsi="宋体"/>
                <w:kern w:val="24"/>
                <w:sz w:val="18"/>
                <w:szCs w:val="18"/>
              </w:rPr>
              <w:t>20mg/</w:t>
            </w:r>
            <w:r w:rsidR="009E0FEF" w:rsidRPr="00283D5D">
              <w:rPr>
                <w:rFonts w:ascii="宋体" w:eastAsia="宋体" w:hAnsi="宋体" w:hint="eastAsia"/>
                <w:kern w:val="24"/>
                <w:sz w:val="18"/>
                <w:szCs w:val="18"/>
              </w:rPr>
              <w:t>d</w:t>
            </w:r>
            <w:r w:rsidR="009E0FEF" w:rsidRPr="00283D5D">
              <w:rPr>
                <w:rFonts w:ascii="宋体" w:eastAsia="宋体" w:hAnsi="宋体"/>
                <w:kern w:val="24"/>
                <w:sz w:val="18"/>
                <w:szCs w:val="18"/>
              </w:rPr>
              <w:t>l</w:t>
            </w:r>
            <w:r w:rsidRPr="00283D5D">
              <w:rPr>
                <w:rFonts w:ascii="宋体" w:eastAsia="宋体" w:hAnsi="宋体" w:hint="eastAsia"/>
                <w:kern w:val="24"/>
                <w:sz w:val="18"/>
                <w:szCs w:val="18"/>
              </w:rPr>
              <w:t>,</w:t>
            </w:r>
            <w:proofErr w:type="gramStart"/>
            <w:r w:rsidR="005D0196" w:rsidRPr="00283D5D">
              <w:rPr>
                <w:rFonts w:ascii="宋体" w:eastAsia="宋体" w:hAnsi="宋体" w:hint="eastAsia"/>
                <w:kern w:val="24"/>
                <w:sz w:val="18"/>
                <w:szCs w:val="18"/>
              </w:rPr>
              <w:t>考量</w:t>
            </w:r>
            <w:proofErr w:type="gramEnd"/>
            <w:r w:rsidR="005D0196" w:rsidRPr="00283D5D">
              <w:rPr>
                <w:rFonts w:ascii="宋体" w:eastAsia="宋体" w:hAnsi="宋体" w:hint="eastAsia"/>
                <w:kern w:val="24"/>
                <w:sz w:val="18"/>
                <w:szCs w:val="18"/>
              </w:rPr>
              <w:t xml:space="preserve">到实际情况，将此判断标准减半，在该情况下人体不会出现认知误差，并选择大鼠的毒理倍数进行判定。 </w:t>
            </w:r>
          </w:p>
        </w:tc>
      </w:tr>
      <w:tr w:rsidR="00711267" w:rsidRPr="00283D5D" w14:paraId="438FDF42" w14:textId="77777777" w:rsidTr="009E0FEF">
        <w:trPr>
          <w:trHeight w:val="277"/>
          <w:jc w:val="center"/>
        </w:trPr>
        <w:tc>
          <w:tcPr>
            <w:tcW w:w="1418" w:type="dxa"/>
            <w:hideMark/>
          </w:tcPr>
          <w:p w14:paraId="5A647215" w14:textId="0F59A463" w:rsidR="00711267" w:rsidRPr="00283D5D" w:rsidRDefault="005D0196" w:rsidP="007406CD">
            <w:pPr>
              <w:spacing w:line="240" w:lineRule="atLeast"/>
              <w:rPr>
                <w:rFonts w:ascii="宋体" w:eastAsia="宋体" w:hAnsi="宋体"/>
                <w:sz w:val="18"/>
                <w:szCs w:val="18"/>
              </w:rPr>
            </w:pPr>
            <w:r w:rsidRPr="00283D5D">
              <w:rPr>
                <w:rFonts w:ascii="宋体" w:eastAsia="宋体" w:hAnsi="宋体" w:hint="eastAsia"/>
                <w:kern w:val="24"/>
                <w:sz w:val="18"/>
                <w:szCs w:val="18"/>
              </w:rPr>
              <w:t>1600</w:t>
            </w:r>
          </w:p>
        </w:tc>
        <w:tc>
          <w:tcPr>
            <w:tcW w:w="7088" w:type="dxa"/>
          </w:tcPr>
          <w:p w14:paraId="5A79651F" w14:textId="2130A60E" w:rsidR="00711267" w:rsidRPr="00283D5D" w:rsidRDefault="005D0196" w:rsidP="007406CD">
            <w:pPr>
              <w:spacing w:line="240" w:lineRule="atLeast"/>
              <w:rPr>
                <w:rFonts w:ascii="宋体" w:eastAsia="宋体" w:hAnsi="宋体"/>
                <w:kern w:val="24"/>
                <w:sz w:val="18"/>
                <w:szCs w:val="18"/>
              </w:rPr>
            </w:pPr>
            <w:r w:rsidRPr="00283D5D">
              <w:rPr>
                <w:rFonts w:ascii="宋体" w:eastAsia="宋体" w:hAnsi="宋体" w:hint="eastAsia"/>
                <w:kern w:val="24"/>
                <w:sz w:val="18"/>
                <w:szCs w:val="18"/>
              </w:rPr>
              <w:t>对应人血液酒精浓度25</w:t>
            </w:r>
            <w:r w:rsidR="009E0FEF" w:rsidRPr="00283D5D">
              <w:rPr>
                <w:rFonts w:ascii="宋体" w:eastAsia="宋体" w:hAnsi="宋体" w:hint="eastAsia"/>
                <w:kern w:val="24"/>
                <w:sz w:val="18"/>
                <w:szCs w:val="18"/>
              </w:rPr>
              <w:t xml:space="preserve"> </w:t>
            </w:r>
            <w:r w:rsidRPr="00283D5D">
              <w:rPr>
                <w:rFonts w:ascii="宋体" w:eastAsia="宋体" w:hAnsi="宋体" w:hint="eastAsia"/>
                <w:kern w:val="24"/>
                <w:sz w:val="18"/>
                <w:szCs w:val="18"/>
              </w:rPr>
              <w:t>mg/dL，大鼠血液酒精浓度为157.5</w:t>
            </w:r>
            <w:r w:rsidR="009E0FEF" w:rsidRPr="00283D5D">
              <w:t xml:space="preserve"> </w:t>
            </w:r>
            <w:r w:rsidR="009E0FEF" w:rsidRPr="00283D5D">
              <w:rPr>
                <w:rFonts w:ascii="宋体" w:eastAsia="宋体" w:hAnsi="宋体"/>
                <w:kern w:val="24"/>
                <w:sz w:val="18"/>
                <w:szCs w:val="18"/>
              </w:rPr>
              <w:t>mg/dL</w:t>
            </w:r>
            <w:r w:rsidR="009E0FEF" w:rsidRPr="00283D5D">
              <w:rPr>
                <w:rFonts w:ascii="宋体" w:eastAsia="宋体" w:hAnsi="宋体" w:hint="eastAsia"/>
                <w:kern w:val="24"/>
                <w:sz w:val="18"/>
                <w:szCs w:val="18"/>
              </w:rPr>
              <w:t>。</w:t>
            </w:r>
          </w:p>
        </w:tc>
      </w:tr>
      <w:tr w:rsidR="00711267" w:rsidRPr="00283D5D" w14:paraId="3D30379C" w14:textId="77777777" w:rsidTr="009E0FEF">
        <w:trPr>
          <w:trHeight w:val="239"/>
          <w:jc w:val="center"/>
        </w:trPr>
        <w:tc>
          <w:tcPr>
            <w:tcW w:w="1418" w:type="dxa"/>
            <w:hideMark/>
          </w:tcPr>
          <w:p w14:paraId="0174C624" w14:textId="28D52AE2" w:rsidR="00711267" w:rsidRPr="00283D5D" w:rsidRDefault="009E0FEF" w:rsidP="007406CD">
            <w:pPr>
              <w:spacing w:line="240" w:lineRule="atLeast"/>
              <w:rPr>
                <w:rFonts w:ascii="宋体" w:eastAsia="宋体" w:hAnsi="宋体"/>
                <w:sz w:val="18"/>
                <w:szCs w:val="18"/>
              </w:rPr>
            </w:pPr>
            <w:r w:rsidRPr="00283D5D">
              <w:rPr>
                <w:rFonts w:ascii="宋体" w:eastAsia="宋体" w:hAnsi="宋体" w:hint="eastAsia"/>
                <w:kern w:val="24"/>
                <w:sz w:val="18"/>
                <w:szCs w:val="18"/>
              </w:rPr>
              <w:t>3800</w:t>
            </w:r>
          </w:p>
        </w:tc>
        <w:tc>
          <w:tcPr>
            <w:tcW w:w="7088" w:type="dxa"/>
          </w:tcPr>
          <w:p w14:paraId="77E1FA6A" w14:textId="52CE2765" w:rsidR="00711267" w:rsidRPr="00283D5D" w:rsidRDefault="009E0FEF" w:rsidP="007406CD">
            <w:pPr>
              <w:spacing w:line="240" w:lineRule="atLeast"/>
              <w:rPr>
                <w:rFonts w:ascii="宋体" w:eastAsia="宋体" w:hAnsi="宋体"/>
                <w:kern w:val="24"/>
                <w:sz w:val="18"/>
                <w:szCs w:val="18"/>
              </w:rPr>
            </w:pPr>
            <w:r w:rsidRPr="00283D5D">
              <w:rPr>
                <w:rFonts w:ascii="宋体" w:eastAsia="宋体" w:hAnsi="宋体" w:hint="eastAsia"/>
                <w:kern w:val="24"/>
                <w:sz w:val="18"/>
                <w:szCs w:val="18"/>
              </w:rPr>
              <w:t>对应人血液酒精浓度</w:t>
            </w:r>
            <w:r w:rsidRPr="00283D5D">
              <w:rPr>
                <w:rFonts w:ascii="宋体" w:eastAsia="宋体" w:hAnsi="宋体"/>
                <w:kern w:val="24"/>
                <w:sz w:val="18"/>
                <w:szCs w:val="18"/>
              </w:rPr>
              <w:t>60</w:t>
            </w:r>
            <w:r w:rsidRPr="00283D5D">
              <w:t xml:space="preserve"> </w:t>
            </w:r>
            <w:r w:rsidRPr="00283D5D">
              <w:rPr>
                <w:rFonts w:ascii="宋体" w:eastAsia="宋体" w:hAnsi="宋体"/>
                <w:kern w:val="24"/>
                <w:sz w:val="18"/>
                <w:szCs w:val="18"/>
              </w:rPr>
              <w:t>mg/dL，</w:t>
            </w:r>
            <w:r w:rsidRPr="00283D5D">
              <w:rPr>
                <w:rFonts w:ascii="宋体" w:eastAsia="宋体" w:hAnsi="宋体" w:hint="eastAsia"/>
                <w:kern w:val="24"/>
                <w:sz w:val="18"/>
                <w:szCs w:val="18"/>
              </w:rPr>
              <w:t>大鼠血液酒精浓度为378</w:t>
            </w:r>
            <w:r w:rsidRPr="00283D5D">
              <w:rPr>
                <w:rFonts w:ascii="宋体" w:eastAsia="宋体" w:hAnsi="宋体"/>
                <w:kern w:val="24"/>
                <w:sz w:val="18"/>
                <w:szCs w:val="18"/>
              </w:rPr>
              <w:t xml:space="preserve"> mg/dL。</w:t>
            </w:r>
          </w:p>
        </w:tc>
      </w:tr>
      <w:tr w:rsidR="00711267" w:rsidRPr="00283D5D" w14:paraId="7E55B40C" w14:textId="77777777" w:rsidTr="009E0FEF">
        <w:trPr>
          <w:trHeight w:val="284"/>
          <w:jc w:val="center"/>
        </w:trPr>
        <w:tc>
          <w:tcPr>
            <w:tcW w:w="1418" w:type="dxa"/>
            <w:hideMark/>
          </w:tcPr>
          <w:p w14:paraId="7DD23402" w14:textId="44F81764" w:rsidR="00711267" w:rsidRPr="00283D5D" w:rsidRDefault="009E0FEF" w:rsidP="007406CD">
            <w:pPr>
              <w:spacing w:line="240" w:lineRule="atLeast"/>
              <w:rPr>
                <w:rFonts w:ascii="宋体" w:eastAsia="宋体" w:hAnsi="宋体"/>
                <w:sz w:val="18"/>
                <w:szCs w:val="18"/>
              </w:rPr>
            </w:pPr>
            <w:r w:rsidRPr="00283D5D">
              <w:rPr>
                <w:rFonts w:ascii="宋体" w:eastAsia="宋体" w:hAnsi="宋体" w:hint="eastAsia"/>
                <w:kern w:val="24"/>
                <w:sz w:val="18"/>
                <w:szCs w:val="18"/>
              </w:rPr>
              <w:t>5040</w:t>
            </w:r>
          </w:p>
        </w:tc>
        <w:tc>
          <w:tcPr>
            <w:tcW w:w="7088" w:type="dxa"/>
          </w:tcPr>
          <w:p w14:paraId="042236DA" w14:textId="24259800" w:rsidR="00711267" w:rsidRPr="00283D5D" w:rsidRDefault="009E0FEF" w:rsidP="007406CD">
            <w:pPr>
              <w:spacing w:line="240" w:lineRule="atLeast"/>
              <w:rPr>
                <w:rFonts w:ascii="宋体" w:eastAsia="宋体" w:hAnsi="宋体"/>
                <w:kern w:val="24"/>
                <w:sz w:val="18"/>
                <w:szCs w:val="18"/>
              </w:rPr>
            </w:pPr>
            <w:r w:rsidRPr="00283D5D">
              <w:rPr>
                <w:rFonts w:ascii="宋体" w:eastAsia="宋体" w:hAnsi="宋体" w:hint="eastAsia"/>
                <w:kern w:val="24"/>
                <w:sz w:val="18"/>
                <w:szCs w:val="18"/>
              </w:rPr>
              <w:t>对应人血液酒精浓度8</w:t>
            </w:r>
            <w:r w:rsidRPr="00283D5D">
              <w:rPr>
                <w:rFonts w:ascii="宋体" w:eastAsia="宋体" w:hAnsi="宋体"/>
                <w:kern w:val="24"/>
                <w:sz w:val="18"/>
                <w:szCs w:val="18"/>
              </w:rPr>
              <w:t>0 mg/dL，</w:t>
            </w:r>
            <w:r w:rsidR="00222600" w:rsidRPr="00283D5D">
              <w:rPr>
                <w:rFonts w:ascii="宋体" w:eastAsia="宋体" w:hAnsi="宋体"/>
                <w:kern w:val="24"/>
                <w:sz w:val="18"/>
                <w:szCs w:val="18"/>
              </w:rPr>
              <w:t>GB19522中</w:t>
            </w:r>
            <w:proofErr w:type="gramStart"/>
            <w:r w:rsidR="00222600" w:rsidRPr="00283D5D">
              <w:rPr>
                <w:rFonts w:ascii="宋体" w:eastAsia="宋体" w:hAnsi="宋体"/>
                <w:kern w:val="24"/>
                <w:sz w:val="18"/>
                <w:szCs w:val="18"/>
              </w:rPr>
              <w:t>规定</w:t>
            </w:r>
            <w:r w:rsidR="00222600" w:rsidRPr="00283D5D">
              <w:rPr>
                <w:rFonts w:ascii="宋体" w:eastAsia="宋体" w:hAnsi="宋体" w:hint="eastAsia"/>
                <w:kern w:val="24"/>
                <w:sz w:val="18"/>
                <w:szCs w:val="18"/>
              </w:rPr>
              <w:t>醉</w:t>
            </w:r>
            <w:r w:rsidR="00222600" w:rsidRPr="00283D5D">
              <w:rPr>
                <w:rFonts w:ascii="宋体" w:eastAsia="宋体" w:hAnsi="宋体"/>
                <w:kern w:val="24"/>
                <w:sz w:val="18"/>
                <w:szCs w:val="18"/>
              </w:rPr>
              <w:t>驾</w:t>
            </w:r>
            <w:r w:rsidR="00222600" w:rsidRPr="00283D5D">
              <w:rPr>
                <w:rFonts w:ascii="宋体" w:eastAsia="宋体" w:hAnsi="宋体" w:hint="eastAsia"/>
                <w:kern w:val="24"/>
                <w:sz w:val="18"/>
                <w:szCs w:val="18"/>
              </w:rPr>
              <w:t>标准</w:t>
            </w:r>
            <w:proofErr w:type="gramEnd"/>
            <w:r w:rsidR="00222600" w:rsidRPr="00283D5D">
              <w:rPr>
                <w:rFonts w:ascii="宋体" w:eastAsia="宋体" w:hAnsi="宋体" w:hint="eastAsia"/>
                <w:kern w:val="24"/>
                <w:sz w:val="18"/>
                <w:szCs w:val="18"/>
              </w:rPr>
              <w:t>，</w:t>
            </w:r>
            <w:r w:rsidRPr="00283D5D">
              <w:rPr>
                <w:rFonts w:ascii="宋体" w:eastAsia="宋体" w:hAnsi="宋体"/>
                <w:kern w:val="24"/>
                <w:sz w:val="18"/>
                <w:szCs w:val="18"/>
              </w:rPr>
              <w:t>大鼠血液酒精浓度为</w:t>
            </w:r>
            <w:r w:rsidR="00222600" w:rsidRPr="00283D5D">
              <w:rPr>
                <w:rFonts w:ascii="宋体" w:eastAsia="宋体" w:hAnsi="宋体" w:hint="eastAsia"/>
                <w:kern w:val="24"/>
                <w:sz w:val="18"/>
                <w:szCs w:val="18"/>
              </w:rPr>
              <w:t>504</w:t>
            </w:r>
            <w:r w:rsidRPr="00283D5D">
              <w:rPr>
                <w:rFonts w:ascii="宋体" w:eastAsia="宋体" w:hAnsi="宋体"/>
                <w:kern w:val="24"/>
                <w:sz w:val="18"/>
                <w:szCs w:val="18"/>
              </w:rPr>
              <w:t xml:space="preserve"> mg/dL。</w:t>
            </w:r>
          </w:p>
        </w:tc>
      </w:tr>
      <w:tr w:rsidR="00711267" w:rsidRPr="00283D5D" w14:paraId="482D1C81" w14:textId="77777777" w:rsidTr="00222600">
        <w:trPr>
          <w:trHeight w:val="264"/>
          <w:jc w:val="center"/>
        </w:trPr>
        <w:tc>
          <w:tcPr>
            <w:tcW w:w="1418" w:type="dxa"/>
            <w:tcBorders>
              <w:bottom w:val="nil"/>
            </w:tcBorders>
            <w:hideMark/>
          </w:tcPr>
          <w:p w14:paraId="38E91990" w14:textId="19330E21" w:rsidR="00711267" w:rsidRPr="00283D5D" w:rsidRDefault="00222600" w:rsidP="007406CD">
            <w:pPr>
              <w:spacing w:line="240" w:lineRule="atLeast"/>
              <w:rPr>
                <w:rFonts w:ascii="宋体" w:eastAsia="宋体" w:hAnsi="宋体"/>
                <w:sz w:val="18"/>
                <w:szCs w:val="18"/>
              </w:rPr>
            </w:pPr>
            <w:r w:rsidRPr="00283D5D">
              <w:rPr>
                <w:rFonts w:ascii="宋体" w:eastAsia="宋体" w:hAnsi="宋体" w:hint="eastAsia"/>
                <w:kern w:val="24"/>
                <w:sz w:val="18"/>
                <w:szCs w:val="18"/>
              </w:rPr>
              <w:t>6300</w:t>
            </w:r>
          </w:p>
        </w:tc>
        <w:tc>
          <w:tcPr>
            <w:tcW w:w="7088" w:type="dxa"/>
            <w:tcBorders>
              <w:bottom w:val="nil"/>
            </w:tcBorders>
          </w:tcPr>
          <w:p w14:paraId="618674C3" w14:textId="319DBE35" w:rsidR="00711267" w:rsidRPr="00283D5D" w:rsidRDefault="00222600" w:rsidP="007406CD">
            <w:pPr>
              <w:spacing w:line="240" w:lineRule="atLeast"/>
              <w:rPr>
                <w:rFonts w:ascii="宋体" w:eastAsia="宋体" w:hAnsi="宋体"/>
                <w:kern w:val="24"/>
                <w:sz w:val="18"/>
                <w:szCs w:val="18"/>
              </w:rPr>
            </w:pPr>
            <w:r w:rsidRPr="00283D5D">
              <w:rPr>
                <w:rFonts w:ascii="宋体" w:eastAsia="宋体" w:hAnsi="宋体" w:hint="eastAsia"/>
                <w:kern w:val="24"/>
                <w:sz w:val="18"/>
                <w:szCs w:val="18"/>
              </w:rPr>
              <w:t>对应人血液酒精浓度10</w:t>
            </w:r>
            <w:r w:rsidRPr="00283D5D">
              <w:rPr>
                <w:rFonts w:ascii="宋体" w:eastAsia="宋体" w:hAnsi="宋体"/>
                <w:kern w:val="24"/>
                <w:sz w:val="18"/>
                <w:szCs w:val="18"/>
              </w:rPr>
              <w:t>0 mg/dL，大鼠血液酒精浓度为</w:t>
            </w:r>
            <w:r w:rsidRPr="00283D5D">
              <w:rPr>
                <w:rFonts w:ascii="宋体" w:eastAsia="宋体" w:hAnsi="宋体" w:hint="eastAsia"/>
                <w:kern w:val="24"/>
                <w:sz w:val="18"/>
                <w:szCs w:val="18"/>
              </w:rPr>
              <w:t>630</w:t>
            </w:r>
            <w:r w:rsidRPr="00283D5D">
              <w:rPr>
                <w:rFonts w:ascii="宋体" w:eastAsia="宋体" w:hAnsi="宋体"/>
                <w:kern w:val="24"/>
                <w:sz w:val="18"/>
                <w:szCs w:val="18"/>
              </w:rPr>
              <w:t xml:space="preserve"> mg/dL。</w:t>
            </w:r>
          </w:p>
        </w:tc>
      </w:tr>
      <w:tr w:rsidR="00711267" w:rsidRPr="00283D5D" w14:paraId="169511AE" w14:textId="77777777" w:rsidTr="00222600">
        <w:trPr>
          <w:trHeight w:val="244"/>
          <w:jc w:val="center"/>
        </w:trPr>
        <w:tc>
          <w:tcPr>
            <w:tcW w:w="1418" w:type="dxa"/>
            <w:tcBorders>
              <w:top w:val="nil"/>
              <w:bottom w:val="single" w:sz="12" w:space="0" w:color="auto"/>
            </w:tcBorders>
            <w:hideMark/>
          </w:tcPr>
          <w:p w14:paraId="05AB6B91" w14:textId="4148256E" w:rsidR="00711267" w:rsidRPr="00283D5D" w:rsidRDefault="00222600" w:rsidP="007406CD">
            <w:pPr>
              <w:spacing w:line="240" w:lineRule="atLeast"/>
              <w:rPr>
                <w:rFonts w:ascii="宋体" w:eastAsia="宋体" w:hAnsi="宋体"/>
                <w:sz w:val="18"/>
                <w:szCs w:val="18"/>
              </w:rPr>
            </w:pPr>
            <w:r w:rsidRPr="00283D5D">
              <w:rPr>
                <w:rFonts w:ascii="宋体" w:eastAsia="宋体" w:hAnsi="宋体" w:hint="eastAsia"/>
                <w:kern w:val="24"/>
                <w:sz w:val="18"/>
                <w:szCs w:val="18"/>
              </w:rPr>
              <w:t>9000</w:t>
            </w:r>
          </w:p>
        </w:tc>
        <w:tc>
          <w:tcPr>
            <w:tcW w:w="7088" w:type="dxa"/>
            <w:tcBorders>
              <w:top w:val="nil"/>
              <w:bottom w:val="single" w:sz="12" w:space="0" w:color="auto"/>
            </w:tcBorders>
          </w:tcPr>
          <w:p w14:paraId="1C4A3FF7" w14:textId="3C90EE08" w:rsidR="00711267" w:rsidRPr="00283D5D" w:rsidRDefault="00222600" w:rsidP="007406CD">
            <w:pPr>
              <w:spacing w:line="240" w:lineRule="atLeast"/>
              <w:rPr>
                <w:rFonts w:ascii="宋体" w:eastAsia="宋体" w:hAnsi="宋体"/>
                <w:kern w:val="24"/>
                <w:sz w:val="18"/>
                <w:szCs w:val="18"/>
              </w:rPr>
            </w:pPr>
            <w:r w:rsidRPr="00283D5D">
              <w:rPr>
                <w:rFonts w:ascii="宋体" w:eastAsia="宋体" w:hAnsi="宋体" w:hint="eastAsia"/>
                <w:kern w:val="24"/>
                <w:sz w:val="18"/>
                <w:szCs w:val="18"/>
              </w:rPr>
              <w:t>对应人血液酒精浓度</w:t>
            </w:r>
            <w:r w:rsidRPr="00283D5D">
              <w:rPr>
                <w:rFonts w:ascii="宋体" w:eastAsia="宋体" w:hAnsi="宋体"/>
                <w:kern w:val="24"/>
                <w:sz w:val="18"/>
                <w:szCs w:val="18"/>
              </w:rPr>
              <w:t>100 mg/dL，</w:t>
            </w:r>
            <w:r w:rsidRPr="00283D5D">
              <w:rPr>
                <w:rFonts w:ascii="宋体" w:eastAsia="宋体" w:hAnsi="宋体" w:hint="eastAsia"/>
                <w:kern w:val="24"/>
                <w:sz w:val="18"/>
                <w:szCs w:val="18"/>
              </w:rPr>
              <w:t>但此时对照标准为小</w:t>
            </w:r>
            <w:r w:rsidRPr="00283D5D">
              <w:rPr>
                <w:rFonts w:ascii="宋体" w:eastAsia="宋体" w:hAnsi="宋体"/>
                <w:kern w:val="24"/>
                <w:sz w:val="18"/>
                <w:szCs w:val="18"/>
              </w:rPr>
              <w:t>鼠</w:t>
            </w:r>
            <w:r w:rsidRPr="00283D5D">
              <w:rPr>
                <w:rFonts w:ascii="宋体" w:eastAsia="宋体" w:hAnsi="宋体" w:hint="eastAsia"/>
                <w:kern w:val="24"/>
                <w:sz w:val="18"/>
                <w:szCs w:val="18"/>
              </w:rPr>
              <w:t>，</w:t>
            </w:r>
            <w:r w:rsidRPr="00283D5D">
              <w:rPr>
                <w:rFonts w:ascii="宋体" w:eastAsia="宋体" w:hAnsi="宋体"/>
                <w:kern w:val="24"/>
                <w:sz w:val="18"/>
                <w:szCs w:val="18"/>
              </w:rPr>
              <w:t>血液酒精浓度为630 mg/dL。</w:t>
            </w:r>
          </w:p>
        </w:tc>
      </w:tr>
    </w:tbl>
    <w:p w14:paraId="76F959AB" w14:textId="2ECEF8BD" w:rsidR="00CB3FE8" w:rsidRDefault="00CB3FE8" w:rsidP="000A067C">
      <w:pPr>
        <w:spacing w:line="480" w:lineRule="auto"/>
        <w:ind w:firstLineChars="200" w:firstLine="480"/>
        <w:rPr>
          <w:rFonts w:ascii="宋体" w:eastAsia="宋体" w:hAnsi="宋体" w:cs="Times New Roman"/>
          <w:sz w:val="24"/>
          <w:szCs w:val="24"/>
        </w:rPr>
      </w:pPr>
      <w:r w:rsidRPr="00283D5D">
        <w:rPr>
          <w:rFonts w:ascii="宋体" w:eastAsia="宋体" w:hAnsi="宋体" w:cs="Times New Roman" w:hint="eastAsia"/>
          <w:sz w:val="24"/>
          <w:szCs w:val="24"/>
        </w:rPr>
        <w:t>血液中乙醛评价标准目前未见有明确指标，因此主要以汾酒、国台、九江、</w:t>
      </w:r>
      <w:proofErr w:type="gramStart"/>
      <w:r w:rsidRPr="00283D5D">
        <w:rPr>
          <w:rFonts w:ascii="宋体" w:eastAsia="宋体" w:hAnsi="宋体" w:cs="Times New Roman" w:hint="eastAsia"/>
          <w:sz w:val="24"/>
          <w:szCs w:val="24"/>
        </w:rPr>
        <w:t>迎驾贡等</w:t>
      </w:r>
      <w:proofErr w:type="gramEnd"/>
      <w:r w:rsidRPr="00283D5D">
        <w:rPr>
          <w:rFonts w:ascii="宋体" w:eastAsia="宋体" w:hAnsi="宋体" w:cs="Times New Roman" w:hint="eastAsia"/>
          <w:sz w:val="24"/>
          <w:szCs w:val="24"/>
        </w:rPr>
        <w:t>相关合作项目鉴定会</w:t>
      </w:r>
      <w:r w:rsidR="000B7020" w:rsidRPr="00283D5D">
        <w:rPr>
          <w:rFonts w:ascii="宋体" w:eastAsia="宋体" w:hAnsi="宋体" w:cs="Times New Roman" w:hint="eastAsia"/>
          <w:sz w:val="24"/>
          <w:szCs w:val="24"/>
        </w:rPr>
        <w:t>结果为评价标准，基于不同饮料酒在饮酒后</w:t>
      </w:r>
      <w:r w:rsidR="0090404C" w:rsidRPr="00283D5D">
        <w:rPr>
          <w:rFonts w:ascii="宋体" w:eastAsia="宋体" w:hAnsi="宋体" w:cs="Times New Roman" w:hint="eastAsia"/>
          <w:sz w:val="24"/>
          <w:szCs w:val="24"/>
        </w:rPr>
        <w:t>血液中</w:t>
      </w:r>
      <w:r w:rsidR="000B7020" w:rsidRPr="00283D5D">
        <w:rPr>
          <w:rFonts w:ascii="宋体" w:eastAsia="宋体" w:hAnsi="宋体" w:cs="Times New Roman" w:hint="eastAsia"/>
          <w:sz w:val="24"/>
          <w:szCs w:val="24"/>
        </w:rPr>
        <w:t>乙醇的代谢条件下，对其中数据进行分析后，得到血液中乙醛的评价标准。</w:t>
      </w:r>
    </w:p>
    <w:p w14:paraId="34D4CA9C" w14:textId="6FD311F0" w:rsidR="00587EBF" w:rsidRDefault="00587EBF" w:rsidP="000A067C">
      <w:pPr>
        <w:spacing w:line="48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根据以上结果及数据基础，获得</w:t>
      </w:r>
      <w:r w:rsidR="00621339">
        <w:rPr>
          <w:rFonts w:ascii="宋体" w:eastAsia="宋体" w:hAnsi="宋体" w:cs="Times New Roman" w:hint="eastAsia"/>
          <w:sz w:val="24"/>
          <w:szCs w:val="24"/>
        </w:rPr>
        <w:t>本标准中</w:t>
      </w:r>
      <w:r>
        <w:rPr>
          <w:rFonts w:ascii="宋体" w:eastAsia="宋体" w:hAnsi="宋体" w:cs="Times New Roman" w:hint="eastAsia"/>
          <w:sz w:val="24"/>
          <w:szCs w:val="24"/>
        </w:rPr>
        <w:t>饮后酒精代谢能力判定标准</w:t>
      </w:r>
      <w:bookmarkStart w:id="6" w:name="_Hlk183787675"/>
      <w:r w:rsidR="0032094A" w:rsidRPr="00A1505E">
        <w:rPr>
          <w:rFonts w:ascii="宋体" w:eastAsia="宋体" w:hAnsi="宋体" w:cs="Times New Roman" w:hint="eastAsia"/>
          <w:b/>
          <w:bCs/>
          <w:sz w:val="24"/>
          <w:szCs w:val="24"/>
        </w:rPr>
        <w:t>。</w:t>
      </w:r>
      <w:bookmarkEnd w:id="6"/>
    </w:p>
    <w:p w14:paraId="75623EB7" w14:textId="5DE891E3" w:rsidR="001A273E" w:rsidRDefault="001A273E" w:rsidP="001A273E">
      <w:pPr>
        <w:widowControl/>
        <w:spacing w:beforeLines="50" w:before="156" w:afterLines="50" w:after="156" w:line="300" w:lineRule="auto"/>
        <w:jc w:val="center"/>
        <w:outlineLvl w:val="2"/>
        <w:rPr>
          <w:rFonts w:ascii="黑体" w:eastAsia="黑体" w:hAnsi="黑体"/>
          <w:bCs/>
          <w:kern w:val="0"/>
          <w:szCs w:val="21"/>
        </w:rPr>
      </w:pPr>
      <w:bookmarkStart w:id="7" w:name="_Toc171934601"/>
      <w:r>
        <w:rPr>
          <w:rFonts w:ascii="黑体" w:eastAsia="黑体" w:hAnsi="黑体" w:hint="eastAsia"/>
          <w:bCs/>
          <w:kern w:val="0"/>
          <w:szCs w:val="21"/>
        </w:rPr>
        <w:t>表</w:t>
      </w:r>
      <w:bookmarkEnd w:id="7"/>
      <w:r>
        <w:rPr>
          <w:rFonts w:ascii="黑体" w:eastAsia="黑体" w:hAnsi="黑体" w:hint="eastAsia"/>
          <w:bCs/>
          <w:kern w:val="0"/>
          <w:szCs w:val="21"/>
        </w:rPr>
        <w:t>5-1</w:t>
      </w:r>
      <w:r w:rsidR="003942A8">
        <w:rPr>
          <w:rFonts w:ascii="黑体" w:eastAsia="黑体" w:hAnsi="黑体" w:hint="eastAsia"/>
          <w:bCs/>
          <w:kern w:val="0"/>
          <w:szCs w:val="21"/>
        </w:rPr>
        <w:t>指标结果判定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065"/>
        <w:gridCol w:w="967"/>
        <w:gridCol w:w="1027"/>
        <w:gridCol w:w="1027"/>
        <w:gridCol w:w="945"/>
        <w:gridCol w:w="1027"/>
        <w:gridCol w:w="937"/>
      </w:tblGrid>
      <w:tr w:rsidR="001A273E" w:rsidRPr="00171A1C" w14:paraId="2A51B72C" w14:textId="77777777" w:rsidTr="00171A1C">
        <w:trPr>
          <w:jc w:val="center"/>
        </w:trPr>
        <w:tc>
          <w:tcPr>
            <w:tcW w:w="1301" w:type="dxa"/>
            <w:vAlign w:val="center"/>
          </w:tcPr>
          <w:p w14:paraId="550CEC63" w14:textId="77777777" w:rsidR="001A273E" w:rsidRPr="00171A1C" w:rsidRDefault="001A273E" w:rsidP="00171A1C">
            <w:pPr>
              <w:pStyle w:val="af2"/>
              <w:widowControl w:val="0"/>
              <w:ind w:firstLineChars="0" w:firstLine="0"/>
              <w:jc w:val="center"/>
              <w:rPr>
                <w:sz w:val="18"/>
                <w:szCs w:val="18"/>
              </w:rPr>
            </w:pPr>
            <w:r w:rsidRPr="00171A1C">
              <w:rPr>
                <w:rFonts w:hint="eastAsia"/>
                <w:b/>
                <w:sz w:val="18"/>
                <w:szCs w:val="18"/>
              </w:rPr>
              <w:t>项  目</w:t>
            </w:r>
          </w:p>
        </w:tc>
        <w:tc>
          <w:tcPr>
            <w:tcW w:w="1065" w:type="dxa"/>
            <w:vAlign w:val="center"/>
          </w:tcPr>
          <w:p w14:paraId="6BD5802F"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时间点（h）</w:t>
            </w:r>
          </w:p>
        </w:tc>
        <w:tc>
          <w:tcPr>
            <w:tcW w:w="967" w:type="dxa"/>
            <w:vAlign w:val="center"/>
          </w:tcPr>
          <w:p w14:paraId="78A36C54"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三级</w:t>
            </w:r>
          </w:p>
        </w:tc>
        <w:tc>
          <w:tcPr>
            <w:tcW w:w="1027" w:type="dxa"/>
            <w:vAlign w:val="center"/>
          </w:tcPr>
          <w:p w14:paraId="307FCA07"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二级</w:t>
            </w:r>
          </w:p>
        </w:tc>
        <w:tc>
          <w:tcPr>
            <w:tcW w:w="1027" w:type="dxa"/>
            <w:vAlign w:val="center"/>
          </w:tcPr>
          <w:p w14:paraId="31763D98"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一级</w:t>
            </w:r>
          </w:p>
          <w:p w14:paraId="2025BBE6"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二等</w:t>
            </w:r>
          </w:p>
        </w:tc>
        <w:tc>
          <w:tcPr>
            <w:tcW w:w="945" w:type="dxa"/>
            <w:vAlign w:val="center"/>
          </w:tcPr>
          <w:p w14:paraId="62A62B90"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一级</w:t>
            </w:r>
          </w:p>
          <w:p w14:paraId="1BE21852"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一等</w:t>
            </w:r>
          </w:p>
        </w:tc>
        <w:tc>
          <w:tcPr>
            <w:tcW w:w="1027" w:type="dxa"/>
            <w:vAlign w:val="center"/>
          </w:tcPr>
          <w:p w14:paraId="4BCBAF92"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优级</w:t>
            </w:r>
          </w:p>
          <w:p w14:paraId="601B4D34"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二等</w:t>
            </w:r>
          </w:p>
        </w:tc>
        <w:tc>
          <w:tcPr>
            <w:tcW w:w="937" w:type="dxa"/>
            <w:vAlign w:val="center"/>
          </w:tcPr>
          <w:p w14:paraId="126DA394"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优级</w:t>
            </w:r>
          </w:p>
          <w:p w14:paraId="13291685"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一等</w:t>
            </w:r>
          </w:p>
        </w:tc>
      </w:tr>
      <w:tr w:rsidR="001A273E" w:rsidRPr="00171A1C" w14:paraId="724CB787" w14:textId="77777777" w:rsidTr="00171A1C">
        <w:trPr>
          <w:jc w:val="center"/>
        </w:trPr>
        <w:tc>
          <w:tcPr>
            <w:tcW w:w="1301" w:type="dxa"/>
            <w:vMerge w:val="restart"/>
            <w:vAlign w:val="center"/>
          </w:tcPr>
          <w:p w14:paraId="1BECD812" w14:textId="77777777" w:rsidR="001A273E" w:rsidRPr="00171A1C" w:rsidRDefault="001A273E" w:rsidP="00171A1C">
            <w:pPr>
              <w:pStyle w:val="af2"/>
              <w:widowControl w:val="0"/>
              <w:spacing w:line="360" w:lineRule="auto"/>
              <w:ind w:firstLineChars="0" w:firstLine="0"/>
              <w:jc w:val="center"/>
              <w:rPr>
                <w:sz w:val="18"/>
                <w:szCs w:val="18"/>
              </w:rPr>
            </w:pPr>
            <w:r w:rsidRPr="00171A1C">
              <w:rPr>
                <w:rFonts w:hint="eastAsia"/>
                <w:sz w:val="18"/>
                <w:szCs w:val="18"/>
              </w:rPr>
              <w:t>乙醇/（mg/L）≤</w:t>
            </w:r>
          </w:p>
        </w:tc>
        <w:tc>
          <w:tcPr>
            <w:tcW w:w="1065" w:type="dxa"/>
            <w:vAlign w:val="center"/>
          </w:tcPr>
          <w:p w14:paraId="6829F025"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2</w:t>
            </w:r>
          </w:p>
        </w:tc>
        <w:tc>
          <w:tcPr>
            <w:tcW w:w="967" w:type="dxa"/>
            <w:vAlign w:val="center"/>
          </w:tcPr>
          <w:p w14:paraId="2BEEB1D4"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9000</w:t>
            </w:r>
          </w:p>
        </w:tc>
        <w:tc>
          <w:tcPr>
            <w:tcW w:w="1027" w:type="dxa"/>
            <w:vAlign w:val="center"/>
          </w:tcPr>
          <w:p w14:paraId="7F28EB8D"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6300</w:t>
            </w:r>
          </w:p>
        </w:tc>
        <w:tc>
          <w:tcPr>
            <w:tcW w:w="1027" w:type="dxa"/>
            <w:vAlign w:val="center"/>
          </w:tcPr>
          <w:p w14:paraId="5FE182BF"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5040</w:t>
            </w:r>
          </w:p>
        </w:tc>
        <w:tc>
          <w:tcPr>
            <w:tcW w:w="945" w:type="dxa"/>
            <w:vAlign w:val="center"/>
          </w:tcPr>
          <w:p w14:paraId="6961C368"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3800</w:t>
            </w:r>
          </w:p>
        </w:tc>
        <w:tc>
          <w:tcPr>
            <w:tcW w:w="1027" w:type="dxa"/>
            <w:vAlign w:val="center"/>
          </w:tcPr>
          <w:p w14:paraId="66926DCE"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3800</w:t>
            </w:r>
          </w:p>
        </w:tc>
        <w:tc>
          <w:tcPr>
            <w:tcW w:w="937" w:type="dxa"/>
            <w:vAlign w:val="center"/>
          </w:tcPr>
          <w:p w14:paraId="1A8B6FCC"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1600</w:t>
            </w:r>
          </w:p>
        </w:tc>
      </w:tr>
      <w:tr w:rsidR="001A273E" w:rsidRPr="00171A1C" w14:paraId="01BE32EE" w14:textId="77777777" w:rsidTr="00171A1C">
        <w:trPr>
          <w:jc w:val="center"/>
        </w:trPr>
        <w:tc>
          <w:tcPr>
            <w:tcW w:w="1301" w:type="dxa"/>
            <w:vMerge/>
            <w:vAlign w:val="center"/>
          </w:tcPr>
          <w:p w14:paraId="0429AEC2" w14:textId="77777777" w:rsidR="001A273E" w:rsidRPr="00171A1C" w:rsidRDefault="001A273E" w:rsidP="00171A1C">
            <w:pPr>
              <w:pStyle w:val="af2"/>
              <w:widowControl w:val="0"/>
              <w:ind w:firstLineChars="0" w:firstLine="0"/>
              <w:jc w:val="center"/>
              <w:rPr>
                <w:sz w:val="18"/>
                <w:szCs w:val="18"/>
              </w:rPr>
            </w:pPr>
          </w:p>
        </w:tc>
        <w:tc>
          <w:tcPr>
            <w:tcW w:w="1065" w:type="dxa"/>
            <w:vAlign w:val="center"/>
          </w:tcPr>
          <w:p w14:paraId="4E21ED91"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w:t>
            </w:r>
          </w:p>
        </w:tc>
        <w:tc>
          <w:tcPr>
            <w:tcW w:w="967" w:type="dxa"/>
            <w:vAlign w:val="center"/>
          </w:tcPr>
          <w:p w14:paraId="06A3AA26"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6300</w:t>
            </w:r>
          </w:p>
        </w:tc>
        <w:tc>
          <w:tcPr>
            <w:tcW w:w="1027" w:type="dxa"/>
            <w:vAlign w:val="center"/>
          </w:tcPr>
          <w:p w14:paraId="4FC31872"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5040</w:t>
            </w:r>
          </w:p>
        </w:tc>
        <w:tc>
          <w:tcPr>
            <w:tcW w:w="1027" w:type="dxa"/>
            <w:vAlign w:val="center"/>
          </w:tcPr>
          <w:p w14:paraId="0A8DA070"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3800</w:t>
            </w:r>
          </w:p>
        </w:tc>
        <w:tc>
          <w:tcPr>
            <w:tcW w:w="945" w:type="dxa"/>
            <w:vAlign w:val="center"/>
          </w:tcPr>
          <w:p w14:paraId="7650A60D"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3800</w:t>
            </w:r>
          </w:p>
        </w:tc>
        <w:tc>
          <w:tcPr>
            <w:tcW w:w="1027" w:type="dxa"/>
            <w:vAlign w:val="center"/>
          </w:tcPr>
          <w:p w14:paraId="0EFF37DD"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1600</w:t>
            </w:r>
          </w:p>
        </w:tc>
        <w:tc>
          <w:tcPr>
            <w:tcW w:w="937" w:type="dxa"/>
            <w:vAlign w:val="center"/>
          </w:tcPr>
          <w:p w14:paraId="700EC591"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1600</w:t>
            </w:r>
          </w:p>
        </w:tc>
      </w:tr>
      <w:tr w:rsidR="001A273E" w:rsidRPr="00171A1C" w14:paraId="46D6CE54" w14:textId="77777777" w:rsidTr="00171A1C">
        <w:trPr>
          <w:jc w:val="center"/>
        </w:trPr>
        <w:tc>
          <w:tcPr>
            <w:tcW w:w="1301" w:type="dxa"/>
            <w:vMerge/>
            <w:vAlign w:val="center"/>
          </w:tcPr>
          <w:p w14:paraId="78B4939F" w14:textId="77777777" w:rsidR="001A273E" w:rsidRPr="00171A1C" w:rsidRDefault="001A273E" w:rsidP="00171A1C">
            <w:pPr>
              <w:pStyle w:val="af2"/>
              <w:widowControl w:val="0"/>
              <w:ind w:firstLineChars="0" w:firstLine="0"/>
              <w:jc w:val="center"/>
              <w:rPr>
                <w:sz w:val="18"/>
                <w:szCs w:val="18"/>
              </w:rPr>
            </w:pPr>
          </w:p>
        </w:tc>
        <w:tc>
          <w:tcPr>
            <w:tcW w:w="1065" w:type="dxa"/>
            <w:vAlign w:val="center"/>
          </w:tcPr>
          <w:p w14:paraId="42903FB0"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2</w:t>
            </w:r>
            <w:r w:rsidRPr="00171A1C">
              <w:rPr>
                <w:sz w:val="18"/>
                <w:szCs w:val="18"/>
              </w:rPr>
              <w:t>4</w:t>
            </w:r>
          </w:p>
        </w:tc>
        <w:tc>
          <w:tcPr>
            <w:tcW w:w="967" w:type="dxa"/>
            <w:vAlign w:val="center"/>
          </w:tcPr>
          <w:p w14:paraId="32E81655"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5040</w:t>
            </w:r>
          </w:p>
        </w:tc>
        <w:tc>
          <w:tcPr>
            <w:tcW w:w="1027" w:type="dxa"/>
            <w:vAlign w:val="center"/>
          </w:tcPr>
          <w:p w14:paraId="0CAD9B17"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3800</w:t>
            </w:r>
          </w:p>
        </w:tc>
        <w:tc>
          <w:tcPr>
            <w:tcW w:w="1027" w:type="dxa"/>
            <w:vAlign w:val="center"/>
          </w:tcPr>
          <w:p w14:paraId="7B237D85"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1600</w:t>
            </w:r>
          </w:p>
        </w:tc>
        <w:tc>
          <w:tcPr>
            <w:tcW w:w="945" w:type="dxa"/>
            <w:vAlign w:val="center"/>
          </w:tcPr>
          <w:p w14:paraId="1B93520D"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1600</w:t>
            </w:r>
          </w:p>
        </w:tc>
        <w:tc>
          <w:tcPr>
            <w:tcW w:w="1027" w:type="dxa"/>
            <w:vAlign w:val="center"/>
          </w:tcPr>
          <w:p w14:paraId="7DBF8493"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630</w:t>
            </w:r>
          </w:p>
        </w:tc>
        <w:tc>
          <w:tcPr>
            <w:tcW w:w="937" w:type="dxa"/>
            <w:vAlign w:val="center"/>
          </w:tcPr>
          <w:p w14:paraId="374E0306"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630</w:t>
            </w:r>
          </w:p>
        </w:tc>
      </w:tr>
      <w:tr w:rsidR="001A273E" w:rsidRPr="00171A1C" w14:paraId="330EA2F9" w14:textId="77777777" w:rsidTr="00171A1C">
        <w:trPr>
          <w:jc w:val="center"/>
        </w:trPr>
        <w:tc>
          <w:tcPr>
            <w:tcW w:w="1301" w:type="dxa"/>
            <w:vMerge w:val="restart"/>
            <w:vAlign w:val="center"/>
          </w:tcPr>
          <w:p w14:paraId="39B63B7E" w14:textId="77777777" w:rsidR="001A273E" w:rsidRPr="00171A1C" w:rsidRDefault="001A273E" w:rsidP="00171A1C">
            <w:pPr>
              <w:pStyle w:val="af2"/>
              <w:widowControl w:val="0"/>
              <w:spacing w:line="360" w:lineRule="auto"/>
              <w:ind w:firstLineChars="0" w:firstLine="0"/>
              <w:jc w:val="center"/>
              <w:rPr>
                <w:sz w:val="18"/>
                <w:szCs w:val="18"/>
              </w:rPr>
            </w:pPr>
            <w:r w:rsidRPr="00171A1C">
              <w:rPr>
                <w:rFonts w:hint="eastAsia"/>
                <w:sz w:val="18"/>
                <w:szCs w:val="18"/>
              </w:rPr>
              <w:t>乙醛/（mg/L）≤</w:t>
            </w:r>
          </w:p>
        </w:tc>
        <w:tc>
          <w:tcPr>
            <w:tcW w:w="1065" w:type="dxa"/>
            <w:vAlign w:val="center"/>
          </w:tcPr>
          <w:p w14:paraId="1F15157C"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2</w:t>
            </w:r>
          </w:p>
        </w:tc>
        <w:tc>
          <w:tcPr>
            <w:tcW w:w="967" w:type="dxa"/>
            <w:vAlign w:val="center"/>
          </w:tcPr>
          <w:p w14:paraId="06E5FF2E"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8</w:t>
            </w:r>
          </w:p>
        </w:tc>
        <w:tc>
          <w:tcPr>
            <w:tcW w:w="1027" w:type="dxa"/>
            <w:vAlign w:val="center"/>
          </w:tcPr>
          <w:p w14:paraId="407B45FA"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6</w:t>
            </w:r>
          </w:p>
        </w:tc>
        <w:tc>
          <w:tcPr>
            <w:tcW w:w="1027" w:type="dxa"/>
            <w:vAlign w:val="center"/>
          </w:tcPr>
          <w:p w14:paraId="54385F7C"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w:t>
            </w:r>
          </w:p>
        </w:tc>
        <w:tc>
          <w:tcPr>
            <w:tcW w:w="945" w:type="dxa"/>
            <w:vAlign w:val="center"/>
          </w:tcPr>
          <w:p w14:paraId="11B405D2"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w:t>
            </w:r>
          </w:p>
        </w:tc>
        <w:tc>
          <w:tcPr>
            <w:tcW w:w="1027" w:type="dxa"/>
            <w:vAlign w:val="center"/>
          </w:tcPr>
          <w:p w14:paraId="425000BC"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4.5</w:t>
            </w:r>
          </w:p>
        </w:tc>
        <w:tc>
          <w:tcPr>
            <w:tcW w:w="937" w:type="dxa"/>
            <w:vAlign w:val="center"/>
          </w:tcPr>
          <w:p w14:paraId="12391606"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4.5</w:t>
            </w:r>
          </w:p>
        </w:tc>
      </w:tr>
      <w:tr w:rsidR="001A273E" w:rsidRPr="00171A1C" w14:paraId="1727BD7F" w14:textId="77777777" w:rsidTr="00171A1C">
        <w:trPr>
          <w:jc w:val="center"/>
        </w:trPr>
        <w:tc>
          <w:tcPr>
            <w:tcW w:w="1301" w:type="dxa"/>
            <w:vMerge/>
            <w:vAlign w:val="center"/>
          </w:tcPr>
          <w:p w14:paraId="538EE62D" w14:textId="77777777" w:rsidR="001A273E" w:rsidRPr="00171A1C" w:rsidRDefault="001A273E" w:rsidP="00171A1C">
            <w:pPr>
              <w:pStyle w:val="af2"/>
              <w:widowControl w:val="0"/>
              <w:ind w:firstLineChars="0" w:firstLine="0"/>
              <w:jc w:val="center"/>
              <w:rPr>
                <w:sz w:val="18"/>
                <w:szCs w:val="18"/>
              </w:rPr>
            </w:pPr>
          </w:p>
        </w:tc>
        <w:tc>
          <w:tcPr>
            <w:tcW w:w="1065" w:type="dxa"/>
            <w:vAlign w:val="center"/>
          </w:tcPr>
          <w:p w14:paraId="2C211D46"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w:t>
            </w:r>
          </w:p>
        </w:tc>
        <w:tc>
          <w:tcPr>
            <w:tcW w:w="967" w:type="dxa"/>
            <w:vAlign w:val="center"/>
          </w:tcPr>
          <w:p w14:paraId="0D6CC081"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6</w:t>
            </w:r>
          </w:p>
        </w:tc>
        <w:tc>
          <w:tcPr>
            <w:tcW w:w="1027" w:type="dxa"/>
            <w:vAlign w:val="center"/>
          </w:tcPr>
          <w:p w14:paraId="2021BF93"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w:t>
            </w:r>
          </w:p>
        </w:tc>
        <w:tc>
          <w:tcPr>
            <w:tcW w:w="1027" w:type="dxa"/>
            <w:vAlign w:val="center"/>
          </w:tcPr>
          <w:p w14:paraId="49BF3268"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4</w:t>
            </w:r>
          </w:p>
        </w:tc>
        <w:tc>
          <w:tcPr>
            <w:tcW w:w="945" w:type="dxa"/>
            <w:vAlign w:val="center"/>
          </w:tcPr>
          <w:p w14:paraId="46FDAEFA"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4</w:t>
            </w:r>
          </w:p>
        </w:tc>
        <w:tc>
          <w:tcPr>
            <w:tcW w:w="1027" w:type="dxa"/>
            <w:vAlign w:val="center"/>
          </w:tcPr>
          <w:p w14:paraId="0D2E7594"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w:t>
            </w:r>
          </w:p>
        </w:tc>
        <w:tc>
          <w:tcPr>
            <w:tcW w:w="937" w:type="dxa"/>
            <w:vAlign w:val="center"/>
          </w:tcPr>
          <w:p w14:paraId="4A61708D"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w:t>
            </w:r>
          </w:p>
        </w:tc>
      </w:tr>
      <w:tr w:rsidR="001A273E" w:rsidRPr="00171A1C" w14:paraId="34F4D871" w14:textId="77777777" w:rsidTr="00171A1C">
        <w:trPr>
          <w:jc w:val="center"/>
        </w:trPr>
        <w:tc>
          <w:tcPr>
            <w:tcW w:w="1301" w:type="dxa"/>
            <w:vMerge/>
            <w:vAlign w:val="center"/>
          </w:tcPr>
          <w:p w14:paraId="6A9D76AB" w14:textId="77777777" w:rsidR="001A273E" w:rsidRPr="00171A1C" w:rsidRDefault="001A273E" w:rsidP="00171A1C">
            <w:pPr>
              <w:pStyle w:val="af2"/>
              <w:widowControl w:val="0"/>
              <w:ind w:firstLineChars="0" w:firstLine="0"/>
              <w:jc w:val="center"/>
              <w:rPr>
                <w:sz w:val="18"/>
                <w:szCs w:val="18"/>
              </w:rPr>
            </w:pPr>
          </w:p>
        </w:tc>
        <w:tc>
          <w:tcPr>
            <w:tcW w:w="1065" w:type="dxa"/>
            <w:vAlign w:val="center"/>
          </w:tcPr>
          <w:p w14:paraId="35DE6D8A"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2</w:t>
            </w:r>
            <w:r w:rsidRPr="00171A1C">
              <w:rPr>
                <w:sz w:val="18"/>
                <w:szCs w:val="18"/>
              </w:rPr>
              <w:t>4</w:t>
            </w:r>
          </w:p>
        </w:tc>
        <w:tc>
          <w:tcPr>
            <w:tcW w:w="967" w:type="dxa"/>
            <w:vAlign w:val="center"/>
          </w:tcPr>
          <w:p w14:paraId="311D24CB"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5</w:t>
            </w:r>
          </w:p>
        </w:tc>
        <w:tc>
          <w:tcPr>
            <w:tcW w:w="1027" w:type="dxa"/>
            <w:vAlign w:val="center"/>
          </w:tcPr>
          <w:p w14:paraId="46195B89"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4</w:t>
            </w:r>
          </w:p>
        </w:tc>
        <w:tc>
          <w:tcPr>
            <w:tcW w:w="1027" w:type="dxa"/>
            <w:vAlign w:val="center"/>
          </w:tcPr>
          <w:p w14:paraId="55D95DCD"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w:t>
            </w:r>
          </w:p>
        </w:tc>
        <w:tc>
          <w:tcPr>
            <w:tcW w:w="945" w:type="dxa"/>
            <w:vAlign w:val="center"/>
          </w:tcPr>
          <w:p w14:paraId="0EF062CF"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3</w:t>
            </w:r>
          </w:p>
        </w:tc>
        <w:tc>
          <w:tcPr>
            <w:tcW w:w="1027" w:type="dxa"/>
            <w:vAlign w:val="center"/>
          </w:tcPr>
          <w:p w14:paraId="370B50CD"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2</w:t>
            </w:r>
          </w:p>
        </w:tc>
        <w:tc>
          <w:tcPr>
            <w:tcW w:w="937" w:type="dxa"/>
            <w:vAlign w:val="center"/>
          </w:tcPr>
          <w:p w14:paraId="4827ABC1" w14:textId="77777777" w:rsidR="001A273E" w:rsidRPr="00171A1C" w:rsidRDefault="001A273E" w:rsidP="00171A1C">
            <w:pPr>
              <w:pStyle w:val="af2"/>
              <w:widowControl w:val="0"/>
              <w:ind w:firstLineChars="0" w:firstLine="0"/>
              <w:jc w:val="center"/>
              <w:rPr>
                <w:sz w:val="18"/>
                <w:szCs w:val="18"/>
              </w:rPr>
            </w:pPr>
            <w:r w:rsidRPr="00171A1C">
              <w:rPr>
                <w:rFonts w:hint="eastAsia"/>
                <w:sz w:val="18"/>
                <w:szCs w:val="18"/>
              </w:rPr>
              <w:t>2</w:t>
            </w:r>
          </w:p>
        </w:tc>
      </w:tr>
      <w:tr w:rsidR="00171A1C" w:rsidRPr="00171A1C" w14:paraId="1B34E775" w14:textId="77777777" w:rsidTr="00171A1C">
        <w:trPr>
          <w:jc w:val="center"/>
        </w:trPr>
        <w:tc>
          <w:tcPr>
            <w:tcW w:w="8296" w:type="dxa"/>
            <w:gridSpan w:val="8"/>
            <w:vAlign w:val="center"/>
          </w:tcPr>
          <w:p w14:paraId="10A814DC" w14:textId="77244521" w:rsidR="00171A1C" w:rsidRPr="00171A1C" w:rsidRDefault="00171A1C" w:rsidP="00171A1C">
            <w:pPr>
              <w:pStyle w:val="af2"/>
              <w:widowControl w:val="0"/>
              <w:ind w:firstLineChars="0" w:firstLine="0"/>
              <w:rPr>
                <w:sz w:val="18"/>
                <w:szCs w:val="18"/>
              </w:rPr>
            </w:pPr>
            <w:r w:rsidRPr="00171A1C">
              <w:rPr>
                <w:rFonts w:hint="eastAsia"/>
                <w:sz w:val="18"/>
                <w:szCs w:val="18"/>
              </w:rPr>
              <w:t>适用于白酒、露酒且酒精度＞40%vol的试样。</w:t>
            </w:r>
          </w:p>
        </w:tc>
      </w:tr>
    </w:tbl>
    <w:p w14:paraId="30202BE9" w14:textId="2C1D326D" w:rsidR="001A273E" w:rsidRDefault="001A273E" w:rsidP="001A273E">
      <w:pPr>
        <w:pStyle w:val="af2"/>
        <w:ind w:firstLine="420"/>
      </w:pPr>
    </w:p>
    <w:p w14:paraId="5D4160B6" w14:textId="60B4B506" w:rsidR="001A273E" w:rsidRDefault="001A273E" w:rsidP="001A273E">
      <w:pPr>
        <w:widowControl/>
        <w:spacing w:beforeLines="50" w:before="156" w:afterLines="50" w:after="156" w:line="300" w:lineRule="auto"/>
        <w:jc w:val="center"/>
        <w:outlineLvl w:val="2"/>
        <w:rPr>
          <w:rFonts w:ascii="黑体" w:eastAsia="黑体" w:hAnsi="黑体"/>
          <w:bCs/>
          <w:kern w:val="0"/>
          <w:szCs w:val="21"/>
        </w:rPr>
      </w:pPr>
      <w:r>
        <w:rPr>
          <w:rFonts w:ascii="黑体" w:eastAsia="黑体" w:hAnsi="黑体" w:hint="eastAsia"/>
          <w:bCs/>
          <w:kern w:val="0"/>
          <w:szCs w:val="21"/>
        </w:rPr>
        <w:t>表5-2</w:t>
      </w:r>
      <w:r w:rsidR="003942A8">
        <w:rPr>
          <w:rFonts w:ascii="黑体" w:eastAsia="黑体" w:hAnsi="黑体" w:hint="eastAsia"/>
          <w:bCs/>
          <w:kern w:val="0"/>
          <w:szCs w:val="21"/>
        </w:rPr>
        <w:t>指标结果判定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070"/>
        <w:gridCol w:w="972"/>
        <w:gridCol w:w="1032"/>
        <w:gridCol w:w="1032"/>
        <w:gridCol w:w="949"/>
        <w:gridCol w:w="1032"/>
        <w:gridCol w:w="903"/>
      </w:tblGrid>
      <w:tr w:rsidR="001A273E" w:rsidRPr="00171A1C" w14:paraId="7C927713" w14:textId="77777777" w:rsidTr="00171A1C">
        <w:trPr>
          <w:jc w:val="center"/>
        </w:trPr>
        <w:tc>
          <w:tcPr>
            <w:tcW w:w="1306" w:type="dxa"/>
            <w:vAlign w:val="center"/>
          </w:tcPr>
          <w:p w14:paraId="30280281" w14:textId="77777777" w:rsidR="001A273E" w:rsidRPr="00171A1C" w:rsidRDefault="001A273E" w:rsidP="00171A1C">
            <w:pPr>
              <w:pStyle w:val="af2"/>
              <w:widowControl w:val="0"/>
              <w:ind w:firstLineChars="0" w:firstLine="0"/>
              <w:jc w:val="center"/>
              <w:rPr>
                <w:sz w:val="18"/>
                <w:szCs w:val="18"/>
              </w:rPr>
            </w:pPr>
            <w:r w:rsidRPr="00171A1C">
              <w:rPr>
                <w:rFonts w:hint="eastAsia"/>
                <w:b/>
                <w:sz w:val="18"/>
                <w:szCs w:val="18"/>
              </w:rPr>
              <w:lastRenderedPageBreak/>
              <w:t>项  目</w:t>
            </w:r>
          </w:p>
        </w:tc>
        <w:tc>
          <w:tcPr>
            <w:tcW w:w="1070" w:type="dxa"/>
            <w:vAlign w:val="center"/>
          </w:tcPr>
          <w:p w14:paraId="09F4E748"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时间点（h）</w:t>
            </w:r>
          </w:p>
        </w:tc>
        <w:tc>
          <w:tcPr>
            <w:tcW w:w="972" w:type="dxa"/>
            <w:vAlign w:val="center"/>
          </w:tcPr>
          <w:p w14:paraId="13597586"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三级</w:t>
            </w:r>
          </w:p>
        </w:tc>
        <w:tc>
          <w:tcPr>
            <w:tcW w:w="1032" w:type="dxa"/>
            <w:vAlign w:val="center"/>
          </w:tcPr>
          <w:p w14:paraId="69FE4A47"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二级</w:t>
            </w:r>
          </w:p>
        </w:tc>
        <w:tc>
          <w:tcPr>
            <w:tcW w:w="1032" w:type="dxa"/>
            <w:vAlign w:val="center"/>
          </w:tcPr>
          <w:p w14:paraId="5B747343"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一级</w:t>
            </w:r>
          </w:p>
          <w:p w14:paraId="1D76B9A4"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二等</w:t>
            </w:r>
          </w:p>
        </w:tc>
        <w:tc>
          <w:tcPr>
            <w:tcW w:w="949" w:type="dxa"/>
            <w:vAlign w:val="center"/>
          </w:tcPr>
          <w:p w14:paraId="6EBC9C6C"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一级</w:t>
            </w:r>
          </w:p>
          <w:p w14:paraId="54C9BEE3"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一等</w:t>
            </w:r>
          </w:p>
        </w:tc>
        <w:tc>
          <w:tcPr>
            <w:tcW w:w="1032" w:type="dxa"/>
            <w:vAlign w:val="center"/>
          </w:tcPr>
          <w:p w14:paraId="5AACFAC8"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优级</w:t>
            </w:r>
          </w:p>
          <w:p w14:paraId="391DAF36"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二等</w:t>
            </w:r>
          </w:p>
        </w:tc>
        <w:tc>
          <w:tcPr>
            <w:tcW w:w="903" w:type="dxa"/>
            <w:vAlign w:val="center"/>
          </w:tcPr>
          <w:p w14:paraId="42D77B51"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优级</w:t>
            </w:r>
          </w:p>
          <w:p w14:paraId="5FA29DF4"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一等</w:t>
            </w:r>
          </w:p>
        </w:tc>
      </w:tr>
      <w:tr w:rsidR="003942A8" w:rsidRPr="00171A1C" w14:paraId="313407BB" w14:textId="77777777" w:rsidTr="00171A1C">
        <w:trPr>
          <w:jc w:val="center"/>
        </w:trPr>
        <w:tc>
          <w:tcPr>
            <w:tcW w:w="1306" w:type="dxa"/>
            <w:vMerge w:val="restart"/>
            <w:vAlign w:val="center"/>
          </w:tcPr>
          <w:p w14:paraId="19EF0127" w14:textId="77777777" w:rsidR="003942A8" w:rsidRPr="00171A1C" w:rsidRDefault="003942A8" w:rsidP="00171A1C">
            <w:pPr>
              <w:pStyle w:val="af2"/>
              <w:widowControl w:val="0"/>
              <w:spacing w:line="360" w:lineRule="auto"/>
              <w:ind w:firstLineChars="0" w:firstLine="0"/>
              <w:jc w:val="center"/>
              <w:rPr>
                <w:sz w:val="18"/>
                <w:szCs w:val="18"/>
              </w:rPr>
            </w:pPr>
            <w:r w:rsidRPr="00171A1C">
              <w:rPr>
                <w:rFonts w:hint="eastAsia"/>
                <w:sz w:val="18"/>
                <w:szCs w:val="18"/>
              </w:rPr>
              <w:t>乙醇/（mg/L）≤</w:t>
            </w:r>
          </w:p>
        </w:tc>
        <w:tc>
          <w:tcPr>
            <w:tcW w:w="1070" w:type="dxa"/>
            <w:vAlign w:val="center"/>
          </w:tcPr>
          <w:p w14:paraId="010BE25B"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972" w:type="dxa"/>
            <w:vAlign w:val="center"/>
          </w:tcPr>
          <w:p w14:paraId="3FF75E7A" w14:textId="38DC7EB0" w:rsidR="003942A8" w:rsidRPr="00171A1C" w:rsidRDefault="003942A8" w:rsidP="00171A1C">
            <w:pPr>
              <w:pStyle w:val="af2"/>
              <w:widowControl w:val="0"/>
              <w:ind w:firstLineChars="0" w:firstLine="0"/>
              <w:jc w:val="center"/>
              <w:rPr>
                <w:sz w:val="18"/>
                <w:szCs w:val="18"/>
              </w:rPr>
            </w:pPr>
            <w:r w:rsidRPr="00171A1C">
              <w:rPr>
                <w:rFonts w:hint="eastAsia"/>
                <w:sz w:val="18"/>
                <w:szCs w:val="18"/>
              </w:rPr>
              <w:t>4500</w:t>
            </w:r>
          </w:p>
        </w:tc>
        <w:tc>
          <w:tcPr>
            <w:tcW w:w="1032" w:type="dxa"/>
            <w:vAlign w:val="center"/>
          </w:tcPr>
          <w:p w14:paraId="0FF0489D"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3150</w:t>
            </w:r>
          </w:p>
        </w:tc>
        <w:tc>
          <w:tcPr>
            <w:tcW w:w="1032" w:type="dxa"/>
            <w:vAlign w:val="center"/>
          </w:tcPr>
          <w:p w14:paraId="101E6942"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2520</w:t>
            </w:r>
          </w:p>
        </w:tc>
        <w:tc>
          <w:tcPr>
            <w:tcW w:w="949" w:type="dxa"/>
            <w:vAlign w:val="center"/>
          </w:tcPr>
          <w:p w14:paraId="79B8C19F"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1900</w:t>
            </w:r>
          </w:p>
        </w:tc>
        <w:tc>
          <w:tcPr>
            <w:tcW w:w="1032" w:type="dxa"/>
            <w:vAlign w:val="center"/>
          </w:tcPr>
          <w:p w14:paraId="3FE8D6E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1900</w:t>
            </w:r>
          </w:p>
        </w:tc>
        <w:tc>
          <w:tcPr>
            <w:tcW w:w="903" w:type="dxa"/>
            <w:vAlign w:val="center"/>
          </w:tcPr>
          <w:p w14:paraId="6288B27B" w14:textId="4EBF69CC" w:rsidR="003942A8" w:rsidRPr="00171A1C" w:rsidRDefault="003942A8" w:rsidP="00171A1C">
            <w:pPr>
              <w:pStyle w:val="af2"/>
              <w:widowControl w:val="0"/>
              <w:ind w:firstLineChars="0" w:firstLine="0"/>
              <w:jc w:val="center"/>
              <w:rPr>
                <w:sz w:val="18"/>
                <w:szCs w:val="18"/>
              </w:rPr>
            </w:pPr>
            <w:r w:rsidRPr="00171A1C">
              <w:rPr>
                <w:rFonts w:hint="eastAsia"/>
                <w:sz w:val="18"/>
                <w:szCs w:val="18"/>
              </w:rPr>
              <w:t>800</w:t>
            </w:r>
          </w:p>
        </w:tc>
      </w:tr>
      <w:tr w:rsidR="003942A8" w:rsidRPr="00171A1C" w14:paraId="56B85AA5" w14:textId="77777777" w:rsidTr="00171A1C">
        <w:trPr>
          <w:jc w:val="center"/>
        </w:trPr>
        <w:tc>
          <w:tcPr>
            <w:tcW w:w="1306" w:type="dxa"/>
            <w:vMerge/>
            <w:vAlign w:val="center"/>
          </w:tcPr>
          <w:p w14:paraId="34194BC1" w14:textId="77777777" w:rsidR="003942A8" w:rsidRPr="00171A1C" w:rsidRDefault="003942A8" w:rsidP="00171A1C">
            <w:pPr>
              <w:pStyle w:val="af2"/>
              <w:widowControl w:val="0"/>
              <w:ind w:firstLineChars="0" w:firstLine="0"/>
              <w:jc w:val="center"/>
              <w:rPr>
                <w:sz w:val="18"/>
                <w:szCs w:val="18"/>
              </w:rPr>
            </w:pPr>
          </w:p>
        </w:tc>
        <w:tc>
          <w:tcPr>
            <w:tcW w:w="1070" w:type="dxa"/>
            <w:vAlign w:val="center"/>
          </w:tcPr>
          <w:p w14:paraId="497BF52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972" w:type="dxa"/>
            <w:vAlign w:val="center"/>
          </w:tcPr>
          <w:p w14:paraId="3378519A" w14:textId="38CC2092" w:rsidR="003942A8" w:rsidRPr="00171A1C" w:rsidRDefault="003942A8" w:rsidP="00171A1C">
            <w:pPr>
              <w:pStyle w:val="af2"/>
              <w:widowControl w:val="0"/>
              <w:ind w:firstLineChars="0" w:firstLine="0"/>
              <w:jc w:val="center"/>
              <w:rPr>
                <w:sz w:val="18"/>
                <w:szCs w:val="18"/>
              </w:rPr>
            </w:pPr>
            <w:r w:rsidRPr="00171A1C">
              <w:rPr>
                <w:rFonts w:hint="eastAsia"/>
                <w:sz w:val="18"/>
                <w:szCs w:val="18"/>
              </w:rPr>
              <w:t>3150</w:t>
            </w:r>
          </w:p>
        </w:tc>
        <w:tc>
          <w:tcPr>
            <w:tcW w:w="1032" w:type="dxa"/>
            <w:vAlign w:val="center"/>
          </w:tcPr>
          <w:p w14:paraId="29DF4D86"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2520</w:t>
            </w:r>
          </w:p>
        </w:tc>
        <w:tc>
          <w:tcPr>
            <w:tcW w:w="1032" w:type="dxa"/>
            <w:vAlign w:val="center"/>
          </w:tcPr>
          <w:p w14:paraId="76ADD99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1900</w:t>
            </w:r>
          </w:p>
        </w:tc>
        <w:tc>
          <w:tcPr>
            <w:tcW w:w="949" w:type="dxa"/>
            <w:vAlign w:val="center"/>
          </w:tcPr>
          <w:p w14:paraId="0681030C"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1900</w:t>
            </w:r>
          </w:p>
        </w:tc>
        <w:tc>
          <w:tcPr>
            <w:tcW w:w="1032" w:type="dxa"/>
            <w:vAlign w:val="center"/>
          </w:tcPr>
          <w:p w14:paraId="1E5E95A3" w14:textId="6A1FEF7F" w:rsidR="003942A8" w:rsidRPr="00171A1C" w:rsidRDefault="003942A8" w:rsidP="00171A1C">
            <w:pPr>
              <w:pStyle w:val="af2"/>
              <w:widowControl w:val="0"/>
              <w:ind w:firstLineChars="0" w:firstLine="0"/>
              <w:jc w:val="center"/>
              <w:rPr>
                <w:sz w:val="18"/>
                <w:szCs w:val="18"/>
              </w:rPr>
            </w:pPr>
            <w:r w:rsidRPr="00171A1C">
              <w:rPr>
                <w:rFonts w:hint="eastAsia"/>
                <w:sz w:val="18"/>
                <w:szCs w:val="18"/>
              </w:rPr>
              <w:t>800</w:t>
            </w:r>
          </w:p>
        </w:tc>
        <w:tc>
          <w:tcPr>
            <w:tcW w:w="903" w:type="dxa"/>
            <w:vAlign w:val="center"/>
          </w:tcPr>
          <w:p w14:paraId="2D9F637C"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800</w:t>
            </w:r>
          </w:p>
        </w:tc>
      </w:tr>
      <w:tr w:rsidR="003942A8" w:rsidRPr="00171A1C" w14:paraId="50F2CD5C" w14:textId="77777777" w:rsidTr="00171A1C">
        <w:trPr>
          <w:jc w:val="center"/>
        </w:trPr>
        <w:tc>
          <w:tcPr>
            <w:tcW w:w="1306" w:type="dxa"/>
            <w:vMerge/>
            <w:vAlign w:val="center"/>
          </w:tcPr>
          <w:p w14:paraId="797A5A88" w14:textId="77777777" w:rsidR="003942A8" w:rsidRPr="00171A1C" w:rsidRDefault="003942A8" w:rsidP="00171A1C">
            <w:pPr>
              <w:pStyle w:val="af2"/>
              <w:widowControl w:val="0"/>
              <w:ind w:firstLineChars="0" w:firstLine="0"/>
              <w:jc w:val="center"/>
              <w:rPr>
                <w:sz w:val="18"/>
                <w:szCs w:val="18"/>
              </w:rPr>
            </w:pPr>
          </w:p>
        </w:tc>
        <w:tc>
          <w:tcPr>
            <w:tcW w:w="1070" w:type="dxa"/>
            <w:vAlign w:val="center"/>
          </w:tcPr>
          <w:p w14:paraId="65F01781"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r w:rsidRPr="00171A1C">
              <w:rPr>
                <w:sz w:val="18"/>
                <w:szCs w:val="18"/>
              </w:rPr>
              <w:t>4</w:t>
            </w:r>
          </w:p>
        </w:tc>
        <w:tc>
          <w:tcPr>
            <w:tcW w:w="972" w:type="dxa"/>
            <w:vAlign w:val="center"/>
          </w:tcPr>
          <w:p w14:paraId="46C292B2" w14:textId="4BC8AA57" w:rsidR="003942A8" w:rsidRPr="00171A1C" w:rsidRDefault="003942A8" w:rsidP="00171A1C">
            <w:pPr>
              <w:pStyle w:val="af2"/>
              <w:widowControl w:val="0"/>
              <w:ind w:firstLineChars="0" w:firstLine="0"/>
              <w:jc w:val="center"/>
              <w:rPr>
                <w:sz w:val="18"/>
                <w:szCs w:val="18"/>
              </w:rPr>
            </w:pPr>
            <w:r w:rsidRPr="00171A1C">
              <w:rPr>
                <w:rFonts w:hint="eastAsia"/>
                <w:sz w:val="18"/>
                <w:szCs w:val="18"/>
              </w:rPr>
              <w:t>2520</w:t>
            </w:r>
          </w:p>
        </w:tc>
        <w:tc>
          <w:tcPr>
            <w:tcW w:w="1032" w:type="dxa"/>
            <w:vAlign w:val="center"/>
          </w:tcPr>
          <w:p w14:paraId="3182808B"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1900</w:t>
            </w:r>
          </w:p>
        </w:tc>
        <w:tc>
          <w:tcPr>
            <w:tcW w:w="1032" w:type="dxa"/>
            <w:vAlign w:val="center"/>
          </w:tcPr>
          <w:p w14:paraId="768A321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800</w:t>
            </w:r>
          </w:p>
        </w:tc>
        <w:tc>
          <w:tcPr>
            <w:tcW w:w="949" w:type="dxa"/>
            <w:vAlign w:val="center"/>
          </w:tcPr>
          <w:p w14:paraId="2EB02473"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800</w:t>
            </w:r>
          </w:p>
        </w:tc>
        <w:tc>
          <w:tcPr>
            <w:tcW w:w="1032" w:type="dxa"/>
            <w:vAlign w:val="center"/>
          </w:tcPr>
          <w:p w14:paraId="36731AEE"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315</w:t>
            </w:r>
          </w:p>
        </w:tc>
        <w:tc>
          <w:tcPr>
            <w:tcW w:w="903" w:type="dxa"/>
            <w:vAlign w:val="center"/>
          </w:tcPr>
          <w:p w14:paraId="78DCFD6A"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315</w:t>
            </w:r>
          </w:p>
        </w:tc>
      </w:tr>
      <w:tr w:rsidR="003942A8" w:rsidRPr="00171A1C" w14:paraId="1A3254CD" w14:textId="77777777" w:rsidTr="00171A1C">
        <w:trPr>
          <w:jc w:val="center"/>
        </w:trPr>
        <w:tc>
          <w:tcPr>
            <w:tcW w:w="1306" w:type="dxa"/>
            <w:vMerge w:val="restart"/>
            <w:vAlign w:val="center"/>
          </w:tcPr>
          <w:p w14:paraId="0DBD1406" w14:textId="77777777" w:rsidR="003942A8" w:rsidRPr="00171A1C" w:rsidRDefault="003942A8" w:rsidP="00171A1C">
            <w:pPr>
              <w:pStyle w:val="af2"/>
              <w:widowControl w:val="0"/>
              <w:spacing w:line="360" w:lineRule="auto"/>
              <w:ind w:firstLineChars="0" w:firstLine="0"/>
              <w:jc w:val="center"/>
              <w:rPr>
                <w:sz w:val="18"/>
                <w:szCs w:val="18"/>
              </w:rPr>
            </w:pPr>
            <w:r w:rsidRPr="00171A1C">
              <w:rPr>
                <w:rFonts w:hint="eastAsia"/>
                <w:sz w:val="18"/>
                <w:szCs w:val="18"/>
              </w:rPr>
              <w:t>乙醛/（mg/L）≤</w:t>
            </w:r>
          </w:p>
        </w:tc>
        <w:tc>
          <w:tcPr>
            <w:tcW w:w="1070" w:type="dxa"/>
            <w:vAlign w:val="center"/>
          </w:tcPr>
          <w:p w14:paraId="29B5D63D"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972" w:type="dxa"/>
            <w:vAlign w:val="center"/>
          </w:tcPr>
          <w:p w14:paraId="3FE8B482" w14:textId="462D24C3" w:rsidR="003942A8" w:rsidRPr="00171A1C" w:rsidRDefault="003942A8" w:rsidP="00171A1C">
            <w:pPr>
              <w:pStyle w:val="af2"/>
              <w:widowControl w:val="0"/>
              <w:ind w:firstLineChars="0" w:firstLine="0"/>
              <w:jc w:val="center"/>
              <w:rPr>
                <w:sz w:val="18"/>
                <w:szCs w:val="18"/>
              </w:rPr>
            </w:pPr>
            <w:r w:rsidRPr="00171A1C">
              <w:rPr>
                <w:rFonts w:hint="eastAsia"/>
                <w:sz w:val="18"/>
                <w:szCs w:val="18"/>
              </w:rPr>
              <w:t>8</w:t>
            </w:r>
          </w:p>
        </w:tc>
        <w:tc>
          <w:tcPr>
            <w:tcW w:w="1032" w:type="dxa"/>
            <w:vAlign w:val="center"/>
          </w:tcPr>
          <w:p w14:paraId="5D61AA9A"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6</w:t>
            </w:r>
          </w:p>
        </w:tc>
        <w:tc>
          <w:tcPr>
            <w:tcW w:w="1032" w:type="dxa"/>
            <w:vAlign w:val="center"/>
          </w:tcPr>
          <w:p w14:paraId="06DACBD0"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949" w:type="dxa"/>
            <w:vAlign w:val="center"/>
          </w:tcPr>
          <w:p w14:paraId="12C9935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4</w:t>
            </w:r>
          </w:p>
        </w:tc>
        <w:tc>
          <w:tcPr>
            <w:tcW w:w="1032" w:type="dxa"/>
            <w:vAlign w:val="center"/>
          </w:tcPr>
          <w:p w14:paraId="5A25A9CC"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w:t>
            </w:r>
          </w:p>
        </w:tc>
        <w:tc>
          <w:tcPr>
            <w:tcW w:w="903" w:type="dxa"/>
            <w:vAlign w:val="center"/>
          </w:tcPr>
          <w:p w14:paraId="71EFDE5C"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w:t>
            </w:r>
          </w:p>
        </w:tc>
      </w:tr>
      <w:tr w:rsidR="003942A8" w:rsidRPr="00171A1C" w14:paraId="01E2C968" w14:textId="77777777" w:rsidTr="00171A1C">
        <w:trPr>
          <w:jc w:val="center"/>
        </w:trPr>
        <w:tc>
          <w:tcPr>
            <w:tcW w:w="1306" w:type="dxa"/>
            <w:vMerge/>
            <w:vAlign w:val="center"/>
          </w:tcPr>
          <w:p w14:paraId="17EC0D2C" w14:textId="77777777" w:rsidR="003942A8" w:rsidRPr="00171A1C" w:rsidRDefault="003942A8" w:rsidP="00171A1C">
            <w:pPr>
              <w:pStyle w:val="af2"/>
              <w:widowControl w:val="0"/>
              <w:ind w:firstLineChars="0" w:firstLine="0"/>
              <w:jc w:val="center"/>
              <w:rPr>
                <w:sz w:val="18"/>
                <w:szCs w:val="18"/>
              </w:rPr>
            </w:pPr>
          </w:p>
        </w:tc>
        <w:tc>
          <w:tcPr>
            <w:tcW w:w="1070" w:type="dxa"/>
            <w:vAlign w:val="center"/>
          </w:tcPr>
          <w:p w14:paraId="55C21C83"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972" w:type="dxa"/>
            <w:vAlign w:val="center"/>
          </w:tcPr>
          <w:p w14:paraId="12CCAB07" w14:textId="7E57D2F4" w:rsidR="003942A8" w:rsidRPr="00171A1C" w:rsidRDefault="003942A8" w:rsidP="00171A1C">
            <w:pPr>
              <w:pStyle w:val="af2"/>
              <w:widowControl w:val="0"/>
              <w:ind w:firstLineChars="0" w:firstLine="0"/>
              <w:jc w:val="center"/>
              <w:rPr>
                <w:sz w:val="18"/>
                <w:szCs w:val="18"/>
              </w:rPr>
            </w:pPr>
            <w:r w:rsidRPr="00171A1C">
              <w:rPr>
                <w:rFonts w:hint="eastAsia"/>
                <w:sz w:val="18"/>
                <w:szCs w:val="18"/>
              </w:rPr>
              <w:t>6</w:t>
            </w:r>
          </w:p>
        </w:tc>
        <w:tc>
          <w:tcPr>
            <w:tcW w:w="1032" w:type="dxa"/>
            <w:vAlign w:val="center"/>
          </w:tcPr>
          <w:p w14:paraId="50C9F26D"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1032" w:type="dxa"/>
            <w:vAlign w:val="center"/>
          </w:tcPr>
          <w:p w14:paraId="6E6612FE"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4</w:t>
            </w:r>
          </w:p>
        </w:tc>
        <w:tc>
          <w:tcPr>
            <w:tcW w:w="949" w:type="dxa"/>
            <w:vAlign w:val="center"/>
          </w:tcPr>
          <w:p w14:paraId="5CF37A7B"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4</w:t>
            </w:r>
          </w:p>
        </w:tc>
        <w:tc>
          <w:tcPr>
            <w:tcW w:w="1032" w:type="dxa"/>
            <w:vAlign w:val="center"/>
          </w:tcPr>
          <w:p w14:paraId="03AEA338"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w:t>
            </w:r>
          </w:p>
        </w:tc>
        <w:tc>
          <w:tcPr>
            <w:tcW w:w="903" w:type="dxa"/>
            <w:vAlign w:val="center"/>
          </w:tcPr>
          <w:p w14:paraId="5DB84959"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w:t>
            </w:r>
          </w:p>
        </w:tc>
      </w:tr>
      <w:tr w:rsidR="003942A8" w:rsidRPr="00171A1C" w14:paraId="16FB19F2" w14:textId="77777777" w:rsidTr="00171A1C">
        <w:trPr>
          <w:jc w:val="center"/>
        </w:trPr>
        <w:tc>
          <w:tcPr>
            <w:tcW w:w="1306" w:type="dxa"/>
            <w:vMerge/>
            <w:vAlign w:val="center"/>
          </w:tcPr>
          <w:p w14:paraId="745547BC" w14:textId="77777777" w:rsidR="003942A8" w:rsidRPr="00171A1C" w:rsidRDefault="003942A8" w:rsidP="00171A1C">
            <w:pPr>
              <w:pStyle w:val="af2"/>
              <w:widowControl w:val="0"/>
              <w:ind w:firstLineChars="0" w:firstLine="0"/>
              <w:jc w:val="center"/>
              <w:rPr>
                <w:sz w:val="18"/>
                <w:szCs w:val="18"/>
              </w:rPr>
            </w:pPr>
          </w:p>
        </w:tc>
        <w:tc>
          <w:tcPr>
            <w:tcW w:w="1070" w:type="dxa"/>
            <w:vAlign w:val="center"/>
          </w:tcPr>
          <w:p w14:paraId="06ADF6E8"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r w:rsidRPr="00171A1C">
              <w:rPr>
                <w:sz w:val="18"/>
                <w:szCs w:val="18"/>
              </w:rPr>
              <w:t>4</w:t>
            </w:r>
          </w:p>
        </w:tc>
        <w:tc>
          <w:tcPr>
            <w:tcW w:w="972" w:type="dxa"/>
            <w:vAlign w:val="center"/>
          </w:tcPr>
          <w:p w14:paraId="5AE5D335" w14:textId="0C6A3ACA"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1032" w:type="dxa"/>
            <w:vAlign w:val="center"/>
          </w:tcPr>
          <w:p w14:paraId="3DE4898C"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4</w:t>
            </w:r>
          </w:p>
        </w:tc>
        <w:tc>
          <w:tcPr>
            <w:tcW w:w="1032" w:type="dxa"/>
            <w:vAlign w:val="center"/>
          </w:tcPr>
          <w:p w14:paraId="037D8BEA"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3</w:t>
            </w:r>
          </w:p>
        </w:tc>
        <w:tc>
          <w:tcPr>
            <w:tcW w:w="949" w:type="dxa"/>
            <w:vAlign w:val="center"/>
          </w:tcPr>
          <w:p w14:paraId="026D5180"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1032" w:type="dxa"/>
            <w:vAlign w:val="center"/>
          </w:tcPr>
          <w:p w14:paraId="36DC4589"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903" w:type="dxa"/>
            <w:vAlign w:val="center"/>
          </w:tcPr>
          <w:p w14:paraId="3B646ECA"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r>
      <w:tr w:rsidR="00171A1C" w:rsidRPr="00171A1C" w14:paraId="3C253903" w14:textId="77777777" w:rsidTr="00171A1C">
        <w:trPr>
          <w:jc w:val="center"/>
        </w:trPr>
        <w:tc>
          <w:tcPr>
            <w:tcW w:w="8296" w:type="dxa"/>
            <w:gridSpan w:val="8"/>
            <w:vAlign w:val="center"/>
          </w:tcPr>
          <w:p w14:paraId="04228A6D" w14:textId="1D971100" w:rsidR="00171A1C" w:rsidRPr="00171A1C" w:rsidRDefault="00171A1C" w:rsidP="00171A1C">
            <w:pPr>
              <w:pStyle w:val="af2"/>
              <w:widowControl w:val="0"/>
              <w:ind w:firstLineChars="0" w:firstLine="0"/>
              <w:rPr>
                <w:sz w:val="18"/>
                <w:szCs w:val="18"/>
              </w:rPr>
            </w:pPr>
            <w:r w:rsidRPr="00171A1C">
              <w:rPr>
                <w:rFonts w:hint="eastAsia"/>
                <w:sz w:val="18"/>
                <w:szCs w:val="18"/>
              </w:rPr>
              <w:t>适用于白酒、露酒且酒精度24%vol＜酒精度≤40%vol的试样。</w:t>
            </w:r>
          </w:p>
        </w:tc>
      </w:tr>
    </w:tbl>
    <w:p w14:paraId="3A1F153B" w14:textId="2DB5414E" w:rsidR="001A273E" w:rsidRPr="00171A1C" w:rsidRDefault="001A273E" w:rsidP="001A273E">
      <w:pPr>
        <w:pStyle w:val="af2"/>
        <w:ind w:firstLine="420"/>
      </w:pPr>
    </w:p>
    <w:p w14:paraId="557E5ABD" w14:textId="3AFF45D7" w:rsidR="001A273E" w:rsidRPr="00171A1C" w:rsidRDefault="001A273E" w:rsidP="001A273E">
      <w:pPr>
        <w:widowControl/>
        <w:spacing w:beforeLines="50" w:before="156" w:afterLines="50" w:after="156" w:line="300" w:lineRule="auto"/>
        <w:jc w:val="center"/>
        <w:outlineLvl w:val="2"/>
        <w:rPr>
          <w:rFonts w:ascii="黑体" w:eastAsia="黑体" w:hAnsi="黑体"/>
          <w:bCs/>
          <w:kern w:val="0"/>
          <w:szCs w:val="21"/>
        </w:rPr>
      </w:pPr>
      <w:r w:rsidRPr="00171A1C">
        <w:rPr>
          <w:rFonts w:ascii="黑体" w:eastAsia="黑体" w:hAnsi="黑体" w:hint="eastAsia"/>
          <w:bCs/>
          <w:kern w:val="0"/>
          <w:szCs w:val="21"/>
        </w:rPr>
        <w:t>表5-3指标结果判</w:t>
      </w:r>
      <w:r w:rsidR="003942A8" w:rsidRPr="00171A1C">
        <w:rPr>
          <w:rFonts w:ascii="黑体" w:eastAsia="黑体" w:hAnsi="黑体" w:hint="eastAsia"/>
          <w:bCs/>
          <w:kern w:val="0"/>
          <w:szCs w:val="21"/>
        </w:rPr>
        <w:t>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071"/>
        <w:gridCol w:w="974"/>
        <w:gridCol w:w="1035"/>
        <w:gridCol w:w="1035"/>
        <w:gridCol w:w="951"/>
        <w:gridCol w:w="1035"/>
        <w:gridCol w:w="889"/>
      </w:tblGrid>
      <w:tr w:rsidR="001A273E" w:rsidRPr="00171A1C" w14:paraId="38C36C2F" w14:textId="77777777" w:rsidTr="00171A1C">
        <w:trPr>
          <w:jc w:val="center"/>
        </w:trPr>
        <w:tc>
          <w:tcPr>
            <w:tcW w:w="1306" w:type="dxa"/>
            <w:vAlign w:val="center"/>
          </w:tcPr>
          <w:p w14:paraId="6B6BEA7C" w14:textId="77777777" w:rsidR="001A273E" w:rsidRPr="00171A1C" w:rsidRDefault="001A273E" w:rsidP="00171A1C">
            <w:pPr>
              <w:pStyle w:val="af2"/>
              <w:widowControl w:val="0"/>
              <w:ind w:firstLineChars="0" w:firstLine="0"/>
              <w:jc w:val="center"/>
              <w:rPr>
                <w:sz w:val="18"/>
                <w:szCs w:val="18"/>
              </w:rPr>
            </w:pPr>
            <w:r w:rsidRPr="00171A1C">
              <w:rPr>
                <w:rFonts w:hint="eastAsia"/>
                <w:b/>
                <w:sz w:val="18"/>
                <w:szCs w:val="18"/>
              </w:rPr>
              <w:t>项  目</w:t>
            </w:r>
          </w:p>
        </w:tc>
        <w:tc>
          <w:tcPr>
            <w:tcW w:w="1071" w:type="dxa"/>
            <w:vAlign w:val="center"/>
          </w:tcPr>
          <w:p w14:paraId="260F917B"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时间点（h）</w:t>
            </w:r>
          </w:p>
        </w:tc>
        <w:tc>
          <w:tcPr>
            <w:tcW w:w="974" w:type="dxa"/>
            <w:vAlign w:val="center"/>
          </w:tcPr>
          <w:p w14:paraId="3E4CEE08"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三级</w:t>
            </w:r>
          </w:p>
        </w:tc>
        <w:tc>
          <w:tcPr>
            <w:tcW w:w="1035" w:type="dxa"/>
            <w:vAlign w:val="center"/>
          </w:tcPr>
          <w:p w14:paraId="28547449"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二级</w:t>
            </w:r>
          </w:p>
        </w:tc>
        <w:tc>
          <w:tcPr>
            <w:tcW w:w="1035" w:type="dxa"/>
            <w:vAlign w:val="center"/>
          </w:tcPr>
          <w:p w14:paraId="4AFDE405"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一级</w:t>
            </w:r>
          </w:p>
          <w:p w14:paraId="092162F2"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二等</w:t>
            </w:r>
          </w:p>
        </w:tc>
        <w:tc>
          <w:tcPr>
            <w:tcW w:w="951" w:type="dxa"/>
            <w:vAlign w:val="center"/>
          </w:tcPr>
          <w:p w14:paraId="60DD8A32"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一级</w:t>
            </w:r>
          </w:p>
          <w:p w14:paraId="2E0B876B"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一等</w:t>
            </w:r>
          </w:p>
        </w:tc>
        <w:tc>
          <w:tcPr>
            <w:tcW w:w="1035" w:type="dxa"/>
            <w:vAlign w:val="center"/>
          </w:tcPr>
          <w:p w14:paraId="0B56D2E4"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优级</w:t>
            </w:r>
          </w:p>
          <w:p w14:paraId="1CE51F17"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二等</w:t>
            </w:r>
          </w:p>
        </w:tc>
        <w:tc>
          <w:tcPr>
            <w:tcW w:w="889" w:type="dxa"/>
            <w:vAlign w:val="center"/>
          </w:tcPr>
          <w:p w14:paraId="1CE679EB"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优级</w:t>
            </w:r>
          </w:p>
          <w:p w14:paraId="50DFE790" w14:textId="77777777" w:rsidR="001A273E" w:rsidRPr="00171A1C" w:rsidRDefault="001A273E" w:rsidP="00171A1C">
            <w:pPr>
              <w:pStyle w:val="af2"/>
              <w:widowControl w:val="0"/>
              <w:ind w:firstLineChars="0" w:firstLine="0"/>
              <w:jc w:val="center"/>
              <w:rPr>
                <w:b/>
                <w:sz w:val="18"/>
                <w:szCs w:val="18"/>
              </w:rPr>
            </w:pPr>
            <w:r w:rsidRPr="00171A1C">
              <w:rPr>
                <w:rFonts w:hint="eastAsia"/>
                <w:b/>
                <w:sz w:val="18"/>
                <w:szCs w:val="18"/>
              </w:rPr>
              <w:t>一等</w:t>
            </w:r>
          </w:p>
        </w:tc>
      </w:tr>
      <w:tr w:rsidR="003942A8" w:rsidRPr="00171A1C" w14:paraId="5777A537" w14:textId="77777777" w:rsidTr="00171A1C">
        <w:trPr>
          <w:jc w:val="center"/>
        </w:trPr>
        <w:tc>
          <w:tcPr>
            <w:tcW w:w="1306" w:type="dxa"/>
            <w:vMerge w:val="restart"/>
            <w:vAlign w:val="center"/>
          </w:tcPr>
          <w:p w14:paraId="3C1A1DFE" w14:textId="77777777" w:rsidR="003942A8" w:rsidRPr="00171A1C" w:rsidRDefault="003942A8" w:rsidP="00171A1C">
            <w:pPr>
              <w:pStyle w:val="af2"/>
              <w:widowControl w:val="0"/>
              <w:spacing w:line="360" w:lineRule="auto"/>
              <w:ind w:firstLineChars="0" w:firstLine="0"/>
              <w:jc w:val="center"/>
              <w:rPr>
                <w:sz w:val="18"/>
                <w:szCs w:val="18"/>
              </w:rPr>
            </w:pPr>
            <w:r w:rsidRPr="00171A1C">
              <w:rPr>
                <w:rFonts w:hint="eastAsia"/>
                <w:sz w:val="18"/>
                <w:szCs w:val="18"/>
              </w:rPr>
              <w:t>乙醇/（mg/L）≤</w:t>
            </w:r>
          </w:p>
        </w:tc>
        <w:tc>
          <w:tcPr>
            <w:tcW w:w="1071" w:type="dxa"/>
            <w:vAlign w:val="center"/>
          </w:tcPr>
          <w:p w14:paraId="50FD67B9"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974" w:type="dxa"/>
            <w:vAlign w:val="center"/>
          </w:tcPr>
          <w:p w14:paraId="248104DE" w14:textId="1A210FCD" w:rsidR="003942A8" w:rsidRPr="00171A1C" w:rsidRDefault="003942A8" w:rsidP="00171A1C">
            <w:pPr>
              <w:pStyle w:val="af2"/>
              <w:widowControl w:val="0"/>
              <w:ind w:firstLineChars="0" w:firstLine="0"/>
              <w:jc w:val="center"/>
              <w:rPr>
                <w:sz w:val="18"/>
                <w:szCs w:val="18"/>
              </w:rPr>
            </w:pPr>
            <w:r w:rsidRPr="00171A1C">
              <w:rPr>
                <w:rFonts w:hint="eastAsia"/>
                <w:sz w:val="18"/>
                <w:szCs w:val="18"/>
              </w:rPr>
              <w:t>3000</w:t>
            </w:r>
          </w:p>
        </w:tc>
        <w:tc>
          <w:tcPr>
            <w:tcW w:w="1035" w:type="dxa"/>
            <w:vAlign w:val="center"/>
          </w:tcPr>
          <w:p w14:paraId="04A4784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2100</w:t>
            </w:r>
          </w:p>
        </w:tc>
        <w:tc>
          <w:tcPr>
            <w:tcW w:w="1035" w:type="dxa"/>
            <w:vAlign w:val="center"/>
          </w:tcPr>
          <w:p w14:paraId="34A68459"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1680</w:t>
            </w:r>
          </w:p>
        </w:tc>
        <w:tc>
          <w:tcPr>
            <w:tcW w:w="951" w:type="dxa"/>
            <w:vAlign w:val="center"/>
          </w:tcPr>
          <w:p w14:paraId="73301449"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1250</w:t>
            </w:r>
          </w:p>
        </w:tc>
        <w:tc>
          <w:tcPr>
            <w:tcW w:w="1035" w:type="dxa"/>
            <w:vAlign w:val="center"/>
          </w:tcPr>
          <w:p w14:paraId="16871913"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1250</w:t>
            </w:r>
          </w:p>
        </w:tc>
        <w:tc>
          <w:tcPr>
            <w:tcW w:w="889" w:type="dxa"/>
            <w:vAlign w:val="center"/>
          </w:tcPr>
          <w:p w14:paraId="57D9BEC0"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550</w:t>
            </w:r>
          </w:p>
        </w:tc>
      </w:tr>
      <w:tr w:rsidR="003942A8" w:rsidRPr="00171A1C" w14:paraId="284DD92E" w14:textId="77777777" w:rsidTr="00171A1C">
        <w:trPr>
          <w:jc w:val="center"/>
        </w:trPr>
        <w:tc>
          <w:tcPr>
            <w:tcW w:w="1306" w:type="dxa"/>
            <w:vMerge/>
            <w:vAlign w:val="center"/>
          </w:tcPr>
          <w:p w14:paraId="240A042D" w14:textId="77777777" w:rsidR="003942A8" w:rsidRPr="00171A1C" w:rsidRDefault="003942A8" w:rsidP="00171A1C">
            <w:pPr>
              <w:pStyle w:val="af2"/>
              <w:widowControl w:val="0"/>
              <w:ind w:firstLineChars="0" w:firstLine="0"/>
              <w:jc w:val="center"/>
              <w:rPr>
                <w:sz w:val="18"/>
                <w:szCs w:val="18"/>
              </w:rPr>
            </w:pPr>
          </w:p>
        </w:tc>
        <w:tc>
          <w:tcPr>
            <w:tcW w:w="1071" w:type="dxa"/>
            <w:vAlign w:val="center"/>
          </w:tcPr>
          <w:p w14:paraId="2F4EF9FB"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974" w:type="dxa"/>
            <w:vAlign w:val="center"/>
          </w:tcPr>
          <w:p w14:paraId="03D8DE8A" w14:textId="0C72F8D4" w:rsidR="003942A8" w:rsidRPr="00171A1C" w:rsidRDefault="003942A8" w:rsidP="00171A1C">
            <w:pPr>
              <w:pStyle w:val="af2"/>
              <w:widowControl w:val="0"/>
              <w:ind w:firstLineChars="0" w:firstLine="0"/>
              <w:jc w:val="center"/>
              <w:rPr>
                <w:sz w:val="18"/>
                <w:szCs w:val="18"/>
              </w:rPr>
            </w:pPr>
            <w:r w:rsidRPr="00171A1C">
              <w:rPr>
                <w:rFonts w:hint="eastAsia"/>
                <w:sz w:val="18"/>
                <w:szCs w:val="18"/>
              </w:rPr>
              <w:t>2100</w:t>
            </w:r>
          </w:p>
        </w:tc>
        <w:tc>
          <w:tcPr>
            <w:tcW w:w="1035" w:type="dxa"/>
            <w:vAlign w:val="center"/>
          </w:tcPr>
          <w:p w14:paraId="31DE0B22"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1680</w:t>
            </w:r>
          </w:p>
        </w:tc>
        <w:tc>
          <w:tcPr>
            <w:tcW w:w="1035" w:type="dxa"/>
            <w:vAlign w:val="center"/>
          </w:tcPr>
          <w:p w14:paraId="2E5DD74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1250</w:t>
            </w:r>
          </w:p>
        </w:tc>
        <w:tc>
          <w:tcPr>
            <w:tcW w:w="951" w:type="dxa"/>
            <w:vAlign w:val="center"/>
          </w:tcPr>
          <w:p w14:paraId="61182338"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1250</w:t>
            </w:r>
          </w:p>
        </w:tc>
        <w:tc>
          <w:tcPr>
            <w:tcW w:w="1035" w:type="dxa"/>
            <w:vAlign w:val="center"/>
          </w:tcPr>
          <w:p w14:paraId="760BFB2D"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550</w:t>
            </w:r>
          </w:p>
        </w:tc>
        <w:tc>
          <w:tcPr>
            <w:tcW w:w="889" w:type="dxa"/>
            <w:vAlign w:val="center"/>
          </w:tcPr>
          <w:p w14:paraId="44AFD366"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550</w:t>
            </w:r>
          </w:p>
        </w:tc>
      </w:tr>
      <w:tr w:rsidR="003942A8" w:rsidRPr="00171A1C" w14:paraId="34B7D27A" w14:textId="77777777" w:rsidTr="00171A1C">
        <w:trPr>
          <w:jc w:val="center"/>
        </w:trPr>
        <w:tc>
          <w:tcPr>
            <w:tcW w:w="1306" w:type="dxa"/>
            <w:vMerge/>
            <w:vAlign w:val="center"/>
          </w:tcPr>
          <w:p w14:paraId="4D918D7B" w14:textId="77777777" w:rsidR="003942A8" w:rsidRPr="00171A1C" w:rsidRDefault="003942A8" w:rsidP="00171A1C">
            <w:pPr>
              <w:pStyle w:val="af2"/>
              <w:widowControl w:val="0"/>
              <w:ind w:firstLineChars="0" w:firstLine="0"/>
              <w:jc w:val="center"/>
              <w:rPr>
                <w:sz w:val="18"/>
                <w:szCs w:val="18"/>
              </w:rPr>
            </w:pPr>
          </w:p>
        </w:tc>
        <w:tc>
          <w:tcPr>
            <w:tcW w:w="1071" w:type="dxa"/>
            <w:vAlign w:val="center"/>
          </w:tcPr>
          <w:p w14:paraId="63ED845E"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r w:rsidRPr="00171A1C">
              <w:rPr>
                <w:sz w:val="18"/>
                <w:szCs w:val="18"/>
              </w:rPr>
              <w:t>4</w:t>
            </w:r>
          </w:p>
        </w:tc>
        <w:tc>
          <w:tcPr>
            <w:tcW w:w="974" w:type="dxa"/>
            <w:vAlign w:val="center"/>
          </w:tcPr>
          <w:p w14:paraId="29FBFE70" w14:textId="42771A54" w:rsidR="003942A8" w:rsidRPr="00171A1C" w:rsidRDefault="003942A8" w:rsidP="00171A1C">
            <w:pPr>
              <w:pStyle w:val="af2"/>
              <w:widowControl w:val="0"/>
              <w:ind w:firstLineChars="0" w:firstLine="0"/>
              <w:jc w:val="center"/>
              <w:rPr>
                <w:sz w:val="18"/>
                <w:szCs w:val="18"/>
              </w:rPr>
            </w:pPr>
            <w:r w:rsidRPr="00171A1C">
              <w:rPr>
                <w:rFonts w:hint="eastAsia"/>
                <w:sz w:val="18"/>
                <w:szCs w:val="18"/>
              </w:rPr>
              <w:t>1680</w:t>
            </w:r>
          </w:p>
        </w:tc>
        <w:tc>
          <w:tcPr>
            <w:tcW w:w="1035" w:type="dxa"/>
            <w:vAlign w:val="center"/>
          </w:tcPr>
          <w:p w14:paraId="435CE4EE"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1250</w:t>
            </w:r>
          </w:p>
        </w:tc>
        <w:tc>
          <w:tcPr>
            <w:tcW w:w="1035" w:type="dxa"/>
            <w:vAlign w:val="center"/>
          </w:tcPr>
          <w:p w14:paraId="5DC75AEC"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550</w:t>
            </w:r>
          </w:p>
        </w:tc>
        <w:tc>
          <w:tcPr>
            <w:tcW w:w="951" w:type="dxa"/>
            <w:vAlign w:val="center"/>
          </w:tcPr>
          <w:p w14:paraId="43F7EF1E"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550</w:t>
            </w:r>
          </w:p>
        </w:tc>
        <w:tc>
          <w:tcPr>
            <w:tcW w:w="1035" w:type="dxa"/>
            <w:vAlign w:val="center"/>
          </w:tcPr>
          <w:p w14:paraId="199D3482"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210</w:t>
            </w:r>
          </w:p>
        </w:tc>
        <w:tc>
          <w:tcPr>
            <w:tcW w:w="889" w:type="dxa"/>
            <w:vAlign w:val="center"/>
          </w:tcPr>
          <w:p w14:paraId="3EF41434"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210</w:t>
            </w:r>
          </w:p>
        </w:tc>
      </w:tr>
      <w:tr w:rsidR="003942A8" w:rsidRPr="00171A1C" w14:paraId="36AF16FE" w14:textId="77777777" w:rsidTr="00171A1C">
        <w:trPr>
          <w:jc w:val="center"/>
        </w:trPr>
        <w:tc>
          <w:tcPr>
            <w:tcW w:w="1306" w:type="dxa"/>
            <w:vMerge w:val="restart"/>
            <w:vAlign w:val="center"/>
          </w:tcPr>
          <w:p w14:paraId="0B126605" w14:textId="77777777" w:rsidR="003942A8" w:rsidRPr="00171A1C" w:rsidRDefault="003942A8" w:rsidP="00171A1C">
            <w:pPr>
              <w:pStyle w:val="af2"/>
              <w:widowControl w:val="0"/>
              <w:spacing w:line="360" w:lineRule="auto"/>
              <w:ind w:firstLineChars="0" w:firstLine="0"/>
              <w:jc w:val="center"/>
              <w:rPr>
                <w:sz w:val="18"/>
                <w:szCs w:val="18"/>
              </w:rPr>
            </w:pPr>
            <w:r w:rsidRPr="00171A1C">
              <w:rPr>
                <w:rFonts w:hint="eastAsia"/>
                <w:sz w:val="18"/>
                <w:szCs w:val="18"/>
              </w:rPr>
              <w:t>乙醛/（mg/L）≤</w:t>
            </w:r>
          </w:p>
        </w:tc>
        <w:tc>
          <w:tcPr>
            <w:tcW w:w="1071" w:type="dxa"/>
            <w:vAlign w:val="center"/>
          </w:tcPr>
          <w:p w14:paraId="5BE07D2B"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974" w:type="dxa"/>
            <w:vAlign w:val="center"/>
          </w:tcPr>
          <w:p w14:paraId="4E2ED308" w14:textId="3CA96A79" w:rsidR="003942A8" w:rsidRPr="00171A1C" w:rsidRDefault="003942A8" w:rsidP="00171A1C">
            <w:pPr>
              <w:pStyle w:val="af2"/>
              <w:widowControl w:val="0"/>
              <w:ind w:firstLineChars="0" w:firstLine="0"/>
              <w:jc w:val="center"/>
              <w:rPr>
                <w:sz w:val="18"/>
                <w:szCs w:val="18"/>
              </w:rPr>
            </w:pPr>
            <w:r w:rsidRPr="00171A1C">
              <w:rPr>
                <w:rFonts w:hint="eastAsia"/>
                <w:sz w:val="18"/>
                <w:szCs w:val="18"/>
              </w:rPr>
              <w:t>8</w:t>
            </w:r>
          </w:p>
        </w:tc>
        <w:tc>
          <w:tcPr>
            <w:tcW w:w="1035" w:type="dxa"/>
            <w:vAlign w:val="center"/>
          </w:tcPr>
          <w:p w14:paraId="7562AFC5" w14:textId="7FDE9FC8"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1035" w:type="dxa"/>
            <w:vAlign w:val="center"/>
          </w:tcPr>
          <w:p w14:paraId="65FE1EE9" w14:textId="3A88D289"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951" w:type="dxa"/>
            <w:vAlign w:val="center"/>
          </w:tcPr>
          <w:p w14:paraId="60F4C4B5" w14:textId="0F24883D" w:rsidR="003942A8" w:rsidRPr="00171A1C" w:rsidRDefault="003942A8" w:rsidP="00171A1C">
            <w:pPr>
              <w:pStyle w:val="af2"/>
              <w:widowControl w:val="0"/>
              <w:ind w:firstLineChars="0" w:firstLine="0"/>
              <w:jc w:val="center"/>
              <w:rPr>
                <w:sz w:val="18"/>
                <w:szCs w:val="18"/>
              </w:rPr>
            </w:pPr>
            <w:r w:rsidRPr="00171A1C">
              <w:rPr>
                <w:rFonts w:hint="eastAsia"/>
                <w:sz w:val="18"/>
                <w:szCs w:val="18"/>
              </w:rPr>
              <w:t>1</w:t>
            </w:r>
          </w:p>
        </w:tc>
        <w:tc>
          <w:tcPr>
            <w:tcW w:w="1035" w:type="dxa"/>
            <w:vAlign w:val="center"/>
          </w:tcPr>
          <w:p w14:paraId="292B3B75" w14:textId="041801C3" w:rsidR="003942A8" w:rsidRPr="00171A1C" w:rsidRDefault="003942A8" w:rsidP="00171A1C">
            <w:pPr>
              <w:pStyle w:val="af2"/>
              <w:widowControl w:val="0"/>
              <w:ind w:firstLineChars="0" w:firstLine="0"/>
              <w:jc w:val="center"/>
              <w:rPr>
                <w:sz w:val="18"/>
                <w:szCs w:val="18"/>
              </w:rPr>
            </w:pPr>
            <w:r w:rsidRPr="00171A1C">
              <w:rPr>
                <w:rFonts w:hint="eastAsia"/>
                <w:sz w:val="18"/>
                <w:szCs w:val="18"/>
              </w:rPr>
              <w:t>0.5</w:t>
            </w:r>
          </w:p>
        </w:tc>
        <w:tc>
          <w:tcPr>
            <w:tcW w:w="889" w:type="dxa"/>
            <w:vAlign w:val="center"/>
          </w:tcPr>
          <w:p w14:paraId="7A94B9F6" w14:textId="604221FC" w:rsidR="003942A8" w:rsidRPr="00171A1C" w:rsidRDefault="003942A8" w:rsidP="00171A1C">
            <w:pPr>
              <w:pStyle w:val="af2"/>
              <w:widowControl w:val="0"/>
              <w:ind w:firstLineChars="0" w:firstLine="0"/>
              <w:jc w:val="center"/>
              <w:rPr>
                <w:sz w:val="18"/>
                <w:szCs w:val="18"/>
              </w:rPr>
            </w:pPr>
            <w:r w:rsidRPr="00171A1C">
              <w:rPr>
                <w:rFonts w:hint="eastAsia"/>
                <w:sz w:val="18"/>
                <w:szCs w:val="18"/>
              </w:rPr>
              <w:t>0.2</w:t>
            </w:r>
          </w:p>
        </w:tc>
      </w:tr>
      <w:tr w:rsidR="003942A8" w:rsidRPr="00171A1C" w14:paraId="083430A9" w14:textId="77777777" w:rsidTr="00171A1C">
        <w:trPr>
          <w:jc w:val="center"/>
        </w:trPr>
        <w:tc>
          <w:tcPr>
            <w:tcW w:w="1306" w:type="dxa"/>
            <w:vMerge/>
            <w:vAlign w:val="center"/>
          </w:tcPr>
          <w:p w14:paraId="7611D53A" w14:textId="77777777" w:rsidR="003942A8" w:rsidRPr="00171A1C" w:rsidRDefault="003942A8" w:rsidP="00171A1C">
            <w:pPr>
              <w:pStyle w:val="af2"/>
              <w:widowControl w:val="0"/>
              <w:ind w:firstLineChars="0" w:firstLine="0"/>
              <w:jc w:val="center"/>
              <w:rPr>
                <w:sz w:val="18"/>
                <w:szCs w:val="18"/>
              </w:rPr>
            </w:pPr>
          </w:p>
        </w:tc>
        <w:tc>
          <w:tcPr>
            <w:tcW w:w="1071" w:type="dxa"/>
            <w:vAlign w:val="center"/>
          </w:tcPr>
          <w:p w14:paraId="252E12CD"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974" w:type="dxa"/>
            <w:vAlign w:val="center"/>
          </w:tcPr>
          <w:p w14:paraId="7393F858" w14:textId="57D559B6" w:rsidR="003942A8" w:rsidRPr="00171A1C" w:rsidRDefault="003942A8" w:rsidP="00171A1C">
            <w:pPr>
              <w:pStyle w:val="af2"/>
              <w:widowControl w:val="0"/>
              <w:ind w:firstLineChars="0" w:firstLine="0"/>
              <w:jc w:val="center"/>
              <w:rPr>
                <w:sz w:val="18"/>
                <w:szCs w:val="18"/>
              </w:rPr>
            </w:pPr>
            <w:r w:rsidRPr="00171A1C">
              <w:rPr>
                <w:rFonts w:hint="eastAsia"/>
                <w:sz w:val="18"/>
                <w:szCs w:val="18"/>
              </w:rPr>
              <w:t>6</w:t>
            </w:r>
          </w:p>
        </w:tc>
        <w:tc>
          <w:tcPr>
            <w:tcW w:w="1035" w:type="dxa"/>
            <w:vAlign w:val="center"/>
          </w:tcPr>
          <w:p w14:paraId="0EAB38D0" w14:textId="0831D5D1" w:rsidR="003942A8" w:rsidRPr="00171A1C" w:rsidRDefault="003942A8" w:rsidP="00171A1C">
            <w:pPr>
              <w:pStyle w:val="af2"/>
              <w:widowControl w:val="0"/>
              <w:ind w:firstLineChars="0" w:firstLine="0"/>
              <w:jc w:val="center"/>
              <w:rPr>
                <w:sz w:val="18"/>
                <w:szCs w:val="18"/>
              </w:rPr>
            </w:pPr>
            <w:r w:rsidRPr="00171A1C">
              <w:rPr>
                <w:rFonts w:hint="eastAsia"/>
                <w:sz w:val="18"/>
                <w:szCs w:val="18"/>
              </w:rPr>
              <w:t>4</w:t>
            </w:r>
          </w:p>
        </w:tc>
        <w:tc>
          <w:tcPr>
            <w:tcW w:w="1035" w:type="dxa"/>
            <w:vAlign w:val="center"/>
          </w:tcPr>
          <w:p w14:paraId="59AF4C51" w14:textId="288F5FB4"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p>
        </w:tc>
        <w:tc>
          <w:tcPr>
            <w:tcW w:w="951" w:type="dxa"/>
            <w:vAlign w:val="center"/>
          </w:tcPr>
          <w:p w14:paraId="350FA794" w14:textId="7004DB9C" w:rsidR="003942A8" w:rsidRPr="00171A1C" w:rsidRDefault="003942A8" w:rsidP="00171A1C">
            <w:pPr>
              <w:pStyle w:val="af2"/>
              <w:widowControl w:val="0"/>
              <w:ind w:firstLineChars="0" w:firstLine="0"/>
              <w:jc w:val="center"/>
              <w:rPr>
                <w:sz w:val="18"/>
                <w:szCs w:val="18"/>
              </w:rPr>
            </w:pPr>
            <w:r w:rsidRPr="00171A1C">
              <w:rPr>
                <w:rFonts w:hint="eastAsia"/>
                <w:sz w:val="18"/>
                <w:szCs w:val="18"/>
              </w:rPr>
              <w:t>0.5</w:t>
            </w:r>
          </w:p>
        </w:tc>
        <w:tc>
          <w:tcPr>
            <w:tcW w:w="1035" w:type="dxa"/>
            <w:vAlign w:val="center"/>
          </w:tcPr>
          <w:p w14:paraId="349C9EAD" w14:textId="49D9D081" w:rsidR="003942A8" w:rsidRPr="00171A1C" w:rsidRDefault="003942A8" w:rsidP="00171A1C">
            <w:pPr>
              <w:pStyle w:val="af2"/>
              <w:widowControl w:val="0"/>
              <w:ind w:firstLineChars="0" w:firstLine="0"/>
              <w:jc w:val="center"/>
              <w:rPr>
                <w:sz w:val="18"/>
                <w:szCs w:val="18"/>
              </w:rPr>
            </w:pPr>
            <w:r w:rsidRPr="00171A1C">
              <w:rPr>
                <w:sz w:val="18"/>
                <w:szCs w:val="18"/>
              </w:rPr>
              <w:t>0.2</w:t>
            </w:r>
          </w:p>
        </w:tc>
        <w:tc>
          <w:tcPr>
            <w:tcW w:w="889" w:type="dxa"/>
            <w:vAlign w:val="center"/>
          </w:tcPr>
          <w:p w14:paraId="77801861" w14:textId="37BC6B81" w:rsidR="003942A8" w:rsidRPr="00171A1C" w:rsidRDefault="003942A8" w:rsidP="00171A1C">
            <w:pPr>
              <w:pStyle w:val="af2"/>
              <w:widowControl w:val="0"/>
              <w:ind w:firstLineChars="0" w:firstLine="0"/>
              <w:jc w:val="center"/>
              <w:rPr>
                <w:sz w:val="18"/>
                <w:szCs w:val="18"/>
              </w:rPr>
            </w:pPr>
            <w:r w:rsidRPr="00171A1C">
              <w:rPr>
                <w:sz w:val="18"/>
                <w:szCs w:val="18"/>
              </w:rPr>
              <w:t>0.2</w:t>
            </w:r>
          </w:p>
        </w:tc>
      </w:tr>
      <w:tr w:rsidR="003942A8" w:rsidRPr="00171A1C" w14:paraId="7C225C27" w14:textId="77777777" w:rsidTr="00171A1C">
        <w:trPr>
          <w:jc w:val="center"/>
        </w:trPr>
        <w:tc>
          <w:tcPr>
            <w:tcW w:w="1306" w:type="dxa"/>
            <w:vMerge/>
            <w:vAlign w:val="center"/>
          </w:tcPr>
          <w:p w14:paraId="553B7AC4" w14:textId="77777777" w:rsidR="003942A8" w:rsidRPr="00171A1C" w:rsidRDefault="003942A8" w:rsidP="00171A1C">
            <w:pPr>
              <w:pStyle w:val="af2"/>
              <w:widowControl w:val="0"/>
              <w:ind w:firstLineChars="0" w:firstLine="0"/>
              <w:jc w:val="center"/>
              <w:rPr>
                <w:sz w:val="18"/>
                <w:szCs w:val="18"/>
              </w:rPr>
            </w:pPr>
          </w:p>
        </w:tc>
        <w:tc>
          <w:tcPr>
            <w:tcW w:w="1071" w:type="dxa"/>
            <w:vAlign w:val="center"/>
          </w:tcPr>
          <w:p w14:paraId="65E193F5" w14:textId="77777777" w:rsidR="003942A8" w:rsidRPr="00171A1C" w:rsidRDefault="003942A8" w:rsidP="00171A1C">
            <w:pPr>
              <w:pStyle w:val="af2"/>
              <w:widowControl w:val="0"/>
              <w:ind w:firstLineChars="0" w:firstLine="0"/>
              <w:jc w:val="center"/>
              <w:rPr>
                <w:sz w:val="18"/>
                <w:szCs w:val="18"/>
              </w:rPr>
            </w:pPr>
            <w:r w:rsidRPr="00171A1C">
              <w:rPr>
                <w:rFonts w:hint="eastAsia"/>
                <w:sz w:val="18"/>
                <w:szCs w:val="18"/>
              </w:rPr>
              <w:t>2</w:t>
            </w:r>
            <w:r w:rsidRPr="00171A1C">
              <w:rPr>
                <w:sz w:val="18"/>
                <w:szCs w:val="18"/>
              </w:rPr>
              <w:t>4</w:t>
            </w:r>
          </w:p>
        </w:tc>
        <w:tc>
          <w:tcPr>
            <w:tcW w:w="974" w:type="dxa"/>
            <w:vAlign w:val="center"/>
          </w:tcPr>
          <w:p w14:paraId="19F60748" w14:textId="51C9BC4F" w:rsidR="003942A8" w:rsidRPr="00171A1C" w:rsidRDefault="003942A8" w:rsidP="00171A1C">
            <w:pPr>
              <w:pStyle w:val="af2"/>
              <w:widowControl w:val="0"/>
              <w:ind w:firstLineChars="0" w:firstLine="0"/>
              <w:jc w:val="center"/>
              <w:rPr>
                <w:sz w:val="18"/>
                <w:szCs w:val="18"/>
              </w:rPr>
            </w:pPr>
            <w:r w:rsidRPr="00171A1C">
              <w:rPr>
                <w:rFonts w:hint="eastAsia"/>
                <w:sz w:val="18"/>
                <w:szCs w:val="18"/>
              </w:rPr>
              <w:t>5</w:t>
            </w:r>
          </w:p>
        </w:tc>
        <w:tc>
          <w:tcPr>
            <w:tcW w:w="1035" w:type="dxa"/>
            <w:vAlign w:val="center"/>
          </w:tcPr>
          <w:p w14:paraId="0E821081" w14:textId="6BFB0DD5" w:rsidR="003942A8" w:rsidRPr="00171A1C" w:rsidRDefault="003942A8" w:rsidP="00171A1C">
            <w:pPr>
              <w:pStyle w:val="af2"/>
              <w:widowControl w:val="0"/>
              <w:ind w:firstLineChars="0" w:firstLine="0"/>
              <w:jc w:val="center"/>
              <w:rPr>
                <w:sz w:val="18"/>
                <w:szCs w:val="18"/>
              </w:rPr>
            </w:pPr>
            <w:r w:rsidRPr="00171A1C">
              <w:rPr>
                <w:rFonts w:hint="eastAsia"/>
                <w:sz w:val="18"/>
                <w:szCs w:val="18"/>
              </w:rPr>
              <w:t>3</w:t>
            </w:r>
          </w:p>
        </w:tc>
        <w:tc>
          <w:tcPr>
            <w:tcW w:w="1035" w:type="dxa"/>
            <w:vAlign w:val="center"/>
          </w:tcPr>
          <w:p w14:paraId="2EBFD2F2" w14:textId="773DEEC5" w:rsidR="003942A8" w:rsidRPr="00171A1C" w:rsidRDefault="003942A8" w:rsidP="00171A1C">
            <w:pPr>
              <w:pStyle w:val="af2"/>
              <w:widowControl w:val="0"/>
              <w:ind w:firstLineChars="0" w:firstLine="0"/>
              <w:jc w:val="center"/>
              <w:rPr>
                <w:sz w:val="18"/>
                <w:szCs w:val="18"/>
              </w:rPr>
            </w:pPr>
            <w:r w:rsidRPr="00171A1C">
              <w:rPr>
                <w:rFonts w:hint="eastAsia"/>
                <w:sz w:val="18"/>
                <w:szCs w:val="18"/>
              </w:rPr>
              <w:t>1</w:t>
            </w:r>
          </w:p>
        </w:tc>
        <w:tc>
          <w:tcPr>
            <w:tcW w:w="951" w:type="dxa"/>
            <w:vAlign w:val="center"/>
          </w:tcPr>
          <w:p w14:paraId="100C5C98" w14:textId="31A83DCC" w:rsidR="003942A8" w:rsidRPr="00171A1C" w:rsidRDefault="003942A8" w:rsidP="00171A1C">
            <w:pPr>
              <w:pStyle w:val="af2"/>
              <w:widowControl w:val="0"/>
              <w:ind w:firstLineChars="0" w:firstLine="0"/>
              <w:jc w:val="center"/>
              <w:rPr>
                <w:sz w:val="18"/>
                <w:szCs w:val="18"/>
              </w:rPr>
            </w:pPr>
            <w:r w:rsidRPr="00171A1C">
              <w:rPr>
                <w:rFonts w:hint="eastAsia"/>
                <w:sz w:val="18"/>
                <w:szCs w:val="18"/>
              </w:rPr>
              <w:t>0.5</w:t>
            </w:r>
          </w:p>
        </w:tc>
        <w:tc>
          <w:tcPr>
            <w:tcW w:w="1035" w:type="dxa"/>
            <w:vAlign w:val="center"/>
          </w:tcPr>
          <w:p w14:paraId="4548DC0E" w14:textId="1FCC2D88" w:rsidR="003942A8" w:rsidRPr="00171A1C" w:rsidRDefault="003942A8" w:rsidP="00171A1C">
            <w:pPr>
              <w:pStyle w:val="af2"/>
              <w:widowControl w:val="0"/>
              <w:ind w:firstLineChars="0" w:firstLine="0"/>
              <w:jc w:val="center"/>
              <w:rPr>
                <w:sz w:val="18"/>
                <w:szCs w:val="18"/>
              </w:rPr>
            </w:pPr>
            <w:r w:rsidRPr="00171A1C">
              <w:rPr>
                <w:sz w:val="18"/>
                <w:szCs w:val="18"/>
              </w:rPr>
              <w:t>0.2</w:t>
            </w:r>
          </w:p>
        </w:tc>
        <w:tc>
          <w:tcPr>
            <w:tcW w:w="889" w:type="dxa"/>
            <w:vAlign w:val="center"/>
          </w:tcPr>
          <w:p w14:paraId="172EDEB4" w14:textId="283D170F" w:rsidR="003942A8" w:rsidRPr="00171A1C" w:rsidRDefault="003942A8" w:rsidP="00171A1C">
            <w:pPr>
              <w:pStyle w:val="af2"/>
              <w:widowControl w:val="0"/>
              <w:ind w:firstLineChars="0" w:firstLine="0"/>
              <w:jc w:val="center"/>
              <w:rPr>
                <w:sz w:val="18"/>
                <w:szCs w:val="18"/>
              </w:rPr>
            </w:pPr>
            <w:r w:rsidRPr="00171A1C">
              <w:rPr>
                <w:sz w:val="18"/>
                <w:szCs w:val="18"/>
              </w:rPr>
              <w:t>0.2</w:t>
            </w:r>
          </w:p>
        </w:tc>
      </w:tr>
      <w:tr w:rsidR="00171A1C" w:rsidRPr="00171A1C" w14:paraId="3DA8EAFF" w14:textId="77777777" w:rsidTr="00171A1C">
        <w:trPr>
          <w:jc w:val="center"/>
        </w:trPr>
        <w:tc>
          <w:tcPr>
            <w:tcW w:w="8296" w:type="dxa"/>
            <w:gridSpan w:val="8"/>
            <w:vAlign w:val="center"/>
          </w:tcPr>
          <w:p w14:paraId="13123C88" w14:textId="04EC5F93" w:rsidR="00171A1C" w:rsidRPr="00171A1C" w:rsidRDefault="00171A1C" w:rsidP="00171A1C">
            <w:pPr>
              <w:pStyle w:val="af2"/>
              <w:widowControl w:val="0"/>
              <w:ind w:firstLineChars="0" w:firstLine="0"/>
              <w:rPr>
                <w:sz w:val="18"/>
                <w:szCs w:val="18"/>
              </w:rPr>
            </w:pPr>
            <w:r w:rsidRPr="00171A1C">
              <w:rPr>
                <w:rFonts w:hint="eastAsia"/>
                <w:sz w:val="18"/>
                <w:szCs w:val="18"/>
              </w:rPr>
              <w:t>适用于啤酒、葡萄酒、黄酒、酒精度≤24%vol的白酒、露酒类型饮料酒的试样。</w:t>
            </w:r>
          </w:p>
        </w:tc>
      </w:tr>
    </w:tbl>
    <w:p w14:paraId="4D365049" w14:textId="5315C326" w:rsidR="001A273E" w:rsidRPr="004A4B3B" w:rsidRDefault="001A273E" w:rsidP="001A273E">
      <w:pPr>
        <w:pStyle w:val="af2"/>
        <w:ind w:firstLine="420"/>
      </w:pPr>
    </w:p>
    <w:p w14:paraId="2AD1DFB4" w14:textId="71F73B7C" w:rsidR="00621339" w:rsidRDefault="00621339" w:rsidP="000A067C">
      <w:pPr>
        <w:spacing w:line="480" w:lineRule="auto"/>
        <w:ind w:firstLineChars="200" w:firstLine="480"/>
        <w:rPr>
          <w:rFonts w:ascii="宋体" w:eastAsia="宋体" w:hAnsi="宋体" w:cs="Times New Roman"/>
          <w:sz w:val="24"/>
          <w:szCs w:val="24"/>
        </w:rPr>
      </w:pPr>
      <w:r w:rsidRPr="00621339">
        <w:rPr>
          <w:rFonts w:ascii="宋体" w:eastAsia="宋体" w:hAnsi="宋体" w:cs="Times New Roman" w:hint="eastAsia"/>
          <w:sz w:val="24"/>
          <w:szCs w:val="24"/>
        </w:rPr>
        <w:t>前期工作基础：</w:t>
      </w:r>
    </w:p>
    <w:p w14:paraId="233F5213" w14:textId="5C3D6013" w:rsidR="00587EBF" w:rsidRDefault="00621339" w:rsidP="000A067C">
      <w:pPr>
        <w:spacing w:line="480" w:lineRule="auto"/>
        <w:ind w:firstLineChars="200" w:firstLine="480"/>
        <w:rPr>
          <w:rFonts w:ascii="Times New Roman" w:eastAsia="宋体" w:hAnsi="Times New Roman" w:cs="Times New Roman"/>
          <w:sz w:val="24"/>
          <w:szCs w:val="24"/>
        </w:rPr>
      </w:pPr>
      <w:r w:rsidRPr="006168D5">
        <w:rPr>
          <w:rFonts w:ascii="Times New Roman" w:eastAsia="宋体" w:hAnsi="Times New Roman" w:cs="Times New Roman" w:hint="eastAsia"/>
          <w:sz w:val="24"/>
          <w:szCs w:val="24"/>
        </w:rPr>
        <w:t>高度</w:t>
      </w:r>
      <w:r w:rsidR="00890B70">
        <w:rPr>
          <w:rFonts w:ascii="Times New Roman" w:eastAsia="宋体" w:hAnsi="Times New Roman" w:cs="Times New Roman" w:hint="eastAsia"/>
          <w:sz w:val="24"/>
          <w:szCs w:val="24"/>
        </w:rPr>
        <w:t>酒</w:t>
      </w:r>
      <w:r w:rsidRPr="006168D5">
        <w:rPr>
          <w:rFonts w:ascii="Times New Roman" w:eastAsia="宋体" w:hAnsi="Times New Roman" w:cs="Times New Roman" w:hint="eastAsia"/>
          <w:sz w:val="24"/>
          <w:szCs w:val="24"/>
        </w:rPr>
        <w:t>组（酒精度数＞</w:t>
      </w:r>
      <w:r w:rsidR="00991AAB">
        <w:rPr>
          <w:rFonts w:ascii="Times New Roman" w:eastAsia="宋体" w:hAnsi="Times New Roman" w:cs="Times New Roman" w:hint="eastAsia"/>
          <w:sz w:val="24"/>
          <w:szCs w:val="24"/>
        </w:rPr>
        <w:t>4</w:t>
      </w:r>
      <w:r w:rsidRPr="006168D5">
        <w:rPr>
          <w:rFonts w:ascii="Times New Roman" w:eastAsia="宋体" w:hAnsi="Times New Roman" w:cs="Times New Roman"/>
          <w:sz w:val="24"/>
          <w:szCs w:val="24"/>
        </w:rPr>
        <w:t>0%vol</w:t>
      </w:r>
      <w:r w:rsidRPr="006168D5">
        <w:rPr>
          <w:rFonts w:ascii="Times New Roman" w:eastAsia="宋体" w:hAnsi="Times New Roman" w:cs="Times New Roman"/>
          <w:sz w:val="24"/>
          <w:szCs w:val="24"/>
        </w:rPr>
        <w:t>）</w:t>
      </w:r>
      <w:r w:rsidR="006E014A" w:rsidRPr="006168D5">
        <w:rPr>
          <w:rFonts w:ascii="Times New Roman" w:eastAsia="宋体" w:hAnsi="Times New Roman" w:cs="Times New Roman" w:hint="eastAsia"/>
          <w:sz w:val="24"/>
          <w:szCs w:val="24"/>
        </w:rPr>
        <w:t>：</w:t>
      </w:r>
      <w:bookmarkStart w:id="8" w:name="_Hlk181609573"/>
      <w:r w:rsidR="006E014A" w:rsidRPr="006168D5">
        <w:rPr>
          <w:rFonts w:ascii="Times New Roman" w:eastAsia="宋体" w:hAnsi="Times New Roman" w:cs="Times New Roman"/>
          <w:sz w:val="24"/>
          <w:szCs w:val="24"/>
        </w:rPr>
        <w:t>酒样</w:t>
      </w:r>
      <w:r w:rsidR="006E014A"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1</w:t>
      </w:r>
      <w:r w:rsidR="006E014A" w:rsidRPr="006168D5">
        <w:rPr>
          <w:rFonts w:ascii="Times New Roman" w:eastAsia="宋体" w:hAnsi="Times New Roman" w:cs="Times New Roman"/>
          <w:sz w:val="24"/>
          <w:szCs w:val="24"/>
        </w:rPr>
        <w:t>（</w:t>
      </w:r>
      <w:r w:rsidR="006E014A" w:rsidRPr="006168D5">
        <w:rPr>
          <w:rFonts w:ascii="Times New Roman" w:eastAsia="宋体" w:hAnsi="Times New Roman" w:cs="Times New Roman"/>
          <w:sz w:val="24"/>
          <w:szCs w:val="24"/>
        </w:rPr>
        <w:t>52%vol</w:t>
      </w:r>
      <w:r w:rsidR="006E014A" w:rsidRPr="006168D5">
        <w:rPr>
          <w:rFonts w:ascii="Times New Roman" w:eastAsia="宋体" w:hAnsi="Times New Roman" w:cs="Times New Roman"/>
          <w:sz w:val="24"/>
          <w:szCs w:val="24"/>
        </w:rPr>
        <w:t>）</w:t>
      </w:r>
      <w:r w:rsidR="000D07A6" w:rsidRPr="006168D5">
        <w:rPr>
          <w:rFonts w:ascii="Times New Roman" w:eastAsia="宋体" w:hAnsi="Times New Roman" w:cs="Times New Roman" w:hint="eastAsia"/>
          <w:sz w:val="24"/>
          <w:szCs w:val="24"/>
        </w:rPr>
        <w:t>、</w:t>
      </w:r>
      <w:r w:rsidR="006E014A" w:rsidRPr="006168D5">
        <w:rPr>
          <w:rFonts w:ascii="Times New Roman" w:eastAsia="宋体" w:hAnsi="Times New Roman" w:cs="Times New Roman"/>
          <w:sz w:val="24"/>
          <w:szCs w:val="24"/>
        </w:rPr>
        <w:t>酒样</w:t>
      </w:r>
      <w:r w:rsidR="00A35CDD"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2</w:t>
      </w:r>
      <w:r w:rsidR="006E014A" w:rsidRPr="006168D5">
        <w:rPr>
          <w:rFonts w:ascii="Times New Roman" w:eastAsia="宋体" w:hAnsi="Times New Roman" w:cs="Times New Roman"/>
          <w:sz w:val="24"/>
          <w:szCs w:val="24"/>
        </w:rPr>
        <w:t>（</w:t>
      </w:r>
      <w:r w:rsidR="006E014A" w:rsidRPr="006168D5">
        <w:rPr>
          <w:rFonts w:ascii="Times New Roman" w:eastAsia="宋体" w:hAnsi="Times New Roman" w:cs="Times New Roman"/>
          <w:sz w:val="24"/>
          <w:szCs w:val="24"/>
        </w:rPr>
        <w:t>52%vol</w:t>
      </w:r>
      <w:r w:rsidR="006E014A" w:rsidRPr="006168D5">
        <w:rPr>
          <w:rFonts w:ascii="Times New Roman" w:eastAsia="宋体" w:hAnsi="Times New Roman" w:cs="Times New Roman"/>
          <w:sz w:val="24"/>
          <w:szCs w:val="24"/>
        </w:rPr>
        <w:t>）</w:t>
      </w:r>
      <w:r w:rsidR="000D07A6" w:rsidRPr="006168D5">
        <w:rPr>
          <w:rFonts w:ascii="Times New Roman" w:eastAsia="宋体" w:hAnsi="Times New Roman" w:cs="Times New Roman" w:hint="eastAsia"/>
          <w:sz w:val="24"/>
          <w:szCs w:val="24"/>
        </w:rPr>
        <w:t>、</w:t>
      </w:r>
      <w:r w:rsidR="006E014A" w:rsidRPr="006168D5">
        <w:rPr>
          <w:rFonts w:ascii="Times New Roman" w:eastAsia="宋体" w:hAnsi="Times New Roman" w:cs="Times New Roman"/>
          <w:sz w:val="24"/>
          <w:szCs w:val="24"/>
        </w:rPr>
        <w:t>酒样</w:t>
      </w:r>
      <w:r w:rsidR="00A35CDD"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3</w:t>
      </w:r>
      <w:r w:rsidR="006E014A" w:rsidRPr="006168D5">
        <w:rPr>
          <w:rFonts w:ascii="Times New Roman" w:eastAsia="宋体" w:hAnsi="Times New Roman" w:cs="Times New Roman"/>
          <w:sz w:val="24"/>
          <w:szCs w:val="24"/>
        </w:rPr>
        <w:t>（</w:t>
      </w:r>
      <w:r w:rsidR="006E014A" w:rsidRPr="006168D5">
        <w:rPr>
          <w:rFonts w:ascii="Times New Roman" w:eastAsia="宋体" w:hAnsi="Times New Roman" w:cs="Times New Roman"/>
          <w:sz w:val="24"/>
          <w:szCs w:val="24"/>
        </w:rPr>
        <w:t>52%vol</w:t>
      </w:r>
      <w:r w:rsidR="006E014A" w:rsidRPr="006168D5">
        <w:rPr>
          <w:rFonts w:ascii="Times New Roman" w:eastAsia="宋体" w:hAnsi="Times New Roman" w:cs="Times New Roman"/>
          <w:sz w:val="24"/>
          <w:szCs w:val="24"/>
        </w:rPr>
        <w:t>）</w:t>
      </w:r>
      <w:r w:rsidR="000D07A6" w:rsidRPr="006168D5">
        <w:rPr>
          <w:rFonts w:ascii="Times New Roman" w:eastAsia="宋体" w:hAnsi="Times New Roman" w:cs="Times New Roman" w:hint="eastAsia"/>
          <w:sz w:val="24"/>
          <w:szCs w:val="24"/>
        </w:rPr>
        <w:t>、</w:t>
      </w:r>
      <w:r w:rsidR="006E014A" w:rsidRPr="006168D5">
        <w:rPr>
          <w:rFonts w:ascii="Times New Roman" w:eastAsia="宋体" w:hAnsi="Times New Roman" w:cs="Times New Roman"/>
          <w:sz w:val="24"/>
          <w:szCs w:val="24"/>
        </w:rPr>
        <w:t>酒样</w:t>
      </w:r>
      <w:r w:rsidR="00A35CDD"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4</w:t>
      </w:r>
      <w:r w:rsidR="006E014A" w:rsidRPr="006168D5">
        <w:rPr>
          <w:rFonts w:ascii="Times New Roman" w:eastAsia="宋体" w:hAnsi="Times New Roman" w:cs="Times New Roman"/>
          <w:sz w:val="24"/>
          <w:szCs w:val="24"/>
        </w:rPr>
        <w:t>（</w:t>
      </w:r>
      <w:r w:rsidR="006E014A" w:rsidRPr="006168D5">
        <w:rPr>
          <w:rFonts w:ascii="Times New Roman" w:eastAsia="宋体" w:hAnsi="Times New Roman" w:cs="Times New Roman"/>
          <w:sz w:val="24"/>
          <w:szCs w:val="24"/>
        </w:rPr>
        <w:t>52%vol</w:t>
      </w:r>
      <w:r w:rsidR="006E014A" w:rsidRPr="006168D5">
        <w:rPr>
          <w:rFonts w:ascii="Times New Roman" w:eastAsia="宋体" w:hAnsi="Times New Roman" w:cs="Times New Roman"/>
          <w:sz w:val="24"/>
          <w:szCs w:val="24"/>
        </w:rPr>
        <w:t>）</w:t>
      </w:r>
      <w:r w:rsidR="000D07A6" w:rsidRPr="006168D5">
        <w:rPr>
          <w:rFonts w:ascii="Times New Roman" w:eastAsia="宋体" w:hAnsi="Times New Roman" w:cs="Times New Roman" w:hint="eastAsia"/>
          <w:sz w:val="24"/>
          <w:szCs w:val="24"/>
        </w:rPr>
        <w:t>、酒样</w:t>
      </w:r>
      <w:r w:rsidR="00A35CDD"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5</w:t>
      </w:r>
      <w:r w:rsidR="000D07A6" w:rsidRPr="006168D5">
        <w:rPr>
          <w:rFonts w:ascii="Times New Roman" w:eastAsia="宋体" w:hAnsi="Times New Roman" w:cs="Times New Roman"/>
          <w:sz w:val="24"/>
          <w:szCs w:val="24"/>
        </w:rPr>
        <w:t>（</w:t>
      </w:r>
      <w:r w:rsidR="000D07A6" w:rsidRPr="006168D5">
        <w:rPr>
          <w:rFonts w:ascii="Times New Roman" w:eastAsia="宋体" w:hAnsi="Times New Roman" w:cs="Times New Roman"/>
          <w:sz w:val="24"/>
          <w:szCs w:val="24"/>
        </w:rPr>
        <w:t>42%vol</w:t>
      </w:r>
      <w:r w:rsidR="000D07A6" w:rsidRPr="006168D5">
        <w:rPr>
          <w:rFonts w:ascii="Times New Roman" w:eastAsia="宋体" w:hAnsi="Times New Roman" w:cs="Times New Roman"/>
          <w:sz w:val="24"/>
          <w:szCs w:val="24"/>
        </w:rPr>
        <w:t>）</w:t>
      </w:r>
      <w:r w:rsidR="000D07A6" w:rsidRPr="006168D5">
        <w:rPr>
          <w:rFonts w:ascii="Times New Roman" w:eastAsia="宋体" w:hAnsi="Times New Roman" w:cs="Times New Roman" w:hint="eastAsia"/>
          <w:sz w:val="24"/>
          <w:szCs w:val="24"/>
        </w:rPr>
        <w:t>、</w:t>
      </w:r>
      <w:r w:rsidR="000D07A6" w:rsidRPr="006168D5">
        <w:rPr>
          <w:rFonts w:ascii="Times New Roman" w:eastAsia="宋体" w:hAnsi="Times New Roman" w:cs="Times New Roman"/>
          <w:sz w:val="24"/>
          <w:szCs w:val="24"/>
        </w:rPr>
        <w:t>酒样</w:t>
      </w:r>
      <w:r w:rsidR="00A35CDD"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6</w:t>
      </w:r>
      <w:r w:rsidR="000D07A6" w:rsidRPr="006168D5">
        <w:rPr>
          <w:rFonts w:ascii="Times New Roman" w:eastAsia="宋体" w:hAnsi="Times New Roman" w:cs="Times New Roman"/>
          <w:sz w:val="24"/>
          <w:szCs w:val="24"/>
        </w:rPr>
        <w:t>（</w:t>
      </w:r>
      <w:r w:rsidR="000D07A6" w:rsidRPr="006168D5">
        <w:rPr>
          <w:rFonts w:ascii="Times New Roman" w:eastAsia="宋体" w:hAnsi="Times New Roman" w:cs="Times New Roman"/>
          <w:sz w:val="24"/>
          <w:szCs w:val="24"/>
        </w:rPr>
        <w:t>42%vol</w:t>
      </w:r>
      <w:r w:rsidR="000D07A6" w:rsidRPr="006168D5">
        <w:rPr>
          <w:rFonts w:ascii="Times New Roman" w:eastAsia="宋体" w:hAnsi="Times New Roman" w:cs="Times New Roman"/>
          <w:sz w:val="24"/>
          <w:szCs w:val="24"/>
        </w:rPr>
        <w:t>）</w:t>
      </w:r>
      <w:r w:rsidR="000D07A6" w:rsidRPr="006168D5">
        <w:rPr>
          <w:rFonts w:ascii="Times New Roman" w:eastAsia="宋体" w:hAnsi="Times New Roman" w:cs="Times New Roman" w:hint="eastAsia"/>
          <w:sz w:val="24"/>
          <w:szCs w:val="24"/>
        </w:rPr>
        <w:t>、</w:t>
      </w:r>
      <w:r w:rsidR="000D07A6" w:rsidRPr="006168D5">
        <w:rPr>
          <w:rFonts w:ascii="Times New Roman" w:eastAsia="宋体" w:hAnsi="Times New Roman" w:cs="Times New Roman"/>
          <w:sz w:val="24"/>
          <w:szCs w:val="24"/>
        </w:rPr>
        <w:t>酒样</w:t>
      </w:r>
      <w:r w:rsidR="00A35CDD"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7</w:t>
      </w:r>
      <w:r w:rsidR="000D07A6" w:rsidRPr="006168D5">
        <w:rPr>
          <w:rFonts w:ascii="Times New Roman" w:eastAsia="宋体" w:hAnsi="Times New Roman" w:cs="Times New Roman"/>
          <w:sz w:val="24"/>
          <w:szCs w:val="24"/>
        </w:rPr>
        <w:t>（</w:t>
      </w:r>
      <w:r w:rsidR="000D07A6" w:rsidRPr="006168D5">
        <w:rPr>
          <w:rFonts w:ascii="Times New Roman" w:eastAsia="宋体" w:hAnsi="Times New Roman" w:cs="Times New Roman"/>
          <w:sz w:val="24"/>
          <w:szCs w:val="24"/>
        </w:rPr>
        <w:t>40.6%vol</w:t>
      </w:r>
      <w:r w:rsidR="000D07A6" w:rsidRPr="006168D5">
        <w:rPr>
          <w:rFonts w:ascii="Times New Roman" w:eastAsia="宋体" w:hAnsi="Times New Roman" w:cs="Times New Roman"/>
          <w:sz w:val="24"/>
          <w:szCs w:val="24"/>
        </w:rPr>
        <w:t>）</w:t>
      </w:r>
      <w:r w:rsidR="000D07A6" w:rsidRPr="006168D5">
        <w:rPr>
          <w:rFonts w:ascii="Times New Roman" w:eastAsia="宋体" w:hAnsi="Times New Roman" w:cs="Times New Roman" w:hint="eastAsia"/>
          <w:sz w:val="24"/>
          <w:szCs w:val="24"/>
        </w:rPr>
        <w:t>、</w:t>
      </w:r>
      <w:r w:rsidR="000D07A6" w:rsidRPr="006168D5">
        <w:rPr>
          <w:rFonts w:ascii="Times New Roman" w:eastAsia="宋体" w:hAnsi="Times New Roman" w:cs="Times New Roman"/>
          <w:sz w:val="24"/>
          <w:szCs w:val="24"/>
        </w:rPr>
        <w:t>酒样</w:t>
      </w:r>
      <w:r w:rsidR="00A35CDD" w:rsidRPr="006168D5">
        <w:rPr>
          <w:rFonts w:ascii="Times New Roman" w:eastAsia="宋体" w:hAnsi="Times New Roman" w:cs="Times New Roman"/>
          <w:sz w:val="24"/>
          <w:szCs w:val="24"/>
        </w:rPr>
        <w:t>A</w:t>
      </w:r>
      <w:r w:rsidR="00A35CDD">
        <w:rPr>
          <w:rFonts w:ascii="Times New Roman" w:eastAsia="宋体" w:hAnsi="Times New Roman" w:cs="Times New Roman" w:hint="eastAsia"/>
          <w:sz w:val="24"/>
          <w:szCs w:val="24"/>
        </w:rPr>
        <w:t>8</w:t>
      </w:r>
      <w:r w:rsidR="000D07A6" w:rsidRPr="006168D5">
        <w:rPr>
          <w:rFonts w:ascii="Times New Roman" w:eastAsia="宋体" w:hAnsi="Times New Roman" w:cs="Times New Roman"/>
          <w:sz w:val="24"/>
          <w:szCs w:val="24"/>
        </w:rPr>
        <w:t>（</w:t>
      </w:r>
      <w:r w:rsidR="000D07A6" w:rsidRPr="006168D5">
        <w:rPr>
          <w:rFonts w:ascii="Times New Roman" w:eastAsia="宋体" w:hAnsi="Times New Roman" w:cs="Times New Roman"/>
          <w:sz w:val="24"/>
          <w:szCs w:val="24"/>
        </w:rPr>
        <w:t>41%vol</w:t>
      </w:r>
      <w:r w:rsidR="000D07A6" w:rsidRPr="006168D5">
        <w:rPr>
          <w:rFonts w:ascii="Times New Roman" w:eastAsia="宋体" w:hAnsi="Times New Roman" w:cs="Times New Roman"/>
          <w:sz w:val="24"/>
          <w:szCs w:val="24"/>
        </w:rPr>
        <w:t>）</w:t>
      </w:r>
      <w:bookmarkEnd w:id="8"/>
      <w:r w:rsidR="00A35CDD">
        <w:rPr>
          <w:rFonts w:ascii="Times New Roman" w:eastAsia="宋体" w:hAnsi="Times New Roman" w:cs="Times New Roman" w:hint="eastAsia"/>
          <w:sz w:val="24"/>
          <w:szCs w:val="24"/>
        </w:rPr>
        <w:t>、</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9</w:t>
      </w:r>
      <w:r w:rsidR="00A35CDD" w:rsidRPr="00A35CDD">
        <w:rPr>
          <w:rFonts w:ascii="Times New Roman" w:eastAsia="宋体" w:hAnsi="Times New Roman" w:cs="Times New Roman" w:hint="eastAsia"/>
          <w:sz w:val="24"/>
          <w:szCs w:val="24"/>
        </w:rPr>
        <w:t>（</w:t>
      </w:r>
      <w:r w:rsidR="00A35CDD" w:rsidRPr="00A35CDD">
        <w:rPr>
          <w:rFonts w:ascii="Times New Roman" w:eastAsia="宋体" w:hAnsi="Times New Roman" w:cs="Times New Roman" w:hint="eastAsia"/>
          <w:sz w:val="24"/>
          <w:szCs w:val="24"/>
        </w:rPr>
        <w:t>5</w:t>
      </w:r>
      <w:r w:rsidR="00820D8A">
        <w:rPr>
          <w:rFonts w:ascii="Times New Roman" w:eastAsia="宋体" w:hAnsi="Times New Roman" w:cs="Times New Roman" w:hint="eastAsia"/>
          <w:sz w:val="24"/>
          <w:szCs w:val="24"/>
        </w:rPr>
        <w:t>3</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10</w:t>
      </w:r>
      <w:r w:rsidR="00A35CDD" w:rsidRPr="00A35CDD">
        <w:rPr>
          <w:rFonts w:ascii="Times New Roman" w:eastAsia="宋体" w:hAnsi="Times New Roman" w:cs="Times New Roman" w:hint="eastAsia"/>
          <w:sz w:val="24"/>
          <w:szCs w:val="24"/>
        </w:rPr>
        <w:t>（</w:t>
      </w:r>
      <w:r w:rsidR="00A35CDD" w:rsidRPr="00A35CDD">
        <w:rPr>
          <w:rFonts w:ascii="Times New Roman" w:eastAsia="宋体" w:hAnsi="Times New Roman" w:cs="Times New Roman" w:hint="eastAsia"/>
          <w:sz w:val="24"/>
          <w:szCs w:val="24"/>
        </w:rPr>
        <w:t>5</w:t>
      </w:r>
      <w:r w:rsidR="00820D8A">
        <w:rPr>
          <w:rFonts w:ascii="Times New Roman" w:eastAsia="宋体" w:hAnsi="Times New Roman" w:cs="Times New Roman" w:hint="eastAsia"/>
          <w:sz w:val="24"/>
          <w:szCs w:val="24"/>
        </w:rPr>
        <w:t>3</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11</w:t>
      </w:r>
      <w:r w:rsidR="00A35CDD" w:rsidRPr="00A35CDD">
        <w:rPr>
          <w:rFonts w:ascii="Times New Roman" w:eastAsia="宋体" w:hAnsi="Times New Roman" w:cs="Times New Roman" w:hint="eastAsia"/>
          <w:sz w:val="24"/>
          <w:szCs w:val="24"/>
        </w:rPr>
        <w:t>（</w:t>
      </w:r>
      <w:r w:rsidR="00A35CDD" w:rsidRPr="00A35CDD">
        <w:rPr>
          <w:rFonts w:ascii="Times New Roman" w:eastAsia="宋体" w:hAnsi="Times New Roman" w:cs="Times New Roman" w:hint="eastAsia"/>
          <w:sz w:val="24"/>
          <w:szCs w:val="24"/>
        </w:rPr>
        <w:t>5</w:t>
      </w:r>
      <w:r w:rsidR="00820D8A">
        <w:rPr>
          <w:rFonts w:ascii="Times New Roman" w:eastAsia="宋体" w:hAnsi="Times New Roman" w:cs="Times New Roman" w:hint="eastAsia"/>
          <w:sz w:val="24"/>
          <w:szCs w:val="24"/>
        </w:rPr>
        <w:t>3</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12</w:t>
      </w:r>
      <w:r w:rsidR="00A35CDD" w:rsidRPr="00A35CDD">
        <w:rPr>
          <w:rFonts w:ascii="Times New Roman" w:eastAsia="宋体" w:hAnsi="Times New Roman" w:cs="Times New Roman" w:hint="eastAsia"/>
          <w:sz w:val="24"/>
          <w:szCs w:val="24"/>
        </w:rPr>
        <w:t>（</w:t>
      </w:r>
      <w:r w:rsidR="00A35CDD" w:rsidRPr="00A35CDD">
        <w:rPr>
          <w:rFonts w:ascii="Times New Roman" w:eastAsia="宋体" w:hAnsi="Times New Roman" w:cs="Times New Roman" w:hint="eastAsia"/>
          <w:sz w:val="24"/>
          <w:szCs w:val="24"/>
        </w:rPr>
        <w:t>5</w:t>
      </w:r>
      <w:r w:rsidR="00820D8A">
        <w:rPr>
          <w:rFonts w:ascii="Times New Roman" w:eastAsia="宋体" w:hAnsi="Times New Roman" w:cs="Times New Roman" w:hint="eastAsia"/>
          <w:sz w:val="24"/>
          <w:szCs w:val="24"/>
        </w:rPr>
        <w:t>3</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1</w:t>
      </w:r>
      <w:r w:rsidR="001D4033">
        <w:rPr>
          <w:rFonts w:ascii="Times New Roman" w:eastAsia="宋体" w:hAnsi="Times New Roman" w:cs="Times New Roman" w:hint="eastAsia"/>
          <w:sz w:val="24"/>
          <w:szCs w:val="24"/>
        </w:rPr>
        <w:t>3</w:t>
      </w:r>
      <w:r w:rsidR="00A35CDD" w:rsidRPr="00A35CDD">
        <w:rPr>
          <w:rFonts w:ascii="Times New Roman" w:eastAsia="宋体" w:hAnsi="Times New Roman" w:cs="Times New Roman" w:hint="eastAsia"/>
          <w:sz w:val="24"/>
          <w:szCs w:val="24"/>
        </w:rPr>
        <w:t>（</w:t>
      </w:r>
      <w:r w:rsidR="00820D8A">
        <w:rPr>
          <w:rFonts w:ascii="Times New Roman" w:eastAsia="宋体" w:hAnsi="Times New Roman" w:cs="Times New Roman" w:hint="eastAsia"/>
          <w:sz w:val="24"/>
          <w:szCs w:val="24"/>
        </w:rPr>
        <w:t>53</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14</w:t>
      </w:r>
      <w:r w:rsidR="00A35CDD" w:rsidRPr="00A35CDD">
        <w:rPr>
          <w:rFonts w:ascii="Times New Roman" w:eastAsia="宋体" w:hAnsi="Times New Roman" w:cs="Times New Roman" w:hint="eastAsia"/>
          <w:sz w:val="24"/>
          <w:szCs w:val="24"/>
        </w:rPr>
        <w:t>（</w:t>
      </w:r>
      <w:r w:rsidR="00820D8A">
        <w:rPr>
          <w:rFonts w:ascii="Times New Roman" w:eastAsia="宋体" w:hAnsi="Times New Roman" w:cs="Times New Roman" w:hint="eastAsia"/>
          <w:sz w:val="24"/>
          <w:szCs w:val="24"/>
        </w:rPr>
        <w:t>53</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15</w:t>
      </w:r>
      <w:r w:rsidR="00A35CDD" w:rsidRPr="00A35CDD">
        <w:rPr>
          <w:rFonts w:ascii="Times New Roman" w:eastAsia="宋体" w:hAnsi="Times New Roman" w:cs="Times New Roman" w:hint="eastAsia"/>
          <w:sz w:val="24"/>
          <w:szCs w:val="24"/>
        </w:rPr>
        <w:t>（</w:t>
      </w:r>
      <w:r w:rsidR="00A35CDD" w:rsidRPr="00A35CDD">
        <w:rPr>
          <w:rFonts w:ascii="Times New Roman" w:eastAsia="宋体" w:hAnsi="Times New Roman" w:cs="Times New Roman" w:hint="eastAsia"/>
          <w:sz w:val="24"/>
          <w:szCs w:val="24"/>
        </w:rPr>
        <w:t>4</w:t>
      </w:r>
      <w:r w:rsidR="00820D8A">
        <w:rPr>
          <w:rFonts w:ascii="Times New Roman" w:eastAsia="宋体" w:hAnsi="Times New Roman" w:cs="Times New Roman" w:hint="eastAsia"/>
          <w:sz w:val="24"/>
          <w:szCs w:val="24"/>
        </w:rPr>
        <w:t>2</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）、酒样</w:t>
      </w:r>
      <w:r w:rsidR="00A35CDD" w:rsidRPr="00A35CDD">
        <w:rPr>
          <w:rFonts w:ascii="Times New Roman" w:eastAsia="宋体" w:hAnsi="Times New Roman" w:cs="Times New Roman" w:hint="eastAsia"/>
          <w:sz w:val="24"/>
          <w:szCs w:val="24"/>
        </w:rPr>
        <w:t>A</w:t>
      </w:r>
      <w:r w:rsidR="00A35CDD">
        <w:rPr>
          <w:rFonts w:ascii="Times New Roman" w:eastAsia="宋体" w:hAnsi="Times New Roman" w:cs="Times New Roman" w:hint="eastAsia"/>
          <w:sz w:val="24"/>
          <w:szCs w:val="24"/>
        </w:rPr>
        <w:t>16</w:t>
      </w:r>
      <w:r w:rsidR="00A35CDD" w:rsidRPr="00A35CDD">
        <w:rPr>
          <w:rFonts w:ascii="Times New Roman" w:eastAsia="宋体" w:hAnsi="Times New Roman" w:cs="Times New Roman" w:hint="eastAsia"/>
          <w:sz w:val="24"/>
          <w:szCs w:val="24"/>
        </w:rPr>
        <w:t>（</w:t>
      </w:r>
      <w:r w:rsidR="00A35CDD" w:rsidRPr="00A35CDD">
        <w:rPr>
          <w:rFonts w:ascii="Times New Roman" w:eastAsia="宋体" w:hAnsi="Times New Roman" w:cs="Times New Roman" w:hint="eastAsia"/>
          <w:sz w:val="24"/>
          <w:szCs w:val="24"/>
        </w:rPr>
        <w:t>4</w:t>
      </w:r>
      <w:r w:rsidR="00820D8A">
        <w:rPr>
          <w:rFonts w:ascii="Times New Roman" w:eastAsia="宋体" w:hAnsi="Times New Roman" w:cs="Times New Roman" w:hint="eastAsia"/>
          <w:sz w:val="24"/>
          <w:szCs w:val="24"/>
        </w:rPr>
        <w:t>2</w:t>
      </w:r>
      <w:r w:rsidR="00A35CDD" w:rsidRPr="00A35CDD">
        <w:rPr>
          <w:rFonts w:ascii="Times New Roman" w:eastAsia="宋体" w:hAnsi="Times New Roman" w:cs="Times New Roman" w:hint="eastAsia"/>
          <w:sz w:val="24"/>
          <w:szCs w:val="24"/>
        </w:rPr>
        <w:t>%vol</w:t>
      </w:r>
      <w:r w:rsidR="00A35CDD" w:rsidRPr="00A35CDD">
        <w:rPr>
          <w:rFonts w:ascii="Times New Roman" w:eastAsia="宋体" w:hAnsi="Times New Roman" w:cs="Times New Roman" w:hint="eastAsia"/>
          <w:sz w:val="24"/>
          <w:szCs w:val="24"/>
        </w:rPr>
        <w:t>）</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945F70">
        <w:rPr>
          <w:rFonts w:ascii="Times New Roman" w:eastAsia="宋体" w:hAnsi="Times New Roman" w:cs="Times New Roman" w:hint="eastAsia"/>
          <w:sz w:val="24"/>
          <w:szCs w:val="24"/>
        </w:rPr>
        <w:t>1</w:t>
      </w:r>
      <w:r w:rsidR="001D4033">
        <w:rPr>
          <w:rFonts w:ascii="Times New Roman" w:eastAsia="宋体" w:hAnsi="Times New Roman" w:cs="Times New Roman" w:hint="eastAsia"/>
          <w:sz w:val="24"/>
          <w:szCs w:val="24"/>
        </w:rPr>
        <w:t>7</w:t>
      </w:r>
      <w:r w:rsidR="00945F70" w:rsidRPr="00A35CDD">
        <w:rPr>
          <w:rFonts w:ascii="Times New Roman" w:eastAsia="宋体" w:hAnsi="Times New Roman" w:cs="Times New Roman" w:hint="eastAsia"/>
          <w:sz w:val="24"/>
          <w:szCs w:val="24"/>
        </w:rPr>
        <w:t>（</w:t>
      </w:r>
      <w:r w:rsidR="00945F70" w:rsidRPr="00A35CDD">
        <w:rPr>
          <w:rFonts w:ascii="Times New Roman" w:eastAsia="宋体" w:hAnsi="Times New Roman" w:cs="Times New Roman" w:hint="eastAsia"/>
          <w:sz w:val="24"/>
          <w:szCs w:val="24"/>
        </w:rPr>
        <w:t>4</w:t>
      </w:r>
      <w:r w:rsidR="00820D8A">
        <w:rPr>
          <w:rFonts w:ascii="Times New Roman" w:eastAsia="宋体" w:hAnsi="Times New Roman" w:cs="Times New Roman" w:hint="eastAsia"/>
          <w:sz w:val="24"/>
          <w:szCs w:val="24"/>
        </w:rPr>
        <w:t>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945F70">
        <w:rPr>
          <w:rFonts w:ascii="Times New Roman" w:eastAsia="宋体" w:hAnsi="Times New Roman" w:cs="Times New Roman" w:hint="eastAsia"/>
          <w:sz w:val="24"/>
          <w:szCs w:val="24"/>
        </w:rPr>
        <w:t>1</w:t>
      </w:r>
      <w:r w:rsidR="001D4033">
        <w:rPr>
          <w:rFonts w:ascii="Times New Roman" w:eastAsia="宋体" w:hAnsi="Times New Roman" w:cs="Times New Roman" w:hint="eastAsia"/>
          <w:sz w:val="24"/>
          <w:szCs w:val="24"/>
        </w:rPr>
        <w:t>8</w:t>
      </w:r>
      <w:r w:rsidR="00945F70" w:rsidRPr="00A35CDD">
        <w:rPr>
          <w:rFonts w:ascii="Times New Roman" w:eastAsia="宋体" w:hAnsi="Times New Roman" w:cs="Times New Roman" w:hint="eastAsia"/>
          <w:sz w:val="24"/>
          <w:szCs w:val="24"/>
        </w:rPr>
        <w:t>（</w:t>
      </w:r>
      <w:r w:rsidR="00945F70" w:rsidRPr="00A35CDD">
        <w:rPr>
          <w:rFonts w:ascii="Times New Roman" w:eastAsia="宋体" w:hAnsi="Times New Roman" w:cs="Times New Roman" w:hint="eastAsia"/>
          <w:sz w:val="24"/>
          <w:szCs w:val="24"/>
        </w:rPr>
        <w:t>4</w:t>
      </w:r>
      <w:r w:rsidR="00820D8A">
        <w:rPr>
          <w:rFonts w:ascii="Times New Roman" w:eastAsia="宋体" w:hAnsi="Times New Roman" w:cs="Times New Roman" w:hint="eastAsia"/>
          <w:sz w:val="24"/>
          <w:szCs w:val="24"/>
        </w:rPr>
        <w:t>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945F70">
        <w:rPr>
          <w:rFonts w:ascii="Times New Roman" w:eastAsia="宋体" w:hAnsi="Times New Roman" w:cs="Times New Roman" w:hint="eastAsia"/>
          <w:sz w:val="24"/>
          <w:szCs w:val="24"/>
        </w:rPr>
        <w:t>1</w:t>
      </w:r>
      <w:r w:rsidR="001D4033">
        <w:rPr>
          <w:rFonts w:ascii="Times New Roman" w:eastAsia="宋体" w:hAnsi="Times New Roman" w:cs="Times New Roman" w:hint="eastAsia"/>
          <w:sz w:val="24"/>
          <w:szCs w:val="24"/>
        </w:rPr>
        <w:t>9</w:t>
      </w:r>
      <w:r w:rsidR="00945F70" w:rsidRPr="00A35CDD">
        <w:rPr>
          <w:rFonts w:ascii="Times New Roman" w:eastAsia="宋体" w:hAnsi="Times New Roman" w:cs="Times New Roman" w:hint="eastAsia"/>
          <w:sz w:val="24"/>
          <w:szCs w:val="24"/>
        </w:rPr>
        <w:t>（</w:t>
      </w:r>
      <w:r w:rsidR="00945F70" w:rsidRPr="00A35CDD">
        <w:rPr>
          <w:rFonts w:ascii="Times New Roman" w:eastAsia="宋体" w:hAnsi="Times New Roman" w:cs="Times New Roman" w:hint="eastAsia"/>
          <w:sz w:val="24"/>
          <w:szCs w:val="24"/>
        </w:rPr>
        <w:t>4</w:t>
      </w:r>
      <w:r w:rsidR="00820D8A">
        <w:rPr>
          <w:rFonts w:ascii="Times New Roman" w:eastAsia="宋体" w:hAnsi="Times New Roman" w:cs="Times New Roman" w:hint="eastAsia"/>
          <w:sz w:val="24"/>
          <w:szCs w:val="24"/>
        </w:rPr>
        <w:t>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1D4033">
        <w:rPr>
          <w:rFonts w:ascii="Times New Roman" w:eastAsia="宋体" w:hAnsi="Times New Roman" w:cs="Times New Roman" w:hint="eastAsia"/>
          <w:sz w:val="24"/>
          <w:szCs w:val="24"/>
        </w:rPr>
        <w:t>20</w:t>
      </w:r>
      <w:r w:rsidR="00945F70" w:rsidRPr="00A35CDD">
        <w:rPr>
          <w:rFonts w:ascii="Times New Roman" w:eastAsia="宋体" w:hAnsi="Times New Roman" w:cs="Times New Roman" w:hint="eastAsia"/>
          <w:sz w:val="24"/>
          <w:szCs w:val="24"/>
        </w:rPr>
        <w:t>（</w:t>
      </w:r>
      <w:r w:rsidR="005F687E">
        <w:rPr>
          <w:rFonts w:ascii="Times New Roman" w:eastAsia="宋体" w:hAnsi="Times New Roman" w:cs="Times New Roman" w:hint="eastAsia"/>
          <w:sz w:val="24"/>
          <w:szCs w:val="24"/>
        </w:rPr>
        <w:t>52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1D4033">
        <w:rPr>
          <w:rFonts w:ascii="Times New Roman" w:eastAsia="宋体" w:hAnsi="Times New Roman" w:cs="Times New Roman" w:hint="eastAsia"/>
          <w:sz w:val="24"/>
          <w:szCs w:val="24"/>
        </w:rPr>
        <w:t>21</w:t>
      </w:r>
      <w:r w:rsidR="00945F70" w:rsidRPr="00A35CDD">
        <w:rPr>
          <w:rFonts w:ascii="Times New Roman" w:eastAsia="宋体" w:hAnsi="Times New Roman" w:cs="Times New Roman" w:hint="eastAsia"/>
          <w:sz w:val="24"/>
          <w:szCs w:val="24"/>
        </w:rPr>
        <w:t>（</w:t>
      </w:r>
      <w:r w:rsidR="005F687E">
        <w:rPr>
          <w:rFonts w:ascii="Times New Roman" w:eastAsia="宋体" w:hAnsi="Times New Roman" w:cs="Times New Roman" w:hint="eastAsia"/>
          <w:sz w:val="24"/>
          <w:szCs w:val="24"/>
        </w:rPr>
        <w:t>52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1D4033">
        <w:rPr>
          <w:rFonts w:ascii="Times New Roman" w:eastAsia="宋体" w:hAnsi="Times New Roman" w:cs="Times New Roman" w:hint="eastAsia"/>
          <w:sz w:val="24"/>
          <w:szCs w:val="24"/>
        </w:rPr>
        <w:t>22</w:t>
      </w:r>
      <w:r w:rsidR="00945F70" w:rsidRPr="00A35CDD">
        <w:rPr>
          <w:rFonts w:ascii="Times New Roman" w:eastAsia="宋体" w:hAnsi="Times New Roman" w:cs="Times New Roman" w:hint="eastAsia"/>
          <w:sz w:val="24"/>
          <w:szCs w:val="24"/>
        </w:rPr>
        <w:t>（</w:t>
      </w:r>
      <w:r w:rsidR="005F687E">
        <w:rPr>
          <w:rFonts w:ascii="Times New Roman" w:eastAsia="宋体" w:hAnsi="Times New Roman" w:cs="Times New Roman" w:hint="eastAsia"/>
          <w:sz w:val="24"/>
          <w:szCs w:val="24"/>
        </w:rPr>
        <w:t>52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1D4033">
        <w:rPr>
          <w:rFonts w:ascii="Times New Roman" w:eastAsia="宋体" w:hAnsi="Times New Roman" w:cs="Times New Roman" w:hint="eastAsia"/>
          <w:sz w:val="24"/>
          <w:szCs w:val="24"/>
        </w:rPr>
        <w:t>23</w:t>
      </w:r>
      <w:r w:rsidR="00945F70" w:rsidRPr="00A35CDD">
        <w:rPr>
          <w:rFonts w:ascii="Times New Roman" w:eastAsia="宋体" w:hAnsi="Times New Roman" w:cs="Times New Roman" w:hint="eastAsia"/>
          <w:sz w:val="24"/>
          <w:szCs w:val="24"/>
        </w:rPr>
        <w:t>（</w:t>
      </w:r>
      <w:r w:rsidR="005F687E">
        <w:rPr>
          <w:rFonts w:ascii="Times New Roman" w:eastAsia="宋体" w:hAnsi="Times New Roman" w:cs="Times New Roman" w:hint="eastAsia"/>
          <w:sz w:val="24"/>
          <w:szCs w:val="24"/>
        </w:rPr>
        <w:t>52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）、酒样</w:t>
      </w:r>
      <w:r w:rsidR="00945F70" w:rsidRPr="00A35CDD">
        <w:rPr>
          <w:rFonts w:ascii="Times New Roman" w:eastAsia="宋体" w:hAnsi="Times New Roman" w:cs="Times New Roman" w:hint="eastAsia"/>
          <w:sz w:val="24"/>
          <w:szCs w:val="24"/>
        </w:rPr>
        <w:t>A</w:t>
      </w:r>
      <w:r w:rsidR="001D4033">
        <w:rPr>
          <w:rFonts w:ascii="Times New Roman" w:eastAsia="宋体" w:hAnsi="Times New Roman" w:cs="Times New Roman" w:hint="eastAsia"/>
          <w:sz w:val="24"/>
          <w:szCs w:val="24"/>
        </w:rPr>
        <w:t>24</w:t>
      </w:r>
      <w:r w:rsidR="00945F70" w:rsidRPr="00A35CDD">
        <w:rPr>
          <w:rFonts w:ascii="Times New Roman" w:eastAsia="宋体" w:hAnsi="Times New Roman" w:cs="Times New Roman" w:hint="eastAsia"/>
          <w:sz w:val="24"/>
          <w:szCs w:val="24"/>
        </w:rPr>
        <w:t>（</w:t>
      </w:r>
      <w:r w:rsidR="005F687E">
        <w:rPr>
          <w:rFonts w:ascii="Times New Roman" w:eastAsia="宋体" w:hAnsi="Times New Roman" w:cs="Times New Roman" w:hint="eastAsia"/>
          <w:sz w:val="24"/>
          <w:szCs w:val="24"/>
        </w:rPr>
        <w:t>52</w:t>
      </w:r>
      <w:r w:rsidR="00945F70" w:rsidRPr="00A35CDD">
        <w:rPr>
          <w:rFonts w:ascii="Times New Roman" w:eastAsia="宋体" w:hAnsi="Times New Roman" w:cs="Times New Roman" w:hint="eastAsia"/>
          <w:sz w:val="24"/>
          <w:szCs w:val="24"/>
        </w:rPr>
        <w:t>%vol</w:t>
      </w:r>
      <w:r w:rsidR="00945F70" w:rsidRPr="00A35CDD">
        <w:rPr>
          <w:rFonts w:ascii="Times New Roman" w:eastAsia="宋体" w:hAnsi="Times New Roman" w:cs="Times New Roman" w:hint="eastAsia"/>
          <w:sz w:val="24"/>
          <w:szCs w:val="24"/>
        </w:rPr>
        <w:t>）</w:t>
      </w:r>
      <w:r w:rsidR="006E014A" w:rsidRPr="006168D5">
        <w:rPr>
          <w:rFonts w:ascii="Times New Roman" w:eastAsia="宋体" w:hAnsi="Times New Roman" w:cs="Times New Roman"/>
          <w:sz w:val="24"/>
          <w:szCs w:val="24"/>
        </w:rPr>
        <w:t>。</w:t>
      </w:r>
    </w:p>
    <w:p w14:paraId="45DDFA4A" w14:textId="77777777" w:rsidR="004B14F8" w:rsidRPr="006168D5" w:rsidRDefault="004B14F8" w:rsidP="000A067C">
      <w:pPr>
        <w:spacing w:line="480" w:lineRule="auto"/>
        <w:ind w:firstLineChars="200" w:firstLine="480"/>
        <w:rPr>
          <w:rFonts w:ascii="Times New Roman" w:eastAsia="宋体" w:hAnsi="Times New Roman" w:cs="Times New Roman"/>
          <w:sz w:val="24"/>
          <w:szCs w:val="24"/>
        </w:rPr>
      </w:pPr>
    </w:p>
    <w:tbl>
      <w:tblPr>
        <w:tblW w:w="9758" w:type="dxa"/>
        <w:jc w:val="center"/>
        <w:tblLayout w:type="fixed"/>
        <w:tblLook w:val="04A0" w:firstRow="1" w:lastRow="0" w:firstColumn="1" w:lastColumn="0" w:noHBand="0" w:noVBand="1"/>
      </w:tblPr>
      <w:tblGrid>
        <w:gridCol w:w="567"/>
        <w:gridCol w:w="284"/>
        <w:gridCol w:w="1701"/>
        <w:gridCol w:w="1417"/>
        <w:gridCol w:w="1134"/>
        <w:gridCol w:w="283"/>
        <w:gridCol w:w="1135"/>
        <w:gridCol w:w="1134"/>
        <w:gridCol w:w="989"/>
        <w:gridCol w:w="1114"/>
      </w:tblGrid>
      <w:tr w:rsidR="0043438E" w:rsidRPr="00D67D7D" w14:paraId="2C247F84" w14:textId="79C29EE6" w:rsidTr="00D035D1">
        <w:trPr>
          <w:trHeight w:val="340"/>
          <w:jc w:val="center"/>
        </w:trPr>
        <w:tc>
          <w:tcPr>
            <w:tcW w:w="567" w:type="dxa"/>
            <w:vMerge w:val="restart"/>
            <w:tcBorders>
              <w:top w:val="single" w:sz="12" w:space="0" w:color="auto"/>
              <w:left w:val="nil"/>
              <w:bottom w:val="nil"/>
              <w:right w:val="nil"/>
            </w:tcBorders>
            <w:shd w:val="clear" w:color="auto" w:fill="auto"/>
            <w:noWrap/>
            <w:vAlign w:val="center"/>
          </w:tcPr>
          <w:p w14:paraId="2831F329" w14:textId="77777777" w:rsidR="0043438E" w:rsidRPr="00D67D7D" w:rsidRDefault="0043438E" w:rsidP="002C6360">
            <w:pPr>
              <w:widowControl/>
              <w:spacing w:line="276" w:lineRule="auto"/>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组别</w:t>
            </w:r>
          </w:p>
        </w:tc>
        <w:tc>
          <w:tcPr>
            <w:tcW w:w="4536" w:type="dxa"/>
            <w:gridSpan w:val="4"/>
            <w:tcBorders>
              <w:top w:val="single" w:sz="12" w:space="0" w:color="auto"/>
              <w:left w:val="nil"/>
              <w:bottom w:val="single" w:sz="6" w:space="0" w:color="auto"/>
              <w:right w:val="nil"/>
            </w:tcBorders>
            <w:shd w:val="clear" w:color="auto" w:fill="auto"/>
            <w:noWrap/>
            <w:vAlign w:val="center"/>
          </w:tcPr>
          <w:p w14:paraId="1F4A36AD"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乙醇含量</w:t>
            </w:r>
          </w:p>
        </w:tc>
        <w:tc>
          <w:tcPr>
            <w:tcW w:w="3541" w:type="dxa"/>
            <w:gridSpan w:val="4"/>
            <w:tcBorders>
              <w:top w:val="single" w:sz="12" w:space="0" w:color="auto"/>
              <w:left w:val="nil"/>
              <w:bottom w:val="single" w:sz="6" w:space="0" w:color="auto"/>
            </w:tcBorders>
            <w:shd w:val="clear" w:color="auto" w:fill="auto"/>
            <w:noWrap/>
            <w:vAlign w:val="center"/>
          </w:tcPr>
          <w:p w14:paraId="5A9BF575"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乙醛含量</w:t>
            </w:r>
          </w:p>
        </w:tc>
        <w:tc>
          <w:tcPr>
            <w:tcW w:w="1114" w:type="dxa"/>
            <w:tcBorders>
              <w:top w:val="single" w:sz="12" w:space="0" w:color="auto"/>
              <w:left w:val="nil"/>
              <w:bottom w:val="single" w:sz="6" w:space="0" w:color="auto"/>
            </w:tcBorders>
          </w:tcPr>
          <w:p w14:paraId="3A56D0DF"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p>
        </w:tc>
      </w:tr>
      <w:tr w:rsidR="0043438E" w:rsidRPr="00D67D7D" w14:paraId="51996684" w14:textId="2F97C378" w:rsidTr="00811DFC">
        <w:trPr>
          <w:trHeight w:val="340"/>
          <w:jc w:val="center"/>
        </w:trPr>
        <w:tc>
          <w:tcPr>
            <w:tcW w:w="567" w:type="dxa"/>
            <w:vMerge/>
            <w:tcBorders>
              <w:top w:val="single" w:sz="6" w:space="0" w:color="auto"/>
              <w:left w:val="nil"/>
              <w:bottom w:val="single" w:sz="6" w:space="0" w:color="auto"/>
              <w:right w:val="nil"/>
            </w:tcBorders>
            <w:vAlign w:val="center"/>
          </w:tcPr>
          <w:p w14:paraId="0F3CC804"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p>
        </w:tc>
        <w:tc>
          <w:tcPr>
            <w:tcW w:w="284" w:type="dxa"/>
            <w:tcBorders>
              <w:top w:val="single" w:sz="6" w:space="0" w:color="auto"/>
              <w:left w:val="nil"/>
              <w:bottom w:val="single" w:sz="6" w:space="0" w:color="auto"/>
              <w:right w:val="nil"/>
            </w:tcBorders>
            <w:shd w:val="clear" w:color="auto" w:fill="auto"/>
            <w:noWrap/>
            <w:vAlign w:val="center"/>
          </w:tcPr>
          <w:p w14:paraId="29D20BDC" w14:textId="7D7288E3" w:rsidR="0043438E" w:rsidRPr="00D67D7D" w:rsidRDefault="0043438E" w:rsidP="002C6360">
            <w:pPr>
              <w:widowControl/>
              <w:spacing w:line="276" w:lineRule="auto"/>
              <w:jc w:val="center"/>
              <w:rPr>
                <w:rFonts w:ascii="Times New Roman" w:eastAsia="宋体" w:hAnsi="Times New Roman"/>
                <w:color w:val="000000"/>
                <w:kern w:val="0"/>
                <w:sz w:val="18"/>
                <w:szCs w:val="18"/>
              </w:rPr>
            </w:pPr>
          </w:p>
        </w:tc>
        <w:tc>
          <w:tcPr>
            <w:tcW w:w="1701" w:type="dxa"/>
            <w:tcBorders>
              <w:top w:val="single" w:sz="6" w:space="0" w:color="auto"/>
              <w:left w:val="nil"/>
              <w:bottom w:val="single" w:sz="6" w:space="0" w:color="auto"/>
              <w:right w:val="nil"/>
            </w:tcBorders>
            <w:shd w:val="clear" w:color="auto" w:fill="auto"/>
            <w:noWrap/>
            <w:vAlign w:val="center"/>
          </w:tcPr>
          <w:p w14:paraId="7A1DB88E"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 h</w:t>
            </w:r>
          </w:p>
        </w:tc>
        <w:tc>
          <w:tcPr>
            <w:tcW w:w="1417" w:type="dxa"/>
            <w:tcBorders>
              <w:top w:val="single" w:sz="6" w:space="0" w:color="auto"/>
              <w:left w:val="nil"/>
              <w:bottom w:val="single" w:sz="6" w:space="0" w:color="auto"/>
              <w:right w:val="nil"/>
            </w:tcBorders>
            <w:shd w:val="clear" w:color="auto" w:fill="auto"/>
            <w:noWrap/>
            <w:vAlign w:val="center"/>
          </w:tcPr>
          <w:p w14:paraId="613E2448"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5 h</w:t>
            </w:r>
          </w:p>
        </w:tc>
        <w:tc>
          <w:tcPr>
            <w:tcW w:w="1134" w:type="dxa"/>
            <w:tcBorders>
              <w:top w:val="single" w:sz="6" w:space="0" w:color="auto"/>
              <w:left w:val="nil"/>
              <w:bottom w:val="single" w:sz="6" w:space="0" w:color="auto"/>
              <w:right w:val="nil"/>
            </w:tcBorders>
            <w:shd w:val="clear" w:color="auto" w:fill="auto"/>
            <w:noWrap/>
            <w:vAlign w:val="center"/>
          </w:tcPr>
          <w:p w14:paraId="2802D25F"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24 h</w:t>
            </w:r>
          </w:p>
        </w:tc>
        <w:tc>
          <w:tcPr>
            <w:tcW w:w="283" w:type="dxa"/>
            <w:tcBorders>
              <w:top w:val="single" w:sz="6" w:space="0" w:color="auto"/>
              <w:left w:val="nil"/>
              <w:bottom w:val="single" w:sz="6" w:space="0" w:color="auto"/>
              <w:right w:val="nil"/>
            </w:tcBorders>
            <w:shd w:val="clear" w:color="auto" w:fill="auto"/>
            <w:noWrap/>
            <w:vAlign w:val="center"/>
          </w:tcPr>
          <w:p w14:paraId="24E0E09B" w14:textId="66AF6327" w:rsidR="0043438E" w:rsidRPr="00D67D7D" w:rsidRDefault="0043438E" w:rsidP="002C6360">
            <w:pPr>
              <w:widowControl/>
              <w:spacing w:line="276" w:lineRule="auto"/>
              <w:jc w:val="center"/>
              <w:rPr>
                <w:rFonts w:ascii="Times New Roman" w:eastAsia="宋体" w:hAnsi="Times New Roman"/>
                <w:color w:val="000000"/>
                <w:kern w:val="0"/>
                <w:sz w:val="18"/>
                <w:szCs w:val="18"/>
              </w:rPr>
            </w:pPr>
          </w:p>
        </w:tc>
        <w:tc>
          <w:tcPr>
            <w:tcW w:w="1135" w:type="dxa"/>
            <w:tcBorders>
              <w:top w:val="single" w:sz="6" w:space="0" w:color="auto"/>
              <w:left w:val="nil"/>
              <w:bottom w:val="single" w:sz="6" w:space="0" w:color="auto"/>
              <w:right w:val="nil"/>
            </w:tcBorders>
            <w:shd w:val="clear" w:color="auto" w:fill="auto"/>
            <w:noWrap/>
            <w:vAlign w:val="center"/>
          </w:tcPr>
          <w:p w14:paraId="621552F4"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 h</w:t>
            </w:r>
          </w:p>
        </w:tc>
        <w:tc>
          <w:tcPr>
            <w:tcW w:w="1134" w:type="dxa"/>
            <w:tcBorders>
              <w:top w:val="single" w:sz="6" w:space="0" w:color="auto"/>
              <w:left w:val="nil"/>
              <w:bottom w:val="single" w:sz="6" w:space="0" w:color="auto"/>
              <w:right w:val="nil"/>
            </w:tcBorders>
            <w:shd w:val="clear" w:color="auto" w:fill="auto"/>
            <w:noWrap/>
            <w:vAlign w:val="center"/>
          </w:tcPr>
          <w:p w14:paraId="671C40C4"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5 h</w:t>
            </w:r>
          </w:p>
        </w:tc>
        <w:tc>
          <w:tcPr>
            <w:tcW w:w="989" w:type="dxa"/>
            <w:tcBorders>
              <w:top w:val="single" w:sz="6" w:space="0" w:color="auto"/>
              <w:left w:val="nil"/>
              <w:bottom w:val="single" w:sz="6" w:space="0" w:color="auto"/>
            </w:tcBorders>
            <w:shd w:val="clear" w:color="auto" w:fill="auto"/>
            <w:noWrap/>
            <w:vAlign w:val="center"/>
          </w:tcPr>
          <w:p w14:paraId="41ED8F25"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24 h</w:t>
            </w:r>
          </w:p>
        </w:tc>
        <w:tc>
          <w:tcPr>
            <w:tcW w:w="1114" w:type="dxa"/>
            <w:tcBorders>
              <w:top w:val="single" w:sz="6" w:space="0" w:color="auto"/>
              <w:left w:val="nil"/>
              <w:bottom w:val="single" w:sz="6" w:space="0" w:color="auto"/>
            </w:tcBorders>
          </w:tcPr>
          <w:p w14:paraId="6C329EDE" w14:textId="77777777" w:rsidR="0043438E" w:rsidRPr="00D67D7D" w:rsidRDefault="0043438E" w:rsidP="002C6360">
            <w:pPr>
              <w:widowControl/>
              <w:spacing w:line="276" w:lineRule="auto"/>
              <w:jc w:val="center"/>
              <w:rPr>
                <w:rFonts w:ascii="Times New Roman" w:eastAsia="宋体" w:hAnsi="Times New Roman"/>
                <w:color w:val="000000"/>
                <w:kern w:val="0"/>
                <w:sz w:val="18"/>
                <w:szCs w:val="18"/>
              </w:rPr>
            </w:pPr>
          </w:p>
        </w:tc>
      </w:tr>
      <w:tr w:rsidR="003833C4" w:rsidRPr="00D67D7D" w14:paraId="152F480A" w14:textId="6D05A767" w:rsidTr="00811DFC">
        <w:trPr>
          <w:trHeight w:val="340"/>
          <w:jc w:val="center"/>
        </w:trPr>
        <w:tc>
          <w:tcPr>
            <w:tcW w:w="567" w:type="dxa"/>
            <w:tcBorders>
              <w:top w:val="single" w:sz="6" w:space="0" w:color="auto"/>
              <w:left w:val="nil"/>
              <w:bottom w:val="nil"/>
              <w:right w:val="nil"/>
            </w:tcBorders>
            <w:shd w:val="clear" w:color="auto" w:fill="auto"/>
            <w:noWrap/>
            <w:vAlign w:val="center"/>
          </w:tcPr>
          <w:p w14:paraId="04FEBB43" w14:textId="3C45BE07" w:rsidR="003833C4" w:rsidRPr="00D67D7D" w:rsidRDefault="003833C4" w:rsidP="003833C4">
            <w:pPr>
              <w:widowControl/>
              <w:spacing w:line="276" w:lineRule="auto"/>
              <w:jc w:val="center"/>
              <w:rPr>
                <w:rFonts w:ascii="Times New Roman" w:eastAsia="宋体" w:hAnsi="Times New Roman"/>
                <w:color w:val="000000"/>
                <w:kern w:val="0"/>
                <w:sz w:val="18"/>
                <w:szCs w:val="18"/>
              </w:rPr>
            </w:pPr>
            <w:bookmarkStart w:id="9" w:name="_Hlk181609482"/>
            <w:r w:rsidRPr="00D67D7D">
              <w:rPr>
                <w:rFonts w:ascii="Times New Roman" w:eastAsia="宋体" w:hAnsi="Times New Roman"/>
                <w:color w:val="000000"/>
                <w:kern w:val="0"/>
                <w:sz w:val="18"/>
                <w:szCs w:val="18"/>
              </w:rPr>
              <w:t>A</w:t>
            </w:r>
            <w:r>
              <w:rPr>
                <w:rFonts w:ascii="Times New Roman" w:eastAsia="宋体" w:hAnsi="Times New Roman" w:hint="eastAsia"/>
                <w:color w:val="000000"/>
                <w:kern w:val="0"/>
                <w:sz w:val="18"/>
                <w:szCs w:val="18"/>
              </w:rPr>
              <w:t>1</w:t>
            </w:r>
          </w:p>
        </w:tc>
        <w:tc>
          <w:tcPr>
            <w:tcW w:w="284" w:type="dxa"/>
            <w:tcBorders>
              <w:top w:val="single" w:sz="6" w:space="0" w:color="auto"/>
              <w:left w:val="nil"/>
              <w:bottom w:val="nil"/>
              <w:right w:val="nil"/>
            </w:tcBorders>
            <w:shd w:val="clear" w:color="auto" w:fill="auto"/>
            <w:noWrap/>
            <w:vAlign w:val="center"/>
          </w:tcPr>
          <w:p w14:paraId="3B629CA2" w14:textId="654F2FC4"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511FBB88" w14:textId="4574F664"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2736.98</w:t>
            </w:r>
            <w:r w:rsidRPr="00D67D7D">
              <w:rPr>
                <w:rFonts w:ascii="Times New Roman" w:eastAsia="宋体" w:hAnsi="Times New Roman"/>
                <w:kern w:val="0"/>
                <w:sz w:val="18"/>
                <w:szCs w:val="18"/>
              </w:rPr>
              <w:t>±79.33</w:t>
            </w:r>
          </w:p>
        </w:tc>
        <w:tc>
          <w:tcPr>
            <w:tcW w:w="1417" w:type="dxa"/>
            <w:tcBorders>
              <w:left w:val="nil"/>
              <w:bottom w:val="nil"/>
              <w:right w:val="nil"/>
            </w:tcBorders>
            <w:shd w:val="clear" w:color="auto" w:fill="auto"/>
            <w:noWrap/>
            <w:vAlign w:val="center"/>
          </w:tcPr>
          <w:p w14:paraId="496A3197" w14:textId="331D32F8"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1647.77</w:t>
            </w:r>
            <w:r w:rsidRPr="00D67D7D">
              <w:rPr>
                <w:rFonts w:ascii="Times New Roman" w:eastAsia="宋体" w:hAnsi="Times New Roman"/>
                <w:kern w:val="0"/>
                <w:sz w:val="18"/>
                <w:szCs w:val="18"/>
              </w:rPr>
              <w:t>±94.64</w:t>
            </w:r>
          </w:p>
        </w:tc>
        <w:tc>
          <w:tcPr>
            <w:tcW w:w="1134" w:type="dxa"/>
            <w:tcBorders>
              <w:left w:val="nil"/>
              <w:bottom w:val="nil"/>
              <w:right w:val="nil"/>
            </w:tcBorders>
            <w:shd w:val="clear" w:color="auto" w:fill="auto"/>
            <w:noWrap/>
            <w:vAlign w:val="center"/>
          </w:tcPr>
          <w:p w14:paraId="09FD37E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53.57</w:t>
            </w:r>
            <w:r w:rsidRPr="00D67D7D">
              <w:rPr>
                <w:rFonts w:ascii="Times New Roman" w:eastAsia="宋体" w:hAnsi="Times New Roman"/>
                <w:kern w:val="0"/>
                <w:sz w:val="18"/>
                <w:szCs w:val="18"/>
              </w:rPr>
              <w:t>±16.73</w:t>
            </w:r>
          </w:p>
        </w:tc>
        <w:tc>
          <w:tcPr>
            <w:tcW w:w="283" w:type="dxa"/>
            <w:tcBorders>
              <w:top w:val="single" w:sz="6" w:space="0" w:color="auto"/>
              <w:left w:val="nil"/>
              <w:bottom w:val="nil"/>
              <w:right w:val="nil"/>
            </w:tcBorders>
            <w:shd w:val="clear" w:color="auto" w:fill="auto"/>
            <w:noWrap/>
            <w:vAlign w:val="center"/>
          </w:tcPr>
          <w:p w14:paraId="3F64FAB4" w14:textId="717BAF99"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single" w:sz="6" w:space="0" w:color="auto"/>
              <w:left w:val="nil"/>
              <w:bottom w:val="nil"/>
              <w:right w:val="nil"/>
            </w:tcBorders>
            <w:shd w:val="clear" w:color="auto" w:fill="auto"/>
            <w:noWrap/>
            <w:vAlign w:val="center"/>
          </w:tcPr>
          <w:p w14:paraId="1FF2974C" w14:textId="2704ED59"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2.45</w:t>
            </w:r>
            <w:r w:rsidRPr="00D67D7D">
              <w:rPr>
                <w:rFonts w:ascii="Times New Roman" w:eastAsia="宋体" w:hAnsi="Times New Roman"/>
                <w:kern w:val="0"/>
                <w:sz w:val="18"/>
                <w:szCs w:val="18"/>
              </w:rPr>
              <w:t>±0.26</w:t>
            </w:r>
          </w:p>
        </w:tc>
        <w:tc>
          <w:tcPr>
            <w:tcW w:w="1134" w:type="dxa"/>
            <w:tcBorders>
              <w:top w:val="single" w:sz="6" w:space="0" w:color="auto"/>
              <w:left w:val="nil"/>
              <w:bottom w:val="nil"/>
              <w:right w:val="nil"/>
            </w:tcBorders>
            <w:shd w:val="clear" w:color="auto" w:fill="auto"/>
            <w:noWrap/>
            <w:vAlign w:val="center"/>
          </w:tcPr>
          <w:p w14:paraId="38A2F229" w14:textId="03122522"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1.70</w:t>
            </w:r>
            <w:r w:rsidRPr="00D67D7D">
              <w:rPr>
                <w:rFonts w:ascii="Times New Roman" w:eastAsia="宋体" w:hAnsi="Times New Roman"/>
                <w:kern w:val="0"/>
                <w:sz w:val="18"/>
                <w:szCs w:val="18"/>
              </w:rPr>
              <w:t>±0.23</w:t>
            </w:r>
          </w:p>
        </w:tc>
        <w:tc>
          <w:tcPr>
            <w:tcW w:w="989" w:type="dxa"/>
            <w:tcBorders>
              <w:top w:val="single" w:sz="6" w:space="0" w:color="auto"/>
              <w:left w:val="nil"/>
              <w:bottom w:val="nil"/>
            </w:tcBorders>
            <w:shd w:val="clear" w:color="auto" w:fill="auto"/>
            <w:noWrap/>
            <w:vAlign w:val="center"/>
          </w:tcPr>
          <w:p w14:paraId="5E30E788"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1.00</w:t>
            </w:r>
            <w:r w:rsidRPr="00D67D7D">
              <w:rPr>
                <w:rFonts w:ascii="Times New Roman" w:eastAsia="宋体" w:hAnsi="Times New Roman"/>
                <w:kern w:val="0"/>
                <w:sz w:val="18"/>
                <w:szCs w:val="18"/>
              </w:rPr>
              <w:t>±0.08</w:t>
            </w:r>
          </w:p>
        </w:tc>
        <w:tc>
          <w:tcPr>
            <w:tcW w:w="1114" w:type="dxa"/>
            <w:tcBorders>
              <w:top w:val="single" w:sz="6" w:space="0" w:color="auto"/>
              <w:left w:val="nil"/>
              <w:bottom w:val="nil"/>
            </w:tcBorders>
          </w:tcPr>
          <w:p w14:paraId="0CF404E5" w14:textId="43572F12"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6C2F69BF" w14:textId="086C7D04" w:rsidTr="00811DFC">
        <w:trPr>
          <w:trHeight w:val="340"/>
          <w:jc w:val="center"/>
        </w:trPr>
        <w:tc>
          <w:tcPr>
            <w:tcW w:w="567" w:type="dxa"/>
            <w:tcBorders>
              <w:top w:val="nil"/>
              <w:left w:val="nil"/>
              <w:bottom w:val="nil"/>
              <w:right w:val="nil"/>
            </w:tcBorders>
            <w:shd w:val="clear" w:color="auto" w:fill="auto"/>
            <w:noWrap/>
            <w:vAlign w:val="center"/>
          </w:tcPr>
          <w:p w14:paraId="51EB763B" w14:textId="26960278"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lastRenderedPageBreak/>
              <w:t>A</w:t>
            </w:r>
            <w:r>
              <w:rPr>
                <w:rFonts w:ascii="Times New Roman" w:eastAsia="宋体" w:hAnsi="Times New Roman" w:hint="eastAsia"/>
                <w:color w:val="000000"/>
                <w:kern w:val="0"/>
                <w:sz w:val="18"/>
                <w:szCs w:val="18"/>
              </w:rPr>
              <w:t>2</w:t>
            </w:r>
          </w:p>
        </w:tc>
        <w:tc>
          <w:tcPr>
            <w:tcW w:w="284" w:type="dxa"/>
            <w:tcBorders>
              <w:top w:val="nil"/>
              <w:left w:val="nil"/>
              <w:bottom w:val="nil"/>
              <w:right w:val="nil"/>
            </w:tcBorders>
            <w:shd w:val="clear" w:color="auto" w:fill="auto"/>
            <w:noWrap/>
            <w:vAlign w:val="center"/>
          </w:tcPr>
          <w:p w14:paraId="5123A407" w14:textId="352D6599"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5F587E47" w14:textId="0B7292C3"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2505.65</w:t>
            </w:r>
            <w:r w:rsidRPr="00D67D7D">
              <w:rPr>
                <w:rFonts w:ascii="Times New Roman" w:eastAsia="宋体" w:hAnsi="Times New Roman"/>
                <w:kern w:val="0"/>
                <w:sz w:val="18"/>
                <w:szCs w:val="18"/>
              </w:rPr>
              <w:t>±94.57</w:t>
            </w:r>
          </w:p>
        </w:tc>
        <w:tc>
          <w:tcPr>
            <w:tcW w:w="1417" w:type="dxa"/>
            <w:tcBorders>
              <w:top w:val="nil"/>
              <w:left w:val="nil"/>
              <w:bottom w:val="nil"/>
              <w:right w:val="nil"/>
            </w:tcBorders>
            <w:shd w:val="clear" w:color="auto" w:fill="auto"/>
            <w:noWrap/>
            <w:vAlign w:val="center"/>
          </w:tcPr>
          <w:p w14:paraId="60F14C8C" w14:textId="0239295E"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1717.05</w:t>
            </w:r>
            <w:r w:rsidRPr="00D67D7D">
              <w:rPr>
                <w:rFonts w:ascii="Times New Roman" w:eastAsia="宋体" w:hAnsi="Times New Roman"/>
                <w:kern w:val="0"/>
                <w:sz w:val="18"/>
                <w:szCs w:val="18"/>
              </w:rPr>
              <w:t>±85.35</w:t>
            </w:r>
          </w:p>
        </w:tc>
        <w:tc>
          <w:tcPr>
            <w:tcW w:w="1134" w:type="dxa"/>
            <w:tcBorders>
              <w:top w:val="nil"/>
              <w:left w:val="nil"/>
              <w:bottom w:val="nil"/>
              <w:right w:val="nil"/>
            </w:tcBorders>
            <w:shd w:val="clear" w:color="auto" w:fill="auto"/>
            <w:noWrap/>
            <w:vAlign w:val="center"/>
          </w:tcPr>
          <w:p w14:paraId="2412802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65.53</w:t>
            </w:r>
            <w:r w:rsidRPr="00D67D7D">
              <w:rPr>
                <w:rFonts w:ascii="Times New Roman" w:eastAsia="宋体" w:hAnsi="Times New Roman"/>
                <w:kern w:val="0"/>
                <w:sz w:val="18"/>
                <w:szCs w:val="18"/>
              </w:rPr>
              <w:t>±18.42</w:t>
            </w:r>
          </w:p>
        </w:tc>
        <w:tc>
          <w:tcPr>
            <w:tcW w:w="283" w:type="dxa"/>
            <w:tcBorders>
              <w:top w:val="nil"/>
              <w:left w:val="nil"/>
              <w:bottom w:val="nil"/>
              <w:right w:val="nil"/>
            </w:tcBorders>
            <w:shd w:val="clear" w:color="auto" w:fill="auto"/>
            <w:noWrap/>
            <w:vAlign w:val="center"/>
          </w:tcPr>
          <w:p w14:paraId="16B965E5" w14:textId="310C7805"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6186D0F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4.55</w:t>
            </w:r>
            <w:r w:rsidRPr="00D67D7D">
              <w:rPr>
                <w:rFonts w:ascii="Times New Roman" w:eastAsia="宋体" w:hAnsi="Times New Roman"/>
                <w:kern w:val="0"/>
                <w:sz w:val="18"/>
                <w:szCs w:val="18"/>
              </w:rPr>
              <w:t>±0.32</w:t>
            </w:r>
          </w:p>
        </w:tc>
        <w:tc>
          <w:tcPr>
            <w:tcW w:w="1134" w:type="dxa"/>
            <w:tcBorders>
              <w:top w:val="nil"/>
              <w:left w:val="nil"/>
              <w:bottom w:val="nil"/>
              <w:right w:val="nil"/>
            </w:tcBorders>
            <w:shd w:val="clear" w:color="auto" w:fill="auto"/>
            <w:noWrap/>
            <w:vAlign w:val="center"/>
          </w:tcPr>
          <w:p w14:paraId="0C0A83B9"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3.32</w:t>
            </w:r>
            <w:r w:rsidRPr="00D67D7D">
              <w:rPr>
                <w:rFonts w:ascii="Times New Roman" w:eastAsia="宋体" w:hAnsi="Times New Roman"/>
                <w:kern w:val="0"/>
                <w:sz w:val="18"/>
                <w:szCs w:val="18"/>
              </w:rPr>
              <w:t>±0.17</w:t>
            </w:r>
          </w:p>
        </w:tc>
        <w:tc>
          <w:tcPr>
            <w:tcW w:w="989" w:type="dxa"/>
            <w:tcBorders>
              <w:top w:val="nil"/>
              <w:left w:val="nil"/>
              <w:bottom w:val="nil"/>
              <w:right w:val="nil"/>
            </w:tcBorders>
            <w:shd w:val="clear" w:color="auto" w:fill="auto"/>
            <w:noWrap/>
            <w:vAlign w:val="center"/>
          </w:tcPr>
          <w:p w14:paraId="0A6BFF5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2.13</w:t>
            </w:r>
            <w:r w:rsidRPr="00D67D7D">
              <w:rPr>
                <w:rFonts w:ascii="Times New Roman" w:eastAsia="宋体" w:hAnsi="Times New Roman"/>
                <w:kern w:val="0"/>
                <w:sz w:val="18"/>
                <w:szCs w:val="18"/>
              </w:rPr>
              <w:t>±0.12</w:t>
            </w:r>
          </w:p>
        </w:tc>
        <w:tc>
          <w:tcPr>
            <w:tcW w:w="1114" w:type="dxa"/>
            <w:tcBorders>
              <w:top w:val="nil"/>
              <w:left w:val="nil"/>
              <w:bottom w:val="nil"/>
              <w:right w:val="nil"/>
            </w:tcBorders>
          </w:tcPr>
          <w:p w14:paraId="4504C24B" w14:textId="0B852B5D"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30024E41" w14:textId="629E87CB" w:rsidTr="00811DFC">
        <w:trPr>
          <w:trHeight w:val="340"/>
          <w:jc w:val="center"/>
        </w:trPr>
        <w:tc>
          <w:tcPr>
            <w:tcW w:w="567" w:type="dxa"/>
            <w:tcBorders>
              <w:top w:val="nil"/>
              <w:left w:val="nil"/>
              <w:right w:val="nil"/>
            </w:tcBorders>
            <w:shd w:val="clear" w:color="auto" w:fill="auto"/>
            <w:noWrap/>
            <w:vAlign w:val="center"/>
          </w:tcPr>
          <w:p w14:paraId="71F8A69D" w14:textId="629ACA53"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A3</w:t>
            </w:r>
          </w:p>
        </w:tc>
        <w:tc>
          <w:tcPr>
            <w:tcW w:w="284" w:type="dxa"/>
            <w:tcBorders>
              <w:top w:val="nil"/>
              <w:left w:val="nil"/>
              <w:right w:val="nil"/>
            </w:tcBorders>
            <w:shd w:val="clear" w:color="auto" w:fill="auto"/>
            <w:noWrap/>
            <w:vAlign w:val="center"/>
          </w:tcPr>
          <w:p w14:paraId="6B1CDA55" w14:textId="036C9F9F"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4CF0CE1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2059.10</w:t>
            </w:r>
            <w:r w:rsidRPr="00D67D7D">
              <w:rPr>
                <w:rFonts w:ascii="Times New Roman" w:eastAsia="宋体" w:hAnsi="Times New Roman"/>
                <w:kern w:val="0"/>
                <w:sz w:val="18"/>
                <w:szCs w:val="18"/>
              </w:rPr>
              <w:t>±85.72</w:t>
            </w:r>
          </w:p>
        </w:tc>
        <w:tc>
          <w:tcPr>
            <w:tcW w:w="1417" w:type="dxa"/>
            <w:tcBorders>
              <w:top w:val="nil"/>
              <w:left w:val="nil"/>
              <w:right w:val="nil"/>
            </w:tcBorders>
            <w:shd w:val="clear" w:color="auto" w:fill="auto"/>
            <w:noWrap/>
            <w:vAlign w:val="center"/>
          </w:tcPr>
          <w:p w14:paraId="4D200347" w14:textId="65F4A362"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2002.18</w:t>
            </w:r>
            <w:r w:rsidRPr="00D67D7D">
              <w:rPr>
                <w:rFonts w:ascii="Times New Roman" w:eastAsia="宋体" w:hAnsi="Times New Roman"/>
                <w:kern w:val="0"/>
                <w:sz w:val="18"/>
                <w:szCs w:val="18"/>
              </w:rPr>
              <w:t>±68.36</w:t>
            </w:r>
          </w:p>
        </w:tc>
        <w:tc>
          <w:tcPr>
            <w:tcW w:w="1134" w:type="dxa"/>
            <w:tcBorders>
              <w:top w:val="nil"/>
              <w:left w:val="nil"/>
              <w:right w:val="nil"/>
            </w:tcBorders>
            <w:shd w:val="clear" w:color="auto" w:fill="auto"/>
            <w:noWrap/>
            <w:vAlign w:val="center"/>
          </w:tcPr>
          <w:p w14:paraId="602AA55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73.93</w:t>
            </w:r>
            <w:r w:rsidRPr="00D67D7D">
              <w:rPr>
                <w:rFonts w:ascii="Times New Roman" w:eastAsia="宋体" w:hAnsi="Times New Roman"/>
                <w:kern w:val="0"/>
                <w:sz w:val="18"/>
                <w:szCs w:val="18"/>
              </w:rPr>
              <w:t>±26.86</w:t>
            </w:r>
          </w:p>
        </w:tc>
        <w:tc>
          <w:tcPr>
            <w:tcW w:w="283" w:type="dxa"/>
            <w:tcBorders>
              <w:top w:val="nil"/>
              <w:left w:val="nil"/>
              <w:right w:val="nil"/>
            </w:tcBorders>
            <w:shd w:val="clear" w:color="auto" w:fill="auto"/>
            <w:noWrap/>
            <w:vAlign w:val="center"/>
          </w:tcPr>
          <w:p w14:paraId="653317AF" w14:textId="46651FF9"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74208FF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4.08</w:t>
            </w:r>
            <w:r w:rsidRPr="00D67D7D">
              <w:rPr>
                <w:rFonts w:ascii="Times New Roman" w:eastAsia="宋体" w:hAnsi="Times New Roman"/>
                <w:kern w:val="0"/>
                <w:sz w:val="18"/>
                <w:szCs w:val="18"/>
              </w:rPr>
              <w:t>±0.29</w:t>
            </w:r>
          </w:p>
        </w:tc>
        <w:tc>
          <w:tcPr>
            <w:tcW w:w="1134" w:type="dxa"/>
            <w:tcBorders>
              <w:top w:val="nil"/>
              <w:left w:val="nil"/>
              <w:right w:val="nil"/>
            </w:tcBorders>
            <w:shd w:val="clear" w:color="auto" w:fill="auto"/>
            <w:noWrap/>
            <w:vAlign w:val="center"/>
          </w:tcPr>
          <w:p w14:paraId="2040703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2.52</w:t>
            </w:r>
            <w:r w:rsidRPr="00D67D7D">
              <w:rPr>
                <w:rFonts w:ascii="Times New Roman" w:eastAsia="宋体" w:hAnsi="Times New Roman"/>
                <w:kern w:val="0"/>
                <w:sz w:val="18"/>
                <w:szCs w:val="18"/>
              </w:rPr>
              <w:t>±0.18</w:t>
            </w:r>
          </w:p>
        </w:tc>
        <w:tc>
          <w:tcPr>
            <w:tcW w:w="989" w:type="dxa"/>
            <w:tcBorders>
              <w:top w:val="nil"/>
              <w:left w:val="nil"/>
              <w:right w:val="nil"/>
            </w:tcBorders>
            <w:shd w:val="clear" w:color="auto" w:fill="auto"/>
            <w:noWrap/>
            <w:vAlign w:val="center"/>
          </w:tcPr>
          <w:p w14:paraId="631ECF4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1.12</w:t>
            </w:r>
            <w:r w:rsidRPr="00D67D7D">
              <w:rPr>
                <w:rFonts w:ascii="Times New Roman" w:eastAsia="宋体" w:hAnsi="Times New Roman"/>
                <w:kern w:val="0"/>
                <w:sz w:val="18"/>
                <w:szCs w:val="18"/>
              </w:rPr>
              <w:t>±0.07</w:t>
            </w:r>
          </w:p>
        </w:tc>
        <w:tc>
          <w:tcPr>
            <w:tcW w:w="1114" w:type="dxa"/>
            <w:tcBorders>
              <w:top w:val="nil"/>
              <w:left w:val="nil"/>
              <w:right w:val="nil"/>
            </w:tcBorders>
          </w:tcPr>
          <w:p w14:paraId="76CC5AB3" w14:textId="5A2FA266"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优级二等</w:t>
            </w:r>
          </w:p>
        </w:tc>
      </w:tr>
      <w:tr w:rsidR="003833C4" w:rsidRPr="00D67D7D" w14:paraId="5094322C" w14:textId="18C06AB5" w:rsidTr="00811DFC">
        <w:trPr>
          <w:trHeight w:val="340"/>
          <w:jc w:val="center"/>
        </w:trPr>
        <w:tc>
          <w:tcPr>
            <w:tcW w:w="567" w:type="dxa"/>
            <w:tcBorders>
              <w:top w:val="nil"/>
              <w:left w:val="nil"/>
              <w:bottom w:val="nil"/>
              <w:right w:val="nil"/>
            </w:tcBorders>
            <w:shd w:val="clear" w:color="auto" w:fill="auto"/>
            <w:noWrap/>
            <w:vAlign w:val="center"/>
          </w:tcPr>
          <w:p w14:paraId="6380D254" w14:textId="29BE7DD4"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A4</w:t>
            </w:r>
          </w:p>
        </w:tc>
        <w:tc>
          <w:tcPr>
            <w:tcW w:w="284" w:type="dxa"/>
            <w:tcBorders>
              <w:top w:val="nil"/>
              <w:left w:val="nil"/>
              <w:bottom w:val="nil"/>
              <w:right w:val="nil"/>
            </w:tcBorders>
            <w:shd w:val="clear" w:color="auto" w:fill="auto"/>
            <w:noWrap/>
            <w:vAlign w:val="center"/>
          </w:tcPr>
          <w:p w14:paraId="6011BBA0" w14:textId="79343D59"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2357E489" w14:textId="358D5E9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2780.62</w:t>
            </w:r>
            <w:r w:rsidRPr="00D67D7D">
              <w:rPr>
                <w:rFonts w:ascii="Times New Roman" w:eastAsia="宋体" w:hAnsi="Times New Roman"/>
                <w:kern w:val="0"/>
                <w:sz w:val="18"/>
                <w:szCs w:val="18"/>
              </w:rPr>
              <w:t>±127.86</w:t>
            </w:r>
          </w:p>
        </w:tc>
        <w:tc>
          <w:tcPr>
            <w:tcW w:w="1417" w:type="dxa"/>
            <w:tcBorders>
              <w:top w:val="nil"/>
              <w:left w:val="nil"/>
              <w:bottom w:val="nil"/>
              <w:right w:val="nil"/>
            </w:tcBorders>
            <w:shd w:val="clear" w:color="auto" w:fill="auto"/>
            <w:noWrap/>
            <w:vAlign w:val="center"/>
          </w:tcPr>
          <w:p w14:paraId="7DE7157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1119.58</w:t>
            </w:r>
            <w:r w:rsidRPr="00D67D7D">
              <w:rPr>
                <w:rFonts w:ascii="Times New Roman" w:eastAsia="宋体" w:hAnsi="Times New Roman"/>
                <w:kern w:val="0"/>
                <w:sz w:val="18"/>
                <w:szCs w:val="18"/>
              </w:rPr>
              <w:t>±92.45</w:t>
            </w:r>
          </w:p>
        </w:tc>
        <w:tc>
          <w:tcPr>
            <w:tcW w:w="1134" w:type="dxa"/>
            <w:tcBorders>
              <w:top w:val="nil"/>
              <w:left w:val="nil"/>
              <w:bottom w:val="nil"/>
              <w:right w:val="nil"/>
            </w:tcBorders>
            <w:shd w:val="clear" w:color="auto" w:fill="auto"/>
            <w:noWrap/>
            <w:vAlign w:val="center"/>
          </w:tcPr>
          <w:p w14:paraId="252F4AD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63.72</w:t>
            </w:r>
            <w:r w:rsidRPr="00D67D7D">
              <w:rPr>
                <w:rFonts w:ascii="Times New Roman" w:eastAsia="宋体" w:hAnsi="Times New Roman"/>
                <w:kern w:val="0"/>
                <w:sz w:val="18"/>
                <w:szCs w:val="18"/>
              </w:rPr>
              <w:t>±25.24</w:t>
            </w:r>
          </w:p>
        </w:tc>
        <w:tc>
          <w:tcPr>
            <w:tcW w:w="283" w:type="dxa"/>
            <w:tcBorders>
              <w:top w:val="nil"/>
              <w:left w:val="nil"/>
              <w:bottom w:val="nil"/>
              <w:right w:val="nil"/>
            </w:tcBorders>
            <w:shd w:val="clear" w:color="auto" w:fill="auto"/>
            <w:noWrap/>
            <w:vAlign w:val="center"/>
          </w:tcPr>
          <w:p w14:paraId="6647A087" w14:textId="30886A3A"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64E657A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4.53</w:t>
            </w:r>
            <w:r w:rsidRPr="00D67D7D">
              <w:rPr>
                <w:rFonts w:ascii="Times New Roman" w:eastAsia="宋体" w:hAnsi="Times New Roman"/>
                <w:kern w:val="0"/>
                <w:sz w:val="18"/>
                <w:szCs w:val="18"/>
              </w:rPr>
              <w:t>±0.35</w:t>
            </w:r>
          </w:p>
        </w:tc>
        <w:tc>
          <w:tcPr>
            <w:tcW w:w="1134" w:type="dxa"/>
            <w:tcBorders>
              <w:top w:val="nil"/>
              <w:left w:val="nil"/>
              <w:bottom w:val="nil"/>
              <w:right w:val="nil"/>
            </w:tcBorders>
            <w:shd w:val="clear" w:color="auto" w:fill="auto"/>
            <w:noWrap/>
            <w:vAlign w:val="center"/>
          </w:tcPr>
          <w:p w14:paraId="73BD57C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2.85</w:t>
            </w:r>
            <w:r w:rsidRPr="00D67D7D">
              <w:rPr>
                <w:rFonts w:ascii="Times New Roman" w:eastAsia="宋体" w:hAnsi="Times New Roman"/>
                <w:kern w:val="0"/>
                <w:sz w:val="18"/>
                <w:szCs w:val="18"/>
              </w:rPr>
              <w:t>±0.22</w:t>
            </w:r>
          </w:p>
        </w:tc>
        <w:tc>
          <w:tcPr>
            <w:tcW w:w="989" w:type="dxa"/>
            <w:tcBorders>
              <w:top w:val="nil"/>
              <w:left w:val="nil"/>
              <w:bottom w:val="nil"/>
              <w:right w:val="nil"/>
            </w:tcBorders>
            <w:shd w:val="clear" w:color="auto" w:fill="auto"/>
            <w:noWrap/>
            <w:vAlign w:val="center"/>
          </w:tcPr>
          <w:p w14:paraId="41DCD99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2.10</w:t>
            </w:r>
            <w:r w:rsidRPr="00D67D7D">
              <w:rPr>
                <w:rFonts w:ascii="Times New Roman" w:eastAsia="宋体" w:hAnsi="Times New Roman"/>
                <w:kern w:val="0"/>
                <w:sz w:val="18"/>
                <w:szCs w:val="18"/>
              </w:rPr>
              <w:t>±0.13</w:t>
            </w:r>
          </w:p>
        </w:tc>
        <w:tc>
          <w:tcPr>
            <w:tcW w:w="1114" w:type="dxa"/>
            <w:tcBorders>
              <w:top w:val="nil"/>
              <w:left w:val="nil"/>
              <w:bottom w:val="nil"/>
              <w:right w:val="nil"/>
            </w:tcBorders>
          </w:tcPr>
          <w:p w14:paraId="28CA67F7" w14:textId="7C971AC0"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53A29974" w14:textId="77777777" w:rsidTr="00811DFC">
        <w:trPr>
          <w:trHeight w:val="340"/>
          <w:jc w:val="center"/>
        </w:trPr>
        <w:tc>
          <w:tcPr>
            <w:tcW w:w="567" w:type="dxa"/>
            <w:tcBorders>
              <w:top w:val="nil"/>
              <w:left w:val="nil"/>
              <w:bottom w:val="nil"/>
              <w:right w:val="nil"/>
            </w:tcBorders>
            <w:shd w:val="clear" w:color="auto" w:fill="auto"/>
            <w:noWrap/>
            <w:vAlign w:val="center"/>
          </w:tcPr>
          <w:p w14:paraId="3E9767A9" w14:textId="0B109C5B"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A5</w:t>
            </w:r>
          </w:p>
        </w:tc>
        <w:tc>
          <w:tcPr>
            <w:tcW w:w="284" w:type="dxa"/>
            <w:tcBorders>
              <w:top w:val="nil"/>
              <w:left w:val="nil"/>
              <w:bottom w:val="nil"/>
              <w:right w:val="nil"/>
            </w:tcBorders>
            <w:shd w:val="clear" w:color="auto" w:fill="auto"/>
            <w:noWrap/>
            <w:vAlign w:val="center"/>
          </w:tcPr>
          <w:p w14:paraId="5170A12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68E31814" w14:textId="752CD532"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3594.40</w:t>
            </w:r>
            <w:r w:rsidRPr="009D3E8A">
              <w:rPr>
                <w:rFonts w:ascii="Times New Roman" w:eastAsia="宋体" w:hAnsi="Times New Roman"/>
                <w:kern w:val="0"/>
                <w:sz w:val="18"/>
                <w:szCs w:val="18"/>
              </w:rPr>
              <w:t>±136.35</w:t>
            </w:r>
          </w:p>
        </w:tc>
        <w:tc>
          <w:tcPr>
            <w:tcW w:w="1417" w:type="dxa"/>
            <w:tcBorders>
              <w:top w:val="nil"/>
              <w:left w:val="nil"/>
              <w:bottom w:val="nil"/>
              <w:right w:val="nil"/>
            </w:tcBorders>
            <w:shd w:val="clear" w:color="auto" w:fill="auto"/>
            <w:noWrap/>
            <w:vAlign w:val="center"/>
          </w:tcPr>
          <w:p w14:paraId="6B1F98F8" w14:textId="59DE6422"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544.67</w:t>
            </w:r>
            <w:r w:rsidRPr="009D3E8A">
              <w:rPr>
                <w:rFonts w:ascii="Times New Roman" w:eastAsia="宋体" w:hAnsi="Times New Roman"/>
                <w:kern w:val="0"/>
                <w:sz w:val="18"/>
                <w:szCs w:val="18"/>
              </w:rPr>
              <w:t>±102.73</w:t>
            </w:r>
          </w:p>
        </w:tc>
        <w:tc>
          <w:tcPr>
            <w:tcW w:w="1134" w:type="dxa"/>
            <w:tcBorders>
              <w:top w:val="nil"/>
              <w:left w:val="nil"/>
              <w:bottom w:val="nil"/>
              <w:right w:val="nil"/>
            </w:tcBorders>
            <w:shd w:val="clear" w:color="auto" w:fill="auto"/>
            <w:noWrap/>
            <w:vAlign w:val="center"/>
          </w:tcPr>
          <w:p w14:paraId="363C5CE7" w14:textId="43B45A1F"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98.25</w:t>
            </w:r>
            <w:r w:rsidRPr="009D3E8A">
              <w:rPr>
                <w:rFonts w:ascii="Times New Roman" w:eastAsia="宋体" w:hAnsi="Times New Roman"/>
                <w:kern w:val="0"/>
                <w:sz w:val="18"/>
                <w:szCs w:val="18"/>
              </w:rPr>
              <w:t>±28.34</w:t>
            </w:r>
          </w:p>
        </w:tc>
        <w:tc>
          <w:tcPr>
            <w:tcW w:w="283" w:type="dxa"/>
            <w:tcBorders>
              <w:top w:val="nil"/>
              <w:left w:val="nil"/>
              <w:bottom w:val="nil"/>
              <w:right w:val="nil"/>
            </w:tcBorders>
            <w:shd w:val="clear" w:color="auto" w:fill="auto"/>
            <w:noWrap/>
            <w:vAlign w:val="center"/>
          </w:tcPr>
          <w:p w14:paraId="44C4D8AB"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4EB8EE4A" w14:textId="78F23512"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4.46</w:t>
            </w:r>
            <w:r w:rsidRPr="009D3E8A">
              <w:rPr>
                <w:rFonts w:ascii="Times New Roman" w:eastAsia="宋体" w:hAnsi="Times New Roman"/>
                <w:kern w:val="0"/>
                <w:sz w:val="18"/>
                <w:szCs w:val="18"/>
              </w:rPr>
              <w:t>±0.41</w:t>
            </w:r>
          </w:p>
        </w:tc>
        <w:tc>
          <w:tcPr>
            <w:tcW w:w="1134" w:type="dxa"/>
            <w:tcBorders>
              <w:top w:val="nil"/>
              <w:left w:val="nil"/>
              <w:bottom w:val="nil"/>
              <w:right w:val="nil"/>
            </w:tcBorders>
            <w:shd w:val="clear" w:color="auto" w:fill="auto"/>
            <w:noWrap/>
            <w:vAlign w:val="center"/>
          </w:tcPr>
          <w:p w14:paraId="279A6261" w14:textId="7EEADD42"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0.87</w:t>
            </w:r>
            <w:r w:rsidRPr="009D3E8A">
              <w:rPr>
                <w:rFonts w:ascii="Times New Roman" w:eastAsia="宋体" w:hAnsi="Times New Roman"/>
                <w:kern w:val="0"/>
                <w:sz w:val="18"/>
                <w:szCs w:val="18"/>
              </w:rPr>
              <w:t>±0.16</w:t>
            </w:r>
          </w:p>
        </w:tc>
        <w:tc>
          <w:tcPr>
            <w:tcW w:w="989" w:type="dxa"/>
            <w:tcBorders>
              <w:top w:val="nil"/>
              <w:left w:val="nil"/>
              <w:bottom w:val="nil"/>
              <w:right w:val="nil"/>
            </w:tcBorders>
            <w:shd w:val="clear" w:color="auto" w:fill="auto"/>
            <w:noWrap/>
            <w:vAlign w:val="center"/>
          </w:tcPr>
          <w:p w14:paraId="68BCE061" w14:textId="13373892"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1.13</w:t>
            </w:r>
            <w:r w:rsidRPr="009D3E8A">
              <w:rPr>
                <w:rFonts w:ascii="Times New Roman" w:eastAsia="宋体" w:hAnsi="Times New Roman"/>
                <w:kern w:val="0"/>
                <w:sz w:val="18"/>
                <w:szCs w:val="18"/>
              </w:rPr>
              <w:t>±0.07</w:t>
            </w:r>
          </w:p>
        </w:tc>
        <w:tc>
          <w:tcPr>
            <w:tcW w:w="1114" w:type="dxa"/>
            <w:tcBorders>
              <w:top w:val="nil"/>
              <w:left w:val="nil"/>
              <w:bottom w:val="nil"/>
              <w:right w:val="nil"/>
            </w:tcBorders>
          </w:tcPr>
          <w:p w14:paraId="30F8CB78" w14:textId="73C1D9C3"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优级二等</w:t>
            </w:r>
          </w:p>
        </w:tc>
      </w:tr>
      <w:tr w:rsidR="003833C4" w:rsidRPr="00D67D7D" w14:paraId="3AE29CA7" w14:textId="77777777" w:rsidTr="00811DFC">
        <w:trPr>
          <w:trHeight w:val="340"/>
          <w:jc w:val="center"/>
        </w:trPr>
        <w:tc>
          <w:tcPr>
            <w:tcW w:w="567" w:type="dxa"/>
            <w:tcBorders>
              <w:top w:val="nil"/>
              <w:left w:val="nil"/>
              <w:bottom w:val="nil"/>
              <w:right w:val="nil"/>
            </w:tcBorders>
            <w:shd w:val="clear" w:color="auto" w:fill="auto"/>
            <w:noWrap/>
            <w:vAlign w:val="center"/>
          </w:tcPr>
          <w:p w14:paraId="1FE5CF55" w14:textId="32C06610"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A6</w:t>
            </w:r>
          </w:p>
        </w:tc>
        <w:tc>
          <w:tcPr>
            <w:tcW w:w="284" w:type="dxa"/>
            <w:tcBorders>
              <w:top w:val="nil"/>
              <w:left w:val="nil"/>
              <w:bottom w:val="nil"/>
              <w:right w:val="nil"/>
            </w:tcBorders>
            <w:shd w:val="clear" w:color="auto" w:fill="auto"/>
            <w:noWrap/>
            <w:vAlign w:val="center"/>
          </w:tcPr>
          <w:p w14:paraId="4E4FC1B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64C6D75A" w14:textId="1A0D1636"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2496.26</w:t>
            </w:r>
            <w:r w:rsidRPr="009D3E8A">
              <w:rPr>
                <w:rFonts w:ascii="Times New Roman" w:eastAsia="宋体" w:hAnsi="Times New Roman"/>
                <w:kern w:val="0"/>
                <w:sz w:val="18"/>
                <w:szCs w:val="18"/>
              </w:rPr>
              <w:t>±83.56</w:t>
            </w:r>
          </w:p>
        </w:tc>
        <w:tc>
          <w:tcPr>
            <w:tcW w:w="1417" w:type="dxa"/>
            <w:tcBorders>
              <w:top w:val="nil"/>
              <w:left w:val="nil"/>
              <w:bottom w:val="nil"/>
              <w:right w:val="nil"/>
            </w:tcBorders>
            <w:shd w:val="clear" w:color="auto" w:fill="auto"/>
            <w:noWrap/>
            <w:vAlign w:val="center"/>
          </w:tcPr>
          <w:p w14:paraId="3B40840B" w14:textId="0319E38C"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1110.97</w:t>
            </w:r>
            <w:r w:rsidRPr="009D3E8A">
              <w:rPr>
                <w:rFonts w:ascii="Times New Roman" w:eastAsia="宋体" w:hAnsi="Times New Roman"/>
                <w:kern w:val="0"/>
                <w:sz w:val="18"/>
                <w:szCs w:val="18"/>
              </w:rPr>
              <w:t>±79.48</w:t>
            </w:r>
          </w:p>
        </w:tc>
        <w:tc>
          <w:tcPr>
            <w:tcW w:w="1134" w:type="dxa"/>
            <w:tcBorders>
              <w:top w:val="nil"/>
              <w:left w:val="nil"/>
              <w:bottom w:val="nil"/>
              <w:right w:val="nil"/>
            </w:tcBorders>
            <w:shd w:val="clear" w:color="auto" w:fill="auto"/>
            <w:noWrap/>
            <w:vAlign w:val="center"/>
          </w:tcPr>
          <w:p w14:paraId="35166680" w14:textId="133B21BE"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42.63</w:t>
            </w:r>
            <w:r w:rsidRPr="009D3E8A">
              <w:rPr>
                <w:rFonts w:ascii="Times New Roman" w:eastAsia="宋体" w:hAnsi="Times New Roman"/>
                <w:kern w:val="0"/>
                <w:sz w:val="18"/>
                <w:szCs w:val="18"/>
              </w:rPr>
              <w:t>±13.62</w:t>
            </w:r>
          </w:p>
        </w:tc>
        <w:tc>
          <w:tcPr>
            <w:tcW w:w="283" w:type="dxa"/>
            <w:tcBorders>
              <w:top w:val="nil"/>
              <w:left w:val="nil"/>
              <w:bottom w:val="nil"/>
              <w:right w:val="nil"/>
            </w:tcBorders>
            <w:shd w:val="clear" w:color="auto" w:fill="auto"/>
            <w:noWrap/>
            <w:vAlign w:val="center"/>
          </w:tcPr>
          <w:p w14:paraId="3767016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05AEDD5D" w14:textId="5E8A2C1F"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5.24</w:t>
            </w:r>
            <w:r w:rsidRPr="009D3E8A">
              <w:rPr>
                <w:rFonts w:ascii="Times New Roman" w:eastAsia="宋体" w:hAnsi="Times New Roman"/>
                <w:kern w:val="0"/>
                <w:sz w:val="18"/>
                <w:szCs w:val="18"/>
              </w:rPr>
              <w:t>±0.38</w:t>
            </w:r>
          </w:p>
        </w:tc>
        <w:tc>
          <w:tcPr>
            <w:tcW w:w="1134" w:type="dxa"/>
            <w:tcBorders>
              <w:top w:val="nil"/>
              <w:left w:val="nil"/>
              <w:bottom w:val="nil"/>
              <w:right w:val="nil"/>
            </w:tcBorders>
            <w:shd w:val="clear" w:color="auto" w:fill="auto"/>
            <w:noWrap/>
            <w:vAlign w:val="center"/>
          </w:tcPr>
          <w:p w14:paraId="206EEAB1" w14:textId="75CB97A5"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1.23</w:t>
            </w:r>
            <w:r w:rsidRPr="009D3E8A">
              <w:rPr>
                <w:rFonts w:ascii="Times New Roman" w:eastAsia="宋体" w:hAnsi="Times New Roman"/>
                <w:kern w:val="0"/>
                <w:sz w:val="18"/>
                <w:szCs w:val="18"/>
              </w:rPr>
              <w:t>±0.13</w:t>
            </w:r>
          </w:p>
        </w:tc>
        <w:tc>
          <w:tcPr>
            <w:tcW w:w="989" w:type="dxa"/>
            <w:tcBorders>
              <w:top w:val="nil"/>
              <w:left w:val="nil"/>
              <w:bottom w:val="nil"/>
              <w:right w:val="nil"/>
            </w:tcBorders>
            <w:shd w:val="clear" w:color="auto" w:fill="auto"/>
            <w:noWrap/>
            <w:vAlign w:val="center"/>
          </w:tcPr>
          <w:p w14:paraId="5A2E3ABA" w14:textId="1E8594D9"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1.06</w:t>
            </w:r>
            <w:r w:rsidRPr="009D3E8A">
              <w:rPr>
                <w:rFonts w:ascii="Times New Roman" w:eastAsia="宋体" w:hAnsi="Times New Roman"/>
                <w:kern w:val="0"/>
                <w:sz w:val="18"/>
                <w:szCs w:val="18"/>
              </w:rPr>
              <w:t>±0.09</w:t>
            </w:r>
          </w:p>
        </w:tc>
        <w:tc>
          <w:tcPr>
            <w:tcW w:w="1114" w:type="dxa"/>
            <w:tcBorders>
              <w:top w:val="nil"/>
              <w:left w:val="nil"/>
              <w:bottom w:val="nil"/>
              <w:right w:val="nil"/>
            </w:tcBorders>
          </w:tcPr>
          <w:p w14:paraId="3A8FD4C7" w14:textId="26322316"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0C6B11F5" w14:textId="77777777" w:rsidTr="00811DFC">
        <w:trPr>
          <w:trHeight w:val="340"/>
          <w:jc w:val="center"/>
        </w:trPr>
        <w:tc>
          <w:tcPr>
            <w:tcW w:w="567" w:type="dxa"/>
            <w:tcBorders>
              <w:top w:val="nil"/>
              <w:left w:val="nil"/>
              <w:right w:val="nil"/>
            </w:tcBorders>
            <w:shd w:val="clear" w:color="auto" w:fill="auto"/>
            <w:noWrap/>
            <w:vAlign w:val="center"/>
          </w:tcPr>
          <w:p w14:paraId="22A07BA6" w14:textId="306CEBFD"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A7</w:t>
            </w:r>
          </w:p>
        </w:tc>
        <w:tc>
          <w:tcPr>
            <w:tcW w:w="284" w:type="dxa"/>
            <w:tcBorders>
              <w:top w:val="nil"/>
              <w:left w:val="nil"/>
              <w:right w:val="nil"/>
            </w:tcBorders>
            <w:shd w:val="clear" w:color="auto" w:fill="auto"/>
            <w:noWrap/>
            <w:vAlign w:val="center"/>
          </w:tcPr>
          <w:p w14:paraId="01B4660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00B9C78D" w14:textId="7EFD1EC1"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5128.76</w:t>
            </w:r>
            <w:r w:rsidRPr="009D3E8A">
              <w:rPr>
                <w:rFonts w:ascii="Times New Roman" w:eastAsia="宋体" w:hAnsi="Times New Roman"/>
                <w:kern w:val="0"/>
                <w:sz w:val="18"/>
                <w:szCs w:val="18"/>
              </w:rPr>
              <w:t>±154.86</w:t>
            </w:r>
          </w:p>
        </w:tc>
        <w:tc>
          <w:tcPr>
            <w:tcW w:w="1417" w:type="dxa"/>
            <w:tcBorders>
              <w:top w:val="nil"/>
              <w:left w:val="nil"/>
              <w:right w:val="nil"/>
            </w:tcBorders>
            <w:shd w:val="clear" w:color="auto" w:fill="auto"/>
            <w:noWrap/>
            <w:vAlign w:val="center"/>
          </w:tcPr>
          <w:p w14:paraId="72290C84" w14:textId="624DE7A1"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1414.75</w:t>
            </w:r>
            <w:r w:rsidRPr="009D3E8A">
              <w:rPr>
                <w:rFonts w:ascii="Times New Roman" w:eastAsia="宋体" w:hAnsi="Times New Roman"/>
                <w:kern w:val="0"/>
                <w:sz w:val="18"/>
                <w:szCs w:val="18"/>
              </w:rPr>
              <w:t>±108.27</w:t>
            </w:r>
          </w:p>
        </w:tc>
        <w:tc>
          <w:tcPr>
            <w:tcW w:w="1134" w:type="dxa"/>
            <w:tcBorders>
              <w:top w:val="nil"/>
              <w:left w:val="nil"/>
              <w:right w:val="nil"/>
            </w:tcBorders>
            <w:shd w:val="clear" w:color="auto" w:fill="auto"/>
            <w:noWrap/>
            <w:vAlign w:val="center"/>
          </w:tcPr>
          <w:p w14:paraId="2BD21FCE" w14:textId="61BC0000"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63.44</w:t>
            </w:r>
            <w:r w:rsidRPr="009D3E8A">
              <w:rPr>
                <w:rFonts w:ascii="Times New Roman" w:eastAsia="宋体" w:hAnsi="Times New Roman"/>
                <w:kern w:val="0"/>
                <w:sz w:val="18"/>
                <w:szCs w:val="18"/>
              </w:rPr>
              <w:t>±18.45</w:t>
            </w:r>
          </w:p>
        </w:tc>
        <w:tc>
          <w:tcPr>
            <w:tcW w:w="283" w:type="dxa"/>
            <w:tcBorders>
              <w:top w:val="nil"/>
              <w:left w:val="nil"/>
              <w:right w:val="nil"/>
            </w:tcBorders>
            <w:shd w:val="clear" w:color="auto" w:fill="auto"/>
            <w:noWrap/>
            <w:vAlign w:val="center"/>
          </w:tcPr>
          <w:p w14:paraId="371AF23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1FCBBDD1" w14:textId="0458EB2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4.68</w:t>
            </w:r>
            <w:r w:rsidRPr="009D3E8A">
              <w:rPr>
                <w:rFonts w:ascii="Times New Roman" w:eastAsia="宋体" w:hAnsi="Times New Roman"/>
                <w:kern w:val="0"/>
                <w:sz w:val="18"/>
                <w:szCs w:val="18"/>
              </w:rPr>
              <w:t>±0.34</w:t>
            </w:r>
          </w:p>
        </w:tc>
        <w:tc>
          <w:tcPr>
            <w:tcW w:w="1134" w:type="dxa"/>
            <w:tcBorders>
              <w:top w:val="nil"/>
              <w:left w:val="nil"/>
              <w:right w:val="nil"/>
            </w:tcBorders>
            <w:shd w:val="clear" w:color="auto" w:fill="auto"/>
            <w:noWrap/>
            <w:vAlign w:val="center"/>
          </w:tcPr>
          <w:p w14:paraId="663DC27B" w14:textId="6241E0E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3.05</w:t>
            </w:r>
            <w:r w:rsidRPr="009D3E8A">
              <w:rPr>
                <w:rFonts w:ascii="Times New Roman" w:eastAsia="宋体" w:hAnsi="Times New Roman"/>
                <w:kern w:val="0"/>
                <w:sz w:val="18"/>
                <w:szCs w:val="18"/>
              </w:rPr>
              <w:t>±0.27</w:t>
            </w:r>
          </w:p>
        </w:tc>
        <w:tc>
          <w:tcPr>
            <w:tcW w:w="989" w:type="dxa"/>
            <w:tcBorders>
              <w:top w:val="nil"/>
              <w:left w:val="nil"/>
              <w:right w:val="nil"/>
            </w:tcBorders>
            <w:shd w:val="clear" w:color="auto" w:fill="auto"/>
            <w:noWrap/>
            <w:vAlign w:val="center"/>
          </w:tcPr>
          <w:p w14:paraId="6A5AD46E" w14:textId="145DDE6E"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1.50</w:t>
            </w:r>
            <w:r w:rsidRPr="009D3E8A">
              <w:rPr>
                <w:rFonts w:ascii="Times New Roman" w:eastAsia="宋体" w:hAnsi="Times New Roman"/>
                <w:kern w:val="0"/>
                <w:sz w:val="18"/>
                <w:szCs w:val="18"/>
              </w:rPr>
              <w:t>±0.15</w:t>
            </w:r>
          </w:p>
        </w:tc>
        <w:tc>
          <w:tcPr>
            <w:tcW w:w="1114" w:type="dxa"/>
            <w:tcBorders>
              <w:top w:val="nil"/>
              <w:left w:val="nil"/>
              <w:right w:val="nil"/>
            </w:tcBorders>
          </w:tcPr>
          <w:p w14:paraId="39946172" w14:textId="7080CE4B"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2CF498D1" w14:textId="77777777" w:rsidTr="00811DFC">
        <w:trPr>
          <w:trHeight w:val="340"/>
          <w:jc w:val="center"/>
        </w:trPr>
        <w:tc>
          <w:tcPr>
            <w:tcW w:w="567" w:type="dxa"/>
            <w:tcBorders>
              <w:top w:val="nil"/>
              <w:left w:val="nil"/>
              <w:right w:val="nil"/>
            </w:tcBorders>
            <w:shd w:val="clear" w:color="auto" w:fill="auto"/>
            <w:noWrap/>
            <w:vAlign w:val="center"/>
          </w:tcPr>
          <w:p w14:paraId="2EC75C88" w14:textId="27219490"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A8</w:t>
            </w:r>
          </w:p>
        </w:tc>
        <w:tc>
          <w:tcPr>
            <w:tcW w:w="284" w:type="dxa"/>
            <w:tcBorders>
              <w:top w:val="nil"/>
              <w:left w:val="nil"/>
              <w:right w:val="nil"/>
            </w:tcBorders>
            <w:shd w:val="clear" w:color="auto" w:fill="auto"/>
            <w:noWrap/>
            <w:vAlign w:val="center"/>
          </w:tcPr>
          <w:p w14:paraId="3135A539"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7210510C" w14:textId="1EFFE496"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3063.04</w:t>
            </w:r>
            <w:r w:rsidRPr="009D3E8A">
              <w:rPr>
                <w:rFonts w:ascii="Times New Roman" w:eastAsia="宋体" w:hAnsi="Times New Roman"/>
                <w:kern w:val="0"/>
                <w:sz w:val="18"/>
                <w:szCs w:val="18"/>
              </w:rPr>
              <w:t>±129.24</w:t>
            </w:r>
          </w:p>
        </w:tc>
        <w:tc>
          <w:tcPr>
            <w:tcW w:w="1417" w:type="dxa"/>
            <w:tcBorders>
              <w:top w:val="nil"/>
              <w:left w:val="nil"/>
              <w:right w:val="nil"/>
            </w:tcBorders>
            <w:shd w:val="clear" w:color="auto" w:fill="auto"/>
            <w:noWrap/>
            <w:vAlign w:val="center"/>
          </w:tcPr>
          <w:p w14:paraId="7702354A" w14:textId="4F91CA26"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1818.93</w:t>
            </w:r>
            <w:r w:rsidRPr="009D3E8A">
              <w:rPr>
                <w:rFonts w:ascii="Times New Roman" w:eastAsia="宋体" w:hAnsi="Times New Roman"/>
                <w:kern w:val="0"/>
                <w:sz w:val="18"/>
                <w:szCs w:val="18"/>
              </w:rPr>
              <w:t>±92.83</w:t>
            </w:r>
          </w:p>
        </w:tc>
        <w:tc>
          <w:tcPr>
            <w:tcW w:w="1134" w:type="dxa"/>
            <w:tcBorders>
              <w:top w:val="nil"/>
              <w:left w:val="nil"/>
              <w:right w:val="nil"/>
            </w:tcBorders>
            <w:shd w:val="clear" w:color="auto" w:fill="auto"/>
            <w:noWrap/>
            <w:vAlign w:val="center"/>
          </w:tcPr>
          <w:p w14:paraId="2AC34282" w14:textId="12A54210"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24.49</w:t>
            </w:r>
            <w:r w:rsidRPr="009D3E8A">
              <w:rPr>
                <w:rFonts w:ascii="Times New Roman" w:eastAsia="宋体" w:hAnsi="Times New Roman"/>
                <w:kern w:val="0"/>
                <w:sz w:val="18"/>
                <w:szCs w:val="18"/>
              </w:rPr>
              <w:t>±8.46</w:t>
            </w:r>
          </w:p>
        </w:tc>
        <w:tc>
          <w:tcPr>
            <w:tcW w:w="283" w:type="dxa"/>
            <w:tcBorders>
              <w:top w:val="nil"/>
              <w:left w:val="nil"/>
              <w:right w:val="nil"/>
            </w:tcBorders>
            <w:shd w:val="clear" w:color="auto" w:fill="auto"/>
            <w:noWrap/>
            <w:vAlign w:val="center"/>
          </w:tcPr>
          <w:p w14:paraId="1FDB3AF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3872B382" w14:textId="68E4285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4.68</w:t>
            </w:r>
            <w:r w:rsidRPr="009D3E8A">
              <w:rPr>
                <w:rFonts w:ascii="Times New Roman" w:eastAsia="宋体" w:hAnsi="Times New Roman"/>
                <w:kern w:val="0"/>
                <w:sz w:val="18"/>
                <w:szCs w:val="18"/>
              </w:rPr>
              <w:t>±0.46</w:t>
            </w:r>
          </w:p>
        </w:tc>
        <w:tc>
          <w:tcPr>
            <w:tcW w:w="1134" w:type="dxa"/>
            <w:tcBorders>
              <w:top w:val="nil"/>
              <w:left w:val="nil"/>
              <w:right w:val="nil"/>
            </w:tcBorders>
            <w:shd w:val="clear" w:color="auto" w:fill="auto"/>
            <w:noWrap/>
            <w:vAlign w:val="center"/>
          </w:tcPr>
          <w:p w14:paraId="235D5387" w14:textId="13EC8B38"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3.73</w:t>
            </w:r>
            <w:r w:rsidRPr="009D3E8A">
              <w:rPr>
                <w:rFonts w:ascii="Times New Roman" w:eastAsia="宋体" w:hAnsi="Times New Roman"/>
                <w:kern w:val="0"/>
                <w:sz w:val="18"/>
                <w:szCs w:val="18"/>
              </w:rPr>
              <w:t>±0.25</w:t>
            </w:r>
          </w:p>
        </w:tc>
        <w:tc>
          <w:tcPr>
            <w:tcW w:w="989" w:type="dxa"/>
            <w:tcBorders>
              <w:top w:val="nil"/>
              <w:left w:val="nil"/>
              <w:right w:val="nil"/>
            </w:tcBorders>
            <w:shd w:val="clear" w:color="auto" w:fill="auto"/>
            <w:noWrap/>
            <w:vAlign w:val="center"/>
          </w:tcPr>
          <w:p w14:paraId="4E5A1897" w14:textId="74A58F40"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1.52</w:t>
            </w:r>
            <w:r w:rsidRPr="009D3E8A">
              <w:rPr>
                <w:rFonts w:ascii="Times New Roman" w:eastAsia="宋体" w:hAnsi="Times New Roman"/>
                <w:kern w:val="0"/>
                <w:sz w:val="18"/>
                <w:szCs w:val="18"/>
              </w:rPr>
              <w:t>±0.18</w:t>
            </w:r>
          </w:p>
        </w:tc>
        <w:tc>
          <w:tcPr>
            <w:tcW w:w="1114" w:type="dxa"/>
            <w:tcBorders>
              <w:top w:val="nil"/>
              <w:left w:val="nil"/>
              <w:right w:val="nil"/>
            </w:tcBorders>
          </w:tcPr>
          <w:p w14:paraId="716E3BAF" w14:textId="2ACA792E"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bookmarkEnd w:id="9"/>
      <w:tr w:rsidR="003833C4" w:rsidRPr="00D67D7D" w14:paraId="7A0C5B12" w14:textId="77777777" w:rsidTr="00811DFC">
        <w:trPr>
          <w:trHeight w:val="340"/>
          <w:jc w:val="center"/>
        </w:trPr>
        <w:tc>
          <w:tcPr>
            <w:tcW w:w="567" w:type="dxa"/>
            <w:tcBorders>
              <w:left w:val="nil"/>
              <w:bottom w:val="nil"/>
              <w:right w:val="nil"/>
            </w:tcBorders>
            <w:shd w:val="clear" w:color="auto" w:fill="auto"/>
            <w:noWrap/>
            <w:vAlign w:val="center"/>
          </w:tcPr>
          <w:p w14:paraId="4B5AA261" w14:textId="4E4D2603"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A</w:t>
            </w:r>
            <w:r>
              <w:rPr>
                <w:rFonts w:ascii="Times New Roman" w:eastAsia="宋体" w:hAnsi="Times New Roman" w:hint="eastAsia"/>
                <w:color w:val="000000"/>
                <w:kern w:val="0"/>
                <w:sz w:val="18"/>
                <w:szCs w:val="18"/>
              </w:rPr>
              <w:t>9</w:t>
            </w:r>
          </w:p>
        </w:tc>
        <w:tc>
          <w:tcPr>
            <w:tcW w:w="284" w:type="dxa"/>
            <w:tcBorders>
              <w:left w:val="nil"/>
              <w:bottom w:val="nil"/>
              <w:right w:val="nil"/>
            </w:tcBorders>
            <w:shd w:val="clear" w:color="auto" w:fill="auto"/>
            <w:noWrap/>
            <w:vAlign w:val="center"/>
          </w:tcPr>
          <w:p w14:paraId="6F14416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771EB26F" w14:textId="19FC40A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2345.67</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110</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22</w:t>
            </w:r>
          </w:p>
        </w:tc>
        <w:tc>
          <w:tcPr>
            <w:tcW w:w="1417" w:type="dxa"/>
            <w:tcBorders>
              <w:left w:val="nil"/>
              <w:bottom w:val="nil"/>
              <w:right w:val="nil"/>
            </w:tcBorders>
            <w:shd w:val="clear" w:color="auto" w:fill="auto"/>
            <w:noWrap/>
            <w:vAlign w:val="center"/>
          </w:tcPr>
          <w:p w14:paraId="6FB0433C" w14:textId="409BDB70"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1256.78</w:t>
            </w:r>
            <w:r w:rsidRPr="00D67D7D">
              <w:rPr>
                <w:rFonts w:ascii="Times New Roman" w:eastAsia="宋体" w:hAnsi="Times New Roman"/>
                <w:kern w:val="0"/>
                <w:sz w:val="18"/>
                <w:szCs w:val="18"/>
              </w:rPr>
              <w:t>±</w:t>
            </w:r>
            <w:r w:rsidRPr="0029518F">
              <w:rPr>
                <w:rFonts w:ascii="Times New Roman" w:eastAsia="宋体" w:hAnsi="Times New Roman" w:hint="eastAsia"/>
                <w:kern w:val="0"/>
                <w:sz w:val="18"/>
                <w:szCs w:val="18"/>
              </w:rPr>
              <w:t>8</w:t>
            </w:r>
            <w:r>
              <w:rPr>
                <w:rFonts w:ascii="Times New Roman" w:eastAsia="宋体" w:hAnsi="Times New Roman" w:hint="eastAsia"/>
                <w:kern w:val="0"/>
                <w:sz w:val="18"/>
                <w:szCs w:val="18"/>
              </w:rPr>
              <w:t>0</w:t>
            </w:r>
            <w:r w:rsidRPr="0029518F">
              <w:rPr>
                <w:rFonts w:ascii="Times New Roman" w:eastAsia="宋体" w:hAnsi="Times New Roman" w:hint="eastAsia"/>
                <w:kern w:val="0"/>
                <w:sz w:val="18"/>
                <w:szCs w:val="18"/>
              </w:rPr>
              <w:t>.</w:t>
            </w:r>
            <w:r>
              <w:rPr>
                <w:rFonts w:ascii="Times New Roman" w:eastAsia="宋体" w:hAnsi="Times New Roman" w:hint="eastAsia"/>
                <w:kern w:val="0"/>
                <w:sz w:val="18"/>
                <w:szCs w:val="18"/>
              </w:rPr>
              <w:t>0</w:t>
            </w:r>
            <w:r w:rsidRPr="0029518F">
              <w:rPr>
                <w:rFonts w:ascii="Times New Roman" w:eastAsia="宋体" w:hAnsi="Times New Roman" w:hint="eastAsia"/>
                <w:kern w:val="0"/>
                <w:sz w:val="18"/>
                <w:szCs w:val="18"/>
              </w:rPr>
              <w:t>5</w:t>
            </w:r>
          </w:p>
        </w:tc>
        <w:tc>
          <w:tcPr>
            <w:tcW w:w="1134" w:type="dxa"/>
            <w:tcBorders>
              <w:left w:val="nil"/>
              <w:bottom w:val="nil"/>
              <w:right w:val="nil"/>
            </w:tcBorders>
            <w:shd w:val="clear" w:color="auto" w:fill="auto"/>
            <w:noWrap/>
            <w:vAlign w:val="center"/>
          </w:tcPr>
          <w:p w14:paraId="581038D3" w14:textId="77EE002E"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45.67</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8</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15</w:t>
            </w:r>
          </w:p>
        </w:tc>
        <w:tc>
          <w:tcPr>
            <w:tcW w:w="283" w:type="dxa"/>
            <w:tcBorders>
              <w:left w:val="nil"/>
              <w:bottom w:val="nil"/>
              <w:right w:val="nil"/>
            </w:tcBorders>
            <w:shd w:val="clear" w:color="auto" w:fill="auto"/>
            <w:noWrap/>
            <w:vAlign w:val="center"/>
          </w:tcPr>
          <w:p w14:paraId="0160E36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left w:val="nil"/>
              <w:bottom w:val="nil"/>
              <w:right w:val="nil"/>
            </w:tcBorders>
            <w:shd w:val="clear" w:color="auto" w:fill="auto"/>
            <w:noWrap/>
            <w:vAlign w:val="center"/>
          </w:tcPr>
          <w:p w14:paraId="7CFFA2DA" w14:textId="05BA45B5"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w:t>
            </w:r>
            <w:r>
              <w:rPr>
                <w:rFonts w:ascii="Times New Roman" w:eastAsia="宋体" w:hAnsi="Times New Roman" w:hint="eastAsia"/>
                <w:color w:val="000000"/>
                <w:kern w:val="0"/>
                <w:sz w:val="18"/>
                <w:szCs w:val="18"/>
              </w:rPr>
              <w:t>34</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48</w:t>
            </w:r>
          </w:p>
        </w:tc>
        <w:tc>
          <w:tcPr>
            <w:tcW w:w="1134" w:type="dxa"/>
            <w:tcBorders>
              <w:left w:val="nil"/>
              <w:bottom w:val="nil"/>
              <w:right w:val="nil"/>
            </w:tcBorders>
            <w:shd w:val="clear" w:color="auto" w:fill="auto"/>
            <w:noWrap/>
            <w:vAlign w:val="center"/>
          </w:tcPr>
          <w:p w14:paraId="76178240" w14:textId="60878900"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C774E9">
              <w:rPr>
                <w:rFonts w:ascii="Times New Roman" w:eastAsia="宋体" w:hAnsi="Times New Roman" w:hint="eastAsia"/>
                <w:color w:val="000000"/>
                <w:kern w:val="0"/>
                <w:sz w:val="18"/>
                <w:szCs w:val="18"/>
              </w:rPr>
              <w:t>.</w:t>
            </w:r>
            <w:r>
              <w:rPr>
                <w:rFonts w:ascii="Times New Roman" w:eastAsia="宋体" w:hAnsi="Times New Roman" w:hint="eastAsia"/>
                <w:color w:val="000000"/>
                <w:kern w:val="0"/>
                <w:sz w:val="18"/>
                <w:szCs w:val="18"/>
              </w:rPr>
              <w:t>23</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12</w:t>
            </w:r>
          </w:p>
        </w:tc>
        <w:tc>
          <w:tcPr>
            <w:tcW w:w="989" w:type="dxa"/>
            <w:tcBorders>
              <w:left w:val="nil"/>
              <w:bottom w:val="nil"/>
            </w:tcBorders>
            <w:shd w:val="clear" w:color="auto" w:fill="auto"/>
            <w:noWrap/>
            <w:vAlign w:val="center"/>
          </w:tcPr>
          <w:p w14:paraId="7EECBCC5" w14:textId="1371898C"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1.0</w:t>
            </w:r>
            <w:r>
              <w:rPr>
                <w:rFonts w:ascii="Times New Roman" w:eastAsia="宋体" w:hAnsi="Times New Roman" w:hint="eastAsia"/>
                <w:color w:val="000000"/>
                <w:kern w:val="0"/>
                <w:sz w:val="18"/>
                <w:szCs w:val="18"/>
              </w:rPr>
              <w:t>4</w:t>
            </w:r>
            <w:r w:rsidRPr="00D67D7D">
              <w:rPr>
                <w:rFonts w:ascii="Times New Roman" w:eastAsia="宋体" w:hAnsi="Times New Roman"/>
                <w:kern w:val="0"/>
                <w:sz w:val="18"/>
                <w:szCs w:val="18"/>
              </w:rPr>
              <w:t>±0.0</w:t>
            </w:r>
            <w:r>
              <w:rPr>
                <w:rFonts w:ascii="Times New Roman" w:eastAsia="宋体" w:hAnsi="Times New Roman" w:hint="eastAsia"/>
                <w:kern w:val="0"/>
                <w:sz w:val="18"/>
                <w:szCs w:val="18"/>
              </w:rPr>
              <w:t>5</w:t>
            </w:r>
          </w:p>
        </w:tc>
        <w:tc>
          <w:tcPr>
            <w:tcW w:w="1114" w:type="dxa"/>
            <w:tcBorders>
              <w:left w:val="nil"/>
              <w:bottom w:val="nil"/>
            </w:tcBorders>
          </w:tcPr>
          <w:p w14:paraId="5B12C494" w14:textId="3B069770"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优级二等</w:t>
            </w:r>
          </w:p>
        </w:tc>
      </w:tr>
      <w:tr w:rsidR="003833C4" w:rsidRPr="00D67D7D" w14:paraId="050C0C2D" w14:textId="77777777" w:rsidTr="00811DFC">
        <w:trPr>
          <w:trHeight w:val="340"/>
          <w:jc w:val="center"/>
        </w:trPr>
        <w:tc>
          <w:tcPr>
            <w:tcW w:w="567" w:type="dxa"/>
            <w:tcBorders>
              <w:top w:val="nil"/>
              <w:left w:val="nil"/>
              <w:bottom w:val="nil"/>
              <w:right w:val="nil"/>
            </w:tcBorders>
            <w:shd w:val="clear" w:color="auto" w:fill="auto"/>
            <w:noWrap/>
            <w:vAlign w:val="center"/>
          </w:tcPr>
          <w:p w14:paraId="470EC4AA" w14:textId="6B1FB342"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A10</w:t>
            </w:r>
          </w:p>
        </w:tc>
        <w:tc>
          <w:tcPr>
            <w:tcW w:w="284" w:type="dxa"/>
            <w:tcBorders>
              <w:top w:val="nil"/>
              <w:left w:val="nil"/>
              <w:bottom w:val="nil"/>
              <w:right w:val="nil"/>
            </w:tcBorders>
            <w:shd w:val="clear" w:color="auto" w:fill="auto"/>
            <w:noWrap/>
            <w:vAlign w:val="center"/>
          </w:tcPr>
          <w:p w14:paraId="1C9B82C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14F5D289" w14:textId="0C6389D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5678.90</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81.45</w:t>
            </w:r>
          </w:p>
        </w:tc>
        <w:tc>
          <w:tcPr>
            <w:tcW w:w="1417" w:type="dxa"/>
            <w:tcBorders>
              <w:top w:val="nil"/>
              <w:left w:val="nil"/>
              <w:bottom w:val="nil"/>
              <w:right w:val="nil"/>
            </w:tcBorders>
            <w:shd w:val="clear" w:color="auto" w:fill="auto"/>
            <w:noWrap/>
            <w:vAlign w:val="center"/>
          </w:tcPr>
          <w:p w14:paraId="359A8000" w14:textId="23B77362"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2</w:t>
            </w:r>
            <w:r>
              <w:rPr>
                <w:rFonts w:ascii="Times New Roman" w:eastAsia="宋体" w:hAnsi="Times New Roman" w:hint="eastAsia"/>
                <w:color w:val="000000"/>
                <w:kern w:val="0"/>
                <w:sz w:val="18"/>
                <w:szCs w:val="18"/>
              </w:rPr>
              <w:t>2</w:t>
            </w:r>
            <w:r w:rsidRPr="00A3381D">
              <w:rPr>
                <w:rFonts w:ascii="Times New Roman" w:eastAsia="宋体" w:hAnsi="Times New Roman" w:hint="eastAsia"/>
                <w:color w:val="000000"/>
                <w:kern w:val="0"/>
                <w:sz w:val="18"/>
                <w:szCs w:val="18"/>
              </w:rPr>
              <w:t>87.45</w:t>
            </w:r>
            <w:r w:rsidRPr="00D67D7D">
              <w:rPr>
                <w:rFonts w:ascii="Times New Roman" w:eastAsia="宋体" w:hAnsi="Times New Roman"/>
                <w:kern w:val="0"/>
                <w:sz w:val="18"/>
                <w:szCs w:val="18"/>
              </w:rPr>
              <w:t>±</w:t>
            </w:r>
            <w:r w:rsidRPr="0029518F">
              <w:rPr>
                <w:rFonts w:ascii="Times New Roman" w:eastAsia="宋体" w:hAnsi="Times New Roman" w:hint="eastAsia"/>
                <w:kern w:val="0"/>
                <w:sz w:val="18"/>
                <w:szCs w:val="18"/>
              </w:rPr>
              <w:t>9</w:t>
            </w:r>
            <w:r>
              <w:rPr>
                <w:rFonts w:ascii="Times New Roman" w:eastAsia="宋体" w:hAnsi="Times New Roman" w:hint="eastAsia"/>
                <w:kern w:val="0"/>
                <w:sz w:val="18"/>
                <w:szCs w:val="18"/>
              </w:rPr>
              <w:t>0</w:t>
            </w:r>
            <w:r w:rsidRPr="0029518F">
              <w:rPr>
                <w:rFonts w:ascii="Times New Roman" w:eastAsia="宋体" w:hAnsi="Times New Roman" w:hint="eastAsia"/>
                <w:kern w:val="0"/>
                <w:sz w:val="18"/>
                <w:szCs w:val="18"/>
              </w:rPr>
              <w:t>.</w:t>
            </w:r>
            <w:r>
              <w:rPr>
                <w:rFonts w:ascii="Times New Roman" w:eastAsia="宋体" w:hAnsi="Times New Roman" w:hint="eastAsia"/>
                <w:kern w:val="0"/>
                <w:sz w:val="18"/>
                <w:szCs w:val="18"/>
              </w:rPr>
              <w:t>06</w:t>
            </w:r>
          </w:p>
        </w:tc>
        <w:tc>
          <w:tcPr>
            <w:tcW w:w="1134" w:type="dxa"/>
            <w:tcBorders>
              <w:top w:val="nil"/>
              <w:left w:val="nil"/>
              <w:bottom w:val="nil"/>
              <w:right w:val="nil"/>
            </w:tcBorders>
            <w:shd w:val="clear" w:color="auto" w:fill="auto"/>
            <w:noWrap/>
            <w:vAlign w:val="center"/>
          </w:tcPr>
          <w:p w14:paraId="032D5C9E" w14:textId="57B34BAA"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78.90</w:t>
            </w:r>
            <w:r w:rsidRPr="00D67D7D">
              <w:rPr>
                <w:rFonts w:ascii="Times New Roman" w:eastAsia="宋体" w:hAnsi="Times New Roman"/>
                <w:kern w:val="0"/>
                <w:sz w:val="18"/>
                <w:szCs w:val="18"/>
              </w:rPr>
              <w:t>±1</w:t>
            </w:r>
            <w:r>
              <w:rPr>
                <w:rFonts w:ascii="Times New Roman" w:eastAsia="宋体" w:hAnsi="Times New Roman" w:hint="eastAsia"/>
                <w:kern w:val="0"/>
                <w:sz w:val="18"/>
                <w:szCs w:val="18"/>
              </w:rPr>
              <w:t>5</w:t>
            </w:r>
            <w:r w:rsidRPr="00D67D7D">
              <w:rPr>
                <w:rFonts w:ascii="Times New Roman" w:eastAsia="宋体" w:hAnsi="Times New Roman"/>
                <w:kern w:val="0"/>
                <w:sz w:val="18"/>
                <w:szCs w:val="18"/>
              </w:rPr>
              <w:t>.4</w:t>
            </w:r>
            <w:r>
              <w:rPr>
                <w:rFonts w:ascii="Times New Roman" w:eastAsia="宋体" w:hAnsi="Times New Roman" w:hint="eastAsia"/>
                <w:kern w:val="0"/>
                <w:sz w:val="18"/>
                <w:szCs w:val="18"/>
              </w:rPr>
              <w:t>8</w:t>
            </w:r>
          </w:p>
        </w:tc>
        <w:tc>
          <w:tcPr>
            <w:tcW w:w="283" w:type="dxa"/>
            <w:tcBorders>
              <w:top w:val="nil"/>
              <w:left w:val="nil"/>
              <w:bottom w:val="nil"/>
              <w:right w:val="nil"/>
            </w:tcBorders>
            <w:shd w:val="clear" w:color="auto" w:fill="auto"/>
            <w:noWrap/>
            <w:vAlign w:val="center"/>
          </w:tcPr>
          <w:p w14:paraId="7E46B9F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7A5A1FA3" w14:textId="19C6E206"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3</w:t>
            </w:r>
            <w:r w:rsidRPr="00D67D7D">
              <w:rPr>
                <w:rFonts w:ascii="Times New Roman" w:eastAsia="宋体" w:hAnsi="Times New Roman"/>
                <w:color w:val="000000"/>
                <w:kern w:val="0"/>
                <w:sz w:val="18"/>
                <w:szCs w:val="18"/>
              </w:rPr>
              <w:t>.5</w:t>
            </w:r>
            <w:r>
              <w:rPr>
                <w:rFonts w:ascii="Times New Roman" w:eastAsia="宋体" w:hAnsi="Times New Roman" w:hint="eastAsia"/>
                <w:color w:val="000000"/>
                <w:kern w:val="0"/>
                <w:sz w:val="18"/>
                <w:szCs w:val="18"/>
              </w:rPr>
              <w:t>6</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15</w:t>
            </w:r>
          </w:p>
        </w:tc>
        <w:tc>
          <w:tcPr>
            <w:tcW w:w="1134" w:type="dxa"/>
            <w:tcBorders>
              <w:top w:val="nil"/>
              <w:left w:val="nil"/>
              <w:bottom w:val="nil"/>
              <w:right w:val="nil"/>
            </w:tcBorders>
            <w:shd w:val="clear" w:color="auto" w:fill="auto"/>
            <w:noWrap/>
            <w:vAlign w:val="center"/>
          </w:tcPr>
          <w:p w14:paraId="6E7CA361" w14:textId="274F2ACB"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C774E9">
              <w:rPr>
                <w:rFonts w:ascii="Times New Roman" w:eastAsia="宋体" w:hAnsi="Times New Roman" w:hint="eastAsia"/>
                <w:color w:val="000000"/>
                <w:kern w:val="0"/>
                <w:sz w:val="18"/>
                <w:szCs w:val="18"/>
              </w:rPr>
              <w:t>.56</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22</w:t>
            </w:r>
          </w:p>
        </w:tc>
        <w:tc>
          <w:tcPr>
            <w:tcW w:w="989" w:type="dxa"/>
            <w:tcBorders>
              <w:top w:val="nil"/>
              <w:left w:val="nil"/>
              <w:bottom w:val="nil"/>
              <w:right w:val="nil"/>
            </w:tcBorders>
            <w:shd w:val="clear" w:color="auto" w:fill="auto"/>
            <w:noWrap/>
            <w:vAlign w:val="center"/>
          </w:tcPr>
          <w:p w14:paraId="3E94A11F" w14:textId="24DBC634"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D67D7D">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7</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05</w:t>
            </w:r>
          </w:p>
        </w:tc>
        <w:tc>
          <w:tcPr>
            <w:tcW w:w="1114" w:type="dxa"/>
            <w:tcBorders>
              <w:top w:val="nil"/>
              <w:left w:val="nil"/>
              <w:bottom w:val="nil"/>
              <w:right w:val="nil"/>
            </w:tcBorders>
          </w:tcPr>
          <w:p w14:paraId="66F5F6DB" w14:textId="394AD935"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3FACA4BD" w14:textId="77777777" w:rsidTr="00811DFC">
        <w:trPr>
          <w:trHeight w:val="340"/>
          <w:jc w:val="center"/>
        </w:trPr>
        <w:tc>
          <w:tcPr>
            <w:tcW w:w="567" w:type="dxa"/>
            <w:tcBorders>
              <w:top w:val="nil"/>
              <w:left w:val="nil"/>
              <w:right w:val="nil"/>
            </w:tcBorders>
            <w:shd w:val="clear" w:color="auto" w:fill="auto"/>
            <w:noWrap/>
            <w:vAlign w:val="center"/>
          </w:tcPr>
          <w:p w14:paraId="3A3BBAF1" w14:textId="47C516F2"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A11</w:t>
            </w:r>
          </w:p>
        </w:tc>
        <w:tc>
          <w:tcPr>
            <w:tcW w:w="284" w:type="dxa"/>
            <w:tcBorders>
              <w:top w:val="nil"/>
              <w:left w:val="nil"/>
              <w:right w:val="nil"/>
            </w:tcBorders>
            <w:shd w:val="clear" w:color="auto" w:fill="auto"/>
            <w:noWrap/>
            <w:vAlign w:val="center"/>
          </w:tcPr>
          <w:p w14:paraId="207F89EB"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57DAB218" w14:textId="5EFD40AC"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34</w:t>
            </w:r>
            <w:r>
              <w:rPr>
                <w:rFonts w:ascii="Times New Roman" w:eastAsia="宋体" w:hAnsi="Times New Roman" w:hint="eastAsia"/>
                <w:color w:val="000000"/>
                <w:kern w:val="0"/>
                <w:sz w:val="18"/>
                <w:szCs w:val="18"/>
              </w:rPr>
              <w:t>6</w:t>
            </w:r>
            <w:r w:rsidRPr="00556449">
              <w:rPr>
                <w:rFonts w:ascii="Times New Roman" w:eastAsia="宋体" w:hAnsi="Times New Roman" w:hint="eastAsia"/>
                <w:color w:val="000000"/>
                <w:kern w:val="0"/>
                <w:sz w:val="18"/>
                <w:szCs w:val="18"/>
              </w:rPr>
              <w:t>6.78</w:t>
            </w:r>
            <w:r w:rsidRPr="00D67D7D">
              <w:rPr>
                <w:rFonts w:ascii="Times New Roman" w:eastAsia="宋体" w:hAnsi="Times New Roman"/>
                <w:kern w:val="0"/>
                <w:sz w:val="18"/>
                <w:szCs w:val="18"/>
              </w:rPr>
              <w:t>±</w:t>
            </w:r>
            <w:r w:rsidRPr="00806D00">
              <w:rPr>
                <w:rFonts w:ascii="Times New Roman" w:eastAsia="宋体" w:hAnsi="Times New Roman" w:hint="eastAsia"/>
                <w:kern w:val="0"/>
                <w:sz w:val="18"/>
                <w:szCs w:val="18"/>
              </w:rPr>
              <w:t>92.67</w:t>
            </w:r>
          </w:p>
        </w:tc>
        <w:tc>
          <w:tcPr>
            <w:tcW w:w="1417" w:type="dxa"/>
            <w:tcBorders>
              <w:top w:val="nil"/>
              <w:left w:val="nil"/>
              <w:right w:val="nil"/>
            </w:tcBorders>
            <w:shd w:val="clear" w:color="auto" w:fill="auto"/>
            <w:noWrap/>
            <w:vAlign w:val="center"/>
          </w:tcPr>
          <w:p w14:paraId="7BEF259F" w14:textId="77EA0912"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928.36</w:t>
            </w:r>
            <w:r w:rsidRPr="00D67D7D">
              <w:rPr>
                <w:rFonts w:ascii="Times New Roman" w:eastAsia="宋体" w:hAnsi="Times New Roman"/>
                <w:kern w:val="0"/>
                <w:sz w:val="18"/>
                <w:szCs w:val="18"/>
              </w:rPr>
              <w:t>±</w:t>
            </w:r>
            <w:r w:rsidRPr="00EC65BC">
              <w:rPr>
                <w:rFonts w:ascii="Times New Roman" w:eastAsia="宋体" w:hAnsi="Times New Roman" w:hint="eastAsia"/>
                <w:kern w:val="0"/>
                <w:sz w:val="18"/>
                <w:szCs w:val="18"/>
              </w:rPr>
              <w:t>110.45</w:t>
            </w:r>
          </w:p>
        </w:tc>
        <w:tc>
          <w:tcPr>
            <w:tcW w:w="1134" w:type="dxa"/>
            <w:tcBorders>
              <w:top w:val="nil"/>
              <w:left w:val="nil"/>
              <w:right w:val="nil"/>
            </w:tcBorders>
            <w:shd w:val="clear" w:color="auto" w:fill="auto"/>
            <w:noWrap/>
            <w:vAlign w:val="center"/>
          </w:tcPr>
          <w:p w14:paraId="20833BFA" w14:textId="6D9A9228"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56.78</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19</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15</w:t>
            </w:r>
          </w:p>
        </w:tc>
        <w:tc>
          <w:tcPr>
            <w:tcW w:w="283" w:type="dxa"/>
            <w:tcBorders>
              <w:top w:val="nil"/>
              <w:left w:val="nil"/>
              <w:right w:val="nil"/>
            </w:tcBorders>
            <w:shd w:val="clear" w:color="auto" w:fill="auto"/>
            <w:noWrap/>
            <w:vAlign w:val="center"/>
          </w:tcPr>
          <w:p w14:paraId="65A098F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5D1A4ACC" w14:textId="7497F9DF"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C774E9">
              <w:rPr>
                <w:rFonts w:ascii="Times New Roman" w:eastAsia="宋体" w:hAnsi="Times New Roman" w:hint="eastAsia"/>
                <w:color w:val="000000"/>
                <w:kern w:val="0"/>
                <w:sz w:val="18"/>
                <w:szCs w:val="18"/>
              </w:rPr>
              <w:t>4.78</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12</w:t>
            </w:r>
          </w:p>
        </w:tc>
        <w:tc>
          <w:tcPr>
            <w:tcW w:w="1134" w:type="dxa"/>
            <w:tcBorders>
              <w:top w:val="nil"/>
              <w:left w:val="nil"/>
              <w:right w:val="nil"/>
            </w:tcBorders>
            <w:shd w:val="clear" w:color="auto" w:fill="auto"/>
            <w:noWrap/>
            <w:vAlign w:val="center"/>
          </w:tcPr>
          <w:p w14:paraId="54B45DFB" w14:textId="0626C8F7"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3</w:t>
            </w:r>
            <w:r w:rsidRPr="00D67D7D">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0</w:t>
            </w:r>
            <w:r w:rsidRPr="00D67D7D">
              <w:rPr>
                <w:rFonts w:ascii="Times New Roman" w:eastAsia="宋体" w:hAnsi="Times New Roman"/>
                <w:color w:val="000000"/>
                <w:kern w:val="0"/>
                <w:sz w:val="18"/>
                <w:szCs w:val="18"/>
              </w:rPr>
              <w:t>2</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21</w:t>
            </w:r>
          </w:p>
        </w:tc>
        <w:tc>
          <w:tcPr>
            <w:tcW w:w="989" w:type="dxa"/>
            <w:tcBorders>
              <w:top w:val="nil"/>
              <w:left w:val="nil"/>
              <w:right w:val="nil"/>
            </w:tcBorders>
            <w:shd w:val="clear" w:color="auto" w:fill="auto"/>
            <w:noWrap/>
            <w:vAlign w:val="center"/>
          </w:tcPr>
          <w:p w14:paraId="26865946" w14:textId="6AF7C89C"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78</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14</w:t>
            </w:r>
          </w:p>
        </w:tc>
        <w:tc>
          <w:tcPr>
            <w:tcW w:w="1114" w:type="dxa"/>
            <w:tcBorders>
              <w:top w:val="nil"/>
              <w:left w:val="nil"/>
              <w:right w:val="nil"/>
            </w:tcBorders>
          </w:tcPr>
          <w:p w14:paraId="0B1BAC46" w14:textId="2C15B1C4"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51E579D0" w14:textId="77777777" w:rsidTr="00811DFC">
        <w:trPr>
          <w:trHeight w:val="340"/>
          <w:jc w:val="center"/>
        </w:trPr>
        <w:tc>
          <w:tcPr>
            <w:tcW w:w="567" w:type="dxa"/>
            <w:tcBorders>
              <w:top w:val="nil"/>
              <w:left w:val="nil"/>
              <w:bottom w:val="nil"/>
              <w:right w:val="nil"/>
            </w:tcBorders>
            <w:shd w:val="clear" w:color="auto" w:fill="auto"/>
            <w:noWrap/>
            <w:vAlign w:val="center"/>
          </w:tcPr>
          <w:p w14:paraId="5D38C00C" w14:textId="6D4005BE" w:rsidR="003833C4" w:rsidRPr="009D3E8A" w:rsidRDefault="003833C4" w:rsidP="003833C4">
            <w:pPr>
              <w:widowControl/>
              <w:spacing w:line="276" w:lineRule="auto"/>
              <w:jc w:val="center"/>
              <w:rPr>
                <w:rFonts w:ascii="Times New Roman" w:eastAsia="宋体" w:hAnsi="Times New Roman"/>
                <w:color w:val="000000"/>
                <w:kern w:val="0"/>
                <w:sz w:val="18"/>
                <w:szCs w:val="18"/>
              </w:rPr>
            </w:pPr>
            <w:bookmarkStart w:id="10" w:name="_Hlk181611649"/>
            <w:r>
              <w:rPr>
                <w:rFonts w:ascii="Times New Roman" w:eastAsia="宋体" w:hAnsi="Times New Roman" w:hint="eastAsia"/>
                <w:color w:val="000000"/>
                <w:kern w:val="0"/>
                <w:sz w:val="18"/>
                <w:szCs w:val="18"/>
              </w:rPr>
              <w:t>A12</w:t>
            </w:r>
          </w:p>
        </w:tc>
        <w:tc>
          <w:tcPr>
            <w:tcW w:w="284" w:type="dxa"/>
            <w:tcBorders>
              <w:top w:val="nil"/>
              <w:left w:val="nil"/>
              <w:bottom w:val="nil"/>
              <w:right w:val="nil"/>
            </w:tcBorders>
            <w:shd w:val="clear" w:color="auto" w:fill="auto"/>
            <w:noWrap/>
            <w:vAlign w:val="center"/>
          </w:tcPr>
          <w:p w14:paraId="652C80F2"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775BB607" w14:textId="2A927170"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4567.89</w:t>
            </w:r>
            <w:r w:rsidRPr="00D67D7D">
              <w:rPr>
                <w:rFonts w:ascii="Times New Roman" w:eastAsia="宋体" w:hAnsi="Times New Roman"/>
                <w:kern w:val="0"/>
                <w:sz w:val="18"/>
                <w:szCs w:val="18"/>
              </w:rPr>
              <w:t>±</w:t>
            </w:r>
            <w:r w:rsidRPr="00990A7C">
              <w:rPr>
                <w:rFonts w:ascii="Times New Roman" w:eastAsia="宋体" w:hAnsi="Times New Roman" w:hint="eastAsia"/>
                <w:kern w:val="0"/>
                <w:sz w:val="18"/>
                <w:szCs w:val="18"/>
              </w:rPr>
              <w:t>102.89</w:t>
            </w:r>
          </w:p>
        </w:tc>
        <w:tc>
          <w:tcPr>
            <w:tcW w:w="1417" w:type="dxa"/>
            <w:tcBorders>
              <w:top w:val="nil"/>
              <w:left w:val="nil"/>
              <w:bottom w:val="nil"/>
              <w:right w:val="nil"/>
            </w:tcBorders>
            <w:shd w:val="clear" w:color="auto" w:fill="auto"/>
            <w:noWrap/>
            <w:vAlign w:val="center"/>
          </w:tcPr>
          <w:p w14:paraId="14631CE3" w14:textId="3FE4460E"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2345.90</w:t>
            </w:r>
            <w:r w:rsidRPr="00D67D7D">
              <w:rPr>
                <w:rFonts w:ascii="Times New Roman" w:eastAsia="宋体" w:hAnsi="Times New Roman"/>
                <w:kern w:val="0"/>
                <w:sz w:val="18"/>
                <w:szCs w:val="18"/>
              </w:rPr>
              <w:t>±</w:t>
            </w:r>
            <w:r w:rsidRPr="00EC65BC">
              <w:rPr>
                <w:rFonts w:ascii="Times New Roman" w:eastAsia="宋体" w:hAnsi="Times New Roman" w:hint="eastAsia"/>
                <w:kern w:val="0"/>
                <w:sz w:val="18"/>
                <w:szCs w:val="18"/>
              </w:rPr>
              <w:t>99.34</w:t>
            </w:r>
          </w:p>
        </w:tc>
        <w:tc>
          <w:tcPr>
            <w:tcW w:w="1134" w:type="dxa"/>
            <w:tcBorders>
              <w:top w:val="nil"/>
              <w:left w:val="nil"/>
              <w:bottom w:val="nil"/>
              <w:right w:val="nil"/>
            </w:tcBorders>
            <w:shd w:val="clear" w:color="auto" w:fill="auto"/>
            <w:noWrap/>
            <w:vAlign w:val="center"/>
          </w:tcPr>
          <w:p w14:paraId="3957EB22" w14:textId="52D023E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89.01</w:t>
            </w:r>
            <w:r w:rsidRPr="00D67D7D">
              <w:rPr>
                <w:rFonts w:ascii="Times New Roman" w:eastAsia="宋体" w:hAnsi="Times New Roman"/>
                <w:kern w:val="0"/>
                <w:sz w:val="18"/>
                <w:szCs w:val="18"/>
              </w:rPr>
              <w:t>±2</w:t>
            </w:r>
            <w:r>
              <w:rPr>
                <w:rFonts w:ascii="Times New Roman" w:eastAsia="宋体" w:hAnsi="Times New Roman" w:hint="eastAsia"/>
                <w:kern w:val="0"/>
                <w:sz w:val="18"/>
                <w:szCs w:val="18"/>
              </w:rPr>
              <w:t>6</w:t>
            </w:r>
            <w:r w:rsidRPr="00D67D7D">
              <w:rPr>
                <w:rFonts w:ascii="Times New Roman" w:eastAsia="宋体" w:hAnsi="Times New Roman"/>
                <w:kern w:val="0"/>
                <w:sz w:val="18"/>
                <w:szCs w:val="18"/>
              </w:rPr>
              <w:t>.</w:t>
            </w:r>
            <w:r>
              <w:rPr>
                <w:rFonts w:ascii="Times New Roman" w:eastAsia="宋体" w:hAnsi="Times New Roman" w:hint="eastAsia"/>
                <w:kern w:val="0"/>
                <w:sz w:val="18"/>
                <w:szCs w:val="18"/>
              </w:rPr>
              <w:t>48</w:t>
            </w:r>
          </w:p>
        </w:tc>
        <w:tc>
          <w:tcPr>
            <w:tcW w:w="283" w:type="dxa"/>
            <w:tcBorders>
              <w:top w:val="nil"/>
              <w:left w:val="nil"/>
              <w:bottom w:val="nil"/>
              <w:right w:val="nil"/>
            </w:tcBorders>
            <w:shd w:val="clear" w:color="auto" w:fill="auto"/>
            <w:noWrap/>
            <w:vAlign w:val="center"/>
          </w:tcPr>
          <w:p w14:paraId="7CE459C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5F562799" w14:textId="499E843A"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4.5</w:t>
            </w:r>
            <w:r>
              <w:rPr>
                <w:rFonts w:ascii="Times New Roman" w:eastAsia="宋体" w:hAnsi="Times New Roman" w:hint="eastAsia"/>
                <w:color w:val="000000"/>
                <w:kern w:val="0"/>
                <w:sz w:val="18"/>
                <w:szCs w:val="18"/>
              </w:rPr>
              <w:t>6</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59</w:t>
            </w:r>
          </w:p>
        </w:tc>
        <w:tc>
          <w:tcPr>
            <w:tcW w:w="1134" w:type="dxa"/>
            <w:tcBorders>
              <w:top w:val="nil"/>
              <w:left w:val="nil"/>
              <w:bottom w:val="nil"/>
              <w:right w:val="nil"/>
            </w:tcBorders>
            <w:shd w:val="clear" w:color="auto" w:fill="auto"/>
            <w:noWrap/>
            <w:vAlign w:val="center"/>
          </w:tcPr>
          <w:p w14:paraId="073A0ADA" w14:textId="43897FFF"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3</w:t>
            </w:r>
            <w:r w:rsidRPr="00D67D7D">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09</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11</w:t>
            </w:r>
          </w:p>
        </w:tc>
        <w:tc>
          <w:tcPr>
            <w:tcW w:w="989" w:type="dxa"/>
            <w:tcBorders>
              <w:top w:val="nil"/>
              <w:left w:val="nil"/>
              <w:bottom w:val="nil"/>
              <w:right w:val="nil"/>
            </w:tcBorders>
            <w:shd w:val="clear" w:color="auto" w:fill="auto"/>
            <w:noWrap/>
            <w:vAlign w:val="center"/>
          </w:tcPr>
          <w:p w14:paraId="58BF00BF" w14:textId="0C390F2C"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D67D7D">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9</w:t>
            </w:r>
            <w:r w:rsidRPr="00D67D7D">
              <w:rPr>
                <w:rFonts w:ascii="Times New Roman" w:eastAsia="宋体" w:hAnsi="Times New Roman"/>
                <w:color w:val="000000"/>
                <w:kern w:val="0"/>
                <w:sz w:val="18"/>
                <w:szCs w:val="18"/>
              </w:rPr>
              <w:t>0</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17</w:t>
            </w:r>
          </w:p>
        </w:tc>
        <w:tc>
          <w:tcPr>
            <w:tcW w:w="1114" w:type="dxa"/>
            <w:tcBorders>
              <w:top w:val="nil"/>
              <w:left w:val="nil"/>
              <w:bottom w:val="nil"/>
              <w:right w:val="nil"/>
            </w:tcBorders>
          </w:tcPr>
          <w:p w14:paraId="328C7807" w14:textId="68744082"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33F4300C" w14:textId="77777777" w:rsidTr="00811DFC">
        <w:trPr>
          <w:trHeight w:val="340"/>
          <w:jc w:val="center"/>
        </w:trPr>
        <w:tc>
          <w:tcPr>
            <w:tcW w:w="567" w:type="dxa"/>
            <w:tcBorders>
              <w:top w:val="nil"/>
              <w:left w:val="nil"/>
              <w:bottom w:val="nil"/>
              <w:right w:val="nil"/>
            </w:tcBorders>
            <w:shd w:val="clear" w:color="auto" w:fill="auto"/>
            <w:noWrap/>
            <w:vAlign w:val="center"/>
          </w:tcPr>
          <w:p w14:paraId="6B7EEF29" w14:textId="2A19AE31"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A13</w:t>
            </w:r>
          </w:p>
        </w:tc>
        <w:tc>
          <w:tcPr>
            <w:tcW w:w="284" w:type="dxa"/>
            <w:tcBorders>
              <w:top w:val="nil"/>
              <w:left w:val="nil"/>
              <w:bottom w:val="nil"/>
              <w:right w:val="nil"/>
            </w:tcBorders>
            <w:shd w:val="clear" w:color="auto" w:fill="auto"/>
            <w:noWrap/>
            <w:vAlign w:val="center"/>
          </w:tcPr>
          <w:p w14:paraId="7FA9E67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33FC2726" w14:textId="6DC39E50"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2</w:t>
            </w:r>
            <w:r>
              <w:rPr>
                <w:rFonts w:ascii="Times New Roman" w:eastAsia="宋体" w:hAnsi="Times New Roman" w:hint="eastAsia"/>
                <w:color w:val="000000"/>
                <w:kern w:val="0"/>
                <w:sz w:val="18"/>
                <w:szCs w:val="18"/>
              </w:rPr>
              <w:t>8</w:t>
            </w:r>
            <w:r w:rsidRPr="00556449">
              <w:rPr>
                <w:rFonts w:ascii="Times New Roman" w:eastAsia="宋体" w:hAnsi="Times New Roman" w:hint="eastAsia"/>
                <w:color w:val="000000"/>
                <w:kern w:val="0"/>
                <w:sz w:val="18"/>
                <w:szCs w:val="18"/>
              </w:rPr>
              <w:t>45.6</w:t>
            </w:r>
            <w:r>
              <w:rPr>
                <w:rFonts w:ascii="Times New Roman" w:eastAsia="宋体" w:hAnsi="Times New Roman" w:hint="eastAsia"/>
                <w:color w:val="000000"/>
                <w:kern w:val="0"/>
                <w:sz w:val="18"/>
                <w:szCs w:val="18"/>
              </w:rPr>
              <w:t>3</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112.34</w:t>
            </w:r>
          </w:p>
        </w:tc>
        <w:tc>
          <w:tcPr>
            <w:tcW w:w="1417" w:type="dxa"/>
            <w:tcBorders>
              <w:top w:val="nil"/>
              <w:left w:val="nil"/>
              <w:bottom w:val="nil"/>
              <w:right w:val="nil"/>
            </w:tcBorders>
            <w:shd w:val="clear" w:color="auto" w:fill="auto"/>
            <w:noWrap/>
            <w:vAlign w:val="center"/>
          </w:tcPr>
          <w:p w14:paraId="6B769945" w14:textId="303D99A6"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A3381D">
              <w:rPr>
                <w:rFonts w:ascii="Times New Roman" w:eastAsia="宋体" w:hAnsi="Times New Roman" w:hint="eastAsia"/>
                <w:color w:val="000000"/>
                <w:kern w:val="0"/>
                <w:sz w:val="18"/>
                <w:szCs w:val="18"/>
              </w:rPr>
              <w:t>786.54</w:t>
            </w:r>
            <w:r w:rsidRPr="009D3E8A">
              <w:rPr>
                <w:rFonts w:ascii="Times New Roman" w:eastAsia="宋体" w:hAnsi="Times New Roman"/>
                <w:kern w:val="0"/>
                <w:sz w:val="18"/>
                <w:szCs w:val="18"/>
              </w:rPr>
              <w:t>±</w:t>
            </w:r>
            <w:r w:rsidRPr="00EC65BC">
              <w:rPr>
                <w:rFonts w:ascii="Times New Roman" w:eastAsia="宋体" w:hAnsi="Times New Roman" w:hint="eastAsia"/>
                <w:kern w:val="0"/>
                <w:sz w:val="18"/>
                <w:szCs w:val="18"/>
              </w:rPr>
              <w:t>97.12</w:t>
            </w:r>
          </w:p>
        </w:tc>
        <w:tc>
          <w:tcPr>
            <w:tcW w:w="1134" w:type="dxa"/>
            <w:tcBorders>
              <w:top w:val="nil"/>
              <w:left w:val="nil"/>
              <w:bottom w:val="nil"/>
              <w:right w:val="nil"/>
            </w:tcBorders>
            <w:shd w:val="clear" w:color="auto" w:fill="auto"/>
            <w:noWrap/>
            <w:vAlign w:val="center"/>
          </w:tcPr>
          <w:p w14:paraId="3FE2DC4F" w14:textId="05060019"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48.74</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16</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70</w:t>
            </w:r>
          </w:p>
        </w:tc>
        <w:tc>
          <w:tcPr>
            <w:tcW w:w="283" w:type="dxa"/>
            <w:tcBorders>
              <w:top w:val="nil"/>
              <w:left w:val="nil"/>
              <w:bottom w:val="nil"/>
              <w:right w:val="nil"/>
            </w:tcBorders>
            <w:shd w:val="clear" w:color="auto" w:fill="auto"/>
            <w:noWrap/>
            <w:vAlign w:val="center"/>
          </w:tcPr>
          <w:p w14:paraId="7D2AA06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6759A514" w14:textId="7323DC70"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5.78</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3</w:t>
            </w:r>
            <w:r w:rsidRPr="009D3E8A">
              <w:rPr>
                <w:rFonts w:ascii="Times New Roman" w:eastAsia="宋体" w:hAnsi="Times New Roman"/>
                <w:kern w:val="0"/>
                <w:sz w:val="18"/>
                <w:szCs w:val="18"/>
              </w:rPr>
              <w:t>1</w:t>
            </w:r>
          </w:p>
        </w:tc>
        <w:tc>
          <w:tcPr>
            <w:tcW w:w="1134" w:type="dxa"/>
            <w:tcBorders>
              <w:top w:val="nil"/>
              <w:left w:val="nil"/>
              <w:bottom w:val="nil"/>
              <w:right w:val="nil"/>
            </w:tcBorders>
            <w:shd w:val="clear" w:color="auto" w:fill="auto"/>
            <w:noWrap/>
            <w:vAlign w:val="center"/>
          </w:tcPr>
          <w:p w14:paraId="751ED9B0" w14:textId="3E5AD430"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3</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56</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19</w:t>
            </w:r>
          </w:p>
        </w:tc>
        <w:tc>
          <w:tcPr>
            <w:tcW w:w="989" w:type="dxa"/>
            <w:tcBorders>
              <w:top w:val="nil"/>
              <w:left w:val="nil"/>
              <w:bottom w:val="nil"/>
              <w:right w:val="nil"/>
            </w:tcBorders>
            <w:shd w:val="clear" w:color="auto" w:fill="auto"/>
            <w:noWrap/>
            <w:vAlign w:val="center"/>
          </w:tcPr>
          <w:p w14:paraId="3B922495" w14:textId="1F13C119"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45</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11</w:t>
            </w:r>
          </w:p>
        </w:tc>
        <w:tc>
          <w:tcPr>
            <w:tcW w:w="1114" w:type="dxa"/>
            <w:tcBorders>
              <w:top w:val="nil"/>
              <w:left w:val="nil"/>
              <w:bottom w:val="nil"/>
              <w:right w:val="nil"/>
            </w:tcBorders>
          </w:tcPr>
          <w:p w14:paraId="7092347A" w14:textId="5DEBE58E"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4BE14B75" w14:textId="77777777" w:rsidTr="00811DFC">
        <w:trPr>
          <w:trHeight w:val="340"/>
          <w:jc w:val="center"/>
        </w:trPr>
        <w:tc>
          <w:tcPr>
            <w:tcW w:w="567" w:type="dxa"/>
            <w:tcBorders>
              <w:top w:val="nil"/>
              <w:left w:val="nil"/>
              <w:bottom w:val="nil"/>
              <w:right w:val="nil"/>
            </w:tcBorders>
            <w:shd w:val="clear" w:color="auto" w:fill="auto"/>
            <w:noWrap/>
            <w:vAlign w:val="center"/>
          </w:tcPr>
          <w:p w14:paraId="39E3FC6C" w14:textId="3271A30C"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A14</w:t>
            </w:r>
          </w:p>
        </w:tc>
        <w:tc>
          <w:tcPr>
            <w:tcW w:w="284" w:type="dxa"/>
            <w:tcBorders>
              <w:top w:val="nil"/>
              <w:left w:val="nil"/>
              <w:bottom w:val="nil"/>
              <w:right w:val="nil"/>
            </w:tcBorders>
            <w:shd w:val="clear" w:color="auto" w:fill="auto"/>
            <w:noWrap/>
            <w:vAlign w:val="center"/>
          </w:tcPr>
          <w:p w14:paraId="7A57A0A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0EBC5788" w14:textId="2BE8508D"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5987.45</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123.56</w:t>
            </w:r>
          </w:p>
        </w:tc>
        <w:tc>
          <w:tcPr>
            <w:tcW w:w="1417" w:type="dxa"/>
            <w:tcBorders>
              <w:top w:val="nil"/>
              <w:left w:val="nil"/>
              <w:bottom w:val="nil"/>
              <w:right w:val="nil"/>
            </w:tcBorders>
            <w:shd w:val="clear" w:color="auto" w:fill="auto"/>
            <w:noWrap/>
            <w:vAlign w:val="center"/>
          </w:tcPr>
          <w:p w14:paraId="6A76BCEB" w14:textId="71517C76"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1364.21</w:t>
            </w:r>
            <w:r w:rsidRPr="009D3E8A">
              <w:rPr>
                <w:rFonts w:ascii="Times New Roman" w:eastAsia="宋体" w:hAnsi="Times New Roman"/>
                <w:kern w:val="0"/>
                <w:sz w:val="18"/>
                <w:szCs w:val="18"/>
              </w:rPr>
              <w:t>±</w:t>
            </w:r>
            <w:r w:rsidRPr="00EC65BC">
              <w:rPr>
                <w:rFonts w:ascii="Times New Roman" w:eastAsia="宋体" w:hAnsi="Times New Roman" w:hint="eastAsia"/>
                <w:kern w:val="0"/>
                <w:sz w:val="18"/>
                <w:szCs w:val="18"/>
              </w:rPr>
              <w:t>95.89</w:t>
            </w:r>
          </w:p>
        </w:tc>
        <w:tc>
          <w:tcPr>
            <w:tcW w:w="1134" w:type="dxa"/>
            <w:tcBorders>
              <w:top w:val="nil"/>
              <w:left w:val="nil"/>
              <w:bottom w:val="nil"/>
              <w:right w:val="nil"/>
            </w:tcBorders>
            <w:shd w:val="clear" w:color="auto" w:fill="auto"/>
            <w:noWrap/>
            <w:vAlign w:val="center"/>
          </w:tcPr>
          <w:p w14:paraId="683A6C45" w14:textId="799AC21A"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90.23</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24</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04</w:t>
            </w:r>
          </w:p>
        </w:tc>
        <w:tc>
          <w:tcPr>
            <w:tcW w:w="283" w:type="dxa"/>
            <w:tcBorders>
              <w:top w:val="nil"/>
              <w:left w:val="nil"/>
              <w:bottom w:val="nil"/>
              <w:right w:val="nil"/>
            </w:tcBorders>
            <w:shd w:val="clear" w:color="auto" w:fill="auto"/>
            <w:noWrap/>
            <w:vAlign w:val="center"/>
          </w:tcPr>
          <w:p w14:paraId="2458784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710BBE4B" w14:textId="1F379942"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4.89</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37</w:t>
            </w:r>
          </w:p>
        </w:tc>
        <w:tc>
          <w:tcPr>
            <w:tcW w:w="1134" w:type="dxa"/>
            <w:tcBorders>
              <w:top w:val="nil"/>
              <w:left w:val="nil"/>
              <w:bottom w:val="nil"/>
              <w:right w:val="nil"/>
            </w:tcBorders>
            <w:shd w:val="clear" w:color="auto" w:fill="auto"/>
            <w:noWrap/>
            <w:vAlign w:val="center"/>
          </w:tcPr>
          <w:p w14:paraId="6A903669" w14:textId="0DA5C2A1"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3</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12</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2</w:t>
            </w:r>
            <w:r w:rsidRPr="009D3E8A">
              <w:rPr>
                <w:rFonts w:ascii="Times New Roman" w:eastAsia="宋体" w:hAnsi="Times New Roman"/>
                <w:kern w:val="0"/>
                <w:sz w:val="18"/>
                <w:szCs w:val="18"/>
              </w:rPr>
              <w:t>3</w:t>
            </w:r>
          </w:p>
        </w:tc>
        <w:tc>
          <w:tcPr>
            <w:tcW w:w="989" w:type="dxa"/>
            <w:tcBorders>
              <w:top w:val="nil"/>
              <w:left w:val="nil"/>
              <w:bottom w:val="nil"/>
              <w:right w:val="nil"/>
            </w:tcBorders>
            <w:shd w:val="clear" w:color="auto" w:fill="auto"/>
            <w:noWrap/>
            <w:vAlign w:val="center"/>
          </w:tcPr>
          <w:p w14:paraId="39843B07" w14:textId="3A75E3EC"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67</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10</w:t>
            </w:r>
          </w:p>
        </w:tc>
        <w:tc>
          <w:tcPr>
            <w:tcW w:w="1114" w:type="dxa"/>
            <w:tcBorders>
              <w:top w:val="nil"/>
              <w:left w:val="nil"/>
              <w:bottom w:val="nil"/>
              <w:right w:val="nil"/>
            </w:tcBorders>
          </w:tcPr>
          <w:p w14:paraId="20D95010" w14:textId="4AFE36C2"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36A081B9" w14:textId="77777777" w:rsidTr="00811DFC">
        <w:trPr>
          <w:trHeight w:val="340"/>
          <w:jc w:val="center"/>
        </w:trPr>
        <w:tc>
          <w:tcPr>
            <w:tcW w:w="567" w:type="dxa"/>
            <w:tcBorders>
              <w:top w:val="nil"/>
              <w:left w:val="nil"/>
              <w:right w:val="nil"/>
            </w:tcBorders>
            <w:shd w:val="clear" w:color="auto" w:fill="auto"/>
            <w:noWrap/>
            <w:vAlign w:val="center"/>
          </w:tcPr>
          <w:p w14:paraId="1D189296" w14:textId="2CB7D8A8"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A15</w:t>
            </w:r>
          </w:p>
        </w:tc>
        <w:tc>
          <w:tcPr>
            <w:tcW w:w="284" w:type="dxa"/>
            <w:tcBorders>
              <w:top w:val="nil"/>
              <w:left w:val="nil"/>
              <w:right w:val="nil"/>
            </w:tcBorders>
            <w:shd w:val="clear" w:color="auto" w:fill="auto"/>
            <w:noWrap/>
            <w:vAlign w:val="center"/>
          </w:tcPr>
          <w:p w14:paraId="52BC381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19C1B682" w14:textId="1CF460CD"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36</w:t>
            </w:r>
            <w:r>
              <w:rPr>
                <w:rFonts w:ascii="Times New Roman" w:eastAsia="宋体" w:hAnsi="Times New Roman" w:hint="eastAsia"/>
                <w:color w:val="000000"/>
                <w:kern w:val="0"/>
                <w:sz w:val="18"/>
                <w:szCs w:val="18"/>
              </w:rPr>
              <w:t>0</w:t>
            </w:r>
            <w:r w:rsidRPr="00556449">
              <w:rPr>
                <w:rFonts w:ascii="Times New Roman" w:eastAsia="宋体" w:hAnsi="Times New Roman" w:hint="eastAsia"/>
                <w:color w:val="000000"/>
                <w:kern w:val="0"/>
                <w:sz w:val="18"/>
                <w:szCs w:val="18"/>
              </w:rPr>
              <w:t>8.90</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134.78</w:t>
            </w:r>
          </w:p>
        </w:tc>
        <w:tc>
          <w:tcPr>
            <w:tcW w:w="1417" w:type="dxa"/>
            <w:tcBorders>
              <w:top w:val="nil"/>
              <w:left w:val="nil"/>
              <w:right w:val="nil"/>
            </w:tcBorders>
            <w:shd w:val="clear" w:color="auto" w:fill="auto"/>
            <w:noWrap/>
            <w:vAlign w:val="center"/>
          </w:tcPr>
          <w:p w14:paraId="37836A60" w14:textId="1646D352"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A3381D">
              <w:rPr>
                <w:rFonts w:ascii="Times New Roman" w:eastAsia="宋体" w:hAnsi="Times New Roman" w:hint="eastAsia"/>
                <w:color w:val="000000"/>
                <w:kern w:val="0"/>
                <w:sz w:val="18"/>
                <w:szCs w:val="18"/>
              </w:rPr>
              <w:t>468.53</w:t>
            </w:r>
            <w:r w:rsidRPr="009D3E8A">
              <w:rPr>
                <w:rFonts w:ascii="Times New Roman" w:eastAsia="宋体" w:hAnsi="Times New Roman"/>
                <w:kern w:val="0"/>
                <w:sz w:val="18"/>
                <w:szCs w:val="18"/>
              </w:rPr>
              <w:t>±</w:t>
            </w:r>
            <w:r w:rsidRPr="00107746">
              <w:rPr>
                <w:rFonts w:ascii="Times New Roman" w:eastAsia="宋体" w:hAnsi="Times New Roman" w:hint="eastAsia"/>
                <w:kern w:val="0"/>
                <w:sz w:val="18"/>
                <w:szCs w:val="18"/>
              </w:rPr>
              <w:t>93.67</w:t>
            </w:r>
          </w:p>
        </w:tc>
        <w:tc>
          <w:tcPr>
            <w:tcW w:w="1134" w:type="dxa"/>
            <w:tcBorders>
              <w:top w:val="nil"/>
              <w:left w:val="nil"/>
              <w:right w:val="nil"/>
            </w:tcBorders>
            <w:shd w:val="clear" w:color="auto" w:fill="auto"/>
            <w:noWrap/>
            <w:vAlign w:val="center"/>
          </w:tcPr>
          <w:p w14:paraId="4794B3D9" w14:textId="0014CB8B"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67.45</w:t>
            </w:r>
            <w:r w:rsidRPr="009D3E8A">
              <w:rPr>
                <w:rFonts w:ascii="Times New Roman" w:eastAsia="宋体" w:hAnsi="Times New Roman"/>
                <w:kern w:val="0"/>
                <w:sz w:val="18"/>
                <w:szCs w:val="18"/>
              </w:rPr>
              <w:t>±1</w:t>
            </w:r>
            <w:r>
              <w:rPr>
                <w:rFonts w:ascii="Times New Roman" w:eastAsia="宋体" w:hAnsi="Times New Roman" w:hint="eastAsia"/>
                <w:kern w:val="0"/>
                <w:sz w:val="18"/>
                <w:szCs w:val="18"/>
              </w:rPr>
              <w:t>1</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82</w:t>
            </w:r>
          </w:p>
        </w:tc>
        <w:tc>
          <w:tcPr>
            <w:tcW w:w="283" w:type="dxa"/>
            <w:tcBorders>
              <w:top w:val="nil"/>
              <w:left w:val="nil"/>
              <w:right w:val="nil"/>
            </w:tcBorders>
            <w:shd w:val="clear" w:color="auto" w:fill="auto"/>
            <w:noWrap/>
            <w:vAlign w:val="center"/>
          </w:tcPr>
          <w:p w14:paraId="2EC476E8"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42126B69" w14:textId="02816E02"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w:t>
            </w:r>
            <w:r>
              <w:rPr>
                <w:rFonts w:ascii="Times New Roman" w:eastAsia="宋体" w:hAnsi="Times New Roman" w:hint="eastAsia"/>
                <w:color w:val="000000"/>
                <w:kern w:val="0"/>
                <w:sz w:val="18"/>
                <w:szCs w:val="18"/>
              </w:rPr>
              <w:t>23</w:t>
            </w:r>
            <w:r w:rsidRPr="009D3E8A">
              <w:rPr>
                <w:rFonts w:ascii="Times New Roman" w:eastAsia="宋体" w:hAnsi="Times New Roman"/>
                <w:kern w:val="0"/>
                <w:sz w:val="18"/>
                <w:szCs w:val="18"/>
              </w:rPr>
              <w:t>±0.3</w:t>
            </w:r>
            <w:r>
              <w:rPr>
                <w:rFonts w:ascii="Times New Roman" w:eastAsia="宋体" w:hAnsi="Times New Roman" w:hint="eastAsia"/>
                <w:kern w:val="0"/>
                <w:sz w:val="18"/>
                <w:szCs w:val="18"/>
              </w:rPr>
              <w:t>6</w:t>
            </w:r>
          </w:p>
        </w:tc>
        <w:tc>
          <w:tcPr>
            <w:tcW w:w="1134" w:type="dxa"/>
            <w:tcBorders>
              <w:top w:val="nil"/>
              <w:left w:val="nil"/>
              <w:right w:val="nil"/>
            </w:tcBorders>
            <w:shd w:val="clear" w:color="auto" w:fill="auto"/>
            <w:noWrap/>
            <w:vAlign w:val="center"/>
          </w:tcPr>
          <w:p w14:paraId="57AF7FC6" w14:textId="07C77989"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4</w:t>
            </w:r>
            <w:r w:rsidRPr="009D3E8A">
              <w:rPr>
                <w:rFonts w:ascii="Times New Roman" w:eastAsia="宋体" w:hAnsi="Times New Roman"/>
                <w:color w:val="000000"/>
                <w:kern w:val="0"/>
                <w:sz w:val="18"/>
                <w:szCs w:val="18"/>
              </w:rPr>
              <w:t>5</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12</w:t>
            </w:r>
          </w:p>
        </w:tc>
        <w:tc>
          <w:tcPr>
            <w:tcW w:w="989" w:type="dxa"/>
            <w:tcBorders>
              <w:top w:val="nil"/>
              <w:left w:val="nil"/>
              <w:right w:val="nil"/>
            </w:tcBorders>
            <w:shd w:val="clear" w:color="auto" w:fill="auto"/>
            <w:noWrap/>
            <w:vAlign w:val="center"/>
          </w:tcPr>
          <w:p w14:paraId="02C5A69A" w14:textId="3EFC8012"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35</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09</w:t>
            </w:r>
          </w:p>
        </w:tc>
        <w:tc>
          <w:tcPr>
            <w:tcW w:w="1114" w:type="dxa"/>
            <w:tcBorders>
              <w:top w:val="nil"/>
              <w:left w:val="nil"/>
              <w:right w:val="nil"/>
            </w:tcBorders>
          </w:tcPr>
          <w:p w14:paraId="739502FC" w14:textId="0BA1394D"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优级二等</w:t>
            </w:r>
          </w:p>
        </w:tc>
      </w:tr>
      <w:tr w:rsidR="003833C4" w:rsidRPr="00D67D7D" w14:paraId="503639F7" w14:textId="77777777" w:rsidTr="00811DFC">
        <w:trPr>
          <w:trHeight w:val="340"/>
          <w:jc w:val="center"/>
        </w:trPr>
        <w:tc>
          <w:tcPr>
            <w:tcW w:w="567" w:type="dxa"/>
            <w:tcBorders>
              <w:top w:val="nil"/>
              <w:left w:val="nil"/>
              <w:bottom w:val="nil"/>
              <w:right w:val="nil"/>
            </w:tcBorders>
            <w:shd w:val="clear" w:color="auto" w:fill="auto"/>
            <w:noWrap/>
            <w:vAlign w:val="center"/>
          </w:tcPr>
          <w:p w14:paraId="3BE0ADF5" w14:textId="4E3B3914"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A16</w:t>
            </w:r>
          </w:p>
        </w:tc>
        <w:tc>
          <w:tcPr>
            <w:tcW w:w="284" w:type="dxa"/>
            <w:tcBorders>
              <w:top w:val="nil"/>
              <w:left w:val="nil"/>
              <w:bottom w:val="nil"/>
              <w:right w:val="nil"/>
            </w:tcBorders>
            <w:shd w:val="clear" w:color="auto" w:fill="auto"/>
            <w:noWrap/>
            <w:vAlign w:val="center"/>
          </w:tcPr>
          <w:p w14:paraId="357E602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4C3C85D3" w14:textId="31CB1FA1"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4</w:t>
            </w:r>
            <w:r>
              <w:rPr>
                <w:rFonts w:ascii="Times New Roman" w:eastAsia="宋体" w:hAnsi="Times New Roman" w:hint="eastAsia"/>
                <w:color w:val="000000"/>
                <w:kern w:val="0"/>
                <w:sz w:val="18"/>
                <w:szCs w:val="18"/>
              </w:rPr>
              <w:t>13</w:t>
            </w:r>
            <w:r w:rsidRPr="00556449">
              <w:rPr>
                <w:rFonts w:ascii="Times New Roman" w:eastAsia="宋体" w:hAnsi="Times New Roman" w:hint="eastAsia"/>
                <w:color w:val="000000"/>
                <w:kern w:val="0"/>
                <w:sz w:val="18"/>
                <w:szCs w:val="18"/>
              </w:rPr>
              <w:t>7.89</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145.90</w:t>
            </w:r>
          </w:p>
        </w:tc>
        <w:tc>
          <w:tcPr>
            <w:tcW w:w="1417" w:type="dxa"/>
            <w:tcBorders>
              <w:top w:val="nil"/>
              <w:left w:val="nil"/>
              <w:bottom w:val="nil"/>
              <w:right w:val="nil"/>
            </w:tcBorders>
            <w:shd w:val="clear" w:color="auto" w:fill="auto"/>
            <w:noWrap/>
            <w:vAlign w:val="center"/>
          </w:tcPr>
          <w:p w14:paraId="48E6C392" w14:textId="6C0411BD"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1592.67</w:t>
            </w:r>
            <w:r w:rsidRPr="009D3E8A">
              <w:rPr>
                <w:rFonts w:ascii="Times New Roman" w:eastAsia="宋体" w:hAnsi="Times New Roman"/>
                <w:kern w:val="0"/>
                <w:sz w:val="18"/>
                <w:szCs w:val="18"/>
              </w:rPr>
              <w:t>±</w:t>
            </w:r>
            <w:r w:rsidRPr="00107746">
              <w:rPr>
                <w:rFonts w:ascii="Times New Roman" w:eastAsia="宋体" w:hAnsi="Times New Roman" w:hint="eastAsia"/>
                <w:kern w:val="0"/>
                <w:sz w:val="18"/>
                <w:szCs w:val="18"/>
              </w:rPr>
              <w:t>103.78</w:t>
            </w:r>
          </w:p>
        </w:tc>
        <w:tc>
          <w:tcPr>
            <w:tcW w:w="1134" w:type="dxa"/>
            <w:tcBorders>
              <w:top w:val="nil"/>
              <w:left w:val="nil"/>
              <w:bottom w:val="nil"/>
              <w:right w:val="nil"/>
            </w:tcBorders>
            <w:shd w:val="clear" w:color="auto" w:fill="auto"/>
            <w:noWrap/>
            <w:vAlign w:val="center"/>
          </w:tcPr>
          <w:p w14:paraId="57E9A2A9" w14:textId="7DF103DC"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76.54</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22</w:t>
            </w:r>
            <w:r w:rsidRPr="009D3E8A">
              <w:rPr>
                <w:rFonts w:ascii="Times New Roman" w:eastAsia="宋体" w:hAnsi="Times New Roman"/>
                <w:kern w:val="0"/>
                <w:sz w:val="18"/>
                <w:szCs w:val="18"/>
              </w:rPr>
              <w:t>.4</w:t>
            </w:r>
            <w:r>
              <w:rPr>
                <w:rFonts w:ascii="Times New Roman" w:eastAsia="宋体" w:hAnsi="Times New Roman" w:hint="eastAsia"/>
                <w:kern w:val="0"/>
                <w:sz w:val="18"/>
                <w:szCs w:val="18"/>
              </w:rPr>
              <w:t>2</w:t>
            </w:r>
          </w:p>
        </w:tc>
        <w:tc>
          <w:tcPr>
            <w:tcW w:w="283" w:type="dxa"/>
            <w:tcBorders>
              <w:top w:val="nil"/>
              <w:left w:val="nil"/>
              <w:bottom w:val="nil"/>
              <w:right w:val="nil"/>
            </w:tcBorders>
            <w:shd w:val="clear" w:color="auto" w:fill="auto"/>
            <w:noWrap/>
            <w:vAlign w:val="center"/>
          </w:tcPr>
          <w:p w14:paraId="3912197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0666DB0C" w14:textId="71AC1CB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4.6</w:t>
            </w:r>
            <w:r>
              <w:rPr>
                <w:rFonts w:ascii="Times New Roman" w:eastAsia="宋体" w:hAnsi="Times New Roman" w:hint="eastAsia"/>
                <w:color w:val="000000"/>
                <w:kern w:val="0"/>
                <w:sz w:val="18"/>
                <w:szCs w:val="18"/>
              </w:rPr>
              <w:t>7</w:t>
            </w:r>
            <w:r w:rsidRPr="009D3E8A">
              <w:rPr>
                <w:rFonts w:ascii="Times New Roman" w:eastAsia="宋体" w:hAnsi="Times New Roman"/>
                <w:kern w:val="0"/>
                <w:sz w:val="18"/>
                <w:szCs w:val="18"/>
              </w:rPr>
              <w:t>±0.4</w:t>
            </w:r>
            <w:r>
              <w:rPr>
                <w:rFonts w:ascii="Times New Roman" w:eastAsia="宋体" w:hAnsi="Times New Roman" w:hint="eastAsia"/>
                <w:kern w:val="0"/>
                <w:sz w:val="18"/>
                <w:szCs w:val="18"/>
              </w:rPr>
              <w:t>8</w:t>
            </w:r>
          </w:p>
        </w:tc>
        <w:tc>
          <w:tcPr>
            <w:tcW w:w="1134" w:type="dxa"/>
            <w:tcBorders>
              <w:top w:val="nil"/>
              <w:left w:val="nil"/>
              <w:bottom w:val="nil"/>
              <w:right w:val="nil"/>
            </w:tcBorders>
            <w:shd w:val="clear" w:color="auto" w:fill="auto"/>
            <w:noWrap/>
            <w:vAlign w:val="center"/>
          </w:tcPr>
          <w:p w14:paraId="32EE0A6A" w14:textId="4EECD1E4"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89</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15</w:t>
            </w:r>
          </w:p>
        </w:tc>
        <w:tc>
          <w:tcPr>
            <w:tcW w:w="989" w:type="dxa"/>
            <w:tcBorders>
              <w:top w:val="nil"/>
              <w:left w:val="nil"/>
              <w:bottom w:val="nil"/>
              <w:right w:val="nil"/>
            </w:tcBorders>
            <w:shd w:val="clear" w:color="auto" w:fill="auto"/>
            <w:noWrap/>
            <w:vAlign w:val="center"/>
          </w:tcPr>
          <w:p w14:paraId="7112610B" w14:textId="1DD3B0B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25</w:t>
            </w:r>
            <w:r w:rsidRPr="009D3E8A">
              <w:rPr>
                <w:rFonts w:ascii="Times New Roman" w:eastAsia="宋体" w:hAnsi="Times New Roman"/>
                <w:kern w:val="0"/>
                <w:sz w:val="18"/>
                <w:szCs w:val="18"/>
              </w:rPr>
              <w:t>±0.1</w:t>
            </w:r>
            <w:r>
              <w:rPr>
                <w:rFonts w:ascii="Times New Roman" w:eastAsia="宋体" w:hAnsi="Times New Roman" w:hint="eastAsia"/>
                <w:kern w:val="0"/>
                <w:sz w:val="18"/>
                <w:szCs w:val="18"/>
              </w:rPr>
              <w:t>0</w:t>
            </w:r>
          </w:p>
        </w:tc>
        <w:tc>
          <w:tcPr>
            <w:tcW w:w="1114" w:type="dxa"/>
            <w:tcBorders>
              <w:top w:val="nil"/>
              <w:left w:val="nil"/>
              <w:bottom w:val="nil"/>
              <w:right w:val="nil"/>
            </w:tcBorders>
          </w:tcPr>
          <w:p w14:paraId="6921C959" w14:textId="3A93E3BC"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bookmarkEnd w:id="10"/>
      <w:tr w:rsidR="003833C4" w14:paraId="1C912FE1" w14:textId="77777777" w:rsidTr="00811DFC">
        <w:trPr>
          <w:trHeight w:val="340"/>
          <w:jc w:val="center"/>
        </w:trPr>
        <w:tc>
          <w:tcPr>
            <w:tcW w:w="567" w:type="dxa"/>
            <w:tcBorders>
              <w:top w:val="nil"/>
              <w:left w:val="nil"/>
              <w:bottom w:val="nil"/>
              <w:right w:val="nil"/>
            </w:tcBorders>
            <w:shd w:val="clear" w:color="auto" w:fill="auto"/>
            <w:noWrap/>
            <w:vAlign w:val="center"/>
          </w:tcPr>
          <w:p w14:paraId="32EE0CE0" w14:textId="47E32039"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A17</w:t>
            </w:r>
          </w:p>
        </w:tc>
        <w:tc>
          <w:tcPr>
            <w:tcW w:w="284" w:type="dxa"/>
            <w:tcBorders>
              <w:top w:val="nil"/>
              <w:left w:val="nil"/>
              <w:bottom w:val="nil"/>
              <w:right w:val="nil"/>
            </w:tcBorders>
            <w:shd w:val="clear" w:color="auto" w:fill="auto"/>
            <w:noWrap/>
            <w:vAlign w:val="center"/>
          </w:tcPr>
          <w:p w14:paraId="7170B3E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0BB1BC06" w14:textId="4B18F7D8"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776AB1">
              <w:rPr>
                <w:rFonts w:ascii="Times New Roman" w:eastAsia="宋体" w:hAnsi="Times New Roman" w:hint="eastAsia"/>
                <w:color w:val="000000"/>
                <w:kern w:val="0"/>
                <w:sz w:val="18"/>
                <w:szCs w:val="18"/>
              </w:rPr>
              <w:t>3215.87</w:t>
            </w:r>
            <w:r w:rsidRPr="00D67D7D">
              <w:rPr>
                <w:rFonts w:ascii="Times New Roman" w:eastAsia="宋体" w:hAnsi="Times New Roman"/>
                <w:kern w:val="0"/>
                <w:sz w:val="18"/>
                <w:szCs w:val="18"/>
              </w:rPr>
              <w:t>±</w:t>
            </w:r>
            <w:r w:rsidRPr="00990A7C">
              <w:rPr>
                <w:rFonts w:ascii="Times New Roman" w:eastAsia="宋体" w:hAnsi="Times New Roman" w:hint="eastAsia"/>
                <w:kern w:val="0"/>
                <w:sz w:val="18"/>
                <w:szCs w:val="18"/>
              </w:rPr>
              <w:t>156.23</w:t>
            </w:r>
          </w:p>
        </w:tc>
        <w:tc>
          <w:tcPr>
            <w:tcW w:w="1417" w:type="dxa"/>
            <w:tcBorders>
              <w:top w:val="nil"/>
              <w:left w:val="nil"/>
              <w:bottom w:val="nil"/>
              <w:right w:val="nil"/>
            </w:tcBorders>
            <w:shd w:val="clear" w:color="auto" w:fill="auto"/>
            <w:noWrap/>
            <w:vAlign w:val="center"/>
          </w:tcPr>
          <w:p w14:paraId="3C86DA44" w14:textId="29136FC4"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A3381D">
              <w:rPr>
                <w:rFonts w:ascii="Times New Roman" w:eastAsia="宋体" w:hAnsi="Times New Roman" w:hint="eastAsia"/>
                <w:color w:val="000000"/>
                <w:kern w:val="0"/>
                <w:sz w:val="18"/>
                <w:szCs w:val="18"/>
              </w:rPr>
              <w:t>987.12</w:t>
            </w:r>
            <w:r w:rsidRPr="00D67D7D">
              <w:rPr>
                <w:rFonts w:ascii="Times New Roman" w:eastAsia="宋体" w:hAnsi="Times New Roman"/>
                <w:kern w:val="0"/>
                <w:sz w:val="18"/>
                <w:szCs w:val="18"/>
              </w:rPr>
              <w:t>±</w:t>
            </w:r>
            <w:r w:rsidRPr="00107746">
              <w:rPr>
                <w:rFonts w:ascii="Times New Roman" w:eastAsia="宋体" w:hAnsi="Times New Roman" w:hint="eastAsia"/>
                <w:kern w:val="0"/>
                <w:sz w:val="18"/>
                <w:szCs w:val="18"/>
              </w:rPr>
              <w:t>86.78</w:t>
            </w:r>
          </w:p>
        </w:tc>
        <w:tc>
          <w:tcPr>
            <w:tcW w:w="1134" w:type="dxa"/>
            <w:tcBorders>
              <w:top w:val="nil"/>
              <w:left w:val="nil"/>
              <w:bottom w:val="nil"/>
              <w:right w:val="nil"/>
            </w:tcBorders>
            <w:shd w:val="clear" w:color="auto" w:fill="auto"/>
            <w:noWrap/>
            <w:vAlign w:val="center"/>
          </w:tcPr>
          <w:p w14:paraId="1C70435D" w14:textId="5BCD92F5"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811DFC">
              <w:rPr>
                <w:rFonts w:ascii="Times New Roman" w:eastAsia="宋体" w:hAnsi="Times New Roman" w:hint="eastAsia"/>
                <w:color w:val="000000"/>
                <w:kern w:val="0"/>
                <w:sz w:val="16"/>
                <w:szCs w:val="16"/>
              </w:rPr>
              <w:t>101.98</w:t>
            </w:r>
            <w:r w:rsidRPr="00811DFC">
              <w:rPr>
                <w:rFonts w:ascii="Times New Roman" w:eastAsia="宋体" w:hAnsi="Times New Roman"/>
                <w:kern w:val="0"/>
                <w:sz w:val="16"/>
                <w:szCs w:val="16"/>
              </w:rPr>
              <w:t>±25.2</w:t>
            </w:r>
            <w:r w:rsidRPr="00811DFC">
              <w:rPr>
                <w:rFonts w:ascii="Times New Roman" w:eastAsia="宋体" w:hAnsi="Times New Roman" w:hint="eastAsia"/>
                <w:kern w:val="0"/>
                <w:sz w:val="16"/>
                <w:szCs w:val="16"/>
              </w:rPr>
              <w:t>6</w:t>
            </w:r>
          </w:p>
        </w:tc>
        <w:tc>
          <w:tcPr>
            <w:tcW w:w="283" w:type="dxa"/>
            <w:tcBorders>
              <w:top w:val="nil"/>
              <w:left w:val="nil"/>
              <w:bottom w:val="nil"/>
              <w:right w:val="nil"/>
            </w:tcBorders>
            <w:shd w:val="clear" w:color="auto" w:fill="auto"/>
            <w:noWrap/>
            <w:vAlign w:val="center"/>
          </w:tcPr>
          <w:p w14:paraId="19D5066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1C635910" w14:textId="1C1F6D63"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5.12</w:t>
            </w:r>
            <w:r w:rsidRPr="00D67D7D">
              <w:rPr>
                <w:rFonts w:ascii="Times New Roman" w:eastAsia="宋体" w:hAnsi="Times New Roman"/>
                <w:kern w:val="0"/>
                <w:sz w:val="18"/>
                <w:szCs w:val="18"/>
              </w:rPr>
              <w:t>±0.3</w:t>
            </w:r>
            <w:r>
              <w:rPr>
                <w:rFonts w:ascii="Times New Roman" w:eastAsia="宋体" w:hAnsi="Times New Roman" w:hint="eastAsia"/>
                <w:kern w:val="0"/>
                <w:sz w:val="18"/>
                <w:szCs w:val="18"/>
              </w:rPr>
              <w:t>2</w:t>
            </w:r>
          </w:p>
        </w:tc>
        <w:tc>
          <w:tcPr>
            <w:tcW w:w="1134" w:type="dxa"/>
            <w:tcBorders>
              <w:top w:val="nil"/>
              <w:left w:val="nil"/>
              <w:bottom w:val="nil"/>
              <w:right w:val="nil"/>
            </w:tcBorders>
            <w:shd w:val="clear" w:color="auto" w:fill="auto"/>
            <w:noWrap/>
            <w:vAlign w:val="center"/>
          </w:tcPr>
          <w:p w14:paraId="2A5C84C5" w14:textId="216108F9"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w:t>
            </w:r>
            <w:r>
              <w:rPr>
                <w:rFonts w:ascii="Times New Roman" w:eastAsia="宋体" w:hAnsi="Times New Roman" w:hint="eastAsia"/>
                <w:color w:val="000000"/>
                <w:kern w:val="0"/>
                <w:sz w:val="18"/>
                <w:szCs w:val="18"/>
              </w:rPr>
              <w:t>90</w:t>
            </w:r>
            <w:r w:rsidRPr="00D67D7D">
              <w:rPr>
                <w:rFonts w:ascii="Times New Roman" w:eastAsia="宋体" w:hAnsi="Times New Roman"/>
                <w:kern w:val="0"/>
                <w:sz w:val="18"/>
                <w:szCs w:val="18"/>
              </w:rPr>
              <w:t>±0.</w:t>
            </w:r>
            <w:r>
              <w:rPr>
                <w:rFonts w:ascii="Times New Roman" w:eastAsia="宋体" w:hAnsi="Times New Roman" w:hint="eastAsia"/>
                <w:kern w:val="0"/>
                <w:sz w:val="18"/>
                <w:szCs w:val="18"/>
              </w:rPr>
              <w:t>19</w:t>
            </w:r>
          </w:p>
        </w:tc>
        <w:tc>
          <w:tcPr>
            <w:tcW w:w="989" w:type="dxa"/>
            <w:tcBorders>
              <w:top w:val="nil"/>
              <w:left w:val="nil"/>
              <w:bottom w:val="nil"/>
              <w:right w:val="nil"/>
            </w:tcBorders>
            <w:shd w:val="clear" w:color="auto" w:fill="auto"/>
            <w:noWrap/>
            <w:vAlign w:val="center"/>
          </w:tcPr>
          <w:p w14:paraId="3A5E37C2" w14:textId="65130AF8"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D67D7D">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89</w:t>
            </w:r>
            <w:r w:rsidRPr="00D67D7D">
              <w:rPr>
                <w:rFonts w:ascii="Times New Roman" w:eastAsia="宋体" w:hAnsi="Times New Roman"/>
                <w:kern w:val="0"/>
                <w:sz w:val="18"/>
                <w:szCs w:val="18"/>
              </w:rPr>
              <w:t>±0.1</w:t>
            </w:r>
            <w:r>
              <w:rPr>
                <w:rFonts w:ascii="Times New Roman" w:eastAsia="宋体" w:hAnsi="Times New Roman" w:hint="eastAsia"/>
                <w:kern w:val="0"/>
                <w:sz w:val="18"/>
                <w:szCs w:val="18"/>
              </w:rPr>
              <w:t>0</w:t>
            </w:r>
          </w:p>
        </w:tc>
        <w:tc>
          <w:tcPr>
            <w:tcW w:w="1114" w:type="dxa"/>
            <w:tcBorders>
              <w:top w:val="nil"/>
              <w:left w:val="nil"/>
              <w:bottom w:val="nil"/>
              <w:right w:val="nil"/>
            </w:tcBorders>
          </w:tcPr>
          <w:p w14:paraId="4B8DDE2D" w14:textId="1AAE0C96"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14:paraId="6843F4B0" w14:textId="77777777" w:rsidTr="00811DFC">
        <w:trPr>
          <w:trHeight w:val="340"/>
          <w:jc w:val="center"/>
        </w:trPr>
        <w:tc>
          <w:tcPr>
            <w:tcW w:w="567" w:type="dxa"/>
            <w:tcBorders>
              <w:top w:val="nil"/>
              <w:left w:val="nil"/>
              <w:bottom w:val="nil"/>
              <w:right w:val="nil"/>
            </w:tcBorders>
            <w:shd w:val="clear" w:color="auto" w:fill="auto"/>
            <w:noWrap/>
            <w:vAlign w:val="center"/>
          </w:tcPr>
          <w:p w14:paraId="08E681D0" w14:textId="1FE3F2D3"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A18</w:t>
            </w:r>
          </w:p>
        </w:tc>
        <w:tc>
          <w:tcPr>
            <w:tcW w:w="284" w:type="dxa"/>
            <w:tcBorders>
              <w:top w:val="nil"/>
              <w:left w:val="nil"/>
              <w:bottom w:val="nil"/>
              <w:right w:val="nil"/>
            </w:tcBorders>
            <w:shd w:val="clear" w:color="auto" w:fill="auto"/>
            <w:noWrap/>
            <w:vAlign w:val="center"/>
          </w:tcPr>
          <w:p w14:paraId="0E0ECF7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69391BCF" w14:textId="0D8D987A"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556449">
              <w:rPr>
                <w:rFonts w:ascii="Times New Roman" w:eastAsia="宋体" w:hAnsi="Times New Roman" w:hint="eastAsia"/>
                <w:color w:val="000000"/>
                <w:kern w:val="0"/>
                <w:sz w:val="18"/>
                <w:szCs w:val="18"/>
              </w:rPr>
              <w:t>5678.90</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178.67</w:t>
            </w:r>
          </w:p>
        </w:tc>
        <w:tc>
          <w:tcPr>
            <w:tcW w:w="1417" w:type="dxa"/>
            <w:tcBorders>
              <w:top w:val="nil"/>
              <w:left w:val="nil"/>
              <w:bottom w:val="nil"/>
              <w:right w:val="nil"/>
            </w:tcBorders>
            <w:shd w:val="clear" w:color="auto" w:fill="auto"/>
            <w:noWrap/>
            <w:vAlign w:val="center"/>
          </w:tcPr>
          <w:p w14:paraId="4EECB468" w14:textId="0348CD25"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1456.89</w:t>
            </w:r>
            <w:r w:rsidRPr="009D3E8A">
              <w:rPr>
                <w:rFonts w:ascii="Times New Roman" w:eastAsia="宋体" w:hAnsi="Times New Roman"/>
                <w:kern w:val="0"/>
                <w:sz w:val="18"/>
                <w:szCs w:val="18"/>
              </w:rPr>
              <w:t>±</w:t>
            </w:r>
            <w:r w:rsidRPr="00107746">
              <w:rPr>
                <w:rFonts w:ascii="Times New Roman" w:eastAsia="宋体" w:hAnsi="Times New Roman" w:hint="eastAsia"/>
                <w:kern w:val="0"/>
                <w:sz w:val="18"/>
                <w:szCs w:val="18"/>
              </w:rPr>
              <w:t>90.23</w:t>
            </w:r>
          </w:p>
        </w:tc>
        <w:tc>
          <w:tcPr>
            <w:tcW w:w="1134" w:type="dxa"/>
            <w:tcBorders>
              <w:top w:val="nil"/>
              <w:left w:val="nil"/>
              <w:bottom w:val="nil"/>
              <w:right w:val="nil"/>
            </w:tcBorders>
            <w:shd w:val="clear" w:color="auto" w:fill="auto"/>
            <w:noWrap/>
            <w:vAlign w:val="center"/>
          </w:tcPr>
          <w:p w14:paraId="69D1DC4F" w14:textId="634A2C1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85.62</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20</w:t>
            </w:r>
            <w:r w:rsidRPr="009D3E8A">
              <w:rPr>
                <w:rFonts w:ascii="Times New Roman" w:eastAsia="宋体" w:hAnsi="Times New Roman"/>
                <w:kern w:val="0"/>
                <w:sz w:val="18"/>
                <w:szCs w:val="18"/>
              </w:rPr>
              <w:t>.3</w:t>
            </w:r>
            <w:r>
              <w:rPr>
                <w:rFonts w:ascii="Times New Roman" w:eastAsia="宋体" w:hAnsi="Times New Roman" w:hint="eastAsia"/>
                <w:kern w:val="0"/>
                <w:sz w:val="18"/>
                <w:szCs w:val="18"/>
              </w:rPr>
              <w:t>7</w:t>
            </w:r>
          </w:p>
        </w:tc>
        <w:tc>
          <w:tcPr>
            <w:tcW w:w="283" w:type="dxa"/>
            <w:tcBorders>
              <w:top w:val="nil"/>
              <w:left w:val="nil"/>
              <w:bottom w:val="nil"/>
              <w:right w:val="nil"/>
            </w:tcBorders>
            <w:shd w:val="clear" w:color="auto" w:fill="auto"/>
            <w:noWrap/>
            <w:vAlign w:val="center"/>
          </w:tcPr>
          <w:p w14:paraId="32FDBD6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4B591308" w14:textId="0498DAE0"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5.35</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23</w:t>
            </w:r>
          </w:p>
        </w:tc>
        <w:tc>
          <w:tcPr>
            <w:tcW w:w="1134" w:type="dxa"/>
            <w:tcBorders>
              <w:top w:val="nil"/>
              <w:left w:val="nil"/>
              <w:bottom w:val="nil"/>
              <w:right w:val="nil"/>
            </w:tcBorders>
            <w:shd w:val="clear" w:color="auto" w:fill="auto"/>
            <w:noWrap/>
            <w:vAlign w:val="center"/>
          </w:tcPr>
          <w:p w14:paraId="333BED3A" w14:textId="2C4E4D96"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45</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11</w:t>
            </w:r>
          </w:p>
        </w:tc>
        <w:tc>
          <w:tcPr>
            <w:tcW w:w="989" w:type="dxa"/>
            <w:tcBorders>
              <w:top w:val="nil"/>
              <w:left w:val="nil"/>
              <w:bottom w:val="nil"/>
              <w:right w:val="nil"/>
            </w:tcBorders>
            <w:shd w:val="clear" w:color="auto" w:fill="auto"/>
            <w:noWrap/>
            <w:vAlign w:val="center"/>
          </w:tcPr>
          <w:p w14:paraId="1D08A350" w14:textId="6427C3DE"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34</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11</w:t>
            </w:r>
          </w:p>
        </w:tc>
        <w:tc>
          <w:tcPr>
            <w:tcW w:w="1114" w:type="dxa"/>
            <w:tcBorders>
              <w:top w:val="nil"/>
              <w:left w:val="nil"/>
              <w:bottom w:val="nil"/>
              <w:right w:val="nil"/>
            </w:tcBorders>
          </w:tcPr>
          <w:p w14:paraId="6F6DF459" w14:textId="1733095C"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14:paraId="02339649" w14:textId="77777777" w:rsidTr="00811DFC">
        <w:trPr>
          <w:trHeight w:val="340"/>
          <w:jc w:val="center"/>
        </w:trPr>
        <w:tc>
          <w:tcPr>
            <w:tcW w:w="567" w:type="dxa"/>
            <w:tcBorders>
              <w:top w:val="nil"/>
              <w:left w:val="nil"/>
              <w:bottom w:val="nil"/>
              <w:right w:val="nil"/>
            </w:tcBorders>
            <w:shd w:val="clear" w:color="auto" w:fill="auto"/>
            <w:noWrap/>
            <w:vAlign w:val="center"/>
          </w:tcPr>
          <w:p w14:paraId="120EF59B" w14:textId="736FE7D3" w:rsidR="003833C4" w:rsidRPr="009D3E8A" w:rsidRDefault="003833C4" w:rsidP="003833C4">
            <w:pPr>
              <w:widowControl/>
              <w:spacing w:line="276" w:lineRule="auto"/>
              <w:jc w:val="center"/>
              <w:rPr>
                <w:rFonts w:ascii="Times New Roman" w:eastAsia="宋体" w:hAnsi="Times New Roman"/>
                <w:color w:val="000000"/>
                <w:kern w:val="0"/>
                <w:sz w:val="18"/>
                <w:szCs w:val="18"/>
              </w:rPr>
            </w:pPr>
            <w:bookmarkStart w:id="11" w:name="_Hlk181611690"/>
            <w:r>
              <w:rPr>
                <w:rFonts w:ascii="Times New Roman" w:eastAsia="宋体" w:hAnsi="Times New Roman" w:hint="eastAsia"/>
                <w:color w:val="000000"/>
                <w:kern w:val="0"/>
                <w:sz w:val="18"/>
                <w:szCs w:val="18"/>
              </w:rPr>
              <w:t>A19</w:t>
            </w:r>
          </w:p>
        </w:tc>
        <w:tc>
          <w:tcPr>
            <w:tcW w:w="284" w:type="dxa"/>
            <w:tcBorders>
              <w:top w:val="nil"/>
              <w:left w:val="nil"/>
              <w:bottom w:val="nil"/>
              <w:right w:val="nil"/>
            </w:tcBorders>
            <w:shd w:val="clear" w:color="auto" w:fill="auto"/>
            <w:noWrap/>
            <w:vAlign w:val="center"/>
          </w:tcPr>
          <w:p w14:paraId="62F103D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532D225A" w14:textId="05BFCDC2"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2496.26</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95.12</w:t>
            </w:r>
          </w:p>
        </w:tc>
        <w:tc>
          <w:tcPr>
            <w:tcW w:w="1417" w:type="dxa"/>
            <w:tcBorders>
              <w:top w:val="nil"/>
              <w:left w:val="nil"/>
              <w:bottom w:val="nil"/>
              <w:right w:val="nil"/>
            </w:tcBorders>
            <w:shd w:val="clear" w:color="auto" w:fill="auto"/>
            <w:noWrap/>
            <w:vAlign w:val="center"/>
          </w:tcPr>
          <w:p w14:paraId="058BA8F8" w14:textId="6C241B17"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A3381D">
              <w:rPr>
                <w:rFonts w:ascii="Times New Roman" w:eastAsia="宋体" w:hAnsi="Times New Roman" w:hint="eastAsia"/>
                <w:color w:val="000000"/>
                <w:kern w:val="0"/>
                <w:sz w:val="18"/>
                <w:szCs w:val="18"/>
              </w:rPr>
              <w:t>2</w:t>
            </w:r>
            <w:r>
              <w:rPr>
                <w:rFonts w:ascii="Times New Roman" w:eastAsia="宋体" w:hAnsi="Times New Roman" w:hint="eastAsia"/>
                <w:color w:val="000000"/>
                <w:kern w:val="0"/>
                <w:sz w:val="18"/>
                <w:szCs w:val="18"/>
              </w:rPr>
              <w:t>00</w:t>
            </w:r>
            <w:r w:rsidRPr="00A3381D">
              <w:rPr>
                <w:rFonts w:ascii="Times New Roman" w:eastAsia="宋体" w:hAnsi="Times New Roman" w:hint="eastAsia"/>
                <w:color w:val="000000"/>
                <w:kern w:val="0"/>
                <w:sz w:val="18"/>
                <w:szCs w:val="18"/>
              </w:rPr>
              <w:t>5.67</w:t>
            </w:r>
            <w:r w:rsidRPr="009D3E8A">
              <w:rPr>
                <w:rFonts w:ascii="Times New Roman" w:eastAsia="宋体" w:hAnsi="Times New Roman"/>
                <w:kern w:val="0"/>
                <w:sz w:val="18"/>
                <w:szCs w:val="18"/>
              </w:rPr>
              <w:t>±</w:t>
            </w:r>
            <w:r w:rsidRPr="00107746">
              <w:rPr>
                <w:rFonts w:ascii="Times New Roman" w:eastAsia="宋体" w:hAnsi="Times New Roman" w:hint="eastAsia"/>
                <w:kern w:val="0"/>
                <w:sz w:val="18"/>
                <w:szCs w:val="18"/>
              </w:rPr>
              <w:t>88.90</w:t>
            </w:r>
          </w:p>
        </w:tc>
        <w:tc>
          <w:tcPr>
            <w:tcW w:w="1134" w:type="dxa"/>
            <w:tcBorders>
              <w:top w:val="nil"/>
              <w:left w:val="nil"/>
              <w:bottom w:val="nil"/>
              <w:right w:val="nil"/>
            </w:tcBorders>
            <w:shd w:val="clear" w:color="auto" w:fill="auto"/>
            <w:noWrap/>
            <w:vAlign w:val="center"/>
          </w:tcPr>
          <w:p w14:paraId="59DDF681" w14:textId="626654D7"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92.47</w:t>
            </w:r>
            <w:r w:rsidRPr="009D3E8A">
              <w:rPr>
                <w:rFonts w:ascii="Times New Roman" w:eastAsia="宋体" w:hAnsi="Times New Roman"/>
                <w:kern w:val="0"/>
                <w:sz w:val="18"/>
                <w:szCs w:val="18"/>
              </w:rPr>
              <w:t>±1</w:t>
            </w:r>
            <w:r>
              <w:rPr>
                <w:rFonts w:ascii="Times New Roman" w:eastAsia="宋体" w:hAnsi="Times New Roman" w:hint="eastAsia"/>
                <w:kern w:val="0"/>
                <w:sz w:val="18"/>
                <w:szCs w:val="18"/>
              </w:rPr>
              <w:t>4</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26</w:t>
            </w:r>
          </w:p>
        </w:tc>
        <w:tc>
          <w:tcPr>
            <w:tcW w:w="283" w:type="dxa"/>
            <w:tcBorders>
              <w:top w:val="nil"/>
              <w:left w:val="nil"/>
              <w:bottom w:val="nil"/>
              <w:right w:val="nil"/>
            </w:tcBorders>
            <w:shd w:val="clear" w:color="auto" w:fill="auto"/>
            <w:noWrap/>
            <w:vAlign w:val="center"/>
          </w:tcPr>
          <w:p w14:paraId="3346867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33A211CC" w14:textId="713D9B11"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5.</w:t>
            </w:r>
            <w:r>
              <w:rPr>
                <w:rFonts w:ascii="Times New Roman" w:eastAsia="宋体" w:hAnsi="Times New Roman" w:hint="eastAsia"/>
                <w:color w:val="000000"/>
                <w:kern w:val="0"/>
                <w:sz w:val="18"/>
                <w:szCs w:val="18"/>
              </w:rPr>
              <w:t>90</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2</w:t>
            </w:r>
            <w:r w:rsidRPr="009D3E8A">
              <w:rPr>
                <w:rFonts w:ascii="Times New Roman" w:eastAsia="宋体" w:hAnsi="Times New Roman"/>
                <w:kern w:val="0"/>
                <w:sz w:val="18"/>
                <w:szCs w:val="18"/>
              </w:rPr>
              <w:t>8</w:t>
            </w:r>
          </w:p>
        </w:tc>
        <w:tc>
          <w:tcPr>
            <w:tcW w:w="1134" w:type="dxa"/>
            <w:tcBorders>
              <w:top w:val="nil"/>
              <w:left w:val="nil"/>
              <w:bottom w:val="nil"/>
              <w:right w:val="nil"/>
            </w:tcBorders>
            <w:shd w:val="clear" w:color="auto" w:fill="auto"/>
            <w:noWrap/>
            <w:vAlign w:val="center"/>
          </w:tcPr>
          <w:p w14:paraId="6B919546" w14:textId="3DA12B3F"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67</w:t>
            </w:r>
            <w:r w:rsidRPr="009D3E8A">
              <w:rPr>
                <w:rFonts w:ascii="Times New Roman" w:eastAsia="宋体" w:hAnsi="Times New Roman"/>
                <w:kern w:val="0"/>
                <w:sz w:val="18"/>
                <w:szCs w:val="18"/>
              </w:rPr>
              <w:t>±0.1</w:t>
            </w:r>
            <w:r>
              <w:rPr>
                <w:rFonts w:ascii="Times New Roman" w:eastAsia="宋体" w:hAnsi="Times New Roman" w:hint="eastAsia"/>
                <w:kern w:val="0"/>
                <w:sz w:val="18"/>
                <w:szCs w:val="18"/>
              </w:rPr>
              <w:t>7</w:t>
            </w:r>
          </w:p>
        </w:tc>
        <w:tc>
          <w:tcPr>
            <w:tcW w:w="989" w:type="dxa"/>
            <w:tcBorders>
              <w:top w:val="nil"/>
              <w:left w:val="nil"/>
              <w:bottom w:val="nil"/>
              <w:right w:val="nil"/>
            </w:tcBorders>
            <w:shd w:val="clear" w:color="auto" w:fill="auto"/>
            <w:noWrap/>
            <w:vAlign w:val="center"/>
          </w:tcPr>
          <w:p w14:paraId="4B189A49" w14:textId="5C60A8B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5</w:t>
            </w:r>
            <w:r w:rsidRPr="009D3E8A">
              <w:rPr>
                <w:rFonts w:ascii="Times New Roman" w:eastAsia="宋体" w:hAnsi="Times New Roman"/>
                <w:color w:val="000000"/>
                <w:kern w:val="0"/>
                <w:sz w:val="18"/>
                <w:szCs w:val="18"/>
              </w:rPr>
              <w:t>6</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14</w:t>
            </w:r>
          </w:p>
        </w:tc>
        <w:tc>
          <w:tcPr>
            <w:tcW w:w="1114" w:type="dxa"/>
            <w:tcBorders>
              <w:top w:val="nil"/>
              <w:left w:val="nil"/>
              <w:bottom w:val="nil"/>
              <w:right w:val="nil"/>
            </w:tcBorders>
          </w:tcPr>
          <w:p w14:paraId="09E3C61A" w14:textId="010F6226"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14:paraId="6FD9EF64" w14:textId="77777777" w:rsidTr="00811DFC">
        <w:trPr>
          <w:trHeight w:val="340"/>
          <w:jc w:val="center"/>
        </w:trPr>
        <w:tc>
          <w:tcPr>
            <w:tcW w:w="567" w:type="dxa"/>
            <w:tcBorders>
              <w:top w:val="nil"/>
              <w:left w:val="nil"/>
              <w:right w:val="nil"/>
            </w:tcBorders>
            <w:shd w:val="clear" w:color="auto" w:fill="auto"/>
            <w:noWrap/>
            <w:vAlign w:val="center"/>
          </w:tcPr>
          <w:p w14:paraId="101922E6" w14:textId="7273AA28"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A20</w:t>
            </w:r>
          </w:p>
        </w:tc>
        <w:tc>
          <w:tcPr>
            <w:tcW w:w="284" w:type="dxa"/>
            <w:tcBorders>
              <w:top w:val="nil"/>
              <w:left w:val="nil"/>
              <w:right w:val="nil"/>
            </w:tcBorders>
            <w:shd w:val="clear" w:color="auto" w:fill="auto"/>
            <w:noWrap/>
            <w:vAlign w:val="center"/>
          </w:tcPr>
          <w:p w14:paraId="2F5C83C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0B378EC8" w14:textId="33175E9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5128.76</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106.34</w:t>
            </w:r>
          </w:p>
        </w:tc>
        <w:tc>
          <w:tcPr>
            <w:tcW w:w="1417" w:type="dxa"/>
            <w:tcBorders>
              <w:top w:val="nil"/>
              <w:left w:val="nil"/>
              <w:right w:val="nil"/>
            </w:tcBorders>
            <w:shd w:val="clear" w:color="auto" w:fill="auto"/>
            <w:noWrap/>
            <w:vAlign w:val="center"/>
          </w:tcPr>
          <w:p w14:paraId="6D6D584F" w14:textId="0C550E75"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17</w:t>
            </w:r>
            <w:r w:rsidRPr="00B3762A">
              <w:rPr>
                <w:rFonts w:ascii="Times New Roman" w:eastAsia="宋体" w:hAnsi="Times New Roman" w:hint="eastAsia"/>
                <w:color w:val="000000"/>
                <w:kern w:val="0"/>
                <w:sz w:val="18"/>
                <w:szCs w:val="18"/>
              </w:rPr>
              <w:t>76.45</w:t>
            </w:r>
            <w:r w:rsidRPr="009D3E8A">
              <w:rPr>
                <w:rFonts w:ascii="Times New Roman" w:eastAsia="宋体" w:hAnsi="Times New Roman"/>
                <w:kern w:val="0"/>
                <w:sz w:val="18"/>
                <w:szCs w:val="18"/>
              </w:rPr>
              <w:t>±</w:t>
            </w:r>
            <w:r w:rsidRPr="00107746">
              <w:rPr>
                <w:rFonts w:ascii="Times New Roman" w:eastAsia="宋体" w:hAnsi="Times New Roman" w:hint="eastAsia"/>
                <w:kern w:val="0"/>
                <w:sz w:val="18"/>
                <w:szCs w:val="18"/>
              </w:rPr>
              <w:t>9</w:t>
            </w:r>
            <w:r>
              <w:rPr>
                <w:rFonts w:ascii="Times New Roman" w:eastAsia="宋体" w:hAnsi="Times New Roman" w:hint="eastAsia"/>
                <w:kern w:val="0"/>
                <w:sz w:val="18"/>
                <w:szCs w:val="18"/>
              </w:rPr>
              <w:t>0</w:t>
            </w:r>
            <w:r w:rsidRPr="00107746">
              <w:rPr>
                <w:rFonts w:ascii="Times New Roman" w:eastAsia="宋体" w:hAnsi="Times New Roman" w:hint="eastAsia"/>
                <w:kern w:val="0"/>
                <w:sz w:val="18"/>
                <w:szCs w:val="18"/>
              </w:rPr>
              <w:t>.</w:t>
            </w:r>
            <w:r>
              <w:rPr>
                <w:rFonts w:ascii="Times New Roman" w:eastAsia="宋体" w:hAnsi="Times New Roman" w:hint="eastAsia"/>
                <w:kern w:val="0"/>
                <w:sz w:val="18"/>
                <w:szCs w:val="18"/>
              </w:rPr>
              <w:t>11</w:t>
            </w:r>
          </w:p>
        </w:tc>
        <w:tc>
          <w:tcPr>
            <w:tcW w:w="1134" w:type="dxa"/>
            <w:tcBorders>
              <w:top w:val="nil"/>
              <w:left w:val="nil"/>
              <w:right w:val="nil"/>
            </w:tcBorders>
            <w:shd w:val="clear" w:color="auto" w:fill="auto"/>
            <w:noWrap/>
            <w:vAlign w:val="center"/>
          </w:tcPr>
          <w:p w14:paraId="16E1BDBF" w14:textId="20B10F05"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EF0434">
              <w:rPr>
                <w:rFonts w:ascii="Times New Roman" w:eastAsia="宋体" w:hAnsi="Times New Roman" w:hint="eastAsia"/>
                <w:color w:val="000000"/>
                <w:kern w:val="0"/>
                <w:sz w:val="18"/>
                <w:szCs w:val="18"/>
              </w:rPr>
              <w:t>63.89</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24</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04</w:t>
            </w:r>
          </w:p>
        </w:tc>
        <w:tc>
          <w:tcPr>
            <w:tcW w:w="283" w:type="dxa"/>
            <w:tcBorders>
              <w:top w:val="nil"/>
              <w:left w:val="nil"/>
              <w:right w:val="nil"/>
            </w:tcBorders>
            <w:shd w:val="clear" w:color="auto" w:fill="auto"/>
            <w:noWrap/>
            <w:vAlign w:val="center"/>
          </w:tcPr>
          <w:p w14:paraId="6D39035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3F429206" w14:textId="1416BB38"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w:t>
            </w:r>
            <w:r>
              <w:rPr>
                <w:rFonts w:ascii="Times New Roman" w:eastAsia="宋体" w:hAnsi="Times New Roman" w:hint="eastAsia"/>
                <w:color w:val="000000"/>
                <w:kern w:val="0"/>
                <w:sz w:val="18"/>
                <w:szCs w:val="18"/>
              </w:rPr>
              <w:t>34</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45</w:t>
            </w:r>
          </w:p>
        </w:tc>
        <w:tc>
          <w:tcPr>
            <w:tcW w:w="1134" w:type="dxa"/>
            <w:tcBorders>
              <w:top w:val="nil"/>
              <w:left w:val="nil"/>
              <w:right w:val="nil"/>
            </w:tcBorders>
            <w:shd w:val="clear" w:color="auto" w:fill="auto"/>
            <w:noWrap/>
            <w:vAlign w:val="center"/>
          </w:tcPr>
          <w:p w14:paraId="77E8D39B" w14:textId="61DB723F"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3.</w:t>
            </w:r>
            <w:r>
              <w:rPr>
                <w:rFonts w:ascii="Times New Roman" w:eastAsia="宋体" w:hAnsi="Times New Roman" w:hint="eastAsia"/>
                <w:color w:val="000000"/>
                <w:kern w:val="0"/>
                <w:sz w:val="18"/>
                <w:szCs w:val="18"/>
              </w:rPr>
              <w:t>24</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18</w:t>
            </w:r>
          </w:p>
        </w:tc>
        <w:tc>
          <w:tcPr>
            <w:tcW w:w="989" w:type="dxa"/>
            <w:tcBorders>
              <w:top w:val="nil"/>
              <w:left w:val="nil"/>
              <w:right w:val="nil"/>
            </w:tcBorders>
            <w:shd w:val="clear" w:color="auto" w:fill="auto"/>
            <w:noWrap/>
            <w:vAlign w:val="center"/>
          </w:tcPr>
          <w:p w14:paraId="3A0AE2EF" w14:textId="2088988D"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78</w:t>
            </w:r>
            <w:r w:rsidRPr="009D3E8A">
              <w:rPr>
                <w:rFonts w:ascii="Times New Roman" w:eastAsia="宋体" w:hAnsi="Times New Roman"/>
                <w:kern w:val="0"/>
                <w:sz w:val="18"/>
                <w:szCs w:val="18"/>
              </w:rPr>
              <w:t>±0.1</w:t>
            </w:r>
            <w:r>
              <w:rPr>
                <w:rFonts w:ascii="Times New Roman" w:eastAsia="宋体" w:hAnsi="Times New Roman" w:hint="eastAsia"/>
                <w:kern w:val="0"/>
                <w:sz w:val="18"/>
                <w:szCs w:val="18"/>
              </w:rPr>
              <w:t>2</w:t>
            </w:r>
          </w:p>
        </w:tc>
        <w:tc>
          <w:tcPr>
            <w:tcW w:w="1114" w:type="dxa"/>
            <w:tcBorders>
              <w:top w:val="nil"/>
              <w:left w:val="nil"/>
              <w:right w:val="nil"/>
            </w:tcBorders>
          </w:tcPr>
          <w:p w14:paraId="4EB0CDF4" w14:textId="7A4C1DA9"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14:paraId="36A2330D" w14:textId="77777777" w:rsidTr="00811DFC">
        <w:trPr>
          <w:trHeight w:val="340"/>
          <w:jc w:val="center"/>
        </w:trPr>
        <w:tc>
          <w:tcPr>
            <w:tcW w:w="567" w:type="dxa"/>
            <w:tcBorders>
              <w:top w:val="nil"/>
              <w:left w:val="nil"/>
              <w:bottom w:val="nil"/>
              <w:right w:val="nil"/>
            </w:tcBorders>
            <w:shd w:val="clear" w:color="auto" w:fill="auto"/>
            <w:noWrap/>
            <w:vAlign w:val="center"/>
          </w:tcPr>
          <w:p w14:paraId="16C1C2CC" w14:textId="02B85BA7"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A21</w:t>
            </w:r>
          </w:p>
        </w:tc>
        <w:tc>
          <w:tcPr>
            <w:tcW w:w="284" w:type="dxa"/>
            <w:tcBorders>
              <w:top w:val="nil"/>
              <w:left w:val="nil"/>
              <w:bottom w:val="nil"/>
              <w:right w:val="nil"/>
            </w:tcBorders>
            <w:shd w:val="clear" w:color="auto" w:fill="auto"/>
            <w:noWrap/>
            <w:vAlign w:val="center"/>
          </w:tcPr>
          <w:p w14:paraId="225ABC2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0DF0751E" w14:textId="75520F33"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3063.04</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117.56</w:t>
            </w:r>
          </w:p>
        </w:tc>
        <w:tc>
          <w:tcPr>
            <w:tcW w:w="1417" w:type="dxa"/>
            <w:tcBorders>
              <w:top w:val="nil"/>
              <w:left w:val="nil"/>
              <w:bottom w:val="nil"/>
              <w:right w:val="nil"/>
            </w:tcBorders>
            <w:shd w:val="clear" w:color="auto" w:fill="auto"/>
            <w:noWrap/>
            <w:vAlign w:val="center"/>
          </w:tcPr>
          <w:p w14:paraId="5CC9B0AD" w14:textId="7A302BFE"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B3762A">
              <w:rPr>
                <w:rFonts w:ascii="Times New Roman" w:eastAsia="宋体" w:hAnsi="Times New Roman" w:hint="eastAsia"/>
                <w:color w:val="000000"/>
                <w:kern w:val="0"/>
                <w:sz w:val="18"/>
                <w:szCs w:val="18"/>
              </w:rPr>
              <w:t>1</w:t>
            </w:r>
            <w:r>
              <w:rPr>
                <w:rFonts w:ascii="Times New Roman" w:eastAsia="宋体" w:hAnsi="Times New Roman" w:hint="eastAsia"/>
                <w:color w:val="000000"/>
                <w:kern w:val="0"/>
                <w:sz w:val="18"/>
                <w:szCs w:val="18"/>
              </w:rPr>
              <w:t>43</w:t>
            </w:r>
            <w:r w:rsidRPr="00B3762A">
              <w:rPr>
                <w:rFonts w:ascii="Times New Roman" w:eastAsia="宋体" w:hAnsi="Times New Roman" w:hint="eastAsia"/>
                <w:color w:val="000000"/>
                <w:kern w:val="0"/>
                <w:sz w:val="18"/>
                <w:szCs w:val="18"/>
              </w:rPr>
              <w:t>4.56</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89</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45</w:t>
            </w:r>
          </w:p>
        </w:tc>
        <w:tc>
          <w:tcPr>
            <w:tcW w:w="1134" w:type="dxa"/>
            <w:tcBorders>
              <w:top w:val="nil"/>
              <w:left w:val="nil"/>
              <w:bottom w:val="nil"/>
              <w:right w:val="nil"/>
            </w:tcBorders>
            <w:shd w:val="clear" w:color="auto" w:fill="auto"/>
            <w:noWrap/>
            <w:vAlign w:val="center"/>
          </w:tcPr>
          <w:p w14:paraId="408BC034" w14:textId="221FDF38"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40639F">
              <w:rPr>
                <w:rFonts w:ascii="Times New Roman" w:eastAsia="宋体" w:hAnsi="Times New Roman" w:hint="eastAsia"/>
                <w:color w:val="000000"/>
                <w:kern w:val="0"/>
                <w:sz w:val="18"/>
                <w:szCs w:val="18"/>
              </w:rPr>
              <w:t>59.03</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9</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37</w:t>
            </w:r>
          </w:p>
        </w:tc>
        <w:tc>
          <w:tcPr>
            <w:tcW w:w="283" w:type="dxa"/>
            <w:tcBorders>
              <w:top w:val="nil"/>
              <w:left w:val="nil"/>
              <w:bottom w:val="nil"/>
              <w:right w:val="nil"/>
            </w:tcBorders>
            <w:shd w:val="clear" w:color="auto" w:fill="auto"/>
            <w:noWrap/>
            <w:vAlign w:val="center"/>
          </w:tcPr>
          <w:p w14:paraId="4C595F2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1BA5752E" w14:textId="2592481A"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4</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3</w:t>
            </w:r>
            <w:r w:rsidRPr="009D3E8A">
              <w:rPr>
                <w:rFonts w:ascii="Times New Roman" w:eastAsia="宋体" w:hAnsi="Times New Roman"/>
                <w:color w:val="000000"/>
                <w:kern w:val="0"/>
                <w:sz w:val="18"/>
                <w:szCs w:val="18"/>
              </w:rPr>
              <w:t>8</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35</w:t>
            </w:r>
          </w:p>
        </w:tc>
        <w:tc>
          <w:tcPr>
            <w:tcW w:w="1134" w:type="dxa"/>
            <w:tcBorders>
              <w:top w:val="nil"/>
              <w:left w:val="nil"/>
              <w:bottom w:val="nil"/>
              <w:right w:val="nil"/>
            </w:tcBorders>
            <w:shd w:val="clear" w:color="auto" w:fill="auto"/>
            <w:noWrap/>
            <w:vAlign w:val="center"/>
          </w:tcPr>
          <w:p w14:paraId="358D16CA" w14:textId="08AC519B"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3.</w:t>
            </w:r>
            <w:r>
              <w:rPr>
                <w:rFonts w:ascii="Times New Roman" w:eastAsia="宋体" w:hAnsi="Times New Roman" w:hint="eastAsia"/>
                <w:color w:val="000000"/>
                <w:kern w:val="0"/>
                <w:sz w:val="18"/>
                <w:szCs w:val="18"/>
              </w:rPr>
              <w:t>31</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20</w:t>
            </w:r>
          </w:p>
        </w:tc>
        <w:tc>
          <w:tcPr>
            <w:tcW w:w="989" w:type="dxa"/>
            <w:tcBorders>
              <w:top w:val="nil"/>
              <w:left w:val="nil"/>
              <w:bottom w:val="nil"/>
              <w:right w:val="nil"/>
            </w:tcBorders>
            <w:shd w:val="clear" w:color="auto" w:fill="auto"/>
            <w:noWrap/>
            <w:vAlign w:val="center"/>
          </w:tcPr>
          <w:p w14:paraId="00B01C41" w14:textId="4BD9243B"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67</w:t>
            </w:r>
            <w:r w:rsidRPr="009D3E8A">
              <w:rPr>
                <w:rFonts w:ascii="Times New Roman" w:eastAsia="宋体" w:hAnsi="Times New Roman"/>
                <w:kern w:val="0"/>
                <w:sz w:val="18"/>
                <w:szCs w:val="18"/>
              </w:rPr>
              <w:t>±0.1</w:t>
            </w:r>
            <w:r>
              <w:rPr>
                <w:rFonts w:ascii="Times New Roman" w:eastAsia="宋体" w:hAnsi="Times New Roman" w:hint="eastAsia"/>
                <w:kern w:val="0"/>
                <w:sz w:val="18"/>
                <w:szCs w:val="18"/>
              </w:rPr>
              <w:t>0</w:t>
            </w:r>
          </w:p>
        </w:tc>
        <w:tc>
          <w:tcPr>
            <w:tcW w:w="1114" w:type="dxa"/>
            <w:tcBorders>
              <w:top w:val="nil"/>
              <w:left w:val="nil"/>
              <w:bottom w:val="nil"/>
              <w:right w:val="nil"/>
            </w:tcBorders>
          </w:tcPr>
          <w:p w14:paraId="7F38870E" w14:textId="04651620"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优级二等</w:t>
            </w:r>
          </w:p>
        </w:tc>
      </w:tr>
      <w:bookmarkEnd w:id="11"/>
      <w:tr w:rsidR="003833C4" w14:paraId="0BCB63A2" w14:textId="77777777" w:rsidTr="00811DFC">
        <w:trPr>
          <w:trHeight w:val="340"/>
          <w:jc w:val="center"/>
        </w:trPr>
        <w:tc>
          <w:tcPr>
            <w:tcW w:w="567" w:type="dxa"/>
            <w:tcBorders>
              <w:top w:val="nil"/>
              <w:left w:val="nil"/>
              <w:bottom w:val="nil"/>
              <w:right w:val="nil"/>
            </w:tcBorders>
            <w:shd w:val="clear" w:color="auto" w:fill="auto"/>
            <w:noWrap/>
            <w:vAlign w:val="center"/>
          </w:tcPr>
          <w:p w14:paraId="4AB75695" w14:textId="11337FF7"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A22</w:t>
            </w:r>
          </w:p>
        </w:tc>
        <w:tc>
          <w:tcPr>
            <w:tcW w:w="284" w:type="dxa"/>
            <w:tcBorders>
              <w:top w:val="nil"/>
              <w:left w:val="nil"/>
              <w:bottom w:val="nil"/>
              <w:right w:val="nil"/>
            </w:tcBorders>
            <w:shd w:val="clear" w:color="auto" w:fill="auto"/>
            <w:noWrap/>
            <w:vAlign w:val="center"/>
          </w:tcPr>
          <w:p w14:paraId="76816F9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5EA1D48E" w14:textId="2FD3F562"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375</w:t>
            </w:r>
            <w:r w:rsidRPr="009D3E8A">
              <w:rPr>
                <w:rFonts w:ascii="Times New Roman" w:eastAsia="宋体" w:hAnsi="Times New Roman"/>
                <w:color w:val="000000"/>
                <w:kern w:val="0"/>
                <w:sz w:val="18"/>
                <w:szCs w:val="18"/>
              </w:rPr>
              <w:t>6.</w:t>
            </w:r>
            <w:r>
              <w:rPr>
                <w:rFonts w:ascii="Times New Roman" w:eastAsia="宋体" w:hAnsi="Times New Roman" w:hint="eastAsia"/>
                <w:color w:val="000000"/>
                <w:kern w:val="0"/>
                <w:sz w:val="18"/>
                <w:szCs w:val="18"/>
              </w:rPr>
              <w:t>51</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128.78</w:t>
            </w:r>
          </w:p>
        </w:tc>
        <w:tc>
          <w:tcPr>
            <w:tcW w:w="1417" w:type="dxa"/>
            <w:tcBorders>
              <w:top w:val="nil"/>
              <w:left w:val="nil"/>
              <w:bottom w:val="nil"/>
              <w:right w:val="nil"/>
            </w:tcBorders>
            <w:shd w:val="clear" w:color="auto" w:fill="auto"/>
            <w:noWrap/>
            <w:vAlign w:val="center"/>
          </w:tcPr>
          <w:p w14:paraId="01644580" w14:textId="79833619"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B3762A">
              <w:rPr>
                <w:rFonts w:ascii="Times New Roman" w:eastAsia="宋体" w:hAnsi="Times New Roman" w:hint="eastAsia"/>
                <w:color w:val="000000"/>
                <w:kern w:val="0"/>
                <w:sz w:val="18"/>
                <w:szCs w:val="18"/>
              </w:rPr>
              <w:t>765.89</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81</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60</w:t>
            </w:r>
          </w:p>
        </w:tc>
        <w:tc>
          <w:tcPr>
            <w:tcW w:w="1134" w:type="dxa"/>
            <w:tcBorders>
              <w:top w:val="nil"/>
              <w:left w:val="nil"/>
              <w:bottom w:val="nil"/>
              <w:right w:val="nil"/>
            </w:tcBorders>
            <w:shd w:val="clear" w:color="auto" w:fill="auto"/>
            <w:noWrap/>
            <w:vAlign w:val="center"/>
          </w:tcPr>
          <w:p w14:paraId="7ECAE0EA" w14:textId="0ED9B60B"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40639F">
              <w:rPr>
                <w:rFonts w:ascii="Times New Roman" w:eastAsia="宋体" w:hAnsi="Times New Roman" w:hint="eastAsia"/>
                <w:color w:val="000000"/>
                <w:kern w:val="0"/>
                <w:sz w:val="18"/>
                <w:szCs w:val="18"/>
              </w:rPr>
              <w:t>74.61</w:t>
            </w:r>
            <w:r w:rsidRPr="009D3E8A">
              <w:rPr>
                <w:rFonts w:ascii="Times New Roman" w:eastAsia="宋体" w:hAnsi="Times New Roman"/>
                <w:kern w:val="0"/>
                <w:sz w:val="18"/>
                <w:szCs w:val="18"/>
              </w:rPr>
              <w:t>±13.</w:t>
            </w:r>
            <w:r>
              <w:rPr>
                <w:rFonts w:ascii="Times New Roman" w:eastAsia="宋体" w:hAnsi="Times New Roman" w:hint="eastAsia"/>
                <w:kern w:val="0"/>
                <w:sz w:val="18"/>
                <w:szCs w:val="18"/>
              </w:rPr>
              <w:t>04</w:t>
            </w:r>
          </w:p>
        </w:tc>
        <w:tc>
          <w:tcPr>
            <w:tcW w:w="283" w:type="dxa"/>
            <w:tcBorders>
              <w:top w:val="nil"/>
              <w:left w:val="nil"/>
              <w:bottom w:val="nil"/>
              <w:right w:val="nil"/>
            </w:tcBorders>
            <w:shd w:val="clear" w:color="auto" w:fill="auto"/>
            <w:noWrap/>
            <w:vAlign w:val="center"/>
          </w:tcPr>
          <w:p w14:paraId="482371A9"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12CC4121" w14:textId="51AFE922"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4.58</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26</w:t>
            </w:r>
          </w:p>
        </w:tc>
        <w:tc>
          <w:tcPr>
            <w:tcW w:w="1134" w:type="dxa"/>
            <w:tcBorders>
              <w:top w:val="nil"/>
              <w:left w:val="nil"/>
              <w:bottom w:val="nil"/>
              <w:right w:val="nil"/>
            </w:tcBorders>
            <w:shd w:val="clear" w:color="auto" w:fill="auto"/>
            <w:noWrap/>
            <w:vAlign w:val="center"/>
          </w:tcPr>
          <w:p w14:paraId="40EB5592" w14:textId="43141BF7"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0</w:t>
            </w:r>
            <w:r w:rsidRPr="009D3E8A">
              <w:rPr>
                <w:rFonts w:ascii="Times New Roman" w:eastAsia="宋体" w:hAnsi="Times New Roman"/>
                <w:color w:val="000000"/>
                <w:kern w:val="0"/>
                <w:sz w:val="18"/>
                <w:szCs w:val="18"/>
              </w:rPr>
              <w:t>3</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2</w:t>
            </w:r>
            <w:r w:rsidRPr="009D3E8A">
              <w:rPr>
                <w:rFonts w:ascii="Times New Roman" w:eastAsia="宋体" w:hAnsi="Times New Roman"/>
                <w:kern w:val="0"/>
                <w:sz w:val="18"/>
                <w:szCs w:val="18"/>
              </w:rPr>
              <w:t>3</w:t>
            </w:r>
          </w:p>
        </w:tc>
        <w:tc>
          <w:tcPr>
            <w:tcW w:w="989" w:type="dxa"/>
            <w:tcBorders>
              <w:top w:val="nil"/>
              <w:left w:val="nil"/>
              <w:bottom w:val="nil"/>
              <w:right w:val="nil"/>
            </w:tcBorders>
            <w:shd w:val="clear" w:color="auto" w:fill="auto"/>
            <w:noWrap/>
            <w:vAlign w:val="center"/>
          </w:tcPr>
          <w:p w14:paraId="1F3E9FED" w14:textId="1C0EB4F2"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44</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11</w:t>
            </w:r>
          </w:p>
        </w:tc>
        <w:tc>
          <w:tcPr>
            <w:tcW w:w="1114" w:type="dxa"/>
            <w:tcBorders>
              <w:top w:val="nil"/>
              <w:left w:val="nil"/>
              <w:bottom w:val="nil"/>
              <w:right w:val="nil"/>
            </w:tcBorders>
          </w:tcPr>
          <w:p w14:paraId="408A116D" w14:textId="054FDDBD"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14:paraId="4EEAFDFF" w14:textId="77777777" w:rsidTr="00811DFC">
        <w:trPr>
          <w:trHeight w:val="340"/>
          <w:jc w:val="center"/>
        </w:trPr>
        <w:tc>
          <w:tcPr>
            <w:tcW w:w="567" w:type="dxa"/>
            <w:tcBorders>
              <w:top w:val="nil"/>
              <w:left w:val="nil"/>
              <w:right w:val="nil"/>
            </w:tcBorders>
            <w:shd w:val="clear" w:color="auto" w:fill="auto"/>
            <w:noWrap/>
            <w:vAlign w:val="center"/>
          </w:tcPr>
          <w:p w14:paraId="14B9F9F2" w14:textId="2385E02E"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A23</w:t>
            </w:r>
          </w:p>
        </w:tc>
        <w:tc>
          <w:tcPr>
            <w:tcW w:w="284" w:type="dxa"/>
            <w:tcBorders>
              <w:top w:val="nil"/>
              <w:left w:val="nil"/>
              <w:right w:val="nil"/>
            </w:tcBorders>
            <w:shd w:val="clear" w:color="auto" w:fill="auto"/>
            <w:noWrap/>
            <w:vAlign w:val="center"/>
          </w:tcPr>
          <w:p w14:paraId="3DB6865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1E4B9D41" w14:textId="3F4EF4D9"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40</w:t>
            </w:r>
            <w:r w:rsidRPr="009D3E8A">
              <w:rPr>
                <w:rFonts w:ascii="Times New Roman" w:eastAsia="宋体" w:hAnsi="Times New Roman"/>
                <w:color w:val="000000"/>
                <w:kern w:val="0"/>
                <w:sz w:val="18"/>
                <w:szCs w:val="18"/>
              </w:rPr>
              <w:t>28.76</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140.01</w:t>
            </w:r>
          </w:p>
        </w:tc>
        <w:tc>
          <w:tcPr>
            <w:tcW w:w="1417" w:type="dxa"/>
            <w:tcBorders>
              <w:top w:val="nil"/>
              <w:left w:val="nil"/>
              <w:right w:val="nil"/>
            </w:tcBorders>
            <w:shd w:val="clear" w:color="auto" w:fill="auto"/>
            <w:noWrap/>
            <w:vAlign w:val="center"/>
          </w:tcPr>
          <w:p w14:paraId="55DC998F" w14:textId="137C9040"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B3762A">
              <w:rPr>
                <w:rFonts w:ascii="Times New Roman" w:eastAsia="宋体" w:hAnsi="Times New Roman" w:hint="eastAsia"/>
                <w:color w:val="000000"/>
                <w:kern w:val="0"/>
                <w:sz w:val="18"/>
                <w:szCs w:val="18"/>
              </w:rPr>
              <w:t>1987.65</w:t>
            </w:r>
            <w:r w:rsidRPr="009D3E8A">
              <w:rPr>
                <w:rFonts w:ascii="Times New Roman" w:eastAsia="宋体" w:hAnsi="Times New Roman"/>
                <w:kern w:val="0"/>
                <w:sz w:val="18"/>
                <w:szCs w:val="18"/>
              </w:rPr>
              <w:t>±10</w:t>
            </w:r>
            <w:r>
              <w:rPr>
                <w:rFonts w:ascii="Times New Roman" w:eastAsia="宋体" w:hAnsi="Times New Roman" w:hint="eastAsia"/>
                <w:kern w:val="0"/>
                <w:sz w:val="18"/>
                <w:szCs w:val="18"/>
              </w:rPr>
              <w:t>7</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33</w:t>
            </w:r>
          </w:p>
        </w:tc>
        <w:tc>
          <w:tcPr>
            <w:tcW w:w="1134" w:type="dxa"/>
            <w:tcBorders>
              <w:top w:val="nil"/>
              <w:left w:val="nil"/>
              <w:right w:val="nil"/>
            </w:tcBorders>
            <w:shd w:val="clear" w:color="auto" w:fill="auto"/>
            <w:noWrap/>
            <w:vAlign w:val="center"/>
          </w:tcPr>
          <w:p w14:paraId="0AFBDFB7" w14:textId="794D2604"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40639F">
              <w:rPr>
                <w:rFonts w:ascii="Times New Roman" w:eastAsia="宋体" w:hAnsi="Times New Roman" w:hint="eastAsia"/>
                <w:color w:val="000000"/>
                <w:kern w:val="0"/>
                <w:sz w:val="18"/>
                <w:szCs w:val="18"/>
              </w:rPr>
              <w:t>88.35</w:t>
            </w:r>
            <w:r w:rsidRPr="009D3E8A">
              <w:rPr>
                <w:rFonts w:ascii="Times New Roman" w:eastAsia="宋体" w:hAnsi="Times New Roman"/>
                <w:kern w:val="0"/>
                <w:sz w:val="18"/>
                <w:szCs w:val="18"/>
              </w:rPr>
              <w:t>±1</w:t>
            </w:r>
            <w:r>
              <w:rPr>
                <w:rFonts w:ascii="Times New Roman" w:eastAsia="宋体" w:hAnsi="Times New Roman" w:hint="eastAsia"/>
                <w:kern w:val="0"/>
                <w:sz w:val="18"/>
                <w:szCs w:val="18"/>
              </w:rPr>
              <w:t>7</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93</w:t>
            </w:r>
          </w:p>
        </w:tc>
        <w:tc>
          <w:tcPr>
            <w:tcW w:w="283" w:type="dxa"/>
            <w:tcBorders>
              <w:top w:val="nil"/>
              <w:left w:val="nil"/>
              <w:right w:val="nil"/>
            </w:tcBorders>
            <w:shd w:val="clear" w:color="auto" w:fill="auto"/>
            <w:noWrap/>
            <w:vAlign w:val="center"/>
          </w:tcPr>
          <w:p w14:paraId="7BC21E02"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61062B36" w14:textId="3B4BA040"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4.</w:t>
            </w:r>
            <w:r>
              <w:rPr>
                <w:rFonts w:ascii="Times New Roman" w:eastAsia="宋体" w:hAnsi="Times New Roman" w:hint="eastAsia"/>
                <w:color w:val="000000"/>
                <w:kern w:val="0"/>
                <w:sz w:val="18"/>
                <w:szCs w:val="18"/>
              </w:rPr>
              <w:t>87</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33</w:t>
            </w:r>
          </w:p>
        </w:tc>
        <w:tc>
          <w:tcPr>
            <w:tcW w:w="1134" w:type="dxa"/>
            <w:tcBorders>
              <w:top w:val="nil"/>
              <w:left w:val="nil"/>
              <w:right w:val="nil"/>
            </w:tcBorders>
            <w:shd w:val="clear" w:color="auto" w:fill="auto"/>
            <w:noWrap/>
            <w:vAlign w:val="center"/>
          </w:tcPr>
          <w:p w14:paraId="44B49374" w14:textId="2CA40AFC"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9</w:t>
            </w:r>
            <w:r w:rsidRPr="009D3E8A">
              <w:rPr>
                <w:rFonts w:ascii="Times New Roman" w:eastAsia="宋体" w:hAnsi="Times New Roman"/>
                <w:color w:val="000000"/>
                <w:kern w:val="0"/>
                <w:sz w:val="18"/>
                <w:szCs w:val="18"/>
              </w:rPr>
              <w:t>5</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33</w:t>
            </w:r>
          </w:p>
        </w:tc>
        <w:tc>
          <w:tcPr>
            <w:tcW w:w="989" w:type="dxa"/>
            <w:tcBorders>
              <w:top w:val="nil"/>
              <w:left w:val="nil"/>
              <w:right w:val="nil"/>
            </w:tcBorders>
            <w:shd w:val="clear" w:color="auto" w:fill="auto"/>
            <w:noWrap/>
            <w:vAlign w:val="center"/>
          </w:tcPr>
          <w:p w14:paraId="5E89A500" w14:textId="6342BC0D"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35</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14</w:t>
            </w:r>
          </w:p>
        </w:tc>
        <w:tc>
          <w:tcPr>
            <w:tcW w:w="1114" w:type="dxa"/>
            <w:tcBorders>
              <w:top w:val="nil"/>
              <w:left w:val="nil"/>
              <w:right w:val="nil"/>
            </w:tcBorders>
          </w:tcPr>
          <w:p w14:paraId="618BE55D" w14:textId="125C3EAD"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14:paraId="7E9377C0" w14:textId="77777777" w:rsidTr="00811DFC">
        <w:trPr>
          <w:trHeight w:val="340"/>
          <w:jc w:val="center"/>
        </w:trPr>
        <w:tc>
          <w:tcPr>
            <w:tcW w:w="567" w:type="dxa"/>
            <w:tcBorders>
              <w:top w:val="nil"/>
              <w:left w:val="nil"/>
              <w:bottom w:val="single" w:sz="4" w:space="0" w:color="auto"/>
              <w:right w:val="nil"/>
            </w:tcBorders>
            <w:shd w:val="clear" w:color="auto" w:fill="auto"/>
            <w:noWrap/>
            <w:vAlign w:val="center"/>
          </w:tcPr>
          <w:p w14:paraId="281EF7FB" w14:textId="362D84DE"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A24</w:t>
            </w:r>
          </w:p>
        </w:tc>
        <w:tc>
          <w:tcPr>
            <w:tcW w:w="284" w:type="dxa"/>
            <w:tcBorders>
              <w:top w:val="nil"/>
              <w:left w:val="nil"/>
              <w:bottom w:val="single" w:sz="4" w:space="0" w:color="auto"/>
              <w:right w:val="nil"/>
            </w:tcBorders>
            <w:shd w:val="clear" w:color="auto" w:fill="auto"/>
            <w:noWrap/>
            <w:vAlign w:val="center"/>
          </w:tcPr>
          <w:p w14:paraId="471C119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single" w:sz="4" w:space="0" w:color="auto"/>
              <w:right w:val="nil"/>
            </w:tcBorders>
            <w:shd w:val="clear" w:color="auto" w:fill="auto"/>
            <w:noWrap/>
            <w:vAlign w:val="center"/>
          </w:tcPr>
          <w:p w14:paraId="1ADB39DA" w14:textId="4220C260"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776AB1">
              <w:rPr>
                <w:rFonts w:ascii="Times New Roman" w:eastAsia="宋体" w:hAnsi="Times New Roman" w:hint="eastAsia"/>
                <w:color w:val="000000"/>
                <w:kern w:val="0"/>
                <w:sz w:val="18"/>
                <w:szCs w:val="18"/>
              </w:rPr>
              <w:t>4</w:t>
            </w:r>
            <w:r>
              <w:rPr>
                <w:rFonts w:ascii="Times New Roman" w:eastAsia="宋体" w:hAnsi="Times New Roman" w:hint="eastAsia"/>
                <w:color w:val="000000"/>
                <w:kern w:val="0"/>
                <w:sz w:val="18"/>
                <w:szCs w:val="18"/>
              </w:rPr>
              <w:t>0</w:t>
            </w:r>
            <w:r w:rsidRPr="00776AB1">
              <w:rPr>
                <w:rFonts w:ascii="Times New Roman" w:eastAsia="宋体" w:hAnsi="Times New Roman" w:hint="eastAsia"/>
                <w:color w:val="000000"/>
                <w:kern w:val="0"/>
                <w:sz w:val="18"/>
                <w:szCs w:val="18"/>
              </w:rPr>
              <w:t>76.54</w:t>
            </w:r>
            <w:r w:rsidRPr="009D3E8A">
              <w:rPr>
                <w:rFonts w:ascii="Times New Roman" w:eastAsia="宋体" w:hAnsi="Times New Roman"/>
                <w:kern w:val="0"/>
                <w:sz w:val="18"/>
                <w:szCs w:val="18"/>
              </w:rPr>
              <w:t>±</w:t>
            </w:r>
            <w:r w:rsidRPr="00990A7C">
              <w:rPr>
                <w:rFonts w:ascii="Times New Roman" w:eastAsia="宋体" w:hAnsi="Times New Roman" w:hint="eastAsia"/>
                <w:kern w:val="0"/>
                <w:sz w:val="18"/>
                <w:szCs w:val="18"/>
              </w:rPr>
              <w:t>1</w:t>
            </w:r>
            <w:r>
              <w:rPr>
                <w:rFonts w:ascii="Times New Roman" w:eastAsia="宋体" w:hAnsi="Times New Roman" w:hint="eastAsia"/>
                <w:kern w:val="0"/>
                <w:sz w:val="18"/>
                <w:szCs w:val="18"/>
              </w:rPr>
              <w:t>6</w:t>
            </w:r>
            <w:r w:rsidRPr="00990A7C">
              <w:rPr>
                <w:rFonts w:ascii="Times New Roman" w:eastAsia="宋体" w:hAnsi="Times New Roman" w:hint="eastAsia"/>
                <w:kern w:val="0"/>
                <w:sz w:val="18"/>
                <w:szCs w:val="18"/>
              </w:rPr>
              <w:t>9.89</w:t>
            </w:r>
          </w:p>
        </w:tc>
        <w:tc>
          <w:tcPr>
            <w:tcW w:w="1417" w:type="dxa"/>
            <w:tcBorders>
              <w:top w:val="nil"/>
              <w:left w:val="nil"/>
              <w:bottom w:val="single" w:sz="4" w:space="0" w:color="auto"/>
              <w:right w:val="nil"/>
            </w:tcBorders>
            <w:shd w:val="clear" w:color="auto" w:fill="auto"/>
            <w:noWrap/>
            <w:vAlign w:val="center"/>
          </w:tcPr>
          <w:p w14:paraId="674726ED" w14:textId="51BB97C0"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14</w:t>
            </w:r>
            <w:r w:rsidRPr="00B3762A">
              <w:rPr>
                <w:rFonts w:ascii="Times New Roman" w:eastAsia="宋体" w:hAnsi="Times New Roman" w:hint="eastAsia"/>
                <w:color w:val="000000"/>
                <w:kern w:val="0"/>
                <w:sz w:val="18"/>
                <w:szCs w:val="18"/>
              </w:rPr>
              <w:t>45.23</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101</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20</w:t>
            </w:r>
          </w:p>
        </w:tc>
        <w:tc>
          <w:tcPr>
            <w:tcW w:w="1134" w:type="dxa"/>
            <w:tcBorders>
              <w:top w:val="nil"/>
              <w:left w:val="nil"/>
              <w:bottom w:val="single" w:sz="4" w:space="0" w:color="auto"/>
              <w:right w:val="nil"/>
            </w:tcBorders>
            <w:shd w:val="clear" w:color="auto" w:fill="auto"/>
            <w:noWrap/>
            <w:vAlign w:val="center"/>
          </w:tcPr>
          <w:p w14:paraId="2FAD3DEC" w14:textId="448834EE"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4</w:t>
            </w:r>
            <w:r w:rsidRPr="009D3E8A">
              <w:rPr>
                <w:rFonts w:ascii="Times New Roman" w:eastAsia="宋体" w:hAnsi="Times New Roman"/>
                <w:color w:val="000000"/>
                <w:kern w:val="0"/>
                <w:sz w:val="18"/>
                <w:szCs w:val="18"/>
              </w:rPr>
              <w:t>4.</w:t>
            </w:r>
            <w:r>
              <w:rPr>
                <w:rFonts w:ascii="Times New Roman" w:eastAsia="宋体" w:hAnsi="Times New Roman" w:hint="eastAsia"/>
                <w:color w:val="000000"/>
                <w:kern w:val="0"/>
                <w:sz w:val="18"/>
                <w:szCs w:val="18"/>
              </w:rPr>
              <w:t>06</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11</w:t>
            </w:r>
            <w:r w:rsidRPr="009D3E8A">
              <w:rPr>
                <w:rFonts w:ascii="Times New Roman" w:eastAsia="宋体" w:hAnsi="Times New Roman"/>
                <w:kern w:val="0"/>
                <w:sz w:val="18"/>
                <w:szCs w:val="18"/>
              </w:rPr>
              <w:t>.</w:t>
            </w:r>
            <w:r>
              <w:rPr>
                <w:rFonts w:ascii="Times New Roman" w:eastAsia="宋体" w:hAnsi="Times New Roman" w:hint="eastAsia"/>
                <w:kern w:val="0"/>
                <w:sz w:val="18"/>
                <w:szCs w:val="18"/>
              </w:rPr>
              <w:t>53</w:t>
            </w:r>
          </w:p>
        </w:tc>
        <w:tc>
          <w:tcPr>
            <w:tcW w:w="283" w:type="dxa"/>
            <w:tcBorders>
              <w:top w:val="nil"/>
              <w:left w:val="nil"/>
              <w:bottom w:val="single" w:sz="4" w:space="0" w:color="auto"/>
              <w:right w:val="nil"/>
            </w:tcBorders>
            <w:shd w:val="clear" w:color="auto" w:fill="auto"/>
            <w:noWrap/>
            <w:vAlign w:val="center"/>
          </w:tcPr>
          <w:p w14:paraId="242D48D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single" w:sz="4" w:space="0" w:color="auto"/>
              <w:right w:val="nil"/>
            </w:tcBorders>
            <w:shd w:val="clear" w:color="auto" w:fill="auto"/>
            <w:noWrap/>
            <w:vAlign w:val="center"/>
          </w:tcPr>
          <w:p w14:paraId="784F8211" w14:textId="2CC47C4D"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34</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36</w:t>
            </w:r>
          </w:p>
        </w:tc>
        <w:tc>
          <w:tcPr>
            <w:tcW w:w="1134" w:type="dxa"/>
            <w:tcBorders>
              <w:top w:val="nil"/>
              <w:left w:val="nil"/>
              <w:bottom w:val="single" w:sz="4" w:space="0" w:color="auto"/>
              <w:right w:val="nil"/>
            </w:tcBorders>
            <w:shd w:val="clear" w:color="auto" w:fill="auto"/>
            <w:noWrap/>
            <w:vAlign w:val="center"/>
          </w:tcPr>
          <w:p w14:paraId="1D3DC7F4" w14:textId="00A9C6E6" w:rsidR="003833C4" w:rsidRPr="009D3E8A"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9D3E8A">
              <w:rPr>
                <w:rFonts w:ascii="Times New Roman" w:eastAsia="宋体" w:hAnsi="Times New Roman"/>
                <w:color w:val="000000"/>
                <w:kern w:val="0"/>
                <w:sz w:val="18"/>
                <w:szCs w:val="18"/>
              </w:rPr>
              <w:t>.</w:t>
            </w:r>
            <w:r>
              <w:rPr>
                <w:rFonts w:ascii="Times New Roman" w:eastAsia="宋体" w:hAnsi="Times New Roman" w:hint="eastAsia"/>
                <w:color w:val="000000"/>
                <w:kern w:val="0"/>
                <w:sz w:val="18"/>
                <w:szCs w:val="18"/>
              </w:rPr>
              <w:t>80</w:t>
            </w:r>
            <w:r w:rsidRPr="009D3E8A">
              <w:rPr>
                <w:rFonts w:ascii="Times New Roman" w:eastAsia="宋体" w:hAnsi="Times New Roman"/>
                <w:kern w:val="0"/>
                <w:sz w:val="18"/>
                <w:szCs w:val="18"/>
              </w:rPr>
              <w:t>±0.</w:t>
            </w:r>
            <w:r>
              <w:rPr>
                <w:rFonts w:ascii="Times New Roman" w:eastAsia="宋体" w:hAnsi="Times New Roman" w:hint="eastAsia"/>
                <w:kern w:val="0"/>
                <w:sz w:val="18"/>
                <w:szCs w:val="18"/>
              </w:rPr>
              <w:t>22</w:t>
            </w:r>
          </w:p>
        </w:tc>
        <w:tc>
          <w:tcPr>
            <w:tcW w:w="989" w:type="dxa"/>
            <w:tcBorders>
              <w:top w:val="nil"/>
              <w:left w:val="nil"/>
              <w:bottom w:val="single" w:sz="4" w:space="0" w:color="auto"/>
              <w:right w:val="nil"/>
            </w:tcBorders>
            <w:shd w:val="clear" w:color="auto" w:fill="auto"/>
            <w:noWrap/>
            <w:vAlign w:val="center"/>
          </w:tcPr>
          <w:p w14:paraId="662CA631" w14:textId="1CDBFCE1" w:rsidR="003833C4" w:rsidRPr="009D3E8A" w:rsidRDefault="003833C4" w:rsidP="003833C4">
            <w:pPr>
              <w:widowControl/>
              <w:spacing w:line="276" w:lineRule="auto"/>
              <w:jc w:val="center"/>
              <w:rPr>
                <w:rFonts w:ascii="Times New Roman" w:eastAsia="宋体" w:hAnsi="Times New Roman"/>
                <w:color w:val="000000"/>
                <w:kern w:val="0"/>
                <w:sz w:val="18"/>
                <w:szCs w:val="18"/>
              </w:rPr>
            </w:pPr>
            <w:r w:rsidRPr="009D3E8A">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2</w:t>
            </w:r>
            <w:r w:rsidRPr="009D3E8A">
              <w:rPr>
                <w:rFonts w:ascii="Times New Roman" w:eastAsia="宋体" w:hAnsi="Times New Roman"/>
                <w:color w:val="000000"/>
                <w:kern w:val="0"/>
                <w:sz w:val="18"/>
                <w:szCs w:val="18"/>
              </w:rPr>
              <w:t>2</w:t>
            </w:r>
            <w:r w:rsidRPr="009D3E8A">
              <w:rPr>
                <w:rFonts w:ascii="Times New Roman" w:eastAsia="宋体" w:hAnsi="Times New Roman"/>
                <w:kern w:val="0"/>
                <w:sz w:val="18"/>
                <w:szCs w:val="18"/>
              </w:rPr>
              <w:t>±0.1</w:t>
            </w:r>
            <w:r>
              <w:rPr>
                <w:rFonts w:ascii="Times New Roman" w:eastAsia="宋体" w:hAnsi="Times New Roman" w:hint="eastAsia"/>
                <w:kern w:val="0"/>
                <w:sz w:val="18"/>
                <w:szCs w:val="18"/>
              </w:rPr>
              <w:t>2</w:t>
            </w:r>
          </w:p>
        </w:tc>
        <w:tc>
          <w:tcPr>
            <w:tcW w:w="1114" w:type="dxa"/>
            <w:tcBorders>
              <w:top w:val="nil"/>
              <w:left w:val="nil"/>
              <w:bottom w:val="single" w:sz="4" w:space="0" w:color="auto"/>
              <w:right w:val="nil"/>
            </w:tcBorders>
          </w:tcPr>
          <w:p w14:paraId="59F09BBD" w14:textId="7DD7047F"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bl>
    <w:p w14:paraId="2AD701F8" w14:textId="77777777" w:rsidR="00771344" w:rsidRPr="004911C1" w:rsidRDefault="00771344" w:rsidP="00771344">
      <w:pPr>
        <w:snapToGrid w:val="0"/>
        <w:spacing w:line="360" w:lineRule="auto"/>
        <w:jc w:val="left"/>
        <w:rPr>
          <w:rFonts w:ascii="宋体" w:eastAsia="宋体" w:hAnsi="宋体" w:cs="Times New Roman"/>
          <w:sz w:val="24"/>
          <w:szCs w:val="24"/>
        </w:rPr>
      </w:pPr>
    </w:p>
    <w:p w14:paraId="6EECB70B" w14:textId="0E431BA5" w:rsidR="000A067C" w:rsidRDefault="00991AAB" w:rsidP="00771344">
      <w:pPr>
        <w:snapToGrid w:val="0"/>
        <w:spacing w:line="360" w:lineRule="auto"/>
        <w:jc w:val="left"/>
        <w:rPr>
          <w:rFonts w:ascii="Times New Roman" w:eastAsia="宋体" w:hAnsi="Times New Roman" w:cs="Times New Roman"/>
          <w:sz w:val="24"/>
          <w:szCs w:val="24"/>
        </w:rPr>
      </w:pPr>
      <w:r>
        <w:rPr>
          <w:rFonts w:ascii="宋体" w:eastAsia="宋体" w:hAnsi="宋体" w:cs="Times New Roman" w:hint="eastAsia"/>
          <w:sz w:val="24"/>
          <w:szCs w:val="24"/>
        </w:rPr>
        <w:t>中</w:t>
      </w:r>
      <w:r w:rsidR="00771344" w:rsidRPr="00771344">
        <w:rPr>
          <w:rFonts w:ascii="宋体" w:eastAsia="宋体" w:hAnsi="宋体" w:cs="Times New Roman" w:hint="eastAsia"/>
          <w:sz w:val="24"/>
          <w:szCs w:val="24"/>
        </w:rPr>
        <w:t>度</w:t>
      </w:r>
      <w:r w:rsidR="00890B70">
        <w:rPr>
          <w:rFonts w:ascii="宋体" w:eastAsia="宋体" w:hAnsi="宋体" w:cs="Times New Roman" w:hint="eastAsia"/>
          <w:sz w:val="24"/>
          <w:szCs w:val="24"/>
        </w:rPr>
        <w:t>酒</w:t>
      </w:r>
      <w:r w:rsidR="00771344" w:rsidRPr="00771344">
        <w:rPr>
          <w:rFonts w:ascii="宋体" w:eastAsia="宋体" w:hAnsi="宋体" w:cs="Times New Roman" w:hint="eastAsia"/>
          <w:sz w:val="24"/>
          <w:szCs w:val="24"/>
        </w:rPr>
        <w:t>组</w:t>
      </w:r>
      <w:r w:rsidR="00771344" w:rsidRPr="006168D5">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24</w:t>
      </w:r>
      <w:r w:rsidRPr="006168D5">
        <w:rPr>
          <w:rFonts w:ascii="Times New Roman" w:eastAsia="宋体" w:hAnsi="Times New Roman" w:cs="Times New Roman"/>
          <w:sz w:val="24"/>
          <w:szCs w:val="24"/>
        </w:rPr>
        <w:t>%vol</w:t>
      </w:r>
      <w:r>
        <w:rPr>
          <w:rFonts w:ascii="Times New Roman" w:eastAsia="宋体" w:hAnsi="Times New Roman" w:cs="Times New Roman" w:hint="eastAsia"/>
          <w:sz w:val="24"/>
          <w:szCs w:val="24"/>
        </w:rPr>
        <w:t>＜</w:t>
      </w:r>
      <w:r w:rsidR="00771344" w:rsidRPr="006168D5">
        <w:rPr>
          <w:rFonts w:ascii="Times New Roman" w:eastAsia="宋体" w:hAnsi="Times New Roman" w:cs="Times New Roman" w:hint="eastAsia"/>
          <w:sz w:val="24"/>
          <w:szCs w:val="24"/>
        </w:rPr>
        <w:t>酒精度数</w:t>
      </w:r>
      <w:r w:rsidR="000D42CE" w:rsidRPr="006168D5">
        <w:rPr>
          <w:rFonts w:ascii="Times New Roman" w:eastAsia="宋体" w:hAnsi="Times New Roman" w:cs="Times New Roman" w:hint="eastAsia"/>
          <w:sz w:val="24"/>
          <w:szCs w:val="24"/>
        </w:rPr>
        <w:t>≤</w:t>
      </w:r>
      <w:r w:rsidR="00771344" w:rsidRPr="006168D5">
        <w:rPr>
          <w:rFonts w:ascii="Times New Roman" w:eastAsia="宋体" w:hAnsi="Times New Roman" w:cs="Times New Roman" w:hint="eastAsia"/>
          <w:sz w:val="24"/>
          <w:szCs w:val="24"/>
        </w:rPr>
        <w:t>4</w:t>
      </w:r>
      <w:r w:rsidR="00771344" w:rsidRPr="006168D5">
        <w:rPr>
          <w:rFonts w:ascii="Times New Roman" w:eastAsia="宋体" w:hAnsi="Times New Roman" w:cs="Times New Roman"/>
          <w:sz w:val="24"/>
          <w:szCs w:val="24"/>
        </w:rPr>
        <w:t>0%vol</w:t>
      </w:r>
      <w:r w:rsidR="00771344"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B1</w:t>
      </w:r>
      <w:r w:rsidR="00771344" w:rsidRPr="006168D5">
        <w:rPr>
          <w:rFonts w:ascii="Times New Roman" w:eastAsia="宋体" w:hAnsi="Times New Roman" w:cs="Times New Roman"/>
          <w:sz w:val="24"/>
          <w:szCs w:val="24"/>
        </w:rPr>
        <w:t>（</w:t>
      </w:r>
      <w:r w:rsidR="002D5C37" w:rsidRPr="006168D5">
        <w:rPr>
          <w:rFonts w:ascii="Times New Roman" w:eastAsia="宋体" w:hAnsi="Times New Roman" w:cs="Times New Roman"/>
          <w:sz w:val="24"/>
          <w:szCs w:val="24"/>
        </w:rPr>
        <w:t>29.5%vol</w:t>
      </w:r>
      <w:r w:rsidR="00771344" w:rsidRPr="006168D5">
        <w:rPr>
          <w:rFonts w:ascii="Times New Roman" w:eastAsia="宋体" w:hAnsi="Times New Roman" w:cs="Times New Roman"/>
          <w:sz w:val="24"/>
          <w:szCs w:val="24"/>
        </w:rPr>
        <w:t>）</w:t>
      </w:r>
      <w:r w:rsidR="005D2896" w:rsidRPr="006168D5">
        <w:rPr>
          <w:rFonts w:ascii="Times New Roman" w:eastAsia="宋体" w:hAnsi="Times New Roman" w:cs="Times New Roman" w:hint="eastAsia"/>
          <w:sz w:val="24"/>
          <w:szCs w:val="24"/>
        </w:rPr>
        <w:t>、</w:t>
      </w:r>
      <w:r w:rsidR="00771344"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B2</w:t>
      </w:r>
      <w:r w:rsidR="00771344" w:rsidRPr="006168D5">
        <w:rPr>
          <w:rFonts w:ascii="Times New Roman" w:eastAsia="宋体" w:hAnsi="Times New Roman" w:cs="Times New Roman"/>
          <w:sz w:val="24"/>
          <w:szCs w:val="24"/>
        </w:rPr>
        <w:t>（</w:t>
      </w:r>
      <w:r w:rsidR="002D5C37" w:rsidRPr="006168D5">
        <w:rPr>
          <w:rFonts w:ascii="Times New Roman" w:eastAsia="宋体" w:hAnsi="Times New Roman" w:cs="Times New Roman"/>
          <w:sz w:val="24"/>
          <w:szCs w:val="24"/>
        </w:rPr>
        <w:t>37%vol</w:t>
      </w:r>
      <w:r w:rsidR="00771344" w:rsidRPr="006168D5">
        <w:rPr>
          <w:rFonts w:ascii="Times New Roman" w:eastAsia="宋体" w:hAnsi="Times New Roman" w:cs="Times New Roman"/>
          <w:sz w:val="24"/>
          <w:szCs w:val="24"/>
        </w:rPr>
        <w:t>）</w:t>
      </w:r>
      <w:r w:rsidR="005D2896" w:rsidRPr="006168D5">
        <w:rPr>
          <w:rFonts w:ascii="Times New Roman" w:eastAsia="宋体" w:hAnsi="Times New Roman" w:cs="Times New Roman" w:hint="eastAsia"/>
          <w:sz w:val="24"/>
          <w:szCs w:val="24"/>
        </w:rPr>
        <w:t>、</w:t>
      </w:r>
      <w:r w:rsidR="00771344"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B3</w:t>
      </w:r>
      <w:r w:rsidR="00771344" w:rsidRPr="006168D5">
        <w:rPr>
          <w:rFonts w:ascii="Times New Roman" w:eastAsia="宋体" w:hAnsi="Times New Roman" w:cs="Times New Roman"/>
          <w:sz w:val="24"/>
          <w:szCs w:val="24"/>
        </w:rPr>
        <w:t>（</w:t>
      </w:r>
      <w:r w:rsidR="00771344" w:rsidRPr="006168D5">
        <w:rPr>
          <w:rFonts w:ascii="Times New Roman" w:eastAsia="宋体" w:hAnsi="Times New Roman" w:cs="Times New Roman"/>
          <w:sz w:val="24"/>
          <w:szCs w:val="24"/>
        </w:rPr>
        <w:t>40%vol</w:t>
      </w:r>
      <w:r w:rsidR="00771344" w:rsidRPr="006168D5">
        <w:rPr>
          <w:rFonts w:ascii="Times New Roman" w:eastAsia="宋体" w:hAnsi="Times New Roman" w:cs="Times New Roman"/>
          <w:sz w:val="24"/>
          <w:szCs w:val="24"/>
        </w:rPr>
        <w:t>）</w:t>
      </w:r>
      <w:r w:rsidR="005D2896" w:rsidRPr="006168D5">
        <w:rPr>
          <w:rFonts w:ascii="Times New Roman" w:eastAsia="宋体" w:hAnsi="Times New Roman" w:cs="Times New Roman" w:hint="eastAsia"/>
          <w:sz w:val="24"/>
          <w:szCs w:val="24"/>
        </w:rPr>
        <w:t>、</w:t>
      </w:r>
      <w:r w:rsidR="005D2896"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B4</w:t>
      </w:r>
      <w:r w:rsidR="005D2896" w:rsidRPr="006168D5">
        <w:rPr>
          <w:rFonts w:ascii="Times New Roman" w:eastAsia="宋体" w:hAnsi="Times New Roman" w:cs="Times New Roman"/>
          <w:sz w:val="24"/>
          <w:szCs w:val="24"/>
        </w:rPr>
        <w:t>（</w:t>
      </w:r>
      <w:r w:rsidR="005D2896" w:rsidRPr="006168D5">
        <w:rPr>
          <w:rFonts w:ascii="Times New Roman" w:eastAsia="宋体" w:hAnsi="Times New Roman" w:cs="Times New Roman"/>
          <w:sz w:val="24"/>
          <w:szCs w:val="24"/>
        </w:rPr>
        <w:t>36.1%vol</w:t>
      </w:r>
      <w:r w:rsidR="005D2896" w:rsidRPr="006168D5">
        <w:rPr>
          <w:rFonts w:ascii="Times New Roman" w:eastAsia="宋体" w:hAnsi="Times New Roman" w:cs="Times New Roman"/>
          <w:sz w:val="24"/>
          <w:szCs w:val="24"/>
        </w:rPr>
        <w:t>）</w:t>
      </w:r>
      <w:r w:rsidR="005D2896" w:rsidRPr="006168D5">
        <w:rPr>
          <w:rFonts w:ascii="Times New Roman" w:eastAsia="宋体" w:hAnsi="Times New Roman" w:cs="Times New Roman" w:hint="eastAsia"/>
          <w:sz w:val="24"/>
          <w:szCs w:val="24"/>
        </w:rPr>
        <w:t>、酒样</w:t>
      </w:r>
      <w:r w:rsidR="00EE6AE3">
        <w:rPr>
          <w:rFonts w:ascii="Times New Roman" w:eastAsia="宋体" w:hAnsi="Times New Roman" w:cs="Times New Roman" w:hint="eastAsia"/>
          <w:sz w:val="24"/>
          <w:szCs w:val="24"/>
        </w:rPr>
        <w:t>B5</w:t>
      </w:r>
      <w:r w:rsidR="005D2896" w:rsidRPr="006168D5">
        <w:rPr>
          <w:rFonts w:ascii="Times New Roman" w:eastAsia="宋体" w:hAnsi="Times New Roman" w:cs="Times New Roman" w:hint="eastAsia"/>
          <w:sz w:val="24"/>
          <w:szCs w:val="24"/>
        </w:rPr>
        <w:t>（</w:t>
      </w:r>
      <w:r w:rsidR="005D2896" w:rsidRPr="006168D5">
        <w:rPr>
          <w:rFonts w:ascii="Times New Roman" w:eastAsia="宋体" w:hAnsi="Times New Roman" w:cs="Times New Roman"/>
          <w:sz w:val="24"/>
          <w:szCs w:val="24"/>
        </w:rPr>
        <w:t>22.9</w:t>
      </w:r>
      <w:r w:rsidR="008B1BC0">
        <w:rPr>
          <w:rFonts w:ascii="Times New Roman" w:eastAsia="宋体" w:hAnsi="Times New Roman" w:cs="Times New Roman" w:hint="eastAsia"/>
          <w:sz w:val="24"/>
          <w:szCs w:val="24"/>
        </w:rPr>
        <w:t>%</w:t>
      </w:r>
      <w:r w:rsidR="005D2896" w:rsidRPr="006168D5">
        <w:rPr>
          <w:rFonts w:ascii="Times New Roman" w:eastAsia="宋体" w:hAnsi="Times New Roman" w:cs="Times New Roman"/>
          <w:sz w:val="24"/>
          <w:szCs w:val="24"/>
        </w:rPr>
        <w:t>vol</w:t>
      </w:r>
      <w:r w:rsidR="005D2896" w:rsidRPr="006168D5">
        <w:rPr>
          <w:rFonts w:ascii="Times New Roman" w:eastAsia="宋体" w:hAnsi="Times New Roman" w:cs="Times New Roman"/>
          <w:sz w:val="24"/>
          <w:szCs w:val="24"/>
        </w:rPr>
        <w:t>）</w:t>
      </w:r>
      <w:r w:rsidR="005D2896" w:rsidRPr="006168D5">
        <w:rPr>
          <w:rFonts w:ascii="Times New Roman" w:eastAsia="宋体" w:hAnsi="Times New Roman" w:cs="Times New Roman" w:hint="eastAsia"/>
          <w:sz w:val="24"/>
          <w:szCs w:val="24"/>
        </w:rPr>
        <w:t>、</w:t>
      </w:r>
      <w:bookmarkStart w:id="12" w:name="_Hlk171950500"/>
      <w:r w:rsidR="005D2896" w:rsidRPr="006168D5">
        <w:rPr>
          <w:rFonts w:ascii="Times New Roman" w:eastAsia="宋体" w:hAnsi="Times New Roman" w:cs="Times New Roman" w:hint="eastAsia"/>
          <w:sz w:val="24"/>
          <w:szCs w:val="24"/>
        </w:rPr>
        <w:t>酒样</w:t>
      </w:r>
      <w:bookmarkEnd w:id="12"/>
      <w:r w:rsidR="00EE6AE3">
        <w:rPr>
          <w:rFonts w:ascii="Times New Roman" w:eastAsia="宋体" w:hAnsi="Times New Roman" w:cs="Times New Roman" w:hint="eastAsia"/>
          <w:sz w:val="24"/>
          <w:szCs w:val="24"/>
        </w:rPr>
        <w:t>B6</w:t>
      </w:r>
      <w:r w:rsidR="005D2896" w:rsidRPr="006168D5">
        <w:rPr>
          <w:rFonts w:ascii="Times New Roman" w:eastAsia="宋体" w:hAnsi="Times New Roman" w:cs="Times New Roman"/>
          <w:sz w:val="24"/>
          <w:szCs w:val="24"/>
        </w:rPr>
        <w:t>（</w:t>
      </w:r>
      <w:r w:rsidR="005D2896" w:rsidRPr="006168D5">
        <w:rPr>
          <w:rFonts w:ascii="Times New Roman" w:eastAsia="宋体" w:hAnsi="Times New Roman" w:cs="Times New Roman"/>
          <w:sz w:val="24"/>
          <w:szCs w:val="24"/>
        </w:rPr>
        <w:t>29.5%vol</w:t>
      </w:r>
      <w:r w:rsidR="005D2896" w:rsidRPr="006168D5">
        <w:rPr>
          <w:rFonts w:ascii="Times New Roman" w:eastAsia="宋体" w:hAnsi="Times New Roman" w:cs="Times New Roman"/>
          <w:sz w:val="24"/>
          <w:szCs w:val="24"/>
        </w:rPr>
        <w:t>）</w:t>
      </w:r>
      <w:r w:rsidR="005D2896" w:rsidRPr="006168D5">
        <w:rPr>
          <w:rFonts w:ascii="Times New Roman" w:eastAsia="宋体" w:hAnsi="Times New Roman" w:cs="Times New Roman" w:hint="eastAsia"/>
          <w:sz w:val="24"/>
          <w:szCs w:val="24"/>
        </w:rPr>
        <w:t>、</w:t>
      </w:r>
      <w:r w:rsidR="004F1C28" w:rsidRPr="006168D5">
        <w:rPr>
          <w:rFonts w:ascii="Times New Roman" w:eastAsia="宋体" w:hAnsi="Times New Roman" w:cs="Times New Roman" w:hint="eastAsia"/>
          <w:sz w:val="24"/>
          <w:szCs w:val="24"/>
        </w:rPr>
        <w:t>酒样</w:t>
      </w:r>
      <w:r w:rsidR="00EE6AE3">
        <w:rPr>
          <w:rFonts w:ascii="Times New Roman" w:eastAsia="宋体" w:hAnsi="Times New Roman" w:cs="Times New Roman" w:hint="eastAsia"/>
          <w:sz w:val="24"/>
          <w:szCs w:val="24"/>
        </w:rPr>
        <w:t>B7</w:t>
      </w:r>
      <w:r w:rsidR="004F1C28" w:rsidRPr="006168D5">
        <w:rPr>
          <w:rFonts w:ascii="Times New Roman" w:eastAsia="宋体" w:hAnsi="Times New Roman" w:cs="Times New Roman" w:hint="eastAsia"/>
          <w:sz w:val="24"/>
          <w:szCs w:val="24"/>
        </w:rPr>
        <w:t>（</w:t>
      </w:r>
      <w:r w:rsidR="004F1C28" w:rsidRPr="006168D5">
        <w:rPr>
          <w:rFonts w:ascii="Times New Roman" w:eastAsia="宋体" w:hAnsi="Times New Roman" w:cs="Times New Roman"/>
          <w:sz w:val="24"/>
          <w:szCs w:val="24"/>
        </w:rPr>
        <w:t>3</w:t>
      </w:r>
      <w:r w:rsidR="004F1C28" w:rsidRPr="006168D5">
        <w:rPr>
          <w:rFonts w:ascii="Times New Roman" w:eastAsia="宋体" w:hAnsi="Times New Roman" w:cs="Times New Roman" w:hint="eastAsia"/>
          <w:sz w:val="24"/>
          <w:szCs w:val="24"/>
        </w:rPr>
        <w:t>0</w:t>
      </w:r>
      <w:r w:rsidR="004F1C28" w:rsidRPr="006168D5">
        <w:rPr>
          <w:rFonts w:ascii="Times New Roman" w:eastAsia="宋体" w:hAnsi="Times New Roman" w:cs="Times New Roman"/>
          <w:sz w:val="24"/>
          <w:szCs w:val="24"/>
        </w:rPr>
        <w:t>%vol</w:t>
      </w:r>
      <w:r w:rsidR="004F1C28" w:rsidRPr="006168D5">
        <w:rPr>
          <w:rFonts w:ascii="Times New Roman" w:eastAsia="宋体" w:hAnsi="Times New Roman" w:cs="Times New Roman"/>
          <w:sz w:val="24"/>
          <w:szCs w:val="24"/>
        </w:rPr>
        <w:t>）、</w:t>
      </w:r>
      <w:r w:rsidR="004F1C28" w:rsidRPr="006168D5">
        <w:rPr>
          <w:rFonts w:ascii="Times New Roman" w:eastAsia="宋体" w:hAnsi="Times New Roman" w:cs="Times New Roman" w:hint="eastAsia"/>
          <w:sz w:val="24"/>
          <w:szCs w:val="24"/>
        </w:rPr>
        <w:t>酒样</w:t>
      </w:r>
      <w:r w:rsidR="00EE6AE3">
        <w:rPr>
          <w:rFonts w:ascii="Times New Roman" w:eastAsia="宋体" w:hAnsi="Times New Roman" w:cs="Times New Roman" w:hint="eastAsia"/>
          <w:sz w:val="24"/>
          <w:szCs w:val="24"/>
        </w:rPr>
        <w:t>B8</w:t>
      </w:r>
      <w:r w:rsidR="004F1C28" w:rsidRPr="006168D5">
        <w:rPr>
          <w:rFonts w:ascii="Times New Roman" w:eastAsia="宋体" w:hAnsi="Times New Roman" w:cs="Times New Roman" w:hint="eastAsia"/>
          <w:sz w:val="24"/>
          <w:szCs w:val="24"/>
        </w:rPr>
        <w:t>（</w:t>
      </w:r>
      <w:r w:rsidR="004F1C28" w:rsidRPr="006168D5">
        <w:rPr>
          <w:rFonts w:ascii="Times New Roman" w:eastAsia="宋体" w:hAnsi="Times New Roman" w:cs="Times New Roman"/>
          <w:sz w:val="24"/>
          <w:szCs w:val="24"/>
        </w:rPr>
        <w:t>29.5%vol</w:t>
      </w:r>
      <w:r w:rsidR="004F1C28" w:rsidRPr="006168D5">
        <w:rPr>
          <w:rFonts w:ascii="Times New Roman" w:eastAsia="宋体" w:hAnsi="Times New Roman" w:cs="Times New Roman" w:hint="eastAsia"/>
          <w:sz w:val="24"/>
          <w:szCs w:val="24"/>
        </w:rPr>
        <w:t>）</w:t>
      </w:r>
      <w:r w:rsidR="00EE6AE3">
        <w:rPr>
          <w:rFonts w:ascii="Times New Roman" w:eastAsia="宋体" w:hAnsi="Times New Roman" w:cs="Times New Roman" w:hint="eastAsia"/>
          <w:sz w:val="24"/>
          <w:szCs w:val="24"/>
        </w:rPr>
        <w:t>、</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9</w:t>
      </w:r>
      <w:r w:rsidR="00EE6AE3"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w:t>
      </w:r>
      <w:r w:rsidR="00EE6AE3" w:rsidRPr="00EE6AE3">
        <w:rPr>
          <w:rFonts w:ascii="Times New Roman" w:eastAsia="宋体" w:hAnsi="Times New Roman" w:cs="Times New Roman" w:hint="eastAsia"/>
          <w:sz w:val="24"/>
          <w:szCs w:val="24"/>
        </w:rPr>
        <w:t>5%vol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10</w:t>
      </w:r>
      <w:r w:rsidR="00EE6AE3" w:rsidRPr="00EE6AE3">
        <w:rPr>
          <w:rFonts w:ascii="Times New Roman" w:eastAsia="宋体" w:hAnsi="Times New Roman" w:cs="Times New Roman" w:hint="eastAsia"/>
          <w:sz w:val="24"/>
          <w:szCs w:val="24"/>
        </w:rPr>
        <w:t>（</w:t>
      </w:r>
      <w:r w:rsidR="00EE6AE3" w:rsidRPr="00EE6AE3">
        <w:rPr>
          <w:rFonts w:ascii="Times New Roman" w:eastAsia="宋体" w:hAnsi="Times New Roman" w:cs="Times New Roman" w:hint="eastAsia"/>
          <w:sz w:val="24"/>
          <w:szCs w:val="24"/>
        </w:rPr>
        <w:t>3</w:t>
      </w:r>
      <w:r w:rsidR="0008655B">
        <w:rPr>
          <w:rFonts w:ascii="Times New Roman" w:eastAsia="宋体" w:hAnsi="Times New Roman" w:cs="Times New Roman" w:hint="eastAsia"/>
          <w:sz w:val="24"/>
          <w:szCs w:val="24"/>
        </w:rPr>
        <w:t>5</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11</w:t>
      </w:r>
      <w:r w:rsidR="00EE6AE3"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38</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12</w:t>
      </w:r>
      <w:r w:rsidR="00EE6AE3" w:rsidRPr="00EE6AE3">
        <w:rPr>
          <w:rFonts w:ascii="Times New Roman" w:eastAsia="宋体" w:hAnsi="Times New Roman" w:cs="Times New Roman" w:hint="eastAsia"/>
          <w:sz w:val="24"/>
          <w:szCs w:val="24"/>
        </w:rPr>
        <w:t>（</w:t>
      </w:r>
      <w:r w:rsidR="00EE6AE3" w:rsidRPr="00EE6AE3">
        <w:rPr>
          <w:rFonts w:ascii="Times New Roman" w:eastAsia="宋体" w:hAnsi="Times New Roman" w:cs="Times New Roman" w:hint="eastAsia"/>
          <w:sz w:val="24"/>
          <w:szCs w:val="24"/>
        </w:rPr>
        <w:t>3</w:t>
      </w:r>
      <w:r w:rsidR="0008655B">
        <w:rPr>
          <w:rFonts w:ascii="Times New Roman" w:eastAsia="宋体" w:hAnsi="Times New Roman" w:cs="Times New Roman" w:hint="eastAsia"/>
          <w:sz w:val="24"/>
          <w:szCs w:val="24"/>
        </w:rPr>
        <w:t>8</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13</w:t>
      </w:r>
      <w:r w:rsidR="00EE6AE3"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38</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14</w:t>
      </w:r>
      <w:r w:rsidR="00EE6AE3"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38</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15</w:t>
      </w:r>
      <w:r w:rsidR="00EE6AE3"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38</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16</w:t>
      </w:r>
      <w:r w:rsidR="00EE6AE3"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38</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）、酒样</w:t>
      </w:r>
      <w:r w:rsidR="00EE6AE3" w:rsidRPr="00EE6AE3">
        <w:rPr>
          <w:rFonts w:ascii="Times New Roman" w:eastAsia="宋体" w:hAnsi="Times New Roman" w:cs="Times New Roman" w:hint="eastAsia"/>
          <w:sz w:val="24"/>
          <w:szCs w:val="24"/>
        </w:rPr>
        <w:t>B</w:t>
      </w:r>
      <w:r w:rsidR="00EE6AE3">
        <w:rPr>
          <w:rFonts w:ascii="Times New Roman" w:eastAsia="宋体" w:hAnsi="Times New Roman" w:cs="Times New Roman" w:hint="eastAsia"/>
          <w:sz w:val="24"/>
          <w:szCs w:val="24"/>
        </w:rPr>
        <w:t>17</w:t>
      </w:r>
      <w:r w:rsidR="00EE6AE3"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38</w:t>
      </w:r>
      <w:r w:rsidR="00EE6AE3" w:rsidRPr="00EE6AE3">
        <w:rPr>
          <w:rFonts w:ascii="Times New Roman" w:eastAsia="宋体" w:hAnsi="Times New Roman" w:cs="Times New Roman" w:hint="eastAsia"/>
          <w:sz w:val="24"/>
          <w:szCs w:val="24"/>
        </w:rPr>
        <w:t>%vol</w:t>
      </w:r>
      <w:r w:rsidR="00EE6AE3" w:rsidRPr="00EE6AE3">
        <w:rPr>
          <w:rFonts w:ascii="Times New Roman" w:eastAsia="宋体" w:hAnsi="Times New Roman" w:cs="Times New Roman" w:hint="eastAsia"/>
          <w:sz w:val="24"/>
          <w:szCs w:val="24"/>
        </w:rPr>
        <w:t>）</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18</w:t>
      </w:r>
      <w:r w:rsidR="0065760C" w:rsidRPr="00EE6AE3">
        <w:rPr>
          <w:rFonts w:ascii="Times New Roman" w:eastAsia="宋体" w:hAnsi="Times New Roman" w:cs="Times New Roman" w:hint="eastAsia"/>
          <w:sz w:val="24"/>
          <w:szCs w:val="24"/>
        </w:rPr>
        <w:t>（</w:t>
      </w:r>
      <w:r w:rsidR="0008655B">
        <w:rPr>
          <w:rFonts w:ascii="Times New Roman" w:eastAsia="宋体" w:hAnsi="Times New Roman" w:cs="Times New Roman" w:hint="eastAsia"/>
          <w:sz w:val="24"/>
          <w:szCs w:val="24"/>
        </w:rPr>
        <w:t>39</w:t>
      </w:r>
      <w:r w:rsidR="0065760C"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19</w:t>
      </w:r>
      <w:r w:rsidR="0065760C" w:rsidRPr="00EE6AE3">
        <w:rPr>
          <w:rFonts w:ascii="Times New Roman" w:eastAsia="宋体" w:hAnsi="Times New Roman" w:cs="Times New Roman" w:hint="eastAsia"/>
          <w:sz w:val="24"/>
          <w:szCs w:val="24"/>
        </w:rPr>
        <w:t>（</w:t>
      </w:r>
      <w:r w:rsidR="00CF3475">
        <w:rPr>
          <w:rFonts w:ascii="Times New Roman" w:eastAsia="宋体" w:hAnsi="Times New Roman" w:cs="Times New Roman" w:hint="eastAsia"/>
          <w:sz w:val="24"/>
          <w:szCs w:val="24"/>
        </w:rPr>
        <w:t>35</w:t>
      </w:r>
      <w:r w:rsidR="0065760C"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20</w:t>
      </w:r>
      <w:r w:rsidR="0065760C" w:rsidRPr="00EE6AE3">
        <w:rPr>
          <w:rFonts w:ascii="Times New Roman" w:eastAsia="宋体" w:hAnsi="Times New Roman" w:cs="Times New Roman" w:hint="eastAsia"/>
          <w:sz w:val="24"/>
          <w:szCs w:val="24"/>
        </w:rPr>
        <w:t>（</w:t>
      </w:r>
      <w:r w:rsidR="0065760C" w:rsidRPr="00EE6AE3">
        <w:rPr>
          <w:rFonts w:ascii="Times New Roman" w:eastAsia="宋体" w:hAnsi="Times New Roman" w:cs="Times New Roman" w:hint="eastAsia"/>
          <w:sz w:val="24"/>
          <w:szCs w:val="24"/>
        </w:rPr>
        <w:t>3</w:t>
      </w:r>
      <w:r w:rsidR="00CF3475">
        <w:rPr>
          <w:rFonts w:ascii="Times New Roman" w:eastAsia="宋体" w:hAnsi="Times New Roman" w:cs="Times New Roman" w:hint="eastAsia"/>
          <w:sz w:val="24"/>
          <w:szCs w:val="24"/>
        </w:rPr>
        <w:t>5</w:t>
      </w:r>
      <w:r w:rsidR="0065760C"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21</w:t>
      </w:r>
      <w:r w:rsidR="0065760C" w:rsidRPr="00EE6AE3">
        <w:rPr>
          <w:rFonts w:ascii="Times New Roman" w:eastAsia="宋体" w:hAnsi="Times New Roman" w:cs="Times New Roman" w:hint="eastAsia"/>
          <w:sz w:val="24"/>
          <w:szCs w:val="24"/>
        </w:rPr>
        <w:t>（</w:t>
      </w:r>
      <w:r w:rsidR="00CF3475">
        <w:rPr>
          <w:rFonts w:ascii="Times New Roman" w:eastAsia="宋体" w:hAnsi="Times New Roman" w:cs="Times New Roman" w:hint="eastAsia"/>
          <w:sz w:val="24"/>
          <w:szCs w:val="24"/>
        </w:rPr>
        <w:t>3</w:t>
      </w:r>
      <w:r w:rsidR="0065760C" w:rsidRPr="00EE6AE3">
        <w:rPr>
          <w:rFonts w:ascii="Times New Roman" w:eastAsia="宋体" w:hAnsi="Times New Roman" w:cs="Times New Roman" w:hint="eastAsia"/>
          <w:sz w:val="24"/>
          <w:szCs w:val="24"/>
        </w:rPr>
        <w:t>5%vol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22</w:t>
      </w:r>
      <w:r w:rsidR="0065760C" w:rsidRPr="00EE6AE3">
        <w:rPr>
          <w:rFonts w:ascii="Times New Roman" w:eastAsia="宋体" w:hAnsi="Times New Roman" w:cs="Times New Roman" w:hint="eastAsia"/>
          <w:sz w:val="24"/>
          <w:szCs w:val="24"/>
        </w:rPr>
        <w:t>（</w:t>
      </w:r>
      <w:r w:rsidR="00CF3475">
        <w:rPr>
          <w:rFonts w:ascii="Times New Roman" w:eastAsia="宋体" w:hAnsi="Times New Roman" w:cs="Times New Roman" w:hint="eastAsia"/>
          <w:sz w:val="24"/>
          <w:szCs w:val="24"/>
        </w:rPr>
        <w:t>38</w:t>
      </w:r>
      <w:r w:rsidR="0065760C"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23</w:t>
      </w:r>
      <w:r w:rsidR="0065760C" w:rsidRPr="00EE6AE3">
        <w:rPr>
          <w:rFonts w:ascii="Times New Roman" w:eastAsia="宋体" w:hAnsi="Times New Roman" w:cs="Times New Roman" w:hint="eastAsia"/>
          <w:sz w:val="24"/>
          <w:szCs w:val="24"/>
        </w:rPr>
        <w:t>（</w:t>
      </w:r>
      <w:r w:rsidR="00CF3475">
        <w:rPr>
          <w:rFonts w:ascii="Times New Roman" w:eastAsia="宋体" w:hAnsi="Times New Roman" w:cs="Times New Roman" w:hint="eastAsia"/>
          <w:sz w:val="24"/>
          <w:szCs w:val="24"/>
        </w:rPr>
        <w:t>38</w:t>
      </w:r>
      <w:r w:rsidR="0065760C"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24</w:t>
      </w:r>
      <w:r w:rsidR="0065760C" w:rsidRPr="00EE6AE3">
        <w:rPr>
          <w:rFonts w:ascii="Times New Roman" w:eastAsia="宋体" w:hAnsi="Times New Roman" w:cs="Times New Roman" w:hint="eastAsia"/>
          <w:sz w:val="24"/>
          <w:szCs w:val="24"/>
        </w:rPr>
        <w:t>（</w:t>
      </w:r>
      <w:r w:rsidR="00717F3D">
        <w:rPr>
          <w:rFonts w:ascii="Times New Roman" w:eastAsia="宋体" w:hAnsi="Times New Roman" w:cs="Times New Roman" w:hint="eastAsia"/>
          <w:sz w:val="24"/>
          <w:szCs w:val="24"/>
        </w:rPr>
        <w:t>38</w:t>
      </w:r>
      <w:r w:rsidR="00717F3D"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25</w:t>
      </w:r>
      <w:r w:rsidR="0065760C" w:rsidRPr="00EE6AE3">
        <w:rPr>
          <w:rFonts w:ascii="Times New Roman" w:eastAsia="宋体" w:hAnsi="Times New Roman" w:cs="Times New Roman" w:hint="eastAsia"/>
          <w:sz w:val="24"/>
          <w:szCs w:val="24"/>
        </w:rPr>
        <w:t>（</w:t>
      </w:r>
      <w:r w:rsidR="00717F3D">
        <w:rPr>
          <w:rFonts w:ascii="Times New Roman" w:eastAsia="宋体" w:hAnsi="Times New Roman" w:cs="Times New Roman" w:hint="eastAsia"/>
          <w:sz w:val="24"/>
          <w:szCs w:val="24"/>
        </w:rPr>
        <w:t>38</w:t>
      </w:r>
      <w:r w:rsidR="00717F3D"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26</w:t>
      </w:r>
      <w:r w:rsidR="0065760C" w:rsidRPr="00EE6AE3">
        <w:rPr>
          <w:rFonts w:ascii="Times New Roman" w:eastAsia="宋体" w:hAnsi="Times New Roman" w:cs="Times New Roman" w:hint="eastAsia"/>
          <w:sz w:val="24"/>
          <w:szCs w:val="24"/>
        </w:rPr>
        <w:t>（</w:t>
      </w:r>
      <w:r w:rsidR="00717F3D">
        <w:rPr>
          <w:rFonts w:ascii="Times New Roman" w:eastAsia="宋体" w:hAnsi="Times New Roman" w:cs="Times New Roman" w:hint="eastAsia"/>
          <w:sz w:val="24"/>
          <w:szCs w:val="24"/>
        </w:rPr>
        <w:t>38</w:t>
      </w:r>
      <w:r w:rsidR="00717F3D"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27</w:t>
      </w:r>
      <w:r w:rsidR="0065760C" w:rsidRPr="00EE6AE3">
        <w:rPr>
          <w:rFonts w:ascii="Times New Roman" w:eastAsia="宋体" w:hAnsi="Times New Roman" w:cs="Times New Roman" w:hint="eastAsia"/>
          <w:sz w:val="24"/>
          <w:szCs w:val="24"/>
        </w:rPr>
        <w:t>（</w:t>
      </w:r>
      <w:r w:rsidR="00717F3D">
        <w:rPr>
          <w:rFonts w:ascii="Times New Roman" w:eastAsia="宋体" w:hAnsi="Times New Roman" w:cs="Times New Roman" w:hint="eastAsia"/>
          <w:sz w:val="24"/>
          <w:szCs w:val="24"/>
        </w:rPr>
        <w:t>38</w:t>
      </w:r>
      <w:r w:rsidR="00717F3D"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w:t>
      </w:r>
      <w:r w:rsidR="00FD3F3C">
        <w:rPr>
          <w:rFonts w:ascii="Times New Roman" w:eastAsia="宋体" w:hAnsi="Times New Roman" w:cs="Times New Roman" w:hint="eastAsia"/>
          <w:sz w:val="24"/>
          <w:szCs w:val="24"/>
        </w:rPr>
        <w:t>8</w:t>
      </w:r>
      <w:r w:rsidR="0065760C" w:rsidRPr="00EE6AE3">
        <w:rPr>
          <w:rFonts w:ascii="Times New Roman" w:eastAsia="宋体" w:hAnsi="Times New Roman" w:cs="Times New Roman" w:hint="eastAsia"/>
          <w:sz w:val="24"/>
          <w:szCs w:val="24"/>
        </w:rPr>
        <w:t>（</w:t>
      </w:r>
      <w:r w:rsidR="00717F3D">
        <w:rPr>
          <w:rFonts w:ascii="Times New Roman" w:eastAsia="宋体" w:hAnsi="Times New Roman" w:cs="Times New Roman" w:hint="eastAsia"/>
          <w:sz w:val="24"/>
          <w:szCs w:val="24"/>
        </w:rPr>
        <w:t>38</w:t>
      </w:r>
      <w:r w:rsidR="00717F3D"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）、酒样</w:t>
      </w:r>
      <w:r w:rsidR="0065760C" w:rsidRPr="00EE6AE3">
        <w:rPr>
          <w:rFonts w:ascii="Times New Roman" w:eastAsia="宋体" w:hAnsi="Times New Roman" w:cs="Times New Roman" w:hint="eastAsia"/>
          <w:sz w:val="24"/>
          <w:szCs w:val="24"/>
        </w:rPr>
        <w:t>B</w:t>
      </w:r>
      <w:r w:rsidR="0065760C">
        <w:rPr>
          <w:rFonts w:ascii="Times New Roman" w:eastAsia="宋体" w:hAnsi="Times New Roman" w:cs="Times New Roman" w:hint="eastAsia"/>
          <w:sz w:val="24"/>
          <w:szCs w:val="24"/>
        </w:rPr>
        <w:t>2</w:t>
      </w:r>
      <w:r w:rsidR="00FD3F3C">
        <w:rPr>
          <w:rFonts w:ascii="Times New Roman" w:eastAsia="宋体" w:hAnsi="Times New Roman" w:cs="Times New Roman" w:hint="eastAsia"/>
          <w:sz w:val="24"/>
          <w:szCs w:val="24"/>
        </w:rPr>
        <w:t>9</w:t>
      </w:r>
      <w:r w:rsidR="0065760C" w:rsidRPr="00EE6AE3">
        <w:rPr>
          <w:rFonts w:ascii="Times New Roman" w:eastAsia="宋体" w:hAnsi="Times New Roman" w:cs="Times New Roman" w:hint="eastAsia"/>
          <w:sz w:val="24"/>
          <w:szCs w:val="24"/>
        </w:rPr>
        <w:t>（</w:t>
      </w:r>
      <w:r w:rsidR="00717F3D">
        <w:rPr>
          <w:rFonts w:ascii="Times New Roman" w:eastAsia="宋体" w:hAnsi="Times New Roman" w:cs="Times New Roman" w:hint="eastAsia"/>
          <w:sz w:val="24"/>
          <w:szCs w:val="24"/>
        </w:rPr>
        <w:t>38</w:t>
      </w:r>
      <w:r w:rsidR="00717F3D" w:rsidRPr="00EE6AE3">
        <w:rPr>
          <w:rFonts w:ascii="Times New Roman" w:eastAsia="宋体" w:hAnsi="Times New Roman" w:cs="Times New Roman" w:hint="eastAsia"/>
          <w:sz w:val="24"/>
          <w:szCs w:val="24"/>
        </w:rPr>
        <w:t>%vol</w:t>
      </w:r>
      <w:r w:rsidR="0065760C" w:rsidRPr="00EE6AE3">
        <w:rPr>
          <w:rFonts w:ascii="Times New Roman" w:eastAsia="宋体" w:hAnsi="Times New Roman" w:cs="Times New Roman" w:hint="eastAsia"/>
          <w:sz w:val="24"/>
          <w:szCs w:val="24"/>
        </w:rPr>
        <w:t>）</w:t>
      </w:r>
      <w:r w:rsidR="00FD3F3C" w:rsidRPr="00EE6AE3">
        <w:rPr>
          <w:rFonts w:ascii="Times New Roman" w:eastAsia="宋体" w:hAnsi="Times New Roman" w:cs="Times New Roman" w:hint="eastAsia"/>
          <w:sz w:val="24"/>
          <w:szCs w:val="24"/>
        </w:rPr>
        <w:t>、酒样</w:t>
      </w:r>
      <w:r w:rsidR="00FD3F3C" w:rsidRPr="00EE6AE3">
        <w:rPr>
          <w:rFonts w:ascii="Times New Roman" w:eastAsia="宋体" w:hAnsi="Times New Roman" w:cs="Times New Roman" w:hint="eastAsia"/>
          <w:sz w:val="24"/>
          <w:szCs w:val="24"/>
        </w:rPr>
        <w:t>B</w:t>
      </w:r>
      <w:r w:rsidR="00FD3F3C">
        <w:rPr>
          <w:rFonts w:ascii="Times New Roman" w:eastAsia="宋体" w:hAnsi="Times New Roman" w:cs="Times New Roman" w:hint="eastAsia"/>
          <w:sz w:val="24"/>
          <w:szCs w:val="24"/>
        </w:rPr>
        <w:t>30</w:t>
      </w:r>
      <w:r w:rsidR="00FD3F3C" w:rsidRPr="00EE6AE3">
        <w:rPr>
          <w:rFonts w:ascii="Times New Roman" w:eastAsia="宋体" w:hAnsi="Times New Roman" w:cs="Times New Roman" w:hint="eastAsia"/>
          <w:sz w:val="24"/>
          <w:szCs w:val="24"/>
        </w:rPr>
        <w:t>（</w:t>
      </w:r>
      <w:r w:rsidR="00717F3D">
        <w:rPr>
          <w:rFonts w:ascii="Times New Roman" w:eastAsia="宋体" w:hAnsi="Times New Roman" w:cs="Times New Roman" w:hint="eastAsia"/>
          <w:sz w:val="24"/>
          <w:szCs w:val="24"/>
        </w:rPr>
        <w:t>38</w:t>
      </w:r>
      <w:r w:rsidR="00717F3D" w:rsidRPr="00EE6AE3">
        <w:rPr>
          <w:rFonts w:ascii="Times New Roman" w:eastAsia="宋体" w:hAnsi="Times New Roman" w:cs="Times New Roman" w:hint="eastAsia"/>
          <w:sz w:val="24"/>
          <w:szCs w:val="24"/>
        </w:rPr>
        <w:t>%vol</w:t>
      </w:r>
      <w:r w:rsidR="00FD3F3C" w:rsidRPr="00EE6AE3">
        <w:rPr>
          <w:rFonts w:ascii="Times New Roman" w:eastAsia="宋体" w:hAnsi="Times New Roman" w:cs="Times New Roman" w:hint="eastAsia"/>
          <w:sz w:val="24"/>
          <w:szCs w:val="24"/>
        </w:rPr>
        <w:t>）</w:t>
      </w:r>
      <w:r w:rsidR="006168D5">
        <w:rPr>
          <w:rFonts w:ascii="Times New Roman" w:eastAsia="宋体" w:hAnsi="Times New Roman" w:cs="Times New Roman" w:hint="eastAsia"/>
          <w:sz w:val="24"/>
          <w:szCs w:val="24"/>
        </w:rPr>
        <w:t>。</w:t>
      </w:r>
    </w:p>
    <w:p w14:paraId="2B4BFE61" w14:textId="77777777" w:rsidR="00771344" w:rsidRDefault="00771344" w:rsidP="000A067C">
      <w:pPr>
        <w:snapToGrid w:val="0"/>
        <w:spacing w:line="360" w:lineRule="auto"/>
        <w:jc w:val="center"/>
        <w:rPr>
          <w:rFonts w:ascii="Times New Roman" w:eastAsia="宋体" w:hAnsi="Times New Roman" w:cs="Times New Roman"/>
        </w:rPr>
      </w:pPr>
    </w:p>
    <w:tbl>
      <w:tblPr>
        <w:tblW w:w="9758" w:type="dxa"/>
        <w:jc w:val="center"/>
        <w:tblLayout w:type="fixed"/>
        <w:tblLook w:val="04A0" w:firstRow="1" w:lastRow="0" w:firstColumn="1" w:lastColumn="0" w:noHBand="0" w:noVBand="1"/>
      </w:tblPr>
      <w:tblGrid>
        <w:gridCol w:w="567"/>
        <w:gridCol w:w="426"/>
        <w:gridCol w:w="1417"/>
        <w:gridCol w:w="1418"/>
        <w:gridCol w:w="1275"/>
        <w:gridCol w:w="284"/>
        <w:gridCol w:w="1134"/>
        <w:gridCol w:w="1009"/>
        <w:gridCol w:w="1114"/>
        <w:gridCol w:w="1114"/>
      </w:tblGrid>
      <w:tr w:rsidR="004911C1" w:rsidRPr="00D67D7D" w14:paraId="05489B2A" w14:textId="77777777" w:rsidTr="001C7CD2">
        <w:trPr>
          <w:trHeight w:val="340"/>
          <w:jc w:val="center"/>
        </w:trPr>
        <w:tc>
          <w:tcPr>
            <w:tcW w:w="567" w:type="dxa"/>
            <w:vMerge w:val="restart"/>
            <w:tcBorders>
              <w:top w:val="single" w:sz="12" w:space="0" w:color="auto"/>
              <w:left w:val="nil"/>
              <w:bottom w:val="nil"/>
              <w:right w:val="nil"/>
            </w:tcBorders>
            <w:shd w:val="clear" w:color="auto" w:fill="auto"/>
            <w:noWrap/>
            <w:vAlign w:val="center"/>
          </w:tcPr>
          <w:p w14:paraId="4CA1855F" w14:textId="77777777" w:rsidR="004911C1" w:rsidRPr="00D67D7D" w:rsidRDefault="004911C1" w:rsidP="001C7CD2">
            <w:pPr>
              <w:widowControl/>
              <w:spacing w:line="276" w:lineRule="auto"/>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组别</w:t>
            </w:r>
          </w:p>
        </w:tc>
        <w:tc>
          <w:tcPr>
            <w:tcW w:w="4536" w:type="dxa"/>
            <w:gridSpan w:val="4"/>
            <w:tcBorders>
              <w:top w:val="single" w:sz="12" w:space="0" w:color="auto"/>
              <w:left w:val="nil"/>
              <w:bottom w:val="single" w:sz="6" w:space="0" w:color="auto"/>
              <w:right w:val="nil"/>
            </w:tcBorders>
            <w:shd w:val="clear" w:color="auto" w:fill="auto"/>
            <w:noWrap/>
            <w:vAlign w:val="center"/>
          </w:tcPr>
          <w:p w14:paraId="6B86657A"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乙醇含量</w:t>
            </w:r>
          </w:p>
        </w:tc>
        <w:tc>
          <w:tcPr>
            <w:tcW w:w="3541" w:type="dxa"/>
            <w:gridSpan w:val="4"/>
            <w:tcBorders>
              <w:top w:val="single" w:sz="12" w:space="0" w:color="auto"/>
              <w:left w:val="nil"/>
              <w:bottom w:val="single" w:sz="6" w:space="0" w:color="auto"/>
            </w:tcBorders>
            <w:shd w:val="clear" w:color="auto" w:fill="auto"/>
            <w:noWrap/>
            <w:vAlign w:val="center"/>
          </w:tcPr>
          <w:p w14:paraId="1DEFDC9A"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乙醛含量</w:t>
            </w:r>
          </w:p>
        </w:tc>
        <w:tc>
          <w:tcPr>
            <w:tcW w:w="1114" w:type="dxa"/>
            <w:tcBorders>
              <w:top w:val="single" w:sz="12" w:space="0" w:color="auto"/>
              <w:left w:val="nil"/>
              <w:bottom w:val="single" w:sz="6" w:space="0" w:color="auto"/>
            </w:tcBorders>
          </w:tcPr>
          <w:p w14:paraId="15EECD59"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p>
        </w:tc>
      </w:tr>
      <w:tr w:rsidR="004911C1" w:rsidRPr="00D67D7D" w14:paraId="73281CAD" w14:textId="77777777" w:rsidTr="001C7CD2">
        <w:trPr>
          <w:trHeight w:val="340"/>
          <w:jc w:val="center"/>
        </w:trPr>
        <w:tc>
          <w:tcPr>
            <w:tcW w:w="567" w:type="dxa"/>
            <w:vMerge/>
            <w:tcBorders>
              <w:top w:val="single" w:sz="6" w:space="0" w:color="auto"/>
              <w:left w:val="nil"/>
              <w:bottom w:val="single" w:sz="6" w:space="0" w:color="auto"/>
              <w:right w:val="nil"/>
            </w:tcBorders>
            <w:vAlign w:val="center"/>
          </w:tcPr>
          <w:p w14:paraId="4D7546D7"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p>
        </w:tc>
        <w:tc>
          <w:tcPr>
            <w:tcW w:w="426" w:type="dxa"/>
            <w:tcBorders>
              <w:top w:val="single" w:sz="6" w:space="0" w:color="auto"/>
              <w:left w:val="nil"/>
              <w:bottom w:val="single" w:sz="6" w:space="0" w:color="auto"/>
              <w:right w:val="nil"/>
            </w:tcBorders>
            <w:shd w:val="clear" w:color="auto" w:fill="auto"/>
            <w:noWrap/>
            <w:vAlign w:val="center"/>
          </w:tcPr>
          <w:p w14:paraId="272B82DE"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p>
        </w:tc>
        <w:tc>
          <w:tcPr>
            <w:tcW w:w="1417" w:type="dxa"/>
            <w:tcBorders>
              <w:top w:val="single" w:sz="6" w:space="0" w:color="auto"/>
              <w:left w:val="nil"/>
              <w:bottom w:val="single" w:sz="6" w:space="0" w:color="auto"/>
              <w:right w:val="nil"/>
            </w:tcBorders>
            <w:shd w:val="clear" w:color="auto" w:fill="auto"/>
            <w:noWrap/>
            <w:vAlign w:val="center"/>
          </w:tcPr>
          <w:p w14:paraId="4B48538B"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 h</w:t>
            </w:r>
          </w:p>
        </w:tc>
        <w:tc>
          <w:tcPr>
            <w:tcW w:w="1418" w:type="dxa"/>
            <w:tcBorders>
              <w:top w:val="single" w:sz="6" w:space="0" w:color="auto"/>
              <w:left w:val="nil"/>
              <w:bottom w:val="single" w:sz="6" w:space="0" w:color="auto"/>
              <w:right w:val="nil"/>
            </w:tcBorders>
            <w:shd w:val="clear" w:color="auto" w:fill="auto"/>
            <w:noWrap/>
            <w:vAlign w:val="center"/>
          </w:tcPr>
          <w:p w14:paraId="30B9CD9E"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5 h</w:t>
            </w:r>
          </w:p>
        </w:tc>
        <w:tc>
          <w:tcPr>
            <w:tcW w:w="1275" w:type="dxa"/>
            <w:tcBorders>
              <w:top w:val="single" w:sz="6" w:space="0" w:color="auto"/>
              <w:left w:val="nil"/>
              <w:bottom w:val="single" w:sz="6" w:space="0" w:color="auto"/>
              <w:right w:val="nil"/>
            </w:tcBorders>
            <w:shd w:val="clear" w:color="auto" w:fill="auto"/>
            <w:noWrap/>
            <w:vAlign w:val="center"/>
          </w:tcPr>
          <w:p w14:paraId="6312033C"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24 h</w:t>
            </w:r>
          </w:p>
        </w:tc>
        <w:tc>
          <w:tcPr>
            <w:tcW w:w="284" w:type="dxa"/>
            <w:tcBorders>
              <w:top w:val="single" w:sz="6" w:space="0" w:color="auto"/>
              <w:left w:val="nil"/>
              <w:bottom w:val="single" w:sz="6" w:space="0" w:color="auto"/>
              <w:right w:val="nil"/>
            </w:tcBorders>
            <w:shd w:val="clear" w:color="auto" w:fill="auto"/>
            <w:noWrap/>
            <w:vAlign w:val="center"/>
          </w:tcPr>
          <w:p w14:paraId="4512F0A9"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p>
        </w:tc>
        <w:tc>
          <w:tcPr>
            <w:tcW w:w="1134" w:type="dxa"/>
            <w:tcBorders>
              <w:top w:val="single" w:sz="6" w:space="0" w:color="auto"/>
              <w:left w:val="nil"/>
              <w:bottom w:val="single" w:sz="6" w:space="0" w:color="auto"/>
              <w:right w:val="nil"/>
            </w:tcBorders>
            <w:shd w:val="clear" w:color="auto" w:fill="auto"/>
            <w:noWrap/>
            <w:vAlign w:val="center"/>
          </w:tcPr>
          <w:p w14:paraId="02A75166"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 h</w:t>
            </w:r>
          </w:p>
        </w:tc>
        <w:tc>
          <w:tcPr>
            <w:tcW w:w="1009" w:type="dxa"/>
            <w:tcBorders>
              <w:top w:val="single" w:sz="6" w:space="0" w:color="auto"/>
              <w:left w:val="nil"/>
              <w:bottom w:val="single" w:sz="6" w:space="0" w:color="auto"/>
              <w:right w:val="nil"/>
            </w:tcBorders>
            <w:shd w:val="clear" w:color="auto" w:fill="auto"/>
            <w:noWrap/>
            <w:vAlign w:val="center"/>
          </w:tcPr>
          <w:p w14:paraId="67EA6CE6"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5 h</w:t>
            </w:r>
          </w:p>
        </w:tc>
        <w:tc>
          <w:tcPr>
            <w:tcW w:w="1114" w:type="dxa"/>
            <w:tcBorders>
              <w:top w:val="single" w:sz="6" w:space="0" w:color="auto"/>
              <w:left w:val="nil"/>
              <w:bottom w:val="single" w:sz="6" w:space="0" w:color="auto"/>
            </w:tcBorders>
            <w:shd w:val="clear" w:color="auto" w:fill="auto"/>
            <w:noWrap/>
            <w:vAlign w:val="center"/>
          </w:tcPr>
          <w:p w14:paraId="2760B243"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24 h</w:t>
            </w:r>
          </w:p>
        </w:tc>
        <w:tc>
          <w:tcPr>
            <w:tcW w:w="1114" w:type="dxa"/>
            <w:tcBorders>
              <w:top w:val="single" w:sz="6" w:space="0" w:color="auto"/>
              <w:left w:val="nil"/>
              <w:bottom w:val="single" w:sz="6" w:space="0" w:color="auto"/>
            </w:tcBorders>
          </w:tcPr>
          <w:p w14:paraId="43A384BD" w14:textId="77777777" w:rsidR="004911C1" w:rsidRPr="00D67D7D" w:rsidRDefault="004911C1" w:rsidP="001C7CD2">
            <w:pPr>
              <w:widowControl/>
              <w:spacing w:line="276" w:lineRule="auto"/>
              <w:jc w:val="center"/>
              <w:rPr>
                <w:rFonts w:ascii="Times New Roman" w:eastAsia="宋体" w:hAnsi="Times New Roman"/>
                <w:color w:val="000000"/>
                <w:kern w:val="0"/>
                <w:sz w:val="18"/>
                <w:szCs w:val="18"/>
              </w:rPr>
            </w:pPr>
          </w:p>
        </w:tc>
      </w:tr>
      <w:tr w:rsidR="003833C4" w:rsidRPr="00D67D7D" w14:paraId="5960DF25" w14:textId="77777777" w:rsidTr="001C7CD2">
        <w:trPr>
          <w:trHeight w:val="340"/>
          <w:jc w:val="center"/>
        </w:trPr>
        <w:tc>
          <w:tcPr>
            <w:tcW w:w="567" w:type="dxa"/>
            <w:tcBorders>
              <w:top w:val="single" w:sz="6" w:space="0" w:color="auto"/>
              <w:left w:val="nil"/>
              <w:right w:val="nil"/>
            </w:tcBorders>
            <w:shd w:val="clear" w:color="auto" w:fill="auto"/>
            <w:noWrap/>
            <w:vAlign w:val="center"/>
          </w:tcPr>
          <w:p w14:paraId="64E106C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w:t>
            </w:r>
          </w:p>
        </w:tc>
        <w:tc>
          <w:tcPr>
            <w:tcW w:w="426" w:type="dxa"/>
            <w:tcBorders>
              <w:top w:val="single" w:sz="6" w:space="0" w:color="auto"/>
              <w:left w:val="nil"/>
              <w:right w:val="nil"/>
            </w:tcBorders>
            <w:shd w:val="clear" w:color="auto" w:fill="auto"/>
            <w:noWrap/>
            <w:vAlign w:val="center"/>
          </w:tcPr>
          <w:p w14:paraId="27CD790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left w:val="nil"/>
              <w:right w:val="nil"/>
            </w:tcBorders>
            <w:shd w:val="clear" w:color="auto" w:fill="auto"/>
            <w:noWrap/>
            <w:vAlign w:val="center"/>
          </w:tcPr>
          <w:p w14:paraId="10A8C3A2"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1670.16±40.85</w:t>
            </w:r>
          </w:p>
        </w:tc>
        <w:tc>
          <w:tcPr>
            <w:tcW w:w="1418" w:type="dxa"/>
            <w:tcBorders>
              <w:left w:val="nil"/>
              <w:right w:val="nil"/>
            </w:tcBorders>
            <w:shd w:val="clear" w:color="auto" w:fill="auto"/>
            <w:noWrap/>
            <w:vAlign w:val="center"/>
          </w:tcPr>
          <w:p w14:paraId="3565D945"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1090.09±10.3</w:t>
            </w:r>
            <w:r>
              <w:rPr>
                <w:rFonts w:ascii="Times New Roman" w:eastAsia="宋体" w:hAnsi="Times New Roman" w:cs="Times New Roman" w:hint="eastAsia"/>
                <w:sz w:val="18"/>
                <w:szCs w:val="18"/>
              </w:rPr>
              <w:t>0</w:t>
            </w:r>
          </w:p>
        </w:tc>
        <w:tc>
          <w:tcPr>
            <w:tcW w:w="1275" w:type="dxa"/>
            <w:tcBorders>
              <w:left w:val="nil"/>
              <w:right w:val="nil"/>
            </w:tcBorders>
            <w:shd w:val="clear" w:color="auto" w:fill="auto"/>
            <w:noWrap/>
            <w:vAlign w:val="center"/>
          </w:tcPr>
          <w:p w14:paraId="1F4D077B"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10.62±40.12</w:t>
            </w:r>
          </w:p>
        </w:tc>
        <w:tc>
          <w:tcPr>
            <w:tcW w:w="284" w:type="dxa"/>
            <w:tcBorders>
              <w:top w:val="single" w:sz="6" w:space="0" w:color="auto"/>
              <w:left w:val="nil"/>
              <w:right w:val="nil"/>
            </w:tcBorders>
            <w:shd w:val="clear" w:color="auto" w:fill="auto"/>
            <w:noWrap/>
            <w:vAlign w:val="center"/>
          </w:tcPr>
          <w:p w14:paraId="6924C43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single" w:sz="6" w:space="0" w:color="auto"/>
              <w:left w:val="nil"/>
              <w:right w:val="nil"/>
            </w:tcBorders>
            <w:shd w:val="clear" w:color="auto" w:fill="auto"/>
            <w:noWrap/>
            <w:vAlign w:val="center"/>
          </w:tcPr>
          <w:p w14:paraId="428927BC"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3.82±0.5</w:t>
            </w:r>
            <w:r>
              <w:rPr>
                <w:rFonts w:ascii="Times New Roman" w:eastAsia="宋体" w:hAnsi="Times New Roman" w:cs="Times New Roman" w:hint="eastAsia"/>
                <w:sz w:val="18"/>
                <w:szCs w:val="18"/>
              </w:rPr>
              <w:t>2</w:t>
            </w:r>
          </w:p>
        </w:tc>
        <w:tc>
          <w:tcPr>
            <w:tcW w:w="1009" w:type="dxa"/>
            <w:tcBorders>
              <w:top w:val="single" w:sz="6" w:space="0" w:color="auto"/>
              <w:left w:val="nil"/>
              <w:right w:val="nil"/>
            </w:tcBorders>
            <w:shd w:val="clear" w:color="auto" w:fill="auto"/>
            <w:noWrap/>
            <w:vAlign w:val="center"/>
          </w:tcPr>
          <w:p w14:paraId="22C62D64"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3.34±0.3</w:t>
            </w:r>
            <w:r>
              <w:rPr>
                <w:rFonts w:ascii="Times New Roman" w:eastAsia="宋体" w:hAnsi="Times New Roman" w:cs="Times New Roman" w:hint="eastAsia"/>
                <w:sz w:val="18"/>
                <w:szCs w:val="18"/>
              </w:rPr>
              <w:t>4</w:t>
            </w:r>
          </w:p>
        </w:tc>
        <w:tc>
          <w:tcPr>
            <w:tcW w:w="1114" w:type="dxa"/>
            <w:tcBorders>
              <w:top w:val="single" w:sz="6" w:space="0" w:color="auto"/>
              <w:left w:val="nil"/>
            </w:tcBorders>
            <w:shd w:val="clear" w:color="auto" w:fill="auto"/>
            <w:noWrap/>
            <w:vAlign w:val="center"/>
          </w:tcPr>
          <w:p w14:paraId="27C823DB"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hint="eastAsia"/>
                <w:sz w:val="18"/>
                <w:szCs w:val="18"/>
              </w:rPr>
              <w:t>0</w:t>
            </w:r>
            <w:r w:rsidRPr="00146544">
              <w:rPr>
                <w:rFonts w:ascii="Times New Roman" w:eastAsia="宋体" w:hAnsi="Times New Roman" w:cs="Times New Roman"/>
                <w:sz w:val="18"/>
                <w:szCs w:val="18"/>
              </w:rPr>
              <w:t>.79±0.5</w:t>
            </w:r>
            <w:r>
              <w:rPr>
                <w:rFonts w:ascii="Times New Roman" w:eastAsia="宋体" w:hAnsi="Times New Roman" w:cs="Times New Roman" w:hint="eastAsia"/>
                <w:sz w:val="18"/>
                <w:szCs w:val="18"/>
              </w:rPr>
              <w:t>3</w:t>
            </w:r>
          </w:p>
        </w:tc>
        <w:tc>
          <w:tcPr>
            <w:tcW w:w="1114" w:type="dxa"/>
            <w:tcBorders>
              <w:top w:val="single" w:sz="6" w:space="0" w:color="auto"/>
              <w:left w:val="nil"/>
            </w:tcBorders>
          </w:tcPr>
          <w:p w14:paraId="441449D2" w14:textId="5C4BDC56"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0EB68B61" w14:textId="77777777" w:rsidTr="001C7CD2">
        <w:trPr>
          <w:trHeight w:val="340"/>
          <w:jc w:val="center"/>
        </w:trPr>
        <w:tc>
          <w:tcPr>
            <w:tcW w:w="567" w:type="dxa"/>
            <w:tcBorders>
              <w:top w:val="nil"/>
              <w:left w:val="nil"/>
              <w:bottom w:val="nil"/>
              <w:right w:val="nil"/>
            </w:tcBorders>
            <w:shd w:val="clear" w:color="auto" w:fill="auto"/>
            <w:noWrap/>
            <w:vAlign w:val="center"/>
          </w:tcPr>
          <w:p w14:paraId="745D70D2"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w:t>
            </w:r>
          </w:p>
        </w:tc>
        <w:tc>
          <w:tcPr>
            <w:tcW w:w="426" w:type="dxa"/>
            <w:tcBorders>
              <w:top w:val="nil"/>
              <w:left w:val="nil"/>
              <w:bottom w:val="nil"/>
              <w:right w:val="nil"/>
            </w:tcBorders>
            <w:shd w:val="clear" w:color="auto" w:fill="auto"/>
            <w:noWrap/>
            <w:vAlign w:val="center"/>
          </w:tcPr>
          <w:p w14:paraId="3FBE151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7A3BBCF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1720.16±90.23</w:t>
            </w:r>
          </w:p>
        </w:tc>
        <w:tc>
          <w:tcPr>
            <w:tcW w:w="1418" w:type="dxa"/>
            <w:tcBorders>
              <w:top w:val="nil"/>
              <w:left w:val="nil"/>
              <w:bottom w:val="nil"/>
              <w:right w:val="nil"/>
            </w:tcBorders>
            <w:shd w:val="clear" w:color="auto" w:fill="auto"/>
            <w:noWrap/>
            <w:vAlign w:val="center"/>
          </w:tcPr>
          <w:p w14:paraId="60CC3C1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1260.09±20.09</w:t>
            </w:r>
          </w:p>
        </w:tc>
        <w:tc>
          <w:tcPr>
            <w:tcW w:w="1275" w:type="dxa"/>
            <w:tcBorders>
              <w:top w:val="nil"/>
              <w:left w:val="nil"/>
              <w:bottom w:val="nil"/>
              <w:right w:val="nil"/>
            </w:tcBorders>
            <w:shd w:val="clear" w:color="auto" w:fill="auto"/>
            <w:noWrap/>
            <w:vAlign w:val="center"/>
          </w:tcPr>
          <w:p w14:paraId="162B51B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10.62±20.89</w:t>
            </w:r>
          </w:p>
        </w:tc>
        <w:tc>
          <w:tcPr>
            <w:tcW w:w="284" w:type="dxa"/>
            <w:tcBorders>
              <w:top w:val="nil"/>
              <w:left w:val="nil"/>
              <w:bottom w:val="nil"/>
              <w:right w:val="nil"/>
            </w:tcBorders>
            <w:shd w:val="clear" w:color="auto" w:fill="auto"/>
            <w:noWrap/>
            <w:vAlign w:val="center"/>
          </w:tcPr>
          <w:p w14:paraId="16E9EAB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26DF1CAB"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2.34±0.4</w:t>
            </w:r>
            <w:r>
              <w:rPr>
                <w:rFonts w:ascii="Times New Roman" w:eastAsia="宋体" w:hAnsi="Times New Roman" w:cs="Times New Roman" w:hint="eastAsia"/>
                <w:sz w:val="18"/>
                <w:szCs w:val="18"/>
              </w:rPr>
              <w:t>2</w:t>
            </w:r>
          </w:p>
        </w:tc>
        <w:tc>
          <w:tcPr>
            <w:tcW w:w="1009" w:type="dxa"/>
            <w:tcBorders>
              <w:top w:val="nil"/>
              <w:left w:val="nil"/>
              <w:bottom w:val="nil"/>
              <w:right w:val="nil"/>
            </w:tcBorders>
            <w:shd w:val="clear" w:color="auto" w:fill="auto"/>
            <w:noWrap/>
            <w:vAlign w:val="center"/>
          </w:tcPr>
          <w:p w14:paraId="585B94F3"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1.43±0.5</w:t>
            </w:r>
            <w:r>
              <w:rPr>
                <w:rFonts w:ascii="Times New Roman" w:eastAsia="宋体" w:hAnsi="Times New Roman" w:cs="Times New Roman" w:hint="eastAsia"/>
                <w:sz w:val="18"/>
                <w:szCs w:val="18"/>
              </w:rPr>
              <w:t>1</w:t>
            </w:r>
          </w:p>
        </w:tc>
        <w:tc>
          <w:tcPr>
            <w:tcW w:w="1114" w:type="dxa"/>
            <w:tcBorders>
              <w:top w:val="nil"/>
              <w:left w:val="nil"/>
              <w:bottom w:val="nil"/>
              <w:right w:val="nil"/>
            </w:tcBorders>
            <w:shd w:val="clear" w:color="auto" w:fill="auto"/>
            <w:noWrap/>
            <w:vAlign w:val="center"/>
          </w:tcPr>
          <w:p w14:paraId="4C6E1D65"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hint="eastAsia"/>
                <w:sz w:val="18"/>
                <w:szCs w:val="18"/>
              </w:rPr>
              <w:t>0</w:t>
            </w:r>
            <w:r w:rsidRPr="00146544">
              <w:rPr>
                <w:rFonts w:ascii="Times New Roman" w:eastAsia="宋体" w:hAnsi="Times New Roman" w:cs="Times New Roman"/>
                <w:sz w:val="18"/>
                <w:szCs w:val="18"/>
              </w:rPr>
              <w:t>.39±0.2</w:t>
            </w:r>
            <w:r>
              <w:rPr>
                <w:rFonts w:ascii="Times New Roman" w:eastAsia="宋体" w:hAnsi="Times New Roman" w:cs="Times New Roman" w:hint="eastAsia"/>
                <w:sz w:val="18"/>
                <w:szCs w:val="18"/>
              </w:rPr>
              <w:t>3</w:t>
            </w:r>
          </w:p>
        </w:tc>
        <w:tc>
          <w:tcPr>
            <w:tcW w:w="1114" w:type="dxa"/>
            <w:tcBorders>
              <w:top w:val="nil"/>
              <w:left w:val="nil"/>
              <w:bottom w:val="nil"/>
              <w:right w:val="nil"/>
            </w:tcBorders>
          </w:tcPr>
          <w:p w14:paraId="376A93D8" w14:textId="62F1D69C"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0472C874" w14:textId="77777777" w:rsidTr="001C7CD2">
        <w:trPr>
          <w:trHeight w:val="340"/>
          <w:jc w:val="center"/>
        </w:trPr>
        <w:tc>
          <w:tcPr>
            <w:tcW w:w="567" w:type="dxa"/>
            <w:tcBorders>
              <w:top w:val="nil"/>
              <w:left w:val="nil"/>
              <w:bottom w:val="nil"/>
              <w:right w:val="nil"/>
            </w:tcBorders>
            <w:shd w:val="clear" w:color="auto" w:fill="auto"/>
            <w:noWrap/>
            <w:vAlign w:val="center"/>
          </w:tcPr>
          <w:p w14:paraId="0C0DCDC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B3</w:t>
            </w:r>
          </w:p>
        </w:tc>
        <w:tc>
          <w:tcPr>
            <w:tcW w:w="426" w:type="dxa"/>
            <w:tcBorders>
              <w:top w:val="nil"/>
              <w:left w:val="nil"/>
              <w:bottom w:val="nil"/>
              <w:right w:val="nil"/>
            </w:tcBorders>
            <w:shd w:val="clear" w:color="auto" w:fill="auto"/>
            <w:noWrap/>
            <w:vAlign w:val="center"/>
          </w:tcPr>
          <w:p w14:paraId="089BEDF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6105BA35"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1170.09±70.42</w:t>
            </w:r>
          </w:p>
        </w:tc>
        <w:tc>
          <w:tcPr>
            <w:tcW w:w="1418" w:type="dxa"/>
            <w:tcBorders>
              <w:top w:val="nil"/>
              <w:left w:val="nil"/>
              <w:bottom w:val="nil"/>
              <w:right w:val="nil"/>
            </w:tcBorders>
            <w:shd w:val="clear" w:color="auto" w:fill="auto"/>
            <w:noWrap/>
            <w:vAlign w:val="center"/>
          </w:tcPr>
          <w:p w14:paraId="33C55F0B"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1040.45±40.46</w:t>
            </w:r>
          </w:p>
        </w:tc>
        <w:tc>
          <w:tcPr>
            <w:tcW w:w="1275" w:type="dxa"/>
            <w:tcBorders>
              <w:top w:val="nil"/>
              <w:left w:val="nil"/>
              <w:bottom w:val="nil"/>
              <w:right w:val="nil"/>
            </w:tcBorders>
            <w:shd w:val="clear" w:color="auto" w:fill="auto"/>
            <w:noWrap/>
            <w:vAlign w:val="center"/>
          </w:tcPr>
          <w:p w14:paraId="35DBF00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r w:rsidRPr="00D03AB3">
              <w:rPr>
                <w:rFonts w:ascii="Times New Roman" w:eastAsia="宋体" w:hAnsi="Times New Roman" w:cs="Times New Roman"/>
                <w:sz w:val="18"/>
                <w:szCs w:val="18"/>
              </w:rPr>
              <w:t>14.16±10.13</w:t>
            </w:r>
          </w:p>
        </w:tc>
        <w:tc>
          <w:tcPr>
            <w:tcW w:w="284" w:type="dxa"/>
            <w:tcBorders>
              <w:top w:val="nil"/>
              <w:left w:val="nil"/>
              <w:bottom w:val="nil"/>
              <w:right w:val="nil"/>
            </w:tcBorders>
            <w:shd w:val="clear" w:color="auto" w:fill="auto"/>
            <w:noWrap/>
            <w:vAlign w:val="center"/>
          </w:tcPr>
          <w:p w14:paraId="51941DE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3A4AF257"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5.36±0.6</w:t>
            </w:r>
            <w:r>
              <w:rPr>
                <w:rFonts w:ascii="Times New Roman" w:eastAsia="宋体" w:hAnsi="Times New Roman" w:cs="Times New Roman" w:hint="eastAsia"/>
                <w:sz w:val="18"/>
                <w:szCs w:val="18"/>
              </w:rPr>
              <w:t>1</w:t>
            </w:r>
          </w:p>
        </w:tc>
        <w:tc>
          <w:tcPr>
            <w:tcW w:w="1009" w:type="dxa"/>
            <w:tcBorders>
              <w:top w:val="nil"/>
              <w:left w:val="nil"/>
              <w:bottom w:val="nil"/>
              <w:right w:val="nil"/>
            </w:tcBorders>
            <w:shd w:val="clear" w:color="auto" w:fill="auto"/>
            <w:noWrap/>
            <w:vAlign w:val="center"/>
          </w:tcPr>
          <w:p w14:paraId="683FD6E2"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4.17±0.3</w:t>
            </w:r>
            <w:r>
              <w:rPr>
                <w:rFonts w:ascii="Times New Roman" w:eastAsia="宋体" w:hAnsi="Times New Roman" w:cs="Times New Roman" w:hint="eastAsia"/>
                <w:sz w:val="18"/>
                <w:szCs w:val="18"/>
              </w:rPr>
              <w:t>4</w:t>
            </w:r>
          </w:p>
        </w:tc>
        <w:tc>
          <w:tcPr>
            <w:tcW w:w="1114" w:type="dxa"/>
            <w:tcBorders>
              <w:top w:val="nil"/>
              <w:left w:val="nil"/>
              <w:bottom w:val="nil"/>
              <w:right w:val="nil"/>
            </w:tcBorders>
            <w:shd w:val="clear" w:color="auto" w:fill="auto"/>
            <w:noWrap/>
            <w:vAlign w:val="center"/>
          </w:tcPr>
          <w:p w14:paraId="74238FCA"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hint="eastAsia"/>
                <w:sz w:val="18"/>
                <w:szCs w:val="18"/>
              </w:rPr>
              <w:t>1</w:t>
            </w:r>
            <w:r w:rsidRPr="00146544">
              <w:rPr>
                <w:rFonts w:ascii="Times New Roman" w:eastAsia="宋体" w:hAnsi="Times New Roman" w:cs="Times New Roman"/>
                <w:sz w:val="18"/>
                <w:szCs w:val="18"/>
              </w:rPr>
              <w:t>.15±0.5</w:t>
            </w:r>
            <w:r>
              <w:rPr>
                <w:rFonts w:ascii="Times New Roman" w:eastAsia="宋体" w:hAnsi="Times New Roman" w:cs="Times New Roman" w:hint="eastAsia"/>
                <w:sz w:val="18"/>
                <w:szCs w:val="18"/>
              </w:rPr>
              <w:t>3</w:t>
            </w:r>
          </w:p>
        </w:tc>
        <w:tc>
          <w:tcPr>
            <w:tcW w:w="1114" w:type="dxa"/>
            <w:tcBorders>
              <w:top w:val="nil"/>
              <w:left w:val="nil"/>
              <w:bottom w:val="nil"/>
              <w:right w:val="nil"/>
            </w:tcBorders>
          </w:tcPr>
          <w:p w14:paraId="1350239C" w14:textId="3E45B9EF" w:rsidR="003833C4" w:rsidRPr="00D67D7D"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51B7326C" w14:textId="77777777" w:rsidTr="001C7CD2">
        <w:trPr>
          <w:trHeight w:val="340"/>
          <w:jc w:val="center"/>
        </w:trPr>
        <w:tc>
          <w:tcPr>
            <w:tcW w:w="567" w:type="dxa"/>
            <w:tcBorders>
              <w:top w:val="nil"/>
              <w:left w:val="nil"/>
              <w:bottom w:val="nil"/>
              <w:right w:val="nil"/>
            </w:tcBorders>
            <w:shd w:val="clear" w:color="auto" w:fill="auto"/>
            <w:noWrap/>
            <w:vAlign w:val="center"/>
          </w:tcPr>
          <w:p w14:paraId="4280C722"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B4</w:t>
            </w:r>
          </w:p>
        </w:tc>
        <w:tc>
          <w:tcPr>
            <w:tcW w:w="426" w:type="dxa"/>
            <w:tcBorders>
              <w:top w:val="nil"/>
              <w:left w:val="nil"/>
              <w:bottom w:val="nil"/>
              <w:right w:val="nil"/>
            </w:tcBorders>
            <w:shd w:val="clear" w:color="auto" w:fill="auto"/>
            <w:noWrap/>
            <w:vAlign w:val="center"/>
          </w:tcPr>
          <w:p w14:paraId="616437A5"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5CB79C0B"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1F239B">
              <w:rPr>
                <w:rFonts w:ascii="Times New Roman" w:eastAsia="宋体" w:hAnsi="Times New Roman" w:cs="Times New Roman"/>
                <w:sz w:val="18"/>
                <w:szCs w:val="18"/>
              </w:rPr>
              <w:t>2815.57±61.02</w:t>
            </w:r>
          </w:p>
        </w:tc>
        <w:tc>
          <w:tcPr>
            <w:tcW w:w="1418" w:type="dxa"/>
            <w:tcBorders>
              <w:top w:val="nil"/>
              <w:left w:val="nil"/>
              <w:bottom w:val="nil"/>
              <w:right w:val="nil"/>
            </w:tcBorders>
            <w:shd w:val="clear" w:color="auto" w:fill="auto"/>
            <w:noWrap/>
            <w:vAlign w:val="center"/>
          </w:tcPr>
          <w:p w14:paraId="0AEA2971"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Pr="001F239B">
              <w:rPr>
                <w:rFonts w:ascii="Times New Roman" w:eastAsia="宋体" w:hAnsi="Times New Roman" w:cs="Times New Roman"/>
                <w:sz w:val="18"/>
                <w:szCs w:val="18"/>
              </w:rPr>
              <w:t>81</w:t>
            </w:r>
            <w:r>
              <w:rPr>
                <w:rFonts w:ascii="Times New Roman" w:eastAsia="宋体" w:hAnsi="Times New Roman" w:cs="Times New Roman" w:hint="eastAsia"/>
                <w:sz w:val="18"/>
                <w:szCs w:val="18"/>
              </w:rPr>
              <w:t>0</w:t>
            </w:r>
            <w:r w:rsidRPr="001F239B">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1F239B">
              <w:rPr>
                <w:rFonts w:ascii="Times New Roman" w:eastAsia="宋体" w:hAnsi="Times New Roman" w:cs="Times New Roman"/>
                <w:sz w:val="18"/>
                <w:szCs w:val="18"/>
              </w:rPr>
              <w:t>7±</w:t>
            </w:r>
            <w:r>
              <w:rPr>
                <w:rFonts w:ascii="Times New Roman" w:eastAsia="宋体" w:hAnsi="Times New Roman" w:cs="Times New Roman" w:hint="eastAsia"/>
                <w:sz w:val="18"/>
                <w:szCs w:val="18"/>
              </w:rPr>
              <w:t>4</w:t>
            </w:r>
            <w:r w:rsidRPr="001F239B">
              <w:rPr>
                <w:rFonts w:ascii="Times New Roman" w:eastAsia="宋体" w:hAnsi="Times New Roman" w:cs="Times New Roman"/>
                <w:sz w:val="18"/>
                <w:szCs w:val="18"/>
              </w:rPr>
              <w:t>1.</w:t>
            </w:r>
            <w:r>
              <w:rPr>
                <w:rFonts w:ascii="Times New Roman" w:eastAsia="宋体" w:hAnsi="Times New Roman" w:cs="Times New Roman" w:hint="eastAsia"/>
                <w:sz w:val="18"/>
                <w:szCs w:val="18"/>
              </w:rPr>
              <w:t>1</w:t>
            </w:r>
            <w:r w:rsidRPr="001F239B">
              <w:rPr>
                <w:rFonts w:ascii="Times New Roman" w:eastAsia="宋体" w:hAnsi="Times New Roman" w:cs="Times New Roman"/>
                <w:sz w:val="18"/>
                <w:szCs w:val="18"/>
              </w:rPr>
              <w:t>2</w:t>
            </w:r>
          </w:p>
        </w:tc>
        <w:tc>
          <w:tcPr>
            <w:tcW w:w="1275" w:type="dxa"/>
            <w:tcBorders>
              <w:top w:val="nil"/>
              <w:left w:val="nil"/>
              <w:bottom w:val="nil"/>
              <w:right w:val="nil"/>
            </w:tcBorders>
            <w:shd w:val="clear" w:color="auto" w:fill="auto"/>
            <w:noWrap/>
            <w:vAlign w:val="center"/>
          </w:tcPr>
          <w:p w14:paraId="5444868D"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1F239B">
              <w:rPr>
                <w:rFonts w:ascii="Times New Roman" w:eastAsia="宋体" w:hAnsi="Times New Roman" w:cs="Times New Roman"/>
                <w:sz w:val="18"/>
                <w:szCs w:val="18"/>
              </w:rPr>
              <w:t>27.77±6.52</w:t>
            </w:r>
          </w:p>
        </w:tc>
        <w:tc>
          <w:tcPr>
            <w:tcW w:w="284" w:type="dxa"/>
            <w:tcBorders>
              <w:top w:val="nil"/>
              <w:left w:val="nil"/>
              <w:bottom w:val="nil"/>
              <w:right w:val="nil"/>
            </w:tcBorders>
            <w:shd w:val="clear" w:color="auto" w:fill="auto"/>
            <w:noWrap/>
            <w:vAlign w:val="center"/>
          </w:tcPr>
          <w:p w14:paraId="63EAB965"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3ED7404B"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3.13±0.</w:t>
            </w:r>
            <w:r w:rsidRPr="00146544">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4</w:t>
            </w:r>
          </w:p>
        </w:tc>
        <w:tc>
          <w:tcPr>
            <w:tcW w:w="1009" w:type="dxa"/>
            <w:tcBorders>
              <w:top w:val="nil"/>
              <w:left w:val="nil"/>
              <w:bottom w:val="nil"/>
              <w:right w:val="nil"/>
            </w:tcBorders>
            <w:shd w:val="clear" w:color="auto" w:fill="auto"/>
            <w:noWrap/>
            <w:vAlign w:val="center"/>
          </w:tcPr>
          <w:p w14:paraId="62CA4699"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w:t>
            </w:r>
            <w:r w:rsidRPr="00146544">
              <w:rPr>
                <w:rFonts w:ascii="Times New Roman" w:eastAsia="宋体" w:hAnsi="Times New Roman" w:cs="Times New Roman" w:hint="eastAsia"/>
                <w:sz w:val="18"/>
                <w:szCs w:val="18"/>
              </w:rPr>
              <w:t>0</w:t>
            </w:r>
            <w:r w:rsidRPr="00146544">
              <w:rPr>
                <w:rFonts w:ascii="Times New Roman" w:eastAsia="宋体" w:hAnsi="Times New Roman" w:cs="Times New Roman"/>
                <w:sz w:val="18"/>
                <w:szCs w:val="18"/>
              </w:rPr>
              <w:t>5±0.2</w:t>
            </w:r>
            <w:r>
              <w:rPr>
                <w:rFonts w:ascii="Times New Roman" w:eastAsia="宋体" w:hAnsi="Times New Roman" w:cs="Times New Roman" w:hint="eastAsia"/>
                <w:sz w:val="18"/>
                <w:szCs w:val="18"/>
              </w:rPr>
              <w:t>5</w:t>
            </w:r>
          </w:p>
        </w:tc>
        <w:tc>
          <w:tcPr>
            <w:tcW w:w="1114" w:type="dxa"/>
            <w:tcBorders>
              <w:top w:val="nil"/>
              <w:left w:val="nil"/>
              <w:bottom w:val="nil"/>
              <w:right w:val="nil"/>
            </w:tcBorders>
            <w:shd w:val="clear" w:color="auto" w:fill="auto"/>
            <w:noWrap/>
            <w:vAlign w:val="center"/>
          </w:tcPr>
          <w:p w14:paraId="0503551F"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2.87±0.7</w:t>
            </w:r>
            <w:r>
              <w:rPr>
                <w:rFonts w:ascii="Times New Roman" w:eastAsia="宋体" w:hAnsi="Times New Roman" w:cs="Times New Roman" w:hint="eastAsia"/>
                <w:sz w:val="18"/>
                <w:szCs w:val="18"/>
              </w:rPr>
              <w:t>5</w:t>
            </w:r>
          </w:p>
        </w:tc>
        <w:tc>
          <w:tcPr>
            <w:tcW w:w="1114" w:type="dxa"/>
            <w:tcBorders>
              <w:top w:val="nil"/>
              <w:left w:val="nil"/>
              <w:bottom w:val="nil"/>
              <w:right w:val="nil"/>
            </w:tcBorders>
          </w:tcPr>
          <w:p w14:paraId="6BE52B33" w14:textId="180D6955"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4F70AC6C" w14:textId="77777777" w:rsidTr="001C7CD2">
        <w:trPr>
          <w:trHeight w:val="340"/>
          <w:jc w:val="center"/>
        </w:trPr>
        <w:tc>
          <w:tcPr>
            <w:tcW w:w="567" w:type="dxa"/>
            <w:tcBorders>
              <w:top w:val="nil"/>
              <w:left w:val="nil"/>
              <w:bottom w:val="nil"/>
              <w:right w:val="nil"/>
            </w:tcBorders>
            <w:shd w:val="clear" w:color="auto" w:fill="auto"/>
            <w:noWrap/>
            <w:vAlign w:val="center"/>
          </w:tcPr>
          <w:p w14:paraId="7C162C7A"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B5</w:t>
            </w:r>
          </w:p>
        </w:tc>
        <w:tc>
          <w:tcPr>
            <w:tcW w:w="426" w:type="dxa"/>
            <w:tcBorders>
              <w:top w:val="nil"/>
              <w:left w:val="nil"/>
              <w:bottom w:val="nil"/>
              <w:right w:val="nil"/>
            </w:tcBorders>
            <w:shd w:val="clear" w:color="auto" w:fill="auto"/>
            <w:noWrap/>
            <w:vAlign w:val="center"/>
          </w:tcPr>
          <w:p w14:paraId="79B53CF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38F04790"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1F239B">
              <w:rPr>
                <w:rFonts w:ascii="Times New Roman" w:eastAsia="宋体" w:hAnsi="Times New Roman" w:cs="Times New Roman"/>
                <w:sz w:val="18"/>
                <w:szCs w:val="18"/>
              </w:rPr>
              <w:t>1688.17±53.28</w:t>
            </w:r>
          </w:p>
        </w:tc>
        <w:tc>
          <w:tcPr>
            <w:tcW w:w="1418" w:type="dxa"/>
            <w:tcBorders>
              <w:top w:val="nil"/>
              <w:left w:val="nil"/>
              <w:bottom w:val="nil"/>
              <w:right w:val="nil"/>
            </w:tcBorders>
            <w:shd w:val="clear" w:color="auto" w:fill="auto"/>
            <w:noWrap/>
            <w:vAlign w:val="center"/>
          </w:tcPr>
          <w:p w14:paraId="74F640F1"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1007.07</w:t>
            </w:r>
            <w:r w:rsidRPr="000940E0">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38</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24</w:t>
            </w:r>
          </w:p>
        </w:tc>
        <w:tc>
          <w:tcPr>
            <w:tcW w:w="1275" w:type="dxa"/>
            <w:tcBorders>
              <w:top w:val="nil"/>
              <w:left w:val="nil"/>
              <w:bottom w:val="nil"/>
              <w:right w:val="nil"/>
            </w:tcBorders>
            <w:shd w:val="clear" w:color="auto" w:fill="auto"/>
            <w:noWrap/>
            <w:vAlign w:val="center"/>
          </w:tcPr>
          <w:p w14:paraId="26265164"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1F239B">
              <w:rPr>
                <w:rFonts w:ascii="Times New Roman" w:eastAsia="宋体" w:hAnsi="Times New Roman" w:cs="Times New Roman"/>
                <w:sz w:val="18"/>
                <w:szCs w:val="18"/>
              </w:rPr>
              <w:t>43.81±5.37</w:t>
            </w:r>
          </w:p>
        </w:tc>
        <w:tc>
          <w:tcPr>
            <w:tcW w:w="284" w:type="dxa"/>
            <w:tcBorders>
              <w:top w:val="nil"/>
              <w:left w:val="nil"/>
              <w:bottom w:val="nil"/>
              <w:right w:val="nil"/>
            </w:tcBorders>
            <w:shd w:val="clear" w:color="auto" w:fill="auto"/>
            <w:noWrap/>
            <w:vAlign w:val="center"/>
          </w:tcPr>
          <w:p w14:paraId="270D3C4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41CE2631"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3.15±0.2</w:t>
            </w:r>
            <w:r>
              <w:rPr>
                <w:rFonts w:ascii="Times New Roman" w:eastAsia="宋体" w:hAnsi="Times New Roman" w:cs="Times New Roman" w:hint="eastAsia"/>
                <w:sz w:val="18"/>
                <w:szCs w:val="18"/>
              </w:rPr>
              <w:t>5</w:t>
            </w:r>
          </w:p>
        </w:tc>
        <w:tc>
          <w:tcPr>
            <w:tcW w:w="1009" w:type="dxa"/>
            <w:tcBorders>
              <w:top w:val="nil"/>
              <w:left w:val="nil"/>
              <w:bottom w:val="nil"/>
              <w:right w:val="nil"/>
            </w:tcBorders>
            <w:shd w:val="clear" w:color="auto" w:fill="auto"/>
            <w:noWrap/>
            <w:vAlign w:val="center"/>
          </w:tcPr>
          <w:p w14:paraId="1C9BFAB2"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w:t>
            </w:r>
            <w:r w:rsidRPr="00146544">
              <w:rPr>
                <w:rFonts w:ascii="Times New Roman" w:eastAsia="宋体" w:hAnsi="Times New Roman" w:cs="Times New Roman" w:hint="eastAsia"/>
                <w:sz w:val="18"/>
                <w:szCs w:val="18"/>
              </w:rPr>
              <w:t>26</w:t>
            </w:r>
            <w:r w:rsidRPr="00146544">
              <w:rPr>
                <w:rFonts w:ascii="Times New Roman" w:eastAsia="宋体" w:hAnsi="Times New Roman" w:cs="Times New Roman"/>
                <w:sz w:val="18"/>
                <w:szCs w:val="18"/>
              </w:rPr>
              <w:t>±0.2</w:t>
            </w:r>
            <w:r>
              <w:rPr>
                <w:rFonts w:ascii="Times New Roman" w:eastAsia="宋体" w:hAnsi="Times New Roman" w:cs="Times New Roman" w:hint="eastAsia"/>
                <w:sz w:val="18"/>
                <w:szCs w:val="18"/>
              </w:rPr>
              <w:t>3</w:t>
            </w:r>
          </w:p>
        </w:tc>
        <w:tc>
          <w:tcPr>
            <w:tcW w:w="1114" w:type="dxa"/>
            <w:tcBorders>
              <w:top w:val="nil"/>
              <w:left w:val="nil"/>
              <w:bottom w:val="nil"/>
              <w:right w:val="nil"/>
            </w:tcBorders>
            <w:shd w:val="clear" w:color="auto" w:fill="auto"/>
            <w:noWrap/>
            <w:vAlign w:val="center"/>
          </w:tcPr>
          <w:p w14:paraId="26ED50CA"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3.83±0.3</w:t>
            </w:r>
            <w:r>
              <w:rPr>
                <w:rFonts w:ascii="Times New Roman" w:eastAsia="宋体" w:hAnsi="Times New Roman" w:cs="Times New Roman" w:hint="eastAsia"/>
                <w:sz w:val="18"/>
                <w:szCs w:val="18"/>
              </w:rPr>
              <w:t>5</w:t>
            </w:r>
          </w:p>
        </w:tc>
        <w:tc>
          <w:tcPr>
            <w:tcW w:w="1114" w:type="dxa"/>
            <w:tcBorders>
              <w:top w:val="nil"/>
              <w:left w:val="nil"/>
              <w:bottom w:val="nil"/>
              <w:right w:val="nil"/>
            </w:tcBorders>
          </w:tcPr>
          <w:p w14:paraId="79410BDA" w14:textId="5BED3FBE"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0573ABAD" w14:textId="77777777" w:rsidTr="001C7CD2">
        <w:trPr>
          <w:trHeight w:val="340"/>
          <w:jc w:val="center"/>
        </w:trPr>
        <w:tc>
          <w:tcPr>
            <w:tcW w:w="567" w:type="dxa"/>
            <w:tcBorders>
              <w:top w:val="nil"/>
              <w:left w:val="nil"/>
              <w:right w:val="nil"/>
            </w:tcBorders>
            <w:shd w:val="clear" w:color="auto" w:fill="auto"/>
            <w:noWrap/>
            <w:vAlign w:val="center"/>
          </w:tcPr>
          <w:p w14:paraId="30937963"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B6</w:t>
            </w:r>
          </w:p>
        </w:tc>
        <w:tc>
          <w:tcPr>
            <w:tcW w:w="426" w:type="dxa"/>
            <w:tcBorders>
              <w:top w:val="nil"/>
              <w:left w:val="nil"/>
              <w:right w:val="nil"/>
            </w:tcBorders>
            <w:shd w:val="clear" w:color="auto" w:fill="auto"/>
            <w:noWrap/>
            <w:vAlign w:val="center"/>
          </w:tcPr>
          <w:p w14:paraId="24A48FC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right w:val="nil"/>
            </w:tcBorders>
            <w:shd w:val="clear" w:color="auto" w:fill="auto"/>
            <w:noWrap/>
            <w:vAlign w:val="center"/>
          </w:tcPr>
          <w:p w14:paraId="582B88D9"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1F239B">
              <w:rPr>
                <w:rFonts w:ascii="Times New Roman" w:eastAsia="宋体" w:hAnsi="Times New Roman" w:cs="Times New Roman"/>
                <w:sz w:val="18"/>
                <w:szCs w:val="18"/>
              </w:rPr>
              <w:t>2008.94±59.48</w:t>
            </w:r>
          </w:p>
        </w:tc>
        <w:tc>
          <w:tcPr>
            <w:tcW w:w="1418" w:type="dxa"/>
            <w:tcBorders>
              <w:top w:val="nil"/>
              <w:left w:val="nil"/>
              <w:right w:val="nil"/>
            </w:tcBorders>
            <w:shd w:val="clear" w:color="auto" w:fill="auto"/>
            <w:noWrap/>
            <w:vAlign w:val="center"/>
          </w:tcPr>
          <w:p w14:paraId="192DCD58"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531</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24</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48</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54</w:t>
            </w:r>
          </w:p>
        </w:tc>
        <w:tc>
          <w:tcPr>
            <w:tcW w:w="1275" w:type="dxa"/>
            <w:tcBorders>
              <w:top w:val="nil"/>
              <w:left w:val="nil"/>
              <w:right w:val="nil"/>
            </w:tcBorders>
            <w:shd w:val="clear" w:color="auto" w:fill="auto"/>
            <w:noWrap/>
            <w:vAlign w:val="center"/>
          </w:tcPr>
          <w:p w14:paraId="0D2B5AA6"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0940E0">
              <w:rPr>
                <w:rFonts w:ascii="Times New Roman" w:eastAsia="宋体" w:hAnsi="Times New Roman" w:cs="Times New Roman"/>
                <w:sz w:val="18"/>
                <w:szCs w:val="18"/>
              </w:rPr>
              <w:t>28.89±4.26</w:t>
            </w:r>
          </w:p>
        </w:tc>
        <w:tc>
          <w:tcPr>
            <w:tcW w:w="284" w:type="dxa"/>
            <w:tcBorders>
              <w:top w:val="nil"/>
              <w:left w:val="nil"/>
              <w:right w:val="nil"/>
            </w:tcBorders>
            <w:shd w:val="clear" w:color="auto" w:fill="auto"/>
            <w:noWrap/>
            <w:vAlign w:val="center"/>
          </w:tcPr>
          <w:p w14:paraId="5341563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right w:val="nil"/>
            </w:tcBorders>
            <w:shd w:val="clear" w:color="auto" w:fill="auto"/>
            <w:noWrap/>
            <w:vAlign w:val="center"/>
          </w:tcPr>
          <w:p w14:paraId="0C945F02"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Pr="00146544">
              <w:rPr>
                <w:rFonts w:ascii="Times New Roman" w:eastAsia="宋体" w:hAnsi="Times New Roman" w:cs="Times New Roman"/>
                <w:sz w:val="18"/>
                <w:szCs w:val="18"/>
              </w:rPr>
              <w:t>.54±0.</w:t>
            </w:r>
            <w:r w:rsidRPr="00146544">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1</w:t>
            </w:r>
          </w:p>
        </w:tc>
        <w:tc>
          <w:tcPr>
            <w:tcW w:w="1009" w:type="dxa"/>
            <w:tcBorders>
              <w:top w:val="nil"/>
              <w:left w:val="nil"/>
              <w:right w:val="nil"/>
            </w:tcBorders>
            <w:shd w:val="clear" w:color="auto" w:fill="auto"/>
            <w:noWrap/>
            <w:vAlign w:val="center"/>
          </w:tcPr>
          <w:p w14:paraId="330D94F6"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w:t>
            </w:r>
            <w:r w:rsidRPr="00146544">
              <w:rPr>
                <w:rFonts w:ascii="Times New Roman" w:eastAsia="宋体" w:hAnsi="Times New Roman" w:cs="Times New Roman" w:hint="eastAsia"/>
                <w:sz w:val="18"/>
                <w:szCs w:val="18"/>
              </w:rPr>
              <w:t>0</w:t>
            </w:r>
            <w:r w:rsidRPr="00146544">
              <w:rPr>
                <w:rFonts w:ascii="Times New Roman" w:eastAsia="宋体" w:hAnsi="Times New Roman" w:cs="Times New Roman"/>
                <w:sz w:val="18"/>
                <w:szCs w:val="18"/>
              </w:rPr>
              <w:t>5±0.</w:t>
            </w:r>
            <w:r w:rsidRPr="00146544">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3</w:t>
            </w:r>
          </w:p>
        </w:tc>
        <w:tc>
          <w:tcPr>
            <w:tcW w:w="1114" w:type="dxa"/>
            <w:tcBorders>
              <w:top w:val="nil"/>
              <w:left w:val="nil"/>
              <w:right w:val="nil"/>
            </w:tcBorders>
            <w:shd w:val="clear" w:color="auto" w:fill="auto"/>
            <w:noWrap/>
            <w:vAlign w:val="center"/>
          </w:tcPr>
          <w:p w14:paraId="2B1874EA"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3.65±0.</w:t>
            </w:r>
            <w:r w:rsidRPr="00146544">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5</w:t>
            </w:r>
          </w:p>
        </w:tc>
        <w:tc>
          <w:tcPr>
            <w:tcW w:w="1114" w:type="dxa"/>
            <w:tcBorders>
              <w:top w:val="nil"/>
              <w:left w:val="nil"/>
              <w:right w:val="nil"/>
            </w:tcBorders>
          </w:tcPr>
          <w:p w14:paraId="6449FCCA" w14:textId="755380D8"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2B270ACE" w14:textId="77777777" w:rsidTr="001C7CD2">
        <w:trPr>
          <w:trHeight w:val="340"/>
          <w:jc w:val="center"/>
        </w:trPr>
        <w:tc>
          <w:tcPr>
            <w:tcW w:w="567" w:type="dxa"/>
            <w:tcBorders>
              <w:top w:val="nil"/>
              <w:left w:val="nil"/>
              <w:bottom w:val="nil"/>
              <w:right w:val="nil"/>
            </w:tcBorders>
            <w:shd w:val="clear" w:color="auto" w:fill="auto"/>
            <w:noWrap/>
            <w:vAlign w:val="center"/>
          </w:tcPr>
          <w:p w14:paraId="418DBA9A"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B7</w:t>
            </w:r>
          </w:p>
        </w:tc>
        <w:tc>
          <w:tcPr>
            <w:tcW w:w="426" w:type="dxa"/>
            <w:tcBorders>
              <w:top w:val="nil"/>
              <w:left w:val="nil"/>
              <w:bottom w:val="nil"/>
              <w:right w:val="nil"/>
            </w:tcBorders>
            <w:shd w:val="clear" w:color="auto" w:fill="auto"/>
            <w:noWrap/>
            <w:vAlign w:val="center"/>
          </w:tcPr>
          <w:p w14:paraId="753C8CF8"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2EF8FCEE"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0940E0">
              <w:rPr>
                <w:rFonts w:ascii="Times New Roman" w:eastAsia="宋体" w:hAnsi="Times New Roman" w:cs="Times New Roman"/>
                <w:sz w:val="18"/>
                <w:szCs w:val="18"/>
              </w:rPr>
              <w:t>2</w:t>
            </w:r>
            <w:r>
              <w:rPr>
                <w:rFonts w:ascii="Times New Roman" w:eastAsia="宋体" w:hAnsi="Times New Roman" w:cs="Times New Roman" w:hint="eastAsia"/>
                <w:sz w:val="18"/>
                <w:szCs w:val="18"/>
              </w:rPr>
              <w:t>907</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45</w:t>
            </w:r>
            <w:r w:rsidRPr="000940E0">
              <w:rPr>
                <w:rFonts w:ascii="Times New Roman" w:eastAsia="宋体" w:hAnsi="Times New Roman" w:cs="Times New Roman"/>
                <w:sz w:val="18"/>
                <w:szCs w:val="18"/>
              </w:rPr>
              <w:t>±6</w:t>
            </w:r>
            <w:r>
              <w:rPr>
                <w:rFonts w:ascii="Times New Roman" w:eastAsia="宋体" w:hAnsi="Times New Roman" w:cs="Times New Roman" w:hint="eastAsia"/>
                <w:sz w:val="18"/>
                <w:szCs w:val="18"/>
              </w:rPr>
              <w:t>0</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21</w:t>
            </w:r>
          </w:p>
        </w:tc>
        <w:tc>
          <w:tcPr>
            <w:tcW w:w="1418" w:type="dxa"/>
            <w:tcBorders>
              <w:top w:val="nil"/>
              <w:left w:val="nil"/>
              <w:bottom w:val="nil"/>
              <w:right w:val="nil"/>
            </w:tcBorders>
            <w:shd w:val="clear" w:color="auto" w:fill="auto"/>
            <w:noWrap/>
            <w:vAlign w:val="center"/>
          </w:tcPr>
          <w:p w14:paraId="210C1399"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Pr="000D3E57">
              <w:rPr>
                <w:rFonts w:ascii="Times New Roman" w:eastAsia="宋体" w:hAnsi="Times New Roman" w:cs="Times New Roman"/>
                <w:sz w:val="18"/>
                <w:szCs w:val="18"/>
              </w:rPr>
              <w:t>90</w:t>
            </w:r>
            <w:r>
              <w:rPr>
                <w:rFonts w:ascii="Times New Roman" w:eastAsia="宋体" w:hAnsi="Times New Roman" w:cs="Times New Roman" w:hint="eastAsia"/>
                <w:sz w:val="18"/>
                <w:szCs w:val="18"/>
              </w:rPr>
              <w:t>0</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23</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58</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23</w:t>
            </w:r>
          </w:p>
        </w:tc>
        <w:tc>
          <w:tcPr>
            <w:tcW w:w="1275" w:type="dxa"/>
            <w:tcBorders>
              <w:top w:val="nil"/>
              <w:left w:val="nil"/>
              <w:bottom w:val="nil"/>
              <w:right w:val="nil"/>
            </w:tcBorders>
            <w:shd w:val="clear" w:color="auto" w:fill="auto"/>
            <w:noWrap/>
            <w:vAlign w:val="center"/>
          </w:tcPr>
          <w:p w14:paraId="6758A5F4"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31</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23</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5</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45</w:t>
            </w:r>
          </w:p>
        </w:tc>
        <w:tc>
          <w:tcPr>
            <w:tcW w:w="284" w:type="dxa"/>
            <w:tcBorders>
              <w:top w:val="nil"/>
              <w:left w:val="nil"/>
              <w:bottom w:val="nil"/>
              <w:right w:val="nil"/>
            </w:tcBorders>
            <w:shd w:val="clear" w:color="auto" w:fill="auto"/>
            <w:noWrap/>
            <w:vAlign w:val="center"/>
          </w:tcPr>
          <w:p w14:paraId="4EE36585"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04BA7E08"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w:t>
            </w:r>
            <w:r w:rsidRPr="00146544">
              <w:rPr>
                <w:rFonts w:ascii="Times New Roman" w:eastAsia="宋体" w:hAnsi="Times New Roman" w:cs="Times New Roman" w:hint="eastAsia"/>
                <w:sz w:val="18"/>
                <w:szCs w:val="18"/>
              </w:rPr>
              <w:t>26</w:t>
            </w:r>
            <w:r w:rsidRPr="00146544">
              <w:rPr>
                <w:rFonts w:ascii="Times New Roman" w:eastAsia="宋体" w:hAnsi="Times New Roman" w:cs="Times New Roman"/>
                <w:sz w:val="18"/>
                <w:szCs w:val="18"/>
              </w:rPr>
              <w:t>±0.</w:t>
            </w:r>
            <w:r w:rsidRPr="00146544">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2</w:t>
            </w:r>
          </w:p>
        </w:tc>
        <w:tc>
          <w:tcPr>
            <w:tcW w:w="1009" w:type="dxa"/>
            <w:tcBorders>
              <w:top w:val="nil"/>
              <w:left w:val="nil"/>
              <w:bottom w:val="nil"/>
              <w:right w:val="nil"/>
            </w:tcBorders>
            <w:shd w:val="clear" w:color="auto" w:fill="auto"/>
            <w:noWrap/>
            <w:vAlign w:val="center"/>
          </w:tcPr>
          <w:p w14:paraId="01819CCD"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w:t>
            </w:r>
            <w:r w:rsidRPr="00146544">
              <w:rPr>
                <w:rFonts w:ascii="Times New Roman" w:eastAsia="宋体" w:hAnsi="Times New Roman" w:cs="Times New Roman" w:hint="eastAsia"/>
                <w:sz w:val="18"/>
                <w:szCs w:val="18"/>
              </w:rPr>
              <w:t>15</w:t>
            </w:r>
            <w:r w:rsidRPr="00146544">
              <w:rPr>
                <w:rFonts w:ascii="Times New Roman" w:eastAsia="宋体" w:hAnsi="Times New Roman" w:cs="Times New Roman"/>
                <w:sz w:val="18"/>
                <w:szCs w:val="18"/>
              </w:rPr>
              <w:t>±0.2</w:t>
            </w:r>
            <w:r>
              <w:rPr>
                <w:rFonts w:ascii="Times New Roman" w:eastAsia="宋体" w:hAnsi="Times New Roman" w:cs="Times New Roman" w:hint="eastAsia"/>
                <w:sz w:val="18"/>
                <w:szCs w:val="18"/>
              </w:rPr>
              <w:t>2</w:t>
            </w:r>
          </w:p>
        </w:tc>
        <w:tc>
          <w:tcPr>
            <w:tcW w:w="1114" w:type="dxa"/>
            <w:tcBorders>
              <w:top w:val="nil"/>
              <w:left w:val="nil"/>
              <w:bottom w:val="nil"/>
              <w:right w:val="nil"/>
            </w:tcBorders>
            <w:shd w:val="clear" w:color="auto" w:fill="auto"/>
            <w:noWrap/>
            <w:vAlign w:val="center"/>
          </w:tcPr>
          <w:p w14:paraId="6469182C"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2.</w:t>
            </w:r>
            <w:r w:rsidRPr="00146544">
              <w:rPr>
                <w:rFonts w:ascii="Times New Roman" w:eastAsia="宋体" w:hAnsi="Times New Roman" w:cs="Times New Roman" w:hint="eastAsia"/>
                <w:sz w:val="18"/>
                <w:szCs w:val="18"/>
              </w:rPr>
              <w:t>95</w:t>
            </w:r>
            <w:r w:rsidRPr="00146544">
              <w:rPr>
                <w:rFonts w:ascii="Times New Roman" w:eastAsia="宋体" w:hAnsi="Times New Roman" w:cs="Times New Roman"/>
                <w:sz w:val="18"/>
                <w:szCs w:val="18"/>
              </w:rPr>
              <w:t>±0.7</w:t>
            </w:r>
            <w:r>
              <w:rPr>
                <w:rFonts w:ascii="Times New Roman" w:eastAsia="宋体" w:hAnsi="Times New Roman" w:cs="Times New Roman" w:hint="eastAsia"/>
                <w:sz w:val="18"/>
                <w:szCs w:val="18"/>
              </w:rPr>
              <w:t>6</w:t>
            </w:r>
          </w:p>
        </w:tc>
        <w:tc>
          <w:tcPr>
            <w:tcW w:w="1114" w:type="dxa"/>
            <w:tcBorders>
              <w:top w:val="nil"/>
              <w:left w:val="nil"/>
              <w:bottom w:val="nil"/>
              <w:right w:val="nil"/>
            </w:tcBorders>
          </w:tcPr>
          <w:p w14:paraId="2ED13690" w14:textId="7ACD7C6B"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15143C2C" w14:textId="77777777" w:rsidTr="001C7CD2">
        <w:trPr>
          <w:trHeight w:val="340"/>
          <w:jc w:val="center"/>
        </w:trPr>
        <w:tc>
          <w:tcPr>
            <w:tcW w:w="567" w:type="dxa"/>
            <w:tcBorders>
              <w:top w:val="nil"/>
              <w:left w:val="nil"/>
              <w:bottom w:val="nil"/>
              <w:right w:val="nil"/>
            </w:tcBorders>
            <w:shd w:val="clear" w:color="auto" w:fill="auto"/>
            <w:noWrap/>
            <w:vAlign w:val="center"/>
          </w:tcPr>
          <w:p w14:paraId="13D6482C"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B8</w:t>
            </w:r>
          </w:p>
        </w:tc>
        <w:tc>
          <w:tcPr>
            <w:tcW w:w="426" w:type="dxa"/>
            <w:tcBorders>
              <w:top w:val="nil"/>
              <w:left w:val="nil"/>
              <w:bottom w:val="nil"/>
              <w:right w:val="nil"/>
            </w:tcBorders>
            <w:shd w:val="clear" w:color="auto" w:fill="auto"/>
            <w:noWrap/>
            <w:vAlign w:val="center"/>
          </w:tcPr>
          <w:p w14:paraId="1E9B707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4C364CB6"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sidRPr="001F239B">
              <w:rPr>
                <w:rFonts w:ascii="Times New Roman" w:eastAsia="宋体" w:hAnsi="Times New Roman" w:cs="Times New Roman"/>
                <w:sz w:val="18"/>
                <w:szCs w:val="18"/>
              </w:rPr>
              <w:t>20</w:t>
            </w:r>
            <w:r>
              <w:rPr>
                <w:rFonts w:ascii="Times New Roman" w:eastAsia="宋体" w:hAnsi="Times New Roman" w:cs="Times New Roman" w:hint="eastAsia"/>
                <w:sz w:val="18"/>
                <w:szCs w:val="18"/>
              </w:rPr>
              <w:t>2</w:t>
            </w:r>
            <w:r w:rsidRPr="001F239B">
              <w:rPr>
                <w:rFonts w:ascii="Times New Roman" w:eastAsia="宋体" w:hAnsi="Times New Roman" w:cs="Times New Roman"/>
                <w:sz w:val="18"/>
                <w:szCs w:val="18"/>
              </w:rPr>
              <w:t>8.</w:t>
            </w:r>
            <w:r>
              <w:rPr>
                <w:rFonts w:ascii="Times New Roman" w:eastAsia="宋体" w:hAnsi="Times New Roman" w:cs="Times New Roman" w:hint="eastAsia"/>
                <w:sz w:val="18"/>
                <w:szCs w:val="18"/>
              </w:rPr>
              <w:t>08</w:t>
            </w:r>
            <w:r w:rsidRPr="001F239B">
              <w:rPr>
                <w:rFonts w:ascii="Times New Roman" w:eastAsia="宋体" w:hAnsi="Times New Roman" w:cs="Times New Roman"/>
                <w:sz w:val="18"/>
                <w:szCs w:val="18"/>
              </w:rPr>
              <w:t>±</w:t>
            </w:r>
            <w:r>
              <w:rPr>
                <w:rFonts w:ascii="Times New Roman" w:eastAsia="宋体" w:hAnsi="Times New Roman" w:cs="Times New Roman" w:hint="eastAsia"/>
                <w:sz w:val="18"/>
                <w:szCs w:val="18"/>
              </w:rPr>
              <w:t>63</w:t>
            </w:r>
            <w:r w:rsidRPr="001F239B">
              <w:rPr>
                <w:rFonts w:ascii="Times New Roman" w:eastAsia="宋体" w:hAnsi="Times New Roman" w:cs="Times New Roman"/>
                <w:sz w:val="18"/>
                <w:szCs w:val="18"/>
              </w:rPr>
              <w:t>.</w:t>
            </w:r>
            <w:r>
              <w:rPr>
                <w:rFonts w:ascii="Times New Roman" w:eastAsia="宋体" w:hAnsi="Times New Roman" w:cs="Times New Roman" w:hint="eastAsia"/>
                <w:sz w:val="18"/>
                <w:szCs w:val="18"/>
              </w:rPr>
              <w:t>36</w:t>
            </w:r>
          </w:p>
        </w:tc>
        <w:tc>
          <w:tcPr>
            <w:tcW w:w="1418" w:type="dxa"/>
            <w:tcBorders>
              <w:top w:val="nil"/>
              <w:left w:val="nil"/>
              <w:bottom w:val="nil"/>
              <w:right w:val="nil"/>
            </w:tcBorders>
            <w:shd w:val="clear" w:color="auto" w:fill="auto"/>
            <w:noWrap/>
            <w:vAlign w:val="center"/>
          </w:tcPr>
          <w:p w14:paraId="5A29C6E5"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60</w:t>
            </w:r>
            <w:r w:rsidRPr="000D3E57">
              <w:rPr>
                <w:rFonts w:ascii="Times New Roman" w:eastAsia="宋体" w:hAnsi="Times New Roman" w:cs="Times New Roman"/>
                <w:sz w:val="18"/>
                <w:szCs w:val="18"/>
              </w:rPr>
              <w:t>1.</w:t>
            </w:r>
            <w:r>
              <w:rPr>
                <w:rFonts w:ascii="Times New Roman" w:eastAsia="宋体" w:hAnsi="Times New Roman" w:cs="Times New Roman" w:hint="eastAsia"/>
                <w:sz w:val="18"/>
                <w:szCs w:val="18"/>
              </w:rPr>
              <w:t>34</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50</w:t>
            </w:r>
            <w:r w:rsidRPr="000D3E57">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0D3E57">
              <w:rPr>
                <w:rFonts w:ascii="Times New Roman" w:eastAsia="宋体" w:hAnsi="Times New Roman" w:cs="Times New Roman"/>
                <w:sz w:val="18"/>
                <w:szCs w:val="18"/>
              </w:rPr>
              <w:t>4</w:t>
            </w:r>
          </w:p>
        </w:tc>
        <w:tc>
          <w:tcPr>
            <w:tcW w:w="1275" w:type="dxa"/>
            <w:tcBorders>
              <w:top w:val="nil"/>
              <w:left w:val="nil"/>
              <w:bottom w:val="nil"/>
              <w:right w:val="nil"/>
            </w:tcBorders>
            <w:shd w:val="clear" w:color="auto" w:fill="auto"/>
            <w:noWrap/>
            <w:vAlign w:val="center"/>
          </w:tcPr>
          <w:p w14:paraId="0FC024CC" w14:textId="77777777" w:rsidR="003833C4" w:rsidRPr="00D03AB3"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31</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43</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3</w:t>
            </w:r>
            <w:r w:rsidRPr="000940E0">
              <w:rPr>
                <w:rFonts w:ascii="Times New Roman" w:eastAsia="宋体" w:hAnsi="Times New Roman" w:cs="Times New Roman"/>
                <w:sz w:val="18"/>
                <w:szCs w:val="18"/>
              </w:rPr>
              <w:t>.</w:t>
            </w:r>
            <w:r>
              <w:rPr>
                <w:rFonts w:ascii="Times New Roman" w:eastAsia="宋体" w:hAnsi="Times New Roman" w:cs="Times New Roman" w:hint="eastAsia"/>
                <w:sz w:val="18"/>
                <w:szCs w:val="18"/>
              </w:rPr>
              <w:t>32</w:t>
            </w:r>
          </w:p>
        </w:tc>
        <w:tc>
          <w:tcPr>
            <w:tcW w:w="284" w:type="dxa"/>
            <w:tcBorders>
              <w:top w:val="nil"/>
              <w:left w:val="nil"/>
              <w:bottom w:val="nil"/>
              <w:right w:val="nil"/>
            </w:tcBorders>
            <w:shd w:val="clear" w:color="auto" w:fill="auto"/>
            <w:noWrap/>
            <w:vAlign w:val="center"/>
          </w:tcPr>
          <w:p w14:paraId="5950654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7C4A0CFC"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1.</w:t>
            </w:r>
            <w:r w:rsidRPr="00146544">
              <w:rPr>
                <w:rFonts w:ascii="Times New Roman" w:eastAsia="宋体" w:hAnsi="Times New Roman" w:cs="Times New Roman" w:hint="eastAsia"/>
                <w:sz w:val="18"/>
                <w:szCs w:val="18"/>
              </w:rPr>
              <w:t>68</w:t>
            </w:r>
            <w:r w:rsidRPr="00146544">
              <w:rPr>
                <w:rFonts w:ascii="Times New Roman" w:eastAsia="宋体" w:hAnsi="Times New Roman" w:cs="Times New Roman"/>
                <w:sz w:val="18"/>
                <w:szCs w:val="18"/>
              </w:rPr>
              <w:t>±0.</w:t>
            </w:r>
            <w:r w:rsidRPr="00146544">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2</w:t>
            </w:r>
          </w:p>
        </w:tc>
        <w:tc>
          <w:tcPr>
            <w:tcW w:w="1009" w:type="dxa"/>
            <w:tcBorders>
              <w:top w:val="nil"/>
              <w:left w:val="nil"/>
              <w:bottom w:val="nil"/>
              <w:right w:val="nil"/>
            </w:tcBorders>
            <w:shd w:val="clear" w:color="auto" w:fill="auto"/>
            <w:noWrap/>
          </w:tcPr>
          <w:p w14:paraId="3FE12897"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w:t>
            </w:r>
            <w:r w:rsidRPr="00146544">
              <w:rPr>
                <w:rFonts w:ascii="Times New Roman" w:eastAsia="宋体" w:hAnsi="Times New Roman" w:cs="Times New Roman" w:hint="eastAsia"/>
                <w:sz w:val="18"/>
                <w:szCs w:val="18"/>
              </w:rPr>
              <w:t>1</w:t>
            </w:r>
            <w:r w:rsidRPr="00146544">
              <w:rPr>
                <w:rFonts w:ascii="Times New Roman" w:eastAsia="宋体" w:hAnsi="Times New Roman" w:cs="Times New Roman"/>
                <w:sz w:val="18"/>
                <w:szCs w:val="18"/>
              </w:rPr>
              <w:t>5±0.4</w:t>
            </w:r>
            <w:r>
              <w:rPr>
                <w:rFonts w:ascii="Times New Roman" w:eastAsia="宋体" w:hAnsi="Times New Roman" w:cs="Times New Roman" w:hint="eastAsia"/>
                <w:sz w:val="18"/>
                <w:szCs w:val="18"/>
              </w:rPr>
              <w:t>2</w:t>
            </w:r>
          </w:p>
        </w:tc>
        <w:tc>
          <w:tcPr>
            <w:tcW w:w="1114" w:type="dxa"/>
            <w:tcBorders>
              <w:top w:val="nil"/>
              <w:left w:val="nil"/>
              <w:bottom w:val="nil"/>
              <w:right w:val="nil"/>
            </w:tcBorders>
            <w:shd w:val="clear" w:color="auto" w:fill="auto"/>
            <w:noWrap/>
          </w:tcPr>
          <w:p w14:paraId="3BDF0B3D" w14:textId="77777777" w:rsidR="003833C4" w:rsidRPr="00146544" w:rsidRDefault="003833C4" w:rsidP="003833C4">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3.</w:t>
            </w:r>
            <w:r w:rsidRPr="00146544">
              <w:rPr>
                <w:rFonts w:ascii="Times New Roman" w:eastAsia="宋体" w:hAnsi="Times New Roman" w:cs="Times New Roman" w:hint="eastAsia"/>
                <w:sz w:val="18"/>
                <w:szCs w:val="18"/>
              </w:rPr>
              <w:t>52</w:t>
            </w:r>
            <w:r w:rsidRPr="00146544">
              <w:rPr>
                <w:rFonts w:ascii="Times New Roman" w:eastAsia="宋体" w:hAnsi="Times New Roman" w:cs="Times New Roman"/>
                <w:sz w:val="18"/>
                <w:szCs w:val="18"/>
              </w:rPr>
              <w:t>±0.</w:t>
            </w:r>
            <w:r w:rsidRPr="00146544">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6</w:t>
            </w:r>
          </w:p>
        </w:tc>
        <w:tc>
          <w:tcPr>
            <w:tcW w:w="1114" w:type="dxa"/>
            <w:tcBorders>
              <w:top w:val="nil"/>
              <w:left w:val="nil"/>
              <w:bottom w:val="nil"/>
              <w:right w:val="nil"/>
            </w:tcBorders>
          </w:tcPr>
          <w:p w14:paraId="76BEE997" w14:textId="65E8C1B0"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3D9D8BA6" w14:textId="77777777" w:rsidTr="001C7CD2">
        <w:trPr>
          <w:trHeight w:val="340"/>
          <w:jc w:val="center"/>
        </w:trPr>
        <w:tc>
          <w:tcPr>
            <w:tcW w:w="567" w:type="dxa"/>
            <w:tcBorders>
              <w:top w:val="nil"/>
              <w:left w:val="nil"/>
              <w:bottom w:val="nil"/>
              <w:right w:val="nil"/>
            </w:tcBorders>
            <w:shd w:val="clear" w:color="auto" w:fill="auto"/>
            <w:noWrap/>
            <w:vAlign w:val="center"/>
          </w:tcPr>
          <w:p w14:paraId="44551044" w14:textId="77777777" w:rsidR="003833C4" w:rsidRPr="00FD3F3C"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B9</w:t>
            </w:r>
          </w:p>
        </w:tc>
        <w:tc>
          <w:tcPr>
            <w:tcW w:w="426" w:type="dxa"/>
            <w:tcBorders>
              <w:top w:val="nil"/>
              <w:left w:val="nil"/>
              <w:bottom w:val="nil"/>
              <w:right w:val="nil"/>
            </w:tcBorders>
            <w:shd w:val="clear" w:color="auto" w:fill="auto"/>
            <w:noWrap/>
            <w:vAlign w:val="center"/>
          </w:tcPr>
          <w:p w14:paraId="0E5DE7F5"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43986105"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7</w:t>
            </w:r>
            <w:r w:rsidRPr="00DC10BF">
              <w:rPr>
                <w:rFonts w:ascii="Times New Roman" w:eastAsia="宋体" w:hAnsi="Times New Roman" w:cs="Times New Roman" w:hint="eastAsia"/>
                <w:sz w:val="18"/>
                <w:szCs w:val="18"/>
              </w:rPr>
              <w:t>27.63</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94.57</w:t>
            </w:r>
          </w:p>
        </w:tc>
        <w:tc>
          <w:tcPr>
            <w:tcW w:w="1418" w:type="dxa"/>
            <w:tcBorders>
              <w:top w:val="nil"/>
              <w:left w:val="nil"/>
              <w:bottom w:val="nil"/>
              <w:right w:val="nil"/>
            </w:tcBorders>
            <w:shd w:val="clear" w:color="auto" w:fill="auto"/>
            <w:noWrap/>
            <w:vAlign w:val="center"/>
          </w:tcPr>
          <w:p w14:paraId="47CECD70" w14:textId="77777777" w:rsidR="003833C4" w:rsidRDefault="003833C4" w:rsidP="003833C4">
            <w:pPr>
              <w:widowControl/>
              <w:spacing w:line="276" w:lineRule="auto"/>
              <w:jc w:val="center"/>
              <w:rPr>
                <w:rFonts w:ascii="Times New Roman" w:eastAsia="宋体" w:hAnsi="Times New Roman" w:cs="Times New Roman"/>
                <w:sz w:val="18"/>
                <w:szCs w:val="18"/>
              </w:rPr>
            </w:pPr>
            <w:r w:rsidRPr="00D723A6">
              <w:rPr>
                <w:rFonts w:ascii="Times New Roman" w:eastAsia="宋体" w:hAnsi="Times New Roman" w:cs="Times New Roman" w:hint="eastAsia"/>
                <w:sz w:val="18"/>
                <w:szCs w:val="18"/>
              </w:rPr>
              <w:t>1834.34</w:t>
            </w:r>
            <w:r w:rsidRPr="00D723A6">
              <w:rPr>
                <w:rFonts w:ascii="Times New Roman" w:eastAsia="宋体" w:hAnsi="Times New Roman" w:cs="Times New Roman" w:hint="eastAsia"/>
                <w:sz w:val="18"/>
                <w:szCs w:val="18"/>
              </w:rPr>
              <w:t>±</w:t>
            </w:r>
            <w:r w:rsidRPr="00D723A6">
              <w:rPr>
                <w:rFonts w:ascii="Times New Roman" w:eastAsia="宋体" w:hAnsi="Times New Roman" w:cs="Times New Roman" w:hint="eastAsia"/>
                <w:sz w:val="18"/>
                <w:szCs w:val="18"/>
              </w:rPr>
              <w:t>67.78</w:t>
            </w:r>
          </w:p>
        </w:tc>
        <w:tc>
          <w:tcPr>
            <w:tcW w:w="1275" w:type="dxa"/>
            <w:tcBorders>
              <w:top w:val="nil"/>
              <w:left w:val="nil"/>
              <w:bottom w:val="nil"/>
              <w:right w:val="nil"/>
            </w:tcBorders>
            <w:shd w:val="clear" w:color="auto" w:fill="auto"/>
            <w:noWrap/>
            <w:vAlign w:val="center"/>
          </w:tcPr>
          <w:p w14:paraId="63AC2C9C" w14:textId="77777777" w:rsidR="003833C4" w:rsidRDefault="003833C4" w:rsidP="003833C4">
            <w:pPr>
              <w:widowControl/>
              <w:spacing w:line="276" w:lineRule="auto"/>
              <w:jc w:val="center"/>
              <w:rPr>
                <w:rFonts w:ascii="Times New Roman" w:eastAsia="宋体" w:hAnsi="Times New Roman" w:cs="Times New Roman"/>
                <w:sz w:val="18"/>
                <w:szCs w:val="18"/>
              </w:rPr>
            </w:pPr>
            <w:r w:rsidRPr="00952CA3">
              <w:rPr>
                <w:rFonts w:ascii="Times New Roman" w:eastAsia="宋体" w:hAnsi="Times New Roman" w:cs="Times New Roman" w:hint="eastAsia"/>
                <w:sz w:val="18"/>
                <w:szCs w:val="18"/>
              </w:rPr>
              <w:t>32.59</w:t>
            </w:r>
            <w:r w:rsidRPr="00952CA3">
              <w:rPr>
                <w:rFonts w:ascii="Times New Roman" w:eastAsia="宋体" w:hAnsi="Times New Roman" w:cs="Times New Roman"/>
                <w:sz w:val="18"/>
                <w:szCs w:val="18"/>
              </w:rPr>
              <w:t>±</w:t>
            </w:r>
            <w:r w:rsidRPr="00952CA3">
              <w:rPr>
                <w:rFonts w:ascii="Times New Roman" w:eastAsia="宋体" w:hAnsi="Times New Roman" w:cs="Times New Roman" w:hint="eastAsia"/>
                <w:sz w:val="18"/>
                <w:szCs w:val="18"/>
              </w:rPr>
              <w:t>24.78</w:t>
            </w:r>
          </w:p>
        </w:tc>
        <w:tc>
          <w:tcPr>
            <w:tcW w:w="284" w:type="dxa"/>
            <w:tcBorders>
              <w:top w:val="nil"/>
              <w:left w:val="nil"/>
              <w:bottom w:val="nil"/>
              <w:right w:val="nil"/>
            </w:tcBorders>
            <w:shd w:val="clear" w:color="auto" w:fill="auto"/>
            <w:noWrap/>
            <w:vAlign w:val="center"/>
          </w:tcPr>
          <w:p w14:paraId="5F383E3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0BB823F2"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Pr="004B2BB1">
              <w:rPr>
                <w:rFonts w:ascii="Times New Roman" w:eastAsia="宋体" w:hAnsi="Times New Roman" w:cs="Times New Roman"/>
                <w:sz w:val="18"/>
                <w:szCs w:val="18"/>
              </w:rPr>
              <w:t>.67±0.78</w:t>
            </w:r>
          </w:p>
        </w:tc>
        <w:tc>
          <w:tcPr>
            <w:tcW w:w="1009" w:type="dxa"/>
            <w:tcBorders>
              <w:top w:val="nil"/>
              <w:left w:val="nil"/>
              <w:bottom w:val="nil"/>
              <w:right w:val="nil"/>
            </w:tcBorders>
            <w:shd w:val="clear" w:color="auto" w:fill="auto"/>
            <w:noWrap/>
          </w:tcPr>
          <w:p w14:paraId="3247AB78"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Pr="004B2BB1">
              <w:rPr>
                <w:rFonts w:ascii="Times New Roman" w:eastAsia="宋体" w:hAnsi="Times New Roman" w:cs="Times New Roman"/>
                <w:sz w:val="18"/>
                <w:szCs w:val="18"/>
              </w:rPr>
              <w:t>.90±0.38</w:t>
            </w:r>
          </w:p>
        </w:tc>
        <w:tc>
          <w:tcPr>
            <w:tcW w:w="1114" w:type="dxa"/>
            <w:tcBorders>
              <w:top w:val="nil"/>
              <w:left w:val="nil"/>
              <w:bottom w:val="nil"/>
              <w:right w:val="nil"/>
            </w:tcBorders>
            <w:shd w:val="clear" w:color="auto" w:fill="auto"/>
            <w:noWrap/>
          </w:tcPr>
          <w:p w14:paraId="0289E90C"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2.73±0.24</w:t>
            </w:r>
          </w:p>
        </w:tc>
        <w:tc>
          <w:tcPr>
            <w:tcW w:w="1114" w:type="dxa"/>
            <w:tcBorders>
              <w:top w:val="nil"/>
              <w:left w:val="nil"/>
              <w:bottom w:val="nil"/>
              <w:right w:val="nil"/>
            </w:tcBorders>
          </w:tcPr>
          <w:p w14:paraId="7FBE2BA6" w14:textId="262AEA4D"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3A7E5499" w14:textId="77777777" w:rsidTr="001C7CD2">
        <w:trPr>
          <w:trHeight w:val="340"/>
          <w:jc w:val="center"/>
        </w:trPr>
        <w:tc>
          <w:tcPr>
            <w:tcW w:w="567" w:type="dxa"/>
            <w:tcBorders>
              <w:top w:val="nil"/>
              <w:left w:val="nil"/>
              <w:bottom w:val="nil"/>
              <w:right w:val="nil"/>
            </w:tcBorders>
            <w:shd w:val="clear" w:color="auto" w:fill="auto"/>
            <w:noWrap/>
            <w:vAlign w:val="center"/>
          </w:tcPr>
          <w:p w14:paraId="600331F3"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B10</w:t>
            </w:r>
          </w:p>
        </w:tc>
        <w:tc>
          <w:tcPr>
            <w:tcW w:w="426" w:type="dxa"/>
            <w:tcBorders>
              <w:top w:val="nil"/>
              <w:left w:val="nil"/>
              <w:bottom w:val="nil"/>
              <w:right w:val="nil"/>
            </w:tcBorders>
            <w:shd w:val="clear" w:color="auto" w:fill="auto"/>
            <w:noWrap/>
            <w:vAlign w:val="center"/>
          </w:tcPr>
          <w:p w14:paraId="75A01E87"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1AC0066C"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2473.08</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81.39</w:t>
            </w:r>
          </w:p>
        </w:tc>
        <w:tc>
          <w:tcPr>
            <w:tcW w:w="1418" w:type="dxa"/>
            <w:tcBorders>
              <w:top w:val="nil"/>
              <w:left w:val="nil"/>
              <w:bottom w:val="nil"/>
              <w:right w:val="nil"/>
            </w:tcBorders>
            <w:shd w:val="clear" w:color="auto" w:fill="auto"/>
            <w:noWrap/>
            <w:vAlign w:val="center"/>
          </w:tcPr>
          <w:p w14:paraId="53C32DEE" w14:textId="77777777" w:rsidR="003833C4" w:rsidRDefault="003833C4" w:rsidP="003833C4">
            <w:pPr>
              <w:widowControl/>
              <w:spacing w:line="276" w:lineRule="auto"/>
              <w:jc w:val="center"/>
              <w:rPr>
                <w:rFonts w:ascii="Times New Roman" w:eastAsia="宋体" w:hAnsi="Times New Roman" w:cs="Times New Roman"/>
                <w:sz w:val="18"/>
                <w:szCs w:val="18"/>
              </w:rPr>
            </w:pPr>
            <w:r w:rsidRPr="00D723A6">
              <w:rPr>
                <w:rFonts w:ascii="Times New Roman" w:eastAsia="宋体" w:hAnsi="Times New Roman" w:cs="Times New Roman" w:hint="eastAsia"/>
                <w:sz w:val="18"/>
                <w:szCs w:val="18"/>
              </w:rPr>
              <w:t>1612.12</w:t>
            </w:r>
            <w:r w:rsidRPr="00D723A6">
              <w:rPr>
                <w:rFonts w:ascii="Times New Roman" w:eastAsia="宋体" w:hAnsi="Times New Roman" w:cs="Times New Roman" w:hint="eastAsia"/>
                <w:sz w:val="18"/>
                <w:szCs w:val="18"/>
              </w:rPr>
              <w:t>±</w:t>
            </w:r>
            <w:r w:rsidRPr="00D723A6">
              <w:rPr>
                <w:rFonts w:ascii="Times New Roman" w:eastAsia="宋体" w:hAnsi="Times New Roman" w:cs="Times New Roman" w:hint="eastAsia"/>
                <w:sz w:val="18"/>
                <w:szCs w:val="18"/>
              </w:rPr>
              <w:t>54.56</w:t>
            </w:r>
          </w:p>
        </w:tc>
        <w:tc>
          <w:tcPr>
            <w:tcW w:w="1275" w:type="dxa"/>
            <w:tcBorders>
              <w:top w:val="nil"/>
              <w:left w:val="nil"/>
              <w:bottom w:val="nil"/>
              <w:right w:val="nil"/>
            </w:tcBorders>
            <w:shd w:val="clear" w:color="auto" w:fill="auto"/>
            <w:noWrap/>
            <w:vAlign w:val="center"/>
          </w:tcPr>
          <w:p w14:paraId="01C5F55B"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59.67</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25.23</w:t>
            </w:r>
          </w:p>
        </w:tc>
        <w:tc>
          <w:tcPr>
            <w:tcW w:w="284" w:type="dxa"/>
            <w:tcBorders>
              <w:top w:val="nil"/>
              <w:left w:val="nil"/>
              <w:bottom w:val="nil"/>
              <w:right w:val="nil"/>
            </w:tcBorders>
            <w:shd w:val="clear" w:color="auto" w:fill="auto"/>
            <w:noWrap/>
            <w:vAlign w:val="center"/>
          </w:tcPr>
          <w:p w14:paraId="22625B22"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324EEE3D"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3.81±0.45</w:t>
            </w:r>
          </w:p>
        </w:tc>
        <w:tc>
          <w:tcPr>
            <w:tcW w:w="1009" w:type="dxa"/>
            <w:tcBorders>
              <w:top w:val="nil"/>
              <w:left w:val="nil"/>
              <w:bottom w:val="nil"/>
              <w:right w:val="nil"/>
            </w:tcBorders>
            <w:shd w:val="clear" w:color="auto" w:fill="auto"/>
            <w:noWrap/>
          </w:tcPr>
          <w:p w14:paraId="19165E33"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3.07±0.40</w:t>
            </w:r>
          </w:p>
        </w:tc>
        <w:tc>
          <w:tcPr>
            <w:tcW w:w="1114" w:type="dxa"/>
            <w:tcBorders>
              <w:top w:val="nil"/>
              <w:left w:val="nil"/>
              <w:bottom w:val="nil"/>
              <w:right w:val="nil"/>
            </w:tcBorders>
            <w:shd w:val="clear" w:color="auto" w:fill="auto"/>
            <w:noWrap/>
          </w:tcPr>
          <w:p w14:paraId="0A287B4F"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1.48±0.74</w:t>
            </w:r>
          </w:p>
        </w:tc>
        <w:tc>
          <w:tcPr>
            <w:tcW w:w="1114" w:type="dxa"/>
            <w:tcBorders>
              <w:top w:val="nil"/>
              <w:left w:val="nil"/>
              <w:bottom w:val="nil"/>
              <w:right w:val="nil"/>
            </w:tcBorders>
          </w:tcPr>
          <w:p w14:paraId="4E0F42B1" w14:textId="4A53BA98"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2266A53A" w14:textId="77777777" w:rsidTr="001C7CD2">
        <w:trPr>
          <w:trHeight w:val="340"/>
          <w:jc w:val="center"/>
        </w:trPr>
        <w:tc>
          <w:tcPr>
            <w:tcW w:w="567" w:type="dxa"/>
            <w:tcBorders>
              <w:top w:val="nil"/>
              <w:left w:val="nil"/>
              <w:bottom w:val="nil"/>
              <w:right w:val="nil"/>
            </w:tcBorders>
            <w:shd w:val="clear" w:color="auto" w:fill="auto"/>
            <w:noWrap/>
            <w:vAlign w:val="center"/>
          </w:tcPr>
          <w:p w14:paraId="1B803253"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B11</w:t>
            </w:r>
          </w:p>
        </w:tc>
        <w:tc>
          <w:tcPr>
            <w:tcW w:w="426" w:type="dxa"/>
            <w:tcBorders>
              <w:top w:val="nil"/>
              <w:left w:val="nil"/>
              <w:bottom w:val="nil"/>
              <w:right w:val="nil"/>
            </w:tcBorders>
            <w:shd w:val="clear" w:color="auto" w:fill="auto"/>
            <w:noWrap/>
            <w:vAlign w:val="center"/>
          </w:tcPr>
          <w:p w14:paraId="20174B3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38ADEF4D"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Pr="00DC10BF">
              <w:rPr>
                <w:rFonts w:ascii="Times New Roman" w:eastAsia="宋体" w:hAnsi="Times New Roman" w:cs="Times New Roman" w:hint="eastAsia"/>
                <w:sz w:val="18"/>
                <w:szCs w:val="18"/>
              </w:rPr>
              <w:t>018.74</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59.28</w:t>
            </w:r>
          </w:p>
        </w:tc>
        <w:tc>
          <w:tcPr>
            <w:tcW w:w="1418" w:type="dxa"/>
            <w:tcBorders>
              <w:top w:val="nil"/>
              <w:left w:val="nil"/>
              <w:bottom w:val="nil"/>
              <w:right w:val="nil"/>
            </w:tcBorders>
            <w:shd w:val="clear" w:color="auto" w:fill="auto"/>
            <w:noWrap/>
            <w:vAlign w:val="center"/>
          </w:tcPr>
          <w:p w14:paraId="03C220C9" w14:textId="77777777" w:rsidR="003833C4" w:rsidRDefault="003833C4" w:rsidP="003833C4">
            <w:pPr>
              <w:widowControl/>
              <w:spacing w:line="276" w:lineRule="auto"/>
              <w:jc w:val="center"/>
              <w:rPr>
                <w:rFonts w:ascii="Times New Roman" w:eastAsia="宋体" w:hAnsi="Times New Roman" w:cs="Times New Roman"/>
                <w:sz w:val="18"/>
                <w:szCs w:val="18"/>
              </w:rPr>
            </w:pPr>
            <w:r w:rsidRPr="00D723A6">
              <w:rPr>
                <w:rFonts w:ascii="Times New Roman" w:eastAsia="宋体" w:hAnsi="Times New Roman" w:cs="Times New Roman" w:hint="eastAsia"/>
                <w:sz w:val="18"/>
                <w:szCs w:val="18"/>
              </w:rPr>
              <w:t>1501.01</w:t>
            </w:r>
            <w:r w:rsidRPr="00D723A6">
              <w:rPr>
                <w:rFonts w:ascii="Times New Roman" w:eastAsia="宋体" w:hAnsi="Times New Roman" w:cs="Times New Roman" w:hint="eastAsia"/>
                <w:sz w:val="18"/>
                <w:szCs w:val="18"/>
              </w:rPr>
              <w:t>±</w:t>
            </w:r>
            <w:r w:rsidRPr="00D723A6">
              <w:rPr>
                <w:rFonts w:ascii="Times New Roman" w:eastAsia="宋体" w:hAnsi="Times New Roman" w:cs="Times New Roman" w:hint="eastAsia"/>
                <w:sz w:val="18"/>
                <w:szCs w:val="18"/>
              </w:rPr>
              <w:t>63.34</w:t>
            </w:r>
          </w:p>
        </w:tc>
        <w:tc>
          <w:tcPr>
            <w:tcW w:w="1275" w:type="dxa"/>
            <w:tcBorders>
              <w:top w:val="nil"/>
              <w:left w:val="nil"/>
              <w:bottom w:val="nil"/>
              <w:right w:val="nil"/>
            </w:tcBorders>
            <w:shd w:val="clear" w:color="auto" w:fill="auto"/>
            <w:noWrap/>
            <w:vAlign w:val="center"/>
          </w:tcPr>
          <w:p w14:paraId="49708142"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34.01</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17.45</w:t>
            </w:r>
          </w:p>
        </w:tc>
        <w:tc>
          <w:tcPr>
            <w:tcW w:w="284" w:type="dxa"/>
            <w:tcBorders>
              <w:top w:val="nil"/>
              <w:left w:val="nil"/>
              <w:bottom w:val="nil"/>
              <w:right w:val="nil"/>
            </w:tcBorders>
            <w:shd w:val="clear" w:color="auto" w:fill="auto"/>
            <w:noWrap/>
            <w:vAlign w:val="center"/>
          </w:tcPr>
          <w:p w14:paraId="7C1B8A5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4796B20D"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5.45±0.61</w:t>
            </w:r>
          </w:p>
        </w:tc>
        <w:tc>
          <w:tcPr>
            <w:tcW w:w="1009" w:type="dxa"/>
            <w:tcBorders>
              <w:top w:val="nil"/>
              <w:left w:val="nil"/>
              <w:bottom w:val="nil"/>
              <w:right w:val="nil"/>
            </w:tcBorders>
            <w:shd w:val="clear" w:color="auto" w:fill="auto"/>
            <w:noWrap/>
          </w:tcPr>
          <w:p w14:paraId="7B39682C"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2.34±0.19</w:t>
            </w:r>
          </w:p>
        </w:tc>
        <w:tc>
          <w:tcPr>
            <w:tcW w:w="1114" w:type="dxa"/>
            <w:tcBorders>
              <w:top w:val="nil"/>
              <w:left w:val="nil"/>
              <w:bottom w:val="nil"/>
              <w:right w:val="nil"/>
            </w:tcBorders>
            <w:shd w:val="clear" w:color="auto" w:fill="auto"/>
            <w:noWrap/>
          </w:tcPr>
          <w:p w14:paraId="645E5CD0"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0.67±0.47</w:t>
            </w:r>
          </w:p>
        </w:tc>
        <w:tc>
          <w:tcPr>
            <w:tcW w:w="1114" w:type="dxa"/>
            <w:tcBorders>
              <w:top w:val="nil"/>
              <w:left w:val="nil"/>
              <w:bottom w:val="nil"/>
              <w:right w:val="nil"/>
            </w:tcBorders>
          </w:tcPr>
          <w:p w14:paraId="131B8915" w14:textId="3201431D"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49554B93" w14:textId="77777777" w:rsidTr="001C7CD2">
        <w:trPr>
          <w:trHeight w:val="340"/>
          <w:jc w:val="center"/>
        </w:trPr>
        <w:tc>
          <w:tcPr>
            <w:tcW w:w="567" w:type="dxa"/>
            <w:tcBorders>
              <w:top w:val="nil"/>
              <w:left w:val="nil"/>
              <w:bottom w:val="nil"/>
              <w:right w:val="nil"/>
            </w:tcBorders>
            <w:shd w:val="clear" w:color="auto" w:fill="auto"/>
            <w:noWrap/>
            <w:vAlign w:val="center"/>
          </w:tcPr>
          <w:p w14:paraId="56DD5732"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B12</w:t>
            </w:r>
          </w:p>
        </w:tc>
        <w:tc>
          <w:tcPr>
            <w:tcW w:w="426" w:type="dxa"/>
            <w:tcBorders>
              <w:top w:val="nil"/>
              <w:left w:val="nil"/>
              <w:bottom w:val="nil"/>
              <w:right w:val="nil"/>
            </w:tcBorders>
            <w:shd w:val="clear" w:color="auto" w:fill="auto"/>
            <w:noWrap/>
            <w:vAlign w:val="center"/>
          </w:tcPr>
          <w:p w14:paraId="0466EAB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7B462D63"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2018.53</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64.21</w:t>
            </w:r>
          </w:p>
        </w:tc>
        <w:tc>
          <w:tcPr>
            <w:tcW w:w="1418" w:type="dxa"/>
            <w:tcBorders>
              <w:top w:val="nil"/>
              <w:left w:val="nil"/>
              <w:bottom w:val="nil"/>
              <w:right w:val="nil"/>
            </w:tcBorders>
            <w:shd w:val="clear" w:color="auto" w:fill="auto"/>
            <w:noWrap/>
            <w:vAlign w:val="center"/>
          </w:tcPr>
          <w:p w14:paraId="4E482BCB" w14:textId="77777777" w:rsidR="003833C4" w:rsidRDefault="003833C4" w:rsidP="003833C4">
            <w:pPr>
              <w:widowControl/>
              <w:spacing w:line="276" w:lineRule="auto"/>
              <w:jc w:val="center"/>
              <w:rPr>
                <w:rFonts w:ascii="Times New Roman" w:eastAsia="宋体" w:hAnsi="Times New Roman" w:cs="Times New Roman"/>
                <w:sz w:val="18"/>
                <w:szCs w:val="18"/>
              </w:rPr>
            </w:pPr>
            <w:r w:rsidRPr="00D723A6">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5</w:t>
            </w:r>
            <w:r w:rsidRPr="00D723A6">
              <w:rPr>
                <w:rFonts w:ascii="Times New Roman" w:eastAsia="宋体" w:hAnsi="Times New Roman" w:cs="Times New Roman" w:hint="eastAsia"/>
                <w:sz w:val="18"/>
                <w:szCs w:val="18"/>
              </w:rPr>
              <w:t>78.89</w:t>
            </w:r>
            <w:r w:rsidRPr="00D723A6">
              <w:rPr>
                <w:rFonts w:ascii="Times New Roman" w:eastAsia="宋体" w:hAnsi="Times New Roman" w:cs="Times New Roman" w:hint="eastAsia"/>
                <w:sz w:val="18"/>
                <w:szCs w:val="18"/>
              </w:rPr>
              <w:t>±</w:t>
            </w:r>
            <w:r w:rsidRPr="00D723A6">
              <w:rPr>
                <w:rFonts w:ascii="Times New Roman" w:eastAsia="宋体" w:hAnsi="Times New Roman" w:cs="Times New Roman" w:hint="eastAsia"/>
                <w:sz w:val="18"/>
                <w:szCs w:val="18"/>
              </w:rPr>
              <w:t>56.78</w:t>
            </w:r>
          </w:p>
        </w:tc>
        <w:tc>
          <w:tcPr>
            <w:tcW w:w="1275" w:type="dxa"/>
            <w:tcBorders>
              <w:top w:val="nil"/>
              <w:left w:val="nil"/>
              <w:bottom w:val="nil"/>
              <w:right w:val="nil"/>
            </w:tcBorders>
            <w:shd w:val="clear" w:color="auto" w:fill="auto"/>
            <w:noWrap/>
            <w:vAlign w:val="center"/>
          </w:tcPr>
          <w:p w14:paraId="41C4FC43"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56.23</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19.67</w:t>
            </w:r>
          </w:p>
        </w:tc>
        <w:tc>
          <w:tcPr>
            <w:tcW w:w="284" w:type="dxa"/>
            <w:tcBorders>
              <w:top w:val="nil"/>
              <w:left w:val="nil"/>
              <w:bottom w:val="nil"/>
              <w:right w:val="nil"/>
            </w:tcBorders>
            <w:shd w:val="clear" w:color="auto" w:fill="auto"/>
            <w:noWrap/>
            <w:vAlign w:val="center"/>
          </w:tcPr>
          <w:p w14:paraId="3D0E774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6F037A18"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2.83±0.33</w:t>
            </w:r>
          </w:p>
        </w:tc>
        <w:tc>
          <w:tcPr>
            <w:tcW w:w="1009" w:type="dxa"/>
            <w:tcBorders>
              <w:top w:val="nil"/>
              <w:left w:val="nil"/>
              <w:bottom w:val="nil"/>
              <w:right w:val="nil"/>
            </w:tcBorders>
            <w:shd w:val="clear" w:color="auto" w:fill="auto"/>
            <w:noWrap/>
          </w:tcPr>
          <w:p w14:paraId="736FE29A"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1.12±0.29</w:t>
            </w:r>
          </w:p>
        </w:tc>
        <w:tc>
          <w:tcPr>
            <w:tcW w:w="1114" w:type="dxa"/>
            <w:tcBorders>
              <w:top w:val="nil"/>
              <w:left w:val="nil"/>
              <w:bottom w:val="nil"/>
              <w:right w:val="nil"/>
            </w:tcBorders>
            <w:shd w:val="clear" w:color="auto" w:fill="auto"/>
            <w:noWrap/>
          </w:tcPr>
          <w:p w14:paraId="26551FC3"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0.74±0.61</w:t>
            </w:r>
          </w:p>
        </w:tc>
        <w:tc>
          <w:tcPr>
            <w:tcW w:w="1114" w:type="dxa"/>
            <w:tcBorders>
              <w:top w:val="nil"/>
              <w:left w:val="nil"/>
              <w:bottom w:val="nil"/>
              <w:right w:val="nil"/>
            </w:tcBorders>
          </w:tcPr>
          <w:p w14:paraId="2AB05262" w14:textId="2CEA51A9"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0C7B9B5F" w14:textId="77777777" w:rsidTr="001C7CD2">
        <w:trPr>
          <w:trHeight w:val="340"/>
          <w:jc w:val="center"/>
        </w:trPr>
        <w:tc>
          <w:tcPr>
            <w:tcW w:w="567" w:type="dxa"/>
            <w:tcBorders>
              <w:top w:val="nil"/>
              <w:left w:val="nil"/>
              <w:bottom w:val="nil"/>
              <w:right w:val="nil"/>
            </w:tcBorders>
            <w:shd w:val="clear" w:color="auto" w:fill="auto"/>
            <w:noWrap/>
            <w:vAlign w:val="center"/>
          </w:tcPr>
          <w:p w14:paraId="6841154D"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B13</w:t>
            </w:r>
          </w:p>
        </w:tc>
        <w:tc>
          <w:tcPr>
            <w:tcW w:w="426" w:type="dxa"/>
            <w:tcBorders>
              <w:top w:val="nil"/>
              <w:left w:val="nil"/>
              <w:bottom w:val="nil"/>
              <w:right w:val="nil"/>
            </w:tcBorders>
            <w:shd w:val="clear" w:color="auto" w:fill="auto"/>
            <w:noWrap/>
            <w:vAlign w:val="center"/>
          </w:tcPr>
          <w:p w14:paraId="23DB0F14"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25DE3F85"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2382.97</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74.58</w:t>
            </w:r>
          </w:p>
        </w:tc>
        <w:tc>
          <w:tcPr>
            <w:tcW w:w="1418" w:type="dxa"/>
            <w:tcBorders>
              <w:top w:val="nil"/>
              <w:left w:val="nil"/>
              <w:bottom w:val="nil"/>
              <w:right w:val="nil"/>
            </w:tcBorders>
            <w:shd w:val="clear" w:color="auto" w:fill="auto"/>
            <w:noWrap/>
            <w:vAlign w:val="center"/>
          </w:tcPr>
          <w:p w14:paraId="5A378F35" w14:textId="77777777" w:rsidR="003833C4" w:rsidRDefault="003833C4" w:rsidP="003833C4">
            <w:pPr>
              <w:widowControl/>
              <w:spacing w:line="276" w:lineRule="auto"/>
              <w:jc w:val="center"/>
              <w:rPr>
                <w:rFonts w:ascii="Times New Roman" w:eastAsia="宋体" w:hAnsi="Times New Roman" w:cs="Times New Roman"/>
                <w:sz w:val="18"/>
                <w:szCs w:val="18"/>
              </w:rPr>
            </w:pPr>
            <w:r w:rsidRPr="00D723A6">
              <w:rPr>
                <w:rFonts w:ascii="Times New Roman" w:eastAsia="宋体" w:hAnsi="Times New Roman" w:cs="Times New Roman" w:hint="eastAsia"/>
                <w:sz w:val="18"/>
                <w:szCs w:val="18"/>
              </w:rPr>
              <w:t>1056.78</w:t>
            </w:r>
            <w:r w:rsidRPr="00D723A6">
              <w:rPr>
                <w:rFonts w:ascii="Times New Roman" w:eastAsia="宋体" w:hAnsi="Times New Roman" w:cs="Times New Roman" w:hint="eastAsia"/>
                <w:sz w:val="18"/>
                <w:szCs w:val="18"/>
              </w:rPr>
              <w:t>±</w:t>
            </w:r>
            <w:r w:rsidRPr="00D723A6">
              <w:rPr>
                <w:rFonts w:ascii="Times New Roman" w:eastAsia="宋体" w:hAnsi="Times New Roman" w:cs="Times New Roman" w:hint="eastAsia"/>
                <w:sz w:val="18"/>
                <w:szCs w:val="18"/>
              </w:rPr>
              <w:t>61.12</w:t>
            </w:r>
          </w:p>
        </w:tc>
        <w:tc>
          <w:tcPr>
            <w:tcW w:w="1275" w:type="dxa"/>
            <w:tcBorders>
              <w:top w:val="nil"/>
              <w:left w:val="nil"/>
              <w:bottom w:val="nil"/>
              <w:right w:val="nil"/>
            </w:tcBorders>
            <w:shd w:val="clear" w:color="auto" w:fill="auto"/>
            <w:noWrap/>
            <w:vAlign w:val="center"/>
          </w:tcPr>
          <w:p w14:paraId="207DBF72"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23.89</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36.34</w:t>
            </w:r>
          </w:p>
        </w:tc>
        <w:tc>
          <w:tcPr>
            <w:tcW w:w="284" w:type="dxa"/>
            <w:tcBorders>
              <w:top w:val="nil"/>
              <w:left w:val="nil"/>
              <w:bottom w:val="nil"/>
              <w:right w:val="nil"/>
            </w:tcBorders>
            <w:shd w:val="clear" w:color="auto" w:fill="auto"/>
            <w:noWrap/>
            <w:vAlign w:val="center"/>
          </w:tcPr>
          <w:p w14:paraId="13262E1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3AC1F7C0"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4.03±0.90</w:t>
            </w:r>
          </w:p>
        </w:tc>
        <w:tc>
          <w:tcPr>
            <w:tcW w:w="1009" w:type="dxa"/>
            <w:tcBorders>
              <w:top w:val="nil"/>
              <w:left w:val="nil"/>
              <w:bottom w:val="nil"/>
              <w:right w:val="nil"/>
            </w:tcBorders>
            <w:shd w:val="clear" w:color="auto" w:fill="auto"/>
            <w:noWrap/>
          </w:tcPr>
          <w:p w14:paraId="3E4A55B8"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1.78±0.30</w:t>
            </w:r>
          </w:p>
        </w:tc>
        <w:tc>
          <w:tcPr>
            <w:tcW w:w="1114" w:type="dxa"/>
            <w:tcBorders>
              <w:top w:val="nil"/>
              <w:left w:val="nil"/>
              <w:bottom w:val="nil"/>
              <w:right w:val="nil"/>
            </w:tcBorders>
            <w:shd w:val="clear" w:color="auto" w:fill="auto"/>
            <w:noWrap/>
          </w:tcPr>
          <w:p w14:paraId="44C74CEF"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1.21±0.58</w:t>
            </w:r>
          </w:p>
        </w:tc>
        <w:tc>
          <w:tcPr>
            <w:tcW w:w="1114" w:type="dxa"/>
            <w:tcBorders>
              <w:top w:val="nil"/>
              <w:left w:val="nil"/>
              <w:bottom w:val="nil"/>
              <w:right w:val="nil"/>
            </w:tcBorders>
          </w:tcPr>
          <w:p w14:paraId="2CDF458A" w14:textId="502CE6B7"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0753EA4B" w14:textId="77777777" w:rsidTr="001C7CD2">
        <w:trPr>
          <w:trHeight w:val="340"/>
          <w:jc w:val="center"/>
        </w:trPr>
        <w:tc>
          <w:tcPr>
            <w:tcW w:w="567" w:type="dxa"/>
            <w:tcBorders>
              <w:top w:val="nil"/>
              <w:left w:val="nil"/>
              <w:bottom w:val="nil"/>
              <w:right w:val="nil"/>
            </w:tcBorders>
            <w:shd w:val="clear" w:color="auto" w:fill="auto"/>
            <w:noWrap/>
            <w:vAlign w:val="center"/>
          </w:tcPr>
          <w:p w14:paraId="7D0455FD"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B14</w:t>
            </w:r>
          </w:p>
        </w:tc>
        <w:tc>
          <w:tcPr>
            <w:tcW w:w="426" w:type="dxa"/>
            <w:tcBorders>
              <w:top w:val="nil"/>
              <w:left w:val="nil"/>
              <w:bottom w:val="nil"/>
              <w:right w:val="nil"/>
            </w:tcBorders>
            <w:shd w:val="clear" w:color="auto" w:fill="auto"/>
            <w:noWrap/>
            <w:vAlign w:val="center"/>
          </w:tcPr>
          <w:p w14:paraId="2A63B9E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4EDEC707"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1755.29</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98.34</w:t>
            </w:r>
          </w:p>
        </w:tc>
        <w:tc>
          <w:tcPr>
            <w:tcW w:w="1418" w:type="dxa"/>
            <w:tcBorders>
              <w:top w:val="nil"/>
              <w:left w:val="nil"/>
              <w:bottom w:val="nil"/>
              <w:right w:val="nil"/>
            </w:tcBorders>
            <w:shd w:val="clear" w:color="auto" w:fill="auto"/>
            <w:noWrap/>
            <w:vAlign w:val="center"/>
          </w:tcPr>
          <w:p w14:paraId="53862CA9" w14:textId="77777777" w:rsidR="003833C4" w:rsidRDefault="003833C4" w:rsidP="003833C4">
            <w:pPr>
              <w:widowControl/>
              <w:spacing w:line="276" w:lineRule="auto"/>
              <w:jc w:val="center"/>
              <w:rPr>
                <w:rFonts w:ascii="Times New Roman" w:eastAsia="宋体" w:hAnsi="Times New Roman" w:cs="Times New Roman"/>
                <w:sz w:val="18"/>
                <w:szCs w:val="18"/>
              </w:rPr>
            </w:pPr>
            <w:r w:rsidRPr="00D723A6">
              <w:rPr>
                <w:rFonts w:ascii="Times New Roman" w:eastAsia="宋体" w:hAnsi="Times New Roman" w:cs="Times New Roman" w:hint="eastAsia"/>
                <w:sz w:val="18"/>
                <w:szCs w:val="18"/>
              </w:rPr>
              <w:t>612.34</w:t>
            </w:r>
            <w:r w:rsidRPr="00D723A6">
              <w:rPr>
                <w:rFonts w:ascii="Times New Roman" w:eastAsia="宋体" w:hAnsi="Times New Roman" w:cs="Times New Roman" w:hint="eastAsia"/>
                <w:sz w:val="18"/>
                <w:szCs w:val="18"/>
              </w:rPr>
              <w:t>±</w:t>
            </w:r>
            <w:r w:rsidRPr="00D723A6">
              <w:rPr>
                <w:rFonts w:ascii="Times New Roman" w:eastAsia="宋体" w:hAnsi="Times New Roman" w:cs="Times New Roman" w:hint="eastAsia"/>
                <w:sz w:val="18"/>
                <w:szCs w:val="18"/>
              </w:rPr>
              <w:t>56.78</w:t>
            </w:r>
          </w:p>
        </w:tc>
        <w:tc>
          <w:tcPr>
            <w:tcW w:w="1275" w:type="dxa"/>
            <w:tcBorders>
              <w:top w:val="nil"/>
              <w:left w:val="nil"/>
              <w:bottom w:val="nil"/>
              <w:right w:val="nil"/>
            </w:tcBorders>
            <w:shd w:val="clear" w:color="auto" w:fill="auto"/>
            <w:noWrap/>
            <w:vAlign w:val="center"/>
          </w:tcPr>
          <w:p w14:paraId="5D6C366B"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46.12</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25.67</w:t>
            </w:r>
          </w:p>
        </w:tc>
        <w:tc>
          <w:tcPr>
            <w:tcW w:w="284" w:type="dxa"/>
            <w:tcBorders>
              <w:top w:val="nil"/>
              <w:left w:val="nil"/>
              <w:bottom w:val="nil"/>
              <w:right w:val="nil"/>
            </w:tcBorders>
            <w:shd w:val="clear" w:color="auto" w:fill="auto"/>
            <w:noWrap/>
            <w:vAlign w:val="center"/>
          </w:tcPr>
          <w:p w14:paraId="1B709DB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4A5F05BD"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3.09±0.39</w:t>
            </w:r>
          </w:p>
        </w:tc>
        <w:tc>
          <w:tcPr>
            <w:tcW w:w="1009" w:type="dxa"/>
            <w:tcBorders>
              <w:top w:val="nil"/>
              <w:left w:val="nil"/>
              <w:bottom w:val="nil"/>
              <w:right w:val="nil"/>
            </w:tcBorders>
            <w:shd w:val="clear" w:color="auto" w:fill="auto"/>
            <w:noWrap/>
          </w:tcPr>
          <w:p w14:paraId="3A6C0D76"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2.56±0.61</w:t>
            </w:r>
          </w:p>
        </w:tc>
        <w:tc>
          <w:tcPr>
            <w:tcW w:w="1114" w:type="dxa"/>
            <w:tcBorders>
              <w:top w:val="nil"/>
              <w:left w:val="nil"/>
              <w:bottom w:val="nil"/>
              <w:right w:val="nil"/>
            </w:tcBorders>
            <w:shd w:val="clear" w:color="auto" w:fill="auto"/>
            <w:noWrap/>
          </w:tcPr>
          <w:p w14:paraId="5E4D2DA0"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1.99±0.77</w:t>
            </w:r>
          </w:p>
        </w:tc>
        <w:tc>
          <w:tcPr>
            <w:tcW w:w="1114" w:type="dxa"/>
            <w:tcBorders>
              <w:top w:val="nil"/>
              <w:left w:val="nil"/>
              <w:bottom w:val="nil"/>
              <w:right w:val="nil"/>
            </w:tcBorders>
          </w:tcPr>
          <w:p w14:paraId="51DC3116" w14:textId="25BFE461"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542B1EDB" w14:textId="77777777" w:rsidTr="001C7CD2">
        <w:trPr>
          <w:trHeight w:val="340"/>
          <w:jc w:val="center"/>
        </w:trPr>
        <w:tc>
          <w:tcPr>
            <w:tcW w:w="567" w:type="dxa"/>
            <w:tcBorders>
              <w:top w:val="nil"/>
              <w:left w:val="nil"/>
              <w:bottom w:val="nil"/>
              <w:right w:val="nil"/>
            </w:tcBorders>
            <w:shd w:val="clear" w:color="auto" w:fill="auto"/>
            <w:noWrap/>
            <w:vAlign w:val="center"/>
          </w:tcPr>
          <w:p w14:paraId="394FF5CB"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B15</w:t>
            </w:r>
          </w:p>
        </w:tc>
        <w:tc>
          <w:tcPr>
            <w:tcW w:w="426" w:type="dxa"/>
            <w:tcBorders>
              <w:top w:val="nil"/>
              <w:left w:val="nil"/>
              <w:bottom w:val="nil"/>
              <w:right w:val="nil"/>
            </w:tcBorders>
            <w:shd w:val="clear" w:color="auto" w:fill="auto"/>
            <w:noWrap/>
            <w:vAlign w:val="center"/>
          </w:tcPr>
          <w:p w14:paraId="4B954F9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3A1AAAA5"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2200.75</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55.43</w:t>
            </w:r>
          </w:p>
        </w:tc>
        <w:tc>
          <w:tcPr>
            <w:tcW w:w="1418" w:type="dxa"/>
            <w:tcBorders>
              <w:top w:val="nil"/>
              <w:left w:val="nil"/>
              <w:bottom w:val="nil"/>
              <w:right w:val="nil"/>
            </w:tcBorders>
            <w:shd w:val="clear" w:color="auto" w:fill="auto"/>
            <w:noWrap/>
            <w:vAlign w:val="center"/>
          </w:tcPr>
          <w:p w14:paraId="2C115987"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1723.23</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66.67</w:t>
            </w:r>
          </w:p>
        </w:tc>
        <w:tc>
          <w:tcPr>
            <w:tcW w:w="1275" w:type="dxa"/>
            <w:tcBorders>
              <w:top w:val="nil"/>
              <w:left w:val="nil"/>
              <w:bottom w:val="nil"/>
              <w:right w:val="nil"/>
            </w:tcBorders>
            <w:shd w:val="clear" w:color="auto" w:fill="auto"/>
            <w:noWrap/>
            <w:vAlign w:val="center"/>
          </w:tcPr>
          <w:p w14:paraId="30A464DD"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33.67</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22.90</w:t>
            </w:r>
          </w:p>
        </w:tc>
        <w:tc>
          <w:tcPr>
            <w:tcW w:w="284" w:type="dxa"/>
            <w:tcBorders>
              <w:top w:val="nil"/>
              <w:left w:val="nil"/>
              <w:bottom w:val="nil"/>
              <w:right w:val="nil"/>
            </w:tcBorders>
            <w:shd w:val="clear" w:color="auto" w:fill="auto"/>
            <w:noWrap/>
            <w:vAlign w:val="center"/>
          </w:tcPr>
          <w:p w14:paraId="2DBE3D7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7647D2A4"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Pr="004B2BB1">
              <w:rPr>
                <w:rFonts w:ascii="Times New Roman" w:eastAsia="宋体" w:hAnsi="Times New Roman" w:cs="Times New Roman"/>
                <w:sz w:val="18"/>
                <w:szCs w:val="18"/>
              </w:rPr>
              <w:t>.56±0.45</w:t>
            </w:r>
          </w:p>
        </w:tc>
        <w:tc>
          <w:tcPr>
            <w:tcW w:w="1009" w:type="dxa"/>
            <w:tcBorders>
              <w:top w:val="nil"/>
              <w:left w:val="nil"/>
              <w:bottom w:val="nil"/>
              <w:right w:val="nil"/>
            </w:tcBorders>
            <w:shd w:val="clear" w:color="auto" w:fill="auto"/>
            <w:noWrap/>
          </w:tcPr>
          <w:p w14:paraId="3C68DF6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2.10±0.56</w:t>
            </w:r>
          </w:p>
        </w:tc>
        <w:tc>
          <w:tcPr>
            <w:tcW w:w="1114" w:type="dxa"/>
            <w:tcBorders>
              <w:top w:val="nil"/>
              <w:left w:val="nil"/>
              <w:bottom w:val="nil"/>
              <w:right w:val="nil"/>
            </w:tcBorders>
            <w:shd w:val="clear" w:color="auto" w:fill="auto"/>
            <w:noWrap/>
          </w:tcPr>
          <w:p w14:paraId="1E50508F"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0.52±0.39</w:t>
            </w:r>
          </w:p>
        </w:tc>
        <w:tc>
          <w:tcPr>
            <w:tcW w:w="1114" w:type="dxa"/>
            <w:tcBorders>
              <w:top w:val="nil"/>
              <w:left w:val="nil"/>
              <w:bottom w:val="nil"/>
              <w:right w:val="nil"/>
            </w:tcBorders>
          </w:tcPr>
          <w:p w14:paraId="0A2F5060" w14:textId="6A5A897F"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6B37685F" w14:textId="77777777" w:rsidTr="001C7CD2">
        <w:trPr>
          <w:trHeight w:val="340"/>
          <w:jc w:val="center"/>
        </w:trPr>
        <w:tc>
          <w:tcPr>
            <w:tcW w:w="567" w:type="dxa"/>
            <w:tcBorders>
              <w:top w:val="nil"/>
              <w:left w:val="nil"/>
              <w:bottom w:val="nil"/>
              <w:right w:val="nil"/>
            </w:tcBorders>
            <w:shd w:val="clear" w:color="auto" w:fill="auto"/>
            <w:noWrap/>
            <w:vAlign w:val="center"/>
          </w:tcPr>
          <w:p w14:paraId="154BA94D"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B16</w:t>
            </w:r>
          </w:p>
        </w:tc>
        <w:tc>
          <w:tcPr>
            <w:tcW w:w="426" w:type="dxa"/>
            <w:tcBorders>
              <w:top w:val="nil"/>
              <w:left w:val="nil"/>
              <w:bottom w:val="nil"/>
              <w:right w:val="nil"/>
            </w:tcBorders>
            <w:shd w:val="clear" w:color="auto" w:fill="auto"/>
            <w:noWrap/>
            <w:vAlign w:val="center"/>
          </w:tcPr>
          <w:p w14:paraId="12AABE7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3B59F715"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1674.18</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54.67</w:t>
            </w:r>
          </w:p>
        </w:tc>
        <w:tc>
          <w:tcPr>
            <w:tcW w:w="1418" w:type="dxa"/>
            <w:tcBorders>
              <w:top w:val="nil"/>
              <w:left w:val="nil"/>
              <w:bottom w:val="nil"/>
              <w:right w:val="nil"/>
            </w:tcBorders>
            <w:shd w:val="clear" w:color="auto" w:fill="auto"/>
            <w:noWrap/>
            <w:vAlign w:val="center"/>
          </w:tcPr>
          <w:p w14:paraId="0568B347"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723.45</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67.89</w:t>
            </w:r>
          </w:p>
        </w:tc>
        <w:tc>
          <w:tcPr>
            <w:tcW w:w="1275" w:type="dxa"/>
            <w:tcBorders>
              <w:top w:val="nil"/>
              <w:left w:val="nil"/>
              <w:bottom w:val="nil"/>
              <w:right w:val="nil"/>
            </w:tcBorders>
            <w:shd w:val="clear" w:color="auto" w:fill="auto"/>
            <w:noWrap/>
            <w:vAlign w:val="center"/>
          </w:tcPr>
          <w:p w14:paraId="1CB26BAF"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21.45</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27.38</w:t>
            </w:r>
          </w:p>
        </w:tc>
        <w:tc>
          <w:tcPr>
            <w:tcW w:w="284" w:type="dxa"/>
            <w:tcBorders>
              <w:top w:val="nil"/>
              <w:left w:val="nil"/>
              <w:bottom w:val="nil"/>
              <w:right w:val="nil"/>
            </w:tcBorders>
            <w:shd w:val="clear" w:color="auto" w:fill="auto"/>
            <w:noWrap/>
            <w:vAlign w:val="center"/>
          </w:tcPr>
          <w:p w14:paraId="03D9D798"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57308C7A"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5.30±0.53</w:t>
            </w:r>
          </w:p>
        </w:tc>
        <w:tc>
          <w:tcPr>
            <w:tcW w:w="1009" w:type="dxa"/>
            <w:tcBorders>
              <w:top w:val="nil"/>
              <w:left w:val="nil"/>
              <w:bottom w:val="nil"/>
              <w:right w:val="nil"/>
            </w:tcBorders>
            <w:shd w:val="clear" w:color="auto" w:fill="auto"/>
            <w:noWrap/>
          </w:tcPr>
          <w:p w14:paraId="7C8A0F3D"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3.45±0.29</w:t>
            </w:r>
          </w:p>
        </w:tc>
        <w:tc>
          <w:tcPr>
            <w:tcW w:w="1114" w:type="dxa"/>
            <w:tcBorders>
              <w:top w:val="nil"/>
              <w:left w:val="nil"/>
              <w:bottom w:val="nil"/>
              <w:right w:val="nil"/>
            </w:tcBorders>
            <w:shd w:val="clear" w:color="auto" w:fill="auto"/>
            <w:noWrap/>
          </w:tcPr>
          <w:p w14:paraId="57779F14"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2.65±0.82</w:t>
            </w:r>
          </w:p>
        </w:tc>
        <w:tc>
          <w:tcPr>
            <w:tcW w:w="1114" w:type="dxa"/>
            <w:tcBorders>
              <w:top w:val="nil"/>
              <w:left w:val="nil"/>
              <w:bottom w:val="nil"/>
              <w:right w:val="nil"/>
            </w:tcBorders>
          </w:tcPr>
          <w:p w14:paraId="231EAF4A" w14:textId="4119CE79"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优级一等</w:t>
            </w:r>
          </w:p>
        </w:tc>
      </w:tr>
      <w:tr w:rsidR="003833C4" w:rsidRPr="00D67D7D" w14:paraId="2DA1A3C3" w14:textId="77777777" w:rsidTr="001C7CD2">
        <w:trPr>
          <w:trHeight w:val="340"/>
          <w:jc w:val="center"/>
        </w:trPr>
        <w:tc>
          <w:tcPr>
            <w:tcW w:w="567" w:type="dxa"/>
            <w:tcBorders>
              <w:top w:val="nil"/>
              <w:left w:val="nil"/>
              <w:bottom w:val="nil"/>
              <w:right w:val="nil"/>
            </w:tcBorders>
            <w:shd w:val="clear" w:color="auto" w:fill="auto"/>
            <w:noWrap/>
            <w:vAlign w:val="center"/>
          </w:tcPr>
          <w:p w14:paraId="47ABF115"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B17</w:t>
            </w:r>
          </w:p>
        </w:tc>
        <w:tc>
          <w:tcPr>
            <w:tcW w:w="426" w:type="dxa"/>
            <w:tcBorders>
              <w:top w:val="nil"/>
              <w:left w:val="nil"/>
              <w:bottom w:val="nil"/>
              <w:right w:val="nil"/>
            </w:tcBorders>
            <w:shd w:val="clear" w:color="auto" w:fill="auto"/>
            <w:noWrap/>
            <w:vAlign w:val="center"/>
          </w:tcPr>
          <w:p w14:paraId="2A4C941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56DADC13"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1129.56</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87.43</w:t>
            </w:r>
          </w:p>
        </w:tc>
        <w:tc>
          <w:tcPr>
            <w:tcW w:w="1418" w:type="dxa"/>
            <w:tcBorders>
              <w:top w:val="nil"/>
              <w:left w:val="nil"/>
              <w:bottom w:val="nil"/>
              <w:right w:val="nil"/>
            </w:tcBorders>
            <w:shd w:val="clear" w:color="auto" w:fill="auto"/>
            <w:noWrap/>
            <w:vAlign w:val="center"/>
          </w:tcPr>
          <w:p w14:paraId="25399FF1" w14:textId="77777777" w:rsidR="003833C4" w:rsidRDefault="003833C4" w:rsidP="003833C4">
            <w:pPr>
              <w:widowControl/>
              <w:spacing w:line="276" w:lineRule="auto"/>
              <w:jc w:val="center"/>
              <w:rPr>
                <w:rFonts w:ascii="Times New Roman" w:eastAsia="宋体" w:hAnsi="Times New Roman" w:cs="Times New Roman"/>
                <w:sz w:val="18"/>
                <w:szCs w:val="18"/>
              </w:rPr>
            </w:pPr>
            <w:r w:rsidRPr="00D723A6">
              <w:rPr>
                <w:rFonts w:ascii="Times New Roman" w:eastAsia="宋体" w:hAnsi="Times New Roman" w:cs="Times New Roman" w:hint="eastAsia"/>
                <w:sz w:val="18"/>
                <w:szCs w:val="18"/>
              </w:rPr>
              <w:t>501.23</w:t>
            </w:r>
            <w:r w:rsidRPr="00D723A6">
              <w:rPr>
                <w:rFonts w:ascii="Times New Roman" w:eastAsia="宋体" w:hAnsi="Times New Roman" w:cs="Times New Roman" w:hint="eastAsia"/>
                <w:sz w:val="18"/>
                <w:szCs w:val="18"/>
              </w:rPr>
              <w:t>±</w:t>
            </w:r>
            <w:r w:rsidRPr="00D723A6">
              <w:rPr>
                <w:rFonts w:ascii="Times New Roman" w:eastAsia="宋体" w:hAnsi="Times New Roman" w:cs="Times New Roman" w:hint="eastAsia"/>
                <w:sz w:val="18"/>
                <w:szCs w:val="18"/>
              </w:rPr>
              <w:t>45.67</w:t>
            </w:r>
          </w:p>
        </w:tc>
        <w:tc>
          <w:tcPr>
            <w:tcW w:w="1275" w:type="dxa"/>
            <w:tcBorders>
              <w:top w:val="nil"/>
              <w:left w:val="nil"/>
              <w:bottom w:val="nil"/>
              <w:right w:val="nil"/>
            </w:tcBorders>
            <w:shd w:val="clear" w:color="auto" w:fill="auto"/>
            <w:noWrap/>
            <w:vAlign w:val="center"/>
          </w:tcPr>
          <w:p w14:paraId="2EB9AEA1" w14:textId="77777777" w:rsidR="003833C4" w:rsidRDefault="003833C4" w:rsidP="003833C4">
            <w:pPr>
              <w:widowControl/>
              <w:spacing w:line="276" w:lineRule="auto"/>
              <w:jc w:val="center"/>
              <w:rPr>
                <w:rFonts w:ascii="Times New Roman" w:eastAsia="宋体" w:hAnsi="Times New Roman" w:cs="Times New Roman"/>
                <w:sz w:val="18"/>
                <w:szCs w:val="18"/>
              </w:rPr>
            </w:pPr>
            <w:r w:rsidRPr="00952CA3">
              <w:rPr>
                <w:rFonts w:ascii="Times New Roman" w:eastAsia="宋体" w:hAnsi="Times New Roman" w:cs="Times New Roman" w:hint="eastAsia"/>
                <w:sz w:val="18"/>
                <w:szCs w:val="18"/>
              </w:rPr>
              <w:t>21.47</w:t>
            </w:r>
            <w:r w:rsidRPr="00952CA3">
              <w:rPr>
                <w:rFonts w:ascii="Times New Roman" w:eastAsia="宋体" w:hAnsi="Times New Roman" w:cs="Times New Roman" w:hint="eastAsia"/>
                <w:sz w:val="18"/>
                <w:szCs w:val="18"/>
              </w:rPr>
              <w:t>±</w:t>
            </w:r>
            <w:r w:rsidRPr="00952CA3">
              <w:rPr>
                <w:rFonts w:ascii="Times New Roman" w:eastAsia="宋体" w:hAnsi="Times New Roman" w:cs="Times New Roman" w:hint="eastAsia"/>
                <w:sz w:val="18"/>
                <w:szCs w:val="18"/>
              </w:rPr>
              <w:t>13.56</w:t>
            </w:r>
          </w:p>
        </w:tc>
        <w:tc>
          <w:tcPr>
            <w:tcW w:w="284" w:type="dxa"/>
            <w:tcBorders>
              <w:top w:val="nil"/>
              <w:left w:val="nil"/>
              <w:bottom w:val="nil"/>
              <w:right w:val="nil"/>
            </w:tcBorders>
            <w:shd w:val="clear" w:color="auto" w:fill="auto"/>
            <w:noWrap/>
            <w:vAlign w:val="center"/>
          </w:tcPr>
          <w:p w14:paraId="246D144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07B0C88F"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4.01±0.66</w:t>
            </w:r>
          </w:p>
        </w:tc>
        <w:tc>
          <w:tcPr>
            <w:tcW w:w="1009" w:type="dxa"/>
            <w:tcBorders>
              <w:top w:val="nil"/>
              <w:left w:val="nil"/>
              <w:bottom w:val="nil"/>
              <w:right w:val="nil"/>
            </w:tcBorders>
            <w:shd w:val="clear" w:color="auto" w:fill="auto"/>
            <w:noWrap/>
          </w:tcPr>
          <w:p w14:paraId="240ACFB9"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2.23±0.35</w:t>
            </w:r>
          </w:p>
        </w:tc>
        <w:tc>
          <w:tcPr>
            <w:tcW w:w="1114" w:type="dxa"/>
            <w:tcBorders>
              <w:top w:val="nil"/>
              <w:left w:val="nil"/>
              <w:bottom w:val="nil"/>
              <w:right w:val="nil"/>
            </w:tcBorders>
            <w:shd w:val="clear" w:color="auto" w:fill="auto"/>
            <w:noWrap/>
          </w:tcPr>
          <w:p w14:paraId="4DCFA168"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2.09±0.41</w:t>
            </w:r>
          </w:p>
        </w:tc>
        <w:tc>
          <w:tcPr>
            <w:tcW w:w="1114" w:type="dxa"/>
            <w:tcBorders>
              <w:top w:val="nil"/>
              <w:left w:val="nil"/>
              <w:bottom w:val="nil"/>
              <w:right w:val="nil"/>
            </w:tcBorders>
          </w:tcPr>
          <w:p w14:paraId="316FEB46" w14:textId="6CEA3B0D"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优级一等</w:t>
            </w:r>
          </w:p>
        </w:tc>
      </w:tr>
      <w:tr w:rsidR="003833C4" w:rsidRPr="00D67D7D" w14:paraId="6EE0493F" w14:textId="77777777" w:rsidTr="001C7CD2">
        <w:trPr>
          <w:trHeight w:val="340"/>
          <w:jc w:val="center"/>
        </w:trPr>
        <w:tc>
          <w:tcPr>
            <w:tcW w:w="567" w:type="dxa"/>
            <w:tcBorders>
              <w:top w:val="nil"/>
              <w:left w:val="nil"/>
              <w:bottom w:val="nil"/>
              <w:right w:val="nil"/>
            </w:tcBorders>
            <w:shd w:val="clear" w:color="auto" w:fill="auto"/>
            <w:noWrap/>
            <w:vAlign w:val="center"/>
          </w:tcPr>
          <w:p w14:paraId="2D1446AF"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B18</w:t>
            </w:r>
          </w:p>
        </w:tc>
        <w:tc>
          <w:tcPr>
            <w:tcW w:w="426" w:type="dxa"/>
            <w:tcBorders>
              <w:top w:val="nil"/>
              <w:left w:val="nil"/>
              <w:bottom w:val="nil"/>
              <w:right w:val="nil"/>
            </w:tcBorders>
            <w:shd w:val="clear" w:color="auto" w:fill="auto"/>
            <w:noWrap/>
            <w:vAlign w:val="center"/>
          </w:tcPr>
          <w:p w14:paraId="7DE86F0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58F950DD"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2836.52</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70.46</w:t>
            </w:r>
          </w:p>
        </w:tc>
        <w:tc>
          <w:tcPr>
            <w:tcW w:w="1418" w:type="dxa"/>
            <w:tcBorders>
              <w:top w:val="nil"/>
              <w:left w:val="nil"/>
              <w:bottom w:val="nil"/>
              <w:right w:val="nil"/>
            </w:tcBorders>
            <w:shd w:val="clear" w:color="auto" w:fill="auto"/>
            <w:noWrap/>
            <w:vAlign w:val="center"/>
          </w:tcPr>
          <w:p w14:paraId="6FA013F6"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1945.56</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58.90</w:t>
            </w:r>
          </w:p>
        </w:tc>
        <w:tc>
          <w:tcPr>
            <w:tcW w:w="1275" w:type="dxa"/>
            <w:tcBorders>
              <w:top w:val="nil"/>
              <w:left w:val="nil"/>
              <w:bottom w:val="nil"/>
              <w:right w:val="nil"/>
            </w:tcBorders>
            <w:shd w:val="clear" w:color="auto" w:fill="auto"/>
            <w:noWrap/>
            <w:vAlign w:val="center"/>
          </w:tcPr>
          <w:p w14:paraId="6B2AB0DC"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57.34</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36.89</w:t>
            </w:r>
          </w:p>
        </w:tc>
        <w:tc>
          <w:tcPr>
            <w:tcW w:w="284" w:type="dxa"/>
            <w:tcBorders>
              <w:top w:val="nil"/>
              <w:left w:val="nil"/>
              <w:bottom w:val="nil"/>
              <w:right w:val="nil"/>
            </w:tcBorders>
            <w:shd w:val="clear" w:color="auto" w:fill="auto"/>
            <w:noWrap/>
            <w:vAlign w:val="center"/>
          </w:tcPr>
          <w:p w14:paraId="5FCFE8B9"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461FE456"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3.78±0.78</w:t>
            </w:r>
          </w:p>
        </w:tc>
        <w:tc>
          <w:tcPr>
            <w:tcW w:w="1009" w:type="dxa"/>
            <w:tcBorders>
              <w:top w:val="nil"/>
              <w:left w:val="nil"/>
              <w:bottom w:val="nil"/>
              <w:right w:val="nil"/>
            </w:tcBorders>
            <w:shd w:val="clear" w:color="auto" w:fill="auto"/>
            <w:noWrap/>
          </w:tcPr>
          <w:p w14:paraId="50879CF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2.67±0.33</w:t>
            </w:r>
          </w:p>
        </w:tc>
        <w:tc>
          <w:tcPr>
            <w:tcW w:w="1114" w:type="dxa"/>
            <w:tcBorders>
              <w:top w:val="nil"/>
              <w:left w:val="nil"/>
              <w:bottom w:val="nil"/>
              <w:right w:val="nil"/>
            </w:tcBorders>
            <w:shd w:val="clear" w:color="auto" w:fill="auto"/>
            <w:noWrap/>
          </w:tcPr>
          <w:p w14:paraId="7D9EAFBC"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0.45±0.56</w:t>
            </w:r>
          </w:p>
        </w:tc>
        <w:tc>
          <w:tcPr>
            <w:tcW w:w="1114" w:type="dxa"/>
            <w:tcBorders>
              <w:top w:val="nil"/>
              <w:left w:val="nil"/>
              <w:bottom w:val="nil"/>
              <w:right w:val="nil"/>
            </w:tcBorders>
          </w:tcPr>
          <w:p w14:paraId="4BC8BBFA" w14:textId="1DAB56BA"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76A54356" w14:textId="77777777" w:rsidTr="001C7CD2">
        <w:trPr>
          <w:trHeight w:val="340"/>
          <w:jc w:val="center"/>
        </w:trPr>
        <w:tc>
          <w:tcPr>
            <w:tcW w:w="567" w:type="dxa"/>
            <w:tcBorders>
              <w:top w:val="nil"/>
              <w:left w:val="nil"/>
              <w:bottom w:val="nil"/>
              <w:right w:val="nil"/>
            </w:tcBorders>
            <w:shd w:val="clear" w:color="auto" w:fill="auto"/>
            <w:noWrap/>
            <w:vAlign w:val="center"/>
          </w:tcPr>
          <w:p w14:paraId="2D66F784"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B19</w:t>
            </w:r>
          </w:p>
        </w:tc>
        <w:tc>
          <w:tcPr>
            <w:tcW w:w="426" w:type="dxa"/>
            <w:tcBorders>
              <w:top w:val="nil"/>
              <w:left w:val="nil"/>
              <w:bottom w:val="nil"/>
              <w:right w:val="nil"/>
            </w:tcBorders>
            <w:shd w:val="clear" w:color="auto" w:fill="auto"/>
            <w:noWrap/>
            <w:vAlign w:val="center"/>
          </w:tcPr>
          <w:p w14:paraId="62323FB8"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3CC35B99"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2291.86</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99.12</w:t>
            </w:r>
          </w:p>
        </w:tc>
        <w:tc>
          <w:tcPr>
            <w:tcW w:w="1418" w:type="dxa"/>
            <w:tcBorders>
              <w:top w:val="nil"/>
              <w:left w:val="nil"/>
              <w:bottom w:val="nil"/>
              <w:right w:val="nil"/>
            </w:tcBorders>
            <w:shd w:val="clear" w:color="auto" w:fill="auto"/>
            <w:noWrap/>
            <w:vAlign w:val="center"/>
          </w:tcPr>
          <w:p w14:paraId="2D9DC9AF"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1390.90</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63.34</w:t>
            </w:r>
          </w:p>
        </w:tc>
        <w:tc>
          <w:tcPr>
            <w:tcW w:w="1275" w:type="dxa"/>
            <w:tcBorders>
              <w:top w:val="nil"/>
              <w:left w:val="nil"/>
              <w:bottom w:val="nil"/>
              <w:right w:val="nil"/>
            </w:tcBorders>
            <w:shd w:val="clear" w:color="auto" w:fill="auto"/>
            <w:noWrap/>
            <w:vAlign w:val="center"/>
          </w:tcPr>
          <w:p w14:paraId="194F14E5"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31.67</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15.23</w:t>
            </w:r>
          </w:p>
        </w:tc>
        <w:tc>
          <w:tcPr>
            <w:tcW w:w="284" w:type="dxa"/>
            <w:tcBorders>
              <w:top w:val="nil"/>
              <w:left w:val="nil"/>
              <w:bottom w:val="nil"/>
              <w:right w:val="nil"/>
            </w:tcBorders>
            <w:shd w:val="clear" w:color="auto" w:fill="auto"/>
            <w:noWrap/>
            <w:vAlign w:val="center"/>
          </w:tcPr>
          <w:p w14:paraId="09E1524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241D893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2.67±0.90</w:t>
            </w:r>
          </w:p>
        </w:tc>
        <w:tc>
          <w:tcPr>
            <w:tcW w:w="1009" w:type="dxa"/>
            <w:tcBorders>
              <w:top w:val="nil"/>
              <w:left w:val="nil"/>
              <w:bottom w:val="nil"/>
              <w:right w:val="nil"/>
            </w:tcBorders>
            <w:shd w:val="clear" w:color="auto" w:fill="auto"/>
            <w:noWrap/>
          </w:tcPr>
          <w:p w14:paraId="1C26CC25"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0.89±0.57</w:t>
            </w:r>
          </w:p>
        </w:tc>
        <w:tc>
          <w:tcPr>
            <w:tcW w:w="1114" w:type="dxa"/>
            <w:tcBorders>
              <w:top w:val="nil"/>
              <w:left w:val="nil"/>
              <w:bottom w:val="nil"/>
              <w:right w:val="nil"/>
            </w:tcBorders>
            <w:shd w:val="clear" w:color="auto" w:fill="auto"/>
            <w:noWrap/>
          </w:tcPr>
          <w:p w14:paraId="177258E6"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0.57±0.34</w:t>
            </w:r>
          </w:p>
        </w:tc>
        <w:tc>
          <w:tcPr>
            <w:tcW w:w="1114" w:type="dxa"/>
            <w:tcBorders>
              <w:top w:val="nil"/>
              <w:left w:val="nil"/>
              <w:bottom w:val="nil"/>
              <w:right w:val="nil"/>
            </w:tcBorders>
          </w:tcPr>
          <w:p w14:paraId="18C91E8A" w14:textId="74E730E8"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6C79DC2D" w14:textId="77777777" w:rsidTr="001C7CD2">
        <w:trPr>
          <w:trHeight w:val="340"/>
          <w:jc w:val="center"/>
        </w:trPr>
        <w:tc>
          <w:tcPr>
            <w:tcW w:w="567" w:type="dxa"/>
            <w:tcBorders>
              <w:top w:val="nil"/>
              <w:left w:val="nil"/>
              <w:bottom w:val="nil"/>
              <w:right w:val="nil"/>
            </w:tcBorders>
            <w:shd w:val="clear" w:color="auto" w:fill="auto"/>
            <w:noWrap/>
            <w:vAlign w:val="center"/>
          </w:tcPr>
          <w:p w14:paraId="3D1524B7"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B20</w:t>
            </w:r>
          </w:p>
        </w:tc>
        <w:tc>
          <w:tcPr>
            <w:tcW w:w="426" w:type="dxa"/>
            <w:tcBorders>
              <w:top w:val="nil"/>
              <w:left w:val="nil"/>
              <w:bottom w:val="nil"/>
              <w:right w:val="nil"/>
            </w:tcBorders>
            <w:shd w:val="clear" w:color="auto" w:fill="auto"/>
            <w:noWrap/>
            <w:vAlign w:val="center"/>
          </w:tcPr>
          <w:p w14:paraId="6F2E5EA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60F285F5"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1583.07</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89.12</w:t>
            </w:r>
          </w:p>
        </w:tc>
        <w:tc>
          <w:tcPr>
            <w:tcW w:w="1418" w:type="dxa"/>
            <w:tcBorders>
              <w:top w:val="nil"/>
              <w:left w:val="nil"/>
              <w:bottom w:val="nil"/>
              <w:right w:val="nil"/>
            </w:tcBorders>
            <w:shd w:val="clear" w:color="auto" w:fill="auto"/>
            <w:noWrap/>
            <w:vAlign w:val="center"/>
          </w:tcPr>
          <w:p w14:paraId="5309FEEA"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834.56</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78.90</w:t>
            </w:r>
          </w:p>
        </w:tc>
        <w:tc>
          <w:tcPr>
            <w:tcW w:w="1275" w:type="dxa"/>
            <w:tcBorders>
              <w:top w:val="nil"/>
              <w:left w:val="nil"/>
              <w:bottom w:val="nil"/>
              <w:right w:val="nil"/>
            </w:tcBorders>
            <w:shd w:val="clear" w:color="auto" w:fill="auto"/>
            <w:noWrap/>
            <w:vAlign w:val="center"/>
          </w:tcPr>
          <w:p w14:paraId="41853AF6"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44.78</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13.01</w:t>
            </w:r>
          </w:p>
        </w:tc>
        <w:tc>
          <w:tcPr>
            <w:tcW w:w="284" w:type="dxa"/>
            <w:tcBorders>
              <w:top w:val="nil"/>
              <w:left w:val="nil"/>
              <w:bottom w:val="nil"/>
              <w:right w:val="nil"/>
            </w:tcBorders>
            <w:shd w:val="clear" w:color="auto" w:fill="auto"/>
            <w:noWrap/>
            <w:vAlign w:val="center"/>
          </w:tcPr>
          <w:p w14:paraId="2F33D50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7280F37D"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4.90±0.13</w:t>
            </w:r>
          </w:p>
        </w:tc>
        <w:tc>
          <w:tcPr>
            <w:tcW w:w="1009" w:type="dxa"/>
            <w:tcBorders>
              <w:top w:val="nil"/>
              <w:left w:val="nil"/>
              <w:bottom w:val="nil"/>
              <w:right w:val="nil"/>
            </w:tcBorders>
            <w:shd w:val="clear" w:color="auto" w:fill="auto"/>
            <w:noWrap/>
          </w:tcPr>
          <w:p w14:paraId="580A0336"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2.01±0.68</w:t>
            </w:r>
          </w:p>
        </w:tc>
        <w:tc>
          <w:tcPr>
            <w:tcW w:w="1114" w:type="dxa"/>
            <w:tcBorders>
              <w:top w:val="nil"/>
              <w:left w:val="nil"/>
              <w:bottom w:val="nil"/>
              <w:right w:val="nil"/>
            </w:tcBorders>
            <w:shd w:val="clear" w:color="auto" w:fill="auto"/>
            <w:noWrap/>
          </w:tcPr>
          <w:p w14:paraId="132A11C0"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0.96±0.93</w:t>
            </w:r>
          </w:p>
        </w:tc>
        <w:tc>
          <w:tcPr>
            <w:tcW w:w="1114" w:type="dxa"/>
            <w:tcBorders>
              <w:top w:val="nil"/>
              <w:left w:val="nil"/>
              <w:bottom w:val="nil"/>
              <w:right w:val="nil"/>
            </w:tcBorders>
          </w:tcPr>
          <w:p w14:paraId="4FF7B224" w14:textId="566FF9DE"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4892C171" w14:textId="77777777" w:rsidTr="001C7CD2">
        <w:trPr>
          <w:trHeight w:val="340"/>
          <w:jc w:val="center"/>
        </w:trPr>
        <w:tc>
          <w:tcPr>
            <w:tcW w:w="567" w:type="dxa"/>
            <w:tcBorders>
              <w:top w:val="nil"/>
              <w:left w:val="nil"/>
              <w:bottom w:val="nil"/>
              <w:right w:val="nil"/>
            </w:tcBorders>
            <w:shd w:val="clear" w:color="auto" w:fill="auto"/>
            <w:noWrap/>
            <w:vAlign w:val="center"/>
          </w:tcPr>
          <w:p w14:paraId="1A00A708"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B21</w:t>
            </w:r>
          </w:p>
        </w:tc>
        <w:tc>
          <w:tcPr>
            <w:tcW w:w="426" w:type="dxa"/>
            <w:tcBorders>
              <w:top w:val="nil"/>
              <w:left w:val="nil"/>
              <w:bottom w:val="nil"/>
              <w:right w:val="nil"/>
            </w:tcBorders>
            <w:shd w:val="clear" w:color="auto" w:fill="auto"/>
            <w:noWrap/>
            <w:vAlign w:val="center"/>
          </w:tcPr>
          <w:p w14:paraId="26149AF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7F8A1DB7"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2564.19</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96.24</w:t>
            </w:r>
          </w:p>
        </w:tc>
        <w:tc>
          <w:tcPr>
            <w:tcW w:w="1418" w:type="dxa"/>
            <w:tcBorders>
              <w:top w:val="nil"/>
              <w:left w:val="nil"/>
              <w:bottom w:val="nil"/>
              <w:right w:val="nil"/>
            </w:tcBorders>
            <w:shd w:val="clear" w:color="auto" w:fill="auto"/>
            <w:noWrap/>
            <w:vAlign w:val="center"/>
          </w:tcPr>
          <w:p w14:paraId="70A2FED2"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1723.34</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55.67</w:t>
            </w:r>
          </w:p>
        </w:tc>
        <w:tc>
          <w:tcPr>
            <w:tcW w:w="1275" w:type="dxa"/>
            <w:tcBorders>
              <w:top w:val="nil"/>
              <w:left w:val="nil"/>
              <w:bottom w:val="nil"/>
              <w:right w:val="nil"/>
            </w:tcBorders>
            <w:shd w:val="clear" w:color="auto" w:fill="auto"/>
            <w:noWrap/>
            <w:vAlign w:val="center"/>
          </w:tcPr>
          <w:p w14:paraId="3816BC8B"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22.56</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11.89</w:t>
            </w:r>
          </w:p>
        </w:tc>
        <w:tc>
          <w:tcPr>
            <w:tcW w:w="284" w:type="dxa"/>
            <w:tcBorders>
              <w:top w:val="nil"/>
              <w:left w:val="nil"/>
              <w:bottom w:val="nil"/>
              <w:right w:val="nil"/>
            </w:tcBorders>
            <w:shd w:val="clear" w:color="auto" w:fill="auto"/>
            <w:noWrap/>
            <w:vAlign w:val="center"/>
          </w:tcPr>
          <w:p w14:paraId="5B4BFCE2"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0D314285"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5.12±0.89</w:t>
            </w:r>
          </w:p>
        </w:tc>
        <w:tc>
          <w:tcPr>
            <w:tcW w:w="1009" w:type="dxa"/>
            <w:tcBorders>
              <w:top w:val="nil"/>
              <w:left w:val="nil"/>
              <w:bottom w:val="nil"/>
              <w:right w:val="nil"/>
            </w:tcBorders>
            <w:shd w:val="clear" w:color="auto" w:fill="auto"/>
            <w:noWrap/>
          </w:tcPr>
          <w:p w14:paraId="35D1A8A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3.23±0.70</w:t>
            </w:r>
          </w:p>
        </w:tc>
        <w:tc>
          <w:tcPr>
            <w:tcW w:w="1114" w:type="dxa"/>
            <w:tcBorders>
              <w:top w:val="nil"/>
              <w:left w:val="nil"/>
              <w:bottom w:val="nil"/>
              <w:right w:val="nil"/>
            </w:tcBorders>
            <w:shd w:val="clear" w:color="auto" w:fill="auto"/>
            <w:noWrap/>
          </w:tcPr>
          <w:p w14:paraId="4740F62C"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0.76±0.87</w:t>
            </w:r>
          </w:p>
        </w:tc>
        <w:tc>
          <w:tcPr>
            <w:tcW w:w="1114" w:type="dxa"/>
            <w:tcBorders>
              <w:top w:val="nil"/>
              <w:left w:val="nil"/>
              <w:bottom w:val="nil"/>
              <w:right w:val="nil"/>
            </w:tcBorders>
          </w:tcPr>
          <w:p w14:paraId="2230E375" w14:textId="24A3821C"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2C5830DD" w14:textId="77777777" w:rsidTr="001C7CD2">
        <w:trPr>
          <w:trHeight w:val="340"/>
          <w:jc w:val="center"/>
        </w:trPr>
        <w:tc>
          <w:tcPr>
            <w:tcW w:w="567" w:type="dxa"/>
            <w:tcBorders>
              <w:top w:val="nil"/>
              <w:left w:val="nil"/>
              <w:bottom w:val="nil"/>
              <w:right w:val="nil"/>
            </w:tcBorders>
            <w:shd w:val="clear" w:color="auto" w:fill="auto"/>
            <w:noWrap/>
            <w:vAlign w:val="center"/>
          </w:tcPr>
          <w:p w14:paraId="4113DFE5"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B22</w:t>
            </w:r>
          </w:p>
        </w:tc>
        <w:tc>
          <w:tcPr>
            <w:tcW w:w="426" w:type="dxa"/>
            <w:tcBorders>
              <w:top w:val="nil"/>
              <w:left w:val="nil"/>
              <w:bottom w:val="nil"/>
              <w:right w:val="nil"/>
            </w:tcBorders>
            <w:shd w:val="clear" w:color="auto" w:fill="auto"/>
            <w:noWrap/>
            <w:vAlign w:val="center"/>
          </w:tcPr>
          <w:p w14:paraId="328137D9"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224849A3"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4</w:t>
            </w:r>
            <w:r w:rsidRPr="00DC10BF">
              <w:rPr>
                <w:rFonts w:ascii="Times New Roman" w:eastAsia="宋体" w:hAnsi="Times New Roman" w:cs="Times New Roman" w:hint="eastAsia"/>
                <w:sz w:val="18"/>
                <w:szCs w:val="18"/>
              </w:rPr>
              <w:t>86.74</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92.51</w:t>
            </w:r>
          </w:p>
        </w:tc>
        <w:tc>
          <w:tcPr>
            <w:tcW w:w="1418" w:type="dxa"/>
            <w:tcBorders>
              <w:top w:val="nil"/>
              <w:left w:val="nil"/>
              <w:bottom w:val="nil"/>
              <w:right w:val="nil"/>
            </w:tcBorders>
            <w:shd w:val="clear" w:color="auto" w:fill="auto"/>
            <w:noWrap/>
            <w:vAlign w:val="center"/>
          </w:tcPr>
          <w:p w14:paraId="4A3DC8D5"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44</w:t>
            </w:r>
            <w:r w:rsidRPr="005622EB">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7</w:t>
            </w:r>
            <w:r w:rsidRPr="005622EB">
              <w:rPr>
                <w:rFonts w:ascii="Times New Roman" w:eastAsia="宋体" w:hAnsi="Times New Roman" w:cs="Times New Roman" w:hint="eastAsia"/>
                <w:sz w:val="18"/>
                <w:szCs w:val="18"/>
              </w:rPr>
              <w:t>3</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58.90</w:t>
            </w:r>
          </w:p>
        </w:tc>
        <w:tc>
          <w:tcPr>
            <w:tcW w:w="1275" w:type="dxa"/>
            <w:tcBorders>
              <w:top w:val="nil"/>
              <w:left w:val="nil"/>
              <w:bottom w:val="nil"/>
              <w:right w:val="nil"/>
            </w:tcBorders>
            <w:shd w:val="clear" w:color="auto" w:fill="auto"/>
            <w:noWrap/>
            <w:vAlign w:val="center"/>
          </w:tcPr>
          <w:p w14:paraId="3F4E6C52"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35.90</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14.23</w:t>
            </w:r>
          </w:p>
        </w:tc>
        <w:tc>
          <w:tcPr>
            <w:tcW w:w="284" w:type="dxa"/>
            <w:tcBorders>
              <w:top w:val="nil"/>
              <w:left w:val="nil"/>
              <w:bottom w:val="nil"/>
              <w:right w:val="nil"/>
            </w:tcBorders>
            <w:shd w:val="clear" w:color="auto" w:fill="auto"/>
            <w:noWrap/>
            <w:vAlign w:val="center"/>
          </w:tcPr>
          <w:p w14:paraId="3E9E509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5A85AF27"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Pr="004B2BB1">
              <w:rPr>
                <w:rFonts w:ascii="Times New Roman" w:eastAsia="宋体" w:hAnsi="Times New Roman" w:cs="Times New Roman"/>
                <w:sz w:val="18"/>
                <w:szCs w:val="18"/>
              </w:rPr>
              <w:t>.45±0.45</w:t>
            </w:r>
          </w:p>
        </w:tc>
        <w:tc>
          <w:tcPr>
            <w:tcW w:w="1009" w:type="dxa"/>
            <w:tcBorders>
              <w:top w:val="nil"/>
              <w:left w:val="nil"/>
              <w:bottom w:val="nil"/>
              <w:right w:val="nil"/>
            </w:tcBorders>
            <w:shd w:val="clear" w:color="auto" w:fill="auto"/>
            <w:noWrap/>
          </w:tcPr>
          <w:p w14:paraId="559D5B42"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Pr="004B2BB1">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4B2BB1">
              <w:rPr>
                <w:rFonts w:ascii="Times New Roman" w:eastAsia="宋体" w:hAnsi="Times New Roman" w:cs="Times New Roman"/>
                <w:sz w:val="18"/>
                <w:szCs w:val="18"/>
              </w:rPr>
              <w:t>5±0.22</w:t>
            </w:r>
          </w:p>
        </w:tc>
        <w:tc>
          <w:tcPr>
            <w:tcW w:w="1114" w:type="dxa"/>
            <w:tcBorders>
              <w:top w:val="nil"/>
              <w:left w:val="nil"/>
              <w:bottom w:val="nil"/>
              <w:right w:val="nil"/>
            </w:tcBorders>
            <w:shd w:val="clear" w:color="auto" w:fill="auto"/>
            <w:noWrap/>
          </w:tcPr>
          <w:p w14:paraId="10C2E8F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1.39±0.72</w:t>
            </w:r>
          </w:p>
        </w:tc>
        <w:tc>
          <w:tcPr>
            <w:tcW w:w="1114" w:type="dxa"/>
            <w:tcBorders>
              <w:top w:val="nil"/>
              <w:left w:val="nil"/>
              <w:bottom w:val="nil"/>
              <w:right w:val="nil"/>
            </w:tcBorders>
          </w:tcPr>
          <w:p w14:paraId="20710EF9" w14:textId="6BF55139"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3A2AEA59" w14:textId="77777777" w:rsidTr="001C7CD2">
        <w:trPr>
          <w:trHeight w:val="340"/>
          <w:jc w:val="center"/>
        </w:trPr>
        <w:tc>
          <w:tcPr>
            <w:tcW w:w="567" w:type="dxa"/>
            <w:tcBorders>
              <w:top w:val="nil"/>
              <w:left w:val="nil"/>
              <w:bottom w:val="nil"/>
              <w:right w:val="nil"/>
            </w:tcBorders>
            <w:shd w:val="clear" w:color="auto" w:fill="auto"/>
            <w:noWrap/>
            <w:vAlign w:val="center"/>
          </w:tcPr>
          <w:p w14:paraId="4E574FEC"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B23</w:t>
            </w:r>
          </w:p>
        </w:tc>
        <w:tc>
          <w:tcPr>
            <w:tcW w:w="426" w:type="dxa"/>
            <w:tcBorders>
              <w:top w:val="nil"/>
              <w:left w:val="nil"/>
              <w:bottom w:val="nil"/>
              <w:right w:val="nil"/>
            </w:tcBorders>
            <w:shd w:val="clear" w:color="auto" w:fill="auto"/>
            <w:noWrap/>
            <w:vAlign w:val="center"/>
          </w:tcPr>
          <w:p w14:paraId="06A1EF13"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0D5D5351"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Pr="00DC10BF">
              <w:rPr>
                <w:rFonts w:ascii="Times New Roman" w:eastAsia="宋体" w:hAnsi="Times New Roman" w:cs="Times New Roman" w:hint="eastAsia"/>
                <w:sz w:val="18"/>
                <w:szCs w:val="18"/>
              </w:rPr>
              <w:t>109.85</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73.49</w:t>
            </w:r>
          </w:p>
        </w:tc>
        <w:tc>
          <w:tcPr>
            <w:tcW w:w="1418" w:type="dxa"/>
            <w:tcBorders>
              <w:top w:val="nil"/>
              <w:left w:val="nil"/>
              <w:bottom w:val="nil"/>
              <w:right w:val="nil"/>
            </w:tcBorders>
            <w:shd w:val="clear" w:color="auto" w:fill="auto"/>
            <w:noWrap/>
            <w:vAlign w:val="center"/>
          </w:tcPr>
          <w:p w14:paraId="505212BB"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1501.12</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54.56</w:t>
            </w:r>
          </w:p>
        </w:tc>
        <w:tc>
          <w:tcPr>
            <w:tcW w:w="1275" w:type="dxa"/>
            <w:tcBorders>
              <w:top w:val="nil"/>
              <w:left w:val="nil"/>
              <w:bottom w:val="nil"/>
              <w:right w:val="nil"/>
            </w:tcBorders>
            <w:shd w:val="clear" w:color="auto" w:fill="auto"/>
            <w:noWrap/>
            <w:vAlign w:val="center"/>
          </w:tcPr>
          <w:p w14:paraId="77A574A2"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43.89</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29.12</w:t>
            </w:r>
          </w:p>
        </w:tc>
        <w:tc>
          <w:tcPr>
            <w:tcW w:w="284" w:type="dxa"/>
            <w:tcBorders>
              <w:top w:val="nil"/>
              <w:left w:val="nil"/>
              <w:bottom w:val="nil"/>
              <w:right w:val="nil"/>
            </w:tcBorders>
            <w:shd w:val="clear" w:color="auto" w:fill="auto"/>
            <w:noWrap/>
            <w:vAlign w:val="center"/>
          </w:tcPr>
          <w:p w14:paraId="21786FD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2467C18F"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3.66±0.57</w:t>
            </w:r>
          </w:p>
        </w:tc>
        <w:tc>
          <w:tcPr>
            <w:tcW w:w="1009" w:type="dxa"/>
            <w:tcBorders>
              <w:top w:val="nil"/>
              <w:left w:val="nil"/>
              <w:bottom w:val="nil"/>
              <w:right w:val="nil"/>
            </w:tcBorders>
            <w:shd w:val="clear" w:color="auto" w:fill="auto"/>
            <w:noWrap/>
          </w:tcPr>
          <w:p w14:paraId="3B7949BD"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2.67±0.45</w:t>
            </w:r>
          </w:p>
        </w:tc>
        <w:tc>
          <w:tcPr>
            <w:tcW w:w="1114" w:type="dxa"/>
            <w:tcBorders>
              <w:top w:val="nil"/>
              <w:left w:val="nil"/>
              <w:bottom w:val="nil"/>
              <w:right w:val="nil"/>
            </w:tcBorders>
            <w:shd w:val="clear" w:color="auto" w:fill="auto"/>
            <w:noWrap/>
          </w:tcPr>
          <w:p w14:paraId="370EB9B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1.82±0.29</w:t>
            </w:r>
          </w:p>
        </w:tc>
        <w:tc>
          <w:tcPr>
            <w:tcW w:w="1114" w:type="dxa"/>
            <w:tcBorders>
              <w:top w:val="nil"/>
              <w:left w:val="nil"/>
              <w:bottom w:val="nil"/>
              <w:right w:val="nil"/>
            </w:tcBorders>
          </w:tcPr>
          <w:p w14:paraId="4AF87EF2" w14:textId="732D9FDF"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3833C4" w:rsidRPr="00D67D7D" w14:paraId="04FB5F36" w14:textId="77777777" w:rsidTr="001C7CD2">
        <w:trPr>
          <w:trHeight w:val="340"/>
          <w:jc w:val="center"/>
        </w:trPr>
        <w:tc>
          <w:tcPr>
            <w:tcW w:w="567" w:type="dxa"/>
            <w:tcBorders>
              <w:top w:val="nil"/>
              <w:left w:val="nil"/>
              <w:bottom w:val="nil"/>
              <w:right w:val="nil"/>
            </w:tcBorders>
            <w:shd w:val="clear" w:color="auto" w:fill="auto"/>
            <w:noWrap/>
            <w:vAlign w:val="center"/>
          </w:tcPr>
          <w:p w14:paraId="1B6D2968" w14:textId="77777777" w:rsidR="003833C4" w:rsidRPr="00610972"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B24</w:t>
            </w:r>
          </w:p>
        </w:tc>
        <w:tc>
          <w:tcPr>
            <w:tcW w:w="426" w:type="dxa"/>
            <w:tcBorders>
              <w:top w:val="nil"/>
              <w:left w:val="nil"/>
              <w:bottom w:val="nil"/>
              <w:right w:val="nil"/>
            </w:tcBorders>
            <w:shd w:val="clear" w:color="auto" w:fill="auto"/>
            <w:noWrap/>
            <w:vAlign w:val="center"/>
          </w:tcPr>
          <w:p w14:paraId="45DA42C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61410836"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1846.31</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72.56</w:t>
            </w:r>
          </w:p>
        </w:tc>
        <w:tc>
          <w:tcPr>
            <w:tcW w:w="1418" w:type="dxa"/>
            <w:tcBorders>
              <w:top w:val="nil"/>
              <w:left w:val="nil"/>
              <w:bottom w:val="nil"/>
              <w:right w:val="nil"/>
            </w:tcBorders>
            <w:shd w:val="clear" w:color="auto" w:fill="auto"/>
            <w:noWrap/>
            <w:vAlign w:val="center"/>
          </w:tcPr>
          <w:p w14:paraId="16E4EEBD"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1056.67</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60.01</w:t>
            </w:r>
          </w:p>
        </w:tc>
        <w:tc>
          <w:tcPr>
            <w:tcW w:w="1275" w:type="dxa"/>
            <w:tcBorders>
              <w:top w:val="nil"/>
              <w:left w:val="nil"/>
              <w:bottom w:val="nil"/>
              <w:right w:val="nil"/>
            </w:tcBorders>
            <w:shd w:val="clear" w:color="auto" w:fill="auto"/>
            <w:noWrap/>
            <w:vAlign w:val="center"/>
          </w:tcPr>
          <w:p w14:paraId="67A78A72"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26.34</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12.78</w:t>
            </w:r>
          </w:p>
        </w:tc>
        <w:tc>
          <w:tcPr>
            <w:tcW w:w="284" w:type="dxa"/>
            <w:tcBorders>
              <w:top w:val="nil"/>
              <w:left w:val="nil"/>
              <w:bottom w:val="nil"/>
              <w:right w:val="nil"/>
            </w:tcBorders>
            <w:shd w:val="clear" w:color="auto" w:fill="auto"/>
            <w:noWrap/>
            <w:vAlign w:val="center"/>
          </w:tcPr>
          <w:p w14:paraId="217723B0"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72A0DC78"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2.56±0.48</w:t>
            </w:r>
          </w:p>
        </w:tc>
        <w:tc>
          <w:tcPr>
            <w:tcW w:w="1009" w:type="dxa"/>
            <w:tcBorders>
              <w:top w:val="nil"/>
              <w:left w:val="nil"/>
              <w:bottom w:val="nil"/>
              <w:right w:val="nil"/>
            </w:tcBorders>
            <w:shd w:val="clear" w:color="auto" w:fill="auto"/>
            <w:noWrap/>
          </w:tcPr>
          <w:p w14:paraId="2036D704"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0.89±0.69</w:t>
            </w:r>
          </w:p>
        </w:tc>
        <w:tc>
          <w:tcPr>
            <w:tcW w:w="1114" w:type="dxa"/>
            <w:tcBorders>
              <w:top w:val="nil"/>
              <w:left w:val="nil"/>
              <w:bottom w:val="nil"/>
              <w:right w:val="nil"/>
            </w:tcBorders>
            <w:shd w:val="clear" w:color="auto" w:fill="auto"/>
            <w:noWrap/>
          </w:tcPr>
          <w:p w14:paraId="72E36BD3"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0.62±0.55</w:t>
            </w:r>
          </w:p>
        </w:tc>
        <w:tc>
          <w:tcPr>
            <w:tcW w:w="1114" w:type="dxa"/>
            <w:tcBorders>
              <w:top w:val="nil"/>
              <w:left w:val="nil"/>
              <w:bottom w:val="nil"/>
              <w:right w:val="nil"/>
            </w:tcBorders>
          </w:tcPr>
          <w:p w14:paraId="19AC6069" w14:textId="193491E8"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优级二等</w:t>
            </w:r>
          </w:p>
        </w:tc>
      </w:tr>
      <w:tr w:rsidR="003833C4" w:rsidRPr="00D67D7D" w14:paraId="54504453" w14:textId="77777777" w:rsidTr="001C7CD2">
        <w:trPr>
          <w:trHeight w:val="340"/>
          <w:jc w:val="center"/>
        </w:trPr>
        <w:tc>
          <w:tcPr>
            <w:tcW w:w="567" w:type="dxa"/>
            <w:tcBorders>
              <w:top w:val="nil"/>
              <w:left w:val="nil"/>
              <w:bottom w:val="nil"/>
              <w:right w:val="nil"/>
            </w:tcBorders>
            <w:shd w:val="clear" w:color="auto" w:fill="auto"/>
            <w:noWrap/>
            <w:vAlign w:val="center"/>
          </w:tcPr>
          <w:p w14:paraId="3A803D89" w14:textId="77777777"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B25</w:t>
            </w:r>
          </w:p>
        </w:tc>
        <w:tc>
          <w:tcPr>
            <w:tcW w:w="426" w:type="dxa"/>
            <w:tcBorders>
              <w:top w:val="nil"/>
              <w:left w:val="nil"/>
              <w:bottom w:val="nil"/>
              <w:right w:val="nil"/>
            </w:tcBorders>
            <w:shd w:val="clear" w:color="auto" w:fill="auto"/>
            <w:noWrap/>
            <w:vAlign w:val="center"/>
          </w:tcPr>
          <w:p w14:paraId="64C57CF8"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07582BE3"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18</w:t>
            </w:r>
            <w:r w:rsidRPr="00DC10BF">
              <w:rPr>
                <w:rFonts w:ascii="Times New Roman" w:eastAsia="宋体" w:hAnsi="Times New Roman" w:cs="Times New Roman" w:hint="eastAsia"/>
                <w:sz w:val="18"/>
                <w:szCs w:val="18"/>
              </w:rPr>
              <w:t>0</w:t>
            </w:r>
            <w:r>
              <w:rPr>
                <w:rFonts w:ascii="Times New Roman" w:eastAsia="宋体" w:hAnsi="Times New Roman" w:cs="Times New Roman" w:hint="eastAsia"/>
                <w:sz w:val="18"/>
                <w:szCs w:val="18"/>
              </w:rPr>
              <w:t>2</w:t>
            </w:r>
            <w:r w:rsidRPr="00DC10BF">
              <w:rPr>
                <w:rFonts w:ascii="Times New Roman" w:eastAsia="宋体" w:hAnsi="Times New Roman" w:cs="Times New Roman" w:hint="eastAsia"/>
                <w:sz w:val="18"/>
                <w:szCs w:val="18"/>
              </w:rPr>
              <w:t>.64</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90.87</w:t>
            </w:r>
          </w:p>
        </w:tc>
        <w:tc>
          <w:tcPr>
            <w:tcW w:w="1418" w:type="dxa"/>
            <w:tcBorders>
              <w:top w:val="nil"/>
              <w:left w:val="nil"/>
              <w:bottom w:val="nil"/>
              <w:right w:val="nil"/>
            </w:tcBorders>
            <w:shd w:val="clear" w:color="auto" w:fill="auto"/>
            <w:noWrap/>
            <w:vAlign w:val="center"/>
          </w:tcPr>
          <w:p w14:paraId="5C984542"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1278.90</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52.34</w:t>
            </w:r>
          </w:p>
        </w:tc>
        <w:tc>
          <w:tcPr>
            <w:tcW w:w="1275" w:type="dxa"/>
            <w:tcBorders>
              <w:top w:val="nil"/>
              <w:left w:val="nil"/>
              <w:bottom w:val="nil"/>
              <w:right w:val="nil"/>
            </w:tcBorders>
            <w:shd w:val="clear" w:color="auto" w:fill="auto"/>
            <w:noWrap/>
            <w:vAlign w:val="center"/>
          </w:tcPr>
          <w:p w14:paraId="58A5CBBE"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21.47</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13.56</w:t>
            </w:r>
          </w:p>
        </w:tc>
        <w:tc>
          <w:tcPr>
            <w:tcW w:w="284" w:type="dxa"/>
            <w:tcBorders>
              <w:top w:val="nil"/>
              <w:left w:val="nil"/>
              <w:bottom w:val="nil"/>
              <w:right w:val="nil"/>
            </w:tcBorders>
            <w:shd w:val="clear" w:color="auto" w:fill="auto"/>
            <w:noWrap/>
            <w:vAlign w:val="center"/>
          </w:tcPr>
          <w:p w14:paraId="6B861EE6"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135C4675"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4.10±0.35</w:t>
            </w:r>
          </w:p>
        </w:tc>
        <w:tc>
          <w:tcPr>
            <w:tcW w:w="1009" w:type="dxa"/>
            <w:tcBorders>
              <w:top w:val="nil"/>
              <w:left w:val="nil"/>
              <w:bottom w:val="nil"/>
              <w:right w:val="nil"/>
            </w:tcBorders>
            <w:shd w:val="clear" w:color="auto" w:fill="auto"/>
            <w:noWrap/>
          </w:tcPr>
          <w:p w14:paraId="5607B55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2.01±0.80</w:t>
            </w:r>
          </w:p>
        </w:tc>
        <w:tc>
          <w:tcPr>
            <w:tcW w:w="1114" w:type="dxa"/>
            <w:tcBorders>
              <w:top w:val="nil"/>
              <w:left w:val="nil"/>
              <w:bottom w:val="nil"/>
              <w:right w:val="nil"/>
            </w:tcBorders>
            <w:shd w:val="clear" w:color="auto" w:fill="auto"/>
            <w:noWrap/>
          </w:tcPr>
          <w:p w14:paraId="00C5C034"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1.23±0.63</w:t>
            </w:r>
          </w:p>
        </w:tc>
        <w:tc>
          <w:tcPr>
            <w:tcW w:w="1114" w:type="dxa"/>
            <w:tcBorders>
              <w:top w:val="nil"/>
              <w:left w:val="nil"/>
              <w:bottom w:val="nil"/>
              <w:right w:val="nil"/>
            </w:tcBorders>
          </w:tcPr>
          <w:p w14:paraId="3D6B3154" w14:textId="4F4B1950"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3BEE7559" w14:textId="77777777" w:rsidTr="001C7CD2">
        <w:trPr>
          <w:trHeight w:val="340"/>
          <w:jc w:val="center"/>
        </w:trPr>
        <w:tc>
          <w:tcPr>
            <w:tcW w:w="567" w:type="dxa"/>
            <w:tcBorders>
              <w:top w:val="nil"/>
              <w:left w:val="nil"/>
              <w:bottom w:val="nil"/>
              <w:right w:val="nil"/>
            </w:tcBorders>
            <w:shd w:val="clear" w:color="auto" w:fill="auto"/>
            <w:noWrap/>
            <w:vAlign w:val="center"/>
          </w:tcPr>
          <w:p w14:paraId="2659FD2B" w14:textId="77777777"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B26</w:t>
            </w:r>
          </w:p>
        </w:tc>
        <w:tc>
          <w:tcPr>
            <w:tcW w:w="426" w:type="dxa"/>
            <w:tcBorders>
              <w:top w:val="nil"/>
              <w:left w:val="nil"/>
              <w:bottom w:val="nil"/>
              <w:right w:val="nil"/>
            </w:tcBorders>
            <w:shd w:val="clear" w:color="auto" w:fill="auto"/>
            <w:noWrap/>
            <w:vAlign w:val="center"/>
          </w:tcPr>
          <w:p w14:paraId="65522C5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1C7CF282"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1498.96</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76.34</w:t>
            </w:r>
          </w:p>
        </w:tc>
        <w:tc>
          <w:tcPr>
            <w:tcW w:w="1418" w:type="dxa"/>
            <w:tcBorders>
              <w:top w:val="nil"/>
              <w:left w:val="nil"/>
              <w:bottom w:val="nil"/>
              <w:right w:val="nil"/>
            </w:tcBorders>
            <w:shd w:val="clear" w:color="auto" w:fill="auto"/>
            <w:noWrap/>
            <w:vAlign w:val="center"/>
          </w:tcPr>
          <w:p w14:paraId="00702F56"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1167.89</w:t>
            </w:r>
            <w:r w:rsidRPr="005622EB">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6</w:t>
            </w:r>
            <w:r w:rsidRPr="005622EB">
              <w:rPr>
                <w:rFonts w:ascii="Times New Roman" w:eastAsia="宋体" w:hAnsi="Times New Roman" w:cs="Times New Roman" w:hint="eastAsia"/>
                <w:sz w:val="18"/>
                <w:szCs w:val="18"/>
              </w:rPr>
              <w:t>1.23</w:t>
            </w:r>
          </w:p>
        </w:tc>
        <w:tc>
          <w:tcPr>
            <w:tcW w:w="1275" w:type="dxa"/>
            <w:tcBorders>
              <w:top w:val="nil"/>
              <w:left w:val="nil"/>
              <w:bottom w:val="nil"/>
              <w:right w:val="nil"/>
            </w:tcBorders>
            <w:shd w:val="clear" w:color="auto" w:fill="auto"/>
            <w:noWrap/>
            <w:vAlign w:val="center"/>
          </w:tcPr>
          <w:p w14:paraId="6AD49C01"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54.01</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30.54</w:t>
            </w:r>
          </w:p>
        </w:tc>
        <w:tc>
          <w:tcPr>
            <w:tcW w:w="284" w:type="dxa"/>
            <w:tcBorders>
              <w:top w:val="nil"/>
              <w:left w:val="nil"/>
              <w:bottom w:val="nil"/>
              <w:right w:val="nil"/>
            </w:tcBorders>
            <w:shd w:val="clear" w:color="auto" w:fill="auto"/>
            <w:noWrap/>
            <w:vAlign w:val="center"/>
          </w:tcPr>
          <w:p w14:paraId="7971C12E"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1C0CFFF8"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5.23±0.53</w:t>
            </w:r>
          </w:p>
        </w:tc>
        <w:tc>
          <w:tcPr>
            <w:tcW w:w="1009" w:type="dxa"/>
            <w:tcBorders>
              <w:top w:val="nil"/>
              <w:left w:val="nil"/>
              <w:bottom w:val="nil"/>
              <w:right w:val="nil"/>
            </w:tcBorders>
            <w:shd w:val="clear" w:color="auto" w:fill="auto"/>
            <w:noWrap/>
          </w:tcPr>
          <w:p w14:paraId="39C4831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2.34±0.55</w:t>
            </w:r>
          </w:p>
        </w:tc>
        <w:tc>
          <w:tcPr>
            <w:tcW w:w="1114" w:type="dxa"/>
            <w:tcBorders>
              <w:top w:val="nil"/>
              <w:left w:val="nil"/>
              <w:bottom w:val="nil"/>
              <w:right w:val="nil"/>
            </w:tcBorders>
            <w:shd w:val="clear" w:color="auto" w:fill="auto"/>
            <w:noWrap/>
          </w:tcPr>
          <w:p w14:paraId="42E6EE50"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2.14±0.48</w:t>
            </w:r>
          </w:p>
        </w:tc>
        <w:tc>
          <w:tcPr>
            <w:tcW w:w="1114" w:type="dxa"/>
            <w:tcBorders>
              <w:top w:val="nil"/>
              <w:left w:val="nil"/>
              <w:bottom w:val="nil"/>
              <w:right w:val="nil"/>
            </w:tcBorders>
          </w:tcPr>
          <w:p w14:paraId="305159CA" w14:textId="7D22B190"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61154EA8" w14:textId="77777777" w:rsidTr="001C7CD2">
        <w:trPr>
          <w:trHeight w:val="340"/>
          <w:jc w:val="center"/>
        </w:trPr>
        <w:tc>
          <w:tcPr>
            <w:tcW w:w="567" w:type="dxa"/>
            <w:tcBorders>
              <w:top w:val="nil"/>
              <w:left w:val="nil"/>
              <w:bottom w:val="nil"/>
              <w:right w:val="nil"/>
            </w:tcBorders>
            <w:shd w:val="clear" w:color="auto" w:fill="auto"/>
            <w:noWrap/>
            <w:vAlign w:val="center"/>
          </w:tcPr>
          <w:p w14:paraId="46189E70" w14:textId="77777777"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B27</w:t>
            </w:r>
          </w:p>
        </w:tc>
        <w:tc>
          <w:tcPr>
            <w:tcW w:w="426" w:type="dxa"/>
            <w:tcBorders>
              <w:top w:val="nil"/>
              <w:left w:val="nil"/>
              <w:bottom w:val="nil"/>
              <w:right w:val="nil"/>
            </w:tcBorders>
            <w:shd w:val="clear" w:color="auto" w:fill="auto"/>
            <w:noWrap/>
            <w:vAlign w:val="center"/>
          </w:tcPr>
          <w:p w14:paraId="398316FD"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7515BBC1"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1927.42</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88.79</w:t>
            </w:r>
          </w:p>
        </w:tc>
        <w:tc>
          <w:tcPr>
            <w:tcW w:w="1418" w:type="dxa"/>
            <w:tcBorders>
              <w:top w:val="nil"/>
              <w:left w:val="nil"/>
              <w:bottom w:val="nil"/>
              <w:right w:val="nil"/>
            </w:tcBorders>
            <w:shd w:val="clear" w:color="auto" w:fill="auto"/>
            <w:noWrap/>
            <w:vAlign w:val="center"/>
          </w:tcPr>
          <w:p w14:paraId="5DD0BEC4" w14:textId="77777777" w:rsidR="003833C4" w:rsidRDefault="003833C4" w:rsidP="003833C4">
            <w:pPr>
              <w:widowControl/>
              <w:spacing w:line="276" w:lineRule="auto"/>
              <w:jc w:val="center"/>
              <w:rPr>
                <w:rFonts w:ascii="Times New Roman" w:eastAsia="宋体" w:hAnsi="Times New Roman" w:cs="Times New Roman"/>
                <w:sz w:val="18"/>
                <w:szCs w:val="18"/>
              </w:rPr>
            </w:pPr>
            <w:r w:rsidRPr="005622EB">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55</w:t>
            </w:r>
            <w:r w:rsidRPr="005622EB">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28</w:t>
            </w:r>
            <w:r w:rsidRPr="005622EB">
              <w:rPr>
                <w:rFonts w:ascii="Times New Roman" w:eastAsia="宋体" w:hAnsi="Times New Roman" w:cs="Times New Roman" w:hint="eastAsia"/>
                <w:sz w:val="18"/>
                <w:szCs w:val="18"/>
              </w:rPr>
              <w:t>±</w:t>
            </w:r>
            <w:r w:rsidRPr="005622EB">
              <w:rPr>
                <w:rFonts w:ascii="Times New Roman" w:eastAsia="宋体" w:hAnsi="Times New Roman" w:cs="Times New Roman" w:hint="eastAsia"/>
                <w:sz w:val="18"/>
                <w:szCs w:val="18"/>
              </w:rPr>
              <w:t>78.90</w:t>
            </w:r>
          </w:p>
        </w:tc>
        <w:tc>
          <w:tcPr>
            <w:tcW w:w="1275" w:type="dxa"/>
            <w:tcBorders>
              <w:top w:val="nil"/>
              <w:left w:val="nil"/>
              <w:bottom w:val="nil"/>
              <w:right w:val="nil"/>
            </w:tcBorders>
            <w:shd w:val="clear" w:color="auto" w:fill="auto"/>
            <w:noWrap/>
            <w:vAlign w:val="center"/>
          </w:tcPr>
          <w:p w14:paraId="2C335586"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37.45</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23.90</w:t>
            </w:r>
          </w:p>
        </w:tc>
        <w:tc>
          <w:tcPr>
            <w:tcW w:w="284" w:type="dxa"/>
            <w:tcBorders>
              <w:top w:val="nil"/>
              <w:left w:val="nil"/>
              <w:bottom w:val="nil"/>
              <w:right w:val="nil"/>
            </w:tcBorders>
            <w:shd w:val="clear" w:color="auto" w:fill="auto"/>
            <w:noWrap/>
            <w:vAlign w:val="center"/>
          </w:tcPr>
          <w:p w14:paraId="4864B3D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5A5542B5"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5.34±0.55</w:t>
            </w:r>
          </w:p>
        </w:tc>
        <w:tc>
          <w:tcPr>
            <w:tcW w:w="1009" w:type="dxa"/>
            <w:tcBorders>
              <w:top w:val="nil"/>
              <w:left w:val="nil"/>
              <w:bottom w:val="nil"/>
              <w:right w:val="nil"/>
            </w:tcBorders>
            <w:shd w:val="clear" w:color="auto" w:fill="auto"/>
            <w:noWrap/>
          </w:tcPr>
          <w:p w14:paraId="13ED0BA6"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3.67±0.78</w:t>
            </w:r>
          </w:p>
        </w:tc>
        <w:tc>
          <w:tcPr>
            <w:tcW w:w="1114" w:type="dxa"/>
            <w:tcBorders>
              <w:top w:val="nil"/>
              <w:left w:val="nil"/>
              <w:bottom w:val="nil"/>
              <w:right w:val="nil"/>
            </w:tcBorders>
            <w:shd w:val="clear" w:color="auto" w:fill="auto"/>
            <w:noWrap/>
          </w:tcPr>
          <w:p w14:paraId="07E49661"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0.87±0.91</w:t>
            </w:r>
          </w:p>
        </w:tc>
        <w:tc>
          <w:tcPr>
            <w:tcW w:w="1114" w:type="dxa"/>
            <w:tcBorders>
              <w:top w:val="nil"/>
              <w:left w:val="nil"/>
              <w:bottom w:val="nil"/>
              <w:right w:val="nil"/>
            </w:tcBorders>
          </w:tcPr>
          <w:p w14:paraId="6769CE1E" w14:textId="01761A9A"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1D349CE7" w14:textId="77777777" w:rsidTr="001C7CD2">
        <w:trPr>
          <w:trHeight w:val="340"/>
          <w:jc w:val="center"/>
        </w:trPr>
        <w:tc>
          <w:tcPr>
            <w:tcW w:w="567" w:type="dxa"/>
            <w:tcBorders>
              <w:top w:val="nil"/>
              <w:left w:val="nil"/>
              <w:bottom w:val="nil"/>
              <w:right w:val="nil"/>
            </w:tcBorders>
            <w:shd w:val="clear" w:color="auto" w:fill="auto"/>
            <w:noWrap/>
            <w:vAlign w:val="center"/>
          </w:tcPr>
          <w:p w14:paraId="0977633E" w14:textId="77777777"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B28</w:t>
            </w:r>
          </w:p>
        </w:tc>
        <w:tc>
          <w:tcPr>
            <w:tcW w:w="426" w:type="dxa"/>
            <w:tcBorders>
              <w:top w:val="nil"/>
              <w:left w:val="nil"/>
              <w:bottom w:val="nil"/>
              <w:right w:val="nil"/>
            </w:tcBorders>
            <w:shd w:val="clear" w:color="auto" w:fill="auto"/>
            <w:noWrap/>
            <w:vAlign w:val="center"/>
          </w:tcPr>
          <w:p w14:paraId="4426FDB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26DF43AC"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1298.07</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63.29</w:t>
            </w:r>
          </w:p>
        </w:tc>
        <w:tc>
          <w:tcPr>
            <w:tcW w:w="1418" w:type="dxa"/>
            <w:tcBorders>
              <w:top w:val="nil"/>
              <w:left w:val="nil"/>
              <w:bottom w:val="nil"/>
              <w:right w:val="nil"/>
            </w:tcBorders>
            <w:shd w:val="clear" w:color="auto" w:fill="auto"/>
            <w:noWrap/>
            <w:vAlign w:val="center"/>
          </w:tcPr>
          <w:p w14:paraId="5E33E530" w14:textId="77777777" w:rsidR="003833C4" w:rsidRDefault="003833C4" w:rsidP="003833C4">
            <w:pPr>
              <w:widowControl/>
              <w:spacing w:line="276" w:lineRule="auto"/>
              <w:jc w:val="center"/>
              <w:rPr>
                <w:rFonts w:ascii="Times New Roman" w:eastAsia="宋体" w:hAnsi="Times New Roman" w:cs="Times New Roman"/>
                <w:sz w:val="18"/>
                <w:szCs w:val="18"/>
              </w:rPr>
            </w:pPr>
            <w:r w:rsidRPr="00C451C8">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01</w:t>
            </w:r>
            <w:r w:rsidRPr="00C451C8">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sidRPr="00C451C8">
              <w:rPr>
                <w:rFonts w:ascii="Times New Roman" w:eastAsia="宋体" w:hAnsi="Times New Roman" w:cs="Times New Roman" w:hint="eastAsia"/>
                <w:sz w:val="18"/>
                <w:szCs w:val="18"/>
              </w:rPr>
              <w:t>5</w:t>
            </w:r>
            <w:r w:rsidRPr="00C451C8">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32.43</w:t>
            </w:r>
          </w:p>
        </w:tc>
        <w:tc>
          <w:tcPr>
            <w:tcW w:w="1275" w:type="dxa"/>
            <w:tcBorders>
              <w:top w:val="nil"/>
              <w:left w:val="nil"/>
              <w:bottom w:val="nil"/>
              <w:right w:val="nil"/>
            </w:tcBorders>
            <w:shd w:val="clear" w:color="auto" w:fill="auto"/>
            <w:noWrap/>
            <w:vAlign w:val="center"/>
          </w:tcPr>
          <w:p w14:paraId="07EC5C20" w14:textId="77777777" w:rsidR="003833C4" w:rsidRDefault="003833C4" w:rsidP="003833C4">
            <w:pPr>
              <w:widowControl/>
              <w:spacing w:line="276" w:lineRule="auto"/>
              <w:jc w:val="center"/>
              <w:rPr>
                <w:rFonts w:ascii="Times New Roman" w:eastAsia="宋体" w:hAnsi="Times New Roman" w:cs="Times New Roman"/>
                <w:sz w:val="18"/>
                <w:szCs w:val="18"/>
              </w:rPr>
            </w:pPr>
            <w:r w:rsidRPr="003D6054">
              <w:rPr>
                <w:rFonts w:ascii="Times New Roman" w:eastAsia="宋体" w:hAnsi="Times New Roman" w:cs="Times New Roman" w:hint="eastAsia"/>
                <w:sz w:val="18"/>
                <w:szCs w:val="18"/>
              </w:rPr>
              <w:t>45.12</w:t>
            </w:r>
            <w:r w:rsidRPr="003D6054">
              <w:rPr>
                <w:rFonts w:ascii="Times New Roman" w:eastAsia="宋体" w:hAnsi="Times New Roman" w:cs="Times New Roman" w:hint="eastAsia"/>
                <w:sz w:val="18"/>
                <w:szCs w:val="18"/>
              </w:rPr>
              <w:t>±</w:t>
            </w:r>
            <w:r w:rsidRPr="003D6054">
              <w:rPr>
                <w:rFonts w:ascii="Times New Roman" w:eastAsia="宋体" w:hAnsi="Times New Roman" w:cs="Times New Roman" w:hint="eastAsia"/>
                <w:sz w:val="18"/>
                <w:szCs w:val="18"/>
              </w:rPr>
              <w:t>28.56</w:t>
            </w:r>
          </w:p>
        </w:tc>
        <w:tc>
          <w:tcPr>
            <w:tcW w:w="284" w:type="dxa"/>
            <w:tcBorders>
              <w:top w:val="nil"/>
              <w:left w:val="nil"/>
              <w:bottom w:val="nil"/>
              <w:right w:val="nil"/>
            </w:tcBorders>
            <w:shd w:val="clear" w:color="auto" w:fill="auto"/>
            <w:noWrap/>
            <w:vAlign w:val="center"/>
          </w:tcPr>
          <w:p w14:paraId="1196EA81"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65AF1726"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3.34±0.56</w:t>
            </w:r>
          </w:p>
        </w:tc>
        <w:tc>
          <w:tcPr>
            <w:tcW w:w="1009" w:type="dxa"/>
            <w:tcBorders>
              <w:top w:val="nil"/>
              <w:left w:val="nil"/>
              <w:bottom w:val="nil"/>
              <w:right w:val="nil"/>
            </w:tcBorders>
            <w:shd w:val="clear" w:color="auto" w:fill="auto"/>
            <w:noWrap/>
          </w:tcPr>
          <w:p w14:paraId="0918072B"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Pr="004B2BB1">
              <w:rPr>
                <w:rFonts w:ascii="Times New Roman" w:eastAsia="宋体" w:hAnsi="Times New Roman" w:cs="Times New Roman"/>
                <w:sz w:val="18"/>
                <w:szCs w:val="18"/>
              </w:rPr>
              <w:t>.90±0.90</w:t>
            </w:r>
          </w:p>
        </w:tc>
        <w:tc>
          <w:tcPr>
            <w:tcW w:w="1114" w:type="dxa"/>
            <w:tcBorders>
              <w:top w:val="nil"/>
              <w:left w:val="nil"/>
              <w:bottom w:val="nil"/>
              <w:right w:val="nil"/>
            </w:tcBorders>
            <w:shd w:val="clear" w:color="auto" w:fill="auto"/>
            <w:noWrap/>
          </w:tcPr>
          <w:p w14:paraId="79D7A17C"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Pr="004B2BB1">
              <w:rPr>
                <w:rFonts w:ascii="Times New Roman" w:eastAsia="宋体" w:hAnsi="Times New Roman" w:cs="Times New Roman"/>
                <w:sz w:val="18"/>
                <w:szCs w:val="18"/>
              </w:rPr>
              <w:t>.01±0.51</w:t>
            </w:r>
          </w:p>
        </w:tc>
        <w:tc>
          <w:tcPr>
            <w:tcW w:w="1114" w:type="dxa"/>
            <w:tcBorders>
              <w:top w:val="nil"/>
              <w:left w:val="nil"/>
              <w:bottom w:val="nil"/>
              <w:right w:val="nil"/>
            </w:tcBorders>
          </w:tcPr>
          <w:p w14:paraId="605AF9F9" w14:textId="0430CECC"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3833C4" w:rsidRPr="00D67D7D" w14:paraId="08949652" w14:textId="77777777" w:rsidTr="001C7CD2">
        <w:trPr>
          <w:trHeight w:val="340"/>
          <w:jc w:val="center"/>
        </w:trPr>
        <w:tc>
          <w:tcPr>
            <w:tcW w:w="567" w:type="dxa"/>
            <w:tcBorders>
              <w:top w:val="nil"/>
              <w:left w:val="nil"/>
              <w:bottom w:val="nil"/>
              <w:right w:val="nil"/>
            </w:tcBorders>
            <w:shd w:val="clear" w:color="auto" w:fill="auto"/>
            <w:noWrap/>
            <w:vAlign w:val="center"/>
          </w:tcPr>
          <w:p w14:paraId="0673FC6C" w14:textId="77777777"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B29</w:t>
            </w:r>
          </w:p>
        </w:tc>
        <w:tc>
          <w:tcPr>
            <w:tcW w:w="426" w:type="dxa"/>
            <w:tcBorders>
              <w:top w:val="nil"/>
              <w:left w:val="nil"/>
              <w:bottom w:val="nil"/>
              <w:right w:val="nil"/>
            </w:tcBorders>
            <w:shd w:val="clear" w:color="auto" w:fill="auto"/>
            <w:noWrap/>
            <w:vAlign w:val="center"/>
          </w:tcPr>
          <w:p w14:paraId="2AA77F0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nil"/>
              <w:right w:val="nil"/>
            </w:tcBorders>
            <w:shd w:val="clear" w:color="auto" w:fill="auto"/>
            <w:noWrap/>
            <w:vAlign w:val="center"/>
          </w:tcPr>
          <w:p w14:paraId="76C1B198"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2745.41</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85.93</w:t>
            </w:r>
          </w:p>
        </w:tc>
        <w:tc>
          <w:tcPr>
            <w:tcW w:w="1418" w:type="dxa"/>
            <w:tcBorders>
              <w:top w:val="nil"/>
              <w:left w:val="nil"/>
              <w:bottom w:val="nil"/>
              <w:right w:val="nil"/>
            </w:tcBorders>
            <w:shd w:val="clear" w:color="auto" w:fill="auto"/>
            <w:noWrap/>
            <w:vAlign w:val="center"/>
          </w:tcPr>
          <w:p w14:paraId="7FC703EF" w14:textId="77777777" w:rsidR="003833C4"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1976.55</w:t>
            </w:r>
            <w:r w:rsidRPr="00C451C8">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67.28</w:t>
            </w:r>
          </w:p>
        </w:tc>
        <w:tc>
          <w:tcPr>
            <w:tcW w:w="1275" w:type="dxa"/>
            <w:tcBorders>
              <w:top w:val="nil"/>
              <w:left w:val="nil"/>
              <w:bottom w:val="nil"/>
              <w:right w:val="nil"/>
            </w:tcBorders>
            <w:shd w:val="clear" w:color="auto" w:fill="auto"/>
            <w:noWrap/>
            <w:vAlign w:val="center"/>
          </w:tcPr>
          <w:p w14:paraId="10EEE170" w14:textId="77777777" w:rsidR="003833C4" w:rsidRDefault="003833C4" w:rsidP="003833C4">
            <w:pPr>
              <w:widowControl/>
              <w:spacing w:line="276" w:lineRule="auto"/>
              <w:jc w:val="center"/>
              <w:rPr>
                <w:rFonts w:ascii="Times New Roman" w:eastAsia="宋体" w:hAnsi="Times New Roman" w:cs="Times New Roman"/>
                <w:sz w:val="18"/>
                <w:szCs w:val="18"/>
              </w:rPr>
            </w:pPr>
            <w:r w:rsidRPr="00267793">
              <w:rPr>
                <w:rFonts w:ascii="Times New Roman" w:eastAsia="宋体" w:hAnsi="Times New Roman" w:cs="Times New Roman" w:hint="eastAsia"/>
                <w:sz w:val="18"/>
                <w:szCs w:val="18"/>
              </w:rPr>
              <w:t>32.67</w:t>
            </w:r>
            <w:r w:rsidRPr="00267793">
              <w:rPr>
                <w:rFonts w:ascii="Times New Roman" w:eastAsia="宋体" w:hAnsi="Times New Roman" w:cs="Times New Roman" w:hint="eastAsia"/>
                <w:sz w:val="18"/>
                <w:szCs w:val="18"/>
              </w:rPr>
              <w:t>±</w:t>
            </w:r>
            <w:r w:rsidRPr="00267793">
              <w:rPr>
                <w:rFonts w:ascii="Times New Roman" w:eastAsia="宋体" w:hAnsi="Times New Roman" w:cs="Times New Roman" w:hint="eastAsia"/>
                <w:sz w:val="18"/>
                <w:szCs w:val="18"/>
              </w:rPr>
              <w:t>18.90</w:t>
            </w:r>
          </w:p>
        </w:tc>
        <w:tc>
          <w:tcPr>
            <w:tcW w:w="284" w:type="dxa"/>
            <w:tcBorders>
              <w:top w:val="nil"/>
              <w:left w:val="nil"/>
              <w:bottom w:val="nil"/>
              <w:right w:val="nil"/>
            </w:tcBorders>
            <w:shd w:val="clear" w:color="auto" w:fill="auto"/>
            <w:noWrap/>
            <w:vAlign w:val="center"/>
          </w:tcPr>
          <w:p w14:paraId="374B31AC"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5ABD5EDC"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3.70±0.44</w:t>
            </w:r>
          </w:p>
        </w:tc>
        <w:tc>
          <w:tcPr>
            <w:tcW w:w="1009" w:type="dxa"/>
            <w:tcBorders>
              <w:top w:val="nil"/>
              <w:left w:val="nil"/>
              <w:bottom w:val="nil"/>
              <w:right w:val="nil"/>
            </w:tcBorders>
            <w:shd w:val="clear" w:color="auto" w:fill="auto"/>
            <w:noWrap/>
          </w:tcPr>
          <w:p w14:paraId="2DED13C9"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2.56±0.23</w:t>
            </w:r>
          </w:p>
        </w:tc>
        <w:tc>
          <w:tcPr>
            <w:tcW w:w="1114" w:type="dxa"/>
            <w:tcBorders>
              <w:top w:val="nil"/>
              <w:left w:val="nil"/>
              <w:bottom w:val="nil"/>
              <w:right w:val="nil"/>
            </w:tcBorders>
            <w:shd w:val="clear" w:color="auto" w:fill="auto"/>
            <w:noWrap/>
          </w:tcPr>
          <w:p w14:paraId="7B1CD524"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1.68±0.88</w:t>
            </w:r>
          </w:p>
        </w:tc>
        <w:tc>
          <w:tcPr>
            <w:tcW w:w="1114" w:type="dxa"/>
            <w:tcBorders>
              <w:top w:val="nil"/>
              <w:left w:val="nil"/>
              <w:bottom w:val="nil"/>
              <w:right w:val="nil"/>
            </w:tcBorders>
          </w:tcPr>
          <w:p w14:paraId="1C29BF17" w14:textId="6CB03202"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3833C4" w:rsidRPr="00D67D7D" w14:paraId="4871463E" w14:textId="77777777" w:rsidTr="001C7CD2">
        <w:trPr>
          <w:trHeight w:val="340"/>
          <w:jc w:val="center"/>
        </w:trPr>
        <w:tc>
          <w:tcPr>
            <w:tcW w:w="567" w:type="dxa"/>
            <w:tcBorders>
              <w:top w:val="nil"/>
              <w:left w:val="nil"/>
              <w:bottom w:val="single" w:sz="12" w:space="0" w:color="auto"/>
              <w:right w:val="nil"/>
            </w:tcBorders>
            <w:shd w:val="clear" w:color="auto" w:fill="auto"/>
            <w:noWrap/>
            <w:vAlign w:val="center"/>
          </w:tcPr>
          <w:p w14:paraId="47578DC6" w14:textId="77777777"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B30</w:t>
            </w:r>
          </w:p>
        </w:tc>
        <w:tc>
          <w:tcPr>
            <w:tcW w:w="426" w:type="dxa"/>
            <w:tcBorders>
              <w:top w:val="nil"/>
              <w:left w:val="nil"/>
              <w:bottom w:val="single" w:sz="12" w:space="0" w:color="auto"/>
              <w:right w:val="nil"/>
            </w:tcBorders>
            <w:shd w:val="clear" w:color="auto" w:fill="auto"/>
            <w:noWrap/>
            <w:vAlign w:val="center"/>
          </w:tcPr>
          <w:p w14:paraId="04E6B16F"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417" w:type="dxa"/>
            <w:tcBorders>
              <w:top w:val="nil"/>
              <w:left w:val="nil"/>
              <w:bottom w:val="single" w:sz="12" w:space="0" w:color="auto"/>
              <w:right w:val="nil"/>
            </w:tcBorders>
            <w:shd w:val="clear" w:color="auto" w:fill="auto"/>
            <w:noWrap/>
            <w:vAlign w:val="center"/>
          </w:tcPr>
          <w:p w14:paraId="2131B443" w14:textId="77777777" w:rsidR="003833C4" w:rsidRPr="001F239B" w:rsidRDefault="003833C4" w:rsidP="003833C4">
            <w:pPr>
              <w:widowControl/>
              <w:spacing w:line="276" w:lineRule="auto"/>
              <w:jc w:val="center"/>
              <w:rPr>
                <w:rFonts w:ascii="Times New Roman" w:eastAsia="宋体" w:hAnsi="Times New Roman" w:cs="Times New Roman"/>
                <w:sz w:val="18"/>
                <w:szCs w:val="18"/>
              </w:rPr>
            </w:pPr>
            <w:r w:rsidRPr="00DC10BF">
              <w:rPr>
                <w:rFonts w:ascii="Times New Roman" w:eastAsia="宋体" w:hAnsi="Times New Roman" w:cs="Times New Roman" w:hint="eastAsia"/>
                <w:sz w:val="18"/>
                <w:szCs w:val="18"/>
              </w:rPr>
              <w:t>1397.85</w:t>
            </w:r>
            <w:r w:rsidRPr="00DC10BF">
              <w:rPr>
                <w:rFonts w:ascii="Times New Roman" w:eastAsia="宋体" w:hAnsi="Times New Roman" w:cs="Times New Roman" w:hint="eastAsia"/>
                <w:sz w:val="18"/>
                <w:szCs w:val="18"/>
              </w:rPr>
              <w:t>±</w:t>
            </w:r>
            <w:r w:rsidRPr="00DC10BF">
              <w:rPr>
                <w:rFonts w:ascii="Times New Roman" w:eastAsia="宋体" w:hAnsi="Times New Roman" w:cs="Times New Roman" w:hint="eastAsia"/>
                <w:sz w:val="18"/>
                <w:szCs w:val="18"/>
              </w:rPr>
              <w:t>63.29</w:t>
            </w:r>
          </w:p>
        </w:tc>
        <w:tc>
          <w:tcPr>
            <w:tcW w:w="1418" w:type="dxa"/>
            <w:tcBorders>
              <w:top w:val="nil"/>
              <w:left w:val="nil"/>
              <w:bottom w:val="single" w:sz="12" w:space="0" w:color="auto"/>
              <w:right w:val="nil"/>
            </w:tcBorders>
            <w:shd w:val="clear" w:color="auto" w:fill="auto"/>
            <w:noWrap/>
            <w:vAlign w:val="center"/>
          </w:tcPr>
          <w:p w14:paraId="0ADD2604" w14:textId="77777777" w:rsidR="003833C4" w:rsidRDefault="003833C4" w:rsidP="003833C4">
            <w:pPr>
              <w:widowControl/>
              <w:spacing w:line="276" w:lineRule="auto"/>
              <w:jc w:val="center"/>
              <w:rPr>
                <w:rFonts w:ascii="Times New Roman" w:eastAsia="宋体" w:hAnsi="Times New Roman" w:cs="Times New Roman"/>
                <w:sz w:val="18"/>
                <w:szCs w:val="18"/>
              </w:rPr>
            </w:pPr>
            <w:r w:rsidRPr="00C451C8">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55</w:t>
            </w:r>
            <w:r w:rsidRPr="00C451C8">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12</w:t>
            </w:r>
            <w:r w:rsidRPr="00C451C8">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66</w:t>
            </w:r>
            <w:r w:rsidRPr="00C451C8">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48</w:t>
            </w:r>
          </w:p>
        </w:tc>
        <w:tc>
          <w:tcPr>
            <w:tcW w:w="1275" w:type="dxa"/>
            <w:tcBorders>
              <w:top w:val="nil"/>
              <w:left w:val="nil"/>
              <w:bottom w:val="single" w:sz="12" w:space="0" w:color="auto"/>
              <w:right w:val="nil"/>
            </w:tcBorders>
            <w:shd w:val="clear" w:color="auto" w:fill="auto"/>
            <w:noWrap/>
            <w:vAlign w:val="center"/>
          </w:tcPr>
          <w:p w14:paraId="6108195B" w14:textId="77777777" w:rsidR="003833C4" w:rsidRDefault="003833C4" w:rsidP="003833C4">
            <w:pPr>
              <w:widowControl/>
              <w:spacing w:line="276" w:lineRule="auto"/>
              <w:jc w:val="center"/>
              <w:rPr>
                <w:rFonts w:ascii="Times New Roman" w:eastAsia="宋体" w:hAnsi="Times New Roman" w:cs="Times New Roman"/>
                <w:sz w:val="18"/>
                <w:szCs w:val="18"/>
              </w:rPr>
            </w:pPr>
            <w:r w:rsidRPr="00267793">
              <w:rPr>
                <w:rFonts w:ascii="Times New Roman" w:eastAsia="宋体" w:hAnsi="Times New Roman" w:cs="Times New Roman" w:hint="eastAsia"/>
                <w:sz w:val="18"/>
                <w:szCs w:val="18"/>
              </w:rPr>
              <w:t>48.56</w:t>
            </w:r>
            <w:r w:rsidRPr="00267793">
              <w:rPr>
                <w:rFonts w:ascii="Times New Roman" w:eastAsia="宋体" w:hAnsi="Times New Roman" w:cs="Times New Roman" w:hint="eastAsia"/>
                <w:sz w:val="18"/>
                <w:szCs w:val="18"/>
              </w:rPr>
              <w:t>±</w:t>
            </w:r>
            <w:r w:rsidRPr="00267793">
              <w:rPr>
                <w:rFonts w:ascii="Times New Roman" w:eastAsia="宋体" w:hAnsi="Times New Roman" w:cs="Times New Roman" w:hint="eastAsia"/>
                <w:sz w:val="18"/>
                <w:szCs w:val="18"/>
              </w:rPr>
              <w:t>14.01</w:t>
            </w:r>
          </w:p>
        </w:tc>
        <w:tc>
          <w:tcPr>
            <w:tcW w:w="284" w:type="dxa"/>
            <w:tcBorders>
              <w:top w:val="nil"/>
              <w:left w:val="nil"/>
              <w:bottom w:val="single" w:sz="12" w:space="0" w:color="auto"/>
              <w:right w:val="nil"/>
            </w:tcBorders>
            <w:shd w:val="clear" w:color="auto" w:fill="auto"/>
            <w:noWrap/>
            <w:vAlign w:val="center"/>
          </w:tcPr>
          <w:p w14:paraId="0EC190DA" w14:textId="77777777" w:rsidR="003833C4" w:rsidRPr="00D67D7D" w:rsidRDefault="003833C4" w:rsidP="003833C4">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single" w:sz="12" w:space="0" w:color="auto"/>
              <w:right w:val="nil"/>
            </w:tcBorders>
            <w:shd w:val="clear" w:color="auto" w:fill="auto"/>
            <w:noWrap/>
          </w:tcPr>
          <w:p w14:paraId="32DEB80A"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Pr="004B2BB1">
              <w:rPr>
                <w:rFonts w:ascii="Times New Roman" w:eastAsia="宋体" w:hAnsi="Times New Roman" w:cs="Times New Roman"/>
                <w:sz w:val="18"/>
                <w:szCs w:val="18"/>
              </w:rPr>
              <w:t>.47±0.89</w:t>
            </w:r>
          </w:p>
        </w:tc>
        <w:tc>
          <w:tcPr>
            <w:tcW w:w="1009" w:type="dxa"/>
            <w:tcBorders>
              <w:top w:val="nil"/>
              <w:left w:val="nil"/>
              <w:bottom w:val="single" w:sz="12" w:space="0" w:color="auto"/>
              <w:right w:val="nil"/>
            </w:tcBorders>
            <w:shd w:val="clear" w:color="auto" w:fill="auto"/>
            <w:noWrap/>
          </w:tcPr>
          <w:p w14:paraId="25471DFE"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3.78±0.45</w:t>
            </w:r>
          </w:p>
        </w:tc>
        <w:tc>
          <w:tcPr>
            <w:tcW w:w="1114" w:type="dxa"/>
            <w:tcBorders>
              <w:top w:val="nil"/>
              <w:left w:val="nil"/>
              <w:bottom w:val="single" w:sz="12" w:space="0" w:color="auto"/>
              <w:right w:val="nil"/>
            </w:tcBorders>
            <w:shd w:val="clear" w:color="auto" w:fill="auto"/>
            <w:noWrap/>
          </w:tcPr>
          <w:p w14:paraId="34566241" w14:textId="77777777" w:rsidR="003833C4" w:rsidRPr="004B2BB1" w:rsidRDefault="003833C4" w:rsidP="003833C4">
            <w:pPr>
              <w:widowControl/>
              <w:spacing w:line="276" w:lineRule="auto"/>
              <w:jc w:val="center"/>
              <w:rPr>
                <w:rFonts w:ascii="Times New Roman" w:eastAsia="宋体" w:hAnsi="Times New Roman" w:cs="Times New Roman"/>
                <w:sz w:val="18"/>
                <w:szCs w:val="18"/>
              </w:rPr>
            </w:pPr>
            <w:r w:rsidRPr="004B2BB1">
              <w:rPr>
                <w:rFonts w:ascii="Times New Roman" w:eastAsia="宋体" w:hAnsi="Times New Roman" w:cs="Times New Roman"/>
                <w:sz w:val="18"/>
                <w:szCs w:val="18"/>
              </w:rPr>
              <w:t>0.54±0.24</w:t>
            </w:r>
          </w:p>
        </w:tc>
        <w:tc>
          <w:tcPr>
            <w:tcW w:w="1114" w:type="dxa"/>
            <w:tcBorders>
              <w:top w:val="nil"/>
              <w:left w:val="nil"/>
              <w:bottom w:val="single" w:sz="12" w:space="0" w:color="auto"/>
              <w:right w:val="nil"/>
            </w:tcBorders>
          </w:tcPr>
          <w:p w14:paraId="71042E4D" w14:textId="1F3B54E8" w:rsidR="003833C4" w:rsidRDefault="003833C4" w:rsidP="003833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bl>
    <w:p w14:paraId="6CCE2630" w14:textId="77777777" w:rsidR="009B25B8" w:rsidRDefault="009B25B8" w:rsidP="00F14A5C">
      <w:pPr>
        <w:snapToGrid w:val="0"/>
        <w:spacing w:line="360" w:lineRule="auto"/>
        <w:jc w:val="left"/>
        <w:rPr>
          <w:rFonts w:ascii="Times New Roman" w:eastAsia="宋体" w:hAnsi="Times New Roman" w:cs="Times New Roman"/>
        </w:rPr>
      </w:pPr>
    </w:p>
    <w:p w14:paraId="1B226CC6" w14:textId="4C3A8EBC" w:rsidR="00771344" w:rsidRPr="00E23C69" w:rsidRDefault="00991AAB" w:rsidP="00F14A5C">
      <w:pPr>
        <w:snapToGrid w:val="0"/>
        <w:spacing w:line="360" w:lineRule="auto"/>
        <w:jc w:val="left"/>
        <w:rPr>
          <w:rFonts w:ascii="宋体" w:eastAsia="宋体" w:hAnsi="宋体" w:cs="Times New Roman"/>
          <w:sz w:val="24"/>
          <w:szCs w:val="24"/>
        </w:rPr>
      </w:pPr>
      <w:r w:rsidRPr="001C3A54">
        <w:rPr>
          <w:rFonts w:ascii="Times New Roman" w:eastAsia="宋体" w:hAnsi="Times New Roman" w:cs="Times New Roman" w:hint="eastAsia"/>
          <w:sz w:val="24"/>
          <w:szCs w:val="24"/>
        </w:rPr>
        <w:t>低度酒组（酒精度≤</w:t>
      </w:r>
      <w:r w:rsidRPr="001C3A54">
        <w:rPr>
          <w:rFonts w:ascii="Times New Roman" w:eastAsia="宋体" w:hAnsi="Times New Roman" w:cs="Times New Roman" w:hint="eastAsia"/>
          <w:sz w:val="24"/>
          <w:szCs w:val="24"/>
        </w:rPr>
        <w:t>24%vol</w:t>
      </w:r>
      <w:r w:rsidRPr="001C3A54">
        <w:rPr>
          <w:rFonts w:ascii="Times New Roman" w:eastAsia="宋体" w:hAnsi="Times New Roman" w:cs="Times New Roman" w:hint="eastAsia"/>
          <w:sz w:val="24"/>
          <w:szCs w:val="24"/>
        </w:rPr>
        <w:t>）：</w:t>
      </w:r>
      <w:r w:rsidR="00EE6AE3"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C1</w:t>
      </w:r>
      <w:r w:rsidR="006E23DA" w:rsidRPr="00657256">
        <w:rPr>
          <w:rFonts w:ascii="Times New Roman" w:eastAsia="宋体" w:hAnsi="Times New Roman" w:cs="Times New Roman" w:hint="eastAsia"/>
          <w:sz w:val="24"/>
          <w:szCs w:val="24"/>
        </w:rPr>
        <w:t>（</w:t>
      </w:r>
      <w:r w:rsidR="006E23DA" w:rsidRPr="00657256">
        <w:rPr>
          <w:rFonts w:ascii="Times New Roman" w:eastAsia="宋体" w:hAnsi="Times New Roman" w:cs="Times New Roman"/>
          <w:sz w:val="24"/>
          <w:szCs w:val="24"/>
        </w:rPr>
        <w:t>13.5%vol</w:t>
      </w:r>
      <w:r w:rsidR="006E23DA" w:rsidRPr="00657256">
        <w:rPr>
          <w:rFonts w:ascii="Times New Roman" w:eastAsia="宋体" w:hAnsi="Times New Roman" w:cs="Times New Roman"/>
          <w:sz w:val="24"/>
          <w:szCs w:val="24"/>
        </w:rPr>
        <w:t>）</w:t>
      </w:r>
      <w:r w:rsidR="006E23DA" w:rsidRPr="00657256">
        <w:rPr>
          <w:rFonts w:ascii="Times New Roman" w:eastAsia="宋体" w:hAnsi="Times New Roman" w:cs="Times New Roman" w:hint="eastAsia"/>
          <w:sz w:val="24"/>
          <w:szCs w:val="24"/>
        </w:rPr>
        <w:t>、</w:t>
      </w:r>
      <w:r w:rsidR="00EE6AE3"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C</w:t>
      </w:r>
      <w:r w:rsidR="006C01D0" w:rsidRPr="00657256">
        <w:rPr>
          <w:rFonts w:ascii="Times New Roman" w:eastAsia="宋体" w:hAnsi="Times New Roman" w:cs="Times New Roman" w:hint="eastAsia"/>
          <w:sz w:val="24"/>
          <w:szCs w:val="24"/>
        </w:rPr>
        <w:t>2</w:t>
      </w:r>
      <w:r w:rsidR="006E23DA" w:rsidRPr="00657256">
        <w:rPr>
          <w:rFonts w:ascii="Times New Roman" w:eastAsia="宋体" w:hAnsi="Times New Roman" w:cs="Times New Roman" w:hint="eastAsia"/>
          <w:sz w:val="24"/>
          <w:szCs w:val="24"/>
        </w:rPr>
        <w:t>（</w:t>
      </w:r>
      <w:r w:rsidR="006E23DA" w:rsidRPr="00657256">
        <w:rPr>
          <w:rFonts w:ascii="Times New Roman" w:eastAsia="宋体" w:hAnsi="Times New Roman" w:cs="Times New Roman" w:hint="eastAsia"/>
          <w:sz w:val="24"/>
          <w:szCs w:val="24"/>
        </w:rPr>
        <w:t>14</w:t>
      </w:r>
      <w:r w:rsidR="006E23DA" w:rsidRPr="00657256">
        <w:rPr>
          <w:rFonts w:ascii="Times New Roman" w:eastAsia="宋体" w:hAnsi="Times New Roman" w:cs="Times New Roman"/>
          <w:sz w:val="24"/>
          <w:szCs w:val="24"/>
        </w:rPr>
        <w:t>%vol</w:t>
      </w:r>
      <w:r w:rsidR="006E23DA" w:rsidRPr="00657256">
        <w:rPr>
          <w:rFonts w:ascii="Times New Roman" w:eastAsia="宋体" w:hAnsi="Times New Roman" w:cs="Times New Roman"/>
          <w:sz w:val="24"/>
          <w:szCs w:val="24"/>
        </w:rPr>
        <w:t>）</w:t>
      </w:r>
      <w:r w:rsidR="006E23DA" w:rsidRPr="00657256">
        <w:rPr>
          <w:rFonts w:ascii="Times New Roman" w:eastAsia="宋体" w:hAnsi="Times New Roman" w:cs="Times New Roman" w:hint="eastAsia"/>
          <w:sz w:val="24"/>
          <w:szCs w:val="24"/>
        </w:rPr>
        <w:t>、</w:t>
      </w:r>
      <w:r w:rsidR="00EE6AE3"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3</w:t>
      </w:r>
      <w:r w:rsidR="006E23DA" w:rsidRPr="00657256">
        <w:rPr>
          <w:rFonts w:ascii="Times New Roman" w:eastAsia="宋体" w:hAnsi="Times New Roman" w:cs="Times New Roman" w:hint="eastAsia"/>
          <w:sz w:val="24"/>
          <w:szCs w:val="24"/>
        </w:rPr>
        <w:t>（</w:t>
      </w:r>
      <w:r w:rsidR="006E23DA" w:rsidRPr="00657256">
        <w:rPr>
          <w:rFonts w:ascii="Times New Roman" w:eastAsia="宋体" w:hAnsi="Times New Roman" w:cs="Times New Roman"/>
          <w:sz w:val="24"/>
          <w:szCs w:val="24"/>
        </w:rPr>
        <w:t>1</w:t>
      </w:r>
      <w:r w:rsidR="006E23DA" w:rsidRPr="00657256">
        <w:rPr>
          <w:rFonts w:ascii="Times New Roman" w:eastAsia="宋体" w:hAnsi="Times New Roman" w:cs="Times New Roman" w:hint="eastAsia"/>
          <w:sz w:val="24"/>
          <w:szCs w:val="24"/>
        </w:rPr>
        <w:t>2</w:t>
      </w:r>
      <w:r w:rsidR="006E23DA" w:rsidRPr="00657256">
        <w:rPr>
          <w:rFonts w:ascii="Times New Roman" w:eastAsia="宋体" w:hAnsi="Times New Roman" w:cs="Times New Roman"/>
          <w:sz w:val="24"/>
          <w:szCs w:val="24"/>
        </w:rPr>
        <w:t>%vol</w:t>
      </w:r>
      <w:r w:rsidR="006E23DA" w:rsidRPr="00657256">
        <w:rPr>
          <w:rFonts w:ascii="Times New Roman" w:eastAsia="宋体" w:hAnsi="Times New Roman" w:cs="Times New Roman"/>
          <w:sz w:val="24"/>
          <w:szCs w:val="24"/>
        </w:rPr>
        <w:t>）</w:t>
      </w:r>
      <w:r w:rsidR="000B7020" w:rsidRPr="000B7020">
        <w:rPr>
          <w:rFonts w:ascii="Times New Roman" w:eastAsia="宋体" w:hAnsi="Times New Roman" w:cs="Times New Roman" w:hint="eastAsia"/>
          <w:sz w:val="24"/>
          <w:szCs w:val="24"/>
        </w:rPr>
        <w:t>、</w:t>
      </w:r>
      <w:r w:rsidR="00EE6AE3"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4</w:t>
      </w:r>
      <w:r w:rsidR="000B7020" w:rsidRPr="000B7020">
        <w:rPr>
          <w:rFonts w:ascii="Times New Roman" w:eastAsia="宋体" w:hAnsi="Times New Roman" w:cs="Times New Roman"/>
          <w:sz w:val="24"/>
          <w:szCs w:val="24"/>
        </w:rPr>
        <w:t>（</w:t>
      </w:r>
      <w:r w:rsidR="000B7020" w:rsidRPr="000B7020">
        <w:rPr>
          <w:rFonts w:ascii="Times New Roman" w:eastAsia="宋体" w:hAnsi="Times New Roman" w:cs="Times New Roman"/>
          <w:sz w:val="24"/>
          <w:szCs w:val="24"/>
        </w:rPr>
        <w:t>13</w:t>
      </w:r>
      <w:r w:rsidR="000B7020">
        <w:rPr>
          <w:rFonts w:ascii="Times New Roman" w:eastAsia="宋体" w:hAnsi="Times New Roman" w:cs="Times New Roman" w:hint="eastAsia"/>
          <w:sz w:val="24"/>
          <w:szCs w:val="24"/>
        </w:rPr>
        <w:t>.5</w:t>
      </w:r>
      <w:r w:rsidR="000B7020" w:rsidRPr="000B7020">
        <w:rPr>
          <w:rFonts w:ascii="Times New Roman" w:eastAsia="宋体" w:hAnsi="Times New Roman" w:cs="Times New Roman"/>
          <w:sz w:val="24"/>
          <w:szCs w:val="24"/>
        </w:rPr>
        <w:t>%vol</w:t>
      </w:r>
      <w:r w:rsidR="000B7020" w:rsidRPr="000B7020">
        <w:rPr>
          <w:rFonts w:ascii="Times New Roman" w:eastAsia="宋体" w:hAnsi="Times New Roman" w:cs="Times New Roman"/>
          <w:sz w:val="24"/>
          <w:szCs w:val="24"/>
        </w:rPr>
        <w:t>）、</w:t>
      </w:r>
      <w:r w:rsidR="00EE6AE3"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5</w:t>
      </w:r>
      <w:r w:rsidR="000B7020" w:rsidRPr="000B7020">
        <w:rPr>
          <w:rFonts w:ascii="Times New Roman" w:eastAsia="宋体" w:hAnsi="Times New Roman" w:cs="Times New Roman"/>
          <w:sz w:val="24"/>
          <w:szCs w:val="24"/>
        </w:rPr>
        <w:t>（</w:t>
      </w:r>
      <w:r w:rsidR="000B7020" w:rsidRPr="000B7020">
        <w:rPr>
          <w:rFonts w:ascii="Times New Roman" w:eastAsia="宋体" w:hAnsi="Times New Roman" w:cs="Times New Roman"/>
          <w:sz w:val="24"/>
          <w:szCs w:val="24"/>
        </w:rPr>
        <w:t>1</w:t>
      </w:r>
      <w:r w:rsidR="000B7020">
        <w:rPr>
          <w:rFonts w:ascii="Times New Roman" w:eastAsia="宋体" w:hAnsi="Times New Roman" w:cs="Times New Roman" w:hint="eastAsia"/>
          <w:sz w:val="24"/>
          <w:szCs w:val="24"/>
        </w:rPr>
        <w:t>4</w:t>
      </w:r>
      <w:r w:rsidR="000B7020" w:rsidRPr="000B7020">
        <w:rPr>
          <w:rFonts w:ascii="Times New Roman" w:eastAsia="宋体" w:hAnsi="Times New Roman" w:cs="Times New Roman"/>
          <w:sz w:val="24"/>
          <w:szCs w:val="24"/>
        </w:rPr>
        <w:t>%vol</w:t>
      </w:r>
      <w:r w:rsidR="000B7020" w:rsidRPr="000B7020">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EE6AE3"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6</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14%vol</w:t>
      </w:r>
      <w:r w:rsidRPr="00991AAB">
        <w:rPr>
          <w:rFonts w:ascii="Times New Roman" w:eastAsia="宋体" w:hAnsi="Times New Roman" w:cs="Times New Roman" w:hint="eastAsia"/>
          <w:sz w:val="24"/>
          <w:szCs w:val="24"/>
        </w:rPr>
        <w:t>）、</w:t>
      </w:r>
      <w:r w:rsidR="00EE6AE3" w:rsidRPr="006168D5">
        <w:rPr>
          <w:rFonts w:ascii="Times New Roman" w:eastAsia="宋体" w:hAnsi="Times New Roman" w:cs="Times New Roman"/>
          <w:sz w:val="24"/>
          <w:szCs w:val="24"/>
        </w:rPr>
        <w:t>酒样</w:t>
      </w:r>
      <w:r w:rsidR="00EE6AE3">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7</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14%vol</w:t>
      </w:r>
      <w:r w:rsidRPr="00991AAB">
        <w:rPr>
          <w:rFonts w:ascii="Times New Roman" w:eastAsia="宋体" w:hAnsi="Times New Roman" w:cs="Times New Roman" w:hint="eastAsia"/>
          <w:sz w:val="24"/>
          <w:szCs w:val="24"/>
        </w:rPr>
        <w:t>）、</w:t>
      </w:r>
      <w:r w:rsidR="00CE297C" w:rsidRPr="006168D5">
        <w:rPr>
          <w:rFonts w:ascii="Times New Roman" w:eastAsia="宋体" w:hAnsi="Times New Roman" w:cs="Times New Roman"/>
          <w:sz w:val="24"/>
          <w:szCs w:val="24"/>
        </w:rPr>
        <w:t>酒样</w:t>
      </w:r>
      <w:r w:rsidR="00CE297C">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8</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14%vol</w:t>
      </w:r>
      <w:r w:rsidRPr="00991AAB">
        <w:rPr>
          <w:rFonts w:ascii="Times New Roman" w:eastAsia="宋体" w:hAnsi="Times New Roman" w:cs="Times New Roman" w:hint="eastAsia"/>
          <w:sz w:val="24"/>
          <w:szCs w:val="24"/>
        </w:rPr>
        <w:t>）、</w:t>
      </w:r>
      <w:r w:rsidR="00CE297C" w:rsidRPr="006168D5">
        <w:rPr>
          <w:rFonts w:ascii="Times New Roman" w:eastAsia="宋体" w:hAnsi="Times New Roman" w:cs="Times New Roman"/>
          <w:sz w:val="24"/>
          <w:szCs w:val="24"/>
        </w:rPr>
        <w:t>酒样</w:t>
      </w:r>
      <w:r w:rsidR="00CE297C">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9</w:t>
      </w:r>
      <w:r w:rsidRPr="00991AAB">
        <w:rPr>
          <w:rFonts w:ascii="Times New Roman" w:eastAsia="宋体" w:hAnsi="Times New Roman" w:cs="Times New Roman" w:hint="eastAsia"/>
          <w:sz w:val="24"/>
          <w:szCs w:val="24"/>
        </w:rPr>
        <w:lastRenderedPageBreak/>
        <w:t>（</w:t>
      </w:r>
      <w:r w:rsidRPr="00991AAB">
        <w:rPr>
          <w:rFonts w:ascii="Times New Roman" w:eastAsia="宋体" w:hAnsi="Times New Roman" w:cs="Times New Roman" w:hint="eastAsia"/>
          <w:sz w:val="24"/>
          <w:szCs w:val="24"/>
        </w:rPr>
        <w:t>14%vol</w:t>
      </w:r>
      <w:r w:rsidRPr="00991AAB">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C1</w:t>
      </w:r>
      <w:r w:rsidR="0078080E">
        <w:rPr>
          <w:rFonts w:ascii="Times New Roman" w:eastAsia="宋体" w:hAnsi="Times New Roman" w:cs="Times New Roman" w:hint="eastAsia"/>
          <w:sz w:val="24"/>
          <w:szCs w:val="24"/>
        </w:rPr>
        <w:t>0</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14%vol</w:t>
      </w:r>
      <w:r w:rsidRPr="00991AAB">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C1</w:t>
      </w:r>
      <w:r w:rsidR="0078080E">
        <w:rPr>
          <w:rFonts w:ascii="Times New Roman" w:eastAsia="宋体" w:hAnsi="Times New Roman" w:cs="Times New Roman" w:hint="eastAsia"/>
          <w:sz w:val="24"/>
          <w:szCs w:val="24"/>
        </w:rPr>
        <w:t>1</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2.5%vol</w:t>
      </w:r>
      <w:r w:rsidRPr="00991AAB">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C1</w:t>
      </w:r>
      <w:r w:rsidR="0078080E">
        <w:rPr>
          <w:rFonts w:ascii="Times New Roman" w:eastAsia="宋体" w:hAnsi="Times New Roman" w:cs="Times New Roman" w:hint="eastAsia"/>
          <w:sz w:val="24"/>
          <w:szCs w:val="24"/>
        </w:rPr>
        <w:t>2</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3.3%vol</w:t>
      </w:r>
      <w:r w:rsidRPr="00991AAB">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C1</w:t>
      </w:r>
      <w:r w:rsidR="0078080E">
        <w:rPr>
          <w:rFonts w:ascii="Times New Roman" w:eastAsia="宋体" w:hAnsi="Times New Roman" w:cs="Times New Roman" w:hint="eastAsia"/>
          <w:sz w:val="24"/>
          <w:szCs w:val="24"/>
        </w:rPr>
        <w:t>3</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4.6%vol</w:t>
      </w:r>
      <w:r w:rsidRPr="00991AAB">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14</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3.5%vol</w:t>
      </w:r>
      <w:r w:rsidRPr="00991AAB">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15</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4.3%vol</w:t>
      </w:r>
      <w:r w:rsidRPr="00991AAB">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16</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3.9%vol</w:t>
      </w:r>
      <w:r w:rsidRPr="00991AAB">
        <w:rPr>
          <w:rFonts w:ascii="Times New Roman" w:eastAsia="宋体" w:hAnsi="Times New Roman" w:cs="Times New Roman" w:hint="eastAsia"/>
          <w:sz w:val="24"/>
          <w:szCs w:val="24"/>
        </w:rPr>
        <w:t>）、</w:t>
      </w:r>
      <w:r w:rsidR="00945F70" w:rsidRPr="006168D5">
        <w:rPr>
          <w:rFonts w:ascii="Times New Roman" w:eastAsia="宋体" w:hAnsi="Times New Roman" w:cs="Times New Roman"/>
          <w:sz w:val="24"/>
          <w:szCs w:val="24"/>
        </w:rPr>
        <w:t>酒样</w:t>
      </w:r>
      <w:r w:rsidR="00945F70">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17</w:t>
      </w:r>
      <w:r w:rsidRPr="00991AAB">
        <w:rPr>
          <w:rFonts w:ascii="Times New Roman" w:eastAsia="宋体" w:hAnsi="Times New Roman" w:cs="Times New Roman" w:hint="eastAsia"/>
          <w:sz w:val="24"/>
          <w:szCs w:val="24"/>
        </w:rPr>
        <w:t>（</w:t>
      </w:r>
      <w:r w:rsidRPr="00991AAB">
        <w:rPr>
          <w:rFonts w:ascii="Times New Roman" w:eastAsia="宋体" w:hAnsi="Times New Roman" w:cs="Times New Roman" w:hint="eastAsia"/>
          <w:sz w:val="24"/>
          <w:szCs w:val="24"/>
        </w:rPr>
        <w:t>3.5%vol</w:t>
      </w:r>
      <w:r w:rsidRPr="00991AAB">
        <w:rPr>
          <w:rFonts w:ascii="Times New Roman" w:eastAsia="宋体" w:hAnsi="Times New Roman" w:cs="Times New Roman" w:hint="eastAsia"/>
          <w:sz w:val="24"/>
          <w:szCs w:val="24"/>
        </w:rPr>
        <w:t>）</w:t>
      </w:r>
      <w:r w:rsidR="00FC1F7B" w:rsidRPr="00FC1F7B">
        <w:rPr>
          <w:rFonts w:ascii="Times New Roman" w:eastAsia="宋体" w:hAnsi="Times New Roman" w:cs="Times New Roman" w:hint="eastAsia"/>
          <w:sz w:val="24"/>
          <w:szCs w:val="24"/>
        </w:rPr>
        <w:t>、酒样</w:t>
      </w:r>
      <w:r w:rsidR="00FC1F7B" w:rsidRPr="00FC1F7B">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18</w:t>
      </w:r>
      <w:r w:rsidR="00FC1F7B" w:rsidRPr="00FC1F7B">
        <w:rPr>
          <w:rFonts w:ascii="Times New Roman" w:eastAsia="宋体" w:hAnsi="Times New Roman" w:cs="Times New Roman" w:hint="eastAsia"/>
          <w:sz w:val="24"/>
          <w:szCs w:val="24"/>
        </w:rPr>
        <w:t>（</w:t>
      </w:r>
      <w:r w:rsidR="00FC1F7B">
        <w:rPr>
          <w:rFonts w:ascii="Times New Roman" w:eastAsia="宋体" w:hAnsi="Times New Roman" w:cs="Times New Roman" w:hint="eastAsia"/>
          <w:sz w:val="24"/>
          <w:szCs w:val="24"/>
        </w:rPr>
        <w:t>20</w:t>
      </w:r>
      <w:r w:rsidR="00FC1F7B" w:rsidRPr="00FC1F7B">
        <w:rPr>
          <w:rFonts w:ascii="Times New Roman" w:eastAsia="宋体" w:hAnsi="Times New Roman" w:cs="Times New Roman" w:hint="eastAsia"/>
          <w:sz w:val="24"/>
          <w:szCs w:val="24"/>
        </w:rPr>
        <w:t>%vol</w:t>
      </w:r>
      <w:r w:rsidR="00FC1F7B" w:rsidRPr="00FC1F7B">
        <w:rPr>
          <w:rFonts w:ascii="Times New Roman" w:eastAsia="宋体" w:hAnsi="Times New Roman" w:cs="Times New Roman" w:hint="eastAsia"/>
          <w:sz w:val="24"/>
          <w:szCs w:val="24"/>
        </w:rPr>
        <w:t>）、酒样</w:t>
      </w:r>
      <w:r w:rsidR="00FC1F7B" w:rsidRPr="00FC1F7B">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19</w:t>
      </w:r>
      <w:r w:rsidR="00FC1F7B" w:rsidRPr="00FC1F7B">
        <w:rPr>
          <w:rFonts w:ascii="Times New Roman" w:eastAsia="宋体" w:hAnsi="Times New Roman" w:cs="Times New Roman" w:hint="eastAsia"/>
          <w:sz w:val="24"/>
          <w:szCs w:val="24"/>
        </w:rPr>
        <w:t>（</w:t>
      </w:r>
      <w:r w:rsidR="00FC1F7B">
        <w:rPr>
          <w:rFonts w:ascii="Times New Roman" w:eastAsia="宋体" w:hAnsi="Times New Roman" w:cs="Times New Roman" w:hint="eastAsia"/>
          <w:sz w:val="24"/>
          <w:szCs w:val="24"/>
        </w:rPr>
        <w:t>18</w:t>
      </w:r>
      <w:r w:rsidR="00FC1F7B" w:rsidRPr="00FC1F7B">
        <w:rPr>
          <w:rFonts w:ascii="Times New Roman" w:eastAsia="宋体" w:hAnsi="Times New Roman" w:cs="Times New Roman" w:hint="eastAsia"/>
          <w:sz w:val="24"/>
          <w:szCs w:val="24"/>
        </w:rPr>
        <w:t>%vol</w:t>
      </w:r>
      <w:r w:rsidR="00FC1F7B" w:rsidRPr="00FC1F7B">
        <w:rPr>
          <w:rFonts w:ascii="Times New Roman" w:eastAsia="宋体" w:hAnsi="Times New Roman" w:cs="Times New Roman" w:hint="eastAsia"/>
          <w:sz w:val="24"/>
          <w:szCs w:val="24"/>
        </w:rPr>
        <w:t>）、酒样</w:t>
      </w:r>
      <w:r w:rsidR="00FC1F7B" w:rsidRPr="00FC1F7B">
        <w:rPr>
          <w:rFonts w:ascii="Times New Roman" w:eastAsia="宋体" w:hAnsi="Times New Roman" w:cs="Times New Roman" w:hint="eastAsia"/>
          <w:sz w:val="24"/>
          <w:szCs w:val="24"/>
        </w:rPr>
        <w:t>C</w:t>
      </w:r>
      <w:r w:rsidR="0078080E">
        <w:rPr>
          <w:rFonts w:ascii="Times New Roman" w:eastAsia="宋体" w:hAnsi="Times New Roman" w:cs="Times New Roman" w:hint="eastAsia"/>
          <w:sz w:val="24"/>
          <w:szCs w:val="24"/>
        </w:rPr>
        <w:t>20</w:t>
      </w:r>
      <w:r w:rsidR="00FC1F7B" w:rsidRPr="00FC1F7B">
        <w:rPr>
          <w:rFonts w:ascii="Times New Roman" w:eastAsia="宋体" w:hAnsi="Times New Roman" w:cs="Times New Roman" w:hint="eastAsia"/>
          <w:sz w:val="24"/>
          <w:szCs w:val="24"/>
        </w:rPr>
        <w:t>（</w:t>
      </w:r>
      <w:r w:rsidR="00FC1F7B">
        <w:rPr>
          <w:rFonts w:ascii="Times New Roman" w:eastAsia="宋体" w:hAnsi="Times New Roman" w:cs="Times New Roman" w:hint="eastAsia"/>
          <w:sz w:val="24"/>
          <w:szCs w:val="24"/>
        </w:rPr>
        <w:t>20</w:t>
      </w:r>
      <w:r w:rsidR="00FC1F7B" w:rsidRPr="00FC1F7B">
        <w:rPr>
          <w:rFonts w:ascii="Times New Roman" w:eastAsia="宋体" w:hAnsi="Times New Roman" w:cs="Times New Roman" w:hint="eastAsia"/>
          <w:sz w:val="24"/>
          <w:szCs w:val="24"/>
        </w:rPr>
        <w:t>%vol</w:t>
      </w:r>
      <w:r w:rsidR="00FC1F7B" w:rsidRPr="00FC1F7B">
        <w:rPr>
          <w:rFonts w:ascii="Times New Roman" w:eastAsia="宋体" w:hAnsi="Times New Roman" w:cs="Times New Roman" w:hint="eastAsia"/>
          <w:sz w:val="24"/>
          <w:szCs w:val="24"/>
        </w:rPr>
        <w:t>）</w:t>
      </w:r>
      <w:r w:rsidR="00515EA6" w:rsidRPr="00E23C69">
        <w:rPr>
          <w:rFonts w:ascii="宋体" w:eastAsia="宋体" w:hAnsi="宋体" w:cs="Times New Roman" w:hint="eastAsia"/>
          <w:sz w:val="24"/>
          <w:szCs w:val="24"/>
        </w:rPr>
        <w:t>。</w:t>
      </w:r>
    </w:p>
    <w:tbl>
      <w:tblPr>
        <w:tblW w:w="9758" w:type="dxa"/>
        <w:jc w:val="center"/>
        <w:tblLayout w:type="fixed"/>
        <w:tblLook w:val="04A0" w:firstRow="1" w:lastRow="0" w:firstColumn="1" w:lastColumn="0" w:noHBand="0" w:noVBand="1"/>
      </w:tblPr>
      <w:tblGrid>
        <w:gridCol w:w="709"/>
        <w:gridCol w:w="425"/>
        <w:gridCol w:w="1418"/>
        <w:gridCol w:w="1417"/>
        <w:gridCol w:w="1134"/>
        <w:gridCol w:w="284"/>
        <w:gridCol w:w="1134"/>
        <w:gridCol w:w="1134"/>
        <w:gridCol w:w="989"/>
        <w:gridCol w:w="1114"/>
      </w:tblGrid>
      <w:tr w:rsidR="00810B3F" w:rsidRPr="00D67D7D" w14:paraId="3F23C75D" w14:textId="77777777" w:rsidTr="009531C9">
        <w:trPr>
          <w:trHeight w:val="340"/>
          <w:jc w:val="center"/>
        </w:trPr>
        <w:tc>
          <w:tcPr>
            <w:tcW w:w="709" w:type="dxa"/>
            <w:vMerge w:val="restart"/>
            <w:tcBorders>
              <w:top w:val="single" w:sz="12" w:space="0" w:color="auto"/>
              <w:left w:val="nil"/>
              <w:bottom w:val="nil"/>
              <w:right w:val="nil"/>
            </w:tcBorders>
            <w:shd w:val="clear" w:color="auto" w:fill="auto"/>
            <w:noWrap/>
            <w:vAlign w:val="center"/>
          </w:tcPr>
          <w:p w14:paraId="50B0639E" w14:textId="77777777" w:rsidR="00810B3F" w:rsidRPr="00D67D7D" w:rsidRDefault="00810B3F" w:rsidP="009531C9">
            <w:pPr>
              <w:widowControl/>
              <w:spacing w:line="276" w:lineRule="auto"/>
              <w:rPr>
                <w:rFonts w:ascii="Times New Roman" w:eastAsia="宋体" w:hAnsi="Times New Roman"/>
                <w:color w:val="000000"/>
                <w:kern w:val="0"/>
                <w:sz w:val="18"/>
                <w:szCs w:val="18"/>
              </w:rPr>
            </w:pPr>
            <w:bookmarkStart w:id="13" w:name="_Hlk172015424"/>
            <w:r w:rsidRPr="00D67D7D">
              <w:rPr>
                <w:rFonts w:ascii="Times New Roman" w:eastAsia="宋体" w:hAnsi="Times New Roman"/>
                <w:color w:val="000000"/>
                <w:kern w:val="0"/>
                <w:sz w:val="18"/>
                <w:szCs w:val="18"/>
              </w:rPr>
              <w:t>组别</w:t>
            </w:r>
          </w:p>
        </w:tc>
        <w:tc>
          <w:tcPr>
            <w:tcW w:w="4394" w:type="dxa"/>
            <w:gridSpan w:val="4"/>
            <w:tcBorders>
              <w:top w:val="single" w:sz="12" w:space="0" w:color="auto"/>
              <w:left w:val="nil"/>
              <w:bottom w:val="single" w:sz="6" w:space="0" w:color="auto"/>
              <w:right w:val="nil"/>
            </w:tcBorders>
            <w:shd w:val="clear" w:color="auto" w:fill="auto"/>
            <w:noWrap/>
            <w:vAlign w:val="center"/>
          </w:tcPr>
          <w:p w14:paraId="19EA82E3"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乙醇含量</w:t>
            </w:r>
          </w:p>
        </w:tc>
        <w:tc>
          <w:tcPr>
            <w:tcW w:w="3541" w:type="dxa"/>
            <w:gridSpan w:val="4"/>
            <w:tcBorders>
              <w:top w:val="single" w:sz="12" w:space="0" w:color="auto"/>
              <w:left w:val="nil"/>
              <w:bottom w:val="single" w:sz="6" w:space="0" w:color="auto"/>
            </w:tcBorders>
            <w:shd w:val="clear" w:color="auto" w:fill="auto"/>
            <w:noWrap/>
            <w:vAlign w:val="center"/>
          </w:tcPr>
          <w:p w14:paraId="54ABF3D0"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乙醛含量</w:t>
            </w:r>
          </w:p>
        </w:tc>
        <w:tc>
          <w:tcPr>
            <w:tcW w:w="1114" w:type="dxa"/>
            <w:tcBorders>
              <w:top w:val="single" w:sz="12" w:space="0" w:color="auto"/>
              <w:left w:val="nil"/>
              <w:bottom w:val="single" w:sz="6" w:space="0" w:color="auto"/>
            </w:tcBorders>
          </w:tcPr>
          <w:p w14:paraId="63B558FD"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r>
      <w:tr w:rsidR="00810B3F" w:rsidRPr="00D67D7D" w14:paraId="53CB827B" w14:textId="77777777" w:rsidTr="005C2F3A">
        <w:trPr>
          <w:trHeight w:val="340"/>
          <w:jc w:val="center"/>
        </w:trPr>
        <w:tc>
          <w:tcPr>
            <w:tcW w:w="709" w:type="dxa"/>
            <w:vMerge/>
            <w:tcBorders>
              <w:top w:val="single" w:sz="6" w:space="0" w:color="auto"/>
              <w:left w:val="nil"/>
              <w:bottom w:val="single" w:sz="6" w:space="0" w:color="auto"/>
              <w:right w:val="nil"/>
            </w:tcBorders>
            <w:vAlign w:val="center"/>
          </w:tcPr>
          <w:p w14:paraId="5AA41260"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425" w:type="dxa"/>
            <w:tcBorders>
              <w:top w:val="single" w:sz="6" w:space="0" w:color="auto"/>
              <w:left w:val="nil"/>
              <w:bottom w:val="single" w:sz="6" w:space="0" w:color="auto"/>
              <w:right w:val="nil"/>
            </w:tcBorders>
            <w:shd w:val="clear" w:color="auto" w:fill="auto"/>
            <w:noWrap/>
            <w:vAlign w:val="center"/>
          </w:tcPr>
          <w:p w14:paraId="6361D3AD"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1418" w:type="dxa"/>
            <w:tcBorders>
              <w:top w:val="single" w:sz="6" w:space="0" w:color="auto"/>
              <w:left w:val="nil"/>
              <w:bottom w:val="single" w:sz="6" w:space="0" w:color="auto"/>
              <w:right w:val="nil"/>
            </w:tcBorders>
            <w:shd w:val="clear" w:color="auto" w:fill="auto"/>
            <w:noWrap/>
            <w:vAlign w:val="center"/>
          </w:tcPr>
          <w:p w14:paraId="3B0275C8"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 h</w:t>
            </w:r>
          </w:p>
        </w:tc>
        <w:tc>
          <w:tcPr>
            <w:tcW w:w="1417" w:type="dxa"/>
            <w:tcBorders>
              <w:top w:val="single" w:sz="6" w:space="0" w:color="auto"/>
              <w:left w:val="nil"/>
              <w:bottom w:val="single" w:sz="6" w:space="0" w:color="auto"/>
              <w:right w:val="nil"/>
            </w:tcBorders>
            <w:shd w:val="clear" w:color="auto" w:fill="auto"/>
            <w:noWrap/>
            <w:vAlign w:val="center"/>
          </w:tcPr>
          <w:p w14:paraId="686D3CA4"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5 h</w:t>
            </w:r>
          </w:p>
        </w:tc>
        <w:tc>
          <w:tcPr>
            <w:tcW w:w="1134" w:type="dxa"/>
            <w:tcBorders>
              <w:top w:val="single" w:sz="6" w:space="0" w:color="auto"/>
              <w:left w:val="nil"/>
              <w:bottom w:val="single" w:sz="6" w:space="0" w:color="auto"/>
              <w:right w:val="nil"/>
            </w:tcBorders>
            <w:shd w:val="clear" w:color="auto" w:fill="auto"/>
            <w:noWrap/>
            <w:vAlign w:val="center"/>
          </w:tcPr>
          <w:p w14:paraId="41BC4841"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24 h</w:t>
            </w:r>
          </w:p>
        </w:tc>
        <w:tc>
          <w:tcPr>
            <w:tcW w:w="284" w:type="dxa"/>
            <w:tcBorders>
              <w:top w:val="single" w:sz="6" w:space="0" w:color="auto"/>
              <w:left w:val="nil"/>
              <w:bottom w:val="single" w:sz="6" w:space="0" w:color="auto"/>
              <w:right w:val="nil"/>
            </w:tcBorders>
            <w:shd w:val="clear" w:color="auto" w:fill="auto"/>
            <w:noWrap/>
            <w:vAlign w:val="center"/>
          </w:tcPr>
          <w:p w14:paraId="6F2CB5EF"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1134" w:type="dxa"/>
            <w:tcBorders>
              <w:top w:val="single" w:sz="6" w:space="0" w:color="auto"/>
              <w:left w:val="nil"/>
              <w:bottom w:val="single" w:sz="6" w:space="0" w:color="auto"/>
              <w:right w:val="nil"/>
            </w:tcBorders>
            <w:shd w:val="clear" w:color="auto" w:fill="auto"/>
            <w:noWrap/>
            <w:vAlign w:val="center"/>
          </w:tcPr>
          <w:p w14:paraId="214C873D"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 h</w:t>
            </w:r>
          </w:p>
        </w:tc>
        <w:tc>
          <w:tcPr>
            <w:tcW w:w="1134" w:type="dxa"/>
            <w:tcBorders>
              <w:top w:val="single" w:sz="6" w:space="0" w:color="auto"/>
              <w:left w:val="nil"/>
              <w:bottom w:val="single" w:sz="6" w:space="0" w:color="auto"/>
              <w:right w:val="nil"/>
            </w:tcBorders>
            <w:shd w:val="clear" w:color="auto" w:fill="auto"/>
            <w:noWrap/>
            <w:vAlign w:val="center"/>
          </w:tcPr>
          <w:p w14:paraId="0FECFAEA"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5 h</w:t>
            </w:r>
          </w:p>
        </w:tc>
        <w:tc>
          <w:tcPr>
            <w:tcW w:w="989" w:type="dxa"/>
            <w:tcBorders>
              <w:top w:val="single" w:sz="6" w:space="0" w:color="auto"/>
              <w:left w:val="nil"/>
              <w:bottom w:val="single" w:sz="6" w:space="0" w:color="auto"/>
            </w:tcBorders>
            <w:shd w:val="clear" w:color="auto" w:fill="auto"/>
            <w:noWrap/>
            <w:vAlign w:val="center"/>
          </w:tcPr>
          <w:p w14:paraId="1162AEFD"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24 h</w:t>
            </w:r>
          </w:p>
        </w:tc>
        <w:tc>
          <w:tcPr>
            <w:tcW w:w="1114" w:type="dxa"/>
            <w:tcBorders>
              <w:top w:val="single" w:sz="6" w:space="0" w:color="auto"/>
              <w:left w:val="nil"/>
              <w:bottom w:val="single" w:sz="6" w:space="0" w:color="auto"/>
            </w:tcBorders>
          </w:tcPr>
          <w:p w14:paraId="11DFDA6F"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r>
      <w:tr w:rsidR="00810B3F" w:rsidRPr="00D67D7D" w14:paraId="4926478C" w14:textId="77777777" w:rsidTr="005C2F3A">
        <w:trPr>
          <w:trHeight w:val="340"/>
          <w:jc w:val="center"/>
        </w:trPr>
        <w:tc>
          <w:tcPr>
            <w:tcW w:w="709" w:type="dxa"/>
            <w:tcBorders>
              <w:top w:val="single" w:sz="6" w:space="0" w:color="auto"/>
              <w:left w:val="nil"/>
              <w:right w:val="nil"/>
            </w:tcBorders>
            <w:shd w:val="clear" w:color="auto" w:fill="auto"/>
            <w:noWrap/>
            <w:vAlign w:val="center"/>
          </w:tcPr>
          <w:p w14:paraId="41597E54" w14:textId="39D73CA7" w:rsidR="00810B3F" w:rsidRPr="00FC1F7B" w:rsidRDefault="00FC1F7B" w:rsidP="009531C9">
            <w:pPr>
              <w:widowControl/>
              <w:spacing w:line="276" w:lineRule="auto"/>
              <w:jc w:val="center"/>
              <w:rPr>
                <w:rFonts w:ascii="Times New Roman" w:eastAsia="宋体" w:hAnsi="Times New Roman" w:cs="Times New Roman"/>
                <w:sz w:val="18"/>
                <w:szCs w:val="18"/>
              </w:rPr>
            </w:pPr>
            <w:r w:rsidRPr="00FC1F7B">
              <w:rPr>
                <w:rFonts w:ascii="Times New Roman" w:eastAsia="宋体" w:hAnsi="Times New Roman" w:cs="Times New Roman" w:hint="eastAsia"/>
                <w:sz w:val="18"/>
                <w:szCs w:val="18"/>
              </w:rPr>
              <w:t>C</w:t>
            </w:r>
            <w:r w:rsidR="006C01D0" w:rsidRPr="00FC1F7B">
              <w:rPr>
                <w:rFonts w:ascii="Times New Roman" w:eastAsia="宋体" w:hAnsi="Times New Roman" w:cs="Times New Roman" w:hint="eastAsia"/>
                <w:sz w:val="18"/>
                <w:szCs w:val="18"/>
              </w:rPr>
              <w:t>1</w:t>
            </w:r>
          </w:p>
        </w:tc>
        <w:tc>
          <w:tcPr>
            <w:tcW w:w="425" w:type="dxa"/>
            <w:tcBorders>
              <w:top w:val="single" w:sz="6" w:space="0" w:color="auto"/>
              <w:left w:val="nil"/>
              <w:right w:val="nil"/>
            </w:tcBorders>
            <w:shd w:val="clear" w:color="auto" w:fill="auto"/>
            <w:noWrap/>
            <w:vAlign w:val="center"/>
          </w:tcPr>
          <w:p w14:paraId="21502799"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1418" w:type="dxa"/>
            <w:tcBorders>
              <w:left w:val="nil"/>
              <w:right w:val="nil"/>
            </w:tcBorders>
            <w:shd w:val="clear" w:color="auto" w:fill="auto"/>
            <w:noWrap/>
            <w:vAlign w:val="center"/>
          </w:tcPr>
          <w:p w14:paraId="1B0BCC36" w14:textId="7D105817"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74.8</w:t>
            </w:r>
            <w:r w:rsidR="001F37BC">
              <w:rPr>
                <w:rFonts w:ascii="Times New Roman" w:eastAsia="宋体" w:hAnsi="Times New Roman" w:cs="Times New Roman" w:hint="eastAsia"/>
                <w:sz w:val="18"/>
                <w:szCs w:val="18"/>
              </w:rPr>
              <w:t>3</w:t>
            </w:r>
            <w:r w:rsidRPr="00810B3F">
              <w:rPr>
                <w:rFonts w:ascii="Times New Roman" w:eastAsia="宋体" w:hAnsi="Times New Roman" w:cs="Times New Roman"/>
                <w:sz w:val="18"/>
                <w:szCs w:val="18"/>
              </w:rPr>
              <w:t>±0.08</w:t>
            </w:r>
          </w:p>
        </w:tc>
        <w:tc>
          <w:tcPr>
            <w:tcW w:w="1417" w:type="dxa"/>
            <w:tcBorders>
              <w:left w:val="nil"/>
              <w:right w:val="nil"/>
            </w:tcBorders>
            <w:shd w:val="clear" w:color="auto" w:fill="auto"/>
            <w:noWrap/>
            <w:vAlign w:val="center"/>
          </w:tcPr>
          <w:p w14:paraId="2EA5ECDD" w14:textId="66B308D4"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6.09±</w:t>
            </w:r>
            <w:r w:rsidR="00247562">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sidR="00247562">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3</w:t>
            </w:r>
          </w:p>
        </w:tc>
        <w:tc>
          <w:tcPr>
            <w:tcW w:w="1134" w:type="dxa"/>
            <w:tcBorders>
              <w:left w:val="nil"/>
              <w:right w:val="nil"/>
            </w:tcBorders>
            <w:shd w:val="clear" w:color="auto" w:fill="auto"/>
            <w:noWrap/>
            <w:vAlign w:val="center"/>
          </w:tcPr>
          <w:p w14:paraId="2E7CAB6F" w14:textId="139CFC3B" w:rsidR="00810B3F" w:rsidRPr="00D67D7D" w:rsidRDefault="00810B3F" w:rsidP="009531C9">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p>
        </w:tc>
        <w:tc>
          <w:tcPr>
            <w:tcW w:w="284" w:type="dxa"/>
            <w:tcBorders>
              <w:top w:val="single" w:sz="6" w:space="0" w:color="auto"/>
              <w:left w:val="nil"/>
              <w:right w:val="nil"/>
            </w:tcBorders>
            <w:shd w:val="clear" w:color="auto" w:fill="auto"/>
            <w:noWrap/>
            <w:vAlign w:val="center"/>
          </w:tcPr>
          <w:p w14:paraId="7FC9904C"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1134" w:type="dxa"/>
            <w:tcBorders>
              <w:top w:val="single" w:sz="6" w:space="0" w:color="auto"/>
              <w:left w:val="nil"/>
              <w:right w:val="nil"/>
            </w:tcBorders>
            <w:shd w:val="clear" w:color="auto" w:fill="auto"/>
            <w:noWrap/>
            <w:vAlign w:val="center"/>
          </w:tcPr>
          <w:p w14:paraId="72B19EAE" w14:textId="35AD4B16" w:rsidR="00810B3F" w:rsidRPr="00146544" w:rsidRDefault="00D21144" w:rsidP="009531C9">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0.</w:t>
            </w:r>
            <w:r w:rsidRPr="00146544">
              <w:rPr>
                <w:rFonts w:ascii="Times New Roman" w:eastAsia="宋体" w:hAnsi="Times New Roman" w:cs="Times New Roman" w:hint="eastAsia"/>
                <w:sz w:val="18"/>
                <w:szCs w:val="18"/>
              </w:rPr>
              <w:t>2</w:t>
            </w:r>
            <w:r w:rsidRPr="00146544">
              <w:rPr>
                <w:rFonts w:ascii="Times New Roman" w:eastAsia="宋体" w:hAnsi="Times New Roman" w:cs="Times New Roman"/>
                <w:sz w:val="18"/>
                <w:szCs w:val="18"/>
              </w:rPr>
              <w:t>7±0.02</w:t>
            </w:r>
          </w:p>
        </w:tc>
        <w:tc>
          <w:tcPr>
            <w:tcW w:w="1134" w:type="dxa"/>
            <w:tcBorders>
              <w:top w:val="single" w:sz="6" w:space="0" w:color="auto"/>
              <w:left w:val="nil"/>
              <w:right w:val="nil"/>
            </w:tcBorders>
            <w:shd w:val="clear" w:color="auto" w:fill="auto"/>
            <w:noWrap/>
            <w:vAlign w:val="center"/>
          </w:tcPr>
          <w:p w14:paraId="232168C8" w14:textId="29302EAF" w:rsidR="00810B3F" w:rsidRPr="00146544" w:rsidRDefault="00146544" w:rsidP="009531C9">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0.</w:t>
            </w:r>
            <w:r>
              <w:rPr>
                <w:rFonts w:ascii="Times New Roman" w:eastAsia="宋体" w:hAnsi="Times New Roman" w:cs="Times New Roman" w:hint="eastAsia"/>
                <w:sz w:val="18"/>
                <w:szCs w:val="18"/>
              </w:rPr>
              <w:t>09</w:t>
            </w:r>
            <w:r w:rsidRPr="00146544">
              <w:rPr>
                <w:rFonts w:ascii="Times New Roman" w:eastAsia="宋体" w:hAnsi="Times New Roman" w:cs="Times New Roman" w:hint="eastAsia"/>
                <w:sz w:val="18"/>
                <w:szCs w:val="18"/>
              </w:rPr>
              <w:t>±</w:t>
            </w:r>
            <w:r w:rsidRPr="00146544">
              <w:rPr>
                <w:rFonts w:ascii="Times New Roman" w:eastAsia="宋体" w:hAnsi="Times New Roman" w:cs="Times New Roman"/>
                <w:sz w:val="18"/>
                <w:szCs w:val="18"/>
              </w:rPr>
              <w:t>0.02</w:t>
            </w:r>
          </w:p>
        </w:tc>
        <w:tc>
          <w:tcPr>
            <w:tcW w:w="989" w:type="dxa"/>
            <w:tcBorders>
              <w:top w:val="single" w:sz="6" w:space="0" w:color="auto"/>
              <w:left w:val="nil"/>
            </w:tcBorders>
            <w:shd w:val="clear" w:color="auto" w:fill="auto"/>
            <w:noWrap/>
            <w:vAlign w:val="center"/>
          </w:tcPr>
          <w:p w14:paraId="53BD85F7" w14:textId="4343F1D6" w:rsidR="00810B3F" w:rsidRPr="00146544" w:rsidRDefault="00810B3F" w:rsidP="009531C9">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hint="eastAsia"/>
                <w:sz w:val="18"/>
                <w:szCs w:val="18"/>
              </w:rPr>
              <w:t>0</w:t>
            </w:r>
          </w:p>
        </w:tc>
        <w:tc>
          <w:tcPr>
            <w:tcW w:w="1114" w:type="dxa"/>
            <w:tcBorders>
              <w:top w:val="single" w:sz="6" w:space="0" w:color="auto"/>
              <w:left w:val="nil"/>
            </w:tcBorders>
          </w:tcPr>
          <w:p w14:paraId="28C92F3F" w14:textId="4ECA98D0" w:rsidR="00810B3F" w:rsidRPr="00D67D7D" w:rsidRDefault="00F270ED" w:rsidP="009531C9">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w:t>
            </w:r>
            <w:r w:rsidR="00810B3F">
              <w:rPr>
                <w:rFonts w:ascii="Times New Roman" w:eastAsia="宋体" w:hAnsi="Times New Roman" w:hint="eastAsia"/>
                <w:color w:val="000000"/>
                <w:kern w:val="0"/>
                <w:sz w:val="18"/>
                <w:szCs w:val="18"/>
              </w:rPr>
              <w:t>级</w:t>
            </w:r>
            <w:r w:rsidR="0065349B">
              <w:rPr>
                <w:rFonts w:ascii="Times New Roman" w:eastAsia="宋体" w:hAnsi="Times New Roman" w:hint="eastAsia"/>
                <w:color w:val="000000"/>
                <w:kern w:val="0"/>
                <w:sz w:val="18"/>
                <w:szCs w:val="18"/>
              </w:rPr>
              <w:t>二</w:t>
            </w:r>
            <w:r w:rsidR="001928ED">
              <w:rPr>
                <w:rFonts w:ascii="Times New Roman" w:eastAsia="宋体" w:hAnsi="Times New Roman" w:hint="eastAsia"/>
                <w:color w:val="000000"/>
                <w:kern w:val="0"/>
                <w:sz w:val="18"/>
                <w:szCs w:val="18"/>
              </w:rPr>
              <w:t>等</w:t>
            </w:r>
          </w:p>
        </w:tc>
      </w:tr>
      <w:tr w:rsidR="00810B3F" w:rsidRPr="00D67D7D" w14:paraId="72E45EB0" w14:textId="77777777" w:rsidTr="005C2F3A">
        <w:trPr>
          <w:trHeight w:val="340"/>
          <w:jc w:val="center"/>
        </w:trPr>
        <w:tc>
          <w:tcPr>
            <w:tcW w:w="709" w:type="dxa"/>
            <w:tcBorders>
              <w:top w:val="nil"/>
              <w:left w:val="nil"/>
              <w:bottom w:val="nil"/>
              <w:right w:val="nil"/>
            </w:tcBorders>
            <w:shd w:val="clear" w:color="auto" w:fill="auto"/>
            <w:noWrap/>
            <w:vAlign w:val="center"/>
          </w:tcPr>
          <w:p w14:paraId="5C93A085" w14:textId="2D50DE36" w:rsidR="00810B3F" w:rsidRPr="00FC1F7B" w:rsidRDefault="00FC1F7B" w:rsidP="009531C9">
            <w:pPr>
              <w:widowControl/>
              <w:spacing w:line="276" w:lineRule="auto"/>
              <w:jc w:val="center"/>
              <w:rPr>
                <w:rFonts w:ascii="Times New Roman" w:eastAsia="宋体" w:hAnsi="Times New Roman" w:cs="Times New Roman"/>
                <w:sz w:val="18"/>
                <w:szCs w:val="18"/>
              </w:rPr>
            </w:pPr>
            <w:r w:rsidRPr="00FC1F7B">
              <w:rPr>
                <w:rFonts w:ascii="Times New Roman" w:eastAsia="宋体" w:hAnsi="Times New Roman" w:cs="Times New Roman" w:hint="eastAsia"/>
                <w:sz w:val="18"/>
                <w:szCs w:val="18"/>
              </w:rPr>
              <w:t>C</w:t>
            </w:r>
            <w:r w:rsidR="006C01D0" w:rsidRPr="00FC1F7B">
              <w:rPr>
                <w:rFonts w:ascii="Times New Roman" w:eastAsia="宋体" w:hAnsi="Times New Roman" w:cs="Times New Roman" w:hint="eastAsia"/>
                <w:sz w:val="18"/>
                <w:szCs w:val="18"/>
              </w:rPr>
              <w:t>2</w:t>
            </w:r>
          </w:p>
        </w:tc>
        <w:tc>
          <w:tcPr>
            <w:tcW w:w="425" w:type="dxa"/>
            <w:tcBorders>
              <w:top w:val="nil"/>
              <w:left w:val="nil"/>
              <w:bottom w:val="nil"/>
              <w:right w:val="nil"/>
            </w:tcBorders>
            <w:shd w:val="clear" w:color="auto" w:fill="auto"/>
            <w:noWrap/>
            <w:vAlign w:val="center"/>
          </w:tcPr>
          <w:p w14:paraId="26820647"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6537A436" w14:textId="771069F5"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27.2</w:t>
            </w:r>
            <w:r w:rsidR="001F37BC">
              <w:rPr>
                <w:rFonts w:ascii="Times New Roman" w:eastAsia="宋体" w:hAnsi="Times New Roman" w:cs="Times New Roman" w:hint="eastAsia"/>
                <w:sz w:val="18"/>
                <w:szCs w:val="18"/>
              </w:rPr>
              <w:t>3</w:t>
            </w:r>
            <w:r w:rsidRPr="00810B3F">
              <w:rPr>
                <w:rFonts w:ascii="Times New Roman" w:eastAsia="宋体" w:hAnsi="Times New Roman" w:cs="Times New Roman"/>
                <w:sz w:val="18"/>
                <w:szCs w:val="18"/>
              </w:rPr>
              <w:t>±0.03</w:t>
            </w:r>
          </w:p>
        </w:tc>
        <w:tc>
          <w:tcPr>
            <w:tcW w:w="1417" w:type="dxa"/>
            <w:tcBorders>
              <w:top w:val="nil"/>
              <w:left w:val="nil"/>
              <w:bottom w:val="nil"/>
              <w:right w:val="nil"/>
            </w:tcBorders>
            <w:shd w:val="clear" w:color="auto" w:fill="auto"/>
            <w:noWrap/>
            <w:vAlign w:val="center"/>
          </w:tcPr>
          <w:p w14:paraId="22A3A454" w14:textId="2E9975F3" w:rsidR="00810B3F" w:rsidRPr="00D67D7D" w:rsidRDefault="00810B3F" w:rsidP="009531C9">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5.09±</w:t>
            </w:r>
            <w:r w:rsidR="00381C4F">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.09</w:t>
            </w:r>
          </w:p>
        </w:tc>
        <w:tc>
          <w:tcPr>
            <w:tcW w:w="1134" w:type="dxa"/>
            <w:tcBorders>
              <w:top w:val="nil"/>
              <w:left w:val="nil"/>
              <w:bottom w:val="nil"/>
              <w:right w:val="nil"/>
            </w:tcBorders>
            <w:shd w:val="clear" w:color="auto" w:fill="auto"/>
            <w:noWrap/>
            <w:vAlign w:val="center"/>
          </w:tcPr>
          <w:p w14:paraId="7AE3F5E4" w14:textId="77A119B9" w:rsidR="00810B3F" w:rsidRPr="00D67D7D" w:rsidRDefault="00810B3F" w:rsidP="009531C9">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p>
        </w:tc>
        <w:tc>
          <w:tcPr>
            <w:tcW w:w="284" w:type="dxa"/>
            <w:tcBorders>
              <w:top w:val="nil"/>
              <w:left w:val="nil"/>
              <w:bottom w:val="nil"/>
              <w:right w:val="nil"/>
            </w:tcBorders>
            <w:shd w:val="clear" w:color="auto" w:fill="auto"/>
            <w:noWrap/>
            <w:vAlign w:val="center"/>
          </w:tcPr>
          <w:p w14:paraId="165D21B1"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0DE25281" w14:textId="387BC13F" w:rsidR="00810B3F" w:rsidRPr="00146544" w:rsidRDefault="00810B3F" w:rsidP="009531C9">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hint="eastAsia"/>
                <w:sz w:val="18"/>
                <w:szCs w:val="18"/>
              </w:rPr>
              <w:t>0</w:t>
            </w:r>
            <w:r w:rsidR="00D21144" w:rsidRPr="00146544">
              <w:rPr>
                <w:rFonts w:ascii="Times New Roman" w:eastAsia="宋体" w:hAnsi="Times New Roman" w:cs="Times New Roman"/>
                <w:sz w:val="18"/>
                <w:szCs w:val="18"/>
              </w:rPr>
              <w:t>.</w:t>
            </w:r>
            <w:r w:rsidR="00D21144" w:rsidRPr="00146544">
              <w:rPr>
                <w:rFonts w:ascii="Times New Roman" w:eastAsia="宋体" w:hAnsi="Times New Roman" w:cs="Times New Roman" w:hint="eastAsia"/>
                <w:sz w:val="18"/>
                <w:szCs w:val="18"/>
              </w:rPr>
              <w:t>13</w:t>
            </w:r>
            <w:r w:rsidR="00D21144" w:rsidRPr="00146544">
              <w:rPr>
                <w:rFonts w:ascii="Times New Roman" w:eastAsia="宋体" w:hAnsi="Times New Roman" w:cs="Times New Roman"/>
                <w:sz w:val="18"/>
                <w:szCs w:val="18"/>
              </w:rPr>
              <w:t>±0.0</w:t>
            </w:r>
            <w:r w:rsidR="00D21144" w:rsidRPr="00146544">
              <w:rPr>
                <w:rFonts w:ascii="Times New Roman" w:eastAsia="宋体" w:hAnsi="Times New Roman" w:cs="Times New Roman" w:hint="eastAsia"/>
                <w:sz w:val="18"/>
                <w:szCs w:val="18"/>
              </w:rPr>
              <w:t>1</w:t>
            </w:r>
          </w:p>
        </w:tc>
        <w:tc>
          <w:tcPr>
            <w:tcW w:w="1134" w:type="dxa"/>
            <w:tcBorders>
              <w:top w:val="nil"/>
              <w:left w:val="nil"/>
              <w:bottom w:val="nil"/>
              <w:right w:val="nil"/>
            </w:tcBorders>
            <w:shd w:val="clear" w:color="auto" w:fill="auto"/>
            <w:noWrap/>
            <w:vAlign w:val="center"/>
          </w:tcPr>
          <w:p w14:paraId="3E83D21D" w14:textId="39ED361E" w:rsidR="00810B3F" w:rsidRPr="00146544" w:rsidRDefault="00146544" w:rsidP="009531C9">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sz w:val="18"/>
                <w:szCs w:val="18"/>
              </w:rPr>
              <w:t>0.</w:t>
            </w:r>
            <w:r>
              <w:rPr>
                <w:rFonts w:ascii="Times New Roman" w:eastAsia="宋体" w:hAnsi="Times New Roman" w:cs="Times New Roman" w:hint="eastAsia"/>
                <w:sz w:val="18"/>
                <w:szCs w:val="18"/>
              </w:rPr>
              <w:t>05</w:t>
            </w:r>
            <w:r w:rsidRPr="00146544">
              <w:rPr>
                <w:rFonts w:ascii="Times New Roman" w:eastAsia="宋体" w:hAnsi="Times New Roman" w:cs="Times New Roman" w:hint="eastAsia"/>
                <w:sz w:val="18"/>
                <w:szCs w:val="18"/>
              </w:rPr>
              <w:t>±</w:t>
            </w:r>
            <w:r w:rsidRPr="00146544">
              <w:rPr>
                <w:rFonts w:ascii="Times New Roman" w:eastAsia="宋体" w:hAnsi="Times New Roman" w:cs="Times New Roman"/>
                <w:sz w:val="18"/>
                <w:szCs w:val="18"/>
              </w:rPr>
              <w:t>0.0</w:t>
            </w:r>
            <w:r w:rsidR="00310BDE">
              <w:rPr>
                <w:rFonts w:ascii="Times New Roman" w:eastAsia="宋体" w:hAnsi="Times New Roman" w:cs="Times New Roman" w:hint="eastAsia"/>
                <w:sz w:val="18"/>
                <w:szCs w:val="18"/>
              </w:rPr>
              <w:t>1</w:t>
            </w:r>
          </w:p>
        </w:tc>
        <w:tc>
          <w:tcPr>
            <w:tcW w:w="989" w:type="dxa"/>
            <w:tcBorders>
              <w:top w:val="nil"/>
              <w:left w:val="nil"/>
              <w:bottom w:val="nil"/>
              <w:right w:val="nil"/>
            </w:tcBorders>
            <w:shd w:val="clear" w:color="auto" w:fill="auto"/>
            <w:noWrap/>
            <w:vAlign w:val="center"/>
          </w:tcPr>
          <w:p w14:paraId="622085AA" w14:textId="5241CF4E" w:rsidR="00810B3F" w:rsidRPr="00146544" w:rsidRDefault="00810B3F" w:rsidP="009531C9">
            <w:pPr>
              <w:widowControl/>
              <w:spacing w:line="276" w:lineRule="auto"/>
              <w:jc w:val="center"/>
              <w:rPr>
                <w:rFonts w:ascii="Times New Roman" w:eastAsia="宋体" w:hAnsi="Times New Roman" w:cs="Times New Roman"/>
                <w:sz w:val="18"/>
                <w:szCs w:val="18"/>
              </w:rPr>
            </w:pPr>
            <w:r w:rsidRPr="00146544">
              <w:rPr>
                <w:rFonts w:ascii="Times New Roman" w:eastAsia="宋体" w:hAnsi="Times New Roman" w:cs="Times New Roman" w:hint="eastAsia"/>
                <w:sz w:val="18"/>
                <w:szCs w:val="18"/>
              </w:rPr>
              <w:t>0</w:t>
            </w:r>
          </w:p>
        </w:tc>
        <w:tc>
          <w:tcPr>
            <w:tcW w:w="1114" w:type="dxa"/>
            <w:tcBorders>
              <w:top w:val="nil"/>
              <w:left w:val="nil"/>
              <w:bottom w:val="nil"/>
              <w:right w:val="nil"/>
            </w:tcBorders>
          </w:tcPr>
          <w:p w14:paraId="14B4B083" w14:textId="26F49D44" w:rsidR="00810B3F" w:rsidRPr="00D67D7D" w:rsidRDefault="00F270ED" w:rsidP="009531C9">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r w:rsidR="001928ED">
              <w:rPr>
                <w:rFonts w:ascii="Times New Roman" w:eastAsia="宋体" w:hAnsi="Times New Roman" w:hint="eastAsia"/>
                <w:color w:val="000000"/>
                <w:kern w:val="0"/>
                <w:sz w:val="18"/>
                <w:szCs w:val="18"/>
              </w:rPr>
              <w:t>一等</w:t>
            </w:r>
          </w:p>
        </w:tc>
      </w:tr>
      <w:tr w:rsidR="00810B3F" w:rsidRPr="00D67D7D" w14:paraId="1F8CFADA" w14:textId="77777777" w:rsidTr="005C2F3A">
        <w:trPr>
          <w:trHeight w:val="340"/>
          <w:jc w:val="center"/>
        </w:trPr>
        <w:tc>
          <w:tcPr>
            <w:tcW w:w="709" w:type="dxa"/>
            <w:tcBorders>
              <w:top w:val="nil"/>
              <w:left w:val="nil"/>
              <w:bottom w:val="nil"/>
              <w:right w:val="nil"/>
            </w:tcBorders>
            <w:shd w:val="clear" w:color="auto" w:fill="auto"/>
            <w:noWrap/>
            <w:vAlign w:val="center"/>
          </w:tcPr>
          <w:p w14:paraId="1350B0E0" w14:textId="195BBD7B" w:rsidR="00810B3F" w:rsidRPr="00FC1F7B" w:rsidRDefault="00FC1F7B" w:rsidP="009531C9">
            <w:pPr>
              <w:widowControl/>
              <w:spacing w:line="276" w:lineRule="auto"/>
              <w:jc w:val="center"/>
              <w:rPr>
                <w:rFonts w:ascii="宋体" w:eastAsia="宋体" w:hAnsi="宋体" w:cs="Times New Roman"/>
                <w:sz w:val="18"/>
                <w:szCs w:val="18"/>
              </w:rPr>
            </w:pPr>
            <w:r w:rsidRPr="00FC1F7B">
              <w:rPr>
                <w:rFonts w:ascii="Times New Roman" w:eastAsia="宋体" w:hAnsi="Times New Roman" w:cs="Times New Roman" w:hint="eastAsia"/>
                <w:sz w:val="18"/>
                <w:szCs w:val="18"/>
              </w:rPr>
              <w:t>C</w:t>
            </w:r>
            <w:r w:rsidR="0078080E">
              <w:rPr>
                <w:rFonts w:ascii="Times New Roman" w:eastAsia="宋体" w:hAnsi="Times New Roman" w:cs="Times New Roman" w:hint="eastAsia"/>
                <w:sz w:val="18"/>
                <w:szCs w:val="18"/>
              </w:rPr>
              <w:t>3</w:t>
            </w:r>
          </w:p>
        </w:tc>
        <w:tc>
          <w:tcPr>
            <w:tcW w:w="425" w:type="dxa"/>
            <w:tcBorders>
              <w:top w:val="nil"/>
              <w:left w:val="nil"/>
              <w:bottom w:val="nil"/>
              <w:right w:val="nil"/>
            </w:tcBorders>
            <w:shd w:val="clear" w:color="auto" w:fill="auto"/>
            <w:noWrap/>
            <w:vAlign w:val="center"/>
          </w:tcPr>
          <w:p w14:paraId="199E4710" w14:textId="77777777" w:rsidR="00810B3F" w:rsidRPr="00D67D7D" w:rsidRDefault="00810B3F" w:rsidP="009531C9">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6818E170" w14:textId="5882D088" w:rsidR="00810B3F" w:rsidRPr="00D03AB3" w:rsidRDefault="00810B3F" w:rsidP="009531C9">
            <w:pPr>
              <w:widowControl/>
              <w:spacing w:line="276" w:lineRule="auto"/>
              <w:jc w:val="center"/>
              <w:rPr>
                <w:rFonts w:ascii="Times New Roman" w:eastAsia="宋体" w:hAnsi="Times New Roman" w:cs="Times New Roman"/>
                <w:sz w:val="18"/>
                <w:szCs w:val="18"/>
              </w:rPr>
            </w:pPr>
            <w:r w:rsidRPr="00810B3F">
              <w:rPr>
                <w:rFonts w:ascii="Times New Roman" w:eastAsia="宋体" w:hAnsi="Times New Roman" w:cs="Times New Roman"/>
                <w:sz w:val="18"/>
                <w:szCs w:val="18"/>
              </w:rPr>
              <w:t>448.</w:t>
            </w:r>
            <w:r w:rsidR="001F37BC">
              <w:rPr>
                <w:rFonts w:ascii="Times New Roman" w:eastAsia="宋体" w:hAnsi="Times New Roman" w:cs="Times New Roman" w:hint="eastAsia"/>
                <w:sz w:val="18"/>
                <w:szCs w:val="18"/>
              </w:rPr>
              <w:t>3</w:t>
            </w:r>
            <w:r w:rsidRPr="00810B3F">
              <w:rPr>
                <w:rFonts w:ascii="Times New Roman" w:eastAsia="宋体" w:hAnsi="Times New Roman" w:cs="Times New Roman"/>
                <w:sz w:val="18"/>
                <w:szCs w:val="18"/>
              </w:rPr>
              <w:t>3±0.12</w:t>
            </w:r>
          </w:p>
        </w:tc>
        <w:tc>
          <w:tcPr>
            <w:tcW w:w="1417" w:type="dxa"/>
            <w:tcBorders>
              <w:top w:val="nil"/>
              <w:left w:val="nil"/>
              <w:bottom w:val="nil"/>
              <w:right w:val="nil"/>
            </w:tcBorders>
            <w:shd w:val="clear" w:color="auto" w:fill="auto"/>
            <w:noWrap/>
            <w:vAlign w:val="center"/>
          </w:tcPr>
          <w:p w14:paraId="1D8D8179" w14:textId="5F3774AE" w:rsidR="00810B3F" w:rsidRPr="00D03AB3" w:rsidRDefault="00810B3F" w:rsidP="009531C9">
            <w:pPr>
              <w:widowControl/>
              <w:spacing w:line="276" w:lineRule="auto"/>
              <w:jc w:val="center"/>
              <w:rPr>
                <w:rFonts w:ascii="Times New Roman" w:eastAsia="宋体" w:hAnsi="Times New Roman" w:cs="Times New Roman"/>
                <w:sz w:val="18"/>
                <w:szCs w:val="18"/>
              </w:rPr>
            </w:pPr>
            <w:r w:rsidRPr="00810B3F">
              <w:rPr>
                <w:rFonts w:ascii="Times New Roman" w:eastAsia="宋体" w:hAnsi="Times New Roman" w:cs="Times New Roman"/>
                <w:sz w:val="18"/>
                <w:szCs w:val="18"/>
              </w:rPr>
              <w:t>17.07±</w:t>
            </w:r>
            <w:r w:rsidR="00381C4F">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.24</w:t>
            </w:r>
          </w:p>
        </w:tc>
        <w:tc>
          <w:tcPr>
            <w:tcW w:w="1134" w:type="dxa"/>
            <w:tcBorders>
              <w:top w:val="nil"/>
              <w:left w:val="nil"/>
              <w:bottom w:val="nil"/>
              <w:right w:val="nil"/>
            </w:tcBorders>
            <w:shd w:val="clear" w:color="auto" w:fill="auto"/>
            <w:noWrap/>
            <w:vAlign w:val="center"/>
          </w:tcPr>
          <w:p w14:paraId="58ACB521" w14:textId="7A1B4660" w:rsidR="00810B3F" w:rsidRPr="00D03AB3" w:rsidRDefault="00075660" w:rsidP="009531C9">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Pr="00075660">
              <w:rPr>
                <w:rFonts w:ascii="Times New Roman" w:eastAsia="宋体" w:hAnsi="Times New Roman" w:cs="Times New Roman"/>
                <w:sz w:val="18"/>
                <w:szCs w:val="18"/>
              </w:rPr>
              <w:t>.07±</w:t>
            </w:r>
            <w:r>
              <w:rPr>
                <w:rFonts w:ascii="Times New Roman" w:eastAsia="宋体" w:hAnsi="Times New Roman" w:cs="Times New Roman" w:hint="eastAsia"/>
                <w:sz w:val="18"/>
                <w:szCs w:val="18"/>
              </w:rPr>
              <w:t>0</w:t>
            </w:r>
            <w:r w:rsidRPr="00075660">
              <w:rPr>
                <w:rFonts w:ascii="Times New Roman" w:eastAsia="宋体" w:hAnsi="Times New Roman" w:cs="Times New Roman"/>
                <w:sz w:val="18"/>
                <w:szCs w:val="18"/>
              </w:rPr>
              <w:t>.12</w:t>
            </w:r>
          </w:p>
        </w:tc>
        <w:tc>
          <w:tcPr>
            <w:tcW w:w="284" w:type="dxa"/>
            <w:tcBorders>
              <w:top w:val="nil"/>
              <w:left w:val="nil"/>
              <w:bottom w:val="nil"/>
              <w:right w:val="nil"/>
            </w:tcBorders>
            <w:shd w:val="clear" w:color="auto" w:fill="auto"/>
            <w:noWrap/>
            <w:vAlign w:val="center"/>
          </w:tcPr>
          <w:p w14:paraId="74AD9956" w14:textId="77777777" w:rsidR="00810B3F" w:rsidRPr="006C01D0" w:rsidRDefault="00810B3F" w:rsidP="009531C9">
            <w:pPr>
              <w:widowControl/>
              <w:spacing w:line="276" w:lineRule="auto"/>
              <w:jc w:val="center"/>
              <w:rPr>
                <w:rFonts w:ascii="Times New Roman" w:eastAsia="宋体" w:hAnsi="Times New Roman" w:cs="Times New Roman"/>
                <w:sz w:val="18"/>
                <w:szCs w:val="18"/>
              </w:rPr>
            </w:pPr>
          </w:p>
        </w:tc>
        <w:tc>
          <w:tcPr>
            <w:tcW w:w="1134" w:type="dxa"/>
            <w:tcBorders>
              <w:top w:val="nil"/>
              <w:left w:val="nil"/>
              <w:bottom w:val="nil"/>
              <w:right w:val="nil"/>
            </w:tcBorders>
            <w:shd w:val="clear" w:color="auto" w:fill="auto"/>
            <w:noWrap/>
            <w:vAlign w:val="center"/>
          </w:tcPr>
          <w:p w14:paraId="42E07D17" w14:textId="21857F19" w:rsidR="00810B3F" w:rsidRPr="006C01D0" w:rsidRDefault="00810B3F" w:rsidP="009531C9">
            <w:pPr>
              <w:widowControl/>
              <w:spacing w:line="276" w:lineRule="auto"/>
              <w:jc w:val="center"/>
              <w:rPr>
                <w:rFonts w:ascii="Times New Roman" w:eastAsia="宋体" w:hAnsi="Times New Roman" w:cs="Times New Roman"/>
                <w:sz w:val="18"/>
                <w:szCs w:val="18"/>
              </w:rPr>
            </w:pPr>
            <w:r w:rsidRPr="006C01D0">
              <w:rPr>
                <w:rFonts w:ascii="Times New Roman" w:eastAsia="宋体" w:hAnsi="Times New Roman" w:cs="Times New Roman"/>
                <w:sz w:val="18"/>
                <w:szCs w:val="18"/>
              </w:rPr>
              <w:t>0.57±0.02</w:t>
            </w:r>
          </w:p>
        </w:tc>
        <w:tc>
          <w:tcPr>
            <w:tcW w:w="1134" w:type="dxa"/>
            <w:tcBorders>
              <w:top w:val="nil"/>
              <w:left w:val="nil"/>
              <w:bottom w:val="nil"/>
              <w:right w:val="nil"/>
            </w:tcBorders>
            <w:shd w:val="clear" w:color="auto" w:fill="auto"/>
            <w:noWrap/>
            <w:vAlign w:val="center"/>
          </w:tcPr>
          <w:p w14:paraId="392BB725" w14:textId="591F9ED1" w:rsidR="00810B3F" w:rsidRPr="006C01D0" w:rsidRDefault="00310BDE" w:rsidP="009531C9">
            <w:pPr>
              <w:widowControl/>
              <w:spacing w:line="276" w:lineRule="auto"/>
              <w:jc w:val="center"/>
              <w:rPr>
                <w:rFonts w:ascii="Times New Roman" w:eastAsia="宋体" w:hAnsi="Times New Roman" w:cs="Times New Roman"/>
                <w:sz w:val="18"/>
                <w:szCs w:val="18"/>
              </w:rPr>
            </w:pPr>
            <w:r w:rsidRPr="00310BDE">
              <w:rPr>
                <w:rFonts w:ascii="Times New Roman" w:eastAsia="宋体" w:hAnsi="Times New Roman" w:cs="Times New Roman"/>
                <w:sz w:val="18"/>
                <w:szCs w:val="18"/>
              </w:rPr>
              <w:t>0.</w:t>
            </w:r>
            <w:r>
              <w:rPr>
                <w:rFonts w:ascii="Times New Roman" w:eastAsia="宋体" w:hAnsi="Times New Roman" w:cs="Times New Roman" w:hint="eastAsia"/>
                <w:sz w:val="18"/>
                <w:szCs w:val="18"/>
              </w:rPr>
              <w:t>1</w:t>
            </w:r>
            <w:r w:rsidRPr="00310BDE">
              <w:rPr>
                <w:rFonts w:ascii="Times New Roman" w:eastAsia="宋体" w:hAnsi="Times New Roman" w:cs="Times New Roman"/>
                <w:sz w:val="18"/>
                <w:szCs w:val="18"/>
              </w:rPr>
              <w:t>7±0.02</w:t>
            </w:r>
          </w:p>
        </w:tc>
        <w:tc>
          <w:tcPr>
            <w:tcW w:w="989" w:type="dxa"/>
            <w:tcBorders>
              <w:top w:val="nil"/>
              <w:left w:val="nil"/>
              <w:bottom w:val="nil"/>
              <w:right w:val="nil"/>
            </w:tcBorders>
            <w:shd w:val="clear" w:color="auto" w:fill="auto"/>
            <w:noWrap/>
            <w:vAlign w:val="center"/>
          </w:tcPr>
          <w:p w14:paraId="5D1DCD79" w14:textId="5C2BDBF2" w:rsidR="00810B3F" w:rsidRPr="006C01D0" w:rsidRDefault="00905B68" w:rsidP="009531C9">
            <w:pPr>
              <w:widowControl/>
              <w:spacing w:line="276" w:lineRule="auto"/>
              <w:jc w:val="center"/>
              <w:rPr>
                <w:rFonts w:ascii="Times New Roman" w:eastAsia="宋体" w:hAnsi="Times New Roman" w:cs="Times New Roman"/>
                <w:sz w:val="18"/>
                <w:szCs w:val="18"/>
              </w:rPr>
            </w:pPr>
            <w:r w:rsidRPr="006C01D0">
              <w:rPr>
                <w:rFonts w:ascii="Times New Roman" w:eastAsia="宋体" w:hAnsi="Times New Roman" w:cs="Times New Roman" w:hint="eastAsia"/>
                <w:sz w:val="18"/>
                <w:szCs w:val="18"/>
              </w:rPr>
              <w:t>0</w:t>
            </w:r>
          </w:p>
        </w:tc>
        <w:tc>
          <w:tcPr>
            <w:tcW w:w="1114" w:type="dxa"/>
            <w:tcBorders>
              <w:top w:val="nil"/>
              <w:left w:val="nil"/>
              <w:bottom w:val="nil"/>
              <w:right w:val="nil"/>
            </w:tcBorders>
          </w:tcPr>
          <w:p w14:paraId="5B607C4A" w14:textId="5217FD52" w:rsidR="00810B3F" w:rsidRDefault="0065349B" w:rsidP="009531C9">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w:t>
            </w:r>
            <w:r w:rsidR="00F270ED">
              <w:rPr>
                <w:rFonts w:ascii="Times New Roman" w:eastAsia="宋体" w:hAnsi="Times New Roman" w:hint="eastAsia"/>
                <w:color w:val="000000"/>
                <w:kern w:val="0"/>
                <w:sz w:val="18"/>
                <w:szCs w:val="18"/>
              </w:rPr>
              <w:t>级</w:t>
            </w:r>
            <w:r>
              <w:rPr>
                <w:rFonts w:ascii="Times New Roman" w:eastAsia="宋体" w:hAnsi="Times New Roman" w:hint="eastAsia"/>
                <w:color w:val="000000"/>
                <w:kern w:val="0"/>
                <w:sz w:val="18"/>
                <w:szCs w:val="18"/>
              </w:rPr>
              <w:t>一</w:t>
            </w:r>
            <w:r w:rsidR="001928ED">
              <w:rPr>
                <w:rFonts w:ascii="Times New Roman" w:eastAsia="宋体" w:hAnsi="Times New Roman" w:hint="eastAsia"/>
                <w:color w:val="000000"/>
                <w:kern w:val="0"/>
                <w:sz w:val="18"/>
                <w:szCs w:val="18"/>
              </w:rPr>
              <w:t>等</w:t>
            </w:r>
          </w:p>
        </w:tc>
      </w:tr>
      <w:tr w:rsidR="00BF2D44" w:rsidRPr="00D67D7D" w14:paraId="3CD94B58" w14:textId="77777777" w:rsidTr="005C2F3A">
        <w:trPr>
          <w:trHeight w:val="340"/>
          <w:jc w:val="center"/>
        </w:trPr>
        <w:tc>
          <w:tcPr>
            <w:tcW w:w="709" w:type="dxa"/>
            <w:tcBorders>
              <w:top w:val="nil"/>
              <w:left w:val="nil"/>
              <w:right w:val="nil"/>
            </w:tcBorders>
            <w:shd w:val="clear" w:color="auto" w:fill="auto"/>
            <w:noWrap/>
            <w:vAlign w:val="center"/>
          </w:tcPr>
          <w:p w14:paraId="04E871D3" w14:textId="3CD0609E" w:rsidR="00BF2D44" w:rsidRPr="00FC1F7B" w:rsidRDefault="00FC1F7B" w:rsidP="00BF2D44">
            <w:pPr>
              <w:widowControl/>
              <w:spacing w:line="276" w:lineRule="auto"/>
              <w:jc w:val="center"/>
              <w:rPr>
                <w:rFonts w:ascii="Times New Roman" w:eastAsia="宋体" w:hAnsi="Times New Roman" w:cs="Times New Roman"/>
                <w:sz w:val="18"/>
                <w:szCs w:val="18"/>
              </w:rPr>
            </w:pPr>
            <w:r w:rsidRPr="00FC1F7B">
              <w:rPr>
                <w:rFonts w:ascii="Times New Roman" w:eastAsia="宋体" w:hAnsi="Times New Roman" w:cs="Times New Roman" w:hint="eastAsia"/>
                <w:sz w:val="18"/>
                <w:szCs w:val="18"/>
              </w:rPr>
              <w:t>C</w:t>
            </w:r>
            <w:r w:rsidR="0078080E">
              <w:rPr>
                <w:rFonts w:ascii="Times New Roman" w:eastAsia="宋体" w:hAnsi="Times New Roman" w:cs="Times New Roman" w:hint="eastAsia"/>
                <w:sz w:val="18"/>
                <w:szCs w:val="18"/>
              </w:rPr>
              <w:t>4</w:t>
            </w:r>
          </w:p>
        </w:tc>
        <w:tc>
          <w:tcPr>
            <w:tcW w:w="425" w:type="dxa"/>
            <w:tcBorders>
              <w:top w:val="nil"/>
              <w:left w:val="nil"/>
              <w:right w:val="nil"/>
            </w:tcBorders>
            <w:shd w:val="clear" w:color="auto" w:fill="auto"/>
            <w:noWrap/>
            <w:vAlign w:val="center"/>
          </w:tcPr>
          <w:p w14:paraId="646368F1" w14:textId="77777777" w:rsidR="00BF2D44" w:rsidRPr="00D67D7D" w:rsidRDefault="00BF2D44" w:rsidP="00BF2D44">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right w:val="nil"/>
            </w:tcBorders>
            <w:shd w:val="clear" w:color="auto" w:fill="auto"/>
            <w:noWrap/>
            <w:vAlign w:val="center"/>
          </w:tcPr>
          <w:p w14:paraId="54BDD5B8" w14:textId="2D86D596" w:rsidR="00BF2D44" w:rsidRPr="00810B3F" w:rsidRDefault="00BF2D44"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506</w:t>
            </w:r>
            <w:r w:rsidRPr="00810B3F">
              <w:rPr>
                <w:rFonts w:ascii="Times New Roman" w:eastAsia="宋体" w:hAnsi="Times New Roman" w:cs="Times New Roman"/>
                <w:sz w:val="18"/>
                <w:szCs w:val="18"/>
              </w:rPr>
              <w:t>.</w:t>
            </w:r>
            <w:r w:rsidR="001F37BC">
              <w:rPr>
                <w:rFonts w:ascii="Times New Roman" w:eastAsia="宋体" w:hAnsi="Times New Roman" w:cs="Times New Roman" w:hint="eastAsia"/>
                <w:sz w:val="18"/>
                <w:szCs w:val="18"/>
              </w:rPr>
              <w:t>8</w:t>
            </w:r>
            <w:r w:rsidRPr="00810B3F">
              <w:rPr>
                <w:rFonts w:ascii="Times New Roman" w:eastAsia="宋体" w:hAnsi="Times New Roman" w:cs="Times New Roman"/>
                <w:sz w:val="18"/>
                <w:szCs w:val="18"/>
              </w:rPr>
              <w:t>3±0.</w:t>
            </w:r>
            <w:r>
              <w:rPr>
                <w:rFonts w:ascii="Times New Roman" w:eastAsia="宋体" w:hAnsi="Times New Roman" w:cs="Times New Roman" w:hint="eastAsia"/>
                <w:sz w:val="18"/>
                <w:szCs w:val="18"/>
              </w:rPr>
              <w:t>21</w:t>
            </w:r>
          </w:p>
        </w:tc>
        <w:tc>
          <w:tcPr>
            <w:tcW w:w="1417" w:type="dxa"/>
            <w:tcBorders>
              <w:top w:val="nil"/>
              <w:left w:val="nil"/>
              <w:right w:val="nil"/>
            </w:tcBorders>
            <w:shd w:val="clear" w:color="auto" w:fill="auto"/>
            <w:noWrap/>
            <w:vAlign w:val="center"/>
          </w:tcPr>
          <w:p w14:paraId="11BCCA77" w14:textId="02074608" w:rsidR="00BF2D44" w:rsidRPr="00810B3F" w:rsidRDefault="00BF2D44"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17</w:t>
            </w:r>
          </w:p>
        </w:tc>
        <w:tc>
          <w:tcPr>
            <w:tcW w:w="1134" w:type="dxa"/>
            <w:tcBorders>
              <w:top w:val="nil"/>
              <w:left w:val="nil"/>
              <w:right w:val="nil"/>
            </w:tcBorders>
            <w:shd w:val="clear" w:color="auto" w:fill="auto"/>
            <w:noWrap/>
            <w:vAlign w:val="center"/>
          </w:tcPr>
          <w:p w14:paraId="12AFE9CF" w14:textId="14F444C2" w:rsidR="00BF2D44" w:rsidRDefault="00BF2D44"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075660">
              <w:rPr>
                <w:rFonts w:ascii="Times New Roman" w:eastAsia="宋体" w:hAnsi="Times New Roman" w:cs="Times New Roman"/>
                <w:sz w:val="18"/>
                <w:szCs w:val="18"/>
              </w:rPr>
              <w:t>7±</w:t>
            </w:r>
            <w:r>
              <w:rPr>
                <w:rFonts w:ascii="Times New Roman" w:eastAsia="宋体" w:hAnsi="Times New Roman" w:cs="Times New Roman" w:hint="eastAsia"/>
                <w:sz w:val="18"/>
                <w:szCs w:val="18"/>
              </w:rPr>
              <w:t>0</w:t>
            </w:r>
            <w:r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23</w:t>
            </w:r>
          </w:p>
        </w:tc>
        <w:tc>
          <w:tcPr>
            <w:tcW w:w="284" w:type="dxa"/>
            <w:tcBorders>
              <w:top w:val="nil"/>
              <w:left w:val="nil"/>
              <w:right w:val="nil"/>
            </w:tcBorders>
            <w:shd w:val="clear" w:color="auto" w:fill="auto"/>
            <w:noWrap/>
            <w:vAlign w:val="center"/>
          </w:tcPr>
          <w:p w14:paraId="01A974FB" w14:textId="77777777" w:rsidR="00BF2D44" w:rsidRPr="006C01D0" w:rsidRDefault="00BF2D44" w:rsidP="00BF2D44">
            <w:pPr>
              <w:widowControl/>
              <w:spacing w:line="276" w:lineRule="auto"/>
              <w:jc w:val="center"/>
              <w:rPr>
                <w:rFonts w:ascii="Times New Roman" w:eastAsia="宋体" w:hAnsi="Times New Roman" w:cs="Times New Roman"/>
                <w:sz w:val="18"/>
                <w:szCs w:val="18"/>
              </w:rPr>
            </w:pPr>
          </w:p>
        </w:tc>
        <w:tc>
          <w:tcPr>
            <w:tcW w:w="1134" w:type="dxa"/>
            <w:tcBorders>
              <w:top w:val="nil"/>
              <w:left w:val="nil"/>
              <w:right w:val="nil"/>
            </w:tcBorders>
            <w:shd w:val="clear" w:color="auto" w:fill="auto"/>
            <w:noWrap/>
            <w:vAlign w:val="center"/>
          </w:tcPr>
          <w:p w14:paraId="5CF97F4C" w14:textId="2BB91208" w:rsidR="00BF2D44" w:rsidRPr="006C01D0" w:rsidRDefault="00BF2D44"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Pr="006C01D0">
              <w:rPr>
                <w:rFonts w:ascii="Times New Roman" w:eastAsia="宋体" w:hAnsi="Times New Roman" w:cs="Times New Roman"/>
                <w:sz w:val="18"/>
                <w:szCs w:val="18"/>
              </w:rPr>
              <w:t>.</w:t>
            </w:r>
            <w:r>
              <w:rPr>
                <w:rFonts w:ascii="Times New Roman" w:eastAsia="宋体" w:hAnsi="Times New Roman" w:cs="Times New Roman" w:hint="eastAsia"/>
                <w:sz w:val="18"/>
                <w:szCs w:val="18"/>
              </w:rPr>
              <w:t>2</w:t>
            </w:r>
            <w:r w:rsidRPr="006C01D0">
              <w:rPr>
                <w:rFonts w:ascii="Times New Roman" w:eastAsia="宋体" w:hAnsi="Times New Roman" w:cs="Times New Roman"/>
                <w:sz w:val="18"/>
                <w:szCs w:val="18"/>
              </w:rPr>
              <w:t>7±0.</w:t>
            </w:r>
            <w:r>
              <w:rPr>
                <w:rFonts w:ascii="Times New Roman" w:eastAsia="宋体" w:hAnsi="Times New Roman" w:cs="Times New Roman" w:hint="eastAsia"/>
                <w:sz w:val="18"/>
                <w:szCs w:val="18"/>
              </w:rPr>
              <w:t>03</w:t>
            </w:r>
          </w:p>
        </w:tc>
        <w:tc>
          <w:tcPr>
            <w:tcW w:w="1134" w:type="dxa"/>
            <w:tcBorders>
              <w:top w:val="nil"/>
              <w:left w:val="nil"/>
              <w:right w:val="nil"/>
            </w:tcBorders>
            <w:shd w:val="clear" w:color="auto" w:fill="auto"/>
            <w:noWrap/>
            <w:vAlign w:val="center"/>
          </w:tcPr>
          <w:p w14:paraId="6A9576B3" w14:textId="69883BDA" w:rsidR="00BF2D44" w:rsidRPr="00310BDE" w:rsidRDefault="00BF2D44"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Pr="00310BDE">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310BDE">
              <w:rPr>
                <w:rFonts w:ascii="Times New Roman" w:eastAsia="宋体" w:hAnsi="Times New Roman" w:cs="Times New Roman"/>
                <w:sz w:val="18"/>
                <w:szCs w:val="18"/>
              </w:rPr>
              <w:t>7±0.02</w:t>
            </w:r>
          </w:p>
        </w:tc>
        <w:tc>
          <w:tcPr>
            <w:tcW w:w="989" w:type="dxa"/>
            <w:tcBorders>
              <w:top w:val="nil"/>
              <w:left w:val="nil"/>
              <w:right w:val="nil"/>
            </w:tcBorders>
            <w:shd w:val="clear" w:color="auto" w:fill="auto"/>
            <w:noWrap/>
            <w:vAlign w:val="center"/>
          </w:tcPr>
          <w:p w14:paraId="02F7B282" w14:textId="42667A7B" w:rsidR="00BF2D44" w:rsidRPr="006C01D0" w:rsidRDefault="00BF2D44" w:rsidP="00BF2D44">
            <w:pPr>
              <w:widowControl/>
              <w:spacing w:line="276" w:lineRule="auto"/>
              <w:jc w:val="center"/>
              <w:rPr>
                <w:rFonts w:ascii="Times New Roman" w:eastAsia="宋体" w:hAnsi="Times New Roman" w:cs="Times New Roman"/>
                <w:sz w:val="18"/>
                <w:szCs w:val="18"/>
              </w:rPr>
            </w:pPr>
            <w:r w:rsidRPr="006C01D0">
              <w:rPr>
                <w:rFonts w:ascii="Times New Roman" w:eastAsia="宋体" w:hAnsi="Times New Roman" w:cs="Times New Roman" w:hint="eastAsia"/>
                <w:sz w:val="18"/>
                <w:szCs w:val="18"/>
              </w:rPr>
              <w:t>0</w:t>
            </w:r>
          </w:p>
        </w:tc>
        <w:tc>
          <w:tcPr>
            <w:tcW w:w="1114" w:type="dxa"/>
            <w:tcBorders>
              <w:top w:val="nil"/>
              <w:left w:val="nil"/>
              <w:right w:val="nil"/>
            </w:tcBorders>
          </w:tcPr>
          <w:p w14:paraId="7387D3E7" w14:textId="68BF9AC1" w:rsidR="00BF2D44" w:rsidRDefault="001928ED" w:rsidP="00BF2D4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w:t>
            </w:r>
            <w:r w:rsidR="00BF2D44">
              <w:rPr>
                <w:rFonts w:ascii="Times New Roman" w:eastAsia="宋体" w:hAnsi="Times New Roman" w:hint="eastAsia"/>
                <w:color w:val="000000"/>
                <w:kern w:val="0"/>
                <w:sz w:val="18"/>
                <w:szCs w:val="18"/>
              </w:rPr>
              <w:t>级</w:t>
            </w:r>
          </w:p>
        </w:tc>
      </w:tr>
      <w:tr w:rsidR="00BF2D44" w:rsidRPr="00D67D7D" w14:paraId="3606B1E5" w14:textId="77777777" w:rsidTr="005C2F3A">
        <w:trPr>
          <w:trHeight w:val="340"/>
          <w:jc w:val="center"/>
        </w:trPr>
        <w:tc>
          <w:tcPr>
            <w:tcW w:w="709" w:type="dxa"/>
            <w:tcBorders>
              <w:top w:val="nil"/>
              <w:left w:val="nil"/>
              <w:right w:val="nil"/>
            </w:tcBorders>
            <w:shd w:val="clear" w:color="auto" w:fill="auto"/>
            <w:noWrap/>
            <w:vAlign w:val="center"/>
          </w:tcPr>
          <w:p w14:paraId="12241EE3" w14:textId="177EFC40" w:rsidR="00BF2D44" w:rsidRPr="00FC1F7B" w:rsidRDefault="00FC1F7B" w:rsidP="00BF2D44">
            <w:pPr>
              <w:widowControl/>
              <w:spacing w:line="276" w:lineRule="auto"/>
              <w:jc w:val="center"/>
              <w:rPr>
                <w:rFonts w:ascii="Times New Roman" w:eastAsia="宋体" w:hAnsi="Times New Roman" w:cs="Times New Roman"/>
                <w:sz w:val="18"/>
                <w:szCs w:val="18"/>
              </w:rPr>
            </w:pPr>
            <w:r w:rsidRPr="00FC1F7B">
              <w:rPr>
                <w:rFonts w:ascii="Times New Roman" w:eastAsia="宋体" w:hAnsi="Times New Roman" w:cs="Times New Roman" w:hint="eastAsia"/>
                <w:sz w:val="18"/>
                <w:szCs w:val="18"/>
              </w:rPr>
              <w:t>C</w:t>
            </w:r>
            <w:r w:rsidR="0078080E">
              <w:rPr>
                <w:rFonts w:ascii="Times New Roman" w:eastAsia="宋体" w:hAnsi="Times New Roman" w:cs="Times New Roman" w:hint="eastAsia"/>
                <w:sz w:val="18"/>
                <w:szCs w:val="18"/>
              </w:rPr>
              <w:t>5</w:t>
            </w:r>
          </w:p>
        </w:tc>
        <w:tc>
          <w:tcPr>
            <w:tcW w:w="425" w:type="dxa"/>
            <w:tcBorders>
              <w:top w:val="nil"/>
              <w:left w:val="nil"/>
              <w:right w:val="nil"/>
            </w:tcBorders>
            <w:shd w:val="clear" w:color="auto" w:fill="auto"/>
            <w:noWrap/>
            <w:vAlign w:val="center"/>
          </w:tcPr>
          <w:p w14:paraId="0EC1A0DE" w14:textId="77777777" w:rsidR="00BF2D44" w:rsidRPr="00D67D7D" w:rsidRDefault="00BF2D44" w:rsidP="00BF2D44">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right w:val="nil"/>
            </w:tcBorders>
            <w:shd w:val="clear" w:color="auto" w:fill="auto"/>
            <w:noWrap/>
            <w:vAlign w:val="center"/>
          </w:tcPr>
          <w:p w14:paraId="3545132E" w14:textId="48A8A7D0" w:rsidR="00BF2D44" w:rsidRDefault="00C017EA"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613</w:t>
            </w:r>
            <w:r w:rsidR="00BF2D44" w:rsidRPr="00810B3F">
              <w:rPr>
                <w:rFonts w:ascii="Times New Roman" w:eastAsia="宋体" w:hAnsi="Times New Roman" w:cs="Times New Roman"/>
                <w:sz w:val="18"/>
                <w:szCs w:val="18"/>
              </w:rPr>
              <w:t>.</w:t>
            </w:r>
            <w:r w:rsidR="001F37BC">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5</w:t>
            </w:r>
            <w:r w:rsidR="00BF2D44"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13</w:t>
            </w:r>
          </w:p>
        </w:tc>
        <w:tc>
          <w:tcPr>
            <w:tcW w:w="1417" w:type="dxa"/>
            <w:tcBorders>
              <w:top w:val="nil"/>
              <w:left w:val="nil"/>
              <w:right w:val="nil"/>
            </w:tcBorders>
            <w:shd w:val="clear" w:color="auto" w:fill="auto"/>
            <w:noWrap/>
            <w:vAlign w:val="center"/>
          </w:tcPr>
          <w:p w14:paraId="35FD9DD5" w14:textId="33DB637D" w:rsidR="00BF2D44" w:rsidRDefault="00C017EA"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37</w:t>
            </w:r>
            <w:r w:rsidR="00BF2D44"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2</w:t>
            </w:r>
            <w:r w:rsidR="00BF2D44">
              <w:rPr>
                <w:rFonts w:ascii="Times New Roman" w:eastAsia="宋体" w:hAnsi="Times New Roman" w:cs="Times New Roman" w:hint="eastAsia"/>
                <w:sz w:val="18"/>
                <w:szCs w:val="18"/>
              </w:rPr>
              <w:t>2</w:t>
            </w:r>
            <w:r w:rsidR="00BF2D44" w:rsidRPr="00810B3F">
              <w:rPr>
                <w:rFonts w:ascii="Times New Roman" w:eastAsia="宋体" w:hAnsi="Times New Roman" w:cs="Times New Roman"/>
                <w:sz w:val="18"/>
                <w:szCs w:val="18"/>
              </w:rPr>
              <w:t>±</w:t>
            </w:r>
            <w:r w:rsidR="00BF2D44">
              <w:rPr>
                <w:rFonts w:ascii="Times New Roman" w:eastAsia="宋体" w:hAnsi="Times New Roman" w:cs="Times New Roman" w:hint="eastAsia"/>
                <w:sz w:val="18"/>
                <w:szCs w:val="18"/>
              </w:rPr>
              <w:t>0</w:t>
            </w:r>
            <w:r w:rsidR="00BF2D44"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2</w:t>
            </w:r>
            <w:r w:rsidR="00BF2D44">
              <w:rPr>
                <w:rFonts w:ascii="Times New Roman" w:eastAsia="宋体" w:hAnsi="Times New Roman" w:cs="Times New Roman" w:hint="eastAsia"/>
                <w:sz w:val="18"/>
                <w:szCs w:val="18"/>
              </w:rPr>
              <w:t>7</w:t>
            </w:r>
          </w:p>
        </w:tc>
        <w:tc>
          <w:tcPr>
            <w:tcW w:w="1134" w:type="dxa"/>
            <w:tcBorders>
              <w:top w:val="nil"/>
              <w:left w:val="nil"/>
              <w:right w:val="nil"/>
            </w:tcBorders>
            <w:shd w:val="clear" w:color="auto" w:fill="auto"/>
            <w:noWrap/>
            <w:vAlign w:val="center"/>
          </w:tcPr>
          <w:p w14:paraId="5D9CD137" w14:textId="43E5F7D1" w:rsidR="00BF2D44" w:rsidRDefault="00C017EA"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w:t>
            </w:r>
            <w:r w:rsidR="00BF2D44"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24</w:t>
            </w:r>
            <w:r w:rsidR="00BF2D44" w:rsidRPr="00075660">
              <w:rPr>
                <w:rFonts w:ascii="Times New Roman" w:eastAsia="宋体" w:hAnsi="Times New Roman" w:cs="Times New Roman"/>
                <w:sz w:val="18"/>
                <w:szCs w:val="18"/>
              </w:rPr>
              <w:t>±</w:t>
            </w:r>
            <w:r w:rsidR="00BF2D44">
              <w:rPr>
                <w:rFonts w:ascii="Times New Roman" w:eastAsia="宋体" w:hAnsi="Times New Roman" w:cs="Times New Roman" w:hint="eastAsia"/>
                <w:sz w:val="18"/>
                <w:szCs w:val="18"/>
              </w:rPr>
              <w:t>0</w:t>
            </w:r>
            <w:r w:rsidR="00BF2D44"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00BF2D44">
              <w:rPr>
                <w:rFonts w:ascii="Times New Roman" w:eastAsia="宋体" w:hAnsi="Times New Roman" w:cs="Times New Roman" w:hint="eastAsia"/>
                <w:sz w:val="18"/>
                <w:szCs w:val="18"/>
              </w:rPr>
              <w:t>3</w:t>
            </w:r>
          </w:p>
        </w:tc>
        <w:tc>
          <w:tcPr>
            <w:tcW w:w="284" w:type="dxa"/>
            <w:tcBorders>
              <w:top w:val="nil"/>
              <w:left w:val="nil"/>
              <w:right w:val="nil"/>
            </w:tcBorders>
            <w:shd w:val="clear" w:color="auto" w:fill="auto"/>
            <w:noWrap/>
            <w:vAlign w:val="center"/>
          </w:tcPr>
          <w:p w14:paraId="641306D7" w14:textId="77777777" w:rsidR="00BF2D44" w:rsidRPr="006C01D0" w:rsidRDefault="00BF2D44" w:rsidP="00BF2D44">
            <w:pPr>
              <w:widowControl/>
              <w:spacing w:line="276" w:lineRule="auto"/>
              <w:jc w:val="center"/>
              <w:rPr>
                <w:rFonts w:ascii="Times New Roman" w:eastAsia="宋体" w:hAnsi="Times New Roman" w:cs="Times New Roman"/>
                <w:sz w:val="18"/>
                <w:szCs w:val="18"/>
              </w:rPr>
            </w:pPr>
          </w:p>
        </w:tc>
        <w:tc>
          <w:tcPr>
            <w:tcW w:w="1134" w:type="dxa"/>
            <w:tcBorders>
              <w:top w:val="nil"/>
              <w:left w:val="nil"/>
              <w:right w:val="nil"/>
            </w:tcBorders>
            <w:shd w:val="clear" w:color="auto" w:fill="auto"/>
            <w:noWrap/>
            <w:vAlign w:val="center"/>
          </w:tcPr>
          <w:p w14:paraId="48FA5A78" w14:textId="17A18FA5" w:rsidR="00BF2D44" w:rsidRDefault="00C017EA"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00BF2D44" w:rsidRPr="006C01D0">
              <w:rPr>
                <w:rFonts w:ascii="Times New Roman" w:eastAsia="宋体" w:hAnsi="Times New Roman" w:cs="Times New Roman"/>
                <w:sz w:val="18"/>
                <w:szCs w:val="18"/>
              </w:rPr>
              <w:t>.</w:t>
            </w:r>
            <w:r>
              <w:rPr>
                <w:rFonts w:ascii="Times New Roman" w:eastAsia="宋体" w:hAnsi="Times New Roman" w:cs="Times New Roman" w:hint="eastAsia"/>
                <w:sz w:val="18"/>
                <w:szCs w:val="18"/>
              </w:rPr>
              <w:t>3</w:t>
            </w:r>
            <w:r w:rsidR="00BF2D44" w:rsidRPr="006C01D0">
              <w:rPr>
                <w:rFonts w:ascii="Times New Roman" w:eastAsia="宋体" w:hAnsi="Times New Roman" w:cs="Times New Roman"/>
                <w:sz w:val="18"/>
                <w:szCs w:val="18"/>
              </w:rPr>
              <w:t>7±0.</w:t>
            </w:r>
            <w:r w:rsidR="00BF2D44">
              <w:rPr>
                <w:rFonts w:ascii="Times New Roman" w:eastAsia="宋体" w:hAnsi="Times New Roman" w:cs="Times New Roman" w:hint="eastAsia"/>
                <w:sz w:val="18"/>
                <w:szCs w:val="18"/>
              </w:rPr>
              <w:t>03</w:t>
            </w:r>
          </w:p>
        </w:tc>
        <w:tc>
          <w:tcPr>
            <w:tcW w:w="1134" w:type="dxa"/>
            <w:tcBorders>
              <w:top w:val="nil"/>
              <w:left w:val="nil"/>
              <w:right w:val="nil"/>
            </w:tcBorders>
            <w:shd w:val="clear" w:color="auto" w:fill="auto"/>
            <w:noWrap/>
            <w:vAlign w:val="center"/>
          </w:tcPr>
          <w:p w14:paraId="476D8ACE" w14:textId="5DAD79DA" w:rsidR="00BF2D44" w:rsidRDefault="001928ED" w:rsidP="00BF2D44">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r w:rsidR="00BF2D44" w:rsidRPr="00310BDE">
              <w:rPr>
                <w:rFonts w:ascii="Times New Roman" w:eastAsia="宋体" w:hAnsi="Times New Roman" w:cs="Times New Roman"/>
                <w:sz w:val="18"/>
                <w:szCs w:val="18"/>
              </w:rPr>
              <w:t>.</w:t>
            </w:r>
            <w:r w:rsidR="00C017EA">
              <w:rPr>
                <w:rFonts w:ascii="Times New Roman" w:eastAsia="宋体" w:hAnsi="Times New Roman" w:cs="Times New Roman" w:hint="eastAsia"/>
                <w:sz w:val="18"/>
                <w:szCs w:val="18"/>
              </w:rPr>
              <w:t>01</w:t>
            </w:r>
            <w:r w:rsidR="00BF2D44" w:rsidRPr="00310BDE">
              <w:rPr>
                <w:rFonts w:ascii="Times New Roman" w:eastAsia="宋体" w:hAnsi="Times New Roman" w:cs="Times New Roman"/>
                <w:sz w:val="18"/>
                <w:szCs w:val="18"/>
              </w:rPr>
              <w:t>±0.</w:t>
            </w:r>
            <w:r w:rsidR="00C017EA">
              <w:rPr>
                <w:rFonts w:ascii="Times New Roman" w:eastAsia="宋体" w:hAnsi="Times New Roman" w:cs="Times New Roman" w:hint="eastAsia"/>
                <w:sz w:val="18"/>
                <w:szCs w:val="18"/>
              </w:rPr>
              <w:t>1</w:t>
            </w:r>
            <w:r w:rsidR="00BF2D44" w:rsidRPr="00310BDE">
              <w:rPr>
                <w:rFonts w:ascii="Times New Roman" w:eastAsia="宋体" w:hAnsi="Times New Roman" w:cs="Times New Roman"/>
                <w:sz w:val="18"/>
                <w:szCs w:val="18"/>
              </w:rPr>
              <w:t>2</w:t>
            </w:r>
          </w:p>
        </w:tc>
        <w:tc>
          <w:tcPr>
            <w:tcW w:w="989" w:type="dxa"/>
            <w:tcBorders>
              <w:top w:val="nil"/>
              <w:left w:val="nil"/>
              <w:right w:val="nil"/>
            </w:tcBorders>
            <w:shd w:val="clear" w:color="auto" w:fill="auto"/>
            <w:noWrap/>
            <w:vAlign w:val="center"/>
          </w:tcPr>
          <w:p w14:paraId="5072D92D" w14:textId="253B73A1" w:rsidR="00BF2D44" w:rsidRPr="006C01D0" w:rsidRDefault="00BF2D44" w:rsidP="00BF2D44">
            <w:pPr>
              <w:widowControl/>
              <w:spacing w:line="276" w:lineRule="auto"/>
              <w:jc w:val="center"/>
              <w:rPr>
                <w:rFonts w:ascii="Times New Roman" w:eastAsia="宋体" w:hAnsi="Times New Roman" w:cs="Times New Roman"/>
                <w:sz w:val="18"/>
                <w:szCs w:val="18"/>
              </w:rPr>
            </w:pPr>
            <w:r w:rsidRPr="006C01D0">
              <w:rPr>
                <w:rFonts w:ascii="Times New Roman" w:eastAsia="宋体" w:hAnsi="Times New Roman" w:cs="Times New Roman" w:hint="eastAsia"/>
                <w:sz w:val="18"/>
                <w:szCs w:val="18"/>
              </w:rPr>
              <w:t>0</w:t>
            </w:r>
          </w:p>
        </w:tc>
        <w:tc>
          <w:tcPr>
            <w:tcW w:w="1114" w:type="dxa"/>
            <w:tcBorders>
              <w:top w:val="nil"/>
              <w:left w:val="nil"/>
              <w:right w:val="nil"/>
            </w:tcBorders>
          </w:tcPr>
          <w:p w14:paraId="6102731B" w14:textId="26DDCEE7" w:rsidR="00BF2D44" w:rsidRDefault="001928ED" w:rsidP="00BF2D4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w:t>
            </w:r>
            <w:r w:rsidR="00BF2D44">
              <w:rPr>
                <w:rFonts w:ascii="Times New Roman" w:eastAsia="宋体" w:hAnsi="Times New Roman" w:hint="eastAsia"/>
                <w:color w:val="000000"/>
                <w:kern w:val="0"/>
                <w:sz w:val="18"/>
                <w:szCs w:val="18"/>
              </w:rPr>
              <w:t>级</w:t>
            </w:r>
          </w:p>
        </w:tc>
      </w:tr>
      <w:bookmarkEnd w:id="13"/>
      <w:tr w:rsidR="00F270ED" w:rsidRPr="00D67D7D" w14:paraId="3ACC9E89" w14:textId="77777777" w:rsidTr="005C2F3A">
        <w:trPr>
          <w:trHeight w:val="340"/>
          <w:jc w:val="center"/>
        </w:trPr>
        <w:tc>
          <w:tcPr>
            <w:tcW w:w="709" w:type="dxa"/>
            <w:tcBorders>
              <w:left w:val="nil"/>
              <w:right w:val="nil"/>
            </w:tcBorders>
            <w:shd w:val="clear" w:color="auto" w:fill="auto"/>
            <w:noWrap/>
            <w:vAlign w:val="center"/>
          </w:tcPr>
          <w:p w14:paraId="1B34BA81" w14:textId="7C5E7CCD"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w:t>
            </w:r>
            <w:r w:rsidR="0078080E">
              <w:rPr>
                <w:rFonts w:ascii="Times New Roman" w:eastAsia="宋体" w:hAnsi="Times New Roman" w:cs="Times New Roman" w:hint="eastAsia"/>
                <w:sz w:val="18"/>
                <w:szCs w:val="18"/>
              </w:rPr>
              <w:t>6</w:t>
            </w:r>
          </w:p>
        </w:tc>
        <w:tc>
          <w:tcPr>
            <w:tcW w:w="425" w:type="dxa"/>
            <w:tcBorders>
              <w:left w:val="nil"/>
              <w:right w:val="nil"/>
            </w:tcBorders>
            <w:shd w:val="clear" w:color="auto" w:fill="auto"/>
            <w:noWrap/>
            <w:vAlign w:val="center"/>
          </w:tcPr>
          <w:p w14:paraId="50E39624"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left w:val="nil"/>
              <w:right w:val="nil"/>
            </w:tcBorders>
            <w:shd w:val="clear" w:color="auto" w:fill="auto"/>
            <w:noWrap/>
            <w:vAlign w:val="center"/>
          </w:tcPr>
          <w:p w14:paraId="4603D485" w14:textId="480AA6B6"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34</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7</w:t>
            </w:r>
            <w:r w:rsidR="001F37BC">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12</w:t>
            </w:r>
          </w:p>
        </w:tc>
        <w:tc>
          <w:tcPr>
            <w:tcW w:w="1417" w:type="dxa"/>
            <w:tcBorders>
              <w:left w:val="nil"/>
              <w:right w:val="nil"/>
            </w:tcBorders>
            <w:shd w:val="clear" w:color="auto" w:fill="auto"/>
            <w:noWrap/>
            <w:vAlign w:val="center"/>
          </w:tcPr>
          <w:p w14:paraId="1BFCCC4F" w14:textId="52510389" w:rsidR="00F270ED" w:rsidRPr="00D67D7D" w:rsidRDefault="00F270ED" w:rsidP="00F270ED">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6.09±0.31</w:t>
            </w:r>
          </w:p>
        </w:tc>
        <w:tc>
          <w:tcPr>
            <w:tcW w:w="1134" w:type="dxa"/>
            <w:tcBorders>
              <w:left w:val="nil"/>
              <w:right w:val="nil"/>
            </w:tcBorders>
            <w:shd w:val="clear" w:color="auto" w:fill="auto"/>
            <w:noWrap/>
            <w:vAlign w:val="center"/>
          </w:tcPr>
          <w:p w14:paraId="4C36ABF2" w14:textId="3CBE70D4" w:rsidR="00F270ED" w:rsidRPr="00381C4F"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1</w:t>
            </w:r>
          </w:p>
        </w:tc>
        <w:tc>
          <w:tcPr>
            <w:tcW w:w="284" w:type="dxa"/>
            <w:tcBorders>
              <w:left w:val="nil"/>
              <w:right w:val="nil"/>
            </w:tcBorders>
            <w:shd w:val="clear" w:color="auto" w:fill="auto"/>
            <w:noWrap/>
            <w:vAlign w:val="center"/>
          </w:tcPr>
          <w:p w14:paraId="686F340F" w14:textId="77777777" w:rsidR="00F270ED" w:rsidRPr="00381C4F" w:rsidRDefault="00F270ED" w:rsidP="00F270ED">
            <w:pPr>
              <w:widowControl/>
              <w:spacing w:line="276" w:lineRule="auto"/>
              <w:jc w:val="center"/>
              <w:rPr>
                <w:rFonts w:ascii="Times New Roman" w:eastAsia="宋体" w:hAnsi="Times New Roman" w:cs="Times New Roman"/>
                <w:sz w:val="18"/>
                <w:szCs w:val="18"/>
              </w:rPr>
            </w:pPr>
          </w:p>
        </w:tc>
        <w:tc>
          <w:tcPr>
            <w:tcW w:w="1134" w:type="dxa"/>
            <w:tcBorders>
              <w:left w:val="nil"/>
              <w:right w:val="nil"/>
            </w:tcBorders>
            <w:shd w:val="clear" w:color="auto" w:fill="auto"/>
            <w:noWrap/>
          </w:tcPr>
          <w:p w14:paraId="0D2D18CA" w14:textId="03953122" w:rsidR="00F270ED" w:rsidRPr="00381C4F" w:rsidRDefault="00F270ED" w:rsidP="00F270ED">
            <w:pPr>
              <w:widowControl/>
              <w:spacing w:line="276" w:lineRule="auto"/>
              <w:jc w:val="center"/>
              <w:rPr>
                <w:rFonts w:ascii="Times New Roman" w:eastAsia="宋体" w:hAnsi="Times New Roman" w:cs="Times New Roman"/>
                <w:sz w:val="18"/>
                <w:szCs w:val="18"/>
              </w:rPr>
            </w:pPr>
            <w:r w:rsidRPr="00E06F09">
              <w:rPr>
                <w:rFonts w:ascii="Times New Roman" w:eastAsia="宋体" w:hAnsi="Times New Roman" w:cs="Times New Roman"/>
                <w:sz w:val="18"/>
                <w:szCs w:val="18"/>
              </w:rPr>
              <w:t>0.</w:t>
            </w:r>
            <w:r>
              <w:rPr>
                <w:rFonts w:ascii="Times New Roman" w:eastAsia="宋体" w:hAnsi="Times New Roman" w:cs="Times New Roman" w:hint="eastAsia"/>
                <w:sz w:val="18"/>
                <w:szCs w:val="18"/>
              </w:rPr>
              <w:t>1</w:t>
            </w:r>
            <w:r w:rsidRPr="00E06F09">
              <w:rPr>
                <w:rFonts w:ascii="Times New Roman" w:eastAsia="宋体" w:hAnsi="Times New Roman" w:cs="Times New Roman"/>
                <w:sz w:val="18"/>
                <w:szCs w:val="18"/>
              </w:rPr>
              <w:t>7±0.0</w:t>
            </w:r>
            <w:r>
              <w:rPr>
                <w:rFonts w:ascii="Times New Roman" w:eastAsia="宋体" w:hAnsi="Times New Roman" w:cs="Times New Roman" w:hint="eastAsia"/>
                <w:sz w:val="18"/>
                <w:szCs w:val="18"/>
              </w:rPr>
              <w:t>4</w:t>
            </w:r>
          </w:p>
        </w:tc>
        <w:tc>
          <w:tcPr>
            <w:tcW w:w="1134" w:type="dxa"/>
            <w:tcBorders>
              <w:left w:val="nil"/>
              <w:right w:val="nil"/>
            </w:tcBorders>
            <w:shd w:val="clear" w:color="auto" w:fill="auto"/>
            <w:noWrap/>
          </w:tcPr>
          <w:p w14:paraId="161CC218" w14:textId="54A35EDA" w:rsidR="00F270ED" w:rsidRPr="00381C4F" w:rsidRDefault="00F270ED" w:rsidP="00F270ED">
            <w:pPr>
              <w:widowControl/>
              <w:spacing w:line="276" w:lineRule="auto"/>
              <w:jc w:val="center"/>
              <w:rPr>
                <w:rFonts w:ascii="Times New Roman" w:eastAsia="宋体" w:hAnsi="Times New Roman" w:cs="Times New Roman"/>
                <w:sz w:val="18"/>
                <w:szCs w:val="18"/>
              </w:rPr>
            </w:pPr>
            <w:r w:rsidRPr="00E06F09">
              <w:rPr>
                <w:rFonts w:ascii="Times New Roman" w:eastAsia="宋体" w:hAnsi="Times New Roman" w:cs="Times New Roman"/>
                <w:sz w:val="18"/>
                <w:szCs w:val="18"/>
              </w:rPr>
              <w:t>0.</w:t>
            </w:r>
            <w:r>
              <w:rPr>
                <w:rFonts w:ascii="Times New Roman" w:eastAsia="宋体" w:hAnsi="Times New Roman" w:cs="Times New Roman" w:hint="eastAsia"/>
                <w:sz w:val="18"/>
                <w:szCs w:val="18"/>
              </w:rPr>
              <w:t>04</w:t>
            </w:r>
            <w:r w:rsidRPr="00E06F09">
              <w:rPr>
                <w:rFonts w:ascii="Times New Roman" w:eastAsia="宋体" w:hAnsi="Times New Roman" w:cs="Times New Roman"/>
                <w:sz w:val="18"/>
                <w:szCs w:val="18"/>
              </w:rPr>
              <w:t>±0.02</w:t>
            </w:r>
          </w:p>
        </w:tc>
        <w:tc>
          <w:tcPr>
            <w:tcW w:w="989" w:type="dxa"/>
            <w:tcBorders>
              <w:left w:val="nil"/>
            </w:tcBorders>
            <w:shd w:val="clear" w:color="auto" w:fill="auto"/>
            <w:noWrap/>
            <w:vAlign w:val="center"/>
          </w:tcPr>
          <w:p w14:paraId="684EDBD9" w14:textId="7B5574BD" w:rsidR="00F270ED" w:rsidRPr="00381C4F" w:rsidRDefault="00F270ED" w:rsidP="00F270ED">
            <w:pPr>
              <w:widowControl/>
              <w:spacing w:line="276" w:lineRule="auto"/>
              <w:jc w:val="center"/>
              <w:rPr>
                <w:rFonts w:ascii="Times New Roman" w:eastAsia="宋体" w:hAnsi="Times New Roman" w:cs="Times New Roman"/>
                <w:sz w:val="18"/>
                <w:szCs w:val="18"/>
              </w:rPr>
            </w:pPr>
            <w:r w:rsidRPr="00381C4F">
              <w:rPr>
                <w:rFonts w:ascii="Times New Roman" w:eastAsia="宋体" w:hAnsi="Times New Roman" w:cs="Times New Roman" w:hint="eastAsia"/>
                <w:sz w:val="18"/>
                <w:szCs w:val="18"/>
              </w:rPr>
              <w:t>0</w:t>
            </w:r>
          </w:p>
        </w:tc>
        <w:tc>
          <w:tcPr>
            <w:tcW w:w="1114" w:type="dxa"/>
            <w:tcBorders>
              <w:left w:val="nil"/>
            </w:tcBorders>
          </w:tcPr>
          <w:p w14:paraId="3454F876" w14:textId="7CD92DF5" w:rsidR="00F270ED" w:rsidRPr="00381C4F"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hint="eastAsia"/>
                <w:color w:val="000000"/>
                <w:kern w:val="0"/>
                <w:sz w:val="18"/>
                <w:szCs w:val="18"/>
              </w:rPr>
              <w:t>优级</w:t>
            </w:r>
            <w:r w:rsidR="001928ED">
              <w:rPr>
                <w:rFonts w:ascii="Times New Roman" w:eastAsia="宋体" w:hAnsi="Times New Roman" w:hint="eastAsia"/>
                <w:color w:val="000000"/>
                <w:kern w:val="0"/>
                <w:sz w:val="18"/>
                <w:szCs w:val="18"/>
              </w:rPr>
              <w:t>一等</w:t>
            </w:r>
          </w:p>
        </w:tc>
      </w:tr>
      <w:tr w:rsidR="00F270ED" w:rsidRPr="00D67D7D" w14:paraId="352686D3" w14:textId="77777777" w:rsidTr="005C2F3A">
        <w:trPr>
          <w:trHeight w:val="340"/>
          <w:jc w:val="center"/>
        </w:trPr>
        <w:tc>
          <w:tcPr>
            <w:tcW w:w="709" w:type="dxa"/>
            <w:tcBorders>
              <w:top w:val="nil"/>
              <w:left w:val="nil"/>
              <w:bottom w:val="nil"/>
              <w:right w:val="nil"/>
            </w:tcBorders>
            <w:shd w:val="clear" w:color="auto" w:fill="auto"/>
            <w:noWrap/>
            <w:vAlign w:val="center"/>
          </w:tcPr>
          <w:p w14:paraId="56EAB52D" w14:textId="639DEC63"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7</w:t>
            </w:r>
          </w:p>
        </w:tc>
        <w:tc>
          <w:tcPr>
            <w:tcW w:w="425" w:type="dxa"/>
            <w:tcBorders>
              <w:top w:val="nil"/>
              <w:left w:val="nil"/>
              <w:bottom w:val="nil"/>
              <w:right w:val="nil"/>
            </w:tcBorders>
            <w:shd w:val="clear" w:color="auto" w:fill="auto"/>
            <w:noWrap/>
            <w:vAlign w:val="center"/>
          </w:tcPr>
          <w:p w14:paraId="05355D29"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6B43B141" w14:textId="5BAA81F6" w:rsidR="00F270ED" w:rsidRPr="00D67D7D" w:rsidRDefault="00F270ED" w:rsidP="00F270ED">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27.</w:t>
            </w:r>
            <w:r w:rsidR="001F37BC">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2±0.0</w:t>
            </w:r>
            <w:r>
              <w:rPr>
                <w:rFonts w:ascii="Times New Roman" w:eastAsia="宋体" w:hAnsi="Times New Roman" w:cs="Times New Roman" w:hint="eastAsia"/>
                <w:sz w:val="18"/>
                <w:szCs w:val="18"/>
              </w:rPr>
              <w:t>6</w:t>
            </w:r>
          </w:p>
        </w:tc>
        <w:tc>
          <w:tcPr>
            <w:tcW w:w="1417" w:type="dxa"/>
            <w:tcBorders>
              <w:top w:val="nil"/>
              <w:left w:val="nil"/>
              <w:bottom w:val="nil"/>
              <w:right w:val="nil"/>
            </w:tcBorders>
            <w:shd w:val="clear" w:color="auto" w:fill="auto"/>
            <w:noWrap/>
            <w:vAlign w:val="center"/>
          </w:tcPr>
          <w:p w14:paraId="1EF3EFC5" w14:textId="196755B3" w:rsidR="00F270ED" w:rsidRPr="00D67D7D" w:rsidRDefault="00F270ED" w:rsidP="00F270ED">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5.09±0.</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9</w:t>
            </w:r>
          </w:p>
        </w:tc>
        <w:tc>
          <w:tcPr>
            <w:tcW w:w="1134" w:type="dxa"/>
            <w:tcBorders>
              <w:top w:val="nil"/>
              <w:left w:val="nil"/>
              <w:bottom w:val="nil"/>
              <w:right w:val="nil"/>
            </w:tcBorders>
            <w:shd w:val="clear" w:color="auto" w:fill="auto"/>
            <w:noWrap/>
            <w:vAlign w:val="center"/>
          </w:tcPr>
          <w:p w14:paraId="0F421470" w14:textId="22AD9305" w:rsidR="00F270ED" w:rsidRPr="00381C4F"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9</w:t>
            </w:r>
          </w:p>
        </w:tc>
        <w:tc>
          <w:tcPr>
            <w:tcW w:w="284" w:type="dxa"/>
            <w:tcBorders>
              <w:top w:val="nil"/>
              <w:left w:val="nil"/>
              <w:bottom w:val="nil"/>
              <w:right w:val="nil"/>
            </w:tcBorders>
            <w:shd w:val="clear" w:color="auto" w:fill="auto"/>
            <w:noWrap/>
            <w:vAlign w:val="center"/>
          </w:tcPr>
          <w:p w14:paraId="7516C52E" w14:textId="77777777" w:rsidR="00F270ED" w:rsidRPr="00381C4F" w:rsidRDefault="00F270ED" w:rsidP="00F270ED">
            <w:pPr>
              <w:widowControl/>
              <w:spacing w:line="276" w:lineRule="auto"/>
              <w:jc w:val="center"/>
              <w:rPr>
                <w:rFonts w:ascii="Times New Roman" w:eastAsia="宋体" w:hAnsi="Times New Roman" w:cs="Times New Roman"/>
                <w:sz w:val="18"/>
                <w:szCs w:val="18"/>
              </w:rPr>
            </w:pPr>
          </w:p>
        </w:tc>
        <w:tc>
          <w:tcPr>
            <w:tcW w:w="1134" w:type="dxa"/>
            <w:tcBorders>
              <w:top w:val="nil"/>
              <w:left w:val="nil"/>
              <w:bottom w:val="nil"/>
              <w:right w:val="nil"/>
            </w:tcBorders>
            <w:shd w:val="clear" w:color="auto" w:fill="auto"/>
            <w:noWrap/>
          </w:tcPr>
          <w:p w14:paraId="05977445" w14:textId="315044CE" w:rsidR="00F270ED" w:rsidRPr="00381C4F" w:rsidRDefault="00F270ED" w:rsidP="00F270ED">
            <w:pPr>
              <w:widowControl/>
              <w:spacing w:line="276" w:lineRule="auto"/>
              <w:jc w:val="center"/>
              <w:rPr>
                <w:rFonts w:ascii="Times New Roman" w:eastAsia="宋体" w:hAnsi="Times New Roman" w:cs="Times New Roman"/>
                <w:sz w:val="18"/>
                <w:szCs w:val="18"/>
              </w:rPr>
            </w:pPr>
            <w:r w:rsidRPr="00E06F09">
              <w:rPr>
                <w:rFonts w:ascii="Times New Roman" w:eastAsia="宋体" w:hAnsi="Times New Roman" w:cs="Times New Roman"/>
                <w:sz w:val="18"/>
                <w:szCs w:val="18"/>
              </w:rPr>
              <w:t>0.</w:t>
            </w:r>
            <w:r>
              <w:rPr>
                <w:rFonts w:ascii="Times New Roman" w:eastAsia="宋体" w:hAnsi="Times New Roman" w:cs="Times New Roman" w:hint="eastAsia"/>
                <w:sz w:val="18"/>
                <w:szCs w:val="18"/>
              </w:rPr>
              <w:t>15</w:t>
            </w:r>
            <w:r w:rsidRPr="00E06F09">
              <w:rPr>
                <w:rFonts w:ascii="Times New Roman" w:eastAsia="宋体" w:hAnsi="Times New Roman" w:cs="Times New Roman"/>
                <w:sz w:val="18"/>
                <w:szCs w:val="18"/>
              </w:rPr>
              <w:t>±0.02</w:t>
            </w:r>
          </w:p>
        </w:tc>
        <w:tc>
          <w:tcPr>
            <w:tcW w:w="1134" w:type="dxa"/>
            <w:tcBorders>
              <w:top w:val="nil"/>
              <w:left w:val="nil"/>
              <w:bottom w:val="nil"/>
              <w:right w:val="nil"/>
            </w:tcBorders>
            <w:shd w:val="clear" w:color="auto" w:fill="auto"/>
            <w:noWrap/>
          </w:tcPr>
          <w:p w14:paraId="1E54269A" w14:textId="6E0D054D" w:rsidR="00F270ED" w:rsidRPr="00381C4F" w:rsidRDefault="00F270ED" w:rsidP="00F270ED">
            <w:pPr>
              <w:widowControl/>
              <w:spacing w:line="276" w:lineRule="auto"/>
              <w:jc w:val="center"/>
              <w:rPr>
                <w:rFonts w:ascii="Times New Roman" w:eastAsia="宋体" w:hAnsi="Times New Roman" w:cs="Times New Roman"/>
                <w:sz w:val="18"/>
                <w:szCs w:val="18"/>
              </w:rPr>
            </w:pPr>
            <w:r w:rsidRPr="00E06F09">
              <w:rPr>
                <w:rFonts w:ascii="Times New Roman" w:eastAsia="宋体" w:hAnsi="Times New Roman" w:cs="Times New Roman"/>
                <w:sz w:val="18"/>
                <w:szCs w:val="18"/>
              </w:rPr>
              <w:t>0.</w:t>
            </w:r>
            <w:r>
              <w:rPr>
                <w:rFonts w:ascii="Times New Roman" w:eastAsia="宋体" w:hAnsi="Times New Roman" w:cs="Times New Roman" w:hint="eastAsia"/>
                <w:sz w:val="18"/>
                <w:szCs w:val="18"/>
              </w:rPr>
              <w:t>05</w:t>
            </w:r>
            <w:r w:rsidRPr="00E06F09">
              <w:rPr>
                <w:rFonts w:ascii="Times New Roman" w:eastAsia="宋体" w:hAnsi="Times New Roman" w:cs="Times New Roman"/>
                <w:sz w:val="18"/>
                <w:szCs w:val="18"/>
              </w:rPr>
              <w:t>±0.02</w:t>
            </w:r>
          </w:p>
        </w:tc>
        <w:tc>
          <w:tcPr>
            <w:tcW w:w="989" w:type="dxa"/>
            <w:tcBorders>
              <w:top w:val="nil"/>
              <w:left w:val="nil"/>
              <w:bottom w:val="nil"/>
              <w:right w:val="nil"/>
            </w:tcBorders>
            <w:shd w:val="clear" w:color="auto" w:fill="auto"/>
            <w:noWrap/>
            <w:vAlign w:val="center"/>
          </w:tcPr>
          <w:p w14:paraId="1D59A9E1" w14:textId="110DD102" w:rsidR="00F270ED" w:rsidRPr="00381C4F" w:rsidRDefault="00F270ED" w:rsidP="00F270ED">
            <w:pPr>
              <w:widowControl/>
              <w:spacing w:line="276" w:lineRule="auto"/>
              <w:jc w:val="center"/>
              <w:rPr>
                <w:rFonts w:ascii="Times New Roman" w:eastAsia="宋体" w:hAnsi="Times New Roman" w:cs="Times New Roman"/>
                <w:sz w:val="18"/>
                <w:szCs w:val="18"/>
              </w:rPr>
            </w:pPr>
            <w:r w:rsidRPr="00381C4F">
              <w:rPr>
                <w:rFonts w:ascii="Times New Roman" w:eastAsia="宋体" w:hAnsi="Times New Roman" w:cs="Times New Roman" w:hint="eastAsia"/>
                <w:sz w:val="18"/>
                <w:szCs w:val="18"/>
              </w:rPr>
              <w:t>0</w:t>
            </w:r>
          </w:p>
        </w:tc>
        <w:tc>
          <w:tcPr>
            <w:tcW w:w="1114" w:type="dxa"/>
            <w:tcBorders>
              <w:top w:val="nil"/>
              <w:left w:val="nil"/>
              <w:bottom w:val="nil"/>
              <w:right w:val="nil"/>
            </w:tcBorders>
          </w:tcPr>
          <w:p w14:paraId="13D6DE9A" w14:textId="32C50E69" w:rsidR="00F270ED" w:rsidRPr="00381C4F"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hint="eastAsia"/>
                <w:color w:val="000000"/>
                <w:kern w:val="0"/>
                <w:sz w:val="18"/>
                <w:szCs w:val="18"/>
              </w:rPr>
              <w:t>优级</w:t>
            </w:r>
            <w:r w:rsidR="001928ED">
              <w:rPr>
                <w:rFonts w:ascii="Times New Roman" w:eastAsia="宋体" w:hAnsi="Times New Roman" w:hint="eastAsia"/>
                <w:color w:val="000000"/>
                <w:kern w:val="0"/>
                <w:sz w:val="18"/>
                <w:szCs w:val="18"/>
              </w:rPr>
              <w:t>一等</w:t>
            </w:r>
          </w:p>
        </w:tc>
      </w:tr>
      <w:tr w:rsidR="00F270ED" w:rsidRPr="00D67D7D" w14:paraId="5D6AD64B" w14:textId="77777777" w:rsidTr="005C2F3A">
        <w:trPr>
          <w:trHeight w:val="340"/>
          <w:jc w:val="center"/>
        </w:trPr>
        <w:tc>
          <w:tcPr>
            <w:tcW w:w="709" w:type="dxa"/>
            <w:tcBorders>
              <w:top w:val="nil"/>
              <w:left w:val="nil"/>
              <w:bottom w:val="nil"/>
              <w:right w:val="nil"/>
            </w:tcBorders>
            <w:shd w:val="clear" w:color="auto" w:fill="auto"/>
            <w:noWrap/>
            <w:vAlign w:val="center"/>
          </w:tcPr>
          <w:p w14:paraId="5FD6DF31" w14:textId="7282AE9A"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8</w:t>
            </w:r>
          </w:p>
        </w:tc>
        <w:tc>
          <w:tcPr>
            <w:tcW w:w="425" w:type="dxa"/>
            <w:tcBorders>
              <w:top w:val="nil"/>
              <w:left w:val="nil"/>
              <w:bottom w:val="nil"/>
              <w:right w:val="nil"/>
            </w:tcBorders>
            <w:shd w:val="clear" w:color="auto" w:fill="auto"/>
            <w:noWrap/>
            <w:vAlign w:val="center"/>
          </w:tcPr>
          <w:p w14:paraId="513D32FE"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33DA0C19" w14:textId="571454B6" w:rsidR="00F270ED" w:rsidRPr="00810B3F"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81</w:t>
            </w:r>
            <w:r w:rsidRPr="00810B3F">
              <w:rPr>
                <w:rFonts w:ascii="Times New Roman" w:eastAsia="宋体" w:hAnsi="Times New Roman" w:cs="Times New Roman"/>
                <w:sz w:val="18"/>
                <w:szCs w:val="18"/>
              </w:rPr>
              <w:t>.</w:t>
            </w:r>
            <w:r w:rsidR="001F37BC">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7</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11</w:t>
            </w:r>
          </w:p>
        </w:tc>
        <w:tc>
          <w:tcPr>
            <w:tcW w:w="1417" w:type="dxa"/>
            <w:tcBorders>
              <w:top w:val="nil"/>
              <w:left w:val="nil"/>
              <w:bottom w:val="nil"/>
              <w:right w:val="nil"/>
            </w:tcBorders>
            <w:shd w:val="clear" w:color="auto" w:fill="auto"/>
            <w:noWrap/>
            <w:vAlign w:val="center"/>
          </w:tcPr>
          <w:p w14:paraId="4F0EDC0B" w14:textId="218613D7" w:rsidR="00F270ED" w:rsidRPr="00810B3F" w:rsidRDefault="00F270ED" w:rsidP="00F270ED">
            <w:pPr>
              <w:widowControl/>
              <w:spacing w:line="276" w:lineRule="auto"/>
              <w:jc w:val="center"/>
              <w:rPr>
                <w:rFonts w:ascii="Times New Roman" w:eastAsia="宋体" w:hAnsi="Times New Roman" w:cs="Times New Roman"/>
                <w:sz w:val="18"/>
                <w:szCs w:val="18"/>
              </w:rPr>
            </w:pPr>
            <w:r w:rsidRPr="00D21144">
              <w:rPr>
                <w:rFonts w:ascii="Times New Roman" w:eastAsia="宋体" w:hAnsi="Times New Roman" w:cs="Times New Roman"/>
                <w:sz w:val="18"/>
                <w:szCs w:val="18"/>
              </w:rPr>
              <w:t>17.07±0.62</w:t>
            </w:r>
          </w:p>
        </w:tc>
        <w:tc>
          <w:tcPr>
            <w:tcW w:w="1134" w:type="dxa"/>
            <w:tcBorders>
              <w:top w:val="nil"/>
              <w:left w:val="nil"/>
              <w:bottom w:val="nil"/>
              <w:right w:val="nil"/>
            </w:tcBorders>
            <w:shd w:val="clear" w:color="auto" w:fill="auto"/>
            <w:noWrap/>
            <w:vAlign w:val="center"/>
          </w:tcPr>
          <w:p w14:paraId="081C7E59" w14:textId="2BFD096B" w:rsidR="00F270ED"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Pr="00D21144">
              <w:rPr>
                <w:rFonts w:ascii="Times New Roman" w:eastAsia="宋体" w:hAnsi="Times New Roman" w:cs="Times New Roman"/>
                <w:sz w:val="18"/>
                <w:szCs w:val="18"/>
              </w:rPr>
              <w:t>.</w:t>
            </w:r>
            <w:r>
              <w:rPr>
                <w:rFonts w:ascii="Times New Roman" w:eastAsia="宋体" w:hAnsi="Times New Roman" w:cs="Times New Roman" w:hint="eastAsia"/>
                <w:sz w:val="18"/>
                <w:szCs w:val="18"/>
              </w:rPr>
              <w:t>6</w:t>
            </w:r>
            <w:r w:rsidRPr="00D21144">
              <w:rPr>
                <w:rFonts w:ascii="Times New Roman" w:eastAsia="宋体" w:hAnsi="Times New Roman" w:cs="Times New Roman"/>
                <w:sz w:val="18"/>
                <w:szCs w:val="18"/>
              </w:rPr>
              <w:t>7±0.</w:t>
            </w:r>
            <w:r>
              <w:rPr>
                <w:rFonts w:ascii="Times New Roman" w:eastAsia="宋体" w:hAnsi="Times New Roman" w:cs="Times New Roman" w:hint="eastAsia"/>
                <w:sz w:val="18"/>
                <w:szCs w:val="18"/>
              </w:rPr>
              <w:t>89</w:t>
            </w:r>
          </w:p>
        </w:tc>
        <w:tc>
          <w:tcPr>
            <w:tcW w:w="284" w:type="dxa"/>
            <w:tcBorders>
              <w:top w:val="nil"/>
              <w:left w:val="nil"/>
              <w:bottom w:val="nil"/>
              <w:right w:val="nil"/>
            </w:tcBorders>
            <w:shd w:val="clear" w:color="auto" w:fill="auto"/>
            <w:noWrap/>
            <w:vAlign w:val="center"/>
          </w:tcPr>
          <w:p w14:paraId="4827C278"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385C60E4" w14:textId="0E89E4DB" w:rsidR="00F270ED" w:rsidRPr="00810B3F" w:rsidRDefault="00F270ED" w:rsidP="00F270ED">
            <w:pPr>
              <w:widowControl/>
              <w:spacing w:line="276" w:lineRule="auto"/>
              <w:jc w:val="center"/>
              <w:rPr>
                <w:rFonts w:ascii="Times New Roman" w:eastAsia="Songti SC" w:hAnsi="Times New Roman" w:cs="Times New Roman"/>
                <w:szCs w:val="21"/>
              </w:rPr>
            </w:pPr>
            <w:r w:rsidRPr="00E06F09">
              <w:rPr>
                <w:rFonts w:ascii="Times New Roman" w:eastAsia="宋体" w:hAnsi="Times New Roman" w:cs="Times New Roman"/>
                <w:sz w:val="18"/>
                <w:szCs w:val="18"/>
              </w:rPr>
              <w:t>0.</w:t>
            </w:r>
            <w:r>
              <w:rPr>
                <w:rFonts w:ascii="Times New Roman" w:eastAsia="宋体" w:hAnsi="Times New Roman" w:cs="Times New Roman" w:hint="eastAsia"/>
                <w:sz w:val="18"/>
                <w:szCs w:val="18"/>
              </w:rPr>
              <w:t>2</w:t>
            </w:r>
            <w:r w:rsidRPr="00E06F09">
              <w:rPr>
                <w:rFonts w:ascii="Times New Roman" w:eastAsia="宋体" w:hAnsi="Times New Roman" w:cs="Times New Roman"/>
                <w:sz w:val="18"/>
                <w:szCs w:val="18"/>
              </w:rPr>
              <w:t>7±0.02</w:t>
            </w:r>
          </w:p>
        </w:tc>
        <w:tc>
          <w:tcPr>
            <w:tcW w:w="1134" w:type="dxa"/>
            <w:tcBorders>
              <w:top w:val="nil"/>
              <w:left w:val="nil"/>
              <w:bottom w:val="nil"/>
              <w:right w:val="nil"/>
            </w:tcBorders>
            <w:shd w:val="clear" w:color="auto" w:fill="auto"/>
            <w:noWrap/>
          </w:tcPr>
          <w:p w14:paraId="4AFDE8DD" w14:textId="0E8E2D2F" w:rsidR="00F270ED" w:rsidRDefault="00F270ED" w:rsidP="00F270ED">
            <w:pPr>
              <w:widowControl/>
              <w:spacing w:line="276" w:lineRule="auto"/>
              <w:jc w:val="center"/>
              <w:rPr>
                <w:rFonts w:ascii="Times New Roman" w:eastAsia="Songti SC" w:hAnsi="Times New Roman" w:cs="Times New Roman"/>
                <w:szCs w:val="21"/>
              </w:rPr>
            </w:pPr>
            <w:r w:rsidRPr="00E06F09">
              <w:rPr>
                <w:rFonts w:ascii="Times New Roman" w:eastAsia="宋体" w:hAnsi="Times New Roman" w:cs="Times New Roman"/>
                <w:sz w:val="18"/>
                <w:szCs w:val="18"/>
              </w:rPr>
              <w:t>0.</w:t>
            </w:r>
            <w:r>
              <w:rPr>
                <w:rFonts w:ascii="Times New Roman" w:eastAsia="宋体" w:hAnsi="Times New Roman" w:cs="Times New Roman" w:hint="eastAsia"/>
                <w:sz w:val="18"/>
                <w:szCs w:val="18"/>
              </w:rPr>
              <w:t>06</w:t>
            </w:r>
            <w:r w:rsidRPr="00E06F09">
              <w:rPr>
                <w:rFonts w:ascii="Times New Roman" w:eastAsia="宋体" w:hAnsi="Times New Roman" w:cs="Times New Roman"/>
                <w:sz w:val="18"/>
                <w:szCs w:val="18"/>
              </w:rPr>
              <w:t>±0.02</w:t>
            </w:r>
          </w:p>
        </w:tc>
        <w:tc>
          <w:tcPr>
            <w:tcW w:w="989" w:type="dxa"/>
            <w:tcBorders>
              <w:top w:val="nil"/>
              <w:left w:val="nil"/>
              <w:bottom w:val="nil"/>
              <w:right w:val="nil"/>
            </w:tcBorders>
            <w:shd w:val="clear" w:color="auto" w:fill="auto"/>
            <w:noWrap/>
            <w:vAlign w:val="center"/>
          </w:tcPr>
          <w:p w14:paraId="09DB3E8E" w14:textId="56035D6A" w:rsidR="00F270ED" w:rsidRPr="00F16A9A" w:rsidRDefault="00F270ED" w:rsidP="00F270ED">
            <w:pPr>
              <w:widowControl/>
              <w:spacing w:line="276" w:lineRule="auto"/>
              <w:jc w:val="center"/>
              <w:rPr>
                <w:rFonts w:ascii="Times New Roman" w:eastAsia="宋体" w:hAnsi="Times New Roman" w:cs="Times New Roman"/>
                <w:sz w:val="18"/>
                <w:szCs w:val="18"/>
              </w:rPr>
            </w:pPr>
            <w:r w:rsidRPr="00F16A9A">
              <w:rPr>
                <w:rFonts w:ascii="Times New Roman" w:eastAsia="宋体" w:hAnsi="Times New Roman" w:cs="Times New Roman" w:hint="eastAsia"/>
                <w:sz w:val="18"/>
                <w:szCs w:val="18"/>
              </w:rPr>
              <w:t>0</w:t>
            </w:r>
          </w:p>
        </w:tc>
        <w:tc>
          <w:tcPr>
            <w:tcW w:w="1114" w:type="dxa"/>
            <w:tcBorders>
              <w:top w:val="nil"/>
              <w:left w:val="nil"/>
              <w:bottom w:val="nil"/>
              <w:right w:val="nil"/>
            </w:tcBorders>
          </w:tcPr>
          <w:p w14:paraId="3AFB8003" w14:textId="19E379E3" w:rsidR="00F270E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r w:rsidR="006949D8">
              <w:rPr>
                <w:rFonts w:ascii="Times New Roman" w:eastAsia="宋体" w:hAnsi="Times New Roman" w:hint="eastAsia"/>
                <w:color w:val="000000"/>
                <w:kern w:val="0"/>
                <w:sz w:val="18"/>
                <w:szCs w:val="18"/>
              </w:rPr>
              <w:t>二等</w:t>
            </w:r>
          </w:p>
        </w:tc>
      </w:tr>
      <w:tr w:rsidR="00C017EA" w:rsidRPr="00D67D7D" w14:paraId="75185BA1" w14:textId="77777777" w:rsidTr="005C2F3A">
        <w:trPr>
          <w:trHeight w:val="340"/>
          <w:jc w:val="center"/>
        </w:trPr>
        <w:tc>
          <w:tcPr>
            <w:tcW w:w="709" w:type="dxa"/>
            <w:tcBorders>
              <w:top w:val="nil"/>
              <w:left w:val="nil"/>
              <w:right w:val="nil"/>
            </w:tcBorders>
            <w:shd w:val="clear" w:color="auto" w:fill="auto"/>
            <w:noWrap/>
            <w:vAlign w:val="center"/>
          </w:tcPr>
          <w:p w14:paraId="5B9CB845" w14:textId="02D2780C" w:rsidR="00C017EA" w:rsidRPr="00FC1F7B" w:rsidRDefault="00FC1F7B" w:rsidP="00C017EA">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9</w:t>
            </w:r>
          </w:p>
        </w:tc>
        <w:tc>
          <w:tcPr>
            <w:tcW w:w="425" w:type="dxa"/>
            <w:tcBorders>
              <w:top w:val="nil"/>
              <w:left w:val="nil"/>
              <w:right w:val="nil"/>
            </w:tcBorders>
            <w:shd w:val="clear" w:color="auto" w:fill="auto"/>
            <w:noWrap/>
            <w:vAlign w:val="center"/>
          </w:tcPr>
          <w:p w14:paraId="265613FF" w14:textId="77777777" w:rsidR="00C017EA" w:rsidRPr="00D67D7D" w:rsidRDefault="00C017EA" w:rsidP="00C017EA">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right w:val="nil"/>
            </w:tcBorders>
            <w:shd w:val="clear" w:color="auto" w:fill="auto"/>
            <w:noWrap/>
            <w:vAlign w:val="center"/>
          </w:tcPr>
          <w:p w14:paraId="4F49EAD0" w14:textId="4202A84D" w:rsidR="00C017EA" w:rsidRDefault="00C017EA"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204</w:t>
            </w:r>
            <w:r w:rsidRPr="00810B3F">
              <w:rPr>
                <w:rFonts w:ascii="Times New Roman" w:eastAsia="宋体" w:hAnsi="Times New Roman" w:cs="Times New Roman"/>
                <w:sz w:val="18"/>
                <w:szCs w:val="18"/>
              </w:rPr>
              <w:t>.</w:t>
            </w:r>
            <w:r w:rsidR="001F37BC">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4</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11</w:t>
            </w:r>
          </w:p>
        </w:tc>
        <w:tc>
          <w:tcPr>
            <w:tcW w:w="1417" w:type="dxa"/>
            <w:tcBorders>
              <w:top w:val="nil"/>
              <w:left w:val="nil"/>
              <w:right w:val="nil"/>
            </w:tcBorders>
            <w:shd w:val="clear" w:color="auto" w:fill="auto"/>
            <w:noWrap/>
            <w:vAlign w:val="center"/>
          </w:tcPr>
          <w:p w14:paraId="61C20AD9" w14:textId="719FF971" w:rsidR="00C017EA" w:rsidRPr="00D21144" w:rsidRDefault="00C017EA"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28</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14</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57</w:t>
            </w:r>
          </w:p>
        </w:tc>
        <w:tc>
          <w:tcPr>
            <w:tcW w:w="1134" w:type="dxa"/>
            <w:tcBorders>
              <w:top w:val="nil"/>
              <w:left w:val="nil"/>
              <w:right w:val="nil"/>
            </w:tcBorders>
            <w:shd w:val="clear" w:color="auto" w:fill="auto"/>
            <w:noWrap/>
            <w:vAlign w:val="center"/>
          </w:tcPr>
          <w:p w14:paraId="6C270623" w14:textId="6DEA8CBB" w:rsidR="00C017EA" w:rsidRDefault="00C017EA"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00AA3E7D">
              <w:rPr>
                <w:rFonts w:ascii="Times New Roman" w:eastAsia="宋体" w:hAnsi="Times New Roman" w:cs="Times New Roman" w:hint="eastAsia"/>
                <w:sz w:val="18"/>
                <w:szCs w:val="18"/>
              </w:rPr>
              <w:t>5</w:t>
            </w:r>
            <w:r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075660">
              <w:rPr>
                <w:rFonts w:ascii="Times New Roman" w:eastAsia="宋体" w:hAnsi="Times New Roman" w:cs="Times New Roman"/>
                <w:sz w:val="18"/>
                <w:szCs w:val="18"/>
              </w:rPr>
              <w:t>.</w:t>
            </w:r>
            <w:r w:rsidR="00AA3E7D">
              <w:rPr>
                <w:rFonts w:ascii="Times New Roman" w:eastAsia="宋体" w:hAnsi="Times New Roman" w:cs="Times New Roman" w:hint="eastAsia"/>
                <w:sz w:val="18"/>
                <w:szCs w:val="18"/>
              </w:rPr>
              <w:t>14</w:t>
            </w:r>
          </w:p>
        </w:tc>
        <w:tc>
          <w:tcPr>
            <w:tcW w:w="284" w:type="dxa"/>
            <w:tcBorders>
              <w:top w:val="nil"/>
              <w:left w:val="nil"/>
              <w:right w:val="nil"/>
            </w:tcBorders>
            <w:shd w:val="clear" w:color="auto" w:fill="auto"/>
            <w:noWrap/>
            <w:vAlign w:val="center"/>
          </w:tcPr>
          <w:p w14:paraId="30236EB7" w14:textId="77777777" w:rsidR="00C017EA" w:rsidRPr="00D67D7D" w:rsidRDefault="00C017EA" w:rsidP="00C017EA">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right w:val="nil"/>
            </w:tcBorders>
            <w:shd w:val="clear" w:color="auto" w:fill="auto"/>
            <w:noWrap/>
            <w:vAlign w:val="center"/>
          </w:tcPr>
          <w:p w14:paraId="5A5B4203" w14:textId="092230A4" w:rsidR="006949D8" w:rsidRPr="006949D8" w:rsidRDefault="00AA3E7D" w:rsidP="0078080E">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00C017EA" w:rsidRPr="006C01D0">
              <w:rPr>
                <w:rFonts w:ascii="Times New Roman" w:eastAsia="宋体" w:hAnsi="Times New Roman" w:cs="Times New Roman"/>
                <w:sz w:val="18"/>
                <w:szCs w:val="18"/>
              </w:rPr>
              <w:t>.</w:t>
            </w:r>
            <w:r>
              <w:rPr>
                <w:rFonts w:ascii="Times New Roman" w:eastAsia="宋体" w:hAnsi="Times New Roman" w:cs="Times New Roman" w:hint="eastAsia"/>
                <w:sz w:val="18"/>
                <w:szCs w:val="18"/>
              </w:rPr>
              <w:t>67</w:t>
            </w:r>
            <w:r w:rsidR="00C017EA" w:rsidRPr="006C01D0">
              <w:rPr>
                <w:rFonts w:ascii="Times New Roman" w:eastAsia="宋体" w:hAnsi="Times New Roman" w:cs="Times New Roman"/>
                <w:sz w:val="18"/>
                <w:szCs w:val="18"/>
              </w:rPr>
              <w:t>±0.</w:t>
            </w:r>
            <w:r w:rsidR="00C017EA">
              <w:rPr>
                <w:rFonts w:ascii="Times New Roman" w:eastAsia="宋体" w:hAnsi="Times New Roman" w:cs="Times New Roman" w:hint="eastAsia"/>
                <w:sz w:val="18"/>
                <w:szCs w:val="18"/>
              </w:rPr>
              <w:t>0</w:t>
            </w:r>
            <w:r>
              <w:rPr>
                <w:rFonts w:ascii="Times New Roman" w:eastAsia="宋体" w:hAnsi="Times New Roman" w:cs="Times New Roman" w:hint="eastAsia"/>
                <w:sz w:val="18"/>
                <w:szCs w:val="18"/>
              </w:rPr>
              <w:t>4</w:t>
            </w:r>
          </w:p>
        </w:tc>
        <w:tc>
          <w:tcPr>
            <w:tcW w:w="1134" w:type="dxa"/>
            <w:tcBorders>
              <w:top w:val="nil"/>
              <w:left w:val="nil"/>
              <w:right w:val="nil"/>
            </w:tcBorders>
            <w:shd w:val="clear" w:color="auto" w:fill="auto"/>
            <w:noWrap/>
            <w:vAlign w:val="center"/>
          </w:tcPr>
          <w:p w14:paraId="7A005DA1" w14:textId="009EEB82" w:rsidR="00C017EA" w:rsidRPr="00E06F09" w:rsidRDefault="00DF5ED4"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00C017EA" w:rsidRPr="00310BDE">
              <w:rPr>
                <w:rFonts w:ascii="Times New Roman" w:eastAsia="宋体" w:hAnsi="Times New Roman" w:cs="Times New Roman"/>
                <w:sz w:val="18"/>
                <w:szCs w:val="18"/>
              </w:rPr>
              <w:t>.</w:t>
            </w:r>
            <w:r w:rsidR="00AA3E7D">
              <w:rPr>
                <w:rFonts w:ascii="Times New Roman" w:eastAsia="宋体" w:hAnsi="Times New Roman" w:cs="Times New Roman" w:hint="eastAsia"/>
                <w:sz w:val="18"/>
                <w:szCs w:val="18"/>
              </w:rPr>
              <w:t>0</w:t>
            </w:r>
            <w:r w:rsidR="00C017EA" w:rsidRPr="00310BDE">
              <w:rPr>
                <w:rFonts w:ascii="Times New Roman" w:eastAsia="宋体" w:hAnsi="Times New Roman" w:cs="Times New Roman"/>
                <w:sz w:val="18"/>
                <w:szCs w:val="18"/>
              </w:rPr>
              <w:t>7±0.02</w:t>
            </w:r>
          </w:p>
        </w:tc>
        <w:tc>
          <w:tcPr>
            <w:tcW w:w="989" w:type="dxa"/>
            <w:tcBorders>
              <w:top w:val="nil"/>
              <w:left w:val="nil"/>
              <w:right w:val="nil"/>
            </w:tcBorders>
            <w:shd w:val="clear" w:color="auto" w:fill="auto"/>
            <w:noWrap/>
            <w:vAlign w:val="center"/>
          </w:tcPr>
          <w:p w14:paraId="7B14E2F2" w14:textId="46206B9D" w:rsidR="00C017EA" w:rsidRDefault="00C017EA" w:rsidP="00C017EA">
            <w:pPr>
              <w:widowControl/>
              <w:spacing w:line="276" w:lineRule="auto"/>
              <w:jc w:val="center"/>
              <w:rPr>
                <w:rFonts w:ascii="Times New Roman" w:eastAsia="Songti SC" w:hAnsi="Times New Roman" w:cs="Times New Roman"/>
                <w:szCs w:val="21"/>
              </w:rPr>
            </w:pPr>
            <w:r w:rsidRPr="006C01D0">
              <w:rPr>
                <w:rFonts w:ascii="Times New Roman" w:eastAsia="宋体" w:hAnsi="Times New Roman" w:cs="Times New Roman" w:hint="eastAsia"/>
                <w:sz w:val="18"/>
                <w:szCs w:val="18"/>
              </w:rPr>
              <w:t>0</w:t>
            </w:r>
          </w:p>
        </w:tc>
        <w:tc>
          <w:tcPr>
            <w:tcW w:w="1114" w:type="dxa"/>
            <w:tcBorders>
              <w:top w:val="nil"/>
              <w:left w:val="nil"/>
              <w:right w:val="nil"/>
            </w:tcBorders>
          </w:tcPr>
          <w:p w14:paraId="6B5348AF" w14:textId="76E33878" w:rsidR="00C017EA" w:rsidRDefault="006949D8" w:rsidP="00C017EA">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C017EA" w:rsidRPr="00D67D7D" w14:paraId="446CBADE" w14:textId="77777777" w:rsidTr="005C2F3A">
        <w:trPr>
          <w:trHeight w:val="340"/>
          <w:jc w:val="center"/>
        </w:trPr>
        <w:tc>
          <w:tcPr>
            <w:tcW w:w="709" w:type="dxa"/>
            <w:tcBorders>
              <w:top w:val="nil"/>
              <w:left w:val="nil"/>
              <w:right w:val="nil"/>
            </w:tcBorders>
            <w:shd w:val="clear" w:color="auto" w:fill="auto"/>
            <w:noWrap/>
            <w:vAlign w:val="center"/>
          </w:tcPr>
          <w:p w14:paraId="298BE114" w14:textId="05C7CA11" w:rsidR="00C017EA" w:rsidRPr="00FC1F7B" w:rsidRDefault="00FC1F7B" w:rsidP="00C017EA">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C1</w:t>
            </w:r>
            <w:r w:rsidR="0078080E">
              <w:rPr>
                <w:rFonts w:ascii="Times New Roman" w:eastAsia="宋体" w:hAnsi="Times New Roman" w:cs="Times New Roman" w:hint="eastAsia"/>
                <w:sz w:val="18"/>
                <w:szCs w:val="18"/>
              </w:rPr>
              <w:t>0</w:t>
            </w:r>
          </w:p>
        </w:tc>
        <w:tc>
          <w:tcPr>
            <w:tcW w:w="425" w:type="dxa"/>
            <w:tcBorders>
              <w:top w:val="nil"/>
              <w:left w:val="nil"/>
              <w:right w:val="nil"/>
            </w:tcBorders>
            <w:shd w:val="clear" w:color="auto" w:fill="auto"/>
            <w:noWrap/>
            <w:vAlign w:val="center"/>
          </w:tcPr>
          <w:p w14:paraId="76469427" w14:textId="77777777" w:rsidR="00C017EA" w:rsidRPr="00D67D7D" w:rsidRDefault="00C017EA" w:rsidP="00C017EA">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right w:val="nil"/>
            </w:tcBorders>
            <w:shd w:val="clear" w:color="auto" w:fill="auto"/>
            <w:noWrap/>
            <w:vAlign w:val="center"/>
          </w:tcPr>
          <w:p w14:paraId="0CAE9ED9" w14:textId="24A9ECB0" w:rsidR="00C017EA" w:rsidRDefault="00C017EA"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305</w:t>
            </w:r>
            <w:r w:rsidRPr="00810B3F">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23</w:t>
            </w:r>
          </w:p>
        </w:tc>
        <w:tc>
          <w:tcPr>
            <w:tcW w:w="1417" w:type="dxa"/>
            <w:tcBorders>
              <w:top w:val="nil"/>
              <w:left w:val="nil"/>
              <w:right w:val="nil"/>
            </w:tcBorders>
            <w:shd w:val="clear" w:color="auto" w:fill="auto"/>
            <w:noWrap/>
            <w:vAlign w:val="center"/>
          </w:tcPr>
          <w:p w14:paraId="221095EB" w14:textId="015DE26A" w:rsidR="00C017EA" w:rsidRPr="00D21144" w:rsidRDefault="00C017EA"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35</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31</w:t>
            </w:r>
          </w:p>
        </w:tc>
        <w:tc>
          <w:tcPr>
            <w:tcW w:w="1134" w:type="dxa"/>
            <w:tcBorders>
              <w:top w:val="nil"/>
              <w:left w:val="nil"/>
              <w:right w:val="nil"/>
            </w:tcBorders>
            <w:shd w:val="clear" w:color="auto" w:fill="auto"/>
            <w:noWrap/>
            <w:vAlign w:val="center"/>
          </w:tcPr>
          <w:p w14:paraId="71541CDA" w14:textId="6AFBA2B2" w:rsidR="00C017EA" w:rsidRDefault="00AA3E7D"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r w:rsidR="00C017EA"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15</w:t>
            </w:r>
            <w:r w:rsidR="00C017EA" w:rsidRPr="00075660">
              <w:rPr>
                <w:rFonts w:ascii="Times New Roman" w:eastAsia="宋体" w:hAnsi="Times New Roman" w:cs="Times New Roman"/>
                <w:sz w:val="18"/>
                <w:szCs w:val="18"/>
              </w:rPr>
              <w:t>±</w:t>
            </w:r>
            <w:r w:rsidR="00C017EA">
              <w:rPr>
                <w:rFonts w:ascii="Times New Roman" w:eastAsia="宋体" w:hAnsi="Times New Roman" w:cs="Times New Roman" w:hint="eastAsia"/>
                <w:sz w:val="18"/>
                <w:szCs w:val="18"/>
              </w:rPr>
              <w:t>0</w:t>
            </w:r>
            <w:r w:rsidR="00C017EA"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22</w:t>
            </w:r>
          </w:p>
        </w:tc>
        <w:tc>
          <w:tcPr>
            <w:tcW w:w="284" w:type="dxa"/>
            <w:tcBorders>
              <w:top w:val="nil"/>
              <w:left w:val="nil"/>
              <w:right w:val="nil"/>
            </w:tcBorders>
            <w:shd w:val="clear" w:color="auto" w:fill="auto"/>
            <w:noWrap/>
            <w:vAlign w:val="center"/>
          </w:tcPr>
          <w:p w14:paraId="42E3D826" w14:textId="77777777" w:rsidR="00C017EA" w:rsidRPr="00D67D7D" w:rsidRDefault="00C017EA" w:rsidP="00C017EA">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right w:val="nil"/>
            </w:tcBorders>
            <w:shd w:val="clear" w:color="auto" w:fill="auto"/>
            <w:noWrap/>
            <w:vAlign w:val="center"/>
          </w:tcPr>
          <w:p w14:paraId="39E7F482" w14:textId="6DE26AE5" w:rsidR="00C017EA" w:rsidRPr="00E06F09" w:rsidRDefault="00AA3E7D"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00C017EA" w:rsidRPr="006C01D0">
              <w:rPr>
                <w:rFonts w:ascii="Times New Roman" w:eastAsia="宋体" w:hAnsi="Times New Roman" w:cs="Times New Roman"/>
                <w:sz w:val="18"/>
                <w:szCs w:val="18"/>
              </w:rPr>
              <w:t>.</w:t>
            </w:r>
            <w:r>
              <w:rPr>
                <w:rFonts w:ascii="Times New Roman" w:eastAsia="宋体" w:hAnsi="Times New Roman" w:cs="Times New Roman" w:hint="eastAsia"/>
                <w:sz w:val="18"/>
                <w:szCs w:val="18"/>
              </w:rPr>
              <w:t>27</w:t>
            </w:r>
            <w:r w:rsidR="00C017EA" w:rsidRPr="006C01D0">
              <w:rPr>
                <w:rFonts w:ascii="Times New Roman" w:eastAsia="宋体" w:hAnsi="Times New Roman" w:cs="Times New Roman"/>
                <w:sz w:val="18"/>
                <w:szCs w:val="18"/>
              </w:rPr>
              <w:t>±0.</w:t>
            </w:r>
            <w:r w:rsidR="00C017EA">
              <w:rPr>
                <w:rFonts w:ascii="Times New Roman" w:eastAsia="宋体" w:hAnsi="Times New Roman" w:cs="Times New Roman" w:hint="eastAsia"/>
                <w:sz w:val="18"/>
                <w:szCs w:val="18"/>
              </w:rPr>
              <w:t>0</w:t>
            </w:r>
            <w:r>
              <w:rPr>
                <w:rFonts w:ascii="Times New Roman" w:eastAsia="宋体" w:hAnsi="Times New Roman" w:cs="Times New Roman" w:hint="eastAsia"/>
                <w:sz w:val="18"/>
                <w:szCs w:val="18"/>
              </w:rPr>
              <w:t>4</w:t>
            </w:r>
          </w:p>
        </w:tc>
        <w:tc>
          <w:tcPr>
            <w:tcW w:w="1134" w:type="dxa"/>
            <w:tcBorders>
              <w:top w:val="nil"/>
              <w:left w:val="nil"/>
              <w:right w:val="nil"/>
            </w:tcBorders>
            <w:shd w:val="clear" w:color="auto" w:fill="auto"/>
            <w:noWrap/>
            <w:vAlign w:val="center"/>
          </w:tcPr>
          <w:p w14:paraId="129BFCBD" w14:textId="6C0C51DB" w:rsidR="00C017EA" w:rsidRPr="00E06F09" w:rsidRDefault="006949D8" w:rsidP="00C017EA">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00C017EA" w:rsidRPr="00310BDE">
              <w:rPr>
                <w:rFonts w:ascii="Times New Roman" w:eastAsia="宋体" w:hAnsi="Times New Roman" w:cs="Times New Roman"/>
                <w:sz w:val="18"/>
                <w:szCs w:val="18"/>
              </w:rPr>
              <w:t>.</w:t>
            </w:r>
            <w:r w:rsidR="00AA3E7D">
              <w:rPr>
                <w:rFonts w:ascii="Times New Roman" w:eastAsia="宋体" w:hAnsi="Times New Roman" w:cs="Times New Roman" w:hint="eastAsia"/>
                <w:sz w:val="18"/>
                <w:szCs w:val="18"/>
              </w:rPr>
              <w:t>12</w:t>
            </w:r>
            <w:r w:rsidR="00C017EA" w:rsidRPr="00310BDE">
              <w:rPr>
                <w:rFonts w:ascii="Times New Roman" w:eastAsia="宋体" w:hAnsi="Times New Roman" w:cs="Times New Roman"/>
                <w:sz w:val="18"/>
                <w:szCs w:val="18"/>
              </w:rPr>
              <w:t>±0.</w:t>
            </w:r>
            <w:r w:rsidR="00AA3E7D">
              <w:rPr>
                <w:rFonts w:ascii="Times New Roman" w:eastAsia="宋体" w:hAnsi="Times New Roman" w:cs="Times New Roman" w:hint="eastAsia"/>
                <w:sz w:val="18"/>
                <w:szCs w:val="18"/>
              </w:rPr>
              <w:t>0</w:t>
            </w:r>
            <w:r w:rsidR="00C017EA" w:rsidRPr="00310BDE">
              <w:rPr>
                <w:rFonts w:ascii="Times New Roman" w:eastAsia="宋体" w:hAnsi="Times New Roman" w:cs="Times New Roman"/>
                <w:sz w:val="18"/>
                <w:szCs w:val="18"/>
              </w:rPr>
              <w:t>2</w:t>
            </w:r>
          </w:p>
        </w:tc>
        <w:tc>
          <w:tcPr>
            <w:tcW w:w="989" w:type="dxa"/>
            <w:tcBorders>
              <w:top w:val="nil"/>
              <w:left w:val="nil"/>
              <w:right w:val="nil"/>
            </w:tcBorders>
            <w:shd w:val="clear" w:color="auto" w:fill="auto"/>
            <w:noWrap/>
            <w:vAlign w:val="center"/>
          </w:tcPr>
          <w:p w14:paraId="053BAC84" w14:textId="1481D304" w:rsidR="00C017EA" w:rsidRDefault="00C017EA" w:rsidP="00C017EA">
            <w:pPr>
              <w:widowControl/>
              <w:spacing w:line="276" w:lineRule="auto"/>
              <w:jc w:val="center"/>
              <w:rPr>
                <w:rFonts w:ascii="Times New Roman" w:eastAsia="Songti SC" w:hAnsi="Times New Roman" w:cs="Times New Roman"/>
                <w:szCs w:val="21"/>
              </w:rPr>
            </w:pPr>
            <w:r w:rsidRPr="006C01D0">
              <w:rPr>
                <w:rFonts w:ascii="Times New Roman" w:eastAsia="宋体" w:hAnsi="Times New Roman" w:cs="Times New Roman" w:hint="eastAsia"/>
                <w:sz w:val="18"/>
                <w:szCs w:val="18"/>
              </w:rPr>
              <w:t>0</w:t>
            </w:r>
          </w:p>
        </w:tc>
        <w:tc>
          <w:tcPr>
            <w:tcW w:w="1114" w:type="dxa"/>
            <w:tcBorders>
              <w:top w:val="nil"/>
              <w:left w:val="nil"/>
              <w:right w:val="nil"/>
            </w:tcBorders>
          </w:tcPr>
          <w:p w14:paraId="5D55ECDD" w14:textId="53890BD5" w:rsidR="00C017EA" w:rsidRDefault="00C017EA" w:rsidP="00C017EA">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F270ED" w:rsidRPr="00D67D7D" w14:paraId="56216265" w14:textId="77777777" w:rsidTr="005C2F3A">
        <w:trPr>
          <w:trHeight w:val="340"/>
          <w:jc w:val="center"/>
        </w:trPr>
        <w:tc>
          <w:tcPr>
            <w:tcW w:w="709" w:type="dxa"/>
            <w:tcBorders>
              <w:left w:val="nil"/>
              <w:right w:val="nil"/>
            </w:tcBorders>
            <w:shd w:val="clear" w:color="auto" w:fill="auto"/>
            <w:noWrap/>
            <w:vAlign w:val="center"/>
          </w:tcPr>
          <w:p w14:paraId="11C46D85" w14:textId="73B00DD6"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w:t>
            </w:r>
            <w:r w:rsidR="0078080E">
              <w:rPr>
                <w:rFonts w:ascii="Times New Roman" w:eastAsia="宋体" w:hAnsi="Times New Roman" w:hint="eastAsia"/>
                <w:color w:val="000000"/>
                <w:kern w:val="0"/>
                <w:sz w:val="18"/>
                <w:szCs w:val="18"/>
              </w:rPr>
              <w:t>1</w:t>
            </w:r>
          </w:p>
        </w:tc>
        <w:tc>
          <w:tcPr>
            <w:tcW w:w="425" w:type="dxa"/>
            <w:tcBorders>
              <w:left w:val="nil"/>
              <w:right w:val="nil"/>
            </w:tcBorders>
            <w:shd w:val="clear" w:color="auto" w:fill="auto"/>
            <w:noWrap/>
            <w:vAlign w:val="center"/>
          </w:tcPr>
          <w:p w14:paraId="37AA5192"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left w:val="nil"/>
              <w:right w:val="nil"/>
            </w:tcBorders>
            <w:shd w:val="clear" w:color="auto" w:fill="auto"/>
            <w:noWrap/>
            <w:vAlign w:val="center"/>
          </w:tcPr>
          <w:p w14:paraId="1C08281B" w14:textId="25E9EF09"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24</w:t>
            </w:r>
            <w:r w:rsidRPr="00810B3F">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5</w:t>
            </w:r>
            <w:r w:rsidRPr="00810B3F">
              <w:rPr>
                <w:rFonts w:ascii="Times New Roman" w:eastAsia="宋体" w:hAnsi="Times New Roman" w:cs="Times New Roman"/>
                <w:sz w:val="18"/>
                <w:szCs w:val="18"/>
              </w:rPr>
              <w:t>±0.0</w:t>
            </w:r>
            <w:r>
              <w:rPr>
                <w:rFonts w:ascii="Times New Roman" w:eastAsia="宋体" w:hAnsi="Times New Roman" w:cs="Times New Roman" w:hint="eastAsia"/>
                <w:sz w:val="18"/>
                <w:szCs w:val="18"/>
              </w:rPr>
              <w:t>4</w:t>
            </w:r>
          </w:p>
        </w:tc>
        <w:tc>
          <w:tcPr>
            <w:tcW w:w="1417" w:type="dxa"/>
            <w:tcBorders>
              <w:left w:val="nil"/>
              <w:right w:val="nil"/>
            </w:tcBorders>
            <w:shd w:val="clear" w:color="auto" w:fill="auto"/>
            <w:noWrap/>
            <w:vAlign w:val="center"/>
          </w:tcPr>
          <w:p w14:paraId="7FF75405" w14:textId="1D0C129F"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3</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6</w:t>
            </w:r>
            <w:r w:rsidRPr="00810B3F">
              <w:rPr>
                <w:rFonts w:ascii="Times New Roman" w:eastAsia="宋体" w:hAnsi="Times New Roman" w:cs="Times New Roman"/>
                <w:sz w:val="18"/>
                <w:szCs w:val="18"/>
              </w:rPr>
              <w:t>.3</w:t>
            </w:r>
          </w:p>
        </w:tc>
        <w:tc>
          <w:tcPr>
            <w:tcW w:w="1134" w:type="dxa"/>
            <w:tcBorders>
              <w:left w:val="nil"/>
              <w:right w:val="nil"/>
            </w:tcBorders>
            <w:shd w:val="clear" w:color="auto" w:fill="auto"/>
            <w:noWrap/>
            <w:vAlign w:val="center"/>
          </w:tcPr>
          <w:p w14:paraId="4E5F3735"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p>
        </w:tc>
        <w:tc>
          <w:tcPr>
            <w:tcW w:w="284" w:type="dxa"/>
            <w:tcBorders>
              <w:left w:val="nil"/>
              <w:right w:val="nil"/>
            </w:tcBorders>
            <w:shd w:val="clear" w:color="auto" w:fill="auto"/>
            <w:noWrap/>
            <w:vAlign w:val="center"/>
          </w:tcPr>
          <w:p w14:paraId="35D5BB9B"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left w:val="nil"/>
              <w:right w:val="nil"/>
            </w:tcBorders>
            <w:shd w:val="clear" w:color="auto" w:fill="auto"/>
            <w:noWrap/>
            <w:vAlign w:val="center"/>
          </w:tcPr>
          <w:p w14:paraId="638AEA7F" w14:textId="7B6AFB19"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93</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4</w:t>
            </w:r>
            <w:r w:rsidRPr="00810B3F">
              <w:rPr>
                <w:rFonts w:ascii="Times New Roman" w:eastAsia="宋体" w:hAnsi="Times New Roman" w:cs="Times New Roman"/>
                <w:sz w:val="18"/>
                <w:szCs w:val="18"/>
              </w:rPr>
              <w:t>3</w:t>
            </w:r>
          </w:p>
        </w:tc>
        <w:tc>
          <w:tcPr>
            <w:tcW w:w="1134" w:type="dxa"/>
            <w:tcBorders>
              <w:left w:val="nil"/>
              <w:right w:val="nil"/>
            </w:tcBorders>
            <w:shd w:val="clear" w:color="auto" w:fill="auto"/>
            <w:noWrap/>
            <w:vAlign w:val="center"/>
          </w:tcPr>
          <w:p w14:paraId="6352E506" w14:textId="621825D2"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.3</w:t>
            </w:r>
            <w:r>
              <w:rPr>
                <w:rFonts w:ascii="Times New Roman" w:eastAsia="宋体" w:hAnsi="Times New Roman" w:cs="Times New Roman" w:hint="eastAsia"/>
                <w:sz w:val="18"/>
                <w:szCs w:val="18"/>
              </w:rPr>
              <w:t>2</w:t>
            </w:r>
          </w:p>
        </w:tc>
        <w:tc>
          <w:tcPr>
            <w:tcW w:w="989" w:type="dxa"/>
            <w:tcBorders>
              <w:left w:val="nil"/>
            </w:tcBorders>
            <w:shd w:val="clear" w:color="auto" w:fill="auto"/>
            <w:noWrap/>
            <w:vAlign w:val="center"/>
          </w:tcPr>
          <w:p w14:paraId="7E28FDAE"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Songti SC" w:hAnsi="Times New Roman" w:cs="Times New Roman" w:hint="eastAsia"/>
                <w:szCs w:val="21"/>
              </w:rPr>
              <w:t>0</w:t>
            </w:r>
          </w:p>
        </w:tc>
        <w:tc>
          <w:tcPr>
            <w:tcW w:w="1114" w:type="dxa"/>
            <w:tcBorders>
              <w:left w:val="nil"/>
            </w:tcBorders>
          </w:tcPr>
          <w:p w14:paraId="0598E8A3" w14:textId="45DF308B" w:rsidR="00F270ED" w:rsidRPr="00D67D7D" w:rsidRDefault="006949D8"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w:t>
            </w:r>
            <w:r w:rsidR="00F270ED">
              <w:rPr>
                <w:rFonts w:ascii="Times New Roman" w:eastAsia="宋体" w:hAnsi="Times New Roman" w:hint="eastAsia"/>
                <w:color w:val="000000"/>
                <w:kern w:val="0"/>
                <w:sz w:val="18"/>
                <w:szCs w:val="18"/>
              </w:rPr>
              <w:t>级</w:t>
            </w:r>
            <w:r>
              <w:rPr>
                <w:rFonts w:ascii="Times New Roman" w:eastAsia="宋体" w:hAnsi="Times New Roman" w:hint="eastAsia"/>
                <w:color w:val="000000"/>
                <w:kern w:val="0"/>
                <w:sz w:val="18"/>
                <w:szCs w:val="18"/>
              </w:rPr>
              <w:t>一等</w:t>
            </w:r>
          </w:p>
        </w:tc>
      </w:tr>
      <w:tr w:rsidR="00F270ED" w:rsidRPr="00D67D7D" w14:paraId="48C9C8B3" w14:textId="77777777" w:rsidTr="005C2F3A">
        <w:trPr>
          <w:trHeight w:val="340"/>
          <w:jc w:val="center"/>
        </w:trPr>
        <w:tc>
          <w:tcPr>
            <w:tcW w:w="709" w:type="dxa"/>
            <w:tcBorders>
              <w:top w:val="nil"/>
              <w:left w:val="nil"/>
              <w:bottom w:val="nil"/>
              <w:right w:val="nil"/>
            </w:tcBorders>
            <w:shd w:val="clear" w:color="auto" w:fill="auto"/>
            <w:noWrap/>
            <w:vAlign w:val="center"/>
          </w:tcPr>
          <w:p w14:paraId="59C8AAD6" w14:textId="2B8507B3"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w:t>
            </w:r>
            <w:r w:rsidR="0078080E">
              <w:rPr>
                <w:rFonts w:ascii="Times New Roman" w:eastAsia="宋体" w:hAnsi="Times New Roman" w:hint="eastAsia"/>
                <w:color w:val="000000"/>
                <w:kern w:val="0"/>
                <w:sz w:val="18"/>
                <w:szCs w:val="18"/>
              </w:rPr>
              <w:t>2</w:t>
            </w:r>
          </w:p>
        </w:tc>
        <w:tc>
          <w:tcPr>
            <w:tcW w:w="425" w:type="dxa"/>
            <w:tcBorders>
              <w:top w:val="nil"/>
              <w:left w:val="nil"/>
              <w:bottom w:val="nil"/>
              <w:right w:val="nil"/>
            </w:tcBorders>
            <w:shd w:val="clear" w:color="auto" w:fill="auto"/>
            <w:noWrap/>
            <w:vAlign w:val="center"/>
          </w:tcPr>
          <w:p w14:paraId="024EAE09"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1F773E07" w14:textId="1A83F09B" w:rsidR="00F270ED" w:rsidRPr="00D67D7D" w:rsidRDefault="00F270ED" w:rsidP="00F270ED">
            <w:pPr>
              <w:widowControl/>
              <w:spacing w:line="276" w:lineRule="auto"/>
              <w:jc w:val="center"/>
              <w:rPr>
                <w:rFonts w:ascii="Times New Roman" w:eastAsia="宋体" w:hAnsi="Times New Roman"/>
                <w:color w:val="000000"/>
                <w:kern w:val="0"/>
                <w:sz w:val="18"/>
                <w:szCs w:val="18"/>
              </w:rPr>
            </w:pPr>
            <w:r w:rsidRPr="00810B3F">
              <w:rPr>
                <w:rFonts w:ascii="Times New Roman" w:eastAsia="宋体" w:hAnsi="Times New Roman" w:cs="Times New Roman"/>
                <w:sz w:val="18"/>
                <w:szCs w:val="18"/>
              </w:rPr>
              <w:t>27.</w:t>
            </w:r>
            <w:r w:rsidR="0094546D">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3</w:t>
            </w:r>
            <w:r w:rsidRPr="00810B3F">
              <w:rPr>
                <w:rFonts w:ascii="Times New Roman" w:eastAsia="宋体" w:hAnsi="Times New Roman" w:cs="Times New Roman"/>
                <w:sz w:val="18"/>
                <w:szCs w:val="18"/>
              </w:rPr>
              <w:t>±0.03</w:t>
            </w:r>
          </w:p>
        </w:tc>
        <w:tc>
          <w:tcPr>
            <w:tcW w:w="1417" w:type="dxa"/>
            <w:tcBorders>
              <w:top w:val="nil"/>
              <w:left w:val="nil"/>
              <w:bottom w:val="nil"/>
              <w:right w:val="nil"/>
            </w:tcBorders>
            <w:shd w:val="clear" w:color="auto" w:fill="auto"/>
            <w:noWrap/>
            <w:vAlign w:val="center"/>
          </w:tcPr>
          <w:p w14:paraId="3C935335" w14:textId="5E7D6489"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4</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.09</w:t>
            </w:r>
          </w:p>
        </w:tc>
        <w:tc>
          <w:tcPr>
            <w:tcW w:w="1134" w:type="dxa"/>
            <w:tcBorders>
              <w:top w:val="nil"/>
              <w:left w:val="nil"/>
              <w:bottom w:val="nil"/>
              <w:right w:val="nil"/>
            </w:tcBorders>
            <w:shd w:val="clear" w:color="auto" w:fill="auto"/>
            <w:noWrap/>
          </w:tcPr>
          <w:p w14:paraId="7AEBFFBA" w14:textId="20F3353F"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1</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10737C">
              <w:rPr>
                <w:rFonts w:ascii="Times New Roman" w:eastAsia="宋体" w:hAnsi="Times New Roman" w:cs="Times New Roman" w:hint="eastAsia"/>
                <w:sz w:val="18"/>
                <w:szCs w:val="18"/>
              </w:rPr>
              <w:t>2</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10737C">
              <w:rPr>
                <w:rFonts w:ascii="Times New Roman" w:eastAsia="宋体" w:hAnsi="Times New Roman" w:cs="Times New Roman"/>
                <w:sz w:val="18"/>
                <w:szCs w:val="18"/>
              </w:rPr>
              <w:t>.0</w:t>
            </w:r>
            <w:r>
              <w:rPr>
                <w:rFonts w:ascii="Times New Roman" w:eastAsia="宋体" w:hAnsi="Times New Roman" w:cs="Times New Roman" w:hint="eastAsia"/>
                <w:sz w:val="18"/>
                <w:szCs w:val="18"/>
              </w:rPr>
              <w:t>5</w:t>
            </w:r>
          </w:p>
        </w:tc>
        <w:tc>
          <w:tcPr>
            <w:tcW w:w="284" w:type="dxa"/>
            <w:tcBorders>
              <w:top w:val="nil"/>
              <w:left w:val="nil"/>
              <w:bottom w:val="nil"/>
              <w:right w:val="nil"/>
            </w:tcBorders>
            <w:shd w:val="clear" w:color="auto" w:fill="auto"/>
            <w:noWrap/>
            <w:vAlign w:val="center"/>
          </w:tcPr>
          <w:p w14:paraId="4ABE7CDA"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08C8A1D2" w14:textId="396E6E15"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82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9</w:t>
            </w:r>
          </w:p>
        </w:tc>
        <w:tc>
          <w:tcPr>
            <w:tcW w:w="1134" w:type="dxa"/>
            <w:tcBorders>
              <w:top w:val="nil"/>
              <w:left w:val="nil"/>
              <w:bottom w:val="nil"/>
              <w:right w:val="nil"/>
            </w:tcBorders>
            <w:shd w:val="clear" w:color="auto" w:fill="auto"/>
            <w:noWrap/>
            <w:vAlign w:val="center"/>
          </w:tcPr>
          <w:p w14:paraId="13F4BAFA" w14:textId="4EDE9BF6"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9</w:t>
            </w:r>
          </w:p>
        </w:tc>
        <w:tc>
          <w:tcPr>
            <w:tcW w:w="989" w:type="dxa"/>
            <w:tcBorders>
              <w:top w:val="nil"/>
              <w:left w:val="nil"/>
              <w:bottom w:val="nil"/>
              <w:right w:val="nil"/>
            </w:tcBorders>
            <w:shd w:val="clear" w:color="auto" w:fill="auto"/>
            <w:noWrap/>
            <w:vAlign w:val="center"/>
          </w:tcPr>
          <w:p w14:paraId="2EB5B973"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Songti SC" w:hAnsi="Times New Roman" w:cs="Times New Roman" w:hint="eastAsia"/>
                <w:szCs w:val="21"/>
              </w:rPr>
              <w:t>0</w:t>
            </w:r>
          </w:p>
        </w:tc>
        <w:tc>
          <w:tcPr>
            <w:tcW w:w="1114" w:type="dxa"/>
            <w:tcBorders>
              <w:top w:val="nil"/>
              <w:left w:val="nil"/>
              <w:bottom w:val="nil"/>
              <w:right w:val="nil"/>
            </w:tcBorders>
          </w:tcPr>
          <w:p w14:paraId="0C984633" w14:textId="2D11B020" w:rsidR="00F270ED" w:rsidRPr="00D67D7D" w:rsidRDefault="006949D8"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一级一等</w:t>
            </w:r>
          </w:p>
        </w:tc>
      </w:tr>
      <w:tr w:rsidR="00F270ED" w:rsidRPr="00D67D7D" w14:paraId="4274DB6F" w14:textId="77777777" w:rsidTr="005C2F3A">
        <w:trPr>
          <w:trHeight w:val="340"/>
          <w:jc w:val="center"/>
        </w:trPr>
        <w:tc>
          <w:tcPr>
            <w:tcW w:w="709" w:type="dxa"/>
            <w:tcBorders>
              <w:top w:val="nil"/>
              <w:left w:val="nil"/>
              <w:bottom w:val="nil"/>
              <w:right w:val="nil"/>
            </w:tcBorders>
            <w:shd w:val="clear" w:color="auto" w:fill="auto"/>
            <w:noWrap/>
            <w:vAlign w:val="center"/>
          </w:tcPr>
          <w:p w14:paraId="00256162" w14:textId="73CED312"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w:t>
            </w:r>
            <w:r w:rsidR="0078080E">
              <w:rPr>
                <w:rFonts w:ascii="Times New Roman" w:eastAsia="宋体" w:hAnsi="Times New Roman" w:hint="eastAsia"/>
                <w:color w:val="000000"/>
                <w:kern w:val="0"/>
                <w:sz w:val="18"/>
                <w:szCs w:val="18"/>
              </w:rPr>
              <w:t>3</w:t>
            </w:r>
          </w:p>
        </w:tc>
        <w:tc>
          <w:tcPr>
            <w:tcW w:w="425" w:type="dxa"/>
            <w:tcBorders>
              <w:top w:val="nil"/>
              <w:left w:val="nil"/>
              <w:bottom w:val="nil"/>
              <w:right w:val="nil"/>
            </w:tcBorders>
            <w:shd w:val="clear" w:color="auto" w:fill="auto"/>
            <w:noWrap/>
            <w:vAlign w:val="center"/>
          </w:tcPr>
          <w:p w14:paraId="3515A4B9"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1A5D28EC" w14:textId="52B236F6"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17</w:t>
            </w:r>
            <w:r w:rsidRPr="00810B3F">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±0.0</w:t>
            </w:r>
            <w:r>
              <w:rPr>
                <w:rFonts w:ascii="Times New Roman" w:eastAsia="宋体" w:hAnsi="Times New Roman" w:cs="Times New Roman" w:hint="eastAsia"/>
                <w:sz w:val="18"/>
                <w:szCs w:val="18"/>
              </w:rPr>
              <w:t>2</w:t>
            </w:r>
          </w:p>
        </w:tc>
        <w:tc>
          <w:tcPr>
            <w:tcW w:w="1417" w:type="dxa"/>
            <w:tcBorders>
              <w:top w:val="nil"/>
              <w:left w:val="nil"/>
              <w:bottom w:val="nil"/>
              <w:right w:val="nil"/>
            </w:tcBorders>
            <w:shd w:val="clear" w:color="auto" w:fill="auto"/>
            <w:noWrap/>
            <w:vAlign w:val="center"/>
          </w:tcPr>
          <w:p w14:paraId="02F7B430" w14:textId="6DDB413E"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35</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23</w:t>
            </w:r>
          </w:p>
        </w:tc>
        <w:tc>
          <w:tcPr>
            <w:tcW w:w="1134" w:type="dxa"/>
            <w:tcBorders>
              <w:top w:val="nil"/>
              <w:left w:val="nil"/>
              <w:bottom w:val="nil"/>
              <w:right w:val="nil"/>
            </w:tcBorders>
            <w:shd w:val="clear" w:color="auto" w:fill="auto"/>
            <w:noWrap/>
          </w:tcPr>
          <w:p w14:paraId="73C84FBB" w14:textId="0D412383"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3</w:t>
            </w:r>
            <w:r w:rsidRPr="0010737C">
              <w:rPr>
                <w:rFonts w:ascii="Times New Roman" w:eastAsia="宋体" w:hAnsi="Times New Roman" w:cs="Times New Roman" w:hint="eastAsia"/>
                <w:sz w:val="18"/>
                <w:szCs w:val="18"/>
              </w:rPr>
              <w:t>2</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2</w:t>
            </w:r>
            <w:r w:rsidRPr="0010737C">
              <w:rPr>
                <w:rFonts w:ascii="Times New Roman" w:eastAsia="宋体" w:hAnsi="Times New Roman" w:cs="Times New Roman"/>
                <w:sz w:val="18"/>
                <w:szCs w:val="18"/>
              </w:rPr>
              <w:t>9</w:t>
            </w:r>
          </w:p>
        </w:tc>
        <w:tc>
          <w:tcPr>
            <w:tcW w:w="284" w:type="dxa"/>
            <w:tcBorders>
              <w:top w:val="nil"/>
              <w:left w:val="nil"/>
              <w:bottom w:val="nil"/>
              <w:right w:val="nil"/>
            </w:tcBorders>
            <w:shd w:val="clear" w:color="auto" w:fill="auto"/>
            <w:noWrap/>
            <w:vAlign w:val="center"/>
          </w:tcPr>
          <w:p w14:paraId="66A79EE9"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478849A7" w14:textId="72161893"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34</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34</w:t>
            </w:r>
          </w:p>
        </w:tc>
        <w:tc>
          <w:tcPr>
            <w:tcW w:w="1134" w:type="dxa"/>
            <w:tcBorders>
              <w:top w:val="nil"/>
              <w:left w:val="nil"/>
              <w:bottom w:val="nil"/>
              <w:right w:val="nil"/>
            </w:tcBorders>
            <w:shd w:val="clear" w:color="auto" w:fill="auto"/>
            <w:noWrap/>
            <w:vAlign w:val="center"/>
          </w:tcPr>
          <w:p w14:paraId="527E72EB" w14:textId="7BBEA096"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25</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13</w:t>
            </w:r>
          </w:p>
        </w:tc>
        <w:tc>
          <w:tcPr>
            <w:tcW w:w="989" w:type="dxa"/>
            <w:tcBorders>
              <w:top w:val="nil"/>
              <w:left w:val="nil"/>
              <w:bottom w:val="nil"/>
              <w:right w:val="nil"/>
            </w:tcBorders>
            <w:shd w:val="clear" w:color="auto" w:fill="auto"/>
            <w:noWrap/>
            <w:vAlign w:val="center"/>
          </w:tcPr>
          <w:p w14:paraId="580B86BF"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r>
              <w:rPr>
                <w:rFonts w:ascii="Times New Roman" w:eastAsia="Songti SC" w:hAnsi="Times New Roman" w:cs="Times New Roman" w:hint="eastAsia"/>
                <w:szCs w:val="21"/>
              </w:rPr>
              <w:t>0</w:t>
            </w:r>
          </w:p>
        </w:tc>
        <w:tc>
          <w:tcPr>
            <w:tcW w:w="1114" w:type="dxa"/>
            <w:tcBorders>
              <w:top w:val="nil"/>
              <w:left w:val="nil"/>
              <w:bottom w:val="nil"/>
              <w:right w:val="nil"/>
            </w:tcBorders>
          </w:tcPr>
          <w:p w14:paraId="4D3D445F" w14:textId="24DAD123" w:rsidR="00F270ED" w:rsidRPr="00D67D7D" w:rsidRDefault="006949D8"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F270ED" w:rsidRPr="00D67D7D" w14:paraId="3CA48CB2" w14:textId="77777777" w:rsidTr="005C2F3A">
        <w:trPr>
          <w:trHeight w:val="340"/>
          <w:jc w:val="center"/>
        </w:trPr>
        <w:tc>
          <w:tcPr>
            <w:tcW w:w="709" w:type="dxa"/>
            <w:tcBorders>
              <w:top w:val="nil"/>
              <w:left w:val="nil"/>
              <w:bottom w:val="nil"/>
              <w:right w:val="nil"/>
            </w:tcBorders>
            <w:shd w:val="clear" w:color="auto" w:fill="auto"/>
            <w:noWrap/>
            <w:vAlign w:val="center"/>
          </w:tcPr>
          <w:p w14:paraId="181312E2" w14:textId="1855A9A3" w:rsidR="00F270ED" w:rsidRPr="00FC1F7B" w:rsidRDefault="00FC1F7B" w:rsidP="00F270ED">
            <w:pPr>
              <w:widowControl/>
              <w:spacing w:line="276" w:lineRule="auto"/>
              <w:jc w:val="center"/>
              <w:rPr>
                <w:rFonts w:ascii="宋体" w:eastAsia="宋体" w:hAnsi="宋体" w:cs="Times New Roman"/>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14</w:t>
            </w:r>
          </w:p>
        </w:tc>
        <w:tc>
          <w:tcPr>
            <w:tcW w:w="425" w:type="dxa"/>
            <w:tcBorders>
              <w:top w:val="nil"/>
              <w:left w:val="nil"/>
              <w:bottom w:val="nil"/>
              <w:right w:val="nil"/>
            </w:tcBorders>
            <w:shd w:val="clear" w:color="auto" w:fill="auto"/>
            <w:noWrap/>
            <w:vAlign w:val="center"/>
          </w:tcPr>
          <w:p w14:paraId="2EC82E9C"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50B0ED97" w14:textId="19F34E3E" w:rsidR="00F270ED" w:rsidRPr="00D03AB3" w:rsidRDefault="00F270ED" w:rsidP="00F270ED">
            <w:pPr>
              <w:widowControl/>
              <w:spacing w:line="276" w:lineRule="auto"/>
              <w:jc w:val="center"/>
              <w:rPr>
                <w:rFonts w:ascii="Times New Roman" w:eastAsia="宋体" w:hAnsi="Times New Roman" w:cs="Times New Roman"/>
                <w:sz w:val="18"/>
                <w:szCs w:val="18"/>
              </w:rPr>
            </w:pPr>
            <w:r w:rsidRPr="00810B3F">
              <w:rPr>
                <w:rFonts w:ascii="Times New Roman" w:eastAsia="宋体" w:hAnsi="Times New Roman" w:cs="Times New Roman"/>
                <w:sz w:val="18"/>
                <w:szCs w:val="18"/>
              </w:rPr>
              <w:t>2</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6</w:t>
            </w:r>
            <w:r w:rsidRPr="00810B3F">
              <w:rPr>
                <w:rFonts w:ascii="Times New Roman" w:eastAsia="宋体" w:hAnsi="Times New Roman" w:cs="Times New Roman"/>
                <w:sz w:val="18"/>
                <w:szCs w:val="18"/>
              </w:rPr>
              <w:t>±0.0</w:t>
            </w:r>
            <w:r>
              <w:rPr>
                <w:rFonts w:ascii="Times New Roman" w:eastAsia="宋体" w:hAnsi="Times New Roman" w:cs="Times New Roman" w:hint="eastAsia"/>
                <w:sz w:val="18"/>
                <w:szCs w:val="18"/>
              </w:rPr>
              <w:t>6</w:t>
            </w:r>
          </w:p>
        </w:tc>
        <w:tc>
          <w:tcPr>
            <w:tcW w:w="1417" w:type="dxa"/>
            <w:tcBorders>
              <w:top w:val="nil"/>
              <w:left w:val="nil"/>
              <w:bottom w:val="nil"/>
              <w:right w:val="nil"/>
            </w:tcBorders>
            <w:shd w:val="clear" w:color="auto" w:fill="auto"/>
            <w:noWrap/>
            <w:vAlign w:val="center"/>
          </w:tcPr>
          <w:p w14:paraId="2E97884F" w14:textId="7D7DAA3F" w:rsidR="00F270ED" w:rsidRPr="00D03AB3"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7±</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.12</w:t>
            </w:r>
          </w:p>
        </w:tc>
        <w:tc>
          <w:tcPr>
            <w:tcW w:w="1134" w:type="dxa"/>
            <w:tcBorders>
              <w:top w:val="nil"/>
              <w:left w:val="nil"/>
              <w:bottom w:val="nil"/>
              <w:right w:val="nil"/>
            </w:tcBorders>
            <w:shd w:val="clear" w:color="auto" w:fill="auto"/>
            <w:noWrap/>
            <w:vAlign w:val="center"/>
          </w:tcPr>
          <w:p w14:paraId="0654F8FF" w14:textId="77777777" w:rsidR="00F270ED" w:rsidRPr="00D03AB3"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c>
          <w:tcPr>
            <w:tcW w:w="284" w:type="dxa"/>
            <w:tcBorders>
              <w:top w:val="nil"/>
              <w:left w:val="nil"/>
              <w:bottom w:val="nil"/>
              <w:right w:val="nil"/>
            </w:tcBorders>
            <w:shd w:val="clear" w:color="auto" w:fill="auto"/>
            <w:noWrap/>
            <w:vAlign w:val="center"/>
          </w:tcPr>
          <w:p w14:paraId="04E10E41"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48EC8F42" w14:textId="2F790B28" w:rsidR="00F270ED" w:rsidRPr="00484759" w:rsidRDefault="00F270ED" w:rsidP="00F270ED">
            <w:pPr>
              <w:widowControl/>
              <w:spacing w:line="276" w:lineRule="auto"/>
              <w:jc w:val="center"/>
              <w:rPr>
                <w:rFonts w:ascii="Times New Roman" w:eastAsia="Songti SC" w:hAnsi="Times New Roman" w:cs="Times New Roman"/>
                <w:szCs w:val="21"/>
              </w:rPr>
            </w:pP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15</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.12</w:t>
            </w:r>
          </w:p>
        </w:tc>
        <w:tc>
          <w:tcPr>
            <w:tcW w:w="1134" w:type="dxa"/>
            <w:tcBorders>
              <w:top w:val="nil"/>
              <w:left w:val="nil"/>
              <w:bottom w:val="nil"/>
              <w:right w:val="nil"/>
            </w:tcBorders>
            <w:shd w:val="clear" w:color="auto" w:fill="auto"/>
            <w:noWrap/>
            <w:vAlign w:val="center"/>
          </w:tcPr>
          <w:p w14:paraId="3640A0EF" w14:textId="10A3D82C" w:rsidR="00F270ED" w:rsidRPr="00484759" w:rsidRDefault="00F270ED" w:rsidP="00F270ED">
            <w:pPr>
              <w:widowControl/>
              <w:spacing w:line="276" w:lineRule="auto"/>
              <w:jc w:val="center"/>
              <w:rPr>
                <w:rFonts w:ascii="Times New Roman" w:eastAsia="Songti SC" w:hAnsi="Times New Roman" w:cs="Times New Roman"/>
                <w:szCs w:val="21"/>
              </w:rPr>
            </w:pP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7±</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.12</w:t>
            </w:r>
          </w:p>
        </w:tc>
        <w:tc>
          <w:tcPr>
            <w:tcW w:w="989" w:type="dxa"/>
            <w:tcBorders>
              <w:top w:val="nil"/>
              <w:left w:val="nil"/>
              <w:bottom w:val="nil"/>
              <w:right w:val="nil"/>
            </w:tcBorders>
            <w:shd w:val="clear" w:color="auto" w:fill="auto"/>
            <w:noWrap/>
            <w:vAlign w:val="center"/>
          </w:tcPr>
          <w:p w14:paraId="686AAF03" w14:textId="77777777" w:rsidR="00F270ED" w:rsidRDefault="00F270ED" w:rsidP="00F270ED">
            <w:pPr>
              <w:widowControl/>
              <w:spacing w:line="276" w:lineRule="auto"/>
              <w:jc w:val="center"/>
              <w:rPr>
                <w:rFonts w:ascii="Times New Roman" w:eastAsia="Songti SC" w:hAnsi="Times New Roman" w:cs="Times New Roman"/>
                <w:szCs w:val="21"/>
              </w:rPr>
            </w:pPr>
            <w:r>
              <w:rPr>
                <w:rFonts w:ascii="Times New Roman" w:eastAsia="Songti SC" w:hAnsi="Times New Roman" w:cs="Times New Roman" w:hint="eastAsia"/>
                <w:szCs w:val="21"/>
              </w:rPr>
              <w:t>0</w:t>
            </w:r>
          </w:p>
        </w:tc>
        <w:tc>
          <w:tcPr>
            <w:tcW w:w="1114" w:type="dxa"/>
            <w:tcBorders>
              <w:top w:val="nil"/>
              <w:left w:val="nil"/>
              <w:bottom w:val="nil"/>
              <w:right w:val="nil"/>
            </w:tcBorders>
          </w:tcPr>
          <w:p w14:paraId="5FC8FD26" w14:textId="536DFA23" w:rsidR="00F270ED" w:rsidRDefault="006949D8"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F270ED" w:rsidRPr="00D67D7D" w14:paraId="3C137B36" w14:textId="77777777" w:rsidTr="005C2F3A">
        <w:trPr>
          <w:trHeight w:val="340"/>
          <w:jc w:val="center"/>
        </w:trPr>
        <w:tc>
          <w:tcPr>
            <w:tcW w:w="709" w:type="dxa"/>
            <w:tcBorders>
              <w:top w:val="nil"/>
              <w:left w:val="nil"/>
              <w:bottom w:val="nil"/>
              <w:right w:val="nil"/>
            </w:tcBorders>
            <w:shd w:val="clear" w:color="auto" w:fill="auto"/>
            <w:noWrap/>
            <w:vAlign w:val="center"/>
          </w:tcPr>
          <w:p w14:paraId="0FB6661A" w14:textId="541FF7B0" w:rsidR="00F270ED" w:rsidRPr="00FC1F7B" w:rsidRDefault="00FC1F7B" w:rsidP="00F270ED">
            <w:pPr>
              <w:widowControl/>
              <w:spacing w:line="276" w:lineRule="auto"/>
              <w:jc w:val="center"/>
              <w:rPr>
                <w:rFonts w:ascii="宋体" w:eastAsia="宋体" w:hAnsi="宋体" w:cs="Times New Roman"/>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15</w:t>
            </w:r>
          </w:p>
        </w:tc>
        <w:tc>
          <w:tcPr>
            <w:tcW w:w="425" w:type="dxa"/>
            <w:tcBorders>
              <w:top w:val="nil"/>
              <w:left w:val="nil"/>
              <w:bottom w:val="nil"/>
              <w:right w:val="nil"/>
            </w:tcBorders>
            <w:shd w:val="clear" w:color="auto" w:fill="auto"/>
            <w:noWrap/>
            <w:vAlign w:val="center"/>
          </w:tcPr>
          <w:p w14:paraId="6377BA53"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vAlign w:val="center"/>
          </w:tcPr>
          <w:p w14:paraId="0333FBEA" w14:textId="260D4FF4" w:rsidR="00F270ED" w:rsidRPr="00D03AB3"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w:t>
            </w:r>
            <w:r w:rsidRPr="00810B3F">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3±0.</w:t>
            </w:r>
            <w:r>
              <w:rPr>
                <w:rFonts w:ascii="Times New Roman" w:eastAsia="宋体" w:hAnsi="Times New Roman" w:cs="Times New Roman" w:hint="eastAsia"/>
                <w:sz w:val="18"/>
                <w:szCs w:val="18"/>
              </w:rPr>
              <w:t>02</w:t>
            </w:r>
          </w:p>
        </w:tc>
        <w:tc>
          <w:tcPr>
            <w:tcW w:w="1417" w:type="dxa"/>
            <w:tcBorders>
              <w:top w:val="nil"/>
              <w:left w:val="nil"/>
              <w:bottom w:val="nil"/>
              <w:right w:val="nil"/>
            </w:tcBorders>
            <w:shd w:val="clear" w:color="auto" w:fill="auto"/>
            <w:noWrap/>
            <w:vAlign w:val="center"/>
          </w:tcPr>
          <w:p w14:paraId="7C53F9D9" w14:textId="6E32B932" w:rsidR="00F270ED" w:rsidRPr="00D03AB3"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r w:rsidRPr="00810B3F">
              <w:rPr>
                <w:rFonts w:ascii="Times New Roman" w:eastAsia="宋体" w:hAnsi="Times New Roman" w:cs="Times New Roman"/>
                <w:sz w:val="18"/>
                <w:szCs w:val="18"/>
              </w:rPr>
              <w:t>.07±</w:t>
            </w: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.24</w:t>
            </w:r>
          </w:p>
        </w:tc>
        <w:tc>
          <w:tcPr>
            <w:tcW w:w="1134" w:type="dxa"/>
            <w:tcBorders>
              <w:top w:val="nil"/>
              <w:left w:val="nil"/>
              <w:bottom w:val="nil"/>
              <w:right w:val="nil"/>
            </w:tcBorders>
            <w:shd w:val="clear" w:color="auto" w:fill="auto"/>
            <w:noWrap/>
            <w:vAlign w:val="center"/>
          </w:tcPr>
          <w:p w14:paraId="3CA502BB" w14:textId="7FCB2932" w:rsidR="00F270ED" w:rsidRPr="00D03AB3"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10737C">
              <w:rPr>
                <w:rFonts w:ascii="Times New Roman" w:eastAsia="宋体" w:hAnsi="Times New Roman" w:cs="Times New Roman" w:hint="eastAsia"/>
                <w:sz w:val="18"/>
                <w:szCs w:val="18"/>
              </w:rPr>
              <w:t>2</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10737C">
              <w:rPr>
                <w:rFonts w:ascii="Times New Roman" w:eastAsia="宋体" w:hAnsi="Times New Roman" w:cs="Times New Roman"/>
                <w:sz w:val="18"/>
                <w:szCs w:val="18"/>
              </w:rPr>
              <w:t>.</w:t>
            </w:r>
            <w:r>
              <w:rPr>
                <w:rFonts w:ascii="Times New Roman" w:eastAsia="宋体" w:hAnsi="Times New Roman" w:cs="Times New Roman" w:hint="eastAsia"/>
                <w:sz w:val="18"/>
                <w:szCs w:val="18"/>
              </w:rPr>
              <w:t>1</w:t>
            </w:r>
            <w:r w:rsidRPr="0010737C">
              <w:rPr>
                <w:rFonts w:ascii="Times New Roman" w:eastAsia="宋体" w:hAnsi="Times New Roman" w:cs="Times New Roman"/>
                <w:sz w:val="18"/>
                <w:szCs w:val="18"/>
              </w:rPr>
              <w:t>9</w:t>
            </w:r>
          </w:p>
        </w:tc>
        <w:tc>
          <w:tcPr>
            <w:tcW w:w="284" w:type="dxa"/>
            <w:tcBorders>
              <w:top w:val="nil"/>
              <w:left w:val="nil"/>
              <w:bottom w:val="nil"/>
              <w:right w:val="nil"/>
            </w:tcBorders>
            <w:shd w:val="clear" w:color="auto" w:fill="auto"/>
            <w:noWrap/>
            <w:vAlign w:val="center"/>
          </w:tcPr>
          <w:p w14:paraId="216684F2"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vAlign w:val="center"/>
          </w:tcPr>
          <w:p w14:paraId="7506F68D" w14:textId="14EFCBE7" w:rsidR="00F270ED" w:rsidRPr="00484759" w:rsidRDefault="00F270ED" w:rsidP="00F270ED">
            <w:pPr>
              <w:widowControl/>
              <w:spacing w:line="276" w:lineRule="auto"/>
              <w:jc w:val="center"/>
              <w:rPr>
                <w:rFonts w:ascii="Times New Roman" w:eastAsia="Songti SC" w:hAnsi="Times New Roman" w:cs="Times New Roman"/>
                <w:szCs w:val="21"/>
              </w:rPr>
            </w:pPr>
            <w:r>
              <w:rPr>
                <w:rFonts w:ascii="Times New Roman" w:eastAsia="宋体" w:hAnsi="Times New Roman" w:cs="Times New Roman" w:hint="eastAsia"/>
                <w:sz w:val="18"/>
                <w:szCs w:val="18"/>
              </w:rPr>
              <w:t>1</w:t>
            </w:r>
            <w:r w:rsidRPr="00810B3F">
              <w:rPr>
                <w:rFonts w:ascii="Times New Roman" w:eastAsia="宋体" w:hAnsi="Times New Roman" w:cs="Times New Roman"/>
                <w:sz w:val="18"/>
                <w:szCs w:val="18"/>
              </w:rPr>
              <w:t>.0</w:t>
            </w:r>
            <w:r>
              <w:rPr>
                <w:rFonts w:ascii="Times New Roman" w:eastAsia="宋体" w:hAnsi="Times New Roman" w:cs="Times New Roman" w:hint="eastAsia"/>
                <w:sz w:val="18"/>
                <w:szCs w:val="18"/>
              </w:rPr>
              <w:t>4</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.24</w:t>
            </w:r>
          </w:p>
        </w:tc>
        <w:tc>
          <w:tcPr>
            <w:tcW w:w="1134" w:type="dxa"/>
            <w:tcBorders>
              <w:top w:val="nil"/>
              <w:left w:val="nil"/>
              <w:bottom w:val="nil"/>
              <w:right w:val="nil"/>
            </w:tcBorders>
            <w:shd w:val="clear" w:color="auto" w:fill="auto"/>
            <w:noWrap/>
            <w:vAlign w:val="center"/>
          </w:tcPr>
          <w:p w14:paraId="272D79BB" w14:textId="000A782F" w:rsidR="00F270ED" w:rsidRPr="00484759" w:rsidRDefault="00F270ED" w:rsidP="00F270ED">
            <w:pPr>
              <w:widowControl/>
              <w:spacing w:line="276" w:lineRule="auto"/>
              <w:jc w:val="center"/>
              <w:rPr>
                <w:rFonts w:ascii="Times New Roman" w:eastAsia="Songti SC" w:hAnsi="Times New Roman" w:cs="Times New Roman"/>
                <w:szCs w:val="21"/>
              </w:rPr>
            </w:pP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2</w:t>
            </w:r>
            <w:r w:rsidRPr="00810B3F">
              <w:rPr>
                <w:rFonts w:ascii="Times New Roman" w:eastAsia="宋体" w:hAnsi="Times New Roman" w:cs="Times New Roman"/>
                <w:sz w:val="18"/>
                <w:szCs w:val="18"/>
              </w:rPr>
              <w:t>7±</w:t>
            </w:r>
            <w:r>
              <w:rPr>
                <w:rFonts w:ascii="Times New Roman" w:eastAsia="宋体" w:hAnsi="Times New Roman" w:cs="Times New Roman" w:hint="eastAsia"/>
                <w:sz w:val="18"/>
                <w:szCs w:val="18"/>
              </w:rPr>
              <w:t>0</w:t>
            </w:r>
            <w:r w:rsidRPr="00810B3F">
              <w:rPr>
                <w:rFonts w:ascii="Times New Roman" w:eastAsia="宋体" w:hAnsi="Times New Roman" w:cs="Times New Roman"/>
                <w:sz w:val="18"/>
                <w:szCs w:val="18"/>
              </w:rPr>
              <w:t>.24</w:t>
            </w:r>
          </w:p>
        </w:tc>
        <w:tc>
          <w:tcPr>
            <w:tcW w:w="989" w:type="dxa"/>
            <w:tcBorders>
              <w:top w:val="nil"/>
              <w:left w:val="nil"/>
              <w:bottom w:val="nil"/>
              <w:right w:val="nil"/>
            </w:tcBorders>
            <w:shd w:val="clear" w:color="auto" w:fill="auto"/>
            <w:noWrap/>
            <w:vAlign w:val="center"/>
          </w:tcPr>
          <w:p w14:paraId="16A3D42D" w14:textId="77777777" w:rsidR="00F270ED" w:rsidRDefault="00F270ED" w:rsidP="00F270ED">
            <w:pPr>
              <w:widowControl/>
              <w:spacing w:line="276" w:lineRule="auto"/>
              <w:jc w:val="center"/>
              <w:rPr>
                <w:rFonts w:ascii="Times New Roman" w:eastAsia="Songti SC" w:hAnsi="Times New Roman" w:cs="Times New Roman"/>
                <w:szCs w:val="21"/>
              </w:rPr>
            </w:pPr>
            <w:r>
              <w:rPr>
                <w:rFonts w:ascii="Times New Roman" w:eastAsia="Songti SC" w:hAnsi="Times New Roman" w:cs="Times New Roman" w:hint="eastAsia"/>
                <w:szCs w:val="21"/>
              </w:rPr>
              <w:t>0</w:t>
            </w:r>
          </w:p>
        </w:tc>
        <w:tc>
          <w:tcPr>
            <w:tcW w:w="1114" w:type="dxa"/>
            <w:tcBorders>
              <w:top w:val="nil"/>
              <w:left w:val="nil"/>
              <w:bottom w:val="nil"/>
              <w:right w:val="nil"/>
            </w:tcBorders>
          </w:tcPr>
          <w:p w14:paraId="260F82A3" w14:textId="42D497F7" w:rsidR="00F270ED" w:rsidRDefault="006949D8"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F270ED" w:rsidRPr="00D67D7D" w14:paraId="6D095DA0" w14:textId="77777777" w:rsidTr="005C2F3A">
        <w:trPr>
          <w:trHeight w:val="340"/>
          <w:jc w:val="center"/>
        </w:trPr>
        <w:tc>
          <w:tcPr>
            <w:tcW w:w="709" w:type="dxa"/>
            <w:tcBorders>
              <w:top w:val="nil"/>
              <w:left w:val="nil"/>
              <w:right w:val="nil"/>
            </w:tcBorders>
            <w:shd w:val="clear" w:color="auto" w:fill="auto"/>
            <w:noWrap/>
            <w:vAlign w:val="center"/>
          </w:tcPr>
          <w:p w14:paraId="526A91D8" w14:textId="3EC5304A"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16</w:t>
            </w:r>
          </w:p>
        </w:tc>
        <w:tc>
          <w:tcPr>
            <w:tcW w:w="425" w:type="dxa"/>
            <w:tcBorders>
              <w:top w:val="nil"/>
              <w:left w:val="nil"/>
              <w:right w:val="nil"/>
            </w:tcBorders>
            <w:shd w:val="clear" w:color="auto" w:fill="auto"/>
            <w:noWrap/>
            <w:vAlign w:val="center"/>
          </w:tcPr>
          <w:p w14:paraId="5D69F365"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right w:val="nil"/>
            </w:tcBorders>
            <w:shd w:val="clear" w:color="auto" w:fill="auto"/>
            <w:noWrap/>
          </w:tcPr>
          <w:p w14:paraId="44AB410F" w14:textId="67C11CA7" w:rsidR="00F270ED" w:rsidRPr="00810B3F" w:rsidRDefault="00F270ED" w:rsidP="00F270ED">
            <w:pPr>
              <w:widowControl/>
              <w:spacing w:line="276" w:lineRule="auto"/>
              <w:jc w:val="center"/>
              <w:rPr>
                <w:rFonts w:ascii="Times New Roman" w:eastAsia="宋体" w:hAnsi="Times New Roman" w:cs="Times New Roman"/>
                <w:sz w:val="18"/>
                <w:szCs w:val="18"/>
              </w:rPr>
            </w:pPr>
            <w:r w:rsidRPr="004E0E97">
              <w:rPr>
                <w:rFonts w:ascii="Times New Roman" w:eastAsia="宋体" w:hAnsi="Times New Roman" w:cs="Times New Roman"/>
                <w:sz w:val="18"/>
                <w:szCs w:val="18"/>
              </w:rPr>
              <w:t>2</w:t>
            </w:r>
            <w:r>
              <w:rPr>
                <w:rFonts w:ascii="Times New Roman" w:eastAsia="宋体" w:hAnsi="Times New Roman" w:cs="Times New Roman" w:hint="eastAsia"/>
                <w:sz w:val="18"/>
                <w:szCs w:val="18"/>
              </w:rPr>
              <w:t>1</w:t>
            </w:r>
            <w:r w:rsidRPr="004E0E97">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0</w:t>
            </w:r>
            <w:r w:rsidRPr="004E0E97">
              <w:rPr>
                <w:rFonts w:ascii="Times New Roman" w:eastAsia="宋体" w:hAnsi="Times New Roman" w:cs="Times New Roman"/>
                <w:sz w:val="18"/>
                <w:szCs w:val="18"/>
              </w:rPr>
              <w:t>6±0.0</w:t>
            </w:r>
            <w:r>
              <w:rPr>
                <w:rFonts w:ascii="Times New Roman" w:eastAsia="宋体" w:hAnsi="Times New Roman" w:cs="Times New Roman" w:hint="eastAsia"/>
                <w:sz w:val="18"/>
                <w:szCs w:val="18"/>
              </w:rPr>
              <w:t>5</w:t>
            </w:r>
          </w:p>
        </w:tc>
        <w:tc>
          <w:tcPr>
            <w:tcW w:w="1417" w:type="dxa"/>
            <w:tcBorders>
              <w:top w:val="nil"/>
              <w:left w:val="nil"/>
              <w:right w:val="nil"/>
            </w:tcBorders>
            <w:shd w:val="clear" w:color="auto" w:fill="auto"/>
            <w:noWrap/>
          </w:tcPr>
          <w:p w14:paraId="78EBAE58" w14:textId="1999AB4E" w:rsidR="00F270ED" w:rsidRPr="00810B3F"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sidRPr="004E0E97">
              <w:rPr>
                <w:rFonts w:ascii="Times New Roman" w:eastAsia="宋体" w:hAnsi="Times New Roman" w:cs="Times New Roman"/>
                <w:sz w:val="18"/>
                <w:szCs w:val="18"/>
              </w:rPr>
              <w:t>.6±0.</w:t>
            </w:r>
            <w:r>
              <w:rPr>
                <w:rFonts w:ascii="Times New Roman" w:eastAsia="宋体" w:hAnsi="Times New Roman" w:cs="Times New Roman" w:hint="eastAsia"/>
                <w:sz w:val="18"/>
                <w:szCs w:val="18"/>
              </w:rPr>
              <w:t>25</w:t>
            </w:r>
          </w:p>
        </w:tc>
        <w:tc>
          <w:tcPr>
            <w:tcW w:w="1134" w:type="dxa"/>
            <w:tcBorders>
              <w:top w:val="nil"/>
              <w:left w:val="nil"/>
              <w:right w:val="nil"/>
            </w:tcBorders>
            <w:shd w:val="clear" w:color="auto" w:fill="auto"/>
            <w:noWrap/>
            <w:vAlign w:val="center"/>
          </w:tcPr>
          <w:p w14:paraId="048C5444" w14:textId="0C08B8BA" w:rsidR="00F270ED"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c>
          <w:tcPr>
            <w:tcW w:w="284" w:type="dxa"/>
            <w:tcBorders>
              <w:top w:val="nil"/>
              <w:left w:val="nil"/>
              <w:right w:val="nil"/>
            </w:tcBorders>
            <w:shd w:val="clear" w:color="auto" w:fill="auto"/>
            <w:noWrap/>
            <w:vAlign w:val="center"/>
          </w:tcPr>
          <w:p w14:paraId="16897691"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right w:val="nil"/>
            </w:tcBorders>
            <w:shd w:val="clear" w:color="auto" w:fill="auto"/>
            <w:noWrap/>
          </w:tcPr>
          <w:p w14:paraId="3296658E" w14:textId="559FD2F0" w:rsidR="00F270ED" w:rsidRPr="00810B3F" w:rsidRDefault="00F270ED" w:rsidP="00F270ED">
            <w:pPr>
              <w:widowControl/>
              <w:spacing w:line="276" w:lineRule="auto"/>
              <w:jc w:val="center"/>
              <w:rPr>
                <w:rFonts w:ascii="Times New Roman" w:eastAsia="Songti SC" w:hAnsi="Times New Roman" w:cs="Times New Roman"/>
                <w:szCs w:val="21"/>
              </w:rPr>
            </w:pPr>
            <w:r>
              <w:rPr>
                <w:rFonts w:ascii="Times New Roman" w:eastAsia="宋体" w:hAnsi="Times New Roman" w:cs="Times New Roman" w:hint="eastAsia"/>
                <w:sz w:val="18"/>
                <w:szCs w:val="18"/>
              </w:rPr>
              <w:t>1</w:t>
            </w:r>
            <w:r w:rsidRPr="004E0E97">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4E0E97">
              <w:rPr>
                <w:rFonts w:ascii="Times New Roman" w:eastAsia="宋体" w:hAnsi="Times New Roman" w:cs="Times New Roman"/>
                <w:sz w:val="18"/>
                <w:szCs w:val="18"/>
              </w:rPr>
              <w:t>6±0.</w:t>
            </w:r>
            <w:r>
              <w:rPr>
                <w:rFonts w:ascii="Times New Roman" w:eastAsia="宋体" w:hAnsi="Times New Roman" w:cs="Times New Roman" w:hint="eastAsia"/>
                <w:sz w:val="18"/>
                <w:szCs w:val="18"/>
              </w:rPr>
              <w:t>15</w:t>
            </w:r>
          </w:p>
        </w:tc>
        <w:tc>
          <w:tcPr>
            <w:tcW w:w="1134" w:type="dxa"/>
            <w:tcBorders>
              <w:top w:val="nil"/>
              <w:left w:val="nil"/>
              <w:right w:val="nil"/>
            </w:tcBorders>
            <w:shd w:val="clear" w:color="auto" w:fill="auto"/>
            <w:noWrap/>
          </w:tcPr>
          <w:p w14:paraId="4EC2B9FF" w14:textId="33D65BCD" w:rsidR="00F270ED" w:rsidRDefault="00F270ED" w:rsidP="00F270ED">
            <w:pPr>
              <w:widowControl/>
              <w:spacing w:line="276" w:lineRule="auto"/>
              <w:jc w:val="center"/>
              <w:rPr>
                <w:rFonts w:ascii="Times New Roman" w:eastAsia="Songti SC" w:hAnsi="Times New Roman" w:cs="Times New Roman"/>
                <w:szCs w:val="21"/>
              </w:rPr>
            </w:pPr>
            <w:r>
              <w:rPr>
                <w:rFonts w:ascii="Times New Roman" w:eastAsia="宋体" w:hAnsi="Times New Roman" w:cs="Times New Roman" w:hint="eastAsia"/>
                <w:sz w:val="18"/>
                <w:szCs w:val="18"/>
              </w:rPr>
              <w:t>0</w:t>
            </w:r>
            <w:r w:rsidRPr="004E0E97">
              <w:rPr>
                <w:rFonts w:ascii="Times New Roman" w:eastAsia="宋体" w:hAnsi="Times New Roman" w:cs="Times New Roman"/>
                <w:sz w:val="18"/>
                <w:szCs w:val="18"/>
              </w:rPr>
              <w:t>.6</w:t>
            </w:r>
            <w:r w:rsidR="0094546D">
              <w:rPr>
                <w:rFonts w:ascii="Times New Roman" w:eastAsia="宋体" w:hAnsi="Times New Roman" w:cs="Times New Roman" w:hint="eastAsia"/>
                <w:sz w:val="18"/>
                <w:szCs w:val="18"/>
              </w:rPr>
              <w:t>0</w:t>
            </w:r>
            <w:r w:rsidRPr="004E0E97">
              <w:rPr>
                <w:rFonts w:ascii="Times New Roman" w:eastAsia="宋体" w:hAnsi="Times New Roman" w:cs="Times New Roman"/>
                <w:sz w:val="18"/>
                <w:szCs w:val="18"/>
              </w:rPr>
              <w:t>±0.</w:t>
            </w:r>
            <w:r>
              <w:rPr>
                <w:rFonts w:ascii="Times New Roman" w:eastAsia="宋体" w:hAnsi="Times New Roman" w:cs="Times New Roman" w:hint="eastAsia"/>
                <w:sz w:val="18"/>
                <w:szCs w:val="18"/>
              </w:rPr>
              <w:t>45</w:t>
            </w:r>
          </w:p>
        </w:tc>
        <w:tc>
          <w:tcPr>
            <w:tcW w:w="989" w:type="dxa"/>
            <w:tcBorders>
              <w:top w:val="nil"/>
              <w:left w:val="nil"/>
              <w:right w:val="nil"/>
            </w:tcBorders>
            <w:shd w:val="clear" w:color="auto" w:fill="auto"/>
            <w:noWrap/>
            <w:vAlign w:val="center"/>
          </w:tcPr>
          <w:p w14:paraId="1F665B6F" w14:textId="7C1628C1" w:rsidR="00F270ED" w:rsidRDefault="00F270ED" w:rsidP="00F270ED">
            <w:pPr>
              <w:widowControl/>
              <w:spacing w:line="276" w:lineRule="auto"/>
              <w:jc w:val="center"/>
              <w:rPr>
                <w:rFonts w:ascii="Times New Roman" w:eastAsia="Songti SC" w:hAnsi="Times New Roman" w:cs="Times New Roman"/>
                <w:szCs w:val="21"/>
              </w:rPr>
            </w:pPr>
            <w:r>
              <w:rPr>
                <w:rFonts w:ascii="Times New Roman" w:eastAsia="Songti SC" w:hAnsi="Times New Roman" w:cs="Times New Roman" w:hint="eastAsia"/>
                <w:szCs w:val="21"/>
              </w:rPr>
              <w:t>0</w:t>
            </w:r>
          </w:p>
        </w:tc>
        <w:tc>
          <w:tcPr>
            <w:tcW w:w="1114" w:type="dxa"/>
            <w:tcBorders>
              <w:top w:val="nil"/>
              <w:left w:val="nil"/>
              <w:right w:val="nil"/>
            </w:tcBorders>
          </w:tcPr>
          <w:p w14:paraId="34CE651A" w14:textId="54A7C73A" w:rsidR="00F270ED" w:rsidRDefault="006949D8"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F270ED" w:rsidRPr="00D67D7D" w14:paraId="6810E330" w14:textId="77777777" w:rsidTr="00FC1F7B">
        <w:trPr>
          <w:trHeight w:val="340"/>
          <w:jc w:val="center"/>
        </w:trPr>
        <w:tc>
          <w:tcPr>
            <w:tcW w:w="709" w:type="dxa"/>
            <w:tcBorders>
              <w:top w:val="nil"/>
              <w:left w:val="nil"/>
              <w:bottom w:val="nil"/>
              <w:right w:val="nil"/>
            </w:tcBorders>
            <w:shd w:val="clear" w:color="auto" w:fill="auto"/>
            <w:noWrap/>
            <w:vAlign w:val="center"/>
          </w:tcPr>
          <w:p w14:paraId="1B59B265" w14:textId="510566EF" w:rsidR="00F270ED" w:rsidRPr="00FC1F7B" w:rsidRDefault="00FC1F7B" w:rsidP="00F270E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17</w:t>
            </w:r>
          </w:p>
        </w:tc>
        <w:tc>
          <w:tcPr>
            <w:tcW w:w="425" w:type="dxa"/>
            <w:tcBorders>
              <w:top w:val="nil"/>
              <w:left w:val="nil"/>
              <w:bottom w:val="nil"/>
              <w:right w:val="nil"/>
            </w:tcBorders>
            <w:shd w:val="clear" w:color="auto" w:fill="auto"/>
            <w:noWrap/>
            <w:vAlign w:val="center"/>
          </w:tcPr>
          <w:p w14:paraId="5B1D9C7D"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nil"/>
              <w:right w:val="nil"/>
            </w:tcBorders>
            <w:shd w:val="clear" w:color="auto" w:fill="auto"/>
            <w:noWrap/>
          </w:tcPr>
          <w:p w14:paraId="1A095269" w14:textId="76752AC6" w:rsidR="00F270ED" w:rsidRPr="00810B3F" w:rsidRDefault="00F270ED" w:rsidP="00F270ED">
            <w:pPr>
              <w:widowControl/>
              <w:spacing w:line="276" w:lineRule="auto"/>
              <w:jc w:val="center"/>
              <w:rPr>
                <w:rFonts w:ascii="Times New Roman" w:eastAsia="宋体" w:hAnsi="Times New Roman" w:cs="Times New Roman"/>
                <w:sz w:val="18"/>
                <w:szCs w:val="18"/>
              </w:rPr>
            </w:pPr>
            <w:r w:rsidRPr="004E0E97">
              <w:rPr>
                <w:rFonts w:ascii="Times New Roman" w:eastAsia="宋体" w:hAnsi="Times New Roman" w:cs="Times New Roman"/>
                <w:sz w:val="18"/>
                <w:szCs w:val="18"/>
              </w:rPr>
              <w:t>21.</w:t>
            </w:r>
            <w:r w:rsidR="0094546D">
              <w:rPr>
                <w:rFonts w:ascii="Times New Roman" w:eastAsia="宋体" w:hAnsi="Times New Roman" w:cs="Times New Roman" w:hint="eastAsia"/>
                <w:sz w:val="18"/>
                <w:szCs w:val="18"/>
              </w:rPr>
              <w:t>0</w:t>
            </w:r>
            <w:r>
              <w:rPr>
                <w:rFonts w:ascii="Times New Roman" w:eastAsia="宋体" w:hAnsi="Times New Roman" w:cs="Times New Roman" w:hint="eastAsia"/>
                <w:sz w:val="18"/>
                <w:szCs w:val="18"/>
              </w:rPr>
              <w:t>4</w:t>
            </w:r>
            <w:r w:rsidRPr="004E0E97">
              <w:rPr>
                <w:rFonts w:ascii="Times New Roman" w:eastAsia="宋体" w:hAnsi="Times New Roman" w:cs="Times New Roman"/>
                <w:sz w:val="18"/>
                <w:szCs w:val="18"/>
              </w:rPr>
              <w:t>±0.0</w:t>
            </w:r>
            <w:r>
              <w:rPr>
                <w:rFonts w:ascii="Times New Roman" w:eastAsia="宋体" w:hAnsi="Times New Roman" w:cs="Times New Roman" w:hint="eastAsia"/>
                <w:sz w:val="18"/>
                <w:szCs w:val="18"/>
              </w:rPr>
              <w:t>3</w:t>
            </w:r>
          </w:p>
        </w:tc>
        <w:tc>
          <w:tcPr>
            <w:tcW w:w="1417" w:type="dxa"/>
            <w:tcBorders>
              <w:top w:val="nil"/>
              <w:left w:val="nil"/>
              <w:bottom w:val="nil"/>
              <w:right w:val="nil"/>
            </w:tcBorders>
            <w:shd w:val="clear" w:color="auto" w:fill="auto"/>
            <w:noWrap/>
          </w:tcPr>
          <w:p w14:paraId="72AB484E" w14:textId="1BFE762F" w:rsidR="00F270ED" w:rsidRPr="00810B3F" w:rsidRDefault="00F270ED" w:rsidP="00F270ED">
            <w:pPr>
              <w:widowControl/>
              <w:spacing w:line="276" w:lineRule="auto"/>
              <w:jc w:val="center"/>
              <w:rPr>
                <w:rFonts w:ascii="Times New Roman" w:eastAsia="宋体" w:hAnsi="Times New Roman" w:cs="Times New Roman"/>
                <w:sz w:val="18"/>
                <w:szCs w:val="18"/>
              </w:rPr>
            </w:pPr>
            <w:r w:rsidRPr="004E0E97">
              <w:rPr>
                <w:rFonts w:ascii="Times New Roman" w:eastAsia="宋体" w:hAnsi="Times New Roman" w:cs="Times New Roman"/>
                <w:sz w:val="18"/>
                <w:szCs w:val="18"/>
              </w:rPr>
              <w:t>1.</w:t>
            </w:r>
            <w:r>
              <w:rPr>
                <w:rFonts w:ascii="Times New Roman" w:eastAsia="宋体" w:hAnsi="Times New Roman" w:cs="Times New Roman" w:hint="eastAsia"/>
                <w:sz w:val="18"/>
                <w:szCs w:val="18"/>
              </w:rPr>
              <w:t>4</w:t>
            </w:r>
            <w:r w:rsidRPr="004E0E97">
              <w:rPr>
                <w:rFonts w:ascii="Times New Roman" w:eastAsia="宋体" w:hAnsi="Times New Roman" w:cs="Times New Roman"/>
                <w:sz w:val="18"/>
                <w:szCs w:val="18"/>
              </w:rPr>
              <w:t>±0.0</w:t>
            </w:r>
            <w:r>
              <w:rPr>
                <w:rFonts w:ascii="Times New Roman" w:eastAsia="宋体" w:hAnsi="Times New Roman" w:cs="Times New Roman" w:hint="eastAsia"/>
                <w:sz w:val="18"/>
                <w:szCs w:val="18"/>
              </w:rPr>
              <w:t>6</w:t>
            </w:r>
          </w:p>
        </w:tc>
        <w:tc>
          <w:tcPr>
            <w:tcW w:w="1134" w:type="dxa"/>
            <w:tcBorders>
              <w:top w:val="nil"/>
              <w:left w:val="nil"/>
              <w:bottom w:val="nil"/>
              <w:right w:val="nil"/>
            </w:tcBorders>
            <w:shd w:val="clear" w:color="auto" w:fill="auto"/>
            <w:noWrap/>
            <w:vAlign w:val="center"/>
          </w:tcPr>
          <w:p w14:paraId="3001C116" w14:textId="45A36E45" w:rsidR="00F270ED" w:rsidRDefault="00F270ED" w:rsidP="00F270E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w:t>
            </w:r>
          </w:p>
        </w:tc>
        <w:tc>
          <w:tcPr>
            <w:tcW w:w="284" w:type="dxa"/>
            <w:tcBorders>
              <w:top w:val="nil"/>
              <w:left w:val="nil"/>
              <w:bottom w:val="nil"/>
              <w:right w:val="nil"/>
            </w:tcBorders>
            <w:shd w:val="clear" w:color="auto" w:fill="auto"/>
            <w:noWrap/>
            <w:vAlign w:val="center"/>
          </w:tcPr>
          <w:p w14:paraId="4E59406F" w14:textId="77777777" w:rsidR="00F270ED" w:rsidRPr="00D67D7D" w:rsidRDefault="00F270ED" w:rsidP="00F270E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nil"/>
              <w:right w:val="nil"/>
            </w:tcBorders>
            <w:shd w:val="clear" w:color="auto" w:fill="auto"/>
            <w:noWrap/>
          </w:tcPr>
          <w:p w14:paraId="5109BB30" w14:textId="70DF1432" w:rsidR="00F270ED" w:rsidRPr="00810B3F" w:rsidRDefault="00F270ED" w:rsidP="00F270ED">
            <w:pPr>
              <w:widowControl/>
              <w:spacing w:line="276" w:lineRule="auto"/>
              <w:jc w:val="center"/>
              <w:rPr>
                <w:rFonts w:ascii="Times New Roman" w:eastAsia="Songti SC" w:hAnsi="Times New Roman" w:cs="Times New Roman"/>
                <w:szCs w:val="21"/>
              </w:rPr>
            </w:pPr>
            <w:r w:rsidRPr="004E0E97">
              <w:rPr>
                <w:rFonts w:ascii="Times New Roman" w:eastAsia="宋体" w:hAnsi="Times New Roman" w:cs="Times New Roman"/>
                <w:sz w:val="18"/>
                <w:szCs w:val="18"/>
              </w:rPr>
              <w:t>1.</w:t>
            </w:r>
            <w:r>
              <w:rPr>
                <w:rFonts w:ascii="Times New Roman" w:eastAsia="宋体" w:hAnsi="Times New Roman" w:cs="Times New Roman" w:hint="eastAsia"/>
                <w:sz w:val="18"/>
                <w:szCs w:val="18"/>
              </w:rPr>
              <w:t>04</w:t>
            </w:r>
            <w:r w:rsidRPr="004E0E97">
              <w:rPr>
                <w:rFonts w:ascii="Times New Roman" w:eastAsia="宋体" w:hAnsi="Times New Roman" w:cs="Times New Roman"/>
                <w:sz w:val="18"/>
                <w:szCs w:val="18"/>
              </w:rPr>
              <w:t>±0.0</w:t>
            </w:r>
            <w:r>
              <w:rPr>
                <w:rFonts w:ascii="Times New Roman" w:eastAsia="宋体" w:hAnsi="Times New Roman" w:cs="Times New Roman" w:hint="eastAsia"/>
                <w:sz w:val="18"/>
                <w:szCs w:val="18"/>
              </w:rPr>
              <w:t>8</w:t>
            </w:r>
          </w:p>
        </w:tc>
        <w:tc>
          <w:tcPr>
            <w:tcW w:w="1134" w:type="dxa"/>
            <w:tcBorders>
              <w:top w:val="nil"/>
              <w:left w:val="nil"/>
              <w:bottom w:val="nil"/>
              <w:right w:val="nil"/>
            </w:tcBorders>
            <w:shd w:val="clear" w:color="auto" w:fill="auto"/>
            <w:noWrap/>
          </w:tcPr>
          <w:p w14:paraId="7D5F0A9C" w14:textId="68708F6E" w:rsidR="00F270ED" w:rsidRDefault="00F270ED" w:rsidP="00F270ED">
            <w:pPr>
              <w:widowControl/>
              <w:spacing w:line="276" w:lineRule="auto"/>
              <w:jc w:val="center"/>
              <w:rPr>
                <w:rFonts w:ascii="Times New Roman" w:eastAsia="Songti SC" w:hAnsi="Times New Roman" w:cs="Times New Roman"/>
                <w:szCs w:val="21"/>
              </w:rPr>
            </w:pPr>
            <w:r>
              <w:rPr>
                <w:rFonts w:ascii="Times New Roman" w:eastAsia="宋体" w:hAnsi="Times New Roman" w:cs="Times New Roman" w:hint="eastAsia"/>
                <w:sz w:val="18"/>
                <w:szCs w:val="18"/>
              </w:rPr>
              <w:t>0</w:t>
            </w:r>
            <w:r w:rsidRPr="004E0E97">
              <w:rPr>
                <w:rFonts w:ascii="Times New Roman" w:eastAsia="宋体" w:hAnsi="Times New Roman" w:cs="Times New Roman"/>
                <w:sz w:val="18"/>
                <w:szCs w:val="18"/>
              </w:rPr>
              <w:t>.</w:t>
            </w:r>
            <w:r>
              <w:rPr>
                <w:rFonts w:ascii="Times New Roman" w:eastAsia="宋体" w:hAnsi="Times New Roman" w:cs="Times New Roman" w:hint="eastAsia"/>
                <w:sz w:val="18"/>
                <w:szCs w:val="18"/>
              </w:rPr>
              <w:t>24</w:t>
            </w:r>
            <w:r w:rsidRPr="004E0E97">
              <w:rPr>
                <w:rFonts w:ascii="Times New Roman" w:eastAsia="宋体" w:hAnsi="Times New Roman" w:cs="Times New Roman"/>
                <w:sz w:val="18"/>
                <w:szCs w:val="18"/>
              </w:rPr>
              <w:t>±0.0</w:t>
            </w:r>
            <w:r>
              <w:rPr>
                <w:rFonts w:ascii="Times New Roman" w:eastAsia="宋体" w:hAnsi="Times New Roman" w:cs="Times New Roman" w:hint="eastAsia"/>
                <w:sz w:val="18"/>
                <w:szCs w:val="18"/>
              </w:rPr>
              <w:t>7</w:t>
            </w:r>
          </w:p>
        </w:tc>
        <w:tc>
          <w:tcPr>
            <w:tcW w:w="989" w:type="dxa"/>
            <w:tcBorders>
              <w:top w:val="nil"/>
              <w:left w:val="nil"/>
              <w:bottom w:val="nil"/>
              <w:right w:val="nil"/>
            </w:tcBorders>
            <w:shd w:val="clear" w:color="auto" w:fill="auto"/>
            <w:noWrap/>
            <w:vAlign w:val="center"/>
          </w:tcPr>
          <w:p w14:paraId="4226EB46" w14:textId="79266CBF" w:rsidR="00F270ED" w:rsidRDefault="00F270ED" w:rsidP="00F270ED">
            <w:pPr>
              <w:widowControl/>
              <w:spacing w:line="276" w:lineRule="auto"/>
              <w:jc w:val="center"/>
              <w:rPr>
                <w:rFonts w:ascii="Times New Roman" w:eastAsia="Songti SC" w:hAnsi="Times New Roman" w:cs="Times New Roman"/>
                <w:szCs w:val="21"/>
              </w:rPr>
            </w:pPr>
            <w:r>
              <w:rPr>
                <w:rFonts w:ascii="Times New Roman" w:eastAsia="Songti SC" w:hAnsi="Times New Roman" w:cs="Times New Roman" w:hint="eastAsia"/>
                <w:szCs w:val="21"/>
              </w:rPr>
              <w:t>0</w:t>
            </w:r>
          </w:p>
        </w:tc>
        <w:tc>
          <w:tcPr>
            <w:tcW w:w="1114" w:type="dxa"/>
            <w:tcBorders>
              <w:top w:val="nil"/>
              <w:left w:val="nil"/>
              <w:bottom w:val="nil"/>
              <w:right w:val="nil"/>
            </w:tcBorders>
          </w:tcPr>
          <w:p w14:paraId="6A1CA5C8" w14:textId="20629126" w:rsidR="00F270ED" w:rsidRDefault="006949D8" w:rsidP="00F270E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一级二等</w:t>
            </w:r>
          </w:p>
        </w:tc>
      </w:tr>
      <w:tr w:rsidR="0092380D" w:rsidRPr="00D67D7D" w14:paraId="7EE7FDBE" w14:textId="77777777" w:rsidTr="0092380D">
        <w:trPr>
          <w:trHeight w:val="340"/>
          <w:jc w:val="center"/>
        </w:trPr>
        <w:tc>
          <w:tcPr>
            <w:tcW w:w="709" w:type="dxa"/>
            <w:tcBorders>
              <w:top w:val="nil"/>
              <w:left w:val="nil"/>
              <w:right w:val="nil"/>
            </w:tcBorders>
            <w:shd w:val="clear" w:color="auto" w:fill="auto"/>
            <w:noWrap/>
            <w:vAlign w:val="center"/>
          </w:tcPr>
          <w:p w14:paraId="272DC150" w14:textId="5B292261" w:rsidR="0092380D" w:rsidRPr="00FC1F7B" w:rsidRDefault="0092380D" w:rsidP="0092380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18</w:t>
            </w:r>
          </w:p>
        </w:tc>
        <w:tc>
          <w:tcPr>
            <w:tcW w:w="425" w:type="dxa"/>
            <w:tcBorders>
              <w:top w:val="nil"/>
              <w:left w:val="nil"/>
              <w:right w:val="nil"/>
            </w:tcBorders>
            <w:shd w:val="clear" w:color="auto" w:fill="auto"/>
            <w:noWrap/>
            <w:vAlign w:val="center"/>
          </w:tcPr>
          <w:p w14:paraId="215DD27C" w14:textId="77777777" w:rsidR="0092380D" w:rsidRPr="00D67D7D" w:rsidRDefault="0092380D" w:rsidP="0092380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right w:val="nil"/>
            </w:tcBorders>
            <w:shd w:val="clear" w:color="auto" w:fill="auto"/>
            <w:noWrap/>
            <w:vAlign w:val="center"/>
          </w:tcPr>
          <w:p w14:paraId="2760B045" w14:textId="07F6F4A8" w:rsidR="0092380D" w:rsidRPr="004E0E97" w:rsidRDefault="00105477"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r w:rsidR="0092380D">
              <w:rPr>
                <w:rFonts w:ascii="Times New Roman" w:eastAsia="宋体" w:hAnsi="Times New Roman" w:cs="Times New Roman" w:hint="eastAsia"/>
                <w:sz w:val="18"/>
                <w:szCs w:val="18"/>
              </w:rPr>
              <w:t>0</w:t>
            </w:r>
            <w:r>
              <w:rPr>
                <w:rFonts w:ascii="Times New Roman" w:eastAsia="宋体" w:hAnsi="Times New Roman" w:cs="Times New Roman" w:hint="eastAsia"/>
                <w:sz w:val="18"/>
                <w:szCs w:val="18"/>
              </w:rPr>
              <w:t>6</w:t>
            </w:r>
            <w:r w:rsidR="0092380D" w:rsidRPr="00810B3F">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5</w:t>
            </w:r>
            <w:r w:rsidR="0092380D">
              <w:rPr>
                <w:rFonts w:ascii="Times New Roman" w:eastAsia="宋体" w:hAnsi="Times New Roman" w:cs="Times New Roman" w:hint="eastAsia"/>
                <w:sz w:val="18"/>
                <w:szCs w:val="18"/>
              </w:rPr>
              <w:t>2</w:t>
            </w:r>
            <w:r w:rsidR="0092380D" w:rsidRPr="00810B3F">
              <w:rPr>
                <w:rFonts w:ascii="Times New Roman" w:eastAsia="宋体" w:hAnsi="Times New Roman" w:cs="Times New Roman"/>
                <w:sz w:val="18"/>
                <w:szCs w:val="18"/>
              </w:rPr>
              <w:t>±0.</w:t>
            </w:r>
            <w:r w:rsidR="0092380D">
              <w:rPr>
                <w:rFonts w:ascii="Times New Roman" w:eastAsia="宋体" w:hAnsi="Times New Roman" w:cs="Times New Roman" w:hint="eastAsia"/>
                <w:sz w:val="18"/>
                <w:szCs w:val="18"/>
              </w:rPr>
              <w:t>23</w:t>
            </w:r>
          </w:p>
        </w:tc>
        <w:tc>
          <w:tcPr>
            <w:tcW w:w="1417" w:type="dxa"/>
            <w:tcBorders>
              <w:top w:val="nil"/>
              <w:left w:val="nil"/>
              <w:right w:val="nil"/>
            </w:tcBorders>
            <w:shd w:val="clear" w:color="auto" w:fill="auto"/>
            <w:noWrap/>
            <w:vAlign w:val="center"/>
          </w:tcPr>
          <w:p w14:paraId="43571D02" w14:textId="471B72A8" w:rsidR="0092380D" w:rsidRPr="004E0E97" w:rsidRDefault="003722AC"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10</w:t>
            </w:r>
            <w:r w:rsidR="0092380D">
              <w:rPr>
                <w:rFonts w:ascii="Times New Roman" w:eastAsia="宋体" w:hAnsi="Times New Roman" w:cs="Times New Roman" w:hint="eastAsia"/>
                <w:sz w:val="18"/>
                <w:szCs w:val="18"/>
              </w:rPr>
              <w:t>5</w:t>
            </w:r>
            <w:r w:rsidR="0092380D" w:rsidRPr="00810B3F">
              <w:rPr>
                <w:rFonts w:ascii="Times New Roman" w:eastAsia="宋体" w:hAnsi="Times New Roman" w:cs="Times New Roman"/>
                <w:sz w:val="18"/>
                <w:szCs w:val="18"/>
              </w:rPr>
              <w:t>.</w:t>
            </w:r>
            <w:r w:rsidR="0092380D">
              <w:rPr>
                <w:rFonts w:ascii="Times New Roman" w:eastAsia="宋体" w:hAnsi="Times New Roman" w:cs="Times New Roman" w:hint="eastAsia"/>
                <w:sz w:val="18"/>
                <w:szCs w:val="18"/>
              </w:rPr>
              <w:t>12</w:t>
            </w:r>
            <w:r w:rsidR="0092380D" w:rsidRPr="00810B3F">
              <w:rPr>
                <w:rFonts w:ascii="Times New Roman" w:eastAsia="宋体" w:hAnsi="Times New Roman" w:cs="Times New Roman"/>
                <w:sz w:val="18"/>
                <w:szCs w:val="18"/>
              </w:rPr>
              <w:t>±</w:t>
            </w:r>
            <w:r w:rsidR="0092380D">
              <w:rPr>
                <w:rFonts w:ascii="Times New Roman" w:eastAsia="宋体" w:hAnsi="Times New Roman" w:cs="Times New Roman" w:hint="eastAsia"/>
                <w:sz w:val="18"/>
                <w:szCs w:val="18"/>
              </w:rPr>
              <w:t>0</w:t>
            </w:r>
            <w:r w:rsidR="0092380D"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12</w:t>
            </w:r>
          </w:p>
        </w:tc>
        <w:tc>
          <w:tcPr>
            <w:tcW w:w="1134" w:type="dxa"/>
            <w:tcBorders>
              <w:top w:val="nil"/>
              <w:left w:val="nil"/>
              <w:right w:val="nil"/>
            </w:tcBorders>
            <w:shd w:val="clear" w:color="auto" w:fill="auto"/>
            <w:noWrap/>
            <w:vAlign w:val="center"/>
          </w:tcPr>
          <w:p w14:paraId="0000BCAF" w14:textId="22E061DC" w:rsidR="0092380D" w:rsidRDefault="003722AC"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0092380D" w:rsidRPr="00075660">
              <w:rPr>
                <w:rFonts w:ascii="Times New Roman" w:eastAsia="宋体" w:hAnsi="Times New Roman" w:cs="Times New Roman"/>
                <w:sz w:val="18"/>
                <w:szCs w:val="18"/>
              </w:rPr>
              <w:t>.</w:t>
            </w:r>
            <w:r w:rsidR="0092380D">
              <w:rPr>
                <w:rFonts w:ascii="Times New Roman" w:eastAsia="宋体" w:hAnsi="Times New Roman" w:cs="Times New Roman" w:hint="eastAsia"/>
                <w:sz w:val="18"/>
                <w:szCs w:val="18"/>
              </w:rPr>
              <w:t>15</w:t>
            </w:r>
            <w:r w:rsidR="0092380D" w:rsidRPr="00075660">
              <w:rPr>
                <w:rFonts w:ascii="Times New Roman" w:eastAsia="宋体" w:hAnsi="Times New Roman" w:cs="Times New Roman"/>
                <w:sz w:val="18"/>
                <w:szCs w:val="18"/>
              </w:rPr>
              <w:t>±</w:t>
            </w:r>
            <w:r w:rsidR="0092380D">
              <w:rPr>
                <w:rFonts w:ascii="Times New Roman" w:eastAsia="宋体" w:hAnsi="Times New Roman" w:cs="Times New Roman" w:hint="eastAsia"/>
                <w:sz w:val="18"/>
                <w:szCs w:val="18"/>
              </w:rPr>
              <w:t>0</w:t>
            </w:r>
            <w:r w:rsidR="0092380D"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00487AA8">
              <w:rPr>
                <w:rFonts w:ascii="Times New Roman" w:eastAsia="宋体" w:hAnsi="Times New Roman" w:cs="Times New Roman" w:hint="eastAsia"/>
                <w:sz w:val="18"/>
                <w:szCs w:val="18"/>
              </w:rPr>
              <w:t>5</w:t>
            </w:r>
          </w:p>
        </w:tc>
        <w:tc>
          <w:tcPr>
            <w:tcW w:w="284" w:type="dxa"/>
            <w:tcBorders>
              <w:top w:val="nil"/>
              <w:left w:val="nil"/>
              <w:right w:val="nil"/>
            </w:tcBorders>
            <w:shd w:val="clear" w:color="auto" w:fill="auto"/>
            <w:noWrap/>
            <w:vAlign w:val="center"/>
          </w:tcPr>
          <w:p w14:paraId="375328B7" w14:textId="77777777" w:rsidR="0092380D" w:rsidRPr="00D67D7D" w:rsidRDefault="0092380D" w:rsidP="0092380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right w:val="nil"/>
            </w:tcBorders>
            <w:shd w:val="clear" w:color="auto" w:fill="auto"/>
            <w:noWrap/>
            <w:vAlign w:val="center"/>
          </w:tcPr>
          <w:p w14:paraId="0C4DD598" w14:textId="61B1AEE8" w:rsidR="0092380D" w:rsidRPr="004E0E97" w:rsidRDefault="00105477"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0092380D" w:rsidRPr="006C01D0">
              <w:rPr>
                <w:rFonts w:ascii="Times New Roman" w:eastAsia="宋体" w:hAnsi="Times New Roman" w:cs="Times New Roman"/>
                <w:sz w:val="18"/>
                <w:szCs w:val="18"/>
              </w:rPr>
              <w:t>.</w:t>
            </w:r>
            <w:r w:rsidR="0092380D">
              <w:rPr>
                <w:rFonts w:ascii="Times New Roman" w:eastAsia="宋体" w:hAnsi="Times New Roman" w:cs="Times New Roman" w:hint="eastAsia"/>
                <w:sz w:val="18"/>
                <w:szCs w:val="18"/>
              </w:rPr>
              <w:t>2</w:t>
            </w:r>
            <w:r w:rsidR="00487AA8">
              <w:rPr>
                <w:rFonts w:ascii="Times New Roman" w:eastAsia="宋体" w:hAnsi="Times New Roman" w:cs="Times New Roman" w:hint="eastAsia"/>
                <w:sz w:val="18"/>
                <w:szCs w:val="18"/>
              </w:rPr>
              <w:t>3</w:t>
            </w:r>
            <w:r w:rsidR="0092380D" w:rsidRPr="006C01D0">
              <w:rPr>
                <w:rFonts w:ascii="Times New Roman" w:eastAsia="宋体" w:hAnsi="Times New Roman" w:cs="Times New Roman"/>
                <w:sz w:val="18"/>
                <w:szCs w:val="18"/>
              </w:rPr>
              <w:t>±0.</w:t>
            </w:r>
            <w:r w:rsidR="0092380D">
              <w:rPr>
                <w:rFonts w:ascii="Times New Roman" w:eastAsia="宋体" w:hAnsi="Times New Roman" w:cs="Times New Roman" w:hint="eastAsia"/>
                <w:sz w:val="18"/>
                <w:szCs w:val="18"/>
              </w:rPr>
              <w:t>0</w:t>
            </w:r>
            <w:r w:rsidR="00487AA8">
              <w:rPr>
                <w:rFonts w:ascii="Times New Roman" w:eastAsia="宋体" w:hAnsi="Times New Roman" w:cs="Times New Roman" w:hint="eastAsia"/>
                <w:sz w:val="18"/>
                <w:szCs w:val="18"/>
              </w:rPr>
              <w:t>6</w:t>
            </w:r>
          </w:p>
        </w:tc>
        <w:tc>
          <w:tcPr>
            <w:tcW w:w="1134" w:type="dxa"/>
            <w:tcBorders>
              <w:top w:val="nil"/>
              <w:left w:val="nil"/>
              <w:right w:val="nil"/>
            </w:tcBorders>
            <w:shd w:val="clear" w:color="auto" w:fill="auto"/>
            <w:noWrap/>
            <w:vAlign w:val="center"/>
          </w:tcPr>
          <w:p w14:paraId="2107D2B5" w14:textId="67032ED6" w:rsidR="0092380D" w:rsidRDefault="00105477"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0092380D" w:rsidRPr="00310BDE">
              <w:rPr>
                <w:rFonts w:ascii="Times New Roman" w:eastAsia="宋体" w:hAnsi="Times New Roman" w:cs="Times New Roman"/>
                <w:sz w:val="18"/>
                <w:szCs w:val="18"/>
              </w:rPr>
              <w:t>.</w:t>
            </w:r>
            <w:r w:rsidR="0092380D">
              <w:rPr>
                <w:rFonts w:ascii="Times New Roman" w:eastAsia="宋体" w:hAnsi="Times New Roman" w:cs="Times New Roman" w:hint="eastAsia"/>
                <w:sz w:val="18"/>
                <w:szCs w:val="18"/>
              </w:rPr>
              <w:t>12</w:t>
            </w:r>
            <w:r w:rsidR="0092380D" w:rsidRPr="00310BDE">
              <w:rPr>
                <w:rFonts w:ascii="Times New Roman" w:eastAsia="宋体" w:hAnsi="Times New Roman" w:cs="Times New Roman"/>
                <w:sz w:val="18"/>
                <w:szCs w:val="18"/>
              </w:rPr>
              <w:t>±0.</w:t>
            </w:r>
            <w:r w:rsidR="0092380D">
              <w:rPr>
                <w:rFonts w:ascii="Times New Roman" w:eastAsia="宋体" w:hAnsi="Times New Roman" w:cs="Times New Roman" w:hint="eastAsia"/>
                <w:sz w:val="18"/>
                <w:szCs w:val="18"/>
              </w:rPr>
              <w:t>0</w:t>
            </w:r>
            <w:r w:rsidR="0092380D" w:rsidRPr="00310BDE">
              <w:rPr>
                <w:rFonts w:ascii="Times New Roman" w:eastAsia="宋体" w:hAnsi="Times New Roman" w:cs="Times New Roman"/>
                <w:sz w:val="18"/>
                <w:szCs w:val="18"/>
              </w:rPr>
              <w:t>2</w:t>
            </w:r>
          </w:p>
        </w:tc>
        <w:tc>
          <w:tcPr>
            <w:tcW w:w="989" w:type="dxa"/>
            <w:tcBorders>
              <w:top w:val="nil"/>
              <w:left w:val="nil"/>
              <w:right w:val="nil"/>
            </w:tcBorders>
            <w:shd w:val="clear" w:color="auto" w:fill="auto"/>
            <w:noWrap/>
            <w:vAlign w:val="center"/>
          </w:tcPr>
          <w:p w14:paraId="442B1CDB" w14:textId="60D3E2C9" w:rsidR="0092380D" w:rsidRDefault="0092380D" w:rsidP="0092380D">
            <w:pPr>
              <w:widowControl/>
              <w:spacing w:line="276" w:lineRule="auto"/>
              <w:jc w:val="center"/>
              <w:rPr>
                <w:rFonts w:ascii="Times New Roman" w:eastAsia="Songti SC" w:hAnsi="Times New Roman" w:cs="Times New Roman"/>
                <w:szCs w:val="21"/>
              </w:rPr>
            </w:pPr>
            <w:r w:rsidRPr="006C01D0">
              <w:rPr>
                <w:rFonts w:ascii="Times New Roman" w:eastAsia="宋体" w:hAnsi="Times New Roman" w:cs="Times New Roman" w:hint="eastAsia"/>
                <w:sz w:val="18"/>
                <w:szCs w:val="18"/>
              </w:rPr>
              <w:t>0</w:t>
            </w:r>
          </w:p>
        </w:tc>
        <w:tc>
          <w:tcPr>
            <w:tcW w:w="1114" w:type="dxa"/>
            <w:tcBorders>
              <w:top w:val="nil"/>
              <w:left w:val="nil"/>
              <w:right w:val="nil"/>
            </w:tcBorders>
          </w:tcPr>
          <w:p w14:paraId="44FED2C1" w14:textId="06519280" w:rsidR="0092380D" w:rsidRDefault="006949D8" w:rsidP="009238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w:t>
            </w:r>
            <w:r w:rsidR="0092380D">
              <w:rPr>
                <w:rFonts w:ascii="Times New Roman" w:eastAsia="宋体" w:hAnsi="Times New Roman" w:hint="eastAsia"/>
                <w:color w:val="000000"/>
                <w:kern w:val="0"/>
                <w:sz w:val="18"/>
                <w:szCs w:val="18"/>
              </w:rPr>
              <w:t>级</w:t>
            </w:r>
          </w:p>
        </w:tc>
      </w:tr>
      <w:tr w:rsidR="001F37BC" w:rsidRPr="00D67D7D" w14:paraId="4AB123C2" w14:textId="77777777" w:rsidTr="000F3127">
        <w:trPr>
          <w:trHeight w:val="340"/>
          <w:jc w:val="center"/>
        </w:trPr>
        <w:tc>
          <w:tcPr>
            <w:tcW w:w="709" w:type="dxa"/>
            <w:tcBorders>
              <w:top w:val="nil"/>
              <w:left w:val="nil"/>
              <w:right w:val="nil"/>
            </w:tcBorders>
            <w:shd w:val="clear" w:color="auto" w:fill="auto"/>
            <w:noWrap/>
            <w:vAlign w:val="center"/>
          </w:tcPr>
          <w:p w14:paraId="24FE54BE" w14:textId="22AA9264" w:rsidR="001F37BC" w:rsidRPr="00FC1F7B" w:rsidRDefault="001F37BC" w:rsidP="001F37BC">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w:t>
            </w:r>
            <w:r w:rsidR="0078080E">
              <w:rPr>
                <w:rFonts w:ascii="Times New Roman" w:eastAsia="宋体" w:hAnsi="Times New Roman" w:hint="eastAsia"/>
                <w:color w:val="000000"/>
                <w:kern w:val="0"/>
                <w:sz w:val="18"/>
                <w:szCs w:val="18"/>
              </w:rPr>
              <w:t>19</w:t>
            </w:r>
          </w:p>
        </w:tc>
        <w:tc>
          <w:tcPr>
            <w:tcW w:w="425" w:type="dxa"/>
            <w:tcBorders>
              <w:top w:val="nil"/>
              <w:left w:val="nil"/>
              <w:right w:val="nil"/>
            </w:tcBorders>
            <w:shd w:val="clear" w:color="auto" w:fill="auto"/>
            <w:noWrap/>
            <w:vAlign w:val="center"/>
          </w:tcPr>
          <w:p w14:paraId="4C05B418" w14:textId="77777777" w:rsidR="001F37BC" w:rsidRPr="00D67D7D" w:rsidRDefault="001F37BC" w:rsidP="001F37BC">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right w:val="nil"/>
            </w:tcBorders>
            <w:shd w:val="clear" w:color="auto" w:fill="auto"/>
            <w:noWrap/>
          </w:tcPr>
          <w:p w14:paraId="11DAE9F8" w14:textId="74AF1D9F" w:rsidR="001F37BC" w:rsidRPr="004E0E97" w:rsidRDefault="001F37BC" w:rsidP="001F37BC">
            <w:pPr>
              <w:widowControl/>
              <w:spacing w:line="276" w:lineRule="auto"/>
              <w:jc w:val="center"/>
              <w:rPr>
                <w:rFonts w:ascii="Times New Roman" w:eastAsia="宋体" w:hAnsi="Times New Roman" w:cs="Times New Roman"/>
                <w:sz w:val="18"/>
                <w:szCs w:val="18"/>
              </w:rPr>
            </w:pPr>
            <w:r w:rsidRPr="001F37BC">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11</w:t>
            </w:r>
            <w:r w:rsidRPr="001F37BC">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33</w:t>
            </w:r>
            <w:r w:rsidRPr="001F37BC">
              <w:rPr>
                <w:rFonts w:ascii="Times New Roman" w:eastAsia="宋体" w:hAnsi="Times New Roman" w:cs="Times New Roman" w:hint="eastAsia"/>
                <w:sz w:val="18"/>
                <w:szCs w:val="18"/>
              </w:rPr>
              <w:t>±</w:t>
            </w:r>
            <w:r w:rsidRPr="001F37BC">
              <w:rPr>
                <w:rFonts w:ascii="Times New Roman" w:eastAsia="宋体" w:hAnsi="Times New Roman" w:cs="Times New Roman" w:hint="eastAsia"/>
                <w:sz w:val="18"/>
                <w:szCs w:val="18"/>
              </w:rPr>
              <w:t>0.23</w:t>
            </w:r>
          </w:p>
        </w:tc>
        <w:tc>
          <w:tcPr>
            <w:tcW w:w="1417" w:type="dxa"/>
            <w:tcBorders>
              <w:top w:val="nil"/>
              <w:left w:val="nil"/>
              <w:right w:val="nil"/>
            </w:tcBorders>
            <w:shd w:val="clear" w:color="auto" w:fill="auto"/>
            <w:noWrap/>
          </w:tcPr>
          <w:p w14:paraId="164E7C21" w14:textId="24B025ED" w:rsidR="001F37BC" w:rsidRPr="004E0E97" w:rsidRDefault="001F37BC" w:rsidP="001F37BC">
            <w:pPr>
              <w:widowControl/>
              <w:spacing w:line="276" w:lineRule="auto"/>
              <w:jc w:val="center"/>
              <w:rPr>
                <w:rFonts w:ascii="Times New Roman" w:eastAsia="宋体" w:hAnsi="Times New Roman" w:cs="Times New Roman"/>
                <w:sz w:val="18"/>
                <w:szCs w:val="18"/>
              </w:rPr>
            </w:pPr>
            <w:r w:rsidRPr="001F37BC">
              <w:rPr>
                <w:rFonts w:ascii="Times New Roman" w:eastAsia="宋体" w:hAnsi="Times New Roman" w:cs="Times New Roman" w:hint="eastAsia"/>
                <w:sz w:val="18"/>
                <w:szCs w:val="18"/>
              </w:rPr>
              <w:t>35.12</w:t>
            </w:r>
            <w:r w:rsidRPr="001F37BC">
              <w:rPr>
                <w:rFonts w:ascii="Times New Roman" w:eastAsia="宋体" w:hAnsi="Times New Roman" w:cs="Times New Roman" w:hint="eastAsia"/>
                <w:sz w:val="18"/>
                <w:szCs w:val="18"/>
              </w:rPr>
              <w:t>±</w:t>
            </w:r>
            <w:r w:rsidRPr="001F37BC">
              <w:rPr>
                <w:rFonts w:ascii="Times New Roman" w:eastAsia="宋体" w:hAnsi="Times New Roman" w:cs="Times New Roman" w:hint="eastAsia"/>
                <w:sz w:val="18"/>
                <w:szCs w:val="18"/>
              </w:rPr>
              <w:t>0.31</w:t>
            </w:r>
          </w:p>
        </w:tc>
        <w:tc>
          <w:tcPr>
            <w:tcW w:w="1134" w:type="dxa"/>
            <w:tcBorders>
              <w:top w:val="nil"/>
              <w:left w:val="nil"/>
              <w:right w:val="nil"/>
            </w:tcBorders>
            <w:shd w:val="clear" w:color="auto" w:fill="auto"/>
            <w:noWrap/>
          </w:tcPr>
          <w:p w14:paraId="5BFCB7D5" w14:textId="14ABB637" w:rsidR="001F37BC" w:rsidRDefault="001F37BC" w:rsidP="001F37BC">
            <w:pPr>
              <w:widowControl/>
              <w:spacing w:line="276" w:lineRule="auto"/>
              <w:jc w:val="center"/>
              <w:rPr>
                <w:rFonts w:ascii="Times New Roman" w:eastAsia="宋体" w:hAnsi="Times New Roman" w:cs="Times New Roman"/>
                <w:sz w:val="18"/>
                <w:szCs w:val="18"/>
              </w:rPr>
            </w:pPr>
            <w:r w:rsidRPr="001F37BC">
              <w:rPr>
                <w:rFonts w:ascii="Times New Roman" w:eastAsia="宋体" w:hAnsi="Times New Roman" w:cs="Times New Roman" w:hint="eastAsia"/>
                <w:sz w:val="18"/>
                <w:szCs w:val="18"/>
              </w:rPr>
              <w:t>6.15</w:t>
            </w:r>
            <w:r w:rsidRPr="001F37BC">
              <w:rPr>
                <w:rFonts w:ascii="Times New Roman" w:eastAsia="宋体" w:hAnsi="Times New Roman" w:cs="Times New Roman" w:hint="eastAsia"/>
                <w:sz w:val="18"/>
                <w:szCs w:val="18"/>
              </w:rPr>
              <w:t>±</w:t>
            </w:r>
            <w:r w:rsidRPr="001F37BC">
              <w:rPr>
                <w:rFonts w:ascii="Times New Roman" w:eastAsia="宋体" w:hAnsi="Times New Roman" w:cs="Times New Roman" w:hint="eastAsia"/>
                <w:sz w:val="18"/>
                <w:szCs w:val="18"/>
              </w:rPr>
              <w:t>0.22</w:t>
            </w:r>
          </w:p>
        </w:tc>
        <w:tc>
          <w:tcPr>
            <w:tcW w:w="284" w:type="dxa"/>
            <w:tcBorders>
              <w:top w:val="nil"/>
              <w:left w:val="nil"/>
              <w:right w:val="nil"/>
            </w:tcBorders>
            <w:shd w:val="clear" w:color="auto" w:fill="auto"/>
            <w:noWrap/>
          </w:tcPr>
          <w:p w14:paraId="092548EA" w14:textId="77777777" w:rsidR="001F37BC" w:rsidRPr="001F37BC" w:rsidRDefault="001F37BC" w:rsidP="001F37BC">
            <w:pPr>
              <w:widowControl/>
              <w:spacing w:line="276" w:lineRule="auto"/>
              <w:jc w:val="center"/>
              <w:rPr>
                <w:rFonts w:ascii="Times New Roman" w:eastAsia="宋体" w:hAnsi="Times New Roman" w:cs="Times New Roman"/>
                <w:sz w:val="18"/>
                <w:szCs w:val="18"/>
              </w:rPr>
            </w:pPr>
          </w:p>
        </w:tc>
        <w:tc>
          <w:tcPr>
            <w:tcW w:w="1134" w:type="dxa"/>
            <w:tcBorders>
              <w:top w:val="nil"/>
              <w:left w:val="nil"/>
              <w:right w:val="nil"/>
            </w:tcBorders>
            <w:shd w:val="clear" w:color="auto" w:fill="auto"/>
            <w:noWrap/>
          </w:tcPr>
          <w:p w14:paraId="766AE703" w14:textId="1A7A098A" w:rsidR="001F37BC" w:rsidRPr="004E0E97" w:rsidRDefault="001F37BC" w:rsidP="001F37BC">
            <w:pPr>
              <w:widowControl/>
              <w:spacing w:line="276" w:lineRule="auto"/>
              <w:jc w:val="center"/>
              <w:rPr>
                <w:rFonts w:ascii="Times New Roman" w:eastAsia="宋体" w:hAnsi="Times New Roman" w:cs="Times New Roman"/>
                <w:sz w:val="18"/>
                <w:szCs w:val="18"/>
              </w:rPr>
            </w:pPr>
            <w:r w:rsidRPr="001F37BC">
              <w:rPr>
                <w:rFonts w:ascii="Times New Roman" w:eastAsia="宋体" w:hAnsi="Times New Roman" w:cs="Times New Roman" w:hint="eastAsia"/>
                <w:sz w:val="18"/>
                <w:szCs w:val="18"/>
              </w:rPr>
              <w:t>3.27</w:t>
            </w:r>
            <w:r w:rsidRPr="001F37BC">
              <w:rPr>
                <w:rFonts w:ascii="Times New Roman" w:eastAsia="宋体" w:hAnsi="Times New Roman" w:cs="Times New Roman" w:hint="eastAsia"/>
                <w:sz w:val="18"/>
                <w:szCs w:val="18"/>
              </w:rPr>
              <w:t>±</w:t>
            </w:r>
            <w:r w:rsidRPr="001F37BC">
              <w:rPr>
                <w:rFonts w:ascii="Times New Roman" w:eastAsia="宋体" w:hAnsi="Times New Roman" w:cs="Times New Roman" w:hint="eastAsia"/>
                <w:sz w:val="18"/>
                <w:szCs w:val="18"/>
              </w:rPr>
              <w:t>0.04</w:t>
            </w:r>
          </w:p>
        </w:tc>
        <w:tc>
          <w:tcPr>
            <w:tcW w:w="1134" w:type="dxa"/>
            <w:tcBorders>
              <w:top w:val="nil"/>
              <w:left w:val="nil"/>
              <w:right w:val="nil"/>
            </w:tcBorders>
            <w:shd w:val="clear" w:color="auto" w:fill="auto"/>
            <w:noWrap/>
          </w:tcPr>
          <w:p w14:paraId="7E2D4C28" w14:textId="084CB908" w:rsidR="001F37BC" w:rsidRDefault="00C67676" w:rsidP="001F37BC">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sidR="001F37BC" w:rsidRPr="001F37BC">
              <w:rPr>
                <w:rFonts w:ascii="Times New Roman" w:eastAsia="宋体" w:hAnsi="Times New Roman" w:cs="Times New Roman" w:hint="eastAsia"/>
                <w:sz w:val="18"/>
                <w:szCs w:val="18"/>
              </w:rPr>
              <w:t>.12</w:t>
            </w:r>
            <w:r w:rsidR="001F37BC" w:rsidRPr="001F37BC">
              <w:rPr>
                <w:rFonts w:ascii="Times New Roman" w:eastAsia="宋体" w:hAnsi="Times New Roman" w:cs="Times New Roman" w:hint="eastAsia"/>
                <w:sz w:val="18"/>
                <w:szCs w:val="18"/>
              </w:rPr>
              <w:t>±</w:t>
            </w:r>
            <w:r w:rsidR="001F37BC" w:rsidRPr="001F37BC">
              <w:rPr>
                <w:rFonts w:ascii="Times New Roman" w:eastAsia="宋体" w:hAnsi="Times New Roman" w:cs="Times New Roman" w:hint="eastAsia"/>
                <w:sz w:val="18"/>
                <w:szCs w:val="18"/>
              </w:rPr>
              <w:t>0.02</w:t>
            </w:r>
          </w:p>
        </w:tc>
        <w:tc>
          <w:tcPr>
            <w:tcW w:w="989" w:type="dxa"/>
            <w:tcBorders>
              <w:top w:val="nil"/>
              <w:left w:val="nil"/>
              <w:right w:val="nil"/>
            </w:tcBorders>
            <w:shd w:val="clear" w:color="auto" w:fill="auto"/>
            <w:noWrap/>
          </w:tcPr>
          <w:p w14:paraId="2ACF944B" w14:textId="6B8530DD" w:rsidR="001F37BC" w:rsidRPr="001F37BC" w:rsidRDefault="001F37BC" w:rsidP="001F37BC">
            <w:pPr>
              <w:widowControl/>
              <w:spacing w:line="276" w:lineRule="auto"/>
              <w:jc w:val="center"/>
              <w:rPr>
                <w:rFonts w:ascii="Times New Roman" w:eastAsia="宋体" w:hAnsi="Times New Roman" w:cs="Times New Roman"/>
                <w:sz w:val="18"/>
                <w:szCs w:val="18"/>
              </w:rPr>
            </w:pPr>
            <w:r w:rsidRPr="001F37BC">
              <w:rPr>
                <w:rFonts w:ascii="Times New Roman" w:eastAsia="宋体" w:hAnsi="Times New Roman" w:cs="Times New Roman" w:hint="eastAsia"/>
                <w:sz w:val="18"/>
                <w:szCs w:val="18"/>
              </w:rPr>
              <w:t>0</w:t>
            </w:r>
          </w:p>
        </w:tc>
        <w:tc>
          <w:tcPr>
            <w:tcW w:w="1114" w:type="dxa"/>
            <w:tcBorders>
              <w:top w:val="nil"/>
              <w:left w:val="nil"/>
              <w:right w:val="nil"/>
            </w:tcBorders>
          </w:tcPr>
          <w:p w14:paraId="7878BB2A" w14:textId="4F3079EA" w:rsidR="001F37BC" w:rsidRPr="001F37BC" w:rsidRDefault="006949D8" w:rsidP="001F37BC">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二</w:t>
            </w:r>
            <w:r w:rsidR="001F37BC" w:rsidRPr="001F37BC">
              <w:rPr>
                <w:rFonts w:ascii="Times New Roman" w:eastAsia="宋体" w:hAnsi="Times New Roman" w:cs="Times New Roman" w:hint="eastAsia"/>
                <w:sz w:val="18"/>
                <w:szCs w:val="18"/>
              </w:rPr>
              <w:t>级</w:t>
            </w:r>
          </w:p>
        </w:tc>
      </w:tr>
      <w:tr w:rsidR="0092380D" w:rsidRPr="00D67D7D" w14:paraId="6573D135" w14:textId="77777777" w:rsidTr="0092380D">
        <w:trPr>
          <w:trHeight w:val="340"/>
          <w:jc w:val="center"/>
        </w:trPr>
        <w:tc>
          <w:tcPr>
            <w:tcW w:w="709" w:type="dxa"/>
            <w:tcBorders>
              <w:top w:val="nil"/>
              <w:left w:val="nil"/>
              <w:bottom w:val="single" w:sz="12" w:space="0" w:color="auto"/>
              <w:right w:val="nil"/>
            </w:tcBorders>
            <w:shd w:val="clear" w:color="auto" w:fill="auto"/>
            <w:noWrap/>
            <w:vAlign w:val="center"/>
          </w:tcPr>
          <w:p w14:paraId="7397CC88" w14:textId="2574B3CB" w:rsidR="0092380D" w:rsidRPr="00FC1F7B" w:rsidRDefault="0092380D" w:rsidP="0092380D">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C2</w:t>
            </w:r>
            <w:r w:rsidR="0078080E">
              <w:rPr>
                <w:rFonts w:ascii="Times New Roman" w:eastAsia="宋体" w:hAnsi="Times New Roman" w:hint="eastAsia"/>
                <w:color w:val="000000"/>
                <w:kern w:val="0"/>
                <w:sz w:val="18"/>
                <w:szCs w:val="18"/>
              </w:rPr>
              <w:t>0</w:t>
            </w:r>
          </w:p>
        </w:tc>
        <w:tc>
          <w:tcPr>
            <w:tcW w:w="425" w:type="dxa"/>
            <w:tcBorders>
              <w:top w:val="nil"/>
              <w:left w:val="nil"/>
              <w:bottom w:val="single" w:sz="12" w:space="0" w:color="auto"/>
              <w:right w:val="nil"/>
            </w:tcBorders>
            <w:shd w:val="clear" w:color="auto" w:fill="auto"/>
            <w:noWrap/>
            <w:vAlign w:val="center"/>
          </w:tcPr>
          <w:p w14:paraId="218E7033" w14:textId="77777777" w:rsidR="0092380D" w:rsidRPr="00D67D7D" w:rsidRDefault="0092380D" w:rsidP="0092380D">
            <w:pPr>
              <w:widowControl/>
              <w:spacing w:line="276" w:lineRule="auto"/>
              <w:jc w:val="center"/>
              <w:rPr>
                <w:rFonts w:ascii="Times New Roman" w:eastAsia="宋体" w:hAnsi="Times New Roman"/>
                <w:color w:val="000000"/>
                <w:kern w:val="0"/>
                <w:sz w:val="18"/>
                <w:szCs w:val="18"/>
              </w:rPr>
            </w:pPr>
          </w:p>
        </w:tc>
        <w:tc>
          <w:tcPr>
            <w:tcW w:w="1418" w:type="dxa"/>
            <w:tcBorders>
              <w:top w:val="nil"/>
              <w:left w:val="nil"/>
              <w:bottom w:val="single" w:sz="12" w:space="0" w:color="auto"/>
              <w:right w:val="nil"/>
            </w:tcBorders>
            <w:shd w:val="clear" w:color="auto" w:fill="auto"/>
            <w:noWrap/>
            <w:vAlign w:val="center"/>
          </w:tcPr>
          <w:p w14:paraId="7073127E" w14:textId="281474EC" w:rsidR="0092380D" w:rsidRPr="004E0E97" w:rsidRDefault="00487AA8"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672</w:t>
            </w:r>
            <w:r w:rsidR="0092380D" w:rsidRPr="00810B3F">
              <w:rPr>
                <w:rFonts w:ascii="Times New Roman" w:eastAsia="宋体" w:hAnsi="Times New Roman" w:cs="Times New Roman"/>
                <w:sz w:val="18"/>
                <w:szCs w:val="18"/>
              </w:rPr>
              <w:t>.</w:t>
            </w:r>
            <w:r w:rsidR="0094546D">
              <w:rPr>
                <w:rFonts w:ascii="Times New Roman" w:eastAsia="宋体" w:hAnsi="Times New Roman" w:cs="Times New Roman" w:hint="eastAsia"/>
                <w:sz w:val="18"/>
                <w:szCs w:val="18"/>
              </w:rPr>
              <w:t>2</w:t>
            </w:r>
            <w:r w:rsidR="0092380D" w:rsidRPr="00810B3F">
              <w:rPr>
                <w:rFonts w:ascii="Times New Roman" w:eastAsia="宋体" w:hAnsi="Times New Roman" w:cs="Times New Roman"/>
                <w:sz w:val="18"/>
                <w:szCs w:val="18"/>
              </w:rPr>
              <w:t>3±0.</w:t>
            </w:r>
            <w:r>
              <w:rPr>
                <w:rFonts w:ascii="Times New Roman" w:eastAsia="宋体" w:hAnsi="Times New Roman" w:cs="Times New Roman" w:hint="eastAsia"/>
                <w:sz w:val="18"/>
                <w:szCs w:val="18"/>
              </w:rPr>
              <w:t>19</w:t>
            </w:r>
          </w:p>
        </w:tc>
        <w:tc>
          <w:tcPr>
            <w:tcW w:w="1417" w:type="dxa"/>
            <w:tcBorders>
              <w:top w:val="nil"/>
              <w:left w:val="nil"/>
              <w:bottom w:val="single" w:sz="12" w:space="0" w:color="auto"/>
              <w:right w:val="nil"/>
            </w:tcBorders>
            <w:shd w:val="clear" w:color="auto" w:fill="auto"/>
            <w:noWrap/>
            <w:vAlign w:val="center"/>
          </w:tcPr>
          <w:p w14:paraId="09994DEF" w14:textId="0A7EF1F7" w:rsidR="0092380D" w:rsidRPr="004E0E97" w:rsidRDefault="00487AA8"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r w:rsidR="0092380D">
              <w:rPr>
                <w:rFonts w:ascii="Times New Roman" w:eastAsia="宋体" w:hAnsi="Times New Roman" w:cs="Times New Roman" w:hint="eastAsia"/>
                <w:sz w:val="18"/>
                <w:szCs w:val="18"/>
              </w:rPr>
              <w:t>2</w:t>
            </w:r>
            <w:r w:rsidR="0092380D"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0092380D">
              <w:rPr>
                <w:rFonts w:ascii="Times New Roman" w:eastAsia="宋体" w:hAnsi="Times New Roman" w:cs="Times New Roman" w:hint="eastAsia"/>
                <w:sz w:val="18"/>
                <w:szCs w:val="18"/>
              </w:rPr>
              <w:t>2</w:t>
            </w:r>
            <w:r w:rsidR="0092380D" w:rsidRPr="00810B3F">
              <w:rPr>
                <w:rFonts w:ascii="Times New Roman" w:eastAsia="宋体" w:hAnsi="Times New Roman" w:cs="Times New Roman"/>
                <w:sz w:val="18"/>
                <w:szCs w:val="18"/>
              </w:rPr>
              <w:t>±</w:t>
            </w:r>
            <w:r w:rsidR="0092380D">
              <w:rPr>
                <w:rFonts w:ascii="Times New Roman" w:eastAsia="宋体" w:hAnsi="Times New Roman" w:cs="Times New Roman" w:hint="eastAsia"/>
                <w:sz w:val="18"/>
                <w:szCs w:val="18"/>
              </w:rPr>
              <w:t>0</w:t>
            </w:r>
            <w:r w:rsidR="0092380D" w:rsidRPr="00810B3F">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0092380D">
              <w:rPr>
                <w:rFonts w:ascii="Times New Roman" w:eastAsia="宋体" w:hAnsi="Times New Roman" w:cs="Times New Roman" w:hint="eastAsia"/>
                <w:sz w:val="18"/>
                <w:szCs w:val="18"/>
              </w:rPr>
              <w:t>7</w:t>
            </w:r>
          </w:p>
        </w:tc>
        <w:tc>
          <w:tcPr>
            <w:tcW w:w="1134" w:type="dxa"/>
            <w:tcBorders>
              <w:top w:val="nil"/>
              <w:left w:val="nil"/>
              <w:bottom w:val="single" w:sz="12" w:space="0" w:color="auto"/>
              <w:right w:val="nil"/>
            </w:tcBorders>
            <w:shd w:val="clear" w:color="auto" w:fill="auto"/>
            <w:noWrap/>
            <w:vAlign w:val="center"/>
          </w:tcPr>
          <w:p w14:paraId="594F7B80" w14:textId="7C32FC74" w:rsidR="0092380D" w:rsidRDefault="0092380D"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Pr="00075660">
              <w:rPr>
                <w:rFonts w:ascii="Times New Roman" w:eastAsia="宋体" w:hAnsi="Times New Roman" w:cs="Times New Roman"/>
                <w:sz w:val="18"/>
                <w:szCs w:val="18"/>
              </w:rPr>
              <w:t>.</w:t>
            </w:r>
            <w:r w:rsidR="00487AA8">
              <w:rPr>
                <w:rFonts w:ascii="Times New Roman" w:eastAsia="宋体" w:hAnsi="Times New Roman" w:cs="Times New Roman" w:hint="eastAsia"/>
                <w:sz w:val="18"/>
                <w:szCs w:val="18"/>
              </w:rPr>
              <w:t>53</w:t>
            </w:r>
            <w:r w:rsidRPr="00075660">
              <w:rPr>
                <w:rFonts w:ascii="Times New Roman" w:eastAsia="宋体" w:hAnsi="Times New Roman" w:cs="Times New Roman"/>
                <w:sz w:val="18"/>
                <w:szCs w:val="18"/>
              </w:rPr>
              <w:t>±</w:t>
            </w:r>
            <w:r>
              <w:rPr>
                <w:rFonts w:ascii="Times New Roman" w:eastAsia="宋体" w:hAnsi="Times New Roman" w:cs="Times New Roman" w:hint="eastAsia"/>
                <w:sz w:val="18"/>
                <w:szCs w:val="18"/>
              </w:rPr>
              <w:t>0</w:t>
            </w:r>
            <w:r w:rsidRPr="00075660">
              <w:rPr>
                <w:rFonts w:ascii="Times New Roman" w:eastAsia="宋体" w:hAnsi="Times New Roman" w:cs="Times New Roman"/>
                <w:sz w:val="18"/>
                <w:szCs w:val="18"/>
              </w:rPr>
              <w:t>.</w:t>
            </w:r>
            <w:r w:rsidR="00487AA8">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3</w:t>
            </w:r>
          </w:p>
        </w:tc>
        <w:tc>
          <w:tcPr>
            <w:tcW w:w="284" w:type="dxa"/>
            <w:tcBorders>
              <w:top w:val="nil"/>
              <w:left w:val="nil"/>
              <w:bottom w:val="single" w:sz="12" w:space="0" w:color="auto"/>
              <w:right w:val="nil"/>
            </w:tcBorders>
            <w:shd w:val="clear" w:color="auto" w:fill="auto"/>
            <w:noWrap/>
            <w:vAlign w:val="center"/>
          </w:tcPr>
          <w:p w14:paraId="5941C7BF" w14:textId="77777777" w:rsidR="0092380D" w:rsidRPr="00D67D7D" w:rsidRDefault="0092380D" w:rsidP="0092380D">
            <w:pPr>
              <w:widowControl/>
              <w:spacing w:line="276" w:lineRule="auto"/>
              <w:jc w:val="center"/>
              <w:rPr>
                <w:rFonts w:ascii="Times New Roman" w:eastAsia="宋体" w:hAnsi="Times New Roman"/>
                <w:color w:val="000000"/>
                <w:kern w:val="0"/>
                <w:sz w:val="18"/>
                <w:szCs w:val="18"/>
              </w:rPr>
            </w:pPr>
          </w:p>
        </w:tc>
        <w:tc>
          <w:tcPr>
            <w:tcW w:w="1134" w:type="dxa"/>
            <w:tcBorders>
              <w:top w:val="nil"/>
              <w:left w:val="nil"/>
              <w:bottom w:val="single" w:sz="12" w:space="0" w:color="auto"/>
              <w:right w:val="nil"/>
            </w:tcBorders>
            <w:shd w:val="clear" w:color="auto" w:fill="auto"/>
            <w:noWrap/>
            <w:vAlign w:val="center"/>
          </w:tcPr>
          <w:p w14:paraId="4B98D9F4" w14:textId="5D54D664" w:rsidR="0092380D" w:rsidRPr="004E0E97" w:rsidRDefault="00105477"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sidR="0092380D" w:rsidRPr="006C01D0">
              <w:rPr>
                <w:rFonts w:ascii="Times New Roman" w:eastAsia="宋体" w:hAnsi="Times New Roman" w:cs="Times New Roman"/>
                <w:sz w:val="18"/>
                <w:szCs w:val="18"/>
              </w:rPr>
              <w:t>.</w:t>
            </w:r>
            <w:r w:rsidR="00487AA8">
              <w:rPr>
                <w:rFonts w:ascii="Times New Roman" w:eastAsia="宋体" w:hAnsi="Times New Roman" w:cs="Times New Roman" w:hint="eastAsia"/>
                <w:sz w:val="18"/>
                <w:szCs w:val="18"/>
              </w:rPr>
              <w:t>54</w:t>
            </w:r>
            <w:r w:rsidR="0092380D" w:rsidRPr="006C01D0">
              <w:rPr>
                <w:rFonts w:ascii="Times New Roman" w:eastAsia="宋体" w:hAnsi="Times New Roman" w:cs="Times New Roman"/>
                <w:sz w:val="18"/>
                <w:szCs w:val="18"/>
              </w:rPr>
              <w:t>±0.</w:t>
            </w:r>
            <w:r w:rsidR="0092380D">
              <w:rPr>
                <w:rFonts w:ascii="Times New Roman" w:eastAsia="宋体" w:hAnsi="Times New Roman" w:cs="Times New Roman" w:hint="eastAsia"/>
                <w:sz w:val="18"/>
                <w:szCs w:val="18"/>
              </w:rPr>
              <w:t>03</w:t>
            </w:r>
          </w:p>
        </w:tc>
        <w:tc>
          <w:tcPr>
            <w:tcW w:w="1134" w:type="dxa"/>
            <w:tcBorders>
              <w:top w:val="nil"/>
              <w:left w:val="nil"/>
              <w:bottom w:val="single" w:sz="12" w:space="0" w:color="auto"/>
              <w:right w:val="nil"/>
            </w:tcBorders>
            <w:shd w:val="clear" w:color="auto" w:fill="auto"/>
            <w:noWrap/>
            <w:vAlign w:val="center"/>
          </w:tcPr>
          <w:p w14:paraId="41EE513D" w14:textId="6F69DC16" w:rsidR="0092380D" w:rsidRDefault="00105477" w:rsidP="0092380D">
            <w:pPr>
              <w:widowControl/>
              <w:spacing w:line="276"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0092380D" w:rsidRPr="00310BDE">
              <w:rPr>
                <w:rFonts w:ascii="Times New Roman" w:eastAsia="宋体" w:hAnsi="Times New Roman" w:cs="Times New Roman"/>
                <w:sz w:val="18"/>
                <w:szCs w:val="18"/>
              </w:rPr>
              <w:t>.</w:t>
            </w:r>
            <w:r w:rsidR="00487AA8">
              <w:rPr>
                <w:rFonts w:ascii="Times New Roman" w:eastAsia="宋体" w:hAnsi="Times New Roman" w:cs="Times New Roman" w:hint="eastAsia"/>
                <w:sz w:val="18"/>
                <w:szCs w:val="18"/>
              </w:rPr>
              <w:t>33</w:t>
            </w:r>
            <w:r w:rsidR="0092380D" w:rsidRPr="00310BDE">
              <w:rPr>
                <w:rFonts w:ascii="Times New Roman" w:eastAsia="宋体" w:hAnsi="Times New Roman" w:cs="Times New Roman"/>
                <w:sz w:val="18"/>
                <w:szCs w:val="18"/>
              </w:rPr>
              <w:t>±0.0</w:t>
            </w:r>
            <w:r w:rsidR="00487AA8">
              <w:rPr>
                <w:rFonts w:ascii="Times New Roman" w:eastAsia="宋体" w:hAnsi="Times New Roman" w:cs="Times New Roman" w:hint="eastAsia"/>
                <w:sz w:val="18"/>
                <w:szCs w:val="18"/>
              </w:rPr>
              <w:t>7</w:t>
            </w:r>
          </w:p>
        </w:tc>
        <w:tc>
          <w:tcPr>
            <w:tcW w:w="989" w:type="dxa"/>
            <w:tcBorders>
              <w:top w:val="nil"/>
              <w:left w:val="nil"/>
              <w:bottom w:val="single" w:sz="12" w:space="0" w:color="auto"/>
              <w:right w:val="nil"/>
            </w:tcBorders>
            <w:shd w:val="clear" w:color="auto" w:fill="auto"/>
            <w:noWrap/>
            <w:vAlign w:val="center"/>
          </w:tcPr>
          <w:p w14:paraId="6EAF64B4" w14:textId="2B3AD5F9" w:rsidR="0092380D" w:rsidRDefault="0092380D" w:rsidP="0092380D">
            <w:pPr>
              <w:widowControl/>
              <w:spacing w:line="276" w:lineRule="auto"/>
              <w:jc w:val="center"/>
              <w:rPr>
                <w:rFonts w:ascii="Times New Roman" w:eastAsia="Songti SC" w:hAnsi="Times New Roman" w:cs="Times New Roman"/>
                <w:szCs w:val="21"/>
              </w:rPr>
            </w:pPr>
            <w:r w:rsidRPr="006C01D0">
              <w:rPr>
                <w:rFonts w:ascii="Times New Roman" w:eastAsia="宋体" w:hAnsi="Times New Roman" w:cs="Times New Roman" w:hint="eastAsia"/>
                <w:sz w:val="18"/>
                <w:szCs w:val="18"/>
              </w:rPr>
              <w:t>0</w:t>
            </w:r>
          </w:p>
        </w:tc>
        <w:tc>
          <w:tcPr>
            <w:tcW w:w="1114" w:type="dxa"/>
            <w:tcBorders>
              <w:top w:val="nil"/>
              <w:left w:val="nil"/>
              <w:bottom w:val="single" w:sz="12" w:space="0" w:color="auto"/>
              <w:right w:val="nil"/>
            </w:tcBorders>
          </w:tcPr>
          <w:p w14:paraId="59B73B89" w14:textId="540923C7" w:rsidR="0092380D" w:rsidRDefault="006949D8" w:rsidP="009238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w:t>
            </w:r>
            <w:r w:rsidR="0092380D">
              <w:rPr>
                <w:rFonts w:ascii="Times New Roman" w:eastAsia="宋体" w:hAnsi="Times New Roman" w:hint="eastAsia"/>
                <w:color w:val="000000"/>
                <w:kern w:val="0"/>
                <w:sz w:val="18"/>
                <w:szCs w:val="18"/>
              </w:rPr>
              <w:t>级</w:t>
            </w:r>
          </w:p>
        </w:tc>
      </w:tr>
    </w:tbl>
    <w:p w14:paraId="544BAFA2" w14:textId="77777777" w:rsidR="00F14A5C" w:rsidRPr="00813615" w:rsidRDefault="00F14A5C" w:rsidP="000A067C">
      <w:pPr>
        <w:snapToGrid w:val="0"/>
        <w:spacing w:line="360" w:lineRule="auto"/>
        <w:jc w:val="center"/>
        <w:rPr>
          <w:rFonts w:ascii="Times New Roman" w:eastAsia="宋体" w:hAnsi="Times New Roman" w:cs="Times New Roman"/>
        </w:rPr>
      </w:pPr>
    </w:p>
    <w:p w14:paraId="0ED7465C" w14:textId="77777777" w:rsidR="00B11A5B" w:rsidRPr="00B11A5B" w:rsidRDefault="00B11A5B" w:rsidP="00B11A5B">
      <w:pPr>
        <w:rPr>
          <w:rFonts w:ascii="宋体" w:eastAsia="宋体" w:hAnsi="宋体" w:cs="Times New Roman"/>
          <w:b/>
          <w:bCs/>
          <w:sz w:val="24"/>
          <w:szCs w:val="24"/>
        </w:rPr>
      </w:pPr>
      <w:r w:rsidRPr="00B11A5B">
        <w:rPr>
          <w:rFonts w:ascii="宋体" w:eastAsia="宋体" w:hAnsi="宋体" w:cs="Times New Roman" w:hint="eastAsia"/>
          <w:b/>
          <w:bCs/>
          <w:sz w:val="24"/>
          <w:szCs w:val="24"/>
        </w:rPr>
        <w:t>已发表文章及鉴定成果：</w:t>
      </w:r>
    </w:p>
    <w:p w14:paraId="73B2E114" w14:textId="77777777" w:rsidR="00B11A5B" w:rsidRDefault="00B11A5B" w:rsidP="00B11A5B">
      <w:pPr>
        <w:rPr>
          <w:rFonts w:ascii="宋体" w:eastAsia="宋体" w:hAnsi="宋体" w:cs="Times New Roman"/>
          <w:sz w:val="24"/>
          <w:szCs w:val="24"/>
        </w:rPr>
      </w:pPr>
      <w:r w:rsidRPr="00A454F1">
        <w:rPr>
          <w:rFonts w:ascii="宋体" w:eastAsia="宋体" w:hAnsi="宋体" w:cs="Times New Roman"/>
          <w:sz w:val="24"/>
          <w:szCs w:val="24"/>
        </w:rPr>
        <w:t>[1]刘雅,皇甫洁,何松贵,等.影响广东米香白酒饮后代谢与舒适度的关键酒体风味成分研究[J].中国酿造,2022,41(09):105-110.</w:t>
      </w:r>
    </w:p>
    <w:p w14:paraId="3071BC2B" w14:textId="77777777" w:rsidR="00B11A5B" w:rsidRDefault="00B11A5B" w:rsidP="00B11A5B">
      <w:pPr>
        <w:rPr>
          <w:rFonts w:ascii="宋体" w:eastAsia="宋体" w:hAnsi="宋体" w:cs="Times New Roman"/>
          <w:sz w:val="24"/>
          <w:szCs w:val="24"/>
        </w:rPr>
      </w:pPr>
      <w:r w:rsidRPr="00A454F1">
        <w:rPr>
          <w:rFonts w:ascii="宋体" w:eastAsia="宋体" w:hAnsi="宋体" w:cs="Times New Roman"/>
          <w:sz w:val="24"/>
          <w:szCs w:val="24"/>
        </w:rPr>
        <w:t>[</w:t>
      </w:r>
      <w:r>
        <w:rPr>
          <w:rFonts w:ascii="宋体" w:eastAsia="宋体" w:hAnsi="宋体" w:cs="Times New Roman" w:hint="eastAsia"/>
          <w:sz w:val="24"/>
          <w:szCs w:val="24"/>
        </w:rPr>
        <w:t>2</w:t>
      </w:r>
      <w:r w:rsidRPr="00A454F1">
        <w:rPr>
          <w:rFonts w:ascii="宋体" w:eastAsia="宋体" w:hAnsi="宋体" w:cs="Times New Roman"/>
          <w:sz w:val="24"/>
          <w:szCs w:val="24"/>
        </w:rPr>
        <w:t>]徐佳楠,皇甫洁,刘薇,等.影响浓香型白酒醉酒程度的风味物质特异性分析[J].中国酿造,2020,39(07):156-162.</w:t>
      </w:r>
    </w:p>
    <w:p w14:paraId="164C99DC" w14:textId="77777777" w:rsidR="00B11A5B" w:rsidRDefault="00B11A5B" w:rsidP="00B11A5B">
      <w:pPr>
        <w:rPr>
          <w:rFonts w:ascii="宋体" w:eastAsia="宋体" w:hAnsi="宋体" w:cs="Times New Roman"/>
          <w:sz w:val="24"/>
          <w:szCs w:val="24"/>
        </w:rPr>
      </w:pPr>
      <w:r w:rsidRPr="00A454F1">
        <w:rPr>
          <w:rFonts w:ascii="宋体" w:eastAsia="宋体" w:hAnsi="宋体" w:cs="Times New Roman"/>
          <w:sz w:val="24"/>
          <w:szCs w:val="24"/>
        </w:rPr>
        <w:t>[</w:t>
      </w:r>
      <w:r>
        <w:rPr>
          <w:rFonts w:ascii="宋体" w:eastAsia="宋体" w:hAnsi="宋体" w:cs="Times New Roman" w:hint="eastAsia"/>
          <w:sz w:val="24"/>
          <w:szCs w:val="24"/>
        </w:rPr>
        <w:t>3</w:t>
      </w:r>
      <w:r w:rsidRPr="00A454F1">
        <w:rPr>
          <w:rFonts w:ascii="宋体" w:eastAsia="宋体" w:hAnsi="宋体" w:cs="Times New Roman"/>
          <w:sz w:val="24"/>
          <w:szCs w:val="24"/>
        </w:rPr>
        <w:t>]徐佳楠,杨帅,倪永培,等.影响迎驾贡酒饮后舒适度的关键酒体成分研究[J].酿酒科技,2019(12):23-28+</w:t>
      </w:r>
      <w:proofErr w:type="gramStart"/>
      <w:r w:rsidRPr="00A454F1">
        <w:rPr>
          <w:rFonts w:ascii="宋体" w:eastAsia="宋体" w:hAnsi="宋体" w:cs="Times New Roman"/>
          <w:sz w:val="24"/>
          <w:szCs w:val="24"/>
        </w:rPr>
        <w:t>31.DOI:10.13746/j.njkj</w:t>
      </w:r>
      <w:proofErr w:type="gramEnd"/>
      <w:r w:rsidRPr="00A454F1">
        <w:rPr>
          <w:rFonts w:ascii="宋体" w:eastAsia="宋体" w:hAnsi="宋体" w:cs="Times New Roman"/>
          <w:sz w:val="24"/>
          <w:szCs w:val="24"/>
        </w:rPr>
        <w:t>.2019310.</w:t>
      </w:r>
    </w:p>
    <w:p w14:paraId="13B75767" w14:textId="77777777" w:rsidR="00B11A5B" w:rsidRDefault="00B11A5B" w:rsidP="00B11A5B">
      <w:pPr>
        <w:rPr>
          <w:rFonts w:ascii="宋体" w:eastAsia="宋体" w:hAnsi="宋体" w:cs="Times New Roman"/>
          <w:sz w:val="24"/>
          <w:szCs w:val="24"/>
        </w:rPr>
      </w:pPr>
      <w:r w:rsidRPr="0027725B">
        <w:rPr>
          <w:rFonts w:ascii="宋体" w:eastAsia="宋体" w:hAnsi="宋体" w:cs="Times New Roman"/>
          <w:sz w:val="24"/>
          <w:szCs w:val="24"/>
        </w:rPr>
        <w:t>[</w:t>
      </w:r>
      <w:r>
        <w:rPr>
          <w:rFonts w:ascii="宋体" w:eastAsia="宋体" w:hAnsi="宋体" w:cs="Times New Roman" w:hint="eastAsia"/>
          <w:sz w:val="24"/>
          <w:szCs w:val="24"/>
        </w:rPr>
        <w:t>4</w:t>
      </w:r>
      <w:r w:rsidRPr="0027725B">
        <w:rPr>
          <w:rFonts w:ascii="宋体" w:eastAsia="宋体" w:hAnsi="宋体" w:cs="Times New Roman"/>
          <w:sz w:val="24"/>
          <w:szCs w:val="24"/>
        </w:rPr>
        <w:t>]赵德义,皇甫洁,曹建全,等.芝麻香型白酒对小鼠饮酒行为情绪及多巴胺神经递质水平的影响[J].酿酒科技,2019(04):</w:t>
      </w:r>
      <w:proofErr w:type="gramStart"/>
      <w:r w:rsidRPr="0027725B">
        <w:rPr>
          <w:rFonts w:ascii="宋体" w:eastAsia="宋体" w:hAnsi="宋体" w:cs="Times New Roman"/>
          <w:sz w:val="24"/>
          <w:szCs w:val="24"/>
        </w:rPr>
        <w:t>55-60.DOI:10.13746/j.njkj</w:t>
      </w:r>
      <w:proofErr w:type="gramEnd"/>
      <w:r w:rsidRPr="0027725B">
        <w:rPr>
          <w:rFonts w:ascii="宋体" w:eastAsia="宋体" w:hAnsi="宋体" w:cs="Times New Roman"/>
          <w:sz w:val="24"/>
          <w:szCs w:val="24"/>
        </w:rPr>
        <w:t>.2018327.</w:t>
      </w:r>
    </w:p>
    <w:p w14:paraId="7BA0D305" w14:textId="77777777" w:rsidR="00B11A5B" w:rsidRDefault="00B11A5B" w:rsidP="00B11A5B">
      <w:pPr>
        <w:rPr>
          <w:rFonts w:ascii="宋体" w:eastAsia="宋体" w:hAnsi="宋体" w:cs="Times New Roman"/>
          <w:sz w:val="24"/>
          <w:szCs w:val="24"/>
        </w:rPr>
      </w:pPr>
      <w:r w:rsidRPr="0027725B">
        <w:rPr>
          <w:rFonts w:ascii="宋体" w:eastAsia="宋体" w:hAnsi="宋体" w:cs="Times New Roman"/>
          <w:sz w:val="24"/>
          <w:szCs w:val="24"/>
        </w:rPr>
        <w:t>[</w:t>
      </w:r>
      <w:r>
        <w:rPr>
          <w:rFonts w:ascii="宋体" w:eastAsia="宋体" w:hAnsi="宋体" w:cs="Times New Roman" w:hint="eastAsia"/>
          <w:sz w:val="24"/>
          <w:szCs w:val="24"/>
        </w:rPr>
        <w:t>5</w:t>
      </w:r>
      <w:r w:rsidRPr="0027725B">
        <w:rPr>
          <w:rFonts w:ascii="宋体" w:eastAsia="宋体" w:hAnsi="宋体" w:cs="Times New Roman"/>
          <w:sz w:val="24"/>
          <w:szCs w:val="24"/>
        </w:rPr>
        <w:t>]李长文,主要有机酸及含量对酱香白酒代谢影响评价模型的建立与应用.贵州省,贵州国台酒业股份有限公司,2020-11-13.</w:t>
      </w:r>
    </w:p>
    <w:p w14:paraId="63CC6764" w14:textId="77777777" w:rsidR="00B11A5B" w:rsidRDefault="00B11A5B" w:rsidP="00B11A5B">
      <w:pPr>
        <w:rPr>
          <w:rFonts w:ascii="宋体" w:eastAsia="宋体" w:hAnsi="宋体" w:cs="Times New Roman"/>
          <w:sz w:val="24"/>
          <w:szCs w:val="24"/>
        </w:rPr>
      </w:pPr>
      <w:r w:rsidRPr="0027725B">
        <w:rPr>
          <w:rFonts w:ascii="宋体" w:eastAsia="宋体" w:hAnsi="宋体" w:cs="Times New Roman"/>
          <w:sz w:val="24"/>
          <w:szCs w:val="24"/>
        </w:rPr>
        <w:t>[</w:t>
      </w:r>
      <w:r>
        <w:rPr>
          <w:rFonts w:ascii="宋体" w:eastAsia="宋体" w:hAnsi="宋体" w:cs="Times New Roman" w:hint="eastAsia"/>
          <w:sz w:val="24"/>
          <w:szCs w:val="24"/>
        </w:rPr>
        <w:t>6</w:t>
      </w:r>
      <w:r w:rsidRPr="0027725B">
        <w:rPr>
          <w:rFonts w:ascii="宋体" w:eastAsia="宋体" w:hAnsi="宋体" w:cs="Times New Roman"/>
          <w:sz w:val="24"/>
          <w:szCs w:val="24"/>
        </w:rPr>
        <w:t>]范绍辉,白酒饮用品质关键评价技术的建立及对“清雅型玉冰烧”的剖析.广</w:t>
      </w:r>
      <w:r w:rsidRPr="0027725B">
        <w:rPr>
          <w:rFonts w:ascii="宋体" w:eastAsia="宋体" w:hAnsi="宋体" w:cs="Times New Roman"/>
          <w:sz w:val="24"/>
          <w:szCs w:val="24"/>
        </w:rPr>
        <w:lastRenderedPageBreak/>
        <w:t>东省,广东石湾酒厂集团有限公司,2019-10-30.</w:t>
      </w:r>
    </w:p>
    <w:p w14:paraId="33A75BD8" w14:textId="77777777" w:rsidR="00B11A5B" w:rsidRDefault="00B11A5B" w:rsidP="00B11A5B">
      <w:pPr>
        <w:rPr>
          <w:rFonts w:ascii="宋体" w:eastAsia="宋体" w:hAnsi="宋体" w:cs="Times New Roman"/>
          <w:sz w:val="24"/>
          <w:szCs w:val="24"/>
        </w:rPr>
      </w:pPr>
      <w:r w:rsidRPr="0027725B">
        <w:rPr>
          <w:rFonts w:ascii="宋体" w:eastAsia="宋体" w:hAnsi="宋体" w:cs="Times New Roman"/>
          <w:sz w:val="24"/>
          <w:szCs w:val="24"/>
        </w:rPr>
        <w:t>[</w:t>
      </w:r>
      <w:r>
        <w:rPr>
          <w:rFonts w:ascii="宋体" w:eastAsia="宋体" w:hAnsi="宋体" w:cs="Times New Roman" w:hint="eastAsia"/>
          <w:sz w:val="24"/>
          <w:szCs w:val="24"/>
        </w:rPr>
        <w:t>7</w:t>
      </w:r>
      <w:r w:rsidRPr="0027725B">
        <w:rPr>
          <w:rFonts w:ascii="宋体" w:eastAsia="宋体" w:hAnsi="宋体" w:cs="Times New Roman"/>
          <w:sz w:val="24"/>
          <w:szCs w:val="24"/>
        </w:rPr>
        <w:t>]刘全平,一品景芝白酒饮后舒适度评价关键技术研究及应用.山东省,山东景芝酒业股份有限公司,2019-09-25.</w:t>
      </w:r>
    </w:p>
    <w:p w14:paraId="367B3241" w14:textId="77777777" w:rsidR="00B11A5B" w:rsidRPr="0027725B" w:rsidRDefault="00B11A5B" w:rsidP="00B11A5B">
      <w:pPr>
        <w:rPr>
          <w:rFonts w:ascii="宋体" w:eastAsia="宋体" w:hAnsi="宋体" w:cs="Times New Roman"/>
          <w:sz w:val="24"/>
          <w:szCs w:val="24"/>
        </w:rPr>
      </w:pPr>
      <w:r w:rsidRPr="0027725B">
        <w:rPr>
          <w:rFonts w:ascii="宋体" w:eastAsia="宋体" w:hAnsi="宋体" w:cs="Times New Roman"/>
          <w:sz w:val="24"/>
          <w:szCs w:val="24"/>
        </w:rPr>
        <w:t>[</w:t>
      </w:r>
      <w:r>
        <w:rPr>
          <w:rFonts w:ascii="宋体" w:eastAsia="宋体" w:hAnsi="宋体" w:cs="Times New Roman" w:hint="eastAsia"/>
          <w:sz w:val="24"/>
          <w:szCs w:val="24"/>
        </w:rPr>
        <w:t>8</w:t>
      </w:r>
      <w:r w:rsidRPr="0027725B">
        <w:rPr>
          <w:rFonts w:ascii="宋体" w:eastAsia="宋体" w:hAnsi="宋体" w:cs="Times New Roman"/>
          <w:sz w:val="24"/>
          <w:szCs w:val="24"/>
        </w:rPr>
        <w:t>]李银会,天佑德有机青稞酒(金宝)饮用舒适度评价关键技术研究与应用.青海省,青海互助青稞酒股份有限公司,2018-10-29.</w:t>
      </w:r>
      <w:r>
        <w:rPr>
          <w:rFonts w:ascii="宋体" w:eastAsia="宋体" w:hAnsi="宋体" w:cs="Times New Roman" w:hint="eastAsia"/>
          <w:sz w:val="24"/>
          <w:szCs w:val="24"/>
        </w:rPr>
        <w:t>等</w:t>
      </w:r>
    </w:p>
    <w:p w14:paraId="12CAE312" w14:textId="14F752CA" w:rsidR="00132C3F" w:rsidRPr="00132C3F" w:rsidRDefault="00132C3F" w:rsidP="00132C3F">
      <w:pPr>
        <w:snapToGrid w:val="0"/>
        <w:jc w:val="left"/>
        <w:rPr>
          <w:rFonts w:ascii="Times New Roman" w:eastAsia="宋体" w:hAnsi="Times New Roman" w:cs="Times New Roman"/>
        </w:rPr>
      </w:pPr>
      <w:r w:rsidRPr="00132C3F">
        <w:rPr>
          <w:rFonts w:ascii="Times New Roman" w:eastAsia="宋体" w:hAnsi="Times New Roman" w:cs="Times New Roman" w:hint="eastAsia"/>
        </w:rPr>
        <w:t xml:space="preserve">[9] </w:t>
      </w:r>
      <w:proofErr w:type="spellStart"/>
      <w:r w:rsidRPr="00132C3F">
        <w:rPr>
          <w:rFonts w:ascii="Times New Roman" w:eastAsia="宋体" w:hAnsi="Times New Roman" w:cs="Times New Roman" w:hint="eastAsia"/>
        </w:rPr>
        <w:t>Jie</w:t>
      </w:r>
      <w:proofErr w:type="spellEnd"/>
      <w:r w:rsidRPr="00132C3F">
        <w:rPr>
          <w:rFonts w:ascii="Times New Roman" w:eastAsia="宋体" w:hAnsi="Times New Roman" w:cs="Times New Roman" w:hint="eastAsia"/>
        </w:rPr>
        <w:t xml:space="preserve"> </w:t>
      </w:r>
      <w:proofErr w:type="spellStart"/>
      <w:r w:rsidRPr="00132C3F">
        <w:rPr>
          <w:rFonts w:ascii="Times New Roman" w:eastAsia="宋体" w:hAnsi="Times New Roman" w:cs="Times New Roman" w:hint="eastAsia"/>
        </w:rPr>
        <w:t>Huangfu</w:t>
      </w:r>
      <w:proofErr w:type="spellEnd"/>
      <w:r w:rsidRPr="00132C3F">
        <w:rPr>
          <w:rFonts w:ascii="Times New Roman" w:eastAsia="宋体" w:hAnsi="Times New Roman" w:cs="Times New Roman" w:hint="eastAsia"/>
        </w:rPr>
        <w:t xml:space="preserve">, Jun Lu, </w:t>
      </w:r>
      <w:proofErr w:type="spellStart"/>
      <w:r w:rsidRPr="00132C3F">
        <w:rPr>
          <w:rFonts w:ascii="Times New Roman" w:eastAsia="宋体" w:hAnsi="Times New Roman" w:cs="Times New Roman" w:hint="eastAsia"/>
        </w:rPr>
        <w:t>Changwen</w:t>
      </w:r>
      <w:proofErr w:type="spellEnd"/>
      <w:r w:rsidRPr="00132C3F">
        <w:rPr>
          <w:rFonts w:ascii="Times New Roman" w:eastAsia="宋体" w:hAnsi="Times New Roman" w:cs="Times New Roman" w:hint="eastAsia"/>
        </w:rPr>
        <w:t xml:space="preserve"> Li, </w:t>
      </w:r>
      <w:proofErr w:type="spellStart"/>
      <w:r w:rsidRPr="00132C3F">
        <w:rPr>
          <w:rFonts w:ascii="Times New Roman" w:eastAsia="宋体" w:hAnsi="Times New Roman" w:cs="Times New Roman" w:hint="eastAsia"/>
        </w:rPr>
        <w:t>Deliang</w:t>
      </w:r>
      <w:proofErr w:type="spellEnd"/>
      <w:r w:rsidRPr="00132C3F">
        <w:rPr>
          <w:rFonts w:ascii="Times New Roman" w:eastAsia="宋体" w:hAnsi="Times New Roman" w:cs="Times New Roman" w:hint="eastAsia"/>
        </w:rPr>
        <w:t xml:space="preserve"> Wang, </w:t>
      </w:r>
      <w:proofErr w:type="spellStart"/>
      <w:r w:rsidRPr="00132C3F">
        <w:rPr>
          <w:rFonts w:ascii="Times New Roman" w:eastAsia="宋体" w:hAnsi="Times New Roman" w:cs="Times New Roman" w:hint="eastAsia"/>
        </w:rPr>
        <w:t>Chunguang</w:t>
      </w:r>
      <w:proofErr w:type="spellEnd"/>
      <w:r w:rsidRPr="00132C3F">
        <w:rPr>
          <w:rFonts w:ascii="Times New Roman" w:eastAsia="宋体" w:hAnsi="Times New Roman" w:cs="Times New Roman" w:hint="eastAsia"/>
        </w:rPr>
        <w:t xml:space="preserve"> Luan, Xin Jiang, Tao Song, Wei Jiang, </w:t>
      </w:r>
      <w:proofErr w:type="spellStart"/>
      <w:r w:rsidRPr="00132C3F">
        <w:rPr>
          <w:rFonts w:ascii="Times New Roman" w:eastAsia="宋体" w:hAnsi="Times New Roman" w:cs="Times New Roman" w:hint="eastAsia"/>
        </w:rPr>
        <w:t>Xinlin</w:t>
      </w:r>
      <w:proofErr w:type="spellEnd"/>
      <w:r w:rsidRPr="00132C3F">
        <w:rPr>
          <w:rFonts w:ascii="Times New Roman" w:eastAsia="宋体" w:hAnsi="Times New Roman" w:cs="Times New Roman" w:hint="eastAsia"/>
        </w:rPr>
        <w:t xml:space="preserve"> Han, Jing Feng, </w:t>
      </w:r>
      <w:proofErr w:type="spellStart"/>
      <w:r w:rsidRPr="00132C3F">
        <w:rPr>
          <w:rFonts w:ascii="Times New Roman" w:eastAsia="宋体" w:hAnsi="Times New Roman" w:cs="Times New Roman" w:hint="eastAsia"/>
        </w:rPr>
        <w:t>Yanli</w:t>
      </w:r>
      <w:proofErr w:type="spellEnd"/>
      <w:r w:rsidRPr="00132C3F">
        <w:rPr>
          <w:rFonts w:ascii="Times New Roman" w:eastAsia="宋体" w:hAnsi="Times New Roman" w:cs="Times New Roman" w:hint="eastAsia"/>
        </w:rPr>
        <w:t xml:space="preserve"> Liu, </w:t>
      </w:r>
      <w:proofErr w:type="spellStart"/>
      <w:r w:rsidRPr="00132C3F">
        <w:rPr>
          <w:rFonts w:ascii="Times New Roman" w:eastAsia="宋体" w:hAnsi="Times New Roman" w:cs="Times New Roman" w:hint="eastAsia"/>
        </w:rPr>
        <w:t>Mengchao</w:t>
      </w:r>
      <w:proofErr w:type="spellEnd"/>
      <w:r w:rsidRPr="00132C3F">
        <w:rPr>
          <w:rFonts w:ascii="Times New Roman" w:eastAsia="宋体" w:hAnsi="Times New Roman" w:cs="Times New Roman" w:hint="eastAsia"/>
        </w:rPr>
        <w:t xml:space="preserve"> He. Evaluating and forecasting the associated main flavor components in Baijiu (Chinese distilled spirits) with alcohol metabolism and hangover symptoms through mice acute withdrawal model[J]. Food Sci </w:t>
      </w:r>
      <w:proofErr w:type="spellStart"/>
      <w:r w:rsidRPr="00132C3F">
        <w:rPr>
          <w:rFonts w:ascii="Times New Roman" w:eastAsia="宋体" w:hAnsi="Times New Roman" w:cs="Times New Roman" w:hint="eastAsia"/>
        </w:rPr>
        <w:t>Nutr</w:t>
      </w:r>
      <w:proofErr w:type="spellEnd"/>
      <w:r w:rsidRPr="00132C3F">
        <w:rPr>
          <w:rFonts w:ascii="Times New Roman" w:eastAsia="宋体" w:hAnsi="Times New Roman" w:cs="Times New Roman" w:hint="eastAsia"/>
        </w:rPr>
        <w:t xml:space="preserve">. 2022 Sep 19;11(1):334-343. </w:t>
      </w:r>
      <w:proofErr w:type="spellStart"/>
      <w:r w:rsidRPr="00132C3F">
        <w:rPr>
          <w:rFonts w:ascii="Times New Roman" w:eastAsia="宋体" w:hAnsi="Times New Roman" w:cs="Times New Roman" w:hint="eastAsia"/>
        </w:rPr>
        <w:t>doi</w:t>
      </w:r>
      <w:proofErr w:type="spellEnd"/>
      <w:r w:rsidRPr="00132C3F">
        <w:rPr>
          <w:rFonts w:ascii="Times New Roman" w:eastAsia="宋体" w:hAnsi="Times New Roman" w:cs="Times New Roman" w:hint="eastAsia"/>
        </w:rPr>
        <w:t xml:space="preserve">: 10.1002/fsn3.3064. </w:t>
      </w:r>
      <w:proofErr w:type="spellStart"/>
      <w:r w:rsidRPr="00132C3F">
        <w:rPr>
          <w:rFonts w:ascii="Times New Roman" w:eastAsia="宋体" w:hAnsi="Times New Roman" w:cs="Times New Roman" w:hint="eastAsia"/>
        </w:rPr>
        <w:t>eCollection</w:t>
      </w:r>
      <w:proofErr w:type="spellEnd"/>
      <w:r w:rsidRPr="00132C3F">
        <w:rPr>
          <w:rFonts w:ascii="Times New Roman" w:eastAsia="宋体" w:hAnsi="Times New Roman" w:cs="Times New Roman" w:hint="eastAsia"/>
        </w:rPr>
        <w:t xml:space="preserve"> 2023 Jan.</w:t>
      </w:r>
    </w:p>
    <w:p w14:paraId="316CB2F6" w14:textId="12F7A05E" w:rsidR="00B11A5B" w:rsidRPr="00132C3F" w:rsidRDefault="00132C3F" w:rsidP="00132C3F">
      <w:pPr>
        <w:snapToGrid w:val="0"/>
        <w:jc w:val="left"/>
        <w:rPr>
          <w:rFonts w:ascii="Times New Roman" w:eastAsia="宋体" w:hAnsi="Times New Roman" w:cs="Times New Roman"/>
        </w:rPr>
      </w:pPr>
      <w:r w:rsidRPr="00132C3F">
        <w:rPr>
          <w:rFonts w:ascii="Times New Roman" w:eastAsia="宋体" w:hAnsi="Times New Roman" w:cs="Times New Roman" w:hint="eastAsia"/>
        </w:rPr>
        <w:t xml:space="preserve">[10] Zhao W, Fu Z, Wang X, et al. The effects of biogenic amines in Chinese </w:t>
      </w:r>
      <w:proofErr w:type="spellStart"/>
      <w:r w:rsidRPr="00132C3F">
        <w:rPr>
          <w:rFonts w:ascii="Times New Roman" w:eastAsia="宋体" w:hAnsi="Times New Roman" w:cs="Times New Roman" w:hint="eastAsia"/>
        </w:rPr>
        <w:t>Huangjiu</w:t>
      </w:r>
      <w:proofErr w:type="spellEnd"/>
      <w:r w:rsidRPr="00132C3F">
        <w:rPr>
          <w:rFonts w:ascii="Times New Roman" w:eastAsia="宋体" w:hAnsi="Times New Roman" w:cs="Times New Roman" w:hint="eastAsia"/>
        </w:rPr>
        <w:t xml:space="preserve"> on the behavior of mice and hangover headache</w:t>
      </w:r>
      <w:r w:rsidRPr="00132C3F">
        <w:rPr>
          <w:rFonts w:ascii="Times New Roman" w:eastAsia="宋体" w:hAnsi="Times New Roman" w:cs="Times New Roman" w:hint="eastAsia"/>
        </w:rPr>
        <w:t>‐</w:t>
      </w:r>
      <w:r w:rsidRPr="00132C3F">
        <w:rPr>
          <w:rFonts w:ascii="Times New Roman" w:eastAsia="宋体" w:hAnsi="Times New Roman" w:cs="Times New Roman" w:hint="eastAsia"/>
        </w:rPr>
        <w:t>related indices[J]. Food Science &amp; Nutrition, 2022, 10(12): 4226-4237.</w:t>
      </w:r>
    </w:p>
    <w:p w14:paraId="36D119CB" w14:textId="77777777" w:rsidR="00B11A5B" w:rsidRDefault="00B11A5B" w:rsidP="00A65BBB">
      <w:pPr>
        <w:snapToGrid w:val="0"/>
        <w:jc w:val="left"/>
        <w:rPr>
          <w:rFonts w:ascii="Times New Roman" w:eastAsia="宋体" w:hAnsi="Times New Roman" w:cs="Times New Roman"/>
          <w:b/>
          <w:bCs/>
        </w:rPr>
      </w:pPr>
    </w:p>
    <w:p w14:paraId="1102129C" w14:textId="321A5239" w:rsidR="00A65BBB" w:rsidRPr="00A65BBB" w:rsidRDefault="00A65BBB" w:rsidP="00A65BBB">
      <w:pPr>
        <w:snapToGrid w:val="0"/>
        <w:jc w:val="left"/>
        <w:rPr>
          <w:rFonts w:ascii="Times New Roman" w:eastAsia="宋体" w:hAnsi="Times New Roman" w:cs="Times New Roman"/>
          <w:b/>
          <w:bCs/>
        </w:rPr>
      </w:pPr>
      <w:r w:rsidRPr="00A65BBB">
        <w:rPr>
          <w:rFonts w:ascii="Times New Roman" w:eastAsia="宋体" w:hAnsi="Times New Roman" w:cs="Times New Roman" w:hint="eastAsia"/>
          <w:b/>
          <w:bCs/>
        </w:rPr>
        <w:t>参考文献：</w:t>
      </w:r>
    </w:p>
    <w:p w14:paraId="51F2D6D9" w14:textId="501803F7" w:rsidR="00FE569E" w:rsidRDefault="003E45F6" w:rsidP="00A65BBB">
      <w:pPr>
        <w:rPr>
          <w:rFonts w:ascii="宋体" w:eastAsia="宋体" w:hAnsi="宋体" w:cs="Times New Roman"/>
          <w:sz w:val="24"/>
          <w:szCs w:val="24"/>
        </w:rPr>
      </w:pPr>
      <w:r w:rsidRPr="003E45F6">
        <w:rPr>
          <w:rFonts w:ascii="宋体" w:eastAsia="宋体" w:hAnsi="宋体" w:cs="Times New Roman"/>
          <w:sz w:val="24"/>
          <w:szCs w:val="24"/>
        </w:rPr>
        <w:t>[1]蒋洋,张翠英,李于,等.酒类风味物质对人体乙醇代谢影响的研究进展[J].食品科学,2021,42(15):242-250.</w:t>
      </w:r>
    </w:p>
    <w:p w14:paraId="02294E0C" w14:textId="5C99672E" w:rsidR="00FE569E" w:rsidRDefault="00DE7F85" w:rsidP="00A65BBB">
      <w:pPr>
        <w:rPr>
          <w:rFonts w:ascii="宋体" w:eastAsia="宋体" w:hAnsi="宋体" w:cs="Times New Roman"/>
          <w:sz w:val="24"/>
          <w:szCs w:val="24"/>
        </w:rPr>
      </w:pPr>
      <w:r w:rsidRPr="00DE7F85">
        <w:rPr>
          <w:rFonts w:ascii="宋体" w:eastAsia="宋体" w:hAnsi="宋体" w:cs="Times New Roman"/>
          <w:sz w:val="24"/>
          <w:szCs w:val="24"/>
        </w:rPr>
        <w:t>[</w:t>
      </w:r>
      <w:r>
        <w:rPr>
          <w:rFonts w:ascii="宋体" w:eastAsia="宋体" w:hAnsi="宋体" w:cs="Times New Roman" w:hint="eastAsia"/>
          <w:sz w:val="24"/>
          <w:szCs w:val="24"/>
        </w:rPr>
        <w:t>2</w:t>
      </w:r>
      <w:r w:rsidRPr="00DE7F85">
        <w:rPr>
          <w:rFonts w:ascii="宋体" w:eastAsia="宋体" w:hAnsi="宋体" w:cs="Times New Roman"/>
          <w:sz w:val="24"/>
          <w:szCs w:val="24"/>
        </w:rPr>
        <w:t>]</w:t>
      </w:r>
      <w:bookmarkStart w:id="14" w:name="_Hlk170474182"/>
      <w:r w:rsidRPr="00DE7F85">
        <w:rPr>
          <w:rFonts w:ascii="宋体" w:eastAsia="宋体" w:hAnsi="宋体" w:cs="Times New Roman"/>
          <w:sz w:val="24"/>
          <w:szCs w:val="24"/>
        </w:rPr>
        <w:t>刘建兴</w:t>
      </w:r>
      <w:bookmarkEnd w:id="14"/>
      <w:r w:rsidRPr="00DE7F85">
        <w:rPr>
          <w:rFonts w:ascii="宋体" w:eastAsia="宋体" w:hAnsi="宋体" w:cs="Times New Roman"/>
          <w:sz w:val="24"/>
          <w:szCs w:val="24"/>
        </w:rPr>
        <w:t>,何进勇,等.葛根总黄酮对醉酒小鼠自主活动及血清中乙醇浓度的影响[J].中医药导报,2015,21(5):42-44.</w:t>
      </w:r>
    </w:p>
    <w:p w14:paraId="64B5CEAF" w14:textId="6C29297B" w:rsidR="002D3FA7" w:rsidRDefault="00DE7F85" w:rsidP="00A65BBB">
      <w:pPr>
        <w:rPr>
          <w:rFonts w:ascii="宋体" w:eastAsia="宋体" w:hAnsi="宋体" w:cs="Times New Roman"/>
          <w:sz w:val="24"/>
          <w:szCs w:val="24"/>
        </w:rPr>
      </w:pPr>
      <w:r w:rsidRPr="00DE7F85">
        <w:rPr>
          <w:rFonts w:ascii="宋体" w:eastAsia="宋体" w:hAnsi="宋体" w:cs="Times New Roman"/>
          <w:sz w:val="24"/>
          <w:szCs w:val="24"/>
        </w:rPr>
        <w:t>[</w:t>
      </w:r>
      <w:r>
        <w:rPr>
          <w:rFonts w:ascii="宋体" w:eastAsia="宋体" w:hAnsi="宋体" w:cs="Times New Roman" w:hint="eastAsia"/>
          <w:sz w:val="24"/>
          <w:szCs w:val="24"/>
        </w:rPr>
        <w:t>3</w:t>
      </w:r>
      <w:r w:rsidRPr="00DE7F85">
        <w:rPr>
          <w:rFonts w:ascii="宋体" w:eastAsia="宋体" w:hAnsi="宋体" w:cs="Times New Roman"/>
          <w:sz w:val="24"/>
          <w:szCs w:val="24"/>
        </w:rPr>
        <w:t>]刘雅,皇甫洁,何松贵,等.影响广东米香白酒饮后代谢与舒适度的关键酒体风味成分研究[J].</w:t>
      </w:r>
      <w:r>
        <w:rPr>
          <w:rFonts w:ascii="宋体" w:eastAsia="宋体" w:hAnsi="宋体" w:cs="Times New Roman" w:hint="eastAsia"/>
          <w:sz w:val="24"/>
          <w:szCs w:val="24"/>
        </w:rPr>
        <w:t>中国酿造</w:t>
      </w:r>
      <w:r w:rsidRPr="00DE7F85">
        <w:rPr>
          <w:rFonts w:ascii="宋体" w:eastAsia="宋体" w:hAnsi="宋体" w:cs="Times New Roman"/>
          <w:sz w:val="24"/>
          <w:szCs w:val="24"/>
        </w:rPr>
        <w:t>,2022,41(9).</w:t>
      </w:r>
      <w:r w:rsidR="00446E78">
        <w:rPr>
          <w:rFonts w:ascii="宋体" w:eastAsia="宋体" w:hAnsi="宋体" w:cs="Times New Roman" w:hint="eastAsia"/>
          <w:sz w:val="24"/>
          <w:szCs w:val="24"/>
        </w:rPr>
        <w:t>等</w:t>
      </w:r>
      <w:r w:rsidR="00D8737A">
        <w:rPr>
          <w:rFonts w:ascii="宋体" w:eastAsia="宋体" w:hAnsi="宋体" w:cs="Times New Roman" w:hint="eastAsia"/>
          <w:sz w:val="24"/>
          <w:szCs w:val="24"/>
        </w:rPr>
        <w:t>。</w:t>
      </w:r>
      <w:r w:rsidR="00D8737A">
        <w:rPr>
          <w:rFonts w:ascii="宋体" w:eastAsia="宋体" w:hAnsi="宋体" w:cs="Times New Roman"/>
          <w:sz w:val="24"/>
          <w:szCs w:val="24"/>
        </w:rPr>
        <w:t xml:space="preserve"> </w:t>
      </w:r>
    </w:p>
    <w:p w14:paraId="2FD79D8F" w14:textId="37F0686F" w:rsidR="0012336C" w:rsidRDefault="005951AE" w:rsidP="00A65BBB">
      <w:r w:rsidRPr="005951AE">
        <w:rPr>
          <w:rFonts w:ascii="宋体" w:eastAsia="宋体" w:hAnsi="宋体" w:cs="Times New Roman"/>
          <w:sz w:val="24"/>
          <w:szCs w:val="24"/>
        </w:rPr>
        <w:t>[</w:t>
      </w:r>
      <w:r w:rsidR="00A65BBB">
        <w:rPr>
          <w:rFonts w:ascii="宋体" w:eastAsia="宋体" w:hAnsi="宋体" w:cs="Times New Roman" w:hint="eastAsia"/>
          <w:sz w:val="24"/>
          <w:szCs w:val="24"/>
        </w:rPr>
        <w:t>4</w:t>
      </w:r>
      <w:r w:rsidRPr="005951AE">
        <w:rPr>
          <w:rFonts w:ascii="宋体" w:eastAsia="宋体" w:hAnsi="宋体" w:cs="Times New Roman"/>
          <w:sz w:val="24"/>
          <w:szCs w:val="24"/>
        </w:rPr>
        <w:t>]胡丰涵,沈连忠,张昇. 乙醇对体内的代谢及对人体的损害[C]//中国法医学会法医临床专业委员会.中国法医学会·全国第十七届法医临床学学术研讨会论文集.黑龙江科学技术出版社,2014:2.</w:t>
      </w:r>
      <w:r w:rsidR="00D043A1" w:rsidRPr="00D043A1">
        <w:t xml:space="preserve"> </w:t>
      </w:r>
    </w:p>
    <w:p w14:paraId="7002DF8D" w14:textId="556774AE" w:rsidR="0012336C" w:rsidRDefault="00D043A1" w:rsidP="00A65BBB">
      <w:pPr>
        <w:rPr>
          <w:rFonts w:ascii="宋体" w:eastAsia="宋体" w:hAnsi="宋体" w:cs="Times New Roman"/>
          <w:sz w:val="24"/>
          <w:szCs w:val="24"/>
        </w:rPr>
      </w:pPr>
      <w:r w:rsidRPr="00D043A1">
        <w:rPr>
          <w:rFonts w:ascii="宋体" w:eastAsia="宋体" w:hAnsi="宋体" w:cs="Times New Roman"/>
          <w:sz w:val="24"/>
          <w:szCs w:val="24"/>
        </w:rPr>
        <w:t>[</w:t>
      </w:r>
      <w:r w:rsidR="00A65BBB">
        <w:rPr>
          <w:rFonts w:ascii="宋体" w:eastAsia="宋体" w:hAnsi="宋体" w:cs="Times New Roman" w:hint="eastAsia"/>
          <w:sz w:val="24"/>
          <w:szCs w:val="24"/>
        </w:rPr>
        <w:t>5</w:t>
      </w:r>
      <w:r w:rsidRPr="00D043A1">
        <w:rPr>
          <w:rFonts w:ascii="宋体" w:eastAsia="宋体" w:hAnsi="宋体" w:cs="Times New Roman"/>
          <w:sz w:val="24"/>
          <w:szCs w:val="24"/>
        </w:rPr>
        <w:t>]徐佳楠. 影响浓香型白酒饮后舒适</w:t>
      </w:r>
      <w:proofErr w:type="gramStart"/>
      <w:r w:rsidRPr="00D043A1">
        <w:rPr>
          <w:rFonts w:ascii="宋体" w:eastAsia="宋体" w:hAnsi="宋体" w:cs="Times New Roman"/>
          <w:sz w:val="24"/>
          <w:szCs w:val="24"/>
        </w:rPr>
        <w:t>度关键酒</w:t>
      </w:r>
      <w:proofErr w:type="gramEnd"/>
      <w:r w:rsidRPr="00D043A1">
        <w:rPr>
          <w:rFonts w:ascii="宋体" w:eastAsia="宋体" w:hAnsi="宋体" w:cs="Times New Roman"/>
          <w:sz w:val="24"/>
          <w:szCs w:val="24"/>
        </w:rPr>
        <w:t>体成分的评价模型建立[D].新疆农业大学,2022.</w:t>
      </w:r>
      <w:proofErr w:type="gramStart"/>
      <w:r w:rsidRPr="00D043A1">
        <w:rPr>
          <w:rFonts w:ascii="宋体" w:eastAsia="宋体" w:hAnsi="宋体" w:cs="Times New Roman"/>
          <w:sz w:val="24"/>
          <w:szCs w:val="24"/>
        </w:rPr>
        <w:t>DOI:10.27431/d.cnki.gxnyu</w:t>
      </w:r>
      <w:proofErr w:type="gramEnd"/>
      <w:r w:rsidRPr="00D043A1">
        <w:rPr>
          <w:rFonts w:ascii="宋体" w:eastAsia="宋体" w:hAnsi="宋体" w:cs="Times New Roman"/>
          <w:sz w:val="24"/>
          <w:szCs w:val="24"/>
        </w:rPr>
        <w:t>.2020.000298.</w:t>
      </w:r>
    </w:p>
    <w:p w14:paraId="1229CF49" w14:textId="7053755C" w:rsidR="003E45F6" w:rsidRDefault="0012336C" w:rsidP="00A65BBB">
      <w:pPr>
        <w:rPr>
          <w:rFonts w:ascii="宋体" w:eastAsia="宋体" w:hAnsi="宋体" w:cs="Times New Roman"/>
          <w:sz w:val="24"/>
          <w:szCs w:val="24"/>
        </w:rPr>
      </w:pPr>
      <w:r w:rsidRPr="0012336C">
        <w:rPr>
          <w:rFonts w:ascii="宋体" w:eastAsia="宋体" w:hAnsi="宋体" w:cs="Times New Roman"/>
          <w:sz w:val="24"/>
          <w:szCs w:val="24"/>
        </w:rPr>
        <w:t>[</w:t>
      </w:r>
      <w:r w:rsidR="00A65BBB">
        <w:rPr>
          <w:rFonts w:ascii="宋体" w:eastAsia="宋体" w:hAnsi="宋体" w:cs="Times New Roman" w:hint="eastAsia"/>
          <w:sz w:val="24"/>
          <w:szCs w:val="24"/>
        </w:rPr>
        <w:t>6</w:t>
      </w:r>
      <w:r w:rsidRPr="0012336C">
        <w:rPr>
          <w:rFonts w:ascii="宋体" w:eastAsia="宋体" w:hAnsi="宋体" w:cs="Times New Roman"/>
          <w:sz w:val="24"/>
          <w:szCs w:val="24"/>
        </w:rPr>
        <w:t>]程志杰,孟皓波,贾志新.双硫</w:t>
      </w:r>
      <w:proofErr w:type="gramStart"/>
      <w:r w:rsidRPr="0012336C">
        <w:rPr>
          <w:rFonts w:ascii="宋体" w:eastAsia="宋体" w:hAnsi="宋体" w:cs="Times New Roman"/>
          <w:sz w:val="24"/>
          <w:szCs w:val="24"/>
        </w:rPr>
        <w:t>仑</w:t>
      </w:r>
      <w:proofErr w:type="gramEnd"/>
      <w:r w:rsidRPr="0012336C">
        <w:rPr>
          <w:rFonts w:ascii="宋体" w:eastAsia="宋体" w:hAnsi="宋体" w:cs="Times New Roman"/>
          <w:sz w:val="24"/>
          <w:szCs w:val="24"/>
        </w:rPr>
        <w:t>药物和双硫仑样反应相关疾病的研究进展[J].内蒙古医学杂志,2014,46(06):</w:t>
      </w:r>
      <w:proofErr w:type="gramStart"/>
      <w:r w:rsidRPr="0012336C">
        <w:rPr>
          <w:rFonts w:ascii="宋体" w:eastAsia="宋体" w:hAnsi="宋体" w:cs="Times New Roman"/>
          <w:sz w:val="24"/>
          <w:szCs w:val="24"/>
        </w:rPr>
        <w:t>705-707.DOI:10.16096/j.cnki.nmgyxzz</w:t>
      </w:r>
      <w:proofErr w:type="gramEnd"/>
      <w:r w:rsidRPr="0012336C">
        <w:rPr>
          <w:rFonts w:ascii="宋体" w:eastAsia="宋体" w:hAnsi="宋体" w:cs="Times New Roman"/>
          <w:sz w:val="24"/>
          <w:szCs w:val="24"/>
        </w:rPr>
        <w:t>.2014.06.032.</w:t>
      </w:r>
    </w:p>
    <w:p w14:paraId="124793C6" w14:textId="042575EA" w:rsidR="00035529" w:rsidRDefault="00BF371E" w:rsidP="00A65BBB">
      <w:pPr>
        <w:rPr>
          <w:rFonts w:ascii="宋体" w:eastAsia="宋体" w:hAnsi="宋体" w:cs="Times New Roman"/>
          <w:sz w:val="24"/>
          <w:szCs w:val="24"/>
        </w:rPr>
      </w:pPr>
      <w:r w:rsidRPr="00BF371E">
        <w:rPr>
          <w:rFonts w:ascii="宋体" w:eastAsia="宋体" w:hAnsi="宋体" w:cs="Times New Roman"/>
          <w:sz w:val="24"/>
          <w:szCs w:val="24"/>
        </w:rPr>
        <w:t>[</w:t>
      </w:r>
      <w:r w:rsidR="00A65BBB">
        <w:rPr>
          <w:rFonts w:ascii="宋体" w:eastAsia="宋体" w:hAnsi="宋体" w:cs="Times New Roman" w:hint="eastAsia"/>
          <w:sz w:val="24"/>
          <w:szCs w:val="24"/>
        </w:rPr>
        <w:t>7</w:t>
      </w:r>
      <w:r w:rsidRPr="00BF371E">
        <w:rPr>
          <w:rFonts w:ascii="宋体" w:eastAsia="宋体" w:hAnsi="宋体" w:cs="Times New Roman"/>
          <w:sz w:val="24"/>
          <w:szCs w:val="24"/>
        </w:rPr>
        <w:t>]肖阳,陈旭,刘延.考虑个体差异的酒后血液乙醇浓度推测模型[J].中国法医学杂志,2023,38(03):</w:t>
      </w:r>
      <w:proofErr w:type="gramStart"/>
      <w:r w:rsidRPr="00BF371E">
        <w:rPr>
          <w:rFonts w:ascii="宋体" w:eastAsia="宋体" w:hAnsi="宋体" w:cs="Times New Roman"/>
          <w:sz w:val="24"/>
          <w:szCs w:val="24"/>
        </w:rPr>
        <w:t>268-272.DOI:10.13618/j.issn</w:t>
      </w:r>
      <w:proofErr w:type="gramEnd"/>
      <w:r w:rsidRPr="00BF371E">
        <w:rPr>
          <w:rFonts w:ascii="宋体" w:eastAsia="宋体" w:hAnsi="宋体" w:cs="Times New Roman"/>
          <w:sz w:val="24"/>
          <w:szCs w:val="24"/>
        </w:rPr>
        <w:t>.1001-5728.2023.03.012.</w:t>
      </w:r>
    </w:p>
    <w:p w14:paraId="52E333BA" w14:textId="43BDB5DA" w:rsidR="00035529" w:rsidRDefault="00F34DEA" w:rsidP="00A65BBB">
      <w:pPr>
        <w:rPr>
          <w:rFonts w:ascii="宋体" w:eastAsia="宋体" w:hAnsi="宋体" w:cs="Times New Roman"/>
          <w:sz w:val="24"/>
          <w:szCs w:val="24"/>
        </w:rPr>
      </w:pPr>
      <w:r w:rsidRPr="00F34DEA">
        <w:rPr>
          <w:rFonts w:ascii="宋体" w:eastAsia="宋体" w:hAnsi="宋体" w:cs="Times New Roman"/>
          <w:sz w:val="24"/>
          <w:szCs w:val="24"/>
        </w:rPr>
        <w:t>[</w:t>
      </w:r>
      <w:r w:rsidR="00A65BBB">
        <w:rPr>
          <w:rFonts w:ascii="宋体" w:eastAsia="宋体" w:hAnsi="宋体" w:cs="Times New Roman" w:hint="eastAsia"/>
          <w:sz w:val="24"/>
          <w:szCs w:val="24"/>
        </w:rPr>
        <w:t>8</w:t>
      </w:r>
      <w:r w:rsidRPr="00F34DEA">
        <w:rPr>
          <w:rFonts w:ascii="宋体" w:eastAsia="宋体" w:hAnsi="宋体" w:cs="Times New Roman"/>
          <w:sz w:val="24"/>
          <w:szCs w:val="24"/>
        </w:rPr>
        <w:t>]潘敏,谢少龙,</w:t>
      </w:r>
      <w:proofErr w:type="gramStart"/>
      <w:r w:rsidRPr="00F34DEA">
        <w:rPr>
          <w:rFonts w:ascii="宋体" w:eastAsia="宋体" w:hAnsi="宋体" w:cs="Times New Roman"/>
          <w:sz w:val="24"/>
          <w:szCs w:val="24"/>
        </w:rPr>
        <w:t>丘慧秋</w:t>
      </w:r>
      <w:proofErr w:type="gramEnd"/>
      <w:r w:rsidRPr="00F34DEA">
        <w:rPr>
          <w:rFonts w:ascii="宋体" w:eastAsia="宋体" w:hAnsi="宋体" w:cs="Times New Roman"/>
          <w:sz w:val="24"/>
          <w:szCs w:val="24"/>
        </w:rPr>
        <w:t>,等.人体乙醇代谢模型的制作研究[J].中医临床研究,2016,8(13):121-122.</w:t>
      </w:r>
    </w:p>
    <w:p w14:paraId="639945AC" w14:textId="060377C8" w:rsidR="000131A2" w:rsidRDefault="00467C93" w:rsidP="00A65BBB">
      <w:pPr>
        <w:rPr>
          <w:rFonts w:ascii="宋体" w:eastAsia="宋体" w:hAnsi="宋体" w:cs="Times New Roman"/>
          <w:sz w:val="24"/>
          <w:szCs w:val="24"/>
        </w:rPr>
      </w:pPr>
      <w:r w:rsidRPr="00467C93">
        <w:rPr>
          <w:rFonts w:ascii="宋体" w:eastAsia="宋体" w:hAnsi="宋体" w:cs="Times New Roman"/>
          <w:sz w:val="24"/>
          <w:szCs w:val="24"/>
        </w:rPr>
        <w:t>[</w:t>
      </w:r>
      <w:r w:rsidR="00A65BBB">
        <w:rPr>
          <w:rFonts w:ascii="宋体" w:eastAsia="宋体" w:hAnsi="宋体" w:cs="Times New Roman" w:hint="eastAsia"/>
          <w:sz w:val="24"/>
          <w:szCs w:val="24"/>
        </w:rPr>
        <w:t>9</w:t>
      </w:r>
      <w:r w:rsidRPr="00467C93">
        <w:rPr>
          <w:rFonts w:ascii="宋体" w:eastAsia="宋体" w:hAnsi="宋体" w:cs="Times New Roman"/>
          <w:sz w:val="24"/>
          <w:szCs w:val="24"/>
        </w:rPr>
        <w:t>]赵庆春.解酒保健茶对饮酒后血液中乙醇浓度的影响[J].中成药,1994(02):52.</w:t>
      </w:r>
      <w:r w:rsidR="00035529">
        <w:rPr>
          <w:rFonts w:ascii="宋体" w:eastAsia="宋体" w:hAnsi="宋体" w:cs="Times New Roman"/>
          <w:sz w:val="24"/>
          <w:szCs w:val="24"/>
        </w:rPr>
        <w:t xml:space="preserve"> </w:t>
      </w:r>
    </w:p>
    <w:p w14:paraId="1FFD8198" w14:textId="67D8AD5D" w:rsidR="0047009C" w:rsidRDefault="004F0AE6" w:rsidP="00A65BBB">
      <w:pPr>
        <w:rPr>
          <w:rFonts w:ascii="宋体" w:eastAsia="宋体" w:hAnsi="宋体" w:cs="Times New Roman"/>
          <w:sz w:val="24"/>
          <w:szCs w:val="24"/>
        </w:rPr>
      </w:pPr>
      <w:r w:rsidRPr="004F0AE6">
        <w:rPr>
          <w:rFonts w:ascii="宋体" w:eastAsia="宋体" w:hAnsi="宋体" w:cs="Times New Roman"/>
          <w:sz w:val="24"/>
          <w:szCs w:val="24"/>
        </w:rPr>
        <w:t>[</w:t>
      </w:r>
      <w:r w:rsidR="00A65BBB">
        <w:rPr>
          <w:rFonts w:ascii="宋体" w:eastAsia="宋体" w:hAnsi="宋体" w:cs="Times New Roman" w:hint="eastAsia"/>
          <w:sz w:val="24"/>
          <w:szCs w:val="24"/>
        </w:rPr>
        <w:t>10</w:t>
      </w:r>
      <w:r w:rsidRPr="004F0AE6">
        <w:rPr>
          <w:rFonts w:ascii="宋体" w:eastAsia="宋体" w:hAnsi="宋体" w:cs="Times New Roman"/>
          <w:sz w:val="24"/>
          <w:szCs w:val="24"/>
        </w:rPr>
        <w:t>]葛向阳,何宏魁,刘国英,等.影响人体酒类乙醇代谢速度的关键风味物质[J].食品与发酵工业,2021,47(01):160-164.DOI:10.13995/j.cnki.11-1802/ts.024488.</w:t>
      </w:r>
      <w:r w:rsidRPr="004F0AE6">
        <w:rPr>
          <w:rFonts w:hint="eastAsia"/>
        </w:rPr>
        <w:t xml:space="preserve"> </w:t>
      </w:r>
      <w:r w:rsidRPr="004F0AE6">
        <w:rPr>
          <w:rFonts w:ascii="宋体" w:eastAsia="宋体" w:hAnsi="宋体" w:cs="Times New Roman" w:hint="eastAsia"/>
          <w:sz w:val="24"/>
          <w:szCs w:val="24"/>
        </w:rPr>
        <w:t>等。</w:t>
      </w:r>
    </w:p>
    <w:p w14:paraId="7DFEDE86" w14:textId="2DC12AEA" w:rsidR="004F0AE6" w:rsidRPr="00A65BBB" w:rsidRDefault="00A65BBB" w:rsidP="00A65BBB">
      <w:pPr>
        <w:rPr>
          <w:rFonts w:ascii="Times New Roman" w:eastAsia="宋体" w:hAnsi="Times New Roman" w:cs="Times New Roman"/>
          <w:sz w:val="24"/>
          <w:szCs w:val="24"/>
        </w:rPr>
      </w:pPr>
      <w:r w:rsidRPr="00A65BBB">
        <w:rPr>
          <w:rFonts w:ascii="Times New Roman" w:eastAsia="宋体" w:hAnsi="Times New Roman" w:cs="Times New Roman"/>
          <w:sz w:val="24"/>
          <w:szCs w:val="24"/>
        </w:rPr>
        <w:t>[11]</w:t>
      </w:r>
      <w:r>
        <w:rPr>
          <w:rFonts w:ascii="Times New Roman" w:eastAsia="宋体" w:hAnsi="Times New Roman" w:cs="Times New Roman" w:hint="eastAsia"/>
          <w:sz w:val="24"/>
          <w:szCs w:val="24"/>
        </w:rPr>
        <w:t xml:space="preserve"> </w:t>
      </w:r>
      <w:r w:rsidR="0047009C" w:rsidRPr="00A65BBB">
        <w:rPr>
          <w:rFonts w:ascii="Times New Roman" w:eastAsia="宋体" w:hAnsi="Times New Roman" w:cs="Times New Roman"/>
          <w:sz w:val="24"/>
          <w:szCs w:val="24"/>
        </w:rPr>
        <w:t>Friedman T W, Robinson S R, Yelland G W. Impaired perceptual judgment at low blood alcohol concentrations[J]. Alcohol, 2011, 45(7): 711-718.</w:t>
      </w:r>
    </w:p>
    <w:p w14:paraId="1B5D73D7" w14:textId="09073FCF" w:rsidR="00875819" w:rsidRPr="00A65BBB" w:rsidRDefault="00A65BBB" w:rsidP="00A65BBB">
      <w:pPr>
        <w:rPr>
          <w:rFonts w:ascii="Times New Roman" w:eastAsia="宋体" w:hAnsi="Times New Roman" w:cs="Times New Roman"/>
          <w:sz w:val="24"/>
          <w:szCs w:val="24"/>
        </w:rPr>
      </w:pPr>
      <w:r w:rsidRPr="00A65BBB">
        <w:rPr>
          <w:rFonts w:ascii="Times New Roman" w:eastAsia="宋体" w:hAnsi="Times New Roman" w:cs="Times New Roman"/>
          <w:sz w:val="24"/>
          <w:szCs w:val="24"/>
        </w:rPr>
        <w:t>[1</w:t>
      </w:r>
      <w:r>
        <w:rPr>
          <w:rFonts w:ascii="Times New Roman" w:eastAsia="宋体" w:hAnsi="Times New Roman" w:cs="Times New Roman" w:hint="eastAsia"/>
          <w:sz w:val="24"/>
          <w:szCs w:val="24"/>
        </w:rPr>
        <w:t>2</w:t>
      </w:r>
      <w:r w:rsidRPr="00A65BBB">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875819" w:rsidRPr="00A65BBB">
        <w:rPr>
          <w:rFonts w:ascii="Times New Roman" w:eastAsia="宋体" w:hAnsi="Times New Roman" w:cs="Times New Roman"/>
          <w:sz w:val="24"/>
          <w:szCs w:val="24"/>
        </w:rPr>
        <w:t>Jones A W. Alcohol, its absorption, distribution, metabolism, and excretion in the body and pharmacokinetic calculations[J]. Wiley Interdisciplinary Reviews: Forensic Science, 2019, 1(5): e1340.</w:t>
      </w:r>
    </w:p>
    <w:p w14:paraId="55449FE3" w14:textId="4BF1AF5D" w:rsidR="00E70E31" w:rsidRDefault="00E70E31" w:rsidP="00A65BBB">
      <w:pPr>
        <w:rPr>
          <w:rFonts w:ascii="宋体" w:eastAsia="宋体" w:hAnsi="宋体" w:cs="Times New Roman"/>
          <w:sz w:val="24"/>
          <w:szCs w:val="24"/>
        </w:rPr>
      </w:pPr>
      <w:r w:rsidRPr="00E70E31">
        <w:rPr>
          <w:rFonts w:ascii="宋体" w:eastAsia="宋体" w:hAnsi="宋体" w:cs="Times New Roman"/>
          <w:sz w:val="24"/>
          <w:szCs w:val="24"/>
        </w:rPr>
        <w:t>[</w:t>
      </w:r>
      <w:r w:rsidR="00A65BBB">
        <w:rPr>
          <w:rFonts w:ascii="宋体" w:eastAsia="宋体" w:hAnsi="宋体" w:cs="Times New Roman" w:hint="eastAsia"/>
          <w:sz w:val="24"/>
          <w:szCs w:val="24"/>
        </w:rPr>
        <w:t>13</w:t>
      </w:r>
      <w:r w:rsidRPr="00E70E31">
        <w:rPr>
          <w:rFonts w:ascii="宋体" w:eastAsia="宋体" w:hAnsi="宋体" w:cs="Times New Roman"/>
          <w:sz w:val="24"/>
          <w:szCs w:val="24"/>
        </w:rPr>
        <w:t>]徐佳楠,皇甫洁,刘薇,等.影响浓香型白酒醉酒程度的风味物质特异性分析[J].中国酿造,2020,39(07):156-162.</w:t>
      </w:r>
      <w:r>
        <w:rPr>
          <w:rFonts w:ascii="宋体" w:eastAsia="宋体" w:hAnsi="宋体" w:cs="Times New Roman" w:hint="eastAsia"/>
          <w:sz w:val="24"/>
          <w:szCs w:val="24"/>
        </w:rPr>
        <w:t>等。</w:t>
      </w:r>
    </w:p>
    <w:p w14:paraId="6718A77B" w14:textId="5972919A" w:rsidR="0025701D" w:rsidRDefault="0025701D" w:rsidP="00A65BBB">
      <w:pPr>
        <w:rPr>
          <w:rFonts w:ascii="宋体" w:eastAsia="宋体" w:hAnsi="宋体" w:cs="Times New Roman"/>
          <w:sz w:val="24"/>
          <w:szCs w:val="24"/>
        </w:rPr>
      </w:pPr>
      <w:r w:rsidRPr="0025701D">
        <w:rPr>
          <w:rFonts w:ascii="宋体" w:eastAsia="宋体" w:hAnsi="宋体" w:cs="Times New Roman"/>
          <w:sz w:val="24"/>
          <w:szCs w:val="24"/>
        </w:rPr>
        <w:t>[</w:t>
      </w:r>
      <w:r w:rsidR="00A65BBB">
        <w:rPr>
          <w:rFonts w:ascii="宋体" w:eastAsia="宋体" w:hAnsi="宋体" w:cs="Times New Roman" w:hint="eastAsia"/>
          <w:sz w:val="24"/>
          <w:szCs w:val="24"/>
        </w:rPr>
        <w:t>14</w:t>
      </w:r>
      <w:r w:rsidRPr="0025701D">
        <w:rPr>
          <w:rFonts w:ascii="宋体" w:eastAsia="宋体" w:hAnsi="宋体" w:cs="Times New Roman"/>
          <w:sz w:val="24"/>
          <w:szCs w:val="24"/>
        </w:rPr>
        <w:t>]叶懿,陈帆,卢翔,吴昊,卢颀,施蕾,颜有仪,杨林,廖林川.基因多态性、饮酒</w:t>
      </w:r>
      <w:r w:rsidRPr="0025701D">
        <w:rPr>
          <w:rFonts w:ascii="宋体" w:eastAsia="宋体" w:hAnsi="宋体" w:cs="Times New Roman"/>
          <w:sz w:val="24"/>
          <w:szCs w:val="24"/>
        </w:rPr>
        <w:lastRenderedPageBreak/>
        <w:t>种类与乙醇代谢的相关性[J].法医学杂志,2018(02).</w:t>
      </w:r>
    </w:p>
    <w:p w14:paraId="27565DAB" w14:textId="1B489398" w:rsidR="0035109F" w:rsidRPr="0025701D" w:rsidRDefault="0035109F" w:rsidP="00A65BBB">
      <w:pPr>
        <w:rPr>
          <w:rFonts w:ascii="宋体" w:eastAsia="宋体" w:hAnsi="宋体" w:cs="Times New Roman"/>
          <w:sz w:val="24"/>
          <w:szCs w:val="24"/>
        </w:rPr>
      </w:pPr>
      <w:r w:rsidRPr="0035109F">
        <w:rPr>
          <w:rFonts w:ascii="宋体" w:eastAsia="宋体" w:hAnsi="宋体" w:cs="Times New Roman"/>
          <w:sz w:val="24"/>
          <w:szCs w:val="24"/>
        </w:rPr>
        <w:t>[1</w:t>
      </w:r>
      <w:r w:rsidR="00A65BBB">
        <w:rPr>
          <w:rFonts w:ascii="宋体" w:eastAsia="宋体" w:hAnsi="宋体" w:cs="Times New Roman" w:hint="eastAsia"/>
          <w:sz w:val="24"/>
          <w:szCs w:val="24"/>
        </w:rPr>
        <w:t>5</w:t>
      </w:r>
      <w:r w:rsidRPr="0035109F">
        <w:rPr>
          <w:rFonts w:ascii="宋体" w:eastAsia="宋体" w:hAnsi="宋体" w:cs="Times New Roman"/>
          <w:sz w:val="24"/>
          <w:szCs w:val="24"/>
        </w:rPr>
        <w:t>]祁忠斌,赵锡英.血液中酒精浓度的数学模型[J].数学的实践与认识, 2006, 36(6):</w:t>
      </w:r>
      <w:proofErr w:type="gramStart"/>
      <w:r w:rsidRPr="0035109F">
        <w:rPr>
          <w:rFonts w:ascii="宋体" w:eastAsia="宋体" w:hAnsi="宋体" w:cs="Times New Roman"/>
          <w:sz w:val="24"/>
          <w:szCs w:val="24"/>
        </w:rPr>
        <w:t>11.DOI:10.3969/j.issn</w:t>
      </w:r>
      <w:proofErr w:type="gramEnd"/>
      <w:r w:rsidRPr="0035109F">
        <w:rPr>
          <w:rFonts w:ascii="宋体" w:eastAsia="宋体" w:hAnsi="宋体" w:cs="Times New Roman"/>
          <w:sz w:val="24"/>
          <w:szCs w:val="24"/>
        </w:rPr>
        <w:t>.1000-0984.2006.06.002.</w:t>
      </w:r>
    </w:p>
    <w:p w14:paraId="5C1825AF" w14:textId="4A52EF1B" w:rsidR="00C219BA" w:rsidRDefault="00C219BA" w:rsidP="00A65BBB">
      <w:pPr>
        <w:rPr>
          <w:rFonts w:ascii="宋体" w:eastAsia="宋体" w:hAnsi="宋体" w:cs="Times New Roman"/>
          <w:sz w:val="24"/>
          <w:szCs w:val="24"/>
        </w:rPr>
      </w:pPr>
      <w:r w:rsidRPr="00C219BA">
        <w:rPr>
          <w:rFonts w:ascii="宋体" w:eastAsia="宋体" w:hAnsi="宋体" w:cs="Times New Roman"/>
          <w:sz w:val="24"/>
          <w:szCs w:val="24"/>
        </w:rPr>
        <w:t>[1</w:t>
      </w:r>
      <w:r w:rsidR="00A65BBB">
        <w:rPr>
          <w:rFonts w:ascii="宋体" w:eastAsia="宋体" w:hAnsi="宋体" w:cs="Times New Roman" w:hint="eastAsia"/>
          <w:sz w:val="24"/>
          <w:szCs w:val="24"/>
        </w:rPr>
        <w:t>6</w:t>
      </w:r>
      <w:r w:rsidRPr="00C219BA">
        <w:rPr>
          <w:rFonts w:ascii="宋体" w:eastAsia="宋体" w:hAnsi="宋体" w:cs="Times New Roman"/>
          <w:sz w:val="24"/>
          <w:szCs w:val="24"/>
        </w:rPr>
        <w:t>]王凌霄. 饮酒后尿液中乙醇和5-羟色胺代谢物代谢动力学研究[D].山西医科大学,2021.</w:t>
      </w:r>
      <w:proofErr w:type="gramStart"/>
      <w:r w:rsidRPr="00C219BA">
        <w:rPr>
          <w:rFonts w:ascii="宋体" w:eastAsia="宋体" w:hAnsi="宋体" w:cs="Times New Roman"/>
          <w:sz w:val="24"/>
          <w:szCs w:val="24"/>
        </w:rPr>
        <w:t>DOI:10.27288/d.cnki.gsxyu</w:t>
      </w:r>
      <w:proofErr w:type="gramEnd"/>
      <w:r w:rsidRPr="00C219BA">
        <w:rPr>
          <w:rFonts w:ascii="宋体" w:eastAsia="宋体" w:hAnsi="宋体" w:cs="Times New Roman"/>
          <w:sz w:val="24"/>
          <w:szCs w:val="24"/>
        </w:rPr>
        <w:t>.2021.000239.</w:t>
      </w:r>
    </w:p>
    <w:p w14:paraId="4F8CC6FE" w14:textId="3630C85F" w:rsidR="000160BB" w:rsidRDefault="000160BB" w:rsidP="00A65BBB">
      <w:pPr>
        <w:rPr>
          <w:rFonts w:ascii="宋体" w:eastAsia="宋体" w:hAnsi="宋体" w:cs="Times New Roman"/>
          <w:sz w:val="24"/>
          <w:szCs w:val="24"/>
        </w:rPr>
      </w:pPr>
      <w:r w:rsidRPr="000160BB">
        <w:rPr>
          <w:rFonts w:ascii="宋体" w:eastAsia="宋体" w:hAnsi="宋体" w:cs="Times New Roman"/>
          <w:sz w:val="24"/>
          <w:szCs w:val="24"/>
        </w:rPr>
        <w:t>[</w:t>
      </w:r>
      <w:r w:rsidR="00A65BBB">
        <w:rPr>
          <w:rFonts w:ascii="宋体" w:eastAsia="宋体" w:hAnsi="宋体" w:cs="Times New Roman" w:hint="eastAsia"/>
          <w:sz w:val="24"/>
          <w:szCs w:val="24"/>
        </w:rPr>
        <w:t>17</w:t>
      </w:r>
      <w:r w:rsidRPr="000160BB">
        <w:rPr>
          <w:rFonts w:ascii="宋体" w:eastAsia="宋体" w:hAnsi="宋体" w:cs="Times New Roman"/>
          <w:sz w:val="24"/>
          <w:szCs w:val="24"/>
        </w:rPr>
        <w:t>]马海彬,胡丰涵,沈连忠. 影响人体内血醇浓度的因素[C]//张继宗.中国法医学会·全国第十七届法医临床学学术研讨会论文集.江苏省南通三院司法鉴定所;,2014.</w:t>
      </w:r>
    </w:p>
    <w:p w14:paraId="540F5F44" w14:textId="460C0DDA" w:rsidR="00EC6605"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sidRPr="00080260">
        <w:rPr>
          <w:rFonts w:ascii="Times New Roman" w:eastAsia="宋体" w:hAnsi="Times New Roman" w:cs="Times New Roman" w:hint="eastAsia"/>
          <w:sz w:val="24"/>
          <w:szCs w:val="24"/>
        </w:rPr>
        <w:t>18</w:t>
      </w:r>
      <w:r w:rsidRPr="00080260">
        <w:rPr>
          <w:rFonts w:ascii="Times New Roman" w:eastAsia="宋体" w:hAnsi="Times New Roman" w:cs="Times New Roman"/>
          <w:sz w:val="24"/>
          <w:szCs w:val="24"/>
        </w:rPr>
        <w:t>]</w:t>
      </w:r>
      <w:r w:rsidRPr="00080260">
        <w:rPr>
          <w:rFonts w:ascii="Times New Roman" w:eastAsia="宋体" w:hAnsi="Times New Roman" w:cs="Times New Roman" w:hint="eastAsia"/>
          <w:sz w:val="24"/>
          <w:szCs w:val="24"/>
        </w:rPr>
        <w:t xml:space="preserve"> </w:t>
      </w:r>
      <w:r w:rsidR="00EC6605" w:rsidRPr="00080260">
        <w:rPr>
          <w:rFonts w:ascii="Times New Roman" w:eastAsia="宋体" w:hAnsi="Times New Roman" w:cs="Times New Roman"/>
          <w:sz w:val="24"/>
          <w:szCs w:val="24"/>
        </w:rPr>
        <w:t>Jones A W. Effects of alcohol on fitness to drive[J]. Handbook of forensic medicine, 2014: 1057-1073.</w:t>
      </w:r>
    </w:p>
    <w:p w14:paraId="01FD9CA7" w14:textId="24CA4611" w:rsidR="009E33F1"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sidRPr="00080260">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9</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proofErr w:type="spellStart"/>
      <w:r w:rsidR="009E33F1" w:rsidRPr="00080260">
        <w:rPr>
          <w:rFonts w:ascii="Times New Roman" w:eastAsia="宋体" w:hAnsi="Times New Roman" w:cs="Times New Roman"/>
          <w:sz w:val="24"/>
          <w:szCs w:val="24"/>
        </w:rPr>
        <w:t>Alkholy</w:t>
      </w:r>
      <w:proofErr w:type="spellEnd"/>
      <w:r w:rsidR="009E33F1" w:rsidRPr="00080260">
        <w:rPr>
          <w:rFonts w:ascii="Times New Roman" w:eastAsia="宋体" w:hAnsi="Times New Roman" w:cs="Times New Roman"/>
          <w:sz w:val="24"/>
          <w:szCs w:val="24"/>
        </w:rPr>
        <w:t xml:space="preserve"> M A, Alharbi A M, Al </w:t>
      </w:r>
      <w:proofErr w:type="spellStart"/>
      <w:r w:rsidR="009E33F1" w:rsidRPr="00080260">
        <w:rPr>
          <w:rFonts w:ascii="Times New Roman" w:eastAsia="宋体" w:hAnsi="Times New Roman" w:cs="Times New Roman"/>
          <w:sz w:val="24"/>
          <w:szCs w:val="24"/>
        </w:rPr>
        <w:t>Thobaiti</w:t>
      </w:r>
      <w:proofErr w:type="spellEnd"/>
      <w:r w:rsidR="009E33F1" w:rsidRPr="00080260">
        <w:rPr>
          <w:rFonts w:ascii="Times New Roman" w:eastAsia="宋体" w:hAnsi="Times New Roman" w:cs="Times New Roman"/>
          <w:sz w:val="24"/>
          <w:szCs w:val="24"/>
        </w:rPr>
        <w:t xml:space="preserve"> T A, et al. Manifestations and Treatment of Alcohol Toxicity in Emergency Department[J].</w:t>
      </w:r>
      <w:r w:rsidR="00B11A5B" w:rsidRPr="00B11A5B">
        <w:rPr>
          <w:rFonts w:ascii="Times New Roman" w:eastAsia="宋体" w:hAnsi="Times New Roman" w:cs="Times New Roman"/>
          <w:sz w:val="24"/>
          <w:szCs w:val="24"/>
        </w:rPr>
        <w:t xml:space="preserve"> EC Microbiology</w:t>
      </w:r>
      <w:r w:rsidR="00B11A5B">
        <w:rPr>
          <w:rFonts w:ascii="Times New Roman" w:eastAsia="宋体" w:hAnsi="Times New Roman" w:cs="Times New Roman" w:hint="eastAsia"/>
          <w:sz w:val="24"/>
          <w:szCs w:val="24"/>
        </w:rPr>
        <w:t xml:space="preserve">, </w:t>
      </w:r>
      <w:r w:rsidR="00B11A5B" w:rsidRPr="00B11A5B">
        <w:rPr>
          <w:rFonts w:ascii="Times New Roman" w:eastAsia="宋体" w:hAnsi="Times New Roman" w:cs="Times New Roman"/>
          <w:sz w:val="24"/>
          <w:szCs w:val="24"/>
        </w:rPr>
        <w:t>15.12 (2019): 01-08</w:t>
      </w:r>
      <w:r w:rsidR="00B11A5B">
        <w:rPr>
          <w:rFonts w:ascii="Times New Roman" w:eastAsia="宋体" w:hAnsi="Times New Roman" w:cs="Times New Roman" w:hint="eastAsia"/>
          <w:sz w:val="24"/>
          <w:szCs w:val="24"/>
        </w:rPr>
        <w:t>.</w:t>
      </w:r>
    </w:p>
    <w:p w14:paraId="17258B33" w14:textId="1CEA6761" w:rsidR="00EC6605"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20</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3C649B" w:rsidRPr="00080260">
        <w:rPr>
          <w:rFonts w:ascii="Times New Roman" w:eastAsia="宋体" w:hAnsi="Times New Roman" w:cs="Times New Roman"/>
          <w:sz w:val="24"/>
          <w:szCs w:val="24"/>
        </w:rPr>
        <w:t xml:space="preserve">Fell J C, </w:t>
      </w:r>
      <w:proofErr w:type="spellStart"/>
      <w:r w:rsidR="003C649B" w:rsidRPr="00080260">
        <w:rPr>
          <w:rFonts w:ascii="Times New Roman" w:eastAsia="宋体" w:hAnsi="Times New Roman" w:cs="Times New Roman"/>
          <w:sz w:val="24"/>
          <w:szCs w:val="24"/>
        </w:rPr>
        <w:t>Voas</w:t>
      </w:r>
      <w:proofErr w:type="spellEnd"/>
      <w:r w:rsidR="003C649B" w:rsidRPr="00080260">
        <w:rPr>
          <w:rFonts w:ascii="Times New Roman" w:eastAsia="宋体" w:hAnsi="Times New Roman" w:cs="Times New Roman"/>
          <w:sz w:val="24"/>
          <w:szCs w:val="24"/>
        </w:rPr>
        <w:t xml:space="preserve"> R B. The effectiveness of a 0.05 blood alcohol concentration (BAC) limit for driving in the U </w:t>
      </w:r>
      <w:proofErr w:type="spellStart"/>
      <w:r w:rsidR="003C649B" w:rsidRPr="00080260">
        <w:rPr>
          <w:rFonts w:ascii="Times New Roman" w:eastAsia="宋体" w:hAnsi="Times New Roman" w:cs="Times New Roman"/>
          <w:sz w:val="24"/>
          <w:szCs w:val="24"/>
        </w:rPr>
        <w:t>nited</w:t>
      </w:r>
      <w:proofErr w:type="spellEnd"/>
      <w:r w:rsidR="003C649B" w:rsidRPr="00080260">
        <w:rPr>
          <w:rFonts w:ascii="Times New Roman" w:eastAsia="宋体" w:hAnsi="Times New Roman" w:cs="Times New Roman"/>
          <w:sz w:val="24"/>
          <w:szCs w:val="24"/>
        </w:rPr>
        <w:t xml:space="preserve"> S </w:t>
      </w:r>
      <w:proofErr w:type="spellStart"/>
      <w:r w:rsidR="003C649B" w:rsidRPr="00080260">
        <w:rPr>
          <w:rFonts w:ascii="Times New Roman" w:eastAsia="宋体" w:hAnsi="Times New Roman" w:cs="Times New Roman"/>
          <w:sz w:val="24"/>
          <w:szCs w:val="24"/>
        </w:rPr>
        <w:t>tates</w:t>
      </w:r>
      <w:proofErr w:type="spellEnd"/>
      <w:r w:rsidR="003C649B" w:rsidRPr="00080260">
        <w:rPr>
          <w:rFonts w:ascii="Times New Roman" w:eastAsia="宋体" w:hAnsi="Times New Roman" w:cs="Times New Roman"/>
          <w:sz w:val="24"/>
          <w:szCs w:val="24"/>
        </w:rPr>
        <w:t>[J]. Addiction, 2014, 109(6): 869-874.</w:t>
      </w:r>
    </w:p>
    <w:p w14:paraId="0F7D5455" w14:textId="090C52EB" w:rsidR="00EC6605"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21</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proofErr w:type="spellStart"/>
      <w:r w:rsidR="003502FB" w:rsidRPr="00080260">
        <w:rPr>
          <w:rFonts w:ascii="Times New Roman" w:eastAsia="宋体" w:hAnsi="Times New Roman" w:cs="Times New Roman"/>
          <w:sz w:val="24"/>
          <w:szCs w:val="24"/>
        </w:rPr>
        <w:t>Breitmeier</w:t>
      </w:r>
      <w:proofErr w:type="spellEnd"/>
      <w:r w:rsidR="003502FB" w:rsidRPr="00080260">
        <w:rPr>
          <w:rFonts w:ascii="Times New Roman" w:eastAsia="宋体" w:hAnsi="Times New Roman" w:cs="Times New Roman"/>
          <w:sz w:val="24"/>
          <w:szCs w:val="24"/>
        </w:rPr>
        <w:t xml:space="preserve"> D, Seeland</w:t>
      </w:r>
      <w:r w:rsidR="003502FB" w:rsidRPr="00080260">
        <w:rPr>
          <w:rFonts w:ascii="Times New Roman" w:eastAsia="宋体" w:hAnsi="Times New Roman" w:cs="Times New Roman" w:hint="eastAsia"/>
          <w:sz w:val="24"/>
          <w:szCs w:val="24"/>
        </w:rPr>
        <w:t>‐</w:t>
      </w:r>
      <w:r w:rsidR="003502FB" w:rsidRPr="00080260">
        <w:rPr>
          <w:rFonts w:ascii="Times New Roman" w:eastAsia="宋体" w:hAnsi="Times New Roman" w:cs="Times New Roman"/>
          <w:sz w:val="24"/>
          <w:szCs w:val="24"/>
        </w:rPr>
        <w:t>Schulze I, Hecker H, et al. CLINICAL STUDY: The influence of blood alcohol concentrations of around 0.03% on neuropsychological functions—a double</w:t>
      </w:r>
      <w:r w:rsidR="003502FB" w:rsidRPr="00080260">
        <w:rPr>
          <w:rFonts w:ascii="Times New Roman" w:eastAsia="宋体" w:hAnsi="Times New Roman" w:cs="Times New Roman" w:hint="eastAsia"/>
          <w:sz w:val="24"/>
          <w:szCs w:val="24"/>
        </w:rPr>
        <w:t>‐</w:t>
      </w:r>
      <w:r w:rsidR="003502FB" w:rsidRPr="00080260">
        <w:rPr>
          <w:rFonts w:ascii="Times New Roman" w:eastAsia="宋体" w:hAnsi="Times New Roman" w:cs="Times New Roman"/>
          <w:sz w:val="24"/>
          <w:szCs w:val="24"/>
        </w:rPr>
        <w:t>blind, placebo</w:t>
      </w:r>
      <w:r w:rsidR="003502FB" w:rsidRPr="00080260">
        <w:rPr>
          <w:rFonts w:ascii="Times New Roman" w:eastAsia="宋体" w:hAnsi="Times New Roman" w:cs="Times New Roman" w:hint="eastAsia"/>
          <w:sz w:val="24"/>
          <w:szCs w:val="24"/>
        </w:rPr>
        <w:t>‐</w:t>
      </w:r>
      <w:r w:rsidR="003502FB" w:rsidRPr="00080260">
        <w:rPr>
          <w:rFonts w:ascii="Times New Roman" w:eastAsia="宋体" w:hAnsi="Times New Roman" w:cs="Times New Roman"/>
          <w:sz w:val="24"/>
          <w:szCs w:val="24"/>
        </w:rPr>
        <w:t>controlled investigation[J]. Addiction biology, 2007, 12(2): 183-</w:t>
      </w:r>
      <w:proofErr w:type="gramStart"/>
      <w:r w:rsidR="003502FB" w:rsidRPr="00080260">
        <w:rPr>
          <w:rFonts w:ascii="Times New Roman" w:eastAsia="宋体" w:hAnsi="Times New Roman" w:cs="Times New Roman"/>
          <w:sz w:val="24"/>
          <w:szCs w:val="24"/>
        </w:rPr>
        <w:t>189.</w:t>
      </w:r>
      <w:r w:rsidR="003502FB" w:rsidRPr="00080260">
        <w:rPr>
          <w:rFonts w:ascii="Times New Roman" w:eastAsia="宋体" w:hAnsi="Times New Roman" w:cs="Times New Roman" w:hint="eastAsia"/>
          <w:sz w:val="24"/>
          <w:szCs w:val="24"/>
        </w:rPr>
        <w:t>(</w:t>
      </w:r>
      <w:proofErr w:type="gramEnd"/>
      <w:r w:rsidR="003502FB" w:rsidRPr="00080260">
        <w:rPr>
          <w:rFonts w:ascii="Times New Roman" w:eastAsia="宋体" w:hAnsi="Times New Roman" w:cs="Times New Roman" w:hint="eastAsia"/>
          <w:sz w:val="24"/>
          <w:szCs w:val="24"/>
        </w:rPr>
        <w:t>0.3)</w:t>
      </w:r>
    </w:p>
    <w:p w14:paraId="181C1FDE" w14:textId="17C8AFC8" w:rsidR="00EC6605"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22</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875819" w:rsidRPr="00080260">
        <w:rPr>
          <w:rFonts w:ascii="Times New Roman" w:eastAsia="宋体" w:hAnsi="Times New Roman" w:cs="Times New Roman"/>
          <w:sz w:val="24"/>
          <w:szCs w:val="24"/>
        </w:rPr>
        <w:t xml:space="preserve">Persson L O, </w:t>
      </w:r>
      <w:proofErr w:type="spellStart"/>
      <w:r w:rsidR="00875819" w:rsidRPr="00080260">
        <w:rPr>
          <w:rFonts w:ascii="Times New Roman" w:eastAsia="宋体" w:hAnsi="Times New Roman" w:cs="Times New Roman"/>
          <w:sz w:val="24"/>
          <w:szCs w:val="24"/>
        </w:rPr>
        <w:t>Sjöberg</w:t>
      </w:r>
      <w:proofErr w:type="spellEnd"/>
      <w:r w:rsidR="00875819" w:rsidRPr="00080260">
        <w:rPr>
          <w:rFonts w:ascii="Times New Roman" w:eastAsia="宋体" w:hAnsi="Times New Roman" w:cs="Times New Roman"/>
          <w:sz w:val="24"/>
          <w:szCs w:val="24"/>
        </w:rPr>
        <w:t xml:space="preserve"> L, </w:t>
      </w:r>
      <w:proofErr w:type="spellStart"/>
      <w:r w:rsidR="00875819" w:rsidRPr="00080260">
        <w:rPr>
          <w:rFonts w:ascii="Times New Roman" w:eastAsia="宋体" w:hAnsi="Times New Roman" w:cs="Times New Roman"/>
          <w:sz w:val="24"/>
          <w:szCs w:val="24"/>
        </w:rPr>
        <w:t>Svensson</w:t>
      </w:r>
      <w:proofErr w:type="spellEnd"/>
      <w:r w:rsidR="00875819" w:rsidRPr="00080260">
        <w:rPr>
          <w:rFonts w:ascii="Times New Roman" w:eastAsia="宋体" w:hAnsi="Times New Roman" w:cs="Times New Roman"/>
          <w:sz w:val="24"/>
          <w:szCs w:val="24"/>
        </w:rPr>
        <w:t xml:space="preserve"> E. Mood effects of alcohol[J]. Psychopharmacology, 1980, 68: 295-299.</w:t>
      </w:r>
    </w:p>
    <w:p w14:paraId="599FCE58" w14:textId="6D8C71E4" w:rsidR="00875819"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23</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875819" w:rsidRPr="00080260">
        <w:rPr>
          <w:rFonts w:ascii="Times New Roman" w:eastAsia="宋体" w:hAnsi="Times New Roman" w:cs="Times New Roman"/>
          <w:sz w:val="24"/>
          <w:szCs w:val="24"/>
        </w:rPr>
        <w:t xml:space="preserve">Martin C S, </w:t>
      </w:r>
      <w:proofErr w:type="spellStart"/>
      <w:r w:rsidR="00875819" w:rsidRPr="00080260">
        <w:rPr>
          <w:rFonts w:ascii="Times New Roman" w:eastAsia="宋体" w:hAnsi="Times New Roman" w:cs="Times New Roman"/>
          <w:sz w:val="24"/>
          <w:szCs w:val="24"/>
        </w:rPr>
        <w:t>Earleywine</w:t>
      </w:r>
      <w:proofErr w:type="spellEnd"/>
      <w:r w:rsidR="00875819" w:rsidRPr="00080260">
        <w:rPr>
          <w:rFonts w:ascii="Times New Roman" w:eastAsia="宋体" w:hAnsi="Times New Roman" w:cs="Times New Roman"/>
          <w:sz w:val="24"/>
          <w:szCs w:val="24"/>
        </w:rPr>
        <w:t xml:space="preserve"> M, Musty R E, et al. Development and validation of the biphasic alcohol effects scale[J]. Alcoholism: Clinical and Experimental Research, 1993, 17(1): 140-146.</w:t>
      </w:r>
    </w:p>
    <w:p w14:paraId="655E304A" w14:textId="4A18C1BA" w:rsidR="00875819"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24</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875819" w:rsidRPr="00080260">
        <w:rPr>
          <w:rFonts w:ascii="Times New Roman" w:eastAsia="宋体" w:hAnsi="Times New Roman" w:cs="Times New Roman"/>
          <w:sz w:val="24"/>
          <w:szCs w:val="24"/>
        </w:rPr>
        <w:t xml:space="preserve">Jones A W. Ethanol analysis in blood, breath and urine: Interpreting the results[J]. 2017. DOI: </w:t>
      </w:r>
      <w:hyperlink r:id="rId23" w:history="1">
        <w:r w:rsidR="003E1B3B" w:rsidRPr="00080260">
          <w:rPr>
            <w:rFonts w:ascii="Times New Roman" w:eastAsia="宋体" w:hAnsi="Times New Roman" w:cs="Times New Roman"/>
            <w:sz w:val="24"/>
            <w:szCs w:val="24"/>
          </w:rPr>
          <w:t>https://doi.org/10.1039/9781782621577-00241</w:t>
        </w:r>
      </w:hyperlink>
    </w:p>
    <w:p w14:paraId="51E2A5DB" w14:textId="61B15515" w:rsidR="003E1B3B"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25</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proofErr w:type="spellStart"/>
      <w:r w:rsidR="003E1B3B" w:rsidRPr="00080260">
        <w:rPr>
          <w:rFonts w:ascii="Times New Roman" w:eastAsia="宋体" w:hAnsi="Times New Roman" w:cs="Times New Roman"/>
          <w:sz w:val="24"/>
          <w:szCs w:val="24"/>
        </w:rPr>
        <w:t>Tizabi</w:t>
      </w:r>
      <w:proofErr w:type="spellEnd"/>
      <w:r w:rsidR="003E1B3B" w:rsidRPr="00080260">
        <w:rPr>
          <w:rFonts w:ascii="Times New Roman" w:eastAsia="宋体" w:hAnsi="Times New Roman" w:cs="Times New Roman"/>
          <w:sz w:val="24"/>
          <w:szCs w:val="24"/>
        </w:rPr>
        <w:t xml:space="preserve"> Y, Getachew B, Ferguson C L, et al. Low vs. high alcohol: central benefits vs. detriments[J]. Neurotoxicity Research, 2018, 34: 860-869.</w:t>
      </w:r>
    </w:p>
    <w:p w14:paraId="4AC699C5" w14:textId="4EC9826F" w:rsidR="003E1B3B"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26</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proofErr w:type="spellStart"/>
      <w:r w:rsidR="003E1B3B" w:rsidRPr="00080260">
        <w:rPr>
          <w:rFonts w:ascii="Times New Roman" w:eastAsia="宋体" w:hAnsi="Times New Roman" w:cs="Times New Roman"/>
          <w:sz w:val="24"/>
          <w:szCs w:val="24"/>
        </w:rPr>
        <w:t>Hendler</w:t>
      </w:r>
      <w:proofErr w:type="spellEnd"/>
      <w:r w:rsidR="003E1B3B" w:rsidRPr="00080260">
        <w:rPr>
          <w:rFonts w:ascii="Times New Roman" w:eastAsia="宋体" w:hAnsi="Times New Roman" w:cs="Times New Roman"/>
          <w:sz w:val="24"/>
          <w:szCs w:val="24"/>
        </w:rPr>
        <w:t xml:space="preserve"> R A, Ramchandani V A, Gilman J, et al. Stimulant and sedative effects of alcohol[J]. Behavioral neurobiology of alcohol addiction, 2013: 489-509.</w:t>
      </w:r>
    </w:p>
    <w:p w14:paraId="33A11F74" w14:textId="3AF2173C" w:rsidR="003E1B3B"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27</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3E1B3B" w:rsidRPr="00080260">
        <w:rPr>
          <w:rFonts w:ascii="Times New Roman" w:eastAsia="宋体" w:hAnsi="Times New Roman" w:cs="Times New Roman"/>
          <w:sz w:val="24"/>
          <w:szCs w:val="24"/>
        </w:rPr>
        <w:t xml:space="preserve">Scott-Smith T A. Alcohol and the dysregulation of cognitive control: Exploring the role of emotion[D]. Open Access </w:t>
      </w:r>
      <w:proofErr w:type="spellStart"/>
      <w:r w:rsidR="003E1B3B" w:rsidRPr="00080260">
        <w:rPr>
          <w:rFonts w:ascii="Times New Roman" w:eastAsia="宋体" w:hAnsi="Times New Roman" w:cs="Times New Roman"/>
          <w:sz w:val="24"/>
          <w:szCs w:val="24"/>
        </w:rPr>
        <w:t>Te</w:t>
      </w:r>
      <w:proofErr w:type="spellEnd"/>
      <w:r w:rsidR="003E1B3B" w:rsidRPr="00080260">
        <w:rPr>
          <w:rFonts w:ascii="Times New Roman" w:eastAsia="宋体" w:hAnsi="Times New Roman" w:cs="Times New Roman"/>
          <w:sz w:val="24"/>
          <w:szCs w:val="24"/>
        </w:rPr>
        <w:t xml:space="preserve"> Herenga Waka-Victoria University of Wellington, 2019.</w:t>
      </w:r>
    </w:p>
    <w:p w14:paraId="69BA70CA" w14:textId="5B376876" w:rsidR="008102A3"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28</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8102A3" w:rsidRPr="00080260">
        <w:rPr>
          <w:rFonts w:ascii="Times New Roman" w:eastAsia="宋体" w:hAnsi="Times New Roman" w:cs="Times New Roman"/>
          <w:sz w:val="24"/>
          <w:szCs w:val="24"/>
        </w:rPr>
        <w:t xml:space="preserve">Cui C, </w:t>
      </w:r>
      <w:proofErr w:type="spellStart"/>
      <w:r w:rsidR="008102A3" w:rsidRPr="00080260">
        <w:rPr>
          <w:rFonts w:ascii="Times New Roman" w:eastAsia="宋体" w:hAnsi="Times New Roman" w:cs="Times New Roman"/>
          <w:sz w:val="24"/>
          <w:szCs w:val="24"/>
        </w:rPr>
        <w:t>Koob</w:t>
      </w:r>
      <w:proofErr w:type="spellEnd"/>
      <w:r w:rsidR="008102A3" w:rsidRPr="00080260">
        <w:rPr>
          <w:rFonts w:ascii="Times New Roman" w:eastAsia="宋体" w:hAnsi="Times New Roman" w:cs="Times New Roman"/>
          <w:sz w:val="24"/>
          <w:szCs w:val="24"/>
        </w:rPr>
        <w:t xml:space="preserve"> G F. Titrating tipsy targets: the neurobiology of low-dose alcohol[J]. Trends in pharmacological sciences, 2017, 38(6): 556-568.</w:t>
      </w:r>
    </w:p>
    <w:p w14:paraId="02CDCF16" w14:textId="327CBD6C" w:rsidR="009F5B1D" w:rsidRPr="00080260" w:rsidRDefault="00080260" w:rsidP="00A65BBB">
      <w:pPr>
        <w:rPr>
          <w:rFonts w:ascii="Times New Roman" w:eastAsia="宋体" w:hAnsi="Times New Roman" w:cs="Times New Roman"/>
          <w:sz w:val="24"/>
          <w:szCs w:val="24"/>
        </w:rPr>
      </w:pP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29</w:t>
      </w:r>
      <w:r w:rsidRPr="00080260">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009F5B1D" w:rsidRPr="00080260">
        <w:rPr>
          <w:rFonts w:ascii="Times New Roman" w:eastAsia="宋体" w:hAnsi="Times New Roman" w:cs="Times New Roman"/>
          <w:sz w:val="24"/>
          <w:szCs w:val="24"/>
        </w:rPr>
        <w:t>FY 2006 Hearing on Substance Abuse and Mental Health - Deputy Director's Statement Before the House Subcommittee on Labor-HHS-Education Appropriations</w:t>
      </w:r>
      <w:r w:rsidR="009F5B1D" w:rsidRPr="00080260">
        <w:rPr>
          <w:rFonts w:ascii="Times New Roman" w:eastAsia="宋体" w:hAnsi="Times New Roman" w:cs="Times New Roman" w:hint="eastAsia"/>
          <w:sz w:val="24"/>
          <w:szCs w:val="24"/>
        </w:rPr>
        <w:t>.</w:t>
      </w:r>
      <w:r w:rsidR="009F5B1D" w:rsidRPr="00080260">
        <w:rPr>
          <w:rFonts w:ascii="Times New Roman" w:eastAsia="宋体" w:hAnsi="Times New Roman" w:cs="Times New Roman"/>
          <w:sz w:val="24"/>
          <w:szCs w:val="24"/>
        </w:rPr>
        <w:t xml:space="preserve"> Statement by Faye J. Calhoun, D.P.A., M.S., Deputy </w:t>
      </w:r>
      <w:proofErr w:type="spellStart"/>
      <w:r w:rsidR="009F5B1D" w:rsidRPr="00080260">
        <w:rPr>
          <w:rFonts w:ascii="Times New Roman" w:eastAsia="宋体" w:hAnsi="Times New Roman" w:cs="Times New Roman"/>
          <w:sz w:val="24"/>
          <w:szCs w:val="24"/>
        </w:rPr>
        <w:t>Director</w:t>
      </w:r>
      <w:r w:rsidR="0082128A" w:rsidRPr="00080260">
        <w:rPr>
          <w:rFonts w:ascii="Times New Roman" w:eastAsia="宋体" w:hAnsi="Times New Roman" w:cs="Times New Roman" w:hint="eastAsia"/>
          <w:sz w:val="24"/>
          <w:szCs w:val="24"/>
        </w:rPr>
        <w:t>.</w:t>
      </w:r>
      <w:r w:rsidR="009F5B1D" w:rsidRPr="00080260">
        <w:rPr>
          <w:rFonts w:ascii="Times New Roman" w:eastAsia="宋体" w:hAnsi="Times New Roman" w:cs="Times New Roman"/>
          <w:sz w:val="24"/>
          <w:szCs w:val="24"/>
        </w:rPr>
        <w:t>National</w:t>
      </w:r>
      <w:proofErr w:type="spellEnd"/>
      <w:r w:rsidR="009F5B1D" w:rsidRPr="00080260">
        <w:rPr>
          <w:rFonts w:ascii="Times New Roman" w:eastAsia="宋体" w:hAnsi="Times New Roman" w:cs="Times New Roman"/>
          <w:sz w:val="24"/>
          <w:szCs w:val="24"/>
        </w:rPr>
        <w:t xml:space="preserve"> Institute on Alcohol Abuse and </w:t>
      </w:r>
      <w:proofErr w:type="spellStart"/>
      <w:proofErr w:type="gramStart"/>
      <w:r w:rsidR="009F5B1D" w:rsidRPr="00080260">
        <w:rPr>
          <w:rFonts w:ascii="Times New Roman" w:eastAsia="宋体" w:hAnsi="Times New Roman" w:cs="Times New Roman"/>
          <w:sz w:val="24"/>
          <w:szCs w:val="24"/>
        </w:rPr>
        <w:t>Alcoholism</w:t>
      </w:r>
      <w:r w:rsidR="0082128A" w:rsidRPr="00080260">
        <w:rPr>
          <w:rFonts w:ascii="Times New Roman" w:eastAsia="宋体" w:hAnsi="Times New Roman" w:cs="Times New Roman" w:hint="eastAsia"/>
          <w:sz w:val="24"/>
          <w:szCs w:val="24"/>
        </w:rPr>
        <w:t>,</w:t>
      </w:r>
      <w:r w:rsidR="009F5B1D" w:rsidRPr="00080260">
        <w:rPr>
          <w:rFonts w:ascii="Times New Roman" w:eastAsia="宋体" w:hAnsi="Times New Roman" w:cs="Times New Roman"/>
          <w:sz w:val="24"/>
          <w:szCs w:val="24"/>
        </w:rPr>
        <w:t>April</w:t>
      </w:r>
      <w:proofErr w:type="spellEnd"/>
      <w:proofErr w:type="gramEnd"/>
      <w:r w:rsidR="009F5B1D" w:rsidRPr="00080260">
        <w:rPr>
          <w:rFonts w:ascii="Times New Roman" w:eastAsia="宋体" w:hAnsi="Times New Roman" w:cs="Times New Roman"/>
          <w:sz w:val="24"/>
          <w:szCs w:val="24"/>
        </w:rPr>
        <w:t xml:space="preserve"> 27, 2005</w:t>
      </w:r>
    </w:p>
    <w:p w14:paraId="57F7FE0C" w14:textId="7A2E85DF" w:rsidR="00DA4135" w:rsidRPr="00DA4135"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四</w:t>
      </w:r>
      <w:r w:rsidR="00915E16">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标准中涉及的专利</w:t>
      </w:r>
    </w:p>
    <w:p w14:paraId="211A82FF" w14:textId="77777777" w:rsidR="00C95641" w:rsidRDefault="00915E16">
      <w:pPr>
        <w:spacing w:line="48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无。</w:t>
      </w:r>
    </w:p>
    <w:p w14:paraId="11204589" w14:textId="6AB6951F" w:rsidR="00C95641"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五</w:t>
      </w:r>
      <w:r w:rsidR="00915E16">
        <w:rPr>
          <w:rFonts w:ascii="Times New Roman" w:eastAsia="宋体" w:hAnsi="Times New Roman" w:cs="Times New Roman"/>
          <w:b/>
          <w:bCs/>
          <w:sz w:val="24"/>
          <w:szCs w:val="24"/>
        </w:rPr>
        <w:t>、采用国际标准和国外先进标准的程度，以及与国际、国外同类标准水平的对</w:t>
      </w:r>
      <w:r w:rsidR="00915E16">
        <w:rPr>
          <w:rFonts w:ascii="Times New Roman" w:eastAsia="宋体" w:hAnsi="Times New Roman" w:cs="Times New Roman"/>
          <w:b/>
          <w:bCs/>
          <w:sz w:val="24"/>
          <w:szCs w:val="24"/>
        </w:rPr>
        <w:lastRenderedPageBreak/>
        <w:t>比情况，或与测试的国外样品、样机的有关数据对比情况。</w:t>
      </w:r>
    </w:p>
    <w:p w14:paraId="1E184488" w14:textId="1734AE24" w:rsidR="00C95641" w:rsidRDefault="004D60BA">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无</w:t>
      </w:r>
      <w:r w:rsidR="00915E16">
        <w:rPr>
          <w:rFonts w:ascii="Times New Roman" w:eastAsia="宋体" w:hAnsi="Times New Roman" w:cs="Times New Roman"/>
          <w:sz w:val="24"/>
          <w:szCs w:val="24"/>
        </w:rPr>
        <w:t>。</w:t>
      </w:r>
    </w:p>
    <w:p w14:paraId="2409CBE2" w14:textId="4FB7D106" w:rsidR="00C95641"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六</w:t>
      </w:r>
      <w:r w:rsidR="00915E16">
        <w:rPr>
          <w:rFonts w:ascii="Times New Roman" w:eastAsia="宋体" w:hAnsi="Times New Roman" w:cs="Times New Roman"/>
          <w:b/>
          <w:bCs/>
          <w:sz w:val="24"/>
          <w:szCs w:val="24"/>
        </w:rPr>
        <w:t>、与有关的现行法律、法规和强制性国家标准的关系</w:t>
      </w:r>
    </w:p>
    <w:p w14:paraId="26DF529A" w14:textId="7E2BB64D" w:rsidR="00C95641" w:rsidRDefault="00DA4135">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本标准从我国</w:t>
      </w:r>
      <w:r w:rsidR="0019084A">
        <w:rPr>
          <w:rFonts w:ascii="Times New Roman" w:eastAsia="宋体" w:hAnsi="Times New Roman" w:cs="Times New Roman" w:hint="eastAsia"/>
          <w:sz w:val="24"/>
          <w:szCs w:val="24"/>
        </w:rPr>
        <w:t>酒</w:t>
      </w:r>
      <w:r>
        <w:rPr>
          <w:rFonts w:ascii="Times New Roman" w:eastAsia="宋体" w:hAnsi="Times New Roman" w:cs="Times New Roman" w:hint="eastAsia"/>
          <w:sz w:val="24"/>
          <w:szCs w:val="24"/>
        </w:rPr>
        <w:t>行业的实际情况出发，参考了国内</w:t>
      </w:r>
      <w:r w:rsidR="004D60BA">
        <w:rPr>
          <w:rFonts w:ascii="Times New Roman" w:eastAsia="宋体" w:hAnsi="Times New Roman" w:cs="Times New Roman" w:hint="eastAsia"/>
          <w:sz w:val="24"/>
          <w:szCs w:val="24"/>
        </w:rPr>
        <w:t>外</w:t>
      </w:r>
      <w:r>
        <w:rPr>
          <w:rFonts w:ascii="Times New Roman" w:eastAsia="宋体" w:hAnsi="Times New Roman" w:cs="Times New Roman" w:hint="eastAsia"/>
          <w:sz w:val="24"/>
          <w:szCs w:val="24"/>
        </w:rPr>
        <w:t>相关资料，体现了科学性、先进性和可操作性原则，在制定过程中充分考虑国内相关的法规要求，并结合酒行业的特点；</w:t>
      </w:r>
      <w:r w:rsidR="00915E16">
        <w:rPr>
          <w:rFonts w:ascii="Times New Roman" w:eastAsia="宋体" w:hAnsi="Times New Roman" w:cs="Times New Roman"/>
          <w:sz w:val="24"/>
          <w:szCs w:val="24"/>
        </w:rPr>
        <w:t>与现行法律、法规和强制性国家标准协调一致。</w:t>
      </w:r>
    </w:p>
    <w:p w14:paraId="6070ABF2" w14:textId="0CCFB195" w:rsidR="00C95641"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七</w:t>
      </w:r>
      <w:r w:rsidR="00915E16">
        <w:rPr>
          <w:rFonts w:ascii="Times New Roman" w:eastAsia="宋体" w:hAnsi="Times New Roman" w:cs="Times New Roman"/>
          <w:b/>
          <w:bCs/>
          <w:sz w:val="24"/>
          <w:szCs w:val="24"/>
        </w:rPr>
        <w:t>、重大分歧意见的处理经过和依据</w:t>
      </w:r>
    </w:p>
    <w:p w14:paraId="1D6FF271" w14:textId="15FCB3C0" w:rsidR="00DA4135" w:rsidRDefault="00915E16" w:rsidP="00DA4135">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无重大分歧意见。</w:t>
      </w:r>
    </w:p>
    <w:p w14:paraId="4285E3F7" w14:textId="77777777" w:rsidR="00C95641" w:rsidRDefault="00915E16">
      <w:pPr>
        <w:spacing w:line="48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八、贯彻</w:t>
      </w:r>
      <w:r>
        <w:rPr>
          <w:rFonts w:ascii="Times New Roman" w:eastAsia="宋体" w:hAnsi="Times New Roman" w:cs="Times New Roman" w:hint="eastAsia"/>
          <w:b/>
          <w:bCs/>
          <w:sz w:val="24"/>
          <w:szCs w:val="24"/>
        </w:rPr>
        <w:t>团体</w:t>
      </w:r>
      <w:r>
        <w:rPr>
          <w:rFonts w:ascii="Times New Roman" w:eastAsia="宋体" w:hAnsi="Times New Roman" w:cs="Times New Roman"/>
          <w:b/>
          <w:bCs/>
          <w:sz w:val="24"/>
          <w:szCs w:val="24"/>
        </w:rPr>
        <w:t>标准的要求和措施建议（包括组织措施、技术措施、过渡办法等内容）</w:t>
      </w:r>
    </w:p>
    <w:p w14:paraId="25875A7E" w14:textId="351BCF13" w:rsidR="00C95641" w:rsidRDefault="00915E16">
      <w:pPr>
        <w:spacing w:line="480" w:lineRule="auto"/>
        <w:ind w:firstLineChars="200" w:firstLine="480"/>
        <w:rPr>
          <w:rFonts w:ascii="Times New Roman" w:eastAsia="宋体" w:hAnsi="Times New Roman" w:cs="Times New Roman"/>
          <w:sz w:val="24"/>
          <w:szCs w:val="24"/>
        </w:rPr>
      </w:pPr>
      <w:bookmarkStart w:id="15" w:name="_Hlk86399637"/>
      <w:r>
        <w:rPr>
          <w:rFonts w:ascii="Times New Roman" w:eastAsia="宋体" w:hAnsi="Times New Roman" w:cs="Times New Roman"/>
          <w:sz w:val="24"/>
          <w:szCs w:val="24"/>
        </w:rPr>
        <w:t>建议本标准</w:t>
      </w:r>
      <w:r w:rsidR="00DA4135">
        <w:rPr>
          <w:rFonts w:ascii="Times New Roman" w:eastAsia="宋体" w:hAnsi="Times New Roman" w:cs="Times New Roman" w:hint="eastAsia"/>
          <w:sz w:val="24"/>
          <w:szCs w:val="24"/>
        </w:rPr>
        <w:t>审核、批准</w:t>
      </w:r>
      <w:r>
        <w:rPr>
          <w:rFonts w:ascii="Times New Roman" w:eastAsia="宋体" w:hAnsi="Times New Roman" w:cs="Times New Roman"/>
          <w:sz w:val="24"/>
          <w:szCs w:val="24"/>
        </w:rPr>
        <w:t>发布后实施，由归口单位组织行业相关单位积极开展宣贯工作</w:t>
      </w:r>
      <w:r w:rsidR="00DA4135">
        <w:rPr>
          <w:rFonts w:ascii="Times New Roman" w:eastAsia="宋体" w:hAnsi="Times New Roman" w:cs="Times New Roman" w:hint="eastAsia"/>
          <w:sz w:val="24"/>
          <w:szCs w:val="24"/>
        </w:rPr>
        <w:t>，在行业内进行推广</w:t>
      </w:r>
      <w:r>
        <w:rPr>
          <w:rFonts w:ascii="Times New Roman" w:eastAsia="宋体" w:hAnsi="Times New Roman" w:cs="Times New Roman"/>
          <w:sz w:val="24"/>
          <w:szCs w:val="24"/>
        </w:rPr>
        <w:t>。</w:t>
      </w:r>
    </w:p>
    <w:bookmarkEnd w:id="15"/>
    <w:p w14:paraId="54A74C7E" w14:textId="77777777" w:rsidR="00C95641" w:rsidRDefault="00915E16">
      <w:pPr>
        <w:spacing w:line="48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九、废止现行相关标准的建议</w:t>
      </w:r>
    </w:p>
    <w:p w14:paraId="312E6ADF" w14:textId="77777777" w:rsidR="00C95641" w:rsidRDefault="00915E16">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无。</w:t>
      </w:r>
    </w:p>
    <w:p w14:paraId="5CC6B278" w14:textId="77777777" w:rsidR="00C95641" w:rsidRDefault="00C95641">
      <w:pPr>
        <w:spacing w:line="480" w:lineRule="auto"/>
        <w:jc w:val="left"/>
        <w:rPr>
          <w:rFonts w:ascii="Times New Roman" w:eastAsia="宋体" w:hAnsi="Times New Roman" w:cs="Times New Roman"/>
          <w:sz w:val="24"/>
          <w:szCs w:val="24"/>
        </w:rPr>
      </w:pPr>
    </w:p>
    <w:sectPr w:rsidR="00C956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0864" w14:textId="77777777" w:rsidR="00D46B3A" w:rsidRDefault="00D46B3A" w:rsidP="004239C2">
      <w:r>
        <w:separator/>
      </w:r>
    </w:p>
  </w:endnote>
  <w:endnote w:type="continuationSeparator" w:id="0">
    <w:p w14:paraId="3194BF77" w14:textId="77777777" w:rsidR="00D46B3A" w:rsidRDefault="00D46B3A" w:rsidP="0042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ongti SC">
    <w:altName w:val="微软雅黑"/>
    <w:charset w:val="86"/>
    <w:family w:val="roman"/>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BCC4" w14:textId="77777777" w:rsidR="00D46B3A" w:rsidRDefault="00D46B3A" w:rsidP="004239C2">
      <w:r>
        <w:separator/>
      </w:r>
    </w:p>
  </w:footnote>
  <w:footnote w:type="continuationSeparator" w:id="0">
    <w:p w14:paraId="0AFFB715" w14:textId="77777777" w:rsidR="00D46B3A" w:rsidRDefault="00D46B3A" w:rsidP="00423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283" w:firstLine="0"/>
      </w:pPr>
      <w:rPr>
        <w:rFonts w:ascii="黑体" w:eastAsia="黑体" w:hAnsi="Times New Roman" w:hint="eastAsia"/>
        <w:b w:val="0"/>
        <w:i w:val="0"/>
        <w:sz w:val="21"/>
      </w:rPr>
    </w:lvl>
    <w:lvl w:ilvl="2">
      <w:start w:val="1"/>
      <w:numFmt w:val="decimal"/>
      <w:pStyle w:val="a0"/>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15"/>
    <w:rsid w:val="000058D3"/>
    <w:rsid w:val="000131A2"/>
    <w:rsid w:val="00013D7B"/>
    <w:rsid w:val="00014B60"/>
    <w:rsid w:val="000160BB"/>
    <w:rsid w:val="00016743"/>
    <w:rsid w:val="00023958"/>
    <w:rsid w:val="00025E35"/>
    <w:rsid w:val="000263F1"/>
    <w:rsid w:val="00027798"/>
    <w:rsid w:val="00035529"/>
    <w:rsid w:val="00041231"/>
    <w:rsid w:val="00044AF6"/>
    <w:rsid w:val="00050FE8"/>
    <w:rsid w:val="00052826"/>
    <w:rsid w:val="00055A15"/>
    <w:rsid w:val="00056D7B"/>
    <w:rsid w:val="00057F79"/>
    <w:rsid w:val="00063016"/>
    <w:rsid w:val="00064229"/>
    <w:rsid w:val="00067766"/>
    <w:rsid w:val="0007075E"/>
    <w:rsid w:val="00074754"/>
    <w:rsid w:val="00075660"/>
    <w:rsid w:val="00080260"/>
    <w:rsid w:val="000858EF"/>
    <w:rsid w:val="000863AB"/>
    <w:rsid w:val="0008655B"/>
    <w:rsid w:val="000940E0"/>
    <w:rsid w:val="00096163"/>
    <w:rsid w:val="00097E78"/>
    <w:rsid w:val="000A0419"/>
    <w:rsid w:val="000A067C"/>
    <w:rsid w:val="000A1367"/>
    <w:rsid w:val="000A276E"/>
    <w:rsid w:val="000A6CB2"/>
    <w:rsid w:val="000B3329"/>
    <w:rsid w:val="000B36AC"/>
    <w:rsid w:val="000B3CDF"/>
    <w:rsid w:val="000B7020"/>
    <w:rsid w:val="000B78E4"/>
    <w:rsid w:val="000C026B"/>
    <w:rsid w:val="000C0431"/>
    <w:rsid w:val="000C0B6B"/>
    <w:rsid w:val="000C0BE4"/>
    <w:rsid w:val="000C24BB"/>
    <w:rsid w:val="000C305F"/>
    <w:rsid w:val="000C53B4"/>
    <w:rsid w:val="000C5FE2"/>
    <w:rsid w:val="000C6C4B"/>
    <w:rsid w:val="000D07A6"/>
    <w:rsid w:val="000D3176"/>
    <w:rsid w:val="000D365F"/>
    <w:rsid w:val="000D3E4D"/>
    <w:rsid w:val="000D3E57"/>
    <w:rsid w:val="000D42CE"/>
    <w:rsid w:val="000F022C"/>
    <w:rsid w:val="000F0CFA"/>
    <w:rsid w:val="000F0D61"/>
    <w:rsid w:val="000F3443"/>
    <w:rsid w:val="00104D98"/>
    <w:rsid w:val="00105477"/>
    <w:rsid w:val="00107746"/>
    <w:rsid w:val="001155FB"/>
    <w:rsid w:val="0011678E"/>
    <w:rsid w:val="001201F1"/>
    <w:rsid w:val="0012336C"/>
    <w:rsid w:val="001301BD"/>
    <w:rsid w:val="00132C3F"/>
    <w:rsid w:val="00134A73"/>
    <w:rsid w:val="00135F7B"/>
    <w:rsid w:val="00140AC1"/>
    <w:rsid w:val="00144384"/>
    <w:rsid w:val="00146544"/>
    <w:rsid w:val="00152ADE"/>
    <w:rsid w:val="00152F14"/>
    <w:rsid w:val="001623E9"/>
    <w:rsid w:val="00164FD1"/>
    <w:rsid w:val="00171A1C"/>
    <w:rsid w:val="0017254A"/>
    <w:rsid w:val="00172812"/>
    <w:rsid w:val="001858D2"/>
    <w:rsid w:val="001875A1"/>
    <w:rsid w:val="0019084A"/>
    <w:rsid w:val="001928ED"/>
    <w:rsid w:val="00193BE4"/>
    <w:rsid w:val="001A19A3"/>
    <w:rsid w:val="001A273E"/>
    <w:rsid w:val="001A2E7A"/>
    <w:rsid w:val="001A4950"/>
    <w:rsid w:val="001A5D92"/>
    <w:rsid w:val="001A6619"/>
    <w:rsid w:val="001C3A54"/>
    <w:rsid w:val="001D4033"/>
    <w:rsid w:val="001E0205"/>
    <w:rsid w:val="001E0A21"/>
    <w:rsid w:val="001E33E8"/>
    <w:rsid w:val="001E4DA1"/>
    <w:rsid w:val="001E5D78"/>
    <w:rsid w:val="001F177C"/>
    <w:rsid w:val="001F239B"/>
    <w:rsid w:val="001F37BC"/>
    <w:rsid w:val="00200DA5"/>
    <w:rsid w:val="00200E2D"/>
    <w:rsid w:val="00206780"/>
    <w:rsid w:val="00215FAD"/>
    <w:rsid w:val="002209D9"/>
    <w:rsid w:val="00222600"/>
    <w:rsid w:val="00225150"/>
    <w:rsid w:val="00230C3E"/>
    <w:rsid w:val="00243F4F"/>
    <w:rsid w:val="00247562"/>
    <w:rsid w:val="00254D50"/>
    <w:rsid w:val="00256D6A"/>
    <w:rsid w:val="00257006"/>
    <w:rsid w:val="0025701D"/>
    <w:rsid w:val="0025758A"/>
    <w:rsid w:val="0025793D"/>
    <w:rsid w:val="002627CB"/>
    <w:rsid w:val="002640AB"/>
    <w:rsid w:val="00265D0A"/>
    <w:rsid w:val="002660C5"/>
    <w:rsid w:val="002665B4"/>
    <w:rsid w:val="00267793"/>
    <w:rsid w:val="002709E9"/>
    <w:rsid w:val="0027725B"/>
    <w:rsid w:val="00283D5D"/>
    <w:rsid w:val="00285B12"/>
    <w:rsid w:val="002872AB"/>
    <w:rsid w:val="002938AF"/>
    <w:rsid w:val="0029518F"/>
    <w:rsid w:val="002A61D3"/>
    <w:rsid w:val="002A6888"/>
    <w:rsid w:val="002A6E71"/>
    <w:rsid w:val="002B7A07"/>
    <w:rsid w:val="002C2BD1"/>
    <w:rsid w:val="002D02DF"/>
    <w:rsid w:val="002D3FA7"/>
    <w:rsid w:val="002D552F"/>
    <w:rsid w:val="002D5C37"/>
    <w:rsid w:val="002E4EBF"/>
    <w:rsid w:val="002F4854"/>
    <w:rsid w:val="002F79E5"/>
    <w:rsid w:val="00306E2A"/>
    <w:rsid w:val="00310BDE"/>
    <w:rsid w:val="0031605F"/>
    <w:rsid w:val="00316655"/>
    <w:rsid w:val="0032094A"/>
    <w:rsid w:val="003223A1"/>
    <w:rsid w:val="00327E7C"/>
    <w:rsid w:val="00331CF7"/>
    <w:rsid w:val="0033690B"/>
    <w:rsid w:val="003407A8"/>
    <w:rsid w:val="00343E4E"/>
    <w:rsid w:val="003469D2"/>
    <w:rsid w:val="003478E9"/>
    <w:rsid w:val="00347CBB"/>
    <w:rsid w:val="003502FB"/>
    <w:rsid w:val="00350D0F"/>
    <w:rsid w:val="0035109F"/>
    <w:rsid w:val="00352056"/>
    <w:rsid w:val="00354A51"/>
    <w:rsid w:val="00355EE6"/>
    <w:rsid w:val="003638BC"/>
    <w:rsid w:val="00366BB2"/>
    <w:rsid w:val="00367885"/>
    <w:rsid w:val="00370157"/>
    <w:rsid w:val="003703AC"/>
    <w:rsid w:val="0037093B"/>
    <w:rsid w:val="003722AC"/>
    <w:rsid w:val="003728BB"/>
    <w:rsid w:val="0037292B"/>
    <w:rsid w:val="00375258"/>
    <w:rsid w:val="0038035E"/>
    <w:rsid w:val="00380426"/>
    <w:rsid w:val="0038125D"/>
    <w:rsid w:val="00381C4F"/>
    <w:rsid w:val="00382829"/>
    <w:rsid w:val="003833C4"/>
    <w:rsid w:val="003942A8"/>
    <w:rsid w:val="003A349F"/>
    <w:rsid w:val="003A7E42"/>
    <w:rsid w:val="003B5DAC"/>
    <w:rsid w:val="003B62EB"/>
    <w:rsid w:val="003C2C6F"/>
    <w:rsid w:val="003C386F"/>
    <w:rsid w:val="003C4321"/>
    <w:rsid w:val="003C649B"/>
    <w:rsid w:val="003C72C0"/>
    <w:rsid w:val="003D6054"/>
    <w:rsid w:val="003D7BB8"/>
    <w:rsid w:val="003E14B2"/>
    <w:rsid w:val="003E1B3B"/>
    <w:rsid w:val="003E2350"/>
    <w:rsid w:val="003E293C"/>
    <w:rsid w:val="003E45F6"/>
    <w:rsid w:val="003E66F8"/>
    <w:rsid w:val="003E6920"/>
    <w:rsid w:val="003F0B3A"/>
    <w:rsid w:val="003F2384"/>
    <w:rsid w:val="003F7B68"/>
    <w:rsid w:val="00401B63"/>
    <w:rsid w:val="004024E7"/>
    <w:rsid w:val="0040639F"/>
    <w:rsid w:val="00407720"/>
    <w:rsid w:val="004132F4"/>
    <w:rsid w:val="004239C2"/>
    <w:rsid w:val="00423E11"/>
    <w:rsid w:val="004246A6"/>
    <w:rsid w:val="00427155"/>
    <w:rsid w:val="004339DF"/>
    <w:rsid w:val="0043438E"/>
    <w:rsid w:val="00442E84"/>
    <w:rsid w:val="00445C1B"/>
    <w:rsid w:val="004462A0"/>
    <w:rsid w:val="00446E78"/>
    <w:rsid w:val="004505C4"/>
    <w:rsid w:val="0046185B"/>
    <w:rsid w:val="0046520C"/>
    <w:rsid w:val="00467C93"/>
    <w:rsid w:val="0047009C"/>
    <w:rsid w:val="00470A5A"/>
    <w:rsid w:val="004774F9"/>
    <w:rsid w:val="00487AA8"/>
    <w:rsid w:val="00490A74"/>
    <w:rsid w:val="004911C1"/>
    <w:rsid w:val="00492A14"/>
    <w:rsid w:val="00495326"/>
    <w:rsid w:val="004A0F76"/>
    <w:rsid w:val="004A3BD3"/>
    <w:rsid w:val="004A481E"/>
    <w:rsid w:val="004B14F8"/>
    <w:rsid w:val="004B2BB1"/>
    <w:rsid w:val="004B629A"/>
    <w:rsid w:val="004C14A6"/>
    <w:rsid w:val="004D60BA"/>
    <w:rsid w:val="004E0E97"/>
    <w:rsid w:val="004E43BF"/>
    <w:rsid w:val="004E5F10"/>
    <w:rsid w:val="004E7227"/>
    <w:rsid w:val="004F0AE6"/>
    <w:rsid w:val="004F1C28"/>
    <w:rsid w:val="004F52DC"/>
    <w:rsid w:val="004F75BC"/>
    <w:rsid w:val="004F7CAB"/>
    <w:rsid w:val="00503D04"/>
    <w:rsid w:val="00515EA6"/>
    <w:rsid w:val="005212A8"/>
    <w:rsid w:val="0052247F"/>
    <w:rsid w:val="005241B6"/>
    <w:rsid w:val="00525497"/>
    <w:rsid w:val="00527B20"/>
    <w:rsid w:val="00530425"/>
    <w:rsid w:val="005313C9"/>
    <w:rsid w:val="005337F9"/>
    <w:rsid w:val="00533A2E"/>
    <w:rsid w:val="00534147"/>
    <w:rsid w:val="00534A04"/>
    <w:rsid w:val="0054517A"/>
    <w:rsid w:val="0055161F"/>
    <w:rsid w:val="00552C87"/>
    <w:rsid w:val="00556449"/>
    <w:rsid w:val="005622EB"/>
    <w:rsid w:val="0056796B"/>
    <w:rsid w:val="00574048"/>
    <w:rsid w:val="00574CDD"/>
    <w:rsid w:val="00586089"/>
    <w:rsid w:val="00587EBF"/>
    <w:rsid w:val="00593080"/>
    <w:rsid w:val="0059457D"/>
    <w:rsid w:val="005951AE"/>
    <w:rsid w:val="00597842"/>
    <w:rsid w:val="005A5F39"/>
    <w:rsid w:val="005A73D0"/>
    <w:rsid w:val="005B077B"/>
    <w:rsid w:val="005B1341"/>
    <w:rsid w:val="005B1844"/>
    <w:rsid w:val="005B19CE"/>
    <w:rsid w:val="005B552C"/>
    <w:rsid w:val="005C2F3A"/>
    <w:rsid w:val="005D0196"/>
    <w:rsid w:val="005D03A3"/>
    <w:rsid w:val="005D2896"/>
    <w:rsid w:val="005D3024"/>
    <w:rsid w:val="005D729F"/>
    <w:rsid w:val="005E37EE"/>
    <w:rsid w:val="005F687E"/>
    <w:rsid w:val="006003FF"/>
    <w:rsid w:val="00601208"/>
    <w:rsid w:val="00606291"/>
    <w:rsid w:val="006078D2"/>
    <w:rsid w:val="00607DC5"/>
    <w:rsid w:val="00610972"/>
    <w:rsid w:val="00610B5D"/>
    <w:rsid w:val="00611E3A"/>
    <w:rsid w:val="00613EBF"/>
    <w:rsid w:val="006166DB"/>
    <w:rsid w:val="006168D5"/>
    <w:rsid w:val="00621339"/>
    <w:rsid w:val="00621A2B"/>
    <w:rsid w:val="00622826"/>
    <w:rsid w:val="00630459"/>
    <w:rsid w:val="00633518"/>
    <w:rsid w:val="00634730"/>
    <w:rsid w:val="0064616C"/>
    <w:rsid w:val="00651A3B"/>
    <w:rsid w:val="00651B97"/>
    <w:rsid w:val="0065349B"/>
    <w:rsid w:val="00654C14"/>
    <w:rsid w:val="00657256"/>
    <w:rsid w:val="0065760C"/>
    <w:rsid w:val="00657C52"/>
    <w:rsid w:val="00663602"/>
    <w:rsid w:val="0066661F"/>
    <w:rsid w:val="00667684"/>
    <w:rsid w:val="006701A1"/>
    <w:rsid w:val="00670C85"/>
    <w:rsid w:val="006739AD"/>
    <w:rsid w:val="00680B8A"/>
    <w:rsid w:val="00680FA9"/>
    <w:rsid w:val="00681C52"/>
    <w:rsid w:val="00686081"/>
    <w:rsid w:val="00687AE7"/>
    <w:rsid w:val="00690D9E"/>
    <w:rsid w:val="006949D8"/>
    <w:rsid w:val="00695E2A"/>
    <w:rsid w:val="006A7569"/>
    <w:rsid w:val="006B118D"/>
    <w:rsid w:val="006B263A"/>
    <w:rsid w:val="006B29C9"/>
    <w:rsid w:val="006B30B2"/>
    <w:rsid w:val="006B65F1"/>
    <w:rsid w:val="006C01D0"/>
    <w:rsid w:val="006C43BA"/>
    <w:rsid w:val="006C4A3A"/>
    <w:rsid w:val="006C525D"/>
    <w:rsid w:val="006D0CA9"/>
    <w:rsid w:val="006D4857"/>
    <w:rsid w:val="006D5593"/>
    <w:rsid w:val="006D731B"/>
    <w:rsid w:val="006E014A"/>
    <w:rsid w:val="006E23DA"/>
    <w:rsid w:val="006E3A5C"/>
    <w:rsid w:val="006E6F6C"/>
    <w:rsid w:val="006F4ED7"/>
    <w:rsid w:val="006F6193"/>
    <w:rsid w:val="006F65B9"/>
    <w:rsid w:val="00701186"/>
    <w:rsid w:val="00705AF4"/>
    <w:rsid w:val="007077E2"/>
    <w:rsid w:val="007107BD"/>
    <w:rsid w:val="00711267"/>
    <w:rsid w:val="00716FB8"/>
    <w:rsid w:val="00717F3D"/>
    <w:rsid w:val="00720A46"/>
    <w:rsid w:val="00725947"/>
    <w:rsid w:val="00731816"/>
    <w:rsid w:val="00731834"/>
    <w:rsid w:val="007318B2"/>
    <w:rsid w:val="00731B97"/>
    <w:rsid w:val="0073392C"/>
    <w:rsid w:val="00734168"/>
    <w:rsid w:val="00734489"/>
    <w:rsid w:val="00736BF5"/>
    <w:rsid w:val="0073794E"/>
    <w:rsid w:val="007414B5"/>
    <w:rsid w:val="00747AAF"/>
    <w:rsid w:val="00754B5C"/>
    <w:rsid w:val="0076136B"/>
    <w:rsid w:val="00764231"/>
    <w:rsid w:val="007672FE"/>
    <w:rsid w:val="00771344"/>
    <w:rsid w:val="00772415"/>
    <w:rsid w:val="007740B5"/>
    <w:rsid w:val="00776AB1"/>
    <w:rsid w:val="0077750B"/>
    <w:rsid w:val="0078080E"/>
    <w:rsid w:val="00784316"/>
    <w:rsid w:val="00784C89"/>
    <w:rsid w:val="007872D1"/>
    <w:rsid w:val="0078753D"/>
    <w:rsid w:val="0079735F"/>
    <w:rsid w:val="007B0B08"/>
    <w:rsid w:val="007B1328"/>
    <w:rsid w:val="007B1F80"/>
    <w:rsid w:val="007B48E3"/>
    <w:rsid w:val="007D48CF"/>
    <w:rsid w:val="007D6FDC"/>
    <w:rsid w:val="007E0EDC"/>
    <w:rsid w:val="007E1A2D"/>
    <w:rsid w:val="007E233E"/>
    <w:rsid w:val="007F1485"/>
    <w:rsid w:val="00801B1A"/>
    <w:rsid w:val="0080539C"/>
    <w:rsid w:val="0080677F"/>
    <w:rsid w:val="00806D00"/>
    <w:rsid w:val="008102A3"/>
    <w:rsid w:val="00810B3F"/>
    <w:rsid w:val="00811DFC"/>
    <w:rsid w:val="00812A02"/>
    <w:rsid w:val="00813615"/>
    <w:rsid w:val="0081442C"/>
    <w:rsid w:val="0081778C"/>
    <w:rsid w:val="00820D8A"/>
    <w:rsid w:val="0082128A"/>
    <w:rsid w:val="0082174D"/>
    <w:rsid w:val="00825E1F"/>
    <w:rsid w:val="00826630"/>
    <w:rsid w:val="00826907"/>
    <w:rsid w:val="008274D7"/>
    <w:rsid w:val="00857374"/>
    <w:rsid w:val="008618D8"/>
    <w:rsid w:val="0086236F"/>
    <w:rsid w:val="00865595"/>
    <w:rsid w:val="0086662D"/>
    <w:rsid w:val="008707EE"/>
    <w:rsid w:val="008754D2"/>
    <w:rsid w:val="00875819"/>
    <w:rsid w:val="00877D94"/>
    <w:rsid w:val="008800D4"/>
    <w:rsid w:val="0088294D"/>
    <w:rsid w:val="00884D98"/>
    <w:rsid w:val="00887594"/>
    <w:rsid w:val="00890B70"/>
    <w:rsid w:val="0089185C"/>
    <w:rsid w:val="00894944"/>
    <w:rsid w:val="008949E3"/>
    <w:rsid w:val="00896F0A"/>
    <w:rsid w:val="008B1BC0"/>
    <w:rsid w:val="008B2997"/>
    <w:rsid w:val="008B651C"/>
    <w:rsid w:val="008B6805"/>
    <w:rsid w:val="008C0351"/>
    <w:rsid w:val="008C71B1"/>
    <w:rsid w:val="008D1418"/>
    <w:rsid w:val="008D392F"/>
    <w:rsid w:val="008D5AD0"/>
    <w:rsid w:val="008E0BC4"/>
    <w:rsid w:val="008E1235"/>
    <w:rsid w:val="008E317A"/>
    <w:rsid w:val="008E6EA7"/>
    <w:rsid w:val="008E7AFC"/>
    <w:rsid w:val="008E7BE6"/>
    <w:rsid w:val="008E7C6C"/>
    <w:rsid w:val="009024A3"/>
    <w:rsid w:val="0090404C"/>
    <w:rsid w:val="00904419"/>
    <w:rsid w:val="0090537A"/>
    <w:rsid w:val="00905B68"/>
    <w:rsid w:val="00915E16"/>
    <w:rsid w:val="009164F6"/>
    <w:rsid w:val="00917C38"/>
    <w:rsid w:val="00920679"/>
    <w:rsid w:val="0092126C"/>
    <w:rsid w:val="009218C9"/>
    <w:rsid w:val="00921DA9"/>
    <w:rsid w:val="0092380D"/>
    <w:rsid w:val="00930362"/>
    <w:rsid w:val="009333C8"/>
    <w:rsid w:val="00936486"/>
    <w:rsid w:val="00936DB7"/>
    <w:rsid w:val="00937EA2"/>
    <w:rsid w:val="0094546D"/>
    <w:rsid w:val="00945F70"/>
    <w:rsid w:val="00950B62"/>
    <w:rsid w:val="00952B14"/>
    <w:rsid w:val="00952CA3"/>
    <w:rsid w:val="00953851"/>
    <w:rsid w:val="00955C30"/>
    <w:rsid w:val="00957882"/>
    <w:rsid w:val="00960F71"/>
    <w:rsid w:val="00964430"/>
    <w:rsid w:val="00970D04"/>
    <w:rsid w:val="009719D4"/>
    <w:rsid w:val="009758AC"/>
    <w:rsid w:val="00980BA3"/>
    <w:rsid w:val="00981639"/>
    <w:rsid w:val="00981C71"/>
    <w:rsid w:val="009865F5"/>
    <w:rsid w:val="00990A7C"/>
    <w:rsid w:val="00991AAB"/>
    <w:rsid w:val="0099456E"/>
    <w:rsid w:val="009A2216"/>
    <w:rsid w:val="009A6350"/>
    <w:rsid w:val="009A7E20"/>
    <w:rsid w:val="009B25B8"/>
    <w:rsid w:val="009B2781"/>
    <w:rsid w:val="009B3472"/>
    <w:rsid w:val="009B4BAE"/>
    <w:rsid w:val="009B7392"/>
    <w:rsid w:val="009C278C"/>
    <w:rsid w:val="009C446A"/>
    <w:rsid w:val="009C60B4"/>
    <w:rsid w:val="009D3E8A"/>
    <w:rsid w:val="009D52C4"/>
    <w:rsid w:val="009E0FEF"/>
    <w:rsid w:val="009E33F1"/>
    <w:rsid w:val="009E7BED"/>
    <w:rsid w:val="009F139B"/>
    <w:rsid w:val="009F353C"/>
    <w:rsid w:val="009F5B1D"/>
    <w:rsid w:val="00A02B75"/>
    <w:rsid w:val="00A05260"/>
    <w:rsid w:val="00A05B3C"/>
    <w:rsid w:val="00A06446"/>
    <w:rsid w:val="00A13FE0"/>
    <w:rsid w:val="00A1505E"/>
    <w:rsid w:val="00A1790A"/>
    <w:rsid w:val="00A23456"/>
    <w:rsid w:val="00A23CB9"/>
    <w:rsid w:val="00A24AD9"/>
    <w:rsid w:val="00A306FD"/>
    <w:rsid w:val="00A3381D"/>
    <w:rsid w:val="00A35CDD"/>
    <w:rsid w:val="00A35EF1"/>
    <w:rsid w:val="00A454F1"/>
    <w:rsid w:val="00A46B8A"/>
    <w:rsid w:val="00A473E2"/>
    <w:rsid w:val="00A5155B"/>
    <w:rsid w:val="00A55D56"/>
    <w:rsid w:val="00A61736"/>
    <w:rsid w:val="00A65BBB"/>
    <w:rsid w:val="00A72608"/>
    <w:rsid w:val="00A72AA7"/>
    <w:rsid w:val="00A72D37"/>
    <w:rsid w:val="00A73769"/>
    <w:rsid w:val="00A83779"/>
    <w:rsid w:val="00A91377"/>
    <w:rsid w:val="00A9459E"/>
    <w:rsid w:val="00A95378"/>
    <w:rsid w:val="00AA2A62"/>
    <w:rsid w:val="00AA304D"/>
    <w:rsid w:val="00AA3E7D"/>
    <w:rsid w:val="00AB04A0"/>
    <w:rsid w:val="00AB3EB7"/>
    <w:rsid w:val="00AB6BFB"/>
    <w:rsid w:val="00AC145F"/>
    <w:rsid w:val="00AE3C65"/>
    <w:rsid w:val="00AE5A83"/>
    <w:rsid w:val="00AF1C4B"/>
    <w:rsid w:val="00B0112B"/>
    <w:rsid w:val="00B028D2"/>
    <w:rsid w:val="00B11A5B"/>
    <w:rsid w:val="00B125AA"/>
    <w:rsid w:val="00B16033"/>
    <w:rsid w:val="00B16694"/>
    <w:rsid w:val="00B22321"/>
    <w:rsid w:val="00B26CFD"/>
    <w:rsid w:val="00B3762A"/>
    <w:rsid w:val="00B40D39"/>
    <w:rsid w:val="00B545CF"/>
    <w:rsid w:val="00B54EF4"/>
    <w:rsid w:val="00B565FE"/>
    <w:rsid w:val="00B60F30"/>
    <w:rsid w:val="00B61F3D"/>
    <w:rsid w:val="00B6652B"/>
    <w:rsid w:val="00B66A6C"/>
    <w:rsid w:val="00B73D54"/>
    <w:rsid w:val="00B73D8A"/>
    <w:rsid w:val="00B761AB"/>
    <w:rsid w:val="00B76B7D"/>
    <w:rsid w:val="00B82A3E"/>
    <w:rsid w:val="00B83B75"/>
    <w:rsid w:val="00B85F3B"/>
    <w:rsid w:val="00BA00A7"/>
    <w:rsid w:val="00BB1E3B"/>
    <w:rsid w:val="00BB6A6F"/>
    <w:rsid w:val="00BB7565"/>
    <w:rsid w:val="00BC2037"/>
    <w:rsid w:val="00BC6745"/>
    <w:rsid w:val="00BC7976"/>
    <w:rsid w:val="00BC7A4C"/>
    <w:rsid w:val="00BE0EEE"/>
    <w:rsid w:val="00BF2D44"/>
    <w:rsid w:val="00BF371E"/>
    <w:rsid w:val="00BF5E6C"/>
    <w:rsid w:val="00C017EA"/>
    <w:rsid w:val="00C023CA"/>
    <w:rsid w:val="00C03895"/>
    <w:rsid w:val="00C04CD3"/>
    <w:rsid w:val="00C16DB8"/>
    <w:rsid w:val="00C219BA"/>
    <w:rsid w:val="00C30A0C"/>
    <w:rsid w:val="00C335E8"/>
    <w:rsid w:val="00C40CC4"/>
    <w:rsid w:val="00C44145"/>
    <w:rsid w:val="00C451C8"/>
    <w:rsid w:val="00C456A5"/>
    <w:rsid w:val="00C45CDE"/>
    <w:rsid w:val="00C53147"/>
    <w:rsid w:val="00C605BA"/>
    <w:rsid w:val="00C64271"/>
    <w:rsid w:val="00C67676"/>
    <w:rsid w:val="00C71719"/>
    <w:rsid w:val="00C72F86"/>
    <w:rsid w:val="00C774E9"/>
    <w:rsid w:val="00C823E7"/>
    <w:rsid w:val="00C850D9"/>
    <w:rsid w:val="00C86028"/>
    <w:rsid w:val="00C9107B"/>
    <w:rsid w:val="00C95393"/>
    <w:rsid w:val="00C95641"/>
    <w:rsid w:val="00CB3FE8"/>
    <w:rsid w:val="00CB67E4"/>
    <w:rsid w:val="00CC3BB1"/>
    <w:rsid w:val="00CC7847"/>
    <w:rsid w:val="00CC795A"/>
    <w:rsid w:val="00CD25B9"/>
    <w:rsid w:val="00CD3B78"/>
    <w:rsid w:val="00CD3C38"/>
    <w:rsid w:val="00CD7B17"/>
    <w:rsid w:val="00CE065F"/>
    <w:rsid w:val="00CE297C"/>
    <w:rsid w:val="00CE32B2"/>
    <w:rsid w:val="00CE652B"/>
    <w:rsid w:val="00CF3475"/>
    <w:rsid w:val="00D035D1"/>
    <w:rsid w:val="00D043A1"/>
    <w:rsid w:val="00D13F2C"/>
    <w:rsid w:val="00D159E1"/>
    <w:rsid w:val="00D20FED"/>
    <w:rsid w:val="00D21144"/>
    <w:rsid w:val="00D23C16"/>
    <w:rsid w:val="00D371EA"/>
    <w:rsid w:val="00D46B3A"/>
    <w:rsid w:val="00D5601A"/>
    <w:rsid w:val="00D607EE"/>
    <w:rsid w:val="00D63ADF"/>
    <w:rsid w:val="00D67D7D"/>
    <w:rsid w:val="00D723A6"/>
    <w:rsid w:val="00D74E35"/>
    <w:rsid w:val="00D82114"/>
    <w:rsid w:val="00D826D6"/>
    <w:rsid w:val="00D8737A"/>
    <w:rsid w:val="00D90A37"/>
    <w:rsid w:val="00D929A4"/>
    <w:rsid w:val="00D93128"/>
    <w:rsid w:val="00D953D8"/>
    <w:rsid w:val="00DA0B7A"/>
    <w:rsid w:val="00DA4135"/>
    <w:rsid w:val="00DA5526"/>
    <w:rsid w:val="00DB7F9B"/>
    <w:rsid w:val="00DC10BF"/>
    <w:rsid w:val="00DC31B8"/>
    <w:rsid w:val="00DD100C"/>
    <w:rsid w:val="00DD3BCB"/>
    <w:rsid w:val="00DD3F1D"/>
    <w:rsid w:val="00DD768E"/>
    <w:rsid w:val="00DE56FA"/>
    <w:rsid w:val="00DE7F85"/>
    <w:rsid w:val="00DF059D"/>
    <w:rsid w:val="00DF0E90"/>
    <w:rsid w:val="00DF28CE"/>
    <w:rsid w:val="00DF53C0"/>
    <w:rsid w:val="00DF5ED4"/>
    <w:rsid w:val="00DF6578"/>
    <w:rsid w:val="00DF69F1"/>
    <w:rsid w:val="00E00C83"/>
    <w:rsid w:val="00E0737F"/>
    <w:rsid w:val="00E12B4A"/>
    <w:rsid w:val="00E21CED"/>
    <w:rsid w:val="00E21F2F"/>
    <w:rsid w:val="00E2333A"/>
    <w:rsid w:val="00E23AB0"/>
    <w:rsid w:val="00E23C69"/>
    <w:rsid w:val="00E23D31"/>
    <w:rsid w:val="00E23F25"/>
    <w:rsid w:val="00E319C1"/>
    <w:rsid w:val="00E3315D"/>
    <w:rsid w:val="00E33E2D"/>
    <w:rsid w:val="00E476CA"/>
    <w:rsid w:val="00E52CC7"/>
    <w:rsid w:val="00E530F1"/>
    <w:rsid w:val="00E54422"/>
    <w:rsid w:val="00E565C6"/>
    <w:rsid w:val="00E56B6B"/>
    <w:rsid w:val="00E61CAC"/>
    <w:rsid w:val="00E65F9F"/>
    <w:rsid w:val="00E67201"/>
    <w:rsid w:val="00E70E31"/>
    <w:rsid w:val="00E72B62"/>
    <w:rsid w:val="00E81375"/>
    <w:rsid w:val="00E81F3A"/>
    <w:rsid w:val="00E825A5"/>
    <w:rsid w:val="00E92C4F"/>
    <w:rsid w:val="00EA4406"/>
    <w:rsid w:val="00EA6FD0"/>
    <w:rsid w:val="00EB35C0"/>
    <w:rsid w:val="00EC097C"/>
    <w:rsid w:val="00EC3667"/>
    <w:rsid w:val="00EC41E8"/>
    <w:rsid w:val="00EC65BC"/>
    <w:rsid w:val="00EC6605"/>
    <w:rsid w:val="00EC6948"/>
    <w:rsid w:val="00EC6DBC"/>
    <w:rsid w:val="00ED1BED"/>
    <w:rsid w:val="00ED3D0E"/>
    <w:rsid w:val="00ED42F1"/>
    <w:rsid w:val="00ED6E6B"/>
    <w:rsid w:val="00EE06FB"/>
    <w:rsid w:val="00EE2123"/>
    <w:rsid w:val="00EE3F3D"/>
    <w:rsid w:val="00EE6AE3"/>
    <w:rsid w:val="00EE6D40"/>
    <w:rsid w:val="00EF0434"/>
    <w:rsid w:val="00EF0538"/>
    <w:rsid w:val="00EF0DB8"/>
    <w:rsid w:val="00EF519B"/>
    <w:rsid w:val="00F00C34"/>
    <w:rsid w:val="00F00DC2"/>
    <w:rsid w:val="00F05873"/>
    <w:rsid w:val="00F14A5C"/>
    <w:rsid w:val="00F15375"/>
    <w:rsid w:val="00F16A9A"/>
    <w:rsid w:val="00F16FA3"/>
    <w:rsid w:val="00F24C43"/>
    <w:rsid w:val="00F25616"/>
    <w:rsid w:val="00F25D53"/>
    <w:rsid w:val="00F270ED"/>
    <w:rsid w:val="00F34DEA"/>
    <w:rsid w:val="00F37627"/>
    <w:rsid w:val="00F41673"/>
    <w:rsid w:val="00F4588F"/>
    <w:rsid w:val="00F56599"/>
    <w:rsid w:val="00F5668B"/>
    <w:rsid w:val="00F5712A"/>
    <w:rsid w:val="00F6159E"/>
    <w:rsid w:val="00F64745"/>
    <w:rsid w:val="00F73509"/>
    <w:rsid w:val="00F74D63"/>
    <w:rsid w:val="00F81D82"/>
    <w:rsid w:val="00F87FA2"/>
    <w:rsid w:val="00F95C3A"/>
    <w:rsid w:val="00F95EDA"/>
    <w:rsid w:val="00F96218"/>
    <w:rsid w:val="00FA09C0"/>
    <w:rsid w:val="00FA3A3A"/>
    <w:rsid w:val="00FB0FC9"/>
    <w:rsid w:val="00FB16F4"/>
    <w:rsid w:val="00FC1F15"/>
    <w:rsid w:val="00FC1F7B"/>
    <w:rsid w:val="00FC46A1"/>
    <w:rsid w:val="00FC5363"/>
    <w:rsid w:val="00FC6875"/>
    <w:rsid w:val="00FD18CB"/>
    <w:rsid w:val="00FD3EF0"/>
    <w:rsid w:val="00FD3F3C"/>
    <w:rsid w:val="00FD48BC"/>
    <w:rsid w:val="00FD49B9"/>
    <w:rsid w:val="00FD5335"/>
    <w:rsid w:val="00FD78D7"/>
    <w:rsid w:val="00FE569E"/>
    <w:rsid w:val="00FE6D05"/>
    <w:rsid w:val="00FF1548"/>
    <w:rsid w:val="00FF38A1"/>
    <w:rsid w:val="00FF3A1E"/>
    <w:rsid w:val="00FF74DE"/>
    <w:rsid w:val="0198120A"/>
    <w:rsid w:val="02A06DB3"/>
    <w:rsid w:val="036715AC"/>
    <w:rsid w:val="05604F20"/>
    <w:rsid w:val="06AA4179"/>
    <w:rsid w:val="0799720F"/>
    <w:rsid w:val="0A07270C"/>
    <w:rsid w:val="0B304BDD"/>
    <w:rsid w:val="0DBC79C4"/>
    <w:rsid w:val="11CD2917"/>
    <w:rsid w:val="14084AB5"/>
    <w:rsid w:val="147C34B3"/>
    <w:rsid w:val="165C4DEB"/>
    <w:rsid w:val="17614504"/>
    <w:rsid w:val="17C95782"/>
    <w:rsid w:val="196158F4"/>
    <w:rsid w:val="1C3B3C34"/>
    <w:rsid w:val="1CB91634"/>
    <w:rsid w:val="1FEA7DE9"/>
    <w:rsid w:val="20C01158"/>
    <w:rsid w:val="2134079F"/>
    <w:rsid w:val="215B0940"/>
    <w:rsid w:val="21AB1930"/>
    <w:rsid w:val="21B33201"/>
    <w:rsid w:val="21FE1F55"/>
    <w:rsid w:val="223A5719"/>
    <w:rsid w:val="26855AD4"/>
    <w:rsid w:val="27A046D6"/>
    <w:rsid w:val="28095C8D"/>
    <w:rsid w:val="28C30038"/>
    <w:rsid w:val="28D4787B"/>
    <w:rsid w:val="2B1E7882"/>
    <w:rsid w:val="2D2C4306"/>
    <w:rsid w:val="2E037583"/>
    <w:rsid w:val="2FBA29FF"/>
    <w:rsid w:val="301D349A"/>
    <w:rsid w:val="31375FF7"/>
    <w:rsid w:val="32205019"/>
    <w:rsid w:val="37EC6B19"/>
    <w:rsid w:val="38CB7A00"/>
    <w:rsid w:val="3B8F783F"/>
    <w:rsid w:val="3CB67364"/>
    <w:rsid w:val="3DA926B9"/>
    <w:rsid w:val="3FC528DB"/>
    <w:rsid w:val="42497671"/>
    <w:rsid w:val="442E425C"/>
    <w:rsid w:val="458261E7"/>
    <w:rsid w:val="46291401"/>
    <w:rsid w:val="48396644"/>
    <w:rsid w:val="485B50AC"/>
    <w:rsid w:val="49FB65FD"/>
    <w:rsid w:val="4BFE3D7C"/>
    <w:rsid w:val="4D904A55"/>
    <w:rsid w:val="4D944218"/>
    <w:rsid w:val="4DEE7E5C"/>
    <w:rsid w:val="4E0555E1"/>
    <w:rsid w:val="4FE54AF6"/>
    <w:rsid w:val="51846B84"/>
    <w:rsid w:val="52361E79"/>
    <w:rsid w:val="52B03FE7"/>
    <w:rsid w:val="53157AA3"/>
    <w:rsid w:val="534022E4"/>
    <w:rsid w:val="536931D9"/>
    <w:rsid w:val="53A31324"/>
    <w:rsid w:val="57F24A86"/>
    <w:rsid w:val="5A9372B6"/>
    <w:rsid w:val="5CA40E39"/>
    <w:rsid w:val="5D0D43A4"/>
    <w:rsid w:val="5E3D04A9"/>
    <w:rsid w:val="637F758D"/>
    <w:rsid w:val="63E861FD"/>
    <w:rsid w:val="65203561"/>
    <w:rsid w:val="664A693D"/>
    <w:rsid w:val="664E5D07"/>
    <w:rsid w:val="680844ED"/>
    <w:rsid w:val="682757D2"/>
    <w:rsid w:val="6922672F"/>
    <w:rsid w:val="69CD65EA"/>
    <w:rsid w:val="6BAC453C"/>
    <w:rsid w:val="6BDD087C"/>
    <w:rsid w:val="6CFE0065"/>
    <w:rsid w:val="6E3E3F05"/>
    <w:rsid w:val="6F0E3DBF"/>
    <w:rsid w:val="71543EB7"/>
    <w:rsid w:val="747E2AED"/>
    <w:rsid w:val="75363669"/>
    <w:rsid w:val="75CE5634"/>
    <w:rsid w:val="76C1203A"/>
    <w:rsid w:val="77E96C86"/>
    <w:rsid w:val="7B920991"/>
    <w:rsid w:val="7C973CD8"/>
    <w:rsid w:val="7E811E1D"/>
    <w:rsid w:val="7FF47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B1DC7"/>
  <w15:docId w15:val="{06AFAD2C-4D89-433E-B581-4A1E1007C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C7976"/>
    <w:pPr>
      <w:widowControl w:val="0"/>
      <w:jc w:val="both"/>
    </w:pPr>
    <w:rPr>
      <w:rFonts w:asciiTheme="minorHAnsi" w:eastAsiaTheme="minorEastAsia" w:hAnsiTheme="minorHAnsi" w:cstheme="minorBidi"/>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uiPriority w:val="99"/>
    <w:unhideWhenUsed/>
    <w:pPr>
      <w:jc w:val="left"/>
    </w:pPr>
  </w:style>
  <w:style w:type="paragraph" w:styleId="a7">
    <w:name w:val="Balloon Text"/>
    <w:basedOn w:val="a1"/>
    <w:link w:val="a8"/>
    <w:uiPriority w:val="99"/>
    <w:semiHidden/>
    <w:unhideWhenUsed/>
    <w:rPr>
      <w:sz w:val="18"/>
      <w:szCs w:val="18"/>
    </w:rPr>
  </w:style>
  <w:style w:type="paragraph" w:styleId="a9">
    <w:name w:val="footer"/>
    <w:basedOn w:val="a1"/>
    <w:link w:val="aa"/>
    <w:uiPriority w:val="99"/>
    <w:unhideWhenUsed/>
    <w:qFormat/>
    <w:pPr>
      <w:tabs>
        <w:tab w:val="center" w:pos="4153"/>
        <w:tab w:val="right" w:pos="8306"/>
      </w:tabs>
      <w:snapToGrid w:val="0"/>
      <w:jc w:val="left"/>
    </w:pPr>
    <w:rPr>
      <w:sz w:val="18"/>
      <w:szCs w:val="18"/>
    </w:rPr>
  </w:style>
  <w:style w:type="paragraph" w:styleId="ab">
    <w:name w:val="header"/>
    <w:basedOn w:val="a1"/>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5"/>
    <w:next w:val="a5"/>
    <w:link w:val="ae"/>
    <w:uiPriority w:val="99"/>
    <w:semiHidden/>
    <w:unhideWhenUsed/>
    <w:qFormat/>
    <w:rPr>
      <w:b/>
      <w:bCs/>
    </w:rPr>
  </w:style>
  <w:style w:type="table" w:styleId="af">
    <w:name w:val="Table Grid"/>
    <w:basedOn w:val="a3"/>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basedOn w:val="a2"/>
    <w:uiPriority w:val="99"/>
    <w:unhideWhenUsed/>
    <w:qFormat/>
    <w:rPr>
      <w:color w:val="0000FF"/>
      <w:u w:val="single"/>
    </w:rPr>
  </w:style>
  <w:style w:type="character" w:styleId="af1">
    <w:name w:val="annotation reference"/>
    <w:basedOn w:val="a2"/>
    <w:uiPriority w:val="99"/>
    <w:semiHidden/>
    <w:unhideWhenUsed/>
    <w:qFormat/>
    <w:rPr>
      <w:sz w:val="21"/>
      <w:szCs w:val="21"/>
    </w:rPr>
  </w:style>
  <w:style w:type="character" w:customStyle="1" w:styleId="ac">
    <w:name w:val="页眉 字符"/>
    <w:basedOn w:val="a2"/>
    <w:link w:val="ab"/>
    <w:uiPriority w:val="99"/>
    <w:rPr>
      <w:sz w:val="18"/>
      <w:szCs w:val="18"/>
    </w:rPr>
  </w:style>
  <w:style w:type="character" w:customStyle="1" w:styleId="aa">
    <w:name w:val="页脚 字符"/>
    <w:basedOn w:val="a2"/>
    <w:link w:val="a9"/>
    <w:uiPriority w:val="99"/>
    <w:qFormat/>
    <w:rPr>
      <w:sz w:val="18"/>
      <w:szCs w:val="18"/>
    </w:rPr>
  </w:style>
  <w:style w:type="character" w:customStyle="1" w:styleId="a8">
    <w:name w:val="批注框文本 字符"/>
    <w:basedOn w:val="a2"/>
    <w:link w:val="a7"/>
    <w:uiPriority w:val="99"/>
    <w:semiHidden/>
    <w:rPr>
      <w:sz w:val="18"/>
      <w:szCs w:val="18"/>
    </w:rPr>
  </w:style>
  <w:style w:type="character" w:customStyle="1" w:styleId="a6">
    <w:name w:val="批注文字 字符"/>
    <w:basedOn w:val="a2"/>
    <w:link w:val="a5"/>
    <w:uiPriority w:val="99"/>
    <w:qFormat/>
  </w:style>
  <w:style w:type="character" w:customStyle="1" w:styleId="ae">
    <w:name w:val="批注主题 字符"/>
    <w:basedOn w:val="a6"/>
    <w:link w:val="ad"/>
    <w:uiPriority w:val="99"/>
    <w:semiHidden/>
    <w:qFormat/>
    <w:rPr>
      <w:b/>
      <w:bCs/>
    </w:rPr>
  </w:style>
  <w:style w:type="paragraph" w:customStyle="1" w:styleId="a0">
    <w:name w:val="一级条标题"/>
    <w:next w:val="af2"/>
    <w:link w:val="Char"/>
    <w:rsid w:val="004D60BA"/>
    <w:pPr>
      <w:numPr>
        <w:ilvl w:val="2"/>
        <w:numId w:val="1"/>
      </w:numPr>
      <w:outlineLvl w:val="2"/>
    </w:pPr>
    <w:rPr>
      <w:rFonts w:eastAsia="黑体"/>
      <w:sz w:val="21"/>
    </w:rPr>
  </w:style>
  <w:style w:type="character" w:customStyle="1" w:styleId="Char">
    <w:name w:val="一级条标题 Char"/>
    <w:link w:val="a0"/>
    <w:rsid w:val="004D60BA"/>
    <w:rPr>
      <w:rFonts w:eastAsia="黑体"/>
      <w:sz w:val="21"/>
    </w:rPr>
  </w:style>
  <w:style w:type="paragraph" w:customStyle="1" w:styleId="af2">
    <w:name w:val="段"/>
    <w:rsid w:val="004D60BA"/>
    <w:pPr>
      <w:autoSpaceDE w:val="0"/>
      <w:autoSpaceDN w:val="0"/>
      <w:ind w:firstLineChars="200" w:firstLine="200"/>
      <w:jc w:val="both"/>
    </w:pPr>
    <w:rPr>
      <w:rFonts w:ascii="宋体"/>
      <w:sz w:val="21"/>
    </w:rPr>
  </w:style>
  <w:style w:type="paragraph" w:customStyle="1" w:styleId="a">
    <w:name w:val="章标题"/>
    <w:next w:val="af2"/>
    <w:rsid w:val="004D60BA"/>
    <w:pPr>
      <w:numPr>
        <w:ilvl w:val="1"/>
        <w:numId w:val="1"/>
      </w:numPr>
      <w:spacing w:beforeLines="50" w:before="50" w:afterLines="50" w:after="50"/>
      <w:jc w:val="both"/>
      <w:outlineLvl w:val="1"/>
    </w:pPr>
    <w:rPr>
      <w:rFonts w:ascii="黑体" w:eastAsia="黑体"/>
      <w:sz w:val="21"/>
    </w:rPr>
  </w:style>
  <w:style w:type="paragraph" w:styleId="af3">
    <w:name w:val="List Paragraph"/>
    <w:basedOn w:val="a1"/>
    <w:uiPriority w:val="34"/>
    <w:qFormat/>
    <w:rsid w:val="00FB16F4"/>
    <w:pPr>
      <w:ind w:firstLineChars="200" w:firstLine="420"/>
    </w:pPr>
    <w:rPr>
      <w:sz w:val="24"/>
      <w:szCs w:val="24"/>
    </w:rPr>
  </w:style>
  <w:style w:type="character" w:styleId="af4">
    <w:name w:val="Unresolved Mention"/>
    <w:basedOn w:val="a2"/>
    <w:uiPriority w:val="99"/>
    <w:semiHidden/>
    <w:unhideWhenUsed/>
    <w:rsid w:val="003E1B3B"/>
    <w:rPr>
      <w:color w:val="605E5C"/>
      <w:shd w:val="clear" w:color="auto" w:fill="E1DFDD"/>
    </w:rPr>
  </w:style>
  <w:style w:type="table" w:customStyle="1" w:styleId="3">
    <w:name w:val="网格型3"/>
    <w:basedOn w:val="a3"/>
    <w:next w:val="af"/>
    <w:uiPriority w:val="39"/>
    <w:rsid w:val="00EC097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1"/>
    <w:link w:val="20"/>
    <w:uiPriority w:val="99"/>
    <w:rsid w:val="008E7C6C"/>
    <w:pPr>
      <w:ind w:firstLineChars="200" w:firstLine="480"/>
    </w:pPr>
    <w:rPr>
      <w:rFonts w:ascii="宋体" w:eastAsia="宋体" w:hAnsi="宋体" w:cs="Times New Roman"/>
      <w:sz w:val="24"/>
      <w:szCs w:val="24"/>
    </w:rPr>
  </w:style>
  <w:style w:type="character" w:customStyle="1" w:styleId="20">
    <w:name w:val="正文文本缩进 2 字符"/>
    <w:basedOn w:val="a2"/>
    <w:link w:val="2"/>
    <w:uiPriority w:val="99"/>
    <w:rsid w:val="008E7C6C"/>
    <w:rPr>
      <w:rFonts w:ascii="宋体" w:hAnsi="宋体"/>
      <w:kern w:val="2"/>
      <w:sz w:val="24"/>
      <w:szCs w:val="24"/>
    </w:rPr>
  </w:style>
  <w:style w:type="character" w:styleId="af5">
    <w:name w:val="Placeholder Text"/>
    <w:basedOn w:val="a2"/>
    <w:uiPriority w:val="99"/>
    <w:semiHidden/>
    <w:rsid w:val="0025793D"/>
    <w:rPr>
      <w:color w:val="666666"/>
    </w:rPr>
  </w:style>
  <w:style w:type="paragraph" w:styleId="af6">
    <w:name w:val="Revision"/>
    <w:hidden/>
    <w:uiPriority w:val="99"/>
    <w:semiHidden/>
    <w:rsid w:val="002F79E5"/>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82602">
      <w:bodyDiv w:val="1"/>
      <w:marLeft w:val="0"/>
      <w:marRight w:val="0"/>
      <w:marTop w:val="0"/>
      <w:marBottom w:val="0"/>
      <w:divBdr>
        <w:top w:val="none" w:sz="0" w:space="0" w:color="auto"/>
        <w:left w:val="none" w:sz="0" w:space="0" w:color="auto"/>
        <w:bottom w:val="none" w:sz="0" w:space="0" w:color="auto"/>
        <w:right w:val="none" w:sz="0" w:space="0" w:color="auto"/>
      </w:divBdr>
    </w:div>
    <w:div w:id="413891224">
      <w:bodyDiv w:val="1"/>
      <w:marLeft w:val="0"/>
      <w:marRight w:val="0"/>
      <w:marTop w:val="0"/>
      <w:marBottom w:val="0"/>
      <w:divBdr>
        <w:top w:val="none" w:sz="0" w:space="0" w:color="auto"/>
        <w:left w:val="none" w:sz="0" w:space="0" w:color="auto"/>
        <w:bottom w:val="none" w:sz="0" w:space="0" w:color="auto"/>
        <w:right w:val="none" w:sz="0" w:space="0" w:color="auto"/>
      </w:divBdr>
    </w:div>
    <w:div w:id="672880347">
      <w:bodyDiv w:val="1"/>
      <w:marLeft w:val="0"/>
      <w:marRight w:val="0"/>
      <w:marTop w:val="0"/>
      <w:marBottom w:val="0"/>
      <w:divBdr>
        <w:top w:val="none" w:sz="0" w:space="0" w:color="auto"/>
        <w:left w:val="none" w:sz="0" w:space="0" w:color="auto"/>
        <w:bottom w:val="none" w:sz="0" w:space="0" w:color="auto"/>
        <w:right w:val="none" w:sz="0" w:space="0" w:color="auto"/>
      </w:divBdr>
    </w:div>
    <w:div w:id="944263336">
      <w:bodyDiv w:val="1"/>
      <w:marLeft w:val="0"/>
      <w:marRight w:val="0"/>
      <w:marTop w:val="0"/>
      <w:marBottom w:val="0"/>
      <w:divBdr>
        <w:top w:val="none" w:sz="0" w:space="0" w:color="auto"/>
        <w:left w:val="none" w:sz="0" w:space="0" w:color="auto"/>
        <w:bottom w:val="none" w:sz="0" w:space="0" w:color="auto"/>
        <w:right w:val="none" w:sz="0" w:space="0" w:color="auto"/>
      </w:divBdr>
    </w:div>
    <w:div w:id="952319526">
      <w:bodyDiv w:val="1"/>
      <w:marLeft w:val="0"/>
      <w:marRight w:val="0"/>
      <w:marTop w:val="0"/>
      <w:marBottom w:val="0"/>
      <w:divBdr>
        <w:top w:val="none" w:sz="0" w:space="0" w:color="auto"/>
        <w:left w:val="none" w:sz="0" w:space="0" w:color="auto"/>
        <w:bottom w:val="none" w:sz="0" w:space="0" w:color="auto"/>
        <w:right w:val="none" w:sz="0" w:space="0" w:color="auto"/>
      </w:divBdr>
    </w:div>
    <w:div w:id="1004477000">
      <w:bodyDiv w:val="1"/>
      <w:marLeft w:val="0"/>
      <w:marRight w:val="0"/>
      <w:marTop w:val="0"/>
      <w:marBottom w:val="0"/>
      <w:divBdr>
        <w:top w:val="none" w:sz="0" w:space="0" w:color="auto"/>
        <w:left w:val="none" w:sz="0" w:space="0" w:color="auto"/>
        <w:bottom w:val="none" w:sz="0" w:space="0" w:color="auto"/>
        <w:right w:val="none" w:sz="0" w:space="0" w:color="auto"/>
      </w:divBdr>
    </w:div>
    <w:div w:id="2143578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oleObject" Target="embeddings/Microsoft_Excel_Chart1.xls"/><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7" Type="http://schemas.openxmlformats.org/officeDocument/2006/relationships/oleObject" Target="embeddings/Microsoft_Excel_Chart.xls"/><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doi.org/10.1039/9781782621577-00241" TargetMode="External"/><Relationship Id="rId10" Type="http://schemas.openxmlformats.org/officeDocument/2006/relationships/chart" Target="charts/chart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chart" Target="charts/chart1.xml"/><Relationship Id="rId22" Type="http://schemas.openxmlformats.org/officeDocument/2006/relationships/image" Target="media/image7.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8" b="1" i="0" u="none" strike="noStrike" kern="1200" spc="0" baseline="0">
                <a:solidFill>
                  <a:schemeClr val="tx1">
                    <a:lumMod val="65000"/>
                    <a:lumOff val="35000"/>
                  </a:schemeClr>
                </a:solidFill>
                <a:latin typeface="+mn-lt"/>
                <a:ea typeface="+mn-ea"/>
                <a:cs typeface="+mn-cs"/>
              </a:defRPr>
            </a:pPr>
            <a:r>
              <a:rPr lang="zh-CN" altLang="en-US" sz="1056" b="1" baseline="0"/>
              <a:t>乙醛标曲</a:t>
            </a:r>
          </a:p>
        </c:rich>
      </c:tx>
      <c:layout>
        <c:manualLayout>
          <c:xMode val="edge"/>
          <c:yMode val="edge"/>
          <c:x val="0.45224782087424259"/>
          <c:y val="0"/>
        </c:manualLayout>
      </c:layout>
      <c:overlay val="0"/>
      <c:spPr>
        <a:noFill/>
        <a:ln w="25552">
          <a:noFill/>
        </a:ln>
      </c:spPr>
    </c:title>
    <c:autoTitleDeleted val="0"/>
    <c:plotArea>
      <c:layout>
        <c:manualLayout>
          <c:layoutTarget val="inner"/>
          <c:xMode val="edge"/>
          <c:yMode val="edge"/>
          <c:x val="0.225539300768659"/>
          <c:y val="0.12305080148261839"/>
          <c:w val="0.71755516984874801"/>
          <c:h val="0.71121903986897472"/>
        </c:manualLayout>
      </c:layout>
      <c:scatterChart>
        <c:scatterStyle val="lineMarker"/>
        <c:varyColors val="0"/>
        <c:ser>
          <c:idx val="0"/>
          <c:order val="0"/>
          <c:spPr>
            <a:ln w="28746">
              <a:noFill/>
            </a:ln>
          </c:spPr>
          <c:marker>
            <c:symbol val="circle"/>
            <c:size val="5"/>
            <c:spPr>
              <a:solidFill>
                <a:schemeClr val="accent1"/>
              </a:solidFill>
              <a:ln w="0">
                <a:solidFill>
                  <a:schemeClr val="accent1"/>
                </a:solidFill>
              </a:ln>
              <a:effectLst/>
            </c:spPr>
          </c:marker>
          <c:trendline>
            <c:spPr>
              <a:ln w="19164" cap="rnd">
                <a:solidFill>
                  <a:schemeClr val="accent1"/>
                </a:solidFill>
                <a:prstDash val="sysDot"/>
              </a:ln>
              <a:effectLst/>
            </c:spPr>
            <c:trendlineType val="linear"/>
            <c:dispRSqr val="0"/>
            <c:dispEq val="0"/>
          </c:trendline>
          <c:trendline>
            <c:spPr>
              <a:ln w="19164" cap="flat">
                <a:solidFill>
                  <a:schemeClr val="accent1"/>
                </a:solidFill>
                <a:prstDash val="sysDot"/>
              </a:ln>
              <a:effectLst/>
            </c:spPr>
            <c:trendlineType val="linear"/>
            <c:dispRSqr val="0"/>
            <c:dispEq val="0"/>
          </c:trendline>
          <c:xVal>
            <c:numRef>
              <c:f>Sheet3!$A$21:$A$25</c:f>
              <c:numCache>
                <c:formatCode>General</c:formatCode>
                <c:ptCount val="5"/>
                <c:pt idx="0">
                  <c:v>7</c:v>
                </c:pt>
                <c:pt idx="1">
                  <c:v>14</c:v>
                </c:pt>
                <c:pt idx="2">
                  <c:v>28</c:v>
                </c:pt>
                <c:pt idx="3">
                  <c:v>56</c:v>
                </c:pt>
                <c:pt idx="4">
                  <c:v>140</c:v>
                </c:pt>
              </c:numCache>
            </c:numRef>
          </c:xVal>
          <c:yVal>
            <c:numRef>
              <c:f>Sheet3!$B$21:$B$25</c:f>
              <c:numCache>
                <c:formatCode>General</c:formatCode>
                <c:ptCount val="5"/>
                <c:pt idx="0">
                  <c:v>112245</c:v>
                </c:pt>
                <c:pt idx="1">
                  <c:v>185592</c:v>
                </c:pt>
                <c:pt idx="2">
                  <c:v>398119</c:v>
                </c:pt>
                <c:pt idx="3">
                  <c:v>734535</c:v>
                </c:pt>
                <c:pt idx="4">
                  <c:v>1844240</c:v>
                </c:pt>
              </c:numCache>
            </c:numRef>
          </c:yVal>
          <c:smooth val="0"/>
          <c:extLst>
            <c:ext xmlns:c16="http://schemas.microsoft.com/office/drawing/2014/chart" uri="{C3380CC4-5D6E-409C-BE32-E72D297353CC}">
              <c16:uniqueId val="{00000002-2158-4AF6-9378-83A78AC2B236}"/>
            </c:ext>
          </c:extLst>
        </c:ser>
        <c:dLbls>
          <c:showLegendKey val="0"/>
          <c:showVal val="0"/>
          <c:showCatName val="0"/>
          <c:showSerName val="0"/>
          <c:showPercent val="0"/>
          <c:showBubbleSize val="0"/>
        </c:dLbls>
        <c:axId val="60835375"/>
        <c:axId val="1"/>
      </c:scatterChart>
      <c:valAx>
        <c:axId val="60835375"/>
        <c:scaling>
          <c:orientation val="minMax"/>
        </c:scaling>
        <c:delete val="0"/>
        <c:axPos val="b"/>
        <c:majorGridlines>
          <c:spPr>
            <a:ln w="9582"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82" cap="flat" cmpd="sng" algn="ctr">
            <a:solidFill>
              <a:schemeClr val="tx1">
                <a:lumMod val="25000"/>
                <a:lumOff val="75000"/>
              </a:schemeClr>
            </a:solidFill>
            <a:round/>
          </a:ln>
          <a:effectLst/>
        </c:spPr>
        <c:txPr>
          <a:bodyPr rot="0" vert="horz"/>
          <a:lstStyle/>
          <a:p>
            <a:pPr>
              <a:defRPr sz="905" b="0" i="0" u="none" strike="noStrike" baseline="0">
                <a:solidFill>
                  <a:srgbClr val="333333"/>
                </a:solidFill>
                <a:latin typeface="宋体"/>
                <a:ea typeface="宋体"/>
                <a:cs typeface="宋体"/>
              </a:defRPr>
            </a:pPr>
            <a:endParaRPr lang="zh-CN"/>
          </a:p>
        </c:txPr>
        <c:crossAx val="1"/>
        <c:crosses val="autoZero"/>
        <c:crossBetween val="midCat"/>
      </c:valAx>
      <c:valAx>
        <c:axId val="1"/>
        <c:scaling>
          <c:orientation val="minMax"/>
        </c:scaling>
        <c:delete val="0"/>
        <c:axPos val="l"/>
        <c:majorGridlines>
          <c:spPr>
            <a:ln w="9582"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82"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5"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60835375"/>
        <c:crosses val="autoZero"/>
        <c:crossBetween val="midCat"/>
      </c:valAx>
      <c:spPr>
        <a:noFill/>
        <a:ln w="25552">
          <a:noFill/>
        </a:ln>
      </c:spPr>
    </c:plotArea>
    <c:plotVisOnly val="1"/>
    <c:dispBlanksAs val="gap"/>
    <c:showDLblsOverMax val="0"/>
  </c:chart>
  <c:spPr>
    <a:solidFill>
      <a:schemeClr val="bg1"/>
    </a:solidFill>
    <a:ln w="9582" cap="flat" cmpd="sng" algn="ctr">
      <a:solidFill>
        <a:sysClr val="window" lastClr="FFFFFF"/>
      </a:solidFill>
      <a:round/>
    </a:ln>
    <a:effectLst/>
  </c:spPr>
  <c:txPr>
    <a:bodyPr/>
    <a:lstStyle/>
    <a:p>
      <a:pPr>
        <a:defRPr lang="zh-CN"/>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000" b="1"/>
              <a:t>乙醇标曲</a:t>
            </a:r>
          </a:p>
        </c:rich>
      </c:tx>
      <c:layout>
        <c:manualLayout>
          <c:xMode val="edge"/>
          <c:yMode val="edge"/>
          <c:x val="0.41966146035024315"/>
          <c:y val="0"/>
        </c:manualLayout>
      </c:layout>
      <c:overlay val="0"/>
      <c:spPr>
        <a:noFill/>
        <a:ln>
          <a:noFill/>
        </a:ln>
        <a:effectLst/>
      </c:spPr>
    </c:title>
    <c:autoTitleDeleted val="0"/>
    <c:plotArea>
      <c:layout>
        <c:manualLayout>
          <c:layoutTarget val="inner"/>
          <c:xMode val="edge"/>
          <c:yMode val="edge"/>
          <c:x val="0.17402133619929058"/>
          <c:y val="0.10108717034382146"/>
          <c:w val="0.75092540986717649"/>
          <c:h val="0.74142151985527138"/>
        </c:manualLayout>
      </c:layout>
      <c:scatterChart>
        <c:scatterStyle val="lineMarker"/>
        <c:varyColors val="0"/>
        <c:ser>
          <c:idx val="0"/>
          <c:order val="0"/>
          <c:spPr>
            <a:ln w="19048" cap="rnd">
              <a:noFill/>
              <a:round/>
            </a:ln>
            <a:effectLst/>
          </c:spPr>
          <c:marker>
            <c:symbol val="circle"/>
            <c:size val="4"/>
            <c:spPr>
              <a:solidFill>
                <a:schemeClr val="accent1"/>
              </a:solidFill>
              <a:ln w="9524">
                <a:solidFill>
                  <a:schemeClr val="accent1"/>
                </a:solidFill>
              </a:ln>
              <a:effectLst/>
            </c:spPr>
          </c:marker>
          <c:trendline>
            <c:spPr>
              <a:ln w="19048" cap="rnd">
                <a:solidFill>
                  <a:schemeClr val="accent1"/>
                </a:solidFill>
                <a:prstDash val="sysDot"/>
              </a:ln>
              <a:effectLst/>
            </c:spPr>
            <c:trendlineType val="linear"/>
            <c:dispRSqr val="0"/>
            <c:dispEq val="0"/>
          </c:trendline>
          <c:trendline>
            <c:spPr>
              <a:ln w="19048" cap="rnd">
                <a:solidFill>
                  <a:schemeClr val="accent1"/>
                </a:solidFill>
                <a:prstDash val="sysDot"/>
              </a:ln>
              <a:effectLst/>
            </c:spPr>
            <c:trendlineType val="linear"/>
            <c:dispRSqr val="0"/>
            <c:dispEq val="0"/>
          </c:trendline>
          <c:xVal>
            <c:numRef>
              <c:f>Sheet3!$D$21:$D$25</c:f>
              <c:numCache>
                <c:formatCode>General</c:formatCode>
                <c:ptCount val="5"/>
                <c:pt idx="0">
                  <c:v>320</c:v>
                </c:pt>
                <c:pt idx="1">
                  <c:v>128</c:v>
                </c:pt>
                <c:pt idx="2">
                  <c:v>64</c:v>
                </c:pt>
                <c:pt idx="3">
                  <c:v>32</c:v>
                </c:pt>
                <c:pt idx="4">
                  <c:v>16</c:v>
                </c:pt>
              </c:numCache>
            </c:numRef>
          </c:xVal>
          <c:yVal>
            <c:numRef>
              <c:f>Sheet3!$E$21:$E$25</c:f>
              <c:numCache>
                <c:formatCode>General</c:formatCode>
                <c:ptCount val="5"/>
                <c:pt idx="0">
                  <c:v>688217</c:v>
                </c:pt>
                <c:pt idx="1">
                  <c:v>284082</c:v>
                </c:pt>
                <c:pt idx="2">
                  <c:v>158037</c:v>
                </c:pt>
                <c:pt idx="3">
                  <c:v>79837</c:v>
                </c:pt>
                <c:pt idx="4">
                  <c:v>44120</c:v>
                </c:pt>
              </c:numCache>
            </c:numRef>
          </c:yVal>
          <c:smooth val="0"/>
          <c:extLst>
            <c:ext xmlns:c16="http://schemas.microsoft.com/office/drawing/2014/chart" uri="{C3380CC4-5D6E-409C-BE32-E72D297353CC}">
              <c16:uniqueId val="{00000002-F6C1-4CEE-B32D-4573A95F5B5A}"/>
            </c:ext>
          </c:extLst>
        </c:ser>
        <c:dLbls>
          <c:showLegendKey val="0"/>
          <c:showVal val="0"/>
          <c:showCatName val="0"/>
          <c:showSerName val="0"/>
          <c:showPercent val="0"/>
          <c:showBubbleSize val="0"/>
        </c:dLbls>
        <c:axId val="298903471"/>
        <c:axId val="1"/>
      </c:scatterChart>
      <c:valAx>
        <c:axId val="298903471"/>
        <c:scaling>
          <c:orientation val="minMax"/>
        </c:scaling>
        <c:delete val="0"/>
        <c:axPos val="b"/>
        <c:majorGridlines>
          <c:spPr>
            <a:ln w="9524"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4" cap="flat" cmpd="sng" algn="ctr">
            <a:solidFill>
              <a:schemeClr val="tx1">
                <a:lumMod val="25000"/>
                <a:lumOff val="75000"/>
              </a:schemeClr>
            </a:solidFill>
            <a:round/>
          </a:ln>
          <a:effectLst/>
        </c:spPr>
        <c:txPr>
          <a:bodyPr rot="0" vert="horz"/>
          <a:lstStyle/>
          <a:p>
            <a:pPr>
              <a:defRPr sz="900" b="0" i="0" u="none" strike="noStrike" baseline="0">
                <a:solidFill>
                  <a:srgbClr val="333333"/>
                </a:solidFill>
                <a:latin typeface="宋体"/>
                <a:ea typeface="宋体"/>
                <a:cs typeface="宋体"/>
              </a:defRPr>
            </a:pPr>
            <a:endParaRPr lang="zh-CN"/>
          </a:p>
        </c:txPr>
        <c:crossAx val="1"/>
        <c:crosses val="autoZero"/>
        <c:crossBetween val="midCat"/>
      </c:valAx>
      <c:valAx>
        <c:axId val="1"/>
        <c:scaling>
          <c:orientation val="minMax"/>
        </c:scaling>
        <c:delete val="0"/>
        <c:axPos val="l"/>
        <c:majorGridlines>
          <c:spPr>
            <a:ln w="9524"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4"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298903471"/>
        <c:crosses val="autoZero"/>
        <c:crossBetween val="midCat"/>
      </c:valAx>
      <c:spPr>
        <a:noFill/>
        <a:ln w="25398">
          <a:noFill/>
        </a:ln>
      </c:spPr>
    </c:plotArea>
    <c:plotVisOnly val="1"/>
    <c:dispBlanksAs val="gap"/>
    <c:showDLblsOverMax val="0"/>
  </c:chart>
  <c:spPr>
    <a:solidFill>
      <a:schemeClr val="bg1"/>
    </a:solidFill>
    <a:ln w="9524" cap="flat" cmpd="sng" algn="ctr">
      <a:solidFill>
        <a:sysClr val="window" lastClr="FFFFFF"/>
      </a:solidFill>
      <a:round/>
    </a:ln>
    <a:effectLst/>
  </c:spPr>
  <c:txPr>
    <a:bodyPr/>
    <a:lstStyle/>
    <a:p>
      <a:pPr>
        <a:defRPr lang="zh-CN"/>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3524</Words>
  <Characters>20093</Characters>
  <Application>Microsoft Office Word</Application>
  <DocSecurity>0</DocSecurity>
  <Lines>167</Lines>
  <Paragraphs>47</Paragraphs>
  <ScaleCrop>false</ScaleCrop>
  <Company/>
  <LinksUpToDate>false</LinksUpToDate>
  <CharactersWithSpaces>23570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元 月</dc:creator>
  <cp:lastModifiedBy>静怡 杜</cp:lastModifiedBy>
  <cp:revision>2</cp:revision>
  <dcterms:created xsi:type="dcterms:W3CDTF">2024-12-02T07:32:00Z</dcterms:created>
  <dcterms:modified xsi:type="dcterms:W3CDTF">2024-12-02T07:32:00Z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2261047FD97A40FDA6D46A2F80A47681</vt:lpwstr>
  </property>
</Properties>
</file>