
<file path=[Content_Types].xml><?xml version="1.0" encoding="utf-8"?>
<Types xmlns="http://schemas.openxmlformats.org/package/2006/content-types">
  <Default Extension="jpe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42855" w14:paraId="42132C87" w14:textId="77777777">
        <w:tc>
          <w:tcPr>
            <w:tcW w:w="509" w:type="dxa"/>
          </w:tcPr>
          <w:p w14:paraId="54AF11DE" w14:textId="77777777" w:rsidR="00942855" w:rsidRDefault="009448B8">
            <w:pPr>
              <w:pStyle w:val="affff6"/>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B4D5DC5" w14:textId="77777777" w:rsidR="00942855" w:rsidRDefault="009448B8">
            <w:pPr>
              <w:pStyle w:val="affff6"/>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t>XX</w:t>
            </w:r>
          </w:p>
        </w:tc>
      </w:tr>
      <w:tr w:rsidR="00942855" w14:paraId="7B3B80C8" w14:textId="77777777">
        <w:tc>
          <w:tcPr>
            <w:tcW w:w="509" w:type="dxa"/>
          </w:tcPr>
          <w:p w14:paraId="74A00856" w14:textId="77777777" w:rsidR="00942855" w:rsidRDefault="009448B8">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3A6CCE84" w14:textId="77777777" w:rsidR="00942855" w:rsidRDefault="009448B8">
            <w:pPr>
              <w:pStyle w:val="affff6"/>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t>XX</w:t>
            </w:r>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942855" w14:paraId="076D1D4B" w14:textId="77777777">
        <w:tc>
          <w:tcPr>
            <w:tcW w:w="6661" w:type="dxa"/>
          </w:tcPr>
          <w:p w14:paraId="34C868E6" w14:textId="77777777" w:rsidR="00942855" w:rsidRDefault="009448B8">
            <w:pPr>
              <w:pStyle w:val="afffff5"/>
              <w:framePr w:w="0" w:hRule="auto" w:wrap="auto" w:hAnchor="text" w:xAlign="left" w:yAlign="inline" w:anchorLock="0"/>
              <w:rPr>
                <w:rFonts w:ascii="宋体" w:hAnsi="宋体" w:hint="eastAsia"/>
                <w:sz w:val="28"/>
                <w:szCs w:val="28"/>
              </w:rPr>
            </w:pPr>
            <w:bookmarkStart w:id="0" w:name="_Hlk26473981"/>
            <w:r>
              <w:rPr>
                <w:noProof/>
              </w:rPr>
              <w:drawing>
                <wp:inline distT="0" distB="0" distL="0" distR="0" wp14:anchorId="771E5094" wp14:editId="6106241E">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34</w:t>
            </w:r>
            <w:r>
              <w:fldChar w:fldCharType="end"/>
            </w:r>
            <w:bookmarkEnd w:id="1"/>
          </w:p>
        </w:tc>
      </w:tr>
    </w:tbl>
    <w:p w14:paraId="000982A4" w14:textId="77777777" w:rsidR="00942855" w:rsidRDefault="009448B8">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14:paraId="07E5907E" w14:textId="61AEFED5" w:rsidR="00942855" w:rsidRDefault="009448B8">
      <w:pPr>
        <w:pStyle w:val="affffffffff8"/>
        <w:framePr w:wrap="around"/>
      </w:pPr>
      <w:r>
        <w:t>DB</w:t>
      </w:r>
      <w:r>
        <w:rPr>
          <w:sz w:val="15"/>
          <w:szCs w:val="15"/>
        </w:rPr>
        <w:t xml:space="preserve"> </w:t>
      </w:r>
      <w:r>
        <w:fldChar w:fldCharType="begin">
          <w:ffData>
            <w:name w:val="文字1"/>
            <w:enabled/>
            <w:calcOnExit w:val="0"/>
            <w:textInput>
              <w:default w:val="XX"/>
            </w:textInput>
          </w:ffData>
        </w:fldChar>
      </w:r>
      <w:bookmarkStart w:id="3" w:name="文字1"/>
      <w:r>
        <w:instrText xml:space="preserve"> FORMTEXT </w:instrText>
      </w:r>
      <w:r>
        <w:fldChar w:fldCharType="separate"/>
      </w:r>
      <w:r>
        <w:t>34/T</w:t>
      </w:r>
      <w:r>
        <w:fldChar w:fldCharType="end"/>
      </w:r>
      <w:bookmarkEnd w:id="3"/>
      <w:r>
        <w:t xml:space="preserve"> </w:t>
      </w:r>
      <w:r>
        <w:fldChar w:fldCharType="begin">
          <w:ffData>
            <w:name w:val="NSTD_CODE_F"/>
            <w:enabled/>
            <w:calcOnExit w:val="0"/>
            <w:textInput>
              <w:default w:val="XXXXX"/>
            </w:textInput>
          </w:ffData>
        </w:fldChar>
      </w:r>
      <w:bookmarkStart w:id="4" w:name="NSTD_CODE_F"/>
      <w:r>
        <w:instrText xml:space="preserve"> FORMTEXT </w:instrText>
      </w:r>
      <w:r>
        <w:fldChar w:fldCharType="separate"/>
      </w:r>
      <w:r>
        <w:t>XXXXX</w:t>
      </w:r>
      <w:r>
        <w:fldChar w:fldCharType="end"/>
      </w:r>
      <w:bookmarkEnd w:id="4"/>
      <w:r>
        <w:rPr>
          <w:rFonts w:hAnsi="黑体"/>
        </w:rPr>
        <w:t>—</w:t>
      </w:r>
      <w:r>
        <w:t>202</w:t>
      </w:r>
      <w:r w:rsidR="005A08BB">
        <w:rPr>
          <w:rFonts w:hint="eastAsia"/>
        </w:rPr>
        <w:t>5</w:t>
      </w:r>
    </w:p>
    <w:p w14:paraId="0CE4ED1F" w14:textId="77777777" w:rsidR="00942855" w:rsidRDefault="009448B8">
      <w:pPr>
        <w:pStyle w:val="affffffffff9"/>
        <w:framePr w:wrap="around"/>
        <w:rPr>
          <w:rFonts w:hAnsi="黑体" w:hint="eastAsia"/>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5"/>
    </w:p>
    <w:p w14:paraId="45697A00" w14:textId="77777777" w:rsidR="00942855" w:rsidRDefault="00000000">
      <w:pPr>
        <w:spacing w:line="240" w:lineRule="auto"/>
        <w:rPr>
          <w:rFonts w:ascii="黑体" w:eastAsia="黑体" w:hAnsi="黑体" w:hint="eastAsia"/>
          <w:kern w:val="0"/>
          <w:sz w:val="10"/>
          <w:szCs w:val="10"/>
        </w:rPr>
      </w:pPr>
      <w:r>
        <w:rPr>
          <w:rFonts w:ascii="黑体" w:eastAsia="黑体" w:hAnsi="黑体" w:hint="eastAsia"/>
          <w:kern w:val="0"/>
          <w:sz w:val="10"/>
          <w:szCs w:val="10"/>
        </w:rPr>
        <w:pict w14:anchorId="43A47188">
          <v:line id="直接连接符 73" o:spid="_x0000_s2051" style="position:absolute;left:0;text-align:left;z-index:251660288;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14:paraId="7A7A1B12" w14:textId="77777777" w:rsidR="00942855" w:rsidRDefault="00942855">
      <w:pPr>
        <w:pStyle w:val="afffff6"/>
        <w:framePr w:w="9639" w:h="6976" w:hRule="exact" w:hSpace="0" w:vSpace="0" w:wrap="around" w:hAnchor="page" w:y="6408"/>
        <w:jc w:val="center"/>
        <w:rPr>
          <w:rFonts w:ascii="黑体" w:eastAsia="黑体" w:hAnsi="黑体" w:hint="eastAsia"/>
          <w:b w:val="0"/>
          <w:bCs w:val="0"/>
          <w:w w:val="100"/>
        </w:rPr>
      </w:pPr>
    </w:p>
    <w:p w14:paraId="396D7DB2" w14:textId="662EF2A6" w:rsidR="00942855" w:rsidRDefault="00C7492E">
      <w:pPr>
        <w:pStyle w:val="affffffffffa"/>
        <w:framePr w:h="6974" w:hRule="exact" w:wrap="around" w:x="1419" w:anchorLock="1"/>
        <w:rPr>
          <w:rFonts w:hint="eastAsia"/>
          <w:sz w:val="48"/>
          <w:szCs w:val="18"/>
        </w:rPr>
      </w:pPr>
      <w:r w:rsidRPr="00C7492E">
        <w:rPr>
          <w:rFonts w:hint="eastAsia"/>
          <w:sz w:val="48"/>
          <w:szCs w:val="18"/>
        </w:rPr>
        <w:t>双季稻区</w:t>
      </w:r>
      <w:proofErr w:type="gramStart"/>
      <w:r w:rsidRPr="00C7492E">
        <w:rPr>
          <w:rFonts w:hint="eastAsia"/>
          <w:sz w:val="48"/>
          <w:szCs w:val="18"/>
        </w:rPr>
        <w:t>农药减施增效</w:t>
      </w:r>
      <w:proofErr w:type="gramEnd"/>
      <w:r w:rsidRPr="00C7492E">
        <w:rPr>
          <w:rFonts w:hint="eastAsia"/>
          <w:sz w:val="48"/>
          <w:szCs w:val="18"/>
        </w:rPr>
        <w:t>技术规程</w:t>
      </w:r>
    </w:p>
    <w:p w14:paraId="387BEEC1" w14:textId="77777777" w:rsidR="00942855" w:rsidRDefault="00942855">
      <w:pPr>
        <w:framePr w:w="9639" w:h="6974" w:hRule="exact" w:wrap="around" w:vAnchor="page" w:hAnchor="page" w:x="1419" w:y="6408" w:anchorLock="1"/>
        <w:ind w:left="-1418"/>
      </w:pPr>
    </w:p>
    <w:p w14:paraId="05833AD5" w14:textId="1B7F38B9" w:rsidR="00942855" w:rsidRDefault="009448B8">
      <w:pPr>
        <w:pStyle w:val="afffffffe"/>
        <w:framePr w:w="9639" w:h="6974" w:hRule="exact" w:wrap="around" w:vAnchor="page" w:hAnchor="page" w:x="1419" w:y="6408" w:anchorLock="1"/>
        <w:textAlignment w:val="bottom"/>
        <w:rPr>
          <w:rFonts w:eastAsia="黑体"/>
          <w:szCs w:val="28"/>
        </w:rPr>
      </w:pPr>
      <w:r>
        <w:t xml:space="preserve"> </w:t>
      </w:r>
      <w:r>
        <w:rPr>
          <w:rFonts w:eastAsia="黑体"/>
          <w:szCs w:val="28"/>
        </w:rPr>
        <w:t xml:space="preserve">Technical </w:t>
      </w:r>
      <w:r w:rsidR="008E69BE">
        <w:rPr>
          <w:rFonts w:eastAsia="黑体" w:hint="eastAsia"/>
          <w:szCs w:val="28"/>
        </w:rPr>
        <w:t>r</w:t>
      </w:r>
      <w:r>
        <w:rPr>
          <w:rFonts w:eastAsia="黑体"/>
          <w:szCs w:val="28"/>
        </w:rPr>
        <w:t>egulation for</w:t>
      </w:r>
      <w:r w:rsidR="009A60E7" w:rsidRPr="009A60E7">
        <w:rPr>
          <w:rFonts w:eastAsia="黑体"/>
          <w:szCs w:val="28"/>
        </w:rPr>
        <w:t xml:space="preserve"> </w:t>
      </w:r>
      <w:r w:rsidR="00C7492E" w:rsidRPr="00C7492E">
        <w:rPr>
          <w:rFonts w:eastAsia="黑体"/>
          <w:szCs w:val="28"/>
        </w:rPr>
        <w:t>Application of Pesticides in Double-cropping Rice Region</w:t>
      </w:r>
      <w:r w:rsidR="0026580C">
        <w:rPr>
          <w:rFonts w:eastAsia="黑体" w:hint="eastAsia"/>
          <w:szCs w:val="28"/>
        </w:rPr>
        <w:t>s</w:t>
      </w:r>
    </w:p>
    <w:p w14:paraId="1674B341" w14:textId="77777777" w:rsidR="00942855" w:rsidRDefault="00942855">
      <w:pPr>
        <w:framePr w:w="9639" w:h="6974" w:hRule="exact" w:wrap="around" w:vAnchor="page" w:hAnchor="page" w:x="1419" w:y="6408" w:anchorLock="1"/>
        <w:spacing w:line="760" w:lineRule="exact"/>
        <w:ind w:left="-1418"/>
      </w:pPr>
    </w:p>
    <w:p w14:paraId="160D8F18" w14:textId="4EF3DDAC" w:rsidR="00942855" w:rsidRDefault="009448B8">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6"/>
      <w:r w:rsidR="005A08BB">
        <w:rPr>
          <w:rFonts w:hint="eastAsia"/>
          <w:sz w:val="24"/>
          <w:szCs w:val="28"/>
        </w:rPr>
        <w:t>（征求意见稿）</w:t>
      </w:r>
    </w:p>
    <w:p w14:paraId="21375454" w14:textId="5ED685D6" w:rsidR="00942855" w:rsidRDefault="009448B8">
      <w:pPr>
        <w:pStyle w:val="affffffffff6"/>
        <w:framePr w:wrap="around" w:y="14176"/>
      </w:pPr>
      <w:r>
        <w:rPr>
          <w:rFonts w:ascii="黑体"/>
        </w:rPr>
        <w:t>202</w:t>
      </w:r>
      <w:r w:rsidR="005A08BB">
        <w:rPr>
          <w:rFonts w:ascii="黑体" w:hint="eastAsia"/>
        </w:rPr>
        <w:t>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7"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8"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8"/>
      <w:r>
        <w:rPr>
          <w:rFonts w:hint="eastAsia"/>
        </w:rPr>
        <w:t>发布</w:t>
      </w:r>
    </w:p>
    <w:p w14:paraId="62AACE5D" w14:textId="43A4D594" w:rsidR="00942855" w:rsidRDefault="009448B8">
      <w:pPr>
        <w:pStyle w:val="affffffffff7"/>
        <w:framePr w:wrap="around" w:y="14176"/>
      </w:pPr>
      <w:r>
        <w:rPr>
          <w:rFonts w:ascii="黑体"/>
        </w:rPr>
        <w:t>202</w:t>
      </w:r>
      <w:r w:rsidR="005A08BB">
        <w:rPr>
          <w:rFonts w:ascii="黑体" w:hint="eastAsia"/>
        </w:rPr>
        <w:t>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0"/>
      <w:r>
        <w:rPr>
          <w:rFonts w:hint="eastAsia"/>
        </w:rPr>
        <w:t>实施</w:t>
      </w:r>
    </w:p>
    <w:p w14:paraId="4DBBBA4C" w14:textId="77777777" w:rsidR="00942855" w:rsidRDefault="009448B8">
      <w:pPr>
        <w:pStyle w:val="affffffffe"/>
        <w:framePr w:h="584" w:hRule="exact" w:hSpace="181" w:vSpace="181" w:wrap="around" w:y="15027"/>
        <w:rPr>
          <w:rFonts w:hAnsi="黑体" w:hint="eastAsia"/>
        </w:rPr>
      </w:pPr>
      <w:r>
        <w:rPr>
          <w:rFonts w:hAnsi="黑体"/>
          <w:w w:val="100"/>
          <w:sz w:val="28"/>
        </w:rPr>
        <w:fldChar w:fldCharType="begin">
          <w:ffData>
            <w:name w:val="fm"/>
            <w:enabled/>
            <w:calcOnExit w:val="0"/>
            <w:textInput/>
          </w:ffData>
        </w:fldChar>
      </w:r>
      <w:bookmarkStart w:id="1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11"/>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35E6E0C2" w14:textId="77777777" w:rsidR="00942855" w:rsidRDefault="00000000">
      <w:pPr>
        <w:rPr>
          <w:rFonts w:ascii="宋体" w:hAnsi="宋体" w:hint="eastAsia"/>
          <w:sz w:val="28"/>
          <w:szCs w:val="28"/>
        </w:rPr>
        <w:sectPr w:rsidR="00942855" w:rsidSect="000C1D6D">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sz w:val="28"/>
          <w:szCs w:val="28"/>
        </w:rPr>
        <w:pict w14:anchorId="16A4580F">
          <v:line id="直接连接符 5" o:spid="_x0000_s2050" style="position:absolute;left:0;text-align:left;z-index:251663360;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14:paraId="75494292" w14:textId="77777777" w:rsidR="00942855" w:rsidRDefault="009448B8">
      <w:pPr>
        <w:pStyle w:val="a6"/>
        <w:spacing w:after="468"/>
      </w:pPr>
      <w:bookmarkStart w:id="12" w:name="BookMark2"/>
      <w:r>
        <w:rPr>
          <w:spacing w:val="320"/>
        </w:rPr>
        <w:lastRenderedPageBreak/>
        <w:t>前</w:t>
      </w:r>
      <w:r>
        <w:t>言</w:t>
      </w:r>
    </w:p>
    <w:p w14:paraId="168BE1EA" w14:textId="77777777" w:rsidR="00942855" w:rsidRDefault="009448B8">
      <w:pPr>
        <w:pStyle w:val="afffffb"/>
        <w:ind w:firstLine="420"/>
      </w:pPr>
      <w:r>
        <w:rPr>
          <w:rFonts w:hint="eastAsia"/>
        </w:rPr>
        <w:t xml:space="preserve">本文件按照GB/T 1.1—2020《标准化工作导则  第1部分：标准化文件的结构和起草规则》的规定起草。 </w:t>
      </w:r>
    </w:p>
    <w:p w14:paraId="0F667FB0" w14:textId="77777777" w:rsidR="00942855" w:rsidRDefault="009448B8">
      <w:pPr>
        <w:pStyle w:val="afffffb"/>
        <w:ind w:firstLine="420"/>
      </w:pPr>
      <w:r>
        <w:rPr>
          <w:rFonts w:ascii="Times New Roman" w:hint="eastAsia"/>
          <w:szCs w:val="21"/>
        </w:rPr>
        <w:t>请注意本文件的某些内容可能涉及专利。本文件的发布机构不承担识别专利的责任。</w:t>
      </w:r>
    </w:p>
    <w:p w14:paraId="6A3D46D2" w14:textId="77777777" w:rsidR="00942855" w:rsidRDefault="009448B8">
      <w:pPr>
        <w:pStyle w:val="afffffb"/>
        <w:ind w:firstLine="420"/>
      </w:pPr>
      <w:r>
        <w:rPr>
          <w:rFonts w:hint="eastAsia"/>
        </w:rPr>
        <w:t>本文件由</w:t>
      </w:r>
      <w:r>
        <w:rPr>
          <w:rFonts w:ascii="Times New Roman"/>
        </w:rPr>
        <w:t>安徽农业大学提出。</w:t>
      </w:r>
    </w:p>
    <w:p w14:paraId="4BD2D5DB" w14:textId="77777777" w:rsidR="00942855" w:rsidRDefault="009448B8">
      <w:pPr>
        <w:pStyle w:val="afffffb"/>
        <w:ind w:firstLine="420"/>
      </w:pPr>
      <w:r>
        <w:rPr>
          <w:rFonts w:hint="eastAsia"/>
        </w:rPr>
        <w:t>本文件由</w:t>
      </w:r>
      <w:r>
        <w:rPr>
          <w:rFonts w:ascii="Times New Roman"/>
        </w:rPr>
        <w:t>安徽省农业</w:t>
      </w:r>
      <w:r>
        <w:rPr>
          <w:rFonts w:ascii="Times New Roman" w:hint="eastAsia"/>
        </w:rPr>
        <w:t>农村厅</w:t>
      </w:r>
      <w:r>
        <w:rPr>
          <w:rFonts w:ascii="Times New Roman"/>
        </w:rPr>
        <w:t>归口。</w:t>
      </w:r>
    </w:p>
    <w:p w14:paraId="72631E27" w14:textId="0E05B4E1" w:rsidR="00942855" w:rsidRPr="008C6925" w:rsidRDefault="009448B8" w:rsidP="008C6925">
      <w:pPr>
        <w:pStyle w:val="afffffb"/>
        <w:ind w:firstLine="420"/>
        <w:rPr>
          <w:rFonts w:ascii="Times New Roman"/>
          <w:szCs w:val="21"/>
        </w:rPr>
      </w:pPr>
      <w:r w:rsidRPr="008C6925">
        <w:rPr>
          <w:rFonts w:ascii="Times New Roman" w:hint="eastAsia"/>
          <w:szCs w:val="21"/>
        </w:rPr>
        <w:t>本文件起草单位：安徽农业大学</w:t>
      </w:r>
      <w:r w:rsidR="0091485A" w:rsidRPr="008C6925">
        <w:rPr>
          <w:rFonts w:ascii="Times New Roman" w:hint="eastAsia"/>
          <w:szCs w:val="21"/>
        </w:rPr>
        <w:t>、</w:t>
      </w:r>
      <w:r w:rsidR="008C6925" w:rsidRPr="008C6925">
        <w:rPr>
          <w:rFonts w:ascii="Times New Roman" w:hint="eastAsia"/>
          <w:szCs w:val="21"/>
        </w:rPr>
        <w:t>安徽省植物保护总站、安徽省农业科学院植物保护与农产品质</w:t>
      </w:r>
      <w:proofErr w:type="gramStart"/>
      <w:r w:rsidR="008C6925" w:rsidRPr="008C6925">
        <w:rPr>
          <w:rFonts w:ascii="Times New Roman" w:hint="eastAsia"/>
          <w:szCs w:val="21"/>
        </w:rPr>
        <w:t>量安全</w:t>
      </w:r>
      <w:proofErr w:type="gramEnd"/>
      <w:r w:rsidR="008C6925" w:rsidRPr="008C6925">
        <w:rPr>
          <w:rFonts w:ascii="Times New Roman" w:hint="eastAsia"/>
          <w:szCs w:val="21"/>
        </w:rPr>
        <w:t>研究所、寿县农业技术推广中心、全椒县农业技术推广中心、安徽捷胜生物科技股份有限公司</w:t>
      </w:r>
      <w:r w:rsidRPr="008C6925">
        <w:rPr>
          <w:rFonts w:ascii="Times New Roman" w:hint="eastAsia"/>
          <w:szCs w:val="21"/>
        </w:rPr>
        <w:t>。</w:t>
      </w:r>
    </w:p>
    <w:p w14:paraId="5F88B813" w14:textId="50DBFB56" w:rsidR="00942855" w:rsidRPr="008C6925" w:rsidRDefault="009448B8">
      <w:pPr>
        <w:pStyle w:val="afffffb"/>
        <w:ind w:firstLine="420"/>
        <w:rPr>
          <w:rFonts w:ascii="Times New Roman"/>
          <w:szCs w:val="21"/>
        </w:rPr>
      </w:pPr>
      <w:r w:rsidRPr="008C6925">
        <w:rPr>
          <w:rFonts w:ascii="Times New Roman" w:hint="eastAsia"/>
          <w:szCs w:val="21"/>
        </w:rPr>
        <w:t>本文件主要起草人：潘月敏、鞠玉亮</w:t>
      </w:r>
      <w:r w:rsidR="00277B87" w:rsidRPr="008C6925">
        <w:rPr>
          <w:rFonts w:ascii="Times New Roman" w:hint="eastAsia"/>
          <w:szCs w:val="21"/>
        </w:rPr>
        <w:t>、</w:t>
      </w:r>
      <w:r w:rsidR="008C6925">
        <w:rPr>
          <w:rFonts w:ascii="Times New Roman" w:hint="eastAsia"/>
          <w:szCs w:val="21"/>
        </w:rPr>
        <w:t>郭敏、</w:t>
      </w:r>
      <w:r w:rsidR="002409CC" w:rsidRPr="008C6925">
        <w:rPr>
          <w:rFonts w:ascii="Times New Roman" w:hint="eastAsia"/>
          <w:szCs w:val="21"/>
        </w:rPr>
        <w:t>胡运良、</w:t>
      </w:r>
      <w:r w:rsidR="008C6925" w:rsidRPr="008C6925">
        <w:rPr>
          <w:rFonts w:ascii="Times New Roman" w:hint="eastAsia"/>
          <w:szCs w:val="21"/>
        </w:rPr>
        <w:t>鲍小莉、</w:t>
      </w:r>
      <w:r w:rsidR="002409CC" w:rsidRPr="008C6925">
        <w:rPr>
          <w:rFonts w:ascii="Times New Roman" w:hint="eastAsia"/>
          <w:szCs w:val="21"/>
        </w:rPr>
        <w:t>苏贤岩、邱坤、</w:t>
      </w:r>
      <w:r w:rsidR="008C6925" w:rsidRPr="008C6925">
        <w:rPr>
          <w:rFonts w:ascii="Times New Roman" w:hint="eastAsia"/>
          <w:szCs w:val="21"/>
        </w:rPr>
        <w:t>王晓军</w:t>
      </w:r>
      <w:r w:rsidRPr="008C6925">
        <w:rPr>
          <w:rFonts w:ascii="Times New Roman" w:hint="eastAsia"/>
          <w:szCs w:val="21"/>
        </w:rPr>
        <w:t>。</w:t>
      </w:r>
    </w:p>
    <w:p w14:paraId="1B0A9F20" w14:textId="77777777" w:rsidR="00942855" w:rsidRPr="0026580C" w:rsidRDefault="00942855">
      <w:pPr>
        <w:pStyle w:val="afffffb"/>
        <w:ind w:firstLine="420"/>
      </w:pPr>
    </w:p>
    <w:p w14:paraId="01874986" w14:textId="77777777" w:rsidR="00942855" w:rsidRDefault="00942855">
      <w:pPr>
        <w:pStyle w:val="afffffb"/>
        <w:ind w:firstLine="420"/>
      </w:pPr>
    </w:p>
    <w:p w14:paraId="3E1C4450" w14:textId="77777777" w:rsidR="00942855" w:rsidRPr="009A60E7" w:rsidRDefault="00942855">
      <w:pPr>
        <w:pStyle w:val="afffffb"/>
        <w:ind w:firstLine="420"/>
      </w:pPr>
    </w:p>
    <w:p w14:paraId="5D759877" w14:textId="77777777" w:rsidR="00942855" w:rsidRDefault="00942855">
      <w:pPr>
        <w:pStyle w:val="afffffb"/>
        <w:ind w:firstLine="420"/>
      </w:pPr>
    </w:p>
    <w:p w14:paraId="0366E5A6" w14:textId="77777777" w:rsidR="00942855" w:rsidRDefault="00942855">
      <w:pPr>
        <w:pStyle w:val="afffffb"/>
        <w:ind w:firstLine="420"/>
      </w:pPr>
    </w:p>
    <w:p w14:paraId="1D84D1AC" w14:textId="77777777" w:rsidR="00942855" w:rsidRDefault="00942855">
      <w:pPr>
        <w:pStyle w:val="afffffb"/>
        <w:ind w:firstLine="420"/>
      </w:pPr>
    </w:p>
    <w:p w14:paraId="0B6C6816" w14:textId="77777777" w:rsidR="00942855" w:rsidRPr="005F6740" w:rsidRDefault="00942855">
      <w:pPr>
        <w:pStyle w:val="afffffb"/>
        <w:ind w:firstLine="420"/>
      </w:pPr>
    </w:p>
    <w:p w14:paraId="58E1DB19" w14:textId="77777777" w:rsidR="00942855" w:rsidRDefault="00942855">
      <w:pPr>
        <w:pStyle w:val="afffffb"/>
        <w:ind w:firstLine="420"/>
      </w:pPr>
    </w:p>
    <w:p w14:paraId="6B9F3661" w14:textId="77777777" w:rsidR="00942855" w:rsidRDefault="00942855">
      <w:pPr>
        <w:pStyle w:val="afffffb"/>
        <w:ind w:firstLine="420"/>
      </w:pPr>
    </w:p>
    <w:p w14:paraId="55F62172" w14:textId="77777777" w:rsidR="00942855" w:rsidRDefault="00942855">
      <w:pPr>
        <w:pStyle w:val="afffffb"/>
        <w:ind w:firstLine="420"/>
      </w:pPr>
    </w:p>
    <w:p w14:paraId="5E6DF624" w14:textId="77777777" w:rsidR="00942855" w:rsidRDefault="00942855">
      <w:pPr>
        <w:pStyle w:val="afffffb"/>
        <w:ind w:firstLine="420"/>
      </w:pPr>
    </w:p>
    <w:p w14:paraId="3B88BA37" w14:textId="77777777" w:rsidR="00942855" w:rsidRDefault="00942855">
      <w:pPr>
        <w:pStyle w:val="afffffb"/>
        <w:ind w:firstLine="420"/>
      </w:pPr>
    </w:p>
    <w:p w14:paraId="075CA27B" w14:textId="77777777" w:rsidR="00942855" w:rsidRDefault="00942855">
      <w:pPr>
        <w:pStyle w:val="afffffb"/>
        <w:ind w:firstLine="420"/>
      </w:pPr>
    </w:p>
    <w:p w14:paraId="07D1FBA3" w14:textId="77777777" w:rsidR="00942855" w:rsidRDefault="00942855">
      <w:pPr>
        <w:pStyle w:val="afffffb"/>
        <w:ind w:firstLine="420"/>
      </w:pPr>
    </w:p>
    <w:p w14:paraId="1DAF6379" w14:textId="77777777" w:rsidR="00942855" w:rsidRDefault="00942855">
      <w:pPr>
        <w:pStyle w:val="afffffb"/>
        <w:ind w:firstLine="420"/>
      </w:pPr>
    </w:p>
    <w:p w14:paraId="6C87E8D4" w14:textId="77777777" w:rsidR="00942855" w:rsidRDefault="00942855">
      <w:pPr>
        <w:pStyle w:val="afffffb"/>
        <w:ind w:firstLine="420"/>
      </w:pPr>
    </w:p>
    <w:p w14:paraId="34FBFEFC" w14:textId="77777777" w:rsidR="00942855" w:rsidRDefault="00942855">
      <w:pPr>
        <w:pStyle w:val="afffffb"/>
        <w:ind w:firstLine="420"/>
      </w:pPr>
    </w:p>
    <w:p w14:paraId="4271C7AA" w14:textId="77777777" w:rsidR="00942855" w:rsidRDefault="00942855">
      <w:pPr>
        <w:pStyle w:val="afffffb"/>
        <w:ind w:firstLine="420"/>
      </w:pPr>
    </w:p>
    <w:p w14:paraId="22058E7D" w14:textId="77777777" w:rsidR="00942855" w:rsidRDefault="00942855">
      <w:pPr>
        <w:pStyle w:val="afffffb"/>
        <w:ind w:firstLine="420"/>
      </w:pPr>
    </w:p>
    <w:p w14:paraId="4A38210F" w14:textId="77777777" w:rsidR="00942855" w:rsidRDefault="00942855">
      <w:pPr>
        <w:pStyle w:val="afffffb"/>
        <w:ind w:firstLine="420"/>
      </w:pPr>
    </w:p>
    <w:p w14:paraId="66591982" w14:textId="77777777" w:rsidR="00942855" w:rsidRDefault="00942855">
      <w:pPr>
        <w:pStyle w:val="afffffb"/>
        <w:ind w:firstLine="420"/>
      </w:pPr>
    </w:p>
    <w:p w14:paraId="033480FF" w14:textId="77777777" w:rsidR="00942855" w:rsidRDefault="00942855">
      <w:pPr>
        <w:pStyle w:val="afffffb"/>
        <w:ind w:firstLine="420"/>
      </w:pPr>
    </w:p>
    <w:p w14:paraId="10457847" w14:textId="77777777" w:rsidR="00942855" w:rsidRDefault="00942855">
      <w:pPr>
        <w:pStyle w:val="afffffb"/>
        <w:ind w:firstLine="420"/>
      </w:pPr>
    </w:p>
    <w:p w14:paraId="5423F3C4" w14:textId="77777777" w:rsidR="00942855" w:rsidRDefault="00942855">
      <w:pPr>
        <w:pStyle w:val="afffffb"/>
        <w:ind w:firstLine="420"/>
      </w:pPr>
    </w:p>
    <w:p w14:paraId="024B8AFC" w14:textId="77777777" w:rsidR="00942855" w:rsidRDefault="00942855">
      <w:pPr>
        <w:pStyle w:val="afffffb"/>
        <w:ind w:firstLine="420"/>
      </w:pPr>
    </w:p>
    <w:p w14:paraId="271FA4CA" w14:textId="77777777" w:rsidR="00942855" w:rsidRDefault="00942855">
      <w:pPr>
        <w:pStyle w:val="afffffb"/>
        <w:ind w:firstLine="420"/>
      </w:pPr>
    </w:p>
    <w:p w14:paraId="0401988E" w14:textId="77777777" w:rsidR="00942855" w:rsidRDefault="00942855">
      <w:pPr>
        <w:spacing w:line="20" w:lineRule="exact"/>
        <w:jc w:val="center"/>
        <w:rPr>
          <w:rFonts w:ascii="黑体" w:eastAsia="黑体" w:hAnsi="黑体" w:hint="eastAsia"/>
          <w:sz w:val="32"/>
          <w:szCs w:val="32"/>
        </w:rPr>
      </w:pPr>
      <w:bookmarkStart w:id="13" w:name="BookMark4"/>
      <w:bookmarkEnd w:id="12"/>
    </w:p>
    <w:p w14:paraId="4C46286C" w14:textId="77777777" w:rsidR="00942855" w:rsidRDefault="00942855">
      <w:pPr>
        <w:spacing w:line="20" w:lineRule="exact"/>
        <w:jc w:val="center"/>
        <w:rPr>
          <w:rFonts w:ascii="黑体" w:eastAsia="黑体" w:hAnsi="黑体" w:hint="eastAsia"/>
          <w:sz w:val="32"/>
          <w:szCs w:val="32"/>
        </w:rPr>
      </w:pPr>
    </w:p>
    <w:bookmarkStart w:id="14" w:name="_Hlk66113879"/>
    <w:p w14:paraId="3A8990D9" w14:textId="06B482EA" w:rsidR="00942855" w:rsidRDefault="00000000">
      <w:pPr>
        <w:pStyle w:val="affffffffffff2"/>
        <w:spacing w:line="360" w:lineRule="auto"/>
      </w:pPr>
      <w:sdt>
        <w:sdtPr>
          <w:tag w:val="NEW_STAND_NAME"/>
          <w:id w:val="595910757"/>
          <w:lock w:val="sdtLocked"/>
          <w:placeholder>
            <w:docPart w:val="24188602449E440693A104DA4F46D55E"/>
          </w:placeholder>
        </w:sdtPr>
        <w:sdtContent>
          <w:bookmarkStart w:id="15" w:name="NEW_STAND_NAME"/>
          <w:r w:rsidR="002351ED" w:rsidRPr="002351ED">
            <w:rPr>
              <w:rFonts w:hint="eastAsia"/>
            </w:rPr>
            <w:t>双季稻区</w:t>
          </w:r>
          <w:proofErr w:type="gramStart"/>
          <w:r w:rsidR="002351ED" w:rsidRPr="002351ED">
            <w:rPr>
              <w:rFonts w:hint="eastAsia"/>
            </w:rPr>
            <w:t>农药减施增效</w:t>
          </w:r>
          <w:proofErr w:type="gramEnd"/>
          <w:r w:rsidR="002351ED" w:rsidRPr="002351ED">
            <w:rPr>
              <w:rFonts w:hint="eastAsia"/>
            </w:rPr>
            <w:t>技术规程</w:t>
          </w:r>
        </w:sdtContent>
      </w:sdt>
      <w:bookmarkEnd w:id="14"/>
      <w:bookmarkEnd w:id="15"/>
    </w:p>
    <w:p w14:paraId="4A86B7F6" w14:textId="77777777" w:rsidR="00942855" w:rsidRDefault="009448B8">
      <w:pPr>
        <w:pStyle w:val="afff2"/>
        <w:spacing w:before="312" w:after="312"/>
      </w:pPr>
      <w:bookmarkStart w:id="16" w:name="_Toc26986771"/>
      <w:bookmarkStart w:id="17" w:name="_Toc26986530"/>
      <w:bookmarkStart w:id="18" w:name="_Toc26718930"/>
      <w:bookmarkStart w:id="19" w:name="_Toc26648465"/>
      <w:bookmarkStart w:id="20" w:name="_Toc24884218"/>
      <w:bookmarkStart w:id="21" w:name="_Toc24884211"/>
      <w:bookmarkStart w:id="22" w:name="_Toc17233333"/>
      <w:bookmarkStart w:id="23" w:name="_Toc17233325"/>
      <w:r>
        <w:rPr>
          <w:rFonts w:hint="eastAsia"/>
        </w:rPr>
        <w:t>范围</w:t>
      </w:r>
      <w:bookmarkEnd w:id="16"/>
      <w:bookmarkEnd w:id="17"/>
      <w:bookmarkEnd w:id="18"/>
      <w:bookmarkEnd w:id="19"/>
      <w:bookmarkEnd w:id="20"/>
      <w:bookmarkEnd w:id="21"/>
      <w:bookmarkEnd w:id="22"/>
      <w:bookmarkEnd w:id="23"/>
    </w:p>
    <w:p w14:paraId="1D45B064" w14:textId="694120F1" w:rsidR="002351ED" w:rsidRDefault="009A60E7">
      <w:pPr>
        <w:pStyle w:val="affffffffffff0"/>
        <w:rPr>
          <w:rFonts w:hAnsi="宋体" w:cs="宋体" w:hint="eastAsia"/>
          <w:color w:val="000000"/>
        </w:rPr>
      </w:pPr>
      <w:bookmarkStart w:id="24" w:name="_Toc24884219"/>
      <w:bookmarkStart w:id="25" w:name="_Toc24884212"/>
      <w:bookmarkStart w:id="26" w:name="_Toc17233334"/>
      <w:bookmarkStart w:id="27" w:name="_Toc17233326"/>
      <w:bookmarkStart w:id="28" w:name="_Toc26648466"/>
      <w:r w:rsidRPr="009A60E7">
        <w:rPr>
          <w:rFonts w:hAnsi="宋体" w:cs="宋体" w:hint="eastAsia"/>
          <w:color w:val="000000"/>
        </w:rPr>
        <w:t>本文件规定了</w:t>
      </w:r>
      <w:r w:rsidR="002351ED">
        <w:rPr>
          <w:rFonts w:hAnsi="宋体" w:cs="宋体" w:hint="eastAsia"/>
          <w:color w:val="000000"/>
        </w:rPr>
        <w:t>双季稻区</w:t>
      </w:r>
      <w:proofErr w:type="gramStart"/>
      <w:r w:rsidR="002351ED">
        <w:rPr>
          <w:rFonts w:hAnsi="宋体" w:cs="宋体" w:hint="eastAsia"/>
          <w:color w:val="000000"/>
        </w:rPr>
        <w:t>农药减施增效</w:t>
      </w:r>
      <w:proofErr w:type="gramEnd"/>
      <w:r w:rsidR="002351ED">
        <w:rPr>
          <w:rFonts w:hAnsi="宋体" w:cs="宋体" w:hint="eastAsia"/>
          <w:color w:val="000000"/>
        </w:rPr>
        <w:t>技术的防治原则、选用抗病虫品种、植物检疫、农业措施、物理防治、生物防治和化学防治措施。</w:t>
      </w:r>
    </w:p>
    <w:p w14:paraId="60F7F85C" w14:textId="75D1CA16" w:rsidR="00942855" w:rsidRDefault="009A60E7">
      <w:pPr>
        <w:pStyle w:val="affffffffffff0"/>
        <w:rPr>
          <w:rFonts w:hAnsi="宋体" w:cs="宋体" w:hint="eastAsia"/>
          <w:color w:val="000000"/>
        </w:rPr>
      </w:pPr>
      <w:r w:rsidRPr="003362B4">
        <w:rPr>
          <w:rFonts w:hAnsi="宋体" w:cs="宋体" w:hint="eastAsia"/>
          <w:color w:val="000000"/>
        </w:rPr>
        <w:t>本文件适用于</w:t>
      </w:r>
      <w:proofErr w:type="gramStart"/>
      <w:r w:rsidR="002351ED">
        <w:rPr>
          <w:rFonts w:hAnsi="宋体" w:cs="宋体" w:hint="eastAsia"/>
          <w:color w:val="000000"/>
        </w:rPr>
        <w:t>双季稻区病虫草</w:t>
      </w:r>
      <w:proofErr w:type="gramEnd"/>
      <w:r w:rsidR="002351ED">
        <w:rPr>
          <w:rFonts w:hAnsi="宋体" w:cs="宋体" w:hint="eastAsia"/>
          <w:color w:val="000000"/>
        </w:rPr>
        <w:t>害的</w:t>
      </w:r>
      <w:proofErr w:type="gramStart"/>
      <w:r w:rsidR="002351ED">
        <w:rPr>
          <w:rFonts w:hAnsi="宋体" w:cs="宋体" w:hint="eastAsia"/>
          <w:color w:val="000000"/>
        </w:rPr>
        <w:t>农药减施增效</w:t>
      </w:r>
      <w:proofErr w:type="gramEnd"/>
      <w:r w:rsidR="002351ED">
        <w:rPr>
          <w:rFonts w:hAnsi="宋体" w:cs="宋体" w:hint="eastAsia"/>
          <w:color w:val="000000"/>
        </w:rPr>
        <w:t>防控</w:t>
      </w:r>
      <w:r w:rsidR="009448B8" w:rsidRPr="003362B4">
        <w:rPr>
          <w:rFonts w:hAnsi="宋体" w:cs="宋体" w:hint="eastAsia"/>
          <w:color w:val="000000"/>
        </w:rPr>
        <w:t>。</w:t>
      </w:r>
    </w:p>
    <w:p w14:paraId="23FFDE1B" w14:textId="77777777" w:rsidR="00942855" w:rsidRDefault="009448B8">
      <w:pPr>
        <w:pStyle w:val="afff2"/>
        <w:spacing w:before="312" w:after="312"/>
      </w:pPr>
      <w:bookmarkStart w:id="29" w:name="_Toc26718931"/>
      <w:bookmarkStart w:id="30" w:name="_Toc26986772"/>
      <w:bookmarkStart w:id="31" w:name="_Toc26986531"/>
      <w:r>
        <w:rPr>
          <w:rFonts w:hint="eastAsia"/>
        </w:rPr>
        <w:t>规范性引用文件</w:t>
      </w:r>
      <w:bookmarkEnd w:id="24"/>
      <w:bookmarkEnd w:id="25"/>
      <w:bookmarkEnd w:id="26"/>
      <w:bookmarkEnd w:id="27"/>
      <w:bookmarkEnd w:id="28"/>
      <w:bookmarkEnd w:id="29"/>
      <w:bookmarkEnd w:id="30"/>
      <w:bookmarkEnd w:id="31"/>
    </w:p>
    <w:sdt>
      <w:sdtPr>
        <w:rPr>
          <w:rFonts w:hint="eastAsia"/>
        </w:rPr>
        <w:id w:val="402416241"/>
        <w:placeholder>
          <w:docPart w:val="1BB6D107745A4562AB01728391CDE40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9F86EE0" w14:textId="77777777" w:rsidR="00942855" w:rsidRDefault="009448B8">
          <w:pPr>
            <w:pStyle w:val="a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51DC7E9" w14:textId="4B81B699" w:rsidR="00C7492E" w:rsidRPr="00C7492E" w:rsidRDefault="00C7492E" w:rsidP="00C7492E">
      <w:pPr>
        <w:pStyle w:val="afffffb"/>
        <w:ind w:firstLine="420"/>
        <w:rPr>
          <w:rFonts w:ascii="Times New Roman"/>
        </w:rPr>
      </w:pPr>
      <w:r w:rsidRPr="00C7492E">
        <w:rPr>
          <w:rFonts w:ascii="Times New Roman" w:hint="eastAsia"/>
        </w:rPr>
        <w:t>GB/T 8321</w:t>
      </w:r>
      <w:r w:rsidRPr="00C7492E">
        <w:rPr>
          <w:rFonts w:ascii="Times New Roman" w:hint="eastAsia"/>
        </w:rPr>
        <w:t>（所有部分）</w:t>
      </w:r>
      <w:r w:rsidRPr="00C7492E">
        <w:rPr>
          <w:rFonts w:ascii="Times New Roman" w:hint="eastAsia"/>
        </w:rPr>
        <w:t xml:space="preserve"> </w:t>
      </w:r>
      <w:r w:rsidRPr="00C7492E">
        <w:rPr>
          <w:rFonts w:ascii="Times New Roman" w:hint="eastAsia"/>
        </w:rPr>
        <w:t>农药合理使用准则</w:t>
      </w:r>
    </w:p>
    <w:p w14:paraId="6B1BFA82" w14:textId="77777777" w:rsidR="00942855" w:rsidRDefault="009448B8">
      <w:pPr>
        <w:pStyle w:val="afff2"/>
        <w:spacing w:before="312" w:after="312"/>
      </w:pPr>
      <w:r>
        <w:rPr>
          <w:rFonts w:hint="eastAsia"/>
          <w:szCs w:val="21"/>
        </w:rPr>
        <w:t>术语和定义</w:t>
      </w:r>
    </w:p>
    <w:bookmarkStart w:id="32" w:name="_Toc26986532" w:displacedByCustomXml="next"/>
    <w:bookmarkEnd w:id="32" w:displacedByCustomXml="next"/>
    <w:sdt>
      <w:sdtPr>
        <w:rPr>
          <w:rFonts w:ascii="Times New Roman" w:hint="eastAsia"/>
        </w:rPr>
        <w:id w:val="-1909835108"/>
        <w:placeholder>
          <w:docPart w:val="B2D281FE49B5411892E74C682A51E73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B664E54" w14:textId="1320AE4B" w:rsidR="00942855" w:rsidRDefault="00495363" w:rsidP="002351ED">
          <w:pPr>
            <w:pStyle w:val="affffffffffff0"/>
            <w:ind w:firstLineChars="0" w:firstLine="0"/>
            <w:rPr>
              <w:rFonts w:hAnsi="宋体" w:cs="宋体" w:hint="eastAsia"/>
              <w:color w:val="000000"/>
            </w:rPr>
          </w:pPr>
          <w:r w:rsidRPr="003362B4">
            <w:rPr>
              <w:rFonts w:ascii="Times New Roman" w:hint="eastAsia"/>
            </w:rPr>
            <w:t>于本文件</w:t>
          </w:r>
          <w:r w:rsidR="002351ED">
            <w:rPr>
              <w:rFonts w:ascii="Times New Roman" w:hint="eastAsia"/>
            </w:rPr>
            <w:t>没有需要界定的术语和定义</w:t>
          </w:r>
          <w:r w:rsidRPr="003362B4">
            <w:rPr>
              <w:rFonts w:ascii="Times New Roman" w:hint="eastAsia"/>
            </w:rPr>
            <w:t>。</w:t>
          </w:r>
        </w:p>
      </w:sdtContent>
    </w:sdt>
    <w:p w14:paraId="500A54A9" w14:textId="73D836EB" w:rsidR="00942855" w:rsidRDefault="00C7492E">
      <w:pPr>
        <w:pStyle w:val="afff2"/>
        <w:spacing w:before="312" w:after="312"/>
      </w:pPr>
      <w:bookmarkStart w:id="33" w:name="_Toc259694706"/>
      <w:bookmarkStart w:id="34" w:name="_Toc259694165"/>
      <w:r>
        <w:rPr>
          <w:rFonts w:hint="eastAsia"/>
        </w:rPr>
        <w:t>防治原则</w:t>
      </w:r>
    </w:p>
    <w:p w14:paraId="7F9D9B2B" w14:textId="51E9AB1E" w:rsidR="00495363" w:rsidRPr="0014145F" w:rsidRDefault="00C7492E" w:rsidP="0014145F">
      <w:pPr>
        <w:pStyle w:val="affffffffffff0"/>
        <w:rPr>
          <w:rFonts w:ascii="Times New Roman"/>
          <w:color w:val="000000"/>
        </w:rPr>
      </w:pPr>
      <w:r w:rsidRPr="00C7492E">
        <w:rPr>
          <w:rFonts w:ascii="Times New Roman" w:hint="eastAsia"/>
          <w:color w:val="000000"/>
        </w:rPr>
        <w:t>坚持“预防为主、综合防治”的植保方针，以农业防治为主，优先采用物理、生物防治措施、辅助使用化学</w:t>
      </w:r>
      <w:r>
        <w:rPr>
          <w:rFonts w:ascii="Times New Roman" w:hint="eastAsia"/>
          <w:color w:val="000000"/>
        </w:rPr>
        <w:t>防治</w:t>
      </w:r>
      <w:r w:rsidRPr="00C7492E">
        <w:rPr>
          <w:rFonts w:ascii="Times New Roman" w:hint="eastAsia"/>
          <w:color w:val="000000"/>
        </w:rPr>
        <w:t>措施</w:t>
      </w:r>
      <w:r w:rsidR="0014145F">
        <w:rPr>
          <w:rFonts w:ascii="Times New Roman" w:hint="eastAsia"/>
          <w:color w:val="000000"/>
        </w:rPr>
        <w:t>。</w:t>
      </w:r>
    </w:p>
    <w:p w14:paraId="4C5C5BD3" w14:textId="64E1685B" w:rsidR="00192974" w:rsidRDefault="00192974" w:rsidP="00192974">
      <w:pPr>
        <w:pStyle w:val="afff2"/>
        <w:spacing w:before="312" w:after="312"/>
      </w:pPr>
      <w:r>
        <w:rPr>
          <w:rFonts w:hint="eastAsia"/>
        </w:rPr>
        <w:t>选用抗病虫品种</w:t>
      </w:r>
    </w:p>
    <w:p w14:paraId="728D08F0" w14:textId="2A65011B" w:rsidR="00192974" w:rsidRPr="00192974" w:rsidRDefault="00192974" w:rsidP="00192974">
      <w:pPr>
        <w:pStyle w:val="affffffffffff0"/>
        <w:rPr>
          <w:rFonts w:ascii="Times New Roman"/>
          <w:color w:val="000000"/>
        </w:rPr>
      </w:pPr>
      <w:r w:rsidRPr="00192974">
        <w:rPr>
          <w:rFonts w:ascii="Times New Roman" w:hint="eastAsia"/>
          <w:color w:val="000000"/>
        </w:rPr>
        <w:t>因地制宜选择高产、优质、多抗（耐）病品种。品种合理布局与轮换种植。播种前对种子进行精选去杂、晾晒，选用健康无病种子育秧</w:t>
      </w:r>
      <w:r>
        <w:rPr>
          <w:rFonts w:ascii="Times New Roman" w:hint="eastAsia"/>
          <w:color w:val="000000"/>
        </w:rPr>
        <w:t>。</w:t>
      </w:r>
    </w:p>
    <w:p w14:paraId="57E1B12B" w14:textId="361F870F" w:rsidR="00495363" w:rsidRDefault="00192974" w:rsidP="00495363">
      <w:pPr>
        <w:pStyle w:val="afff2"/>
        <w:spacing w:before="312" w:after="312"/>
      </w:pPr>
      <w:r>
        <w:rPr>
          <w:rFonts w:hint="eastAsia"/>
        </w:rPr>
        <w:t>植物检疫</w:t>
      </w:r>
    </w:p>
    <w:p w14:paraId="63705CE3" w14:textId="4D657158" w:rsidR="00192974" w:rsidRPr="00192974" w:rsidRDefault="00192974" w:rsidP="00192974">
      <w:pPr>
        <w:pStyle w:val="afffffb"/>
        <w:ind w:firstLine="420"/>
      </w:pPr>
      <w:bookmarkStart w:id="35" w:name="_Hlk161065920"/>
      <w:r w:rsidRPr="00192974">
        <w:rPr>
          <w:rFonts w:hint="eastAsia"/>
        </w:rPr>
        <w:t>加强种子的调运检疫，避免疫区带病种子传入非疫区</w:t>
      </w:r>
    </w:p>
    <w:bookmarkEnd w:id="35"/>
    <w:p w14:paraId="276EDF17" w14:textId="468EA53B" w:rsidR="00192974" w:rsidRDefault="00192974" w:rsidP="00192974">
      <w:pPr>
        <w:pStyle w:val="afff2"/>
        <w:spacing w:before="312" w:after="312"/>
      </w:pPr>
      <w:r>
        <w:rPr>
          <w:rFonts w:hint="eastAsia"/>
        </w:rPr>
        <w:t>农业措施</w:t>
      </w:r>
    </w:p>
    <w:p w14:paraId="494D8BE6" w14:textId="47A419A5" w:rsidR="00192974" w:rsidRDefault="00192974" w:rsidP="00192974">
      <w:pPr>
        <w:pStyle w:val="afff3"/>
        <w:spacing w:before="156" w:after="156"/>
      </w:pPr>
      <w:r>
        <w:rPr>
          <w:rFonts w:hint="eastAsia"/>
        </w:rPr>
        <w:t>秧田管理</w:t>
      </w:r>
    </w:p>
    <w:p w14:paraId="5BAD0516" w14:textId="4284891F" w:rsidR="00E87224" w:rsidRDefault="00192974" w:rsidP="00E87224">
      <w:pPr>
        <w:pStyle w:val="afffffb"/>
        <w:ind w:firstLine="420"/>
      </w:pPr>
      <w:r w:rsidRPr="00192974">
        <w:rPr>
          <w:rFonts w:hint="eastAsia"/>
        </w:rPr>
        <w:t>选择病虫害发生轻或未发生的田块作为秧田，实施集中连片育秧。早稻采用</w:t>
      </w:r>
      <w:proofErr w:type="gramStart"/>
      <w:r w:rsidRPr="00192974">
        <w:rPr>
          <w:rFonts w:hint="eastAsia"/>
        </w:rPr>
        <w:t>薄膜盖秧育苗</w:t>
      </w:r>
      <w:proofErr w:type="gramEnd"/>
      <w:r w:rsidRPr="00192974">
        <w:rPr>
          <w:rFonts w:hint="eastAsia"/>
        </w:rPr>
        <w:t>技术，防止低温烂秧</w:t>
      </w:r>
      <w:r>
        <w:rPr>
          <w:rFonts w:hint="eastAsia"/>
        </w:rPr>
        <w:t>。</w:t>
      </w:r>
    </w:p>
    <w:p w14:paraId="6C4335E4" w14:textId="38387D53" w:rsidR="00192974" w:rsidRDefault="00192974" w:rsidP="00192974">
      <w:pPr>
        <w:pStyle w:val="afff3"/>
        <w:spacing w:before="156" w:after="156"/>
      </w:pPr>
      <w:r>
        <w:rPr>
          <w:rFonts w:hint="eastAsia"/>
        </w:rPr>
        <w:lastRenderedPageBreak/>
        <w:t>大田管理</w:t>
      </w:r>
    </w:p>
    <w:p w14:paraId="342156B5" w14:textId="77777777" w:rsidR="00192974" w:rsidRPr="00192974" w:rsidRDefault="00192974" w:rsidP="00192974">
      <w:pPr>
        <w:pStyle w:val="afffffb"/>
        <w:ind w:firstLine="420"/>
      </w:pPr>
      <w:r w:rsidRPr="00192974">
        <w:rPr>
          <w:rFonts w:hint="eastAsia"/>
        </w:rPr>
        <w:t>实行翻耕，平整地块，田块浸水，消灭虫蛹，</w:t>
      </w:r>
      <w:proofErr w:type="gramStart"/>
      <w:r w:rsidRPr="00192974">
        <w:rPr>
          <w:rFonts w:hint="eastAsia"/>
        </w:rPr>
        <w:t>打捞浪渣菌核</w:t>
      </w:r>
      <w:proofErr w:type="gramEnd"/>
      <w:r w:rsidRPr="00192974">
        <w:rPr>
          <w:rFonts w:hint="eastAsia"/>
        </w:rPr>
        <w:t>，防除稻田周边杂草。</w:t>
      </w:r>
    </w:p>
    <w:p w14:paraId="3A12A638" w14:textId="5F9D2C0C" w:rsidR="00495363" w:rsidRDefault="00192974" w:rsidP="00495363">
      <w:pPr>
        <w:pStyle w:val="afff2"/>
        <w:spacing w:before="312" w:after="312"/>
      </w:pPr>
      <w:r>
        <w:rPr>
          <w:rFonts w:hint="eastAsia"/>
        </w:rPr>
        <w:t>物理防治</w:t>
      </w:r>
    </w:p>
    <w:p w14:paraId="217BAB05" w14:textId="77777777" w:rsidR="00192974" w:rsidRDefault="00192974" w:rsidP="00192974">
      <w:pPr>
        <w:pStyle w:val="afff3"/>
        <w:spacing w:before="156" w:after="156"/>
      </w:pPr>
      <w:r w:rsidRPr="00192974">
        <w:rPr>
          <w:rFonts w:hint="eastAsia"/>
        </w:rPr>
        <w:t>害虫性</w:t>
      </w:r>
      <w:proofErr w:type="gramStart"/>
      <w:r w:rsidRPr="00192974">
        <w:rPr>
          <w:rFonts w:hint="eastAsia"/>
        </w:rPr>
        <w:t>诱</w:t>
      </w:r>
      <w:proofErr w:type="gramEnd"/>
      <w:r w:rsidRPr="00192974">
        <w:rPr>
          <w:rFonts w:hint="eastAsia"/>
        </w:rPr>
        <w:t>剂诱杀</w:t>
      </w:r>
    </w:p>
    <w:p w14:paraId="135332A3" w14:textId="5EA0C9F3" w:rsidR="00192974" w:rsidRPr="00192974" w:rsidRDefault="00192974" w:rsidP="00192974">
      <w:pPr>
        <w:pStyle w:val="afffffb"/>
        <w:ind w:firstLine="420"/>
      </w:pPr>
      <w:r w:rsidRPr="00192974">
        <w:rPr>
          <w:rFonts w:hint="eastAsia"/>
        </w:rPr>
        <w:t>根据螟虫（二化螟）、稻纵卷叶螟发生情况，在螟虫发生重的早稻区推广应用二化螟性</w:t>
      </w:r>
      <w:proofErr w:type="gramStart"/>
      <w:r w:rsidRPr="00192974">
        <w:rPr>
          <w:rFonts w:hint="eastAsia"/>
        </w:rPr>
        <w:t>诱</w:t>
      </w:r>
      <w:proofErr w:type="gramEnd"/>
      <w:r w:rsidRPr="00192974">
        <w:rPr>
          <w:rFonts w:hint="eastAsia"/>
        </w:rPr>
        <w:t>剂诱杀技术，每亩放置诱芯一个。晚稻应用稻纵卷叶螟性</w:t>
      </w:r>
      <w:proofErr w:type="gramStart"/>
      <w:r w:rsidRPr="00192974">
        <w:rPr>
          <w:rFonts w:hint="eastAsia"/>
        </w:rPr>
        <w:t>诱</w:t>
      </w:r>
      <w:proofErr w:type="gramEnd"/>
      <w:r w:rsidRPr="00192974">
        <w:rPr>
          <w:rFonts w:hint="eastAsia"/>
        </w:rPr>
        <w:t>剂诱杀技术，每亩放置诱芯一个。</w:t>
      </w:r>
    </w:p>
    <w:p w14:paraId="0269FED6" w14:textId="6FF8DC26" w:rsidR="00192974" w:rsidRDefault="00192974" w:rsidP="00192974">
      <w:pPr>
        <w:pStyle w:val="afff3"/>
        <w:spacing w:before="156" w:after="156"/>
      </w:pPr>
      <w:r>
        <w:rPr>
          <w:rFonts w:hint="eastAsia"/>
        </w:rPr>
        <w:t>灯光诱杀</w:t>
      </w:r>
    </w:p>
    <w:p w14:paraId="79C21756" w14:textId="7BD44E1B" w:rsidR="00192974" w:rsidRPr="00192974" w:rsidRDefault="00192974" w:rsidP="00192974">
      <w:pPr>
        <w:pStyle w:val="afffffb"/>
        <w:ind w:firstLine="420"/>
      </w:pPr>
      <w:r w:rsidRPr="00192974">
        <w:rPr>
          <w:rFonts w:hint="eastAsia"/>
        </w:rPr>
        <w:t>田间安装扇吸式杀虫灯，平均30-50亩/</w:t>
      </w:r>
      <w:proofErr w:type="gramStart"/>
      <w:r w:rsidRPr="00192974">
        <w:rPr>
          <w:rFonts w:hint="eastAsia"/>
        </w:rPr>
        <w:t>个</w:t>
      </w:r>
      <w:proofErr w:type="gramEnd"/>
      <w:r w:rsidRPr="00192974">
        <w:rPr>
          <w:rFonts w:hint="eastAsia"/>
        </w:rPr>
        <w:t>，能有效诱杀稻飞虱、二化螟等多种害虫</w:t>
      </w:r>
      <w:r>
        <w:rPr>
          <w:rFonts w:hint="eastAsia"/>
        </w:rPr>
        <w:t>。</w:t>
      </w:r>
    </w:p>
    <w:p w14:paraId="19F2A239" w14:textId="18DD00FA" w:rsidR="00192974" w:rsidRDefault="00192974" w:rsidP="00192974">
      <w:pPr>
        <w:pStyle w:val="afff3"/>
        <w:spacing w:before="156" w:after="156"/>
      </w:pPr>
      <w:r>
        <w:rPr>
          <w:rFonts w:hint="eastAsia"/>
        </w:rPr>
        <w:t>显花植物诱杀</w:t>
      </w:r>
    </w:p>
    <w:p w14:paraId="717B2739" w14:textId="608DBED5" w:rsidR="00192974" w:rsidRPr="00192974" w:rsidRDefault="00192974" w:rsidP="00192974">
      <w:pPr>
        <w:pStyle w:val="afffffb"/>
        <w:ind w:firstLine="420"/>
      </w:pPr>
      <w:r w:rsidRPr="00192974">
        <w:rPr>
          <w:rFonts w:hint="eastAsia"/>
        </w:rPr>
        <w:t>在适宜区域的田埂上推广种植香根草，引诱螟虫在香根草上集中产卵，阻碍螟虫繁殖转化，降低虫口基数</w:t>
      </w:r>
      <w:r>
        <w:rPr>
          <w:rFonts w:hint="eastAsia"/>
        </w:rPr>
        <w:t>。</w:t>
      </w:r>
    </w:p>
    <w:p w14:paraId="7A111A8F" w14:textId="48311762" w:rsidR="00214A9D" w:rsidRDefault="00192974" w:rsidP="00214A9D">
      <w:pPr>
        <w:pStyle w:val="afff2"/>
        <w:spacing w:before="312" w:after="312"/>
      </w:pPr>
      <w:r>
        <w:rPr>
          <w:rFonts w:hint="eastAsia"/>
        </w:rPr>
        <w:t>生物防治</w:t>
      </w:r>
    </w:p>
    <w:p w14:paraId="5DC41C27" w14:textId="7A286C29" w:rsidR="0013749A" w:rsidRDefault="00192974" w:rsidP="0013749A">
      <w:pPr>
        <w:pStyle w:val="afff3"/>
        <w:spacing w:before="156" w:after="156"/>
      </w:pPr>
      <w:r>
        <w:rPr>
          <w:rFonts w:hint="eastAsia"/>
        </w:rPr>
        <w:t>保护利用天敌</w:t>
      </w:r>
    </w:p>
    <w:p w14:paraId="7BCA4D63" w14:textId="41A0615F" w:rsidR="00192974" w:rsidRPr="00192974" w:rsidRDefault="00192974" w:rsidP="00192974">
      <w:pPr>
        <w:pStyle w:val="afffffb"/>
        <w:ind w:firstLine="420"/>
      </w:pPr>
      <w:r w:rsidRPr="00192974">
        <w:rPr>
          <w:rFonts w:hint="eastAsia"/>
        </w:rPr>
        <w:t>在田埂上种植大豆、芝麻等作物，这些稻田边界植物为蜘蛛等自然天敌提供了栖息场所和转移通道，充分保护了天敌，提高天敌的控害能力</w:t>
      </w:r>
      <w:r>
        <w:rPr>
          <w:rFonts w:hint="eastAsia"/>
        </w:rPr>
        <w:t>。</w:t>
      </w:r>
    </w:p>
    <w:p w14:paraId="07227ED5" w14:textId="7CEF8B8D" w:rsidR="0013749A" w:rsidRDefault="00474EF2" w:rsidP="0013749A">
      <w:pPr>
        <w:pStyle w:val="afff3"/>
        <w:spacing w:before="156" w:after="156"/>
      </w:pPr>
      <w:r>
        <w:rPr>
          <w:rFonts w:hint="eastAsia"/>
        </w:rPr>
        <w:t>施用</w:t>
      </w:r>
      <w:r w:rsidR="00192974">
        <w:rPr>
          <w:rFonts w:hint="eastAsia"/>
        </w:rPr>
        <w:t>生物农药</w:t>
      </w:r>
    </w:p>
    <w:p w14:paraId="20DD9720" w14:textId="45A53104" w:rsidR="00192974" w:rsidRPr="00192974" w:rsidRDefault="00192974" w:rsidP="00192974">
      <w:pPr>
        <w:pStyle w:val="afffffb"/>
        <w:ind w:firstLine="420"/>
      </w:pPr>
      <w:r w:rsidRPr="00192974">
        <w:rPr>
          <w:rFonts w:hint="eastAsia"/>
        </w:rPr>
        <w:t>病虫发生初期</w:t>
      </w:r>
      <w:r>
        <w:rPr>
          <w:rFonts w:hint="eastAsia"/>
        </w:rPr>
        <w:t>或</w:t>
      </w:r>
      <w:proofErr w:type="gramStart"/>
      <w:r w:rsidRPr="00192974">
        <w:rPr>
          <w:rFonts w:hint="eastAsia"/>
        </w:rPr>
        <w:t>轻发生</w:t>
      </w:r>
      <w:proofErr w:type="gramEnd"/>
      <w:r w:rsidRPr="00192974">
        <w:rPr>
          <w:rFonts w:hint="eastAsia"/>
        </w:rPr>
        <w:t>时，使用光合细菌、井冈霉素、蜡质芽孢杆菌防治水稻病害，使用多杀霉素、苏云金杆菌防治二化螟、稻纵卷叶螟等害虫</w:t>
      </w:r>
      <w:r>
        <w:rPr>
          <w:rFonts w:hint="eastAsia"/>
        </w:rPr>
        <w:t>。</w:t>
      </w:r>
    </w:p>
    <w:p w14:paraId="33CE3E71" w14:textId="054F5EBE" w:rsidR="00942855" w:rsidRDefault="00192974" w:rsidP="00927CD5">
      <w:pPr>
        <w:pStyle w:val="afff2"/>
        <w:spacing w:before="312" w:after="312"/>
      </w:pPr>
      <w:bookmarkStart w:id="36" w:name="_Hlk61534198"/>
      <w:bookmarkEnd w:id="33"/>
      <w:bookmarkEnd w:id="34"/>
      <w:r>
        <w:rPr>
          <w:rFonts w:hint="eastAsia"/>
        </w:rPr>
        <w:t>化学防治</w:t>
      </w:r>
    </w:p>
    <w:p w14:paraId="3FE7060A" w14:textId="019234B1" w:rsidR="00EB4A97" w:rsidRDefault="00EB4A97" w:rsidP="00EB4A97">
      <w:pPr>
        <w:pStyle w:val="afff3"/>
        <w:spacing w:before="156" w:after="156"/>
      </w:pPr>
      <w:r>
        <w:rPr>
          <w:rFonts w:hint="eastAsia"/>
        </w:rPr>
        <w:t>种子处理</w:t>
      </w:r>
    </w:p>
    <w:p w14:paraId="60FC2CB0" w14:textId="24EDCA6F" w:rsidR="00EB4A97" w:rsidRDefault="00EB4A97" w:rsidP="00EB4A97">
      <w:pPr>
        <w:pStyle w:val="afffffb"/>
        <w:ind w:firstLine="420"/>
      </w:pPr>
      <w:r w:rsidRPr="00EB4A97">
        <w:rPr>
          <w:rFonts w:hint="eastAsia"/>
        </w:rPr>
        <w:t>晒种后选用25%</w:t>
      </w:r>
      <w:proofErr w:type="gramStart"/>
      <w:r w:rsidRPr="00EB4A97">
        <w:rPr>
          <w:rFonts w:hint="eastAsia"/>
        </w:rPr>
        <w:t>咪</w:t>
      </w:r>
      <w:proofErr w:type="gramEnd"/>
      <w:r w:rsidRPr="00EB4A97">
        <w:rPr>
          <w:rFonts w:hint="eastAsia"/>
        </w:rPr>
        <w:t>鲜胺乳油2000-4000倍液浸种消毒，杀灭恶苗病、稻瘟病等病原菌，降低大田发病率。早稻</w:t>
      </w:r>
      <w:r>
        <w:rPr>
          <w:rFonts w:hint="eastAsia"/>
        </w:rPr>
        <w:t>可用</w:t>
      </w:r>
      <w:r w:rsidRPr="00EB4A97">
        <w:rPr>
          <w:rFonts w:hint="eastAsia"/>
        </w:rPr>
        <w:t>芸苔素内酯拌种，促根壮苗，增强抗冻、抗旱、抗病虫能力</w:t>
      </w:r>
      <w:r>
        <w:rPr>
          <w:rFonts w:hint="eastAsia"/>
        </w:rPr>
        <w:t>。</w:t>
      </w:r>
      <w:r w:rsidRPr="00EB4A97">
        <w:rPr>
          <w:rFonts w:hint="eastAsia"/>
        </w:rPr>
        <w:t>晚稻用60%</w:t>
      </w:r>
      <w:proofErr w:type="gramStart"/>
      <w:r w:rsidRPr="00EB4A97">
        <w:rPr>
          <w:rFonts w:hint="eastAsia"/>
        </w:rPr>
        <w:t>吡</w:t>
      </w:r>
      <w:proofErr w:type="gramEnd"/>
      <w:r w:rsidRPr="00EB4A97">
        <w:rPr>
          <w:rFonts w:hint="eastAsia"/>
        </w:rPr>
        <w:t>虫</w:t>
      </w:r>
      <w:proofErr w:type="gramStart"/>
      <w:r w:rsidRPr="00EB4A97">
        <w:rPr>
          <w:rFonts w:hint="eastAsia"/>
        </w:rPr>
        <w:t>啉</w:t>
      </w:r>
      <w:proofErr w:type="gramEnd"/>
      <w:r w:rsidRPr="00EB4A97">
        <w:rPr>
          <w:rFonts w:hint="eastAsia"/>
        </w:rPr>
        <w:t>拌种，控制秧田期稻秆潜蝇、稻</w:t>
      </w:r>
      <w:proofErr w:type="gramStart"/>
      <w:r w:rsidRPr="00EB4A97">
        <w:rPr>
          <w:rFonts w:hint="eastAsia"/>
        </w:rPr>
        <w:t>蓟</w:t>
      </w:r>
      <w:proofErr w:type="gramEnd"/>
      <w:r w:rsidRPr="00EB4A97">
        <w:rPr>
          <w:rFonts w:hint="eastAsia"/>
        </w:rPr>
        <w:t>马和稻飞虱的为害，预防南方水稻黑条矮缩病的发生</w:t>
      </w:r>
      <w:r>
        <w:rPr>
          <w:rFonts w:hint="eastAsia"/>
        </w:rPr>
        <w:t>。</w:t>
      </w:r>
    </w:p>
    <w:p w14:paraId="2EF0A0DA" w14:textId="4958DCE4" w:rsidR="00EB4A97" w:rsidRDefault="00EB4A97" w:rsidP="00EB4A97">
      <w:pPr>
        <w:pStyle w:val="afff3"/>
        <w:spacing w:before="156" w:after="156"/>
      </w:pPr>
      <w:r>
        <w:rPr>
          <w:rFonts w:hint="eastAsia"/>
        </w:rPr>
        <w:t>主要病害化学防治</w:t>
      </w:r>
    </w:p>
    <w:p w14:paraId="69899EFC" w14:textId="0A490B02" w:rsidR="00EB4A97" w:rsidRDefault="00EB4A97" w:rsidP="00EB4A97">
      <w:pPr>
        <w:pStyle w:val="afff4"/>
        <w:spacing w:before="156" w:after="156"/>
        <w:rPr>
          <w:bCs/>
        </w:rPr>
      </w:pPr>
      <w:r>
        <w:rPr>
          <w:rFonts w:hint="eastAsia"/>
          <w:bCs/>
        </w:rPr>
        <w:t>稻瘟病</w:t>
      </w:r>
    </w:p>
    <w:p w14:paraId="2F380473" w14:textId="3C4FC1A2" w:rsidR="00EB4A97" w:rsidRDefault="00EB4A97" w:rsidP="00EB4A97">
      <w:pPr>
        <w:pStyle w:val="afffffb"/>
        <w:ind w:firstLine="420"/>
      </w:pPr>
      <w:r w:rsidRPr="00EB4A97">
        <w:rPr>
          <w:rFonts w:hint="eastAsia"/>
        </w:rPr>
        <w:t>发生叶</w:t>
      </w:r>
      <w:proofErr w:type="gramStart"/>
      <w:r w:rsidRPr="00EB4A97">
        <w:rPr>
          <w:rFonts w:hint="eastAsia"/>
        </w:rPr>
        <w:t>瘟</w:t>
      </w:r>
      <w:proofErr w:type="gramEnd"/>
      <w:r w:rsidRPr="00EB4A97">
        <w:rPr>
          <w:rFonts w:hint="eastAsia"/>
        </w:rPr>
        <w:t>时应及时防治，破口期重点预防穗颈</w:t>
      </w:r>
      <w:proofErr w:type="gramStart"/>
      <w:r w:rsidRPr="00EB4A97">
        <w:rPr>
          <w:rFonts w:hint="eastAsia"/>
        </w:rPr>
        <w:t>瘟</w:t>
      </w:r>
      <w:proofErr w:type="gramEnd"/>
      <w:r w:rsidRPr="00EB4A97">
        <w:rPr>
          <w:rFonts w:hint="eastAsia"/>
        </w:rPr>
        <w:t>，每亩用40%稻</w:t>
      </w:r>
      <w:proofErr w:type="gramStart"/>
      <w:r w:rsidRPr="00EB4A97">
        <w:rPr>
          <w:rFonts w:hint="eastAsia"/>
        </w:rPr>
        <w:t>瘟</w:t>
      </w:r>
      <w:proofErr w:type="gramEnd"/>
      <w:r w:rsidRPr="00EB4A97">
        <w:rPr>
          <w:rFonts w:hint="eastAsia"/>
        </w:rPr>
        <w:t>灵乳油70-100ml或75%三环</w:t>
      </w:r>
      <w:proofErr w:type="gramStart"/>
      <w:r w:rsidRPr="00EB4A97">
        <w:rPr>
          <w:rFonts w:hint="eastAsia"/>
        </w:rPr>
        <w:t>唑</w:t>
      </w:r>
      <w:proofErr w:type="gramEnd"/>
      <w:r w:rsidRPr="00EB4A97">
        <w:rPr>
          <w:rFonts w:hint="eastAsia"/>
        </w:rPr>
        <w:t>可湿性粉剂20-25g</w:t>
      </w:r>
      <w:r>
        <w:rPr>
          <w:rFonts w:hint="eastAsia"/>
        </w:rPr>
        <w:t>。</w:t>
      </w:r>
    </w:p>
    <w:p w14:paraId="396B9B36" w14:textId="46B49703" w:rsidR="00EB4A97" w:rsidRDefault="00EB4A97" w:rsidP="00EB4A97">
      <w:pPr>
        <w:pStyle w:val="afff4"/>
        <w:spacing w:before="156" w:after="156"/>
        <w:rPr>
          <w:bCs/>
        </w:rPr>
      </w:pPr>
      <w:proofErr w:type="gramStart"/>
      <w:r>
        <w:rPr>
          <w:rFonts w:hint="eastAsia"/>
          <w:bCs/>
        </w:rPr>
        <w:t>稻曲病</w:t>
      </w:r>
      <w:proofErr w:type="gramEnd"/>
    </w:p>
    <w:p w14:paraId="00F67A60" w14:textId="1717093F" w:rsidR="00EB4A97" w:rsidRDefault="00EB4A97" w:rsidP="00EB4A97">
      <w:pPr>
        <w:pStyle w:val="afffffb"/>
        <w:ind w:firstLine="420"/>
      </w:pPr>
      <w:r w:rsidRPr="00EB4A97">
        <w:rPr>
          <w:rFonts w:hint="eastAsia"/>
        </w:rPr>
        <w:t>抽穗前3-7d，每亩用300g/L苯甲·丙环</w:t>
      </w:r>
      <w:proofErr w:type="gramStart"/>
      <w:r w:rsidRPr="00EB4A97">
        <w:rPr>
          <w:rFonts w:hint="eastAsia"/>
        </w:rPr>
        <w:t>唑</w:t>
      </w:r>
      <w:proofErr w:type="gramEnd"/>
      <w:r w:rsidRPr="00EB4A97">
        <w:rPr>
          <w:rFonts w:hint="eastAsia"/>
        </w:rPr>
        <w:t>乳油15-20ml。重发地区还需在</w:t>
      </w:r>
      <w:proofErr w:type="gramStart"/>
      <w:r w:rsidRPr="00EB4A97">
        <w:rPr>
          <w:rFonts w:hint="eastAsia"/>
        </w:rPr>
        <w:t>始穗期</w:t>
      </w:r>
      <w:proofErr w:type="gramEnd"/>
      <w:r w:rsidRPr="00EB4A97">
        <w:rPr>
          <w:rFonts w:hint="eastAsia"/>
        </w:rPr>
        <w:t>至齐穗期第二次施药</w:t>
      </w:r>
      <w:r>
        <w:rPr>
          <w:rFonts w:hint="eastAsia"/>
        </w:rPr>
        <w:t>。</w:t>
      </w:r>
    </w:p>
    <w:p w14:paraId="1BC49275" w14:textId="41E6F9A2" w:rsidR="00EB4A97" w:rsidRDefault="00EB4A97" w:rsidP="00EB4A97">
      <w:pPr>
        <w:pStyle w:val="afff4"/>
        <w:spacing w:before="156" w:after="156"/>
        <w:rPr>
          <w:bCs/>
        </w:rPr>
      </w:pPr>
      <w:r>
        <w:rPr>
          <w:rFonts w:hint="eastAsia"/>
          <w:bCs/>
        </w:rPr>
        <w:lastRenderedPageBreak/>
        <w:t>纹枯病</w:t>
      </w:r>
    </w:p>
    <w:p w14:paraId="4F42033B" w14:textId="2CA8E455" w:rsidR="00EB4A97" w:rsidRDefault="00EB4A97" w:rsidP="00EB4A97">
      <w:pPr>
        <w:pStyle w:val="afffffb"/>
        <w:ind w:firstLine="420"/>
      </w:pPr>
      <w:r w:rsidRPr="00EB4A97">
        <w:rPr>
          <w:rFonts w:hint="eastAsia"/>
        </w:rPr>
        <w:t>施药适期为病害由水平扩展向垂直扩展阶段。当分蘖期</w:t>
      </w:r>
      <w:proofErr w:type="gramStart"/>
      <w:r w:rsidRPr="00EB4A97">
        <w:rPr>
          <w:rFonts w:hint="eastAsia"/>
        </w:rPr>
        <w:t>病丛率</w:t>
      </w:r>
      <w:proofErr w:type="gramEnd"/>
      <w:r w:rsidRPr="00EB4A97">
        <w:rPr>
          <w:rFonts w:hint="eastAsia"/>
        </w:rPr>
        <w:t>15%-20%，孕穗期</w:t>
      </w:r>
      <w:proofErr w:type="gramStart"/>
      <w:r w:rsidRPr="00EB4A97">
        <w:rPr>
          <w:rFonts w:hint="eastAsia"/>
        </w:rPr>
        <w:t>病丛率</w:t>
      </w:r>
      <w:proofErr w:type="gramEnd"/>
      <w:r w:rsidRPr="00EB4A97">
        <w:rPr>
          <w:rFonts w:hint="eastAsia"/>
        </w:rPr>
        <w:t>20%-30%时每亩用井冈霉素10-12.5g兑水喷施1-2次</w:t>
      </w:r>
    </w:p>
    <w:p w14:paraId="28F886CF" w14:textId="6A4C07C0" w:rsidR="00EB4A97" w:rsidRDefault="00EB4A97" w:rsidP="00EB4A97">
      <w:pPr>
        <w:pStyle w:val="afff4"/>
        <w:spacing w:before="156" w:after="156"/>
        <w:rPr>
          <w:bCs/>
        </w:rPr>
      </w:pPr>
      <w:r>
        <w:rPr>
          <w:rFonts w:hint="eastAsia"/>
          <w:bCs/>
        </w:rPr>
        <w:t>水稻细菌性病害</w:t>
      </w:r>
    </w:p>
    <w:p w14:paraId="0038CFAC" w14:textId="7B2B8187" w:rsidR="00EB4A97" w:rsidRPr="00EB4A97" w:rsidRDefault="00EB4A97" w:rsidP="00EB4A97">
      <w:pPr>
        <w:pStyle w:val="afffffb"/>
        <w:ind w:firstLine="420"/>
      </w:pPr>
      <w:r w:rsidRPr="00EB4A97">
        <w:rPr>
          <w:rFonts w:hint="eastAsia"/>
        </w:rPr>
        <w:t>水稻孕穗至抽穗期易感白叶枯病，孕穗期易感细菌性条斑病。发现感病株时应封锁发病中心，每亩用25%</w:t>
      </w:r>
      <w:proofErr w:type="gramStart"/>
      <w:r w:rsidRPr="00EB4A97">
        <w:rPr>
          <w:rFonts w:hint="eastAsia"/>
        </w:rPr>
        <w:t>噻</w:t>
      </w:r>
      <w:proofErr w:type="gramEnd"/>
      <w:r w:rsidRPr="00EB4A97">
        <w:rPr>
          <w:rFonts w:hint="eastAsia"/>
        </w:rPr>
        <w:t>枯</w:t>
      </w:r>
      <w:proofErr w:type="gramStart"/>
      <w:r w:rsidRPr="00EB4A97">
        <w:rPr>
          <w:rFonts w:hint="eastAsia"/>
        </w:rPr>
        <w:t>唑</w:t>
      </w:r>
      <w:proofErr w:type="gramEnd"/>
      <w:r w:rsidRPr="00EB4A97">
        <w:rPr>
          <w:rFonts w:hint="eastAsia"/>
        </w:rPr>
        <w:t>可湿性粉剂100g兑水喷雾</w:t>
      </w:r>
    </w:p>
    <w:p w14:paraId="5EA2BF9F" w14:textId="12D32B24" w:rsidR="00EB4A97" w:rsidRDefault="00EB4A97" w:rsidP="00EB4A97">
      <w:pPr>
        <w:pStyle w:val="afff4"/>
        <w:spacing w:before="156" w:after="156"/>
        <w:rPr>
          <w:bCs/>
        </w:rPr>
      </w:pPr>
      <w:r>
        <w:rPr>
          <w:rFonts w:hint="eastAsia"/>
          <w:bCs/>
        </w:rPr>
        <w:t>水稻其它病害</w:t>
      </w:r>
    </w:p>
    <w:p w14:paraId="5F6618BE" w14:textId="2FD242BF" w:rsidR="00EB4A97" w:rsidRPr="00EB4A97" w:rsidRDefault="00EB4A97" w:rsidP="00EB4A97">
      <w:pPr>
        <w:pStyle w:val="afffffb"/>
        <w:ind w:firstLine="420"/>
      </w:pPr>
      <w:r w:rsidRPr="00EB4A97">
        <w:rPr>
          <w:rFonts w:hint="eastAsia"/>
        </w:rPr>
        <w:t>当田间发生稻叶黑粉病、叶鞘腐败病、菌核病等病害时，可结合稻瘟病、纹枯病、</w:t>
      </w:r>
      <w:proofErr w:type="gramStart"/>
      <w:r w:rsidRPr="00EB4A97">
        <w:rPr>
          <w:rFonts w:hint="eastAsia"/>
        </w:rPr>
        <w:t>稻曲病</w:t>
      </w:r>
      <w:proofErr w:type="gramEnd"/>
      <w:r w:rsidRPr="00EB4A97">
        <w:rPr>
          <w:rFonts w:hint="eastAsia"/>
        </w:rPr>
        <w:t>的防治实行兼治</w:t>
      </w:r>
      <w:r>
        <w:rPr>
          <w:rFonts w:hint="eastAsia"/>
        </w:rPr>
        <w:t>。</w:t>
      </w:r>
    </w:p>
    <w:p w14:paraId="15F5C578" w14:textId="2818A02F" w:rsidR="00EB4A97" w:rsidRDefault="00EB4A97" w:rsidP="00EB4A97">
      <w:pPr>
        <w:pStyle w:val="afff3"/>
        <w:spacing w:before="156" w:after="156"/>
      </w:pPr>
      <w:r>
        <w:rPr>
          <w:rFonts w:hint="eastAsia"/>
        </w:rPr>
        <w:t>主要虫害化学防治</w:t>
      </w:r>
    </w:p>
    <w:p w14:paraId="4F9F3A93" w14:textId="58A496B6" w:rsidR="00EB4A97" w:rsidRDefault="00EB4A97" w:rsidP="00EB4A97">
      <w:pPr>
        <w:pStyle w:val="afff4"/>
        <w:spacing w:before="156" w:after="156"/>
        <w:rPr>
          <w:bCs/>
        </w:rPr>
      </w:pPr>
      <w:r>
        <w:rPr>
          <w:rFonts w:hint="eastAsia"/>
          <w:bCs/>
        </w:rPr>
        <w:t>二化螟</w:t>
      </w:r>
    </w:p>
    <w:p w14:paraId="34F24C1F" w14:textId="4932F098" w:rsidR="00EB4A97" w:rsidRDefault="00EB4A97" w:rsidP="00EB4A97">
      <w:pPr>
        <w:pStyle w:val="afffffb"/>
        <w:ind w:firstLine="420"/>
      </w:pPr>
      <w:r w:rsidRPr="00EB4A97">
        <w:rPr>
          <w:rFonts w:hint="eastAsia"/>
        </w:rPr>
        <w:t>根据当地二化螟抗药性水平选用有效药剂，开展轮换用药与交替用药。每亩用20%</w:t>
      </w:r>
      <w:proofErr w:type="gramStart"/>
      <w:r w:rsidRPr="00EB4A97">
        <w:rPr>
          <w:rFonts w:hint="eastAsia"/>
        </w:rPr>
        <w:t>氯虫苯</w:t>
      </w:r>
      <w:proofErr w:type="gramEnd"/>
      <w:r w:rsidRPr="00EB4A97">
        <w:rPr>
          <w:rFonts w:hint="eastAsia"/>
        </w:rPr>
        <w:t>甲酰胺悬浮剂20毫升或48%毒死</w:t>
      </w:r>
      <w:proofErr w:type="gramStart"/>
      <w:r w:rsidRPr="00EB4A97">
        <w:rPr>
          <w:rFonts w:hint="eastAsia"/>
        </w:rPr>
        <w:t>蜱</w:t>
      </w:r>
      <w:proofErr w:type="gramEnd"/>
      <w:r w:rsidRPr="00EB4A97">
        <w:rPr>
          <w:rFonts w:hint="eastAsia"/>
        </w:rPr>
        <w:t>乳油50毫升，兑水喷施</w:t>
      </w:r>
      <w:r>
        <w:rPr>
          <w:rFonts w:hint="eastAsia"/>
        </w:rPr>
        <w:t>。</w:t>
      </w:r>
    </w:p>
    <w:p w14:paraId="156308EC" w14:textId="3E0C5DF7" w:rsidR="00EB4A97" w:rsidRDefault="00EB4A97" w:rsidP="00EB4A97">
      <w:pPr>
        <w:pStyle w:val="afff4"/>
        <w:spacing w:before="156" w:after="156"/>
        <w:rPr>
          <w:bCs/>
        </w:rPr>
      </w:pPr>
      <w:r>
        <w:rPr>
          <w:rFonts w:hint="eastAsia"/>
          <w:bCs/>
        </w:rPr>
        <w:t>稻纵卷叶螟</w:t>
      </w:r>
    </w:p>
    <w:p w14:paraId="2AFE36DD" w14:textId="4711A498" w:rsidR="00EB4A97" w:rsidRDefault="00EB4A97" w:rsidP="00EB4A97">
      <w:pPr>
        <w:pStyle w:val="afffffb"/>
        <w:ind w:firstLine="420"/>
      </w:pPr>
      <w:r w:rsidRPr="00EB4A97">
        <w:rPr>
          <w:rFonts w:hint="eastAsia"/>
        </w:rPr>
        <w:t>稻纵卷叶螟的防治应在卵孵盛期、</w:t>
      </w:r>
      <w:proofErr w:type="gramStart"/>
      <w:r w:rsidRPr="00EB4A97">
        <w:rPr>
          <w:rFonts w:hint="eastAsia"/>
        </w:rPr>
        <w:t>二龄虫还</w:t>
      </w:r>
      <w:proofErr w:type="gramEnd"/>
      <w:r w:rsidRPr="00EB4A97">
        <w:rPr>
          <w:rFonts w:hint="eastAsia"/>
        </w:rPr>
        <w:t>未卷到叶子里是施药。每亩用10%甲维</w:t>
      </w:r>
      <w:proofErr w:type="gramStart"/>
      <w:r w:rsidRPr="00EB4A97">
        <w:rPr>
          <w:rFonts w:hint="eastAsia"/>
        </w:rPr>
        <w:t>茚虫威</w:t>
      </w:r>
      <w:proofErr w:type="gramEnd"/>
      <w:r w:rsidRPr="00EB4A97">
        <w:rPr>
          <w:rFonts w:hint="eastAsia"/>
        </w:rPr>
        <w:t>悬浮剂20</w:t>
      </w:r>
      <w:r w:rsidR="006C2169">
        <w:rPr>
          <w:rFonts w:hint="eastAsia"/>
        </w:rPr>
        <w:t>毫升</w:t>
      </w:r>
      <w:r w:rsidRPr="00EB4A97">
        <w:rPr>
          <w:rFonts w:hint="eastAsia"/>
        </w:rPr>
        <w:t>+48%毒死</w:t>
      </w:r>
      <w:proofErr w:type="gramStart"/>
      <w:r w:rsidRPr="00EB4A97">
        <w:rPr>
          <w:rFonts w:hint="eastAsia"/>
        </w:rPr>
        <w:t>蜱</w:t>
      </w:r>
      <w:proofErr w:type="gramEnd"/>
      <w:r w:rsidRPr="00EB4A97">
        <w:rPr>
          <w:rFonts w:hint="eastAsia"/>
        </w:rPr>
        <w:t>乳油50</w:t>
      </w:r>
      <w:r w:rsidR="006C2169">
        <w:rPr>
          <w:rFonts w:hint="eastAsia"/>
        </w:rPr>
        <w:t>毫升</w:t>
      </w:r>
      <w:r>
        <w:rPr>
          <w:rFonts w:hint="eastAsia"/>
        </w:rPr>
        <w:t>。</w:t>
      </w:r>
    </w:p>
    <w:p w14:paraId="30D84ED2" w14:textId="3388A326" w:rsidR="00EB4A97" w:rsidRDefault="00EB4A97" w:rsidP="00EB4A97">
      <w:pPr>
        <w:pStyle w:val="afff4"/>
        <w:spacing w:before="156" w:after="156"/>
        <w:rPr>
          <w:bCs/>
        </w:rPr>
      </w:pPr>
      <w:r>
        <w:rPr>
          <w:rFonts w:hint="eastAsia"/>
          <w:bCs/>
        </w:rPr>
        <w:t>稻飞虱</w:t>
      </w:r>
    </w:p>
    <w:p w14:paraId="5303FCDA" w14:textId="4F3A5B0A" w:rsidR="00EB4A97" w:rsidRDefault="006C2169" w:rsidP="00EB4A97">
      <w:pPr>
        <w:pStyle w:val="afffffb"/>
        <w:ind w:firstLine="420"/>
      </w:pPr>
      <w:r w:rsidRPr="006C2169">
        <w:rPr>
          <w:rFonts w:hint="eastAsia"/>
        </w:rPr>
        <w:t>稻飞虱的防治适期是若虫孵化期，一般早稻</w:t>
      </w:r>
      <w:proofErr w:type="gramStart"/>
      <w:r w:rsidRPr="006C2169">
        <w:rPr>
          <w:rFonts w:hint="eastAsia"/>
        </w:rPr>
        <w:t>在穗期要</w:t>
      </w:r>
      <w:proofErr w:type="gramEnd"/>
      <w:r w:rsidRPr="006C2169">
        <w:rPr>
          <w:rFonts w:hint="eastAsia"/>
        </w:rPr>
        <w:t>重点用药，晚稻从分蘖期就需要重视用药防治。每亩用25%</w:t>
      </w:r>
      <w:proofErr w:type="gramStart"/>
      <w:r w:rsidRPr="006C2169">
        <w:rPr>
          <w:rFonts w:hint="eastAsia"/>
        </w:rPr>
        <w:t>噻嗪</w:t>
      </w:r>
      <w:proofErr w:type="gramEnd"/>
      <w:r w:rsidRPr="006C2169">
        <w:rPr>
          <w:rFonts w:hint="eastAsia"/>
        </w:rPr>
        <w:t>酮可湿性粉剂45～50g或10%</w:t>
      </w:r>
      <w:proofErr w:type="gramStart"/>
      <w:r w:rsidRPr="006C2169">
        <w:rPr>
          <w:rFonts w:hint="eastAsia"/>
        </w:rPr>
        <w:t>吡</w:t>
      </w:r>
      <w:proofErr w:type="gramEnd"/>
      <w:r w:rsidRPr="006C2169">
        <w:rPr>
          <w:rFonts w:hint="eastAsia"/>
        </w:rPr>
        <w:t>虫</w:t>
      </w:r>
      <w:proofErr w:type="gramStart"/>
      <w:r w:rsidRPr="006C2169">
        <w:rPr>
          <w:rFonts w:hint="eastAsia"/>
        </w:rPr>
        <w:t>啉</w:t>
      </w:r>
      <w:proofErr w:type="gramEnd"/>
      <w:r w:rsidRPr="006C2169">
        <w:rPr>
          <w:rFonts w:hint="eastAsia"/>
        </w:rPr>
        <w:t>可湿性粉剂15～20g兑水喷雾</w:t>
      </w:r>
      <w:r>
        <w:rPr>
          <w:rFonts w:hint="eastAsia"/>
        </w:rPr>
        <w:t>。</w:t>
      </w:r>
    </w:p>
    <w:p w14:paraId="4B99A4AB" w14:textId="3E0AFCE8" w:rsidR="00EB4A97" w:rsidRDefault="00EB4A97" w:rsidP="00EB4A97">
      <w:pPr>
        <w:pStyle w:val="afff3"/>
        <w:spacing w:before="156" w:after="156"/>
      </w:pPr>
      <w:r>
        <w:rPr>
          <w:rFonts w:hint="eastAsia"/>
        </w:rPr>
        <w:t>主要草海化学防治</w:t>
      </w:r>
    </w:p>
    <w:p w14:paraId="2DC9D94C" w14:textId="4EAEE476" w:rsidR="00EB4A97" w:rsidRDefault="00EB4A97" w:rsidP="00EB4A97">
      <w:pPr>
        <w:pStyle w:val="afff4"/>
        <w:spacing w:before="156" w:after="156"/>
        <w:rPr>
          <w:bCs/>
        </w:rPr>
      </w:pPr>
      <w:r>
        <w:rPr>
          <w:rFonts w:hint="eastAsia"/>
          <w:bCs/>
        </w:rPr>
        <w:t>禾本科杂草</w:t>
      </w:r>
    </w:p>
    <w:p w14:paraId="51D05FEF" w14:textId="12321AE2" w:rsidR="00EB4A97" w:rsidRDefault="006C2169" w:rsidP="00EB4A97">
      <w:pPr>
        <w:pStyle w:val="afffffb"/>
        <w:ind w:firstLine="420"/>
      </w:pPr>
      <w:r w:rsidRPr="006C2169">
        <w:rPr>
          <w:rFonts w:hint="eastAsia"/>
        </w:rPr>
        <w:t>稻田杂草的防治应立足早期用药，一般要求在杂草3叶期以前施药。稗草、千金子每亩可用50%二氯喹啉酸可湿性粉剂40-50g或10%</w:t>
      </w:r>
      <w:proofErr w:type="gramStart"/>
      <w:r w:rsidRPr="006C2169">
        <w:rPr>
          <w:rFonts w:hint="eastAsia"/>
        </w:rPr>
        <w:t>氰氟草酯</w:t>
      </w:r>
      <w:proofErr w:type="gramEnd"/>
      <w:r w:rsidRPr="006C2169">
        <w:rPr>
          <w:rFonts w:hint="eastAsia"/>
        </w:rPr>
        <w:t>乳油50～60</w:t>
      </w:r>
      <w:r>
        <w:rPr>
          <w:rFonts w:hint="eastAsia"/>
        </w:rPr>
        <w:t>毫升</w:t>
      </w:r>
      <w:r w:rsidRPr="006C2169">
        <w:rPr>
          <w:rFonts w:hint="eastAsia"/>
        </w:rPr>
        <w:t>，兑水喷雾</w:t>
      </w:r>
      <w:r>
        <w:rPr>
          <w:rFonts w:hint="eastAsia"/>
        </w:rPr>
        <w:t>。</w:t>
      </w:r>
    </w:p>
    <w:p w14:paraId="2B44632F" w14:textId="4546FA35" w:rsidR="00EB4A97" w:rsidRDefault="00EB4A97" w:rsidP="00EB4A97">
      <w:pPr>
        <w:pStyle w:val="afff4"/>
        <w:spacing w:before="156" w:after="156"/>
        <w:rPr>
          <w:bCs/>
        </w:rPr>
      </w:pPr>
      <w:r>
        <w:rPr>
          <w:rFonts w:hint="eastAsia"/>
          <w:bCs/>
        </w:rPr>
        <w:t>阔叶杂草</w:t>
      </w:r>
    </w:p>
    <w:p w14:paraId="03E81C6F" w14:textId="138F18E4" w:rsidR="006541CF" w:rsidRDefault="006C2169" w:rsidP="006C2169">
      <w:pPr>
        <w:pStyle w:val="afffffb"/>
        <w:ind w:firstLine="420"/>
        <w:rPr>
          <w:szCs w:val="21"/>
        </w:rPr>
      </w:pPr>
      <w:r w:rsidRPr="006C2169">
        <w:rPr>
          <w:rFonts w:hint="eastAsia"/>
        </w:rPr>
        <w:t>鸭舌草等阔叶类杂草每亩可用10%</w:t>
      </w:r>
      <w:proofErr w:type="gramStart"/>
      <w:r w:rsidRPr="006C2169">
        <w:rPr>
          <w:rFonts w:hint="eastAsia"/>
        </w:rPr>
        <w:t>吡嘧</w:t>
      </w:r>
      <w:proofErr w:type="gramEnd"/>
      <w:r w:rsidRPr="006C2169">
        <w:rPr>
          <w:rFonts w:hint="eastAsia"/>
        </w:rPr>
        <w:t>黄隆可湿性粉剂20-30g或48%灭草松水剂80～100</w:t>
      </w:r>
      <w:r>
        <w:rPr>
          <w:rFonts w:hint="eastAsia"/>
        </w:rPr>
        <w:t>毫升</w:t>
      </w:r>
      <w:r w:rsidRPr="006C2169">
        <w:rPr>
          <w:rFonts w:hint="eastAsia"/>
        </w:rPr>
        <w:t>兑水喷雾</w:t>
      </w:r>
      <w:r>
        <w:rPr>
          <w:rFonts w:hint="eastAsia"/>
        </w:rPr>
        <w:t>。</w:t>
      </w:r>
    </w:p>
    <w:p w14:paraId="1107B33A" w14:textId="77777777" w:rsidR="00942855" w:rsidRDefault="00942855">
      <w:pPr>
        <w:pStyle w:val="afe"/>
        <w:rPr>
          <w:rFonts w:hint="eastAsia"/>
          <w:vanish w:val="0"/>
        </w:rPr>
      </w:pPr>
    </w:p>
    <w:p w14:paraId="6F737CED" w14:textId="77777777" w:rsidR="00942855" w:rsidRDefault="00942855">
      <w:pPr>
        <w:pStyle w:val="aff4"/>
        <w:numPr>
          <w:ilvl w:val="0"/>
          <w:numId w:val="0"/>
        </w:numPr>
        <w:ind w:left="425"/>
        <w:jc w:val="both"/>
        <w:rPr>
          <w:vanish w:val="0"/>
        </w:rPr>
      </w:pPr>
    </w:p>
    <w:p w14:paraId="3C8C8D87" w14:textId="77777777" w:rsidR="00942855" w:rsidRDefault="009448B8">
      <w:pPr>
        <w:pStyle w:val="afffffb"/>
        <w:ind w:firstLineChars="0" w:firstLine="0"/>
        <w:jc w:val="center"/>
      </w:pPr>
      <w:bookmarkStart w:id="37" w:name="BookMark8"/>
      <w:bookmarkEnd w:id="13"/>
      <w:bookmarkEnd w:id="36"/>
      <w:r>
        <w:rPr>
          <w:rFonts w:hint="eastAsia"/>
          <w:noProof/>
        </w:rPr>
        <w:drawing>
          <wp:inline distT="0" distB="0" distL="0" distR="0" wp14:anchorId="39D2EF46" wp14:editId="6C321044">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7"/>
    </w:p>
    <w:sectPr w:rsidR="00942855">
      <w:headerReference w:type="even" r:id="rId15"/>
      <w:headerReference w:type="default" r:id="rId16"/>
      <w:footerReference w:type="default" r:id="rId17"/>
      <w:pgSz w:w="11906" w:h="16838"/>
      <w:pgMar w:top="1871"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1F84C" w14:textId="77777777" w:rsidR="002F0395" w:rsidRDefault="002F0395">
      <w:pPr>
        <w:spacing w:line="240" w:lineRule="auto"/>
      </w:pPr>
      <w:r>
        <w:separator/>
      </w:r>
    </w:p>
  </w:endnote>
  <w:endnote w:type="continuationSeparator" w:id="0">
    <w:p w14:paraId="6B169E9D" w14:textId="77777777" w:rsidR="002F0395" w:rsidRDefault="002F03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BZ">
    <w:altName w:val="Cambria"/>
    <w:panose1 w:val="00000000000000000000"/>
    <w:charset w:val="00"/>
    <w:family w:val="roman"/>
    <w:notTrueType/>
    <w:pitch w:val="default"/>
  </w:font>
  <w:font w:name="FZSSK--GBK1-0">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0CCFB" w14:textId="77777777" w:rsidR="00942855" w:rsidRDefault="009448B8">
    <w:pPr>
      <w:pStyle w:val="affff4"/>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744BFD" w14:textId="77777777" w:rsidR="00942855" w:rsidRDefault="00942855">
    <w:pPr>
      <w:pStyle w:val="affff4"/>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84089" w14:textId="77777777" w:rsidR="00942855" w:rsidRDefault="009448B8">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042CD" w14:textId="77777777" w:rsidR="002F0395" w:rsidRDefault="002F0395">
      <w:pPr>
        <w:spacing w:line="240" w:lineRule="auto"/>
      </w:pPr>
      <w:r>
        <w:separator/>
      </w:r>
    </w:p>
  </w:footnote>
  <w:footnote w:type="continuationSeparator" w:id="0">
    <w:p w14:paraId="5401E9E7" w14:textId="77777777" w:rsidR="002F0395" w:rsidRDefault="002F03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56276" w14:textId="77777777" w:rsidR="00942855" w:rsidRDefault="009448B8">
    <w:pPr>
      <w:pStyle w:val="affff6"/>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AF801A" w14:textId="77777777" w:rsidR="00942855" w:rsidRDefault="00942855">
    <w:pPr>
      <w:pStyle w:val="affff6"/>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68333" w14:textId="3AE49F2E" w:rsidR="00942855" w:rsidRDefault="009448B8">
    <w:pPr>
      <w:pStyle w:val="affff6"/>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52FEA">
      <w:rPr>
        <w:noProof/>
      </w:rPr>
      <w:t>DB 34/T XXXXX—2024</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1BFA7" w14:textId="1CDB5F56" w:rsidR="00942855" w:rsidRDefault="009448B8">
    <w:pPr>
      <w:pStyle w:val="affffff0"/>
      <w:rPr>
        <w:rFonts w:hint="eastAsia"/>
      </w:rPr>
    </w:pPr>
    <w:r>
      <w:fldChar w:fldCharType="begin"/>
    </w:r>
    <w:r>
      <w:instrText xml:space="preserve"> STYLEREF  标准文件_文件编号  \* MERGEFORMAT </w:instrText>
    </w:r>
    <w:r>
      <w:fldChar w:fldCharType="separate"/>
    </w:r>
    <w:r w:rsidR="002409CC">
      <w:rPr>
        <w:rFonts w:hint="eastAsia"/>
        <w:noProof/>
      </w:rPr>
      <w:t>DB 34/T XXXXX—2025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910727363">
    <w:abstractNumId w:val="0"/>
  </w:num>
  <w:num w:numId="2" w16cid:durableId="1442991185">
    <w:abstractNumId w:val="28"/>
  </w:num>
  <w:num w:numId="3" w16cid:durableId="1451360778">
    <w:abstractNumId w:val="5"/>
  </w:num>
  <w:num w:numId="4" w16cid:durableId="1981956286">
    <w:abstractNumId w:val="24"/>
  </w:num>
  <w:num w:numId="5" w16cid:durableId="709691009">
    <w:abstractNumId w:val="19"/>
  </w:num>
  <w:num w:numId="6" w16cid:durableId="806432111">
    <w:abstractNumId w:val="14"/>
  </w:num>
  <w:num w:numId="7" w16cid:durableId="998506687">
    <w:abstractNumId w:val="8"/>
  </w:num>
  <w:num w:numId="8" w16cid:durableId="271013230">
    <w:abstractNumId w:val="3"/>
  </w:num>
  <w:num w:numId="9" w16cid:durableId="804159433">
    <w:abstractNumId w:val="9"/>
  </w:num>
  <w:num w:numId="10" w16cid:durableId="28186808">
    <w:abstractNumId w:val="17"/>
  </w:num>
  <w:num w:numId="11" w16cid:durableId="401370336">
    <w:abstractNumId w:val="26"/>
  </w:num>
  <w:num w:numId="12" w16cid:durableId="590167710">
    <w:abstractNumId w:val="12"/>
  </w:num>
  <w:num w:numId="13" w16cid:durableId="225456483">
    <w:abstractNumId w:val="13"/>
  </w:num>
  <w:num w:numId="14" w16cid:durableId="113989712">
    <w:abstractNumId w:val="7"/>
  </w:num>
  <w:num w:numId="15" w16cid:durableId="1470856564">
    <w:abstractNumId w:val="20"/>
  </w:num>
  <w:num w:numId="16" w16cid:durableId="487015013">
    <w:abstractNumId w:val="22"/>
  </w:num>
  <w:num w:numId="17" w16cid:durableId="742026597">
    <w:abstractNumId w:val="18"/>
  </w:num>
  <w:num w:numId="18" w16cid:durableId="1192302612">
    <w:abstractNumId w:val="30"/>
  </w:num>
  <w:num w:numId="19" w16cid:durableId="1170868341">
    <w:abstractNumId w:val="16"/>
  </w:num>
  <w:num w:numId="20" w16cid:durableId="1850827345">
    <w:abstractNumId w:val="1"/>
  </w:num>
  <w:num w:numId="21" w16cid:durableId="407768683">
    <w:abstractNumId w:val="11"/>
  </w:num>
  <w:num w:numId="22" w16cid:durableId="1928494062">
    <w:abstractNumId w:val="31"/>
  </w:num>
  <w:num w:numId="23" w16cid:durableId="318464747">
    <w:abstractNumId w:val="21"/>
  </w:num>
  <w:num w:numId="24" w16cid:durableId="1678070920">
    <w:abstractNumId w:val="6"/>
  </w:num>
  <w:num w:numId="25" w16cid:durableId="292907220">
    <w:abstractNumId w:val="27"/>
  </w:num>
  <w:num w:numId="26" w16cid:durableId="1106852668">
    <w:abstractNumId w:val="29"/>
  </w:num>
  <w:num w:numId="27" w16cid:durableId="543717628">
    <w:abstractNumId w:val="2"/>
  </w:num>
  <w:num w:numId="28" w16cid:durableId="1921712481">
    <w:abstractNumId w:val="4"/>
  </w:num>
  <w:num w:numId="29" w16cid:durableId="970088618">
    <w:abstractNumId w:val="15"/>
  </w:num>
  <w:num w:numId="30" w16cid:durableId="785003410">
    <w:abstractNumId w:val="25"/>
  </w:num>
  <w:num w:numId="31" w16cid:durableId="318266296">
    <w:abstractNumId w:val="23"/>
  </w:num>
  <w:num w:numId="32" w16cid:durableId="1051073218">
    <w:abstractNumId w:val="10"/>
  </w:num>
  <w:num w:numId="33" w16cid:durableId="101773208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3BF0"/>
    <w:rsid w:val="0000040A"/>
    <w:rsid w:val="00000A94"/>
    <w:rsid w:val="000013B3"/>
    <w:rsid w:val="00001972"/>
    <w:rsid w:val="00001D9A"/>
    <w:rsid w:val="00002C08"/>
    <w:rsid w:val="000057DA"/>
    <w:rsid w:val="00007B3A"/>
    <w:rsid w:val="000107E0"/>
    <w:rsid w:val="00011929"/>
    <w:rsid w:val="00011FDE"/>
    <w:rsid w:val="00012FFD"/>
    <w:rsid w:val="000136B1"/>
    <w:rsid w:val="00013CF3"/>
    <w:rsid w:val="00014162"/>
    <w:rsid w:val="00014340"/>
    <w:rsid w:val="00015B5A"/>
    <w:rsid w:val="00016A9C"/>
    <w:rsid w:val="00022184"/>
    <w:rsid w:val="00022762"/>
    <w:rsid w:val="000238E0"/>
    <w:rsid w:val="000249DB"/>
    <w:rsid w:val="0002595E"/>
    <w:rsid w:val="00027A7E"/>
    <w:rsid w:val="000303C3"/>
    <w:rsid w:val="00030B9D"/>
    <w:rsid w:val="000331D3"/>
    <w:rsid w:val="000342B8"/>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D17"/>
    <w:rsid w:val="00055FE2"/>
    <w:rsid w:val="0005616F"/>
    <w:rsid w:val="00060C2E"/>
    <w:rsid w:val="00061033"/>
    <w:rsid w:val="000616D0"/>
    <w:rsid w:val="000619E9"/>
    <w:rsid w:val="000622D4"/>
    <w:rsid w:val="0006357D"/>
    <w:rsid w:val="00065A86"/>
    <w:rsid w:val="00067F1E"/>
    <w:rsid w:val="0007181B"/>
    <w:rsid w:val="00071CC0"/>
    <w:rsid w:val="00071F9D"/>
    <w:rsid w:val="00073C8C"/>
    <w:rsid w:val="00077934"/>
    <w:rsid w:val="00077B64"/>
    <w:rsid w:val="00080A1C"/>
    <w:rsid w:val="00082317"/>
    <w:rsid w:val="00083D2C"/>
    <w:rsid w:val="00083F65"/>
    <w:rsid w:val="00086350"/>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1F0"/>
    <w:rsid w:val="000A6726"/>
    <w:rsid w:val="000A7311"/>
    <w:rsid w:val="000B060F"/>
    <w:rsid w:val="000B1592"/>
    <w:rsid w:val="000B1FF2"/>
    <w:rsid w:val="000B2A19"/>
    <w:rsid w:val="000B3CDA"/>
    <w:rsid w:val="000B6A0B"/>
    <w:rsid w:val="000C0F6C"/>
    <w:rsid w:val="000C11DB"/>
    <w:rsid w:val="000C1492"/>
    <w:rsid w:val="000C1D6D"/>
    <w:rsid w:val="000C20F7"/>
    <w:rsid w:val="000C2FBD"/>
    <w:rsid w:val="000C4B41"/>
    <w:rsid w:val="000C57D6"/>
    <w:rsid w:val="000C6362"/>
    <w:rsid w:val="000C7284"/>
    <w:rsid w:val="000C7666"/>
    <w:rsid w:val="000D0A9C"/>
    <w:rsid w:val="000D1795"/>
    <w:rsid w:val="000D329A"/>
    <w:rsid w:val="000D4B7D"/>
    <w:rsid w:val="000D4B9C"/>
    <w:rsid w:val="000D4EB6"/>
    <w:rsid w:val="000D51A8"/>
    <w:rsid w:val="000D753B"/>
    <w:rsid w:val="000E4C9E"/>
    <w:rsid w:val="000E6A14"/>
    <w:rsid w:val="000E6FD7"/>
    <w:rsid w:val="000F03C1"/>
    <w:rsid w:val="000F06E1"/>
    <w:rsid w:val="000F0E3C"/>
    <w:rsid w:val="000F19D5"/>
    <w:rsid w:val="000F2C0B"/>
    <w:rsid w:val="000F4AEA"/>
    <w:rsid w:val="000F4DE6"/>
    <w:rsid w:val="000F5E9A"/>
    <w:rsid w:val="000F67E9"/>
    <w:rsid w:val="00100210"/>
    <w:rsid w:val="00100951"/>
    <w:rsid w:val="00100FA6"/>
    <w:rsid w:val="00104926"/>
    <w:rsid w:val="00104CA3"/>
    <w:rsid w:val="00105162"/>
    <w:rsid w:val="00105C0A"/>
    <w:rsid w:val="0011061A"/>
    <w:rsid w:val="00111C21"/>
    <w:rsid w:val="00112FD6"/>
    <w:rsid w:val="00113B1E"/>
    <w:rsid w:val="0011711C"/>
    <w:rsid w:val="00123F44"/>
    <w:rsid w:val="00124E4F"/>
    <w:rsid w:val="001260B7"/>
    <w:rsid w:val="001265CB"/>
    <w:rsid w:val="0012663A"/>
    <w:rsid w:val="001321C6"/>
    <w:rsid w:val="001325C4"/>
    <w:rsid w:val="00133010"/>
    <w:rsid w:val="001338EE"/>
    <w:rsid w:val="00133AAE"/>
    <w:rsid w:val="00135323"/>
    <w:rsid w:val="001356C4"/>
    <w:rsid w:val="0013749A"/>
    <w:rsid w:val="00140877"/>
    <w:rsid w:val="00141114"/>
    <w:rsid w:val="0014145F"/>
    <w:rsid w:val="00142969"/>
    <w:rsid w:val="00142E0D"/>
    <w:rsid w:val="0014455E"/>
    <w:rsid w:val="001446C2"/>
    <w:rsid w:val="001457E7"/>
    <w:rsid w:val="00145D9D"/>
    <w:rsid w:val="00146388"/>
    <w:rsid w:val="001504EC"/>
    <w:rsid w:val="00151B45"/>
    <w:rsid w:val="001529E5"/>
    <w:rsid w:val="00152FEA"/>
    <w:rsid w:val="00153C7E"/>
    <w:rsid w:val="00156B25"/>
    <w:rsid w:val="00156E1A"/>
    <w:rsid w:val="00157894"/>
    <w:rsid w:val="00157B55"/>
    <w:rsid w:val="00161BBA"/>
    <w:rsid w:val="00162CFC"/>
    <w:rsid w:val="001642FA"/>
    <w:rsid w:val="001649EB"/>
    <w:rsid w:val="00164BAF"/>
    <w:rsid w:val="00164FA8"/>
    <w:rsid w:val="00165065"/>
    <w:rsid w:val="001652E0"/>
    <w:rsid w:val="00165434"/>
    <w:rsid w:val="0016580B"/>
    <w:rsid w:val="00165F49"/>
    <w:rsid w:val="00166B88"/>
    <w:rsid w:val="001675DD"/>
    <w:rsid w:val="0016770A"/>
    <w:rsid w:val="00170804"/>
    <w:rsid w:val="001708E9"/>
    <w:rsid w:val="0017340B"/>
    <w:rsid w:val="00173FB1"/>
    <w:rsid w:val="00176DFD"/>
    <w:rsid w:val="00180DE7"/>
    <w:rsid w:val="00181A7A"/>
    <w:rsid w:val="001852C9"/>
    <w:rsid w:val="00190087"/>
    <w:rsid w:val="001913C4"/>
    <w:rsid w:val="00191772"/>
    <w:rsid w:val="00192974"/>
    <w:rsid w:val="0019348F"/>
    <w:rsid w:val="00193A07"/>
    <w:rsid w:val="00194C95"/>
    <w:rsid w:val="00195C34"/>
    <w:rsid w:val="00196EF5"/>
    <w:rsid w:val="00197246"/>
    <w:rsid w:val="001A004C"/>
    <w:rsid w:val="001A168F"/>
    <w:rsid w:val="001A19C9"/>
    <w:rsid w:val="001A1A53"/>
    <w:rsid w:val="001A234A"/>
    <w:rsid w:val="001A4CF3"/>
    <w:rsid w:val="001A56E5"/>
    <w:rsid w:val="001B06E8"/>
    <w:rsid w:val="001B40A7"/>
    <w:rsid w:val="001B4BC1"/>
    <w:rsid w:val="001B50FC"/>
    <w:rsid w:val="001B71D0"/>
    <w:rsid w:val="001B71EE"/>
    <w:rsid w:val="001C0203"/>
    <w:rsid w:val="001C04A8"/>
    <w:rsid w:val="001C12D4"/>
    <w:rsid w:val="001C1E0F"/>
    <w:rsid w:val="001C1E9F"/>
    <w:rsid w:val="001C2C03"/>
    <w:rsid w:val="001C307C"/>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B5C"/>
    <w:rsid w:val="001E65AB"/>
    <w:rsid w:val="001E73AB"/>
    <w:rsid w:val="001F092D"/>
    <w:rsid w:val="001F143A"/>
    <w:rsid w:val="001F1605"/>
    <w:rsid w:val="001F2508"/>
    <w:rsid w:val="001F2BC1"/>
    <w:rsid w:val="001F4306"/>
    <w:rsid w:val="001F4816"/>
    <w:rsid w:val="001F69B4"/>
    <w:rsid w:val="001F7626"/>
    <w:rsid w:val="001F77C7"/>
    <w:rsid w:val="00200183"/>
    <w:rsid w:val="00200333"/>
    <w:rsid w:val="00200365"/>
    <w:rsid w:val="00200C7C"/>
    <w:rsid w:val="0020107D"/>
    <w:rsid w:val="002026C1"/>
    <w:rsid w:val="00202AA4"/>
    <w:rsid w:val="002031F7"/>
    <w:rsid w:val="002040E6"/>
    <w:rsid w:val="00204A3F"/>
    <w:rsid w:val="0020527B"/>
    <w:rsid w:val="00205F2C"/>
    <w:rsid w:val="00207A08"/>
    <w:rsid w:val="00210B15"/>
    <w:rsid w:val="00210B99"/>
    <w:rsid w:val="0021290E"/>
    <w:rsid w:val="002142EA"/>
    <w:rsid w:val="00214A9D"/>
    <w:rsid w:val="00214E27"/>
    <w:rsid w:val="002151A6"/>
    <w:rsid w:val="002204BB"/>
    <w:rsid w:val="00221B79"/>
    <w:rsid w:val="00221C6B"/>
    <w:rsid w:val="002253A1"/>
    <w:rsid w:val="002259DE"/>
    <w:rsid w:val="00225CF8"/>
    <w:rsid w:val="0022794E"/>
    <w:rsid w:val="00231213"/>
    <w:rsid w:val="00232F3E"/>
    <w:rsid w:val="00233D64"/>
    <w:rsid w:val="0023482A"/>
    <w:rsid w:val="002351ED"/>
    <w:rsid w:val="002359CB"/>
    <w:rsid w:val="002409CC"/>
    <w:rsid w:val="00243540"/>
    <w:rsid w:val="0024497B"/>
    <w:rsid w:val="0024515B"/>
    <w:rsid w:val="00246021"/>
    <w:rsid w:val="0024666E"/>
    <w:rsid w:val="00247F52"/>
    <w:rsid w:val="0025099E"/>
    <w:rsid w:val="00250B25"/>
    <w:rsid w:val="00250BBE"/>
    <w:rsid w:val="00251447"/>
    <w:rsid w:val="002515C2"/>
    <w:rsid w:val="0025194F"/>
    <w:rsid w:val="0026148A"/>
    <w:rsid w:val="00262138"/>
    <w:rsid w:val="00262696"/>
    <w:rsid w:val="00263D25"/>
    <w:rsid w:val="002643C3"/>
    <w:rsid w:val="00264A0C"/>
    <w:rsid w:val="0026580C"/>
    <w:rsid w:val="0026635D"/>
    <w:rsid w:val="00266EEB"/>
    <w:rsid w:val="00267D7A"/>
    <w:rsid w:val="00267EF4"/>
    <w:rsid w:val="00270CB8"/>
    <w:rsid w:val="00272B08"/>
    <w:rsid w:val="00276A2C"/>
    <w:rsid w:val="00277B87"/>
    <w:rsid w:val="00280747"/>
    <w:rsid w:val="00281BB8"/>
    <w:rsid w:val="00281E9E"/>
    <w:rsid w:val="00282405"/>
    <w:rsid w:val="002825A6"/>
    <w:rsid w:val="00283C2F"/>
    <w:rsid w:val="00285170"/>
    <w:rsid w:val="00285361"/>
    <w:rsid w:val="00285C02"/>
    <w:rsid w:val="002919EB"/>
    <w:rsid w:val="00292D60"/>
    <w:rsid w:val="00293251"/>
    <w:rsid w:val="00293B30"/>
    <w:rsid w:val="00294D34"/>
    <w:rsid w:val="00294E3B"/>
    <w:rsid w:val="00296193"/>
    <w:rsid w:val="00296C66"/>
    <w:rsid w:val="00296EBE"/>
    <w:rsid w:val="002971DA"/>
    <w:rsid w:val="002974E3"/>
    <w:rsid w:val="002A0048"/>
    <w:rsid w:val="002A084B"/>
    <w:rsid w:val="002A1260"/>
    <w:rsid w:val="002A1589"/>
    <w:rsid w:val="002A1608"/>
    <w:rsid w:val="002A25DC"/>
    <w:rsid w:val="002A3111"/>
    <w:rsid w:val="002A3AAB"/>
    <w:rsid w:val="002A4CEA"/>
    <w:rsid w:val="002A5977"/>
    <w:rsid w:val="002A5A13"/>
    <w:rsid w:val="002A757F"/>
    <w:rsid w:val="002A7F44"/>
    <w:rsid w:val="002B0600"/>
    <w:rsid w:val="002B0C40"/>
    <w:rsid w:val="002B1966"/>
    <w:rsid w:val="002B3566"/>
    <w:rsid w:val="002B3782"/>
    <w:rsid w:val="002B4508"/>
    <w:rsid w:val="002B5779"/>
    <w:rsid w:val="002B5958"/>
    <w:rsid w:val="002B5B52"/>
    <w:rsid w:val="002B7332"/>
    <w:rsid w:val="002B734B"/>
    <w:rsid w:val="002B7F2A"/>
    <w:rsid w:val="002B7F51"/>
    <w:rsid w:val="002C049E"/>
    <w:rsid w:val="002C09E7"/>
    <w:rsid w:val="002C1E06"/>
    <w:rsid w:val="002C3F07"/>
    <w:rsid w:val="002C5278"/>
    <w:rsid w:val="002C54FB"/>
    <w:rsid w:val="002C6F7A"/>
    <w:rsid w:val="002C7EBB"/>
    <w:rsid w:val="002D066C"/>
    <w:rsid w:val="002D06C1"/>
    <w:rsid w:val="002D2D9B"/>
    <w:rsid w:val="002D42B5"/>
    <w:rsid w:val="002D4F1A"/>
    <w:rsid w:val="002D5E40"/>
    <w:rsid w:val="002D60D3"/>
    <w:rsid w:val="002D6EC6"/>
    <w:rsid w:val="002D79AC"/>
    <w:rsid w:val="002E039D"/>
    <w:rsid w:val="002E4D5A"/>
    <w:rsid w:val="002E6326"/>
    <w:rsid w:val="002F0395"/>
    <w:rsid w:val="002F30E0"/>
    <w:rsid w:val="002F35E4"/>
    <w:rsid w:val="002F369C"/>
    <w:rsid w:val="002F3730"/>
    <w:rsid w:val="002F38E1"/>
    <w:rsid w:val="002F4116"/>
    <w:rsid w:val="002F595E"/>
    <w:rsid w:val="002F7AF6"/>
    <w:rsid w:val="00300E63"/>
    <w:rsid w:val="00302F5F"/>
    <w:rsid w:val="0030441D"/>
    <w:rsid w:val="00306063"/>
    <w:rsid w:val="00313B85"/>
    <w:rsid w:val="003144B9"/>
    <w:rsid w:val="00316A24"/>
    <w:rsid w:val="00316F3A"/>
    <w:rsid w:val="00317988"/>
    <w:rsid w:val="00320F46"/>
    <w:rsid w:val="003221B4"/>
    <w:rsid w:val="0032258D"/>
    <w:rsid w:val="00322A45"/>
    <w:rsid w:val="00322E62"/>
    <w:rsid w:val="00324D13"/>
    <w:rsid w:val="00324EDD"/>
    <w:rsid w:val="00325337"/>
    <w:rsid w:val="00330C18"/>
    <w:rsid w:val="003325CA"/>
    <w:rsid w:val="00332AA1"/>
    <w:rsid w:val="003331E4"/>
    <w:rsid w:val="003336AB"/>
    <w:rsid w:val="00333B19"/>
    <w:rsid w:val="0033581E"/>
    <w:rsid w:val="003360E7"/>
    <w:rsid w:val="003362B4"/>
    <w:rsid w:val="00336C64"/>
    <w:rsid w:val="00337162"/>
    <w:rsid w:val="003371E2"/>
    <w:rsid w:val="0034194F"/>
    <w:rsid w:val="00341A01"/>
    <w:rsid w:val="003421DC"/>
    <w:rsid w:val="003438DD"/>
    <w:rsid w:val="00344605"/>
    <w:rsid w:val="00345A34"/>
    <w:rsid w:val="003474AA"/>
    <w:rsid w:val="00350D1D"/>
    <w:rsid w:val="003522B6"/>
    <w:rsid w:val="00352C83"/>
    <w:rsid w:val="003574C4"/>
    <w:rsid w:val="003615D2"/>
    <w:rsid w:val="0036429C"/>
    <w:rsid w:val="00364A53"/>
    <w:rsid w:val="003654CB"/>
    <w:rsid w:val="00365AA9"/>
    <w:rsid w:val="00365F86"/>
    <w:rsid w:val="00365F87"/>
    <w:rsid w:val="00366E89"/>
    <w:rsid w:val="003705F4"/>
    <w:rsid w:val="00370D58"/>
    <w:rsid w:val="00371316"/>
    <w:rsid w:val="0037345C"/>
    <w:rsid w:val="00374C12"/>
    <w:rsid w:val="00375AAD"/>
    <w:rsid w:val="00376713"/>
    <w:rsid w:val="00380983"/>
    <w:rsid w:val="00381815"/>
    <w:rsid w:val="003819AF"/>
    <w:rsid w:val="003820E9"/>
    <w:rsid w:val="00382DE7"/>
    <w:rsid w:val="00384FFC"/>
    <w:rsid w:val="0038541A"/>
    <w:rsid w:val="0038660A"/>
    <w:rsid w:val="003872FC"/>
    <w:rsid w:val="00387ADC"/>
    <w:rsid w:val="00390020"/>
    <w:rsid w:val="003903D6"/>
    <w:rsid w:val="00390EE6"/>
    <w:rsid w:val="0039118F"/>
    <w:rsid w:val="003928CD"/>
    <w:rsid w:val="00392AD7"/>
    <w:rsid w:val="003938D9"/>
    <w:rsid w:val="00394376"/>
    <w:rsid w:val="003943FF"/>
    <w:rsid w:val="003974EB"/>
    <w:rsid w:val="00397CC5"/>
    <w:rsid w:val="003A0B14"/>
    <w:rsid w:val="003A13A1"/>
    <w:rsid w:val="003A1582"/>
    <w:rsid w:val="003A4077"/>
    <w:rsid w:val="003A4097"/>
    <w:rsid w:val="003B09AD"/>
    <w:rsid w:val="003B10D1"/>
    <w:rsid w:val="003B1F18"/>
    <w:rsid w:val="003B301E"/>
    <w:rsid w:val="003B3A24"/>
    <w:rsid w:val="003B4FF7"/>
    <w:rsid w:val="003B5BF0"/>
    <w:rsid w:val="003B60BF"/>
    <w:rsid w:val="003B6BE3"/>
    <w:rsid w:val="003C010C"/>
    <w:rsid w:val="003C0A6C"/>
    <w:rsid w:val="003C14F8"/>
    <w:rsid w:val="003C2ECA"/>
    <w:rsid w:val="003C5A43"/>
    <w:rsid w:val="003D0519"/>
    <w:rsid w:val="003D0FF6"/>
    <w:rsid w:val="003D262C"/>
    <w:rsid w:val="003D4021"/>
    <w:rsid w:val="003D6D61"/>
    <w:rsid w:val="003E091D"/>
    <w:rsid w:val="003E1909"/>
    <w:rsid w:val="003E1C53"/>
    <w:rsid w:val="003E2A69"/>
    <w:rsid w:val="003E2D49"/>
    <w:rsid w:val="003E2FD4"/>
    <w:rsid w:val="003E349F"/>
    <w:rsid w:val="003E49F6"/>
    <w:rsid w:val="003E5B9F"/>
    <w:rsid w:val="003E660F"/>
    <w:rsid w:val="003F0841"/>
    <w:rsid w:val="003F23D3"/>
    <w:rsid w:val="003F3F08"/>
    <w:rsid w:val="003F4568"/>
    <w:rsid w:val="003F49F1"/>
    <w:rsid w:val="003F6272"/>
    <w:rsid w:val="003F7129"/>
    <w:rsid w:val="00400E72"/>
    <w:rsid w:val="00401400"/>
    <w:rsid w:val="004032C7"/>
    <w:rsid w:val="00404869"/>
    <w:rsid w:val="00404A35"/>
    <w:rsid w:val="00405884"/>
    <w:rsid w:val="00405AD5"/>
    <w:rsid w:val="00407D39"/>
    <w:rsid w:val="004138BA"/>
    <w:rsid w:val="0041477A"/>
    <w:rsid w:val="004167A3"/>
    <w:rsid w:val="0041785F"/>
    <w:rsid w:val="00421AA1"/>
    <w:rsid w:val="004236AC"/>
    <w:rsid w:val="004243B2"/>
    <w:rsid w:val="00425154"/>
    <w:rsid w:val="00425A53"/>
    <w:rsid w:val="00425C54"/>
    <w:rsid w:val="004304F7"/>
    <w:rsid w:val="00431C9C"/>
    <w:rsid w:val="00432DAA"/>
    <w:rsid w:val="00434305"/>
    <w:rsid w:val="00435DCF"/>
    <w:rsid w:val="00435DF7"/>
    <w:rsid w:val="00436B5A"/>
    <w:rsid w:val="0044083F"/>
    <w:rsid w:val="00441A8D"/>
    <w:rsid w:val="00441AE7"/>
    <w:rsid w:val="00445574"/>
    <w:rsid w:val="004467FB"/>
    <w:rsid w:val="00450DE9"/>
    <w:rsid w:val="00452AA2"/>
    <w:rsid w:val="00452D6B"/>
    <w:rsid w:val="0045331D"/>
    <w:rsid w:val="00454484"/>
    <w:rsid w:val="0045517B"/>
    <w:rsid w:val="00456492"/>
    <w:rsid w:val="00461BC1"/>
    <w:rsid w:val="00462034"/>
    <w:rsid w:val="0046243D"/>
    <w:rsid w:val="00463592"/>
    <w:rsid w:val="00463A02"/>
    <w:rsid w:val="00463B77"/>
    <w:rsid w:val="00463C7B"/>
    <w:rsid w:val="004644A6"/>
    <w:rsid w:val="00464EDB"/>
    <w:rsid w:val="004659BD"/>
    <w:rsid w:val="00465FDB"/>
    <w:rsid w:val="00470775"/>
    <w:rsid w:val="004746B1"/>
    <w:rsid w:val="00474C78"/>
    <w:rsid w:val="00474EF2"/>
    <w:rsid w:val="00474F62"/>
    <w:rsid w:val="0047583F"/>
    <w:rsid w:val="00475DE8"/>
    <w:rsid w:val="00477E78"/>
    <w:rsid w:val="00480CD3"/>
    <w:rsid w:val="00481C44"/>
    <w:rsid w:val="00482166"/>
    <w:rsid w:val="00484936"/>
    <w:rsid w:val="004850A6"/>
    <w:rsid w:val="00485C89"/>
    <w:rsid w:val="00486BE3"/>
    <w:rsid w:val="004905E4"/>
    <w:rsid w:val="00490A89"/>
    <w:rsid w:val="00490AB4"/>
    <w:rsid w:val="0049164F"/>
    <w:rsid w:val="00491DB1"/>
    <w:rsid w:val="00492F02"/>
    <w:rsid w:val="004939AE"/>
    <w:rsid w:val="00495363"/>
    <w:rsid w:val="004A12DF"/>
    <w:rsid w:val="004A1BA8"/>
    <w:rsid w:val="004A4B57"/>
    <w:rsid w:val="004A63FA"/>
    <w:rsid w:val="004A66A9"/>
    <w:rsid w:val="004B0272"/>
    <w:rsid w:val="004B0406"/>
    <w:rsid w:val="004B0EEB"/>
    <w:rsid w:val="004B2701"/>
    <w:rsid w:val="004B2C17"/>
    <w:rsid w:val="004B2E1B"/>
    <w:rsid w:val="004B3510"/>
    <w:rsid w:val="004B3AA8"/>
    <w:rsid w:val="004B3E93"/>
    <w:rsid w:val="004B6BE5"/>
    <w:rsid w:val="004C0719"/>
    <w:rsid w:val="004C14A8"/>
    <w:rsid w:val="004C1FBC"/>
    <w:rsid w:val="004C297A"/>
    <w:rsid w:val="004C3F1D"/>
    <w:rsid w:val="004C458D"/>
    <w:rsid w:val="004C5440"/>
    <w:rsid w:val="004C71DD"/>
    <w:rsid w:val="004C7556"/>
    <w:rsid w:val="004C7E8B"/>
    <w:rsid w:val="004C7E9D"/>
    <w:rsid w:val="004C7F67"/>
    <w:rsid w:val="004D076D"/>
    <w:rsid w:val="004D0EF1"/>
    <w:rsid w:val="004D2253"/>
    <w:rsid w:val="004D380D"/>
    <w:rsid w:val="004D4406"/>
    <w:rsid w:val="004D75C4"/>
    <w:rsid w:val="004D7C42"/>
    <w:rsid w:val="004E0465"/>
    <w:rsid w:val="004E127B"/>
    <w:rsid w:val="004E1C0A"/>
    <w:rsid w:val="004E1D8F"/>
    <w:rsid w:val="004E30C5"/>
    <w:rsid w:val="004E370B"/>
    <w:rsid w:val="004E4AA5"/>
    <w:rsid w:val="004E4AEE"/>
    <w:rsid w:val="004E59E3"/>
    <w:rsid w:val="004E67C0"/>
    <w:rsid w:val="004E7251"/>
    <w:rsid w:val="004F0184"/>
    <w:rsid w:val="004F1C45"/>
    <w:rsid w:val="004F391A"/>
    <w:rsid w:val="004F3CFB"/>
    <w:rsid w:val="004F3FFC"/>
    <w:rsid w:val="004F6456"/>
    <w:rsid w:val="004F696E"/>
    <w:rsid w:val="004F6C71"/>
    <w:rsid w:val="005005EC"/>
    <w:rsid w:val="00501139"/>
    <w:rsid w:val="005011FC"/>
    <w:rsid w:val="0050363E"/>
    <w:rsid w:val="005039BC"/>
    <w:rsid w:val="005043BB"/>
    <w:rsid w:val="00504A3D"/>
    <w:rsid w:val="00505767"/>
    <w:rsid w:val="005073F0"/>
    <w:rsid w:val="00510A7B"/>
    <w:rsid w:val="00510EFF"/>
    <w:rsid w:val="00512F6E"/>
    <w:rsid w:val="00513038"/>
    <w:rsid w:val="00514174"/>
    <w:rsid w:val="00516088"/>
    <w:rsid w:val="00516B0B"/>
    <w:rsid w:val="005220EC"/>
    <w:rsid w:val="00523B4A"/>
    <w:rsid w:val="00523F95"/>
    <w:rsid w:val="00524D65"/>
    <w:rsid w:val="00525B16"/>
    <w:rsid w:val="00531642"/>
    <w:rsid w:val="00533741"/>
    <w:rsid w:val="00533D04"/>
    <w:rsid w:val="00534804"/>
    <w:rsid w:val="00534BDF"/>
    <w:rsid w:val="005354EA"/>
    <w:rsid w:val="0053585F"/>
    <w:rsid w:val="00535EC4"/>
    <w:rsid w:val="00535ED9"/>
    <w:rsid w:val="0053692B"/>
    <w:rsid w:val="00536A6F"/>
    <w:rsid w:val="00541853"/>
    <w:rsid w:val="00543A47"/>
    <w:rsid w:val="00543BDA"/>
    <w:rsid w:val="005441CC"/>
    <w:rsid w:val="00544813"/>
    <w:rsid w:val="005479DA"/>
    <w:rsid w:val="00547BCC"/>
    <w:rsid w:val="0055013B"/>
    <w:rsid w:val="0055188A"/>
    <w:rsid w:val="00551F6F"/>
    <w:rsid w:val="00554F4F"/>
    <w:rsid w:val="00555044"/>
    <w:rsid w:val="00561475"/>
    <w:rsid w:val="00563ED7"/>
    <w:rsid w:val="0056487B"/>
    <w:rsid w:val="00564F24"/>
    <w:rsid w:val="00564FB9"/>
    <w:rsid w:val="00571170"/>
    <w:rsid w:val="00573D9E"/>
    <w:rsid w:val="00576232"/>
    <w:rsid w:val="00576288"/>
    <w:rsid w:val="00576C3F"/>
    <w:rsid w:val="00577CE1"/>
    <w:rsid w:val="005801E3"/>
    <w:rsid w:val="00580560"/>
    <w:rsid w:val="00581802"/>
    <w:rsid w:val="005836A8"/>
    <w:rsid w:val="0058409C"/>
    <w:rsid w:val="00584262"/>
    <w:rsid w:val="0058611D"/>
    <w:rsid w:val="00586630"/>
    <w:rsid w:val="00587ADD"/>
    <w:rsid w:val="00587F30"/>
    <w:rsid w:val="00591094"/>
    <w:rsid w:val="00596160"/>
    <w:rsid w:val="005966E2"/>
    <w:rsid w:val="00597007"/>
    <w:rsid w:val="005A0683"/>
    <w:rsid w:val="005A08BB"/>
    <w:rsid w:val="005A0966"/>
    <w:rsid w:val="005A11B7"/>
    <w:rsid w:val="005A260B"/>
    <w:rsid w:val="005A2EF1"/>
    <w:rsid w:val="005A4A1B"/>
    <w:rsid w:val="005A7830"/>
    <w:rsid w:val="005A7FCE"/>
    <w:rsid w:val="005B0946"/>
    <w:rsid w:val="005B0BF7"/>
    <w:rsid w:val="005B0F3F"/>
    <w:rsid w:val="005B4903"/>
    <w:rsid w:val="005B4B0F"/>
    <w:rsid w:val="005B51CE"/>
    <w:rsid w:val="005B5885"/>
    <w:rsid w:val="005B5CD7"/>
    <w:rsid w:val="005B6CF6"/>
    <w:rsid w:val="005B7422"/>
    <w:rsid w:val="005B76BC"/>
    <w:rsid w:val="005C0423"/>
    <w:rsid w:val="005C1CD6"/>
    <w:rsid w:val="005C29B8"/>
    <w:rsid w:val="005C3690"/>
    <w:rsid w:val="005C5F21"/>
    <w:rsid w:val="005C7156"/>
    <w:rsid w:val="005C7193"/>
    <w:rsid w:val="005D0C75"/>
    <w:rsid w:val="005D33FC"/>
    <w:rsid w:val="005D4171"/>
    <w:rsid w:val="005D6A56"/>
    <w:rsid w:val="005D6A95"/>
    <w:rsid w:val="005D6B2C"/>
    <w:rsid w:val="005D6D9C"/>
    <w:rsid w:val="005E2335"/>
    <w:rsid w:val="005E2FF4"/>
    <w:rsid w:val="005E33EE"/>
    <w:rsid w:val="005E34CA"/>
    <w:rsid w:val="005E3C18"/>
    <w:rsid w:val="005E4B25"/>
    <w:rsid w:val="005E6812"/>
    <w:rsid w:val="005E7881"/>
    <w:rsid w:val="005E78E0"/>
    <w:rsid w:val="005F0D9C"/>
    <w:rsid w:val="005F0E01"/>
    <w:rsid w:val="005F284E"/>
    <w:rsid w:val="005F3B4D"/>
    <w:rsid w:val="005F3EDB"/>
    <w:rsid w:val="005F3F08"/>
    <w:rsid w:val="005F48FC"/>
    <w:rsid w:val="005F6740"/>
    <w:rsid w:val="006015CE"/>
    <w:rsid w:val="00604784"/>
    <w:rsid w:val="006048D6"/>
    <w:rsid w:val="006057CF"/>
    <w:rsid w:val="00606419"/>
    <w:rsid w:val="00607D29"/>
    <w:rsid w:val="0061236D"/>
    <w:rsid w:val="00612754"/>
    <w:rsid w:val="00612952"/>
    <w:rsid w:val="00612EA5"/>
    <w:rsid w:val="00613BF0"/>
    <w:rsid w:val="00614CC1"/>
    <w:rsid w:val="00615A9D"/>
    <w:rsid w:val="00617387"/>
    <w:rsid w:val="006205D6"/>
    <w:rsid w:val="006248BD"/>
    <w:rsid w:val="006252D8"/>
    <w:rsid w:val="006259BC"/>
    <w:rsid w:val="0062636B"/>
    <w:rsid w:val="00632182"/>
    <w:rsid w:val="00632AE0"/>
    <w:rsid w:val="006333C4"/>
    <w:rsid w:val="00633C17"/>
    <w:rsid w:val="00634D9E"/>
    <w:rsid w:val="00635C86"/>
    <w:rsid w:val="00636E3E"/>
    <w:rsid w:val="006379F7"/>
    <w:rsid w:val="00637E4D"/>
    <w:rsid w:val="00640620"/>
    <w:rsid w:val="00641980"/>
    <w:rsid w:val="00641A1F"/>
    <w:rsid w:val="00645904"/>
    <w:rsid w:val="00647B00"/>
    <w:rsid w:val="00651ACB"/>
    <w:rsid w:val="00651C47"/>
    <w:rsid w:val="00652779"/>
    <w:rsid w:val="00652928"/>
    <w:rsid w:val="00652AB2"/>
    <w:rsid w:val="00653FED"/>
    <w:rsid w:val="006541CF"/>
    <w:rsid w:val="00654EC0"/>
    <w:rsid w:val="0065525B"/>
    <w:rsid w:val="00655D4F"/>
    <w:rsid w:val="00656D29"/>
    <w:rsid w:val="00656EE7"/>
    <w:rsid w:val="00660491"/>
    <w:rsid w:val="00663AA3"/>
    <w:rsid w:val="006640E5"/>
    <w:rsid w:val="006646F1"/>
    <w:rsid w:val="00664929"/>
    <w:rsid w:val="00664F62"/>
    <w:rsid w:val="006655E1"/>
    <w:rsid w:val="006659AB"/>
    <w:rsid w:val="0066777E"/>
    <w:rsid w:val="006678DB"/>
    <w:rsid w:val="00672060"/>
    <w:rsid w:val="00672BFD"/>
    <w:rsid w:val="0067433A"/>
    <w:rsid w:val="006765E4"/>
    <w:rsid w:val="00676B8B"/>
    <w:rsid w:val="006770F4"/>
    <w:rsid w:val="00677A84"/>
    <w:rsid w:val="0068026D"/>
    <w:rsid w:val="00680A27"/>
    <w:rsid w:val="006816A4"/>
    <w:rsid w:val="006819B8"/>
    <w:rsid w:val="00682319"/>
    <w:rsid w:val="00683949"/>
    <w:rsid w:val="006840A6"/>
    <w:rsid w:val="006850CD"/>
    <w:rsid w:val="00685AAB"/>
    <w:rsid w:val="00686AF1"/>
    <w:rsid w:val="0069180E"/>
    <w:rsid w:val="00697BA1"/>
    <w:rsid w:val="006A07AA"/>
    <w:rsid w:val="006A25E5"/>
    <w:rsid w:val="006A2B46"/>
    <w:rsid w:val="006A2D7D"/>
    <w:rsid w:val="006A336D"/>
    <w:rsid w:val="006A37B9"/>
    <w:rsid w:val="006A4EF8"/>
    <w:rsid w:val="006A5273"/>
    <w:rsid w:val="006A7651"/>
    <w:rsid w:val="006A7EE7"/>
    <w:rsid w:val="006B2672"/>
    <w:rsid w:val="006B54BF"/>
    <w:rsid w:val="006B5F44"/>
    <w:rsid w:val="006B5F90"/>
    <w:rsid w:val="006B62E4"/>
    <w:rsid w:val="006B66B6"/>
    <w:rsid w:val="006C1BBA"/>
    <w:rsid w:val="006C2079"/>
    <w:rsid w:val="006C2169"/>
    <w:rsid w:val="006C2C5A"/>
    <w:rsid w:val="006C461E"/>
    <w:rsid w:val="006C5A62"/>
    <w:rsid w:val="006C5D3B"/>
    <w:rsid w:val="006C5D68"/>
    <w:rsid w:val="006C6976"/>
    <w:rsid w:val="006C6DD0"/>
    <w:rsid w:val="006C7807"/>
    <w:rsid w:val="006D04EA"/>
    <w:rsid w:val="006D16C4"/>
    <w:rsid w:val="006D227A"/>
    <w:rsid w:val="006D3E96"/>
    <w:rsid w:val="006D4515"/>
    <w:rsid w:val="006D4BB1"/>
    <w:rsid w:val="006D6593"/>
    <w:rsid w:val="006D6A90"/>
    <w:rsid w:val="006E2276"/>
    <w:rsid w:val="006E2EB1"/>
    <w:rsid w:val="006E599C"/>
    <w:rsid w:val="006E6AFE"/>
    <w:rsid w:val="006F03A8"/>
    <w:rsid w:val="006F1ECF"/>
    <w:rsid w:val="006F2ACA"/>
    <w:rsid w:val="006F2ADC"/>
    <w:rsid w:val="006F2BFE"/>
    <w:rsid w:val="006F31E9"/>
    <w:rsid w:val="006F50FF"/>
    <w:rsid w:val="006F6284"/>
    <w:rsid w:val="007002C5"/>
    <w:rsid w:val="00704387"/>
    <w:rsid w:val="007052C6"/>
    <w:rsid w:val="00705B19"/>
    <w:rsid w:val="00707669"/>
    <w:rsid w:val="00711CBA"/>
    <w:rsid w:val="00711FB5"/>
    <w:rsid w:val="00712A01"/>
    <w:rsid w:val="00712D5C"/>
    <w:rsid w:val="00714F58"/>
    <w:rsid w:val="00720AD0"/>
    <w:rsid w:val="0072135F"/>
    <w:rsid w:val="00722FBF"/>
    <w:rsid w:val="00722FC2"/>
    <w:rsid w:val="00722FF8"/>
    <w:rsid w:val="00724060"/>
    <w:rsid w:val="00724E1B"/>
    <w:rsid w:val="00725949"/>
    <w:rsid w:val="00727FA2"/>
    <w:rsid w:val="0073214A"/>
    <w:rsid w:val="007322D9"/>
    <w:rsid w:val="00732BC0"/>
    <w:rsid w:val="00732BED"/>
    <w:rsid w:val="00734119"/>
    <w:rsid w:val="00736F98"/>
    <w:rsid w:val="0073720F"/>
    <w:rsid w:val="00737796"/>
    <w:rsid w:val="0074165C"/>
    <w:rsid w:val="00742350"/>
    <w:rsid w:val="00742C35"/>
    <w:rsid w:val="007432CA"/>
    <w:rsid w:val="007439EB"/>
    <w:rsid w:val="00743CB4"/>
    <w:rsid w:val="00743F0A"/>
    <w:rsid w:val="00744102"/>
    <w:rsid w:val="007444E8"/>
    <w:rsid w:val="0074548E"/>
    <w:rsid w:val="00745773"/>
    <w:rsid w:val="00746800"/>
    <w:rsid w:val="007501A8"/>
    <w:rsid w:val="00750D61"/>
    <w:rsid w:val="00750EE1"/>
    <w:rsid w:val="0075246C"/>
    <w:rsid w:val="00752B4D"/>
    <w:rsid w:val="007552E4"/>
    <w:rsid w:val="00755402"/>
    <w:rsid w:val="00755977"/>
    <w:rsid w:val="00756B26"/>
    <w:rsid w:val="00756EDF"/>
    <w:rsid w:val="007600E3"/>
    <w:rsid w:val="0076277C"/>
    <w:rsid w:val="00763BDA"/>
    <w:rsid w:val="00764931"/>
    <w:rsid w:val="00765C43"/>
    <w:rsid w:val="00765EFB"/>
    <w:rsid w:val="007671CA"/>
    <w:rsid w:val="00767C61"/>
    <w:rsid w:val="0077008A"/>
    <w:rsid w:val="00771D5A"/>
    <w:rsid w:val="00773C1F"/>
    <w:rsid w:val="00774DA4"/>
    <w:rsid w:val="007750FF"/>
    <w:rsid w:val="00776599"/>
    <w:rsid w:val="00776CE2"/>
    <w:rsid w:val="007771B2"/>
    <w:rsid w:val="007774DC"/>
    <w:rsid w:val="0078114B"/>
    <w:rsid w:val="00781DD2"/>
    <w:rsid w:val="00783AAD"/>
    <w:rsid w:val="00783ECF"/>
    <w:rsid w:val="0078413A"/>
    <w:rsid w:val="007959E8"/>
    <w:rsid w:val="00795E9C"/>
    <w:rsid w:val="007978A7"/>
    <w:rsid w:val="007A0521"/>
    <w:rsid w:val="007A2E12"/>
    <w:rsid w:val="007A3475"/>
    <w:rsid w:val="007A41C8"/>
    <w:rsid w:val="007A54CE"/>
    <w:rsid w:val="007A6FD9"/>
    <w:rsid w:val="007A7FFA"/>
    <w:rsid w:val="007B04EB"/>
    <w:rsid w:val="007B0D4F"/>
    <w:rsid w:val="007B5321"/>
    <w:rsid w:val="007B5A3D"/>
    <w:rsid w:val="007B5B95"/>
    <w:rsid w:val="007B636E"/>
    <w:rsid w:val="007B68EA"/>
    <w:rsid w:val="007B7453"/>
    <w:rsid w:val="007C2D89"/>
    <w:rsid w:val="007C4593"/>
    <w:rsid w:val="007C5309"/>
    <w:rsid w:val="007C6069"/>
    <w:rsid w:val="007C6277"/>
    <w:rsid w:val="007C6ED0"/>
    <w:rsid w:val="007C7CA0"/>
    <w:rsid w:val="007D06C4"/>
    <w:rsid w:val="007D1352"/>
    <w:rsid w:val="007D2508"/>
    <w:rsid w:val="007D346A"/>
    <w:rsid w:val="007D5984"/>
    <w:rsid w:val="007D5B75"/>
    <w:rsid w:val="007D6518"/>
    <w:rsid w:val="007D76BD"/>
    <w:rsid w:val="007E0BF1"/>
    <w:rsid w:val="007E0DA4"/>
    <w:rsid w:val="007F0ED8"/>
    <w:rsid w:val="007F0F63"/>
    <w:rsid w:val="007F311C"/>
    <w:rsid w:val="007F75CE"/>
    <w:rsid w:val="008013A4"/>
    <w:rsid w:val="008027CE"/>
    <w:rsid w:val="00802F42"/>
    <w:rsid w:val="00804254"/>
    <w:rsid w:val="00804383"/>
    <w:rsid w:val="00804BB7"/>
    <w:rsid w:val="00804D41"/>
    <w:rsid w:val="00810257"/>
    <w:rsid w:val="008104F5"/>
    <w:rsid w:val="00811072"/>
    <w:rsid w:val="00811369"/>
    <w:rsid w:val="00813E44"/>
    <w:rsid w:val="00815419"/>
    <w:rsid w:val="008161D8"/>
    <w:rsid w:val="008163C8"/>
    <w:rsid w:val="008164A1"/>
    <w:rsid w:val="00817325"/>
    <w:rsid w:val="00817FC7"/>
    <w:rsid w:val="008209E6"/>
    <w:rsid w:val="00823303"/>
    <w:rsid w:val="008233B2"/>
    <w:rsid w:val="00823A9F"/>
    <w:rsid w:val="00823C85"/>
    <w:rsid w:val="00825138"/>
    <w:rsid w:val="008269DD"/>
    <w:rsid w:val="00830621"/>
    <w:rsid w:val="0083348C"/>
    <w:rsid w:val="00834125"/>
    <w:rsid w:val="00834B43"/>
    <w:rsid w:val="008358DA"/>
    <w:rsid w:val="008373D3"/>
    <w:rsid w:val="00837D4F"/>
    <w:rsid w:val="00840617"/>
    <w:rsid w:val="00840F84"/>
    <w:rsid w:val="0084213E"/>
    <w:rsid w:val="00842A47"/>
    <w:rsid w:val="00843C13"/>
    <w:rsid w:val="008454F8"/>
    <w:rsid w:val="0085173A"/>
    <w:rsid w:val="00852A7A"/>
    <w:rsid w:val="00852F3F"/>
    <w:rsid w:val="008535CC"/>
    <w:rsid w:val="00853D8B"/>
    <w:rsid w:val="00856202"/>
    <w:rsid w:val="008603CE"/>
    <w:rsid w:val="008620FC"/>
    <w:rsid w:val="008627A5"/>
    <w:rsid w:val="008639DA"/>
    <w:rsid w:val="00863E05"/>
    <w:rsid w:val="00865ACA"/>
    <w:rsid w:val="00865C2B"/>
    <w:rsid w:val="00865D28"/>
    <w:rsid w:val="00865F85"/>
    <w:rsid w:val="00867C10"/>
    <w:rsid w:val="00870439"/>
    <w:rsid w:val="00870DA1"/>
    <w:rsid w:val="00874495"/>
    <w:rsid w:val="00876980"/>
    <w:rsid w:val="008775AC"/>
    <w:rsid w:val="00883F93"/>
    <w:rsid w:val="00884DB3"/>
    <w:rsid w:val="00885A9D"/>
    <w:rsid w:val="008864F6"/>
    <w:rsid w:val="00887BD0"/>
    <w:rsid w:val="0089049D"/>
    <w:rsid w:val="008926CB"/>
    <w:rsid w:val="008928C9"/>
    <w:rsid w:val="008930CB"/>
    <w:rsid w:val="008938DC"/>
    <w:rsid w:val="00893FD1"/>
    <w:rsid w:val="00894836"/>
    <w:rsid w:val="00895172"/>
    <w:rsid w:val="00895680"/>
    <w:rsid w:val="00896DFF"/>
    <w:rsid w:val="0089762C"/>
    <w:rsid w:val="00897CF5"/>
    <w:rsid w:val="008A1893"/>
    <w:rsid w:val="008A33BD"/>
    <w:rsid w:val="008A57E6"/>
    <w:rsid w:val="008A65F7"/>
    <w:rsid w:val="008A6855"/>
    <w:rsid w:val="008A6A78"/>
    <w:rsid w:val="008A6F81"/>
    <w:rsid w:val="008A769A"/>
    <w:rsid w:val="008B0C9C"/>
    <w:rsid w:val="008B166D"/>
    <w:rsid w:val="008B17F4"/>
    <w:rsid w:val="008B1B30"/>
    <w:rsid w:val="008B3615"/>
    <w:rsid w:val="008B4AC4"/>
    <w:rsid w:val="008B50C8"/>
    <w:rsid w:val="008B5281"/>
    <w:rsid w:val="008B68D0"/>
    <w:rsid w:val="008B7D9E"/>
    <w:rsid w:val="008B7E05"/>
    <w:rsid w:val="008C0D0E"/>
    <w:rsid w:val="008C1797"/>
    <w:rsid w:val="008C219C"/>
    <w:rsid w:val="008C475E"/>
    <w:rsid w:val="008C619A"/>
    <w:rsid w:val="008C6925"/>
    <w:rsid w:val="008C6CEA"/>
    <w:rsid w:val="008D0CE8"/>
    <w:rsid w:val="008D126E"/>
    <w:rsid w:val="008D2D1D"/>
    <w:rsid w:val="008D453D"/>
    <w:rsid w:val="008D53AD"/>
    <w:rsid w:val="008D562B"/>
    <w:rsid w:val="008D5733"/>
    <w:rsid w:val="008D622B"/>
    <w:rsid w:val="008D666C"/>
    <w:rsid w:val="008D7B54"/>
    <w:rsid w:val="008E0C9D"/>
    <w:rsid w:val="008E1648"/>
    <w:rsid w:val="008E1B3E"/>
    <w:rsid w:val="008E2319"/>
    <w:rsid w:val="008E30BB"/>
    <w:rsid w:val="008E4BB6"/>
    <w:rsid w:val="008E5518"/>
    <w:rsid w:val="008E5DEA"/>
    <w:rsid w:val="008E69BE"/>
    <w:rsid w:val="008E6A84"/>
    <w:rsid w:val="008E6E8F"/>
    <w:rsid w:val="008F0CDC"/>
    <w:rsid w:val="008F17A3"/>
    <w:rsid w:val="008F1ED3"/>
    <w:rsid w:val="008F3205"/>
    <w:rsid w:val="008F3239"/>
    <w:rsid w:val="008F4C29"/>
    <w:rsid w:val="008F69D1"/>
    <w:rsid w:val="008F70BD"/>
    <w:rsid w:val="008F788F"/>
    <w:rsid w:val="008F7EA2"/>
    <w:rsid w:val="00902722"/>
    <w:rsid w:val="009027BC"/>
    <w:rsid w:val="00903217"/>
    <w:rsid w:val="009062E6"/>
    <w:rsid w:val="009113BA"/>
    <w:rsid w:val="00911BE5"/>
    <w:rsid w:val="00912F47"/>
    <w:rsid w:val="00913CA9"/>
    <w:rsid w:val="009141DB"/>
    <w:rsid w:val="009145AE"/>
    <w:rsid w:val="009146CE"/>
    <w:rsid w:val="0091485A"/>
    <w:rsid w:val="00914CA7"/>
    <w:rsid w:val="00915C3E"/>
    <w:rsid w:val="009161A8"/>
    <w:rsid w:val="00917799"/>
    <w:rsid w:val="00920FA2"/>
    <w:rsid w:val="009245F5"/>
    <w:rsid w:val="0092462B"/>
    <w:rsid w:val="009247F2"/>
    <w:rsid w:val="009249EC"/>
    <w:rsid w:val="009273B3"/>
    <w:rsid w:val="00927AF1"/>
    <w:rsid w:val="00927CD5"/>
    <w:rsid w:val="009305B5"/>
    <w:rsid w:val="00942650"/>
    <w:rsid w:val="00942855"/>
    <w:rsid w:val="009429D5"/>
    <w:rsid w:val="00942BF1"/>
    <w:rsid w:val="00943183"/>
    <w:rsid w:val="009448B8"/>
    <w:rsid w:val="00945180"/>
    <w:rsid w:val="00945428"/>
    <w:rsid w:val="0094607B"/>
    <w:rsid w:val="00946F91"/>
    <w:rsid w:val="00951DC4"/>
    <w:rsid w:val="00953604"/>
    <w:rsid w:val="0095430F"/>
    <w:rsid w:val="0095496B"/>
    <w:rsid w:val="009610DC"/>
    <w:rsid w:val="00961490"/>
    <w:rsid w:val="00961F92"/>
    <w:rsid w:val="0096381A"/>
    <w:rsid w:val="00965E04"/>
    <w:rsid w:val="009674AD"/>
    <w:rsid w:val="00970B8D"/>
    <w:rsid w:val="00970CDC"/>
    <w:rsid w:val="009736FD"/>
    <w:rsid w:val="00976E93"/>
    <w:rsid w:val="00977010"/>
    <w:rsid w:val="00977D02"/>
    <w:rsid w:val="009809BB"/>
    <w:rsid w:val="00982515"/>
    <w:rsid w:val="0098364B"/>
    <w:rsid w:val="009847AD"/>
    <w:rsid w:val="00987EE8"/>
    <w:rsid w:val="009911AF"/>
    <w:rsid w:val="00991875"/>
    <w:rsid w:val="00991F92"/>
    <w:rsid w:val="00992985"/>
    <w:rsid w:val="00993889"/>
    <w:rsid w:val="009946D5"/>
    <w:rsid w:val="00995502"/>
    <w:rsid w:val="0099551B"/>
    <w:rsid w:val="009965A4"/>
    <w:rsid w:val="00996B69"/>
    <w:rsid w:val="00997BF1"/>
    <w:rsid w:val="00997E6F"/>
    <w:rsid w:val="009A089C"/>
    <w:rsid w:val="009A0BA5"/>
    <w:rsid w:val="009A118E"/>
    <w:rsid w:val="009A129C"/>
    <w:rsid w:val="009A21CD"/>
    <w:rsid w:val="009A278C"/>
    <w:rsid w:val="009A2893"/>
    <w:rsid w:val="009A2BC2"/>
    <w:rsid w:val="009A3512"/>
    <w:rsid w:val="009A42C1"/>
    <w:rsid w:val="009A5429"/>
    <w:rsid w:val="009A60E7"/>
    <w:rsid w:val="009A72AD"/>
    <w:rsid w:val="009A735A"/>
    <w:rsid w:val="009B0502"/>
    <w:rsid w:val="009B09E0"/>
    <w:rsid w:val="009B0BC5"/>
    <w:rsid w:val="009B1247"/>
    <w:rsid w:val="009B1C84"/>
    <w:rsid w:val="009B3486"/>
    <w:rsid w:val="009B4001"/>
    <w:rsid w:val="009B5DD4"/>
    <w:rsid w:val="009B6029"/>
    <w:rsid w:val="009B65B7"/>
    <w:rsid w:val="009B6971"/>
    <w:rsid w:val="009B7861"/>
    <w:rsid w:val="009B7A99"/>
    <w:rsid w:val="009C21DE"/>
    <w:rsid w:val="009C27F1"/>
    <w:rsid w:val="009C3152"/>
    <w:rsid w:val="009C371C"/>
    <w:rsid w:val="009C4CFA"/>
    <w:rsid w:val="009C5070"/>
    <w:rsid w:val="009C6AC9"/>
    <w:rsid w:val="009C7478"/>
    <w:rsid w:val="009D0A50"/>
    <w:rsid w:val="009D112C"/>
    <w:rsid w:val="009D16B7"/>
    <w:rsid w:val="009D47FA"/>
    <w:rsid w:val="009D4C5B"/>
    <w:rsid w:val="009D50D2"/>
    <w:rsid w:val="009D6BCA"/>
    <w:rsid w:val="009D7A37"/>
    <w:rsid w:val="009E0F62"/>
    <w:rsid w:val="009E4A58"/>
    <w:rsid w:val="009E5A2D"/>
    <w:rsid w:val="009E5AB2"/>
    <w:rsid w:val="009E5F1A"/>
    <w:rsid w:val="009E5F57"/>
    <w:rsid w:val="009E6219"/>
    <w:rsid w:val="009E7A0F"/>
    <w:rsid w:val="009F03B3"/>
    <w:rsid w:val="009F4757"/>
    <w:rsid w:val="00A0000A"/>
    <w:rsid w:val="00A0096C"/>
    <w:rsid w:val="00A01757"/>
    <w:rsid w:val="00A01A33"/>
    <w:rsid w:val="00A028C0"/>
    <w:rsid w:val="00A02BAE"/>
    <w:rsid w:val="00A0498D"/>
    <w:rsid w:val="00A054FD"/>
    <w:rsid w:val="00A06A6B"/>
    <w:rsid w:val="00A07E47"/>
    <w:rsid w:val="00A129D0"/>
    <w:rsid w:val="00A12C33"/>
    <w:rsid w:val="00A138BA"/>
    <w:rsid w:val="00A14C8E"/>
    <w:rsid w:val="00A153D9"/>
    <w:rsid w:val="00A15F09"/>
    <w:rsid w:val="00A169B6"/>
    <w:rsid w:val="00A21466"/>
    <w:rsid w:val="00A2271D"/>
    <w:rsid w:val="00A237D5"/>
    <w:rsid w:val="00A26E5E"/>
    <w:rsid w:val="00A308AC"/>
    <w:rsid w:val="00A30EFC"/>
    <w:rsid w:val="00A316F9"/>
    <w:rsid w:val="00A31984"/>
    <w:rsid w:val="00A3198E"/>
    <w:rsid w:val="00A32D73"/>
    <w:rsid w:val="00A3367B"/>
    <w:rsid w:val="00A35001"/>
    <w:rsid w:val="00A3597D"/>
    <w:rsid w:val="00A36DD1"/>
    <w:rsid w:val="00A4006C"/>
    <w:rsid w:val="00A40091"/>
    <w:rsid w:val="00A4030F"/>
    <w:rsid w:val="00A41C79"/>
    <w:rsid w:val="00A41CB5"/>
    <w:rsid w:val="00A42CDF"/>
    <w:rsid w:val="00A435D8"/>
    <w:rsid w:val="00A4452E"/>
    <w:rsid w:val="00A4472C"/>
    <w:rsid w:val="00A44E69"/>
    <w:rsid w:val="00A45C64"/>
    <w:rsid w:val="00A4661E"/>
    <w:rsid w:val="00A556AD"/>
    <w:rsid w:val="00A55BD6"/>
    <w:rsid w:val="00A55D50"/>
    <w:rsid w:val="00A57142"/>
    <w:rsid w:val="00A579B1"/>
    <w:rsid w:val="00A622F1"/>
    <w:rsid w:val="00A648CD"/>
    <w:rsid w:val="00A6537A"/>
    <w:rsid w:val="00A65580"/>
    <w:rsid w:val="00A67866"/>
    <w:rsid w:val="00A70B07"/>
    <w:rsid w:val="00A723F8"/>
    <w:rsid w:val="00A76A91"/>
    <w:rsid w:val="00A77CCB"/>
    <w:rsid w:val="00A83D8D"/>
    <w:rsid w:val="00A8446B"/>
    <w:rsid w:val="00A8473F"/>
    <w:rsid w:val="00A862D6"/>
    <w:rsid w:val="00A86B49"/>
    <w:rsid w:val="00A86BFA"/>
    <w:rsid w:val="00A8715E"/>
    <w:rsid w:val="00A9295B"/>
    <w:rsid w:val="00A93B09"/>
    <w:rsid w:val="00A952D7"/>
    <w:rsid w:val="00A95967"/>
    <w:rsid w:val="00A963F7"/>
    <w:rsid w:val="00A96AD8"/>
    <w:rsid w:val="00AA052C"/>
    <w:rsid w:val="00AA1E45"/>
    <w:rsid w:val="00AA310F"/>
    <w:rsid w:val="00AA4286"/>
    <w:rsid w:val="00AA456B"/>
    <w:rsid w:val="00AA4BF8"/>
    <w:rsid w:val="00AA57F5"/>
    <w:rsid w:val="00AA672E"/>
    <w:rsid w:val="00AA6EC9"/>
    <w:rsid w:val="00AA7698"/>
    <w:rsid w:val="00AA772B"/>
    <w:rsid w:val="00AB193B"/>
    <w:rsid w:val="00AB2703"/>
    <w:rsid w:val="00AB6309"/>
    <w:rsid w:val="00AB6C5F"/>
    <w:rsid w:val="00AB6F62"/>
    <w:rsid w:val="00AB7129"/>
    <w:rsid w:val="00AC27A6"/>
    <w:rsid w:val="00AC2D1C"/>
    <w:rsid w:val="00AC30F7"/>
    <w:rsid w:val="00AC35B0"/>
    <w:rsid w:val="00AC3A5A"/>
    <w:rsid w:val="00AC41FA"/>
    <w:rsid w:val="00AC4D95"/>
    <w:rsid w:val="00AC5DF4"/>
    <w:rsid w:val="00AD0712"/>
    <w:rsid w:val="00AD0AEF"/>
    <w:rsid w:val="00AD11B7"/>
    <w:rsid w:val="00AD13C2"/>
    <w:rsid w:val="00AD1A94"/>
    <w:rsid w:val="00AD1C05"/>
    <w:rsid w:val="00AD23F2"/>
    <w:rsid w:val="00AD4126"/>
    <w:rsid w:val="00AD421C"/>
    <w:rsid w:val="00AD44FA"/>
    <w:rsid w:val="00AD7EE8"/>
    <w:rsid w:val="00AE04B4"/>
    <w:rsid w:val="00AE070A"/>
    <w:rsid w:val="00AE0D4E"/>
    <w:rsid w:val="00AE101C"/>
    <w:rsid w:val="00AE37E5"/>
    <w:rsid w:val="00AE3CE9"/>
    <w:rsid w:val="00AE5EB4"/>
    <w:rsid w:val="00AE6852"/>
    <w:rsid w:val="00AF0C18"/>
    <w:rsid w:val="00AF1A65"/>
    <w:rsid w:val="00AF47C5"/>
    <w:rsid w:val="00AF5398"/>
    <w:rsid w:val="00B014FE"/>
    <w:rsid w:val="00B01E50"/>
    <w:rsid w:val="00B049AF"/>
    <w:rsid w:val="00B05792"/>
    <w:rsid w:val="00B060E3"/>
    <w:rsid w:val="00B06A1B"/>
    <w:rsid w:val="00B07242"/>
    <w:rsid w:val="00B10534"/>
    <w:rsid w:val="00B113DB"/>
    <w:rsid w:val="00B116DD"/>
    <w:rsid w:val="00B11D8A"/>
    <w:rsid w:val="00B12981"/>
    <w:rsid w:val="00B147DD"/>
    <w:rsid w:val="00B156FD"/>
    <w:rsid w:val="00B176D5"/>
    <w:rsid w:val="00B21A04"/>
    <w:rsid w:val="00B21E4D"/>
    <w:rsid w:val="00B21F61"/>
    <w:rsid w:val="00B2252E"/>
    <w:rsid w:val="00B225E9"/>
    <w:rsid w:val="00B261F1"/>
    <w:rsid w:val="00B265BC"/>
    <w:rsid w:val="00B26F1C"/>
    <w:rsid w:val="00B2714F"/>
    <w:rsid w:val="00B27C74"/>
    <w:rsid w:val="00B31FB1"/>
    <w:rsid w:val="00B32A43"/>
    <w:rsid w:val="00B3361C"/>
    <w:rsid w:val="00B33952"/>
    <w:rsid w:val="00B33C5E"/>
    <w:rsid w:val="00B342F4"/>
    <w:rsid w:val="00B34369"/>
    <w:rsid w:val="00B34B4E"/>
    <w:rsid w:val="00B34DC2"/>
    <w:rsid w:val="00B35F1D"/>
    <w:rsid w:val="00B360CE"/>
    <w:rsid w:val="00B362E5"/>
    <w:rsid w:val="00B36FA7"/>
    <w:rsid w:val="00B3706E"/>
    <w:rsid w:val="00B378E5"/>
    <w:rsid w:val="00B42E4B"/>
    <w:rsid w:val="00B4346D"/>
    <w:rsid w:val="00B43574"/>
    <w:rsid w:val="00B440F4"/>
    <w:rsid w:val="00B447A5"/>
    <w:rsid w:val="00B45374"/>
    <w:rsid w:val="00B4654C"/>
    <w:rsid w:val="00B47293"/>
    <w:rsid w:val="00B50E50"/>
    <w:rsid w:val="00B51FDA"/>
    <w:rsid w:val="00B52120"/>
    <w:rsid w:val="00B54ABC"/>
    <w:rsid w:val="00B56FBE"/>
    <w:rsid w:val="00B578D0"/>
    <w:rsid w:val="00B57D10"/>
    <w:rsid w:val="00B6077C"/>
    <w:rsid w:val="00B60ACF"/>
    <w:rsid w:val="00B6287B"/>
    <w:rsid w:val="00B62B58"/>
    <w:rsid w:val="00B63B55"/>
    <w:rsid w:val="00B65149"/>
    <w:rsid w:val="00B66567"/>
    <w:rsid w:val="00B66F52"/>
    <w:rsid w:val="00B66FE5"/>
    <w:rsid w:val="00B6799F"/>
    <w:rsid w:val="00B71694"/>
    <w:rsid w:val="00B72880"/>
    <w:rsid w:val="00B758BF"/>
    <w:rsid w:val="00B75ADD"/>
    <w:rsid w:val="00B76422"/>
    <w:rsid w:val="00B76C0F"/>
    <w:rsid w:val="00B77EC8"/>
    <w:rsid w:val="00B827A6"/>
    <w:rsid w:val="00B831CE"/>
    <w:rsid w:val="00B86677"/>
    <w:rsid w:val="00B86AAC"/>
    <w:rsid w:val="00B87131"/>
    <w:rsid w:val="00B90405"/>
    <w:rsid w:val="00B939B1"/>
    <w:rsid w:val="00B95BF3"/>
    <w:rsid w:val="00B96D40"/>
    <w:rsid w:val="00B97386"/>
    <w:rsid w:val="00BA263B"/>
    <w:rsid w:val="00BA42B2"/>
    <w:rsid w:val="00BA57E6"/>
    <w:rsid w:val="00BA58D4"/>
    <w:rsid w:val="00BA5B9E"/>
    <w:rsid w:val="00BA7224"/>
    <w:rsid w:val="00BA7C9A"/>
    <w:rsid w:val="00BB0EDB"/>
    <w:rsid w:val="00BB1B69"/>
    <w:rsid w:val="00BB23C8"/>
    <w:rsid w:val="00BB316A"/>
    <w:rsid w:val="00BB3841"/>
    <w:rsid w:val="00BB5F8F"/>
    <w:rsid w:val="00BB657A"/>
    <w:rsid w:val="00BC1A4E"/>
    <w:rsid w:val="00BC5DC7"/>
    <w:rsid w:val="00BC6B8B"/>
    <w:rsid w:val="00BC73D8"/>
    <w:rsid w:val="00BD0ADA"/>
    <w:rsid w:val="00BD52D7"/>
    <w:rsid w:val="00BD5AD2"/>
    <w:rsid w:val="00BE08AB"/>
    <w:rsid w:val="00BE22F3"/>
    <w:rsid w:val="00BE43BE"/>
    <w:rsid w:val="00BE5B52"/>
    <w:rsid w:val="00BE679A"/>
    <w:rsid w:val="00BE7B8D"/>
    <w:rsid w:val="00BF0993"/>
    <w:rsid w:val="00BF10A9"/>
    <w:rsid w:val="00BF1703"/>
    <w:rsid w:val="00BF231C"/>
    <w:rsid w:val="00BF4A3C"/>
    <w:rsid w:val="00BF51E5"/>
    <w:rsid w:val="00BF74A6"/>
    <w:rsid w:val="00C011D1"/>
    <w:rsid w:val="00C013AD"/>
    <w:rsid w:val="00C0151F"/>
    <w:rsid w:val="00C023EB"/>
    <w:rsid w:val="00C04875"/>
    <w:rsid w:val="00C04904"/>
    <w:rsid w:val="00C056B3"/>
    <w:rsid w:val="00C05EA4"/>
    <w:rsid w:val="00C103E5"/>
    <w:rsid w:val="00C11695"/>
    <w:rsid w:val="00C127E9"/>
    <w:rsid w:val="00C12C24"/>
    <w:rsid w:val="00C13319"/>
    <w:rsid w:val="00C13EE9"/>
    <w:rsid w:val="00C1562E"/>
    <w:rsid w:val="00C21540"/>
    <w:rsid w:val="00C21906"/>
    <w:rsid w:val="00C21BFA"/>
    <w:rsid w:val="00C22148"/>
    <w:rsid w:val="00C24C8D"/>
    <w:rsid w:val="00C25FE2"/>
    <w:rsid w:val="00C26B28"/>
    <w:rsid w:val="00C26B53"/>
    <w:rsid w:val="00C279B2"/>
    <w:rsid w:val="00C323FC"/>
    <w:rsid w:val="00C33323"/>
    <w:rsid w:val="00C33E50"/>
    <w:rsid w:val="00C34616"/>
    <w:rsid w:val="00C34C20"/>
    <w:rsid w:val="00C35A3E"/>
    <w:rsid w:val="00C374E5"/>
    <w:rsid w:val="00C42130"/>
    <w:rsid w:val="00C423A4"/>
    <w:rsid w:val="00C44BF5"/>
    <w:rsid w:val="00C452AC"/>
    <w:rsid w:val="00C465C4"/>
    <w:rsid w:val="00C50B31"/>
    <w:rsid w:val="00C50E74"/>
    <w:rsid w:val="00C521D6"/>
    <w:rsid w:val="00C53727"/>
    <w:rsid w:val="00C53E2F"/>
    <w:rsid w:val="00C55232"/>
    <w:rsid w:val="00C553A4"/>
    <w:rsid w:val="00C55A06"/>
    <w:rsid w:val="00C55D03"/>
    <w:rsid w:val="00C56610"/>
    <w:rsid w:val="00C601BC"/>
    <w:rsid w:val="00C613DA"/>
    <w:rsid w:val="00C6329F"/>
    <w:rsid w:val="00C63340"/>
    <w:rsid w:val="00C643F9"/>
    <w:rsid w:val="00C64E95"/>
    <w:rsid w:val="00C71372"/>
    <w:rsid w:val="00C72410"/>
    <w:rsid w:val="00C7287F"/>
    <w:rsid w:val="00C72DCE"/>
    <w:rsid w:val="00C7492E"/>
    <w:rsid w:val="00C755E5"/>
    <w:rsid w:val="00C76E4B"/>
    <w:rsid w:val="00C80CB8"/>
    <w:rsid w:val="00C819F8"/>
    <w:rsid w:val="00C8248C"/>
    <w:rsid w:val="00C82E44"/>
    <w:rsid w:val="00C83DFA"/>
    <w:rsid w:val="00C84DAF"/>
    <w:rsid w:val="00C84E33"/>
    <w:rsid w:val="00C853BA"/>
    <w:rsid w:val="00C86D6F"/>
    <w:rsid w:val="00C905FC"/>
    <w:rsid w:val="00C91F50"/>
    <w:rsid w:val="00C925F4"/>
    <w:rsid w:val="00C92D03"/>
    <w:rsid w:val="00C9319C"/>
    <w:rsid w:val="00C9435D"/>
    <w:rsid w:val="00C94DF2"/>
    <w:rsid w:val="00C9583B"/>
    <w:rsid w:val="00C96741"/>
    <w:rsid w:val="00CA0E20"/>
    <w:rsid w:val="00CA19DF"/>
    <w:rsid w:val="00CA1E7E"/>
    <w:rsid w:val="00CA2D1B"/>
    <w:rsid w:val="00CA375D"/>
    <w:rsid w:val="00CA3E9C"/>
    <w:rsid w:val="00CA5324"/>
    <w:rsid w:val="00CA662A"/>
    <w:rsid w:val="00CA7AFD"/>
    <w:rsid w:val="00CA7C3C"/>
    <w:rsid w:val="00CB0189"/>
    <w:rsid w:val="00CB0BA2"/>
    <w:rsid w:val="00CB1A42"/>
    <w:rsid w:val="00CB1B0C"/>
    <w:rsid w:val="00CB2C0B"/>
    <w:rsid w:val="00CB497F"/>
    <w:rsid w:val="00CB517D"/>
    <w:rsid w:val="00CB604B"/>
    <w:rsid w:val="00CC038D"/>
    <w:rsid w:val="00CC08DB"/>
    <w:rsid w:val="00CC1B35"/>
    <w:rsid w:val="00CC37F7"/>
    <w:rsid w:val="00CC39FF"/>
    <w:rsid w:val="00CC3C2F"/>
    <w:rsid w:val="00CC4AC8"/>
    <w:rsid w:val="00CC5233"/>
    <w:rsid w:val="00CC5DE6"/>
    <w:rsid w:val="00CC6E4E"/>
    <w:rsid w:val="00CC6FE8"/>
    <w:rsid w:val="00CC7202"/>
    <w:rsid w:val="00CC7BB6"/>
    <w:rsid w:val="00CD0B06"/>
    <w:rsid w:val="00CD14A1"/>
    <w:rsid w:val="00CD1CAA"/>
    <w:rsid w:val="00CD2808"/>
    <w:rsid w:val="00CD28BF"/>
    <w:rsid w:val="00CD28D1"/>
    <w:rsid w:val="00CD4092"/>
    <w:rsid w:val="00CD4A20"/>
    <w:rsid w:val="00CD50A1"/>
    <w:rsid w:val="00CD519E"/>
    <w:rsid w:val="00CD6639"/>
    <w:rsid w:val="00CE0C4F"/>
    <w:rsid w:val="00CE30EA"/>
    <w:rsid w:val="00CF048A"/>
    <w:rsid w:val="00CF155A"/>
    <w:rsid w:val="00CF19CA"/>
    <w:rsid w:val="00CF26E3"/>
    <w:rsid w:val="00CF2947"/>
    <w:rsid w:val="00CF2A0F"/>
    <w:rsid w:val="00CF4EDA"/>
    <w:rsid w:val="00CF686F"/>
    <w:rsid w:val="00CF6E60"/>
    <w:rsid w:val="00CF7BCA"/>
    <w:rsid w:val="00D008FD"/>
    <w:rsid w:val="00D00A96"/>
    <w:rsid w:val="00D0321C"/>
    <w:rsid w:val="00D035EC"/>
    <w:rsid w:val="00D06AB1"/>
    <w:rsid w:val="00D072ED"/>
    <w:rsid w:val="00D07A16"/>
    <w:rsid w:val="00D1067E"/>
    <w:rsid w:val="00D10F50"/>
    <w:rsid w:val="00D11272"/>
    <w:rsid w:val="00D126F5"/>
    <w:rsid w:val="00D1489E"/>
    <w:rsid w:val="00D1577F"/>
    <w:rsid w:val="00D1768D"/>
    <w:rsid w:val="00D200E0"/>
    <w:rsid w:val="00D20737"/>
    <w:rsid w:val="00D21E81"/>
    <w:rsid w:val="00D223DE"/>
    <w:rsid w:val="00D25E37"/>
    <w:rsid w:val="00D2661A"/>
    <w:rsid w:val="00D27582"/>
    <w:rsid w:val="00D27EC4"/>
    <w:rsid w:val="00D32719"/>
    <w:rsid w:val="00D33333"/>
    <w:rsid w:val="00D352A2"/>
    <w:rsid w:val="00D372F0"/>
    <w:rsid w:val="00D4162B"/>
    <w:rsid w:val="00D44F07"/>
    <w:rsid w:val="00D4514F"/>
    <w:rsid w:val="00D451E2"/>
    <w:rsid w:val="00D456B8"/>
    <w:rsid w:val="00D45E89"/>
    <w:rsid w:val="00D45E8D"/>
    <w:rsid w:val="00D4615A"/>
    <w:rsid w:val="00D4644D"/>
    <w:rsid w:val="00D466AE"/>
    <w:rsid w:val="00D4734F"/>
    <w:rsid w:val="00D51BF3"/>
    <w:rsid w:val="00D535EE"/>
    <w:rsid w:val="00D53AD4"/>
    <w:rsid w:val="00D55324"/>
    <w:rsid w:val="00D55CD6"/>
    <w:rsid w:val="00D603FC"/>
    <w:rsid w:val="00D61DEF"/>
    <w:rsid w:val="00D652C1"/>
    <w:rsid w:val="00D66846"/>
    <w:rsid w:val="00D675FB"/>
    <w:rsid w:val="00D71D9C"/>
    <w:rsid w:val="00D71F25"/>
    <w:rsid w:val="00D72A9C"/>
    <w:rsid w:val="00D76F4A"/>
    <w:rsid w:val="00D77031"/>
    <w:rsid w:val="00D84941"/>
    <w:rsid w:val="00D84FA1"/>
    <w:rsid w:val="00D85049"/>
    <w:rsid w:val="00D851F0"/>
    <w:rsid w:val="00D86DB7"/>
    <w:rsid w:val="00D90181"/>
    <w:rsid w:val="00D926D0"/>
    <w:rsid w:val="00D93030"/>
    <w:rsid w:val="00D93D90"/>
    <w:rsid w:val="00D94312"/>
    <w:rsid w:val="00D946DB"/>
    <w:rsid w:val="00D950E1"/>
    <w:rsid w:val="00D952A6"/>
    <w:rsid w:val="00D95B9D"/>
    <w:rsid w:val="00D96D9A"/>
    <w:rsid w:val="00D97F99"/>
    <w:rsid w:val="00DA08B7"/>
    <w:rsid w:val="00DA09E1"/>
    <w:rsid w:val="00DA1831"/>
    <w:rsid w:val="00DA1E08"/>
    <w:rsid w:val="00DA24F8"/>
    <w:rsid w:val="00DA26A8"/>
    <w:rsid w:val="00DA28E8"/>
    <w:rsid w:val="00DA38D3"/>
    <w:rsid w:val="00DA3932"/>
    <w:rsid w:val="00DA3AFC"/>
    <w:rsid w:val="00DA64F8"/>
    <w:rsid w:val="00DA6C15"/>
    <w:rsid w:val="00DB0258"/>
    <w:rsid w:val="00DB075C"/>
    <w:rsid w:val="00DB38EE"/>
    <w:rsid w:val="00DB498B"/>
    <w:rsid w:val="00DB66CA"/>
    <w:rsid w:val="00DB675D"/>
    <w:rsid w:val="00DB6BCA"/>
    <w:rsid w:val="00DB73F7"/>
    <w:rsid w:val="00DB7CA2"/>
    <w:rsid w:val="00DC0321"/>
    <w:rsid w:val="00DC0751"/>
    <w:rsid w:val="00DC140E"/>
    <w:rsid w:val="00DC2121"/>
    <w:rsid w:val="00DC23DD"/>
    <w:rsid w:val="00DC3067"/>
    <w:rsid w:val="00DC310D"/>
    <w:rsid w:val="00DC370B"/>
    <w:rsid w:val="00DC55A9"/>
    <w:rsid w:val="00DC5B90"/>
    <w:rsid w:val="00DC692C"/>
    <w:rsid w:val="00DD00FF"/>
    <w:rsid w:val="00DD0619"/>
    <w:rsid w:val="00DD07FB"/>
    <w:rsid w:val="00DD25C6"/>
    <w:rsid w:val="00DD407B"/>
    <w:rsid w:val="00DD4FE5"/>
    <w:rsid w:val="00DD54B0"/>
    <w:rsid w:val="00DD57EE"/>
    <w:rsid w:val="00DD5A7A"/>
    <w:rsid w:val="00DD5A7D"/>
    <w:rsid w:val="00DD6BCC"/>
    <w:rsid w:val="00DE09A3"/>
    <w:rsid w:val="00DE0A4B"/>
    <w:rsid w:val="00DE2410"/>
    <w:rsid w:val="00DE2939"/>
    <w:rsid w:val="00DE600B"/>
    <w:rsid w:val="00DE6E81"/>
    <w:rsid w:val="00DE703F"/>
    <w:rsid w:val="00DE7595"/>
    <w:rsid w:val="00DF0C4E"/>
    <w:rsid w:val="00DF1961"/>
    <w:rsid w:val="00DF31CB"/>
    <w:rsid w:val="00DF44DE"/>
    <w:rsid w:val="00DF454D"/>
    <w:rsid w:val="00DF4A17"/>
    <w:rsid w:val="00E01138"/>
    <w:rsid w:val="00E02DFB"/>
    <w:rsid w:val="00E030F9"/>
    <w:rsid w:val="00E0311A"/>
    <w:rsid w:val="00E03138"/>
    <w:rsid w:val="00E03BA7"/>
    <w:rsid w:val="00E06404"/>
    <w:rsid w:val="00E06C47"/>
    <w:rsid w:val="00E07108"/>
    <w:rsid w:val="00E10DCA"/>
    <w:rsid w:val="00E11A85"/>
    <w:rsid w:val="00E12495"/>
    <w:rsid w:val="00E15026"/>
    <w:rsid w:val="00E15CCD"/>
    <w:rsid w:val="00E167EC"/>
    <w:rsid w:val="00E202EF"/>
    <w:rsid w:val="00E210B5"/>
    <w:rsid w:val="00E22AEE"/>
    <w:rsid w:val="00E23D99"/>
    <w:rsid w:val="00E23F32"/>
    <w:rsid w:val="00E2552F"/>
    <w:rsid w:val="00E255CA"/>
    <w:rsid w:val="00E25F49"/>
    <w:rsid w:val="00E3137A"/>
    <w:rsid w:val="00E32CCF"/>
    <w:rsid w:val="00E34A98"/>
    <w:rsid w:val="00E35D1E"/>
    <w:rsid w:val="00E364F9"/>
    <w:rsid w:val="00E365FA"/>
    <w:rsid w:val="00E36789"/>
    <w:rsid w:val="00E41602"/>
    <w:rsid w:val="00E418E4"/>
    <w:rsid w:val="00E44A83"/>
    <w:rsid w:val="00E45062"/>
    <w:rsid w:val="00E45F9A"/>
    <w:rsid w:val="00E502C1"/>
    <w:rsid w:val="00E502DD"/>
    <w:rsid w:val="00E50A94"/>
    <w:rsid w:val="00E50D3A"/>
    <w:rsid w:val="00E51387"/>
    <w:rsid w:val="00E51E68"/>
    <w:rsid w:val="00E52EFD"/>
    <w:rsid w:val="00E53FA5"/>
    <w:rsid w:val="00E5408A"/>
    <w:rsid w:val="00E56800"/>
    <w:rsid w:val="00E56D2B"/>
    <w:rsid w:val="00E60C63"/>
    <w:rsid w:val="00E60F0A"/>
    <w:rsid w:val="00E62293"/>
    <w:rsid w:val="00E62FF9"/>
    <w:rsid w:val="00E635D6"/>
    <w:rsid w:val="00E638C0"/>
    <w:rsid w:val="00E639BC"/>
    <w:rsid w:val="00E64467"/>
    <w:rsid w:val="00E64E68"/>
    <w:rsid w:val="00E65D6E"/>
    <w:rsid w:val="00E664CC"/>
    <w:rsid w:val="00E70388"/>
    <w:rsid w:val="00E70F92"/>
    <w:rsid w:val="00E7169D"/>
    <w:rsid w:val="00E71C03"/>
    <w:rsid w:val="00E71C26"/>
    <w:rsid w:val="00E74C54"/>
    <w:rsid w:val="00E758CE"/>
    <w:rsid w:val="00E77A03"/>
    <w:rsid w:val="00E81AB7"/>
    <w:rsid w:val="00E822E8"/>
    <w:rsid w:val="00E82554"/>
    <w:rsid w:val="00E82606"/>
    <w:rsid w:val="00E846C8"/>
    <w:rsid w:val="00E84827"/>
    <w:rsid w:val="00E84957"/>
    <w:rsid w:val="00E84A55"/>
    <w:rsid w:val="00E84C5A"/>
    <w:rsid w:val="00E85A08"/>
    <w:rsid w:val="00E85BFF"/>
    <w:rsid w:val="00E87224"/>
    <w:rsid w:val="00E90391"/>
    <w:rsid w:val="00E906C2"/>
    <w:rsid w:val="00E91D70"/>
    <w:rsid w:val="00E9311F"/>
    <w:rsid w:val="00E934D1"/>
    <w:rsid w:val="00E94AF0"/>
    <w:rsid w:val="00E95D13"/>
    <w:rsid w:val="00E95DD3"/>
    <w:rsid w:val="00E969D5"/>
    <w:rsid w:val="00EA0924"/>
    <w:rsid w:val="00EA58D1"/>
    <w:rsid w:val="00EA61BC"/>
    <w:rsid w:val="00EA681A"/>
    <w:rsid w:val="00EA735B"/>
    <w:rsid w:val="00EB1E69"/>
    <w:rsid w:val="00EB2086"/>
    <w:rsid w:val="00EB48CE"/>
    <w:rsid w:val="00EB4A97"/>
    <w:rsid w:val="00EB5D53"/>
    <w:rsid w:val="00EB5EDF"/>
    <w:rsid w:val="00EB60FE"/>
    <w:rsid w:val="00EB74DB"/>
    <w:rsid w:val="00EB7785"/>
    <w:rsid w:val="00EB7DEC"/>
    <w:rsid w:val="00EC05C0"/>
    <w:rsid w:val="00EC1750"/>
    <w:rsid w:val="00EC1D7E"/>
    <w:rsid w:val="00EC2393"/>
    <w:rsid w:val="00EC5359"/>
    <w:rsid w:val="00EC562A"/>
    <w:rsid w:val="00EC6DF9"/>
    <w:rsid w:val="00ED067A"/>
    <w:rsid w:val="00ED1F59"/>
    <w:rsid w:val="00ED23A3"/>
    <w:rsid w:val="00ED2B50"/>
    <w:rsid w:val="00ED6522"/>
    <w:rsid w:val="00EE0350"/>
    <w:rsid w:val="00EE0558"/>
    <w:rsid w:val="00EE0719"/>
    <w:rsid w:val="00EE0E80"/>
    <w:rsid w:val="00EE1F52"/>
    <w:rsid w:val="00EE613F"/>
    <w:rsid w:val="00EE7295"/>
    <w:rsid w:val="00EE7869"/>
    <w:rsid w:val="00EF054A"/>
    <w:rsid w:val="00EF3235"/>
    <w:rsid w:val="00EF3F31"/>
    <w:rsid w:val="00EF53AE"/>
    <w:rsid w:val="00EF7E72"/>
    <w:rsid w:val="00F046FA"/>
    <w:rsid w:val="00F05302"/>
    <w:rsid w:val="00F05ADB"/>
    <w:rsid w:val="00F06D37"/>
    <w:rsid w:val="00F07A7F"/>
    <w:rsid w:val="00F07B9D"/>
    <w:rsid w:val="00F11586"/>
    <w:rsid w:val="00F1183B"/>
    <w:rsid w:val="00F11C9F"/>
    <w:rsid w:val="00F12263"/>
    <w:rsid w:val="00F1409D"/>
    <w:rsid w:val="00F14214"/>
    <w:rsid w:val="00F157A9"/>
    <w:rsid w:val="00F21686"/>
    <w:rsid w:val="00F22D31"/>
    <w:rsid w:val="00F25BB6"/>
    <w:rsid w:val="00F26B7E"/>
    <w:rsid w:val="00F27A3B"/>
    <w:rsid w:val="00F31881"/>
    <w:rsid w:val="00F33595"/>
    <w:rsid w:val="00F33817"/>
    <w:rsid w:val="00F411A9"/>
    <w:rsid w:val="00F41364"/>
    <w:rsid w:val="00F41B22"/>
    <w:rsid w:val="00F420D5"/>
    <w:rsid w:val="00F451EA"/>
    <w:rsid w:val="00F45447"/>
    <w:rsid w:val="00F456C6"/>
    <w:rsid w:val="00F4577B"/>
    <w:rsid w:val="00F46496"/>
    <w:rsid w:val="00F474D0"/>
    <w:rsid w:val="00F50179"/>
    <w:rsid w:val="00F515EE"/>
    <w:rsid w:val="00F55243"/>
    <w:rsid w:val="00F559EE"/>
    <w:rsid w:val="00F55BF8"/>
    <w:rsid w:val="00F5644D"/>
    <w:rsid w:val="00F56511"/>
    <w:rsid w:val="00F579BF"/>
    <w:rsid w:val="00F6139A"/>
    <w:rsid w:val="00F6194E"/>
    <w:rsid w:val="00F623AC"/>
    <w:rsid w:val="00F6412A"/>
    <w:rsid w:val="00F64FA6"/>
    <w:rsid w:val="00F65893"/>
    <w:rsid w:val="00F66A4A"/>
    <w:rsid w:val="00F71961"/>
    <w:rsid w:val="00F71E22"/>
    <w:rsid w:val="00F72142"/>
    <w:rsid w:val="00F725F4"/>
    <w:rsid w:val="00F72AE7"/>
    <w:rsid w:val="00F73DF6"/>
    <w:rsid w:val="00F74201"/>
    <w:rsid w:val="00F7444F"/>
    <w:rsid w:val="00F833BA"/>
    <w:rsid w:val="00F84FD0"/>
    <w:rsid w:val="00F859A8"/>
    <w:rsid w:val="00F86226"/>
    <w:rsid w:val="00F86D87"/>
    <w:rsid w:val="00F9108B"/>
    <w:rsid w:val="00F91349"/>
    <w:rsid w:val="00F92873"/>
    <w:rsid w:val="00F93A8A"/>
    <w:rsid w:val="00F949AF"/>
    <w:rsid w:val="00F95248"/>
    <w:rsid w:val="00F956A9"/>
    <w:rsid w:val="00F963ED"/>
    <w:rsid w:val="00F966CF"/>
    <w:rsid w:val="00F96CAE"/>
    <w:rsid w:val="00F97A4B"/>
    <w:rsid w:val="00F97C99"/>
    <w:rsid w:val="00FA1AF2"/>
    <w:rsid w:val="00FA2AEA"/>
    <w:rsid w:val="00FA428C"/>
    <w:rsid w:val="00FA4FD2"/>
    <w:rsid w:val="00FA662D"/>
    <w:rsid w:val="00FA73B1"/>
    <w:rsid w:val="00FB0503"/>
    <w:rsid w:val="00FB0CB9"/>
    <w:rsid w:val="00FB231D"/>
    <w:rsid w:val="00FB350E"/>
    <w:rsid w:val="00FB45F1"/>
    <w:rsid w:val="00FB4A22"/>
    <w:rsid w:val="00FB4A72"/>
    <w:rsid w:val="00FB54E8"/>
    <w:rsid w:val="00FB7054"/>
    <w:rsid w:val="00FC0023"/>
    <w:rsid w:val="00FC17B7"/>
    <w:rsid w:val="00FC2CB7"/>
    <w:rsid w:val="00FC3F1D"/>
    <w:rsid w:val="00FC4090"/>
    <w:rsid w:val="00FC530E"/>
    <w:rsid w:val="00FC55B4"/>
    <w:rsid w:val="00FC7A9E"/>
    <w:rsid w:val="00FD00E6"/>
    <w:rsid w:val="00FD09A1"/>
    <w:rsid w:val="00FD1583"/>
    <w:rsid w:val="00FD2A7C"/>
    <w:rsid w:val="00FD5333"/>
    <w:rsid w:val="00FD59EB"/>
    <w:rsid w:val="00FD6A32"/>
    <w:rsid w:val="00FD7299"/>
    <w:rsid w:val="00FE1486"/>
    <w:rsid w:val="00FE1FBE"/>
    <w:rsid w:val="00FE3901"/>
    <w:rsid w:val="00FE39D3"/>
    <w:rsid w:val="00FE4BCE"/>
    <w:rsid w:val="00FE54AE"/>
    <w:rsid w:val="00FE576A"/>
    <w:rsid w:val="00FE7B75"/>
    <w:rsid w:val="00FE7E79"/>
    <w:rsid w:val="00FF3E7D"/>
    <w:rsid w:val="00FF45F4"/>
    <w:rsid w:val="00FF5B99"/>
    <w:rsid w:val="00FF730C"/>
    <w:rsid w:val="00FF73F4"/>
    <w:rsid w:val="00FF7CE4"/>
    <w:rsid w:val="00FF7E39"/>
    <w:rsid w:val="642B6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2"/>
    </o:shapelayout>
  </w:shapeDefaults>
  <w:decimalSymbol w:val="."/>
  <w:listSeparator w:val=","/>
  <w14:docId w14:val="1E586018"/>
  <w15:docId w15:val="{FD96FD55-98BB-42A6-8E9E-ABEB4D9FF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b">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TOC7">
    <w:name w:val="toc 7"/>
    <w:basedOn w:val="afffb"/>
    <w:next w:val="afffb"/>
    <w:uiPriority w:val="39"/>
    <w:unhideWhenUsed/>
    <w:pPr>
      <w:tabs>
        <w:tab w:val="right" w:leader="dot" w:pos="9344"/>
      </w:tabs>
      <w:spacing w:line="300" w:lineRule="exact"/>
      <w:ind w:left="1259"/>
    </w:pPr>
    <w:rPr>
      <w:rFonts w:ascii="宋体"/>
    </w:rPr>
  </w:style>
  <w:style w:type="paragraph" w:styleId="affff">
    <w:name w:val="Normal Indent"/>
    <w:basedOn w:val="afffb"/>
    <w:pPr>
      <w:ind w:firstLine="420"/>
    </w:pPr>
  </w:style>
  <w:style w:type="paragraph" w:styleId="affff0">
    <w:name w:val="Body Text"/>
    <w:basedOn w:val="afffb"/>
    <w:link w:val="affff1"/>
    <w:qFormat/>
    <w:pPr>
      <w:spacing w:after="120"/>
    </w:pPr>
  </w:style>
  <w:style w:type="paragraph" w:styleId="TOC5">
    <w:name w:val="toc 5"/>
    <w:basedOn w:val="afffb"/>
    <w:next w:val="afffb"/>
    <w:uiPriority w:val="39"/>
    <w:unhideWhenUsed/>
    <w:pPr>
      <w:ind w:left="839"/>
    </w:pPr>
    <w:rPr>
      <w:rFonts w:ascii="宋体"/>
    </w:rPr>
  </w:style>
  <w:style w:type="paragraph" w:styleId="TOC3">
    <w:name w:val="toc 3"/>
    <w:basedOn w:val="afffb"/>
    <w:next w:val="afffb"/>
    <w:uiPriority w:val="39"/>
    <w:unhideWhenUsed/>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TOC1">
    <w:name w:val="toc 1"/>
    <w:basedOn w:val="afffb"/>
    <w:next w:val="afffb"/>
    <w:uiPriority w:val="39"/>
    <w:unhideWhenUsed/>
    <w:rPr>
      <w:rFonts w:ascii="宋体"/>
    </w:rPr>
  </w:style>
  <w:style w:type="paragraph" w:styleId="TOC4">
    <w:name w:val="toc 4"/>
    <w:basedOn w:val="afffb"/>
    <w:next w:val="afffb"/>
    <w:uiPriority w:val="39"/>
    <w:unhideWhenUsed/>
    <w:pPr>
      <w:tabs>
        <w:tab w:val="right" w:leader="dot" w:pos="9344"/>
      </w:tabs>
      <w:spacing w:line="300" w:lineRule="exact"/>
      <w:ind w:left="629"/>
    </w:pPr>
    <w:rPr>
      <w:rFonts w:ascii="宋体"/>
    </w:rPr>
  </w:style>
  <w:style w:type="paragraph" w:styleId="affff8">
    <w:name w:val="footnote text"/>
    <w:basedOn w:val="afffb"/>
    <w:next w:val="afffb"/>
    <w:link w:val="affff9"/>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b"/>
    <w:next w:val="afffb"/>
    <w:uiPriority w:val="39"/>
    <w:unhideWhenUsed/>
    <w:pPr>
      <w:spacing w:line="300" w:lineRule="exact"/>
      <w:ind w:left="1049"/>
    </w:pPr>
    <w:rPr>
      <w:rFonts w:ascii="宋体"/>
    </w:rPr>
  </w:style>
  <w:style w:type="paragraph" w:styleId="affffa">
    <w:name w:val="table of figures"/>
    <w:basedOn w:val="afffb"/>
    <w:next w:val="afffb"/>
    <w:semiHidden/>
    <w:pPr>
      <w:adjustRightInd/>
      <w:spacing w:line="240" w:lineRule="auto"/>
      <w:jc w:val="left"/>
    </w:pPr>
    <w:rPr>
      <w:szCs w:val="24"/>
    </w:rPr>
  </w:style>
  <w:style w:type="paragraph" w:styleId="TOC2">
    <w:name w:val="toc 2"/>
    <w:basedOn w:val="afffb"/>
    <w:next w:val="afffb"/>
    <w:uiPriority w:val="39"/>
    <w:unhideWhenUsed/>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rPr>
      <w:rFonts w:ascii="宋体" w:eastAsia="宋体" w:hAnsi="Times New Roman"/>
      <w:sz w:val="18"/>
    </w:rPr>
  </w:style>
  <w:style w:type="character" w:styleId="afffff0">
    <w:name w:val="Emphasis"/>
    <w:uiPriority w:val="20"/>
    <w:qFormat/>
    <w:rPr>
      <w:i/>
      <w:iCs/>
    </w:rPr>
  </w:style>
  <w:style w:type="character" w:styleId="afffff1">
    <w:name w:val="Hyperlink"/>
    <w:uiPriority w:val="99"/>
    <w:rPr>
      <w:rFonts w:ascii="宋体" w:eastAsia="宋体" w:hAnsi="Times New Roman"/>
      <w:color w:val="auto"/>
      <w:spacing w:val="0"/>
      <w:w w:val="100"/>
      <w:position w:val="0"/>
      <w:sz w:val="21"/>
      <w:u w:val="none"/>
      <w:vertAlign w:val="baseline"/>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7">
    <w:name w:val="页眉 字符"/>
    <w:link w:val="affff6"/>
    <w:uiPriority w:val="99"/>
    <w:qFormat/>
    <w:rPr>
      <w:rFonts w:ascii="Times New Roman" w:eastAsia="宋体" w:hAnsi="Times New Roman" w:cs="Times New Roman"/>
      <w:sz w:val="18"/>
      <w:szCs w:val="18"/>
    </w:rPr>
  </w:style>
  <w:style w:type="character" w:customStyle="1" w:styleId="affff5">
    <w:name w:val="页脚 字符"/>
    <w:link w:val="affff4"/>
    <w:uiPriority w:val="99"/>
    <w:qFormat/>
    <w:rPr>
      <w:rFonts w:ascii="宋体" w:eastAsia="宋体" w:hAnsi="Times New Roman" w:cs="Times New Roman"/>
      <w:sz w:val="18"/>
      <w:szCs w:val="18"/>
    </w:rPr>
  </w:style>
  <w:style w:type="character" w:customStyle="1" w:styleId="affff3">
    <w:name w:val="批注框文本 字符"/>
    <w:link w:val="affff2"/>
    <w:uiPriority w:val="99"/>
    <w:semiHidden/>
    <w:qFormat/>
    <w:rPr>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qFormat/>
    <w:rPr>
      <w:i/>
      <w:iCs/>
      <w:color w:val="000000"/>
    </w:rPr>
  </w:style>
  <w:style w:type="character" w:customStyle="1" w:styleId="affffc">
    <w:name w:val="标题 字符"/>
    <w:link w:val="affffb"/>
    <w:qFormat/>
    <w:rPr>
      <w:rFonts w:ascii="Arial" w:eastAsia="宋体" w:hAnsi="Arial" w:cs="Arial"/>
      <w:b/>
      <w:bCs/>
      <w:sz w:val="32"/>
      <w:szCs w:val="32"/>
    </w:rPr>
  </w:style>
  <w:style w:type="paragraph" w:customStyle="1" w:styleId="afffff5">
    <w:name w:val="标准标志"/>
    <w:next w:val="afffb"/>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pPr>
      <w:ind w:left="227"/>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b"/>
    <w:qFormat/>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qFormat/>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4">
    <w:name w:val="标准文件_二级条标题"/>
    <w:next w:val="afffffb"/>
    <w:qFormat/>
    <w:pPr>
      <w:widowControl w:val="0"/>
      <w:numPr>
        <w:ilvl w:val="3"/>
        <w:numId w:val="2"/>
      </w:numPr>
      <w:spacing w:beforeLines="50" w:afterLines="5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5">
    <w:name w:val="标准文件_附录表标题"/>
    <w:next w:val="afffffb"/>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a">
    <w:name w:val="标准文件_附录一级条标题"/>
    <w:next w:val="afffffb"/>
    <w:qFormat/>
    <w:pPr>
      <w:widowControl w:val="0"/>
      <w:numPr>
        <w:ilvl w:val="1"/>
        <w:numId w:val="4"/>
      </w:numPr>
      <w:spacing w:beforeLines="50" w:afterLines="50"/>
      <w:jc w:val="both"/>
      <w:outlineLvl w:val="2"/>
    </w:pPr>
    <w:rPr>
      <w:rFonts w:ascii="黑体" w:eastAsia="黑体"/>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afterLines="50"/>
      <w:jc w:val="both"/>
      <w:outlineLvl w:val="4"/>
    </w:pPr>
    <w:rPr>
      <w:rFonts w:ascii="黑体" w:eastAsia="黑体"/>
      <w:kern w:val="21"/>
      <w:sz w:val="21"/>
    </w:rPr>
  </w:style>
  <w:style w:type="paragraph" w:customStyle="1" w:styleId="affd">
    <w:name w:val="标准文件_附录四级条标题"/>
    <w:next w:val="afffffb"/>
    <w:qFormat/>
    <w:pPr>
      <w:widowControl w:val="0"/>
      <w:numPr>
        <w:ilvl w:val="4"/>
        <w:numId w:val="4"/>
      </w:numPr>
      <w:spacing w:beforeLines="50" w:afterLines="50"/>
      <w:jc w:val="both"/>
      <w:outlineLvl w:val="5"/>
    </w:pPr>
    <w:rPr>
      <w:rFonts w:ascii="黑体" w:eastAsia="黑体"/>
      <w:kern w:val="21"/>
      <w:sz w:val="21"/>
    </w:rPr>
  </w:style>
  <w:style w:type="paragraph" w:customStyle="1" w:styleId="aff">
    <w:name w:val="标准文件_附录图标题"/>
    <w:next w:val="afffffb"/>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e">
    <w:name w:val="标准文件_附录五级条标题"/>
    <w:next w:val="afffffb"/>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sz w:val="21"/>
    </w:rPr>
  </w:style>
  <w:style w:type="character" w:customStyle="1" w:styleId="affff1">
    <w:name w:val="正文文本 字符"/>
    <w:link w:val="affff0"/>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b"/>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f2">
    <w:name w:val="标准文件_破折号列项（二级）"/>
    <w:basedOn w:val="af1"/>
    <w:qFormat/>
    <w:pPr>
      <w:numPr>
        <w:numId w:val="10"/>
      </w:numPr>
      <w:ind w:left="0" w:firstLine="200"/>
    </w:pPr>
  </w:style>
  <w:style w:type="paragraph" w:customStyle="1" w:styleId="afff5">
    <w:name w:val="标准文件_三级条标题"/>
    <w:basedOn w:val="afff4"/>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jc w:val="both"/>
    </w:pPr>
    <w:rPr>
      <w:rFonts w:ascii="宋体" w:hAnsi="宋体"/>
      <w:sz w:val="21"/>
    </w:rPr>
  </w:style>
  <w:style w:type="paragraph" w:customStyle="1" w:styleId="afff6">
    <w:name w:val="标准文件_四级条标题"/>
    <w:next w:val="afffffb"/>
    <w:qFormat/>
    <w:pPr>
      <w:widowControl w:val="0"/>
      <w:numPr>
        <w:ilvl w:val="5"/>
        <w:numId w:val="2"/>
      </w:numPr>
      <w:spacing w:beforeLines="50" w:afterLines="50"/>
      <w:jc w:val="both"/>
      <w:outlineLvl w:val="4"/>
    </w:pPr>
    <w:rPr>
      <w:rFonts w:ascii="黑体" w:eastAsia="黑体"/>
      <w:sz w:val="21"/>
    </w:rPr>
  </w:style>
  <w:style w:type="character" w:customStyle="1" w:styleId="affff9">
    <w:name w:val="脚注文本 字符"/>
    <w:link w:val="affff8"/>
    <w:semiHidden/>
    <w:qFormat/>
    <w:rPr>
      <w:rFonts w:ascii="宋体" w:eastAsia="宋体" w:hAnsi="Times New Roman" w:cs="Times New Roman"/>
      <w:sz w:val="18"/>
      <w:szCs w:val="18"/>
    </w:rPr>
  </w:style>
  <w:style w:type="paragraph" w:customStyle="1" w:styleId="afffffff2">
    <w:name w:val="标准文件_条文脚注"/>
    <w:basedOn w:val="affff8"/>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afterLines="50"/>
      <w:jc w:val="both"/>
      <w:outlineLvl w:val="5"/>
    </w:pPr>
    <w:rPr>
      <w:rFonts w:ascii="黑体" w:eastAsia="黑体"/>
      <w:sz w:val="21"/>
    </w:rPr>
  </w:style>
  <w:style w:type="paragraph" w:customStyle="1" w:styleId="afff2">
    <w:name w:val="标准文件_章标题"/>
    <w:next w:val="afffffb"/>
    <w:qFormat/>
    <w:pPr>
      <w:numPr>
        <w:ilvl w:val="1"/>
        <w:numId w:val="2"/>
      </w:numPr>
      <w:spacing w:beforeLines="100" w:afterLines="100"/>
      <w:jc w:val="both"/>
      <w:outlineLvl w:val="0"/>
    </w:pPr>
    <w:rPr>
      <w:rFonts w:ascii="黑体" w:eastAsia="黑体"/>
      <w:sz w:val="21"/>
    </w:rPr>
  </w:style>
  <w:style w:type="paragraph" w:customStyle="1" w:styleId="afff3">
    <w:name w:val="标准文件_一级条标题"/>
    <w:basedOn w:val="afff2"/>
    <w:next w:val="afffffb"/>
    <w:qFormat/>
    <w:pPr>
      <w:numPr>
        <w:ilvl w:val="2"/>
      </w:numPr>
      <w:spacing w:beforeLines="50" w:afterLines="50"/>
      <w:outlineLvl w:val="1"/>
    </w:pPr>
  </w:style>
  <w:style w:type="paragraph" w:customStyle="1" w:styleId="afffffff4">
    <w:name w:val="标准文件_一致程度"/>
    <w:basedOn w:val="afffb"/>
    <w:qFormat/>
    <w:pPr>
      <w:spacing w:line="440" w:lineRule="exact"/>
      <w:jc w:val="center"/>
    </w:pPr>
    <w:rPr>
      <w:sz w:val="28"/>
    </w:rPr>
  </w:style>
  <w:style w:type="paragraph" w:customStyle="1" w:styleId="afffffff5">
    <w:name w:val="标准文件_引言标题"/>
    <w:next w:val="afffb"/>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sz w:val="21"/>
    </w:rPr>
  </w:style>
  <w:style w:type="paragraph" w:customStyle="1" w:styleId="af">
    <w:name w:val="标准文件_英文注："/>
    <w:basedOn w:val="afffb"/>
    <w:next w:val="afffffb"/>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pPr>
      <w:numPr>
        <w:numId w:val="16"/>
      </w:numPr>
      <w:tabs>
        <w:tab w:val="left" w:pos="0"/>
      </w:tabs>
      <w:spacing w:beforeLines="50" w:afterLines="50"/>
      <w:jc w:val="center"/>
    </w:pPr>
    <w:rPr>
      <w:rFonts w:ascii="黑体" w:eastAsia="黑体"/>
      <w:sz w:val="21"/>
    </w:rPr>
  </w:style>
  <w:style w:type="paragraph" w:customStyle="1" w:styleId="afffffff7">
    <w:name w:val="标准文件_正文公式"/>
    <w:basedOn w:val="afffb"/>
    <w:next w:val="afffffa"/>
    <w:pPr>
      <w:tabs>
        <w:tab w:val="center" w:pos="4678"/>
        <w:tab w:val="right" w:leader="middleDot" w:pos="9356"/>
      </w:tabs>
      <w:spacing w:line="240" w:lineRule="auto"/>
    </w:pPr>
    <w:rPr>
      <w:rFonts w:ascii="宋体" w:hAnsi="宋体"/>
    </w:rPr>
  </w:style>
  <w:style w:type="paragraph" w:customStyle="1" w:styleId="aff3">
    <w:name w:val="标准文件_正文图标题"/>
    <w:next w:val="afffffb"/>
    <w:pPr>
      <w:numPr>
        <w:numId w:val="17"/>
      </w:numPr>
      <w:spacing w:beforeLines="50" w:afterLines="50"/>
      <w:jc w:val="center"/>
    </w:pPr>
    <w:rPr>
      <w:rFonts w:ascii="黑体" w:eastAsia="黑体"/>
      <w:sz w:val="21"/>
    </w:rPr>
  </w:style>
  <w:style w:type="paragraph" w:customStyle="1" w:styleId="afff9">
    <w:name w:val="标准文件_正文英文表标题"/>
    <w:next w:val="afffffb"/>
    <w:pPr>
      <w:numPr>
        <w:numId w:val="18"/>
      </w:numPr>
      <w:jc w:val="center"/>
    </w:pPr>
    <w:rPr>
      <w:rFonts w:ascii="黑体" w:eastAsia="黑体"/>
      <w:sz w:val="21"/>
    </w:rPr>
  </w:style>
  <w:style w:type="paragraph" w:customStyle="1" w:styleId="aff1">
    <w:name w:val="标准文件_正文英文图标题"/>
    <w:next w:val="afffffb"/>
    <w:pPr>
      <w:numPr>
        <w:numId w:val="19"/>
      </w:numPr>
      <w:jc w:val="center"/>
    </w:pPr>
    <w:rPr>
      <w:rFonts w:ascii="黑体" w:eastAsia="黑体"/>
      <w:sz w:val="21"/>
    </w:rPr>
  </w:style>
  <w:style w:type="paragraph" w:customStyle="1" w:styleId="afd">
    <w:name w:val="标准文件_编号列项（三级）"/>
    <w:pPr>
      <w:numPr>
        <w:ilvl w:val="2"/>
        <w:numId w:val="13"/>
      </w:numPr>
    </w:pPr>
    <w:rPr>
      <w:rFonts w:ascii="宋体"/>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8">
    <w:name w:val="发布部门"/>
    <w:next w:val="afffffb"/>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pPr>
      <w:framePr w:w="4000" w:h="473" w:hRule="exact" w:hSpace="180" w:vSpace="180" w:wrap="around" w:hAnchor="margin" w:y="13511" w:anchorLock="1"/>
    </w:pPr>
    <w:rPr>
      <w:rFonts w:eastAsia="黑体"/>
      <w:sz w:val="28"/>
    </w:rPr>
  </w:style>
  <w:style w:type="paragraph" w:customStyle="1" w:styleId="afffffffa">
    <w:name w:val="封面标准代替信息"/>
    <w:basedOn w:val="afffb"/>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pPr>
      <w:spacing w:before="180" w:line="180" w:lineRule="exact"/>
      <w:jc w:val="center"/>
    </w:pPr>
    <w:rPr>
      <w:rFonts w:ascii="宋体"/>
      <w:sz w:val="21"/>
    </w:rPr>
  </w:style>
  <w:style w:type="paragraph" w:customStyle="1" w:styleId="afffffffd">
    <w:name w:val="封面标准文稿类别"/>
    <w:pPr>
      <w:spacing w:before="440" w:line="400" w:lineRule="exact"/>
      <w:jc w:val="center"/>
    </w:pPr>
    <w:rPr>
      <w:rFonts w:ascii="宋体"/>
      <w:sz w:val="24"/>
    </w:rPr>
  </w:style>
  <w:style w:type="paragraph" w:customStyle="1" w:styleId="afffffffe">
    <w:name w:val="封面标准英文名称"/>
    <w:pPr>
      <w:widowControl w:val="0"/>
      <w:spacing w:line="360" w:lineRule="exact"/>
      <w:jc w:val="center"/>
    </w:pPr>
    <w:rPr>
      <w:sz w:val="28"/>
    </w:rPr>
  </w:style>
  <w:style w:type="paragraph" w:customStyle="1" w:styleId="affffffff">
    <w:name w:val="封面一致性程度标识"/>
    <w:pPr>
      <w:spacing w:before="440" w:line="440" w:lineRule="exact"/>
      <w:jc w:val="center"/>
    </w:pPr>
    <w:rPr>
      <w:sz w:val="28"/>
    </w:rPr>
  </w:style>
  <w:style w:type="paragraph" w:customStyle="1" w:styleId="affffffff0">
    <w:name w:val="封面正文"/>
    <w:pPr>
      <w:jc w:val="both"/>
    </w:pPr>
  </w:style>
  <w:style w:type="paragraph" w:customStyle="1" w:styleId="affffffff1">
    <w:name w:val="附录二级无标题条"/>
    <w:basedOn w:val="afffb"/>
    <w:next w:val="afffff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pPr>
      <w:outlineLvl w:val="4"/>
    </w:pPr>
  </w:style>
  <w:style w:type="paragraph" w:customStyle="1" w:styleId="affffffff3">
    <w:name w:val="附录四级无标题条"/>
    <w:basedOn w:val="affffffff2"/>
    <w:next w:val="afffffb"/>
    <w:pPr>
      <w:outlineLvl w:val="5"/>
    </w:pPr>
  </w:style>
  <w:style w:type="paragraph" w:customStyle="1" w:styleId="affffffff4">
    <w:name w:val="附录图"/>
    <w:next w:val="afffffb"/>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8">
    <w:name w:val="标准文件_一级项"/>
    <w:pPr>
      <w:numPr>
        <w:numId w:val="21"/>
      </w:numPr>
    </w:pPr>
    <w:rPr>
      <w:rFonts w:ascii="宋体"/>
      <w:sz w:val="21"/>
    </w:rPr>
  </w:style>
  <w:style w:type="paragraph" w:customStyle="1" w:styleId="affffffff5">
    <w:name w:val="附录五级无标题条"/>
    <w:basedOn w:val="affffffff3"/>
    <w:next w:val="afffffb"/>
    <w:pPr>
      <w:outlineLvl w:val="6"/>
    </w:pPr>
  </w:style>
  <w:style w:type="paragraph" w:customStyle="1" w:styleId="affffffff6">
    <w:name w:val="附录性质"/>
    <w:basedOn w:val="afffb"/>
    <w:pPr>
      <w:widowControl/>
      <w:adjustRightInd/>
      <w:jc w:val="center"/>
    </w:pPr>
    <w:rPr>
      <w:rFonts w:ascii="黑体" w:eastAsia="黑体"/>
    </w:rPr>
  </w:style>
  <w:style w:type="paragraph" w:customStyle="1" w:styleId="affffffff7">
    <w:name w:val="附录一级无标题条"/>
    <w:basedOn w:val="affffffd"/>
    <w:next w:val="afffffb"/>
    <w:pPr>
      <w:autoSpaceDN w:val="0"/>
      <w:outlineLvl w:val="2"/>
    </w:pPr>
    <w:rPr>
      <w:rFonts w:ascii="宋体" w:eastAsia="宋体" w:hAnsi="宋体"/>
    </w:rPr>
  </w:style>
  <w:style w:type="character" w:customStyle="1" w:styleId="affffffff8">
    <w:name w:val="个人答复风格"/>
    <w:rPr>
      <w:rFonts w:ascii="Arial" w:eastAsia="宋体" w:hAnsi="Arial" w:cs="Arial"/>
      <w:color w:val="auto"/>
      <w:spacing w:val="0"/>
      <w:sz w:val="20"/>
    </w:rPr>
  </w:style>
  <w:style w:type="character" w:customStyle="1" w:styleId="affffffff9">
    <w:name w:val="个人撰写风格"/>
    <w:rPr>
      <w:rFonts w:ascii="Arial" w:eastAsia="宋体" w:hAnsi="Arial" w:cs="Arial"/>
      <w:color w:val="auto"/>
      <w:spacing w:val="0"/>
      <w:sz w:val="20"/>
    </w:rPr>
  </w:style>
  <w:style w:type="paragraph" w:customStyle="1" w:styleId="affffffffa">
    <w:name w:val="脚注后续"/>
    <w:pPr>
      <w:ind w:leftChars="350" w:left="350"/>
      <w:jc w:val="both"/>
    </w:pPr>
    <w:rPr>
      <w:rFonts w:ascii="宋体"/>
      <w:sz w:val="18"/>
    </w:rPr>
  </w:style>
  <w:style w:type="paragraph" w:customStyle="1" w:styleId="afffa">
    <w:name w:val="列项——"/>
    <w:pPr>
      <w:widowControl w:val="0"/>
      <w:numPr>
        <w:numId w:val="22"/>
      </w:numPr>
      <w:jc w:val="both"/>
    </w:pPr>
    <w:rPr>
      <w:rFonts w:ascii="宋体" w:hAnsi="宋体"/>
      <w:sz w:val="21"/>
    </w:rPr>
  </w:style>
  <w:style w:type="paragraph" w:customStyle="1" w:styleId="affffffffb">
    <w:name w:val="列项·"/>
    <w:basedOn w:val="afffffb"/>
    <w:pPr>
      <w:tabs>
        <w:tab w:val="left" w:pos="840"/>
      </w:tabs>
    </w:pPr>
  </w:style>
  <w:style w:type="paragraph" w:customStyle="1" w:styleId="affffffffc">
    <w:name w:val="目次、索引正文"/>
    <w:pPr>
      <w:spacing w:line="320" w:lineRule="exact"/>
      <w:jc w:val="both"/>
    </w:pPr>
    <w:rPr>
      <w:rFonts w:ascii="宋体"/>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
    <w:name w:val="目录 31"/>
    <w:basedOn w:val="afffb"/>
    <w:next w:val="afffb"/>
    <w:semiHidden/>
    <w:pPr>
      <w:spacing w:line="240" w:lineRule="auto"/>
    </w:pPr>
    <w:rPr>
      <w:rFonts w:ascii="宋体" w:hAnsi="宋体"/>
      <w:iCs/>
    </w:rPr>
  </w:style>
  <w:style w:type="paragraph" w:customStyle="1" w:styleId="41">
    <w:name w:val="目录 41"/>
    <w:basedOn w:val="afffb"/>
    <w:next w:val="afffb"/>
    <w:semiHidden/>
    <w:pPr>
      <w:adjustRightInd/>
      <w:spacing w:line="240" w:lineRule="auto"/>
      <w:jc w:val="left"/>
    </w:pPr>
  </w:style>
  <w:style w:type="paragraph" w:customStyle="1" w:styleId="51">
    <w:name w:val="目录 51"/>
    <w:basedOn w:val="afffb"/>
    <w:next w:val="afffb"/>
    <w:semiHidden/>
    <w:pPr>
      <w:spacing w:line="240" w:lineRule="auto"/>
    </w:pPr>
    <w:rPr>
      <w:rFonts w:ascii="宋体" w:hAnsi="宋体"/>
    </w:rPr>
  </w:style>
  <w:style w:type="paragraph" w:customStyle="1" w:styleId="61">
    <w:name w:val="目录 61"/>
    <w:basedOn w:val="afffb"/>
    <w:next w:val="afffb"/>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d">
    <w:name w:val="其他标准称谓"/>
    <w:pPr>
      <w:spacing w:line="0" w:lineRule="atLeast"/>
      <w:jc w:val="distribute"/>
    </w:pPr>
    <w:rPr>
      <w:rFonts w:ascii="黑体" w:eastAsia="黑体" w:hAnsi="宋体"/>
      <w:sz w:val="52"/>
    </w:rPr>
  </w:style>
  <w:style w:type="paragraph" w:customStyle="1" w:styleId="affffffffe">
    <w:name w:val="其他发布部门"/>
    <w:basedOn w:val="afffffff8"/>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f">
    <w:name w:val="实施日期"/>
    <w:basedOn w:val="afffffff9"/>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f0">
    <w:name w:val="文献分类号"/>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2">
    <w:name w:val="注:后续"/>
    <w:pPr>
      <w:spacing w:line="300" w:lineRule="exact"/>
      <w:ind w:leftChars="400" w:left="600" w:hangingChars="200" w:hanging="200"/>
      <w:jc w:val="both"/>
    </w:pPr>
    <w:rPr>
      <w:rFonts w:ascii="宋体"/>
      <w:sz w:val="18"/>
    </w:rPr>
  </w:style>
  <w:style w:type="paragraph" w:customStyle="1" w:styleId="afffffffff3">
    <w:name w:val="注×:后续"/>
    <w:basedOn w:val="afffffffff2"/>
    <w:pPr>
      <w:ind w:leftChars="0" w:left="1406" w:firstLineChars="0" w:hanging="499"/>
    </w:pPr>
  </w:style>
  <w:style w:type="paragraph" w:customStyle="1" w:styleId="afffffffff4">
    <w:name w:val="标准文件_一级无标题"/>
    <w:basedOn w:val="afff3"/>
    <w:qFormat/>
    <w:pPr>
      <w:spacing w:beforeLines="0" w:afterLines="0"/>
      <w:outlineLvl w:val="9"/>
    </w:pPr>
    <w:rPr>
      <w:rFonts w:ascii="宋体" w:eastAsia="宋体"/>
    </w:rPr>
  </w:style>
  <w:style w:type="paragraph" w:customStyle="1" w:styleId="afffffffff5">
    <w:name w:val="标准文件_五级无标题"/>
    <w:basedOn w:val="afff7"/>
    <w:qFormat/>
    <w:pPr>
      <w:spacing w:beforeLines="0" w:afterLines="0"/>
      <w:outlineLvl w:val="9"/>
    </w:pPr>
    <w:rPr>
      <w:rFonts w:ascii="宋体" w:eastAsia="宋体"/>
    </w:rPr>
  </w:style>
  <w:style w:type="paragraph" w:customStyle="1" w:styleId="afffffffff6">
    <w:name w:val="标准文件_三级无标题"/>
    <w:basedOn w:val="afff5"/>
    <w:qFormat/>
    <w:pPr>
      <w:spacing w:beforeLines="0" w:afterLines="0"/>
      <w:outlineLvl w:val="9"/>
    </w:pPr>
    <w:rPr>
      <w:rFonts w:ascii="宋体" w:eastAsia="宋体"/>
    </w:rPr>
  </w:style>
  <w:style w:type="paragraph" w:customStyle="1" w:styleId="afffffffff7">
    <w:name w:val="标准文件_二级无标题"/>
    <w:basedOn w:val="afff4"/>
    <w:qFormat/>
    <w:pPr>
      <w:spacing w:beforeLines="0" w:afterLines="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afterLines="0"/>
      <w:outlineLvl w:val="9"/>
    </w:pPr>
    <w:rPr>
      <w:rFonts w:ascii="宋体" w:eastAsia="宋体" w:hAnsi="黑体"/>
      <w:szCs w:val="52"/>
    </w:rPr>
  </w:style>
  <w:style w:type="paragraph" w:customStyle="1" w:styleId="aff7">
    <w:name w:val="标准文件_大写罗马数字编号列项"/>
    <w:basedOn w:val="afffffb"/>
    <w:pPr>
      <w:numPr>
        <w:numId w:val="23"/>
      </w:numPr>
      <w:ind w:firstLineChars="0" w:firstLine="0"/>
    </w:pPr>
    <w:rPr>
      <w:rFonts w:ascii="Times New Roman" w:cs="Arial"/>
      <w:szCs w:val="28"/>
    </w:rPr>
  </w:style>
  <w:style w:type="paragraph" w:customStyle="1" w:styleId="ae">
    <w:name w:val="标准文件_小写罗马数字编号列项"/>
    <w:basedOn w:val="afffffb"/>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rPr>
      <w:rFonts w:ascii="宋体"/>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b"/>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pPr>
      <w:widowControl w:val="0"/>
      <w:numPr>
        <w:numId w:val="26"/>
      </w:numPr>
      <w:autoSpaceDE w:val="0"/>
      <w:autoSpaceDN w:val="0"/>
      <w:jc w:val="both"/>
    </w:pPr>
    <w:rPr>
      <w:rFonts w:ascii="宋体"/>
      <w:sz w:val="18"/>
      <w:szCs w:val="18"/>
    </w:rPr>
  </w:style>
  <w:style w:type="paragraph" w:customStyle="1" w:styleId="a5">
    <w:name w:val="标准文件_注×："/>
    <w:pPr>
      <w:widowControl w:val="0"/>
      <w:numPr>
        <w:numId w:val="27"/>
      </w:numPr>
      <w:autoSpaceDE w:val="0"/>
      <w:autoSpaceDN w:val="0"/>
      <w:jc w:val="both"/>
    </w:pPr>
    <w:rPr>
      <w:rFonts w:ascii="宋体"/>
      <w:sz w:val="18"/>
      <w:szCs w:val="18"/>
    </w:rPr>
  </w:style>
  <w:style w:type="paragraph" w:customStyle="1" w:styleId="ac">
    <w:name w:val="标准文件_示例："/>
    <w:next w:val="affffffffff0"/>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pPr>
      <w:framePr w:w="3997" w:h="471" w:hRule="exact" w:hSpace="0" w:vSpace="181" w:wrap="around" w:vAnchor="page" w:hAnchor="page" w:x="1419" w:y="14097"/>
    </w:pPr>
  </w:style>
  <w:style w:type="paragraph" w:customStyle="1" w:styleId="affffffffff7">
    <w:name w:val="其他实施日期"/>
    <w:basedOn w:val="afffffffff"/>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round"/>
      <w:spacing w:before="57"/>
    </w:pPr>
    <w:rPr>
      <w:sz w:val="21"/>
    </w:rPr>
  </w:style>
  <w:style w:type="paragraph" w:customStyle="1" w:styleId="affffffffffa">
    <w:name w:val="标准文件_文件名称"/>
    <w:basedOn w:val="afffffb"/>
    <w:next w:val="afffffb"/>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afterLines="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afterLines="0" w:line="276" w:lineRule="auto"/>
      <w:outlineLvl w:val="9"/>
    </w:pPr>
    <w:rPr>
      <w:rFonts w:ascii="宋体" w:eastAsia="宋体"/>
    </w:rPr>
  </w:style>
  <w:style w:type="paragraph" w:customStyle="1" w:styleId="afffffffffff">
    <w:name w:val="标准文件_附录二级无标题"/>
    <w:basedOn w:val="affb"/>
    <w:pPr>
      <w:spacing w:beforeLines="0" w:afterLines="0" w:line="276" w:lineRule="auto"/>
      <w:outlineLvl w:val="9"/>
    </w:pPr>
    <w:rPr>
      <w:rFonts w:ascii="宋体" w:eastAsia="宋体"/>
    </w:rPr>
  </w:style>
  <w:style w:type="paragraph" w:customStyle="1" w:styleId="afffffffffff0">
    <w:name w:val="标准文件_附录三级无标题"/>
    <w:basedOn w:val="affc"/>
    <w:qFormat/>
    <w:pPr>
      <w:spacing w:beforeLines="0" w:afterLines="0" w:line="276" w:lineRule="auto"/>
      <w:outlineLvl w:val="9"/>
    </w:pPr>
    <w:rPr>
      <w:rFonts w:ascii="宋体" w:eastAsia="宋体"/>
    </w:rPr>
  </w:style>
  <w:style w:type="paragraph" w:customStyle="1" w:styleId="afffffffffff1">
    <w:name w:val="标准文件_附录四级无标题"/>
    <w:basedOn w:val="affd"/>
    <w:qFormat/>
    <w:pPr>
      <w:spacing w:beforeLines="0" w:afterLines="0" w:line="276" w:lineRule="auto"/>
      <w:outlineLvl w:val="9"/>
    </w:pPr>
    <w:rPr>
      <w:rFonts w:ascii="宋体" w:eastAsia="宋体"/>
    </w:rPr>
  </w:style>
  <w:style w:type="paragraph" w:customStyle="1" w:styleId="afffffffffff2">
    <w:name w:val="标准文件_附录五级无标题"/>
    <w:basedOn w:val="affe"/>
    <w:qFormat/>
    <w:pPr>
      <w:spacing w:beforeLines="0" w:afterLines="0" w:line="276" w:lineRule="auto"/>
      <w:outlineLvl w:val="9"/>
    </w:pPr>
    <w:rPr>
      <w:rFonts w:ascii="宋体" w:eastAsia="宋体"/>
    </w:rPr>
  </w:style>
  <w:style w:type="paragraph" w:customStyle="1" w:styleId="afffffffffff3">
    <w:name w:val="标准文件_引言一级无标题"/>
    <w:basedOn w:val="a7"/>
    <w:next w:val="afffffb"/>
    <w:qFormat/>
    <w:pPr>
      <w:spacing w:beforeLines="0" w:afterLines="0" w:line="276" w:lineRule="auto"/>
    </w:pPr>
    <w:rPr>
      <w:rFonts w:ascii="宋体" w:eastAsia="宋体"/>
    </w:rPr>
  </w:style>
  <w:style w:type="paragraph" w:customStyle="1" w:styleId="afffffffffff4">
    <w:name w:val="标准文件_引言二级无标题"/>
    <w:basedOn w:val="a8"/>
    <w:next w:val="afffffb"/>
    <w:qFormat/>
    <w:pPr>
      <w:spacing w:beforeLines="0" w:afterLines="0" w:line="276" w:lineRule="auto"/>
    </w:pPr>
    <w:rPr>
      <w:rFonts w:ascii="宋体" w:eastAsia="宋体"/>
    </w:rPr>
  </w:style>
  <w:style w:type="paragraph" w:customStyle="1" w:styleId="afffffffffff5">
    <w:name w:val="标准文件_引言三级无标题"/>
    <w:basedOn w:val="a9"/>
    <w:next w:val="afffffb"/>
    <w:qFormat/>
    <w:pPr>
      <w:spacing w:beforeLines="0" w:afterLines="0" w:line="276" w:lineRule="auto"/>
    </w:pPr>
    <w:rPr>
      <w:rFonts w:ascii="宋体" w:eastAsia="宋体"/>
    </w:rPr>
  </w:style>
  <w:style w:type="paragraph" w:customStyle="1" w:styleId="afffffffffff6">
    <w:name w:val="标准文件_引言四级无标题"/>
    <w:basedOn w:val="aa"/>
    <w:next w:val="afffffb"/>
    <w:qFormat/>
    <w:pPr>
      <w:spacing w:beforeLines="0" w:afterLines="0" w:line="276" w:lineRule="auto"/>
    </w:pPr>
    <w:rPr>
      <w:rFonts w:ascii="宋体" w:eastAsia="宋体"/>
    </w:rPr>
  </w:style>
  <w:style w:type="paragraph" w:customStyle="1" w:styleId="afffffffffff7">
    <w:name w:val="标准文件_引言五级无标题"/>
    <w:basedOn w:val="ab"/>
    <w:next w:val="afffffb"/>
    <w:qFormat/>
    <w:pPr>
      <w:spacing w:beforeLines="0" w:afterLines="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c"/>
    <w:rPr>
      <w:rFonts w:ascii="黑体" w:eastAsia="黑体"/>
      <w:spacing w:val="85"/>
      <w:w w:val="100"/>
      <w:position w:val="3"/>
      <w:sz w:val="28"/>
      <w:szCs w:val="28"/>
    </w:rPr>
  </w:style>
  <w:style w:type="paragraph" w:customStyle="1" w:styleId="affffffffffff0">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c"/>
    <w:link w:val="affffffffffff0"/>
    <w:qFormat/>
    <w:rPr>
      <w:rFonts w:ascii="宋体" w:hAnsi="Times New Roman"/>
      <w:sz w:val="21"/>
    </w:rPr>
  </w:style>
  <w:style w:type="paragraph" w:customStyle="1" w:styleId="af3">
    <w:name w:val="一级条标题"/>
    <w:next w:val="affffffffffff0"/>
    <w:pPr>
      <w:numPr>
        <w:ilvl w:val="1"/>
        <w:numId w:val="32"/>
      </w:numPr>
      <w:spacing w:beforeLines="50" w:afterLines="50"/>
      <w:outlineLvl w:val="2"/>
    </w:pPr>
    <w:rPr>
      <w:rFonts w:ascii="黑体" w:eastAsia="黑体"/>
      <w:sz w:val="21"/>
      <w:szCs w:val="21"/>
    </w:rPr>
  </w:style>
  <w:style w:type="paragraph" w:customStyle="1" w:styleId="af2">
    <w:name w:val="章标题"/>
    <w:next w:val="affffffffffff0"/>
    <w:qFormat/>
    <w:pPr>
      <w:numPr>
        <w:numId w:val="32"/>
      </w:numPr>
      <w:spacing w:beforeLines="100" w:afterLines="100"/>
      <w:jc w:val="both"/>
      <w:outlineLvl w:val="1"/>
    </w:pPr>
    <w:rPr>
      <w:rFonts w:ascii="黑体" w:eastAsia="黑体"/>
      <w:sz w:val="21"/>
    </w:rPr>
  </w:style>
  <w:style w:type="paragraph" w:customStyle="1" w:styleId="af4">
    <w:name w:val="二级条标题"/>
    <w:basedOn w:val="af3"/>
    <w:next w:val="affffffffffff0"/>
    <w:pPr>
      <w:numPr>
        <w:ilvl w:val="2"/>
      </w:numPr>
      <w:spacing w:before="50" w:after="50"/>
      <w:outlineLvl w:val="3"/>
    </w:pPr>
  </w:style>
  <w:style w:type="paragraph" w:customStyle="1" w:styleId="af5">
    <w:name w:val="三级条标题"/>
    <w:basedOn w:val="af4"/>
    <w:next w:val="affffffffffff0"/>
    <w:pPr>
      <w:numPr>
        <w:ilvl w:val="3"/>
      </w:numPr>
      <w:outlineLvl w:val="4"/>
    </w:pPr>
  </w:style>
  <w:style w:type="paragraph" w:customStyle="1" w:styleId="af6">
    <w:name w:val="四级条标题"/>
    <w:basedOn w:val="af5"/>
    <w:next w:val="affffffffffff0"/>
    <w:pPr>
      <w:numPr>
        <w:ilvl w:val="4"/>
      </w:numPr>
      <w:outlineLvl w:val="5"/>
    </w:pPr>
  </w:style>
  <w:style w:type="paragraph" w:customStyle="1" w:styleId="af7">
    <w:name w:val="五级条标题"/>
    <w:basedOn w:val="af6"/>
    <w:next w:val="affffffffffff0"/>
    <w:pPr>
      <w:numPr>
        <w:ilvl w:val="5"/>
      </w:numPr>
      <w:outlineLvl w:val="6"/>
    </w:pPr>
  </w:style>
  <w:style w:type="paragraph" w:customStyle="1" w:styleId="affffffffffff1">
    <w:name w:val="终结线"/>
    <w:basedOn w:val="afffb"/>
    <w:pPr>
      <w:framePr w:hSpace="181" w:vSpace="181" w:wrap="around" w:vAnchor="text" w:hAnchor="margin" w:xAlign="center" w:y="285"/>
      <w:adjustRightInd/>
      <w:spacing w:line="240" w:lineRule="auto"/>
    </w:pPr>
    <w:rPr>
      <w:rFonts w:ascii="Times New Roman" w:hAnsi="Times New Roman"/>
      <w:szCs w:val="24"/>
    </w:rPr>
  </w:style>
  <w:style w:type="paragraph" w:customStyle="1" w:styleId="affffffffffff2">
    <w:name w:val="目次、标准名称标题"/>
    <w:basedOn w:val="afffb"/>
    <w:next w:val="affffffffffff0"/>
    <w:qFormat/>
    <w:pPr>
      <w:keepNext/>
      <w:pageBreakBefore/>
      <w:widowControl/>
      <w:shd w:val="clear" w:color="FFFFFF" w:fill="FFFFFF"/>
      <w:adjustRightInd/>
      <w:spacing w:before="640" w:after="560" w:line="460" w:lineRule="exact"/>
      <w:jc w:val="center"/>
      <w:outlineLvl w:val="0"/>
    </w:pPr>
    <w:rPr>
      <w:rFonts w:ascii="黑体" w:eastAsia="黑体"/>
      <w:kern w:val="0"/>
      <w:sz w:val="32"/>
      <w:szCs w:val="20"/>
    </w:rPr>
  </w:style>
  <w:style w:type="character" w:customStyle="1" w:styleId="fontstyle01">
    <w:name w:val="fontstyle01"/>
    <w:rPr>
      <w:rFonts w:ascii="宋体" w:eastAsia="宋体" w:hAnsi="宋体" w:hint="eastAsia"/>
      <w:color w:val="000000"/>
      <w:sz w:val="28"/>
      <w:szCs w:val="28"/>
    </w:rPr>
  </w:style>
  <w:style w:type="paragraph" w:styleId="affffffffffff3">
    <w:name w:val="Revision"/>
    <w:hidden/>
    <w:uiPriority w:val="99"/>
    <w:semiHidden/>
    <w:rsid w:val="008A65F7"/>
    <w:rPr>
      <w:rFonts w:ascii="Calibri" w:hAnsi="Calibri"/>
      <w:kern w:val="2"/>
      <w:sz w:val="21"/>
      <w:szCs w:val="21"/>
    </w:rPr>
  </w:style>
  <w:style w:type="character" w:customStyle="1" w:styleId="fontstyle11">
    <w:name w:val="fontstyle11"/>
    <w:basedOn w:val="afffc"/>
    <w:rsid w:val="006B66B6"/>
    <w:rPr>
      <w:rFonts w:ascii="E-BZ" w:hAnsi="E-BZ" w:hint="default"/>
      <w:b w:val="0"/>
      <w:bCs w:val="0"/>
      <w:i w:val="0"/>
      <w:iCs w:val="0"/>
      <w:color w:val="000000"/>
      <w:sz w:val="20"/>
      <w:szCs w:val="20"/>
    </w:rPr>
  </w:style>
  <w:style w:type="character" w:customStyle="1" w:styleId="fontstyle21">
    <w:name w:val="fontstyle21"/>
    <w:basedOn w:val="afffc"/>
    <w:rsid w:val="006B66B6"/>
    <w:rPr>
      <w:rFonts w:ascii="FZSSK--GBK1-0" w:hAnsi="FZSSK--GBK1-0" w:hint="default"/>
      <w:b w:val="0"/>
      <w:bCs w:val="0"/>
      <w:i w:val="0"/>
      <w:iCs w:val="0"/>
      <w:color w:val="000000"/>
      <w:sz w:val="20"/>
      <w:szCs w:val="20"/>
    </w:rPr>
  </w:style>
  <w:style w:type="character" w:customStyle="1" w:styleId="fontstyle31">
    <w:name w:val="fontstyle31"/>
    <w:basedOn w:val="afffc"/>
    <w:rsid w:val="006B66B6"/>
    <w:rPr>
      <w:rFonts w:ascii="FZSSK--GBK1-0" w:hAnsi="FZSSK--GBK1-0"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7785427">
      <w:bodyDiv w:val="1"/>
      <w:marLeft w:val="0"/>
      <w:marRight w:val="0"/>
      <w:marTop w:val="0"/>
      <w:marBottom w:val="0"/>
      <w:divBdr>
        <w:top w:val="none" w:sz="0" w:space="0" w:color="auto"/>
        <w:left w:val="none" w:sz="0" w:space="0" w:color="auto"/>
        <w:bottom w:val="none" w:sz="0" w:space="0" w:color="auto"/>
        <w:right w:val="none" w:sz="0" w:space="0" w:color="auto"/>
      </w:divBdr>
    </w:div>
    <w:div w:id="669526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4188602449E440693A104DA4F46D55E"/>
        <w:category>
          <w:name w:val="常规"/>
          <w:gallery w:val="placeholder"/>
        </w:category>
        <w:types>
          <w:type w:val="bbPlcHdr"/>
        </w:types>
        <w:behaviors>
          <w:behavior w:val="content"/>
        </w:behaviors>
        <w:guid w:val="{2F42D75E-D971-4E88-A223-6997FEFE9168}"/>
      </w:docPartPr>
      <w:docPartBody>
        <w:p w:rsidR="00C956F1" w:rsidRDefault="007517B7">
          <w:pPr>
            <w:pStyle w:val="24188602449E440693A104DA4F46D55E"/>
            <w:rPr>
              <w:rFonts w:hint="eastAsia"/>
            </w:rPr>
          </w:pPr>
          <w:r>
            <w:rPr>
              <w:rStyle w:val="a3"/>
              <w:rFonts w:hint="eastAsia"/>
            </w:rPr>
            <w:t>单击或点击此处输入文字。</w:t>
          </w:r>
        </w:p>
      </w:docPartBody>
    </w:docPart>
    <w:docPart>
      <w:docPartPr>
        <w:name w:val="B2D281FE49B5411892E74C682A51E736"/>
        <w:category>
          <w:name w:val="常规"/>
          <w:gallery w:val="placeholder"/>
        </w:category>
        <w:types>
          <w:type w:val="bbPlcHdr"/>
        </w:types>
        <w:behaviors>
          <w:behavior w:val="content"/>
        </w:behaviors>
        <w:guid w:val="{1138E29C-C88C-43FD-8D47-0596B9E54A0B}"/>
      </w:docPartPr>
      <w:docPartBody>
        <w:p w:rsidR="00C956F1" w:rsidRDefault="007517B7">
          <w:pPr>
            <w:pStyle w:val="B2D281FE49B5411892E74C682A51E736"/>
            <w:rPr>
              <w:rFonts w:hint="eastAsia"/>
            </w:rPr>
          </w:pPr>
          <w:r>
            <w:rPr>
              <w:rStyle w:val="a3"/>
              <w:rFonts w:hint="eastAsia"/>
            </w:rPr>
            <w:t>选择一项。</w:t>
          </w:r>
        </w:p>
      </w:docPartBody>
    </w:docPart>
    <w:docPart>
      <w:docPartPr>
        <w:name w:val="1BB6D107745A4562AB01728391CDE405"/>
        <w:category>
          <w:name w:val="常规"/>
          <w:gallery w:val="placeholder"/>
        </w:category>
        <w:types>
          <w:type w:val="bbPlcHdr"/>
        </w:types>
        <w:behaviors>
          <w:behavior w:val="content"/>
        </w:behaviors>
        <w:guid w:val="{847BB83A-E561-4AC5-BE69-88ACE13E1A8D}"/>
      </w:docPartPr>
      <w:docPartBody>
        <w:p w:rsidR="00C956F1" w:rsidRDefault="007517B7">
          <w:pPr>
            <w:pStyle w:val="1BB6D107745A4562AB01728391CDE40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BZ">
    <w:altName w:val="Cambria"/>
    <w:panose1 w:val="00000000000000000000"/>
    <w:charset w:val="00"/>
    <w:family w:val="roman"/>
    <w:notTrueType/>
    <w:pitch w:val="default"/>
  </w:font>
  <w:font w:name="FZSSK--GBK1-0">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01B81"/>
    <w:rsid w:val="00055AF5"/>
    <w:rsid w:val="00056274"/>
    <w:rsid w:val="0008116E"/>
    <w:rsid w:val="000D3607"/>
    <w:rsid w:val="000D63A1"/>
    <w:rsid w:val="00153971"/>
    <w:rsid w:val="0017464E"/>
    <w:rsid w:val="001776BD"/>
    <w:rsid w:val="00183B24"/>
    <w:rsid w:val="001C0E25"/>
    <w:rsid w:val="001E40CE"/>
    <w:rsid w:val="00207D5D"/>
    <w:rsid w:val="002120DA"/>
    <w:rsid w:val="002349D3"/>
    <w:rsid w:val="002B74B6"/>
    <w:rsid w:val="002C5289"/>
    <w:rsid w:val="002C54FB"/>
    <w:rsid w:val="002E62C7"/>
    <w:rsid w:val="002F1384"/>
    <w:rsid w:val="002F2ECB"/>
    <w:rsid w:val="002F49AF"/>
    <w:rsid w:val="00342F00"/>
    <w:rsid w:val="00355EB1"/>
    <w:rsid w:val="003667A3"/>
    <w:rsid w:val="003A604A"/>
    <w:rsid w:val="003B137E"/>
    <w:rsid w:val="003E1B45"/>
    <w:rsid w:val="003E2680"/>
    <w:rsid w:val="003F09DD"/>
    <w:rsid w:val="003F577B"/>
    <w:rsid w:val="004079E3"/>
    <w:rsid w:val="00414C2A"/>
    <w:rsid w:val="00415D53"/>
    <w:rsid w:val="004211DE"/>
    <w:rsid w:val="00460EBC"/>
    <w:rsid w:val="0046592E"/>
    <w:rsid w:val="004815E1"/>
    <w:rsid w:val="004C4B70"/>
    <w:rsid w:val="00510D41"/>
    <w:rsid w:val="00530CD7"/>
    <w:rsid w:val="005567C9"/>
    <w:rsid w:val="005B15FE"/>
    <w:rsid w:val="00675DCB"/>
    <w:rsid w:val="006E642A"/>
    <w:rsid w:val="006F304A"/>
    <w:rsid w:val="0070069C"/>
    <w:rsid w:val="00716580"/>
    <w:rsid w:val="007517B7"/>
    <w:rsid w:val="007836EA"/>
    <w:rsid w:val="007A2824"/>
    <w:rsid w:val="00815A20"/>
    <w:rsid w:val="0085166F"/>
    <w:rsid w:val="00867F7E"/>
    <w:rsid w:val="00894157"/>
    <w:rsid w:val="008942A3"/>
    <w:rsid w:val="008C20DB"/>
    <w:rsid w:val="008D1A80"/>
    <w:rsid w:val="008F7B64"/>
    <w:rsid w:val="0090656E"/>
    <w:rsid w:val="00985092"/>
    <w:rsid w:val="009877D2"/>
    <w:rsid w:val="009878BB"/>
    <w:rsid w:val="00990A50"/>
    <w:rsid w:val="009B1C84"/>
    <w:rsid w:val="009C4C5E"/>
    <w:rsid w:val="009F3748"/>
    <w:rsid w:val="00A14AAC"/>
    <w:rsid w:val="00A152DA"/>
    <w:rsid w:val="00A6466C"/>
    <w:rsid w:val="00AF1179"/>
    <w:rsid w:val="00B36B9F"/>
    <w:rsid w:val="00B44237"/>
    <w:rsid w:val="00B53E85"/>
    <w:rsid w:val="00B600CD"/>
    <w:rsid w:val="00BC5447"/>
    <w:rsid w:val="00C01B81"/>
    <w:rsid w:val="00C02037"/>
    <w:rsid w:val="00C04A77"/>
    <w:rsid w:val="00C16EC6"/>
    <w:rsid w:val="00C710D3"/>
    <w:rsid w:val="00C74D9E"/>
    <w:rsid w:val="00C956F1"/>
    <w:rsid w:val="00C97FA9"/>
    <w:rsid w:val="00CB7D3E"/>
    <w:rsid w:val="00CF36A6"/>
    <w:rsid w:val="00D1523D"/>
    <w:rsid w:val="00D207F8"/>
    <w:rsid w:val="00D47BEB"/>
    <w:rsid w:val="00D52D6E"/>
    <w:rsid w:val="00D65086"/>
    <w:rsid w:val="00D71488"/>
    <w:rsid w:val="00DA12B9"/>
    <w:rsid w:val="00DB2A5A"/>
    <w:rsid w:val="00E24547"/>
    <w:rsid w:val="00E37D4F"/>
    <w:rsid w:val="00E43DE3"/>
    <w:rsid w:val="00F01DEE"/>
    <w:rsid w:val="00F13563"/>
    <w:rsid w:val="00F559EE"/>
    <w:rsid w:val="00F657A5"/>
    <w:rsid w:val="00F70411"/>
    <w:rsid w:val="00F7242E"/>
    <w:rsid w:val="00FA1E4D"/>
    <w:rsid w:val="00FB301F"/>
    <w:rsid w:val="00FC4EF6"/>
    <w:rsid w:val="00FD0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85092"/>
    <w:rPr>
      <w:color w:val="808080"/>
    </w:rPr>
  </w:style>
  <w:style w:type="paragraph" w:customStyle="1" w:styleId="24188602449E440693A104DA4F46D55E">
    <w:name w:val="24188602449E440693A104DA4F46D55E"/>
    <w:pPr>
      <w:widowControl w:val="0"/>
      <w:jc w:val="both"/>
    </w:pPr>
    <w:rPr>
      <w:kern w:val="2"/>
      <w:sz w:val="21"/>
      <w:szCs w:val="22"/>
    </w:rPr>
  </w:style>
  <w:style w:type="paragraph" w:customStyle="1" w:styleId="B2D281FE49B5411892E74C682A51E736">
    <w:name w:val="B2D281FE49B5411892E74C682A51E736"/>
    <w:pPr>
      <w:widowControl w:val="0"/>
      <w:jc w:val="both"/>
    </w:pPr>
    <w:rPr>
      <w:kern w:val="2"/>
      <w:sz w:val="21"/>
      <w:szCs w:val="22"/>
    </w:rPr>
  </w:style>
  <w:style w:type="paragraph" w:customStyle="1" w:styleId="1BB6D107745A4562AB01728391CDE405">
    <w:name w:val="1BB6D107745A4562AB01728391CDE405"/>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93277E45-9C1F-42A1-93F4-AF85EC68324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603</TotalTime>
  <Pages>1</Pages>
  <Words>358</Words>
  <Characters>2044</Characters>
  <Application>Microsoft Office Word</Application>
  <DocSecurity>0</DocSecurity>
  <Lines>17</Lines>
  <Paragraphs>4</Paragraphs>
  <ScaleCrop>false</ScaleCrop>
  <Company>PCMI</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赵伟</dc:creator>
  <cp:lastModifiedBy>DELL</cp:lastModifiedBy>
  <cp:revision>318</cp:revision>
  <cp:lastPrinted>2024-03-22T02:16:00Z</cp:lastPrinted>
  <dcterms:created xsi:type="dcterms:W3CDTF">2021-01-04T13:09:00Z</dcterms:created>
  <dcterms:modified xsi:type="dcterms:W3CDTF">2024-11-21T06:50:00Z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2052-11.3.0.9228</vt:lpwstr>
  </property>
</Properties>
</file>