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val="en-US" w:eastAsia="zh-CN"/>
        </w:rPr>
      </w:pPr>
      <w:bookmarkStart w:id="0" w:name="_GoBack"/>
      <w:bookmarkEnd w:id="0"/>
      <w:r>
        <w:rPr>
          <w:rFonts w:hint="eastAsia" w:ascii="黑体" w:hAnsi="黑体" w:eastAsia="黑体" w:cs="黑体"/>
          <w:sz w:val="32"/>
          <w:szCs w:val="32"/>
          <w:lang w:val="en-US" w:eastAsia="zh-CN"/>
        </w:rPr>
        <w:t>附件2</w:t>
      </w:r>
    </w:p>
    <w:p>
      <w:pPr>
        <w:spacing w:line="440" w:lineRule="exact"/>
        <w:jc w:val="center"/>
      </w:pPr>
      <w:r>
        <w:rPr>
          <w:rFonts w:hint="eastAsia" w:ascii="方正小标宋简体" w:hAnsi="方正小标宋简体" w:eastAsia="方正小标宋简体" w:cs="方正小标宋简体"/>
          <w:b w:val="0"/>
          <w:bCs w:val="0"/>
          <w:i w:val="0"/>
          <w:iCs w:val="0"/>
          <w:caps w:val="0"/>
          <w:color w:val="000000"/>
          <w:spacing w:val="0"/>
          <w:sz w:val="36"/>
          <w:szCs w:val="36"/>
          <w:u w:val="none"/>
          <w:lang w:val="en-US" w:eastAsia="zh-CN"/>
        </w:rPr>
        <w:t>72</w:t>
      </w:r>
      <w:r>
        <w:rPr>
          <w:rFonts w:hint="eastAsia" w:ascii="方正小标宋简体" w:hAnsi="方正小标宋简体" w:eastAsia="方正小标宋简体" w:cs="方正小标宋简体"/>
          <w:b w:val="0"/>
          <w:bCs w:val="0"/>
          <w:i w:val="0"/>
          <w:iCs w:val="0"/>
          <w:caps w:val="0"/>
          <w:color w:val="000000"/>
          <w:spacing w:val="0"/>
          <w:sz w:val="36"/>
          <w:szCs w:val="36"/>
          <w:u w:val="none"/>
        </w:rPr>
        <w:fldChar w:fldCharType="begin"/>
      </w:r>
      <w:r>
        <w:rPr>
          <w:rFonts w:hint="eastAsia" w:ascii="方正小标宋简体" w:hAnsi="方正小标宋简体" w:eastAsia="方正小标宋简体" w:cs="方正小标宋简体"/>
          <w:b w:val="0"/>
          <w:bCs w:val="0"/>
          <w:i w:val="0"/>
          <w:iCs w:val="0"/>
          <w:caps w:val="0"/>
          <w:color w:val="000000"/>
          <w:spacing w:val="0"/>
          <w:sz w:val="36"/>
          <w:szCs w:val="36"/>
          <w:u w:val="none"/>
        </w:rPr>
        <w:instrText xml:space="preserve"> HYPERLINK "https://www.miit.gov.cn/cms_files/filemanager/oldfile/miit/n1146285/n1146352/n3054355/n3057497/n3057502/c7982602/part/7982609.docx" \t "https://www.miit.gov.cn/jgsj/kjs/jscx/bzgf/art/2020/_blank" </w:instrText>
      </w:r>
      <w:r>
        <w:rPr>
          <w:rFonts w:hint="eastAsia" w:ascii="方正小标宋简体" w:hAnsi="方正小标宋简体" w:eastAsia="方正小标宋简体" w:cs="方正小标宋简体"/>
          <w:b w:val="0"/>
          <w:bCs w:val="0"/>
          <w:i w:val="0"/>
          <w:iCs w:val="0"/>
          <w:caps w:val="0"/>
          <w:color w:val="000000"/>
          <w:spacing w:val="0"/>
          <w:sz w:val="36"/>
          <w:szCs w:val="36"/>
          <w:u w:val="none"/>
        </w:rPr>
        <w:fldChar w:fldCharType="separate"/>
      </w:r>
      <w:r>
        <w:rPr>
          <w:rStyle w:val="4"/>
          <w:rFonts w:hint="eastAsia" w:ascii="方正小标宋简体" w:hAnsi="方正小标宋简体" w:eastAsia="方正小标宋简体" w:cs="方正小标宋简体"/>
          <w:b w:val="0"/>
          <w:bCs w:val="0"/>
          <w:i w:val="0"/>
          <w:iCs w:val="0"/>
          <w:caps w:val="0"/>
          <w:color w:val="000000"/>
          <w:spacing w:val="0"/>
          <w:sz w:val="36"/>
          <w:szCs w:val="36"/>
          <w:u w:val="none"/>
        </w:rPr>
        <w:t>项行业标准样品目录</w:t>
      </w:r>
      <w:r>
        <w:rPr>
          <w:rFonts w:hint="eastAsia" w:ascii="方正小标宋简体" w:hAnsi="方正小标宋简体" w:eastAsia="方正小标宋简体" w:cs="方正小标宋简体"/>
          <w:b w:val="0"/>
          <w:bCs w:val="0"/>
          <w:i w:val="0"/>
          <w:iCs w:val="0"/>
          <w:caps w:val="0"/>
          <w:color w:val="000000"/>
          <w:spacing w:val="0"/>
          <w:sz w:val="36"/>
          <w:szCs w:val="36"/>
          <w:u w:val="none"/>
        </w:rPr>
        <w:fldChar w:fldCharType="end"/>
      </w:r>
    </w:p>
    <w:tbl>
      <w:tblPr>
        <w:tblStyle w:val="2"/>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922"/>
        <w:gridCol w:w="2814"/>
        <w:gridCol w:w="720"/>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60" w:lineRule="exact"/>
              <w:ind w:left="0" w:right="0"/>
              <w:jc w:val="center"/>
              <w:rPr>
                <w:rFonts w:hint="eastAsia" w:ascii="黑体" w:hAnsi="黑体" w:eastAsia="黑体" w:cs="黑体"/>
                <w:b w:val="0"/>
                <w:bCs w:val="0"/>
                <w:kern w:val="0"/>
                <w:highlight w:val="none"/>
                <w:lang w:val="en-US"/>
              </w:rPr>
            </w:pPr>
            <w:r>
              <w:rPr>
                <w:rFonts w:hint="eastAsia" w:ascii="黑体" w:hAnsi="黑体" w:eastAsia="黑体" w:cs="黑体"/>
                <w:b w:val="0"/>
                <w:bCs w:val="0"/>
                <w:kern w:val="0"/>
                <w:sz w:val="21"/>
                <w:szCs w:val="21"/>
                <w:highlight w:val="none"/>
                <w:lang w:val="en-US" w:eastAsia="zh-CN" w:bidi="ar"/>
              </w:rPr>
              <w:t>序号</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60" w:lineRule="exact"/>
              <w:ind w:left="0" w:right="0"/>
              <w:jc w:val="center"/>
              <w:rPr>
                <w:rFonts w:hint="eastAsia" w:ascii="黑体" w:hAnsi="黑体" w:eastAsia="黑体" w:cs="黑体"/>
                <w:b w:val="0"/>
                <w:bCs w:val="0"/>
                <w:kern w:val="0"/>
                <w:highlight w:val="none"/>
                <w:lang w:val="en-US"/>
              </w:rPr>
            </w:pPr>
            <w:r>
              <w:rPr>
                <w:rFonts w:hint="eastAsia" w:ascii="黑体" w:hAnsi="黑体" w:eastAsia="黑体" w:cs="黑体"/>
                <w:b w:val="0"/>
                <w:bCs w:val="0"/>
                <w:kern w:val="0"/>
                <w:sz w:val="21"/>
                <w:szCs w:val="21"/>
                <w:highlight w:val="none"/>
                <w:lang w:val="en-US" w:eastAsia="zh-CN" w:bidi="ar"/>
              </w:rPr>
              <w:t>标准号</w:t>
            </w:r>
          </w:p>
        </w:tc>
        <w:tc>
          <w:tcPr>
            <w:tcW w:w="2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60" w:lineRule="exact"/>
              <w:ind w:left="0" w:right="0"/>
              <w:jc w:val="center"/>
              <w:rPr>
                <w:rFonts w:hint="eastAsia" w:ascii="黑体" w:hAnsi="黑体" w:eastAsia="黑体" w:cs="黑体"/>
                <w:b w:val="0"/>
                <w:bCs w:val="0"/>
                <w:kern w:val="0"/>
                <w:highlight w:val="none"/>
                <w:lang w:val="en-US"/>
              </w:rPr>
            </w:pPr>
            <w:r>
              <w:rPr>
                <w:rFonts w:hint="eastAsia" w:ascii="黑体" w:hAnsi="黑体" w:eastAsia="黑体" w:cs="黑体"/>
                <w:b w:val="0"/>
                <w:bCs w:val="0"/>
                <w:kern w:val="0"/>
                <w:sz w:val="21"/>
                <w:szCs w:val="21"/>
                <w:highlight w:val="none"/>
                <w:lang w:val="en-US" w:eastAsia="zh-CN" w:bidi="ar"/>
              </w:rPr>
              <w:t>标准名称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60" w:lineRule="exact"/>
              <w:ind w:left="0" w:right="0"/>
              <w:jc w:val="center"/>
              <w:rPr>
                <w:rFonts w:hint="eastAsia" w:ascii="黑体" w:hAnsi="黑体" w:eastAsia="黑体" w:cs="黑体"/>
                <w:b w:val="0"/>
                <w:bCs w:val="0"/>
                <w:kern w:val="0"/>
                <w:highlight w:val="none"/>
                <w:lang w:val="en-US"/>
              </w:rPr>
            </w:pPr>
            <w:r>
              <w:rPr>
                <w:rFonts w:hint="eastAsia" w:ascii="黑体" w:hAnsi="黑体" w:eastAsia="黑体" w:cs="黑体"/>
                <w:b w:val="0"/>
                <w:bCs w:val="0"/>
                <w:kern w:val="0"/>
                <w:sz w:val="21"/>
                <w:szCs w:val="21"/>
                <w:highlight w:val="none"/>
                <w:lang w:val="en-US" w:eastAsia="zh-CN" w:bidi="ar"/>
              </w:rPr>
              <w:t>有效期</w:t>
            </w:r>
          </w:p>
        </w:tc>
        <w:tc>
          <w:tcPr>
            <w:tcW w:w="2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60" w:lineRule="exact"/>
              <w:ind w:left="0" w:right="0"/>
              <w:jc w:val="center"/>
              <w:rPr>
                <w:rFonts w:hint="eastAsia" w:ascii="黑体" w:hAnsi="黑体" w:eastAsia="黑体" w:cs="黑体"/>
                <w:b w:val="0"/>
                <w:bCs w:val="0"/>
                <w:kern w:val="0"/>
                <w:highlight w:val="none"/>
                <w:lang w:val="en-US"/>
              </w:rPr>
            </w:pPr>
            <w:r>
              <w:rPr>
                <w:rFonts w:hint="eastAsia" w:ascii="黑体" w:hAnsi="黑体" w:eastAsia="黑体" w:cs="黑体"/>
                <w:b w:val="0"/>
                <w:bCs w:val="0"/>
                <w:kern w:val="0"/>
                <w:sz w:val="21"/>
                <w:szCs w:val="21"/>
                <w:highlight w:val="none"/>
                <w:lang w:val="en-US" w:eastAsia="zh-CN" w:bidi="ar"/>
              </w:rPr>
              <w:t>研 制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8810"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宋体" w:eastAsia="仿宋_GB2312" w:cs="仿宋_GB2312"/>
                <w:b/>
                <w:bCs w:val="0"/>
                <w:kern w:val="0"/>
                <w:highlight w:val="none"/>
                <w:lang w:val="en-US"/>
              </w:rPr>
            </w:pPr>
            <w:r>
              <w:rPr>
                <w:rFonts w:hint="eastAsia" w:ascii="仿宋_GB2312" w:hAnsi="宋体" w:eastAsia="仿宋_GB2312" w:cs="仿宋_GB2312"/>
                <w:b/>
                <w:bCs w:val="0"/>
                <w:kern w:val="0"/>
                <w:sz w:val="21"/>
                <w:szCs w:val="21"/>
                <w:highlight w:val="none"/>
                <w:lang w:val="en-US" w:eastAsia="zh-CN" w:bidi="ar"/>
              </w:rPr>
              <w:t>冶金行业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YSB1001-2024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钢中碳硫标准样品4#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钢研纳克检测技术股份有限公司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YSB1002-2024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钛铁(Ti40)标准样品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上海恒衡冶金测试有限公司、钢研纳克检测技术股份有限公司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YSB1003-2024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钛铁(Ti70)标准样品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上海恒衡冶金测试有限公司、钢研纳克检测技术股份有限公司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YSB1004-2024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铁精矿标准标样品1#</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石家庄创谱科技有限公司、冶金工业信息标准研究院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YSB1005-2024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铁精矿标准标样品2#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石家庄创谱科技有限公司、冶金工业信息标准研究院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YSB1006-2024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铁精矿标准标样品3#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石家庄创谱科技有限公司、冶金工业信息标准研究院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YSB1007-2024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铁精矿标准标样品4#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石家庄创谱科技有限公司、冶金工业信息标准研究院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YSB1008-2024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冶金含铁尘泥化学分析用标准样品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山东钢铁股份有限公司莱芜分公司技术中心测试中心、北京冶金标准样品技术开发有限公司、无锡卓浪材料科技有限公司、马鞍山钢铁股份有限公司技术中心检验技术研究所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YSB1009-2024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低合金钢(U71Mn)光谱分析用标准样品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鞍钢集团钢铁研究院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YSB1010.1-2024</w:t>
            </w:r>
            <w:r>
              <w:rPr>
                <w:rFonts w:hint="eastAsia" w:ascii="仿宋_GB2312" w:hAnsi="Times New Roman" w:eastAsia="仿宋_GB2312" w:cs="Times New Roman"/>
                <w:color w:val="000000"/>
                <w:szCs w:val="21"/>
                <w:highlight w:val="none"/>
                <w:lang w:val="en-US" w:eastAsia="zh-CN"/>
              </w:rPr>
              <w:br w:type="textWrapping"/>
            </w:r>
            <w:r>
              <w:rPr>
                <w:rFonts w:hint="eastAsia" w:ascii="仿宋_GB2312" w:hAnsi="Times New Roman" w:eastAsia="仿宋_GB2312" w:cs="Times New Roman"/>
                <w:color w:val="000000"/>
                <w:szCs w:val="21"/>
                <w:highlight w:val="none"/>
                <w:lang w:val="en-US" w:eastAsia="zh-CN"/>
              </w:rPr>
              <w:t>YSB1010.2-2024</w:t>
            </w:r>
            <w:r>
              <w:rPr>
                <w:rFonts w:hint="eastAsia" w:ascii="仿宋_GB2312" w:hAnsi="Times New Roman" w:eastAsia="仿宋_GB2312" w:cs="Times New Roman"/>
                <w:color w:val="000000"/>
                <w:szCs w:val="21"/>
                <w:highlight w:val="none"/>
                <w:lang w:val="en-US" w:eastAsia="zh-CN"/>
              </w:rPr>
              <w:br w:type="textWrapping"/>
            </w:r>
            <w:r>
              <w:rPr>
                <w:rFonts w:hint="eastAsia" w:ascii="仿宋_GB2312" w:hAnsi="Times New Roman" w:eastAsia="仿宋_GB2312" w:cs="Times New Roman"/>
                <w:color w:val="000000"/>
                <w:szCs w:val="21"/>
                <w:highlight w:val="none"/>
                <w:lang w:val="en-US" w:eastAsia="zh-CN"/>
              </w:rPr>
              <w:t>YSB1010.3-2024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高氮奥氏体无磁钻具不锈钢标准样品（3点）</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山西太钢不锈钢股份有限公司技术中心、上海恒衡冶金测试有限公司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YSB1012-2024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合金钢（7Ni）光谱分析用标准样品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鞍钢集团钢铁研究院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YSB1013-2024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合金钢（9Ni）光谱分析用标准样品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鞍钢集团钢铁研究院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YSB1017-2024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优质碳素结构钢拉伸标准样品（RP0.2 200MPa）</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攀钢集团攀枝花钢铁研究院有限公司、</w:t>
            </w:r>
            <w:r>
              <w:rPr>
                <w:rFonts w:hint="eastAsia" w:ascii="仿宋_GB2312" w:hAnsi="Times New Roman" w:eastAsia="仿宋_GB2312" w:cs="Times New Roman"/>
                <w:color w:val="000000"/>
                <w:szCs w:val="21"/>
                <w:highlight w:val="none"/>
                <w:lang w:val="zh-TW" w:eastAsia="zh-TW"/>
              </w:rPr>
              <w:t>攀钢集团西昌钢钒有限公司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YSB1020-2024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热轧带肋钢HRB400E光谱分析用标准样品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欧品检测技术（辽宁）有限公司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YSB1022-2024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焦煤岩相分析系统建立反射率测定标准工作线及准确度校验用标准样品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北京冶金标准样品技术开发有限公司、鞍山市科翔仪器仪表有限公司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YSB1023-2024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连铸保护渣粘度标准样品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河南省西保冶材集团有限公司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YSB1024-2024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镍铁化学分析分析用标准样品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山西太钢不锈钢股份有限公司技术中心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YSB1025-2024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铁矿石标准样品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山西太钢不锈钢股份有限公司技术中心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YSB1026-2024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不锈钢17-4PH（05Cr17Ni4Cu4Nb）光谱分析用标准样品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YSB1027-2024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不锈钢201（12Cr17Mn9Ni4N）光谱分析用标准样品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YSB1028-2024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不锈钢2205（022Cr22Ni5Mo3N）光谱分析用标准样品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YSB1029-2024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不锈钢304（06Cr19Ni10）光谱分析用标准样品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YSB1030-2024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不锈钢304L（022Cr19Ni10）光谱分析用标准样品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YSB1031-2024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不锈钢310（06Cr25Ni20）光谱分析用标准样品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YSB1032-2024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不锈钢321（1Cr18Ni 9Ti）光谱分析用标准样品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YSB1033-2024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不锈钢3Cr13光谱分析用标准样品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YSB1034-2024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不锈钢410（1Cr13）光谱分析用标准样品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YSB1035-2024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不锈钢420（2Cr13）光谱分析用标准样品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YSB1036-2024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不锈钢431（1Cr17Ni2）光谱分析用标准样品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YSB1037-2024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不锈钢904L（00Cr20 Ni25Mo5Cu2）光谱分析用标准样品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YSB1038-2024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不锈钢9Cr18光谱分析用标准样品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YSB1039-2024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低合金钢Q345（16Mn）光谱分析用标准样品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YSB1040-2024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高速工具钢M35（W6Mo5Cr4V2Co5）光谱分析用标准样品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YSB1041-2024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工业纯铁光谱分析用标准样品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YSB1042-2024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硅锰弹簧钢60Si2Mn光谱分析用标准样品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YSB1043-2024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合金钢1Cr5Mo光谱分析用标准样品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YSB1044-2024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合金钢40Cr光谱分析用标准样品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YSB1045-2024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合金钢F22（12Cr2Mo1）光谱分析用标准样品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YSB1046-2024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合金钢管15NiCuMoNb5（WB36）光谱分析用标准样品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YSB1047-2024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合金工具钢9SiCr光谱分析用标准样品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YSB1048-2024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合金结构钢40CrNiMo光谱分析用标准样品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YSB1049-2024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耐热钢16Cr20Ni14Si2光谱分析用标准样品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YSB1050-2024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耐热钢管钢P91（10CrMo1VNb）光谱分析用标准样品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YSB1051-2024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耐热钢管钢P92（10Cr9W2MoVNb）光谱分析用标准样品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YSB1052-2024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热作模具钢H13（4Cr5MoSiV1）光谱分析用标准样品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YSB1053-2024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双相不锈钢2507（022Cr25Ni7Mo4N）光谱分析用标准样品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YSB1054-2024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碳钢20#钢光谱分析用标准样品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YSB1055-2024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碳钢65#钢光谱分析用标准样品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YSB1056-2024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碳钢A105（20#钢）光谱分析用标准样品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YSB1057-2024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碳素工具钢T10光谱分析用标准样品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YSB1058-2024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易切削不锈钢Y1Cr17光谱分析用标准样品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YSB1059-2024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易切削钢1215光谱分析用标准样品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YSB1060-2024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易切削钢12L14光谱分析用标准样品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无锡卓浪材料科技有限公司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YSBC28681-2024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低碳铬铁(FeCr55C0.25)标准样品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山东省冶金科学研究院有限公司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YSBC28696-2024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高碳铬铁(FeCr55C6.0)标准样品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山东省冶金科学研究院有限公司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YSBC28680-2024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微碳铬铁(FeCr55C0.10)标准样品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山东省冶金科学研究院有限公司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YSBC31923-2024</w:t>
            </w:r>
          </w:p>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YSBC31924-2024</w:t>
            </w:r>
          </w:p>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YSBC31941-2024</w:t>
            </w:r>
          </w:p>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YSBC31942-2024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碳钢中氧氮标准样品（4点）</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重庆联木科技有限公司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YSBC25621-2024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低碳锰硅合金FeMn60Si27C0.15标准样品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YSBC25628-2024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高碳铬铁FeCr55C10.0Cr（Ⅱ）Si（Ⅱ）标准样品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YSBC25629-2024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高碳铬铁FeCr55C10.0标准样品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YSBC25630-2024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高碳铬铁FeCr67C9.5 S（Ⅱ）标准样品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YSBC25626-2024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锰硅合金FeMn67Si23标准样品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YSBC25620-2024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锰硅合金FeMn68Si16P（Ⅱ）标准样品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YSBC25624-2024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锰硅合金FeMn68Si16P（Ⅲ）标准样品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YSBC25622-2024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锰硅合金FeMn68Si18P（Ⅲ）标准样品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YSBC25625-2024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锰硅合金FeMn68Si22标准样品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YSBC25619-2024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锰矿石AMn30化学分析用标准样品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YSBC25627-2024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微碳铬铁FeCr65C0.06标准样品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YSBC25623-2024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微碳锰硅合金FeMn58Si28C0.05标准样品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吉铁铁合金有限责任公司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YSBS15132-2024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硅钢50W1300光谱分析用标准样品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15年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山西太钢不锈钢股份有限公司技术中心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YSBC19740-2024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磁铁矿标准样品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攀钢集团攀枝花钢铁研究院有限公司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autoSpaceDE w:val="0"/>
              <w:autoSpaceDN/>
              <w:spacing w:before="0" w:beforeAutospacing="0" w:after="0" w:afterAutospacing="0" w:line="360" w:lineRule="exact"/>
              <w:ind w:left="113" w:leftChars="0" w:right="0" w:firstLine="0" w:firstLineChars="0"/>
              <w:jc w:val="both"/>
              <w:rPr>
                <w:rFonts w:hint="eastAsia" w:ascii="仿宋_GB2312" w:hAnsi="Times New Roman" w:eastAsia="仿宋_GB2312" w:cs="仿宋_GB2312"/>
                <w:bCs/>
                <w:kern w:val="0"/>
                <w:highlight w:val="none"/>
                <w:lang w:val="en-US"/>
              </w:rPr>
            </w:pPr>
          </w:p>
        </w:tc>
        <w:tc>
          <w:tcPr>
            <w:tcW w:w="19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YSBC19741-2024</w:t>
            </w:r>
          </w:p>
        </w:tc>
        <w:tc>
          <w:tcPr>
            <w:tcW w:w="28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钒钛磁铁矿标准样品</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10年</w:t>
            </w:r>
          </w:p>
        </w:tc>
        <w:tc>
          <w:tcPr>
            <w:tcW w:w="279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utoSpaceDE w:val="0"/>
              <w:autoSpaceDN/>
              <w:spacing w:before="0" w:beforeAutospacing="0" w:after="0" w:afterAutospacing="0" w:line="360" w:lineRule="exact"/>
              <w:ind w:left="0" w:right="0"/>
              <w:jc w:val="both"/>
              <w:rPr>
                <w:rFonts w:hint="eastAsia" w:ascii="仿宋_GB2312" w:hAnsi="Times New Roman" w:eastAsia="仿宋_GB2312" w:cs="Times New Roman"/>
                <w:color w:val="000000"/>
                <w:szCs w:val="21"/>
                <w:highlight w:val="none"/>
                <w:lang w:val="en-US" w:eastAsia="zh-CN"/>
              </w:rPr>
            </w:pPr>
            <w:r>
              <w:rPr>
                <w:rFonts w:hint="eastAsia" w:ascii="仿宋_GB2312" w:hAnsi="Times New Roman" w:eastAsia="仿宋_GB2312" w:cs="Times New Roman"/>
                <w:color w:val="000000"/>
                <w:szCs w:val="21"/>
                <w:highlight w:val="none"/>
                <w:lang w:val="en-US" w:eastAsia="zh-CN"/>
              </w:rPr>
              <w:t>攀钢集团攀枝花钢铁研究院有限公司</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194FC"/>
    <w:multiLevelType w:val="singleLevel"/>
    <w:tmpl w:val="C7F194FC"/>
    <w:lvl w:ilvl="0" w:tentative="0">
      <w:start w:val="1"/>
      <w:numFmt w:val="decimal"/>
      <w:lvlText w:val="%1"/>
      <w:lvlJc w:val="left"/>
      <w:pPr>
        <w:tabs>
          <w:tab w:val="left" w:pos="113"/>
        </w:tabs>
        <w:ind w:left="113" w:firstLine="0"/>
      </w:pPr>
      <w:rPr>
        <w:rFonts w:hint="default" w:ascii="仿宋_GB2312" w:hAnsi="仿宋_GB2312" w:eastAsia="仿宋_GB2312"/>
        <w:sz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yZWYzMGIwMjc2MTM4ZGU2MjA2Y2YzNzgzNzMwYjEifQ=="/>
  </w:docVars>
  <w:rsids>
    <w:rsidRoot w:val="0A1D6B27"/>
    <w:rsid w:val="01EE61A8"/>
    <w:rsid w:val="06187C8D"/>
    <w:rsid w:val="0A1D6B27"/>
    <w:rsid w:val="0A601A5C"/>
    <w:rsid w:val="0E3D1A40"/>
    <w:rsid w:val="14FB679C"/>
    <w:rsid w:val="1EED2DCA"/>
    <w:rsid w:val="1F21403E"/>
    <w:rsid w:val="229677D4"/>
    <w:rsid w:val="248D10AB"/>
    <w:rsid w:val="2E3D0C70"/>
    <w:rsid w:val="358D4A67"/>
    <w:rsid w:val="36AD15DF"/>
    <w:rsid w:val="4B0559F0"/>
    <w:rsid w:val="50AB55A3"/>
    <w:rsid w:val="597903A1"/>
    <w:rsid w:val="618B3F17"/>
    <w:rsid w:val="63615A0A"/>
    <w:rsid w:val="6FA33EED"/>
    <w:rsid w:val="73751C59"/>
    <w:rsid w:val="75897D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2"/>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2298</Words>
  <Characters>3762</Characters>
  <Lines>0</Lines>
  <Paragraphs>0</Paragraphs>
  <TotalTime>1</TotalTime>
  <ScaleCrop>false</ScaleCrop>
  <LinksUpToDate>false</LinksUpToDate>
  <CharactersWithSpaces>3769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2022-06-17T07:45:00Z</dcterms:created>
  <dc:creator>海云天</dc:creator>
  <cp:lastModifiedBy>magical俊俊</cp:lastModifiedBy>
  <dcterms:modified xsi:type="dcterms:W3CDTF">2024-06-25T10:39:00Z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B7C83B03519A4ABC980AD8B657B476A5_13</vt:lpwstr>
  </property>
</Properties>
</file>