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B7ABD">
      <w:pPr>
        <w:spacing w:before="132"/>
        <w:ind w:left="3817" w:right="96" w:hanging="3817"/>
        <w:jc w:val="center"/>
        <w:rPr>
          <w:rFonts w:ascii="黑体" w:hAnsi="黑体" w:eastAsia="黑体" w:cs="黑体"/>
          <w:spacing w:val="-18"/>
          <w:sz w:val="44"/>
          <w:szCs w:val="44"/>
        </w:rPr>
      </w:pPr>
    </w:p>
    <w:p w14:paraId="7D66467A">
      <w:pPr>
        <w:spacing w:before="132"/>
        <w:ind w:left="3817" w:right="96" w:hanging="3817"/>
        <w:jc w:val="center"/>
        <w:rPr>
          <w:rFonts w:ascii="黑体" w:hAnsi="黑体" w:eastAsia="黑体" w:cs="黑体"/>
          <w:spacing w:val="-18"/>
          <w:sz w:val="44"/>
          <w:szCs w:val="44"/>
        </w:rPr>
      </w:pPr>
    </w:p>
    <w:p w14:paraId="19103646">
      <w:pPr>
        <w:jc w:val="center"/>
        <w:rPr>
          <w:rFonts w:hint="eastAsia" w:ascii="宋体" w:hAnsi="宋体" w:eastAsia="宋体" w:cs="宋体"/>
          <w:lang w:val="en-US" w:eastAsia="zh-CN"/>
        </w:rPr>
      </w:pPr>
      <w:r>
        <w:rPr>
          <w:rFonts w:hint="eastAsia" w:ascii="宋体" w:hAnsi="宋体" w:eastAsia="宋体" w:cs="宋体"/>
          <w:b/>
          <w:bCs/>
          <w:sz w:val="52"/>
          <w:szCs w:val="52"/>
          <w:lang w:val="en-US" w:eastAsia="zh-CN" w:bidi="ar"/>
        </w:rPr>
        <w:t xml:space="preserve">  </w:t>
      </w:r>
      <w:r>
        <w:rPr>
          <w:rFonts w:hint="eastAsia" w:ascii="宋体" w:hAnsi="宋体" w:eastAsia="宋体" w:cs="宋体"/>
          <w:b/>
          <w:bCs/>
          <w:sz w:val="52"/>
          <w:szCs w:val="52"/>
          <w:lang w:bidi="ar"/>
        </w:rPr>
        <w:t>食 品 安 全 地 方 标 准</w:t>
      </w:r>
    </w:p>
    <w:p w14:paraId="0683A3EB">
      <w:pPr>
        <w:spacing w:before="132"/>
        <w:ind w:left="3817" w:right="96" w:hanging="3817"/>
        <w:jc w:val="center"/>
        <w:rPr>
          <w:rFonts w:ascii="宋体" w:hAnsi="宋体" w:eastAsia="宋体" w:cs="宋体"/>
          <w:spacing w:val="27"/>
          <w:sz w:val="52"/>
          <w:szCs w:val="52"/>
        </w:rPr>
      </w:pPr>
      <w:r>
        <w:rPr>
          <w:rFonts w:hint="eastAsia" w:ascii="宋体" w:hAnsi="宋体" w:eastAsia="宋体" w:cs="宋体"/>
          <w:spacing w:val="27"/>
          <w:sz w:val="52"/>
          <w:szCs w:val="52"/>
        </w:rPr>
        <w:t xml:space="preserve"> </w:t>
      </w:r>
    </w:p>
    <w:p w14:paraId="09B52894">
      <w:pPr>
        <w:spacing w:before="132" w:line="480" w:lineRule="auto"/>
        <w:ind w:left="3816" w:right="96" w:hanging="3816"/>
        <w:jc w:val="center"/>
        <w:rPr>
          <w:rFonts w:hint="default" w:ascii="宋体" w:hAnsi="宋体" w:eastAsia="宋体" w:cs="宋体"/>
          <w:b/>
          <w:bCs/>
          <w:spacing w:val="-18"/>
          <w:sz w:val="48"/>
          <w:szCs w:val="48"/>
          <w:lang w:val="en-US" w:eastAsia="zh-CN"/>
        </w:rPr>
      </w:pPr>
      <w:r>
        <w:rPr>
          <w:rFonts w:hint="eastAsia" w:ascii="宋体" w:hAnsi="宋体" w:eastAsia="宋体" w:cs="宋体"/>
          <w:b/>
          <w:bCs/>
          <w:spacing w:val="-18"/>
          <w:sz w:val="48"/>
          <w:szCs w:val="48"/>
        </w:rPr>
        <w:t xml:space="preserve"> </w:t>
      </w:r>
      <w:r>
        <w:rPr>
          <w:rFonts w:hint="eastAsia" w:ascii="宋体" w:hAnsi="宋体" w:eastAsia="宋体" w:cs="宋体"/>
          <w:b/>
          <w:bCs/>
          <w:spacing w:val="-18"/>
          <w:sz w:val="48"/>
          <w:szCs w:val="48"/>
          <w:lang w:val="en-US" w:eastAsia="zh-CN"/>
        </w:rPr>
        <w:t>酸菜蹄膀</w:t>
      </w:r>
    </w:p>
    <w:p w14:paraId="58BE205C">
      <w:pPr>
        <w:pStyle w:val="5"/>
        <w:jc w:val="center"/>
        <w:rPr>
          <w:rFonts w:ascii="宋体" w:hAnsi="宋体" w:cs="宋体"/>
          <w:sz w:val="16"/>
          <w:szCs w:val="20"/>
        </w:rPr>
      </w:pPr>
      <w:r>
        <w:rPr>
          <w:rFonts w:hint="eastAsia" w:ascii="宋体" w:hAnsi="宋体" w:cs="宋体"/>
          <w:b/>
          <w:bCs/>
          <w:kern w:val="0"/>
          <w:sz w:val="48"/>
          <w:szCs w:val="48"/>
          <w:lang w:bidi="ar"/>
        </w:rPr>
        <w:t>（</w:t>
      </w:r>
      <w:r>
        <w:rPr>
          <w:rFonts w:hint="eastAsia" w:ascii="宋体" w:hAnsi="宋体" w:cs="宋体"/>
          <w:b/>
          <w:bCs/>
          <w:kern w:val="0"/>
          <w:sz w:val="48"/>
          <w:szCs w:val="48"/>
          <w:lang w:val="en-US" w:eastAsia="zh-CN" w:bidi="ar"/>
        </w:rPr>
        <w:t>征求意见</w:t>
      </w:r>
      <w:r>
        <w:rPr>
          <w:rFonts w:hint="eastAsia" w:ascii="宋体" w:hAnsi="宋体" w:cs="宋体"/>
          <w:b/>
          <w:bCs/>
          <w:kern w:val="0"/>
          <w:sz w:val="48"/>
          <w:szCs w:val="48"/>
          <w:lang w:bidi="ar"/>
        </w:rPr>
        <w:t>稿）</w:t>
      </w:r>
    </w:p>
    <w:p w14:paraId="044F4DFC">
      <w:pPr>
        <w:spacing w:before="132"/>
        <w:ind w:left="3817" w:right="96" w:hanging="3817"/>
        <w:jc w:val="center"/>
        <w:rPr>
          <w:rFonts w:ascii="宋体" w:hAnsi="宋体" w:eastAsia="宋体" w:cs="宋体"/>
          <w:spacing w:val="-18"/>
          <w:sz w:val="52"/>
          <w:szCs w:val="52"/>
        </w:rPr>
      </w:pPr>
    </w:p>
    <w:p w14:paraId="2257EE92">
      <w:pPr>
        <w:spacing w:before="132"/>
        <w:ind w:right="96"/>
        <w:jc w:val="center"/>
        <w:rPr>
          <w:rFonts w:ascii="宋体" w:hAnsi="宋体" w:eastAsia="宋体" w:cs="宋体"/>
          <w:spacing w:val="-18"/>
          <w:sz w:val="44"/>
          <w:szCs w:val="44"/>
        </w:rPr>
      </w:pPr>
    </w:p>
    <w:p w14:paraId="746177C5">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编</w:t>
      </w:r>
    </w:p>
    <w:p w14:paraId="35A548D5">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制</w:t>
      </w:r>
    </w:p>
    <w:p w14:paraId="4E79D944">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说</w:t>
      </w:r>
    </w:p>
    <w:p w14:paraId="7F0681F1">
      <w:pPr>
        <w:spacing w:line="360" w:lineRule="auto"/>
        <w:jc w:val="center"/>
        <w:rPr>
          <w:rFonts w:ascii="宋体" w:hAnsi="宋体" w:eastAsia="宋体" w:cs="宋体"/>
          <w:b/>
          <w:bCs/>
          <w:sz w:val="72"/>
          <w:szCs w:val="72"/>
          <w:lang w:bidi="ar"/>
        </w:rPr>
      </w:pPr>
      <w:r>
        <w:rPr>
          <w:rFonts w:hint="eastAsia" w:ascii="宋体" w:hAnsi="宋体" w:eastAsia="宋体" w:cs="宋体"/>
          <w:b/>
          <w:bCs/>
          <w:sz w:val="48"/>
          <w:szCs w:val="48"/>
          <w:lang w:bidi="ar"/>
        </w:rPr>
        <w:t>明</w:t>
      </w:r>
    </w:p>
    <w:p w14:paraId="73A60206">
      <w:pPr>
        <w:spacing w:before="132" w:line="360" w:lineRule="auto"/>
        <w:ind w:right="96"/>
        <w:jc w:val="center"/>
        <w:rPr>
          <w:rFonts w:ascii="黑体" w:hAnsi="黑体" w:eastAsia="黑体" w:cs="黑体"/>
          <w:spacing w:val="-13"/>
          <w:sz w:val="32"/>
          <w:szCs w:val="32"/>
        </w:rPr>
      </w:pPr>
    </w:p>
    <w:p w14:paraId="746ECCB8">
      <w:pPr>
        <w:jc w:val="center"/>
        <w:rPr>
          <w:rFonts w:ascii="黑体" w:hAnsi="黑体" w:eastAsia="黑体" w:cs="黑体"/>
          <w:spacing w:val="13"/>
          <w:sz w:val="44"/>
          <w:szCs w:val="44"/>
        </w:rPr>
      </w:pPr>
      <w:r>
        <w:rPr>
          <w:rFonts w:hint="eastAsia" w:ascii="黑体" w:hAnsi="黑体" w:eastAsia="黑体" w:cs="黑体"/>
          <w:spacing w:val="13"/>
          <w:sz w:val="44"/>
          <w:szCs w:val="44"/>
        </w:rPr>
        <w:t>2</w:t>
      </w:r>
      <w:r>
        <w:rPr>
          <w:rFonts w:ascii="黑体" w:hAnsi="黑体" w:eastAsia="黑体" w:cs="黑体"/>
          <w:spacing w:val="13"/>
          <w:sz w:val="44"/>
          <w:szCs w:val="44"/>
        </w:rPr>
        <w:t>02</w:t>
      </w:r>
      <w:r>
        <w:rPr>
          <w:rFonts w:hint="eastAsia" w:ascii="黑体" w:hAnsi="黑体" w:eastAsia="黑体" w:cs="黑体"/>
          <w:spacing w:val="13"/>
          <w:sz w:val="44"/>
          <w:szCs w:val="44"/>
          <w:lang w:val="en-US" w:eastAsia="zh-CN"/>
        </w:rPr>
        <w:t>4</w:t>
      </w:r>
      <w:r>
        <w:rPr>
          <w:rFonts w:hint="eastAsia" w:ascii="黑体" w:hAnsi="黑体" w:eastAsia="黑体" w:cs="黑体"/>
          <w:spacing w:val="13"/>
          <w:sz w:val="44"/>
          <w:szCs w:val="44"/>
        </w:rPr>
        <w:t>年</w:t>
      </w:r>
      <w:r>
        <w:rPr>
          <w:rFonts w:hint="eastAsia" w:ascii="黑体" w:hAnsi="黑体" w:eastAsia="黑体" w:cs="黑体"/>
          <w:spacing w:val="13"/>
          <w:sz w:val="44"/>
          <w:szCs w:val="44"/>
          <w:highlight w:val="none"/>
          <w:lang w:val="en-US" w:eastAsia="zh-CN"/>
        </w:rPr>
        <w:t>8</w:t>
      </w:r>
      <w:r>
        <w:rPr>
          <w:rFonts w:hint="eastAsia" w:ascii="黑体" w:hAnsi="黑体" w:eastAsia="黑体" w:cs="黑体"/>
          <w:spacing w:val="13"/>
          <w:sz w:val="44"/>
          <w:szCs w:val="44"/>
        </w:rPr>
        <w:t>月</w:t>
      </w:r>
      <w:r>
        <w:rPr>
          <w:rFonts w:ascii="黑体" w:hAnsi="黑体" w:eastAsia="黑体" w:cs="黑体"/>
          <w:spacing w:val="13"/>
          <w:sz w:val="44"/>
          <w:szCs w:val="44"/>
        </w:rPr>
        <w:br w:type="page"/>
      </w:r>
    </w:p>
    <w:p w14:paraId="485CF4C8">
      <w:pPr>
        <w:keepNext w:val="0"/>
        <w:keepLines w:val="0"/>
        <w:widowControl/>
        <w:numPr>
          <w:ilvl w:val="0"/>
          <w:numId w:val="0"/>
        </w:numPr>
        <w:suppressLineNumbers w:val="0"/>
        <w:jc w:val="left"/>
        <w:rPr>
          <w:rFonts w:hint="eastAsia" w:ascii="仿宋_GB2312" w:hAnsi="仿宋_GB2312" w:eastAsia="仿宋_GB2312" w:cs="仿宋_GB2312"/>
          <w:bCs/>
          <w:kern w:val="2"/>
          <w:sz w:val="28"/>
          <w:szCs w:val="28"/>
          <w:lang w:val="en-US" w:eastAsia="zh-CN" w:bidi="ar"/>
        </w:rPr>
      </w:pPr>
      <w:r>
        <w:rPr>
          <w:rFonts w:hint="eastAsia" w:ascii="黑体" w:hAnsi="宋体" w:eastAsia="黑体" w:cs="黑体"/>
          <w:snapToGrid w:val="0"/>
          <w:color w:val="000000"/>
          <w:kern w:val="0"/>
          <w:sz w:val="31"/>
          <w:szCs w:val="31"/>
          <w:lang w:val="en-US" w:eastAsia="zh-CN" w:bidi="ar"/>
        </w:rPr>
        <w:t>一、</w:t>
      </w:r>
      <w:r>
        <w:rPr>
          <w:rFonts w:ascii="黑体" w:hAnsi="宋体" w:eastAsia="黑体" w:cs="黑体"/>
          <w:snapToGrid w:val="0"/>
          <w:color w:val="000000"/>
          <w:kern w:val="0"/>
          <w:sz w:val="31"/>
          <w:szCs w:val="31"/>
          <w:lang w:val="en-US" w:eastAsia="zh-CN" w:bidi="ar"/>
        </w:rPr>
        <w:t>标准制定的背景和意义</w:t>
      </w:r>
    </w:p>
    <w:p w14:paraId="2F84418F">
      <w:pPr>
        <w:keepNext w:val="0"/>
        <w:keepLines w:val="0"/>
        <w:pageBreakBefore w:val="0"/>
        <w:widowControl/>
        <w:kinsoku w:val="0"/>
        <w:wordWrap/>
        <w:overflowPunct/>
        <w:topLinePunct w:val="0"/>
        <w:autoSpaceDE w:val="0"/>
        <w:autoSpaceDN w:val="0"/>
        <w:bidi w:val="0"/>
        <w:adjustRightInd w:val="0"/>
        <w:snapToGrid w:val="0"/>
        <w:spacing w:before="292" w:beforeLines="50" w:line="360" w:lineRule="auto"/>
        <w:ind w:left="0" w:leftChars="0" w:firstLine="850" w:firstLineChars="200"/>
        <w:jc w:val="left"/>
        <w:textAlignment w:val="baseline"/>
        <w:rPr>
          <w:rFonts w:hint="eastAsia" w:ascii="仿宋_GB2312" w:hAnsi="仿宋_GB2312" w:eastAsia="仿宋_GB2312" w:cs="仿宋_GB2312"/>
          <w:bCs/>
          <w:kern w:val="2"/>
          <w:sz w:val="32"/>
          <w:szCs w:val="32"/>
          <w:lang w:val="en-US" w:eastAsia="zh-CN" w:bidi="ar"/>
        </w:rPr>
      </w:pPr>
      <w:r>
        <w:rPr>
          <w:rFonts w:hint="eastAsia" w:ascii="仿宋_GB2312" w:hAnsi="仿宋_GB2312" w:eastAsia="仿宋_GB2312" w:cs="仿宋_GB2312"/>
          <w:bCs/>
          <w:kern w:val="2"/>
          <w:sz w:val="32"/>
          <w:szCs w:val="32"/>
          <w:lang w:val="en-US" w:eastAsia="zh-CN" w:bidi="ar"/>
        </w:rPr>
        <w:t>扎佐酸菜蹄膀发源于清代川黔古驿道上,为了迎接客商,当地的布依族人民就发明了这种用猪肘制成的特色菜，皮酥肉烂、鲜美醇香、肥而不腻、入口即化、香糯爽口，如今的扎佐酸菜蹄膀已经是修文县乃至贵阳市的一道布依族特色民族风味美食，流传甚广，在2017年扎佐蹄膀入选贵阳市级非物质文化遗产名录并拍摄了相关纪录片。</w:t>
      </w:r>
    </w:p>
    <w:p w14:paraId="5C81F49C">
      <w:pPr>
        <w:spacing w:line="360" w:lineRule="auto"/>
        <w:ind w:firstLine="850" w:firstLineChars="200"/>
        <w:rPr>
          <w:rFonts w:hint="eastAsia" w:ascii="仿宋_GB2312" w:hAnsi="仿宋_GB2312" w:eastAsia="仿宋_GB2312" w:cs="仿宋_GB2312"/>
          <w:bCs/>
          <w:kern w:val="2"/>
          <w:sz w:val="32"/>
          <w:szCs w:val="32"/>
          <w:lang w:val="en-US" w:eastAsia="zh-CN" w:bidi="ar"/>
        </w:rPr>
      </w:pPr>
      <w:r>
        <w:rPr>
          <w:rFonts w:hint="eastAsia" w:ascii="仿宋_GB2312" w:hAnsi="仿宋_GB2312" w:eastAsia="仿宋_GB2312" w:cs="仿宋_GB2312"/>
          <w:bCs/>
          <w:kern w:val="2"/>
          <w:sz w:val="32"/>
          <w:szCs w:val="32"/>
          <w:lang w:val="en-US" w:eastAsia="zh-CN" w:bidi="ar"/>
        </w:rPr>
        <w:t>走进修文县，特别是景区、人流量大的地方，随处可见的酸菜蹄膀火锅，在网络平台也可查到真空包装的产品在售卖，比如贵州巧丫食品有限公司是贵州省首家工厂化蹄膀加工企业，贵州中意食品有限责任公司、贵州壹嘉食品有限公司等生产加工预包装酸菜蹄膀。酸菜蹄膀产品的保质期比较短，一般是有订单，才生产加工。</w:t>
      </w:r>
    </w:p>
    <w:p w14:paraId="6F52A5F5">
      <w:pPr>
        <w:spacing w:line="360" w:lineRule="auto"/>
        <w:ind w:firstLine="850" w:firstLineChars="200"/>
        <w:rPr>
          <w:rFonts w:hint="eastAsia" w:ascii="仿宋_GB2312" w:hAnsi="仿宋_GB2312" w:eastAsia="仿宋_GB2312" w:cs="仿宋_GB2312"/>
          <w:bCs/>
          <w:kern w:val="2"/>
          <w:sz w:val="32"/>
          <w:szCs w:val="32"/>
          <w:highlight w:val="yellow"/>
          <w:lang w:val="en-US" w:eastAsia="zh-CN" w:bidi="ar"/>
        </w:rPr>
      </w:pPr>
      <w:r>
        <w:rPr>
          <w:rFonts w:hint="eastAsia" w:ascii="仿宋_GB2312" w:hAnsi="仿宋_GB2312" w:eastAsia="仿宋_GB2312" w:cs="仿宋_GB2312"/>
          <w:bCs/>
          <w:kern w:val="2"/>
          <w:sz w:val="32"/>
          <w:szCs w:val="32"/>
          <w:lang w:val="en-US" w:eastAsia="zh-CN" w:bidi="ar"/>
        </w:rPr>
        <w:t>党的二十大报告提出，发展乡村特色产业，拓宽农民增收致富渠道。将为扎佐蹄膀产业成为扎佐特色产品乃至贵州特产走向世界作出自己的贡献，在扎佐乡村振兴中形成了支柱特色产业。</w:t>
      </w:r>
      <w:r>
        <w:rPr>
          <w:rFonts w:hint="default" w:ascii="仿宋_GB2312" w:hAnsi="仿宋_GB2312" w:eastAsia="仿宋_GB2312" w:cs="仿宋_GB2312"/>
          <w:bCs/>
          <w:kern w:val="2"/>
          <w:sz w:val="32"/>
          <w:szCs w:val="32"/>
          <w:lang w:val="en-US" w:eastAsia="zh-CN" w:bidi="ar"/>
        </w:rPr>
        <w:t>蹄膀产业的发展，</w:t>
      </w:r>
      <w:r>
        <w:rPr>
          <w:rFonts w:hint="eastAsia" w:ascii="仿宋_GB2312" w:hAnsi="仿宋_GB2312" w:eastAsia="仿宋_GB2312" w:cs="仿宋_GB2312"/>
          <w:bCs/>
          <w:kern w:val="2"/>
          <w:sz w:val="32"/>
          <w:szCs w:val="32"/>
          <w:lang w:val="en-US" w:eastAsia="zh-CN" w:bidi="ar"/>
        </w:rPr>
        <w:t>也</w:t>
      </w:r>
      <w:r>
        <w:rPr>
          <w:rFonts w:hint="default" w:ascii="仿宋_GB2312" w:hAnsi="仿宋_GB2312" w:eastAsia="仿宋_GB2312" w:cs="仿宋_GB2312"/>
          <w:bCs/>
          <w:kern w:val="2"/>
          <w:sz w:val="32"/>
          <w:szCs w:val="32"/>
          <w:lang w:val="en-US" w:eastAsia="zh-CN" w:bidi="ar"/>
        </w:rPr>
        <w:t>带动周边蔬菜的发展，因为酸菜蹄膀</w:t>
      </w:r>
      <w:r>
        <w:rPr>
          <w:rFonts w:hint="eastAsia" w:ascii="仿宋_GB2312" w:hAnsi="仿宋_GB2312" w:eastAsia="仿宋_GB2312" w:cs="仿宋_GB2312"/>
          <w:bCs/>
          <w:kern w:val="2"/>
          <w:sz w:val="32"/>
          <w:szCs w:val="32"/>
          <w:lang w:val="en-US" w:eastAsia="zh-CN" w:bidi="ar"/>
        </w:rPr>
        <w:t>这</w:t>
      </w:r>
      <w:r>
        <w:rPr>
          <w:rFonts w:hint="default" w:ascii="仿宋_GB2312" w:hAnsi="仿宋_GB2312" w:eastAsia="仿宋_GB2312" w:cs="仿宋_GB2312"/>
          <w:bCs/>
          <w:kern w:val="2"/>
          <w:sz w:val="32"/>
          <w:szCs w:val="32"/>
          <w:lang w:val="en-US" w:eastAsia="zh-CN" w:bidi="ar"/>
        </w:rPr>
        <w:t>，对蔬菜的需求巨大，约占总产值的百分</w:t>
      </w:r>
      <w:r>
        <w:rPr>
          <w:rFonts w:hint="eastAsia" w:ascii="仿宋_GB2312" w:hAnsi="仿宋_GB2312" w:eastAsia="仿宋_GB2312" w:cs="仿宋_GB2312"/>
          <w:bCs/>
          <w:kern w:val="2"/>
          <w:sz w:val="32"/>
          <w:szCs w:val="32"/>
          <w:lang w:val="en-US" w:eastAsia="zh-CN" w:bidi="ar"/>
        </w:rPr>
        <w:t>之</w:t>
      </w:r>
      <w:r>
        <w:rPr>
          <w:rFonts w:hint="default" w:ascii="仿宋_GB2312" w:hAnsi="仿宋_GB2312" w:eastAsia="仿宋_GB2312" w:cs="仿宋_GB2312"/>
          <w:bCs/>
          <w:kern w:val="2"/>
          <w:sz w:val="32"/>
          <w:szCs w:val="32"/>
          <w:lang w:val="en-US" w:eastAsia="zh-CN" w:bidi="ar"/>
        </w:rPr>
        <w:t>二十，作为旅游特色食品，同时拉动周边产业的发展。</w:t>
      </w:r>
      <w:r>
        <w:rPr>
          <w:rFonts w:hint="eastAsia" w:ascii="仿宋_GB2312" w:hAnsi="仿宋_GB2312" w:eastAsia="仿宋_GB2312" w:cs="仿宋_GB2312"/>
          <w:bCs/>
          <w:kern w:val="2"/>
          <w:sz w:val="32"/>
          <w:szCs w:val="32"/>
          <w:lang w:val="en-US" w:eastAsia="zh-CN" w:bidi="ar"/>
        </w:rPr>
        <w:t>修文县2024年政府工作报告提出要引导生态特色食品产业集聚发展，加大“扎佐蹄膀”“马辣”等品牌培育力度。</w:t>
      </w:r>
    </w:p>
    <w:p w14:paraId="4DD8F86A">
      <w:pPr>
        <w:spacing w:line="360" w:lineRule="auto"/>
        <w:ind w:firstLine="850" w:firstLineChars="200"/>
        <w:jc w:val="both"/>
        <w:rPr>
          <w:rFonts w:hint="eastAsia" w:ascii="仿宋_GB2312" w:hAnsi="仿宋_GB2312" w:eastAsia="仿宋_GB2312" w:cs="仿宋_GB2312"/>
          <w:bCs/>
          <w:kern w:val="2"/>
          <w:sz w:val="32"/>
          <w:szCs w:val="32"/>
          <w:lang w:val="en-US" w:eastAsia="zh-CN" w:bidi="ar"/>
        </w:rPr>
      </w:pPr>
      <w:r>
        <w:rPr>
          <w:rFonts w:hint="eastAsia" w:ascii="仿宋_GB2312" w:hAnsi="仿宋_GB2312" w:eastAsia="仿宋_GB2312" w:cs="仿宋_GB2312"/>
          <w:bCs/>
          <w:kern w:val="2"/>
          <w:sz w:val="32"/>
          <w:szCs w:val="32"/>
          <w:lang w:val="en-US" w:eastAsia="zh-CN" w:bidi="ar"/>
        </w:rPr>
        <w:t>目前，酸菜蹄膀产品执行标准情况，一是企业执行自己制定的企业标准，二是：蹄膀的执行标准是GB 2762-2016《食品安全国家标准 熟肉制品》，酸菜的执行标准大多是企业标准。GB 2762-2016《食品安全国家标准 熟肉制品》标准中仅规定了感官、菌落总数、大肠菌群项目的要求，但是酸菜蹄膀是火锅，需经高温煮后，再食用，此标准不宜监管蹄膀的质量安全和规范生产。蹄膀本身肥肉也较多，制作工艺上还要经过油炸，应对其酸价、过氧化值等指标进行规定。</w:t>
      </w:r>
    </w:p>
    <w:p w14:paraId="5CBF193E">
      <w:pPr>
        <w:spacing w:line="360" w:lineRule="auto"/>
        <w:ind w:firstLine="850" w:firstLineChars="200"/>
        <w:rPr>
          <w:rFonts w:hint="eastAsia"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lang w:val="en-US" w:eastAsia="zh-CN" w:bidi="ar"/>
        </w:rPr>
        <w:t>GB 2714-2015《食品安全国家标准 酱腌菜》未对酸菜的总酸、亚硝酸盐项目作出规定，酸菜的酸度会影响口感；亚硝酸盐会在酸菜的制作、储存过程中产生，亚硝酸盐引起食物中毒的机率较高，2017年10月27日，世界卫生组织国际癌症研究机构公布在亚硝化条件下摄入的硝酸盐或亚硝酸盐在2A类致癌物清单中。目前，仅有生产许可证的企业，对酸菜的指标进行了控制，小作坊配的酸菜，只是真空包装，未贴标签，无法追溯其来源。酸菜作为蹄膀的“灵魂伴侣”，将直接影响酸菜蹄膀产品的质量安全。而且酸菜蹄膀中酸菜和蹄膀有一定的比例要求，要不然食用口感也会受影响，如：1.3 kg蹄膀配500 g酸菜，1.6 kg的蹄膀配650 g酸菜。酸菜蹄膀的发展也能带动部分青菜种植户收入增加，在修文县</w:t>
      </w:r>
      <w:r>
        <w:rPr>
          <w:rFonts w:hint="eastAsia" w:ascii="仿宋_GB2312" w:hAnsi="仿宋_GB2312" w:eastAsia="仿宋_GB2312" w:cs="仿宋_GB2312"/>
          <w:bCs/>
          <w:kern w:val="2"/>
          <w:sz w:val="32"/>
          <w:szCs w:val="32"/>
          <w:highlight w:val="none"/>
          <w:lang w:val="en-US" w:eastAsia="zh-CN" w:bidi="ar"/>
        </w:rPr>
        <w:t>已有两家生产酸菜的企业。</w:t>
      </w:r>
    </w:p>
    <w:p w14:paraId="0CB09FB0">
      <w:pPr>
        <w:spacing w:line="360" w:lineRule="auto"/>
        <w:ind w:firstLine="850" w:firstLineChars="200"/>
        <w:rPr>
          <w:rFonts w:hint="default"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生产企业的生产水平高低不同、食品安全意识不同、经营主体责任感不同，所制定的产品出厂标准要求不一。同时，市场监管缺乏相关监管标准和技术依据，会形成监管空白和盲区；另外，缺乏相应的质量安全标准也会制约我省酸菜蹄膀的生产经营，阻碍产业的技术提高和发展。因此，我省的酸菜蹄膀产品亟需制定产品标准，以规范产品生产经营，严控产品质量，引导和促进产业健康发展，同时为食品安全市场监管提供技术支撑，消除食品质量安全隐患，保障广大人民群众的舌尖上安全。</w:t>
      </w:r>
    </w:p>
    <w:p w14:paraId="079379DA">
      <w:pPr>
        <w:spacing w:line="360" w:lineRule="auto"/>
        <w:ind w:firstLine="850" w:firstLineChars="200"/>
        <w:rPr>
          <w:rFonts w:hint="eastAsia" w:ascii="仿宋_GB2312" w:hAnsi="仿宋_GB2312" w:eastAsia="仿宋_GB2312" w:cs="仿宋_GB2312"/>
          <w:bCs/>
          <w:kern w:val="2"/>
          <w:sz w:val="32"/>
          <w:szCs w:val="32"/>
          <w:highlight w:val="none"/>
          <w:lang w:val="en-US" w:eastAsia="zh-CN" w:bidi="ar"/>
        </w:rPr>
      </w:pPr>
      <w:r>
        <w:rPr>
          <w:rFonts w:hint="eastAsia" w:ascii="仿宋_GB2312" w:hAnsi="仿宋_GB2312" w:eastAsia="仿宋_GB2312" w:cs="仿宋_GB2312"/>
          <w:bCs/>
          <w:kern w:val="2"/>
          <w:sz w:val="32"/>
          <w:szCs w:val="32"/>
          <w:highlight w:val="none"/>
          <w:lang w:val="en-US" w:eastAsia="zh-CN" w:bidi="ar"/>
        </w:rPr>
        <w:t>通过制订《食品安全地方标准 酸菜蹄膀》，一是可以规范酸菜蹄膀加工企业的质量管理，指导企业标准化、规范化生产；二是有了强制性的安全标准要求，监管部门可以依据标准强化市场监管、保证酸菜蹄膀产品质量安全；三是通过标准化规范酸菜蹄膀加工企业的公平竞争，进而促进酸菜蹄膀产业的健康发展，打造贵州酸菜蹄膀知名品牌，符合国发2号文大力发展特色产业推进传统产业提质升级、增强高质量发展内生动力的战略定位；四是通过标准的制定维护消费者权益和食品安全。</w:t>
      </w:r>
    </w:p>
    <w:p w14:paraId="272B123D">
      <w:pPr>
        <w:keepNext w:val="0"/>
        <w:keepLines w:val="0"/>
        <w:pageBreakBefore w:val="0"/>
        <w:widowControl/>
        <w:kinsoku w:val="0"/>
        <w:wordWrap/>
        <w:overflowPunct/>
        <w:topLinePunct w:val="0"/>
        <w:autoSpaceDE w:val="0"/>
        <w:autoSpaceDN w:val="0"/>
        <w:bidi w:val="0"/>
        <w:adjustRightInd w:val="0"/>
        <w:snapToGrid w:val="0"/>
        <w:spacing w:line="640" w:lineRule="exact"/>
        <w:ind w:right="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二、标准立项程序</w:t>
      </w:r>
    </w:p>
    <w:p w14:paraId="641662F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spacing w:val="-2"/>
          <w:sz w:val="32"/>
          <w:szCs w:val="32"/>
          <w:lang w:val="en-US" w:eastAsia="zh-CN"/>
        </w:rPr>
        <w:t>2023</w:t>
      </w:r>
      <w:r>
        <w:rPr>
          <w:rFonts w:hint="eastAsia" w:ascii="仿宋" w:hAnsi="仿宋" w:eastAsia="仿宋" w:cs="仿宋"/>
          <w:spacing w:val="-2"/>
          <w:sz w:val="32"/>
          <w:szCs w:val="32"/>
          <w:lang w:val="en-US" w:eastAsia="zh-CN"/>
        </w:rPr>
        <w:t>年</w:t>
      </w:r>
      <w:r>
        <w:rPr>
          <w:rFonts w:hint="default" w:ascii="Times New Roman" w:hAnsi="Times New Roman" w:eastAsia="仿宋" w:cs="Times New Roman"/>
          <w:spacing w:val="-2"/>
          <w:sz w:val="32"/>
          <w:szCs w:val="32"/>
          <w:lang w:val="en-US" w:eastAsia="zh-CN"/>
        </w:rPr>
        <w:t>6</w:t>
      </w:r>
      <w:r>
        <w:rPr>
          <w:rFonts w:hint="eastAsia" w:ascii="仿宋" w:hAnsi="仿宋" w:eastAsia="仿宋" w:cs="仿宋"/>
          <w:spacing w:val="-2"/>
          <w:sz w:val="32"/>
          <w:szCs w:val="32"/>
          <w:lang w:val="en-US" w:eastAsia="zh-CN"/>
        </w:rPr>
        <w:t>月由贵州省食品检验检测院牵头，联合贵州省产品质量检验检测院向贵州省卫生健康委提出《酸菜蹄膀》食品安全地方标准立项申请。</w:t>
      </w:r>
    </w:p>
    <w:p w14:paraId="3060F20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color w:val="auto"/>
          <w:spacing w:val="-2"/>
          <w:sz w:val="32"/>
          <w:szCs w:val="32"/>
          <w:highlight w:val="none"/>
        </w:rPr>
        <w:t>202</w:t>
      </w:r>
      <w:r>
        <w:rPr>
          <w:rFonts w:hint="default" w:ascii="Times New Roman" w:hAnsi="Times New Roman" w:eastAsia="仿宋" w:cs="Times New Roman"/>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年</w:t>
      </w:r>
      <w:r>
        <w:rPr>
          <w:rFonts w:hint="default" w:ascii="Times New Roman" w:hAnsi="Times New Roman" w:eastAsia="仿宋" w:cs="Times New Roman"/>
          <w:color w:val="auto"/>
          <w:spacing w:val="-2"/>
          <w:sz w:val="32"/>
          <w:szCs w:val="32"/>
          <w:highlight w:val="none"/>
          <w:lang w:val="en-US" w:eastAsia="zh-CN"/>
        </w:rPr>
        <w:t>10</w:t>
      </w:r>
      <w:r>
        <w:rPr>
          <w:rFonts w:hint="eastAsia" w:ascii="仿宋" w:hAnsi="仿宋" w:eastAsia="仿宋" w:cs="仿宋"/>
          <w:color w:val="auto"/>
          <w:spacing w:val="-2"/>
          <w:sz w:val="32"/>
          <w:szCs w:val="32"/>
          <w:highlight w:val="none"/>
        </w:rPr>
        <w:t>月</w:t>
      </w:r>
      <w:r>
        <w:rPr>
          <w:rFonts w:hint="eastAsia" w:ascii="Times New Roman" w:hAnsi="Times New Roman" w:eastAsia="仿宋" w:cs="Times New Roman"/>
          <w:color w:val="auto"/>
          <w:spacing w:val="-2"/>
          <w:sz w:val="32"/>
          <w:szCs w:val="32"/>
          <w:highlight w:val="none"/>
          <w:lang w:val="en-US" w:eastAsia="zh-CN"/>
        </w:rPr>
        <w:t>15</w:t>
      </w:r>
      <w:r>
        <w:rPr>
          <w:rFonts w:hint="eastAsia" w:ascii="仿宋" w:hAnsi="仿宋" w:eastAsia="仿宋" w:cs="仿宋"/>
          <w:color w:val="auto"/>
          <w:spacing w:val="-2"/>
          <w:sz w:val="32"/>
          <w:szCs w:val="32"/>
          <w:highlight w:val="none"/>
        </w:rPr>
        <w:t>日</w:t>
      </w:r>
      <w:r>
        <w:rPr>
          <w:rFonts w:hint="eastAsia" w:ascii="仿宋" w:hAnsi="仿宋" w:eastAsia="仿宋" w:cs="仿宋"/>
          <w:color w:val="auto"/>
          <w:spacing w:val="-2"/>
          <w:sz w:val="32"/>
          <w:szCs w:val="32"/>
          <w:highlight w:val="none"/>
          <w:lang w:eastAsia="zh-CN"/>
        </w:rPr>
        <w:t>前</w:t>
      </w:r>
      <w:r>
        <w:rPr>
          <w:rFonts w:hint="eastAsia" w:ascii="仿宋" w:hAnsi="仿宋" w:eastAsia="仿宋" w:cs="仿宋"/>
          <w:color w:val="auto"/>
          <w:spacing w:val="-2"/>
          <w:sz w:val="32"/>
          <w:szCs w:val="32"/>
          <w:highlight w:val="none"/>
        </w:rPr>
        <w:t>，贵州省卫生健康委员会组织专家</w:t>
      </w:r>
      <w:r>
        <w:rPr>
          <w:rFonts w:hint="eastAsia" w:ascii="仿宋" w:hAnsi="仿宋" w:eastAsia="仿宋" w:cs="仿宋"/>
          <w:color w:val="auto"/>
          <w:spacing w:val="-2"/>
          <w:sz w:val="32"/>
          <w:szCs w:val="32"/>
          <w:highlight w:val="none"/>
          <w:lang w:eastAsia="zh-CN"/>
        </w:rPr>
        <w:t>对</w:t>
      </w:r>
      <w:r>
        <w:rPr>
          <w:rFonts w:hint="eastAsia" w:ascii="仿宋" w:hAnsi="仿宋" w:eastAsia="仿宋" w:cs="仿宋"/>
          <w:color w:val="auto"/>
          <w:spacing w:val="-2"/>
          <w:sz w:val="32"/>
          <w:szCs w:val="32"/>
          <w:highlight w:val="none"/>
          <w:lang w:val="en-US" w:eastAsia="zh-CN"/>
        </w:rPr>
        <w:t>2023年征集的地方标准</w:t>
      </w:r>
      <w:r>
        <w:rPr>
          <w:rFonts w:hint="eastAsia" w:ascii="仿宋" w:hAnsi="仿宋" w:eastAsia="仿宋" w:cs="仿宋"/>
          <w:color w:val="auto"/>
          <w:spacing w:val="-2"/>
          <w:sz w:val="32"/>
          <w:szCs w:val="32"/>
          <w:highlight w:val="none"/>
        </w:rPr>
        <w:t>申请进行</w:t>
      </w:r>
      <w:r>
        <w:rPr>
          <w:rFonts w:hint="eastAsia" w:ascii="仿宋" w:hAnsi="仿宋" w:eastAsia="仿宋" w:cs="仿宋"/>
          <w:color w:val="auto"/>
          <w:spacing w:val="-2"/>
          <w:sz w:val="32"/>
          <w:szCs w:val="32"/>
          <w:highlight w:val="none"/>
          <w:lang w:eastAsia="zh-CN"/>
        </w:rPr>
        <w:t>初</w:t>
      </w:r>
      <w:r>
        <w:rPr>
          <w:rFonts w:hint="eastAsia" w:ascii="仿宋" w:hAnsi="仿宋" w:eastAsia="仿宋" w:cs="仿宋"/>
          <w:color w:val="auto"/>
          <w:spacing w:val="-2"/>
          <w:sz w:val="32"/>
          <w:szCs w:val="32"/>
          <w:highlight w:val="none"/>
          <w:lang w:val="en-US" w:eastAsia="zh-CN"/>
        </w:rPr>
        <w:t>评审，并于</w:t>
      </w:r>
      <w:r>
        <w:rPr>
          <w:rFonts w:hint="default" w:ascii="Times New Roman" w:hAnsi="Times New Roman" w:eastAsia="仿宋" w:cs="Times New Roman"/>
          <w:color w:val="auto"/>
          <w:spacing w:val="-2"/>
          <w:sz w:val="32"/>
          <w:szCs w:val="32"/>
          <w:highlight w:val="none"/>
        </w:rPr>
        <w:t>202</w:t>
      </w:r>
      <w:r>
        <w:rPr>
          <w:rFonts w:hint="default" w:ascii="Times New Roman" w:hAnsi="Times New Roman" w:eastAsia="仿宋" w:cs="Times New Roman"/>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年</w:t>
      </w:r>
      <w:r>
        <w:rPr>
          <w:rFonts w:hint="default" w:ascii="Times New Roman" w:hAnsi="Times New Roman" w:eastAsia="仿宋" w:cs="Times New Roman"/>
          <w:color w:val="auto"/>
          <w:spacing w:val="-2"/>
          <w:sz w:val="32"/>
          <w:szCs w:val="32"/>
          <w:highlight w:val="none"/>
          <w:lang w:val="en-US" w:eastAsia="zh-CN"/>
        </w:rPr>
        <w:t>10</w:t>
      </w:r>
      <w:r>
        <w:rPr>
          <w:rFonts w:hint="eastAsia" w:ascii="仿宋" w:hAnsi="仿宋" w:eastAsia="仿宋" w:cs="仿宋"/>
          <w:color w:val="auto"/>
          <w:spacing w:val="-2"/>
          <w:sz w:val="32"/>
          <w:szCs w:val="32"/>
          <w:highlight w:val="none"/>
        </w:rPr>
        <w:t>月</w:t>
      </w:r>
      <w:r>
        <w:rPr>
          <w:rFonts w:hint="eastAsia" w:ascii="Times New Roman" w:hAnsi="Times New Roman" w:eastAsia="仿宋" w:cs="Times New Roman"/>
          <w:color w:val="auto"/>
          <w:spacing w:val="-2"/>
          <w:sz w:val="32"/>
          <w:szCs w:val="32"/>
          <w:highlight w:val="none"/>
          <w:lang w:val="en-US" w:eastAsia="zh-CN"/>
        </w:rPr>
        <w:t>15</w:t>
      </w:r>
      <w:r>
        <w:rPr>
          <w:rFonts w:hint="eastAsia" w:ascii="仿宋" w:hAnsi="仿宋" w:eastAsia="仿宋" w:cs="仿宋"/>
          <w:color w:val="auto"/>
          <w:spacing w:val="-2"/>
          <w:sz w:val="32"/>
          <w:szCs w:val="32"/>
          <w:highlight w:val="none"/>
        </w:rPr>
        <w:t>日</w:t>
      </w:r>
      <w:r>
        <w:rPr>
          <w:rFonts w:hint="eastAsia" w:ascii="仿宋" w:hAnsi="仿宋" w:eastAsia="仿宋" w:cs="仿宋"/>
          <w:color w:val="auto"/>
          <w:spacing w:val="-2"/>
          <w:sz w:val="32"/>
          <w:szCs w:val="32"/>
          <w:highlight w:val="none"/>
          <w:lang w:eastAsia="zh-CN"/>
        </w:rPr>
        <w:t>通知初评审结果</w:t>
      </w:r>
      <w:r>
        <w:rPr>
          <w:rFonts w:hint="eastAsia" w:ascii="仿宋" w:hAnsi="仿宋" w:eastAsia="仿宋" w:cs="仿宋"/>
          <w:color w:val="auto"/>
          <w:spacing w:val="-2"/>
          <w:sz w:val="32"/>
          <w:szCs w:val="32"/>
          <w:highlight w:val="none"/>
        </w:rPr>
        <w:t>。</w:t>
      </w:r>
    </w:p>
    <w:p w14:paraId="2194AE7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ascii="仿宋" w:hAnsi="仿宋" w:eastAsia="仿宋" w:cs="仿宋"/>
          <w:color w:val="auto"/>
          <w:spacing w:val="-2"/>
          <w:sz w:val="32"/>
          <w:szCs w:val="32"/>
          <w:highlight w:val="none"/>
        </w:rPr>
      </w:pPr>
      <w:r>
        <w:rPr>
          <w:rFonts w:hint="default" w:ascii="Times New Roman" w:hAnsi="Times New Roman" w:eastAsia="仿宋" w:cs="Times New Roman"/>
          <w:color w:val="auto"/>
          <w:spacing w:val="-2"/>
          <w:sz w:val="32"/>
          <w:szCs w:val="32"/>
          <w:highlight w:val="none"/>
        </w:rPr>
        <w:t>202</w:t>
      </w:r>
      <w:r>
        <w:rPr>
          <w:rFonts w:hint="default" w:ascii="Times New Roman" w:hAnsi="Times New Roman" w:eastAsia="仿宋" w:cs="Times New Roman"/>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年</w:t>
      </w:r>
      <w:r>
        <w:rPr>
          <w:rFonts w:hint="default" w:ascii="Times New Roman" w:hAnsi="Times New Roman" w:eastAsia="仿宋" w:cs="Times New Roman"/>
          <w:color w:val="auto"/>
          <w:spacing w:val="-2"/>
          <w:sz w:val="32"/>
          <w:szCs w:val="32"/>
          <w:highlight w:val="none"/>
          <w:lang w:val="en-US" w:eastAsia="zh-CN"/>
        </w:rPr>
        <w:t>10</w:t>
      </w:r>
      <w:r>
        <w:rPr>
          <w:rFonts w:hint="eastAsia" w:ascii="仿宋" w:hAnsi="仿宋" w:eastAsia="仿宋" w:cs="仿宋"/>
          <w:color w:val="auto"/>
          <w:spacing w:val="-2"/>
          <w:sz w:val="32"/>
          <w:szCs w:val="32"/>
          <w:highlight w:val="none"/>
        </w:rPr>
        <w:t>月</w:t>
      </w:r>
      <w:r>
        <w:rPr>
          <w:rFonts w:hint="default" w:ascii="Times New Roman" w:hAnsi="Times New Roman" w:eastAsia="仿宋" w:cs="Times New Roman"/>
          <w:color w:val="auto"/>
          <w:spacing w:val="-2"/>
          <w:sz w:val="32"/>
          <w:szCs w:val="32"/>
          <w:highlight w:val="none"/>
          <w:lang w:val="en-US" w:eastAsia="zh-CN"/>
        </w:rPr>
        <w:t>23</w:t>
      </w:r>
      <w:r>
        <w:rPr>
          <w:rFonts w:hint="eastAsia" w:ascii="仿宋" w:hAnsi="仿宋" w:eastAsia="仿宋" w:cs="仿宋"/>
          <w:color w:val="auto"/>
          <w:spacing w:val="-2"/>
          <w:sz w:val="32"/>
          <w:szCs w:val="32"/>
          <w:highlight w:val="none"/>
        </w:rPr>
        <w:t>日，贵州省卫生健康委员会组织专家</w:t>
      </w:r>
      <w:r>
        <w:rPr>
          <w:rFonts w:hint="eastAsia" w:ascii="仿宋" w:hAnsi="仿宋" w:eastAsia="仿宋" w:cs="仿宋"/>
          <w:color w:val="auto"/>
          <w:spacing w:val="-2"/>
          <w:sz w:val="32"/>
          <w:szCs w:val="32"/>
          <w:highlight w:val="none"/>
          <w:lang w:eastAsia="zh-CN"/>
        </w:rPr>
        <w:t>对初筛拟立项的</w:t>
      </w:r>
      <w:r>
        <w:rPr>
          <w:rFonts w:hint="eastAsia" w:ascii="仿宋" w:hAnsi="仿宋" w:eastAsia="仿宋" w:cs="仿宋"/>
          <w:color w:val="auto"/>
          <w:spacing w:val="-2"/>
          <w:sz w:val="32"/>
          <w:szCs w:val="32"/>
          <w:highlight w:val="none"/>
        </w:rPr>
        <w:t xml:space="preserve">《食品安全地方标准 </w:t>
      </w:r>
      <w:r>
        <w:rPr>
          <w:rFonts w:hint="eastAsia" w:ascii="仿宋" w:hAnsi="仿宋" w:eastAsia="仿宋" w:cs="仿宋"/>
          <w:color w:val="auto"/>
          <w:spacing w:val="-2"/>
          <w:sz w:val="32"/>
          <w:szCs w:val="32"/>
          <w:highlight w:val="none"/>
          <w:lang w:val="en-US" w:eastAsia="zh-CN"/>
        </w:rPr>
        <w:t>酸菜蹄膀</w:t>
      </w:r>
      <w:r>
        <w:rPr>
          <w:rFonts w:hint="eastAsia" w:ascii="仿宋" w:hAnsi="仿宋" w:eastAsia="仿宋" w:cs="仿宋"/>
          <w:color w:val="auto"/>
          <w:spacing w:val="-2"/>
          <w:sz w:val="32"/>
          <w:szCs w:val="32"/>
          <w:highlight w:val="none"/>
        </w:rPr>
        <w:t>》</w:t>
      </w:r>
      <w:r>
        <w:rPr>
          <w:rFonts w:hint="eastAsia" w:ascii="仿宋" w:hAnsi="仿宋" w:eastAsia="仿宋" w:cs="仿宋"/>
          <w:color w:val="auto"/>
          <w:spacing w:val="-2"/>
          <w:sz w:val="32"/>
          <w:szCs w:val="32"/>
          <w:highlight w:val="none"/>
          <w:lang w:eastAsia="zh-CN"/>
        </w:rPr>
        <w:t>等</w:t>
      </w:r>
      <w:r>
        <w:rPr>
          <w:rFonts w:hint="eastAsia" w:ascii="仿宋" w:hAnsi="仿宋" w:eastAsia="仿宋" w:cs="仿宋"/>
          <w:color w:val="auto"/>
          <w:spacing w:val="-2"/>
          <w:sz w:val="32"/>
          <w:szCs w:val="32"/>
          <w:highlight w:val="none"/>
          <w:lang w:val="en-US" w:eastAsia="zh-CN"/>
        </w:rPr>
        <w:t>19项标准</w:t>
      </w:r>
      <w:r>
        <w:rPr>
          <w:rFonts w:hint="eastAsia" w:ascii="仿宋" w:hAnsi="仿宋" w:eastAsia="仿宋" w:cs="仿宋"/>
          <w:color w:val="auto"/>
          <w:spacing w:val="-2"/>
          <w:sz w:val="32"/>
          <w:szCs w:val="32"/>
          <w:highlight w:val="none"/>
        </w:rPr>
        <w:t>进行</w:t>
      </w:r>
      <w:r>
        <w:rPr>
          <w:rFonts w:hint="eastAsia" w:ascii="仿宋" w:hAnsi="仿宋" w:eastAsia="仿宋" w:cs="仿宋"/>
          <w:color w:val="auto"/>
          <w:spacing w:val="-2"/>
          <w:sz w:val="32"/>
          <w:szCs w:val="32"/>
          <w:highlight w:val="none"/>
          <w:lang w:eastAsia="zh-CN"/>
        </w:rPr>
        <w:t>正式</w:t>
      </w:r>
      <w:r>
        <w:rPr>
          <w:rFonts w:hint="eastAsia" w:ascii="仿宋" w:hAnsi="仿宋" w:eastAsia="仿宋" w:cs="仿宋"/>
          <w:color w:val="auto"/>
          <w:spacing w:val="-2"/>
          <w:sz w:val="32"/>
          <w:szCs w:val="32"/>
          <w:highlight w:val="none"/>
          <w:lang w:val="en-US" w:eastAsia="zh-CN"/>
        </w:rPr>
        <w:t>评审</w:t>
      </w:r>
      <w:r>
        <w:rPr>
          <w:rFonts w:hint="eastAsia" w:ascii="仿宋" w:hAnsi="仿宋" w:eastAsia="仿宋" w:cs="仿宋"/>
          <w:color w:val="auto"/>
          <w:spacing w:val="-2"/>
          <w:sz w:val="32"/>
          <w:szCs w:val="32"/>
          <w:highlight w:val="none"/>
        </w:rPr>
        <w:t>。</w:t>
      </w:r>
    </w:p>
    <w:p w14:paraId="3F322B0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default" w:ascii="Times New Roman" w:hAnsi="Times New Roman" w:eastAsia="仿宋" w:cs="Times New Roman"/>
          <w:color w:val="auto"/>
          <w:spacing w:val="-2"/>
          <w:sz w:val="32"/>
          <w:szCs w:val="32"/>
          <w:highlight w:val="none"/>
        </w:rPr>
        <w:t>202</w:t>
      </w:r>
      <w:r>
        <w:rPr>
          <w:rFonts w:hint="default" w:ascii="Times New Roman" w:hAnsi="Times New Roman" w:eastAsia="仿宋" w:cs="Times New Roman"/>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年</w:t>
      </w:r>
      <w:r>
        <w:rPr>
          <w:rFonts w:hint="default" w:ascii="Times New Roman" w:hAnsi="Times New Roman" w:eastAsia="仿宋" w:cs="Times New Roman"/>
          <w:color w:val="auto"/>
          <w:spacing w:val="-2"/>
          <w:sz w:val="32"/>
          <w:szCs w:val="32"/>
          <w:highlight w:val="none"/>
          <w:lang w:val="en-US" w:eastAsia="zh-CN"/>
        </w:rPr>
        <w:t>11</w:t>
      </w:r>
      <w:r>
        <w:rPr>
          <w:rFonts w:hint="eastAsia" w:ascii="仿宋" w:hAnsi="仿宋" w:eastAsia="仿宋" w:cs="仿宋"/>
          <w:color w:val="auto"/>
          <w:spacing w:val="-2"/>
          <w:sz w:val="32"/>
          <w:szCs w:val="32"/>
          <w:highlight w:val="none"/>
        </w:rPr>
        <w:t>月</w:t>
      </w:r>
      <w:r>
        <w:rPr>
          <w:rFonts w:hint="default" w:ascii="Times New Roman" w:hAnsi="Times New Roman" w:eastAsia="仿宋" w:cs="Times New Roman"/>
          <w:color w:val="auto"/>
          <w:spacing w:val="-2"/>
          <w:sz w:val="32"/>
          <w:szCs w:val="32"/>
          <w:highlight w:val="none"/>
          <w:lang w:val="en-US" w:eastAsia="zh-CN"/>
        </w:rPr>
        <w:t>28</w:t>
      </w:r>
      <w:r>
        <w:rPr>
          <w:rFonts w:hint="eastAsia" w:ascii="仿宋" w:hAnsi="仿宋" w:eastAsia="仿宋" w:cs="仿宋"/>
          <w:color w:val="auto"/>
          <w:spacing w:val="-2"/>
          <w:sz w:val="32"/>
          <w:szCs w:val="32"/>
          <w:highlight w:val="none"/>
        </w:rPr>
        <w:t>日，贵州省</w:t>
      </w:r>
      <w:r>
        <w:rPr>
          <w:rFonts w:hint="eastAsia" w:ascii="仿宋" w:hAnsi="仿宋" w:eastAsia="仿宋" w:cs="仿宋"/>
          <w:color w:val="auto"/>
          <w:spacing w:val="-2"/>
          <w:sz w:val="32"/>
          <w:szCs w:val="32"/>
          <w:highlight w:val="none"/>
          <w:lang w:eastAsia="zh-CN"/>
        </w:rPr>
        <w:t>卫生健康委</w:t>
      </w:r>
      <w:r>
        <w:rPr>
          <w:rFonts w:hint="eastAsia" w:ascii="仿宋" w:hAnsi="仿宋" w:eastAsia="仿宋" w:cs="仿宋"/>
          <w:color w:val="auto"/>
          <w:spacing w:val="-2"/>
          <w:sz w:val="32"/>
          <w:szCs w:val="32"/>
          <w:highlight w:val="none"/>
        </w:rPr>
        <w:t>根据</w:t>
      </w:r>
      <w:r>
        <w:rPr>
          <w:rFonts w:hint="eastAsia" w:ascii="仿宋" w:hAnsi="仿宋" w:eastAsia="仿宋" w:cs="仿宋"/>
          <w:color w:val="auto"/>
          <w:spacing w:val="-2"/>
          <w:sz w:val="32"/>
          <w:szCs w:val="32"/>
          <w:highlight w:val="none"/>
          <w:lang w:val="en-US" w:eastAsia="zh-CN"/>
        </w:rPr>
        <w:t>专家</w:t>
      </w:r>
      <w:r>
        <w:rPr>
          <w:rFonts w:hint="eastAsia" w:ascii="仿宋" w:hAnsi="仿宋" w:eastAsia="仿宋" w:cs="仿宋"/>
          <w:color w:val="auto"/>
          <w:spacing w:val="-2"/>
          <w:sz w:val="32"/>
          <w:szCs w:val="32"/>
          <w:highlight w:val="none"/>
        </w:rPr>
        <w:t>审评意见，并经网上广泛征求意见</w:t>
      </w:r>
      <w:r>
        <w:rPr>
          <w:rFonts w:hint="eastAsia" w:ascii="仿宋" w:hAnsi="仿宋" w:eastAsia="仿宋" w:cs="仿宋"/>
          <w:color w:val="auto"/>
          <w:spacing w:val="-2"/>
          <w:sz w:val="32"/>
          <w:szCs w:val="32"/>
          <w:highlight w:val="none"/>
          <w:lang w:eastAsia="zh-CN"/>
        </w:rPr>
        <w:t>，</w:t>
      </w:r>
      <w:r>
        <w:rPr>
          <w:rFonts w:hint="eastAsia" w:ascii="仿宋" w:hAnsi="仿宋" w:eastAsia="仿宋" w:cs="仿宋"/>
          <w:color w:val="auto"/>
          <w:spacing w:val="-2"/>
          <w:sz w:val="32"/>
          <w:szCs w:val="32"/>
          <w:highlight w:val="none"/>
        </w:rPr>
        <w:t>在《省卫生健康委</w:t>
      </w:r>
      <w:r>
        <w:rPr>
          <w:rFonts w:hint="eastAsia" w:ascii="仿宋" w:hAnsi="仿宋" w:eastAsia="仿宋" w:cs="仿宋"/>
          <w:color w:val="auto"/>
          <w:spacing w:val="-2"/>
          <w:sz w:val="32"/>
          <w:szCs w:val="32"/>
          <w:highlight w:val="none"/>
          <w:lang w:val="en-US" w:eastAsia="zh-CN"/>
        </w:rPr>
        <w:t>员会</w:t>
      </w:r>
      <w:r>
        <w:rPr>
          <w:rFonts w:hint="eastAsia" w:ascii="仿宋" w:hAnsi="仿宋" w:eastAsia="仿宋" w:cs="仿宋"/>
          <w:color w:val="auto"/>
          <w:spacing w:val="-2"/>
          <w:sz w:val="32"/>
          <w:szCs w:val="32"/>
          <w:highlight w:val="none"/>
        </w:rPr>
        <w:t>关于开展贵州省</w:t>
      </w:r>
      <w:r>
        <w:rPr>
          <w:rFonts w:hint="eastAsia" w:ascii="仿宋" w:hAnsi="仿宋" w:eastAsia="仿宋" w:cs="仿宋"/>
          <w:color w:val="auto"/>
          <w:spacing w:val="-2"/>
          <w:sz w:val="32"/>
          <w:szCs w:val="32"/>
          <w:highlight w:val="none"/>
          <w:lang w:val="en-US" w:eastAsia="zh-CN"/>
        </w:rPr>
        <w:t>2023</w:t>
      </w:r>
      <w:r>
        <w:rPr>
          <w:rFonts w:hint="eastAsia" w:ascii="仿宋" w:hAnsi="仿宋" w:eastAsia="仿宋" w:cs="仿宋"/>
          <w:color w:val="auto"/>
          <w:spacing w:val="-2"/>
          <w:sz w:val="32"/>
          <w:szCs w:val="32"/>
          <w:highlight w:val="none"/>
        </w:rPr>
        <w:t>年食品安全地方标准制定的工作》的通知</w:t>
      </w:r>
      <w:r>
        <w:rPr>
          <w:rFonts w:hint="eastAsia" w:ascii="仿宋" w:hAnsi="仿宋" w:eastAsia="仿宋" w:cs="仿宋"/>
          <w:spacing w:val="-2"/>
          <w:sz w:val="32"/>
          <w:szCs w:val="32"/>
        </w:rPr>
        <w:t xml:space="preserve">中准予《食品安全地方标准 </w:t>
      </w:r>
      <w:r>
        <w:rPr>
          <w:rFonts w:hint="eastAsia" w:ascii="仿宋" w:hAnsi="仿宋" w:eastAsia="仿宋" w:cs="仿宋"/>
          <w:spacing w:val="-2"/>
          <w:sz w:val="32"/>
          <w:szCs w:val="32"/>
          <w:lang w:val="en-US" w:eastAsia="zh-CN"/>
        </w:rPr>
        <w:t>酸菜蹄膀</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标准</w:t>
      </w:r>
      <w:r>
        <w:rPr>
          <w:rFonts w:hint="eastAsia" w:ascii="仿宋" w:hAnsi="仿宋" w:eastAsia="仿宋" w:cs="仿宋"/>
          <w:spacing w:val="-2"/>
          <w:sz w:val="32"/>
          <w:szCs w:val="32"/>
        </w:rPr>
        <w:t>立项，</w:t>
      </w:r>
      <w:r>
        <w:rPr>
          <w:rFonts w:hint="eastAsia" w:ascii="仿宋" w:hAnsi="仿宋" w:eastAsia="仿宋" w:cs="仿宋"/>
          <w:spacing w:val="-2"/>
          <w:sz w:val="32"/>
          <w:szCs w:val="32"/>
          <w:lang w:val="en-US" w:eastAsia="zh-CN"/>
        </w:rPr>
        <w:t>同意由贵州省食品检验检测院，联合贵州省产品质量检验检测院等单位开展标准编制工作。</w:t>
      </w:r>
    </w:p>
    <w:p w14:paraId="4A4AA4D0">
      <w:pPr>
        <w:keepNext w:val="0"/>
        <w:keepLines w:val="0"/>
        <w:pageBreakBefore w:val="0"/>
        <w:widowControl/>
        <w:kinsoku w:val="0"/>
        <w:wordWrap/>
        <w:overflowPunct/>
        <w:topLinePunct w:val="0"/>
        <w:autoSpaceDE w:val="0"/>
        <w:autoSpaceDN w:val="0"/>
        <w:bidi w:val="0"/>
        <w:adjustRightInd w:val="0"/>
        <w:snapToGrid w:val="0"/>
        <w:spacing w:line="640" w:lineRule="exact"/>
        <w:ind w:right="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三、主要工作过程</w:t>
      </w:r>
    </w:p>
    <w:p w14:paraId="36DF52A0">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both"/>
        <w:textAlignment w:val="baseline"/>
        <w:rPr>
          <w:rFonts w:hint="default"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（一）起草单位</w:t>
      </w:r>
    </w:p>
    <w:p w14:paraId="791CB8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b w:val="0"/>
          <w:bCs w:val="0"/>
          <w:spacing w:val="-2"/>
          <w:sz w:val="32"/>
          <w:szCs w:val="32"/>
          <w:lang w:val="en-US" w:eastAsia="zh-CN"/>
        </w:rPr>
        <w:t>本标准由</w:t>
      </w:r>
      <w:r>
        <w:rPr>
          <w:rFonts w:hint="eastAsia" w:ascii="仿宋" w:hAnsi="仿宋" w:eastAsia="仿宋" w:cs="仿宋"/>
          <w:spacing w:val="-2"/>
          <w:sz w:val="32"/>
          <w:szCs w:val="32"/>
          <w:lang w:val="en-US" w:eastAsia="zh-CN"/>
        </w:rPr>
        <w:t>贵州省食品检验检测院</w:t>
      </w:r>
      <w:r>
        <w:rPr>
          <w:rFonts w:hint="eastAsia" w:ascii="仿宋" w:hAnsi="仿宋" w:eastAsia="仿宋" w:cs="仿宋"/>
          <w:b w:val="0"/>
          <w:bCs w:val="0"/>
          <w:spacing w:val="-2"/>
          <w:sz w:val="32"/>
          <w:szCs w:val="32"/>
          <w:lang w:val="en-US" w:eastAsia="zh-CN"/>
        </w:rPr>
        <w:t>牵头，联合</w:t>
      </w:r>
      <w:r>
        <w:rPr>
          <w:rFonts w:hint="eastAsia" w:ascii="仿宋" w:hAnsi="仿宋" w:eastAsia="仿宋" w:cs="仿宋"/>
          <w:spacing w:val="-2"/>
          <w:sz w:val="32"/>
          <w:szCs w:val="32"/>
          <w:lang w:val="en-US" w:eastAsia="zh-CN"/>
        </w:rPr>
        <w:t>贵州省产品质量检验检测院、修文县市场监督管理局、贵州朋来乐食品</w:t>
      </w:r>
      <w:r>
        <w:rPr>
          <w:rFonts w:hint="eastAsia" w:ascii="仿宋" w:hAnsi="仿宋" w:eastAsia="仿宋" w:cs="仿宋"/>
          <w:spacing w:val="-2"/>
          <w:sz w:val="32"/>
          <w:szCs w:val="32"/>
          <w:highlight w:val="none"/>
          <w:lang w:val="en-US" w:eastAsia="zh-CN"/>
        </w:rPr>
        <w:t>有限公司、贵州巧丫食品有限公司、贵州惠到家食品有限公司、贵州中意食品有限公司、贵州壹嘉食品有限公司共同组成标</w:t>
      </w:r>
      <w:r>
        <w:rPr>
          <w:rFonts w:hint="eastAsia" w:ascii="仿宋" w:hAnsi="仿宋" w:eastAsia="仿宋" w:cs="仿宋"/>
          <w:spacing w:val="-2"/>
          <w:sz w:val="32"/>
          <w:szCs w:val="32"/>
          <w:lang w:val="en-US" w:eastAsia="zh-CN"/>
        </w:rPr>
        <w:t>准编制小组，确保标准的科学性、有效性及适用性。</w:t>
      </w:r>
    </w:p>
    <w:p w14:paraId="56F59167">
      <w:pPr>
        <w:keepNext w:val="0"/>
        <w:keepLines w:val="0"/>
        <w:pageBreakBefore w:val="0"/>
        <w:widowControl w:val="0"/>
        <w:kinsoku/>
        <w:wordWrap/>
        <w:overflowPunct/>
        <w:topLinePunct w:val="0"/>
        <w:autoSpaceDE/>
        <w:autoSpaceDN/>
        <w:bidi w:val="0"/>
        <w:adjustRightInd/>
        <w:snapToGrid/>
        <w:spacing w:line="600" w:lineRule="exact"/>
        <w:ind w:firstLine="842"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pacing w:val="-2"/>
          <w:sz w:val="32"/>
          <w:szCs w:val="32"/>
        </w:rPr>
        <w:t>贵州省</w:t>
      </w:r>
      <w:r>
        <w:rPr>
          <w:rFonts w:hint="eastAsia" w:ascii="仿宋" w:hAnsi="仿宋" w:eastAsia="仿宋" w:cs="仿宋"/>
          <w:spacing w:val="-2"/>
          <w:sz w:val="32"/>
          <w:szCs w:val="32"/>
          <w:lang w:eastAsia="zh-CN"/>
        </w:rPr>
        <w:t>食品</w:t>
      </w:r>
      <w:r>
        <w:rPr>
          <w:rFonts w:hint="eastAsia" w:ascii="仿宋" w:hAnsi="仿宋" w:eastAsia="仿宋" w:cs="仿宋"/>
          <w:spacing w:val="-2"/>
          <w:sz w:val="32"/>
          <w:szCs w:val="32"/>
        </w:rPr>
        <w:t>检验检测院</w:t>
      </w:r>
      <w:r>
        <w:rPr>
          <w:rFonts w:hint="eastAsia" w:ascii="仿宋" w:hAnsi="仿宋" w:eastAsia="仿宋" w:cs="仿宋"/>
          <w:spacing w:val="-2"/>
          <w:sz w:val="32"/>
          <w:szCs w:val="32"/>
          <w:lang w:val="en-US" w:eastAsia="zh-CN"/>
        </w:rPr>
        <w:t>是</w:t>
      </w:r>
      <w:r>
        <w:rPr>
          <w:rFonts w:hint="eastAsia" w:ascii="仿宋" w:hAnsi="仿宋" w:eastAsia="仿宋" w:cs="仿宋"/>
          <w:spacing w:val="-2"/>
          <w:sz w:val="32"/>
          <w:szCs w:val="32"/>
        </w:rPr>
        <w:t>直属贵州省市场监督管理局</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是集</w:t>
      </w:r>
      <w:r>
        <w:rPr>
          <w:rFonts w:hint="eastAsia" w:ascii="仿宋" w:hAnsi="仿宋" w:eastAsia="仿宋" w:cs="仿宋"/>
          <w:spacing w:val="-2"/>
          <w:sz w:val="32"/>
          <w:szCs w:val="32"/>
          <w:lang w:eastAsia="zh-CN"/>
        </w:rPr>
        <w:t>食品</w:t>
      </w:r>
      <w:r>
        <w:rPr>
          <w:rFonts w:hint="eastAsia" w:ascii="仿宋" w:hAnsi="仿宋" w:eastAsia="仿宋" w:cs="仿宋"/>
          <w:spacing w:val="-2"/>
          <w:sz w:val="32"/>
          <w:szCs w:val="32"/>
        </w:rPr>
        <w:t>检验检测、</w:t>
      </w:r>
      <w:r>
        <w:rPr>
          <w:rFonts w:hint="eastAsia" w:ascii="仿宋" w:hAnsi="仿宋" w:eastAsia="仿宋" w:cs="仿宋"/>
          <w:spacing w:val="-2"/>
          <w:sz w:val="32"/>
          <w:szCs w:val="32"/>
          <w:lang w:eastAsia="zh-CN"/>
        </w:rPr>
        <w:t>检查</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培训职能</w:t>
      </w:r>
      <w:r>
        <w:rPr>
          <w:rFonts w:hint="eastAsia" w:ascii="仿宋" w:hAnsi="仿宋" w:eastAsia="仿宋" w:cs="仿宋"/>
          <w:spacing w:val="-2"/>
          <w:sz w:val="32"/>
          <w:szCs w:val="32"/>
        </w:rPr>
        <w:t>的综合性公益</w:t>
      </w:r>
      <w:r>
        <w:rPr>
          <w:rFonts w:hint="eastAsia" w:ascii="仿宋" w:hAnsi="仿宋" w:eastAsia="仿宋" w:cs="仿宋"/>
          <w:spacing w:val="-2"/>
          <w:sz w:val="32"/>
          <w:szCs w:val="32"/>
          <w:lang w:eastAsia="zh-CN"/>
        </w:rPr>
        <w:t>一类</w:t>
      </w:r>
      <w:r>
        <w:rPr>
          <w:rFonts w:hint="eastAsia" w:ascii="仿宋" w:hAnsi="仿宋" w:eastAsia="仿宋" w:cs="仿宋"/>
          <w:spacing w:val="-2"/>
          <w:sz w:val="32"/>
          <w:szCs w:val="32"/>
        </w:rPr>
        <w:t>事业单位</w:t>
      </w:r>
      <w:r>
        <w:rPr>
          <w:rFonts w:hint="eastAsia" w:ascii="仿宋" w:hAnsi="仿宋" w:eastAsia="仿宋" w:cs="仿宋"/>
          <w:spacing w:val="-2"/>
          <w:sz w:val="32"/>
          <w:szCs w:val="32"/>
          <w:lang w:eastAsia="zh-CN"/>
        </w:rPr>
        <w:t>。</w:t>
      </w:r>
      <w:r>
        <w:rPr>
          <w:rFonts w:hint="eastAsia" w:ascii="仿宋_GB2312" w:hAnsi="仿宋_GB2312" w:eastAsia="仿宋_GB2312" w:cs="仿宋_GB2312"/>
          <w:sz w:val="32"/>
          <w:szCs w:val="32"/>
          <w:lang w:val="en-US" w:eastAsia="zh-CN"/>
        </w:rPr>
        <w:t>近年来，</w:t>
      </w:r>
      <w:r>
        <w:rPr>
          <w:rFonts w:hint="eastAsia" w:ascii="仿宋" w:hAnsi="仿宋" w:eastAsia="仿宋" w:cs="仿宋"/>
          <w:spacing w:val="-2"/>
          <w:sz w:val="32"/>
          <w:szCs w:val="32"/>
        </w:rPr>
        <w:t>贵州省</w:t>
      </w:r>
      <w:r>
        <w:rPr>
          <w:rFonts w:hint="eastAsia" w:ascii="仿宋" w:hAnsi="仿宋" w:eastAsia="仿宋" w:cs="仿宋"/>
          <w:spacing w:val="-2"/>
          <w:sz w:val="32"/>
          <w:szCs w:val="32"/>
          <w:lang w:eastAsia="zh-CN"/>
        </w:rPr>
        <w:t>食品</w:t>
      </w:r>
      <w:r>
        <w:rPr>
          <w:rFonts w:hint="eastAsia" w:ascii="仿宋" w:hAnsi="仿宋" w:eastAsia="仿宋" w:cs="仿宋"/>
          <w:spacing w:val="-2"/>
          <w:sz w:val="32"/>
          <w:szCs w:val="32"/>
        </w:rPr>
        <w:t>检验检测院</w:t>
      </w:r>
      <w:r>
        <w:rPr>
          <w:rFonts w:hint="eastAsia" w:ascii="仿宋_GB2312" w:hAnsi="仿宋_GB2312" w:eastAsia="仿宋_GB2312" w:cs="仿宋_GB2312"/>
          <w:sz w:val="32"/>
          <w:szCs w:val="32"/>
          <w:lang w:val="en-US" w:eastAsia="zh-CN"/>
        </w:rPr>
        <w:t>参与国家标准制定有1项：《白酒质量要求 第4部分：酱香型白酒》；牵头制定地方标准有4项：《食品安全地方标准 酸汤》、《酱香型白酒小作坊生产规范》、《食品安全地方标准 冰杨梅汁生产卫生规范》、《食品安全地方标准 食品中13种水溶性合成着色剂的测定》；参与制定的地方标准有7项：《匀香型白酒质量要求》、《食品安全地方标准醪糟（甜酒）》、《食品安全地方标准方便米粉（粉丝）》、《董香型白酒质量要求》、《酱香型白酒基酒质量评价技术规范》、《食品安全地方标准 火锅底料》、《酱香型白酒贮存损耗》（在审定阶段）；参与制定团体标准有2项：《匀香型白酒》、《董香型白酒》。我院积极参与国家标准、地方标准、团体标准的制定，用以规范贵州特色产品的生产和质量，引导和促进贵州特色产业的健康发展。</w:t>
      </w:r>
    </w:p>
    <w:p w14:paraId="27102C3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40" w:lineRule="exact"/>
        <w:ind w:right="0"/>
        <w:jc w:val="both"/>
        <w:textAlignment w:val="baseline"/>
        <w:rPr>
          <w:rFonts w:hint="eastAsia"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工作过程及进度</w:t>
      </w:r>
    </w:p>
    <w:p w14:paraId="38682996">
      <w:pPr>
        <w:keepNext w:val="0"/>
        <w:keepLines w:val="0"/>
        <w:pageBreakBefore w:val="0"/>
        <w:widowControl/>
        <w:kinsoku w:val="0"/>
        <w:wordWrap/>
        <w:overflowPunct/>
        <w:topLinePunct w:val="0"/>
        <w:autoSpaceDE w:val="0"/>
        <w:autoSpaceDN w:val="0"/>
        <w:bidi w:val="0"/>
        <w:adjustRightInd w:val="0"/>
        <w:snapToGrid w:val="0"/>
        <w:spacing w:line="560" w:lineRule="exact"/>
        <w:ind w:right="210" w:firstLine="842" w:firstLineChars="200"/>
        <w:jc w:val="both"/>
        <w:textAlignment w:val="baseline"/>
        <w:rPr>
          <w:rFonts w:hint="default" w:ascii="楷体" w:hAnsi="楷体" w:eastAsia="楷体" w:cs="楷体"/>
          <w:b/>
          <w:bCs/>
          <w:spacing w:val="-2"/>
          <w:sz w:val="32"/>
          <w:szCs w:val="32"/>
          <w:lang w:val="en-US" w:eastAsia="zh-CN"/>
        </w:rPr>
      </w:pPr>
      <w:r>
        <w:rPr>
          <w:rFonts w:hint="default" w:ascii="Times New Roman" w:hAnsi="Times New Roman" w:eastAsia="仿宋" w:cs="Times New Roman"/>
          <w:spacing w:val="-2"/>
          <w:sz w:val="32"/>
          <w:szCs w:val="32"/>
          <w:lang w:val="en-US" w:eastAsia="zh-CN"/>
        </w:rPr>
        <w:t>2023年5月</w:t>
      </w:r>
      <w:r>
        <w:rPr>
          <w:rFonts w:hint="eastAsia" w:ascii="Times New Roman" w:hAnsi="Times New Roman" w:eastAsia="仿宋" w:cs="Times New Roman"/>
          <w:spacing w:val="-2"/>
          <w:sz w:val="32"/>
          <w:szCs w:val="32"/>
          <w:lang w:val="en-US" w:eastAsia="zh-CN"/>
        </w:rPr>
        <w:t>，编制组主要负责人到</w:t>
      </w:r>
      <w:r>
        <w:rPr>
          <w:rFonts w:hint="eastAsia" w:ascii="仿宋" w:hAnsi="仿宋" w:eastAsia="仿宋" w:cs="仿宋"/>
          <w:spacing w:val="-2"/>
          <w:sz w:val="32"/>
          <w:szCs w:val="32"/>
          <w:lang w:val="en-US" w:eastAsia="zh-CN"/>
        </w:rPr>
        <w:t>修文扎佐调研了解酸菜蹄膀历史背景、产业现状、生产工艺流程、生产设备、包装要求、贮存运输条件等信息，为该标准的申请立项做了前期工作。</w:t>
      </w:r>
    </w:p>
    <w:p w14:paraId="537D31DC">
      <w:pPr>
        <w:keepNext w:val="0"/>
        <w:keepLines w:val="0"/>
        <w:pageBreakBefore w:val="0"/>
        <w:widowControl/>
        <w:kinsoku w:val="0"/>
        <w:wordWrap/>
        <w:overflowPunct/>
        <w:topLinePunct w:val="0"/>
        <w:autoSpaceDE w:val="0"/>
        <w:autoSpaceDN w:val="0"/>
        <w:bidi w:val="0"/>
        <w:adjustRightInd w:val="0"/>
        <w:snapToGrid w:val="0"/>
        <w:spacing w:line="560" w:lineRule="exact"/>
        <w:ind w:right="210" w:firstLine="842" w:firstLineChars="200"/>
        <w:jc w:val="both"/>
        <w:textAlignment w:val="baseline"/>
        <w:rPr>
          <w:rFonts w:hint="eastAsia" w:ascii="仿宋" w:hAnsi="仿宋" w:eastAsia="仿宋" w:cs="仿宋"/>
          <w:spacing w:val="-2"/>
          <w:sz w:val="32"/>
          <w:szCs w:val="32"/>
          <w:highlight w:val="yellow"/>
        </w:rPr>
      </w:pPr>
      <w:r>
        <w:rPr>
          <w:rFonts w:hint="default" w:ascii="Times New Roman" w:hAnsi="Times New Roman" w:eastAsia="仿宋" w:cs="Times New Roman"/>
          <w:spacing w:val="-2"/>
          <w:sz w:val="32"/>
          <w:szCs w:val="32"/>
          <w:highlight w:val="none"/>
        </w:rPr>
        <w:t>202</w:t>
      </w:r>
      <w:r>
        <w:rPr>
          <w:rFonts w:hint="default" w:ascii="Times New Roman" w:hAnsi="Times New Roman" w:eastAsia="仿宋" w:cs="Times New Roman"/>
          <w:spacing w:val="-2"/>
          <w:sz w:val="32"/>
          <w:szCs w:val="32"/>
          <w:highlight w:val="none"/>
          <w:lang w:val="en-US" w:eastAsia="zh-CN"/>
        </w:rPr>
        <w:t>3</w:t>
      </w:r>
      <w:r>
        <w:rPr>
          <w:rFonts w:hint="eastAsia" w:ascii="仿宋" w:hAnsi="仿宋" w:eastAsia="仿宋" w:cs="仿宋"/>
          <w:spacing w:val="-2"/>
          <w:sz w:val="32"/>
          <w:szCs w:val="32"/>
          <w:highlight w:val="none"/>
        </w:rPr>
        <w:t>年</w:t>
      </w:r>
      <w:r>
        <w:rPr>
          <w:rFonts w:hint="eastAsia" w:ascii="Times New Roman" w:hAnsi="Times New Roman" w:eastAsia="仿宋" w:cs="Times New Roman"/>
          <w:spacing w:val="-2"/>
          <w:sz w:val="32"/>
          <w:szCs w:val="32"/>
          <w:highlight w:val="none"/>
          <w:lang w:val="en-US" w:eastAsia="zh-CN"/>
        </w:rPr>
        <w:t>10</w:t>
      </w:r>
      <w:r>
        <w:rPr>
          <w:rFonts w:hint="eastAsia" w:ascii="仿宋" w:hAnsi="仿宋" w:eastAsia="仿宋" w:cs="仿宋"/>
          <w:spacing w:val="-2"/>
          <w:sz w:val="32"/>
          <w:szCs w:val="32"/>
          <w:highlight w:val="none"/>
        </w:rPr>
        <w:t>月～</w:t>
      </w:r>
      <w:r>
        <w:rPr>
          <w:rFonts w:hint="eastAsia" w:ascii="Times New Roman" w:hAnsi="Times New Roman" w:eastAsia="仿宋" w:cs="Times New Roman"/>
          <w:spacing w:val="-2"/>
          <w:sz w:val="32"/>
          <w:szCs w:val="32"/>
          <w:highlight w:val="none"/>
          <w:lang w:val="en-US" w:eastAsia="zh-CN"/>
        </w:rPr>
        <w:t>2023</w:t>
      </w:r>
      <w:r>
        <w:rPr>
          <w:rFonts w:hint="eastAsia" w:ascii="仿宋" w:hAnsi="仿宋" w:eastAsia="仿宋" w:cs="仿宋"/>
          <w:spacing w:val="-2"/>
          <w:sz w:val="32"/>
          <w:szCs w:val="32"/>
          <w:highlight w:val="none"/>
          <w:lang w:val="en-US" w:eastAsia="zh-CN"/>
        </w:rPr>
        <w:t>年</w:t>
      </w:r>
      <w:r>
        <w:rPr>
          <w:rFonts w:hint="eastAsia" w:ascii="Times New Roman" w:hAnsi="Times New Roman" w:eastAsia="仿宋" w:cs="Times New Roman"/>
          <w:spacing w:val="-2"/>
          <w:sz w:val="32"/>
          <w:szCs w:val="32"/>
          <w:highlight w:val="none"/>
          <w:lang w:val="en-US" w:eastAsia="zh-CN"/>
        </w:rPr>
        <w:t>12</w:t>
      </w:r>
      <w:r>
        <w:rPr>
          <w:rFonts w:hint="eastAsia" w:ascii="仿宋" w:hAnsi="仿宋" w:eastAsia="仿宋" w:cs="仿宋"/>
          <w:spacing w:val="-2"/>
          <w:sz w:val="32"/>
          <w:szCs w:val="32"/>
          <w:highlight w:val="none"/>
          <w:lang w:val="en-US" w:eastAsia="zh-CN"/>
        </w:rPr>
        <w:t>月，</w:t>
      </w:r>
      <w:r>
        <w:rPr>
          <w:rFonts w:hint="eastAsia" w:ascii="仿宋" w:hAnsi="仿宋" w:eastAsia="仿宋" w:cs="仿宋"/>
          <w:spacing w:val="-2"/>
          <w:sz w:val="32"/>
          <w:szCs w:val="32"/>
        </w:rPr>
        <w:t>编制</w:t>
      </w:r>
      <w:r>
        <w:rPr>
          <w:rFonts w:hint="eastAsia" w:ascii="仿宋" w:hAnsi="仿宋" w:eastAsia="仿宋" w:cs="仿宋"/>
          <w:spacing w:val="-2"/>
          <w:sz w:val="32"/>
          <w:szCs w:val="32"/>
          <w:lang w:val="en-US" w:eastAsia="zh-CN"/>
        </w:rPr>
        <w:t>小</w:t>
      </w:r>
      <w:r>
        <w:rPr>
          <w:rFonts w:hint="eastAsia" w:ascii="仿宋" w:hAnsi="仿宋" w:eastAsia="仿宋" w:cs="仿宋"/>
          <w:spacing w:val="-2"/>
          <w:sz w:val="32"/>
          <w:szCs w:val="32"/>
        </w:rPr>
        <w:t>组主要负责</w:t>
      </w:r>
      <w:r>
        <w:rPr>
          <w:rFonts w:hint="eastAsia" w:ascii="仿宋" w:hAnsi="仿宋" w:eastAsia="仿宋" w:cs="仿宋"/>
          <w:spacing w:val="-2"/>
          <w:sz w:val="32"/>
          <w:szCs w:val="32"/>
          <w:lang w:val="en-US" w:eastAsia="zh-CN"/>
        </w:rPr>
        <w:t>人</w:t>
      </w:r>
      <w:r>
        <w:rPr>
          <w:rFonts w:hint="eastAsia" w:ascii="仿宋" w:hAnsi="仿宋" w:eastAsia="仿宋" w:cs="仿宋"/>
          <w:spacing w:val="-2"/>
          <w:sz w:val="32"/>
          <w:szCs w:val="32"/>
        </w:rPr>
        <w:t>制</w:t>
      </w:r>
      <w:r>
        <w:rPr>
          <w:rFonts w:hint="eastAsia" w:ascii="仿宋" w:hAnsi="仿宋" w:eastAsia="仿宋" w:cs="仿宋"/>
          <w:spacing w:val="-2"/>
          <w:sz w:val="32"/>
          <w:szCs w:val="32"/>
          <w:lang w:val="en-US" w:eastAsia="zh-CN"/>
        </w:rPr>
        <w:t>定</w:t>
      </w:r>
      <w:r>
        <w:rPr>
          <w:rFonts w:hint="eastAsia" w:ascii="仿宋" w:hAnsi="仿宋" w:eastAsia="仿宋" w:cs="仿宋"/>
          <w:spacing w:val="-2"/>
          <w:sz w:val="32"/>
          <w:szCs w:val="32"/>
        </w:rPr>
        <w:t>了工作计划</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实施方案</w:t>
      </w:r>
      <w:r>
        <w:rPr>
          <w:rFonts w:hint="eastAsia" w:ascii="仿宋" w:hAnsi="仿宋" w:eastAsia="仿宋" w:cs="仿宋"/>
          <w:spacing w:val="-2"/>
          <w:sz w:val="32"/>
          <w:szCs w:val="32"/>
          <w:lang w:val="en-US" w:eastAsia="zh-CN"/>
        </w:rPr>
        <w:t>及</w:t>
      </w:r>
      <w:r>
        <w:rPr>
          <w:rFonts w:hint="eastAsia" w:ascii="仿宋" w:hAnsi="仿宋" w:eastAsia="仿宋" w:cs="仿宋"/>
          <w:spacing w:val="-2"/>
          <w:sz w:val="32"/>
          <w:szCs w:val="32"/>
        </w:rPr>
        <w:t>人员分工</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查阅资料；组员到贵州朋来乐食品</w:t>
      </w:r>
      <w:r>
        <w:rPr>
          <w:rFonts w:hint="eastAsia" w:ascii="仿宋" w:hAnsi="仿宋" w:eastAsia="仿宋" w:cs="仿宋"/>
          <w:spacing w:val="-2"/>
          <w:sz w:val="32"/>
          <w:szCs w:val="32"/>
          <w:highlight w:val="none"/>
          <w:lang w:val="en-US" w:eastAsia="zh-CN"/>
        </w:rPr>
        <w:t>有限公司、贵州巧丫食品有限公司实地调研酸菜蹄膀的原料及来源、</w:t>
      </w:r>
      <w:r>
        <w:rPr>
          <w:rFonts w:hint="eastAsia" w:ascii="仿宋" w:hAnsi="仿宋" w:eastAsia="仿宋" w:cs="仿宋"/>
          <w:spacing w:val="-2"/>
          <w:sz w:val="32"/>
          <w:szCs w:val="32"/>
          <w:lang w:val="en-US" w:eastAsia="zh-CN"/>
        </w:rPr>
        <w:t>企业生产状况、产品的生产工艺及影响产品品质的主要因素</w:t>
      </w:r>
      <w:r>
        <w:rPr>
          <w:rFonts w:hint="eastAsia" w:ascii="仿宋" w:hAnsi="仿宋" w:eastAsia="仿宋" w:cs="仿宋"/>
          <w:spacing w:val="-2"/>
          <w:sz w:val="32"/>
          <w:szCs w:val="32"/>
          <w:highlight w:val="none"/>
          <w:lang w:val="en-US" w:eastAsia="zh-CN"/>
        </w:rPr>
        <w:t>，与企业生产人员交流有无需要解决的问题，对该产品的监管有何建议等，更加深入地了解该产品、产业的现状，有利于标准的制定。</w:t>
      </w:r>
    </w:p>
    <w:p w14:paraId="42CD975A">
      <w:pPr>
        <w:keepNext w:val="0"/>
        <w:keepLines w:val="0"/>
        <w:pageBreakBefore w:val="0"/>
        <w:widowControl/>
        <w:kinsoku w:val="0"/>
        <w:wordWrap/>
        <w:overflowPunct/>
        <w:topLinePunct w:val="0"/>
        <w:autoSpaceDE w:val="0"/>
        <w:autoSpaceDN w:val="0"/>
        <w:bidi w:val="0"/>
        <w:adjustRightInd w:val="0"/>
        <w:snapToGrid w:val="0"/>
        <w:spacing w:line="560" w:lineRule="exact"/>
        <w:ind w:right="210" w:firstLine="842" w:firstLineChars="200"/>
        <w:jc w:val="both"/>
        <w:textAlignment w:val="baseline"/>
        <w:rPr>
          <w:rFonts w:hint="eastAsia"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202</w:t>
      </w:r>
      <w:r>
        <w:rPr>
          <w:rFonts w:hint="eastAsia" w:ascii="仿宋" w:hAnsi="仿宋" w:eastAsia="仿宋" w:cs="仿宋"/>
          <w:spacing w:val="-2"/>
          <w:sz w:val="32"/>
          <w:szCs w:val="32"/>
          <w:highlight w:val="none"/>
          <w:lang w:val="en-US" w:eastAsia="zh-CN"/>
        </w:rPr>
        <w:t>4年1月～</w:t>
      </w:r>
      <w:r>
        <w:rPr>
          <w:rFonts w:hint="default" w:ascii="仿宋" w:hAnsi="仿宋" w:eastAsia="仿宋" w:cs="仿宋"/>
          <w:spacing w:val="-2"/>
          <w:sz w:val="32"/>
          <w:szCs w:val="32"/>
          <w:highlight w:val="none"/>
          <w:lang w:val="en-US" w:eastAsia="zh-CN"/>
        </w:rPr>
        <w:t>2024</w:t>
      </w:r>
      <w:r>
        <w:rPr>
          <w:rFonts w:hint="eastAsia" w:ascii="仿宋" w:hAnsi="仿宋" w:eastAsia="仿宋" w:cs="仿宋"/>
          <w:spacing w:val="-2"/>
          <w:sz w:val="32"/>
          <w:szCs w:val="32"/>
          <w:highlight w:val="none"/>
          <w:lang w:val="en-US" w:eastAsia="zh-CN"/>
        </w:rPr>
        <w:t>年1月，编制小组对全省生产酱卤肉制品的企业进行摸底调研，查看有多少生产酸菜蹄膀或蹄膀的企业，结果发现生产酸菜蹄膀产品的企业是集中在贵阳地区，完成全省酸菜蹄膀产品基础信息收集。初步确定标准的适用范围和主要技术内容框架。</w:t>
      </w:r>
    </w:p>
    <w:p w14:paraId="15225347">
      <w:pPr>
        <w:keepNext w:val="0"/>
        <w:keepLines w:val="0"/>
        <w:pageBreakBefore w:val="0"/>
        <w:widowControl/>
        <w:kinsoku w:val="0"/>
        <w:wordWrap/>
        <w:overflowPunct/>
        <w:topLinePunct w:val="0"/>
        <w:autoSpaceDE w:val="0"/>
        <w:autoSpaceDN w:val="0"/>
        <w:bidi w:val="0"/>
        <w:adjustRightInd w:val="0"/>
        <w:snapToGrid w:val="0"/>
        <w:spacing w:line="560" w:lineRule="exact"/>
        <w:ind w:right="210" w:firstLine="842" w:firstLineChars="200"/>
        <w:jc w:val="both"/>
        <w:textAlignment w:val="baseline"/>
        <w:rPr>
          <w:rFonts w:hint="eastAsia" w:ascii="仿宋" w:hAnsi="仿宋" w:eastAsia="仿宋" w:cs="仿宋"/>
          <w:spacing w:val="-2"/>
          <w:sz w:val="32"/>
          <w:szCs w:val="32"/>
          <w:lang w:val="en-US" w:eastAsia="zh-CN"/>
        </w:rPr>
      </w:pPr>
      <w:r>
        <w:rPr>
          <w:rFonts w:hint="default" w:ascii="仿宋" w:hAnsi="仿宋" w:eastAsia="仿宋" w:cs="仿宋"/>
          <w:spacing w:val="-2"/>
          <w:sz w:val="32"/>
          <w:szCs w:val="32"/>
          <w:highlight w:val="none"/>
          <w:lang w:val="en-US" w:eastAsia="zh-CN"/>
        </w:rPr>
        <w:t>2024</w:t>
      </w:r>
      <w:r>
        <w:rPr>
          <w:rFonts w:hint="eastAsia" w:ascii="仿宋" w:hAnsi="仿宋" w:eastAsia="仿宋" w:cs="仿宋"/>
          <w:spacing w:val="-2"/>
          <w:sz w:val="32"/>
          <w:szCs w:val="32"/>
          <w:highlight w:val="none"/>
          <w:lang w:val="en-US" w:eastAsia="zh-CN"/>
        </w:rPr>
        <w:t>年2月</w:t>
      </w:r>
      <w:r>
        <w:rPr>
          <w:rFonts w:hint="default" w:ascii="仿宋" w:hAnsi="仿宋" w:eastAsia="仿宋" w:cs="仿宋"/>
          <w:spacing w:val="-2"/>
          <w:sz w:val="32"/>
          <w:szCs w:val="32"/>
          <w:highlight w:val="none"/>
          <w:lang w:val="en-US" w:eastAsia="zh-CN"/>
        </w:rPr>
        <w:t>～2024</w:t>
      </w:r>
      <w:r>
        <w:rPr>
          <w:rFonts w:hint="eastAsia" w:ascii="仿宋" w:hAnsi="仿宋" w:eastAsia="仿宋" w:cs="仿宋"/>
          <w:spacing w:val="-2"/>
          <w:sz w:val="32"/>
          <w:szCs w:val="32"/>
          <w:highlight w:val="none"/>
          <w:lang w:val="en-US" w:eastAsia="zh-CN"/>
        </w:rPr>
        <w:t>年6月，按照要求收集样品，通过实地企业采样、电话通知企业邮寄以及流通市场购买等方式共采集酸菜蹄膀制品29批次。对蹄膀进行肥瘦比、酸价、过氧化值、亚硝酸盐（以亚硝酸钠计）、脂肪、蛋白脂、挥发性盐基氮、铅、总砷、总汞、镉、铬、菌落总数、大肠菌群、金黄色葡萄球菌、沙门氏菌、</w:t>
      </w:r>
      <w:r>
        <w:rPr>
          <w:rFonts w:hint="default" w:ascii="仿宋" w:hAnsi="仿宋" w:eastAsia="仿宋" w:cs="仿宋"/>
          <w:spacing w:val="-2"/>
          <w:sz w:val="32"/>
          <w:szCs w:val="32"/>
          <w:highlight w:val="none"/>
          <w:lang w:val="en-US" w:eastAsia="zh-CN"/>
        </w:rPr>
        <w:t>单核细胞增生斯特氏菌</w:t>
      </w:r>
      <w:r>
        <w:rPr>
          <w:rFonts w:hint="eastAsia" w:ascii="仿宋" w:hAnsi="仿宋" w:eastAsia="仿宋" w:cs="仿宋"/>
          <w:spacing w:val="-2"/>
          <w:sz w:val="32"/>
          <w:szCs w:val="32"/>
          <w:highlight w:val="none"/>
          <w:lang w:val="en-US" w:eastAsia="zh-CN"/>
        </w:rPr>
        <w:t>等指标的测定，检测酸菜中的总酸、二氧化硫、亚硝酸盐（以亚硝酸钠计）、铅、总砷、总汞、镉、铬、菌落总数、大肠菌群、金黄色葡萄球菌、沙门氏</w:t>
      </w:r>
      <w:r>
        <w:rPr>
          <w:rFonts w:hint="eastAsia" w:ascii="仿宋" w:hAnsi="仿宋" w:eastAsia="仿宋" w:cs="仿宋"/>
          <w:spacing w:val="-2"/>
          <w:sz w:val="32"/>
          <w:szCs w:val="32"/>
          <w:highlight w:val="none"/>
          <w:lang w:eastAsia="zh-CN"/>
        </w:rPr>
        <w:t>菌等指标，将蹄膀和酸菜混合检测了亚硝酸盐（以亚硝酸钠计）、铅、总砷、总汞、镉、铬、菌落总数、大肠</w:t>
      </w:r>
      <w:r>
        <w:rPr>
          <w:rFonts w:hint="eastAsia" w:ascii="仿宋" w:hAnsi="仿宋" w:eastAsia="仿宋" w:cs="仿宋"/>
          <w:spacing w:val="-2"/>
          <w:sz w:val="32"/>
          <w:szCs w:val="32"/>
          <w:lang w:eastAsia="zh-CN"/>
        </w:rPr>
        <w:t>菌群、金黄色葡萄球菌、沙门氏菌等指标。同时</w:t>
      </w:r>
      <w:r>
        <w:rPr>
          <w:rFonts w:hint="eastAsia" w:ascii="仿宋" w:hAnsi="仿宋" w:eastAsia="仿宋" w:cs="仿宋"/>
          <w:spacing w:val="-2"/>
          <w:sz w:val="32"/>
          <w:szCs w:val="32"/>
          <w:lang w:val="en-US" w:eastAsia="zh-CN"/>
        </w:rPr>
        <w:t>贵州省产品质量检验检测院对</w:t>
      </w:r>
      <w:r>
        <w:rPr>
          <w:rFonts w:hint="eastAsia" w:ascii="仿宋" w:hAnsi="仿宋" w:eastAsia="仿宋" w:cs="仿宋"/>
          <w:spacing w:val="-2"/>
          <w:sz w:val="32"/>
          <w:szCs w:val="32"/>
          <w:lang w:eastAsia="zh-CN"/>
        </w:rPr>
        <w:t>部分样品的上述指标</w:t>
      </w:r>
      <w:r>
        <w:rPr>
          <w:rFonts w:hint="eastAsia" w:ascii="仿宋" w:hAnsi="仿宋" w:eastAsia="仿宋" w:cs="仿宋"/>
          <w:spacing w:val="-2"/>
          <w:sz w:val="32"/>
          <w:szCs w:val="32"/>
        </w:rPr>
        <w:t>进</w:t>
      </w:r>
      <w:r>
        <w:rPr>
          <w:rFonts w:hint="eastAsia" w:ascii="仿宋" w:hAnsi="仿宋" w:eastAsia="仿宋" w:cs="仿宋"/>
          <w:spacing w:val="-2"/>
          <w:sz w:val="32"/>
          <w:szCs w:val="32"/>
          <w:lang w:val="en-US" w:eastAsia="zh-CN"/>
        </w:rPr>
        <w:t>行</w:t>
      </w:r>
      <w:r>
        <w:rPr>
          <w:rFonts w:hint="eastAsia" w:ascii="仿宋" w:hAnsi="仿宋" w:eastAsia="仿宋" w:cs="仿宋"/>
          <w:spacing w:val="-2"/>
          <w:sz w:val="32"/>
          <w:szCs w:val="32"/>
          <w:lang w:eastAsia="zh-CN"/>
        </w:rPr>
        <w:t>检测</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进行检测数据对比，</w:t>
      </w:r>
      <w:r>
        <w:rPr>
          <w:rFonts w:hint="eastAsia" w:ascii="仿宋" w:hAnsi="仿宋" w:eastAsia="仿宋" w:cs="仿宋"/>
          <w:spacing w:val="-2"/>
          <w:sz w:val="32"/>
          <w:szCs w:val="32"/>
        </w:rPr>
        <w:t>确保</w:t>
      </w:r>
      <w:r>
        <w:rPr>
          <w:rFonts w:hint="eastAsia" w:ascii="仿宋" w:hAnsi="仿宋" w:eastAsia="仿宋" w:cs="仿宋"/>
          <w:spacing w:val="-2"/>
          <w:sz w:val="32"/>
          <w:szCs w:val="32"/>
          <w:lang w:eastAsia="zh-CN"/>
        </w:rPr>
        <w:t>了</w:t>
      </w:r>
      <w:r>
        <w:rPr>
          <w:rFonts w:hint="eastAsia" w:ascii="仿宋" w:hAnsi="仿宋" w:eastAsia="仿宋" w:cs="仿宋"/>
          <w:spacing w:val="-2"/>
          <w:sz w:val="32"/>
          <w:szCs w:val="32"/>
        </w:rPr>
        <w:t>检测结果的准确性</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为理化指标和微生物指标的限量提供了科学依据。</w:t>
      </w:r>
    </w:p>
    <w:p w14:paraId="2496A7D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color w:val="auto"/>
          <w:spacing w:val="-2"/>
          <w:sz w:val="32"/>
          <w:szCs w:val="32"/>
          <w:highlight w:val="none"/>
        </w:rPr>
        <w:t>202</w:t>
      </w:r>
      <w:r>
        <w:rPr>
          <w:rFonts w:hint="default" w:ascii="Times New Roman" w:hAnsi="Times New Roman" w:eastAsia="仿宋" w:cs="Times New Roman"/>
          <w:color w:val="auto"/>
          <w:spacing w:val="-2"/>
          <w:sz w:val="32"/>
          <w:szCs w:val="32"/>
          <w:highlight w:val="none"/>
          <w:lang w:val="en-US" w:eastAsia="zh-CN"/>
        </w:rPr>
        <w:t>4</w:t>
      </w:r>
      <w:r>
        <w:rPr>
          <w:rFonts w:hint="eastAsia" w:ascii="仿宋" w:hAnsi="仿宋" w:eastAsia="仿宋" w:cs="仿宋"/>
          <w:color w:val="auto"/>
          <w:spacing w:val="-2"/>
          <w:sz w:val="32"/>
          <w:szCs w:val="32"/>
          <w:highlight w:val="none"/>
          <w:lang w:val="en-US" w:eastAsia="zh-CN"/>
        </w:rPr>
        <w:t>年7月</w:t>
      </w:r>
      <w:r>
        <w:rPr>
          <w:rFonts w:hint="eastAsia" w:ascii="Times New Roman" w:hAnsi="Times New Roman" w:eastAsia="仿宋" w:cs="Times New Roman"/>
          <w:color w:val="auto"/>
          <w:spacing w:val="-2"/>
          <w:sz w:val="32"/>
          <w:szCs w:val="32"/>
          <w:highlight w:val="none"/>
          <w:lang w:eastAsia="zh-CN"/>
        </w:rPr>
        <w:t>，</w:t>
      </w:r>
      <w:r>
        <w:rPr>
          <w:rFonts w:hint="eastAsia" w:ascii="仿宋" w:hAnsi="仿宋" w:eastAsia="仿宋" w:cs="仿宋"/>
          <w:color w:val="000000" w:themeColor="text1"/>
          <w:spacing w:val="-2"/>
          <w:sz w:val="32"/>
          <w:szCs w:val="32"/>
          <w:lang w:val="en-US" w:eastAsia="zh-CN"/>
          <w14:textFill>
            <w14:solidFill>
              <w14:schemeClr w14:val="tx1"/>
            </w14:solidFill>
          </w14:textFill>
        </w:rPr>
        <w:t>标</w:t>
      </w:r>
      <w:r>
        <w:rPr>
          <w:rFonts w:hint="eastAsia" w:ascii="仿宋" w:hAnsi="仿宋" w:eastAsia="仿宋" w:cs="仿宋"/>
          <w:spacing w:val="-2"/>
          <w:sz w:val="32"/>
          <w:szCs w:val="32"/>
          <w:lang w:val="en-US" w:eastAsia="zh-CN"/>
        </w:rPr>
        <w:t>准编制小组</w:t>
      </w:r>
      <w:r>
        <w:rPr>
          <w:rFonts w:hint="eastAsia" w:ascii="仿宋" w:hAnsi="仿宋" w:eastAsia="仿宋" w:cs="仿宋"/>
          <w:spacing w:val="-2"/>
          <w:sz w:val="32"/>
          <w:szCs w:val="32"/>
        </w:rPr>
        <w:t>对</w:t>
      </w:r>
      <w:r>
        <w:rPr>
          <w:rFonts w:hint="eastAsia" w:ascii="仿宋" w:hAnsi="仿宋" w:eastAsia="仿宋" w:cs="仿宋"/>
          <w:spacing w:val="-2"/>
          <w:sz w:val="32"/>
          <w:szCs w:val="32"/>
          <w:lang w:val="en-US" w:eastAsia="zh-CN"/>
        </w:rPr>
        <w:t>采样</w:t>
      </w:r>
      <w:r>
        <w:rPr>
          <w:rFonts w:hint="eastAsia" w:ascii="仿宋" w:hAnsi="仿宋" w:eastAsia="仿宋" w:cs="仿宋"/>
          <w:spacing w:val="-2"/>
          <w:sz w:val="32"/>
          <w:szCs w:val="32"/>
        </w:rPr>
        <w:t>检测的数据进行整理、对比分析，</w:t>
      </w:r>
      <w:r>
        <w:rPr>
          <w:rFonts w:hint="eastAsia" w:ascii="仿宋" w:hAnsi="仿宋" w:eastAsia="仿宋" w:cs="仿宋"/>
          <w:spacing w:val="-2"/>
          <w:sz w:val="32"/>
          <w:szCs w:val="32"/>
          <w:lang w:val="en-US" w:eastAsia="zh-CN"/>
        </w:rPr>
        <w:t>同时收集整理了近几年我省生产企业送样检测的</w:t>
      </w:r>
      <w:r>
        <w:rPr>
          <w:rFonts w:hint="eastAsia" w:ascii="Times New Roman" w:hAnsi="Times New Roman" w:eastAsia="仿宋" w:cs="Times New Roman"/>
          <w:spacing w:val="-2"/>
          <w:sz w:val="32"/>
          <w:szCs w:val="32"/>
          <w:highlight w:val="none"/>
          <w:lang w:val="en-US" w:eastAsia="zh-CN"/>
        </w:rPr>
        <w:t>12</w:t>
      </w:r>
      <w:r>
        <w:rPr>
          <w:rFonts w:hint="eastAsia" w:ascii="仿宋" w:hAnsi="仿宋" w:eastAsia="仿宋" w:cs="仿宋"/>
          <w:spacing w:val="-2"/>
          <w:sz w:val="32"/>
          <w:szCs w:val="32"/>
          <w:lang w:val="en-US" w:eastAsia="zh-CN"/>
        </w:rPr>
        <w:t>批次样品的检测数据。</w:t>
      </w:r>
      <w:r>
        <w:rPr>
          <w:rFonts w:hint="eastAsia" w:ascii="仿宋" w:hAnsi="仿宋" w:eastAsia="仿宋" w:cs="仿宋"/>
          <w:spacing w:val="-2"/>
          <w:sz w:val="32"/>
          <w:szCs w:val="32"/>
        </w:rPr>
        <w:t>参考省内外类似产品相关标准，在与检测机构、行业协会、监管部门和生产企业等多方进行调研</w:t>
      </w:r>
      <w:r>
        <w:rPr>
          <w:rFonts w:hint="eastAsia" w:ascii="仿宋" w:hAnsi="仿宋" w:eastAsia="仿宋" w:cs="仿宋"/>
          <w:spacing w:val="-2"/>
          <w:sz w:val="32"/>
          <w:szCs w:val="32"/>
          <w:lang w:val="en-US" w:eastAsia="zh-CN"/>
        </w:rPr>
        <w:t>后，明确产品定义、标准适用范围、产品理化指标要求、污染物限量、微生物限量、添加剂要求等内容，形成</w:t>
      </w:r>
      <w:r>
        <w:rPr>
          <w:rFonts w:hint="eastAsia" w:ascii="仿宋" w:hAnsi="仿宋" w:eastAsia="仿宋" w:cs="仿宋"/>
          <w:spacing w:val="-2"/>
          <w:sz w:val="32"/>
          <w:szCs w:val="32"/>
        </w:rPr>
        <w:t xml:space="preserve">《食品安全地方标准 </w:t>
      </w:r>
      <w:r>
        <w:rPr>
          <w:rFonts w:hint="eastAsia" w:ascii="仿宋" w:hAnsi="仿宋" w:eastAsia="仿宋" w:cs="仿宋"/>
          <w:spacing w:val="-2"/>
          <w:sz w:val="32"/>
          <w:szCs w:val="32"/>
          <w:lang w:val="en-US" w:eastAsia="zh-CN"/>
        </w:rPr>
        <w:t>酸菜蹄膀</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初稿。</w:t>
      </w:r>
    </w:p>
    <w:p w14:paraId="2AF6A88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2024年7月29日，在贵阳召开《食品安全地方标准 酸菜蹄膀》征求意见稿讨论会。参加此次会议的有贵州省食品检验检测院、贵州省产品质量检验检测院、修文县市场监督管理局、贵州朋来乐食品有限公司、贵州巧丫食品有限公司、贵州惠到家食品有限公司、贵州中意食品有限公司、贵州壹嘉食品有限公司等单位代表和编制小组成员。会议针对《食品安全地方标准 酸菜蹄膀》术语和定义、要求（含检验方法）、检验规则、标签、标志、包装、运输、贮存等内容，进行了沟通和交流。省内企业生产的酸菜蹄膀产品有两类，一类只有酸菜包和含有汤汁的蹄膀包，一类是由酸菜包、蹄膀包、汤包三个包组成。特别是针对产品中蹄膀、酸菜、汤包等的限量指标是单独列出还是混合检验进行了深入的讨论，且对汤包的限量指标进行了讨论，部分企业是把汤汁单独分装成包，作为液体调味料。结合产品和生产企业情况，最终是蹄膀包、酸菜包、汤包分别单独列限量指标，并结合企业生产实际提出针对性的修改意见，形成了《食品安全地方标准 酸菜蹄膀》的征求意见稿。</w:t>
      </w:r>
    </w:p>
    <w:p w14:paraId="2682AD15">
      <w:pPr>
        <w:keepNext w:val="0"/>
        <w:keepLines w:val="0"/>
        <w:pageBreakBefore w:val="0"/>
        <w:widowControl/>
        <w:kinsoku w:val="0"/>
        <w:wordWrap/>
        <w:overflowPunct/>
        <w:topLinePunct w:val="0"/>
        <w:autoSpaceDE w:val="0"/>
        <w:autoSpaceDN w:val="0"/>
        <w:bidi w:val="0"/>
        <w:adjustRightInd w:val="0"/>
        <w:snapToGrid w:val="0"/>
        <w:spacing w:line="640" w:lineRule="exact"/>
        <w:ind w:right="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三、标准制订原则和主要技术内容确定的依据</w:t>
      </w:r>
    </w:p>
    <w:p w14:paraId="38978049">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both"/>
        <w:textAlignment w:val="baseline"/>
        <w:rPr>
          <w:rFonts w:hint="default"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（一）制订原则</w:t>
      </w:r>
    </w:p>
    <w:p w14:paraId="22189D4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21" w:firstLineChars="1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格式符合</w:t>
      </w:r>
      <w:r>
        <w:rPr>
          <w:rFonts w:hint="default" w:ascii="Times New Roman" w:hAnsi="Times New Roman" w:eastAsia="仿宋" w:cs="Times New Roman"/>
          <w:spacing w:val="-2"/>
          <w:sz w:val="32"/>
          <w:szCs w:val="32"/>
        </w:rPr>
        <w:t xml:space="preserve"> GB/T 1.1-2020</w:t>
      </w:r>
      <w:r>
        <w:rPr>
          <w:rFonts w:hint="eastAsia" w:ascii="仿宋" w:hAnsi="仿宋" w:eastAsia="仿宋" w:cs="仿宋"/>
          <w:spacing w:val="-2"/>
          <w:sz w:val="32"/>
          <w:szCs w:val="32"/>
        </w:rPr>
        <w:t xml:space="preserve">《标准化工作导则 第 </w:t>
      </w:r>
      <w:r>
        <w:rPr>
          <w:rFonts w:hint="default" w:ascii="Times New Roman" w:hAnsi="Times New Roman" w:eastAsia="仿宋" w:cs="Times New Roman"/>
          <w:spacing w:val="-2"/>
          <w:sz w:val="32"/>
          <w:szCs w:val="32"/>
        </w:rPr>
        <w:t>1</w:t>
      </w:r>
      <w:r>
        <w:rPr>
          <w:rFonts w:hint="eastAsia" w:ascii="仿宋" w:hAnsi="仿宋" w:eastAsia="仿宋" w:cs="仿宋"/>
          <w:spacing w:val="-2"/>
          <w:sz w:val="32"/>
          <w:szCs w:val="32"/>
        </w:rPr>
        <w:t xml:space="preserve"> 部分:标准化文件的结构和起草规则</w:t>
      </w:r>
      <w:r>
        <w:rPr>
          <w:rFonts w:hint="eastAsia" w:ascii="仿宋" w:hAnsi="仿宋" w:eastAsia="仿宋" w:cs="仿宋"/>
          <w:spacing w:val="-2"/>
          <w:sz w:val="32"/>
          <w:szCs w:val="32"/>
          <w:lang w:eastAsia="zh-CN"/>
        </w:rPr>
        <w:t>》。</w:t>
      </w:r>
    </w:p>
    <w:p w14:paraId="23F9BDC0">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21" w:firstLineChars="1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标准中所涉及的卫生指标等，均参照执行现行有效的食品安全标准。</w:t>
      </w:r>
    </w:p>
    <w:p w14:paraId="377A1A54">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both"/>
        <w:textAlignment w:val="baseline"/>
        <w:rPr>
          <w:rFonts w:hint="eastAsia"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（二）主要内容确定的依据</w:t>
      </w:r>
    </w:p>
    <w:p w14:paraId="6E55665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本标准的制定主要</w:t>
      </w:r>
      <w:r>
        <w:rPr>
          <w:rFonts w:hint="eastAsia" w:ascii="仿宋" w:hAnsi="仿宋" w:eastAsia="仿宋" w:cs="仿宋"/>
          <w:spacing w:val="-2"/>
          <w:sz w:val="32"/>
          <w:szCs w:val="32"/>
          <w:lang w:val="en-US" w:eastAsia="zh-CN"/>
        </w:rPr>
        <w:t>依据</w:t>
      </w:r>
      <w:r>
        <w:rPr>
          <w:rFonts w:hint="eastAsia" w:ascii="仿宋" w:hAnsi="仿宋" w:eastAsia="仿宋" w:cs="仿宋"/>
          <w:spacing w:val="-2"/>
          <w:sz w:val="32"/>
          <w:szCs w:val="32"/>
        </w:rPr>
        <w:t>GB 2760-2014《食品安全国家标准 食品添加剂使用标准》、GB 2762-2017《食品安全国家标准 食品中污染物限量》、GB 7718-2011《食品安全国家标准 预包装食品标签通则》、GB 28050-2011《预包装食品营养标签通则》、GB 14881-2013《食品安全国家标准 食品生产通用卫生规范》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GB 2714《</w:t>
      </w:r>
      <w:r>
        <w:rPr>
          <w:rFonts w:hint="eastAsia" w:ascii="仿宋" w:hAnsi="仿宋" w:eastAsia="仿宋" w:cs="仿宋"/>
          <w:spacing w:val="-2"/>
          <w:sz w:val="32"/>
          <w:szCs w:val="32"/>
        </w:rPr>
        <w:t>食品安全国家标准 酱腌菜</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GB 2726-2016</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食品安全国家标准 熟肉制品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rPr>
        <w:t>GB 31644-2018</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rPr>
        <w:t>食品安全国家标准 复合调味料</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和《肉制品生</w:t>
      </w:r>
      <w:r>
        <w:rPr>
          <w:rFonts w:hint="eastAsia" w:ascii="仿宋" w:hAnsi="仿宋" w:eastAsia="仿宋" w:cs="仿宋"/>
          <w:spacing w:val="-2"/>
          <w:sz w:val="32"/>
          <w:szCs w:val="32"/>
          <w:lang w:val="en-US" w:eastAsia="zh-CN"/>
        </w:rPr>
        <w:t>产许可审查细则（2023 版）》</w:t>
      </w:r>
      <w:r>
        <w:rPr>
          <w:rFonts w:hint="eastAsia" w:ascii="仿宋" w:hAnsi="仿宋" w:eastAsia="仿宋" w:cs="仿宋"/>
          <w:spacing w:val="-2"/>
          <w:sz w:val="32"/>
          <w:szCs w:val="32"/>
        </w:rPr>
        <w:t>的有关规定</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根据产品配方、工艺特性</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并结合大量的采样分析检测结果和调研</w:t>
      </w:r>
      <w:r>
        <w:rPr>
          <w:rFonts w:hint="eastAsia" w:ascii="仿宋" w:hAnsi="仿宋" w:eastAsia="仿宋" w:cs="仿宋"/>
          <w:spacing w:val="-2"/>
          <w:sz w:val="32"/>
          <w:szCs w:val="32"/>
          <w:lang w:val="en-US" w:eastAsia="zh-CN"/>
        </w:rPr>
        <w:t>内容</w:t>
      </w:r>
      <w:r>
        <w:rPr>
          <w:rFonts w:hint="eastAsia" w:ascii="仿宋" w:hAnsi="仿宋" w:eastAsia="仿宋" w:cs="仿宋"/>
          <w:spacing w:val="-2"/>
          <w:sz w:val="32"/>
          <w:szCs w:val="32"/>
        </w:rPr>
        <w:t>确定</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按照</w:t>
      </w:r>
      <w:r>
        <w:rPr>
          <w:rFonts w:hint="default" w:ascii="仿宋" w:hAnsi="仿宋" w:eastAsia="仿宋" w:cs="仿宋"/>
          <w:spacing w:val="-2"/>
          <w:sz w:val="32"/>
          <w:szCs w:val="32"/>
        </w:rPr>
        <w:t xml:space="preserve">GB/T 1.1-2020 </w:t>
      </w:r>
      <w:r>
        <w:rPr>
          <w:rFonts w:hint="eastAsia" w:ascii="仿宋" w:hAnsi="仿宋" w:eastAsia="仿宋" w:cs="仿宋"/>
          <w:spacing w:val="-2"/>
          <w:sz w:val="32"/>
          <w:szCs w:val="32"/>
        </w:rPr>
        <w:t>《标准化工作导则 第</w:t>
      </w:r>
      <w:r>
        <w:rPr>
          <w:rFonts w:hint="default" w:ascii="仿宋" w:hAnsi="仿宋" w:eastAsia="仿宋" w:cs="仿宋"/>
          <w:spacing w:val="-2"/>
          <w:sz w:val="32"/>
          <w:szCs w:val="32"/>
        </w:rPr>
        <w:t>1</w:t>
      </w:r>
      <w:r>
        <w:rPr>
          <w:rFonts w:hint="eastAsia" w:ascii="仿宋" w:hAnsi="仿宋" w:eastAsia="仿宋" w:cs="仿宋"/>
          <w:spacing w:val="-2"/>
          <w:sz w:val="32"/>
          <w:szCs w:val="32"/>
        </w:rPr>
        <w:t>部分：标准化文件的结构和起草规则》等相关法律法规和标准</w:t>
      </w:r>
      <w:r>
        <w:rPr>
          <w:rFonts w:hint="eastAsia" w:ascii="仿宋" w:hAnsi="仿宋" w:eastAsia="仿宋" w:cs="仿宋"/>
          <w:spacing w:val="-2"/>
          <w:sz w:val="32"/>
          <w:szCs w:val="32"/>
          <w:lang w:val="en-US" w:eastAsia="zh-CN"/>
        </w:rPr>
        <w:t>的</w:t>
      </w:r>
      <w:r>
        <w:rPr>
          <w:rFonts w:hint="eastAsia" w:ascii="仿宋" w:hAnsi="仿宋" w:eastAsia="仿宋" w:cs="仿宋"/>
          <w:spacing w:val="-2"/>
          <w:sz w:val="32"/>
          <w:szCs w:val="32"/>
        </w:rPr>
        <w:t>要求进行起草。</w:t>
      </w:r>
    </w:p>
    <w:p w14:paraId="4E95FD90">
      <w:pPr>
        <w:keepNext w:val="0"/>
        <w:keepLines w:val="0"/>
        <w:pageBreakBefore w:val="0"/>
        <w:widowControl/>
        <w:kinsoku w:val="0"/>
        <w:wordWrap/>
        <w:overflowPunct/>
        <w:topLinePunct w:val="0"/>
        <w:autoSpaceDE w:val="0"/>
        <w:autoSpaceDN w:val="0"/>
        <w:bidi w:val="0"/>
        <w:adjustRightInd w:val="0"/>
        <w:snapToGrid w:val="0"/>
        <w:spacing w:line="640" w:lineRule="exact"/>
        <w:ind w:right="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四、主要条款的说明及确定依据</w:t>
      </w:r>
    </w:p>
    <w:p w14:paraId="08B029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right="0" w:rightChars="0"/>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（一）范围</w:t>
      </w:r>
    </w:p>
    <w:p w14:paraId="2EA55F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2" w:firstLineChars="200"/>
        <w:textAlignment w:val="baseline"/>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本文件规定了酸菜蹄膀的术语和定义、要求（含检验方法）、检验规则、</w:t>
      </w:r>
      <w:bookmarkStart w:id="0" w:name="_Hlk131385535"/>
      <w:r>
        <w:rPr>
          <w:rFonts w:hint="eastAsia" w:ascii="仿宋" w:hAnsi="仿宋" w:eastAsia="仿宋" w:cs="仿宋"/>
          <w:snapToGrid w:val="0"/>
          <w:color w:val="000000"/>
          <w:spacing w:val="-2"/>
          <w:sz w:val="32"/>
          <w:szCs w:val="32"/>
          <w:lang w:val="en-US" w:eastAsia="zh-CN" w:bidi="ar-SA"/>
        </w:rPr>
        <w:t>标签、标志、包装、运输、贮存</w:t>
      </w:r>
      <w:bookmarkEnd w:id="0"/>
      <w:r>
        <w:rPr>
          <w:rFonts w:hint="eastAsia" w:ascii="仿宋" w:hAnsi="仿宋" w:eastAsia="仿宋" w:cs="仿宋"/>
          <w:snapToGrid w:val="0"/>
          <w:color w:val="000000"/>
          <w:spacing w:val="-2"/>
          <w:sz w:val="32"/>
          <w:szCs w:val="32"/>
          <w:lang w:val="en-US" w:eastAsia="zh-CN" w:bidi="ar-SA"/>
        </w:rPr>
        <w:t>。</w:t>
      </w:r>
    </w:p>
    <w:p w14:paraId="6CABEE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2" w:firstLineChars="200"/>
        <w:textAlignment w:val="baseline"/>
        <w:rPr>
          <w:rFonts w:hint="eastAsia"/>
        </w:rPr>
      </w:pPr>
      <w:r>
        <w:rPr>
          <w:rFonts w:hint="eastAsia" w:ascii="仿宋" w:hAnsi="仿宋" w:eastAsia="仿宋" w:cs="仿宋"/>
          <w:snapToGrid w:val="0"/>
          <w:color w:val="000000"/>
          <w:spacing w:val="-2"/>
          <w:sz w:val="32"/>
          <w:szCs w:val="32"/>
          <w:lang w:val="en-US" w:eastAsia="zh-CN" w:bidi="ar-SA"/>
        </w:rPr>
        <w:t>本文件适用于贵州省内生产加工的预包装酸菜蹄膀食品。</w:t>
      </w:r>
    </w:p>
    <w:p w14:paraId="474B45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right="0" w:rightChars="0"/>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（二）规范性引用文件</w:t>
      </w:r>
    </w:p>
    <w:p w14:paraId="3C94DC14">
      <w:pPr>
        <w:pStyle w:val="16"/>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对于本文件的应用必不可少的文件。</w:t>
      </w:r>
    </w:p>
    <w:p w14:paraId="4D67E7DD">
      <w:pPr>
        <w:pStyle w:val="16"/>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textAlignment w:val="baseline"/>
        <w:rPr>
          <w:rFonts w:hint="eastAsia" w:ascii="仿宋" w:hAnsi="仿宋" w:eastAsia="仿宋" w:cs="仿宋"/>
          <w:snapToGrid w:val="0"/>
          <w:color w:val="000000"/>
          <w:spacing w:val="-2"/>
          <w:sz w:val="32"/>
          <w:szCs w:val="32"/>
          <w:highlight w:val="yellow"/>
          <w:lang w:val="en-US" w:eastAsia="zh-CN" w:bidi="ar-SA"/>
        </w:rPr>
      </w:pPr>
      <w:r>
        <w:rPr>
          <w:rFonts w:hint="eastAsia" w:ascii="仿宋" w:hAnsi="仿宋" w:eastAsia="仿宋" w:cs="仿宋"/>
          <w:snapToGrid w:val="0"/>
          <w:color w:val="000000"/>
          <w:spacing w:val="-2"/>
          <w:sz w:val="32"/>
          <w:szCs w:val="32"/>
          <w:lang w:val="en-US" w:eastAsia="zh-CN" w:bidi="ar-SA"/>
        </w:rPr>
        <w:t>（三）</w:t>
      </w:r>
      <w:r>
        <w:rPr>
          <w:rFonts w:hint="eastAsia" w:ascii="仿宋" w:hAnsi="仿宋" w:eastAsia="仿宋" w:cs="仿宋"/>
          <w:snapToGrid w:val="0"/>
          <w:color w:val="000000"/>
          <w:spacing w:val="-2"/>
          <w:sz w:val="32"/>
          <w:szCs w:val="32"/>
          <w:highlight w:val="none"/>
          <w:lang w:val="en-US" w:eastAsia="zh-CN" w:bidi="ar-SA"/>
        </w:rPr>
        <w:t>术语和定义</w:t>
      </w:r>
    </w:p>
    <w:p w14:paraId="641CFB45">
      <w:pPr>
        <w:pStyle w:val="6"/>
        <w:keepNext w:val="0"/>
        <w:keepLines w:val="0"/>
        <w:pageBreakBefore w:val="0"/>
        <w:widowControl/>
        <w:kinsoku w:val="0"/>
        <w:wordWrap/>
        <w:overflowPunct/>
        <w:topLinePunct w:val="0"/>
        <w:autoSpaceDE w:val="0"/>
        <w:autoSpaceDN w:val="0"/>
        <w:bidi w:val="0"/>
        <w:adjustRightInd w:val="0"/>
        <w:snapToGrid w:val="0"/>
        <w:spacing w:before="292" w:beforeLines="50" w:beforeAutospacing="0" w:after="0" w:afterAutospacing="0"/>
        <w:ind w:firstLine="421" w:firstLineChars="1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3.1 酸菜蹄膀</w:t>
      </w:r>
    </w:p>
    <w:p w14:paraId="7AE3C552">
      <w:pPr>
        <w:pStyle w:val="6"/>
        <w:spacing w:before="156" w:beforeLines="50" w:beforeAutospacing="0" w:after="156" w:afterLines="50" w:afterAutospacing="0" w:line="360" w:lineRule="auto"/>
        <w:ind w:firstLine="842" w:firstLineChars="200"/>
        <w:outlineLvl w:val="0"/>
        <w:rPr>
          <w:rFonts w:hint="default"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以独立包装的蹄膀和酸菜为主要原料，配或不配汤汁包组合而成的贵州特色火锅食品。</w:t>
      </w:r>
    </w:p>
    <w:p w14:paraId="2ACBF0F1">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240" w:lineRule="auto"/>
        <w:ind w:firstLine="421" w:firstLineChars="1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 xml:space="preserve">3.1.1 蹄膀包 </w:t>
      </w:r>
    </w:p>
    <w:p w14:paraId="0D7CDCD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292" w:afterLines="50" w:line="560" w:lineRule="exact"/>
        <w:ind w:right="0" w:rightChars="0" w:firstLine="842" w:firstLineChars="200"/>
        <w:textAlignment w:val="baseline"/>
        <w:rPr>
          <w:rFonts w:hint="eastAsia" w:ascii="仿宋" w:hAnsi="仿宋" w:eastAsia="仿宋" w:cs="仿宋"/>
          <w:snapToGrid w:val="0"/>
          <w:color w:val="000000"/>
          <w:spacing w:val="-2"/>
          <w:kern w:val="0"/>
          <w:sz w:val="32"/>
          <w:szCs w:val="32"/>
          <w:lang w:val="en-US" w:eastAsia="zh-CN" w:bidi="ar-SA"/>
        </w:rPr>
      </w:pPr>
      <w:bookmarkStart w:id="1" w:name="_Hlk131385483"/>
      <w:r>
        <w:rPr>
          <w:rFonts w:hint="eastAsia" w:ascii="仿宋" w:hAnsi="仿宋" w:eastAsia="仿宋" w:cs="仿宋"/>
          <w:snapToGrid w:val="0"/>
          <w:color w:val="000000"/>
          <w:spacing w:val="-2"/>
          <w:kern w:val="0"/>
          <w:sz w:val="32"/>
          <w:szCs w:val="32"/>
          <w:lang w:val="en-US" w:eastAsia="zh-CN" w:bidi="ar-SA"/>
        </w:rPr>
        <w:t>以鲜（冻）猪蹄膀为主要原料，经修整、去腥除杂后，经上色、油炸、卤制、蒸煮熟制，冷却后，经包装、杀菌等工序加工制成含汤汁（可独立包装）的熟肉制品</w:t>
      </w:r>
      <w:bookmarkEnd w:id="1"/>
      <w:r>
        <w:rPr>
          <w:rFonts w:hint="eastAsia" w:ascii="仿宋" w:hAnsi="仿宋" w:eastAsia="仿宋" w:cs="仿宋"/>
          <w:snapToGrid w:val="0"/>
          <w:color w:val="000000"/>
          <w:spacing w:val="-2"/>
          <w:kern w:val="0"/>
          <w:sz w:val="32"/>
          <w:szCs w:val="32"/>
          <w:lang w:val="en-US" w:eastAsia="zh-CN" w:bidi="ar-SA"/>
        </w:rPr>
        <w:t>。</w:t>
      </w:r>
    </w:p>
    <w:p w14:paraId="484587F6">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240" w:lineRule="auto"/>
        <w:ind w:firstLine="421" w:firstLineChars="1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3.1.2 酸菜包</w:t>
      </w:r>
    </w:p>
    <w:p w14:paraId="0B8B0146">
      <w:pPr>
        <w:pStyle w:val="6"/>
        <w:keepNext w:val="0"/>
        <w:keepLines w:val="0"/>
        <w:pageBreakBefore w:val="0"/>
        <w:widowControl/>
        <w:kinsoku w:val="0"/>
        <w:wordWrap/>
        <w:overflowPunct/>
        <w:topLinePunct w:val="0"/>
        <w:autoSpaceDE w:val="0"/>
        <w:autoSpaceDN w:val="0"/>
        <w:bidi w:val="0"/>
        <w:adjustRightInd w:val="0"/>
        <w:snapToGrid w:val="0"/>
        <w:spacing w:before="292" w:beforeLines="5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以新鲜青菜或芥菜等为主要原料，经清洗、烫漂杀青、冷却、发酵、包装等工序加工制成的蔬菜制品。</w:t>
      </w:r>
    </w:p>
    <w:p w14:paraId="1A4328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421" w:firstLineChars="100"/>
        <w:textAlignment w:val="baseline"/>
        <w:rPr>
          <w:rFonts w:hint="eastAsia" w:ascii="仿宋" w:hAnsi="仿宋" w:eastAsia="仿宋" w:cs="仿宋"/>
          <w:snapToGrid w:val="0"/>
          <w:color w:val="000000"/>
          <w:spacing w:val="-2"/>
          <w:sz w:val="32"/>
          <w:szCs w:val="32"/>
          <w:highlight w:val="none"/>
          <w:lang w:val="en-US" w:eastAsia="zh-CN" w:bidi="ar-SA"/>
        </w:rPr>
      </w:pPr>
      <w:r>
        <w:rPr>
          <w:rFonts w:hint="eastAsia" w:ascii="仿宋" w:hAnsi="仿宋" w:eastAsia="仿宋" w:cs="仿宋"/>
          <w:snapToGrid w:val="0"/>
          <w:color w:val="000000"/>
          <w:spacing w:val="-2"/>
          <w:sz w:val="32"/>
          <w:szCs w:val="32"/>
          <w:highlight w:val="none"/>
          <w:lang w:val="en-US" w:eastAsia="zh-CN" w:bidi="ar-SA"/>
        </w:rPr>
        <w:t>3.1.3 汤汁</w:t>
      </w:r>
    </w:p>
    <w:p w14:paraId="1276B03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以蒸蹄膀的甑底水及蒸汽冷凝后集成的液体为原料，添加或不添加饮用水、调味料、辅料,经相应工艺加工制成的液态制品。</w:t>
      </w:r>
    </w:p>
    <w:p w14:paraId="4A268E3B">
      <w:pPr>
        <w:spacing w:before="211" w:line="278"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（四）技术要求</w:t>
      </w:r>
    </w:p>
    <w:p w14:paraId="6E0F81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421" w:firstLineChars="100"/>
        <w:textAlignment w:val="baseline"/>
        <w:rPr>
          <w:rFonts w:hint="eastAsia" w:ascii="仿宋" w:hAnsi="仿宋" w:eastAsia="仿宋" w:cs="仿宋"/>
          <w:snapToGrid w:val="0"/>
          <w:color w:val="000000"/>
          <w:spacing w:val="-2"/>
          <w:sz w:val="32"/>
          <w:szCs w:val="32"/>
          <w:highlight w:val="none"/>
          <w:lang w:val="en-US" w:eastAsia="zh-CN" w:bidi="ar-SA"/>
        </w:rPr>
      </w:pPr>
      <w:r>
        <w:rPr>
          <w:rFonts w:hint="eastAsia" w:ascii="仿宋" w:hAnsi="仿宋" w:eastAsia="仿宋" w:cs="仿宋"/>
          <w:snapToGrid w:val="0"/>
          <w:color w:val="000000"/>
          <w:spacing w:val="-2"/>
          <w:sz w:val="32"/>
          <w:szCs w:val="32"/>
          <w:highlight w:val="none"/>
          <w:lang w:val="en-US" w:eastAsia="zh-CN" w:bidi="ar-SA"/>
        </w:rPr>
        <w:t>4.1 感官要求</w:t>
      </w:r>
    </w:p>
    <w:p w14:paraId="3F0289C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90"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15"/>
          <w:sz w:val="32"/>
          <w:szCs w:val="32"/>
          <w:lang w:val="en-US" w:eastAsia="zh-CN"/>
        </w:rPr>
        <w:t>感官</w:t>
      </w:r>
      <w:r>
        <w:rPr>
          <w:rFonts w:hint="eastAsia" w:ascii="仿宋" w:hAnsi="仿宋" w:eastAsia="仿宋" w:cs="仿宋"/>
          <w:spacing w:val="-2"/>
          <w:sz w:val="32"/>
          <w:szCs w:val="32"/>
          <w:lang w:val="en-US" w:eastAsia="zh-CN"/>
        </w:rPr>
        <w:t>指标是通过目测、鼻嗅、口尝来评定，感官指标是产品质量最直接最基本的要求。</w:t>
      </w:r>
    </w:p>
    <w:p w14:paraId="20CBEACE">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jc w:val="center"/>
        <w:textAlignment w:val="auto"/>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表 1  感官要求</w:t>
      </w:r>
    </w:p>
    <w:tbl>
      <w:tblPr>
        <w:tblStyle w:val="8"/>
        <w:tblW w:w="9427"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85"/>
        <w:gridCol w:w="5297"/>
        <w:gridCol w:w="2445"/>
      </w:tblGrid>
      <w:tr w14:paraId="514C3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trPr>
        <w:tc>
          <w:tcPr>
            <w:tcW w:w="1685" w:type="dxa"/>
            <w:tcBorders>
              <w:top w:val="single" w:color="auto" w:sz="4" w:space="0"/>
              <w:left w:val="single" w:color="auto" w:sz="4" w:space="0"/>
            </w:tcBorders>
            <w:noWrap w:val="0"/>
            <w:vAlign w:val="center"/>
          </w:tcPr>
          <w:p w14:paraId="0F747C2B">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bookmarkStart w:id="2" w:name="_Hlk92545097"/>
            <w:r>
              <w:rPr>
                <w:rFonts w:hint="eastAsia" w:ascii="仿宋" w:hAnsi="仿宋" w:eastAsia="仿宋" w:cs="仿宋"/>
                <w:snapToGrid w:val="0"/>
                <w:color w:val="000000"/>
                <w:spacing w:val="-2"/>
                <w:sz w:val="28"/>
                <w:szCs w:val="28"/>
                <w:lang w:val="en-US" w:eastAsia="zh-CN" w:bidi="ar-SA"/>
              </w:rPr>
              <w:t>项  目</w:t>
            </w:r>
          </w:p>
        </w:tc>
        <w:tc>
          <w:tcPr>
            <w:tcW w:w="5297" w:type="dxa"/>
            <w:tcBorders>
              <w:top w:val="single" w:color="auto" w:sz="4" w:space="0"/>
              <w:bottom w:val="single" w:color="auto" w:sz="4" w:space="0"/>
              <w:right w:val="single" w:color="auto" w:sz="4" w:space="0"/>
            </w:tcBorders>
            <w:noWrap w:val="0"/>
            <w:vAlign w:val="center"/>
          </w:tcPr>
          <w:p w14:paraId="2F5F4042">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要  求</w:t>
            </w:r>
          </w:p>
        </w:tc>
        <w:tc>
          <w:tcPr>
            <w:tcW w:w="2445" w:type="dxa"/>
            <w:tcBorders>
              <w:top w:val="single" w:color="auto" w:sz="4" w:space="0"/>
              <w:right w:val="single" w:color="auto" w:sz="4" w:space="0"/>
            </w:tcBorders>
            <w:noWrap w:val="0"/>
            <w:vAlign w:val="center"/>
          </w:tcPr>
          <w:p w14:paraId="0D8D4DC4">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检验方法</w:t>
            </w:r>
          </w:p>
        </w:tc>
      </w:tr>
      <w:bookmarkEnd w:id="2"/>
      <w:tr w14:paraId="036F6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685" w:type="dxa"/>
            <w:tcBorders>
              <w:top w:val="single" w:color="auto" w:sz="4" w:space="0"/>
              <w:left w:val="single" w:color="auto" w:sz="4" w:space="0"/>
              <w:bottom w:val="single" w:color="auto" w:sz="4" w:space="0"/>
            </w:tcBorders>
            <w:noWrap w:val="0"/>
            <w:vAlign w:val="center"/>
          </w:tcPr>
          <w:p w14:paraId="38FD8D3A">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色泽</w:t>
            </w:r>
          </w:p>
        </w:tc>
        <w:tc>
          <w:tcPr>
            <w:tcW w:w="5297" w:type="dxa"/>
            <w:tcBorders>
              <w:top w:val="single" w:color="auto" w:sz="4" w:space="0"/>
              <w:bottom w:val="single" w:color="auto" w:sz="4" w:space="0"/>
              <w:right w:val="single" w:color="auto" w:sz="4" w:space="0"/>
            </w:tcBorders>
            <w:noWrap w:val="0"/>
            <w:vAlign w:val="center"/>
          </w:tcPr>
          <w:p w14:paraId="1DB4945D">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具有酸菜、蹄膀、汤汁应有的色泽</w:t>
            </w:r>
          </w:p>
        </w:tc>
        <w:tc>
          <w:tcPr>
            <w:tcW w:w="2445" w:type="dxa"/>
            <w:vMerge w:val="restart"/>
            <w:tcBorders>
              <w:top w:val="single" w:color="auto" w:sz="4" w:space="0"/>
              <w:bottom w:val="single" w:color="auto" w:sz="4" w:space="0"/>
              <w:right w:val="single" w:color="auto" w:sz="4" w:space="0"/>
            </w:tcBorders>
            <w:noWrap w:val="0"/>
            <w:vAlign w:val="center"/>
          </w:tcPr>
          <w:p w14:paraId="56F7E885">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取适量样品置于清洁的白色瓷盘中，在自然光下观其状态、色泽，嗅其气味，检查有无外来杂质；用温水漱口后，按食用方法品尝其滋味。</w:t>
            </w:r>
          </w:p>
        </w:tc>
      </w:tr>
      <w:tr w14:paraId="66179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685" w:type="dxa"/>
            <w:tcBorders>
              <w:top w:val="single" w:color="auto" w:sz="4" w:space="0"/>
              <w:left w:val="single" w:color="auto" w:sz="4" w:space="0"/>
              <w:right w:val="single" w:color="auto" w:sz="4" w:space="0"/>
            </w:tcBorders>
            <w:noWrap w:val="0"/>
            <w:vAlign w:val="center"/>
          </w:tcPr>
          <w:p w14:paraId="5B31538C">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滋味、气味</w:t>
            </w:r>
          </w:p>
        </w:tc>
        <w:tc>
          <w:tcPr>
            <w:tcW w:w="5297" w:type="dxa"/>
            <w:tcBorders>
              <w:top w:val="single" w:color="auto" w:sz="4" w:space="0"/>
              <w:left w:val="single" w:color="auto" w:sz="4" w:space="0"/>
              <w:right w:val="single" w:color="auto" w:sz="4" w:space="0"/>
            </w:tcBorders>
            <w:noWrap w:val="0"/>
            <w:vAlign w:val="center"/>
          </w:tcPr>
          <w:p w14:paraId="4308F7E0">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具有酸菜、蹄膀、汤汁应有的气味和滋味，无异味、无异嗅</w:t>
            </w:r>
          </w:p>
        </w:tc>
        <w:tc>
          <w:tcPr>
            <w:tcW w:w="2445" w:type="dxa"/>
            <w:vMerge w:val="continue"/>
            <w:tcBorders>
              <w:top w:val="single" w:color="auto" w:sz="4" w:space="0"/>
              <w:right w:val="single" w:color="auto" w:sz="4" w:space="0"/>
            </w:tcBorders>
            <w:noWrap w:val="0"/>
            <w:vAlign w:val="center"/>
          </w:tcPr>
          <w:p w14:paraId="0C8414AE">
            <w:pPr>
              <w:pStyle w:val="17"/>
              <w:widowControl w:val="0"/>
              <w:ind w:firstLine="0" w:firstLineChars="0"/>
              <w:jc w:val="center"/>
              <w:rPr>
                <w:rFonts w:hint="eastAsia" w:ascii="仿宋" w:hAnsi="仿宋" w:eastAsia="仿宋" w:cs="仿宋"/>
                <w:snapToGrid w:val="0"/>
                <w:color w:val="000000"/>
                <w:spacing w:val="-2"/>
                <w:sz w:val="32"/>
                <w:szCs w:val="32"/>
                <w:lang w:val="en-US" w:eastAsia="zh-CN" w:bidi="ar-SA"/>
              </w:rPr>
            </w:pPr>
          </w:p>
        </w:tc>
      </w:tr>
      <w:tr w14:paraId="05582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685" w:type="dxa"/>
            <w:tcBorders>
              <w:left w:val="single" w:color="auto" w:sz="4" w:space="0"/>
              <w:bottom w:val="single" w:color="auto" w:sz="4" w:space="0"/>
              <w:right w:val="single" w:color="auto" w:sz="4" w:space="0"/>
            </w:tcBorders>
            <w:noWrap w:val="0"/>
            <w:vAlign w:val="center"/>
          </w:tcPr>
          <w:p w14:paraId="3E1B1113">
            <w:pPr>
              <w:pStyle w:val="17"/>
              <w:widowControl w:val="0"/>
              <w:ind w:firstLine="0" w:firstLineChars="0"/>
              <w:jc w:val="center"/>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状态</w:t>
            </w:r>
          </w:p>
        </w:tc>
        <w:tc>
          <w:tcPr>
            <w:tcW w:w="5297" w:type="dxa"/>
            <w:tcBorders>
              <w:left w:val="single" w:color="auto" w:sz="4" w:space="0"/>
              <w:bottom w:val="single" w:color="auto" w:sz="2" w:space="0"/>
              <w:right w:val="single" w:color="auto" w:sz="4" w:space="0"/>
            </w:tcBorders>
            <w:noWrap w:val="0"/>
            <w:vAlign w:val="center"/>
          </w:tcPr>
          <w:p w14:paraId="3C0416B2">
            <w:pPr>
              <w:pStyle w:val="17"/>
              <w:widowControl w:val="0"/>
              <w:ind w:firstLine="0" w:firstLineChars="0"/>
              <w:jc w:val="left"/>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具有酸菜、蹄膀、汤汁应有的形态，蹄膀外形完整，富有弹性，无焦斑和霉斑；酸菜无霉变，无霉斑白膜；无正常视力可见的外来异物</w:t>
            </w:r>
          </w:p>
        </w:tc>
        <w:tc>
          <w:tcPr>
            <w:tcW w:w="2445" w:type="dxa"/>
            <w:vMerge w:val="continue"/>
            <w:tcBorders>
              <w:right w:val="single" w:color="auto" w:sz="4" w:space="0"/>
            </w:tcBorders>
            <w:noWrap w:val="0"/>
            <w:vAlign w:val="center"/>
          </w:tcPr>
          <w:p w14:paraId="3823F447">
            <w:pPr>
              <w:pStyle w:val="17"/>
              <w:widowControl w:val="0"/>
              <w:ind w:firstLine="0" w:firstLineChars="0"/>
              <w:jc w:val="center"/>
              <w:rPr>
                <w:rFonts w:hint="eastAsia" w:ascii="仿宋" w:hAnsi="仿宋" w:eastAsia="仿宋" w:cs="仿宋"/>
                <w:snapToGrid w:val="0"/>
                <w:color w:val="000000"/>
                <w:spacing w:val="-2"/>
                <w:sz w:val="32"/>
                <w:szCs w:val="32"/>
                <w:lang w:val="en-US" w:eastAsia="zh-CN" w:bidi="ar-SA"/>
              </w:rPr>
            </w:pPr>
          </w:p>
        </w:tc>
      </w:tr>
    </w:tbl>
    <w:p w14:paraId="26AD60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textAlignment w:val="baseline"/>
        <w:rPr>
          <w:rFonts w:hint="eastAsia" w:ascii="仿宋" w:hAnsi="仿宋" w:eastAsia="仿宋" w:cs="仿宋"/>
          <w:snapToGrid w:val="0"/>
          <w:color w:val="000000"/>
          <w:spacing w:val="-2"/>
          <w:sz w:val="32"/>
          <w:szCs w:val="32"/>
          <w:highlight w:val="none"/>
          <w:lang w:val="en-US" w:eastAsia="zh-CN" w:bidi="ar-SA"/>
        </w:rPr>
      </w:pPr>
      <w:r>
        <w:rPr>
          <w:rFonts w:hint="eastAsia" w:ascii="仿宋" w:hAnsi="仿宋" w:eastAsia="仿宋" w:cs="仿宋"/>
          <w:snapToGrid w:val="0"/>
          <w:color w:val="000000"/>
          <w:spacing w:val="-2"/>
          <w:sz w:val="32"/>
          <w:szCs w:val="32"/>
          <w:highlight w:val="none"/>
          <w:lang w:val="en-US" w:eastAsia="zh-CN" w:bidi="ar-SA"/>
        </w:rPr>
        <w:t>4.2 理化指标</w:t>
      </w:r>
    </w:p>
    <w:p w14:paraId="32FB7B8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40" w:lineRule="exact"/>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4.2.1 酸价、过氧化值</w:t>
      </w:r>
    </w:p>
    <w:p w14:paraId="535AA81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酸价、过氧化值是对产品中蹄膀所设的指标，因蹄膀本身含有较多肥肉，且制作工艺上要经过油炸。酸价、过氧化值都是含油脂食品的重要质量指标。这两个指标会随着含油脂食品的存放时间、储存温度、光照等条件影响而变高，从而影响产品的品质。酸菜蹄膀产品中，食用油脂是其加工的主要原料之一，其生产工艺也可能会导致产品的酸价（以脂肪计）、过氧化值（以脂肪计）变高。酸价、过氧化值过高的产品不仅影响产品本身口感，也会引起消费者肠胃不适、腹泻等症状，影响了消费者的身体健康。故对蹄膀酸价、过氧化值等指标进行规定。编制小组根据GB 2716-2018《食品安全国家标准 食用植物油》、GB 15196-2015《食品安全国家标准 食用油脂制品》、GB 17400-2015 《食品安全国家标准 方便面》、GB 17401-2014 《食品安全国家标准 膨化食品》、QB/T 1733.5-2015 《油炸花生仁》、GB 16565-2003 《油炸小食品卫生标准》、T/ZZFSA 002-2020 《油炸面筋制品（含第1号修改单）》等相关标准，结合我院收集和检测蹄膀中酸价、过氧化值检测数据，将酸价（以脂肪计）指标限量确定为</w:t>
      </w:r>
      <w:r>
        <w:rPr>
          <w:rFonts w:hint="eastAsia" w:ascii="仿宋" w:hAnsi="仿宋" w:eastAsia="仿宋" w:cs="仿宋"/>
          <w:spacing w:val="-2"/>
          <w:sz w:val="32"/>
          <w:szCs w:val="32"/>
          <w:highlight w:val="none"/>
          <w:lang w:val="en-US" w:eastAsia="zh-CN"/>
        </w:rPr>
        <w:t>≤5.0 mg/g，</w:t>
      </w:r>
      <w:r>
        <w:rPr>
          <w:rFonts w:hint="eastAsia" w:ascii="仿宋" w:hAnsi="仿宋" w:eastAsia="仿宋" w:cs="仿宋"/>
          <w:spacing w:val="-2"/>
          <w:sz w:val="32"/>
          <w:szCs w:val="32"/>
          <w:lang w:val="en-US" w:eastAsia="zh-CN"/>
        </w:rPr>
        <w:t>过氧化值（以脂肪计）指标限量确定为≤0.25 g/100g。</w:t>
      </w:r>
    </w:p>
    <w:p w14:paraId="42B756E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经过对采集到的酸菜蹄膀样品中蹄膀酸价和过氧化值进行检测，酸价</w:t>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以脂肪计</w:t>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检测结果为</w:t>
      </w:r>
      <w:r>
        <w:rPr>
          <w:rFonts w:hint="default" w:ascii="仿宋" w:hAnsi="仿宋" w:eastAsia="仿宋" w:cs="仿宋"/>
          <w:spacing w:val="-2"/>
          <w:sz w:val="32"/>
          <w:szCs w:val="32"/>
          <w:lang w:val="en-US" w:eastAsia="zh-CN"/>
        </w:rPr>
        <w:t>0.</w:t>
      </w:r>
      <w:r>
        <w:rPr>
          <w:rFonts w:hint="eastAsia" w:ascii="仿宋" w:hAnsi="仿宋" w:eastAsia="仿宋" w:cs="仿宋"/>
          <w:spacing w:val="-2"/>
          <w:sz w:val="32"/>
          <w:szCs w:val="32"/>
          <w:lang w:val="en-US" w:eastAsia="zh-CN"/>
        </w:rPr>
        <w:t>94</w:t>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 xml:space="preserve">3.78 </w:t>
      </w:r>
      <w:r>
        <w:rPr>
          <w:rFonts w:hint="default" w:ascii="仿宋" w:hAnsi="仿宋" w:eastAsia="仿宋" w:cs="仿宋"/>
          <w:spacing w:val="-2"/>
          <w:sz w:val="32"/>
          <w:szCs w:val="32"/>
          <w:lang w:val="en-US" w:eastAsia="zh-CN"/>
        </w:rPr>
        <w:t>mg/g</w:t>
      </w:r>
      <w:r>
        <w:rPr>
          <w:rFonts w:hint="eastAsia" w:ascii="仿宋" w:hAnsi="仿宋" w:eastAsia="仿宋" w:cs="仿宋"/>
          <w:spacing w:val="-2"/>
          <w:sz w:val="32"/>
          <w:szCs w:val="32"/>
          <w:lang w:val="en-US" w:eastAsia="zh-CN"/>
        </w:rPr>
        <w:t>，过氧化值</w:t>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以脂肪计</w:t>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检测结果为</w:t>
      </w:r>
      <w:r>
        <w:rPr>
          <w:rFonts w:hint="default" w:ascii="仿宋" w:hAnsi="仿宋" w:eastAsia="仿宋" w:cs="仿宋"/>
          <w:spacing w:val="-2"/>
          <w:sz w:val="32"/>
          <w:szCs w:val="32"/>
          <w:lang w:val="en-US" w:eastAsia="zh-CN"/>
        </w:rPr>
        <w:t>0.00</w:t>
      </w:r>
      <w:r>
        <w:rPr>
          <w:rFonts w:hint="eastAsia" w:ascii="仿宋" w:hAnsi="仿宋" w:eastAsia="仿宋" w:cs="仿宋"/>
          <w:spacing w:val="-2"/>
          <w:sz w:val="32"/>
          <w:szCs w:val="32"/>
          <w:lang w:val="en-US" w:eastAsia="zh-CN"/>
        </w:rPr>
        <w:t>4</w:t>
      </w:r>
      <w:r>
        <w:rPr>
          <w:rFonts w:hint="default" w:ascii="仿宋" w:hAnsi="仿宋" w:eastAsia="仿宋" w:cs="仿宋"/>
          <w:spacing w:val="-2"/>
          <w:sz w:val="32"/>
          <w:szCs w:val="32"/>
          <w:lang w:val="en-US" w:eastAsia="zh-CN"/>
        </w:rPr>
        <w:t>～0.0</w:t>
      </w:r>
      <w:r>
        <w:rPr>
          <w:rFonts w:hint="eastAsia" w:ascii="仿宋" w:hAnsi="仿宋" w:eastAsia="仿宋" w:cs="仿宋"/>
          <w:spacing w:val="-2"/>
          <w:sz w:val="32"/>
          <w:szCs w:val="32"/>
          <w:lang w:val="en-US" w:eastAsia="zh-CN"/>
        </w:rPr>
        <w:t xml:space="preserve">26 </w:t>
      </w:r>
      <w:r>
        <w:rPr>
          <w:rFonts w:hint="default" w:ascii="仿宋" w:hAnsi="仿宋" w:eastAsia="仿宋" w:cs="仿宋"/>
          <w:spacing w:val="-2"/>
          <w:sz w:val="32"/>
          <w:szCs w:val="32"/>
          <w:lang w:val="en-US" w:eastAsia="zh-CN"/>
        </w:rPr>
        <w:t>g/100g</w:t>
      </w:r>
      <w:r>
        <w:rPr>
          <w:rFonts w:hint="eastAsia" w:ascii="仿宋" w:hAnsi="仿宋" w:eastAsia="仿宋" w:cs="仿宋"/>
          <w:spacing w:val="-2"/>
          <w:sz w:val="32"/>
          <w:szCs w:val="32"/>
          <w:lang w:val="en-US" w:eastAsia="zh-CN"/>
        </w:rPr>
        <w:t>。现在酸菜蹄膀产品中蹄膀执行标准是GB 2726-2016《食品安全国家标准 熟肉制品》。该标准为基础性标准，仅对样品感官、食品安全强制性指标有要求，没有对产品的质量指标做出规定，存在食品质量安全隐患。</w:t>
      </w:r>
    </w:p>
    <w:p w14:paraId="644053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40" w:lineRule="exact"/>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4.2.2 总酸</w:t>
      </w:r>
    </w:p>
    <w:p w14:paraId="511B979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在酸菜蹄膀产品中，酸菜作为蹄膀的灵魂伴侣，酸菜的酸味太重或无酸味均会影响酸菜蹄膀口感，进而影响酸菜蹄膀消费者的食用体验，对酸菜蹄膀的销售和消费者的喜爱程度有着重大的影响。经过编制小组、修文县市场监管局和企业的讨论，还是把总酸纳入酸菜的限制指标。通过对采集到的酸菜样品中进行总酸的检测，总酸（以乳酸计）/(g/kg) 检测结果为5.78</w:t>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14.5 g/kg。根据国内酸性食品的标准GB 2719-2018 《食品安全国家标准 食醋》、DBS52/ 056-2021《食品安全地方标准 酸汤》、DBS52/ 031-2018《食品安全地方标准 鱼酱酸调味料》、DBS22/ 025-2014《食品安全地方标准 酸菜》、DBS52/ 047-2020 《食品安全地方标准 虾酱酸调味料》、DBS52/ 046-2020《食品安全地方标准 独山盐酸菜》、DBS62/ 015-2023 《食品安全地方标准 浆水酸菜》等对相应产品总酸进行了规定，来控制该产品的口感和品质，如食醋中总酸的规定是≥3.5g/100mL,为了酸菜蹄膀的口感，酸菜不能比食醋还酸。综上所述，根据酸菜中总酸的检测数据、酸菜与蹄膀比例及相关产品中总酸的规定，确定酸菜蹄膀产品中酸菜的总酸（以乳酸计）限值为</w:t>
      </w:r>
      <w:r>
        <w:rPr>
          <w:rFonts w:hint="eastAsia" w:ascii="仿宋" w:hAnsi="仿宋" w:eastAsia="仿宋" w:cs="仿宋"/>
          <w:color w:val="auto"/>
          <w:spacing w:val="-2"/>
          <w:sz w:val="32"/>
          <w:szCs w:val="32"/>
          <w:highlight w:val="none"/>
          <w:lang w:val="en-US" w:eastAsia="zh-CN"/>
        </w:rPr>
        <w:t>2</w:t>
      </w:r>
      <w:r>
        <w:rPr>
          <w:rFonts w:hint="default" w:ascii="Times New Roman" w:hAnsi="Times New Roman" w:eastAsia="仿宋" w:cs="Times New Roman"/>
          <w:color w:val="auto"/>
          <w:spacing w:val="-2"/>
          <w:sz w:val="32"/>
          <w:szCs w:val="32"/>
          <w:highlight w:val="none"/>
          <w:lang w:val="en-US" w:eastAsia="zh-CN"/>
        </w:rPr>
        <w:t>～</w:t>
      </w:r>
      <w:r>
        <w:rPr>
          <w:rFonts w:hint="eastAsia" w:ascii="Times New Roman" w:hAnsi="Times New Roman" w:eastAsia="仿宋" w:cs="Times New Roman"/>
          <w:color w:val="auto"/>
          <w:spacing w:val="-2"/>
          <w:sz w:val="32"/>
          <w:szCs w:val="32"/>
          <w:highlight w:val="none"/>
          <w:lang w:val="en-US" w:eastAsia="zh-CN"/>
        </w:rPr>
        <w:t xml:space="preserve">30 </w:t>
      </w:r>
      <w:r>
        <w:rPr>
          <w:rFonts w:hint="eastAsia" w:ascii="仿宋" w:hAnsi="仿宋" w:eastAsia="仿宋" w:cs="仿宋"/>
          <w:color w:val="auto"/>
          <w:spacing w:val="-2"/>
          <w:sz w:val="32"/>
          <w:szCs w:val="32"/>
          <w:highlight w:val="none"/>
          <w:lang w:val="en-US" w:eastAsia="zh-CN"/>
        </w:rPr>
        <w:t>g/kg</w:t>
      </w:r>
      <w:r>
        <w:rPr>
          <w:rFonts w:hint="eastAsia" w:ascii="仿宋" w:hAnsi="仿宋" w:eastAsia="仿宋" w:cs="仿宋"/>
          <w:spacing w:val="-2"/>
          <w:sz w:val="32"/>
          <w:szCs w:val="32"/>
          <w:lang w:val="en-US" w:eastAsia="zh-CN"/>
        </w:rPr>
        <w:t>。</w:t>
      </w:r>
    </w:p>
    <w:p w14:paraId="3CD8645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4.2.3 亚硝酸盐 </w:t>
      </w:r>
    </w:p>
    <w:p w14:paraId="062F5E0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Times New Roman" w:hAnsi="Times New Roman" w:eastAsia="仿宋" w:cs="Times New Roman"/>
          <w:spacing w:val="-2"/>
          <w:sz w:val="32"/>
          <w:szCs w:val="32"/>
          <w:lang w:val="en-US" w:eastAsia="zh-CN"/>
        </w:rPr>
      </w:pPr>
      <w:r>
        <w:rPr>
          <w:rFonts w:hint="eastAsia" w:ascii="仿宋" w:hAnsi="仿宋" w:eastAsia="仿宋" w:cs="仿宋"/>
          <w:spacing w:val="-2"/>
          <w:sz w:val="32"/>
          <w:szCs w:val="32"/>
          <w:lang w:val="en-US" w:eastAsia="zh-CN"/>
        </w:rPr>
        <w:t>酸菜蹄膀中酸菜作为发酵食品，在发酵过程会产生亚硝酸盐，而亚硝酸盐引起食物中毒的机率较高,也是一种致癌物质，是涉及食品安全的重要指标。经过对采集到的样品中进行检测，酸菜中亚硝酸盐（以亚硝酸钠计）检测结果为</w:t>
      </w:r>
      <w:r>
        <w:rPr>
          <w:rFonts w:hint="default" w:ascii="Times New Roman" w:hAnsi="Times New Roman" w:eastAsia="仿宋" w:cs="Times New Roman"/>
          <w:spacing w:val="-2"/>
          <w:sz w:val="32"/>
          <w:szCs w:val="32"/>
          <w:highlight w:val="none"/>
          <w:lang w:val="en-US" w:eastAsia="zh-CN"/>
        </w:rPr>
        <w:t>0.</w:t>
      </w:r>
      <w:r>
        <w:rPr>
          <w:rFonts w:hint="eastAsia" w:ascii="Times New Roman" w:hAnsi="Times New Roman" w:eastAsia="仿宋" w:cs="Times New Roman"/>
          <w:spacing w:val="-2"/>
          <w:sz w:val="32"/>
          <w:szCs w:val="32"/>
          <w:highlight w:val="none"/>
          <w:lang w:val="en-US" w:eastAsia="zh-CN"/>
        </w:rPr>
        <w:t>25</w:t>
      </w:r>
      <w:r>
        <w:rPr>
          <w:rFonts w:hint="default" w:ascii="Times New Roman" w:hAnsi="Times New Roman" w:eastAsia="仿宋" w:cs="Times New Roman"/>
          <w:spacing w:val="-2"/>
          <w:sz w:val="32"/>
          <w:szCs w:val="32"/>
          <w:highlight w:val="none"/>
          <w:lang w:val="en-US" w:eastAsia="zh-CN"/>
        </w:rPr>
        <w:t>～1.</w:t>
      </w:r>
      <w:r>
        <w:rPr>
          <w:rFonts w:hint="eastAsia" w:ascii="Times New Roman" w:hAnsi="Times New Roman" w:eastAsia="仿宋" w:cs="Times New Roman"/>
          <w:spacing w:val="-2"/>
          <w:sz w:val="32"/>
          <w:szCs w:val="32"/>
          <w:highlight w:val="none"/>
          <w:lang w:val="en-US" w:eastAsia="zh-CN"/>
        </w:rPr>
        <w:t>70 mg/kg</w:t>
      </w:r>
      <w:r>
        <w:rPr>
          <w:rFonts w:hint="eastAsia" w:ascii="仿宋" w:hAnsi="仿宋" w:eastAsia="仿宋" w:cs="仿宋"/>
          <w:spacing w:val="-2"/>
          <w:sz w:val="32"/>
          <w:szCs w:val="32"/>
          <w:lang w:val="en-US" w:eastAsia="zh-CN"/>
        </w:rPr>
        <w:t>，很多发酵食品对亚硝酸盐都作出了规定，如</w:t>
      </w:r>
      <w:r>
        <w:rPr>
          <w:rFonts w:hint="eastAsia" w:ascii="Times New Roman" w:hAnsi="Times New Roman" w:eastAsia="仿宋" w:cs="Times New Roman"/>
          <w:spacing w:val="-2"/>
          <w:sz w:val="32"/>
          <w:szCs w:val="32"/>
          <w:highlight w:val="none"/>
          <w:lang w:val="en-US" w:eastAsia="zh-CN"/>
        </w:rPr>
        <w:t>我省酸食品的地方标准</w:t>
      </w:r>
      <w:r>
        <w:rPr>
          <w:rFonts w:hint="eastAsia" w:ascii="仿宋" w:hAnsi="仿宋" w:eastAsia="仿宋" w:cs="仿宋"/>
          <w:spacing w:val="-2"/>
          <w:sz w:val="32"/>
          <w:szCs w:val="32"/>
          <w:highlight w:val="none"/>
          <w:lang w:val="en-US" w:eastAsia="zh-CN"/>
        </w:rPr>
        <w:t>DBS52/056-2021《食品安全地方标准 酸汤》、DBS52/031-2018《食品安全地方标准 鱼酱酸调味料》、</w:t>
      </w:r>
      <w:r>
        <w:rPr>
          <w:rFonts w:hint="eastAsia" w:ascii="仿宋" w:hAnsi="仿宋" w:eastAsia="仿宋" w:cs="仿宋"/>
          <w:spacing w:val="-2"/>
          <w:sz w:val="32"/>
          <w:szCs w:val="32"/>
          <w:lang w:val="en-US" w:eastAsia="zh-CN"/>
        </w:rPr>
        <w:t>DBS52/ 046-2020《食品安全地方标准 独山盐酸菜》、DBS62/ 015-2023 《食品安全地方标准 浆水酸菜》等对都亚硝酸盐进行了规定，结合GB 2762-2022《食品安全国家标准 食品中污染物限量》中亚硝酸盐的规定，最终确定酸菜中亚硝酸盐（以亚硝酸钠计）限量为≤</w:t>
      </w:r>
      <w:r>
        <w:rPr>
          <w:rFonts w:hint="eastAsia" w:ascii="Times New Roman" w:hAnsi="Times New Roman" w:eastAsia="仿宋" w:cs="Times New Roman"/>
          <w:spacing w:val="-2"/>
          <w:sz w:val="32"/>
          <w:szCs w:val="32"/>
          <w:lang w:val="en-US" w:eastAsia="zh-CN"/>
        </w:rPr>
        <w:t>20 mg/kg。</w:t>
      </w:r>
    </w:p>
    <w:p w14:paraId="76D2FEC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4.2.4 重金属污染物</w:t>
      </w:r>
    </w:p>
    <w:p w14:paraId="30EEEBA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我们对采集到的酸菜蹄膀产品中酸菜和蹄膀进行了重金属污染物铅、总砷、镉、铬、总汞的含量测定。其中铅的含量：     酸菜为0.0136</w:t>
      </w:r>
      <w:r>
        <w:rPr>
          <w:rFonts w:hint="default" w:ascii="仿宋" w:hAnsi="仿宋" w:eastAsia="仿宋" w:cs="仿宋"/>
          <w:snapToGrid w:val="0"/>
          <w:color w:val="000000"/>
          <w:spacing w:val="-2"/>
          <w:kern w:val="0"/>
          <w:sz w:val="32"/>
          <w:szCs w:val="32"/>
          <w:lang w:val="en-US" w:eastAsia="zh-CN" w:bidi="ar-SA"/>
        </w:rPr>
        <w:t>～0.</w:t>
      </w:r>
      <w:r>
        <w:rPr>
          <w:rFonts w:hint="eastAsia" w:ascii="仿宋" w:hAnsi="仿宋" w:eastAsia="仿宋" w:cs="仿宋"/>
          <w:snapToGrid w:val="0"/>
          <w:color w:val="000000"/>
          <w:spacing w:val="-2"/>
          <w:kern w:val="0"/>
          <w:sz w:val="32"/>
          <w:szCs w:val="32"/>
          <w:lang w:val="en-US" w:eastAsia="zh-CN" w:bidi="ar-SA"/>
        </w:rPr>
        <w:t xml:space="preserve">347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、蹄膀为0.0129</w:t>
      </w:r>
      <w:r>
        <w:rPr>
          <w:rFonts w:hint="default" w:ascii="仿宋" w:hAnsi="仿宋" w:eastAsia="仿宋" w:cs="仿宋"/>
          <w:snapToGrid w:val="0"/>
          <w:color w:val="000000"/>
          <w:spacing w:val="-2"/>
          <w:kern w:val="0"/>
          <w:sz w:val="32"/>
          <w:szCs w:val="32"/>
          <w:lang w:val="en-US" w:eastAsia="zh-CN" w:bidi="ar-SA"/>
        </w:rPr>
        <w:t>～</w:t>
      </w:r>
      <w:r>
        <w:rPr>
          <w:rFonts w:hint="eastAsia" w:ascii="仿宋" w:hAnsi="仿宋" w:eastAsia="仿宋" w:cs="仿宋"/>
          <w:snapToGrid w:val="0"/>
          <w:color w:val="000000"/>
          <w:spacing w:val="-2"/>
          <w:kern w:val="0"/>
          <w:sz w:val="32"/>
          <w:szCs w:val="32"/>
          <w:lang w:val="en-US" w:eastAsia="zh-CN" w:bidi="ar-SA"/>
        </w:rPr>
        <w:t xml:space="preserve">0.429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，总砷的含量：酸菜为</w:t>
      </w:r>
      <w:r>
        <w:rPr>
          <w:rFonts w:hint="default" w:ascii="仿宋" w:hAnsi="仿宋" w:eastAsia="仿宋" w:cs="仿宋"/>
          <w:snapToGrid w:val="0"/>
          <w:color w:val="000000"/>
          <w:spacing w:val="-2"/>
          <w:kern w:val="0"/>
          <w:sz w:val="32"/>
          <w:szCs w:val="32"/>
          <w:lang w:val="en-US" w:eastAsia="zh-CN" w:bidi="ar-SA"/>
        </w:rPr>
        <w:t>ND～0.</w:t>
      </w:r>
      <w:r>
        <w:rPr>
          <w:rFonts w:hint="eastAsia" w:ascii="仿宋" w:hAnsi="仿宋" w:eastAsia="仿宋" w:cs="仿宋"/>
          <w:snapToGrid w:val="0"/>
          <w:color w:val="000000"/>
          <w:spacing w:val="-2"/>
          <w:kern w:val="0"/>
          <w:sz w:val="32"/>
          <w:szCs w:val="32"/>
          <w:lang w:val="en-US" w:eastAsia="zh-CN" w:bidi="ar-SA"/>
        </w:rPr>
        <w:t xml:space="preserve">0439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、蹄膀为</w:t>
      </w:r>
      <w:r>
        <w:rPr>
          <w:rFonts w:hint="default" w:ascii="仿宋" w:hAnsi="仿宋" w:eastAsia="仿宋" w:cs="仿宋"/>
          <w:snapToGrid w:val="0"/>
          <w:color w:val="000000"/>
          <w:spacing w:val="-2"/>
          <w:kern w:val="0"/>
          <w:sz w:val="32"/>
          <w:szCs w:val="32"/>
          <w:lang w:val="en-US" w:eastAsia="zh-CN" w:bidi="ar-SA"/>
        </w:rPr>
        <w:t>ND～0.</w:t>
      </w:r>
      <w:r>
        <w:rPr>
          <w:rFonts w:hint="eastAsia" w:ascii="仿宋" w:hAnsi="仿宋" w:eastAsia="仿宋" w:cs="仿宋"/>
          <w:snapToGrid w:val="0"/>
          <w:color w:val="000000"/>
          <w:spacing w:val="-2"/>
          <w:kern w:val="0"/>
          <w:sz w:val="32"/>
          <w:szCs w:val="32"/>
          <w:lang w:val="en-US" w:eastAsia="zh-CN" w:bidi="ar-SA"/>
        </w:rPr>
        <w:t xml:space="preserve">094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，镉的含量：酸菜为0.069</w:t>
      </w:r>
      <w:r>
        <w:rPr>
          <w:rFonts w:hint="default" w:ascii="仿宋" w:hAnsi="仿宋" w:eastAsia="仿宋" w:cs="仿宋"/>
          <w:snapToGrid w:val="0"/>
          <w:color w:val="000000"/>
          <w:spacing w:val="-2"/>
          <w:kern w:val="0"/>
          <w:sz w:val="32"/>
          <w:szCs w:val="32"/>
          <w:lang w:val="en-US" w:eastAsia="zh-CN" w:bidi="ar-SA"/>
        </w:rPr>
        <w:t>～0.</w:t>
      </w:r>
      <w:r>
        <w:rPr>
          <w:rFonts w:hint="eastAsia" w:ascii="仿宋" w:hAnsi="仿宋" w:eastAsia="仿宋" w:cs="仿宋"/>
          <w:snapToGrid w:val="0"/>
          <w:color w:val="000000"/>
          <w:spacing w:val="-2"/>
          <w:kern w:val="0"/>
          <w:sz w:val="32"/>
          <w:szCs w:val="32"/>
          <w:lang w:val="en-US" w:eastAsia="zh-CN" w:bidi="ar-SA"/>
        </w:rPr>
        <w:t xml:space="preserve">038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、蹄膀均为未检出，铬的含量：酸菜为</w:t>
      </w:r>
      <w:r>
        <w:rPr>
          <w:rFonts w:hint="default" w:ascii="仿宋" w:hAnsi="仿宋" w:eastAsia="仿宋" w:cs="仿宋"/>
          <w:snapToGrid w:val="0"/>
          <w:color w:val="000000"/>
          <w:spacing w:val="-2"/>
          <w:kern w:val="0"/>
          <w:sz w:val="32"/>
          <w:szCs w:val="32"/>
          <w:lang w:val="en-US" w:eastAsia="zh-CN" w:bidi="ar-SA"/>
        </w:rPr>
        <w:t>ND～0.</w:t>
      </w:r>
      <w:r>
        <w:rPr>
          <w:rFonts w:hint="eastAsia" w:ascii="仿宋" w:hAnsi="仿宋" w:eastAsia="仿宋" w:cs="仿宋"/>
          <w:snapToGrid w:val="0"/>
          <w:color w:val="000000"/>
          <w:spacing w:val="-2"/>
          <w:kern w:val="0"/>
          <w:sz w:val="32"/>
          <w:szCs w:val="32"/>
          <w:lang w:val="en-US" w:eastAsia="zh-CN" w:bidi="ar-SA"/>
        </w:rPr>
        <w:t xml:space="preserve">0439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、蹄膀为</w:t>
      </w:r>
      <w:r>
        <w:rPr>
          <w:rFonts w:hint="default" w:ascii="仿宋" w:hAnsi="仿宋" w:eastAsia="仿宋" w:cs="仿宋"/>
          <w:snapToGrid w:val="0"/>
          <w:color w:val="000000"/>
          <w:spacing w:val="-2"/>
          <w:kern w:val="0"/>
          <w:sz w:val="32"/>
          <w:szCs w:val="32"/>
          <w:lang w:val="en-US" w:eastAsia="zh-CN" w:bidi="ar-SA"/>
        </w:rPr>
        <w:t>ND～0.</w:t>
      </w:r>
      <w:r>
        <w:rPr>
          <w:rFonts w:hint="eastAsia" w:ascii="仿宋" w:hAnsi="仿宋" w:eastAsia="仿宋" w:cs="仿宋"/>
          <w:snapToGrid w:val="0"/>
          <w:color w:val="000000"/>
          <w:spacing w:val="-2"/>
          <w:kern w:val="0"/>
          <w:sz w:val="32"/>
          <w:szCs w:val="32"/>
          <w:lang w:val="en-US" w:eastAsia="zh-CN" w:bidi="ar-SA"/>
        </w:rPr>
        <w:t xml:space="preserve">094 </w:t>
      </w:r>
      <w:r>
        <w:rPr>
          <w:rFonts w:hint="default" w:ascii="仿宋" w:hAnsi="仿宋" w:eastAsia="仿宋" w:cs="仿宋"/>
          <w:snapToGrid w:val="0"/>
          <w:color w:val="000000"/>
          <w:spacing w:val="-2"/>
          <w:kern w:val="0"/>
          <w:sz w:val="32"/>
          <w:szCs w:val="32"/>
          <w:lang w:val="en-US" w:eastAsia="zh-CN" w:bidi="ar-SA"/>
        </w:rPr>
        <w:t>mg/kg</w:t>
      </w:r>
      <w:r>
        <w:rPr>
          <w:rFonts w:hint="eastAsia" w:ascii="仿宋" w:hAnsi="仿宋" w:eastAsia="仿宋" w:cs="仿宋"/>
          <w:snapToGrid w:val="0"/>
          <w:color w:val="000000"/>
          <w:spacing w:val="-2"/>
          <w:kern w:val="0"/>
          <w:sz w:val="32"/>
          <w:szCs w:val="32"/>
          <w:lang w:val="en-US" w:eastAsia="zh-CN" w:bidi="ar-SA"/>
        </w:rPr>
        <w:t>，总汞的含量：酸菜、蹄膀均为未检出。结合GB 2762-2022《食品安全国家标准 食品中污染物限量》中重金属污染物限量规定，最终确定蹄膀应符合GB 2762中肉制品的规定，酸菜应符合</w:t>
      </w:r>
      <w:r>
        <w:rPr>
          <w:rFonts w:hint="eastAsia" w:ascii="仿宋" w:hAnsi="仿宋" w:eastAsia="仿宋" w:cs="仿宋"/>
          <w:spacing w:val="-2"/>
          <w:sz w:val="32"/>
          <w:szCs w:val="32"/>
          <w:lang w:val="en-US" w:eastAsia="zh-CN"/>
        </w:rPr>
        <w:t xml:space="preserve">GB </w:t>
      </w:r>
      <w:r>
        <w:rPr>
          <w:rFonts w:hint="eastAsia" w:ascii="仿宋" w:hAnsi="仿宋" w:eastAsia="仿宋" w:cs="仿宋"/>
          <w:snapToGrid w:val="0"/>
          <w:color w:val="000000"/>
          <w:spacing w:val="-2"/>
          <w:kern w:val="0"/>
          <w:sz w:val="32"/>
          <w:szCs w:val="32"/>
          <w:lang w:val="en-US" w:eastAsia="zh-CN" w:bidi="ar-SA"/>
        </w:rPr>
        <w:t>2762中酱腌菜的规定。</w:t>
      </w:r>
    </w:p>
    <w:p w14:paraId="4785C5D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4.3 微生物限量</w:t>
      </w:r>
    </w:p>
    <w:p w14:paraId="041B0D74">
      <w:pPr>
        <w:pStyle w:val="6"/>
        <w:keepNext w:val="0"/>
        <w:keepLines w:val="0"/>
        <w:pageBreakBefore w:val="0"/>
        <w:widowControl/>
        <w:kinsoku w:val="0"/>
        <w:wordWrap/>
        <w:overflowPunct/>
        <w:topLinePunct w:val="0"/>
        <w:autoSpaceDE w:val="0"/>
        <w:autoSpaceDN w:val="0"/>
        <w:bidi w:val="0"/>
        <w:adjustRightInd w:val="0"/>
        <w:snapToGrid w:val="0"/>
        <w:spacing w:before="292" w:beforeLines="5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酸菜蹄膀是立足于贵州特色的火锅食品，综合考虑其生产工艺、食用方法等，酸菜蹄膀产品不设菌落总数指标的限量。大肠菌群是人和温血动物肠道内普遍存在的细菌，如果在酸菜蹄膀的生产、加工、储运等过程中，因环境卫生管理不规范，可能会受到大肠菌群污染。因此，以大肠菌群作为酸菜蹄膀卫生检验的指示菌。酸菜包的大肠菌群参照GB 2714-2015《食品安全国家标准 酱腌菜》中大肠菌群的限量规定（n=5，c=2，m=10，M=1000）一致。蹄膀包参照GB 2726-2016《食品安全国家标准 熟肉制品》中大肠菌群的限量规定（n=5，c=2，m=10，M=100）一致。单独分装作为液体调味料的汤包大肠菌群参照DBS52/ 056-2021《食品安全地方标准 酸汤》、DBS52/ 031-2018《食品安全地方标准 鱼酱酸调味料》、DBS52/ 047-2020《食品安全地方标准 虾酱酸调味料》、DBS51/ 002-2016《食品安全地方标准 酸菜类调料》等标准的规定，汤包的大肠菌群限量定为：n=5，c=2，m=10，M=100。</w:t>
      </w:r>
    </w:p>
    <w:p w14:paraId="793636D0">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4.5 食品添加剂</w:t>
      </w:r>
    </w:p>
    <w:p w14:paraId="3462A2C1">
      <w:pPr>
        <w:pStyle w:val="6"/>
        <w:keepNext w:val="0"/>
        <w:keepLines w:val="0"/>
        <w:pageBreakBefore w:val="0"/>
        <w:widowControl/>
        <w:kinsoku w:val="0"/>
        <w:wordWrap/>
        <w:overflowPunct/>
        <w:topLinePunct w:val="0"/>
        <w:autoSpaceDE w:val="0"/>
        <w:autoSpaceDN w:val="0"/>
        <w:bidi w:val="0"/>
        <w:adjustRightInd w:val="0"/>
        <w:snapToGrid w:val="0"/>
        <w:spacing w:before="156" w:beforeLines="50" w:beforeAutospacing="0" w:after="0" w:afterAutospacing="0" w:line="360" w:lineRule="auto"/>
        <w:ind w:firstLine="842" w:firstLineChars="200"/>
        <w:textAlignment w:val="baseline"/>
        <w:outlineLvl w:val="0"/>
        <w:rPr>
          <w:rFonts w:hint="default" w:ascii="宋体" w:hAnsi="宋体" w:eastAsia="宋体" w:cs="宋体"/>
          <w:color w:val="auto"/>
          <w:kern w:val="0"/>
          <w:sz w:val="21"/>
          <w:szCs w:val="20"/>
          <w:lang w:val="en-US" w:eastAsia="zh-CN" w:bidi="ar-SA"/>
        </w:rPr>
      </w:pPr>
      <w:r>
        <w:rPr>
          <w:rFonts w:hint="eastAsia" w:ascii="仿宋" w:hAnsi="仿宋" w:eastAsia="仿宋" w:cs="仿宋"/>
          <w:snapToGrid w:val="0"/>
          <w:color w:val="000000"/>
          <w:spacing w:val="-2"/>
          <w:kern w:val="0"/>
          <w:sz w:val="32"/>
          <w:szCs w:val="32"/>
          <w:lang w:val="en-US" w:eastAsia="zh-CN" w:bidi="ar-SA"/>
        </w:rPr>
        <w:t>蹄膀应符合GB 2760酱卤肉制品的规定。酸菜应符合GB 2760腌渍的蔬菜的规定。汤包应符合GB 2760</w:t>
      </w:r>
      <w:r>
        <w:rPr>
          <w:rFonts w:hint="default" w:ascii="仿宋" w:hAnsi="仿宋" w:eastAsia="仿宋" w:cs="仿宋"/>
          <w:snapToGrid w:val="0"/>
          <w:color w:val="000000"/>
          <w:spacing w:val="-2"/>
          <w:kern w:val="0"/>
          <w:sz w:val="32"/>
          <w:szCs w:val="32"/>
          <w:lang w:val="en-US" w:eastAsia="zh-CN" w:bidi="ar-SA"/>
        </w:rPr>
        <w:t>液体复合调味料</w:t>
      </w:r>
      <w:r>
        <w:rPr>
          <w:rFonts w:hint="eastAsia" w:ascii="仿宋" w:hAnsi="仿宋" w:eastAsia="仿宋" w:cs="仿宋"/>
          <w:snapToGrid w:val="0"/>
          <w:color w:val="000000"/>
          <w:spacing w:val="-2"/>
          <w:kern w:val="0"/>
          <w:sz w:val="32"/>
          <w:szCs w:val="32"/>
          <w:lang w:val="en-US" w:eastAsia="zh-CN" w:bidi="ar-SA"/>
        </w:rPr>
        <w:t>的规定。</w:t>
      </w:r>
    </w:p>
    <w:p w14:paraId="53A71F01">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4.6 其他污染物限量</w:t>
      </w:r>
    </w:p>
    <w:p w14:paraId="22A8DA5D">
      <w:pPr>
        <w:pStyle w:val="6"/>
        <w:spacing w:before="156" w:beforeLines="50" w:beforeAutospacing="0" w:after="156" w:afterLines="50" w:afterAutospacing="0" w:line="360" w:lineRule="auto"/>
        <w:ind w:firstLine="842" w:firstLineChars="200"/>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蹄膀应符合GB 2762肉制品的规定。酸菜应符合GB 2762酱腌菜的规定。汤包应符合GB 2762复合调味料的规定。</w:t>
      </w:r>
    </w:p>
    <w:p w14:paraId="0AED5725">
      <w:pPr>
        <w:pStyle w:val="6"/>
        <w:spacing w:before="156" w:beforeLines="50" w:beforeAutospacing="0" w:after="156" w:afterLines="50" w:afterAutospacing="0" w:line="360" w:lineRule="auto"/>
        <w:outlineLvl w:val="0"/>
        <w:rPr>
          <w:rFonts w:hint="default" w:ascii="仿宋" w:hAnsi="仿宋" w:eastAsia="仿宋" w:cs="仿宋"/>
          <w:snapToGrid w:val="0"/>
          <w:color w:val="000000"/>
          <w:spacing w:val="-2"/>
          <w:kern w:val="0"/>
          <w:sz w:val="32"/>
          <w:szCs w:val="32"/>
          <w:lang w:val="en-US" w:eastAsia="zh-CN" w:bidi="ar-SA"/>
        </w:rPr>
      </w:pPr>
    </w:p>
    <w:p w14:paraId="7E7B7987">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292" w:afterLines="50" w:afterAutospacing="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4.7 净含量</w:t>
      </w:r>
    </w:p>
    <w:p w14:paraId="1696139E">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default"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应符合《定量包装商品计量监督管理办法》的规定。检测按 JJF 1070 的规定执行。</w:t>
      </w:r>
    </w:p>
    <w:p w14:paraId="3A243316">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4.8 生产加工过程卫生</w:t>
      </w:r>
    </w:p>
    <w:p w14:paraId="29E592BB">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应符合 GB 14881 的规定。</w:t>
      </w:r>
    </w:p>
    <w:p w14:paraId="77561960">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 检验规则</w:t>
      </w:r>
    </w:p>
    <w:p w14:paraId="3EECFA36">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5.1 组批</w:t>
      </w:r>
    </w:p>
    <w:p w14:paraId="6BAADF8F">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以同一批投料、同一规格、同一班次生产包装的产品为一批。</w:t>
      </w:r>
    </w:p>
    <w:p w14:paraId="63912300">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5.2 抽样</w:t>
      </w:r>
    </w:p>
    <w:p w14:paraId="475449E9">
      <w:pPr>
        <w:spacing w:line="360" w:lineRule="auto"/>
        <w:ind w:firstLine="842" w:firstLineChars="200"/>
        <w:rPr>
          <w:rFonts w:ascii="宋体" w:hAnsi="宋体"/>
          <w:kern w:val="0"/>
        </w:rPr>
      </w:pPr>
      <w:r>
        <w:rPr>
          <w:rFonts w:hint="eastAsia" w:ascii="仿宋" w:hAnsi="仿宋" w:eastAsia="仿宋" w:cs="仿宋"/>
          <w:snapToGrid w:val="0"/>
          <w:color w:val="000000"/>
          <w:spacing w:val="-2"/>
          <w:kern w:val="0"/>
          <w:sz w:val="32"/>
          <w:szCs w:val="32"/>
          <w:lang w:val="en-US" w:eastAsia="zh-CN" w:bidi="ar-SA"/>
        </w:rPr>
        <w:t>从同一批产品中随机抽取定量包装样品，样品量应满足检测及备用样品要求。</w:t>
      </w:r>
    </w:p>
    <w:p w14:paraId="1C35BE0E">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5.3 检验</w:t>
      </w:r>
    </w:p>
    <w:p w14:paraId="7CDE5FF2">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5.3.1 出厂检验</w:t>
      </w:r>
    </w:p>
    <w:p w14:paraId="566FD4A4">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每批产品出厂前，应进行出厂检验，经检验合格方能出厂。出厂检验项目：感官要求、净含量、大肠菌群。</w:t>
      </w:r>
    </w:p>
    <w:p w14:paraId="260F810A">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5.3.2 型式检验</w:t>
      </w:r>
    </w:p>
    <w:p w14:paraId="7A63722C">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本文件4.2～4.7为型式检验项目，正常生产时</w:t>
      </w:r>
      <w:bookmarkStart w:id="3" w:name="_Hlk101270293"/>
      <w:r>
        <w:rPr>
          <w:rFonts w:hint="eastAsia" w:ascii="仿宋" w:hAnsi="仿宋" w:eastAsia="仿宋" w:cs="仿宋"/>
          <w:snapToGrid w:val="0"/>
          <w:color w:val="000000"/>
          <w:spacing w:val="-2"/>
          <w:kern w:val="0"/>
          <w:sz w:val="32"/>
          <w:szCs w:val="32"/>
          <w:lang w:val="en-US" w:eastAsia="zh-CN" w:bidi="ar-SA"/>
        </w:rPr>
        <w:t>每年至少应进行一次</w:t>
      </w:r>
      <w:bookmarkEnd w:id="3"/>
      <w:r>
        <w:rPr>
          <w:rFonts w:hint="eastAsia" w:ascii="仿宋" w:hAnsi="仿宋" w:eastAsia="仿宋" w:cs="仿宋"/>
          <w:snapToGrid w:val="0"/>
          <w:color w:val="000000"/>
          <w:spacing w:val="-2"/>
          <w:kern w:val="0"/>
          <w:sz w:val="32"/>
          <w:szCs w:val="32"/>
          <w:lang w:val="en-US" w:eastAsia="zh-CN" w:bidi="ar-SA"/>
        </w:rPr>
        <w:t>型式检验。有下列情况之一时，应进行型式检验：</w:t>
      </w:r>
    </w:p>
    <w:p w14:paraId="2C7A8B03">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a) 原料来源、加工工艺或生产设备有较大改变，可能影响产品质量安全时；</w:t>
      </w:r>
    </w:p>
    <w:p w14:paraId="01F632EF">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b) 连续停产三个月以上恢复生产时；</w:t>
      </w:r>
    </w:p>
    <w:p w14:paraId="45DB8510">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c) 出厂检验结果与上次型式检验结果有较大差异时；</w:t>
      </w:r>
    </w:p>
    <w:p w14:paraId="7C7514DB">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d) 市场监督管理部门等有关行政主管部门提出要求时。</w:t>
      </w:r>
    </w:p>
    <w:p w14:paraId="063129AC">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5.4 判定规则</w:t>
      </w:r>
    </w:p>
    <w:p w14:paraId="28982324">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检验项目全部符合本文件规定时，判定该批产品合格。检验项目如不符合本文件规定时，允许用备检样品对不符合项进行复验，结果判定以复验结果为准。微生物限量指标如有不符合项，则判定该批次产品为不合格且不得复检。</w:t>
      </w:r>
    </w:p>
    <w:p w14:paraId="119939A9">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6 标签、标志、包装、运输、贮存</w:t>
      </w:r>
    </w:p>
    <w:p w14:paraId="00027F3C">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6.1 标签</w:t>
      </w:r>
    </w:p>
    <w:p w14:paraId="29BF253B">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食品标签应符合 GB 7718 和 GB 28050 的规定。</w:t>
      </w:r>
    </w:p>
    <w:p w14:paraId="6EF544C8">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6.2 标志</w:t>
      </w:r>
    </w:p>
    <w:p w14:paraId="0CA802A0">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产品的包装储运图示标志应符合 GB/T 191 的规定。</w:t>
      </w:r>
    </w:p>
    <w:p w14:paraId="3D6ED175">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6.3 包装</w:t>
      </w:r>
    </w:p>
    <w:p w14:paraId="44766B38">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包装材料应符合食品包装材料的食品安全标准及管理要求的规定，应封装严密，不得泄漏。</w:t>
      </w:r>
    </w:p>
    <w:p w14:paraId="43308097">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6.4 运输</w:t>
      </w:r>
    </w:p>
    <w:p w14:paraId="1464ACB2">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842" w:firstLineChars="200"/>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运输工具要清洁、干燥、无异味、无污染；运输时应防雨、防潮、防曝晒；严禁与有毒、有害、有异味的物品混装、混运。运输车</w:t>
      </w:r>
      <w:r>
        <w:rPr>
          <w:rFonts w:hint="default" w:ascii="仿宋" w:hAnsi="仿宋" w:eastAsia="仿宋" w:cs="仿宋"/>
          <w:snapToGrid w:val="0"/>
          <w:color w:val="000000"/>
          <w:spacing w:val="-2"/>
          <w:kern w:val="0"/>
          <w:sz w:val="32"/>
          <w:szCs w:val="32"/>
          <w:lang w:val="en-US" w:eastAsia="zh-CN" w:bidi="ar-SA"/>
        </w:rPr>
        <w:t>应符合产品标示的</w:t>
      </w:r>
      <w:r>
        <w:rPr>
          <w:rFonts w:hint="eastAsia" w:ascii="仿宋" w:hAnsi="仿宋" w:eastAsia="仿宋" w:cs="仿宋"/>
          <w:snapToGrid w:val="0"/>
          <w:color w:val="000000"/>
          <w:spacing w:val="-2"/>
          <w:kern w:val="0"/>
          <w:sz w:val="32"/>
          <w:szCs w:val="32"/>
          <w:lang w:val="en-US" w:eastAsia="zh-CN" w:bidi="ar-SA"/>
        </w:rPr>
        <w:t>温度</w:t>
      </w:r>
      <w:r>
        <w:rPr>
          <w:rFonts w:hint="default" w:ascii="仿宋" w:hAnsi="仿宋" w:eastAsia="仿宋" w:cs="仿宋"/>
          <w:snapToGrid w:val="0"/>
          <w:color w:val="000000"/>
          <w:spacing w:val="-2"/>
          <w:kern w:val="0"/>
          <w:sz w:val="32"/>
          <w:szCs w:val="32"/>
          <w:lang w:val="en-US" w:eastAsia="zh-CN" w:bidi="ar-SA"/>
        </w:rPr>
        <w:t>条件</w:t>
      </w:r>
      <w:r>
        <w:rPr>
          <w:rFonts w:hint="eastAsia" w:ascii="仿宋" w:hAnsi="仿宋" w:eastAsia="仿宋" w:cs="仿宋"/>
          <w:snapToGrid w:val="0"/>
          <w:color w:val="000000"/>
          <w:spacing w:val="-2"/>
          <w:kern w:val="0"/>
          <w:sz w:val="32"/>
          <w:szCs w:val="32"/>
          <w:lang w:val="en-US" w:eastAsia="zh-CN" w:bidi="ar-SA"/>
        </w:rPr>
        <w:t>。</w:t>
      </w:r>
    </w:p>
    <w:p w14:paraId="297E259D">
      <w:pPr>
        <w:pStyle w:val="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0"/>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6.5 贮存</w:t>
      </w:r>
    </w:p>
    <w:p w14:paraId="7BF23B51">
      <w:pPr>
        <w:keepNext w:val="0"/>
        <w:keepLines w:val="0"/>
        <w:widowControl/>
        <w:suppressLineNumbers w:val="0"/>
        <w:spacing w:line="360" w:lineRule="auto"/>
        <w:ind w:firstLine="842" w:firstLineChars="200"/>
        <w:jc w:val="left"/>
        <w:rPr>
          <w:rFonts w:hint="eastAsia" w:ascii="仿宋" w:hAnsi="仿宋" w:eastAsia="仿宋" w:cs="仿宋"/>
          <w:snapToGrid w:val="0"/>
          <w:color w:val="000000"/>
          <w:spacing w:val="-2"/>
          <w:kern w:val="0"/>
          <w:sz w:val="32"/>
          <w:szCs w:val="32"/>
          <w:lang w:val="en-US" w:eastAsia="zh-CN" w:bidi="ar-SA"/>
        </w:rPr>
      </w:pPr>
      <w:r>
        <w:rPr>
          <w:rFonts w:hint="eastAsia" w:ascii="仿宋" w:hAnsi="仿宋" w:eastAsia="仿宋" w:cs="仿宋"/>
          <w:snapToGrid w:val="0"/>
          <w:color w:val="000000"/>
          <w:spacing w:val="-2"/>
          <w:kern w:val="0"/>
          <w:sz w:val="32"/>
          <w:szCs w:val="32"/>
          <w:lang w:val="en-US" w:eastAsia="zh-CN" w:bidi="ar-SA"/>
        </w:rPr>
        <w:t>产品应根据标示的贮存方式，配置相应冷藏箱或冷冻箱等设施设备，冷藏（冻）设备应配置温度监控装置；贮存环境应当安全、无害、保持清洁，降低食品污染的风险；实行先进先出的原则。</w:t>
      </w:r>
    </w:p>
    <w:p w14:paraId="2F01F535">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五、与现行相关法律、法规、规章及相关标准，特别是强制 性标准的协调性</w:t>
      </w:r>
    </w:p>
    <w:p w14:paraId="1F5AFD0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本标准格式、技术要求以及相关的内容均符合相关的现行法律、法规和强制性标准的要求。</w:t>
      </w:r>
    </w:p>
    <w:p w14:paraId="72AD3798">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六、专利及涉及知识产权</w:t>
      </w:r>
    </w:p>
    <w:p w14:paraId="795D14C0">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本标准内容不涉及专利相关的知识产权。</w:t>
      </w:r>
    </w:p>
    <w:p w14:paraId="2C9A9A6A">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七、重大意见分歧的处理依据和结果</w:t>
      </w:r>
    </w:p>
    <w:p w14:paraId="1689D96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本标准为贵州省食品安全地方标准，在标准的起草过程充分征求生产企业、政府监管部门和专家意见和建议，通过共同讨论、协商，达成一致。没有重大分歧意见。</w:t>
      </w:r>
    </w:p>
    <w:p w14:paraId="0D587A05">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八、贯彻标准的要求和措施建议</w:t>
      </w:r>
    </w:p>
    <w:p w14:paraId="74F8AD40">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本标准发布后，相关单位应及时积极组织做好执行标准的各项工作，标准实施后应按标准要求组织生产、检验、销售。</w:t>
      </w:r>
    </w:p>
    <w:p w14:paraId="73773BA8">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color w:val="auto"/>
          <w:spacing w:val="-2"/>
          <w:sz w:val="32"/>
          <w:szCs w:val="32"/>
          <w:lang w:val="en-US" w:eastAsia="zh-CN"/>
        </w:rPr>
      </w:pPr>
      <w:r>
        <w:rPr>
          <w:rFonts w:hint="eastAsia" w:ascii="黑体" w:hAnsi="黑体" w:eastAsia="黑体" w:cs="黑体"/>
          <w:color w:val="auto"/>
          <w:spacing w:val="-2"/>
          <w:sz w:val="32"/>
          <w:szCs w:val="32"/>
          <w:lang w:val="en-US" w:eastAsia="zh-CN"/>
        </w:rPr>
        <w:t>九、标准制定对产业发展的影响</w:t>
      </w:r>
    </w:p>
    <w:p w14:paraId="0713277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本标准的制订，对规范</w:t>
      </w:r>
      <w:r>
        <w:rPr>
          <w:rFonts w:hint="eastAsia" w:ascii="仿宋" w:hAnsi="仿宋" w:eastAsia="仿宋" w:cs="仿宋"/>
          <w:spacing w:val="-2"/>
          <w:sz w:val="32"/>
          <w:szCs w:val="32"/>
          <w:lang w:val="en-US" w:eastAsia="zh-CN"/>
        </w:rPr>
        <w:t>酸菜蹄膀</w:t>
      </w:r>
      <w:r>
        <w:rPr>
          <w:rFonts w:hint="eastAsia" w:ascii="仿宋" w:hAnsi="仿宋" w:eastAsia="仿宋" w:cs="仿宋"/>
          <w:spacing w:val="-2"/>
          <w:sz w:val="32"/>
          <w:szCs w:val="32"/>
        </w:rPr>
        <w:t>加工企业的质量管理</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强化市场监管、促进贵州</w:t>
      </w:r>
      <w:r>
        <w:rPr>
          <w:rFonts w:hint="eastAsia" w:ascii="仿宋" w:hAnsi="仿宋" w:eastAsia="仿宋" w:cs="仿宋"/>
          <w:spacing w:val="-2"/>
          <w:sz w:val="32"/>
          <w:szCs w:val="32"/>
          <w:lang w:val="en-US" w:eastAsia="zh-CN"/>
        </w:rPr>
        <w:t>酸菜蹄膀</w:t>
      </w:r>
      <w:r>
        <w:rPr>
          <w:rFonts w:hint="eastAsia" w:ascii="仿宋" w:hAnsi="仿宋" w:eastAsia="仿宋" w:cs="仿宋"/>
          <w:spacing w:val="-2"/>
          <w:sz w:val="32"/>
          <w:szCs w:val="32"/>
        </w:rPr>
        <w:t>产业的健康发展都具有重要的意义。通过</w:t>
      </w:r>
      <w:r>
        <w:rPr>
          <w:rFonts w:hint="eastAsia" w:ascii="仿宋" w:hAnsi="仿宋" w:eastAsia="仿宋" w:cs="仿宋"/>
          <w:spacing w:val="-2"/>
          <w:sz w:val="32"/>
          <w:szCs w:val="32"/>
          <w:lang w:val="en-US" w:eastAsia="zh-CN"/>
        </w:rPr>
        <w:t>酸菜蹄膀</w:t>
      </w:r>
      <w:bookmarkStart w:id="4" w:name="_GoBack"/>
      <w:bookmarkEnd w:id="4"/>
      <w:r>
        <w:rPr>
          <w:rFonts w:hint="eastAsia" w:ascii="仿宋" w:hAnsi="仿宋" w:eastAsia="仿宋" w:cs="仿宋"/>
          <w:spacing w:val="-2"/>
          <w:sz w:val="32"/>
          <w:szCs w:val="32"/>
          <w:lang w:val="en-US" w:eastAsia="zh-CN"/>
        </w:rPr>
        <w:t>食品</w:t>
      </w:r>
      <w:r>
        <w:rPr>
          <w:rFonts w:hint="eastAsia" w:ascii="仿宋" w:hAnsi="仿宋" w:eastAsia="仿宋" w:cs="仿宋"/>
          <w:spacing w:val="-2"/>
          <w:sz w:val="32"/>
          <w:szCs w:val="32"/>
        </w:rPr>
        <w:t>标准的制定，也符合国发2号文大力发展特色产业推进传统产业提质升级增强高质量发展内生动力的战略定位。</w:t>
      </w:r>
    </w:p>
    <w:p w14:paraId="5696B3BB">
      <w:pPr>
        <w:spacing w:line="600" w:lineRule="exact"/>
        <w:ind w:right="210" w:firstLine="658"/>
        <w:jc w:val="both"/>
        <w:rPr>
          <w:rFonts w:hint="eastAsia" w:ascii="仿宋_GB2312" w:hAnsi="仿宋_GB2312" w:eastAsia="仿宋_GB2312" w:cs="仿宋_GB2312"/>
          <w:snapToGrid w:val="0"/>
          <w:color w:val="000000"/>
          <w:spacing w:val="-2"/>
          <w:sz w:val="32"/>
          <w:szCs w:val="32"/>
          <w:lang w:val="en-US" w:eastAsia="zh-CN" w:bidi="ar-SA"/>
        </w:rPr>
      </w:pPr>
      <w:r>
        <w:rPr>
          <w:rFonts w:hint="eastAsia" w:ascii="仿宋_GB2312" w:hAnsi="仿宋_GB2312" w:eastAsia="仿宋_GB2312" w:cs="仿宋_GB2312"/>
          <w:snapToGrid w:val="0"/>
          <w:color w:val="000000"/>
          <w:spacing w:val="-2"/>
          <w:sz w:val="32"/>
          <w:szCs w:val="32"/>
          <w:lang w:val="en-US" w:eastAsia="zh-CN" w:bidi="ar-SA"/>
        </w:rPr>
        <w:t>本标准的实施，将使贵州酸菜蹄膀产品质量有标可依，规范了原料及产品加工、包装销售等环节，使贵州酸菜蹄膀产品生产向品牌化、规模化方向发展，并产生明显的经济效益。</w:t>
      </w:r>
    </w:p>
    <w:p w14:paraId="5AF16EDE">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ascii="宋体"/>
        </w:rPr>
      </w:pPr>
    </w:p>
    <w:p w14:paraId="79D696E1">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ascii="宋体"/>
        </w:rPr>
      </w:pPr>
    </w:p>
    <w:p w14:paraId="39C31B07">
      <w:pPr>
        <w:spacing w:line="600" w:lineRule="exact"/>
        <w:ind w:right="210"/>
        <w:jc w:val="center"/>
        <w:rPr>
          <w:rFonts w:ascii="仿宋" w:hAnsi="仿宋" w:eastAsia="仿宋" w:cs="仿宋"/>
          <w:spacing w:val="-2"/>
          <w:sz w:val="32"/>
          <w:szCs w:val="32"/>
        </w:rPr>
      </w:pPr>
      <w:r>
        <w:rPr>
          <w:rFonts w:hint="eastAsia" w:ascii="仿宋" w:hAnsi="仿宋" w:eastAsia="仿宋" w:cs="仿宋"/>
          <w:spacing w:val="-2"/>
          <w:sz w:val="32"/>
          <w:szCs w:val="32"/>
          <w:lang w:val="en-US" w:eastAsia="zh-CN"/>
        </w:rPr>
        <w:t xml:space="preserve">                              标准</w:t>
      </w:r>
      <w:r>
        <w:rPr>
          <w:rFonts w:hint="eastAsia" w:ascii="仿宋" w:hAnsi="仿宋" w:eastAsia="仿宋" w:cs="仿宋"/>
          <w:spacing w:val="-2"/>
          <w:sz w:val="32"/>
          <w:szCs w:val="32"/>
        </w:rPr>
        <w:t xml:space="preserve">编制小组 </w:t>
      </w:r>
    </w:p>
    <w:p w14:paraId="69218404">
      <w:pPr>
        <w:spacing w:line="600" w:lineRule="exact"/>
        <w:ind w:right="210"/>
        <w:jc w:val="center"/>
        <w:rPr>
          <w:rFonts w:hint="eastAsia" w:ascii="仿宋" w:hAnsi="仿宋" w:eastAsia="仿宋" w:cs="仿宋"/>
          <w:spacing w:val="-2"/>
          <w:sz w:val="32"/>
          <w:szCs w:val="32"/>
          <w:highlight w:val="none"/>
        </w:rPr>
      </w:pPr>
      <w:r>
        <w:rPr>
          <w:rFonts w:hint="eastAsia" w:ascii="Times New Roman" w:hAnsi="Times New Roman" w:eastAsia="仿宋" w:cs="Times New Roman"/>
          <w:spacing w:val="-2"/>
          <w:sz w:val="32"/>
          <w:szCs w:val="32"/>
          <w:highlight w:val="none"/>
          <w:lang w:val="en-US" w:eastAsia="zh-CN"/>
        </w:rPr>
        <w:t xml:space="preserve">                                                             </w:t>
      </w:r>
      <w:r>
        <w:rPr>
          <w:rFonts w:hint="default" w:ascii="Times New Roman" w:hAnsi="Times New Roman" w:eastAsia="仿宋" w:cs="Times New Roman"/>
          <w:spacing w:val="-2"/>
          <w:sz w:val="32"/>
          <w:szCs w:val="32"/>
          <w:highlight w:val="none"/>
        </w:rPr>
        <w:t>202</w:t>
      </w:r>
      <w:r>
        <w:rPr>
          <w:rFonts w:hint="default" w:ascii="Times New Roman" w:hAnsi="Times New Roman" w:eastAsia="仿宋" w:cs="Times New Roman"/>
          <w:spacing w:val="-2"/>
          <w:sz w:val="32"/>
          <w:szCs w:val="32"/>
          <w:highlight w:val="none"/>
          <w:lang w:val="en-US" w:eastAsia="zh-CN"/>
        </w:rPr>
        <w:t>4</w:t>
      </w:r>
      <w:r>
        <w:rPr>
          <w:rFonts w:hint="eastAsia" w:ascii="仿宋" w:hAnsi="仿宋" w:eastAsia="仿宋" w:cs="仿宋"/>
          <w:spacing w:val="-2"/>
          <w:sz w:val="32"/>
          <w:szCs w:val="32"/>
          <w:highlight w:val="none"/>
        </w:rPr>
        <w:t>年</w:t>
      </w:r>
      <w:r>
        <w:rPr>
          <w:rFonts w:hint="eastAsia" w:ascii="Times New Roman" w:hAnsi="Times New Roman" w:eastAsia="仿宋" w:cs="Times New Roman"/>
          <w:spacing w:val="-2"/>
          <w:sz w:val="32"/>
          <w:szCs w:val="32"/>
          <w:highlight w:val="none"/>
          <w:lang w:val="en-US" w:eastAsia="zh-CN"/>
        </w:rPr>
        <w:t>8</w:t>
      </w:r>
      <w:r>
        <w:rPr>
          <w:rFonts w:hint="eastAsia" w:ascii="仿宋" w:hAnsi="仿宋" w:eastAsia="仿宋" w:cs="仿宋"/>
          <w:spacing w:val="-2"/>
          <w:sz w:val="32"/>
          <w:szCs w:val="32"/>
          <w:highlight w:val="none"/>
        </w:rPr>
        <w:t>月</w:t>
      </w:r>
      <w:r>
        <w:rPr>
          <w:rFonts w:hint="default" w:ascii="Times New Roman" w:hAnsi="Times New Roman" w:eastAsia="仿宋" w:cs="Times New Roman"/>
          <w:spacing w:val="-2"/>
          <w:sz w:val="32"/>
          <w:szCs w:val="32"/>
          <w:highlight w:val="none"/>
        </w:rPr>
        <w:t>28</w:t>
      </w:r>
      <w:r>
        <w:rPr>
          <w:rFonts w:hint="eastAsia" w:ascii="仿宋" w:hAnsi="仿宋" w:eastAsia="仿宋" w:cs="仿宋"/>
          <w:spacing w:val="-2"/>
          <w:sz w:val="32"/>
          <w:szCs w:val="32"/>
          <w:highlight w:val="none"/>
        </w:rPr>
        <w:t>日</w:t>
      </w:r>
    </w:p>
    <w:p w14:paraId="659B8AF2">
      <w:pPr>
        <w:spacing w:line="600" w:lineRule="exact"/>
        <w:ind w:right="210"/>
        <w:jc w:val="both"/>
        <w:rPr>
          <w:rFonts w:hint="eastAsia" w:ascii="仿宋" w:hAnsi="仿宋" w:eastAsia="仿宋" w:cs="仿宋"/>
          <w:spacing w:val="-2"/>
          <w:sz w:val="32"/>
          <w:szCs w:val="32"/>
        </w:rPr>
      </w:pPr>
    </w:p>
    <w:p w14:paraId="6844B02A">
      <w:pPr>
        <w:spacing w:line="600" w:lineRule="exact"/>
        <w:ind w:right="210"/>
        <w:jc w:val="both"/>
        <w:rPr>
          <w:rFonts w:hint="eastAsia" w:ascii="仿宋" w:hAnsi="仿宋" w:eastAsia="仿宋" w:cs="仿宋"/>
          <w:spacing w:val="-2"/>
          <w:sz w:val="32"/>
          <w:szCs w:val="32"/>
        </w:rPr>
      </w:pPr>
    </w:p>
    <w:p w14:paraId="23E18955">
      <w:pPr>
        <w:numPr>
          <w:ilvl w:val="0"/>
          <w:numId w:val="0"/>
        </w:numPr>
        <w:spacing w:line="600" w:lineRule="exact"/>
        <w:ind w:right="210" w:rightChars="0"/>
        <w:jc w:val="both"/>
        <w:rPr>
          <w:rFonts w:hint="default" w:ascii="仿宋" w:hAnsi="仿宋" w:eastAsia="仿宋" w:cs="仿宋"/>
          <w:spacing w:val="-2"/>
          <w:sz w:val="32"/>
          <w:szCs w:val="32"/>
          <w:lang w:val="en-US" w:eastAsia="zh-CN"/>
        </w:rPr>
      </w:pPr>
    </w:p>
    <w:sectPr>
      <w:footerReference r:id="rId3" w:type="default"/>
      <w:pgSz w:w="11906" w:h="16839"/>
      <w:pgMar w:top="2098" w:right="1474" w:bottom="1984" w:left="1587" w:header="0" w:footer="918"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1690">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D246">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20D246">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FEADC"/>
    <w:multiLevelType w:val="singleLevel"/>
    <w:tmpl w:val="E0EFEADC"/>
    <w:lvl w:ilvl="0" w:tentative="0">
      <w:start w:val="2"/>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Tk1MGNjODhkMmJlMTA4YjliOGJhOTc4OTY0ZTYifQ=="/>
  </w:docVars>
  <w:rsids>
    <w:rsidRoot w:val="005B4B05"/>
    <w:rsid w:val="00031B6B"/>
    <w:rsid w:val="001776D1"/>
    <w:rsid w:val="00185E99"/>
    <w:rsid w:val="00187F83"/>
    <w:rsid w:val="001C5BD3"/>
    <w:rsid w:val="00204945"/>
    <w:rsid w:val="00211561"/>
    <w:rsid w:val="0022286F"/>
    <w:rsid w:val="002A57E5"/>
    <w:rsid w:val="002C461E"/>
    <w:rsid w:val="00385883"/>
    <w:rsid w:val="003A1D06"/>
    <w:rsid w:val="003D6978"/>
    <w:rsid w:val="00420261"/>
    <w:rsid w:val="00465428"/>
    <w:rsid w:val="004C304F"/>
    <w:rsid w:val="00521EC9"/>
    <w:rsid w:val="005844B1"/>
    <w:rsid w:val="005B4B05"/>
    <w:rsid w:val="005E2AFB"/>
    <w:rsid w:val="005F3FD2"/>
    <w:rsid w:val="006179FF"/>
    <w:rsid w:val="006209E0"/>
    <w:rsid w:val="00624071"/>
    <w:rsid w:val="00651C84"/>
    <w:rsid w:val="006744BF"/>
    <w:rsid w:val="006B3B85"/>
    <w:rsid w:val="006C2450"/>
    <w:rsid w:val="006D4B6B"/>
    <w:rsid w:val="007A3336"/>
    <w:rsid w:val="007A6C7C"/>
    <w:rsid w:val="007B5844"/>
    <w:rsid w:val="007B68ED"/>
    <w:rsid w:val="008004D1"/>
    <w:rsid w:val="0080124F"/>
    <w:rsid w:val="00803972"/>
    <w:rsid w:val="0085576B"/>
    <w:rsid w:val="008A68AB"/>
    <w:rsid w:val="00954FA5"/>
    <w:rsid w:val="009A5BEC"/>
    <w:rsid w:val="009D566B"/>
    <w:rsid w:val="009E250C"/>
    <w:rsid w:val="00A2613C"/>
    <w:rsid w:val="00A7244C"/>
    <w:rsid w:val="00B2640C"/>
    <w:rsid w:val="00B47088"/>
    <w:rsid w:val="00B476CB"/>
    <w:rsid w:val="00B541DE"/>
    <w:rsid w:val="00B85F4B"/>
    <w:rsid w:val="00C42157"/>
    <w:rsid w:val="00C72F4F"/>
    <w:rsid w:val="00C96197"/>
    <w:rsid w:val="00D3513E"/>
    <w:rsid w:val="00D8138B"/>
    <w:rsid w:val="00DA5448"/>
    <w:rsid w:val="00F032F0"/>
    <w:rsid w:val="00F10DC1"/>
    <w:rsid w:val="00F35763"/>
    <w:rsid w:val="00F66794"/>
    <w:rsid w:val="00FE6913"/>
    <w:rsid w:val="010205CE"/>
    <w:rsid w:val="017B2ADB"/>
    <w:rsid w:val="019F1878"/>
    <w:rsid w:val="02C50B3F"/>
    <w:rsid w:val="02CB5070"/>
    <w:rsid w:val="034A70C0"/>
    <w:rsid w:val="04D55076"/>
    <w:rsid w:val="04E454E1"/>
    <w:rsid w:val="04F03C97"/>
    <w:rsid w:val="04F51DB5"/>
    <w:rsid w:val="051D2C14"/>
    <w:rsid w:val="05C872A5"/>
    <w:rsid w:val="0618329B"/>
    <w:rsid w:val="06321C67"/>
    <w:rsid w:val="06DA26D2"/>
    <w:rsid w:val="072D4D2F"/>
    <w:rsid w:val="072F3BC1"/>
    <w:rsid w:val="075E05B9"/>
    <w:rsid w:val="079335F3"/>
    <w:rsid w:val="08057A5A"/>
    <w:rsid w:val="084F18AF"/>
    <w:rsid w:val="08614D94"/>
    <w:rsid w:val="08F16230"/>
    <w:rsid w:val="094C361D"/>
    <w:rsid w:val="09596D6E"/>
    <w:rsid w:val="0A3C72FC"/>
    <w:rsid w:val="0AC254CD"/>
    <w:rsid w:val="0B16398A"/>
    <w:rsid w:val="0BF84345"/>
    <w:rsid w:val="0C645DD9"/>
    <w:rsid w:val="0CAC6A95"/>
    <w:rsid w:val="0CCF1690"/>
    <w:rsid w:val="0CE45617"/>
    <w:rsid w:val="0D4C52EB"/>
    <w:rsid w:val="0D8129EF"/>
    <w:rsid w:val="0DE40111"/>
    <w:rsid w:val="0E077F7D"/>
    <w:rsid w:val="0E447187"/>
    <w:rsid w:val="0E57142A"/>
    <w:rsid w:val="0E7B6CC7"/>
    <w:rsid w:val="0E833532"/>
    <w:rsid w:val="0E862CBC"/>
    <w:rsid w:val="0EC853AE"/>
    <w:rsid w:val="0EF61049"/>
    <w:rsid w:val="0F49256A"/>
    <w:rsid w:val="10007D0B"/>
    <w:rsid w:val="105969E9"/>
    <w:rsid w:val="105C0747"/>
    <w:rsid w:val="10707FC0"/>
    <w:rsid w:val="11016B55"/>
    <w:rsid w:val="11271149"/>
    <w:rsid w:val="114B6B82"/>
    <w:rsid w:val="11B76268"/>
    <w:rsid w:val="11DA1F57"/>
    <w:rsid w:val="12E005B9"/>
    <w:rsid w:val="12F36A91"/>
    <w:rsid w:val="1339302E"/>
    <w:rsid w:val="137572D5"/>
    <w:rsid w:val="1386380A"/>
    <w:rsid w:val="13A35A24"/>
    <w:rsid w:val="13FB1880"/>
    <w:rsid w:val="14202908"/>
    <w:rsid w:val="14251136"/>
    <w:rsid w:val="1467178B"/>
    <w:rsid w:val="14765B4A"/>
    <w:rsid w:val="14CF107D"/>
    <w:rsid w:val="14DE4344"/>
    <w:rsid w:val="14EA1E40"/>
    <w:rsid w:val="14EF41CF"/>
    <w:rsid w:val="153130B5"/>
    <w:rsid w:val="153E576E"/>
    <w:rsid w:val="15640FAC"/>
    <w:rsid w:val="15B7541F"/>
    <w:rsid w:val="16453737"/>
    <w:rsid w:val="16500EB2"/>
    <w:rsid w:val="168B2FB2"/>
    <w:rsid w:val="16B27005"/>
    <w:rsid w:val="16CD05A3"/>
    <w:rsid w:val="16D81DCF"/>
    <w:rsid w:val="17210D9D"/>
    <w:rsid w:val="17326391"/>
    <w:rsid w:val="17400AAE"/>
    <w:rsid w:val="17B5535B"/>
    <w:rsid w:val="17F8212E"/>
    <w:rsid w:val="182E0907"/>
    <w:rsid w:val="18393FA5"/>
    <w:rsid w:val="18676CE6"/>
    <w:rsid w:val="189A2440"/>
    <w:rsid w:val="18DE057F"/>
    <w:rsid w:val="19566C17"/>
    <w:rsid w:val="199724DC"/>
    <w:rsid w:val="199D3B5B"/>
    <w:rsid w:val="1A070C60"/>
    <w:rsid w:val="1A1543F5"/>
    <w:rsid w:val="1A1B04E2"/>
    <w:rsid w:val="1A6304F7"/>
    <w:rsid w:val="1A8A7BB6"/>
    <w:rsid w:val="1AE50B94"/>
    <w:rsid w:val="1B7E5312"/>
    <w:rsid w:val="1D6E4EF6"/>
    <w:rsid w:val="1D710FF6"/>
    <w:rsid w:val="1DD60E27"/>
    <w:rsid w:val="1DEE0068"/>
    <w:rsid w:val="1E044168"/>
    <w:rsid w:val="1E516B1A"/>
    <w:rsid w:val="1EB124CC"/>
    <w:rsid w:val="1EBF606C"/>
    <w:rsid w:val="1EF42E93"/>
    <w:rsid w:val="1F2024DC"/>
    <w:rsid w:val="1F4079A8"/>
    <w:rsid w:val="1F8B00D4"/>
    <w:rsid w:val="1FBA5498"/>
    <w:rsid w:val="1FD04D9E"/>
    <w:rsid w:val="20535BE2"/>
    <w:rsid w:val="209E05F3"/>
    <w:rsid w:val="20C70E98"/>
    <w:rsid w:val="20DF7D69"/>
    <w:rsid w:val="20F87D04"/>
    <w:rsid w:val="20FF3FA8"/>
    <w:rsid w:val="2137213F"/>
    <w:rsid w:val="21640F33"/>
    <w:rsid w:val="21A31755"/>
    <w:rsid w:val="21AC7523"/>
    <w:rsid w:val="21FA125B"/>
    <w:rsid w:val="227E5ABD"/>
    <w:rsid w:val="22895D44"/>
    <w:rsid w:val="230A73DE"/>
    <w:rsid w:val="231776EB"/>
    <w:rsid w:val="233738D9"/>
    <w:rsid w:val="23761EA9"/>
    <w:rsid w:val="23FB786F"/>
    <w:rsid w:val="242C28E4"/>
    <w:rsid w:val="24474C4B"/>
    <w:rsid w:val="249F137D"/>
    <w:rsid w:val="24FE34F7"/>
    <w:rsid w:val="2500285A"/>
    <w:rsid w:val="250E4686"/>
    <w:rsid w:val="25261894"/>
    <w:rsid w:val="253D6289"/>
    <w:rsid w:val="25641067"/>
    <w:rsid w:val="25C26B25"/>
    <w:rsid w:val="26347509"/>
    <w:rsid w:val="26631793"/>
    <w:rsid w:val="27291FC3"/>
    <w:rsid w:val="28183AFB"/>
    <w:rsid w:val="28285372"/>
    <w:rsid w:val="28551EE0"/>
    <w:rsid w:val="287B171D"/>
    <w:rsid w:val="292726E4"/>
    <w:rsid w:val="295613B7"/>
    <w:rsid w:val="29D07A70"/>
    <w:rsid w:val="29D55C79"/>
    <w:rsid w:val="2A2C4F7F"/>
    <w:rsid w:val="2A387E99"/>
    <w:rsid w:val="2A3B55AD"/>
    <w:rsid w:val="2A447E22"/>
    <w:rsid w:val="2A973A83"/>
    <w:rsid w:val="2ABA6C64"/>
    <w:rsid w:val="2ABD26A1"/>
    <w:rsid w:val="2B065771"/>
    <w:rsid w:val="2B2E72E9"/>
    <w:rsid w:val="2B3758CC"/>
    <w:rsid w:val="2B49119E"/>
    <w:rsid w:val="2B52725C"/>
    <w:rsid w:val="2B8540BC"/>
    <w:rsid w:val="2C537B0B"/>
    <w:rsid w:val="2C637DEA"/>
    <w:rsid w:val="2C9C0AD0"/>
    <w:rsid w:val="2CE75525"/>
    <w:rsid w:val="2D0B3269"/>
    <w:rsid w:val="2D276F37"/>
    <w:rsid w:val="2D6511F2"/>
    <w:rsid w:val="2D7918D9"/>
    <w:rsid w:val="2D817F02"/>
    <w:rsid w:val="2DD12008"/>
    <w:rsid w:val="2E277E7A"/>
    <w:rsid w:val="2E4A3835"/>
    <w:rsid w:val="2E821554"/>
    <w:rsid w:val="2EC91E70"/>
    <w:rsid w:val="2ECB6A58"/>
    <w:rsid w:val="2EEB70FA"/>
    <w:rsid w:val="2F117A25"/>
    <w:rsid w:val="2F4A3DA4"/>
    <w:rsid w:val="303B317B"/>
    <w:rsid w:val="30890978"/>
    <w:rsid w:val="30996FC4"/>
    <w:rsid w:val="30A73EDC"/>
    <w:rsid w:val="30E75DB5"/>
    <w:rsid w:val="31A44B7F"/>
    <w:rsid w:val="31CC0E4B"/>
    <w:rsid w:val="31D42FD3"/>
    <w:rsid w:val="324F1867"/>
    <w:rsid w:val="3255062A"/>
    <w:rsid w:val="327D2B4E"/>
    <w:rsid w:val="32CF6C45"/>
    <w:rsid w:val="334314CD"/>
    <w:rsid w:val="334F0E50"/>
    <w:rsid w:val="339064C2"/>
    <w:rsid w:val="339E5860"/>
    <w:rsid w:val="343413E7"/>
    <w:rsid w:val="34E15813"/>
    <w:rsid w:val="34E46AC5"/>
    <w:rsid w:val="355411AD"/>
    <w:rsid w:val="35610673"/>
    <w:rsid w:val="357D50D1"/>
    <w:rsid w:val="35E31C6C"/>
    <w:rsid w:val="35F5260C"/>
    <w:rsid w:val="362722D4"/>
    <w:rsid w:val="36575075"/>
    <w:rsid w:val="36A52873"/>
    <w:rsid w:val="36F53B9F"/>
    <w:rsid w:val="37234EFF"/>
    <w:rsid w:val="37274945"/>
    <w:rsid w:val="376B4C8E"/>
    <w:rsid w:val="37B81913"/>
    <w:rsid w:val="37C11952"/>
    <w:rsid w:val="37C53146"/>
    <w:rsid w:val="37C60877"/>
    <w:rsid w:val="37F7266B"/>
    <w:rsid w:val="386135F8"/>
    <w:rsid w:val="38703CD2"/>
    <w:rsid w:val="387B329C"/>
    <w:rsid w:val="38DA2961"/>
    <w:rsid w:val="3955137D"/>
    <w:rsid w:val="39897C3B"/>
    <w:rsid w:val="39E77F93"/>
    <w:rsid w:val="39F31434"/>
    <w:rsid w:val="3A281346"/>
    <w:rsid w:val="3AB93F73"/>
    <w:rsid w:val="3AFE2091"/>
    <w:rsid w:val="3B4A1910"/>
    <w:rsid w:val="3B6C15C2"/>
    <w:rsid w:val="3B9654A5"/>
    <w:rsid w:val="3D744F35"/>
    <w:rsid w:val="3DCD45BD"/>
    <w:rsid w:val="3DD91EBE"/>
    <w:rsid w:val="3DE413C0"/>
    <w:rsid w:val="3E2A4D44"/>
    <w:rsid w:val="3E7E2C56"/>
    <w:rsid w:val="3F0801D1"/>
    <w:rsid w:val="3F275F2C"/>
    <w:rsid w:val="3F375EED"/>
    <w:rsid w:val="3F514D57"/>
    <w:rsid w:val="3F6A7A1B"/>
    <w:rsid w:val="3FEC4A80"/>
    <w:rsid w:val="40506AF3"/>
    <w:rsid w:val="4070782F"/>
    <w:rsid w:val="4079375D"/>
    <w:rsid w:val="40C1415E"/>
    <w:rsid w:val="40D63A95"/>
    <w:rsid w:val="40F00DAD"/>
    <w:rsid w:val="41434D82"/>
    <w:rsid w:val="417704C2"/>
    <w:rsid w:val="422C3D08"/>
    <w:rsid w:val="43195EF8"/>
    <w:rsid w:val="4320516C"/>
    <w:rsid w:val="43A065EC"/>
    <w:rsid w:val="443469F5"/>
    <w:rsid w:val="449D0A3E"/>
    <w:rsid w:val="44B528EE"/>
    <w:rsid w:val="45064FAD"/>
    <w:rsid w:val="459E387D"/>
    <w:rsid w:val="45EA4A01"/>
    <w:rsid w:val="45EC1479"/>
    <w:rsid w:val="4600194A"/>
    <w:rsid w:val="467F2399"/>
    <w:rsid w:val="46874F4F"/>
    <w:rsid w:val="46934BB0"/>
    <w:rsid w:val="46AD71FE"/>
    <w:rsid w:val="4714323A"/>
    <w:rsid w:val="47267A5B"/>
    <w:rsid w:val="47520685"/>
    <w:rsid w:val="47A43097"/>
    <w:rsid w:val="48CF737A"/>
    <w:rsid w:val="48F861CF"/>
    <w:rsid w:val="493969B9"/>
    <w:rsid w:val="494772B9"/>
    <w:rsid w:val="49A95D6B"/>
    <w:rsid w:val="49F60A24"/>
    <w:rsid w:val="49FA694B"/>
    <w:rsid w:val="4AB32A61"/>
    <w:rsid w:val="4AC17A26"/>
    <w:rsid w:val="4BBC29B0"/>
    <w:rsid w:val="4C14740C"/>
    <w:rsid w:val="4C85757A"/>
    <w:rsid w:val="4CB30DFF"/>
    <w:rsid w:val="4CFE7815"/>
    <w:rsid w:val="4D2A6516"/>
    <w:rsid w:val="4D5D6B2A"/>
    <w:rsid w:val="4DEA2C02"/>
    <w:rsid w:val="4E071DC0"/>
    <w:rsid w:val="4E4A00B5"/>
    <w:rsid w:val="4E7B010E"/>
    <w:rsid w:val="4F367408"/>
    <w:rsid w:val="4F506C6D"/>
    <w:rsid w:val="4F5D32A4"/>
    <w:rsid w:val="4F9907FB"/>
    <w:rsid w:val="4FAE6B5C"/>
    <w:rsid w:val="5005692C"/>
    <w:rsid w:val="5012286C"/>
    <w:rsid w:val="501809F0"/>
    <w:rsid w:val="50286FF9"/>
    <w:rsid w:val="50396414"/>
    <w:rsid w:val="50B84C6D"/>
    <w:rsid w:val="50F36EF3"/>
    <w:rsid w:val="5174109B"/>
    <w:rsid w:val="529405D6"/>
    <w:rsid w:val="52F80BEB"/>
    <w:rsid w:val="538F700B"/>
    <w:rsid w:val="53BF0184"/>
    <w:rsid w:val="53D9690E"/>
    <w:rsid w:val="53F046E7"/>
    <w:rsid w:val="543A1E06"/>
    <w:rsid w:val="54CF69BF"/>
    <w:rsid w:val="55480F58"/>
    <w:rsid w:val="55D26155"/>
    <w:rsid w:val="55F6696A"/>
    <w:rsid w:val="56045215"/>
    <w:rsid w:val="56486A5C"/>
    <w:rsid w:val="5665379F"/>
    <w:rsid w:val="5757267E"/>
    <w:rsid w:val="57637F77"/>
    <w:rsid w:val="57C125F6"/>
    <w:rsid w:val="57E74053"/>
    <w:rsid w:val="581C7AE1"/>
    <w:rsid w:val="583A23D4"/>
    <w:rsid w:val="588A6B5E"/>
    <w:rsid w:val="58C262FA"/>
    <w:rsid w:val="58F66444"/>
    <w:rsid w:val="59182335"/>
    <w:rsid w:val="5945318E"/>
    <w:rsid w:val="594B23BF"/>
    <w:rsid w:val="59C7015B"/>
    <w:rsid w:val="5A3B30F9"/>
    <w:rsid w:val="5AD563E4"/>
    <w:rsid w:val="5B436457"/>
    <w:rsid w:val="5C120E34"/>
    <w:rsid w:val="5C642116"/>
    <w:rsid w:val="5CB00EB7"/>
    <w:rsid w:val="5CB95DA7"/>
    <w:rsid w:val="5CEC387B"/>
    <w:rsid w:val="5DB64D67"/>
    <w:rsid w:val="5DCA7FBE"/>
    <w:rsid w:val="5E65734B"/>
    <w:rsid w:val="5EB91DC7"/>
    <w:rsid w:val="5EC02EFD"/>
    <w:rsid w:val="5ECB265D"/>
    <w:rsid w:val="5F661D01"/>
    <w:rsid w:val="5FE6152D"/>
    <w:rsid w:val="5FE80FF4"/>
    <w:rsid w:val="60107EBF"/>
    <w:rsid w:val="60203ACF"/>
    <w:rsid w:val="60313903"/>
    <w:rsid w:val="604A33D1"/>
    <w:rsid w:val="617A06CA"/>
    <w:rsid w:val="61FB5017"/>
    <w:rsid w:val="623D5510"/>
    <w:rsid w:val="630D3531"/>
    <w:rsid w:val="63310FAC"/>
    <w:rsid w:val="633D5599"/>
    <w:rsid w:val="63463E44"/>
    <w:rsid w:val="63E4550C"/>
    <w:rsid w:val="64180CA3"/>
    <w:rsid w:val="6452680B"/>
    <w:rsid w:val="64AE19C5"/>
    <w:rsid w:val="64DD2A65"/>
    <w:rsid w:val="6503283F"/>
    <w:rsid w:val="65AC2438"/>
    <w:rsid w:val="65E10333"/>
    <w:rsid w:val="66116067"/>
    <w:rsid w:val="663501AC"/>
    <w:rsid w:val="66720171"/>
    <w:rsid w:val="66745136"/>
    <w:rsid w:val="6727408D"/>
    <w:rsid w:val="672C1562"/>
    <w:rsid w:val="67370C8C"/>
    <w:rsid w:val="67644EE3"/>
    <w:rsid w:val="67B113D9"/>
    <w:rsid w:val="67F93E52"/>
    <w:rsid w:val="6833588F"/>
    <w:rsid w:val="68730B13"/>
    <w:rsid w:val="689D149E"/>
    <w:rsid w:val="69C77840"/>
    <w:rsid w:val="6A257087"/>
    <w:rsid w:val="6A413A96"/>
    <w:rsid w:val="6A4760B1"/>
    <w:rsid w:val="6A5E2BFC"/>
    <w:rsid w:val="6B004560"/>
    <w:rsid w:val="6B183AD3"/>
    <w:rsid w:val="6B224815"/>
    <w:rsid w:val="6B4A697B"/>
    <w:rsid w:val="6C487B0C"/>
    <w:rsid w:val="6C8620F1"/>
    <w:rsid w:val="6CBD325C"/>
    <w:rsid w:val="6CF44E3A"/>
    <w:rsid w:val="6D081A73"/>
    <w:rsid w:val="6D4310DE"/>
    <w:rsid w:val="6EAE3343"/>
    <w:rsid w:val="6F0A0A00"/>
    <w:rsid w:val="6F427AC3"/>
    <w:rsid w:val="6F5811FD"/>
    <w:rsid w:val="6F624B79"/>
    <w:rsid w:val="6F6B34E8"/>
    <w:rsid w:val="6FB7709B"/>
    <w:rsid w:val="6FC9733D"/>
    <w:rsid w:val="704109B2"/>
    <w:rsid w:val="708F1FB9"/>
    <w:rsid w:val="70976599"/>
    <w:rsid w:val="70B24994"/>
    <w:rsid w:val="70E70099"/>
    <w:rsid w:val="71900E5F"/>
    <w:rsid w:val="71902C0D"/>
    <w:rsid w:val="720E3E96"/>
    <w:rsid w:val="72146C94"/>
    <w:rsid w:val="72CF6522"/>
    <w:rsid w:val="72E21D8B"/>
    <w:rsid w:val="72E72D01"/>
    <w:rsid w:val="72E7662F"/>
    <w:rsid w:val="72F353BF"/>
    <w:rsid w:val="734A16A2"/>
    <w:rsid w:val="73E55492"/>
    <w:rsid w:val="742A6C26"/>
    <w:rsid w:val="74F17E67"/>
    <w:rsid w:val="75177B6C"/>
    <w:rsid w:val="75B97B98"/>
    <w:rsid w:val="75FB064F"/>
    <w:rsid w:val="760C0A79"/>
    <w:rsid w:val="764D37C3"/>
    <w:rsid w:val="765D4E69"/>
    <w:rsid w:val="76C73779"/>
    <w:rsid w:val="76F00289"/>
    <w:rsid w:val="778A4F99"/>
    <w:rsid w:val="778C5F09"/>
    <w:rsid w:val="786B2B17"/>
    <w:rsid w:val="78F341AE"/>
    <w:rsid w:val="794C26AC"/>
    <w:rsid w:val="79E7338C"/>
    <w:rsid w:val="7A0F196B"/>
    <w:rsid w:val="7A263474"/>
    <w:rsid w:val="7A475776"/>
    <w:rsid w:val="7A644C9E"/>
    <w:rsid w:val="7AA7375A"/>
    <w:rsid w:val="7B587534"/>
    <w:rsid w:val="7B861DF7"/>
    <w:rsid w:val="7BDD1A76"/>
    <w:rsid w:val="7C007CD6"/>
    <w:rsid w:val="7C0E7550"/>
    <w:rsid w:val="7C2868DB"/>
    <w:rsid w:val="7C571CF5"/>
    <w:rsid w:val="7CB400F8"/>
    <w:rsid w:val="7CE13D96"/>
    <w:rsid w:val="7D495EEB"/>
    <w:rsid w:val="7DAC4188"/>
    <w:rsid w:val="7DCF2AA2"/>
    <w:rsid w:val="7DF51C38"/>
    <w:rsid w:val="7E576F8D"/>
    <w:rsid w:val="7EAA1453"/>
    <w:rsid w:val="7EB72A65"/>
    <w:rsid w:val="7F1F783D"/>
    <w:rsid w:val="7F25708B"/>
    <w:rsid w:val="7F4D3084"/>
    <w:rsid w:val="7FDC22B9"/>
    <w:rsid w:val="7FEF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5"/>
    <w:autoRedefine/>
    <w:qFormat/>
    <w:uiPriority w:val="99"/>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Body Text 2"/>
    <w:basedOn w:val="1"/>
    <w:link w:val="14"/>
    <w:autoRedefine/>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NormalCharacter"/>
    <w:autoRedefine/>
    <w:qFormat/>
    <w:uiPriority w:val="0"/>
    <w:rPr>
      <w:rFonts w:ascii="Arial" w:hAnsi="Arial" w:eastAsia="Arial" w:cs="Arial"/>
      <w:snapToGrid w:val="0"/>
      <w:color w:val="000000"/>
      <w:kern w:val="0"/>
      <w:sz w:val="21"/>
      <w:szCs w:val="21"/>
    </w:rPr>
  </w:style>
  <w:style w:type="character" w:customStyle="1" w:styleId="14">
    <w:name w:val="正文文本 2 字符"/>
    <w:basedOn w:val="9"/>
    <w:link w:val="5"/>
    <w:autoRedefine/>
    <w:qFormat/>
    <w:uiPriority w:val="0"/>
    <w:rPr>
      <w:rFonts w:ascii="Calibri" w:hAnsi="Calibri" w:eastAsia="宋体" w:cs="Times New Roman"/>
      <w:kern w:val="2"/>
      <w:sz w:val="21"/>
      <w:szCs w:val="24"/>
    </w:rPr>
  </w:style>
  <w:style w:type="character" w:customStyle="1" w:styleId="15">
    <w:name w:val="页脚 字符"/>
    <w:basedOn w:val="9"/>
    <w:link w:val="3"/>
    <w:autoRedefine/>
    <w:qFormat/>
    <w:uiPriority w:val="99"/>
    <w:rPr>
      <w:rFonts w:eastAsia="Arial"/>
      <w:snapToGrid w:val="0"/>
      <w:color w:val="000000"/>
      <w:sz w:val="18"/>
      <w:szCs w:val="21"/>
    </w:rPr>
  </w:style>
  <w:style w:type="paragraph" w:styleId="16">
    <w:name w:val="List Paragraph"/>
    <w:basedOn w:val="1"/>
    <w:autoRedefine/>
    <w:qFormat/>
    <w:uiPriority w:val="34"/>
    <w:pPr>
      <w:ind w:firstLine="420" w:firstLineChars="200"/>
    </w:p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章标题"/>
    <w:next w:val="1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19">
    <w:name w:val="fontstyle01"/>
    <w:qFormat/>
    <w:uiPriority w:val="0"/>
    <w:rPr>
      <w:rFonts w:hint="eastAsia" w:ascii="宋体" w:hAnsi="宋体" w:eastAsia="宋体"/>
      <w:color w:val="000000"/>
      <w:sz w:val="22"/>
      <w:szCs w:val="22"/>
    </w:rPr>
  </w:style>
  <w:style w:type="paragraph" w:customStyle="1" w:styleId="20">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C413B-21BC-4514-82B0-9FCD35E01F24}">
  <ds:schemaRefs/>
</ds:datastoreItem>
</file>

<file path=docProps/app.xml><?xml version="1.0" encoding="utf-8"?>
<Properties xmlns="http://schemas.openxmlformats.org/officeDocument/2006/extended-properties" xmlns:vt="http://schemas.openxmlformats.org/officeDocument/2006/docPropsVTypes">
  <Template>Normal</Template>
  <Pages>19</Pages>
  <Words>7749</Words>
  <Characters>8596</Characters>
  <Lines>68</Lines>
  <Paragraphs>19</Paragraphs>
  <TotalTime>52</TotalTime>
  <ScaleCrop>false</ScaleCrop>
  <LinksUpToDate>false</LinksUpToDate>
  <CharactersWithSpaces>8878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2023-03-20T09:11:00Z</dcterms:created>
  <dc:creator>zh</dc:creator>
  <cp:lastModifiedBy>田莉</cp:lastModifiedBy>
  <dcterms:modified xsi:type="dcterms:W3CDTF">2024-08-30T07:40:13Z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2022-02-22T15:47:50Z</vt:filetime>
  </property>
  <property fmtid="{D5CDD505-2E9C-101B-9397-08002B2CF9AE}" pid="4" name="KSOProductBuildVer">
    <vt:lpwstr>2052-12.1.0.17827</vt:lpwstr>
  </property>
  <property fmtid="{D5CDD505-2E9C-101B-9397-08002B2CF9AE}" pid="5" name="ICV">
    <vt:lpwstr>C7442857A90E4B839A9A2E1C953B90B2_13</vt:lpwstr>
  </property>
</Properties>
</file>