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C68ED">
        <w:tc>
          <w:tcPr>
            <w:tcW w:w="509" w:type="dxa"/>
          </w:tcPr>
          <w:p w:rsidR="007C68ED" w:rsidRDefault="00B56961">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C68ED" w:rsidRDefault="007C68ED">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5696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56961">
              <w:rPr>
                <w:rFonts w:ascii="黑体" w:eastAsia="黑体" w:hAnsi="黑体"/>
                <w:sz w:val="21"/>
                <w:szCs w:val="21"/>
              </w:rPr>
              <w:t xml:space="preserve"> </w:t>
            </w:r>
            <w:r>
              <w:rPr>
                <w:rFonts w:ascii="黑体" w:eastAsia="黑体" w:hAnsi="黑体"/>
                <w:sz w:val="21"/>
                <w:szCs w:val="21"/>
              </w:rPr>
              <w:fldChar w:fldCharType="end"/>
            </w:r>
            <w:bookmarkEnd w:id="0"/>
          </w:p>
        </w:tc>
      </w:tr>
      <w:tr w:rsidR="007C68ED">
        <w:tc>
          <w:tcPr>
            <w:tcW w:w="509" w:type="dxa"/>
          </w:tcPr>
          <w:p w:rsidR="007C68ED" w:rsidRDefault="00B56961">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C68ED" w:rsidRDefault="007C68ED">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5696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56961">
              <w:rPr>
                <w:rFonts w:ascii="黑体" w:eastAsia="黑体" w:hAnsi="黑体"/>
                <w:sz w:val="21"/>
                <w:szCs w:val="21"/>
              </w:rPr>
              <w:t>点击此处添加</w:t>
            </w:r>
            <w:r w:rsidR="00B56961">
              <w:rPr>
                <w:rFonts w:ascii="黑体" w:eastAsia="黑体" w:hAnsi="黑体"/>
                <w:sz w:val="21"/>
                <w:szCs w:val="21"/>
              </w:rPr>
              <w:t>CCS</w:t>
            </w:r>
            <w:r w:rsidR="00B56961">
              <w:rPr>
                <w:rFonts w:ascii="黑体" w:eastAsia="黑体" w:hAnsi="黑体"/>
                <w:sz w:val="21"/>
                <w:szCs w:val="21"/>
              </w:rPr>
              <w:t>号</w:t>
            </w:r>
            <w:r>
              <w:rPr>
                <w:rFonts w:ascii="黑体" w:eastAsia="黑体" w:hAnsi="黑体"/>
                <w:sz w:val="21"/>
                <w:szCs w:val="21"/>
              </w:rPr>
              <w:fldChar w:fldCharType="end"/>
            </w:r>
            <w:bookmarkEnd w:id="1"/>
          </w:p>
        </w:tc>
      </w:tr>
    </w:tbl>
    <w:tbl>
      <w:tblPr>
        <w:tblStyle w:val="a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7C68ED">
        <w:tc>
          <w:tcPr>
            <w:tcW w:w="6407" w:type="dxa"/>
          </w:tcPr>
          <w:p w:rsidR="007C68ED" w:rsidRDefault="00B56961">
            <w:pPr>
              <w:pStyle w:val="affff7"/>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7C68ED">
              <w:fldChar w:fldCharType="begin">
                <w:ffData>
                  <w:name w:val="c1"/>
                  <w:enabled/>
                  <w:calcOnExit w:val="0"/>
                  <w:textInput>
                    <w:maxLength w:val="8"/>
                  </w:textInput>
                </w:ffData>
              </w:fldChar>
            </w:r>
            <w:bookmarkStart w:id="3" w:name="c1"/>
            <w:r>
              <w:instrText xml:space="preserve"> FORMTEXT </w:instrText>
            </w:r>
            <w:r w:rsidR="007C68ED">
              <w:fldChar w:fldCharType="separate"/>
            </w:r>
            <w:r>
              <w:rPr>
                <w:rFonts w:hint="eastAsia"/>
              </w:rPr>
              <w:t>34</w:t>
            </w:r>
            <w:r w:rsidR="007C68ED">
              <w:fldChar w:fldCharType="end"/>
            </w:r>
            <w:bookmarkEnd w:id="3"/>
          </w:p>
        </w:tc>
      </w:tr>
    </w:tbl>
    <w:p w:rsidR="007C68ED" w:rsidRDefault="007C68ED">
      <w:pPr>
        <w:pStyle w:val="a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B5696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56961">
        <w:rPr>
          <w:rFonts w:ascii="黑体" w:eastAsia="黑体" w:hint="eastAsia"/>
          <w:b w:val="0"/>
          <w:w w:val="100"/>
          <w:sz w:val="48"/>
        </w:rPr>
        <w:t>安徽省</w:t>
      </w:r>
      <w:r>
        <w:rPr>
          <w:rFonts w:ascii="黑体" w:eastAsia="黑体"/>
          <w:b w:val="0"/>
          <w:w w:val="100"/>
          <w:sz w:val="48"/>
        </w:rPr>
        <w:fldChar w:fldCharType="end"/>
      </w:r>
      <w:bookmarkEnd w:id="4"/>
      <w:r w:rsidR="00B56961">
        <w:rPr>
          <w:rFonts w:ascii="黑体" w:eastAsia="黑体" w:hAnsi="黑体" w:hint="eastAsia"/>
          <w:b w:val="0"/>
          <w:bCs w:val="0"/>
          <w:w w:val="100"/>
          <w:sz w:val="48"/>
          <w:szCs w:val="48"/>
        </w:rPr>
        <w:t>地方标准</w:t>
      </w:r>
    </w:p>
    <w:bookmarkEnd w:id="2"/>
    <w:p w:rsidR="007C68ED" w:rsidRDefault="00B56961">
      <w:pPr>
        <w:pStyle w:val="afffffffffb"/>
        <w:framePr w:wrap="auto"/>
        <w:rPr>
          <w:lang w:val="fr-FR"/>
        </w:rPr>
      </w:pPr>
      <w:r>
        <w:rPr>
          <w:lang w:val="fr-FR"/>
        </w:rPr>
        <w:t>DB</w:t>
      </w:r>
      <w:r>
        <w:rPr>
          <w:sz w:val="15"/>
          <w:szCs w:val="15"/>
          <w:lang w:val="fr-FR"/>
        </w:rPr>
        <w:t xml:space="preserve"> </w:t>
      </w:r>
      <w:r w:rsidR="007C68ED">
        <w:fldChar w:fldCharType="begin">
          <w:ffData>
            <w:name w:val="文字1"/>
            <w:enabled/>
            <w:calcOnExit w:val="0"/>
            <w:textInput>
              <w:default w:val="XX/T"/>
            </w:textInput>
          </w:ffData>
        </w:fldChar>
      </w:r>
      <w:bookmarkStart w:id="5" w:name="文字1"/>
      <w:r>
        <w:rPr>
          <w:lang w:val="fr-FR"/>
        </w:rPr>
        <w:instrText xml:space="preserve"> FORMTEXT </w:instrText>
      </w:r>
      <w:r w:rsidR="007C68ED">
        <w:fldChar w:fldCharType="separate"/>
      </w:r>
      <w:r>
        <w:rPr>
          <w:rFonts w:hint="eastAsia"/>
          <w:lang w:val="fr-FR"/>
        </w:rPr>
        <w:t>34</w:t>
      </w:r>
      <w:r>
        <w:rPr>
          <w:lang w:val="fr-FR"/>
        </w:rPr>
        <w:t>/T</w:t>
      </w:r>
      <w:r w:rsidR="007C68ED">
        <w:fldChar w:fldCharType="end"/>
      </w:r>
      <w:bookmarkEnd w:id="5"/>
      <w:r>
        <w:rPr>
          <w:lang w:val="fr-FR"/>
        </w:rPr>
        <w:t xml:space="preserve"> </w:t>
      </w:r>
      <w:r w:rsidR="007C68ED">
        <w:fldChar w:fldCharType="begin">
          <w:ffData>
            <w:name w:val="NSTD_CODE_F"/>
            <w:enabled/>
            <w:calcOnExit w:val="0"/>
            <w:textInput>
              <w:default w:val="XXXX"/>
            </w:textInput>
          </w:ffData>
        </w:fldChar>
      </w:r>
      <w:bookmarkStart w:id="6" w:name="NSTD_CODE_F"/>
      <w:r>
        <w:rPr>
          <w:lang w:val="fr-FR"/>
        </w:rPr>
        <w:instrText xml:space="preserve"> FORMTEXT </w:instrText>
      </w:r>
      <w:r w:rsidR="007C68ED">
        <w:fldChar w:fldCharType="separate"/>
      </w:r>
      <w:r>
        <w:rPr>
          <w:lang w:val="fr-FR"/>
        </w:rPr>
        <w:t>XXXX</w:t>
      </w:r>
      <w:r w:rsidR="007C68ED">
        <w:fldChar w:fldCharType="end"/>
      </w:r>
      <w:bookmarkEnd w:id="6"/>
      <w:r>
        <w:rPr>
          <w:rFonts w:hAnsi="黑体"/>
          <w:lang w:val="fr-FR"/>
        </w:rPr>
        <w:t>—</w:t>
      </w:r>
      <w:r w:rsidR="007C68ED">
        <w:fldChar w:fldCharType="begin">
          <w:ffData>
            <w:name w:val="NSTD_CODE_B"/>
            <w:enabled/>
            <w:calcOnExit w:val="0"/>
            <w:textInput>
              <w:default w:val="XXXX"/>
            </w:textInput>
          </w:ffData>
        </w:fldChar>
      </w:r>
      <w:bookmarkStart w:id="7" w:name="NSTD_CODE_B"/>
      <w:r>
        <w:rPr>
          <w:lang w:val="fr-FR"/>
        </w:rPr>
        <w:instrText xml:space="preserve"> FORMTEXT </w:instrText>
      </w:r>
      <w:r w:rsidR="007C68ED">
        <w:fldChar w:fldCharType="separate"/>
      </w:r>
      <w:r>
        <w:rPr>
          <w:lang w:val="fr-FR"/>
        </w:rPr>
        <w:t>XXXX</w:t>
      </w:r>
      <w:r w:rsidR="007C68ED">
        <w:fldChar w:fldCharType="end"/>
      </w:r>
      <w:bookmarkEnd w:id="7"/>
    </w:p>
    <w:p w:rsidR="007C68ED" w:rsidRDefault="007C68ED">
      <w:pPr>
        <w:pStyle w:val="afffffffffc"/>
        <w:framePr w:wrap="auto"/>
        <w:rPr>
          <w:rFonts w:hAnsi="黑体"/>
        </w:rPr>
      </w:pPr>
      <w:r>
        <w:rPr>
          <w:rFonts w:hAnsi="黑体"/>
        </w:rPr>
        <w:fldChar w:fldCharType="begin">
          <w:ffData>
            <w:name w:val="OSTD_CODE"/>
            <w:enabled/>
            <w:calcOnExit w:val="0"/>
            <w:textInput/>
          </w:ffData>
        </w:fldChar>
      </w:r>
      <w:bookmarkStart w:id="8" w:name="OSTD_CODE"/>
      <w:r w:rsidR="00B56961">
        <w:rPr>
          <w:rFonts w:hAnsi="黑体"/>
        </w:rPr>
        <w:instrText xml:space="preserve"> FORMTEXT </w:instrText>
      </w:r>
      <w:r>
        <w:rPr>
          <w:rFonts w:hAnsi="黑体"/>
        </w:rPr>
      </w:r>
      <w:r>
        <w:rPr>
          <w:rFonts w:hAnsi="黑体"/>
        </w:rPr>
        <w:fldChar w:fldCharType="separate"/>
      </w:r>
      <w:r w:rsidR="00B56961">
        <w:rPr>
          <w:rFonts w:hAnsi="黑体"/>
        </w:rPr>
        <w:t>     </w:t>
      </w:r>
      <w:r>
        <w:rPr>
          <w:rFonts w:hAnsi="黑体"/>
        </w:rPr>
        <w:fldChar w:fldCharType="end"/>
      </w:r>
      <w:bookmarkEnd w:id="8"/>
    </w:p>
    <w:p w:rsidR="007C68ED" w:rsidRDefault="007C68ED">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60288;mso-position-horizontal-relative:page;mso-position-vertical-relative:page" from="70.9pt,212.65pt" to="552.8pt,212.65pt"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o:allowoverlap="f">
            <w10:wrap anchorx="page" anchory="page"/>
          </v:line>
        </w:pict>
      </w:r>
    </w:p>
    <w:p w:rsidR="007C68ED" w:rsidRDefault="007C68ED">
      <w:pPr>
        <w:pStyle w:val="affff8"/>
        <w:framePr w:w="9639" w:h="6976" w:hRule="exact" w:hSpace="0" w:vSpace="0" w:wrap="around" w:hAnchor="page" w:y="6408"/>
        <w:jc w:val="center"/>
        <w:rPr>
          <w:rFonts w:ascii="黑体" w:eastAsia="黑体" w:hAnsi="黑体"/>
          <w:b w:val="0"/>
          <w:bCs w:val="0"/>
          <w:w w:val="100"/>
        </w:rPr>
      </w:pPr>
    </w:p>
    <w:p w:rsidR="007C68ED" w:rsidRDefault="007C68ED">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B56961">
        <w:instrText xml:space="preserve"> FORMTEXT </w:instrText>
      </w:r>
      <w:r>
        <w:fldChar w:fldCharType="separate"/>
      </w:r>
      <w:r w:rsidR="00B56961">
        <w:t>婚姻家庭纠纷人民调解服务规范</w:t>
      </w:r>
      <w:r>
        <w:fldChar w:fldCharType="end"/>
      </w:r>
      <w:bookmarkEnd w:id="9"/>
    </w:p>
    <w:p w:rsidR="007C68ED" w:rsidRDefault="007C68ED">
      <w:pPr>
        <w:framePr w:w="9639" w:h="6974" w:hRule="exact" w:wrap="around" w:vAnchor="page" w:hAnchor="page" w:x="1419" w:y="6408" w:anchorLock="1"/>
        <w:ind w:left="-1418"/>
      </w:pPr>
    </w:p>
    <w:p w:rsidR="007C68ED" w:rsidRDefault="007C68ED">
      <w:pPr>
        <w:pStyle w:val="a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B5696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56961">
        <w:rPr>
          <w:rFonts w:ascii="黑体" w:eastAsia="黑体" w:hAnsi="黑体" w:hint="eastAsia"/>
          <w:szCs w:val="28"/>
        </w:rPr>
        <w:t>Standards of people's</w:t>
      </w:r>
      <w:r w:rsidR="00B56961">
        <w:rPr>
          <w:rFonts w:ascii="黑体" w:eastAsia="黑体" w:hAnsi="黑体"/>
          <w:szCs w:val="28"/>
        </w:rPr>
        <w:t xml:space="preserve"> </w:t>
      </w:r>
      <w:r w:rsidR="00B56961">
        <w:rPr>
          <w:rFonts w:ascii="黑体" w:eastAsia="黑体" w:hAnsi="黑体" w:hint="eastAsia"/>
          <w:szCs w:val="28"/>
        </w:rPr>
        <w:t>m</w:t>
      </w:r>
      <w:r w:rsidR="00B56961">
        <w:rPr>
          <w:rFonts w:ascii="黑体" w:eastAsia="黑体" w:hAnsi="黑体"/>
          <w:szCs w:val="28"/>
        </w:rPr>
        <w:t xml:space="preserve">ediation </w:t>
      </w:r>
      <w:r w:rsidR="00B56961">
        <w:rPr>
          <w:rFonts w:ascii="黑体" w:eastAsia="黑体" w:hAnsi="黑体" w:hint="eastAsia"/>
          <w:szCs w:val="28"/>
        </w:rPr>
        <w:t>s</w:t>
      </w:r>
      <w:r w:rsidR="00B56961">
        <w:rPr>
          <w:rFonts w:ascii="黑体" w:eastAsia="黑体" w:hAnsi="黑体"/>
          <w:szCs w:val="28"/>
        </w:rPr>
        <w:t xml:space="preserve">ervices </w:t>
      </w:r>
      <w:r w:rsidR="00B56961">
        <w:rPr>
          <w:rFonts w:ascii="黑体" w:eastAsia="黑体" w:hAnsi="黑体" w:hint="eastAsia"/>
          <w:szCs w:val="28"/>
        </w:rPr>
        <w:t>for</w:t>
      </w:r>
      <w:r w:rsidR="00B56961">
        <w:rPr>
          <w:rFonts w:ascii="黑体" w:eastAsia="黑体" w:hAnsi="黑体"/>
          <w:szCs w:val="28"/>
        </w:rPr>
        <w:t xml:space="preserve"> </w:t>
      </w:r>
      <w:r w:rsidR="00B56961">
        <w:rPr>
          <w:rFonts w:ascii="黑体" w:eastAsia="黑体" w:hAnsi="黑体" w:hint="eastAsia"/>
          <w:szCs w:val="28"/>
        </w:rPr>
        <w:t>m</w:t>
      </w:r>
      <w:r w:rsidR="00B56961">
        <w:rPr>
          <w:rFonts w:ascii="黑体" w:eastAsia="黑体" w:hAnsi="黑体"/>
          <w:szCs w:val="28"/>
        </w:rPr>
        <w:t xml:space="preserve">arriage and </w:t>
      </w:r>
      <w:r w:rsidR="00B56961">
        <w:rPr>
          <w:rFonts w:ascii="黑体" w:eastAsia="黑体" w:hAnsi="黑体" w:hint="eastAsia"/>
          <w:szCs w:val="28"/>
        </w:rPr>
        <w:t>f</w:t>
      </w:r>
      <w:r w:rsidR="00B56961">
        <w:rPr>
          <w:rFonts w:ascii="黑体" w:eastAsia="黑体" w:hAnsi="黑体"/>
          <w:szCs w:val="28"/>
        </w:rPr>
        <w:t xml:space="preserve">amily </w:t>
      </w:r>
      <w:r w:rsidR="00B56961">
        <w:rPr>
          <w:rFonts w:ascii="黑体" w:eastAsia="黑体" w:hAnsi="黑体" w:hint="eastAsia"/>
          <w:szCs w:val="28"/>
        </w:rPr>
        <w:t>d</w:t>
      </w:r>
      <w:r w:rsidR="00B56961">
        <w:rPr>
          <w:rFonts w:ascii="黑体" w:eastAsia="黑体" w:hAnsi="黑体"/>
          <w:szCs w:val="28"/>
        </w:rPr>
        <w:t>isputes</w:t>
      </w:r>
      <w:r>
        <w:rPr>
          <w:rFonts w:ascii="黑体" w:eastAsia="黑体" w:hAnsi="黑体"/>
          <w:szCs w:val="28"/>
        </w:rPr>
        <w:fldChar w:fldCharType="end"/>
      </w:r>
      <w:bookmarkEnd w:id="10"/>
    </w:p>
    <w:p w:rsidR="007C68ED" w:rsidRDefault="007C68ED">
      <w:pPr>
        <w:framePr w:w="9639" w:h="6974" w:hRule="exact" w:wrap="around" w:vAnchor="page" w:hAnchor="page" w:x="1419" w:y="6408" w:anchorLock="1"/>
        <w:spacing w:line="760" w:lineRule="exact"/>
        <w:ind w:left="-1418"/>
      </w:pPr>
    </w:p>
    <w:p w:rsidR="007C68ED" w:rsidRDefault="007C68ED">
      <w:pPr>
        <w:pStyle w:val="afffffff0"/>
        <w:framePr w:w="9639" w:h="6974" w:hRule="exact" w:wrap="around" w:vAnchor="page" w:hAnchor="page" w:x="1419" w:y="6408" w:anchorLock="1"/>
        <w:textAlignment w:val="bottom"/>
        <w:rPr>
          <w:rFonts w:eastAsia="黑体"/>
          <w:szCs w:val="28"/>
        </w:rPr>
      </w:pPr>
    </w:p>
    <w:p w:rsidR="007C68ED" w:rsidRDefault="007C68ED">
      <w:pPr>
        <w:pStyle w:val="a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B5696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C68ED" w:rsidRDefault="007C68ED">
      <w:pPr>
        <w:pStyle w:val="a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B56961">
        <w:rPr>
          <w:sz w:val="21"/>
          <w:szCs w:val="28"/>
        </w:rPr>
        <w:instrText xml:space="preserve"> FORMTEXT </w:instrText>
      </w:r>
      <w:r>
        <w:rPr>
          <w:sz w:val="21"/>
          <w:szCs w:val="28"/>
        </w:rPr>
      </w:r>
      <w:r>
        <w:rPr>
          <w:sz w:val="21"/>
          <w:szCs w:val="28"/>
        </w:rPr>
        <w:fldChar w:fldCharType="separate"/>
      </w:r>
      <w:r w:rsidR="00B56961">
        <w:rPr>
          <w:sz w:val="21"/>
          <w:szCs w:val="28"/>
        </w:rPr>
        <w:t>     </w:t>
      </w:r>
      <w:r>
        <w:rPr>
          <w:sz w:val="21"/>
          <w:szCs w:val="28"/>
        </w:rPr>
        <w:fldChar w:fldCharType="end"/>
      </w:r>
      <w:bookmarkEnd w:id="12"/>
    </w:p>
    <w:p w:rsidR="007C68ED" w:rsidRDefault="007C68ED" w:rsidP="003C6BEB">
      <w:pPr>
        <w:pStyle w:val="afffffff0"/>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B5696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7C68ED" w:rsidRDefault="007C68ED">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B56961">
        <w:rPr>
          <w:rFonts w:ascii="黑体"/>
        </w:rPr>
        <w:instrText xml:space="preserve"> FORMTEXT </w:instrText>
      </w:r>
      <w:r>
        <w:rPr>
          <w:rFonts w:ascii="黑体"/>
        </w:rPr>
      </w:r>
      <w:r>
        <w:rPr>
          <w:rFonts w:ascii="黑体"/>
        </w:rPr>
        <w:fldChar w:fldCharType="separate"/>
      </w:r>
      <w:r w:rsidR="00B56961">
        <w:rPr>
          <w:rFonts w:ascii="黑体" w:hint="eastAsia"/>
        </w:rPr>
        <w:t>2024</w:t>
      </w:r>
      <w:r>
        <w:rPr>
          <w:rFonts w:ascii="黑体"/>
        </w:rPr>
        <w:fldChar w:fldCharType="end"/>
      </w:r>
      <w:bookmarkEnd w:id="14"/>
      <w:r w:rsidR="00B56961">
        <w:t xml:space="preserve"> </w:t>
      </w:r>
      <w:r w:rsidR="00B56961">
        <w:rPr>
          <w:rFonts w:ascii="黑体"/>
        </w:rPr>
        <w:t>-</w:t>
      </w:r>
      <w:r w:rsidR="00B56961">
        <w:t xml:space="preserve"> </w:t>
      </w:r>
      <w:r>
        <w:rPr>
          <w:rFonts w:ascii="黑体"/>
        </w:rPr>
        <w:fldChar w:fldCharType="begin">
          <w:ffData>
            <w:name w:val="PLSH_DATE_M"/>
            <w:enabled/>
            <w:calcOnExit w:val="0"/>
            <w:textInput>
              <w:default w:val="XX"/>
              <w:maxLength w:val="2"/>
            </w:textInput>
          </w:ffData>
        </w:fldChar>
      </w:r>
      <w:bookmarkStart w:id="15" w:name="PLSH_DATE_M"/>
      <w:r w:rsidR="00B56961">
        <w:rPr>
          <w:rFonts w:ascii="黑体"/>
        </w:rPr>
        <w:instrText xml:space="preserve"> FORMTEXT </w:instrText>
      </w:r>
      <w:r>
        <w:rPr>
          <w:rFonts w:ascii="黑体"/>
        </w:rPr>
      </w:r>
      <w:r>
        <w:rPr>
          <w:rFonts w:ascii="黑体"/>
        </w:rPr>
        <w:fldChar w:fldCharType="separate"/>
      </w:r>
      <w:r w:rsidR="00B56961">
        <w:rPr>
          <w:rFonts w:ascii="黑体"/>
        </w:rPr>
        <w:t>XX</w:t>
      </w:r>
      <w:r>
        <w:rPr>
          <w:rFonts w:ascii="黑体"/>
        </w:rPr>
        <w:fldChar w:fldCharType="end"/>
      </w:r>
      <w:bookmarkEnd w:id="15"/>
      <w:r w:rsidR="00B56961">
        <w:t xml:space="preserve"> </w:t>
      </w:r>
      <w:r w:rsidR="00B56961">
        <w:rPr>
          <w:rFonts w:ascii="黑体"/>
        </w:rPr>
        <w:t>-</w:t>
      </w:r>
      <w:r w:rsidR="00B56961">
        <w:t xml:space="preserve"> </w:t>
      </w:r>
      <w:r>
        <w:rPr>
          <w:rFonts w:ascii="黑体"/>
        </w:rPr>
        <w:fldChar w:fldCharType="begin">
          <w:ffData>
            <w:name w:val="PLSH_DATE_D"/>
            <w:enabled/>
            <w:calcOnExit w:val="0"/>
            <w:textInput>
              <w:default w:val="XX"/>
              <w:maxLength w:val="2"/>
            </w:textInput>
          </w:ffData>
        </w:fldChar>
      </w:r>
      <w:bookmarkStart w:id="16" w:name="PLSH_DATE_D"/>
      <w:r w:rsidR="00B56961">
        <w:rPr>
          <w:rFonts w:ascii="黑体"/>
        </w:rPr>
        <w:instrText xml:space="preserve"> FORMTEXT </w:instrText>
      </w:r>
      <w:r>
        <w:rPr>
          <w:rFonts w:ascii="黑体"/>
        </w:rPr>
      </w:r>
      <w:r>
        <w:rPr>
          <w:rFonts w:ascii="黑体"/>
        </w:rPr>
        <w:fldChar w:fldCharType="separate"/>
      </w:r>
      <w:r w:rsidR="00B56961">
        <w:rPr>
          <w:rFonts w:ascii="黑体"/>
        </w:rPr>
        <w:t>XX</w:t>
      </w:r>
      <w:r>
        <w:rPr>
          <w:rFonts w:ascii="黑体"/>
        </w:rPr>
        <w:fldChar w:fldCharType="end"/>
      </w:r>
      <w:bookmarkEnd w:id="16"/>
      <w:r w:rsidR="00B56961">
        <w:rPr>
          <w:rFonts w:hint="eastAsia"/>
        </w:rPr>
        <w:t>发布</w:t>
      </w:r>
    </w:p>
    <w:p w:rsidR="007C68ED" w:rsidRDefault="007C68ED">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B56961">
        <w:rPr>
          <w:rFonts w:ascii="黑体"/>
        </w:rPr>
        <w:instrText xml:space="preserve"> FORMTEXT </w:instrText>
      </w:r>
      <w:r>
        <w:rPr>
          <w:rFonts w:ascii="黑体"/>
        </w:rPr>
      </w:r>
      <w:r>
        <w:rPr>
          <w:rFonts w:ascii="黑体"/>
        </w:rPr>
        <w:fldChar w:fldCharType="separate"/>
      </w:r>
      <w:r w:rsidR="00B56961">
        <w:rPr>
          <w:rFonts w:ascii="黑体" w:hint="eastAsia"/>
        </w:rPr>
        <w:t>2024</w:t>
      </w:r>
      <w:r>
        <w:rPr>
          <w:rFonts w:ascii="黑体"/>
        </w:rPr>
        <w:fldChar w:fldCharType="end"/>
      </w:r>
      <w:bookmarkEnd w:id="17"/>
      <w:r w:rsidR="00B56961">
        <w:t xml:space="preserve"> </w:t>
      </w:r>
      <w:r w:rsidR="00B56961">
        <w:rPr>
          <w:rFonts w:ascii="黑体"/>
        </w:rPr>
        <w:t>-</w:t>
      </w:r>
      <w:r w:rsidR="00B56961">
        <w:t xml:space="preserve"> </w:t>
      </w:r>
      <w:r>
        <w:rPr>
          <w:rFonts w:ascii="黑体"/>
        </w:rPr>
        <w:fldChar w:fldCharType="begin">
          <w:ffData>
            <w:name w:val="CROT_DATE_M"/>
            <w:enabled/>
            <w:calcOnExit w:val="0"/>
            <w:textInput>
              <w:default w:val="XX"/>
              <w:maxLength w:val="2"/>
            </w:textInput>
          </w:ffData>
        </w:fldChar>
      </w:r>
      <w:bookmarkStart w:id="18" w:name="CROT_DATE_M"/>
      <w:r w:rsidR="00B56961">
        <w:rPr>
          <w:rFonts w:ascii="黑体"/>
        </w:rPr>
        <w:instrText xml:space="preserve"> FORMTEXT </w:instrText>
      </w:r>
      <w:r>
        <w:rPr>
          <w:rFonts w:ascii="黑体"/>
        </w:rPr>
      </w:r>
      <w:r>
        <w:rPr>
          <w:rFonts w:ascii="黑体"/>
        </w:rPr>
        <w:fldChar w:fldCharType="separate"/>
      </w:r>
      <w:r w:rsidR="00B56961">
        <w:rPr>
          <w:rFonts w:ascii="黑体"/>
        </w:rPr>
        <w:t>XX</w:t>
      </w:r>
      <w:r>
        <w:rPr>
          <w:rFonts w:ascii="黑体"/>
        </w:rPr>
        <w:fldChar w:fldCharType="end"/>
      </w:r>
      <w:bookmarkEnd w:id="18"/>
      <w:r w:rsidR="00B56961">
        <w:t xml:space="preserve"> </w:t>
      </w:r>
      <w:r w:rsidR="00B56961">
        <w:rPr>
          <w:rFonts w:ascii="黑体"/>
        </w:rPr>
        <w:t>-</w:t>
      </w:r>
      <w:r w:rsidR="00B56961">
        <w:t xml:space="preserve"> </w:t>
      </w:r>
      <w:r>
        <w:rPr>
          <w:rFonts w:ascii="黑体"/>
        </w:rPr>
        <w:fldChar w:fldCharType="begin">
          <w:ffData>
            <w:name w:val="CROT_DATE_D"/>
            <w:enabled/>
            <w:calcOnExit w:val="0"/>
            <w:textInput>
              <w:default w:val="XX"/>
              <w:maxLength w:val="2"/>
            </w:textInput>
          </w:ffData>
        </w:fldChar>
      </w:r>
      <w:bookmarkStart w:id="19" w:name="CROT_DATE_D"/>
      <w:r w:rsidR="00B56961">
        <w:rPr>
          <w:rFonts w:ascii="黑体"/>
        </w:rPr>
        <w:instrText xml:space="preserve"> FORMTEXT </w:instrText>
      </w:r>
      <w:r>
        <w:rPr>
          <w:rFonts w:ascii="黑体"/>
        </w:rPr>
      </w:r>
      <w:r>
        <w:rPr>
          <w:rFonts w:ascii="黑体"/>
        </w:rPr>
        <w:fldChar w:fldCharType="separate"/>
      </w:r>
      <w:r w:rsidR="00B56961">
        <w:rPr>
          <w:rFonts w:ascii="黑体"/>
        </w:rPr>
        <w:t>XX</w:t>
      </w:r>
      <w:r>
        <w:rPr>
          <w:rFonts w:ascii="黑体"/>
        </w:rPr>
        <w:fldChar w:fldCharType="end"/>
      </w:r>
      <w:bookmarkEnd w:id="19"/>
      <w:r w:rsidR="00B56961">
        <w:rPr>
          <w:rFonts w:hint="eastAsia"/>
        </w:rPr>
        <w:t>实施</w:t>
      </w:r>
    </w:p>
    <w:p w:rsidR="007C68ED" w:rsidRDefault="007C68ED">
      <w:pPr>
        <w:pStyle w:val="affffffff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B56961">
        <w:rPr>
          <w:rFonts w:hAnsi="黑体"/>
          <w:w w:val="100"/>
          <w:sz w:val="28"/>
        </w:rPr>
        <w:instrText xml:space="preserve"> FORMTEXT </w:instrText>
      </w:r>
      <w:r>
        <w:rPr>
          <w:rFonts w:hAnsi="黑体"/>
          <w:w w:val="100"/>
          <w:sz w:val="28"/>
        </w:rPr>
      </w:r>
      <w:r>
        <w:rPr>
          <w:rFonts w:hAnsi="黑体"/>
          <w:w w:val="100"/>
          <w:sz w:val="28"/>
        </w:rPr>
        <w:fldChar w:fldCharType="separate"/>
      </w:r>
      <w:r w:rsidR="00B56961">
        <w:rPr>
          <w:rFonts w:hAnsi="黑体" w:hint="eastAsia"/>
          <w:w w:val="100"/>
          <w:sz w:val="28"/>
        </w:rPr>
        <w:t>安徽省市场监督管理局</w:t>
      </w:r>
      <w:r>
        <w:rPr>
          <w:rFonts w:hAnsi="黑体"/>
          <w:w w:val="100"/>
          <w:sz w:val="28"/>
        </w:rPr>
        <w:fldChar w:fldCharType="end"/>
      </w:r>
      <w:bookmarkEnd w:id="20"/>
      <w:r w:rsidR="00B56961">
        <w:rPr>
          <w:rFonts w:ascii="Times New Roman"/>
          <w:w w:val="100"/>
          <w:sz w:val="28"/>
        </w:rPr>
        <w:t>  </w:t>
      </w:r>
      <w:r w:rsidR="00B56961">
        <w:rPr>
          <w:rStyle w:val="afffffffffff2"/>
          <w:rFonts w:hAnsi="黑体" w:hint="eastAsia"/>
          <w:position w:val="0"/>
        </w:rPr>
        <w:t>发</w:t>
      </w:r>
      <w:r w:rsidR="00B56961">
        <w:rPr>
          <w:rStyle w:val="afffffffffff2"/>
          <w:rFonts w:hAnsi="黑体" w:hint="eastAsia"/>
          <w:spacing w:val="0"/>
          <w:position w:val="0"/>
        </w:rPr>
        <w:t>布</w:t>
      </w:r>
    </w:p>
    <w:p w:rsidR="007C68ED" w:rsidRDefault="007C68ED">
      <w:pPr>
        <w:rPr>
          <w:rFonts w:ascii="宋体" w:hAnsi="宋体"/>
          <w:sz w:val="28"/>
          <w:szCs w:val="28"/>
        </w:rPr>
        <w:sectPr w:rsidR="007C68E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3360;mso-position-horizontal-relative:page;mso-position-vertical-relative:page" from="70.85pt,728.6pt" to="552.75pt,728.6pt"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w10:wrap anchorx="page" anchory="page"/>
            <w10:anchorlock/>
          </v:line>
        </w:pict>
      </w:r>
    </w:p>
    <w:p w:rsidR="007C68ED" w:rsidRDefault="00B56961">
      <w:pPr>
        <w:pStyle w:val="affffff2"/>
        <w:spacing w:after="468"/>
      </w:pPr>
      <w:bookmarkStart w:id="21" w:name="BookMark1"/>
      <w:bookmarkStart w:id="22" w:name="_Toc184070126"/>
      <w:bookmarkStart w:id="23" w:name="_Toc164786511"/>
      <w:bookmarkStart w:id="24" w:name="_Toc185843697"/>
      <w:bookmarkStart w:id="25" w:name="_Toc164976013"/>
      <w:bookmarkStart w:id="26" w:name="_Toc164977907"/>
      <w:bookmarkStart w:id="27" w:name="_Toc164977119"/>
      <w:bookmarkStart w:id="28" w:name="_Toc164805461"/>
      <w:bookmarkStart w:id="29" w:name="_Toc164786695"/>
      <w:r>
        <w:rPr>
          <w:rFonts w:hint="eastAsia"/>
          <w:spacing w:val="320"/>
        </w:rPr>
        <w:lastRenderedPageBreak/>
        <w:t>目</w:t>
      </w:r>
      <w:r>
        <w:rPr>
          <w:rFonts w:hint="eastAsia"/>
        </w:rPr>
        <w:t>次</w:t>
      </w:r>
    </w:p>
    <w:p w:rsidR="007C68ED" w:rsidRDefault="007C68ED">
      <w:pPr>
        <w:pStyle w:val="10"/>
        <w:tabs>
          <w:tab w:val="right" w:leader="dot" w:pos="9344"/>
        </w:tabs>
        <w:rPr>
          <w:rFonts w:asciiTheme="minorHAnsi" w:eastAsiaTheme="minorEastAsia" w:hAnsiTheme="minorHAnsi" w:cstheme="minorBidi"/>
          <w:szCs w:val="22"/>
        </w:rPr>
      </w:pPr>
      <w:r w:rsidRPr="007C68ED">
        <w:fldChar w:fldCharType="begin"/>
      </w:r>
      <w:r w:rsidR="00B56961">
        <w:instrText xml:space="preserve"> TOC \o "1-1" \h </w:instrText>
      </w:r>
      <w:r w:rsidRPr="007C68ED">
        <w:fldChar w:fldCharType="separate"/>
      </w:r>
      <w:hyperlink w:anchor="_Toc185843798" w:history="1">
        <w:r w:rsidR="00B56961">
          <w:rPr>
            <w:rStyle w:val="affff4"/>
            <w:rFonts w:hint="eastAsia"/>
          </w:rPr>
          <w:t>前言</w:t>
        </w:r>
        <w:r w:rsidR="00B56961">
          <w:tab/>
        </w:r>
        <w:r>
          <w:fldChar w:fldCharType="begin"/>
        </w:r>
        <w:r w:rsidR="00B56961">
          <w:instrText xml:space="preserve"> PAGEREF _Toc185843798 \h </w:instrText>
        </w:r>
        <w:r>
          <w:fldChar w:fldCharType="separate"/>
        </w:r>
        <w:r w:rsidR="00B56961">
          <w:t>II</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799" w:history="1">
        <w:r w:rsidR="00B56961">
          <w:rPr>
            <w:rStyle w:val="affff4"/>
          </w:rPr>
          <w:t xml:space="preserve">1 </w:t>
        </w:r>
        <w:r w:rsidR="00B56961">
          <w:rPr>
            <w:rStyle w:val="affff4"/>
            <w:rFonts w:hint="eastAsia"/>
          </w:rPr>
          <w:t xml:space="preserve"> </w:t>
        </w:r>
        <w:r w:rsidR="00B56961">
          <w:rPr>
            <w:rStyle w:val="affff4"/>
            <w:rFonts w:hint="eastAsia"/>
          </w:rPr>
          <w:t>范围</w:t>
        </w:r>
        <w:r w:rsidR="00B56961">
          <w:tab/>
        </w:r>
        <w:r>
          <w:fldChar w:fldCharType="begin"/>
        </w:r>
        <w:r w:rsidR="00B56961">
          <w:instrText xml:space="preserve"> PAGEREF _Toc185843799 \h </w:instrText>
        </w:r>
        <w:r>
          <w:fldChar w:fldCharType="separate"/>
        </w:r>
        <w:r w:rsidR="00B56961">
          <w:t>1</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0" w:history="1">
        <w:r w:rsidR="00B56961">
          <w:rPr>
            <w:rStyle w:val="affff4"/>
          </w:rPr>
          <w:t xml:space="preserve">2 </w:t>
        </w:r>
        <w:r w:rsidR="00B56961">
          <w:rPr>
            <w:rStyle w:val="affff4"/>
            <w:rFonts w:hint="eastAsia"/>
          </w:rPr>
          <w:t xml:space="preserve"> </w:t>
        </w:r>
        <w:r w:rsidR="00B56961">
          <w:rPr>
            <w:rStyle w:val="affff4"/>
            <w:rFonts w:hint="eastAsia"/>
          </w:rPr>
          <w:t>规范性引用文件</w:t>
        </w:r>
        <w:r w:rsidR="00B56961">
          <w:tab/>
        </w:r>
        <w:r>
          <w:fldChar w:fldCharType="begin"/>
        </w:r>
        <w:r w:rsidR="00B56961">
          <w:instrText xml:space="preserve"> PAGEREF _Toc</w:instrText>
        </w:r>
        <w:r w:rsidR="00B56961">
          <w:instrText xml:space="preserve">185843800 \h </w:instrText>
        </w:r>
        <w:r>
          <w:fldChar w:fldCharType="separate"/>
        </w:r>
        <w:r w:rsidR="00B56961">
          <w:t>1</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1" w:history="1">
        <w:r w:rsidR="00B56961">
          <w:rPr>
            <w:rStyle w:val="affff4"/>
          </w:rPr>
          <w:t xml:space="preserve">3 </w:t>
        </w:r>
        <w:r w:rsidR="00B56961">
          <w:rPr>
            <w:rStyle w:val="affff4"/>
            <w:rFonts w:hint="eastAsia"/>
          </w:rPr>
          <w:t xml:space="preserve"> </w:t>
        </w:r>
        <w:r w:rsidR="00B56961">
          <w:rPr>
            <w:rStyle w:val="affff4"/>
            <w:rFonts w:hint="eastAsia"/>
          </w:rPr>
          <w:t>术语和定义</w:t>
        </w:r>
        <w:r w:rsidR="00B56961">
          <w:tab/>
        </w:r>
        <w:r>
          <w:fldChar w:fldCharType="begin"/>
        </w:r>
        <w:r w:rsidR="00B56961">
          <w:instrText xml:space="preserve"> PAGEREF _Toc185843801 \h </w:instrText>
        </w:r>
        <w:r>
          <w:fldChar w:fldCharType="separate"/>
        </w:r>
        <w:r w:rsidR="00B56961">
          <w:t>1</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2" w:history="1">
        <w:r w:rsidR="00B56961">
          <w:rPr>
            <w:rStyle w:val="affff4"/>
          </w:rPr>
          <w:t xml:space="preserve">4 </w:t>
        </w:r>
        <w:r w:rsidR="00B56961">
          <w:rPr>
            <w:rStyle w:val="affff4"/>
            <w:rFonts w:hint="eastAsia"/>
          </w:rPr>
          <w:t xml:space="preserve"> </w:t>
        </w:r>
        <w:r w:rsidR="00B56961">
          <w:rPr>
            <w:rStyle w:val="affff4"/>
            <w:rFonts w:hint="eastAsia"/>
          </w:rPr>
          <w:t>工作原则</w:t>
        </w:r>
        <w:r w:rsidR="00B56961">
          <w:tab/>
        </w:r>
        <w:r>
          <w:fldChar w:fldCharType="begin"/>
        </w:r>
        <w:r w:rsidR="00B56961">
          <w:instrText xml:space="preserve"> PAGEREF _Toc185843802 \h </w:instrText>
        </w:r>
        <w:r>
          <w:fldChar w:fldCharType="separate"/>
        </w:r>
        <w:r w:rsidR="00B56961">
          <w:t>2</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3" w:history="1">
        <w:r w:rsidR="00B56961">
          <w:rPr>
            <w:rStyle w:val="affff4"/>
          </w:rPr>
          <w:t xml:space="preserve">5 </w:t>
        </w:r>
        <w:r w:rsidR="00B56961">
          <w:rPr>
            <w:rStyle w:val="affff4"/>
            <w:rFonts w:hint="eastAsia"/>
          </w:rPr>
          <w:t xml:space="preserve"> </w:t>
        </w:r>
        <w:r w:rsidR="00B56961">
          <w:rPr>
            <w:rStyle w:val="affff4"/>
            <w:rFonts w:hint="eastAsia"/>
          </w:rPr>
          <w:t>基本要求</w:t>
        </w:r>
        <w:r w:rsidR="00B56961">
          <w:tab/>
        </w:r>
        <w:r>
          <w:fldChar w:fldCharType="begin"/>
        </w:r>
        <w:r w:rsidR="00B56961">
          <w:instrText xml:space="preserve"> PAGEREF _Toc185843803 \h </w:instrText>
        </w:r>
        <w:r>
          <w:fldChar w:fldCharType="separate"/>
        </w:r>
        <w:r w:rsidR="00B56961">
          <w:t>2</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4" w:history="1">
        <w:r w:rsidR="00B56961">
          <w:rPr>
            <w:rStyle w:val="affff4"/>
          </w:rPr>
          <w:t xml:space="preserve">6 </w:t>
        </w:r>
        <w:r w:rsidR="00B56961">
          <w:rPr>
            <w:rStyle w:val="affff4"/>
            <w:rFonts w:hint="eastAsia"/>
          </w:rPr>
          <w:t xml:space="preserve"> </w:t>
        </w:r>
        <w:r w:rsidR="00B56961">
          <w:rPr>
            <w:rStyle w:val="affff4"/>
            <w:rFonts w:hint="eastAsia"/>
          </w:rPr>
          <w:t>服务内容与方式</w:t>
        </w:r>
        <w:r w:rsidR="00B56961">
          <w:tab/>
        </w:r>
        <w:r>
          <w:fldChar w:fldCharType="begin"/>
        </w:r>
        <w:r w:rsidR="00B56961">
          <w:instrText xml:space="preserve"> PAGEREF _Toc185843804 \h </w:instrText>
        </w:r>
        <w:r>
          <w:fldChar w:fldCharType="separate"/>
        </w:r>
        <w:r w:rsidR="00B56961">
          <w:t>3</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5" w:history="1">
        <w:r w:rsidR="00B56961">
          <w:rPr>
            <w:rStyle w:val="affff4"/>
          </w:rPr>
          <w:t xml:space="preserve">7 </w:t>
        </w:r>
        <w:r w:rsidR="00B56961">
          <w:rPr>
            <w:rStyle w:val="affff4"/>
            <w:rFonts w:hint="eastAsia"/>
          </w:rPr>
          <w:t xml:space="preserve"> </w:t>
        </w:r>
        <w:r w:rsidR="00B56961">
          <w:rPr>
            <w:rStyle w:val="affff4"/>
            <w:rFonts w:hint="eastAsia"/>
          </w:rPr>
          <w:t>工作保障</w:t>
        </w:r>
        <w:r w:rsidR="00B56961">
          <w:tab/>
        </w:r>
        <w:r>
          <w:fldChar w:fldCharType="begin"/>
        </w:r>
        <w:r w:rsidR="00B56961">
          <w:instrText xml:space="preserve"> PAGEREF _</w:instrText>
        </w:r>
        <w:r w:rsidR="00B56961">
          <w:instrText xml:space="preserve">Toc185843805 \h </w:instrText>
        </w:r>
        <w:r>
          <w:fldChar w:fldCharType="separate"/>
        </w:r>
        <w:r w:rsidR="00B56961">
          <w:t>5</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6" w:history="1">
        <w:r w:rsidR="00B56961">
          <w:rPr>
            <w:rStyle w:val="affff4"/>
          </w:rPr>
          <w:t xml:space="preserve">8 </w:t>
        </w:r>
        <w:r w:rsidR="00B56961">
          <w:rPr>
            <w:rStyle w:val="affff4"/>
            <w:rFonts w:hint="eastAsia"/>
          </w:rPr>
          <w:t xml:space="preserve"> </w:t>
        </w:r>
        <w:r w:rsidR="00B56961">
          <w:rPr>
            <w:rStyle w:val="affff4"/>
            <w:rFonts w:hint="eastAsia"/>
          </w:rPr>
          <w:t>档案管理</w:t>
        </w:r>
        <w:r w:rsidR="00B56961">
          <w:tab/>
        </w:r>
        <w:r>
          <w:fldChar w:fldCharType="begin"/>
        </w:r>
        <w:r w:rsidR="00B56961">
          <w:instrText xml:space="preserve"> PAGEREF _Toc185843806 \h </w:instrText>
        </w:r>
        <w:r>
          <w:fldChar w:fldCharType="separate"/>
        </w:r>
        <w:r w:rsidR="00B56961">
          <w:t>6</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7" w:history="1">
        <w:r w:rsidR="00B56961">
          <w:rPr>
            <w:rStyle w:val="affff4"/>
          </w:rPr>
          <w:t xml:space="preserve">9 </w:t>
        </w:r>
        <w:r w:rsidR="00B56961">
          <w:rPr>
            <w:rStyle w:val="affff4"/>
            <w:rFonts w:hint="eastAsia"/>
          </w:rPr>
          <w:t xml:space="preserve"> </w:t>
        </w:r>
        <w:r w:rsidR="00B56961">
          <w:rPr>
            <w:rStyle w:val="affff4"/>
            <w:rFonts w:hint="eastAsia"/>
          </w:rPr>
          <w:t>评价与改进</w:t>
        </w:r>
        <w:r w:rsidR="00B56961">
          <w:tab/>
        </w:r>
        <w:r>
          <w:fldChar w:fldCharType="begin"/>
        </w:r>
        <w:r w:rsidR="00B56961">
          <w:instrText xml:space="preserve"> PAGEREF _Toc185843807 \h </w:instrText>
        </w:r>
        <w:r>
          <w:fldChar w:fldCharType="separate"/>
        </w:r>
        <w:r w:rsidR="00B56961">
          <w:t>7</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8" w:history="1">
        <w:r w:rsidR="00B56961">
          <w:rPr>
            <w:rStyle w:val="affff4"/>
            <w:rFonts w:hint="eastAsia"/>
          </w:rPr>
          <w:t>附录</w:t>
        </w:r>
        <w:r w:rsidR="00B56961">
          <w:rPr>
            <w:rStyle w:val="affff4"/>
            <w:rFonts w:hint="eastAsia"/>
          </w:rPr>
          <w:t>A</w:t>
        </w:r>
        <w:r w:rsidR="00B56961">
          <w:rPr>
            <w:rStyle w:val="affff4"/>
            <w:rFonts w:hint="eastAsia"/>
          </w:rPr>
          <w:t>（资料性）</w:t>
        </w:r>
        <w:r w:rsidR="00B56961">
          <w:rPr>
            <w:rStyle w:val="affff4"/>
          </w:rPr>
          <w:t xml:space="preserve">  </w:t>
        </w:r>
        <w:r w:rsidR="00B56961">
          <w:rPr>
            <w:rStyle w:val="affff4"/>
            <w:rFonts w:hint="eastAsia"/>
          </w:rPr>
          <w:t>婚姻家庭纠纷调解工作流程</w:t>
        </w:r>
        <w:r w:rsidR="00B56961">
          <w:tab/>
        </w:r>
        <w:r>
          <w:fldChar w:fldCharType="begin"/>
        </w:r>
        <w:r w:rsidR="00B56961">
          <w:instrText xml:space="preserve"> PAGEREF _Toc185843808 \h </w:instrText>
        </w:r>
        <w:r>
          <w:fldChar w:fldCharType="separate"/>
        </w:r>
        <w:r w:rsidR="00B56961">
          <w:t>1</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09" w:history="1">
        <w:r w:rsidR="00B56961">
          <w:rPr>
            <w:rStyle w:val="affff4"/>
            <w:rFonts w:hint="eastAsia"/>
          </w:rPr>
          <w:t>附录</w:t>
        </w:r>
        <w:r w:rsidR="00B56961">
          <w:rPr>
            <w:rStyle w:val="affff4"/>
            <w:rFonts w:hint="eastAsia"/>
          </w:rPr>
          <w:t>B</w:t>
        </w:r>
        <w:r w:rsidR="00B56961">
          <w:rPr>
            <w:rStyle w:val="affff4"/>
            <w:rFonts w:hint="eastAsia"/>
          </w:rPr>
          <w:t>（资料性）</w:t>
        </w:r>
        <w:r w:rsidR="00B56961">
          <w:rPr>
            <w:rStyle w:val="affff4"/>
          </w:rPr>
          <w:t xml:space="preserve">  </w:t>
        </w:r>
        <w:r w:rsidR="00B56961">
          <w:rPr>
            <w:rStyle w:val="affff4"/>
            <w:rFonts w:hint="eastAsia"/>
          </w:rPr>
          <w:t>婚姻家庭纠纷调解技巧</w:t>
        </w:r>
        <w:r w:rsidR="00B56961">
          <w:tab/>
        </w:r>
        <w:r>
          <w:fldChar w:fldCharType="begin"/>
        </w:r>
        <w:r w:rsidR="00B56961">
          <w:instrText xml:space="preserve"> PAGEREF _Toc185843809 \h </w:instrText>
        </w:r>
        <w:r>
          <w:fldChar w:fldCharType="separate"/>
        </w:r>
        <w:r w:rsidR="00B56961">
          <w:t>2</w:t>
        </w:r>
        <w:r>
          <w:fldChar w:fldCharType="end"/>
        </w:r>
      </w:hyperlink>
    </w:p>
    <w:p w:rsidR="007C68ED" w:rsidRDefault="007C68ED">
      <w:pPr>
        <w:pStyle w:val="10"/>
        <w:tabs>
          <w:tab w:val="right" w:leader="dot" w:pos="9344"/>
        </w:tabs>
        <w:rPr>
          <w:rFonts w:asciiTheme="minorHAnsi" w:eastAsiaTheme="minorEastAsia" w:hAnsiTheme="minorHAnsi" w:cstheme="minorBidi"/>
          <w:szCs w:val="22"/>
        </w:rPr>
      </w:pPr>
      <w:hyperlink w:anchor="_Toc185843810" w:history="1">
        <w:r w:rsidR="00B56961">
          <w:rPr>
            <w:rStyle w:val="affff4"/>
            <w:rFonts w:hint="eastAsia"/>
          </w:rPr>
          <w:t>参考文献</w:t>
        </w:r>
        <w:r w:rsidR="00B56961">
          <w:tab/>
        </w:r>
        <w:r>
          <w:fldChar w:fldCharType="begin"/>
        </w:r>
        <w:r w:rsidR="00B56961">
          <w:instrText xml:space="preserve"> PAGEREF _Toc185843810 \h </w:instrText>
        </w:r>
        <w:r>
          <w:fldChar w:fldCharType="separate"/>
        </w:r>
        <w:r w:rsidR="00B56961">
          <w:t>4</w:t>
        </w:r>
        <w:r>
          <w:fldChar w:fldCharType="end"/>
        </w:r>
      </w:hyperlink>
    </w:p>
    <w:p w:rsidR="007C68ED" w:rsidRDefault="007C68ED">
      <w:pPr>
        <w:pStyle w:val="affffff2"/>
        <w:spacing w:after="468"/>
        <w:sectPr w:rsidR="007C68ED">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7C68ED" w:rsidRDefault="00B56961">
      <w:pPr>
        <w:pStyle w:val="a6"/>
        <w:spacing w:before="900" w:after="468"/>
      </w:pPr>
      <w:bookmarkStart w:id="30" w:name="_Toc185843798"/>
      <w:bookmarkStart w:id="31"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p>
    <w:p w:rsidR="007C68ED" w:rsidRDefault="00B56961">
      <w:pPr>
        <w:pStyle w:val="affffd"/>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C68ED" w:rsidRDefault="00B56961">
      <w:pPr>
        <w:pStyle w:val="affffd"/>
        <w:ind w:firstLine="420"/>
      </w:pPr>
      <w:r>
        <w:rPr>
          <w:rFonts w:hint="eastAsia"/>
        </w:rPr>
        <w:t>请注意本文件的某些内容可能涉及专利。本文件的发布机构不承担识别专利的责任。</w:t>
      </w:r>
    </w:p>
    <w:p w:rsidR="007C68ED" w:rsidRDefault="00B56961">
      <w:pPr>
        <w:pStyle w:val="affffd"/>
        <w:ind w:firstLine="420"/>
      </w:pPr>
      <w:r>
        <w:rPr>
          <w:rFonts w:hint="eastAsia"/>
        </w:rPr>
        <w:t>本文件由安徽省妇女联合会提出并归口。</w:t>
      </w:r>
    </w:p>
    <w:p w:rsidR="007C68ED" w:rsidRDefault="00B56961">
      <w:pPr>
        <w:pStyle w:val="affffd"/>
        <w:ind w:firstLine="420"/>
      </w:pPr>
      <w:r>
        <w:rPr>
          <w:rFonts w:hint="eastAsia"/>
        </w:rPr>
        <w:t>本文件起草单位：安徽永承律师事务所、合肥市妇女联合会、庐江县妇女联合会。</w:t>
      </w:r>
    </w:p>
    <w:p w:rsidR="007C68ED" w:rsidRDefault="00B56961">
      <w:pPr>
        <w:pStyle w:val="affffd"/>
        <w:ind w:firstLine="420"/>
      </w:pPr>
      <w:r>
        <w:rPr>
          <w:rFonts w:hint="eastAsia"/>
        </w:rPr>
        <w:t>本文件主要起草人：</w:t>
      </w:r>
      <w:r>
        <w:rPr>
          <w:rFonts w:hint="eastAsia"/>
        </w:rPr>
        <w:t>董志慧、</w:t>
      </w:r>
      <w:r>
        <w:rPr>
          <w:rFonts w:hint="eastAsia"/>
        </w:rPr>
        <w:t>束红英、王良凤、董冰、柳叶、屠新全、张学宏、曹冬梅、吴艳</w:t>
      </w:r>
      <w:r>
        <w:rPr>
          <w:rFonts w:hint="eastAsia"/>
        </w:rPr>
        <w:t>、</w:t>
      </w:r>
      <w:r>
        <w:rPr>
          <w:rFonts w:hint="eastAsia"/>
        </w:rPr>
        <w:t>曹丽静、江小华、施寒梅。</w:t>
      </w:r>
    </w:p>
    <w:p w:rsidR="007C68ED" w:rsidRDefault="007C68ED">
      <w:pPr>
        <w:pStyle w:val="affffd"/>
        <w:ind w:firstLine="420"/>
      </w:pPr>
    </w:p>
    <w:p w:rsidR="007C68ED" w:rsidRDefault="007C68ED">
      <w:pPr>
        <w:pStyle w:val="affffd"/>
        <w:ind w:firstLine="420"/>
        <w:sectPr w:rsidR="007C68ED">
          <w:pgSz w:w="11906" w:h="16838"/>
          <w:pgMar w:top="1928" w:right="1134" w:bottom="1134" w:left="1134" w:header="1418" w:footer="1134" w:gutter="284"/>
          <w:pgNumType w:fmt="upperRoman"/>
          <w:cols w:space="425"/>
          <w:formProt w:val="0"/>
          <w:docGrid w:type="lines" w:linePitch="312"/>
        </w:sectPr>
      </w:pPr>
      <w:bookmarkStart w:id="32" w:name="_GoBack"/>
      <w:bookmarkEnd w:id="32"/>
    </w:p>
    <w:p w:rsidR="007C68ED" w:rsidRDefault="007C68ED">
      <w:pPr>
        <w:spacing w:line="20" w:lineRule="exact"/>
        <w:jc w:val="center"/>
        <w:rPr>
          <w:rFonts w:ascii="黑体" w:eastAsia="黑体" w:hAnsi="黑体"/>
          <w:sz w:val="32"/>
          <w:szCs w:val="32"/>
        </w:rPr>
      </w:pPr>
      <w:bookmarkStart w:id="33" w:name="BookMark4"/>
      <w:bookmarkEnd w:id="31"/>
    </w:p>
    <w:p w:rsidR="007C68ED" w:rsidRDefault="007C68ED">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19816D4F8DDB477B9E11EC4F69C1AF88"/>
        </w:placeholder>
      </w:sdtPr>
      <w:sdtContent>
        <w:p w:rsidR="007C68ED" w:rsidRDefault="00B56961" w:rsidP="003C6BEB">
          <w:pPr>
            <w:pStyle w:val="afffffffff1"/>
            <w:spacing w:beforeLines="1" w:afterLines="220"/>
          </w:pPr>
          <w:r>
            <w:rPr>
              <w:rFonts w:hint="eastAsia"/>
            </w:rPr>
            <w:t>婚姻家庭纠纷人民调解服务规范</w:t>
          </w:r>
        </w:p>
      </w:sdtContent>
    </w:sdt>
    <w:p w:rsidR="007C68ED" w:rsidRDefault="00B56961">
      <w:pPr>
        <w:pStyle w:val="affb"/>
        <w:spacing w:before="312" w:after="312"/>
      </w:pPr>
      <w:bookmarkStart w:id="35" w:name="_Toc185843799"/>
      <w:bookmarkStart w:id="36" w:name="_Toc97191423"/>
      <w:bookmarkStart w:id="37" w:name="_Toc164977120"/>
      <w:bookmarkStart w:id="38" w:name="_Toc164786138"/>
      <w:bookmarkStart w:id="39" w:name="_Toc17233333"/>
      <w:bookmarkStart w:id="40" w:name="_Toc26986530"/>
      <w:bookmarkStart w:id="41" w:name="_Toc17233325"/>
      <w:bookmarkStart w:id="42" w:name="_Toc24884218"/>
      <w:bookmarkStart w:id="43" w:name="_Toc164805462"/>
      <w:bookmarkStart w:id="44" w:name="_Toc164785720"/>
      <w:bookmarkStart w:id="45" w:name="_Toc26648465"/>
      <w:bookmarkStart w:id="46" w:name="_Toc26718930"/>
      <w:bookmarkStart w:id="47" w:name="_Toc164786512"/>
      <w:bookmarkStart w:id="48" w:name="_Toc164976014"/>
      <w:bookmarkStart w:id="49" w:name="_Toc164977908"/>
      <w:bookmarkStart w:id="50" w:name="_Toc185843698"/>
      <w:bookmarkStart w:id="51" w:name="_Toc164786696"/>
      <w:bookmarkStart w:id="52" w:name="_Toc26986771"/>
      <w:bookmarkStart w:id="53" w:name="_Toc184070127"/>
      <w:bookmarkStart w:id="54" w:name="_Toc24884211"/>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7C68ED" w:rsidRDefault="00B56961">
      <w:pPr>
        <w:pStyle w:val="affffd"/>
        <w:ind w:firstLine="420"/>
      </w:pPr>
      <w:bookmarkStart w:id="55" w:name="_Toc26648466"/>
      <w:bookmarkStart w:id="56" w:name="_Toc17233326"/>
      <w:bookmarkStart w:id="57" w:name="_Toc24884212"/>
      <w:bookmarkStart w:id="58" w:name="_Toc17233334"/>
      <w:bookmarkStart w:id="59" w:name="_Toc24884219"/>
      <w:r>
        <w:rPr>
          <w:rFonts w:hint="eastAsia"/>
        </w:rPr>
        <w:t>本</w:t>
      </w:r>
      <w:r>
        <w:rPr>
          <w:rFonts w:hint="eastAsia"/>
        </w:rPr>
        <w:t>文件规定了婚姻家庭中纠纷调解服务的术语和定义、工作原则、基本要求、工作内容和方式、工作保障和指导、档案管理、评价与改进等。</w:t>
      </w:r>
    </w:p>
    <w:p w:rsidR="007C68ED" w:rsidRDefault="00B56961">
      <w:pPr>
        <w:pStyle w:val="affffd"/>
        <w:ind w:firstLine="420"/>
      </w:pPr>
      <w:r>
        <w:rPr>
          <w:rFonts w:hint="eastAsia"/>
        </w:rPr>
        <w:t>本文件适用于县（区）级以上婚姻家庭纠纷人民调解委员会和各级婚姻家庭纠纷人民调解工作室开展婚姻家庭中纠纷调解服务工作。</w:t>
      </w:r>
    </w:p>
    <w:p w:rsidR="007C68ED" w:rsidRDefault="00B56961">
      <w:pPr>
        <w:pStyle w:val="affb"/>
        <w:spacing w:before="312" w:after="312"/>
      </w:pPr>
      <w:bookmarkStart w:id="60" w:name="_Toc185843699"/>
      <w:bookmarkStart w:id="61" w:name="_Toc164786697"/>
      <w:bookmarkStart w:id="62" w:name="_Toc26986772"/>
      <w:bookmarkStart w:id="63" w:name="_Toc26986531"/>
      <w:bookmarkStart w:id="64" w:name="_Toc164977121"/>
      <w:bookmarkStart w:id="65" w:name="_Toc164805463"/>
      <w:bookmarkStart w:id="66" w:name="_Toc164786139"/>
      <w:bookmarkStart w:id="67" w:name="_Toc26718931"/>
      <w:bookmarkStart w:id="68" w:name="_Toc164785377"/>
      <w:bookmarkStart w:id="69" w:name="_Toc98918884"/>
      <w:bookmarkStart w:id="70" w:name="_Toc164977909"/>
      <w:bookmarkStart w:id="71" w:name="_Toc164976015"/>
      <w:bookmarkStart w:id="72" w:name="_Toc164786513"/>
      <w:bookmarkStart w:id="73" w:name="_Toc185843800"/>
      <w:bookmarkStart w:id="74" w:name="_Toc184070128"/>
      <w:bookmarkStart w:id="75" w:name="_Toc164785721"/>
      <w:bookmarkEnd w:id="55"/>
      <w:bookmarkEnd w:id="56"/>
      <w:bookmarkEnd w:id="57"/>
      <w:bookmarkEnd w:id="58"/>
      <w:bookmarkEnd w:id="59"/>
      <w:r>
        <w:rPr>
          <w:rFonts w:hint="eastAsia"/>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F14B95A319354DD8BF2456D930C0D5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7C68ED" w:rsidRDefault="00B56961">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C68ED" w:rsidRDefault="00B56961">
      <w:pPr>
        <w:pStyle w:val="affffd"/>
        <w:ind w:firstLine="420"/>
      </w:pPr>
      <w:r>
        <w:rPr>
          <w:rFonts w:hint="eastAsia"/>
        </w:rPr>
        <w:t xml:space="preserve">GB/T 15418  </w:t>
      </w:r>
      <w:r>
        <w:rPr>
          <w:rFonts w:hint="eastAsia"/>
        </w:rPr>
        <w:t>档案分类标引规则</w:t>
      </w:r>
    </w:p>
    <w:p w:rsidR="007C68ED" w:rsidRDefault="00B56961">
      <w:pPr>
        <w:pStyle w:val="affffd"/>
        <w:ind w:firstLine="420"/>
      </w:pPr>
      <w:r>
        <w:rPr>
          <w:rFonts w:hint="eastAsia"/>
        </w:rPr>
        <w:t xml:space="preserve">GB/T 18894 </w:t>
      </w:r>
      <w:r>
        <w:rPr>
          <w:rFonts w:hint="eastAsia"/>
        </w:rPr>
        <w:t xml:space="preserve"> </w:t>
      </w:r>
      <w:r>
        <w:rPr>
          <w:rFonts w:hint="eastAsia"/>
        </w:rPr>
        <w:t>电子文件归档与电子档案管理规范</w:t>
      </w:r>
    </w:p>
    <w:p w:rsidR="007C68ED" w:rsidRDefault="00B56961">
      <w:pPr>
        <w:pStyle w:val="affffd"/>
        <w:ind w:firstLine="420"/>
      </w:pPr>
      <w:r>
        <w:rPr>
          <w:rFonts w:hint="eastAsia"/>
        </w:rPr>
        <w:t xml:space="preserve">GB/T 20530  </w:t>
      </w:r>
      <w:r>
        <w:rPr>
          <w:rFonts w:hint="eastAsia"/>
        </w:rPr>
        <w:t>文献档案资料数字化工作导则</w:t>
      </w:r>
    </w:p>
    <w:p w:rsidR="007C68ED" w:rsidRDefault="00B56961">
      <w:pPr>
        <w:pStyle w:val="affffd"/>
        <w:ind w:firstLine="420"/>
      </w:pPr>
      <w:r>
        <w:rPr>
          <w:rFonts w:hint="eastAsia"/>
        </w:rPr>
        <w:t xml:space="preserve">GB/T 41207  </w:t>
      </w:r>
      <w:r>
        <w:rPr>
          <w:rFonts w:hint="eastAsia"/>
        </w:rPr>
        <w:t>信息与文献</w:t>
      </w:r>
      <w:r>
        <w:rPr>
          <w:rFonts w:hint="eastAsia"/>
        </w:rPr>
        <w:t xml:space="preserve"> </w:t>
      </w:r>
      <w:r>
        <w:rPr>
          <w:rFonts w:hint="eastAsia"/>
        </w:rPr>
        <w:t>文件（档案）管理体系实施指南</w:t>
      </w:r>
    </w:p>
    <w:p w:rsidR="007C68ED" w:rsidRDefault="00B56961">
      <w:pPr>
        <w:pStyle w:val="affffd"/>
        <w:ind w:firstLine="420"/>
      </w:pPr>
      <w:r>
        <w:rPr>
          <w:rFonts w:hint="eastAsia"/>
        </w:rPr>
        <w:t xml:space="preserve">DA/T 31     </w:t>
      </w:r>
      <w:r>
        <w:rPr>
          <w:rFonts w:hint="eastAsia"/>
        </w:rPr>
        <w:t>纸质档案数字化规范</w:t>
      </w:r>
    </w:p>
    <w:p w:rsidR="007C68ED" w:rsidRDefault="00B56961">
      <w:pPr>
        <w:pStyle w:val="affffd"/>
        <w:ind w:firstLine="420"/>
      </w:pPr>
      <w:r>
        <w:rPr>
          <w:rFonts w:hint="eastAsia"/>
        </w:rPr>
        <w:t xml:space="preserve">SF/T 0018   </w:t>
      </w:r>
      <w:r>
        <w:rPr>
          <w:rFonts w:hint="eastAsia"/>
        </w:rPr>
        <w:t>全国人民调解管理信息系统技术规范</w:t>
      </w:r>
    </w:p>
    <w:p w:rsidR="007C68ED" w:rsidRDefault="00B56961">
      <w:pPr>
        <w:pStyle w:val="affffd"/>
        <w:ind w:firstLine="420"/>
      </w:pPr>
      <w:r>
        <w:rPr>
          <w:rFonts w:hint="eastAsia"/>
        </w:rPr>
        <w:t xml:space="preserve">SF/T 0083   </w:t>
      </w:r>
      <w:r>
        <w:rPr>
          <w:rFonts w:hint="eastAsia"/>
        </w:rPr>
        <w:t>全国人民调解工作规范</w:t>
      </w:r>
    </w:p>
    <w:p w:rsidR="007C68ED" w:rsidRDefault="00B56961">
      <w:pPr>
        <w:pStyle w:val="affffd"/>
        <w:ind w:firstLine="420"/>
      </w:pPr>
      <w:r>
        <w:rPr>
          <w:rFonts w:hint="eastAsia"/>
        </w:rPr>
        <w:t xml:space="preserve">DB34/T 4453 </w:t>
      </w:r>
      <w:r>
        <w:rPr>
          <w:rFonts w:hint="eastAsia"/>
        </w:rPr>
        <w:t>离婚冷静期辅导社会服务规范</w:t>
      </w:r>
    </w:p>
    <w:p w:rsidR="007C68ED" w:rsidRDefault="00B56961">
      <w:pPr>
        <w:pStyle w:val="affb"/>
        <w:spacing w:before="312" w:after="312"/>
      </w:pPr>
      <w:bookmarkStart w:id="76" w:name="_Toc164785378"/>
      <w:bookmarkStart w:id="77" w:name="_Toc98918885"/>
      <w:bookmarkStart w:id="78" w:name="_Toc164786698"/>
      <w:bookmarkStart w:id="79" w:name="_Toc164977910"/>
      <w:bookmarkStart w:id="80" w:name="_Toc164977122"/>
      <w:bookmarkStart w:id="81" w:name="_Toc185843700"/>
      <w:bookmarkStart w:id="82" w:name="_Toc184070129"/>
      <w:bookmarkStart w:id="83" w:name="_Toc164805464"/>
      <w:bookmarkStart w:id="84" w:name="_Toc164785722"/>
      <w:bookmarkStart w:id="85" w:name="_Toc164786140"/>
      <w:bookmarkStart w:id="86" w:name="_Toc164786514"/>
      <w:bookmarkStart w:id="87" w:name="_Toc185843801"/>
      <w:bookmarkStart w:id="88" w:name="_Toc164976016"/>
      <w:r>
        <w:rPr>
          <w:rFonts w:hint="eastAsia"/>
          <w:szCs w:val="21"/>
        </w:rPr>
        <w:t>术语和定义</w:t>
      </w:r>
      <w:bookmarkEnd w:id="76"/>
      <w:bookmarkEnd w:id="77"/>
      <w:bookmarkEnd w:id="78"/>
      <w:bookmarkEnd w:id="79"/>
      <w:bookmarkEnd w:id="80"/>
      <w:bookmarkEnd w:id="81"/>
      <w:bookmarkEnd w:id="82"/>
      <w:bookmarkEnd w:id="83"/>
      <w:bookmarkEnd w:id="84"/>
      <w:bookmarkEnd w:id="85"/>
      <w:bookmarkEnd w:id="86"/>
      <w:bookmarkEnd w:id="87"/>
      <w:bookmarkEnd w:id="88"/>
    </w:p>
    <w:bookmarkStart w:id="89" w:name="_Toc26986532" w:displacedByCustomXml="next"/>
    <w:bookmarkEnd w:id="89" w:displacedByCustomXml="next"/>
    <w:sdt>
      <w:sdtPr>
        <w:id w:val="-1909835108"/>
        <w:placeholder>
          <w:docPart w:val="D0462CB5D313495EB5790743BD9F2D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7C68ED" w:rsidRDefault="00B56961">
          <w:pPr>
            <w:pStyle w:val="affffd"/>
            <w:ind w:firstLine="420"/>
          </w:pPr>
          <w:r>
            <w:t>下列术语和定义适用于本文件。</w:t>
          </w:r>
        </w:p>
      </w:sdtContent>
    </w:sdt>
    <w:p w:rsidR="007C68ED" w:rsidRDefault="00B5696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人民调解</w:t>
      </w:r>
      <w:r>
        <w:rPr>
          <w:rFonts w:ascii="黑体" w:eastAsia="黑体" w:hAnsi="黑体" w:hint="eastAsia"/>
        </w:rPr>
        <w:t xml:space="preserve"> people's mediation</w:t>
      </w:r>
    </w:p>
    <w:p w:rsidR="007C68ED" w:rsidRDefault="00B56961">
      <w:pPr>
        <w:pStyle w:val="affffd"/>
        <w:ind w:firstLine="420"/>
      </w:pPr>
      <w:r>
        <w:rPr>
          <w:rFonts w:hint="eastAsia"/>
        </w:rPr>
        <w:t>人民调解委员会通过沟通、说服、疏导等方法，促使当事人在平等协商基础上自愿达成调解协议</w:t>
      </w:r>
      <w:r>
        <w:rPr>
          <w:rFonts w:hint="eastAsia"/>
        </w:rPr>
        <w:t>,</w:t>
      </w:r>
      <w:r>
        <w:rPr>
          <w:rFonts w:hint="eastAsia"/>
        </w:rPr>
        <w:t>解决民事纠纷的活动。</w:t>
      </w:r>
    </w:p>
    <w:p w:rsidR="007C68ED" w:rsidRDefault="00B56961">
      <w:pPr>
        <w:pStyle w:val="affffd"/>
        <w:ind w:firstLine="420"/>
      </w:pPr>
      <w:r>
        <w:rPr>
          <w:rFonts w:hint="eastAsia"/>
          <w:color w:val="000000" w:themeColor="text1"/>
        </w:rPr>
        <w:t>[</w:t>
      </w:r>
      <w:r>
        <w:rPr>
          <w:rFonts w:hint="eastAsia"/>
          <w:color w:val="000000" w:themeColor="text1"/>
        </w:rPr>
        <w:t>来源：</w:t>
      </w:r>
      <w:r>
        <w:rPr>
          <w:rFonts w:hint="eastAsia"/>
          <w:color w:val="000000" w:themeColor="text1"/>
        </w:rPr>
        <w:t>SF/T 0083-2020</w:t>
      </w:r>
      <w:r>
        <w:rPr>
          <w:rFonts w:hint="eastAsia"/>
          <w:color w:val="000000" w:themeColor="text1"/>
        </w:rPr>
        <w:t>，</w:t>
      </w:r>
      <w:r>
        <w:rPr>
          <w:rFonts w:hint="eastAsia"/>
          <w:color w:val="000000" w:themeColor="text1"/>
        </w:rPr>
        <w:t>3.1</w:t>
      </w:r>
      <w:r>
        <w:rPr>
          <w:color w:val="000000" w:themeColor="text1"/>
        </w:rPr>
        <w:t>]</w:t>
      </w:r>
    </w:p>
    <w:p w:rsidR="007C68ED" w:rsidRDefault="00B5696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人民调解员</w:t>
      </w:r>
      <w:r>
        <w:rPr>
          <w:rFonts w:ascii="黑体" w:eastAsia="黑体" w:hAnsi="黑体" w:hint="eastAsia"/>
        </w:rPr>
        <w:t xml:space="preserve"> people's mediator</w:t>
      </w:r>
    </w:p>
    <w:p w:rsidR="007C68ED" w:rsidRDefault="00B56961">
      <w:pPr>
        <w:pStyle w:val="affffd"/>
        <w:ind w:firstLine="420"/>
      </w:pPr>
      <w:r>
        <w:rPr>
          <w:rFonts w:hint="eastAsia"/>
        </w:rPr>
        <w:t>符合法定条件，经推选或者聘任，在人民调解委员会从事调解工作的人员。</w:t>
      </w:r>
    </w:p>
    <w:p w:rsidR="007C68ED" w:rsidRDefault="00B56961">
      <w:pPr>
        <w:pStyle w:val="affffd"/>
        <w:ind w:firstLine="420"/>
      </w:pPr>
      <w:r>
        <w:rPr>
          <w:rFonts w:hint="eastAsia"/>
          <w:color w:val="000000" w:themeColor="text1"/>
        </w:rPr>
        <w:t>[</w:t>
      </w:r>
      <w:r>
        <w:rPr>
          <w:rFonts w:hint="eastAsia"/>
          <w:color w:val="000000" w:themeColor="text1"/>
        </w:rPr>
        <w:t>来源：</w:t>
      </w:r>
      <w:r>
        <w:rPr>
          <w:rFonts w:hint="eastAsia"/>
          <w:color w:val="000000" w:themeColor="text1"/>
        </w:rPr>
        <w:t>SF/T 0083-2020</w:t>
      </w:r>
      <w:r>
        <w:rPr>
          <w:rFonts w:hint="eastAsia"/>
          <w:color w:val="000000" w:themeColor="text1"/>
        </w:rPr>
        <w:t>，</w:t>
      </w:r>
      <w:r>
        <w:rPr>
          <w:rFonts w:hint="eastAsia"/>
          <w:color w:val="000000" w:themeColor="text1"/>
        </w:rPr>
        <w:t>3.5</w:t>
      </w:r>
      <w:r>
        <w:rPr>
          <w:color w:val="000000" w:themeColor="text1"/>
        </w:rPr>
        <w:t>]</w:t>
      </w:r>
    </w:p>
    <w:p w:rsidR="007C68ED" w:rsidRDefault="00B56961">
      <w:pPr>
        <w:pStyle w:val="afff1"/>
      </w:pPr>
      <w:r>
        <w:rPr>
          <w:rFonts w:hint="eastAsia"/>
        </w:rPr>
        <w:t>人民调解员包括人民调解委员会委员和人民调解委员会聘任的人员。</w:t>
      </w:r>
    </w:p>
    <w:p w:rsidR="007C68ED" w:rsidRDefault="00B5696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婚姻家庭纠纷</w:t>
      </w:r>
      <w:r>
        <w:rPr>
          <w:rFonts w:ascii="黑体" w:eastAsia="黑体" w:hAnsi="黑体" w:hint="eastAsia"/>
        </w:rPr>
        <w:t xml:space="preserve"> m</w:t>
      </w:r>
      <w:r>
        <w:rPr>
          <w:rFonts w:ascii="黑体" w:eastAsia="黑体" w:hAnsi="黑体"/>
        </w:rPr>
        <w:t>arriage and family disputes</w:t>
      </w:r>
    </w:p>
    <w:p w:rsidR="007C68ED" w:rsidRDefault="00B56961">
      <w:pPr>
        <w:pStyle w:val="affffd"/>
        <w:ind w:firstLine="420"/>
      </w:pPr>
      <w:r>
        <w:rPr>
          <w:rFonts w:hint="eastAsia"/>
        </w:rPr>
        <w:t>发生在以婚姻和血缘为纽带的夫妻、父母、子女及生活在一起</w:t>
      </w:r>
      <w:r>
        <w:rPr>
          <w:rFonts w:hint="eastAsia"/>
        </w:rPr>
        <w:t>的其他亲属之间，涉及人身、财产等民事权利义务的民间纠纷。主要包括婚约财产纠纷、感情纠纷、同居关系纠纷、抚养纠纷以及继承纠纷等。</w:t>
      </w:r>
    </w:p>
    <w:p w:rsidR="007C68ED" w:rsidRDefault="00B56961">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rPr>
        <w:t>婚姻家庭纠纷人民调解</w:t>
      </w:r>
      <w:r>
        <w:rPr>
          <w:rFonts w:ascii="黑体" w:eastAsia="黑体" w:hAnsi="黑体" w:hint="eastAsia"/>
        </w:rPr>
        <w:t>组织</w:t>
      </w:r>
      <w:r>
        <w:rPr>
          <w:rFonts w:ascii="黑体" w:eastAsia="黑体" w:hAnsi="黑体" w:hint="eastAsia"/>
        </w:rPr>
        <w:t xml:space="preserve">  p</w:t>
      </w:r>
      <w:r>
        <w:rPr>
          <w:rFonts w:ascii="黑体" w:eastAsia="黑体" w:hAnsi="黑体"/>
        </w:rPr>
        <w:t>eople's Mediation Studio for Marriage and Family Disputes</w:t>
      </w:r>
    </w:p>
    <w:p w:rsidR="007C68ED" w:rsidRDefault="00B56961">
      <w:pPr>
        <w:pStyle w:val="affffd"/>
        <w:ind w:firstLine="420"/>
      </w:pPr>
      <w:r>
        <w:rPr>
          <w:rFonts w:hint="eastAsia"/>
        </w:rPr>
        <w:t>依法设立的专门调解婚姻家庭纠纷的群众性组织。</w:t>
      </w:r>
    </w:p>
    <w:p w:rsidR="007C68ED" w:rsidRDefault="00B56961">
      <w:pPr>
        <w:pStyle w:val="affb"/>
        <w:spacing w:before="312" w:after="312"/>
      </w:pPr>
      <w:bookmarkStart w:id="90" w:name="_Toc164977911"/>
      <w:bookmarkStart w:id="91" w:name="_Toc164977123"/>
      <w:bookmarkStart w:id="92" w:name="_Toc164976017"/>
      <w:bookmarkStart w:id="93" w:name="_Toc184070130"/>
      <w:bookmarkStart w:id="94" w:name="_Toc185843701"/>
      <w:bookmarkStart w:id="95" w:name="_Toc185843802"/>
      <w:bookmarkStart w:id="96" w:name="_Toc164786699"/>
      <w:bookmarkStart w:id="97" w:name="_Toc164785379"/>
      <w:bookmarkStart w:id="98" w:name="_Toc164805465"/>
      <w:bookmarkStart w:id="99" w:name="_Toc164786515"/>
      <w:bookmarkStart w:id="100" w:name="_Toc164786141"/>
      <w:bookmarkStart w:id="101" w:name="_Toc164785723"/>
      <w:r>
        <w:rPr>
          <w:rFonts w:hint="eastAsia"/>
        </w:rPr>
        <w:t>工作原则</w:t>
      </w:r>
      <w:bookmarkEnd w:id="90"/>
      <w:bookmarkEnd w:id="91"/>
      <w:bookmarkEnd w:id="92"/>
      <w:bookmarkEnd w:id="93"/>
      <w:bookmarkEnd w:id="94"/>
      <w:bookmarkEnd w:id="95"/>
    </w:p>
    <w:p w:rsidR="007C68ED" w:rsidRDefault="00B56961">
      <w:pPr>
        <w:pStyle w:val="affc"/>
        <w:spacing w:before="156" w:after="156"/>
      </w:pPr>
      <w:r>
        <w:rPr>
          <w:rFonts w:hint="eastAsia"/>
        </w:rPr>
        <w:t>自愿平等原则</w:t>
      </w:r>
    </w:p>
    <w:p w:rsidR="007C68ED" w:rsidRDefault="00B56961">
      <w:pPr>
        <w:pStyle w:val="affffd"/>
        <w:ind w:firstLine="420"/>
      </w:pPr>
      <w:r>
        <w:rPr>
          <w:rFonts w:hint="eastAsia"/>
        </w:rPr>
        <w:t>在当事人自愿、平等的基础上进行调解，调解过程中调解员要对当事人进行耐心细致的规劝、开导、说服、教育。不应采取歧视、强迫、偏袒或者压制的手段，促成双方当事人达成调解协议</w:t>
      </w:r>
      <w:r>
        <w:rPr>
          <w:rFonts w:hint="eastAsia"/>
        </w:rPr>
        <w:t>。</w:t>
      </w:r>
    </w:p>
    <w:p w:rsidR="007C68ED" w:rsidRDefault="00B56961">
      <w:pPr>
        <w:pStyle w:val="affc"/>
        <w:spacing w:before="156" w:after="156"/>
      </w:pPr>
      <w:r>
        <w:rPr>
          <w:rFonts w:hint="eastAsia"/>
        </w:rPr>
        <w:t>合法合理原则</w:t>
      </w:r>
    </w:p>
    <w:p w:rsidR="007C68ED" w:rsidRDefault="00B56961">
      <w:pPr>
        <w:pStyle w:val="affffd"/>
        <w:ind w:firstLine="420"/>
      </w:pPr>
      <w:r>
        <w:rPr>
          <w:rFonts w:hint="eastAsia"/>
        </w:rPr>
        <w:t>调解不应违背法律、法规和国家政策以及社会公德，公序良俗。调解员居中促和应当尊重当事人，不应因调解而阻止当事人依法通过仲裁、行政、司法等途径维护自己的权利。</w:t>
      </w:r>
    </w:p>
    <w:p w:rsidR="007C68ED" w:rsidRDefault="00B56961">
      <w:pPr>
        <w:pStyle w:val="affc"/>
        <w:spacing w:before="156" w:after="156"/>
      </w:pPr>
      <w:r>
        <w:rPr>
          <w:rFonts w:hint="eastAsia"/>
        </w:rPr>
        <w:t>保密性原则</w:t>
      </w:r>
    </w:p>
    <w:p w:rsidR="007C68ED" w:rsidRDefault="00B56961">
      <w:pPr>
        <w:pStyle w:val="affffd"/>
        <w:ind w:firstLine="420"/>
      </w:pPr>
      <w:r>
        <w:rPr>
          <w:rFonts w:hint="eastAsia"/>
        </w:rPr>
        <w:t>未经当事人同意，不应泄露当事人的个人隐私及商业秘密，不能以任何方式向任何人或机构透露任何信息。</w:t>
      </w:r>
    </w:p>
    <w:p w:rsidR="007C68ED" w:rsidRDefault="00B56961">
      <w:pPr>
        <w:pStyle w:val="affc"/>
        <w:spacing w:before="156" w:after="156"/>
      </w:pPr>
      <w:r>
        <w:rPr>
          <w:rFonts w:hint="eastAsia"/>
        </w:rPr>
        <w:t>公益性原则</w:t>
      </w:r>
    </w:p>
    <w:p w:rsidR="007C68ED" w:rsidRDefault="00B56961">
      <w:pPr>
        <w:pStyle w:val="affffd"/>
        <w:ind w:firstLine="420"/>
      </w:pPr>
      <w:r>
        <w:rPr>
          <w:rFonts w:hint="eastAsia"/>
        </w:rPr>
        <w:t>不应以营利为目的，免费咨询、免费调解，调解员不应索取、收受财物或谋取其他不正当利益。</w:t>
      </w:r>
    </w:p>
    <w:p w:rsidR="007C68ED" w:rsidRDefault="00B56961">
      <w:pPr>
        <w:pStyle w:val="affb"/>
        <w:spacing w:before="312" w:after="312"/>
      </w:pPr>
      <w:bookmarkStart w:id="102" w:name="_Toc164976018"/>
      <w:bookmarkStart w:id="103" w:name="_Toc164977912"/>
      <w:bookmarkStart w:id="104" w:name="_Toc164977124"/>
      <w:bookmarkStart w:id="105" w:name="_Toc184070131"/>
      <w:bookmarkStart w:id="106" w:name="_Toc185843702"/>
      <w:bookmarkStart w:id="107" w:name="_Toc185843803"/>
      <w:r>
        <w:rPr>
          <w:rFonts w:hint="eastAsia"/>
        </w:rPr>
        <w:t>基本要求</w:t>
      </w:r>
      <w:bookmarkEnd w:id="96"/>
      <w:bookmarkEnd w:id="97"/>
      <w:bookmarkEnd w:id="98"/>
      <w:bookmarkEnd w:id="99"/>
      <w:bookmarkEnd w:id="100"/>
      <w:bookmarkEnd w:id="101"/>
      <w:bookmarkEnd w:id="102"/>
      <w:bookmarkEnd w:id="103"/>
      <w:bookmarkEnd w:id="104"/>
      <w:bookmarkEnd w:id="105"/>
      <w:bookmarkEnd w:id="106"/>
      <w:bookmarkEnd w:id="107"/>
    </w:p>
    <w:p w:rsidR="007C68ED" w:rsidRDefault="007C68ED">
      <w:pPr>
        <w:pStyle w:val="affffd"/>
        <w:ind w:firstLine="420"/>
      </w:pPr>
    </w:p>
    <w:p w:rsidR="007C68ED" w:rsidRDefault="00B56961">
      <w:pPr>
        <w:pStyle w:val="affc"/>
        <w:spacing w:before="156" w:after="156"/>
      </w:pPr>
      <w:r>
        <w:rPr>
          <w:rFonts w:hint="eastAsia"/>
        </w:rPr>
        <w:t>工作机构</w:t>
      </w:r>
    </w:p>
    <w:p w:rsidR="007C68ED" w:rsidRDefault="00B56961">
      <w:pPr>
        <w:pStyle w:val="affd"/>
        <w:spacing w:before="156" w:after="156"/>
      </w:pPr>
      <w:r>
        <w:rPr>
          <w:rFonts w:hint="eastAsia"/>
        </w:rPr>
        <w:t>设立</w:t>
      </w:r>
    </w:p>
    <w:p w:rsidR="007C68ED" w:rsidRDefault="00B56961">
      <w:pPr>
        <w:pStyle w:val="affffd"/>
        <w:ind w:firstLineChars="0" w:firstLine="0"/>
      </w:pPr>
      <w:r>
        <w:rPr>
          <w:rFonts w:hint="eastAsia"/>
        </w:rPr>
        <w:t xml:space="preserve">5.1.1.1 </w:t>
      </w:r>
      <w:r>
        <w:rPr>
          <w:rFonts w:hint="eastAsia"/>
        </w:rPr>
        <w:t>婚姻家庭纠纷人民调解委员会的设立</w:t>
      </w:r>
    </w:p>
    <w:p w:rsidR="007C68ED" w:rsidRDefault="00B56961">
      <w:pPr>
        <w:pStyle w:val="affffd"/>
        <w:ind w:firstLine="420"/>
      </w:pPr>
      <w:r>
        <w:rPr>
          <w:rFonts w:hint="eastAsia"/>
        </w:rPr>
        <w:t>婚姻家庭纠纷人民调解委员会（以下简称婚调委）是专门调解婚姻家庭纠纷的群众性组织，接受所在地司法行政机关、妇联组织的指导和基层人民法院的业务指导。婚调委的设立要求如下：</w:t>
      </w:r>
    </w:p>
    <w:p w:rsidR="007C68ED" w:rsidRDefault="00B56961">
      <w:pPr>
        <w:pStyle w:val="affffffffe"/>
        <w:ind w:firstLineChars="200" w:firstLine="420"/>
      </w:pPr>
      <w:r>
        <w:rPr>
          <w:rFonts w:hint="eastAsia"/>
        </w:rPr>
        <w:t>a</w:t>
      </w:r>
      <w:r>
        <w:rPr>
          <w:rFonts w:hint="eastAsia"/>
        </w:rPr>
        <w:t>）婚调委设在县（区）级以上行政地区；</w:t>
      </w:r>
    </w:p>
    <w:p w:rsidR="007C68ED" w:rsidRDefault="00B56961">
      <w:pPr>
        <w:pStyle w:val="affffffffe"/>
        <w:numPr>
          <w:ilvl w:val="0"/>
          <w:numId w:val="13"/>
        </w:numPr>
      </w:pPr>
      <w:r>
        <w:rPr>
          <w:rFonts w:hint="eastAsia"/>
        </w:rPr>
        <w:t>婚调委建议政法委、司法、法院、公安、民政、妇联等部门设立。</w:t>
      </w:r>
    </w:p>
    <w:p w:rsidR="007C68ED" w:rsidRDefault="00B56961">
      <w:pPr>
        <w:pStyle w:val="affffffffe"/>
        <w:numPr>
          <w:ilvl w:val="0"/>
          <w:numId w:val="13"/>
        </w:numPr>
      </w:pPr>
      <w:r>
        <w:rPr>
          <w:rFonts w:hint="eastAsia"/>
        </w:rPr>
        <w:t>可以建立婚姻家庭纠纷人民调解咨询专家库，为婚调委提供专家咨询意见。</w:t>
      </w:r>
    </w:p>
    <w:p w:rsidR="007C68ED" w:rsidRDefault="00B56961">
      <w:pPr>
        <w:pStyle w:val="affffffffe"/>
      </w:pPr>
      <w:r>
        <w:rPr>
          <w:rFonts w:hint="eastAsia"/>
        </w:rPr>
        <w:t xml:space="preserve">5.1.1.2 </w:t>
      </w:r>
      <w:r>
        <w:rPr>
          <w:rFonts w:hint="eastAsia"/>
        </w:rPr>
        <w:t>婚姻家庭纠纷人民调解工作室的设立</w:t>
      </w:r>
    </w:p>
    <w:p w:rsidR="007C68ED" w:rsidRDefault="00B56961">
      <w:pPr>
        <w:pStyle w:val="affffffffe"/>
        <w:ind w:firstLineChars="200" w:firstLine="420"/>
      </w:pPr>
      <w:r>
        <w:rPr>
          <w:rFonts w:hint="eastAsia"/>
        </w:rPr>
        <w:t xml:space="preserve">    </w:t>
      </w:r>
      <w:r>
        <w:rPr>
          <w:rFonts w:hint="eastAsia"/>
        </w:rPr>
        <w:t>婚姻家庭纠纷人民调解工作室（以下简称婚调室）是设在特定场所，专门调解婚姻家庭纠纷的群众性组织，设立要求如下：</w:t>
      </w:r>
    </w:p>
    <w:p w:rsidR="007C68ED" w:rsidRDefault="00B56961">
      <w:pPr>
        <w:pStyle w:val="affffffffe"/>
        <w:ind w:firstLineChars="200" w:firstLine="420"/>
      </w:pPr>
      <w:r>
        <w:rPr>
          <w:rFonts w:hint="eastAsia"/>
        </w:rPr>
        <w:t>a)</w:t>
      </w:r>
      <w:r>
        <w:rPr>
          <w:rFonts w:hint="eastAsia"/>
        </w:rPr>
        <w:t>镇街、村居（社区）根据需要，可以因地制宜设立婚姻家庭纠纷人民调解工作室。</w:t>
      </w:r>
    </w:p>
    <w:p w:rsidR="007C68ED" w:rsidRDefault="00B56961">
      <w:pPr>
        <w:pStyle w:val="affffffffe"/>
      </w:pPr>
      <w:r>
        <w:rPr>
          <w:rFonts w:hint="eastAsia"/>
        </w:rPr>
        <w:t xml:space="preserve">    b)</w:t>
      </w:r>
      <w:r>
        <w:rPr>
          <w:rFonts w:hint="eastAsia"/>
        </w:rPr>
        <w:t>婚调委根据需要，可在法院、民政婚姻登记机关、公安等单位和特定场所派驻婚调工作室。</w:t>
      </w:r>
    </w:p>
    <w:p w:rsidR="007C68ED" w:rsidRDefault="00B56961">
      <w:pPr>
        <w:pStyle w:val="affd"/>
        <w:spacing w:before="156" w:after="156"/>
      </w:pPr>
      <w:r>
        <w:rPr>
          <w:rFonts w:hint="eastAsia"/>
        </w:rPr>
        <w:t>标牌与标识</w:t>
      </w:r>
    </w:p>
    <w:p w:rsidR="007C68ED" w:rsidRDefault="00B56961">
      <w:pPr>
        <w:pStyle w:val="affffd"/>
        <w:ind w:firstLine="420"/>
      </w:pPr>
      <w:r>
        <w:rPr>
          <w:rFonts w:hint="eastAsia"/>
        </w:rPr>
        <w:t>由“所在省（市、县）行政区划名称”</w:t>
      </w:r>
      <w:r>
        <w:rPr>
          <w:rFonts w:hint="eastAsia"/>
        </w:rPr>
        <w:t>+</w:t>
      </w:r>
      <w:r>
        <w:rPr>
          <w:rFonts w:hint="eastAsia"/>
        </w:rPr>
        <w:t>“婚姻家庭纠纷”</w:t>
      </w:r>
      <w:r>
        <w:rPr>
          <w:rFonts w:hint="eastAsia"/>
        </w:rPr>
        <w:t>+</w:t>
      </w:r>
      <w:r>
        <w:rPr>
          <w:rFonts w:hint="eastAsia"/>
        </w:rPr>
        <w:t>“人民调解委员会”</w:t>
      </w:r>
      <w:r>
        <w:rPr>
          <w:rFonts w:hint="eastAsia"/>
        </w:rPr>
        <w:t>/</w:t>
      </w:r>
      <w:r>
        <w:rPr>
          <w:rFonts w:hint="eastAsia"/>
        </w:rPr>
        <w:t>“调解工作室”三个部分内容依次组成。标识、标牌与名称可按照</w:t>
      </w:r>
      <w:r>
        <w:rPr>
          <w:rFonts w:hint="eastAsia"/>
        </w:rPr>
        <w:t>SF/T 0083</w:t>
      </w:r>
      <w:r>
        <w:rPr>
          <w:rFonts w:hint="eastAsia"/>
        </w:rPr>
        <w:t>标准</w:t>
      </w:r>
      <w:r>
        <w:rPr>
          <w:rFonts w:hint="eastAsia"/>
        </w:rPr>
        <w:t>4.2</w:t>
      </w:r>
      <w:r>
        <w:rPr>
          <w:rFonts w:hint="eastAsia"/>
        </w:rPr>
        <w:t>和</w:t>
      </w:r>
      <w:r>
        <w:rPr>
          <w:rFonts w:hint="eastAsia"/>
        </w:rPr>
        <w:t>4.3</w:t>
      </w:r>
      <w:r>
        <w:rPr>
          <w:rFonts w:hint="eastAsia"/>
        </w:rPr>
        <w:t>条款要求。</w:t>
      </w:r>
    </w:p>
    <w:p w:rsidR="007C68ED" w:rsidRDefault="00B56961">
      <w:pPr>
        <w:pStyle w:val="af9"/>
      </w:pPr>
      <w:r>
        <w:rPr>
          <w:rFonts w:hint="eastAsia"/>
        </w:rPr>
        <w:lastRenderedPageBreak/>
        <w:t>常规县（区）级以上可命名“属地</w:t>
      </w:r>
      <w:r>
        <w:rPr>
          <w:rFonts w:hint="eastAsia"/>
        </w:rPr>
        <w:t>+</w:t>
      </w:r>
      <w:r>
        <w:rPr>
          <w:rFonts w:hint="eastAsia"/>
        </w:rPr>
        <w:t>婚调委”，如：合肥市蜀山区婚姻家庭纠纷人民调解委员会；</w:t>
      </w:r>
    </w:p>
    <w:p w:rsidR="007C68ED" w:rsidRDefault="00B56961">
      <w:pPr>
        <w:pStyle w:val="af9"/>
      </w:pPr>
      <w:r>
        <w:rPr>
          <w:rFonts w:hint="eastAsia"/>
        </w:rPr>
        <w:t>如在特定场所设立婚姻家庭纠纷人民调解工作室，可命名“属地</w:t>
      </w:r>
      <w:r>
        <w:rPr>
          <w:rFonts w:hint="eastAsia"/>
        </w:rPr>
        <w:t>+</w:t>
      </w:r>
      <w:r>
        <w:rPr>
          <w:rFonts w:hint="eastAsia"/>
        </w:rPr>
        <w:t>街</w:t>
      </w:r>
      <w:r>
        <w:rPr>
          <w:rFonts w:hint="eastAsia"/>
        </w:rPr>
        <w:t>道</w:t>
      </w:r>
      <w:r>
        <w:rPr>
          <w:rFonts w:hint="eastAsia"/>
        </w:rPr>
        <w:t>+</w:t>
      </w:r>
      <w:r>
        <w:rPr>
          <w:rFonts w:hint="eastAsia"/>
        </w:rPr>
        <w:t>社区</w:t>
      </w:r>
      <w:r>
        <w:rPr>
          <w:rFonts w:hint="eastAsia"/>
        </w:rPr>
        <w:t>+</w:t>
      </w:r>
      <w:r>
        <w:rPr>
          <w:rFonts w:hint="eastAsia"/>
        </w:rPr>
        <w:t>婚调工作室”，如：“合肥市蜀山区三里庵街道竹荫里社区婚调工作室”。</w:t>
      </w:r>
    </w:p>
    <w:p w:rsidR="007C68ED" w:rsidRDefault="00B56961">
      <w:pPr>
        <w:pStyle w:val="affd"/>
        <w:spacing w:before="156" w:after="156"/>
      </w:pPr>
      <w:r>
        <w:rPr>
          <w:rFonts w:hint="eastAsia"/>
        </w:rPr>
        <w:t>设备设施</w:t>
      </w:r>
    </w:p>
    <w:p w:rsidR="007C68ED" w:rsidRDefault="00B56961">
      <w:pPr>
        <w:pStyle w:val="affffffff9"/>
        <w:numPr>
          <w:ilvl w:val="0"/>
          <w:numId w:val="0"/>
        </w:numPr>
        <w:ind w:firstLineChars="200" w:firstLine="420"/>
      </w:pPr>
      <w:r>
        <w:rPr>
          <w:rFonts w:hint="eastAsia"/>
        </w:rPr>
        <w:t>以方便当事人为出发点，在有助于开展调解的地点设立工作场所。各级婚调委和工作室建议设在同级矛盾纠纷调解中心、综治中心或信访中心，至少设置</w:t>
      </w:r>
      <w:r>
        <w:rPr>
          <w:rFonts w:hint="eastAsia"/>
        </w:rPr>
        <w:t>1</w:t>
      </w:r>
      <w:r>
        <w:rPr>
          <w:rFonts w:hint="eastAsia"/>
        </w:rPr>
        <w:t>间办公场所（可一室多用）。应配备办公桌椅、电脑、文件柜、打印机、电话等必要的办公设备和通讯、网络设施，必要时，可以安装监控设备。</w:t>
      </w:r>
    </w:p>
    <w:p w:rsidR="007C68ED" w:rsidRDefault="00B56961">
      <w:pPr>
        <w:pStyle w:val="affc"/>
        <w:spacing w:before="156" w:after="156"/>
      </w:pPr>
      <w:r>
        <w:rPr>
          <w:rFonts w:hint="eastAsia"/>
        </w:rPr>
        <w:t>人员</w:t>
      </w:r>
    </w:p>
    <w:p w:rsidR="007C68ED" w:rsidRDefault="00B56961">
      <w:pPr>
        <w:pStyle w:val="affffffff9"/>
      </w:pPr>
      <w:r>
        <w:rPr>
          <w:rFonts w:hint="eastAsia"/>
        </w:rPr>
        <w:t>县（区）级以上婚调委委员应由政法委、司法、法院、公安、民政、妇联等部门共同推选产生，建议由推选部门相关工作人员和具有婚姻家庭专业知识、工作经验的相关专家</w:t>
      </w:r>
      <w:r>
        <w:rPr>
          <w:rFonts w:hint="eastAsia"/>
        </w:rPr>
        <w:t>担任。</w:t>
      </w:r>
    </w:p>
    <w:p w:rsidR="007C68ED" w:rsidRDefault="00B56961">
      <w:pPr>
        <w:pStyle w:val="affffffff9"/>
      </w:pPr>
      <w:r>
        <w:rPr>
          <w:rFonts w:hint="eastAsia"/>
        </w:rPr>
        <w:t>婚调委由委员</w:t>
      </w:r>
      <w:r>
        <w:rPr>
          <w:rFonts w:hint="eastAsia"/>
        </w:rPr>
        <w:t>3-9</w:t>
      </w:r>
      <w:r>
        <w:rPr>
          <w:rFonts w:hint="eastAsia"/>
        </w:rPr>
        <w:t>人组成，主任</w:t>
      </w:r>
      <w:r>
        <w:rPr>
          <w:rFonts w:hint="eastAsia"/>
        </w:rPr>
        <w:t>1</w:t>
      </w:r>
      <w:r>
        <w:rPr>
          <w:rFonts w:hint="eastAsia"/>
        </w:rPr>
        <w:t>名，必要时可设副主任若干名根据调解工作情况配备一定数量的专职人民调解员以及若干名兼职人民调解员，专职人员组成中应由至少</w:t>
      </w:r>
      <w:r>
        <w:rPr>
          <w:rFonts w:hint="eastAsia"/>
        </w:rPr>
        <w:t>1</w:t>
      </w:r>
      <w:r>
        <w:rPr>
          <w:rFonts w:hint="eastAsia"/>
        </w:rPr>
        <w:t>名女性代表参与，专职人员应符合</w:t>
      </w:r>
      <w:r>
        <w:rPr>
          <w:rFonts w:hint="eastAsia"/>
        </w:rPr>
        <w:t>SF/T 0018</w:t>
      </w:r>
      <w:r>
        <w:rPr>
          <w:rFonts w:hint="eastAsia"/>
        </w:rPr>
        <w:t>标准的要求。</w:t>
      </w:r>
    </w:p>
    <w:p w:rsidR="007C68ED" w:rsidRDefault="00B56961">
      <w:pPr>
        <w:pStyle w:val="affffffff9"/>
      </w:pPr>
      <w:r>
        <w:rPr>
          <w:rFonts w:hint="eastAsia"/>
        </w:rPr>
        <w:t>婚姻家庭纠纷调解员应具有</w:t>
      </w:r>
      <w:r>
        <w:rPr>
          <w:rFonts w:hint="eastAsia"/>
        </w:rPr>
        <w:t>1</w:t>
      </w:r>
      <w:r>
        <w:rPr>
          <w:rFonts w:hint="eastAsia"/>
        </w:rPr>
        <w:t>年以上婚姻家庭纠纷调解工作经验，宜由律师、基层法律服务工作者、教师、婚姻家庭咨询师和社会专业人士担任，同时鼓励具有专业法律、心理、社会工作知识和有经验的相关行业退休人员等人员担任。</w:t>
      </w:r>
    </w:p>
    <w:p w:rsidR="007C68ED" w:rsidRDefault="00B56961">
      <w:pPr>
        <w:pStyle w:val="affffffff9"/>
      </w:pPr>
      <w:r>
        <w:rPr>
          <w:rFonts w:hint="eastAsia"/>
        </w:rPr>
        <w:t>婚姻家庭纠纷调解员应接受专业的培训，内容包括法律法规、婚姻家庭关系、家庭教育指导、</w:t>
      </w:r>
      <w:r>
        <w:rPr>
          <w:rFonts w:hint="eastAsia"/>
        </w:rPr>
        <w:t>家庭家教家风、心理学知识、调解技巧、职业道德及其它工作相关专业知识。培训要求和形式可依据</w:t>
      </w:r>
      <w:r>
        <w:rPr>
          <w:rFonts w:hint="eastAsia"/>
        </w:rPr>
        <w:t>SF/T 0083</w:t>
      </w:r>
      <w:r>
        <w:rPr>
          <w:rFonts w:hint="eastAsia"/>
        </w:rPr>
        <w:t>标准</w:t>
      </w:r>
      <w:r>
        <w:rPr>
          <w:rFonts w:hint="eastAsia"/>
        </w:rPr>
        <w:t>5.6</w:t>
      </w:r>
      <w:r>
        <w:rPr>
          <w:rFonts w:hint="eastAsia"/>
        </w:rPr>
        <w:t>执行。</w:t>
      </w:r>
    </w:p>
    <w:p w:rsidR="007C68ED" w:rsidRDefault="00B56961">
      <w:pPr>
        <w:pStyle w:val="affffffff9"/>
      </w:pPr>
      <w:r>
        <w:rPr>
          <w:rFonts w:hint="eastAsia"/>
        </w:rPr>
        <w:t>婚调人员应具备以下工作职责，包括但不限于：</w:t>
      </w:r>
    </w:p>
    <w:p w:rsidR="007C68ED" w:rsidRDefault="00B56961">
      <w:pPr>
        <w:pStyle w:val="affffffffe"/>
        <w:numPr>
          <w:ilvl w:val="0"/>
          <w:numId w:val="32"/>
        </w:numPr>
      </w:pPr>
      <w:r>
        <w:rPr>
          <w:rFonts w:hint="eastAsia"/>
        </w:rPr>
        <w:t>负责婚姻家庭纠纷调解、普法宣传、纠纷排查、每月向司法行政机关、妇联、设立单位等报告调解工作；</w:t>
      </w:r>
    </w:p>
    <w:p w:rsidR="007C68ED" w:rsidRDefault="00B56961">
      <w:pPr>
        <w:pStyle w:val="affffffffe"/>
        <w:numPr>
          <w:ilvl w:val="0"/>
          <w:numId w:val="32"/>
        </w:numPr>
      </w:pPr>
      <w:r>
        <w:rPr>
          <w:rFonts w:hint="eastAsia"/>
        </w:rPr>
        <w:t>热心接待当事人，对适宜调解的婚姻家庭纠纷，指导当事人填写调解申请书；</w:t>
      </w:r>
    </w:p>
    <w:p w:rsidR="007C68ED" w:rsidRDefault="00B56961">
      <w:pPr>
        <w:pStyle w:val="affffffffe"/>
        <w:numPr>
          <w:ilvl w:val="0"/>
          <w:numId w:val="32"/>
        </w:numPr>
      </w:pPr>
      <w:r>
        <w:rPr>
          <w:rFonts w:hint="eastAsia"/>
        </w:rPr>
        <w:t>认真倾听当事人对纠纷情况的陈述，调查了解纠纷相关情况，并做好相应记录；</w:t>
      </w:r>
    </w:p>
    <w:p w:rsidR="007C68ED" w:rsidRDefault="00B56961">
      <w:pPr>
        <w:pStyle w:val="affffffffe"/>
        <w:numPr>
          <w:ilvl w:val="0"/>
          <w:numId w:val="32"/>
        </w:numPr>
      </w:pPr>
      <w:r>
        <w:rPr>
          <w:rFonts w:hint="eastAsia"/>
        </w:rPr>
        <w:t>采取多种方式调解婚姻家庭纠纷，引导当事人平等协商、互谅互让达成调解协议；</w:t>
      </w:r>
    </w:p>
    <w:p w:rsidR="007C68ED" w:rsidRDefault="00B56961">
      <w:pPr>
        <w:pStyle w:val="affffffffe"/>
        <w:numPr>
          <w:ilvl w:val="0"/>
          <w:numId w:val="32"/>
        </w:numPr>
      </w:pPr>
      <w:r>
        <w:rPr>
          <w:rFonts w:hint="eastAsia"/>
        </w:rPr>
        <w:t>在调解过程中注重宣传宪法法律和政策，宣传男女平等基本国策，宣传最有利于未成年人、保护家庭中弱势群体权益的理念；</w:t>
      </w:r>
    </w:p>
    <w:p w:rsidR="007C68ED" w:rsidRDefault="00B56961">
      <w:pPr>
        <w:pStyle w:val="affffffffe"/>
        <w:numPr>
          <w:ilvl w:val="0"/>
          <w:numId w:val="32"/>
        </w:numPr>
      </w:pPr>
      <w:r>
        <w:rPr>
          <w:rFonts w:hint="eastAsia"/>
        </w:rPr>
        <w:t>及时向婚调委和设立单位报告婚姻家庭纠纷激化信息，采取必要措施防止婚姻家庭纠纷激化升级；</w:t>
      </w:r>
    </w:p>
    <w:p w:rsidR="007C68ED" w:rsidRDefault="00B56961">
      <w:pPr>
        <w:pStyle w:val="affffffffe"/>
        <w:numPr>
          <w:ilvl w:val="0"/>
          <w:numId w:val="32"/>
        </w:numPr>
      </w:pPr>
      <w:r>
        <w:rPr>
          <w:rFonts w:hint="eastAsia"/>
        </w:rPr>
        <w:t>做好立卷归档、案件统计、案例编写和信息上报等工作。</w:t>
      </w:r>
    </w:p>
    <w:p w:rsidR="007C68ED" w:rsidRDefault="00B56961">
      <w:pPr>
        <w:pStyle w:val="affb"/>
        <w:spacing w:before="312" w:after="312"/>
      </w:pPr>
      <w:bookmarkStart w:id="108" w:name="_Toc164786144"/>
      <w:bookmarkStart w:id="109" w:name="_Toc164785726"/>
      <w:bookmarkStart w:id="110" w:name="_Toc164785382"/>
      <w:bookmarkStart w:id="111" w:name="_Toc164805468"/>
      <w:bookmarkStart w:id="112" w:name="_Toc164786702"/>
      <w:bookmarkStart w:id="113" w:name="_Toc164786518"/>
      <w:bookmarkStart w:id="114" w:name="_Toc185843804"/>
      <w:bookmarkStart w:id="115" w:name="_Toc164976019"/>
      <w:bookmarkStart w:id="116" w:name="_Toc164977125"/>
      <w:bookmarkStart w:id="117" w:name="_Toc164977913"/>
      <w:bookmarkStart w:id="118" w:name="_Toc184070132"/>
      <w:bookmarkStart w:id="119" w:name="_Toc185843703"/>
      <w:r>
        <w:rPr>
          <w:rFonts w:hint="eastAsia"/>
        </w:rPr>
        <w:t>服务</w:t>
      </w:r>
      <w:bookmarkEnd w:id="108"/>
      <w:bookmarkEnd w:id="109"/>
      <w:bookmarkEnd w:id="110"/>
      <w:bookmarkEnd w:id="111"/>
      <w:bookmarkEnd w:id="112"/>
      <w:bookmarkEnd w:id="113"/>
      <w:r>
        <w:rPr>
          <w:rFonts w:hint="eastAsia"/>
        </w:rPr>
        <w:t>内容与方式</w:t>
      </w:r>
      <w:bookmarkEnd w:id="114"/>
      <w:bookmarkEnd w:id="115"/>
      <w:bookmarkEnd w:id="116"/>
      <w:bookmarkEnd w:id="117"/>
      <w:bookmarkEnd w:id="118"/>
      <w:bookmarkEnd w:id="119"/>
    </w:p>
    <w:p w:rsidR="007C68ED" w:rsidRDefault="00B56961">
      <w:pPr>
        <w:pStyle w:val="affc"/>
        <w:spacing w:before="156" w:after="156"/>
      </w:pPr>
      <w:r>
        <w:rPr>
          <w:rFonts w:hint="eastAsia"/>
        </w:rPr>
        <w:t>服务流程图</w:t>
      </w:r>
    </w:p>
    <w:p w:rsidR="007C68ED" w:rsidRDefault="00B56961">
      <w:pPr>
        <w:pStyle w:val="affffd"/>
        <w:ind w:firstLine="420"/>
        <w:rPr>
          <w:rFonts w:ascii="黑体" w:eastAsia="黑体"/>
        </w:rPr>
      </w:pPr>
      <w:r>
        <w:rPr>
          <w:rFonts w:hint="eastAsia"/>
        </w:rPr>
        <w:t>婚姻家庭纠纷调解工作流程见附录</w:t>
      </w:r>
      <w:r>
        <w:rPr>
          <w:rFonts w:hint="eastAsia"/>
        </w:rPr>
        <w:t>A</w:t>
      </w:r>
      <w:r>
        <w:rPr>
          <w:rFonts w:hint="eastAsia"/>
        </w:rPr>
        <w:t>。</w:t>
      </w:r>
    </w:p>
    <w:p w:rsidR="007C68ED" w:rsidRDefault="00B56961">
      <w:pPr>
        <w:pStyle w:val="affc"/>
        <w:spacing w:before="156" w:after="156"/>
      </w:pPr>
      <w:r>
        <w:rPr>
          <w:rFonts w:hint="eastAsia"/>
        </w:rPr>
        <w:t>受理</w:t>
      </w:r>
    </w:p>
    <w:p w:rsidR="007C68ED" w:rsidRDefault="00B56961">
      <w:pPr>
        <w:pStyle w:val="affffffff9"/>
      </w:pPr>
      <w:r>
        <w:rPr>
          <w:rFonts w:hint="eastAsia"/>
        </w:rPr>
        <w:t>受理纠纷的来源：</w:t>
      </w:r>
    </w:p>
    <w:p w:rsidR="007C68ED" w:rsidRDefault="00B56961">
      <w:pPr>
        <w:pStyle w:val="affffffffe"/>
        <w:ind w:firstLineChars="200" w:firstLine="420"/>
      </w:pPr>
      <w:r>
        <w:rPr>
          <w:rFonts w:hint="eastAsia"/>
        </w:rPr>
        <w:t xml:space="preserve">a) </w:t>
      </w:r>
      <w:r>
        <w:rPr>
          <w:rFonts w:hint="eastAsia"/>
        </w:rPr>
        <w:t>主动调解；</w:t>
      </w:r>
    </w:p>
    <w:p w:rsidR="007C68ED" w:rsidRDefault="00B56961">
      <w:pPr>
        <w:pStyle w:val="affffffffe"/>
        <w:ind w:firstLineChars="200" w:firstLine="420"/>
      </w:pPr>
      <w:r>
        <w:rPr>
          <w:rFonts w:hint="eastAsia"/>
        </w:rPr>
        <w:t xml:space="preserve">b) </w:t>
      </w:r>
      <w:r>
        <w:rPr>
          <w:rFonts w:hint="eastAsia"/>
        </w:rPr>
        <w:t>双方当事人申请；</w:t>
      </w:r>
    </w:p>
    <w:p w:rsidR="007C68ED" w:rsidRDefault="00B56961">
      <w:pPr>
        <w:pStyle w:val="affffffffe"/>
        <w:ind w:left="425"/>
      </w:pPr>
      <w:r>
        <w:rPr>
          <w:rFonts w:hint="eastAsia"/>
        </w:rPr>
        <w:lastRenderedPageBreak/>
        <w:t xml:space="preserve">c) </w:t>
      </w:r>
      <w:r>
        <w:rPr>
          <w:rFonts w:hint="eastAsia"/>
        </w:rPr>
        <w:t>相关部门委托，由法院、公安、妇联、工会、社区居民委员会、邻里等第三方移送委托。</w:t>
      </w:r>
    </w:p>
    <w:p w:rsidR="007C68ED" w:rsidRDefault="00B56961">
      <w:pPr>
        <w:pStyle w:val="affffffff9"/>
        <w:numPr>
          <w:ilvl w:val="0"/>
          <w:numId w:val="0"/>
        </w:numPr>
        <w:ind w:firstLineChars="200" w:firstLine="420"/>
      </w:pPr>
      <w:r>
        <w:rPr>
          <w:rFonts w:hint="eastAsia"/>
        </w:rPr>
        <w:t>d</w:t>
      </w:r>
      <w:r>
        <w:rPr>
          <w:rFonts w:hint="eastAsia"/>
        </w:rPr>
        <w:t>）</w:t>
      </w:r>
      <w:r>
        <w:rPr>
          <w:rFonts w:hint="eastAsia"/>
        </w:rPr>
        <w:t xml:space="preserve"> </w:t>
      </w:r>
      <w:r>
        <w:rPr>
          <w:rFonts w:hint="eastAsia"/>
        </w:rPr>
        <w:t>户籍地确认：双方各自申请非户籍所在地婚</w:t>
      </w:r>
      <w:r>
        <w:rPr>
          <w:rFonts w:hint="eastAsia"/>
        </w:rPr>
        <w:t>调委后，应由现居地婚调委进行调解。</w:t>
      </w:r>
    </w:p>
    <w:p w:rsidR="007C68ED" w:rsidRDefault="00B56961">
      <w:pPr>
        <w:pStyle w:val="affffffff9"/>
      </w:pPr>
      <w:r>
        <w:rPr>
          <w:rFonts w:hint="eastAsia"/>
        </w:rPr>
        <w:t>不予受理的范围：</w:t>
      </w:r>
    </w:p>
    <w:p w:rsidR="007C68ED" w:rsidRDefault="00B56961">
      <w:pPr>
        <w:pStyle w:val="affffffffe"/>
        <w:ind w:firstLineChars="200" w:firstLine="420"/>
      </w:pPr>
      <w:r>
        <w:rPr>
          <w:rFonts w:hint="eastAsia"/>
        </w:rPr>
        <w:t>a</w:t>
      </w:r>
      <w:r>
        <w:rPr>
          <w:rFonts w:hint="eastAsia"/>
        </w:rPr>
        <w:t>）</w:t>
      </w:r>
      <w:r>
        <w:rPr>
          <w:rFonts w:hint="eastAsia"/>
        </w:rPr>
        <w:t xml:space="preserve"> </w:t>
      </w:r>
      <w:r>
        <w:rPr>
          <w:rFonts w:hint="eastAsia"/>
        </w:rPr>
        <w:t>解除婚姻关系、亲子关系确认等身份关系确认案件；</w:t>
      </w:r>
    </w:p>
    <w:p w:rsidR="007C68ED" w:rsidRDefault="00B56961">
      <w:pPr>
        <w:pStyle w:val="affffffffe"/>
        <w:ind w:firstLineChars="200" w:firstLine="420"/>
      </w:pPr>
      <w:r>
        <w:rPr>
          <w:rFonts w:hint="eastAsia"/>
        </w:rPr>
        <w:t>b</w:t>
      </w:r>
      <w:r>
        <w:rPr>
          <w:rFonts w:hint="eastAsia"/>
        </w:rPr>
        <w:t>）</w:t>
      </w:r>
      <w:r>
        <w:rPr>
          <w:rFonts w:hint="eastAsia"/>
        </w:rPr>
        <w:t xml:space="preserve"> </w:t>
      </w:r>
      <w:r>
        <w:rPr>
          <w:rFonts w:hint="eastAsia"/>
        </w:rPr>
        <w:t>一方当事人为精神病人等无民事行为能力、限制行为能力人等其他不适合调解的情形；</w:t>
      </w:r>
    </w:p>
    <w:p w:rsidR="007C68ED" w:rsidRDefault="00B56961">
      <w:pPr>
        <w:pStyle w:val="affffffff9"/>
        <w:numPr>
          <w:ilvl w:val="0"/>
          <w:numId w:val="0"/>
        </w:numPr>
        <w:ind w:firstLineChars="200" w:firstLine="420"/>
      </w:pPr>
      <w:r>
        <w:rPr>
          <w:rFonts w:hint="eastAsia"/>
        </w:rPr>
        <w:t>c</w:t>
      </w:r>
      <w:r>
        <w:rPr>
          <w:rFonts w:hint="eastAsia"/>
        </w:rPr>
        <w:t>）</w:t>
      </w:r>
      <w:r>
        <w:rPr>
          <w:rFonts w:hint="eastAsia"/>
        </w:rPr>
        <w:t xml:space="preserve"> </w:t>
      </w:r>
      <w:r>
        <w:rPr>
          <w:rFonts w:hint="eastAsia"/>
        </w:rPr>
        <w:t>其他不受理调解按照</w:t>
      </w:r>
      <w:r>
        <w:rPr>
          <w:rFonts w:hint="eastAsia"/>
        </w:rPr>
        <w:t>SF/T 0083</w:t>
      </w:r>
      <w:r>
        <w:rPr>
          <w:rFonts w:hint="eastAsia"/>
        </w:rPr>
        <w:t>标准</w:t>
      </w:r>
      <w:r>
        <w:rPr>
          <w:rFonts w:hint="eastAsia"/>
        </w:rPr>
        <w:t>6.1.5</w:t>
      </w:r>
      <w:r>
        <w:rPr>
          <w:rFonts w:hint="eastAsia"/>
        </w:rPr>
        <w:t>条款要求。</w:t>
      </w:r>
    </w:p>
    <w:p w:rsidR="007C68ED" w:rsidRDefault="00B56961">
      <w:pPr>
        <w:pStyle w:val="affffffff9"/>
      </w:pPr>
      <w:r>
        <w:rPr>
          <w:rFonts w:hint="eastAsia"/>
        </w:rPr>
        <w:t>受理的要求</w:t>
      </w:r>
    </w:p>
    <w:p w:rsidR="007C68ED" w:rsidRDefault="00B56961">
      <w:pPr>
        <w:pStyle w:val="affffffff9"/>
        <w:numPr>
          <w:ilvl w:val="3"/>
          <w:numId w:val="0"/>
        </w:numPr>
        <w:ind w:firstLineChars="200" w:firstLine="420"/>
      </w:pPr>
      <w:r>
        <w:rPr>
          <w:rFonts w:hint="eastAsia"/>
        </w:rPr>
        <w:t>a</w:t>
      </w:r>
      <w:r>
        <w:rPr>
          <w:rFonts w:hint="eastAsia"/>
        </w:rPr>
        <w:t>）应了解并记录当事人的姓名、年龄、联系方式、纠纷事项或缘由等信息。</w:t>
      </w:r>
    </w:p>
    <w:p w:rsidR="007C68ED" w:rsidRDefault="00B56961">
      <w:pPr>
        <w:pStyle w:val="affffffff9"/>
        <w:numPr>
          <w:ilvl w:val="3"/>
          <w:numId w:val="0"/>
        </w:numPr>
        <w:ind w:firstLineChars="200" w:firstLine="420"/>
      </w:pPr>
      <w:r>
        <w:rPr>
          <w:rFonts w:hint="eastAsia"/>
        </w:rPr>
        <w:t>b</w:t>
      </w:r>
      <w:r>
        <w:rPr>
          <w:rFonts w:hint="eastAsia"/>
        </w:rPr>
        <w:t>）应主动介绍调解期间的服务、相关规定</w:t>
      </w:r>
      <w:r>
        <w:rPr>
          <w:rFonts w:hint="eastAsia"/>
        </w:rPr>
        <w:t>(</w:t>
      </w:r>
      <w:r>
        <w:rPr>
          <w:rFonts w:hint="eastAsia"/>
        </w:rPr>
        <w:t>如保密原则</w:t>
      </w:r>
      <w:r>
        <w:rPr>
          <w:rFonts w:hint="eastAsia"/>
        </w:rPr>
        <w:t>)</w:t>
      </w:r>
      <w:r>
        <w:rPr>
          <w:rFonts w:hint="eastAsia"/>
        </w:rPr>
        <w:t>和工作过程等，解答当事人的疑问。</w:t>
      </w:r>
    </w:p>
    <w:p w:rsidR="007C68ED" w:rsidRDefault="00B56961">
      <w:pPr>
        <w:pStyle w:val="affffffff9"/>
        <w:numPr>
          <w:ilvl w:val="3"/>
          <w:numId w:val="0"/>
        </w:numPr>
        <w:ind w:firstLineChars="200" w:firstLine="420"/>
      </w:pPr>
      <w:r>
        <w:rPr>
          <w:rFonts w:hint="eastAsia"/>
        </w:rPr>
        <w:t>c</w:t>
      </w:r>
      <w:r>
        <w:rPr>
          <w:rFonts w:hint="eastAsia"/>
        </w:rPr>
        <w:t>）做好受理登记。</w:t>
      </w:r>
    </w:p>
    <w:p w:rsidR="007C68ED" w:rsidRDefault="00B56961">
      <w:pPr>
        <w:pStyle w:val="affffffff9"/>
      </w:pPr>
      <w:r>
        <w:rPr>
          <w:rFonts w:hint="eastAsia"/>
        </w:rPr>
        <w:t>风险评估</w:t>
      </w:r>
    </w:p>
    <w:p w:rsidR="007C68ED" w:rsidRDefault="00B56961">
      <w:pPr>
        <w:pStyle w:val="affffffff9"/>
        <w:numPr>
          <w:ilvl w:val="3"/>
          <w:numId w:val="0"/>
        </w:numPr>
        <w:ind w:firstLineChars="300" w:firstLine="630"/>
      </w:pPr>
      <w:r>
        <w:rPr>
          <w:rFonts w:hint="eastAsia"/>
        </w:rPr>
        <w:t>依据附录</w:t>
      </w:r>
      <w:r>
        <w:rPr>
          <w:rFonts w:hint="eastAsia"/>
        </w:rPr>
        <w:t>B</w:t>
      </w:r>
      <w:r>
        <w:rPr>
          <w:rFonts w:hint="eastAsia"/>
        </w:rPr>
        <w:t>对受理纠纷进行风险等级评估。</w:t>
      </w:r>
    </w:p>
    <w:p w:rsidR="007C68ED" w:rsidRDefault="00B56961">
      <w:pPr>
        <w:pStyle w:val="affffffff9"/>
      </w:pPr>
      <w:r>
        <w:rPr>
          <w:rFonts w:hint="eastAsia"/>
        </w:rPr>
        <w:t>不同风险等级的处理：</w:t>
      </w:r>
    </w:p>
    <w:p w:rsidR="007C68ED" w:rsidRDefault="00B56961">
      <w:pPr>
        <w:pStyle w:val="affffffff9"/>
        <w:numPr>
          <w:ilvl w:val="0"/>
          <w:numId w:val="0"/>
        </w:numPr>
        <w:ind w:firstLineChars="200" w:firstLine="420"/>
      </w:pPr>
      <w:r>
        <w:rPr>
          <w:rFonts w:hint="eastAsia"/>
        </w:rPr>
        <w:t>a</w:t>
      </w:r>
      <w:r>
        <w:rPr>
          <w:rFonts w:hint="eastAsia"/>
        </w:rPr>
        <w:t>）</w:t>
      </w:r>
      <w:r>
        <w:rPr>
          <w:rFonts w:hint="eastAsia"/>
        </w:rPr>
        <w:t xml:space="preserve"> </w:t>
      </w:r>
      <w:r>
        <w:rPr>
          <w:rFonts w:hint="eastAsia"/>
        </w:rPr>
        <w:t>低风险，按照调解流程开展调解工作；</w:t>
      </w:r>
    </w:p>
    <w:p w:rsidR="007C68ED" w:rsidRDefault="00B56961">
      <w:pPr>
        <w:pStyle w:val="affffffff9"/>
        <w:numPr>
          <w:ilvl w:val="0"/>
          <w:numId w:val="0"/>
        </w:numPr>
        <w:ind w:firstLineChars="200" w:firstLine="420"/>
      </w:pPr>
      <w:r>
        <w:rPr>
          <w:rFonts w:hint="eastAsia"/>
        </w:rPr>
        <w:t>b</w:t>
      </w:r>
      <w:r>
        <w:rPr>
          <w:rFonts w:hint="eastAsia"/>
        </w:rPr>
        <w:t>）</w:t>
      </w:r>
      <w:r>
        <w:rPr>
          <w:rFonts w:hint="eastAsia"/>
        </w:rPr>
        <w:t xml:space="preserve"> </w:t>
      </w:r>
      <w:r>
        <w:rPr>
          <w:rFonts w:hint="eastAsia"/>
        </w:rPr>
        <w:t>中风险，引入心理疏导，打开当事人心结，降低风险等级；</w:t>
      </w:r>
    </w:p>
    <w:p w:rsidR="007C68ED" w:rsidRDefault="00B56961">
      <w:pPr>
        <w:pStyle w:val="affffffff9"/>
        <w:numPr>
          <w:ilvl w:val="0"/>
          <w:numId w:val="0"/>
        </w:numPr>
        <w:ind w:firstLineChars="200" w:firstLine="420"/>
      </w:pPr>
      <w:r>
        <w:rPr>
          <w:rFonts w:hint="eastAsia"/>
        </w:rPr>
        <w:t>c</w:t>
      </w:r>
      <w:r>
        <w:rPr>
          <w:rFonts w:hint="eastAsia"/>
        </w:rPr>
        <w:t>）</w:t>
      </w:r>
      <w:r>
        <w:rPr>
          <w:rFonts w:hint="eastAsia"/>
        </w:rPr>
        <w:t xml:space="preserve"> </w:t>
      </w:r>
      <w:r>
        <w:rPr>
          <w:rFonts w:hint="eastAsia"/>
        </w:rPr>
        <w:t>高风险，立即向设立婚调组织的部门或公安机关、综治中心、所在街道（乡镇）人民政府等报告，综合施策，建立包保稳控制度，有效防范风险。</w:t>
      </w:r>
    </w:p>
    <w:p w:rsidR="007C68ED" w:rsidRDefault="00B56961">
      <w:pPr>
        <w:pStyle w:val="affc"/>
        <w:spacing w:before="156" w:after="156"/>
      </w:pPr>
      <w:r>
        <w:rPr>
          <w:rFonts w:hint="eastAsia"/>
        </w:rPr>
        <w:t>调解</w:t>
      </w:r>
    </w:p>
    <w:p w:rsidR="007C68ED" w:rsidRDefault="00B56961">
      <w:pPr>
        <w:pStyle w:val="affd"/>
        <w:spacing w:before="156" w:after="156"/>
      </w:pPr>
      <w:r>
        <w:rPr>
          <w:rFonts w:hint="eastAsia"/>
        </w:rPr>
        <w:t>安排调解员</w:t>
      </w:r>
    </w:p>
    <w:p w:rsidR="007C68ED" w:rsidRDefault="00B56961">
      <w:pPr>
        <w:pStyle w:val="affffd"/>
        <w:ind w:firstLine="420"/>
      </w:pPr>
      <w:r>
        <w:rPr>
          <w:rFonts w:hint="eastAsia"/>
        </w:rPr>
        <w:t>婚调委根据婚姻家庭纠纷的需要，指定</w:t>
      </w:r>
      <w:r>
        <w:rPr>
          <w:rFonts w:hint="eastAsia"/>
        </w:rPr>
        <w:t>1</w:t>
      </w:r>
      <w:r>
        <w:rPr>
          <w:rFonts w:hint="eastAsia"/>
        </w:rPr>
        <w:t>名或者数名调解员进行调解，也可由当事人根据婚调委提供的调解员名录共同选择</w:t>
      </w:r>
      <w:r>
        <w:rPr>
          <w:rFonts w:hint="eastAsia"/>
        </w:rPr>
        <w:t>,1</w:t>
      </w:r>
      <w:r>
        <w:rPr>
          <w:rFonts w:hint="eastAsia"/>
        </w:rPr>
        <w:t>名或者数名调解员进行调解。</w:t>
      </w:r>
    </w:p>
    <w:p w:rsidR="007C68ED" w:rsidRDefault="00B56961">
      <w:pPr>
        <w:pStyle w:val="affd"/>
        <w:spacing w:before="156" w:after="156"/>
      </w:pPr>
      <w:r>
        <w:rPr>
          <w:rFonts w:hint="eastAsia"/>
        </w:rPr>
        <w:t>调查核实</w:t>
      </w:r>
    </w:p>
    <w:p w:rsidR="007C68ED" w:rsidRDefault="00B56961">
      <w:pPr>
        <w:pStyle w:val="affffffff8"/>
      </w:pPr>
      <w:r>
        <w:rPr>
          <w:rFonts w:hint="eastAsia"/>
        </w:rPr>
        <w:t>调解员收到调解通知后，应及时向双方当事人、关系人、知情人及周围群众，实地调查了解婚姻家庭纠纷的有关情况，了解双方当事人的调解意愿。</w:t>
      </w:r>
    </w:p>
    <w:p w:rsidR="007C68ED" w:rsidRDefault="00B56961">
      <w:pPr>
        <w:pStyle w:val="affffffff8"/>
      </w:pPr>
      <w:r>
        <w:rPr>
          <w:rFonts w:hint="eastAsia"/>
        </w:rPr>
        <w:t>双方当事人同意调解的，再进一步了解调解的具体要求和理由，开展调查核实，明确调解方向，死亡婚姻应以调离为方向，危机婚姻应以调和为方向。</w:t>
      </w:r>
    </w:p>
    <w:p w:rsidR="007C68ED" w:rsidRDefault="00B56961">
      <w:pPr>
        <w:pStyle w:val="affffffff8"/>
      </w:pPr>
      <w:r>
        <w:rPr>
          <w:rFonts w:hint="eastAsia"/>
        </w:rPr>
        <w:t>调解员应对调查的情况进行记录，并填写《人民调解调查记录》。</w:t>
      </w:r>
    </w:p>
    <w:p w:rsidR="007C68ED" w:rsidRDefault="00B56961">
      <w:pPr>
        <w:pStyle w:val="affd"/>
        <w:spacing w:before="156" w:after="156"/>
      </w:pPr>
      <w:r>
        <w:rPr>
          <w:rFonts w:hint="eastAsia"/>
        </w:rPr>
        <w:t>拟定调解方案</w:t>
      </w:r>
    </w:p>
    <w:p w:rsidR="007C68ED" w:rsidRDefault="00B56961">
      <w:pPr>
        <w:pStyle w:val="affffd"/>
        <w:ind w:firstLine="420"/>
      </w:pPr>
      <w:r>
        <w:rPr>
          <w:rFonts w:hint="eastAsia"/>
        </w:rPr>
        <w:t>调解员应在了解婚姻家庭纠纷事实的基础上，根据相关的法律、法规、政策，确定调解重点和方法，拟定调解方案。</w:t>
      </w:r>
    </w:p>
    <w:p w:rsidR="007C68ED" w:rsidRDefault="00B56961">
      <w:pPr>
        <w:pStyle w:val="affd"/>
        <w:spacing w:before="156" w:after="156"/>
      </w:pPr>
      <w:r>
        <w:rPr>
          <w:rFonts w:hint="eastAsia"/>
        </w:rPr>
        <w:t>进行调解</w:t>
      </w:r>
    </w:p>
    <w:p w:rsidR="007C68ED" w:rsidRDefault="00B56961">
      <w:pPr>
        <w:pStyle w:val="affffffff8"/>
      </w:pPr>
      <w:r>
        <w:rPr>
          <w:rFonts w:hint="eastAsia"/>
        </w:rPr>
        <w:t>调解员应在调查核实并拟定婚姻家庭纠纷调解方案后，可以书面或</w:t>
      </w:r>
      <w:r>
        <w:rPr>
          <w:rFonts w:hint="eastAsia"/>
        </w:rPr>
        <w:t>口头向双方当事人发出调解通知，约定调解时间、调解地点，告知调解员姓名、需要准备的相关材料以及其他相关信息。</w:t>
      </w:r>
    </w:p>
    <w:p w:rsidR="007C68ED" w:rsidRDefault="00B56961">
      <w:pPr>
        <w:pStyle w:val="affffffff8"/>
      </w:pPr>
      <w:r>
        <w:rPr>
          <w:rFonts w:hint="eastAsia"/>
        </w:rPr>
        <w:t>调解员应以口头或书面形式告知当事人权利和义务，进行保密性说明，并劝离无关人员。</w:t>
      </w:r>
    </w:p>
    <w:p w:rsidR="007C68ED" w:rsidRDefault="00B56961">
      <w:pPr>
        <w:pStyle w:val="affffffff8"/>
      </w:pPr>
      <w:r>
        <w:rPr>
          <w:rFonts w:hint="eastAsia"/>
        </w:rPr>
        <w:t>调解员应主动引导双方当事人充分陈述事实、申述观点、理由和要求，引导双方充分释放负面情绪，缓和关系，营造理性沟通氛围。</w:t>
      </w:r>
    </w:p>
    <w:p w:rsidR="007C68ED" w:rsidRDefault="00B56961">
      <w:pPr>
        <w:pStyle w:val="affffffff8"/>
      </w:pPr>
      <w:r>
        <w:rPr>
          <w:rFonts w:hint="eastAsia"/>
        </w:rPr>
        <w:t>调解员应根据纠纷情况，讲解法律政策，宣传公德情理，摆事实、讲道理，帮助当事人查明事实、分清是非、明确责任。应遵循“</w:t>
      </w:r>
      <w:r>
        <w:t>听、辨、劝、借、让、和</w:t>
      </w:r>
      <w:r>
        <w:rPr>
          <w:rFonts w:hint="eastAsia"/>
        </w:rPr>
        <w:t>”</w:t>
      </w:r>
      <w:r>
        <w:t xml:space="preserve"> </w:t>
      </w:r>
      <w:r>
        <w:t>“</w:t>
      </w:r>
      <w:r>
        <w:t>六步走法则</w:t>
      </w:r>
      <w:r>
        <w:rPr>
          <w:rFonts w:hint="eastAsia"/>
        </w:rPr>
        <w:t>”开展说服疏导工作。</w:t>
      </w:r>
    </w:p>
    <w:p w:rsidR="007C68ED" w:rsidRDefault="00B56961">
      <w:pPr>
        <w:pStyle w:val="affffffff8"/>
      </w:pPr>
      <w:r>
        <w:rPr>
          <w:rFonts w:hint="eastAsia"/>
        </w:rPr>
        <w:lastRenderedPageBreak/>
        <w:t>调解过程中应当厘清双方当事人需求</w:t>
      </w:r>
      <w:r>
        <w:rPr>
          <w:rFonts w:hint="eastAsia"/>
        </w:rPr>
        <w:t>，聚焦调解的核心问题，注重情感疏导，耐心沟通，引导当事人换位思考，产生共情，消除积怨，化解纠纷。</w:t>
      </w:r>
    </w:p>
    <w:p w:rsidR="007C68ED" w:rsidRDefault="00B56961">
      <w:pPr>
        <w:pStyle w:val="affffffff8"/>
      </w:pPr>
      <w:r>
        <w:rPr>
          <w:rFonts w:hint="eastAsia"/>
        </w:rPr>
        <w:t>调解过程中，可根据需要，邀请亲友、调解专家、心理咨询师、律师等相关人员参加，共同释法说理、化解纠纷。</w:t>
      </w:r>
    </w:p>
    <w:p w:rsidR="007C68ED" w:rsidRDefault="00B56961">
      <w:pPr>
        <w:pStyle w:val="affffffff8"/>
      </w:pPr>
      <w:r>
        <w:rPr>
          <w:rFonts w:hint="eastAsia"/>
        </w:rPr>
        <w:t>调解员应在引导双方当事人平等协商、互谅互让、消除隔阂、自愿的基础上，适时提出公道、合理和可行的纠纷解决方案，帮助当事人自愿达成调解协议。</w:t>
      </w:r>
    </w:p>
    <w:p w:rsidR="007C68ED" w:rsidRDefault="00B56961">
      <w:pPr>
        <w:pStyle w:val="affffffff8"/>
      </w:pPr>
      <w:r>
        <w:rPr>
          <w:rFonts w:hint="eastAsia"/>
        </w:rPr>
        <w:t>发现婚姻家庭纠纷可能激化的，应采取控制调解节奏、避免当事人接触、疏导当事人情绪等方法，适时改变调解方式与策略，防止当事人采取过激行为，对有可能引起治安案件或者刑事案件的，应及时向婚调委和设立机关报告，必要时可直接向当地公安机关和其他有关部门报告。</w:t>
      </w:r>
    </w:p>
    <w:p w:rsidR="007C68ED" w:rsidRDefault="00B56961">
      <w:pPr>
        <w:pStyle w:val="affc"/>
        <w:spacing w:before="156" w:after="156"/>
      </w:pPr>
      <w:r>
        <w:rPr>
          <w:rFonts w:hint="eastAsia"/>
        </w:rPr>
        <w:t>终结</w:t>
      </w:r>
    </w:p>
    <w:p w:rsidR="007C68ED" w:rsidRDefault="00B56961">
      <w:pPr>
        <w:pStyle w:val="affffffff9"/>
      </w:pPr>
      <w:r>
        <w:rPr>
          <w:rFonts w:hint="eastAsia"/>
        </w:rPr>
        <w:t>调解员应记录调解情况，并一般自受理之日起三十日内完成调解，需要专家咨询或者鉴定的，专家咨询或者鉴定时间不计入调解期限，因特殊情况需要延长调解期限的，调解员与双方当事人可约定延长调解期限。</w:t>
      </w:r>
    </w:p>
    <w:p w:rsidR="007C68ED" w:rsidRDefault="00B56961">
      <w:pPr>
        <w:pStyle w:val="affffffff9"/>
      </w:pPr>
      <w:r>
        <w:rPr>
          <w:rFonts w:hint="eastAsia"/>
        </w:rPr>
        <w:t>经调解达成协议的，由婚调委出具《人民调解协议书》，当事人认为无需制作调</w:t>
      </w:r>
      <w:r>
        <w:rPr>
          <w:rFonts w:hint="eastAsia"/>
        </w:rPr>
        <w:t>解协议书的，可采取口头协议形式，由调解员填写相应的调解口头协议登记表，并由各方当事人确认。</w:t>
      </w:r>
    </w:p>
    <w:p w:rsidR="007C68ED" w:rsidRDefault="00B56961">
      <w:pPr>
        <w:pStyle w:val="affffffff9"/>
      </w:pPr>
      <w:r>
        <w:rPr>
          <w:rFonts w:hint="eastAsia"/>
        </w:rPr>
        <w:t>当事人申请确认调解协议效力的，可自调解协议生效之日起三十日内，共同向主持调解的人民调解委员会所在地基层人民法院或者派出的法庭申请司法确认。人民法院在立案前委派人民调解委员会调解并达成调解协议，当事人申请司法确认的，向委派的人民法院申请。</w:t>
      </w:r>
    </w:p>
    <w:p w:rsidR="007C68ED" w:rsidRDefault="00B56961">
      <w:pPr>
        <w:pStyle w:val="affffffff9"/>
      </w:pPr>
      <w:r>
        <w:rPr>
          <w:rFonts w:hint="eastAsia"/>
        </w:rPr>
        <w:t>经调解未达成协议的，应当终止调解，并请当事人在《人民调解记录》上签字确认。告知当事人可以依法通过仲裁、行政、司法等途径维护自己的权利。</w:t>
      </w:r>
    </w:p>
    <w:p w:rsidR="007C68ED" w:rsidRDefault="00B56961">
      <w:pPr>
        <w:pStyle w:val="affffffff9"/>
      </w:pPr>
      <w:r>
        <w:rPr>
          <w:rFonts w:hint="eastAsia"/>
        </w:rPr>
        <w:t>调解终结后，调解员应及时反馈婚姻家庭纠纷调解材</w:t>
      </w:r>
      <w:r>
        <w:rPr>
          <w:rFonts w:hint="eastAsia"/>
        </w:rPr>
        <w:t>料及结果，并填写相应的结案反馈单。</w:t>
      </w:r>
    </w:p>
    <w:p w:rsidR="007C68ED" w:rsidRDefault="00B56961">
      <w:pPr>
        <w:pStyle w:val="affc"/>
        <w:spacing w:before="156" w:after="156"/>
      </w:pPr>
      <w:r>
        <w:rPr>
          <w:rFonts w:hint="eastAsia"/>
        </w:rPr>
        <w:t>履行</w:t>
      </w:r>
    </w:p>
    <w:p w:rsidR="007C68ED" w:rsidRDefault="00B56961">
      <w:pPr>
        <w:pStyle w:val="affffd"/>
        <w:ind w:firstLine="420"/>
      </w:pPr>
      <w:r>
        <w:rPr>
          <w:rFonts w:hint="eastAsia"/>
        </w:rPr>
        <w:t>依法达成的婚姻家庭纠纷调解协议书对各方当事人具有法律约束力，当事人应遵照诚实信用的原则，自觉、全面、及时履行调解协议。对协商、调解后达成协议，经婚调委督促，但一方不愿履行或达不成协议的纠纷，可通过司法途径解决。</w:t>
      </w:r>
    </w:p>
    <w:p w:rsidR="007C68ED" w:rsidRDefault="00B56961">
      <w:pPr>
        <w:pStyle w:val="affc"/>
        <w:spacing w:before="156" w:after="156"/>
      </w:pPr>
      <w:r>
        <w:rPr>
          <w:rFonts w:hint="eastAsia"/>
        </w:rPr>
        <w:t>回访</w:t>
      </w:r>
    </w:p>
    <w:p w:rsidR="007C68ED" w:rsidRDefault="00B56961">
      <w:pPr>
        <w:pStyle w:val="affffd"/>
        <w:ind w:firstLine="420"/>
        <w:rPr>
          <w:rFonts w:ascii="FZS3K--GBK1-0" w:eastAsia="FZS3K--GBK1-0" w:cs="FZS3K--GBK1-0"/>
          <w:sz w:val="23"/>
          <w:szCs w:val="23"/>
        </w:rPr>
      </w:pPr>
      <w:r>
        <w:rPr>
          <w:rFonts w:hint="eastAsia"/>
        </w:rPr>
        <w:t>通过电话跟进、个别走访等方式跟进服务对象的情况，了解服务效果，填写回访记录。发现问题要认真加以分析研究，及时妥善解决，做好说服劝导工作，达成调解协议的在结束后</w:t>
      </w:r>
      <w:r>
        <w:rPr>
          <w:rFonts w:hint="eastAsia"/>
        </w:rPr>
        <w:t>1-2</w:t>
      </w:r>
      <w:r>
        <w:rPr>
          <w:rFonts w:hint="eastAsia"/>
        </w:rPr>
        <w:t>个月内回访次数不应少于</w:t>
      </w:r>
      <w:r>
        <w:rPr>
          <w:rFonts w:hint="eastAsia"/>
        </w:rPr>
        <w:t>3</w:t>
      </w:r>
      <w:r>
        <w:rPr>
          <w:rFonts w:hint="eastAsia"/>
        </w:rPr>
        <w:t>次。回访内容包括但不限于：</w:t>
      </w:r>
    </w:p>
    <w:p w:rsidR="007C68ED" w:rsidRDefault="00B56961">
      <w:pPr>
        <w:pStyle w:val="affffffffe"/>
        <w:numPr>
          <w:ilvl w:val="0"/>
          <w:numId w:val="33"/>
        </w:numPr>
      </w:pPr>
      <w:r>
        <w:rPr>
          <w:rFonts w:hint="eastAsia"/>
        </w:rPr>
        <w:t>了解协议的执行情况；</w:t>
      </w:r>
    </w:p>
    <w:p w:rsidR="007C68ED" w:rsidRDefault="00B56961">
      <w:pPr>
        <w:pStyle w:val="affffffffe"/>
        <w:ind w:firstLineChars="200" w:firstLine="420"/>
      </w:pPr>
      <w:r>
        <w:rPr>
          <w:rFonts w:hint="eastAsia"/>
        </w:rPr>
        <w:t>b</w:t>
      </w:r>
      <w:r>
        <w:rPr>
          <w:rFonts w:hint="eastAsia"/>
        </w:rPr>
        <w:t>）</w:t>
      </w:r>
      <w:r>
        <w:rPr>
          <w:rFonts w:hint="eastAsia"/>
        </w:rPr>
        <w:t xml:space="preserve"> </w:t>
      </w:r>
      <w:r>
        <w:rPr>
          <w:rFonts w:hint="eastAsia"/>
        </w:rPr>
        <w:t>影响协议</w:t>
      </w:r>
      <w:r>
        <w:rPr>
          <w:rFonts w:hint="eastAsia"/>
        </w:rPr>
        <w:t>履行的隐患；</w:t>
      </w:r>
    </w:p>
    <w:p w:rsidR="007C68ED" w:rsidRDefault="00B56961">
      <w:pPr>
        <w:pStyle w:val="affffffffe"/>
        <w:ind w:firstLineChars="200" w:firstLine="420"/>
      </w:pPr>
      <w:r>
        <w:rPr>
          <w:rFonts w:hint="eastAsia"/>
        </w:rPr>
        <w:t>c</w:t>
      </w:r>
      <w:r>
        <w:rPr>
          <w:rFonts w:hint="eastAsia"/>
        </w:rPr>
        <w:t>）</w:t>
      </w:r>
      <w:r>
        <w:rPr>
          <w:rFonts w:hint="eastAsia"/>
        </w:rPr>
        <w:t xml:space="preserve"> </w:t>
      </w:r>
      <w:r>
        <w:rPr>
          <w:rFonts w:hint="eastAsia"/>
        </w:rPr>
        <w:t>当事人的思想状况、行为有无反常、对调解协议的态度；</w:t>
      </w:r>
    </w:p>
    <w:p w:rsidR="007C68ED" w:rsidRDefault="00B56961">
      <w:pPr>
        <w:pStyle w:val="affffffffe"/>
        <w:ind w:firstLineChars="200" w:firstLine="420"/>
      </w:pPr>
      <w:r>
        <w:rPr>
          <w:rFonts w:hint="eastAsia"/>
        </w:rPr>
        <w:t>d</w:t>
      </w:r>
      <w:r>
        <w:rPr>
          <w:rFonts w:hint="eastAsia"/>
        </w:rPr>
        <w:t>）</w:t>
      </w:r>
      <w:r>
        <w:rPr>
          <w:rFonts w:hint="eastAsia"/>
        </w:rPr>
        <w:t xml:space="preserve"> </w:t>
      </w:r>
      <w:r>
        <w:rPr>
          <w:rFonts w:hint="eastAsia"/>
        </w:rPr>
        <w:t>有无新的纠纷苗头；</w:t>
      </w:r>
    </w:p>
    <w:p w:rsidR="007C68ED" w:rsidRDefault="00B56961">
      <w:pPr>
        <w:pStyle w:val="affffffffe"/>
        <w:ind w:firstLineChars="200" w:firstLine="420"/>
      </w:pPr>
      <w:r>
        <w:rPr>
          <w:rFonts w:hint="eastAsia"/>
        </w:rPr>
        <w:t>e</w:t>
      </w:r>
      <w:r>
        <w:rPr>
          <w:rFonts w:hint="eastAsia"/>
        </w:rPr>
        <w:t>）</w:t>
      </w:r>
      <w:r>
        <w:rPr>
          <w:rFonts w:hint="eastAsia"/>
        </w:rPr>
        <w:t xml:space="preserve"> </w:t>
      </w:r>
      <w:r>
        <w:rPr>
          <w:rFonts w:hint="eastAsia"/>
        </w:rPr>
        <w:t>是否再次发生家庭暴力；</w:t>
      </w:r>
    </w:p>
    <w:p w:rsidR="007C68ED" w:rsidRDefault="00B56961">
      <w:pPr>
        <w:pStyle w:val="affffffffe"/>
        <w:ind w:firstLineChars="200" w:firstLine="420"/>
      </w:pPr>
      <w:r>
        <w:rPr>
          <w:rFonts w:hint="eastAsia"/>
        </w:rPr>
        <w:t>f</w:t>
      </w:r>
      <w:r>
        <w:rPr>
          <w:rFonts w:hint="eastAsia"/>
        </w:rPr>
        <w:t>）</w:t>
      </w:r>
      <w:r>
        <w:rPr>
          <w:rFonts w:hint="eastAsia"/>
        </w:rPr>
        <w:t xml:space="preserve"> </w:t>
      </w:r>
      <w:r>
        <w:rPr>
          <w:rFonts w:hint="eastAsia"/>
        </w:rPr>
        <w:t>对调解人的意见、建议。</w:t>
      </w:r>
    </w:p>
    <w:p w:rsidR="007C68ED" w:rsidRDefault="00B56961">
      <w:pPr>
        <w:pStyle w:val="affb"/>
        <w:spacing w:before="312" w:after="312"/>
      </w:pPr>
      <w:bookmarkStart w:id="120" w:name="_Toc185843805"/>
      <w:bookmarkStart w:id="121" w:name="_Toc164977126"/>
      <w:bookmarkStart w:id="122" w:name="_Toc164976020"/>
      <w:bookmarkStart w:id="123" w:name="_Toc184070133"/>
      <w:bookmarkStart w:id="124" w:name="_Toc164977914"/>
      <w:bookmarkStart w:id="125" w:name="_Toc185843704"/>
      <w:r>
        <w:rPr>
          <w:rFonts w:hint="eastAsia"/>
        </w:rPr>
        <w:t>工作保障</w:t>
      </w:r>
      <w:bookmarkEnd w:id="120"/>
      <w:bookmarkEnd w:id="121"/>
      <w:bookmarkEnd w:id="122"/>
      <w:bookmarkEnd w:id="123"/>
      <w:bookmarkEnd w:id="124"/>
      <w:bookmarkEnd w:id="125"/>
    </w:p>
    <w:p w:rsidR="007C68ED" w:rsidRDefault="00B56961">
      <w:pPr>
        <w:pStyle w:val="affc"/>
        <w:spacing w:before="156" w:after="156"/>
      </w:pPr>
      <w:r>
        <w:rPr>
          <w:rFonts w:hint="eastAsia"/>
        </w:rPr>
        <w:t>经费保障</w:t>
      </w:r>
    </w:p>
    <w:p w:rsidR="007C68ED" w:rsidRDefault="00B56961">
      <w:pPr>
        <w:pStyle w:val="affffffff9"/>
      </w:pPr>
      <w:r>
        <w:rPr>
          <w:rFonts w:hint="eastAsia"/>
        </w:rPr>
        <w:lastRenderedPageBreak/>
        <w:t>婚姻家庭纠纷人民调解组织所需工作经费参照人民调解工作经费执行，应纳入同级财政预算，纳入人民调解工作经费保障范围。</w:t>
      </w:r>
    </w:p>
    <w:p w:rsidR="007C68ED" w:rsidRDefault="00B56961">
      <w:pPr>
        <w:pStyle w:val="affffffff9"/>
      </w:pPr>
      <w:r>
        <w:rPr>
          <w:rFonts w:hint="eastAsia"/>
        </w:rPr>
        <w:t>婚姻家庭纠纷人民调解组织设立单位应为婚姻家庭纠纷人民调解组织开展工作提供必要的工作经费。</w:t>
      </w:r>
      <w:r>
        <w:rPr>
          <w:rFonts w:hint="eastAsia"/>
        </w:rPr>
        <w:t xml:space="preserve"> </w:t>
      </w:r>
    </w:p>
    <w:p w:rsidR="007C68ED" w:rsidRDefault="00B56961">
      <w:pPr>
        <w:pStyle w:val="affffffff9"/>
      </w:pPr>
      <w:r>
        <w:rPr>
          <w:rFonts w:hint="eastAsia"/>
        </w:rPr>
        <w:t>鼓励和倡导公民、法人和非法人组织通过社会捐赠或者公益赞助等方式，为婚姻家庭纠纷人民调解组织开展工作提供经费支持。</w:t>
      </w:r>
    </w:p>
    <w:p w:rsidR="007C68ED" w:rsidRDefault="00B56961">
      <w:pPr>
        <w:pStyle w:val="affc"/>
        <w:spacing w:before="156" w:after="156"/>
      </w:pPr>
      <w:r>
        <w:rPr>
          <w:rFonts w:hint="eastAsia"/>
        </w:rPr>
        <w:t>物质保障</w:t>
      </w:r>
    </w:p>
    <w:p w:rsidR="007C68ED" w:rsidRDefault="00B56961">
      <w:pPr>
        <w:pStyle w:val="affffd"/>
        <w:ind w:firstLine="420"/>
      </w:pPr>
      <w:r>
        <w:rPr>
          <w:rFonts w:hint="eastAsia"/>
        </w:rPr>
        <w:t>婚姻</w:t>
      </w:r>
      <w:r>
        <w:rPr>
          <w:rFonts w:hint="eastAsia"/>
        </w:rPr>
        <w:t>家庭纠纷人民调解组织设立单位和相关行业主管部门以及法院、公安、民政、信访等驻在单位应为婚姻家庭纠纷人民调解组织开展工作提供办公用房、办公用品、通讯设施和必要的交通工具等。</w:t>
      </w:r>
    </w:p>
    <w:p w:rsidR="007C68ED" w:rsidRDefault="00B56961">
      <w:pPr>
        <w:pStyle w:val="affb"/>
        <w:spacing w:before="312" w:after="312"/>
      </w:pPr>
      <w:bookmarkStart w:id="126" w:name="_Toc164976021"/>
      <w:bookmarkStart w:id="127" w:name="_Toc164786519"/>
      <w:bookmarkStart w:id="128" w:name="_Toc164805469"/>
      <w:bookmarkStart w:id="129" w:name="_Toc164786703"/>
      <w:bookmarkStart w:id="130" w:name="_Toc164786145"/>
      <w:bookmarkStart w:id="131" w:name="_Toc164977127"/>
      <w:bookmarkStart w:id="132" w:name="_Toc164977915"/>
      <w:bookmarkStart w:id="133" w:name="_Toc184070134"/>
      <w:bookmarkStart w:id="134" w:name="_Toc185843705"/>
      <w:bookmarkStart w:id="135" w:name="_Toc185843806"/>
      <w:r>
        <w:rPr>
          <w:rFonts w:hint="eastAsia"/>
        </w:rPr>
        <w:t>档案</w:t>
      </w:r>
      <w:r>
        <w:t>管理</w:t>
      </w:r>
      <w:bookmarkEnd w:id="126"/>
      <w:bookmarkEnd w:id="127"/>
      <w:bookmarkEnd w:id="128"/>
      <w:bookmarkEnd w:id="129"/>
      <w:bookmarkEnd w:id="130"/>
      <w:bookmarkEnd w:id="131"/>
      <w:bookmarkEnd w:id="132"/>
      <w:bookmarkEnd w:id="133"/>
      <w:bookmarkEnd w:id="134"/>
      <w:bookmarkEnd w:id="135"/>
    </w:p>
    <w:p w:rsidR="007C68ED" w:rsidRDefault="00B56961">
      <w:pPr>
        <w:pStyle w:val="affffffff6"/>
      </w:pPr>
      <w:r>
        <w:rPr>
          <w:rFonts w:hint="eastAsia"/>
        </w:rPr>
        <w:t>调解工作完成后，调解员应在</w:t>
      </w:r>
      <w:r>
        <w:rPr>
          <w:rFonts w:hint="eastAsia"/>
        </w:rPr>
        <w:t>5</w:t>
      </w:r>
      <w:r>
        <w:rPr>
          <w:rFonts w:hint="eastAsia"/>
        </w:rPr>
        <w:t>个工作日内将调解资料整理齐全，归档管理。</w:t>
      </w:r>
    </w:p>
    <w:p w:rsidR="007C68ED" w:rsidRDefault="00B56961">
      <w:pPr>
        <w:pStyle w:val="affffffff6"/>
      </w:pPr>
      <w:r>
        <w:rPr>
          <w:rFonts w:hint="eastAsia"/>
        </w:rPr>
        <w:t>建立档案管理制度，明确收集与整理、归档与移交、保管与利用等各环节职责，做到一案一卷、完整规范。</w:t>
      </w:r>
    </w:p>
    <w:p w:rsidR="007C68ED" w:rsidRDefault="00B56961">
      <w:pPr>
        <w:pStyle w:val="affffffff6"/>
      </w:pPr>
      <w:r>
        <w:rPr>
          <w:rFonts w:hint="eastAsia"/>
        </w:rPr>
        <w:t>应当严格执行数据安全相关法律法规，加强调解过程文件的安全管理，防止文件被非法获取、篡改、泄露、损毁或者不当利用。</w:t>
      </w:r>
    </w:p>
    <w:p w:rsidR="007C68ED" w:rsidRDefault="00B56961">
      <w:pPr>
        <w:pStyle w:val="affffffff6"/>
      </w:pPr>
      <w:r>
        <w:rPr>
          <w:rFonts w:hint="eastAsia"/>
        </w:rPr>
        <w:t>档案管理应遵循统一领导、分级管理的原则，宜实行“数字化档案”，利用信息化手段进行档案管理。具体业务按照国家关于档案管理电子化、数字化的有关标准管理，包括但不限于：</w:t>
      </w:r>
    </w:p>
    <w:p w:rsidR="007C68ED" w:rsidRDefault="00B56961">
      <w:pPr>
        <w:pStyle w:val="affffffffe"/>
        <w:ind w:firstLineChars="200" w:firstLine="420"/>
      </w:pPr>
      <w:r>
        <w:rPr>
          <w:rFonts w:hint="eastAsia"/>
        </w:rPr>
        <w:t>a</w:t>
      </w:r>
      <w:r>
        <w:rPr>
          <w:rFonts w:hint="eastAsia"/>
        </w:rPr>
        <w:t>）</w:t>
      </w:r>
      <w:r>
        <w:rPr>
          <w:rFonts w:hint="eastAsia"/>
        </w:rPr>
        <w:t xml:space="preserve"> </w:t>
      </w:r>
      <w:r>
        <w:rPr>
          <w:rFonts w:hint="eastAsia"/>
        </w:rPr>
        <w:t>档案的管理体系按照</w:t>
      </w:r>
      <w:r>
        <w:rPr>
          <w:rFonts w:hint="eastAsia"/>
        </w:rPr>
        <w:t>GB/T 41207</w:t>
      </w:r>
      <w:r>
        <w:rPr>
          <w:rFonts w:hint="eastAsia"/>
        </w:rPr>
        <w:t>相关要求执行；</w:t>
      </w:r>
    </w:p>
    <w:p w:rsidR="007C68ED" w:rsidRDefault="00B56961">
      <w:pPr>
        <w:pStyle w:val="affffffffe"/>
        <w:numPr>
          <w:ilvl w:val="0"/>
          <w:numId w:val="33"/>
        </w:numPr>
      </w:pPr>
      <w:r>
        <w:rPr>
          <w:rFonts w:hint="eastAsia"/>
        </w:rPr>
        <w:t>档案分类标引按照</w:t>
      </w:r>
      <w:r>
        <w:rPr>
          <w:rFonts w:hint="eastAsia"/>
        </w:rPr>
        <w:t>GB/T 15418</w:t>
      </w:r>
      <w:r>
        <w:rPr>
          <w:rFonts w:hint="eastAsia"/>
        </w:rPr>
        <w:t>相关要求执行；</w:t>
      </w:r>
    </w:p>
    <w:p w:rsidR="007C68ED" w:rsidRDefault="00B56961">
      <w:pPr>
        <w:pStyle w:val="affffffffe"/>
        <w:numPr>
          <w:ilvl w:val="0"/>
          <w:numId w:val="33"/>
        </w:numPr>
      </w:pPr>
      <w:r>
        <w:rPr>
          <w:rFonts w:hint="eastAsia"/>
        </w:rPr>
        <w:t>纸质档案数字化应遵循</w:t>
      </w:r>
      <w:r>
        <w:rPr>
          <w:rFonts w:hint="eastAsia"/>
        </w:rPr>
        <w:t>GB/T 20530</w:t>
      </w:r>
      <w:r>
        <w:rPr>
          <w:rFonts w:hint="eastAsia"/>
        </w:rPr>
        <w:t>的准则；</w:t>
      </w:r>
    </w:p>
    <w:p w:rsidR="007C68ED" w:rsidRDefault="00B56961">
      <w:pPr>
        <w:pStyle w:val="affffffffe"/>
        <w:numPr>
          <w:ilvl w:val="0"/>
          <w:numId w:val="33"/>
        </w:numPr>
      </w:pPr>
      <w:r>
        <w:rPr>
          <w:rFonts w:hint="eastAsia"/>
        </w:rPr>
        <w:t>纸质方案数字化应符合</w:t>
      </w:r>
      <w:r>
        <w:rPr>
          <w:rFonts w:hint="eastAsia"/>
        </w:rPr>
        <w:t>DA/T 31</w:t>
      </w:r>
      <w:r>
        <w:rPr>
          <w:rFonts w:hint="eastAsia"/>
        </w:rPr>
        <w:t>相关要求；</w:t>
      </w:r>
    </w:p>
    <w:p w:rsidR="007C68ED" w:rsidRDefault="00B56961">
      <w:pPr>
        <w:pStyle w:val="affffffffe"/>
        <w:numPr>
          <w:ilvl w:val="0"/>
          <w:numId w:val="33"/>
        </w:numPr>
      </w:pPr>
      <w:r>
        <w:rPr>
          <w:rFonts w:hint="eastAsia"/>
        </w:rPr>
        <w:t>电子档案归档管理应符合</w:t>
      </w:r>
      <w:r>
        <w:rPr>
          <w:rFonts w:hint="eastAsia"/>
        </w:rPr>
        <w:t>GB/T 18894</w:t>
      </w:r>
      <w:r>
        <w:rPr>
          <w:rFonts w:hint="eastAsia"/>
        </w:rPr>
        <w:t>相关要求。</w:t>
      </w:r>
    </w:p>
    <w:p w:rsidR="007C68ED" w:rsidRDefault="00B56961">
      <w:pPr>
        <w:pStyle w:val="affffffff6"/>
      </w:pPr>
      <w:r>
        <w:rPr>
          <w:rFonts w:hint="eastAsia"/>
        </w:rPr>
        <w:t>调解档案应包括调解过程中的全部材料，包括但不限于：</w:t>
      </w:r>
    </w:p>
    <w:p w:rsidR="007C68ED" w:rsidRDefault="00B56961">
      <w:pPr>
        <w:pStyle w:val="affffffffe"/>
        <w:numPr>
          <w:ilvl w:val="0"/>
          <w:numId w:val="34"/>
        </w:numPr>
        <w:ind w:firstLineChars="200" w:firstLine="420"/>
      </w:pPr>
      <w:r>
        <w:rPr>
          <w:rFonts w:hint="eastAsia"/>
        </w:rPr>
        <w:t>卷宗封面；</w:t>
      </w:r>
    </w:p>
    <w:p w:rsidR="007C68ED" w:rsidRDefault="00B56961">
      <w:pPr>
        <w:pStyle w:val="affffffffe"/>
        <w:numPr>
          <w:ilvl w:val="0"/>
          <w:numId w:val="34"/>
        </w:numPr>
        <w:ind w:firstLineChars="200" w:firstLine="420"/>
      </w:pPr>
      <w:r>
        <w:rPr>
          <w:rFonts w:hint="eastAsia"/>
        </w:rPr>
        <w:t>卷内目录；</w:t>
      </w:r>
    </w:p>
    <w:p w:rsidR="007C68ED" w:rsidRDefault="00B56961">
      <w:pPr>
        <w:pStyle w:val="affffffffe"/>
        <w:numPr>
          <w:ilvl w:val="0"/>
          <w:numId w:val="34"/>
        </w:numPr>
        <w:ind w:firstLineChars="200" w:firstLine="420"/>
      </w:pPr>
      <w:r>
        <w:rPr>
          <w:rFonts w:hint="eastAsia"/>
        </w:rPr>
        <w:t>调解申请书</w:t>
      </w:r>
      <w:r>
        <w:rPr>
          <w:rFonts w:hint="eastAsia"/>
        </w:rPr>
        <w:t>；</w:t>
      </w:r>
    </w:p>
    <w:p w:rsidR="007C68ED" w:rsidRDefault="00B56961">
      <w:pPr>
        <w:pStyle w:val="affffffffe"/>
        <w:numPr>
          <w:ilvl w:val="0"/>
          <w:numId w:val="34"/>
        </w:numPr>
        <w:ind w:firstLineChars="200" w:firstLine="420"/>
      </w:pPr>
      <w:r>
        <w:rPr>
          <w:rFonts w:hint="eastAsia"/>
        </w:rPr>
        <w:t>受理登记表；</w:t>
      </w:r>
    </w:p>
    <w:p w:rsidR="007C68ED" w:rsidRDefault="00B56961">
      <w:pPr>
        <w:pStyle w:val="affffffffe"/>
        <w:numPr>
          <w:ilvl w:val="0"/>
          <w:numId w:val="34"/>
        </w:numPr>
        <w:ind w:firstLineChars="200" w:firstLine="420"/>
      </w:pPr>
      <w:r>
        <w:rPr>
          <w:rFonts w:hint="eastAsia"/>
        </w:rPr>
        <w:t>调解申请书；</w:t>
      </w:r>
    </w:p>
    <w:p w:rsidR="007C68ED" w:rsidRDefault="00B56961">
      <w:pPr>
        <w:pStyle w:val="affffffffe"/>
        <w:numPr>
          <w:ilvl w:val="0"/>
          <w:numId w:val="34"/>
        </w:numPr>
        <w:ind w:firstLineChars="200" w:firstLine="420"/>
      </w:pPr>
      <w:r>
        <w:rPr>
          <w:rFonts w:hint="eastAsia"/>
        </w:rPr>
        <w:t>调查记录；</w:t>
      </w:r>
    </w:p>
    <w:p w:rsidR="007C68ED" w:rsidRDefault="00B56961">
      <w:pPr>
        <w:pStyle w:val="affffffffe"/>
        <w:numPr>
          <w:ilvl w:val="0"/>
          <w:numId w:val="34"/>
        </w:numPr>
        <w:ind w:firstLineChars="200" w:firstLine="420"/>
      </w:pPr>
      <w:r>
        <w:rPr>
          <w:rFonts w:hint="eastAsia"/>
        </w:rPr>
        <w:t>证据材料；</w:t>
      </w:r>
    </w:p>
    <w:p w:rsidR="007C68ED" w:rsidRDefault="00B56961">
      <w:pPr>
        <w:pStyle w:val="affffffffe"/>
        <w:numPr>
          <w:ilvl w:val="0"/>
          <w:numId w:val="34"/>
        </w:numPr>
        <w:ind w:firstLineChars="200" w:firstLine="420"/>
      </w:pPr>
      <w:r>
        <w:rPr>
          <w:rFonts w:hint="eastAsia"/>
        </w:rPr>
        <w:t>调解记录</w:t>
      </w:r>
    </w:p>
    <w:p w:rsidR="007C68ED" w:rsidRDefault="00B56961">
      <w:pPr>
        <w:pStyle w:val="affffffffe"/>
        <w:numPr>
          <w:ilvl w:val="0"/>
          <w:numId w:val="34"/>
        </w:numPr>
        <w:ind w:firstLineChars="200" w:firstLine="420"/>
      </w:pPr>
      <w:r>
        <w:rPr>
          <w:rFonts w:hint="eastAsia"/>
        </w:rPr>
        <w:t>调解协议书；</w:t>
      </w:r>
    </w:p>
    <w:p w:rsidR="007C68ED" w:rsidRDefault="00B56961">
      <w:pPr>
        <w:pStyle w:val="affffffffe"/>
        <w:numPr>
          <w:ilvl w:val="0"/>
          <w:numId w:val="34"/>
        </w:numPr>
        <w:ind w:firstLineChars="200" w:firstLine="420"/>
      </w:pPr>
      <w:r>
        <w:rPr>
          <w:rFonts w:hint="eastAsia"/>
        </w:rPr>
        <w:t>回访记录；</w:t>
      </w:r>
    </w:p>
    <w:p w:rsidR="007C68ED" w:rsidRDefault="00B56961">
      <w:pPr>
        <w:pStyle w:val="affffffffe"/>
        <w:numPr>
          <w:ilvl w:val="0"/>
          <w:numId w:val="34"/>
        </w:numPr>
        <w:ind w:firstLineChars="200" w:firstLine="420"/>
      </w:pPr>
      <w:r>
        <w:rPr>
          <w:rFonts w:hint="eastAsia"/>
        </w:rPr>
        <w:t>司法确认有关材料</w:t>
      </w:r>
    </w:p>
    <w:p w:rsidR="007C68ED" w:rsidRDefault="00B56961">
      <w:pPr>
        <w:pStyle w:val="affffffffe"/>
        <w:numPr>
          <w:ilvl w:val="0"/>
          <w:numId w:val="34"/>
        </w:numPr>
        <w:ind w:firstLineChars="200" w:firstLine="420"/>
      </w:pPr>
      <w:r>
        <w:rPr>
          <w:rFonts w:hint="eastAsia"/>
        </w:rPr>
        <w:t>卷宗封底。</w:t>
      </w:r>
    </w:p>
    <w:p w:rsidR="007C68ED" w:rsidRDefault="00B56961">
      <w:pPr>
        <w:pStyle w:val="affffffff6"/>
      </w:pPr>
      <w:r>
        <w:rPr>
          <w:rFonts w:hint="eastAsia"/>
        </w:rPr>
        <w:t>应建立健全调解档案查询借阅制度，依法依规提供调解档案查询借阅服务并做好调解档案查询借阅记录，确保调解档案的保密性、完整性要求。</w:t>
      </w:r>
    </w:p>
    <w:p w:rsidR="007C68ED" w:rsidRDefault="00B56961">
      <w:pPr>
        <w:pStyle w:val="affffffff6"/>
      </w:pPr>
      <w:r>
        <w:rPr>
          <w:rFonts w:hint="eastAsia"/>
        </w:rPr>
        <w:t>严格遵守保密规定，按法律法规规定的期限和要求保存调解档案，涉密材料应按照所定密级严格管理。</w:t>
      </w:r>
    </w:p>
    <w:p w:rsidR="007C68ED" w:rsidRDefault="00B56961">
      <w:pPr>
        <w:pStyle w:val="affffffff6"/>
      </w:pPr>
      <w:r>
        <w:rPr>
          <w:rFonts w:hint="eastAsia"/>
        </w:rPr>
        <w:t>调解档案保管年限一般为五年，重大疑难案卷为十年，经司法确认的案卷为永久。</w:t>
      </w:r>
    </w:p>
    <w:p w:rsidR="007C68ED" w:rsidRDefault="00B56961">
      <w:pPr>
        <w:pStyle w:val="affb"/>
        <w:spacing w:before="312" w:after="312"/>
      </w:pPr>
      <w:bookmarkStart w:id="136" w:name="_Toc164976022"/>
      <w:bookmarkStart w:id="137" w:name="_Toc184070135"/>
      <w:bookmarkStart w:id="138" w:name="_Toc185843706"/>
      <w:bookmarkStart w:id="139" w:name="_Toc185843807"/>
      <w:bookmarkStart w:id="140" w:name="_Toc164977916"/>
      <w:bookmarkStart w:id="141" w:name="_Toc164977128"/>
      <w:r>
        <w:rPr>
          <w:rFonts w:hint="eastAsia"/>
        </w:rPr>
        <w:lastRenderedPageBreak/>
        <w:t>评价与改进</w:t>
      </w:r>
      <w:bookmarkEnd w:id="136"/>
      <w:bookmarkEnd w:id="137"/>
      <w:bookmarkEnd w:id="138"/>
      <w:bookmarkEnd w:id="139"/>
      <w:bookmarkEnd w:id="140"/>
      <w:bookmarkEnd w:id="141"/>
    </w:p>
    <w:p w:rsidR="007C68ED" w:rsidRDefault="00B56961">
      <w:pPr>
        <w:pStyle w:val="affc"/>
        <w:spacing w:before="156" w:after="156"/>
      </w:pPr>
      <w:r>
        <w:rPr>
          <w:rFonts w:hint="eastAsia"/>
        </w:rPr>
        <w:t>评价</w:t>
      </w:r>
    </w:p>
    <w:p w:rsidR="007C68ED" w:rsidRDefault="00B56961">
      <w:pPr>
        <w:pStyle w:val="affffd"/>
        <w:ind w:firstLine="420"/>
      </w:pPr>
      <w:r>
        <w:rPr>
          <w:rFonts w:hint="eastAsia"/>
        </w:rPr>
        <w:t xml:space="preserve"> </w:t>
      </w:r>
      <w:r>
        <w:rPr>
          <w:rFonts w:hint="eastAsia"/>
        </w:rPr>
        <w:t>每年度应开展不少于一次的调解质效评价，可采用以下方式：</w:t>
      </w:r>
    </w:p>
    <w:p w:rsidR="007C68ED" w:rsidRDefault="00B56961">
      <w:pPr>
        <w:pStyle w:val="af2"/>
      </w:pPr>
      <w:r>
        <w:rPr>
          <w:rFonts w:hint="eastAsia"/>
        </w:rPr>
        <w:t>自我评价；</w:t>
      </w:r>
    </w:p>
    <w:p w:rsidR="007C68ED" w:rsidRDefault="00B56961">
      <w:pPr>
        <w:pStyle w:val="af2"/>
      </w:pPr>
      <w:r>
        <w:rPr>
          <w:rFonts w:hint="eastAsia"/>
        </w:rPr>
        <w:t>服务对象满意度评价；</w:t>
      </w:r>
    </w:p>
    <w:p w:rsidR="007C68ED" w:rsidRDefault="00B56961">
      <w:pPr>
        <w:pStyle w:val="af2"/>
      </w:pPr>
      <w:r>
        <w:rPr>
          <w:rFonts w:hint="eastAsia"/>
        </w:rPr>
        <w:t>量化指标评价。</w:t>
      </w:r>
    </w:p>
    <w:p w:rsidR="007C68ED" w:rsidRDefault="00B56961">
      <w:pPr>
        <w:pStyle w:val="affc"/>
        <w:spacing w:before="156" w:after="156"/>
      </w:pPr>
      <w:r>
        <w:rPr>
          <w:rFonts w:hint="eastAsia"/>
        </w:rPr>
        <w:t>改进</w:t>
      </w:r>
    </w:p>
    <w:p w:rsidR="007C68ED" w:rsidRDefault="00B56961">
      <w:pPr>
        <w:pStyle w:val="affffd"/>
        <w:ind w:firstLine="420"/>
      </w:pPr>
      <w:r>
        <w:rPr>
          <w:rFonts w:hint="eastAsia"/>
        </w:rPr>
        <w:t>应根据评价情况，及时对调解工作进行改进，持续提高调解能力和水平。</w:t>
      </w:r>
    </w:p>
    <w:p w:rsidR="007C68ED" w:rsidRDefault="007C68ED">
      <w:pPr>
        <w:pStyle w:val="affffd"/>
        <w:ind w:firstLine="420"/>
        <w:sectPr w:rsidR="007C68ED">
          <w:pgSz w:w="11906" w:h="16838"/>
          <w:pgMar w:top="1928" w:right="1134" w:bottom="1134" w:left="1134" w:header="1418" w:footer="1134" w:gutter="284"/>
          <w:pgNumType w:start="1"/>
          <w:cols w:space="425"/>
          <w:formProt w:val="0"/>
          <w:docGrid w:type="lines" w:linePitch="312"/>
        </w:sectPr>
      </w:pPr>
    </w:p>
    <w:p w:rsidR="007C68ED" w:rsidRDefault="007C68ED">
      <w:pPr>
        <w:pStyle w:val="af7"/>
        <w:rPr>
          <w:vanish w:val="0"/>
        </w:rPr>
      </w:pPr>
      <w:bookmarkStart w:id="142" w:name="BookMark5"/>
      <w:bookmarkEnd w:id="33"/>
    </w:p>
    <w:p w:rsidR="007C68ED" w:rsidRDefault="007C68ED">
      <w:pPr>
        <w:pStyle w:val="afd"/>
        <w:rPr>
          <w:vanish w:val="0"/>
        </w:rPr>
      </w:pPr>
    </w:p>
    <w:p w:rsidR="007C68ED" w:rsidRDefault="00B56961">
      <w:pPr>
        <w:pStyle w:val="aff2"/>
        <w:spacing w:after="156"/>
      </w:pPr>
      <w:r>
        <w:br/>
      </w:r>
      <w:bookmarkStart w:id="143" w:name="_Toc164785727"/>
      <w:bookmarkStart w:id="144" w:name="_Toc164786147"/>
      <w:bookmarkStart w:id="145" w:name="_Toc164786521"/>
      <w:bookmarkStart w:id="146" w:name="_Toc164786705"/>
      <w:bookmarkStart w:id="147" w:name="_Toc164805471"/>
      <w:bookmarkStart w:id="148" w:name="_Toc164976023"/>
      <w:bookmarkStart w:id="149" w:name="_Toc164977129"/>
      <w:bookmarkStart w:id="150" w:name="_Toc164977917"/>
      <w:bookmarkStart w:id="151" w:name="_Toc184070136"/>
      <w:bookmarkStart w:id="152" w:name="_Toc185843707"/>
      <w:bookmarkStart w:id="153" w:name="_Toc185843808"/>
      <w:r>
        <w:rPr>
          <w:rFonts w:hint="eastAsia"/>
        </w:rPr>
        <w:t>（资料性）</w:t>
      </w:r>
      <w:r>
        <w:br/>
      </w:r>
      <w:r>
        <w:rPr>
          <w:rFonts w:hint="eastAsia"/>
        </w:rPr>
        <w:t>婚姻家庭纠纷调解工作流程</w:t>
      </w:r>
      <w:bookmarkEnd w:id="143"/>
      <w:bookmarkEnd w:id="144"/>
      <w:bookmarkEnd w:id="145"/>
      <w:bookmarkEnd w:id="146"/>
      <w:bookmarkEnd w:id="147"/>
      <w:bookmarkEnd w:id="148"/>
      <w:bookmarkEnd w:id="149"/>
      <w:bookmarkEnd w:id="150"/>
      <w:bookmarkEnd w:id="151"/>
      <w:bookmarkEnd w:id="152"/>
      <w:bookmarkEnd w:id="153"/>
    </w:p>
    <w:p w:rsidR="007C68ED" w:rsidRDefault="00B56961">
      <w:pPr>
        <w:pStyle w:val="af8"/>
        <w:spacing w:before="156" w:after="156"/>
        <w:ind w:firstLine="420"/>
      </w:pPr>
      <w:r>
        <w:rPr>
          <w:rFonts w:hint="eastAsia"/>
        </w:rPr>
        <w:t>婚姻家庭纠纷调解工作流程图（需根据内容重新调整）</w:t>
      </w:r>
    </w:p>
    <w:p w:rsidR="007C68ED" w:rsidRDefault="00B56961">
      <w:pPr>
        <w:pStyle w:val="affffd"/>
        <w:ind w:firstLine="420"/>
        <w:jc w:val="center"/>
      </w:pPr>
      <w:r>
        <w:rPr>
          <w:noProof/>
        </w:rPr>
        <w:drawing>
          <wp:inline distT="0" distB="0" distL="0" distR="0">
            <wp:extent cx="3602355" cy="70612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cstate="print"/>
                    <a:stretch>
                      <a:fillRect/>
                    </a:stretch>
                  </pic:blipFill>
                  <pic:spPr>
                    <a:xfrm>
                      <a:off x="0" y="0"/>
                      <a:ext cx="3607732" cy="7071417"/>
                    </a:xfrm>
                    <a:prstGeom prst="rect">
                      <a:avLst/>
                    </a:prstGeom>
                  </pic:spPr>
                </pic:pic>
              </a:graphicData>
            </a:graphic>
          </wp:inline>
        </w:drawing>
      </w:r>
    </w:p>
    <w:p w:rsidR="007C68ED" w:rsidRDefault="007C68ED">
      <w:pPr>
        <w:pStyle w:val="affffd"/>
        <w:ind w:firstLine="420"/>
        <w:jc w:val="center"/>
        <w:sectPr w:rsidR="007C68ED">
          <w:pgSz w:w="11906" w:h="16838"/>
          <w:pgMar w:top="1928" w:right="1134" w:bottom="1134" w:left="1134" w:header="1418" w:footer="1134" w:gutter="284"/>
          <w:pgNumType w:start="1"/>
          <w:cols w:space="425"/>
          <w:formProt w:val="0"/>
          <w:docGrid w:type="lines" w:linePitch="312"/>
        </w:sectPr>
      </w:pPr>
    </w:p>
    <w:p w:rsidR="007C68ED" w:rsidRDefault="007C68ED">
      <w:pPr>
        <w:pStyle w:val="af7"/>
        <w:rPr>
          <w:vanish w:val="0"/>
        </w:rPr>
      </w:pPr>
    </w:p>
    <w:p w:rsidR="007C68ED" w:rsidRDefault="007C68ED">
      <w:pPr>
        <w:pStyle w:val="afd"/>
        <w:rPr>
          <w:vanish w:val="0"/>
        </w:rPr>
      </w:pPr>
    </w:p>
    <w:p w:rsidR="007C68ED" w:rsidRDefault="00B56961">
      <w:pPr>
        <w:pStyle w:val="aff2"/>
        <w:spacing w:after="156"/>
      </w:pPr>
      <w:r>
        <w:br/>
      </w:r>
      <w:r>
        <w:rPr>
          <w:rFonts w:hint="eastAsia"/>
        </w:rPr>
        <w:t>（资料性）</w:t>
      </w:r>
      <w:r>
        <w:br/>
      </w:r>
      <w:r>
        <w:rPr>
          <w:rFonts w:hint="eastAsia"/>
        </w:rPr>
        <w:t>婚姻家庭纠纷风险等级评估量表</w:t>
      </w:r>
    </w:p>
    <w:tbl>
      <w:tblPr>
        <w:tblStyle w:val="affff0"/>
        <w:tblW w:w="0" w:type="auto"/>
        <w:tblLook w:val="04A0"/>
      </w:tblPr>
      <w:tblGrid>
        <w:gridCol w:w="959"/>
        <w:gridCol w:w="3826"/>
        <w:gridCol w:w="2978"/>
        <w:gridCol w:w="1807"/>
      </w:tblGrid>
      <w:tr w:rsidR="007C68ED">
        <w:tc>
          <w:tcPr>
            <w:tcW w:w="9570" w:type="dxa"/>
            <w:gridSpan w:val="4"/>
          </w:tcPr>
          <w:p w:rsidR="007C68ED" w:rsidRDefault="00B56961">
            <w:pPr>
              <w:pStyle w:val="affffd"/>
              <w:spacing w:line="360" w:lineRule="auto"/>
              <w:ind w:firstLineChars="0" w:firstLine="0"/>
              <w:jc w:val="center"/>
              <w:rPr>
                <w:rFonts w:ascii="黑体" w:eastAsia="黑体" w:hAnsi="黑体"/>
              </w:rPr>
            </w:pPr>
            <w:r>
              <w:rPr>
                <w:rFonts w:hint="eastAsia"/>
              </w:rPr>
              <w:t>婚姻家庭纠纷风险等级评估量表</w:t>
            </w:r>
          </w:p>
        </w:tc>
      </w:tr>
      <w:tr w:rsidR="007C68ED">
        <w:tc>
          <w:tcPr>
            <w:tcW w:w="4785" w:type="dxa"/>
            <w:gridSpan w:val="2"/>
            <w:vAlign w:val="center"/>
          </w:tcPr>
          <w:p w:rsidR="007C68ED" w:rsidRDefault="00B56961">
            <w:pPr>
              <w:pStyle w:val="affffd"/>
              <w:spacing w:line="360" w:lineRule="auto"/>
              <w:ind w:firstLineChars="0" w:firstLine="0"/>
            </w:pPr>
            <w:r>
              <w:rPr>
                <w:rFonts w:hint="eastAsia"/>
              </w:rPr>
              <w:t>填表人</w:t>
            </w:r>
            <w:r>
              <w:rPr>
                <w:rFonts w:hint="eastAsia"/>
              </w:rPr>
              <w:t>:</w:t>
            </w:r>
          </w:p>
        </w:tc>
        <w:tc>
          <w:tcPr>
            <w:tcW w:w="4785" w:type="dxa"/>
            <w:gridSpan w:val="2"/>
            <w:vAlign w:val="center"/>
          </w:tcPr>
          <w:p w:rsidR="007C68ED" w:rsidRDefault="00B56961">
            <w:pPr>
              <w:pStyle w:val="affffd"/>
              <w:spacing w:line="360" w:lineRule="auto"/>
              <w:ind w:firstLineChars="0" w:firstLine="0"/>
            </w:pPr>
            <w:r>
              <w:rPr>
                <w:rFonts w:hint="eastAsia"/>
              </w:rPr>
              <w:t>填表日期</w:t>
            </w:r>
            <w:r>
              <w:rPr>
                <w:rFonts w:hint="eastAsia"/>
              </w:rPr>
              <w:t>:</w:t>
            </w:r>
          </w:p>
        </w:tc>
      </w:tr>
      <w:tr w:rsidR="007C68ED">
        <w:tc>
          <w:tcPr>
            <w:tcW w:w="959" w:type="dxa"/>
            <w:vAlign w:val="center"/>
          </w:tcPr>
          <w:p w:rsidR="007C68ED" w:rsidRDefault="00B56961">
            <w:pPr>
              <w:pStyle w:val="affffd"/>
              <w:spacing w:line="360" w:lineRule="auto"/>
              <w:ind w:firstLineChars="0" w:firstLine="0"/>
              <w:jc w:val="center"/>
            </w:pPr>
            <w:r>
              <w:rPr>
                <w:rFonts w:hint="eastAsia"/>
              </w:rPr>
              <w:t>序号</w:t>
            </w:r>
          </w:p>
        </w:tc>
        <w:tc>
          <w:tcPr>
            <w:tcW w:w="6804" w:type="dxa"/>
            <w:gridSpan w:val="2"/>
            <w:vAlign w:val="center"/>
          </w:tcPr>
          <w:p w:rsidR="007C68ED" w:rsidRDefault="00B56961">
            <w:pPr>
              <w:pStyle w:val="affffd"/>
              <w:spacing w:line="360" w:lineRule="auto"/>
              <w:ind w:firstLineChars="0" w:firstLine="0"/>
              <w:jc w:val="center"/>
            </w:pPr>
            <w:r>
              <w:rPr>
                <w:rFonts w:hint="eastAsia"/>
              </w:rPr>
              <w:t>评估内容</w:t>
            </w:r>
          </w:p>
        </w:tc>
        <w:tc>
          <w:tcPr>
            <w:tcW w:w="1807" w:type="dxa"/>
            <w:vAlign w:val="center"/>
          </w:tcPr>
          <w:p w:rsidR="007C68ED" w:rsidRDefault="00B56961">
            <w:pPr>
              <w:pStyle w:val="affffd"/>
              <w:spacing w:line="360" w:lineRule="auto"/>
              <w:ind w:firstLineChars="0" w:firstLine="0"/>
              <w:jc w:val="center"/>
            </w:pPr>
            <w:r>
              <w:rPr>
                <w:rFonts w:hint="eastAsia"/>
              </w:rPr>
              <w:t>评估结果</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1</w:t>
            </w:r>
          </w:p>
        </w:tc>
        <w:tc>
          <w:tcPr>
            <w:tcW w:w="6804" w:type="dxa"/>
            <w:gridSpan w:val="2"/>
            <w:vAlign w:val="center"/>
          </w:tcPr>
          <w:p w:rsidR="007C68ED" w:rsidRDefault="00B56961">
            <w:pPr>
              <w:pStyle w:val="affffd"/>
              <w:spacing w:line="360" w:lineRule="auto"/>
              <w:ind w:firstLineChars="0" w:firstLine="0"/>
              <w:rPr>
                <w:rFonts w:ascii="黑体" w:eastAsia="黑体" w:hAnsi="黑体"/>
              </w:rPr>
            </w:pPr>
            <w:r>
              <w:rPr>
                <w:rFonts w:hint="eastAsia"/>
              </w:rPr>
              <w:t>是否</w:t>
            </w:r>
            <w:r>
              <w:t>经常发生情感纠纷或因情感纠纷报警</w:t>
            </w:r>
            <w:r>
              <w:t>2</w:t>
            </w:r>
            <w:r>
              <w:t>次以上</w:t>
            </w:r>
            <w:r>
              <w:rPr>
                <w:rFonts w:hint="eastAsia"/>
              </w:rPr>
              <w:t>？</w:t>
            </w:r>
          </w:p>
        </w:tc>
        <w:tc>
          <w:tcPr>
            <w:tcW w:w="1807" w:type="dxa"/>
            <w:vAlign w:val="center"/>
          </w:tcPr>
          <w:p w:rsidR="007C68ED" w:rsidRDefault="00B56961">
            <w:pPr>
              <w:pStyle w:val="affffd"/>
              <w:spacing w:line="360" w:lineRule="auto"/>
              <w:ind w:firstLineChars="0" w:firstLine="0"/>
              <w:jc w:val="center"/>
              <w:rPr>
                <w:rFonts w:hAnsi="宋体"/>
              </w:rPr>
            </w:pPr>
            <w:r>
              <w:rPr>
                <w:rFonts w:hAnsi="宋体" w:hint="eastAsia"/>
              </w:rPr>
              <w:t>□</w:t>
            </w:r>
            <w:r>
              <w:rPr>
                <w:rFonts w:hAnsi="宋体" w:hint="eastAsia"/>
              </w:rPr>
              <w:t xml:space="preserve"> </w:t>
            </w:r>
            <w:r>
              <w:rPr>
                <w:rFonts w:hAnsi="宋体" w:hint="eastAsia"/>
              </w:rPr>
              <w:t>是</w:t>
            </w:r>
            <w:r>
              <w:rPr>
                <w:rFonts w:hAnsi="宋体" w:hint="eastAsia"/>
              </w:rPr>
              <w:t xml:space="preserve">  </w:t>
            </w:r>
            <w:r>
              <w:rPr>
                <w:rFonts w:hAnsi="宋体" w:hint="eastAsia"/>
              </w:rPr>
              <w:t>□</w:t>
            </w:r>
            <w:r>
              <w:rPr>
                <w:rFonts w:hAnsi="宋体" w:hint="eastAsia"/>
              </w:rPr>
              <w:t xml:space="preserve"> </w:t>
            </w:r>
            <w:r>
              <w:rPr>
                <w:rFonts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2</w:t>
            </w:r>
          </w:p>
        </w:tc>
        <w:tc>
          <w:tcPr>
            <w:tcW w:w="6804" w:type="dxa"/>
            <w:gridSpan w:val="2"/>
            <w:vAlign w:val="center"/>
          </w:tcPr>
          <w:p w:rsidR="007C68ED" w:rsidRDefault="00B56961">
            <w:pPr>
              <w:tabs>
                <w:tab w:val="left" w:pos="312"/>
              </w:tabs>
              <w:spacing w:line="360" w:lineRule="auto"/>
            </w:pPr>
            <w:r>
              <w:rPr>
                <w:rFonts w:hint="eastAsia"/>
              </w:rPr>
              <w:t>纠纷中是否有人</w:t>
            </w:r>
            <w:r>
              <w:t>使用或携带刀具、汽油等危险物品</w:t>
            </w:r>
            <w:r>
              <w:rPr>
                <w:rFonts w:hint="eastAsia"/>
              </w:rPr>
              <w:t>？</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3</w:t>
            </w:r>
          </w:p>
        </w:tc>
        <w:tc>
          <w:tcPr>
            <w:tcW w:w="6804" w:type="dxa"/>
            <w:gridSpan w:val="2"/>
            <w:vAlign w:val="center"/>
          </w:tcPr>
          <w:p w:rsidR="007C68ED" w:rsidRDefault="00B56961">
            <w:pPr>
              <w:pStyle w:val="affffd"/>
              <w:spacing w:line="360" w:lineRule="auto"/>
              <w:ind w:firstLineChars="0" w:firstLine="0"/>
              <w:rPr>
                <w:rFonts w:ascii="黑体" w:eastAsia="黑体" w:hAnsi="黑体"/>
              </w:rPr>
            </w:pPr>
            <w:r>
              <w:rPr>
                <w:rFonts w:hint="eastAsia"/>
              </w:rPr>
              <w:t>纠纷当事人是否存在</w:t>
            </w:r>
            <w:r>
              <w:t>因情感纠纷导致抑郁、自杀倾向的</w:t>
            </w:r>
            <w:r>
              <w:rPr>
                <w:rFonts w:hint="eastAsia"/>
              </w:rPr>
              <w:t>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4</w:t>
            </w:r>
          </w:p>
        </w:tc>
        <w:tc>
          <w:tcPr>
            <w:tcW w:w="6804" w:type="dxa"/>
            <w:gridSpan w:val="2"/>
            <w:vAlign w:val="center"/>
          </w:tcPr>
          <w:p w:rsidR="007C68ED" w:rsidRDefault="00B56961">
            <w:pPr>
              <w:tabs>
                <w:tab w:val="left" w:pos="312"/>
              </w:tabs>
              <w:spacing w:line="360" w:lineRule="auto"/>
            </w:pPr>
            <w:r>
              <w:rPr>
                <w:rFonts w:hint="eastAsia"/>
              </w:rPr>
              <w:t>纠纷当事人是否存在犯罪前科？</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5</w:t>
            </w:r>
          </w:p>
        </w:tc>
        <w:tc>
          <w:tcPr>
            <w:tcW w:w="6804" w:type="dxa"/>
            <w:gridSpan w:val="2"/>
            <w:vAlign w:val="center"/>
          </w:tcPr>
          <w:p w:rsidR="007C68ED" w:rsidRDefault="00B56961">
            <w:pPr>
              <w:spacing w:line="360" w:lineRule="auto"/>
            </w:pPr>
            <w:r>
              <w:rPr>
                <w:rFonts w:hint="eastAsia"/>
              </w:rPr>
              <w:t>纠纷当事人是否存在长期无业、大额负债、生意失败、长期独居、无子女等缺少社会关系、社会压力很大的情况？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6</w:t>
            </w:r>
          </w:p>
        </w:tc>
        <w:tc>
          <w:tcPr>
            <w:tcW w:w="6804" w:type="dxa"/>
            <w:gridSpan w:val="2"/>
            <w:vAlign w:val="center"/>
          </w:tcPr>
          <w:p w:rsidR="007C68ED" w:rsidRDefault="00B56961">
            <w:pPr>
              <w:tabs>
                <w:tab w:val="left" w:pos="312"/>
              </w:tabs>
              <w:spacing w:line="360" w:lineRule="auto"/>
            </w:pPr>
            <w:r>
              <w:rPr>
                <w:rFonts w:hint="eastAsia"/>
              </w:rPr>
              <w:t>纠纷当事人是否存在越级上访、缠访闹访、性格偏激、不理智等情况？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7</w:t>
            </w:r>
          </w:p>
        </w:tc>
        <w:tc>
          <w:tcPr>
            <w:tcW w:w="6804" w:type="dxa"/>
            <w:gridSpan w:val="2"/>
            <w:vAlign w:val="center"/>
          </w:tcPr>
          <w:p w:rsidR="007C68ED" w:rsidRDefault="00B56961">
            <w:pPr>
              <w:tabs>
                <w:tab w:val="left" w:pos="312"/>
              </w:tabs>
              <w:spacing w:line="360" w:lineRule="auto"/>
            </w:pPr>
            <w:r>
              <w:rPr>
                <w:rFonts w:hint="eastAsia"/>
              </w:rPr>
              <w:t>纠纷中是否存在掐脖子、按头入水等窒息、致命情况？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8</w:t>
            </w:r>
          </w:p>
        </w:tc>
        <w:tc>
          <w:tcPr>
            <w:tcW w:w="6804" w:type="dxa"/>
            <w:gridSpan w:val="2"/>
            <w:vAlign w:val="center"/>
          </w:tcPr>
          <w:p w:rsidR="007C68ED" w:rsidRDefault="00B56961">
            <w:pPr>
              <w:tabs>
                <w:tab w:val="left" w:pos="312"/>
              </w:tabs>
              <w:spacing w:line="360" w:lineRule="auto"/>
            </w:pPr>
            <w:r>
              <w:rPr>
                <w:rFonts w:hint="eastAsia"/>
              </w:rPr>
              <w:t>纠纷当事人是否存在心理失衡、扬言报复等情况？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9</w:t>
            </w:r>
          </w:p>
        </w:tc>
        <w:tc>
          <w:tcPr>
            <w:tcW w:w="6804" w:type="dxa"/>
            <w:gridSpan w:val="2"/>
            <w:vAlign w:val="center"/>
          </w:tcPr>
          <w:p w:rsidR="007C68ED" w:rsidRDefault="00B56961">
            <w:pPr>
              <w:tabs>
                <w:tab w:val="left" w:pos="312"/>
              </w:tabs>
              <w:spacing w:line="360" w:lineRule="auto"/>
            </w:pPr>
            <w:r>
              <w:rPr>
                <w:rFonts w:hint="eastAsia"/>
              </w:rPr>
              <w:t>纠纷当事人是否存在监控、跟踪、控制另一方外出等行为？</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10</w:t>
            </w:r>
          </w:p>
        </w:tc>
        <w:tc>
          <w:tcPr>
            <w:tcW w:w="6804" w:type="dxa"/>
            <w:gridSpan w:val="2"/>
            <w:vAlign w:val="center"/>
          </w:tcPr>
          <w:p w:rsidR="007C68ED" w:rsidRDefault="00B56961">
            <w:pPr>
              <w:tabs>
                <w:tab w:val="left" w:pos="312"/>
              </w:tabs>
              <w:spacing w:line="360" w:lineRule="auto"/>
            </w:pPr>
            <w:r>
              <w:rPr>
                <w:rFonts w:hint="eastAsia"/>
              </w:rPr>
              <w:t>纠纷是否为情感、经济、抚养等多因素叠加的复杂纠纷，化解难度大</w:t>
            </w:r>
            <w:r>
              <w:rPr>
                <w:rFonts w:hint="eastAsia"/>
              </w:rPr>
              <w:t>?</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pStyle w:val="affffd"/>
              <w:spacing w:line="360" w:lineRule="auto"/>
              <w:ind w:firstLineChars="0" w:firstLine="0"/>
              <w:jc w:val="center"/>
              <w:rPr>
                <w:rFonts w:hAnsi="宋体"/>
              </w:rPr>
            </w:pPr>
            <w:r>
              <w:rPr>
                <w:rFonts w:hAnsi="宋体" w:hint="eastAsia"/>
              </w:rPr>
              <w:t>11</w:t>
            </w:r>
          </w:p>
        </w:tc>
        <w:tc>
          <w:tcPr>
            <w:tcW w:w="6804" w:type="dxa"/>
            <w:gridSpan w:val="2"/>
            <w:vAlign w:val="center"/>
          </w:tcPr>
          <w:p w:rsidR="007C68ED" w:rsidRDefault="00B56961">
            <w:pPr>
              <w:tabs>
                <w:tab w:val="left" w:pos="312"/>
              </w:tabs>
              <w:spacing w:line="360" w:lineRule="auto"/>
            </w:pPr>
            <w:r>
              <w:rPr>
                <w:rFonts w:hint="eastAsia"/>
              </w:rPr>
              <w:t>纠纷当事人是否喜欢在网络发布家庭纠纷，寻求舆论关注的情况？</w:t>
            </w:r>
          </w:p>
        </w:tc>
        <w:tc>
          <w:tcPr>
            <w:tcW w:w="1807" w:type="dxa"/>
            <w:vAlign w:val="center"/>
          </w:tcPr>
          <w:p w:rsidR="007C68ED" w:rsidRDefault="00B56961">
            <w:pPr>
              <w:spacing w:line="360" w:lineRule="auto"/>
              <w:jc w:val="center"/>
              <w:rPr>
                <w:rFonts w:ascii="宋体" w:hAnsi="宋体"/>
              </w:rPr>
            </w:pPr>
            <w:r>
              <w:rPr>
                <w:rFonts w:ascii="宋体" w:hAnsi="宋体" w:hint="eastAsia"/>
                <w:kern w:val="0"/>
                <w:szCs w:val="20"/>
              </w:rPr>
              <w:t>□</w:t>
            </w:r>
            <w:r>
              <w:rPr>
                <w:rFonts w:ascii="宋体" w:hAnsi="宋体" w:hint="eastAsia"/>
              </w:rPr>
              <w:t xml:space="preserve"> </w:t>
            </w:r>
            <w:r>
              <w:rPr>
                <w:rFonts w:ascii="宋体" w:hAnsi="宋体" w:hint="eastAsia"/>
              </w:rPr>
              <w:t>是</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否</w:t>
            </w:r>
          </w:p>
        </w:tc>
      </w:tr>
      <w:tr w:rsidR="007C68ED">
        <w:tc>
          <w:tcPr>
            <w:tcW w:w="959" w:type="dxa"/>
            <w:vAlign w:val="center"/>
          </w:tcPr>
          <w:p w:rsidR="007C68ED" w:rsidRDefault="00B56961">
            <w:pPr>
              <w:tabs>
                <w:tab w:val="left" w:pos="312"/>
              </w:tabs>
              <w:spacing w:line="360" w:lineRule="auto"/>
              <w:jc w:val="center"/>
              <w:rPr>
                <w:rFonts w:ascii="黑体" w:eastAsia="黑体" w:hAnsi="黑体"/>
              </w:rPr>
            </w:pPr>
            <w:r>
              <w:rPr>
                <w:rFonts w:hint="eastAsia"/>
              </w:rPr>
              <w:t>计分</w:t>
            </w:r>
          </w:p>
        </w:tc>
        <w:tc>
          <w:tcPr>
            <w:tcW w:w="6804" w:type="dxa"/>
            <w:gridSpan w:val="2"/>
            <w:vAlign w:val="center"/>
          </w:tcPr>
          <w:p w:rsidR="007C68ED" w:rsidRDefault="007C68ED">
            <w:pPr>
              <w:tabs>
                <w:tab w:val="left" w:pos="312"/>
              </w:tabs>
              <w:spacing w:line="360" w:lineRule="auto"/>
              <w:jc w:val="center"/>
            </w:pPr>
          </w:p>
        </w:tc>
        <w:tc>
          <w:tcPr>
            <w:tcW w:w="1807" w:type="dxa"/>
            <w:vAlign w:val="center"/>
          </w:tcPr>
          <w:p w:rsidR="007C68ED" w:rsidRDefault="007C68ED">
            <w:pPr>
              <w:pStyle w:val="affffd"/>
              <w:spacing w:line="360" w:lineRule="auto"/>
              <w:ind w:firstLineChars="0" w:firstLine="0"/>
              <w:jc w:val="center"/>
              <w:rPr>
                <w:rFonts w:ascii="黑体" w:eastAsia="黑体" w:hAnsi="黑体"/>
              </w:rPr>
            </w:pPr>
          </w:p>
        </w:tc>
      </w:tr>
    </w:tbl>
    <w:p w:rsidR="007C68ED" w:rsidRDefault="00B56961">
      <w:pPr>
        <w:pStyle w:val="a5"/>
      </w:pPr>
      <w:r>
        <w:rPr>
          <w:rFonts w:hint="eastAsia"/>
        </w:rPr>
        <w:t>调解婚姻家庭纠纷时</w:t>
      </w:r>
      <w:r>
        <w:t>，可根据下表</w:t>
      </w:r>
      <w:r>
        <w:rPr>
          <w:rFonts w:hint="eastAsia"/>
        </w:rPr>
        <w:t>进行</w:t>
      </w:r>
      <w:r>
        <w:t>风险评估，达到</w:t>
      </w:r>
      <w:r>
        <w:rPr>
          <w:rFonts w:hint="eastAsia"/>
        </w:rPr>
        <w:t>“</w:t>
      </w:r>
      <w:r>
        <w:t>高</w:t>
      </w:r>
      <w:r>
        <w:rPr>
          <w:rFonts w:hint="eastAsia"/>
        </w:rPr>
        <w:t>风</w:t>
      </w:r>
      <w:r>
        <w:t>险</w:t>
      </w:r>
      <w:r>
        <w:rPr>
          <w:rFonts w:hint="eastAsia"/>
        </w:rPr>
        <w:t>”</w:t>
      </w:r>
      <w:r>
        <w:t>的，应立即采取紧急措施</w:t>
      </w:r>
      <w:r>
        <w:rPr>
          <w:rFonts w:hint="eastAsia"/>
        </w:rPr>
        <w:t>，</w:t>
      </w:r>
      <w:r>
        <w:t>如报警、向上一级管理者汇报、与</w:t>
      </w:r>
      <w:r>
        <w:rPr>
          <w:rFonts w:hint="eastAsia"/>
        </w:rPr>
        <w:t>所在地政府和综治、妇联等</w:t>
      </w:r>
      <w:r>
        <w:t>联系介入，避免伤害的发生。</w:t>
      </w:r>
    </w:p>
    <w:p w:rsidR="007C68ED" w:rsidRDefault="00B56961">
      <w:pPr>
        <w:pStyle w:val="a5"/>
      </w:pPr>
      <w:r>
        <w:t>总分</w:t>
      </w:r>
      <w:r>
        <w:t>:-__:</w:t>
      </w:r>
      <w:r>
        <w:t>口低危</w:t>
      </w:r>
      <w:r>
        <w:t>(3</w:t>
      </w:r>
      <w:r>
        <w:t>分及以下</w:t>
      </w:r>
      <w:r>
        <w:t>)</w:t>
      </w:r>
      <w:r>
        <w:t>，口中危</w:t>
      </w:r>
      <w:r>
        <w:t>(4~</w:t>
      </w:r>
      <w:r>
        <w:rPr>
          <w:rFonts w:hint="eastAsia"/>
        </w:rPr>
        <w:t>6</w:t>
      </w:r>
      <w:r>
        <w:t>分</w:t>
      </w:r>
      <w:r>
        <w:t>)</w:t>
      </w:r>
      <w:r>
        <w:t>。口高危</w:t>
      </w:r>
      <w:r>
        <w:t>(</w:t>
      </w:r>
      <w:r>
        <w:rPr>
          <w:rFonts w:hint="eastAsia"/>
        </w:rPr>
        <w:t>7</w:t>
      </w:r>
      <w:r>
        <w:t>分及以上</w:t>
      </w:r>
      <w:r>
        <w:t>)</w:t>
      </w:r>
      <w:r>
        <w:rPr>
          <w:rFonts w:hint="eastAsia"/>
        </w:rPr>
        <w:t>。</w:t>
      </w:r>
    </w:p>
    <w:p w:rsidR="007C68ED" w:rsidRDefault="007C68ED">
      <w:pPr>
        <w:pStyle w:val="affffd"/>
        <w:ind w:firstLine="420"/>
        <w:jc w:val="center"/>
        <w:sectPr w:rsidR="007C68ED">
          <w:pgSz w:w="11906" w:h="16838"/>
          <w:pgMar w:top="1928" w:right="1134" w:bottom="1134" w:left="1134" w:header="1418" w:footer="1134" w:gutter="284"/>
          <w:cols w:space="425"/>
          <w:formProt w:val="0"/>
          <w:docGrid w:type="lines" w:linePitch="312"/>
        </w:sectPr>
      </w:pPr>
    </w:p>
    <w:p w:rsidR="007C68ED" w:rsidRDefault="007C68ED">
      <w:pPr>
        <w:pStyle w:val="af7"/>
        <w:rPr>
          <w:vanish w:val="0"/>
        </w:rPr>
      </w:pPr>
    </w:p>
    <w:p w:rsidR="007C68ED" w:rsidRDefault="007C68ED">
      <w:pPr>
        <w:pStyle w:val="afd"/>
        <w:rPr>
          <w:vanish w:val="0"/>
        </w:rPr>
      </w:pPr>
    </w:p>
    <w:p w:rsidR="007C68ED" w:rsidRDefault="00B56961">
      <w:pPr>
        <w:pStyle w:val="aff2"/>
        <w:spacing w:after="156"/>
      </w:pPr>
      <w:r>
        <w:br/>
      </w:r>
      <w:bookmarkStart w:id="154" w:name="_Toc184070139"/>
      <w:bookmarkStart w:id="155" w:name="_Toc185843708"/>
      <w:bookmarkStart w:id="156" w:name="_Toc185843809"/>
      <w:r>
        <w:rPr>
          <w:rFonts w:hint="eastAsia"/>
        </w:rPr>
        <w:t>（资料性）</w:t>
      </w:r>
      <w:r>
        <w:br/>
      </w:r>
      <w:r>
        <w:rPr>
          <w:rFonts w:hint="eastAsia"/>
        </w:rPr>
        <w:t>婚姻家庭纠纷调解技巧</w:t>
      </w:r>
      <w:bookmarkEnd w:id="154"/>
      <w:bookmarkEnd w:id="155"/>
      <w:bookmarkEnd w:id="156"/>
    </w:p>
    <w:p w:rsidR="007C68ED" w:rsidRDefault="00B56961">
      <w:pPr>
        <w:pStyle w:val="aff3"/>
        <w:spacing w:before="156" w:after="156"/>
      </w:pPr>
      <w:r>
        <w:t>背靠背</w:t>
      </w:r>
      <w:r>
        <w:rPr>
          <w:rFonts w:hint="eastAsia"/>
        </w:rPr>
        <w:t>调解</w:t>
      </w:r>
      <w:r>
        <w:t>法</w:t>
      </w:r>
    </w:p>
    <w:p w:rsidR="007C68ED" w:rsidRDefault="00B56961">
      <w:pPr>
        <w:pStyle w:val="affffd"/>
        <w:ind w:firstLine="420"/>
      </w:pPr>
      <w:r>
        <w:rPr>
          <w:rFonts w:hint="eastAsia"/>
        </w:rPr>
        <w:t>先由调解员分别与纠纷当事人进行沟通，了解当事人对纠纷的看法和所持态度，考察双方当事人的共同点和差异点，寻找调解的突破口，然后分别对双方当事人进行劝解、说服、教育，向一方当事人传达对方的肯定性评价，使其放下对立、戒备，双方缩小分歧，从而做出让步，达成调解。</w:t>
      </w:r>
    </w:p>
    <w:p w:rsidR="007C68ED" w:rsidRDefault="00B56961">
      <w:pPr>
        <w:pStyle w:val="aff3"/>
        <w:spacing w:before="156" w:after="156"/>
      </w:pPr>
      <w:r>
        <w:rPr>
          <w:rFonts w:hint="eastAsia"/>
        </w:rPr>
        <w:t>面对面调解法</w:t>
      </w:r>
    </w:p>
    <w:p w:rsidR="007C68ED" w:rsidRDefault="00B56961">
      <w:pPr>
        <w:pStyle w:val="affffd"/>
        <w:ind w:firstLine="420"/>
      </w:pPr>
      <w:r>
        <w:rPr>
          <w:rFonts w:hint="eastAsia"/>
        </w:rPr>
        <w:t>当调解员了解申请人需求后，聚焦需调解的问题，把纠纷当事人叫到一起，让当事人双方或多方讲出各自对纠纷问题的态度和要求，进而协助当事人进行沟通，澄清各自需求，寻求共识。</w:t>
      </w:r>
      <w:r>
        <w:rPr>
          <w:rFonts w:ascii="Calibri" w:hint="eastAsia"/>
          <w:kern w:val="2"/>
          <w:szCs w:val="21"/>
        </w:rPr>
        <w:t>适用于简单的纠纷，或者双方当事人分歧不大</w:t>
      </w:r>
      <w:r>
        <w:rPr>
          <w:rFonts w:hint="eastAsia"/>
        </w:rPr>
        <w:t>。对于复杂纠纷，经过调解员努力，双方当</w:t>
      </w:r>
      <w:r>
        <w:rPr>
          <w:rFonts w:hint="eastAsia"/>
        </w:rPr>
        <w:t>事人分歧逐渐缩小，进入对抗性不强、情绪也比较稳定的调解阶段，可以转换面对面调解，促使双方达成协议。</w:t>
      </w:r>
    </w:p>
    <w:p w:rsidR="007C68ED" w:rsidRDefault="00B56961">
      <w:pPr>
        <w:pStyle w:val="aff3"/>
        <w:spacing w:before="156" w:after="156"/>
      </w:pPr>
      <w:r>
        <w:rPr>
          <w:rFonts w:hint="eastAsia"/>
        </w:rPr>
        <w:t>换位思考法</w:t>
      </w:r>
    </w:p>
    <w:p w:rsidR="007C68ED" w:rsidRDefault="00B56961">
      <w:pPr>
        <w:autoSpaceDE w:val="0"/>
        <w:autoSpaceDN w:val="0"/>
        <w:spacing w:line="240" w:lineRule="auto"/>
        <w:ind w:firstLineChars="200" w:firstLine="420"/>
        <w:jc w:val="left"/>
        <w:rPr>
          <w:rFonts w:ascii="宋体" w:hAnsi="Times New Roman"/>
          <w:kern w:val="0"/>
          <w:szCs w:val="20"/>
        </w:rPr>
      </w:pPr>
      <w:r>
        <w:rPr>
          <w:rFonts w:ascii="宋体" w:hAnsi="Times New Roman" w:hint="eastAsia"/>
          <w:kern w:val="0"/>
          <w:szCs w:val="20"/>
        </w:rPr>
        <w:t>要求双方当事人把对方当成自己，转换角色，换位思考，将自身设置于对方所处的环境中，感受说的话、办的事、出现的问题。循循善诱，因势利导进行调解，这样有利于释放当事人心中的怨气，宽容对方改正错误，达成谅解。促使双方相互理解，消除对抗情绪，从而达成和解，适用于固执己见的当事人。调解员善于从公正客观角度出发考虑纠纷具体情况，尽可能促成双方或多方当事人的共识，实现调解工作目标达成。</w:t>
      </w:r>
    </w:p>
    <w:p w:rsidR="007C68ED" w:rsidRDefault="00B56961">
      <w:pPr>
        <w:pStyle w:val="aff3"/>
        <w:spacing w:before="156" w:after="156"/>
      </w:pPr>
      <w:r>
        <w:t>甜蜜爱情回忆法</w:t>
      </w:r>
    </w:p>
    <w:p w:rsidR="007C68ED" w:rsidRDefault="00B56961">
      <w:pPr>
        <w:pStyle w:val="affffd"/>
        <w:ind w:firstLine="420"/>
      </w:pPr>
      <w:r>
        <w:rPr>
          <w:rFonts w:hint="eastAsia"/>
        </w:rPr>
        <w:t>调解员针对具有感情基础的纠纷当事人，通过使他们回忆从前相处，或者共同生活、共同经历的情与景，使其重温过去的美好时光，体会到他们从前的深厚感情，从而产生心灵触动，使纠纷得以化解。</w:t>
      </w:r>
    </w:p>
    <w:p w:rsidR="007C68ED" w:rsidRDefault="00B56961">
      <w:pPr>
        <w:pStyle w:val="aff3"/>
        <w:spacing w:before="156" w:after="156"/>
      </w:pPr>
      <w:r>
        <w:rPr>
          <w:rFonts w:hint="eastAsia"/>
        </w:rPr>
        <w:t>亲情融化法</w:t>
      </w:r>
    </w:p>
    <w:p w:rsidR="007C68ED" w:rsidRDefault="00B56961">
      <w:pPr>
        <w:pStyle w:val="affffd"/>
        <w:ind w:firstLine="420"/>
      </w:pPr>
      <w:r>
        <w:rPr>
          <w:rFonts w:hint="eastAsia"/>
        </w:rPr>
        <w:t>通过当事人亲朋好友的亲情友情感化，引导当事人之间共情，使双方当事人消除积怨，化解纠纷，达成调解的方法。适用于离婚、抚养、继承等纠纷调解。</w:t>
      </w:r>
    </w:p>
    <w:p w:rsidR="007C68ED" w:rsidRDefault="00B56961">
      <w:pPr>
        <w:pStyle w:val="aff3"/>
        <w:spacing w:before="156" w:after="156"/>
      </w:pPr>
      <w:r>
        <w:rPr>
          <w:rFonts w:hint="eastAsia"/>
        </w:rPr>
        <w:t>搁置争议法</w:t>
      </w:r>
    </w:p>
    <w:p w:rsidR="007C68ED" w:rsidRDefault="00B56961">
      <w:pPr>
        <w:pStyle w:val="affffd"/>
        <w:ind w:firstLine="420"/>
      </w:pPr>
      <w:r>
        <w:rPr>
          <w:rFonts w:hint="eastAsia"/>
        </w:rPr>
        <w:t>适用于错综复杂的婚姻家庭纠纷，表现为一个纠纷中存在多个矛盾点，且多个矛盾点又互相关联。面对若干矛盾点，可暂时跳过僵持不下的问题，特别是一些非原则性问题</w:t>
      </w:r>
      <w:r>
        <w:t xml:space="preserve">, </w:t>
      </w:r>
      <w:r>
        <w:rPr>
          <w:rFonts w:hint="eastAsia"/>
        </w:rPr>
        <w:t>从其他主要问题开始</w:t>
      </w:r>
      <w:r>
        <w:rPr>
          <w:rFonts w:hint="eastAsia"/>
        </w:rPr>
        <w:t>，曲线迂回或由周边向中心突破。调解员善于抓住主要矛盾和关键人物，先易后难、逐个击破。</w:t>
      </w:r>
    </w:p>
    <w:p w:rsidR="007C68ED" w:rsidRDefault="00B56961">
      <w:pPr>
        <w:pStyle w:val="aff3"/>
        <w:spacing w:before="156" w:after="156"/>
      </w:pPr>
      <w:r>
        <w:rPr>
          <w:rFonts w:hint="eastAsia"/>
        </w:rPr>
        <w:t>逆向思维法</w:t>
      </w:r>
    </w:p>
    <w:p w:rsidR="007C68ED" w:rsidRDefault="00B56961">
      <w:pPr>
        <w:pStyle w:val="affffd"/>
        <w:ind w:firstLine="420"/>
      </w:pPr>
      <w:r>
        <w:rPr>
          <w:rFonts w:hint="eastAsia"/>
        </w:rPr>
        <w:t>运用逆向思维的方式，通过摆出纠纷最终发展的结果，让双方当事人认识到争执不让与其调解目的是背向而驰的，促使双方当事人冷静思考，端正态度，辅之调解员耐心细致的工作，从而达到调解的目的。</w:t>
      </w:r>
    </w:p>
    <w:p w:rsidR="007C68ED" w:rsidRDefault="00B56961">
      <w:pPr>
        <w:pStyle w:val="aff3"/>
        <w:spacing w:before="156" w:after="156"/>
      </w:pPr>
      <w:r>
        <w:rPr>
          <w:rFonts w:hint="eastAsia"/>
        </w:rPr>
        <w:t>冷处理法</w:t>
      </w:r>
    </w:p>
    <w:p w:rsidR="007C68ED" w:rsidRDefault="00B56961">
      <w:pPr>
        <w:pStyle w:val="affffd"/>
        <w:ind w:firstLine="420"/>
      </w:pPr>
      <w:r>
        <w:rPr>
          <w:rFonts w:hint="eastAsia"/>
        </w:rPr>
        <w:lastRenderedPageBreak/>
        <w:t>适用比较激烈的纠纷，特别是当事人脾气暴躁、情绪激动、表现冲动，调解问题比较棘手的。这类纠纷，可以不急于着手调解，而是想办法使当事人先冷静下来，待心平气和后再进行调解。对情绪特别激动的当事人，调解员可以要求双方过几天再调解，</w:t>
      </w:r>
      <w:r>
        <w:rPr>
          <w:rFonts w:hint="eastAsia"/>
        </w:rPr>
        <w:t>并发动其亲朋好友、特别是子女做工作，找到能打动当事人内心的点，缓解矛盾，促使调解协议达成。调解员要沉得住气、冷静思考，注意把握事态的发展，及时采取措施，对双方当事人分别耐心细致地做思想工作，待双方心平气和时，抓住有利时机，及时进行调解。</w:t>
      </w:r>
    </w:p>
    <w:p w:rsidR="007C68ED" w:rsidRDefault="007C68ED">
      <w:pPr>
        <w:pStyle w:val="affffd"/>
        <w:ind w:firstLineChars="0" w:firstLine="0"/>
      </w:pPr>
    </w:p>
    <w:p w:rsidR="007C68ED" w:rsidRDefault="00B56961">
      <w:pPr>
        <w:rPr>
          <w:rFonts w:ascii="黑体" w:eastAsia="黑体" w:hAnsi="Times New Roman"/>
          <w:kern w:val="0"/>
          <w:szCs w:val="20"/>
        </w:rPr>
      </w:pPr>
      <w:bookmarkStart w:id="157" w:name="BookMark6"/>
      <w:bookmarkEnd w:id="142"/>
      <w:r>
        <w:rPr>
          <w:rFonts w:ascii="黑体" w:eastAsia="黑体" w:hAnsi="Times New Roman" w:hint="eastAsia"/>
          <w:kern w:val="0"/>
          <w:szCs w:val="20"/>
        </w:rPr>
        <w:br w:type="page"/>
      </w:r>
    </w:p>
    <w:p w:rsidR="007C68ED" w:rsidRDefault="00B56961">
      <w:pPr>
        <w:pStyle w:val="afffff4"/>
        <w:spacing w:after="156"/>
      </w:pPr>
      <w:bookmarkStart w:id="158" w:name="_Toc184070140"/>
      <w:bookmarkStart w:id="159" w:name="_Toc164977918"/>
      <w:bookmarkStart w:id="160" w:name="_Toc185843810"/>
      <w:bookmarkStart w:id="161" w:name="_Toc185843709"/>
      <w:r>
        <w:rPr>
          <w:rFonts w:hint="eastAsia"/>
          <w:spacing w:val="105"/>
        </w:rPr>
        <w:lastRenderedPageBreak/>
        <w:t>参考文</w:t>
      </w:r>
      <w:r>
        <w:rPr>
          <w:rFonts w:hint="eastAsia"/>
        </w:rPr>
        <w:t>献</w:t>
      </w:r>
      <w:bookmarkEnd w:id="158"/>
      <w:bookmarkEnd w:id="159"/>
      <w:bookmarkEnd w:id="160"/>
      <w:bookmarkEnd w:id="161"/>
    </w:p>
    <w:p w:rsidR="007C68ED" w:rsidRDefault="00B56961">
      <w:pPr>
        <w:pStyle w:val="affffd"/>
        <w:ind w:firstLine="420"/>
      </w:pPr>
      <w:r>
        <w:rPr>
          <w:rFonts w:hint="eastAsia"/>
        </w:rPr>
        <w:t>【</w:t>
      </w:r>
      <w:r>
        <w:rPr>
          <w:rFonts w:hint="eastAsia"/>
        </w:rPr>
        <w:t>1</w:t>
      </w:r>
      <w:r>
        <w:rPr>
          <w:rFonts w:hint="eastAsia"/>
        </w:rPr>
        <w:t>】关于做好婚姻家庭纠纷预防化解工作的实施意见</w:t>
      </w:r>
      <w:r>
        <w:rPr>
          <w:rFonts w:hint="eastAsia"/>
        </w:rPr>
        <w:t>(</w:t>
      </w:r>
      <w:r>
        <w:rPr>
          <w:rFonts w:hint="eastAsia"/>
        </w:rPr>
        <w:t>皖妇〔</w:t>
      </w:r>
      <w:r>
        <w:rPr>
          <w:rFonts w:hint="eastAsia"/>
        </w:rPr>
        <w:t>2017</w:t>
      </w:r>
      <w:r>
        <w:rPr>
          <w:rFonts w:hint="eastAsia"/>
        </w:rPr>
        <w:t>〕</w:t>
      </w:r>
      <w:r>
        <w:rPr>
          <w:rFonts w:hint="eastAsia"/>
        </w:rPr>
        <w:t>40</w:t>
      </w:r>
      <w:r>
        <w:rPr>
          <w:rFonts w:hint="eastAsia"/>
        </w:rPr>
        <w:t>号</w:t>
      </w:r>
      <w:r>
        <w:rPr>
          <w:rFonts w:hint="eastAsia"/>
        </w:rPr>
        <w:t>)</w:t>
      </w:r>
    </w:p>
    <w:p w:rsidR="007C68ED" w:rsidRDefault="00B56961">
      <w:pPr>
        <w:pStyle w:val="affffd"/>
        <w:ind w:firstLine="420"/>
      </w:pPr>
      <w:r>
        <w:rPr>
          <w:rFonts w:hint="eastAsia"/>
        </w:rPr>
        <w:t>【</w:t>
      </w:r>
      <w:r>
        <w:rPr>
          <w:rFonts w:hint="eastAsia"/>
        </w:rPr>
        <w:t>2</w:t>
      </w:r>
      <w:r>
        <w:rPr>
          <w:rFonts w:hint="eastAsia"/>
        </w:rPr>
        <w:t>】关于规范婚姻家庭纠纷人民调解委员会建设的通知（合妇〔</w:t>
      </w:r>
      <w:r>
        <w:rPr>
          <w:rFonts w:hint="eastAsia"/>
        </w:rPr>
        <w:t>2021</w:t>
      </w:r>
      <w:r>
        <w:rPr>
          <w:rFonts w:hint="eastAsia"/>
        </w:rPr>
        <w:t>〕</w:t>
      </w:r>
      <w:r>
        <w:rPr>
          <w:rFonts w:hint="eastAsia"/>
        </w:rPr>
        <w:t>20</w:t>
      </w:r>
      <w:r>
        <w:rPr>
          <w:rFonts w:hint="eastAsia"/>
        </w:rPr>
        <w:t>号文件）</w:t>
      </w:r>
    </w:p>
    <w:p w:rsidR="007C68ED" w:rsidRDefault="00B56961">
      <w:pPr>
        <w:pStyle w:val="affffd"/>
        <w:ind w:firstLine="420"/>
      </w:pPr>
      <w:r>
        <w:rPr>
          <w:rFonts w:hint="eastAsia"/>
        </w:rPr>
        <w:t>【</w:t>
      </w:r>
      <w:r>
        <w:rPr>
          <w:rFonts w:hint="eastAsia"/>
        </w:rPr>
        <w:t>3</w:t>
      </w:r>
      <w:r>
        <w:rPr>
          <w:rFonts w:hint="eastAsia"/>
        </w:rPr>
        <w:t>】关于建立常态化开展婚姻家庭纠纷排查化解工作机制的通知</w:t>
      </w:r>
      <w:r>
        <w:rPr>
          <w:rFonts w:hint="eastAsia"/>
        </w:rPr>
        <w:t>(</w:t>
      </w:r>
      <w:r>
        <w:rPr>
          <w:rFonts w:hint="eastAsia"/>
        </w:rPr>
        <w:t>合妇〔</w:t>
      </w:r>
      <w:r>
        <w:rPr>
          <w:rFonts w:hint="eastAsia"/>
        </w:rPr>
        <w:t>2022</w:t>
      </w:r>
      <w:r>
        <w:rPr>
          <w:rFonts w:hint="eastAsia"/>
        </w:rPr>
        <w:t>〕</w:t>
      </w:r>
      <w:r>
        <w:rPr>
          <w:rFonts w:hint="eastAsia"/>
        </w:rPr>
        <w:t>3</w:t>
      </w:r>
      <w:r>
        <w:rPr>
          <w:rFonts w:hint="eastAsia"/>
        </w:rPr>
        <w:t>号</w:t>
      </w:r>
      <w:r>
        <w:rPr>
          <w:rFonts w:hint="eastAsia"/>
        </w:rPr>
        <w:t>)</w:t>
      </w:r>
    </w:p>
    <w:p w:rsidR="007C68ED" w:rsidRDefault="00B56961">
      <w:pPr>
        <w:pStyle w:val="affffd"/>
        <w:ind w:firstLineChars="0" w:firstLine="0"/>
        <w:jc w:val="center"/>
      </w:pPr>
      <w:bookmarkStart w:id="162" w:name="BookMark8"/>
      <w:bookmarkEnd w:id="157"/>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cstate="print"/>
                    <a:stretch>
                      <a:fillRect/>
                    </a:stretch>
                  </pic:blipFill>
                  <pic:spPr>
                    <a:xfrm>
                      <a:off x="0" y="0"/>
                      <a:ext cx="1485900" cy="317500"/>
                    </a:xfrm>
                    <a:prstGeom prst="rect">
                      <a:avLst/>
                    </a:prstGeom>
                  </pic:spPr>
                </pic:pic>
              </a:graphicData>
            </a:graphic>
          </wp:inline>
        </w:drawing>
      </w:r>
      <w:bookmarkEnd w:id="162"/>
    </w:p>
    <w:sectPr w:rsidR="007C68ED" w:rsidSect="007C68ED">
      <w:pgSz w:w="11906" w:h="16838"/>
      <w:pgMar w:top="1928"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961" w:rsidRDefault="00B56961">
      <w:pPr>
        <w:spacing w:line="240" w:lineRule="auto"/>
      </w:pPr>
      <w:r>
        <w:separator/>
      </w:r>
    </w:p>
  </w:endnote>
  <w:endnote w:type="continuationSeparator" w:id="0">
    <w:p w:rsidR="00B56961" w:rsidRDefault="00B569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仿宋_GB2312"/>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ZS3K--GBK1-0">
    <w:altName w:val="hakuyoxingshu7000"/>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b"/>
    </w:pPr>
    <w:r>
      <w:fldChar w:fldCharType="begin"/>
    </w:r>
    <w:r w:rsidR="00B56961">
      <w:instrText>PAGE   \* MERGEFORMAT</w:instrText>
    </w:r>
    <w:r>
      <w:fldChar w:fldCharType="separate"/>
    </w:r>
    <w:r w:rsidR="00B5696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b"/>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fa"/>
    </w:pPr>
    <w:r>
      <w:fldChar w:fldCharType="begin"/>
    </w:r>
    <w:r w:rsidR="00B56961">
      <w:instrText>PAGE   \* MERGEFORMAT</w:instrText>
    </w:r>
    <w:r>
      <w:fldChar w:fldCharType="separate"/>
    </w:r>
    <w:r w:rsidR="003C6BEB" w:rsidRPr="003C6BEB">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961" w:rsidRDefault="00B56961">
      <w:pPr>
        <w:spacing w:line="240" w:lineRule="auto"/>
      </w:pPr>
      <w:r>
        <w:separator/>
      </w:r>
    </w:p>
  </w:footnote>
  <w:footnote w:type="continuationSeparator" w:id="0">
    <w:p w:rsidR="00B56961" w:rsidRDefault="00B5696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B56961">
    <w:pPr>
      <w:pStyle w:val="afffc"/>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c"/>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c"/>
      <w:jc w:val="right"/>
      <w:rPr>
        <w:lang w:val="fr-FR"/>
      </w:rPr>
    </w:pPr>
    <w:fldSimple w:instr=" STYLEREF  标准文件_文件编号  \* MERGEFORMAT ">
      <w:r w:rsidR="00B56961">
        <w:rPr>
          <w:lang w:val="fr-FR"/>
        </w:rPr>
        <w:t>DB 34/T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D" w:rsidRDefault="007C68ED">
    <w:pPr>
      <w:pStyle w:val="afffff2"/>
    </w:pPr>
    <w:fldSimple w:instr=" STYLEREF  标准文件_文件编号  \* MERGEFORMAT ">
      <w:r w:rsidR="003C6BEB">
        <w:rPr>
          <w:noProof/>
        </w:rPr>
        <w:t>DB 34/T XXXX</w:t>
      </w:r>
      <w:r w:rsidR="003C6BEB">
        <w:rPr>
          <w:noProof/>
        </w:rPr>
        <w:t>—</w:t>
      </w:r>
      <w:r w:rsidR="003C6BEB">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7AADDC"/>
    <w:multiLevelType w:val="singleLevel"/>
    <w:tmpl w:val="E77AADDC"/>
    <w:lvl w:ilvl="0">
      <w:start w:val="1"/>
      <w:numFmt w:val="lowerLetter"/>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142"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forms" w:enforcement="1" w:cryptProviderType="rsaFull" w:cryptAlgorithmClass="hash" w:cryptAlgorithmType="typeAny" w:cryptAlgorithmSid="4" w:cryptSpinCount="100000" w:hash="IpookMkCagYQufQ7aEFob2b5XRY=" w:salt="LTO3OYZSnMdg3+9EJghLlw=="/>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9C"/>
    <w:rsid w:val="B2F9C6DF"/>
    <w:rsid w:val="BD77064F"/>
    <w:rsid w:val="CB6FF20E"/>
    <w:rsid w:val="D7DFEC68"/>
    <w:rsid w:val="EDFBEBC1"/>
    <w:rsid w:val="F697783B"/>
    <w:rsid w:val="FFCFE265"/>
    <w:rsid w:val="0000040A"/>
    <w:rsid w:val="00000A94"/>
    <w:rsid w:val="00001972"/>
    <w:rsid w:val="00001D9A"/>
    <w:rsid w:val="000030AC"/>
    <w:rsid w:val="00007B3A"/>
    <w:rsid w:val="000107E0"/>
    <w:rsid w:val="00011FDE"/>
    <w:rsid w:val="00012FFD"/>
    <w:rsid w:val="00014162"/>
    <w:rsid w:val="00014340"/>
    <w:rsid w:val="00016A9C"/>
    <w:rsid w:val="00022184"/>
    <w:rsid w:val="00022762"/>
    <w:rsid w:val="00022B3E"/>
    <w:rsid w:val="000238E0"/>
    <w:rsid w:val="000249DB"/>
    <w:rsid w:val="0002595E"/>
    <w:rsid w:val="000275A7"/>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BE"/>
    <w:rsid w:val="000E6FD7"/>
    <w:rsid w:val="000F06E1"/>
    <w:rsid w:val="000F0E3C"/>
    <w:rsid w:val="000F19D5"/>
    <w:rsid w:val="000F47AA"/>
    <w:rsid w:val="000F4AEA"/>
    <w:rsid w:val="000F633F"/>
    <w:rsid w:val="000F67E9"/>
    <w:rsid w:val="00104926"/>
    <w:rsid w:val="00113B1E"/>
    <w:rsid w:val="0011711C"/>
    <w:rsid w:val="0012059C"/>
    <w:rsid w:val="00124E4F"/>
    <w:rsid w:val="001260B7"/>
    <w:rsid w:val="001265CB"/>
    <w:rsid w:val="00127B23"/>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F0"/>
    <w:rsid w:val="00176DFD"/>
    <w:rsid w:val="001852C9"/>
    <w:rsid w:val="00190087"/>
    <w:rsid w:val="001913C4"/>
    <w:rsid w:val="0019348F"/>
    <w:rsid w:val="00193A07"/>
    <w:rsid w:val="00194C95"/>
    <w:rsid w:val="00195C34"/>
    <w:rsid w:val="00196EF5"/>
    <w:rsid w:val="001A1A53"/>
    <w:rsid w:val="001A234A"/>
    <w:rsid w:val="001A4CF3"/>
    <w:rsid w:val="001A5FFE"/>
    <w:rsid w:val="001B06E8"/>
    <w:rsid w:val="001B6BD1"/>
    <w:rsid w:val="001B71D0"/>
    <w:rsid w:val="001B71EE"/>
    <w:rsid w:val="001C04A8"/>
    <w:rsid w:val="001C2C03"/>
    <w:rsid w:val="001C42F7"/>
    <w:rsid w:val="001C49E5"/>
    <w:rsid w:val="001C5813"/>
    <w:rsid w:val="001C680C"/>
    <w:rsid w:val="001C7FEA"/>
    <w:rsid w:val="001D0499"/>
    <w:rsid w:val="001D0BBE"/>
    <w:rsid w:val="001D0ED4"/>
    <w:rsid w:val="001D212F"/>
    <w:rsid w:val="001D29D7"/>
    <w:rsid w:val="001D2DE7"/>
    <w:rsid w:val="001D411C"/>
    <w:rsid w:val="001D4F42"/>
    <w:rsid w:val="001E1B6A"/>
    <w:rsid w:val="001E2484"/>
    <w:rsid w:val="001E3CC4"/>
    <w:rsid w:val="001E4882"/>
    <w:rsid w:val="001E48F0"/>
    <w:rsid w:val="001E579C"/>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597"/>
    <w:rsid w:val="00233D64"/>
    <w:rsid w:val="0023482A"/>
    <w:rsid w:val="002359CB"/>
    <w:rsid w:val="00243540"/>
    <w:rsid w:val="0024497B"/>
    <w:rsid w:val="0024515B"/>
    <w:rsid w:val="00246021"/>
    <w:rsid w:val="0024666E"/>
    <w:rsid w:val="00247F52"/>
    <w:rsid w:val="00250B25"/>
    <w:rsid w:val="00250BBE"/>
    <w:rsid w:val="002515C2"/>
    <w:rsid w:val="0025194F"/>
    <w:rsid w:val="00253BE8"/>
    <w:rsid w:val="0026148A"/>
    <w:rsid w:val="00262696"/>
    <w:rsid w:val="00263D25"/>
    <w:rsid w:val="002643C3"/>
    <w:rsid w:val="00264A0C"/>
    <w:rsid w:val="002661A8"/>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066"/>
    <w:rsid w:val="002C09E7"/>
    <w:rsid w:val="002C1E06"/>
    <w:rsid w:val="002C1E1C"/>
    <w:rsid w:val="002C3F07"/>
    <w:rsid w:val="002C5278"/>
    <w:rsid w:val="002C7EBB"/>
    <w:rsid w:val="002D06C1"/>
    <w:rsid w:val="002D42B5"/>
    <w:rsid w:val="002D4F1A"/>
    <w:rsid w:val="002D5B8E"/>
    <w:rsid w:val="002D69D3"/>
    <w:rsid w:val="002D6EC6"/>
    <w:rsid w:val="002D79AC"/>
    <w:rsid w:val="002E039D"/>
    <w:rsid w:val="002E4D5A"/>
    <w:rsid w:val="002E5E8C"/>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6527"/>
    <w:rsid w:val="0032706C"/>
    <w:rsid w:val="003331E4"/>
    <w:rsid w:val="00333477"/>
    <w:rsid w:val="00336C64"/>
    <w:rsid w:val="00337162"/>
    <w:rsid w:val="0034194F"/>
    <w:rsid w:val="00344605"/>
    <w:rsid w:val="003474AA"/>
    <w:rsid w:val="00350D1D"/>
    <w:rsid w:val="00352C83"/>
    <w:rsid w:val="003557E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DBC"/>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3B9"/>
    <w:rsid w:val="003B09AD"/>
    <w:rsid w:val="003B1168"/>
    <w:rsid w:val="003B1F18"/>
    <w:rsid w:val="003B3BB6"/>
    <w:rsid w:val="003B5BF0"/>
    <w:rsid w:val="003B60BF"/>
    <w:rsid w:val="003B6BE3"/>
    <w:rsid w:val="003C010C"/>
    <w:rsid w:val="003C0A6C"/>
    <w:rsid w:val="003C10A3"/>
    <w:rsid w:val="003C14F8"/>
    <w:rsid w:val="003C5A43"/>
    <w:rsid w:val="003C6BEB"/>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2A5"/>
    <w:rsid w:val="00404869"/>
    <w:rsid w:val="00405884"/>
    <w:rsid w:val="00407D39"/>
    <w:rsid w:val="00411E35"/>
    <w:rsid w:val="0041477A"/>
    <w:rsid w:val="004167A3"/>
    <w:rsid w:val="0043030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59B"/>
    <w:rsid w:val="00492F02"/>
    <w:rsid w:val="004939AE"/>
    <w:rsid w:val="004A12DF"/>
    <w:rsid w:val="004A17E6"/>
    <w:rsid w:val="004A1BA8"/>
    <w:rsid w:val="004A4B57"/>
    <w:rsid w:val="004A63FA"/>
    <w:rsid w:val="004B0272"/>
    <w:rsid w:val="004B2701"/>
    <w:rsid w:val="004B27EB"/>
    <w:rsid w:val="004B2E1B"/>
    <w:rsid w:val="004B3AA8"/>
    <w:rsid w:val="004B3E93"/>
    <w:rsid w:val="004C1FBC"/>
    <w:rsid w:val="004C3F1D"/>
    <w:rsid w:val="004C458D"/>
    <w:rsid w:val="004C7556"/>
    <w:rsid w:val="004C7E8B"/>
    <w:rsid w:val="004C7E9D"/>
    <w:rsid w:val="004C7F67"/>
    <w:rsid w:val="004D01D2"/>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7AE"/>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20E"/>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843"/>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C40"/>
    <w:rsid w:val="006850CD"/>
    <w:rsid w:val="00685AAB"/>
    <w:rsid w:val="00695D22"/>
    <w:rsid w:val="00696997"/>
    <w:rsid w:val="006A07AA"/>
    <w:rsid w:val="006A25E5"/>
    <w:rsid w:val="006A2B46"/>
    <w:rsid w:val="006A336D"/>
    <w:rsid w:val="006A37B9"/>
    <w:rsid w:val="006B2672"/>
    <w:rsid w:val="006B54BF"/>
    <w:rsid w:val="006B5F44"/>
    <w:rsid w:val="006B5F90"/>
    <w:rsid w:val="006B62E4"/>
    <w:rsid w:val="006C1BBA"/>
    <w:rsid w:val="006C2079"/>
    <w:rsid w:val="006C5392"/>
    <w:rsid w:val="006C5A62"/>
    <w:rsid w:val="006C5D68"/>
    <w:rsid w:val="006C6976"/>
    <w:rsid w:val="006C6DD0"/>
    <w:rsid w:val="006D04EA"/>
    <w:rsid w:val="006D0AB7"/>
    <w:rsid w:val="006D1360"/>
    <w:rsid w:val="006D16C4"/>
    <w:rsid w:val="006D3E96"/>
    <w:rsid w:val="006D4515"/>
    <w:rsid w:val="006D4BB1"/>
    <w:rsid w:val="006D6593"/>
    <w:rsid w:val="006E23EA"/>
    <w:rsid w:val="006F03A8"/>
    <w:rsid w:val="006F2ACA"/>
    <w:rsid w:val="006F2ADC"/>
    <w:rsid w:val="006F2BFE"/>
    <w:rsid w:val="006F31E9"/>
    <w:rsid w:val="006F6284"/>
    <w:rsid w:val="006F70C9"/>
    <w:rsid w:val="007002C5"/>
    <w:rsid w:val="0070375F"/>
    <w:rsid w:val="00704387"/>
    <w:rsid w:val="00707669"/>
    <w:rsid w:val="00711CBA"/>
    <w:rsid w:val="00711FB5"/>
    <w:rsid w:val="00712A01"/>
    <w:rsid w:val="00714F58"/>
    <w:rsid w:val="0072014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648"/>
    <w:rsid w:val="007C4593"/>
    <w:rsid w:val="007C5309"/>
    <w:rsid w:val="007C6069"/>
    <w:rsid w:val="007C68ED"/>
    <w:rsid w:val="007D06C4"/>
    <w:rsid w:val="007D1352"/>
    <w:rsid w:val="007D2508"/>
    <w:rsid w:val="007D346A"/>
    <w:rsid w:val="007D6518"/>
    <w:rsid w:val="007D76BD"/>
    <w:rsid w:val="007E0BF1"/>
    <w:rsid w:val="007E3EC1"/>
    <w:rsid w:val="007F0ED8"/>
    <w:rsid w:val="007F0F63"/>
    <w:rsid w:val="007F3BB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17F"/>
    <w:rsid w:val="00883F93"/>
    <w:rsid w:val="0088424D"/>
    <w:rsid w:val="00884DB3"/>
    <w:rsid w:val="00885A9D"/>
    <w:rsid w:val="008864F6"/>
    <w:rsid w:val="0089049D"/>
    <w:rsid w:val="008928C9"/>
    <w:rsid w:val="008930CB"/>
    <w:rsid w:val="00893794"/>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1D4"/>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CCE"/>
    <w:rsid w:val="008F70BD"/>
    <w:rsid w:val="008F788F"/>
    <w:rsid w:val="008F7EA2"/>
    <w:rsid w:val="00902722"/>
    <w:rsid w:val="009027BC"/>
    <w:rsid w:val="009062E6"/>
    <w:rsid w:val="00911BE5"/>
    <w:rsid w:val="00913CA9"/>
    <w:rsid w:val="009145AE"/>
    <w:rsid w:val="009146CE"/>
    <w:rsid w:val="00914CA7"/>
    <w:rsid w:val="00915C3E"/>
    <w:rsid w:val="009161A8"/>
    <w:rsid w:val="00921213"/>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ED3"/>
    <w:rsid w:val="00A0096C"/>
    <w:rsid w:val="00A01757"/>
    <w:rsid w:val="00A028C0"/>
    <w:rsid w:val="00A02BAE"/>
    <w:rsid w:val="00A06A6B"/>
    <w:rsid w:val="00A07E47"/>
    <w:rsid w:val="00A129D0"/>
    <w:rsid w:val="00A12C33"/>
    <w:rsid w:val="00A138BA"/>
    <w:rsid w:val="00A14C8E"/>
    <w:rsid w:val="00A153D9"/>
    <w:rsid w:val="00A15F09"/>
    <w:rsid w:val="00A169B6"/>
    <w:rsid w:val="00A2058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02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56B"/>
    <w:rsid w:val="00B21F61"/>
    <w:rsid w:val="00B261F1"/>
    <w:rsid w:val="00B265BC"/>
    <w:rsid w:val="00B31058"/>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961"/>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2A9"/>
    <w:rsid w:val="00BA263B"/>
    <w:rsid w:val="00BA42B2"/>
    <w:rsid w:val="00BA58D4"/>
    <w:rsid w:val="00BA5B9E"/>
    <w:rsid w:val="00BA7C9A"/>
    <w:rsid w:val="00BB203B"/>
    <w:rsid w:val="00BB5F8F"/>
    <w:rsid w:val="00BB657A"/>
    <w:rsid w:val="00BC1A4E"/>
    <w:rsid w:val="00BC1D5D"/>
    <w:rsid w:val="00BC4790"/>
    <w:rsid w:val="00BC5DC7"/>
    <w:rsid w:val="00BC6B8B"/>
    <w:rsid w:val="00BC73D8"/>
    <w:rsid w:val="00BD52D7"/>
    <w:rsid w:val="00BD5AD2"/>
    <w:rsid w:val="00BE22F3"/>
    <w:rsid w:val="00BE5B52"/>
    <w:rsid w:val="00BE5D11"/>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1B"/>
    <w:rsid w:val="00C21BFA"/>
    <w:rsid w:val="00C22148"/>
    <w:rsid w:val="00C24C8D"/>
    <w:rsid w:val="00C25FE2"/>
    <w:rsid w:val="00C264B8"/>
    <w:rsid w:val="00C26B53"/>
    <w:rsid w:val="00C279B2"/>
    <w:rsid w:val="00C30FC9"/>
    <w:rsid w:val="00C33E50"/>
    <w:rsid w:val="00C34C20"/>
    <w:rsid w:val="00C35A3E"/>
    <w:rsid w:val="00C41438"/>
    <w:rsid w:val="00C42130"/>
    <w:rsid w:val="00C423A4"/>
    <w:rsid w:val="00C44BF5"/>
    <w:rsid w:val="00C521D6"/>
    <w:rsid w:val="00C55232"/>
    <w:rsid w:val="00C553A4"/>
    <w:rsid w:val="00C55A06"/>
    <w:rsid w:val="00C55D03"/>
    <w:rsid w:val="00C57F12"/>
    <w:rsid w:val="00C601BC"/>
    <w:rsid w:val="00C6329F"/>
    <w:rsid w:val="00C63340"/>
    <w:rsid w:val="00C643F9"/>
    <w:rsid w:val="00C64E95"/>
    <w:rsid w:val="00C71372"/>
    <w:rsid w:val="00C72410"/>
    <w:rsid w:val="00C7287F"/>
    <w:rsid w:val="00C80982"/>
    <w:rsid w:val="00C80CB8"/>
    <w:rsid w:val="00C819F8"/>
    <w:rsid w:val="00C8248C"/>
    <w:rsid w:val="00C84E33"/>
    <w:rsid w:val="00C86AC6"/>
    <w:rsid w:val="00C86D6F"/>
    <w:rsid w:val="00C905FC"/>
    <w:rsid w:val="00C92D03"/>
    <w:rsid w:val="00C9319C"/>
    <w:rsid w:val="00C9435D"/>
    <w:rsid w:val="00C94DF2"/>
    <w:rsid w:val="00C96741"/>
    <w:rsid w:val="00C9769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D88"/>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B7E"/>
    <w:rsid w:val="00D27582"/>
    <w:rsid w:val="00D27EC4"/>
    <w:rsid w:val="00D32719"/>
    <w:rsid w:val="00D33333"/>
    <w:rsid w:val="00D33457"/>
    <w:rsid w:val="00D352A2"/>
    <w:rsid w:val="00D3660F"/>
    <w:rsid w:val="00D4162B"/>
    <w:rsid w:val="00D44FB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114"/>
    <w:rsid w:val="00D91CC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847"/>
    <w:rsid w:val="00E02DFB"/>
    <w:rsid w:val="00E030F9"/>
    <w:rsid w:val="00E0311A"/>
    <w:rsid w:val="00E03138"/>
    <w:rsid w:val="00E06404"/>
    <w:rsid w:val="00E065D2"/>
    <w:rsid w:val="00E11A85"/>
    <w:rsid w:val="00E12495"/>
    <w:rsid w:val="00E15CCD"/>
    <w:rsid w:val="00E202EF"/>
    <w:rsid w:val="00E206E1"/>
    <w:rsid w:val="00E210B5"/>
    <w:rsid w:val="00E23D99"/>
    <w:rsid w:val="00E2552F"/>
    <w:rsid w:val="00E3137A"/>
    <w:rsid w:val="00E32CCF"/>
    <w:rsid w:val="00E339AE"/>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E97"/>
    <w:rsid w:val="00E664CC"/>
    <w:rsid w:val="00E70388"/>
    <w:rsid w:val="00E70F92"/>
    <w:rsid w:val="00E74B68"/>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70"/>
    <w:rsid w:val="00E969D5"/>
    <w:rsid w:val="00EA58D1"/>
    <w:rsid w:val="00EA61BC"/>
    <w:rsid w:val="00EA681A"/>
    <w:rsid w:val="00EA735B"/>
    <w:rsid w:val="00EB17DE"/>
    <w:rsid w:val="00EB1E69"/>
    <w:rsid w:val="00EB2086"/>
    <w:rsid w:val="00EB5EDF"/>
    <w:rsid w:val="00EB60FE"/>
    <w:rsid w:val="00EB74DB"/>
    <w:rsid w:val="00EC3456"/>
    <w:rsid w:val="00EC5359"/>
    <w:rsid w:val="00EC562A"/>
    <w:rsid w:val="00EC6390"/>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DF9"/>
    <w:rsid w:val="00F56511"/>
    <w:rsid w:val="00F6194E"/>
    <w:rsid w:val="00F623AC"/>
    <w:rsid w:val="00F6412A"/>
    <w:rsid w:val="00F65893"/>
    <w:rsid w:val="00F66A4A"/>
    <w:rsid w:val="00F71E22"/>
    <w:rsid w:val="00F72142"/>
    <w:rsid w:val="00F72AE7"/>
    <w:rsid w:val="00F77306"/>
    <w:rsid w:val="00F81141"/>
    <w:rsid w:val="00F833BA"/>
    <w:rsid w:val="00F84FD0"/>
    <w:rsid w:val="00F859A8"/>
    <w:rsid w:val="00F86D87"/>
    <w:rsid w:val="00F9108B"/>
    <w:rsid w:val="00F91349"/>
    <w:rsid w:val="00F9367C"/>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3A9"/>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5F22FE"/>
    <w:rsid w:val="5EBF30E5"/>
    <w:rsid w:val="61EBC675"/>
    <w:rsid w:val="67D335C8"/>
    <w:rsid w:val="7DDF9BF5"/>
    <w:rsid w:val="7DFFA3BA"/>
    <w:rsid w:val="7FFD16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rsid w:val="007C68ED"/>
    <w:pPr>
      <w:widowControl w:val="0"/>
      <w:adjustRightInd w:val="0"/>
      <w:spacing w:line="400" w:lineRule="exact"/>
      <w:jc w:val="both"/>
    </w:pPr>
    <w:rPr>
      <w:kern w:val="2"/>
      <w:sz w:val="21"/>
      <w:szCs w:val="21"/>
    </w:rPr>
  </w:style>
  <w:style w:type="paragraph" w:styleId="1">
    <w:name w:val="heading 1"/>
    <w:basedOn w:val="afff4"/>
    <w:next w:val="afff4"/>
    <w:link w:val="1Char"/>
    <w:qFormat/>
    <w:rsid w:val="007C68ED"/>
    <w:pPr>
      <w:keepNext/>
      <w:keepLines/>
      <w:spacing w:before="340" w:after="330" w:line="578" w:lineRule="auto"/>
      <w:outlineLvl w:val="0"/>
    </w:pPr>
    <w:rPr>
      <w:b/>
      <w:bCs/>
      <w:kern w:val="44"/>
      <w:sz w:val="44"/>
      <w:szCs w:val="44"/>
    </w:rPr>
  </w:style>
  <w:style w:type="paragraph" w:styleId="22">
    <w:name w:val="heading 2"/>
    <w:basedOn w:val="afff4"/>
    <w:next w:val="afff4"/>
    <w:link w:val="2Char"/>
    <w:qFormat/>
    <w:rsid w:val="007C68ED"/>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rsid w:val="007C68ED"/>
    <w:pPr>
      <w:keepNext/>
      <w:keepLines/>
      <w:spacing w:before="260" w:after="260" w:line="416" w:lineRule="auto"/>
      <w:outlineLvl w:val="2"/>
    </w:pPr>
    <w:rPr>
      <w:b/>
      <w:bCs/>
      <w:sz w:val="32"/>
      <w:szCs w:val="32"/>
    </w:rPr>
  </w:style>
  <w:style w:type="paragraph" w:styleId="4">
    <w:name w:val="heading 4"/>
    <w:basedOn w:val="afff4"/>
    <w:next w:val="afff4"/>
    <w:link w:val="4Char"/>
    <w:qFormat/>
    <w:rsid w:val="007C68ED"/>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rsid w:val="007C68ED"/>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rsid w:val="007C68E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rsid w:val="007C68ED"/>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rsid w:val="007C68ED"/>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rsid w:val="007C68ED"/>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qFormat/>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uiPriority w:val="39"/>
    <w:unhideWhenUsed/>
    <w:qFormat/>
    <w:rsid w:val="007C68ED"/>
    <w:pPr>
      <w:tabs>
        <w:tab w:val="right" w:leader="dot" w:pos="9344"/>
      </w:tabs>
      <w:spacing w:line="300" w:lineRule="exact"/>
      <w:ind w:left="1259"/>
    </w:pPr>
    <w:rPr>
      <w:rFonts w:ascii="宋体"/>
    </w:rPr>
  </w:style>
  <w:style w:type="paragraph" w:styleId="afff8">
    <w:name w:val="Normal Indent"/>
    <w:basedOn w:val="afff4"/>
    <w:qFormat/>
    <w:rsid w:val="007C68ED"/>
    <w:pPr>
      <w:ind w:firstLine="420"/>
    </w:pPr>
  </w:style>
  <w:style w:type="paragraph" w:styleId="afff9">
    <w:name w:val="Body Text"/>
    <w:basedOn w:val="afff4"/>
    <w:link w:val="Char"/>
    <w:qFormat/>
    <w:rsid w:val="007C68ED"/>
    <w:pPr>
      <w:spacing w:after="120"/>
    </w:pPr>
  </w:style>
  <w:style w:type="paragraph" w:styleId="50">
    <w:name w:val="toc 5"/>
    <w:basedOn w:val="afff4"/>
    <w:next w:val="afff4"/>
    <w:uiPriority w:val="39"/>
    <w:unhideWhenUsed/>
    <w:qFormat/>
    <w:rsid w:val="007C68ED"/>
    <w:pPr>
      <w:ind w:left="839"/>
    </w:pPr>
    <w:rPr>
      <w:rFonts w:ascii="宋体"/>
    </w:rPr>
  </w:style>
  <w:style w:type="paragraph" w:styleId="30">
    <w:name w:val="toc 3"/>
    <w:basedOn w:val="afff4"/>
    <w:next w:val="afff4"/>
    <w:uiPriority w:val="39"/>
    <w:unhideWhenUsed/>
    <w:qFormat/>
    <w:rsid w:val="007C68ED"/>
    <w:pPr>
      <w:spacing w:line="300" w:lineRule="exact"/>
      <w:ind w:left="420"/>
    </w:pPr>
    <w:rPr>
      <w:rFonts w:ascii="宋体"/>
    </w:rPr>
  </w:style>
  <w:style w:type="paragraph" w:styleId="afffa">
    <w:name w:val="Balloon Text"/>
    <w:basedOn w:val="afff4"/>
    <w:link w:val="Char0"/>
    <w:uiPriority w:val="99"/>
    <w:semiHidden/>
    <w:unhideWhenUsed/>
    <w:qFormat/>
    <w:rsid w:val="007C68ED"/>
    <w:rPr>
      <w:sz w:val="18"/>
      <w:szCs w:val="18"/>
    </w:rPr>
  </w:style>
  <w:style w:type="paragraph" w:styleId="afffb">
    <w:name w:val="footer"/>
    <w:basedOn w:val="afff4"/>
    <w:link w:val="Char1"/>
    <w:uiPriority w:val="99"/>
    <w:qFormat/>
    <w:rsid w:val="007C68ED"/>
    <w:pPr>
      <w:tabs>
        <w:tab w:val="center" w:pos="4153"/>
        <w:tab w:val="right" w:pos="8306"/>
      </w:tabs>
      <w:adjustRightInd/>
      <w:snapToGrid w:val="0"/>
      <w:spacing w:line="240" w:lineRule="auto"/>
      <w:jc w:val="right"/>
    </w:pPr>
    <w:rPr>
      <w:rFonts w:ascii="宋体"/>
      <w:sz w:val="18"/>
      <w:szCs w:val="18"/>
    </w:rPr>
  </w:style>
  <w:style w:type="paragraph" w:styleId="afffc">
    <w:name w:val="header"/>
    <w:basedOn w:val="afff4"/>
    <w:link w:val="Char2"/>
    <w:uiPriority w:val="99"/>
    <w:qFormat/>
    <w:rsid w:val="007C68ED"/>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sid w:val="007C68ED"/>
    <w:rPr>
      <w:rFonts w:ascii="宋体"/>
    </w:rPr>
  </w:style>
  <w:style w:type="paragraph" w:styleId="40">
    <w:name w:val="toc 4"/>
    <w:basedOn w:val="afff4"/>
    <w:next w:val="afff4"/>
    <w:uiPriority w:val="39"/>
    <w:unhideWhenUsed/>
    <w:qFormat/>
    <w:rsid w:val="007C68ED"/>
    <w:pPr>
      <w:tabs>
        <w:tab w:val="right" w:leader="dot" w:pos="9344"/>
      </w:tabs>
      <w:spacing w:line="300" w:lineRule="exact"/>
      <w:ind w:left="629"/>
    </w:pPr>
    <w:rPr>
      <w:rFonts w:ascii="宋体"/>
    </w:rPr>
  </w:style>
  <w:style w:type="paragraph" w:styleId="afffd">
    <w:name w:val="footnote text"/>
    <w:basedOn w:val="afff4"/>
    <w:next w:val="afff4"/>
    <w:link w:val="Char3"/>
    <w:semiHidden/>
    <w:qFormat/>
    <w:rsid w:val="007C68ED"/>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rsid w:val="007C68ED"/>
    <w:pPr>
      <w:spacing w:line="300" w:lineRule="exact"/>
      <w:ind w:left="1049"/>
    </w:pPr>
    <w:rPr>
      <w:rFonts w:ascii="宋体"/>
    </w:rPr>
  </w:style>
  <w:style w:type="paragraph" w:styleId="afffe">
    <w:name w:val="table of figures"/>
    <w:basedOn w:val="afff4"/>
    <w:next w:val="afff4"/>
    <w:semiHidden/>
    <w:qFormat/>
    <w:rsid w:val="007C68ED"/>
    <w:pPr>
      <w:adjustRightInd/>
      <w:spacing w:line="240" w:lineRule="auto"/>
      <w:jc w:val="left"/>
    </w:pPr>
    <w:rPr>
      <w:szCs w:val="24"/>
    </w:rPr>
  </w:style>
  <w:style w:type="paragraph" w:styleId="23">
    <w:name w:val="toc 2"/>
    <w:basedOn w:val="afff4"/>
    <w:next w:val="afff4"/>
    <w:uiPriority w:val="39"/>
    <w:unhideWhenUsed/>
    <w:qFormat/>
    <w:rsid w:val="007C68ED"/>
    <w:pPr>
      <w:tabs>
        <w:tab w:val="right" w:leader="dot" w:pos="9344"/>
      </w:tabs>
      <w:spacing w:line="300" w:lineRule="exact"/>
      <w:ind w:left="210"/>
    </w:pPr>
    <w:rPr>
      <w:rFonts w:ascii="宋体"/>
    </w:rPr>
  </w:style>
  <w:style w:type="paragraph" w:styleId="affff">
    <w:name w:val="Title"/>
    <w:basedOn w:val="afff4"/>
    <w:link w:val="Char4"/>
    <w:qFormat/>
    <w:rsid w:val="007C68ED"/>
    <w:pPr>
      <w:spacing w:before="240" w:after="60"/>
      <w:jc w:val="center"/>
      <w:outlineLvl w:val="0"/>
    </w:pPr>
    <w:rPr>
      <w:rFonts w:ascii="Arial" w:hAnsi="Arial" w:cs="Arial"/>
      <w:b/>
      <w:bCs/>
      <w:sz w:val="32"/>
      <w:szCs w:val="32"/>
    </w:rPr>
  </w:style>
  <w:style w:type="table" w:styleId="affff0">
    <w:name w:val="Table Grid"/>
    <w:basedOn w:val="afff6"/>
    <w:uiPriority w:val="39"/>
    <w:qFormat/>
    <w:rsid w:val="007C6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Strong"/>
    <w:uiPriority w:val="22"/>
    <w:qFormat/>
    <w:rsid w:val="007C68ED"/>
    <w:rPr>
      <w:b/>
      <w:bCs/>
    </w:rPr>
  </w:style>
  <w:style w:type="character" w:styleId="affff2">
    <w:name w:val="page number"/>
    <w:qFormat/>
    <w:rsid w:val="007C68ED"/>
    <w:rPr>
      <w:rFonts w:ascii="宋体" w:eastAsia="宋体" w:hAnsi="Times New Roman"/>
      <w:sz w:val="18"/>
    </w:rPr>
  </w:style>
  <w:style w:type="character" w:styleId="affff3">
    <w:name w:val="Emphasis"/>
    <w:uiPriority w:val="20"/>
    <w:qFormat/>
    <w:rsid w:val="007C68ED"/>
    <w:rPr>
      <w:i/>
      <w:iCs/>
    </w:rPr>
  </w:style>
  <w:style w:type="character" w:styleId="affff4">
    <w:name w:val="Hyperlink"/>
    <w:uiPriority w:val="99"/>
    <w:qFormat/>
    <w:rsid w:val="007C68ED"/>
    <w:rPr>
      <w:rFonts w:ascii="宋体" w:eastAsia="宋体" w:hAnsi="Times New Roman"/>
      <w:color w:val="auto"/>
      <w:spacing w:val="0"/>
      <w:w w:val="100"/>
      <w:position w:val="0"/>
      <w:sz w:val="21"/>
      <w:u w:val="none"/>
      <w:vertAlign w:val="baseline"/>
    </w:rPr>
  </w:style>
  <w:style w:type="character" w:styleId="affff5">
    <w:name w:val="footnote reference"/>
    <w:semiHidden/>
    <w:qFormat/>
    <w:rsid w:val="007C68ED"/>
    <w:rPr>
      <w:rFonts w:ascii="宋体" w:eastAsia="宋体" w:hAnsi="宋体" w:cs="Times New Roman"/>
      <w:spacing w:val="0"/>
      <w:sz w:val="18"/>
      <w:vertAlign w:val="superscript"/>
    </w:rPr>
  </w:style>
  <w:style w:type="character" w:customStyle="1" w:styleId="1Char">
    <w:name w:val="标题 1 Char"/>
    <w:link w:val="1"/>
    <w:qFormat/>
    <w:rsid w:val="007C68ED"/>
    <w:rPr>
      <w:b/>
      <w:bCs/>
      <w:kern w:val="44"/>
      <w:sz w:val="44"/>
      <w:szCs w:val="44"/>
    </w:rPr>
  </w:style>
  <w:style w:type="character" w:customStyle="1" w:styleId="2Char">
    <w:name w:val="标题 2 Char"/>
    <w:link w:val="22"/>
    <w:qFormat/>
    <w:rsid w:val="007C68ED"/>
    <w:rPr>
      <w:rFonts w:ascii="Arial" w:eastAsia="黑体" w:hAnsi="Arial"/>
      <w:b/>
      <w:bCs/>
      <w:kern w:val="2"/>
      <w:sz w:val="32"/>
      <w:szCs w:val="32"/>
    </w:rPr>
  </w:style>
  <w:style w:type="character" w:customStyle="1" w:styleId="3Char">
    <w:name w:val="标题 3 Char"/>
    <w:link w:val="3"/>
    <w:qFormat/>
    <w:rsid w:val="007C68ED"/>
    <w:rPr>
      <w:b/>
      <w:bCs/>
      <w:kern w:val="2"/>
      <w:sz w:val="32"/>
      <w:szCs w:val="32"/>
    </w:rPr>
  </w:style>
  <w:style w:type="character" w:customStyle="1" w:styleId="4Char">
    <w:name w:val="标题 4 Char"/>
    <w:link w:val="4"/>
    <w:qFormat/>
    <w:rsid w:val="007C68ED"/>
    <w:rPr>
      <w:rFonts w:ascii="Arial" w:eastAsia="黑体" w:hAnsi="Arial"/>
      <w:b/>
      <w:bCs/>
      <w:kern w:val="2"/>
      <w:sz w:val="28"/>
      <w:szCs w:val="28"/>
    </w:rPr>
  </w:style>
  <w:style w:type="character" w:customStyle="1" w:styleId="5Char">
    <w:name w:val="标题 5 Char"/>
    <w:link w:val="5"/>
    <w:qFormat/>
    <w:rsid w:val="007C68ED"/>
    <w:rPr>
      <w:b/>
      <w:bCs/>
      <w:kern w:val="2"/>
      <w:sz w:val="28"/>
      <w:szCs w:val="28"/>
    </w:rPr>
  </w:style>
  <w:style w:type="character" w:customStyle="1" w:styleId="6Char">
    <w:name w:val="标题 6 Char"/>
    <w:link w:val="6"/>
    <w:qFormat/>
    <w:rsid w:val="007C68ED"/>
    <w:rPr>
      <w:rFonts w:ascii="Arial" w:eastAsia="黑体" w:hAnsi="Arial"/>
      <w:b/>
      <w:bCs/>
      <w:kern w:val="2"/>
      <w:sz w:val="24"/>
      <w:szCs w:val="24"/>
    </w:rPr>
  </w:style>
  <w:style w:type="character" w:customStyle="1" w:styleId="7Char">
    <w:name w:val="标题 7 Char"/>
    <w:link w:val="7"/>
    <w:qFormat/>
    <w:rsid w:val="007C68ED"/>
    <w:rPr>
      <w:b/>
      <w:bCs/>
      <w:kern w:val="2"/>
      <w:sz w:val="24"/>
      <w:szCs w:val="24"/>
    </w:rPr>
  </w:style>
  <w:style w:type="character" w:customStyle="1" w:styleId="8Char">
    <w:name w:val="标题 8 Char"/>
    <w:link w:val="8"/>
    <w:qFormat/>
    <w:rsid w:val="007C68ED"/>
    <w:rPr>
      <w:rFonts w:ascii="Arial" w:eastAsia="黑体" w:hAnsi="Arial"/>
      <w:kern w:val="2"/>
      <w:sz w:val="24"/>
      <w:szCs w:val="24"/>
    </w:rPr>
  </w:style>
  <w:style w:type="character" w:customStyle="1" w:styleId="9Char">
    <w:name w:val="标题 9 Char"/>
    <w:link w:val="9"/>
    <w:qFormat/>
    <w:rsid w:val="007C68ED"/>
    <w:rPr>
      <w:rFonts w:ascii="Arial" w:eastAsia="黑体" w:hAnsi="Arial"/>
      <w:kern w:val="2"/>
      <w:sz w:val="21"/>
      <w:szCs w:val="21"/>
    </w:rPr>
  </w:style>
  <w:style w:type="character" w:customStyle="1" w:styleId="Char2">
    <w:name w:val="页眉 Char"/>
    <w:link w:val="afffc"/>
    <w:uiPriority w:val="99"/>
    <w:qFormat/>
    <w:rsid w:val="007C68ED"/>
    <w:rPr>
      <w:kern w:val="2"/>
      <w:sz w:val="18"/>
      <w:szCs w:val="18"/>
    </w:rPr>
  </w:style>
  <w:style w:type="character" w:customStyle="1" w:styleId="Char1">
    <w:name w:val="页脚 Char"/>
    <w:link w:val="afffb"/>
    <w:uiPriority w:val="99"/>
    <w:qFormat/>
    <w:rsid w:val="007C68ED"/>
    <w:rPr>
      <w:rFonts w:ascii="宋体"/>
      <w:kern w:val="2"/>
      <w:sz w:val="18"/>
      <w:szCs w:val="18"/>
    </w:rPr>
  </w:style>
  <w:style w:type="character" w:customStyle="1" w:styleId="Char0">
    <w:name w:val="批注框文本 Char"/>
    <w:link w:val="afffa"/>
    <w:uiPriority w:val="99"/>
    <w:semiHidden/>
    <w:qFormat/>
    <w:rsid w:val="007C68ED"/>
    <w:rPr>
      <w:kern w:val="2"/>
      <w:sz w:val="18"/>
      <w:szCs w:val="18"/>
    </w:rPr>
  </w:style>
  <w:style w:type="paragraph" w:styleId="affff6">
    <w:name w:val="Quote"/>
    <w:basedOn w:val="afff4"/>
    <w:next w:val="afff4"/>
    <w:link w:val="Char5"/>
    <w:uiPriority w:val="29"/>
    <w:qFormat/>
    <w:rsid w:val="007C68ED"/>
    <w:rPr>
      <w:i/>
      <w:iCs/>
      <w:color w:val="000000"/>
    </w:rPr>
  </w:style>
  <w:style w:type="character" w:customStyle="1" w:styleId="Char5">
    <w:name w:val="引用 Char"/>
    <w:link w:val="affff6"/>
    <w:uiPriority w:val="29"/>
    <w:qFormat/>
    <w:rsid w:val="007C68ED"/>
    <w:rPr>
      <w:i/>
      <w:iCs/>
      <w:color w:val="000000"/>
      <w:kern w:val="2"/>
      <w:sz w:val="21"/>
      <w:szCs w:val="21"/>
    </w:rPr>
  </w:style>
  <w:style w:type="character" w:customStyle="1" w:styleId="Char4">
    <w:name w:val="标题 Char"/>
    <w:link w:val="affff"/>
    <w:qFormat/>
    <w:rsid w:val="007C68ED"/>
    <w:rPr>
      <w:rFonts w:ascii="Arial" w:hAnsi="Arial" w:cs="Arial"/>
      <w:b/>
      <w:bCs/>
      <w:kern w:val="2"/>
      <w:sz w:val="32"/>
      <w:szCs w:val="32"/>
    </w:rPr>
  </w:style>
  <w:style w:type="paragraph" w:customStyle="1" w:styleId="affff7">
    <w:name w:val="标准标志"/>
    <w:next w:val="afff4"/>
    <w:qFormat/>
    <w:rsid w:val="007C68E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4"/>
    <w:qFormat/>
    <w:rsid w:val="007C68E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qFormat/>
    <w:rsid w:val="007C68ED"/>
    <w:pPr>
      <w:ind w:left="198"/>
    </w:pPr>
    <w:rPr>
      <w:rFonts w:ascii="宋体" w:hAnsi="Times New Roman"/>
      <w:sz w:val="18"/>
    </w:rPr>
  </w:style>
  <w:style w:type="paragraph" w:customStyle="1" w:styleId="affffa">
    <w:name w:val="标准文件_页脚奇数页"/>
    <w:qFormat/>
    <w:rsid w:val="007C68ED"/>
    <w:pPr>
      <w:ind w:right="227"/>
      <w:jc w:val="right"/>
    </w:pPr>
    <w:rPr>
      <w:rFonts w:ascii="宋体" w:hAnsi="Times New Roman"/>
      <w:sz w:val="18"/>
    </w:rPr>
  </w:style>
  <w:style w:type="paragraph" w:customStyle="1" w:styleId="affffb">
    <w:name w:val="标准书眉一"/>
    <w:qFormat/>
    <w:rsid w:val="007C68ED"/>
    <w:pPr>
      <w:jc w:val="both"/>
    </w:pPr>
    <w:rPr>
      <w:rFonts w:ascii="Times New Roman" w:hAnsi="Times New Roman"/>
    </w:rPr>
  </w:style>
  <w:style w:type="paragraph" w:customStyle="1" w:styleId="ICS">
    <w:name w:val="标准文件_ICS"/>
    <w:basedOn w:val="afff4"/>
    <w:qFormat/>
    <w:rsid w:val="007C68ED"/>
    <w:pPr>
      <w:spacing w:line="0" w:lineRule="atLeast"/>
    </w:pPr>
    <w:rPr>
      <w:rFonts w:ascii="黑体" w:eastAsia="黑体" w:hAnsi="宋体"/>
    </w:rPr>
  </w:style>
  <w:style w:type="paragraph" w:customStyle="1" w:styleId="affffc">
    <w:name w:val="标准文件_标准正文"/>
    <w:basedOn w:val="afff4"/>
    <w:next w:val="affffd"/>
    <w:qFormat/>
    <w:rsid w:val="007C68ED"/>
    <w:pPr>
      <w:snapToGrid w:val="0"/>
      <w:ind w:firstLineChars="200" w:firstLine="200"/>
    </w:pPr>
    <w:rPr>
      <w:kern w:val="0"/>
    </w:rPr>
  </w:style>
  <w:style w:type="paragraph" w:customStyle="1" w:styleId="affffd">
    <w:name w:val="标准文件_段"/>
    <w:link w:val="Char6"/>
    <w:qFormat/>
    <w:rsid w:val="007C68ED"/>
    <w:pPr>
      <w:autoSpaceDE w:val="0"/>
      <w:autoSpaceDN w:val="0"/>
      <w:ind w:firstLineChars="200" w:firstLine="200"/>
      <w:jc w:val="both"/>
    </w:pPr>
    <w:rPr>
      <w:rFonts w:ascii="宋体" w:hAnsi="Times New Roman"/>
      <w:sz w:val="21"/>
    </w:rPr>
  </w:style>
  <w:style w:type="paragraph" w:customStyle="1" w:styleId="affffe">
    <w:name w:val="标准文件_版本"/>
    <w:basedOn w:val="affffc"/>
    <w:qFormat/>
    <w:rsid w:val="007C68ED"/>
    <w:pPr>
      <w:adjustRightInd/>
      <w:snapToGrid/>
      <w:ind w:firstLineChars="0" w:firstLine="0"/>
    </w:pPr>
    <w:rPr>
      <w:rFonts w:ascii="宋体" w:hAnsi="宋体"/>
      <w:kern w:val="2"/>
    </w:rPr>
  </w:style>
  <w:style w:type="paragraph" w:customStyle="1" w:styleId="afffff">
    <w:name w:val="标准文件_标准部门"/>
    <w:basedOn w:val="afff4"/>
    <w:qFormat/>
    <w:rsid w:val="007C68ED"/>
    <w:pPr>
      <w:jc w:val="center"/>
    </w:pPr>
    <w:rPr>
      <w:rFonts w:ascii="黑体" w:eastAsia="黑体"/>
      <w:kern w:val="0"/>
      <w:sz w:val="44"/>
    </w:rPr>
  </w:style>
  <w:style w:type="paragraph" w:customStyle="1" w:styleId="afffff0">
    <w:name w:val="标准文件_标准代替"/>
    <w:basedOn w:val="afff4"/>
    <w:next w:val="afff4"/>
    <w:qFormat/>
    <w:rsid w:val="007C68ED"/>
    <w:pPr>
      <w:spacing w:line="310" w:lineRule="exact"/>
      <w:jc w:val="right"/>
    </w:pPr>
    <w:rPr>
      <w:rFonts w:ascii="宋体" w:hAnsi="宋体"/>
      <w:kern w:val="0"/>
    </w:rPr>
  </w:style>
  <w:style w:type="paragraph" w:customStyle="1" w:styleId="afffff1">
    <w:name w:val="标准文件_标准名称标题"/>
    <w:basedOn w:val="afff4"/>
    <w:next w:val="afff4"/>
    <w:qFormat/>
    <w:rsid w:val="007C68ED"/>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4"/>
    <w:qFormat/>
    <w:rsid w:val="007C68ED"/>
    <w:pPr>
      <w:tabs>
        <w:tab w:val="center" w:pos="4154"/>
        <w:tab w:val="right" w:pos="8306"/>
      </w:tabs>
      <w:spacing w:after="120"/>
      <w:jc w:val="right"/>
    </w:pPr>
    <w:rPr>
      <w:rFonts w:ascii="黑体" w:eastAsia="黑体" w:hAnsi="宋体"/>
      <w:sz w:val="21"/>
    </w:rPr>
  </w:style>
  <w:style w:type="paragraph" w:customStyle="1" w:styleId="afffff3">
    <w:name w:val="标准文件_页眉偶数页"/>
    <w:basedOn w:val="afffff2"/>
    <w:next w:val="afff4"/>
    <w:qFormat/>
    <w:rsid w:val="007C68ED"/>
    <w:pPr>
      <w:jc w:val="left"/>
    </w:pPr>
  </w:style>
  <w:style w:type="paragraph" w:customStyle="1" w:styleId="afffff4">
    <w:name w:val="标准文件_参考文献标题"/>
    <w:basedOn w:val="afff4"/>
    <w:next w:val="afff4"/>
    <w:qFormat/>
    <w:rsid w:val="007C68E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7C68ED"/>
    <w:pPr>
      <w:numPr>
        <w:numId w:val="1"/>
      </w:numPr>
    </w:pPr>
    <w:rPr>
      <w:rFonts w:ascii="宋体" w:hAnsi="Times New Roman"/>
    </w:rPr>
  </w:style>
  <w:style w:type="paragraph" w:customStyle="1" w:styleId="affd">
    <w:name w:val="标准文件_二级条标题"/>
    <w:next w:val="affffd"/>
    <w:qFormat/>
    <w:rsid w:val="007C68ED"/>
    <w:pPr>
      <w:widowControl w:val="0"/>
      <w:numPr>
        <w:ilvl w:val="3"/>
        <w:numId w:val="2"/>
      </w:numPr>
      <w:spacing w:beforeLines="50" w:afterLines="50"/>
      <w:jc w:val="both"/>
      <w:outlineLvl w:val="2"/>
    </w:pPr>
    <w:rPr>
      <w:rFonts w:ascii="黑体" w:eastAsia="黑体" w:hAnsi="Times New Roman"/>
      <w:sz w:val="21"/>
    </w:rPr>
  </w:style>
  <w:style w:type="character" w:customStyle="1" w:styleId="afffff5">
    <w:name w:val="标准文件_发布"/>
    <w:qFormat/>
    <w:rsid w:val="007C68ED"/>
    <w:rPr>
      <w:rFonts w:ascii="黑体" w:eastAsia="黑体"/>
      <w:spacing w:val="0"/>
      <w:w w:val="100"/>
      <w:position w:val="3"/>
      <w:sz w:val="28"/>
    </w:rPr>
  </w:style>
  <w:style w:type="paragraph" w:customStyle="1" w:styleId="ad">
    <w:name w:val="标准文件_方框数字列项"/>
    <w:basedOn w:val="affffd"/>
    <w:qFormat/>
    <w:rsid w:val="007C68ED"/>
    <w:pPr>
      <w:numPr>
        <w:numId w:val="3"/>
      </w:numPr>
      <w:ind w:firstLineChars="0" w:firstLine="0"/>
    </w:pPr>
  </w:style>
  <w:style w:type="paragraph" w:customStyle="1" w:styleId="afffff6">
    <w:name w:val="标准文件_封面标准编号"/>
    <w:basedOn w:val="afff4"/>
    <w:next w:val="afffff0"/>
    <w:qFormat/>
    <w:rsid w:val="007C68ED"/>
    <w:pPr>
      <w:spacing w:line="310" w:lineRule="exact"/>
      <w:jc w:val="right"/>
    </w:pPr>
    <w:rPr>
      <w:rFonts w:ascii="黑体" w:eastAsia="黑体"/>
      <w:kern w:val="0"/>
      <w:sz w:val="28"/>
    </w:rPr>
  </w:style>
  <w:style w:type="paragraph" w:customStyle="1" w:styleId="afffff7">
    <w:name w:val="标准文件_封面标准分类号"/>
    <w:basedOn w:val="afff4"/>
    <w:qFormat/>
    <w:rsid w:val="007C68ED"/>
    <w:rPr>
      <w:rFonts w:ascii="黑体" w:eastAsia="黑体"/>
      <w:b/>
      <w:kern w:val="0"/>
      <w:sz w:val="28"/>
    </w:rPr>
  </w:style>
  <w:style w:type="paragraph" w:customStyle="1" w:styleId="afffff8">
    <w:name w:val="标准文件_封面标准名称"/>
    <w:basedOn w:val="afff4"/>
    <w:qFormat/>
    <w:rsid w:val="007C68ED"/>
    <w:pPr>
      <w:spacing w:line="240" w:lineRule="auto"/>
      <w:jc w:val="center"/>
    </w:pPr>
    <w:rPr>
      <w:rFonts w:ascii="黑体" w:eastAsia="黑体"/>
      <w:kern w:val="0"/>
      <w:sz w:val="52"/>
    </w:rPr>
  </w:style>
  <w:style w:type="paragraph" w:customStyle="1" w:styleId="afffff9">
    <w:name w:val="标准文件_封面标准英文名称"/>
    <w:basedOn w:val="afff4"/>
    <w:qFormat/>
    <w:rsid w:val="007C68ED"/>
    <w:pPr>
      <w:spacing w:line="240" w:lineRule="auto"/>
      <w:jc w:val="center"/>
    </w:pPr>
    <w:rPr>
      <w:rFonts w:ascii="黑体" w:eastAsia="黑体"/>
      <w:b/>
      <w:sz w:val="28"/>
    </w:rPr>
  </w:style>
  <w:style w:type="paragraph" w:customStyle="1" w:styleId="afffffa">
    <w:name w:val="标准文件_封面发布日期"/>
    <w:basedOn w:val="afff4"/>
    <w:qFormat/>
    <w:rsid w:val="007C68ED"/>
    <w:pPr>
      <w:spacing w:line="310" w:lineRule="exact"/>
    </w:pPr>
    <w:rPr>
      <w:rFonts w:ascii="黑体" w:eastAsia="黑体"/>
      <w:kern w:val="0"/>
      <w:sz w:val="28"/>
    </w:rPr>
  </w:style>
  <w:style w:type="paragraph" w:customStyle="1" w:styleId="afffffb">
    <w:name w:val="标准文件_封面密级"/>
    <w:basedOn w:val="afff4"/>
    <w:qFormat/>
    <w:rsid w:val="007C68ED"/>
    <w:rPr>
      <w:rFonts w:eastAsia="黑体"/>
      <w:sz w:val="32"/>
    </w:rPr>
  </w:style>
  <w:style w:type="paragraph" w:customStyle="1" w:styleId="afffffc">
    <w:name w:val="标准文件_封面实施日期"/>
    <w:basedOn w:val="afff4"/>
    <w:qFormat/>
    <w:rsid w:val="007C68ED"/>
    <w:pPr>
      <w:spacing w:line="310" w:lineRule="exact"/>
      <w:jc w:val="right"/>
    </w:pPr>
    <w:rPr>
      <w:rFonts w:ascii="黑体" w:eastAsia="黑体"/>
      <w:sz w:val="28"/>
    </w:rPr>
  </w:style>
  <w:style w:type="paragraph" w:customStyle="1" w:styleId="afffffd">
    <w:name w:val="标准文件_封面抬头"/>
    <w:basedOn w:val="affffd"/>
    <w:qFormat/>
    <w:rsid w:val="007C68ED"/>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d"/>
    <w:qFormat/>
    <w:rsid w:val="007C68ED"/>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e">
    <w:name w:val="标准文件_附录表标题"/>
    <w:next w:val="affffd"/>
    <w:qFormat/>
    <w:rsid w:val="007C68ED"/>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3">
    <w:name w:val="标准文件_附录一级条标题"/>
    <w:next w:val="affffd"/>
    <w:qFormat/>
    <w:rsid w:val="007C68E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4">
    <w:name w:val="标准文件_附录二级条标题"/>
    <w:basedOn w:val="aff3"/>
    <w:next w:val="affffd"/>
    <w:qFormat/>
    <w:rsid w:val="007C68ED"/>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qFormat/>
    <w:rsid w:val="007C68ED"/>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d"/>
    <w:qFormat/>
    <w:rsid w:val="007C68E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6">
    <w:name w:val="标准文件_附录四级条标题"/>
    <w:next w:val="affffd"/>
    <w:qFormat/>
    <w:rsid w:val="007C68E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8">
    <w:name w:val="标准文件_附录图标题"/>
    <w:next w:val="affffd"/>
    <w:qFormat/>
    <w:rsid w:val="007C68ED"/>
    <w:pPr>
      <w:numPr>
        <w:ilvl w:val="1"/>
        <w:numId w:val="6"/>
      </w:numPr>
      <w:adjustRightInd w:val="0"/>
      <w:snapToGrid w:val="0"/>
      <w:spacing w:beforeLines="50" w:afterLines="50"/>
      <w:jc w:val="center"/>
    </w:pPr>
    <w:rPr>
      <w:rFonts w:ascii="黑体" w:eastAsia="黑体" w:hAnsi="Times New Roman"/>
      <w:sz w:val="21"/>
    </w:rPr>
  </w:style>
  <w:style w:type="paragraph" w:customStyle="1" w:styleId="aff7">
    <w:name w:val="标准文件_附录五级条标题"/>
    <w:next w:val="affffd"/>
    <w:qFormat/>
    <w:rsid w:val="007C68E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9"/>
    <w:qFormat/>
    <w:rsid w:val="007C68ED"/>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9"/>
    <w:qFormat/>
    <w:rsid w:val="007C68ED"/>
    <w:rPr>
      <w:kern w:val="2"/>
      <w:sz w:val="21"/>
      <w:szCs w:val="21"/>
    </w:rPr>
  </w:style>
  <w:style w:type="paragraph" w:customStyle="1" w:styleId="affffff">
    <w:name w:val="标准文件_附录章标题"/>
    <w:next w:val="affffd"/>
    <w:qFormat/>
    <w:rsid w:val="007C68E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d"/>
    <w:next w:val="affffd"/>
    <w:qFormat/>
    <w:rsid w:val="007C68ED"/>
    <w:pPr>
      <w:ind w:leftChars="200" w:left="488" w:hangingChars="290" w:hanging="289"/>
    </w:pPr>
  </w:style>
  <w:style w:type="paragraph" w:customStyle="1" w:styleId="a6">
    <w:name w:val="标准文件_前言、引言标题"/>
    <w:next w:val="afff4"/>
    <w:qFormat/>
    <w:rsid w:val="007C68ED"/>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d"/>
    <w:qFormat/>
    <w:rsid w:val="007C68ED"/>
    <w:pPr>
      <w:spacing w:line="460" w:lineRule="exact"/>
      <w:ind w:left="0" w:firstLine="0"/>
    </w:pPr>
  </w:style>
  <w:style w:type="paragraph" w:customStyle="1" w:styleId="affffff2">
    <w:name w:val="标准文件_目录标题"/>
    <w:basedOn w:val="afff4"/>
    <w:qFormat/>
    <w:rsid w:val="007C68ED"/>
    <w:pPr>
      <w:spacing w:before="480" w:afterLines="150" w:line="240" w:lineRule="auto"/>
      <w:jc w:val="center"/>
    </w:pPr>
    <w:rPr>
      <w:rFonts w:ascii="黑体" w:eastAsia="黑体"/>
      <w:sz w:val="32"/>
    </w:rPr>
  </w:style>
  <w:style w:type="paragraph" w:customStyle="1" w:styleId="af1">
    <w:name w:val="标准文件_破折号列项"/>
    <w:qFormat/>
    <w:rsid w:val="007C68ED"/>
    <w:pPr>
      <w:numPr>
        <w:numId w:val="9"/>
      </w:numPr>
      <w:adjustRightInd w:val="0"/>
      <w:snapToGrid w:val="0"/>
      <w:ind w:firstLineChars="200" w:firstLine="200"/>
    </w:pPr>
    <w:rPr>
      <w:rFonts w:ascii="Times New Roman" w:hAnsi="Times New Roman"/>
      <w:sz w:val="21"/>
    </w:rPr>
  </w:style>
  <w:style w:type="paragraph" w:customStyle="1" w:styleId="afb">
    <w:name w:val="标准文件_破折号列项（二级）"/>
    <w:basedOn w:val="af1"/>
    <w:qFormat/>
    <w:rsid w:val="007C68ED"/>
    <w:pPr>
      <w:numPr>
        <w:numId w:val="10"/>
      </w:numPr>
    </w:pPr>
  </w:style>
  <w:style w:type="paragraph" w:customStyle="1" w:styleId="affe">
    <w:name w:val="标准文件_三级条标题"/>
    <w:basedOn w:val="affd"/>
    <w:next w:val="affffd"/>
    <w:qFormat/>
    <w:rsid w:val="007C68ED"/>
    <w:pPr>
      <w:widowControl/>
      <w:numPr>
        <w:ilvl w:val="4"/>
      </w:numPr>
      <w:ind w:left="0"/>
      <w:outlineLvl w:val="3"/>
    </w:pPr>
  </w:style>
  <w:style w:type="character" w:customStyle="1" w:styleId="11">
    <w:name w:val="不明显参考1"/>
    <w:uiPriority w:val="31"/>
    <w:qFormat/>
    <w:rsid w:val="007C68ED"/>
    <w:rPr>
      <w:smallCaps/>
      <w:color w:val="C0504D"/>
      <w:u w:val="single"/>
    </w:rPr>
  </w:style>
  <w:style w:type="paragraph" w:customStyle="1" w:styleId="affffff3">
    <w:name w:val="标准文件_示例后续"/>
    <w:basedOn w:val="afff4"/>
    <w:qFormat/>
    <w:rsid w:val="007C68ED"/>
    <w:pPr>
      <w:adjustRightInd/>
      <w:spacing w:line="240" w:lineRule="auto"/>
      <w:ind w:firstLineChars="200" w:firstLine="200"/>
    </w:pPr>
    <w:rPr>
      <w:sz w:val="18"/>
      <w:szCs w:val="24"/>
    </w:rPr>
  </w:style>
  <w:style w:type="paragraph" w:customStyle="1" w:styleId="aff8">
    <w:name w:val="标准文件_数字编号列项"/>
    <w:qFormat/>
    <w:rsid w:val="007C68ED"/>
    <w:pPr>
      <w:numPr>
        <w:numId w:val="11"/>
      </w:numPr>
      <w:jc w:val="both"/>
    </w:pPr>
    <w:rPr>
      <w:rFonts w:ascii="宋体" w:hAnsi="宋体"/>
      <w:sz w:val="21"/>
    </w:rPr>
  </w:style>
  <w:style w:type="paragraph" w:customStyle="1" w:styleId="afff">
    <w:name w:val="标准文件_四级条标题"/>
    <w:next w:val="affffd"/>
    <w:qFormat/>
    <w:rsid w:val="007C68ED"/>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d"/>
    <w:semiHidden/>
    <w:qFormat/>
    <w:rsid w:val="007C68ED"/>
    <w:rPr>
      <w:rFonts w:ascii="宋体"/>
      <w:kern w:val="2"/>
      <w:sz w:val="18"/>
      <w:szCs w:val="18"/>
    </w:rPr>
  </w:style>
  <w:style w:type="paragraph" w:customStyle="1" w:styleId="affffff4">
    <w:name w:val="标准文件_条文脚注"/>
    <w:basedOn w:val="afffd"/>
    <w:qFormat/>
    <w:rsid w:val="007C68ED"/>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d"/>
    <w:qFormat/>
    <w:rsid w:val="007C68ED"/>
    <w:pPr>
      <w:numPr>
        <w:numId w:val="12"/>
      </w:numPr>
      <w:spacing w:line="240" w:lineRule="auto"/>
      <w:jc w:val="left"/>
    </w:pPr>
    <w:rPr>
      <w:rFonts w:ascii="宋体" w:hAnsi="宋体"/>
      <w:sz w:val="18"/>
    </w:rPr>
  </w:style>
  <w:style w:type="character" w:customStyle="1" w:styleId="affffff5">
    <w:name w:val="标准文件_图表脚注内容"/>
    <w:qFormat/>
    <w:rsid w:val="007C68ED"/>
    <w:rPr>
      <w:rFonts w:ascii="宋体" w:eastAsia="宋体" w:hAnsi="宋体" w:cs="Times New Roman"/>
      <w:spacing w:val="0"/>
      <w:sz w:val="18"/>
      <w:vertAlign w:val="superscript"/>
    </w:rPr>
  </w:style>
  <w:style w:type="paragraph" w:customStyle="1" w:styleId="afff0">
    <w:name w:val="标准文件_五级条标题"/>
    <w:next w:val="affffd"/>
    <w:qFormat/>
    <w:rsid w:val="007C68ED"/>
    <w:pPr>
      <w:widowControl w:val="0"/>
      <w:numPr>
        <w:ilvl w:val="6"/>
        <w:numId w:val="2"/>
      </w:numPr>
      <w:spacing w:beforeLines="50" w:afterLines="50"/>
      <w:jc w:val="both"/>
      <w:outlineLvl w:val="5"/>
    </w:pPr>
    <w:rPr>
      <w:rFonts w:ascii="黑体" w:eastAsia="黑体" w:hAnsi="Times New Roman"/>
      <w:sz w:val="21"/>
    </w:rPr>
  </w:style>
  <w:style w:type="paragraph" w:customStyle="1" w:styleId="affb">
    <w:name w:val="标准文件_章标题"/>
    <w:next w:val="affffd"/>
    <w:qFormat/>
    <w:rsid w:val="007C68ED"/>
    <w:pPr>
      <w:numPr>
        <w:ilvl w:val="1"/>
        <w:numId w:val="2"/>
      </w:numPr>
      <w:spacing w:beforeLines="100" w:afterLines="100"/>
      <w:jc w:val="both"/>
      <w:outlineLvl w:val="0"/>
    </w:pPr>
    <w:rPr>
      <w:rFonts w:ascii="黑体" w:eastAsia="黑体" w:hAnsi="Times New Roman"/>
      <w:sz w:val="21"/>
    </w:rPr>
  </w:style>
  <w:style w:type="paragraph" w:customStyle="1" w:styleId="affc">
    <w:name w:val="标准文件_一级条标题"/>
    <w:basedOn w:val="affb"/>
    <w:next w:val="affffd"/>
    <w:qFormat/>
    <w:rsid w:val="007C68ED"/>
    <w:pPr>
      <w:numPr>
        <w:ilvl w:val="2"/>
      </w:numPr>
      <w:spacing w:beforeLines="50" w:afterLines="50"/>
      <w:ind w:left="0"/>
      <w:outlineLvl w:val="1"/>
    </w:pPr>
  </w:style>
  <w:style w:type="paragraph" w:customStyle="1" w:styleId="affffff6">
    <w:name w:val="标准文件_一致程度"/>
    <w:basedOn w:val="afff4"/>
    <w:qFormat/>
    <w:rsid w:val="007C68ED"/>
    <w:pPr>
      <w:spacing w:line="440" w:lineRule="exact"/>
      <w:jc w:val="center"/>
    </w:pPr>
    <w:rPr>
      <w:sz w:val="28"/>
    </w:rPr>
  </w:style>
  <w:style w:type="paragraph" w:customStyle="1" w:styleId="affffff7">
    <w:name w:val="标准文件_引言标题"/>
    <w:next w:val="afff4"/>
    <w:qFormat/>
    <w:rsid w:val="007C68ED"/>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c"/>
    <w:qFormat/>
    <w:rsid w:val="007C68ED"/>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rsid w:val="007C68ED"/>
    <w:pPr>
      <w:numPr>
        <w:ilvl w:val="1"/>
        <w:numId w:val="13"/>
      </w:numPr>
      <w:tabs>
        <w:tab w:val="left" w:pos="851"/>
      </w:tabs>
      <w:jc w:val="both"/>
    </w:pPr>
    <w:rPr>
      <w:rFonts w:ascii="宋体" w:hAnsi="Times New Roman"/>
      <w:sz w:val="21"/>
    </w:rPr>
  </w:style>
  <w:style w:type="paragraph" w:customStyle="1" w:styleId="af">
    <w:name w:val="标准文件_英文注："/>
    <w:basedOn w:val="afff4"/>
    <w:next w:val="affffd"/>
    <w:qFormat/>
    <w:rsid w:val="007C68ED"/>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rsid w:val="007C68ED"/>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d"/>
    <w:qFormat/>
    <w:rsid w:val="007C68ED"/>
    <w:pPr>
      <w:numPr>
        <w:numId w:val="16"/>
      </w:numPr>
      <w:tabs>
        <w:tab w:val="left" w:pos="0"/>
      </w:tabs>
      <w:spacing w:beforeLines="50" w:afterLines="50"/>
      <w:jc w:val="center"/>
    </w:pPr>
    <w:rPr>
      <w:rFonts w:ascii="黑体" w:eastAsia="黑体" w:hAnsi="Times New Roman"/>
      <w:sz w:val="21"/>
    </w:rPr>
  </w:style>
  <w:style w:type="paragraph" w:customStyle="1" w:styleId="affffff9">
    <w:name w:val="标准文件_正文公式"/>
    <w:basedOn w:val="afff4"/>
    <w:next w:val="affffc"/>
    <w:qFormat/>
    <w:rsid w:val="007C68ED"/>
    <w:pPr>
      <w:tabs>
        <w:tab w:val="center" w:pos="4678"/>
        <w:tab w:val="right" w:leader="middleDot" w:pos="9356"/>
      </w:tabs>
      <w:spacing w:line="240" w:lineRule="auto"/>
    </w:pPr>
    <w:rPr>
      <w:rFonts w:ascii="宋体" w:hAnsi="宋体"/>
    </w:rPr>
  </w:style>
  <w:style w:type="paragraph" w:customStyle="1" w:styleId="afc">
    <w:name w:val="标准文件_正文图标题"/>
    <w:next w:val="affffd"/>
    <w:qFormat/>
    <w:rsid w:val="007C68ED"/>
    <w:pPr>
      <w:numPr>
        <w:numId w:val="17"/>
      </w:numPr>
      <w:spacing w:beforeLines="50" w:afterLines="50"/>
      <w:jc w:val="center"/>
    </w:pPr>
    <w:rPr>
      <w:rFonts w:ascii="黑体" w:eastAsia="黑体" w:hAnsi="Times New Roman"/>
      <w:sz w:val="21"/>
    </w:rPr>
  </w:style>
  <w:style w:type="paragraph" w:customStyle="1" w:styleId="afff2">
    <w:name w:val="标准文件_正文英文表标题"/>
    <w:next w:val="affffd"/>
    <w:qFormat/>
    <w:rsid w:val="007C68ED"/>
    <w:pPr>
      <w:numPr>
        <w:numId w:val="18"/>
      </w:numPr>
      <w:jc w:val="center"/>
    </w:pPr>
    <w:rPr>
      <w:rFonts w:ascii="黑体" w:eastAsia="黑体" w:hAnsi="Times New Roman"/>
      <w:sz w:val="21"/>
    </w:rPr>
  </w:style>
  <w:style w:type="paragraph" w:customStyle="1" w:styleId="afa">
    <w:name w:val="标准文件_正文英文图标题"/>
    <w:next w:val="affffd"/>
    <w:qFormat/>
    <w:rsid w:val="007C68ED"/>
    <w:pPr>
      <w:numPr>
        <w:numId w:val="19"/>
      </w:numPr>
      <w:jc w:val="center"/>
    </w:pPr>
    <w:rPr>
      <w:rFonts w:ascii="黑体" w:eastAsia="黑体" w:hAnsi="Times New Roman"/>
      <w:sz w:val="21"/>
    </w:rPr>
  </w:style>
  <w:style w:type="paragraph" w:customStyle="1" w:styleId="af6">
    <w:name w:val="标准文件_编号列项（三级）"/>
    <w:qFormat/>
    <w:rsid w:val="007C68ED"/>
    <w:pPr>
      <w:numPr>
        <w:ilvl w:val="2"/>
        <w:numId w:val="13"/>
      </w:numPr>
      <w:tabs>
        <w:tab w:val="left" w:pos="851"/>
      </w:tabs>
    </w:pPr>
    <w:rPr>
      <w:rFonts w:ascii="宋体" w:hAnsi="Times New Roman"/>
      <w:sz w:val="21"/>
    </w:rPr>
  </w:style>
  <w:style w:type="paragraph" w:customStyle="1" w:styleId="a1">
    <w:name w:val="二级无标题条"/>
    <w:basedOn w:val="afff4"/>
    <w:qFormat/>
    <w:rsid w:val="007C68ED"/>
    <w:pPr>
      <w:numPr>
        <w:ilvl w:val="3"/>
        <w:numId w:val="20"/>
      </w:numPr>
      <w:adjustRightInd/>
      <w:spacing w:line="240" w:lineRule="auto"/>
    </w:pPr>
    <w:rPr>
      <w:rFonts w:ascii="宋体" w:hAnsi="宋体"/>
      <w:szCs w:val="24"/>
    </w:rPr>
  </w:style>
  <w:style w:type="paragraph" w:customStyle="1" w:styleId="affffffa">
    <w:name w:val="发布部门"/>
    <w:next w:val="affffd"/>
    <w:qFormat/>
    <w:rsid w:val="007C68E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qFormat/>
    <w:rsid w:val="007C68ED"/>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4"/>
    <w:qFormat/>
    <w:rsid w:val="007C68E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qFormat/>
    <w:rsid w:val="007C68E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qFormat/>
    <w:rsid w:val="007C68ED"/>
    <w:pPr>
      <w:spacing w:before="180" w:line="180" w:lineRule="exact"/>
      <w:jc w:val="center"/>
    </w:pPr>
    <w:rPr>
      <w:rFonts w:ascii="宋体" w:hAnsi="Times New Roman"/>
      <w:sz w:val="21"/>
    </w:rPr>
  </w:style>
  <w:style w:type="paragraph" w:customStyle="1" w:styleId="afffffff">
    <w:name w:val="封面标准文稿类别"/>
    <w:qFormat/>
    <w:rsid w:val="007C68ED"/>
    <w:pPr>
      <w:spacing w:before="440" w:line="400" w:lineRule="exact"/>
      <w:jc w:val="center"/>
    </w:pPr>
    <w:rPr>
      <w:rFonts w:ascii="宋体" w:hAnsi="Times New Roman"/>
      <w:sz w:val="24"/>
    </w:rPr>
  </w:style>
  <w:style w:type="paragraph" w:customStyle="1" w:styleId="afffffff0">
    <w:name w:val="封面标准英文名称"/>
    <w:qFormat/>
    <w:rsid w:val="007C68ED"/>
    <w:pPr>
      <w:widowControl w:val="0"/>
      <w:spacing w:line="360" w:lineRule="exact"/>
      <w:jc w:val="center"/>
    </w:pPr>
    <w:rPr>
      <w:rFonts w:ascii="Times New Roman" w:hAnsi="Times New Roman"/>
      <w:sz w:val="28"/>
    </w:rPr>
  </w:style>
  <w:style w:type="paragraph" w:customStyle="1" w:styleId="afffffff1">
    <w:name w:val="封面一致性程度标识"/>
    <w:qFormat/>
    <w:rsid w:val="007C68ED"/>
    <w:pPr>
      <w:spacing w:before="440" w:line="440" w:lineRule="exact"/>
      <w:jc w:val="center"/>
    </w:pPr>
    <w:rPr>
      <w:rFonts w:ascii="Times New Roman" w:hAnsi="Times New Roman"/>
      <w:sz w:val="28"/>
    </w:rPr>
  </w:style>
  <w:style w:type="paragraph" w:customStyle="1" w:styleId="afffffff2">
    <w:name w:val="封面正文"/>
    <w:qFormat/>
    <w:rsid w:val="007C68ED"/>
    <w:pPr>
      <w:jc w:val="both"/>
    </w:pPr>
    <w:rPr>
      <w:rFonts w:ascii="Times New Roman" w:hAnsi="Times New Roman"/>
    </w:rPr>
  </w:style>
  <w:style w:type="paragraph" w:customStyle="1" w:styleId="afffffff3">
    <w:name w:val="附录二级无标题条"/>
    <w:basedOn w:val="afff4"/>
    <w:next w:val="affffd"/>
    <w:qFormat/>
    <w:rsid w:val="007C68E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d"/>
    <w:qFormat/>
    <w:rsid w:val="007C68ED"/>
    <w:pPr>
      <w:outlineLvl w:val="4"/>
    </w:pPr>
  </w:style>
  <w:style w:type="paragraph" w:customStyle="1" w:styleId="afffffff5">
    <w:name w:val="附录四级无标题条"/>
    <w:basedOn w:val="afffffff4"/>
    <w:next w:val="affffd"/>
    <w:qFormat/>
    <w:rsid w:val="007C68ED"/>
    <w:pPr>
      <w:outlineLvl w:val="5"/>
    </w:pPr>
  </w:style>
  <w:style w:type="paragraph" w:customStyle="1" w:styleId="afffffff6">
    <w:name w:val="附录图"/>
    <w:next w:val="affffd"/>
    <w:qFormat/>
    <w:rsid w:val="007C68E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7C68ED"/>
    <w:pPr>
      <w:numPr>
        <w:numId w:val="21"/>
      </w:numPr>
    </w:pPr>
    <w:rPr>
      <w:rFonts w:ascii="宋体" w:hAnsi="Times New Roman"/>
      <w:sz w:val="21"/>
    </w:rPr>
  </w:style>
  <w:style w:type="paragraph" w:customStyle="1" w:styleId="afffffff7">
    <w:name w:val="附录五级无标题条"/>
    <w:basedOn w:val="afffffff5"/>
    <w:next w:val="affffd"/>
    <w:qFormat/>
    <w:rsid w:val="007C68ED"/>
    <w:pPr>
      <w:outlineLvl w:val="6"/>
    </w:pPr>
  </w:style>
  <w:style w:type="paragraph" w:customStyle="1" w:styleId="afffffff8">
    <w:name w:val="附录性质"/>
    <w:basedOn w:val="afff4"/>
    <w:qFormat/>
    <w:rsid w:val="007C68ED"/>
    <w:pPr>
      <w:widowControl/>
      <w:adjustRightInd/>
      <w:jc w:val="center"/>
    </w:pPr>
    <w:rPr>
      <w:rFonts w:ascii="黑体" w:eastAsia="黑体"/>
    </w:rPr>
  </w:style>
  <w:style w:type="paragraph" w:customStyle="1" w:styleId="afffffff9">
    <w:name w:val="附录一级无标题条"/>
    <w:basedOn w:val="affffff"/>
    <w:next w:val="affffd"/>
    <w:qFormat/>
    <w:rsid w:val="007C68ED"/>
    <w:pPr>
      <w:autoSpaceDN w:val="0"/>
      <w:outlineLvl w:val="2"/>
    </w:pPr>
    <w:rPr>
      <w:rFonts w:ascii="宋体" w:eastAsia="宋体" w:hAnsi="宋体"/>
    </w:rPr>
  </w:style>
  <w:style w:type="character" w:customStyle="1" w:styleId="afffffffa">
    <w:name w:val="个人答复风格"/>
    <w:qFormat/>
    <w:rsid w:val="007C68ED"/>
    <w:rPr>
      <w:rFonts w:ascii="Arial" w:eastAsia="宋体" w:hAnsi="Arial" w:cs="Arial"/>
      <w:color w:val="auto"/>
      <w:spacing w:val="0"/>
      <w:sz w:val="20"/>
    </w:rPr>
  </w:style>
  <w:style w:type="character" w:customStyle="1" w:styleId="afffffffb">
    <w:name w:val="个人撰写风格"/>
    <w:qFormat/>
    <w:rsid w:val="007C68ED"/>
    <w:rPr>
      <w:rFonts w:ascii="Arial" w:eastAsia="宋体" w:hAnsi="Arial" w:cs="Arial"/>
      <w:color w:val="auto"/>
      <w:spacing w:val="0"/>
      <w:sz w:val="20"/>
    </w:rPr>
  </w:style>
  <w:style w:type="paragraph" w:customStyle="1" w:styleId="afffffffc">
    <w:name w:val="脚注后续"/>
    <w:qFormat/>
    <w:rsid w:val="007C68ED"/>
    <w:pPr>
      <w:ind w:leftChars="350" w:left="350"/>
      <w:jc w:val="both"/>
    </w:pPr>
    <w:rPr>
      <w:rFonts w:ascii="宋体" w:hAnsi="Times New Roman"/>
      <w:sz w:val="18"/>
    </w:rPr>
  </w:style>
  <w:style w:type="paragraph" w:customStyle="1" w:styleId="afff3">
    <w:name w:val="列项——"/>
    <w:qFormat/>
    <w:rsid w:val="007C68ED"/>
    <w:pPr>
      <w:widowControl w:val="0"/>
      <w:numPr>
        <w:numId w:val="22"/>
      </w:numPr>
      <w:jc w:val="both"/>
    </w:pPr>
    <w:rPr>
      <w:rFonts w:ascii="宋体" w:hAnsi="宋体"/>
      <w:sz w:val="21"/>
    </w:rPr>
  </w:style>
  <w:style w:type="paragraph" w:customStyle="1" w:styleId="afffffffd">
    <w:name w:val="列项·"/>
    <w:basedOn w:val="affffd"/>
    <w:qFormat/>
    <w:rsid w:val="007C68ED"/>
    <w:pPr>
      <w:tabs>
        <w:tab w:val="left" w:pos="840"/>
      </w:tabs>
    </w:pPr>
  </w:style>
  <w:style w:type="paragraph" w:customStyle="1" w:styleId="afffffffe">
    <w:name w:val="目次、索引正文"/>
    <w:qFormat/>
    <w:rsid w:val="007C68ED"/>
    <w:pPr>
      <w:spacing w:line="320" w:lineRule="exact"/>
      <w:jc w:val="both"/>
    </w:pPr>
    <w:rPr>
      <w:rFonts w:ascii="宋体" w:hAnsi="Times New Roman"/>
      <w:sz w:val="21"/>
    </w:rPr>
  </w:style>
  <w:style w:type="paragraph" w:customStyle="1" w:styleId="210">
    <w:name w:val="目录 21"/>
    <w:basedOn w:val="afff4"/>
    <w:next w:val="afff4"/>
    <w:semiHidden/>
    <w:qFormat/>
    <w:rsid w:val="007C68ED"/>
    <w:pPr>
      <w:adjustRightInd/>
      <w:spacing w:line="240" w:lineRule="auto"/>
      <w:jc w:val="left"/>
    </w:pPr>
    <w:rPr>
      <w:bCs/>
      <w:iCs/>
    </w:rPr>
  </w:style>
  <w:style w:type="paragraph" w:customStyle="1" w:styleId="31">
    <w:name w:val="目录 31"/>
    <w:basedOn w:val="afff4"/>
    <w:next w:val="afff4"/>
    <w:semiHidden/>
    <w:qFormat/>
    <w:rsid w:val="007C68ED"/>
    <w:pPr>
      <w:spacing w:line="240" w:lineRule="auto"/>
    </w:pPr>
    <w:rPr>
      <w:rFonts w:ascii="宋体" w:hAnsi="宋体"/>
      <w:iCs/>
    </w:rPr>
  </w:style>
  <w:style w:type="paragraph" w:customStyle="1" w:styleId="41">
    <w:name w:val="目录 41"/>
    <w:basedOn w:val="afff4"/>
    <w:next w:val="afff4"/>
    <w:semiHidden/>
    <w:qFormat/>
    <w:rsid w:val="007C68ED"/>
    <w:pPr>
      <w:adjustRightInd/>
      <w:spacing w:line="240" w:lineRule="auto"/>
      <w:jc w:val="left"/>
    </w:pPr>
  </w:style>
  <w:style w:type="paragraph" w:customStyle="1" w:styleId="51">
    <w:name w:val="目录 51"/>
    <w:basedOn w:val="afff4"/>
    <w:next w:val="afff4"/>
    <w:semiHidden/>
    <w:qFormat/>
    <w:rsid w:val="007C68ED"/>
    <w:pPr>
      <w:spacing w:line="240" w:lineRule="auto"/>
    </w:pPr>
    <w:rPr>
      <w:rFonts w:ascii="宋体" w:hAnsi="宋体"/>
    </w:rPr>
  </w:style>
  <w:style w:type="paragraph" w:customStyle="1" w:styleId="61">
    <w:name w:val="目录 61"/>
    <w:basedOn w:val="afff4"/>
    <w:next w:val="afff4"/>
    <w:semiHidden/>
    <w:qFormat/>
    <w:rsid w:val="007C68ED"/>
    <w:pPr>
      <w:adjustRightInd/>
      <w:spacing w:line="240" w:lineRule="auto"/>
      <w:jc w:val="left"/>
    </w:pPr>
  </w:style>
  <w:style w:type="paragraph" w:customStyle="1" w:styleId="71">
    <w:name w:val="目录 71"/>
    <w:basedOn w:val="61"/>
    <w:semiHidden/>
    <w:qFormat/>
    <w:rsid w:val="007C68ED"/>
    <w:pPr>
      <w:ind w:left="1260"/>
    </w:pPr>
  </w:style>
  <w:style w:type="paragraph" w:customStyle="1" w:styleId="81">
    <w:name w:val="目录 81"/>
    <w:basedOn w:val="71"/>
    <w:semiHidden/>
    <w:qFormat/>
    <w:rsid w:val="007C68ED"/>
    <w:pPr>
      <w:ind w:left="1470"/>
    </w:pPr>
  </w:style>
  <w:style w:type="paragraph" w:customStyle="1" w:styleId="91">
    <w:name w:val="目录 91"/>
    <w:basedOn w:val="81"/>
    <w:semiHidden/>
    <w:qFormat/>
    <w:rsid w:val="007C68ED"/>
    <w:pPr>
      <w:ind w:left="1680"/>
    </w:pPr>
  </w:style>
  <w:style w:type="paragraph" w:customStyle="1" w:styleId="affffffff">
    <w:name w:val="其他标准称谓"/>
    <w:qFormat/>
    <w:rsid w:val="007C68ED"/>
    <w:pPr>
      <w:spacing w:line="0" w:lineRule="atLeast"/>
      <w:jc w:val="distribute"/>
    </w:pPr>
    <w:rPr>
      <w:rFonts w:ascii="黑体" w:eastAsia="黑体" w:hAnsi="宋体"/>
      <w:sz w:val="52"/>
    </w:rPr>
  </w:style>
  <w:style w:type="paragraph" w:customStyle="1" w:styleId="affffffff0">
    <w:name w:val="其他发布部门"/>
    <w:basedOn w:val="affffffa"/>
    <w:qFormat/>
    <w:rsid w:val="007C68ED"/>
    <w:pPr>
      <w:framePr w:wrap="around"/>
      <w:spacing w:line="0" w:lineRule="atLeast"/>
    </w:pPr>
    <w:rPr>
      <w:rFonts w:ascii="黑体" w:eastAsia="黑体"/>
      <w:b w:val="0"/>
    </w:rPr>
  </w:style>
  <w:style w:type="paragraph" w:customStyle="1" w:styleId="affa">
    <w:name w:val="前言标题"/>
    <w:next w:val="afff4"/>
    <w:qFormat/>
    <w:rsid w:val="007C68E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qFormat/>
    <w:rsid w:val="007C68ED"/>
    <w:pPr>
      <w:numPr>
        <w:ilvl w:val="4"/>
        <w:numId w:val="20"/>
      </w:numPr>
      <w:adjustRightInd/>
      <w:spacing w:line="240" w:lineRule="auto"/>
    </w:pPr>
    <w:rPr>
      <w:rFonts w:ascii="宋体" w:hAnsi="宋体"/>
      <w:szCs w:val="24"/>
    </w:rPr>
  </w:style>
  <w:style w:type="paragraph" w:customStyle="1" w:styleId="affffffff1">
    <w:name w:val="实施日期"/>
    <w:basedOn w:val="affffffb"/>
    <w:qFormat/>
    <w:rsid w:val="007C68ED"/>
    <w:pPr>
      <w:framePr w:hSpace="0" w:wrap="around" w:xAlign="right"/>
      <w:jc w:val="right"/>
    </w:pPr>
  </w:style>
  <w:style w:type="paragraph" w:customStyle="1" w:styleId="a3">
    <w:name w:val="四级无标题条"/>
    <w:basedOn w:val="afff4"/>
    <w:qFormat/>
    <w:rsid w:val="007C68ED"/>
    <w:pPr>
      <w:numPr>
        <w:ilvl w:val="5"/>
        <w:numId w:val="20"/>
      </w:numPr>
      <w:adjustRightInd/>
      <w:spacing w:line="240" w:lineRule="auto"/>
    </w:pPr>
    <w:rPr>
      <w:rFonts w:ascii="宋体" w:hAnsi="宋体"/>
      <w:szCs w:val="24"/>
    </w:rPr>
  </w:style>
  <w:style w:type="paragraph" w:customStyle="1" w:styleId="affffffff2">
    <w:name w:val="文献分类号"/>
    <w:qFormat/>
    <w:rsid w:val="007C68E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d"/>
    <w:qFormat/>
    <w:rsid w:val="007C68ED"/>
    <w:pPr>
      <w:jc w:val="both"/>
    </w:pPr>
    <w:rPr>
      <w:rFonts w:ascii="宋体" w:hAnsi="宋体"/>
      <w:sz w:val="21"/>
    </w:rPr>
  </w:style>
  <w:style w:type="paragraph" w:customStyle="1" w:styleId="a4">
    <w:name w:val="五级无标题条"/>
    <w:basedOn w:val="afff4"/>
    <w:qFormat/>
    <w:rsid w:val="007C68ED"/>
    <w:pPr>
      <w:numPr>
        <w:ilvl w:val="6"/>
        <w:numId w:val="20"/>
      </w:numPr>
      <w:adjustRightInd/>
    </w:pPr>
    <w:rPr>
      <w:szCs w:val="24"/>
    </w:rPr>
  </w:style>
  <w:style w:type="paragraph" w:customStyle="1" w:styleId="a0">
    <w:name w:val="一级无标题条"/>
    <w:basedOn w:val="afff4"/>
    <w:qFormat/>
    <w:rsid w:val="007C68ED"/>
    <w:pPr>
      <w:numPr>
        <w:ilvl w:val="2"/>
        <w:numId w:val="20"/>
      </w:numPr>
      <w:adjustRightInd/>
      <w:spacing w:before="10" w:after="10" w:line="240" w:lineRule="auto"/>
    </w:pPr>
    <w:rPr>
      <w:rFonts w:ascii="宋体" w:hAnsi="宋体"/>
      <w:szCs w:val="24"/>
    </w:rPr>
  </w:style>
  <w:style w:type="paragraph" w:customStyle="1" w:styleId="affffffff4">
    <w:name w:val="注:后续"/>
    <w:qFormat/>
    <w:rsid w:val="007C68ED"/>
    <w:pPr>
      <w:spacing w:line="300" w:lineRule="exact"/>
      <w:ind w:leftChars="400" w:left="600" w:hangingChars="200" w:hanging="200"/>
      <w:jc w:val="both"/>
    </w:pPr>
    <w:rPr>
      <w:rFonts w:ascii="宋体" w:hAnsi="Times New Roman"/>
      <w:sz w:val="18"/>
    </w:rPr>
  </w:style>
  <w:style w:type="paragraph" w:customStyle="1" w:styleId="affffffff5">
    <w:name w:val="注×:后续"/>
    <w:basedOn w:val="affffffff4"/>
    <w:qFormat/>
    <w:rsid w:val="007C68ED"/>
    <w:pPr>
      <w:ind w:leftChars="0" w:left="1406" w:firstLineChars="0" w:hanging="499"/>
    </w:pPr>
  </w:style>
  <w:style w:type="paragraph" w:customStyle="1" w:styleId="affffffff6">
    <w:name w:val="标准文件_一级无标题"/>
    <w:basedOn w:val="affc"/>
    <w:qFormat/>
    <w:rsid w:val="007C68ED"/>
    <w:pPr>
      <w:spacing w:beforeLines="0" w:afterLines="0"/>
      <w:outlineLvl w:val="9"/>
    </w:pPr>
    <w:rPr>
      <w:rFonts w:ascii="宋体" w:eastAsia="宋体"/>
    </w:rPr>
  </w:style>
  <w:style w:type="paragraph" w:customStyle="1" w:styleId="affffffff7">
    <w:name w:val="标准文件_五级无标题"/>
    <w:basedOn w:val="afff0"/>
    <w:qFormat/>
    <w:rsid w:val="007C68ED"/>
    <w:pPr>
      <w:spacing w:beforeLines="0" w:afterLines="0"/>
      <w:outlineLvl w:val="9"/>
    </w:pPr>
    <w:rPr>
      <w:rFonts w:ascii="宋体" w:eastAsia="宋体"/>
    </w:rPr>
  </w:style>
  <w:style w:type="paragraph" w:customStyle="1" w:styleId="affffffff8">
    <w:name w:val="标准文件_三级无标题"/>
    <w:basedOn w:val="affe"/>
    <w:qFormat/>
    <w:rsid w:val="007C68ED"/>
    <w:pPr>
      <w:spacing w:beforeLines="0" w:afterLines="0"/>
      <w:outlineLvl w:val="9"/>
    </w:pPr>
    <w:rPr>
      <w:rFonts w:ascii="宋体" w:eastAsia="宋体"/>
    </w:rPr>
  </w:style>
  <w:style w:type="paragraph" w:customStyle="1" w:styleId="affffffff9">
    <w:name w:val="标准文件_二级无标题"/>
    <w:basedOn w:val="affd"/>
    <w:qFormat/>
    <w:rsid w:val="007C68ED"/>
    <w:pPr>
      <w:spacing w:beforeLines="0" w:afterLines="0"/>
      <w:outlineLvl w:val="9"/>
    </w:pPr>
    <w:rPr>
      <w:rFonts w:ascii="宋体" w:eastAsia="宋体"/>
    </w:rPr>
  </w:style>
  <w:style w:type="paragraph" w:customStyle="1" w:styleId="affffffffa">
    <w:name w:val="标准_四级无标题"/>
    <w:basedOn w:val="afff"/>
    <w:next w:val="affffd"/>
    <w:qFormat/>
    <w:rsid w:val="007C68ED"/>
    <w:rPr>
      <w:rFonts w:eastAsia="宋体"/>
    </w:rPr>
  </w:style>
  <w:style w:type="paragraph" w:customStyle="1" w:styleId="affffffffb">
    <w:name w:val="标准文件_四级无标题"/>
    <w:basedOn w:val="afff"/>
    <w:qFormat/>
    <w:rsid w:val="007C68ED"/>
    <w:pPr>
      <w:spacing w:beforeLines="0" w:afterLines="0"/>
      <w:outlineLvl w:val="9"/>
    </w:pPr>
    <w:rPr>
      <w:rFonts w:ascii="宋体" w:eastAsia="宋体" w:hAnsi="黑体"/>
      <w:szCs w:val="52"/>
    </w:rPr>
  </w:style>
  <w:style w:type="paragraph" w:customStyle="1" w:styleId="aff0">
    <w:name w:val="标准文件_大写罗马数字编号列项"/>
    <w:basedOn w:val="affffd"/>
    <w:qFormat/>
    <w:rsid w:val="007C68ED"/>
    <w:pPr>
      <w:numPr>
        <w:numId w:val="23"/>
      </w:numPr>
      <w:ind w:firstLineChars="0" w:firstLine="0"/>
    </w:pPr>
    <w:rPr>
      <w:rFonts w:ascii="Times New Roman" w:cs="Arial"/>
      <w:szCs w:val="28"/>
    </w:rPr>
  </w:style>
  <w:style w:type="paragraph" w:customStyle="1" w:styleId="ae">
    <w:name w:val="标准文件_小写罗马数字编号列项"/>
    <w:basedOn w:val="affffd"/>
    <w:qFormat/>
    <w:rsid w:val="007C68ED"/>
    <w:pPr>
      <w:numPr>
        <w:numId w:val="24"/>
      </w:numPr>
      <w:ind w:firstLineChars="0" w:firstLine="0"/>
    </w:pPr>
    <w:rPr>
      <w:rFonts w:cs="Arial"/>
      <w:szCs w:val="28"/>
    </w:rPr>
  </w:style>
  <w:style w:type="paragraph" w:customStyle="1" w:styleId="affffffffc">
    <w:name w:val="标准文件_附录标题"/>
    <w:basedOn w:val="aff2"/>
    <w:qFormat/>
    <w:rsid w:val="007C68ED"/>
    <w:pPr>
      <w:numPr>
        <w:numId w:val="0"/>
      </w:numPr>
      <w:spacing w:after="280"/>
      <w:outlineLvl w:val="9"/>
    </w:pPr>
  </w:style>
  <w:style w:type="paragraph" w:customStyle="1" w:styleId="affffffffd">
    <w:name w:val="标准文件_二级项"/>
    <w:qFormat/>
    <w:rsid w:val="007C68ED"/>
    <w:rPr>
      <w:rFonts w:ascii="宋体" w:hAnsi="Times New Roman"/>
      <w:sz w:val="21"/>
    </w:rPr>
  </w:style>
  <w:style w:type="paragraph" w:customStyle="1" w:styleId="af3">
    <w:name w:val="标准文件_三级项"/>
    <w:basedOn w:val="afff4"/>
    <w:qFormat/>
    <w:rsid w:val="007C68ED"/>
    <w:pPr>
      <w:numPr>
        <w:ilvl w:val="2"/>
        <w:numId w:val="21"/>
      </w:numPr>
      <w:spacing w:line="-300" w:lineRule="auto"/>
    </w:pPr>
    <w:rPr>
      <w:rFonts w:ascii="Times New Roman" w:hAnsi="Times New Roman"/>
    </w:rPr>
  </w:style>
  <w:style w:type="paragraph" w:customStyle="1" w:styleId="aff9">
    <w:name w:val="图表脚注说明"/>
    <w:basedOn w:val="afff4"/>
    <w:next w:val="affffd"/>
    <w:qFormat/>
    <w:rsid w:val="007C68ED"/>
    <w:pPr>
      <w:numPr>
        <w:numId w:val="25"/>
      </w:numPr>
      <w:adjustRightInd/>
      <w:spacing w:line="240" w:lineRule="auto"/>
    </w:pPr>
    <w:rPr>
      <w:rFonts w:ascii="宋体" w:hAnsi="Times New Roman"/>
      <w:sz w:val="18"/>
      <w:szCs w:val="18"/>
    </w:rPr>
  </w:style>
  <w:style w:type="paragraph" w:customStyle="1" w:styleId="affffffffe">
    <w:name w:val="标准文件_字母编号列项（一级）"/>
    <w:qFormat/>
    <w:rsid w:val="007C68ED"/>
    <w:pPr>
      <w:tabs>
        <w:tab w:val="left" w:pos="851"/>
      </w:tabs>
      <w:jc w:val="both"/>
    </w:pPr>
    <w:rPr>
      <w:rFonts w:ascii="宋体" w:hAnsi="Times New Roman"/>
      <w:sz w:val="21"/>
    </w:rPr>
  </w:style>
  <w:style w:type="paragraph" w:customStyle="1" w:styleId="afffffffff">
    <w:name w:val="标准文件_索引字母"/>
    <w:next w:val="affffd"/>
    <w:qFormat/>
    <w:rsid w:val="007C68ED"/>
    <w:pPr>
      <w:jc w:val="center"/>
    </w:pPr>
    <w:rPr>
      <w:rFonts w:ascii="宋体" w:eastAsia="Times New Roman" w:hAnsi="宋体"/>
      <w:b/>
      <w:kern w:val="2"/>
      <w:sz w:val="21"/>
    </w:rPr>
  </w:style>
  <w:style w:type="paragraph" w:customStyle="1" w:styleId="afffffffff0">
    <w:name w:val="标准文件_附录前"/>
    <w:next w:val="affffd"/>
    <w:qFormat/>
    <w:rsid w:val="007C68ED"/>
    <w:pPr>
      <w:spacing w:line="20" w:lineRule="atLeast"/>
      <w:ind w:firstLine="200"/>
    </w:pPr>
    <w:rPr>
      <w:rFonts w:ascii="宋体" w:hAnsi="宋体"/>
      <w:kern w:val="2"/>
      <w:sz w:val="10"/>
    </w:rPr>
  </w:style>
  <w:style w:type="paragraph" w:customStyle="1" w:styleId="afffffffff1">
    <w:name w:val="标准文件_正文标准名称"/>
    <w:qFormat/>
    <w:rsid w:val="007C68ED"/>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d"/>
    <w:qFormat/>
    <w:rsid w:val="007C68ED"/>
    <w:pPr>
      <w:ind w:firstLineChars="0" w:firstLine="0"/>
      <w:jc w:val="center"/>
    </w:pPr>
    <w:rPr>
      <w:sz w:val="18"/>
    </w:rPr>
  </w:style>
  <w:style w:type="paragraph" w:customStyle="1" w:styleId="afff1">
    <w:name w:val="标准文件_注："/>
    <w:next w:val="affffd"/>
    <w:qFormat/>
    <w:rsid w:val="007C68ED"/>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7C68ED"/>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7C68ED"/>
    <w:pPr>
      <w:widowControl w:val="0"/>
      <w:numPr>
        <w:numId w:val="28"/>
      </w:numPr>
      <w:jc w:val="both"/>
    </w:pPr>
    <w:rPr>
      <w:rFonts w:ascii="宋体" w:hAnsi="Times New Roman"/>
      <w:sz w:val="18"/>
      <w:szCs w:val="18"/>
    </w:rPr>
  </w:style>
  <w:style w:type="paragraph" w:customStyle="1" w:styleId="afffffffff3">
    <w:name w:val="标准文件_示例内容"/>
    <w:basedOn w:val="affffd"/>
    <w:qFormat/>
    <w:rsid w:val="007C68ED"/>
    <w:pPr>
      <w:ind w:firstLine="420"/>
    </w:pPr>
    <w:rPr>
      <w:sz w:val="18"/>
    </w:rPr>
  </w:style>
  <w:style w:type="paragraph" w:customStyle="1" w:styleId="af9">
    <w:name w:val="标准文件_示例×："/>
    <w:basedOn w:val="afff4"/>
    <w:next w:val="afffffffff3"/>
    <w:qFormat/>
    <w:rsid w:val="007C68ED"/>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d"/>
    <w:qFormat/>
    <w:rsid w:val="007C68ED"/>
    <w:rPr>
      <w:rFonts w:ascii="宋体" w:hAnsi="Times New Roman"/>
      <w:sz w:val="21"/>
    </w:rPr>
  </w:style>
  <w:style w:type="paragraph" w:customStyle="1" w:styleId="afffffffff4">
    <w:name w:val="标准文件_表格续"/>
    <w:basedOn w:val="affffd"/>
    <w:next w:val="affffd"/>
    <w:qFormat/>
    <w:rsid w:val="007C68ED"/>
    <w:pPr>
      <w:jc w:val="center"/>
    </w:pPr>
    <w:rPr>
      <w:rFonts w:ascii="黑体" w:eastAsia="黑体" w:hAnsi="黑体"/>
    </w:rPr>
  </w:style>
  <w:style w:type="character" w:styleId="afffffffff5">
    <w:name w:val="Placeholder Text"/>
    <w:basedOn w:val="afff5"/>
    <w:uiPriority w:val="99"/>
    <w:semiHidden/>
    <w:qFormat/>
    <w:rsid w:val="007C68ED"/>
    <w:rPr>
      <w:color w:val="808080"/>
    </w:rPr>
  </w:style>
  <w:style w:type="paragraph" w:customStyle="1" w:styleId="2">
    <w:name w:val="标准文件_二级项2"/>
    <w:basedOn w:val="affffd"/>
    <w:qFormat/>
    <w:rsid w:val="007C68ED"/>
    <w:pPr>
      <w:numPr>
        <w:ilvl w:val="1"/>
        <w:numId w:val="21"/>
      </w:numPr>
      <w:ind w:firstLineChars="0" w:firstLine="0"/>
    </w:pPr>
  </w:style>
  <w:style w:type="paragraph" w:customStyle="1" w:styleId="21">
    <w:name w:val="标准文件_三级项2"/>
    <w:basedOn w:val="affffd"/>
    <w:qFormat/>
    <w:rsid w:val="007C68ED"/>
    <w:pPr>
      <w:numPr>
        <w:numId w:val="30"/>
      </w:numPr>
      <w:spacing w:line="300" w:lineRule="exact"/>
      <w:ind w:firstLineChars="0"/>
    </w:pPr>
    <w:rPr>
      <w:rFonts w:ascii="Times New Roman"/>
    </w:rPr>
  </w:style>
  <w:style w:type="paragraph" w:customStyle="1" w:styleId="20">
    <w:name w:val="标准文件_一级项2"/>
    <w:basedOn w:val="affffd"/>
    <w:qFormat/>
    <w:rsid w:val="007C68ED"/>
    <w:pPr>
      <w:numPr>
        <w:numId w:val="31"/>
      </w:numPr>
      <w:spacing w:line="300" w:lineRule="exact"/>
      <w:ind w:firstLineChars="0"/>
    </w:pPr>
    <w:rPr>
      <w:rFonts w:ascii="Times New Roman"/>
    </w:rPr>
  </w:style>
  <w:style w:type="paragraph" w:customStyle="1" w:styleId="afffffffff6">
    <w:name w:val="标准文件_提示"/>
    <w:basedOn w:val="affffd"/>
    <w:next w:val="affffd"/>
    <w:qFormat/>
    <w:rsid w:val="007C68ED"/>
    <w:pPr>
      <w:ind w:firstLine="420"/>
    </w:pPr>
    <w:rPr>
      <w:rFonts w:ascii="黑体" w:eastAsia="黑体"/>
    </w:rPr>
  </w:style>
  <w:style w:type="character" w:customStyle="1" w:styleId="afffffffff7">
    <w:name w:val="标准文件_来源"/>
    <w:basedOn w:val="afff5"/>
    <w:uiPriority w:val="1"/>
    <w:qFormat/>
    <w:rsid w:val="007C68ED"/>
    <w:rPr>
      <w:rFonts w:eastAsia="宋体"/>
      <w:sz w:val="21"/>
    </w:rPr>
  </w:style>
  <w:style w:type="paragraph" w:customStyle="1" w:styleId="afffffffff8">
    <w:name w:val="标准文件_图表说明"/>
    <w:qFormat/>
    <w:rsid w:val="007C68ED"/>
    <w:pPr>
      <w:spacing w:line="276" w:lineRule="auto"/>
      <w:ind w:firstLine="420"/>
    </w:pPr>
    <w:rPr>
      <w:rFonts w:ascii="宋体" w:hAnsi="宋体"/>
      <w:kern w:val="2"/>
      <w:sz w:val="18"/>
    </w:rPr>
  </w:style>
  <w:style w:type="paragraph" w:customStyle="1" w:styleId="afffffffff9">
    <w:name w:val="其他发布日期"/>
    <w:basedOn w:val="affffffb"/>
    <w:qFormat/>
    <w:rsid w:val="007C68ED"/>
    <w:pPr>
      <w:framePr w:w="3997" w:h="471" w:hRule="exact" w:hSpace="0" w:vSpace="181" w:wrap="around" w:vAnchor="page" w:hAnchor="page" w:x="1419" w:y="14097"/>
    </w:pPr>
  </w:style>
  <w:style w:type="paragraph" w:customStyle="1" w:styleId="afffffffffa">
    <w:name w:val="其他实施日期"/>
    <w:basedOn w:val="affffffff1"/>
    <w:qFormat/>
    <w:rsid w:val="007C68ED"/>
    <w:pPr>
      <w:framePr w:w="3997" w:h="471" w:hRule="exact" w:vSpace="181" w:wrap="around" w:vAnchor="page" w:hAnchor="page" w:x="7089" w:y="14097"/>
    </w:pPr>
  </w:style>
  <w:style w:type="paragraph" w:customStyle="1" w:styleId="afffffffffb">
    <w:name w:val="标准文件_文件编号"/>
    <w:basedOn w:val="affffd"/>
    <w:qFormat/>
    <w:rsid w:val="007C68E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7C68ED"/>
    <w:pPr>
      <w:framePr w:wrap="auto"/>
      <w:spacing w:before="57"/>
    </w:pPr>
    <w:rPr>
      <w:sz w:val="21"/>
    </w:rPr>
  </w:style>
  <w:style w:type="paragraph" w:customStyle="1" w:styleId="afffffffffd">
    <w:name w:val="标准文件_文件名称"/>
    <w:basedOn w:val="affffd"/>
    <w:next w:val="affffd"/>
    <w:qFormat/>
    <w:rsid w:val="007C68E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d"/>
    <w:next w:val="affffd"/>
    <w:qFormat/>
    <w:rsid w:val="007C68ED"/>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d"/>
    <w:next w:val="affffd"/>
    <w:qFormat/>
    <w:rsid w:val="007C68E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d"/>
    <w:next w:val="affffd"/>
    <w:qFormat/>
    <w:rsid w:val="007C68ED"/>
    <w:pPr>
      <w:numPr>
        <w:ilvl w:val="1"/>
        <w:numId w:val="8"/>
      </w:numPr>
      <w:spacing w:beforeLines="50" w:afterLines="50"/>
      <w:ind w:firstLineChars="0"/>
    </w:pPr>
    <w:rPr>
      <w:rFonts w:ascii="黑体" w:eastAsia="黑体"/>
    </w:rPr>
  </w:style>
  <w:style w:type="paragraph" w:customStyle="1" w:styleId="a8">
    <w:name w:val="标准文件_引言二级条标题"/>
    <w:basedOn w:val="affffd"/>
    <w:next w:val="affffd"/>
    <w:qFormat/>
    <w:rsid w:val="007C68ED"/>
    <w:pPr>
      <w:numPr>
        <w:ilvl w:val="2"/>
        <w:numId w:val="8"/>
      </w:numPr>
      <w:spacing w:beforeLines="50" w:afterLines="50"/>
      <w:ind w:firstLineChars="0"/>
    </w:pPr>
    <w:rPr>
      <w:rFonts w:ascii="黑体" w:eastAsia="黑体"/>
    </w:rPr>
  </w:style>
  <w:style w:type="paragraph" w:customStyle="1" w:styleId="a9">
    <w:name w:val="标准文件_引言三级条标题"/>
    <w:basedOn w:val="affffd"/>
    <w:next w:val="affffd"/>
    <w:qFormat/>
    <w:rsid w:val="007C68ED"/>
    <w:pPr>
      <w:numPr>
        <w:ilvl w:val="3"/>
        <w:numId w:val="8"/>
      </w:numPr>
      <w:spacing w:beforeLines="50" w:afterLines="50"/>
      <w:ind w:firstLineChars="0"/>
    </w:pPr>
    <w:rPr>
      <w:rFonts w:ascii="黑体" w:eastAsia="黑体"/>
    </w:rPr>
  </w:style>
  <w:style w:type="paragraph" w:customStyle="1" w:styleId="aa">
    <w:name w:val="标准文件_引言四级条标题"/>
    <w:basedOn w:val="affffd"/>
    <w:next w:val="affffd"/>
    <w:qFormat/>
    <w:rsid w:val="007C68ED"/>
    <w:pPr>
      <w:numPr>
        <w:ilvl w:val="4"/>
        <w:numId w:val="8"/>
      </w:numPr>
      <w:spacing w:beforeLines="50" w:afterLines="50"/>
      <w:ind w:firstLineChars="0"/>
    </w:pPr>
    <w:rPr>
      <w:rFonts w:ascii="黑体" w:eastAsia="黑体"/>
    </w:rPr>
  </w:style>
  <w:style w:type="paragraph" w:customStyle="1" w:styleId="ab">
    <w:name w:val="标准文件_引言五级条标题"/>
    <w:basedOn w:val="affffd"/>
    <w:next w:val="affffd"/>
    <w:qFormat/>
    <w:rsid w:val="007C68ED"/>
    <w:pPr>
      <w:numPr>
        <w:ilvl w:val="5"/>
        <w:numId w:val="8"/>
      </w:numPr>
      <w:spacing w:beforeLines="50" w:afterLines="50"/>
      <w:ind w:firstLineChars="0"/>
    </w:pPr>
    <w:rPr>
      <w:rFonts w:ascii="黑体" w:eastAsia="黑体"/>
    </w:rPr>
  </w:style>
  <w:style w:type="paragraph" w:customStyle="1" w:styleId="afffffffffe">
    <w:name w:val="标准文件_注后"/>
    <w:basedOn w:val="affffd"/>
    <w:qFormat/>
    <w:rsid w:val="007C68ED"/>
    <w:pPr>
      <w:ind w:left="811" w:firstLineChars="0" w:firstLine="0"/>
    </w:pPr>
    <w:rPr>
      <w:sz w:val="18"/>
    </w:rPr>
  </w:style>
  <w:style w:type="paragraph" w:customStyle="1" w:styleId="X">
    <w:name w:val="标准文件_注X后"/>
    <w:basedOn w:val="affffd"/>
    <w:qFormat/>
    <w:rsid w:val="007C68ED"/>
    <w:pPr>
      <w:ind w:left="811" w:firstLineChars="0" w:firstLine="0"/>
    </w:pPr>
    <w:rPr>
      <w:sz w:val="18"/>
    </w:rPr>
  </w:style>
  <w:style w:type="paragraph" w:customStyle="1" w:styleId="affffffffff">
    <w:name w:val="标准文件_示例后"/>
    <w:basedOn w:val="affffd"/>
    <w:qFormat/>
    <w:rsid w:val="007C68ED"/>
    <w:pPr>
      <w:ind w:left="964" w:firstLineChars="0" w:firstLine="0"/>
    </w:pPr>
    <w:rPr>
      <w:sz w:val="18"/>
    </w:rPr>
  </w:style>
  <w:style w:type="paragraph" w:customStyle="1" w:styleId="X0">
    <w:name w:val="标准文件_示例X后"/>
    <w:basedOn w:val="affffd"/>
    <w:link w:val="X1"/>
    <w:qFormat/>
    <w:rsid w:val="007C68ED"/>
    <w:pPr>
      <w:ind w:left="1049" w:firstLineChars="0" w:firstLine="0"/>
    </w:pPr>
    <w:rPr>
      <w:sz w:val="18"/>
    </w:rPr>
  </w:style>
  <w:style w:type="character" w:customStyle="1" w:styleId="X1">
    <w:name w:val="标准文件_示例X后 字符"/>
    <w:basedOn w:val="Char6"/>
    <w:link w:val="X0"/>
    <w:qFormat/>
    <w:rsid w:val="007C68ED"/>
    <w:rPr>
      <w:rFonts w:ascii="宋体" w:hAnsi="Times New Roman"/>
      <w:sz w:val="18"/>
    </w:rPr>
  </w:style>
  <w:style w:type="paragraph" w:customStyle="1" w:styleId="affffffffff0">
    <w:name w:val="标准文件_索引项"/>
    <w:basedOn w:val="affffd"/>
    <w:next w:val="affffd"/>
    <w:qFormat/>
    <w:rsid w:val="007C68ED"/>
    <w:pPr>
      <w:tabs>
        <w:tab w:val="right" w:leader="dot" w:pos="9356"/>
      </w:tabs>
      <w:ind w:left="210" w:firstLineChars="0" w:hanging="210"/>
      <w:jc w:val="left"/>
    </w:pPr>
  </w:style>
  <w:style w:type="paragraph" w:customStyle="1" w:styleId="affffffffff1">
    <w:name w:val="标准文件_附录一级无标题"/>
    <w:basedOn w:val="aff3"/>
    <w:qFormat/>
    <w:rsid w:val="007C68ED"/>
    <w:pPr>
      <w:spacing w:beforeLines="0" w:afterLines="0" w:line="276" w:lineRule="auto"/>
      <w:outlineLvl w:val="9"/>
    </w:pPr>
    <w:rPr>
      <w:rFonts w:ascii="宋体" w:eastAsia="宋体"/>
    </w:rPr>
  </w:style>
  <w:style w:type="paragraph" w:customStyle="1" w:styleId="affffffffff2">
    <w:name w:val="标准文件_附录二级无标题"/>
    <w:basedOn w:val="aff4"/>
    <w:qFormat/>
    <w:rsid w:val="007C68ED"/>
    <w:pPr>
      <w:spacing w:beforeLines="0" w:afterLines="0" w:line="276" w:lineRule="auto"/>
      <w:outlineLvl w:val="9"/>
    </w:pPr>
    <w:rPr>
      <w:rFonts w:ascii="宋体" w:eastAsia="宋体"/>
    </w:rPr>
  </w:style>
  <w:style w:type="paragraph" w:customStyle="1" w:styleId="affffffffff3">
    <w:name w:val="标准文件_附录三级无标题"/>
    <w:basedOn w:val="aff5"/>
    <w:qFormat/>
    <w:rsid w:val="007C68ED"/>
    <w:pPr>
      <w:spacing w:beforeLines="0" w:afterLines="0" w:line="276" w:lineRule="auto"/>
      <w:outlineLvl w:val="9"/>
    </w:pPr>
    <w:rPr>
      <w:rFonts w:ascii="宋体" w:eastAsia="宋体"/>
    </w:rPr>
  </w:style>
  <w:style w:type="paragraph" w:customStyle="1" w:styleId="affffffffff4">
    <w:name w:val="标准文件_附录四级无标题"/>
    <w:basedOn w:val="aff6"/>
    <w:qFormat/>
    <w:rsid w:val="007C68ED"/>
    <w:pPr>
      <w:spacing w:beforeLines="0" w:afterLines="0" w:line="276" w:lineRule="auto"/>
      <w:outlineLvl w:val="9"/>
    </w:pPr>
    <w:rPr>
      <w:rFonts w:ascii="宋体" w:eastAsia="宋体"/>
    </w:rPr>
  </w:style>
  <w:style w:type="paragraph" w:customStyle="1" w:styleId="affffffffff5">
    <w:name w:val="标准文件_附录五级无标题"/>
    <w:basedOn w:val="aff7"/>
    <w:qFormat/>
    <w:rsid w:val="007C68ED"/>
    <w:pPr>
      <w:spacing w:beforeLines="0" w:afterLines="0" w:line="276" w:lineRule="auto"/>
      <w:outlineLvl w:val="9"/>
    </w:pPr>
    <w:rPr>
      <w:rFonts w:ascii="宋体" w:eastAsia="宋体"/>
    </w:rPr>
  </w:style>
  <w:style w:type="paragraph" w:customStyle="1" w:styleId="affffffffff6">
    <w:name w:val="标准文件_引言一级无标题"/>
    <w:basedOn w:val="a7"/>
    <w:next w:val="affffd"/>
    <w:qFormat/>
    <w:rsid w:val="007C68ED"/>
    <w:pPr>
      <w:spacing w:beforeLines="0" w:afterLines="0" w:line="276" w:lineRule="auto"/>
    </w:pPr>
    <w:rPr>
      <w:rFonts w:ascii="宋体" w:eastAsia="宋体"/>
    </w:rPr>
  </w:style>
  <w:style w:type="paragraph" w:customStyle="1" w:styleId="affffffffff7">
    <w:name w:val="标准文件_引言二级无标题"/>
    <w:basedOn w:val="a8"/>
    <w:next w:val="affffd"/>
    <w:qFormat/>
    <w:rsid w:val="007C68ED"/>
    <w:pPr>
      <w:spacing w:beforeLines="0" w:afterLines="0" w:line="276" w:lineRule="auto"/>
    </w:pPr>
    <w:rPr>
      <w:rFonts w:ascii="宋体" w:eastAsia="宋体"/>
    </w:rPr>
  </w:style>
  <w:style w:type="paragraph" w:customStyle="1" w:styleId="affffffffff8">
    <w:name w:val="标准文件_引言三级无标题"/>
    <w:basedOn w:val="a9"/>
    <w:qFormat/>
    <w:rsid w:val="007C68ED"/>
    <w:pPr>
      <w:spacing w:beforeLines="0" w:afterLines="0" w:line="276" w:lineRule="auto"/>
    </w:pPr>
    <w:rPr>
      <w:rFonts w:ascii="宋体" w:eastAsia="宋体"/>
    </w:rPr>
  </w:style>
  <w:style w:type="paragraph" w:customStyle="1" w:styleId="affffffffff9">
    <w:name w:val="标准文件_引言四级无标题"/>
    <w:basedOn w:val="aa"/>
    <w:next w:val="affffd"/>
    <w:qFormat/>
    <w:rsid w:val="007C68ED"/>
    <w:pPr>
      <w:spacing w:beforeLines="0" w:afterLines="0" w:line="276" w:lineRule="auto"/>
    </w:pPr>
    <w:rPr>
      <w:rFonts w:ascii="宋体" w:eastAsia="宋体"/>
    </w:rPr>
  </w:style>
  <w:style w:type="paragraph" w:customStyle="1" w:styleId="affffffffffa">
    <w:name w:val="标准文件_引言五级无标题"/>
    <w:basedOn w:val="ab"/>
    <w:next w:val="affffd"/>
    <w:qFormat/>
    <w:rsid w:val="007C68ED"/>
    <w:pPr>
      <w:spacing w:beforeLines="0" w:afterLines="0" w:line="276" w:lineRule="auto"/>
    </w:pPr>
    <w:rPr>
      <w:rFonts w:ascii="宋体" w:eastAsia="宋体"/>
    </w:rPr>
  </w:style>
  <w:style w:type="paragraph" w:customStyle="1" w:styleId="affffffffffb">
    <w:name w:val="标准文件_索引标题"/>
    <w:basedOn w:val="afffff4"/>
    <w:next w:val="affffd"/>
    <w:qFormat/>
    <w:rsid w:val="007C68ED"/>
    <w:rPr>
      <w:rFonts w:hAnsi="黑体"/>
    </w:rPr>
  </w:style>
  <w:style w:type="paragraph" w:customStyle="1" w:styleId="affffffffffc">
    <w:name w:val="标准文件_脚注内容"/>
    <w:basedOn w:val="affffd"/>
    <w:qFormat/>
    <w:rsid w:val="007C68ED"/>
    <w:pPr>
      <w:ind w:leftChars="200" w:left="400" w:hangingChars="200" w:hanging="200"/>
    </w:pPr>
    <w:rPr>
      <w:sz w:val="15"/>
    </w:rPr>
  </w:style>
  <w:style w:type="paragraph" w:customStyle="1" w:styleId="affffffffffd">
    <w:name w:val="标准文件_术语条一"/>
    <w:basedOn w:val="affffffff6"/>
    <w:next w:val="affffd"/>
    <w:qFormat/>
    <w:rsid w:val="007C68ED"/>
  </w:style>
  <w:style w:type="paragraph" w:customStyle="1" w:styleId="affffffffffe">
    <w:name w:val="标准文件_术语条二"/>
    <w:basedOn w:val="affffffff9"/>
    <w:next w:val="affffd"/>
    <w:qFormat/>
    <w:rsid w:val="007C68ED"/>
  </w:style>
  <w:style w:type="paragraph" w:customStyle="1" w:styleId="afffffffffff">
    <w:name w:val="标准文件_术语条三"/>
    <w:basedOn w:val="affffffff8"/>
    <w:next w:val="affffd"/>
    <w:qFormat/>
    <w:rsid w:val="007C68ED"/>
  </w:style>
  <w:style w:type="paragraph" w:customStyle="1" w:styleId="afffffffffff0">
    <w:name w:val="标准文件_术语条四"/>
    <w:basedOn w:val="affffffffb"/>
    <w:next w:val="affffd"/>
    <w:qFormat/>
    <w:rsid w:val="007C68ED"/>
  </w:style>
  <w:style w:type="paragraph" w:customStyle="1" w:styleId="afffffffffff1">
    <w:name w:val="标准文件_术语条五"/>
    <w:basedOn w:val="affffffff7"/>
    <w:next w:val="affffd"/>
    <w:qFormat/>
    <w:rsid w:val="007C68ED"/>
  </w:style>
  <w:style w:type="paragraph" w:customStyle="1" w:styleId="Default">
    <w:name w:val="Default"/>
    <w:qFormat/>
    <w:rsid w:val="007C68ED"/>
    <w:pPr>
      <w:widowControl w:val="0"/>
      <w:autoSpaceDE w:val="0"/>
      <w:autoSpaceDN w:val="0"/>
      <w:adjustRightInd w:val="0"/>
    </w:pPr>
    <w:rPr>
      <w:rFonts w:ascii="宋体" w:cs="宋体"/>
      <w:color w:val="000000"/>
      <w:sz w:val="24"/>
      <w:szCs w:val="24"/>
    </w:rPr>
  </w:style>
  <w:style w:type="character" w:customStyle="1" w:styleId="afffffffffff2">
    <w:name w:val="发布"/>
    <w:basedOn w:val="afff5"/>
    <w:qFormat/>
    <w:rsid w:val="007C68ED"/>
    <w:rPr>
      <w:rFonts w:ascii="黑体" w:eastAsia="黑体"/>
      <w:spacing w:val="85"/>
      <w:w w:val="100"/>
      <w:position w:val="3"/>
      <w:sz w:val="28"/>
      <w:szCs w:val="28"/>
    </w:rPr>
  </w:style>
  <w:style w:type="character" w:customStyle="1" w:styleId="textsfl7l">
    <w:name w:val="text_sfl7l"/>
    <w:basedOn w:val="afff5"/>
    <w:qFormat/>
    <w:rsid w:val="007C68ED"/>
  </w:style>
  <w:style w:type="character" w:customStyle="1" w:styleId="content-right1thtn">
    <w:name w:val="content-right_1thtn"/>
    <w:basedOn w:val="afff5"/>
    <w:qFormat/>
    <w:rsid w:val="007C68ED"/>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9816D4F8DDB477B9E11EC4F69C1AF88"/>
        <w:category>
          <w:name w:val="常规"/>
          <w:gallery w:val="placeholder"/>
        </w:category>
        <w:types>
          <w:type w:val="bbPlcHdr"/>
        </w:types>
        <w:behaviors>
          <w:behavior w:val="content"/>
        </w:behaviors>
        <w:guid w:val="{2D2D3599-022D-43F0-BBB8-FC5A6527DCF4}"/>
      </w:docPartPr>
      <w:docPartBody>
        <w:p w:rsidR="000A5343" w:rsidRDefault="000A5343">
          <w:pPr>
            <w:pStyle w:val="19816D4F8DDB477B9E11EC4F69C1AF88"/>
          </w:pPr>
          <w:r>
            <w:rPr>
              <w:rStyle w:val="a3"/>
              <w:rFonts w:hint="eastAsia"/>
            </w:rPr>
            <w:t>单击或点击此处输入文字。</w:t>
          </w:r>
        </w:p>
      </w:docPartBody>
    </w:docPart>
    <w:docPart>
      <w:docPartPr>
        <w:name w:val="F14B95A319354DD8BF2456D930C0D5D8"/>
        <w:category>
          <w:name w:val="常规"/>
          <w:gallery w:val="placeholder"/>
        </w:category>
        <w:types>
          <w:type w:val="bbPlcHdr"/>
        </w:types>
        <w:behaviors>
          <w:behavior w:val="content"/>
        </w:behaviors>
        <w:guid w:val="{7A8A3F64-4119-4045-BC77-3E55C36A7790}"/>
      </w:docPartPr>
      <w:docPartBody>
        <w:p w:rsidR="000A5343" w:rsidRDefault="000A5343">
          <w:pPr>
            <w:pStyle w:val="F14B95A319354DD8BF2456D930C0D5D8"/>
          </w:pPr>
          <w:r>
            <w:rPr>
              <w:rStyle w:val="a3"/>
              <w:rFonts w:hint="eastAsia"/>
            </w:rPr>
            <w:t>选择一项。</w:t>
          </w:r>
        </w:p>
      </w:docPartBody>
    </w:docPart>
    <w:docPart>
      <w:docPartPr>
        <w:name w:val="D0462CB5D313495EB5790743BD9F2D66"/>
        <w:category>
          <w:name w:val="常规"/>
          <w:gallery w:val="placeholder"/>
        </w:category>
        <w:types>
          <w:type w:val="bbPlcHdr"/>
        </w:types>
        <w:behaviors>
          <w:behavior w:val="content"/>
        </w:behaviors>
        <w:guid w:val="{B37C3F88-FDEA-4A70-A149-4CFD64A08744}"/>
      </w:docPartPr>
      <w:docPartBody>
        <w:p w:rsidR="000A5343" w:rsidRDefault="000A5343">
          <w:pPr>
            <w:pStyle w:val="D0462CB5D313495EB5790743BD9F2D6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仿宋_GB2312"/>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ZS3K--GBK1-0">
    <w:altName w:val="hakuyoxingshu7000"/>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2A5D"/>
    <w:rsid w:val="00002621"/>
    <w:rsid w:val="0006748B"/>
    <w:rsid w:val="000A5343"/>
    <w:rsid w:val="00150386"/>
    <w:rsid w:val="00166DF7"/>
    <w:rsid w:val="00246C89"/>
    <w:rsid w:val="002772AE"/>
    <w:rsid w:val="005D459B"/>
    <w:rsid w:val="00636885"/>
    <w:rsid w:val="006F7C4A"/>
    <w:rsid w:val="00723748"/>
    <w:rsid w:val="007840F9"/>
    <w:rsid w:val="008436FE"/>
    <w:rsid w:val="008E1ECC"/>
    <w:rsid w:val="00996258"/>
    <w:rsid w:val="009E5AEE"/>
    <w:rsid w:val="00A96344"/>
    <w:rsid w:val="00BD6BC3"/>
    <w:rsid w:val="00BF08E2"/>
    <w:rsid w:val="00C1152D"/>
    <w:rsid w:val="00C96E94"/>
    <w:rsid w:val="00E72A5D"/>
    <w:rsid w:val="00F37461"/>
    <w:rsid w:val="00F947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34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A5343"/>
    <w:rPr>
      <w:color w:val="808080"/>
    </w:rPr>
  </w:style>
  <w:style w:type="paragraph" w:customStyle="1" w:styleId="19816D4F8DDB477B9E11EC4F69C1AF88">
    <w:name w:val="19816D4F8DDB477B9E11EC4F69C1AF88"/>
    <w:qFormat/>
    <w:rsid w:val="000A5343"/>
    <w:pPr>
      <w:widowControl w:val="0"/>
      <w:jc w:val="both"/>
    </w:pPr>
    <w:rPr>
      <w:kern w:val="2"/>
      <w:sz w:val="21"/>
      <w:szCs w:val="22"/>
    </w:rPr>
  </w:style>
  <w:style w:type="paragraph" w:customStyle="1" w:styleId="1E5B8FD187404DACA137C209768D4411">
    <w:name w:val="1E5B8FD187404DACA137C209768D4411"/>
    <w:qFormat/>
    <w:rsid w:val="000A5343"/>
    <w:pPr>
      <w:widowControl w:val="0"/>
      <w:jc w:val="both"/>
    </w:pPr>
    <w:rPr>
      <w:kern w:val="2"/>
      <w:sz w:val="21"/>
      <w:szCs w:val="22"/>
    </w:rPr>
  </w:style>
  <w:style w:type="paragraph" w:customStyle="1" w:styleId="37D0800CF4604A87BF35481D9E210873">
    <w:name w:val="37D0800CF4604A87BF35481D9E210873"/>
    <w:qFormat/>
    <w:rsid w:val="000A5343"/>
    <w:pPr>
      <w:widowControl w:val="0"/>
      <w:jc w:val="both"/>
    </w:pPr>
    <w:rPr>
      <w:kern w:val="2"/>
      <w:sz w:val="21"/>
      <w:szCs w:val="22"/>
    </w:rPr>
  </w:style>
  <w:style w:type="paragraph" w:customStyle="1" w:styleId="F14B95A319354DD8BF2456D930C0D5D8">
    <w:name w:val="F14B95A319354DD8BF2456D930C0D5D8"/>
    <w:qFormat/>
    <w:rsid w:val="000A5343"/>
    <w:pPr>
      <w:widowControl w:val="0"/>
      <w:jc w:val="both"/>
    </w:pPr>
    <w:rPr>
      <w:kern w:val="2"/>
      <w:sz w:val="21"/>
      <w:szCs w:val="22"/>
    </w:rPr>
  </w:style>
  <w:style w:type="paragraph" w:customStyle="1" w:styleId="D0462CB5D313495EB5790743BD9F2D66">
    <w:name w:val="D0462CB5D313495EB5790743BD9F2D66"/>
    <w:qFormat/>
    <w:rsid w:val="000A5343"/>
    <w:pPr>
      <w:widowControl w:val="0"/>
      <w:jc w:val="both"/>
    </w:pPr>
    <w:rPr>
      <w:kern w:val="2"/>
      <w:sz w:val="21"/>
      <w:szCs w:val="22"/>
    </w:rPr>
  </w:style>
  <w:style w:type="paragraph" w:customStyle="1" w:styleId="1BB3B56432C34A80B179C70689CF15F4">
    <w:name w:val="1BB3B56432C34A80B179C70689CF15F4"/>
    <w:qFormat/>
    <w:rsid w:val="000A5343"/>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1406</Words>
  <Characters>8017</Characters>
  <Application>Microsoft Office Word</Application>
  <DocSecurity>0</DocSecurity>
  <Lines>66</Lines>
  <Paragraphs>18</Paragraphs>
  <ScaleCrop>false</ScaleCrop>
  <Company>PCMI</Company>
  <LinksUpToDate>false</LinksUpToDate>
  <CharactersWithSpaces>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Administrator</cp:lastModifiedBy>
  <cp:revision>2</cp:revision>
  <cp:lastPrinted>2024-12-26T01:01:00Z</cp:lastPrinted>
  <dcterms:created xsi:type="dcterms:W3CDTF">2024-12-31T00:41:00Z</dcterms:created>
  <dcterms:modified xsi:type="dcterms:W3CDTF">2024-12-31T00:41:00Z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2052-11.8.2.10251</vt:lpwstr>
  </property>
</Properties>
</file>