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6B5" w:rsidRDefault="00A306C6" w:rsidP="00B9078D">
      <w:pPr>
        <w:pStyle w:val="Default"/>
      </w:pPr>
      <w:r>
        <w:t>DB</w:t>
      </w:r>
      <w:r>
        <w:rPr>
          <w:rFonts w:hint="eastAsia"/>
        </w:rPr>
        <w:t>34</w:t>
      </w:r>
    </w:p>
    <w:p w:rsidR="002C06B5" w:rsidRDefault="00A306C6">
      <w:pPr>
        <w:ind w:right="28" w:firstLineChars="0" w:firstLine="0"/>
        <w:jc w:val="center"/>
        <w:rPr>
          <w:rFonts w:eastAsia="黑体"/>
          <w:spacing w:val="110"/>
          <w:sz w:val="52"/>
          <w:szCs w:val="52"/>
        </w:rPr>
      </w:pPr>
      <w:r>
        <w:rPr>
          <w:rFonts w:eastAsia="黑体"/>
          <w:spacing w:val="110"/>
          <w:sz w:val="52"/>
          <w:szCs w:val="52"/>
        </w:rPr>
        <w:t>安</w:t>
      </w:r>
      <w:r>
        <w:rPr>
          <w:rFonts w:eastAsia="黑体" w:hint="eastAsia"/>
          <w:spacing w:val="110"/>
          <w:sz w:val="52"/>
          <w:szCs w:val="52"/>
        </w:rPr>
        <w:t xml:space="preserve"> </w:t>
      </w:r>
      <w:r>
        <w:rPr>
          <w:rFonts w:eastAsia="黑体"/>
          <w:spacing w:val="110"/>
          <w:sz w:val="52"/>
          <w:szCs w:val="52"/>
        </w:rPr>
        <w:t>徽</w:t>
      </w:r>
      <w:r>
        <w:rPr>
          <w:rFonts w:eastAsia="黑体" w:hint="eastAsia"/>
          <w:spacing w:val="110"/>
          <w:sz w:val="52"/>
          <w:szCs w:val="52"/>
        </w:rPr>
        <w:t xml:space="preserve"> </w:t>
      </w:r>
      <w:r>
        <w:rPr>
          <w:rFonts w:eastAsia="黑体"/>
          <w:spacing w:val="110"/>
          <w:sz w:val="52"/>
          <w:szCs w:val="52"/>
        </w:rPr>
        <w:t>省</w:t>
      </w:r>
      <w:r>
        <w:rPr>
          <w:rFonts w:eastAsia="黑体" w:hint="eastAsia"/>
          <w:spacing w:val="110"/>
          <w:sz w:val="52"/>
          <w:szCs w:val="52"/>
        </w:rPr>
        <w:t xml:space="preserve"> </w:t>
      </w:r>
      <w:r>
        <w:rPr>
          <w:rFonts w:eastAsia="黑体"/>
          <w:spacing w:val="110"/>
          <w:sz w:val="52"/>
          <w:szCs w:val="52"/>
        </w:rPr>
        <w:t>地</w:t>
      </w:r>
      <w:r>
        <w:rPr>
          <w:rFonts w:eastAsia="黑体" w:hint="eastAsia"/>
          <w:spacing w:val="110"/>
          <w:sz w:val="52"/>
          <w:szCs w:val="52"/>
        </w:rPr>
        <w:t xml:space="preserve"> </w:t>
      </w:r>
      <w:r>
        <w:rPr>
          <w:rFonts w:eastAsia="黑体"/>
          <w:spacing w:val="110"/>
          <w:sz w:val="52"/>
          <w:szCs w:val="52"/>
        </w:rPr>
        <w:t>方</w:t>
      </w:r>
      <w:r>
        <w:rPr>
          <w:rFonts w:eastAsia="黑体" w:hint="eastAsia"/>
          <w:spacing w:val="110"/>
          <w:sz w:val="52"/>
          <w:szCs w:val="52"/>
        </w:rPr>
        <w:t xml:space="preserve"> </w:t>
      </w:r>
      <w:r>
        <w:rPr>
          <w:rFonts w:eastAsia="黑体"/>
          <w:spacing w:val="110"/>
          <w:sz w:val="52"/>
          <w:szCs w:val="52"/>
        </w:rPr>
        <w:t>标</w:t>
      </w:r>
      <w:r>
        <w:rPr>
          <w:rFonts w:eastAsia="黑体" w:hint="eastAsia"/>
          <w:spacing w:val="110"/>
          <w:sz w:val="52"/>
          <w:szCs w:val="52"/>
        </w:rPr>
        <w:t xml:space="preserve"> </w:t>
      </w:r>
      <w:r>
        <w:rPr>
          <w:rFonts w:eastAsia="黑体"/>
          <w:spacing w:val="110"/>
          <w:sz w:val="52"/>
          <w:szCs w:val="52"/>
        </w:rPr>
        <w:t>准</w:t>
      </w:r>
    </w:p>
    <w:p w:rsidR="002C06B5" w:rsidRDefault="00A306C6">
      <w:pPr>
        <w:pBdr>
          <w:bottom w:val="single" w:sz="4" w:space="1" w:color="auto"/>
        </w:pBdr>
        <w:ind w:right="-154" w:firstLine="560"/>
        <w:jc w:val="right"/>
        <w:rPr>
          <w:sz w:val="28"/>
          <w:szCs w:val="28"/>
        </w:rPr>
      </w:pPr>
      <w:r>
        <w:rPr>
          <w:sz w:val="28"/>
          <w:szCs w:val="28"/>
        </w:rPr>
        <w:t>DB</w:t>
      </w:r>
      <w:r>
        <w:rPr>
          <w:rFonts w:hint="eastAsia"/>
          <w:sz w:val="28"/>
          <w:szCs w:val="28"/>
        </w:rPr>
        <w:t>34</w:t>
      </w:r>
      <w:r>
        <w:rPr>
          <w:sz w:val="28"/>
          <w:szCs w:val="28"/>
        </w:rPr>
        <w:t>/</w:t>
      </w:r>
      <w:r>
        <w:rPr>
          <w:rFonts w:hint="eastAsia"/>
          <w:sz w:val="28"/>
          <w:szCs w:val="28"/>
        </w:rPr>
        <w:t xml:space="preserve">T </w:t>
      </w:r>
      <w:r w:rsidR="008E1AA4">
        <w:rPr>
          <w:sz w:val="28"/>
          <w:szCs w:val="28"/>
        </w:rPr>
        <w:t>XXXX-202</w:t>
      </w:r>
      <w:r w:rsidR="004D6FF0">
        <w:rPr>
          <w:sz w:val="28"/>
          <w:szCs w:val="28"/>
        </w:rPr>
        <w:t>3</w:t>
      </w:r>
    </w:p>
    <w:p w:rsidR="002C06B5" w:rsidRDefault="002C06B5">
      <w:pPr>
        <w:pBdr>
          <w:bottom w:val="single" w:sz="4" w:space="1" w:color="auto"/>
        </w:pBdr>
        <w:ind w:right="-154" w:firstLine="560"/>
        <w:jc w:val="right"/>
        <w:rPr>
          <w:sz w:val="28"/>
          <w:szCs w:val="28"/>
        </w:rPr>
      </w:pPr>
    </w:p>
    <w:p w:rsidR="002C06B5" w:rsidRDefault="002C06B5">
      <w:pPr>
        <w:ind w:right="720" w:firstLine="720"/>
        <w:rPr>
          <w:sz w:val="36"/>
          <w:szCs w:val="36"/>
        </w:rPr>
      </w:pPr>
    </w:p>
    <w:p w:rsidR="002C06B5" w:rsidRDefault="002C06B5">
      <w:pPr>
        <w:ind w:right="720" w:firstLine="720"/>
        <w:rPr>
          <w:sz w:val="36"/>
          <w:szCs w:val="36"/>
        </w:rPr>
      </w:pPr>
    </w:p>
    <w:p w:rsidR="002C06B5" w:rsidRDefault="002C06B5">
      <w:pPr>
        <w:ind w:right="720" w:firstLine="720"/>
        <w:rPr>
          <w:sz w:val="36"/>
          <w:szCs w:val="36"/>
        </w:rPr>
      </w:pPr>
    </w:p>
    <w:p w:rsidR="002C06B5" w:rsidRDefault="00865A88">
      <w:pPr>
        <w:ind w:firstLineChars="0" w:firstLine="0"/>
        <w:jc w:val="center"/>
        <w:rPr>
          <w:rFonts w:eastAsia="黑体"/>
          <w:b/>
          <w:bCs/>
          <w:spacing w:val="20"/>
          <w:sz w:val="48"/>
          <w:szCs w:val="48"/>
        </w:rPr>
      </w:pPr>
      <w:r>
        <w:rPr>
          <w:rFonts w:eastAsia="黑体" w:hint="eastAsia"/>
          <w:b/>
          <w:bCs/>
          <w:spacing w:val="20"/>
          <w:sz w:val="48"/>
          <w:szCs w:val="48"/>
        </w:rPr>
        <w:t>公路钢</w:t>
      </w:r>
      <w:r>
        <w:rPr>
          <w:rFonts w:eastAsia="黑体" w:hint="eastAsia"/>
          <w:b/>
          <w:bCs/>
          <w:spacing w:val="20"/>
          <w:sz w:val="48"/>
          <w:szCs w:val="48"/>
        </w:rPr>
        <w:t>-</w:t>
      </w:r>
      <w:r>
        <w:rPr>
          <w:rFonts w:eastAsia="黑体" w:hint="eastAsia"/>
          <w:b/>
          <w:bCs/>
          <w:spacing w:val="20"/>
          <w:sz w:val="48"/>
          <w:szCs w:val="48"/>
        </w:rPr>
        <w:t>混凝土组合梁桥养护</w:t>
      </w:r>
      <w:r w:rsidR="00A306C6">
        <w:rPr>
          <w:rFonts w:eastAsia="黑体" w:hint="eastAsia"/>
          <w:b/>
          <w:bCs/>
          <w:spacing w:val="20"/>
          <w:sz w:val="48"/>
          <w:szCs w:val="48"/>
        </w:rPr>
        <w:t>技术规程</w:t>
      </w:r>
    </w:p>
    <w:p w:rsidR="002C06B5" w:rsidRDefault="0017381E">
      <w:pPr>
        <w:ind w:right="26" w:firstLine="560"/>
        <w:jc w:val="center"/>
        <w:rPr>
          <w:sz w:val="28"/>
          <w:szCs w:val="28"/>
        </w:rPr>
      </w:pPr>
      <w:r>
        <w:rPr>
          <w:sz w:val="28"/>
          <w:szCs w:val="28"/>
        </w:rPr>
        <w:t>T</w:t>
      </w:r>
      <w:r w:rsidR="00A306C6">
        <w:rPr>
          <w:sz w:val="28"/>
          <w:szCs w:val="28"/>
        </w:rPr>
        <w:t xml:space="preserve">echnical </w:t>
      </w:r>
      <w:r w:rsidR="00A306C6">
        <w:rPr>
          <w:rFonts w:hint="eastAsia"/>
          <w:sz w:val="28"/>
          <w:szCs w:val="28"/>
        </w:rPr>
        <w:t>s</w:t>
      </w:r>
      <w:r w:rsidR="00A306C6">
        <w:rPr>
          <w:sz w:val="28"/>
          <w:szCs w:val="28"/>
        </w:rPr>
        <w:t>pecification</w:t>
      </w:r>
      <w:r w:rsidR="00086C8D">
        <w:rPr>
          <w:sz w:val="28"/>
          <w:szCs w:val="28"/>
        </w:rPr>
        <w:t xml:space="preserve"> </w:t>
      </w:r>
      <w:r w:rsidR="00086C8D">
        <w:rPr>
          <w:rFonts w:hint="eastAsia"/>
          <w:sz w:val="28"/>
          <w:szCs w:val="28"/>
        </w:rPr>
        <w:t>for</w:t>
      </w:r>
      <w:r w:rsidR="00086C8D">
        <w:rPr>
          <w:sz w:val="28"/>
          <w:szCs w:val="28"/>
        </w:rPr>
        <w:t xml:space="preserve"> </w:t>
      </w:r>
      <w:r w:rsidR="00086C8D" w:rsidRPr="00086C8D">
        <w:rPr>
          <w:sz w:val="28"/>
          <w:szCs w:val="28"/>
        </w:rPr>
        <w:t>maintenance of highway steel-c</w:t>
      </w:r>
      <w:r w:rsidR="000D31E1">
        <w:rPr>
          <w:sz w:val="28"/>
          <w:szCs w:val="28"/>
        </w:rPr>
        <w:t>oncrete composite girder bridge</w:t>
      </w:r>
    </w:p>
    <w:p w:rsidR="002C06B5" w:rsidRDefault="00194005">
      <w:pPr>
        <w:snapToGrid w:val="0"/>
        <w:spacing w:beforeLines="50" w:before="156" w:afterLines="50" w:after="156" w:line="400" w:lineRule="exact"/>
        <w:ind w:firstLineChars="62" w:firstLine="198"/>
        <w:jc w:val="center"/>
        <w:rPr>
          <w:bCs/>
          <w:sz w:val="32"/>
          <w:szCs w:val="32"/>
        </w:rPr>
      </w:pPr>
      <w:r>
        <w:rPr>
          <w:rFonts w:hint="eastAsia"/>
          <w:bCs/>
          <w:sz w:val="32"/>
          <w:szCs w:val="32"/>
        </w:rPr>
        <w:t>（</w:t>
      </w:r>
      <w:r w:rsidR="00690390">
        <w:rPr>
          <w:rFonts w:hint="eastAsia"/>
          <w:bCs/>
          <w:sz w:val="32"/>
          <w:szCs w:val="32"/>
        </w:rPr>
        <w:t>征求意见</w:t>
      </w:r>
      <w:r w:rsidR="00A306C6">
        <w:rPr>
          <w:rFonts w:hint="eastAsia"/>
          <w:bCs/>
          <w:sz w:val="32"/>
          <w:szCs w:val="32"/>
        </w:rPr>
        <w:t>稿）</w:t>
      </w:r>
    </w:p>
    <w:p w:rsidR="002C06B5" w:rsidRDefault="002C06B5">
      <w:pPr>
        <w:ind w:right="26" w:firstLine="883"/>
        <w:rPr>
          <w:b/>
          <w:bCs/>
          <w:sz w:val="44"/>
          <w:szCs w:val="44"/>
        </w:rPr>
      </w:pPr>
    </w:p>
    <w:p w:rsidR="002C06B5" w:rsidRDefault="002C06B5">
      <w:pPr>
        <w:ind w:right="26" w:firstLine="883"/>
        <w:rPr>
          <w:b/>
          <w:bCs/>
          <w:sz w:val="44"/>
          <w:szCs w:val="44"/>
        </w:rPr>
      </w:pPr>
    </w:p>
    <w:p w:rsidR="002C06B5" w:rsidRDefault="002C06B5">
      <w:pPr>
        <w:ind w:right="26" w:firstLine="883"/>
        <w:rPr>
          <w:b/>
          <w:bCs/>
          <w:sz w:val="44"/>
          <w:szCs w:val="44"/>
        </w:rPr>
      </w:pPr>
    </w:p>
    <w:p w:rsidR="002C06B5" w:rsidRPr="00194005" w:rsidRDefault="002C06B5">
      <w:pPr>
        <w:ind w:right="26" w:firstLine="883"/>
        <w:rPr>
          <w:b/>
          <w:bCs/>
          <w:sz w:val="44"/>
          <w:szCs w:val="44"/>
        </w:rPr>
      </w:pPr>
    </w:p>
    <w:p w:rsidR="002C06B5" w:rsidRDefault="002C06B5">
      <w:pPr>
        <w:ind w:right="26" w:firstLine="883"/>
        <w:rPr>
          <w:b/>
          <w:bCs/>
          <w:sz w:val="44"/>
          <w:szCs w:val="44"/>
        </w:rPr>
      </w:pPr>
    </w:p>
    <w:p w:rsidR="002C06B5" w:rsidRDefault="002C06B5">
      <w:pPr>
        <w:ind w:right="26" w:firstLine="883"/>
        <w:rPr>
          <w:b/>
          <w:bCs/>
          <w:sz w:val="44"/>
          <w:szCs w:val="44"/>
        </w:rPr>
      </w:pPr>
    </w:p>
    <w:p w:rsidR="002C06B5" w:rsidRDefault="00A306C6">
      <w:pPr>
        <w:snapToGrid w:val="0"/>
        <w:ind w:firstLine="640"/>
        <w:jc w:val="distribute"/>
        <w:sectPr w:rsidR="002C06B5">
          <w:headerReference w:type="even" r:id="rId9"/>
          <w:headerReference w:type="default" r:id="rId10"/>
          <w:footerReference w:type="even" r:id="rId11"/>
          <w:footerReference w:type="default" r:id="rId12"/>
          <w:headerReference w:type="first" r:id="rId13"/>
          <w:footerReference w:type="first" r:id="rId14"/>
          <w:pgSz w:w="11906" w:h="16838"/>
          <w:pgMar w:top="1440" w:right="1418" w:bottom="1440" w:left="1418" w:header="851" w:footer="992" w:gutter="0"/>
          <w:pgNumType w:fmt="upperRoman" w:start="1"/>
          <w:cols w:space="720"/>
          <w:docGrid w:type="lines" w:linePitch="312"/>
        </w:sectPr>
      </w:pPr>
      <w:r>
        <w:rPr>
          <w:rFonts w:ascii="黑体" w:eastAsia="黑体" w:hAnsi="Arial"/>
          <w:noProof/>
          <w:sz w:val="32"/>
          <w:szCs w:val="32"/>
        </w:rPr>
        <mc:AlternateContent>
          <mc:Choice Requires="wps">
            <w:drawing>
              <wp:anchor distT="0" distB="0" distL="114300" distR="114300" simplePos="0" relativeHeight="251664384" behindDoc="0" locked="0" layoutInCell="1" allowOverlap="1">
                <wp:simplePos x="0" y="0"/>
                <wp:positionH relativeFrom="column">
                  <wp:posOffset>38100</wp:posOffset>
                </wp:positionH>
                <wp:positionV relativeFrom="paragraph">
                  <wp:posOffset>227330</wp:posOffset>
                </wp:positionV>
                <wp:extent cx="5674360" cy="0"/>
                <wp:effectExtent l="0" t="0" r="21590" b="19050"/>
                <wp:wrapNone/>
                <wp:docPr id="1173" name="直接箭头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4360" cy="0"/>
                        </a:xfrm>
                        <a:prstGeom prst="straightConnector1">
                          <a:avLst/>
                        </a:prstGeom>
                        <a:noFill/>
                        <a:ln w="12700">
                          <a:solidFill>
                            <a:srgbClr val="000000"/>
                          </a:solidFill>
                          <a:round/>
                        </a:ln>
                      </wps:spPr>
                      <wps:bodyPr/>
                    </wps:wsp>
                  </a:graphicData>
                </a:graphic>
              </wp:anchor>
            </w:drawing>
          </mc:Choice>
          <mc:Fallback>
            <w:pict>
              <v:shapetype w14:anchorId="55D5B51A" id="_x0000_t32" coordsize="21600,21600" o:spt="32" o:oned="t" path="m,l21600,21600e" filled="f">
                <v:path arrowok="t" fillok="f" o:connecttype="none"/>
                <o:lock v:ext="edit" shapetype="t"/>
              </v:shapetype>
              <v:shape id="直接箭头连接符 23" o:spid="_x0000_s1026" type="#_x0000_t32" style="position:absolute;left:0;text-align:left;margin-left:3pt;margin-top:17.9pt;width:446.8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pRv5AEAAHUDAAAOAAAAZHJzL2Uyb0RvYy54bWysU82O0zAQviPxDpbvNGkLLYqa7qGr5bJA&#10;pd19ANdxEgvHY43dpn0JXgCJE3ACTnvfp4HlMRi7PyxwQ+Rg2R5/33zzzWR2tu0M2yj0GmzJh4Oc&#10;M2UlVNo2Jb+5vnjynDMfhK2EAatKvlOen80fP5r1rlAjaMFUChmRWF/0ruRtCK7IMi9b1Qk/AKcs&#10;BWvATgQ6YpNVKHpi70w2yvNJ1gNWDkEq7+n2fB/k88Rf10qG13XtVWCm5KQtpBXTuoprNp+JokHh&#10;Wi0PMsQ/qOiEtpT0RHUugmBr1H9RdVoieKjDQEKXQV1rqVINVM0w/6Oaq1Y4lWohc7w72eT/H618&#10;tVki0xX1bjgdc2ZFR126f3f7/e3H+69fvn24/XH3Pu4/f2KjcbSrd74g1MIuMRYst/bKXYJ845mF&#10;RStso5Ls650jomFEZL9B4sE7SrrqX0JFb8Q6QPJuW2MXKckVtk0t2p1apLaBSbp8Npk+HU+ok/IY&#10;y0RxBDr04YWCjsVNyX1AoZs2LMBaGgTAYUojNpc+RFmiOAJiVgsX2pg0D8aynrSPpnmeEB6MrmI0&#10;vvPYrBYG2UbEkUpfKpIiD58hrG21z2LswYNY9t7AFVS7JR69od4mOYc5jMPz8JzQv/6W+U8AAAD/&#10;/wMAUEsDBBQABgAIAAAAIQDMVN2a2gAAAAcBAAAPAAAAZHJzL2Rvd25yZXYueG1sTI/NTsMwEITv&#10;SLyDtUi9UYefhDTEqaAS54qUCzcn3sYR8TqK3Sa8PYs40OPsrGa+KbeLG8QZp9B7UnC3TkAgtd70&#10;1Cn4OLzd5iBC1GT04AkVfGOAbXV9VerC+Jne8VzHTnAIhUIrsDGOhZShteh0WPsRib2jn5yOLKdO&#10;mknPHO4GeZ8kmXS6J26wesSdxfarPjkFT4/m0+vsNW3SeX+IeLR1vl+UWt0sL88gIi7x/xl+8Rkd&#10;KmZq/IlMEIOCjJdEBQ8pD2A732wyEM3fQValvOSvfgAAAP//AwBQSwECLQAUAAYACAAAACEAtoM4&#10;kv4AAADhAQAAEwAAAAAAAAAAAAAAAAAAAAAAW0NvbnRlbnRfVHlwZXNdLnhtbFBLAQItABQABgAI&#10;AAAAIQA4/SH/1gAAAJQBAAALAAAAAAAAAAAAAAAAAC8BAABfcmVscy8ucmVsc1BLAQItABQABgAI&#10;AAAAIQCbopRv5AEAAHUDAAAOAAAAAAAAAAAAAAAAAC4CAABkcnMvZTJvRG9jLnhtbFBLAQItABQA&#10;BgAIAAAAIQDMVN2a2gAAAAcBAAAPAAAAAAAAAAAAAAAAAD4EAABkcnMvZG93bnJldi54bWxQSwUG&#10;AAAAAAQABADzAAAARQUAAAAA&#10;" strokeweight="1pt"/>
            </w:pict>
          </mc:Fallback>
        </mc:AlternateContent>
      </w:r>
      <w:r>
        <w:rPr>
          <w:rFonts w:ascii="黑体" w:eastAsia="黑体" w:hAnsi="Arial"/>
          <w:noProof/>
          <w:sz w:val="32"/>
          <w:szCs w:val="32"/>
        </w:rPr>
        <mc:AlternateContent>
          <mc:Choice Requires="wps">
            <w:drawing>
              <wp:anchor distT="0" distB="0" distL="114300" distR="114300" simplePos="0" relativeHeight="251663360" behindDoc="0" locked="0" layoutInCell="1" allowOverlap="1">
                <wp:simplePos x="0" y="0"/>
                <wp:positionH relativeFrom="column">
                  <wp:posOffset>38100</wp:posOffset>
                </wp:positionH>
                <wp:positionV relativeFrom="paragraph">
                  <wp:posOffset>227965</wp:posOffset>
                </wp:positionV>
                <wp:extent cx="5674995" cy="707390"/>
                <wp:effectExtent l="0" t="0" r="1905" b="0"/>
                <wp:wrapNone/>
                <wp:docPr id="117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4995" cy="707390"/>
                        </a:xfrm>
                        <a:prstGeom prst="rect">
                          <a:avLst/>
                        </a:prstGeom>
                        <a:solidFill>
                          <a:srgbClr val="FFFFFF"/>
                        </a:solidFill>
                        <a:ln>
                          <a:noFill/>
                        </a:ln>
                      </wps:spPr>
                      <wps:txbx>
                        <w:txbxContent>
                          <w:p w:rsidR="00583B3D" w:rsidRDefault="00583B3D">
                            <w:pPr>
                              <w:snapToGrid w:val="0"/>
                              <w:ind w:firstLine="940"/>
                              <w:jc w:val="center"/>
                              <w:rPr>
                                <w:rStyle w:val="aff2"/>
                                <w:sz w:val="32"/>
                                <w:szCs w:val="32"/>
                              </w:rPr>
                            </w:pPr>
                            <w:r>
                              <w:rPr>
                                <w:rFonts w:ascii="黑体" w:eastAsia="黑体" w:hint="eastAsia"/>
                                <w:spacing w:val="20"/>
                                <w:w w:val="135"/>
                                <w:sz w:val="32"/>
                                <w:szCs w:val="32"/>
                              </w:rPr>
                              <w:t xml:space="preserve">安徽省市场监督管理局 </w:t>
                            </w:r>
                            <w:r>
                              <w:rPr>
                                <w:rStyle w:val="aff2"/>
                                <w:rFonts w:hint="eastAsia"/>
                                <w:sz w:val="32"/>
                                <w:szCs w:val="32"/>
                              </w:rPr>
                              <w:t>发布</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22" o:spid="_x0000_s1026" type="#_x0000_t202" style="position:absolute;left:0;text-align:left;margin-left:3pt;margin-top:17.95pt;width:446.85pt;height:55.7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LGgIAAPQDAAAOAAAAZHJzL2Uyb0RvYy54bWysU82O0zAQviPxDpbvNG1otzRqulq6KkJa&#10;fqSFB3Acp7FIPGbsNikPAG/AiQt3nqvPwdjplmq5IXywPJ6Zz/N9M15e923D9gqdBpPzyWjMmTIS&#10;Sm22Of/4YfPsBWfOC1OKBozK+UE5fr16+mTZ2UylUENTKmQEYlzW2ZzX3tssSZysVSvcCKwy5KwA&#10;W+HJxG1SougIvW2SdDy+SjrA0iJI5Rzd3g5Ovor4VaWkf1dVTnnW5Jxq83HHuBdhT1ZLkW1R2FrL&#10;UxniH6pohTb06BnqVnjBdqj/gmq1RHBQ+ZGENoGq0lJFDsRmMn7E5r4WVkUuJI6zZ5nc/4OVb/fv&#10;kemSejeZp5wZ0VKXjt+/HX/8Ov78ytI0SNRZl1HkvaVY37+EnsIjXWfvQH5yzMC6FmarbhChq5Uo&#10;qcRJyEwuUgccF0CK7g2U9JDYeYhAfYVt0I8UYYROrTqc26N6zyRdzq7m08Vixpkk33w8f76I/UtE&#10;9pBt0flXCloWDjlHan9EF/s750M1InsICY85aHS50U0TDdwW6wbZXtCobOKKBB6FNSYEGwhpA2K4&#10;iTQDs4Gj74v+JFsB5YEIIwyjR1+FDjXgF846Grucu887gYqz5rUh0RaT6TTMaTSms3lKBl56ikuP&#10;MJKgcu45G45rP8z2zqLe1vTS0CYDNyR0paMGoSNDVae6abSiNKdvEGb30o5Rfz7r6jcAAAD//wMA&#10;UEsDBBQABgAIAAAAIQCTEH/Y3QAAAAgBAAAPAAAAZHJzL2Rvd25yZXYueG1sTI9BT4NAFITvJv6H&#10;zTPxYuyibaEgS6MmGq+t/QEPeAUi+5aw20L/vc+TPU5mMvNNvp1tr840+s6xgadFBIq4cnXHjYHD&#10;98fjBpQPyDX2jsnAhTxsi9ubHLPaTbyj8z40SkrYZ2igDWHItPZVSxb9wg3E4h3daDGIHBtdjzhJ&#10;ue31cxTF2mLHstDiQO8tVT/7kzVw/Joe1ulUfoZDslvFb9glpbsYc383v76ACjSH/zD84Qs6FMJU&#10;uhPXXvUGYnkSDCzXKSixN2magColt0qWoItcXx8ofgEAAP//AwBQSwECLQAUAAYACAAAACEAtoM4&#10;kv4AAADhAQAAEwAAAAAAAAAAAAAAAAAAAAAAW0NvbnRlbnRfVHlwZXNdLnhtbFBLAQItABQABgAI&#10;AAAAIQA4/SH/1gAAAJQBAAALAAAAAAAAAAAAAAAAAC8BAABfcmVscy8ucmVsc1BLAQItABQABgAI&#10;AAAAIQAoAtoLGgIAAPQDAAAOAAAAAAAAAAAAAAAAAC4CAABkcnMvZTJvRG9jLnhtbFBLAQItABQA&#10;BgAIAAAAIQCTEH/Y3QAAAAgBAAAPAAAAAAAAAAAAAAAAAHQEAABkcnMvZG93bnJldi54bWxQSwUG&#10;AAAAAAQABADzAAAAfgUAAAAA&#10;" stroked="f">
                <v:textbox>
                  <w:txbxContent>
                    <w:p w:rsidR="00583B3D" w:rsidRDefault="00583B3D">
                      <w:pPr>
                        <w:snapToGrid w:val="0"/>
                        <w:ind w:firstLine="940"/>
                        <w:jc w:val="center"/>
                        <w:rPr>
                          <w:rStyle w:val="aff2"/>
                          <w:sz w:val="32"/>
                          <w:szCs w:val="32"/>
                        </w:rPr>
                      </w:pPr>
                      <w:r>
                        <w:rPr>
                          <w:rFonts w:ascii="黑体" w:eastAsia="黑体" w:hint="eastAsia"/>
                          <w:spacing w:val="20"/>
                          <w:w w:val="135"/>
                          <w:sz w:val="32"/>
                          <w:szCs w:val="32"/>
                        </w:rPr>
                        <w:t xml:space="preserve">安徽省市场监督管理局 </w:t>
                      </w:r>
                      <w:r>
                        <w:rPr>
                          <w:rStyle w:val="aff2"/>
                          <w:rFonts w:hint="eastAsia"/>
                          <w:sz w:val="32"/>
                          <w:szCs w:val="32"/>
                        </w:rPr>
                        <w:t>发布</w:t>
                      </w:r>
                    </w:p>
                  </w:txbxContent>
                </v:textbox>
              </v:shape>
            </w:pict>
          </mc:Fallback>
        </mc:AlternateContent>
      </w:r>
      <w:r>
        <w:rPr>
          <w:rFonts w:ascii="黑体" w:eastAsia="黑体" w:hint="eastAsia"/>
          <w:sz w:val="28"/>
          <w:szCs w:val="20"/>
        </w:rPr>
        <w:t>20</w:t>
      </w:r>
      <w:r w:rsidR="00194005">
        <w:rPr>
          <w:rFonts w:ascii="黑体" w:eastAsia="黑体"/>
          <w:sz w:val="28"/>
          <w:szCs w:val="20"/>
        </w:rPr>
        <w:t>25</w:t>
      </w:r>
      <w:r>
        <w:rPr>
          <w:rFonts w:ascii="黑体" w:eastAsia="黑体" w:hint="eastAsia"/>
          <w:sz w:val="28"/>
          <w:szCs w:val="20"/>
        </w:rPr>
        <w:t>-</w:t>
      </w:r>
      <w:r>
        <w:rPr>
          <w:rFonts w:ascii="黑体" w:eastAsia="黑体"/>
          <w:sz w:val="28"/>
          <w:szCs w:val="20"/>
        </w:rPr>
        <w:t>XX</w:t>
      </w:r>
      <w:r>
        <w:rPr>
          <w:rFonts w:ascii="黑体" w:eastAsia="黑体" w:hint="eastAsia"/>
          <w:sz w:val="28"/>
          <w:szCs w:val="20"/>
        </w:rPr>
        <w:t>-</w:t>
      </w:r>
      <w:r>
        <w:rPr>
          <w:rFonts w:ascii="黑体" w:eastAsia="黑体"/>
          <w:sz w:val="28"/>
          <w:szCs w:val="20"/>
        </w:rPr>
        <w:t>XX</w:t>
      </w:r>
      <w:r>
        <w:rPr>
          <w:rFonts w:ascii="黑体" w:eastAsia="黑体" w:hint="eastAsia"/>
          <w:sz w:val="28"/>
          <w:szCs w:val="20"/>
        </w:rPr>
        <w:t>发布    20</w:t>
      </w:r>
      <w:r w:rsidR="00194005">
        <w:rPr>
          <w:rFonts w:ascii="黑体" w:eastAsia="黑体"/>
          <w:sz w:val="28"/>
          <w:szCs w:val="20"/>
        </w:rPr>
        <w:t>25</w:t>
      </w:r>
      <w:r>
        <w:rPr>
          <w:rFonts w:ascii="黑体" w:eastAsia="黑体" w:hint="eastAsia"/>
          <w:sz w:val="28"/>
          <w:szCs w:val="20"/>
        </w:rPr>
        <w:t>-</w:t>
      </w:r>
      <w:r>
        <w:rPr>
          <w:rFonts w:ascii="黑体" w:eastAsia="黑体"/>
          <w:sz w:val="28"/>
          <w:szCs w:val="20"/>
        </w:rPr>
        <w:t>XX</w:t>
      </w:r>
      <w:r>
        <w:rPr>
          <w:rFonts w:ascii="黑体" w:eastAsia="黑体" w:hint="eastAsia"/>
          <w:sz w:val="28"/>
          <w:szCs w:val="20"/>
        </w:rPr>
        <w:t>-</w:t>
      </w:r>
      <w:r>
        <w:rPr>
          <w:rFonts w:ascii="黑体" w:eastAsia="黑体"/>
          <w:sz w:val="28"/>
          <w:szCs w:val="20"/>
        </w:rPr>
        <w:t>XX</w:t>
      </w:r>
      <w:r>
        <w:rPr>
          <w:rFonts w:ascii="黑体" w:eastAsia="黑体" w:hint="eastAsia"/>
          <w:sz w:val="28"/>
          <w:szCs w:val="20"/>
        </w:rPr>
        <w:t>实施</w:t>
      </w:r>
    </w:p>
    <w:p w:rsidR="002C06B5" w:rsidRDefault="002C06B5">
      <w:pPr>
        <w:widowControl/>
        <w:autoSpaceDE/>
        <w:autoSpaceDN/>
        <w:adjustRightInd/>
        <w:ind w:firstLineChars="0" w:firstLine="0"/>
        <w:textAlignment w:val="auto"/>
        <w:rPr>
          <w:b/>
        </w:rPr>
        <w:sectPr w:rsidR="002C06B5">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pgNumType w:fmt="upperRoman" w:start="1"/>
          <w:cols w:space="425"/>
          <w:docGrid w:type="lines" w:linePitch="326"/>
        </w:sectPr>
      </w:pPr>
      <w:bookmarkStart w:id="0" w:name="_Toc37183269"/>
    </w:p>
    <w:p w:rsidR="002C06B5" w:rsidRDefault="00A306C6">
      <w:pPr>
        <w:pStyle w:val="aff3"/>
        <w:rPr>
          <w:b/>
        </w:rPr>
      </w:pPr>
      <w:bookmarkStart w:id="1" w:name="_Toc43372367"/>
      <w:bookmarkStart w:id="2" w:name="_Toc99645325"/>
      <w:bookmarkStart w:id="3" w:name="_Toc119926647"/>
      <w:bookmarkStart w:id="4" w:name="_Toc105419612"/>
      <w:bookmarkStart w:id="5" w:name="_Toc123218442"/>
      <w:bookmarkStart w:id="6" w:name="_Toc104995814"/>
      <w:bookmarkStart w:id="7" w:name="_Toc104385164"/>
      <w:bookmarkStart w:id="8" w:name="_Toc100931585"/>
      <w:bookmarkStart w:id="9" w:name="_Toc41589313"/>
      <w:bookmarkStart w:id="10" w:name="_Toc180412235"/>
      <w:bookmarkStart w:id="11" w:name="_Toc181606140"/>
      <w:bookmarkStart w:id="12" w:name="_Toc181715150"/>
      <w:bookmarkStart w:id="13" w:name="_Toc183793791"/>
      <w:r>
        <w:rPr>
          <w:b/>
        </w:rPr>
        <w:lastRenderedPageBreak/>
        <w:t>前    言</w:t>
      </w:r>
      <w:bookmarkEnd w:id="0"/>
      <w:bookmarkEnd w:id="1"/>
      <w:bookmarkEnd w:id="2"/>
      <w:bookmarkEnd w:id="3"/>
      <w:bookmarkEnd w:id="4"/>
      <w:bookmarkEnd w:id="5"/>
      <w:bookmarkEnd w:id="6"/>
      <w:bookmarkEnd w:id="7"/>
      <w:bookmarkEnd w:id="8"/>
      <w:bookmarkEnd w:id="9"/>
      <w:bookmarkEnd w:id="10"/>
      <w:bookmarkEnd w:id="11"/>
      <w:bookmarkEnd w:id="12"/>
      <w:bookmarkEnd w:id="13"/>
    </w:p>
    <w:p w:rsidR="002C06B5" w:rsidRDefault="00A306C6">
      <w:pPr>
        <w:ind w:firstLine="420"/>
      </w:pPr>
      <w:r>
        <w:rPr>
          <w:rFonts w:hint="eastAsia"/>
        </w:rPr>
        <w:t>本文件按照</w:t>
      </w:r>
      <w:r>
        <w:t>GB/T 1.1—2020</w:t>
      </w:r>
      <w:r>
        <w:rPr>
          <w:rFonts w:hint="eastAsia"/>
        </w:rPr>
        <w:t>《标准</w:t>
      </w:r>
      <w:r>
        <w:t>化工作导则</w:t>
      </w:r>
      <w:r>
        <w:rPr>
          <w:rFonts w:hint="eastAsia"/>
        </w:rPr>
        <w:t xml:space="preserve"> </w:t>
      </w:r>
      <w:r>
        <w:rPr>
          <w:rFonts w:hint="eastAsia"/>
        </w:rPr>
        <w:t>第</w:t>
      </w:r>
      <w:r>
        <w:rPr>
          <w:rFonts w:hint="eastAsia"/>
        </w:rPr>
        <w:t>1</w:t>
      </w:r>
      <w:r>
        <w:rPr>
          <w:rFonts w:hint="eastAsia"/>
        </w:rPr>
        <w:t>部分</w:t>
      </w:r>
      <w:r>
        <w:t>：标准化文件</w:t>
      </w:r>
      <w:r>
        <w:rPr>
          <w:rFonts w:hint="eastAsia"/>
        </w:rPr>
        <w:t>的</w:t>
      </w:r>
      <w:r>
        <w:t>结构和起草规则</w:t>
      </w:r>
      <w:r>
        <w:rPr>
          <w:rFonts w:hint="eastAsia"/>
        </w:rPr>
        <w:t>》的规定</w:t>
      </w:r>
      <w:r>
        <w:t>起草</w:t>
      </w:r>
      <w:r>
        <w:rPr>
          <w:rFonts w:hint="eastAsia"/>
        </w:rPr>
        <w:t>。</w:t>
      </w:r>
    </w:p>
    <w:p w:rsidR="002C06B5" w:rsidRDefault="00A306C6">
      <w:pPr>
        <w:ind w:firstLine="420"/>
      </w:pPr>
      <w:r>
        <w:rPr>
          <w:rFonts w:hint="eastAsia"/>
        </w:rPr>
        <w:t>请注意本</w:t>
      </w:r>
      <w:r>
        <w:t>文件的某些内容可能涉及专利</w:t>
      </w:r>
      <w:r>
        <w:rPr>
          <w:rFonts w:hint="eastAsia"/>
        </w:rPr>
        <w:t>。</w:t>
      </w:r>
      <w:r>
        <w:t>本文件</w:t>
      </w:r>
      <w:r>
        <w:rPr>
          <w:rFonts w:hint="eastAsia"/>
        </w:rPr>
        <w:t>的</w:t>
      </w:r>
      <w:r>
        <w:t>发布机构不承担识别专利的责任。</w:t>
      </w:r>
    </w:p>
    <w:p w:rsidR="002C06B5" w:rsidRDefault="00A306C6">
      <w:pPr>
        <w:ind w:firstLine="420"/>
      </w:pPr>
      <w:r>
        <w:rPr>
          <w:rFonts w:hint="eastAsia"/>
        </w:rPr>
        <w:t>本文件由安徽省交通控股集团有限公司提出</w:t>
      </w:r>
      <w:r>
        <w:t>。</w:t>
      </w:r>
    </w:p>
    <w:p w:rsidR="002C06B5" w:rsidRDefault="00A306C6">
      <w:pPr>
        <w:ind w:firstLine="420"/>
      </w:pPr>
      <w:r>
        <w:rPr>
          <w:rFonts w:hint="eastAsia"/>
        </w:rPr>
        <w:t>本文件由安徽省交通运输厅归口</w:t>
      </w:r>
      <w:r>
        <w:t>。</w:t>
      </w:r>
    </w:p>
    <w:p w:rsidR="00075DE8" w:rsidRDefault="00CC1F14">
      <w:pPr>
        <w:ind w:firstLine="420"/>
      </w:pPr>
      <w:r>
        <w:rPr>
          <w:rFonts w:hint="eastAsia"/>
        </w:rPr>
        <w:t>本文件起草单位：</w:t>
      </w:r>
    </w:p>
    <w:p w:rsidR="002C06B5" w:rsidRDefault="00A306C6">
      <w:pPr>
        <w:ind w:firstLine="420"/>
      </w:pPr>
      <w:r>
        <w:rPr>
          <w:rFonts w:cs="Times New Roman" w:hint="eastAsia"/>
        </w:rPr>
        <w:t>本文件主要起草人</w:t>
      </w:r>
      <w:r>
        <w:rPr>
          <w:rFonts w:hint="eastAsia"/>
        </w:rPr>
        <w:t>：</w:t>
      </w:r>
    </w:p>
    <w:p w:rsidR="002C06B5" w:rsidRDefault="002C06B5">
      <w:pPr>
        <w:ind w:firstLine="420"/>
      </w:pPr>
    </w:p>
    <w:p w:rsidR="002C06B5" w:rsidRDefault="002C06B5">
      <w:pPr>
        <w:ind w:firstLine="420"/>
      </w:pPr>
    </w:p>
    <w:p w:rsidR="002C06B5" w:rsidRDefault="002C06B5">
      <w:pPr>
        <w:ind w:firstLine="420"/>
      </w:pPr>
    </w:p>
    <w:p w:rsidR="002C06B5" w:rsidRDefault="002C06B5">
      <w:pPr>
        <w:ind w:firstLine="420"/>
      </w:pPr>
    </w:p>
    <w:p w:rsidR="002C06B5" w:rsidRDefault="002C06B5">
      <w:pPr>
        <w:ind w:firstLine="420"/>
      </w:pPr>
    </w:p>
    <w:p w:rsidR="002C06B5" w:rsidRDefault="002C06B5">
      <w:pPr>
        <w:ind w:firstLine="420"/>
      </w:pPr>
    </w:p>
    <w:p w:rsidR="002C06B5" w:rsidRDefault="002C06B5">
      <w:pPr>
        <w:ind w:firstLine="420"/>
      </w:pPr>
    </w:p>
    <w:p w:rsidR="002C06B5" w:rsidRDefault="002C06B5">
      <w:pPr>
        <w:ind w:firstLine="420"/>
      </w:pPr>
    </w:p>
    <w:p w:rsidR="002C06B5" w:rsidRDefault="002C06B5">
      <w:pPr>
        <w:widowControl/>
        <w:autoSpaceDE/>
        <w:autoSpaceDN/>
        <w:adjustRightInd/>
        <w:ind w:firstLineChars="0" w:firstLine="0"/>
        <w:textAlignment w:val="auto"/>
        <w:sectPr w:rsidR="002C06B5">
          <w:headerReference w:type="even" r:id="rId21"/>
          <w:headerReference w:type="default" r:id="rId22"/>
          <w:footerReference w:type="even" r:id="rId23"/>
          <w:footerReference w:type="default" r:id="rId24"/>
          <w:pgSz w:w="11906" w:h="16838"/>
          <w:pgMar w:top="1440" w:right="1800" w:bottom="1440" w:left="1800" w:header="851" w:footer="992" w:gutter="0"/>
          <w:pgNumType w:fmt="upperRoman" w:start="1"/>
          <w:cols w:space="425"/>
          <w:docGrid w:type="lines" w:linePitch="326"/>
        </w:sectPr>
      </w:pPr>
    </w:p>
    <w:p w:rsidR="002C06B5" w:rsidRDefault="00A306C6">
      <w:pPr>
        <w:ind w:firstLine="640"/>
        <w:jc w:val="center"/>
        <w:rPr>
          <w:rFonts w:ascii="黑体" w:eastAsia="黑体" w:hAnsi="黑体"/>
          <w:sz w:val="32"/>
          <w:szCs w:val="32"/>
        </w:rPr>
      </w:pPr>
      <w:r w:rsidRPr="005F02A8">
        <w:rPr>
          <w:rFonts w:ascii="黑体" w:eastAsia="黑体" w:hAnsi="黑体" w:hint="eastAsia"/>
          <w:sz w:val="32"/>
          <w:szCs w:val="32"/>
        </w:rPr>
        <w:lastRenderedPageBreak/>
        <w:t>目次</w:t>
      </w:r>
    </w:p>
    <w:sdt>
      <w:sdtPr>
        <w:rPr>
          <w:rFonts w:ascii="Times New Roman" w:eastAsia="宋体" w:hAnsi="Times New Roman"/>
          <w:sz w:val="21"/>
          <w:szCs w:val="24"/>
          <w:lang w:val="zh-CN"/>
        </w:rPr>
        <w:id w:val="1865243996"/>
        <w:docPartObj>
          <w:docPartGallery w:val="Table of Contents"/>
          <w:docPartUnique/>
        </w:docPartObj>
      </w:sdtPr>
      <w:sdtEndPr>
        <w:rPr>
          <w:rFonts w:asciiTheme="minorHAnsi" w:eastAsiaTheme="minorEastAsia" w:hAnsiTheme="minorHAnsi"/>
          <w:sz w:val="22"/>
          <w:szCs w:val="22"/>
        </w:rPr>
      </w:sdtEndPr>
      <w:sdtContent>
        <w:p w:rsidR="0012682B" w:rsidRDefault="00A306C6">
          <w:pPr>
            <w:pStyle w:val="11"/>
            <w:ind w:firstLine="420"/>
            <w:rPr>
              <w:rFonts w:cstheme="minorBidi"/>
              <w:kern w:val="2"/>
              <w:sz w:val="21"/>
            </w:rPr>
          </w:pPr>
          <w:r>
            <w:fldChar w:fldCharType="begin"/>
          </w:r>
          <w:r>
            <w:instrText xml:space="preserve"> TOC \o "1-2" \h \z \u </w:instrText>
          </w:r>
          <w:r>
            <w:fldChar w:fldCharType="separate"/>
          </w:r>
          <w:hyperlink w:anchor="_Toc183793791" w:history="1">
            <w:r w:rsidR="0012682B" w:rsidRPr="00C2403A">
              <w:rPr>
                <w:rStyle w:val="aff"/>
                <w:b/>
              </w:rPr>
              <w:t>前</w:t>
            </w:r>
            <w:r w:rsidR="0012682B" w:rsidRPr="00C2403A">
              <w:rPr>
                <w:rStyle w:val="aff"/>
                <w:b/>
              </w:rPr>
              <w:t xml:space="preserve">    </w:t>
            </w:r>
            <w:r w:rsidR="0012682B" w:rsidRPr="00C2403A">
              <w:rPr>
                <w:rStyle w:val="aff"/>
                <w:b/>
              </w:rPr>
              <w:t>言</w:t>
            </w:r>
            <w:r w:rsidR="0012682B">
              <w:rPr>
                <w:webHidden/>
              </w:rPr>
              <w:tab/>
            </w:r>
            <w:r w:rsidR="0012682B">
              <w:rPr>
                <w:webHidden/>
              </w:rPr>
              <w:fldChar w:fldCharType="begin"/>
            </w:r>
            <w:r w:rsidR="0012682B">
              <w:rPr>
                <w:webHidden/>
              </w:rPr>
              <w:instrText xml:space="preserve"> PAGEREF _Toc183793791 \h </w:instrText>
            </w:r>
            <w:r w:rsidR="0012682B">
              <w:rPr>
                <w:webHidden/>
              </w:rPr>
            </w:r>
            <w:r w:rsidR="0012682B">
              <w:rPr>
                <w:webHidden/>
              </w:rPr>
              <w:fldChar w:fldCharType="end"/>
            </w:r>
          </w:hyperlink>
        </w:p>
        <w:p w:rsidR="0012682B" w:rsidRDefault="001E7A03">
          <w:pPr>
            <w:pStyle w:val="11"/>
            <w:rPr>
              <w:rFonts w:cstheme="minorBidi"/>
              <w:kern w:val="2"/>
              <w:sz w:val="21"/>
            </w:rPr>
          </w:pPr>
          <w:hyperlink w:anchor="_Toc183793793" w:history="1">
            <w:r w:rsidR="0012682B" w:rsidRPr="00C2403A">
              <w:rPr>
                <w:rStyle w:val="aff"/>
              </w:rPr>
              <w:t>1</w:t>
            </w:r>
            <w:r w:rsidR="0012682B">
              <w:rPr>
                <w:rFonts w:cstheme="minorBidi"/>
                <w:kern w:val="2"/>
                <w:sz w:val="21"/>
              </w:rPr>
              <w:tab/>
            </w:r>
            <w:r w:rsidR="0012682B" w:rsidRPr="00C2403A">
              <w:rPr>
                <w:rStyle w:val="aff"/>
              </w:rPr>
              <w:t>范围</w:t>
            </w:r>
            <w:r w:rsidR="0012682B">
              <w:rPr>
                <w:webHidden/>
              </w:rPr>
              <w:tab/>
            </w:r>
            <w:r w:rsidR="0012682B">
              <w:rPr>
                <w:webHidden/>
              </w:rPr>
              <w:fldChar w:fldCharType="begin"/>
            </w:r>
            <w:r w:rsidR="0012682B">
              <w:rPr>
                <w:webHidden/>
              </w:rPr>
              <w:instrText xml:space="preserve"> PAGEREF _Toc183793793 \h </w:instrText>
            </w:r>
            <w:r w:rsidR="0012682B">
              <w:rPr>
                <w:webHidden/>
              </w:rPr>
            </w:r>
            <w:r w:rsidR="0012682B">
              <w:rPr>
                <w:webHidden/>
              </w:rPr>
              <w:fldChar w:fldCharType="end"/>
            </w:r>
          </w:hyperlink>
        </w:p>
        <w:p w:rsidR="0012682B" w:rsidRDefault="00324891">
          <w:pPr>
            <w:pStyle w:val="11"/>
            <w:rPr>
              <w:rFonts w:cstheme="minorBidi"/>
              <w:kern w:val="2"/>
              <w:sz w:val="21"/>
            </w:rPr>
          </w:pPr>
          <w:hyperlink w:anchor="_Toc183793794" w:history="1">
            <w:r w:rsidR="0012682B" w:rsidRPr="00C2403A">
              <w:rPr>
                <w:rStyle w:val="aff"/>
              </w:rPr>
              <w:t>2</w:t>
            </w:r>
            <w:r w:rsidR="0012682B">
              <w:rPr>
                <w:rFonts w:cstheme="minorBidi"/>
                <w:kern w:val="2"/>
                <w:sz w:val="21"/>
              </w:rPr>
              <w:tab/>
            </w:r>
            <w:r w:rsidR="0012682B" w:rsidRPr="00C2403A">
              <w:rPr>
                <w:rStyle w:val="aff"/>
              </w:rPr>
              <w:t>规范性引用文件</w:t>
            </w:r>
            <w:r w:rsidR="0012682B">
              <w:rPr>
                <w:webHidden/>
              </w:rPr>
              <w:tab/>
            </w:r>
            <w:r w:rsidR="0012682B">
              <w:rPr>
                <w:webHidden/>
              </w:rPr>
              <w:fldChar w:fldCharType="begin"/>
            </w:r>
            <w:r w:rsidR="0012682B">
              <w:rPr>
                <w:webHidden/>
              </w:rPr>
              <w:instrText xml:space="preserve"> PAGEREF _Toc183793794 \h </w:instrText>
            </w:r>
            <w:r w:rsidR="0012682B">
              <w:rPr>
                <w:webHidden/>
              </w:rPr>
            </w:r>
            <w:r w:rsidR="0012682B">
              <w:rPr>
                <w:webHidden/>
              </w:rPr>
              <w:fldChar w:fldCharType="end"/>
            </w:r>
          </w:hyperlink>
        </w:p>
        <w:p w:rsidR="0012682B" w:rsidRDefault="00324891">
          <w:pPr>
            <w:pStyle w:val="11"/>
            <w:rPr>
              <w:rFonts w:cstheme="minorBidi"/>
              <w:kern w:val="2"/>
              <w:sz w:val="21"/>
            </w:rPr>
          </w:pPr>
          <w:hyperlink w:anchor="_Toc183793795" w:history="1">
            <w:r w:rsidR="0012682B" w:rsidRPr="00C2403A">
              <w:rPr>
                <w:rStyle w:val="aff"/>
              </w:rPr>
              <w:t>3</w:t>
            </w:r>
            <w:r w:rsidR="0012682B">
              <w:rPr>
                <w:rFonts w:cstheme="minorBidi"/>
                <w:kern w:val="2"/>
                <w:sz w:val="21"/>
              </w:rPr>
              <w:tab/>
            </w:r>
            <w:r w:rsidR="0012682B" w:rsidRPr="00C2403A">
              <w:rPr>
                <w:rStyle w:val="aff"/>
              </w:rPr>
              <w:t>术语和定义</w:t>
            </w:r>
            <w:r w:rsidR="0012682B">
              <w:rPr>
                <w:webHidden/>
              </w:rPr>
              <w:tab/>
            </w:r>
            <w:r w:rsidR="0012682B">
              <w:rPr>
                <w:webHidden/>
              </w:rPr>
              <w:fldChar w:fldCharType="begin"/>
            </w:r>
            <w:r w:rsidR="0012682B">
              <w:rPr>
                <w:webHidden/>
              </w:rPr>
              <w:instrText xml:space="preserve"> PAGEREF _Toc183793795 \h </w:instrText>
            </w:r>
            <w:r w:rsidR="0012682B">
              <w:rPr>
                <w:webHidden/>
              </w:rPr>
            </w:r>
            <w:r w:rsidR="0012682B">
              <w:rPr>
                <w:webHidden/>
              </w:rPr>
              <w:fldChar w:fldCharType="end"/>
            </w:r>
          </w:hyperlink>
        </w:p>
        <w:p w:rsidR="0012682B" w:rsidRDefault="00324891">
          <w:pPr>
            <w:pStyle w:val="11"/>
            <w:rPr>
              <w:rFonts w:cstheme="minorBidi"/>
              <w:kern w:val="2"/>
              <w:sz w:val="21"/>
            </w:rPr>
          </w:pPr>
          <w:hyperlink w:anchor="_Toc183793806" w:history="1">
            <w:r w:rsidR="0012682B" w:rsidRPr="00C2403A">
              <w:rPr>
                <w:rStyle w:val="aff"/>
              </w:rPr>
              <w:t>4</w:t>
            </w:r>
            <w:r w:rsidR="0012682B">
              <w:rPr>
                <w:rFonts w:cstheme="minorBidi"/>
                <w:kern w:val="2"/>
                <w:sz w:val="21"/>
              </w:rPr>
              <w:tab/>
            </w:r>
            <w:r w:rsidR="0012682B" w:rsidRPr="00C2403A">
              <w:rPr>
                <w:rStyle w:val="aff"/>
              </w:rPr>
              <w:t>基本规定</w:t>
            </w:r>
            <w:r w:rsidR="0012682B">
              <w:rPr>
                <w:webHidden/>
              </w:rPr>
              <w:tab/>
            </w:r>
            <w:r w:rsidR="0012682B">
              <w:rPr>
                <w:webHidden/>
              </w:rPr>
              <w:fldChar w:fldCharType="begin"/>
            </w:r>
            <w:r w:rsidR="0012682B">
              <w:rPr>
                <w:webHidden/>
              </w:rPr>
              <w:instrText xml:space="preserve"> PAGEREF _Toc183793806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07" w:history="1">
            <w:r w:rsidR="0012682B" w:rsidRPr="00C2403A">
              <w:rPr>
                <w:rStyle w:val="aff"/>
                <w:rFonts w:ascii="黑体" w:hAnsi="黑体"/>
              </w:rPr>
              <w:t>4.1</w:t>
            </w:r>
            <w:r w:rsidR="0012682B">
              <w:rPr>
                <w:rFonts w:cstheme="minorBidi"/>
                <w:kern w:val="2"/>
                <w:sz w:val="21"/>
              </w:rPr>
              <w:tab/>
            </w:r>
            <w:r w:rsidR="0012682B" w:rsidRPr="00C2403A">
              <w:rPr>
                <w:rStyle w:val="aff"/>
              </w:rPr>
              <w:t>一般规定</w:t>
            </w:r>
            <w:r w:rsidR="0012682B">
              <w:rPr>
                <w:webHidden/>
              </w:rPr>
              <w:tab/>
            </w:r>
            <w:r w:rsidR="0012682B">
              <w:rPr>
                <w:webHidden/>
              </w:rPr>
              <w:fldChar w:fldCharType="begin"/>
            </w:r>
            <w:r w:rsidR="0012682B">
              <w:rPr>
                <w:webHidden/>
              </w:rPr>
              <w:instrText xml:space="preserve"> PAGEREF _Toc183793807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08" w:history="1">
            <w:r w:rsidR="0012682B" w:rsidRPr="00C2403A">
              <w:rPr>
                <w:rStyle w:val="aff"/>
                <w:rFonts w:ascii="黑体" w:hAnsi="黑体"/>
              </w:rPr>
              <w:t>4.2</w:t>
            </w:r>
            <w:r w:rsidR="0012682B">
              <w:rPr>
                <w:rFonts w:cstheme="minorBidi"/>
                <w:kern w:val="2"/>
                <w:sz w:val="21"/>
              </w:rPr>
              <w:tab/>
            </w:r>
            <w:r w:rsidR="0012682B" w:rsidRPr="00C2403A">
              <w:rPr>
                <w:rStyle w:val="aff"/>
              </w:rPr>
              <w:t>养护工程分类</w:t>
            </w:r>
            <w:r w:rsidR="0012682B">
              <w:rPr>
                <w:webHidden/>
              </w:rPr>
              <w:tab/>
            </w:r>
            <w:r w:rsidR="0012682B">
              <w:rPr>
                <w:webHidden/>
              </w:rPr>
              <w:fldChar w:fldCharType="begin"/>
            </w:r>
            <w:r w:rsidR="0012682B">
              <w:rPr>
                <w:webHidden/>
              </w:rPr>
              <w:instrText xml:space="preserve"> PAGEREF _Toc183793808 \h </w:instrText>
            </w:r>
            <w:r w:rsidR="0012682B">
              <w:rPr>
                <w:webHidden/>
              </w:rPr>
            </w:r>
            <w:r w:rsidR="0012682B">
              <w:rPr>
                <w:webHidden/>
              </w:rPr>
              <w:fldChar w:fldCharType="end"/>
            </w:r>
          </w:hyperlink>
        </w:p>
        <w:p w:rsidR="0012682B" w:rsidRDefault="00324891">
          <w:pPr>
            <w:pStyle w:val="11"/>
            <w:rPr>
              <w:rFonts w:cstheme="minorBidi"/>
              <w:kern w:val="2"/>
              <w:sz w:val="21"/>
            </w:rPr>
          </w:pPr>
          <w:hyperlink w:anchor="_Toc183793809" w:history="1">
            <w:r w:rsidR="0012682B" w:rsidRPr="00C2403A">
              <w:rPr>
                <w:rStyle w:val="aff"/>
              </w:rPr>
              <w:t>5</w:t>
            </w:r>
            <w:r w:rsidR="0012682B">
              <w:rPr>
                <w:rFonts w:cstheme="minorBidi"/>
                <w:kern w:val="2"/>
                <w:sz w:val="21"/>
              </w:rPr>
              <w:tab/>
            </w:r>
            <w:r w:rsidR="0012682B" w:rsidRPr="00C2403A">
              <w:rPr>
                <w:rStyle w:val="aff"/>
              </w:rPr>
              <w:t>检查与评定</w:t>
            </w:r>
            <w:r w:rsidR="0012682B">
              <w:rPr>
                <w:webHidden/>
              </w:rPr>
              <w:tab/>
            </w:r>
            <w:r w:rsidR="0012682B">
              <w:rPr>
                <w:webHidden/>
              </w:rPr>
              <w:fldChar w:fldCharType="begin"/>
            </w:r>
            <w:r w:rsidR="0012682B">
              <w:rPr>
                <w:webHidden/>
              </w:rPr>
              <w:instrText xml:space="preserve"> PAGEREF _Toc183793809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10" w:history="1">
            <w:r w:rsidR="0012682B" w:rsidRPr="00C2403A">
              <w:rPr>
                <w:rStyle w:val="aff"/>
                <w:rFonts w:ascii="黑体" w:hAnsi="黑体"/>
              </w:rPr>
              <w:t>5.1</w:t>
            </w:r>
            <w:r w:rsidR="0012682B">
              <w:rPr>
                <w:rFonts w:cstheme="minorBidi"/>
                <w:kern w:val="2"/>
                <w:sz w:val="21"/>
              </w:rPr>
              <w:tab/>
            </w:r>
            <w:r w:rsidR="0012682B" w:rsidRPr="00C2403A">
              <w:rPr>
                <w:rStyle w:val="aff"/>
              </w:rPr>
              <w:t>一般规定</w:t>
            </w:r>
            <w:r w:rsidR="0012682B">
              <w:rPr>
                <w:webHidden/>
              </w:rPr>
              <w:tab/>
            </w:r>
            <w:r w:rsidR="0012682B">
              <w:rPr>
                <w:webHidden/>
              </w:rPr>
              <w:fldChar w:fldCharType="begin"/>
            </w:r>
            <w:r w:rsidR="0012682B">
              <w:rPr>
                <w:webHidden/>
              </w:rPr>
              <w:instrText xml:space="preserve"> PAGEREF _Toc183793810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11" w:history="1">
            <w:r w:rsidR="0012682B" w:rsidRPr="00C2403A">
              <w:rPr>
                <w:rStyle w:val="aff"/>
                <w:rFonts w:ascii="黑体" w:hAnsi="黑体"/>
              </w:rPr>
              <w:t>5.2</w:t>
            </w:r>
            <w:r w:rsidR="0012682B">
              <w:rPr>
                <w:rFonts w:cstheme="minorBidi"/>
                <w:kern w:val="2"/>
                <w:sz w:val="21"/>
              </w:rPr>
              <w:tab/>
            </w:r>
            <w:r w:rsidR="0012682B" w:rsidRPr="00C2403A">
              <w:rPr>
                <w:rStyle w:val="aff"/>
              </w:rPr>
              <w:t>检查内容与方法</w:t>
            </w:r>
            <w:r w:rsidR="0012682B">
              <w:rPr>
                <w:webHidden/>
              </w:rPr>
              <w:tab/>
            </w:r>
            <w:r w:rsidR="0012682B">
              <w:rPr>
                <w:webHidden/>
              </w:rPr>
              <w:fldChar w:fldCharType="begin"/>
            </w:r>
            <w:r w:rsidR="0012682B">
              <w:rPr>
                <w:webHidden/>
              </w:rPr>
              <w:instrText xml:space="preserve"> PAGEREF _Toc183793811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12" w:history="1">
            <w:r w:rsidR="0012682B" w:rsidRPr="00C2403A">
              <w:rPr>
                <w:rStyle w:val="aff"/>
                <w:rFonts w:ascii="黑体" w:hAnsi="黑体"/>
              </w:rPr>
              <w:t>5.3</w:t>
            </w:r>
            <w:r w:rsidR="0012682B">
              <w:rPr>
                <w:rFonts w:cstheme="minorBidi"/>
                <w:kern w:val="2"/>
                <w:sz w:val="21"/>
              </w:rPr>
              <w:tab/>
            </w:r>
            <w:r w:rsidR="0012682B" w:rsidRPr="00C2403A">
              <w:rPr>
                <w:rStyle w:val="aff"/>
              </w:rPr>
              <w:t>评定</w:t>
            </w:r>
            <w:r w:rsidR="0012682B">
              <w:rPr>
                <w:webHidden/>
              </w:rPr>
              <w:tab/>
            </w:r>
            <w:r w:rsidR="0012682B">
              <w:rPr>
                <w:webHidden/>
              </w:rPr>
              <w:fldChar w:fldCharType="begin"/>
            </w:r>
            <w:r w:rsidR="0012682B">
              <w:rPr>
                <w:webHidden/>
              </w:rPr>
              <w:instrText xml:space="preserve"> PAGEREF _Toc183793812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13" w:history="1">
            <w:r w:rsidR="0012682B" w:rsidRPr="00C2403A">
              <w:rPr>
                <w:rStyle w:val="aff"/>
                <w:rFonts w:ascii="黑体" w:hAnsi="黑体"/>
              </w:rPr>
              <w:t>5.4</w:t>
            </w:r>
            <w:r w:rsidR="0012682B">
              <w:rPr>
                <w:rFonts w:cstheme="minorBidi"/>
                <w:kern w:val="2"/>
                <w:sz w:val="21"/>
              </w:rPr>
              <w:tab/>
            </w:r>
            <w:r w:rsidR="0012682B" w:rsidRPr="00C2403A">
              <w:rPr>
                <w:rStyle w:val="aff"/>
              </w:rPr>
              <w:t>养护对策</w:t>
            </w:r>
            <w:r w:rsidR="0012682B">
              <w:rPr>
                <w:webHidden/>
              </w:rPr>
              <w:tab/>
            </w:r>
            <w:r w:rsidR="0012682B">
              <w:rPr>
                <w:webHidden/>
              </w:rPr>
              <w:fldChar w:fldCharType="begin"/>
            </w:r>
            <w:r w:rsidR="0012682B">
              <w:rPr>
                <w:webHidden/>
              </w:rPr>
              <w:instrText xml:space="preserve"> PAGEREF _Toc183793813 \h </w:instrText>
            </w:r>
            <w:r w:rsidR="0012682B">
              <w:rPr>
                <w:webHidden/>
              </w:rPr>
            </w:r>
            <w:r w:rsidR="0012682B">
              <w:rPr>
                <w:webHidden/>
              </w:rPr>
              <w:fldChar w:fldCharType="end"/>
            </w:r>
          </w:hyperlink>
        </w:p>
        <w:p w:rsidR="0012682B" w:rsidRDefault="00324891">
          <w:pPr>
            <w:pStyle w:val="11"/>
            <w:rPr>
              <w:rFonts w:cstheme="minorBidi"/>
              <w:kern w:val="2"/>
              <w:sz w:val="21"/>
            </w:rPr>
          </w:pPr>
          <w:hyperlink w:anchor="_Toc183793814" w:history="1">
            <w:r w:rsidR="0012682B" w:rsidRPr="00C2403A">
              <w:rPr>
                <w:rStyle w:val="aff"/>
              </w:rPr>
              <w:t>6</w:t>
            </w:r>
            <w:r w:rsidR="0012682B">
              <w:rPr>
                <w:rFonts w:cstheme="minorBidi"/>
                <w:kern w:val="2"/>
                <w:sz w:val="21"/>
              </w:rPr>
              <w:tab/>
            </w:r>
            <w:r w:rsidR="0012682B" w:rsidRPr="00C2403A">
              <w:rPr>
                <w:rStyle w:val="aff"/>
              </w:rPr>
              <w:t>钢梁养护</w:t>
            </w:r>
            <w:r w:rsidR="0012682B">
              <w:rPr>
                <w:webHidden/>
              </w:rPr>
              <w:tab/>
            </w:r>
            <w:r w:rsidR="0012682B">
              <w:rPr>
                <w:webHidden/>
              </w:rPr>
              <w:fldChar w:fldCharType="begin"/>
            </w:r>
            <w:r w:rsidR="0012682B">
              <w:rPr>
                <w:webHidden/>
              </w:rPr>
              <w:instrText xml:space="preserve"> PAGEREF _Toc183793814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15" w:history="1">
            <w:r w:rsidR="0012682B" w:rsidRPr="00C2403A">
              <w:rPr>
                <w:rStyle w:val="aff"/>
                <w:rFonts w:ascii="黑体" w:hAnsi="黑体"/>
              </w:rPr>
              <w:t>6.1</w:t>
            </w:r>
            <w:r w:rsidR="0012682B">
              <w:rPr>
                <w:rFonts w:cstheme="minorBidi"/>
                <w:kern w:val="2"/>
                <w:sz w:val="21"/>
              </w:rPr>
              <w:tab/>
            </w:r>
            <w:r w:rsidR="0012682B" w:rsidRPr="00C2403A">
              <w:rPr>
                <w:rStyle w:val="aff"/>
              </w:rPr>
              <w:t>一般规定</w:t>
            </w:r>
            <w:r w:rsidR="0012682B">
              <w:rPr>
                <w:webHidden/>
              </w:rPr>
              <w:tab/>
            </w:r>
            <w:r w:rsidR="0012682B">
              <w:rPr>
                <w:webHidden/>
              </w:rPr>
              <w:fldChar w:fldCharType="begin"/>
            </w:r>
            <w:r w:rsidR="0012682B">
              <w:rPr>
                <w:webHidden/>
              </w:rPr>
              <w:instrText xml:space="preserve"> PAGEREF _Toc183793815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16" w:history="1">
            <w:r w:rsidR="0012682B" w:rsidRPr="00C2403A">
              <w:rPr>
                <w:rStyle w:val="aff"/>
                <w:rFonts w:ascii="黑体" w:hAnsi="黑体"/>
              </w:rPr>
              <w:t>6.2</w:t>
            </w:r>
            <w:r w:rsidR="0012682B">
              <w:rPr>
                <w:rFonts w:cstheme="minorBidi"/>
                <w:kern w:val="2"/>
                <w:sz w:val="21"/>
              </w:rPr>
              <w:tab/>
            </w:r>
            <w:r w:rsidR="0012682B" w:rsidRPr="00C2403A">
              <w:rPr>
                <w:rStyle w:val="aff"/>
              </w:rPr>
              <w:t>防腐涂层</w:t>
            </w:r>
            <w:r w:rsidR="0012682B">
              <w:rPr>
                <w:webHidden/>
              </w:rPr>
              <w:tab/>
            </w:r>
            <w:r w:rsidR="0012682B">
              <w:rPr>
                <w:webHidden/>
              </w:rPr>
              <w:fldChar w:fldCharType="begin"/>
            </w:r>
            <w:r w:rsidR="0012682B">
              <w:rPr>
                <w:webHidden/>
              </w:rPr>
              <w:instrText xml:space="preserve"> PAGEREF _Toc183793816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17" w:history="1">
            <w:r w:rsidR="0012682B" w:rsidRPr="00C2403A">
              <w:rPr>
                <w:rStyle w:val="aff"/>
                <w:rFonts w:ascii="黑体" w:hAnsi="黑体"/>
              </w:rPr>
              <w:t>6.3</w:t>
            </w:r>
            <w:r w:rsidR="0012682B">
              <w:rPr>
                <w:rFonts w:cstheme="minorBidi"/>
                <w:kern w:val="2"/>
                <w:sz w:val="21"/>
              </w:rPr>
              <w:tab/>
            </w:r>
            <w:r w:rsidR="0012682B" w:rsidRPr="00C2403A">
              <w:rPr>
                <w:rStyle w:val="aff"/>
              </w:rPr>
              <w:t>螺栓</w:t>
            </w:r>
            <w:r w:rsidR="0012682B">
              <w:rPr>
                <w:webHidden/>
              </w:rPr>
              <w:tab/>
            </w:r>
            <w:r w:rsidR="0012682B">
              <w:rPr>
                <w:webHidden/>
              </w:rPr>
              <w:fldChar w:fldCharType="begin"/>
            </w:r>
            <w:r w:rsidR="0012682B">
              <w:rPr>
                <w:webHidden/>
              </w:rPr>
              <w:instrText xml:space="preserve"> PAGEREF _Toc183793817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18" w:history="1">
            <w:r w:rsidR="0012682B" w:rsidRPr="00C2403A">
              <w:rPr>
                <w:rStyle w:val="aff"/>
                <w:rFonts w:ascii="黑体" w:hAnsi="黑体"/>
              </w:rPr>
              <w:t>6.4</w:t>
            </w:r>
            <w:r w:rsidR="0012682B">
              <w:rPr>
                <w:rFonts w:cstheme="minorBidi"/>
                <w:kern w:val="2"/>
                <w:sz w:val="21"/>
              </w:rPr>
              <w:tab/>
            </w:r>
            <w:r w:rsidR="0012682B" w:rsidRPr="00C2403A">
              <w:rPr>
                <w:rStyle w:val="aff"/>
              </w:rPr>
              <w:t>裂纹</w:t>
            </w:r>
            <w:r w:rsidR="0012682B">
              <w:rPr>
                <w:webHidden/>
              </w:rPr>
              <w:tab/>
            </w:r>
            <w:r w:rsidR="0012682B">
              <w:rPr>
                <w:webHidden/>
              </w:rPr>
              <w:fldChar w:fldCharType="begin"/>
            </w:r>
            <w:r w:rsidR="0012682B">
              <w:rPr>
                <w:webHidden/>
              </w:rPr>
              <w:instrText xml:space="preserve"> PAGEREF _Toc183793818 \h </w:instrText>
            </w:r>
            <w:r w:rsidR="0012682B">
              <w:rPr>
                <w:webHidden/>
              </w:rPr>
            </w:r>
            <w:r w:rsidR="0012682B">
              <w:rPr>
                <w:webHidden/>
              </w:rPr>
              <w:fldChar w:fldCharType="end"/>
            </w:r>
          </w:hyperlink>
        </w:p>
        <w:p w:rsidR="0012682B" w:rsidRDefault="00324891">
          <w:pPr>
            <w:pStyle w:val="11"/>
            <w:rPr>
              <w:rFonts w:cstheme="minorBidi"/>
              <w:kern w:val="2"/>
              <w:sz w:val="21"/>
            </w:rPr>
          </w:pPr>
          <w:hyperlink w:anchor="_Toc183793819" w:history="1">
            <w:r w:rsidR="0012682B" w:rsidRPr="00C2403A">
              <w:rPr>
                <w:rStyle w:val="aff"/>
              </w:rPr>
              <w:t>7</w:t>
            </w:r>
            <w:r w:rsidR="0012682B">
              <w:rPr>
                <w:rFonts w:cstheme="minorBidi"/>
                <w:kern w:val="2"/>
                <w:sz w:val="21"/>
              </w:rPr>
              <w:tab/>
            </w:r>
            <w:r w:rsidR="0012682B" w:rsidRPr="00C2403A">
              <w:rPr>
                <w:rStyle w:val="aff"/>
              </w:rPr>
              <w:t>混凝土桥面板养护</w:t>
            </w:r>
            <w:r w:rsidR="0012682B">
              <w:rPr>
                <w:webHidden/>
              </w:rPr>
              <w:tab/>
            </w:r>
            <w:r w:rsidR="0012682B">
              <w:rPr>
                <w:webHidden/>
              </w:rPr>
              <w:fldChar w:fldCharType="begin"/>
            </w:r>
            <w:r w:rsidR="0012682B">
              <w:rPr>
                <w:webHidden/>
              </w:rPr>
              <w:instrText xml:space="preserve"> PAGEREF _Toc183793819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20" w:history="1">
            <w:r w:rsidR="0012682B" w:rsidRPr="00C2403A">
              <w:rPr>
                <w:rStyle w:val="aff"/>
                <w:rFonts w:ascii="黑体" w:hAnsi="黑体"/>
              </w:rPr>
              <w:t>7.1</w:t>
            </w:r>
            <w:r w:rsidR="0012682B">
              <w:rPr>
                <w:rFonts w:cstheme="minorBidi"/>
                <w:kern w:val="2"/>
                <w:sz w:val="21"/>
              </w:rPr>
              <w:tab/>
            </w:r>
            <w:r w:rsidR="0012682B" w:rsidRPr="00C2403A">
              <w:rPr>
                <w:rStyle w:val="aff"/>
              </w:rPr>
              <w:t>一般规定</w:t>
            </w:r>
            <w:r w:rsidR="0012682B">
              <w:rPr>
                <w:webHidden/>
              </w:rPr>
              <w:tab/>
            </w:r>
            <w:r w:rsidR="0012682B">
              <w:rPr>
                <w:webHidden/>
              </w:rPr>
              <w:fldChar w:fldCharType="begin"/>
            </w:r>
            <w:r w:rsidR="0012682B">
              <w:rPr>
                <w:webHidden/>
              </w:rPr>
              <w:instrText xml:space="preserve"> PAGEREF _Toc183793820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21" w:history="1">
            <w:r w:rsidR="0012682B" w:rsidRPr="00C2403A">
              <w:rPr>
                <w:rStyle w:val="aff"/>
                <w:rFonts w:ascii="黑体" w:hAnsi="黑体"/>
              </w:rPr>
              <w:t>7.2</w:t>
            </w:r>
            <w:r w:rsidR="0012682B">
              <w:rPr>
                <w:rFonts w:cstheme="minorBidi"/>
                <w:kern w:val="2"/>
                <w:sz w:val="21"/>
              </w:rPr>
              <w:tab/>
            </w:r>
            <w:r w:rsidR="0012682B" w:rsidRPr="00C2403A">
              <w:rPr>
                <w:rStyle w:val="aff"/>
              </w:rPr>
              <w:t>钢筋混凝土桥面板</w:t>
            </w:r>
            <w:r w:rsidR="0012682B">
              <w:rPr>
                <w:webHidden/>
              </w:rPr>
              <w:tab/>
            </w:r>
            <w:r w:rsidR="0012682B">
              <w:rPr>
                <w:webHidden/>
              </w:rPr>
              <w:fldChar w:fldCharType="begin"/>
            </w:r>
            <w:r w:rsidR="0012682B">
              <w:rPr>
                <w:webHidden/>
              </w:rPr>
              <w:instrText xml:space="preserve"> PAGEREF _Toc183793821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22" w:history="1">
            <w:r w:rsidR="0012682B" w:rsidRPr="00C2403A">
              <w:rPr>
                <w:rStyle w:val="aff"/>
                <w:rFonts w:ascii="黑体" w:hAnsi="黑体"/>
              </w:rPr>
              <w:t>7.3</w:t>
            </w:r>
            <w:r w:rsidR="0012682B">
              <w:rPr>
                <w:rFonts w:cstheme="minorBidi"/>
                <w:kern w:val="2"/>
                <w:sz w:val="21"/>
              </w:rPr>
              <w:tab/>
            </w:r>
            <w:r w:rsidR="0012682B" w:rsidRPr="00C2403A">
              <w:rPr>
                <w:rStyle w:val="aff"/>
              </w:rPr>
              <w:t>预应力混凝土桥面板</w:t>
            </w:r>
            <w:r w:rsidR="0012682B">
              <w:rPr>
                <w:webHidden/>
              </w:rPr>
              <w:tab/>
            </w:r>
            <w:r w:rsidR="0012682B">
              <w:rPr>
                <w:webHidden/>
              </w:rPr>
              <w:fldChar w:fldCharType="begin"/>
            </w:r>
            <w:r w:rsidR="0012682B">
              <w:rPr>
                <w:webHidden/>
              </w:rPr>
              <w:instrText xml:space="preserve"> PAGEREF _Toc183793822 \h </w:instrText>
            </w:r>
            <w:r w:rsidR="0012682B">
              <w:rPr>
                <w:webHidden/>
              </w:rPr>
            </w:r>
            <w:r w:rsidR="0012682B">
              <w:rPr>
                <w:webHidden/>
              </w:rPr>
              <w:fldChar w:fldCharType="end"/>
            </w:r>
          </w:hyperlink>
        </w:p>
        <w:p w:rsidR="0012682B" w:rsidRDefault="00324891">
          <w:pPr>
            <w:pStyle w:val="11"/>
            <w:rPr>
              <w:rFonts w:cstheme="minorBidi"/>
              <w:kern w:val="2"/>
              <w:sz w:val="21"/>
            </w:rPr>
          </w:pPr>
          <w:hyperlink w:anchor="_Toc183793823" w:history="1">
            <w:r w:rsidR="0012682B" w:rsidRPr="00C2403A">
              <w:rPr>
                <w:rStyle w:val="aff"/>
              </w:rPr>
              <w:t>8</w:t>
            </w:r>
            <w:r w:rsidR="0012682B">
              <w:rPr>
                <w:rFonts w:cstheme="minorBidi"/>
                <w:kern w:val="2"/>
                <w:sz w:val="21"/>
              </w:rPr>
              <w:tab/>
            </w:r>
            <w:r w:rsidR="0012682B" w:rsidRPr="00C2403A">
              <w:rPr>
                <w:rStyle w:val="aff"/>
              </w:rPr>
              <w:t>钢混结合部养护</w:t>
            </w:r>
            <w:r w:rsidR="0012682B">
              <w:rPr>
                <w:webHidden/>
              </w:rPr>
              <w:tab/>
            </w:r>
            <w:r w:rsidR="0012682B">
              <w:rPr>
                <w:webHidden/>
              </w:rPr>
              <w:fldChar w:fldCharType="begin"/>
            </w:r>
            <w:r w:rsidR="0012682B">
              <w:rPr>
                <w:webHidden/>
              </w:rPr>
              <w:instrText xml:space="preserve"> PAGEREF _Toc183793823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24" w:history="1">
            <w:r w:rsidR="0012682B" w:rsidRPr="00C2403A">
              <w:rPr>
                <w:rStyle w:val="aff"/>
                <w:rFonts w:ascii="黑体" w:hAnsi="黑体"/>
              </w:rPr>
              <w:t>8.1</w:t>
            </w:r>
            <w:r w:rsidR="0012682B">
              <w:rPr>
                <w:rFonts w:cstheme="minorBidi"/>
                <w:kern w:val="2"/>
                <w:sz w:val="21"/>
              </w:rPr>
              <w:tab/>
            </w:r>
            <w:r w:rsidR="0012682B" w:rsidRPr="00C2403A">
              <w:rPr>
                <w:rStyle w:val="aff"/>
              </w:rPr>
              <w:t>一般规定</w:t>
            </w:r>
            <w:r w:rsidR="0012682B">
              <w:rPr>
                <w:webHidden/>
              </w:rPr>
              <w:tab/>
            </w:r>
            <w:r w:rsidR="0012682B">
              <w:rPr>
                <w:webHidden/>
              </w:rPr>
              <w:fldChar w:fldCharType="begin"/>
            </w:r>
            <w:r w:rsidR="0012682B">
              <w:rPr>
                <w:webHidden/>
              </w:rPr>
              <w:instrText xml:space="preserve"> PAGEREF _Toc183793824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25" w:history="1">
            <w:r w:rsidR="0012682B" w:rsidRPr="00C2403A">
              <w:rPr>
                <w:rStyle w:val="aff"/>
                <w:rFonts w:ascii="黑体" w:hAnsi="黑体"/>
              </w:rPr>
              <w:t>8.2</w:t>
            </w:r>
            <w:r w:rsidR="0012682B">
              <w:rPr>
                <w:rFonts w:cstheme="minorBidi"/>
                <w:kern w:val="2"/>
                <w:sz w:val="21"/>
              </w:rPr>
              <w:tab/>
            </w:r>
            <w:r w:rsidR="0012682B" w:rsidRPr="00C2403A">
              <w:rPr>
                <w:rStyle w:val="aff"/>
              </w:rPr>
              <w:t>剪力连接件</w:t>
            </w:r>
            <w:r w:rsidR="0012682B">
              <w:rPr>
                <w:webHidden/>
              </w:rPr>
              <w:tab/>
            </w:r>
            <w:r w:rsidR="0012682B">
              <w:rPr>
                <w:webHidden/>
              </w:rPr>
              <w:fldChar w:fldCharType="begin"/>
            </w:r>
            <w:r w:rsidR="0012682B">
              <w:rPr>
                <w:webHidden/>
              </w:rPr>
              <w:instrText xml:space="preserve"> PAGEREF _Toc183793825 \h </w:instrText>
            </w:r>
            <w:r w:rsidR="0012682B">
              <w:rPr>
                <w:webHidden/>
              </w:rPr>
            </w:r>
            <w:r w:rsidR="0012682B">
              <w:rPr>
                <w:webHidden/>
              </w:rPr>
              <w:fldChar w:fldCharType="end"/>
            </w:r>
          </w:hyperlink>
        </w:p>
        <w:p w:rsidR="0012682B" w:rsidRDefault="00324891">
          <w:pPr>
            <w:pStyle w:val="21"/>
            <w:tabs>
              <w:tab w:val="left" w:pos="1260"/>
              <w:tab w:val="right" w:leader="dot" w:pos="8296"/>
            </w:tabs>
            <w:ind w:firstLine="440"/>
            <w:rPr>
              <w:rFonts w:cstheme="minorBidi"/>
              <w:kern w:val="2"/>
              <w:sz w:val="21"/>
            </w:rPr>
          </w:pPr>
          <w:hyperlink w:anchor="_Toc183793826" w:history="1">
            <w:r w:rsidR="0012682B" w:rsidRPr="00C2403A">
              <w:rPr>
                <w:rStyle w:val="aff"/>
                <w:rFonts w:ascii="黑体" w:hAnsi="黑体"/>
              </w:rPr>
              <w:t>8.3</w:t>
            </w:r>
            <w:r w:rsidR="0012682B">
              <w:rPr>
                <w:rFonts w:cstheme="minorBidi"/>
                <w:kern w:val="2"/>
                <w:sz w:val="21"/>
              </w:rPr>
              <w:tab/>
            </w:r>
            <w:r w:rsidR="0012682B" w:rsidRPr="00C2403A">
              <w:rPr>
                <w:rStyle w:val="aff"/>
              </w:rPr>
              <w:t>调平及密封构造</w:t>
            </w:r>
            <w:r w:rsidR="0012682B">
              <w:rPr>
                <w:webHidden/>
              </w:rPr>
              <w:tab/>
            </w:r>
            <w:r w:rsidR="0012682B">
              <w:rPr>
                <w:webHidden/>
              </w:rPr>
              <w:fldChar w:fldCharType="begin"/>
            </w:r>
            <w:r w:rsidR="0012682B">
              <w:rPr>
                <w:webHidden/>
              </w:rPr>
              <w:instrText xml:space="preserve"> PAGEREF _Toc183793826 \h </w:instrText>
            </w:r>
            <w:r w:rsidR="0012682B">
              <w:rPr>
                <w:webHidden/>
              </w:rPr>
            </w:r>
            <w:r w:rsidR="0012682B">
              <w:rPr>
                <w:webHidden/>
              </w:rPr>
              <w:fldChar w:fldCharType="end"/>
            </w:r>
          </w:hyperlink>
        </w:p>
        <w:p w:rsidR="0012682B" w:rsidRDefault="00324891">
          <w:pPr>
            <w:pStyle w:val="11"/>
            <w:rPr>
              <w:rFonts w:cstheme="minorBidi"/>
              <w:kern w:val="2"/>
              <w:sz w:val="21"/>
            </w:rPr>
          </w:pPr>
          <w:hyperlink w:anchor="_Toc183793827" w:history="1">
            <w:r w:rsidR="0012682B" w:rsidRPr="00C2403A">
              <w:rPr>
                <w:rStyle w:val="aff"/>
              </w:rPr>
              <w:t>附录</w:t>
            </w:r>
            <w:r w:rsidR="0012682B" w:rsidRPr="00C2403A">
              <w:rPr>
                <w:rStyle w:val="aff"/>
              </w:rPr>
              <w:t xml:space="preserve"> A </w:t>
            </w:r>
            <w:r w:rsidR="0012682B" w:rsidRPr="00C2403A">
              <w:rPr>
                <w:rStyle w:val="aff"/>
              </w:rPr>
              <w:t>重点养护部位</w:t>
            </w:r>
            <w:r w:rsidR="0012682B">
              <w:rPr>
                <w:webHidden/>
              </w:rPr>
              <w:tab/>
            </w:r>
            <w:r w:rsidR="0012682B">
              <w:rPr>
                <w:webHidden/>
              </w:rPr>
              <w:fldChar w:fldCharType="begin"/>
            </w:r>
            <w:r w:rsidR="0012682B">
              <w:rPr>
                <w:webHidden/>
              </w:rPr>
              <w:instrText xml:space="preserve"> PAGEREF _Toc183793827 \h </w:instrText>
            </w:r>
            <w:r w:rsidR="0012682B">
              <w:rPr>
                <w:webHidden/>
              </w:rPr>
            </w:r>
            <w:r w:rsidR="0012682B">
              <w:rPr>
                <w:webHidden/>
              </w:rPr>
              <w:fldChar w:fldCharType="end"/>
            </w:r>
          </w:hyperlink>
        </w:p>
        <w:p w:rsidR="0012682B" w:rsidRDefault="00324891">
          <w:pPr>
            <w:pStyle w:val="11"/>
            <w:rPr>
              <w:rFonts w:cstheme="minorBidi"/>
              <w:kern w:val="2"/>
              <w:sz w:val="21"/>
            </w:rPr>
          </w:pPr>
          <w:hyperlink w:anchor="_Toc183793828" w:history="1">
            <w:r w:rsidR="0012682B" w:rsidRPr="00C2403A">
              <w:rPr>
                <w:rStyle w:val="aff"/>
              </w:rPr>
              <w:t>（资料性附录）</w:t>
            </w:r>
            <w:r w:rsidR="0012682B">
              <w:rPr>
                <w:webHidden/>
              </w:rPr>
              <w:tab/>
            </w:r>
            <w:r w:rsidR="0012682B">
              <w:rPr>
                <w:webHidden/>
              </w:rPr>
              <w:fldChar w:fldCharType="begin"/>
            </w:r>
            <w:r w:rsidR="0012682B">
              <w:rPr>
                <w:webHidden/>
              </w:rPr>
              <w:instrText xml:space="preserve"> PAGEREF _Toc183793828 \h </w:instrText>
            </w:r>
            <w:r w:rsidR="0012682B">
              <w:rPr>
                <w:webHidden/>
              </w:rPr>
            </w:r>
            <w:r w:rsidR="0012682B">
              <w:rPr>
                <w:webHidden/>
              </w:rPr>
              <w:fldChar w:fldCharType="end"/>
            </w:r>
          </w:hyperlink>
        </w:p>
        <w:p w:rsidR="0012682B" w:rsidRDefault="00324891">
          <w:pPr>
            <w:pStyle w:val="11"/>
            <w:rPr>
              <w:rFonts w:cstheme="minorBidi"/>
              <w:kern w:val="2"/>
              <w:sz w:val="21"/>
            </w:rPr>
          </w:pPr>
          <w:hyperlink w:anchor="_Toc183793829" w:history="1">
            <w:r w:rsidR="0012682B" w:rsidRPr="00C2403A">
              <w:rPr>
                <w:rStyle w:val="aff"/>
              </w:rPr>
              <w:t>附录</w:t>
            </w:r>
            <w:r w:rsidR="0012682B" w:rsidRPr="00C2403A">
              <w:rPr>
                <w:rStyle w:val="aff"/>
              </w:rPr>
              <w:t xml:space="preserve"> B </w:t>
            </w:r>
            <w:r w:rsidR="0012682B" w:rsidRPr="00C2403A">
              <w:rPr>
                <w:rStyle w:val="aff"/>
              </w:rPr>
              <w:t>钢</w:t>
            </w:r>
            <w:r w:rsidR="0012682B" w:rsidRPr="00C2403A">
              <w:rPr>
                <w:rStyle w:val="aff"/>
              </w:rPr>
              <w:t>-</w:t>
            </w:r>
            <w:r w:rsidR="0012682B" w:rsidRPr="00C2403A">
              <w:rPr>
                <w:rStyle w:val="aff"/>
              </w:rPr>
              <w:t>混凝土组合梁构件示意图</w:t>
            </w:r>
            <w:r w:rsidR="0012682B">
              <w:rPr>
                <w:webHidden/>
              </w:rPr>
              <w:tab/>
            </w:r>
            <w:r w:rsidR="0012682B">
              <w:rPr>
                <w:webHidden/>
              </w:rPr>
              <w:fldChar w:fldCharType="begin"/>
            </w:r>
            <w:r w:rsidR="0012682B">
              <w:rPr>
                <w:webHidden/>
              </w:rPr>
              <w:instrText xml:space="preserve"> PAGEREF _Toc183793829 \h </w:instrText>
            </w:r>
            <w:r w:rsidR="0012682B">
              <w:rPr>
                <w:webHidden/>
              </w:rPr>
            </w:r>
            <w:r w:rsidR="0012682B">
              <w:rPr>
                <w:webHidden/>
              </w:rPr>
              <w:fldChar w:fldCharType="end"/>
            </w:r>
          </w:hyperlink>
        </w:p>
        <w:p w:rsidR="0012682B" w:rsidRDefault="00324891">
          <w:pPr>
            <w:pStyle w:val="11"/>
            <w:rPr>
              <w:rFonts w:cstheme="minorBidi"/>
              <w:kern w:val="2"/>
              <w:sz w:val="21"/>
            </w:rPr>
          </w:pPr>
          <w:hyperlink w:anchor="_Toc183793830" w:history="1">
            <w:r w:rsidR="0012682B" w:rsidRPr="00C2403A">
              <w:rPr>
                <w:rStyle w:val="aff"/>
              </w:rPr>
              <w:t>（资料性附录）</w:t>
            </w:r>
            <w:r w:rsidR="0012682B">
              <w:rPr>
                <w:webHidden/>
              </w:rPr>
              <w:tab/>
            </w:r>
            <w:r w:rsidR="0012682B">
              <w:rPr>
                <w:webHidden/>
              </w:rPr>
              <w:fldChar w:fldCharType="begin"/>
            </w:r>
            <w:r w:rsidR="0012682B">
              <w:rPr>
                <w:webHidden/>
              </w:rPr>
              <w:instrText xml:space="preserve"> PAGEREF _Toc183793830 \h </w:instrText>
            </w:r>
            <w:r w:rsidR="0012682B">
              <w:rPr>
                <w:webHidden/>
              </w:rPr>
            </w:r>
            <w:r w:rsidR="0012682B">
              <w:rPr>
                <w:webHidden/>
              </w:rPr>
              <w:fldChar w:fldCharType="end"/>
            </w:r>
          </w:hyperlink>
        </w:p>
        <w:p w:rsidR="002C06B5" w:rsidRDefault="00A306C6">
          <w:pPr>
            <w:pStyle w:val="11"/>
            <w:ind w:firstLineChars="0" w:firstLine="0"/>
            <w:sectPr w:rsidR="002C06B5">
              <w:headerReference w:type="default" r:id="rId25"/>
              <w:footerReference w:type="default" r:id="rId26"/>
              <w:pgSz w:w="11906" w:h="16838"/>
              <w:pgMar w:top="1440" w:right="1800" w:bottom="1440" w:left="1800" w:header="851" w:footer="992" w:gutter="0"/>
              <w:pgNumType w:fmt="upperRoman" w:start="1"/>
              <w:cols w:space="425"/>
              <w:docGrid w:type="lines" w:linePitch="326"/>
            </w:sectPr>
          </w:pPr>
          <w:r>
            <w:fldChar w:fldCharType="end"/>
          </w:r>
        </w:p>
      </w:sdtContent>
    </w:sdt>
    <w:p w:rsidR="002C06B5" w:rsidRDefault="00060C14">
      <w:pPr>
        <w:pStyle w:val="aff3"/>
        <w:spacing w:before="600" w:after="480"/>
      </w:pPr>
      <w:bookmarkStart w:id="14" w:name="_Toc104385165"/>
      <w:bookmarkStart w:id="15" w:name="_Toc119926648"/>
      <w:bookmarkStart w:id="16" w:name="_Toc37183270"/>
      <w:bookmarkStart w:id="17" w:name="_Toc43372368"/>
      <w:bookmarkStart w:id="18" w:name="_Toc105419613"/>
      <w:bookmarkStart w:id="19" w:name="_Toc123218443"/>
      <w:bookmarkStart w:id="20" w:name="_Toc99645326"/>
      <w:bookmarkStart w:id="21" w:name="_Toc41589314"/>
      <w:bookmarkStart w:id="22" w:name="_Toc100931586"/>
      <w:bookmarkStart w:id="23" w:name="_Toc104995815"/>
      <w:bookmarkStart w:id="24" w:name="_Toc180412236"/>
      <w:bookmarkStart w:id="25" w:name="_Toc181606141"/>
      <w:bookmarkStart w:id="26" w:name="_Toc181715151"/>
      <w:bookmarkStart w:id="27" w:name="_Toc183793792"/>
      <w:r>
        <w:rPr>
          <w:rFonts w:hint="eastAsia"/>
          <w:b/>
          <w:spacing w:val="6"/>
        </w:rPr>
        <w:lastRenderedPageBreak/>
        <w:t>公路钢-混凝土组合梁桥养护技术规程</w:t>
      </w:r>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2C06B5" w:rsidRDefault="008F56FD">
      <w:pPr>
        <w:pStyle w:val="1"/>
        <w:spacing w:before="326" w:after="326"/>
        <w:rPr>
          <w:rFonts w:ascii="Times New Roman" w:hAnsi="Times New Roman"/>
        </w:rPr>
      </w:pPr>
      <w:r>
        <w:rPr>
          <w:rFonts w:hint="eastAsia"/>
        </w:rPr>
        <w:t xml:space="preserve"> </w:t>
      </w:r>
      <w:bookmarkStart w:id="28" w:name="_Toc183793793"/>
      <w:r w:rsidR="00A306C6">
        <w:t>范围</w:t>
      </w:r>
      <w:bookmarkEnd w:id="28"/>
    </w:p>
    <w:p w:rsidR="002C06B5" w:rsidRDefault="00A306C6">
      <w:pPr>
        <w:ind w:firstLine="420"/>
      </w:pPr>
      <w:r>
        <w:rPr>
          <w:rFonts w:hint="eastAsia"/>
        </w:rPr>
        <w:t>本文件规定了公路钢</w:t>
      </w:r>
      <w:r>
        <w:rPr>
          <w:rFonts w:hint="eastAsia"/>
        </w:rPr>
        <w:t>-</w:t>
      </w:r>
      <w:r>
        <w:rPr>
          <w:rFonts w:hint="eastAsia"/>
        </w:rPr>
        <w:t>混凝土组合梁桥的</w:t>
      </w:r>
      <w:r w:rsidR="00406450">
        <w:rPr>
          <w:rFonts w:hint="eastAsia"/>
        </w:rPr>
        <w:t>检查与评定、</w:t>
      </w:r>
      <w:r w:rsidR="0012486F">
        <w:rPr>
          <w:rFonts w:hint="eastAsia"/>
        </w:rPr>
        <w:t>钢</w:t>
      </w:r>
      <w:r w:rsidR="00235AD8">
        <w:rPr>
          <w:rFonts w:hint="eastAsia"/>
        </w:rPr>
        <w:t>梁养护</w:t>
      </w:r>
      <w:r w:rsidR="00406450">
        <w:rPr>
          <w:rFonts w:hint="eastAsia"/>
        </w:rPr>
        <w:t>、</w:t>
      </w:r>
      <w:r w:rsidR="00235AD8">
        <w:rPr>
          <w:rFonts w:hint="eastAsia"/>
        </w:rPr>
        <w:t>桥面板</w:t>
      </w:r>
      <w:r w:rsidR="00406450">
        <w:rPr>
          <w:rFonts w:hint="eastAsia"/>
        </w:rPr>
        <w:t>养护、</w:t>
      </w:r>
      <w:r w:rsidR="00235AD8">
        <w:rPr>
          <w:rFonts w:hint="eastAsia"/>
        </w:rPr>
        <w:t>钢</w:t>
      </w:r>
      <w:proofErr w:type="gramStart"/>
      <w:r w:rsidR="00235AD8">
        <w:rPr>
          <w:rFonts w:hint="eastAsia"/>
        </w:rPr>
        <w:t>混结合</w:t>
      </w:r>
      <w:proofErr w:type="gramEnd"/>
      <w:r w:rsidR="00235AD8">
        <w:rPr>
          <w:rFonts w:hint="eastAsia"/>
        </w:rPr>
        <w:t>部</w:t>
      </w:r>
      <w:r w:rsidR="00406450">
        <w:rPr>
          <w:rFonts w:hint="eastAsia"/>
        </w:rPr>
        <w:t>养护等</w:t>
      </w:r>
      <w:r>
        <w:t>。</w:t>
      </w:r>
    </w:p>
    <w:p w:rsidR="002C06B5" w:rsidRDefault="00A306C6">
      <w:pPr>
        <w:ind w:firstLine="420"/>
      </w:pPr>
      <w:r>
        <w:rPr>
          <w:rFonts w:hint="eastAsia"/>
        </w:rPr>
        <w:t>本文件</w:t>
      </w:r>
      <w:r w:rsidR="00A077D4">
        <w:t>适用</w:t>
      </w:r>
      <w:r w:rsidR="00A077D4" w:rsidRPr="00392244">
        <w:rPr>
          <w:rFonts w:hint="eastAsia"/>
        </w:rPr>
        <w:t>于</w:t>
      </w:r>
      <w:bookmarkStart w:id="29" w:name="OLE_LINK5"/>
      <w:bookmarkStart w:id="30" w:name="OLE_LINK6"/>
      <w:r w:rsidR="001C245C">
        <w:rPr>
          <w:rFonts w:hint="eastAsia"/>
        </w:rPr>
        <w:t>公路</w:t>
      </w:r>
      <w:r w:rsidR="00A077D4" w:rsidRPr="00392244">
        <w:rPr>
          <w:rFonts w:hint="eastAsia"/>
        </w:rPr>
        <w:t>钢板</w:t>
      </w:r>
      <w:r w:rsidR="008552C2" w:rsidRPr="00392244">
        <w:rPr>
          <w:rFonts w:hint="eastAsia"/>
        </w:rPr>
        <w:t>组合</w:t>
      </w:r>
      <w:r w:rsidR="00A077D4" w:rsidRPr="00392244">
        <w:rPr>
          <w:rFonts w:hint="eastAsia"/>
        </w:rPr>
        <w:t>梁桥、钢箱</w:t>
      </w:r>
      <w:r w:rsidR="008552C2" w:rsidRPr="00392244">
        <w:rPr>
          <w:rFonts w:hint="eastAsia"/>
        </w:rPr>
        <w:t>组合梁桥</w:t>
      </w:r>
      <w:r w:rsidR="00A077D4" w:rsidRPr="00392244">
        <w:rPr>
          <w:rFonts w:hint="eastAsia"/>
        </w:rPr>
        <w:t>的</w:t>
      </w:r>
      <w:r w:rsidR="00EE37FF" w:rsidRPr="00392244">
        <w:rPr>
          <w:rFonts w:hint="eastAsia"/>
        </w:rPr>
        <w:t>上部结构</w:t>
      </w:r>
      <w:r w:rsidR="00A077D4" w:rsidRPr="00392244">
        <w:rPr>
          <w:rFonts w:hint="eastAsia"/>
        </w:rPr>
        <w:t>养护</w:t>
      </w:r>
      <w:r w:rsidR="002D5544">
        <w:rPr>
          <w:rFonts w:hint="eastAsia"/>
        </w:rPr>
        <w:t>工程</w:t>
      </w:r>
      <w:bookmarkEnd w:id="29"/>
      <w:bookmarkEnd w:id="30"/>
      <w:r w:rsidR="00A077D4" w:rsidRPr="00392244">
        <w:rPr>
          <w:rFonts w:hint="eastAsia"/>
        </w:rPr>
        <w:t>。</w:t>
      </w:r>
    </w:p>
    <w:p w:rsidR="002C06B5" w:rsidRDefault="00A306C6">
      <w:pPr>
        <w:pStyle w:val="1"/>
        <w:spacing w:before="326" w:after="326"/>
      </w:pPr>
      <w:bookmarkStart w:id="31" w:name="_Toc183793794"/>
      <w:r>
        <w:rPr>
          <w:rFonts w:hint="eastAsia"/>
        </w:rPr>
        <w:t>规范性引用文件</w:t>
      </w:r>
      <w:bookmarkEnd w:id="31"/>
    </w:p>
    <w:p w:rsidR="002C06B5" w:rsidRDefault="00A306C6">
      <w:pPr>
        <w:ind w:firstLine="420"/>
      </w:pPr>
      <w:r>
        <w:rPr>
          <w:rFonts w:hint="eastAsia"/>
        </w:rPr>
        <w:t>下列文件中</w:t>
      </w:r>
      <w:r>
        <w:t>的内容</w:t>
      </w:r>
      <w:r>
        <w:rPr>
          <w:rFonts w:hint="eastAsia"/>
        </w:rPr>
        <w:t>通过</w:t>
      </w:r>
      <w:r>
        <w:t>文中的规范性</w:t>
      </w:r>
      <w:r>
        <w:rPr>
          <w:rFonts w:hint="eastAsia"/>
        </w:rPr>
        <w:t>引用</w:t>
      </w:r>
      <w:r>
        <w:t>而构成本文件必</w:t>
      </w:r>
      <w:r>
        <w:rPr>
          <w:rFonts w:hint="eastAsia"/>
        </w:rPr>
        <w:t>不</w:t>
      </w:r>
      <w:r>
        <w:t>可少的条款</w:t>
      </w:r>
      <w:r>
        <w:rPr>
          <w:rFonts w:hint="eastAsia"/>
        </w:rPr>
        <w:t>。其中，</w:t>
      </w:r>
      <w:r>
        <w:t>注日期的引用文件</w:t>
      </w:r>
      <w:r>
        <w:rPr>
          <w:rFonts w:hint="eastAsia"/>
        </w:rPr>
        <w:t>，仅该日期对应的</w:t>
      </w:r>
      <w:r>
        <w:t>版本适用于本文件</w:t>
      </w:r>
      <w:r>
        <w:rPr>
          <w:rFonts w:hint="eastAsia"/>
        </w:rPr>
        <w:t>，不注日期的引用文件，其最新版本（包括所有的修改单）适用于本文件。</w:t>
      </w:r>
    </w:p>
    <w:p w:rsidR="00B8440B" w:rsidRDefault="00B8440B" w:rsidP="00B8440B">
      <w:pPr>
        <w:pStyle w:val="a9"/>
        <w:ind w:firstLine="420"/>
      </w:pPr>
      <w:r w:rsidRPr="0008330D">
        <w:t>GB/T 8923</w:t>
      </w:r>
      <w:r>
        <w:rPr>
          <w:rFonts w:hint="eastAsia"/>
        </w:rPr>
        <w:t xml:space="preserve"> </w:t>
      </w:r>
      <w:r>
        <w:t xml:space="preserve">  </w:t>
      </w:r>
      <w:r>
        <w:rPr>
          <w:rFonts w:hint="eastAsia"/>
        </w:rPr>
        <w:t>涂覆前钢材表面处理</w:t>
      </w:r>
    </w:p>
    <w:p w:rsidR="009B5580" w:rsidRDefault="009B5580" w:rsidP="009B5580">
      <w:pPr>
        <w:pStyle w:val="a9"/>
        <w:ind w:firstLine="420"/>
      </w:pPr>
      <w:r w:rsidRPr="00DE4BF1">
        <w:t>GB/T 18173.3</w:t>
      </w:r>
      <w:r>
        <w:t xml:space="preserve">  </w:t>
      </w:r>
      <w:r w:rsidRPr="00DE4BF1">
        <w:rPr>
          <w:rFonts w:hint="eastAsia"/>
        </w:rPr>
        <w:t>高分子防水材料第</w:t>
      </w:r>
      <w:r w:rsidRPr="00DE4BF1">
        <w:t>3</w:t>
      </w:r>
      <w:r w:rsidRPr="00DE4BF1">
        <w:rPr>
          <w:rFonts w:hint="eastAsia"/>
        </w:rPr>
        <w:t>部分：遇水膨胀橡胶</w:t>
      </w:r>
    </w:p>
    <w:p w:rsidR="002C06B5" w:rsidRDefault="00A306C6">
      <w:pPr>
        <w:ind w:firstLineChars="195" w:firstLine="409"/>
      </w:pPr>
      <w:r w:rsidRPr="00927E08">
        <w:t xml:space="preserve">JTG 3362     </w:t>
      </w:r>
      <w:r w:rsidRPr="00927E08">
        <w:rPr>
          <w:rFonts w:hint="eastAsia"/>
        </w:rPr>
        <w:t>公路钢筋混凝土及预应混凝土桥</w:t>
      </w:r>
      <w:proofErr w:type="gramStart"/>
      <w:r w:rsidRPr="00927E08">
        <w:rPr>
          <w:rFonts w:hint="eastAsia"/>
        </w:rPr>
        <w:t>涵</w:t>
      </w:r>
      <w:proofErr w:type="gramEnd"/>
      <w:r w:rsidRPr="00927E08">
        <w:rPr>
          <w:rFonts w:hint="eastAsia"/>
        </w:rPr>
        <w:t>设计规范</w:t>
      </w:r>
    </w:p>
    <w:p w:rsidR="00E0508D" w:rsidRPr="00927E08" w:rsidRDefault="00E0508D" w:rsidP="00E0508D">
      <w:pPr>
        <w:pStyle w:val="a9"/>
        <w:ind w:firstLine="420"/>
      </w:pPr>
      <w:r w:rsidRPr="00927E08">
        <w:t xml:space="preserve">JTG 5110    </w:t>
      </w:r>
      <w:r w:rsidRPr="00927E08">
        <w:rPr>
          <w:rFonts w:hint="eastAsia"/>
        </w:rPr>
        <w:t>公路养护技术标准</w:t>
      </w:r>
    </w:p>
    <w:p w:rsidR="00E0508D" w:rsidRPr="00927E08" w:rsidRDefault="00E0508D" w:rsidP="00E0508D">
      <w:pPr>
        <w:pStyle w:val="a9"/>
        <w:ind w:firstLine="420"/>
      </w:pPr>
      <w:r w:rsidRPr="00927E08">
        <w:t xml:space="preserve">JTG 5120    </w:t>
      </w:r>
      <w:r w:rsidRPr="00927E08">
        <w:rPr>
          <w:rFonts w:hint="eastAsia"/>
        </w:rPr>
        <w:t>公路桥涵养护规范</w:t>
      </w:r>
    </w:p>
    <w:p w:rsidR="002C06B5" w:rsidRDefault="00A306C6">
      <w:pPr>
        <w:pStyle w:val="a9"/>
        <w:ind w:firstLine="420"/>
      </w:pPr>
      <w:r w:rsidRPr="00927E08">
        <w:t xml:space="preserve">JTG D60      </w:t>
      </w:r>
      <w:r w:rsidRPr="00927E08">
        <w:rPr>
          <w:rFonts w:hint="eastAsia"/>
        </w:rPr>
        <w:t>公路桥涵设计通用规范</w:t>
      </w:r>
    </w:p>
    <w:p w:rsidR="00785224" w:rsidRPr="00D41D47" w:rsidRDefault="00785224" w:rsidP="00785224">
      <w:pPr>
        <w:pStyle w:val="a9"/>
        <w:ind w:firstLine="420"/>
      </w:pPr>
      <w:r w:rsidRPr="00D41D47">
        <w:rPr>
          <w:rFonts w:hint="eastAsia"/>
        </w:rPr>
        <w:t>JTG D64</w:t>
      </w:r>
      <w:r>
        <w:t xml:space="preserve">     </w:t>
      </w:r>
      <w:r w:rsidRPr="00D41D47">
        <w:rPr>
          <w:rFonts w:hint="eastAsia"/>
        </w:rPr>
        <w:t>公路钢结构桥梁设计规范</w:t>
      </w:r>
    </w:p>
    <w:p w:rsidR="002C06B5" w:rsidRDefault="00A306C6">
      <w:pPr>
        <w:pStyle w:val="a9"/>
        <w:ind w:firstLine="420"/>
      </w:pPr>
      <w:r w:rsidRPr="00927E08">
        <w:rPr>
          <w:rFonts w:hint="eastAsia"/>
        </w:rPr>
        <w:t>J</w:t>
      </w:r>
      <w:r w:rsidRPr="00927E08">
        <w:t xml:space="preserve">TG F80/1    </w:t>
      </w:r>
      <w:r w:rsidRPr="00927E08">
        <w:rPr>
          <w:rFonts w:hint="eastAsia"/>
        </w:rPr>
        <w:t>公路工程质量检验评定标准</w:t>
      </w:r>
    </w:p>
    <w:p w:rsidR="00BD032D" w:rsidRPr="00927E08" w:rsidRDefault="00BD032D" w:rsidP="00BD032D">
      <w:pPr>
        <w:pStyle w:val="a9"/>
        <w:ind w:firstLine="420"/>
      </w:pPr>
      <w:r w:rsidRPr="00927E08">
        <w:t xml:space="preserve">JTG/T 3650   </w:t>
      </w:r>
      <w:r w:rsidRPr="00927E08">
        <w:rPr>
          <w:rFonts w:hint="eastAsia"/>
        </w:rPr>
        <w:t>公路桥涵施工技术规范</w:t>
      </w:r>
    </w:p>
    <w:p w:rsidR="00BA7628" w:rsidRDefault="00BA7628" w:rsidP="00BA7628">
      <w:pPr>
        <w:pStyle w:val="a9"/>
        <w:ind w:firstLine="420"/>
        <w:rPr>
          <w:rFonts w:ascii="Helvetica" w:hAnsi="Helvetica"/>
          <w:color w:val="060607"/>
          <w:spacing w:val="4"/>
          <w:szCs w:val="21"/>
          <w:shd w:val="clear" w:color="auto" w:fill="FFFFFF"/>
        </w:rPr>
      </w:pPr>
      <w:r w:rsidRPr="00296DFD">
        <w:t>JTG/T 3651</w:t>
      </w:r>
      <w:r>
        <w:t xml:space="preserve">   </w:t>
      </w:r>
      <w:r>
        <w:rPr>
          <w:rFonts w:ascii="Helvetica" w:hAnsi="Helvetica"/>
          <w:color w:val="060607"/>
          <w:spacing w:val="4"/>
          <w:szCs w:val="21"/>
          <w:shd w:val="clear" w:color="auto" w:fill="FFFFFF"/>
        </w:rPr>
        <w:t>公路钢结构桥梁制造和安装施工规范</w:t>
      </w:r>
    </w:p>
    <w:p w:rsidR="00BA7628" w:rsidRPr="00927E08" w:rsidRDefault="00BA7628" w:rsidP="00BA7628">
      <w:pPr>
        <w:pStyle w:val="a9"/>
        <w:ind w:firstLine="420"/>
      </w:pPr>
      <w:r w:rsidRPr="00927E08">
        <w:t>JTG/T H21</w:t>
      </w:r>
      <w:r w:rsidRPr="00927E08">
        <w:rPr>
          <w:rFonts w:hint="eastAsia"/>
        </w:rPr>
        <w:t xml:space="preserve"> </w:t>
      </w:r>
      <w:r w:rsidRPr="00927E08">
        <w:t xml:space="preserve">  </w:t>
      </w:r>
      <w:r w:rsidRPr="00927E08">
        <w:t>公路桥梁技术状况评定标准</w:t>
      </w:r>
    </w:p>
    <w:p w:rsidR="002C06B5" w:rsidRPr="00927E08" w:rsidRDefault="00A306C6">
      <w:pPr>
        <w:tabs>
          <w:tab w:val="left" w:pos="1905"/>
        </w:tabs>
        <w:spacing w:line="264" w:lineRule="auto"/>
        <w:ind w:firstLine="420"/>
      </w:pPr>
      <w:r w:rsidRPr="00927E08">
        <w:rPr>
          <w:rFonts w:hint="eastAsia"/>
        </w:rPr>
        <w:t>JTG/T J22</w:t>
      </w:r>
      <w:r w:rsidRPr="00927E08">
        <w:t xml:space="preserve">    </w:t>
      </w:r>
      <w:r w:rsidRPr="00927E08">
        <w:rPr>
          <w:rFonts w:hint="eastAsia"/>
        </w:rPr>
        <w:t>公路桥梁加固设计规范</w:t>
      </w:r>
    </w:p>
    <w:p w:rsidR="002C06B5" w:rsidRDefault="00A306C6">
      <w:pPr>
        <w:pStyle w:val="a9"/>
        <w:ind w:firstLine="420"/>
      </w:pPr>
      <w:r w:rsidRPr="00927E08">
        <w:t xml:space="preserve">JTG/T J23    </w:t>
      </w:r>
      <w:r w:rsidRPr="00927E08">
        <w:rPr>
          <w:rFonts w:hint="eastAsia"/>
        </w:rPr>
        <w:t>公路</w:t>
      </w:r>
      <w:r w:rsidRPr="00927E08">
        <w:t>桥梁加固施工技术规范</w:t>
      </w:r>
    </w:p>
    <w:p w:rsidR="006032A6" w:rsidRDefault="006032A6" w:rsidP="0053254A">
      <w:pPr>
        <w:pStyle w:val="a9"/>
        <w:ind w:firstLine="420"/>
      </w:pPr>
      <w:r>
        <w:t xml:space="preserve">JT/T 722    </w:t>
      </w:r>
      <w:r w:rsidR="001121B4">
        <w:t xml:space="preserve"> </w:t>
      </w:r>
      <w:r>
        <w:rPr>
          <w:rFonts w:hint="eastAsia"/>
        </w:rPr>
        <w:t>公路桥梁钢结构防腐涂装技术条件</w:t>
      </w:r>
    </w:p>
    <w:p w:rsidR="00F86632" w:rsidRDefault="00F86632" w:rsidP="0053254A">
      <w:pPr>
        <w:pStyle w:val="a9"/>
        <w:ind w:firstLine="420"/>
      </w:pPr>
      <w:r>
        <w:rPr>
          <w:rFonts w:hint="eastAsia"/>
        </w:rPr>
        <w:t>C</w:t>
      </w:r>
      <w:r>
        <w:t>JJ</w:t>
      </w:r>
      <w:r w:rsidR="006C5DD4">
        <w:t xml:space="preserve"> </w:t>
      </w:r>
      <w:r>
        <w:t xml:space="preserve">99 </w:t>
      </w:r>
      <w:r w:rsidR="001121B4">
        <w:t xml:space="preserve"> </w:t>
      </w:r>
      <w:r w:rsidR="004E447E">
        <w:t xml:space="preserve">     </w:t>
      </w:r>
      <w:r>
        <w:rPr>
          <w:rFonts w:hint="eastAsia"/>
        </w:rPr>
        <w:t>城市桥梁养护技术标准</w:t>
      </w:r>
    </w:p>
    <w:p w:rsidR="002C06B5" w:rsidRDefault="00A306C6">
      <w:pPr>
        <w:pStyle w:val="1"/>
        <w:spacing w:before="326" w:after="326"/>
      </w:pPr>
      <w:bookmarkStart w:id="32" w:name="_Toc183793795"/>
      <w:r>
        <w:rPr>
          <w:rFonts w:hint="eastAsia"/>
        </w:rPr>
        <w:t>术语和</w:t>
      </w:r>
      <w:bookmarkStart w:id="33" w:name="_Toc499968670"/>
      <w:bookmarkStart w:id="34" w:name="_Toc481159339"/>
      <w:r>
        <w:rPr>
          <w:rFonts w:hint="eastAsia"/>
        </w:rPr>
        <w:t>定义</w:t>
      </w:r>
      <w:bookmarkEnd w:id="32"/>
    </w:p>
    <w:p w:rsidR="002C06B5" w:rsidRDefault="00A306C6">
      <w:pPr>
        <w:ind w:firstLine="420"/>
      </w:pPr>
      <w:r>
        <w:t>下列术语和定义适用于本</w:t>
      </w:r>
      <w:r>
        <w:rPr>
          <w:rFonts w:hint="eastAsia"/>
        </w:rPr>
        <w:t>文件。</w:t>
      </w:r>
    </w:p>
    <w:p w:rsidR="002C06B5" w:rsidRDefault="009E60BE" w:rsidP="002B3769">
      <w:pPr>
        <w:pStyle w:val="2"/>
      </w:pPr>
      <w:bookmarkStart w:id="35" w:name="_Toc103782545"/>
      <w:bookmarkStart w:id="36" w:name="_Toc105419618"/>
      <w:bookmarkStart w:id="37" w:name="_Toc99645334"/>
      <w:bookmarkStart w:id="38" w:name="_Toc104995819"/>
      <w:bookmarkStart w:id="39" w:name="_Toc41589318"/>
      <w:bookmarkStart w:id="40" w:name="_Toc99645336"/>
      <w:bookmarkStart w:id="41" w:name="_Toc104385169"/>
      <w:bookmarkStart w:id="42" w:name="_Toc105419617"/>
      <w:bookmarkStart w:id="43" w:name="_Toc104385170"/>
      <w:bookmarkStart w:id="44" w:name="_Toc100931590"/>
      <w:bookmarkStart w:id="45" w:name="_Toc99645330"/>
      <w:bookmarkStart w:id="46" w:name="_Toc100931591"/>
      <w:bookmarkStart w:id="47" w:name="_Toc43372372"/>
      <w:bookmarkStart w:id="48" w:name="_Toc104995820"/>
      <w:bookmarkStart w:id="49" w:name="_Toc103782546"/>
      <w:bookmarkStart w:id="50" w:name="_Toc105419619"/>
      <w:bookmarkStart w:id="51" w:name="_Toc104995821"/>
      <w:bookmarkStart w:id="52" w:name="_Toc103782547"/>
      <w:bookmarkStart w:id="53" w:name="_Toc104385171"/>
      <w:bookmarkStart w:id="54" w:name="_Toc104995822"/>
      <w:bookmarkStart w:id="55" w:name="_Toc105419620"/>
      <w:bookmarkStart w:id="56" w:name="_Toc100931592"/>
      <w:bookmarkStart w:id="57" w:name="_Toc119926654"/>
      <w:bookmarkStart w:id="58" w:name="_Toc123218448"/>
      <w:bookmarkStart w:id="59" w:name="_Toc180412241"/>
      <w:bookmarkStart w:id="60" w:name="_Toc181285766"/>
      <w:bookmarkStart w:id="61" w:name="_Toc181606146"/>
      <w:bookmarkStart w:id="62" w:name="_Toc181715156"/>
      <w:bookmarkStart w:id="63" w:name="_Toc18379379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hAnsi="黑体" w:hint="eastAsia"/>
          <w:b/>
          <w:szCs w:val="21"/>
        </w:rPr>
        <w:t>钢</w:t>
      </w:r>
      <w:r>
        <w:rPr>
          <w:rFonts w:hAnsi="黑体" w:hint="eastAsia"/>
          <w:b/>
          <w:szCs w:val="21"/>
        </w:rPr>
        <w:t>-</w:t>
      </w:r>
      <w:proofErr w:type="gramStart"/>
      <w:r w:rsidR="004E3DD2">
        <w:rPr>
          <w:rFonts w:hAnsi="黑体" w:hint="eastAsia"/>
          <w:b/>
          <w:szCs w:val="21"/>
        </w:rPr>
        <w:t>混结</w:t>
      </w:r>
      <w:r>
        <w:rPr>
          <w:rFonts w:hAnsi="黑体" w:hint="eastAsia"/>
          <w:b/>
          <w:szCs w:val="21"/>
        </w:rPr>
        <w:t>合</w:t>
      </w:r>
      <w:proofErr w:type="gramEnd"/>
      <w:r w:rsidR="0008547C">
        <w:rPr>
          <w:rFonts w:hAnsi="黑体" w:hint="eastAsia"/>
          <w:b/>
          <w:szCs w:val="21"/>
        </w:rPr>
        <w:t>部</w:t>
      </w:r>
      <w:r w:rsidR="00A306C6">
        <w:rPr>
          <w:rFonts w:hAnsi="黑体" w:hint="eastAsia"/>
          <w:b/>
          <w:szCs w:val="21"/>
        </w:rPr>
        <w:t xml:space="preserve"> </w:t>
      </w:r>
      <w:r w:rsidR="00A306C6">
        <w:rPr>
          <w:rFonts w:hAnsi="黑体"/>
          <w:b/>
          <w:szCs w:val="21"/>
        </w:rPr>
        <w:t xml:space="preserve"> </w:t>
      </w:r>
      <w:bookmarkEnd w:id="57"/>
      <w:bookmarkEnd w:id="58"/>
      <w:r w:rsidR="002B3769">
        <w:rPr>
          <w:rFonts w:hint="eastAsia"/>
          <w:b/>
          <w:szCs w:val="21"/>
        </w:rPr>
        <w:t>s</w:t>
      </w:r>
      <w:r w:rsidR="002B3769">
        <w:rPr>
          <w:b/>
          <w:szCs w:val="21"/>
        </w:rPr>
        <w:t>teel-</w:t>
      </w:r>
      <w:r w:rsidR="002B3769">
        <w:rPr>
          <w:rFonts w:hint="eastAsia"/>
          <w:b/>
          <w:szCs w:val="21"/>
        </w:rPr>
        <w:t>c</w:t>
      </w:r>
      <w:r w:rsidR="002B3769">
        <w:rPr>
          <w:b/>
          <w:szCs w:val="21"/>
        </w:rPr>
        <w:t xml:space="preserve">oncrete </w:t>
      </w:r>
      <w:r w:rsidR="002B3769">
        <w:rPr>
          <w:rFonts w:hint="eastAsia"/>
          <w:b/>
          <w:szCs w:val="21"/>
        </w:rPr>
        <w:t>c</w:t>
      </w:r>
      <w:r w:rsidR="002B3769">
        <w:rPr>
          <w:b/>
          <w:szCs w:val="21"/>
        </w:rPr>
        <w:t xml:space="preserve">omposite </w:t>
      </w:r>
      <w:bookmarkEnd w:id="59"/>
      <w:r w:rsidR="00EE37FF">
        <w:rPr>
          <w:rFonts w:hint="eastAsia"/>
          <w:b/>
          <w:szCs w:val="21"/>
        </w:rPr>
        <w:t>part</w:t>
      </w:r>
      <w:bookmarkEnd w:id="60"/>
      <w:bookmarkEnd w:id="61"/>
      <w:bookmarkEnd w:id="62"/>
      <w:bookmarkEnd w:id="63"/>
    </w:p>
    <w:p w:rsidR="002C06B5" w:rsidRDefault="002B3769">
      <w:pPr>
        <w:ind w:firstLine="420"/>
      </w:pPr>
      <w:r>
        <w:rPr>
          <w:rFonts w:hint="eastAsia"/>
        </w:rPr>
        <w:t>由钢和混凝土两种材料有效结合并通过</w:t>
      </w:r>
      <w:r w:rsidR="009A3153">
        <w:rPr>
          <w:rFonts w:hint="eastAsia"/>
        </w:rPr>
        <w:t>抗剪</w:t>
      </w:r>
      <w:r>
        <w:rPr>
          <w:rFonts w:hint="eastAsia"/>
        </w:rPr>
        <w:t>连接件共同受力的</w:t>
      </w:r>
      <w:r w:rsidR="0008547C">
        <w:rPr>
          <w:rFonts w:hint="eastAsia"/>
        </w:rPr>
        <w:t>部分</w:t>
      </w:r>
      <w:r w:rsidR="00A8000A">
        <w:rPr>
          <w:rFonts w:hint="eastAsia"/>
        </w:rPr>
        <w:t>。</w:t>
      </w:r>
    </w:p>
    <w:p w:rsidR="002C06B5" w:rsidRDefault="00556FBE">
      <w:pPr>
        <w:pStyle w:val="2"/>
      </w:pPr>
      <w:bookmarkStart w:id="64" w:name="_Toc105419621"/>
      <w:bookmarkStart w:id="65" w:name="_Toc104385172"/>
      <w:bookmarkStart w:id="66" w:name="_Toc104995823"/>
      <w:bookmarkStart w:id="67" w:name="_Toc100931593"/>
      <w:bookmarkStart w:id="68" w:name="_Toc103782548"/>
      <w:bookmarkStart w:id="69" w:name="_Toc123218449"/>
      <w:bookmarkStart w:id="70" w:name="_Toc119926655"/>
      <w:bookmarkStart w:id="71" w:name="_Toc180412242"/>
      <w:bookmarkStart w:id="72" w:name="_Toc181285767"/>
      <w:bookmarkStart w:id="73" w:name="_Toc181606147"/>
      <w:bookmarkStart w:id="74" w:name="_Toc181715157"/>
      <w:bookmarkStart w:id="75" w:name="_Toc183793797"/>
      <w:bookmarkEnd w:id="64"/>
      <w:bookmarkEnd w:id="65"/>
      <w:bookmarkEnd w:id="66"/>
      <w:bookmarkEnd w:id="67"/>
      <w:bookmarkEnd w:id="68"/>
      <w:r>
        <w:rPr>
          <w:rFonts w:hAnsi="黑体" w:hint="eastAsia"/>
          <w:b/>
          <w:szCs w:val="21"/>
        </w:rPr>
        <w:t>防腐涂层</w:t>
      </w:r>
      <w:r>
        <w:rPr>
          <w:rFonts w:hAnsi="黑体" w:hint="eastAsia"/>
          <w:b/>
          <w:szCs w:val="21"/>
        </w:rPr>
        <w:t xml:space="preserve">  </w:t>
      </w:r>
      <w:bookmarkEnd w:id="69"/>
      <w:bookmarkEnd w:id="70"/>
      <w:r w:rsidRPr="00556FBE">
        <w:rPr>
          <w:rFonts w:hint="eastAsia"/>
          <w:b/>
          <w:bCs w:val="0"/>
          <w:szCs w:val="21"/>
        </w:rPr>
        <w:t>anticorrosive coating</w:t>
      </w:r>
      <w:bookmarkEnd w:id="71"/>
      <w:bookmarkEnd w:id="72"/>
      <w:bookmarkEnd w:id="73"/>
      <w:bookmarkEnd w:id="74"/>
      <w:bookmarkEnd w:id="75"/>
    </w:p>
    <w:p w:rsidR="002C06B5" w:rsidRDefault="00A42998">
      <w:pPr>
        <w:ind w:firstLine="420"/>
      </w:pPr>
      <w:r>
        <w:rPr>
          <w:rFonts w:hint="eastAsia"/>
        </w:rPr>
        <w:t>涂敷在钢构件表面使之与周围介质隔离，以防止钢构件腐蚀的一种覆盖层</w:t>
      </w:r>
      <w:r w:rsidR="00A306C6">
        <w:rPr>
          <w:rFonts w:hint="eastAsia"/>
        </w:rPr>
        <w:t>。</w:t>
      </w:r>
    </w:p>
    <w:p w:rsidR="002C06B5" w:rsidRDefault="009A0069">
      <w:pPr>
        <w:pStyle w:val="2"/>
      </w:pPr>
      <w:bookmarkStart w:id="76" w:name="_Toc105419622"/>
      <w:bookmarkStart w:id="77" w:name="_Toc103782549"/>
      <w:bookmarkStart w:id="78" w:name="_Toc104385173"/>
      <w:bookmarkStart w:id="79" w:name="_Toc104995824"/>
      <w:bookmarkStart w:id="80" w:name="_Toc100931594"/>
      <w:bookmarkStart w:id="81" w:name="_Toc119926656"/>
      <w:bookmarkStart w:id="82" w:name="_Toc123218450"/>
      <w:bookmarkStart w:id="83" w:name="_Toc180412243"/>
      <w:bookmarkStart w:id="84" w:name="_Toc181285768"/>
      <w:bookmarkStart w:id="85" w:name="_Toc181606148"/>
      <w:bookmarkStart w:id="86" w:name="_Toc181715158"/>
      <w:bookmarkStart w:id="87" w:name="_Toc183793798"/>
      <w:bookmarkEnd w:id="76"/>
      <w:bookmarkEnd w:id="77"/>
      <w:bookmarkEnd w:id="78"/>
      <w:bookmarkEnd w:id="79"/>
      <w:bookmarkEnd w:id="80"/>
      <w:r>
        <w:rPr>
          <w:rFonts w:hAnsi="黑体" w:hint="eastAsia"/>
          <w:b/>
          <w:szCs w:val="21"/>
        </w:rPr>
        <w:lastRenderedPageBreak/>
        <w:t>疲劳裂纹</w:t>
      </w:r>
      <w:r w:rsidR="00A306C6">
        <w:rPr>
          <w:rFonts w:hAnsi="黑体" w:hint="eastAsia"/>
          <w:b/>
          <w:szCs w:val="21"/>
        </w:rPr>
        <w:t xml:space="preserve">  </w:t>
      </w:r>
      <w:bookmarkEnd w:id="81"/>
      <w:bookmarkEnd w:id="82"/>
      <w:r w:rsidR="00AF2EFA">
        <w:rPr>
          <w:rFonts w:hint="eastAsia"/>
          <w:b/>
          <w:szCs w:val="21"/>
        </w:rPr>
        <w:t>fatigue</w:t>
      </w:r>
      <w:r w:rsidR="00AF2EFA">
        <w:rPr>
          <w:b/>
          <w:szCs w:val="21"/>
        </w:rPr>
        <w:t xml:space="preserve"> </w:t>
      </w:r>
      <w:r w:rsidR="00AF2EFA">
        <w:rPr>
          <w:rFonts w:hint="eastAsia"/>
          <w:b/>
          <w:szCs w:val="21"/>
        </w:rPr>
        <w:t>crack</w:t>
      </w:r>
      <w:bookmarkEnd w:id="83"/>
      <w:bookmarkEnd w:id="84"/>
      <w:bookmarkEnd w:id="85"/>
      <w:bookmarkEnd w:id="86"/>
      <w:bookmarkEnd w:id="87"/>
    </w:p>
    <w:p w:rsidR="002C06B5" w:rsidRDefault="00725276">
      <w:pPr>
        <w:ind w:firstLine="420"/>
      </w:pPr>
      <w:r>
        <w:rPr>
          <w:rFonts w:hint="eastAsia"/>
        </w:rPr>
        <w:t>经历一定次数的</w:t>
      </w:r>
      <w:r w:rsidR="00333A76">
        <w:rPr>
          <w:rFonts w:hint="eastAsia"/>
        </w:rPr>
        <w:t>应力循环后，因损伤累积而形成的裂纹</w:t>
      </w:r>
      <w:r w:rsidR="00A306C6">
        <w:rPr>
          <w:rFonts w:hint="eastAsia"/>
        </w:rPr>
        <w:t>。</w:t>
      </w:r>
    </w:p>
    <w:p w:rsidR="000C21F1" w:rsidRDefault="00274887" w:rsidP="000C21F1">
      <w:pPr>
        <w:pStyle w:val="2"/>
        <w:rPr>
          <w:b/>
          <w:szCs w:val="21"/>
        </w:rPr>
      </w:pPr>
      <w:bookmarkStart w:id="88" w:name="_Toc180412244"/>
      <w:bookmarkStart w:id="89" w:name="_Toc181285769"/>
      <w:bookmarkStart w:id="90" w:name="_Toc181606149"/>
      <w:bookmarkStart w:id="91" w:name="_Toc181715159"/>
      <w:bookmarkStart w:id="92" w:name="_Toc183793799"/>
      <w:r>
        <w:rPr>
          <w:rFonts w:hAnsi="黑体" w:hint="eastAsia"/>
          <w:b/>
          <w:szCs w:val="21"/>
        </w:rPr>
        <w:t>止裂孔</w:t>
      </w:r>
      <w:r w:rsidR="000C21F1">
        <w:rPr>
          <w:rFonts w:hAnsi="黑体" w:hint="eastAsia"/>
          <w:b/>
          <w:szCs w:val="21"/>
        </w:rPr>
        <w:t xml:space="preserve">  </w:t>
      </w:r>
      <w:bookmarkEnd w:id="88"/>
      <w:bookmarkEnd w:id="89"/>
      <w:r w:rsidR="00316809" w:rsidRPr="00316809">
        <w:rPr>
          <w:b/>
          <w:szCs w:val="21"/>
        </w:rPr>
        <w:t>crack-stopping hole</w:t>
      </w:r>
      <w:bookmarkEnd w:id="90"/>
      <w:bookmarkEnd w:id="91"/>
      <w:bookmarkEnd w:id="92"/>
    </w:p>
    <w:p w:rsidR="00274887" w:rsidRDefault="00274887" w:rsidP="00274887">
      <w:pPr>
        <w:ind w:firstLine="420"/>
      </w:pPr>
      <w:r w:rsidRPr="00274887">
        <w:rPr>
          <w:rFonts w:hint="eastAsia"/>
        </w:rPr>
        <w:t>钢构件出现裂纹后，为消除局部的应力集中，阻止裂纹的继续扩展，在裂纹端部或延伸方向钻打的规定直径圆孔。</w:t>
      </w:r>
    </w:p>
    <w:p w:rsidR="00233CD8" w:rsidRPr="00233CD8" w:rsidRDefault="00233CD8" w:rsidP="00233CD8">
      <w:pPr>
        <w:pStyle w:val="2"/>
        <w:rPr>
          <w:b/>
          <w:szCs w:val="21"/>
        </w:rPr>
      </w:pPr>
      <w:bookmarkStart w:id="93" w:name="_Toc181285770"/>
      <w:bookmarkStart w:id="94" w:name="_Toc181606154"/>
      <w:bookmarkStart w:id="95" w:name="_Toc181715164"/>
      <w:bookmarkStart w:id="96" w:name="_Toc183793804"/>
      <w:bookmarkStart w:id="97" w:name="_GoBack"/>
      <w:bookmarkEnd w:id="97"/>
      <w:r w:rsidRPr="00233CD8">
        <w:rPr>
          <w:rFonts w:hint="eastAsia"/>
          <w:b/>
          <w:szCs w:val="21"/>
        </w:rPr>
        <w:t>衍射时差法超声检测技术</w:t>
      </w:r>
      <w:r>
        <w:rPr>
          <w:rFonts w:hint="eastAsia"/>
          <w:b/>
          <w:szCs w:val="21"/>
        </w:rPr>
        <w:t xml:space="preserve"> </w:t>
      </w:r>
      <w:r w:rsidR="00120AED">
        <w:rPr>
          <w:rFonts w:hint="eastAsia"/>
          <w:b/>
          <w:szCs w:val="21"/>
        </w:rPr>
        <w:t>t</w:t>
      </w:r>
      <w:r w:rsidRPr="00233CD8">
        <w:rPr>
          <w:rFonts w:hint="eastAsia"/>
          <w:b/>
          <w:szCs w:val="21"/>
        </w:rPr>
        <w:t>ime of</w:t>
      </w:r>
      <w:r w:rsidR="00097FC5">
        <w:rPr>
          <w:b/>
          <w:szCs w:val="21"/>
        </w:rPr>
        <w:t xml:space="preserve"> </w:t>
      </w:r>
      <w:r w:rsidR="00120AED">
        <w:rPr>
          <w:rFonts w:hint="eastAsia"/>
          <w:b/>
          <w:szCs w:val="21"/>
        </w:rPr>
        <w:t>f</w:t>
      </w:r>
      <w:r w:rsidRPr="00233CD8">
        <w:rPr>
          <w:rFonts w:hint="eastAsia"/>
          <w:b/>
          <w:szCs w:val="21"/>
        </w:rPr>
        <w:t xml:space="preserve">light </w:t>
      </w:r>
      <w:r w:rsidR="00120AED">
        <w:rPr>
          <w:rFonts w:hint="eastAsia"/>
          <w:b/>
          <w:szCs w:val="21"/>
        </w:rPr>
        <w:t>d</w:t>
      </w:r>
      <w:r w:rsidRPr="00233CD8">
        <w:rPr>
          <w:rFonts w:hint="eastAsia"/>
          <w:b/>
          <w:szCs w:val="21"/>
        </w:rPr>
        <w:t>iffraction</w:t>
      </w:r>
      <w:bookmarkEnd w:id="93"/>
      <w:bookmarkEnd w:id="94"/>
      <w:bookmarkEnd w:id="95"/>
      <w:bookmarkEnd w:id="96"/>
    </w:p>
    <w:p w:rsidR="00233CD8" w:rsidRPr="00233CD8" w:rsidRDefault="00233CD8" w:rsidP="00233CD8">
      <w:pPr>
        <w:ind w:firstLine="420"/>
      </w:pPr>
      <w:r w:rsidRPr="00233CD8">
        <w:rPr>
          <w:rFonts w:hint="eastAsia"/>
        </w:rPr>
        <w:t>根</w:t>
      </w:r>
      <w:r>
        <w:rPr>
          <w:rFonts w:hint="eastAsia"/>
        </w:rPr>
        <w:t>据待检试件内部缺陷端角衍射信号的到达时间进行缺陷检测和定量的一种</w:t>
      </w:r>
      <w:r w:rsidRPr="00233CD8">
        <w:rPr>
          <w:rFonts w:hint="eastAsia"/>
        </w:rPr>
        <w:t>超声检测方法</w:t>
      </w:r>
      <w:r>
        <w:rPr>
          <w:rFonts w:hint="eastAsia"/>
        </w:rPr>
        <w:t>。</w:t>
      </w:r>
    </w:p>
    <w:p w:rsidR="00233CD8" w:rsidRPr="00233CD8" w:rsidRDefault="00233CD8" w:rsidP="00233CD8">
      <w:pPr>
        <w:pStyle w:val="2"/>
        <w:rPr>
          <w:b/>
          <w:szCs w:val="21"/>
        </w:rPr>
      </w:pPr>
      <w:bookmarkStart w:id="98" w:name="_Toc181285771"/>
      <w:bookmarkStart w:id="99" w:name="_Toc181606155"/>
      <w:bookmarkStart w:id="100" w:name="_Toc181715165"/>
      <w:bookmarkStart w:id="101" w:name="_Toc183793805"/>
      <w:r w:rsidRPr="00233CD8">
        <w:rPr>
          <w:rFonts w:hint="eastAsia"/>
          <w:b/>
          <w:szCs w:val="21"/>
        </w:rPr>
        <w:t>相控阵超声检测技术</w:t>
      </w:r>
      <w:r>
        <w:rPr>
          <w:rFonts w:hint="eastAsia"/>
          <w:b/>
          <w:szCs w:val="21"/>
        </w:rPr>
        <w:t xml:space="preserve"> </w:t>
      </w:r>
      <w:r w:rsidR="00664447">
        <w:rPr>
          <w:rFonts w:hint="eastAsia"/>
          <w:b/>
          <w:szCs w:val="21"/>
        </w:rPr>
        <w:t>p</w:t>
      </w:r>
      <w:r w:rsidRPr="00233CD8">
        <w:rPr>
          <w:rFonts w:hint="eastAsia"/>
          <w:b/>
          <w:szCs w:val="21"/>
        </w:rPr>
        <w:t xml:space="preserve">hased </w:t>
      </w:r>
      <w:r w:rsidR="00013DCD">
        <w:rPr>
          <w:rFonts w:hint="eastAsia"/>
          <w:b/>
          <w:szCs w:val="21"/>
        </w:rPr>
        <w:t>a</w:t>
      </w:r>
      <w:r w:rsidRPr="00233CD8">
        <w:rPr>
          <w:rFonts w:hint="eastAsia"/>
          <w:b/>
          <w:szCs w:val="21"/>
        </w:rPr>
        <w:t xml:space="preserve">rray </w:t>
      </w:r>
      <w:r w:rsidR="00013DCD">
        <w:rPr>
          <w:rFonts w:hint="eastAsia"/>
          <w:b/>
          <w:szCs w:val="21"/>
        </w:rPr>
        <w:t>u</w:t>
      </w:r>
      <w:r w:rsidRPr="00233CD8">
        <w:rPr>
          <w:rFonts w:hint="eastAsia"/>
          <w:b/>
          <w:szCs w:val="21"/>
        </w:rPr>
        <w:t xml:space="preserve">ltrasonic </w:t>
      </w:r>
      <w:r w:rsidR="00013DCD">
        <w:rPr>
          <w:rFonts w:hint="eastAsia"/>
          <w:b/>
          <w:szCs w:val="21"/>
        </w:rPr>
        <w:t>t</w:t>
      </w:r>
      <w:r w:rsidRPr="00233CD8">
        <w:rPr>
          <w:rFonts w:hint="eastAsia"/>
          <w:b/>
          <w:szCs w:val="21"/>
        </w:rPr>
        <w:t>esting</w:t>
      </w:r>
      <w:bookmarkEnd w:id="98"/>
      <w:bookmarkEnd w:id="99"/>
      <w:bookmarkEnd w:id="100"/>
      <w:bookmarkEnd w:id="101"/>
    </w:p>
    <w:p w:rsidR="00B345DD" w:rsidRDefault="00233CD8" w:rsidP="00233CD8">
      <w:pPr>
        <w:ind w:firstLine="420"/>
      </w:pPr>
      <w:r>
        <w:rPr>
          <w:rFonts w:hint="eastAsia"/>
        </w:rPr>
        <w:t>通过波束形成实现</w:t>
      </w:r>
      <w:proofErr w:type="gramStart"/>
      <w:r>
        <w:rPr>
          <w:rFonts w:hint="eastAsia"/>
        </w:rPr>
        <w:t>检测声</w:t>
      </w:r>
      <w:proofErr w:type="gramEnd"/>
      <w:r>
        <w:rPr>
          <w:rFonts w:hint="eastAsia"/>
        </w:rPr>
        <w:t>束的移动、偏转和聚焦等功能的超声检测成像技术。</w:t>
      </w:r>
    </w:p>
    <w:p w:rsidR="002C06B5" w:rsidRPr="0012682B" w:rsidRDefault="00354024">
      <w:pPr>
        <w:pStyle w:val="1"/>
        <w:spacing w:before="326" w:after="326"/>
      </w:pPr>
      <w:bookmarkStart w:id="102" w:name="_Toc183793806"/>
      <w:r w:rsidRPr="0012682B">
        <w:rPr>
          <w:rFonts w:hint="eastAsia"/>
        </w:rPr>
        <w:t>基本规定</w:t>
      </w:r>
      <w:bookmarkEnd w:id="102"/>
    </w:p>
    <w:p w:rsidR="00D2161B" w:rsidRDefault="00D2161B" w:rsidP="007B3507">
      <w:pPr>
        <w:pStyle w:val="2"/>
      </w:pPr>
      <w:bookmarkStart w:id="103" w:name="_Toc183793807"/>
      <w:r w:rsidRPr="00112B79">
        <w:rPr>
          <w:rFonts w:hint="eastAsia"/>
        </w:rPr>
        <w:t>一般规定</w:t>
      </w:r>
      <w:bookmarkEnd w:id="103"/>
    </w:p>
    <w:p w:rsidR="00DF28E4" w:rsidRPr="00FE5946" w:rsidRDefault="00A51CB4" w:rsidP="00DF28E4">
      <w:pPr>
        <w:pStyle w:val="3"/>
      </w:pPr>
      <w:r w:rsidRPr="00FE5946">
        <w:rPr>
          <w:rFonts w:hint="eastAsia"/>
        </w:rPr>
        <w:t>公路钢</w:t>
      </w:r>
      <w:r w:rsidRPr="00FE5946">
        <w:rPr>
          <w:rFonts w:hint="eastAsia"/>
        </w:rPr>
        <w:t>-</w:t>
      </w:r>
      <w:r w:rsidRPr="00FE5946">
        <w:rPr>
          <w:rFonts w:hint="eastAsia"/>
        </w:rPr>
        <w:t>混</w:t>
      </w:r>
      <w:r w:rsidR="006640AC">
        <w:rPr>
          <w:rFonts w:hint="eastAsia"/>
        </w:rPr>
        <w:t>凝土</w:t>
      </w:r>
      <w:r w:rsidRPr="00FE5946">
        <w:rPr>
          <w:rFonts w:hint="eastAsia"/>
        </w:rPr>
        <w:t>组合梁桥</w:t>
      </w:r>
      <w:r w:rsidR="00E871CF" w:rsidRPr="00FE5946">
        <w:rPr>
          <w:rFonts w:hint="eastAsia"/>
        </w:rPr>
        <w:t>养护</w:t>
      </w:r>
      <w:r w:rsidRPr="00FE5946">
        <w:rPr>
          <w:rFonts w:hint="eastAsia"/>
        </w:rPr>
        <w:t>应采用最优成本效益分析方法确定养护时机及措施</w:t>
      </w:r>
      <w:r w:rsidR="00DF28E4" w:rsidRPr="00FE5946">
        <w:rPr>
          <w:rFonts w:hint="eastAsia"/>
        </w:rPr>
        <w:t>。</w:t>
      </w:r>
    </w:p>
    <w:p w:rsidR="00AD2AFE" w:rsidRPr="00AD2AFE" w:rsidRDefault="00EF73E4" w:rsidP="00AD2AFE">
      <w:pPr>
        <w:pStyle w:val="3"/>
      </w:pPr>
      <w:r>
        <w:rPr>
          <w:rFonts w:hint="eastAsia"/>
        </w:rPr>
        <w:t>公路钢</w:t>
      </w:r>
      <w:r>
        <w:rPr>
          <w:rFonts w:hint="eastAsia"/>
        </w:rPr>
        <w:t>-</w:t>
      </w:r>
      <w:r>
        <w:rPr>
          <w:rFonts w:hint="eastAsia"/>
        </w:rPr>
        <w:t>混</w:t>
      </w:r>
      <w:r w:rsidR="006640AC">
        <w:rPr>
          <w:rFonts w:hint="eastAsia"/>
        </w:rPr>
        <w:t>凝土</w:t>
      </w:r>
      <w:r>
        <w:rPr>
          <w:rFonts w:hint="eastAsia"/>
        </w:rPr>
        <w:t>组合梁桥</w:t>
      </w:r>
      <w:r w:rsidR="00AD2AFE">
        <w:rPr>
          <w:rFonts w:hint="eastAsia"/>
        </w:rPr>
        <w:t>养护工程应</w:t>
      </w:r>
      <w:r w:rsidR="00526BBD">
        <w:rPr>
          <w:rFonts w:hint="eastAsia"/>
        </w:rPr>
        <w:t>区分不同目的和部位进行检查和评定，并给出相应的钢梁、混凝土桥面板</w:t>
      </w:r>
      <w:r w:rsidR="00AE13E9">
        <w:rPr>
          <w:rFonts w:hint="eastAsia"/>
        </w:rPr>
        <w:t>、</w:t>
      </w:r>
      <w:r w:rsidR="00526BBD">
        <w:rPr>
          <w:rFonts w:hint="eastAsia"/>
        </w:rPr>
        <w:t>钢</w:t>
      </w:r>
      <w:proofErr w:type="gramStart"/>
      <w:r w:rsidR="00526BBD">
        <w:rPr>
          <w:rFonts w:hint="eastAsia"/>
        </w:rPr>
        <w:t>混结合</w:t>
      </w:r>
      <w:proofErr w:type="gramEnd"/>
      <w:r w:rsidR="00526BBD">
        <w:rPr>
          <w:rFonts w:hint="eastAsia"/>
        </w:rPr>
        <w:t>部</w:t>
      </w:r>
      <w:r w:rsidR="00AE13E9">
        <w:rPr>
          <w:rFonts w:hint="eastAsia"/>
        </w:rPr>
        <w:t>及附属设施</w:t>
      </w:r>
      <w:r w:rsidR="00526BBD">
        <w:rPr>
          <w:rFonts w:hint="eastAsia"/>
        </w:rPr>
        <w:t>等养护对策</w:t>
      </w:r>
      <w:r w:rsidR="00AD2AFE" w:rsidRPr="00AD2AFE">
        <w:rPr>
          <w:rFonts w:hint="eastAsia"/>
        </w:rPr>
        <w:t>。</w:t>
      </w:r>
      <w:r w:rsidR="00AD2AFE" w:rsidRPr="00AD2AFE">
        <w:t xml:space="preserve"> </w:t>
      </w:r>
    </w:p>
    <w:p w:rsidR="001B3C9E" w:rsidRPr="001B3C9E" w:rsidRDefault="00E871CF" w:rsidP="001B3C9E">
      <w:pPr>
        <w:pStyle w:val="3"/>
      </w:pPr>
      <w:r>
        <w:rPr>
          <w:rFonts w:hint="eastAsia"/>
        </w:rPr>
        <w:t>公路钢</w:t>
      </w:r>
      <w:r>
        <w:rPr>
          <w:rFonts w:hint="eastAsia"/>
        </w:rPr>
        <w:t>-</w:t>
      </w:r>
      <w:r>
        <w:rPr>
          <w:rFonts w:hint="eastAsia"/>
        </w:rPr>
        <w:t>混组合梁桥养护</w:t>
      </w:r>
      <w:r w:rsidR="00335271">
        <w:rPr>
          <w:rFonts w:hint="eastAsia"/>
        </w:rPr>
        <w:t>应加强全过程安全管理，采取生产安全和交通安全等措施</w:t>
      </w:r>
      <w:r w:rsidR="006869DD" w:rsidRPr="006869DD">
        <w:rPr>
          <w:rFonts w:hint="eastAsia"/>
        </w:rPr>
        <w:t>。</w:t>
      </w:r>
      <w:r w:rsidR="006869DD" w:rsidRPr="006869DD">
        <w:rPr>
          <w:rFonts w:ascii="宋体" w:hAnsiTheme="minorHAnsi"/>
          <w:color w:val="000000"/>
          <w:szCs w:val="21"/>
        </w:rPr>
        <w:t xml:space="preserve"> </w:t>
      </w:r>
    </w:p>
    <w:p w:rsidR="001B3C9E" w:rsidRDefault="001B3C9E" w:rsidP="002E6325">
      <w:pPr>
        <w:pStyle w:val="3"/>
      </w:pPr>
      <w:r>
        <w:rPr>
          <w:rFonts w:hint="eastAsia"/>
        </w:rPr>
        <w:t>公路钢</w:t>
      </w:r>
      <w:r>
        <w:rPr>
          <w:rFonts w:hint="eastAsia"/>
        </w:rPr>
        <w:t>-</w:t>
      </w:r>
      <w:r>
        <w:rPr>
          <w:rFonts w:hint="eastAsia"/>
        </w:rPr>
        <w:t>混</w:t>
      </w:r>
      <w:r w:rsidR="006640AC">
        <w:rPr>
          <w:rFonts w:hint="eastAsia"/>
        </w:rPr>
        <w:t>凝土</w:t>
      </w:r>
      <w:r>
        <w:rPr>
          <w:rFonts w:hint="eastAsia"/>
        </w:rPr>
        <w:t>组合梁桥</w:t>
      </w:r>
      <w:r w:rsidRPr="001B3C9E">
        <w:rPr>
          <w:rFonts w:hint="eastAsia"/>
        </w:rPr>
        <w:t>养护鼓励采用新技术、新材料、新工艺、新设备，养护工程宜采用信息化管理平台进行全过程管理。</w:t>
      </w:r>
    </w:p>
    <w:p w:rsidR="002E6325" w:rsidRDefault="00BE7464" w:rsidP="002E6325">
      <w:pPr>
        <w:pStyle w:val="2"/>
      </w:pPr>
      <w:bookmarkStart w:id="104" w:name="_Toc183793808"/>
      <w:r>
        <w:rPr>
          <w:rFonts w:hint="eastAsia"/>
        </w:rPr>
        <w:t>养护工程分类</w:t>
      </w:r>
      <w:bookmarkEnd w:id="104"/>
    </w:p>
    <w:p w:rsidR="006869DD" w:rsidRPr="00F03404" w:rsidRDefault="00F91D8C" w:rsidP="00575703">
      <w:pPr>
        <w:pStyle w:val="3"/>
      </w:pPr>
      <w:r w:rsidRPr="00F03404">
        <w:rPr>
          <w:rFonts w:hint="eastAsia"/>
        </w:rPr>
        <w:t>按照养护目的和养护对象，公路钢</w:t>
      </w:r>
      <w:r w:rsidRPr="00F03404">
        <w:rPr>
          <w:rFonts w:hint="eastAsia"/>
        </w:rPr>
        <w:t>-</w:t>
      </w:r>
      <w:r w:rsidRPr="00F03404">
        <w:rPr>
          <w:rFonts w:hint="eastAsia"/>
        </w:rPr>
        <w:t>混</w:t>
      </w:r>
      <w:r w:rsidR="001F3D6A">
        <w:rPr>
          <w:rFonts w:hint="eastAsia"/>
        </w:rPr>
        <w:t>凝土</w:t>
      </w:r>
      <w:r w:rsidRPr="00F03404">
        <w:rPr>
          <w:rFonts w:hint="eastAsia"/>
        </w:rPr>
        <w:t>组合梁桥的养护工程分为预防养护、修复养护、专项养护和应急养护。</w:t>
      </w:r>
    </w:p>
    <w:p w:rsidR="00575703" w:rsidRDefault="00575703" w:rsidP="00575703">
      <w:pPr>
        <w:pStyle w:val="3"/>
      </w:pPr>
      <w:r>
        <w:rPr>
          <w:rFonts w:hint="eastAsia"/>
        </w:rPr>
        <w:t>当公路钢</w:t>
      </w:r>
      <w:r>
        <w:rPr>
          <w:rFonts w:hint="eastAsia"/>
        </w:rPr>
        <w:t>-</w:t>
      </w:r>
      <w:r>
        <w:rPr>
          <w:rFonts w:hint="eastAsia"/>
        </w:rPr>
        <w:t>混</w:t>
      </w:r>
      <w:r w:rsidR="001F3D6A">
        <w:rPr>
          <w:rFonts w:hint="eastAsia"/>
        </w:rPr>
        <w:t>凝土</w:t>
      </w:r>
      <w:r>
        <w:rPr>
          <w:rFonts w:hint="eastAsia"/>
        </w:rPr>
        <w:t>组合梁桥整体性能良好，尚未发生损坏但为预防病害的发生，或有轻微损坏和病害迹象时，应适时实施预防养护。</w:t>
      </w:r>
    </w:p>
    <w:p w:rsidR="00AD2AFE" w:rsidRDefault="00575703" w:rsidP="00F85DA5">
      <w:pPr>
        <w:pStyle w:val="3"/>
        <w:textAlignment w:val="auto"/>
      </w:pPr>
      <w:r>
        <w:rPr>
          <w:rFonts w:hint="eastAsia"/>
        </w:rPr>
        <w:t>当公路钢</w:t>
      </w:r>
      <w:r>
        <w:rPr>
          <w:rFonts w:hint="eastAsia"/>
        </w:rPr>
        <w:t>-</w:t>
      </w:r>
      <w:r>
        <w:rPr>
          <w:rFonts w:hint="eastAsia"/>
        </w:rPr>
        <w:t>混</w:t>
      </w:r>
      <w:r w:rsidR="00CC0D31">
        <w:rPr>
          <w:rFonts w:hint="eastAsia"/>
        </w:rPr>
        <w:t>凝土</w:t>
      </w:r>
      <w:r>
        <w:rPr>
          <w:rFonts w:hint="eastAsia"/>
        </w:rPr>
        <w:t>组合梁桥局部出现明显损坏，或局部丧失服务功能时，应实施修复养护工程。</w:t>
      </w:r>
    </w:p>
    <w:p w:rsidR="00EF73E4" w:rsidRDefault="001224FB" w:rsidP="00EF73E4">
      <w:pPr>
        <w:pStyle w:val="3"/>
      </w:pPr>
      <w:r>
        <w:rPr>
          <w:rFonts w:hint="eastAsia"/>
        </w:rPr>
        <w:t>当</w:t>
      </w:r>
      <w:r w:rsidR="00537DED">
        <w:rPr>
          <w:rFonts w:hint="eastAsia"/>
        </w:rPr>
        <w:t>公路钢</w:t>
      </w:r>
      <w:r w:rsidR="00537DED">
        <w:rPr>
          <w:rFonts w:hint="eastAsia"/>
        </w:rPr>
        <w:t>-</w:t>
      </w:r>
      <w:r w:rsidR="00537DED">
        <w:rPr>
          <w:rFonts w:hint="eastAsia"/>
        </w:rPr>
        <w:t>混凝土组合梁桥</w:t>
      </w:r>
      <w:r>
        <w:rPr>
          <w:rFonts w:hint="eastAsia"/>
        </w:rPr>
        <w:t>出现下列情况时，应实施完善增设、加固改造或拆除重建等专项养护工程：</w:t>
      </w:r>
    </w:p>
    <w:p w:rsidR="001224FB" w:rsidRPr="00352787" w:rsidRDefault="003D17EE" w:rsidP="00950763">
      <w:pPr>
        <w:pStyle w:val="a9"/>
        <w:numPr>
          <w:ilvl w:val="0"/>
          <w:numId w:val="9"/>
        </w:numPr>
        <w:ind w:firstLineChars="0"/>
      </w:pPr>
      <w:r>
        <w:rPr>
          <w:rFonts w:hint="eastAsia"/>
        </w:rPr>
        <w:t>出现结构性较大损坏时；</w:t>
      </w:r>
    </w:p>
    <w:p w:rsidR="001224FB" w:rsidRPr="00352787" w:rsidRDefault="003D17EE" w:rsidP="00950763">
      <w:pPr>
        <w:pStyle w:val="a9"/>
        <w:numPr>
          <w:ilvl w:val="0"/>
          <w:numId w:val="9"/>
        </w:numPr>
        <w:ind w:firstLineChars="0"/>
      </w:pPr>
      <w:r>
        <w:rPr>
          <w:rFonts w:hint="eastAsia"/>
        </w:rPr>
        <w:t>通行能力和抗灾能力明显不足时；</w:t>
      </w:r>
      <w:r w:rsidR="001224FB" w:rsidRPr="00352787">
        <w:t xml:space="preserve"> </w:t>
      </w:r>
    </w:p>
    <w:p w:rsidR="00DF28E4" w:rsidRDefault="003D17EE" w:rsidP="00950763">
      <w:pPr>
        <w:pStyle w:val="a9"/>
        <w:numPr>
          <w:ilvl w:val="0"/>
          <w:numId w:val="9"/>
        </w:numPr>
        <w:ind w:firstLineChars="0"/>
      </w:pPr>
      <w:r>
        <w:rPr>
          <w:rFonts w:hint="eastAsia"/>
        </w:rPr>
        <w:t>因自然灾害和事故灾难等引发突发性损毁经抢修、抢通后，需恢复重建时</w:t>
      </w:r>
      <w:r w:rsidR="001224FB" w:rsidRPr="00352787">
        <w:rPr>
          <w:rFonts w:hint="eastAsia"/>
        </w:rPr>
        <w:t>。</w:t>
      </w:r>
    </w:p>
    <w:p w:rsidR="0000518D" w:rsidRDefault="0000518D" w:rsidP="0000518D">
      <w:pPr>
        <w:pStyle w:val="3"/>
      </w:pPr>
      <w:r>
        <w:rPr>
          <w:rFonts w:hint="eastAsia"/>
        </w:rPr>
        <w:t>当公路钢</w:t>
      </w:r>
      <w:r>
        <w:rPr>
          <w:rFonts w:hint="eastAsia"/>
        </w:rPr>
        <w:t>-</w:t>
      </w:r>
      <w:r>
        <w:rPr>
          <w:rFonts w:hint="eastAsia"/>
        </w:rPr>
        <w:t>混</w:t>
      </w:r>
      <w:r w:rsidR="001D2545">
        <w:rPr>
          <w:rFonts w:hint="eastAsia"/>
        </w:rPr>
        <w:t>凝土</w:t>
      </w:r>
      <w:r>
        <w:rPr>
          <w:rFonts w:hint="eastAsia"/>
        </w:rPr>
        <w:t>组合梁桥</w:t>
      </w:r>
      <w:r w:rsidR="007E187A">
        <w:rPr>
          <w:rFonts w:hint="eastAsia"/>
        </w:rPr>
        <w:t>因突发自然灾害和事故灾难等造成</w:t>
      </w:r>
      <w:r w:rsidR="009E5C07">
        <w:rPr>
          <w:rFonts w:hint="eastAsia"/>
        </w:rPr>
        <w:t>损毁或引发重大安全隐患时，应及时实施应急养护。</w:t>
      </w:r>
    </w:p>
    <w:p w:rsidR="002C06B5" w:rsidRDefault="00156F1F">
      <w:pPr>
        <w:pStyle w:val="1"/>
        <w:spacing w:before="326" w:after="326"/>
      </w:pPr>
      <w:bookmarkStart w:id="105" w:name="_Toc183793809"/>
      <w:r>
        <w:rPr>
          <w:rFonts w:hint="eastAsia"/>
        </w:rPr>
        <w:t>检查</w:t>
      </w:r>
      <w:r w:rsidR="005270EA">
        <w:rPr>
          <w:rFonts w:hint="eastAsia"/>
        </w:rPr>
        <w:t>与</w:t>
      </w:r>
      <w:r>
        <w:rPr>
          <w:rFonts w:hint="eastAsia"/>
        </w:rPr>
        <w:t>评定</w:t>
      </w:r>
      <w:bookmarkEnd w:id="105"/>
    </w:p>
    <w:p w:rsidR="002C06B5" w:rsidRDefault="0043510E">
      <w:pPr>
        <w:pStyle w:val="2"/>
      </w:pPr>
      <w:bookmarkStart w:id="106" w:name="_Toc183793810"/>
      <w:r>
        <w:rPr>
          <w:rFonts w:hint="eastAsia"/>
        </w:rPr>
        <w:lastRenderedPageBreak/>
        <w:t>一般规定</w:t>
      </w:r>
      <w:bookmarkEnd w:id="106"/>
    </w:p>
    <w:p w:rsidR="00E11248" w:rsidRDefault="00E11248">
      <w:pPr>
        <w:pStyle w:val="3"/>
      </w:pPr>
      <w:r>
        <w:rPr>
          <w:rFonts w:hint="eastAsia"/>
        </w:rPr>
        <w:t>公路钢</w:t>
      </w:r>
      <w:r>
        <w:rPr>
          <w:rFonts w:hint="eastAsia"/>
        </w:rPr>
        <w:t>-</w:t>
      </w:r>
      <w:r w:rsidR="000C71D6" w:rsidRPr="002F2C01">
        <w:rPr>
          <w:rFonts w:hint="eastAsia"/>
        </w:rPr>
        <w:t>混凝土</w:t>
      </w:r>
      <w:r>
        <w:rPr>
          <w:rFonts w:hint="eastAsia"/>
        </w:rPr>
        <w:t>组合梁桥</w:t>
      </w:r>
      <w:r w:rsidR="00A22789">
        <w:rPr>
          <w:rFonts w:hint="eastAsia"/>
        </w:rPr>
        <w:t>养护检查等级</w:t>
      </w:r>
      <w:r w:rsidR="006748E1">
        <w:rPr>
          <w:rFonts w:hint="eastAsia"/>
        </w:rPr>
        <w:t>、方法与</w:t>
      </w:r>
      <w:r w:rsidR="00A24A55">
        <w:rPr>
          <w:rFonts w:hint="eastAsia"/>
        </w:rPr>
        <w:t>频率应按照</w:t>
      </w:r>
      <w:r w:rsidR="00DF405C">
        <w:rPr>
          <w:rFonts w:hint="eastAsia"/>
        </w:rPr>
        <w:t>JTG</w:t>
      </w:r>
      <w:r w:rsidR="00DF405C">
        <w:t xml:space="preserve"> 5120</w:t>
      </w:r>
      <w:r w:rsidR="00A24A55">
        <w:rPr>
          <w:rFonts w:hint="eastAsia"/>
        </w:rPr>
        <w:t>规范的相关要求执行</w:t>
      </w:r>
      <w:r w:rsidR="00DF405C">
        <w:rPr>
          <w:rFonts w:hint="eastAsia"/>
        </w:rPr>
        <w:t>。</w:t>
      </w:r>
    </w:p>
    <w:p w:rsidR="002F2C01" w:rsidRPr="002F2C01" w:rsidRDefault="007D044B" w:rsidP="002F2C01">
      <w:pPr>
        <w:pStyle w:val="3"/>
      </w:pPr>
      <w:bookmarkStart w:id="107" w:name="_Toc103782581"/>
      <w:r>
        <w:rPr>
          <w:rFonts w:hint="eastAsia"/>
        </w:rPr>
        <w:t>公路</w:t>
      </w:r>
      <w:r w:rsidR="002F2C01" w:rsidRPr="002F2C01">
        <w:rPr>
          <w:rFonts w:hint="eastAsia"/>
        </w:rPr>
        <w:t>钢</w:t>
      </w:r>
      <w:r w:rsidR="002F2C01" w:rsidRPr="002F2C01">
        <w:rPr>
          <w:rFonts w:hint="eastAsia"/>
        </w:rPr>
        <w:t>-</w:t>
      </w:r>
      <w:r w:rsidR="002F2C01" w:rsidRPr="002F2C01">
        <w:rPr>
          <w:rFonts w:hint="eastAsia"/>
        </w:rPr>
        <w:t>混凝土组合</w:t>
      </w:r>
      <w:r w:rsidR="00992B42">
        <w:rPr>
          <w:rFonts w:hint="eastAsia"/>
        </w:rPr>
        <w:t>梁桥</w:t>
      </w:r>
      <w:r w:rsidR="002F2C01" w:rsidRPr="002F2C01">
        <w:rPr>
          <w:rFonts w:hint="eastAsia"/>
        </w:rPr>
        <w:t>检查应持续跟踪检查历史病害，同一病害的多次检查数据应具有</w:t>
      </w:r>
      <w:r w:rsidR="006748E1">
        <w:rPr>
          <w:rFonts w:hint="eastAsia"/>
        </w:rPr>
        <w:t>可比</w:t>
      </w:r>
      <w:r w:rsidR="002F2C01" w:rsidRPr="002F2C01">
        <w:rPr>
          <w:rFonts w:hint="eastAsia"/>
        </w:rPr>
        <w:t>性。</w:t>
      </w:r>
    </w:p>
    <w:p w:rsidR="00EB7B5E" w:rsidRDefault="007D044B" w:rsidP="00EB7B5E">
      <w:pPr>
        <w:pStyle w:val="3"/>
      </w:pPr>
      <w:r>
        <w:rPr>
          <w:rFonts w:hint="eastAsia"/>
        </w:rPr>
        <w:t>公路</w:t>
      </w:r>
      <w:r w:rsidR="002F2C01" w:rsidRPr="002F2C01">
        <w:rPr>
          <w:rFonts w:hint="eastAsia"/>
        </w:rPr>
        <w:t>钢</w:t>
      </w:r>
      <w:r w:rsidR="002F2C01" w:rsidRPr="002F2C01">
        <w:rPr>
          <w:rFonts w:hint="eastAsia"/>
        </w:rPr>
        <w:t>-</w:t>
      </w:r>
      <w:r w:rsidR="002F2C01" w:rsidRPr="002F2C01">
        <w:rPr>
          <w:rFonts w:hint="eastAsia"/>
        </w:rPr>
        <w:t>混凝土组合</w:t>
      </w:r>
      <w:r w:rsidR="00992B42">
        <w:rPr>
          <w:rFonts w:hint="eastAsia"/>
        </w:rPr>
        <w:t>梁桥</w:t>
      </w:r>
      <w:r w:rsidR="002F2C01" w:rsidRPr="002F2C01">
        <w:rPr>
          <w:rFonts w:hint="eastAsia"/>
        </w:rPr>
        <w:t>检查过程应采取措施保证检查人员和设备安全，对特殊环境下的检查应做专项安全作业控制方案。</w:t>
      </w:r>
    </w:p>
    <w:p w:rsidR="002C06B5" w:rsidRDefault="0006101C">
      <w:pPr>
        <w:pStyle w:val="2"/>
      </w:pPr>
      <w:bookmarkStart w:id="108" w:name="_Toc183793811"/>
      <w:bookmarkEnd w:id="107"/>
      <w:r>
        <w:rPr>
          <w:rFonts w:hint="eastAsia"/>
        </w:rPr>
        <w:t>检查</w:t>
      </w:r>
      <w:r w:rsidR="006B6C1C">
        <w:rPr>
          <w:rFonts w:hint="eastAsia"/>
        </w:rPr>
        <w:t>内容</w:t>
      </w:r>
      <w:r>
        <w:rPr>
          <w:rFonts w:hint="eastAsia"/>
        </w:rPr>
        <w:t>与方法</w:t>
      </w:r>
      <w:bookmarkEnd w:id="108"/>
    </w:p>
    <w:p w:rsidR="009C7297" w:rsidRDefault="009C7297" w:rsidP="009C7297">
      <w:pPr>
        <w:pStyle w:val="3"/>
      </w:pPr>
      <w:r>
        <w:rPr>
          <w:rFonts w:hint="eastAsia"/>
        </w:rPr>
        <w:t>应根据桥梁结构与运营环境特征确定公路钢</w:t>
      </w:r>
      <w:r>
        <w:rPr>
          <w:rFonts w:hint="eastAsia"/>
        </w:rPr>
        <w:t>-</w:t>
      </w:r>
      <w:r>
        <w:rPr>
          <w:rFonts w:hint="eastAsia"/>
        </w:rPr>
        <w:t>混凝土组合梁桥的重点养护部位，在养护工作中加强关注。</w:t>
      </w:r>
      <w:r>
        <w:rPr>
          <w:rFonts w:hint="eastAsia"/>
        </w:rPr>
        <w:t xml:space="preserve"> </w:t>
      </w:r>
    </w:p>
    <w:p w:rsidR="009C7297" w:rsidRDefault="009C7297" w:rsidP="009C7297">
      <w:pPr>
        <w:pStyle w:val="3"/>
      </w:pPr>
      <w:r>
        <w:rPr>
          <w:rFonts w:hint="eastAsia"/>
        </w:rPr>
        <w:t>钢结构涂层劣化重点养护部位主要包括：</w:t>
      </w:r>
    </w:p>
    <w:p w:rsidR="009C7297" w:rsidRDefault="009C7297" w:rsidP="00745221">
      <w:pPr>
        <w:pStyle w:val="a9"/>
        <w:numPr>
          <w:ilvl w:val="0"/>
          <w:numId w:val="67"/>
        </w:numPr>
        <w:ind w:firstLineChars="0"/>
      </w:pPr>
      <w:r>
        <w:rPr>
          <w:rFonts w:hint="eastAsia"/>
        </w:rPr>
        <w:t>已出现涂层劣化的部位；</w:t>
      </w:r>
    </w:p>
    <w:p w:rsidR="009C7297" w:rsidRDefault="009C7297" w:rsidP="00745221">
      <w:pPr>
        <w:pStyle w:val="a9"/>
        <w:numPr>
          <w:ilvl w:val="0"/>
          <w:numId w:val="67"/>
        </w:numPr>
        <w:ind w:firstLineChars="0"/>
      </w:pPr>
      <w:r>
        <w:rPr>
          <w:rFonts w:hint="eastAsia"/>
        </w:rPr>
        <w:t>环境湿度较大的部位；</w:t>
      </w:r>
    </w:p>
    <w:p w:rsidR="009C7297" w:rsidRDefault="009C7297" w:rsidP="00745221">
      <w:pPr>
        <w:pStyle w:val="a9"/>
        <w:numPr>
          <w:ilvl w:val="0"/>
          <w:numId w:val="67"/>
        </w:numPr>
        <w:ind w:firstLineChars="0"/>
      </w:pPr>
      <w:r>
        <w:rPr>
          <w:rFonts w:hint="eastAsia"/>
        </w:rPr>
        <w:t>密封部位；</w:t>
      </w:r>
    </w:p>
    <w:p w:rsidR="009C7297" w:rsidRDefault="009C7297" w:rsidP="00745221">
      <w:pPr>
        <w:pStyle w:val="a9"/>
        <w:numPr>
          <w:ilvl w:val="0"/>
          <w:numId w:val="67"/>
        </w:numPr>
        <w:ind w:firstLineChars="0"/>
      </w:pPr>
      <w:r>
        <w:rPr>
          <w:rFonts w:hint="eastAsia"/>
        </w:rPr>
        <w:t>梁端伸缩装置连接部位；</w:t>
      </w:r>
    </w:p>
    <w:p w:rsidR="009C7297" w:rsidRDefault="009C7297" w:rsidP="00745221">
      <w:pPr>
        <w:pStyle w:val="a9"/>
        <w:numPr>
          <w:ilvl w:val="0"/>
          <w:numId w:val="67"/>
        </w:numPr>
        <w:ind w:firstLineChars="0"/>
      </w:pPr>
      <w:r>
        <w:rPr>
          <w:rFonts w:hint="eastAsia"/>
        </w:rPr>
        <w:t>钢箱梁内部隐蔽部位。</w:t>
      </w:r>
    </w:p>
    <w:p w:rsidR="009C7297" w:rsidRDefault="009C7297" w:rsidP="009C7297">
      <w:pPr>
        <w:pStyle w:val="3"/>
      </w:pPr>
      <w:r>
        <w:rPr>
          <w:rFonts w:hint="eastAsia"/>
        </w:rPr>
        <w:t>混凝土桥面板裂缝重点部位主要包括：</w:t>
      </w:r>
    </w:p>
    <w:p w:rsidR="009C7297" w:rsidRDefault="009C7297" w:rsidP="009C7297">
      <w:pPr>
        <w:pStyle w:val="a9"/>
        <w:numPr>
          <w:ilvl w:val="0"/>
          <w:numId w:val="43"/>
        </w:numPr>
        <w:ind w:firstLineChars="0"/>
      </w:pPr>
      <w:proofErr w:type="gramStart"/>
      <w:r>
        <w:rPr>
          <w:rFonts w:hint="eastAsia"/>
        </w:rPr>
        <w:t>墩顶负</w:t>
      </w:r>
      <w:proofErr w:type="gramEnd"/>
      <w:r>
        <w:rPr>
          <w:rFonts w:hint="eastAsia"/>
        </w:rPr>
        <w:t>弯矩区；</w:t>
      </w:r>
    </w:p>
    <w:p w:rsidR="009C7297" w:rsidRDefault="009C7297" w:rsidP="009C7297">
      <w:pPr>
        <w:pStyle w:val="a9"/>
        <w:numPr>
          <w:ilvl w:val="0"/>
          <w:numId w:val="43"/>
        </w:numPr>
        <w:ind w:firstLineChars="0"/>
      </w:pPr>
      <w:proofErr w:type="gramStart"/>
      <w:r>
        <w:rPr>
          <w:rFonts w:hint="eastAsia"/>
        </w:rPr>
        <w:t>主梁跨中区域</w:t>
      </w:r>
      <w:proofErr w:type="gramEnd"/>
      <w:r>
        <w:rPr>
          <w:rFonts w:hint="eastAsia"/>
        </w:rPr>
        <w:t>；</w:t>
      </w:r>
    </w:p>
    <w:p w:rsidR="009C7297" w:rsidRDefault="009C7297" w:rsidP="009C7297">
      <w:pPr>
        <w:pStyle w:val="a9"/>
        <w:numPr>
          <w:ilvl w:val="0"/>
          <w:numId w:val="43"/>
        </w:numPr>
        <w:ind w:firstLineChars="0"/>
      </w:pPr>
      <w:r>
        <w:rPr>
          <w:rFonts w:hint="eastAsia"/>
        </w:rPr>
        <w:t>湿接缝；</w:t>
      </w:r>
    </w:p>
    <w:p w:rsidR="009C7297" w:rsidRDefault="009C7297" w:rsidP="009C7297">
      <w:pPr>
        <w:pStyle w:val="3"/>
      </w:pPr>
      <w:r>
        <w:rPr>
          <w:rFonts w:hint="eastAsia"/>
        </w:rPr>
        <w:t>钢</w:t>
      </w:r>
      <w:proofErr w:type="gramStart"/>
      <w:r>
        <w:rPr>
          <w:rFonts w:hint="eastAsia"/>
        </w:rPr>
        <w:t>混结合</w:t>
      </w:r>
      <w:proofErr w:type="gramEnd"/>
      <w:r>
        <w:rPr>
          <w:rFonts w:hint="eastAsia"/>
        </w:rPr>
        <w:t>部重点部位主要包括：</w:t>
      </w:r>
    </w:p>
    <w:p w:rsidR="009C7297" w:rsidRDefault="009C7297" w:rsidP="009C7297">
      <w:pPr>
        <w:pStyle w:val="a9"/>
        <w:numPr>
          <w:ilvl w:val="0"/>
          <w:numId w:val="65"/>
        </w:numPr>
        <w:ind w:firstLineChars="0"/>
      </w:pPr>
      <w:r>
        <w:rPr>
          <w:rFonts w:hint="eastAsia"/>
        </w:rPr>
        <w:t>钢</w:t>
      </w:r>
      <w:proofErr w:type="gramStart"/>
      <w:r>
        <w:rPr>
          <w:rFonts w:hint="eastAsia"/>
        </w:rPr>
        <w:t>混结合</w:t>
      </w:r>
      <w:proofErr w:type="gramEnd"/>
      <w:r>
        <w:rPr>
          <w:rFonts w:hint="eastAsia"/>
        </w:rPr>
        <w:t>面；</w:t>
      </w:r>
    </w:p>
    <w:p w:rsidR="009C7297" w:rsidRDefault="009C7297" w:rsidP="009C7297">
      <w:pPr>
        <w:pStyle w:val="a9"/>
        <w:numPr>
          <w:ilvl w:val="0"/>
          <w:numId w:val="65"/>
        </w:numPr>
        <w:ind w:firstLineChars="0"/>
      </w:pPr>
      <w:proofErr w:type="gramStart"/>
      <w:r>
        <w:rPr>
          <w:rFonts w:hint="eastAsia"/>
        </w:rPr>
        <w:t>剪力钉后浇</w:t>
      </w:r>
      <w:proofErr w:type="gramEnd"/>
      <w:r>
        <w:rPr>
          <w:rFonts w:hint="eastAsia"/>
        </w:rPr>
        <w:t>混凝土区域。</w:t>
      </w:r>
    </w:p>
    <w:p w:rsidR="009C7297" w:rsidRDefault="009C7297" w:rsidP="009B463F">
      <w:pPr>
        <w:pStyle w:val="3"/>
      </w:pPr>
      <w:r w:rsidRPr="001B2E72">
        <w:rPr>
          <w:rFonts w:hint="eastAsia"/>
        </w:rPr>
        <w:t>钢结构锈蚀、裂纹、螺栓、变形重点养护部位见附录</w:t>
      </w:r>
      <w:r w:rsidRPr="001B2E72">
        <w:rPr>
          <w:rFonts w:hint="eastAsia"/>
        </w:rPr>
        <w:t>A</w:t>
      </w:r>
      <w:r w:rsidRPr="001B2E72">
        <w:rPr>
          <w:rFonts w:hint="eastAsia"/>
        </w:rPr>
        <w:t>，钢板</w:t>
      </w:r>
      <w:r>
        <w:rPr>
          <w:rFonts w:hint="eastAsia"/>
        </w:rPr>
        <w:t>组合</w:t>
      </w:r>
      <w:r w:rsidRPr="001B2E72">
        <w:rPr>
          <w:rFonts w:hint="eastAsia"/>
        </w:rPr>
        <w:t>梁和钢箱</w:t>
      </w:r>
      <w:r>
        <w:rPr>
          <w:rFonts w:hint="eastAsia"/>
        </w:rPr>
        <w:t>组合</w:t>
      </w:r>
      <w:r w:rsidRPr="001B2E72">
        <w:rPr>
          <w:rFonts w:hint="eastAsia"/>
        </w:rPr>
        <w:t>梁具体构造细节见附录</w:t>
      </w:r>
      <w:r w:rsidRPr="001B2E72">
        <w:t>B</w:t>
      </w:r>
      <w:r w:rsidRPr="001B2E72">
        <w:rPr>
          <w:rFonts w:hint="eastAsia"/>
        </w:rPr>
        <w:t>。</w:t>
      </w:r>
    </w:p>
    <w:p w:rsidR="001A4821" w:rsidRDefault="001A4821" w:rsidP="00953172">
      <w:pPr>
        <w:pStyle w:val="3"/>
      </w:pPr>
      <w:r>
        <w:rPr>
          <w:rFonts w:hint="eastAsia"/>
        </w:rPr>
        <w:t>应结合病害重点部位</w:t>
      </w:r>
      <w:r w:rsidR="00996AB0">
        <w:rPr>
          <w:rFonts w:hint="eastAsia"/>
        </w:rPr>
        <w:t>和结合历史检查报告</w:t>
      </w:r>
      <w:r w:rsidR="00953172">
        <w:rPr>
          <w:rFonts w:hint="eastAsia"/>
        </w:rPr>
        <w:t>，</w:t>
      </w:r>
      <w:r>
        <w:rPr>
          <w:rFonts w:hint="eastAsia"/>
        </w:rPr>
        <w:t>制定检查方案</w:t>
      </w:r>
      <w:r w:rsidR="00996AB0">
        <w:rPr>
          <w:rFonts w:hint="eastAsia"/>
        </w:rPr>
        <w:t>。</w:t>
      </w:r>
    </w:p>
    <w:p w:rsidR="00B16280" w:rsidRDefault="0077628A" w:rsidP="00953172">
      <w:pPr>
        <w:pStyle w:val="3"/>
      </w:pPr>
      <w:r>
        <w:rPr>
          <w:rFonts w:hint="eastAsia"/>
        </w:rPr>
        <w:t>钢结构涂层劣化</w:t>
      </w:r>
      <w:r w:rsidR="003D3E0C">
        <w:rPr>
          <w:rFonts w:hint="eastAsia"/>
        </w:rPr>
        <w:t>按下列方法检查和记录：</w:t>
      </w:r>
    </w:p>
    <w:p w:rsidR="000A4920" w:rsidRDefault="00695419" w:rsidP="00E846B1">
      <w:pPr>
        <w:pStyle w:val="a9"/>
        <w:numPr>
          <w:ilvl w:val="0"/>
          <w:numId w:val="44"/>
        </w:numPr>
        <w:ind w:firstLineChars="0"/>
      </w:pPr>
      <w:r>
        <w:rPr>
          <w:rFonts w:hint="eastAsia"/>
        </w:rPr>
        <w:t>通过目测观察判断涂层劣化范围、程度和类型</w:t>
      </w:r>
      <w:r w:rsidR="00755C8A">
        <w:rPr>
          <w:rFonts w:hint="eastAsia"/>
        </w:rPr>
        <w:t>；</w:t>
      </w:r>
    </w:p>
    <w:p w:rsidR="000A4920" w:rsidRDefault="000A4920" w:rsidP="00E846B1">
      <w:pPr>
        <w:pStyle w:val="a9"/>
        <w:numPr>
          <w:ilvl w:val="0"/>
          <w:numId w:val="44"/>
        </w:numPr>
        <w:ind w:firstLineChars="0"/>
      </w:pPr>
      <w:r>
        <w:rPr>
          <w:rFonts w:hint="eastAsia"/>
        </w:rPr>
        <w:t>测量劣化位置和劣化面积，在结构表面</w:t>
      </w:r>
      <w:r w:rsidR="00BC0B1E">
        <w:rPr>
          <w:rFonts w:hint="eastAsia"/>
        </w:rPr>
        <w:t>标</w:t>
      </w:r>
      <w:r>
        <w:rPr>
          <w:rFonts w:hint="eastAsia"/>
        </w:rPr>
        <w:t>出病害范围，缺陷面积等参数</w:t>
      </w:r>
      <w:r w:rsidR="00755C8A">
        <w:rPr>
          <w:rFonts w:hint="eastAsia"/>
        </w:rPr>
        <w:t>；</w:t>
      </w:r>
    </w:p>
    <w:p w:rsidR="003D3E0C" w:rsidRDefault="000A4920" w:rsidP="00E846B1">
      <w:pPr>
        <w:pStyle w:val="a9"/>
        <w:numPr>
          <w:ilvl w:val="0"/>
          <w:numId w:val="44"/>
        </w:numPr>
        <w:ind w:firstLineChars="0"/>
      </w:pPr>
      <w:r>
        <w:rPr>
          <w:rFonts w:hint="eastAsia"/>
        </w:rPr>
        <w:t>根据检测要求，如需检测涂层剩余厚度，先用细砂纸磨掉劣化的涂层表层，再用涂层测厚仪检测涂层厚度。</w:t>
      </w:r>
    </w:p>
    <w:p w:rsidR="00950763" w:rsidRDefault="00950763" w:rsidP="00950763">
      <w:pPr>
        <w:pStyle w:val="3"/>
      </w:pPr>
      <w:r>
        <w:rPr>
          <w:rFonts w:hint="eastAsia"/>
        </w:rPr>
        <w:t>钢结构锈蚀宜按下列方法检测和记录</w:t>
      </w:r>
      <w:r w:rsidR="002422A1">
        <w:rPr>
          <w:rFonts w:hint="eastAsia"/>
        </w:rPr>
        <w:t>：</w:t>
      </w:r>
    </w:p>
    <w:p w:rsidR="00950763" w:rsidRDefault="00EE08B5" w:rsidP="00E846B1">
      <w:pPr>
        <w:pStyle w:val="a9"/>
        <w:numPr>
          <w:ilvl w:val="0"/>
          <w:numId w:val="36"/>
        </w:numPr>
        <w:ind w:firstLineChars="0"/>
      </w:pPr>
      <w:r>
        <w:rPr>
          <w:rFonts w:hint="eastAsia"/>
        </w:rPr>
        <w:t>通过目视观察判断钢结构锈蚀的位置和区域</w:t>
      </w:r>
      <w:r w:rsidR="00755C8A">
        <w:rPr>
          <w:rFonts w:hint="eastAsia"/>
        </w:rPr>
        <w:t>；</w:t>
      </w:r>
    </w:p>
    <w:p w:rsidR="009B0512" w:rsidRDefault="009B0512" w:rsidP="00E846B1">
      <w:pPr>
        <w:pStyle w:val="a9"/>
        <w:numPr>
          <w:ilvl w:val="0"/>
          <w:numId w:val="36"/>
        </w:numPr>
        <w:ind w:firstLineChars="0"/>
      </w:pPr>
      <w:r>
        <w:rPr>
          <w:rFonts w:hint="eastAsia"/>
        </w:rPr>
        <w:t>锈蚀病害检查应以构件为单位进行测量与记录；</w:t>
      </w:r>
    </w:p>
    <w:p w:rsidR="00950763" w:rsidRDefault="00950763" w:rsidP="00E846B1">
      <w:pPr>
        <w:pStyle w:val="a9"/>
        <w:numPr>
          <w:ilvl w:val="0"/>
          <w:numId w:val="36"/>
        </w:numPr>
        <w:ind w:firstLineChars="0"/>
      </w:pPr>
      <w:r>
        <w:rPr>
          <w:rFonts w:hint="eastAsia"/>
        </w:rPr>
        <w:t>测量锈蚀位置和劣化面积，</w:t>
      </w:r>
      <w:r w:rsidR="0081311C">
        <w:rPr>
          <w:rFonts w:hint="eastAsia"/>
        </w:rPr>
        <w:t>在结构表面</w:t>
      </w:r>
      <w:r w:rsidR="002A3DA4">
        <w:rPr>
          <w:rFonts w:hint="eastAsia"/>
        </w:rPr>
        <w:t>标</w:t>
      </w:r>
      <w:r w:rsidR="00C862FC">
        <w:rPr>
          <w:rFonts w:hint="eastAsia"/>
        </w:rPr>
        <w:t>出</w:t>
      </w:r>
      <w:r w:rsidR="002F01D7">
        <w:rPr>
          <w:rFonts w:hint="eastAsia"/>
        </w:rPr>
        <w:t>锈蚀范围和锈蚀面积，并记录；</w:t>
      </w:r>
    </w:p>
    <w:p w:rsidR="00FE13B7" w:rsidRDefault="00FE13B7" w:rsidP="00E846B1">
      <w:pPr>
        <w:pStyle w:val="a9"/>
        <w:numPr>
          <w:ilvl w:val="0"/>
          <w:numId w:val="36"/>
        </w:numPr>
        <w:ind w:firstLineChars="0"/>
      </w:pPr>
      <w:r>
        <w:rPr>
          <w:rFonts w:hint="eastAsia"/>
        </w:rPr>
        <w:t>对点蚀部位应测量孔洞直径，当单个构件出现多个锈蚀区域时，应记录每个锈蚀部位的面积，计算锈蚀累计面积；</w:t>
      </w:r>
    </w:p>
    <w:p w:rsidR="00FE13B7" w:rsidRDefault="00FE13B7" w:rsidP="00E846B1">
      <w:pPr>
        <w:pStyle w:val="a9"/>
        <w:numPr>
          <w:ilvl w:val="0"/>
          <w:numId w:val="36"/>
        </w:numPr>
        <w:ind w:firstLineChars="0"/>
      </w:pPr>
      <w:r>
        <w:rPr>
          <w:rFonts w:hint="eastAsia"/>
        </w:rPr>
        <w:t>锈蚀深度应进行多点测试，选取至少</w:t>
      </w:r>
      <w:r>
        <w:rPr>
          <w:rFonts w:hint="eastAsia"/>
        </w:rPr>
        <w:t>3</w:t>
      </w:r>
      <w:r>
        <w:rPr>
          <w:rFonts w:hint="eastAsia"/>
        </w:rPr>
        <w:t>个锈蚀显著的代表性点位，测试锈蚀深度</w:t>
      </w:r>
      <w:r w:rsidR="009B0512">
        <w:rPr>
          <w:rFonts w:hint="eastAsia"/>
        </w:rPr>
        <w:t>；</w:t>
      </w:r>
    </w:p>
    <w:p w:rsidR="00DC50A4" w:rsidRDefault="00DC50A4" w:rsidP="00E846B1">
      <w:pPr>
        <w:pStyle w:val="a9"/>
        <w:numPr>
          <w:ilvl w:val="0"/>
          <w:numId w:val="36"/>
        </w:numPr>
        <w:ind w:firstLineChars="0"/>
      </w:pPr>
      <w:r>
        <w:rPr>
          <w:rFonts w:hint="eastAsia"/>
        </w:rPr>
        <w:t>锈蚀严重情况下，采用超声测厚仪测量钢材的锈蚀深度。</w:t>
      </w:r>
    </w:p>
    <w:p w:rsidR="00234657" w:rsidRDefault="00234657" w:rsidP="00234657">
      <w:pPr>
        <w:pStyle w:val="3"/>
      </w:pPr>
      <w:r>
        <w:rPr>
          <w:rFonts w:hint="eastAsia"/>
        </w:rPr>
        <w:lastRenderedPageBreak/>
        <w:t>钢结构疲劳裂纹宜按下列方法检查和记录：</w:t>
      </w:r>
    </w:p>
    <w:p w:rsidR="00980818" w:rsidRDefault="00980818" w:rsidP="00E846B1">
      <w:pPr>
        <w:pStyle w:val="a9"/>
        <w:numPr>
          <w:ilvl w:val="0"/>
          <w:numId w:val="37"/>
        </w:numPr>
        <w:ind w:firstLineChars="0"/>
      </w:pPr>
      <w:r>
        <w:rPr>
          <w:rFonts w:hint="eastAsia"/>
        </w:rPr>
        <w:t>接近构件表面目测检查</w:t>
      </w:r>
      <w:r w:rsidR="00254D62">
        <w:rPr>
          <w:rFonts w:hint="eastAsia"/>
        </w:rPr>
        <w:t>；</w:t>
      </w:r>
    </w:p>
    <w:p w:rsidR="00980818" w:rsidRDefault="00980818" w:rsidP="00E846B1">
      <w:pPr>
        <w:pStyle w:val="a9"/>
        <w:numPr>
          <w:ilvl w:val="0"/>
          <w:numId w:val="37"/>
        </w:numPr>
        <w:ind w:firstLineChars="0"/>
      </w:pPr>
      <w:r>
        <w:rPr>
          <w:rFonts w:hint="eastAsia"/>
        </w:rPr>
        <w:t>结合以往检测资料，重点检测已出现的裂纹的发展变化情况</w:t>
      </w:r>
      <w:r w:rsidR="00254D62">
        <w:rPr>
          <w:rFonts w:hint="eastAsia"/>
        </w:rPr>
        <w:t>；</w:t>
      </w:r>
    </w:p>
    <w:p w:rsidR="00980818" w:rsidRDefault="00695670" w:rsidP="00E846B1">
      <w:pPr>
        <w:pStyle w:val="a9"/>
        <w:numPr>
          <w:ilvl w:val="0"/>
          <w:numId w:val="37"/>
        </w:numPr>
        <w:ind w:firstLineChars="0"/>
      </w:pPr>
      <w:r>
        <w:rPr>
          <w:rFonts w:hint="eastAsia"/>
        </w:rPr>
        <w:t>裂缝处漆膜如有明显痕迹或流锈，</w:t>
      </w:r>
      <w:proofErr w:type="gramStart"/>
      <w:r w:rsidR="00980818">
        <w:rPr>
          <w:rFonts w:hint="eastAsia"/>
        </w:rPr>
        <w:t>应洗除</w:t>
      </w:r>
      <w:proofErr w:type="gramEnd"/>
      <w:r w:rsidR="00980818">
        <w:rPr>
          <w:rFonts w:hint="eastAsia"/>
        </w:rPr>
        <w:t>漆膜并辅以</w:t>
      </w:r>
      <w:r w:rsidR="00980818">
        <w:rPr>
          <w:rFonts w:hint="eastAsia"/>
        </w:rPr>
        <w:t>2~6</w:t>
      </w:r>
      <w:r w:rsidR="00980818">
        <w:rPr>
          <w:rFonts w:hint="eastAsia"/>
        </w:rPr>
        <w:t>倍的放大镜进行检查，肉眼判定困难情况下，可参照相关规程采用渗透或磁粉检测方法进行无损检测</w:t>
      </w:r>
      <w:r w:rsidR="00F57F3E">
        <w:rPr>
          <w:rFonts w:hint="eastAsia"/>
        </w:rPr>
        <w:t>；</w:t>
      </w:r>
    </w:p>
    <w:p w:rsidR="00F57F3E" w:rsidRDefault="00F57F3E" w:rsidP="00E846B1">
      <w:pPr>
        <w:pStyle w:val="a9"/>
        <w:numPr>
          <w:ilvl w:val="0"/>
          <w:numId w:val="37"/>
        </w:numPr>
        <w:ind w:firstLineChars="0"/>
      </w:pPr>
      <w:r>
        <w:rPr>
          <w:rFonts w:hint="eastAsia"/>
        </w:rPr>
        <w:t>应标记疲劳裂纹位置、裂纹尖端与检测时间，采用磁粉检测辅助确定；</w:t>
      </w:r>
    </w:p>
    <w:p w:rsidR="00F57F3E" w:rsidRDefault="00F57F3E" w:rsidP="00E846B1">
      <w:pPr>
        <w:pStyle w:val="a9"/>
        <w:numPr>
          <w:ilvl w:val="0"/>
          <w:numId w:val="37"/>
        </w:numPr>
        <w:ind w:firstLineChars="0"/>
      </w:pPr>
      <w:r>
        <w:rPr>
          <w:rFonts w:hint="eastAsia"/>
        </w:rPr>
        <w:t>应测量裂纹长度，对持续扩展的疲劳裂纹应测量扩展长度；</w:t>
      </w:r>
    </w:p>
    <w:p w:rsidR="00F57F3E" w:rsidRDefault="00F57F3E" w:rsidP="00E846B1">
      <w:pPr>
        <w:pStyle w:val="a9"/>
        <w:numPr>
          <w:ilvl w:val="0"/>
          <w:numId w:val="37"/>
        </w:numPr>
        <w:ind w:firstLineChars="0"/>
      </w:pPr>
      <w:r>
        <w:rPr>
          <w:rFonts w:hint="eastAsia"/>
        </w:rPr>
        <w:t>应测量裂纹最大宽度；</w:t>
      </w:r>
    </w:p>
    <w:p w:rsidR="00F57F3E" w:rsidRDefault="00F57F3E" w:rsidP="00E846B1">
      <w:pPr>
        <w:pStyle w:val="a9"/>
        <w:numPr>
          <w:ilvl w:val="0"/>
          <w:numId w:val="37"/>
        </w:numPr>
        <w:ind w:firstLineChars="0"/>
      </w:pPr>
      <w:r>
        <w:rPr>
          <w:rFonts w:hint="eastAsia"/>
        </w:rPr>
        <w:t>检测时对裂纹类型进行现场判断，对结构安全有重大影响的裂纹首先采用普通超声波检测。当深度较大时，采用</w:t>
      </w:r>
      <w:r w:rsidRPr="00154739">
        <w:rPr>
          <w:rFonts w:hint="eastAsia"/>
        </w:rPr>
        <w:t>衍射</w:t>
      </w:r>
      <w:r w:rsidR="00154739" w:rsidRPr="00154739">
        <w:rPr>
          <w:rFonts w:hint="eastAsia"/>
        </w:rPr>
        <w:t>时差</w:t>
      </w:r>
      <w:r w:rsidRPr="00154739">
        <w:rPr>
          <w:rFonts w:hint="eastAsia"/>
        </w:rPr>
        <w:t>法</w:t>
      </w:r>
      <w:r w:rsidR="00B92CB9" w:rsidRPr="00154739">
        <w:rPr>
          <w:rFonts w:hint="eastAsia"/>
        </w:rPr>
        <w:t>超声检测技术</w:t>
      </w:r>
      <w:r w:rsidRPr="00154739">
        <w:rPr>
          <w:rFonts w:hint="eastAsia"/>
        </w:rPr>
        <w:t xml:space="preserve"> (TOFD) </w:t>
      </w:r>
      <w:r w:rsidRPr="00154739">
        <w:rPr>
          <w:rFonts w:hint="eastAsia"/>
        </w:rPr>
        <w:t>或相控阵</w:t>
      </w:r>
      <w:r w:rsidR="00B92CB9" w:rsidRPr="00154739">
        <w:rPr>
          <w:rFonts w:hint="eastAsia"/>
        </w:rPr>
        <w:t>超声检测技术</w:t>
      </w:r>
      <w:r w:rsidRPr="00154739">
        <w:rPr>
          <w:rFonts w:hint="eastAsia"/>
        </w:rPr>
        <w:t xml:space="preserve"> (PAUT)</w:t>
      </w:r>
      <w:r>
        <w:rPr>
          <w:rFonts w:hint="eastAsia"/>
        </w:rPr>
        <w:t>对裂缝深度进行定量检测。</w:t>
      </w:r>
    </w:p>
    <w:p w:rsidR="00811B3B" w:rsidRDefault="00811B3B" w:rsidP="00811B3B">
      <w:pPr>
        <w:pStyle w:val="3"/>
      </w:pPr>
      <w:r>
        <w:rPr>
          <w:rFonts w:hint="eastAsia"/>
        </w:rPr>
        <w:t>钢结构</w:t>
      </w:r>
      <w:r w:rsidR="003645A9">
        <w:rPr>
          <w:rFonts w:hint="eastAsia"/>
        </w:rPr>
        <w:t>螺栓</w:t>
      </w:r>
      <w:r>
        <w:rPr>
          <w:rFonts w:hint="eastAsia"/>
        </w:rPr>
        <w:t>宜按下列方法检查和记录：</w:t>
      </w:r>
    </w:p>
    <w:p w:rsidR="003645A9" w:rsidRDefault="003645A9" w:rsidP="00E846B1">
      <w:pPr>
        <w:pStyle w:val="a9"/>
        <w:numPr>
          <w:ilvl w:val="0"/>
          <w:numId w:val="38"/>
        </w:numPr>
        <w:ind w:firstLineChars="0"/>
      </w:pPr>
      <w:r>
        <w:rPr>
          <w:rFonts w:hint="eastAsia"/>
        </w:rPr>
        <w:t>现场检测时，首先贴近观察螺栓是否有松动、漆膜开裂脱落现象</w:t>
      </w:r>
      <w:r w:rsidR="006B5798">
        <w:rPr>
          <w:rFonts w:hint="eastAsia"/>
        </w:rPr>
        <w:t>；</w:t>
      </w:r>
    </w:p>
    <w:p w:rsidR="003645A9" w:rsidRDefault="003645A9" w:rsidP="00E846B1">
      <w:pPr>
        <w:pStyle w:val="a9"/>
        <w:numPr>
          <w:ilvl w:val="0"/>
          <w:numId w:val="38"/>
        </w:numPr>
        <w:ind w:firstLineChars="0"/>
      </w:pPr>
      <w:r>
        <w:rPr>
          <w:rFonts w:hint="eastAsia"/>
        </w:rPr>
        <w:t>可采用锤击的方法检测螺栓的断裂和松动</w:t>
      </w:r>
      <w:r w:rsidR="006B5798">
        <w:rPr>
          <w:rFonts w:hint="eastAsia"/>
        </w:rPr>
        <w:t>；</w:t>
      </w:r>
    </w:p>
    <w:p w:rsidR="00F57F3E" w:rsidRDefault="003645A9" w:rsidP="00E846B1">
      <w:pPr>
        <w:pStyle w:val="a9"/>
        <w:numPr>
          <w:ilvl w:val="0"/>
          <w:numId w:val="38"/>
        </w:numPr>
        <w:ind w:firstLineChars="0"/>
      </w:pPr>
      <w:r>
        <w:rPr>
          <w:rFonts w:hint="eastAsia"/>
        </w:rPr>
        <w:t>记录脱落、断裂和松动的数量和位置，并标记。</w:t>
      </w:r>
    </w:p>
    <w:p w:rsidR="00FC6A21" w:rsidRDefault="00FC6A21" w:rsidP="00FC6A21">
      <w:pPr>
        <w:pStyle w:val="3"/>
      </w:pPr>
      <w:r>
        <w:rPr>
          <w:rFonts w:hint="eastAsia"/>
        </w:rPr>
        <w:t>钢构件出现局部可见变形、局部屈曲后，应及时对构件进行检查，判断构件是否正常工作、承载力是否满足设计要求。</w:t>
      </w:r>
    </w:p>
    <w:p w:rsidR="00E8297A" w:rsidRDefault="006D64DF" w:rsidP="00E83B94">
      <w:pPr>
        <w:pStyle w:val="3"/>
      </w:pPr>
      <w:r>
        <w:rPr>
          <w:rFonts w:hint="eastAsia"/>
        </w:rPr>
        <w:t>混凝土</w:t>
      </w:r>
      <w:r w:rsidR="001B7D7D">
        <w:rPr>
          <w:rFonts w:hint="eastAsia"/>
        </w:rPr>
        <w:t>桥面板</w:t>
      </w:r>
      <w:r w:rsidR="000316A3">
        <w:rPr>
          <w:rFonts w:hint="eastAsia"/>
        </w:rPr>
        <w:t>表观病害检测对象</w:t>
      </w:r>
      <w:r>
        <w:rPr>
          <w:rFonts w:hint="eastAsia"/>
        </w:rPr>
        <w:t>包括蜂窝、麻面、剥落、掉角、空洞、孔洞</w:t>
      </w:r>
      <w:r w:rsidR="00E83B94">
        <w:rPr>
          <w:rFonts w:hint="eastAsia"/>
        </w:rPr>
        <w:t>、</w:t>
      </w:r>
      <w:r>
        <w:rPr>
          <w:rFonts w:hint="eastAsia"/>
        </w:rPr>
        <w:t>露筋、腐蚀、渗水、泛碱等</w:t>
      </w:r>
      <w:r w:rsidR="00C60BFC">
        <w:rPr>
          <w:rFonts w:hint="eastAsia"/>
        </w:rPr>
        <w:t>，可按下列方法检查和记录：</w:t>
      </w:r>
    </w:p>
    <w:p w:rsidR="00AC7CA0" w:rsidRDefault="00AC7CA0" w:rsidP="00E846B1">
      <w:pPr>
        <w:pStyle w:val="a9"/>
        <w:numPr>
          <w:ilvl w:val="0"/>
          <w:numId w:val="39"/>
        </w:numPr>
        <w:ind w:firstLineChars="0"/>
      </w:pPr>
      <w:r>
        <w:rPr>
          <w:rFonts w:hint="eastAsia"/>
        </w:rPr>
        <w:t>用钢尺、卷尺或激光测距仪等测距装置量测病害的位置和范围</w:t>
      </w:r>
      <w:r w:rsidR="00AF7C38">
        <w:rPr>
          <w:rFonts w:hint="eastAsia"/>
        </w:rPr>
        <w:t>；</w:t>
      </w:r>
    </w:p>
    <w:p w:rsidR="00C57BBD" w:rsidRDefault="00C57BBD" w:rsidP="00E846B1">
      <w:pPr>
        <w:pStyle w:val="a9"/>
        <w:numPr>
          <w:ilvl w:val="0"/>
          <w:numId w:val="39"/>
        </w:numPr>
        <w:ind w:firstLineChars="0"/>
      </w:pPr>
      <w:r>
        <w:rPr>
          <w:rFonts w:hint="eastAsia"/>
        </w:rPr>
        <w:t>标记病害范围，</w:t>
      </w:r>
      <w:r w:rsidR="00AC7CA0">
        <w:rPr>
          <w:rFonts w:hint="eastAsia"/>
        </w:rPr>
        <w:t>标示出病害特征参数</w:t>
      </w:r>
      <w:r>
        <w:rPr>
          <w:rFonts w:hint="eastAsia"/>
        </w:rPr>
        <w:t>并</w:t>
      </w:r>
      <w:r w:rsidR="00AC7CA0">
        <w:rPr>
          <w:rFonts w:hint="eastAsia"/>
        </w:rPr>
        <w:t>记录</w:t>
      </w:r>
      <w:r>
        <w:rPr>
          <w:rFonts w:hint="eastAsia"/>
        </w:rPr>
        <w:t>。</w:t>
      </w:r>
    </w:p>
    <w:p w:rsidR="00523932" w:rsidRDefault="00523932" w:rsidP="00523932">
      <w:pPr>
        <w:pStyle w:val="3"/>
      </w:pPr>
      <w:r>
        <w:rPr>
          <w:rFonts w:hint="eastAsia"/>
        </w:rPr>
        <w:t>混凝土桥面板裂缝可按下列方法检查和记录：</w:t>
      </w:r>
    </w:p>
    <w:p w:rsidR="00C57BBD" w:rsidRDefault="009C2FB7" w:rsidP="00E846B1">
      <w:pPr>
        <w:pStyle w:val="a9"/>
        <w:numPr>
          <w:ilvl w:val="0"/>
          <w:numId w:val="40"/>
        </w:numPr>
        <w:ind w:firstLineChars="0"/>
      </w:pPr>
      <w:r w:rsidRPr="009C2FB7">
        <w:rPr>
          <w:rFonts w:hint="eastAsia"/>
        </w:rPr>
        <w:t>接近构件表面、逐构件进行裂缝观测</w:t>
      </w:r>
      <w:r>
        <w:rPr>
          <w:rFonts w:hint="eastAsia"/>
        </w:rPr>
        <w:t>；</w:t>
      </w:r>
    </w:p>
    <w:p w:rsidR="00AA1447" w:rsidRDefault="00AA1447" w:rsidP="00E846B1">
      <w:pPr>
        <w:pStyle w:val="a9"/>
        <w:numPr>
          <w:ilvl w:val="0"/>
          <w:numId w:val="40"/>
        </w:numPr>
        <w:ind w:firstLineChars="0"/>
      </w:pPr>
      <w:r>
        <w:rPr>
          <w:rFonts w:hint="eastAsia"/>
        </w:rPr>
        <w:t>重点裂缝用记号笔在构件表面标记裂缝走向、起止位置、长度、宽度、测量位置和检测日期等</w:t>
      </w:r>
      <w:r w:rsidR="00545A9F">
        <w:rPr>
          <w:rFonts w:hint="eastAsia"/>
        </w:rPr>
        <w:t>；</w:t>
      </w:r>
    </w:p>
    <w:p w:rsidR="00AA1447" w:rsidRDefault="00AA1447" w:rsidP="00E846B1">
      <w:pPr>
        <w:pStyle w:val="a9"/>
        <w:numPr>
          <w:ilvl w:val="0"/>
          <w:numId w:val="40"/>
        </w:numPr>
        <w:ind w:firstLineChars="0"/>
      </w:pPr>
      <w:r>
        <w:rPr>
          <w:rFonts w:hint="eastAsia"/>
        </w:rPr>
        <w:t>一般裂缝可采用裂缝比对卡、裂缝显微镜进行观测并记录裂缝宽度，宽度较大或超限的重点裂缝采用裂缝测宽仪进行宽度检测</w:t>
      </w:r>
      <w:r w:rsidR="00545A9F">
        <w:rPr>
          <w:rFonts w:hint="eastAsia"/>
        </w:rPr>
        <w:t>；</w:t>
      </w:r>
    </w:p>
    <w:p w:rsidR="00AA1447" w:rsidRDefault="00AA1447" w:rsidP="00E846B1">
      <w:pPr>
        <w:pStyle w:val="a9"/>
        <w:numPr>
          <w:ilvl w:val="0"/>
          <w:numId w:val="40"/>
        </w:numPr>
        <w:ind w:firstLineChars="0"/>
      </w:pPr>
      <w:r>
        <w:rPr>
          <w:rFonts w:hint="eastAsia"/>
        </w:rPr>
        <w:t>对主要承重构件的结构性裂缝，宜绘制裂缝分布图，反映裂缝分布规律及与构件位置的对应关系，便于判断开裂原因。</w:t>
      </w:r>
    </w:p>
    <w:p w:rsidR="00976207" w:rsidRPr="00164BF5" w:rsidRDefault="00976207" w:rsidP="00976207">
      <w:pPr>
        <w:pStyle w:val="3"/>
      </w:pPr>
      <w:r w:rsidRPr="00164BF5">
        <w:rPr>
          <w:rFonts w:hint="eastAsia"/>
        </w:rPr>
        <w:t>钢</w:t>
      </w:r>
      <w:proofErr w:type="gramStart"/>
      <w:r w:rsidRPr="00164BF5">
        <w:rPr>
          <w:rFonts w:hint="eastAsia"/>
        </w:rPr>
        <w:t>混结合</w:t>
      </w:r>
      <w:proofErr w:type="gramEnd"/>
      <w:r w:rsidRPr="00164BF5">
        <w:rPr>
          <w:rFonts w:hint="eastAsia"/>
        </w:rPr>
        <w:t>部</w:t>
      </w:r>
      <w:r w:rsidR="00CC357C" w:rsidRPr="00164BF5">
        <w:rPr>
          <w:rFonts w:hint="eastAsia"/>
        </w:rPr>
        <w:t>病害</w:t>
      </w:r>
      <w:r w:rsidRPr="00164BF5">
        <w:rPr>
          <w:rFonts w:hint="eastAsia"/>
        </w:rPr>
        <w:t>可按下列方法检查和记录：</w:t>
      </w:r>
    </w:p>
    <w:p w:rsidR="00976207" w:rsidRPr="001C3D44" w:rsidRDefault="00420C78" w:rsidP="00E846B1">
      <w:pPr>
        <w:pStyle w:val="a9"/>
        <w:numPr>
          <w:ilvl w:val="0"/>
          <w:numId w:val="45"/>
        </w:numPr>
        <w:ind w:firstLineChars="0"/>
      </w:pPr>
      <w:r w:rsidRPr="001C3D44">
        <w:rPr>
          <w:rFonts w:hint="eastAsia"/>
        </w:rPr>
        <w:t>接近构件表面观察</w:t>
      </w:r>
      <w:r w:rsidR="00976207" w:rsidRPr="001C3D44">
        <w:rPr>
          <w:rFonts w:hint="eastAsia"/>
        </w:rPr>
        <w:t>钢混连接部位，</w:t>
      </w:r>
      <w:r w:rsidR="00E376A7" w:rsidRPr="001C3D44">
        <w:rPr>
          <w:rFonts w:hint="eastAsia"/>
        </w:rPr>
        <w:t>记录</w:t>
      </w:r>
      <w:r w:rsidRPr="001C3D44">
        <w:rPr>
          <w:rFonts w:hint="eastAsia"/>
        </w:rPr>
        <w:t>环氧砂浆、</w:t>
      </w:r>
      <w:r w:rsidR="00E376A7" w:rsidRPr="001C3D44">
        <w:rPr>
          <w:rFonts w:hint="eastAsia"/>
        </w:rPr>
        <w:t>橡胶</w:t>
      </w:r>
      <w:r w:rsidRPr="001C3D44">
        <w:rPr>
          <w:rFonts w:hint="eastAsia"/>
        </w:rPr>
        <w:t>密封</w:t>
      </w:r>
      <w:r w:rsidR="00E376A7" w:rsidRPr="001C3D44">
        <w:rPr>
          <w:rFonts w:hint="eastAsia"/>
        </w:rPr>
        <w:t>条是否脱落</w:t>
      </w:r>
      <w:r w:rsidRPr="001C3D44">
        <w:rPr>
          <w:rFonts w:hint="eastAsia"/>
        </w:rPr>
        <w:t>；</w:t>
      </w:r>
    </w:p>
    <w:p w:rsidR="00420C78" w:rsidRPr="001C3D44" w:rsidRDefault="00420C78" w:rsidP="00E846B1">
      <w:pPr>
        <w:pStyle w:val="a9"/>
        <w:numPr>
          <w:ilvl w:val="0"/>
          <w:numId w:val="45"/>
        </w:numPr>
        <w:ind w:firstLineChars="0"/>
      </w:pPr>
      <w:r w:rsidRPr="001C3D44">
        <w:rPr>
          <w:rFonts w:hint="eastAsia"/>
        </w:rPr>
        <w:t>混凝土裂缝检查和记录参照</w:t>
      </w:r>
      <w:r w:rsidR="00CD7E79" w:rsidRPr="001C3D44">
        <w:rPr>
          <w:rFonts w:hint="eastAsia"/>
        </w:rPr>
        <w:t>本文件</w:t>
      </w:r>
      <w:r w:rsidRPr="001C3D44">
        <w:rPr>
          <w:rFonts w:hint="eastAsia"/>
        </w:rPr>
        <w:t>5</w:t>
      </w:r>
      <w:r w:rsidRPr="001C3D44">
        <w:t>.2.8</w:t>
      </w:r>
      <w:r w:rsidRPr="001C3D44">
        <w:rPr>
          <w:rFonts w:hint="eastAsia"/>
        </w:rPr>
        <w:t>条。</w:t>
      </w:r>
    </w:p>
    <w:p w:rsidR="002C06B5" w:rsidRPr="0012682B" w:rsidRDefault="00542BB5">
      <w:pPr>
        <w:pStyle w:val="2"/>
      </w:pPr>
      <w:bookmarkStart w:id="109" w:name="_Toc183793812"/>
      <w:r w:rsidRPr="0012682B">
        <w:rPr>
          <w:rFonts w:hint="eastAsia"/>
        </w:rPr>
        <w:t>评定</w:t>
      </w:r>
      <w:bookmarkEnd w:id="109"/>
    </w:p>
    <w:p w:rsidR="00EE299F" w:rsidRPr="00EE299F" w:rsidRDefault="00540D4F" w:rsidP="00127B96">
      <w:pPr>
        <w:pStyle w:val="3"/>
      </w:pPr>
      <w:r w:rsidRPr="00A23314">
        <w:rPr>
          <w:rFonts w:hint="eastAsia"/>
        </w:rPr>
        <w:lastRenderedPageBreak/>
        <w:t>钢</w:t>
      </w:r>
      <w:r w:rsidRPr="002F2C01">
        <w:rPr>
          <w:rFonts w:hint="eastAsia"/>
        </w:rPr>
        <w:t>-</w:t>
      </w:r>
      <w:r>
        <w:rPr>
          <w:rFonts w:hint="eastAsia"/>
        </w:rPr>
        <w:t>混凝土组合</w:t>
      </w:r>
      <w:r w:rsidRPr="002F2C01">
        <w:rPr>
          <w:rFonts w:hint="eastAsia"/>
        </w:rPr>
        <w:t>梁桥</w:t>
      </w:r>
      <w:r>
        <w:rPr>
          <w:rFonts w:hint="eastAsia"/>
        </w:rPr>
        <w:t>技术状况评定应</w:t>
      </w:r>
      <w:r w:rsidR="00504A16">
        <w:rPr>
          <w:rFonts w:hint="eastAsia"/>
        </w:rPr>
        <w:t>采用单项控制指标与分层综合评定相结合的方法</w:t>
      </w:r>
      <w:r>
        <w:rPr>
          <w:rFonts w:hint="eastAsia"/>
        </w:rPr>
        <w:t>，通过对桥梁各部件技术状况的综合评定，确定桥梁的技术状况等级</w:t>
      </w:r>
      <w:r w:rsidRPr="005B1D7D">
        <w:rPr>
          <w:rFonts w:hint="eastAsia"/>
        </w:rPr>
        <w:t>。</w:t>
      </w:r>
      <w:r>
        <w:rPr>
          <w:rFonts w:hint="eastAsia"/>
        </w:rPr>
        <w:t>评定</w:t>
      </w:r>
      <w:r w:rsidR="00A907AC">
        <w:rPr>
          <w:rFonts w:hint="eastAsia"/>
        </w:rPr>
        <w:t>等级、标度、方法与流程应符合</w:t>
      </w:r>
      <w:r w:rsidRPr="00540D4F">
        <w:rPr>
          <w:rFonts w:hint="eastAsia"/>
        </w:rPr>
        <w:t>JTG/T H21</w:t>
      </w:r>
      <w:r w:rsidR="00A907AC">
        <w:rPr>
          <w:rFonts w:hint="eastAsia"/>
        </w:rPr>
        <w:t>的相关规定</w:t>
      </w:r>
      <w:r w:rsidR="00A306C6">
        <w:rPr>
          <w:rFonts w:hint="eastAsia"/>
        </w:rPr>
        <w:t>。</w:t>
      </w:r>
    </w:p>
    <w:p w:rsidR="00A848D8" w:rsidRDefault="000D0C27" w:rsidP="000D0C27">
      <w:pPr>
        <w:pStyle w:val="3"/>
      </w:pPr>
      <w:bookmarkStart w:id="110" w:name="_Toc99645395"/>
      <w:bookmarkStart w:id="111" w:name="_Toc103782603"/>
      <w:bookmarkStart w:id="112" w:name="_Toc100931655"/>
      <w:r>
        <w:rPr>
          <w:rFonts w:hint="eastAsia"/>
        </w:rPr>
        <w:t>采用</w:t>
      </w:r>
      <w:r w:rsidR="005B1D7D">
        <w:rPr>
          <w:rFonts w:hint="eastAsia"/>
        </w:rPr>
        <w:t>分</w:t>
      </w:r>
      <w:r w:rsidR="00664C84">
        <w:rPr>
          <w:rFonts w:hint="eastAsia"/>
        </w:rPr>
        <w:t>层</w:t>
      </w:r>
      <w:r w:rsidR="005B1D7D">
        <w:rPr>
          <w:rFonts w:hint="eastAsia"/>
        </w:rPr>
        <w:t>综合评定法时，</w:t>
      </w:r>
      <w:r w:rsidR="00A46EE8">
        <w:rPr>
          <w:rFonts w:hint="eastAsia"/>
        </w:rPr>
        <w:t>应先以构件为单位，考虑构件数量、各类病害分级评分标准等因素进行构件技术状况评分</w:t>
      </w:r>
      <w:r w:rsidR="00A848D8">
        <w:rPr>
          <w:rFonts w:hint="eastAsia"/>
        </w:rPr>
        <w:t>。</w:t>
      </w:r>
    </w:p>
    <w:p w:rsidR="000D0C27" w:rsidRDefault="00A848D8" w:rsidP="000D0C27">
      <w:pPr>
        <w:pStyle w:val="3"/>
      </w:pPr>
      <w:r w:rsidRPr="00A23314">
        <w:rPr>
          <w:rFonts w:hint="eastAsia"/>
        </w:rPr>
        <w:t>钢</w:t>
      </w:r>
      <w:r w:rsidRPr="002F2C01">
        <w:rPr>
          <w:rFonts w:hint="eastAsia"/>
        </w:rPr>
        <w:t>-</w:t>
      </w:r>
      <w:r>
        <w:rPr>
          <w:rFonts w:hint="eastAsia"/>
        </w:rPr>
        <w:t>混凝土组合</w:t>
      </w:r>
      <w:r w:rsidRPr="002F2C01">
        <w:rPr>
          <w:rFonts w:hint="eastAsia"/>
        </w:rPr>
        <w:t>梁桥</w:t>
      </w:r>
      <w:r w:rsidR="009553CF">
        <w:rPr>
          <w:rFonts w:hint="eastAsia"/>
        </w:rPr>
        <w:t>钢</w:t>
      </w:r>
      <w:r w:rsidR="00821569">
        <w:rPr>
          <w:rFonts w:hint="eastAsia"/>
        </w:rPr>
        <w:t>梁和混凝土桥面板</w:t>
      </w:r>
      <w:r w:rsidR="00127B96">
        <w:rPr>
          <w:rFonts w:hint="eastAsia"/>
        </w:rPr>
        <w:t>的</w:t>
      </w:r>
      <w:r w:rsidR="009553CF">
        <w:rPr>
          <w:rFonts w:hint="eastAsia"/>
        </w:rPr>
        <w:t>评定指标及分级评定标准应符合</w:t>
      </w:r>
      <w:r w:rsidR="009553CF" w:rsidRPr="00540D4F">
        <w:rPr>
          <w:rFonts w:hint="eastAsia"/>
        </w:rPr>
        <w:t>JTG/T H21</w:t>
      </w:r>
      <w:r w:rsidR="009553CF">
        <w:rPr>
          <w:rFonts w:hint="eastAsia"/>
        </w:rPr>
        <w:t>的相关规定</w:t>
      </w:r>
      <w:r>
        <w:rPr>
          <w:rFonts w:hint="eastAsia"/>
        </w:rPr>
        <w:t>，钢</w:t>
      </w:r>
      <w:proofErr w:type="gramStart"/>
      <w:r>
        <w:rPr>
          <w:rFonts w:hint="eastAsia"/>
        </w:rPr>
        <w:t>混结合</w:t>
      </w:r>
      <w:proofErr w:type="gramEnd"/>
      <w:r>
        <w:rPr>
          <w:rFonts w:hint="eastAsia"/>
        </w:rPr>
        <w:t>部</w:t>
      </w:r>
      <w:r w:rsidR="00127B96">
        <w:rPr>
          <w:rFonts w:hint="eastAsia"/>
        </w:rPr>
        <w:t>的空隙和混凝土裂纹病害</w:t>
      </w:r>
      <w:r w:rsidR="006B7845">
        <w:rPr>
          <w:rFonts w:hint="eastAsia"/>
        </w:rPr>
        <w:t>评定指标及</w:t>
      </w:r>
      <w:r>
        <w:rPr>
          <w:rFonts w:hint="eastAsia"/>
        </w:rPr>
        <w:t>分级标准应按照表</w:t>
      </w:r>
      <w:r w:rsidR="001C3D44">
        <w:t>1</w:t>
      </w:r>
      <w:r w:rsidR="00FC1D43">
        <w:rPr>
          <w:rFonts w:hint="eastAsia"/>
        </w:rPr>
        <w:t>、表</w:t>
      </w:r>
      <w:r w:rsidR="001C3D44">
        <w:t>2</w:t>
      </w:r>
      <w:r>
        <w:rPr>
          <w:rFonts w:hint="eastAsia"/>
        </w:rPr>
        <w:t>执行。</w:t>
      </w:r>
    </w:p>
    <w:p w:rsidR="007B1278" w:rsidRPr="007B1278" w:rsidRDefault="007B1278" w:rsidP="007B1278">
      <w:pPr>
        <w:pStyle w:val="a6"/>
        <w:spacing w:before="163" w:after="163"/>
      </w:pPr>
      <w:bookmarkStart w:id="113" w:name="OLE_LINK22"/>
      <w:bookmarkStart w:id="114" w:name="OLE_LINK23"/>
      <w:r>
        <w:rPr>
          <w:rFonts w:hint="eastAsia"/>
        </w:rPr>
        <w:t>钢</w:t>
      </w:r>
      <w:proofErr w:type="gramStart"/>
      <w:r>
        <w:rPr>
          <w:rFonts w:hint="eastAsia"/>
        </w:rPr>
        <w:t>混结合</w:t>
      </w:r>
      <w:proofErr w:type="gramEnd"/>
      <w:r>
        <w:rPr>
          <w:rFonts w:hint="eastAsia"/>
        </w:rPr>
        <w:t>部空隙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2077"/>
        <w:gridCol w:w="4478"/>
      </w:tblGrid>
      <w:tr w:rsidR="007B1278" w:rsidTr="007B1278">
        <w:trPr>
          <w:trHeight w:val="397"/>
          <w:jc w:val="center"/>
        </w:trPr>
        <w:tc>
          <w:tcPr>
            <w:tcW w:w="1052" w:type="pct"/>
            <w:vMerge w:val="restart"/>
            <w:vAlign w:val="center"/>
          </w:tcPr>
          <w:p w:rsidR="007B1278" w:rsidRDefault="007B1278" w:rsidP="00B26F0F">
            <w:pPr>
              <w:ind w:firstLineChars="0" w:firstLine="0"/>
              <w:jc w:val="center"/>
              <w:rPr>
                <w:sz w:val="18"/>
                <w:szCs w:val="18"/>
              </w:rPr>
            </w:pPr>
            <w:r>
              <w:rPr>
                <w:rFonts w:hint="eastAsia"/>
                <w:sz w:val="18"/>
                <w:szCs w:val="18"/>
              </w:rPr>
              <w:t>标度</w:t>
            </w:r>
          </w:p>
        </w:tc>
        <w:tc>
          <w:tcPr>
            <w:tcW w:w="3948" w:type="pct"/>
            <w:gridSpan w:val="2"/>
            <w:vAlign w:val="center"/>
          </w:tcPr>
          <w:p w:rsidR="007B1278" w:rsidRDefault="007B1278" w:rsidP="00B26F0F">
            <w:pPr>
              <w:ind w:firstLineChars="0" w:firstLine="0"/>
              <w:jc w:val="center"/>
              <w:rPr>
                <w:sz w:val="18"/>
                <w:szCs w:val="18"/>
              </w:rPr>
            </w:pPr>
            <w:r>
              <w:rPr>
                <w:rFonts w:hint="eastAsia"/>
                <w:sz w:val="18"/>
                <w:szCs w:val="18"/>
              </w:rPr>
              <w:t>评定标准</w:t>
            </w:r>
          </w:p>
        </w:tc>
      </w:tr>
      <w:tr w:rsidR="007B1278" w:rsidTr="007B1278">
        <w:trPr>
          <w:trHeight w:val="397"/>
          <w:jc w:val="center"/>
        </w:trPr>
        <w:tc>
          <w:tcPr>
            <w:tcW w:w="1052" w:type="pct"/>
            <w:vMerge/>
            <w:vAlign w:val="center"/>
          </w:tcPr>
          <w:p w:rsidR="007B1278" w:rsidRDefault="007B1278" w:rsidP="00B26F0F">
            <w:pPr>
              <w:ind w:firstLineChars="0" w:firstLine="0"/>
              <w:jc w:val="center"/>
              <w:rPr>
                <w:sz w:val="18"/>
                <w:szCs w:val="18"/>
              </w:rPr>
            </w:pPr>
          </w:p>
        </w:tc>
        <w:tc>
          <w:tcPr>
            <w:tcW w:w="1251" w:type="pct"/>
            <w:vAlign w:val="center"/>
          </w:tcPr>
          <w:p w:rsidR="007B1278" w:rsidRDefault="007B1278" w:rsidP="00B26F0F">
            <w:pPr>
              <w:ind w:firstLineChars="0" w:firstLine="0"/>
              <w:jc w:val="center"/>
              <w:rPr>
                <w:sz w:val="18"/>
                <w:szCs w:val="18"/>
              </w:rPr>
            </w:pPr>
            <w:r>
              <w:rPr>
                <w:rFonts w:hint="eastAsia"/>
                <w:sz w:val="18"/>
                <w:szCs w:val="18"/>
              </w:rPr>
              <w:t>定性描述</w:t>
            </w:r>
          </w:p>
        </w:tc>
        <w:tc>
          <w:tcPr>
            <w:tcW w:w="2698" w:type="pct"/>
            <w:vAlign w:val="center"/>
          </w:tcPr>
          <w:p w:rsidR="007B1278" w:rsidRDefault="007B1278" w:rsidP="00B26F0F">
            <w:pPr>
              <w:ind w:firstLineChars="0" w:firstLine="0"/>
              <w:jc w:val="center"/>
              <w:rPr>
                <w:sz w:val="18"/>
                <w:szCs w:val="18"/>
              </w:rPr>
            </w:pPr>
            <w:r>
              <w:rPr>
                <w:rFonts w:hint="eastAsia"/>
                <w:sz w:val="18"/>
                <w:szCs w:val="18"/>
              </w:rPr>
              <w:t>定量描述</w:t>
            </w:r>
          </w:p>
        </w:tc>
      </w:tr>
      <w:tr w:rsidR="007B1278" w:rsidTr="007B1278">
        <w:trPr>
          <w:trHeight w:val="397"/>
          <w:jc w:val="center"/>
        </w:trPr>
        <w:tc>
          <w:tcPr>
            <w:tcW w:w="1052" w:type="pct"/>
            <w:vAlign w:val="center"/>
          </w:tcPr>
          <w:p w:rsidR="007B1278" w:rsidRDefault="007B1278" w:rsidP="00B26F0F">
            <w:pPr>
              <w:ind w:firstLineChars="0" w:firstLine="0"/>
              <w:jc w:val="center"/>
              <w:rPr>
                <w:sz w:val="18"/>
                <w:szCs w:val="18"/>
              </w:rPr>
            </w:pPr>
            <w:r>
              <w:rPr>
                <w:rFonts w:hint="eastAsia"/>
                <w:sz w:val="18"/>
                <w:szCs w:val="18"/>
              </w:rPr>
              <w:t>1</w:t>
            </w:r>
          </w:p>
        </w:tc>
        <w:tc>
          <w:tcPr>
            <w:tcW w:w="1251" w:type="pct"/>
            <w:vAlign w:val="center"/>
          </w:tcPr>
          <w:p w:rsidR="007B1278" w:rsidRDefault="007B1278" w:rsidP="00B26F0F">
            <w:pPr>
              <w:ind w:firstLineChars="0" w:firstLine="0"/>
              <w:jc w:val="center"/>
              <w:rPr>
                <w:sz w:val="18"/>
                <w:szCs w:val="18"/>
              </w:rPr>
            </w:pPr>
            <w:r>
              <w:rPr>
                <w:rFonts w:hint="eastAsia"/>
                <w:sz w:val="18"/>
                <w:szCs w:val="18"/>
              </w:rPr>
              <w:t>完好，无空隙</w:t>
            </w:r>
          </w:p>
        </w:tc>
        <w:tc>
          <w:tcPr>
            <w:tcW w:w="2698" w:type="pct"/>
            <w:vAlign w:val="center"/>
          </w:tcPr>
          <w:p w:rsidR="007B1278" w:rsidRDefault="007B1278" w:rsidP="00B26F0F">
            <w:pPr>
              <w:ind w:firstLineChars="0" w:firstLine="0"/>
              <w:jc w:val="center"/>
              <w:rPr>
                <w:sz w:val="18"/>
                <w:szCs w:val="18"/>
              </w:rPr>
            </w:pPr>
            <w:r>
              <w:rPr>
                <w:rFonts w:hint="eastAsia"/>
                <w:sz w:val="18"/>
                <w:szCs w:val="18"/>
              </w:rPr>
              <w:t>—</w:t>
            </w:r>
          </w:p>
        </w:tc>
      </w:tr>
      <w:tr w:rsidR="007B1278" w:rsidTr="007B1278">
        <w:trPr>
          <w:trHeight w:val="397"/>
          <w:jc w:val="center"/>
        </w:trPr>
        <w:tc>
          <w:tcPr>
            <w:tcW w:w="1052" w:type="pct"/>
            <w:vAlign w:val="center"/>
          </w:tcPr>
          <w:p w:rsidR="007B1278" w:rsidRDefault="007B1278" w:rsidP="00B26F0F">
            <w:pPr>
              <w:ind w:firstLineChars="0" w:firstLine="0"/>
              <w:jc w:val="center"/>
              <w:rPr>
                <w:sz w:val="18"/>
                <w:szCs w:val="18"/>
              </w:rPr>
            </w:pPr>
            <w:r>
              <w:rPr>
                <w:rFonts w:hint="eastAsia"/>
                <w:sz w:val="18"/>
                <w:szCs w:val="18"/>
              </w:rPr>
              <w:t>2</w:t>
            </w:r>
          </w:p>
        </w:tc>
        <w:tc>
          <w:tcPr>
            <w:tcW w:w="1251" w:type="pct"/>
            <w:vAlign w:val="center"/>
          </w:tcPr>
          <w:p w:rsidR="007B1278" w:rsidRDefault="007B1278" w:rsidP="00B26F0F">
            <w:pPr>
              <w:ind w:firstLineChars="0" w:firstLine="0"/>
              <w:jc w:val="center"/>
              <w:rPr>
                <w:sz w:val="18"/>
                <w:szCs w:val="18"/>
              </w:rPr>
            </w:pPr>
            <w:r>
              <w:rPr>
                <w:rFonts w:hint="eastAsia"/>
                <w:sz w:val="18"/>
                <w:szCs w:val="18"/>
              </w:rPr>
              <w:t>结合部局部有空隙</w:t>
            </w:r>
          </w:p>
        </w:tc>
        <w:tc>
          <w:tcPr>
            <w:tcW w:w="2698" w:type="pct"/>
            <w:vAlign w:val="center"/>
          </w:tcPr>
          <w:p w:rsidR="007B1278" w:rsidRDefault="003039BB" w:rsidP="00B26F0F">
            <w:pPr>
              <w:ind w:firstLineChars="0" w:firstLine="0"/>
              <w:jc w:val="center"/>
              <w:rPr>
                <w:sz w:val="18"/>
                <w:szCs w:val="18"/>
              </w:rPr>
            </w:pPr>
            <w:r>
              <w:rPr>
                <w:rFonts w:hint="eastAsia"/>
                <w:sz w:val="18"/>
                <w:szCs w:val="18"/>
              </w:rPr>
              <w:t>累计长度≤结合部总长度</w:t>
            </w:r>
            <w:r>
              <w:rPr>
                <w:rFonts w:hint="eastAsia"/>
                <w:sz w:val="18"/>
                <w:szCs w:val="18"/>
              </w:rPr>
              <w:t>5</w:t>
            </w:r>
            <w:r>
              <w:rPr>
                <w:sz w:val="18"/>
                <w:szCs w:val="18"/>
              </w:rPr>
              <w:t>%</w:t>
            </w:r>
          </w:p>
        </w:tc>
      </w:tr>
      <w:tr w:rsidR="007B1278" w:rsidTr="007B1278">
        <w:trPr>
          <w:trHeight w:val="397"/>
          <w:jc w:val="center"/>
        </w:trPr>
        <w:tc>
          <w:tcPr>
            <w:tcW w:w="1052" w:type="pct"/>
            <w:vAlign w:val="center"/>
          </w:tcPr>
          <w:p w:rsidR="007B1278" w:rsidRDefault="007B1278" w:rsidP="00B26F0F">
            <w:pPr>
              <w:ind w:firstLineChars="0" w:firstLine="0"/>
              <w:jc w:val="center"/>
              <w:rPr>
                <w:sz w:val="18"/>
                <w:szCs w:val="18"/>
              </w:rPr>
            </w:pPr>
            <w:r>
              <w:rPr>
                <w:rFonts w:hint="eastAsia"/>
                <w:sz w:val="18"/>
                <w:szCs w:val="18"/>
              </w:rPr>
              <w:t>3</w:t>
            </w:r>
          </w:p>
        </w:tc>
        <w:tc>
          <w:tcPr>
            <w:tcW w:w="1251" w:type="pct"/>
            <w:vAlign w:val="center"/>
          </w:tcPr>
          <w:p w:rsidR="007B1278" w:rsidRDefault="007B1278" w:rsidP="00B26F0F">
            <w:pPr>
              <w:ind w:firstLineChars="0" w:firstLine="0"/>
              <w:jc w:val="center"/>
              <w:rPr>
                <w:sz w:val="18"/>
                <w:szCs w:val="18"/>
              </w:rPr>
            </w:pPr>
            <w:r>
              <w:rPr>
                <w:rFonts w:hint="eastAsia"/>
                <w:sz w:val="18"/>
                <w:szCs w:val="18"/>
              </w:rPr>
              <w:t>结合</w:t>
            </w:r>
            <w:proofErr w:type="gramStart"/>
            <w:r>
              <w:rPr>
                <w:rFonts w:hint="eastAsia"/>
                <w:sz w:val="18"/>
                <w:szCs w:val="18"/>
              </w:rPr>
              <w:t>部较大</w:t>
            </w:r>
            <w:proofErr w:type="gramEnd"/>
            <w:r>
              <w:rPr>
                <w:rFonts w:hint="eastAsia"/>
                <w:sz w:val="18"/>
                <w:szCs w:val="18"/>
              </w:rPr>
              <w:t>范围有空隙</w:t>
            </w:r>
          </w:p>
        </w:tc>
        <w:tc>
          <w:tcPr>
            <w:tcW w:w="2698" w:type="pct"/>
            <w:vAlign w:val="center"/>
          </w:tcPr>
          <w:p w:rsidR="007B1278" w:rsidRDefault="003039BB" w:rsidP="003039BB">
            <w:pPr>
              <w:ind w:firstLineChars="0" w:firstLine="0"/>
              <w:jc w:val="center"/>
              <w:rPr>
                <w:sz w:val="18"/>
                <w:szCs w:val="18"/>
              </w:rPr>
            </w:pPr>
            <w:r>
              <w:rPr>
                <w:rFonts w:hint="eastAsia"/>
                <w:sz w:val="18"/>
                <w:szCs w:val="18"/>
              </w:rPr>
              <w:t>结合部总长度</w:t>
            </w:r>
            <w:r>
              <w:rPr>
                <w:rFonts w:hint="eastAsia"/>
                <w:sz w:val="18"/>
                <w:szCs w:val="18"/>
              </w:rPr>
              <w:t>5</w:t>
            </w:r>
            <w:r>
              <w:rPr>
                <w:sz w:val="18"/>
                <w:szCs w:val="18"/>
              </w:rPr>
              <w:t>%</w:t>
            </w:r>
            <w:r>
              <w:rPr>
                <w:rFonts w:hint="eastAsia"/>
                <w:sz w:val="18"/>
                <w:szCs w:val="18"/>
              </w:rPr>
              <w:t>＜累计长度＜结合部总长度</w:t>
            </w:r>
            <w:r>
              <w:rPr>
                <w:rFonts w:hint="eastAsia"/>
                <w:sz w:val="18"/>
                <w:szCs w:val="18"/>
              </w:rPr>
              <w:t>1</w:t>
            </w:r>
            <w:r>
              <w:rPr>
                <w:sz w:val="18"/>
                <w:szCs w:val="18"/>
              </w:rPr>
              <w:t>0%</w:t>
            </w:r>
          </w:p>
        </w:tc>
      </w:tr>
      <w:tr w:rsidR="007B1278" w:rsidTr="007B1278">
        <w:trPr>
          <w:trHeight w:val="397"/>
          <w:jc w:val="center"/>
        </w:trPr>
        <w:tc>
          <w:tcPr>
            <w:tcW w:w="1052" w:type="pct"/>
            <w:vAlign w:val="center"/>
          </w:tcPr>
          <w:p w:rsidR="007B1278" w:rsidRDefault="007B1278" w:rsidP="00B26F0F">
            <w:pPr>
              <w:ind w:firstLineChars="0" w:firstLine="0"/>
              <w:jc w:val="center"/>
              <w:rPr>
                <w:sz w:val="18"/>
                <w:szCs w:val="18"/>
              </w:rPr>
            </w:pPr>
            <w:r>
              <w:rPr>
                <w:rFonts w:hint="eastAsia"/>
                <w:sz w:val="18"/>
                <w:szCs w:val="18"/>
              </w:rPr>
              <w:t>4</w:t>
            </w:r>
          </w:p>
        </w:tc>
        <w:tc>
          <w:tcPr>
            <w:tcW w:w="1251" w:type="pct"/>
            <w:vAlign w:val="center"/>
          </w:tcPr>
          <w:p w:rsidR="007B1278" w:rsidRDefault="003039BB" w:rsidP="00B26F0F">
            <w:pPr>
              <w:ind w:firstLineChars="0" w:firstLine="0"/>
              <w:jc w:val="center"/>
              <w:rPr>
                <w:sz w:val="18"/>
                <w:szCs w:val="18"/>
              </w:rPr>
            </w:pPr>
            <w:r>
              <w:rPr>
                <w:rFonts w:hint="eastAsia"/>
                <w:sz w:val="18"/>
                <w:szCs w:val="18"/>
              </w:rPr>
              <w:t>结合部大范围有空隙</w:t>
            </w:r>
          </w:p>
        </w:tc>
        <w:tc>
          <w:tcPr>
            <w:tcW w:w="2698" w:type="pct"/>
            <w:vAlign w:val="center"/>
          </w:tcPr>
          <w:p w:rsidR="007B1278" w:rsidRDefault="003039BB" w:rsidP="003039BB">
            <w:pPr>
              <w:ind w:firstLineChars="0" w:firstLine="0"/>
              <w:jc w:val="center"/>
              <w:rPr>
                <w:sz w:val="18"/>
                <w:szCs w:val="18"/>
              </w:rPr>
            </w:pPr>
            <w:r>
              <w:rPr>
                <w:rFonts w:hint="eastAsia"/>
                <w:sz w:val="18"/>
                <w:szCs w:val="18"/>
              </w:rPr>
              <w:t>累计长度≥合部总长度</w:t>
            </w:r>
            <w:r>
              <w:rPr>
                <w:sz w:val="18"/>
                <w:szCs w:val="18"/>
              </w:rPr>
              <w:t>10%</w:t>
            </w:r>
          </w:p>
        </w:tc>
      </w:tr>
    </w:tbl>
    <w:bookmarkEnd w:id="113"/>
    <w:bookmarkEnd w:id="114"/>
    <w:p w:rsidR="002222AF" w:rsidRPr="007B1278" w:rsidRDefault="00C22E40" w:rsidP="002222AF">
      <w:pPr>
        <w:pStyle w:val="a6"/>
        <w:spacing w:before="163" w:after="163"/>
      </w:pPr>
      <w:r>
        <w:rPr>
          <w:rFonts w:hint="eastAsia"/>
        </w:rPr>
        <w:t>钢</w:t>
      </w:r>
      <w:proofErr w:type="gramStart"/>
      <w:r>
        <w:rPr>
          <w:rFonts w:hint="eastAsia"/>
        </w:rPr>
        <w:t>混结合</w:t>
      </w:r>
      <w:proofErr w:type="gramEnd"/>
      <w:r>
        <w:rPr>
          <w:rFonts w:hint="eastAsia"/>
        </w:rPr>
        <w:t>部混凝土裂纹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3068"/>
        <w:gridCol w:w="3487"/>
      </w:tblGrid>
      <w:tr w:rsidR="002222AF" w:rsidTr="00B26F0F">
        <w:trPr>
          <w:trHeight w:val="397"/>
          <w:jc w:val="center"/>
        </w:trPr>
        <w:tc>
          <w:tcPr>
            <w:tcW w:w="1052" w:type="pct"/>
            <w:vMerge w:val="restart"/>
            <w:vAlign w:val="center"/>
          </w:tcPr>
          <w:p w:rsidR="002222AF" w:rsidRDefault="002222AF" w:rsidP="00B26F0F">
            <w:pPr>
              <w:ind w:firstLineChars="0" w:firstLine="0"/>
              <w:jc w:val="center"/>
              <w:rPr>
                <w:sz w:val="18"/>
                <w:szCs w:val="18"/>
              </w:rPr>
            </w:pPr>
            <w:r>
              <w:rPr>
                <w:rFonts w:hint="eastAsia"/>
                <w:sz w:val="18"/>
                <w:szCs w:val="18"/>
              </w:rPr>
              <w:t>标度</w:t>
            </w:r>
          </w:p>
        </w:tc>
        <w:tc>
          <w:tcPr>
            <w:tcW w:w="3948" w:type="pct"/>
            <w:gridSpan w:val="2"/>
            <w:vAlign w:val="center"/>
          </w:tcPr>
          <w:p w:rsidR="002222AF" w:rsidRDefault="002222AF" w:rsidP="00B26F0F">
            <w:pPr>
              <w:ind w:firstLineChars="0" w:firstLine="0"/>
              <w:jc w:val="center"/>
              <w:rPr>
                <w:sz w:val="18"/>
                <w:szCs w:val="18"/>
              </w:rPr>
            </w:pPr>
            <w:r>
              <w:rPr>
                <w:rFonts w:hint="eastAsia"/>
                <w:sz w:val="18"/>
                <w:szCs w:val="18"/>
              </w:rPr>
              <w:t>评定标准</w:t>
            </w:r>
          </w:p>
        </w:tc>
      </w:tr>
      <w:tr w:rsidR="002222AF" w:rsidTr="00B24507">
        <w:trPr>
          <w:trHeight w:val="397"/>
          <w:jc w:val="center"/>
        </w:trPr>
        <w:tc>
          <w:tcPr>
            <w:tcW w:w="1052" w:type="pct"/>
            <w:vMerge/>
            <w:vAlign w:val="center"/>
          </w:tcPr>
          <w:p w:rsidR="002222AF" w:rsidRDefault="002222AF" w:rsidP="00B26F0F">
            <w:pPr>
              <w:ind w:firstLineChars="0" w:firstLine="0"/>
              <w:jc w:val="center"/>
              <w:rPr>
                <w:sz w:val="18"/>
                <w:szCs w:val="18"/>
              </w:rPr>
            </w:pPr>
          </w:p>
        </w:tc>
        <w:tc>
          <w:tcPr>
            <w:tcW w:w="1848" w:type="pct"/>
            <w:vAlign w:val="center"/>
          </w:tcPr>
          <w:p w:rsidR="002222AF" w:rsidRDefault="002222AF" w:rsidP="00B26F0F">
            <w:pPr>
              <w:ind w:firstLineChars="0" w:firstLine="0"/>
              <w:jc w:val="center"/>
              <w:rPr>
                <w:sz w:val="18"/>
                <w:szCs w:val="18"/>
              </w:rPr>
            </w:pPr>
            <w:r>
              <w:rPr>
                <w:rFonts w:hint="eastAsia"/>
                <w:sz w:val="18"/>
                <w:szCs w:val="18"/>
              </w:rPr>
              <w:t>定性描述</w:t>
            </w:r>
          </w:p>
        </w:tc>
        <w:tc>
          <w:tcPr>
            <w:tcW w:w="2100" w:type="pct"/>
            <w:vAlign w:val="center"/>
          </w:tcPr>
          <w:p w:rsidR="002222AF" w:rsidRDefault="002222AF" w:rsidP="00B26F0F">
            <w:pPr>
              <w:ind w:firstLineChars="0" w:firstLine="0"/>
              <w:jc w:val="center"/>
              <w:rPr>
                <w:sz w:val="18"/>
                <w:szCs w:val="18"/>
              </w:rPr>
            </w:pPr>
            <w:r>
              <w:rPr>
                <w:rFonts w:hint="eastAsia"/>
                <w:sz w:val="18"/>
                <w:szCs w:val="18"/>
              </w:rPr>
              <w:t>定量描述</w:t>
            </w:r>
          </w:p>
        </w:tc>
      </w:tr>
      <w:tr w:rsidR="002222AF" w:rsidTr="00B24507">
        <w:trPr>
          <w:trHeight w:val="397"/>
          <w:jc w:val="center"/>
        </w:trPr>
        <w:tc>
          <w:tcPr>
            <w:tcW w:w="1052" w:type="pct"/>
            <w:vAlign w:val="center"/>
          </w:tcPr>
          <w:p w:rsidR="002222AF" w:rsidRDefault="002222AF" w:rsidP="00B26F0F">
            <w:pPr>
              <w:ind w:firstLineChars="0" w:firstLine="0"/>
              <w:jc w:val="center"/>
              <w:rPr>
                <w:sz w:val="18"/>
                <w:szCs w:val="18"/>
              </w:rPr>
            </w:pPr>
            <w:r>
              <w:rPr>
                <w:rFonts w:hint="eastAsia"/>
                <w:sz w:val="18"/>
                <w:szCs w:val="18"/>
              </w:rPr>
              <w:t>1</w:t>
            </w:r>
          </w:p>
        </w:tc>
        <w:tc>
          <w:tcPr>
            <w:tcW w:w="1848" w:type="pct"/>
            <w:vAlign w:val="center"/>
          </w:tcPr>
          <w:p w:rsidR="002222AF" w:rsidRDefault="00A93E92" w:rsidP="00B26F0F">
            <w:pPr>
              <w:ind w:firstLineChars="0" w:firstLine="0"/>
              <w:jc w:val="center"/>
              <w:rPr>
                <w:sz w:val="18"/>
                <w:szCs w:val="18"/>
              </w:rPr>
            </w:pPr>
            <w:r>
              <w:rPr>
                <w:rFonts w:hint="eastAsia"/>
                <w:sz w:val="18"/>
                <w:szCs w:val="18"/>
              </w:rPr>
              <w:t>完好</w:t>
            </w:r>
          </w:p>
        </w:tc>
        <w:tc>
          <w:tcPr>
            <w:tcW w:w="2100" w:type="pct"/>
            <w:vAlign w:val="center"/>
          </w:tcPr>
          <w:p w:rsidR="002222AF" w:rsidRDefault="002222AF" w:rsidP="00B26F0F">
            <w:pPr>
              <w:ind w:firstLineChars="0" w:firstLine="0"/>
              <w:jc w:val="center"/>
              <w:rPr>
                <w:sz w:val="18"/>
                <w:szCs w:val="18"/>
              </w:rPr>
            </w:pPr>
            <w:r>
              <w:rPr>
                <w:rFonts w:hint="eastAsia"/>
                <w:sz w:val="18"/>
                <w:szCs w:val="18"/>
              </w:rPr>
              <w:t>—</w:t>
            </w:r>
          </w:p>
        </w:tc>
      </w:tr>
      <w:tr w:rsidR="002222AF" w:rsidTr="00B24507">
        <w:trPr>
          <w:trHeight w:val="397"/>
          <w:jc w:val="center"/>
        </w:trPr>
        <w:tc>
          <w:tcPr>
            <w:tcW w:w="1052" w:type="pct"/>
            <w:vAlign w:val="center"/>
          </w:tcPr>
          <w:p w:rsidR="002222AF" w:rsidRDefault="002222AF" w:rsidP="00B26F0F">
            <w:pPr>
              <w:ind w:firstLineChars="0" w:firstLine="0"/>
              <w:jc w:val="center"/>
              <w:rPr>
                <w:sz w:val="18"/>
                <w:szCs w:val="18"/>
              </w:rPr>
            </w:pPr>
            <w:r>
              <w:rPr>
                <w:rFonts w:hint="eastAsia"/>
                <w:sz w:val="18"/>
                <w:szCs w:val="18"/>
              </w:rPr>
              <w:t>2</w:t>
            </w:r>
          </w:p>
        </w:tc>
        <w:tc>
          <w:tcPr>
            <w:tcW w:w="1848" w:type="pct"/>
            <w:vAlign w:val="center"/>
          </w:tcPr>
          <w:p w:rsidR="002222AF" w:rsidRDefault="00A93E92" w:rsidP="00F8759F">
            <w:pPr>
              <w:ind w:firstLineChars="0" w:firstLine="0"/>
              <w:jc w:val="center"/>
              <w:rPr>
                <w:sz w:val="18"/>
                <w:szCs w:val="18"/>
              </w:rPr>
            </w:pPr>
            <w:r>
              <w:rPr>
                <w:rFonts w:hint="eastAsia"/>
                <w:sz w:val="18"/>
                <w:szCs w:val="18"/>
              </w:rPr>
              <w:t>结合部混凝土有少量微裂纹</w:t>
            </w:r>
          </w:p>
        </w:tc>
        <w:tc>
          <w:tcPr>
            <w:tcW w:w="2100" w:type="pct"/>
            <w:vAlign w:val="center"/>
          </w:tcPr>
          <w:p w:rsidR="002222AF" w:rsidRDefault="00A93E92" w:rsidP="00B26F0F">
            <w:pPr>
              <w:ind w:firstLineChars="0" w:firstLine="0"/>
              <w:jc w:val="center"/>
              <w:rPr>
                <w:sz w:val="18"/>
                <w:szCs w:val="18"/>
              </w:rPr>
            </w:pPr>
            <w:r>
              <w:rPr>
                <w:rFonts w:hint="eastAsia"/>
                <w:sz w:val="18"/>
                <w:szCs w:val="18"/>
              </w:rPr>
              <w:t>—</w:t>
            </w:r>
          </w:p>
        </w:tc>
      </w:tr>
      <w:tr w:rsidR="002222AF" w:rsidTr="00B24507">
        <w:trPr>
          <w:trHeight w:val="397"/>
          <w:jc w:val="center"/>
        </w:trPr>
        <w:tc>
          <w:tcPr>
            <w:tcW w:w="1052" w:type="pct"/>
            <w:vAlign w:val="center"/>
          </w:tcPr>
          <w:p w:rsidR="002222AF" w:rsidRDefault="002222AF" w:rsidP="00B26F0F">
            <w:pPr>
              <w:ind w:firstLineChars="0" w:firstLine="0"/>
              <w:jc w:val="center"/>
              <w:rPr>
                <w:sz w:val="18"/>
                <w:szCs w:val="18"/>
              </w:rPr>
            </w:pPr>
            <w:r>
              <w:rPr>
                <w:rFonts w:hint="eastAsia"/>
                <w:sz w:val="18"/>
                <w:szCs w:val="18"/>
              </w:rPr>
              <w:t>3</w:t>
            </w:r>
          </w:p>
        </w:tc>
        <w:tc>
          <w:tcPr>
            <w:tcW w:w="1848" w:type="pct"/>
            <w:vAlign w:val="center"/>
          </w:tcPr>
          <w:p w:rsidR="002222AF" w:rsidRDefault="00A93E92" w:rsidP="00F8759F">
            <w:pPr>
              <w:ind w:firstLineChars="0" w:firstLine="0"/>
              <w:jc w:val="center"/>
              <w:rPr>
                <w:sz w:val="18"/>
                <w:szCs w:val="18"/>
              </w:rPr>
            </w:pPr>
            <w:r>
              <w:rPr>
                <w:rFonts w:hint="eastAsia"/>
                <w:sz w:val="18"/>
                <w:szCs w:val="18"/>
              </w:rPr>
              <w:t>结合部混凝土有少量裂缝，但不影响正常使用</w:t>
            </w:r>
          </w:p>
        </w:tc>
        <w:tc>
          <w:tcPr>
            <w:tcW w:w="2100" w:type="pct"/>
            <w:vAlign w:val="center"/>
          </w:tcPr>
          <w:p w:rsidR="002222AF" w:rsidRDefault="00A93E92" w:rsidP="00A93E92">
            <w:pPr>
              <w:ind w:firstLineChars="0" w:firstLine="0"/>
              <w:jc w:val="center"/>
              <w:rPr>
                <w:sz w:val="18"/>
                <w:szCs w:val="18"/>
              </w:rPr>
            </w:pPr>
            <w:r>
              <w:rPr>
                <w:rFonts w:hint="eastAsia"/>
                <w:sz w:val="18"/>
                <w:szCs w:val="18"/>
              </w:rPr>
              <w:t>裂缝宽度</w:t>
            </w:r>
            <w:r w:rsidR="002222AF">
              <w:rPr>
                <w:rFonts w:hint="eastAsia"/>
                <w:sz w:val="18"/>
                <w:szCs w:val="18"/>
              </w:rPr>
              <w:t>＜</w:t>
            </w:r>
            <w:r>
              <w:rPr>
                <w:rFonts w:hint="eastAsia"/>
                <w:sz w:val="18"/>
                <w:szCs w:val="18"/>
              </w:rPr>
              <w:t>0</w:t>
            </w:r>
            <w:r>
              <w:rPr>
                <w:sz w:val="18"/>
                <w:szCs w:val="18"/>
              </w:rPr>
              <w:t>.2</w:t>
            </w:r>
            <w:r>
              <w:rPr>
                <w:rFonts w:hint="eastAsia"/>
                <w:sz w:val="18"/>
                <w:szCs w:val="18"/>
              </w:rPr>
              <w:t>mm</w:t>
            </w:r>
          </w:p>
        </w:tc>
      </w:tr>
      <w:tr w:rsidR="002222AF" w:rsidRPr="00224C74" w:rsidTr="00B24507">
        <w:trPr>
          <w:trHeight w:val="397"/>
          <w:jc w:val="center"/>
        </w:trPr>
        <w:tc>
          <w:tcPr>
            <w:tcW w:w="1052" w:type="pct"/>
            <w:vAlign w:val="center"/>
          </w:tcPr>
          <w:p w:rsidR="002222AF" w:rsidRDefault="002222AF" w:rsidP="00B26F0F">
            <w:pPr>
              <w:ind w:firstLineChars="0" w:firstLine="0"/>
              <w:jc w:val="center"/>
              <w:rPr>
                <w:sz w:val="18"/>
                <w:szCs w:val="18"/>
              </w:rPr>
            </w:pPr>
            <w:r>
              <w:rPr>
                <w:rFonts w:hint="eastAsia"/>
                <w:sz w:val="18"/>
                <w:szCs w:val="18"/>
              </w:rPr>
              <w:t>4</w:t>
            </w:r>
          </w:p>
        </w:tc>
        <w:tc>
          <w:tcPr>
            <w:tcW w:w="1848" w:type="pct"/>
            <w:vAlign w:val="center"/>
          </w:tcPr>
          <w:p w:rsidR="002222AF" w:rsidRDefault="00A93E92" w:rsidP="00F8759F">
            <w:pPr>
              <w:ind w:firstLineChars="0" w:firstLine="0"/>
              <w:jc w:val="center"/>
              <w:rPr>
                <w:sz w:val="18"/>
                <w:szCs w:val="18"/>
              </w:rPr>
            </w:pPr>
            <w:r>
              <w:rPr>
                <w:rFonts w:hint="eastAsia"/>
                <w:sz w:val="18"/>
                <w:szCs w:val="18"/>
              </w:rPr>
              <w:t>结合部混凝土有较多裂缝，</w:t>
            </w:r>
            <w:proofErr w:type="gramStart"/>
            <w:r>
              <w:rPr>
                <w:rFonts w:hint="eastAsia"/>
                <w:sz w:val="18"/>
                <w:szCs w:val="18"/>
              </w:rPr>
              <w:t>缝宽超限</w:t>
            </w:r>
            <w:proofErr w:type="gramEnd"/>
            <w:r>
              <w:rPr>
                <w:rFonts w:hint="eastAsia"/>
                <w:sz w:val="18"/>
                <w:szCs w:val="18"/>
              </w:rPr>
              <w:t>，但不影响结构安全</w:t>
            </w:r>
            <w:r>
              <w:rPr>
                <w:rFonts w:hint="eastAsia"/>
                <w:sz w:val="18"/>
                <w:szCs w:val="18"/>
              </w:rPr>
              <w:t xml:space="preserve"> </w:t>
            </w:r>
          </w:p>
        </w:tc>
        <w:tc>
          <w:tcPr>
            <w:tcW w:w="2100" w:type="pct"/>
            <w:vAlign w:val="center"/>
          </w:tcPr>
          <w:p w:rsidR="002222AF" w:rsidRDefault="00A93E92" w:rsidP="00A93E92">
            <w:pPr>
              <w:ind w:firstLineChars="0" w:firstLine="0"/>
              <w:jc w:val="center"/>
              <w:rPr>
                <w:sz w:val="18"/>
                <w:szCs w:val="18"/>
              </w:rPr>
            </w:pPr>
            <w:r>
              <w:rPr>
                <w:rFonts w:hint="eastAsia"/>
                <w:sz w:val="18"/>
                <w:szCs w:val="18"/>
              </w:rPr>
              <w:t>0</w:t>
            </w:r>
            <w:r>
              <w:rPr>
                <w:sz w:val="18"/>
                <w:szCs w:val="18"/>
              </w:rPr>
              <w:t>.2</w:t>
            </w:r>
            <w:r>
              <w:rPr>
                <w:rFonts w:hint="eastAsia"/>
                <w:sz w:val="18"/>
                <w:szCs w:val="18"/>
              </w:rPr>
              <w:t>mm</w:t>
            </w:r>
            <w:r w:rsidR="00224C74">
              <w:rPr>
                <w:rFonts w:hint="eastAsia"/>
                <w:sz w:val="18"/>
                <w:szCs w:val="18"/>
              </w:rPr>
              <w:t>≤</w:t>
            </w:r>
            <w:r>
              <w:rPr>
                <w:rFonts w:hint="eastAsia"/>
                <w:sz w:val="18"/>
                <w:szCs w:val="18"/>
              </w:rPr>
              <w:t>裂缝宽度＜</w:t>
            </w:r>
            <w:r>
              <w:rPr>
                <w:rFonts w:hint="eastAsia"/>
                <w:sz w:val="18"/>
                <w:szCs w:val="18"/>
              </w:rPr>
              <w:t>0</w:t>
            </w:r>
            <w:r>
              <w:rPr>
                <w:sz w:val="18"/>
                <w:szCs w:val="18"/>
              </w:rPr>
              <w:t>.5</w:t>
            </w:r>
            <w:r>
              <w:rPr>
                <w:rFonts w:hint="eastAsia"/>
                <w:sz w:val="18"/>
                <w:szCs w:val="18"/>
              </w:rPr>
              <w:t>mm</w:t>
            </w:r>
          </w:p>
        </w:tc>
      </w:tr>
      <w:tr w:rsidR="00224C74" w:rsidRPr="00224C74" w:rsidTr="00B24507">
        <w:trPr>
          <w:trHeight w:val="397"/>
          <w:jc w:val="center"/>
        </w:trPr>
        <w:tc>
          <w:tcPr>
            <w:tcW w:w="1052" w:type="pct"/>
            <w:vAlign w:val="center"/>
          </w:tcPr>
          <w:p w:rsidR="00224C74" w:rsidRDefault="00224C74" w:rsidP="00B26F0F">
            <w:pPr>
              <w:ind w:firstLineChars="0" w:firstLine="0"/>
              <w:jc w:val="center"/>
              <w:rPr>
                <w:sz w:val="18"/>
                <w:szCs w:val="18"/>
              </w:rPr>
            </w:pPr>
            <w:r>
              <w:rPr>
                <w:rFonts w:hint="eastAsia"/>
                <w:sz w:val="18"/>
                <w:szCs w:val="18"/>
              </w:rPr>
              <w:t>5</w:t>
            </w:r>
          </w:p>
        </w:tc>
        <w:tc>
          <w:tcPr>
            <w:tcW w:w="1848" w:type="pct"/>
            <w:vAlign w:val="center"/>
          </w:tcPr>
          <w:p w:rsidR="00224C74" w:rsidRDefault="00224C74" w:rsidP="00F8759F">
            <w:pPr>
              <w:ind w:firstLineChars="0" w:firstLine="0"/>
              <w:jc w:val="center"/>
              <w:rPr>
                <w:sz w:val="18"/>
                <w:szCs w:val="18"/>
              </w:rPr>
            </w:pPr>
            <w:r>
              <w:rPr>
                <w:rFonts w:hint="eastAsia"/>
                <w:sz w:val="18"/>
                <w:szCs w:val="18"/>
              </w:rPr>
              <w:t>结合部混凝土有出现大量裂缝，</w:t>
            </w:r>
            <w:proofErr w:type="gramStart"/>
            <w:r>
              <w:rPr>
                <w:rFonts w:hint="eastAsia"/>
                <w:sz w:val="18"/>
                <w:szCs w:val="18"/>
              </w:rPr>
              <w:t>缝宽超限</w:t>
            </w:r>
            <w:proofErr w:type="gramEnd"/>
            <w:r>
              <w:rPr>
                <w:rFonts w:hint="eastAsia"/>
                <w:sz w:val="18"/>
                <w:szCs w:val="18"/>
              </w:rPr>
              <w:t>，影响结构安全</w:t>
            </w:r>
          </w:p>
        </w:tc>
        <w:tc>
          <w:tcPr>
            <w:tcW w:w="2100" w:type="pct"/>
            <w:vAlign w:val="center"/>
          </w:tcPr>
          <w:p w:rsidR="00224C74" w:rsidRDefault="00224C74" w:rsidP="00A93E92">
            <w:pPr>
              <w:ind w:firstLineChars="0" w:firstLine="0"/>
              <w:jc w:val="center"/>
              <w:rPr>
                <w:sz w:val="18"/>
                <w:szCs w:val="18"/>
              </w:rPr>
            </w:pPr>
            <w:r>
              <w:rPr>
                <w:rFonts w:hint="eastAsia"/>
                <w:sz w:val="18"/>
                <w:szCs w:val="18"/>
              </w:rPr>
              <w:t>裂缝宽度≥</w:t>
            </w:r>
            <w:r>
              <w:rPr>
                <w:rFonts w:hint="eastAsia"/>
                <w:sz w:val="18"/>
                <w:szCs w:val="18"/>
              </w:rPr>
              <w:t>0</w:t>
            </w:r>
            <w:r>
              <w:rPr>
                <w:sz w:val="18"/>
                <w:szCs w:val="18"/>
              </w:rPr>
              <w:t>.5</w:t>
            </w:r>
            <w:r>
              <w:rPr>
                <w:rFonts w:hint="eastAsia"/>
                <w:sz w:val="18"/>
                <w:szCs w:val="18"/>
              </w:rPr>
              <w:t>mm</w:t>
            </w:r>
          </w:p>
        </w:tc>
      </w:tr>
    </w:tbl>
    <w:p w:rsidR="00A717C7" w:rsidRDefault="00A717C7" w:rsidP="00A717C7">
      <w:pPr>
        <w:pStyle w:val="3"/>
      </w:pPr>
      <w:r w:rsidRPr="00A23314">
        <w:rPr>
          <w:rFonts w:hint="eastAsia"/>
        </w:rPr>
        <w:t>钢</w:t>
      </w:r>
      <w:r w:rsidRPr="002F2C01">
        <w:rPr>
          <w:rFonts w:hint="eastAsia"/>
        </w:rPr>
        <w:t>-</w:t>
      </w:r>
      <w:r>
        <w:rPr>
          <w:rFonts w:hint="eastAsia"/>
        </w:rPr>
        <w:t>混凝土组合</w:t>
      </w:r>
      <w:r w:rsidRPr="002F2C01">
        <w:rPr>
          <w:rFonts w:hint="eastAsia"/>
        </w:rPr>
        <w:t>梁桥</w:t>
      </w:r>
      <w:r w:rsidR="001B4EFD">
        <w:rPr>
          <w:rFonts w:hint="eastAsia"/>
        </w:rPr>
        <w:t>部件分类及权重宜按</w:t>
      </w:r>
      <w:r>
        <w:rPr>
          <w:rFonts w:hint="eastAsia"/>
        </w:rPr>
        <w:t>表</w:t>
      </w:r>
      <w:r w:rsidR="001B4EFD">
        <w:t>3</w:t>
      </w:r>
      <w:r w:rsidR="001B4EFD">
        <w:rPr>
          <w:rFonts w:hint="eastAsia"/>
        </w:rPr>
        <w:t>的规定取值</w:t>
      </w:r>
      <w:r>
        <w:rPr>
          <w:rFonts w:hint="eastAsia"/>
        </w:rPr>
        <w:t>。</w:t>
      </w:r>
    </w:p>
    <w:p w:rsidR="001B545C" w:rsidRPr="007B1278" w:rsidRDefault="001B545C" w:rsidP="001B545C">
      <w:pPr>
        <w:pStyle w:val="a6"/>
        <w:spacing w:before="163" w:after="163"/>
      </w:pPr>
      <w:r>
        <w:rPr>
          <w:rFonts w:hint="eastAsia"/>
        </w:rPr>
        <w:t>钢</w:t>
      </w:r>
      <w:r w:rsidR="002C6BB2">
        <w:rPr>
          <w:rFonts w:hint="eastAsia"/>
        </w:rPr>
        <w:t>-</w:t>
      </w:r>
      <w:r>
        <w:rPr>
          <w:rFonts w:hint="eastAsia"/>
        </w:rPr>
        <w:t>混</w:t>
      </w:r>
      <w:r w:rsidR="002C6BB2">
        <w:rPr>
          <w:rFonts w:hint="eastAsia"/>
        </w:rPr>
        <w:t>凝土组合梁桥部件分类及权重值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420"/>
        <w:gridCol w:w="2834"/>
        <w:gridCol w:w="2778"/>
      </w:tblGrid>
      <w:tr w:rsidR="00BD7E93" w:rsidTr="00D33A46">
        <w:trPr>
          <w:trHeight w:val="397"/>
          <w:jc w:val="center"/>
        </w:trPr>
        <w:tc>
          <w:tcPr>
            <w:tcW w:w="765" w:type="pct"/>
            <w:vAlign w:val="center"/>
          </w:tcPr>
          <w:p w:rsidR="00BD7E93" w:rsidRDefault="00BD7E93" w:rsidP="00FF733D">
            <w:pPr>
              <w:ind w:firstLineChars="0" w:firstLine="0"/>
              <w:jc w:val="center"/>
              <w:rPr>
                <w:sz w:val="18"/>
                <w:szCs w:val="18"/>
              </w:rPr>
            </w:pPr>
            <w:r>
              <w:rPr>
                <w:rFonts w:hint="eastAsia"/>
                <w:sz w:val="18"/>
                <w:szCs w:val="18"/>
              </w:rPr>
              <w:t>部位</w:t>
            </w:r>
          </w:p>
        </w:tc>
        <w:tc>
          <w:tcPr>
            <w:tcW w:w="855" w:type="pct"/>
            <w:vAlign w:val="center"/>
          </w:tcPr>
          <w:p w:rsidR="00BD7E93" w:rsidRDefault="00BD7E93" w:rsidP="00FF733D">
            <w:pPr>
              <w:ind w:firstLineChars="0" w:firstLine="0"/>
              <w:jc w:val="center"/>
              <w:rPr>
                <w:sz w:val="18"/>
                <w:szCs w:val="18"/>
              </w:rPr>
            </w:pPr>
            <w:r>
              <w:rPr>
                <w:rFonts w:hint="eastAsia"/>
                <w:sz w:val="18"/>
                <w:szCs w:val="18"/>
              </w:rPr>
              <w:t>类别</w:t>
            </w:r>
            <w:proofErr w:type="spellStart"/>
            <w:r w:rsidR="00FF733D">
              <w:rPr>
                <w:rFonts w:hint="eastAsia"/>
                <w:sz w:val="18"/>
                <w:szCs w:val="18"/>
              </w:rPr>
              <w:t>i</w:t>
            </w:r>
            <w:proofErr w:type="spellEnd"/>
          </w:p>
        </w:tc>
        <w:tc>
          <w:tcPr>
            <w:tcW w:w="1707" w:type="pct"/>
            <w:vAlign w:val="center"/>
          </w:tcPr>
          <w:p w:rsidR="00BD7E93" w:rsidRDefault="00BD7E93" w:rsidP="00FF733D">
            <w:pPr>
              <w:ind w:firstLineChars="0" w:firstLine="0"/>
              <w:jc w:val="center"/>
              <w:rPr>
                <w:sz w:val="18"/>
                <w:szCs w:val="18"/>
              </w:rPr>
            </w:pPr>
            <w:r>
              <w:rPr>
                <w:rFonts w:hint="eastAsia"/>
                <w:sz w:val="18"/>
                <w:szCs w:val="18"/>
              </w:rPr>
              <w:t>评价部件</w:t>
            </w:r>
          </w:p>
        </w:tc>
        <w:tc>
          <w:tcPr>
            <w:tcW w:w="1673" w:type="pct"/>
            <w:vAlign w:val="center"/>
          </w:tcPr>
          <w:p w:rsidR="00BD7E93" w:rsidRDefault="00BD7E93" w:rsidP="00FF733D">
            <w:pPr>
              <w:ind w:firstLineChars="0" w:firstLine="0"/>
              <w:jc w:val="center"/>
              <w:rPr>
                <w:sz w:val="18"/>
                <w:szCs w:val="18"/>
              </w:rPr>
            </w:pPr>
            <w:r>
              <w:rPr>
                <w:rFonts w:hint="eastAsia"/>
                <w:sz w:val="18"/>
                <w:szCs w:val="18"/>
              </w:rPr>
              <w:t>权重</w:t>
            </w:r>
          </w:p>
        </w:tc>
      </w:tr>
      <w:tr w:rsidR="00D33A46" w:rsidTr="00D33A46">
        <w:trPr>
          <w:trHeight w:val="397"/>
          <w:jc w:val="center"/>
        </w:trPr>
        <w:tc>
          <w:tcPr>
            <w:tcW w:w="765" w:type="pct"/>
            <w:vMerge w:val="restart"/>
            <w:vAlign w:val="center"/>
          </w:tcPr>
          <w:p w:rsidR="00D33A46" w:rsidRDefault="00D33A46" w:rsidP="00D33A46">
            <w:pPr>
              <w:ind w:firstLineChars="0" w:firstLine="0"/>
              <w:jc w:val="center"/>
              <w:rPr>
                <w:sz w:val="18"/>
                <w:szCs w:val="18"/>
              </w:rPr>
            </w:pPr>
            <w:r>
              <w:rPr>
                <w:rFonts w:hint="eastAsia"/>
                <w:sz w:val="18"/>
                <w:szCs w:val="18"/>
              </w:rPr>
              <w:t>上部结构</w:t>
            </w:r>
          </w:p>
        </w:tc>
        <w:tc>
          <w:tcPr>
            <w:tcW w:w="855" w:type="pct"/>
            <w:vAlign w:val="center"/>
          </w:tcPr>
          <w:p w:rsidR="00D33A46" w:rsidRDefault="00D33A46" w:rsidP="00FF733D">
            <w:pPr>
              <w:ind w:firstLineChars="0" w:firstLine="0"/>
              <w:jc w:val="center"/>
              <w:rPr>
                <w:sz w:val="18"/>
                <w:szCs w:val="18"/>
              </w:rPr>
            </w:pPr>
            <w:r>
              <w:rPr>
                <w:rFonts w:hint="eastAsia"/>
                <w:sz w:val="18"/>
                <w:szCs w:val="18"/>
              </w:rPr>
              <w:t>1</w:t>
            </w:r>
          </w:p>
        </w:tc>
        <w:tc>
          <w:tcPr>
            <w:tcW w:w="1707" w:type="pct"/>
            <w:vAlign w:val="center"/>
          </w:tcPr>
          <w:p w:rsidR="00D33A46" w:rsidRDefault="00D33A46" w:rsidP="00FF733D">
            <w:pPr>
              <w:ind w:firstLineChars="0" w:firstLine="0"/>
              <w:jc w:val="center"/>
              <w:rPr>
                <w:sz w:val="18"/>
                <w:szCs w:val="18"/>
              </w:rPr>
            </w:pPr>
            <w:r>
              <w:rPr>
                <w:rFonts w:hint="eastAsia"/>
                <w:sz w:val="18"/>
                <w:szCs w:val="18"/>
              </w:rPr>
              <w:t>钢梁</w:t>
            </w:r>
          </w:p>
        </w:tc>
        <w:tc>
          <w:tcPr>
            <w:tcW w:w="1673" w:type="pct"/>
            <w:vAlign w:val="center"/>
          </w:tcPr>
          <w:p w:rsidR="00D33A46" w:rsidRDefault="00D33A46" w:rsidP="00FF733D">
            <w:pPr>
              <w:ind w:firstLineChars="0" w:firstLine="0"/>
              <w:jc w:val="center"/>
              <w:rPr>
                <w:sz w:val="18"/>
                <w:szCs w:val="18"/>
              </w:rPr>
            </w:pPr>
            <w:r>
              <w:rPr>
                <w:rFonts w:hint="eastAsia"/>
                <w:sz w:val="18"/>
                <w:szCs w:val="18"/>
              </w:rPr>
              <w:t>0</w:t>
            </w:r>
            <w:r>
              <w:rPr>
                <w:sz w:val="18"/>
                <w:szCs w:val="18"/>
              </w:rPr>
              <w:t>.4</w:t>
            </w:r>
          </w:p>
        </w:tc>
      </w:tr>
      <w:tr w:rsidR="00D33A46" w:rsidTr="00D33A46">
        <w:trPr>
          <w:trHeight w:val="397"/>
          <w:jc w:val="center"/>
        </w:trPr>
        <w:tc>
          <w:tcPr>
            <w:tcW w:w="765" w:type="pct"/>
            <w:vMerge/>
            <w:vAlign w:val="center"/>
          </w:tcPr>
          <w:p w:rsidR="00D33A46" w:rsidRDefault="00D33A46" w:rsidP="00FF733D">
            <w:pPr>
              <w:ind w:firstLine="360"/>
              <w:jc w:val="center"/>
              <w:rPr>
                <w:sz w:val="18"/>
                <w:szCs w:val="18"/>
              </w:rPr>
            </w:pPr>
          </w:p>
        </w:tc>
        <w:tc>
          <w:tcPr>
            <w:tcW w:w="855" w:type="pct"/>
            <w:vAlign w:val="center"/>
          </w:tcPr>
          <w:p w:rsidR="00D33A46" w:rsidRDefault="00D33A46" w:rsidP="00FF733D">
            <w:pPr>
              <w:ind w:firstLineChars="0" w:firstLine="0"/>
              <w:jc w:val="center"/>
              <w:rPr>
                <w:sz w:val="18"/>
                <w:szCs w:val="18"/>
              </w:rPr>
            </w:pPr>
            <w:r>
              <w:rPr>
                <w:rFonts w:hint="eastAsia"/>
                <w:sz w:val="18"/>
                <w:szCs w:val="18"/>
              </w:rPr>
              <w:t>2</w:t>
            </w:r>
          </w:p>
        </w:tc>
        <w:tc>
          <w:tcPr>
            <w:tcW w:w="1707" w:type="pct"/>
            <w:vAlign w:val="center"/>
          </w:tcPr>
          <w:p w:rsidR="00D33A46" w:rsidRDefault="00D33A46" w:rsidP="00FF733D">
            <w:pPr>
              <w:ind w:firstLineChars="0" w:firstLine="0"/>
              <w:jc w:val="center"/>
              <w:rPr>
                <w:sz w:val="18"/>
                <w:szCs w:val="18"/>
              </w:rPr>
            </w:pPr>
            <w:r>
              <w:rPr>
                <w:rFonts w:hint="eastAsia"/>
                <w:sz w:val="18"/>
                <w:szCs w:val="18"/>
              </w:rPr>
              <w:t>混凝土桥面板</w:t>
            </w:r>
          </w:p>
        </w:tc>
        <w:tc>
          <w:tcPr>
            <w:tcW w:w="1673" w:type="pct"/>
            <w:vAlign w:val="center"/>
          </w:tcPr>
          <w:p w:rsidR="00D33A46" w:rsidRDefault="00D33A46" w:rsidP="00FF733D">
            <w:pPr>
              <w:ind w:firstLineChars="0" w:firstLine="0"/>
              <w:jc w:val="center"/>
              <w:rPr>
                <w:sz w:val="18"/>
                <w:szCs w:val="18"/>
              </w:rPr>
            </w:pPr>
            <w:r>
              <w:rPr>
                <w:rFonts w:hint="eastAsia"/>
                <w:sz w:val="18"/>
                <w:szCs w:val="18"/>
              </w:rPr>
              <w:t>0</w:t>
            </w:r>
            <w:r>
              <w:rPr>
                <w:sz w:val="18"/>
                <w:szCs w:val="18"/>
              </w:rPr>
              <w:t>.3</w:t>
            </w:r>
          </w:p>
        </w:tc>
      </w:tr>
      <w:tr w:rsidR="00D33A46" w:rsidTr="00D33A46">
        <w:trPr>
          <w:trHeight w:val="397"/>
          <w:jc w:val="center"/>
        </w:trPr>
        <w:tc>
          <w:tcPr>
            <w:tcW w:w="765" w:type="pct"/>
            <w:vMerge/>
            <w:vAlign w:val="center"/>
          </w:tcPr>
          <w:p w:rsidR="00D33A46" w:rsidRDefault="00D33A46" w:rsidP="00FF733D">
            <w:pPr>
              <w:ind w:firstLineChars="0" w:firstLine="0"/>
              <w:jc w:val="center"/>
              <w:rPr>
                <w:sz w:val="18"/>
                <w:szCs w:val="18"/>
              </w:rPr>
            </w:pPr>
          </w:p>
        </w:tc>
        <w:tc>
          <w:tcPr>
            <w:tcW w:w="855" w:type="pct"/>
            <w:vAlign w:val="center"/>
          </w:tcPr>
          <w:p w:rsidR="00D33A46" w:rsidRDefault="00D33A46" w:rsidP="00FF733D">
            <w:pPr>
              <w:ind w:firstLineChars="0" w:firstLine="0"/>
              <w:jc w:val="center"/>
              <w:rPr>
                <w:sz w:val="18"/>
                <w:szCs w:val="18"/>
              </w:rPr>
            </w:pPr>
            <w:r>
              <w:rPr>
                <w:rFonts w:hint="eastAsia"/>
                <w:sz w:val="18"/>
                <w:szCs w:val="18"/>
              </w:rPr>
              <w:t>3</w:t>
            </w:r>
          </w:p>
        </w:tc>
        <w:tc>
          <w:tcPr>
            <w:tcW w:w="1707" w:type="pct"/>
            <w:vAlign w:val="center"/>
          </w:tcPr>
          <w:p w:rsidR="00D33A46" w:rsidRDefault="00A77AA4" w:rsidP="00FF733D">
            <w:pPr>
              <w:ind w:firstLineChars="0" w:firstLine="0"/>
              <w:jc w:val="center"/>
              <w:rPr>
                <w:sz w:val="18"/>
                <w:szCs w:val="18"/>
              </w:rPr>
            </w:pPr>
            <w:r>
              <w:rPr>
                <w:rFonts w:hint="eastAsia"/>
                <w:sz w:val="18"/>
                <w:szCs w:val="18"/>
              </w:rPr>
              <w:t>横向联结系</w:t>
            </w:r>
          </w:p>
        </w:tc>
        <w:tc>
          <w:tcPr>
            <w:tcW w:w="1673" w:type="pct"/>
            <w:vAlign w:val="center"/>
          </w:tcPr>
          <w:p w:rsidR="00D33A46" w:rsidRDefault="00D33A46" w:rsidP="00FF733D">
            <w:pPr>
              <w:ind w:firstLineChars="0" w:firstLine="0"/>
              <w:jc w:val="center"/>
              <w:rPr>
                <w:sz w:val="18"/>
                <w:szCs w:val="18"/>
              </w:rPr>
            </w:pPr>
            <w:r>
              <w:rPr>
                <w:rFonts w:hint="eastAsia"/>
                <w:sz w:val="18"/>
                <w:szCs w:val="18"/>
              </w:rPr>
              <w:t>0</w:t>
            </w:r>
            <w:r>
              <w:rPr>
                <w:sz w:val="18"/>
                <w:szCs w:val="18"/>
              </w:rPr>
              <w:t>.18</w:t>
            </w:r>
          </w:p>
        </w:tc>
      </w:tr>
      <w:tr w:rsidR="00D33A46" w:rsidTr="00D33A46">
        <w:trPr>
          <w:trHeight w:val="397"/>
          <w:jc w:val="center"/>
        </w:trPr>
        <w:tc>
          <w:tcPr>
            <w:tcW w:w="765" w:type="pct"/>
            <w:vMerge/>
            <w:vAlign w:val="center"/>
          </w:tcPr>
          <w:p w:rsidR="00D33A46" w:rsidRDefault="00D33A46" w:rsidP="00FF733D">
            <w:pPr>
              <w:ind w:firstLineChars="0" w:firstLine="0"/>
              <w:jc w:val="center"/>
              <w:rPr>
                <w:sz w:val="18"/>
                <w:szCs w:val="18"/>
              </w:rPr>
            </w:pPr>
          </w:p>
        </w:tc>
        <w:tc>
          <w:tcPr>
            <w:tcW w:w="855" w:type="pct"/>
            <w:vAlign w:val="center"/>
          </w:tcPr>
          <w:p w:rsidR="00D33A46" w:rsidRDefault="00D33A46" w:rsidP="00FF733D">
            <w:pPr>
              <w:ind w:firstLineChars="0" w:firstLine="0"/>
              <w:jc w:val="center"/>
              <w:rPr>
                <w:sz w:val="18"/>
                <w:szCs w:val="18"/>
              </w:rPr>
            </w:pPr>
            <w:r>
              <w:rPr>
                <w:rFonts w:hint="eastAsia"/>
                <w:sz w:val="18"/>
                <w:szCs w:val="18"/>
              </w:rPr>
              <w:t>4</w:t>
            </w:r>
          </w:p>
        </w:tc>
        <w:tc>
          <w:tcPr>
            <w:tcW w:w="1707" w:type="pct"/>
            <w:vAlign w:val="center"/>
          </w:tcPr>
          <w:p w:rsidR="00D33A46" w:rsidRDefault="00A77AA4" w:rsidP="00FF733D">
            <w:pPr>
              <w:ind w:firstLineChars="0" w:firstLine="0"/>
              <w:jc w:val="center"/>
              <w:rPr>
                <w:sz w:val="18"/>
                <w:szCs w:val="18"/>
              </w:rPr>
            </w:pPr>
            <w:r>
              <w:rPr>
                <w:rFonts w:hint="eastAsia"/>
                <w:sz w:val="18"/>
                <w:szCs w:val="18"/>
              </w:rPr>
              <w:t>支座</w:t>
            </w:r>
          </w:p>
        </w:tc>
        <w:tc>
          <w:tcPr>
            <w:tcW w:w="1673" w:type="pct"/>
            <w:vAlign w:val="center"/>
          </w:tcPr>
          <w:p w:rsidR="00D33A46" w:rsidRDefault="00A77AA4" w:rsidP="00FF733D">
            <w:pPr>
              <w:ind w:firstLineChars="0" w:firstLine="0"/>
              <w:jc w:val="center"/>
              <w:rPr>
                <w:sz w:val="18"/>
                <w:szCs w:val="18"/>
              </w:rPr>
            </w:pPr>
            <w:r>
              <w:rPr>
                <w:rFonts w:hint="eastAsia"/>
                <w:sz w:val="18"/>
                <w:szCs w:val="18"/>
              </w:rPr>
              <w:t>0</w:t>
            </w:r>
            <w:r>
              <w:rPr>
                <w:sz w:val="18"/>
                <w:szCs w:val="18"/>
              </w:rPr>
              <w:t>.12</w:t>
            </w:r>
          </w:p>
        </w:tc>
      </w:tr>
    </w:tbl>
    <w:p w:rsidR="00CB0D60" w:rsidRDefault="004A6AA2" w:rsidP="003B3F08">
      <w:pPr>
        <w:pStyle w:val="2"/>
      </w:pPr>
      <w:bookmarkStart w:id="115" w:name="_Toc183793813"/>
      <w:r>
        <w:rPr>
          <w:rFonts w:hint="eastAsia"/>
        </w:rPr>
        <w:lastRenderedPageBreak/>
        <w:t>养护对策</w:t>
      </w:r>
      <w:bookmarkEnd w:id="115"/>
    </w:p>
    <w:p w:rsidR="009C28A7" w:rsidRDefault="009C28A7" w:rsidP="009C28A7">
      <w:pPr>
        <w:pStyle w:val="3"/>
      </w:pPr>
      <w:r>
        <w:rPr>
          <w:rFonts w:hint="eastAsia"/>
        </w:rPr>
        <w:t>应根据病害评定</w:t>
      </w:r>
      <w:r w:rsidR="008952A1">
        <w:rPr>
          <w:rFonts w:hint="eastAsia"/>
        </w:rPr>
        <w:t>标度</w:t>
      </w:r>
      <w:r>
        <w:rPr>
          <w:rFonts w:hint="eastAsia"/>
        </w:rPr>
        <w:t>结果确定</w:t>
      </w:r>
      <w:r w:rsidR="00434C7D">
        <w:rPr>
          <w:rFonts w:hint="eastAsia"/>
        </w:rPr>
        <w:t>养护</w:t>
      </w:r>
      <w:r>
        <w:rPr>
          <w:rFonts w:hint="eastAsia"/>
        </w:rPr>
        <w:t>对策。</w:t>
      </w:r>
    </w:p>
    <w:p w:rsidR="009C28A7" w:rsidRDefault="00B26F0F" w:rsidP="009C28A7">
      <w:pPr>
        <w:pStyle w:val="3"/>
      </w:pPr>
      <w:r>
        <w:rPr>
          <w:rFonts w:hint="eastAsia"/>
        </w:rPr>
        <w:t>钢梁涂层劣化</w:t>
      </w:r>
      <w:r w:rsidR="004B5E52">
        <w:rPr>
          <w:rFonts w:hint="eastAsia"/>
        </w:rPr>
        <w:t>养护</w:t>
      </w:r>
      <w:r w:rsidR="009C28A7">
        <w:rPr>
          <w:rFonts w:hint="eastAsia"/>
        </w:rPr>
        <w:t>对策应满足下列要求</w:t>
      </w:r>
      <w:r w:rsidR="00E37550">
        <w:rPr>
          <w:rFonts w:hint="eastAsia"/>
        </w:rPr>
        <w:t>：</w:t>
      </w:r>
    </w:p>
    <w:p w:rsidR="009C28A7" w:rsidRDefault="009C28A7" w:rsidP="00E846B1">
      <w:pPr>
        <w:pStyle w:val="a9"/>
        <w:numPr>
          <w:ilvl w:val="0"/>
          <w:numId w:val="46"/>
        </w:numPr>
        <w:ind w:firstLineChars="0"/>
      </w:pPr>
      <w:r>
        <w:rPr>
          <w:rFonts w:hint="eastAsia"/>
        </w:rPr>
        <w:t>评定</w:t>
      </w:r>
      <w:r w:rsidR="00B265F9">
        <w:rPr>
          <w:rFonts w:hint="eastAsia"/>
        </w:rPr>
        <w:t>标度</w:t>
      </w:r>
      <w:r>
        <w:rPr>
          <w:rFonts w:hint="eastAsia"/>
        </w:rPr>
        <w:t>为</w:t>
      </w:r>
      <w:r>
        <w:rPr>
          <w:rFonts w:hint="eastAsia"/>
        </w:rPr>
        <w:t>1</w:t>
      </w:r>
      <w:r>
        <w:rPr>
          <w:rFonts w:hint="eastAsia"/>
        </w:rPr>
        <w:t>时</w:t>
      </w:r>
      <w:r w:rsidR="003E029D">
        <w:rPr>
          <w:rFonts w:hint="eastAsia"/>
        </w:rPr>
        <w:t>，</w:t>
      </w:r>
      <w:r>
        <w:rPr>
          <w:rFonts w:hint="eastAsia"/>
        </w:rPr>
        <w:t>检查中加强关注重点部位</w:t>
      </w:r>
      <w:r w:rsidR="00B265F9">
        <w:rPr>
          <w:rFonts w:hint="eastAsia"/>
        </w:rPr>
        <w:t>；</w:t>
      </w:r>
    </w:p>
    <w:p w:rsidR="009C28A7" w:rsidRDefault="009C28A7" w:rsidP="00E846B1">
      <w:pPr>
        <w:pStyle w:val="a9"/>
        <w:numPr>
          <w:ilvl w:val="0"/>
          <w:numId w:val="46"/>
        </w:numPr>
        <w:ind w:firstLineChars="0"/>
      </w:pPr>
      <w:r>
        <w:rPr>
          <w:rFonts w:hint="eastAsia"/>
        </w:rPr>
        <w:t>评定结果为</w:t>
      </w:r>
      <w:r w:rsidR="00B265F9">
        <w:rPr>
          <w:rFonts w:hint="eastAsia"/>
        </w:rPr>
        <w:t>标度为</w:t>
      </w:r>
      <w:r w:rsidR="002F6AF0">
        <w:rPr>
          <w:rFonts w:hint="eastAsia"/>
        </w:rPr>
        <w:t>2</w:t>
      </w:r>
      <w:r w:rsidR="002F6AF0">
        <w:rPr>
          <w:rFonts w:hint="eastAsia"/>
        </w:rPr>
        <w:t>、</w:t>
      </w:r>
      <w:r w:rsidR="002F6AF0">
        <w:rPr>
          <w:rFonts w:hint="eastAsia"/>
        </w:rPr>
        <w:t>3</w:t>
      </w:r>
      <w:r w:rsidR="002F6AF0">
        <w:rPr>
          <w:rFonts w:hint="eastAsia"/>
        </w:rPr>
        <w:t>、</w:t>
      </w:r>
      <w:r w:rsidR="00B265F9">
        <w:t>4</w:t>
      </w:r>
      <w:r>
        <w:rPr>
          <w:rFonts w:hint="eastAsia"/>
        </w:rPr>
        <w:t>时</w:t>
      </w:r>
      <w:r w:rsidR="00927ED5">
        <w:rPr>
          <w:rFonts w:hint="eastAsia"/>
        </w:rPr>
        <w:t>，</w:t>
      </w:r>
      <w:r>
        <w:rPr>
          <w:rFonts w:hint="eastAsia"/>
        </w:rPr>
        <w:t>进行</w:t>
      </w:r>
      <w:r w:rsidR="005507F2">
        <w:rPr>
          <w:rFonts w:hint="eastAsia"/>
        </w:rPr>
        <w:t>预防养护</w:t>
      </w:r>
      <w:r w:rsidR="003539C6">
        <w:rPr>
          <w:rFonts w:hint="eastAsia"/>
        </w:rPr>
        <w:t>，</w:t>
      </w:r>
      <w:r w:rsidRPr="00B24507">
        <w:rPr>
          <w:rFonts w:hint="eastAsia"/>
        </w:rPr>
        <w:t>按</w:t>
      </w:r>
      <w:r w:rsidR="001C3D44" w:rsidRPr="00B24507">
        <w:rPr>
          <w:rFonts w:hint="eastAsia"/>
        </w:rPr>
        <w:t>本文件</w:t>
      </w:r>
      <w:r w:rsidR="00C20BEA" w:rsidRPr="00B24507">
        <w:t>6</w:t>
      </w:r>
      <w:r w:rsidRPr="00B24507">
        <w:rPr>
          <w:rFonts w:hint="eastAsia"/>
        </w:rPr>
        <w:t>.2.2</w:t>
      </w:r>
      <w:r w:rsidR="00C20BEA" w:rsidRPr="00B24507">
        <w:rPr>
          <w:rFonts w:hint="eastAsia"/>
        </w:rPr>
        <w:t>条</w:t>
      </w:r>
      <w:r>
        <w:rPr>
          <w:rFonts w:hint="eastAsia"/>
        </w:rPr>
        <w:t>执行</w:t>
      </w:r>
      <w:r w:rsidR="00E37550">
        <w:rPr>
          <w:rFonts w:hint="eastAsia"/>
        </w:rPr>
        <w:t>。</w:t>
      </w:r>
    </w:p>
    <w:p w:rsidR="006E3656" w:rsidRDefault="006E3656" w:rsidP="006E3656">
      <w:pPr>
        <w:pStyle w:val="3"/>
      </w:pPr>
      <w:r>
        <w:rPr>
          <w:rFonts w:hint="eastAsia"/>
        </w:rPr>
        <w:t>钢梁锈蚀养护对策应满足下列要求：</w:t>
      </w:r>
    </w:p>
    <w:p w:rsidR="006E3656" w:rsidRDefault="006E3656" w:rsidP="000F5507">
      <w:pPr>
        <w:pStyle w:val="a9"/>
        <w:numPr>
          <w:ilvl w:val="0"/>
          <w:numId w:val="66"/>
        </w:numPr>
        <w:ind w:firstLineChars="0"/>
      </w:pPr>
      <w:r>
        <w:rPr>
          <w:rFonts w:hint="eastAsia"/>
        </w:rPr>
        <w:t>评定标度为</w:t>
      </w:r>
      <w:r>
        <w:rPr>
          <w:rFonts w:hint="eastAsia"/>
        </w:rPr>
        <w:t>1</w:t>
      </w:r>
      <w:r>
        <w:rPr>
          <w:rFonts w:hint="eastAsia"/>
        </w:rPr>
        <w:t>时，检查中加强关注重点部位；</w:t>
      </w:r>
    </w:p>
    <w:p w:rsidR="006E3656" w:rsidRPr="00590AD9" w:rsidRDefault="006E3656" w:rsidP="000F5507">
      <w:pPr>
        <w:pStyle w:val="a9"/>
        <w:numPr>
          <w:ilvl w:val="0"/>
          <w:numId w:val="66"/>
        </w:numPr>
        <w:ind w:firstLineChars="0"/>
      </w:pPr>
      <w:r>
        <w:rPr>
          <w:rFonts w:hint="eastAsia"/>
        </w:rPr>
        <w:t>评定结果为标度为</w:t>
      </w:r>
      <w:r>
        <w:rPr>
          <w:rFonts w:hint="eastAsia"/>
        </w:rPr>
        <w:t>2</w:t>
      </w:r>
      <w:r>
        <w:rPr>
          <w:rFonts w:hint="eastAsia"/>
        </w:rPr>
        <w:t>、</w:t>
      </w:r>
      <w:r>
        <w:rPr>
          <w:rFonts w:hint="eastAsia"/>
        </w:rPr>
        <w:t>3</w:t>
      </w:r>
      <w:r>
        <w:rPr>
          <w:rFonts w:hint="eastAsia"/>
        </w:rPr>
        <w:t>时，进行</w:t>
      </w:r>
      <w:r w:rsidR="000572B9">
        <w:rPr>
          <w:rFonts w:hint="eastAsia"/>
        </w:rPr>
        <w:t>修复</w:t>
      </w:r>
      <w:r>
        <w:rPr>
          <w:rFonts w:hint="eastAsia"/>
        </w:rPr>
        <w:t>养护，</w:t>
      </w:r>
      <w:r w:rsidRPr="00B24507">
        <w:rPr>
          <w:rFonts w:hint="eastAsia"/>
        </w:rPr>
        <w:t>按本文</w:t>
      </w:r>
      <w:r w:rsidRPr="00590AD9">
        <w:rPr>
          <w:rFonts w:hint="eastAsia"/>
        </w:rPr>
        <w:t>件</w:t>
      </w:r>
      <w:r w:rsidRPr="00590AD9">
        <w:t>6</w:t>
      </w:r>
      <w:r w:rsidRPr="00590AD9">
        <w:rPr>
          <w:rFonts w:hint="eastAsia"/>
        </w:rPr>
        <w:t>.2.</w:t>
      </w:r>
      <w:r w:rsidR="00DA328A" w:rsidRPr="00590AD9">
        <w:t>3</w:t>
      </w:r>
      <w:r w:rsidRPr="00590AD9">
        <w:rPr>
          <w:rFonts w:hint="eastAsia"/>
        </w:rPr>
        <w:t>条执行。</w:t>
      </w:r>
    </w:p>
    <w:p w:rsidR="000572B9" w:rsidRDefault="000572B9" w:rsidP="000F5507">
      <w:pPr>
        <w:pStyle w:val="a9"/>
        <w:numPr>
          <w:ilvl w:val="0"/>
          <w:numId w:val="66"/>
        </w:numPr>
        <w:ind w:firstLineChars="0"/>
      </w:pPr>
      <w:r w:rsidRPr="00590AD9">
        <w:rPr>
          <w:rFonts w:hint="eastAsia"/>
        </w:rPr>
        <w:t>评定结果为标度为</w:t>
      </w:r>
      <w:r w:rsidRPr="00590AD9">
        <w:t>4</w:t>
      </w:r>
      <w:r w:rsidRPr="00590AD9">
        <w:rPr>
          <w:rFonts w:hint="eastAsia"/>
        </w:rPr>
        <w:t>时，进行</w:t>
      </w:r>
      <w:r w:rsidR="007636E7" w:rsidRPr="00590AD9">
        <w:rPr>
          <w:rFonts w:hint="eastAsia"/>
        </w:rPr>
        <w:t>专项</w:t>
      </w:r>
      <w:r w:rsidRPr="00590AD9">
        <w:rPr>
          <w:rFonts w:hint="eastAsia"/>
        </w:rPr>
        <w:t>养护，按本文件</w:t>
      </w:r>
      <w:r w:rsidRPr="00590AD9">
        <w:t>6</w:t>
      </w:r>
      <w:r w:rsidRPr="00590AD9">
        <w:rPr>
          <w:rFonts w:hint="eastAsia"/>
        </w:rPr>
        <w:t>.2.</w:t>
      </w:r>
      <w:r w:rsidR="00590AD9" w:rsidRPr="00590AD9">
        <w:t>10</w:t>
      </w:r>
      <w:r w:rsidRPr="00590AD9">
        <w:rPr>
          <w:rFonts w:hint="eastAsia"/>
        </w:rPr>
        <w:t>条执行</w:t>
      </w:r>
      <w:r>
        <w:rPr>
          <w:rFonts w:hint="eastAsia"/>
        </w:rPr>
        <w:t>。</w:t>
      </w:r>
    </w:p>
    <w:p w:rsidR="00E03CE4" w:rsidRDefault="00E03CE4" w:rsidP="00E846B1">
      <w:pPr>
        <w:pStyle w:val="3"/>
        <w:numPr>
          <w:ilvl w:val="2"/>
          <w:numId w:val="48"/>
        </w:numPr>
      </w:pPr>
      <w:r>
        <w:rPr>
          <w:rFonts w:hint="eastAsia"/>
        </w:rPr>
        <w:t>钢梁螺栓损失养护对策应满足下列要求：</w:t>
      </w:r>
    </w:p>
    <w:p w:rsidR="00E03CE4" w:rsidRDefault="00E03CE4" w:rsidP="00E846B1">
      <w:pPr>
        <w:pStyle w:val="a9"/>
        <w:numPr>
          <w:ilvl w:val="0"/>
          <w:numId w:val="49"/>
        </w:numPr>
        <w:ind w:firstLineChars="0"/>
      </w:pPr>
      <w:r>
        <w:rPr>
          <w:rFonts w:hint="eastAsia"/>
        </w:rPr>
        <w:t>评定标度为</w:t>
      </w:r>
      <w:r>
        <w:rPr>
          <w:rFonts w:hint="eastAsia"/>
        </w:rPr>
        <w:t>1</w:t>
      </w:r>
      <w:r>
        <w:rPr>
          <w:rFonts w:hint="eastAsia"/>
        </w:rPr>
        <w:t>时，检查中加强关注重点部位；</w:t>
      </w:r>
    </w:p>
    <w:p w:rsidR="00E03CE4" w:rsidRDefault="00E03CE4" w:rsidP="00E846B1">
      <w:pPr>
        <w:pStyle w:val="a9"/>
        <w:numPr>
          <w:ilvl w:val="0"/>
          <w:numId w:val="49"/>
        </w:numPr>
        <w:ind w:firstLineChars="0"/>
      </w:pPr>
      <w:r>
        <w:rPr>
          <w:rFonts w:hint="eastAsia"/>
        </w:rPr>
        <w:t>评定标度为</w:t>
      </w:r>
      <w:r>
        <w:rPr>
          <w:rFonts w:hint="eastAsia"/>
        </w:rPr>
        <w:t>2</w:t>
      </w:r>
      <w:r>
        <w:rPr>
          <w:rFonts w:hint="eastAsia"/>
        </w:rPr>
        <w:t>、</w:t>
      </w:r>
      <w:r>
        <w:rPr>
          <w:rFonts w:hint="eastAsia"/>
        </w:rPr>
        <w:t>3</w:t>
      </w:r>
      <w:r>
        <w:rPr>
          <w:rFonts w:hint="eastAsia"/>
        </w:rPr>
        <w:t>时，进行</w:t>
      </w:r>
      <w:r w:rsidR="00C55596">
        <w:rPr>
          <w:rFonts w:hint="eastAsia"/>
        </w:rPr>
        <w:t>修复</w:t>
      </w:r>
      <w:r>
        <w:rPr>
          <w:rFonts w:hint="eastAsia"/>
        </w:rPr>
        <w:t>养护，按</w:t>
      </w:r>
      <w:r w:rsidR="007630D6" w:rsidRPr="00B24507">
        <w:rPr>
          <w:rFonts w:hint="eastAsia"/>
        </w:rPr>
        <w:t>本文件</w:t>
      </w:r>
      <w:r w:rsidR="006E5F31">
        <w:t>6.3.2</w:t>
      </w:r>
      <w:r w:rsidR="006E5F31">
        <w:rPr>
          <w:rFonts w:hint="eastAsia"/>
        </w:rPr>
        <w:t>条</w:t>
      </w:r>
      <w:r>
        <w:rPr>
          <w:rFonts w:hint="eastAsia"/>
        </w:rPr>
        <w:t>执行</w:t>
      </w:r>
      <w:r w:rsidR="00B24507">
        <w:rPr>
          <w:rFonts w:hint="eastAsia"/>
        </w:rPr>
        <w:t>.</w:t>
      </w:r>
    </w:p>
    <w:p w:rsidR="003E4F72" w:rsidRDefault="003E4F72" w:rsidP="003E4F72">
      <w:pPr>
        <w:pStyle w:val="a9"/>
        <w:numPr>
          <w:ilvl w:val="0"/>
          <w:numId w:val="49"/>
        </w:numPr>
        <w:ind w:firstLineChars="0"/>
      </w:pPr>
      <w:r>
        <w:rPr>
          <w:rFonts w:hint="eastAsia"/>
        </w:rPr>
        <w:t>评定标度为</w:t>
      </w:r>
      <w:r>
        <w:rPr>
          <w:rFonts w:hint="eastAsia"/>
        </w:rPr>
        <w:t>4</w:t>
      </w:r>
      <w:r>
        <w:rPr>
          <w:rFonts w:hint="eastAsia"/>
        </w:rPr>
        <w:t>、</w:t>
      </w:r>
      <w:r>
        <w:rPr>
          <w:rFonts w:hint="eastAsia"/>
        </w:rPr>
        <w:t>5</w:t>
      </w:r>
      <w:r>
        <w:rPr>
          <w:rFonts w:hint="eastAsia"/>
        </w:rPr>
        <w:t>时，进行</w:t>
      </w:r>
      <w:r w:rsidR="00C77E4C">
        <w:rPr>
          <w:rFonts w:hint="eastAsia"/>
        </w:rPr>
        <w:t>专项</w:t>
      </w:r>
      <w:r>
        <w:rPr>
          <w:rFonts w:hint="eastAsia"/>
        </w:rPr>
        <w:t>养护，按</w:t>
      </w:r>
      <w:r w:rsidRPr="00B24507">
        <w:rPr>
          <w:rFonts w:hint="eastAsia"/>
        </w:rPr>
        <w:t>本文件</w:t>
      </w:r>
      <w:r>
        <w:t>6.3.</w:t>
      </w:r>
      <w:r w:rsidR="005D564A">
        <w:t>3</w:t>
      </w:r>
      <w:r>
        <w:rPr>
          <w:rFonts w:hint="eastAsia"/>
        </w:rPr>
        <w:t>条执行</w:t>
      </w:r>
      <w:r>
        <w:rPr>
          <w:rFonts w:hint="eastAsia"/>
        </w:rPr>
        <w:t>.</w:t>
      </w:r>
    </w:p>
    <w:p w:rsidR="00B24507" w:rsidRDefault="00B24507" w:rsidP="00B24507">
      <w:pPr>
        <w:pStyle w:val="3"/>
      </w:pPr>
      <w:r>
        <w:rPr>
          <w:rFonts w:hint="eastAsia"/>
        </w:rPr>
        <w:t>钢梁</w:t>
      </w:r>
      <w:r w:rsidR="00DB3599">
        <w:rPr>
          <w:rFonts w:hint="eastAsia"/>
        </w:rPr>
        <w:t>裂纹</w:t>
      </w:r>
      <w:r>
        <w:rPr>
          <w:rFonts w:hint="eastAsia"/>
        </w:rPr>
        <w:t>养护对策应满足下列要求：</w:t>
      </w:r>
    </w:p>
    <w:p w:rsidR="00B24507" w:rsidRDefault="00B24507" w:rsidP="00E846B1">
      <w:pPr>
        <w:pStyle w:val="a9"/>
        <w:numPr>
          <w:ilvl w:val="0"/>
          <w:numId w:val="47"/>
        </w:numPr>
        <w:ind w:firstLineChars="0"/>
      </w:pPr>
      <w:r>
        <w:rPr>
          <w:rFonts w:hint="eastAsia"/>
        </w:rPr>
        <w:t>评定标度为</w:t>
      </w:r>
      <w:r>
        <w:rPr>
          <w:rFonts w:hint="eastAsia"/>
        </w:rPr>
        <w:t>1</w:t>
      </w:r>
      <w:r>
        <w:rPr>
          <w:rFonts w:hint="eastAsia"/>
        </w:rPr>
        <w:t>时，检查中加强关注重点部位；</w:t>
      </w:r>
    </w:p>
    <w:p w:rsidR="00B24507" w:rsidRPr="00B24507" w:rsidRDefault="00B24507" w:rsidP="00E846B1">
      <w:pPr>
        <w:pStyle w:val="a9"/>
        <w:numPr>
          <w:ilvl w:val="0"/>
          <w:numId w:val="47"/>
        </w:numPr>
        <w:ind w:firstLineChars="0"/>
      </w:pPr>
      <w:r>
        <w:rPr>
          <w:rFonts w:hint="eastAsia"/>
        </w:rPr>
        <w:t>评定标度为</w:t>
      </w:r>
      <w:r>
        <w:rPr>
          <w:rFonts w:hint="eastAsia"/>
        </w:rPr>
        <w:t>2</w:t>
      </w:r>
      <w:r>
        <w:rPr>
          <w:rFonts w:hint="eastAsia"/>
        </w:rPr>
        <w:t>时，进行预防养护，</w:t>
      </w:r>
      <w:r w:rsidRPr="00B24507">
        <w:rPr>
          <w:rFonts w:hint="eastAsia"/>
        </w:rPr>
        <w:t>按本文件</w:t>
      </w:r>
      <w:r w:rsidRPr="00B24507">
        <w:t>6.4.1</w:t>
      </w:r>
      <w:r w:rsidRPr="00B24507">
        <w:rPr>
          <w:rFonts w:hint="eastAsia"/>
        </w:rPr>
        <w:t>、</w:t>
      </w:r>
      <w:r w:rsidRPr="00B24507">
        <w:t>6.4.2</w:t>
      </w:r>
      <w:r w:rsidRPr="00B24507">
        <w:rPr>
          <w:rFonts w:hint="eastAsia"/>
        </w:rPr>
        <w:t>条执行；</w:t>
      </w:r>
    </w:p>
    <w:p w:rsidR="00B24507" w:rsidRDefault="00B24507" w:rsidP="00E846B1">
      <w:pPr>
        <w:pStyle w:val="a9"/>
        <w:numPr>
          <w:ilvl w:val="0"/>
          <w:numId w:val="47"/>
        </w:numPr>
        <w:ind w:firstLineChars="0"/>
      </w:pPr>
      <w:r w:rsidRPr="00B24507">
        <w:rPr>
          <w:rFonts w:hint="eastAsia"/>
        </w:rPr>
        <w:t>评定结果为</w:t>
      </w:r>
      <w:r w:rsidR="00FB66C4">
        <w:t>3</w:t>
      </w:r>
      <w:r w:rsidR="00FB66C4">
        <w:rPr>
          <w:rFonts w:hint="eastAsia"/>
        </w:rPr>
        <w:t>、</w:t>
      </w:r>
      <w:r w:rsidR="009F27C1">
        <w:t>4</w:t>
      </w:r>
      <w:r w:rsidRPr="00B24507">
        <w:rPr>
          <w:rFonts w:hint="eastAsia"/>
        </w:rPr>
        <w:t>时，进行修复养护，按本文件</w:t>
      </w:r>
      <w:r w:rsidRPr="00B24507">
        <w:t>6.4.3</w:t>
      </w:r>
      <w:r>
        <w:t>~6.4.</w:t>
      </w:r>
      <w:r w:rsidR="00615017">
        <w:t>10</w:t>
      </w:r>
      <w:r>
        <w:rPr>
          <w:rFonts w:hint="eastAsia"/>
        </w:rPr>
        <w:t>条执行。</w:t>
      </w:r>
    </w:p>
    <w:p w:rsidR="001F27B3" w:rsidRDefault="001F27B3" w:rsidP="001F27B3">
      <w:pPr>
        <w:pStyle w:val="a9"/>
        <w:numPr>
          <w:ilvl w:val="0"/>
          <w:numId w:val="47"/>
        </w:numPr>
        <w:ind w:firstLineChars="0"/>
      </w:pPr>
      <w:r w:rsidRPr="00B24507">
        <w:rPr>
          <w:rFonts w:hint="eastAsia"/>
        </w:rPr>
        <w:t>评定结果为</w:t>
      </w:r>
      <w:r w:rsidRPr="00B24507">
        <w:rPr>
          <w:rFonts w:hint="eastAsia"/>
        </w:rPr>
        <w:t>5</w:t>
      </w:r>
      <w:r w:rsidRPr="00B24507">
        <w:rPr>
          <w:rFonts w:hint="eastAsia"/>
        </w:rPr>
        <w:t>时，进行</w:t>
      </w:r>
      <w:r>
        <w:rPr>
          <w:rFonts w:hint="eastAsia"/>
        </w:rPr>
        <w:t>专项</w:t>
      </w:r>
      <w:r w:rsidRPr="00B24507">
        <w:rPr>
          <w:rFonts w:hint="eastAsia"/>
        </w:rPr>
        <w:t>养护，按本文件</w:t>
      </w:r>
      <w:r w:rsidRPr="00B24507">
        <w:t>6.4.</w:t>
      </w:r>
      <w:r>
        <w:t>11</w:t>
      </w:r>
      <w:r>
        <w:rPr>
          <w:rFonts w:hint="eastAsia"/>
        </w:rPr>
        <w:t>条执行。</w:t>
      </w:r>
    </w:p>
    <w:bookmarkEnd w:id="110"/>
    <w:bookmarkEnd w:id="111"/>
    <w:bookmarkEnd w:id="112"/>
    <w:p w:rsidR="00DD2E64" w:rsidRDefault="00DD2E64" w:rsidP="00DD2E64">
      <w:pPr>
        <w:pStyle w:val="3"/>
      </w:pPr>
      <w:r>
        <w:rPr>
          <w:rFonts w:hint="eastAsia"/>
        </w:rPr>
        <w:t>混凝土桥面板养护对策应满足下列要求：</w:t>
      </w:r>
    </w:p>
    <w:p w:rsidR="00DD2E64" w:rsidRDefault="00DD2E64" w:rsidP="000F5507">
      <w:pPr>
        <w:pStyle w:val="a9"/>
        <w:numPr>
          <w:ilvl w:val="0"/>
          <w:numId w:val="63"/>
        </w:numPr>
        <w:ind w:firstLineChars="0"/>
      </w:pPr>
      <w:r>
        <w:rPr>
          <w:rFonts w:hint="eastAsia"/>
        </w:rPr>
        <w:t>评定标度为</w:t>
      </w:r>
      <w:r>
        <w:rPr>
          <w:rFonts w:hint="eastAsia"/>
        </w:rPr>
        <w:t>1</w:t>
      </w:r>
      <w:r>
        <w:rPr>
          <w:rFonts w:hint="eastAsia"/>
        </w:rPr>
        <w:t>时，检查中加强关注重点部位；</w:t>
      </w:r>
    </w:p>
    <w:p w:rsidR="00DD2E64" w:rsidRPr="00B24507" w:rsidRDefault="00DD2E64" w:rsidP="000F5507">
      <w:pPr>
        <w:pStyle w:val="a9"/>
        <w:numPr>
          <w:ilvl w:val="0"/>
          <w:numId w:val="63"/>
        </w:numPr>
        <w:ind w:firstLineChars="0"/>
      </w:pPr>
      <w:r>
        <w:rPr>
          <w:rFonts w:hint="eastAsia"/>
        </w:rPr>
        <w:t>评定标度为</w:t>
      </w:r>
      <w:r>
        <w:rPr>
          <w:rFonts w:hint="eastAsia"/>
        </w:rPr>
        <w:t>2</w:t>
      </w:r>
      <w:r>
        <w:rPr>
          <w:rFonts w:hint="eastAsia"/>
        </w:rPr>
        <w:t>、</w:t>
      </w:r>
      <w:r>
        <w:rPr>
          <w:rFonts w:hint="eastAsia"/>
        </w:rPr>
        <w:t>3</w:t>
      </w:r>
      <w:r>
        <w:rPr>
          <w:rFonts w:hint="eastAsia"/>
        </w:rPr>
        <w:t>时，进行</w:t>
      </w:r>
      <w:r w:rsidR="005542BC">
        <w:rPr>
          <w:rFonts w:hint="eastAsia"/>
        </w:rPr>
        <w:t>预防</w:t>
      </w:r>
      <w:r>
        <w:rPr>
          <w:rFonts w:hint="eastAsia"/>
        </w:rPr>
        <w:t>养护，</w:t>
      </w:r>
      <w:r w:rsidRPr="00B24507">
        <w:rPr>
          <w:rFonts w:hint="eastAsia"/>
        </w:rPr>
        <w:t>按本文件</w:t>
      </w:r>
      <w:r w:rsidR="0046645C">
        <w:t>7</w:t>
      </w:r>
      <w:r w:rsidRPr="00B24507">
        <w:t>.</w:t>
      </w:r>
      <w:r w:rsidR="0046645C">
        <w:t>2</w:t>
      </w:r>
      <w:r w:rsidRPr="00B24507">
        <w:t>.1</w:t>
      </w:r>
      <w:r w:rsidRPr="00B24507">
        <w:rPr>
          <w:rFonts w:hint="eastAsia"/>
        </w:rPr>
        <w:t>条执行；</w:t>
      </w:r>
    </w:p>
    <w:p w:rsidR="00DD2E64" w:rsidRDefault="00DD2E64" w:rsidP="000F5507">
      <w:pPr>
        <w:pStyle w:val="a9"/>
        <w:numPr>
          <w:ilvl w:val="0"/>
          <w:numId w:val="63"/>
        </w:numPr>
        <w:ind w:firstLineChars="0"/>
      </w:pPr>
      <w:r w:rsidRPr="00B24507">
        <w:rPr>
          <w:rFonts w:hint="eastAsia"/>
        </w:rPr>
        <w:t>评定结果为</w:t>
      </w:r>
      <w:r w:rsidRPr="00B24507">
        <w:rPr>
          <w:rFonts w:hint="eastAsia"/>
        </w:rPr>
        <w:t>4</w:t>
      </w:r>
      <w:r w:rsidRPr="00B24507">
        <w:rPr>
          <w:rFonts w:hint="eastAsia"/>
        </w:rPr>
        <w:t>时，进行</w:t>
      </w:r>
      <w:r w:rsidR="005542BC">
        <w:rPr>
          <w:rFonts w:hint="eastAsia"/>
        </w:rPr>
        <w:t>修复</w:t>
      </w:r>
      <w:r w:rsidRPr="00B24507">
        <w:rPr>
          <w:rFonts w:hint="eastAsia"/>
        </w:rPr>
        <w:t>养护，按本文件</w:t>
      </w:r>
      <w:r w:rsidR="00805AA1">
        <w:t>7</w:t>
      </w:r>
      <w:r w:rsidRPr="00B24507">
        <w:t>.</w:t>
      </w:r>
      <w:r w:rsidR="00805AA1">
        <w:t>2</w:t>
      </w:r>
      <w:r w:rsidRPr="00B24507">
        <w:t>.</w:t>
      </w:r>
      <w:r w:rsidR="00084A44">
        <w:t>2</w:t>
      </w:r>
      <w:r>
        <w:rPr>
          <w:rFonts w:hint="eastAsia"/>
        </w:rPr>
        <w:t>条执行。</w:t>
      </w:r>
    </w:p>
    <w:p w:rsidR="005542BC" w:rsidRDefault="005542BC" w:rsidP="000F5507">
      <w:pPr>
        <w:pStyle w:val="a9"/>
        <w:numPr>
          <w:ilvl w:val="0"/>
          <w:numId w:val="63"/>
        </w:numPr>
        <w:ind w:firstLineChars="0"/>
      </w:pPr>
      <w:r w:rsidRPr="00B24507">
        <w:rPr>
          <w:rFonts w:hint="eastAsia"/>
        </w:rPr>
        <w:t>评定结果为</w:t>
      </w:r>
      <w:r w:rsidRPr="00B24507">
        <w:rPr>
          <w:rFonts w:hint="eastAsia"/>
        </w:rPr>
        <w:t>5</w:t>
      </w:r>
      <w:r w:rsidRPr="00B24507">
        <w:rPr>
          <w:rFonts w:hint="eastAsia"/>
        </w:rPr>
        <w:t>时，进行</w:t>
      </w:r>
      <w:r>
        <w:rPr>
          <w:rFonts w:hint="eastAsia"/>
        </w:rPr>
        <w:t>专项</w:t>
      </w:r>
      <w:r w:rsidRPr="00B24507">
        <w:rPr>
          <w:rFonts w:hint="eastAsia"/>
        </w:rPr>
        <w:t>养护，按本文件</w:t>
      </w:r>
      <w:r w:rsidR="003C5F99">
        <w:t>7.2.4</w:t>
      </w:r>
      <w:r>
        <w:rPr>
          <w:rFonts w:hint="eastAsia"/>
        </w:rPr>
        <w:t>条执行。</w:t>
      </w:r>
    </w:p>
    <w:p w:rsidR="00E274C2" w:rsidRDefault="00E274C2" w:rsidP="00E274C2">
      <w:pPr>
        <w:pStyle w:val="3"/>
      </w:pPr>
      <w:r>
        <w:rPr>
          <w:rFonts w:hint="eastAsia"/>
        </w:rPr>
        <w:t>钢</w:t>
      </w:r>
      <w:proofErr w:type="gramStart"/>
      <w:r>
        <w:rPr>
          <w:rFonts w:hint="eastAsia"/>
        </w:rPr>
        <w:t>混结合</w:t>
      </w:r>
      <w:proofErr w:type="gramEnd"/>
      <w:r>
        <w:rPr>
          <w:rFonts w:hint="eastAsia"/>
        </w:rPr>
        <w:t>部养护对策应满足下列要求：</w:t>
      </w:r>
    </w:p>
    <w:p w:rsidR="00E274C2" w:rsidRDefault="00E274C2" w:rsidP="000F5507">
      <w:pPr>
        <w:pStyle w:val="a9"/>
        <w:numPr>
          <w:ilvl w:val="0"/>
          <w:numId w:val="64"/>
        </w:numPr>
        <w:ind w:firstLineChars="0"/>
      </w:pPr>
      <w:r>
        <w:rPr>
          <w:rFonts w:hint="eastAsia"/>
        </w:rPr>
        <w:t>评定标度为</w:t>
      </w:r>
      <w:r>
        <w:rPr>
          <w:rFonts w:hint="eastAsia"/>
        </w:rPr>
        <w:t>1</w:t>
      </w:r>
      <w:r>
        <w:rPr>
          <w:rFonts w:hint="eastAsia"/>
        </w:rPr>
        <w:t>时，检查中加强关注重点部位；</w:t>
      </w:r>
    </w:p>
    <w:p w:rsidR="00E274C2" w:rsidRPr="00B24507" w:rsidRDefault="00E274C2" w:rsidP="000F5507">
      <w:pPr>
        <w:pStyle w:val="a9"/>
        <w:numPr>
          <w:ilvl w:val="0"/>
          <w:numId w:val="64"/>
        </w:numPr>
        <w:ind w:firstLineChars="0"/>
      </w:pPr>
      <w:r>
        <w:rPr>
          <w:rFonts w:hint="eastAsia"/>
        </w:rPr>
        <w:t>评定标度为</w:t>
      </w:r>
      <w:r>
        <w:rPr>
          <w:rFonts w:hint="eastAsia"/>
        </w:rPr>
        <w:t>2</w:t>
      </w:r>
      <w:r>
        <w:rPr>
          <w:rFonts w:hint="eastAsia"/>
        </w:rPr>
        <w:t>、</w:t>
      </w:r>
      <w:r>
        <w:rPr>
          <w:rFonts w:hint="eastAsia"/>
        </w:rPr>
        <w:t>3</w:t>
      </w:r>
      <w:r>
        <w:rPr>
          <w:rFonts w:hint="eastAsia"/>
        </w:rPr>
        <w:t>时，进行预防养护，</w:t>
      </w:r>
      <w:r w:rsidRPr="00B24507">
        <w:rPr>
          <w:rFonts w:hint="eastAsia"/>
        </w:rPr>
        <w:t>按本文件</w:t>
      </w:r>
      <w:r>
        <w:t>8</w:t>
      </w:r>
      <w:r w:rsidRPr="00B24507">
        <w:t>.</w:t>
      </w:r>
      <w:r>
        <w:t>1</w:t>
      </w:r>
      <w:r w:rsidRPr="00B24507">
        <w:t>.</w:t>
      </w:r>
      <w:r>
        <w:t>3</w:t>
      </w:r>
      <w:r w:rsidRPr="00B24507">
        <w:rPr>
          <w:rFonts w:hint="eastAsia"/>
        </w:rPr>
        <w:t>条执行；</w:t>
      </w:r>
    </w:p>
    <w:p w:rsidR="00E274C2" w:rsidRDefault="00E274C2" w:rsidP="000F5507">
      <w:pPr>
        <w:pStyle w:val="a9"/>
        <w:numPr>
          <w:ilvl w:val="0"/>
          <w:numId w:val="64"/>
        </w:numPr>
        <w:ind w:firstLineChars="0"/>
      </w:pPr>
      <w:r w:rsidRPr="00B24507">
        <w:rPr>
          <w:rFonts w:hint="eastAsia"/>
        </w:rPr>
        <w:t>评定结果为</w:t>
      </w:r>
      <w:r w:rsidRPr="00B24507">
        <w:rPr>
          <w:rFonts w:hint="eastAsia"/>
        </w:rPr>
        <w:t>4</w:t>
      </w:r>
      <w:r w:rsidRPr="00B24507">
        <w:rPr>
          <w:rFonts w:hint="eastAsia"/>
        </w:rPr>
        <w:t>时，进行</w:t>
      </w:r>
      <w:r>
        <w:rPr>
          <w:rFonts w:hint="eastAsia"/>
        </w:rPr>
        <w:t>修复</w:t>
      </w:r>
      <w:r w:rsidRPr="00B24507">
        <w:rPr>
          <w:rFonts w:hint="eastAsia"/>
        </w:rPr>
        <w:t>养护，按本文件</w:t>
      </w:r>
      <w:r>
        <w:t>8</w:t>
      </w:r>
      <w:r w:rsidRPr="00B24507">
        <w:t>.</w:t>
      </w:r>
      <w:r>
        <w:t>1</w:t>
      </w:r>
      <w:r w:rsidRPr="00B24507">
        <w:t>.</w:t>
      </w:r>
      <w:r>
        <w:t>4</w:t>
      </w:r>
      <w:r>
        <w:rPr>
          <w:rFonts w:hint="eastAsia"/>
        </w:rPr>
        <w:t>条执行。</w:t>
      </w:r>
    </w:p>
    <w:p w:rsidR="00E274C2" w:rsidRPr="00920C9E" w:rsidRDefault="00E274C2" w:rsidP="000F5507">
      <w:pPr>
        <w:pStyle w:val="a9"/>
        <w:numPr>
          <w:ilvl w:val="0"/>
          <w:numId w:val="64"/>
        </w:numPr>
        <w:ind w:firstLineChars="0"/>
      </w:pPr>
      <w:r w:rsidRPr="00B24507">
        <w:rPr>
          <w:rFonts w:hint="eastAsia"/>
        </w:rPr>
        <w:t>评定结果为</w:t>
      </w:r>
      <w:r w:rsidRPr="00B24507">
        <w:rPr>
          <w:rFonts w:hint="eastAsia"/>
        </w:rPr>
        <w:t>5</w:t>
      </w:r>
      <w:r w:rsidRPr="00B24507">
        <w:rPr>
          <w:rFonts w:hint="eastAsia"/>
        </w:rPr>
        <w:t>时，进行</w:t>
      </w:r>
      <w:r>
        <w:rPr>
          <w:rFonts w:hint="eastAsia"/>
        </w:rPr>
        <w:t>专项</w:t>
      </w:r>
      <w:r w:rsidRPr="00B24507">
        <w:rPr>
          <w:rFonts w:hint="eastAsia"/>
        </w:rPr>
        <w:t>养护，按本文件</w:t>
      </w:r>
      <w:r w:rsidR="00920C9E">
        <w:t>8.1.5</w:t>
      </w:r>
      <w:r>
        <w:rPr>
          <w:rFonts w:hint="eastAsia"/>
        </w:rPr>
        <w:t>条执行。</w:t>
      </w:r>
    </w:p>
    <w:p w:rsidR="00235AD8" w:rsidRPr="00235AD8" w:rsidRDefault="00A056BB" w:rsidP="00435B62">
      <w:pPr>
        <w:pStyle w:val="1"/>
        <w:spacing w:before="326" w:after="326"/>
      </w:pPr>
      <w:bookmarkStart w:id="116" w:name="_Toc183793814"/>
      <w:r>
        <w:rPr>
          <w:rFonts w:hint="eastAsia"/>
        </w:rPr>
        <w:t>钢</w:t>
      </w:r>
      <w:r w:rsidR="00A81AAC" w:rsidRPr="00435B62">
        <w:rPr>
          <w:rFonts w:hint="eastAsia"/>
        </w:rPr>
        <w:t>梁养护</w:t>
      </w:r>
      <w:bookmarkEnd w:id="116"/>
    </w:p>
    <w:p w:rsidR="00235AD8" w:rsidRDefault="00235AD8" w:rsidP="003D390C">
      <w:pPr>
        <w:pStyle w:val="2"/>
      </w:pPr>
      <w:bookmarkStart w:id="117" w:name="_Toc183793815"/>
      <w:bookmarkStart w:id="118" w:name="OLE_LINK3"/>
      <w:bookmarkStart w:id="119" w:name="OLE_LINK4"/>
      <w:r>
        <w:rPr>
          <w:rFonts w:hint="eastAsia"/>
        </w:rPr>
        <w:t>一般规定</w:t>
      </w:r>
      <w:bookmarkEnd w:id="117"/>
    </w:p>
    <w:p w:rsidR="001C1DDB" w:rsidRPr="001C1DDB" w:rsidRDefault="001C1DDB" w:rsidP="001C1DDB">
      <w:pPr>
        <w:pStyle w:val="3"/>
        <w:rPr>
          <w:rFonts w:ascii="宋体" w:hAnsi="宋体"/>
          <w:szCs w:val="21"/>
        </w:rPr>
      </w:pPr>
      <w:r w:rsidRPr="001C1DDB">
        <w:rPr>
          <w:rFonts w:ascii="宋体" w:hAnsi="宋体" w:hint="eastAsia"/>
          <w:szCs w:val="21"/>
        </w:rPr>
        <w:t>钢梁养护应包括下列内容：</w:t>
      </w:r>
    </w:p>
    <w:p w:rsidR="001C1DDB" w:rsidRPr="001C1DDB" w:rsidRDefault="009563D4" w:rsidP="001C1DDB">
      <w:pPr>
        <w:pStyle w:val="a9"/>
        <w:numPr>
          <w:ilvl w:val="0"/>
          <w:numId w:val="13"/>
        </w:numPr>
        <w:ind w:firstLineChars="0"/>
      </w:pPr>
      <w:r>
        <w:rPr>
          <w:rFonts w:hint="eastAsia"/>
        </w:rPr>
        <w:t>钢</w:t>
      </w:r>
      <w:r w:rsidR="001C1DDB" w:rsidRPr="001C1DDB">
        <w:rPr>
          <w:rFonts w:hint="eastAsia"/>
        </w:rPr>
        <w:t>梁的定期清洁及防腐涂层养护</w:t>
      </w:r>
      <w:r w:rsidR="00801F2D">
        <w:rPr>
          <w:rFonts w:hint="eastAsia"/>
        </w:rPr>
        <w:t>；</w:t>
      </w:r>
    </w:p>
    <w:p w:rsidR="001C1DDB" w:rsidRDefault="009563D4" w:rsidP="001C1DDB">
      <w:pPr>
        <w:pStyle w:val="a9"/>
        <w:numPr>
          <w:ilvl w:val="0"/>
          <w:numId w:val="13"/>
        </w:numPr>
        <w:ind w:firstLineChars="0"/>
      </w:pPr>
      <w:r>
        <w:rPr>
          <w:rFonts w:hint="eastAsia"/>
        </w:rPr>
        <w:t>钢</w:t>
      </w:r>
      <w:r w:rsidR="001C1DDB" w:rsidRPr="001C1DDB">
        <w:rPr>
          <w:rFonts w:hint="eastAsia"/>
        </w:rPr>
        <w:t>梁螺栓连接构造的养护</w:t>
      </w:r>
      <w:r w:rsidR="00801F2D">
        <w:rPr>
          <w:rFonts w:hint="eastAsia"/>
        </w:rPr>
        <w:t>；</w:t>
      </w:r>
    </w:p>
    <w:p w:rsidR="00611A4C" w:rsidRPr="001C1DDB" w:rsidRDefault="009563D4" w:rsidP="00611A4C">
      <w:pPr>
        <w:pStyle w:val="a9"/>
        <w:numPr>
          <w:ilvl w:val="0"/>
          <w:numId w:val="13"/>
        </w:numPr>
        <w:ind w:firstLineChars="0"/>
      </w:pPr>
      <w:r>
        <w:rPr>
          <w:rFonts w:hint="eastAsia"/>
        </w:rPr>
        <w:t>钢</w:t>
      </w:r>
      <w:r w:rsidR="00611A4C" w:rsidRPr="001C1DDB">
        <w:rPr>
          <w:rFonts w:hint="eastAsia"/>
        </w:rPr>
        <w:t>梁各板件间的连接焊缝</w:t>
      </w:r>
      <w:proofErr w:type="gramStart"/>
      <w:r w:rsidR="00611A4C" w:rsidRPr="001C1DDB">
        <w:rPr>
          <w:rFonts w:hint="eastAsia"/>
        </w:rPr>
        <w:t>及板体裂纹</w:t>
      </w:r>
      <w:proofErr w:type="gramEnd"/>
      <w:r w:rsidR="00611A4C" w:rsidRPr="001C1DDB">
        <w:rPr>
          <w:rFonts w:hint="eastAsia"/>
        </w:rPr>
        <w:t>修复</w:t>
      </w:r>
      <w:r w:rsidR="00801F2D">
        <w:rPr>
          <w:rFonts w:hint="eastAsia"/>
        </w:rPr>
        <w:t>；</w:t>
      </w:r>
    </w:p>
    <w:p w:rsidR="000664D3" w:rsidRPr="00795BDC" w:rsidRDefault="009563D4" w:rsidP="00795BDC">
      <w:pPr>
        <w:pStyle w:val="a9"/>
        <w:numPr>
          <w:ilvl w:val="0"/>
          <w:numId w:val="13"/>
        </w:numPr>
        <w:ind w:firstLineChars="0"/>
      </w:pPr>
      <w:r>
        <w:rPr>
          <w:rFonts w:hint="eastAsia"/>
        </w:rPr>
        <w:t>钢</w:t>
      </w:r>
      <w:r w:rsidR="00611A4C" w:rsidRPr="001C1DDB">
        <w:rPr>
          <w:rFonts w:hint="eastAsia"/>
        </w:rPr>
        <w:t>梁板件、联结系变形的修复。</w:t>
      </w:r>
    </w:p>
    <w:p w:rsidR="00E11DBD" w:rsidRPr="00795BDC" w:rsidRDefault="00E11DBD" w:rsidP="00E11DBD">
      <w:pPr>
        <w:pStyle w:val="3"/>
      </w:pPr>
      <w:r w:rsidRPr="00795BDC">
        <w:rPr>
          <w:rFonts w:hint="eastAsia"/>
        </w:rPr>
        <w:t>钢</w:t>
      </w:r>
      <w:r w:rsidR="00795BDC">
        <w:rPr>
          <w:rFonts w:hint="eastAsia"/>
        </w:rPr>
        <w:t>梁</w:t>
      </w:r>
      <w:r w:rsidRPr="00795BDC">
        <w:rPr>
          <w:rFonts w:hint="eastAsia"/>
        </w:rPr>
        <w:t>养护应符合下列规定：</w:t>
      </w:r>
    </w:p>
    <w:p w:rsidR="00E11DBD" w:rsidRPr="00795BDC" w:rsidRDefault="00E11DBD" w:rsidP="00E11DBD">
      <w:pPr>
        <w:pStyle w:val="a9"/>
        <w:numPr>
          <w:ilvl w:val="0"/>
          <w:numId w:val="7"/>
        </w:numPr>
        <w:ind w:firstLineChars="0"/>
      </w:pPr>
      <w:r w:rsidRPr="00795BDC">
        <w:rPr>
          <w:rFonts w:hint="eastAsia"/>
        </w:rPr>
        <w:t>外观整洁、完整，无积水、积灰、积雪、积污及杂物</w:t>
      </w:r>
      <w:r w:rsidR="00E14BB4">
        <w:rPr>
          <w:rFonts w:hint="eastAsia"/>
        </w:rPr>
        <w:t>；</w:t>
      </w:r>
    </w:p>
    <w:p w:rsidR="00E11DBD" w:rsidRDefault="00E11DBD" w:rsidP="00E11DBD">
      <w:pPr>
        <w:pStyle w:val="a9"/>
        <w:numPr>
          <w:ilvl w:val="0"/>
          <w:numId w:val="7"/>
        </w:numPr>
        <w:ind w:firstLineChars="0"/>
      </w:pPr>
      <w:r w:rsidRPr="00795BDC">
        <w:rPr>
          <w:rFonts w:hint="eastAsia"/>
        </w:rPr>
        <w:t>涂层完好，无明显病害，无构件锈蚀</w:t>
      </w:r>
      <w:r w:rsidR="00E14BB4">
        <w:rPr>
          <w:rFonts w:hint="eastAsia"/>
        </w:rPr>
        <w:t>；</w:t>
      </w:r>
      <w:r w:rsidRPr="00795BDC">
        <w:t xml:space="preserve"> </w:t>
      </w:r>
    </w:p>
    <w:p w:rsidR="00906422" w:rsidRPr="00795BDC" w:rsidRDefault="00906422" w:rsidP="00906422">
      <w:pPr>
        <w:pStyle w:val="a9"/>
        <w:numPr>
          <w:ilvl w:val="0"/>
          <w:numId w:val="7"/>
        </w:numPr>
        <w:ind w:firstLineChars="0"/>
      </w:pPr>
      <w:r w:rsidRPr="006B64E9">
        <w:rPr>
          <w:rFonts w:hint="eastAsia"/>
        </w:rPr>
        <w:lastRenderedPageBreak/>
        <w:t>设有除湿设备的封闭箱内空气湿度</w:t>
      </w:r>
      <w:r w:rsidR="00D05CF1" w:rsidRPr="006B64E9">
        <w:rPr>
          <w:rFonts w:hint="eastAsia"/>
        </w:rPr>
        <w:t>不</w:t>
      </w:r>
      <w:r w:rsidRPr="006B64E9">
        <w:rPr>
          <w:rFonts w:hint="eastAsia"/>
        </w:rPr>
        <w:t>应大于</w:t>
      </w:r>
      <w:r w:rsidRPr="006B64E9">
        <w:t>50%</w:t>
      </w:r>
      <w:r>
        <w:rPr>
          <w:rFonts w:hint="eastAsia"/>
        </w:rPr>
        <w:t>；</w:t>
      </w:r>
    </w:p>
    <w:p w:rsidR="00E11DBD" w:rsidRPr="00795BDC" w:rsidRDefault="00E11DBD" w:rsidP="00E11DBD">
      <w:pPr>
        <w:pStyle w:val="a9"/>
        <w:numPr>
          <w:ilvl w:val="0"/>
          <w:numId w:val="7"/>
        </w:numPr>
        <w:ind w:firstLineChars="0"/>
      </w:pPr>
      <w:r w:rsidRPr="00795BDC">
        <w:rPr>
          <w:rFonts w:hint="eastAsia"/>
        </w:rPr>
        <w:t>构件及焊缝无裂纹</w:t>
      </w:r>
      <w:r w:rsidR="00E14BB4">
        <w:rPr>
          <w:rFonts w:hint="eastAsia"/>
        </w:rPr>
        <w:t>；</w:t>
      </w:r>
    </w:p>
    <w:p w:rsidR="00E11DBD" w:rsidRPr="00795BDC" w:rsidRDefault="00E11DBD" w:rsidP="00E11DBD">
      <w:pPr>
        <w:pStyle w:val="a9"/>
        <w:numPr>
          <w:ilvl w:val="0"/>
          <w:numId w:val="7"/>
        </w:numPr>
        <w:ind w:firstLineChars="0"/>
      </w:pPr>
      <w:r w:rsidRPr="00795BDC">
        <w:rPr>
          <w:rFonts w:hint="eastAsia"/>
        </w:rPr>
        <w:t>构件无屈曲变形或受外力撞击的变形</w:t>
      </w:r>
      <w:r w:rsidR="00E14BB4">
        <w:rPr>
          <w:rFonts w:hint="eastAsia"/>
        </w:rPr>
        <w:t>；</w:t>
      </w:r>
    </w:p>
    <w:p w:rsidR="00E11DBD" w:rsidRPr="00795BDC" w:rsidRDefault="00E11DBD" w:rsidP="00E11DBD">
      <w:pPr>
        <w:pStyle w:val="a9"/>
        <w:numPr>
          <w:ilvl w:val="0"/>
          <w:numId w:val="7"/>
        </w:numPr>
        <w:ind w:firstLineChars="0"/>
      </w:pPr>
      <w:r w:rsidRPr="00795BDC">
        <w:rPr>
          <w:rFonts w:hint="eastAsia"/>
        </w:rPr>
        <w:t>连接（交叉）部位外观良好、连接可靠</w:t>
      </w:r>
      <w:r w:rsidR="00E14BB4">
        <w:rPr>
          <w:rFonts w:hint="eastAsia"/>
        </w:rPr>
        <w:t>；</w:t>
      </w:r>
    </w:p>
    <w:p w:rsidR="00E11DBD" w:rsidRDefault="00E11DBD" w:rsidP="00E11DBD">
      <w:pPr>
        <w:pStyle w:val="a9"/>
        <w:numPr>
          <w:ilvl w:val="0"/>
          <w:numId w:val="7"/>
        </w:numPr>
        <w:ind w:firstLineChars="0"/>
      </w:pPr>
      <w:r w:rsidRPr="00795BDC">
        <w:rPr>
          <w:rFonts w:hint="eastAsia"/>
        </w:rPr>
        <w:t>梁的刚度、强度和稳定性应符合设计要求。</w:t>
      </w:r>
    </w:p>
    <w:p w:rsidR="00E11DBD" w:rsidRDefault="00F83FFC" w:rsidP="00F83FFC">
      <w:pPr>
        <w:pStyle w:val="3"/>
      </w:pPr>
      <w:r w:rsidRPr="00A913D0">
        <w:rPr>
          <w:rFonts w:hint="eastAsia"/>
        </w:rPr>
        <w:t>应及时清除钢结构的表面污垢、积水、积雪、积冰，保持杆件清洁，重点清理节点、钢板搭接处等部位</w:t>
      </w:r>
      <w:r w:rsidR="00B626E7">
        <w:rPr>
          <w:rFonts w:hint="eastAsia"/>
        </w:rPr>
        <w:t>，</w:t>
      </w:r>
      <w:r w:rsidRPr="00A913D0">
        <w:rPr>
          <w:rFonts w:hint="eastAsia"/>
        </w:rPr>
        <w:t>清理可采用人工清扫或机械冲洗，清理过程应做好对防腐涂层的保护</w:t>
      </w:r>
      <w:r w:rsidR="00B626E7">
        <w:rPr>
          <w:rFonts w:hint="eastAsia"/>
        </w:rPr>
        <w:t>。</w:t>
      </w:r>
    </w:p>
    <w:p w:rsidR="00F83FFC" w:rsidRDefault="00F83FFC" w:rsidP="00F83FFC">
      <w:pPr>
        <w:pStyle w:val="3"/>
      </w:pPr>
      <w:r w:rsidRPr="00A913D0">
        <w:rPr>
          <w:rFonts w:hint="eastAsia"/>
        </w:rPr>
        <w:t>当发现钢梁积水时，应查清原因</w:t>
      </w:r>
      <w:r>
        <w:rPr>
          <w:rFonts w:hint="eastAsia"/>
        </w:rPr>
        <w:t>，</w:t>
      </w:r>
      <w:r w:rsidRPr="00A913D0">
        <w:rPr>
          <w:rFonts w:hint="eastAsia"/>
        </w:rPr>
        <w:t>对易积水的钢构件在不影响结构安全和使用的前提下在积水位置底部增设排水孔</w:t>
      </w:r>
      <w:r>
        <w:rPr>
          <w:rFonts w:hint="eastAsia"/>
        </w:rPr>
        <w:t>。</w:t>
      </w:r>
    </w:p>
    <w:p w:rsidR="003D390C" w:rsidRPr="003D390C" w:rsidRDefault="0060357F" w:rsidP="003D390C">
      <w:pPr>
        <w:pStyle w:val="2"/>
      </w:pPr>
      <w:bookmarkStart w:id="120" w:name="_Toc183793816"/>
      <w:r>
        <w:rPr>
          <w:rFonts w:hint="eastAsia"/>
        </w:rPr>
        <w:t>防腐涂层</w:t>
      </w:r>
      <w:bookmarkEnd w:id="120"/>
      <w:r w:rsidR="003D390C" w:rsidRPr="003D390C">
        <w:t xml:space="preserve"> </w:t>
      </w:r>
    </w:p>
    <w:bookmarkEnd w:id="118"/>
    <w:bookmarkEnd w:id="119"/>
    <w:p w:rsidR="003D390C" w:rsidRPr="003D390C" w:rsidRDefault="003D390C" w:rsidP="006F0EFC">
      <w:pPr>
        <w:pStyle w:val="3"/>
      </w:pPr>
      <w:r w:rsidRPr="001C209A">
        <w:rPr>
          <w:rFonts w:hint="eastAsia"/>
        </w:rPr>
        <w:t>防腐涂层的厚度和附着力应满足设计要求，表面应保持清洁、完整、色泽均匀。</w:t>
      </w:r>
    </w:p>
    <w:p w:rsidR="00004DBA" w:rsidRDefault="00004DBA" w:rsidP="00004DBA">
      <w:pPr>
        <w:pStyle w:val="3"/>
      </w:pPr>
      <w:r w:rsidRPr="00E71DCA">
        <w:rPr>
          <w:rFonts w:hint="eastAsia"/>
        </w:rPr>
        <w:t>防腐涂层出现粉化、起泡、开裂或剥落，</w:t>
      </w:r>
      <w:proofErr w:type="gramStart"/>
      <w:r w:rsidRPr="00E71DCA">
        <w:rPr>
          <w:rFonts w:hint="eastAsia"/>
        </w:rPr>
        <w:t>但钢构件</w:t>
      </w:r>
      <w:proofErr w:type="gramEnd"/>
      <w:r w:rsidRPr="00E71DCA">
        <w:rPr>
          <w:rFonts w:hint="eastAsia"/>
        </w:rPr>
        <w:t>未产生锈蚀时，应进行预防养护。预防养护可采用局部维修涂装、部分重新涂装、整体重新涂</w:t>
      </w:r>
      <w:r w:rsidRPr="00A13FEB">
        <w:rPr>
          <w:rFonts w:hint="eastAsia"/>
        </w:rPr>
        <w:t>装措施。</w:t>
      </w:r>
    </w:p>
    <w:p w:rsidR="00A859DE" w:rsidRPr="00A859DE" w:rsidRDefault="00DD40DF" w:rsidP="00BD077D">
      <w:pPr>
        <w:pStyle w:val="3"/>
      </w:pPr>
      <w:r w:rsidRPr="00132D73">
        <w:rPr>
          <w:rFonts w:hint="eastAsia"/>
        </w:rPr>
        <w:t>防腐涂层出现粉化、起泡、开裂或剥落，同时钢构件产生锈蚀，应进行修复养护。</w:t>
      </w:r>
    </w:p>
    <w:p w:rsidR="00757563" w:rsidRPr="00BD077D" w:rsidRDefault="00757563" w:rsidP="00757563">
      <w:pPr>
        <w:pStyle w:val="3"/>
      </w:pPr>
      <w:r w:rsidRPr="00757563">
        <w:rPr>
          <w:rFonts w:hint="eastAsia"/>
        </w:rPr>
        <w:t>防腐涂层修复</w:t>
      </w:r>
      <w:r w:rsidR="00DD40DF">
        <w:rPr>
          <w:rFonts w:hint="eastAsia"/>
        </w:rPr>
        <w:t>养护</w:t>
      </w:r>
      <w:r w:rsidRPr="00757563">
        <w:rPr>
          <w:rFonts w:hint="eastAsia"/>
        </w:rPr>
        <w:t>应满足下列要求：</w:t>
      </w:r>
      <w:r w:rsidRPr="00BD077D">
        <w:t xml:space="preserve"> </w:t>
      </w:r>
    </w:p>
    <w:p w:rsidR="00757563" w:rsidRPr="00757563" w:rsidRDefault="00757563" w:rsidP="005D20F9">
      <w:pPr>
        <w:pStyle w:val="a9"/>
        <w:numPr>
          <w:ilvl w:val="0"/>
          <w:numId w:val="14"/>
        </w:numPr>
        <w:ind w:firstLineChars="0"/>
      </w:pPr>
      <w:r w:rsidRPr="00757563">
        <w:rPr>
          <w:rFonts w:hint="eastAsia"/>
        </w:rPr>
        <w:t>涂层或钢板表面油污应采用专用清洁剂进行低压喷洗或软刷刷洗，并用淡水冲洗至中性，充分干燥后方可进</w:t>
      </w:r>
      <w:r>
        <w:rPr>
          <w:rFonts w:hint="eastAsia"/>
        </w:rPr>
        <w:t>行除锈；</w:t>
      </w:r>
    </w:p>
    <w:p w:rsidR="0059250B" w:rsidRDefault="00757563" w:rsidP="005D20F9">
      <w:pPr>
        <w:pStyle w:val="a9"/>
        <w:numPr>
          <w:ilvl w:val="0"/>
          <w:numId w:val="14"/>
        </w:numPr>
        <w:ind w:firstLineChars="0"/>
      </w:pPr>
      <w:r w:rsidRPr="00757563">
        <w:rPr>
          <w:rFonts w:hint="eastAsia"/>
        </w:rPr>
        <w:t>处于干湿交替的钢构件，在水位变动</w:t>
      </w:r>
      <w:proofErr w:type="gramStart"/>
      <w:r w:rsidRPr="00757563">
        <w:rPr>
          <w:rFonts w:hint="eastAsia"/>
        </w:rPr>
        <w:t>情况下涂装</w:t>
      </w:r>
      <w:proofErr w:type="gramEnd"/>
      <w:r w:rsidR="0059250B">
        <w:rPr>
          <w:rFonts w:hint="eastAsia"/>
        </w:rPr>
        <w:t>修复应选择低表面处理容忍性涂料及能够适应潮湿涂</w:t>
      </w:r>
      <w:proofErr w:type="gramStart"/>
      <w:r w:rsidR="0059250B">
        <w:rPr>
          <w:rFonts w:hint="eastAsia"/>
        </w:rPr>
        <w:t>装环境</w:t>
      </w:r>
      <w:proofErr w:type="gramEnd"/>
      <w:r w:rsidR="0059250B">
        <w:rPr>
          <w:rFonts w:hint="eastAsia"/>
        </w:rPr>
        <w:t>的涂层体系；</w:t>
      </w:r>
      <w:r w:rsidRPr="00757563">
        <w:t xml:space="preserve"> </w:t>
      </w:r>
    </w:p>
    <w:p w:rsidR="00CC1A00" w:rsidRDefault="0008330D" w:rsidP="0008330D">
      <w:pPr>
        <w:pStyle w:val="3"/>
      </w:pPr>
      <w:r w:rsidRPr="0008330D">
        <w:rPr>
          <w:rFonts w:hint="eastAsia"/>
        </w:rPr>
        <w:t>修复养护前应对钢构件表面除锈处理，除锈等级应达到</w:t>
      </w:r>
      <w:r w:rsidRPr="0008330D">
        <w:t>Sa2.5</w:t>
      </w:r>
      <w:r w:rsidRPr="0008330D">
        <w:rPr>
          <w:rFonts w:hint="eastAsia"/>
        </w:rPr>
        <w:t>级或</w:t>
      </w:r>
      <w:r w:rsidRPr="0008330D">
        <w:t>St3</w:t>
      </w:r>
      <w:r w:rsidRPr="0008330D">
        <w:rPr>
          <w:rFonts w:hint="eastAsia"/>
        </w:rPr>
        <w:t>级，并应符合现行</w:t>
      </w:r>
      <w:r w:rsidRPr="0008330D">
        <w:t>GB/T 8923</w:t>
      </w:r>
      <w:r w:rsidRPr="0008330D">
        <w:rPr>
          <w:rFonts w:hint="eastAsia"/>
        </w:rPr>
        <w:t>的有关规定。</w:t>
      </w:r>
    </w:p>
    <w:p w:rsidR="00BD077D" w:rsidRDefault="00390C65" w:rsidP="00BD077D">
      <w:pPr>
        <w:pStyle w:val="3"/>
      </w:pPr>
      <w:r w:rsidRPr="00757563">
        <w:rPr>
          <w:rFonts w:hint="eastAsia"/>
        </w:rPr>
        <w:t>防腐涂层修复</w:t>
      </w:r>
      <w:r>
        <w:rPr>
          <w:rFonts w:hint="eastAsia"/>
        </w:rPr>
        <w:t>养护分为</w:t>
      </w:r>
      <w:r w:rsidR="00BD077D" w:rsidRPr="00132D73">
        <w:rPr>
          <w:rFonts w:hint="eastAsia"/>
        </w:rPr>
        <w:t>局部维修涂装、部分重新涂装、整体重新涂装、补强或更换等措施。</w:t>
      </w:r>
      <w:r>
        <w:rPr>
          <w:rFonts w:hint="eastAsia"/>
        </w:rPr>
        <w:t>根据病害程度，</w:t>
      </w:r>
      <w:r w:rsidR="00BD077D">
        <w:rPr>
          <w:rFonts w:hint="eastAsia"/>
        </w:rPr>
        <w:t>宜按表</w:t>
      </w:r>
      <w:r w:rsidR="002439DF">
        <w:t>3</w:t>
      </w:r>
      <w:r>
        <w:rPr>
          <w:rFonts w:hint="eastAsia"/>
        </w:rPr>
        <w:t>规定选取不同的养护措施。</w:t>
      </w:r>
    </w:p>
    <w:p w:rsidR="00BD077D" w:rsidRPr="007B1278" w:rsidRDefault="007E4F88" w:rsidP="00BD077D">
      <w:pPr>
        <w:pStyle w:val="a6"/>
        <w:spacing w:before="163" w:after="163"/>
      </w:pPr>
      <w:r>
        <w:rPr>
          <w:rFonts w:hint="eastAsia"/>
        </w:rPr>
        <w:t>防腐涂层修复养护</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3205"/>
      </w:tblGrid>
      <w:tr w:rsidR="00BD077D" w:rsidTr="00E14BB4">
        <w:trPr>
          <w:trHeight w:val="510"/>
          <w:jc w:val="center"/>
        </w:trPr>
        <w:tc>
          <w:tcPr>
            <w:tcW w:w="3070" w:type="pct"/>
            <w:vAlign w:val="center"/>
          </w:tcPr>
          <w:p w:rsidR="00BD077D" w:rsidRDefault="00BD077D" w:rsidP="00D517BD">
            <w:pPr>
              <w:ind w:firstLineChars="0" w:firstLine="0"/>
              <w:jc w:val="center"/>
              <w:rPr>
                <w:sz w:val="18"/>
                <w:szCs w:val="18"/>
              </w:rPr>
            </w:pPr>
            <w:r>
              <w:rPr>
                <w:rFonts w:hint="eastAsia"/>
                <w:sz w:val="18"/>
                <w:szCs w:val="18"/>
              </w:rPr>
              <w:t>定量描述</w:t>
            </w:r>
          </w:p>
        </w:tc>
        <w:tc>
          <w:tcPr>
            <w:tcW w:w="1930" w:type="pct"/>
            <w:vAlign w:val="center"/>
          </w:tcPr>
          <w:p w:rsidR="00BD077D" w:rsidRDefault="00BD077D" w:rsidP="00D517BD">
            <w:pPr>
              <w:ind w:firstLineChars="0" w:firstLine="0"/>
              <w:jc w:val="center"/>
              <w:rPr>
                <w:sz w:val="18"/>
                <w:szCs w:val="18"/>
              </w:rPr>
            </w:pPr>
            <w:r>
              <w:rPr>
                <w:rFonts w:hint="eastAsia"/>
                <w:sz w:val="18"/>
                <w:szCs w:val="18"/>
              </w:rPr>
              <w:t>养护措施</w:t>
            </w:r>
          </w:p>
        </w:tc>
      </w:tr>
      <w:tr w:rsidR="00BD077D" w:rsidTr="00E14BB4">
        <w:trPr>
          <w:trHeight w:val="510"/>
          <w:jc w:val="center"/>
        </w:trPr>
        <w:tc>
          <w:tcPr>
            <w:tcW w:w="3070" w:type="pct"/>
            <w:vAlign w:val="center"/>
          </w:tcPr>
          <w:p w:rsidR="00BD077D" w:rsidRDefault="008818F8" w:rsidP="00D517BD">
            <w:pPr>
              <w:ind w:firstLineChars="0" w:firstLine="0"/>
              <w:jc w:val="center"/>
              <w:rPr>
                <w:sz w:val="18"/>
                <w:szCs w:val="18"/>
              </w:rPr>
            </w:pPr>
            <w:r w:rsidRPr="008818F8">
              <w:rPr>
                <w:rFonts w:hint="eastAsia"/>
                <w:sz w:val="18"/>
                <w:szCs w:val="18"/>
              </w:rPr>
              <w:t>涂层出现较严重粉化、起泡、开裂、剥落现象，</w:t>
            </w:r>
            <w:proofErr w:type="gramStart"/>
            <w:r w:rsidRPr="008818F8">
              <w:rPr>
                <w:rFonts w:hint="eastAsia"/>
                <w:sz w:val="18"/>
                <w:szCs w:val="18"/>
              </w:rPr>
              <w:t>且面积</w:t>
            </w:r>
            <w:proofErr w:type="gramEnd"/>
            <w:r w:rsidR="007E4F88" w:rsidRPr="008818F8">
              <w:rPr>
                <w:rFonts w:hint="eastAsia"/>
                <w:sz w:val="18"/>
                <w:szCs w:val="18"/>
              </w:rPr>
              <w:t>≤</w:t>
            </w:r>
            <w:r w:rsidRPr="008818F8">
              <w:rPr>
                <w:rFonts w:hint="eastAsia"/>
                <w:sz w:val="18"/>
                <w:szCs w:val="18"/>
              </w:rPr>
              <w:t>构件总面积的</w:t>
            </w:r>
            <w:r w:rsidRPr="008818F8">
              <w:rPr>
                <w:sz w:val="18"/>
                <w:szCs w:val="18"/>
              </w:rPr>
              <w:t>30%</w:t>
            </w:r>
          </w:p>
        </w:tc>
        <w:tc>
          <w:tcPr>
            <w:tcW w:w="1930" w:type="pct"/>
            <w:vAlign w:val="center"/>
          </w:tcPr>
          <w:p w:rsidR="00BD077D" w:rsidRDefault="00BD077D" w:rsidP="00D517BD">
            <w:pPr>
              <w:ind w:firstLineChars="0" w:firstLine="0"/>
              <w:jc w:val="center"/>
              <w:rPr>
                <w:sz w:val="18"/>
                <w:szCs w:val="18"/>
              </w:rPr>
            </w:pPr>
            <w:r>
              <w:rPr>
                <w:rFonts w:hint="eastAsia"/>
                <w:sz w:val="18"/>
                <w:szCs w:val="18"/>
              </w:rPr>
              <w:t>局部维修涂装</w:t>
            </w:r>
          </w:p>
        </w:tc>
      </w:tr>
      <w:tr w:rsidR="00BD077D" w:rsidTr="00E14BB4">
        <w:trPr>
          <w:trHeight w:val="510"/>
          <w:jc w:val="center"/>
        </w:trPr>
        <w:tc>
          <w:tcPr>
            <w:tcW w:w="3070" w:type="pct"/>
            <w:vAlign w:val="center"/>
          </w:tcPr>
          <w:p w:rsidR="00BD077D" w:rsidRDefault="008818F8" w:rsidP="00D517BD">
            <w:pPr>
              <w:ind w:firstLineChars="0" w:firstLine="0"/>
              <w:jc w:val="center"/>
              <w:rPr>
                <w:sz w:val="18"/>
                <w:szCs w:val="18"/>
              </w:rPr>
            </w:pPr>
            <w:r w:rsidRPr="008818F8">
              <w:rPr>
                <w:rFonts w:hint="eastAsia"/>
                <w:sz w:val="18"/>
                <w:szCs w:val="18"/>
              </w:rPr>
              <w:t>涂层出现较严重粉化、起泡、开裂、剥落现象，且面积＞构件总面积的</w:t>
            </w:r>
            <w:r w:rsidRPr="008818F8">
              <w:rPr>
                <w:sz w:val="18"/>
                <w:szCs w:val="18"/>
              </w:rPr>
              <w:t>30%</w:t>
            </w:r>
            <w:r w:rsidRPr="008818F8">
              <w:rPr>
                <w:rFonts w:hint="eastAsia"/>
                <w:sz w:val="18"/>
                <w:szCs w:val="18"/>
              </w:rPr>
              <w:t>，但构件数量≤构件总量的</w:t>
            </w:r>
            <w:r w:rsidRPr="008818F8">
              <w:rPr>
                <w:sz w:val="18"/>
                <w:szCs w:val="18"/>
              </w:rPr>
              <w:t>50%</w:t>
            </w:r>
          </w:p>
        </w:tc>
        <w:tc>
          <w:tcPr>
            <w:tcW w:w="1930" w:type="pct"/>
            <w:vAlign w:val="center"/>
          </w:tcPr>
          <w:p w:rsidR="00BD077D" w:rsidRDefault="00BD077D" w:rsidP="00D517BD">
            <w:pPr>
              <w:ind w:firstLineChars="0" w:firstLine="0"/>
              <w:jc w:val="center"/>
              <w:rPr>
                <w:sz w:val="18"/>
                <w:szCs w:val="18"/>
              </w:rPr>
            </w:pPr>
            <w:r>
              <w:rPr>
                <w:rFonts w:hint="eastAsia"/>
                <w:sz w:val="18"/>
                <w:szCs w:val="18"/>
              </w:rPr>
              <w:t>部分重新涂装</w:t>
            </w:r>
          </w:p>
        </w:tc>
      </w:tr>
      <w:tr w:rsidR="00BD077D" w:rsidTr="00E14BB4">
        <w:trPr>
          <w:trHeight w:val="510"/>
          <w:jc w:val="center"/>
        </w:trPr>
        <w:tc>
          <w:tcPr>
            <w:tcW w:w="3070" w:type="pct"/>
            <w:vAlign w:val="center"/>
          </w:tcPr>
          <w:p w:rsidR="00BD077D" w:rsidRDefault="008818F8" w:rsidP="00D517BD">
            <w:pPr>
              <w:ind w:firstLineChars="0" w:firstLine="0"/>
              <w:jc w:val="center"/>
              <w:rPr>
                <w:sz w:val="18"/>
                <w:szCs w:val="18"/>
              </w:rPr>
            </w:pPr>
            <w:r w:rsidRPr="008818F8">
              <w:rPr>
                <w:rFonts w:hint="eastAsia"/>
                <w:sz w:val="18"/>
                <w:szCs w:val="18"/>
              </w:rPr>
              <w:t>涂层出现较严重粉化、起泡、开裂、剥落现象，且面积＞构件总面积的</w:t>
            </w:r>
            <w:r w:rsidRPr="008818F8">
              <w:rPr>
                <w:sz w:val="18"/>
                <w:szCs w:val="18"/>
              </w:rPr>
              <w:t>30%</w:t>
            </w:r>
            <w:r w:rsidRPr="008818F8">
              <w:rPr>
                <w:rFonts w:hint="eastAsia"/>
                <w:sz w:val="18"/>
                <w:szCs w:val="18"/>
              </w:rPr>
              <w:t>，但构件数量</w:t>
            </w:r>
            <w:r w:rsidR="00E219E4" w:rsidRPr="008818F8">
              <w:rPr>
                <w:rFonts w:hint="eastAsia"/>
                <w:sz w:val="18"/>
                <w:szCs w:val="18"/>
              </w:rPr>
              <w:t>＞</w:t>
            </w:r>
            <w:r w:rsidRPr="008818F8">
              <w:rPr>
                <w:rFonts w:hint="eastAsia"/>
                <w:sz w:val="18"/>
                <w:szCs w:val="18"/>
              </w:rPr>
              <w:t>构件总量的</w:t>
            </w:r>
            <w:r w:rsidRPr="008818F8">
              <w:rPr>
                <w:sz w:val="18"/>
                <w:szCs w:val="18"/>
              </w:rPr>
              <w:t>50%</w:t>
            </w:r>
          </w:p>
        </w:tc>
        <w:tc>
          <w:tcPr>
            <w:tcW w:w="1930" w:type="pct"/>
            <w:vAlign w:val="center"/>
          </w:tcPr>
          <w:p w:rsidR="00BD077D" w:rsidRDefault="00BD077D" w:rsidP="00D517BD">
            <w:pPr>
              <w:ind w:firstLineChars="0" w:firstLine="0"/>
              <w:jc w:val="center"/>
              <w:rPr>
                <w:sz w:val="18"/>
                <w:szCs w:val="18"/>
              </w:rPr>
            </w:pPr>
            <w:r>
              <w:rPr>
                <w:rFonts w:hint="eastAsia"/>
                <w:sz w:val="18"/>
                <w:szCs w:val="18"/>
              </w:rPr>
              <w:t>部分重新涂装</w:t>
            </w:r>
          </w:p>
        </w:tc>
      </w:tr>
      <w:tr w:rsidR="008A0AAE" w:rsidTr="00E14BB4">
        <w:trPr>
          <w:trHeight w:val="510"/>
          <w:jc w:val="center"/>
        </w:trPr>
        <w:tc>
          <w:tcPr>
            <w:tcW w:w="3070" w:type="pct"/>
            <w:vAlign w:val="center"/>
          </w:tcPr>
          <w:p w:rsidR="008A0AAE" w:rsidRPr="008818F8" w:rsidRDefault="00E219E4" w:rsidP="00D517BD">
            <w:pPr>
              <w:ind w:firstLineChars="0" w:firstLine="0"/>
              <w:jc w:val="center"/>
              <w:rPr>
                <w:sz w:val="18"/>
                <w:szCs w:val="18"/>
              </w:rPr>
            </w:pPr>
            <w:r w:rsidRPr="00E219E4">
              <w:rPr>
                <w:rFonts w:hint="eastAsia"/>
                <w:sz w:val="18"/>
                <w:szCs w:val="18"/>
              </w:rPr>
              <w:t>钢构件防腐涂层失效、严重锈蚀，且锈蚀面积大于构件面积的</w:t>
            </w:r>
            <w:r w:rsidRPr="00E219E4">
              <w:rPr>
                <w:sz w:val="18"/>
                <w:szCs w:val="18"/>
              </w:rPr>
              <w:t>5%</w:t>
            </w:r>
          </w:p>
        </w:tc>
        <w:tc>
          <w:tcPr>
            <w:tcW w:w="1930" w:type="pct"/>
            <w:vAlign w:val="center"/>
          </w:tcPr>
          <w:p w:rsidR="008A0AAE" w:rsidRDefault="008A0AAE" w:rsidP="00D517BD">
            <w:pPr>
              <w:ind w:firstLineChars="0" w:firstLine="0"/>
              <w:jc w:val="center"/>
              <w:rPr>
                <w:sz w:val="18"/>
                <w:szCs w:val="18"/>
              </w:rPr>
            </w:pPr>
            <w:r>
              <w:rPr>
                <w:rFonts w:hint="eastAsia"/>
                <w:sz w:val="18"/>
                <w:szCs w:val="18"/>
              </w:rPr>
              <w:t>补强或更换</w:t>
            </w:r>
          </w:p>
        </w:tc>
      </w:tr>
    </w:tbl>
    <w:p w:rsidR="00BD077D" w:rsidRPr="00BD077D" w:rsidRDefault="00BD077D" w:rsidP="00BD077D">
      <w:pPr>
        <w:ind w:firstLine="420"/>
      </w:pPr>
    </w:p>
    <w:p w:rsidR="002F193A" w:rsidRPr="002F193A" w:rsidRDefault="002F193A" w:rsidP="002F193A">
      <w:pPr>
        <w:pStyle w:val="3"/>
      </w:pPr>
      <w:bookmarkStart w:id="121" w:name="OLE_LINK20"/>
      <w:bookmarkStart w:id="122" w:name="OLE_LINK21"/>
      <w:r w:rsidRPr="002F193A">
        <w:rPr>
          <w:rFonts w:hint="eastAsia"/>
        </w:rPr>
        <w:t>局部维修</w:t>
      </w:r>
      <w:proofErr w:type="gramStart"/>
      <w:r w:rsidRPr="002F193A">
        <w:rPr>
          <w:rFonts w:hint="eastAsia"/>
        </w:rPr>
        <w:t>涂装</w:t>
      </w:r>
      <w:bookmarkEnd w:id="121"/>
      <w:bookmarkEnd w:id="122"/>
      <w:r w:rsidRPr="002F193A">
        <w:rPr>
          <w:rFonts w:hint="eastAsia"/>
        </w:rPr>
        <w:t>应符合</w:t>
      </w:r>
      <w:proofErr w:type="gramEnd"/>
      <w:r w:rsidRPr="002F193A">
        <w:rPr>
          <w:rFonts w:hint="eastAsia"/>
        </w:rPr>
        <w:t>下列规定：</w:t>
      </w:r>
      <w:r w:rsidRPr="002F193A">
        <w:t xml:space="preserve"> </w:t>
      </w:r>
    </w:p>
    <w:p w:rsidR="002F193A" w:rsidRPr="002F193A" w:rsidRDefault="002F193A" w:rsidP="005D20F9">
      <w:pPr>
        <w:pStyle w:val="a9"/>
        <w:numPr>
          <w:ilvl w:val="0"/>
          <w:numId w:val="15"/>
        </w:numPr>
        <w:ind w:firstLineChars="0"/>
      </w:pPr>
      <w:r w:rsidRPr="002F193A">
        <w:rPr>
          <w:rFonts w:hint="eastAsia"/>
        </w:rPr>
        <w:t>应先清理涂层损坏区域周围</w:t>
      </w:r>
      <w:r w:rsidRPr="002F193A">
        <w:t>50mm</w:t>
      </w:r>
      <w:r w:rsidRPr="002F193A">
        <w:rPr>
          <w:rFonts w:hint="eastAsia"/>
        </w:rPr>
        <w:t>的松散涂层、油污及灰尘，并将未损坏区域修成坡口，延伸至</w:t>
      </w:r>
      <w:r w:rsidRPr="002F193A">
        <w:t>50~80mm</w:t>
      </w:r>
      <w:r w:rsidRPr="002F193A">
        <w:rPr>
          <w:rFonts w:hint="eastAsia"/>
        </w:rPr>
        <w:t>，延伸坡口区</w:t>
      </w:r>
      <w:r w:rsidRPr="00E3389A">
        <w:rPr>
          <w:rFonts w:hint="eastAsia"/>
        </w:rPr>
        <w:t>如图</w:t>
      </w:r>
      <w:r w:rsidR="002A3E9D" w:rsidRPr="00E3389A">
        <w:rPr>
          <w:rFonts w:hint="eastAsia"/>
        </w:rPr>
        <w:t>1</w:t>
      </w:r>
      <w:r w:rsidR="0092035F">
        <w:rPr>
          <w:rFonts w:hint="eastAsia"/>
        </w:rPr>
        <w:t>所示</w:t>
      </w:r>
      <w:bookmarkStart w:id="123" w:name="OLE_LINK1"/>
      <w:bookmarkStart w:id="124" w:name="OLE_LINK2"/>
      <w:r w:rsidR="0092035F">
        <w:rPr>
          <w:rFonts w:hint="eastAsia"/>
        </w:rPr>
        <w:t>；</w:t>
      </w:r>
      <w:bookmarkEnd w:id="123"/>
      <w:bookmarkEnd w:id="124"/>
    </w:p>
    <w:p w:rsidR="002F193A" w:rsidRPr="002F193A" w:rsidRDefault="002F193A" w:rsidP="005D20F9">
      <w:pPr>
        <w:pStyle w:val="a9"/>
        <w:numPr>
          <w:ilvl w:val="0"/>
          <w:numId w:val="15"/>
        </w:numPr>
        <w:ind w:firstLineChars="0"/>
      </w:pPr>
      <w:r w:rsidRPr="002F193A">
        <w:rPr>
          <w:rFonts w:hint="eastAsia"/>
        </w:rPr>
        <w:lastRenderedPageBreak/>
        <w:t>当涂层劣化区域底漆或中间漆完好时，应对涂层表面进行拉毛处理，按设计的涂层体系与涂层厚度进行维修涂装</w:t>
      </w:r>
      <w:r w:rsidR="0092035F">
        <w:rPr>
          <w:rFonts w:hint="eastAsia"/>
        </w:rPr>
        <w:t>；</w:t>
      </w:r>
    </w:p>
    <w:p w:rsidR="002F193A" w:rsidRPr="002F193A" w:rsidRDefault="002F193A" w:rsidP="005D20F9">
      <w:pPr>
        <w:pStyle w:val="a9"/>
        <w:numPr>
          <w:ilvl w:val="0"/>
          <w:numId w:val="15"/>
        </w:numPr>
        <w:ind w:firstLineChars="0"/>
      </w:pPr>
      <w:r w:rsidRPr="002F193A">
        <w:rPr>
          <w:rFonts w:hint="eastAsia"/>
        </w:rPr>
        <w:t>宜采用空气喷涂或刷涂施工，涂</w:t>
      </w:r>
      <w:proofErr w:type="gramStart"/>
      <w:r w:rsidRPr="002F193A">
        <w:rPr>
          <w:rFonts w:hint="eastAsia"/>
        </w:rPr>
        <w:t>装过程</w:t>
      </w:r>
      <w:proofErr w:type="gramEnd"/>
      <w:r w:rsidRPr="002F193A">
        <w:rPr>
          <w:rFonts w:hint="eastAsia"/>
        </w:rPr>
        <w:t>中的环境条件、每层涂装时间间隔以及使用的机具等均应满足现行</w:t>
      </w:r>
      <w:r w:rsidRPr="002F193A">
        <w:t>JT/T 722</w:t>
      </w:r>
      <w:r w:rsidRPr="002F193A">
        <w:rPr>
          <w:rFonts w:hint="eastAsia"/>
        </w:rPr>
        <w:t>的涂装工艺的要求和涂装材料产品说明书的要求</w:t>
      </w:r>
      <w:r w:rsidR="0092035F">
        <w:rPr>
          <w:rFonts w:hint="eastAsia"/>
        </w:rPr>
        <w:t>；</w:t>
      </w:r>
    </w:p>
    <w:p w:rsidR="00817360" w:rsidRDefault="002F193A" w:rsidP="005D20F9">
      <w:pPr>
        <w:pStyle w:val="a9"/>
        <w:numPr>
          <w:ilvl w:val="0"/>
          <w:numId w:val="15"/>
        </w:numPr>
        <w:ind w:firstLineChars="0"/>
      </w:pPr>
      <w:r w:rsidRPr="002F193A">
        <w:rPr>
          <w:rFonts w:hint="eastAsia"/>
        </w:rPr>
        <w:t>涂装后，涂层表面应平整，新旧涂层间应自然过渡。</w:t>
      </w:r>
    </w:p>
    <w:p w:rsidR="002D49DD" w:rsidRDefault="00044F65" w:rsidP="008F3C97">
      <w:pPr>
        <w:ind w:firstLineChars="0"/>
        <w:jc w:val="center"/>
      </w:pPr>
      <w:r>
        <w:rPr>
          <w:rFonts w:ascii="黑体" w:eastAsia="黑体" w:hAnsi="黑体"/>
          <w:b/>
          <w:noProof/>
        </w:rPr>
        <mc:AlternateContent>
          <mc:Choice Requires="wps">
            <w:drawing>
              <wp:anchor distT="0" distB="0" distL="114300" distR="114300" simplePos="0" relativeHeight="251799552" behindDoc="0" locked="0" layoutInCell="1" allowOverlap="1" wp14:anchorId="7398F23A" wp14:editId="4D918CE3">
                <wp:simplePos x="0" y="0"/>
                <wp:positionH relativeFrom="column">
                  <wp:posOffset>4396105</wp:posOffset>
                </wp:positionH>
                <wp:positionV relativeFrom="paragraph">
                  <wp:posOffset>862965</wp:posOffset>
                </wp:positionV>
                <wp:extent cx="431800" cy="317500"/>
                <wp:effectExtent l="0" t="0" r="0" b="6350"/>
                <wp:wrapNone/>
                <wp:docPr id="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17500"/>
                        </a:xfrm>
                        <a:prstGeom prst="rect">
                          <a:avLst/>
                        </a:prstGeom>
                        <a:noFill/>
                        <a:ln w="9525">
                          <a:noFill/>
                          <a:miter lim="800000"/>
                        </a:ln>
                      </wps:spPr>
                      <wps:txbx>
                        <w:txbxContent>
                          <w:p w:rsidR="00583B3D" w:rsidRPr="00044F65" w:rsidRDefault="00583B3D" w:rsidP="00044F65">
                            <w:pPr>
                              <w:ind w:firstLineChars="0" w:firstLine="0"/>
                              <w:rPr>
                                <w:sz w:val="18"/>
                                <w:szCs w:val="18"/>
                              </w:rPr>
                            </w:pPr>
                            <w:r>
                              <w:rPr>
                                <w:rFonts w:hint="eastAsia"/>
                                <w:sz w:val="18"/>
                                <w:szCs w:val="18"/>
                              </w:rPr>
                              <w:t>基材</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98F23A" id="文本框 2" o:spid="_x0000_s1027" type="#_x0000_t202" style="position:absolute;left:0;text-align:left;margin-left:346.15pt;margin-top:67.95pt;width:34pt;height:2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ts6DwIAAOIDAAAOAAAAZHJzL2Uyb0RvYy54bWysU0tu2zAQ3RfoHQjua1my3SSC5SBNkKJA&#10;+gHSHoCmKIsoyWFJ2pJ7gOYGXXXTfc/lc3RIKY7R7opqQXA4M2/mvRktL3utyE44L8FUNJ9MKRGG&#10;Qy3NpqKfPt6+OKfEB2ZqpsCIiu6Fp5er58+WnS1FAS2oWjiCIMaXna1oG4Its8zzVmjmJ2CFQWcD&#10;TrOApttktWMdomuVFdPpy6wDV1sHXHiPrzeDk64SftMIHt43jReBqIpibyGdLp3reGarJSs3jtlW&#10;8rEN9g9daCYNFj1C3bDAyNbJv6C05A48NGHCQWfQNJKLxAHZ5NM/2Ny3zIrEBcXx9iiT/3+w/N3u&#10;gyOyrmgxo8QwjTM6fH84/Ph1+PmNFFGfzvoSw+4tBob+FfQ458TV2zvgnz0xcN0ysxFXzkHXClZj&#10;f3nMzE5SBxwfQdbdW6ixDtsGSEB943QUD+UgiI5z2h9nI/pAOD7OZ/n5FD0cXbP8bIH3WIGVj8nW&#10;+fBagCbxUlGHo0/gbHfnwxD6GBJrGbiVSuE7K5UhXUUvFsUiJZx4tAy4nUrqimJx/MaayozkIp+B&#10;WejXfdIxMY/E11Dvka2DYenwJ8FLC+4rJR0uXEX9ly1zghL1xqBiF/l8Hjc0GfPFWYGGO/WsTz3M&#10;cISqaKBkuF6HtNUDtStUtpGJ9VMnY8u4SEm3cenjpp7aKerp11z9BgAA//8DAFBLAwQUAAYACAAA&#10;ACEAiAQNo94AAAALAQAADwAAAGRycy9kb3ducmV2LnhtbEyPwU7DMBBE70j9B2srcaN2WxqaEKdC&#10;IK6gFlqJmxtvk6jxOordJvw9ywmO+2Y0O5NvRteKK/ah8aRhPlMgkEpvG6o0fH683q1BhGjImtYT&#10;avjGAJticpObzPqBtnjdxUpwCIXMaKhj7DIpQ1mjM2HmOyTWTr53JvLZV9L2ZuBw18qFUol0piH+&#10;UJsOn2ssz7uL07B/O30d7tV79eJW3eBHJcmlUuvb6fj0CCLiGP/M8Fufq0PBnY7+QjaIVkOSLpZs&#10;ZWG5SkGw4yFRTI5M1kxkkcv/G4ofAAAA//8DAFBLAQItABQABgAIAAAAIQC2gziS/gAAAOEBAAAT&#10;AAAAAAAAAAAAAAAAAAAAAABbQ29udGVudF9UeXBlc10ueG1sUEsBAi0AFAAGAAgAAAAhADj9If/W&#10;AAAAlAEAAAsAAAAAAAAAAAAAAAAALwEAAF9yZWxzLy5yZWxzUEsBAi0AFAAGAAgAAAAhAN++2zoP&#10;AgAA4gMAAA4AAAAAAAAAAAAAAAAALgIAAGRycy9lMm9Eb2MueG1sUEsBAi0AFAAGAAgAAAAhAIgE&#10;DaPeAAAACwEAAA8AAAAAAAAAAAAAAAAAaQQAAGRycy9kb3ducmV2LnhtbFBLBQYAAAAABAAEAPMA&#10;AAB0BQAAAAA=&#10;" filled="f" stroked="f">
                <v:textbox>
                  <w:txbxContent>
                    <w:p w:rsidR="00583B3D" w:rsidRPr="00044F65" w:rsidRDefault="00583B3D" w:rsidP="00044F65">
                      <w:pPr>
                        <w:ind w:firstLineChars="0" w:firstLine="0"/>
                        <w:rPr>
                          <w:sz w:val="18"/>
                          <w:szCs w:val="18"/>
                        </w:rPr>
                      </w:pPr>
                      <w:r>
                        <w:rPr>
                          <w:rFonts w:hint="eastAsia"/>
                          <w:sz w:val="18"/>
                          <w:szCs w:val="18"/>
                        </w:rPr>
                        <w:t>基材</w:t>
                      </w:r>
                    </w:p>
                  </w:txbxContent>
                </v:textbox>
              </v:shape>
            </w:pict>
          </mc:Fallback>
        </mc:AlternateContent>
      </w:r>
      <w:r>
        <w:rPr>
          <w:rFonts w:ascii="黑体" w:eastAsia="黑体" w:hAnsi="黑体"/>
          <w:b/>
          <w:noProof/>
        </w:rPr>
        <mc:AlternateContent>
          <mc:Choice Requires="wps">
            <w:drawing>
              <wp:anchor distT="0" distB="0" distL="114300" distR="114300" simplePos="0" relativeHeight="251797504" behindDoc="0" locked="0" layoutInCell="1" allowOverlap="1" wp14:anchorId="63D6B701" wp14:editId="3F3799B3">
                <wp:simplePos x="0" y="0"/>
                <wp:positionH relativeFrom="column">
                  <wp:posOffset>4211955</wp:posOffset>
                </wp:positionH>
                <wp:positionV relativeFrom="paragraph">
                  <wp:posOffset>1002665</wp:posOffset>
                </wp:positionV>
                <wp:extent cx="228600" cy="0"/>
                <wp:effectExtent l="0" t="0" r="19050" b="19050"/>
                <wp:wrapNone/>
                <wp:docPr id="22" name="直接连接符 22"/>
                <wp:cNvGraphicFramePr/>
                <a:graphic xmlns:a="http://schemas.openxmlformats.org/drawingml/2006/main">
                  <a:graphicData uri="http://schemas.microsoft.com/office/word/2010/wordprocessingShape">
                    <wps:wsp>
                      <wps:cNvCnPr/>
                      <wps:spPr>
                        <a:xfrm>
                          <a:off x="0" y="0"/>
                          <a:ext cx="228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BB662A" id="直接连接符 22" o:spid="_x0000_s1026" style="position:absolute;left:0;text-align:lef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65pt,78.95pt" to="349.65pt,7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hfH3wEAAAEEAAAOAAAAZHJzL2Uyb0RvYy54bWysU81u1DAQviP1HSzfu87mUFXRZntoVS6o&#10;XfHzAK4z3ljyn2yzyb4EL4DEDU4cufM2lMdg7OxmK0BCIC6TjGe+b2Y+j1dXo9FkByEqZ1u6XFSU&#10;gBWuU3bb0jevb88vKYmJ245rZ6Gle4j0an32bDX4BmrXO91BIEhiYzP4lvYp+YaxKHowPC6cB4tB&#10;6YLhCd2wZV3gA7IbzeqqumCDC50PTkCMeHozBem68EsJIt1LGSER3VLsLRUbin3Ilq1XvNkG7nsl&#10;Dm3wf+jCcGWx6Ex1wxMnb4P6hcooEVx0Mi2EM8xJqQSUGXCaZfXTNK967qHMguJEP8sU/x+tuNtt&#10;AlFdS+uaEssN3tHj+y/f3n38/vUD2sfPnwhGUKbBxwazr+0mHLzoNyHPPMpg8henIWORdj9LC2Mi&#10;Ag/r+vKiwgsQxxA74XyI6Tk4Q/JPS7WyeWje8N2LmLAWph5T8rG22UanVXertC5OXhe41oHsOF50&#10;Gpe5Y8Q9yUIvI1meY+q8/KW9hon1JUgUAntdluplBU+cXAiw6cirLWZnmMQOZmD1Z+AhP0OhrOff&#10;gGdEqexsmsFGWRd+V/0khZzyjwpMc2cJHly3L3dapME9K8od3kRe5Kd+gZ9e7voHAAAA//8DAFBL&#10;AwQUAAYACAAAACEAfNnDjN8AAAALAQAADwAAAGRycy9kb3ducmV2LnhtbEyPUUvDMBSF3wX/Q7iC&#10;L+JSLYtrbTqksBcfBFcZe8yarCk2N6XJ1u7fewVhPt5zPs49p1jPrmdnM4bOo4SnRQLMYON1h62E&#10;r3rzuAIWokKteo9GwsUEWJe3N4XKtZ/w05y3sWUUgiFXEmyMQ855aKxxKiz8YJC8ox+dinSOLdej&#10;mijc9fw5SQR3qkP6YNVgKmua7+3JSdi3D+lmV2M9VfHjKOx82b0vKynv7+a3V2DRzPEKw299qg4l&#10;dTr4E+rAeglCpCmhZCxfMmBEiCwj5fCn8LLg/zeUPwAAAP//AwBQSwECLQAUAAYACAAAACEAtoM4&#10;kv4AAADhAQAAEwAAAAAAAAAAAAAAAAAAAAAAW0NvbnRlbnRfVHlwZXNdLnhtbFBLAQItABQABgAI&#10;AAAAIQA4/SH/1gAAAJQBAAALAAAAAAAAAAAAAAAAAC8BAABfcmVscy8ucmVsc1BLAQItABQABgAI&#10;AAAAIQC0ThfH3wEAAAEEAAAOAAAAAAAAAAAAAAAAAC4CAABkcnMvZTJvRG9jLnhtbFBLAQItABQA&#10;BgAIAAAAIQB82cOM3wAAAAsBAAAPAAAAAAAAAAAAAAAAADkEAABkcnMvZG93bnJldi54bWxQSwUG&#10;AAAAAAQABADzAAAARQUAAAAA&#10;" strokecolor="black [3213]" strokeweight=".5pt">
                <v:stroke joinstyle="miter"/>
              </v:line>
            </w:pict>
          </mc:Fallback>
        </mc:AlternateContent>
      </w:r>
      <w:r>
        <w:rPr>
          <w:rFonts w:ascii="黑体" w:eastAsia="黑体" w:hAnsi="黑体"/>
          <w:b/>
          <w:noProof/>
        </w:rPr>
        <mc:AlternateContent>
          <mc:Choice Requires="wps">
            <w:drawing>
              <wp:anchor distT="0" distB="0" distL="114300" distR="114300" simplePos="0" relativeHeight="251793408" behindDoc="0" locked="0" layoutInCell="1" allowOverlap="1" wp14:anchorId="531036ED" wp14:editId="30180634">
                <wp:simplePos x="0" y="0"/>
                <wp:positionH relativeFrom="column">
                  <wp:posOffset>4205605</wp:posOffset>
                </wp:positionH>
                <wp:positionV relativeFrom="paragraph">
                  <wp:posOffset>691515</wp:posOffset>
                </wp:positionV>
                <wp:extent cx="222250" cy="49530"/>
                <wp:effectExtent l="0" t="0" r="25400" b="26670"/>
                <wp:wrapNone/>
                <wp:docPr id="20" name="直接连接符 20"/>
                <wp:cNvGraphicFramePr/>
                <a:graphic xmlns:a="http://schemas.openxmlformats.org/drawingml/2006/main">
                  <a:graphicData uri="http://schemas.microsoft.com/office/word/2010/wordprocessingShape">
                    <wps:wsp>
                      <wps:cNvCnPr/>
                      <wps:spPr>
                        <a:xfrm>
                          <a:off x="0" y="0"/>
                          <a:ext cx="222250" cy="495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603C09" id="直接连接符 20" o:spid="_x0000_s1026" style="position:absolute;left:0;text-align:lef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15pt,54.45pt" to="348.65pt,5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yMo4wEAAAUEAAAOAAAAZHJzL2Uyb0RvYy54bWysU81uEzEQviP1HSzfG29SimCVTQ+tygVB&#10;xM8DuN5x1pL/ZJvs5iV4ASRucOLInbdpeQzG3mRTARICdQ+zHnu+b2Y+j5cXg9FkCyEqZxs6n1WU&#10;gBWuVXbT0Hdvr0+fUhITty3XzkJDdxDpxerk0bL3NSxc53QLgSCJjXXvG9ql5GvGoujA8DhzHiwe&#10;ShcMT+iGDWsD75HdaLaoqiesd6H1wQmIEXevxkO6KvxSgkivpIyQiG4o1paKDcXeZMtWS15vAved&#10;Evsy+H9UYbiymHSiuuKJk/dB/UZllAguOplmwhnmpFQCSg/Yzbz6pZs3HfdQekFxop9kig9HK15u&#10;14GotqELlMdyg3d09/Hb7YfPP75/Qnv39QvBE5Sp97HG6Eu7Dnsv+nXIPQ8ymPzHbshQpN1N0sKQ&#10;iMDNBX7nmEHg0eNn52eFkh2xPsT0HJwhedFQrWxunNd8+yImzIehh5C8rW220WnVXiuti5NHBi51&#10;IFuOl52Gea4acfei0MtIlnsZqy+rtNMwsr4GiWJgvfOSvYzhkZMLATYdeLXF6AyTWMEErP4O3Mdn&#10;KJQR/RfwhCiZnU0T2Cjrwp+yH6WQY/xBgbHvLMGNa3flXos0OGtFuf27yMN83y/w4+td/QQAAP//&#10;AwBQSwMEFAAGAAgAAAAhAL/KATfhAAAACwEAAA8AAABkcnMvZG93bnJldi54bWxMj8FOwzAQRO9I&#10;/IO1SFwQddoKtw1xKhSpFw5INKji6CbbOCJeR7HbpH/PcqLHnXmancm2k+vEBYfQetIwnyUgkCpf&#10;t9Ro+Cp3z2sQIRqqTecJNVwxwDa/v8tMWvuRPvGyj43gEAqp0WBj7FMpQ2XRmTDzPRJ7Jz84E/kc&#10;GlkPZuRw18lFkijpTEv8wZoeC4vVz/7sNHw3T8vdoaRyLOLHSdnpenh/KbR+fJjeXkFEnOI/DH/1&#10;uTrk3Onoz1QH0WlQarFklI1kvQHBhNqsWDmyMlcrkHkmbzfkvwAAAP//AwBQSwECLQAUAAYACAAA&#10;ACEAtoM4kv4AAADhAQAAEwAAAAAAAAAAAAAAAAAAAAAAW0NvbnRlbnRfVHlwZXNdLnhtbFBLAQIt&#10;ABQABgAIAAAAIQA4/SH/1gAAAJQBAAALAAAAAAAAAAAAAAAAAC8BAABfcmVscy8ucmVsc1BLAQIt&#10;ABQABgAIAAAAIQBqTyMo4wEAAAUEAAAOAAAAAAAAAAAAAAAAAC4CAABkcnMvZTJvRG9jLnhtbFBL&#10;AQItABQABgAIAAAAIQC/ygE34QAAAAsBAAAPAAAAAAAAAAAAAAAAAD0EAABkcnMvZG93bnJldi54&#10;bWxQSwUGAAAAAAQABADzAAAASwUAAAAA&#10;" strokecolor="black [3213]" strokeweight=".5pt">
                <v:stroke joinstyle="miter"/>
              </v:line>
            </w:pict>
          </mc:Fallback>
        </mc:AlternateContent>
      </w:r>
      <w:r>
        <w:rPr>
          <w:rFonts w:ascii="黑体" w:eastAsia="黑体" w:hAnsi="黑体"/>
          <w:b/>
          <w:noProof/>
        </w:rPr>
        <mc:AlternateContent>
          <mc:Choice Requires="wps">
            <w:drawing>
              <wp:anchor distT="0" distB="0" distL="114300" distR="114300" simplePos="0" relativeHeight="251795456" behindDoc="0" locked="0" layoutInCell="1" allowOverlap="1" wp14:anchorId="24B2C625" wp14:editId="79683754">
                <wp:simplePos x="0" y="0"/>
                <wp:positionH relativeFrom="column">
                  <wp:posOffset>4415155</wp:posOffset>
                </wp:positionH>
                <wp:positionV relativeFrom="paragraph">
                  <wp:posOffset>596265</wp:posOffset>
                </wp:positionV>
                <wp:extent cx="431800" cy="317500"/>
                <wp:effectExtent l="0" t="0" r="0" b="6350"/>
                <wp:wrapNone/>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17500"/>
                        </a:xfrm>
                        <a:prstGeom prst="rect">
                          <a:avLst/>
                        </a:prstGeom>
                        <a:noFill/>
                        <a:ln w="9525">
                          <a:noFill/>
                          <a:miter lim="800000"/>
                        </a:ln>
                      </wps:spPr>
                      <wps:txbx>
                        <w:txbxContent>
                          <w:p w:rsidR="00583B3D" w:rsidRPr="00044F65" w:rsidRDefault="00583B3D" w:rsidP="00044F65">
                            <w:pPr>
                              <w:ind w:firstLineChars="0" w:firstLine="0"/>
                              <w:rPr>
                                <w:sz w:val="18"/>
                                <w:szCs w:val="18"/>
                              </w:rPr>
                            </w:pPr>
                            <w:r>
                              <w:rPr>
                                <w:sz w:val="18"/>
                                <w:szCs w:val="18"/>
                              </w:rPr>
                              <w:t>底</w:t>
                            </w:r>
                            <w:r>
                              <w:rPr>
                                <w:rFonts w:hint="eastAsia"/>
                                <w:sz w:val="18"/>
                                <w:szCs w:val="18"/>
                              </w:rPr>
                              <w:t>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B2C625" id="_x0000_s1028" type="#_x0000_t202" style="position:absolute;left:0;text-align:left;margin-left:347.65pt;margin-top:46.95pt;width:34pt;height:2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PnJDwIAAOIDAAAOAAAAZHJzL2Uyb0RvYy54bWysU82O0zAQviPxDpbvNE22ZXejuqtlV4uQ&#10;lh9p4QFcx2ksbI+x3SbLA8AbcOLCnefqczB22lLBDZGD5fHMfDPfN5PF1WA02UofFFhGy8mUEmkF&#10;NMquGf3w/u7ZBSUhcttwDVYy+igDvVo+fbLoXS0r6EA30hMEsaHuHaNdjK4uiiA6aXiYgJMWnS14&#10;wyOafl00nveIbnRRTafPix584zwIGQK+3o5Ousz4bStFfNu2QUaiGcXeYj59PlfpLJYLXq89d50S&#10;+zb4P3RhuLJY9Ah1yyMnG6/+gjJKeAjQxokAU0DbKiEzB2RTTv9g89BxJzMXFCe4o0zh/8GKN9t3&#10;nqiG0aqkxHKDM9p9+7r7/nP34wupkj69CzWGPTgMjMMLGHDOmWtw9yA+BmLhpuN2La+9h76TvMH+&#10;ypRZnKSOOCGBrPrX0GAdvomQgYbWmyQeykEQHef0eJyNHCIR+Dg7Ky+m6BHoOivP53hPFXh9SHY+&#10;xJcSDEkXRj2OPoPz7X2IY+ghJNWycKe0xndea0t6Ri/n1TwnnHiMiridWhlGsTh++5ra7sklPiOz&#10;OKyGUceDZitoHpGth3Hp8CfBSwf+MyU9Lhyj4dOGe0mJfmVRsctyNksbmo3Z/LxCw596VqcebgVC&#10;MRopGa83MW/1SO0alW1VZp1GMHaybxkXKeu2X/q0qad2jvr9ay5/AQAA//8DAFBLAwQUAAYACAAA&#10;ACEA6Pt2Q90AAAAKAQAADwAAAGRycy9kb3ducmV2LnhtbEyPwU7DMAyG70h7h8hI3FgC3TraNZ0Q&#10;iCuIwZB2yxqvrdY4VZOt5e0xJzj696ffn4vN5DpxwSG0njTczRUIpMrblmoNnx8vtw8gQjRkTecJ&#10;NXxjgE05uypMbv1I73jZxlpwCYXcaGhi7HMpQ9WgM2HueyTeHf3gTORxqKUdzMjlrpP3SqXSmZb4&#10;QmN6fGqwOm3PTsPu9bj/Wqi3+tkt+9FPSpLLpNY319PjGkTEKf7B8KvP6lCy08GfyQbRaUizZcKo&#10;hizJQDCwShMODkwuOJFlIf+/UP4AAAD//wMAUEsBAi0AFAAGAAgAAAAhALaDOJL+AAAA4QEAABMA&#10;AAAAAAAAAAAAAAAAAAAAAFtDb250ZW50X1R5cGVzXS54bWxQSwECLQAUAAYACAAAACEAOP0h/9YA&#10;AACUAQAACwAAAAAAAAAAAAAAAAAvAQAAX3JlbHMvLnJlbHNQSwECLQAUAAYACAAAACEABbD5yQ8C&#10;AADiAwAADgAAAAAAAAAAAAAAAAAuAgAAZHJzL2Uyb0RvYy54bWxQSwECLQAUAAYACAAAACEA6Pt2&#10;Q90AAAAKAQAADwAAAAAAAAAAAAAAAABpBAAAZHJzL2Rvd25yZXYueG1sUEsFBgAAAAAEAAQA8wAA&#10;AHMFAAAAAA==&#10;" filled="f" stroked="f">
                <v:textbox>
                  <w:txbxContent>
                    <w:p w:rsidR="00583B3D" w:rsidRPr="00044F65" w:rsidRDefault="00583B3D" w:rsidP="00044F65">
                      <w:pPr>
                        <w:ind w:firstLineChars="0" w:firstLine="0"/>
                        <w:rPr>
                          <w:sz w:val="18"/>
                          <w:szCs w:val="18"/>
                        </w:rPr>
                      </w:pPr>
                      <w:r>
                        <w:rPr>
                          <w:sz w:val="18"/>
                          <w:szCs w:val="18"/>
                        </w:rPr>
                        <w:t>底</w:t>
                      </w:r>
                      <w:r>
                        <w:rPr>
                          <w:rFonts w:hint="eastAsia"/>
                          <w:sz w:val="18"/>
                          <w:szCs w:val="18"/>
                        </w:rPr>
                        <w:t>漆</w:t>
                      </w:r>
                    </w:p>
                  </w:txbxContent>
                </v:textbox>
              </v:shape>
            </w:pict>
          </mc:Fallback>
        </mc:AlternateContent>
      </w:r>
      <w:r>
        <w:rPr>
          <w:rFonts w:ascii="黑体" w:eastAsia="黑体" w:hAnsi="黑体"/>
          <w:b/>
          <w:noProof/>
        </w:rPr>
        <mc:AlternateContent>
          <mc:Choice Requires="wps">
            <w:drawing>
              <wp:anchor distT="0" distB="0" distL="114300" distR="114300" simplePos="0" relativeHeight="251791360" behindDoc="0" locked="0" layoutInCell="1" allowOverlap="1" wp14:anchorId="2E1F9311" wp14:editId="0C59CF44">
                <wp:simplePos x="0" y="0"/>
                <wp:positionH relativeFrom="column">
                  <wp:posOffset>4205605</wp:posOffset>
                </wp:positionH>
                <wp:positionV relativeFrom="paragraph">
                  <wp:posOffset>501015</wp:posOffset>
                </wp:positionV>
                <wp:extent cx="228600" cy="0"/>
                <wp:effectExtent l="0" t="0" r="19050" b="19050"/>
                <wp:wrapNone/>
                <wp:docPr id="19" name="直接连接符 19"/>
                <wp:cNvGraphicFramePr/>
                <a:graphic xmlns:a="http://schemas.openxmlformats.org/drawingml/2006/main">
                  <a:graphicData uri="http://schemas.microsoft.com/office/word/2010/wordprocessingShape">
                    <wps:wsp>
                      <wps:cNvCnPr/>
                      <wps:spPr>
                        <a:xfrm>
                          <a:off x="0" y="0"/>
                          <a:ext cx="228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749E8F" id="直接连接符 19" o:spid="_x0000_s1026" style="position:absolute;left:0;text-align:lef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15pt,39.45pt" to="349.15pt,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1Ww3wEAAAEEAAAOAAAAZHJzL2Uyb0RvYy54bWysU81uEzEQviPxDpbvxJscqrLKpodW5YIg&#10;AvoArnecteQ/2Sa7eQleAIkbnHrsnbdpeYyOvcmmgkoViMvsjj3fNzPfjJdng9FkCyEqZxs6n1WU&#10;gBWuVXbT0KtPl69OKYmJ25ZrZ6GhO4j0bPXyxbL3NSxc53QLgSCJjXXvG9ql5GvGoujA8DhzHixe&#10;ShcMT+iGDWsD75HdaLaoqhPWu9D64ATEiKcX4yVdFX4pQaT3UkZIRDcUa0vFhmKvs2WrJa83gftO&#10;iX0Z/B+qMFxZTDpRXfDEyeeg/qAySgQXnUwz4QxzUioBpQfsZl791s3HjnsovaA40U8yxf9HK95t&#10;14GoFmf3mhLLDc7o/uvt3Zfvv35+Q3t/84PgDcrU+1hj9Lldh70X/TrkngcZTP5iN2Qo0u4maWFI&#10;RODhYnF6UuEAxOGKHXE+xPQGnCH5p6Fa2dw0r/n2bUyYC0MPIflY22yj06q9VFoXJ68LnOtAthwH&#10;nYZ5rhhxj6LQy0iW+xgrL39pp2Fk/QAShcBa5yV7WcEjJxcCbDrwaovRGSaxgglYPQ/cx2colPX8&#10;G/CEKJmdTRPYKOvCU9mPUsgx/qDA2HeW4Nq1uzLTIg3uWVFu/ybyIj/2C/z4clcPAAAA//8DAFBL&#10;AwQUAAYACAAAACEAXX4TLN4AAAAJAQAADwAAAGRycy9kb3ducmV2LnhtbEyPwUrDQBCG74LvsIzg&#10;RezGFmMasykS6MWDYCPF4zY7zQazsyG7bdK3d8SDHuefj3++KTaz68UZx9B5UvCwSEAgNd501Cr4&#10;qLf3GYgQNRnde0IFFwywKa+vCp0bP9E7nnexFVxCIdcKbIxDLmVoLDodFn5A4t3Rj05HHsdWmlFP&#10;XO56uUySVDrdEV+wesDKYvO1OzkFn+3daruvqZ6q+HZM7XzZvz5WSt3ezC/PICLO8Q+GH31Wh5Kd&#10;Dv5EJoheQZouV4wqeMrWIBhI1xkHh99AloX8/0H5DQAA//8DAFBLAQItABQABgAIAAAAIQC2gziS&#10;/gAAAOEBAAATAAAAAAAAAAAAAAAAAAAAAABbQ29udGVudF9UeXBlc10ueG1sUEsBAi0AFAAGAAgA&#10;AAAhADj9If/WAAAAlAEAAAsAAAAAAAAAAAAAAAAALwEAAF9yZWxzLy5yZWxzUEsBAi0AFAAGAAgA&#10;AAAhAHQnVbDfAQAAAQQAAA4AAAAAAAAAAAAAAAAALgIAAGRycy9lMm9Eb2MueG1sUEsBAi0AFAAG&#10;AAgAAAAhAF1+EyzeAAAACQEAAA8AAAAAAAAAAAAAAAAAOQQAAGRycy9kb3ducmV2LnhtbFBLBQYA&#10;AAAABAAEAPMAAABEBQAAAAA=&#10;" strokecolor="black [3213]" strokeweight=".5pt">
                <v:stroke joinstyle="miter"/>
              </v:line>
            </w:pict>
          </mc:Fallback>
        </mc:AlternateContent>
      </w:r>
      <w:r>
        <w:rPr>
          <w:rFonts w:ascii="黑体" w:eastAsia="黑体" w:hAnsi="黑体"/>
          <w:b/>
          <w:noProof/>
        </w:rPr>
        <mc:AlternateContent>
          <mc:Choice Requires="wps">
            <w:drawing>
              <wp:anchor distT="0" distB="0" distL="114300" distR="114300" simplePos="0" relativeHeight="251786240" behindDoc="0" locked="0" layoutInCell="1" allowOverlap="1" wp14:anchorId="6C71203E" wp14:editId="4AEEE1BC">
                <wp:simplePos x="0" y="0"/>
                <wp:positionH relativeFrom="column">
                  <wp:posOffset>4250055</wp:posOffset>
                </wp:positionH>
                <wp:positionV relativeFrom="paragraph">
                  <wp:posOffset>100965</wp:posOffset>
                </wp:positionV>
                <wp:extent cx="698500" cy="317500"/>
                <wp:effectExtent l="0" t="0" r="0" b="6350"/>
                <wp:wrapNone/>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500" cy="317500"/>
                        </a:xfrm>
                        <a:prstGeom prst="rect">
                          <a:avLst/>
                        </a:prstGeom>
                        <a:noFill/>
                        <a:ln w="9525">
                          <a:noFill/>
                          <a:miter lim="800000"/>
                        </a:ln>
                      </wps:spPr>
                      <wps:txbx>
                        <w:txbxContent>
                          <w:p w:rsidR="00583B3D" w:rsidRPr="00044F65" w:rsidRDefault="00583B3D" w:rsidP="00044F65">
                            <w:pPr>
                              <w:ind w:firstLineChars="111"/>
                              <w:rPr>
                                <w:sz w:val="18"/>
                                <w:szCs w:val="18"/>
                              </w:rPr>
                            </w:pPr>
                            <w:r>
                              <w:rPr>
                                <w:rFonts w:hint="eastAsia"/>
                                <w:sz w:val="18"/>
                                <w:szCs w:val="18"/>
                              </w:rPr>
                              <w:t>面漆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71203E" id="_x0000_s1029" type="#_x0000_t202" style="position:absolute;left:0;text-align:left;margin-left:334.65pt;margin-top:7.95pt;width:55pt;height:2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RkGDwIAAOIDAAAOAAAAZHJzL2Uyb0RvYy54bWysU82O0zAQviPxDpbvNGm33W2jpqtlV4uQ&#10;lh9p4QFcx2ksbI+x3SblAdg34MSFO8/V52DspKWCGyIHy+OZ+Wa+bybL604rshPOSzAlHY9ySoTh&#10;UEmzKenHD/cv5pT4wEzFFBhR0r3w9Hr1/NmytYWYQAOqEo4giPFFa0vahGCLLPO8EZr5EVhh0FmD&#10;0yyg6TZZ5ViL6Fplkzy/zFpwlXXAhff4etc76Srh17Xg4V1dexGIKin2FtLp0rmOZ7ZasmLjmG0k&#10;H9pg/9CFZtJg0RPUHQuMbJ38C0pL7sBDHUYcdAZ1LblIHJDNOP+DzWPDrEhcUBxvTzL5/wfL3+7e&#10;OyIrnN2MEsM0zujw7enw/efhx1cyifq01hcY9mgxMHQvocPYxNXbB+CfPDFw2zCzETfOQdsIVmF/&#10;45iZnaX2OD6CrNs3UGEdtg2QgLra6SgeykEQHee0P81GdIFwfLxczGc5eji6LsZX8R4rsOKYbJ0P&#10;rwRoEi8ldTj6BM52Dz70oceQWMvAvVQK31mhDGlLuphNZinhzKNlwO1UUpd0nsdvqKnMQC7y6ZmF&#10;bt0lHS+Omq2h2iNbB/3S4U+ClwbcF0paXLiS+s9b5gQl6rVBxRbj6TRuaDKms6sJGu7csz73MMMR&#10;qqSBkv56G9JW99RuUNlaJtZxBH0nQ8u4SEm3Yenjpp7bKer3r7n6BQAA//8DAFBLAwQUAAYACAAA&#10;ACEAbmjfA9sAAAAJAQAADwAAAGRycy9kb3ducmV2LnhtbEyPS0/DMBCE70j8B2uRuFGbR1MS4lQI&#10;xBVEeUjctvE2iYjXUew24d+zPcFxZ0az35Tr2ffqQGPsAlu4XBhQxHVwHTcW3t+eLm5BxYTssA9M&#10;Fn4owro6PSmxcGHiVzpsUqOkhGOBFtqUhkLrWLfkMS7CQCzeLowek5xjo92Ik5T7Xl8Zk2mPHcuH&#10;Fgd6aKn+3uy9hY/n3dfnjXlpHv1ymMJsNPtcW3t+Nt/fgUo0p78wHPEFHSph2oY9u6h6C1mWX0tU&#10;jGUOSgKr1VHYiiOCrkr9f0H1CwAA//8DAFBLAQItABQABgAIAAAAIQC2gziS/gAAAOEBAAATAAAA&#10;AAAAAAAAAAAAAAAAAABbQ29udGVudF9UeXBlc10ueG1sUEsBAi0AFAAGAAgAAAAhADj9If/WAAAA&#10;lAEAAAsAAAAAAAAAAAAAAAAALwEAAF9yZWxzLy5yZWxzUEsBAi0AFAAGAAgAAAAhAF1lGQYPAgAA&#10;4gMAAA4AAAAAAAAAAAAAAAAALgIAAGRycy9lMm9Eb2MueG1sUEsBAi0AFAAGAAgAAAAhAG5o3wPb&#10;AAAACQEAAA8AAAAAAAAAAAAAAAAAaQQAAGRycy9kb3ducmV2LnhtbFBLBQYAAAAABAAEAPMAAABx&#10;BQAAAAA=&#10;" filled="f" stroked="f">
                <v:textbox>
                  <w:txbxContent>
                    <w:p w:rsidR="00583B3D" w:rsidRPr="00044F65" w:rsidRDefault="00583B3D" w:rsidP="00044F65">
                      <w:pPr>
                        <w:ind w:firstLineChars="111"/>
                        <w:rPr>
                          <w:sz w:val="18"/>
                          <w:szCs w:val="18"/>
                        </w:rPr>
                      </w:pPr>
                      <w:r>
                        <w:rPr>
                          <w:rFonts w:hint="eastAsia"/>
                          <w:sz w:val="18"/>
                          <w:szCs w:val="18"/>
                        </w:rPr>
                        <w:t>面漆</w:t>
                      </w:r>
                    </w:p>
                  </w:txbxContent>
                </v:textbox>
              </v:shape>
            </w:pict>
          </mc:Fallback>
        </mc:AlternateContent>
      </w:r>
      <w:r>
        <w:rPr>
          <w:rFonts w:ascii="黑体" w:eastAsia="黑体" w:hAnsi="黑体"/>
          <w:b/>
          <w:noProof/>
        </w:rPr>
        <mc:AlternateContent>
          <mc:Choice Requires="wps">
            <w:drawing>
              <wp:anchor distT="0" distB="0" distL="114300" distR="114300" simplePos="0" relativeHeight="251789312" behindDoc="0" locked="0" layoutInCell="1" allowOverlap="1" wp14:anchorId="4956C2D6" wp14:editId="207D67E8">
                <wp:simplePos x="0" y="0"/>
                <wp:positionH relativeFrom="column">
                  <wp:posOffset>4386580</wp:posOffset>
                </wp:positionH>
                <wp:positionV relativeFrom="paragraph">
                  <wp:posOffset>335915</wp:posOffset>
                </wp:positionV>
                <wp:extent cx="736600" cy="317500"/>
                <wp:effectExtent l="0" t="0" r="0" b="6350"/>
                <wp:wrapNone/>
                <wp:docPr id="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600" cy="317500"/>
                        </a:xfrm>
                        <a:prstGeom prst="rect">
                          <a:avLst/>
                        </a:prstGeom>
                        <a:noFill/>
                        <a:ln w="9525">
                          <a:noFill/>
                          <a:miter lim="800000"/>
                        </a:ln>
                      </wps:spPr>
                      <wps:txbx>
                        <w:txbxContent>
                          <w:p w:rsidR="00583B3D" w:rsidRPr="00044F65" w:rsidRDefault="00583B3D" w:rsidP="00044F65">
                            <w:pPr>
                              <w:ind w:firstLineChars="0" w:firstLine="0"/>
                              <w:rPr>
                                <w:sz w:val="18"/>
                                <w:szCs w:val="18"/>
                              </w:rPr>
                            </w:pPr>
                            <w:r>
                              <w:rPr>
                                <w:rFonts w:hint="eastAsia"/>
                                <w:sz w:val="18"/>
                                <w:szCs w:val="18"/>
                              </w:rPr>
                              <w:t>中间漆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6C2D6" id="_x0000_s1030" type="#_x0000_t202" style="position:absolute;left:0;text-align:left;margin-left:345.4pt;margin-top:26.45pt;width:58pt;height:2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XRlEAIAAOIDAAAOAAAAZHJzL2Uyb0RvYy54bWysU82O0zAQviPxDpbvNGm3P7tR09Wyq0VI&#10;y4+08ACu4zQWtsfYbpPyAOwbcOLCnefqczB20lLBDZGD5fHMfDPfN5PldacV2QnnJZiSjkc5JcJw&#10;qKTZlPTjh/sXl5T4wEzFFBhR0r3w9Hr1/NmytYWYQAOqEo4giPFFa0vahGCLLPO8EZr5EVhh0FmD&#10;0yyg6TZZ5ViL6FplkzyfZy24yjrgwnt8veuddJXw61rw8K6uvQhElRR7C+l06VzHM1stWbFxzDaS&#10;D22wf+hCM2mw6AnqjgVGtk7+BaUld+ChDiMOOoO6llwkDshmnP/B5rFhViQuKI63J5n8/4Plb3fv&#10;HZEVzg4nZZjGGR2+PR2+/zz8+EomUZ/W+gLDHi0Ghu4ldBibuHr7APyTJwZuG2Y24sY5aBvBKuxv&#10;HDOzs9Qex0eQdfsGKqzDtgESUFc7HcVDOQii45z2p9mILhCOj4uL+TxHD0fXxXgxw3uswIpjsnU+&#10;vBKgSbyU1OHoEzjbPfjQhx5DYi0D91IpfGeFMqQt6dVsMksJZx4tA26nkrqkl3n8hprKDOQin55Z&#10;6NZd0nF61GwN1R7ZOuiXDn8SvDTgvlDS4sKV1H/eMicoUa8NKnY1nk7jhiZjOltM0HDnnvW5hxmO&#10;UCUNlPTX25C2uqd2g8rWMrGOI+g7GVrGRUq6DUsfN/XcTlG/f83VLwAAAP//AwBQSwMEFAAGAAgA&#10;AAAhAIBYj9TcAAAACgEAAA8AAABkcnMvZG93bnJldi54bWxMj01PwzAMhu9I/IfISNxYwsSqtWs6&#10;IRBXEOND2s1rvLaicaomW8u/x5zg6NePXj8ut7Pv1ZnG2AW2cLswoIjr4DpuLLy/Pd2sQcWE7LAP&#10;TBa+KcK2urwosXBh4lc671KjpIRjgRbalIZC61i35DEuwkAsu2MYPSYZx0a7EScp971eGpNpjx3L&#10;hRYHemip/tqdvIWP5+P+8868NI9+NUxhNpp9rq29vprvN6ASzekPhl99UYdKnA7hxC6q3kKWG1FP&#10;FlbLHJQAa5NJcBDSSKKrUv9/ofoBAAD//wMAUEsBAi0AFAAGAAgAAAAhALaDOJL+AAAA4QEAABMA&#10;AAAAAAAAAAAAAAAAAAAAAFtDb250ZW50X1R5cGVzXS54bWxQSwECLQAUAAYACAAAACEAOP0h/9YA&#10;AACUAQAACwAAAAAAAAAAAAAAAAAvAQAAX3JlbHMvLnJlbHNQSwECLQAUAAYACAAAACEATgF0ZRAC&#10;AADiAwAADgAAAAAAAAAAAAAAAAAuAgAAZHJzL2Uyb0RvYy54bWxQSwECLQAUAAYACAAAACEAgFiP&#10;1NwAAAAKAQAADwAAAAAAAAAAAAAAAABqBAAAZHJzL2Rvd25yZXYueG1sUEsFBgAAAAAEAAQA8wAA&#10;AHMFAAAAAA==&#10;" filled="f" stroked="f">
                <v:textbox>
                  <w:txbxContent>
                    <w:p w:rsidR="00583B3D" w:rsidRPr="00044F65" w:rsidRDefault="00583B3D" w:rsidP="00044F65">
                      <w:pPr>
                        <w:ind w:firstLineChars="0" w:firstLine="0"/>
                        <w:rPr>
                          <w:sz w:val="18"/>
                          <w:szCs w:val="18"/>
                        </w:rPr>
                      </w:pPr>
                      <w:r>
                        <w:rPr>
                          <w:rFonts w:hint="eastAsia"/>
                          <w:sz w:val="18"/>
                          <w:szCs w:val="18"/>
                        </w:rPr>
                        <w:t>中间漆</w:t>
                      </w:r>
                    </w:p>
                  </w:txbxContent>
                </v:textbox>
              </v:shape>
            </w:pict>
          </mc:Fallback>
        </mc:AlternateContent>
      </w:r>
      <w:r>
        <w:rPr>
          <w:rFonts w:ascii="黑体" w:eastAsia="黑体" w:hAnsi="黑体"/>
          <w:b/>
          <w:noProof/>
        </w:rPr>
        <mc:AlternateContent>
          <mc:Choice Requires="wps">
            <w:drawing>
              <wp:anchor distT="0" distB="0" distL="114300" distR="114300" simplePos="0" relativeHeight="251787264" behindDoc="0" locked="0" layoutInCell="1" allowOverlap="1" wp14:anchorId="0607F2CC" wp14:editId="79FA2278">
                <wp:simplePos x="0" y="0"/>
                <wp:positionH relativeFrom="column">
                  <wp:posOffset>4199255</wp:posOffset>
                </wp:positionH>
                <wp:positionV relativeFrom="paragraph">
                  <wp:posOffset>278765</wp:posOffset>
                </wp:positionV>
                <wp:extent cx="215900" cy="63500"/>
                <wp:effectExtent l="0" t="0" r="31750" b="31750"/>
                <wp:wrapNone/>
                <wp:docPr id="17" name="直接连接符 17"/>
                <wp:cNvGraphicFramePr/>
                <a:graphic xmlns:a="http://schemas.openxmlformats.org/drawingml/2006/main">
                  <a:graphicData uri="http://schemas.microsoft.com/office/word/2010/wordprocessingShape">
                    <wps:wsp>
                      <wps:cNvCnPr/>
                      <wps:spPr>
                        <a:xfrm flipV="1">
                          <a:off x="0" y="0"/>
                          <a:ext cx="215900" cy="63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D94819" id="直接连接符 17" o:spid="_x0000_s1026" style="position:absolute;left:0;text-align:left;flip:y;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0.65pt,21.95pt" to="347.6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geT6wEAAA8EAAAOAAAAZHJzL2Uyb0RvYy54bWysU81u1DAQviPxDpbvbLJbtdBosz20ai8I&#10;VvzdXWe8seQ/2e4m+xK8ABI3OHHk3rehPEbHTjZbAUIC9TKyPTPfzPfNeHnWa0W24IO0pqbzWUkJ&#10;GG4baTY1ff/u8tkLSkJkpmHKGqjpDgI9Wz19suxcBQvbWtWAJwhiQtW5mrYxuqooAm9BszCzDgw6&#10;hfWaRbz6TdF41iG6VsWiLE+KzvrGecshBHy9GJx0lfGFAB5fCxEgElVT7C1m67O9TrZYLVm18cy1&#10;ko9tsP/oQjNpsOgEdcEiIzde/galJfc2WBFn3OrCCiE5ZA7IZl7+wuZtyxxkLihOcJNM4fFg+avt&#10;2hPZ4OyeU2KYxhndffr+4+OXn7ef0d59+0rQgzJ1LlQYfW7WfrwFt/aJcy+8JkJJ9wFRsgrIi/RZ&#10;5N0kMvSRcHxczI9PSxwFR9fJ0TEeEa4YUBKa8yFegdUkHWqqpEkSsIptX4Y4hO5D0rMyyQarZHMp&#10;lcqXtDxwrjzZMhx77OdjiQdRWDBlFonVwCOf4k7BgPoGBMqC/Q6M8kIeMBnnYOIeVxmMTmkCO5gS&#10;y9z2XxPH+JQKeVn/JXnKyJWtiVOylsb6P1U/SCGG+L0CA+8kwbVtdnnCWRrcujyc8YektX54z+mH&#10;f7y6BwAA//8DAFBLAwQUAAYACAAAACEAmn/ZxeAAAAAJAQAADwAAAGRycy9kb3ducmV2LnhtbEyP&#10;wU7DMAyG70i8Q2QkbiwtYxUrdSeExAFpGmPbYdyy1LSFJilJupW3nznB0b8//f5cLEbTiSP50DqL&#10;kE4SEGS1q1pbI+y2zzf3IEJUtlKds4TwQwEW5eVFofLKnewbHTexFlxiQ64Qmhj7XMqgGzIqTFxP&#10;lncfzhsVefS1rLw6cbnp5G2SZNKo1vKFRvX01JD+2gwGYZ++fK91/7nevurlu1/G1YrigHh9NT4+&#10;gIg0xj8YfvVZHUp2OrjBVkF0CFmWThlFuJvOQTCQzWccHBBmHMiykP8/KM8AAAD//wMAUEsBAi0A&#10;FAAGAAgAAAAhALaDOJL+AAAA4QEAABMAAAAAAAAAAAAAAAAAAAAAAFtDb250ZW50X1R5cGVzXS54&#10;bWxQSwECLQAUAAYACAAAACEAOP0h/9YAAACUAQAACwAAAAAAAAAAAAAAAAAvAQAAX3JlbHMvLnJl&#10;bHNQSwECLQAUAAYACAAAACEACzoHk+sBAAAPBAAADgAAAAAAAAAAAAAAAAAuAgAAZHJzL2Uyb0Rv&#10;Yy54bWxQSwECLQAUAAYACAAAACEAmn/ZxeAAAAAJAQAADwAAAAAAAAAAAAAAAABFBAAAZHJzL2Rv&#10;d25yZXYueG1sUEsFBgAAAAAEAAQA8wAAAFIFAAAAAA==&#10;" strokecolor="black [3213]" strokeweight=".5pt">
                <v:stroke joinstyle="miter"/>
              </v:line>
            </w:pict>
          </mc:Fallback>
        </mc:AlternateContent>
      </w:r>
      <w:r>
        <w:rPr>
          <w:rFonts w:ascii="黑体" w:eastAsia="黑体" w:hAnsi="黑体"/>
          <w:b/>
          <w:noProof/>
        </w:rPr>
        <mc:AlternateContent>
          <mc:Choice Requires="wps">
            <w:drawing>
              <wp:anchor distT="0" distB="0" distL="114300" distR="114300" simplePos="0" relativeHeight="251784192" behindDoc="0" locked="0" layoutInCell="1" allowOverlap="1" wp14:anchorId="0C0955CD" wp14:editId="5D2D44DB">
                <wp:simplePos x="0" y="0"/>
                <wp:positionH relativeFrom="column">
                  <wp:posOffset>3205660</wp:posOffset>
                </wp:positionH>
                <wp:positionV relativeFrom="paragraph">
                  <wp:posOffset>1182048</wp:posOffset>
                </wp:positionV>
                <wp:extent cx="948519" cy="286603"/>
                <wp:effectExtent l="0" t="0" r="0" b="0"/>
                <wp:wrapNone/>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519" cy="286603"/>
                        </a:xfrm>
                        <a:prstGeom prst="rect">
                          <a:avLst/>
                        </a:prstGeom>
                        <a:noFill/>
                        <a:ln w="9525">
                          <a:noFill/>
                          <a:miter lim="800000"/>
                        </a:ln>
                      </wps:spPr>
                      <wps:txbx>
                        <w:txbxContent>
                          <w:p w:rsidR="00583B3D" w:rsidRPr="00044F65" w:rsidRDefault="00583B3D" w:rsidP="00044F65">
                            <w:pPr>
                              <w:ind w:firstLineChars="111"/>
                              <w:rPr>
                                <w:sz w:val="18"/>
                                <w:szCs w:val="18"/>
                              </w:rPr>
                            </w:pPr>
                            <w:r>
                              <w:rPr>
                                <w:rFonts w:hint="eastAsia"/>
                                <w:sz w:val="18"/>
                                <w:szCs w:val="18"/>
                              </w:rPr>
                              <w:t>涂层修复区</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0955CD" id="_x0000_s1031" type="#_x0000_t202" style="position:absolute;left:0;text-align:left;margin-left:252.4pt;margin-top:93.05pt;width:74.7pt;height:22.5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f6sEAIAAOIDAAAOAAAAZHJzL2Uyb0RvYy54bWysU82O0zAQviPxDpbvNGloSxs1XS27WoS0&#10;/EgLD+A6TmNhe4ztNikPwL4BJy7cea4+B2OnLRXcEDlYnszMN/N9M15e9VqRnXBegqnoeJRTIgyH&#10;WppNRT9+uHs2p8QHZmqmwIiK7oWnV6unT5adLUUBLahaOIIgxpedrWgbgi2zzPNWaOZHYIVBZwNO&#10;s4Cm22S1Yx2ia5UVeT7LOnC1dcCF9/j3dnDSVcJvGsHDu6bxIhBVUewtpNOlcx3PbLVk5cYx20p+&#10;bIP9QxeaSYNFz1C3LDCydfIvKC25Aw9NGHHQGTSN5CJxQDbj/A82Dy2zInFBcbw9y+T/Hyx/u3vv&#10;iKxxdhNKDNM4o8O3x8P3n4cfX0kR9emsLzHswWJg6F9Cj7GJq7f3wD95YuCmZWYjrp2DrhWsxv7G&#10;MTO7SB1wfARZd2+gxjpsGyAB9Y3TUTyUgyA6zml/no3oA+H4czGZT8cLSji6ivlslj9PFVh5SrbO&#10;h1cCNImXijocfQJnu3sfYjOsPIXEWgbupFJp/MqQDgtMi2lKuPBoGXA7ldQVnefxO9ZU5kgu8hmY&#10;hX7dJx2nJ83WUO+RrYNh6fCR4KUF94WSDheuov7zljlBiXptULHFeDKJG5qMyfRFgYa79KwvPcxw&#10;hKpooGS43oS01QO1a1S2kYl1HMHQybFlXKQkxnHp46Ze2inq99Nc/QIAAP//AwBQSwMEFAAGAAgA&#10;AAAhAP1cVULeAAAACwEAAA8AAABkcnMvZG93bnJldi54bWxMj8FOwzAQRO9I/IO1SNyonZBEJcSp&#10;EIgriAKVenPjbRIRr6PYbcLfs5zgOJrRzJtqs7hBnHEKvScNyUqBQGq87anV8PH+fLMGEaIhawZP&#10;qOEbA2zqy4vKlNbP9IbnbWwFl1AojYYuxrGUMjQdOhNWfkRi7+gnZyLLqZV2MjOXu0GmShXSmZ54&#10;oTMjPnbYfG1PTsPny3G/y9Rr++TycfaLkuTupNbXV8vDPYiIS/wLwy8+o0PNTAd/IhvEoCFXGaNH&#10;NtZFAoITRZ6lIA4a0tskBVlX8v+H+gcAAP//AwBQSwECLQAUAAYACAAAACEAtoM4kv4AAADhAQAA&#10;EwAAAAAAAAAAAAAAAAAAAAAAW0NvbnRlbnRfVHlwZXNdLnhtbFBLAQItABQABgAIAAAAIQA4/SH/&#10;1gAAAJQBAAALAAAAAAAAAAAAAAAAAC8BAABfcmVscy8ucmVsc1BLAQItABQABgAIAAAAIQAwTf6s&#10;EAIAAOIDAAAOAAAAAAAAAAAAAAAAAC4CAABkcnMvZTJvRG9jLnhtbFBLAQItABQABgAIAAAAIQD9&#10;XFVC3gAAAAsBAAAPAAAAAAAAAAAAAAAAAGoEAABkcnMvZG93bnJldi54bWxQSwUGAAAAAAQABADz&#10;AAAAdQUAAAAA&#10;" filled="f" stroked="f">
                <v:textbox>
                  <w:txbxContent>
                    <w:p w:rsidR="00583B3D" w:rsidRPr="00044F65" w:rsidRDefault="00583B3D" w:rsidP="00044F65">
                      <w:pPr>
                        <w:ind w:firstLineChars="111"/>
                        <w:rPr>
                          <w:sz w:val="18"/>
                          <w:szCs w:val="18"/>
                        </w:rPr>
                      </w:pPr>
                      <w:r>
                        <w:rPr>
                          <w:rFonts w:hint="eastAsia"/>
                          <w:sz w:val="18"/>
                          <w:szCs w:val="18"/>
                        </w:rPr>
                        <w:t>涂层修复区</w:t>
                      </w:r>
                    </w:p>
                  </w:txbxContent>
                </v:textbox>
              </v:shape>
            </w:pict>
          </mc:Fallback>
        </mc:AlternateContent>
      </w:r>
      <w:r>
        <w:rPr>
          <w:rFonts w:ascii="黑体" w:eastAsia="黑体" w:hAnsi="黑体"/>
          <w:b/>
          <w:noProof/>
        </w:rPr>
        <mc:AlternateContent>
          <mc:Choice Requires="wps">
            <w:drawing>
              <wp:anchor distT="0" distB="0" distL="114300" distR="114300" simplePos="0" relativeHeight="251782144" behindDoc="0" locked="0" layoutInCell="1" allowOverlap="1" wp14:anchorId="2CB765EB" wp14:editId="12CDB27A">
                <wp:simplePos x="0" y="0"/>
                <wp:positionH relativeFrom="column">
                  <wp:posOffset>2209165</wp:posOffset>
                </wp:positionH>
                <wp:positionV relativeFrom="paragraph">
                  <wp:posOffset>1182209</wp:posOffset>
                </wp:positionV>
                <wp:extent cx="1078174" cy="491319"/>
                <wp:effectExtent l="0" t="0" r="0" b="4445"/>
                <wp:wrapNone/>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174" cy="491319"/>
                        </a:xfrm>
                        <a:prstGeom prst="rect">
                          <a:avLst/>
                        </a:prstGeom>
                        <a:noFill/>
                        <a:ln w="9525">
                          <a:noFill/>
                          <a:miter lim="800000"/>
                        </a:ln>
                      </wps:spPr>
                      <wps:txbx>
                        <w:txbxContent>
                          <w:p w:rsidR="00583B3D" w:rsidRDefault="00583B3D" w:rsidP="00044F65">
                            <w:pPr>
                              <w:ind w:firstLineChars="0" w:firstLine="0"/>
                              <w:rPr>
                                <w:sz w:val="18"/>
                                <w:szCs w:val="18"/>
                              </w:rPr>
                            </w:pPr>
                            <w:r>
                              <w:rPr>
                                <w:rFonts w:hint="eastAsia"/>
                                <w:sz w:val="18"/>
                                <w:szCs w:val="18"/>
                              </w:rPr>
                              <w:t>延伸修复坡口区</w:t>
                            </w:r>
                          </w:p>
                          <w:p w:rsidR="00583B3D" w:rsidRPr="00044F65" w:rsidRDefault="00583B3D" w:rsidP="00044F65">
                            <w:pPr>
                              <w:ind w:firstLineChars="111"/>
                              <w:rPr>
                                <w:sz w:val="18"/>
                                <w:szCs w:val="18"/>
                              </w:rPr>
                            </w:pPr>
                            <w:r>
                              <w:rPr>
                                <w:rFonts w:hint="eastAsia"/>
                                <w:sz w:val="18"/>
                                <w:szCs w:val="18"/>
                              </w:rPr>
                              <w:t>5</w:t>
                            </w:r>
                            <w:r>
                              <w:rPr>
                                <w:sz w:val="18"/>
                                <w:szCs w:val="18"/>
                              </w:rPr>
                              <w:t>0-80mm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B765EB" id="_x0000_s1032" type="#_x0000_t202" style="position:absolute;left:0;text-align:left;margin-left:173.95pt;margin-top:93.1pt;width:84.9pt;height:38.7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WOIEgIAAOMDAAAOAAAAZHJzL2Uyb0RvYy54bWysU82O0zAQviPxDpbvNEm33W2jpqtlV4uQ&#10;lh9p4QFcx2ksbI+x3SblAdg34MSFO8/V52DstKWCGyIHy5OZ+Wa+b8aL614rshXOSzAVLUY5JcJw&#10;qKVZV/Tjh/sXM0p8YKZmCoyo6E54er18/mzR2VKMoQVVC0cQxPiysxVtQ7BllnneCs38CKww6GzA&#10;aRbQdOusdqxDdK2ycZ5fZh242jrgwnv8ezc46TLhN43g4V3TeBGIqij2FtLp0rmKZ7ZcsHLtmG0l&#10;P7TB/qELzaTBoieoOxYY2Tj5F5SW3IGHJow46AyaRnKROCCbIv+DzWPLrEhcUBxvTzL5/wfL327f&#10;OyJrnN0FJYZpnNH+29P++8/9j69kHPXprC8x7NFiYOhfQo+xiau3D8A/eWLgtmVmLW6cg64VrMb+&#10;ipiZnaUOOD6CrLo3UGMdtgmQgPrG6SgeykEQHee0O81G9IHwWDK/mhVXE0o4+ibz4qKYpxKsPGZb&#10;58MrAZrES0Udzj6hs+2DD7EbVh5DYjED91KpNH9lSFfR+XQ8TQlnHi0DrqeSuqKzPH6Hmsoc2EVC&#10;A7XQr/ok5OVRtBXUO6TrYNg6fCV4acF9oaTDjauo/7xhTlCiXhuUbF5MJnFFkzGZXo3RcOee1bmH&#10;GY5QFQ2UDNfbkNZ6oHaD0jYysY4zGDo5tIyblMQ4bH1c1XM7Rf1+m8tfAAAA//8DAFBLAwQUAAYA&#10;CAAAACEAJJPHUeAAAAALAQAADwAAAGRycy9kb3ducmV2LnhtbEyPy07DMBBF90j8gzVI7KjdtE3a&#10;EKdCILYgykNi58bTJCIeR7HbhL/vdAXL0T2690yxnVwnTjiE1pOG+UyBQKq8banW8PH+fLcGEaIh&#10;azpPqOEXA2zL66vC5NaP9IanXawFl1DIjYYmxj6XMlQNOhNmvkfi7OAHZyKfQy3tYEYud51MlEql&#10;My3xQmN6fGyw+tkdnYbPl8P311K91k9u1Y9+UpLcRmp9ezM93IOIOMU/GC76rA4lO+39kWwQnYbF&#10;MtswysE6TUAwsZpnGYi9hiRdpCDLQv7/oTwDAAD//wMAUEsBAi0AFAAGAAgAAAAhALaDOJL+AAAA&#10;4QEAABMAAAAAAAAAAAAAAAAAAAAAAFtDb250ZW50X1R5cGVzXS54bWxQSwECLQAUAAYACAAAACEA&#10;OP0h/9YAAACUAQAACwAAAAAAAAAAAAAAAAAvAQAAX3JlbHMvLnJlbHNQSwECLQAUAAYACAAAACEA&#10;c3ljiBICAADjAwAADgAAAAAAAAAAAAAAAAAuAgAAZHJzL2Uyb0RvYy54bWxQSwECLQAUAAYACAAA&#10;ACEAJJPHUeAAAAALAQAADwAAAAAAAAAAAAAAAABsBAAAZHJzL2Rvd25yZXYueG1sUEsFBgAAAAAE&#10;AAQA8wAAAHkFAAAAAA==&#10;" filled="f" stroked="f">
                <v:textbox>
                  <w:txbxContent>
                    <w:p w:rsidR="00583B3D" w:rsidRDefault="00583B3D" w:rsidP="00044F65">
                      <w:pPr>
                        <w:ind w:firstLineChars="0" w:firstLine="0"/>
                        <w:rPr>
                          <w:sz w:val="18"/>
                          <w:szCs w:val="18"/>
                        </w:rPr>
                      </w:pPr>
                      <w:r>
                        <w:rPr>
                          <w:rFonts w:hint="eastAsia"/>
                          <w:sz w:val="18"/>
                          <w:szCs w:val="18"/>
                        </w:rPr>
                        <w:t>延伸修复坡口区</w:t>
                      </w:r>
                    </w:p>
                    <w:p w:rsidR="00583B3D" w:rsidRPr="00044F65" w:rsidRDefault="00583B3D" w:rsidP="00044F65">
                      <w:pPr>
                        <w:ind w:firstLineChars="111"/>
                        <w:rPr>
                          <w:sz w:val="18"/>
                          <w:szCs w:val="18"/>
                        </w:rPr>
                      </w:pPr>
                      <w:r>
                        <w:rPr>
                          <w:rFonts w:hint="eastAsia"/>
                          <w:sz w:val="18"/>
                          <w:szCs w:val="18"/>
                        </w:rPr>
                        <w:t>5</w:t>
                      </w:r>
                      <w:r>
                        <w:rPr>
                          <w:sz w:val="18"/>
                          <w:szCs w:val="18"/>
                        </w:rPr>
                        <w:t>0-80mm</w:t>
                      </w:r>
                    </w:p>
                  </w:txbxContent>
                </v:textbox>
              </v:shape>
            </w:pict>
          </mc:Fallback>
        </mc:AlternateContent>
      </w:r>
      <w:r>
        <w:rPr>
          <w:rFonts w:ascii="黑体" w:eastAsia="黑体" w:hAnsi="黑体"/>
          <w:b/>
          <w:noProof/>
        </w:rPr>
        <mc:AlternateContent>
          <mc:Choice Requires="wps">
            <w:drawing>
              <wp:anchor distT="0" distB="0" distL="114300" distR="114300" simplePos="0" relativeHeight="251780096" behindDoc="0" locked="0" layoutInCell="1" allowOverlap="1" wp14:anchorId="7844BE72" wp14:editId="004B0A3D">
                <wp:simplePos x="0" y="0"/>
                <wp:positionH relativeFrom="column">
                  <wp:posOffset>1137892</wp:posOffset>
                </wp:positionH>
                <wp:positionV relativeFrom="paragraph">
                  <wp:posOffset>1181744</wp:posOffset>
                </wp:positionV>
                <wp:extent cx="941695" cy="259308"/>
                <wp:effectExtent l="0" t="0" r="0" b="0"/>
                <wp:wrapNone/>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695" cy="259308"/>
                        </a:xfrm>
                        <a:prstGeom prst="rect">
                          <a:avLst/>
                        </a:prstGeom>
                        <a:noFill/>
                        <a:ln w="9525">
                          <a:noFill/>
                          <a:miter lim="800000"/>
                        </a:ln>
                      </wps:spPr>
                      <wps:txbx>
                        <w:txbxContent>
                          <w:p w:rsidR="00583B3D" w:rsidRPr="00044F65" w:rsidRDefault="00583B3D" w:rsidP="00044F65">
                            <w:pPr>
                              <w:ind w:firstLine="360"/>
                              <w:rPr>
                                <w:sz w:val="18"/>
                                <w:szCs w:val="18"/>
                              </w:rPr>
                            </w:pPr>
                            <w:r w:rsidRPr="00044F65">
                              <w:rPr>
                                <w:rFonts w:hint="eastAsia"/>
                                <w:sz w:val="18"/>
                                <w:szCs w:val="18"/>
                              </w:rPr>
                              <w:t>原有涂层</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44BE72" id="_x0000_s1033" type="#_x0000_t202" style="position:absolute;left:0;text-align:left;margin-left:89.6pt;margin-top:93.05pt;width:74.15pt;height:20.4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5X7EAIAAOIDAAAOAAAAZHJzL2Uyb0RvYy54bWysU8GO0zAQvSPxD5bvNGlod9uo6WrZ1SKk&#10;BVZa+ADXcRoL22Nst0n5APgDTly473f1Oxg7banghsjB8mRm3sx7M15c9VqRrXBegqnoeJRTIgyH&#10;Wpp1RT9+uHsxo8QHZmqmwIiK7oSnV8vnzxadLUUBLahaOIIgxpedrWgbgi2zzPNWaOZHYIVBZwNO&#10;s4CmW2e1Yx2ia5UVeX6RdeBq64AL7/Hv7eCky4TfNIKH903jRSCqothbSKdL5yqe2XLByrVjtpX8&#10;0Ab7hy40kwaLnqBuWWBk4+RfUFpyBx6aMOKgM2gayUXigGzG+R9sHltmReKC4nh7ksn/P1j+bvvg&#10;iKxxdgUlhmmc0f77t/2Pp/3Pr6SI+nTWlxj2aDEw9K+gx9jE1dt74J88MXDTMrMW185B1wpWY3/j&#10;mJmdpQ44PoKsurdQYx22CZCA+sbpKB7KQRAd57Q7zUb0gXD8OZ+ML+ZTSji6iun8ZT5LFVh5TLbO&#10;h9cCNImXijocfQJn23sfYjOsPIbEWgbupFJp/MqQDgtMi2lKOPNoGXA7ldQVneXxO9RU5kAu8hmY&#10;hX7VJx0vj5qtoN4hWwfD0uEjwUsL7gslHS5cRf3nDXOCEvXGoGLz8WQSNzQZk+llgYY796zOPcxw&#10;hKpooGS43oS01QO1a1S2kYl1HMHQyaFlXKQkxmHp46ae2ynq99Nc/gIAAP//AwBQSwMEFAAGAAgA&#10;AAAhAPM4egrfAAAACwEAAA8AAABkcnMvZG93bnJldi54bWxMj01PwzAMhu9I/IfISNxYssC6tTSd&#10;EIgriPEhccsar61onKrJ1vLvMSe4+ZUfvX5cbmffixOOsQtkYLlQIJDq4DpqDLy9Pl5tQMRkydk+&#10;EBr4xgjb6vystIULE73gaZcawSUUC2ugTWkopIx1i97GRRiQeHcIo7eJ49hIN9qJy30vtVKZ9LYj&#10;vtDaAe9brL92R2/g/enw+XGjnpsHvxqmMCtJPpfGXF7Md7cgEs7pD4ZffVaHip324Uguip7zOteM&#10;8rDJliCYuNbrFYi9Aa2zHGRVyv8/VD8AAAD//wMAUEsBAi0AFAAGAAgAAAAhALaDOJL+AAAA4QEA&#10;ABMAAAAAAAAAAAAAAAAAAAAAAFtDb250ZW50X1R5cGVzXS54bWxQSwECLQAUAAYACAAAACEAOP0h&#10;/9YAAACUAQAACwAAAAAAAAAAAAAAAAAvAQAAX3JlbHMvLnJlbHNQSwECLQAUAAYACAAAACEApreV&#10;+xACAADiAwAADgAAAAAAAAAAAAAAAAAuAgAAZHJzL2Uyb0RvYy54bWxQSwECLQAUAAYACAAAACEA&#10;8zh6Ct8AAAALAQAADwAAAAAAAAAAAAAAAABqBAAAZHJzL2Rvd25yZXYueG1sUEsFBgAAAAAEAAQA&#10;8wAAAHYFAAAAAA==&#10;" filled="f" stroked="f">
                <v:textbox>
                  <w:txbxContent>
                    <w:p w:rsidR="00583B3D" w:rsidRPr="00044F65" w:rsidRDefault="00583B3D" w:rsidP="00044F65">
                      <w:pPr>
                        <w:ind w:firstLine="360"/>
                        <w:rPr>
                          <w:sz w:val="18"/>
                          <w:szCs w:val="18"/>
                        </w:rPr>
                      </w:pPr>
                      <w:r w:rsidRPr="00044F65">
                        <w:rPr>
                          <w:rFonts w:hint="eastAsia"/>
                          <w:sz w:val="18"/>
                          <w:szCs w:val="18"/>
                        </w:rPr>
                        <w:t>原有涂层</w:t>
                      </w:r>
                    </w:p>
                  </w:txbxContent>
                </v:textbox>
              </v:shape>
            </w:pict>
          </mc:Fallback>
        </mc:AlternateContent>
      </w:r>
      <w:r w:rsidR="008F3C97" w:rsidRPr="008F3C97">
        <w:rPr>
          <w:noProof/>
        </w:rPr>
        <w:drawing>
          <wp:inline distT="0" distB="0" distL="0" distR="0" wp14:anchorId="59D46C26" wp14:editId="4545CB2B">
            <wp:extent cx="3362894" cy="140467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7">
                      <a:extLst>
                        <a:ext uri="{28A0092B-C50C-407E-A947-70E740481C1C}">
                          <a14:useLocalDpi xmlns:a14="http://schemas.microsoft.com/office/drawing/2010/main" val="0"/>
                        </a:ext>
                      </a:extLst>
                    </a:blip>
                    <a:srcRect l="30795" t="40286" r="32048" b="28913"/>
                    <a:stretch/>
                  </pic:blipFill>
                  <pic:spPr bwMode="auto">
                    <a:xfrm>
                      <a:off x="0" y="0"/>
                      <a:ext cx="3471595" cy="1450076"/>
                    </a:xfrm>
                    <a:prstGeom prst="rect">
                      <a:avLst/>
                    </a:prstGeom>
                    <a:noFill/>
                    <a:ln>
                      <a:noFill/>
                    </a:ln>
                    <a:extLst>
                      <a:ext uri="{53640926-AAD7-44D8-BBD7-CCE9431645EC}">
                        <a14:shadowObscured xmlns:a14="http://schemas.microsoft.com/office/drawing/2010/main"/>
                      </a:ext>
                    </a:extLst>
                  </pic:spPr>
                </pic:pic>
              </a:graphicData>
            </a:graphic>
          </wp:inline>
        </w:drawing>
      </w:r>
    </w:p>
    <w:p w:rsidR="002D49DD" w:rsidRDefault="002D49DD" w:rsidP="002D49DD">
      <w:pPr>
        <w:ind w:firstLineChars="0"/>
      </w:pPr>
    </w:p>
    <w:p w:rsidR="00535943" w:rsidRDefault="00535943" w:rsidP="00535943">
      <w:pPr>
        <w:pStyle w:val="A7"/>
        <w:spacing w:beforeLines="50" w:before="163" w:afterLines="50" w:after="163"/>
        <w:jc w:val="center"/>
        <w:rPr>
          <w:rFonts w:ascii="黑体" w:eastAsia="黑体" w:hAnsi="黑体"/>
          <w:b/>
        </w:rPr>
      </w:pPr>
      <w:r>
        <w:rPr>
          <w:rFonts w:ascii="黑体" w:eastAsia="黑体" w:hAnsi="黑体" w:hint="eastAsia"/>
          <w:b/>
        </w:rPr>
        <w:t>延伸坡口区</w:t>
      </w:r>
    </w:p>
    <w:p w:rsidR="00CC1A00" w:rsidRDefault="00CC1A00" w:rsidP="00CC1A00">
      <w:pPr>
        <w:ind w:firstLineChars="0"/>
      </w:pPr>
    </w:p>
    <w:p w:rsidR="00404258" w:rsidRPr="00404258" w:rsidRDefault="00327126" w:rsidP="00404258">
      <w:pPr>
        <w:pStyle w:val="3"/>
      </w:pPr>
      <w:r>
        <w:rPr>
          <w:rFonts w:hint="eastAsia"/>
        </w:rPr>
        <w:t>部分重新</w:t>
      </w:r>
      <w:proofErr w:type="gramStart"/>
      <w:r>
        <w:rPr>
          <w:rFonts w:hint="eastAsia"/>
        </w:rPr>
        <w:t>涂装</w:t>
      </w:r>
      <w:r w:rsidR="00404258" w:rsidRPr="00404258">
        <w:rPr>
          <w:rFonts w:hint="eastAsia"/>
        </w:rPr>
        <w:t>应符合</w:t>
      </w:r>
      <w:proofErr w:type="gramEnd"/>
      <w:r w:rsidR="00404258" w:rsidRPr="00404258">
        <w:rPr>
          <w:rFonts w:hint="eastAsia"/>
        </w:rPr>
        <w:t>下列规定：</w:t>
      </w:r>
      <w:r w:rsidRPr="00404258">
        <w:t xml:space="preserve"> </w:t>
      </w:r>
    </w:p>
    <w:p w:rsidR="00404258" w:rsidRPr="00700EB9" w:rsidRDefault="00404258" w:rsidP="005D20F9">
      <w:pPr>
        <w:pStyle w:val="a9"/>
        <w:numPr>
          <w:ilvl w:val="0"/>
          <w:numId w:val="16"/>
        </w:numPr>
        <w:ind w:firstLineChars="0"/>
      </w:pPr>
      <w:r w:rsidRPr="00700EB9">
        <w:rPr>
          <w:rFonts w:hint="eastAsia"/>
        </w:rPr>
        <w:t>新旧涂层交界区域处理应符合本</w:t>
      </w:r>
      <w:r w:rsidR="00F15980">
        <w:rPr>
          <w:rFonts w:hint="eastAsia"/>
        </w:rPr>
        <w:t>文件</w:t>
      </w:r>
      <w:r w:rsidR="00800F4E">
        <w:t>6.2.7</w:t>
      </w:r>
      <w:r w:rsidRPr="00700EB9">
        <w:rPr>
          <w:rFonts w:hint="eastAsia"/>
        </w:rPr>
        <w:t>条的有关规定</w:t>
      </w:r>
      <w:r w:rsidR="0092035F">
        <w:rPr>
          <w:rFonts w:hint="eastAsia"/>
        </w:rPr>
        <w:t>；</w:t>
      </w:r>
    </w:p>
    <w:p w:rsidR="00404258" w:rsidRPr="00700EB9" w:rsidRDefault="00404258" w:rsidP="005D20F9">
      <w:pPr>
        <w:pStyle w:val="a9"/>
        <w:numPr>
          <w:ilvl w:val="0"/>
          <w:numId w:val="16"/>
        </w:numPr>
        <w:ind w:firstLineChars="0"/>
      </w:pPr>
      <w:r w:rsidRPr="00700EB9">
        <w:rPr>
          <w:rFonts w:hint="eastAsia"/>
        </w:rPr>
        <w:t>重新</w:t>
      </w:r>
      <w:proofErr w:type="gramStart"/>
      <w:r w:rsidRPr="00700EB9">
        <w:rPr>
          <w:rFonts w:hint="eastAsia"/>
        </w:rPr>
        <w:t>涂装区应</w:t>
      </w:r>
      <w:proofErr w:type="gramEnd"/>
      <w:r w:rsidRPr="00700EB9">
        <w:rPr>
          <w:rFonts w:hint="eastAsia"/>
        </w:rPr>
        <w:t>进行表面处理，宜采用相容性较好的涂装体系</w:t>
      </w:r>
      <w:r w:rsidR="0092035F">
        <w:rPr>
          <w:rFonts w:hint="eastAsia"/>
        </w:rPr>
        <w:t>；</w:t>
      </w:r>
      <w:r w:rsidRPr="00700EB9">
        <w:t xml:space="preserve"> </w:t>
      </w:r>
    </w:p>
    <w:p w:rsidR="00404258" w:rsidRDefault="00404258" w:rsidP="005D20F9">
      <w:pPr>
        <w:pStyle w:val="a9"/>
        <w:numPr>
          <w:ilvl w:val="0"/>
          <w:numId w:val="16"/>
        </w:numPr>
        <w:ind w:firstLineChars="0"/>
      </w:pPr>
      <w:r w:rsidRPr="00700EB9">
        <w:rPr>
          <w:rFonts w:hint="eastAsia"/>
        </w:rPr>
        <w:t>对于钢结构边缘部位、阴阳角部位、高强螺栓连接部位、接头部位等易产生锈蚀部位，宜增加两层底漆涂装，</w:t>
      </w:r>
      <w:proofErr w:type="gramStart"/>
      <w:r w:rsidRPr="00700EB9">
        <w:rPr>
          <w:rFonts w:hint="eastAsia"/>
        </w:rPr>
        <w:t>增涂范围</w:t>
      </w:r>
      <w:proofErr w:type="gramEnd"/>
      <w:r w:rsidR="00700EB9" w:rsidRPr="00EE5F81">
        <w:rPr>
          <w:rFonts w:hint="eastAsia"/>
        </w:rPr>
        <w:t>如图</w:t>
      </w:r>
      <w:r w:rsidR="002A3E9D">
        <w:t>2</w:t>
      </w:r>
      <w:r w:rsidRPr="00700EB9">
        <w:rPr>
          <w:rFonts w:hint="eastAsia"/>
        </w:rPr>
        <w:t>所示。</w:t>
      </w:r>
    </w:p>
    <w:p w:rsidR="00FA4664" w:rsidRDefault="00FA4664" w:rsidP="00FA4664">
      <w:pPr>
        <w:ind w:firstLineChars="0" w:firstLine="0"/>
      </w:pPr>
    </w:p>
    <w:p w:rsidR="00FA4664" w:rsidRDefault="009A3B8F" w:rsidP="00E3389A">
      <w:pPr>
        <w:ind w:firstLineChars="0" w:firstLine="0"/>
        <w:jc w:val="center"/>
      </w:pPr>
      <w:r>
        <w:rPr>
          <w:rFonts w:ascii="黑体" w:eastAsia="黑体" w:hAnsi="黑体"/>
          <w:b/>
          <w:noProof/>
        </w:rPr>
        <mc:AlternateContent>
          <mc:Choice Requires="wps">
            <w:drawing>
              <wp:anchor distT="0" distB="0" distL="114300" distR="114300" simplePos="0" relativeHeight="251801600" behindDoc="0" locked="0" layoutInCell="1" allowOverlap="1" wp14:anchorId="218FFEEC" wp14:editId="2C337675">
                <wp:simplePos x="0" y="0"/>
                <wp:positionH relativeFrom="column">
                  <wp:posOffset>1221638</wp:posOffset>
                </wp:positionH>
                <wp:positionV relativeFrom="paragraph">
                  <wp:posOffset>712419</wp:posOffset>
                </wp:positionV>
                <wp:extent cx="980237" cy="299923"/>
                <wp:effectExtent l="0" t="0" r="0" b="5080"/>
                <wp:wrapNone/>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0237" cy="299923"/>
                        </a:xfrm>
                        <a:prstGeom prst="rect">
                          <a:avLst/>
                        </a:prstGeom>
                        <a:noFill/>
                        <a:ln w="9525">
                          <a:noFill/>
                          <a:miter lim="800000"/>
                        </a:ln>
                      </wps:spPr>
                      <wps:txbx>
                        <w:txbxContent>
                          <w:p w:rsidR="00583B3D" w:rsidRPr="00044F65" w:rsidRDefault="00583B3D" w:rsidP="00044F65">
                            <w:pPr>
                              <w:ind w:firstLine="360"/>
                              <w:rPr>
                                <w:sz w:val="18"/>
                                <w:szCs w:val="18"/>
                              </w:rPr>
                            </w:pPr>
                            <w:r>
                              <w:rPr>
                                <w:rFonts w:hint="eastAsia"/>
                                <w:sz w:val="18"/>
                                <w:szCs w:val="18"/>
                              </w:rPr>
                              <w:t>连接部位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8FFEEC" id="_x0000_s1034" type="#_x0000_t202" style="position:absolute;left:0;text-align:left;margin-left:96.2pt;margin-top:56.1pt;width:77.2pt;height:23.6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6E8EAIAAOIDAAAOAAAAZHJzL2Uyb0RvYy54bWysU82O0zAQviPxDpbvNGm2Zduo6WrZ1SKk&#10;5UdaeADXcRoL22Nst0l5APYNOHHhznP1ORg7bamWGyIHy5Oxv5nvm8+Lq14rshXOSzAVHY9ySoTh&#10;UEuzruinj3cvZpT4wEzNFBhR0Z3w9Gr5/Nmis6UooAVVC0cQxPiysxVtQ7BllnneCs38CKwwmGzA&#10;aRYwdOusdqxDdK2yIs9fZh242jrgwnv8ezsk6TLhN43g4X3TeBGIqij2FtLq0rqKa7ZcsHLtmG0l&#10;P7TB/qELzaTBoieoWxYY2Tj5F5SW3IGHJow46AyaRnKROCCbcf6EzUPLrEhcUBxvTzL5/wfL320/&#10;OCLrihZTSgzTOKP998f9j1/7n99IEfXprC/x2IPFg6F/BT3OOXH19h74Z08M3LTMrMW1c9C1gtXY&#10;3zjezM6uDjg+gqy6t1BjHbYJkID6xukoHspBEB3ntDvNRvSBcPw5n+XFxSUlHFPFfD4vLlIFVh4v&#10;W+fDawGaxE1FHY4+gbPtvQ+xGVYej8RaBu6kUmn8ypAOC0xRgScZLQO6U0ld0Vkev0NNZQ7kIp+B&#10;WehXfdJxdtRsBfUO2ToYTIePBDctuK+UdGi4ivovG+YEJeqNQcXm48kkOjQFk+llgYE7z6zOM8xw&#10;hKpooGTY3oTk6oHANSrbyMQ6jmDo5NAyGimJcTB9dOp5nE79eZrL3wAAAP//AwBQSwMEFAAGAAgA&#10;AAAhAC4AZYHeAAAACwEAAA8AAABkcnMvZG93bnJldi54bWxMj0FPwzAMhe9I+w+RkbixZKWb1tJ0&#10;mkBcQYxtEres8dqKxqmabC3/HnOCm5/99Py9YjO5TlxxCK0nDYu5AoFUedtSrWH/8XK/BhGiIWs6&#10;T6jhGwNsytlNYXLrR3rH6y7WgkMo5EZDE2OfSxmqBp0Jc98j8e3sB2ciy6GWdjAjh7tOJkqtpDMt&#10;8YfG9PjUYPW1uzgNh9fz5zFVb/WzW/ajn5Qkl0mt726n7SOIiFP8M8MvPqNDyUwnfyEbRMc6S1K2&#10;8rBIEhDseEhXXObEm2WWgiwL+b9D+QMAAP//AwBQSwECLQAUAAYACAAAACEAtoM4kv4AAADhAQAA&#10;EwAAAAAAAAAAAAAAAAAAAAAAW0NvbnRlbnRfVHlwZXNdLnhtbFBLAQItABQABgAIAAAAIQA4/SH/&#10;1gAAAJQBAAALAAAAAAAAAAAAAAAAAC8BAABfcmVscy8ucmVsc1BLAQItABQABgAIAAAAIQAYA6E8&#10;EAIAAOIDAAAOAAAAAAAAAAAAAAAAAC4CAABkcnMvZTJvRG9jLnhtbFBLAQItABQABgAIAAAAIQAu&#10;AGWB3gAAAAsBAAAPAAAAAAAAAAAAAAAAAGoEAABkcnMvZG93bnJldi54bWxQSwUGAAAAAAQABADz&#10;AAAAdQUAAAAA&#10;" filled="f" stroked="f">
                <v:textbox>
                  <w:txbxContent>
                    <w:p w:rsidR="00583B3D" w:rsidRPr="00044F65" w:rsidRDefault="00583B3D" w:rsidP="00044F65">
                      <w:pPr>
                        <w:ind w:firstLine="360"/>
                        <w:rPr>
                          <w:sz w:val="18"/>
                          <w:szCs w:val="18"/>
                        </w:rPr>
                      </w:pPr>
                      <w:r>
                        <w:rPr>
                          <w:rFonts w:hint="eastAsia"/>
                          <w:sz w:val="18"/>
                          <w:szCs w:val="18"/>
                        </w:rPr>
                        <w:t>连接部位</w:t>
                      </w:r>
                    </w:p>
                  </w:txbxContent>
                </v:textbox>
              </v:shape>
            </w:pict>
          </mc:Fallback>
        </mc:AlternateContent>
      </w:r>
      <w:r>
        <w:rPr>
          <w:rFonts w:ascii="黑体" w:eastAsia="黑体" w:hAnsi="黑体"/>
          <w:b/>
          <w:noProof/>
        </w:rPr>
        <mc:AlternateContent>
          <mc:Choice Requires="wps">
            <w:drawing>
              <wp:anchor distT="0" distB="0" distL="114300" distR="114300" simplePos="0" relativeHeight="251803648" behindDoc="0" locked="0" layoutInCell="1" allowOverlap="1" wp14:anchorId="4D542E5C" wp14:editId="318360AE">
                <wp:simplePos x="0" y="0"/>
                <wp:positionH relativeFrom="column">
                  <wp:posOffset>3150896</wp:posOffset>
                </wp:positionH>
                <wp:positionV relativeFrom="paragraph">
                  <wp:posOffset>696087</wp:posOffset>
                </wp:positionV>
                <wp:extent cx="941695" cy="259308"/>
                <wp:effectExtent l="0" t="0" r="0" b="0"/>
                <wp:wrapNone/>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695" cy="259308"/>
                        </a:xfrm>
                        <a:prstGeom prst="rect">
                          <a:avLst/>
                        </a:prstGeom>
                        <a:noFill/>
                        <a:ln w="9525">
                          <a:noFill/>
                          <a:miter lim="800000"/>
                        </a:ln>
                      </wps:spPr>
                      <wps:txbx>
                        <w:txbxContent>
                          <w:p w:rsidR="00583B3D" w:rsidRPr="00044F65" w:rsidRDefault="00583B3D" w:rsidP="00044F65">
                            <w:pPr>
                              <w:ind w:firstLine="360"/>
                              <w:rPr>
                                <w:sz w:val="18"/>
                                <w:szCs w:val="18"/>
                              </w:rPr>
                            </w:pPr>
                            <w:r>
                              <w:rPr>
                                <w:rFonts w:hint="eastAsia"/>
                                <w:sz w:val="18"/>
                                <w:szCs w:val="18"/>
                              </w:rPr>
                              <w:t>接头部位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542E5C" id="_x0000_s1035" type="#_x0000_t202" style="position:absolute;left:0;text-align:left;margin-left:248.1pt;margin-top:54.8pt;width:74.15pt;height:20.4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WREEQIAAOIDAAAOAAAAZHJzL2Uyb0RvYy54bWysU82O0zAQviPxDpbvNGloSxs1XS27WoS0&#10;/EgLD+A6TmNhe4ztNikPwL4BJy7cea4+B2OnLRXcEDlYnszMN/N9M15e9VqRnXBegqnoeJRTIgyH&#10;WppNRT9+uHs2p8QHZmqmwIiK7oWnV6unT5adLUUBLahaOIIgxpedrWgbgi2zzPNWaOZHYIVBZwNO&#10;s4Cm22S1Yx2ia5UVeT7LOnC1dcCF9/j3dnDSVcJvGsHDu6bxIhBVUewtpNOlcx3PbLVk5cYx20p+&#10;bIP9QxeaSYNFz1C3LDCydfIvKC25Aw9NGHHQGTSN5CJxQDbj/A82Dy2zInFBcbw9y+T/Hyx/u3vv&#10;iKwrWswoMUzjjA7fHg/ffx5+fCVF1KezvsSwB4uBoX8JPc45cfX2HvgnTwzctMxsxLVz0LWC1djf&#10;OGZmF6kDjo8g6+4N1FiHbQMkoL5xOoqHchBExzntz7MRfSAcfy4m49liSglHVzFdPM/nqQIrT8nW&#10;+fBKgCbxUlGHo0/gbHfvQ2yGlaeQWMvAnVQqjV8Z0mGBaTFNCRceLQNup5K6ovM8fseayhzJRT4D&#10;s9Cv+6Tj4qTZGuo9snUwLB0+Ery04L5Q0uHCVdR/3jInKFGvDSq2GE8mcUOTMZm+KNBwl571pYcZ&#10;jlAVDZQM15uQtnqgdo3KNjKxjiMYOjm2jIuUxDgufdzUSztF/X6aq18AAAD//wMAUEsDBBQABgAI&#10;AAAAIQADv8og3gAAAAsBAAAPAAAAZHJzL2Rvd25yZXYueG1sTI9NT8MwDIbvSPyHyEjcWMKUVrRr&#10;OiEQVxDjQ+KWNV5brXGqJlvLv8ec4Gi/j14/rraLH8QZp9gHMnC7UiCQmuB6ag28vz3d3IGIyZKz&#10;QyA08I0RtvXlRWVLF2Z6xfMutYJLKJbWQJfSWEoZmw69jaswInF2CJO3iceplW6yM5f7Qa6VyqW3&#10;PfGFzo740GFz3J28gY/nw9enVi/to8/GOSxKki+kMddXy/0GRMIl/cHwq8/qULPTPpzIRTEY0EW+&#10;ZpQDVeQgmMi1zkDseZMpDbKu5P8f6h8AAAD//wMAUEsBAi0AFAAGAAgAAAAhALaDOJL+AAAA4QEA&#10;ABMAAAAAAAAAAAAAAAAAAAAAAFtDb250ZW50X1R5cGVzXS54bWxQSwECLQAUAAYACAAAACEAOP0h&#10;/9YAAACUAQAACwAAAAAAAAAAAAAAAAAvAQAAX3JlbHMvLnJlbHNQSwECLQAUAAYACAAAACEA+Elk&#10;RBECAADiAwAADgAAAAAAAAAAAAAAAAAuAgAAZHJzL2Uyb0RvYy54bWxQSwECLQAUAAYACAAAACEA&#10;A7/KIN4AAAALAQAADwAAAAAAAAAAAAAAAABrBAAAZHJzL2Rvd25yZXYueG1sUEsFBgAAAAAEAAQA&#10;8wAAAHYFAAAAAA==&#10;" filled="f" stroked="f">
                <v:textbox>
                  <w:txbxContent>
                    <w:p w:rsidR="00583B3D" w:rsidRPr="00044F65" w:rsidRDefault="00583B3D" w:rsidP="00044F65">
                      <w:pPr>
                        <w:ind w:firstLine="360"/>
                        <w:rPr>
                          <w:sz w:val="18"/>
                          <w:szCs w:val="18"/>
                        </w:rPr>
                      </w:pPr>
                      <w:r>
                        <w:rPr>
                          <w:rFonts w:hint="eastAsia"/>
                          <w:sz w:val="18"/>
                          <w:szCs w:val="18"/>
                        </w:rPr>
                        <w:t>接头部位</w:t>
                      </w:r>
                    </w:p>
                  </w:txbxContent>
                </v:textbox>
              </v:shape>
            </w:pict>
          </mc:Fallback>
        </mc:AlternateContent>
      </w:r>
      <w:r w:rsidR="00FA4664" w:rsidRPr="00FA4664">
        <w:rPr>
          <w:noProof/>
        </w:rPr>
        <w:drawing>
          <wp:inline distT="0" distB="0" distL="0" distR="0" wp14:anchorId="1820C436" wp14:editId="3C140CA8">
            <wp:extent cx="3950208" cy="873834"/>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8">
                      <a:extLst>
                        <a:ext uri="{28A0092B-C50C-407E-A947-70E740481C1C}">
                          <a14:useLocalDpi xmlns:a14="http://schemas.microsoft.com/office/drawing/2010/main" val="0"/>
                        </a:ext>
                      </a:extLst>
                    </a:blip>
                    <a:srcRect l="23018" t="48207" r="31217" b="31675"/>
                    <a:stretch/>
                  </pic:blipFill>
                  <pic:spPr bwMode="auto">
                    <a:xfrm>
                      <a:off x="0" y="0"/>
                      <a:ext cx="4044697" cy="894736"/>
                    </a:xfrm>
                    <a:prstGeom prst="rect">
                      <a:avLst/>
                    </a:prstGeom>
                    <a:noFill/>
                    <a:ln>
                      <a:noFill/>
                    </a:ln>
                    <a:extLst>
                      <a:ext uri="{53640926-AAD7-44D8-BBD7-CCE9431645EC}">
                        <a14:shadowObscured xmlns:a14="http://schemas.microsoft.com/office/drawing/2010/main"/>
                      </a:ext>
                    </a:extLst>
                  </pic:spPr>
                </pic:pic>
              </a:graphicData>
            </a:graphic>
          </wp:inline>
        </w:drawing>
      </w:r>
    </w:p>
    <w:p w:rsidR="00FA4664" w:rsidRDefault="00FA4664" w:rsidP="00FA4664">
      <w:pPr>
        <w:ind w:firstLineChars="0" w:firstLine="0"/>
      </w:pPr>
    </w:p>
    <w:p w:rsidR="00FA4664" w:rsidRDefault="00511740" w:rsidP="00511740">
      <w:pPr>
        <w:ind w:firstLineChars="0" w:firstLine="0"/>
        <w:jc w:val="center"/>
      </w:pPr>
      <w:r>
        <w:rPr>
          <w:rFonts w:hint="eastAsia"/>
        </w:rPr>
        <w:t>a</w:t>
      </w:r>
      <w:r>
        <w:rPr>
          <w:rFonts w:hint="eastAsia"/>
        </w:rPr>
        <w:t>）连接部位、接头</w:t>
      </w:r>
      <w:proofErr w:type="gramStart"/>
      <w:r>
        <w:rPr>
          <w:rFonts w:hint="eastAsia"/>
        </w:rPr>
        <w:t>部位增涂范围</w:t>
      </w:r>
      <w:proofErr w:type="gramEnd"/>
    </w:p>
    <w:p w:rsidR="00955677" w:rsidRDefault="00A15E1B" w:rsidP="00955677">
      <w:pPr>
        <w:ind w:firstLineChars="0" w:firstLine="0"/>
        <w:jc w:val="center"/>
      </w:pPr>
      <w:r>
        <w:rPr>
          <w:rFonts w:ascii="黑体" w:eastAsia="黑体" w:hAnsi="黑体"/>
          <w:b/>
          <w:noProof/>
        </w:rPr>
        <mc:AlternateContent>
          <mc:Choice Requires="wps">
            <w:drawing>
              <wp:anchor distT="0" distB="0" distL="114300" distR="114300" simplePos="0" relativeHeight="251805696" behindDoc="0" locked="0" layoutInCell="1" allowOverlap="1" wp14:anchorId="683655FB" wp14:editId="078D6CEE">
                <wp:simplePos x="0" y="0"/>
                <wp:positionH relativeFrom="column">
                  <wp:posOffset>1849755</wp:posOffset>
                </wp:positionH>
                <wp:positionV relativeFrom="paragraph">
                  <wp:posOffset>44780</wp:posOffset>
                </wp:positionV>
                <wp:extent cx="979805" cy="299720"/>
                <wp:effectExtent l="0" t="0" r="0" b="5080"/>
                <wp:wrapNone/>
                <wp:docPr id="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805" cy="299720"/>
                        </a:xfrm>
                        <a:prstGeom prst="rect">
                          <a:avLst/>
                        </a:prstGeom>
                        <a:noFill/>
                        <a:ln w="9525">
                          <a:noFill/>
                          <a:miter lim="800000"/>
                        </a:ln>
                      </wps:spPr>
                      <wps:txbx>
                        <w:txbxContent>
                          <w:p w:rsidR="00583B3D" w:rsidRPr="00044F65" w:rsidRDefault="00583B3D" w:rsidP="00044F65">
                            <w:pPr>
                              <w:ind w:firstLine="360"/>
                              <w:rPr>
                                <w:sz w:val="18"/>
                                <w:szCs w:val="18"/>
                              </w:rPr>
                            </w:pPr>
                            <w:r>
                              <w:rPr>
                                <w:rFonts w:hint="eastAsia"/>
                                <w:sz w:val="18"/>
                                <w:szCs w:val="18"/>
                              </w:rPr>
                              <w:t>先行涂装</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3655FB" id="_x0000_s1036" type="#_x0000_t202" style="position:absolute;left:0;text-align:left;margin-left:145.65pt;margin-top:3.55pt;width:77.15pt;height:23.6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9jJEQIAAOMDAAAOAAAAZHJzL2Uyb0RvYy54bWysU82O0zAQviPxDpbvNGnUsk3UdLXsahHS&#10;8iMtPIDrOI2F7TG226Q8ALzBnrhw57n6HIydbreCGyIHy87MfJ7v+8bLy0ErshPOSzA1nU5ySoTh&#10;0Eizqemnj7cvFpT4wEzDFBhR073w9HL1/Nmyt5UooAPVCEcQxPiqtzXtQrBVlnneCc38BKwwGGzB&#10;aRbw6DZZ41iP6FplRZ6/zHpwjXXAhff492YM0lXCb1vBw/u29SIQVVPsLaTVpXUd12y1ZNXGMdtJ&#10;fmyD/UMXmkmDl56gblhgZOvkX1Bacgce2jDhoDNoW8lF4oBspvkfbO47ZkXiguJ4e5LJ/z9Y/m73&#10;wRHZ1LRApwzT6NHh4fvhx6/Dz2+kiPr01leYdm8xMQyvYECfE1dv74B/9sTAdcfMRlw5B30nWIP9&#10;TWNldlY64vgIsu7fQoP3sG2ABDS0TkfxUA6C6OjT/uSNGALh+LO8KBf5nBKOoaIsL4rkXcaqx2Lr&#10;fHgtQJO4qalD6xM42935EJth1WNKvMvArVQq2a8M6fGCeTFPBWcRLQNOp5K6pos8fokVq5Q5kot8&#10;RmZhWA9Jx2lKiszX0OyRroNx6vCV4KYD95WSHieupv7LljlBiXpjULJyOpvFEU2H2TwyJO48sj6P&#10;MMMRqqaBknF7HdJYj9yuUNpWJtpPnRx7xklKahynPo7q+TllPb3N1W8AAAD//wMAUEsDBBQABgAI&#10;AAAAIQAjcCU53QAAAAgBAAAPAAAAZHJzL2Rvd25yZXYueG1sTI/BTsMwEETvSPyDtUjcqJ02KTRk&#10;U1UgriDagsTNjbdJ1HgdxW4T/h5zguNoRjNvivVkO3GhwbeOEZKZAkFcOdNyjbDfvdw9gPBBs9Gd&#10;Y0L4Jg/r8vqq0LlxI7/TZRtqEUvY5xqhCaHPpfRVQ1b7meuJo3d0g9UhyqGWZtBjLLednCu1lFa3&#10;HBca3dNTQ9Vpe7YIH6/Hr89UvdXPNutHNynJdiURb2+mzSOIQFP4C8MvfkSHMjId3JmNFx3CfJUs&#10;YhThPgER/TTNliAOCFm6AFkW8v+B8gcAAP//AwBQSwECLQAUAAYACAAAACEAtoM4kv4AAADhAQAA&#10;EwAAAAAAAAAAAAAAAAAAAAAAW0NvbnRlbnRfVHlwZXNdLnhtbFBLAQItABQABgAIAAAAIQA4/SH/&#10;1gAAAJQBAAALAAAAAAAAAAAAAAAAAC8BAABfcmVscy8ucmVsc1BLAQItABQABgAIAAAAIQAYF9jJ&#10;EQIAAOMDAAAOAAAAAAAAAAAAAAAAAC4CAABkcnMvZTJvRG9jLnhtbFBLAQItABQABgAIAAAAIQAj&#10;cCU53QAAAAgBAAAPAAAAAAAAAAAAAAAAAGsEAABkcnMvZG93bnJldi54bWxQSwUGAAAAAAQABADz&#10;AAAAdQUAAAAA&#10;" filled="f" stroked="f">
                <v:textbox>
                  <w:txbxContent>
                    <w:p w:rsidR="00583B3D" w:rsidRPr="00044F65" w:rsidRDefault="00583B3D" w:rsidP="00044F65">
                      <w:pPr>
                        <w:ind w:firstLine="360"/>
                        <w:rPr>
                          <w:sz w:val="18"/>
                          <w:szCs w:val="18"/>
                        </w:rPr>
                      </w:pPr>
                      <w:r>
                        <w:rPr>
                          <w:rFonts w:hint="eastAsia"/>
                          <w:sz w:val="18"/>
                          <w:szCs w:val="18"/>
                        </w:rPr>
                        <w:t>先行涂装</w:t>
                      </w:r>
                    </w:p>
                  </w:txbxContent>
                </v:textbox>
              </v:shape>
            </w:pict>
          </mc:Fallback>
        </mc:AlternateContent>
      </w:r>
      <w:r w:rsidR="00F95933">
        <w:rPr>
          <w:rFonts w:ascii="黑体" w:eastAsia="黑体" w:hAnsi="黑体"/>
          <w:b/>
          <w:noProof/>
        </w:rPr>
        <mc:AlternateContent>
          <mc:Choice Requires="wps">
            <w:drawing>
              <wp:anchor distT="0" distB="0" distL="114300" distR="114300" simplePos="0" relativeHeight="251807744" behindDoc="0" locked="0" layoutInCell="1" allowOverlap="1" wp14:anchorId="5798ABC5" wp14:editId="17027F15">
                <wp:simplePos x="0" y="0"/>
                <wp:positionH relativeFrom="column">
                  <wp:posOffset>2061591</wp:posOffset>
                </wp:positionH>
                <wp:positionV relativeFrom="paragraph">
                  <wp:posOffset>1200785</wp:posOffset>
                </wp:positionV>
                <wp:extent cx="980237" cy="299923"/>
                <wp:effectExtent l="0" t="0" r="0" b="508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0237" cy="299923"/>
                        </a:xfrm>
                        <a:prstGeom prst="rect">
                          <a:avLst/>
                        </a:prstGeom>
                        <a:noFill/>
                        <a:ln w="9525">
                          <a:noFill/>
                          <a:miter lim="800000"/>
                        </a:ln>
                      </wps:spPr>
                      <wps:txbx>
                        <w:txbxContent>
                          <w:p w:rsidR="00583B3D" w:rsidRPr="00044F65" w:rsidRDefault="00583B3D" w:rsidP="00044F65">
                            <w:pPr>
                              <w:ind w:firstLine="360"/>
                              <w:rPr>
                                <w:sz w:val="18"/>
                                <w:szCs w:val="18"/>
                              </w:rPr>
                            </w:pPr>
                            <w:r>
                              <w:rPr>
                                <w:rFonts w:hint="eastAsia"/>
                                <w:sz w:val="18"/>
                                <w:szCs w:val="18"/>
                              </w:rPr>
                              <w:t>钢材</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98ABC5" id="_x0000_s1037" type="#_x0000_t202" style="position:absolute;left:0;text-align:left;margin-left:162.35pt;margin-top:94.55pt;width:77.2pt;height:23.6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zTbEQIAAOMDAAAOAAAAZHJzL2Uyb0RvYy54bWysU0tu2zAQ3RfoHQjua8mK3ViC5SBNkKJA&#10;+gHSHoCmKIsoyWFJ2lJ6gOYGXXXTfc/lc3RIOY7R7opqQXA0M2/mvRkuLwatyE44L8HUdDrJKRGG&#10;QyPNpqafPt68WFDiAzMNU2BETe+Fpxer58+Wva1EAR2oRjiCIMZXva1pF4KtsszzTmjmJ2CFQWcL&#10;TrOApttkjWM9omuVFXn+MuvBNdYBF97j3+vRSVcJv20FD+/b1otAVE2xt5BOl851PLPVklUbx2wn&#10;+aEN9g9daCYNFj1CXbPAyNbJv6C05A48tGHCQWfQtpKLxAHZTPM/2Nx1zIrEBcXx9iiT/3+w/N3u&#10;gyOyqWlRUmKYxhntvz/sf/za//xGiqhPb32FYXcWA8PwCgacc+Lq7S3wz54YuOqY2YhL56DvBGuw&#10;v2nMzE5SRxwfQdb9W2iwDtsGSEBD63QUD+UgiI5zuj/ORgyBcPxZLvLi7JwSjq6iLMviLFVg1WOy&#10;dT68FqBJvNTU4egTONvd+hCbYdVjSKxl4EYqlcavDOmxwLyYp4QTj5YBt1NJXdNFHr9DTWUO5CKf&#10;kVkY1kPScZqoR+ZraO6RroNx6/CV4KUD95WSHjeupv7LljlBiXpjULJyOpvFFU3GbH5eoOFOPetT&#10;DzMcoWoaKBmvVyGt9cjtEqVtZaL91MmhZ9ykpMZh6+Oqntop6ultrn4DAAD//wMAUEsDBBQABgAI&#10;AAAAIQC8MF0q3wAAAAsBAAAPAAAAZHJzL2Rvd25yZXYueG1sTI/LTsMwEEX3SPyDNUjsqN0k9BHi&#10;VAjElorykNi58TSJiMdR7Dbh7ztdwW5G9+jOmWIzuU6ccAitJw3zmQKBVHnbUq3h4/3lbgUiREPW&#10;dJ5Qwy8G2JTXV4XJrR/pDU+7WAsuoZAbDU2MfS5lqBp0Jsx8j8TZwQ/ORF6HWtrBjFzuOpkotZDO&#10;tMQXGtPjU4PVz+7oNHy+Hr6/MrWtn919P/pJSXJrqfXtzfT4ACLiFP9guOizOpTstPdHskF0GtIk&#10;WzLKwWo9B8FEtrwMew1JukhBloX8/0N5BgAA//8DAFBLAQItABQABgAIAAAAIQC2gziS/gAAAOEB&#10;AAATAAAAAAAAAAAAAAAAAAAAAABbQ29udGVudF9UeXBlc10ueG1sUEsBAi0AFAAGAAgAAAAhADj9&#10;If/WAAAAlAEAAAsAAAAAAAAAAAAAAAAALwEAAF9yZWxzLy5yZWxzUEsBAi0AFAAGAAgAAAAhAG3n&#10;NNsRAgAA4wMAAA4AAAAAAAAAAAAAAAAALgIAAGRycy9lMm9Eb2MueG1sUEsBAi0AFAAGAAgAAAAh&#10;ALwwXSrfAAAACwEAAA8AAAAAAAAAAAAAAAAAawQAAGRycy9kb3ducmV2LnhtbFBLBQYAAAAABAAE&#10;APMAAAB3BQAAAAA=&#10;" filled="f" stroked="f">
                <v:textbox>
                  <w:txbxContent>
                    <w:p w:rsidR="00583B3D" w:rsidRPr="00044F65" w:rsidRDefault="00583B3D" w:rsidP="00044F65">
                      <w:pPr>
                        <w:ind w:firstLine="360"/>
                        <w:rPr>
                          <w:sz w:val="18"/>
                          <w:szCs w:val="18"/>
                        </w:rPr>
                      </w:pPr>
                      <w:r>
                        <w:rPr>
                          <w:rFonts w:hint="eastAsia"/>
                          <w:sz w:val="18"/>
                          <w:szCs w:val="18"/>
                        </w:rPr>
                        <w:t>钢材</w:t>
                      </w:r>
                    </w:p>
                  </w:txbxContent>
                </v:textbox>
              </v:shape>
            </w:pict>
          </mc:Fallback>
        </mc:AlternateContent>
      </w:r>
      <w:r w:rsidR="00955677">
        <w:rPr>
          <w:rFonts w:ascii="黑体" w:eastAsia="黑体" w:hAnsi="黑体"/>
          <w:b/>
          <w:noProof/>
        </w:rPr>
        <mc:AlternateContent>
          <mc:Choice Requires="wps">
            <w:drawing>
              <wp:anchor distT="0" distB="0" distL="114300" distR="114300" simplePos="0" relativeHeight="251811840" behindDoc="0" locked="0" layoutInCell="1" allowOverlap="1" wp14:anchorId="55D20C4A" wp14:editId="762E4D8B">
                <wp:simplePos x="0" y="0"/>
                <wp:positionH relativeFrom="column">
                  <wp:posOffset>2894431</wp:posOffset>
                </wp:positionH>
                <wp:positionV relativeFrom="paragraph">
                  <wp:posOffset>944220</wp:posOffset>
                </wp:positionV>
                <wp:extent cx="980237" cy="299923"/>
                <wp:effectExtent l="0" t="0" r="0" b="5080"/>
                <wp:wrapNone/>
                <wp:docPr id="3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0237" cy="299923"/>
                        </a:xfrm>
                        <a:prstGeom prst="rect">
                          <a:avLst/>
                        </a:prstGeom>
                        <a:noFill/>
                        <a:ln w="9525">
                          <a:noFill/>
                          <a:miter lim="800000"/>
                        </a:ln>
                      </wps:spPr>
                      <wps:txbx>
                        <w:txbxContent>
                          <w:p w:rsidR="00583B3D" w:rsidRPr="00044F65" w:rsidRDefault="00583B3D" w:rsidP="00044F65">
                            <w:pPr>
                              <w:ind w:firstLine="360"/>
                              <w:rPr>
                                <w:sz w:val="18"/>
                                <w:szCs w:val="18"/>
                              </w:rPr>
                            </w:pPr>
                            <w:r>
                              <w:rPr>
                                <w:rFonts w:hint="eastAsia"/>
                                <w:sz w:val="18"/>
                                <w:szCs w:val="18"/>
                              </w:rPr>
                              <w:t>转角部位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D20C4A" id="_x0000_s1038" type="#_x0000_t202" style="position:absolute;left:0;text-align:left;margin-left:227.9pt;margin-top:74.35pt;width:77.2pt;height:23.6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B43EgIAAOMDAAAOAAAAZHJzL2Uyb0RvYy54bWysU82O0zAQviPxDpbvNGna7rZR09Wyq0VI&#10;y4+08ACu4zQWtsfYbpPyAOwbcOLCnefqczB2uqWCGyIHy5OZ+Wa+b8bLq14rshPOSzAVHY9ySoTh&#10;UEuzqejHD3cv5pT4wEzNFBhR0b3w9Gr1/Nmys6UooAVVC0cQxPiysxVtQ7BllnneCs38CKww6GzA&#10;aRbQdJusdqxDdK2yIs8vsg5cbR1w4T3+vR2cdJXwm0bw8K5pvAhEVRR7C+l06VzHM1stWblxzLaS&#10;H9tg/9CFZtJg0RPULQuMbJ38C0pL7sBDE0YcdAZNI7lIHJDNOP+DzUPLrEhcUBxvTzL5/wfL3+7e&#10;OyLrik4uKDFM44wO3x4P338efnwlRdSns77EsAeLgaF/CT3OOXH19h74J08M3LTMbMS1c9C1gtXY&#10;3zhmZmepA46PIOvuDdRYh20DJKC+cTqKh3IQRMc57U+zEX0gHH8u5nkxuaSEo6tYLBbFJFVg5VOy&#10;dT68EqBJvFTU4egTONvd+xCbYeVTSKxl4E4qlcavDOmwwKyYpYQzj5YBt1NJXdF5Hr9jTWWO5CKf&#10;gVno133ScXwSbQ31Huk6GLYOXwleWnBfKOlw4yrqP2+ZE5So1wYlW4yn07iiyZjOLgs03Llnfe5h&#10;hiNURQMlw/UmpLUeuF2jtI1MtOMMhk6OPeMmJTWOWx9X9dxOUb/f5uoXAAAA//8DAFBLAwQUAAYA&#10;CAAAACEAHudGtd8AAAALAQAADwAAAGRycy9kb3ducmV2LnhtbEyPwU7DMBBE70j8g7VI3KjdKmmb&#10;EKeqiriCaAGJmxtvk4h4HcVuE/6e5USPszOaeVtsJteJCw6h9aRhPlMgkCpvW6o1vB+eH9YgQjRk&#10;TecJNfxggE15e1OY3PqR3vCyj7XgEgq50dDE2OdShqpBZ8LM90jsnfzgTGQ51NIOZuRy18mFUkvp&#10;TEu80Jgedw1W3/uz0/Dxcvr6TNRr/eTSfvSTkuQyqfX93bR9BBFxiv9h+MNndCiZ6ejPZIPoNCRp&#10;yuiRjWS9AsGJ5VwtQBz5kqUZyLKQ1z+UvwAAAP//AwBQSwECLQAUAAYACAAAACEAtoM4kv4AAADh&#10;AQAAEwAAAAAAAAAAAAAAAAAAAAAAW0NvbnRlbnRfVHlwZXNdLnhtbFBLAQItABQABgAIAAAAIQA4&#10;/SH/1gAAAJQBAAALAAAAAAAAAAAAAAAAAC8BAABfcmVscy8ucmVsc1BLAQItABQABgAIAAAAIQAy&#10;QB43EgIAAOMDAAAOAAAAAAAAAAAAAAAAAC4CAABkcnMvZTJvRG9jLnhtbFBLAQItABQABgAIAAAA&#10;IQAe50a13wAAAAsBAAAPAAAAAAAAAAAAAAAAAGwEAABkcnMvZG93bnJldi54bWxQSwUGAAAAAAQA&#10;BADzAAAAeAUAAAAA&#10;" filled="f" stroked="f">
                <v:textbox>
                  <w:txbxContent>
                    <w:p w:rsidR="00583B3D" w:rsidRPr="00044F65" w:rsidRDefault="00583B3D" w:rsidP="00044F65">
                      <w:pPr>
                        <w:ind w:firstLine="360"/>
                        <w:rPr>
                          <w:sz w:val="18"/>
                          <w:szCs w:val="18"/>
                        </w:rPr>
                      </w:pPr>
                      <w:r>
                        <w:rPr>
                          <w:rFonts w:hint="eastAsia"/>
                          <w:sz w:val="18"/>
                          <w:szCs w:val="18"/>
                        </w:rPr>
                        <w:t>转角部位</w:t>
                      </w:r>
                    </w:p>
                  </w:txbxContent>
                </v:textbox>
              </v:shape>
            </w:pict>
          </mc:Fallback>
        </mc:AlternateContent>
      </w:r>
      <w:r w:rsidR="00955677">
        <w:rPr>
          <w:rFonts w:ascii="黑体" w:eastAsia="黑体" w:hAnsi="黑体"/>
          <w:b/>
          <w:noProof/>
        </w:rPr>
        <mc:AlternateContent>
          <mc:Choice Requires="wps">
            <w:drawing>
              <wp:anchor distT="0" distB="0" distL="114300" distR="114300" simplePos="0" relativeHeight="251809792" behindDoc="0" locked="0" layoutInCell="1" allowOverlap="1" wp14:anchorId="6961C574" wp14:editId="66E0EBFF">
                <wp:simplePos x="0" y="0"/>
                <wp:positionH relativeFrom="column">
                  <wp:posOffset>1044880</wp:posOffset>
                </wp:positionH>
                <wp:positionV relativeFrom="paragraph">
                  <wp:posOffset>958875</wp:posOffset>
                </wp:positionV>
                <wp:extent cx="980237" cy="299923"/>
                <wp:effectExtent l="0" t="0" r="0" b="5080"/>
                <wp:wrapNone/>
                <wp:docPr id="3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0237" cy="299923"/>
                        </a:xfrm>
                        <a:prstGeom prst="rect">
                          <a:avLst/>
                        </a:prstGeom>
                        <a:noFill/>
                        <a:ln w="9525">
                          <a:noFill/>
                          <a:miter lim="800000"/>
                        </a:ln>
                      </wps:spPr>
                      <wps:txbx>
                        <w:txbxContent>
                          <w:p w:rsidR="00583B3D" w:rsidRPr="00044F65" w:rsidRDefault="00583B3D" w:rsidP="00044F65">
                            <w:pPr>
                              <w:ind w:firstLine="360"/>
                              <w:rPr>
                                <w:sz w:val="18"/>
                                <w:szCs w:val="18"/>
                              </w:rPr>
                            </w:pPr>
                            <w:r>
                              <w:rPr>
                                <w:rFonts w:hint="eastAsia"/>
                                <w:sz w:val="18"/>
                                <w:szCs w:val="18"/>
                              </w:rPr>
                              <w:t>边缘部位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61C574" id="_x0000_s1039" type="#_x0000_t202" style="position:absolute;left:0;text-align:left;margin-left:82.25pt;margin-top:75.5pt;width:77.2pt;height:23.6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QWdEQIAAOMDAAAOAAAAZHJzL2Uyb0RvYy54bWysU82O0zAQviPxDpbvNGnasm3UdLXsahHS&#10;8iMtPIDrOI2F7TG226Q8APsGnLhw57n6HIydbreCGyIHy5OZ+Wa+b8bLy14rshPOSzAVHY9ySoTh&#10;UEuzqeinj7cv5pT4wEzNFBhR0b3w9HL1/Nmys6UooAVVC0cQxPiysxVtQ7BllnneCs38CKww6GzA&#10;aRbQdJusdqxDdK2yIs9fZh242jrgwnv8ezM46SrhN43g4X3TeBGIqij2FtLp0rmOZ7ZasnLjmG0l&#10;P7bB/qELzaTBoieoGxYY2Tr5F5SW3IGHJow46AyaRnKROCCbcf4Hm/uWWZG4oDjenmTy/w+Wv9t9&#10;cETWFZ3MKDFM44wO3x8OP34dfn4jRdSns77EsHuLgaF/BT3OOXH19g74Z08MXLfMbMSVc9C1gtXY&#10;3zhmZmepA46PIOvuLdRYh20DJKC+cTqKh3IQRMc57U+zEX0gHH8u5nkxuaCEo6tYLBbFJFVg5WOy&#10;dT68FqBJvFTU4egTONvd+RCbYeVjSKxl4FYqlcavDOmwwKyYpYQzj5YBt1NJXdF5Hr9jTWWO5CKf&#10;gVno133ScZwai8zXUO+RroNh6/CV4KUF95WSDjeuov7LljlBiXpjULLFeDqNK5qM6eyiQMOde9bn&#10;HmY4QlU0UDJcr0Na64HbFUrbyET7qZNjz7hJSY3j1sdVPbdT1NPbXP0GAAD//wMAUEsDBBQABgAI&#10;AAAAIQB8+lee3wAAAAsBAAAPAAAAZHJzL2Rvd25yZXYueG1sTI/NTsMwEITvSLyDtUjcqJ3SVEka&#10;p0IgriDKj9SbG2+TiHgdxW4T3p7lRG87u6PZb8rt7HpxxjF0njQkCwUCqfa2o0bDx/vzXQYiREPW&#10;9J5Qww8G2FbXV6UprJ/oDc+72AgOoVAYDW2MQyFlqFt0Jiz8gMS3ox+diSzHRtrRTBzuerlUai2d&#10;6Yg/tGbAxxbr793Jafh8Oe6/Vuq1eXLpMPlZSXK51Pr2Zn7YgIg4x38z/OEzOlTMdPAnskH0rNer&#10;lK08pAmXYsd9kuUgDrzJsyXIqpSXHapfAAAA//8DAFBLAQItABQABgAIAAAAIQC2gziS/gAAAOEB&#10;AAATAAAAAAAAAAAAAAAAAAAAAABbQ29udGVudF9UeXBlc10ueG1sUEsBAi0AFAAGAAgAAAAhADj9&#10;If/WAAAAlAEAAAsAAAAAAAAAAAAAAAAALwEAAF9yZWxzLy5yZWxzUEsBAi0AFAAGAAgAAAAhAN+1&#10;BZ0RAgAA4wMAAA4AAAAAAAAAAAAAAAAALgIAAGRycy9lMm9Eb2MueG1sUEsBAi0AFAAGAAgAAAAh&#10;AHz6V57fAAAACwEAAA8AAAAAAAAAAAAAAAAAawQAAGRycy9kb3ducmV2LnhtbFBLBQYAAAAABAAE&#10;APMAAAB3BQAAAAA=&#10;" filled="f" stroked="f">
                <v:textbox>
                  <w:txbxContent>
                    <w:p w:rsidR="00583B3D" w:rsidRPr="00044F65" w:rsidRDefault="00583B3D" w:rsidP="00044F65">
                      <w:pPr>
                        <w:ind w:firstLine="360"/>
                        <w:rPr>
                          <w:sz w:val="18"/>
                          <w:szCs w:val="18"/>
                        </w:rPr>
                      </w:pPr>
                      <w:r>
                        <w:rPr>
                          <w:rFonts w:hint="eastAsia"/>
                          <w:sz w:val="18"/>
                          <w:szCs w:val="18"/>
                        </w:rPr>
                        <w:t>边缘部位</w:t>
                      </w:r>
                    </w:p>
                  </w:txbxContent>
                </v:textbox>
              </v:shape>
            </w:pict>
          </mc:Fallback>
        </mc:AlternateContent>
      </w:r>
      <w:r w:rsidR="00955677" w:rsidRPr="00955677">
        <w:rPr>
          <w:noProof/>
        </w:rPr>
        <w:drawing>
          <wp:inline distT="0" distB="0" distL="0" distR="0" wp14:anchorId="5DCA9550" wp14:editId="3FCF0BAF">
            <wp:extent cx="3284524" cy="1545657"/>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9">
                      <a:extLst>
                        <a:ext uri="{28A0092B-C50C-407E-A947-70E740481C1C}">
                          <a14:useLocalDpi xmlns:a14="http://schemas.microsoft.com/office/drawing/2010/main" val="0"/>
                        </a:ext>
                      </a:extLst>
                    </a:blip>
                    <a:srcRect l="38261" t="34433" r="31094" b="36908"/>
                    <a:stretch/>
                  </pic:blipFill>
                  <pic:spPr bwMode="auto">
                    <a:xfrm>
                      <a:off x="0" y="0"/>
                      <a:ext cx="3345506" cy="1574354"/>
                    </a:xfrm>
                    <a:prstGeom prst="rect">
                      <a:avLst/>
                    </a:prstGeom>
                    <a:noFill/>
                    <a:ln>
                      <a:noFill/>
                    </a:ln>
                    <a:extLst>
                      <a:ext uri="{53640926-AAD7-44D8-BBD7-CCE9431645EC}">
                        <a14:shadowObscured xmlns:a14="http://schemas.microsoft.com/office/drawing/2010/main"/>
                      </a:ext>
                    </a:extLst>
                  </pic:spPr>
                </pic:pic>
              </a:graphicData>
            </a:graphic>
          </wp:inline>
        </w:drawing>
      </w:r>
    </w:p>
    <w:p w:rsidR="00E032F8" w:rsidRDefault="00E032F8" w:rsidP="00E032F8">
      <w:pPr>
        <w:ind w:firstLineChars="0" w:firstLine="0"/>
        <w:jc w:val="center"/>
      </w:pPr>
      <w:r>
        <w:rPr>
          <w:rFonts w:hint="eastAsia"/>
        </w:rPr>
        <w:t>b</w:t>
      </w:r>
      <w:r>
        <w:rPr>
          <w:rFonts w:hint="eastAsia"/>
        </w:rPr>
        <w:t>）边缘部位、阴阳角</w:t>
      </w:r>
      <w:proofErr w:type="gramStart"/>
      <w:r>
        <w:rPr>
          <w:rFonts w:hint="eastAsia"/>
        </w:rPr>
        <w:t>部位增涂范围</w:t>
      </w:r>
      <w:proofErr w:type="gramEnd"/>
    </w:p>
    <w:p w:rsidR="00700EB9" w:rsidRDefault="00700EB9" w:rsidP="00700EB9">
      <w:pPr>
        <w:pStyle w:val="A7"/>
        <w:spacing w:beforeLines="50" w:before="163" w:afterLines="50" w:after="163"/>
        <w:jc w:val="center"/>
        <w:rPr>
          <w:rFonts w:ascii="黑体" w:eastAsia="黑体" w:hAnsi="黑体"/>
          <w:b/>
        </w:rPr>
      </w:pPr>
      <w:r>
        <w:rPr>
          <w:rFonts w:ascii="黑体" w:eastAsia="黑体" w:hAnsi="黑体" w:hint="eastAsia"/>
          <w:b/>
        </w:rPr>
        <w:t>特殊</w:t>
      </w:r>
      <w:proofErr w:type="gramStart"/>
      <w:r>
        <w:rPr>
          <w:rFonts w:ascii="黑体" w:eastAsia="黑体" w:hAnsi="黑体" w:hint="eastAsia"/>
          <w:b/>
        </w:rPr>
        <w:t>部位增涂范围</w:t>
      </w:r>
      <w:proofErr w:type="gramEnd"/>
    </w:p>
    <w:p w:rsidR="0092035F" w:rsidRDefault="004F4BA9" w:rsidP="0092035F">
      <w:pPr>
        <w:pStyle w:val="3"/>
      </w:pPr>
      <w:r>
        <w:rPr>
          <w:rFonts w:hint="eastAsia"/>
        </w:rPr>
        <w:lastRenderedPageBreak/>
        <w:t>整体重新</w:t>
      </w:r>
      <w:proofErr w:type="gramStart"/>
      <w:r>
        <w:rPr>
          <w:rFonts w:hint="eastAsia"/>
        </w:rPr>
        <w:t>涂装</w:t>
      </w:r>
      <w:r w:rsidR="0092035F">
        <w:rPr>
          <w:rFonts w:hint="eastAsia"/>
        </w:rPr>
        <w:t>应符合</w:t>
      </w:r>
      <w:proofErr w:type="gramEnd"/>
      <w:r w:rsidR="0092035F">
        <w:rPr>
          <w:rFonts w:hint="eastAsia"/>
        </w:rPr>
        <w:t>下列规定：</w:t>
      </w:r>
      <w:r w:rsidR="0092035F">
        <w:t xml:space="preserve"> </w:t>
      </w:r>
    </w:p>
    <w:p w:rsidR="0092035F" w:rsidRDefault="0092035F" w:rsidP="005D20F9">
      <w:pPr>
        <w:pStyle w:val="a9"/>
        <w:numPr>
          <w:ilvl w:val="0"/>
          <w:numId w:val="17"/>
        </w:numPr>
        <w:ind w:firstLineChars="0"/>
      </w:pPr>
      <w:r>
        <w:rPr>
          <w:rFonts w:hint="eastAsia"/>
        </w:rPr>
        <w:t>涂装前应进行喷砂去除旧涂层，并用高压淡水冲洗掉残余物；</w:t>
      </w:r>
      <w:r>
        <w:t xml:space="preserve"> </w:t>
      </w:r>
    </w:p>
    <w:p w:rsidR="0092035F" w:rsidRDefault="0092035F" w:rsidP="005D20F9">
      <w:pPr>
        <w:pStyle w:val="a9"/>
        <w:numPr>
          <w:ilvl w:val="0"/>
          <w:numId w:val="17"/>
        </w:numPr>
        <w:ind w:firstLineChars="0"/>
      </w:pPr>
      <w:r>
        <w:rPr>
          <w:rFonts w:hint="eastAsia"/>
        </w:rPr>
        <w:t>钢构件表面处理完成后</w:t>
      </w:r>
      <w:r w:rsidR="004F4BA9">
        <w:t>4h</w:t>
      </w:r>
      <w:r>
        <w:rPr>
          <w:rFonts w:hint="eastAsia"/>
        </w:rPr>
        <w:t>内，环境温度</w:t>
      </w:r>
      <w:r>
        <w:t>5</w:t>
      </w:r>
      <w:r>
        <w:rPr>
          <w:rFonts w:hint="eastAsia"/>
        </w:rPr>
        <w:t>℃</w:t>
      </w:r>
      <w:r>
        <w:t>~38</w:t>
      </w:r>
      <w:r>
        <w:rPr>
          <w:rFonts w:hint="eastAsia"/>
        </w:rPr>
        <w:t>℃，空气相对湿度不大于</w:t>
      </w:r>
      <w:r>
        <w:t xml:space="preserve">85% </w:t>
      </w:r>
      <w:r>
        <w:rPr>
          <w:rFonts w:hint="eastAsia"/>
        </w:rPr>
        <w:t>时进行涂装；</w:t>
      </w:r>
      <w:r>
        <w:t xml:space="preserve"> </w:t>
      </w:r>
    </w:p>
    <w:p w:rsidR="0092035F" w:rsidRDefault="0092035F" w:rsidP="005D20F9">
      <w:pPr>
        <w:pStyle w:val="a9"/>
        <w:numPr>
          <w:ilvl w:val="0"/>
          <w:numId w:val="17"/>
        </w:numPr>
        <w:ind w:firstLineChars="0"/>
      </w:pPr>
      <w:r>
        <w:rPr>
          <w:rFonts w:hint="eastAsia"/>
        </w:rPr>
        <w:t>宜采用高压无气喷涂施工，涂</w:t>
      </w:r>
      <w:proofErr w:type="gramStart"/>
      <w:r>
        <w:rPr>
          <w:rFonts w:hint="eastAsia"/>
        </w:rPr>
        <w:t>装过程</w:t>
      </w:r>
      <w:proofErr w:type="gramEnd"/>
      <w:r>
        <w:rPr>
          <w:rFonts w:hint="eastAsia"/>
        </w:rPr>
        <w:t>中的环境条件、每层涂装时间间隔以及使用的机具等均应满足现行</w:t>
      </w:r>
      <w:r>
        <w:t>JT/T 722</w:t>
      </w:r>
      <w:r>
        <w:rPr>
          <w:rFonts w:hint="eastAsia"/>
        </w:rPr>
        <w:t>的涂装工艺的要求和涂装材料产品说明书的要求；</w:t>
      </w:r>
      <w:r>
        <w:t xml:space="preserve"> </w:t>
      </w:r>
    </w:p>
    <w:p w:rsidR="0092035F" w:rsidRDefault="0092035F" w:rsidP="005D20F9">
      <w:pPr>
        <w:pStyle w:val="a9"/>
        <w:numPr>
          <w:ilvl w:val="0"/>
          <w:numId w:val="17"/>
        </w:numPr>
        <w:ind w:firstLineChars="0"/>
      </w:pPr>
      <w:r>
        <w:rPr>
          <w:rFonts w:hint="eastAsia"/>
        </w:rPr>
        <w:t>在完成前一道涂装后，其干膜厚度应经检验合格，方可进行下一道涂装；</w:t>
      </w:r>
      <w:r>
        <w:t xml:space="preserve"> </w:t>
      </w:r>
    </w:p>
    <w:p w:rsidR="00700EB9" w:rsidRDefault="0092035F" w:rsidP="005D20F9">
      <w:pPr>
        <w:pStyle w:val="a9"/>
        <w:numPr>
          <w:ilvl w:val="0"/>
          <w:numId w:val="17"/>
        </w:numPr>
        <w:ind w:firstLineChars="0"/>
      </w:pPr>
      <w:r>
        <w:rPr>
          <w:rFonts w:hint="eastAsia"/>
        </w:rPr>
        <w:t>涂装后，涂层表面应平整、均匀一致，无漏涂、起泡、裂纹、气孔和返锈等现象。</w:t>
      </w:r>
    </w:p>
    <w:p w:rsidR="00297DC5" w:rsidRDefault="00297DC5" w:rsidP="00297DC5">
      <w:pPr>
        <w:pStyle w:val="3"/>
      </w:pPr>
      <w:r w:rsidRPr="00297DC5">
        <w:rPr>
          <w:rFonts w:hint="eastAsia"/>
        </w:rPr>
        <w:t>钢构件防腐涂层失效、严重锈蚀，</w:t>
      </w:r>
      <w:r w:rsidR="00D21B0D">
        <w:rPr>
          <w:rFonts w:hint="eastAsia"/>
        </w:rPr>
        <w:t>重要部位有锈蚀成洞现象，</w:t>
      </w:r>
      <w:r w:rsidRPr="00297DC5">
        <w:rPr>
          <w:rFonts w:hint="eastAsia"/>
        </w:rPr>
        <w:t>且锈蚀</w:t>
      </w:r>
      <w:r w:rsidR="00D21B0D">
        <w:rPr>
          <w:rFonts w:hint="eastAsia"/>
        </w:rPr>
        <w:t>累计</w:t>
      </w:r>
      <w:r w:rsidRPr="00297DC5">
        <w:rPr>
          <w:rFonts w:hint="eastAsia"/>
        </w:rPr>
        <w:t>面积大于构件面积的</w:t>
      </w:r>
      <w:r w:rsidRPr="00297DC5">
        <w:t>5%</w:t>
      </w:r>
      <w:r w:rsidRPr="00297DC5">
        <w:rPr>
          <w:rFonts w:hint="eastAsia"/>
        </w:rPr>
        <w:t>时，应进行特殊检查与评估，</w:t>
      </w:r>
      <w:r w:rsidR="002F3522">
        <w:rPr>
          <w:rFonts w:hint="eastAsia"/>
        </w:rPr>
        <w:t>进行专项养护，</w:t>
      </w:r>
      <w:r w:rsidRPr="00297DC5">
        <w:rPr>
          <w:rFonts w:hint="eastAsia"/>
        </w:rPr>
        <w:t>采取相应的补强或更换措施。</w:t>
      </w:r>
    </w:p>
    <w:p w:rsidR="004E4CE4" w:rsidRDefault="004E4CE4" w:rsidP="004E4CE4">
      <w:pPr>
        <w:pStyle w:val="2"/>
      </w:pPr>
      <w:bookmarkStart w:id="125" w:name="_Toc183793817"/>
      <w:r>
        <w:rPr>
          <w:rFonts w:hint="eastAsia"/>
        </w:rPr>
        <w:t>螺栓</w:t>
      </w:r>
      <w:bookmarkEnd w:id="125"/>
      <w:r w:rsidRPr="003D390C">
        <w:t xml:space="preserve"> </w:t>
      </w:r>
    </w:p>
    <w:p w:rsidR="00F86380" w:rsidRPr="00F86380" w:rsidRDefault="00F86380" w:rsidP="005A0690">
      <w:pPr>
        <w:pStyle w:val="3"/>
        <w:rPr>
          <w:rFonts w:ascii="宋体"/>
          <w:color w:val="000000"/>
          <w:sz w:val="23"/>
          <w:szCs w:val="23"/>
        </w:rPr>
      </w:pPr>
      <w:r w:rsidRPr="00F86380">
        <w:rPr>
          <w:rFonts w:hint="eastAsia"/>
        </w:rPr>
        <w:t>钢结构连接螺栓应无松动、缺损，表面涂层应完好，高强螺栓预拉力应满足设计要求。</w:t>
      </w:r>
      <w:r w:rsidRPr="00F86380">
        <w:rPr>
          <w:rFonts w:ascii="宋体"/>
          <w:color w:val="000000"/>
          <w:sz w:val="23"/>
          <w:szCs w:val="23"/>
        </w:rPr>
        <w:t xml:space="preserve"> </w:t>
      </w:r>
    </w:p>
    <w:p w:rsidR="00F86380" w:rsidRPr="00F86380" w:rsidRDefault="00F86380" w:rsidP="000406B7">
      <w:pPr>
        <w:pStyle w:val="3"/>
      </w:pPr>
      <w:r w:rsidRPr="00F86380">
        <w:rPr>
          <w:rFonts w:hint="eastAsia"/>
        </w:rPr>
        <w:t>螺栓的修复养护应符合下列规定：</w:t>
      </w:r>
      <w:r w:rsidRPr="00F86380">
        <w:t xml:space="preserve"> </w:t>
      </w:r>
    </w:p>
    <w:p w:rsidR="00F86380" w:rsidRPr="00F86380" w:rsidRDefault="00F86380" w:rsidP="005D20F9">
      <w:pPr>
        <w:pStyle w:val="a9"/>
        <w:numPr>
          <w:ilvl w:val="0"/>
          <w:numId w:val="18"/>
        </w:numPr>
        <w:ind w:firstLineChars="0"/>
      </w:pPr>
      <w:r w:rsidRPr="00F86380">
        <w:rPr>
          <w:rFonts w:hint="eastAsia"/>
        </w:rPr>
        <w:t>同一连接（节点）板螺栓松动、缺损相对数量≤</w:t>
      </w:r>
      <w:r w:rsidRPr="00F86380">
        <w:t>1%</w:t>
      </w:r>
      <w:r w:rsidRPr="00F86380">
        <w:rPr>
          <w:rFonts w:hint="eastAsia"/>
        </w:rPr>
        <w:t>时，宜采用拧紧、补充或更换进行修复</w:t>
      </w:r>
      <w:r w:rsidR="00F15980">
        <w:rPr>
          <w:rFonts w:hint="eastAsia"/>
        </w:rPr>
        <w:t>；</w:t>
      </w:r>
    </w:p>
    <w:p w:rsidR="0006642A" w:rsidRDefault="00A86316" w:rsidP="005D20F9">
      <w:pPr>
        <w:pStyle w:val="a9"/>
        <w:numPr>
          <w:ilvl w:val="0"/>
          <w:numId w:val="18"/>
        </w:numPr>
        <w:ind w:firstLineChars="0"/>
      </w:pPr>
      <w:r w:rsidRPr="000A414E">
        <w:t>1%</w:t>
      </w:r>
      <w:r w:rsidR="00775F03">
        <w:rPr>
          <w:rFonts w:hint="eastAsia"/>
        </w:rPr>
        <w:t>＜</w:t>
      </w:r>
      <w:r w:rsidR="00F86380" w:rsidRPr="000A414E">
        <w:rPr>
          <w:rFonts w:hint="eastAsia"/>
        </w:rPr>
        <w:t>同一连接（节点）板螺栓松动、缺损相对数量</w:t>
      </w:r>
      <w:r w:rsidR="00301D1F" w:rsidRPr="00F86380">
        <w:rPr>
          <w:rFonts w:hint="eastAsia"/>
        </w:rPr>
        <w:t>≤</w:t>
      </w:r>
      <w:r w:rsidR="00F86380" w:rsidRPr="000A414E">
        <w:t>1</w:t>
      </w:r>
      <w:r w:rsidR="00301D1F">
        <w:t>0</w:t>
      </w:r>
      <w:r w:rsidR="00F86380" w:rsidRPr="000A414E">
        <w:t>%</w:t>
      </w:r>
      <w:r>
        <w:rPr>
          <w:rFonts w:hint="eastAsia"/>
        </w:rPr>
        <w:t>时</w:t>
      </w:r>
      <w:r w:rsidR="00F86380" w:rsidRPr="000A414E">
        <w:rPr>
          <w:rFonts w:hint="eastAsia"/>
        </w:rPr>
        <w:t>，应及时拧紧、及时补充或更换进行修复。</w:t>
      </w:r>
    </w:p>
    <w:p w:rsidR="00D8639A" w:rsidRDefault="00062A25" w:rsidP="00A86316">
      <w:pPr>
        <w:pStyle w:val="3"/>
      </w:pPr>
      <w:r>
        <w:rPr>
          <w:rFonts w:hint="eastAsia"/>
        </w:rPr>
        <w:t>主要构件螺栓损坏、失效</w:t>
      </w:r>
      <w:r w:rsidR="00D8639A" w:rsidRPr="00F86380">
        <w:rPr>
          <w:rFonts w:hint="eastAsia"/>
        </w:rPr>
        <w:t>相对数量</w:t>
      </w:r>
      <w:r w:rsidR="00A86316">
        <w:rPr>
          <w:rFonts w:hint="eastAsia"/>
        </w:rPr>
        <w:t>＞</w:t>
      </w:r>
      <w:r w:rsidR="00A86316">
        <w:rPr>
          <w:rFonts w:hint="eastAsia"/>
        </w:rPr>
        <w:t>1</w:t>
      </w:r>
      <w:r w:rsidR="00CB5447">
        <w:rPr>
          <w:rFonts w:hint="eastAsia"/>
        </w:rPr>
        <w:t>0</w:t>
      </w:r>
      <w:r w:rsidR="00D8639A" w:rsidRPr="00F86380">
        <w:t>%</w:t>
      </w:r>
      <w:r w:rsidR="00D8639A" w:rsidRPr="00F86380">
        <w:rPr>
          <w:rFonts w:hint="eastAsia"/>
        </w:rPr>
        <w:t>，</w:t>
      </w:r>
      <w:r w:rsidR="00FC1F39">
        <w:rPr>
          <w:rFonts w:hint="eastAsia"/>
        </w:rPr>
        <w:t>构件出现明显变形时，应进行专项养护</w:t>
      </w:r>
      <w:r w:rsidR="00124B38">
        <w:rPr>
          <w:rFonts w:hint="eastAsia"/>
        </w:rPr>
        <w:t>。</w:t>
      </w:r>
    </w:p>
    <w:p w:rsidR="00E409A9" w:rsidRPr="00E409A9" w:rsidRDefault="00E409A9" w:rsidP="00F52BEE">
      <w:pPr>
        <w:pStyle w:val="3"/>
      </w:pPr>
      <w:r>
        <w:rPr>
          <w:rFonts w:hint="eastAsia"/>
        </w:rPr>
        <w:t>当发生事故，螺栓有大量损坏、丢失，造成联结部位失效，</w:t>
      </w:r>
      <w:r w:rsidR="00F52BEE">
        <w:rPr>
          <w:rFonts w:hint="eastAsia"/>
        </w:rPr>
        <w:t>严重影响结构安全时，应进行应急养护。</w:t>
      </w:r>
    </w:p>
    <w:p w:rsidR="005E3331" w:rsidRDefault="005E3331" w:rsidP="005E3331">
      <w:pPr>
        <w:pStyle w:val="3"/>
        <w:rPr>
          <w:rFonts w:ascii="宋体"/>
          <w:sz w:val="23"/>
          <w:szCs w:val="23"/>
        </w:rPr>
      </w:pPr>
      <w:r w:rsidRPr="005E3331">
        <w:rPr>
          <w:rFonts w:hint="eastAsia"/>
        </w:rPr>
        <w:t>螺栓的拧紧除应满足现行</w:t>
      </w:r>
      <w:r w:rsidRPr="005E3331">
        <w:t>JTG/T 3650</w:t>
      </w:r>
      <w:r w:rsidRPr="005E3331">
        <w:rPr>
          <w:rFonts w:hint="eastAsia"/>
        </w:rPr>
        <w:t>的有关要求外，尚应符合下列规定：</w:t>
      </w:r>
      <w:r>
        <w:rPr>
          <w:rFonts w:ascii="宋体"/>
          <w:sz w:val="23"/>
          <w:szCs w:val="23"/>
        </w:rPr>
        <w:t xml:space="preserve"> </w:t>
      </w:r>
    </w:p>
    <w:p w:rsidR="005E3331" w:rsidRPr="005E3331" w:rsidRDefault="005E3331" w:rsidP="005D20F9">
      <w:pPr>
        <w:pStyle w:val="a9"/>
        <w:numPr>
          <w:ilvl w:val="0"/>
          <w:numId w:val="19"/>
        </w:numPr>
        <w:ind w:firstLineChars="0"/>
      </w:pPr>
      <w:r w:rsidRPr="005E3331">
        <w:rPr>
          <w:rFonts w:hint="eastAsia"/>
        </w:rPr>
        <w:t>拧紧宜</w:t>
      </w:r>
      <w:proofErr w:type="gramStart"/>
      <w:r w:rsidRPr="005E3331">
        <w:rPr>
          <w:rFonts w:hint="eastAsia"/>
        </w:rPr>
        <w:t>按工具</w:t>
      </w:r>
      <w:proofErr w:type="gramEnd"/>
      <w:r w:rsidRPr="005E3331">
        <w:rPr>
          <w:rFonts w:hint="eastAsia"/>
        </w:rPr>
        <w:t>标定</w:t>
      </w:r>
      <w:r w:rsidRPr="005E3331">
        <w:t>→</w:t>
      </w:r>
      <w:r w:rsidRPr="005E3331">
        <w:rPr>
          <w:rFonts w:hint="eastAsia"/>
        </w:rPr>
        <w:t>初拧、</w:t>
      </w:r>
      <w:proofErr w:type="gramStart"/>
      <w:r w:rsidRPr="005E3331">
        <w:rPr>
          <w:rFonts w:hint="eastAsia"/>
        </w:rPr>
        <w:t>终拧</w:t>
      </w:r>
      <w:proofErr w:type="gramEnd"/>
      <w:r w:rsidRPr="005E3331">
        <w:t>→</w:t>
      </w:r>
      <w:r w:rsidRPr="005E3331">
        <w:rPr>
          <w:rFonts w:hint="eastAsia"/>
        </w:rPr>
        <w:t>质量检查</w:t>
      </w:r>
      <w:r w:rsidRPr="005E3331">
        <w:t>→</w:t>
      </w:r>
      <w:r w:rsidRPr="005E3331">
        <w:rPr>
          <w:rFonts w:hint="eastAsia"/>
        </w:rPr>
        <w:t>涂装防护的顺序进行</w:t>
      </w:r>
      <w:r w:rsidR="00F15980">
        <w:rPr>
          <w:rFonts w:hint="eastAsia"/>
        </w:rPr>
        <w:t>；</w:t>
      </w:r>
    </w:p>
    <w:p w:rsidR="005E3331" w:rsidRPr="005E3331" w:rsidRDefault="005E3331" w:rsidP="005D20F9">
      <w:pPr>
        <w:pStyle w:val="a9"/>
        <w:numPr>
          <w:ilvl w:val="0"/>
          <w:numId w:val="19"/>
        </w:numPr>
        <w:ind w:firstLineChars="0"/>
      </w:pPr>
      <w:r w:rsidRPr="005E3331">
        <w:rPr>
          <w:rFonts w:hint="eastAsia"/>
        </w:rPr>
        <w:t>雨天、大雾天气和夏天烈日下不得进行高强螺栓施拧</w:t>
      </w:r>
      <w:r w:rsidR="00F15980">
        <w:rPr>
          <w:rFonts w:hint="eastAsia"/>
        </w:rPr>
        <w:t>；</w:t>
      </w:r>
      <w:r w:rsidRPr="005E3331">
        <w:t xml:space="preserve"> </w:t>
      </w:r>
    </w:p>
    <w:p w:rsidR="005E3331" w:rsidRPr="005E3331" w:rsidRDefault="005E3331" w:rsidP="005D20F9">
      <w:pPr>
        <w:pStyle w:val="a9"/>
        <w:numPr>
          <w:ilvl w:val="0"/>
          <w:numId w:val="19"/>
        </w:numPr>
        <w:ind w:firstLineChars="0"/>
      </w:pPr>
      <w:r w:rsidRPr="005E3331">
        <w:rPr>
          <w:rFonts w:hint="eastAsia"/>
        </w:rPr>
        <w:t>每次使用前，应重新</w:t>
      </w:r>
      <w:proofErr w:type="gramStart"/>
      <w:r w:rsidRPr="005E3331">
        <w:rPr>
          <w:rFonts w:hint="eastAsia"/>
        </w:rPr>
        <w:t>标定施拧工具</w:t>
      </w:r>
      <w:proofErr w:type="gramEnd"/>
      <w:r w:rsidR="00F15980">
        <w:rPr>
          <w:rFonts w:hint="eastAsia"/>
        </w:rPr>
        <w:t>；</w:t>
      </w:r>
      <w:r w:rsidRPr="005E3331">
        <w:t xml:space="preserve"> </w:t>
      </w:r>
    </w:p>
    <w:p w:rsidR="005E3331" w:rsidRPr="005E3331" w:rsidRDefault="005E3331" w:rsidP="005D20F9">
      <w:pPr>
        <w:pStyle w:val="a9"/>
        <w:numPr>
          <w:ilvl w:val="0"/>
          <w:numId w:val="19"/>
        </w:numPr>
        <w:ind w:firstLineChars="0"/>
      </w:pPr>
      <w:proofErr w:type="gramStart"/>
      <w:r w:rsidRPr="005E3331">
        <w:rPr>
          <w:rFonts w:hint="eastAsia"/>
        </w:rPr>
        <w:t>初拧完毕</w:t>
      </w:r>
      <w:proofErr w:type="gramEnd"/>
      <w:r w:rsidRPr="005E3331">
        <w:rPr>
          <w:rFonts w:hint="eastAsia"/>
        </w:rPr>
        <w:t>的高强螺栓应逐个用敲击法检查。</w:t>
      </w:r>
      <w:proofErr w:type="gramStart"/>
      <w:r w:rsidRPr="005E3331">
        <w:rPr>
          <w:rFonts w:hint="eastAsia"/>
        </w:rPr>
        <w:t>初拧检查</w:t>
      </w:r>
      <w:proofErr w:type="gramEnd"/>
      <w:r w:rsidRPr="005E3331">
        <w:rPr>
          <w:rFonts w:hint="eastAsia"/>
        </w:rPr>
        <w:t>合格后，用白色油漆在螺栓、螺母、垫圈及构件上作划线标志</w:t>
      </w:r>
      <w:r w:rsidR="00F15980">
        <w:rPr>
          <w:rFonts w:hint="eastAsia"/>
        </w:rPr>
        <w:t>；</w:t>
      </w:r>
      <w:r w:rsidRPr="005E3331">
        <w:t xml:space="preserve"> </w:t>
      </w:r>
    </w:p>
    <w:p w:rsidR="004E4CE4" w:rsidRDefault="005E3331" w:rsidP="005D20F9">
      <w:pPr>
        <w:pStyle w:val="a9"/>
        <w:numPr>
          <w:ilvl w:val="0"/>
          <w:numId w:val="19"/>
        </w:numPr>
        <w:ind w:firstLineChars="0"/>
      </w:pPr>
      <w:proofErr w:type="gramStart"/>
      <w:r w:rsidRPr="005E3331">
        <w:rPr>
          <w:rFonts w:hint="eastAsia"/>
        </w:rPr>
        <w:t>终拧后</w:t>
      </w:r>
      <w:proofErr w:type="gramEnd"/>
      <w:r w:rsidRPr="005E3331">
        <w:rPr>
          <w:rFonts w:hint="eastAsia"/>
        </w:rPr>
        <w:t>检查有无漏拧、</w:t>
      </w:r>
      <w:proofErr w:type="gramStart"/>
      <w:r w:rsidRPr="005E3331">
        <w:rPr>
          <w:rFonts w:hint="eastAsia"/>
        </w:rPr>
        <w:t>欠拧和超拧以及</w:t>
      </w:r>
      <w:proofErr w:type="gramEnd"/>
      <w:r w:rsidRPr="005E3331">
        <w:rPr>
          <w:rFonts w:hint="eastAsia"/>
        </w:rPr>
        <w:t>垫圈或螺栓是否随螺母转动。</w:t>
      </w:r>
      <w:proofErr w:type="gramStart"/>
      <w:r w:rsidRPr="005E3331">
        <w:rPr>
          <w:rFonts w:hint="eastAsia"/>
        </w:rPr>
        <w:t>欠拧值和超拧值</w:t>
      </w:r>
      <w:proofErr w:type="gramEnd"/>
      <w:r w:rsidRPr="005E3331">
        <w:rPr>
          <w:rFonts w:hint="eastAsia"/>
        </w:rPr>
        <w:t>均不应超过设计值的</w:t>
      </w:r>
      <w:r w:rsidRPr="005E3331">
        <w:t>10%</w:t>
      </w:r>
      <w:r w:rsidRPr="005E3331">
        <w:rPr>
          <w:rFonts w:hint="eastAsia"/>
        </w:rPr>
        <w:t>。</w:t>
      </w:r>
    </w:p>
    <w:p w:rsidR="00A4710A" w:rsidRPr="00A4710A" w:rsidRDefault="00A4710A" w:rsidP="00A4710A">
      <w:pPr>
        <w:pStyle w:val="3"/>
      </w:pPr>
      <w:r w:rsidRPr="00A4710A">
        <w:rPr>
          <w:rFonts w:hint="eastAsia"/>
        </w:rPr>
        <w:t>在下列情况下，应对螺栓进行更换</w:t>
      </w:r>
      <w:r w:rsidR="001C6A1C">
        <w:rPr>
          <w:rFonts w:hint="eastAsia"/>
        </w:rPr>
        <w:t>：</w:t>
      </w:r>
    </w:p>
    <w:p w:rsidR="00A4710A" w:rsidRPr="00A4710A" w:rsidRDefault="00A4710A" w:rsidP="005D20F9">
      <w:pPr>
        <w:pStyle w:val="a9"/>
        <w:numPr>
          <w:ilvl w:val="0"/>
          <w:numId w:val="20"/>
        </w:numPr>
        <w:ind w:firstLineChars="0"/>
      </w:pPr>
      <w:r w:rsidRPr="00A4710A">
        <w:rPr>
          <w:rFonts w:hint="eastAsia"/>
        </w:rPr>
        <w:t>经检查判明有严重锈蚀（肉眼可见的锈蚀麻面者）、裂纹或折断的高强度螺栓</w:t>
      </w:r>
      <w:r w:rsidR="001C6A1C">
        <w:rPr>
          <w:rFonts w:hint="eastAsia"/>
        </w:rPr>
        <w:t>：</w:t>
      </w:r>
    </w:p>
    <w:p w:rsidR="00A4710A" w:rsidRDefault="00A4710A" w:rsidP="005D20F9">
      <w:pPr>
        <w:pStyle w:val="a9"/>
        <w:numPr>
          <w:ilvl w:val="0"/>
          <w:numId w:val="20"/>
        </w:numPr>
        <w:ind w:firstLineChars="0"/>
      </w:pPr>
      <w:r w:rsidRPr="00A4710A">
        <w:rPr>
          <w:rFonts w:hint="eastAsia"/>
        </w:rPr>
        <w:t>经检查判明有</w:t>
      </w:r>
      <w:r w:rsidRPr="00296DFD">
        <w:rPr>
          <w:rFonts w:hint="eastAsia"/>
        </w:rPr>
        <w:t>严重欠拧、</w:t>
      </w:r>
      <w:proofErr w:type="gramStart"/>
      <w:r w:rsidRPr="00296DFD">
        <w:rPr>
          <w:rFonts w:hint="eastAsia"/>
        </w:rPr>
        <w:t>漏拧或超拧</w:t>
      </w:r>
      <w:proofErr w:type="gramEnd"/>
      <w:r w:rsidRPr="00296DFD">
        <w:rPr>
          <w:rFonts w:hint="eastAsia"/>
        </w:rPr>
        <w:t>的高强度螺栓。</w:t>
      </w:r>
      <w:r w:rsidRPr="00A4710A">
        <w:t xml:space="preserve"> </w:t>
      </w:r>
    </w:p>
    <w:p w:rsidR="001C6A1C" w:rsidRPr="00A4710A" w:rsidRDefault="00DA4FBD" w:rsidP="001C6A1C">
      <w:pPr>
        <w:pStyle w:val="3"/>
      </w:pPr>
      <w:r>
        <w:rPr>
          <w:rFonts w:hint="eastAsia"/>
        </w:rPr>
        <w:t>更换高强度</w:t>
      </w:r>
      <w:r w:rsidR="001C6A1C" w:rsidRPr="00A4710A">
        <w:rPr>
          <w:rFonts w:hint="eastAsia"/>
        </w:rPr>
        <w:t>螺栓</w:t>
      </w:r>
      <w:r>
        <w:rPr>
          <w:rFonts w:hint="eastAsia"/>
        </w:rPr>
        <w:t>，应符合下列规定</w:t>
      </w:r>
      <w:r w:rsidR="001C6A1C">
        <w:rPr>
          <w:rFonts w:hint="eastAsia"/>
        </w:rPr>
        <w:t>：</w:t>
      </w:r>
    </w:p>
    <w:p w:rsidR="00A4710A" w:rsidRPr="00A4710A" w:rsidRDefault="00A4710A" w:rsidP="005D20F9">
      <w:pPr>
        <w:pStyle w:val="a9"/>
        <w:numPr>
          <w:ilvl w:val="0"/>
          <w:numId w:val="21"/>
        </w:numPr>
        <w:ind w:firstLineChars="0"/>
      </w:pPr>
      <w:r w:rsidRPr="00A4710A">
        <w:rPr>
          <w:rFonts w:hint="eastAsia"/>
        </w:rPr>
        <w:t>对于大型节点，每次更换数量不得超过该节点处每根杆件上高强度螺栓总数的</w:t>
      </w:r>
      <w:r w:rsidRPr="00A4710A">
        <w:t>10%</w:t>
      </w:r>
      <w:r w:rsidR="00A529DA">
        <w:rPr>
          <w:rFonts w:hint="eastAsia"/>
        </w:rPr>
        <w:t>；</w:t>
      </w:r>
    </w:p>
    <w:p w:rsidR="00A4710A" w:rsidRPr="00A4710A" w:rsidRDefault="00A4710A" w:rsidP="005D20F9">
      <w:pPr>
        <w:pStyle w:val="a9"/>
        <w:numPr>
          <w:ilvl w:val="0"/>
          <w:numId w:val="21"/>
        </w:numPr>
        <w:ind w:firstLineChars="0"/>
      </w:pPr>
      <w:r w:rsidRPr="00A4710A">
        <w:rPr>
          <w:rFonts w:hint="eastAsia"/>
        </w:rPr>
        <w:t>对于螺栓数量较少的节点，则要逐</w:t>
      </w:r>
      <w:r w:rsidR="00A529DA">
        <w:rPr>
          <w:rFonts w:hint="eastAsia"/>
        </w:rPr>
        <w:t>个更换，以防止节点滑动。如板面（摩擦面）不满足要求，应进行处理；</w:t>
      </w:r>
      <w:r w:rsidRPr="00A4710A">
        <w:t xml:space="preserve"> </w:t>
      </w:r>
    </w:p>
    <w:p w:rsidR="00A4710A" w:rsidRPr="00A4710A" w:rsidRDefault="00A4710A" w:rsidP="005D20F9">
      <w:pPr>
        <w:pStyle w:val="a9"/>
        <w:numPr>
          <w:ilvl w:val="0"/>
          <w:numId w:val="21"/>
        </w:numPr>
        <w:ind w:firstLineChars="0"/>
      </w:pPr>
      <w:r w:rsidRPr="00A4710A">
        <w:rPr>
          <w:rFonts w:hint="eastAsia"/>
        </w:rPr>
        <w:lastRenderedPageBreak/>
        <w:t>更换的高强度螺栓、螺母及</w:t>
      </w:r>
      <w:r w:rsidR="00A529DA">
        <w:rPr>
          <w:rFonts w:hint="eastAsia"/>
        </w:rPr>
        <w:t>垫圈应符合规范的有关规定，其强度级别、规格及尺寸应与原螺栓相同；</w:t>
      </w:r>
      <w:r w:rsidRPr="00A4710A">
        <w:t xml:space="preserve"> </w:t>
      </w:r>
    </w:p>
    <w:p w:rsidR="00A4710A" w:rsidRPr="00A4710A" w:rsidRDefault="00A4710A" w:rsidP="005D20F9">
      <w:pPr>
        <w:pStyle w:val="a9"/>
        <w:numPr>
          <w:ilvl w:val="0"/>
          <w:numId w:val="21"/>
        </w:numPr>
        <w:ind w:firstLineChars="0"/>
      </w:pPr>
      <w:r w:rsidRPr="00A4710A">
        <w:rPr>
          <w:rFonts w:hint="eastAsia"/>
        </w:rPr>
        <w:t>更换高强度螺栓的施工方法及技术指标应按照</w:t>
      </w:r>
      <w:r w:rsidRPr="00A4710A">
        <w:t xml:space="preserve">JTG/T </w:t>
      </w:r>
      <w:r w:rsidR="00E830EC">
        <w:t>3650</w:t>
      </w:r>
      <w:r w:rsidR="00A529DA">
        <w:rPr>
          <w:rFonts w:hint="eastAsia"/>
        </w:rPr>
        <w:t>的相关要求；</w:t>
      </w:r>
      <w:r w:rsidRPr="00A4710A">
        <w:t xml:space="preserve"> </w:t>
      </w:r>
    </w:p>
    <w:p w:rsidR="00A4710A" w:rsidRPr="00A4710A" w:rsidRDefault="00A4710A" w:rsidP="005D20F9">
      <w:pPr>
        <w:pStyle w:val="a9"/>
        <w:numPr>
          <w:ilvl w:val="0"/>
          <w:numId w:val="21"/>
        </w:numPr>
        <w:ind w:firstLineChars="0"/>
      </w:pPr>
      <w:r w:rsidRPr="00A4710A">
        <w:rPr>
          <w:rFonts w:hint="eastAsia"/>
        </w:rPr>
        <w:t>高强度螺栓更换时，应将栓孔</w:t>
      </w:r>
      <w:r w:rsidR="00A529DA">
        <w:rPr>
          <w:rFonts w:hint="eastAsia"/>
        </w:rPr>
        <w:t>内壁及孔口处的锈蚀污物清除干净，节点板四周的缝隙应</w:t>
      </w:r>
      <w:proofErr w:type="gramStart"/>
      <w:r w:rsidR="00A529DA">
        <w:rPr>
          <w:rFonts w:hint="eastAsia"/>
        </w:rPr>
        <w:t>采用腻缝封闭</w:t>
      </w:r>
      <w:proofErr w:type="gramEnd"/>
      <w:r w:rsidR="00A529DA">
        <w:rPr>
          <w:rFonts w:hint="eastAsia"/>
        </w:rPr>
        <w:t>；</w:t>
      </w:r>
      <w:r w:rsidRPr="00A4710A">
        <w:t xml:space="preserve"> </w:t>
      </w:r>
    </w:p>
    <w:p w:rsidR="00A4710A" w:rsidRPr="00A4710A" w:rsidRDefault="00A4710A" w:rsidP="005D20F9">
      <w:pPr>
        <w:pStyle w:val="a9"/>
        <w:numPr>
          <w:ilvl w:val="0"/>
          <w:numId w:val="21"/>
        </w:numPr>
        <w:ind w:firstLineChars="0"/>
      </w:pPr>
      <w:r w:rsidRPr="00A4710A">
        <w:rPr>
          <w:rFonts w:hint="eastAsia"/>
        </w:rPr>
        <w:t>高强度螺栓、螺</w:t>
      </w:r>
      <w:r w:rsidR="00A529DA">
        <w:rPr>
          <w:rFonts w:hint="eastAsia"/>
        </w:rPr>
        <w:t>母和垫圈的外露部分应在高强度螺栓拧紧后涂以底漆和面漆，防止锈蚀；</w:t>
      </w:r>
    </w:p>
    <w:p w:rsidR="00A4710A" w:rsidRPr="00A4710A" w:rsidRDefault="00A4710A" w:rsidP="005D20F9">
      <w:pPr>
        <w:pStyle w:val="a9"/>
        <w:numPr>
          <w:ilvl w:val="0"/>
          <w:numId w:val="21"/>
        </w:numPr>
        <w:ind w:firstLineChars="0"/>
      </w:pPr>
      <w:r w:rsidRPr="00A4710A">
        <w:rPr>
          <w:rFonts w:hint="eastAsia"/>
        </w:rPr>
        <w:t>螺栓更换后，应检查是否符合要求，同时应检查相邻未更换螺栓是否受影响或松动，如发现松动，也应拆除更换。</w:t>
      </w:r>
      <w:r w:rsidRPr="00A4710A">
        <w:t xml:space="preserve"> </w:t>
      </w:r>
    </w:p>
    <w:p w:rsidR="001918AF" w:rsidRDefault="001918AF" w:rsidP="00917321">
      <w:pPr>
        <w:pStyle w:val="2"/>
      </w:pPr>
      <w:bookmarkStart w:id="126" w:name="_Toc183793818"/>
      <w:r>
        <w:rPr>
          <w:rFonts w:hint="eastAsia"/>
        </w:rPr>
        <w:t>裂纹</w:t>
      </w:r>
      <w:bookmarkEnd w:id="126"/>
      <w:r w:rsidRPr="003D390C">
        <w:t xml:space="preserve"> </w:t>
      </w:r>
    </w:p>
    <w:p w:rsidR="005E5072" w:rsidRDefault="005E5072" w:rsidP="005E5072">
      <w:pPr>
        <w:pStyle w:val="3"/>
      </w:pPr>
      <w:r w:rsidRPr="00337174">
        <w:rPr>
          <w:rFonts w:hint="eastAsia"/>
        </w:rPr>
        <w:t>当</w:t>
      </w:r>
      <w:r w:rsidR="00E06236">
        <w:rPr>
          <w:rFonts w:hint="eastAsia"/>
        </w:rPr>
        <w:t>钢梁</w:t>
      </w:r>
      <w:r w:rsidRPr="00337174">
        <w:rPr>
          <w:rFonts w:hint="eastAsia"/>
        </w:rPr>
        <w:t>腹板（或</w:t>
      </w:r>
      <w:proofErr w:type="gramStart"/>
      <w:r w:rsidRPr="00337174">
        <w:rPr>
          <w:rFonts w:hint="eastAsia"/>
        </w:rPr>
        <w:t>纵隔</w:t>
      </w:r>
      <w:proofErr w:type="gramEnd"/>
      <w:r w:rsidRPr="00337174">
        <w:rPr>
          <w:rFonts w:hint="eastAsia"/>
        </w:rPr>
        <w:t>板）竖向加劲肋上端与桥面板存在焊接但未出现疲劳裂纹，如图</w:t>
      </w:r>
      <w:r w:rsidR="00110D2E">
        <w:t>3</w:t>
      </w:r>
      <w:r w:rsidRPr="005E5072">
        <w:rPr>
          <w:rFonts w:hint="eastAsia"/>
        </w:rPr>
        <w:t>（</w:t>
      </w:r>
      <w:r w:rsidRPr="005E5072">
        <w:t>a</w:t>
      </w:r>
      <w:r w:rsidRPr="005E5072">
        <w:rPr>
          <w:rFonts w:hint="eastAsia"/>
        </w:rPr>
        <w:t>）</w:t>
      </w:r>
      <w:r w:rsidRPr="00337174">
        <w:rPr>
          <w:rFonts w:hint="eastAsia"/>
        </w:rPr>
        <w:t>所示，同时连接</w:t>
      </w:r>
      <w:proofErr w:type="gramStart"/>
      <w:r w:rsidRPr="00337174">
        <w:rPr>
          <w:rFonts w:hint="eastAsia"/>
        </w:rPr>
        <w:t>处处于</w:t>
      </w:r>
      <w:proofErr w:type="gramEnd"/>
      <w:r w:rsidRPr="00337174">
        <w:rPr>
          <w:rFonts w:hint="eastAsia"/>
        </w:rPr>
        <w:t>汽车轮迹带时，可</w:t>
      </w:r>
      <w:r w:rsidR="00C4293F">
        <w:rPr>
          <w:rFonts w:hint="eastAsia"/>
        </w:rPr>
        <w:t>采取预防养护</w:t>
      </w:r>
      <w:r w:rsidR="00282FE6">
        <w:rPr>
          <w:rFonts w:hint="eastAsia"/>
        </w:rPr>
        <w:t>措施</w:t>
      </w:r>
      <w:r w:rsidR="00C4293F">
        <w:rPr>
          <w:rFonts w:hint="eastAsia"/>
        </w:rPr>
        <w:t>，</w:t>
      </w:r>
      <w:r w:rsidR="00282FE6">
        <w:rPr>
          <w:rFonts w:hint="eastAsia"/>
        </w:rPr>
        <w:t>即</w:t>
      </w:r>
      <w:r w:rsidRPr="00337174">
        <w:rPr>
          <w:rFonts w:hint="eastAsia"/>
        </w:rPr>
        <w:t>在竖向加劲肋上端靠近面板处切弧形孔，如图</w:t>
      </w:r>
      <w:r w:rsidR="00110D2E">
        <w:t>3</w:t>
      </w:r>
      <w:r w:rsidRPr="005E5072">
        <w:rPr>
          <w:rFonts w:hint="eastAsia"/>
        </w:rPr>
        <w:t>（</w:t>
      </w:r>
      <w:r w:rsidRPr="005E5072">
        <w:t>b</w:t>
      </w:r>
      <w:r w:rsidRPr="005E5072">
        <w:rPr>
          <w:rFonts w:hint="eastAsia"/>
        </w:rPr>
        <w:t>）所示</w:t>
      </w:r>
      <w:r w:rsidR="00282FE6">
        <w:rPr>
          <w:rFonts w:hint="eastAsia"/>
        </w:rPr>
        <w:t>，</w:t>
      </w:r>
      <w:r w:rsidRPr="005E5072">
        <w:rPr>
          <w:rFonts w:hint="eastAsia"/>
        </w:rPr>
        <w:t>亦可直接采用图</w:t>
      </w:r>
      <w:r w:rsidR="00110D2E">
        <w:t>3</w:t>
      </w:r>
      <w:r w:rsidRPr="005E5072">
        <w:rPr>
          <w:rFonts w:hint="eastAsia"/>
        </w:rPr>
        <w:t>（</w:t>
      </w:r>
      <w:r w:rsidRPr="005E5072">
        <w:t>c</w:t>
      </w:r>
      <w:r w:rsidRPr="005E5072">
        <w:rPr>
          <w:rFonts w:hint="eastAsia"/>
        </w:rPr>
        <w:t>）</w:t>
      </w:r>
      <w:r w:rsidRPr="00337174">
        <w:rPr>
          <w:rFonts w:hint="eastAsia"/>
        </w:rPr>
        <w:t>的方式。</w:t>
      </w:r>
    </w:p>
    <w:p w:rsidR="00AA32C4" w:rsidRPr="00AA32C4" w:rsidRDefault="00AA32C4" w:rsidP="00483039">
      <w:pPr>
        <w:ind w:firstLineChars="94" w:firstLine="198"/>
      </w:pPr>
      <w:r>
        <w:rPr>
          <w:rFonts w:ascii="黑体" w:eastAsia="黑体" w:hAnsi="黑体"/>
          <w:b/>
          <w:noProof/>
        </w:rPr>
        <mc:AlternateContent>
          <mc:Choice Requires="wps">
            <w:drawing>
              <wp:anchor distT="0" distB="0" distL="114300" distR="114300" simplePos="0" relativeHeight="251819008" behindDoc="0" locked="0" layoutInCell="1" allowOverlap="1" wp14:anchorId="05000874" wp14:editId="6D50EF61">
                <wp:simplePos x="0" y="0"/>
                <wp:positionH relativeFrom="column">
                  <wp:posOffset>3810000</wp:posOffset>
                </wp:positionH>
                <wp:positionV relativeFrom="paragraph">
                  <wp:posOffset>46355</wp:posOffset>
                </wp:positionV>
                <wp:extent cx="563880" cy="299720"/>
                <wp:effectExtent l="0" t="0" r="0" b="5080"/>
                <wp:wrapNone/>
                <wp:docPr id="4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 cy="299720"/>
                        </a:xfrm>
                        <a:prstGeom prst="rect">
                          <a:avLst/>
                        </a:prstGeom>
                        <a:noFill/>
                        <a:ln w="9525">
                          <a:noFill/>
                          <a:miter lim="800000"/>
                        </a:ln>
                      </wps:spPr>
                      <wps:txbx>
                        <w:txbxContent>
                          <w:p w:rsidR="00583B3D" w:rsidRPr="00044F65" w:rsidRDefault="00583B3D" w:rsidP="00286D18">
                            <w:pPr>
                              <w:ind w:firstLineChars="0" w:firstLine="0"/>
                              <w:rPr>
                                <w:sz w:val="18"/>
                                <w:szCs w:val="18"/>
                              </w:rPr>
                            </w:pPr>
                            <w:r>
                              <w:rPr>
                                <w:rFonts w:hint="eastAsia"/>
                                <w:sz w:val="18"/>
                                <w:szCs w:val="18"/>
                              </w:rPr>
                              <w:t>桥面板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000874" id="_x0000_s1040" type="#_x0000_t202" style="position:absolute;left:0;text-align:left;margin-left:300pt;margin-top:3.65pt;width:44.4pt;height:23.6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hn5EgIAAOMDAAAOAAAAZHJzL2Uyb0RvYy54bWysU0uOEzEQ3SNxB8t70kmTDEkrzmiY0SCk&#10;4SMNHMBxu9MWtsvYTrqHAzA3YMWGPefKOSi7kxDBDtELy+6qeq73Xnl52RtNdtIHBZbRyWhMibQC&#10;amU3jH78cPtsTkmI3NZcg5WMPshAL1dPnyw7V8kSWtC19ARBbKg6x2gbo6uKIohWGh5G4KTFYAPe&#10;8IhHvylqzztEN7oox+OLogNfOw9ChoB/b4YgXWX8ppEivmuaICPRjGJvMa8+r+u0Fqslrzaeu1aJ&#10;Qxv8H7owXFm89AR1wyMnW6/+gjJKeAjQxJEAU0DTKCEzB2QzGf/B5r7lTmYuKE5wJ5nC/4MVb3fv&#10;PVE1o9OSEssNerT/9rj//nP/4yspkz6dCxWm3TtMjP1L6NHnzDW4OxCfArFw3XK7kVfeQ9dKXmN/&#10;k1RZnJUOOCGBrLs3UOM9fBshA/WNN0k8lIMgOvr0cPJG9pEI/Dm7eD6fY0RgqFwsXpTZu4JXx2Ln&#10;Q3wlwZC0YdSj9Rmc7+5CTM3w6piS7rJwq7TO9mtLOkYXs3KWC84iRkWcTq0Mo/Nx+jIrXml7IJf4&#10;DMxiv+6zjpPpUbQ11A9I18MwdfhKcNOC/0JJhxPHaPi85V5Sol9blGwxmU7TiObDdJYYEn8eWZ9H&#10;uBUIxWikZNhexzzWA7crlLZRmXbyYOjk0DNOUlbjMPVpVM/POev321z9AgAA//8DAFBLAwQUAAYA&#10;CAAAACEAfe032NwAAAAIAQAADwAAAGRycy9kb3ducmV2LnhtbEyPQU+DQBCF7yb+h82YeLO7akFE&#10;hsZovGpabRNvW5gCkZ0l7Lbgv3c86XHyJu99X7GaXa9ONIbOM8L1woAirnzdcYPw8f5ylYEK0XJt&#10;e8+E8E0BVuX5WWHz2k+8ptMmNkpKOOQWoY1xyLUOVUvOhoUfiCU7+NHZKOfY6Hq0k5S7Xt8Yk2pn&#10;O5aF1g701FL1tTk6hO3r4XO3NG/Ns0uGyc9Gs7vXiJcX8+MDqEhz/HuGX3xBh1KY9v7IdVA9QmqM&#10;uESEu1tQkqdZJip7hGSZgC4L/V+g/AEAAP//AwBQSwECLQAUAAYACAAAACEAtoM4kv4AAADhAQAA&#10;EwAAAAAAAAAAAAAAAAAAAAAAW0NvbnRlbnRfVHlwZXNdLnhtbFBLAQItABQABgAIAAAAIQA4/SH/&#10;1gAAAJQBAAALAAAAAAAAAAAAAAAAAC8BAABfcmVscy8ucmVsc1BLAQItABQABgAIAAAAIQBNuhn5&#10;EgIAAOMDAAAOAAAAAAAAAAAAAAAAAC4CAABkcnMvZTJvRG9jLnhtbFBLAQItABQABgAIAAAAIQB9&#10;7TfY3AAAAAgBAAAPAAAAAAAAAAAAAAAAAGwEAABkcnMvZG93bnJldi54bWxQSwUGAAAAAAQABADz&#10;AAAAdQUAAAAA&#10;" filled="f" stroked="f">
                <v:textbox>
                  <w:txbxContent>
                    <w:p w:rsidR="00583B3D" w:rsidRPr="00044F65" w:rsidRDefault="00583B3D" w:rsidP="00286D18">
                      <w:pPr>
                        <w:ind w:firstLineChars="0" w:firstLine="0"/>
                        <w:rPr>
                          <w:sz w:val="18"/>
                          <w:szCs w:val="18"/>
                        </w:rPr>
                      </w:pPr>
                      <w:r>
                        <w:rPr>
                          <w:rFonts w:hint="eastAsia"/>
                          <w:sz w:val="18"/>
                          <w:szCs w:val="18"/>
                        </w:rPr>
                        <w:t>桥面板</w:t>
                      </w:r>
                    </w:p>
                  </w:txbxContent>
                </v:textbox>
              </v:shape>
            </w:pict>
          </mc:Fallback>
        </mc:AlternateContent>
      </w:r>
      <w:r>
        <w:rPr>
          <w:rFonts w:ascii="黑体" w:eastAsia="黑体" w:hAnsi="黑体"/>
          <w:b/>
          <w:noProof/>
        </w:rPr>
        <mc:AlternateContent>
          <mc:Choice Requires="wps">
            <w:drawing>
              <wp:anchor distT="0" distB="0" distL="114300" distR="114300" simplePos="0" relativeHeight="251815936" behindDoc="0" locked="0" layoutInCell="1" allowOverlap="1" wp14:anchorId="54FC40A4" wp14:editId="6C48BCB3">
                <wp:simplePos x="0" y="0"/>
                <wp:positionH relativeFrom="column">
                  <wp:posOffset>2567305</wp:posOffset>
                </wp:positionH>
                <wp:positionV relativeFrom="paragraph">
                  <wp:posOffset>46355</wp:posOffset>
                </wp:positionV>
                <wp:extent cx="563880" cy="299720"/>
                <wp:effectExtent l="0" t="0" r="0" b="5080"/>
                <wp:wrapNone/>
                <wp:docPr id="4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 cy="299720"/>
                        </a:xfrm>
                        <a:prstGeom prst="rect">
                          <a:avLst/>
                        </a:prstGeom>
                        <a:noFill/>
                        <a:ln w="9525">
                          <a:noFill/>
                          <a:miter lim="800000"/>
                        </a:ln>
                      </wps:spPr>
                      <wps:txbx>
                        <w:txbxContent>
                          <w:p w:rsidR="00583B3D" w:rsidRPr="00044F65" w:rsidRDefault="00583B3D" w:rsidP="00286D18">
                            <w:pPr>
                              <w:ind w:firstLineChars="0" w:firstLine="0"/>
                              <w:rPr>
                                <w:sz w:val="18"/>
                                <w:szCs w:val="18"/>
                              </w:rPr>
                            </w:pPr>
                            <w:r>
                              <w:rPr>
                                <w:rFonts w:hint="eastAsia"/>
                                <w:sz w:val="18"/>
                                <w:szCs w:val="18"/>
                              </w:rPr>
                              <w:t>桥面板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FC40A4" id="_x0000_s1041" type="#_x0000_t202" style="position:absolute;left:0;text-align:left;margin-left:202.15pt;margin-top:3.65pt;width:44.4pt;height:23.6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7REQIAAOMDAAAOAAAAZHJzL2Uyb0RvYy54bWysU0uOEzEQ3SNxB8t70kmTDEkrzmiY0SCk&#10;4SMNHMBxu9MWtsvYTrqHAzA3YMWGPefKOSi7kxDBDtELy+6qeq73Xnl52RtNdtIHBZbRyWhMibQC&#10;amU3jH78cPtsTkmI3NZcg5WMPshAL1dPnyw7V8kSWtC19ARBbKg6x2gbo6uKIohWGh5G4KTFYAPe&#10;8IhHvylqzztEN7oox+OLogNfOw9ChoB/b4YgXWX8ppEivmuaICPRjGJvMa8+r+u0Fqslrzaeu1aJ&#10;Qxv8H7owXFm89AR1wyMnW6/+gjJKeAjQxJEAU0DTKCEzB2QzGf/B5r7lTmYuKE5wJ5nC/4MVb3fv&#10;PVE1o1OUx3KDHu2/Pe6//9z/+ErKpE/nQoVp9w4TY/8SevQ5cw3uDsSnQCxct9xu5JX30LWS19jf&#10;JFUWZ6UDTkgg6+4N1HgP30bIQH3jTRIP5SCIjo08nLyRfSQCf84uns/nGBEYKheLF2X2ruDVsdj5&#10;EF9JMCRtGPVofQbnu7sQUzO8OqakuyzcKq2z/dqSjtHFrJzlgrOIURGnUyvD6HycvsyKV9oeyCU+&#10;A7PYr/us42R2FG0N9QPS9TBMHb4S3LTgv1DS4cQxGj5vuZeU6NcWJVtMpsmDmA/TWWJI/HlkfR7h&#10;ViAUo5GSYXsd81gP3K5Q2kZl2smDoZNDzzhJWY3D1KdRPT/nrN9vc/ULAAD//wMAUEsDBBQABgAI&#10;AAAAIQDuHYn+3QAAAAgBAAAPAAAAZHJzL2Rvd25yZXYueG1sTI/NTsMwEITvSLyDtUjcqF3qAA3Z&#10;VAjEFUT5kbi5yTaJiNdR7Dbh7VlOcBqtZjTzbbGZfa+ONMYuMMJyYUARV6HuuEF4e328uAEVk+Pa&#10;9YEJ4ZsibMrTk8LldZj4hY7b1Cgp4Zg7hDalIdc6Vi15FxdhIBZvH0bvkpxjo+vRTVLue31pzJX2&#10;rmNZaN1A9y1VX9uDR3h/2n9+WPPcPPhsmMJsNPu1Rjw/m+9uQSWa018YfvEFHUph2oUD11H1CNbY&#10;lUQRrkXEt+vVEtQOIbMZ6LLQ/x8ofwAAAP//AwBQSwECLQAUAAYACAAAACEAtoM4kv4AAADhAQAA&#10;EwAAAAAAAAAAAAAAAAAAAAAAW0NvbnRlbnRfVHlwZXNdLnhtbFBLAQItABQABgAIAAAAIQA4/SH/&#10;1gAAAJQBAAALAAAAAAAAAAAAAAAAAC8BAABfcmVscy8ucmVsc1BLAQItABQABgAIAAAAIQCKc/7R&#10;EQIAAOMDAAAOAAAAAAAAAAAAAAAAAC4CAABkcnMvZTJvRG9jLnhtbFBLAQItABQABgAIAAAAIQDu&#10;HYn+3QAAAAgBAAAPAAAAAAAAAAAAAAAAAGsEAABkcnMvZG93bnJldi54bWxQSwUGAAAAAAQABADz&#10;AAAAdQUAAAAA&#10;" filled="f" stroked="f">
                <v:textbox>
                  <w:txbxContent>
                    <w:p w:rsidR="00583B3D" w:rsidRPr="00044F65" w:rsidRDefault="00583B3D" w:rsidP="00286D18">
                      <w:pPr>
                        <w:ind w:firstLineChars="0" w:firstLine="0"/>
                        <w:rPr>
                          <w:sz w:val="18"/>
                          <w:szCs w:val="18"/>
                        </w:rPr>
                      </w:pPr>
                      <w:r>
                        <w:rPr>
                          <w:rFonts w:hint="eastAsia"/>
                          <w:sz w:val="18"/>
                          <w:szCs w:val="18"/>
                        </w:rPr>
                        <w:t>桥面板</w:t>
                      </w:r>
                    </w:p>
                  </w:txbxContent>
                </v:textbox>
              </v:shape>
            </w:pict>
          </mc:Fallback>
        </mc:AlternateContent>
      </w:r>
      <w:r>
        <w:rPr>
          <w:rFonts w:ascii="黑体" w:eastAsia="黑体" w:hAnsi="黑体"/>
          <w:b/>
          <w:noProof/>
        </w:rPr>
        <mc:AlternateContent>
          <mc:Choice Requires="wps">
            <w:drawing>
              <wp:anchor distT="0" distB="0" distL="114300" distR="114300" simplePos="0" relativeHeight="251813888" behindDoc="0" locked="0" layoutInCell="1" allowOverlap="1" wp14:anchorId="3D7C1929" wp14:editId="5CDE16BB">
                <wp:simplePos x="0" y="0"/>
                <wp:positionH relativeFrom="column">
                  <wp:posOffset>1390015</wp:posOffset>
                </wp:positionH>
                <wp:positionV relativeFrom="paragraph">
                  <wp:posOffset>56515</wp:posOffset>
                </wp:positionV>
                <wp:extent cx="563880" cy="299720"/>
                <wp:effectExtent l="0" t="0" r="0" b="5080"/>
                <wp:wrapNone/>
                <wp:docPr id="3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 cy="299720"/>
                        </a:xfrm>
                        <a:prstGeom prst="rect">
                          <a:avLst/>
                        </a:prstGeom>
                        <a:noFill/>
                        <a:ln w="9525">
                          <a:noFill/>
                          <a:miter lim="800000"/>
                        </a:ln>
                      </wps:spPr>
                      <wps:txbx>
                        <w:txbxContent>
                          <w:p w:rsidR="00583B3D" w:rsidRPr="00044F65" w:rsidRDefault="00583B3D" w:rsidP="00286D18">
                            <w:pPr>
                              <w:ind w:firstLineChars="0" w:firstLine="0"/>
                              <w:rPr>
                                <w:sz w:val="18"/>
                                <w:szCs w:val="18"/>
                              </w:rPr>
                            </w:pPr>
                            <w:r>
                              <w:rPr>
                                <w:rFonts w:hint="eastAsia"/>
                                <w:sz w:val="18"/>
                                <w:szCs w:val="18"/>
                              </w:rPr>
                              <w:t>桥面板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7C1929" id="_x0000_s1042" type="#_x0000_t202" style="position:absolute;left:0;text-align:left;margin-left:109.45pt;margin-top:4.45pt;width:44.4pt;height:23.6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ewEgIAAOMDAAAOAAAAZHJzL2Uyb0RvYy54bWysU82O0zAQviPxDpbvNE22LW1Ud7XsahHS&#10;8iMtPIDrOI1F7DG226Q8ALwBJy7cea4+B2OnLRXcEDlYdmbm83zfN15e97olO+m8AsNoPhpTIo2A&#10;SpkNox/e3z+bU+IDNxVvwUhG99LT69XTJ8vOlrKABtpKOoIgxpedZbQJwZZZ5kUjNfcjsNJgsAan&#10;ecCj22SV4x2i6zYrxuNZ1oGrrAMhvce/d0OQrhJ+XUsR3ta1l4G0jGJvIa0ureu4ZqslLzeO20aJ&#10;Yxv8H7rQXBm89Ax1xwMnW6f+gtJKOPBQh5EAnUFdKyETB2STj/9g89hwKxMXFMfbs0z+/8GKN7t3&#10;jqiK0St0ynCNHh2+fT18/3n48YUUUZ/O+hLTHi0mhv4F9Ohz4urtA4iPnhi4bbjZyBvnoGskr7C/&#10;PFZmF6UDjo8g6+41VHgP3wZIQH3tdBQP5SCIjj7tz97IPhCBP6ezq/kcIwJDxWLxvEjeZbw8FVvn&#10;w0sJmsQNow6tT+B89+BDbIaXp5R4l4F71bbJ/taQjtHFtJimgouIVgGns1Wa0fk4fokVL1tzJBf5&#10;DMxCv+6TjvnsJNoaqj3SdTBMHb4S3DTgPlPS4cQx6j9tuZOUtK8MSrbIJ5M4oukwmUaGxF1G1pcR&#10;bgRCMRooGba3IY31wO0Gpa1Voh09GDo59oyTlNQ4Tn0c1ctzyvr9Nle/AAAA//8DAFBLAwQUAAYA&#10;CAAAACEAOqMV990AAAAIAQAADwAAAGRycy9kb3ducmV2LnhtbEyPzU7DMBCE70i8g7WVuFE7hf6l&#10;2VQIxBXUFir15sbbJCJeR7HbhLfHPdHTaDWjmW+z9WAbcaHO144RkrECQVw4U3OJ8LV7f1yA8EGz&#10;0Y1jQvglD+v8/i7TqXE9b+iyDaWIJexTjVCF0KZS+qIiq/3YtcTRO7nO6hDPrpSm030st42cKDWT&#10;VtccFyrd0mtFxc/2bBG+P06H/bP6LN/stO3doCTbpUR8GA0vKxCBhvAfhit+RIc8Mh3dmY0XDcIk&#10;WSxjFOEq0X9S8zmII8J0loDMM3n7QP4HAAD//wMAUEsBAi0AFAAGAAgAAAAhALaDOJL+AAAA4QEA&#10;ABMAAAAAAAAAAAAAAAAAAAAAAFtDb250ZW50X1R5cGVzXS54bWxQSwECLQAUAAYACAAAACEAOP0h&#10;/9YAAACUAQAACwAAAAAAAAAAAAAAAAAvAQAAX3JlbHMvLnJlbHNQSwECLQAUAAYACAAAACEAPtrH&#10;sBICAADjAwAADgAAAAAAAAAAAAAAAAAuAgAAZHJzL2Uyb0RvYy54bWxQSwECLQAUAAYACAAAACEA&#10;OqMV990AAAAIAQAADwAAAAAAAAAAAAAAAABsBAAAZHJzL2Rvd25yZXYueG1sUEsFBgAAAAAEAAQA&#10;8wAAAHYFAAAAAA==&#10;" filled="f" stroked="f">
                <v:textbox>
                  <w:txbxContent>
                    <w:p w:rsidR="00583B3D" w:rsidRPr="00044F65" w:rsidRDefault="00583B3D" w:rsidP="00286D18">
                      <w:pPr>
                        <w:ind w:firstLineChars="0" w:firstLine="0"/>
                        <w:rPr>
                          <w:sz w:val="18"/>
                          <w:szCs w:val="18"/>
                        </w:rPr>
                      </w:pPr>
                      <w:r>
                        <w:rPr>
                          <w:rFonts w:hint="eastAsia"/>
                          <w:sz w:val="18"/>
                          <w:szCs w:val="18"/>
                        </w:rPr>
                        <w:t>桥面板</w:t>
                      </w:r>
                    </w:p>
                  </w:txbxContent>
                </v:textbox>
              </v:shape>
            </w:pict>
          </mc:Fallback>
        </mc:AlternateContent>
      </w:r>
    </w:p>
    <w:p w:rsidR="00F87601" w:rsidRDefault="00AA32C4" w:rsidP="00286D18">
      <w:pPr>
        <w:ind w:firstLineChars="94" w:firstLine="198"/>
        <w:jc w:val="center"/>
      </w:pPr>
      <w:r>
        <w:rPr>
          <w:rFonts w:ascii="黑体" w:eastAsia="黑体" w:hAnsi="黑体"/>
          <w:b/>
          <w:noProof/>
        </w:rPr>
        <mc:AlternateContent>
          <mc:Choice Requires="wps">
            <w:drawing>
              <wp:anchor distT="0" distB="0" distL="114300" distR="114300" simplePos="0" relativeHeight="251835392" behindDoc="0" locked="0" layoutInCell="1" allowOverlap="1" wp14:anchorId="4F1ADFCC" wp14:editId="5508631C">
                <wp:simplePos x="0" y="0"/>
                <wp:positionH relativeFrom="column">
                  <wp:posOffset>3907155</wp:posOffset>
                </wp:positionH>
                <wp:positionV relativeFrom="paragraph">
                  <wp:posOffset>812165</wp:posOffset>
                </wp:positionV>
                <wp:extent cx="800100" cy="299720"/>
                <wp:effectExtent l="0" t="0" r="0" b="5080"/>
                <wp:wrapNone/>
                <wp:docPr id="5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9720"/>
                        </a:xfrm>
                        <a:prstGeom prst="rect">
                          <a:avLst/>
                        </a:prstGeom>
                        <a:noFill/>
                        <a:ln w="9525">
                          <a:noFill/>
                          <a:miter lim="800000"/>
                        </a:ln>
                      </wps:spPr>
                      <wps:txbx>
                        <w:txbxContent>
                          <w:p w:rsidR="00583B3D" w:rsidRPr="00AA32C4" w:rsidRDefault="00583B3D" w:rsidP="00286D18">
                            <w:pPr>
                              <w:ind w:firstLineChars="0" w:firstLine="0"/>
                              <w:rPr>
                                <w:sz w:val="15"/>
                                <w:szCs w:val="15"/>
                              </w:rPr>
                            </w:pPr>
                            <w:r w:rsidRPr="00AA32C4">
                              <w:rPr>
                                <w:rFonts w:hint="eastAsia"/>
                                <w:sz w:val="15"/>
                                <w:szCs w:val="15"/>
                              </w:rPr>
                              <w:t>腹板加劲肋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1ADFCC" id="_x0000_s1043" type="#_x0000_t202" style="position:absolute;left:0;text-align:left;margin-left:307.65pt;margin-top:63.95pt;width:63pt;height:23.6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wpvDwIAAOMDAAAOAAAAZHJzL2Uyb0RvYy54bWysU0uOEzEQ3SNxB8t70h8lzKSVzmiY0SCk&#10;4SPNcADH7U5b2C5jO+kOB4AbsGLDnnPlHFN2JyGCHWJj2S7Xq3qvnhdXg1ZkK5yXYGpaTHJKhOHQ&#10;SLOu6cfHuxeXlPjATMMUGFHTnfD0avn82aK3lSihA9UIRxDE+Kq3Ne1CsFWWed4JzfwErDAYbMFp&#10;FvDo1lnjWI/oWmVlnr/MenCNdcCF93h7OwbpMuG3reDhfdt6EYiqKfYW0urSuoprtlywau2Y7SQ/&#10;tMH+oQvNpMGiJ6hbFhjZOPkXlJbcgYc2TDjoDNpWcpE4IJsi/4PNQ8esSFxQHG9PMvn/B8vfbT84&#10;IpuazgpKDNM4o/33b/sfv/Y/v5Iy6tNbX+GzB4sPw/AKBpxz4urtPfBPnhi46ZhZi2vnoO8Ea7C/&#10;ImZmZ6kjjo8gq/4tNFiHbQIkoKF1OoqHchBExzntTrMRQyAcLy9z1AcjHEPlfH5RptllrDomW+fD&#10;awGaxE1NHY4+gbPtvQ+xGVYdn8RaBu6kUmn8ypC+pvNZOUsJZxEtA7pTSZ3q51h/BFLmQC7yGZmF&#10;YTUkHYuLo2graHZI18HoOvwluOnAfaGkR8fV1H/eMCcoUW8MSjYvptNo0XSYziJD4s4jq/MIMxyh&#10;ahooGbc3Idl65HaN0rYy0Y4zGDs59IxOSmocXB+ten5Or37/zeUTAAAA//8DAFBLAwQUAAYACAAA&#10;ACEA4Cl2gN4AAAALAQAADwAAAGRycy9kb3ducmV2LnhtbEyPwU7DMBBE70j9B2uRuFE7pWloiFMh&#10;EFcQbUHi5sbbJGq8jmK3CX/PcoLjzjzNzhSbyXXigkNoPWlI5goEUuVtS7WG/e7l9h5EiIas6Tyh&#10;hm8MsClnV4XJrR/pHS/bWAsOoZAbDU2MfS5lqBp0Jsx9j8Te0Q/ORD6HWtrBjBzuOrlQaiWdaYk/&#10;NKbHpwar0/bsNHy8Hr8+l+qtfnZpP/pJSXJrqfXN9fT4ACLiFP9g+K3P1aHkTgd/JhtEp2GVpHeM&#10;srHI1iCYyJYJKwdWsjQBWRby/4byBwAA//8DAFBLAQItABQABgAIAAAAIQC2gziS/gAAAOEBAAAT&#10;AAAAAAAAAAAAAAAAAAAAAABbQ29udGVudF9UeXBlc10ueG1sUEsBAi0AFAAGAAgAAAAhADj9If/W&#10;AAAAlAEAAAsAAAAAAAAAAAAAAAAALwEAAF9yZWxzLy5yZWxzUEsBAi0AFAAGAAgAAAAhAAg7Cm8P&#10;AgAA4wMAAA4AAAAAAAAAAAAAAAAALgIAAGRycy9lMm9Eb2MueG1sUEsBAi0AFAAGAAgAAAAhAOAp&#10;doDeAAAACwEAAA8AAAAAAAAAAAAAAAAAaQQAAGRycy9kb3ducmV2LnhtbFBLBQYAAAAABAAEAPMA&#10;AAB0BQAAAAA=&#10;" filled="f" stroked="f">
                <v:textbox>
                  <w:txbxContent>
                    <w:p w:rsidR="00583B3D" w:rsidRPr="00AA32C4" w:rsidRDefault="00583B3D" w:rsidP="00286D18">
                      <w:pPr>
                        <w:ind w:firstLineChars="0" w:firstLine="0"/>
                        <w:rPr>
                          <w:sz w:val="15"/>
                          <w:szCs w:val="15"/>
                        </w:rPr>
                      </w:pPr>
                      <w:r w:rsidRPr="00AA32C4">
                        <w:rPr>
                          <w:rFonts w:hint="eastAsia"/>
                          <w:sz w:val="15"/>
                          <w:szCs w:val="15"/>
                        </w:rPr>
                        <w:t>腹板加劲肋</w:t>
                      </w:r>
                    </w:p>
                  </w:txbxContent>
                </v:textbox>
              </v:shape>
            </w:pict>
          </mc:Fallback>
        </mc:AlternateContent>
      </w:r>
      <w:r>
        <w:rPr>
          <w:rFonts w:ascii="黑体" w:eastAsia="黑体" w:hAnsi="黑体"/>
          <w:b/>
          <w:noProof/>
        </w:rPr>
        <mc:AlternateContent>
          <mc:Choice Requires="wps">
            <w:drawing>
              <wp:anchor distT="0" distB="0" distL="114300" distR="114300" simplePos="0" relativeHeight="251833344" behindDoc="0" locked="0" layoutInCell="1" allowOverlap="1" wp14:anchorId="3DCF0662" wp14:editId="4A34B5F1">
                <wp:simplePos x="0" y="0"/>
                <wp:positionH relativeFrom="column">
                  <wp:posOffset>2681605</wp:posOffset>
                </wp:positionH>
                <wp:positionV relativeFrom="paragraph">
                  <wp:posOffset>798195</wp:posOffset>
                </wp:positionV>
                <wp:extent cx="800100" cy="299720"/>
                <wp:effectExtent l="0" t="0" r="0" b="5080"/>
                <wp:wrapNone/>
                <wp:docPr id="5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9720"/>
                        </a:xfrm>
                        <a:prstGeom prst="rect">
                          <a:avLst/>
                        </a:prstGeom>
                        <a:noFill/>
                        <a:ln w="9525">
                          <a:noFill/>
                          <a:miter lim="800000"/>
                        </a:ln>
                      </wps:spPr>
                      <wps:txbx>
                        <w:txbxContent>
                          <w:p w:rsidR="00583B3D" w:rsidRPr="00AA32C4" w:rsidRDefault="00583B3D" w:rsidP="00286D18">
                            <w:pPr>
                              <w:ind w:firstLineChars="0" w:firstLine="0"/>
                              <w:rPr>
                                <w:sz w:val="15"/>
                                <w:szCs w:val="15"/>
                              </w:rPr>
                            </w:pPr>
                            <w:r w:rsidRPr="00AA32C4">
                              <w:rPr>
                                <w:rFonts w:hint="eastAsia"/>
                                <w:sz w:val="15"/>
                                <w:szCs w:val="15"/>
                              </w:rPr>
                              <w:t>腹板加劲肋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CF0662" id="_x0000_s1044" type="#_x0000_t202" style="position:absolute;left:0;text-align:left;margin-left:211.15pt;margin-top:62.85pt;width:63pt;height:23.6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d2dDgIAAOMDAAAOAAAAZHJzL2Uyb0RvYy54bWysU82O0zAQviPxDpbvNGnUQhs1XS27WoS0&#10;/EgLD+A4TmNhe4ztNikPAG+wJy7cea4+B2OnLRXcEBfL9ni++b5vxqurQSuyE85LMBWdTnJKhOHQ&#10;SLOp6McPd88WlPjATMMUGFHRvfD0av30yaq3pSigA9UIRxDE+LK3Fe1CsGWWed4JzfwErDAYbMFp&#10;FvDoNlnjWI/oWmVFnj/PenCNdcCF93h7OwbpOuG3reDhXdt6EYiqKHILaXVpreOarVes3DhmO8mP&#10;NNg/sNBMGix6hrplgZGtk39BackdeGjDhIPOoG0lF0kDqpnmf6h56JgVSQua4+3ZJv//YPnb3XtH&#10;ZFPROdpjmMYeHR6/Hb7/PPz4SoroT299ic8eLD4Mw0sYsM9Jq7f3wD95YuCmY2Yjrp2DvhOsQX7T&#10;mJldpI44PoLU/RtosA7bBkhAQ+t0NA/tIIiORPbn3oghEI6Xixz9wQjHULFcvihS7zJWnpKt8+GV&#10;AE3ipqIOW5/A2e7eh0iGlacnsZaBO6lUar8ypK/ocl7MU8JFRMuA06mkTvVzrD8CKXMUF/WMysJQ&#10;D8nH6eJkWg3NHuU6GKcOfwluOnBfKOlx4irqP2+ZE5So1wYtW05nszii6TCbR4XEXUbqywgzHKEq&#10;GigZtzchjfWo7RqtbWWSHXswMjlyxklKbhynPo7q5Tm9+v03178AAAD//wMAUEsDBBQABgAIAAAA&#10;IQCQKo5W3gAAAAsBAAAPAAAAZHJzL2Rvd25yZXYueG1sTI/NTsMwEITvSLyDtUjcqI1JaBviVAjE&#10;FdTyI3Fz420SEa+j2G3C27Oc4Lgzn2Znys3se3HCMXaBDFwvFAikOriOGgNvr09XKxAxWXK2D4QG&#10;vjHCpjo/K23hwkRbPO1SIziEYmENtCkNhZSxbtHbuAgDEnuHMHqb+Bwb6UY7cbjvpVbqVnrbEX9o&#10;7YAPLdZfu6M38P58+PzI1Evz6PNhCrOS5NfSmMuL+f4ORMI5/cHwW5+rQ8Wd9uFILoreQKb1DaNs&#10;6HwJgok8W7GyZ2Wp1yCrUv7fUP0AAAD//wMAUEsBAi0AFAAGAAgAAAAhALaDOJL+AAAA4QEAABMA&#10;AAAAAAAAAAAAAAAAAAAAAFtDb250ZW50X1R5cGVzXS54bWxQSwECLQAUAAYACAAAACEAOP0h/9YA&#10;AACUAQAACwAAAAAAAAAAAAAAAAAvAQAAX3JlbHMvLnJlbHNQSwECLQAUAAYACAAAACEAS63dnQ4C&#10;AADjAwAADgAAAAAAAAAAAAAAAAAuAgAAZHJzL2Uyb0RvYy54bWxQSwECLQAUAAYACAAAACEAkCqO&#10;Vt4AAAALAQAADwAAAAAAAAAAAAAAAABoBAAAZHJzL2Rvd25yZXYueG1sUEsFBgAAAAAEAAQA8wAA&#10;AHMFAAAAAA==&#10;" filled="f" stroked="f">
                <v:textbox>
                  <w:txbxContent>
                    <w:p w:rsidR="00583B3D" w:rsidRPr="00AA32C4" w:rsidRDefault="00583B3D" w:rsidP="00286D18">
                      <w:pPr>
                        <w:ind w:firstLineChars="0" w:firstLine="0"/>
                        <w:rPr>
                          <w:sz w:val="15"/>
                          <w:szCs w:val="15"/>
                        </w:rPr>
                      </w:pPr>
                      <w:r w:rsidRPr="00AA32C4">
                        <w:rPr>
                          <w:rFonts w:hint="eastAsia"/>
                          <w:sz w:val="15"/>
                          <w:szCs w:val="15"/>
                        </w:rPr>
                        <w:t>腹板加劲肋</w:t>
                      </w:r>
                    </w:p>
                  </w:txbxContent>
                </v:textbox>
              </v:shape>
            </w:pict>
          </mc:Fallback>
        </mc:AlternateContent>
      </w:r>
      <w:r>
        <w:rPr>
          <w:rFonts w:ascii="黑体" w:eastAsia="黑体" w:hAnsi="黑体"/>
          <w:b/>
          <w:noProof/>
        </w:rPr>
        <mc:AlternateContent>
          <mc:Choice Requires="wps">
            <w:drawing>
              <wp:anchor distT="0" distB="0" distL="114300" distR="114300" simplePos="0" relativeHeight="251825152" behindDoc="0" locked="0" layoutInCell="1" allowOverlap="1" wp14:anchorId="6334BE4F" wp14:editId="7975BBC8">
                <wp:simplePos x="0" y="0"/>
                <wp:positionH relativeFrom="column">
                  <wp:posOffset>2716530</wp:posOffset>
                </wp:positionH>
                <wp:positionV relativeFrom="paragraph">
                  <wp:posOffset>182245</wp:posOffset>
                </wp:positionV>
                <wp:extent cx="397823" cy="617517"/>
                <wp:effectExtent l="0" t="0" r="0" b="0"/>
                <wp:wrapNone/>
                <wp:docPr id="4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823" cy="617517"/>
                        </a:xfrm>
                        <a:prstGeom prst="rect">
                          <a:avLst/>
                        </a:prstGeom>
                        <a:noFill/>
                        <a:ln w="9525">
                          <a:noFill/>
                          <a:miter lim="800000"/>
                        </a:ln>
                      </wps:spPr>
                      <wps:txbx>
                        <w:txbxContent>
                          <w:p w:rsidR="00583B3D" w:rsidRPr="00286D18" w:rsidRDefault="00583B3D" w:rsidP="00286D18">
                            <w:pPr>
                              <w:ind w:firstLineChars="0" w:firstLine="0"/>
                              <w:rPr>
                                <w:sz w:val="15"/>
                                <w:szCs w:val="15"/>
                              </w:rPr>
                            </w:pPr>
                            <w:r>
                              <w:rPr>
                                <w:rFonts w:hint="eastAsia"/>
                                <w:sz w:val="15"/>
                                <w:szCs w:val="15"/>
                              </w:rPr>
                              <w:t>1</w:t>
                            </w:r>
                            <w:r>
                              <w:rPr>
                                <w:sz w:val="15"/>
                                <w:szCs w:val="15"/>
                              </w:rPr>
                              <w:t>0~15</w:t>
                            </w:r>
                            <w:r>
                              <w:rPr>
                                <w:rFonts w:hint="eastAsia"/>
                                <w:sz w:val="15"/>
                                <w:szCs w:val="15"/>
                              </w:rPr>
                              <w:t>mm</w:t>
                            </w: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34BE4F" id="_x0000_s1045" type="#_x0000_t202" style="position:absolute;left:0;text-align:left;margin-left:213.9pt;margin-top:14.35pt;width:31.3pt;height:48.6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THJEwIAAOYDAAAOAAAAZHJzL2Uyb0RvYy54bWysU82O0zAQviPxDpbvNE223bZR09Wyq0VI&#10;y4+08ACu4zQWtsfYbpO+ALwBJy7cea4+B2OnLRXcEDlYnoz9zXzffF7e9FqRnXBegqloPhpTIgyH&#10;WppNRT9+eHgxp8QHZmqmwIiK7oWnN6vnz5adLUUBLahaOIIgxpedrWgbgi2zzPNWaOZHYIXBZANO&#10;s4Ch22S1Yx2ia5UV4/F11oGrrQMuvMe/90OSrhJ+0wge3jWNF4GoimJvIa0ureu4ZqslKzeO2Vby&#10;YxvsH7rQTBoseoa6Z4GRrZN/QWnJHXhowoiDzqBpJBeJA7LJx3+weWqZFYkLiuPtWSb//2D52917&#10;R2Rd0cmUEsM0zujw7evh+8/Djy+kiPp01pd47MniwdC/hB7nnLh6+wj8kycG7lpmNuLWOehawWrs&#10;L483s4urA46PIOvuDdRYh20DJKC+cTqKh3IQRMc57c+zEX0gHH9eLWbz4ooSjqnrfDbNZ6kCK0+X&#10;rfPhlQBN4qaiDkefwNnu0YfYDCtPR2ItAw9SqTR+ZUhX0cW0mKYLFxktA7pTSV3R+Th+x5rKHMlF&#10;PgOz0K/7pGO+OIm2hnqPdB0MrsNXgpu4FjOk2KHpKuo/b5kTlKjXBlVb5JNJdGkKJtNZgYG7zKwv&#10;M8zwFtDLgZJhexeSswd6t6huIxPzOIahmWPbaKYkyNH40a2XcTr1+3mufgEAAP//AwBQSwMEFAAG&#10;AAgAAAAhAN/lebPiAAAACgEAAA8AAABkcnMvZG93bnJldi54bWxMj8tOwzAQRfdI/IM1SOyoTQi0&#10;DXEqBKISm6oN7YKdEw9JhB8hdpv07xlWsBzdo3vP5KvJGnbCIXTeSbidCWDoaq8710jYv7/eLICF&#10;qJxWxjuUcMYAq+LyIleZ9qPb4amMDaMSFzIloY2xzzgPdYtWhZnv0VH26QerIp1Dw/WgRiq3hidC&#10;PHCrOkcLrerxucX6qzxaCYdqcza7/u5DdOPbdlp/b8uXdSPl9dX09Ags4hT/YPjVJ3UoyKnyR6cD&#10;MxLSZE7qUUKymAMjIF2KFFhFZHK/BF7k/P8LxQ8AAAD//wMAUEsBAi0AFAAGAAgAAAAhALaDOJL+&#10;AAAA4QEAABMAAAAAAAAAAAAAAAAAAAAAAFtDb250ZW50X1R5cGVzXS54bWxQSwECLQAUAAYACAAA&#10;ACEAOP0h/9YAAACUAQAACwAAAAAAAAAAAAAAAAAvAQAAX3JlbHMvLnJlbHNQSwECLQAUAAYACAAA&#10;ACEAFy0xyRMCAADmAwAADgAAAAAAAAAAAAAAAAAuAgAAZHJzL2Uyb0RvYy54bWxQSwECLQAUAAYA&#10;CAAAACEA3+V5s+IAAAAKAQAADwAAAAAAAAAAAAAAAABtBAAAZHJzL2Rvd25yZXYueG1sUEsFBgAA&#10;AAAEAAQA8wAAAHwFAAAAAA==&#10;" filled="f" stroked="f">
                <v:textbox style="layout-flow:vertical;mso-layout-flow-alt:bottom-to-top">
                  <w:txbxContent>
                    <w:p w:rsidR="00583B3D" w:rsidRPr="00286D18" w:rsidRDefault="00583B3D" w:rsidP="00286D18">
                      <w:pPr>
                        <w:ind w:firstLineChars="0" w:firstLine="0"/>
                        <w:rPr>
                          <w:sz w:val="15"/>
                          <w:szCs w:val="15"/>
                        </w:rPr>
                      </w:pPr>
                      <w:r>
                        <w:rPr>
                          <w:rFonts w:hint="eastAsia"/>
                          <w:sz w:val="15"/>
                          <w:szCs w:val="15"/>
                        </w:rPr>
                        <w:t>1</w:t>
                      </w:r>
                      <w:r>
                        <w:rPr>
                          <w:sz w:val="15"/>
                          <w:szCs w:val="15"/>
                        </w:rPr>
                        <w:t>0~15</w:t>
                      </w:r>
                      <w:r>
                        <w:rPr>
                          <w:rFonts w:hint="eastAsia"/>
                          <w:sz w:val="15"/>
                          <w:szCs w:val="15"/>
                        </w:rPr>
                        <w:t>mm</w:t>
                      </w:r>
                    </w:p>
                  </w:txbxContent>
                </v:textbox>
              </v:shape>
            </w:pict>
          </mc:Fallback>
        </mc:AlternateContent>
      </w:r>
      <w:r>
        <w:rPr>
          <w:rFonts w:ascii="黑体" w:eastAsia="黑体" w:hAnsi="黑体"/>
          <w:b/>
          <w:noProof/>
        </w:rPr>
        <mc:AlternateContent>
          <mc:Choice Requires="wps">
            <w:drawing>
              <wp:anchor distT="0" distB="0" distL="114300" distR="114300" simplePos="0" relativeHeight="251827200" behindDoc="0" locked="0" layoutInCell="1" allowOverlap="1" wp14:anchorId="34B1D4C1" wp14:editId="253BB593">
                <wp:simplePos x="0" y="0"/>
                <wp:positionH relativeFrom="column">
                  <wp:posOffset>3952875</wp:posOffset>
                </wp:positionH>
                <wp:positionV relativeFrom="paragraph">
                  <wp:posOffset>236855</wp:posOffset>
                </wp:positionV>
                <wp:extent cx="397823" cy="617517"/>
                <wp:effectExtent l="0" t="0" r="0" b="0"/>
                <wp:wrapNone/>
                <wp:docPr id="4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823" cy="617517"/>
                        </a:xfrm>
                        <a:prstGeom prst="rect">
                          <a:avLst/>
                        </a:prstGeom>
                        <a:noFill/>
                        <a:ln w="9525">
                          <a:noFill/>
                          <a:miter lim="800000"/>
                        </a:ln>
                      </wps:spPr>
                      <wps:txbx>
                        <w:txbxContent>
                          <w:p w:rsidR="00583B3D" w:rsidRPr="00286D18" w:rsidRDefault="00583B3D" w:rsidP="00286D18">
                            <w:pPr>
                              <w:ind w:firstLineChars="0" w:firstLine="0"/>
                              <w:rPr>
                                <w:sz w:val="15"/>
                                <w:szCs w:val="15"/>
                              </w:rPr>
                            </w:pPr>
                            <w:r>
                              <w:rPr>
                                <w:sz w:val="15"/>
                                <w:szCs w:val="15"/>
                              </w:rPr>
                              <w:t>35~50</w:t>
                            </w:r>
                            <w:r>
                              <w:rPr>
                                <w:rFonts w:hint="eastAsia"/>
                                <w:sz w:val="15"/>
                                <w:szCs w:val="15"/>
                              </w:rPr>
                              <w:t>mm</w:t>
                            </w: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B1D4C1" id="_x0000_s1046" type="#_x0000_t202" style="position:absolute;left:0;text-align:left;margin-left:311.25pt;margin-top:18.65pt;width:31.3pt;height:48.6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NvTEQIAAOYDAAAOAAAAZHJzL2Uyb0RvYy54bWysU0tu2zAQ3RfoHQjua1mKv4LlIE2QokD6&#10;AdIegKYoiyjJYUnaUi7Q3iCrbrrvuXyODinHMdpdUS0IUjN8M+/N4+qy14rshfMSTEXz0ZgSYTjU&#10;0mwr+vnT7asFJT4wUzMFRlT0QXh6uX75YtXZUhTQgqqFIwhifNnZirYh2DLLPG+FZn4EVhgMNuA0&#10;C3h026x2rEN0rbJiPJ5lHbjaOuDCe/x7MwTpOuE3jeDhQ9N4EYiqKPYW0urSuolrtl6xcuuYbSU/&#10;tsH+oQvNpMGiJ6gbFhjZOfkXlJbcgYcmjDjoDJpGcpE4IJt8/Aeb+5ZZkbigON6eZPL/D5a/3390&#10;RNYVncwoMUzjjA6P3w8/fh1+fiNF1KezvsS0e4uJoX8NPc45cfX2DvgXTwxct8xsxZVz0LWC1dhf&#10;Hm9mZ1cHHB9BNt07qLEO2wVIQH3jdBQP5SCIjnN6OM1G9IFw/HmxnC+KC0o4hmb5fJrPUwVWPl22&#10;zoc3AjSJm4o6HH0CZ/s7H2IzrHxKibUM3Eql0viVIV1Fl9Nimi6cRbQM6E4ldUUX4/gdaypzJBf5&#10;DMxCv+mTjkVKisw3UD8gXQeD6/CV4CauxRwpdmi6ivqvO+YEJeqtQdWW+WQSXZoOk+kcsYg7j2zO&#10;I8zwFtDLgZJhex2Sswd6V6huIxPz52aObaOZkiBH40e3np9T1vPzXP8GAAD//wMAUEsDBBQABgAI&#10;AAAAIQDEbwxG4QAAAAoBAAAPAAAAZHJzL2Rvd25yZXYueG1sTI9NT4NAFEX3Jv6HyTNxZ4eCYIMM&#10;jdHYxI1psV24G5gnEOcDmWmh/97XlS5f7sm95xXr2Wh2wtH3zgpYLiJgaBunetsK2H+83q2A+SCt&#10;ktpZFHBGD+vy+qqQuXKT3eGpCi2jEutzKaALYcg5902HRvqFG9BS9uVGIwOdY8vVKCcqN5rHUZRx&#10;I3tLC50c8LnD5rs6GgGH+v2sd0PyGfXT23be/Gyrl00rxO3N/PQILOAc/mC46JM6lORUu6NVnmkB&#10;WRynhApIHhJgBGSrdAmsJjK5T4GXBf//QvkLAAD//wMAUEsBAi0AFAAGAAgAAAAhALaDOJL+AAAA&#10;4QEAABMAAAAAAAAAAAAAAAAAAAAAAFtDb250ZW50X1R5cGVzXS54bWxQSwECLQAUAAYACAAAACEA&#10;OP0h/9YAAACUAQAACwAAAAAAAAAAAAAAAAAvAQAAX3JlbHMvLnJlbHNQSwECLQAUAAYACAAAACEA&#10;VJTb0xECAADmAwAADgAAAAAAAAAAAAAAAAAuAgAAZHJzL2Uyb0RvYy54bWxQSwECLQAUAAYACAAA&#10;ACEAxG8MRuEAAAAKAQAADwAAAAAAAAAAAAAAAABrBAAAZHJzL2Rvd25yZXYueG1sUEsFBgAAAAAE&#10;AAQA8wAAAHkFAAAAAA==&#10;" filled="f" stroked="f">
                <v:textbox style="layout-flow:vertical;mso-layout-flow-alt:bottom-to-top">
                  <w:txbxContent>
                    <w:p w:rsidR="00583B3D" w:rsidRPr="00286D18" w:rsidRDefault="00583B3D" w:rsidP="00286D18">
                      <w:pPr>
                        <w:ind w:firstLineChars="0" w:firstLine="0"/>
                        <w:rPr>
                          <w:sz w:val="15"/>
                          <w:szCs w:val="15"/>
                        </w:rPr>
                      </w:pPr>
                      <w:r>
                        <w:rPr>
                          <w:sz w:val="15"/>
                          <w:szCs w:val="15"/>
                        </w:rPr>
                        <w:t>35~50</w:t>
                      </w:r>
                      <w:r>
                        <w:rPr>
                          <w:rFonts w:hint="eastAsia"/>
                          <w:sz w:val="15"/>
                          <w:szCs w:val="15"/>
                        </w:rPr>
                        <w:t>mm</w:t>
                      </w:r>
                    </w:p>
                  </w:txbxContent>
                </v:textbox>
              </v:shape>
            </w:pict>
          </mc:Fallback>
        </mc:AlternateContent>
      </w:r>
      <w:r>
        <w:rPr>
          <w:rFonts w:ascii="黑体" w:eastAsia="黑体" w:hAnsi="黑体"/>
          <w:b/>
          <w:noProof/>
        </w:rPr>
        <mc:AlternateContent>
          <mc:Choice Requires="wps">
            <w:drawing>
              <wp:anchor distT="0" distB="0" distL="114300" distR="114300" simplePos="0" relativeHeight="251831296" behindDoc="0" locked="0" layoutInCell="1" allowOverlap="1" wp14:anchorId="7EB18A7C" wp14:editId="7C1ABF30">
                <wp:simplePos x="0" y="0"/>
                <wp:positionH relativeFrom="column">
                  <wp:posOffset>3284220</wp:posOffset>
                </wp:positionH>
                <wp:positionV relativeFrom="paragraph">
                  <wp:posOffset>492125</wp:posOffset>
                </wp:positionV>
                <wp:extent cx="476250" cy="299720"/>
                <wp:effectExtent l="0" t="0" r="0" b="5080"/>
                <wp:wrapNone/>
                <wp:docPr id="4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99720"/>
                        </a:xfrm>
                        <a:prstGeom prst="rect">
                          <a:avLst/>
                        </a:prstGeom>
                        <a:noFill/>
                        <a:ln w="9525">
                          <a:noFill/>
                          <a:miter lim="800000"/>
                        </a:ln>
                      </wps:spPr>
                      <wps:txbx>
                        <w:txbxContent>
                          <w:p w:rsidR="00583B3D" w:rsidRPr="00044F65" w:rsidRDefault="00583B3D" w:rsidP="00286D18">
                            <w:pPr>
                              <w:ind w:firstLineChars="0" w:firstLine="0"/>
                              <w:rPr>
                                <w:sz w:val="18"/>
                                <w:szCs w:val="18"/>
                              </w:rPr>
                            </w:pPr>
                            <w:r>
                              <w:rPr>
                                <w:rFonts w:hint="eastAsia"/>
                                <w:sz w:val="18"/>
                                <w:szCs w:val="18"/>
                              </w:rPr>
                              <w:t>腹板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B18A7C" id="_x0000_s1047" type="#_x0000_t202" style="position:absolute;left:0;text-align:left;margin-left:258.6pt;margin-top:38.75pt;width:37.5pt;height:23.6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ncfEQIAAOMDAAAOAAAAZHJzL2Uyb0RvYy54bWysU0tu2zAQ3RfoHQjua9mCncSC6SBNkKJA&#10;+gGSHoCmKIsoyWFJ2pJ7gPYGXXXTfc/lc2RIOY7R7opqQZCamcd5bx4Xl73RZCt9UGAZnYzGlEgr&#10;oFZ2zeinh9tXF5SEyG3NNVjJ6E4Gerl8+WLRuUqW0IKupScIYkPVOUbbGF1VFEG00vAwAictBhvw&#10;hkc8+nVRe94hutFFOR6fFR342nkQMgT8ezME6TLjN40U8UPTBBmJZhR7i3n1eV2ltVgueLX23LVK&#10;HNrg/9CF4cripUeoGx452Xj1F5RRwkOAJo4EmAKaRgmZOSCbyfgPNvctdzJzQXGCO8oU/h+seL/9&#10;6ImqGZ3OKbHc4Iz2P77vf/7e//pGyqRP50KFafcOE2P/Gnqcc+Ya3B2Iz4FYuG65Xcsr76FrJa+x&#10;v0mqLE5KB5yQQFbdO6jxHr6JkIH6xpskHspBEB3ntDvORvaRCPw5PT8rZxgRGCrn8/Myz67g1VOx&#10;8yG+kWBI2jDqcfQZnG/vQkzN8OopJd1l4VZpncevLekYnc/KWS44iRgV0Z1aGUYvxunLrHil7YFc&#10;4jMwi/2qzzqWmXpivoJ6h3Q9DK7DV4KbFvxXSjp0HKPhy4Z7SYl+a1Gy+WQ6TRbNh+ksMST+NLI6&#10;jXArEIrRSMmwvY7Z1gO3K5S2UZn2cyeHntFJWY2D65NVT8856/ltLh8BAAD//wMAUEsDBBQABgAI&#10;AAAAIQCbH39Z3gAAAAoBAAAPAAAAZHJzL2Rvd25yZXYueG1sTI/BTsMwDIbvSLxD5EncWLJqpVtp&#10;OiEQVxBjm8Qta7y2WuNUTbaWt8ec4Gj70+/vLzaT68QVh9B60rCYKxBIlbct1Rp2n6/3KxAhGrKm&#10;84QavjHApry9KUxu/UgfeN3GWnAIhdxoaGLscylD1aAzYe57JL6d/OBM5HGopR3MyOGuk4lSD9KZ&#10;lvhDY3p8brA6by9Ow/7t9HVYqvf6xaX96Cclya2l1nez6ekRRMQp/sHwq8/qULLT0V/IBtFpSBdZ&#10;wqiGLEtBMJCuE14cmUyWGciykP8rlD8AAAD//wMAUEsBAi0AFAAGAAgAAAAhALaDOJL+AAAA4QEA&#10;ABMAAAAAAAAAAAAAAAAAAAAAAFtDb250ZW50X1R5cGVzXS54bWxQSwECLQAUAAYACAAAACEAOP0h&#10;/9YAAACUAQAACwAAAAAAAAAAAAAAAAAvAQAAX3JlbHMvLnJlbHNQSwECLQAUAAYACAAAACEAG9Z3&#10;HxECAADjAwAADgAAAAAAAAAAAAAAAAAuAgAAZHJzL2Uyb0RvYy54bWxQSwECLQAUAAYACAAAACEA&#10;mx9/Wd4AAAAKAQAADwAAAAAAAAAAAAAAAABrBAAAZHJzL2Rvd25yZXYueG1sUEsFBgAAAAAEAAQA&#10;8wAAAHYFAAAAAA==&#10;" filled="f" stroked="f">
                <v:textbox>
                  <w:txbxContent>
                    <w:p w:rsidR="00583B3D" w:rsidRPr="00044F65" w:rsidRDefault="00583B3D" w:rsidP="00286D18">
                      <w:pPr>
                        <w:ind w:firstLineChars="0" w:firstLine="0"/>
                        <w:rPr>
                          <w:sz w:val="18"/>
                          <w:szCs w:val="18"/>
                        </w:rPr>
                      </w:pPr>
                      <w:r>
                        <w:rPr>
                          <w:rFonts w:hint="eastAsia"/>
                          <w:sz w:val="18"/>
                          <w:szCs w:val="18"/>
                        </w:rPr>
                        <w:t>腹板</w:t>
                      </w:r>
                    </w:p>
                  </w:txbxContent>
                </v:textbox>
              </v:shape>
            </w:pict>
          </mc:Fallback>
        </mc:AlternateContent>
      </w:r>
      <w:r>
        <w:rPr>
          <w:rFonts w:ascii="黑体" w:eastAsia="黑体" w:hAnsi="黑体"/>
          <w:b/>
          <w:noProof/>
        </w:rPr>
        <mc:AlternateContent>
          <mc:Choice Requires="wps">
            <w:drawing>
              <wp:anchor distT="0" distB="0" distL="114300" distR="114300" simplePos="0" relativeHeight="251829248" behindDoc="0" locked="0" layoutInCell="1" allowOverlap="1" wp14:anchorId="2925964A" wp14:editId="2203667B">
                <wp:simplePos x="0" y="0"/>
                <wp:positionH relativeFrom="column">
                  <wp:posOffset>2071370</wp:posOffset>
                </wp:positionH>
                <wp:positionV relativeFrom="paragraph">
                  <wp:posOffset>493395</wp:posOffset>
                </wp:positionV>
                <wp:extent cx="476250" cy="299720"/>
                <wp:effectExtent l="0" t="0" r="0" b="5080"/>
                <wp:wrapNone/>
                <wp:docPr id="4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99720"/>
                        </a:xfrm>
                        <a:prstGeom prst="rect">
                          <a:avLst/>
                        </a:prstGeom>
                        <a:noFill/>
                        <a:ln w="9525">
                          <a:noFill/>
                          <a:miter lim="800000"/>
                        </a:ln>
                      </wps:spPr>
                      <wps:txbx>
                        <w:txbxContent>
                          <w:p w:rsidR="00583B3D" w:rsidRPr="00044F65" w:rsidRDefault="00583B3D" w:rsidP="00286D18">
                            <w:pPr>
                              <w:ind w:firstLineChars="0" w:firstLine="0"/>
                              <w:rPr>
                                <w:sz w:val="18"/>
                                <w:szCs w:val="18"/>
                              </w:rPr>
                            </w:pPr>
                            <w:r>
                              <w:rPr>
                                <w:rFonts w:hint="eastAsia"/>
                                <w:sz w:val="18"/>
                                <w:szCs w:val="18"/>
                              </w:rPr>
                              <w:t>腹板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25964A" id="_x0000_s1048" type="#_x0000_t202" style="position:absolute;left:0;text-align:left;margin-left:163.1pt;margin-top:38.85pt;width:37.5pt;height:23.6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ElcEAIAAOMDAAAOAAAAZHJzL2Uyb0RvYy54bWysU8FuEzEQvSPxD5bvZJNV0jarOFVpVYRU&#10;oFLhAxyvN2the4ztZDd8APxBT1y48135jo69aYjghtiDZe/MPM97b7y47I0mW+mDAsvoZDSmRFoB&#10;tbJrRj99vH11QUmI3NZcg5WM7mSgl8uXLxadq2QJLehaeoIgNlSdY7SN0VVFEUQrDQ8jcNJisAFv&#10;eMSjXxe15x2iG12U4/FZ0YGvnQchQ8C/N0OQLjN+00gRPzRNkJFoRrG3mFef11Vai+WCV2vPXavE&#10;oQ3+D10YrixeeoS64ZGTjVd/QRklPARo4kiAKaBplJCZA7KZjP9g89ByJzMXFCe4o0zh/8GK99t7&#10;T1TN6BSdstygR/vH7/sfv/Y/v5Ey6dO5UGHag8PE2L+GHn3OXIO7A/E5EAvXLbdreeU9dK3kNfY3&#10;SZXFSemAExLIqnsHNd7DNxEyUN94k8RDOQiio0+7ozeyj0Tgz+n5WTnDiMBQOZ+fl9m7glfPxc6H&#10;+EaCIWnDqEfrMzjf3oWYmuHVc0q6y8Kt0jrbry3pGJ3PylkuOIkYFXE6tTKMXozTl1nxStsDucRn&#10;YBb7VZ91LI+iraDeIV0Pw9ThK8FNC/4rJR1OHKPhy4Z7SYl+a1Gy+WQ6TSOaD9NZYkj8aWR1GuFW&#10;IBSjkZJhex3zWA/crlDaRmXayYOhk0PPOElZjcPUp1E9Pees329z+QQAAP//AwBQSwMEFAAGAAgA&#10;AAAhADKzjPHeAAAACgEAAA8AAABkcnMvZG93bnJldi54bWxMj8FOwzAMhu9IvENkJG4sWSkrK02n&#10;CcQVtA2QuGWN11ZrnKrJ1vL2mBM72v70+/uL1eQ6ccYhtJ40zGcKBFLlbUu1ho/d690jiBANWdN5&#10;Qg0/GGBVXl8VJrd+pA2et7EWHEIhNxqaGPtcylA16EyY+R6Jbwc/OBN5HGppBzNyuOtkotRCOtMS&#10;f2hMj88NVsftyWn4fDt8f6XqvX5xD/3oJyXJLaXWtzfT+glExCn+w/Cnz+pQstPen8gG0Wm4TxYJ&#10;oxqyLAPBQKrmvNgzmaRLkGUhLyuUvwAAAP//AwBQSwECLQAUAAYACAAAACEAtoM4kv4AAADhAQAA&#10;EwAAAAAAAAAAAAAAAAAAAAAAW0NvbnRlbnRfVHlwZXNdLnhtbFBLAQItABQABgAIAAAAIQA4/SH/&#10;1gAAAJQBAAALAAAAAAAAAAAAAAAAAC8BAABfcmVscy8ucmVsc1BLAQItABQABgAIAAAAIQAGNElc&#10;EAIAAOMDAAAOAAAAAAAAAAAAAAAAAC4CAABkcnMvZTJvRG9jLnhtbFBLAQItABQABgAIAAAAIQAy&#10;s4zx3gAAAAoBAAAPAAAAAAAAAAAAAAAAAGoEAABkcnMvZG93bnJldi54bWxQSwUGAAAAAAQABADz&#10;AAAAdQUAAAAA&#10;" filled="f" stroked="f">
                <v:textbox>
                  <w:txbxContent>
                    <w:p w:rsidR="00583B3D" w:rsidRPr="00044F65" w:rsidRDefault="00583B3D" w:rsidP="00286D18">
                      <w:pPr>
                        <w:ind w:firstLineChars="0" w:firstLine="0"/>
                        <w:rPr>
                          <w:sz w:val="18"/>
                          <w:szCs w:val="18"/>
                        </w:rPr>
                      </w:pPr>
                      <w:r>
                        <w:rPr>
                          <w:rFonts w:hint="eastAsia"/>
                          <w:sz w:val="18"/>
                          <w:szCs w:val="18"/>
                        </w:rPr>
                        <w:t>腹板</w:t>
                      </w:r>
                    </w:p>
                  </w:txbxContent>
                </v:textbox>
              </v:shape>
            </w:pict>
          </mc:Fallback>
        </mc:AlternateContent>
      </w:r>
      <w:r>
        <w:rPr>
          <w:rFonts w:ascii="黑体" w:eastAsia="黑体" w:hAnsi="黑体"/>
          <w:b/>
          <w:noProof/>
        </w:rPr>
        <mc:AlternateContent>
          <mc:Choice Requires="wps">
            <w:drawing>
              <wp:anchor distT="0" distB="0" distL="114300" distR="114300" simplePos="0" relativeHeight="251817984" behindDoc="0" locked="0" layoutInCell="1" allowOverlap="1" wp14:anchorId="777F4F1A" wp14:editId="6A0A9127">
                <wp:simplePos x="0" y="0"/>
                <wp:positionH relativeFrom="column">
                  <wp:posOffset>1508125</wp:posOffset>
                </wp:positionH>
                <wp:positionV relativeFrom="paragraph">
                  <wp:posOffset>177165</wp:posOffset>
                </wp:positionV>
                <wp:extent cx="1009402" cy="299720"/>
                <wp:effectExtent l="0" t="0" r="0" b="5080"/>
                <wp:wrapNone/>
                <wp:docPr id="4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402" cy="299720"/>
                        </a:xfrm>
                        <a:prstGeom prst="rect">
                          <a:avLst/>
                        </a:prstGeom>
                        <a:noFill/>
                        <a:ln w="9525">
                          <a:noFill/>
                          <a:miter lim="800000"/>
                        </a:ln>
                      </wps:spPr>
                      <wps:txbx>
                        <w:txbxContent>
                          <w:p w:rsidR="00583B3D" w:rsidRPr="00AA32C4" w:rsidRDefault="00583B3D" w:rsidP="00286D18">
                            <w:pPr>
                              <w:ind w:firstLineChars="0" w:firstLine="0"/>
                              <w:rPr>
                                <w:sz w:val="15"/>
                                <w:szCs w:val="15"/>
                              </w:rPr>
                            </w:pPr>
                            <w:r w:rsidRPr="00AA32C4">
                              <w:rPr>
                                <w:rFonts w:hint="eastAsia"/>
                                <w:sz w:val="15"/>
                                <w:szCs w:val="15"/>
                              </w:rPr>
                              <w:t>易疲劳开裂部位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7F4F1A" id="_x0000_s1049" type="#_x0000_t202" style="position:absolute;left:0;text-align:left;margin-left:118.75pt;margin-top:13.95pt;width:79.5pt;height:23.6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HcIEgIAAOQDAAAOAAAAZHJzL2Uyb0RvYy54bWysU82O0zAQviPxDpbvNGloYRvVXS27WoS0&#10;/EgLD+A6TmNhe4ztNlkeAN6AExfuPFefg7HTlgpuiBwsO+P5Zr7vGy8vB6PJTvqgwDI6nZSUSCug&#10;UXbD6If3t08uKAmR24ZrsJLRBxno5erxo2XvallBB7qRniCIDXXvGO1idHVRBNFJw8MEnLQYbMEb&#10;HvHoN0XjeY/oRhdVWT4revCN8yBkCPj3ZgzSVcZvWyni27YNMhLNKPYW8+rzuk5rsVryeuO565Q4&#10;tMH/oQvDlcWiJ6gbHjnZevUXlFHCQ4A2TgSYAtpWCZk5IJtp+Qeb+447mbmgOMGdZAr/D1a82b3z&#10;RDWMzqaUWG7Qo/23r/vvP/c/vpAq6dO7UOO1e4cX4/ACBvQ5cw3uDsTHQCxcd9xu5JX30HeSN9jf&#10;NGUWZ6kjTkgg6/41NFiHbyNkoKH1JomHchBER58eTt7IIRKRSpblYlZWlAiMVYvF8yqbV/D6mO18&#10;iC8lGJI2jHr0PqPz3V2IqRteH6+kYhZuldbZf21Jz+hiXs1zwlnEqIjjqZVh9KJMX6bFa20P7BKh&#10;kVoc1kMWsnp6VG0NzQPy9TCOHT4T3HTgP1PS48gxGj5tuZeU6FcWNVtMZ7M0o/kwmyeGxJ9H1ucR&#10;bgVCMRopGbfXMc/1yO0KtW1Vpp1MGDs59IyjlNU4jH2a1fNzvvX7ca5+AQAA//8DAFBLAwQUAAYA&#10;CAAAACEAgOSXw94AAAAJAQAADwAAAGRycy9kb3ducmV2LnhtbEyPy07DMBBF90j9B2sqsaN2W9KQ&#10;NE6FQGxBlIfEzo2nSdR4HMVuE/6eYQW7eRzdOVPsJteJCw6h9aRhuVAgkCpvW6o1vL893dyBCNGQ&#10;NZ0n1PCNAXbl7KowufUjveJlH2vBIRRyo6GJsc+lDFWDzoSF75F4d/SDM5HboZZ2MCOHu06ulNpI&#10;Z1riC43p8aHB6rQ/Ow0fz8evz1v1Uj+6pB/9pCS5TGp9PZ/utyAiTvEPhl99VoeSnQ7+TDaITsNq&#10;nSaMcpFmIBhYZxseHDSkyRJkWcj/H5Q/AAAA//8DAFBLAQItABQABgAIAAAAIQC2gziS/gAAAOEB&#10;AAATAAAAAAAAAAAAAAAAAAAAAABbQ29udGVudF9UeXBlc10ueG1sUEsBAi0AFAAGAAgAAAAhADj9&#10;If/WAAAAlAEAAAsAAAAAAAAAAAAAAAAALwEAAF9yZWxzLy5yZWxzUEsBAi0AFAAGAAgAAAAhAFjg&#10;dwgSAgAA5AMAAA4AAAAAAAAAAAAAAAAALgIAAGRycy9lMm9Eb2MueG1sUEsBAi0AFAAGAAgAAAAh&#10;AIDkl8PeAAAACQEAAA8AAAAAAAAAAAAAAAAAbAQAAGRycy9kb3ducmV2LnhtbFBLBQYAAAAABAAE&#10;APMAAAB3BQAAAAA=&#10;" filled="f" stroked="f">
                <v:textbox>
                  <w:txbxContent>
                    <w:p w:rsidR="00583B3D" w:rsidRPr="00AA32C4" w:rsidRDefault="00583B3D" w:rsidP="00286D18">
                      <w:pPr>
                        <w:ind w:firstLineChars="0" w:firstLine="0"/>
                        <w:rPr>
                          <w:sz w:val="15"/>
                          <w:szCs w:val="15"/>
                        </w:rPr>
                      </w:pPr>
                      <w:r w:rsidRPr="00AA32C4">
                        <w:rPr>
                          <w:rFonts w:hint="eastAsia"/>
                          <w:sz w:val="15"/>
                          <w:szCs w:val="15"/>
                        </w:rPr>
                        <w:t>易疲劳开裂部位</w:t>
                      </w:r>
                    </w:p>
                  </w:txbxContent>
                </v:textbox>
              </v:shape>
            </w:pict>
          </mc:Fallback>
        </mc:AlternateContent>
      </w:r>
      <w:r>
        <w:rPr>
          <w:rFonts w:ascii="黑体" w:eastAsia="黑体" w:hAnsi="黑体"/>
          <w:b/>
          <w:noProof/>
        </w:rPr>
        <mc:AlternateContent>
          <mc:Choice Requires="wps">
            <w:drawing>
              <wp:anchor distT="0" distB="0" distL="114300" distR="114300" simplePos="0" relativeHeight="251821056" behindDoc="0" locked="0" layoutInCell="1" allowOverlap="1" wp14:anchorId="326F76FC" wp14:editId="79347803">
                <wp:simplePos x="0" y="0"/>
                <wp:positionH relativeFrom="column">
                  <wp:posOffset>1468755</wp:posOffset>
                </wp:positionH>
                <wp:positionV relativeFrom="paragraph">
                  <wp:posOffset>798195</wp:posOffset>
                </wp:positionV>
                <wp:extent cx="800100" cy="299720"/>
                <wp:effectExtent l="0" t="0" r="0" b="5080"/>
                <wp:wrapNone/>
                <wp:docPr id="4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9720"/>
                        </a:xfrm>
                        <a:prstGeom prst="rect">
                          <a:avLst/>
                        </a:prstGeom>
                        <a:noFill/>
                        <a:ln w="9525">
                          <a:noFill/>
                          <a:miter lim="800000"/>
                        </a:ln>
                      </wps:spPr>
                      <wps:txbx>
                        <w:txbxContent>
                          <w:p w:rsidR="00583B3D" w:rsidRPr="00AA32C4" w:rsidRDefault="00583B3D" w:rsidP="00286D18">
                            <w:pPr>
                              <w:ind w:firstLineChars="0" w:firstLine="0"/>
                              <w:rPr>
                                <w:sz w:val="15"/>
                                <w:szCs w:val="15"/>
                              </w:rPr>
                            </w:pPr>
                            <w:r w:rsidRPr="00AA32C4">
                              <w:rPr>
                                <w:rFonts w:hint="eastAsia"/>
                                <w:sz w:val="15"/>
                                <w:szCs w:val="15"/>
                              </w:rPr>
                              <w:t>腹板加劲肋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6F76FC" id="_x0000_s1050" type="#_x0000_t202" style="position:absolute;left:0;text-align:left;margin-left:115.65pt;margin-top:62.85pt;width:63pt;height:23.6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QQTDgIAAOMDAAAOAAAAZHJzL2Uyb0RvYy54bWysU8GO0zAQvSPxD5bvNGloYRs1XS27WoS0&#10;wEoLH+A4TmNhe4ztNikfAH/AiQv3/a5+B2OnLRXcEBfL9njezHvzvLwctCJb4bwEU9HpJKdEGA6N&#10;NOuKfvxw++yCEh+YaZgCIyq6E55erp4+Wfa2FAV0oBrhCIIYX/a2ol0ItswyzzuhmZ+AFQaDLTjN&#10;Ah7dOmsc6xFdq6zI8xdZD66xDrjwHm9vxiBdJfy2FTy8b1svAlEVxd5CWl1a67hmqyUr147ZTvJD&#10;G+wfutBMGix6grphgZGNk39BackdeGjDhIPOoG0lF4kDspnmf7B56JgViQuK4+1JJv//YPm77b0j&#10;sqno7Dklhmmc0f77t/2Px/3Pr6SI+vTWl/jsweLDMLyCAeecuHp7B/yTJwauO2bW4so56DvBGuxv&#10;GjOzs9QRx0eQun8LDdZhmwAJaGidjuKhHATRcU6702zEEAjHy4sc9cEIx1CxWLws0uwyVh6TrfPh&#10;tQBN4qaiDkefwNn2zofYDCuPT2ItA7dSqTR+ZUhf0cW8mKeEs4iWAd2ppE71c6w/AilzIBf5jMzC&#10;UA9Jx2J2FK2GZod0HYyuw1+Cmw7cF0p6dFxF/ecNc4IS9cagZIvpbBYtmg6zeWRI3HmkPo8wwxGq&#10;ooGScXsdkq1HblcobSsT7TiDsZNDz+ikpMbB9dGq5+f06vffXP0CAAD//wMAUEsDBBQABgAIAAAA&#10;IQD6aAwD3gAAAAsBAAAPAAAAZHJzL2Rvd25yZXYueG1sTI/BTsMwEETvSPyDtUjcqN2EEBriVAjE&#10;FdRCK3Fz420SEa+j2G3C37Oc4LgzT7Mz5Xp2vTjjGDpPGpYLBQKp9rajRsPH+8vNPYgQDVnTe0IN&#10;3xhgXV1elKawfqINnrexERxCoTAa2hiHQspQt+hMWPgBib2jH52JfI6NtKOZONz1MlHqTjrTEX9o&#10;zYBPLdZf25PTsHs9fu5v1Vvz7LJh8rOS5FZS6+ur+fEBRMQ5/sHwW5+rQ8WdDv5ENoheQ5IuU0bZ&#10;SLIcBBNplrNyYCVPViCrUv7fUP0AAAD//wMAUEsBAi0AFAAGAAgAAAAhALaDOJL+AAAA4QEAABMA&#10;AAAAAAAAAAAAAAAAAAAAAFtDb250ZW50X1R5cGVzXS54bWxQSwECLQAUAAYACAAAACEAOP0h/9YA&#10;AACUAQAACwAAAAAAAAAAAAAAAAAvAQAAX3JlbHMvLnJlbHNQSwECLQAUAAYACAAAACEAEckEEw4C&#10;AADjAwAADgAAAAAAAAAAAAAAAAAuAgAAZHJzL2Uyb0RvYy54bWxQSwECLQAUAAYACAAAACEA+mgM&#10;A94AAAALAQAADwAAAAAAAAAAAAAAAABoBAAAZHJzL2Rvd25yZXYueG1sUEsFBgAAAAAEAAQA8wAA&#10;AHMFAAAAAA==&#10;" filled="f" stroked="f">
                <v:textbox>
                  <w:txbxContent>
                    <w:p w:rsidR="00583B3D" w:rsidRPr="00AA32C4" w:rsidRDefault="00583B3D" w:rsidP="00286D18">
                      <w:pPr>
                        <w:ind w:firstLineChars="0" w:firstLine="0"/>
                        <w:rPr>
                          <w:sz w:val="15"/>
                          <w:szCs w:val="15"/>
                        </w:rPr>
                      </w:pPr>
                      <w:r w:rsidRPr="00AA32C4">
                        <w:rPr>
                          <w:rFonts w:hint="eastAsia"/>
                          <w:sz w:val="15"/>
                          <w:szCs w:val="15"/>
                        </w:rPr>
                        <w:t>腹板加劲肋</w:t>
                      </w:r>
                    </w:p>
                  </w:txbxContent>
                </v:textbox>
              </v:shape>
            </w:pict>
          </mc:Fallback>
        </mc:AlternateContent>
      </w:r>
      <w:r>
        <w:rPr>
          <w:rFonts w:ascii="黑体" w:eastAsia="黑体" w:hAnsi="黑体"/>
          <w:b/>
          <w:noProof/>
        </w:rPr>
        <mc:AlternateContent>
          <mc:Choice Requires="wps">
            <w:drawing>
              <wp:anchor distT="0" distB="0" distL="114300" distR="114300" simplePos="0" relativeHeight="251823104" behindDoc="0" locked="0" layoutInCell="1" allowOverlap="1" wp14:anchorId="6CECFC74" wp14:editId="5A9DE799">
                <wp:simplePos x="0" y="0"/>
                <wp:positionH relativeFrom="column">
                  <wp:posOffset>878205</wp:posOffset>
                </wp:positionH>
                <wp:positionV relativeFrom="paragraph">
                  <wp:posOffset>493395</wp:posOffset>
                </wp:positionV>
                <wp:extent cx="476250" cy="299720"/>
                <wp:effectExtent l="0" t="0" r="0" b="5080"/>
                <wp:wrapNone/>
                <wp:docPr id="4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99720"/>
                        </a:xfrm>
                        <a:prstGeom prst="rect">
                          <a:avLst/>
                        </a:prstGeom>
                        <a:noFill/>
                        <a:ln w="9525">
                          <a:noFill/>
                          <a:miter lim="800000"/>
                        </a:ln>
                      </wps:spPr>
                      <wps:txbx>
                        <w:txbxContent>
                          <w:p w:rsidR="00583B3D" w:rsidRPr="00044F65" w:rsidRDefault="00583B3D" w:rsidP="00286D18">
                            <w:pPr>
                              <w:ind w:firstLineChars="0" w:firstLine="0"/>
                              <w:rPr>
                                <w:sz w:val="18"/>
                                <w:szCs w:val="18"/>
                              </w:rPr>
                            </w:pPr>
                            <w:r>
                              <w:rPr>
                                <w:rFonts w:hint="eastAsia"/>
                                <w:sz w:val="18"/>
                                <w:szCs w:val="18"/>
                              </w:rPr>
                              <w:t>腹板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ECFC74" id="_x0000_s1051" type="#_x0000_t202" style="position:absolute;left:0;text-align:left;margin-left:69.15pt;margin-top:38.85pt;width:37.5pt;height:23.6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3dYEgIAAOMDAAAOAAAAZHJzL2Uyb0RvYy54bWysU0tu2zAQ3RfoHQjua9mCnMSC6SBNkKJA&#10;+gHSHoCmKIsoyWFJ2lJ6gPYGWXXTfc/lc3RIOa7R7opqQZCamcd57w2Xl4PRZCd9UGAZnU2mlEgr&#10;oFF2w+jHD7cvLigJkduGa7CS0QcZ6OXq+bNl72pZQge6kZ4giA117xjtYnR1UQTRScPDBJy0GGzB&#10;Gx7x6DdF43mP6EYX5XR6VvTgG+dByBDw780YpKuM37ZSxHdtG2QkmlHsLebV53Wd1mK15PXGc9cp&#10;cWiD/0MXhiuLlx6hbnjkZOvVX1BGCQ8B2jgRYApoWyVk5oBsZtM/2Nx33MnMBcUJ7ihT+H+w4u3u&#10;vSeqYbSqKLHcoEf7x2/77z/3P76SMunTu1Bj2r3DxDi8hAF9zlyDuwPxKRAL1x23G3nlPfSd5A32&#10;N0uVxUnpiBMSyLp/Aw3ew7cRMtDQepPEQzkIoqNPD0dv5BCJwJ/V+Vk5x4jAULlYnJfZu4LXT8XO&#10;h/hKgiFpw6hH6zM4392FmJrh9VNKusvCrdI6268t6RldzMt5LjiJGBVxOrUyjF5M05dZ8VrbA7nE&#10;Z2QWh/WQdUSUg2hraB6Qrodx6vCV4KYD/4WSHieO0fB5y72kRL+2KNliVlVpRPOhmieGxJ9G1qcR&#10;bgVCMRopGbfXMY/1yO0KpW1Vpp08GDs59IyTlNU4TH0a1dNzzvr9Nle/AAAA//8DAFBLAwQUAAYA&#10;CAAAACEAKRjgDt4AAAAKAQAADwAAAGRycy9kb3ducmV2LnhtbEyPzU7DMBCE70h9B2srcaN2k0La&#10;NE6FQFxBlB+Jmxtvk6jxOordJrw9ywmOs/NpdqbYTa4TFxxC60nDcqFAIFXetlRreH97ulmDCNGQ&#10;NZ0n1PCNAXbl7KowufUjveJlH2vBIRRyo6GJsc+lDFWDzoSF75HYO/rBmchyqKUdzMjhrpOJUnfS&#10;mZb4Q2N6fGiwOu3PTsPH8/Hrc6Ve6kd3249+UpLcRmp9PZ/utyAiTvEPht/6XB1K7nTwZ7JBdKzT&#10;dcqohizLQDCQLFM+HNhJVhuQZSH/Tyh/AAAA//8DAFBLAQItABQABgAIAAAAIQC2gziS/gAAAOEB&#10;AAATAAAAAAAAAAAAAAAAAAAAAABbQ29udGVudF9UeXBlc10ueG1sUEsBAi0AFAAGAAgAAAAhADj9&#10;If/WAAAAlAEAAAsAAAAAAAAAAAAAAAAALwEAAF9yZWxzLy5yZWxzUEsBAi0AFAAGAAgAAAAhAEY3&#10;d1gSAgAA4wMAAA4AAAAAAAAAAAAAAAAALgIAAGRycy9lMm9Eb2MueG1sUEsBAi0AFAAGAAgAAAAh&#10;ACkY4A7eAAAACgEAAA8AAAAAAAAAAAAAAAAAbAQAAGRycy9kb3ducmV2LnhtbFBLBQYAAAAABAAE&#10;APMAAAB3BQAAAAA=&#10;" filled="f" stroked="f">
                <v:textbox>
                  <w:txbxContent>
                    <w:p w:rsidR="00583B3D" w:rsidRPr="00044F65" w:rsidRDefault="00583B3D" w:rsidP="00286D18">
                      <w:pPr>
                        <w:ind w:firstLineChars="0" w:firstLine="0"/>
                        <w:rPr>
                          <w:sz w:val="18"/>
                          <w:szCs w:val="18"/>
                        </w:rPr>
                      </w:pPr>
                      <w:r>
                        <w:rPr>
                          <w:rFonts w:hint="eastAsia"/>
                          <w:sz w:val="18"/>
                          <w:szCs w:val="18"/>
                        </w:rPr>
                        <w:t>腹板</w:t>
                      </w:r>
                    </w:p>
                  </w:txbxContent>
                </v:textbox>
              </v:shape>
            </w:pict>
          </mc:Fallback>
        </mc:AlternateContent>
      </w:r>
      <w:r w:rsidRPr="00AA32C4">
        <w:rPr>
          <w:noProof/>
        </w:rPr>
        <w:drawing>
          <wp:inline distT="0" distB="0" distL="0" distR="0" wp14:anchorId="76CAC35A" wp14:editId="5BB54DAD">
            <wp:extent cx="3638586" cy="1359724"/>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30">
                      <a:extLst>
                        <a:ext uri="{28A0092B-C50C-407E-A947-70E740481C1C}">
                          <a14:useLocalDpi xmlns:a14="http://schemas.microsoft.com/office/drawing/2010/main" val="0"/>
                        </a:ext>
                      </a:extLst>
                    </a:blip>
                    <a:srcRect l="10129" t="30648" r="25738" b="20993"/>
                    <a:stretch/>
                  </pic:blipFill>
                  <pic:spPr bwMode="auto">
                    <a:xfrm>
                      <a:off x="0" y="0"/>
                      <a:ext cx="3656740" cy="1366508"/>
                    </a:xfrm>
                    <a:prstGeom prst="rect">
                      <a:avLst/>
                    </a:prstGeom>
                    <a:noFill/>
                    <a:ln>
                      <a:noFill/>
                    </a:ln>
                    <a:extLst>
                      <a:ext uri="{53640926-AAD7-44D8-BBD7-CCE9431645EC}">
                        <a14:shadowObscured xmlns:a14="http://schemas.microsoft.com/office/drawing/2010/main"/>
                      </a:ext>
                    </a:extLst>
                  </pic:spPr>
                </pic:pic>
              </a:graphicData>
            </a:graphic>
          </wp:inline>
        </w:drawing>
      </w:r>
    </w:p>
    <w:p w:rsidR="00AA32C4" w:rsidRDefault="00AA32C4" w:rsidP="00AA32C4">
      <w:pPr>
        <w:ind w:firstLineChars="800" w:firstLine="1680"/>
      </w:pPr>
      <w:r>
        <w:rPr>
          <w:rFonts w:hint="eastAsia"/>
        </w:rPr>
        <w:t>a</w:t>
      </w:r>
      <w:r>
        <w:rPr>
          <w:rFonts w:hint="eastAsia"/>
        </w:rPr>
        <w:t>）原结构</w:t>
      </w:r>
      <w:r>
        <w:rPr>
          <w:rFonts w:hint="eastAsia"/>
        </w:rPr>
        <w:t xml:space="preserve"> </w:t>
      </w:r>
      <w:r>
        <w:t xml:space="preserve">          </w:t>
      </w:r>
      <w:r>
        <w:rPr>
          <w:rFonts w:hint="eastAsia"/>
        </w:rPr>
        <w:t>b</w:t>
      </w:r>
      <w:r>
        <w:rPr>
          <w:rFonts w:hint="eastAsia"/>
        </w:rPr>
        <w:t>）切弧形孔</w:t>
      </w:r>
      <w:r>
        <w:rPr>
          <w:rFonts w:hint="eastAsia"/>
        </w:rPr>
        <w:t xml:space="preserve"> </w:t>
      </w:r>
      <w:r>
        <w:t xml:space="preserve">      </w:t>
      </w:r>
      <w:r>
        <w:rPr>
          <w:rFonts w:hint="eastAsia"/>
        </w:rPr>
        <w:t>c</w:t>
      </w:r>
      <w:r>
        <w:rPr>
          <w:rFonts w:hint="eastAsia"/>
        </w:rPr>
        <w:t>）切除断开</w:t>
      </w:r>
    </w:p>
    <w:p w:rsidR="00AA32C4" w:rsidRDefault="00AA32C4" w:rsidP="00AA32C4">
      <w:pPr>
        <w:pStyle w:val="A7"/>
        <w:spacing w:beforeLines="50" w:before="163" w:afterLines="50" w:after="163"/>
        <w:jc w:val="center"/>
        <w:rPr>
          <w:rFonts w:ascii="黑体" w:eastAsia="黑体" w:hAnsi="黑体"/>
          <w:b/>
        </w:rPr>
      </w:pPr>
      <w:r>
        <w:rPr>
          <w:rFonts w:ascii="黑体" w:eastAsia="黑体" w:hAnsi="黑体" w:hint="eastAsia"/>
          <w:b/>
        </w:rPr>
        <w:t>腹板竖向加劲肋与面板焊接处预防养护示意</w:t>
      </w:r>
    </w:p>
    <w:p w:rsidR="00483039" w:rsidRPr="00E4535F" w:rsidRDefault="00483039" w:rsidP="00483039">
      <w:pPr>
        <w:pStyle w:val="3"/>
      </w:pPr>
      <w:r>
        <w:rPr>
          <w:rFonts w:hint="eastAsia"/>
        </w:rPr>
        <w:t>钢梁焊缝部位存在明显焊接缺陷时，可采用打磨法进行预防性养护，按照</w:t>
      </w:r>
      <w:r w:rsidRPr="00E4535F">
        <w:rPr>
          <w:szCs w:val="24"/>
        </w:rPr>
        <w:t>JTG/T 3651</w:t>
      </w:r>
      <w:r w:rsidRPr="00E4535F">
        <w:rPr>
          <w:rFonts w:hint="eastAsia"/>
        </w:rPr>
        <w:t>规定执行，并满足下列要求：</w:t>
      </w:r>
    </w:p>
    <w:p w:rsidR="00483039" w:rsidRPr="00611277" w:rsidRDefault="00483039" w:rsidP="00483039">
      <w:pPr>
        <w:pStyle w:val="a9"/>
        <w:numPr>
          <w:ilvl w:val="0"/>
          <w:numId w:val="50"/>
        </w:numPr>
        <w:ind w:firstLineChars="0"/>
      </w:pPr>
      <w:r w:rsidRPr="00611277">
        <w:rPr>
          <w:rFonts w:hint="eastAsia"/>
        </w:rPr>
        <w:t>采用直磨机与硬质合金旋转</w:t>
      </w:r>
      <w:proofErr w:type="gramStart"/>
      <w:r w:rsidRPr="00611277">
        <w:rPr>
          <w:rFonts w:hint="eastAsia"/>
        </w:rPr>
        <w:t>锉</w:t>
      </w:r>
      <w:proofErr w:type="gramEnd"/>
      <w:r w:rsidRPr="00611277">
        <w:rPr>
          <w:rFonts w:hint="eastAsia"/>
        </w:rPr>
        <w:t>进行打磨；</w:t>
      </w:r>
    </w:p>
    <w:p w:rsidR="00483039" w:rsidRPr="00611277" w:rsidRDefault="00483039" w:rsidP="00483039">
      <w:pPr>
        <w:pStyle w:val="a9"/>
        <w:numPr>
          <w:ilvl w:val="0"/>
          <w:numId w:val="50"/>
        </w:numPr>
        <w:ind w:firstLineChars="0"/>
      </w:pPr>
      <w:r w:rsidRPr="00611277">
        <w:rPr>
          <w:rFonts w:hint="eastAsia"/>
        </w:rPr>
        <w:t>打磨后，应确保表面</w:t>
      </w:r>
      <w:r>
        <w:rPr>
          <w:rFonts w:hint="eastAsia"/>
        </w:rPr>
        <w:t>平滑无缺陷；</w:t>
      </w:r>
      <w:r w:rsidRPr="00611277">
        <w:t xml:space="preserve"> </w:t>
      </w:r>
    </w:p>
    <w:p w:rsidR="00483039" w:rsidRPr="00611277" w:rsidRDefault="00483039" w:rsidP="00483039">
      <w:pPr>
        <w:pStyle w:val="a9"/>
        <w:numPr>
          <w:ilvl w:val="0"/>
          <w:numId w:val="50"/>
        </w:numPr>
        <w:ind w:firstLineChars="0"/>
      </w:pPr>
      <w:r w:rsidRPr="00611277">
        <w:rPr>
          <w:rFonts w:hint="eastAsia"/>
        </w:rPr>
        <w:t>打磨后，应对打磨表面进行涂装。</w:t>
      </w:r>
    </w:p>
    <w:p w:rsidR="00A258C6" w:rsidRDefault="007142C0" w:rsidP="007142C0">
      <w:pPr>
        <w:pStyle w:val="3"/>
      </w:pPr>
      <w:r w:rsidRPr="007142C0">
        <w:rPr>
          <w:rFonts w:hint="eastAsia"/>
        </w:rPr>
        <w:t>钢结构桥梁出现裂纹后，</w:t>
      </w:r>
      <w:r w:rsidR="00A258C6">
        <w:rPr>
          <w:rFonts w:hint="eastAsia"/>
        </w:rPr>
        <w:t>裂纹修复应满足下列要求：</w:t>
      </w:r>
    </w:p>
    <w:p w:rsidR="00A258C6" w:rsidRDefault="00A258C6" w:rsidP="00E846B1">
      <w:pPr>
        <w:pStyle w:val="a9"/>
        <w:numPr>
          <w:ilvl w:val="0"/>
          <w:numId w:val="51"/>
        </w:numPr>
        <w:ind w:firstLineChars="0"/>
      </w:pPr>
      <w:r>
        <w:rPr>
          <w:rFonts w:hint="eastAsia"/>
        </w:rPr>
        <w:t>修复前</w:t>
      </w:r>
      <w:r w:rsidR="007142C0" w:rsidRPr="007142C0">
        <w:rPr>
          <w:rFonts w:hint="eastAsia"/>
        </w:rPr>
        <w:t>应对裂纹位置、尺寸、出现时间</w:t>
      </w:r>
      <w:r>
        <w:rPr>
          <w:rFonts w:hint="eastAsia"/>
        </w:rPr>
        <w:t>、缺陷形式</w:t>
      </w:r>
      <w:r w:rsidR="007142C0" w:rsidRPr="007142C0">
        <w:rPr>
          <w:rFonts w:hint="eastAsia"/>
        </w:rPr>
        <w:t>等信息进行记录并加强监测和检测</w:t>
      </w:r>
      <w:r>
        <w:rPr>
          <w:rFonts w:hint="eastAsia"/>
        </w:rPr>
        <w:t>；</w:t>
      </w:r>
    </w:p>
    <w:p w:rsidR="00A4710A" w:rsidRDefault="007142C0" w:rsidP="00E846B1">
      <w:pPr>
        <w:pStyle w:val="a9"/>
        <w:numPr>
          <w:ilvl w:val="0"/>
          <w:numId w:val="51"/>
        </w:numPr>
        <w:ind w:firstLineChars="0"/>
      </w:pPr>
      <w:r w:rsidRPr="007142C0">
        <w:rPr>
          <w:rFonts w:hint="eastAsia"/>
        </w:rPr>
        <w:t>综合考虑裂纹位置、尺寸及扩展性能因素，制定相应的修复方案</w:t>
      </w:r>
      <w:r w:rsidR="00D41D47">
        <w:rPr>
          <w:rFonts w:hint="eastAsia"/>
        </w:rPr>
        <w:t>；</w:t>
      </w:r>
    </w:p>
    <w:p w:rsidR="00A258C6" w:rsidRPr="00A258C6" w:rsidRDefault="00A258C6" w:rsidP="00E846B1">
      <w:pPr>
        <w:pStyle w:val="a9"/>
        <w:numPr>
          <w:ilvl w:val="0"/>
          <w:numId w:val="51"/>
        </w:numPr>
        <w:ind w:firstLineChars="0"/>
      </w:pPr>
      <w:r w:rsidRPr="00A258C6">
        <w:rPr>
          <w:rFonts w:hint="eastAsia"/>
        </w:rPr>
        <w:t>钢构件出现扩展性或脆断趋势的裂纹，应及时修复</w:t>
      </w:r>
      <w:r>
        <w:rPr>
          <w:rFonts w:hint="eastAsia"/>
        </w:rPr>
        <w:t>，</w:t>
      </w:r>
      <w:r w:rsidRPr="00A258C6">
        <w:rPr>
          <w:rFonts w:hint="eastAsia"/>
        </w:rPr>
        <w:t>对不宜修复的构件，应拆除更换</w:t>
      </w:r>
      <w:r>
        <w:rPr>
          <w:rFonts w:hint="eastAsia"/>
        </w:rPr>
        <w:t>；</w:t>
      </w:r>
    </w:p>
    <w:p w:rsidR="007142C0" w:rsidRDefault="007142C0" w:rsidP="00E846B1">
      <w:pPr>
        <w:pStyle w:val="a9"/>
        <w:numPr>
          <w:ilvl w:val="0"/>
          <w:numId w:val="51"/>
        </w:numPr>
        <w:ind w:firstLineChars="0"/>
      </w:pPr>
      <w:r>
        <w:rPr>
          <w:rFonts w:hint="eastAsia"/>
        </w:rPr>
        <w:t>裂纹修复</w:t>
      </w:r>
      <w:r w:rsidR="00CB2794">
        <w:rPr>
          <w:rFonts w:hint="eastAsia"/>
        </w:rPr>
        <w:t>应</w:t>
      </w:r>
      <w:r>
        <w:rPr>
          <w:rFonts w:hint="eastAsia"/>
        </w:rPr>
        <w:t>选择残余应力较小的施工工艺</w:t>
      </w:r>
      <w:r w:rsidR="00CB2794">
        <w:rPr>
          <w:rFonts w:hint="eastAsia"/>
        </w:rPr>
        <w:t>，</w:t>
      </w:r>
      <w:r>
        <w:rPr>
          <w:rFonts w:hint="eastAsia"/>
        </w:rPr>
        <w:t>降低对原结构的损伤</w:t>
      </w:r>
      <w:r w:rsidR="00CB2794">
        <w:rPr>
          <w:rFonts w:hint="eastAsia"/>
        </w:rPr>
        <w:t>，</w:t>
      </w:r>
      <w:r>
        <w:rPr>
          <w:rFonts w:hint="eastAsia"/>
        </w:rPr>
        <w:t>利于后续二次或多次修复</w:t>
      </w:r>
      <w:r w:rsidR="00D41D47">
        <w:rPr>
          <w:rFonts w:hint="eastAsia"/>
        </w:rPr>
        <w:t>；</w:t>
      </w:r>
    </w:p>
    <w:p w:rsidR="00907999" w:rsidRDefault="00907999" w:rsidP="00E846B1">
      <w:pPr>
        <w:pStyle w:val="a9"/>
        <w:numPr>
          <w:ilvl w:val="0"/>
          <w:numId w:val="51"/>
        </w:numPr>
        <w:ind w:firstLineChars="0"/>
      </w:pPr>
      <w:r w:rsidRPr="00907999">
        <w:rPr>
          <w:rFonts w:hint="eastAsia"/>
        </w:rPr>
        <w:t>裂纹修复后应加强对修复区域的监测，对修复效果及长期性能进行评估，并确定下一次的检修周期。</w:t>
      </w:r>
    </w:p>
    <w:p w:rsidR="003D4D3C" w:rsidRPr="003D4D3C" w:rsidRDefault="003D4D3C" w:rsidP="003D4D3C">
      <w:pPr>
        <w:pStyle w:val="3"/>
        <w:rPr>
          <w:rFonts w:ascii="宋体" w:hAnsiTheme="minorHAnsi"/>
          <w:color w:val="000000"/>
          <w:sz w:val="23"/>
          <w:szCs w:val="23"/>
        </w:rPr>
      </w:pPr>
      <w:r w:rsidRPr="003D4D3C">
        <w:rPr>
          <w:rFonts w:hint="eastAsia"/>
        </w:rPr>
        <w:lastRenderedPageBreak/>
        <w:t>表面裂纹修复养护应符合下列规定：</w:t>
      </w:r>
      <w:r w:rsidRPr="003D4D3C">
        <w:rPr>
          <w:rFonts w:ascii="宋体" w:hAnsiTheme="minorHAnsi"/>
          <w:color w:val="000000"/>
          <w:sz w:val="23"/>
          <w:szCs w:val="23"/>
        </w:rPr>
        <w:t xml:space="preserve"> </w:t>
      </w:r>
    </w:p>
    <w:p w:rsidR="003D4D3C" w:rsidRPr="003D4D3C" w:rsidRDefault="003D4D3C" w:rsidP="00E846B1">
      <w:pPr>
        <w:pStyle w:val="a9"/>
        <w:numPr>
          <w:ilvl w:val="0"/>
          <w:numId w:val="52"/>
        </w:numPr>
        <w:ind w:firstLineChars="0"/>
      </w:pPr>
      <w:r w:rsidRPr="003D4D3C">
        <w:rPr>
          <w:rFonts w:hint="eastAsia"/>
        </w:rPr>
        <w:t>表面裂纹深度≤</w:t>
      </w:r>
      <w:r w:rsidRPr="003D4D3C">
        <w:t>3mm</w:t>
      </w:r>
      <w:r w:rsidRPr="003D4D3C">
        <w:rPr>
          <w:rFonts w:hint="eastAsia"/>
        </w:rPr>
        <w:t>时，宜采用超声锤击法修复，修复范围应延伸至表面裂纹端部以外约</w:t>
      </w:r>
      <w:r w:rsidRPr="003D4D3C">
        <w:t>5~6</w:t>
      </w:r>
      <w:r w:rsidRPr="003D4D3C">
        <w:rPr>
          <w:rFonts w:hint="eastAsia"/>
        </w:rPr>
        <w:t>倍板厚处</w:t>
      </w:r>
      <w:r w:rsidR="00D41D47">
        <w:rPr>
          <w:rFonts w:hint="eastAsia"/>
        </w:rPr>
        <w:t>；</w:t>
      </w:r>
      <w:r w:rsidRPr="003D4D3C">
        <w:t xml:space="preserve"> </w:t>
      </w:r>
    </w:p>
    <w:p w:rsidR="003D4D3C" w:rsidRPr="003D4D3C" w:rsidRDefault="003D4D3C" w:rsidP="00E846B1">
      <w:pPr>
        <w:pStyle w:val="a9"/>
        <w:numPr>
          <w:ilvl w:val="0"/>
          <w:numId w:val="52"/>
        </w:numPr>
        <w:ind w:firstLineChars="0"/>
      </w:pPr>
      <w:r w:rsidRPr="003D4D3C">
        <w:rPr>
          <w:rFonts w:hint="eastAsia"/>
        </w:rPr>
        <w:t>表面裂纹深度</w:t>
      </w:r>
      <w:r w:rsidRPr="003D4D3C">
        <w:t>&gt;3mm</w:t>
      </w:r>
      <w:r w:rsidRPr="003D4D3C">
        <w:rPr>
          <w:rFonts w:hint="eastAsia"/>
        </w:rPr>
        <w:t>，且</w:t>
      </w:r>
      <w:r w:rsidRPr="003D4D3C">
        <w:t>≤6mm</w:t>
      </w:r>
      <w:r w:rsidRPr="003D4D3C">
        <w:rPr>
          <w:rFonts w:hint="eastAsia"/>
        </w:rPr>
        <w:t>时，宜采用</w:t>
      </w:r>
      <w:proofErr w:type="gramStart"/>
      <w:r w:rsidRPr="003D4D3C">
        <w:rPr>
          <w:rFonts w:hint="eastAsia"/>
        </w:rPr>
        <w:t>手工钨极氩弧焊</w:t>
      </w:r>
      <w:proofErr w:type="gramEnd"/>
      <w:r w:rsidRPr="003D4D3C">
        <w:rPr>
          <w:rFonts w:hint="eastAsia"/>
        </w:rPr>
        <w:t>（</w:t>
      </w:r>
      <w:r w:rsidRPr="003D4D3C">
        <w:t>TIG</w:t>
      </w:r>
      <w:r w:rsidRPr="003D4D3C">
        <w:rPr>
          <w:rFonts w:hint="eastAsia"/>
        </w:rPr>
        <w:t>）</w:t>
      </w:r>
      <w:proofErr w:type="gramStart"/>
      <w:r w:rsidRPr="003D4D3C">
        <w:rPr>
          <w:rFonts w:hint="eastAsia"/>
        </w:rPr>
        <w:t>重熔法进行</w:t>
      </w:r>
      <w:proofErr w:type="gramEnd"/>
      <w:r w:rsidRPr="003D4D3C">
        <w:rPr>
          <w:rFonts w:hint="eastAsia"/>
        </w:rPr>
        <w:t>修复</w:t>
      </w:r>
      <w:r w:rsidR="00D41D47">
        <w:rPr>
          <w:rFonts w:hint="eastAsia"/>
        </w:rPr>
        <w:t>；</w:t>
      </w:r>
    </w:p>
    <w:p w:rsidR="00406564" w:rsidRDefault="003D4D3C" w:rsidP="00E846B1">
      <w:pPr>
        <w:pStyle w:val="a9"/>
        <w:numPr>
          <w:ilvl w:val="0"/>
          <w:numId w:val="52"/>
        </w:numPr>
        <w:ind w:firstLineChars="0"/>
      </w:pPr>
      <w:r w:rsidRPr="003D4D3C">
        <w:rPr>
          <w:rFonts w:hint="eastAsia"/>
        </w:rPr>
        <w:t>表面裂纹深度＞</w:t>
      </w:r>
      <w:r w:rsidRPr="003D4D3C">
        <w:t>6mm</w:t>
      </w:r>
      <w:r w:rsidRPr="003D4D3C">
        <w:rPr>
          <w:rFonts w:hint="eastAsia"/>
        </w:rPr>
        <w:t>时，宜采用碳</w:t>
      </w:r>
      <w:proofErr w:type="gramStart"/>
      <w:r w:rsidRPr="003D4D3C">
        <w:rPr>
          <w:rFonts w:hint="eastAsia"/>
        </w:rPr>
        <w:t>弧气刨法</w:t>
      </w:r>
      <w:proofErr w:type="gramEnd"/>
      <w:r w:rsidRPr="003D4D3C">
        <w:rPr>
          <w:rFonts w:hint="eastAsia"/>
        </w:rPr>
        <w:t>刨去裂纹，使用砂轮打磨坡口至</w:t>
      </w:r>
      <w:proofErr w:type="gramStart"/>
      <w:r w:rsidRPr="003D4D3C">
        <w:rPr>
          <w:rFonts w:hint="eastAsia"/>
        </w:rPr>
        <w:t>光滑匀</w:t>
      </w:r>
      <w:proofErr w:type="gramEnd"/>
      <w:r w:rsidRPr="003D4D3C">
        <w:rPr>
          <w:rFonts w:hint="eastAsia"/>
        </w:rPr>
        <w:t>顺，焊接后再采用</w:t>
      </w:r>
      <w:proofErr w:type="gramStart"/>
      <w:r w:rsidRPr="003D4D3C">
        <w:rPr>
          <w:rFonts w:hint="eastAsia"/>
        </w:rPr>
        <w:t>冷维护</w:t>
      </w:r>
      <w:proofErr w:type="gramEnd"/>
      <w:r w:rsidRPr="003D4D3C">
        <w:rPr>
          <w:rFonts w:hint="eastAsia"/>
        </w:rPr>
        <w:t>方法进行修复。</w:t>
      </w:r>
    </w:p>
    <w:p w:rsidR="00017C55" w:rsidRPr="00017C55" w:rsidRDefault="00017C55" w:rsidP="00017C55">
      <w:pPr>
        <w:pStyle w:val="3"/>
      </w:pPr>
      <w:r w:rsidRPr="00017C55">
        <w:rPr>
          <w:rFonts w:hint="eastAsia"/>
        </w:rPr>
        <w:t>穿透裂纹修复养护应符合下列规定：</w:t>
      </w:r>
      <w:r w:rsidRPr="00017C55">
        <w:t xml:space="preserve"> </w:t>
      </w:r>
    </w:p>
    <w:p w:rsidR="00017C55" w:rsidRPr="00017C55" w:rsidRDefault="00017C55" w:rsidP="00E846B1">
      <w:pPr>
        <w:pStyle w:val="a9"/>
        <w:numPr>
          <w:ilvl w:val="0"/>
          <w:numId w:val="53"/>
        </w:numPr>
        <w:ind w:firstLineChars="0"/>
      </w:pPr>
      <w:r w:rsidRPr="00017C55">
        <w:rPr>
          <w:rFonts w:hint="eastAsia"/>
        </w:rPr>
        <w:t>穿透裂纹长度≤</w:t>
      </w:r>
      <w:r w:rsidRPr="00017C55">
        <w:t xml:space="preserve">50mm </w:t>
      </w:r>
      <w:r w:rsidRPr="00017C55">
        <w:rPr>
          <w:rFonts w:hint="eastAsia"/>
        </w:rPr>
        <w:t>时，宜采用钻孔止裂法阻止裂纹扩展，具备操作空间时可采用钻孔栓接止裂法</w:t>
      </w:r>
      <w:r w:rsidR="00D41D47">
        <w:rPr>
          <w:rFonts w:hint="eastAsia"/>
        </w:rPr>
        <w:t>；</w:t>
      </w:r>
    </w:p>
    <w:p w:rsidR="00017C55" w:rsidRPr="00017C55" w:rsidRDefault="00017C55" w:rsidP="00E846B1">
      <w:pPr>
        <w:pStyle w:val="a9"/>
        <w:numPr>
          <w:ilvl w:val="0"/>
          <w:numId w:val="53"/>
        </w:numPr>
        <w:ind w:firstLineChars="0"/>
      </w:pPr>
      <w:r w:rsidRPr="00017C55">
        <w:rPr>
          <w:rFonts w:hint="eastAsia"/>
        </w:rPr>
        <w:t>穿透裂纹</w:t>
      </w:r>
      <w:r w:rsidRPr="00017C55">
        <w:t>50mm&lt;</w:t>
      </w:r>
      <w:r w:rsidRPr="00017C55">
        <w:rPr>
          <w:rFonts w:hint="eastAsia"/>
        </w:rPr>
        <w:t>长度</w:t>
      </w:r>
      <w:r w:rsidRPr="00017C55">
        <w:t xml:space="preserve">≤100mm </w:t>
      </w:r>
      <w:r w:rsidRPr="00017C55">
        <w:rPr>
          <w:rFonts w:hint="eastAsia"/>
        </w:rPr>
        <w:t>时，可采用钻孔止裂法、钻孔栓接止裂法等进行止裂，采用</w:t>
      </w:r>
      <w:proofErr w:type="gramStart"/>
      <w:r w:rsidRPr="00017C55">
        <w:rPr>
          <w:rFonts w:hint="eastAsia"/>
        </w:rPr>
        <w:t>冷维护</w:t>
      </w:r>
      <w:proofErr w:type="gramEnd"/>
      <w:r w:rsidRPr="00017C55">
        <w:rPr>
          <w:rFonts w:hint="eastAsia"/>
        </w:rPr>
        <w:t>方法对开裂区域进行修复；也可先采用焊接方法对裂纹进行初步焊合，同时采用</w:t>
      </w:r>
      <w:proofErr w:type="gramStart"/>
      <w:r w:rsidRPr="00017C55">
        <w:rPr>
          <w:rFonts w:hint="eastAsia"/>
        </w:rPr>
        <w:t>冷维护</w:t>
      </w:r>
      <w:proofErr w:type="gramEnd"/>
      <w:r w:rsidRPr="00017C55">
        <w:rPr>
          <w:rFonts w:hint="eastAsia"/>
        </w:rPr>
        <w:t>方法对开裂区域进行修复</w:t>
      </w:r>
      <w:r w:rsidR="00D41D47">
        <w:rPr>
          <w:rFonts w:hint="eastAsia"/>
        </w:rPr>
        <w:t>；</w:t>
      </w:r>
    </w:p>
    <w:p w:rsidR="003D4D3C" w:rsidRDefault="00017C55" w:rsidP="00E846B1">
      <w:pPr>
        <w:pStyle w:val="a9"/>
        <w:numPr>
          <w:ilvl w:val="0"/>
          <w:numId w:val="53"/>
        </w:numPr>
        <w:ind w:firstLineChars="0"/>
      </w:pPr>
      <w:r w:rsidRPr="00017C55">
        <w:rPr>
          <w:rFonts w:hint="eastAsia"/>
        </w:rPr>
        <w:t>穿透裂纹长度＞</w:t>
      </w:r>
      <w:r w:rsidRPr="00017C55">
        <w:t xml:space="preserve">100mm </w:t>
      </w:r>
      <w:r w:rsidRPr="00017C55">
        <w:rPr>
          <w:rFonts w:hint="eastAsia"/>
        </w:rPr>
        <w:t>时，宜采用</w:t>
      </w:r>
      <w:proofErr w:type="gramStart"/>
      <w:r w:rsidRPr="00017C55">
        <w:rPr>
          <w:rFonts w:hint="eastAsia"/>
        </w:rPr>
        <w:t>冷维护</w:t>
      </w:r>
      <w:proofErr w:type="gramEnd"/>
      <w:r w:rsidRPr="00017C55">
        <w:rPr>
          <w:rFonts w:hint="eastAsia"/>
        </w:rPr>
        <w:t>方法进行修复；也可采用焊接</w:t>
      </w:r>
      <w:r>
        <w:rPr>
          <w:rFonts w:ascii="宋体" w:hint="eastAsia"/>
          <w:sz w:val="23"/>
          <w:szCs w:val="23"/>
        </w:rPr>
        <w:t>与</w:t>
      </w:r>
      <w:proofErr w:type="gramStart"/>
      <w:r>
        <w:rPr>
          <w:rFonts w:ascii="宋体" w:hint="eastAsia"/>
          <w:sz w:val="23"/>
          <w:szCs w:val="23"/>
        </w:rPr>
        <w:t>冷维</w:t>
      </w:r>
      <w:r w:rsidRPr="00017C55">
        <w:rPr>
          <w:rFonts w:hint="eastAsia"/>
        </w:rPr>
        <w:t>护</w:t>
      </w:r>
      <w:proofErr w:type="gramEnd"/>
      <w:r w:rsidRPr="00017C55">
        <w:rPr>
          <w:rFonts w:hint="eastAsia"/>
        </w:rPr>
        <w:t>结合的方法修复。</w:t>
      </w:r>
    </w:p>
    <w:p w:rsidR="00221F91" w:rsidRPr="00663386" w:rsidRDefault="00221F91" w:rsidP="00221F91">
      <w:pPr>
        <w:pStyle w:val="3"/>
      </w:pPr>
      <w:r w:rsidRPr="00663386">
        <w:rPr>
          <w:rFonts w:hint="eastAsia"/>
        </w:rPr>
        <w:t>钻孔止裂法应符合下列规定：</w:t>
      </w:r>
    </w:p>
    <w:p w:rsidR="006047CB" w:rsidRPr="00663386" w:rsidRDefault="00281EE4" w:rsidP="005D20F9">
      <w:pPr>
        <w:pStyle w:val="a9"/>
        <w:numPr>
          <w:ilvl w:val="0"/>
          <w:numId w:val="22"/>
        </w:numPr>
        <w:ind w:firstLineChars="0"/>
      </w:pPr>
      <w:r w:rsidRPr="00663386">
        <w:rPr>
          <w:rFonts w:hint="eastAsia"/>
        </w:rPr>
        <w:t>应在</w:t>
      </w:r>
      <w:r w:rsidR="006047CB" w:rsidRPr="00663386">
        <w:rPr>
          <w:rFonts w:hint="eastAsia"/>
        </w:rPr>
        <w:t>裂纹扩展方向上、距离裂纹端点</w:t>
      </w:r>
      <w:r w:rsidR="006047CB" w:rsidRPr="00663386">
        <w:t>0.5t</w:t>
      </w:r>
      <w:r w:rsidRPr="00663386">
        <w:t>~</w:t>
      </w:r>
      <w:r w:rsidR="006047CB" w:rsidRPr="00663386">
        <w:t>1.0t</w:t>
      </w:r>
      <w:r w:rsidR="006047CB" w:rsidRPr="00663386">
        <w:rPr>
          <w:rFonts w:hint="eastAsia"/>
        </w:rPr>
        <w:t>（</w:t>
      </w:r>
      <w:r w:rsidR="006047CB" w:rsidRPr="00663386">
        <w:t>t</w:t>
      </w:r>
      <w:r w:rsidR="006047CB" w:rsidRPr="00663386">
        <w:rPr>
          <w:rFonts w:hint="eastAsia"/>
        </w:rPr>
        <w:t>为钢板厚度）处钻止裂孔</w:t>
      </w:r>
      <w:r w:rsidR="00B40E3B" w:rsidRPr="00663386">
        <w:rPr>
          <w:rFonts w:hint="eastAsia"/>
        </w:rPr>
        <w:t>；</w:t>
      </w:r>
      <w:r w:rsidR="006047CB" w:rsidRPr="00663386">
        <w:t xml:space="preserve"> </w:t>
      </w:r>
    </w:p>
    <w:p w:rsidR="007B5F9E" w:rsidRDefault="007B5F9E" w:rsidP="005D20F9">
      <w:pPr>
        <w:pStyle w:val="a9"/>
        <w:numPr>
          <w:ilvl w:val="0"/>
          <w:numId w:val="22"/>
        </w:numPr>
        <w:ind w:firstLineChars="0"/>
      </w:pPr>
      <w:r w:rsidRPr="00EB214E">
        <w:rPr>
          <w:rFonts w:hint="eastAsia"/>
        </w:rPr>
        <w:t>钻孔</w:t>
      </w:r>
      <w:r w:rsidR="00EB214E">
        <w:rPr>
          <w:rFonts w:hint="eastAsia"/>
        </w:rPr>
        <w:t>后应将孔周围的表面打磨光滑；</w:t>
      </w:r>
    </w:p>
    <w:p w:rsidR="00EB214E" w:rsidRPr="00EB214E" w:rsidRDefault="00C235C8" w:rsidP="005D20F9">
      <w:pPr>
        <w:pStyle w:val="a9"/>
        <w:numPr>
          <w:ilvl w:val="0"/>
          <w:numId w:val="22"/>
        </w:numPr>
        <w:ind w:firstLineChars="0"/>
      </w:pPr>
      <w:r>
        <w:rPr>
          <w:rFonts w:hint="eastAsia"/>
        </w:rPr>
        <w:t>在具备操作空间的情况下，可采用钻孔栓接止裂法</w:t>
      </w:r>
      <w:r w:rsidRPr="00C235C8">
        <w:rPr>
          <w:rFonts w:hint="eastAsia"/>
        </w:rPr>
        <w:t>。</w:t>
      </w:r>
    </w:p>
    <w:p w:rsidR="00A13816" w:rsidRDefault="00A13816" w:rsidP="00A13816">
      <w:pPr>
        <w:pStyle w:val="3"/>
        <w:rPr>
          <w:rFonts w:ascii="宋体"/>
          <w:sz w:val="23"/>
          <w:szCs w:val="23"/>
        </w:rPr>
      </w:pPr>
      <w:r w:rsidRPr="00A13816">
        <w:rPr>
          <w:rFonts w:hint="eastAsia"/>
        </w:rPr>
        <w:t>采用焊接、重熔修复裂纹时，应符合下列规定：</w:t>
      </w:r>
      <w:r>
        <w:rPr>
          <w:rFonts w:ascii="宋体"/>
          <w:sz w:val="23"/>
          <w:szCs w:val="23"/>
        </w:rPr>
        <w:t xml:space="preserve"> </w:t>
      </w:r>
    </w:p>
    <w:p w:rsidR="00A13816" w:rsidRPr="00A13816" w:rsidRDefault="00A13816" w:rsidP="00E846B1">
      <w:pPr>
        <w:pStyle w:val="a9"/>
        <w:numPr>
          <w:ilvl w:val="0"/>
          <w:numId w:val="54"/>
        </w:numPr>
        <w:ind w:firstLineChars="0"/>
      </w:pPr>
      <w:r w:rsidRPr="00A13816">
        <w:rPr>
          <w:rFonts w:hint="eastAsia"/>
        </w:rPr>
        <w:t>裂纹应彻底清除，裂纹长度方向的两端应打磨光滑平整</w:t>
      </w:r>
      <w:r w:rsidR="00AD451B">
        <w:rPr>
          <w:rFonts w:hint="eastAsia"/>
        </w:rPr>
        <w:t>；</w:t>
      </w:r>
    </w:p>
    <w:p w:rsidR="00A13816" w:rsidRPr="00A13816" w:rsidRDefault="00A13816" w:rsidP="00E846B1">
      <w:pPr>
        <w:pStyle w:val="a9"/>
        <w:numPr>
          <w:ilvl w:val="0"/>
          <w:numId w:val="54"/>
        </w:numPr>
        <w:ind w:firstLineChars="0"/>
      </w:pPr>
      <w:r w:rsidRPr="00A13816">
        <w:rPr>
          <w:rFonts w:hint="eastAsia"/>
        </w:rPr>
        <w:t>裂纹焊后应将焊缝修磨匀顺，且应在修复完成</w:t>
      </w:r>
      <w:r w:rsidRPr="00A13816">
        <w:t>24</w:t>
      </w:r>
      <w:r w:rsidRPr="00A13816">
        <w:rPr>
          <w:rFonts w:hint="eastAsia"/>
        </w:rPr>
        <w:t>小时后进行</w:t>
      </w:r>
      <w:r w:rsidRPr="00A13816">
        <w:t>100%</w:t>
      </w:r>
      <w:r w:rsidRPr="00A13816">
        <w:rPr>
          <w:rFonts w:hint="eastAsia"/>
        </w:rPr>
        <w:t>无损检测，</w:t>
      </w:r>
      <w:r w:rsidRPr="00A13816">
        <w:t xml:space="preserve"> </w:t>
      </w:r>
      <w:r w:rsidRPr="00A13816">
        <w:rPr>
          <w:rFonts w:hint="eastAsia"/>
        </w:rPr>
        <w:t>焊缝质量应满足相应焊缝等级要求</w:t>
      </w:r>
      <w:r w:rsidR="00AD451B">
        <w:rPr>
          <w:rFonts w:hint="eastAsia"/>
        </w:rPr>
        <w:t>；</w:t>
      </w:r>
    </w:p>
    <w:p w:rsidR="00E5623E" w:rsidRDefault="00A13816" w:rsidP="00E846B1">
      <w:pPr>
        <w:pStyle w:val="a9"/>
        <w:numPr>
          <w:ilvl w:val="0"/>
          <w:numId w:val="54"/>
        </w:numPr>
        <w:ind w:firstLineChars="0"/>
      </w:pPr>
      <w:r w:rsidRPr="00AD451B">
        <w:rPr>
          <w:rFonts w:hint="eastAsia"/>
        </w:rPr>
        <w:t>采用焊接、</w:t>
      </w:r>
      <w:proofErr w:type="gramStart"/>
      <w:r w:rsidRPr="00AD451B">
        <w:rPr>
          <w:rFonts w:hint="eastAsia"/>
        </w:rPr>
        <w:t>重熔等方法</w:t>
      </w:r>
      <w:proofErr w:type="gramEnd"/>
      <w:r w:rsidRPr="00AD451B">
        <w:rPr>
          <w:rFonts w:hint="eastAsia"/>
        </w:rPr>
        <w:t>修复同一部位裂纹缺陷时，修复次数不宜超过两次。</w:t>
      </w:r>
    </w:p>
    <w:p w:rsidR="003969CE" w:rsidRPr="003969CE" w:rsidRDefault="003969CE" w:rsidP="003969CE">
      <w:pPr>
        <w:pStyle w:val="3"/>
      </w:pPr>
      <w:r w:rsidRPr="003969CE">
        <w:rPr>
          <w:rFonts w:hint="eastAsia"/>
        </w:rPr>
        <w:t>采用</w:t>
      </w:r>
      <w:proofErr w:type="gramStart"/>
      <w:r w:rsidRPr="003969CE">
        <w:rPr>
          <w:rFonts w:hint="eastAsia"/>
        </w:rPr>
        <w:t>冷维护</w:t>
      </w:r>
      <w:proofErr w:type="gramEnd"/>
      <w:r w:rsidRPr="003969CE">
        <w:rPr>
          <w:rFonts w:hint="eastAsia"/>
        </w:rPr>
        <w:t>方法进行钢构件裂纹修复时，应符合下列规定：</w:t>
      </w:r>
      <w:r w:rsidRPr="003969CE">
        <w:t xml:space="preserve"> </w:t>
      </w:r>
    </w:p>
    <w:p w:rsidR="003969CE" w:rsidRPr="003969CE" w:rsidRDefault="003969CE" w:rsidP="00E846B1">
      <w:pPr>
        <w:pStyle w:val="a9"/>
        <w:numPr>
          <w:ilvl w:val="0"/>
          <w:numId w:val="55"/>
        </w:numPr>
        <w:ind w:firstLineChars="0"/>
      </w:pPr>
      <w:proofErr w:type="gramStart"/>
      <w:r w:rsidRPr="003969CE">
        <w:rPr>
          <w:rFonts w:hint="eastAsia"/>
        </w:rPr>
        <w:t>冷维护</w:t>
      </w:r>
      <w:proofErr w:type="gramEnd"/>
      <w:r w:rsidRPr="003969CE">
        <w:rPr>
          <w:rFonts w:hint="eastAsia"/>
        </w:rPr>
        <w:t>材料可采用钢材、纤维布（板）和超高性能水泥基复合材料</w:t>
      </w:r>
      <w:r>
        <w:rPr>
          <w:rFonts w:hint="eastAsia"/>
        </w:rPr>
        <w:t>；</w:t>
      </w:r>
      <w:r w:rsidRPr="003969CE">
        <w:t xml:space="preserve"> </w:t>
      </w:r>
    </w:p>
    <w:p w:rsidR="003969CE" w:rsidRPr="003969CE" w:rsidRDefault="003969CE" w:rsidP="00E846B1">
      <w:pPr>
        <w:pStyle w:val="a9"/>
        <w:numPr>
          <w:ilvl w:val="0"/>
          <w:numId w:val="55"/>
        </w:numPr>
        <w:ind w:firstLineChars="0"/>
      </w:pPr>
      <w:r w:rsidRPr="003969CE">
        <w:rPr>
          <w:rFonts w:hint="eastAsia"/>
        </w:rPr>
        <w:t>修复区域应完全覆盖开裂位置，</w:t>
      </w:r>
      <w:proofErr w:type="gramStart"/>
      <w:r w:rsidRPr="003969CE">
        <w:rPr>
          <w:rFonts w:hint="eastAsia"/>
        </w:rPr>
        <w:t>冷维护</w:t>
      </w:r>
      <w:proofErr w:type="gramEnd"/>
      <w:r w:rsidRPr="003969CE">
        <w:rPr>
          <w:rFonts w:hint="eastAsia"/>
        </w:rPr>
        <w:t>区域与原结构之间平缓过渡，避免出现截面突变导致的应力集中</w:t>
      </w:r>
      <w:r>
        <w:rPr>
          <w:rFonts w:hint="eastAsia"/>
        </w:rPr>
        <w:t>；</w:t>
      </w:r>
    </w:p>
    <w:p w:rsidR="00B1544F" w:rsidRDefault="003969CE" w:rsidP="00E846B1">
      <w:pPr>
        <w:pStyle w:val="a9"/>
        <w:numPr>
          <w:ilvl w:val="0"/>
          <w:numId w:val="55"/>
        </w:numPr>
        <w:ind w:firstLineChars="0"/>
      </w:pPr>
      <w:r w:rsidRPr="003969CE">
        <w:rPr>
          <w:rFonts w:hint="eastAsia"/>
        </w:rPr>
        <w:t>考虑开裂位置受力状态、施工等因素，应优先选取对原结构损伤小的冷连接方式。</w:t>
      </w:r>
    </w:p>
    <w:p w:rsidR="00DF0F52" w:rsidRPr="00DF0F52" w:rsidRDefault="00DF0F52" w:rsidP="00DF0F52">
      <w:pPr>
        <w:pStyle w:val="3"/>
      </w:pPr>
      <w:r w:rsidRPr="00DF0F52">
        <w:rPr>
          <w:rFonts w:hint="eastAsia"/>
        </w:rPr>
        <w:t>裂纹采用补焊法时，应符合下列规定：</w:t>
      </w:r>
    </w:p>
    <w:p w:rsidR="00DF0F52" w:rsidRPr="00DF0F52" w:rsidRDefault="00DF0F52" w:rsidP="00E846B1">
      <w:pPr>
        <w:pStyle w:val="a9"/>
        <w:numPr>
          <w:ilvl w:val="0"/>
          <w:numId w:val="56"/>
        </w:numPr>
        <w:ind w:firstLineChars="0"/>
      </w:pPr>
      <w:r w:rsidRPr="00DF0F52">
        <w:rPr>
          <w:rFonts w:hint="eastAsia"/>
        </w:rPr>
        <w:t>补焊表面应清洁干净，无</w:t>
      </w:r>
      <w:proofErr w:type="gramStart"/>
      <w:r w:rsidRPr="00DF0F52">
        <w:rPr>
          <w:rFonts w:hint="eastAsia"/>
        </w:rPr>
        <w:t>脏物</w:t>
      </w:r>
      <w:proofErr w:type="gramEnd"/>
      <w:r w:rsidRPr="00DF0F52">
        <w:rPr>
          <w:rFonts w:hint="eastAsia"/>
        </w:rPr>
        <w:t>、氧化皮、松散铁锈等杂物</w:t>
      </w:r>
      <w:r>
        <w:rPr>
          <w:rFonts w:hint="eastAsia"/>
        </w:rPr>
        <w:t>；</w:t>
      </w:r>
    </w:p>
    <w:p w:rsidR="00DF0F52" w:rsidRPr="00DF0F52" w:rsidRDefault="00DF0F52" w:rsidP="00E846B1">
      <w:pPr>
        <w:pStyle w:val="a9"/>
        <w:numPr>
          <w:ilvl w:val="0"/>
          <w:numId w:val="56"/>
        </w:numPr>
        <w:ind w:firstLineChars="0"/>
      </w:pPr>
      <w:r w:rsidRPr="00DF0F52">
        <w:rPr>
          <w:rFonts w:hint="eastAsia"/>
        </w:rPr>
        <w:t>补焊前应进行相应材质的工艺评定，并按工况特殊要求补充工艺试验</w:t>
      </w:r>
      <w:r>
        <w:rPr>
          <w:rFonts w:hint="eastAsia"/>
        </w:rPr>
        <w:t>；</w:t>
      </w:r>
    </w:p>
    <w:p w:rsidR="00DF0F52" w:rsidRPr="00DF0F52" w:rsidRDefault="00DF0F52" w:rsidP="00E846B1">
      <w:pPr>
        <w:pStyle w:val="a9"/>
        <w:numPr>
          <w:ilvl w:val="0"/>
          <w:numId w:val="56"/>
        </w:numPr>
        <w:ind w:firstLineChars="0"/>
      </w:pPr>
      <w:r w:rsidRPr="00DF0F52">
        <w:rPr>
          <w:rFonts w:hint="eastAsia"/>
        </w:rPr>
        <w:t>宜采用铣刨</w:t>
      </w:r>
      <w:proofErr w:type="gramStart"/>
      <w:r w:rsidRPr="00DF0F52">
        <w:rPr>
          <w:rFonts w:hint="eastAsia"/>
        </w:rPr>
        <w:t>或碳弧气刨法</w:t>
      </w:r>
      <w:proofErr w:type="gramEnd"/>
      <w:r w:rsidRPr="00DF0F52">
        <w:rPr>
          <w:rFonts w:hint="eastAsia"/>
        </w:rPr>
        <w:t>刨去裂纹，裂纹长度方向的两端应形成</w:t>
      </w:r>
      <w:r w:rsidRPr="00DF0F52">
        <w:t>1:5</w:t>
      </w:r>
      <w:r w:rsidRPr="00DF0F52">
        <w:rPr>
          <w:rFonts w:hint="eastAsia"/>
        </w:rPr>
        <w:t>斜坡，砂轮打磨坡口至</w:t>
      </w:r>
      <w:proofErr w:type="gramStart"/>
      <w:r w:rsidRPr="00DF0F52">
        <w:rPr>
          <w:rFonts w:hint="eastAsia"/>
        </w:rPr>
        <w:t>光滑匀顺</w:t>
      </w:r>
      <w:proofErr w:type="gramEnd"/>
      <w:r w:rsidRPr="00DF0F52">
        <w:rPr>
          <w:rFonts w:hint="eastAsia"/>
        </w:rPr>
        <w:t>后进行补焊</w:t>
      </w:r>
      <w:r>
        <w:rPr>
          <w:rFonts w:hint="eastAsia"/>
        </w:rPr>
        <w:t>；</w:t>
      </w:r>
      <w:r w:rsidRPr="00DF0F52">
        <w:rPr>
          <w:rFonts w:hint="eastAsia"/>
        </w:rPr>
        <w:t>对于拘束度较大的焊接接头的裂纹用碳</w:t>
      </w:r>
      <w:proofErr w:type="gramStart"/>
      <w:r w:rsidRPr="00DF0F52">
        <w:rPr>
          <w:rFonts w:hint="eastAsia"/>
        </w:rPr>
        <w:t>弧气刨</w:t>
      </w:r>
      <w:proofErr w:type="gramEnd"/>
      <w:r w:rsidRPr="00DF0F52">
        <w:rPr>
          <w:rFonts w:hint="eastAsia"/>
        </w:rPr>
        <w:t>清除前，宜在裂纹两端钻止裂孔</w:t>
      </w:r>
      <w:r>
        <w:rPr>
          <w:rFonts w:hint="eastAsia"/>
        </w:rPr>
        <w:t>；</w:t>
      </w:r>
    </w:p>
    <w:p w:rsidR="00DF0F52" w:rsidRPr="00DF0F52" w:rsidRDefault="00DF0F52" w:rsidP="00E846B1">
      <w:pPr>
        <w:pStyle w:val="a9"/>
        <w:numPr>
          <w:ilvl w:val="0"/>
          <w:numId w:val="56"/>
        </w:numPr>
        <w:ind w:firstLineChars="0"/>
      </w:pPr>
      <w:r w:rsidRPr="00DF0F52">
        <w:rPr>
          <w:rFonts w:hint="eastAsia"/>
        </w:rPr>
        <w:t>补焊后的焊缝无裂纹、未熔合、未焊透和气孔、夹渣等缺陷；焊缝表面应平整，</w:t>
      </w:r>
      <w:proofErr w:type="gramStart"/>
      <w:r w:rsidRPr="00DF0F52">
        <w:rPr>
          <w:rFonts w:hint="eastAsia"/>
        </w:rPr>
        <w:t>光滑过渡</w:t>
      </w:r>
      <w:proofErr w:type="gramEnd"/>
      <w:r w:rsidRPr="00DF0F52">
        <w:rPr>
          <w:rFonts w:hint="eastAsia"/>
        </w:rPr>
        <w:t>到母材，无熔渣、焊瘤、飞溅物</w:t>
      </w:r>
      <w:r>
        <w:rPr>
          <w:rFonts w:hint="eastAsia"/>
        </w:rPr>
        <w:t>；</w:t>
      </w:r>
    </w:p>
    <w:p w:rsidR="00A61DB2" w:rsidRDefault="00DF0F52" w:rsidP="00E846B1">
      <w:pPr>
        <w:pStyle w:val="a9"/>
        <w:numPr>
          <w:ilvl w:val="0"/>
          <w:numId w:val="56"/>
        </w:numPr>
        <w:ind w:firstLineChars="0"/>
      </w:pPr>
      <w:r w:rsidRPr="00DF0F52">
        <w:rPr>
          <w:rFonts w:hint="eastAsia"/>
        </w:rPr>
        <w:t>对接焊缝补焊后应进行抹平；角焊缝应具有</w:t>
      </w:r>
      <w:proofErr w:type="gramStart"/>
      <w:r w:rsidRPr="00DF0F52">
        <w:rPr>
          <w:rFonts w:hint="eastAsia"/>
        </w:rPr>
        <w:t>凹</w:t>
      </w:r>
      <w:proofErr w:type="gramEnd"/>
      <w:r w:rsidRPr="00DF0F52">
        <w:rPr>
          <w:rFonts w:hint="eastAsia"/>
        </w:rPr>
        <w:t>状的表面成形。</w:t>
      </w:r>
    </w:p>
    <w:p w:rsidR="00A61DB2" w:rsidRDefault="00002BD9" w:rsidP="00002BD9">
      <w:pPr>
        <w:pStyle w:val="3"/>
      </w:pPr>
      <w:r w:rsidRPr="00002BD9">
        <w:rPr>
          <w:rFonts w:hint="eastAsia"/>
        </w:rPr>
        <w:t>裂纹采用栓接钢板补强法时，应符合下列规定：</w:t>
      </w:r>
    </w:p>
    <w:p w:rsidR="00002BD9" w:rsidRPr="00002BD9" w:rsidRDefault="00002BD9" w:rsidP="00E846B1">
      <w:pPr>
        <w:pStyle w:val="a9"/>
        <w:numPr>
          <w:ilvl w:val="0"/>
          <w:numId w:val="57"/>
        </w:numPr>
        <w:ind w:firstLineChars="0"/>
      </w:pPr>
      <w:r w:rsidRPr="00002BD9">
        <w:rPr>
          <w:rFonts w:hint="eastAsia"/>
        </w:rPr>
        <w:t>补强钢板的尺寸、螺栓直径、间距及数量应通过计算确定，满足设计要求</w:t>
      </w:r>
      <w:r>
        <w:rPr>
          <w:rFonts w:hint="eastAsia"/>
        </w:rPr>
        <w:t>；</w:t>
      </w:r>
    </w:p>
    <w:p w:rsidR="00002BD9" w:rsidRPr="00002BD9" w:rsidRDefault="00BC1170" w:rsidP="00E846B1">
      <w:pPr>
        <w:pStyle w:val="a9"/>
        <w:numPr>
          <w:ilvl w:val="0"/>
          <w:numId w:val="57"/>
        </w:numPr>
        <w:ind w:firstLineChars="0"/>
      </w:pPr>
      <w:r>
        <w:rPr>
          <w:rFonts w:hint="eastAsia"/>
        </w:rPr>
        <w:lastRenderedPageBreak/>
        <w:t>补强钢板与原构件的接触面应清洁，</w:t>
      </w:r>
      <w:r w:rsidR="00002BD9" w:rsidRPr="00002BD9">
        <w:rPr>
          <w:rFonts w:hint="eastAsia"/>
        </w:rPr>
        <w:t>并确保密贴</w:t>
      </w:r>
      <w:r w:rsidR="00002BD9">
        <w:rPr>
          <w:rFonts w:hint="eastAsia"/>
        </w:rPr>
        <w:t>；</w:t>
      </w:r>
    </w:p>
    <w:p w:rsidR="00A61DB2" w:rsidRDefault="00002BD9" w:rsidP="00E846B1">
      <w:pPr>
        <w:pStyle w:val="a9"/>
        <w:numPr>
          <w:ilvl w:val="0"/>
          <w:numId w:val="57"/>
        </w:numPr>
        <w:ind w:firstLineChars="0"/>
      </w:pPr>
      <w:r w:rsidRPr="00002BD9">
        <w:rPr>
          <w:rFonts w:hint="eastAsia"/>
        </w:rPr>
        <w:t>补强完成后应进行防腐</w:t>
      </w:r>
      <w:r>
        <w:rPr>
          <w:rFonts w:hint="eastAsia"/>
        </w:rPr>
        <w:t>。</w:t>
      </w:r>
    </w:p>
    <w:p w:rsidR="004F6933" w:rsidRPr="00002BD9" w:rsidRDefault="00E94958" w:rsidP="00E94958">
      <w:pPr>
        <w:pStyle w:val="3"/>
      </w:pPr>
      <w:r w:rsidRPr="00E94958">
        <w:rPr>
          <w:rFonts w:hint="eastAsia"/>
        </w:rPr>
        <w:t>裂纹扩展后，影响构件承载能力时，应进行专项养护</w:t>
      </w:r>
      <w:r>
        <w:rPr>
          <w:rFonts w:hint="eastAsia"/>
        </w:rPr>
        <w:t>。</w:t>
      </w:r>
    </w:p>
    <w:p w:rsidR="00A81AAC" w:rsidRPr="00E2793D" w:rsidRDefault="00E2793D" w:rsidP="0008628D">
      <w:pPr>
        <w:pStyle w:val="1"/>
        <w:spacing w:before="326" w:after="326"/>
      </w:pPr>
      <w:bookmarkStart w:id="127" w:name="_Toc183793819"/>
      <w:r>
        <w:rPr>
          <w:rFonts w:hint="eastAsia"/>
        </w:rPr>
        <w:t>混凝土桥面板养护</w:t>
      </w:r>
      <w:bookmarkEnd w:id="127"/>
    </w:p>
    <w:p w:rsidR="00016855" w:rsidRPr="00E2793D" w:rsidRDefault="00016855" w:rsidP="007D4B91">
      <w:pPr>
        <w:pStyle w:val="2"/>
      </w:pPr>
      <w:bookmarkStart w:id="128" w:name="_Toc183793820"/>
      <w:r w:rsidRPr="00E2793D">
        <w:rPr>
          <w:rFonts w:hint="eastAsia"/>
        </w:rPr>
        <w:t>一般规定</w:t>
      </w:r>
      <w:bookmarkEnd w:id="128"/>
    </w:p>
    <w:p w:rsidR="002C06B5" w:rsidRDefault="002418B4" w:rsidP="002418B4">
      <w:pPr>
        <w:pStyle w:val="3"/>
      </w:pPr>
      <w:bookmarkStart w:id="129" w:name="_Toc99645383"/>
      <w:bookmarkStart w:id="130" w:name="_Toc36142254"/>
      <w:bookmarkStart w:id="131" w:name="_Toc37183291"/>
      <w:bookmarkStart w:id="132" w:name="_Toc41589339"/>
      <w:bookmarkStart w:id="133" w:name="_Toc36142131"/>
      <w:bookmarkStart w:id="134" w:name="_Toc43372397"/>
      <w:r w:rsidRPr="00A23314">
        <w:rPr>
          <w:rFonts w:hint="eastAsia"/>
        </w:rPr>
        <w:t>钢</w:t>
      </w:r>
      <w:r w:rsidRPr="002F2C01">
        <w:rPr>
          <w:rFonts w:hint="eastAsia"/>
        </w:rPr>
        <w:t>-</w:t>
      </w:r>
      <w:r>
        <w:rPr>
          <w:rFonts w:hint="eastAsia"/>
        </w:rPr>
        <w:t>混凝土组合</w:t>
      </w:r>
      <w:r w:rsidRPr="002F2C01">
        <w:rPr>
          <w:rFonts w:hint="eastAsia"/>
        </w:rPr>
        <w:t>梁桥</w:t>
      </w:r>
      <w:r>
        <w:rPr>
          <w:rFonts w:hint="eastAsia"/>
        </w:rPr>
        <w:t>中的混凝土桥面板</w:t>
      </w:r>
      <w:r w:rsidR="009E2A92">
        <w:rPr>
          <w:rFonts w:hint="eastAsia"/>
        </w:rPr>
        <w:t>养护应符合下列规定：</w:t>
      </w:r>
    </w:p>
    <w:p w:rsidR="009E2A92" w:rsidRPr="009E2A92" w:rsidRDefault="0025587C" w:rsidP="00950763">
      <w:pPr>
        <w:pStyle w:val="a9"/>
        <w:numPr>
          <w:ilvl w:val="0"/>
          <w:numId w:val="10"/>
        </w:numPr>
        <w:ind w:firstLineChars="0"/>
      </w:pPr>
      <w:r>
        <w:rPr>
          <w:rFonts w:hint="eastAsia"/>
        </w:rPr>
        <w:t>桥面板应保持结构完好、无缺损；</w:t>
      </w:r>
    </w:p>
    <w:p w:rsidR="009E2A92" w:rsidRDefault="009E2A92" w:rsidP="00950763">
      <w:pPr>
        <w:pStyle w:val="a9"/>
        <w:numPr>
          <w:ilvl w:val="0"/>
          <w:numId w:val="10"/>
        </w:numPr>
        <w:ind w:firstLineChars="0"/>
      </w:pPr>
      <w:r w:rsidRPr="009E2A92">
        <w:rPr>
          <w:rFonts w:hint="eastAsia"/>
        </w:rPr>
        <w:t>桥面板开裂时，应视裂缝性质和影响程度，及时采取相应处治措施</w:t>
      </w:r>
      <w:r w:rsidR="00B9078D">
        <w:rPr>
          <w:rFonts w:hint="eastAsia"/>
        </w:rPr>
        <w:t>，并应符合</w:t>
      </w:r>
      <w:r w:rsidR="00B9078D" w:rsidRPr="00B9078D">
        <w:rPr>
          <w:rFonts w:hint="eastAsia"/>
        </w:rPr>
        <w:t>现行</w:t>
      </w:r>
      <w:r w:rsidR="00B9078D" w:rsidRPr="00B9078D">
        <w:t>JTG/T J23</w:t>
      </w:r>
      <w:r w:rsidR="0025587C">
        <w:rPr>
          <w:rFonts w:hint="eastAsia"/>
        </w:rPr>
        <w:t>的有关规定；</w:t>
      </w:r>
    </w:p>
    <w:p w:rsidR="009F67E6" w:rsidRPr="009E2A92" w:rsidRDefault="009F67E6" w:rsidP="00950763">
      <w:pPr>
        <w:pStyle w:val="a9"/>
        <w:numPr>
          <w:ilvl w:val="0"/>
          <w:numId w:val="10"/>
        </w:numPr>
        <w:ind w:firstLineChars="0"/>
      </w:pPr>
      <w:r>
        <w:rPr>
          <w:rFonts w:hint="eastAsia"/>
        </w:rPr>
        <w:t>桥面板存在表观缺陷时，应予维修；</w:t>
      </w:r>
    </w:p>
    <w:p w:rsidR="008A3120" w:rsidRDefault="009E2A92" w:rsidP="008A3120">
      <w:pPr>
        <w:pStyle w:val="a9"/>
        <w:numPr>
          <w:ilvl w:val="0"/>
          <w:numId w:val="10"/>
        </w:numPr>
        <w:ind w:firstLineChars="0"/>
      </w:pPr>
      <w:r w:rsidRPr="009E2A92">
        <w:rPr>
          <w:rFonts w:hint="eastAsia"/>
        </w:rPr>
        <w:t>桥面板受水侵蚀时，应采取必要的截水措施</w:t>
      </w:r>
      <w:r w:rsidR="008A3120">
        <w:rPr>
          <w:rFonts w:hint="eastAsia"/>
        </w:rPr>
        <w:t>；</w:t>
      </w:r>
    </w:p>
    <w:p w:rsidR="00DA2BC2" w:rsidRDefault="00DA2BC2" w:rsidP="008A3120">
      <w:pPr>
        <w:pStyle w:val="a9"/>
        <w:numPr>
          <w:ilvl w:val="0"/>
          <w:numId w:val="10"/>
        </w:numPr>
        <w:ind w:firstLineChars="0"/>
      </w:pPr>
      <w:r>
        <w:rPr>
          <w:rFonts w:hint="eastAsia"/>
        </w:rPr>
        <w:t>采用预制桥面板时，湿接缝是连接结构形成整体受力的关键构造，易出现开裂、渗水</w:t>
      </w:r>
      <w:r w:rsidR="008A3120">
        <w:rPr>
          <w:rFonts w:hint="eastAsia"/>
        </w:rPr>
        <w:t>，应重点养护。</w:t>
      </w:r>
    </w:p>
    <w:p w:rsidR="000C2684" w:rsidRDefault="000C2684" w:rsidP="000C2684">
      <w:pPr>
        <w:pStyle w:val="3"/>
      </w:pPr>
      <w:r w:rsidRPr="00A23314">
        <w:rPr>
          <w:rFonts w:hint="eastAsia"/>
        </w:rPr>
        <w:t>钢</w:t>
      </w:r>
      <w:r w:rsidRPr="002F2C01">
        <w:rPr>
          <w:rFonts w:hint="eastAsia"/>
        </w:rPr>
        <w:t>-</w:t>
      </w:r>
      <w:r>
        <w:rPr>
          <w:rFonts w:hint="eastAsia"/>
        </w:rPr>
        <w:t>混凝土组合</w:t>
      </w:r>
      <w:r w:rsidRPr="002F2C01">
        <w:rPr>
          <w:rFonts w:hint="eastAsia"/>
        </w:rPr>
        <w:t>梁桥</w:t>
      </w:r>
      <w:r>
        <w:rPr>
          <w:rFonts w:hint="eastAsia"/>
        </w:rPr>
        <w:t>中的混凝土桥面板</w:t>
      </w:r>
      <w:r w:rsidR="00292DBF">
        <w:rPr>
          <w:rFonts w:hint="eastAsia"/>
        </w:rPr>
        <w:t>包括</w:t>
      </w:r>
      <w:r>
        <w:rPr>
          <w:rFonts w:hint="eastAsia"/>
        </w:rPr>
        <w:t>钢筋混凝土桥面板和预应力混凝土桥面板</w:t>
      </w:r>
      <w:r w:rsidR="00292DBF">
        <w:rPr>
          <w:rFonts w:hint="eastAsia"/>
        </w:rPr>
        <w:t>两种类型</w:t>
      </w:r>
      <w:r>
        <w:rPr>
          <w:rFonts w:hint="eastAsia"/>
        </w:rPr>
        <w:t>。</w:t>
      </w:r>
    </w:p>
    <w:p w:rsidR="008B6851" w:rsidRDefault="00292DBF" w:rsidP="008B6851">
      <w:pPr>
        <w:pStyle w:val="2"/>
      </w:pPr>
      <w:bookmarkStart w:id="135" w:name="_Toc183793821"/>
      <w:r>
        <w:rPr>
          <w:rFonts w:hint="eastAsia"/>
        </w:rPr>
        <w:t>钢筋混凝土桥面板</w:t>
      </w:r>
      <w:bookmarkEnd w:id="135"/>
    </w:p>
    <w:p w:rsidR="008E6C27" w:rsidRDefault="008E6C27" w:rsidP="008E6C27">
      <w:pPr>
        <w:pStyle w:val="3"/>
      </w:pPr>
      <w:r>
        <w:rPr>
          <w:rFonts w:hint="eastAsia"/>
        </w:rPr>
        <w:t>钢筋混凝土桥面板预防养护应符合下列规定：</w:t>
      </w:r>
    </w:p>
    <w:p w:rsidR="0088216D" w:rsidRDefault="008B6851" w:rsidP="00312B73">
      <w:pPr>
        <w:pStyle w:val="a9"/>
        <w:numPr>
          <w:ilvl w:val="0"/>
          <w:numId w:val="59"/>
        </w:numPr>
        <w:ind w:firstLineChars="0"/>
      </w:pPr>
      <w:r>
        <w:rPr>
          <w:rFonts w:hint="eastAsia"/>
        </w:rPr>
        <w:t>当混凝土出现蜂窝、麻面、剥落、掉角、空洞、孔洞等病害时，应采取混凝土及砂浆表面涂装、贴碳纤维布、粘结界面胶等方法进行修补</w:t>
      </w:r>
      <w:r w:rsidR="001E49F9">
        <w:rPr>
          <w:rFonts w:hint="eastAsia"/>
        </w:rPr>
        <w:t>；</w:t>
      </w:r>
    </w:p>
    <w:p w:rsidR="00E6477E" w:rsidRDefault="008B6851" w:rsidP="00312B73">
      <w:pPr>
        <w:pStyle w:val="a9"/>
        <w:numPr>
          <w:ilvl w:val="0"/>
          <w:numId w:val="59"/>
        </w:numPr>
        <w:ind w:firstLineChars="0"/>
      </w:pPr>
      <w:r>
        <w:rPr>
          <w:rFonts w:hint="eastAsia"/>
        </w:rPr>
        <w:t>当混凝土碳化或混凝土保护层厚度不足时，可采取涂层封闭、阴极保护等措施</w:t>
      </w:r>
      <w:r w:rsidR="001E49F9">
        <w:rPr>
          <w:rFonts w:hint="eastAsia"/>
        </w:rPr>
        <w:t>；</w:t>
      </w:r>
    </w:p>
    <w:p w:rsidR="003D4426" w:rsidRDefault="008B6851" w:rsidP="00312B73">
      <w:pPr>
        <w:pStyle w:val="a9"/>
        <w:numPr>
          <w:ilvl w:val="0"/>
          <w:numId w:val="59"/>
        </w:numPr>
        <w:ind w:firstLineChars="0"/>
      </w:pPr>
      <w:r>
        <w:rPr>
          <w:rFonts w:hint="eastAsia"/>
        </w:rPr>
        <w:t>当混凝土表面出现裂缝，且裂缝宽度在限值范围内时，可进行封闭处理，涂刷环氧树脂胶。</w:t>
      </w:r>
    </w:p>
    <w:p w:rsidR="00CA537C" w:rsidRDefault="00CA537C" w:rsidP="00CA537C">
      <w:pPr>
        <w:pStyle w:val="3"/>
      </w:pPr>
      <w:r>
        <w:rPr>
          <w:rFonts w:hint="eastAsia"/>
        </w:rPr>
        <w:t>钢筋混凝土桥面板修复养护应符合下列规定：</w:t>
      </w:r>
    </w:p>
    <w:p w:rsidR="00DD77E2" w:rsidRDefault="003340CF" w:rsidP="00312B73">
      <w:pPr>
        <w:pStyle w:val="a9"/>
        <w:numPr>
          <w:ilvl w:val="0"/>
          <w:numId w:val="60"/>
        </w:numPr>
        <w:ind w:firstLineChars="0"/>
      </w:pPr>
      <w:r>
        <w:rPr>
          <w:rFonts w:hint="eastAsia"/>
        </w:rPr>
        <w:t>当混凝土裂缝宽度大</w:t>
      </w:r>
      <w:r w:rsidR="00EF5224">
        <w:rPr>
          <w:rFonts w:hint="eastAsia"/>
        </w:rPr>
        <w:t>于限值规定时，可采用压力灌浆法灌注环氧树脂胶或其他灌缝</w:t>
      </w:r>
      <w:r>
        <w:rPr>
          <w:rFonts w:hint="eastAsia"/>
        </w:rPr>
        <w:t>材料</w:t>
      </w:r>
      <w:r w:rsidR="001E49F9">
        <w:rPr>
          <w:rFonts w:hint="eastAsia"/>
        </w:rPr>
        <w:t>；</w:t>
      </w:r>
    </w:p>
    <w:p w:rsidR="00CA537C" w:rsidRDefault="00CA537C" w:rsidP="00312B73">
      <w:pPr>
        <w:pStyle w:val="a9"/>
        <w:numPr>
          <w:ilvl w:val="0"/>
          <w:numId w:val="60"/>
        </w:numPr>
        <w:ind w:firstLineChars="0"/>
      </w:pPr>
      <w:r>
        <w:rPr>
          <w:rFonts w:hint="eastAsia"/>
        </w:rPr>
        <w:t>混凝土桥面板</w:t>
      </w:r>
      <w:r w:rsidRPr="004F7567">
        <w:rPr>
          <w:rFonts w:hint="eastAsia"/>
        </w:rPr>
        <w:t>发生</w:t>
      </w:r>
      <w:r w:rsidR="00C97C88">
        <w:rPr>
          <w:rFonts w:hint="eastAsia"/>
        </w:rPr>
        <w:t>大面积</w:t>
      </w:r>
      <w:r w:rsidRPr="004F7567">
        <w:rPr>
          <w:rFonts w:hint="eastAsia"/>
        </w:rPr>
        <w:t>混凝土剥落、露筋等现象时，应及时清除钢筋锈迹，凿去表面松动</w:t>
      </w:r>
      <w:r w:rsidRPr="00CA537C">
        <w:rPr>
          <w:rFonts w:hint="eastAsia"/>
        </w:rPr>
        <w:t>的混凝土后进行修补。对损坏面积较大的结构，凿除混凝土后不得明显降低结构的承载力，并宜分批修补。</w:t>
      </w:r>
    </w:p>
    <w:p w:rsidR="001E49F9" w:rsidRPr="009956D5" w:rsidRDefault="001E49F9" w:rsidP="001E49F9">
      <w:pPr>
        <w:pStyle w:val="3"/>
      </w:pPr>
      <w:r w:rsidRPr="009956D5">
        <w:rPr>
          <w:rFonts w:hint="eastAsia"/>
        </w:rPr>
        <w:t>混凝土桥面板破损修补应符合下列规定：</w:t>
      </w:r>
    </w:p>
    <w:p w:rsidR="001E49F9" w:rsidRPr="0012042B" w:rsidRDefault="001E49F9" w:rsidP="001E49F9">
      <w:pPr>
        <w:pStyle w:val="a9"/>
        <w:numPr>
          <w:ilvl w:val="0"/>
          <w:numId w:val="11"/>
        </w:numPr>
        <w:ind w:firstLineChars="0"/>
      </w:pPr>
      <w:r w:rsidRPr="0012042B">
        <w:rPr>
          <w:rFonts w:hint="eastAsia"/>
        </w:rPr>
        <w:t>应采用人工或小型机械</w:t>
      </w:r>
      <w:r>
        <w:rPr>
          <w:rFonts w:hint="eastAsia"/>
        </w:rPr>
        <w:t>凿除破损混凝土，不得对钢梁及剪力连接件造成损伤；</w:t>
      </w:r>
    </w:p>
    <w:p w:rsidR="001E49F9" w:rsidRDefault="001E49F9" w:rsidP="001E49F9">
      <w:pPr>
        <w:pStyle w:val="a9"/>
        <w:numPr>
          <w:ilvl w:val="0"/>
          <w:numId w:val="11"/>
        </w:numPr>
        <w:ind w:firstLineChars="0"/>
      </w:pPr>
      <w:r w:rsidRPr="0012042B">
        <w:rPr>
          <w:rFonts w:hint="eastAsia"/>
        </w:rPr>
        <w:t>宜采用补偿收缩混凝土进行修复，其强度等级不应低于原桥混凝土强度等级</w:t>
      </w:r>
      <w:r>
        <w:rPr>
          <w:rFonts w:hint="eastAsia"/>
        </w:rPr>
        <w:t>。</w:t>
      </w:r>
    </w:p>
    <w:p w:rsidR="00312B73" w:rsidRDefault="00312B73" w:rsidP="00312B73">
      <w:pPr>
        <w:pStyle w:val="3"/>
      </w:pPr>
      <w:r>
        <w:rPr>
          <w:rFonts w:hint="eastAsia"/>
        </w:rPr>
        <w:t>钢筋混凝土桥面板专项养护应符合下列规定：</w:t>
      </w:r>
    </w:p>
    <w:p w:rsidR="0047781B" w:rsidRDefault="0047781B" w:rsidP="00312B73">
      <w:pPr>
        <w:pStyle w:val="a9"/>
        <w:numPr>
          <w:ilvl w:val="0"/>
          <w:numId w:val="61"/>
        </w:numPr>
        <w:ind w:firstLineChars="0"/>
      </w:pPr>
      <w:r>
        <w:rPr>
          <w:rFonts w:hint="eastAsia"/>
        </w:rPr>
        <w:t>混凝土桥面板</w:t>
      </w:r>
      <w:r w:rsidRPr="00392B9B">
        <w:rPr>
          <w:rFonts w:hint="eastAsia"/>
        </w:rPr>
        <w:t>产生纵向劈裂裂缝时，</w:t>
      </w:r>
      <w:r w:rsidR="00312B73">
        <w:rPr>
          <w:rFonts w:hint="eastAsia"/>
        </w:rPr>
        <w:t>可采用更换桥面板进行专项养护，</w:t>
      </w:r>
      <w:r w:rsidR="00AD5E8E">
        <w:rPr>
          <w:rFonts w:hint="eastAsia"/>
        </w:rPr>
        <w:t>编制</w:t>
      </w:r>
      <w:r w:rsidRPr="00392B9B">
        <w:rPr>
          <w:rFonts w:hint="eastAsia"/>
        </w:rPr>
        <w:t>加固</w:t>
      </w:r>
      <w:r w:rsidR="0065132F">
        <w:rPr>
          <w:rFonts w:hint="eastAsia"/>
        </w:rPr>
        <w:t>方案</w:t>
      </w:r>
      <w:r w:rsidR="00084A44">
        <w:rPr>
          <w:rFonts w:hint="eastAsia"/>
        </w:rPr>
        <w:t>；</w:t>
      </w:r>
    </w:p>
    <w:p w:rsidR="00312B73" w:rsidRPr="00FA787C" w:rsidRDefault="00312B73" w:rsidP="00312B73">
      <w:pPr>
        <w:pStyle w:val="a9"/>
        <w:numPr>
          <w:ilvl w:val="0"/>
          <w:numId w:val="61"/>
        </w:numPr>
        <w:ind w:firstLineChars="0"/>
      </w:pPr>
      <w:proofErr w:type="gramStart"/>
      <w:r>
        <w:rPr>
          <w:rFonts w:hint="eastAsia"/>
        </w:rPr>
        <w:t>墩顶负</w:t>
      </w:r>
      <w:proofErr w:type="gramEnd"/>
      <w:r>
        <w:rPr>
          <w:rFonts w:hint="eastAsia"/>
        </w:rPr>
        <w:t>弯矩区裂缝宽度超过限值时，可采用体外预应力或在桥面板顶面粘贴碳纤维复合材料进行专项养护，编制加固方案。</w:t>
      </w:r>
    </w:p>
    <w:p w:rsidR="00923AFE" w:rsidRPr="00923AFE" w:rsidRDefault="00D00218" w:rsidP="00923AFE">
      <w:pPr>
        <w:pStyle w:val="3"/>
      </w:pPr>
      <w:r>
        <w:rPr>
          <w:rFonts w:hint="eastAsia"/>
        </w:rPr>
        <w:lastRenderedPageBreak/>
        <w:t>现浇</w:t>
      </w:r>
      <w:r w:rsidR="00923AFE">
        <w:rPr>
          <w:rFonts w:hint="eastAsia"/>
        </w:rPr>
        <w:t>湿接缝</w:t>
      </w:r>
      <w:r w:rsidR="002713E1">
        <w:rPr>
          <w:rFonts w:hint="eastAsia"/>
        </w:rPr>
        <w:t>与预制</w:t>
      </w:r>
      <w:r>
        <w:rPr>
          <w:rFonts w:hint="eastAsia"/>
        </w:rPr>
        <w:t>桥面板接缝面</w:t>
      </w:r>
      <w:r w:rsidRPr="00D00218">
        <w:rPr>
          <w:rFonts w:hint="eastAsia"/>
        </w:rPr>
        <w:t>存在开裂、破损等缺陷时，应</w:t>
      </w:r>
      <w:r w:rsidR="00175BE1">
        <w:rPr>
          <w:rFonts w:hint="eastAsia"/>
        </w:rPr>
        <w:t>参照本文件</w:t>
      </w:r>
      <w:r w:rsidR="00175BE1">
        <w:rPr>
          <w:rFonts w:hint="eastAsia"/>
        </w:rPr>
        <w:t>7</w:t>
      </w:r>
      <w:r w:rsidR="00175BE1">
        <w:t>.2.1</w:t>
      </w:r>
      <w:r w:rsidR="00175BE1">
        <w:rPr>
          <w:rFonts w:hint="eastAsia"/>
        </w:rPr>
        <w:t>和</w:t>
      </w:r>
      <w:r w:rsidR="00175BE1">
        <w:rPr>
          <w:rFonts w:hint="eastAsia"/>
        </w:rPr>
        <w:t>7</w:t>
      </w:r>
      <w:r w:rsidR="00175BE1">
        <w:t>.2.3</w:t>
      </w:r>
      <w:r w:rsidR="00175BE1">
        <w:rPr>
          <w:rFonts w:hint="eastAsia"/>
        </w:rPr>
        <w:t>进行养护</w:t>
      </w:r>
      <w:r>
        <w:rPr>
          <w:rFonts w:hint="eastAsia"/>
        </w:rPr>
        <w:t>。</w:t>
      </w:r>
    </w:p>
    <w:p w:rsidR="002B33B9" w:rsidRDefault="002B33B9" w:rsidP="002B33B9">
      <w:pPr>
        <w:pStyle w:val="2"/>
      </w:pPr>
      <w:bookmarkStart w:id="136" w:name="_Toc183793822"/>
      <w:r>
        <w:rPr>
          <w:rFonts w:hint="eastAsia"/>
        </w:rPr>
        <w:t>预应力混凝土桥面板</w:t>
      </w:r>
      <w:bookmarkEnd w:id="136"/>
    </w:p>
    <w:p w:rsidR="00B811FA" w:rsidRDefault="006D04B7" w:rsidP="00B811FA">
      <w:pPr>
        <w:pStyle w:val="3"/>
      </w:pPr>
      <w:r>
        <w:rPr>
          <w:rFonts w:hint="eastAsia"/>
        </w:rPr>
        <w:t>预应力混凝土桥面板</w:t>
      </w:r>
      <w:r w:rsidR="00B811FA" w:rsidRPr="00C93FBC">
        <w:rPr>
          <w:rFonts w:hint="eastAsia"/>
        </w:rPr>
        <w:t>预应力体系各组成部分应保持完好、有效</w:t>
      </w:r>
      <w:r w:rsidR="00B811FA">
        <w:rPr>
          <w:rFonts w:hint="eastAsia"/>
        </w:rPr>
        <w:t>，并应满足本文件第</w:t>
      </w:r>
      <w:r w:rsidR="00B811FA">
        <w:rPr>
          <w:rFonts w:hint="eastAsia"/>
        </w:rPr>
        <w:t>7</w:t>
      </w:r>
      <w:r w:rsidR="00B811FA">
        <w:t>.2</w:t>
      </w:r>
      <w:r w:rsidR="00B811FA">
        <w:rPr>
          <w:rFonts w:hint="eastAsia"/>
        </w:rPr>
        <w:t>节的要求</w:t>
      </w:r>
      <w:r w:rsidR="00007921">
        <w:rPr>
          <w:rFonts w:hint="eastAsia"/>
        </w:rPr>
        <w:t>。</w:t>
      </w:r>
    </w:p>
    <w:p w:rsidR="00C3113E" w:rsidRDefault="00924AE3" w:rsidP="00C3113E">
      <w:pPr>
        <w:pStyle w:val="3"/>
      </w:pPr>
      <w:r>
        <w:rPr>
          <w:rFonts w:hint="eastAsia"/>
        </w:rPr>
        <w:t>预应力混凝土桥面板修复养护应符合下列规定：</w:t>
      </w:r>
    </w:p>
    <w:p w:rsidR="00C8028B" w:rsidRDefault="00C93FBC" w:rsidP="00E846B1">
      <w:pPr>
        <w:pStyle w:val="a9"/>
        <w:numPr>
          <w:ilvl w:val="0"/>
          <w:numId w:val="42"/>
        </w:numPr>
        <w:ind w:firstLineChars="0"/>
      </w:pPr>
      <w:r w:rsidRPr="00C93FBC">
        <w:rPr>
          <w:rFonts w:hint="eastAsia"/>
        </w:rPr>
        <w:t>预应力混凝土锚固区存在破损、</w:t>
      </w:r>
      <w:r>
        <w:rPr>
          <w:rFonts w:hint="eastAsia"/>
        </w:rPr>
        <w:t>开</w:t>
      </w:r>
      <w:r w:rsidRPr="00C93FBC">
        <w:rPr>
          <w:rFonts w:hint="eastAsia"/>
        </w:rPr>
        <w:t>裂、剥落、封锚不严、锚具暴露等缺陷时，</w:t>
      </w:r>
      <w:r w:rsidR="00AE2916">
        <w:rPr>
          <w:rFonts w:hint="eastAsia"/>
        </w:rPr>
        <w:t>应及时对锚具做防腐处理，</w:t>
      </w:r>
      <w:r w:rsidR="00E81D90">
        <w:rPr>
          <w:rFonts w:hint="eastAsia"/>
        </w:rPr>
        <w:t>重做封锚端混凝土</w:t>
      </w:r>
      <w:r w:rsidR="00AE2916">
        <w:rPr>
          <w:rFonts w:hint="eastAsia"/>
        </w:rPr>
        <w:t>；</w:t>
      </w:r>
    </w:p>
    <w:p w:rsidR="00C93FBC" w:rsidRDefault="00AE2916" w:rsidP="00E846B1">
      <w:pPr>
        <w:pStyle w:val="a9"/>
        <w:numPr>
          <w:ilvl w:val="0"/>
          <w:numId w:val="42"/>
        </w:numPr>
        <w:ind w:firstLineChars="0"/>
      </w:pPr>
      <w:r>
        <w:rPr>
          <w:rFonts w:hint="eastAsia"/>
        </w:rPr>
        <w:t>预应力孔道位置</w:t>
      </w:r>
      <w:proofErr w:type="gramStart"/>
      <w:r>
        <w:rPr>
          <w:rFonts w:hint="eastAsia"/>
        </w:rPr>
        <w:t>出现碱迹时</w:t>
      </w:r>
      <w:proofErr w:type="gramEnd"/>
      <w:r>
        <w:rPr>
          <w:rFonts w:hint="eastAsia"/>
        </w:rPr>
        <w:t>，查找进水的源头，重新做好桥面或构件的防水层；</w:t>
      </w:r>
    </w:p>
    <w:p w:rsidR="00C93FBC" w:rsidRDefault="00183553" w:rsidP="00E846B1">
      <w:pPr>
        <w:pStyle w:val="a9"/>
        <w:numPr>
          <w:ilvl w:val="0"/>
          <w:numId w:val="42"/>
        </w:numPr>
        <w:ind w:firstLineChars="0"/>
      </w:pPr>
      <w:r w:rsidRPr="00183553">
        <w:rPr>
          <w:rFonts w:hint="eastAsia"/>
        </w:rPr>
        <w:t>发现预应力</w:t>
      </w:r>
      <w:proofErr w:type="gramStart"/>
      <w:r w:rsidRPr="00183553">
        <w:rPr>
          <w:rFonts w:hint="eastAsia"/>
        </w:rPr>
        <w:t>钢束存在</w:t>
      </w:r>
      <w:proofErr w:type="gramEnd"/>
      <w:r w:rsidRPr="00183553">
        <w:rPr>
          <w:rFonts w:hint="eastAsia"/>
        </w:rPr>
        <w:t>严重锈蚀等缺陷时，应及时处治。</w:t>
      </w:r>
    </w:p>
    <w:p w:rsidR="00DE4DCA" w:rsidRDefault="00DE4DCA" w:rsidP="00DE4DCA">
      <w:pPr>
        <w:pStyle w:val="3"/>
      </w:pPr>
      <w:r>
        <w:rPr>
          <w:rFonts w:hint="eastAsia"/>
        </w:rPr>
        <w:t>预应力混凝土桥面板</w:t>
      </w:r>
      <w:r w:rsidRPr="00DE4DCA">
        <w:rPr>
          <w:rFonts w:hint="eastAsia"/>
        </w:rPr>
        <w:t>出现明显的损伤或产生明显的变形、移位，应根据特殊检测评估做</w:t>
      </w:r>
      <w:r w:rsidR="0063288C">
        <w:rPr>
          <w:rFonts w:hint="eastAsia"/>
        </w:rPr>
        <w:t>专项养护</w:t>
      </w:r>
      <w:r w:rsidRPr="00DE4DCA">
        <w:rPr>
          <w:rFonts w:hint="eastAsia"/>
        </w:rPr>
        <w:t>，</w:t>
      </w:r>
      <w:r w:rsidR="0063288C">
        <w:rPr>
          <w:rFonts w:hint="eastAsia"/>
        </w:rPr>
        <w:t>编制</w:t>
      </w:r>
      <w:r w:rsidRPr="00DE4DCA">
        <w:rPr>
          <w:rFonts w:hint="eastAsia"/>
        </w:rPr>
        <w:t>加固</w:t>
      </w:r>
      <w:r w:rsidR="0063288C">
        <w:rPr>
          <w:rFonts w:hint="eastAsia"/>
        </w:rPr>
        <w:t>方案</w:t>
      </w:r>
      <w:r w:rsidRPr="00DE4DCA">
        <w:rPr>
          <w:rFonts w:hint="eastAsia"/>
        </w:rPr>
        <w:t>。</w:t>
      </w:r>
    </w:p>
    <w:p w:rsidR="00B034C1" w:rsidRPr="00B67244" w:rsidRDefault="00B034C1" w:rsidP="00B034C1">
      <w:pPr>
        <w:pStyle w:val="1"/>
        <w:spacing w:before="326" w:after="326"/>
      </w:pPr>
      <w:bookmarkStart w:id="137" w:name="_Toc183793823"/>
      <w:r w:rsidRPr="00B67244">
        <w:rPr>
          <w:rFonts w:hint="eastAsia"/>
        </w:rPr>
        <w:t>钢</w:t>
      </w:r>
      <w:proofErr w:type="gramStart"/>
      <w:r w:rsidRPr="00B67244">
        <w:rPr>
          <w:rFonts w:hint="eastAsia"/>
        </w:rPr>
        <w:t>混结合</w:t>
      </w:r>
      <w:proofErr w:type="gramEnd"/>
      <w:r w:rsidRPr="00B67244">
        <w:rPr>
          <w:rFonts w:hint="eastAsia"/>
        </w:rPr>
        <w:t>部养护</w:t>
      </w:r>
      <w:bookmarkEnd w:id="137"/>
    </w:p>
    <w:p w:rsidR="002F1E7D" w:rsidRDefault="00B034C1" w:rsidP="002F1E7D">
      <w:pPr>
        <w:pStyle w:val="2"/>
      </w:pPr>
      <w:bookmarkStart w:id="138" w:name="_Toc183793824"/>
      <w:r>
        <w:rPr>
          <w:rFonts w:hint="eastAsia"/>
        </w:rPr>
        <w:t>一般规定</w:t>
      </w:r>
      <w:bookmarkEnd w:id="138"/>
    </w:p>
    <w:p w:rsidR="002F1E7D" w:rsidRDefault="002F1E7D" w:rsidP="00E376F3">
      <w:pPr>
        <w:pStyle w:val="3"/>
        <w:rPr>
          <w:rFonts w:ascii="宋体" w:hAnsi="宋体"/>
          <w:szCs w:val="21"/>
        </w:rPr>
      </w:pPr>
      <w:r w:rsidRPr="00E376F3">
        <w:rPr>
          <w:rFonts w:ascii="宋体" w:hAnsi="宋体" w:hint="eastAsia"/>
          <w:szCs w:val="21"/>
        </w:rPr>
        <w:t>钢-</w:t>
      </w:r>
      <w:proofErr w:type="gramStart"/>
      <w:r w:rsidRPr="00E376F3">
        <w:rPr>
          <w:rFonts w:ascii="宋体" w:hAnsi="宋体" w:hint="eastAsia"/>
          <w:szCs w:val="21"/>
        </w:rPr>
        <w:t>混结合</w:t>
      </w:r>
      <w:proofErr w:type="gramEnd"/>
      <w:r w:rsidRPr="00E376F3">
        <w:rPr>
          <w:rFonts w:ascii="宋体" w:hAnsi="宋体" w:hint="eastAsia"/>
          <w:szCs w:val="21"/>
        </w:rPr>
        <w:t>部</w:t>
      </w:r>
      <w:r w:rsidR="00E376F3">
        <w:rPr>
          <w:rFonts w:ascii="宋体" w:hAnsi="宋体" w:hint="eastAsia"/>
          <w:szCs w:val="21"/>
        </w:rPr>
        <w:t>附</w:t>
      </w:r>
      <w:r w:rsidR="00E376F3" w:rsidRPr="00E376F3">
        <w:rPr>
          <w:rFonts w:ascii="宋体" w:hAnsi="宋体" w:hint="eastAsia"/>
          <w:szCs w:val="21"/>
        </w:rPr>
        <w:t>近</w:t>
      </w:r>
      <w:r w:rsidRPr="00E376F3">
        <w:rPr>
          <w:rFonts w:ascii="宋体" w:hAnsi="宋体" w:hint="eastAsia"/>
          <w:szCs w:val="21"/>
        </w:rPr>
        <w:t>混凝土桥面板及钢梁上翼缘不应有损坏或变形</w:t>
      </w:r>
      <w:r w:rsidR="00F234ED">
        <w:rPr>
          <w:rFonts w:ascii="宋体" w:hAnsi="宋体" w:hint="eastAsia"/>
          <w:szCs w:val="21"/>
        </w:rPr>
        <w:t>。</w:t>
      </w:r>
    </w:p>
    <w:p w:rsidR="00E376F3" w:rsidRDefault="00E376F3" w:rsidP="00E376F3">
      <w:pPr>
        <w:pStyle w:val="3"/>
        <w:rPr>
          <w:rFonts w:ascii="宋体" w:hAnsi="宋体"/>
          <w:szCs w:val="21"/>
        </w:rPr>
      </w:pPr>
      <w:r w:rsidRPr="00DE4BF1">
        <w:rPr>
          <w:rFonts w:ascii="宋体" w:hAnsi="宋体" w:hint="eastAsia"/>
          <w:szCs w:val="21"/>
        </w:rPr>
        <w:t>钢</w:t>
      </w:r>
      <w:proofErr w:type="gramStart"/>
      <w:r w:rsidRPr="00DE4BF1">
        <w:rPr>
          <w:rFonts w:ascii="宋体" w:hAnsi="宋体" w:hint="eastAsia"/>
          <w:szCs w:val="21"/>
        </w:rPr>
        <w:t>混结合</w:t>
      </w:r>
      <w:proofErr w:type="gramEnd"/>
      <w:r w:rsidRPr="00DE4BF1">
        <w:rPr>
          <w:rFonts w:ascii="宋体" w:hAnsi="宋体" w:hint="eastAsia"/>
          <w:szCs w:val="21"/>
        </w:rPr>
        <w:t>部</w:t>
      </w:r>
      <w:r w:rsidRPr="00E376F3">
        <w:rPr>
          <w:rFonts w:ascii="宋体" w:hAnsi="宋体" w:hint="eastAsia"/>
          <w:szCs w:val="21"/>
        </w:rPr>
        <w:t>剪力连接件应完好无损，不得有纵向滑移及掀起</w:t>
      </w:r>
      <w:r w:rsidR="00F234ED">
        <w:rPr>
          <w:rFonts w:ascii="宋体" w:hAnsi="宋体" w:hint="eastAsia"/>
          <w:szCs w:val="21"/>
        </w:rPr>
        <w:t>。</w:t>
      </w:r>
    </w:p>
    <w:p w:rsidR="00C40156" w:rsidRDefault="00C40156" w:rsidP="00C40156">
      <w:pPr>
        <w:pStyle w:val="3"/>
        <w:rPr>
          <w:rFonts w:ascii="宋体" w:hAnsi="宋体"/>
          <w:szCs w:val="21"/>
        </w:rPr>
      </w:pPr>
      <w:r w:rsidRPr="00C40156">
        <w:rPr>
          <w:rFonts w:ascii="宋体" w:hAnsi="宋体" w:hint="eastAsia"/>
          <w:szCs w:val="21"/>
        </w:rPr>
        <w:t>钢</w:t>
      </w:r>
      <w:proofErr w:type="gramStart"/>
      <w:r w:rsidRPr="00C40156">
        <w:rPr>
          <w:rFonts w:ascii="宋体" w:hAnsi="宋体" w:hint="eastAsia"/>
          <w:szCs w:val="21"/>
        </w:rPr>
        <w:t>混结合</w:t>
      </w:r>
      <w:proofErr w:type="gramEnd"/>
      <w:r w:rsidRPr="00C40156">
        <w:rPr>
          <w:rFonts w:ascii="宋体" w:hAnsi="宋体" w:hint="eastAsia"/>
          <w:szCs w:val="21"/>
        </w:rPr>
        <w:t>部空隙</w:t>
      </w:r>
      <w:r w:rsidR="00660FE7">
        <w:rPr>
          <w:rFonts w:ascii="宋体" w:hAnsi="宋体" w:hint="eastAsia"/>
          <w:szCs w:val="21"/>
        </w:rPr>
        <w:t>累计长度小于结合部总长度</w:t>
      </w:r>
      <w:r w:rsidR="00660FE7" w:rsidRPr="00123312">
        <w:rPr>
          <w:rFonts w:cs="Times New Roman"/>
          <w:szCs w:val="21"/>
        </w:rPr>
        <w:t>10%</w:t>
      </w:r>
      <w:r w:rsidR="00660FE7">
        <w:rPr>
          <w:rFonts w:ascii="宋体" w:hAnsi="宋体" w:hint="eastAsia"/>
          <w:szCs w:val="21"/>
        </w:rPr>
        <w:t>，</w:t>
      </w:r>
      <w:r w:rsidR="00B4550B">
        <w:rPr>
          <w:rFonts w:ascii="宋体" w:hAnsi="宋体" w:hint="eastAsia"/>
          <w:szCs w:val="21"/>
        </w:rPr>
        <w:t>混凝土</w:t>
      </w:r>
      <w:r w:rsidR="00660FE7">
        <w:rPr>
          <w:rFonts w:ascii="宋体" w:hAnsi="宋体" w:hint="eastAsia"/>
          <w:szCs w:val="21"/>
        </w:rPr>
        <w:t>裂缝宽度不超限时，应进行预防性养护，</w:t>
      </w:r>
      <w:r w:rsidRPr="00C40156">
        <w:rPr>
          <w:rFonts w:ascii="宋体" w:hAnsi="宋体" w:hint="eastAsia"/>
          <w:szCs w:val="21"/>
        </w:rPr>
        <w:t>采用环氧树脂胶进行局部封闭；</w:t>
      </w:r>
    </w:p>
    <w:p w:rsidR="001C315E" w:rsidRDefault="00660FE7" w:rsidP="001C315E">
      <w:pPr>
        <w:pStyle w:val="3"/>
        <w:rPr>
          <w:rFonts w:ascii="宋体" w:hAnsi="宋体"/>
          <w:szCs w:val="21"/>
        </w:rPr>
      </w:pPr>
      <w:r w:rsidRPr="00660FE7">
        <w:rPr>
          <w:rFonts w:ascii="宋体" w:hAnsi="宋体" w:hint="eastAsia"/>
          <w:szCs w:val="21"/>
        </w:rPr>
        <w:t>钢</w:t>
      </w:r>
      <w:proofErr w:type="gramStart"/>
      <w:r w:rsidRPr="00660FE7">
        <w:rPr>
          <w:rFonts w:ascii="宋体" w:hAnsi="宋体" w:hint="eastAsia"/>
          <w:szCs w:val="21"/>
        </w:rPr>
        <w:t>混结合</w:t>
      </w:r>
      <w:proofErr w:type="gramEnd"/>
      <w:r w:rsidRPr="00660FE7">
        <w:rPr>
          <w:rFonts w:ascii="宋体" w:hAnsi="宋体" w:hint="eastAsia"/>
          <w:szCs w:val="21"/>
        </w:rPr>
        <w:t>部空隙累计长度</w:t>
      </w:r>
      <w:r>
        <w:rPr>
          <w:rFonts w:ascii="宋体" w:hAnsi="宋体" w:hint="eastAsia"/>
          <w:szCs w:val="21"/>
        </w:rPr>
        <w:t>大于</w:t>
      </w:r>
      <w:proofErr w:type="gramStart"/>
      <w:r w:rsidRPr="00660FE7">
        <w:rPr>
          <w:rFonts w:ascii="宋体" w:hAnsi="宋体" w:hint="eastAsia"/>
          <w:szCs w:val="21"/>
        </w:rPr>
        <w:t>于</w:t>
      </w:r>
      <w:proofErr w:type="gramEnd"/>
      <w:r w:rsidRPr="00660FE7">
        <w:rPr>
          <w:rFonts w:ascii="宋体" w:hAnsi="宋体" w:hint="eastAsia"/>
          <w:szCs w:val="21"/>
        </w:rPr>
        <w:t>结合部总长度</w:t>
      </w:r>
      <w:r w:rsidRPr="00123312">
        <w:rPr>
          <w:rFonts w:cs="Times New Roman"/>
          <w:szCs w:val="21"/>
        </w:rPr>
        <w:t>10%</w:t>
      </w:r>
      <w:r w:rsidRPr="00660FE7">
        <w:rPr>
          <w:rFonts w:ascii="宋体" w:hAnsi="宋体" w:hint="eastAsia"/>
          <w:szCs w:val="21"/>
        </w:rPr>
        <w:t>时，</w:t>
      </w:r>
      <w:r w:rsidR="00B4550B">
        <w:rPr>
          <w:rFonts w:ascii="宋体" w:hAnsi="宋体" w:hint="eastAsia"/>
          <w:szCs w:val="21"/>
        </w:rPr>
        <w:t>混凝土</w:t>
      </w:r>
      <w:r w:rsidR="001C315E" w:rsidRPr="001C315E">
        <w:rPr>
          <w:rFonts w:ascii="宋体" w:hAnsi="宋体" w:hint="eastAsia"/>
          <w:szCs w:val="21"/>
        </w:rPr>
        <w:t>裂缝宽度大于限值规定时，</w:t>
      </w:r>
      <w:r w:rsidR="00E274C2">
        <w:rPr>
          <w:rFonts w:ascii="宋体" w:hAnsi="宋体" w:hint="eastAsia"/>
          <w:szCs w:val="21"/>
        </w:rPr>
        <w:t>应进行修复养护，</w:t>
      </w:r>
      <w:r w:rsidR="001C315E" w:rsidRPr="001C315E">
        <w:rPr>
          <w:rFonts w:ascii="宋体" w:hAnsi="宋体" w:hint="eastAsia"/>
          <w:szCs w:val="21"/>
        </w:rPr>
        <w:t>可采用压力灌浆法灌注环氧树脂胶或其他灌缝材料。</w:t>
      </w:r>
    </w:p>
    <w:p w:rsidR="00B4550B" w:rsidRDefault="00B4550B" w:rsidP="00B4550B">
      <w:pPr>
        <w:pStyle w:val="3"/>
        <w:rPr>
          <w:rFonts w:ascii="宋体" w:hAnsi="宋体"/>
          <w:szCs w:val="21"/>
        </w:rPr>
      </w:pPr>
      <w:r w:rsidRPr="00660FE7">
        <w:rPr>
          <w:rFonts w:ascii="宋体" w:hAnsi="宋体" w:hint="eastAsia"/>
          <w:szCs w:val="21"/>
        </w:rPr>
        <w:t>钢</w:t>
      </w:r>
      <w:proofErr w:type="gramStart"/>
      <w:r w:rsidRPr="00660FE7">
        <w:rPr>
          <w:rFonts w:ascii="宋体" w:hAnsi="宋体" w:hint="eastAsia"/>
          <w:szCs w:val="21"/>
        </w:rPr>
        <w:t>混结合</w:t>
      </w:r>
      <w:proofErr w:type="gramEnd"/>
      <w:r w:rsidRPr="00660FE7">
        <w:rPr>
          <w:rFonts w:ascii="宋体" w:hAnsi="宋体" w:hint="eastAsia"/>
          <w:szCs w:val="21"/>
        </w:rPr>
        <w:t>部</w:t>
      </w:r>
      <w:r>
        <w:rPr>
          <w:rFonts w:ascii="宋体" w:hAnsi="宋体" w:hint="eastAsia"/>
          <w:szCs w:val="21"/>
        </w:rPr>
        <w:t>混凝土出现大量</w:t>
      </w:r>
      <w:r w:rsidRPr="001C315E">
        <w:rPr>
          <w:rFonts w:ascii="宋体" w:hAnsi="宋体" w:hint="eastAsia"/>
          <w:szCs w:val="21"/>
        </w:rPr>
        <w:t>裂缝</w:t>
      </w:r>
      <w:r>
        <w:rPr>
          <w:rFonts w:ascii="宋体" w:hAnsi="宋体" w:hint="eastAsia"/>
          <w:szCs w:val="21"/>
        </w:rPr>
        <w:t>，</w:t>
      </w:r>
      <w:r w:rsidR="007E0A63">
        <w:rPr>
          <w:rFonts w:ascii="宋体" w:hAnsi="宋体" w:hint="eastAsia"/>
          <w:szCs w:val="21"/>
        </w:rPr>
        <w:t>裂</w:t>
      </w:r>
      <w:r>
        <w:rPr>
          <w:rFonts w:ascii="宋体" w:hAnsi="宋体" w:hint="eastAsia"/>
          <w:szCs w:val="21"/>
        </w:rPr>
        <w:t>缝</w:t>
      </w:r>
      <w:r w:rsidRPr="001C315E">
        <w:rPr>
          <w:rFonts w:ascii="宋体" w:hAnsi="宋体" w:hint="eastAsia"/>
          <w:szCs w:val="21"/>
        </w:rPr>
        <w:t>宽度大于限值规定</w:t>
      </w:r>
      <w:r>
        <w:rPr>
          <w:rFonts w:ascii="宋体" w:hAnsi="宋体" w:hint="eastAsia"/>
          <w:szCs w:val="21"/>
        </w:rPr>
        <w:t>并影响结构安全</w:t>
      </w:r>
      <w:r w:rsidRPr="001C315E">
        <w:rPr>
          <w:rFonts w:ascii="宋体" w:hAnsi="宋体" w:hint="eastAsia"/>
          <w:szCs w:val="21"/>
        </w:rPr>
        <w:t>时</w:t>
      </w:r>
      <w:r>
        <w:rPr>
          <w:rFonts w:ascii="宋体" w:hAnsi="宋体" w:hint="eastAsia"/>
          <w:szCs w:val="21"/>
        </w:rPr>
        <w:t>，应进行专项养护，编制加固方案。</w:t>
      </w:r>
    </w:p>
    <w:p w:rsidR="00D57699" w:rsidRDefault="002522C2" w:rsidP="00F234ED">
      <w:pPr>
        <w:pStyle w:val="2"/>
      </w:pPr>
      <w:bookmarkStart w:id="139" w:name="_Toc183793825"/>
      <w:r>
        <w:rPr>
          <w:rFonts w:hint="eastAsia"/>
        </w:rPr>
        <w:t>剪力连接件</w:t>
      </w:r>
      <w:bookmarkEnd w:id="139"/>
    </w:p>
    <w:p w:rsidR="002F1E7D" w:rsidRPr="00B0018C" w:rsidRDefault="00ED000E" w:rsidP="002F1E7D">
      <w:pPr>
        <w:pStyle w:val="3"/>
        <w:rPr>
          <w:rFonts w:ascii="宋体" w:hAnsi="宋体"/>
          <w:szCs w:val="21"/>
        </w:rPr>
      </w:pPr>
      <w:r>
        <w:rPr>
          <w:rFonts w:ascii="宋体" w:hAnsi="宋体" w:hint="eastAsia"/>
          <w:szCs w:val="21"/>
        </w:rPr>
        <w:t>剪力</w:t>
      </w:r>
      <w:r w:rsidR="002F1E7D" w:rsidRPr="00B0018C">
        <w:rPr>
          <w:rFonts w:ascii="宋体" w:hAnsi="宋体" w:hint="eastAsia"/>
          <w:szCs w:val="21"/>
        </w:rPr>
        <w:t>连接件位置混凝土严重开裂，剪力连接件出现明显变形，应采用凿孔法增设或更换剪力连接件进行修复</w:t>
      </w:r>
      <w:r w:rsidR="00F57B3F">
        <w:rPr>
          <w:rFonts w:ascii="宋体" w:hAnsi="宋体" w:hint="eastAsia"/>
          <w:szCs w:val="21"/>
        </w:rPr>
        <w:t>养护</w:t>
      </w:r>
      <w:r w:rsidR="002F1E7D" w:rsidRPr="00B0018C">
        <w:rPr>
          <w:rFonts w:ascii="宋体" w:hAnsi="宋体" w:hint="eastAsia"/>
          <w:szCs w:val="21"/>
        </w:rPr>
        <w:t>，并应符合下列规定：</w:t>
      </w:r>
    </w:p>
    <w:p w:rsidR="002F1E7D" w:rsidRPr="00B0018C" w:rsidRDefault="002F1E7D" w:rsidP="00950763">
      <w:pPr>
        <w:pStyle w:val="a9"/>
        <w:numPr>
          <w:ilvl w:val="0"/>
          <w:numId w:val="12"/>
        </w:numPr>
        <w:ind w:firstLineChars="0"/>
      </w:pPr>
      <w:r w:rsidRPr="00B0018C">
        <w:rPr>
          <w:rFonts w:hint="eastAsia"/>
        </w:rPr>
        <w:t>凿除剪力连接件位置破损混凝土时，同一断面不得多处凿孔</w:t>
      </w:r>
      <w:r w:rsidR="00B3288B">
        <w:rPr>
          <w:rFonts w:hint="eastAsia"/>
        </w:rPr>
        <w:t>；</w:t>
      </w:r>
    </w:p>
    <w:p w:rsidR="002F1E7D" w:rsidRPr="00B0018C" w:rsidRDefault="002F1E7D" w:rsidP="00950763">
      <w:pPr>
        <w:pStyle w:val="a9"/>
        <w:numPr>
          <w:ilvl w:val="0"/>
          <w:numId w:val="12"/>
        </w:numPr>
        <w:ind w:firstLineChars="0"/>
      </w:pPr>
      <w:r w:rsidRPr="00B0018C">
        <w:rPr>
          <w:rFonts w:hint="eastAsia"/>
        </w:rPr>
        <w:t>凿孔尺寸应满足切除及补焊剪力连接件的空间要求</w:t>
      </w:r>
      <w:r w:rsidR="00B3288B">
        <w:rPr>
          <w:rFonts w:hint="eastAsia"/>
        </w:rPr>
        <w:t>；</w:t>
      </w:r>
    </w:p>
    <w:p w:rsidR="002F1E7D" w:rsidRPr="00B0018C" w:rsidRDefault="002F1E7D" w:rsidP="00950763">
      <w:pPr>
        <w:pStyle w:val="a9"/>
        <w:numPr>
          <w:ilvl w:val="0"/>
          <w:numId w:val="12"/>
        </w:numPr>
        <w:ind w:firstLineChars="0"/>
      </w:pPr>
      <w:r w:rsidRPr="00B0018C">
        <w:rPr>
          <w:rFonts w:hint="eastAsia"/>
        </w:rPr>
        <w:t>剪力连接件补焊时应采用局部降温措施</w:t>
      </w:r>
      <w:r w:rsidR="00B3288B">
        <w:rPr>
          <w:rFonts w:hint="eastAsia"/>
        </w:rPr>
        <w:t>；</w:t>
      </w:r>
    </w:p>
    <w:p w:rsidR="002F1E7D" w:rsidRPr="00B0018C" w:rsidRDefault="002F1E7D" w:rsidP="00950763">
      <w:pPr>
        <w:pStyle w:val="a9"/>
        <w:numPr>
          <w:ilvl w:val="0"/>
          <w:numId w:val="12"/>
        </w:numPr>
        <w:ind w:firstLineChars="0"/>
      </w:pPr>
      <w:r w:rsidRPr="00B0018C">
        <w:rPr>
          <w:rFonts w:hint="eastAsia"/>
        </w:rPr>
        <w:t>剪力连接件补焊完成后，应清除孔内杂物，恢复桥面板内的连接钢筋</w:t>
      </w:r>
      <w:r w:rsidR="00B3288B">
        <w:rPr>
          <w:rFonts w:hint="eastAsia"/>
        </w:rPr>
        <w:t>；</w:t>
      </w:r>
    </w:p>
    <w:p w:rsidR="009E2A92" w:rsidRDefault="002F1E7D" w:rsidP="00950763">
      <w:pPr>
        <w:pStyle w:val="a9"/>
        <w:numPr>
          <w:ilvl w:val="0"/>
          <w:numId w:val="12"/>
        </w:numPr>
        <w:ind w:firstLineChars="0"/>
      </w:pPr>
      <w:r w:rsidRPr="00B0018C">
        <w:rPr>
          <w:rFonts w:hint="eastAsia"/>
        </w:rPr>
        <w:t>重新浇筑的混凝土应采用不低于原桥混凝土强度等级的补偿收缩混凝土。</w:t>
      </w:r>
    </w:p>
    <w:p w:rsidR="00406A34" w:rsidRDefault="009541CC" w:rsidP="00406A34">
      <w:pPr>
        <w:pStyle w:val="3"/>
        <w:rPr>
          <w:rFonts w:ascii="宋体" w:hAnsi="宋体"/>
          <w:szCs w:val="21"/>
        </w:rPr>
      </w:pPr>
      <w:r w:rsidRPr="009541CC">
        <w:rPr>
          <w:rFonts w:ascii="宋体" w:hAnsi="宋体" w:hint="eastAsia"/>
          <w:szCs w:val="21"/>
        </w:rPr>
        <w:t>混凝土桥面板与钢梁之间发生较明显的相对滑动时，</w:t>
      </w:r>
      <w:r w:rsidR="00760336">
        <w:rPr>
          <w:rFonts w:ascii="宋体" w:hAnsi="宋体" w:hint="eastAsia"/>
          <w:szCs w:val="21"/>
        </w:rPr>
        <w:t>应进行专项养护，</w:t>
      </w:r>
      <w:r w:rsidRPr="009541CC">
        <w:rPr>
          <w:rFonts w:ascii="宋体" w:hAnsi="宋体" w:hint="eastAsia"/>
          <w:szCs w:val="21"/>
        </w:rPr>
        <w:t>必须增加连接件的数量确保混凝土桥面板与钢梁间的连接</w:t>
      </w:r>
      <w:r w:rsidR="00406A34">
        <w:rPr>
          <w:rFonts w:ascii="宋体" w:hAnsi="宋体" w:hint="eastAsia"/>
          <w:szCs w:val="21"/>
        </w:rPr>
        <w:t>，</w:t>
      </w:r>
      <w:r w:rsidR="00756568">
        <w:rPr>
          <w:rFonts w:ascii="宋体" w:hAnsi="宋体" w:hint="eastAsia"/>
          <w:szCs w:val="21"/>
        </w:rPr>
        <w:t>必要时可</w:t>
      </w:r>
      <w:r w:rsidR="00406A34" w:rsidRPr="00406A34">
        <w:rPr>
          <w:rFonts w:ascii="宋体" w:hAnsi="宋体" w:hint="eastAsia"/>
          <w:szCs w:val="21"/>
        </w:rPr>
        <w:t>重新设置混凝土桥面板。</w:t>
      </w:r>
    </w:p>
    <w:p w:rsidR="00406A34" w:rsidRPr="00406A34" w:rsidRDefault="00406A34" w:rsidP="00406A34">
      <w:pPr>
        <w:pStyle w:val="3"/>
        <w:rPr>
          <w:rFonts w:ascii="宋体" w:hAnsi="宋体"/>
          <w:szCs w:val="21"/>
        </w:rPr>
      </w:pPr>
      <w:r w:rsidRPr="00406A34">
        <w:rPr>
          <w:rFonts w:ascii="宋体" w:hAnsi="宋体" w:hint="eastAsia"/>
          <w:szCs w:val="21"/>
        </w:rPr>
        <w:t>钢</w:t>
      </w:r>
      <w:r>
        <w:rPr>
          <w:rFonts w:ascii="宋体" w:hAnsi="宋体" w:hint="eastAsia"/>
          <w:szCs w:val="21"/>
        </w:rPr>
        <w:t>-</w:t>
      </w:r>
      <w:r w:rsidRPr="00406A34">
        <w:rPr>
          <w:rFonts w:ascii="宋体" w:hAnsi="宋体" w:hint="eastAsia"/>
          <w:szCs w:val="21"/>
        </w:rPr>
        <w:t>混凝土组合梁桥</w:t>
      </w:r>
      <w:r>
        <w:rPr>
          <w:rFonts w:ascii="宋体" w:hAnsi="宋体" w:hint="eastAsia"/>
          <w:szCs w:val="21"/>
        </w:rPr>
        <w:t>中</w:t>
      </w:r>
      <w:r w:rsidRPr="00406A34">
        <w:rPr>
          <w:rFonts w:ascii="宋体" w:hAnsi="宋体" w:hint="eastAsia"/>
          <w:szCs w:val="21"/>
        </w:rPr>
        <w:t>连接件失效或更换混凝土桥面板和连接件时，连接件的数量必须经计算确定。连接件的计算应按</w:t>
      </w:r>
      <w:proofErr w:type="gramStart"/>
      <w:r w:rsidRPr="00406A34">
        <w:rPr>
          <w:rFonts w:ascii="宋体" w:hAnsi="宋体" w:hint="eastAsia"/>
          <w:szCs w:val="21"/>
        </w:rPr>
        <w:t>现行行业</w:t>
      </w:r>
      <w:proofErr w:type="gramEnd"/>
      <w:r w:rsidRPr="00406A34">
        <w:rPr>
          <w:rFonts w:ascii="宋体" w:hAnsi="宋体" w:hint="eastAsia"/>
          <w:szCs w:val="21"/>
        </w:rPr>
        <w:t>标准</w:t>
      </w:r>
      <w:r w:rsidRPr="00FE638E">
        <w:rPr>
          <w:rFonts w:cs="Times New Roman"/>
          <w:szCs w:val="21"/>
        </w:rPr>
        <w:t>JTG D64</w:t>
      </w:r>
      <w:r w:rsidRPr="00406A34">
        <w:rPr>
          <w:rFonts w:ascii="宋体" w:hAnsi="宋体" w:hint="eastAsia"/>
          <w:szCs w:val="21"/>
        </w:rPr>
        <w:t>执行。</w:t>
      </w:r>
    </w:p>
    <w:p w:rsidR="009A3A6C" w:rsidRDefault="00862DFE" w:rsidP="009A3A6C">
      <w:pPr>
        <w:pStyle w:val="2"/>
      </w:pPr>
      <w:bookmarkStart w:id="140" w:name="_Toc183793826"/>
      <w:r>
        <w:rPr>
          <w:rFonts w:hint="eastAsia"/>
        </w:rPr>
        <w:t>调平及密封构造</w:t>
      </w:r>
      <w:bookmarkEnd w:id="140"/>
    </w:p>
    <w:p w:rsidR="00CF1694" w:rsidRDefault="00505DE1" w:rsidP="00720C60">
      <w:pPr>
        <w:pStyle w:val="3"/>
        <w:rPr>
          <w:rFonts w:ascii="宋体" w:hAnsi="宋体"/>
          <w:szCs w:val="21"/>
        </w:rPr>
      </w:pPr>
      <w:r>
        <w:rPr>
          <w:rFonts w:ascii="宋体" w:hAnsi="宋体" w:hint="eastAsia"/>
          <w:szCs w:val="21"/>
        </w:rPr>
        <w:lastRenderedPageBreak/>
        <w:t>预制</w:t>
      </w:r>
      <w:r w:rsidR="00CF1694" w:rsidRPr="004F42EE">
        <w:rPr>
          <w:rFonts w:ascii="宋体" w:hAnsi="宋体" w:hint="eastAsia"/>
          <w:szCs w:val="21"/>
        </w:rPr>
        <w:t>混凝土桥面板与钢梁结合部</w:t>
      </w:r>
      <w:r w:rsidR="00841F72">
        <w:rPr>
          <w:rFonts w:ascii="宋体" w:hAnsi="宋体" w:hint="eastAsia"/>
          <w:szCs w:val="21"/>
        </w:rPr>
        <w:t>之间采用环氧砂浆调平，</w:t>
      </w:r>
      <w:r w:rsidR="00841F72" w:rsidRPr="002F4DA3">
        <w:rPr>
          <w:rFonts w:ascii="宋体" w:hAnsi="宋体" w:hint="eastAsia"/>
          <w:szCs w:val="21"/>
        </w:rPr>
        <w:t>密封</w:t>
      </w:r>
      <w:r w:rsidR="007D58D4">
        <w:rPr>
          <w:rFonts w:ascii="宋体" w:hAnsi="宋体" w:hint="eastAsia"/>
          <w:szCs w:val="21"/>
        </w:rPr>
        <w:t>构造采用</w:t>
      </w:r>
      <w:r w:rsidR="00841F72" w:rsidRPr="002F4DA3">
        <w:rPr>
          <w:rFonts w:ascii="宋体" w:hAnsi="宋体" w:hint="eastAsia"/>
          <w:szCs w:val="21"/>
        </w:rPr>
        <w:t>橡胶条</w:t>
      </w:r>
      <w:r w:rsidR="007D58D4">
        <w:rPr>
          <w:rFonts w:ascii="宋体" w:hAnsi="宋体" w:hint="eastAsia"/>
          <w:szCs w:val="21"/>
        </w:rPr>
        <w:t>时，养护应符合下列规定：</w:t>
      </w:r>
    </w:p>
    <w:p w:rsidR="00F8032A" w:rsidRDefault="00F8032A" w:rsidP="00E846B1">
      <w:pPr>
        <w:pStyle w:val="a9"/>
        <w:numPr>
          <w:ilvl w:val="0"/>
          <w:numId w:val="58"/>
        </w:numPr>
        <w:ind w:firstLineChars="0"/>
      </w:pPr>
      <w:r>
        <w:rPr>
          <w:rFonts w:hint="eastAsia"/>
        </w:rPr>
        <w:t>环氧砂浆</w:t>
      </w:r>
      <w:r w:rsidR="005E7351">
        <w:rPr>
          <w:rFonts w:hint="eastAsia"/>
        </w:rPr>
        <w:t>不应有脱落；</w:t>
      </w:r>
    </w:p>
    <w:p w:rsidR="00F8032A" w:rsidRPr="00F8032A" w:rsidRDefault="00F8032A" w:rsidP="00E846B1">
      <w:pPr>
        <w:pStyle w:val="a9"/>
        <w:numPr>
          <w:ilvl w:val="0"/>
          <w:numId w:val="58"/>
        </w:numPr>
        <w:ind w:firstLineChars="0"/>
      </w:pPr>
      <w:r>
        <w:rPr>
          <w:rFonts w:hint="eastAsia"/>
        </w:rPr>
        <w:t>密封橡胶条</w:t>
      </w:r>
      <w:r w:rsidR="005E7351">
        <w:rPr>
          <w:rFonts w:hint="eastAsia"/>
        </w:rPr>
        <w:t>不</w:t>
      </w:r>
      <w:r>
        <w:rPr>
          <w:rFonts w:hint="eastAsia"/>
        </w:rPr>
        <w:t>应</w:t>
      </w:r>
      <w:r w:rsidR="005E7351">
        <w:rPr>
          <w:rFonts w:hint="eastAsia"/>
        </w:rPr>
        <w:t>脱落</w:t>
      </w:r>
      <w:r w:rsidR="002429C0">
        <w:rPr>
          <w:rFonts w:hint="eastAsia"/>
        </w:rPr>
        <w:t>、</w:t>
      </w:r>
      <w:r w:rsidR="005E7351">
        <w:rPr>
          <w:rFonts w:hint="eastAsia"/>
        </w:rPr>
        <w:t>老化</w:t>
      </w:r>
      <w:r w:rsidR="002429C0">
        <w:rPr>
          <w:rFonts w:hint="eastAsia"/>
        </w:rPr>
        <w:t>。</w:t>
      </w:r>
    </w:p>
    <w:p w:rsidR="000368AD" w:rsidRDefault="009A3A6C" w:rsidP="00720C60">
      <w:pPr>
        <w:pStyle w:val="3"/>
        <w:rPr>
          <w:rFonts w:ascii="宋体" w:hAnsi="宋体"/>
          <w:szCs w:val="21"/>
        </w:rPr>
      </w:pPr>
      <w:r w:rsidRPr="004F42EE">
        <w:rPr>
          <w:rFonts w:ascii="宋体" w:hAnsi="宋体" w:hint="eastAsia"/>
          <w:szCs w:val="21"/>
        </w:rPr>
        <w:t>混凝土桥面板与钢梁</w:t>
      </w:r>
      <w:proofErr w:type="gramStart"/>
      <w:r w:rsidRPr="004F42EE">
        <w:rPr>
          <w:rFonts w:ascii="宋体" w:hAnsi="宋体" w:hint="eastAsia"/>
          <w:szCs w:val="21"/>
        </w:rPr>
        <w:t>结合部</w:t>
      </w:r>
      <w:r w:rsidR="00DB3A35">
        <w:rPr>
          <w:rFonts w:ascii="宋体" w:hAnsi="宋体" w:hint="eastAsia"/>
          <w:szCs w:val="21"/>
        </w:rPr>
        <w:t>环氧</w:t>
      </w:r>
      <w:proofErr w:type="gramEnd"/>
      <w:r w:rsidR="00DB3A35">
        <w:rPr>
          <w:rFonts w:ascii="宋体" w:hAnsi="宋体" w:hint="eastAsia"/>
          <w:szCs w:val="21"/>
        </w:rPr>
        <w:t>砂浆</w:t>
      </w:r>
      <w:r w:rsidRPr="004F42EE">
        <w:rPr>
          <w:rFonts w:ascii="宋体" w:hAnsi="宋体" w:hint="eastAsia"/>
          <w:szCs w:val="21"/>
        </w:rPr>
        <w:t>脱开或</w:t>
      </w:r>
      <w:r w:rsidR="00C30B6E">
        <w:rPr>
          <w:rFonts w:ascii="宋体" w:hAnsi="宋体" w:hint="eastAsia"/>
          <w:szCs w:val="21"/>
        </w:rPr>
        <w:t>橡胶条</w:t>
      </w:r>
      <w:r w:rsidRPr="004F42EE">
        <w:rPr>
          <w:rFonts w:ascii="宋体" w:hAnsi="宋体" w:hint="eastAsia"/>
          <w:szCs w:val="21"/>
        </w:rPr>
        <w:t>脱落时，应</w:t>
      </w:r>
      <w:r w:rsidR="009E7DDA">
        <w:rPr>
          <w:rFonts w:ascii="宋体" w:hAnsi="宋体" w:hint="eastAsia"/>
          <w:szCs w:val="21"/>
        </w:rPr>
        <w:t>进行修复养护，</w:t>
      </w:r>
      <w:r w:rsidRPr="004F42EE">
        <w:rPr>
          <w:rFonts w:ascii="宋体" w:hAnsi="宋体" w:hint="eastAsia"/>
          <w:szCs w:val="21"/>
        </w:rPr>
        <w:t>对脱开缝隙进行密封修补或更换，并应符合下列规定：</w:t>
      </w:r>
    </w:p>
    <w:p w:rsidR="009A3A6C" w:rsidRPr="000368AD" w:rsidRDefault="009A3A6C" w:rsidP="00E846B1">
      <w:pPr>
        <w:pStyle w:val="a9"/>
        <w:numPr>
          <w:ilvl w:val="0"/>
          <w:numId w:val="25"/>
        </w:numPr>
        <w:ind w:firstLineChars="0"/>
      </w:pPr>
      <w:proofErr w:type="gramStart"/>
      <w:r w:rsidRPr="000368AD">
        <w:rPr>
          <w:rFonts w:hint="eastAsia"/>
        </w:rPr>
        <w:t>结合面</w:t>
      </w:r>
      <w:r w:rsidR="00DB3A35">
        <w:rPr>
          <w:rFonts w:hint="eastAsia"/>
        </w:rPr>
        <w:t>环氧</w:t>
      </w:r>
      <w:proofErr w:type="gramEnd"/>
      <w:r w:rsidR="00DB3A35">
        <w:rPr>
          <w:rFonts w:hint="eastAsia"/>
        </w:rPr>
        <w:t>砂浆</w:t>
      </w:r>
      <w:r w:rsidRPr="000368AD">
        <w:rPr>
          <w:rFonts w:hint="eastAsia"/>
        </w:rPr>
        <w:t>修补用材料应满足原设计要求；</w:t>
      </w:r>
    </w:p>
    <w:p w:rsidR="009A3A6C" w:rsidRPr="00DE4BF1" w:rsidRDefault="009A3A6C" w:rsidP="00E846B1">
      <w:pPr>
        <w:pStyle w:val="a9"/>
        <w:numPr>
          <w:ilvl w:val="0"/>
          <w:numId w:val="25"/>
        </w:numPr>
        <w:ind w:firstLineChars="0"/>
      </w:pPr>
      <w:r w:rsidRPr="00DE4BF1">
        <w:rPr>
          <w:rFonts w:hint="eastAsia"/>
        </w:rPr>
        <w:t>新更换的密封条应采用遇水膨胀止水条，密封条质量应符合现行国家标准《高分子防水材料第</w:t>
      </w:r>
      <w:r w:rsidRPr="00DE4BF1">
        <w:t>3</w:t>
      </w:r>
      <w:r w:rsidRPr="00DE4BF1">
        <w:rPr>
          <w:rFonts w:hint="eastAsia"/>
        </w:rPr>
        <w:t>部分：遇水膨胀橡胶》（</w:t>
      </w:r>
      <w:r w:rsidRPr="00DE4BF1">
        <w:t>GB/T 18173.3</w:t>
      </w:r>
      <w:r w:rsidRPr="00DE4BF1">
        <w:rPr>
          <w:rFonts w:hint="eastAsia"/>
        </w:rPr>
        <w:t>）的有关规定</w:t>
      </w:r>
      <w:r>
        <w:rPr>
          <w:rFonts w:hint="eastAsia"/>
        </w:rPr>
        <w:t>；</w:t>
      </w:r>
    </w:p>
    <w:p w:rsidR="004F42EE" w:rsidRPr="000368AD" w:rsidRDefault="004F42EE" w:rsidP="00E846B1">
      <w:pPr>
        <w:pStyle w:val="a9"/>
        <w:numPr>
          <w:ilvl w:val="0"/>
          <w:numId w:val="25"/>
        </w:numPr>
        <w:ind w:firstLineChars="0"/>
      </w:pPr>
      <w:r w:rsidRPr="000368AD">
        <w:rPr>
          <w:rFonts w:hint="eastAsia"/>
        </w:rPr>
        <w:t>造成钢构件防腐涂层破损时，应</w:t>
      </w:r>
      <w:r w:rsidR="000368AD">
        <w:rPr>
          <w:rFonts w:hint="eastAsia"/>
        </w:rPr>
        <w:t>先</w:t>
      </w:r>
      <w:r w:rsidRPr="000368AD">
        <w:rPr>
          <w:rFonts w:hint="eastAsia"/>
        </w:rPr>
        <w:t>进行补涂</w:t>
      </w:r>
      <w:r w:rsidR="000368AD">
        <w:rPr>
          <w:rFonts w:hint="eastAsia"/>
        </w:rPr>
        <w:t>，后密封</w:t>
      </w:r>
      <w:r w:rsidRPr="000368AD">
        <w:rPr>
          <w:rFonts w:hint="eastAsia"/>
        </w:rPr>
        <w:t>。</w:t>
      </w:r>
    </w:p>
    <w:bookmarkEnd w:id="129"/>
    <w:bookmarkEnd w:id="130"/>
    <w:bookmarkEnd w:id="131"/>
    <w:bookmarkEnd w:id="132"/>
    <w:bookmarkEnd w:id="133"/>
    <w:bookmarkEnd w:id="134"/>
    <w:p w:rsidR="00011BFF" w:rsidRDefault="00011BFF">
      <w:pPr>
        <w:pStyle w:val="1"/>
        <w:numPr>
          <w:ilvl w:val="0"/>
          <w:numId w:val="0"/>
        </w:numPr>
        <w:spacing w:beforeLines="0" w:afterLines="0"/>
        <w:jc w:val="center"/>
      </w:pPr>
      <w:r>
        <w:br w:type="page"/>
      </w:r>
    </w:p>
    <w:p w:rsidR="002C06B5" w:rsidRDefault="00A306C6">
      <w:pPr>
        <w:pStyle w:val="1"/>
        <w:numPr>
          <w:ilvl w:val="0"/>
          <w:numId w:val="0"/>
        </w:numPr>
        <w:spacing w:beforeLines="0" w:afterLines="0"/>
        <w:jc w:val="center"/>
      </w:pPr>
      <w:bookmarkStart w:id="141" w:name="_Toc183793827"/>
      <w:r>
        <w:rPr>
          <w:rFonts w:hint="eastAsia"/>
        </w:rPr>
        <w:lastRenderedPageBreak/>
        <w:t xml:space="preserve">附录 </w:t>
      </w:r>
      <w:r>
        <w:t>A</w:t>
      </w:r>
      <w:r w:rsidR="003E12C4">
        <w:t xml:space="preserve"> </w:t>
      </w:r>
      <w:r w:rsidR="003E12C4">
        <w:rPr>
          <w:rFonts w:hint="eastAsia"/>
        </w:rPr>
        <w:t>重点养护部位</w:t>
      </w:r>
      <w:bookmarkEnd w:id="141"/>
    </w:p>
    <w:p w:rsidR="002C06B5" w:rsidRDefault="00A306C6" w:rsidP="000741BC">
      <w:pPr>
        <w:pStyle w:val="1"/>
        <w:numPr>
          <w:ilvl w:val="0"/>
          <w:numId w:val="0"/>
        </w:numPr>
        <w:spacing w:beforeLines="0" w:afterLines="0"/>
        <w:jc w:val="center"/>
      </w:pPr>
      <w:bookmarkStart w:id="142" w:name="_Toc119926684"/>
      <w:bookmarkStart w:id="143" w:name="_Toc123218478"/>
      <w:bookmarkStart w:id="144" w:name="_Toc183793828"/>
      <w:r>
        <w:rPr>
          <w:rFonts w:hint="eastAsia"/>
        </w:rPr>
        <w:t>（资料性附录）</w:t>
      </w:r>
      <w:bookmarkEnd w:id="142"/>
      <w:bookmarkEnd w:id="143"/>
      <w:bookmarkEnd w:id="144"/>
    </w:p>
    <w:p w:rsidR="00766C8A" w:rsidRPr="0074249F" w:rsidRDefault="00766C8A" w:rsidP="00766C8A">
      <w:pPr>
        <w:pStyle w:val="a6"/>
        <w:numPr>
          <w:ilvl w:val="0"/>
          <w:numId w:val="0"/>
        </w:numPr>
        <w:spacing w:before="163" w:after="163"/>
        <w:rPr>
          <w:b/>
          <w:bCs/>
        </w:rPr>
      </w:pPr>
      <w:r>
        <w:rPr>
          <w:rFonts w:hint="eastAsia"/>
          <w:b/>
          <w:bCs/>
        </w:rPr>
        <w:t>重点养护部位</w:t>
      </w:r>
      <w:r w:rsidR="003E12C4">
        <w:rPr>
          <w:rFonts w:hint="eastAsia"/>
          <w:b/>
          <w:bCs/>
        </w:rPr>
        <w:t>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416"/>
        <w:gridCol w:w="2266"/>
        <w:gridCol w:w="3630"/>
      </w:tblGrid>
      <w:tr w:rsidR="00766C8A" w:rsidTr="007F2492">
        <w:trPr>
          <w:trHeight w:val="397"/>
          <w:jc w:val="center"/>
        </w:trPr>
        <w:tc>
          <w:tcPr>
            <w:tcW w:w="596" w:type="pct"/>
            <w:vAlign w:val="center"/>
          </w:tcPr>
          <w:p w:rsidR="00766C8A" w:rsidRDefault="00766C8A" w:rsidP="008F3C97">
            <w:pPr>
              <w:ind w:firstLineChars="0" w:firstLine="0"/>
              <w:jc w:val="center"/>
              <w:rPr>
                <w:sz w:val="18"/>
                <w:szCs w:val="18"/>
              </w:rPr>
            </w:pPr>
            <w:r>
              <w:rPr>
                <w:rFonts w:hint="eastAsia"/>
                <w:sz w:val="18"/>
                <w:szCs w:val="18"/>
              </w:rPr>
              <w:t>主梁类型</w:t>
            </w:r>
          </w:p>
        </w:tc>
        <w:tc>
          <w:tcPr>
            <w:tcW w:w="853" w:type="pct"/>
            <w:vAlign w:val="center"/>
          </w:tcPr>
          <w:p w:rsidR="00766C8A" w:rsidRDefault="00766C8A" w:rsidP="008F3C97">
            <w:pPr>
              <w:ind w:firstLineChars="0" w:firstLine="0"/>
              <w:jc w:val="center"/>
              <w:rPr>
                <w:sz w:val="18"/>
                <w:szCs w:val="18"/>
              </w:rPr>
            </w:pPr>
            <w:r>
              <w:rPr>
                <w:rFonts w:hint="eastAsia"/>
                <w:sz w:val="18"/>
                <w:szCs w:val="18"/>
              </w:rPr>
              <w:t>病害类型</w:t>
            </w:r>
          </w:p>
        </w:tc>
        <w:tc>
          <w:tcPr>
            <w:tcW w:w="1365" w:type="pct"/>
            <w:vAlign w:val="center"/>
          </w:tcPr>
          <w:p w:rsidR="00766C8A" w:rsidRDefault="00766C8A" w:rsidP="008F3C97">
            <w:pPr>
              <w:ind w:firstLineChars="0" w:firstLine="0"/>
              <w:jc w:val="center"/>
              <w:rPr>
                <w:sz w:val="18"/>
                <w:szCs w:val="18"/>
              </w:rPr>
            </w:pPr>
            <w:r>
              <w:rPr>
                <w:rFonts w:hint="eastAsia"/>
                <w:sz w:val="18"/>
                <w:szCs w:val="18"/>
              </w:rPr>
              <w:t>重点部位</w:t>
            </w:r>
          </w:p>
        </w:tc>
        <w:tc>
          <w:tcPr>
            <w:tcW w:w="2186" w:type="pct"/>
            <w:vAlign w:val="center"/>
          </w:tcPr>
          <w:p w:rsidR="00766C8A" w:rsidRDefault="00766C8A" w:rsidP="008F3C97">
            <w:pPr>
              <w:ind w:firstLineChars="0" w:firstLine="0"/>
              <w:jc w:val="center"/>
              <w:rPr>
                <w:sz w:val="18"/>
                <w:szCs w:val="18"/>
              </w:rPr>
            </w:pPr>
            <w:r>
              <w:rPr>
                <w:rFonts w:hint="eastAsia"/>
                <w:sz w:val="18"/>
                <w:szCs w:val="18"/>
              </w:rPr>
              <w:t>构件或细节</w:t>
            </w:r>
          </w:p>
        </w:tc>
      </w:tr>
      <w:tr w:rsidR="004A3B91" w:rsidTr="007F2492">
        <w:trPr>
          <w:trHeight w:val="397"/>
          <w:jc w:val="center"/>
        </w:trPr>
        <w:tc>
          <w:tcPr>
            <w:tcW w:w="596" w:type="pct"/>
            <w:vMerge w:val="restart"/>
            <w:vAlign w:val="center"/>
          </w:tcPr>
          <w:p w:rsidR="004A3B91" w:rsidRDefault="004A3B91" w:rsidP="008F3C97">
            <w:pPr>
              <w:ind w:firstLineChars="0" w:firstLine="0"/>
              <w:jc w:val="center"/>
              <w:rPr>
                <w:sz w:val="18"/>
                <w:szCs w:val="18"/>
              </w:rPr>
            </w:pPr>
            <w:r>
              <w:rPr>
                <w:rFonts w:hint="eastAsia"/>
                <w:sz w:val="18"/>
                <w:szCs w:val="18"/>
              </w:rPr>
              <w:t>钢板梁</w:t>
            </w:r>
          </w:p>
        </w:tc>
        <w:tc>
          <w:tcPr>
            <w:tcW w:w="853" w:type="pct"/>
            <w:vMerge w:val="restart"/>
            <w:vAlign w:val="center"/>
          </w:tcPr>
          <w:p w:rsidR="004A3B91" w:rsidRDefault="004A3B91" w:rsidP="008F3C97">
            <w:pPr>
              <w:ind w:firstLineChars="0" w:firstLine="0"/>
              <w:jc w:val="center"/>
              <w:rPr>
                <w:sz w:val="18"/>
                <w:szCs w:val="18"/>
              </w:rPr>
            </w:pPr>
            <w:r>
              <w:rPr>
                <w:rFonts w:hint="eastAsia"/>
                <w:sz w:val="18"/>
                <w:szCs w:val="18"/>
              </w:rPr>
              <w:t>锈蚀</w:t>
            </w:r>
          </w:p>
        </w:tc>
        <w:tc>
          <w:tcPr>
            <w:tcW w:w="1365" w:type="pct"/>
            <w:vAlign w:val="center"/>
          </w:tcPr>
          <w:p w:rsidR="004A3B91" w:rsidRDefault="004A3B91" w:rsidP="008F3C97">
            <w:pPr>
              <w:ind w:firstLineChars="0" w:firstLine="0"/>
              <w:jc w:val="center"/>
              <w:rPr>
                <w:sz w:val="18"/>
                <w:szCs w:val="18"/>
              </w:rPr>
            </w:pPr>
            <w:r>
              <w:rPr>
                <w:rFonts w:hint="eastAsia"/>
                <w:sz w:val="18"/>
                <w:szCs w:val="18"/>
              </w:rPr>
              <w:t>支承端主梁</w:t>
            </w:r>
          </w:p>
        </w:tc>
        <w:tc>
          <w:tcPr>
            <w:tcW w:w="2186" w:type="pct"/>
            <w:vAlign w:val="center"/>
          </w:tcPr>
          <w:p w:rsidR="004A3B91" w:rsidRDefault="004A3B91" w:rsidP="008F3C97">
            <w:pPr>
              <w:ind w:firstLineChars="0" w:firstLine="0"/>
              <w:jc w:val="center"/>
              <w:rPr>
                <w:sz w:val="18"/>
                <w:szCs w:val="18"/>
              </w:rPr>
            </w:pPr>
            <w:r>
              <w:rPr>
                <w:rFonts w:hint="eastAsia"/>
                <w:sz w:val="18"/>
                <w:szCs w:val="18"/>
              </w:rPr>
              <w:t>加劲肋、腹板与翼缘连接部位</w:t>
            </w:r>
          </w:p>
        </w:tc>
      </w:tr>
      <w:tr w:rsidR="004A3B91" w:rsidTr="007F2492">
        <w:trPr>
          <w:trHeight w:val="397"/>
          <w:jc w:val="center"/>
        </w:trPr>
        <w:tc>
          <w:tcPr>
            <w:tcW w:w="596" w:type="pct"/>
            <w:vMerge/>
            <w:vAlign w:val="center"/>
          </w:tcPr>
          <w:p w:rsidR="004A3B91" w:rsidRDefault="004A3B91" w:rsidP="008F3C97">
            <w:pPr>
              <w:ind w:firstLine="360"/>
              <w:jc w:val="center"/>
              <w:rPr>
                <w:sz w:val="18"/>
                <w:szCs w:val="18"/>
              </w:rPr>
            </w:pPr>
          </w:p>
        </w:tc>
        <w:tc>
          <w:tcPr>
            <w:tcW w:w="853" w:type="pct"/>
            <w:vMerge/>
            <w:vAlign w:val="center"/>
          </w:tcPr>
          <w:p w:rsidR="004A3B91" w:rsidRDefault="004A3B91" w:rsidP="008F3C97">
            <w:pPr>
              <w:ind w:firstLineChars="0" w:firstLine="0"/>
              <w:jc w:val="center"/>
              <w:rPr>
                <w:sz w:val="18"/>
                <w:szCs w:val="18"/>
              </w:rPr>
            </w:pPr>
          </w:p>
        </w:tc>
        <w:tc>
          <w:tcPr>
            <w:tcW w:w="1365" w:type="pct"/>
            <w:vAlign w:val="center"/>
          </w:tcPr>
          <w:p w:rsidR="004A3B91" w:rsidRDefault="004A3B91" w:rsidP="008F3C97">
            <w:pPr>
              <w:ind w:firstLineChars="0" w:firstLine="0"/>
              <w:jc w:val="center"/>
              <w:rPr>
                <w:sz w:val="18"/>
                <w:szCs w:val="18"/>
              </w:rPr>
            </w:pPr>
            <w:r>
              <w:rPr>
                <w:rFonts w:hint="eastAsia"/>
                <w:sz w:val="18"/>
                <w:szCs w:val="18"/>
              </w:rPr>
              <w:t>非支承端主梁</w:t>
            </w:r>
          </w:p>
        </w:tc>
        <w:tc>
          <w:tcPr>
            <w:tcW w:w="2186" w:type="pct"/>
            <w:vAlign w:val="center"/>
          </w:tcPr>
          <w:p w:rsidR="004A3B91" w:rsidRDefault="004A3B91" w:rsidP="00532A48">
            <w:pPr>
              <w:ind w:firstLineChars="0" w:firstLine="0"/>
              <w:jc w:val="center"/>
              <w:rPr>
                <w:sz w:val="18"/>
                <w:szCs w:val="18"/>
              </w:rPr>
            </w:pPr>
            <w:r>
              <w:rPr>
                <w:rFonts w:hint="eastAsia"/>
                <w:sz w:val="18"/>
                <w:szCs w:val="18"/>
              </w:rPr>
              <w:t>下翼缘表面、联结系</w:t>
            </w:r>
          </w:p>
        </w:tc>
      </w:tr>
      <w:tr w:rsidR="004A3B91" w:rsidTr="007F2492">
        <w:trPr>
          <w:trHeight w:val="397"/>
          <w:jc w:val="center"/>
        </w:trPr>
        <w:tc>
          <w:tcPr>
            <w:tcW w:w="596" w:type="pct"/>
            <w:vMerge/>
            <w:vAlign w:val="center"/>
          </w:tcPr>
          <w:p w:rsidR="004A3B91" w:rsidRDefault="004A3B91" w:rsidP="008F3C97">
            <w:pPr>
              <w:ind w:firstLine="360"/>
              <w:jc w:val="center"/>
              <w:rPr>
                <w:sz w:val="18"/>
                <w:szCs w:val="18"/>
              </w:rPr>
            </w:pPr>
          </w:p>
        </w:tc>
        <w:tc>
          <w:tcPr>
            <w:tcW w:w="853" w:type="pct"/>
            <w:vMerge/>
            <w:vAlign w:val="center"/>
          </w:tcPr>
          <w:p w:rsidR="004A3B91" w:rsidRDefault="004A3B91" w:rsidP="008F3C97">
            <w:pPr>
              <w:ind w:firstLineChars="0" w:firstLine="0"/>
              <w:jc w:val="center"/>
              <w:rPr>
                <w:sz w:val="18"/>
                <w:szCs w:val="18"/>
              </w:rPr>
            </w:pPr>
          </w:p>
        </w:tc>
        <w:tc>
          <w:tcPr>
            <w:tcW w:w="1365" w:type="pct"/>
            <w:vAlign w:val="center"/>
          </w:tcPr>
          <w:p w:rsidR="004A3B91" w:rsidRDefault="004A3B91" w:rsidP="008F3C97">
            <w:pPr>
              <w:ind w:firstLineChars="0" w:firstLine="0"/>
              <w:jc w:val="center"/>
              <w:rPr>
                <w:sz w:val="18"/>
                <w:szCs w:val="18"/>
              </w:rPr>
            </w:pPr>
            <w:r>
              <w:rPr>
                <w:rFonts w:hint="eastAsia"/>
                <w:sz w:val="18"/>
                <w:szCs w:val="18"/>
              </w:rPr>
              <w:t>构件密集区域</w:t>
            </w:r>
          </w:p>
        </w:tc>
        <w:tc>
          <w:tcPr>
            <w:tcW w:w="2186" w:type="pct"/>
            <w:vAlign w:val="center"/>
          </w:tcPr>
          <w:p w:rsidR="004A3B91" w:rsidRDefault="004A3B91" w:rsidP="008F3C97">
            <w:pPr>
              <w:ind w:firstLineChars="0" w:firstLine="0"/>
              <w:jc w:val="center"/>
              <w:rPr>
                <w:sz w:val="18"/>
                <w:szCs w:val="18"/>
              </w:rPr>
            </w:pPr>
            <w:r>
              <w:rPr>
                <w:rFonts w:hint="eastAsia"/>
                <w:sz w:val="18"/>
                <w:szCs w:val="18"/>
              </w:rPr>
              <w:t>狭小空间内的钢构件表面</w:t>
            </w:r>
          </w:p>
        </w:tc>
      </w:tr>
      <w:tr w:rsidR="004A3B91" w:rsidTr="007F2492">
        <w:trPr>
          <w:trHeight w:val="397"/>
          <w:jc w:val="center"/>
        </w:trPr>
        <w:tc>
          <w:tcPr>
            <w:tcW w:w="596" w:type="pct"/>
            <w:vMerge/>
            <w:vAlign w:val="center"/>
          </w:tcPr>
          <w:p w:rsidR="004A3B91" w:rsidRDefault="004A3B91" w:rsidP="008F3C97">
            <w:pPr>
              <w:ind w:firstLine="360"/>
              <w:jc w:val="center"/>
              <w:rPr>
                <w:sz w:val="18"/>
                <w:szCs w:val="18"/>
              </w:rPr>
            </w:pPr>
          </w:p>
        </w:tc>
        <w:tc>
          <w:tcPr>
            <w:tcW w:w="853" w:type="pct"/>
            <w:vMerge w:val="restart"/>
            <w:vAlign w:val="center"/>
          </w:tcPr>
          <w:p w:rsidR="004A3B91" w:rsidRDefault="004A3B91" w:rsidP="008F3C97">
            <w:pPr>
              <w:ind w:firstLineChars="0" w:firstLine="0"/>
              <w:jc w:val="center"/>
              <w:rPr>
                <w:sz w:val="18"/>
                <w:szCs w:val="18"/>
              </w:rPr>
            </w:pPr>
            <w:r>
              <w:rPr>
                <w:rFonts w:hint="eastAsia"/>
                <w:sz w:val="18"/>
                <w:szCs w:val="18"/>
              </w:rPr>
              <w:t>裂纹</w:t>
            </w:r>
          </w:p>
        </w:tc>
        <w:tc>
          <w:tcPr>
            <w:tcW w:w="1365" w:type="pct"/>
            <w:vAlign w:val="center"/>
          </w:tcPr>
          <w:p w:rsidR="004A3B91" w:rsidRDefault="004A3B91" w:rsidP="008F3C97">
            <w:pPr>
              <w:ind w:firstLineChars="0" w:firstLine="0"/>
              <w:jc w:val="center"/>
              <w:rPr>
                <w:sz w:val="18"/>
                <w:szCs w:val="18"/>
              </w:rPr>
            </w:pPr>
            <w:r>
              <w:rPr>
                <w:rFonts w:hint="eastAsia"/>
                <w:sz w:val="18"/>
                <w:szCs w:val="18"/>
              </w:rPr>
              <w:t>支承端主梁</w:t>
            </w:r>
          </w:p>
        </w:tc>
        <w:tc>
          <w:tcPr>
            <w:tcW w:w="2186" w:type="pct"/>
            <w:vAlign w:val="center"/>
          </w:tcPr>
          <w:p w:rsidR="004A3B91" w:rsidRDefault="004A3B91" w:rsidP="008F3C97">
            <w:pPr>
              <w:ind w:firstLineChars="0" w:firstLine="0"/>
              <w:jc w:val="center"/>
              <w:rPr>
                <w:sz w:val="18"/>
                <w:szCs w:val="18"/>
              </w:rPr>
            </w:pPr>
            <w:r>
              <w:rPr>
                <w:rFonts w:hint="eastAsia"/>
                <w:sz w:val="18"/>
                <w:szCs w:val="18"/>
              </w:rPr>
              <w:t>各构件连接焊缝、螺栓</w:t>
            </w:r>
          </w:p>
        </w:tc>
      </w:tr>
      <w:tr w:rsidR="004A3B91" w:rsidTr="007F2492">
        <w:trPr>
          <w:trHeight w:val="397"/>
          <w:jc w:val="center"/>
        </w:trPr>
        <w:tc>
          <w:tcPr>
            <w:tcW w:w="596" w:type="pct"/>
            <w:vMerge/>
            <w:vAlign w:val="center"/>
          </w:tcPr>
          <w:p w:rsidR="004A3B91" w:rsidRDefault="004A3B91" w:rsidP="008F3C97">
            <w:pPr>
              <w:ind w:firstLine="360"/>
              <w:jc w:val="center"/>
              <w:rPr>
                <w:sz w:val="18"/>
                <w:szCs w:val="18"/>
              </w:rPr>
            </w:pPr>
          </w:p>
        </w:tc>
        <w:tc>
          <w:tcPr>
            <w:tcW w:w="853" w:type="pct"/>
            <w:vMerge/>
            <w:vAlign w:val="center"/>
          </w:tcPr>
          <w:p w:rsidR="004A3B91" w:rsidRDefault="004A3B91" w:rsidP="008F3C97">
            <w:pPr>
              <w:ind w:firstLineChars="0" w:firstLine="0"/>
              <w:jc w:val="center"/>
              <w:rPr>
                <w:sz w:val="18"/>
                <w:szCs w:val="18"/>
              </w:rPr>
            </w:pPr>
          </w:p>
        </w:tc>
        <w:tc>
          <w:tcPr>
            <w:tcW w:w="1365" w:type="pct"/>
            <w:vAlign w:val="center"/>
          </w:tcPr>
          <w:p w:rsidR="004A3B91" w:rsidRDefault="004A3B91" w:rsidP="008F3C97">
            <w:pPr>
              <w:ind w:firstLineChars="0" w:firstLine="0"/>
              <w:jc w:val="center"/>
              <w:rPr>
                <w:sz w:val="18"/>
                <w:szCs w:val="18"/>
              </w:rPr>
            </w:pPr>
            <w:r>
              <w:rPr>
                <w:rFonts w:hint="eastAsia"/>
                <w:sz w:val="18"/>
                <w:szCs w:val="18"/>
              </w:rPr>
              <w:t>非</w:t>
            </w:r>
            <w:proofErr w:type="gramStart"/>
            <w:r>
              <w:rPr>
                <w:rFonts w:hint="eastAsia"/>
                <w:sz w:val="18"/>
                <w:szCs w:val="18"/>
              </w:rPr>
              <w:t>支承端带联结</w:t>
            </w:r>
            <w:proofErr w:type="gramEnd"/>
            <w:r>
              <w:rPr>
                <w:rFonts w:hint="eastAsia"/>
                <w:sz w:val="18"/>
                <w:szCs w:val="18"/>
              </w:rPr>
              <w:t>系主梁</w:t>
            </w:r>
          </w:p>
        </w:tc>
        <w:tc>
          <w:tcPr>
            <w:tcW w:w="2186" w:type="pct"/>
            <w:vAlign w:val="center"/>
          </w:tcPr>
          <w:p w:rsidR="004A3B91" w:rsidRDefault="004A3B91" w:rsidP="008F3C97">
            <w:pPr>
              <w:ind w:firstLineChars="0" w:firstLine="0"/>
              <w:jc w:val="center"/>
              <w:rPr>
                <w:sz w:val="18"/>
                <w:szCs w:val="18"/>
              </w:rPr>
            </w:pPr>
            <w:r>
              <w:rPr>
                <w:rFonts w:hint="eastAsia"/>
                <w:sz w:val="18"/>
                <w:szCs w:val="18"/>
              </w:rPr>
              <w:t>腹板与竖向加劲肋焊缝、腹板与翼缘焊缝</w:t>
            </w:r>
          </w:p>
        </w:tc>
      </w:tr>
      <w:tr w:rsidR="004A3B91" w:rsidTr="007F2492">
        <w:trPr>
          <w:trHeight w:val="397"/>
          <w:jc w:val="center"/>
        </w:trPr>
        <w:tc>
          <w:tcPr>
            <w:tcW w:w="596" w:type="pct"/>
            <w:vMerge/>
            <w:vAlign w:val="center"/>
          </w:tcPr>
          <w:p w:rsidR="004A3B91" w:rsidRDefault="004A3B91" w:rsidP="008F3C97">
            <w:pPr>
              <w:ind w:firstLineChars="0" w:firstLine="0"/>
              <w:jc w:val="center"/>
              <w:rPr>
                <w:sz w:val="18"/>
                <w:szCs w:val="18"/>
              </w:rPr>
            </w:pPr>
          </w:p>
        </w:tc>
        <w:tc>
          <w:tcPr>
            <w:tcW w:w="853" w:type="pct"/>
            <w:vMerge/>
            <w:vAlign w:val="center"/>
          </w:tcPr>
          <w:p w:rsidR="004A3B91" w:rsidRDefault="004A3B91" w:rsidP="008F3C97">
            <w:pPr>
              <w:ind w:firstLineChars="0" w:firstLine="0"/>
              <w:jc w:val="center"/>
              <w:rPr>
                <w:sz w:val="18"/>
                <w:szCs w:val="18"/>
              </w:rPr>
            </w:pPr>
          </w:p>
        </w:tc>
        <w:tc>
          <w:tcPr>
            <w:tcW w:w="1365" w:type="pct"/>
            <w:vAlign w:val="center"/>
          </w:tcPr>
          <w:p w:rsidR="004A3B91" w:rsidRDefault="004A3B91" w:rsidP="008F3C97">
            <w:pPr>
              <w:ind w:firstLineChars="0" w:firstLine="0"/>
              <w:jc w:val="center"/>
              <w:rPr>
                <w:sz w:val="18"/>
                <w:szCs w:val="18"/>
              </w:rPr>
            </w:pPr>
            <w:r>
              <w:rPr>
                <w:rFonts w:hint="eastAsia"/>
                <w:sz w:val="18"/>
                <w:szCs w:val="18"/>
              </w:rPr>
              <w:t>非支</w:t>
            </w:r>
            <w:r w:rsidR="00237532">
              <w:rPr>
                <w:rFonts w:hint="eastAsia"/>
                <w:sz w:val="18"/>
                <w:szCs w:val="18"/>
              </w:rPr>
              <w:t>承</w:t>
            </w:r>
            <w:r>
              <w:rPr>
                <w:rFonts w:hint="eastAsia"/>
                <w:sz w:val="18"/>
                <w:szCs w:val="18"/>
              </w:rPr>
              <w:t>端无联结系主梁</w:t>
            </w:r>
          </w:p>
        </w:tc>
        <w:tc>
          <w:tcPr>
            <w:tcW w:w="2186" w:type="pct"/>
            <w:vAlign w:val="center"/>
          </w:tcPr>
          <w:p w:rsidR="004A3B91" w:rsidRDefault="004A3B91" w:rsidP="008F3C97">
            <w:pPr>
              <w:ind w:firstLineChars="0" w:firstLine="0"/>
              <w:jc w:val="center"/>
              <w:rPr>
                <w:sz w:val="18"/>
                <w:szCs w:val="18"/>
              </w:rPr>
            </w:pPr>
            <w:r>
              <w:rPr>
                <w:rFonts w:hint="eastAsia"/>
                <w:sz w:val="18"/>
                <w:szCs w:val="18"/>
              </w:rPr>
              <w:t>腹板与竖向加劲肋焊缝、腹板与翼缘焊缝</w:t>
            </w:r>
          </w:p>
        </w:tc>
      </w:tr>
      <w:tr w:rsidR="004A3B91" w:rsidTr="007F2492">
        <w:trPr>
          <w:trHeight w:val="397"/>
          <w:jc w:val="center"/>
        </w:trPr>
        <w:tc>
          <w:tcPr>
            <w:tcW w:w="596" w:type="pct"/>
            <w:vMerge/>
            <w:vAlign w:val="center"/>
          </w:tcPr>
          <w:p w:rsidR="004A3B91" w:rsidRDefault="004A3B91" w:rsidP="00B5586B">
            <w:pPr>
              <w:ind w:firstLineChars="0" w:firstLine="0"/>
              <w:jc w:val="center"/>
              <w:rPr>
                <w:sz w:val="18"/>
                <w:szCs w:val="18"/>
              </w:rPr>
            </w:pPr>
          </w:p>
        </w:tc>
        <w:tc>
          <w:tcPr>
            <w:tcW w:w="853" w:type="pct"/>
            <w:vMerge w:val="restart"/>
            <w:vAlign w:val="center"/>
          </w:tcPr>
          <w:p w:rsidR="004A3B91" w:rsidRDefault="004A3B91" w:rsidP="00B5586B">
            <w:pPr>
              <w:ind w:firstLineChars="0" w:firstLine="0"/>
              <w:jc w:val="center"/>
              <w:rPr>
                <w:sz w:val="18"/>
                <w:szCs w:val="18"/>
              </w:rPr>
            </w:pPr>
            <w:r>
              <w:rPr>
                <w:rFonts w:hint="eastAsia"/>
                <w:sz w:val="18"/>
                <w:szCs w:val="18"/>
              </w:rPr>
              <w:t>螺栓损失</w:t>
            </w:r>
          </w:p>
        </w:tc>
        <w:tc>
          <w:tcPr>
            <w:tcW w:w="1365" w:type="pct"/>
            <w:vAlign w:val="center"/>
          </w:tcPr>
          <w:p w:rsidR="004A3B91" w:rsidRDefault="004A3B91" w:rsidP="00B5586B">
            <w:pPr>
              <w:ind w:firstLineChars="0" w:firstLine="0"/>
              <w:jc w:val="center"/>
              <w:rPr>
                <w:sz w:val="18"/>
                <w:szCs w:val="18"/>
              </w:rPr>
            </w:pPr>
            <w:r>
              <w:rPr>
                <w:rFonts w:hint="eastAsia"/>
                <w:sz w:val="18"/>
                <w:szCs w:val="18"/>
              </w:rPr>
              <w:t>支承端主梁</w:t>
            </w:r>
          </w:p>
        </w:tc>
        <w:tc>
          <w:tcPr>
            <w:tcW w:w="2186" w:type="pct"/>
            <w:vAlign w:val="center"/>
          </w:tcPr>
          <w:p w:rsidR="004A3B91" w:rsidRDefault="004A3B91" w:rsidP="00B5586B">
            <w:pPr>
              <w:ind w:firstLineChars="0" w:firstLine="0"/>
              <w:jc w:val="center"/>
              <w:rPr>
                <w:sz w:val="18"/>
                <w:szCs w:val="18"/>
              </w:rPr>
            </w:pPr>
            <w:r>
              <w:rPr>
                <w:rFonts w:hint="eastAsia"/>
                <w:sz w:val="18"/>
                <w:szCs w:val="18"/>
              </w:rPr>
              <w:t>支座与下翼缘螺栓连接</w:t>
            </w:r>
          </w:p>
        </w:tc>
      </w:tr>
      <w:tr w:rsidR="004A3B91" w:rsidTr="007F2492">
        <w:trPr>
          <w:trHeight w:val="397"/>
          <w:jc w:val="center"/>
        </w:trPr>
        <w:tc>
          <w:tcPr>
            <w:tcW w:w="596" w:type="pct"/>
            <w:vMerge/>
            <w:vAlign w:val="center"/>
          </w:tcPr>
          <w:p w:rsidR="004A3B91" w:rsidRDefault="004A3B91" w:rsidP="00B5586B">
            <w:pPr>
              <w:ind w:firstLineChars="0" w:firstLine="0"/>
              <w:jc w:val="center"/>
              <w:rPr>
                <w:sz w:val="18"/>
                <w:szCs w:val="18"/>
              </w:rPr>
            </w:pPr>
          </w:p>
        </w:tc>
        <w:tc>
          <w:tcPr>
            <w:tcW w:w="853" w:type="pct"/>
            <w:vMerge/>
            <w:vAlign w:val="center"/>
          </w:tcPr>
          <w:p w:rsidR="004A3B91" w:rsidRDefault="004A3B91" w:rsidP="00B5586B">
            <w:pPr>
              <w:ind w:firstLineChars="0" w:firstLine="0"/>
              <w:jc w:val="center"/>
              <w:rPr>
                <w:sz w:val="18"/>
                <w:szCs w:val="18"/>
              </w:rPr>
            </w:pPr>
          </w:p>
        </w:tc>
        <w:tc>
          <w:tcPr>
            <w:tcW w:w="1365" w:type="pct"/>
            <w:vAlign w:val="center"/>
          </w:tcPr>
          <w:p w:rsidR="004A3B91" w:rsidRDefault="004A3B91" w:rsidP="00B5586B">
            <w:pPr>
              <w:ind w:firstLineChars="0" w:firstLine="0"/>
              <w:jc w:val="center"/>
              <w:rPr>
                <w:sz w:val="18"/>
                <w:szCs w:val="18"/>
              </w:rPr>
            </w:pPr>
            <w:r>
              <w:rPr>
                <w:rFonts w:hint="eastAsia"/>
                <w:sz w:val="18"/>
                <w:szCs w:val="18"/>
              </w:rPr>
              <w:t>非支承端主梁</w:t>
            </w:r>
          </w:p>
        </w:tc>
        <w:tc>
          <w:tcPr>
            <w:tcW w:w="2186" w:type="pct"/>
            <w:vAlign w:val="center"/>
          </w:tcPr>
          <w:p w:rsidR="004A3B91" w:rsidRDefault="004A3B91" w:rsidP="00B5586B">
            <w:pPr>
              <w:ind w:firstLineChars="0" w:firstLine="0"/>
              <w:jc w:val="center"/>
              <w:rPr>
                <w:sz w:val="18"/>
                <w:szCs w:val="18"/>
              </w:rPr>
            </w:pPr>
            <w:r>
              <w:rPr>
                <w:rFonts w:hint="eastAsia"/>
                <w:sz w:val="18"/>
                <w:szCs w:val="18"/>
              </w:rPr>
              <w:t>腹板、底板螺栓连接</w:t>
            </w:r>
          </w:p>
        </w:tc>
      </w:tr>
      <w:tr w:rsidR="004A3B91" w:rsidTr="007F2492">
        <w:trPr>
          <w:trHeight w:val="397"/>
          <w:jc w:val="center"/>
        </w:trPr>
        <w:tc>
          <w:tcPr>
            <w:tcW w:w="596" w:type="pct"/>
            <w:vMerge/>
            <w:vAlign w:val="center"/>
          </w:tcPr>
          <w:p w:rsidR="004A3B91" w:rsidRDefault="004A3B91" w:rsidP="00B5586B">
            <w:pPr>
              <w:ind w:firstLineChars="0" w:firstLine="0"/>
              <w:jc w:val="center"/>
              <w:rPr>
                <w:sz w:val="18"/>
                <w:szCs w:val="18"/>
              </w:rPr>
            </w:pPr>
          </w:p>
        </w:tc>
        <w:tc>
          <w:tcPr>
            <w:tcW w:w="853" w:type="pct"/>
            <w:vMerge/>
            <w:vAlign w:val="center"/>
          </w:tcPr>
          <w:p w:rsidR="004A3B91" w:rsidRDefault="004A3B91" w:rsidP="00B5586B">
            <w:pPr>
              <w:ind w:firstLineChars="0" w:firstLine="0"/>
              <w:jc w:val="center"/>
              <w:rPr>
                <w:sz w:val="18"/>
                <w:szCs w:val="18"/>
              </w:rPr>
            </w:pPr>
          </w:p>
        </w:tc>
        <w:tc>
          <w:tcPr>
            <w:tcW w:w="1365" w:type="pct"/>
            <w:vAlign w:val="center"/>
          </w:tcPr>
          <w:p w:rsidR="004A3B91" w:rsidRDefault="004A3B91" w:rsidP="00B5586B">
            <w:pPr>
              <w:ind w:firstLineChars="0" w:firstLine="0"/>
              <w:jc w:val="center"/>
              <w:rPr>
                <w:sz w:val="18"/>
                <w:szCs w:val="18"/>
              </w:rPr>
            </w:pPr>
            <w:r>
              <w:rPr>
                <w:rFonts w:hint="eastAsia"/>
                <w:sz w:val="18"/>
                <w:szCs w:val="18"/>
              </w:rPr>
              <w:t>联结系</w:t>
            </w:r>
          </w:p>
        </w:tc>
        <w:tc>
          <w:tcPr>
            <w:tcW w:w="2186" w:type="pct"/>
            <w:vAlign w:val="center"/>
          </w:tcPr>
          <w:p w:rsidR="004A3B91" w:rsidRDefault="004A3B91" w:rsidP="00B5586B">
            <w:pPr>
              <w:ind w:firstLineChars="0" w:firstLine="0"/>
              <w:jc w:val="center"/>
              <w:rPr>
                <w:sz w:val="18"/>
                <w:szCs w:val="18"/>
              </w:rPr>
            </w:pPr>
            <w:r>
              <w:rPr>
                <w:rFonts w:hint="eastAsia"/>
                <w:sz w:val="18"/>
                <w:szCs w:val="18"/>
              </w:rPr>
              <w:t>主梁和联结系螺栓连接</w:t>
            </w:r>
          </w:p>
        </w:tc>
      </w:tr>
      <w:tr w:rsidR="004A3B91" w:rsidTr="007F2492">
        <w:trPr>
          <w:trHeight w:val="397"/>
          <w:jc w:val="center"/>
        </w:trPr>
        <w:tc>
          <w:tcPr>
            <w:tcW w:w="596" w:type="pct"/>
            <w:vMerge/>
            <w:vAlign w:val="center"/>
          </w:tcPr>
          <w:p w:rsidR="004A3B91" w:rsidRDefault="004A3B91" w:rsidP="00B5586B">
            <w:pPr>
              <w:ind w:firstLineChars="0" w:firstLine="0"/>
              <w:jc w:val="center"/>
              <w:rPr>
                <w:sz w:val="18"/>
                <w:szCs w:val="18"/>
              </w:rPr>
            </w:pPr>
          </w:p>
        </w:tc>
        <w:tc>
          <w:tcPr>
            <w:tcW w:w="853" w:type="pct"/>
            <w:vMerge w:val="restart"/>
            <w:vAlign w:val="center"/>
          </w:tcPr>
          <w:p w:rsidR="004A3B91" w:rsidRDefault="004A3B91" w:rsidP="00B5586B">
            <w:pPr>
              <w:ind w:firstLineChars="0" w:firstLine="0"/>
              <w:jc w:val="center"/>
              <w:rPr>
                <w:sz w:val="18"/>
                <w:szCs w:val="18"/>
              </w:rPr>
            </w:pPr>
            <w:r>
              <w:rPr>
                <w:rFonts w:hint="eastAsia"/>
                <w:sz w:val="18"/>
                <w:szCs w:val="18"/>
              </w:rPr>
              <w:t>变形</w:t>
            </w:r>
          </w:p>
        </w:tc>
        <w:tc>
          <w:tcPr>
            <w:tcW w:w="1365" w:type="pct"/>
            <w:vAlign w:val="center"/>
          </w:tcPr>
          <w:p w:rsidR="004A3B91" w:rsidRDefault="004A3B91" w:rsidP="00B5586B">
            <w:pPr>
              <w:ind w:firstLineChars="0" w:firstLine="0"/>
              <w:jc w:val="center"/>
              <w:rPr>
                <w:sz w:val="18"/>
                <w:szCs w:val="18"/>
              </w:rPr>
            </w:pPr>
            <w:r>
              <w:rPr>
                <w:rFonts w:hint="eastAsia"/>
                <w:sz w:val="18"/>
                <w:szCs w:val="18"/>
              </w:rPr>
              <w:t>支承端主梁</w:t>
            </w:r>
          </w:p>
        </w:tc>
        <w:tc>
          <w:tcPr>
            <w:tcW w:w="2186" w:type="pct"/>
            <w:vAlign w:val="center"/>
          </w:tcPr>
          <w:p w:rsidR="004A3B91" w:rsidRDefault="004A3B91" w:rsidP="00B5586B">
            <w:pPr>
              <w:ind w:firstLineChars="0" w:firstLine="0"/>
              <w:jc w:val="center"/>
              <w:rPr>
                <w:sz w:val="18"/>
                <w:szCs w:val="18"/>
              </w:rPr>
            </w:pPr>
            <w:r>
              <w:rPr>
                <w:rFonts w:hint="eastAsia"/>
                <w:sz w:val="18"/>
                <w:szCs w:val="18"/>
              </w:rPr>
              <w:t>下翼缘、腹板纵横向加劲肋、支撑加劲肋</w:t>
            </w:r>
          </w:p>
        </w:tc>
      </w:tr>
      <w:tr w:rsidR="004A3B91" w:rsidTr="007F2492">
        <w:trPr>
          <w:trHeight w:val="397"/>
          <w:jc w:val="center"/>
        </w:trPr>
        <w:tc>
          <w:tcPr>
            <w:tcW w:w="596" w:type="pct"/>
            <w:vMerge/>
            <w:vAlign w:val="center"/>
          </w:tcPr>
          <w:p w:rsidR="004A3B91" w:rsidRDefault="004A3B91" w:rsidP="00B5586B">
            <w:pPr>
              <w:ind w:firstLineChars="0" w:firstLine="0"/>
              <w:jc w:val="center"/>
              <w:rPr>
                <w:sz w:val="18"/>
                <w:szCs w:val="18"/>
              </w:rPr>
            </w:pPr>
          </w:p>
        </w:tc>
        <w:tc>
          <w:tcPr>
            <w:tcW w:w="853" w:type="pct"/>
            <w:vMerge/>
            <w:vAlign w:val="center"/>
          </w:tcPr>
          <w:p w:rsidR="004A3B91" w:rsidRDefault="004A3B91" w:rsidP="00B5586B">
            <w:pPr>
              <w:ind w:firstLineChars="0" w:firstLine="0"/>
              <w:jc w:val="center"/>
              <w:rPr>
                <w:sz w:val="18"/>
                <w:szCs w:val="18"/>
              </w:rPr>
            </w:pPr>
          </w:p>
        </w:tc>
        <w:tc>
          <w:tcPr>
            <w:tcW w:w="1365" w:type="pct"/>
            <w:vAlign w:val="center"/>
          </w:tcPr>
          <w:p w:rsidR="004A3B91" w:rsidRDefault="004A3B91" w:rsidP="00B5586B">
            <w:pPr>
              <w:ind w:firstLineChars="0" w:firstLine="0"/>
              <w:jc w:val="center"/>
              <w:rPr>
                <w:sz w:val="18"/>
                <w:szCs w:val="18"/>
              </w:rPr>
            </w:pPr>
            <w:r>
              <w:rPr>
                <w:rFonts w:hint="eastAsia"/>
                <w:sz w:val="18"/>
                <w:szCs w:val="18"/>
              </w:rPr>
              <w:t>非支承端主梁</w:t>
            </w:r>
          </w:p>
        </w:tc>
        <w:tc>
          <w:tcPr>
            <w:tcW w:w="2186" w:type="pct"/>
            <w:vAlign w:val="center"/>
          </w:tcPr>
          <w:p w:rsidR="004A3B91" w:rsidRDefault="004A3B91" w:rsidP="00B5586B">
            <w:pPr>
              <w:ind w:firstLineChars="0" w:firstLine="0"/>
              <w:jc w:val="center"/>
              <w:rPr>
                <w:sz w:val="18"/>
                <w:szCs w:val="18"/>
              </w:rPr>
            </w:pPr>
            <w:r>
              <w:rPr>
                <w:rFonts w:hint="eastAsia"/>
                <w:sz w:val="18"/>
                <w:szCs w:val="18"/>
              </w:rPr>
              <w:t>跨中上翼缘、纵横向加劲肋、支撑加劲肋</w:t>
            </w:r>
          </w:p>
        </w:tc>
      </w:tr>
      <w:tr w:rsidR="004A3B91" w:rsidTr="007F2492">
        <w:trPr>
          <w:trHeight w:val="397"/>
          <w:jc w:val="center"/>
        </w:trPr>
        <w:tc>
          <w:tcPr>
            <w:tcW w:w="596" w:type="pct"/>
            <w:vMerge/>
            <w:vAlign w:val="center"/>
          </w:tcPr>
          <w:p w:rsidR="004A3B91" w:rsidRDefault="004A3B91" w:rsidP="00B5586B">
            <w:pPr>
              <w:ind w:firstLineChars="0" w:firstLine="0"/>
              <w:jc w:val="center"/>
              <w:rPr>
                <w:sz w:val="18"/>
                <w:szCs w:val="18"/>
              </w:rPr>
            </w:pPr>
          </w:p>
        </w:tc>
        <w:tc>
          <w:tcPr>
            <w:tcW w:w="853" w:type="pct"/>
            <w:vMerge/>
            <w:vAlign w:val="center"/>
          </w:tcPr>
          <w:p w:rsidR="004A3B91" w:rsidRDefault="004A3B91" w:rsidP="00B5586B">
            <w:pPr>
              <w:ind w:firstLineChars="0" w:firstLine="0"/>
              <w:jc w:val="center"/>
              <w:rPr>
                <w:sz w:val="18"/>
                <w:szCs w:val="18"/>
              </w:rPr>
            </w:pPr>
          </w:p>
        </w:tc>
        <w:tc>
          <w:tcPr>
            <w:tcW w:w="1365" w:type="pct"/>
            <w:vAlign w:val="center"/>
          </w:tcPr>
          <w:p w:rsidR="004A3B91" w:rsidRDefault="004A3B91" w:rsidP="00B5586B">
            <w:pPr>
              <w:ind w:firstLineChars="0" w:firstLine="0"/>
              <w:jc w:val="center"/>
              <w:rPr>
                <w:sz w:val="18"/>
                <w:szCs w:val="18"/>
              </w:rPr>
            </w:pPr>
            <w:r>
              <w:rPr>
                <w:rFonts w:hint="eastAsia"/>
                <w:sz w:val="18"/>
                <w:szCs w:val="18"/>
              </w:rPr>
              <w:t>联结系</w:t>
            </w:r>
          </w:p>
        </w:tc>
        <w:tc>
          <w:tcPr>
            <w:tcW w:w="2186" w:type="pct"/>
            <w:vAlign w:val="center"/>
          </w:tcPr>
          <w:p w:rsidR="004A3B91" w:rsidRDefault="004A3B91" w:rsidP="00B5586B">
            <w:pPr>
              <w:ind w:firstLineChars="0" w:firstLine="0"/>
              <w:jc w:val="center"/>
              <w:rPr>
                <w:sz w:val="18"/>
                <w:szCs w:val="18"/>
              </w:rPr>
            </w:pPr>
            <w:r>
              <w:rPr>
                <w:rFonts w:hint="eastAsia"/>
                <w:sz w:val="18"/>
                <w:szCs w:val="18"/>
              </w:rPr>
              <w:t>横梁</w:t>
            </w:r>
          </w:p>
        </w:tc>
      </w:tr>
      <w:tr w:rsidR="008948DF" w:rsidTr="007F2492">
        <w:trPr>
          <w:trHeight w:val="397"/>
          <w:jc w:val="center"/>
        </w:trPr>
        <w:tc>
          <w:tcPr>
            <w:tcW w:w="596" w:type="pct"/>
            <w:vMerge w:val="restart"/>
            <w:vAlign w:val="center"/>
          </w:tcPr>
          <w:p w:rsidR="008948DF" w:rsidRDefault="008948DF" w:rsidP="00B5586B">
            <w:pPr>
              <w:ind w:firstLineChars="0" w:firstLine="0"/>
              <w:jc w:val="center"/>
              <w:rPr>
                <w:sz w:val="18"/>
                <w:szCs w:val="18"/>
              </w:rPr>
            </w:pPr>
            <w:r>
              <w:rPr>
                <w:rFonts w:hint="eastAsia"/>
                <w:sz w:val="18"/>
                <w:szCs w:val="18"/>
              </w:rPr>
              <w:t>钢箱梁</w:t>
            </w:r>
          </w:p>
        </w:tc>
        <w:tc>
          <w:tcPr>
            <w:tcW w:w="853" w:type="pct"/>
            <w:vMerge w:val="restart"/>
            <w:vAlign w:val="center"/>
          </w:tcPr>
          <w:p w:rsidR="008948DF" w:rsidRDefault="008948DF" w:rsidP="00B5586B">
            <w:pPr>
              <w:ind w:firstLineChars="0" w:firstLine="0"/>
              <w:jc w:val="center"/>
              <w:rPr>
                <w:sz w:val="18"/>
                <w:szCs w:val="18"/>
              </w:rPr>
            </w:pPr>
            <w:r>
              <w:rPr>
                <w:rFonts w:hint="eastAsia"/>
                <w:sz w:val="18"/>
                <w:szCs w:val="18"/>
              </w:rPr>
              <w:t>锈蚀</w:t>
            </w:r>
          </w:p>
        </w:tc>
        <w:tc>
          <w:tcPr>
            <w:tcW w:w="1365" w:type="pct"/>
            <w:vAlign w:val="center"/>
          </w:tcPr>
          <w:p w:rsidR="008948DF" w:rsidRDefault="008948DF" w:rsidP="00B5586B">
            <w:pPr>
              <w:ind w:firstLineChars="0" w:firstLine="0"/>
              <w:jc w:val="center"/>
              <w:rPr>
                <w:sz w:val="18"/>
                <w:szCs w:val="18"/>
              </w:rPr>
            </w:pPr>
            <w:r>
              <w:rPr>
                <w:rFonts w:hint="eastAsia"/>
                <w:sz w:val="18"/>
                <w:szCs w:val="18"/>
              </w:rPr>
              <w:t>外部人孔</w:t>
            </w:r>
          </w:p>
        </w:tc>
        <w:tc>
          <w:tcPr>
            <w:tcW w:w="2186" w:type="pct"/>
            <w:vAlign w:val="center"/>
          </w:tcPr>
          <w:p w:rsidR="008948DF" w:rsidRDefault="008948DF" w:rsidP="00B5586B">
            <w:pPr>
              <w:ind w:firstLineChars="0" w:firstLine="0"/>
              <w:jc w:val="center"/>
              <w:rPr>
                <w:sz w:val="18"/>
                <w:szCs w:val="18"/>
              </w:rPr>
            </w:pPr>
            <w:r>
              <w:rPr>
                <w:rFonts w:hint="eastAsia"/>
                <w:sz w:val="18"/>
                <w:szCs w:val="18"/>
              </w:rPr>
              <w:t>人孔相邻母材</w:t>
            </w:r>
          </w:p>
        </w:tc>
      </w:tr>
      <w:tr w:rsidR="008948DF" w:rsidTr="007F2492">
        <w:trPr>
          <w:trHeight w:val="397"/>
          <w:jc w:val="center"/>
        </w:trPr>
        <w:tc>
          <w:tcPr>
            <w:tcW w:w="596" w:type="pct"/>
            <w:vMerge/>
            <w:vAlign w:val="center"/>
          </w:tcPr>
          <w:p w:rsidR="008948DF" w:rsidRDefault="008948DF" w:rsidP="00B5586B">
            <w:pPr>
              <w:ind w:firstLineChars="0" w:firstLine="0"/>
              <w:jc w:val="center"/>
              <w:rPr>
                <w:sz w:val="18"/>
                <w:szCs w:val="18"/>
              </w:rPr>
            </w:pPr>
          </w:p>
        </w:tc>
        <w:tc>
          <w:tcPr>
            <w:tcW w:w="853" w:type="pct"/>
            <w:vMerge/>
            <w:vAlign w:val="center"/>
          </w:tcPr>
          <w:p w:rsidR="008948DF" w:rsidRDefault="008948DF" w:rsidP="00B5586B">
            <w:pPr>
              <w:ind w:firstLineChars="0" w:firstLine="0"/>
              <w:jc w:val="center"/>
              <w:rPr>
                <w:sz w:val="18"/>
                <w:szCs w:val="18"/>
              </w:rPr>
            </w:pPr>
          </w:p>
        </w:tc>
        <w:tc>
          <w:tcPr>
            <w:tcW w:w="1365" w:type="pct"/>
            <w:vAlign w:val="center"/>
          </w:tcPr>
          <w:p w:rsidR="008948DF" w:rsidRDefault="008948DF" w:rsidP="00B5586B">
            <w:pPr>
              <w:ind w:firstLineChars="0" w:firstLine="0"/>
              <w:jc w:val="center"/>
              <w:rPr>
                <w:sz w:val="18"/>
                <w:szCs w:val="18"/>
              </w:rPr>
            </w:pPr>
            <w:r>
              <w:rPr>
                <w:rFonts w:hint="eastAsia"/>
                <w:sz w:val="18"/>
                <w:szCs w:val="18"/>
              </w:rPr>
              <w:t>支承端主梁</w:t>
            </w:r>
          </w:p>
        </w:tc>
        <w:tc>
          <w:tcPr>
            <w:tcW w:w="2186" w:type="pct"/>
            <w:vAlign w:val="center"/>
          </w:tcPr>
          <w:p w:rsidR="008948DF" w:rsidRDefault="008948DF" w:rsidP="00B5586B">
            <w:pPr>
              <w:ind w:firstLineChars="0" w:firstLine="0"/>
              <w:jc w:val="center"/>
              <w:rPr>
                <w:sz w:val="18"/>
                <w:szCs w:val="18"/>
              </w:rPr>
            </w:pPr>
            <w:r>
              <w:rPr>
                <w:rFonts w:hint="eastAsia"/>
                <w:sz w:val="18"/>
                <w:szCs w:val="18"/>
              </w:rPr>
              <w:t>钢主梁外表面</w:t>
            </w:r>
          </w:p>
        </w:tc>
      </w:tr>
      <w:tr w:rsidR="008948DF" w:rsidTr="007F2492">
        <w:trPr>
          <w:trHeight w:val="397"/>
          <w:jc w:val="center"/>
        </w:trPr>
        <w:tc>
          <w:tcPr>
            <w:tcW w:w="596" w:type="pct"/>
            <w:vMerge/>
            <w:vAlign w:val="center"/>
          </w:tcPr>
          <w:p w:rsidR="008948DF" w:rsidRDefault="008948DF" w:rsidP="00B5586B">
            <w:pPr>
              <w:ind w:firstLineChars="0" w:firstLine="0"/>
              <w:jc w:val="center"/>
              <w:rPr>
                <w:sz w:val="18"/>
                <w:szCs w:val="18"/>
              </w:rPr>
            </w:pPr>
          </w:p>
        </w:tc>
        <w:tc>
          <w:tcPr>
            <w:tcW w:w="853" w:type="pct"/>
            <w:vMerge/>
            <w:vAlign w:val="center"/>
          </w:tcPr>
          <w:p w:rsidR="008948DF" w:rsidRDefault="008948DF" w:rsidP="00B5586B">
            <w:pPr>
              <w:ind w:firstLineChars="0" w:firstLine="0"/>
              <w:jc w:val="center"/>
              <w:rPr>
                <w:sz w:val="18"/>
                <w:szCs w:val="18"/>
              </w:rPr>
            </w:pPr>
          </w:p>
        </w:tc>
        <w:tc>
          <w:tcPr>
            <w:tcW w:w="1365" w:type="pct"/>
            <w:vAlign w:val="center"/>
          </w:tcPr>
          <w:p w:rsidR="008948DF" w:rsidRDefault="008948DF" w:rsidP="00B5586B">
            <w:pPr>
              <w:ind w:firstLineChars="0" w:firstLine="0"/>
              <w:jc w:val="center"/>
              <w:rPr>
                <w:sz w:val="18"/>
                <w:szCs w:val="18"/>
              </w:rPr>
            </w:pPr>
            <w:r>
              <w:rPr>
                <w:rFonts w:hint="eastAsia"/>
                <w:sz w:val="18"/>
                <w:szCs w:val="18"/>
              </w:rPr>
              <w:t>箱梁内部</w:t>
            </w:r>
          </w:p>
        </w:tc>
        <w:tc>
          <w:tcPr>
            <w:tcW w:w="2186" w:type="pct"/>
            <w:vAlign w:val="center"/>
          </w:tcPr>
          <w:p w:rsidR="008948DF" w:rsidRDefault="008948DF" w:rsidP="00B5586B">
            <w:pPr>
              <w:ind w:firstLineChars="0" w:firstLine="0"/>
              <w:jc w:val="center"/>
              <w:rPr>
                <w:sz w:val="18"/>
                <w:szCs w:val="18"/>
              </w:rPr>
            </w:pPr>
            <w:r>
              <w:rPr>
                <w:rFonts w:hint="eastAsia"/>
                <w:sz w:val="18"/>
                <w:szCs w:val="18"/>
              </w:rPr>
              <w:t>底板、纵肋内部、连接部位</w:t>
            </w:r>
          </w:p>
        </w:tc>
      </w:tr>
      <w:tr w:rsidR="008948DF" w:rsidTr="007F2492">
        <w:trPr>
          <w:trHeight w:val="397"/>
          <w:jc w:val="center"/>
        </w:trPr>
        <w:tc>
          <w:tcPr>
            <w:tcW w:w="596" w:type="pct"/>
            <w:vMerge/>
            <w:vAlign w:val="center"/>
          </w:tcPr>
          <w:p w:rsidR="008948DF" w:rsidRDefault="008948DF" w:rsidP="00B5586B">
            <w:pPr>
              <w:ind w:firstLineChars="0" w:firstLine="0"/>
              <w:jc w:val="center"/>
              <w:rPr>
                <w:sz w:val="18"/>
                <w:szCs w:val="18"/>
              </w:rPr>
            </w:pPr>
          </w:p>
        </w:tc>
        <w:tc>
          <w:tcPr>
            <w:tcW w:w="853" w:type="pct"/>
            <w:vMerge w:val="restart"/>
            <w:vAlign w:val="center"/>
          </w:tcPr>
          <w:p w:rsidR="008948DF" w:rsidRDefault="008948DF" w:rsidP="00B5586B">
            <w:pPr>
              <w:ind w:firstLineChars="0" w:firstLine="0"/>
              <w:jc w:val="center"/>
              <w:rPr>
                <w:sz w:val="18"/>
                <w:szCs w:val="18"/>
              </w:rPr>
            </w:pPr>
            <w:r>
              <w:rPr>
                <w:rFonts w:hint="eastAsia"/>
                <w:sz w:val="18"/>
                <w:szCs w:val="18"/>
              </w:rPr>
              <w:t>裂纹</w:t>
            </w:r>
          </w:p>
        </w:tc>
        <w:tc>
          <w:tcPr>
            <w:tcW w:w="1365" w:type="pct"/>
            <w:vAlign w:val="center"/>
          </w:tcPr>
          <w:p w:rsidR="008948DF" w:rsidRDefault="008948DF" w:rsidP="00B5586B">
            <w:pPr>
              <w:ind w:firstLineChars="0" w:firstLine="0"/>
              <w:jc w:val="center"/>
              <w:rPr>
                <w:sz w:val="18"/>
                <w:szCs w:val="18"/>
              </w:rPr>
            </w:pPr>
            <w:r>
              <w:rPr>
                <w:rFonts w:hint="eastAsia"/>
                <w:sz w:val="18"/>
                <w:szCs w:val="18"/>
              </w:rPr>
              <w:t>顶板</w:t>
            </w:r>
          </w:p>
        </w:tc>
        <w:tc>
          <w:tcPr>
            <w:tcW w:w="2186" w:type="pct"/>
            <w:vAlign w:val="center"/>
          </w:tcPr>
          <w:p w:rsidR="008948DF" w:rsidRDefault="008948DF" w:rsidP="00B5586B">
            <w:pPr>
              <w:ind w:firstLineChars="0" w:firstLine="0"/>
              <w:jc w:val="center"/>
              <w:rPr>
                <w:sz w:val="18"/>
                <w:szCs w:val="18"/>
              </w:rPr>
            </w:pPr>
            <w:r>
              <w:rPr>
                <w:rFonts w:hint="eastAsia"/>
                <w:sz w:val="18"/>
                <w:szCs w:val="18"/>
              </w:rPr>
              <w:t>顶板与纵肋连接焊缝、纵肋对接焊缝、横隔板与纵肋连接焊缝、腹板竖向加劲肋与顶板连接焊缝、顶板与横隔板焊缝端部</w:t>
            </w:r>
          </w:p>
        </w:tc>
      </w:tr>
      <w:tr w:rsidR="008948DF" w:rsidTr="007F2492">
        <w:trPr>
          <w:trHeight w:val="397"/>
          <w:jc w:val="center"/>
        </w:trPr>
        <w:tc>
          <w:tcPr>
            <w:tcW w:w="596" w:type="pct"/>
            <w:vMerge/>
            <w:vAlign w:val="center"/>
          </w:tcPr>
          <w:p w:rsidR="008948DF" w:rsidRDefault="008948DF" w:rsidP="00B5586B">
            <w:pPr>
              <w:ind w:firstLineChars="0" w:firstLine="0"/>
              <w:jc w:val="center"/>
              <w:rPr>
                <w:sz w:val="18"/>
                <w:szCs w:val="18"/>
              </w:rPr>
            </w:pPr>
          </w:p>
        </w:tc>
        <w:tc>
          <w:tcPr>
            <w:tcW w:w="853" w:type="pct"/>
            <w:vMerge/>
            <w:vAlign w:val="center"/>
          </w:tcPr>
          <w:p w:rsidR="008948DF" w:rsidRDefault="008948DF" w:rsidP="00B5586B">
            <w:pPr>
              <w:ind w:firstLineChars="0" w:firstLine="0"/>
              <w:jc w:val="center"/>
              <w:rPr>
                <w:sz w:val="18"/>
                <w:szCs w:val="18"/>
              </w:rPr>
            </w:pPr>
          </w:p>
        </w:tc>
        <w:tc>
          <w:tcPr>
            <w:tcW w:w="1365" w:type="pct"/>
            <w:vAlign w:val="center"/>
          </w:tcPr>
          <w:p w:rsidR="008948DF" w:rsidRDefault="008948DF" w:rsidP="00B5586B">
            <w:pPr>
              <w:ind w:firstLineChars="0" w:firstLine="0"/>
              <w:jc w:val="center"/>
              <w:rPr>
                <w:sz w:val="18"/>
                <w:szCs w:val="18"/>
              </w:rPr>
            </w:pPr>
            <w:r>
              <w:rPr>
                <w:rFonts w:hint="eastAsia"/>
                <w:sz w:val="18"/>
                <w:szCs w:val="18"/>
              </w:rPr>
              <w:t>腹板</w:t>
            </w:r>
          </w:p>
        </w:tc>
        <w:tc>
          <w:tcPr>
            <w:tcW w:w="2186" w:type="pct"/>
            <w:vAlign w:val="center"/>
          </w:tcPr>
          <w:p w:rsidR="008948DF" w:rsidRDefault="008948DF" w:rsidP="00B5586B">
            <w:pPr>
              <w:ind w:firstLineChars="0" w:firstLine="0"/>
              <w:jc w:val="center"/>
              <w:rPr>
                <w:sz w:val="18"/>
                <w:szCs w:val="18"/>
              </w:rPr>
            </w:pPr>
            <w:r>
              <w:rPr>
                <w:rFonts w:hint="eastAsia"/>
                <w:sz w:val="18"/>
                <w:szCs w:val="18"/>
              </w:rPr>
              <w:t>腹板与竖向加劲肋连接焊缝</w:t>
            </w:r>
          </w:p>
        </w:tc>
      </w:tr>
      <w:tr w:rsidR="008948DF" w:rsidTr="007F2492">
        <w:trPr>
          <w:trHeight w:val="397"/>
          <w:jc w:val="center"/>
        </w:trPr>
        <w:tc>
          <w:tcPr>
            <w:tcW w:w="596" w:type="pct"/>
            <w:vMerge/>
            <w:vAlign w:val="center"/>
          </w:tcPr>
          <w:p w:rsidR="008948DF" w:rsidRDefault="008948DF" w:rsidP="0029668C">
            <w:pPr>
              <w:ind w:firstLineChars="0" w:firstLine="0"/>
              <w:jc w:val="center"/>
              <w:rPr>
                <w:sz w:val="18"/>
                <w:szCs w:val="18"/>
              </w:rPr>
            </w:pPr>
          </w:p>
        </w:tc>
        <w:tc>
          <w:tcPr>
            <w:tcW w:w="853" w:type="pct"/>
            <w:vMerge w:val="restart"/>
            <w:vAlign w:val="center"/>
          </w:tcPr>
          <w:p w:rsidR="008948DF" w:rsidRDefault="008948DF" w:rsidP="0029668C">
            <w:pPr>
              <w:ind w:firstLineChars="0" w:firstLine="0"/>
              <w:jc w:val="center"/>
              <w:rPr>
                <w:sz w:val="18"/>
                <w:szCs w:val="18"/>
              </w:rPr>
            </w:pPr>
            <w:r>
              <w:rPr>
                <w:rFonts w:hint="eastAsia"/>
                <w:sz w:val="18"/>
                <w:szCs w:val="18"/>
              </w:rPr>
              <w:t>螺栓损失</w:t>
            </w:r>
          </w:p>
        </w:tc>
        <w:tc>
          <w:tcPr>
            <w:tcW w:w="1365" w:type="pct"/>
            <w:vAlign w:val="center"/>
          </w:tcPr>
          <w:p w:rsidR="008948DF" w:rsidRDefault="008948DF" w:rsidP="0029668C">
            <w:pPr>
              <w:ind w:firstLineChars="0" w:firstLine="0"/>
              <w:jc w:val="center"/>
              <w:rPr>
                <w:sz w:val="18"/>
                <w:szCs w:val="18"/>
              </w:rPr>
            </w:pPr>
            <w:r>
              <w:rPr>
                <w:rFonts w:hint="eastAsia"/>
                <w:sz w:val="18"/>
                <w:szCs w:val="18"/>
              </w:rPr>
              <w:t>支承端主梁</w:t>
            </w:r>
          </w:p>
        </w:tc>
        <w:tc>
          <w:tcPr>
            <w:tcW w:w="2186" w:type="pct"/>
            <w:vAlign w:val="center"/>
          </w:tcPr>
          <w:p w:rsidR="008948DF" w:rsidRDefault="008948DF" w:rsidP="0029668C">
            <w:pPr>
              <w:ind w:firstLineChars="0" w:firstLine="0"/>
              <w:jc w:val="center"/>
              <w:rPr>
                <w:sz w:val="18"/>
                <w:szCs w:val="18"/>
              </w:rPr>
            </w:pPr>
            <w:r>
              <w:rPr>
                <w:rFonts w:hint="eastAsia"/>
                <w:sz w:val="18"/>
                <w:szCs w:val="18"/>
              </w:rPr>
              <w:t>支座与下翼缘螺栓连接</w:t>
            </w:r>
          </w:p>
        </w:tc>
      </w:tr>
      <w:tr w:rsidR="008948DF" w:rsidTr="007F2492">
        <w:trPr>
          <w:trHeight w:val="397"/>
          <w:jc w:val="center"/>
        </w:trPr>
        <w:tc>
          <w:tcPr>
            <w:tcW w:w="596" w:type="pct"/>
            <w:vMerge/>
            <w:vAlign w:val="center"/>
          </w:tcPr>
          <w:p w:rsidR="008948DF" w:rsidRDefault="008948DF" w:rsidP="0029668C">
            <w:pPr>
              <w:ind w:firstLineChars="0" w:firstLine="0"/>
              <w:jc w:val="center"/>
              <w:rPr>
                <w:sz w:val="18"/>
                <w:szCs w:val="18"/>
              </w:rPr>
            </w:pPr>
          </w:p>
        </w:tc>
        <w:tc>
          <w:tcPr>
            <w:tcW w:w="853" w:type="pct"/>
            <w:vMerge/>
            <w:vAlign w:val="center"/>
          </w:tcPr>
          <w:p w:rsidR="008948DF" w:rsidRDefault="008948DF" w:rsidP="0029668C">
            <w:pPr>
              <w:ind w:firstLineChars="0" w:firstLine="0"/>
              <w:jc w:val="center"/>
              <w:rPr>
                <w:sz w:val="18"/>
                <w:szCs w:val="18"/>
              </w:rPr>
            </w:pPr>
          </w:p>
        </w:tc>
        <w:tc>
          <w:tcPr>
            <w:tcW w:w="1365" w:type="pct"/>
            <w:vAlign w:val="center"/>
          </w:tcPr>
          <w:p w:rsidR="008948DF" w:rsidRDefault="008948DF" w:rsidP="0029668C">
            <w:pPr>
              <w:ind w:firstLineChars="0" w:firstLine="0"/>
              <w:jc w:val="center"/>
              <w:rPr>
                <w:sz w:val="18"/>
                <w:szCs w:val="18"/>
              </w:rPr>
            </w:pPr>
            <w:r>
              <w:rPr>
                <w:rFonts w:hint="eastAsia"/>
                <w:sz w:val="18"/>
                <w:szCs w:val="18"/>
              </w:rPr>
              <w:t>非支承端主梁</w:t>
            </w:r>
          </w:p>
        </w:tc>
        <w:tc>
          <w:tcPr>
            <w:tcW w:w="2186" w:type="pct"/>
            <w:vAlign w:val="center"/>
          </w:tcPr>
          <w:p w:rsidR="008948DF" w:rsidRDefault="008948DF" w:rsidP="0029668C">
            <w:pPr>
              <w:ind w:firstLineChars="0" w:firstLine="0"/>
              <w:jc w:val="center"/>
              <w:rPr>
                <w:sz w:val="18"/>
                <w:szCs w:val="18"/>
              </w:rPr>
            </w:pPr>
            <w:r>
              <w:rPr>
                <w:rFonts w:hint="eastAsia"/>
                <w:sz w:val="18"/>
                <w:szCs w:val="18"/>
              </w:rPr>
              <w:t>腹板、底板螺栓连接</w:t>
            </w:r>
          </w:p>
        </w:tc>
      </w:tr>
      <w:tr w:rsidR="008948DF" w:rsidTr="007F2492">
        <w:trPr>
          <w:trHeight w:val="397"/>
          <w:jc w:val="center"/>
        </w:trPr>
        <w:tc>
          <w:tcPr>
            <w:tcW w:w="596" w:type="pct"/>
            <w:vMerge/>
            <w:vAlign w:val="center"/>
          </w:tcPr>
          <w:p w:rsidR="008948DF" w:rsidRDefault="008948DF" w:rsidP="0029668C">
            <w:pPr>
              <w:ind w:firstLineChars="0" w:firstLine="0"/>
              <w:jc w:val="center"/>
              <w:rPr>
                <w:sz w:val="18"/>
                <w:szCs w:val="18"/>
              </w:rPr>
            </w:pPr>
          </w:p>
        </w:tc>
        <w:tc>
          <w:tcPr>
            <w:tcW w:w="853" w:type="pct"/>
            <w:vMerge/>
            <w:vAlign w:val="center"/>
          </w:tcPr>
          <w:p w:rsidR="008948DF" w:rsidRDefault="008948DF" w:rsidP="0029668C">
            <w:pPr>
              <w:ind w:firstLineChars="0" w:firstLine="0"/>
              <w:jc w:val="center"/>
              <w:rPr>
                <w:sz w:val="18"/>
                <w:szCs w:val="18"/>
              </w:rPr>
            </w:pPr>
          </w:p>
        </w:tc>
        <w:tc>
          <w:tcPr>
            <w:tcW w:w="1365" w:type="pct"/>
            <w:vAlign w:val="center"/>
          </w:tcPr>
          <w:p w:rsidR="008948DF" w:rsidRDefault="008948DF" w:rsidP="0029668C">
            <w:pPr>
              <w:ind w:firstLineChars="0" w:firstLine="0"/>
              <w:jc w:val="center"/>
              <w:rPr>
                <w:sz w:val="18"/>
                <w:szCs w:val="18"/>
              </w:rPr>
            </w:pPr>
            <w:r>
              <w:rPr>
                <w:rFonts w:hint="eastAsia"/>
                <w:sz w:val="18"/>
                <w:szCs w:val="18"/>
              </w:rPr>
              <w:t>联结系</w:t>
            </w:r>
          </w:p>
        </w:tc>
        <w:tc>
          <w:tcPr>
            <w:tcW w:w="2186" w:type="pct"/>
            <w:vAlign w:val="center"/>
          </w:tcPr>
          <w:p w:rsidR="008948DF" w:rsidRDefault="008948DF" w:rsidP="0029668C">
            <w:pPr>
              <w:ind w:firstLineChars="0" w:firstLine="0"/>
              <w:jc w:val="center"/>
              <w:rPr>
                <w:sz w:val="18"/>
                <w:szCs w:val="18"/>
              </w:rPr>
            </w:pPr>
            <w:r>
              <w:rPr>
                <w:rFonts w:hint="eastAsia"/>
                <w:sz w:val="18"/>
                <w:szCs w:val="18"/>
              </w:rPr>
              <w:t>主梁和联结系螺栓连接</w:t>
            </w:r>
          </w:p>
        </w:tc>
      </w:tr>
      <w:tr w:rsidR="008948DF" w:rsidTr="007F2492">
        <w:trPr>
          <w:trHeight w:val="397"/>
          <w:jc w:val="center"/>
        </w:trPr>
        <w:tc>
          <w:tcPr>
            <w:tcW w:w="596" w:type="pct"/>
            <w:vMerge/>
            <w:vAlign w:val="center"/>
          </w:tcPr>
          <w:p w:rsidR="008948DF" w:rsidRDefault="008948DF" w:rsidP="00B5586B">
            <w:pPr>
              <w:ind w:firstLineChars="0" w:firstLine="0"/>
              <w:jc w:val="center"/>
              <w:rPr>
                <w:sz w:val="18"/>
                <w:szCs w:val="18"/>
              </w:rPr>
            </w:pPr>
          </w:p>
        </w:tc>
        <w:tc>
          <w:tcPr>
            <w:tcW w:w="853" w:type="pct"/>
            <w:vMerge w:val="restart"/>
            <w:vAlign w:val="center"/>
          </w:tcPr>
          <w:p w:rsidR="008948DF" w:rsidRDefault="008948DF" w:rsidP="00B5586B">
            <w:pPr>
              <w:ind w:firstLineChars="0" w:firstLine="0"/>
              <w:jc w:val="center"/>
              <w:rPr>
                <w:sz w:val="18"/>
                <w:szCs w:val="18"/>
              </w:rPr>
            </w:pPr>
            <w:r>
              <w:rPr>
                <w:rFonts w:hint="eastAsia"/>
                <w:sz w:val="18"/>
                <w:szCs w:val="18"/>
              </w:rPr>
              <w:t>变形</w:t>
            </w:r>
          </w:p>
        </w:tc>
        <w:tc>
          <w:tcPr>
            <w:tcW w:w="1365" w:type="pct"/>
            <w:vAlign w:val="center"/>
          </w:tcPr>
          <w:p w:rsidR="008948DF" w:rsidRDefault="008948DF" w:rsidP="00B5586B">
            <w:pPr>
              <w:ind w:firstLineChars="0" w:firstLine="0"/>
              <w:jc w:val="center"/>
              <w:rPr>
                <w:sz w:val="18"/>
                <w:szCs w:val="18"/>
              </w:rPr>
            </w:pPr>
            <w:r>
              <w:rPr>
                <w:rFonts w:hint="eastAsia"/>
                <w:sz w:val="18"/>
                <w:szCs w:val="18"/>
              </w:rPr>
              <w:t>非支承端主梁</w:t>
            </w:r>
          </w:p>
        </w:tc>
        <w:tc>
          <w:tcPr>
            <w:tcW w:w="2186" w:type="pct"/>
            <w:vAlign w:val="center"/>
          </w:tcPr>
          <w:p w:rsidR="008948DF" w:rsidRDefault="008948DF" w:rsidP="00B5586B">
            <w:pPr>
              <w:ind w:firstLineChars="0" w:firstLine="0"/>
              <w:jc w:val="center"/>
              <w:rPr>
                <w:sz w:val="18"/>
                <w:szCs w:val="18"/>
              </w:rPr>
            </w:pPr>
            <w:r>
              <w:rPr>
                <w:rFonts w:hint="eastAsia"/>
                <w:sz w:val="18"/>
                <w:szCs w:val="18"/>
              </w:rPr>
              <w:t>顶板及顶板纵向加劲肋、腹板纵横向加劲肋、支撑加劲肋、联结系</w:t>
            </w:r>
          </w:p>
        </w:tc>
      </w:tr>
      <w:tr w:rsidR="008948DF" w:rsidTr="007F2492">
        <w:trPr>
          <w:trHeight w:val="397"/>
          <w:jc w:val="center"/>
        </w:trPr>
        <w:tc>
          <w:tcPr>
            <w:tcW w:w="596" w:type="pct"/>
            <w:vMerge/>
            <w:vAlign w:val="center"/>
          </w:tcPr>
          <w:p w:rsidR="008948DF" w:rsidRDefault="008948DF" w:rsidP="00B5586B">
            <w:pPr>
              <w:ind w:firstLineChars="0" w:firstLine="0"/>
              <w:jc w:val="center"/>
              <w:rPr>
                <w:sz w:val="18"/>
                <w:szCs w:val="18"/>
              </w:rPr>
            </w:pPr>
          </w:p>
        </w:tc>
        <w:tc>
          <w:tcPr>
            <w:tcW w:w="853" w:type="pct"/>
            <w:vMerge/>
            <w:vAlign w:val="center"/>
          </w:tcPr>
          <w:p w:rsidR="008948DF" w:rsidRDefault="008948DF" w:rsidP="00B5586B">
            <w:pPr>
              <w:ind w:firstLineChars="0" w:firstLine="0"/>
              <w:jc w:val="center"/>
              <w:rPr>
                <w:sz w:val="18"/>
                <w:szCs w:val="18"/>
              </w:rPr>
            </w:pPr>
          </w:p>
        </w:tc>
        <w:tc>
          <w:tcPr>
            <w:tcW w:w="1365" w:type="pct"/>
            <w:vAlign w:val="center"/>
          </w:tcPr>
          <w:p w:rsidR="008948DF" w:rsidRDefault="008948DF" w:rsidP="002165E6">
            <w:pPr>
              <w:ind w:firstLineChars="0" w:firstLine="0"/>
              <w:jc w:val="center"/>
              <w:rPr>
                <w:sz w:val="18"/>
                <w:szCs w:val="18"/>
              </w:rPr>
            </w:pPr>
            <w:r>
              <w:rPr>
                <w:rFonts w:hint="eastAsia"/>
                <w:sz w:val="18"/>
                <w:szCs w:val="18"/>
              </w:rPr>
              <w:t>支承端主梁</w:t>
            </w:r>
          </w:p>
        </w:tc>
        <w:tc>
          <w:tcPr>
            <w:tcW w:w="2186" w:type="pct"/>
            <w:vAlign w:val="center"/>
          </w:tcPr>
          <w:p w:rsidR="008948DF" w:rsidRDefault="008948DF" w:rsidP="00B5586B">
            <w:pPr>
              <w:ind w:firstLineChars="0" w:firstLine="0"/>
              <w:jc w:val="center"/>
              <w:rPr>
                <w:sz w:val="18"/>
                <w:szCs w:val="18"/>
              </w:rPr>
            </w:pPr>
            <w:r>
              <w:rPr>
                <w:rFonts w:hint="eastAsia"/>
                <w:sz w:val="18"/>
                <w:szCs w:val="18"/>
              </w:rPr>
              <w:t>顶板及顶板纵向加劲肋、纵横向加劲肋、支撑加劲肋、联结系</w:t>
            </w:r>
          </w:p>
        </w:tc>
      </w:tr>
      <w:tr w:rsidR="008948DF" w:rsidTr="007F2492">
        <w:trPr>
          <w:trHeight w:val="397"/>
          <w:jc w:val="center"/>
        </w:trPr>
        <w:tc>
          <w:tcPr>
            <w:tcW w:w="596" w:type="pct"/>
            <w:vMerge/>
            <w:vAlign w:val="center"/>
          </w:tcPr>
          <w:p w:rsidR="008948DF" w:rsidRDefault="008948DF" w:rsidP="008948DF">
            <w:pPr>
              <w:ind w:firstLineChars="0" w:firstLine="0"/>
              <w:jc w:val="center"/>
              <w:rPr>
                <w:sz w:val="18"/>
                <w:szCs w:val="18"/>
              </w:rPr>
            </w:pPr>
          </w:p>
        </w:tc>
        <w:tc>
          <w:tcPr>
            <w:tcW w:w="853" w:type="pct"/>
            <w:vMerge/>
            <w:vAlign w:val="center"/>
          </w:tcPr>
          <w:p w:rsidR="008948DF" w:rsidRDefault="008948DF" w:rsidP="008948DF">
            <w:pPr>
              <w:ind w:firstLineChars="0" w:firstLine="0"/>
              <w:jc w:val="center"/>
              <w:rPr>
                <w:sz w:val="18"/>
                <w:szCs w:val="18"/>
              </w:rPr>
            </w:pPr>
          </w:p>
        </w:tc>
        <w:tc>
          <w:tcPr>
            <w:tcW w:w="1365" w:type="pct"/>
            <w:vAlign w:val="center"/>
          </w:tcPr>
          <w:p w:rsidR="008948DF" w:rsidRDefault="008948DF" w:rsidP="008948DF">
            <w:pPr>
              <w:ind w:firstLineChars="0" w:firstLine="0"/>
              <w:jc w:val="center"/>
              <w:rPr>
                <w:sz w:val="18"/>
                <w:szCs w:val="18"/>
              </w:rPr>
            </w:pPr>
            <w:r>
              <w:rPr>
                <w:rFonts w:hint="eastAsia"/>
                <w:sz w:val="18"/>
                <w:szCs w:val="18"/>
              </w:rPr>
              <w:t>联结系</w:t>
            </w:r>
          </w:p>
        </w:tc>
        <w:tc>
          <w:tcPr>
            <w:tcW w:w="2186" w:type="pct"/>
            <w:vAlign w:val="center"/>
          </w:tcPr>
          <w:p w:rsidR="008948DF" w:rsidRDefault="008948DF" w:rsidP="008948DF">
            <w:pPr>
              <w:ind w:firstLineChars="0" w:firstLine="0"/>
              <w:jc w:val="center"/>
              <w:rPr>
                <w:sz w:val="18"/>
                <w:szCs w:val="18"/>
              </w:rPr>
            </w:pPr>
            <w:r>
              <w:rPr>
                <w:rFonts w:hint="eastAsia"/>
                <w:sz w:val="18"/>
                <w:szCs w:val="18"/>
              </w:rPr>
              <w:t>横梁</w:t>
            </w:r>
          </w:p>
        </w:tc>
      </w:tr>
    </w:tbl>
    <w:p w:rsidR="00766C8A" w:rsidRDefault="00766C8A" w:rsidP="00766C8A">
      <w:pPr>
        <w:ind w:firstLine="420"/>
      </w:pPr>
    </w:p>
    <w:p w:rsidR="008A569A" w:rsidRPr="003A4E01" w:rsidRDefault="008A569A" w:rsidP="00766C8A">
      <w:pPr>
        <w:ind w:firstLine="420"/>
      </w:pPr>
    </w:p>
    <w:p w:rsidR="00C106DF" w:rsidRDefault="00C106DF">
      <w:pPr>
        <w:widowControl/>
        <w:autoSpaceDE/>
        <w:autoSpaceDN/>
        <w:adjustRightInd/>
        <w:ind w:firstLineChars="0" w:firstLine="0"/>
        <w:textAlignment w:val="auto"/>
        <w:rPr>
          <w:rFonts w:ascii="黑体" w:eastAsia="黑体" w:hAnsi="黑体"/>
          <w:b/>
          <w:bCs/>
        </w:rPr>
      </w:pPr>
    </w:p>
    <w:p w:rsidR="00766C8A" w:rsidRDefault="00766C8A" w:rsidP="00766C8A">
      <w:pPr>
        <w:pStyle w:val="1"/>
        <w:numPr>
          <w:ilvl w:val="0"/>
          <w:numId w:val="0"/>
        </w:numPr>
        <w:spacing w:beforeLines="0" w:afterLines="0"/>
        <w:jc w:val="center"/>
      </w:pPr>
      <w:bookmarkStart w:id="145" w:name="_Toc183793829"/>
      <w:r>
        <w:rPr>
          <w:rFonts w:hint="eastAsia"/>
        </w:rPr>
        <w:lastRenderedPageBreak/>
        <w:t xml:space="preserve">附录 </w:t>
      </w:r>
      <w:r>
        <w:t>B</w:t>
      </w:r>
      <w:r w:rsidR="003E12C4">
        <w:t xml:space="preserve"> </w:t>
      </w:r>
      <w:r w:rsidR="003E12C4">
        <w:rPr>
          <w:rFonts w:hint="eastAsia"/>
        </w:rPr>
        <w:t>钢-混凝土组合梁构件示意图</w:t>
      </w:r>
      <w:bookmarkEnd w:id="145"/>
    </w:p>
    <w:p w:rsidR="00766C8A" w:rsidRDefault="00766C8A" w:rsidP="00766C8A">
      <w:pPr>
        <w:pStyle w:val="1"/>
        <w:numPr>
          <w:ilvl w:val="0"/>
          <w:numId w:val="0"/>
        </w:numPr>
        <w:spacing w:beforeLines="0" w:afterLines="0"/>
        <w:jc w:val="center"/>
      </w:pPr>
      <w:bookmarkStart w:id="146" w:name="_Toc183793830"/>
      <w:r>
        <w:rPr>
          <w:rFonts w:hint="eastAsia"/>
        </w:rPr>
        <w:t>（资料性附录）</w:t>
      </w:r>
      <w:bookmarkEnd w:id="146"/>
    </w:p>
    <w:p w:rsidR="00864B62" w:rsidRDefault="008267F1" w:rsidP="00864B62">
      <w:pPr>
        <w:pStyle w:val="A7"/>
        <w:numPr>
          <w:ilvl w:val="0"/>
          <w:numId w:val="0"/>
        </w:numPr>
        <w:spacing w:beforeLines="50" w:before="163" w:afterLines="50" w:after="163"/>
        <w:ind w:left="136"/>
        <w:rPr>
          <w:rFonts w:ascii="黑体" w:eastAsia="黑体" w:hAnsi="黑体"/>
          <w:b/>
        </w:rPr>
      </w:pPr>
      <w:r>
        <w:rPr>
          <w:rFonts w:ascii="黑体" w:eastAsia="黑体" w:hAnsi="黑体"/>
          <w:b/>
          <w:noProof/>
        </w:rPr>
        <mc:AlternateContent>
          <mc:Choice Requires="wps">
            <w:drawing>
              <wp:anchor distT="0" distB="0" distL="114300" distR="114300" simplePos="0" relativeHeight="251900928" behindDoc="0" locked="0" layoutInCell="1" allowOverlap="1" wp14:anchorId="523FB673" wp14:editId="714733EA">
                <wp:simplePos x="0" y="0"/>
                <wp:positionH relativeFrom="column">
                  <wp:posOffset>3543205</wp:posOffset>
                </wp:positionH>
                <wp:positionV relativeFrom="paragraph">
                  <wp:posOffset>189021</wp:posOffset>
                </wp:positionV>
                <wp:extent cx="563880" cy="299720"/>
                <wp:effectExtent l="0" t="0" r="0" b="5080"/>
                <wp:wrapNone/>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 cy="299720"/>
                        </a:xfrm>
                        <a:prstGeom prst="rect">
                          <a:avLst/>
                        </a:prstGeom>
                        <a:noFill/>
                        <a:ln w="9525">
                          <a:noFill/>
                          <a:miter lim="800000"/>
                        </a:ln>
                      </wps:spPr>
                      <wps:txbx>
                        <w:txbxContent>
                          <w:p w:rsidR="00583B3D" w:rsidRPr="00044F65" w:rsidRDefault="00583B3D" w:rsidP="00410476">
                            <w:pPr>
                              <w:ind w:firstLineChars="0" w:firstLine="0"/>
                              <w:rPr>
                                <w:sz w:val="18"/>
                                <w:szCs w:val="18"/>
                              </w:rPr>
                            </w:pPr>
                            <w:r>
                              <w:rPr>
                                <w:rFonts w:hint="eastAsia"/>
                                <w:sz w:val="18"/>
                                <w:szCs w:val="18"/>
                              </w:rPr>
                              <w:t>联结系</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3FB673" id="_x0000_s1052" type="#_x0000_t202" style="position:absolute;left:0;text-align:left;margin-left:279pt;margin-top:14.9pt;width:44.4pt;height:23.6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scEQIAAOIDAAAOAAAAZHJzL2Uyb0RvYy54bWysU81uEzEQviPxDpbvZJNtUpJVnKq0KkIq&#10;P1LhARyvN2the4ztZLc8AH0DTly481x5DsbeNI3ghtiDZe/MfJ7vm8/Li95ospM+KLCMTkZjSqQV&#10;UCu7YfTTx5sXc0pC5LbmGqxk9F4GerF6/mzZuUqW0IKupScIYkPVOUbbGF1VFEG00vAwAictBhvw&#10;hkc8+k1Re94hutFFOR6fFx342nkQMgT8ez0E6SrjN40U8X3TBBmJZhR7i3n1eV2ntVgtebXx3LVK&#10;HNrg/9CF4cripUeoax452Xr1F5RRwkOAJo4EmAKaRgmZOSCbyfgPNnctdzJzQXGCO8oU/h+seLf7&#10;4ImqGZ1RYrnBEe2/P+x//Nr//EbKJE/nQoVZdw7zYv8KehxzphrcLYjPgVi4arndyEvvoWslr7G9&#10;SaosTkoHnJBA1t1bqPEevo2QgfrGm6QdqkEQHcd0fxyN7CMR+HN2fjafY0RgqFwsXpZ5dAWvHoud&#10;D/G1BEPShlGPk8/gfHcbYmqGV48p6S4LN0rrPH1tScfoYlbOcsFJxKiI5tTKMDofpy+z4pW2B3KJ&#10;z8As9us+y3iWkxLzNdT3SNfDYDp8JLhpwX+lpEPDMRq+bLmXlOg3FiVbTKbT5NB8mM4SQ+JPI+vT&#10;CLcCoRiNlAzbq5hdPXC7RGkblWk/dXLoGY2U1TiYPjn19Jyznp7m6jcAAAD//wMAUEsDBBQABgAI&#10;AAAAIQD0lgLl3gAAAAkBAAAPAAAAZHJzL2Rvd25yZXYueG1sTI9NT8MwDIbvSPyHyEjcWMK0dltX&#10;d0IgriDGh7Rb1nptReNUTbaWf485sZstv3r9PPl2cp060xBazwj3MwOKuPRVyzXCx/vz3QpUiJYr&#10;23kmhB8KsC2ur3KbVX7kNzrvYq2khENmEZoY+0zrUDbkbJj5nlhuRz84G2Udal0NdpRy1+m5Mal2&#10;tmX50NieHhsqv3cnh/D5ctx/Lcxr/eSSfvST0ezWGvH2ZnrYgIo0xf8w/OELOhTCdPAnroLqEJJk&#10;JS4RYb4WBQmki1SGA8JyaUAXub40KH4BAAD//wMAUEsBAi0AFAAGAAgAAAAhALaDOJL+AAAA4QEA&#10;ABMAAAAAAAAAAAAAAAAAAAAAAFtDb250ZW50X1R5cGVzXS54bWxQSwECLQAUAAYACAAAACEAOP0h&#10;/9YAAACUAQAACwAAAAAAAAAAAAAAAAAvAQAAX3JlbHMvLnJlbHNQSwECLQAUAAYACAAAACEA1Dv7&#10;HBECAADiAwAADgAAAAAAAAAAAAAAAAAuAgAAZHJzL2Uyb0RvYy54bWxQSwECLQAUAAYACAAAACEA&#10;9JYC5d4AAAAJAQAADwAAAAAAAAAAAAAAAABrBAAAZHJzL2Rvd25yZXYueG1sUEsFBgAAAAAEAAQA&#10;8wAAAHYFAAAAAA==&#10;" filled="f" stroked="f">
                <v:textbox>
                  <w:txbxContent>
                    <w:p w:rsidR="00583B3D" w:rsidRPr="00044F65" w:rsidRDefault="00583B3D" w:rsidP="00410476">
                      <w:pPr>
                        <w:ind w:firstLineChars="0" w:firstLine="0"/>
                        <w:rPr>
                          <w:sz w:val="18"/>
                          <w:szCs w:val="18"/>
                        </w:rPr>
                      </w:pPr>
                      <w:r>
                        <w:rPr>
                          <w:rFonts w:hint="eastAsia"/>
                          <w:sz w:val="18"/>
                          <w:szCs w:val="18"/>
                        </w:rPr>
                        <w:t>联结系</w:t>
                      </w:r>
                    </w:p>
                  </w:txbxContent>
                </v:textbox>
              </v:shape>
            </w:pict>
          </mc:Fallback>
        </mc:AlternateContent>
      </w:r>
      <w:r w:rsidRPr="00477212">
        <w:rPr>
          <w:rFonts w:eastAsiaTheme="minorEastAsia"/>
          <w:b/>
          <w:noProof/>
          <w:kern w:val="2"/>
          <w:sz w:val="30"/>
          <w:szCs w:val="30"/>
        </w:rPr>
        <mc:AlternateContent>
          <mc:Choice Requires="wps">
            <w:drawing>
              <wp:anchor distT="0" distB="0" distL="114300" distR="114300" simplePos="0" relativeHeight="251843584" behindDoc="0" locked="0" layoutInCell="1" allowOverlap="1" wp14:anchorId="1371B51B" wp14:editId="0C3D9378">
                <wp:simplePos x="0" y="0"/>
                <wp:positionH relativeFrom="margin">
                  <wp:posOffset>4037727</wp:posOffset>
                </wp:positionH>
                <wp:positionV relativeFrom="paragraph">
                  <wp:posOffset>458611</wp:posOffset>
                </wp:positionV>
                <wp:extent cx="292555" cy="198149"/>
                <wp:effectExtent l="0" t="0" r="31750" b="30480"/>
                <wp:wrapNone/>
                <wp:docPr id="61" name="直接连接符 61"/>
                <wp:cNvGraphicFramePr/>
                <a:graphic xmlns:a="http://schemas.openxmlformats.org/drawingml/2006/main">
                  <a:graphicData uri="http://schemas.microsoft.com/office/word/2010/wordprocessingShape">
                    <wps:wsp>
                      <wps:cNvCnPr/>
                      <wps:spPr>
                        <a:xfrm flipH="1" flipV="1">
                          <a:off x="0" y="0"/>
                          <a:ext cx="292555" cy="19814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BD34FB" id="直接连接符 61" o:spid="_x0000_s1026" style="position:absolute;left:0;text-align:left;flip:x y;z-index:251843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17.95pt,36.1pt" to="341pt,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lF2gEAAM4DAAAOAAAAZHJzL2Uyb0RvYy54bWysU82O0zAQviPxDpbvNEm1XW2jpnvY1cIB&#10;QcXf3euMGwv/yTZN+hK8ABI3OHHcO2/D8hiMnTYg2JUQ4mKNPd83M9+Xyep80IrswAdpTUOrWUkJ&#10;GG5babYNff3q6tEZJSEy0zJlDTR0D4Gerx8+WPWuhrntrGrBEyxiQt27hnYxurooAu9AszCzDgwm&#10;hfWaRbz6bdF61mN1rYp5WZ4WvfWt85ZDCPh6OSbpOtcXAnh8LkSASFRDcbaYT5/P63QW6xWrt565&#10;TvLDGOwfptBMGmw6lbpkkZF3Xv5RSkvubbAizrjVhRVCcsgaUE1V/qbmZcccZC1oTnCTTeH/leXP&#10;dhtPZNvQ04oSwzR+o9sPN9/ef/r+9SOet18+E8ygTb0LNaIvzMYfbsFtfNI8CK+JUNI9wQ2gOXqT&#10;opRDhWTIdu8nu2GIhOPjfDlfLBaUcExVy7PqZJn6FGPBRHY+xMdgNUlBQ5U0yQ1Ws93TEEfoEYK8&#10;NOA4Uo7iXkECK/MCBCrEhuNIebfgQnmyY7gV7dssD9tmZKIIqdREKnPLe0kHbKJB3re/JU7o3NGa&#10;OBG1NNbf1TUOx1HFiD+qHrUm2de23ecPlO3ApcmGHhY8beWv90z/+RuufwAAAP//AwBQSwMEFAAG&#10;AAgAAAAhAKYKeGngAAAACgEAAA8AAABkcnMvZG93bnJldi54bWxMjzFPwzAQhXck/oN1SGzUbgqh&#10;TeNUgMQAKgNth46XxE0i4nOInTT99xwTjKf79N730s1kWzGa3jeONMxnCoShwpUNVRoO+9e7JQgf&#10;kEpsHRkNF+Nhk11fpZiU7kyfZtyFSnAI+QQ11CF0iZS+qI1FP3OdIf6dXG8x8NlXsuzxzOG2lZFS&#10;sbTYEDfU2JmX2hRfu8FqWOXPUyfV+1FtL8f922HEj9PwrfXtzfS0BhHMFP5g+NVndcjYKXcDlV60&#10;GuLFw4pRDY9RBIKBeBnxuJxJtbgHmaXy/4TsBwAA//8DAFBLAQItABQABgAIAAAAIQC2gziS/gAA&#10;AOEBAAATAAAAAAAAAAAAAAAAAAAAAABbQ29udGVudF9UeXBlc10ueG1sUEsBAi0AFAAGAAgAAAAh&#10;ADj9If/WAAAAlAEAAAsAAAAAAAAAAAAAAAAALwEAAF9yZWxzLy5yZWxzUEsBAi0AFAAGAAgAAAAh&#10;AP38uUXaAQAAzgMAAA4AAAAAAAAAAAAAAAAALgIAAGRycy9lMm9Eb2MueG1sUEsBAi0AFAAGAAgA&#10;AAAhAKYKeGngAAAACgEAAA8AAAAAAAAAAAAAAAAANAQAAGRycy9kb3ducmV2LnhtbFBLBQYAAAAA&#10;BAAEAPMAAABBBQAAAAA=&#10;" strokecolor="black [3200]" strokeweight=".5pt">
                <v:stroke joinstyle="miter"/>
                <w10:wrap anchorx="margin"/>
              </v:line>
            </w:pict>
          </mc:Fallback>
        </mc:AlternateContent>
      </w:r>
      <w:r w:rsidRPr="00477212">
        <w:rPr>
          <w:rFonts w:eastAsiaTheme="minorEastAsia"/>
          <w:b/>
          <w:noProof/>
          <w:kern w:val="2"/>
          <w:sz w:val="30"/>
          <w:szCs w:val="30"/>
        </w:rPr>
        <mc:AlternateContent>
          <mc:Choice Requires="wps">
            <w:drawing>
              <wp:anchor distT="0" distB="0" distL="114300" distR="114300" simplePos="0" relativeHeight="251842560" behindDoc="0" locked="0" layoutInCell="1" allowOverlap="1" wp14:anchorId="080E2BC0" wp14:editId="22B12B42">
                <wp:simplePos x="0" y="0"/>
                <wp:positionH relativeFrom="margin">
                  <wp:posOffset>3656377</wp:posOffset>
                </wp:positionH>
                <wp:positionV relativeFrom="paragraph">
                  <wp:posOffset>453997</wp:posOffset>
                </wp:positionV>
                <wp:extent cx="381635" cy="6350"/>
                <wp:effectExtent l="0" t="0" r="37465" b="31750"/>
                <wp:wrapNone/>
                <wp:docPr id="60" name="直接连接符 60"/>
                <wp:cNvGraphicFramePr/>
                <a:graphic xmlns:a="http://schemas.openxmlformats.org/drawingml/2006/main">
                  <a:graphicData uri="http://schemas.microsoft.com/office/word/2010/wordprocessingShape">
                    <wps:wsp>
                      <wps:cNvCnPr/>
                      <wps:spPr>
                        <a:xfrm>
                          <a:off x="0" y="0"/>
                          <a:ext cx="381635"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138D1A" id="直接连接符 60" o:spid="_x0000_s1026" style="position:absolute;left:0;text-align:left;z-index:251842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87.9pt,35.75pt" to="317.9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WDyAEAALgDAAAOAAAAZHJzL2Uyb0RvYy54bWysU0uO1DAQ3SNxB8t7OsmMaI2iTs9iRrBB&#10;0OJzAI9T7lj4p7LppC/BBZDYwYole27DcAzK7u4MAoQQYlNxud6rqleurC4na9gOMGrvOt4sas7A&#10;Sd9rt+34q5ePHlxwFpNwvTDeQcf3EPnl+v691RhaOPODNz0goyQutmPo+JBSaKsqygGsiAsfwFFQ&#10;ebQikYvbqkcxUnZrqrO6Xlajxz6glxAj3V4fgnxd8isFMj1TKkJipuPUWyoWi73JtlqvRLtFEQYt&#10;j22If+jCCu2o6JzqWiTB3qD+JZXVEn30Ki2kt5VXSksoGkhNU/+k5sUgAhQtNJwY5jHF/5dWPt1t&#10;kOm+40sajxOW3uj23eevbz98+/Ke7O2nj4wiNKYxxJbQV26DRy+GDWbNk0Kbv6SGTWW0+3m0MCUm&#10;6fL8olmeP+RMUogOJWN1Rw0Y02PwluVDx412Wbdoxe5JTFSOoCcIObmVQ/FySnsDGWzcc1Ckhco1&#10;hV22CK4Msp2g9+9fN1kI5SrITFHamJlU/5l0xGYalM36W+KMLhW9SzPRaufxd1XTdGpVHfAn1Qet&#10;WfaN7/flKco4aD2KsuMq5/370S/0ux9u/R0AAP//AwBQSwMEFAAGAAgAAAAhAL18vgzfAAAACQEA&#10;AA8AAABkcnMvZG93bnJldi54bWxMj81OwzAQhO9IvIO1SNyo0yCnNI1TVZUQ4oJoCnc33joB/0S2&#10;k4a3x5zKcWdHM99U29loMqEPvbMclosMCNrWyd4qDh/H54cnICEKK4V2Fjn8YIBtfXtTiVK6iz3g&#10;1ERFUogNpeDQxTiUlIa2QyPCwg1o0+/svBExnV5R6cUlhRtN8ywrqBG9TQ2dGHDfYfvdjIaDfvXT&#10;p9qrXRhfDkXz9X7O344T5/d3824DJOIcr2b4w0/oUCemkxutDERzYCuW0COH1ZIBSYbika2BnJKQ&#10;M6B1Rf8vqH8BAAD//wMAUEsBAi0AFAAGAAgAAAAhALaDOJL+AAAA4QEAABMAAAAAAAAAAAAAAAAA&#10;AAAAAFtDb250ZW50X1R5cGVzXS54bWxQSwECLQAUAAYACAAAACEAOP0h/9YAAACUAQAACwAAAAAA&#10;AAAAAAAAAAAvAQAAX3JlbHMvLnJlbHNQSwECLQAUAAYACAAAACEAK5wlg8gBAAC4AwAADgAAAAAA&#10;AAAAAAAAAAAuAgAAZHJzL2Uyb0RvYy54bWxQSwECLQAUAAYACAAAACEAvXy+DN8AAAAJAQAADwAA&#10;AAAAAAAAAAAAAAAiBAAAZHJzL2Rvd25yZXYueG1sUEsFBgAAAAAEAAQA8wAAAC4FAAAAAA==&#10;" strokecolor="black [3200]" strokeweight=".5pt">
                <v:stroke joinstyle="miter"/>
                <w10:wrap anchorx="margin"/>
              </v:line>
            </w:pict>
          </mc:Fallback>
        </mc:AlternateContent>
      </w:r>
      <w:r w:rsidR="001B1699">
        <w:rPr>
          <w:rFonts w:ascii="黑体" w:eastAsia="黑体" w:hAnsi="黑体"/>
          <w:b/>
          <w:noProof/>
        </w:rPr>
        <mc:AlternateContent>
          <mc:Choice Requires="wps">
            <w:drawing>
              <wp:anchor distT="0" distB="0" distL="114300" distR="114300" simplePos="0" relativeHeight="251898880" behindDoc="0" locked="0" layoutInCell="1" allowOverlap="1" wp14:anchorId="4A27C658" wp14:editId="72F0FD0D">
                <wp:simplePos x="0" y="0"/>
                <wp:positionH relativeFrom="column">
                  <wp:posOffset>1905635</wp:posOffset>
                </wp:positionH>
                <wp:positionV relativeFrom="paragraph">
                  <wp:posOffset>981549</wp:posOffset>
                </wp:positionV>
                <wp:extent cx="563880" cy="299720"/>
                <wp:effectExtent l="0" t="0" r="0" b="508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 cy="299720"/>
                        </a:xfrm>
                        <a:prstGeom prst="rect">
                          <a:avLst/>
                        </a:prstGeom>
                        <a:noFill/>
                        <a:ln w="9525">
                          <a:noFill/>
                          <a:miter lim="800000"/>
                        </a:ln>
                      </wps:spPr>
                      <wps:txbx>
                        <w:txbxContent>
                          <w:p w:rsidR="00583B3D" w:rsidRPr="00044F65" w:rsidRDefault="00583B3D" w:rsidP="00410476">
                            <w:pPr>
                              <w:ind w:firstLineChars="0" w:firstLine="0"/>
                              <w:rPr>
                                <w:sz w:val="18"/>
                                <w:szCs w:val="18"/>
                              </w:rPr>
                            </w:pPr>
                            <w:r>
                              <w:rPr>
                                <w:rFonts w:hint="eastAsia"/>
                                <w:sz w:val="18"/>
                                <w:szCs w:val="18"/>
                              </w:rPr>
                              <w:t>联结系</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27C658" id="_x0000_s1053" type="#_x0000_t202" style="position:absolute;left:0;text-align:left;margin-left:150.05pt;margin-top:77.3pt;width:44.4pt;height:23.6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GloEQIAAOIDAAAOAAAAZHJzL2Uyb0RvYy54bWysU81uEzEQviPxDpbvZJNtUpJVnKq0KkIq&#10;P1LhARyvN2the4ztZLc8AH0DTly481x5DsbeNI3ghtiDZe/MfJ7vm8/Li95ospM+KLCMTkZjSqQV&#10;UCu7YfTTx5sXc0pC5LbmGqxk9F4GerF6/mzZuUqW0IKupScIYkPVOUbbGF1VFEG00vAwAictBhvw&#10;hkc8+k1Re94hutFFOR6fFx342nkQMgT8ez0E6SrjN40U8X3TBBmJZhR7i3n1eV2ntVgtebXx3LVK&#10;HNrg/9CF4cripUeoax452Xr1F5RRwkOAJo4EmAKaRgmZOSCbyfgPNnctdzJzQXGCO8oU/h+seLf7&#10;4ImqGZ1SYrnBEe2/P+x//Nr//EbKJE/nQoVZdw7zYv8KehxzphrcLYjPgVi4arndyEvvoWslr7G9&#10;SaosTkoHnJBA1t1bqPEevo2QgfrGm6QdqkEQHcd0fxyN7CMR+HN2fjafY0RgqFwsXpZ5dAWvHoud&#10;D/G1BEPShlGPk8/gfHcbYmqGV48p6S4LN0rrPH1tScfoYlbOcsFJxKiI5tTKMDofpy+z4pW2B3KJ&#10;z8As9us+y3iWqSfma6jvka6HwXT4SHDTgv9KSYeGYzR82XIvKdFvLEq2mEynyaH5MJ0lhsSfRtan&#10;EW4FQjEaKRm2VzG7euB2idI2KtN+6uTQMxopq3EwfXLq6TlnPT3N1W8AAAD//wMAUEsDBBQABgAI&#10;AAAAIQBD2eXs3wAAAAsBAAAPAAAAZHJzL2Rvd25yZXYueG1sTI/LTsMwEEX3SP0Hayqxo3b6Uhri&#10;VAjElooClbpz42kSEY+j2G3C3zNdwXJ0j+49k29H14or9qHxpCGZKRBIpbcNVRo+P14fUhAhGrKm&#10;9YQafjDAtpjc5SazfqB3vO5jJbiEQmY01DF2mZShrNGZMPMdEmdn3zsT+ewraXszcLlr5VyptXSm&#10;IV6oTYfPNZbf+4vT8PV2Ph6Wale9uFU3+FFJchup9f10fHoEEXGMfzDc9FkdCnY6+QvZIFoNC6US&#10;RjlYLdcgmFik6QbEScNcJSnIIpf/fyh+AQAA//8DAFBLAQItABQABgAIAAAAIQC2gziS/gAAAOEB&#10;AAATAAAAAAAAAAAAAAAAAAAAAABbQ29udGVudF9UeXBlc10ueG1sUEsBAi0AFAAGAAgAAAAhADj9&#10;If/WAAAAlAEAAAsAAAAAAAAAAAAAAAAALwEAAF9yZWxzLy5yZWxzUEsBAi0AFAAGAAgAAAAhACyw&#10;aWgRAgAA4gMAAA4AAAAAAAAAAAAAAAAALgIAAGRycy9lMm9Eb2MueG1sUEsBAi0AFAAGAAgAAAAh&#10;AEPZ5ezfAAAACwEAAA8AAAAAAAAAAAAAAAAAawQAAGRycy9kb3ducmV2LnhtbFBLBQYAAAAABAAE&#10;APMAAAB3BQAAAAA=&#10;" filled="f" stroked="f">
                <v:textbox>
                  <w:txbxContent>
                    <w:p w:rsidR="00583B3D" w:rsidRPr="00044F65" w:rsidRDefault="00583B3D" w:rsidP="00410476">
                      <w:pPr>
                        <w:ind w:firstLineChars="0" w:firstLine="0"/>
                        <w:rPr>
                          <w:sz w:val="18"/>
                          <w:szCs w:val="18"/>
                        </w:rPr>
                      </w:pPr>
                      <w:r>
                        <w:rPr>
                          <w:rFonts w:hint="eastAsia"/>
                          <w:sz w:val="18"/>
                          <w:szCs w:val="18"/>
                        </w:rPr>
                        <w:t>联结系</w:t>
                      </w:r>
                    </w:p>
                  </w:txbxContent>
                </v:textbox>
              </v:shape>
            </w:pict>
          </mc:Fallback>
        </mc:AlternateContent>
      </w:r>
      <w:r w:rsidR="001B1699">
        <w:rPr>
          <w:rFonts w:ascii="黑体" w:eastAsia="黑体" w:hAnsi="黑体"/>
          <w:b/>
          <w:noProof/>
        </w:rPr>
        <mc:AlternateContent>
          <mc:Choice Requires="wps">
            <w:drawing>
              <wp:anchor distT="0" distB="0" distL="114300" distR="114300" simplePos="0" relativeHeight="251837440" behindDoc="0" locked="0" layoutInCell="1" allowOverlap="1" wp14:anchorId="2228C8D2" wp14:editId="11ACE5C0">
                <wp:simplePos x="0" y="0"/>
                <wp:positionH relativeFrom="column">
                  <wp:posOffset>521970</wp:posOffset>
                </wp:positionH>
                <wp:positionV relativeFrom="paragraph">
                  <wp:posOffset>1711799</wp:posOffset>
                </wp:positionV>
                <wp:extent cx="563880" cy="299720"/>
                <wp:effectExtent l="0" t="0" r="0" b="508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 cy="299720"/>
                        </a:xfrm>
                        <a:prstGeom prst="rect">
                          <a:avLst/>
                        </a:prstGeom>
                        <a:noFill/>
                        <a:ln w="9525">
                          <a:noFill/>
                          <a:miter lim="800000"/>
                        </a:ln>
                      </wps:spPr>
                      <wps:txbx>
                        <w:txbxContent>
                          <w:p w:rsidR="00583B3D" w:rsidRPr="00044F65" w:rsidRDefault="00583B3D" w:rsidP="00410476">
                            <w:pPr>
                              <w:ind w:firstLineChars="0" w:firstLine="0"/>
                              <w:rPr>
                                <w:sz w:val="18"/>
                                <w:szCs w:val="18"/>
                              </w:rPr>
                            </w:pPr>
                            <w:r>
                              <w:rPr>
                                <w:rFonts w:hint="eastAsia"/>
                                <w:sz w:val="18"/>
                                <w:szCs w:val="18"/>
                              </w:rPr>
                              <w:t>联结系</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28C8D2" id="_x0000_s1054" type="#_x0000_t202" style="position:absolute;left:0;text-align:left;margin-left:41.1pt;margin-top:134.8pt;width:44.4pt;height:23.6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38oEgIAAOMDAAAOAAAAZHJzL2Uyb0RvYy54bWysU0uOEzEQ3SNxB8t70kknGZJWnNEwo0FI&#10;w0caOIDjdqctbJexnXQPB4AbsGLDnnPlHJTdmRDBDtELy+6qeq73Xnl12RtN9tIHBZbRyWhMibQC&#10;amW3jH54f/tsQUmI3NZcg5WMPshAL9dPn6w6V8kSWtC19ARBbKg6x2gbo6uKIohWGh5G4KTFYAPe&#10;8IhHvy1qzztEN7oox+OLogNfOw9ChoB/b4YgXWf8ppEivm2aICPRjGJvMa8+r5u0FusVr7aeu1aJ&#10;Yxv8H7owXFm89AR1wyMnO6/+gjJKeAjQxJEAU0DTKCEzB2QzGf/B5r7lTmYuKE5wJ5nC/4MVb/bv&#10;PFE1o/MpJZYb9Ojw7evh+8/Djy+kTPp0LlSYdu8wMfYvoEefM9fg7kB8DMTCdcvtVl55D10reY39&#10;TVJlcVY64IQEsuleQ4338F2EDNQ33iTxUA6C6OjTw8kb2Uci8Of8YrpYYERgqFwun5fZu4JXj8XO&#10;h/hSgiFpw6hH6zM439+FmJrh1WNKusvCrdI6268t6Rhdzst5LjiLGBVxOrUyjC7G6cuseKXtkVzi&#10;MzCL/abPOk5Pom2gfkC6Hoapw1eCmxb8Z0o6nDhGw6cd95IS/cqiZMvJbJZGNB9m88SQ+PPI5jzC&#10;rUAoRiMlw/Y65rEeuF2htI3KtJMHQyfHnnGSshrHqU+jen7OWb/f5voXAAAA//8DAFBLAwQUAAYA&#10;CAAAACEAkRDB294AAAAKAQAADwAAAGRycy9kb3ducmV2LnhtbEyPwU7DMBBE70j8g7VI3KidACEN&#10;2VQIxBXUQitxc+NtEhGvo9htwt/jnuC42qeZN+Vqtr040eg7xwjJQoEgrp3puEH4/Hi9yUH4oNno&#10;3jEh/JCHVXV5UerCuInXdNqERsQQ9oVGaEMYCil93ZLVfuEG4vg7uNHqEM+xkWbUUwy3vUyVyqTV&#10;HceGVg/03FL9vTlahO3b4Wt3p96bF3s/TG5Wku1SIl5fzU+PIALN4Q+Gs35Uhyo67d2RjRc9Qp6m&#10;kURIs2UG4gw8JHHcHuE2yXKQVSn/T6h+AQAA//8DAFBLAQItABQABgAIAAAAIQC2gziS/gAAAOEB&#10;AAATAAAAAAAAAAAAAAAAAAAAAABbQ29udGVudF9UeXBlc10ueG1sUEsBAi0AFAAGAAgAAAAhADj9&#10;If/WAAAAlAEAAAsAAAAAAAAAAAAAAAAALwEAAF9yZWxzLy5yZWxzUEsBAi0AFAAGAAgAAAAhADyz&#10;fygSAgAA4wMAAA4AAAAAAAAAAAAAAAAALgIAAGRycy9lMm9Eb2MueG1sUEsBAi0AFAAGAAgAAAAh&#10;AJEQwdveAAAACgEAAA8AAAAAAAAAAAAAAAAAbAQAAGRycy9kb3ducmV2LnhtbFBLBQYAAAAABAAE&#10;APMAAAB3BQAAAAA=&#10;" filled="f" stroked="f">
                <v:textbox>
                  <w:txbxContent>
                    <w:p w:rsidR="00583B3D" w:rsidRPr="00044F65" w:rsidRDefault="00583B3D" w:rsidP="00410476">
                      <w:pPr>
                        <w:ind w:firstLineChars="0" w:firstLine="0"/>
                        <w:rPr>
                          <w:sz w:val="18"/>
                          <w:szCs w:val="18"/>
                        </w:rPr>
                      </w:pPr>
                      <w:r>
                        <w:rPr>
                          <w:rFonts w:hint="eastAsia"/>
                          <w:sz w:val="18"/>
                          <w:szCs w:val="18"/>
                        </w:rPr>
                        <w:t>联结系</w:t>
                      </w:r>
                    </w:p>
                  </w:txbxContent>
                </v:textbox>
              </v:shape>
            </w:pict>
          </mc:Fallback>
        </mc:AlternateContent>
      </w:r>
      <w:r w:rsidR="001B1699" w:rsidRPr="00574CEE">
        <w:rPr>
          <w:rFonts w:eastAsiaTheme="minorEastAsia"/>
          <w:b/>
          <w:noProof/>
          <w:kern w:val="2"/>
          <w:sz w:val="30"/>
          <w:szCs w:val="30"/>
        </w:rPr>
        <mc:AlternateContent>
          <mc:Choice Requires="wps">
            <w:drawing>
              <wp:anchor distT="0" distB="0" distL="114300" distR="114300" simplePos="0" relativeHeight="251854848" behindDoc="0" locked="0" layoutInCell="1" allowOverlap="1" wp14:anchorId="30F6B8D7" wp14:editId="041DCB87">
                <wp:simplePos x="0" y="0"/>
                <wp:positionH relativeFrom="margin">
                  <wp:posOffset>1985010</wp:posOffset>
                </wp:positionH>
                <wp:positionV relativeFrom="paragraph">
                  <wp:posOffset>1232535</wp:posOffset>
                </wp:positionV>
                <wp:extent cx="381635" cy="6350"/>
                <wp:effectExtent l="0" t="0" r="37465" b="31750"/>
                <wp:wrapNone/>
                <wp:docPr id="1157" name="直接连接符 1157"/>
                <wp:cNvGraphicFramePr/>
                <a:graphic xmlns:a="http://schemas.openxmlformats.org/drawingml/2006/main">
                  <a:graphicData uri="http://schemas.microsoft.com/office/word/2010/wordprocessingShape">
                    <wps:wsp>
                      <wps:cNvCnPr/>
                      <wps:spPr>
                        <a:xfrm>
                          <a:off x="0" y="0"/>
                          <a:ext cx="381635"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6AA8D3" id="直接连接符 1157" o:spid="_x0000_s1026" style="position:absolute;left:0;text-align:left;z-index:251854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6.3pt,97.05pt" to="186.35pt,9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SheywEAALwDAAAOAAAAZHJzL2Uyb0RvYy54bWysU82O1DAMviPxDlHuTNtd7bKqprOHXcEF&#10;wYifB8imzjQif3LCtPMSvAASNzhx5M7bsDwGTmamiwAhhLi4duzP9me7y8vJGrYFjNq7jjeLmjNw&#10;0vfabTr+6uWjBxecxSRcL4x30PEdRH65un9vOYYWTvzgTQ/IKImL7Rg6PqQU2qqKcgAr4sIHcORU&#10;Hq1IZOKm6lGMlN2a6qSuz6vRYx/QS4iRXq/3Tr4q+ZUCmZ4pFSEx03HqLRWJRd5kWa2Wot2gCIOW&#10;hzbEP3RhhXZUdE51LZJgb1D/kspqiT56lRbS28orpSUUDsSmqX9i82IQAQoXGk4M85ji/0srn27X&#10;yHRPu2vOHnLmhKUt3b77/PXth29f3pO8/fSRFR+NagyxJcSVW+PBimGNmfek0OYvMWJTGe9uHi9M&#10;iUl6PL1ozk/POJPkIqUMv7qDBozpMXjLstJxo13mLlqxfRITlaPQYwgZuZV98aKlnYEcbNxzUMSH&#10;yjUFXS4JrgyyraAb6F83eeeUq0RmiNLGzKD6z6BDbIZBua6/Bc7RpaJ3aQZa7Tz+rmqajq2qffyR&#10;9Z5rpn3j+11ZRRkHnUhhdjjnfIM/2gV+99OtvgMAAP//AwBQSwMEFAAGAAgAAAAhAOmE7uPgAAAA&#10;CwEAAA8AAABkcnMvZG93bnJldi54bWxMj8tOwzAQRfdI/IM1SOyokxRSCHGqqhJCbBBNYe/GUyfg&#10;RxQ7afh7pquynLlHd86U69kaNuEQOu8EpIsEGLrGq85pAZ/7l7tHYCFKp6TxDgX8YoB1dX1VykL5&#10;k9vhVEfNqMSFQgpoY+wLzkPTopVh4Xt0lB39YGWkcdBcDfJE5dbwLElybmXn6EIre9y22PzUoxVg&#10;3obpS2/1Joyvu7z+/jhm7/tJiNubefMMLOIcLzCc9UkdKnI6+NGpwIyAZZrlhFLwdJ8CI2K5ylbA&#10;DufNQwq8Kvn/H6o/AAAA//8DAFBLAQItABQABgAIAAAAIQC2gziS/gAAAOEBAAATAAAAAAAAAAAA&#10;AAAAAAAAAABbQ29udGVudF9UeXBlc10ueG1sUEsBAi0AFAAGAAgAAAAhADj9If/WAAAAlAEAAAsA&#10;AAAAAAAAAAAAAAAALwEAAF9yZWxzLy5yZWxzUEsBAi0AFAAGAAgAAAAhAKPlKF7LAQAAvAMAAA4A&#10;AAAAAAAAAAAAAAAALgIAAGRycy9lMm9Eb2MueG1sUEsBAi0AFAAGAAgAAAAhAOmE7uPgAAAACwEA&#10;AA8AAAAAAAAAAAAAAAAAJQQAAGRycy9kb3ducmV2LnhtbFBLBQYAAAAABAAEAPMAAAAyBQAAAAA=&#10;" strokecolor="black [3200]" strokeweight=".5pt">
                <v:stroke joinstyle="miter"/>
                <w10:wrap anchorx="margin"/>
              </v:line>
            </w:pict>
          </mc:Fallback>
        </mc:AlternateContent>
      </w:r>
      <w:r w:rsidR="001B1699" w:rsidRPr="00574CEE">
        <w:rPr>
          <w:rFonts w:eastAsiaTheme="minorEastAsia"/>
          <w:b/>
          <w:noProof/>
          <w:kern w:val="2"/>
          <w:sz w:val="30"/>
          <w:szCs w:val="30"/>
        </w:rPr>
        <mc:AlternateContent>
          <mc:Choice Requires="wps">
            <w:drawing>
              <wp:anchor distT="0" distB="0" distL="114300" distR="114300" simplePos="0" relativeHeight="251855872" behindDoc="0" locked="0" layoutInCell="1" allowOverlap="1" wp14:anchorId="0615AF19" wp14:editId="08EAF647">
                <wp:simplePos x="0" y="0"/>
                <wp:positionH relativeFrom="margin">
                  <wp:posOffset>2366332</wp:posOffset>
                </wp:positionH>
                <wp:positionV relativeFrom="paragraph">
                  <wp:posOffset>1237652</wp:posOffset>
                </wp:positionV>
                <wp:extent cx="100330" cy="374650"/>
                <wp:effectExtent l="0" t="0" r="33020" b="25400"/>
                <wp:wrapNone/>
                <wp:docPr id="1158" name="直接连接符 1158"/>
                <wp:cNvGraphicFramePr/>
                <a:graphic xmlns:a="http://schemas.openxmlformats.org/drawingml/2006/main">
                  <a:graphicData uri="http://schemas.microsoft.com/office/word/2010/wordprocessingShape">
                    <wps:wsp>
                      <wps:cNvCnPr/>
                      <wps:spPr>
                        <a:xfrm flipH="1" flipV="1">
                          <a:off x="0" y="0"/>
                          <a:ext cx="100330" cy="374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8D0912" id="直接连接符 1158" o:spid="_x0000_s1026" style="position:absolute;left:0;text-align:left;flip:x y;z-index:251855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6.35pt,97.45pt" to="194.25pt,1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BxC2QEAANIDAAAOAAAAZHJzL2Uyb0RvYy54bWysU82OEzEMviPxDlHudKZbdkGjTvewK+CA&#10;oOLvns04nYj8KQmd6UvwAkjc4LRH7rwNy2PguO2AACGEuET22N9nf7ZneT5aw7YQk/au5fNZzRk4&#10;6TvtNi1/+eLBnfucpSxcJ4x30PIdJH6+un1rOYQGTnzvTQeRIYlLzRBa3uccmqpKsgcr0swHcBhU&#10;PlqR0Y2bqotiQHZrqpO6PqsGH7sQvYSU8OvlPshXxK8UyPxUqQSZmZZjb5neSO9VeavVUjSbKEKv&#10;5aEN8Q9dWKEdFp2oLkUW7E3Uv1BZLaNPXuWZ9LbySmkJpAHVzOuf1DzvRQDSgsNJYRpT+n+08sl2&#10;HZnucHfzU9yVExa3dPPu05e3H75+fo/vzfVHRjEc1RBSg4gLt44HL4V1LLpHFS1TRodHyMTJelWs&#10;EkOVbKSR76aRw5iZxI/zul4scDESQ4t7d89OaSXVnrCAQ0z5IXjLitFyo12ZiGjE9nHK2ASmHlPQ&#10;KQ3uWyIr7wyUZOOegUKVpSCh6b7gwkS2FXgZ3et5uQTkoswCUdqYCVT/GXTILTCgm/tb4JRNFb3L&#10;E9Bq5+Pvqubx2Kra5x9V77UW2Ve+29GCaBx4OKTscOTlMn/0Cf79V1x9AwAA//8DAFBLAwQUAAYA&#10;CAAAACEA7cFi/eIAAAALAQAADwAAAGRycy9kb3ducmV2LnhtbEyPMU/DMBCFdyT+g3WV2KjdhNIk&#10;xKkAiQEEA22HjpfYTSLic4idNP33mAnG0/v03nf5djYdm/TgWksSVksBTFNlVUu1hMP+5TYB5jyS&#10;ws6SlnDRDrbF9VWOmbJn+tTTztcslJDLUELjfZ9x7qpGG3RL22sK2ckOBn04h5qrAc+h3HQ8EuKe&#10;G2wpLDTY6+dGV1+70UhIy6e55+LtKN4vx/3rYcKP0/gt5c1ifnwA5vXs/2D41Q/qUASn0o6kHOsk&#10;xJtoE9AQpHcpsEDESbIGVkqI1nEKvMj5/x+KHwAAAP//AwBQSwECLQAUAAYACAAAACEAtoM4kv4A&#10;AADhAQAAEwAAAAAAAAAAAAAAAAAAAAAAW0NvbnRlbnRfVHlwZXNdLnhtbFBLAQItABQABgAIAAAA&#10;IQA4/SH/1gAAAJQBAAALAAAAAAAAAAAAAAAAAC8BAABfcmVscy8ucmVsc1BLAQItABQABgAIAAAA&#10;IQAC0BxC2QEAANIDAAAOAAAAAAAAAAAAAAAAAC4CAABkcnMvZTJvRG9jLnhtbFBLAQItABQABgAI&#10;AAAAIQDtwWL94gAAAAsBAAAPAAAAAAAAAAAAAAAAADMEAABkcnMvZG93bnJldi54bWxQSwUGAAAA&#10;AAQABADzAAAAQgUAAAAA&#10;" strokecolor="black [3200]" strokeweight=".5pt">
                <v:stroke joinstyle="miter"/>
                <w10:wrap anchorx="margin"/>
              </v:line>
            </w:pict>
          </mc:Fallback>
        </mc:AlternateContent>
      </w:r>
      <w:r w:rsidR="001B1699">
        <w:rPr>
          <w:rFonts w:ascii="黑体" w:eastAsia="黑体" w:hAnsi="黑体"/>
          <w:b/>
          <w:noProof/>
        </w:rPr>
        <mc:AlternateContent>
          <mc:Choice Requires="wps">
            <w:drawing>
              <wp:anchor distT="0" distB="0" distL="114300" distR="114300" simplePos="0" relativeHeight="251839488" behindDoc="0" locked="0" layoutInCell="1" allowOverlap="1" wp14:anchorId="38F6AB01" wp14:editId="6A0B1B74">
                <wp:simplePos x="0" y="0"/>
                <wp:positionH relativeFrom="margin">
                  <wp:posOffset>489812</wp:posOffset>
                </wp:positionH>
                <wp:positionV relativeFrom="paragraph">
                  <wp:posOffset>1980337</wp:posOffset>
                </wp:positionV>
                <wp:extent cx="88711" cy="315083"/>
                <wp:effectExtent l="0" t="0" r="26035" b="27940"/>
                <wp:wrapNone/>
                <wp:docPr id="58" name="直接连接符 58"/>
                <wp:cNvGraphicFramePr/>
                <a:graphic xmlns:a="http://schemas.openxmlformats.org/drawingml/2006/main">
                  <a:graphicData uri="http://schemas.microsoft.com/office/word/2010/wordprocessingShape">
                    <wps:wsp>
                      <wps:cNvCnPr/>
                      <wps:spPr>
                        <a:xfrm flipV="1">
                          <a:off x="0" y="0"/>
                          <a:ext cx="88711" cy="31508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26C642" id="直接连接符 58" o:spid="_x0000_s1026" style="position:absolute;left:0;text-align:left;flip:y;z-index:251839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8.55pt,155.95pt" to="45.55pt,18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qk70wEAAMMDAAAOAAAAZHJzL2Uyb0RvYy54bWysU81u1DAQviPxDpbv3SStCqtosz20KhcE&#10;K/7urjPeWPWfbLPJvgQvgMQNThy5920oj8HYyYaqgIRQL6PYM983832erM4GrcgOfJDWNLRalJSA&#10;4baVZtvQt28uj5aUhMhMy5Q10NA9BHq2fvxo1bsajm1nVQueIIkJde8a2sXo6qIIvAPNwsI6MJgU&#10;1msW8ei3RetZj+xaFcdl+aTorW+dtxxCwNuLMUnXmV8I4PGlEAEiUQ3F2WKOPserFIv1itVbz1wn&#10;+TQG+48pNJMGm85UFywy8t7L36i05N4GK+KCW11YISSHrAHVVOU9Na875iBrQXOCm20KD0fLX+w2&#10;nsi2oaf4UoZpfKPbj9++f/j84+YTxtuvXwhm0KbehRqrz83GT6fgNj5pHoTXRCjp3uEGZBdQFxmy&#10;yfvZZBgi4Xi5XD6tKko4Zk6q03J5ksiLkSWxOR/iM7CapI+GKmmSBaxmu+chjqWHEsSlqcY58lfc&#10;K0jFyrwCgbKw3zhRXig4V57sGK5Ce11NbXNlggip1Awqc8u/gqbaBIO8ZP8KnKtzR2viDNTSWP+n&#10;rnE4jCrG+oPqUWuSfWXbfX6VbAduSjZ02uq0infPGf7r31v/BAAA//8DAFBLAwQUAAYACAAAACEA&#10;VDCP59sAAAAJAQAADwAAAGRycy9kb3ducmV2LnhtbEyPwU7DMAyG70i8Q2QkbiwJqC0rTacxCXFm&#10;47Jb2pi2onFKk23l7TEnOPr3p9+fq83iR3HGOQ6BDOiVAoHUBjdQZ+D98HL3CCImS86OgdDAN0bY&#10;1NdXlS1duNAbnvepE1xCsbQG+pSmUsrY9uhtXIUJiXcfYfY28Th30s32wuV+lPdK5dLbgfhCbyfc&#10;9dh+7k/ewOHVq6VJww7pq1Db43OW0zEz5vZm2T6BSLikPxh+9VkdanZqwolcFKOBotBMGnjQeg2C&#10;gbXmoOEg1xnIupL/P6h/AAAA//8DAFBLAQItABQABgAIAAAAIQC2gziS/gAAAOEBAAATAAAAAAAA&#10;AAAAAAAAAAAAAABbQ29udGVudF9UeXBlc10ueG1sUEsBAi0AFAAGAAgAAAAhADj9If/WAAAAlAEA&#10;AAsAAAAAAAAAAAAAAAAALwEAAF9yZWxzLy5yZWxzUEsBAi0AFAAGAAgAAAAhAOlqqTvTAQAAwwMA&#10;AA4AAAAAAAAAAAAAAAAALgIAAGRycy9lMm9Eb2MueG1sUEsBAi0AFAAGAAgAAAAhAFQwj+fbAAAA&#10;CQEAAA8AAAAAAAAAAAAAAAAALQQAAGRycy9kb3ducmV2LnhtbFBLBQYAAAAABAAEAPMAAAA1BQAA&#10;AAA=&#10;" strokecolor="black [3200]" strokeweight=".5pt">
                <v:stroke joinstyle="miter"/>
                <w10:wrap anchorx="margin"/>
              </v:line>
            </w:pict>
          </mc:Fallback>
        </mc:AlternateContent>
      </w:r>
      <w:r w:rsidR="001B1699">
        <w:rPr>
          <w:rFonts w:ascii="黑体" w:eastAsia="黑体" w:hAnsi="黑体"/>
          <w:b/>
          <w:noProof/>
        </w:rPr>
        <mc:AlternateContent>
          <mc:Choice Requires="wps">
            <w:drawing>
              <wp:anchor distT="0" distB="0" distL="114300" distR="114300" simplePos="0" relativeHeight="251838464" behindDoc="0" locked="0" layoutInCell="1" allowOverlap="1" wp14:anchorId="47292607" wp14:editId="10A4C22C">
                <wp:simplePos x="0" y="0"/>
                <wp:positionH relativeFrom="margin">
                  <wp:posOffset>581669</wp:posOffset>
                </wp:positionH>
                <wp:positionV relativeFrom="paragraph">
                  <wp:posOffset>1973770</wp:posOffset>
                </wp:positionV>
                <wp:extent cx="381635" cy="6350"/>
                <wp:effectExtent l="0" t="0" r="37465" b="31750"/>
                <wp:wrapNone/>
                <wp:docPr id="56" name="直接连接符 56"/>
                <wp:cNvGraphicFramePr/>
                <a:graphic xmlns:a="http://schemas.openxmlformats.org/drawingml/2006/main">
                  <a:graphicData uri="http://schemas.microsoft.com/office/word/2010/wordprocessingShape">
                    <wps:wsp>
                      <wps:cNvCnPr/>
                      <wps:spPr>
                        <a:xfrm>
                          <a:off x="0" y="0"/>
                          <a:ext cx="381635"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2033B1" id="直接连接符 56" o:spid="_x0000_s1026" style="position:absolute;left:0;text-align:left;z-index:251838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5.8pt,155.4pt" to="75.85pt,1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2YfygEAALgDAAAOAAAAZHJzL2Uyb0RvYy54bWysU81uEzEQviPxDpbvZHdbNapW2fTQCi4I&#10;In4ewPWOsxb+09hkk5fgBZC4wYkjd96G9jEYO8kWtQghxGXW4/m+mfnGs4uLrTVsAxi1dx1vZjVn&#10;4KTvtVt3/O2bp0/OOYtJuF4Y76DjO4j8Yvn40WIMLZz4wZsekFESF9sxdHxIKbRVFeUAVsSZD+Ao&#10;qDxakcjFddWjGCm7NdVJXc+r0WMf0EuIkW6v9kG+LPmVApleKhUhMdNx6i0Vi8VeZ1stF6JdowiD&#10;loc2xD90YYV2VHRKdSWSYO9RP0hltUQfvUoz6W3lldISigZS09T31LweRICihYYTwzSm+P/Syheb&#10;FTLdd/xszpkTlt7o5uO3Hx8+337/RPbm6xdGERrTGGJL6Eu3woMXwwqz5q1Cm7+khm3LaHfTaGGb&#10;mKTL0/NmfnrGmaQQHcrgqztqwJiegbcsHzputMu6RSs2z2OicgQ9QsjJreyLl1PaGchg416BIi1U&#10;rinsskVwaZBtBL1//67JQihXQWaK0sZMpPrPpAM206Bs1t8SJ3Sp6F2aiFY7j7+rmrbHVtUef1S9&#10;15plX/t+V56ijIPWoyg7rHLev1/9Qr/74ZY/AQAA//8DAFBLAwQUAAYACAAAACEA7BRkZN4AAAAK&#10;AQAADwAAAGRycy9kb3ducmV2LnhtbEyPQU7DMBBF90jcwRokdtRxEaGkcaqqEkJsEE1h78auk2KP&#10;I9tJw+1xVnQ5M09/3i83kzVkVD50DjmwRQZEYeNkh5rD1+H1YQUkRIFSGIeKw68KsKlub0pRSHfB&#10;vRrrqEkKwVAIDm2MfUFpaFplRVi4XmG6nZy3IqbRayq9uKRwa+gyy3JqRYfpQyt6tWtV81MPloN5&#10;9+O33ultGN72eX3+PC0/DiPn93fTdg0kqin+wzDrJ3WoktPRDSgDMRxeWJ5IDo8sSxVm4Ik9AznO&#10;G7YCWpX0ukL1BwAA//8DAFBLAQItABQABgAIAAAAIQC2gziS/gAAAOEBAAATAAAAAAAAAAAAAAAA&#10;AAAAAABbQ29udGVudF9UeXBlc10ueG1sUEsBAi0AFAAGAAgAAAAhADj9If/WAAAAlAEAAAsAAAAA&#10;AAAAAAAAAAAALwEAAF9yZWxzLy5yZWxzUEsBAi0AFAAGAAgAAAAhAIKrZh/KAQAAuAMAAA4AAAAA&#10;AAAAAAAAAAAALgIAAGRycy9lMm9Eb2MueG1sUEsBAi0AFAAGAAgAAAAhAOwUZGTeAAAACgEAAA8A&#10;AAAAAAAAAAAAAAAAJAQAAGRycy9kb3ducmV2LnhtbFBLBQYAAAAABAAEAPMAAAAvBQAAAAA=&#10;" strokecolor="black [3200]" strokeweight=".5pt">
                <v:stroke joinstyle="miter"/>
                <w10:wrap anchorx="margin"/>
              </v:line>
            </w:pict>
          </mc:Fallback>
        </mc:AlternateContent>
      </w:r>
      <w:r w:rsidR="001B1699" w:rsidRPr="00764E7F">
        <w:rPr>
          <w:rFonts w:eastAsiaTheme="minorEastAsia"/>
          <w:b/>
          <w:noProof/>
          <w:kern w:val="2"/>
          <w:sz w:val="30"/>
          <w:szCs w:val="30"/>
        </w:rPr>
        <mc:AlternateContent>
          <mc:Choice Requires="wps">
            <w:drawing>
              <wp:anchor distT="0" distB="0" distL="114300" distR="114300" simplePos="0" relativeHeight="251896832" behindDoc="0" locked="0" layoutInCell="1" allowOverlap="1" wp14:anchorId="1BB9CD7B" wp14:editId="420CA3B4">
                <wp:simplePos x="0" y="0"/>
                <wp:positionH relativeFrom="column">
                  <wp:posOffset>4077335</wp:posOffset>
                </wp:positionH>
                <wp:positionV relativeFrom="paragraph">
                  <wp:posOffset>1450492</wp:posOffset>
                </wp:positionV>
                <wp:extent cx="829945" cy="299720"/>
                <wp:effectExtent l="0" t="0" r="0" b="5080"/>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945" cy="299720"/>
                        </a:xfrm>
                        <a:prstGeom prst="rect">
                          <a:avLst/>
                        </a:prstGeom>
                        <a:noFill/>
                        <a:ln w="9525">
                          <a:noFill/>
                          <a:miter lim="800000"/>
                        </a:ln>
                      </wps:spPr>
                      <wps:txbx>
                        <w:txbxContent>
                          <w:p w:rsidR="00583B3D" w:rsidRPr="00044F65" w:rsidRDefault="00583B3D" w:rsidP="00764E7F">
                            <w:pPr>
                              <w:ind w:firstLineChars="0" w:firstLine="0"/>
                              <w:rPr>
                                <w:sz w:val="18"/>
                                <w:szCs w:val="18"/>
                              </w:rPr>
                            </w:pPr>
                            <w:r>
                              <w:rPr>
                                <w:rFonts w:hint="eastAsia"/>
                                <w:sz w:val="18"/>
                                <w:szCs w:val="18"/>
                              </w:rPr>
                              <w:t>支承端主梁</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B9CD7B" id="_x0000_s1055" type="#_x0000_t202" style="position:absolute;left:0;text-align:left;margin-left:321.05pt;margin-top:114.2pt;width:65.35pt;height:23.6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iQ+EAIAAOIDAAAOAAAAZHJzL2Uyb0RvYy54bWysU82O0zAQviPxDpbvNG22hW3UdLXsahHS&#10;8iMtPMDUcRqL2GNst0l5APYNOHHhznP1ORg7banghsjBGmdmvpnvm/Hiqtct20rnFZqST0ZjzqQR&#10;WCmzLvnHD3fPLjnzAUwFLRpZ8p30/Gr59Mmis4XMscG2ko4RiPFFZ0vehGCLLPOikRr8CK005KzR&#10;aQh0deusctARum6zfDx+nnXoKutQSO/p7+3g5MuEX9dShHd17WVgbcmpt5BOl85VPLPlAoq1A9so&#10;cWgD/qELDcpQ0RPULQRgG6f+gtJKOPRYh5FAnWFdKyETB2IzGf/B5qEBKxMXEsfbk0z+/8GKt9v3&#10;jqmq5BecGdA0ov23x/33n/sfX1ke5emsLyjqwVJc6F9iT2NOVL29R/HJM4M3DZi1vHYOu0ZCRe1N&#10;YmZ2ljrg+Aiy6t5gRXVgEzAB9bXTUTtSgxE6jWl3Go3sAxP08zKfz6czzgS5yHyRp9FlUByTrfPh&#10;lUTNolFyR5NP4LC99yE2A8UxJNYyeKfaNk2/Nawr+XyWz1LCmUerQMvZKk31x/FLrKBozYFc5DMw&#10;C/2qH2S8OIq2wmpHdB0OS0ePhIwG3RfOOlq4kvvPG3CSs/a1Icnmk+k0bmi6TGeRIXPnntW5B4wg&#10;qJIHzgbzJqStHrhdk7S1SrTjDIZODj3TIiU1DksfN/X8nqJ+P83lLwAAAP//AwBQSwMEFAAGAAgA&#10;AAAhAEyrk1XfAAAACwEAAA8AAABkcnMvZG93bnJldi54bWxMj01PwzAMhu9I/IfISNxYsqhrt9J0&#10;QiCuIMaHtFvWem1F41RNtpZ/jzmxo+1Hr5+32M6uF2ccQ+fJwHKhQCBVvu6oMfDx/ny3BhGipdr2&#10;ntDADwbYltdXhc1rP9EbnnexERxCIbcG2hiHXMpQtehsWPgBiW9HPzobeRwbWY924nDXS61UKp3t&#10;iD+0dsDHFqvv3ckZ+Hw57r8S9do8udUw+VlJchtpzO3N/HAPIuIc/2H402d1KNnp4E9UB9EbSBO9&#10;ZNSA1usEBBNZprnMgTfZKgVZFvKyQ/kLAAD//wMAUEsBAi0AFAAGAAgAAAAhALaDOJL+AAAA4QEA&#10;ABMAAAAAAAAAAAAAAAAAAAAAAFtDb250ZW50X1R5cGVzXS54bWxQSwECLQAUAAYACAAAACEAOP0h&#10;/9YAAACUAQAACwAAAAAAAAAAAAAAAAAvAQAAX3JlbHMvLnJlbHNQSwECLQAUAAYACAAAACEASr4k&#10;PhACAADiAwAADgAAAAAAAAAAAAAAAAAuAgAAZHJzL2Uyb0RvYy54bWxQSwECLQAUAAYACAAAACEA&#10;TKuTVd8AAAALAQAADwAAAAAAAAAAAAAAAABqBAAAZHJzL2Rvd25yZXYueG1sUEsFBgAAAAAEAAQA&#10;8wAAAHYFAAAAAA==&#10;" filled="f" stroked="f">
                <v:textbox>
                  <w:txbxContent>
                    <w:p w:rsidR="00583B3D" w:rsidRPr="00044F65" w:rsidRDefault="00583B3D" w:rsidP="00764E7F">
                      <w:pPr>
                        <w:ind w:firstLineChars="0" w:firstLine="0"/>
                        <w:rPr>
                          <w:sz w:val="18"/>
                          <w:szCs w:val="18"/>
                        </w:rPr>
                      </w:pPr>
                      <w:r>
                        <w:rPr>
                          <w:rFonts w:hint="eastAsia"/>
                          <w:sz w:val="18"/>
                          <w:szCs w:val="18"/>
                        </w:rPr>
                        <w:t>支承端主梁</w:t>
                      </w:r>
                    </w:p>
                  </w:txbxContent>
                </v:textbox>
              </v:shape>
            </w:pict>
          </mc:Fallback>
        </mc:AlternateContent>
      </w:r>
      <w:r w:rsidR="001B1699" w:rsidRPr="00764E7F">
        <w:rPr>
          <w:rFonts w:eastAsiaTheme="minorEastAsia"/>
          <w:b/>
          <w:noProof/>
          <w:kern w:val="2"/>
          <w:sz w:val="30"/>
          <w:szCs w:val="30"/>
        </w:rPr>
        <mc:AlternateContent>
          <mc:Choice Requires="wps">
            <w:drawing>
              <wp:anchor distT="0" distB="0" distL="114300" distR="114300" simplePos="0" relativeHeight="251867136" behindDoc="0" locked="0" layoutInCell="1" allowOverlap="1" wp14:anchorId="79F0F6D2" wp14:editId="2C39CC9A">
                <wp:simplePos x="0" y="0"/>
                <wp:positionH relativeFrom="margin">
                  <wp:posOffset>4160359</wp:posOffset>
                </wp:positionH>
                <wp:positionV relativeFrom="paragraph">
                  <wp:posOffset>1694180</wp:posOffset>
                </wp:positionV>
                <wp:extent cx="575292" cy="0"/>
                <wp:effectExtent l="0" t="0" r="34925" b="19050"/>
                <wp:wrapNone/>
                <wp:docPr id="1166" name="直接连接符 1166"/>
                <wp:cNvGraphicFramePr/>
                <a:graphic xmlns:a="http://schemas.openxmlformats.org/drawingml/2006/main">
                  <a:graphicData uri="http://schemas.microsoft.com/office/word/2010/wordprocessingShape">
                    <wps:wsp>
                      <wps:cNvCnPr/>
                      <wps:spPr>
                        <a:xfrm>
                          <a:off x="0" y="0"/>
                          <a:ext cx="57529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D02929" id="直接连接符 1166" o:spid="_x0000_s1026" style="position:absolute;left:0;text-align:left;z-index:251867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27.6pt,133.4pt" to="372.9pt,1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JXyAEAALkDAAAOAAAAZHJzL2Uyb0RvYy54bWysU0uOEzEQ3SNxB8t70t2RJkArnVnMCDYI&#10;Ij4H8LjLiYV/Kpt05xJcAIkdrFiy5zYMx6DsJD2jASGE2FS7XO9V1StXL89Ha9gOMGrvOt7Mas7A&#10;Sd9rt+n4m9dPHjziLCbhemG8g47vIfLz1f17yyG0MPdbb3pARklcbIfQ8W1Koa2qKLdgRZz5AI6C&#10;yqMViVzcVD2KgbJbU83relENHvuAXkKMdHt5CPJVya8UyPRCqQiJmY5Tb6lYLPYq22q1FO0GRdhq&#10;eWxD/EMXVmhHRadUlyIJ9g71L6msluijV2kmva28UlpC0UBqmvqOmldbEaBooeHEMI0p/r+08vlu&#10;jUz39HbNYsGZE5Ze6frD1+/vP/349pHs9ZfPrMRoVEOILTEu3BqPXgxrzLpHhTZ/SREby3j303hh&#10;TEzS5dnDs/njOWfyFKpueAFjegresnzouNEuCxet2D2LiWoR9AQhJ/dxqFxOaW8gg417CYrEUK2m&#10;sMsawYVBthO0AP3bJj845SrITFHamIlU/5l0xGYalNX6W+KELhW9SxPRaufxd1XTeGpVHfAn1Qet&#10;WfaV7/flHco4aD+KsuMu5wW87Rf6zR+3+gkAAP//AwBQSwMEFAAGAAgAAAAhAKgCLTbeAAAACwEA&#10;AA8AAABkcnMvZG93bnJldi54bWxMj0FLxDAQhe+C/yGM4M1NLbZKbbosCyJexO3qPdtk02oyKUna&#10;rf/eEQT3NjPv8eZ79Xpxls06xMGjgNtVBkxj59WARsD7/unmAVhMEpW0HrWAbx1h3Vxe1LJS/oQ7&#10;PbfJMArBWEkBfUpjxXnseu1kXPlRI2lHH5xMtAbDVZAnCneW51lWcicHpA+9HPW2191XOzkB9iXM&#10;H2ZrNnF63pXt59sxf93PQlxfLZtHYEkv6d8Mv/iEDg0xHfyEKjIroCyKnKwC8rKkDuS4vytoOPxd&#10;eFPz8w7NDwAAAP//AwBQSwECLQAUAAYACAAAACEAtoM4kv4AAADhAQAAEwAAAAAAAAAAAAAAAAAA&#10;AAAAW0NvbnRlbnRfVHlwZXNdLnhtbFBLAQItABQABgAIAAAAIQA4/SH/1gAAAJQBAAALAAAAAAAA&#10;AAAAAAAAAC8BAABfcmVscy8ucmVsc1BLAQItABQABgAIAAAAIQC+M1JXyAEAALkDAAAOAAAAAAAA&#10;AAAAAAAAAC4CAABkcnMvZTJvRG9jLnhtbFBLAQItABQABgAIAAAAIQCoAi023gAAAAsBAAAPAAAA&#10;AAAAAAAAAAAAACIEAABkcnMvZG93bnJldi54bWxQSwUGAAAAAAQABADzAAAALQUAAAAA&#10;" strokecolor="black [3200]" strokeweight=".5pt">
                <v:stroke joinstyle="miter"/>
                <w10:wrap anchorx="margin"/>
              </v:line>
            </w:pict>
          </mc:Fallback>
        </mc:AlternateContent>
      </w:r>
      <w:r w:rsidR="001B1699" w:rsidRPr="00764E7F">
        <w:rPr>
          <w:rFonts w:eastAsiaTheme="minorEastAsia"/>
          <w:b/>
          <w:noProof/>
          <w:kern w:val="2"/>
          <w:sz w:val="30"/>
          <w:szCs w:val="30"/>
        </w:rPr>
        <mc:AlternateContent>
          <mc:Choice Requires="wps">
            <w:drawing>
              <wp:anchor distT="0" distB="0" distL="114300" distR="114300" simplePos="0" relativeHeight="251868160" behindDoc="0" locked="0" layoutInCell="1" allowOverlap="1" wp14:anchorId="406B0297" wp14:editId="644F421B">
                <wp:simplePos x="0" y="0"/>
                <wp:positionH relativeFrom="margin">
                  <wp:posOffset>4741090</wp:posOffset>
                </wp:positionH>
                <wp:positionV relativeFrom="paragraph">
                  <wp:posOffset>1168770</wp:posOffset>
                </wp:positionV>
                <wp:extent cx="118887" cy="525438"/>
                <wp:effectExtent l="0" t="0" r="33655" b="27305"/>
                <wp:wrapNone/>
                <wp:docPr id="1167" name="直接连接符 1167"/>
                <wp:cNvGraphicFramePr/>
                <a:graphic xmlns:a="http://schemas.openxmlformats.org/drawingml/2006/main">
                  <a:graphicData uri="http://schemas.microsoft.com/office/word/2010/wordprocessingShape">
                    <wps:wsp>
                      <wps:cNvCnPr/>
                      <wps:spPr>
                        <a:xfrm flipV="1">
                          <a:off x="0" y="0"/>
                          <a:ext cx="118887" cy="52543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045086" id="直接连接符 1167" o:spid="_x0000_s1026" style="position:absolute;left:0;text-align:left;flip:y;z-index:251868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73.3pt,92.05pt" to="382.65pt,1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Xvn0gEAAMgDAAAOAAAAZHJzL2Uyb0RvYy54bWysU0uO1DAQ3SNxB8t7OknDDFHU6VnMCDYI&#10;Wvz2HqfcsfBPtumkL8EFkNjBiiV7bsNwDMpOOiBACCE2Vuyq96req8rmYtSKHMAHaU1Lq1VJCRhu&#10;O2n2LX3x/MGdmpIQmemYsgZaeoRAL7a3b20G18Da9lZ14AmSmNAMrqV9jK4pisB70CysrAODQWG9&#10;ZhGvfl90ng3IrlWxLsvzYrC+c95yCAFfr6Yg3WZ+IYDHJ0IEiES1FHuL+fT5vE5nsd2wZu+Z6yWf&#10;22D/0IVm0mDRheqKRUZee/kLlZbc22BFXHGrCyuE5JA1oJqq/EnNs545yFrQnOAWm8L/o+WPDztP&#10;ZIezq87vU2KYxindvP305c37r5/f4Xnz8QPJMbRqcKFBxKXZ+fkW3M4n3aPwmggl3Utkyk6gNjJm&#10;o4+L0TBGwvGxquq6xmocQ2frs3t36zSIYqJJdM6H+BCsJumjpUqa5ANr2OFRiFPqKQVxqa2pkfwV&#10;jwpSsjJPQaC2VDCj81bBpfLkwHAfulfVXDZnJoiQSi2g8s+gOTfBIG/a3wKX7FzRmrgAtTTW/65q&#10;HE+tiin/pHrSmmRf2+6Yx5LtwHXJhs6rnfbxx3uGf/8Bt98AAAD//wMAUEsDBBQABgAIAAAAIQAm&#10;dD/33gAAAAsBAAAPAAAAZHJzL2Rvd25yZXYueG1sTI/BTsMwEETvSPyDtUjcqN3SOFEapyqVEGda&#10;Lr05yZJEjdchdtvw9ywnOK7maeZtsZ3dIK44hd6TgeVCgUCqfdNTa+Dj+PqUgQjRUmMHT2jgGwNs&#10;y/u7wuaNv9E7Xg+xFVxCIbcGuhjHXMpQd+hsWPgRibNPPzkb+Zxa2Uz2xuVukCultHS2J17o7Ij7&#10;Duvz4eIMHN+cmqvY75G+UrU7vSSaTokxjw/zbgMi4hz/YPjVZ3Uo2anyF2qCGAyka60Z5SBbL0Ew&#10;kerkGURlYKV1BrIs5P8fyh8AAAD//wMAUEsBAi0AFAAGAAgAAAAhALaDOJL+AAAA4QEAABMAAAAA&#10;AAAAAAAAAAAAAAAAAFtDb250ZW50X1R5cGVzXS54bWxQSwECLQAUAAYACAAAACEAOP0h/9YAAACU&#10;AQAACwAAAAAAAAAAAAAAAAAvAQAAX3JlbHMvLnJlbHNQSwECLQAUAAYACAAAACEAavV759IBAADI&#10;AwAADgAAAAAAAAAAAAAAAAAuAgAAZHJzL2Uyb0RvYy54bWxQSwECLQAUAAYACAAAACEAJnQ/994A&#10;AAALAQAADwAAAAAAAAAAAAAAAAAsBAAAZHJzL2Rvd25yZXYueG1sUEsFBgAAAAAEAAQA8wAAADcF&#10;AAAAAA==&#10;" strokecolor="black [3200]" strokeweight=".5pt">
                <v:stroke joinstyle="miter"/>
                <w10:wrap anchorx="margin"/>
              </v:line>
            </w:pict>
          </mc:Fallback>
        </mc:AlternateContent>
      </w:r>
      <w:r w:rsidR="00237532" w:rsidRPr="00574CEE">
        <w:rPr>
          <w:rFonts w:eastAsiaTheme="minorEastAsia"/>
          <w:b/>
          <w:noProof/>
          <w:kern w:val="2"/>
          <w:sz w:val="30"/>
          <w:szCs w:val="30"/>
        </w:rPr>
        <mc:AlternateContent>
          <mc:Choice Requires="wps">
            <w:drawing>
              <wp:anchor distT="0" distB="0" distL="114300" distR="114300" simplePos="0" relativeHeight="251849728" behindDoc="0" locked="0" layoutInCell="1" allowOverlap="1" wp14:anchorId="4FA7EB30" wp14:editId="77F6610F">
                <wp:simplePos x="0" y="0"/>
                <wp:positionH relativeFrom="column">
                  <wp:posOffset>2618437</wp:posOffset>
                </wp:positionH>
                <wp:positionV relativeFrom="paragraph">
                  <wp:posOffset>2110427</wp:posOffset>
                </wp:positionV>
                <wp:extent cx="887105" cy="299720"/>
                <wp:effectExtent l="0" t="0" r="0" b="5080"/>
                <wp:wrapNone/>
                <wp:docPr id="11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7105" cy="299720"/>
                        </a:xfrm>
                        <a:prstGeom prst="rect">
                          <a:avLst/>
                        </a:prstGeom>
                        <a:noFill/>
                        <a:ln w="9525">
                          <a:noFill/>
                          <a:miter lim="800000"/>
                        </a:ln>
                      </wps:spPr>
                      <wps:txbx>
                        <w:txbxContent>
                          <w:p w:rsidR="00583B3D" w:rsidRPr="00044F65" w:rsidRDefault="00583B3D" w:rsidP="00574CEE">
                            <w:pPr>
                              <w:ind w:firstLineChars="0" w:firstLine="0"/>
                              <w:rPr>
                                <w:sz w:val="18"/>
                                <w:szCs w:val="18"/>
                              </w:rPr>
                            </w:pPr>
                            <w:r>
                              <w:rPr>
                                <w:rFonts w:hint="eastAsia"/>
                                <w:sz w:val="18"/>
                                <w:szCs w:val="18"/>
                              </w:rPr>
                              <w:t>非支承端主梁</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A7EB30" id="_x0000_s1056" type="#_x0000_t202" style="position:absolute;left:0;text-align:left;margin-left:206.2pt;margin-top:166.2pt;width:69.85pt;height:23.6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7fqEwIAAOUDAAAOAAAAZHJzL2Uyb0RvYy54bWysU0uOEzEQ3SNxB8t70p9JmKSVzmiY0SCk&#10;4SMNHMBxu9MWtsvYTrqHA8ANWLFhz7lyDsruJESwQ/TCsruqnuu9el5eDVqRnXBegqlpMckpEYZD&#10;I82mph/e3z2bU+IDMw1TYERNH4WnV6unT5a9rUQJHahGOIIgxle9rWkXgq2yzPNOaOYnYIXBYAtO&#10;s4BHt8kax3pE1yor8/x51oNrrAMuvMe/t2OQrhJ+2woe3ratF4GommJvIa0ureu4ZqslqzaO2U7y&#10;QxvsH7rQTBq89AR1ywIjWyf/gtKSO/DQhgkHnUHbSi4SB2RT5H+weeiYFYkLiuPtSSb//2D5m907&#10;R2SDsytmF5QYpnFK+29f999/7n98IWVUqLe+wsQHi6lheAEDZie23t4D/+iJgZuOmY24dg76TrAG&#10;OyxiZXZWOuL4CLLuX0OD97BtgAQ0tE5H+VAQgug4qcfTdMQQCMef8/llkc8o4RgqF4vLMk0vY9Wx&#10;2DofXgrQJG5q6nD4CZzt7n2IzbDqmBLvMnAnlUoGUIb0NV3MylkqOItoGdCfSmq8P49fYsUqZQ7k&#10;Ip+RWRjWQ1LyYnoUbQ3NI9J1MPoO3wluOnCfKenRczX1n7bMCUrUK4OSLYrpNJo0HaazyJC488j6&#10;PMIMR6iaBkrG7U1Ixh65XaO0rUy04wzGTg49o5eSGgffR7Oen1PW79e5+gUAAP//AwBQSwMEFAAG&#10;AAgAAAAhAIiafDvfAAAACwEAAA8AAABkcnMvZG93bnJldi54bWxMj8tOwzAQRfdI/IM1SOyonTQp&#10;NMSpEIgtqOUhsXPjaRIRj6PYbcLfM13Bbh5Hd86Um9n14oRj6DxpSBYKBFLtbUeNhve355s7ECEa&#10;sqb3hBp+MMCmurwoTWH9RFs87WIjOIRCYTS0MQ6FlKFu0Zmw8AMS7w5+dCZyOzbSjmbicNfLVKmV&#10;dKYjvtCaAR9brL93R6fh4+Xw9Zmp1+bJ5cPkZyXJraXW11fzwz2IiHP8g+Gsz+pQsdPeH8kG0WvI&#10;kjRjVMNyeS6YyPM0AbHnye16BbIq5f8fql8AAAD//wMAUEsBAi0AFAAGAAgAAAAhALaDOJL+AAAA&#10;4QEAABMAAAAAAAAAAAAAAAAAAAAAAFtDb250ZW50X1R5cGVzXS54bWxQSwECLQAUAAYACAAAACEA&#10;OP0h/9YAAACUAQAACwAAAAAAAAAAAAAAAAAvAQAAX3JlbHMvLnJlbHNQSwECLQAUAAYACAAAACEA&#10;vUu36hMCAADlAwAADgAAAAAAAAAAAAAAAAAuAgAAZHJzL2Uyb0RvYy54bWxQSwECLQAUAAYACAAA&#10;ACEAiJp8O98AAAALAQAADwAAAAAAAAAAAAAAAABtBAAAZHJzL2Rvd25yZXYueG1sUEsFBgAAAAAE&#10;AAQA8wAAAHkFAAAAAA==&#10;" filled="f" stroked="f">
                <v:textbox>
                  <w:txbxContent>
                    <w:p w:rsidR="00583B3D" w:rsidRPr="00044F65" w:rsidRDefault="00583B3D" w:rsidP="00574CEE">
                      <w:pPr>
                        <w:ind w:firstLineChars="0" w:firstLine="0"/>
                        <w:rPr>
                          <w:sz w:val="18"/>
                          <w:szCs w:val="18"/>
                        </w:rPr>
                      </w:pPr>
                      <w:r>
                        <w:rPr>
                          <w:rFonts w:hint="eastAsia"/>
                          <w:sz w:val="18"/>
                          <w:szCs w:val="18"/>
                        </w:rPr>
                        <w:t>非支承端主梁</w:t>
                      </w:r>
                    </w:p>
                  </w:txbxContent>
                </v:textbox>
              </v:shape>
            </w:pict>
          </mc:Fallback>
        </mc:AlternateContent>
      </w:r>
      <w:r w:rsidR="00237532" w:rsidRPr="00574CEE">
        <w:rPr>
          <w:rFonts w:eastAsiaTheme="minorEastAsia"/>
          <w:b/>
          <w:noProof/>
          <w:kern w:val="2"/>
          <w:sz w:val="30"/>
          <w:szCs w:val="30"/>
        </w:rPr>
        <mc:AlternateContent>
          <mc:Choice Requires="wps">
            <w:drawing>
              <wp:anchor distT="0" distB="0" distL="114300" distR="114300" simplePos="0" relativeHeight="251850752" behindDoc="0" locked="0" layoutInCell="1" allowOverlap="1" wp14:anchorId="41F6675F" wp14:editId="24E88925">
                <wp:simplePos x="0" y="0"/>
                <wp:positionH relativeFrom="margin">
                  <wp:posOffset>2693035</wp:posOffset>
                </wp:positionH>
                <wp:positionV relativeFrom="paragraph">
                  <wp:posOffset>2376009</wp:posOffset>
                </wp:positionV>
                <wp:extent cx="661670" cy="0"/>
                <wp:effectExtent l="0" t="0" r="24130" b="19050"/>
                <wp:wrapNone/>
                <wp:docPr id="1154" name="直接连接符 1154"/>
                <wp:cNvGraphicFramePr/>
                <a:graphic xmlns:a="http://schemas.openxmlformats.org/drawingml/2006/main">
                  <a:graphicData uri="http://schemas.microsoft.com/office/word/2010/wordprocessingShape">
                    <wps:wsp>
                      <wps:cNvCnPr/>
                      <wps:spPr>
                        <a:xfrm>
                          <a:off x="0" y="0"/>
                          <a:ext cx="6616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A01EC" id="直接连接符 1154" o:spid="_x0000_s1026" style="position:absolute;left:0;text-align:left;z-index:251850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2.05pt,187.1pt" to="264.15pt,18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qRGxwEAALkDAAAOAAAAZHJzL2Uyb0RvYy54bWysU0uO1DAQ3SNxB8t7OskIGhR1ehYzgg2C&#10;Fp8DeJxyx8I/lU0nfQkugMQOVizZc5sZjkHZ3Z1BgBBCbCouu96relWV1flkDdsBRu1dx5tFzRk4&#10;6Xvtth1//erxvUecxSRcL4x30PE9RH6+vntnNYYWzvzgTQ/IiMTFdgwdH1IKbVVFOYAVceEDOHpU&#10;Hq1I5OK26lGMxG5NdVbXy2r02Af0EmKk28vDI18XfqVApudKRUjMdJxqS8VisVfZVuuVaLcowqDl&#10;sQzxD1VYoR0lnakuRRLsLepfqKyW6KNXaSG9rbxSWkLRQGqa+ic1LwcRoGih5sQwtyn+P1r5bLdB&#10;pnuaXfPgPmdOWJrSzfsv1+8+fvv6gezN50+svFGrxhBbQly4DR69GDaYdU8Kbf6SIjaV9u7n9sKU&#10;mKTL5bJZPqQhyNNTdYsLGNMT8JblQ8eNdlm4aMXuaUyUi0JPIeTkOg6ZyyntDeRg416AIjGUqyno&#10;skZwYZDtBC1A/6bJAyeuEpkhShszg+o/g46xGQZltf4WOEeXjN6lGWi18/i7rGk6laoO8SfVB61Z&#10;9pXv92UOpR20H0XZcZfzAv7oF/jtH7f+DgAA//8DAFBLAwQUAAYACAAAACEAzRogs98AAAALAQAA&#10;DwAAAGRycy9kb3ducmV2LnhtbEyP0UrDMBSG7wXfIRzBO5cuq3N0TccYiHgjrtP7rMnSzuSkJGlX&#10;394Iwrw853z85/vLzWQNGZUPnUMO81kGRGHjZIeaw8fh+WEFJESBUhiHisO3CrCpbm9KUUh3wb0a&#10;66hJCsFQCA5tjH1BaWhaZUWYuV5hup2ctyKm0WsqvbikcGsoy7IltaLD9KEVvdq1qvmqB8vBvPrx&#10;U+/0Ngwv+2V9fj+xt8PI+f3dtF0DiWqKVxh+9ZM6VMnp6AaUgRgOOcvnCeWweMoZkEQ8stUCyPFv&#10;Q6uS/u9Q/QAAAP//AwBQSwECLQAUAAYACAAAACEAtoM4kv4AAADhAQAAEwAAAAAAAAAAAAAAAAAA&#10;AAAAW0NvbnRlbnRfVHlwZXNdLnhtbFBLAQItABQABgAIAAAAIQA4/SH/1gAAAJQBAAALAAAAAAAA&#10;AAAAAAAAAC8BAABfcmVscy8ucmVsc1BLAQItABQABgAIAAAAIQDB2qRGxwEAALkDAAAOAAAAAAAA&#10;AAAAAAAAAC4CAABkcnMvZTJvRG9jLnhtbFBLAQItABQABgAIAAAAIQDNGiCz3wAAAAsBAAAPAAAA&#10;AAAAAAAAAAAAACEEAABkcnMvZG93bnJldi54bWxQSwUGAAAAAAQABADzAAAALQUAAAAA&#10;" strokecolor="black [3200]" strokeweight=".5pt">
                <v:stroke joinstyle="miter"/>
                <w10:wrap anchorx="margin"/>
              </v:line>
            </w:pict>
          </mc:Fallback>
        </mc:AlternateContent>
      </w:r>
      <w:r w:rsidR="00237532" w:rsidRPr="00574CEE">
        <w:rPr>
          <w:rFonts w:eastAsiaTheme="minorEastAsia"/>
          <w:b/>
          <w:noProof/>
          <w:kern w:val="2"/>
          <w:sz w:val="30"/>
          <w:szCs w:val="30"/>
        </w:rPr>
        <mc:AlternateContent>
          <mc:Choice Requires="wps">
            <w:drawing>
              <wp:anchor distT="0" distB="0" distL="114300" distR="114300" simplePos="0" relativeHeight="251851776" behindDoc="0" locked="0" layoutInCell="1" allowOverlap="1" wp14:anchorId="07E21DEC" wp14:editId="08A2932C">
                <wp:simplePos x="0" y="0"/>
                <wp:positionH relativeFrom="margin">
                  <wp:posOffset>2604770</wp:posOffset>
                </wp:positionH>
                <wp:positionV relativeFrom="paragraph">
                  <wp:posOffset>2144395</wp:posOffset>
                </wp:positionV>
                <wp:extent cx="90170" cy="234950"/>
                <wp:effectExtent l="0" t="0" r="24130" b="31750"/>
                <wp:wrapNone/>
                <wp:docPr id="1155" name="直接连接符 1155"/>
                <wp:cNvGraphicFramePr/>
                <a:graphic xmlns:a="http://schemas.openxmlformats.org/drawingml/2006/main">
                  <a:graphicData uri="http://schemas.microsoft.com/office/word/2010/wordprocessingShape">
                    <wps:wsp>
                      <wps:cNvCnPr/>
                      <wps:spPr>
                        <a:xfrm>
                          <a:off x="0" y="0"/>
                          <a:ext cx="90170" cy="2349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86DEB4" id="直接连接符 1155" o:spid="_x0000_s1026" style="position:absolute;left:0;text-align:left;z-index:251851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5.1pt,168.85pt" to="212.2pt,1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nGAzQEAAL0DAAAOAAAAZHJzL2Uyb0RvYy54bWysU0uOEzEQ3SNxB8t70t2BANNKZxYzgg2C&#10;iM8BPO5yYuGfbJPuXIILILGDFUv23IbhGJQrSQ8ChBBiU+2y672qV1W9PB+tYTuISXvX8WZWcwZO&#10;+l67TcdfvXx05yFnKQvXC+MddHwPiZ+vbt9aDqGFud9600NkSOJSO4SOb3MObVUluQUr0swHcPio&#10;fLQioxs3VR/FgOzWVPO6vl8NPvYhegkp4e3l4ZGviF8pkPmZUgkyMx3H2jLZSPaq2Gq1FO0mirDV&#10;8liG+IcqrNAOk05UlyIL9ibqX6isltEnr/JMelt5pbQE0oBqmvonNS+2IgBpweakMLUp/T9a+XS3&#10;jkz3OLtmseDMCYtTun73+evbD9++vEd7/ekjozds1RBSi4gLt45HL4V1LLpHFW35oiI2Unv3U3th&#10;zEzi5VndPMAZSHyZ3713tqDuVzfYEFN+DN6ycui40a6IF63YPUkZ82HoKQSdUsshO53y3kAJNu45&#10;KBSE+RpC0yrBhYlsJ3AJ+tdNGTpyUWSBKG3MBKr/DDrGFhjQev0tcIqmjN7lCWi18/F3WfN4KlUd&#10;4k+qD1qL7Cvf72kW1A7cEVJ23OeyhD/6BL/561bfAQAA//8DAFBLAwQUAAYACAAAACEAoPD1hOAA&#10;AAALAQAADwAAAGRycy9kb3ducmV2LnhtbEyPy07DMBBF90j8gzVI7KjT1GpQiFNVlRBig2gKezee&#10;Omn9iGwnDX+PWdHlzBzdObfazEaTCX3oneWwXGRA0LZO9lZx+Dq8Pj0DCVFYKbSzyOEHA2zq+7tK&#10;lNJd7R6nJiqSQmwoBYcuxqGkNLQdGhEWbkCbbifnjYhp9IpKL64p3GiaZ9maGtHb9KETA+46bC/N&#10;aDjodz99q53ahvFtv27On6f84zBx/vgwb1+ARJzjPwx/+kkd6uR0dKOVgWgObJnlCeWwWhUFkESw&#10;nDEgx7QpWAG0ruhth/oXAAD//wMAUEsBAi0AFAAGAAgAAAAhALaDOJL+AAAA4QEAABMAAAAAAAAA&#10;AAAAAAAAAAAAAFtDb250ZW50X1R5cGVzXS54bWxQSwECLQAUAAYACAAAACEAOP0h/9YAAACUAQAA&#10;CwAAAAAAAAAAAAAAAAAvAQAAX3JlbHMvLnJlbHNQSwECLQAUAAYACAAAACEAhPJxgM0BAAC9AwAA&#10;DgAAAAAAAAAAAAAAAAAuAgAAZHJzL2Uyb0RvYy54bWxQSwECLQAUAAYACAAAACEAoPD1hOAAAAAL&#10;AQAADwAAAAAAAAAAAAAAAAAnBAAAZHJzL2Rvd25yZXYueG1sUEsFBgAAAAAEAAQA8wAAADQFAAAA&#10;AA==&#10;" strokecolor="black [3200]" strokeweight=".5pt">
                <v:stroke joinstyle="miter"/>
                <w10:wrap anchorx="margin"/>
              </v:line>
            </w:pict>
          </mc:Fallback>
        </mc:AlternateContent>
      </w:r>
      <w:r w:rsidR="00237532" w:rsidRPr="00764E7F">
        <w:rPr>
          <w:rFonts w:eastAsiaTheme="minorEastAsia"/>
          <w:b/>
          <w:noProof/>
          <w:kern w:val="2"/>
          <w:sz w:val="30"/>
          <w:szCs w:val="30"/>
        </w:rPr>
        <mc:AlternateContent>
          <mc:Choice Requires="wps">
            <w:drawing>
              <wp:anchor distT="0" distB="0" distL="114300" distR="114300" simplePos="0" relativeHeight="251864064" behindDoc="0" locked="0" layoutInCell="1" allowOverlap="1" wp14:anchorId="5FF4A772" wp14:editId="47C89D8D">
                <wp:simplePos x="0" y="0"/>
                <wp:positionH relativeFrom="margin">
                  <wp:posOffset>1192530</wp:posOffset>
                </wp:positionH>
                <wp:positionV relativeFrom="paragraph">
                  <wp:posOffset>2811145</wp:posOffset>
                </wp:positionV>
                <wp:extent cx="158115" cy="257810"/>
                <wp:effectExtent l="0" t="0" r="32385" b="27940"/>
                <wp:wrapNone/>
                <wp:docPr id="1164" name="直接连接符 1164"/>
                <wp:cNvGraphicFramePr/>
                <a:graphic xmlns:a="http://schemas.openxmlformats.org/drawingml/2006/main">
                  <a:graphicData uri="http://schemas.microsoft.com/office/word/2010/wordprocessingShape">
                    <wps:wsp>
                      <wps:cNvCnPr/>
                      <wps:spPr>
                        <a:xfrm>
                          <a:off x="0" y="0"/>
                          <a:ext cx="158115" cy="2578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E8F535" id="直接连接符 1164" o:spid="_x0000_s1026" style="position:absolute;left:0;text-align:left;z-index:251864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3.9pt,221.35pt" to="106.35pt,2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BWczwEAAL4DAAAOAAAAZHJzL2Uyb0RvYy54bWysU0tu2zAQ3RfIHQjua0lGnRqC5SwSNJug&#10;Nfo5AEMNLaL8gWQs+RK5QIDs0lWX3fc2SY/RIW0rRVIURdHNiMOZNzPvcbQ4GbQiG/BBWtPQalJS&#10;AobbVpp1Qz99fPNyTkmIzLRMWQMN3UKgJ8ujF4ve1TC1nVUteIJFTKh719AuRlcXReAdaBYm1oHB&#10;oLBes4iuXxetZz1W16qYluVx0VvfOm85hIC3Z7sgXeb6QgCP74QIEIlqKM4Ws/XZXiZbLBesXnvm&#10;Osn3Y7B/mEIzabDpWOqMRUauvHxWSkvubbAiTrjVhRVCcsgckE1VPmHzoWMOMhcUJ7hRpvD/yvK3&#10;m5UnssW3q45fUWKYxld6uPl2f3334/st2oevX0iOoVS9CzUiTs3K773gVj7xHoTX6YuMyJDl3Y7y&#10;whAJx8tqNq+qGSUcQ9PZ63mV5S8ewc6HeA5Wk3RoqJImsWc121yEiA0x9ZCCThpm1z6f4lZBSlbm&#10;PQhklBpmdN4lOFWebBhuQfu5Sq+OtXJmggip1Agq/wza5yYY5P36W+CYnTtaE0eglsb633WNw2FU&#10;scs/sN5xTbQvbbvNj5HlwCXJzPYLnbbwVz/DH3+75U8AAAD//wMAUEsDBBQABgAIAAAAIQC4aVfs&#10;4AAAAAsBAAAPAAAAZHJzL2Rvd25yZXYueG1sTI/NbsIwEITvlfoO1lbqrTgEBFEaByGkquqlgtDe&#10;Tbwkaf0T2U5I377LCW47u6PZb4rNZDQb0YfOWQHzWQIMbe1UZxsBX8e3lwxYiNIqqZ1FAX8YYFM+&#10;PhQyV+5iDzhWsWEUYkMuBbQx9jnnoW7RyDBzPVq6nZ03MpL0DVdeXijcaJ4myYob2Vn60Moedy3W&#10;v9VgBOgPP343u2YbhvfDqvrZn9PP4yjE89O0fQUWcYo3M1zxCR1KYjq5warANOlsTehRwHKZroGR&#10;I51fhxNtssUCeFnw+w7lPwAAAP//AwBQSwECLQAUAAYACAAAACEAtoM4kv4AAADhAQAAEwAAAAAA&#10;AAAAAAAAAAAAAAAAW0NvbnRlbnRfVHlwZXNdLnhtbFBLAQItABQABgAIAAAAIQA4/SH/1gAAAJQB&#10;AAALAAAAAAAAAAAAAAAAAC8BAABfcmVscy8ucmVsc1BLAQItABQABgAIAAAAIQChyBWczwEAAL4D&#10;AAAOAAAAAAAAAAAAAAAAAC4CAABkcnMvZTJvRG9jLnhtbFBLAQItABQABgAIAAAAIQC4aVfs4AAA&#10;AAsBAAAPAAAAAAAAAAAAAAAAACkEAABkcnMvZG93bnJldi54bWxQSwUGAAAAAAQABADzAAAANgUA&#10;AAAA&#10;" strokecolor="black [3200]" strokeweight=".5pt">
                <v:stroke joinstyle="miter"/>
                <w10:wrap anchorx="margin"/>
              </v:line>
            </w:pict>
          </mc:Fallback>
        </mc:AlternateContent>
      </w:r>
      <w:r w:rsidR="00237532" w:rsidRPr="00764E7F">
        <w:rPr>
          <w:rFonts w:eastAsiaTheme="minorEastAsia"/>
          <w:b/>
          <w:noProof/>
          <w:kern w:val="2"/>
          <w:sz w:val="30"/>
          <w:szCs w:val="30"/>
        </w:rPr>
        <mc:AlternateContent>
          <mc:Choice Requires="wps">
            <w:drawing>
              <wp:anchor distT="0" distB="0" distL="114300" distR="114300" simplePos="0" relativeHeight="251863040" behindDoc="0" locked="0" layoutInCell="1" allowOverlap="1" wp14:anchorId="7650FB97" wp14:editId="1BD0DA1A">
                <wp:simplePos x="0" y="0"/>
                <wp:positionH relativeFrom="margin">
                  <wp:posOffset>1348105</wp:posOffset>
                </wp:positionH>
                <wp:positionV relativeFrom="paragraph">
                  <wp:posOffset>3076575</wp:posOffset>
                </wp:positionV>
                <wp:extent cx="622300" cy="0"/>
                <wp:effectExtent l="0" t="0" r="25400" b="19050"/>
                <wp:wrapNone/>
                <wp:docPr id="1163" name="直接连接符 1163"/>
                <wp:cNvGraphicFramePr/>
                <a:graphic xmlns:a="http://schemas.openxmlformats.org/drawingml/2006/main">
                  <a:graphicData uri="http://schemas.microsoft.com/office/word/2010/wordprocessingShape">
                    <wps:wsp>
                      <wps:cNvCnPr/>
                      <wps:spPr>
                        <a:xfrm>
                          <a:off x="0" y="0"/>
                          <a:ext cx="622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54A3EC" id="直接连接符 1163" o:spid="_x0000_s1026" style="position:absolute;left:0;text-align:left;z-index:251863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06.15pt,242.25pt" to="155.15pt,2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OV4xwEAALkDAAAOAAAAZHJzL2Uyb0RvYy54bWysU82O0zAQviPxDpbvNElXqlDUdA+7gguC&#10;ip8H8DrjxsJ/GpsmfQleAIkbnDhy521YHoOx22YRIIQQl4nHnu+b+WYm68vJGrYHjNq7jjeLmjNw&#10;0vfa7Tr+6uWjBw85i0m4XhjvoOMHiPxyc//eegwtLP3gTQ/IiMTFdgwdH1IKbVVFOYAVceEDOHpU&#10;Hq1I5OKu6lGMxG5NtazrVTV67AN6CTHS7fXxkW8Kv1Ig0zOlIiRmOk61pWKx2Jtsq81atDsUYdDy&#10;VIb4hyqs0I6SzlTXIgn2BvUvVFZL9NGrtJDeVl4pLaFoIDVN/ZOaF4MIULRQc2KY2xT/H618ut8i&#10;0z3NrlldcOaEpSndvvv89e2Hb1/ek7399JGVN2rVGGJLiCu3xZMXwxaz7kmhzV9SxKbS3sPcXpgS&#10;k3S5Wi4vahqCPD9Vd7iAMT0Gb1k+dNxol4WLVuyfxES5KPQcQk6u45i5nNLBQA427jkoEkO5moIu&#10;awRXBtle0AL0r5s8cOIqkRmitDEzqP4z6BSbYVBW62+Bc3TJ6F2agVY7j7/LmqZzqeoYf1Z91Jpl&#10;3/j+UOZQ2kH7UZSddjkv4I9+gd/9cZvvAAAA//8DAFBLAwQUAAYACAAAACEAHJrxed4AAAALAQAA&#10;DwAAAGRycy9kb3ducmV2LnhtbEyPTUvDQBCG74L/YRnBm90kraXEbEopiHgRm+p9m51uovsRdjdp&#10;/PeOIOhx3nl455lqO1vDJgyx905AvsiAoWu96p0W8HZ8vNsAi0k6JY13KOALI2zr66tKlspf3AGn&#10;JmlGJS6WUkCX0lByHtsOrYwLP6Cj3dkHKxONQXMV5IXKreFFlq25lb2jC50ccN9h+9mMVoB5DtO7&#10;3utdHJ8O6+bj9Vy8HCchbm/m3QOwhHP6g+FHn9ShJqeTH52KzAgo8mJJqIDVZnUPjIhlnlFy+k14&#10;XfH/P9TfAAAA//8DAFBLAQItABQABgAIAAAAIQC2gziS/gAAAOEBAAATAAAAAAAAAAAAAAAAAAAA&#10;AABbQ29udGVudF9UeXBlc10ueG1sUEsBAi0AFAAGAAgAAAAhADj9If/WAAAAlAEAAAsAAAAAAAAA&#10;AAAAAAAALwEAAF9yZWxzLy5yZWxzUEsBAi0AFAAGAAgAAAAhAIsI5XjHAQAAuQMAAA4AAAAAAAAA&#10;AAAAAAAALgIAAGRycy9lMm9Eb2MueG1sUEsBAi0AFAAGAAgAAAAhABya8XneAAAACwEAAA8AAAAA&#10;AAAAAAAAAAAAIQQAAGRycy9kb3ducmV2LnhtbFBLBQYAAAAABAAEAPMAAAAsBQAAAAA=&#10;" strokecolor="black [3200]" strokeweight=".5pt">
                <v:stroke joinstyle="miter"/>
                <w10:wrap anchorx="margin"/>
              </v:line>
            </w:pict>
          </mc:Fallback>
        </mc:AlternateContent>
      </w:r>
      <w:r w:rsidR="00237532" w:rsidRPr="00764E7F">
        <w:rPr>
          <w:rFonts w:eastAsiaTheme="minorEastAsia"/>
          <w:b/>
          <w:noProof/>
          <w:kern w:val="2"/>
          <w:sz w:val="30"/>
          <w:szCs w:val="30"/>
        </w:rPr>
        <mc:AlternateContent>
          <mc:Choice Requires="wps">
            <w:drawing>
              <wp:anchor distT="0" distB="0" distL="114300" distR="114300" simplePos="0" relativeHeight="251862016" behindDoc="0" locked="0" layoutInCell="1" allowOverlap="1" wp14:anchorId="364BCFDE" wp14:editId="157248E0">
                <wp:simplePos x="0" y="0"/>
                <wp:positionH relativeFrom="column">
                  <wp:posOffset>1302205</wp:posOffset>
                </wp:positionH>
                <wp:positionV relativeFrom="paragraph">
                  <wp:posOffset>2831788</wp:posOffset>
                </wp:positionV>
                <wp:extent cx="830253" cy="299720"/>
                <wp:effectExtent l="0" t="0" r="0" b="5080"/>
                <wp:wrapNone/>
                <wp:docPr id="116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253" cy="299720"/>
                        </a:xfrm>
                        <a:prstGeom prst="rect">
                          <a:avLst/>
                        </a:prstGeom>
                        <a:noFill/>
                        <a:ln w="9525">
                          <a:noFill/>
                          <a:miter lim="800000"/>
                        </a:ln>
                      </wps:spPr>
                      <wps:txbx>
                        <w:txbxContent>
                          <w:p w:rsidR="00583B3D" w:rsidRPr="00044F65" w:rsidRDefault="00583B3D" w:rsidP="00764E7F">
                            <w:pPr>
                              <w:ind w:firstLineChars="0" w:firstLine="0"/>
                              <w:rPr>
                                <w:sz w:val="18"/>
                                <w:szCs w:val="18"/>
                              </w:rPr>
                            </w:pPr>
                            <w:r>
                              <w:rPr>
                                <w:rFonts w:hint="eastAsia"/>
                                <w:sz w:val="18"/>
                                <w:szCs w:val="18"/>
                              </w:rPr>
                              <w:t>支承端主梁</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4BCFDE" id="_x0000_s1057" type="#_x0000_t202" style="position:absolute;left:0;text-align:left;margin-left:102.55pt;margin-top:223pt;width:65.35pt;height:23.6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iUPEwIAAOUDAAAOAAAAZHJzL2Uyb0RvYy54bWysU8GO0zAQvSPxD5bvNGnaLtuo6WrZ1SKk&#10;BVZa+ADXcRoL22Nst0n5APgDTly473f1Oxg7banghsjBsjMzz/PePC+ueq3IVjgvwVR0PMopEYZD&#10;Lc26oh8/3L24pMQHZmqmwIiK7oSnV8vnzxadLUUBLahaOIIgxpedrWgbgi2zzPNWaOZHYIXBYANO&#10;s4BHt85qxzpE1yor8vwi68DV1gEX3uPf2yFIlwm/aQQP75vGi0BURbG3kFaX1lVcs+WClWvHbCv5&#10;oQ32D11oJg1eeoK6ZYGRjZN/QWnJHXhowoiDzqBpJBeJA7IZ53+weWyZFYkLiuPtSSb//2D5u+2D&#10;I7LG2Y0vCkoM0zil/fdv+x9P+59fSREV6qwvMfHRYmroX0GP2Ymtt/fAP3li4KZlZi2unYOuFazG&#10;DsexMjsrHXB8BFl1b6HGe9gmQALqG6ejfCgIQXSc1O40HdEHwvHn5SQvZhNKOIaK+fxlkaaXsfJY&#10;bJ0PrwVoEjcVdTj8BM629z7EZlh5TIl3GbiTSiUDKEO6is5nxSwVnEW0DOhPJTXen8cvsWKlMgdy&#10;kc/ALPSrPik5mR1FW0G9Q7oOBt/hO8FNC+4LJR16rqL+84Y5QYl6Y1Cy+Xg6jSZNh+ksMiTuPLI6&#10;jzDDEaqigZJhexOSsQdu1yhtIxPtOIOhk0PP6KWkxsH30azn55T1+3UufwEAAP//AwBQSwMEFAAG&#10;AAgAAAAhAFeKaqnfAAAACwEAAA8AAABkcnMvZG93bnJldi54bWxMj01PwzAMhu9I/IfISNxYsn5M&#10;rDSdEIgriAGTdssar61onKrJ1vLvMSd2tP3o9fOWm9n14oxj6DxpWC4UCKTa244aDZ8fL3f3IEI0&#10;ZE3vCTX8YIBNdX1VmsL6id7xvI2N4BAKhdHQxjgUUoa6RWfCwg9IfDv60ZnI49hIO5qJw10vE6VW&#10;0pmO+ENrBnxqsf7enpyGr9fjfpept+bZ5cPkZyXJraXWtzfz4wOIiHP8h+FPn9WhYqeDP5ENoteQ&#10;qHzJqIYsW3EpJtI05zIH3qzTBGRVyssO1S8AAAD//wMAUEsBAi0AFAAGAAgAAAAhALaDOJL+AAAA&#10;4QEAABMAAAAAAAAAAAAAAAAAAAAAAFtDb250ZW50X1R5cGVzXS54bWxQSwECLQAUAAYACAAAACEA&#10;OP0h/9YAAACUAQAACwAAAAAAAAAAAAAAAAAvAQAAX3JlbHMvLnJlbHNQSwECLQAUAAYACAAAACEA&#10;6eolDxMCAADlAwAADgAAAAAAAAAAAAAAAAAuAgAAZHJzL2Uyb0RvYy54bWxQSwECLQAUAAYACAAA&#10;ACEAV4pqqd8AAAALAQAADwAAAAAAAAAAAAAAAABtBAAAZHJzL2Rvd25yZXYueG1sUEsFBgAAAAAE&#10;AAQA8wAAAHkFAAAAAA==&#10;" filled="f" stroked="f">
                <v:textbox>
                  <w:txbxContent>
                    <w:p w:rsidR="00583B3D" w:rsidRPr="00044F65" w:rsidRDefault="00583B3D" w:rsidP="00764E7F">
                      <w:pPr>
                        <w:ind w:firstLineChars="0" w:firstLine="0"/>
                        <w:rPr>
                          <w:sz w:val="18"/>
                          <w:szCs w:val="18"/>
                        </w:rPr>
                      </w:pPr>
                      <w:r>
                        <w:rPr>
                          <w:rFonts w:hint="eastAsia"/>
                          <w:sz w:val="18"/>
                          <w:szCs w:val="18"/>
                        </w:rPr>
                        <w:t>支承端主梁</w:t>
                      </w:r>
                    </w:p>
                  </w:txbxContent>
                </v:textbox>
              </v:shape>
            </w:pict>
          </mc:Fallback>
        </mc:AlternateContent>
      </w:r>
      <w:r w:rsidR="002119F6">
        <w:rPr>
          <w:noProof/>
        </w:rPr>
        <w:drawing>
          <wp:inline distT="0" distB="0" distL="0" distR="0" wp14:anchorId="72CCF3A5" wp14:editId="3BABE439">
            <wp:extent cx="5278120" cy="2852726"/>
            <wp:effectExtent l="0" t="0" r="0" b="5080"/>
            <wp:docPr id="1" name="图片 1" descr="G:\腾讯数据\Tencent Files\510663649\nt_qq\nt_data\Pic\2024-11\Ori\7da822f3f532311f9f21da45065cd35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腾讯数据\Tencent Files\510663649\nt_qq\nt_data\Pic\2024-11\Ori\7da822f3f532311f9f21da45065cd35c.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78120" cy="2852726"/>
                    </a:xfrm>
                    <a:prstGeom prst="rect">
                      <a:avLst/>
                    </a:prstGeom>
                    <a:noFill/>
                    <a:ln>
                      <a:noFill/>
                    </a:ln>
                  </pic:spPr>
                </pic:pic>
              </a:graphicData>
            </a:graphic>
          </wp:inline>
        </w:drawing>
      </w:r>
    </w:p>
    <w:p w:rsidR="00864B62" w:rsidRDefault="00864B62" w:rsidP="00204F3A">
      <w:pPr>
        <w:pStyle w:val="A7"/>
        <w:numPr>
          <w:ilvl w:val="0"/>
          <w:numId w:val="0"/>
        </w:numPr>
        <w:spacing w:beforeLines="50" w:before="163" w:afterLines="50" w:after="163"/>
        <w:rPr>
          <w:rFonts w:ascii="黑体" w:eastAsia="黑体" w:hAnsi="黑体"/>
          <w:b/>
        </w:rPr>
      </w:pPr>
    </w:p>
    <w:p w:rsidR="002C06B5" w:rsidRPr="00204F3A" w:rsidRDefault="00864B62" w:rsidP="00204F3A">
      <w:pPr>
        <w:pStyle w:val="A7"/>
        <w:numPr>
          <w:ilvl w:val="0"/>
          <w:numId w:val="0"/>
        </w:numPr>
        <w:spacing w:beforeLines="50" w:before="163" w:afterLines="50" w:after="163"/>
        <w:ind w:left="420"/>
        <w:jc w:val="center"/>
        <w:rPr>
          <w:rFonts w:ascii="黑体" w:eastAsia="黑体" w:hAnsi="黑体"/>
          <w:b/>
        </w:rPr>
      </w:pPr>
      <w:r>
        <w:rPr>
          <w:rFonts w:ascii="黑体" w:eastAsia="黑体" w:hAnsi="黑体" w:hint="eastAsia"/>
          <w:b/>
        </w:rPr>
        <w:t xml:space="preserve">图 </w:t>
      </w:r>
      <w:r>
        <w:rPr>
          <w:rFonts w:ascii="黑体" w:eastAsia="黑体" w:hAnsi="黑体"/>
          <w:b/>
        </w:rPr>
        <w:t>B.</w:t>
      </w:r>
      <w:r>
        <w:rPr>
          <w:rFonts w:ascii="黑体" w:eastAsia="黑体" w:hAnsi="黑体" w:hint="eastAsia"/>
          <w:b/>
        </w:rPr>
        <w:t>1</w:t>
      </w:r>
      <w:r>
        <w:rPr>
          <w:rFonts w:ascii="黑体" w:eastAsia="黑体" w:hAnsi="黑体"/>
          <w:b/>
        </w:rPr>
        <w:t xml:space="preserve"> </w:t>
      </w:r>
      <w:r w:rsidR="002E196F">
        <w:rPr>
          <w:rFonts w:ascii="黑体" w:eastAsia="黑体" w:hAnsi="黑体" w:hint="eastAsia"/>
          <w:b/>
        </w:rPr>
        <w:t>钢板组合梁</w:t>
      </w:r>
      <w:r w:rsidR="003E12C4">
        <w:rPr>
          <w:rFonts w:ascii="黑体" w:eastAsia="黑体" w:hAnsi="黑体" w:hint="eastAsia"/>
          <w:b/>
        </w:rPr>
        <w:t>构</w:t>
      </w:r>
      <w:r w:rsidR="002E196F">
        <w:rPr>
          <w:rFonts w:ascii="黑体" w:eastAsia="黑体" w:hAnsi="黑体" w:hint="eastAsia"/>
          <w:b/>
        </w:rPr>
        <w:t>件示意图</w:t>
      </w:r>
    </w:p>
    <w:p w:rsidR="002E196F" w:rsidRDefault="008D26C1" w:rsidP="00E164BC">
      <w:pPr>
        <w:pStyle w:val="aff8"/>
        <w:adjustRightInd w:val="0"/>
        <w:snapToGrid w:val="0"/>
        <w:spacing w:beforeLines="100" w:before="326" w:afterLines="100" w:after="326" w:line="360" w:lineRule="auto"/>
        <w:ind w:rightChars="15" w:right="31"/>
        <w:rPr>
          <w:rFonts w:ascii="黑体" w:eastAsia="黑体" w:hAnsi="黑体"/>
          <w:b/>
        </w:rPr>
      </w:pPr>
      <w:r w:rsidRPr="005A249C">
        <w:rPr>
          <w:rFonts w:eastAsiaTheme="minorEastAsia"/>
          <w:b/>
          <w:noProof/>
          <w:kern w:val="2"/>
          <w:sz w:val="30"/>
          <w:szCs w:val="30"/>
        </w:rPr>
        <mc:AlternateContent>
          <mc:Choice Requires="wps">
            <w:drawing>
              <wp:anchor distT="0" distB="0" distL="114300" distR="114300" simplePos="0" relativeHeight="251876352" behindDoc="0" locked="0" layoutInCell="1" allowOverlap="1" wp14:anchorId="2C3DAC67" wp14:editId="550BBE10">
                <wp:simplePos x="0" y="0"/>
                <wp:positionH relativeFrom="column">
                  <wp:posOffset>1625710</wp:posOffset>
                </wp:positionH>
                <wp:positionV relativeFrom="paragraph">
                  <wp:posOffset>1149764</wp:posOffset>
                </wp:positionV>
                <wp:extent cx="628153" cy="279400"/>
                <wp:effectExtent l="0" t="0" r="0" b="6350"/>
                <wp:wrapNone/>
                <wp:docPr id="117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53" cy="279400"/>
                        </a:xfrm>
                        <a:prstGeom prst="rect">
                          <a:avLst/>
                        </a:prstGeom>
                        <a:noFill/>
                        <a:ln w="9525">
                          <a:noFill/>
                          <a:miter lim="800000"/>
                        </a:ln>
                      </wps:spPr>
                      <wps:txbx>
                        <w:txbxContent>
                          <w:p w:rsidR="00583B3D" w:rsidRPr="00044F65" w:rsidRDefault="00583B3D" w:rsidP="005A249C">
                            <w:pPr>
                              <w:ind w:firstLineChars="0" w:firstLine="0"/>
                              <w:rPr>
                                <w:sz w:val="18"/>
                                <w:szCs w:val="18"/>
                              </w:rPr>
                            </w:pPr>
                            <w:r>
                              <w:rPr>
                                <w:rFonts w:hint="eastAsia"/>
                                <w:sz w:val="18"/>
                                <w:szCs w:val="18"/>
                              </w:rPr>
                              <w:t>联结系</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3DAC67" id="_x0000_s1058" type="#_x0000_t202" style="position:absolute;left:0;text-align:left;margin-left:128pt;margin-top:90.55pt;width:49.45pt;height:22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PHrFAIAAOUDAAAOAAAAZHJzL2Uyb0RvYy54bWysU0uOEzEQ3SNxB8t70p/Jt5XOaJjRIKTh&#10;Iw0cwHG70xZtl7GddIcDMDdgxYY958o5KLuTEMEO0QvL1VV+rvfqeXndq5bshHUSdEmzUUqJ0Bwq&#10;qTcl/fjh/sWcEueZrlgLWpR0Lxy9Xj1/tuxMIXJooK2EJQiiXdGZkjbemyJJHG+EYm4ERmhM1mAV&#10;8xjaTVJZ1iG6apM8TadJB7YyFrhwDv/eDUm6ivh1Lbh/V9dOeNKWFHvzcbVxXYc1WS1ZsbHMNJIf&#10;22D/0IViUuOlZ6g75hnZWvkXlJLcgoPajzioBOpachE5IJss/YPNY8OMiFxQHGfOMrn/B8vf7t5b&#10;IiucXTabUaKZwikdvj0dvv88/PhK8qBQZ1yBhY8GS33/EnqsjmydeQD+yRENtw3TG3FjLXSNYBV2&#10;mIWTycXRAccFkHX3Biq8h209RKC+tirIh4IQRMdJ7c/TEb0nHH9O83k2uaKEYyqfLcZpnF7CitNh&#10;Y51/JUCRsCmpxeFHcLZ7cD40w4pTSbhLw71s22iAVpOupItJPokHLjJKevRnK1VJ52n4IitWtPpI&#10;LvAZmPl+3Uclr6Yn0dZQ7ZGuhcF3+E5w04D9QkmHniup+7xlVlDSvtYo2SIbj4NJYzCezHIM7GVm&#10;fZlhmiNUST0lw/bWR2MP3G5Q2lpG2mEGQyfHntFLUY2j74NZL+NY9ft1rn4BAAD//wMAUEsDBBQA&#10;BgAIAAAAIQBisyVX3wAAAAsBAAAPAAAAZHJzL2Rvd25yZXYueG1sTI/LTsMwEEX3SP0Ha5DYUTuh&#10;qdoQp6pAbKkoD4mdG0+TiHgcxW4T/p7pii5H5+rOucVmcp044xBaTxqSuQKBVHnbUq3h4/3lfgUi&#10;REPWdJ5Qwy8G2JSzm8Lk1o/0hud9rAWXUMiNhibGPpcyVA06E+a+R2J29IMzkc+hlnYwI5e7TqZK&#10;LaUzLfGHxvT41GD1sz85DZ+vx++vhdrVzy7rRz8pSW4ttb67nbaPICJO8T8MF31Wh5KdDv5ENohO&#10;Q5oteUtksEoSEJx4yBZrEAdGaZaALAt5vaH8AwAA//8DAFBLAQItABQABgAIAAAAIQC2gziS/gAA&#10;AOEBAAATAAAAAAAAAAAAAAAAAAAAAABbQ29udGVudF9UeXBlc10ueG1sUEsBAi0AFAAGAAgAAAAh&#10;ADj9If/WAAAAlAEAAAsAAAAAAAAAAAAAAAAALwEAAF9yZWxzLy5yZWxzUEsBAi0AFAAGAAgAAAAh&#10;APxI8esUAgAA5QMAAA4AAAAAAAAAAAAAAAAALgIAAGRycy9lMm9Eb2MueG1sUEsBAi0AFAAGAAgA&#10;AAAhAGKzJVffAAAACwEAAA8AAAAAAAAAAAAAAAAAbgQAAGRycy9kb3ducmV2LnhtbFBLBQYAAAAA&#10;BAAEAPMAAAB6BQAAAAA=&#10;" filled="f" stroked="f">
                <v:textbox>
                  <w:txbxContent>
                    <w:p w:rsidR="00583B3D" w:rsidRPr="00044F65" w:rsidRDefault="00583B3D" w:rsidP="005A249C">
                      <w:pPr>
                        <w:ind w:firstLineChars="0" w:firstLine="0"/>
                        <w:rPr>
                          <w:sz w:val="18"/>
                          <w:szCs w:val="18"/>
                        </w:rPr>
                      </w:pPr>
                      <w:r>
                        <w:rPr>
                          <w:rFonts w:hint="eastAsia"/>
                          <w:sz w:val="18"/>
                          <w:szCs w:val="18"/>
                        </w:rPr>
                        <w:t>联结系</w:t>
                      </w:r>
                    </w:p>
                  </w:txbxContent>
                </v:textbox>
              </v:shape>
            </w:pict>
          </mc:Fallback>
        </mc:AlternateContent>
      </w:r>
      <w:r w:rsidRPr="005A249C">
        <w:rPr>
          <w:rFonts w:eastAsiaTheme="minorEastAsia"/>
          <w:b/>
          <w:noProof/>
          <w:kern w:val="2"/>
          <w:sz w:val="30"/>
          <w:szCs w:val="30"/>
        </w:rPr>
        <mc:AlternateContent>
          <mc:Choice Requires="wps">
            <w:drawing>
              <wp:anchor distT="0" distB="0" distL="114300" distR="114300" simplePos="0" relativeHeight="251877376" behindDoc="0" locked="0" layoutInCell="1" allowOverlap="1" wp14:anchorId="0EF052B3" wp14:editId="34A15D9E">
                <wp:simplePos x="0" y="0"/>
                <wp:positionH relativeFrom="margin">
                  <wp:posOffset>1695119</wp:posOffset>
                </wp:positionH>
                <wp:positionV relativeFrom="paragraph">
                  <wp:posOffset>1393190</wp:posOffset>
                </wp:positionV>
                <wp:extent cx="381635" cy="6350"/>
                <wp:effectExtent l="0" t="0" r="37465" b="31750"/>
                <wp:wrapNone/>
                <wp:docPr id="1178" name="直接连接符 1178"/>
                <wp:cNvGraphicFramePr/>
                <a:graphic xmlns:a="http://schemas.openxmlformats.org/drawingml/2006/main">
                  <a:graphicData uri="http://schemas.microsoft.com/office/word/2010/wordprocessingShape">
                    <wps:wsp>
                      <wps:cNvCnPr/>
                      <wps:spPr>
                        <a:xfrm>
                          <a:off x="0" y="0"/>
                          <a:ext cx="381635"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A535C6" id="直接连接符 1178" o:spid="_x0000_s1026" style="position:absolute;left:0;text-align:left;z-index:251877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33.45pt,109.7pt" to="163.5pt,1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ABWywEAALwDAAAOAAAAZHJzL2Uyb0RvYy54bWysU82O1DAMviPxDlHuTNtdsayq6exhV3BB&#10;MOLnAbKpM43In5ww7bwEL4DEDU4cufM2uzwGTmamiwAhhLi4duzP9me7y4vJGrYFjNq7jjeLmjNw&#10;0vfabTr++tXjB+ecxSRcL4x30PEdRH6xun9vOYYWTvzgTQ/IKImL7Rg6PqQU2qqKcgAr4sIHcORU&#10;Hq1IZOKm6lGMlN2a6qSuz6rRYx/QS4iRXq/2Tr4q+ZUCmZ4rFSEx03HqLRWJRV5nWa2Wot2gCIOW&#10;hzbEP3RhhXZUdE51JZJgb1H/kspqiT56lRbS28orpSUUDsSmqX9i83IQAQoXGk4M85ji/0srn23X&#10;yHRPu2se0a6csLSl2/dfbt59/Pb1A8nbz59Y8dGoxhBbQly6NR6sGNaYeU8Kbf4SIzaV8e7m8cKU&#10;mKTH0/Pm7PQhZ5JcpJThV3fQgDE9AW9ZVjputMvcRSu2T2OichR6DCEjt7IvXrS0M5CDjXsBivhQ&#10;uaagyyXBpUG2FXQD/Zsm75xylcgMUdqYGVT/GXSIzTAo1/W3wDm6VPQuzUCrncffVU3TsVW1jz+y&#10;3nPNtK99vyurKOOgEynMDuecb/BHu8DvfrrVdwAAAP//AwBQSwMEFAAGAAgAAAAhAPsSH33gAAAA&#10;CwEAAA8AAABkcnMvZG93bnJldi54bWxMj8FOwzAQRO9I/IO1SNyoU1MFGuJUVSWEuCCawt2Nt04g&#10;tiPbScPfs5zobXdnNPum3My2ZxOG2HknYbnIgKFrvO6ckfBxeL57BBaTclr13qGEH4ywqa6vSlVo&#10;f3Z7nOpkGIW4WCgJbUpDwXlsWrQqLvyAjrSTD1YlWoPhOqgzhdueiyzLuVWdow+tGnDXYvNdj1ZC&#10;/xqmT7Mz2zi+7PP66/0k3g6TlLc38/YJWMI5/ZvhD5/QoSKmox+djqyXIPJ8TVYalusVMHLciwdq&#10;d6SLyFbAq5Jfdqh+AQAA//8DAFBLAQItABQABgAIAAAAIQC2gziS/gAAAOEBAAATAAAAAAAAAAAA&#10;AAAAAAAAAABbQ29udGVudF9UeXBlc10ueG1sUEsBAi0AFAAGAAgAAAAhADj9If/WAAAAlAEAAAsA&#10;AAAAAAAAAAAAAAAALwEAAF9yZWxzLy5yZWxzUEsBAi0AFAAGAAgAAAAhAPaEAFbLAQAAvAMAAA4A&#10;AAAAAAAAAAAAAAAALgIAAGRycy9lMm9Eb2MueG1sUEsBAi0AFAAGAAgAAAAhAPsSH33gAAAACwEA&#10;AA8AAAAAAAAAAAAAAAAAJQQAAGRycy9kb3ducmV2LnhtbFBLBQYAAAAABAAEAPMAAAAyBQAAAAA=&#10;" strokecolor="black [3200]" strokeweight=".5pt">
                <v:stroke joinstyle="miter"/>
                <w10:wrap anchorx="margin"/>
              </v:line>
            </w:pict>
          </mc:Fallback>
        </mc:AlternateContent>
      </w:r>
      <w:r w:rsidRPr="005A249C">
        <w:rPr>
          <w:rFonts w:eastAsiaTheme="minorEastAsia"/>
          <w:b/>
          <w:noProof/>
          <w:kern w:val="2"/>
          <w:sz w:val="30"/>
          <w:szCs w:val="30"/>
        </w:rPr>
        <mc:AlternateContent>
          <mc:Choice Requires="wps">
            <w:drawing>
              <wp:anchor distT="0" distB="0" distL="114300" distR="114300" simplePos="0" relativeHeight="251878400" behindDoc="0" locked="0" layoutInCell="1" allowOverlap="1" wp14:anchorId="15176AB9" wp14:editId="3E65F9EC">
                <wp:simplePos x="0" y="0"/>
                <wp:positionH relativeFrom="margin">
                  <wp:posOffset>2071674</wp:posOffset>
                </wp:positionH>
                <wp:positionV relativeFrom="paragraph">
                  <wp:posOffset>1395095</wp:posOffset>
                </wp:positionV>
                <wp:extent cx="182880" cy="394970"/>
                <wp:effectExtent l="0" t="0" r="26670" b="24130"/>
                <wp:wrapNone/>
                <wp:docPr id="1179" name="直接连接符 1179"/>
                <wp:cNvGraphicFramePr/>
                <a:graphic xmlns:a="http://schemas.openxmlformats.org/drawingml/2006/main">
                  <a:graphicData uri="http://schemas.microsoft.com/office/word/2010/wordprocessingShape">
                    <wps:wsp>
                      <wps:cNvCnPr/>
                      <wps:spPr>
                        <a:xfrm flipH="1" flipV="1">
                          <a:off x="0" y="0"/>
                          <a:ext cx="182880" cy="3949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C1D82F" id="直接连接符 1179" o:spid="_x0000_s1026" style="position:absolute;left:0;text-align:left;flip:x y;z-index:251878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63.1pt,109.85pt" to="177.5pt,1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sT32wEAANIDAAAOAAAAZHJzL2Uyb0RvYy54bWysU82O0zAQviPxDpbvNElBbBs13cOugAOC&#10;CljuXsduLPwn2zTpS/ACSNzgtEfuvA3LY+x40gYEqxVCXKyZzHzfzDczWZ0ORpOdCFE529BqVlIi&#10;LHetstuGXrx58mBBSUzMtkw7Kxq6F5Geru/fW/W+FnPXOd2KQIDExrr3De1S8nVRRN4Jw+LMeWEh&#10;KF0wLIEbtkUbWA/sRhfzsnxc9C60PjguYoSv52OQrpFfSsHTSymjSEQ3FHpL+AZ8L/NbrFes3gbm&#10;O8UPbbB/6MIwZaHoRHXOEiPvg/qDyigeXHQyzbgzhZNScYEaQE1V/qbmdce8QC0wnOinMcX/R8tf&#10;7DaBqBZ2V50sKbHMwJauP379/uHzj2+f4L2++kIwBqPqfawBcWY34eBFvwlZ9yCDIVIr/wyYKFpv&#10;s5VjoJIMOPL9NHIxJMLhY7WYLxawGA6hh8tHyxNcSTESZrAPMT0VzpBsNFQrmyfCarZ7HhM0AanH&#10;FHByg2NLaKW9FjlZ21dCgspcENF4X+JMB7JjcBntuypfAnBhZoZIpfUEKu8GHXIzTODN/S1wysaK&#10;zqYJaJR14baqaTi2Ksf8o+pRa5Z96do9LgjHAYeDyg5Hni/zVx/hP3/F9Q0AAAD//wMAUEsDBBQA&#10;BgAIAAAAIQBAdhgj4QAAAAsBAAAPAAAAZHJzL2Rvd25yZXYueG1sTI/BToNAEIbvJr7DZky82V1o&#10;WguyNGriQaMH2x56HGAKRHYX2YXSt3c86XFmvvzz/dl2Np2YaPCtsxqihQJBtnRVa2sNh/3L3QaE&#10;D2gr7JwlDRfysM2vrzJMK3e2nzTtQi04xPoUNTQh9KmUvmzIoF+4nizfTm4wGHgcalkNeOZw08lY&#10;qbU02Fr+0GBPzw2VX7vRaEiKp7mX6u2o3i/H/ethwo/T+K317c38+AAi0Bz+YPjVZ3XI2alwo628&#10;6DQs43XMqIY4Su5BMLFcrbhdwZtNlIDMM/m/Q/4DAAD//wMAUEsBAi0AFAAGAAgAAAAhALaDOJL+&#10;AAAA4QEAABMAAAAAAAAAAAAAAAAAAAAAAFtDb250ZW50X1R5cGVzXS54bWxQSwECLQAUAAYACAAA&#10;ACEAOP0h/9YAAACUAQAACwAAAAAAAAAAAAAAAAAvAQAAX3JlbHMvLnJlbHNQSwECLQAUAAYACAAA&#10;ACEAj0LE99sBAADSAwAADgAAAAAAAAAAAAAAAAAuAgAAZHJzL2Uyb0RvYy54bWxQSwECLQAUAAYA&#10;CAAAACEAQHYYI+EAAAALAQAADwAAAAAAAAAAAAAAAAA1BAAAZHJzL2Rvd25yZXYueG1sUEsFBgAA&#10;AAAEAAQA8wAAAEMFAAAAAA==&#10;" strokecolor="black [3200]" strokeweight=".5pt">
                <v:stroke joinstyle="miter"/>
                <w10:wrap anchorx="margin"/>
              </v:line>
            </w:pict>
          </mc:Fallback>
        </mc:AlternateContent>
      </w:r>
      <w:r w:rsidR="00C434A9" w:rsidRPr="005A249C">
        <w:rPr>
          <w:rFonts w:eastAsiaTheme="minorEastAsia"/>
          <w:b/>
          <w:noProof/>
          <w:kern w:val="2"/>
          <w:sz w:val="30"/>
          <w:szCs w:val="30"/>
        </w:rPr>
        <mc:AlternateContent>
          <mc:Choice Requires="wps">
            <w:drawing>
              <wp:anchor distT="0" distB="0" distL="114300" distR="114300" simplePos="0" relativeHeight="251880448" behindDoc="0" locked="0" layoutInCell="1" allowOverlap="1" wp14:anchorId="6931ADD8" wp14:editId="31E732E0">
                <wp:simplePos x="0" y="0"/>
                <wp:positionH relativeFrom="column">
                  <wp:posOffset>794082</wp:posOffset>
                </wp:positionH>
                <wp:positionV relativeFrom="paragraph">
                  <wp:posOffset>1407767</wp:posOffset>
                </wp:positionV>
                <wp:extent cx="667247" cy="299720"/>
                <wp:effectExtent l="0" t="0" r="0" b="5080"/>
                <wp:wrapNone/>
                <wp:docPr id="118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247" cy="299720"/>
                        </a:xfrm>
                        <a:prstGeom prst="rect">
                          <a:avLst/>
                        </a:prstGeom>
                        <a:noFill/>
                        <a:ln w="9525">
                          <a:noFill/>
                          <a:miter lim="800000"/>
                        </a:ln>
                      </wps:spPr>
                      <wps:txbx>
                        <w:txbxContent>
                          <w:p w:rsidR="00583B3D" w:rsidRPr="00044F65" w:rsidRDefault="00583B3D" w:rsidP="005A249C">
                            <w:pPr>
                              <w:ind w:firstLineChars="0" w:firstLine="0"/>
                              <w:rPr>
                                <w:sz w:val="18"/>
                                <w:szCs w:val="18"/>
                              </w:rPr>
                            </w:pPr>
                            <w:r>
                              <w:rPr>
                                <w:rFonts w:hint="eastAsia"/>
                                <w:sz w:val="18"/>
                                <w:szCs w:val="18"/>
                              </w:rPr>
                              <w:t>箱梁内部</w:t>
                            </w:r>
                            <w:proofErr w:type="spellStart"/>
                            <w:r>
                              <w:rPr>
                                <w:rFonts w:hint="eastAsia"/>
                                <w:sz w:val="18"/>
                                <w:szCs w:val="18"/>
                              </w:rPr>
                              <w:t>n</w:t>
                            </w:r>
                            <w:r>
                              <w:rPr>
                                <w:sz w:val="18"/>
                                <w:szCs w:val="18"/>
                              </w:rPr>
                              <w:t>eib</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31ADD8" id="_x0000_s1059" type="#_x0000_t202" style="position:absolute;left:0;text-align:left;margin-left:62.55pt;margin-top:110.85pt;width:52.55pt;height:23.6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21WEwIAAOUDAAAOAAAAZHJzL2Uyb0RvYy54bWysU82O0zAQviPxDpbvNG3ob9R0texqEdIC&#10;Ky08gOs4jYXtMbbbpDwAvAEnLtz3ufocjJ22VHBD5GDZmZnP833zeXnVaUV2wnkJpqSjwZASYThU&#10;0mxK+vHD3Ys5JT4wUzEFRpR0Lzy9Wj1/tmxtIXJoQFXCEQQxvmhtSZsQbJFlnjdCMz8AKwwGa3Ca&#10;BTy6TVY51iK6Vlk+HE6zFlxlHXDhPf697YN0lfDrWvDwvq69CESVFHsLaXVpXcc1Wy1ZsXHMNpIf&#10;22D/0IVm0uClZ6hbFhjZOvkXlJbcgYc6DDjoDOpacpE4IJvR8A82jw2zInFBcbw9y+T/Hyx/t3tw&#10;RFY4u9EcBTJM45QO378dfjwdfn4leVSotb7AxEeLqaF7BR1mJ7be3gP/5ImBm4aZjbh2DtpGsAo7&#10;HMXK7KK0x/ERZN2+hQrvYdsACairnY7yoSAE0bGR/Xk6oguE48/pdJaPZ5RwDOWLxSxP08tYcSq2&#10;zofXAjSJm5I6HH4CZ7t7H2IzrDilxLsM3EmlkgGUIW1JF5N8kgouIloG9KeSuqTzYfwSK1YocyQX&#10;+fTMQrfukpIvZyfR1lDtka6D3nf4TnDTgPtCSYueK6n/vGVOUKLeGJRsMRqPo0nTYTyJDIm7jKwv&#10;I8xwhCppoKTf3oRk7J7bNUpby0Q7zqDv5NgzeimpcfR9NOvlOWX9fp2rXwAAAP//AwBQSwMEFAAG&#10;AAgAAAAhAMN67wHeAAAACwEAAA8AAABkcnMvZG93bnJldi54bWxMj8FOwzAMhu9IvENkJG4saWBj&#10;K00nBOIK2mCTuGWN11Y0TtVka3l7zAlu/uVPvz8X68l34oxDbAMZyGYKBFIVXEu1gY/3l5sliJgs&#10;OdsFQgPfGGFdXl4UNndhpA2et6kWXEIxtwaalPpcylg16G2chR6Jd8cweJs4DrV0gx253HdSK7WQ&#10;3rbEFxrb41OD1df25A3sXo+f+zv1Vj/7eT+GSUnyK2nM9dX0+AAi4ZT+YPjVZ3Uo2ekQTuSi6Djr&#10;ecaoAa2zexBM6FulQRx4WCxXIMtC/v+h/AEAAP//AwBQSwECLQAUAAYACAAAACEAtoM4kv4AAADh&#10;AQAAEwAAAAAAAAAAAAAAAAAAAAAAW0NvbnRlbnRfVHlwZXNdLnhtbFBLAQItABQABgAIAAAAIQA4&#10;/SH/1gAAAJQBAAALAAAAAAAAAAAAAAAAAC8BAABfcmVscy8ucmVsc1BLAQItABQABgAIAAAAIQDD&#10;C21WEwIAAOUDAAAOAAAAAAAAAAAAAAAAAC4CAABkcnMvZTJvRG9jLnhtbFBLAQItABQABgAIAAAA&#10;IQDDeu8B3gAAAAsBAAAPAAAAAAAAAAAAAAAAAG0EAABkcnMvZG93bnJldi54bWxQSwUGAAAAAAQA&#10;BADzAAAAeAUAAAAA&#10;" filled="f" stroked="f">
                <v:textbox>
                  <w:txbxContent>
                    <w:p w:rsidR="00583B3D" w:rsidRPr="00044F65" w:rsidRDefault="00583B3D" w:rsidP="005A249C">
                      <w:pPr>
                        <w:ind w:firstLineChars="0" w:firstLine="0"/>
                        <w:rPr>
                          <w:sz w:val="18"/>
                          <w:szCs w:val="18"/>
                        </w:rPr>
                      </w:pPr>
                      <w:r>
                        <w:rPr>
                          <w:rFonts w:hint="eastAsia"/>
                          <w:sz w:val="18"/>
                          <w:szCs w:val="18"/>
                        </w:rPr>
                        <w:t>箱梁内部</w:t>
                      </w:r>
                      <w:r>
                        <w:rPr>
                          <w:rFonts w:hint="eastAsia"/>
                          <w:sz w:val="18"/>
                          <w:szCs w:val="18"/>
                        </w:rPr>
                        <w:t>n</w:t>
                      </w:r>
                      <w:r>
                        <w:rPr>
                          <w:sz w:val="18"/>
                          <w:szCs w:val="18"/>
                        </w:rPr>
                        <w:t>eib</w:t>
                      </w:r>
                    </w:p>
                  </w:txbxContent>
                </v:textbox>
              </v:shape>
            </w:pict>
          </mc:Fallback>
        </mc:AlternateContent>
      </w:r>
      <w:r w:rsidR="00C434A9" w:rsidRPr="005A249C">
        <w:rPr>
          <w:rFonts w:eastAsiaTheme="minorEastAsia"/>
          <w:b/>
          <w:noProof/>
          <w:kern w:val="2"/>
          <w:sz w:val="30"/>
          <w:szCs w:val="30"/>
        </w:rPr>
        <mc:AlternateContent>
          <mc:Choice Requires="wps">
            <w:drawing>
              <wp:anchor distT="0" distB="0" distL="114300" distR="114300" simplePos="0" relativeHeight="251881472" behindDoc="0" locked="0" layoutInCell="1" allowOverlap="1" wp14:anchorId="0D979B70" wp14:editId="0C32C5EC">
                <wp:simplePos x="0" y="0"/>
                <wp:positionH relativeFrom="margin">
                  <wp:posOffset>870586</wp:posOffset>
                </wp:positionH>
                <wp:positionV relativeFrom="paragraph">
                  <wp:posOffset>1666433</wp:posOffset>
                </wp:positionV>
                <wp:extent cx="485002" cy="0"/>
                <wp:effectExtent l="0" t="0" r="29845" b="19050"/>
                <wp:wrapNone/>
                <wp:docPr id="1181" name="直接连接符 1181"/>
                <wp:cNvGraphicFramePr/>
                <a:graphic xmlns:a="http://schemas.openxmlformats.org/drawingml/2006/main">
                  <a:graphicData uri="http://schemas.microsoft.com/office/word/2010/wordprocessingShape">
                    <wps:wsp>
                      <wps:cNvCnPr/>
                      <wps:spPr>
                        <a:xfrm>
                          <a:off x="0" y="0"/>
                          <a:ext cx="4850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B6812E" id="直接连接符 1181" o:spid="_x0000_s1026" style="position:absolute;left:0;text-align:left;z-index:251881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8.55pt,131.2pt" to="106.75pt,1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gc8xwEAALkDAAAOAAAAZHJzL2Uyb0RvYy54bWysU02u0zAQ3iNxB8t7mqQCVEVN3+I9wQZB&#10;xc8B/JxxY+E/jU2TXoILILGDFUv23IbHMRi7bR4ChBBiM/F4vm9mvvFkfTFZw/aAUXvX8WZRcwZO&#10;+l67XcdfvXx0b8VZTML1wngHHT9A5Bebu3fWY2hh6QdvekBGSVxsx9DxIaXQVlWUA1gRFz6Ao6Dy&#10;aEUiF3dVj2Kk7NZUy7p+WI0e+4BeQox0e3UM8k3JrxTI9EypCImZjlNvqVgs9jrbarMW7Q5FGLQ8&#10;tSH+oQsrtKOic6orkQR7g/qXVFZL9NGrtJDeVl4pLaFoIDVN/ZOaF4MIULTQcGKYxxT/X1r5dL9F&#10;pnt6u2bVcOaEpVe6eff569sP3768J3vz6SMrMRrVGGJLjEu3xZMXwxaz7kmhzV9SxKYy3sM8XpgS&#10;k3R5f/WgrpecyXOouuUFjOkxeMvyoeNGuyxctGL/JCaqRdAzhJzcx7FyOaWDgQw27jkoEkO1msIu&#10;awSXBtle0AL0r5v84JSrIDNFaWNmUv1n0gmbaVBW62+JM7pU9C7NRKudx99VTdO5VXXEn1UftWbZ&#10;174/lHco46D9KMpOu5wX8Ee/0G//uM13AAAA//8DAFBLAwQUAAYACAAAACEA9fsd194AAAALAQAA&#10;DwAAAGRycy9kb3ducmV2LnhtbEyPXUvDMBSG7wX/QziCdy5tpnV0TccYiHgjrtP7rDlLq/koSdrV&#10;f28EYV6+5zy85znVZjaaTOhD7yyHfJEBQds62VvF4f3wdLcCEqKwUmhnkcM3BtjU11eVKKU72z1O&#10;TVQkldhQCg5djENJaWg7NCIs3IA27U7OGxFT9IpKL86p3GjKsqygRvQ2XejEgLsO269mNBz0i58+&#10;1E5tw/i8L5rPtxN7PUyc397M2zWQiHO8wPCrn9ShTk5HN1oZiE55+ZgnlAMr2D2QRLB8+QDk+Deh&#10;dUX//1D/AAAA//8DAFBLAQItABQABgAIAAAAIQC2gziS/gAAAOEBAAATAAAAAAAAAAAAAAAAAAAA&#10;AABbQ29udGVudF9UeXBlc10ueG1sUEsBAi0AFAAGAAgAAAAhADj9If/WAAAAlAEAAAsAAAAAAAAA&#10;AAAAAAAALwEAAF9yZWxzLy5yZWxzUEsBAi0AFAAGAAgAAAAhABICBzzHAQAAuQMAAA4AAAAAAAAA&#10;AAAAAAAALgIAAGRycy9lMm9Eb2MueG1sUEsBAi0AFAAGAAgAAAAhAPX7HdfeAAAACwEAAA8AAAAA&#10;AAAAAAAAAAAAIQQAAGRycy9kb3ducmV2LnhtbFBLBQYAAAAABAAEAPMAAAAsBQAAAAA=&#10;" strokecolor="black [3200]" strokeweight=".5pt">
                <v:stroke joinstyle="miter"/>
                <w10:wrap anchorx="margin"/>
              </v:line>
            </w:pict>
          </mc:Fallback>
        </mc:AlternateContent>
      </w:r>
      <w:r w:rsidR="00C434A9" w:rsidRPr="005A249C">
        <w:rPr>
          <w:rFonts w:eastAsiaTheme="minorEastAsia"/>
          <w:b/>
          <w:noProof/>
          <w:kern w:val="2"/>
          <w:sz w:val="30"/>
          <w:szCs w:val="30"/>
        </w:rPr>
        <mc:AlternateContent>
          <mc:Choice Requires="wps">
            <w:drawing>
              <wp:anchor distT="0" distB="0" distL="114300" distR="114300" simplePos="0" relativeHeight="251882496" behindDoc="0" locked="0" layoutInCell="1" allowOverlap="1" wp14:anchorId="12DFA4FC" wp14:editId="28C91E81">
                <wp:simplePos x="0" y="0"/>
                <wp:positionH relativeFrom="margin">
                  <wp:posOffset>1355725</wp:posOffset>
                </wp:positionH>
                <wp:positionV relativeFrom="paragraph">
                  <wp:posOffset>1675130</wp:posOffset>
                </wp:positionV>
                <wp:extent cx="107950" cy="299720"/>
                <wp:effectExtent l="0" t="0" r="25400" b="24130"/>
                <wp:wrapNone/>
                <wp:docPr id="1182" name="直接连接符 1182"/>
                <wp:cNvGraphicFramePr/>
                <a:graphic xmlns:a="http://schemas.openxmlformats.org/drawingml/2006/main">
                  <a:graphicData uri="http://schemas.microsoft.com/office/word/2010/wordprocessingShape">
                    <wps:wsp>
                      <wps:cNvCnPr/>
                      <wps:spPr>
                        <a:xfrm flipH="1" flipV="1">
                          <a:off x="0" y="0"/>
                          <a:ext cx="107950" cy="2997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0087E8" id="直接连接符 1182" o:spid="_x0000_s1026" style="position:absolute;left:0;text-align:left;flip:x y;z-index:251882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06.75pt,131.9pt" to="115.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HOV2gEAANIDAAAOAAAAZHJzL2Uyb0RvYy54bWysU0uO1DAQ3SNxB8v76XykYaajTs9iRgML&#10;BC1+e49T7ljjn2zTSV+CCyCxgxVL9tyG4RiUne6AACGE2FhVqXqv6lVVVhejVmQHPkhrWlotSkrA&#10;cNtJs23pyxfXJ+eUhMhMx5Q10NI9BHqxvn9vNbgGattb1YEnSGJCM7iW9jG6pigC70GzsLAODAaF&#10;9ZpFdP226DwbkF2roi7LB8Vgfee85RACfr2agnSd+YUAHp8KESAS1VLsLebX5/cmvcV6xZqtZ66X&#10;/NAG+4cuNJMGi85UVywy8trLX6i05N4GK+KCW11YISSHrAHVVOVPap73zEHWgsMJbh5T+H+0/Mlu&#10;44nscHfVeU2JYRq3dPf205c3779+fofv3ccPJMdwVIMLDSIuzcYfvOA2PukehddEKOkeIRPN1qtk&#10;pRiqJGMe+X4eOYyRcPxYlWfLU1wMx1C9XJ7VeSXFRJjAzof4EKwmyWipkiZNhDVs9zhEbAJTjyno&#10;pAanlrIV9wpSsjLPQKDKVDCj833BpfJkx/AyutsqXQJy5cwEEVKpGVT+GXTITTDIN/e3wDk7V7Qm&#10;zkAtjfW/qxrHY6tiyj+qnrQm2Te22+cF5XHg4WRlhyNPl/mjn+Hff8X1NwAAAP//AwBQSwMEFAAG&#10;AAgAAAAhABscxTPgAAAACwEAAA8AAABkcnMvZG93bnJldi54bWxMjzFPwzAQhXck/oN1SGzUTiIq&#10;CHEqQGIAwUDboeMldpOI+BxiJ03/PccE2929p3ffKzaL68Vsx9B50pCsFAhLtTcdNRr2u5ebOxAh&#10;IhnsPVkNZxtgU15eFJgbf6JPO29jIziEQo4a2hiHXMpQt9ZhWPnBEmtHPzqMvI6NNCOeONz1MlVq&#10;LR12xB9aHOxza+uv7eQ03FdPyyDV20G9nw+71/2MH8fpW+vrq+XxAUS0S/wzwy8+o0PJTJWfyATR&#10;a0iT7JatPKwz7sCONFN8qTRkSaJAloX836H8AQAA//8DAFBLAQItABQABgAIAAAAIQC2gziS/gAA&#10;AOEBAAATAAAAAAAAAAAAAAAAAAAAAABbQ29udGVudF9UeXBlc10ueG1sUEsBAi0AFAAGAAgAAAAh&#10;ADj9If/WAAAAlAEAAAsAAAAAAAAAAAAAAAAALwEAAF9yZWxzLy5yZWxzUEsBAi0AFAAGAAgAAAAh&#10;AIcsc5XaAQAA0gMAAA4AAAAAAAAAAAAAAAAALgIAAGRycy9lMm9Eb2MueG1sUEsBAi0AFAAGAAgA&#10;AAAhABscxTPgAAAACwEAAA8AAAAAAAAAAAAAAAAANAQAAGRycy9kb3ducmV2LnhtbFBLBQYAAAAA&#10;BAAEAPMAAABBBQAAAAA=&#10;" strokecolor="black [3200]" strokeweight=".5pt">
                <v:stroke joinstyle="miter"/>
                <w10:wrap anchorx="margin"/>
              </v:line>
            </w:pict>
          </mc:Fallback>
        </mc:AlternateContent>
      </w:r>
      <w:r w:rsidR="00C434A9" w:rsidRPr="00764E7F">
        <w:rPr>
          <w:rFonts w:eastAsiaTheme="minorEastAsia"/>
          <w:b/>
          <w:noProof/>
          <w:kern w:val="2"/>
          <w:sz w:val="30"/>
          <w:szCs w:val="30"/>
        </w:rPr>
        <mc:AlternateContent>
          <mc:Choice Requires="wps">
            <w:drawing>
              <wp:anchor distT="0" distB="0" distL="114300" distR="114300" simplePos="0" relativeHeight="251911168" behindDoc="0" locked="0" layoutInCell="1" allowOverlap="1" wp14:anchorId="39947F77" wp14:editId="10EAC483">
                <wp:simplePos x="0" y="0"/>
                <wp:positionH relativeFrom="column">
                  <wp:posOffset>3540373</wp:posOffset>
                </wp:positionH>
                <wp:positionV relativeFrom="paragraph">
                  <wp:posOffset>109137</wp:posOffset>
                </wp:positionV>
                <wp:extent cx="829945" cy="299720"/>
                <wp:effectExtent l="0" t="0" r="0" b="5080"/>
                <wp:wrapNone/>
                <wp:docPr id="3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945" cy="299720"/>
                        </a:xfrm>
                        <a:prstGeom prst="rect">
                          <a:avLst/>
                        </a:prstGeom>
                        <a:noFill/>
                        <a:ln w="9525">
                          <a:noFill/>
                          <a:miter lim="800000"/>
                        </a:ln>
                      </wps:spPr>
                      <wps:txbx>
                        <w:txbxContent>
                          <w:p w:rsidR="00583B3D" w:rsidRPr="00044F65" w:rsidRDefault="00583B3D" w:rsidP="00764E7F">
                            <w:pPr>
                              <w:ind w:firstLineChars="0" w:firstLine="0"/>
                              <w:rPr>
                                <w:sz w:val="18"/>
                                <w:szCs w:val="18"/>
                              </w:rPr>
                            </w:pPr>
                            <w:r>
                              <w:rPr>
                                <w:rFonts w:hint="eastAsia"/>
                                <w:sz w:val="18"/>
                                <w:szCs w:val="18"/>
                              </w:rPr>
                              <w:t>支承端主梁</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947F77" id="_x0000_s1060" type="#_x0000_t202" style="position:absolute;left:0;text-align:left;margin-left:278.75pt;margin-top:8.6pt;width:65.35pt;height:23.6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vNLEQIAAOMDAAAOAAAAZHJzL2Uyb0RvYy54bWysU82O0zAQviPxDpbvNG1o2TZqulp2tQhp&#10;+ZEWHmDqOI1F7DG222R5APYNOHHhznP1ORg7banghsjBGmdmvpnvm/Hystct20nnFZqST0ZjzqQR&#10;WCmzKfnHD7fP5pz5AKaCFo0s+YP0/HL19Mmys4XMscG2ko4RiPFFZ0vehGCLLPOikRr8CK005KzR&#10;aQh0dZusctARum6zfDx+kXXoKutQSO/p783g5KuEX9dShHd17WVgbcmpt5BOl851PLPVEoqNA9so&#10;cWgD/qELDcpQ0RPUDQRgW6f+gtJKOPRYh5FAnWFdKyETB2IzGf/B5r4BKxMXEsfbk0z+/8GKt7v3&#10;jqmq5M8vODOgaUb7b4/77z/3P76yPOrTWV9Q2L2lwNC/xJ7mnLh6e4fik2cGrxswG3nlHHaNhIr6&#10;m8TM7Cx1wPERZN29wYrqwDZgAuprp6N4JAcjdJrTw2k2sg9M0M95vlhMZ5wJcpF5kafZZVAck63z&#10;4ZVEzaJRckejT+Cwu/MhNgPFMSTWMnir2jaNvzWsK/lils9SwplHq0Db2SpN9cfxS6ygaM2BXOQz&#10;MAv9uh90nB9FW2P1QHQdDltHr4SMBt0XzjrauJL7z1twkrP2tSHJFpPpNK5oukxnkSFz5571uQeM&#10;IKiSB84G8zqktR64XZG0tUq04wyGTg490yYlNQ5bH1f1/J6ifr/N1S8AAAD//wMAUEsDBBQABgAI&#10;AAAAIQAoZPA03QAAAAkBAAAPAAAAZHJzL2Rvd25yZXYueG1sTI/BTsMwEETvlfgHa5F6a22qpA0h&#10;ToWouIIoUKk3N94mEfE6it0m/D3LCW6zmqfZmWI7uU5ccQitJw13SwUCqfK2pVrDx/vzIgMRoiFr&#10;Ok+o4RsDbMubWWFy60d6w+s+1oJDKORGQxNjn0sZqgadCUvfI7F39oMzkc+hlnYwI4e7Tq6UWktn&#10;WuIPjenxqcHqa39xGj5fzsdDol7rnUv70U9KkruXWs9vp8cHEBGn+AfDb32uDiV3OvkL2SA6DWm6&#10;SRllY7MCwcA6y1icWCQJyLKQ/xeUPwAAAP//AwBQSwECLQAUAAYACAAAACEAtoM4kv4AAADhAQAA&#10;EwAAAAAAAAAAAAAAAAAAAAAAW0NvbnRlbnRfVHlwZXNdLnhtbFBLAQItABQABgAIAAAAIQA4/SH/&#10;1gAAAJQBAAALAAAAAAAAAAAAAAAAAC8BAABfcmVscy8ucmVsc1BLAQItABQABgAIAAAAIQBO7vNL&#10;EQIAAOMDAAAOAAAAAAAAAAAAAAAAAC4CAABkcnMvZTJvRG9jLnhtbFBLAQItABQABgAIAAAAIQAo&#10;ZPA03QAAAAkBAAAPAAAAAAAAAAAAAAAAAGsEAABkcnMvZG93bnJldi54bWxQSwUGAAAAAAQABADz&#10;AAAAdQUAAAAA&#10;" filled="f" stroked="f">
                <v:textbox>
                  <w:txbxContent>
                    <w:p w:rsidR="00583B3D" w:rsidRPr="00044F65" w:rsidRDefault="00583B3D" w:rsidP="00764E7F">
                      <w:pPr>
                        <w:ind w:firstLineChars="0" w:firstLine="0"/>
                        <w:rPr>
                          <w:sz w:val="18"/>
                          <w:szCs w:val="18"/>
                        </w:rPr>
                      </w:pPr>
                      <w:r>
                        <w:rPr>
                          <w:rFonts w:hint="eastAsia"/>
                          <w:sz w:val="18"/>
                          <w:szCs w:val="18"/>
                        </w:rPr>
                        <w:t>支承端主梁</w:t>
                      </w:r>
                    </w:p>
                  </w:txbxContent>
                </v:textbox>
              </v:shape>
            </w:pict>
          </mc:Fallback>
        </mc:AlternateContent>
      </w:r>
      <w:r w:rsidR="00C434A9" w:rsidRPr="005A249C">
        <w:rPr>
          <w:rFonts w:eastAsiaTheme="minorEastAsia"/>
          <w:b/>
          <w:noProof/>
          <w:kern w:val="2"/>
          <w:sz w:val="30"/>
          <w:szCs w:val="30"/>
        </w:rPr>
        <mc:AlternateContent>
          <mc:Choice Requires="wps">
            <w:drawing>
              <wp:anchor distT="0" distB="0" distL="114300" distR="114300" simplePos="0" relativeHeight="251889664" behindDoc="0" locked="0" layoutInCell="1" allowOverlap="1" wp14:anchorId="1981859F" wp14:editId="18EFE8CD">
                <wp:simplePos x="0" y="0"/>
                <wp:positionH relativeFrom="margin">
                  <wp:posOffset>3653542</wp:posOffset>
                </wp:positionH>
                <wp:positionV relativeFrom="paragraph">
                  <wp:posOffset>386273</wp:posOffset>
                </wp:positionV>
                <wp:extent cx="556563" cy="0"/>
                <wp:effectExtent l="0" t="0" r="34290" b="19050"/>
                <wp:wrapNone/>
                <wp:docPr id="1187" name="直接连接符 1187"/>
                <wp:cNvGraphicFramePr/>
                <a:graphic xmlns:a="http://schemas.openxmlformats.org/drawingml/2006/main">
                  <a:graphicData uri="http://schemas.microsoft.com/office/word/2010/wordprocessingShape">
                    <wps:wsp>
                      <wps:cNvCnPr/>
                      <wps:spPr>
                        <a:xfrm>
                          <a:off x="0" y="0"/>
                          <a:ext cx="5565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FB9F50" id="直接连接符 1187" o:spid="_x0000_s1026" style="position:absolute;left:0;text-align:left;z-index:251889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87.7pt,30.4pt" to="331.5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ui3yAEAALkDAAAOAAAAZHJzL2Uyb0RvYy54bWysU0uOEzEQ3SNxB8t70t2DEkatdGYxI9gg&#10;iPgcwOMupy38U9kknUtwASR2sGLJntvMcAzKTtKDACGE2FS7XO9V1StXLy9Ga9gWMGrvOt7Mas7A&#10;Sd9rt+n461ePH5xzFpNwvTDeQcf3EPnF6v695S60cOYHb3pARklcbHeh40NKoa2qKAewIs58AEdB&#10;5dGKRC5uqh7FjrJbU53V9aLaeewDegkx0u3VIchXJb9SINNzpSIkZjpOvaVisdjrbKvVUrQbFGHQ&#10;8tiG+IcurNCOik6prkQS7C3qX1JZLdFHr9JMelt5pbSEooHUNPVPal4OIkDRQsOJYRpT/H9p5bPt&#10;Gpnu6e2a80ecOWHplW7ff7l59/Hb1w9kbz9/YiVGo9qF2BLj0q3x6MWwxqx7VGjzlxSxsYx3P40X&#10;xsQkXc7ni/niIWfyFKrueAFjegLesnzouNEuCxet2D6NiWoR9AQhJ/dxqFxOaW8gg417AYrEUK2m&#10;sMsawaVBthW0AP2bJj845SrITFHamIlU/5l0xGYalNX6W+KELhW9SxPRaufxd1XTeGpVHfAn1Qet&#10;Wfa17/flHco4aD+KsuMu5wX80S/0uz9u9R0AAP//AwBQSwMEFAAGAAgAAAAhAOiSMgHdAAAACQEA&#10;AA8AAABkcnMvZG93bnJldi54bWxMj8tOwzAQRfdI/IM1SOyoQ6EGhThVVQkhNoimsHfjqRPwI7Kd&#10;NPw9g1jAcmaO7pxbrWdn2YQx9cFLuF4UwNC3QffeSHjbP17dA0tZea1s8CjhCxOs6/OzSpU6nPwO&#10;pyYbRiE+lUpCl/NQcp7aDp1KizCgp9sxRKcyjdFwHdWJwp3ly6IQ3Kne04dODbjtsP1sRifBPsfp&#10;3WzNJo1PO9F8vB6XL/tJysuLefMALOOc/2D40Sd1qMnpEEavE7MSVnerW0IliIIqECDEDZU7/C54&#10;XfH/DepvAAAA//8DAFBLAQItABQABgAIAAAAIQC2gziS/gAAAOEBAAATAAAAAAAAAAAAAAAAAAAA&#10;AABbQ29udGVudF9UeXBlc10ueG1sUEsBAi0AFAAGAAgAAAAhADj9If/WAAAAlAEAAAsAAAAAAAAA&#10;AAAAAAAALwEAAF9yZWxzLy5yZWxzUEsBAi0AFAAGAAgAAAAhABn26LfIAQAAuQMAAA4AAAAAAAAA&#10;AAAAAAAALgIAAGRycy9lMm9Eb2MueG1sUEsBAi0AFAAGAAgAAAAhAOiSMgHdAAAACQEAAA8AAAAA&#10;AAAAAAAAAAAAIgQAAGRycy9kb3ducmV2LnhtbFBLBQYAAAAABAAEAPMAAAAsBQAAAAA=&#10;" strokecolor="black [3200]" strokeweight=".5pt">
                <v:stroke joinstyle="miter"/>
                <w10:wrap anchorx="margin"/>
              </v:line>
            </w:pict>
          </mc:Fallback>
        </mc:AlternateContent>
      </w:r>
      <w:r w:rsidR="00C434A9" w:rsidRPr="00DC1CDA">
        <w:rPr>
          <w:rFonts w:eastAsiaTheme="minorEastAsia"/>
          <w:b/>
          <w:noProof/>
          <w:kern w:val="2"/>
          <w:sz w:val="30"/>
          <w:szCs w:val="30"/>
        </w:rPr>
        <mc:AlternateContent>
          <mc:Choice Requires="wps">
            <w:drawing>
              <wp:anchor distT="0" distB="0" distL="114300" distR="114300" simplePos="0" relativeHeight="251907072" behindDoc="0" locked="0" layoutInCell="1" allowOverlap="1" wp14:anchorId="46C2B140" wp14:editId="3616C79B">
                <wp:simplePos x="0" y="0"/>
                <wp:positionH relativeFrom="margin">
                  <wp:posOffset>3017437</wp:posOffset>
                </wp:positionH>
                <wp:positionV relativeFrom="paragraph">
                  <wp:posOffset>1792660</wp:posOffset>
                </wp:positionV>
                <wp:extent cx="308058" cy="573709"/>
                <wp:effectExtent l="0" t="0" r="34925" b="36195"/>
                <wp:wrapNone/>
                <wp:docPr id="8" name="直接连接符 8"/>
                <wp:cNvGraphicFramePr/>
                <a:graphic xmlns:a="http://schemas.openxmlformats.org/drawingml/2006/main">
                  <a:graphicData uri="http://schemas.microsoft.com/office/word/2010/wordprocessingShape">
                    <wps:wsp>
                      <wps:cNvCnPr/>
                      <wps:spPr>
                        <a:xfrm>
                          <a:off x="0" y="0"/>
                          <a:ext cx="308058" cy="57370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859C61" id="直接连接符 8" o:spid="_x0000_s1026" style="position:absolute;left:0;text-align:left;z-index:251907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7.6pt,141.15pt" to="261.85pt,1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TI1ygEAALgDAAAOAAAAZHJzL2Uyb0RvYy54bWysU81u1DAQviPxDpbvbLKtSpdosz20ai8I&#10;Vvw8gOuMNxb+k2022ZfgBZC4wanH3vs2LI/B2MmmVUEIIS4Tj/19M/PNTJZnvVZkCz5Ia2o6n5WU&#10;gOG2kWZT0/fvLp8tKAmRmYYpa6CmOwj0bPX0ybJzFRzZ1qoGPMEgJlSdq2kbo6uKIvAWNAsz68Dg&#10;o7Bes4iu3xSNZx1G16o4KsvnRWd947zlEALeXgyPdJXjCwE8vhYiQCSqplhbzNZne51ssVqyauOZ&#10;ayUfy2D/UIVm0mDSKdQFi4x89PKXUFpyb4MVccatLqwQkkPWgGrm5SM1b1vmIGvB5gQ3tSn8v7D8&#10;1XbtiWxqioMyTOOI9p9vv3/6+uPuC9r9zTeySE3qXKgQe27WfvSCW/ukuBdepy9qIX1u7G5qLPSR&#10;cLw8LhflCSbg+HRyenxavkgxi3uy8yFegdUkHWqqpEm6WcW2L0McoAcI8lIxQ/p8ijsFCazMGxCo&#10;BRPOMztvEZwrT7YM5998mI9pMzJRhFRqIpV/Jo3YRIO8WX9LnNA5ozVxImpprP9d1tgfShUD/qB6&#10;0JpkX9tml4eR24HrkRs6rnLav4d+pt//cKufAAAA//8DAFBLAwQUAAYACAAAACEAP85MbuAAAAAL&#10;AQAADwAAAGRycy9kb3ducmV2LnhtbEyPy07DMBBF90j8gzVI7KiDQ5MqZFJVlRBig2gKezd2nYAf&#10;ke2k4e8xK1iO7tG9Z+rtYjSZpQ+Dswj3qwyItJ0Tg1UI78enuw2QELkVXDsrEb5lgG1zfVXzSriL&#10;Pci5jYqkEhsqjtDHOFaUhq6XhoeVG6VN2dl5w2M6vaLC80sqN5qyLCuo4YNNCz0f5b6X3Vc7GQT9&#10;4ucPtVe7MD0fivbz7cxejzPi7c2yewQS5RL/YPjVT+rQJKeTm6wIRCM8lGuWUAS2YTmQRKxZXgI5&#10;IeQlK4A2Nf3/Q/MDAAD//wMAUEsBAi0AFAAGAAgAAAAhALaDOJL+AAAA4QEAABMAAAAAAAAAAAAA&#10;AAAAAAAAAFtDb250ZW50X1R5cGVzXS54bWxQSwECLQAUAAYACAAAACEAOP0h/9YAAACUAQAACwAA&#10;AAAAAAAAAAAAAAAvAQAAX3JlbHMvLnJlbHNQSwECLQAUAAYACAAAACEAOZEyNcoBAAC4AwAADgAA&#10;AAAAAAAAAAAAAAAuAgAAZHJzL2Uyb0RvYy54bWxQSwECLQAUAAYACAAAACEAP85MbuAAAAALAQAA&#10;DwAAAAAAAAAAAAAAAAAkBAAAZHJzL2Rvd25yZXYueG1sUEsFBgAAAAAEAAQA8wAAADEFAAAAAA==&#10;" strokecolor="black [3200]" strokeweight=".5pt">
                <v:stroke joinstyle="miter"/>
                <w10:wrap anchorx="margin"/>
              </v:line>
            </w:pict>
          </mc:Fallback>
        </mc:AlternateContent>
      </w:r>
      <w:r w:rsidR="00C434A9" w:rsidRPr="005A249C">
        <w:rPr>
          <w:rFonts w:eastAsiaTheme="minorEastAsia"/>
          <w:b/>
          <w:noProof/>
          <w:kern w:val="2"/>
          <w:sz w:val="30"/>
          <w:szCs w:val="30"/>
        </w:rPr>
        <mc:AlternateContent>
          <mc:Choice Requires="wps">
            <w:drawing>
              <wp:anchor distT="0" distB="0" distL="114300" distR="114300" simplePos="0" relativeHeight="251890688" behindDoc="0" locked="0" layoutInCell="1" allowOverlap="1" wp14:anchorId="22F4599B" wp14:editId="131E500D">
                <wp:simplePos x="0" y="0"/>
                <wp:positionH relativeFrom="margin">
                  <wp:posOffset>4211955</wp:posOffset>
                </wp:positionH>
                <wp:positionV relativeFrom="paragraph">
                  <wp:posOffset>389255</wp:posOffset>
                </wp:positionV>
                <wp:extent cx="134620" cy="269875"/>
                <wp:effectExtent l="0" t="0" r="36830" b="15875"/>
                <wp:wrapNone/>
                <wp:docPr id="1188" name="直接连接符 1188"/>
                <wp:cNvGraphicFramePr/>
                <a:graphic xmlns:a="http://schemas.openxmlformats.org/drawingml/2006/main">
                  <a:graphicData uri="http://schemas.microsoft.com/office/word/2010/wordprocessingShape">
                    <wps:wsp>
                      <wps:cNvCnPr/>
                      <wps:spPr>
                        <a:xfrm flipH="1" flipV="1">
                          <a:off x="0" y="0"/>
                          <a:ext cx="134620" cy="269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800C88" id="直接连接符 1188" o:spid="_x0000_s1026" style="position:absolute;left:0;text-align:left;flip:x y;z-index:251890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31.65pt,30.65pt" to="342.2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uMU1wEAANIDAAAOAAAAZHJzL2Uyb0RvYy54bWysU82O0zAQviPxDpbvNEmBUqKme9gVcEBQ&#10;8Xf3OuPGwn+yTZO+BC+AxI09ceTO27A8BmMnDQgQQojLaJyZ75v5Ziabs0ErcgAfpDUNrRYlJWC4&#10;baXZN/Tliwe31pSEyEzLlDXQ0CMEera9eWPTuxqWtrOqBU+QxIS6dw3tYnR1UQTegWZhYR0YDArr&#10;NYv49Pui9axHdq2KZVmuit761nnLIQT8ejEG6TbzCwE8PhUiQCSqodhbzNZne5lssd2weu+Z6ySf&#10;2mD/0IVm0mDRmeqCRUbeePkLlZbc22BFXHCrCyuE5JA1oJqq/EnN8445yFpwOMHNYwr/j5Y/Oew8&#10;kS3urlrjrgzTuKXrd5++vP3w9fN7tNcfr0iO4ah6F2pEnJudn17B7XzSPQiviVDSPUImmr1XyUsx&#10;VEmGPPLjPHIYIuH4sbp9Z7XExXAMLVf31/fuppUUI2ECOx/iQ7CaJKehSpo0EVazw+MQx9RTCuJS&#10;g2NL2YtHBSlZmWcgUGUqmNH5vuBceXJgeBnt62oqmzMTREilZlD5Z9CUm2CQb+5vgXN2rmhNnIFa&#10;Gut/VzUOp1bFmH9SPWpNsi9te8wLyuPAw8kDnY48XeaP7wz//ituvwEAAP//AwBQSwMEFAAGAAgA&#10;AAAhAAWnsNDfAAAACgEAAA8AAABkcnMvZG93bnJldi54bWxMj8FOwzAMhu9IvEPkSdxYMgpVKU0n&#10;QOIAYge2HXZ0W6+t1iSlSbvu7TEnONmWP/3+nK1n04mJBt86q2G1VCDIlq5qba1hv3u7TUD4gLbC&#10;zlnScCEP6/z6KsO0cmf7RdM21IJDrE9RQxNCn0rpy4YM+qXryfLu6AaDgcehltWAZw43nbxTKpYG&#10;W8sXGuzptaHytB2NhsfiZe6l+jioz8th976fcHMcv7W+WczPTyACzeEPhl99VoecnQo32sqLTkMc&#10;RxGj3Ky4MhAn9w8gCiZVlIDMM/n/hfwHAAD//wMAUEsBAi0AFAAGAAgAAAAhALaDOJL+AAAA4QEA&#10;ABMAAAAAAAAAAAAAAAAAAAAAAFtDb250ZW50X1R5cGVzXS54bWxQSwECLQAUAAYACAAAACEAOP0h&#10;/9YAAACUAQAACwAAAAAAAAAAAAAAAAAvAQAAX3JlbHMvLnJlbHNQSwECLQAUAAYACAAAACEAOZ7j&#10;FNcBAADSAwAADgAAAAAAAAAAAAAAAAAuAgAAZHJzL2Uyb0RvYy54bWxQSwECLQAUAAYACAAAACEA&#10;Baew0N8AAAAKAQAADwAAAAAAAAAAAAAAAAAxBAAAZHJzL2Rvd25yZXYueG1sUEsFBgAAAAAEAAQA&#10;8wAAAD0FAAAAAA==&#10;" strokecolor="black [3200]" strokeweight=".5pt">
                <v:stroke joinstyle="miter"/>
                <w10:wrap anchorx="margin"/>
              </v:line>
            </w:pict>
          </mc:Fallback>
        </mc:AlternateContent>
      </w:r>
      <w:r w:rsidR="00C434A9" w:rsidRPr="00764E7F">
        <w:rPr>
          <w:rFonts w:eastAsiaTheme="minorEastAsia"/>
          <w:b/>
          <w:noProof/>
          <w:kern w:val="2"/>
          <w:sz w:val="30"/>
          <w:szCs w:val="30"/>
        </w:rPr>
        <mc:AlternateContent>
          <mc:Choice Requires="wps">
            <w:drawing>
              <wp:anchor distT="0" distB="0" distL="114300" distR="114300" simplePos="0" relativeHeight="251905024" behindDoc="0" locked="0" layoutInCell="1" allowOverlap="1" wp14:anchorId="0CF1B3CE" wp14:editId="2F8B9857">
                <wp:simplePos x="0" y="0"/>
                <wp:positionH relativeFrom="column">
                  <wp:posOffset>3337891</wp:posOffset>
                </wp:positionH>
                <wp:positionV relativeFrom="paragraph">
                  <wp:posOffset>2112921</wp:posOffset>
                </wp:positionV>
                <wp:extent cx="989827" cy="299720"/>
                <wp:effectExtent l="0" t="0" r="0" b="5080"/>
                <wp:wrapNone/>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827" cy="299720"/>
                        </a:xfrm>
                        <a:prstGeom prst="rect">
                          <a:avLst/>
                        </a:prstGeom>
                        <a:noFill/>
                        <a:ln w="9525">
                          <a:noFill/>
                          <a:miter lim="800000"/>
                        </a:ln>
                      </wps:spPr>
                      <wps:txbx>
                        <w:txbxContent>
                          <w:p w:rsidR="00583B3D" w:rsidRPr="00044F65" w:rsidRDefault="00583B3D" w:rsidP="00764E7F">
                            <w:pPr>
                              <w:ind w:firstLineChars="0" w:firstLine="0"/>
                              <w:rPr>
                                <w:sz w:val="18"/>
                                <w:szCs w:val="18"/>
                              </w:rPr>
                            </w:pPr>
                            <w:r>
                              <w:rPr>
                                <w:sz w:val="18"/>
                                <w:szCs w:val="18"/>
                              </w:rPr>
                              <w:t>非</w:t>
                            </w:r>
                            <w:r>
                              <w:rPr>
                                <w:rFonts w:hint="eastAsia"/>
                                <w:sz w:val="18"/>
                                <w:szCs w:val="18"/>
                              </w:rPr>
                              <w:t>支承端主梁</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F1B3CE" id="_x0000_s1061" type="#_x0000_t202" style="position:absolute;left:0;text-align:left;margin-left:262.85pt;margin-top:166.35pt;width:77.95pt;height:23.6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E/nEQIAAOIDAAAOAAAAZHJzL2Uyb0RvYy54bWysU8GO0zAQvSPxD5bvNG1o2SZqulp2tQhp&#10;YZEWPsB1nMbC9hjbbVI+gP0DTly473f1Oxg7banghsjBsjOeN++9GS8ue63IVjgvwVR0MhpTIgyH&#10;Wpp1RT99vH0xp8QHZmqmwIiK7oSnl8vnzxadLUUOLahaOIIgxpedrWgbgi2zzPNWaOZHYIXBYANO&#10;s4BHt85qxzpE1yrLx+NXWQeutg648B7/3gxBukz4TSN4uG8aLwJRFUVuIa0urau4ZssFK9eO2Vby&#10;Aw32Dyw0kwaLnqBuWGBk4+RfUFpyBx6aMOKgM2gayUXSgGom4z/UPLTMiqQFzfH2ZJP/f7D8/faD&#10;I7Ku6AUlhmls0f774/7H0/7nN5JHezrrS7z1YPFe6F9Dj21OUr29A/7ZEwPXLTNrceUcdK1gNdKb&#10;xMzsLHXA8RFk1b2DGuuwTYAE1DdOR+/QDYLo2KbdqTWiD4Tjz2JezHOkyDGUF8VFnlqXsfKYbJ0P&#10;bwRoEjcVddj5BM62dz5EMqw8Xom1DNxKpVL3lSEdFpjls5RwFtEy4HAqqSs6H8cvqWKlMgdxUc+g&#10;LPSrPtn4sjiatoJ6h3IdDEOHjwQ3LbivlHQ4cBX1XzbMCUrUW4OWFZPpNE5oOkxnUSFx55HVeYQZ&#10;jlAVDZQM2+uQpnrQdoXWNjLJjj0YmBw44yAlNw5DHyf1/Jxu/X6ay18AAAD//wMAUEsDBBQABgAI&#10;AAAAIQD7Y/Dp3wAAAAsBAAAPAAAAZHJzL2Rvd25yZXYueG1sTI/LTsMwEEX3SPyDNUjsqN2UpE2I&#10;UyEQW1DLQ2LnxtMkIh5HsduEv2dYwW4eR3fOlNvZ9eKMY+g8aVguFAik2tuOGg1vr083GxAhGrKm&#10;94QavjHAtrq8KE1h/UQ7PO9jIziEQmE0tDEOhZShbtGZsPADEu+OfnQmcjs20o5m4nDXy0SpTDrT&#10;EV9ozYAPLdZf+5PT8P58/Py4VS/No0uHyc9Kksul1tdX8/0diIhz/IPhV5/VoWKngz+RDaLXkCbp&#10;mlENq1XCBRPZZpmBOPBknecgq1L+/6H6AQAA//8DAFBLAQItABQABgAIAAAAIQC2gziS/gAAAOEB&#10;AAATAAAAAAAAAAAAAAAAAAAAAABbQ29udGVudF9UeXBlc10ueG1sUEsBAi0AFAAGAAgAAAAhADj9&#10;If/WAAAAlAEAAAsAAAAAAAAAAAAAAAAALwEAAF9yZWxzLy5yZWxzUEsBAi0AFAAGAAgAAAAhAOww&#10;T+cRAgAA4gMAAA4AAAAAAAAAAAAAAAAALgIAAGRycy9lMm9Eb2MueG1sUEsBAi0AFAAGAAgAAAAh&#10;APtj8OnfAAAACwEAAA8AAAAAAAAAAAAAAAAAawQAAGRycy9kb3ducmV2LnhtbFBLBQYAAAAABAAE&#10;APMAAAB3BQAAAAA=&#10;" filled="f" stroked="f">
                <v:textbox>
                  <w:txbxContent>
                    <w:p w:rsidR="00583B3D" w:rsidRPr="00044F65" w:rsidRDefault="00583B3D" w:rsidP="00764E7F">
                      <w:pPr>
                        <w:ind w:firstLineChars="0" w:firstLine="0"/>
                        <w:rPr>
                          <w:sz w:val="18"/>
                          <w:szCs w:val="18"/>
                        </w:rPr>
                      </w:pPr>
                      <w:r>
                        <w:rPr>
                          <w:sz w:val="18"/>
                          <w:szCs w:val="18"/>
                        </w:rPr>
                        <w:t>非</w:t>
                      </w:r>
                      <w:r>
                        <w:rPr>
                          <w:rFonts w:hint="eastAsia"/>
                          <w:sz w:val="18"/>
                          <w:szCs w:val="18"/>
                        </w:rPr>
                        <w:t>支承端主梁</w:t>
                      </w:r>
                    </w:p>
                  </w:txbxContent>
                </v:textbox>
              </v:shape>
            </w:pict>
          </mc:Fallback>
        </mc:AlternateContent>
      </w:r>
      <w:r w:rsidR="00C434A9" w:rsidRPr="00DC1CDA">
        <w:rPr>
          <w:rFonts w:eastAsiaTheme="minorEastAsia"/>
          <w:b/>
          <w:noProof/>
          <w:kern w:val="2"/>
          <w:sz w:val="30"/>
          <w:szCs w:val="30"/>
        </w:rPr>
        <mc:AlternateContent>
          <mc:Choice Requires="wps">
            <w:drawing>
              <wp:anchor distT="0" distB="0" distL="114300" distR="114300" simplePos="0" relativeHeight="251909120" behindDoc="0" locked="0" layoutInCell="1" allowOverlap="1" wp14:anchorId="1960056B" wp14:editId="13BC9C1C">
                <wp:simplePos x="0" y="0"/>
                <wp:positionH relativeFrom="margin">
                  <wp:posOffset>3324556</wp:posOffset>
                </wp:positionH>
                <wp:positionV relativeFrom="paragraph">
                  <wp:posOffset>2374900</wp:posOffset>
                </wp:positionV>
                <wp:extent cx="821083" cy="0"/>
                <wp:effectExtent l="0" t="0" r="36195" b="19050"/>
                <wp:wrapNone/>
                <wp:docPr id="16" name="直接连接符 16"/>
                <wp:cNvGraphicFramePr/>
                <a:graphic xmlns:a="http://schemas.openxmlformats.org/drawingml/2006/main">
                  <a:graphicData uri="http://schemas.microsoft.com/office/word/2010/wordprocessingShape">
                    <wps:wsp>
                      <wps:cNvCnPr/>
                      <wps:spPr>
                        <a:xfrm>
                          <a:off x="0" y="0"/>
                          <a:ext cx="8210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584A1E" id="直接连接符 16" o:spid="_x0000_s1026" style="position:absolute;left:0;text-align:left;z-index:251909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1.8pt,187pt" to="326.4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mmxQEAALUDAAAOAAAAZHJzL2Uyb0RvYy54bWysU82O0zAQviPxDpbvNEmRVlXUdA+7gguC&#10;ip8H8DrjxsJ/GpsmfQleAIkbnDhy521YHoOx22YRIIQQl4nH830z840n68vJGrYHjNq7jjeLmjNw&#10;0vfa7Tr+6uWjByvOYhKuF8Y76PgBIr/c3L+3HkMLSz940wMySuJiO4aODymFtqqiHMCKuPABHAWV&#10;RysSubirehQjZbemWtb1RTV67AN6CTHS7fUxyDclv1Ig0zOlIiRmOk69pWKx2Jtsq81atDsUYdDy&#10;1Ib4hy6s0I6KzqmuRRLsDepfUlkt0Uev0kJ6W3mltISigdQ09U9qXgwiQNFCw4lhHlP8f2nl0/0W&#10;me7p7S44c8LSG92++/z17YdvX96Tvf30kVGExjSG2BL6ym3x5MWwxax5Umjzl9SwqYz2MI8WpsQk&#10;Xa6WTb16yJk8h6o7XsCYHoO3LB86brTLokUr9k9ioloEPUPIyX0cK5dTOhjIYOOegyIhVKsp7LJC&#10;cGWQ7QU9fv+6ySooV0FmitLGzKT6z6QTNtOgrNXfEmd0qehdmolWO4+/q5qmc6vqiD+rPmrNsm98&#10;fyjvUMZBu1GUnfY4L9+PfqHf/W2b7wAAAP//AwBQSwMEFAAGAAgAAAAhAOEcUzPeAAAACwEAAA8A&#10;AABkcnMvZG93bnJldi54bWxMj8FOwzAMhu9IvENkJG4spWMFStNpmoQQF8Q6uGdNlhYSp0rSrrw9&#10;RkKCo+1Pv7+/Ws/OskmH2HsUcL3IgGlsverRCHjbP17dAYtJopLWoxbwpSOs6/OzSpbKn3CnpyYZ&#10;RiEYSymgS2koOY9tp52MCz9opNvRBycTjcFwFeSJwp3leZYV3Mke6UMnB73tdPvZjE6AfQ7Tu9ma&#10;TRyfdkXz8XrMX/aTEJcX8+YBWNJz+oPhR5/UoSangx9RRWYFrPJlQaiA5e0NlSKiWOX3wA6/G15X&#10;/H+H+hsAAP//AwBQSwECLQAUAAYACAAAACEAtoM4kv4AAADhAQAAEwAAAAAAAAAAAAAAAAAAAAAA&#10;W0NvbnRlbnRfVHlwZXNdLnhtbFBLAQItABQABgAIAAAAIQA4/SH/1gAAAJQBAAALAAAAAAAAAAAA&#10;AAAAAC8BAABfcmVscy8ucmVsc1BLAQItABQABgAIAAAAIQDAUImmxQEAALUDAAAOAAAAAAAAAAAA&#10;AAAAAC4CAABkcnMvZTJvRG9jLnhtbFBLAQItABQABgAIAAAAIQDhHFMz3gAAAAsBAAAPAAAAAAAA&#10;AAAAAAAAAB8EAABkcnMvZG93bnJldi54bWxQSwUGAAAAAAQABADzAAAAKgUAAAAA&#10;" strokecolor="black [3200]" strokeweight=".5pt">
                <v:stroke joinstyle="miter"/>
                <w10:wrap anchorx="margin"/>
              </v:line>
            </w:pict>
          </mc:Fallback>
        </mc:AlternateContent>
      </w:r>
      <w:r w:rsidR="00C434A9" w:rsidRPr="00764E7F">
        <w:rPr>
          <w:rFonts w:eastAsiaTheme="minorEastAsia"/>
          <w:b/>
          <w:noProof/>
          <w:kern w:val="2"/>
          <w:sz w:val="30"/>
          <w:szCs w:val="30"/>
        </w:rPr>
        <mc:AlternateContent>
          <mc:Choice Requires="wps">
            <w:drawing>
              <wp:anchor distT="0" distB="0" distL="114300" distR="114300" simplePos="0" relativeHeight="251902976" behindDoc="0" locked="0" layoutInCell="1" allowOverlap="1" wp14:anchorId="45BDA787" wp14:editId="17D0B937">
                <wp:simplePos x="0" y="0"/>
                <wp:positionH relativeFrom="column">
                  <wp:posOffset>1108765</wp:posOffset>
                </wp:positionH>
                <wp:positionV relativeFrom="paragraph">
                  <wp:posOffset>3039994</wp:posOffset>
                </wp:positionV>
                <wp:extent cx="830253" cy="299720"/>
                <wp:effectExtent l="0" t="0" r="0" b="5080"/>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253" cy="299720"/>
                        </a:xfrm>
                        <a:prstGeom prst="rect">
                          <a:avLst/>
                        </a:prstGeom>
                        <a:noFill/>
                        <a:ln w="9525">
                          <a:noFill/>
                          <a:miter lim="800000"/>
                        </a:ln>
                      </wps:spPr>
                      <wps:txbx>
                        <w:txbxContent>
                          <w:p w:rsidR="00583B3D" w:rsidRPr="00044F65" w:rsidRDefault="00583B3D" w:rsidP="00764E7F">
                            <w:pPr>
                              <w:ind w:firstLineChars="0" w:firstLine="0"/>
                              <w:rPr>
                                <w:sz w:val="18"/>
                                <w:szCs w:val="18"/>
                              </w:rPr>
                            </w:pPr>
                            <w:r>
                              <w:rPr>
                                <w:rFonts w:hint="eastAsia"/>
                                <w:sz w:val="18"/>
                                <w:szCs w:val="18"/>
                              </w:rPr>
                              <w:t>支承端主梁</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BDA787" id="_x0000_s1062" type="#_x0000_t202" style="position:absolute;left:0;text-align:left;margin-left:87.3pt;margin-top:239.35pt;width:65.35pt;height:23.6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VxrEAIAAOIDAAAOAAAAZHJzL2Uyb0RvYy54bWysU81uEzEQviPxDpbvZDfbpDSrbKrSqgip&#10;/EiFB/B6vVkL22NsJ7vhAegbcOLCnefKczD2pmkEN4QPlu2Z+Wa+b8bLy0ErshXOSzAVnU5ySoTh&#10;0Eizruinj7cvLijxgZmGKTCiojvh6eXq+bNlb0tRQAeqEY4giPFlbyvahWDLLPO8E5r5CVhh0NiC&#10;0yzg1a2zxrEe0bXKijw/z3pwjXXAhff4ejMa6Srht63g4X3behGIqijWFtLu0l7HPVstWbl2zHaS&#10;H8pg/1CFZtJg0iPUDQuMbJz8C0pL7sBDGyYcdAZtK7lIHJDNNP+DzX3HrEhcUBxvjzL5/wfL320/&#10;OCKbip5TYpjGFu2/P+x//Nr//EaKKE9vfYle9xb9wvAKBmxzourtHfDPnhi47phZiyvnoO8Ea7C8&#10;aYzMTkJHHB9B6v4tNJiHbQIkoKF1OmqHahBExzbtjq0RQyAcHy/O8mJ+RglHU7FYvCxS6zJWPgZb&#10;58NrAZrEQ0Uddj6Bs+2dD7EYVj66xFwGbqVSqfvKkL6ii3kxTwEnFi0DDqeSGvPncSVWrFTmQC7y&#10;GZmFoR6SjLPkFJnX0OyQroNx6PCT4KED95WSHgeuov7LhjlBiXpjULLFdIaxJKTLbB4ZEndqqU8t&#10;zHCEqmigZDxehzTVI7crlLaVifZTJYeacZCSGoehj5N6ek9eT19z9RsAAP//AwBQSwMEFAAGAAgA&#10;AAAhAO0YSnnfAAAACwEAAA8AAABkcnMvZG93bnJldi54bWxMj8FOwzAQRO9I/IO1SNyoTZs0bYhT&#10;IRBXUAtU6s2Nt0lEvI5itwl/z3KC42ifZt4Wm8l14oJDaD1puJ8pEEiVty3VGj7eX+5WIEI0ZE3n&#10;CTV8Y4BNeX1VmNz6kbZ42cVacAmF3GhoYuxzKUPVoDNh5nskvp384EzkONTSDmbkctfJuVJL6UxL&#10;vNCYHp8arL52Z6fh8/V02CfqrX52aT/6SUlya6n17c30+AAi4hT/YPjVZ3Uo2enoz2SD6DhnyZJR&#10;DUm2ykAwsVDpAsRRQzpP1yDLQv7/ofwBAAD//wMAUEsBAi0AFAAGAAgAAAAhALaDOJL+AAAA4QEA&#10;ABMAAAAAAAAAAAAAAAAAAAAAAFtDb250ZW50X1R5cGVzXS54bWxQSwECLQAUAAYACAAAACEAOP0h&#10;/9YAAACUAQAACwAAAAAAAAAAAAAAAAAvAQAAX3JlbHMvLnJlbHNQSwECLQAUAAYACAAAACEAhmlc&#10;axACAADiAwAADgAAAAAAAAAAAAAAAAAuAgAAZHJzL2Uyb0RvYy54bWxQSwECLQAUAAYACAAAACEA&#10;7RhKed8AAAALAQAADwAAAAAAAAAAAAAAAABqBAAAZHJzL2Rvd25yZXYueG1sUEsFBgAAAAAEAAQA&#10;8wAAAHYFAAAAAA==&#10;" filled="f" stroked="f">
                <v:textbox>
                  <w:txbxContent>
                    <w:p w:rsidR="00583B3D" w:rsidRPr="00044F65" w:rsidRDefault="00583B3D" w:rsidP="00764E7F">
                      <w:pPr>
                        <w:ind w:firstLineChars="0" w:firstLine="0"/>
                        <w:rPr>
                          <w:sz w:val="18"/>
                          <w:szCs w:val="18"/>
                        </w:rPr>
                      </w:pPr>
                      <w:r>
                        <w:rPr>
                          <w:rFonts w:hint="eastAsia"/>
                          <w:sz w:val="18"/>
                          <w:szCs w:val="18"/>
                        </w:rPr>
                        <w:t>支承端主梁</w:t>
                      </w:r>
                    </w:p>
                  </w:txbxContent>
                </v:textbox>
              </v:shape>
            </w:pict>
          </mc:Fallback>
        </mc:AlternateContent>
      </w:r>
      <w:r w:rsidR="00C434A9" w:rsidRPr="005A249C">
        <w:rPr>
          <w:rFonts w:eastAsiaTheme="minorEastAsia"/>
          <w:b/>
          <w:noProof/>
          <w:kern w:val="2"/>
          <w:sz w:val="30"/>
          <w:szCs w:val="30"/>
        </w:rPr>
        <mc:AlternateContent>
          <mc:Choice Requires="wps">
            <w:drawing>
              <wp:anchor distT="0" distB="0" distL="114300" distR="114300" simplePos="0" relativeHeight="251884544" behindDoc="0" locked="0" layoutInCell="1" allowOverlap="1" wp14:anchorId="3D5E3E49" wp14:editId="63883F0C">
                <wp:simplePos x="0" y="0"/>
                <wp:positionH relativeFrom="column">
                  <wp:posOffset>2287518</wp:posOffset>
                </wp:positionH>
                <wp:positionV relativeFrom="paragraph">
                  <wp:posOffset>2419156</wp:posOffset>
                </wp:positionV>
                <wp:extent cx="563880" cy="277495"/>
                <wp:effectExtent l="0" t="0" r="0" b="0"/>
                <wp:wrapNone/>
                <wp:docPr id="118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 cy="277495"/>
                        </a:xfrm>
                        <a:prstGeom prst="rect">
                          <a:avLst/>
                        </a:prstGeom>
                        <a:noFill/>
                        <a:ln w="9525">
                          <a:noFill/>
                          <a:miter lim="800000"/>
                        </a:ln>
                      </wps:spPr>
                      <wps:txbx>
                        <w:txbxContent>
                          <w:p w:rsidR="00583B3D" w:rsidRPr="00044F65" w:rsidRDefault="00583B3D" w:rsidP="005A249C">
                            <w:pPr>
                              <w:ind w:firstLineChars="0" w:firstLine="0"/>
                              <w:rPr>
                                <w:sz w:val="18"/>
                                <w:szCs w:val="18"/>
                              </w:rPr>
                            </w:pPr>
                            <w:r>
                              <w:rPr>
                                <w:rFonts w:hint="eastAsia"/>
                                <w:sz w:val="18"/>
                                <w:szCs w:val="18"/>
                              </w:rPr>
                              <w:t>腹板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5E3E49" id="_x0000_s1063" type="#_x0000_t202" style="position:absolute;left:0;text-align:left;margin-left:180.1pt;margin-top:190.5pt;width:44.4pt;height:21.8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0yPEgIAAOUDAAAOAAAAZHJzL2Uyb0RvYy54bWysU82O0zAQviPxDpbvNE223bZR09Wyq0VI&#10;y4+08ACu4zQWtsfYbpPyAPAGnLhw57n6HIydbreCGyIHy86Mv5nvm8/Lq14rshPOSzAVzUdjSoTh&#10;UEuzqejHD3cv5pT4wEzNFBhR0b3w9Gr1/Nmys6UooAVVC0cQxPiysxVtQ7BllnneCs38CKwwGGzA&#10;aRbw6DZZ7ViH6FplxXh8mXXgauuAC+/x7+0QpKuE3zSCh3dN40UgqqLYW0irS+s6rtlqycqNY7aV&#10;/NgG+4cuNJMGi56gbllgZOvkX1BacgcemjDioDNoGslF4oBs8vEfbB5aZkXiguJ4e5LJ/z9Y/nb3&#10;3hFZ4+zy+QUlhmmc0uH7t8OPX4efX0kRFeqsLzHxwWJq6F9Cj9mJrbf3wD95YuCmZWYjrp2DrhWs&#10;xg7zeDM7uzrg+Aiy7t5AjXXYNkAC6huno3woCEF0nNT+NB3RB8Lx5/TyYj7HCMdQMZtNFtNUgZWP&#10;l63z4ZUATeKmog6Hn8DZ7t6H2AwrH1NiLQN3UqlkAGVIV9HFtJimC2cRLQP6U0ld0fk4fseayhzJ&#10;RT4Ds9Cv+6TkJFGPzNdQ75Gug8F3+E5w04L7QkmHnquo/7xlTlCiXhuUbJFPJtGk6TCZzgo8uPPI&#10;+jzCDEeoigZKhu1NSMYeuF2jtI1MtJ86OfaMXkpqHH0fzXp+TllPr3P1GwAA//8DAFBLAwQUAAYA&#10;CAAAACEAtO5hwN4AAAALAQAADwAAAGRycy9kb3ducmV2LnhtbEyPwU7DMBBE70j9B2srcaN2Qyht&#10;iFNVIK6gFlqJmxtvk6jxOordJvw9ywluM9rR7Jt8PbpWXLEPjScN85kCgVR621Cl4fPj9W4JIkRD&#10;1rSeUMM3BlgXk5vcZNYPtMXrLlaCSyhkRkMdY5dJGcoanQkz3yHx7eR7ZyLbvpK2NwOXu1YmSi2k&#10;Mw3xh9p0+Fxjed5dnIb92+nrkKr36sU9dIMflSS3klrfTsfNE4iIY/wLwy8+o0PBTEd/IRtEq+F+&#10;oRKOsljOeRQn0nTF4sgiSR9BFrn8v6H4AQAA//8DAFBLAQItABQABgAIAAAAIQC2gziS/gAAAOEB&#10;AAATAAAAAAAAAAAAAAAAAAAAAABbQ29udGVudF9UeXBlc10ueG1sUEsBAi0AFAAGAAgAAAAhADj9&#10;If/WAAAAlAEAAAsAAAAAAAAAAAAAAAAALwEAAF9yZWxzLy5yZWxzUEsBAi0AFAAGAAgAAAAhAPhb&#10;TI8SAgAA5QMAAA4AAAAAAAAAAAAAAAAALgIAAGRycy9lMm9Eb2MueG1sUEsBAi0AFAAGAAgAAAAh&#10;ALTuYcDeAAAACwEAAA8AAAAAAAAAAAAAAAAAbAQAAGRycy9kb3ducmV2LnhtbFBLBQYAAAAABAAE&#10;APMAAAB3BQAAAAA=&#10;" filled="f" stroked="f">
                <v:textbox>
                  <w:txbxContent>
                    <w:p w:rsidR="00583B3D" w:rsidRPr="00044F65" w:rsidRDefault="00583B3D" w:rsidP="005A249C">
                      <w:pPr>
                        <w:ind w:firstLineChars="0" w:firstLine="0"/>
                        <w:rPr>
                          <w:sz w:val="18"/>
                          <w:szCs w:val="18"/>
                        </w:rPr>
                      </w:pPr>
                      <w:r>
                        <w:rPr>
                          <w:rFonts w:hint="eastAsia"/>
                          <w:sz w:val="18"/>
                          <w:szCs w:val="18"/>
                        </w:rPr>
                        <w:t>腹板</w:t>
                      </w:r>
                    </w:p>
                  </w:txbxContent>
                </v:textbox>
              </v:shape>
            </w:pict>
          </mc:Fallback>
        </mc:AlternateContent>
      </w:r>
      <w:r w:rsidR="00C434A9" w:rsidRPr="005A249C">
        <w:rPr>
          <w:rFonts w:eastAsiaTheme="minorEastAsia"/>
          <w:b/>
          <w:noProof/>
          <w:kern w:val="2"/>
          <w:sz w:val="30"/>
          <w:szCs w:val="30"/>
        </w:rPr>
        <mc:AlternateContent>
          <mc:Choice Requires="wps">
            <w:drawing>
              <wp:anchor distT="0" distB="0" distL="114300" distR="114300" simplePos="0" relativeHeight="251885568" behindDoc="0" locked="0" layoutInCell="1" allowOverlap="1" wp14:anchorId="7CE7A8F7" wp14:editId="5E4A045D">
                <wp:simplePos x="0" y="0"/>
                <wp:positionH relativeFrom="margin">
                  <wp:posOffset>2341576</wp:posOffset>
                </wp:positionH>
                <wp:positionV relativeFrom="paragraph">
                  <wp:posOffset>2661948</wp:posOffset>
                </wp:positionV>
                <wp:extent cx="310101" cy="0"/>
                <wp:effectExtent l="0" t="0" r="33020" b="19050"/>
                <wp:wrapNone/>
                <wp:docPr id="1184" name="直接连接符 1184"/>
                <wp:cNvGraphicFramePr/>
                <a:graphic xmlns:a="http://schemas.openxmlformats.org/drawingml/2006/main">
                  <a:graphicData uri="http://schemas.microsoft.com/office/word/2010/wordprocessingShape">
                    <wps:wsp>
                      <wps:cNvCnPr/>
                      <wps:spPr>
                        <a:xfrm>
                          <a:off x="0" y="0"/>
                          <a:ext cx="3101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E764FF" id="直接连接符 1184" o:spid="_x0000_s1026" style="position:absolute;left:0;text-align:left;z-index:251885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4.4pt,209.6pt" to="208.8pt,20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4KaxwEAALkDAAAOAAAAZHJzL2Uyb0RvYy54bWysU81u1DAQviPxDpbvbJKCUBVttodWcEGw&#10;4ucBXGe8seo/jc0m+xK8ABI3OHHkzttQHoOxdzetCkII9TLxeL5vZr7xZHk2WcO2gFF71/FmUXMG&#10;Tvpeu03H37199uiUs5iE64XxDjq+g8jPVg8fLMfQwokfvOkBGSVxsR1Dx4eUQltVUQ5gRVz4AI6C&#10;yqMViVzcVD2KkbJbU53U9dNq9NgH9BJipNuLfZCvSn6lQKZXSkVIzHScekvFYrGX2VarpWg3KMKg&#10;5aEN8R9dWKEdFZ1TXYgk2HvUv6WyWqKPXqWF9LbySmkJRQOpaeo7at4MIkDRQsOJYR5TvL+08uV2&#10;jUz39HbN6RPOnLD0Stcfv/348Pnn909kr79+YSVGoxpDbIlx7tZ48GJYY9Y9KbT5S4rYVMa7m8cL&#10;U2KSLh83JLHhTB5D1Q0vYEzPwVuWDx032mXhohXbFzFRLYIeIeTkPvaVyyntDGSwca9BkRiq1RR2&#10;WSM4N8i2ghagv2ryg1OugswUpY2ZSfXfSQdspkFZrX8lzuhS0bs0E612Hv9UNU3HVtUef1S915pl&#10;X/p+V96hjIP2oyg77HJewNt+od/8catfAAAA//8DAFBLAwQUAAYACAAAACEA+1xdON8AAAALAQAA&#10;DwAAAGRycy9kb3ducmV2LnhtbEyPUUvDMBSF3wX/Q7iCby5tHXV2TccYiPgirtP3rLlLO5ubkqRd&#10;/fdGEPTxnns45zvlZjY9m9D5zpKAdJEAQ2qs6kgLeD883a2A+SBJyd4SCvhCD5vq+qqUhbIX2uNU&#10;B81iCPlCCmhDGArOfdOikX5hB6T4O1lnZIin01w5eYnhpudZkuTcyI5iQysH3LXYfNajEdC/uOlD&#10;7/TWj8/7vD6/nbLXwyTE7c28XQMLOIc/M/zgR3SoItPRjqQ86wXc56uIHgQs08cMWHQs04cc2PFX&#10;4VXJ/2+ovgEAAP//AwBQSwECLQAUAAYACAAAACEAtoM4kv4AAADhAQAAEwAAAAAAAAAAAAAAAAAA&#10;AAAAW0NvbnRlbnRfVHlwZXNdLnhtbFBLAQItABQABgAIAAAAIQA4/SH/1gAAAJQBAAALAAAAAAAA&#10;AAAAAAAAAC8BAABfcmVscy8ucmVsc1BLAQItABQABgAIAAAAIQBCe4KaxwEAALkDAAAOAAAAAAAA&#10;AAAAAAAAAC4CAABkcnMvZTJvRG9jLnhtbFBLAQItABQABgAIAAAAIQD7XF043wAAAAsBAAAPAAAA&#10;AAAAAAAAAAAAACEEAABkcnMvZG93bnJldi54bWxQSwUGAAAAAAQABADzAAAALQUAAAAA&#10;" strokecolor="black [3200]" strokeweight=".5pt">
                <v:stroke joinstyle="miter"/>
                <w10:wrap anchorx="margin"/>
              </v:line>
            </w:pict>
          </mc:Fallback>
        </mc:AlternateContent>
      </w:r>
      <w:r w:rsidR="00C434A9" w:rsidRPr="005A249C">
        <w:rPr>
          <w:rFonts w:eastAsiaTheme="minorEastAsia"/>
          <w:b/>
          <w:noProof/>
          <w:kern w:val="2"/>
          <w:sz w:val="30"/>
          <w:szCs w:val="30"/>
        </w:rPr>
        <mc:AlternateContent>
          <mc:Choice Requires="wps">
            <w:drawing>
              <wp:anchor distT="0" distB="0" distL="114300" distR="114300" simplePos="0" relativeHeight="251886592" behindDoc="0" locked="0" layoutInCell="1" allowOverlap="1" wp14:anchorId="58964EB5" wp14:editId="19565750">
                <wp:simplePos x="0" y="0"/>
                <wp:positionH relativeFrom="margin">
                  <wp:posOffset>2172280</wp:posOffset>
                </wp:positionH>
                <wp:positionV relativeFrom="paragraph">
                  <wp:posOffset>2398174</wp:posOffset>
                </wp:positionV>
                <wp:extent cx="168275" cy="263525"/>
                <wp:effectExtent l="0" t="0" r="22225" b="22225"/>
                <wp:wrapNone/>
                <wp:docPr id="1185" name="直接连接符 1185"/>
                <wp:cNvGraphicFramePr/>
                <a:graphic xmlns:a="http://schemas.openxmlformats.org/drawingml/2006/main">
                  <a:graphicData uri="http://schemas.microsoft.com/office/word/2010/wordprocessingShape">
                    <wps:wsp>
                      <wps:cNvCnPr/>
                      <wps:spPr>
                        <a:xfrm>
                          <a:off x="0" y="0"/>
                          <a:ext cx="168275" cy="263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8F132E" id="直接连接符 1185" o:spid="_x0000_s1026" style="position:absolute;left:0;text-align:left;z-index:251886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1.05pt,188.85pt" to="184.3pt,20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hZgywEAAL4DAAAOAAAAZHJzL2Uyb0RvYy54bWysU0uOEzEQ3SNxB8t70h+UELXSmcWMYIMg&#10;4nMAj7ucWPgn26Q7l+ACSOxgxZI9t5nhGJTdnR4ECCHEptrlqldV77l6czFoRY7gg7SmpdWipAQM&#10;t500+5a+fvX4wZqSEJnpmLIGWnqCQC+29+9tetdAbQ9WdeAJFjGh6V1LDzG6pigCP4BmYWEdGAwK&#10;6zWL6Pp90XnWY3WtirosV0Vvfee85RAC3l6NQbrN9YUAHp8LESAS1VKcLWbrs71OtthuWLP3zB0k&#10;n8Zg/zCFZtJg07nUFYuMvPXyl1Jacm+DFXHBrS6sEJJD5oBsqvInNi8PzEHmguIEN8sU/l9Z/uy4&#10;80R2+HbVekmJYRpf6fb9l5t3H799/YD29vMnkmMoVe9Cg4hLs/OTF9zOJ96D8Dp9kREZsrynWV4Y&#10;IuF4Wa3W9SPswTFUrx4u62WSv7gDOx/iE7CapENLlTSJPWvY8WmIY+o5BXFpmLF9PsWTgpSszAsQ&#10;yCg1zOi8S3CpPDky3ILuTTW1zZkJIqRSM6j8M2jKTTDI+/W3wDk7d7QmzkAtjfW/6xqH86hizD+z&#10;Hrkm2te2O+XHyHLgkmRBp4VOW/ijn+F3v932OwAAAP//AwBQSwMEFAAGAAgAAAAhAKIHxt7hAAAA&#10;CwEAAA8AAABkcnMvZG93bnJldi54bWxMj8tOwzAQRfdI/IM1SOyok7RKShqnqiohxAbRFPZuPHVS&#10;/IhsJw1/j1mV3Yzm6M651XbWikzofG8Ng3SRAEHTWtEbyeDz+PK0BuIDN4Ira5DBD3rY1vd3FS+F&#10;vZoDTk2QJIYYX3IGXQhDSalvO9TcL+yAJt7O1mke4uokFY5fY7hWNEuSnGrem/ih4wPuO2y/m1Ez&#10;UG9u+pJ7ufPj6yFvLh/n7P04Mfb4MO82QALO4QbDn35Uhzo6nexohCeKwXKVpRGNQ1EUQCKxzNc5&#10;kBODVfqcAa0r+r9D/QsAAP//AwBQSwECLQAUAAYACAAAACEAtoM4kv4AAADhAQAAEwAAAAAAAAAA&#10;AAAAAAAAAAAAW0NvbnRlbnRfVHlwZXNdLnhtbFBLAQItABQABgAIAAAAIQA4/SH/1gAAAJQBAAAL&#10;AAAAAAAAAAAAAAAAAC8BAABfcmVscy8ucmVsc1BLAQItABQABgAIAAAAIQCeMhZgywEAAL4DAAAO&#10;AAAAAAAAAAAAAAAAAC4CAABkcnMvZTJvRG9jLnhtbFBLAQItABQABgAIAAAAIQCiB8be4QAAAAsB&#10;AAAPAAAAAAAAAAAAAAAAACUEAABkcnMvZG93bnJldi54bWxQSwUGAAAAAAQABADzAAAAMwUAAAAA&#10;" strokecolor="black [3200]" strokeweight=".5pt">
                <v:stroke joinstyle="miter"/>
                <w10:wrap anchorx="margin"/>
              </v:line>
            </w:pict>
          </mc:Fallback>
        </mc:AlternateContent>
      </w:r>
      <w:r w:rsidR="00C434A9" w:rsidRPr="00822D0E">
        <w:rPr>
          <w:rFonts w:eastAsiaTheme="minorEastAsia"/>
          <w:b/>
          <w:noProof/>
          <w:kern w:val="2"/>
          <w:sz w:val="30"/>
          <w:szCs w:val="30"/>
        </w:rPr>
        <mc:AlternateContent>
          <mc:Choice Requires="wps">
            <w:drawing>
              <wp:anchor distT="0" distB="0" distL="114300" distR="114300" simplePos="0" relativeHeight="251872256" behindDoc="0" locked="0" layoutInCell="1" allowOverlap="1" wp14:anchorId="20605E93" wp14:editId="2C18DDF5">
                <wp:simplePos x="0" y="0"/>
                <wp:positionH relativeFrom="margin">
                  <wp:posOffset>71562</wp:posOffset>
                </wp:positionH>
                <wp:positionV relativeFrom="paragraph">
                  <wp:posOffset>1707212</wp:posOffset>
                </wp:positionV>
                <wp:extent cx="437322" cy="299720"/>
                <wp:effectExtent l="0" t="0" r="0" b="5080"/>
                <wp:wrapNone/>
                <wp:docPr id="117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322" cy="299720"/>
                        </a:xfrm>
                        <a:prstGeom prst="rect">
                          <a:avLst/>
                        </a:prstGeom>
                        <a:noFill/>
                        <a:ln w="9525">
                          <a:noFill/>
                          <a:miter lim="800000"/>
                        </a:ln>
                      </wps:spPr>
                      <wps:txbx>
                        <w:txbxContent>
                          <w:p w:rsidR="00583B3D" w:rsidRPr="00044F65" w:rsidRDefault="00583B3D" w:rsidP="00822D0E">
                            <w:pPr>
                              <w:ind w:firstLineChars="0" w:firstLine="0"/>
                              <w:rPr>
                                <w:sz w:val="18"/>
                                <w:szCs w:val="18"/>
                              </w:rPr>
                            </w:pPr>
                            <w:r>
                              <w:rPr>
                                <w:rFonts w:hint="eastAsia"/>
                                <w:sz w:val="18"/>
                                <w:szCs w:val="18"/>
                              </w:rPr>
                              <w:t>顶板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605E93" id="_x0000_s1064" type="#_x0000_t202" style="position:absolute;left:0;text-align:left;margin-left:5.65pt;margin-top:134.45pt;width:34.45pt;height:23.6pt;z-index:251872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OKDEwIAAOUDAAAOAAAAZHJzL2Uyb0RvYy54bWysU82O0zAQviPxDpbvNG02pduo6WrZ1SKk&#10;5UdaeADXcRoL22Nst0l5AHgDTly481x9DsZOt0RwQ+Rg2ZmZz/N983l11WtF9sJ5Caais8mUEmE4&#10;1NJsK/rh/d2zS0p8YKZmCoyo6EF4erV++mTV2VLk0IKqhSMIYnzZ2Yq2IdgyyzxvhWZ+AlYYDDbg&#10;NAt4dNusdqxDdK2yfDp9nnXgauuAC+/x7+0QpOuE3zSCh7dN40UgqqLYW0irS+smrtl6xcqtY7aV&#10;/NQG+4cuNJMGLz1D3bLAyM7Jv6C05A48NGHCQWfQNJKLxAHZzKZ/sHlomRWJC4rj7Vkm//9g+Zv9&#10;O0dkjbObLQpKDNM4peO3r8fvP48/vpA8KtRZX2Lig8XU0L+AHrMTW2/vgX/0xMBNy8xWXDsHXStY&#10;jR3OYmU2Kh1wfATZdK+hxnvYLkAC6huno3woCEF0nNThPB3RB8LxZ3GxuMhzSjiG8uVykafpZax8&#10;LLbOh5cCNImbijocfgJn+3sfYjOsfEyJdxm4k0olAyhDuoou5/k8FYwiWgb0p5K6opfT+CVWrFTm&#10;RC7yGZiFftMnJYuzaBuoD0jXweA7fCe4acF9pqRDz1XUf9oxJyhRrwxKtpwVRTRpOhTzyJC4cWQz&#10;jjDDEaqigZJhexOSsQdu1yhtIxPtOIOhk1PP6KWkxsn30azjc8r6/TrXvwAAAP//AwBQSwMEFAAG&#10;AAgAAAAhALEIMOveAAAACQEAAA8AAABkcnMvZG93bnJldi54bWxMj8tOwzAQRfdI/IM1SOyonZRG&#10;aYhTVUVsQZSHxM6Np0lEPI5itwl/z7Aqy6s5uvdMuZldL844hs6ThmShQCDV3nbUaHh/e7rLQYRo&#10;yJreE2r4wQCb6vqqNIX1E73ieR8bwSUUCqOhjXEopAx1i86EhR+Q+Hb0ozOR49hIO5qJy10vU6Uy&#10;6UxHvNCaAXct1t/7k9Pw8Xz8+rxXL82jWw2Tn5Ukt5Za397M2wcQEed4geFPn9WhYqeDP5ENouec&#10;LJnUkGb5GgQDuUpBHDQskywBWZXy/wfVLwAAAP//AwBQSwECLQAUAAYACAAAACEAtoM4kv4AAADh&#10;AQAAEwAAAAAAAAAAAAAAAAAAAAAAW0NvbnRlbnRfVHlwZXNdLnhtbFBLAQItABQABgAIAAAAIQA4&#10;/SH/1gAAAJQBAAALAAAAAAAAAAAAAAAAAC8BAABfcmVscy8ucmVsc1BLAQItABQABgAIAAAAIQBF&#10;KOKDEwIAAOUDAAAOAAAAAAAAAAAAAAAAAC4CAABkcnMvZTJvRG9jLnhtbFBLAQItABQABgAIAAAA&#10;IQCxCDDr3gAAAAkBAAAPAAAAAAAAAAAAAAAAAG0EAABkcnMvZG93bnJldi54bWxQSwUGAAAAAAQA&#10;BADzAAAAeAUAAAAA&#10;" filled="f" stroked="f">
                <v:textbox>
                  <w:txbxContent>
                    <w:p w:rsidR="00583B3D" w:rsidRPr="00044F65" w:rsidRDefault="00583B3D" w:rsidP="00822D0E">
                      <w:pPr>
                        <w:ind w:firstLineChars="0" w:firstLine="0"/>
                        <w:rPr>
                          <w:sz w:val="18"/>
                          <w:szCs w:val="18"/>
                        </w:rPr>
                      </w:pPr>
                      <w:r>
                        <w:rPr>
                          <w:rFonts w:hint="eastAsia"/>
                          <w:sz w:val="18"/>
                          <w:szCs w:val="18"/>
                        </w:rPr>
                        <w:t>顶板</w:t>
                      </w:r>
                    </w:p>
                  </w:txbxContent>
                </v:textbox>
                <w10:wrap anchorx="margin"/>
              </v:shape>
            </w:pict>
          </mc:Fallback>
        </mc:AlternateContent>
      </w:r>
      <w:r w:rsidR="00C434A9" w:rsidRPr="00822D0E">
        <w:rPr>
          <w:rFonts w:eastAsiaTheme="minorEastAsia"/>
          <w:b/>
          <w:noProof/>
          <w:kern w:val="2"/>
          <w:sz w:val="30"/>
          <w:szCs w:val="30"/>
        </w:rPr>
        <mc:AlternateContent>
          <mc:Choice Requires="wps">
            <w:drawing>
              <wp:anchor distT="0" distB="0" distL="114300" distR="114300" simplePos="0" relativeHeight="251874304" behindDoc="0" locked="0" layoutInCell="1" allowOverlap="1" wp14:anchorId="5107CE74" wp14:editId="338818CD">
                <wp:simplePos x="0" y="0"/>
                <wp:positionH relativeFrom="margin">
                  <wp:posOffset>471170</wp:posOffset>
                </wp:positionH>
                <wp:positionV relativeFrom="paragraph">
                  <wp:posOffset>1956435</wp:posOffset>
                </wp:positionV>
                <wp:extent cx="107950" cy="299720"/>
                <wp:effectExtent l="0" t="0" r="25400" b="24130"/>
                <wp:wrapNone/>
                <wp:docPr id="1176" name="直接连接符 1176"/>
                <wp:cNvGraphicFramePr/>
                <a:graphic xmlns:a="http://schemas.openxmlformats.org/drawingml/2006/main">
                  <a:graphicData uri="http://schemas.microsoft.com/office/word/2010/wordprocessingShape">
                    <wps:wsp>
                      <wps:cNvCnPr/>
                      <wps:spPr>
                        <a:xfrm flipH="1" flipV="1">
                          <a:off x="0" y="0"/>
                          <a:ext cx="107950" cy="2997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65ACA1" id="直接连接符 1176" o:spid="_x0000_s1026" style="position:absolute;left:0;text-align:left;flip:x y;z-index:251874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7.1pt,154.05pt" to="45.6pt,17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Q8t2gEAANIDAAAOAAAAZHJzL2Uyb0RvYy54bWysU82O0zAQviPxDpbvNEkltjRquoddLRwQ&#10;VLDs3euMG2v9J9s06UvwAkjc4MSRO2+zy2Ps2GkDAoQQ4mLNZOb7Zr6Zyep00IrswAdpTUOrWUkJ&#10;GG5babYNfXN58egJJSEy0zJlDTR0D4Gerh8+WPWuhrntrGrBEyQxoe5dQ7sYXV0UgXegWZhZBwaD&#10;wnrNIrp+W7Se9ciuVTEvy5Oit7513nIIAb+ej0G6zvxCAI8vhQgQiWoo9hbz6/N7nd5ivWL11jPX&#10;SX5og/1DF5pJg0UnqnMWGXnr5S9UWnJvgxVxxq0urBCSQ9aAaqryJzWvO+Yga8HhBDeNKfw/Wv5i&#10;t/FEtri7anFCiWEat3T3/svtu4/fvn7A9+7zJ5JjOKrehRoRZ2bjD15wG590D8JrIpR0z5CJZusq&#10;WSmGKsmQR76fRg5DJBw/VuVi+RgXwzE0Xy4X87ySYiRMYOdDfApWk2Q0VEmTJsJqtnseIjaBqccU&#10;dFKDY0vZinsFKVmZVyBQZSqY0fm+4Ex5smN4Ge1NlS4BuXJmggip1AQq/ww65CYY5Jv7W+CUnSta&#10;Eyeglsb631WNw7FVMeYfVY9ak+xr2+7zgvI48HCyssORp8v80c/w77/i+h4AAP//AwBQSwMEFAAG&#10;AAgAAAAhAAOMGTDfAAAACQEAAA8AAABkcnMvZG93bnJldi54bWxMj8FOwzAMhu9IvENkJG4s6cZg&#10;K00nQOIAggPbDjumjddWNE5p0q57e8wJjv796ffnbDO5VozYh8aThmSmQCCV3jZUadjvXm5WIEI0&#10;ZE3rCTWcMcAmv7zITGr9iT5x3MZKcAmF1GioY+xSKUNZozNh5jsk3h1970zksa+k7c2Jy10r50rd&#10;SWca4gu16fC5xvJrOzgN6+Jp6qR6O6j382H3uh/Nx3H41vr6anp8ABFxin8w/OqzOuTsVPiBbBCt&#10;hvvbOZMaFmqVgGBgnXBQcLBcLkDmmfz/Qf4DAAD//wMAUEsBAi0AFAAGAAgAAAAhALaDOJL+AAAA&#10;4QEAABMAAAAAAAAAAAAAAAAAAAAAAFtDb250ZW50X1R5cGVzXS54bWxQSwECLQAUAAYACAAAACEA&#10;OP0h/9YAAACUAQAACwAAAAAAAAAAAAAAAAAvAQAAX3JlbHMvLnJlbHNQSwECLQAUAAYACAAAACEA&#10;YhEPLdoBAADSAwAADgAAAAAAAAAAAAAAAAAuAgAAZHJzL2Uyb0RvYy54bWxQSwECLQAUAAYACAAA&#10;ACEAA4wZMN8AAAAJAQAADwAAAAAAAAAAAAAAAAA0BAAAZHJzL2Rvd25yZXYueG1sUEsFBgAAAAAE&#10;AAQA8wAAAEAFAAAAAA==&#10;" strokecolor="black [3200]" strokeweight=".5pt">
                <v:stroke joinstyle="miter"/>
                <w10:wrap anchorx="margin"/>
              </v:line>
            </w:pict>
          </mc:Fallback>
        </mc:AlternateContent>
      </w:r>
      <w:r w:rsidR="00C434A9" w:rsidRPr="00822D0E">
        <w:rPr>
          <w:rFonts w:eastAsiaTheme="minorEastAsia"/>
          <w:b/>
          <w:noProof/>
          <w:kern w:val="2"/>
          <w:sz w:val="30"/>
          <w:szCs w:val="30"/>
        </w:rPr>
        <mc:AlternateContent>
          <mc:Choice Requires="wps">
            <w:drawing>
              <wp:anchor distT="0" distB="0" distL="114300" distR="114300" simplePos="0" relativeHeight="251873280" behindDoc="0" locked="0" layoutInCell="1" allowOverlap="1" wp14:anchorId="072C3017" wp14:editId="453D9E00">
                <wp:simplePos x="0" y="0"/>
                <wp:positionH relativeFrom="margin">
                  <wp:posOffset>95112</wp:posOffset>
                </wp:positionH>
                <wp:positionV relativeFrom="paragraph">
                  <wp:posOffset>1942575</wp:posOffset>
                </wp:positionV>
                <wp:extent cx="381635" cy="6350"/>
                <wp:effectExtent l="0" t="0" r="37465" b="31750"/>
                <wp:wrapNone/>
                <wp:docPr id="1175" name="直接连接符 1175"/>
                <wp:cNvGraphicFramePr/>
                <a:graphic xmlns:a="http://schemas.openxmlformats.org/drawingml/2006/main">
                  <a:graphicData uri="http://schemas.microsoft.com/office/word/2010/wordprocessingShape">
                    <wps:wsp>
                      <wps:cNvCnPr/>
                      <wps:spPr>
                        <a:xfrm>
                          <a:off x="0" y="0"/>
                          <a:ext cx="381635"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7A45A6" id="直接连接符 1175" o:spid="_x0000_s1026" style="position:absolute;left:0;text-align:left;z-index:251873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152.95pt" to="37.55pt,1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QnaygEAALwDAAAOAAAAZHJzL2Uyb0RvYy54bWysU82O1DAMviPxDlHuTNtdsayq6exhV3BB&#10;MOLnAbKpM43In5ww7bwEL4DEDU4cufM2uzwGTmamiwAhhLi4duzP9me7y4vJGrYFjNq7jjeLmjNw&#10;0vfabTr++tXjB+ecxSRcL4x30PEdRH6xun9vOYYWTvzgTQ/IKImL7Rg6PqQU2qqKcgAr4sIHcORU&#10;Hq1IZOKm6lGMlN2a6qSuz6rRYx/QS4iRXq/2Tr4q+ZUCmZ4rFSEx03HqLRWJRV5nWa2Wot2gCIOW&#10;hzbEP3RhhXZUdE51JZJgb1H/kspqiT56lRbS28orpSUUDsSmqX9i83IQAQoXGk4M85ji/0srn23X&#10;yHRPu2sePeTMCUtbun3/5ebdx29fP5C8/fyJFR+NagyxJcSlW+PBimGNmfek0OYvMWJTGe9uHi9M&#10;iUl6PD1vzk6phiQXKWX41R00YExPwFuWlY4b7TJ30Yrt05ioHIUeQ8jIreyLFy3tDORg416AIj5U&#10;rinocklwaZBtBd1A/6bJO6dcJTJDlDZmBtV/Bh1iMwzKdf0tcI4uFb1LM9Bq5/F3VdN0bFXt44+s&#10;91wz7Wvf78oqyjjoRAqzwznnG/zRLvC7n271HQAA//8DAFBLAwQUAAYACAAAACEAw37mpt4AAAAJ&#10;AQAADwAAAGRycy9kb3ducmV2LnhtbEyPwU7DMBBE70j8g7VI3KjTogQa4lRVJYS4IJrC3Y23TsBe&#10;R7aThr/HPcFxZkezb6rNbA2b0IfekYDlIgOG1DrVkxbwcXi+ewQWoiQljSMU8IMBNvX1VSVL5c60&#10;x6mJmqUSCqUU0MU4lJyHtkMrw8INSOl2ct7KmKTXXHl5TuXW8FWWFdzKntKHTg6467D9bkYrwLz6&#10;6VPv9DaML/ui+Xo/rd4OkxC3N/P2CVjEOf6F4YKf0KFOTEc3kgrMJJ2nKVHAfZavgaXAQ74EdrwY&#10;xRp4XfH/C+pfAAAA//8DAFBLAQItABQABgAIAAAAIQC2gziS/gAAAOEBAAATAAAAAAAAAAAAAAAA&#10;AAAAAABbQ29udGVudF9UeXBlc10ueG1sUEsBAi0AFAAGAAgAAAAhADj9If/WAAAAlAEAAAsAAAAA&#10;AAAAAAAAAAAALwEAAF9yZWxzLy5yZWxzUEsBAi0AFAAGAAgAAAAhAGmVCdrKAQAAvAMAAA4AAAAA&#10;AAAAAAAAAAAALgIAAGRycy9lMm9Eb2MueG1sUEsBAi0AFAAGAAgAAAAhAMN+5qbeAAAACQEAAA8A&#10;AAAAAAAAAAAAAAAAJAQAAGRycy9kb3ducmV2LnhtbFBLBQYAAAAABAAEAPMAAAAvBQAAAAA=&#10;" strokecolor="black [3200]" strokeweight=".5pt">
                <v:stroke joinstyle="miter"/>
                <w10:wrap anchorx="margin"/>
              </v:line>
            </w:pict>
          </mc:Fallback>
        </mc:AlternateContent>
      </w:r>
      <w:r w:rsidR="00DC1CDA" w:rsidRPr="00DC1CDA">
        <w:rPr>
          <w:rFonts w:eastAsiaTheme="minorEastAsia"/>
          <w:b/>
          <w:noProof/>
          <w:kern w:val="2"/>
          <w:sz w:val="30"/>
          <w:szCs w:val="30"/>
        </w:rPr>
        <mc:AlternateContent>
          <mc:Choice Requires="wps">
            <w:drawing>
              <wp:anchor distT="0" distB="0" distL="114300" distR="114300" simplePos="0" relativeHeight="251894784" behindDoc="0" locked="0" layoutInCell="1" allowOverlap="1" wp14:anchorId="3ACB4540" wp14:editId="232C6F0F">
                <wp:simplePos x="0" y="0"/>
                <wp:positionH relativeFrom="margin">
                  <wp:posOffset>879475</wp:posOffset>
                </wp:positionH>
                <wp:positionV relativeFrom="paragraph">
                  <wp:posOffset>2875915</wp:posOffset>
                </wp:positionV>
                <wp:extent cx="260350" cy="427990"/>
                <wp:effectExtent l="0" t="0" r="25400" b="29210"/>
                <wp:wrapNone/>
                <wp:docPr id="1194" name="直接连接符 1194"/>
                <wp:cNvGraphicFramePr/>
                <a:graphic xmlns:a="http://schemas.openxmlformats.org/drawingml/2006/main">
                  <a:graphicData uri="http://schemas.microsoft.com/office/word/2010/wordprocessingShape">
                    <wps:wsp>
                      <wps:cNvCnPr/>
                      <wps:spPr>
                        <a:xfrm>
                          <a:off x="0" y="0"/>
                          <a:ext cx="260350" cy="4279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B71701" id="直接连接符 1194" o:spid="_x0000_s1026" style="position:absolute;left:0;text-align:left;z-index:251894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25pt,226.45pt" to="89.75pt,26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4MF0AEAAL4DAAAOAAAAZHJzL2Uyb0RvYy54bWysU0tu2zAQ3RfIHQjua0lumsaC5SwSpJui&#10;Mfo5AEMNLaL8gWQt+RK9QIHsklWX2fc2TY7RIW0rRVsUQdDNiEPOezNvZjQ/GbQia/BBWtPQalJS&#10;AobbVppVQz9+OH9+TEmIzLRMWQMN3UCgJ4uDZ/Pe1TC1nVUteIIkJtS9a2gXo6uLIvAONAsT68Dg&#10;o7Bes4iuXxWtZz2ya1VMy/Ko6K1vnbccQsDbs+0jXWR+IYDHCyECRKIairXFbH22l8kWizmrV565&#10;TvJdGewJVWgmDSYdqc5YZOSzl39Qacm9DVbECbe6sEJIDlkDqqnK39S875iDrAWbE9zYpvD/aPnb&#10;9dIT2eLsqtkhJYZpnNLd19sfX67vv1+hvft2Q/Ibtqp3oUbEqVn6nRfc0ifdg/A6fVERGXJ7N2N7&#10;YYiE4+X0qHzxEofA8elw+mo2y+0vHsDOh/garCbp0FAlTVLParZ+EyImxNB9CDqpmG36fIobBSlY&#10;mXcgUBEmrDI67xKcKk/WDLeg/VSlqSNXjkwQIZUaQeW/QbvYBIO8X48FjtE5ozVxBGpprP9b1jjs&#10;SxXb+L3qrdYk+9K2mzyM3A5ckqxst9BpC3/1M/zht1v8BAAA//8DAFBLAwQUAAYACAAAACEAiKDw&#10;euAAAAALAQAADwAAAGRycy9kb3ducmV2LnhtbEyPwU7DMAyG70i8Q2Qkbiylo2Prmk7TJIS4INax&#10;e9ZkaSFxqibtytvjneD4259+fy42k7Ns1H1oPQp4nCXANNZetWgEfB5eHpbAQpSopPWoBfzoAJvy&#10;9qaQufIX3OuxioZRCYZcCmhi7HLOQ91oJ8PMdxppd/a9k5Fib7jq5YXKneVpkiy4ky3ShUZ2etfo&#10;+rsanAD71o9HszPbMLzuF9XXxzl9P4xC3N9N2zWwqKf4B8NVn9ShJKeTH1AFZinPlxmhAp6ydAXs&#10;SjyvaHISkKXJHHhZ8P8/lL8AAAD//wMAUEsBAi0AFAAGAAgAAAAhALaDOJL+AAAA4QEAABMAAAAA&#10;AAAAAAAAAAAAAAAAAFtDb250ZW50X1R5cGVzXS54bWxQSwECLQAUAAYACAAAACEAOP0h/9YAAACU&#10;AQAACwAAAAAAAAAAAAAAAAAvAQAAX3JlbHMvLnJlbHNQSwECLQAUAAYACAAAACEAq1uDBdABAAC+&#10;AwAADgAAAAAAAAAAAAAAAAAuAgAAZHJzL2Uyb0RvYy54bWxQSwECLQAUAAYACAAAACEAiKDweuAA&#10;AAALAQAADwAAAAAAAAAAAAAAAAAqBAAAZHJzL2Rvd25yZXYueG1sUEsFBgAAAAAEAAQA8wAAADcF&#10;AAAAAA==&#10;" strokecolor="black [3200]" strokeweight=".5pt">
                <v:stroke joinstyle="miter"/>
                <w10:wrap anchorx="margin"/>
              </v:line>
            </w:pict>
          </mc:Fallback>
        </mc:AlternateContent>
      </w:r>
      <w:r w:rsidR="00DC1CDA" w:rsidRPr="00DC1CDA">
        <w:rPr>
          <w:rFonts w:eastAsiaTheme="minorEastAsia"/>
          <w:b/>
          <w:noProof/>
          <w:kern w:val="2"/>
          <w:sz w:val="30"/>
          <w:szCs w:val="30"/>
        </w:rPr>
        <mc:AlternateContent>
          <mc:Choice Requires="wps">
            <w:drawing>
              <wp:anchor distT="0" distB="0" distL="114300" distR="114300" simplePos="0" relativeHeight="251893760" behindDoc="0" locked="0" layoutInCell="1" allowOverlap="1" wp14:anchorId="7AAD5EDF" wp14:editId="681D9BB4">
                <wp:simplePos x="0" y="0"/>
                <wp:positionH relativeFrom="margin">
                  <wp:posOffset>1139190</wp:posOffset>
                </wp:positionH>
                <wp:positionV relativeFrom="paragraph">
                  <wp:posOffset>3298825</wp:posOffset>
                </wp:positionV>
                <wp:extent cx="622300" cy="0"/>
                <wp:effectExtent l="0" t="0" r="25400" b="19050"/>
                <wp:wrapNone/>
                <wp:docPr id="1193" name="直接连接符 1193"/>
                <wp:cNvGraphicFramePr/>
                <a:graphic xmlns:a="http://schemas.openxmlformats.org/drawingml/2006/main">
                  <a:graphicData uri="http://schemas.microsoft.com/office/word/2010/wordprocessingShape">
                    <wps:wsp>
                      <wps:cNvCnPr/>
                      <wps:spPr>
                        <a:xfrm>
                          <a:off x="0" y="0"/>
                          <a:ext cx="622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A63013" id="直接连接符 1193" o:spid="_x0000_s1026" style="position:absolute;left:0;text-align:left;z-index:251893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9.7pt,259.75pt" to="138.7pt,25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B3xwEAALkDAAAOAAAAZHJzL2Uyb0RvYy54bWysU0uO1DAQ3SNxB8t7OkmPNIKo07OYEWwQ&#10;tPgcwOOUOxb+qWw66UtwASR2sGLJntswcwzK7u4MAoQQYlNx2fVe1auqrC4ma9gOMGrvOt4sas7A&#10;Sd9rt+3461ePHzzkLCbhemG8g47vIfKL9f17qzG0sPSDNz0gIxIX2zF0fEgptFUV5QBWxIUP4OhR&#10;ebQikYvbqkcxErs11bKuz6vRYx/QS4iRbq8Oj3xd+JUCmZ4rFSEx03GqLRWLxV5nW61Xot2iCIOW&#10;xzLEP1RhhXaUdKa6Ekmwt6h/obJaoo9epYX0tvJKaQlFA6lp6p/UvBxEgKKFmhPD3Kb4/2jls90G&#10;me5pds2jM86csDSlm/dfvr37ePv1A9mbz59YeaNWjSG2hLh0Gzx6MWww654U2vwlRWwq7d3P7YUp&#10;MUmX58vlWU1DkKen6g4XMKYn4C3Lh44b7bJw0Yrd05goF4WeQsjJdRwyl1PaG8jBxr0ARWIoV1PQ&#10;ZY3g0iDbCVqA/k2TB05cJTJDlDZmBtV/Bh1jMwzKav0tcI4uGb1LM9Bq5/F3WdN0KlUd4k+qD1qz&#10;7Gvf78scSjtoP4qy4y7nBfzRL/C7P279HQAA//8DAFBLAwQUAAYACAAAACEAzY20r94AAAALAQAA&#10;DwAAAGRycy9kb3ducmV2LnhtbEyPUUvDMBSF3wX/Q7iCby5dcavrmo4xEPFFXKfvWZOlnc1NSdKu&#10;/nuvIMzHc+7HuecUm8l2bNQ+tA4FzGcJMI21Uy0aAR+H54cnYCFKVLJzqAV86wCb8vamkLlyF9zr&#10;sYqGUQiGXApoYuxzzkPdaCvDzPUa6XZy3spI0huuvLxQuO14miRLbmWL9KGRvd41uv6qBiuge/Xj&#10;p9mZbRhe9svq/H5K3w6jEPd303YNLOopXmH4rU/VoaRORzegCqwjna0eCRWwmK8WwIhIs4yc45/D&#10;y4L/31D+AAAA//8DAFBLAQItABQABgAIAAAAIQC2gziS/gAAAOEBAAATAAAAAAAAAAAAAAAAAAAA&#10;AABbQ29udGVudF9UeXBlc10ueG1sUEsBAi0AFAAGAAgAAAAhADj9If/WAAAAlAEAAAsAAAAAAAAA&#10;AAAAAAAALwEAAF9yZWxzLy5yZWxzUEsBAi0AFAAGAAgAAAAhAL5tEHfHAQAAuQMAAA4AAAAAAAAA&#10;AAAAAAAALgIAAGRycy9lMm9Eb2MueG1sUEsBAi0AFAAGAAgAAAAhAM2NtK/eAAAACwEAAA8AAAAA&#10;AAAAAAAAAAAAIQQAAGRycy9kb3ducmV2LnhtbFBLBQYAAAAABAAEAPMAAAAsBQAAAAA=&#10;" strokecolor="black [3200]" strokeweight=".5pt">
                <v:stroke joinstyle="miter"/>
                <w10:wrap anchorx="margin"/>
              </v:line>
            </w:pict>
          </mc:Fallback>
        </mc:AlternateContent>
      </w:r>
      <w:r w:rsidR="002119F6">
        <w:rPr>
          <w:noProof/>
        </w:rPr>
        <w:drawing>
          <wp:inline distT="0" distB="0" distL="0" distR="0">
            <wp:extent cx="5278120" cy="3072650"/>
            <wp:effectExtent l="0" t="0" r="0" b="0"/>
            <wp:docPr id="2" name="图片 2" descr="G:\腾讯数据\Tencent Files\510663649\nt_qq\nt_data\Pic\2024-11\Ori\be058899110e392f3a8ce8e75766bdd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腾讯数据\Tencent Files\510663649\nt_qq\nt_data\Pic\2024-11\Ori\be058899110e392f3a8ce8e75766bdd7.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78120" cy="3072650"/>
                    </a:xfrm>
                    <a:prstGeom prst="rect">
                      <a:avLst/>
                    </a:prstGeom>
                    <a:noFill/>
                    <a:ln>
                      <a:noFill/>
                    </a:ln>
                  </pic:spPr>
                </pic:pic>
              </a:graphicData>
            </a:graphic>
          </wp:inline>
        </w:drawing>
      </w:r>
    </w:p>
    <w:p w:rsidR="00E164BC" w:rsidRPr="002119F6" w:rsidRDefault="00E164BC" w:rsidP="002E196F">
      <w:pPr>
        <w:pStyle w:val="A7"/>
        <w:numPr>
          <w:ilvl w:val="0"/>
          <w:numId w:val="0"/>
        </w:numPr>
        <w:spacing w:beforeLines="50" w:before="163" w:afterLines="50" w:after="163"/>
        <w:ind w:left="420"/>
        <w:jc w:val="center"/>
        <w:rPr>
          <w:rFonts w:ascii="黑体" w:eastAsia="黑体" w:hAnsi="黑体"/>
          <w:b/>
        </w:rPr>
      </w:pPr>
      <w:r>
        <w:rPr>
          <w:rFonts w:ascii="黑体" w:eastAsia="黑体" w:hAnsi="黑体" w:hint="eastAsia"/>
          <w:b/>
        </w:rPr>
        <w:t xml:space="preserve">图 </w:t>
      </w:r>
      <w:r>
        <w:rPr>
          <w:rFonts w:ascii="黑体" w:eastAsia="黑体" w:hAnsi="黑体"/>
          <w:b/>
        </w:rPr>
        <w:t xml:space="preserve">B.2 </w:t>
      </w:r>
      <w:r>
        <w:rPr>
          <w:rFonts w:ascii="黑体" w:eastAsia="黑体" w:hAnsi="黑体" w:hint="eastAsia"/>
          <w:b/>
        </w:rPr>
        <w:t>钢箱组合梁构件示意图</w:t>
      </w:r>
    </w:p>
    <w:sectPr w:rsidR="00E164BC" w:rsidRPr="002119F6">
      <w:headerReference w:type="even" r:id="rId33"/>
      <w:headerReference w:type="default" r:id="rId34"/>
      <w:footerReference w:type="even" r:id="rId35"/>
      <w:footerReference w:type="default" r:id="rId36"/>
      <w:footerReference w:type="first" r:id="rId37"/>
      <w:pgSz w:w="11906" w:h="16838"/>
      <w:pgMar w:top="1985" w:right="1797" w:bottom="1440" w:left="1797" w:header="1418"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B3D" w:rsidRDefault="00583B3D">
      <w:pPr>
        <w:ind w:firstLine="420"/>
      </w:pPr>
      <w:r>
        <w:separator/>
      </w:r>
    </w:p>
  </w:endnote>
  <w:endnote w:type="continuationSeparator" w:id="0">
    <w:p w:rsidR="00583B3D" w:rsidRDefault="00583B3D">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NewRomanPSMT">
    <w:altName w:val="SJQY"/>
    <w:panose1 w:val="00000000000000000000"/>
    <w:charset w:val="00"/>
    <w:family w:val="roman"/>
    <w:notTrueType/>
    <w:pitch w:val="default"/>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B3D" w:rsidRDefault="00583B3D">
    <w:pPr>
      <w:pStyle w:val="af7"/>
      <w:ind w:firstLine="360"/>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800595"/>
    </w:sdtPr>
    <w:sdtEndPr/>
    <w:sdtContent>
      <w:p w:rsidR="00583B3D" w:rsidRDefault="00583B3D">
        <w:pPr>
          <w:pStyle w:val="af7"/>
          <w:ind w:firstLine="360"/>
        </w:pPr>
        <w:r>
          <w:fldChar w:fldCharType="begin"/>
        </w:r>
        <w:r>
          <w:instrText>PAGE   \* MERGEFORMAT</w:instrText>
        </w:r>
        <w:r>
          <w:fldChar w:fldCharType="separate"/>
        </w:r>
        <w:r w:rsidR="00324891" w:rsidRPr="00324891">
          <w:rPr>
            <w:noProof/>
            <w:lang w:val="zh-CN"/>
          </w:rPr>
          <w:t>14</w:t>
        </w:r>
        <w:r>
          <w:rPr>
            <w:lang w:val="zh-CN"/>
          </w:rPr>
          <w:fldChar w:fldCharType="end"/>
        </w:r>
      </w:p>
    </w:sdtContent>
  </w:sdt>
  <w:p w:rsidR="00583B3D" w:rsidRDefault="00583B3D">
    <w:pPr>
      <w:pStyle w:val="af7"/>
      <w:ind w:firstLine="360"/>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283085"/>
    </w:sdtPr>
    <w:sdtEndPr/>
    <w:sdtContent>
      <w:p w:rsidR="00583B3D" w:rsidRDefault="00583B3D">
        <w:pPr>
          <w:pStyle w:val="af7"/>
          <w:ind w:firstLine="360"/>
          <w:jc w:val="right"/>
        </w:pPr>
        <w:r>
          <w:fldChar w:fldCharType="begin"/>
        </w:r>
        <w:r>
          <w:instrText>PAGE   \* MERGEFORMAT</w:instrText>
        </w:r>
        <w:r>
          <w:fldChar w:fldCharType="separate"/>
        </w:r>
        <w:r w:rsidR="00324891" w:rsidRPr="00324891">
          <w:rPr>
            <w:noProof/>
            <w:lang w:val="zh-CN"/>
          </w:rPr>
          <w:t>13</w:t>
        </w:r>
        <w:r>
          <w:rPr>
            <w:lang w:val="zh-CN"/>
          </w:rPr>
          <w:fldChar w:fldCharType="end"/>
        </w:r>
      </w:p>
    </w:sdtContent>
  </w:sdt>
  <w:p w:rsidR="00583B3D" w:rsidRDefault="00583B3D">
    <w:pPr>
      <w:pStyle w:val="af7"/>
      <w:ind w:firstLine="360"/>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438177"/>
    </w:sdtPr>
    <w:sdtEndPr/>
    <w:sdtContent>
      <w:p w:rsidR="00583B3D" w:rsidRDefault="00583B3D">
        <w:pPr>
          <w:pStyle w:val="af7"/>
          <w:ind w:firstLine="360"/>
          <w:jc w:val="right"/>
        </w:pPr>
        <w:r>
          <w:fldChar w:fldCharType="begin"/>
        </w:r>
        <w:r>
          <w:instrText>PAGE   \* MERGEFORMAT</w:instrText>
        </w:r>
        <w:r>
          <w:fldChar w:fldCharType="separate"/>
        </w:r>
        <w:r>
          <w:rPr>
            <w:lang w:val="zh-CN"/>
          </w:rPr>
          <w:t>2</w:t>
        </w:r>
        <w:r>
          <w:rPr>
            <w:lang w:val="zh-CN"/>
          </w:rPr>
          <w:fldChar w:fldCharType="end"/>
        </w:r>
      </w:p>
    </w:sdtContent>
  </w:sdt>
  <w:p w:rsidR="00583B3D" w:rsidRDefault="00583B3D">
    <w:pPr>
      <w:pStyle w:val="af7"/>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B3D" w:rsidRDefault="00583B3D">
    <w:pPr>
      <w:pStyle w:val="af7"/>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B3D" w:rsidRDefault="00583B3D">
    <w:pPr>
      <w:pStyle w:val="af7"/>
      <w:ind w:firstLine="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0971193"/>
    </w:sdtPr>
    <w:sdtEndPr/>
    <w:sdtContent>
      <w:p w:rsidR="00583B3D" w:rsidRDefault="00583B3D">
        <w:pPr>
          <w:pStyle w:val="af7"/>
          <w:ind w:firstLine="360"/>
        </w:pPr>
        <w:r>
          <w:fldChar w:fldCharType="begin"/>
        </w:r>
        <w:r>
          <w:instrText>PAGE   \* MERGEFORMAT</w:instrText>
        </w:r>
        <w:r>
          <w:fldChar w:fldCharType="separate"/>
        </w:r>
        <w:r>
          <w:rPr>
            <w:lang w:val="zh-CN"/>
          </w:rPr>
          <w:t>2</w:t>
        </w:r>
        <w:r>
          <w:rPr>
            <w:lang w:val="zh-CN"/>
          </w:rPr>
          <w:fldChar w:fldCharType="end"/>
        </w:r>
      </w:p>
    </w:sdtContent>
  </w:sdt>
  <w:p w:rsidR="00583B3D" w:rsidRDefault="00583B3D">
    <w:pPr>
      <w:pStyle w:val="af7"/>
      <w:ind w:firstLine="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B3D" w:rsidRDefault="00583B3D">
    <w:pPr>
      <w:pStyle w:val="af7"/>
      <w:ind w:firstLine="360"/>
      <w:jc w:val="right"/>
    </w:pPr>
  </w:p>
  <w:p w:rsidR="00583B3D" w:rsidRDefault="00583B3D">
    <w:pPr>
      <w:pStyle w:val="af7"/>
      <w:ind w:firstLine="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537472"/>
    </w:sdtPr>
    <w:sdtEndPr/>
    <w:sdtContent>
      <w:p w:rsidR="00583B3D" w:rsidRDefault="00583B3D">
        <w:pPr>
          <w:pStyle w:val="af7"/>
          <w:ind w:firstLine="360"/>
          <w:jc w:val="center"/>
        </w:pPr>
        <w:r>
          <w:fldChar w:fldCharType="begin"/>
        </w:r>
        <w:r>
          <w:instrText>PAGE   \* MERGEFORMAT</w:instrText>
        </w:r>
        <w:r>
          <w:fldChar w:fldCharType="separate"/>
        </w:r>
        <w:r>
          <w:rPr>
            <w:lang w:val="zh-CN"/>
          </w:rPr>
          <w:t>2</w:t>
        </w:r>
        <w:r>
          <w:rPr>
            <w:lang w:val="zh-CN"/>
          </w:rPr>
          <w:fldChar w:fldCharType="end"/>
        </w:r>
      </w:p>
    </w:sdtContent>
  </w:sdt>
  <w:p w:rsidR="00583B3D" w:rsidRDefault="00583B3D">
    <w:pPr>
      <w:pStyle w:val="af7"/>
      <w:ind w:firstLine="360"/>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56082"/>
    </w:sdtPr>
    <w:sdtEndPr/>
    <w:sdtContent>
      <w:p w:rsidR="00583B3D" w:rsidRDefault="00324891">
        <w:pPr>
          <w:pStyle w:val="af7"/>
          <w:ind w:firstLine="360"/>
        </w:pPr>
      </w:p>
    </w:sdtContent>
  </w:sdt>
  <w:p w:rsidR="00583B3D" w:rsidRDefault="00583B3D">
    <w:pPr>
      <w:pStyle w:val="af7"/>
      <w:ind w:firstLine="360"/>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0313067"/>
    </w:sdtPr>
    <w:sdtEndPr/>
    <w:sdtContent>
      <w:p w:rsidR="00583B3D" w:rsidRDefault="00583B3D">
        <w:pPr>
          <w:pStyle w:val="af7"/>
          <w:ind w:firstLine="360"/>
          <w:jc w:val="right"/>
        </w:pPr>
        <w:r>
          <w:fldChar w:fldCharType="begin"/>
        </w:r>
        <w:r>
          <w:instrText>PAGE   \* MERGEFORMAT</w:instrText>
        </w:r>
        <w:r>
          <w:fldChar w:fldCharType="separate"/>
        </w:r>
        <w:r w:rsidR="00636CA3" w:rsidRPr="00636CA3">
          <w:rPr>
            <w:noProof/>
            <w:lang w:val="zh-CN"/>
          </w:rPr>
          <w:t>I</w:t>
        </w:r>
        <w:r>
          <w:rPr>
            <w:lang w:val="zh-CN"/>
          </w:rPr>
          <w:fldChar w:fldCharType="end"/>
        </w:r>
      </w:p>
    </w:sdtContent>
  </w:sdt>
  <w:p w:rsidR="00583B3D" w:rsidRDefault="00583B3D">
    <w:pPr>
      <w:pStyle w:val="af7"/>
      <w:ind w:firstLine="360"/>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4897037"/>
    </w:sdtPr>
    <w:sdtEndPr/>
    <w:sdtContent>
      <w:p w:rsidR="00583B3D" w:rsidRDefault="00324891">
        <w:pPr>
          <w:pStyle w:val="af7"/>
          <w:ind w:firstLine="360"/>
          <w:jc w:val="right"/>
        </w:pPr>
      </w:p>
    </w:sdtContent>
  </w:sdt>
  <w:p w:rsidR="00583B3D" w:rsidRDefault="00583B3D">
    <w:pPr>
      <w:pStyle w:val="af7"/>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B3D" w:rsidRDefault="00583B3D">
      <w:pPr>
        <w:ind w:firstLine="420"/>
      </w:pPr>
      <w:r>
        <w:separator/>
      </w:r>
    </w:p>
  </w:footnote>
  <w:footnote w:type="continuationSeparator" w:id="0">
    <w:p w:rsidR="00583B3D" w:rsidRDefault="00583B3D">
      <w:pPr>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B3D" w:rsidRDefault="00583B3D">
    <w:pPr>
      <w:pStyle w:val="af9"/>
      <w:ind w:firstLine="360"/>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B3D" w:rsidRDefault="00583B3D">
    <w:pPr>
      <w:pStyle w:val="af9"/>
      <w:pBdr>
        <w:bottom w:val="none" w:sz="0" w:space="0" w:color="auto"/>
      </w:pBdr>
      <w:ind w:firstLine="361"/>
      <w:jc w:val="right"/>
    </w:pPr>
    <w:r>
      <w:rPr>
        <w:b/>
        <w:bCs/>
      </w:rPr>
      <w:t>DB34/T XXXX—2021</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B3D" w:rsidRDefault="00583B3D">
    <w:pPr>
      <w:pStyle w:val="af9"/>
      <w:pBdr>
        <w:bottom w:val="none" w:sz="0" w:space="0" w:color="auto"/>
      </w:pBdr>
      <w:ind w:firstLine="361"/>
      <w:jc w:val="right"/>
      <w:rPr>
        <w:b/>
        <w:bCs/>
      </w:rPr>
    </w:pPr>
    <w:r>
      <w:rPr>
        <w:b/>
        <w:bCs/>
      </w:rPr>
      <w:t>DB34/T XXXX—2023</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B3D" w:rsidRDefault="00583B3D">
    <w:pPr>
      <w:pStyle w:val="af9"/>
      <w:pBdr>
        <w:bottom w:val="none" w:sz="0" w:space="0" w:color="auto"/>
      </w:pBdr>
      <w:ind w:firstLine="360"/>
      <w:jc w:val="left"/>
    </w:pPr>
    <w:r>
      <w:t>ICS 93.040</w:t>
    </w:r>
  </w:p>
  <w:p w:rsidR="00583B3D" w:rsidRDefault="00583B3D">
    <w:pPr>
      <w:pStyle w:val="af9"/>
      <w:pBdr>
        <w:bottom w:val="none" w:sz="0" w:space="0" w:color="auto"/>
      </w:pBdr>
      <w:ind w:firstLine="360"/>
      <w:jc w:val="left"/>
    </w:pPr>
    <w:r>
      <w:rPr>
        <w:rFonts w:hint="eastAsia"/>
      </w:rPr>
      <w:t>P</w:t>
    </w:r>
    <w:r>
      <w:t xml:space="preserve"> 28</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B3D" w:rsidRDefault="00583B3D">
    <w:pPr>
      <w:pStyle w:val="af9"/>
      <w:ind w:firstLine="36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B3D" w:rsidRDefault="00583B3D">
    <w:pPr>
      <w:pStyle w:val="af9"/>
      <w:pBdr>
        <w:bottom w:val="none" w:sz="0" w:space="0" w:color="auto"/>
      </w:pBdr>
      <w:ind w:firstLine="36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B3D" w:rsidRDefault="00583B3D">
    <w:pPr>
      <w:pStyle w:val="af9"/>
      <w:pBdr>
        <w:bottom w:val="none" w:sz="0" w:space="0" w:color="auto"/>
      </w:pBdr>
      <w:ind w:firstLine="361"/>
      <w:jc w:val="right"/>
      <w:rPr>
        <w:b/>
        <w:bCs/>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B3D" w:rsidRDefault="00583B3D">
    <w:pPr>
      <w:pStyle w:val="af9"/>
      <w:pBdr>
        <w:bottom w:val="none" w:sz="0" w:space="0" w:color="auto"/>
      </w:pBdr>
      <w:ind w:firstLine="360"/>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B3D" w:rsidRDefault="00583B3D">
    <w:pPr>
      <w:pStyle w:val="af9"/>
      <w:pBdr>
        <w:bottom w:val="none" w:sz="0" w:space="0" w:color="auto"/>
      </w:pBdr>
      <w:ind w:firstLine="360"/>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B3D" w:rsidRDefault="00583B3D">
    <w:pPr>
      <w:pStyle w:val="af9"/>
      <w:pBdr>
        <w:bottom w:val="none" w:sz="0" w:space="0" w:color="auto"/>
      </w:pBdr>
      <w:ind w:firstLine="361"/>
      <w:jc w:val="right"/>
      <w:rPr>
        <w:b/>
        <w:bCs/>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B3D" w:rsidRDefault="00583B3D" w:rsidP="0081577A">
    <w:pPr>
      <w:pStyle w:val="af9"/>
      <w:pBdr>
        <w:bottom w:val="none" w:sz="0" w:space="0" w:color="auto"/>
      </w:pBdr>
      <w:tabs>
        <w:tab w:val="left" w:pos="3000"/>
      </w:tabs>
      <w:ind w:firstLine="361"/>
      <w:jc w:val="left"/>
      <w:rPr>
        <w:b/>
        <w:bCs/>
      </w:rPr>
    </w:pPr>
    <w:r>
      <w:rPr>
        <w:b/>
        <w:bCs/>
      </w:rPr>
      <w:tab/>
    </w:r>
    <w:r>
      <w:rPr>
        <w:b/>
        <w:bCs/>
      </w:rPr>
      <w:tab/>
    </w:r>
    <w:r>
      <w:rPr>
        <w:b/>
        <w:bCs/>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48FA"/>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2327A1F"/>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332504E"/>
    <w:multiLevelType w:val="hybridMultilevel"/>
    <w:tmpl w:val="71EA992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3C54192"/>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67F6EE9"/>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6E229A5"/>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08403C08"/>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0B766AB7"/>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0BF3138F"/>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0CF71A9B"/>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0DC04055"/>
    <w:multiLevelType w:val="hybridMultilevel"/>
    <w:tmpl w:val="71EA992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0E852D0A"/>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6196C9B"/>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suff w:val="nothing"/>
      <w:lvlText w:val="%1.%2.%3　"/>
      <w:lvlJc w:val="left"/>
      <w:pPr>
        <w:ind w:left="1418"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236A5D21"/>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3F94891"/>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7C26DBE"/>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AE70DBD"/>
    <w:multiLevelType w:val="hybridMultilevel"/>
    <w:tmpl w:val="71EA992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2C365A07"/>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2C5917C3"/>
    <w:multiLevelType w:val="multilevel"/>
    <w:tmpl w:val="2C5917C3"/>
    <w:lvl w:ilvl="0">
      <w:start w:val="1"/>
      <w:numFmt w:val="none"/>
      <w:pStyle w:val="a3"/>
      <w:suff w:val="nothing"/>
      <w:lvlText w:val="%1——"/>
      <w:lvlJc w:val="left"/>
      <w:pPr>
        <w:ind w:left="833" w:hanging="408"/>
      </w:pPr>
      <w:rPr>
        <w:rFonts w:hint="eastAsia"/>
      </w:rPr>
    </w:lvl>
    <w:lvl w:ilvl="1">
      <w:start w:val="1"/>
      <w:numFmt w:val="bullet"/>
      <w:pStyle w:val="a4"/>
      <w:lvlText w:val=""/>
      <w:lvlJc w:val="left"/>
      <w:pPr>
        <w:tabs>
          <w:tab w:val="left" w:pos="760"/>
        </w:tabs>
        <w:ind w:left="1264" w:hanging="413"/>
      </w:pPr>
      <w:rPr>
        <w:rFonts w:ascii="Symbol" w:hAnsi="Symbol" w:hint="default"/>
        <w:color w:val="auto"/>
      </w:rPr>
    </w:lvl>
    <w:lvl w:ilvl="2">
      <w:start w:val="1"/>
      <w:numFmt w:val="bullet"/>
      <w:pStyle w:val="a5"/>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0" w15:restartNumberingAfterBreak="0">
    <w:nsid w:val="2FFA34DD"/>
    <w:multiLevelType w:val="hybridMultilevel"/>
    <w:tmpl w:val="71EA992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30DC1F2A"/>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21D36C4"/>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33644E73"/>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34585D78"/>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3775324A"/>
    <w:multiLevelType w:val="hybridMultilevel"/>
    <w:tmpl w:val="71EA992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92A3706"/>
    <w:multiLevelType w:val="multilevel"/>
    <w:tmpl w:val="39B439A2"/>
    <w:lvl w:ilvl="0">
      <w:start w:val="1"/>
      <w:numFmt w:val="decimal"/>
      <w:pStyle w:val="1"/>
      <w:lvlText w:val="%1"/>
      <w:lvlJc w:val="left"/>
      <w:pPr>
        <w:ind w:left="0" w:firstLine="0"/>
      </w:pPr>
      <w:rPr>
        <w:rFonts w:ascii="黑体" w:hAnsi="黑体" w:hint="default"/>
        <w:b w:val="0"/>
        <w:bCs w:val="0"/>
      </w:rPr>
    </w:lvl>
    <w:lvl w:ilvl="1">
      <w:start w:val="1"/>
      <w:numFmt w:val="decimal"/>
      <w:pStyle w:val="2"/>
      <w:isLgl/>
      <w:lvlText w:val="%1.%2"/>
      <w:lvlJc w:val="left"/>
      <w:pPr>
        <w:ind w:left="0" w:firstLine="0"/>
      </w:pPr>
      <w:rPr>
        <w:rFonts w:ascii="黑体" w:eastAsia="黑体" w:hAnsi="黑体" w:hint="default"/>
        <w:b w:val="0"/>
        <w:bCs/>
      </w:rPr>
    </w:lvl>
    <w:lvl w:ilvl="2">
      <w:start w:val="1"/>
      <w:numFmt w:val="decimal"/>
      <w:pStyle w:val="3"/>
      <w:isLgl/>
      <w:lvlText w:val="%1.%2.%3"/>
      <w:lvlJc w:val="left"/>
      <w:pPr>
        <w:ind w:left="0" w:firstLine="0"/>
      </w:pPr>
      <w:rPr>
        <w:rFonts w:ascii="黑体" w:eastAsia="黑体" w:hAnsi="黑体" w:hint="default"/>
        <w:b w:val="0"/>
        <w:bCs/>
        <w:sz w:val="21"/>
        <w:szCs w:val="21"/>
      </w:rPr>
    </w:lvl>
    <w:lvl w:ilvl="3">
      <w:start w:val="1"/>
      <w:numFmt w:val="decimal"/>
      <w:pStyle w:val="4"/>
      <w:isLgl/>
      <w:lvlText w:val="%1.%2.%3.%4"/>
      <w:lvlJc w:val="left"/>
      <w:pPr>
        <w:ind w:left="0" w:firstLine="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760" w:hanging="1800"/>
      </w:pPr>
      <w:rPr>
        <w:rFonts w:hint="default"/>
      </w:rPr>
    </w:lvl>
  </w:abstractNum>
  <w:abstractNum w:abstractNumId="27" w15:restartNumberingAfterBreak="0">
    <w:nsid w:val="3A842789"/>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B88192F"/>
    <w:multiLevelType w:val="hybridMultilevel"/>
    <w:tmpl w:val="71EA992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C23450A"/>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3D51115F"/>
    <w:multiLevelType w:val="hybridMultilevel"/>
    <w:tmpl w:val="71EA992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3FB6646D"/>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47D74849"/>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49674236"/>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4BFC3C2D"/>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DC549C2"/>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DF87A27"/>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EB95496"/>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55586547"/>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59067E4E"/>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599916FA"/>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5B080B73"/>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2" w15:restartNumberingAfterBreak="0">
    <w:nsid w:val="5CB26BA3"/>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15:restartNumberingAfterBreak="0">
    <w:nsid w:val="5E7B5548"/>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5EC20217"/>
    <w:multiLevelType w:val="hybridMultilevel"/>
    <w:tmpl w:val="71EA992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15:restartNumberingAfterBreak="0">
    <w:nsid w:val="6265164B"/>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15:restartNumberingAfterBreak="0">
    <w:nsid w:val="6267582D"/>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7" w15:restartNumberingAfterBreak="0">
    <w:nsid w:val="646260FA"/>
    <w:multiLevelType w:val="multilevel"/>
    <w:tmpl w:val="2E68A4B6"/>
    <w:lvl w:ilvl="0">
      <w:start w:val="1"/>
      <w:numFmt w:val="decimal"/>
      <w:pStyle w:val="a6"/>
      <w:suff w:val="space"/>
      <w:lvlText w:val="表%1"/>
      <w:lvlJc w:val="left"/>
      <w:pPr>
        <w:ind w:left="0" w:firstLine="0"/>
      </w:pPr>
      <w:rPr>
        <w:rFonts w:ascii="黑体" w:eastAsia="黑体" w:hAnsi="Times New Roman" w:hint="eastAsia"/>
        <w:b/>
        <w:bCs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8" w15:restartNumberingAfterBreak="0">
    <w:nsid w:val="67DC38EA"/>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6C1234FE"/>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6CAB1DE8"/>
    <w:multiLevelType w:val="multilevel"/>
    <w:tmpl w:val="6CAB1DE8"/>
    <w:lvl w:ilvl="0">
      <w:start w:val="1"/>
      <w:numFmt w:val="decimal"/>
      <w:pStyle w:val="A7"/>
      <w:lvlText w:val="图%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CDD2DBD"/>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6E062484"/>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05674ED"/>
    <w:multiLevelType w:val="hybridMultilevel"/>
    <w:tmpl w:val="71EA992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1A76300"/>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2806E45"/>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6" w15:restartNumberingAfterBreak="0">
    <w:nsid w:val="76ED2437"/>
    <w:multiLevelType w:val="hybridMultilevel"/>
    <w:tmpl w:val="71EA992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7" w15:restartNumberingAfterBreak="0">
    <w:nsid w:val="770E19E2"/>
    <w:multiLevelType w:val="multilevel"/>
    <w:tmpl w:val="770E19E2"/>
    <w:lvl w:ilvl="0">
      <w:start w:val="1"/>
      <w:numFmt w:val="decimal"/>
      <w:pStyle w:val="A00"/>
      <w:suff w:val="nothing"/>
      <w:lvlText w:val="%1"/>
      <w:lvlJc w:val="left"/>
      <w:pPr>
        <w:ind w:left="0" w:firstLine="0"/>
      </w:pPr>
      <w:rPr>
        <w:rFonts w:ascii="Times New Roman" w:hAnsi="Times New Roman" w:hint="default"/>
        <w:b/>
        <w:i w:val="0"/>
      </w:rPr>
    </w:lvl>
    <w:lvl w:ilvl="1">
      <w:start w:val="1"/>
      <w:numFmt w:val="decimal"/>
      <w:pStyle w:val="A000"/>
      <w:suff w:val="nothing"/>
      <w:lvlText w:val="%1.%2  "/>
      <w:lvlJc w:val="left"/>
      <w:pPr>
        <w:ind w:left="0" w:firstLine="0"/>
      </w:pPr>
      <w:rPr>
        <w:rFonts w:ascii="Times New Roman" w:hAnsi="Times New Roman" w:hint="default"/>
        <w:b/>
        <w:i w:val="0"/>
        <w:color w:val="auto"/>
      </w:rPr>
    </w:lvl>
    <w:lvl w:ilvl="2">
      <w:start w:val="1"/>
      <w:numFmt w:val="decimal"/>
      <w:pStyle w:val="A001"/>
      <w:suff w:val="nothing"/>
      <w:lvlText w:val="%1.%2.%3"/>
      <w:lvlJc w:val="left"/>
      <w:pPr>
        <w:ind w:left="0" w:firstLine="0"/>
      </w:pPr>
      <w:rPr>
        <w:rFonts w:ascii="Times New Roman" w:hAnsi="Times New Roman" w:hint="default"/>
        <w:b/>
        <w:i w:val="0"/>
      </w:rPr>
    </w:lvl>
    <w:lvl w:ilvl="3">
      <w:start w:val="1"/>
      <w:numFmt w:val="decimal"/>
      <w:pStyle w:val="A002"/>
      <w:suff w:val="space"/>
      <w:lvlText w:val="%4"/>
      <w:lvlJc w:val="left"/>
      <w:pPr>
        <w:ind w:left="0" w:firstLine="397"/>
      </w:pPr>
      <w:rPr>
        <w:rFonts w:ascii="Times New Roman" w:hAnsi="Times New Roman" w:hint="default"/>
        <w:b/>
        <w:i w:val="0"/>
      </w:rPr>
    </w:lvl>
    <w:lvl w:ilvl="4">
      <w:start w:val="1"/>
      <w:numFmt w:val="decimal"/>
      <w:lvlRestart w:val="1"/>
      <w:pStyle w:val="A01"/>
      <w:suff w:val="nothing"/>
      <w:lvlText w:val="%1.0.%5"/>
      <w:lvlJc w:val="left"/>
      <w:pPr>
        <w:ind w:left="0" w:firstLine="0"/>
      </w:pPr>
      <w:rPr>
        <w:rFonts w:ascii="Times New Roman" w:hAnsi="Times New Roman" w:hint="default"/>
        <w:b/>
        <w:i w:val="0"/>
      </w:rPr>
    </w:lvl>
    <w:lvl w:ilvl="5">
      <w:start w:val="1"/>
      <w:numFmt w:val="decimal"/>
      <w:suff w:val="nothing"/>
      <w:lvlText w:val="图%1.%2.%3"/>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58" w15:restartNumberingAfterBreak="0">
    <w:nsid w:val="77DA426C"/>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9" w15:restartNumberingAfterBreak="0">
    <w:nsid w:val="794F1F49"/>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0" w15:restartNumberingAfterBreak="0">
    <w:nsid w:val="7B2C2B82"/>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1" w15:restartNumberingAfterBreak="0">
    <w:nsid w:val="7B665E1B"/>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2" w15:restartNumberingAfterBreak="0">
    <w:nsid w:val="7D190BF8"/>
    <w:multiLevelType w:val="hybridMultilevel"/>
    <w:tmpl w:val="71EA992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3" w15:restartNumberingAfterBreak="0">
    <w:nsid w:val="7E26501A"/>
    <w:multiLevelType w:val="hybridMultilevel"/>
    <w:tmpl w:val="71EA992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4" w15:restartNumberingAfterBreak="0">
    <w:nsid w:val="7E3D4498"/>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5" w15:restartNumberingAfterBreak="0">
    <w:nsid w:val="7F63469D"/>
    <w:multiLevelType w:val="hybridMultilevel"/>
    <w:tmpl w:val="5D003E1C"/>
    <w:lvl w:ilvl="0" w:tplc="93D0390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6"/>
  </w:num>
  <w:num w:numId="2">
    <w:abstractNumId w:val="47"/>
  </w:num>
  <w:num w:numId="3">
    <w:abstractNumId w:val="57"/>
  </w:num>
  <w:num w:numId="4">
    <w:abstractNumId w:val="19"/>
  </w:num>
  <w:num w:numId="5">
    <w:abstractNumId w:val="50"/>
  </w:num>
  <w:num w:numId="6">
    <w:abstractNumId w:val="13"/>
  </w:num>
  <w:num w:numId="7">
    <w:abstractNumId w:val="32"/>
  </w:num>
  <w:num w:numId="8">
    <w:abstractNumId w:val="64"/>
  </w:num>
  <w:num w:numId="9">
    <w:abstractNumId w:val="37"/>
  </w:num>
  <w:num w:numId="10">
    <w:abstractNumId w:val="4"/>
  </w:num>
  <w:num w:numId="11">
    <w:abstractNumId w:val="29"/>
  </w:num>
  <w:num w:numId="12">
    <w:abstractNumId w:val="52"/>
  </w:num>
  <w:num w:numId="13">
    <w:abstractNumId w:val="45"/>
  </w:num>
  <w:num w:numId="14">
    <w:abstractNumId w:val="16"/>
  </w:num>
  <w:num w:numId="15">
    <w:abstractNumId w:val="51"/>
  </w:num>
  <w:num w:numId="16">
    <w:abstractNumId w:val="43"/>
  </w:num>
  <w:num w:numId="17">
    <w:abstractNumId w:val="40"/>
  </w:num>
  <w:num w:numId="18">
    <w:abstractNumId w:val="18"/>
  </w:num>
  <w:num w:numId="19">
    <w:abstractNumId w:val="38"/>
  </w:num>
  <w:num w:numId="20">
    <w:abstractNumId w:val="15"/>
  </w:num>
  <w:num w:numId="21">
    <w:abstractNumId w:val="65"/>
  </w:num>
  <w:num w:numId="22">
    <w:abstractNumId w:val="35"/>
  </w:num>
  <w:num w:numId="23">
    <w:abstractNumId w:val="61"/>
  </w:num>
  <w:num w:numId="24">
    <w:abstractNumId w:val="55"/>
  </w:num>
  <w:num w:numId="25">
    <w:abstractNumId w:val="39"/>
  </w:num>
  <w:num w:numId="26">
    <w:abstractNumId w:val="14"/>
  </w:num>
  <w:num w:numId="27">
    <w:abstractNumId w:val="22"/>
  </w:num>
  <w:num w:numId="28">
    <w:abstractNumId w:val="49"/>
  </w:num>
  <w:num w:numId="29">
    <w:abstractNumId w:val="21"/>
  </w:num>
  <w:num w:numId="30">
    <w:abstractNumId w:val="46"/>
  </w:num>
  <w:num w:numId="31">
    <w:abstractNumId w:val="59"/>
  </w:num>
  <w:num w:numId="32">
    <w:abstractNumId w:val="36"/>
  </w:num>
  <w:num w:numId="33">
    <w:abstractNumId w:val="34"/>
  </w:num>
  <w:num w:numId="34">
    <w:abstractNumId w:val="0"/>
  </w:num>
  <w:num w:numId="35">
    <w:abstractNumId w:val="8"/>
  </w:num>
  <w:num w:numId="36">
    <w:abstractNumId w:val="54"/>
  </w:num>
  <w:num w:numId="37">
    <w:abstractNumId w:val="20"/>
  </w:num>
  <w:num w:numId="38">
    <w:abstractNumId w:val="28"/>
  </w:num>
  <w:num w:numId="39">
    <w:abstractNumId w:val="44"/>
  </w:num>
  <w:num w:numId="40">
    <w:abstractNumId w:val="10"/>
  </w:num>
  <w:num w:numId="41">
    <w:abstractNumId w:val="7"/>
  </w:num>
  <w:num w:numId="42">
    <w:abstractNumId w:val="3"/>
  </w:num>
  <w:num w:numId="43">
    <w:abstractNumId w:val="42"/>
  </w:num>
  <w:num w:numId="44">
    <w:abstractNumId w:val="41"/>
  </w:num>
  <w:num w:numId="45">
    <w:abstractNumId w:val="63"/>
  </w:num>
  <w:num w:numId="46">
    <w:abstractNumId w:val="30"/>
  </w:num>
  <w:num w:numId="47">
    <w:abstractNumId w:val="25"/>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2"/>
  </w:num>
  <w:num w:numId="50">
    <w:abstractNumId w:val="1"/>
  </w:num>
  <w:num w:numId="51">
    <w:abstractNumId w:val="24"/>
  </w:num>
  <w:num w:numId="52">
    <w:abstractNumId w:val="48"/>
  </w:num>
  <w:num w:numId="53">
    <w:abstractNumId w:val="58"/>
  </w:num>
  <w:num w:numId="54">
    <w:abstractNumId w:val="11"/>
  </w:num>
  <w:num w:numId="55">
    <w:abstractNumId w:val="27"/>
  </w:num>
  <w:num w:numId="56">
    <w:abstractNumId w:val="5"/>
  </w:num>
  <w:num w:numId="57">
    <w:abstractNumId w:val="9"/>
  </w:num>
  <w:num w:numId="58">
    <w:abstractNumId w:val="33"/>
  </w:num>
  <w:num w:numId="59">
    <w:abstractNumId w:val="60"/>
  </w:num>
  <w:num w:numId="60">
    <w:abstractNumId w:val="23"/>
  </w:num>
  <w:num w:numId="61">
    <w:abstractNumId w:val="6"/>
  </w:num>
  <w:num w:numId="62">
    <w:abstractNumId w:val="17"/>
  </w:num>
  <w:num w:numId="63">
    <w:abstractNumId w:val="2"/>
  </w:num>
  <w:num w:numId="64">
    <w:abstractNumId w:val="53"/>
  </w:num>
  <w:num w:numId="65">
    <w:abstractNumId w:val="31"/>
  </w:num>
  <w:num w:numId="66">
    <w:abstractNumId w:val="56"/>
  </w:num>
  <w:num w:numId="67">
    <w:abstractNumId w:val="12"/>
  </w:num>
  <w:num w:numId="68">
    <w:abstractNumId w:val="26"/>
  </w:num>
  <w:num w:numId="69">
    <w:abstractNumId w:val="26"/>
  </w:num>
  <w:num w:numId="70">
    <w:abstractNumId w:val="2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bordersDoNotSurroundHeader/>
  <w:bordersDoNotSurroundFooter/>
  <w:hideSpellingErrors/>
  <w:hideGrammaticalErrors/>
  <w:proofState w:spelling="clean" w:grammar="clean"/>
  <w:defaultTabStop w:val="210"/>
  <w:evenAndOddHeaders/>
  <w:drawingGridHorizontalSpacing w:val="105"/>
  <w:drawingGridVerticalSpacing w:val="163"/>
  <w:displayHorizontalDrawingGridEvery w:val="0"/>
  <w:displayVerticalDrawingGridEvery w:val="2"/>
  <w:characterSpacingControl w:val="compressPunctuation"/>
  <w:hdrShapeDefaults>
    <o:shapedefaults v:ext="edit" spidmax="4096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VhMmRmZWMzYWIxMTFjMmFkODRiNmQ0MDMxNTY5YTUifQ=="/>
  </w:docVars>
  <w:rsids>
    <w:rsidRoot w:val="0013148B"/>
    <w:rsid w:val="000002F6"/>
    <w:rsid w:val="000007A5"/>
    <w:rsid w:val="00000BBF"/>
    <w:rsid w:val="00000D20"/>
    <w:rsid w:val="00000E8F"/>
    <w:rsid w:val="00001927"/>
    <w:rsid w:val="00001CAF"/>
    <w:rsid w:val="00001CFB"/>
    <w:rsid w:val="00001D1A"/>
    <w:rsid w:val="000023E1"/>
    <w:rsid w:val="0000246E"/>
    <w:rsid w:val="0000276D"/>
    <w:rsid w:val="00002792"/>
    <w:rsid w:val="000029B1"/>
    <w:rsid w:val="000029FC"/>
    <w:rsid w:val="00002BD9"/>
    <w:rsid w:val="0000333B"/>
    <w:rsid w:val="00004664"/>
    <w:rsid w:val="00004D6A"/>
    <w:rsid w:val="00004DBA"/>
    <w:rsid w:val="0000518D"/>
    <w:rsid w:val="000053CD"/>
    <w:rsid w:val="00005684"/>
    <w:rsid w:val="000065C2"/>
    <w:rsid w:val="00006901"/>
    <w:rsid w:val="00006A93"/>
    <w:rsid w:val="00007921"/>
    <w:rsid w:val="00007CE4"/>
    <w:rsid w:val="000103C5"/>
    <w:rsid w:val="00010898"/>
    <w:rsid w:val="00010989"/>
    <w:rsid w:val="00010F3D"/>
    <w:rsid w:val="00010FA8"/>
    <w:rsid w:val="00011566"/>
    <w:rsid w:val="000115EB"/>
    <w:rsid w:val="0001176C"/>
    <w:rsid w:val="00011BFF"/>
    <w:rsid w:val="00012A0C"/>
    <w:rsid w:val="000134F8"/>
    <w:rsid w:val="000136A0"/>
    <w:rsid w:val="0001388F"/>
    <w:rsid w:val="00013AB1"/>
    <w:rsid w:val="00013DCD"/>
    <w:rsid w:val="0001515D"/>
    <w:rsid w:val="00015397"/>
    <w:rsid w:val="000155CE"/>
    <w:rsid w:val="00015769"/>
    <w:rsid w:val="00015A09"/>
    <w:rsid w:val="00015E52"/>
    <w:rsid w:val="0001613F"/>
    <w:rsid w:val="00016724"/>
    <w:rsid w:val="00016855"/>
    <w:rsid w:val="000173CD"/>
    <w:rsid w:val="000179B7"/>
    <w:rsid w:val="00017B29"/>
    <w:rsid w:val="00017BB6"/>
    <w:rsid w:val="00017C55"/>
    <w:rsid w:val="000204EE"/>
    <w:rsid w:val="0002053C"/>
    <w:rsid w:val="00020A2E"/>
    <w:rsid w:val="00020F46"/>
    <w:rsid w:val="00021B30"/>
    <w:rsid w:val="00021DFD"/>
    <w:rsid w:val="000223B3"/>
    <w:rsid w:val="00022625"/>
    <w:rsid w:val="00022E83"/>
    <w:rsid w:val="00023398"/>
    <w:rsid w:val="00023B87"/>
    <w:rsid w:val="0002401D"/>
    <w:rsid w:val="000241CA"/>
    <w:rsid w:val="00024205"/>
    <w:rsid w:val="000248B3"/>
    <w:rsid w:val="000248F6"/>
    <w:rsid w:val="0002572A"/>
    <w:rsid w:val="000272C5"/>
    <w:rsid w:val="000275D9"/>
    <w:rsid w:val="00027AFE"/>
    <w:rsid w:val="000303A7"/>
    <w:rsid w:val="0003043B"/>
    <w:rsid w:val="00030FA0"/>
    <w:rsid w:val="0003115E"/>
    <w:rsid w:val="0003124A"/>
    <w:rsid w:val="00031628"/>
    <w:rsid w:val="000316A3"/>
    <w:rsid w:val="0003176B"/>
    <w:rsid w:val="00031AFD"/>
    <w:rsid w:val="00031B3E"/>
    <w:rsid w:val="00031E36"/>
    <w:rsid w:val="00031ED6"/>
    <w:rsid w:val="00032304"/>
    <w:rsid w:val="0003285A"/>
    <w:rsid w:val="000332EF"/>
    <w:rsid w:val="000332F5"/>
    <w:rsid w:val="00033B0C"/>
    <w:rsid w:val="0003443E"/>
    <w:rsid w:val="00034EF7"/>
    <w:rsid w:val="0003502B"/>
    <w:rsid w:val="00035173"/>
    <w:rsid w:val="000351A6"/>
    <w:rsid w:val="0003580E"/>
    <w:rsid w:val="00035959"/>
    <w:rsid w:val="00035ACE"/>
    <w:rsid w:val="00035C8E"/>
    <w:rsid w:val="000363B6"/>
    <w:rsid w:val="000368AD"/>
    <w:rsid w:val="00036D4D"/>
    <w:rsid w:val="0003717D"/>
    <w:rsid w:val="00037F7C"/>
    <w:rsid w:val="00040426"/>
    <w:rsid w:val="00040676"/>
    <w:rsid w:val="000406B7"/>
    <w:rsid w:val="0004096C"/>
    <w:rsid w:val="00040BB4"/>
    <w:rsid w:val="00041109"/>
    <w:rsid w:val="000415B3"/>
    <w:rsid w:val="00041A57"/>
    <w:rsid w:val="00041C44"/>
    <w:rsid w:val="00041C5B"/>
    <w:rsid w:val="0004229C"/>
    <w:rsid w:val="0004248C"/>
    <w:rsid w:val="000424A6"/>
    <w:rsid w:val="000424C4"/>
    <w:rsid w:val="000424F5"/>
    <w:rsid w:val="00042FD9"/>
    <w:rsid w:val="000433EF"/>
    <w:rsid w:val="00043512"/>
    <w:rsid w:val="00043A56"/>
    <w:rsid w:val="00043B2D"/>
    <w:rsid w:val="00044087"/>
    <w:rsid w:val="000448F8"/>
    <w:rsid w:val="00044EB6"/>
    <w:rsid w:val="00044F65"/>
    <w:rsid w:val="000452CA"/>
    <w:rsid w:val="000455EB"/>
    <w:rsid w:val="00045757"/>
    <w:rsid w:val="00045A92"/>
    <w:rsid w:val="00045DBB"/>
    <w:rsid w:val="00046BBF"/>
    <w:rsid w:val="00050E5B"/>
    <w:rsid w:val="00051231"/>
    <w:rsid w:val="0005177E"/>
    <w:rsid w:val="00051873"/>
    <w:rsid w:val="00051ADA"/>
    <w:rsid w:val="00051E08"/>
    <w:rsid w:val="00052180"/>
    <w:rsid w:val="000521F0"/>
    <w:rsid w:val="0005235D"/>
    <w:rsid w:val="000525AA"/>
    <w:rsid w:val="00052604"/>
    <w:rsid w:val="00052CFC"/>
    <w:rsid w:val="00052F93"/>
    <w:rsid w:val="00053A5B"/>
    <w:rsid w:val="00053B6F"/>
    <w:rsid w:val="00053C7D"/>
    <w:rsid w:val="00054090"/>
    <w:rsid w:val="000541F7"/>
    <w:rsid w:val="0005481A"/>
    <w:rsid w:val="000556F3"/>
    <w:rsid w:val="0005651C"/>
    <w:rsid w:val="00056889"/>
    <w:rsid w:val="00056EDB"/>
    <w:rsid w:val="000572B9"/>
    <w:rsid w:val="00057CA3"/>
    <w:rsid w:val="00060027"/>
    <w:rsid w:val="00060C14"/>
    <w:rsid w:val="00060E80"/>
    <w:rsid w:val="0006101C"/>
    <w:rsid w:val="000615F1"/>
    <w:rsid w:val="00061F48"/>
    <w:rsid w:val="00061F69"/>
    <w:rsid w:val="00062671"/>
    <w:rsid w:val="00062879"/>
    <w:rsid w:val="00062A25"/>
    <w:rsid w:val="000635F4"/>
    <w:rsid w:val="00064D57"/>
    <w:rsid w:val="00064E93"/>
    <w:rsid w:val="000650EB"/>
    <w:rsid w:val="00065923"/>
    <w:rsid w:val="000659C0"/>
    <w:rsid w:val="00065E1C"/>
    <w:rsid w:val="00065F37"/>
    <w:rsid w:val="00065FDD"/>
    <w:rsid w:val="0006600D"/>
    <w:rsid w:val="00066013"/>
    <w:rsid w:val="0006629D"/>
    <w:rsid w:val="0006642A"/>
    <w:rsid w:val="000664D3"/>
    <w:rsid w:val="00066B07"/>
    <w:rsid w:val="00066C98"/>
    <w:rsid w:val="000672A0"/>
    <w:rsid w:val="000674BA"/>
    <w:rsid w:val="000674FE"/>
    <w:rsid w:val="00067EE8"/>
    <w:rsid w:val="00070937"/>
    <w:rsid w:val="00070D80"/>
    <w:rsid w:val="0007115E"/>
    <w:rsid w:val="0007116C"/>
    <w:rsid w:val="000713B4"/>
    <w:rsid w:val="000717EA"/>
    <w:rsid w:val="00071A6E"/>
    <w:rsid w:val="00072D4E"/>
    <w:rsid w:val="00072ECD"/>
    <w:rsid w:val="00072F91"/>
    <w:rsid w:val="000731ED"/>
    <w:rsid w:val="00073344"/>
    <w:rsid w:val="000733DD"/>
    <w:rsid w:val="00073655"/>
    <w:rsid w:val="000741BC"/>
    <w:rsid w:val="0007444C"/>
    <w:rsid w:val="00074AF0"/>
    <w:rsid w:val="00074BD7"/>
    <w:rsid w:val="0007588D"/>
    <w:rsid w:val="00075961"/>
    <w:rsid w:val="00075C47"/>
    <w:rsid w:val="00075DE8"/>
    <w:rsid w:val="00076110"/>
    <w:rsid w:val="000762BE"/>
    <w:rsid w:val="00076B60"/>
    <w:rsid w:val="00076E61"/>
    <w:rsid w:val="0007710C"/>
    <w:rsid w:val="00077D4B"/>
    <w:rsid w:val="00080262"/>
    <w:rsid w:val="000806B4"/>
    <w:rsid w:val="0008191A"/>
    <w:rsid w:val="0008199C"/>
    <w:rsid w:val="00081B3E"/>
    <w:rsid w:val="00081B41"/>
    <w:rsid w:val="00081D2A"/>
    <w:rsid w:val="0008295A"/>
    <w:rsid w:val="00082B17"/>
    <w:rsid w:val="000831A3"/>
    <w:rsid w:val="0008330D"/>
    <w:rsid w:val="00083340"/>
    <w:rsid w:val="00083828"/>
    <w:rsid w:val="0008399E"/>
    <w:rsid w:val="00084170"/>
    <w:rsid w:val="000843B2"/>
    <w:rsid w:val="00084573"/>
    <w:rsid w:val="0008478C"/>
    <w:rsid w:val="00084A44"/>
    <w:rsid w:val="0008524E"/>
    <w:rsid w:val="0008547C"/>
    <w:rsid w:val="00085933"/>
    <w:rsid w:val="000861E8"/>
    <w:rsid w:val="0008628D"/>
    <w:rsid w:val="00086547"/>
    <w:rsid w:val="000869AE"/>
    <w:rsid w:val="00086C8D"/>
    <w:rsid w:val="00086DE2"/>
    <w:rsid w:val="00087347"/>
    <w:rsid w:val="000874F8"/>
    <w:rsid w:val="00087627"/>
    <w:rsid w:val="00087DD5"/>
    <w:rsid w:val="00090222"/>
    <w:rsid w:val="00090384"/>
    <w:rsid w:val="00090B2F"/>
    <w:rsid w:val="00090F97"/>
    <w:rsid w:val="000921E4"/>
    <w:rsid w:val="00092370"/>
    <w:rsid w:val="000925D2"/>
    <w:rsid w:val="000926EF"/>
    <w:rsid w:val="00092766"/>
    <w:rsid w:val="00092FAA"/>
    <w:rsid w:val="00093208"/>
    <w:rsid w:val="00093391"/>
    <w:rsid w:val="000933EC"/>
    <w:rsid w:val="00093737"/>
    <w:rsid w:val="0009383C"/>
    <w:rsid w:val="000938D5"/>
    <w:rsid w:val="00093F51"/>
    <w:rsid w:val="00094311"/>
    <w:rsid w:val="0009454B"/>
    <w:rsid w:val="000948FD"/>
    <w:rsid w:val="00094D91"/>
    <w:rsid w:val="00095308"/>
    <w:rsid w:val="00095541"/>
    <w:rsid w:val="00095CFF"/>
    <w:rsid w:val="00096413"/>
    <w:rsid w:val="00097448"/>
    <w:rsid w:val="00097A1E"/>
    <w:rsid w:val="00097EF7"/>
    <w:rsid w:val="00097FC5"/>
    <w:rsid w:val="000A07A6"/>
    <w:rsid w:val="000A0A4B"/>
    <w:rsid w:val="000A0D74"/>
    <w:rsid w:val="000A13ED"/>
    <w:rsid w:val="000A2800"/>
    <w:rsid w:val="000A2F14"/>
    <w:rsid w:val="000A33E0"/>
    <w:rsid w:val="000A3630"/>
    <w:rsid w:val="000A414E"/>
    <w:rsid w:val="000A4920"/>
    <w:rsid w:val="000A569E"/>
    <w:rsid w:val="000A57DF"/>
    <w:rsid w:val="000A5DD9"/>
    <w:rsid w:val="000A5F0B"/>
    <w:rsid w:val="000A67F5"/>
    <w:rsid w:val="000A6B0F"/>
    <w:rsid w:val="000A6C0A"/>
    <w:rsid w:val="000A7769"/>
    <w:rsid w:val="000A7BB4"/>
    <w:rsid w:val="000A7C69"/>
    <w:rsid w:val="000A7D04"/>
    <w:rsid w:val="000A7F35"/>
    <w:rsid w:val="000B00F8"/>
    <w:rsid w:val="000B022F"/>
    <w:rsid w:val="000B0355"/>
    <w:rsid w:val="000B04A7"/>
    <w:rsid w:val="000B0C79"/>
    <w:rsid w:val="000B0FD9"/>
    <w:rsid w:val="000B1567"/>
    <w:rsid w:val="000B19D1"/>
    <w:rsid w:val="000B1D6C"/>
    <w:rsid w:val="000B1D99"/>
    <w:rsid w:val="000B2348"/>
    <w:rsid w:val="000B2494"/>
    <w:rsid w:val="000B25CE"/>
    <w:rsid w:val="000B25FE"/>
    <w:rsid w:val="000B260C"/>
    <w:rsid w:val="000B2CE6"/>
    <w:rsid w:val="000B332C"/>
    <w:rsid w:val="000B44CC"/>
    <w:rsid w:val="000B4536"/>
    <w:rsid w:val="000B476F"/>
    <w:rsid w:val="000B4A90"/>
    <w:rsid w:val="000B4E61"/>
    <w:rsid w:val="000B5646"/>
    <w:rsid w:val="000B5D93"/>
    <w:rsid w:val="000B5E30"/>
    <w:rsid w:val="000B5F5D"/>
    <w:rsid w:val="000B6212"/>
    <w:rsid w:val="000B6E47"/>
    <w:rsid w:val="000B754E"/>
    <w:rsid w:val="000B7BB8"/>
    <w:rsid w:val="000B7BCB"/>
    <w:rsid w:val="000B7D33"/>
    <w:rsid w:val="000B7EAE"/>
    <w:rsid w:val="000C018F"/>
    <w:rsid w:val="000C0979"/>
    <w:rsid w:val="000C0E26"/>
    <w:rsid w:val="000C154E"/>
    <w:rsid w:val="000C184F"/>
    <w:rsid w:val="000C19CA"/>
    <w:rsid w:val="000C21F1"/>
    <w:rsid w:val="000C22A5"/>
    <w:rsid w:val="000C2684"/>
    <w:rsid w:val="000C2A98"/>
    <w:rsid w:val="000C2B09"/>
    <w:rsid w:val="000C2FF5"/>
    <w:rsid w:val="000C2FFF"/>
    <w:rsid w:val="000C32D8"/>
    <w:rsid w:val="000C3753"/>
    <w:rsid w:val="000C37B4"/>
    <w:rsid w:val="000C450F"/>
    <w:rsid w:val="000C45B5"/>
    <w:rsid w:val="000C47DC"/>
    <w:rsid w:val="000C50FA"/>
    <w:rsid w:val="000C5971"/>
    <w:rsid w:val="000C5CA6"/>
    <w:rsid w:val="000C5E05"/>
    <w:rsid w:val="000C60C0"/>
    <w:rsid w:val="000C61F6"/>
    <w:rsid w:val="000C627A"/>
    <w:rsid w:val="000C6595"/>
    <w:rsid w:val="000C6E4B"/>
    <w:rsid w:val="000C6FF7"/>
    <w:rsid w:val="000C71D6"/>
    <w:rsid w:val="000C7A93"/>
    <w:rsid w:val="000C7DC0"/>
    <w:rsid w:val="000C7FC4"/>
    <w:rsid w:val="000D0750"/>
    <w:rsid w:val="000D0963"/>
    <w:rsid w:val="000D0C08"/>
    <w:rsid w:val="000D0C27"/>
    <w:rsid w:val="000D126E"/>
    <w:rsid w:val="000D1735"/>
    <w:rsid w:val="000D199B"/>
    <w:rsid w:val="000D1AFD"/>
    <w:rsid w:val="000D1B2B"/>
    <w:rsid w:val="000D1CFB"/>
    <w:rsid w:val="000D212E"/>
    <w:rsid w:val="000D275B"/>
    <w:rsid w:val="000D30ED"/>
    <w:rsid w:val="000D31E1"/>
    <w:rsid w:val="000D3304"/>
    <w:rsid w:val="000D3560"/>
    <w:rsid w:val="000D3BCB"/>
    <w:rsid w:val="000D43EC"/>
    <w:rsid w:val="000D4A98"/>
    <w:rsid w:val="000D4FC2"/>
    <w:rsid w:val="000D5230"/>
    <w:rsid w:val="000D53E9"/>
    <w:rsid w:val="000D560A"/>
    <w:rsid w:val="000D5779"/>
    <w:rsid w:val="000D5BDF"/>
    <w:rsid w:val="000D5C77"/>
    <w:rsid w:val="000D5DFD"/>
    <w:rsid w:val="000D5F55"/>
    <w:rsid w:val="000D66AC"/>
    <w:rsid w:val="000D66DA"/>
    <w:rsid w:val="000D6A0B"/>
    <w:rsid w:val="000D6F15"/>
    <w:rsid w:val="000D7302"/>
    <w:rsid w:val="000D7469"/>
    <w:rsid w:val="000D746C"/>
    <w:rsid w:val="000D7C06"/>
    <w:rsid w:val="000D7FA6"/>
    <w:rsid w:val="000E011F"/>
    <w:rsid w:val="000E0941"/>
    <w:rsid w:val="000E0E15"/>
    <w:rsid w:val="000E0F9D"/>
    <w:rsid w:val="000E0FC0"/>
    <w:rsid w:val="000E12ED"/>
    <w:rsid w:val="000E1529"/>
    <w:rsid w:val="000E31A4"/>
    <w:rsid w:val="000E3381"/>
    <w:rsid w:val="000E42C6"/>
    <w:rsid w:val="000E48CF"/>
    <w:rsid w:val="000E4A34"/>
    <w:rsid w:val="000E4B75"/>
    <w:rsid w:val="000E4D11"/>
    <w:rsid w:val="000E4E7E"/>
    <w:rsid w:val="000E50B7"/>
    <w:rsid w:val="000E5FA6"/>
    <w:rsid w:val="000E607F"/>
    <w:rsid w:val="000E6473"/>
    <w:rsid w:val="000E64DC"/>
    <w:rsid w:val="000E660D"/>
    <w:rsid w:val="000E7384"/>
    <w:rsid w:val="000E74D0"/>
    <w:rsid w:val="000E7589"/>
    <w:rsid w:val="000E7895"/>
    <w:rsid w:val="000E7946"/>
    <w:rsid w:val="000E7EED"/>
    <w:rsid w:val="000F00D7"/>
    <w:rsid w:val="000F09C8"/>
    <w:rsid w:val="000F0F18"/>
    <w:rsid w:val="000F16D8"/>
    <w:rsid w:val="000F1826"/>
    <w:rsid w:val="000F1FF0"/>
    <w:rsid w:val="000F21E3"/>
    <w:rsid w:val="000F3270"/>
    <w:rsid w:val="000F332B"/>
    <w:rsid w:val="000F35BF"/>
    <w:rsid w:val="000F405B"/>
    <w:rsid w:val="000F40C1"/>
    <w:rsid w:val="000F44B4"/>
    <w:rsid w:val="000F45D3"/>
    <w:rsid w:val="000F48F9"/>
    <w:rsid w:val="000F4984"/>
    <w:rsid w:val="000F4F54"/>
    <w:rsid w:val="000F5507"/>
    <w:rsid w:val="000F573A"/>
    <w:rsid w:val="000F5799"/>
    <w:rsid w:val="000F57D0"/>
    <w:rsid w:val="000F5A00"/>
    <w:rsid w:val="000F5B3F"/>
    <w:rsid w:val="000F5C27"/>
    <w:rsid w:val="000F5CD2"/>
    <w:rsid w:val="000F5EC7"/>
    <w:rsid w:val="000F6816"/>
    <w:rsid w:val="000F6A69"/>
    <w:rsid w:val="000F763E"/>
    <w:rsid w:val="000F7BE5"/>
    <w:rsid w:val="000F7C51"/>
    <w:rsid w:val="000F7F8E"/>
    <w:rsid w:val="00100039"/>
    <w:rsid w:val="001003DE"/>
    <w:rsid w:val="0010050D"/>
    <w:rsid w:val="00100A13"/>
    <w:rsid w:val="00100BDD"/>
    <w:rsid w:val="00100E9E"/>
    <w:rsid w:val="00100F99"/>
    <w:rsid w:val="001010FB"/>
    <w:rsid w:val="0010180D"/>
    <w:rsid w:val="00101989"/>
    <w:rsid w:val="001027C2"/>
    <w:rsid w:val="00102C0B"/>
    <w:rsid w:val="00102C88"/>
    <w:rsid w:val="00102DA6"/>
    <w:rsid w:val="00103658"/>
    <w:rsid w:val="00103861"/>
    <w:rsid w:val="00103D5D"/>
    <w:rsid w:val="00104932"/>
    <w:rsid w:val="001054CD"/>
    <w:rsid w:val="00105605"/>
    <w:rsid w:val="0010562B"/>
    <w:rsid w:val="0010602D"/>
    <w:rsid w:val="0010645F"/>
    <w:rsid w:val="00106569"/>
    <w:rsid w:val="001065B1"/>
    <w:rsid w:val="001100DF"/>
    <w:rsid w:val="00110402"/>
    <w:rsid w:val="00110A91"/>
    <w:rsid w:val="00110D2E"/>
    <w:rsid w:val="00111DF2"/>
    <w:rsid w:val="00111F89"/>
    <w:rsid w:val="001121B4"/>
    <w:rsid w:val="00112903"/>
    <w:rsid w:val="00112B79"/>
    <w:rsid w:val="00113470"/>
    <w:rsid w:val="00114FF9"/>
    <w:rsid w:val="0011536C"/>
    <w:rsid w:val="00115915"/>
    <w:rsid w:val="00115B82"/>
    <w:rsid w:val="00115E3D"/>
    <w:rsid w:val="001163BB"/>
    <w:rsid w:val="0011657F"/>
    <w:rsid w:val="00116A83"/>
    <w:rsid w:val="00117273"/>
    <w:rsid w:val="0011728D"/>
    <w:rsid w:val="0011768D"/>
    <w:rsid w:val="00117AD1"/>
    <w:rsid w:val="00117B04"/>
    <w:rsid w:val="001200E6"/>
    <w:rsid w:val="0012042B"/>
    <w:rsid w:val="00120AED"/>
    <w:rsid w:val="00120D37"/>
    <w:rsid w:val="001213FC"/>
    <w:rsid w:val="00121703"/>
    <w:rsid w:val="00121BBF"/>
    <w:rsid w:val="00122231"/>
    <w:rsid w:val="001224FB"/>
    <w:rsid w:val="00122863"/>
    <w:rsid w:val="00123312"/>
    <w:rsid w:val="00123C90"/>
    <w:rsid w:val="001242F6"/>
    <w:rsid w:val="0012447E"/>
    <w:rsid w:val="0012486F"/>
    <w:rsid w:val="00124B38"/>
    <w:rsid w:val="00124D3B"/>
    <w:rsid w:val="00124DFA"/>
    <w:rsid w:val="001250B5"/>
    <w:rsid w:val="00125678"/>
    <w:rsid w:val="00125954"/>
    <w:rsid w:val="00126491"/>
    <w:rsid w:val="0012682B"/>
    <w:rsid w:val="001268C6"/>
    <w:rsid w:val="00126B19"/>
    <w:rsid w:val="00126C02"/>
    <w:rsid w:val="00126DE7"/>
    <w:rsid w:val="00126E6B"/>
    <w:rsid w:val="00126F40"/>
    <w:rsid w:val="00127110"/>
    <w:rsid w:val="001271B6"/>
    <w:rsid w:val="00127442"/>
    <w:rsid w:val="0012747C"/>
    <w:rsid w:val="001276E2"/>
    <w:rsid w:val="001277C0"/>
    <w:rsid w:val="00127A5A"/>
    <w:rsid w:val="00127B96"/>
    <w:rsid w:val="001307A6"/>
    <w:rsid w:val="001310B3"/>
    <w:rsid w:val="0013148B"/>
    <w:rsid w:val="00131B15"/>
    <w:rsid w:val="001328C1"/>
    <w:rsid w:val="001328E6"/>
    <w:rsid w:val="00132923"/>
    <w:rsid w:val="00132AC8"/>
    <w:rsid w:val="00132D73"/>
    <w:rsid w:val="00133298"/>
    <w:rsid w:val="001335CE"/>
    <w:rsid w:val="00133BFF"/>
    <w:rsid w:val="00133D69"/>
    <w:rsid w:val="00134149"/>
    <w:rsid w:val="001344DF"/>
    <w:rsid w:val="00134523"/>
    <w:rsid w:val="001346EA"/>
    <w:rsid w:val="001349E5"/>
    <w:rsid w:val="001352FF"/>
    <w:rsid w:val="0013554E"/>
    <w:rsid w:val="00136030"/>
    <w:rsid w:val="001360DD"/>
    <w:rsid w:val="00136BF4"/>
    <w:rsid w:val="0013715B"/>
    <w:rsid w:val="00137C22"/>
    <w:rsid w:val="00137DD6"/>
    <w:rsid w:val="00140408"/>
    <w:rsid w:val="001409D0"/>
    <w:rsid w:val="00140B54"/>
    <w:rsid w:val="0014179D"/>
    <w:rsid w:val="00141F03"/>
    <w:rsid w:val="0014244A"/>
    <w:rsid w:val="00142D46"/>
    <w:rsid w:val="00143FF8"/>
    <w:rsid w:val="001442D7"/>
    <w:rsid w:val="00144823"/>
    <w:rsid w:val="00144BEE"/>
    <w:rsid w:val="00144C97"/>
    <w:rsid w:val="00144F3E"/>
    <w:rsid w:val="00145023"/>
    <w:rsid w:val="001453B5"/>
    <w:rsid w:val="00145A2A"/>
    <w:rsid w:val="00145C50"/>
    <w:rsid w:val="00147884"/>
    <w:rsid w:val="001478B3"/>
    <w:rsid w:val="00150096"/>
    <w:rsid w:val="00150A90"/>
    <w:rsid w:val="00150B78"/>
    <w:rsid w:val="001514F4"/>
    <w:rsid w:val="00151A15"/>
    <w:rsid w:val="00151F5E"/>
    <w:rsid w:val="001520A0"/>
    <w:rsid w:val="00152252"/>
    <w:rsid w:val="00152586"/>
    <w:rsid w:val="0015260F"/>
    <w:rsid w:val="001528EB"/>
    <w:rsid w:val="001533DA"/>
    <w:rsid w:val="00153547"/>
    <w:rsid w:val="0015358C"/>
    <w:rsid w:val="00153648"/>
    <w:rsid w:val="00153C23"/>
    <w:rsid w:val="00153C38"/>
    <w:rsid w:val="0015457A"/>
    <w:rsid w:val="00154739"/>
    <w:rsid w:val="00154BA9"/>
    <w:rsid w:val="00154D79"/>
    <w:rsid w:val="001550B5"/>
    <w:rsid w:val="00155486"/>
    <w:rsid w:val="001559A7"/>
    <w:rsid w:val="00155E4F"/>
    <w:rsid w:val="00156103"/>
    <w:rsid w:val="00156313"/>
    <w:rsid w:val="00156F1F"/>
    <w:rsid w:val="00157026"/>
    <w:rsid w:val="0015720C"/>
    <w:rsid w:val="00157C4C"/>
    <w:rsid w:val="00157DA5"/>
    <w:rsid w:val="00157F96"/>
    <w:rsid w:val="00160780"/>
    <w:rsid w:val="001611EA"/>
    <w:rsid w:val="00161434"/>
    <w:rsid w:val="001614F3"/>
    <w:rsid w:val="001616CC"/>
    <w:rsid w:val="00161CB9"/>
    <w:rsid w:val="00161F20"/>
    <w:rsid w:val="00161F8D"/>
    <w:rsid w:val="001621F1"/>
    <w:rsid w:val="001623AE"/>
    <w:rsid w:val="001627BF"/>
    <w:rsid w:val="00162BFF"/>
    <w:rsid w:val="001632B4"/>
    <w:rsid w:val="00163BA2"/>
    <w:rsid w:val="00163C7F"/>
    <w:rsid w:val="00163F87"/>
    <w:rsid w:val="00164BF5"/>
    <w:rsid w:val="001653CA"/>
    <w:rsid w:val="00165A7F"/>
    <w:rsid w:val="00165E0E"/>
    <w:rsid w:val="00166034"/>
    <w:rsid w:val="001665D2"/>
    <w:rsid w:val="00166DFD"/>
    <w:rsid w:val="00167BAC"/>
    <w:rsid w:val="00167BAD"/>
    <w:rsid w:val="00167DFD"/>
    <w:rsid w:val="00170099"/>
    <w:rsid w:val="00170298"/>
    <w:rsid w:val="00170578"/>
    <w:rsid w:val="001706A3"/>
    <w:rsid w:val="00170D13"/>
    <w:rsid w:val="00171092"/>
    <w:rsid w:val="001713AD"/>
    <w:rsid w:val="00171473"/>
    <w:rsid w:val="001715EE"/>
    <w:rsid w:val="00171BDE"/>
    <w:rsid w:val="001720F2"/>
    <w:rsid w:val="00172D24"/>
    <w:rsid w:val="0017316E"/>
    <w:rsid w:val="001733F6"/>
    <w:rsid w:val="0017381E"/>
    <w:rsid w:val="00173D44"/>
    <w:rsid w:val="00173DA9"/>
    <w:rsid w:val="00174676"/>
    <w:rsid w:val="00174A47"/>
    <w:rsid w:val="00174BC2"/>
    <w:rsid w:val="0017508A"/>
    <w:rsid w:val="001750EE"/>
    <w:rsid w:val="00175279"/>
    <w:rsid w:val="0017544E"/>
    <w:rsid w:val="00175909"/>
    <w:rsid w:val="0017591D"/>
    <w:rsid w:val="00175A6F"/>
    <w:rsid w:val="00175BE1"/>
    <w:rsid w:val="00176042"/>
    <w:rsid w:val="00176378"/>
    <w:rsid w:val="0017679E"/>
    <w:rsid w:val="00176C9C"/>
    <w:rsid w:val="00177135"/>
    <w:rsid w:val="0017744F"/>
    <w:rsid w:val="00177727"/>
    <w:rsid w:val="00177A07"/>
    <w:rsid w:val="001806AE"/>
    <w:rsid w:val="001807C5"/>
    <w:rsid w:val="00180847"/>
    <w:rsid w:val="001819FC"/>
    <w:rsid w:val="00181D63"/>
    <w:rsid w:val="00182826"/>
    <w:rsid w:val="00182E99"/>
    <w:rsid w:val="0018330E"/>
    <w:rsid w:val="00183553"/>
    <w:rsid w:val="001838FD"/>
    <w:rsid w:val="00183C10"/>
    <w:rsid w:val="00184291"/>
    <w:rsid w:val="001845E9"/>
    <w:rsid w:val="00184612"/>
    <w:rsid w:val="00184764"/>
    <w:rsid w:val="0018485F"/>
    <w:rsid w:val="00185360"/>
    <w:rsid w:val="00185D3A"/>
    <w:rsid w:val="0018606C"/>
    <w:rsid w:val="00186337"/>
    <w:rsid w:val="00190738"/>
    <w:rsid w:val="00190766"/>
    <w:rsid w:val="0019091E"/>
    <w:rsid w:val="00190A87"/>
    <w:rsid w:val="00190E32"/>
    <w:rsid w:val="001912BF"/>
    <w:rsid w:val="001912F1"/>
    <w:rsid w:val="001916F7"/>
    <w:rsid w:val="001917BC"/>
    <w:rsid w:val="001918AF"/>
    <w:rsid w:val="00191E5B"/>
    <w:rsid w:val="0019241C"/>
    <w:rsid w:val="00192474"/>
    <w:rsid w:val="0019265D"/>
    <w:rsid w:val="001927B9"/>
    <w:rsid w:val="00192D43"/>
    <w:rsid w:val="00193428"/>
    <w:rsid w:val="00193C25"/>
    <w:rsid w:val="00193EF6"/>
    <w:rsid w:val="00194005"/>
    <w:rsid w:val="001944F9"/>
    <w:rsid w:val="0019451D"/>
    <w:rsid w:val="00194624"/>
    <w:rsid w:val="00194FC8"/>
    <w:rsid w:val="00195008"/>
    <w:rsid w:val="00195375"/>
    <w:rsid w:val="001957BD"/>
    <w:rsid w:val="00195F05"/>
    <w:rsid w:val="00196155"/>
    <w:rsid w:val="001970F5"/>
    <w:rsid w:val="0019716F"/>
    <w:rsid w:val="0019736E"/>
    <w:rsid w:val="001974FE"/>
    <w:rsid w:val="00197B1A"/>
    <w:rsid w:val="00197C8C"/>
    <w:rsid w:val="001A077A"/>
    <w:rsid w:val="001A0ADB"/>
    <w:rsid w:val="001A0E3A"/>
    <w:rsid w:val="001A129E"/>
    <w:rsid w:val="001A14DA"/>
    <w:rsid w:val="001A15BE"/>
    <w:rsid w:val="001A17CC"/>
    <w:rsid w:val="001A2B27"/>
    <w:rsid w:val="001A3189"/>
    <w:rsid w:val="001A3598"/>
    <w:rsid w:val="001A3A24"/>
    <w:rsid w:val="001A3E29"/>
    <w:rsid w:val="001A41EE"/>
    <w:rsid w:val="001A4821"/>
    <w:rsid w:val="001A4C68"/>
    <w:rsid w:val="001A53C6"/>
    <w:rsid w:val="001A5BAA"/>
    <w:rsid w:val="001A6759"/>
    <w:rsid w:val="001A6AF1"/>
    <w:rsid w:val="001A7360"/>
    <w:rsid w:val="001A75C9"/>
    <w:rsid w:val="001A7BC7"/>
    <w:rsid w:val="001A7CA3"/>
    <w:rsid w:val="001B089F"/>
    <w:rsid w:val="001B0FAF"/>
    <w:rsid w:val="001B106D"/>
    <w:rsid w:val="001B1699"/>
    <w:rsid w:val="001B1CA7"/>
    <w:rsid w:val="001B26A2"/>
    <w:rsid w:val="001B297D"/>
    <w:rsid w:val="001B2B2B"/>
    <w:rsid w:val="001B2E72"/>
    <w:rsid w:val="001B31A2"/>
    <w:rsid w:val="001B33FD"/>
    <w:rsid w:val="001B34F5"/>
    <w:rsid w:val="001B3C9E"/>
    <w:rsid w:val="001B42A7"/>
    <w:rsid w:val="001B42BA"/>
    <w:rsid w:val="001B43A6"/>
    <w:rsid w:val="001B43D8"/>
    <w:rsid w:val="001B44A8"/>
    <w:rsid w:val="001B4CD9"/>
    <w:rsid w:val="001B4EF7"/>
    <w:rsid w:val="001B4EFD"/>
    <w:rsid w:val="001B545C"/>
    <w:rsid w:val="001B5521"/>
    <w:rsid w:val="001B55EF"/>
    <w:rsid w:val="001B5E96"/>
    <w:rsid w:val="001B688E"/>
    <w:rsid w:val="001B6E63"/>
    <w:rsid w:val="001B6FFB"/>
    <w:rsid w:val="001B739B"/>
    <w:rsid w:val="001B79F4"/>
    <w:rsid w:val="001B7BFE"/>
    <w:rsid w:val="001B7D6F"/>
    <w:rsid w:val="001B7D7D"/>
    <w:rsid w:val="001B7F18"/>
    <w:rsid w:val="001B7F19"/>
    <w:rsid w:val="001C0046"/>
    <w:rsid w:val="001C00FC"/>
    <w:rsid w:val="001C0A67"/>
    <w:rsid w:val="001C0AD1"/>
    <w:rsid w:val="001C0D14"/>
    <w:rsid w:val="001C11BB"/>
    <w:rsid w:val="001C127A"/>
    <w:rsid w:val="001C1B97"/>
    <w:rsid w:val="001C1CCE"/>
    <w:rsid w:val="001C1CF4"/>
    <w:rsid w:val="001C1DDB"/>
    <w:rsid w:val="001C209A"/>
    <w:rsid w:val="001C2286"/>
    <w:rsid w:val="001C245C"/>
    <w:rsid w:val="001C309A"/>
    <w:rsid w:val="001C30B8"/>
    <w:rsid w:val="001C315E"/>
    <w:rsid w:val="001C357E"/>
    <w:rsid w:val="001C3D44"/>
    <w:rsid w:val="001C4010"/>
    <w:rsid w:val="001C42DB"/>
    <w:rsid w:val="001C482B"/>
    <w:rsid w:val="001C4883"/>
    <w:rsid w:val="001C524A"/>
    <w:rsid w:val="001C583E"/>
    <w:rsid w:val="001C637D"/>
    <w:rsid w:val="001C64F6"/>
    <w:rsid w:val="001C6A1C"/>
    <w:rsid w:val="001C72BC"/>
    <w:rsid w:val="001C775B"/>
    <w:rsid w:val="001C7CFD"/>
    <w:rsid w:val="001C7DEA"/>
    <w:rsid w:val="001C7EB1"/>
    <w:rsid w:val="001D0BA3"/>
    <w:rsid w:val="001D1BB1"/>
    <w:rsid w:val="001D2545"/>
    <w:rsid w:val="001D26F9"/>
    <w:rsid w:val="001D2C33"/>
    <w:rsid w:val="001D2D86"/>
    <w:rsid w:val="001D37E1"/>
    <w:rsid w:val="001D386E"/>
    <w:rsid w:val="001D3AC3"/>
    <w:rsid w:val="001D3FDF"/>
    <w:rsid w:val="001D443B"/>
    <w:rsid w:val="001D4608"/>
    <w:rsid w:val="001D4988"/>
    <w:rsid w:val="001D4B10"/>
    <w:rsid w:val="001D611B"/>
    <w:rsid w:val="001D6E1E"/>
    <w:rsid w:val="001D70BF"/>
    <w:rsid w:val="001D7639"/>
    <w:rsid w:val="001D7F97"/>
    <w:rsid w:val="001E007A"/>
    <w:rsid w:val="001E01E3"/>
    <w:rsid w:val="001E05CE"/>
    <w:rsid w:val="001E083B"/>
    <w:rsid w:val="001E109C"/>
    <w:rsid w:val="001E16DB"/>
    <w:rsid w:val="001E16E9"/>
    <w:rsid w:val="001E1D9D"/>
    <w:rsid w:val="001E1E59"/>
    <w:rsid w:val="001E1F86"/>
    <w:rsid w:val="001E255A"/>
    <w:rsid w:val="001E2917"/>
    <w:rsid w:val="001E2AE6"/>
    <w:rsid w:val="001E2D7E"/>
    <w:rsid w:val="001E37CC"/>
    <w:rsid w:val="001E3E8B"/>
    <w:rsid w:val="001E4514"/>
    <w:rsid w:val="001E49F9"/>
    <w:rsid w:val="001E4A1A"/>
    <w:rsid w:val="001E4B55"/>
    <w:rsid w:val="001E4CF7"/>
    <w:rsid w:val="001E5389"/>
    <w:rsid w:val="001E5EDA"/>
    <w:rsid w:val="001E640F"/>
    <w:rsid w:val="001E6693"/>
    <w:rsid w:val="001E6B98"/>
    <w:rsid w:val="001E6E5E"/>
    <w:rsid w:val="001E72F8"/>
    <w:rsid w:val="001E739B"/>
    <w:rsid w:val="001E74CE"/>
    <w:rsid w:val="001E7A03"/>
    <w:rsid w:val="001E7A64"/>
    <w:rsid w:val="001E7D93"/>
    <w:rsid w:val="001E7FA6"/>
    <w:rsid w:val="001F014A"/>
    <w:rsid w:val="001F085B"/>
    <w:rsid w:val="001F0A3A"/>
    <w:rsid w:val="001F0E69"/>
    <w:rsid w:val="001F11B6"/>
    <w:rsid w:val="001F1E3B"/>
    <w:rsid w:val="001F2109"/>
    <w:rsid w:val="001F21DC"/>
    <w:rsid w:val="001F27B3"/>
    <w:rsid w:val="001F2904"/>
    <w:rsid w:val="001F2DC2"/>
    <w:rsid w:val="001F2F31"/>
    <w:rsid w:val="001F3017"/>
    <w:rsid w:val="001F3598"/>
    <w:rsid w:val="001F3BB3"/>
    <w:rsid w:val="001F3D6A"/>
    <w:rsid w:val="001F3E70"/>
    <w:rsid w:val="001F4600"/>
    <w:rsid w:val="001F578E"/>
    <w:rsid w:val="001F58AC"/>
    <w:rsid w:val="001F5C8D"/>
    <w:rsid w:val="001F5F2D"/>
    <w:rsid w:val="001F659F"/>
    <w:rsid w:val="001F690B"/>
    <w:rsid w:val="001F6925"/>
    <w:rsid w:val="001F6969"/>
    <w:rsid w:val="001F6AFF"/>
    <w:rsid w:val="001F6DFB"/>
    <w:rsid w:val="001F6E12"/>
    <w:rsid w:val="001F72F6"/>
    <w:rsid w:val="001F7B67"/>
    <w:rsid w:val="001F7EEE"/>
    <w:rsid w:val="002001DA"/>
    <w:rsid w:val="00200426"/>
    <w:rsid w:val="00200459"/>
    <w:rsid w:val="00200615"/>
    <w:rsid w:val="002014DB"/>
    <w:rsid w:val="00201690"/>
    <w:rsid w:val="0020195F"/>
    <w:rsid w:val="00201CD7"/>
    <w:rsid w:val="00201EA3"/>
    <w:rsid w:val="0020222B"/>
    <w:rsid w:val="002026F1"/>
    <w:rsid w:val="00202C8C"/>
    <w:rsid w:val="00202D87"/>
    <w:rsid w:val="00203405"/>
    <w:rsid w:val="00203BAA"/>
    <w:rsid w:val="00203CC7"/>
    <w:rsid w:val="00204185"/>
    <w:rsid w:val="00204B17"/>
    <w:rsid w:val="00204B1F"/>
    <w:rsid w:val="00204EA2"/>
    <w:rsid w:val="00204F3A"/>
    <w:rsid w:val="002056E8"/>
    <w:rsid w:val="00205DC7"/>
    <w:rsid w:val="00206340"/>
    <w:rsid w:val="00206DFC"/>
    <w:rsid w:val="0020775A"/>
    <w:rsid w:val="00207766"/>
    <w:rsid w:val="00207F67"/>
    <w:rsid w:val="002101D0"/>
    <w:rsid w:val="00210529"/>
    <w:rsid w:val="00210CB0"/>
    <w:rsid w:val="00210DAF"/>
    <w:rsid w:val="00210E1E"/>
    <w:rsid w:val="00210EE5"/>
    <w:rsid w:val="0021106C"/>
    <w:rsid w:val="0021137B"/>
    <w:rsid w:val="002118ED"/>
    <w:rsid w:val="00211931"/>
    <w:rsid w:val="002119F6"/>
    <w:rsid w:val="00211C87"/>
    <w:rsid w:val="00211E39"/>
    <w:rsid w:val="002123E7"/>
    <w:rsid w:val="0021254D"/>
    <w:rsid w:val="002133F7"/>
    <w:rsid w:val="00213971"/>
    <w:rsid w:val="00213C1D"/>
    <w:rsid w:val="002140E4"/>
    <w:rsid w:val="002144D6"/>
    <w:rsid w:val="00214D7A"/>
    <w:rsid w:val="00215E34"/>
    <w:rsid w:val="00215F9E"/>
    <w:rsid w:val="00215FB5"/>
    <w:rsid w:val="00216022"/>
    <w:rsid w:val="00216051"/>
    <w:rsid w:val="002165E6"/>
    <w:rsid w:val="0021677C"/>
    <w:rsid w:val="002168C6"/>
    <w:rsid w:val="00216F1C"/>
    <w:rsid w:val="00217222"/>
    <w:rsid w:val="002174CC"/>
    <w:rsid w:val="00217709"/>
    <w:rsid w:val="00217B7C"/>
    <w:rsid w:val="00220507"/>
    <w:rsid w:val="00220835"/>
    <w:rsid w:val="00220C54"/>
    <w:rsid w:val="00220FB3"/>
    <w:rsid w:val="0022111E"/>
    <w:rsid w:val="002219BD"/>
    <w:rsid w:val="00221E76"/>
    <w:rsid w:val="00221E82"/>
    <w:rsid w:val="00221F91"/>
    <w:rsid w:val="002222AF"/>
    <w:rsid w:val="0022266F"/>
    <w:rsid w:val="002230FF"/>
    <w:rsid w:val="002236A5"/>
    <w:rsid w:val="00224222"/>
    <w:rsid w:val="0022423E"/>
    <w:rsid w:val="00224C74"/>
    <w:rsid w:val="00224FFC"/>
    <w:rsid w:val="00225675"/>
    <w:rsid w:val="0022581A"/>
    <w:rsid w:val="00225946"/>
    <w:rsid w:val="00225A88"/>
    <w:rsid w:val="00226198"/>
    <w:rsid w:val="0022622A"/>
    <w:rsid w:val="002266DC"/>
    <w:rsid w:val="002267FF"/>
    <w:rsid w:val="00226C0A"/>
    <w:rsid w:val="00226C0F"/>
    <w:rsid w:val="0022765C"/>
    <w:rsid w:val="00227DAA"/>
    <w:rsid w:val="00230037"/>
    <w:rsid w:val="00230AD7"/>
    <w:rsid w:val="00230F2F"/>
    <w:rsid w:val="00230F54"/>
    <w:rsid w:val="00231573"/>
    <w:rsid w:val="002315E8"/>
    <w:rsid w:val="00231B9B"/>
    <w:rsid w:val="00231C9D"/>
    <w:rsid w:val="00231D29"/>
    <w:rsid w:val="00232118"/>
    <w:rsid w:val="00232AE1"/>
    <w:rsid w:val="00232CB9"/>
    <w:rsid w:val="00233CD8"/>
    <w:rsid w:val="00233FF8"/>
    <w:rsid w:val="00234523"/>
    <w:rsid w:val="00234657"/>
    <w:rsid w:val="002347FD"/>
    <w:rsid w:val="0023489B"/>
    <w:rsid w:val="002350F3"/>
    <w:rsid w:val="00235AD8"/>
    <w:rsid w:val="00235E7E"/>
    <w:rsid w:val="00236054"/>
    <w:rsid w:val="00237532"/>
    <w:rsid w:val="00240128"/>
    <w:rsid w:val="002406AC"/>
    <w:rsid w:val="00240E44"/>
    <w:rsid w:val="002416E3"/>
    <w:rsid w:val="002418B4"/>
    <w:rsid w:val="0024225F"/>
    <w:rsid w:val="002422A1"/>
    <w:rsid w:val="00242502"/>
    <w:rsid w:val="002429C0"/>
    <w:rsid w:val="00242B1B"/>
    <w:rsid w:val="00243020"/>
    <w:rsid w:val="00243579"/>
    <w:rsid w:val="002439DF"/>
    <w:rsid w:val="00243B86"/>
    <w:rsid w:val="00244051"/>
    <w:rsid w:val="0024424A"/>
    <w:rsid w:val="00244456"/>
    <w:rsid w:val="00244807"/>
    <w:rsid w:val="00244A59"/>
    <w:rsid w:val="00244EDE"/>
    <w:rsid w:val="00245256"/>
    <w:rsid w:val="00246100"/>
    <w:rsid w:val="00246109"/>
    <w:rsid w:val="00246DF8"/>
    <w:rsid w:val="00246E31"/>
    <w:rsid w:val="00246E7F"/>
    <w:rsid w:val="00247675"/>
    <w:rsid w:val="0024778B"/>
    <w:rsid w:val="002478E9"/>
    <w:rsid w:val="002503B3"/>
    <w:rsid w:val="00250926"/>
    <w:rsid w:val="002514E8"/>
    <w:rsid w:val="00251BB3"/>
    <w:rsid w:val="002522C2"/>
    <w:rsid w:val="002524C3"/>
    <w:rsid w:val="00252543"/>
    <w:rsid w:val="002525D3"/>
    <w:rsid w:val="002525EE"/>
    <w:rsid w:val="00252BDB"/>
    <w:rsid w:val="00253028"/>
    <w:rsid w:val="0025311F"/>
    <w:rsid w:val="00253667"/>
    <w:rsid w:val="002538DD"/>
    <w:rsid w:val="002539B6"/>
    <w:rsid w:val="00253DC5"/>
    <w:rsid w:val="002542E2"/>
    <w:rsid w:val="00254301"/>
    <w:rsid w:val="0025451E"/>
    <w:rsid w:val="002549DC"/>
    <w:rsid w:val="00254D51"/>
    <w:rsid w:val="00254D62"/>
    <w:rsid w:val="0025510F"/>
    <w:rsid w:val="002553C4"/>
    <w:rsid w:val="0025545C"/>
    <w:rsid w:val="0025587C"/>
    <w:rsid w:val="0025588F"/>
    <w:rsid w:val="0025596F"/>
    <w:rsid w:val="00255BBA"/>
    <w:rsid w:val="00255DA1"/>
    <w:rsid w:val="00255E64"/>
    <w:rsid w:val="002563BF"/>
    <w:rsid w:val="00256C7F"/>
    <w:rsid w:val="00257977"/>
    <w:rsid w:val="00257B97"/>
    <w:rsid w:val="00260175"/>
    <w:rsid w:val="0026030E"/>
    <w:rsid w:val="002608F7"/>
    <w:rsid w:val="00261445"/>
    <w:rsid w:val="00261964"/>
    <w:rsid w:val="00261F5B"/>
    <w:rsid w:val="00262060"/>
    <w:rsid w:val="00262348"/>
    <w:rsid w:val="002623B6"/>
    <w:rsid w:val="002624BD"/>
    <w:rsid w:val="002626D7"/>
    <w:rsid w:val="00262973"/>
    <w:rsid w:val="00263149"/>
    <w:rsid w:val="002637E9"/>
    <w:rsid w:val="002638EF"/>
    <w:rsid w:val="00263CA9"/>
    <w:rsid w:val="002645D1"/>
    <w:rsid w:val="002647CC"/>
    <w:rsid w:val="00264B24"/>
    <w:rsid w:val="002652C8"/>
    <w:rsid w:val="002659CB"/>
    <w:rsid w:val="00265BEE"/>
    <w:rsid w:val="00265D01"/>
    <w:rsid w:val="00266931"/>
    <w:rsid w:val="00266E24"/>
    <w:rsid w:val="00267388"/>
    <w:rsid w:val="00267540"/>
    <w:rsid w:val="00267E4F"/>
    <w:rsid w:val="00267EAD"/>
    <w:rsid w:val="002713B0"/>
    <w:rsid w:val="002713E1"/>
    <w:rsid w:val="002718BE"/>
    <w:rsid w:val="00271BEA"/>
    <w:rsid w:val="00271FD3"/>
    <w:rsid w:val="00272945"/>
    <w:rsid w:val="002729F3"/>
    <w:rsid w:val="002738E7"/>
    <w:rsid w:val="002740B7"/>
    <w:rsid w:val="002746B4"/>
    <w:rsid w:val="00274887"/>
    <w:rsid w:val="002750BB"/>
    <w:rsid w:val="00275171"/>
    <w:rsid w:val="00275562"/>
    <w:rsid w:val="00275921"/>
    <w:rsid w:val="00275D11"/>
    <w:rsid w:val="0027606C"/>
    <w:rsid w:val="00276142"/>
    <w:rsid w:val="0027654C"/>
    <w:rsid w:val="00276D5F"/>
    <w:rsid w:val="0027706B"/>
    <w:rsid w:val="002774EE"/>
    <w:rsid w:val="002776A3"/>
    <w:rsid w:val="00277707"/>
    <w:rsid w:val="00277945"/>
    <w:rsid w:val="00277C3C"/>
    <w:rsid w:val="00277DAC"/>
    <w:rsid w:val="00280355"/>
    <w:rsid w:val="00280586"/>
    <w:rsid w:val="00280785"/>
    <w:rsid w:val="002810CF"/>
    <w:rsid w:val="00281355"/>
    <w:rsid w:val="002817DC"/>
    <w:rsid w:val="00281EE4"/>
    <w:rsid w:val="0028226C"/>
    <w:rsid w:val="00282402"/>
    <w:rsid w:val="00282FE6"/>
    <w:rsid w:val="002833E0"/>
    <w:rsid w:val="0028390B"/>
    <w:rsid w:val="0028394C"/>
    <w:rsid w:val="002843AF"/>
    <w:rsid w:val="002849E5"/>
    <w:rsid w:val="00284A1A"/>
    <w:rsid w:val="00285995"/>
    <w:rsid w:val="00285CA9"/>
    <w:rsid w:val="002868F2"/>
    <w:rsid w:val="00286AA7"/>
    <w:rsid w:val="00286D18"/>
    <w:rsid w:val="00287772"/>
    <w:rsid w:val="00287968"/>
    <w:rsid w:val="00287DC5"/>
    <w:rsid w:val="00290981"/>
    <w:rsid w:val="0029128F"/>
    <w:rsid w:val="00291F2B"/>
    <w:rsid w:val="00291FE5"/>
    <w:rsid w:val="00292941"/>
    <w:rsid w:val="0029298A"/>
    <w:rsid w:val="00292AEF"/>
    <w:rsid w:val="00292D94"/>
    <w:rsid w:val="00292DBF"/>
    <w:rsid w:val="00292EB8"/>
    <w:rsid w:val="002930E3"/>
    <w:rsid w:val="00294208"/>
    <w:rsid w:val="0029429A"/>
    <w:rsid w:val="00294700"/>
    <w:rsid w:val="00295D9C"/>
    <w:rsid w:val="00295E71"/>
    <w:rsid w:val="0029617D"/>
    <w:rsid w:val="0029668C"/>
    <w:rsid w:val="002968CE"/>
    <w:rsid w:val="00296DFD"/>
    <w:rsid w:val="00296EF4"/>
    <w:rsid w:val="002972D5"/>
    <w:rsid w:val="00297DC5"/>
    <w:rsid w:val="00297E47"/>
    <w:rsid w:val="002A0232"/>
    <w:rsid w:val="002A1CD5"/>
    <w:rsid w:val="002A2BD8"/>
    <w:rsid w:val="002A2C65"/>
    <w:rsid w:val="002A33A2"/>
    <w:rsid w:val="002A38C2"/>
    <w:rsid w:val="002A39AC"/>
    <w:rsid w:val="002A3DA4"/>
    <w:rsid w:val="002A3E9D"/>
    <w:rsid w:val="002A3FDB"/>
    <w:rsid w:val="002A43B7"/>
    <w:rsid w:val="002A480B"/>
    <w:rsid w:val="002A4887"/>
    <w:rsid w:val="002A5176"/>
    <w:rsid w:val="002A5BAD"/>
    <w:rsid w:val="002A5D4F"/>
    <w:rsid w:val="002A6294"/>
    <w:rsid w:val="002A62F9"/>
    <w:rsid w:val="002A67DE"/>
    <w:rsid w:val="002A69E0"/>
    <w:rsid w:val="002A7AE8"/>
    <w:rsid w:val="002A7E0E"/>
    <w:rsid w:val="002B0200"/>
    <w:rsid w:val="002B05CF"/>
    <w:rsid w:val="002B060B"/>
    <w:rsid w:val="002B06D4"/>
    <w:rsid w:val="002B0702"/>
    <w:rsid w:val="002B0E4C"/>
    <w:rsid w:val="002B1469"/>
    <w:rsid w:val="002B1CEB"/>
    <w:rsid w:val="002B1D96"/>
    <w:rsid w:val="002B2846"/>
    <w:rsid w:val="002B2CCA"/>
    <w:rsid w:val="002B33B9"/>
    <w:rsid w:val="002B3611"/>
    <w:rsid w:val="002B3769"/>
    <w:rsid w:val="002B37AE"/>
    <w:rsid w:val="002B4803"/>
    <w:rsid w:val="002B5344"/>
    <w:rsid w:val="002B5767"/>
    <w:rsid w:val="002B7874"/>
    <w:rsid w:val="002B7993"/>
    <w:rsid w:val="002C03C7"/>
    <w:rsid w:val="002C06B5"/>
    <w:rsid w:val="002C07FC"/>
    <w:rsid w:val="002C0DCC"/>
    <w:rsid w:val="002C0FE5"/>
    <w:rsid w:val="002C13E6"/>
    <w:rsid w:val="002C163A"/>
    <w:rsid w:val="002C1689"/>
    <w:rsid w:val="002C2365"/>
    <w:rsid w:val="002C325F"/>
    <w:rsid w:val="002C32A5"/>
    <w:rsid w:val="002C39F9"/>
    <w:rsid w:val="002C3B17"/>
    <w:rsid w:val="002C3C2D"/>
    <w:rsid w:val="002C41C0"/>
    <w:rsid w:val="002C446C"/>
    <w:rsid w:val="002C4831"/>
    <w:rsid w:val="002C4BEC"/>
    <w:rsid w:val="002C56D2"/>
    <w:rsid w:val="002C576D"/>
    <w:rsid w:val="002C64F9"/>
    <w:rsid w:val="002C6BB2"/>
    <w:rsid w:val="002C70B0"/>
    <w:rsid w:val="002C7F7F"/>
    <w:rsid w:val="002D03EA"/>
    <w:rsid w:val="002D073B"/>
    <w:rsid w:val="002D0A89"/>
    <w:rsid w:val="002D111E"/>
    <w:rsid w:val="002D184A"/>
    <w:rsid w:val="002D28B9"/>
    <w:rsid w:val="002D2B92"/>
    <w:rsid w:val="002D2C25"/>
    <w:rsid w:val="002D3293"/>
    <w:rsid w:val="002D335D"/>
    <w:rsid w:val="002D3420"/>
    <w:rsid w:val="002D3531"/>
    <w:rsid w:val="002D36EF"/>
    <w:rsid w:val="002D38D4"/>
    <w:rsid w:val="002D40CC"/>
    <w:rsid w:val="002D4107"/>
    <w:rsid w:val="002D4270"/>
    <w:rsid w:val="002D49DD"/>
    <w:rsid w:val="002D4BEA"/>
    <w:rsid w:val="002D51F8"/>
    <w:rsid w:val="002D5480"/>
    <w:rsid w:val="002D5544"/>
    <w:rsid w:val="002D5805"/>
    <w:rsid w:val="002D6007"/>
    <w:rsid w:val="002D6275"/>
    <w:rsid w:val="002D649E"/>
    <w:rsid w:val="002D687F"/>
    <w:rsid w:val="002D68EB"/>
    <w:rsid w:val="002D711B"/>
    <w:rsid w:val="002D7B1C"/>
    <w:rsid w:val="002D7B7B"/>
    <w:rsid w:val="002D7C12"/>
    <w:rsid w:val="002E02CA"/>
    <w:rsid w:val="002E0C42"/>
    <w:rsid w:val="002E0C62"/>
    <w:rsid w:val="002E0CE9"/>
    <w:rsid w:val="002E0E0A"/>
    <w:rsid w:val="002E196F"/>
    <w:rsid w:val="002E2301"/>
    <w:rsid w:val="002E2483"/>
    <w:rsid w:val="002E2A46"/>
    <w:rsid w:val="002E2B12"/>
    <w:rsid w:val="002E2DCE"/>
    <w:rsid w:val="002E30E1"/>
    <w:rsid w:val="002E327A"/>
    <w:rsid w:val="002E3577"/>
    <w:rsid w:val="002E373E"/>
    <w:rsid w:val="002E3751"/>
    <w:rsid w:val="002E39A8"/>
    <w:rsid w:val="002E3B38"/>
    <w:rsid w:val="002E474B"/>
    <w:rsid w:val="002E475F"/>
    <w:rsid w:val="002E4820"/>
    <w:rsid w:val="002E51B1"/>
    <w:rsid w:val="002E594F"/>
    <w:rsid w:val="002E5ADA"/>
    <w:rsid w:val="002E5E33"/>
    <w:rsid w:val="002E6325"/>
    <w:rsid w:val="002E7031"/>
    <w:rsid w:val="002E74F3"/>
    <w:rsid w:val="002E7686"/>
    <w:rsid w:val="002E7C12"/>
    <w:rsid w:val="002F01D7"/>
    <w:rsid w:val="002F04B1"/>
    <w:rsid w:val="002F071C"/>
    <w:rsid w:val="002F09A8"/>
    <w:rsid w:val="002F0A93"/>
    <w:rsid w:val="002F159E"/>
    <w:rsid w:val="002F17BB"/>
    <w:rsid w:val="002F193A"/>
    <w:rsid w:val="002F1A93"/>
    <w:rsid w:val="002F1B43"/>
    <w:rsid w:val="002F1E7D"/>
    <w:rsid w:val="002F2213"/>
    <w:rsid w:val="002F22C1"/>
    <w:rsid w:val="002F238C"/>
    <w:rsid w:val="002F288F"/>
    <w:rsid w:val="002F2C01"/>
    <w:rsid w:val="002F2FE8"/>
    <w:rsid w:val="002F3483"/>
    <w:rsid w:val="002F3522"/>
    <w:rsid w:val="002F3594"/>
    <w:rsid w:val="002F40FC"/>
    <w:rsid w:val="002F427A"/>
    <w:rsid w:val="002F4D75"/>
    <w:rsid w:val="002F4DA3"/>
    <w:rsid w:val="002F5579"/>
    <w:rsid w:val="002F55F0"/>
    <w:rsid w:val="002F55FB"/>
    <w:rsid w:val="002F5FFC"/>
    <w:rsid w:val="002F6188"/>
    <w:rsid w:val="002F6971"/>
    <w:rsid w:val="002F6ABB"/>
    <w:rsid w:val="002F6AF0"/>
    <w:rsid w:val="002F79A6"/>
    <w:rsid w:val="003008CA"/>
    <w:rsid w:val="00300C14"/>
    <w:rsid w:val="00301686"/>
    <w:rsid w:val="0030176B"/>
    <w:rsid w:val="00301D19"/>
    <w:rsid w:val="00301D1F"/>
    <w:rsid w:val="003026D3"/>
    <w:rsid w:val="0030325B"/>
    <w:rsid w:val="00303307"/>
    <w:rsid w:val="0030382C"/>
    <w:rsid w:val="003039BB"/>
    <w:rsid w:val="00303D1C"/>
    <w:rsid w:val="00303DBD"/>
    <w:rsid w:val="00304432"/>
    <w:rsid w:val="00304474"/>
    <w:rsid w:val="003048FA"/>
    <w:rsid w:val="0030509B"/>
    <w:rsid w:val="0030569E"/>
    <w:rsid w:val="00305A16"/>
    <w:rsid w:val="003065D7"/>
    <w:rsid w:val="0030676B"/>
    <w:rsid w:val="003069AE"/>
    <w:rsid w:val="00306C6D"/>
    <w:rsid w:val="00306E3D"/>
    <w:rsid w:val="0030725E"/>
    <w:rsid w:val="00307438"/>
    <w:rsid w:val="00307783"/>
    <w:rsid w:val="00307F40"/>
    <w:rsid w:val="00307F5A"/>
    <w:rsid w:val="0031002C"/>
    <w:rsid w:val="00310270"/>
    <w:rsid w:val="00310BFE"/>
    <w:rsid w:val="00310C4D"/>
    <w:rsid w:val="003121BF"/>
    <w:rsid w:val="003121D1"/>
    <w:rsid w:val="003123D7"/>
    <w:rsid w:val="00312B73"/>
    <w:rsid w:val="00312FC3"/>
    <w:rsid w:val="003139A6"/>
    <w:rsid w:val="00313ADA"/>
    <w:rsid w:val="00313BDC"/>
    <w:rsid w:val="00313F9C"/>
    <w:rsid w:val="0031436C"/>
    <w:rsid w:val="0031458C"/>
    <w:rsid w:val="00314D34"/>
    <w:rsid w:val="00314EC9"/>
    <w:rsid w:val="00314EE4"/>
    <w:rsid w:val="003150FA"/>
    <w:rsid w:val="00315287"/>
    <w:rsid w:val="00315D4B"/>
    <w:rsid w:val="00315E2E"/>
    <w:rsid w:val="00315E66"/>
    <w:rsid w:val="00315E89"/>
    <w:rsid w:val="00315FBD"/>
    <w:rsid w:val="0031610C"/>
    <w:rsid w:val="00316393"/>
    <w:rsid w:val="00316521"/>
    <w:rsid w:val="00316690"/>
    <w:rsid w:val="00316809"/>
    <w:rsid w:val="00316A2A"/>
    <w:rsid w:val="00316B11"/>
    <w:rsid w:val="00316D0A"/>
    <w:rsid w:val="0031715B"/>
    <w:rsid w:val="00317B91"/>
    <w:rsid w:val="003200CC"/>
    <w:rsid w:val="0032058E"/>
    <w:rsid w:val="00320616"/>
    <w:rsid w:val="00320A69"/>
    <w:rsid w:val="00320B51"/>
    <w:rsid w:val="00320E0F"/>
    <w:rsid w:val="00321B3C"/>
    <w:rsid w:val="00321BC8"/>
    <w:rsid w:val="00321D82"/>
    <w:rsid w:val="003225A9"/>
    <w:rsid w:val="00322713"/>
    <w:rsid w:val="00322900"/>
    <w:rsid w:val="00322AE4"/>
    <w:rsid w:val="0032356C"/>
    <w:rsid w:val="003235C6"/>
    <w:rsid w:val="00323609"/>
    <w:rsid w:val="003246A6"/>
    <w:rsid w:val="00324788"/>
    <w:rsid w:val="00324891"/>
    <w:rsid w:val="003248B6"/>
    <w:rsid w:val="00325338"/>
    <w:rsid w:val="0032597D"/>
    <w:rsid w:val="00325A99"/>
    <w:rsid w:val="00325DF9"/>
    <w:rsid w:val="00326402"/>
    <w:rsid w:val="00326763"/>
    <w:rsid w:val="0032695D"/>
    <w:rsid w:val="00326975"/>
    <w:rsid w:val="00326B9F"/>
    <w:rsid w:val="00326D7C"/>
    <w:rsid w:val="00326F84"/>
    <w:rsid w:val="00327126"/>
    <w:rsid w:val="00327331"/>
    <w:rsid w:val="00327491"/>
    <w:rsid w:val="00327E1F"/>
    <w:rsid w:val="00327EFB"/>
    <w:rsid w:val="0033038F"/>
    <w:rsid w:val="00330609"/>
    <w:rsid w:val="00330D92"/>
    <w:rsid w:val="00330F69"/>
    <w:rsid w:val="00331015"/>
    <w:rsid w:val="00331350"/>
    <w:rsid w:val="003315E1"/>
    <w:rsid w:val="00331618"/>
    <w:rsid w:val="00331F18"/>
    <w:rsid w:val="0033241D"/>
    <w:rsid w:val="003327F4"/>
    <w:rsid w:val="00332BFD"/>
    <w:rsid w:val="003330A9"/>
    <w:rsid w:val="0033372C"/>
    <w:rsid w:val="00333755"/>
    <w:rsid w:val="00333A76"/>
    <w:rsid w:val="00333D47"/>
    <w:rsid w:val="00333DA7"/>
    <w:rsid w:val="003340CF"/>
    <w:rsid w:val="003342CB"/>
    <w:rsid w:val="00334477"/>
    <w:rsid w:val="00334805"/>
    <w:rsid w:val="00334D0B"/>
    <w:rsid w:val="00334E1E"/>
    <w:rsid w:val="00335271"/>
    <w:rsid w:val="0033543F"/>
    <w:rsid w:val="0033565F"/>
    <w:rsid w:val="00335791"/>
    <w:rsid w:val="00335C3A"/>
    <w:rsid w:val="0033610A"/>
    <w:rsid w:val="003368D5"/>
    <w:rsid w:val="00336EEA"/>
    <w:rsid w:val="00337174"/>
    <w:rsid w:val="00337765"/>
    <w:rsid w:val="00340C84"/>
    <w:rsid w:val="003411DB"/>
    <w:rsid w:val="003414CA"/>
    <w:rsid w:val="00341A01"/>
    <w:rsid w:val="00341D4E"/>
    <w:rsid w:val="00342545"/>
    <w:rsid w:val="003430E3"/>
    <w:rsid w:val="00343B26"/>
    <w:rsid w:val="003440A7"/>
    <w:rsid w:val="00344132"/>
    <w:rsid w:val="003446EE"/>
    <w:rsid w:val="00344959"/>
    <w:rsid w:val="00344A04"/>
    <w:rsid w:val="00344D5C"/>
    <w:rsid w:val="0034516C"/>
    <w:rsid w:val="0034520D"/>
    <w:rsid w:val="0034561D"/>
    <w:rsid w:val="00345823"/>
    <w:rsid w:val="00345E4B"/>
    <w:rsid w:val="00346B64"/>
    <w:rsid w:val="003472C2"/>
    <w:rsid w:val="00347439"/>
    <w:rsid w:val="00347905"/>
    <w:rsid w:val="00350A2F"/>
    <w:rsid w:val="00350A80"/>
    <w:rsid w:val="00350E73"/>
    <w:rsid w:val="003511B1"/>
    <w:rsid w:val="00351476"/>
    <w:rsid w:val="00351F0B"/>
    <w:rsid w:val="003521F9"/>
    <w:rsid w:val="00352297"/>
    <w:rsid w:val="00352363"/>
    <w:rsid w:val="00352787"/>
    <w:rsid w:val="003527B2"/>
    <w:rsid w:val="00352DD9"/>
    <w:rsid w:val="003530FA"/>
    <w:rsid w:val="003531AC"/>
    <w:rsid w:val="0035393B"/>
    <w:rsid w:val="003539C6"/>
    <w:rsid w:val="00353E0F"/>
    <w:rsid w:val="00354024"/>
    <w:rsid w:val="003556D1"/>
    <w:rsid w:val="00355778"/>
    <w:rsid w:val="003557F3"/>
    <w:rsid w:val="00355893"/>
    <w:rsid w:val="003558A5"/>
    <w:rsid w:val="00355949"/>
    <w:rsid w:val="00355AB9"/>
    <w:rsid w:val="00356012"/>
    <w:rsid w:val="003560B7"/>
    <w:rsid w:val="003563B3"/>
    <w:rsid w:val="00356547"/>
    <w:rsid w:val="00356BCF"/>
    <w:rsid w:val="00356C7F"/>
    <w:rsid w:val="00356ED8"/>
    <w:rsid w:val="003575AE"/>
    <w:rsid w:val="0036024D"/>
    <w:rsid w:val="003603E1"/>
    <w:rsid w:val="00360452"/>
    <w:rsid w:val="003606C6"/>
    <w:rsid w:val="00360B0F"/>
    <w:rsid w:val="00361294"/>
    <w:rsid w:val="00361588"/>
    <w:rsid w:val="00361826"/>
    <w:rsid w:val="00361AED"/>
    <w:rsid w:val="00361BC1"/>
    <w:rsid w:val="003625A3"/>
    <w:rsid w:val="00362C2E"/>
    <w:rsid w:val="0036304A"/>
    <w:rsid w:val="00363079"/>
    <w:rsid w:val="00363160"/>
    <w:rsid w:val="00363275"/>
    <w:rsid w:val="00364059"/>
    <w:rsid w:val="003645A9"/>
    <w:rsid w:val="0036557A"/>
    <w:rsid w:val="00365E8E"/>
    <w:rsid w:val="003664DB"/>
    <w:rsid w:val="00366515"/>
    <w:rsid w:val="003668B0"/>
    <w:rsid w:val="00366A55"/>
    <w:rsid w:val="00366B1F"/>
    <w:rsid w:val="00366F11"/>
    <w:rsid w:val="0036753D"/>
    <w:rsid w:val="00367C1A"/>
    <w:rsid w:val="00367CD0"/>
    <w:rsid w:val="00370AAD"/>
    <w:rsid w:val="00370D91"/>
    <w:rsid w:val="00371287"/>
    <w:rsid w:val="00371821"/>
    <w:rsid w:val="0037194C"/>
    <w:rsid w:val="00371988"/>
    <w:rsid w:val="00371DCA"/>
    <w:rsid w:val="0037291C"/>
    <w:rsid w:val="00372A52"/>
    <w:rsid w:val="00372B3B"/>
    <w:rsid w:val="00372E02"/>
    <w:rsid w:val="00372EAE"/>
    <w:rsid w:val="00372EE1"/>
    <w:rsid w:val="0037371D"/>
    <w:rsid w:val="00373769"/>
    <w:rsid w:val="003742F4"/>
    <w:rsid w:val="0037437C"/>
    <w:rsid w:val="00374D5C"/>
    <w:rsid w:val="0037580F"/>
    <w:rsid w:val="00375AC8"/>
    <w:rsid w:val="00375D2F"/>
    <w:rsid w:val="003761D5"/>
    <w:rsid w:val="0037651C"/>
    <w:rsid w:val="003769D5"/>
    <w:rsid w:val="00376B3D"/>
    <w:rsid w:val="00380431"/>
    <w:rsid w:val="00380899"/>
    <w:rsid w:val="003808C0"/>
    <w:rsid w:val="00380E40"/>
    <w:rsid w:val="00380FDB"/>
    <w:rsid w:val="00381827"/>
    <w:rsid w:val="00381985"/>
    <w:rsid w:val="0038206C"/>
    <w:rsid w:val="003827DE"/>
    <w:rsid w:val="00382BF8"/>
    <w:rsid w:val="00382F77"/>
    <w:rsid w:val="0038303B"/>
    <w:rsid w:val="003833EE"/>
    <w:rsid w:val="00383B88"/>
    <w:rsid w:val="00383C51"/>
    <w:rsid w:val="00383F05"/>
    <w:rsid w:val="00384C24"/>
    <w:rsid w:val="00384EB3"/>
    <w:rsid w:val="0038550C"/>
    <w:rsid w:val="003858D4"/>
    <w:rsid w:val="00385AF8"/>
    <w:rsid w:val="00385FC7"/>
    <w:rsid w:val="00386349"/>
    <w:rsid w:val="00386634"/>
    <w:rsid w:val="003868E8"/>
    <w:rsid w:val="00386A28"/>
    <w:rsid w:val="00386DE8"/>
    <w:rsid w:val="00386FB7"/>
    <w:rsid w:val="003870B5"/>
    <w:rsid w:val="00387CA7"/>
    <w:rsid w:val="00387EB3"/>
    <w:rsid w:val="00390180"/>
    <w:rsid w:val="00390409"/>
    <w:rsid w:val="00390546"/>
    <w:rsid w:val="003905A1"/>
    <w:rsid w:val="00390C65"/>
    <w:rsid w:val="00390FA9"/>
    <w:rsid w:val="00391378"/>
    <w:rsid w:val="003919E2"/>
    <w:rsid w:val="00391AB3"/>
    <w:rsid w:val="00391E5F"/>
    <w:rsid w:val="00392244"/>
    <w:rsid w:val="003927AB"/>
    <w:rsid w:val="00392B9B"/>
    <w:rsid w:val="00393315"/>
    <w:rsid w:val="00393BC7"/>
    <w:rsid w:val="00394332"/>
    <w:rsid w:val="003943EE"/>
    <w:rsid w:val="0039509F"/>
    <w:rsid w:val="0039523F"/>
    <w:rsid w:val="00395550"/>
    <w:rsid w:val="00395681"/>
    <w:rsid w:val="00395AF9"/>
    <w:rsid w:val="00395B0A"/>
    <w:rsid w:val="00395C31"/>
    <w:rsid w:val="003960A5"/>
    <w:rsid w:val="0039614E"/>
    <w:rsid w:val="00396737"/>
    <w:rsid w:val="003969CE"/>
    <w:rsid w:val="0039710F"/>
    <w:rsid w:val="0039740D"/>
    <w:rsid w:val="003978EE"/>
    <w:rsid w:val="003A050C"/>
    <w:rsid w:val="003A0AE0"/>
    <w:rsid w:val="003A1769"/>
    <w:rsid w:val="003A1B50"/>
    <w:rsid w:val="003A2C79"/>
    <w:rsid w:val="003A3425"/>
    <w:rsid w:val="003A3FA3"/>
    <w:rsid w:val="003A4AD3"/>
    <w:rsid w:val="003A4E01"/>
    <w:rsid w:val="003A50CB"/>
    <w:rsid w:val="003A52D8"/>
    <w:rsid w:val="003A543F"/>
    <w:rsid w:val="003A582F"/>
    <w:rsid w:val="003A5AF3"/>
    <w:rsid w:val="003A6226"/>
    <w:rsid w:val="003A67C6"/>
    <w:rsid w:val="003A6F7D"/>
    <w:rsid w:val="003A7697"/>
    <w:rsid w:val="003A7A8C"/>
    <w:rsid w:val="003A7B49"/>
    <w:rsid w:val="003A7BDD"/>
    <w:rsid w:val="003B00CD"/>
    <w:rsid w:val="003B00D7"/>
    <w:rsid w:val="003B0305"/>
    <w:rsid w:val="003B06FC"/>
    <w:rsid w:val="003B1686"/>
    <w:rsid w:val="003B1A42"/>
    <w:rsid w:val="003B1BCA"/>
    <w:rsid w:val="003B2D41"/>
    <w:rsid w:val="003B320D"/>
    <w:rsid w:val="003B3313"/>
    <w:rsid w:val="003B34BB"/>
    <w:rsid w:val="003B3803"/>
    <w:rsid w:val="003B3F08"/>
    <w:rsid w:val="003B4330"/>
    <w:rsid w:val="003B4375"/>
    <w:rsid w:val="003B4904"/>
    <w:rsid w:val="003B495A"/>
    <w:rsid w:val="003B4DE6"/>
    <w:rsid w:val="003B4EA7"/>
    <w:rsid w:val="003B5BBC"/>
    <w:rsid w:val="003B6238"/>
    <w:rsid w:val="003B69FB"/>
    <w:rsid w:val="003B7E27"/>
    <w:rsid w:val="003C0043"/>
    <w:rsid w:val="003C09EE"/>
    <w:rsid w:val="003C0C1C"/>
    <w:rsid w:val="003C0C6B"/>
    <w:rsid w:val="003C12BC"/>
    <w:rsid w:val="003C16D9"/>
    <w:rsid w:val="003C1763"/>
    <w:rsid w:val="003C2461"/>
    <w:rsid w:val="003C2783"/>
    <w:rsid w:val="003C2B4F"/>
    <w:rsid w:val="003C2E86"/>
    <w:rsid w:val="003C368C"/>
    <w:rsid w:val="003C38E8"/>
    <w:rsid w:val="003C3B0B"/>
    <w:rsid w:val="003C3DD9"/>
    <w:rsid w:val="003C4094"/>
    <w:rsid w:val="003C430D"/>
    <w:rsid w:val="003C522C"/>
    <w:rsid w:val="003C562D"/>
    <w:rsid w:val="003C5D27"/>
    <w:rsid w:val="003C5F99"/>
    <w:rsid w:val="003C67CC"/>
    <w:rsid w:val="003C6978"/>
    <w:rsid w:val="003C7D26"/>
    <w:rsid w:val="003D03ED"/>
    <w:rsid w:val="003D051B"/>
    <w:rsid w:val="003D0D75"/>
    <w:rsid w:val="003D1074"/>
    <w:rsid w:val="003D10D0"/>
    <w:rsid w:val="003D17EE"/>
    <w:rsid w:val="003D1A49"/>
    <w:rsid w:val="003D1DE1"/>
    <w:rsid w:val="003D2047"/>
    <w:rsid w:val="003D289D"/>
    <w:rsid w:val="003D3054"/>
    <w:rsid w:val="003D34E9"/>
    <w:rsid w:val="003D390C"/>
    <w:rsid w:val="003D3C35"/>
    <w:rsid w:val="003D3CD2"/>
    <w:rsid w:val="003D3E0C"/>
    <w:rsid w:val="003D4426"/>
    <w:rsid w:val="003D4B13"/>
    <w:rsid w:val="003D4CA5"/>
    <w:rsid w:val="003D4D3C"/>
    <w:rsid w:val="003D513A"/>
    <w:rsid w:val="003D5B57"/>
    <w:rsid w:val="003D5BF4"/>
    <w:rsid w:val="003D66D2"/>
    <w:rsid w:val="003D66E4"/>
    <w:rsid w:val="003D6974"/>
    <w:rsid w:val="003D72FC"/>
    <w:rsid w:val="003D76FE"/>
    <w:rsid w:val="003D7F8B"/>
    <w:rsid w:val="003E0165"/>
    <w:rsid w:val="003E029D"/>
    <w:rsid w:val="003E054D"/>
    <w:rsid w:val="003E06A1"/>
    <w:rsid w:val="003E0836"/>
    <w:rsid w:val="003E0A2C"/>
    <w:rsid w:val="003E12C4"/>
    <w:rsid w:val="003E181C"/>
    <w:rsid w:val="003E1844"/>
    <w:rsid w:val="003E1BDD"/>
    <w:rsid w:val="003E22B8"/>
    <w:rsid w:val="003E2517"/>
    <w:rsid w:val="003E2775"/>
    <w:rsid w:val="003E2B2F"/>
    <w:rsid w:val="003E2E8A"/>
    <w:rsid w:val="003E321A"/>
    <w:rsid w:val="003E3406"/>
    <w:rsid w:val="003E3C09"/>
    <w:rsid w:val="003E3D49"/>
    <w:rsid w:val="003E4325"/>
    <w:rsid w:val="003E44E6"/>
    <w:rsid w:val="003E4A86"/>
    <w:rsid w:val="003E4E32"/>
    <w:rsid w:val="003E4F72"/>
    <w:rsid w:val="003E5264"/>
    <w:rsid w:val="003E5B2A"/>
    <w:rsid w:val="003E5CEA"/>
    <w:rsid w:val="003E70CA"/>
    <w:rsid w:val="003F050A"/>
    <w:rsid w:val="003F0715"/>
    <w:rsid w:val="003F0912"/>
    <w:rsid w:val="003F1016"/>
    <w:rsid w:val="003F1196"/>
    <w:rsid w:val="003F15EF"/>
    <w:rsid w:val="003F1E56"/>
    <w:rsid w:val="003F1F07"/>
    <w:rsid w:val="003F243D"/>
    <w:rsid w:val="003F2776"/>
    <w:rsid w:val="003F280B"/>
    <w:rsid w:val="003F32E7"/>
    <w:rsid w:val="003F3667"/>
    <w:rsid w:val="003F3938"/>
    <w:rsid w:val="003F3D38"/>
    <w:rsid w:val="003F45D8"/>
    <w:rsid w:val="003F4828"/>
    <w:rsid w:val="003F489D"/>
    <w:rsid w:val="003F49D3"/>
    <w:rsid w:val="003F4B01"/>
    <w:rsid w:val="003F4BBA"/>
    <w:rsid w:val="003F505C"/>
    <w:rsid w:val="003F526A"/>
    <w:rsid w:val="003F5354"/>
    <w:rsid w:val="003F55D9"/>
    <w:rsid w:val="003F55FA"/>
    <w:rsid w:val="003F5614"/>
    <w:rsid w:val="003F58B9"/>
    <w:rsid w:val="003F63CA"/>
    <w:rsid w:val="003F74DD"/>
    <w:rsid w:val="003F7777"/>
    <w:rsid w:val="00400121"/>
    <w:rsid w:val="004005BA"/>
    <w:rsid w:val="00400B4E"/>
    <w:rsid w:val="004013D6"/>
    <w:rsid w:val="00402940"/>
    <w:rsid w:val="00402E35"/>
    <w:rsid w:val="004032D9"/>
    <w:rsid w:val="0040373C"/>
    <w:rsid w:val="004037C2"/>
    <w:rsid w:val="00403815"/>
    <w:rsid w:val="004038C9"/>
    <w:rsid w:val="00404258"/>
    <w:rsid w:val="0040446E"/>
    <w:rsid w:val="004044FB"/>
    <w:rsid w:val="00404802"/>
    <w:rsid w:val="0040498D"/>
    <w:rsid w:val="00404D1F"/>
    <w:rsid w:val="004050FA"/>
    <w:rsid w:val="0040545F"/>
    <w:rsid w:val="004055BC"/>
    <w:rsid w:val="0040590A"/>
    <w:rsid w:val="00406385"/>
    <w:rsid w:val="00406450"/>
    <w:rsid w:val="00406564"/>
    <w:rsid w:val="00406701"/>
    <w:rsid w:val="00406A06"/>
    <w:rsid w:val="00406A34"/>
    <w:rsid w:val="00407140"/>
    <w:rsid w:val="004074B4"/>
    <w:rsid w:val="00407A23"/>
    <w:rsid w:val="00407C0E"/>
    <w:rsid w:val="00407EFF"/>
    <w:rsid w:val="00410476"/>
    <w:rsid w:val="00410DD6"/>
    <w:rsid w:val="004111DC"/>
    <w:rsid w:val="004111E7"/>
    <w:rsid w:val="0041130E"/>
    <w:rsid w:val="00411839"/>
    <w:rsid w:val="00411A0C"/>
    <w:rsid w:val="00411CB9"/>
    <w:rsid w:val="00411E6C"/>
    <w:rsid w:val="00411F98"/>
    <w:rsid w:val="00411F9D"/>
    <w:rsid w:val="004123DA"/>
    <w:rsid w:val="00412531"/>
    <w:rsid w:val="00412C81"/>
    <w:rsid w:val="00412EB4"/>
    <w:rsid w:val="00413126"/>
    <w:rsid w:val="0041373B"/>
    <w:rsid w:val="00413783"/>
    <w:rsid w:val="00413F82"/>
    <w:rsid w:val="00413FBB"/>
    <w:rsid w:val="00414012"/>
    <w:rsid w:val="00414087"/>
    <w:rsid w:val="004143DB"/>
    <w:rsid w:val="004145D2"/>
    <w:rsid w:val="004157E5"/>
    <w:rsid w:val="00415D1D"/>
    <w:rsid w:val="004167BE"/>
    <w:rsid w:val="00416F65"/>
    <w:rsid w:val="00417163"/>
    <w:rsid w:val="004172C3"/>
    <w:rsid w:val="0041755B"/>
    <w:rsid w:val="004175FD"/>
    <w:rsid w:val="00417C43"/>
    <w:rsid w:val="00420387"/>
    <w:rsid w:val="00420854"/>
    <w:rsid w:val="00420999"/>
    <w:rsid w:val="00420C78"/>
    <w:rsid w:val="004215A1"/>
    <w:rsid w:val="004225B6"/>
    <w:rsid w:val="0042351A"/>
    <w:rsid w:val="0042416C"/>
    <w:rsid w:val="004244AC"/>
    <w:rsid w:val="004244BA"/>
    <w:rsid w:val="00424EAF"/>
    <w:rsid w:val="0042513D"/>
    <w:rsid w:val="004258BE"/>
    <w:rsid w:val="00425B77"/>
    <w:rsid w:val="00425CF0"/>
    <w:rsid w:val="00425DD5"/>
    <w:rsid w:val="00425E6F"/>
    <w:rsid w:val="00426124"/>
    <w:rsid w:val="00426A48"/>
    <w:rsid w:val="00427160"/>
    <w:rsid w:val="004272E0"/>
    <w:rsid w:val="0042775E"/>
    <w:rsid w:val="00427FC7"/>
    <w:rsid w:val="00430360"/>
    <w:rsid w:val="0043053C"/>
    <w:rsid w:val="004308FB"/>
    <w:rsid w:val="004309FD"/>
    <w:rsid w:val="00430D26"/>
    <w:rsid w:val="00430E1B"/>
    <w:rsid w:val="0043130A"/>
    <w:rsid w:val="00431601"/>
    <w:rsid w:val="0043205C"/>
    <w:rsid w:val="004325CD"/>
    <w:rsid w:val="00432620"/>
    <w:rsid w:val="00432B90"/>
    <w:rsid w:val="00432DD9"/>
    <w:rsid w:val="00432F43"/>
    <w:rsid w:val="0043360B"/>
    <w:rsid w:val="004336FF"/>
    <w:rsid w:val="00433856"/>
    <w:rsid w:val="00434013"/>
    <w:rsid w:val="004342E9"/>
    <w:rsid w:val="00434C7D"/>
    <w:rsid w:val="0043510E"/>
    <w:rsid w:val="00435736"/>
    <w:rsid w:val="00435B62"/>
    <w:rsid w:val="00436381"/>
    <w:rsid w:val="00436401"/>
    <w:rsid w:val="00436601"/>
    <w:rsid w:val="00436DFB"/>
    <w:rsid w:val="00436E04"/>
    <w:rsid w:val="00436ECA"/>
    <w:rsid w:val="00437597"/>
    <w:rsid w:val="00437B0D"/>
    <w:rsid w:val="00437BD7"/>
    <w:rsid w:val="00440804"/>
    <w:rsid w:val="004408AD"/>
    <w:rsid w:val="004415A4"/>
    <w:rsid w:val="00441FC4"/>
    <w:rsid w:val="004420DD"/>
    <w:rsid w:val="00442510"/>
    <w:rsid w:val="00442BF0"/>
    <w:rsid w:val="00442CFC"/>
    <w:rsid w:val="00442E61"/>
    <w:rsid w:val="00442EB7"/>
    <w:rsid w:val="00442F1A"/>
    <w:rsid w:val="0044339E"/>
    <w:rsid w:val="00444675"/>
    <w:rsid w:val="00444972"/>
    <w:rsid w:val="004449AB"/>
    <w:rsid w:val="00445019"/>
    <w:rsid w:val="00445116"/>
    <w:rsid w:val="00445132"/>
    <w:rsid w:val="00445679"/>
    <w:rsid w:val="0044592B"/>
    <w:rsid w:val="00446345"/>
    <w:rsid w:val="00446A35"/>
    <w:rsid w:val="00447AD4"/>
    <w:rsid w:val="00447B91"/>
    <w:rsid w:val="00447DFA"/>
    <w:rsid w:val="00447E1C"/>
    <w:rsid w:val="00451964"/>
    <w:rsid w:val="00451B1B"/>
    <w:rsid w:val="00451BDE"/>
    <w:rsid w:val="00451D46"/>
    <w:rsid w:val="00451D55"/>
    <w:rsid w:val="0045261F"/>
    <w:rsid w:val="00453057"/>
    <w:rsid w:val="004531D1"/>
    <w:rsid w:val="00453798"/>
    <w:rsid w:val="00453CD3"/>
    <w:rsid w:val="004540B5"/>
    <w:rsid w:val="004544E0"/>
    <w:rsid w:val="0045459A"/>
    <w:rsid w:val="00454653"/>
    <w:rsid w:val="00454950"/>
    <w:rsid w:val="00454E6E"/>
    <w:rsid w:val="00455544"/>
    <w:rsid w:val="00455646"/>
    <w:rsid w:val="00455894"/>
    <w:rsid w:val="004558B2"/>
    <w:rsid w:val="00455A04"/>
    <w:rsid w:val="00455C2A"/>
    <w:rsid w:val="004561A5"/>
    <w:rsid w:val="0045644A"/>
    <w:rsid w:val="0045659A"/>
    <w:rsid w:val="00456F28"/>
    <w:rsid w:val="004570BF"/>
    <w:rsid w:val="00457843"/>
    <w:rsid w:val="00457C68"/>
    <w:rsid w:val="00457D9E"/>
    <w:rsid w:val="00460186"/>
    <w:rsid w:val="00460383"/>
    <w:rsid w:val="00460A6C"/>
    <w:rsid w:val="00460B64"/>
    <w:rsid w:val="00461107"/>
    <w:rsid w:val="00461758"/>
    <w:rsid w:val="00461B2C"/>
    <w:rsid w:val="00461FFF"/>
    <w:rsid w:val="00462F41"/>
    <w:rsid w:val="00463518"/>
    <w:rsid w:val="00464167"/>
    <w:rsid w:val="004649E0"/>
    <w:rsid w:val="00465209"/>
    <w:rsid w:val="0046645C"/>
    <w:rsid w:val="00466E0D"/>
    <w:rsid w:val="00467534"/>
    <w:rsid w:val="00470134"/>
    <w:rsid w:val="00470A35"/>
    <w:rsid w:val="00470A42"/>
    <w:rsid w:val="0047110F"/>
    <w:rsid w:val="0047168D"/>
    <w:rsid w:val="00472382"/>
    <w:rsid w:val="00472A99"/>
    <w:rsid w:val="00472ADF"/>
    <w:rsid w:val="00472B6A"/>
    <w:rsid w:val="00472B93"/>
    <w:rsid w:val="00472F3B"/>
    <w:rsid w:val="0047319F"/>
    <w:rsid w:val="00473302"/>
    <w:rsid w:val="004733CC"/>
    <w:rsid w:val="00473AE4"/>
    <w:rsid w:val="00474366"/>
    <w:rsid w:val="00474401"/>
    <w:rsid w:val="004750A1"/>
    <w:rsid w:val="004753E5"/>
    <w:rsid w:val="00475584"/>
    <w:rsid w:val="00475CC5"/>
    <w:rsid w:val="004765F1"/>
    <w:rsid w:val="004766E3"/>
    <w:rsid w:val="00476A19"/>
    <w:rsid w:val="00476AE7"/>
    <w:rsid w:val="00476BB1"/>
    <w:rsid w:val="0047712F"/>
    <w:rsid w:val="004771D6"/>
    <w:rsid w:val="00477212"/>
    <w:rsid w:val="00477464"/>
    <w:rsid w:val="0047780E"/>
    <w:rsid w:val="00477810"/>
    <w:rsid w:val="0047781B"/>
    <w:rsid w:val="0048009A"/>
    <w:rsid w:val="00480811"/>
    <w:rsid w:val="00480D35"/>
    <w:rsid w:val="00480E22"/>
    <w:rsid w:val="00481343"/>
    <w:rsid w:val="00481742"/>
    <w:rsid w:val="0048196B"/>
    <w:rsid w:val="00482775"/>
    <w:rsid w:val="00483039"/>
    <w:rsid w:val="00483186"/>
    <w:rsid w:val="004836A6"/>
    <w:rsid w:val="004839CB"/>
    <w:rsid w:val="004843E8"/>
    <w:rsid w:val="0048445D"/>
    <w:rsid w:val="00484855"/>
    <w:rsid w:val="00484A1A"/>
    <w:rsid w:val="00484A30"/>
    <w:rsid w:val="00484F7D"/>
    <w:rsid w:val="004857B8"/>
    <w:rsid w:val="00485A82"/>
    <w:rsid w:val="0048602C"/>
    <w:rsid w:val="004860C9"/>
    <w:rsid w:val="004860DB"/>
    <w:rsid w:val="0048677C"/>
    <w:rsid w:val="004867C2"/>
    <w:rsid w:val="004878AA"/>
    <w:rsid w:val="00487A0E"/>
    <w:rsid w:val="00487D1A"/>
    <w:rsid w:val="00491BEA"/>
    <w:rsid w:val="00492596"/>
    <w:rsid w:val="00492DE9"/>
    <w:rsid w:val="004933FA"/>
    <w:rsid w:val="004934AE"/>
    <w:rsid w:val="00493A9C"/>
    <w:rsid w:val="00493B50"/>
    <w:rsid w:val="00493F88"/>
    <w:rsid w:val="004944C0"/>
    <w:rsid w:val="00495747"/>
    <w:rsid w:val="00496107"/>
    <w:rsid w:val="004962B1"/>
    <w:rsid w:val="004962F7"/>
    <w:rsid w:val="004966E3"/>
    <w:rsid w:val="0049678D"/>
    <w:rsid w:val="0049679F"/>
    <w:rsid w:val="00496BD3"/>
    <w:rsid w:val="00496C65"/>
    <w:rsid w:val="00497C2D"/>
    <w:rsid w:val="00497CAC"/>
    <w:rsid w:val="00497CD0"/>
    <w:rsid w:val="00497D4D"/>
    <w:rsid w:val="004A013F"/>
    <w:rsid w:val="004A0402"/>
    <w:rsid w:val="004A0B78"/>
    <w:rsid w:val="004A10AA"/>
    <w:rsid w:val="004A1B1E"/>
    <w:rsid w:val="004A1B3C"/>
    <w:rsid w:val="004A2A29"/>
    <w:rsid w:val="004A2A76"/>
    <w:rsid w:val="004A2FCA"/>
    <w:rsid w:val="004A3449"/>
    <w:rsid w:val="004A356D"/>
    <w:rsid w:val="004A3B91"/>
    <w:rsid w:val="004A4354"/>
    <w:rsid w:val="004A47CC"/>
    <w:rsid w:val="004A4DB8"/>
    <w:rsid w:val="004A4F5D"/>
    <w:rsid w:val="004A591C"/>
    <w:rsid w:val="004A5D10"/>
    <w:rsid w:val="004A5D71"/>
    <w:rsid w:val="004A60A1"/>
    <w:rsid w:val="004A646B"/>
    <w:rsid w:val="004A64CF"/>
    <w:rsid w:val="004A6A40"/>
    <w:rsid w:val="004A6AA2"/>
    <w:rsid w:val="004A6FE6"/>
    <w:rsid w:val="004A72AF"/>
    <w:rsid w:val="004A7FC8"/>
    <w:rsid w:val="004B0364"/>
    <w:rsid w:val="004B1AF1"/>
    <w:rsid w:val="004B225D"/>
    <w:rsid w:val="004B27F7"/>
    <w:rsid w:val="004B2922"/>
    <w:rsid w:val="004B31C6"/>
    <w:rsid w:val="004B3433"/>
    <w:rsid w:val="004B36F6"/>
    <w:rsid w:val="004B4028"/>
    <w:rsid w:val="004B41E3"/>
    <w:rsid w:val="004B4ABB"/>
    <w:rsid w:val="004B52EE"/>
    <w:rsid w:val="004B5991"/>
    <w:rsid w:val="004B5C5F"/>
    <w:rsid w:val="004B5CB4"/>
    <w:rsid w:val="004B5E52"/>
    <w:rsid w:val="004B60B1"/>
    <w:rsid w:val="004B60D3"/>
    <w:rsid w:val="004B640F"/>
    <w:rsid w:val="004B64A4"/>
    <w:rsid w:val="004B661A"/>
    <w:rsid w:val="004B6A6B"/>
    <w:rsid w:val="004B6A6F"/>
    <w:rsid w:val="004B6FC3"/>
    <w:rsid w:val="004B7052"/>
    <w:rsid w:val="004B7093"/>
    <w:rsid w:val="004B721B"/>
    <w:rsid w:val="004B757D"/>
    <w:rsid w:val="004B75C4"/>
    <w:rsid w:val="004B76DF"/>
    <w:rsid w:val="004B7852"/>
    <w:rsid w:val="004C0687"/>
    <w:rsid w:val="004C1019"/>
    <w:rsid w:val="004C1035"/>
    <w:rsid w:val="004C109F"/>
    <w:rsid w:val="004C18A7"/>
    <w:rsid w:val="004C1D24"/>
    <w:rsid w:val="004C2345"/>
    <w:rsid w:val="004C2857"/>
    <w:rsid w:val="004C2887"/>
    <w:rsid w:val="004C2989"/>
    <w:rsid w:val="004C2B0D"/>
    <w:rsid w:val="004C3AF4"/>
    <w:rsid w:val="004C3B8E"/>
    <w:rsid w:val="004C3CC0"/>
    <w:rsid w:val="004C4006"/>
    <w:rsid w:val="004C4156"/>
    <w:rsid w:val="004C4D0E"/>
    <w:rsid w:val="004C5CB2"/>
    <w:rsid w:val="004C61B9"/>
    <w:rsid w:val="004C6265"/>
    <w:rsid w:val="004C6533"/>
    <w:rsid w:val="004C6822"/>
    <w:rsid w:val="004C6D23"/>
    <w:rsid w:val="004C6D3A"/>
    <w:rsid w:val="004C6F1B"/>
    <w:rsid w:val="004C6FCD"/>
    <w:rsid w:val="004C71FC"/>
    <w:rsid w:val="004C7729"/>
    <w:rsid w:val="004C7A66"/>
    <w:rsid w:val="004C7DE1"/>
    <w:rsid w:val="004D028A"/>
    <w:rsid w:val="004D053D"/>
    <w:rsid w:val="004D07F2"/>
    <w:rsid w:val="004D097D"/>
    <w:rsid w:val="004D0B58"/>
    <w:rsid w:val="004D1A8E"/>
    <w:rsid w:val="004D1D21"/>
    <w:rsid w:val="004D2011"/>
    <w:rsid w:val="004D20EE"/>
    <w:rsid w:val="004D24B3"/>
    <w:rsid w:val="004D24BE"/>
    <w:rsid w:val="004D25A7"/>
    <w:rsid w:val="004D2C3F"/>
    <w:rsid w:val="004D2D2E"/>
    <w:rsid w:val="004D33A6"/>
    <w:rsid w:val="004D37A7"/>
    <w:rsid w:val="004D39E2"/>
    <w:rsid w:val="004D3B92"/>
    <w:rsid w:val="004D4382"/>
    <w:rsid w:val="004D45FA"/>
    <w:rsid w:val="004D5158"/>
    <w:rsid w:val="004D51E5"/>
    <w:rsid w:val="004D63C6"/>
    <w:rsid w:val="004D6B54"/>
    <w:rsid w:val="004D6F37"/>
    <w:rsid w:val="004D6FF0"/>
    <w:rsid w:val="004D7015"/>
    <w:rsid w:val="004D74CF"/>
    <w:rsid w:val="004E0B3B"/>
    <w:rsid w:val="004E0D81"/>
    <w:rsid w:val="004E0E53"/>
    <w:rsid w:val="004E11F8"/>
    <w:rsid w:val="004E1CD7"/>
    <w:rsid w:val="004E2050"/>
    <w:rsid w:val="004E220E"/>
    <w:rsid w:val="004E2402"/>
    <w:rsid w:val="004E292B"/>
    <w:rsid w:val="004E2AF7"/>
    <w:rsid w:val="004E30DF"/>
    <w:rsid w:val="004E34C0"/>
    <w:rsid w:val="004E376A"/>
    <w:rsid w:val="004E3960"/>
    <w:rsid w:val="004E39A8"/>
    <w:rsid w:val="004E3D30"/>
    <w:rsid w:val="004E3D77"/>
    <w:rsid w:val="004E3DD2"/>
    <w:rsid w:val="004E436C"/>
    <w:rsid w:val="004E447E"/>
    <w:rsid w:val="004E44B0"/>
    <w:rsid w:val="004E4CE4"/>
    <w:rsid w:val="004E55D2"/>
    <w:rsid w:val="004E5ABD"/>
    <w:rsid w:val="004E5B01"/>
    <w:rsid w:val="004E5CB8"/>
    <w:rsid w:val="004E5D90"/>
    <w:rsid w:val="004E6102"/>
    <w:rsid w:val="004E6306"/>
    <w:rsid w:val="004E6B99"/>
    <w:rsid w:val="004E6CE3"/>
    <w:rsid w:val="004E6D48"/>
    <w:rsid w:val="004E7376"/>
    <w:rsid w:val="004E76DD"/>
    <w:rsid w:val="004E7D18"/>
    <w:rsid w:val="004F0691"/>
    <w:rsid w:val="004F0A1E"/>
    <w:rsid w:val="004F0F30"/>
    <w:rsid w:val="004F1B0C"/>
    <w:rsid w:val="004F1C99"/>
    <w:rsid w:val="004F2172"/>
    <w:rsid w:val="004F2A78"/>
    <w:rsid w:val="004F2AB9"/>
    <w:rsid w:val="004F2BBD"/>
    <w:rsid w:val="004F3AED"/>
    <w:rsid w:val="004F3FFC"/>
    <w:rsid w:val="004F4278"/>
    <w:rsid w:val="004F42EE"/>
    <w:rsid w:val="004F4763"/>
    <w:rsid w:val="004F4ACB"/>
    <w:rsid w:val="004F4BA9"/>
    <w:rsid w:val="004F4F5B"/>
    <w:rsid w:val="004F54C2"/>
    <w:rsid w:val="004F5548"/>
    <w:rsid w:val="004F565F"/>
    <w:rsid w:val="004F5BF9"/>
    <w:rsid w:val="004F5DA7"/>
    <w:rsid w:val="004F5DC1"/>
    <w:rsid w:val="004F60DA"/>
    <w:rsid w:val="004F6634"/>
    <w:rsid w:val="004F6933"/>
    <w:rsid w:val="004F6FDA"/>
    <w:rsid w:val="004F72AC"/>
    <w:rsid w:val="004F7567"/>
    <w:rsid w:val="00500229"/>
    <w:rsid w:val="00500498"/>
    <w:rsid w:val="0050091D"/>
    <w:rsid w:val="00500E75"/>
    <w:rsid w:val="00500EAC"/>
    <w:rsid w:val="00500F31"/>
    <w:rsid w:val="00500F3D"/>
    <w:rsid w:val="00501156"/>
    <w:rsid w:val="005012F7"/>
    <w:rsid w:val="00501A8E"/>
    <w:rsid w:val="00501F54"/>
    <w:rsid w:val="005026BE"/>
    <w:rsid w:val="00503288"/>
    <w:rsid w:val="00503769"/>
    <w:rsid w:val="00503AA5"/>
    <w:rsid w:val="00503AF3"/>
    <w:rsid w:val="00503F14"/>
    <w:rsid w:val="00503FFC"/>
    <w:rsid w:val="00504724"/>
    <w:rsid w:val="0050484A"/>
    <w:rsid w:val="00504A16"/>
    <w:rsid w:val="00504AF6"/>
    <w:rsid w:val="00504E68"/>
    <w:rsid w:val="00504F38"/>
    <w:rsid w:val="005056E3"/>
    <w:rsid w:val="00505BA7"/>
    <w:rsid w:val="00505BE5"/>
    <w:rsid w:val="00505DE1"/>
    <w:rsid w:val="00505F94"/>
    <w:rsid w:val="005065B3"/>
    <w:rsid w:val="00506F11"/>
    <w:rsid w:val="005074BD"/>
    <w:rsid w:val="0050758D"/>
    <w:rsid w:val="005075A9"/>
    <w:rsid w:val="00507687"/>
    <w:rsid w:val="005079CE"/>
    <w:rsid w:val="00510277"/>
    <w:rsid w:val="00510338"/>
    <w:rsid w:val="005111BA"/>
    <w:rsid w:val="00511259"/>
    <w:rsid w:val="00511324"/>
    <w:rsid w:val="00511740"/>
    <w:rsid w:val="00511CA4"/>
    <w:rsid w:val="00512699"/>
    <w:rsid w:val="00513707"/>
    <w:rsid w:val="00513841"/>
    <w:rsid w:val="00513FA2"/>
    <w:rsid w:val="00514C9C"/>
    <w:rsid w:val="00515094"/>
    <w:rsid w:val="00515177"/>
    <w:rsid w:val="00515335"/>
    <w:rsid w:val="00515452"/>
    <w:rsid w:val="0051586B"/>
    <w:rsid w:val="00515A1C"/>
    <w:rsid w:val="00515C5D"/>
    <w:rsid w:val="00516529"/>
    <w:rsid w:val="005167E2"/>
    <w:rsid w:val="00516850"/>
    <w:rsid w:val="00516971"/>
    <w:rsid w:val="00516E09"/>
    <w:rsid w:val="005172A9"/>
    <w:rsid w:val="0051762A"/>
    <w:rsid w:val="00517D03"/>
    <w:rsid w:val="0052032C"/>
    <w:rsid w:val="00520703"/>
    <w:rsid w:val="00520A10"/>
    <w:rsid w:val="00521301"/>
    <w:rsid w:val="005216F3"/>
    <w:rsid w:val="00521A8F"/>
    <w:rsid w:val="0052225F"/>
    <w:rsid w:val="00522269"/>
    <w:rsid w:val="00522875"/>
    <w:rsid w:val="00522E55"/>
    <w:rsid w:val="00523136"/>
    <w:rsid w:val="005238F3"/>
    <w:rsid w:val="00523932"/>
    <w:rsid w:val="00524EAC"/>
    <w:rsid w:val="00525269"/>
    <w:rsid w:val="00525C25"/>
    <w:rsid w:val="00525EE3"/>
    <w:rsid w:val="005263AC"/>
    <w:rsid w:val="005263C0"/>
    <w:rsid w:val="00526BBD"/>
    <w:rsid w:val="00526DC9"/>
    <w:rsid w:val="00527048"/>
    <w:rsid w:val="005270EA"/>
    <w:rsid w:val="00527755"/>
    <w:rsid w:val="0053025C"/>
    <w:rsid w:val="005308E7"/>
    <w:rsid w:val="005309DC"/>
    <w:rsid w:val="00530C3F"/>
    <w:rsid w:val="00530E08"/>
    <w:rsid w:val="00531055"/>
    <w:rsid w:val="0053108A"/>
    <w:rsid w:val="00532535"/>
    <w:rsid w:val="0053254A"/>
    <w:rsid w:val="00532A48"/>
    <w:rsid w:val="00532BA9"/>
    <w:rsid w:val="00532E84"/>
    <w:rsid w:val="0053337B"/>
    <w:rsid w:val="005336DC"/>
    <w:rsid w:val="00533DD7"/>
    <w:rsid w:val="00534448"/>
    <w:rsid w:val="00534C45"/>
    <w:rsid w:val="00535091"/>
    <w:rsid w:val="0053542F"/>
    <w:rsid w:val="0053588D"/>
    <w:rsid w:val="00535943"/>
    <w:rsid w:val="0053597F"/>
    <w:rsid w:val="00536410"/>
    <w:rsid w:val="00537222"/>
    <w:rsid w:val="005377E6"/>
    <w:rsid w:val="00537879"/>
    <w:rsid w:val="00537DED"/>
    <w:rsid w:val="0054073C"/>
    <w:rsid w:val="005409A2"/>
    <w:rsid w:val="00540B60"/>
    <w:rsid w:val="00540D4F"/>
    <w:rsid w:val="00540E78"/>
    <w:rsid w:val="00541FA7"/>
    <w:rsid w:val="00541FC1"/>
    <w:rsid w:val="005425C0"/>
    <w:rsid w:val="00542BB5"/>
    <w:rsid w:val="00542C72"/>
    <w:rsid w:val="00542C8A"/>
    <w:rsid w:val="00542D71"/>
    <w:rsid w:val="00543185"/>
    <w:rsid w:val="0054331A"/>
    <w:rsid w:val="00543530"/>
    <w:rsid w:val="00543A60"/>
    <w:rsid w:val="00544947"/>
    <w:rsid w:val="00544EE1"/>
    <w:rsid w:val="00545960"/>
    <w:rsid w:val="005459BF"/>
    <w:rsid w:val="00545A9F"/>
    <w:rsid w:val="00545EDB"/>
    <w:rsid w:val="005469D5"/>
    <w:rsid w:val="00546A16"/>
    <w:rsid w:val="00546D13"/>
    <w:rsid w:val="00546D80"/>
    <w:rsid w:val="00546EAB"/>
    <w:rsid w:val="005471A1"/>
    <w:rsid w:val="00547A9F"/>
    <w:rsid w:val="00547D36"/>
    <w:rsid w:val="00550000"/>
    <w:rsid w:val="0055026D"/>
    <w:rsid w:val="00550501"/>
    <w:rsid w:val="0055076A"/>
    <w:rsid w:val="005507F2"/>
    <w:rsid w:val="005508A0"/>
    <w:rsid w:val="00551261"/>
    <w:rsid w:val="0055172E"/>
    <w:rsid w:val="00551794"/>
    <w:rsid w:val="00551D3B"/>
    <w:rsid w:val="00552151"/>
    <w:rsid w:val="0055239A"/>
    <w:rsid w:val="00552406"/>
    <w:rsid w:val="00552578"/>
    <w:rsid w:val="005525AB"/>
    <w:rsid w:val="00552A22"/>
    <w:rsid w:val="00552ACD"/>
    <w:rsid w:val="00552CBC"/>
    <w:rsid w:val="005539F6"/>
    <w:rsid w:val="00553A4F"/>
    <w:rsid w:val="005542BC"/>
    <w:rsid w:val="005550A2"/>
    <w:rsid w:val="00555DAE"/>
    <w:rsid w:val="00555E5B"/>
    <w:rsid w:val="00555ED1"/>
    <w:rsid w:val="005565B1"/>
    <w:rsid w:val="00556FBE"/>
    <w:rsid w:val="00557738"/>
    <w:rsid w:val="00557A05"/>
    <w:rsid w:val="00560BA3"/>
    <w:rsid w:val="00560C75"/>
    <w:rsid w:val="00560EA1"/>
    <w:rsid w:val="00560F1E"/>
    <w:rsid w:val="00561FC9"/>
    <w:rsid w:val="005627F4"/>
    <w:rsid w:val="00562F32"/>
    <w:rsid w:val="00563568"/>
    <w:rsid w:val="005638B5"/>
    <w:rsid w:val="00563B71"/>
    <w:rsid w:val="00564983"/>
    <w:rsid w:val="00564E94"/>
    <w:rsid w:val="005651B0"/>
    <w:rsid w:val="005654F4"/>
    <w:rsid w:val="005663F8"/>
    <w:rsid w:val="00566514"/>
    <w:rsid w:val="0056658A"/>
    <w:rsid w:val="0056666F"/>
    <w:rsid w:val="00566670"/>
    <w:rsid w:val="005667F8"/>
    <w:rsid w:val="00566A4A"/>
    <w:rsid w:val="00566C46"/>
    <w:rsid w:val="00566EAF"/>
    <w:rsid w:val="0056701F"/>
    <w:rsid w:val="0056704D"/>
    <w:rsid w:val="00567605"/>
    <w:rsid w:val="00567B6D"/>
    <w:rsid w:val="00567BA4"/>
    <w:rsid w:val="00567CA3"/>
    <w:rsid w:val="00567DDC"/>
    <w:rsid w:val="005700C4"/>
    <w:rsid w:val="00570245"/>
    <w:rsid w:val="005704A2"/>
    <w:rsid w:val="0057056E"/>
    <w:rsid w:val="0057061D"/>
    <w:rsid w:val="00570669"/>
    <w:rsid w:val="005707C8"/>
    <w:rsid w:val="00570A1E"/>
    <w:rsid w:val="00570FDA"/>
    <w:rsid w:val="005718D9"/>
    <w:rsid w:val="00571B3D"/>
    <w:rsid w:val="00571CA7"/>
    <w:rsid w:val="0057218C"/>
    <w:rsid w:val="00572349"/>
    <w:rsid w:val="005725B1"/>
    <w:rsid w:val="00572C9B"/>
    <w:rsid w:val="00573186"/>
    <w:rsid w:val="0057343E"/>
    <w:rsid w:val="005741C1"/>
    <w:rsid w:val="005746FC"/>
    <w:rsid w:val="00574CEE"/>
    <w:rsid w:val="00575703"/>
    <w:rsid w:val="0057583A"/>
    <w:rsid w:val="00575B6C"/>
    <w:rsid w:val="0057629C"/>
    <w:rsid w:val="005762EB"/>
    <w:rsid w:val="005767E5"/>
    <w:rsid w:val="005769DF"/>
    <w:rsid w:val="00577073"/>
    <w:rsid w:val="005771F9"/>
    <w:rsid w:val="0057744A"/>
    <w:rsid w:val="00580018"/>
    <w:rsid w:val="0058063F"/>
    <w:rsid w:val="00580837"/>
    <w:rsid w:val="00580D7E"/>
    <w:rsid w:val="00580EB8"/>
    <w:rsid w:val="00581135"/>
    <w:rsid w:val="0058115E"/>
    <w:rsid w:val="0058158E"/>
    <w:rsid w:val="005815EC"/>
    <w:rsid w:val="005817D3"/>
    <w:rsid w:val="00581819"/>
    <w:rsid w:val="0058185B"/>
    <w:rsid w:val="00581F23"/>
    <w:rsid w:val="0058251F"/>
    <w:rsid w:val="0058269D"/>
    <w:rsid w:val="00583163"/>
    <w:rsid w:val="005831C8"/>
    <w:rsid w:val="00583219"/>
    <w:rsid w:val="00583443"/>
    <w:rsid w:val="00583B3D"/>
    <w:rsid w:val="00584597"/>
    <w:rsid w:val="00584820"/>
    <w:rsid w:val="00584B95"/>
    <w:rsid w:val="00584C6F"/>
    <w:rsid w:val="00585064"/>
    <w:rsid w:val="00585861"/>
    <w:rsid w:val="00585C04"/>
    <w:rsid w:val="00585EC5"/>
    <w:rsid w:val="005861AE"/>
    <w:rsid w:val="00586252"/>
    <w:rsid w:val="00586421"/>
    <w:rsid w:val="00586606"/>
    <w:rsid w:val="00586892"/>
    <w:rsid w:val="00586A29"/>
    <w:rsid w:val="005878A0"/>
    <w:rsid w:val="00587B48"/>
    <w:rsid w:val="00587BCF"/>
    <w:rsid w:val="00587BD7"/>
    <w:rsid w:val="00587C5A"/>
    <w:rsid w:val="00590602"/>
    <w:rsid w:val="0059087E"/>
    <w:rsid w:val="00590AD9"/>
    <w:rsid w:val="00590AE3"/>
    <w:rsid w:val="00590BD6"/>
    <w:rsid w:val="00591240"/>
    <w:rsid w:val="005913B1"/>
    <w:rsid w:val="005918D2"/>
    <w:rsid w:val="00591C4F"/>
    <w:rsid w:val="00591D62"/>
    <w:rsid w:val="005920A1"/>
    <w:rsid w:val="00592111"/>
    <w:rsid w:val="005921B6"/>
    <w:rsid w:val="0059250B"/>
    <w:rsid w:val="0059260B"/>
    <w:rsid w:val="00592AF3"/>
    <w:rsid w:val="0059301D"/>
    <w:rsid w:val="00593368"/>
    <w:rsid w:val="00593C28"/>
    <w:rsid w:val="00593F02"/>
    <w:rsid w:val="005941D3"/>
    <w:rsid w:val="00594455"/>
    <w:rsid w:val="00594518"/>
    <w:rsid w:val="00594B4C"/>
    <w:rsid w:val="00594CE6"/>
    <w:rsid w:val="00594DCC"/>
    <w:rsid w:val="00595650"/>
    <w:rsid w:val="00595D22"/>
    <w:rsid w:val="005963AE"/>
    <w:rsid w:val="0059642F"/>
    <w:rsid w:val="005964B1"/>
    <w:rsid w:val="00596A1B"/>
    <w:rsid w:val="005973F1"/>
    <w:rsid w:val="00597693"/>
    <w:rsid w:val="005976FC"/>
    <w:rsid w:val="00597C6E"/>
    <w:rsid w:val="005A0111"/>
    <w:rsid w:val="005A0458"/>
    <w:rsid w:val="005A04E2"/>
    <w:rsid w:val="005A0690"/>
    <w:rsid w:val="005A0792"/>
    <w:rsid w:val="005A0AAF"/>
    <w:rsid w:val="005A0D3D"/>
    <w:rsid w:val="005A1032"/>
    <w:rsid w:val="005A10CC"/>
    <w:rsid w:val="005A13DF"/>
    <w:rsid w:val="005A1449"/>
    <w:rsid w:val="005A162D"/>
    <w:rsid w:val="005A1780"/>
    <w:rsid w:val="005A17E8"/>
    <w:rsid w:val="005A1B70"/>
    <w:rsid w:val="005A1EFE"/>
    <w:rsid w:val="005A1F77"/>
    <w:rsid w:val="005A23C3"/>
    <w:rsid w:val="005A249C"/>
    <w:rsid w:val="005A2C43"/>
    <w:rsid w:val="005A3480"/>
    <w:rsid w:val="005A3525"/>
    <w:rsid w:val="005A3A2C"/>
    <w:rsid w:val="005A3A3B"/>
    <w:rsid w:val="005A3F87"/>
    <w:rsid w:val="005A489C"/>
    <w:rsid w:val="005A5245"/>
    <w:rsid w:val="005A5412"/>
    <w:rsid w:val="005A5B14"/>
    <w:rsid w:val="005A5C69"/>
    <w:rsid w:val="005A6276"/>
    <w:rsid w:val="005A62B8"/>
    <w:rsid w:val="005A65DA"/>
    <w:rsid w:val="005A65DE"/>
    <w:rsid w:val="005A6EBF"/>
    <w:rsid w:val="005A748C"/>
    <w:rsid w:val="005A7904"/>
    <w:rsid w:val="005A7E51"/>
    <w:rsid w:val="005A7F3C"/>
    <w:rsid w:val="005B00E4"/>
    <w:rsid w:val="005B02E9"/>
    <w:rsid w:val="005B0825"/>
    <w:rsid w:val="005B0E03"/>
    <w:rsid w:val="005B1A1F"/>
    <w:rsid w:val="005B1D7D"/>
    <w:rsid w:val="005B20D3"/>
    <w:rsid w:val="005B23F4"/>
    <w:rsid w:val="005B2CC2"/>
    <w:rsid w:val="005B3681"/>
    <w:rsid w:val="005B36C8"/>
    <w:rsid w:val="005B36F6"/>
    <w:rsid w:val="005B36FC"/>
    <w:rsid w:val="005B3867"/>
    <w:rsid w:val="005B3F0B"/>
    <w:rsid w:val="005B3F46"/>
    <w:rsid w:val="005B43BF"/>
    <w:rsid w:val="005B43C1"/>
    <w:rsid w:val="005B46ED"/>
    <w:rsid w:val="005B4E34"/>
    <w:rsid w:val="005B4F6F"/>
    <w:rsid w:val="005B6880"/>
    <w:rsid w:val="005B69D3"/>
    <w:rsid w:val="005B6A28"/>
    <w:rsid w:val="005B6D99"/>
    <w:rsid w:val="005B6EB6"/>
    <w:rsid w:val="005B6FC0"/>
    <w:rsid w:val="005B702A"/>
    <w:rsid w:val="005B77CD"/>
    <w:rsid w:val="005B785C"/>
    <w:rsid w:val="005B797D"/>
    <w:rsid w:val="005C00B4"/>
    <w:rsid w:val="005C00CA"/>
    <w:rsid w:val="005C021D"/>
    <w:rsid w:val="005C03E0"/>
    <w:rsid w:val="005C0F14"/>
    <w:rsid w:val="005C1461"/>
    <w:rsid w:val="005C1A7A"/>
    <w:rsid w:val="005C1EC7"/>
    <w:rsid w:val="005C23FF"/>
    <w:rsid w:val="005C242B"/>
    <w:rsid w:val="005C2A6B"/>
    <w:rsid w:val="005C31BF"/>
    <w:rsid w:val="005C3DE6"/>
    <w:rsid w:val="005C42BC"/>
    <w:rsid w:val="005C4318"/>
    <w:rsid w:val="005C4F26"/>
    <w:rsid w:val="005C51A9"/>
    <w:rsid w:val="005C6C9E"/>
    <w:rsid w:val="005C6DEC"/>
    <w:rsid w:val="005C7613"/>
    <w:rsid w:val="005C77B6"/>
    <w:rsid w:val="005C7D4C"/>
    <w:rsid w:val="005C7D4E"/>
    <w:rsid w:val="005D04FE"/>
    <w:rsid w:val="005D0A5C"/>
    <w:rsid w:val="005D0AA3"/>
    <w:rsid w:val="005D0E10"/>
    <w:rsid w:val="005D0FAB"/>
    <w:rsid w:val="005D16A4"/>
    <w:rsid w:val="005D1E36"/>
    <w:rsid w:val="005D20F9"/>
    <w:rsid w:val="005D2286"/>
    <w:rsid w:val="005D2D09"/>
    <w:rsid w:val="005D2EED"/>
    <w:rsid w:val="005D2F0E"/>
    <w:rsid w:val="005D33B0"/>
    <w:rsid w:val="005D366A"/>
    <w:rsid w:val="005D3A69"/>
    <w:rsid w:val="005D3DAD"/>
    <w:rsid w:val="005D3FB5"/>
    <w:rsid w:val="005D40E0"/>
    <w:rsid w:val="005D4E90"/>
    <w:rsid w:val="005D564A"/>
    <w:rsid w:val="005D56F8"/>
    <w:rsid w:val="005D5A40"/>
    <w:rsid w:val="005D5F01"/>
    <w:rsid w:val="005D5FF8"/>
    <w:rsid w:val="005D60D2"/>
    <w:rsid w:val="005D68A8"/>
    <w:rsid w:val="005D6907"/>
    <w:rsid w:val="005D6A80"/>
    <w:rsid w:val="005D6F9E"/>
    <w:rsid w:val="005D6FB1"/>
    <w:rsid w:val="005D70E7"/>
    <w:rsid w:val="005D7675"/>
    <w:rsid w:val="005D7DEF"/>
    <w:rsid w:val="005E0372"/>
    <w:rsid w:val="005E03D1"/>
    <w:rsid w:val="005E121A"/>
    <w:rsid w:val="005E125C"/>
    <w:rsid w:val="005E1322"/>
    <w:rsid w:val="005E1558"/>
    <w:rsid w:val="005E1C38"/>
    <w:rsid w:val="005E238A"/>
    <w:rsid w:val="005E2A23"/>
    <w:rsid w:val="005E3331"/>
    <w:rsid w:val="005E3402"/>
    <w:rsid w:val="005E43BC"/>
    <w:rsid w:val="005E499D"/>
    <w:rsid w:val="005E4B5E"/>
    <w:rsid w:val="005E4BAF"/>
    <w:rsid w:val="005E4FE2"/>
    <w:rsid w:val="005E5072"/>
    <w:rsid w:val="005E5092"/>
    <w:rsid w:val="005E5465"/>
    <w:rsid w:val="005E64C9"/>
    <w:rsid w:val="005E65D7"/>
    <w:rsid w:val="005E7351"/>
    <w:rsid w:val="005E7DA4"/>
    <w:rsid w:val="005E7F3C"/>
    <w:rsid w:val="005F0130"/>
    <w:rsid w:val="005F02A8"/>
    <w:rsid w:val="005F0DE2"/>
    <w:rsid w:val="005F1223"/>
    <w:rsid w:val="005F15F4"/>
    <w:rsid w:val="005F1629"/>
    <w:rsid w:val="005F1C02"/>
    <w:rsid w:val="005F247E"/>
    <w:rsid w:val="005F28C4"/>
    <w:rsid w:val="005F2B7E"/>
    <w:rsid w:val="005F2D7D"/>
    <w:rsid w:val="005F300F"/>
    <w:rsid w:val="005F4178"/>
    <w:rsid w:val="005F467C"/>
    <w:rsid w:val="005F46E6"/>
    <w:rsid w:val="005F4DA9"/>
    <w:rsid w:val="005F4EC4"/>
    <w:rsid w:val="005F55E0"/>
    <w:rsid w:val="005F5970"/>
    <w:rsid w:val="005F5C42"/>
    <w:rsid w:val="005F5DD7"/>
    <w:rsid w:val="005F5F28"/>
    <w:rsid w:val="005F6166"/>
    <w:rsid w:val="005F64D1"/>
    <w:rsid w:val="005F670F"/>
    <w:rsid w:val="005F6976"/>
    <w:rsid w:val="005F78CA"/>
    <w:rsid w:val="00600520"/>
    <w:rsid w:val="0060096F"/>
    <w:rsid w:val="00600BEA"/>
    <w:rsid w:val="00600D01"/>
    <w:rsid w:val="00600D31"/>
    <w:rsid w:val="00601164"/>
    <w:rsid w:val="006015A7"/>
    <w:rsid w:val="006032A6"/>
    <w:rsid w:val="0060357F"/>
    <w:rsid w:val="00603906"/>
    <w:rsid w:val="0060397F"/>
    <w:rsid w:val="00603C2E"/>
    <w:rsid w:val="00603C6D"/>
    <w:rsid w:val="00603F8E"/>
    <w:rsid w:val="00603FCF"/>
    <w:rsid w:val="00603FDD"/>
    <w:rsid w:val="006043A5"/>
    <w:rsid w:val="006047CB"/>
    <w:rsid w:val="0060495C"/>
    <w:rsid w:val="00604A23"/>
    <w:rsid w:val="00604A83"/>
    <w:rsid w:val="00604C0C"/>
    <w:rsid w:val="00604F5E"/>
    <w:rsid w:val="00605200"/>
    <w:rsid w:val="00605C03"/>
    <w:rsid w:val="006063B2"/>
    <w:rsid w:val="00606457"/>
    <w:rsid w:val="00606596"/>
    <w:rsid w:val="00606752"/>
    <w:rsid w:val="00606C4D"/>
    <w:rsid w:val="00606D5E"/>
    <w:rsid w:val="00606F76"/>
    <w:rsid w:val="00607358"/>
    <w:rsid w:val="006074BB"/>
    <w:rsid w:val="006075C5"/>
    <w:rsid w:val="00607BAD"/>
    <w:rsid w:val="00607E9D"/>
    <w:rsid w:val="00607EE1"/>
    <w:rsid w:val="00610068"/>
    <w:rsid w:val="006107E1"/>
    <w:rsid w:val="0061081D"/>
    <w:rsid w:val="0061097E"/>
    <w:rsid w:val="00610B9D"/>
    <w:rsid w:val="0061124F"/>
    <w:rsid w:val="00611277"/>
    <w:rsid w:val="006117B9"/>
    <w:rsid w:val="00611A4C"/>
    <w:rsid w:val="0061202B"/>
    <w:rsid w:val="006120A9"/>
    <w:rsid w:val="006121E1"/>
    <w:rsid w:val="0061222C"/>
    <w:rsid w:val="006122C5"/>
    <w:rsid w:val="00612A2A"/>
    <w:rsid w:val="00612AA0"/>
    <w:rsid w:val="00612DE4"/>
    <w:rsid w:val="00612E2D"/>
    <w:rsid w:val="0061319A"/>
    <w:rsid w:val="006135E6"/>
    <w:rsid w:val="00613791"/>
    <w:rsid w:val="00613A99"/>
    <w:rsid w:val="00613B6A"/>
    <w:rsid w:val="00613E0F"/>
    <w:rsid w:val="00614073"/>
    <w:rsid w:val="006141BF"/>
    <w:rsid w:val="00614582"/>
    <w:rsid w:val="00615017"/>
    <w:rsid w:val="00615895"/>
    <w:rsid w:val="00616275"/>
    <w:rsid w:val="0061654B"/>
    <w:rsid w:val="0061667E"/>
    <w:rsid w:val="00616794"/>
    <w:rsid w:val="00616854"/>
    <w:rsid w:val="00616876"/>
    <w:rsid w:val="006168A0"/>
    <w:rsid w:val="00616913"/>
    <w:rsid w:val="00616B53"/>
    <w:rsid w:val="00616E9E"/>
    <w:rsid w:val="00616F6C"/>
    <w:rsid w:val="006171CD"/>
    <w:rsid w:val="006173BC"/>
    <w:rsid w:val="00620043"/>
    <w:rsid w:val="006205C2"/>
    <w:rsid w:val="00620CE8"/>
    <w:rsid w:val="006210A4"/>
    <w:rsid w:val="00621508"/>
    <w:rsid w:val="0062180D"/>
    <w:rsid w:val="00621ACC"/>
    <w:rsid w:val="00621FFB"/>
    <w:rsid w:val="00622493"/>
    <w:rsid w:val="00622654"/>
    <w:rsid w:val="00622AFE"/>
    <w:rsid w:val="00623102"/>
    <w:rsid w:val="0062349D"/>
    <w:rsid w:val="006247DE"/>
    <w:rsid w:val="006247F7"/>
    <w:rsid w:val="00624FA5"/>
    <w:rsid w:val="006252D0"/>
    <w:rsid w:val="00625A4B"/>
    <w:rsid w:val="00625ADC"/>
    <w:rsid w:val="00625B04"/>
    <w:rsid w:val="00625BFA"/>
    <w:rsid w:val="006261F9"/>
    <w:rsid w:val="006262CE"/>
    <w:rsid w:val="006264FD"/>
    <w:rsid w:val="006269D6"/>
    <w:rsid w:val="00626C61"/>
    <w:rsid w:val="00627156"/>
    <w:rsid w:val="00627614"/>
    <w:rsid w:val="006300FD"/>
    <w:rsid w:val="0063010C"/>
    <w:rsid w:val="0063095F"/>
    <w:rsid w:val="00630B34"/>
    <w:rsid w:val="00631B79"/>
    <w:rsid w:val="00631C9A"/>
    <w:rsid w:val="00631F03"/>
    <w:rsid w:val="00632165"/>
    <w:rsid w:val="0063245D"/>
    <w:rsid w:val="0063281E"/>
    <w:rsid w:val="0063288C"/>
    <w:rsid w:val="00632A15"/>
    <w:rsid w:val="00632BBB"/>
    <w:rsid w:val="00632EF0"/>
    <w:rsid w:val="006334E3"/>
    <w:rsid w:val="006334EE"/>
    <w:rsid w:val="00633A02"/>
    <w:rsid w:val="00633D3B"/>
    <w:rsid w:val="00633F33"/>
    <w:rsid w:val="00634161"/>
    <w:rsid w:val="00634525"/>
    <w:rsid w:val="00634A16"/>
    <w:rsid w:val="00634EEA"/>
    <w:rsid w:val="00635552"/>
    <w:rsid w:val="0063593C"/>
    <w:rsid w:val="0063644C"/>
    <w:rsid w:val="00636CA3"/>
    <w:rsid w:val="006370A9"/>
    <w:rsid w:val="00637226"/>
    <w:rsid w:val="0063724C"/>
    <w:rsid w:val="0063730C"/>
    <w:rsid w:val="00637E4B"/>
    <w:rsid w:val="00637EED"/>
    <w:rsid w:val="006400D9"/>
    <w:rsid w:val="006403CA"/>
    <w:rsid w:val="0064043F"/>
    <w:rsid w:val="00640843"/>
    <w:rsid w:val="006409B4"/>
    <w:rsid w:val="00640EDB"/>
    <w:rsid w:val="006410DA"/>
    <w:rsid w:val="006410FA"/>
    <w:rsid w:val="00641997"/>
    <w:rsid w:val="00641A6F"/>
    <w:rsid w:val="00641A9D"/>
    <w:rsid w:val="00641B2B"/>
    <w:rsid w:val="00641DD1"/>
    <w:rsid w:val="006421B6"/>
    <w:rsid w:val="00642D94"/>
    <w:rsid w:val="00642E79"/>
    <w:rsid w:val="0064395A"/>
    <w:rsid w:val="00643AE8"/>
    <w:rsid w:val="00643F55"/>
    <w:rsid w:val="006443AB"/>
    <w:rsid w:val="00644526"/>
    <w:rsid w:val="00644C24"/>
    <w:rsid w:val="00644C7D"/>
    <w:rsid w:val="006452B2"/>
    <w:rsid w:val="006456B2"/>
    <w:rsid w:val="00645818"/>
    <w:rsid w:val="00646504"/>
    <w:rsid w:val="00646F6F"/>
    <w:rsid w:val="006471DA"/>
    <w:rsid w:val="0064753A"/>
    <w:rsid w:val="00647595"/>
    <w:rsid w:val="00647DED"/>
    <w:rsid w:val="0065007B"/>
    <w:rsid w:val="00650411"/>
    <w:rsid w:val="00650424"/>
    <w:rsid w:val="0065071B"/>
    <w:rsid w:val="0065132F"/>
    <w:rsid w:val="00651505"/>
    <w:rsid w:val="0065245B"/>
    <w:rsid w:val="00652F19"/>
    <w:rsid w:val="00652F71"/>
    <w:rsid w:val="00653592"/>
    <w:rsid w:val="0065388D"/>
    <w:rsid w:val="00653C67"/>
    <w:rsid w:val="00653CDD"/>
    <w:rsid w:val="0065445F"/>
    <w:rsid w:val="0065447B"/>
    <w:rsid w:val="00654B5D"/>
    <w:rsid w:val="00654D81"/>
    <w:rsid w:val="006556F7"/>
    <w:rsid w:val="006557C5"/>
    <w:rsid w:val="006560C1"/>
    <w:rsid w:val="006573AB"/>
    <w:rsid w:val="0066069C"/>
    <w:rsid w:val="006609DD"/>
    <w:rsid w:val="00660F85"/>
    <w:rsid w:val="00660FE7"/>
    <w:rsid w:val="006614B7"/>
    <w:rsid w:val="00661691"/>
    <w:rsid w:val="00661CBA"/>
    <w:rsid w:val="00661E85"/>
    <w:rsid w:val="00663046"/>
    <w:rsid w:val="006632BA"/>
    <w:rsid w:val="00663386"/>
    <w:rsid w:val="00663782"/>
    <w:rsid w:val="00663C7F"/>
    <w:rsid w:val="00663D2F"/>
    <w:rsid w:val="006640AC"/>
    <w:rsid w:val="0066431F"/>
    <w:rsid w:val="00664447"/>
    <w:rsid w:val="00664B41"/>
    <w:rsid w:val="00664C84"/>
    <w:rsid w:val="00665025"/>
    <w:rsid w:val="006651C7"/>
    <w:rsid w:val="00665529"/>
    <w:rsid w:val="006659A1"/>
    <w:rsid w:val="00665B85"/>
    <w:rsid w:val="00665D11"/>
    <w:rsid w:val="00665E83"/>
    <w:rsid w:val="00666294"/>
    <w:rsid w:val="006671DF"/>
    <w:rsid w:val="00667303"/>
    <w:rsid w:val="006674F2"/>
    <w:rsid w:val="00670064"/>
    <w:rsid w:val="00670AAB"/>
    <w:rsid w:val="00671037"/>
    <w:rsid w:val="00671075"/>
    <w:rsid w:val="0067124C"/>
    <w:rsid w:val="00671D50"/>
    <w:rsid w:val="00672526"/>
    <w:rsid w:val="00672E07"/>
    <w:rsid w:val="00672FB0"/>
    <w:rsid w:val="00672FEE"/>
    <w:rsid w:val="00672FFA"/>
    <w:rsid w:val="006730CD"/>
    <w:rsid w:val="0067392E"/>
    <w:rsid w:val="00673BA9"/>
    <w:rsid w:val="00673DBB"/>
    <w:rsid w:val="006744DE"/>
    <w:rsid w:val="006746EF"/>
    <w:rsid w:val="006748E1"/>
    <w:rsid w:val="00674918"/>
    <w:rsid w:val="00674A5F"/>
    <w:rsid w:val="0067536D"/>
    <w:rsid w:val="00675D65"/>
    <w:rsid w:val="00675ED0"/>
    <w:rsid w:val="00676406"/>
    <w:rsid w:val="0067670D"/>
    <w:rsid w:val="0067688B"/>
    <w:rsid w:val="00676C00"/>
    <w:rsid w:val="0067706C"/>
    <w:rsid w:val="00677711"/>
    <w:rsid w:val="00677A20"/>
    <w:rsid w:val="00677A37"/>
    <w:rsid w:val="00680122"/>
    <w:rsid w:val="006802B2"/>
    <w:rsid w:val="00680403"/>
    <w:rsid w:val="00680488"/>
    <w:rsid w:val="006804F5"/>
    <w:rsid w:val="00680BA2"/>
    <w:rsid w:val="0068131D"/>
    <w:rsid w:val="006813FF"/>
    <w:rsid w:val="0068140A"/>
    <w:rsid w:val="006815D4"/>
    <w:rsid w:val="00681625"/>
    <w:rsid w:val="00681AD2"/>
    <w:rsid w:val="006820ED"/>
    <w:rsid w:val="00682254"/>
    <w:rsid w:val="00682725"/>
    <w:rsid w:val="0068276B"/>
    <w:rsid w:val="00683874"/>
    <w:rsid w:val="00683A1F"/>
    <w:rsid w:val="00683E4F"/>
    <w:rsid w:val="0068467E"/>
    <w:rsid w:val="00684C85"/>
    <w:rsid w:val="00684CE1"/>
    <w:rsid w:val="00684D0D"/>
    <w:rsid w:val="00684DB7"/>
    <w:rsid w:val="00685153"/>
    <w:rsid w:val="006852E1"/>
    <w:rsid w:val="0068581F"/>
    <w:rsid w:val="0068589E"/>
    <w:rsid w:val="0068591C"/>
    <w:rsid w:val="00686039"/>
    <w:rsid w:val="00686211"/>
    <w:rsid w:val="006869DD"/>
    <w:rsid w:val="00686BD6"/>
    <w:rsid w:val="00686DCC"/>
    <w:rsid w:val="00686E2C"/>
    <w:rsid w:val="00686E4F"/>
    <w:rsid w:val="00687375"/>
    <w:rsid w:val="006876A8"/>
    <w:rsid w:val="00687B3B"/>
    <w:rsid w:val="00687D3D"/>
    <w:rsid w:val="00690019"/>
    <w:rsid w:val="00690390"/>
    <w:rsid w:val="00690407"/>
    <w:rsid w:val="00691BA5"/>
    <w:rsid w:val="006920C1"/>
    <w:rsid w:val="006921DD"/>
    <w:rsid w:val="00692459"/>
    <w:rsid w:val="0069263E"/>
    <w:rsid w:val="006927BB"/>
    <w:rsid w:val="00692837"/>
    <w:rsid w:val="00693349"/>
    <w:rsid w:val="0069364B"/>
    <w:rsid w:val="00693DE8"/>
    <w:rsid w:val="006940F7"/>
    <w:rsid w:val="0069438B"/>
    <w:rsid w:val="00694E85"/>
    <w:rsid w:val="00694EB5"/>
    <w:rsid w:val="00695419"/>
    <w:rsid w:val="006955EF"/>
    <w:rsid w:val="00695670"/>
    <w:rsid w:val="00695804"/>
    <w:rsid w:val="006960F1"/>
    <w:rsid w:val="00696111"/>
    <w:rsid w:val="00697535"/>
    <w:rsid w:val="00697A39"/>
    <w:rsid w:val="00697CA8"/>
    <w:rsid w:val="00697EFA"/>
    <w:rsid w:val="006A0148"/>
    <w:rsid w:val="006A0200"/>
    <w:rsid w:val="006A02BC"/>
    <w:rsid w:val="006A0BB7"/>
    <w:rsid w:val="006A0F7A"/>
    <w:rsid w:val="006A1103"/>
    <w:rsid w:val="006A14BA"/>
    <w:rsid w:val="006A158A"/>
    <w:rsid w:val="006A1965"/>
    <w:rsid w:val="006A1C47"/>
    <w:rsid w:val="006A227D"/>
    <w:rsid w:val="006A259F"/>
    <w:rsid w:val="006A2C57"/>
    <w:rsid w:val="006A2F9D"/>
    <w:rsid w:val="006A3172"/>
    <w:rsid w:val="006A3239"/>
    <w:rsid w:val="006A3D20"/>
    <w:rsid w:val="006A3EF6"/>
    <w:rsid w:val="006A3F6F"/>
    <w:rsid w:val="006A4240"/>
    <w:rsid w:val="006A4520"/>
    <w:rsid w:val="006A5F1A"/>
    <w:rsid w:val="006A6160"/>
    <w:rsid w:val="006A6224"/>
    <w:rsid w:val="006A62A1"/>
    <w:rsid w:val="006A6547"/>
    <w:rsid w:val="006A6904"/>
    <w:rsid w:val="006A6A44"/>
    <w:rsid w:val="006A6C53"/>
    <w:rsid w:val="006A7FF6"/>
    <w:rsid w:val="006B0412"/>
    <w:rsid w:val="006B1B4B"/>
    <w:rsid w:val="006B1E58"/>
    <w:rsid w:val="006B2807"/>
    <w:rsid w:val="006B333D"/>
    <w:rsid w:val="006B33D6"/>
    <w:rsid w:val="006B34E8"/>
    <w:rsid w:val="006B3C3F"/>
    <w:rsid w:val="006B3DFC"/>
    <w:rsid w:val="006B41B0"/>
    <w:rsid w:val="006B4F32"/>
    <w:rsid w:val="006B5798"/>
    <w:rsid w:val="006B5F88"/>
    <w:rsid w:val="006B64E9"/>
    <w:rsid w:val="006B66DC"/>
    <w:rsid w:val="006B6A55"/>
    <w:rsid w:val="006B6C1C"/>
    <w:rsid w:val="006B7845"/>
    <w:rsid w:val="006B792D"/>
    <w:rsid w:val="006B7CBB"/>
    <w:rsid w:val="006B7E93"/>
    <w:rsid w:val="006B7F28"/>
    <w:rsid w:val="006B7FD3"/>
    <w:rsid w:val="006C0301"/>
    <w:rsid w:val="006C092C"/>
    <w:rsid w:val="006C098A"/>
    <w:rsid w:val="006C09F0"/>
    <w:rsid w:val="006C0EC7"/>
    <w:rsid w:val="006C1C57"/>
    <w:rsid w:val="006C20E9"/>
    <w:rsid w:val="006C21D4"/>
    <w:rsid w:val="006C24BC"/>
    <w:rsid w:val="006C29C0"/>
    <w:rsid w:val="006C2B1F"/>
    <w:rsid w:val="006C3359"/>
    <w:rsid w:val="006C4061"/>
    <w:rsid w:val="006C426A"/>
    <w:rsid w:val="006C4386"/>
    <w:rsid w:val="006C4409"/>
    <w:rsid w:val="006C453A"/>
    <w:rsid w:val="006C59A5"/>
    <w:rsid w:val="006C5DD4"/>
    <w:rsid w:val="006C5EF6"/>
    <w:rsid w:val="006C607F"/>
    <w:rsid w:val="006C6265"/>
    <w:rsid w:val="006C6273"/>
    <w:rsid w:val="006C64F1"/>
    <w:rsid w:val="006C66FF"/>
    <w:rsid w:val="006C6724"/>
    <w:rsid w:val="006C6CED"/>
    <w:rsid w:val="006C6D51"/>
    <w:rsid w:val="006C6FFE"/>
    <w:rsid w:val="006C766A"/>
    <w:rsid w:val="006C7FD3"/>
    <w:rsid w:val="006D01AB"/>
    <w:rsid w:val="006D01F2"/>
    <w:rsid w:val="006D03CE"/>
    <w:rsid w:val="006D04B7"/>
    <w:rsid w:val="006D0588"/>
    <w:rsid w:val="006D09F0"/>
    <w:rsid w:val="006D0F33"/>
    <w:rsid w:val="006D1012"/>
    <w:rsid w:val="006D12C7"/>
    <w:rsid w:val="006D131A"/>
    <w:rsid w:val="006D13F4"/>
    <w:rsid w:val="006D1462"/>
    <w:rsid w:val="006D1C88"/>
    <w:rsid w:val="006D1FBF"/>
    <w:rsid w:val="006D21CE"/>
    <w:rsid w:val="006D2590"/>
    <w:rsid w:val="006D26C3"/>
    <w:rsid w:val="006D2AFA"/>
    <w:rsid w:val="006D2B28"/>
    <w:rsid w:val="006D2BC8"/>
    <w:rsid w:val="006D30A4"/>
    <w:rsid w:val="006D3396"/>
    <w:rsid w:val="006D33A9"/>
    <w:rsid w:val="006D3409"/>
    <w:rsid w:val="006D3426"/>
    <w:rsid w:val="006D3617"/>
    <w:rsid w:val="006D385D"/>
    <w:rsid w:val="006D39F3"/>
    <w:rsid w:val="006D3B9E"/>
    <w:rsid w:val="006D40DC"/>
    <w:rsid w:val="006D41C2"/>
    <w:rsid w:val="006D4688"/>
    <w:rsid w:val="006D48F2"/>
    <w:rsid w:val="006D4D04"/>
    <w:rsid w:val="006D4F73"/>
    <w:rsid w:val="006D5028"/>
    <w:rsid w:val="006D5ECE"/>
    <w:rsid w:val="006D64DF"/>
    <w:rsid w:val="006D6645"/>
    <w:rsid w:val="006D6926"/>
    <w:rsid w:val="006D6B75"/>
    <w:rsid w:val="006D7A2C"/>
    <w:rsid w:val="006D7D88"/>
    <w:rsid w:val="006E012B"/>
    <w:rsid w:val="006E039F"/>
    <w:rsid w:val="006E0C63"/>
    <w:rsid w:val="006E13C4"/>
    <w:rsid w:val="006E1532"/>
    <w:rsid w:val="006E1826"/>
    <w:rsid w:val="006E196F"/>
    <w:rsid w:val="006E1CFF"/>
    <w:rsid w:val="006E1DB5"/>
    <w:rsid w:val="006E204C"/>
    <w:rsid w:val="006E20DB"/>
    <w:rsid w:val="006E23AC"/>
    <w:rsid w:val="006E255E"/>
    <w:rsid w:val="006E27AF"/>
    <w:rsid w:val="006E2880"/>
    <w:rsid w:val="006E2D7A"/>
    <w:rsid w:val="006E3071"/>
    <w:rsid w:val="006E3543"/>
    <w:rsid w:val="006E35D0"/>
    <w:rsid w:val="006E3656"/>
    <w:rsid w:val="006E3788"/>
    <w:rsid w:val="006E38A2"/>
    <w:rsid w:val="006E3E76"/>
    <w:rsid w:val="006E3F43"/>
    <w:rsid w:val="006E4257"/>
    <w:rsid w:val="006E4639"/>
    <w:rsid w:val="006E4645"/>
    <w:rsid w:val="006E470B"/>
    <w:rsid w:val="006E4BDB"/>
    <w:rsid w:val="006E4C90"/>
    <w:rsid w:val="006E4EFA"/>
    <w:rsid w:val="006E54FE"/>
    <w:rsid w:val="006E55CB"/>
    <w:rsid w:val="006E5A5F"/>
    <w:rsid w:val="006E5C3B"/>
    <w:rsid w:val="006E5F31"/>
    <w:rsid w:val="006E6DB0"/>
    <w:rsid w:val="006E7B00"/>
    <w:rsid w:val="006E7BFD"/>
    <w:rsid w:val="006E7ED9"/>
    <w:rsid w:val="006F020F"/>
    <w:rsid w:val="006F0536"/>
    <w:rsid w:val="006F0EFC"/>
    <w:rsid w:val="006F1681"/>
    <w:rsid w:val="006F1773"/>
    <w:rsid w:val="006F1B2E"/>
    <w:rsid w:val="006F2067"/>
    <w:rsid w:val="006F22EC"/>
    <w:rsid w:val="006F27CC"/>
    <w:rsid w:val="006F2FFD"/>
    <w:rsid w:val="006F302A"/>
    <w:rsid w:val="006F31AC"/>
    <w:rsid w:val="006F3A1A"/>
    <w:rsid w:val="006F3F19"/>
    <w:rsid w:val="006F4334"/>
    <w:rsid w:val="006F44FC"/>
    <w:rsid w:val="006F48C7"/>
    <w:rsid w:val="006F492E"/>
    <w:rsid w:val="006F4BC5"/>
    <w:rsid w:val="006F5C54"/>
    <w:rsid w:val="006F5DEA"/>
    <w:rsid w:val="006F5E60"/>
    <w:rsid w:val="006F62F4"/>
    <w:rsid w:val="006F631D"/>
    <w:rsid w:val="006F633C"/>
    <w:rsid w:val="006F6EB6"/>
    <w:rsid w:val="006F6F0C"/>
    <w:rsid w:val="006F7123"/>
    <w:rsid w:val="006F7C8A"/>
    <w:rsid w:val="007000A8"/>
    <w:rsid w:val="0070053A"/>
    <w:rsid w:val="00700EB9"/>
    <w:rsid w:val="00701550"/>
    <w:rsid w:val="00702AEF"/>
    <w:rsid w:val="00702E2E"/>
    <w:rsid w:val="0070311A"/>
    <w:rsid w:val="00703413"/>
    <w:rsid w:val="007043C7"/>
    <w:rsid w:val="0070503A"/>
    <w:rsid w:val="00705391"/>
    <w:rsid w:val="00705562"/>
    <w:rsid w:val="00705583"/>
    <w:rsid w:val="007057F3"/>
    <w:rsid w:val="00705C94"/>
    <w:rsid w:val="00705DC9"/>
    <w:rsid w:val="00706026"/>
    <w:rsid w:val="0070639F"/>
    <w:rsid w:val="00706653"/>
    <w:rsid w:val="00706A46"/>
    <w:rsid w:val="00706CB4"/>
    <w:rsid w:val="00706D46"/>
    <w:rsid w:val="007102D1"/>
    <w:rsid w:val="007108BE"/>
    <w:rsid w:val="00710A40"/>
    <w:rsid w:val="00710F8A"/>
    <w:rsid w:val="00711B09"/>
    <w:rsid w:val="00711D65"/>
    <w:rsid w:val="007123ED"/>
    <w:rsid w:val="00712628"/>
    <w:rsid w:val="00712687"/>
    <w:rsid w:val="00712C29"/>
    <w:rsid w:val="00712F4F"/>
    <w:rsid w:val="007136A4"/>
    <w:rsid w:val="007142C0"/>
    <w:rsid w:val="007144C7"/>
    <w:rsid w:val="00714CB4"/>
    <w:rsid w:val="0071520C"/>
    <w:rsid w:val="00715510"/>
    <w:rsid w:val="00715778"/>
    <w:rsid w:val="0071664B"/>
    <w:rsid w:val="007167E4"/>
    <w:rsid w:val="00716AA6"/>
    <w:rsid w:val="00716C02"/>
    <w:rsid w:val="007174C7"/>
    <w:rsid w:val="00717673"/>
    <w:rsid w:val="007202FA"/>
    <w:rsid w:val="00720345"/>
    <w:rsid w:val="00720C36"/>
    <w:rsid w:val="00720C60"/>
    <w:rsid w:val="00720D63"/>
    <w:rsid w:val="00720D94"/>
    <w:rsid w:val="007213CC"/>
    <w:rsid w:val="007219C3"/>
    <w:rsid w:val="00721D85"/>
    <w:rsid w:val="00721EF4"/>
    <w:rsid w:val="00721F86"/>
    <w:rsid w:val="00722235"/>
    <w:rsid w:val="007222B4"/>
    <w:rsid w:val="0072284E"/>
    <w:rsid w:val="007229AC"/>
    <w:rsid w:val="00722E00"/>
    <w:rsid w:val="00723393"/>
    <w:rsid w:val="00723488"/>
    <w:rsid w:val="00723769"/>
    <w:rsid w:val="00723882"/>
    <w:rsid w:val="007239CB"/>
    <w:rsid w:val="00724615"/>
    <w:rsid w:val="0072478A"/>
    <w:rsid w:val="007247E4"/>
    <w:rsid w:val="00724F24"/>
    <w:rsid w:val="00725276"/>
    <w:rsid w:val="007253DD"/>
    <w:rsid w:val="00725559"/>
    <w:rsid w:val="007257C1"/>
    <w:rsid w:val="00725B2E"/>
    <w:rsid w:val="00725B93"/>
    <w:rsid w:val="00725E64"/>
    <w:rsid w:val="007266CD"/>
    <w:rsid w:val="007266CE"/>
    <w:rsid w:val="00726F92"/>
    <w:rsid w:val="00727763"/>
    <w:rsid w:val="0072777A"/>
    <w:rsid w:val="0073008B"/>
    <w:rsid w:val="007301A8"/>
    <w:rsid w:val="007305E1"/>
    <w:rsid w:val="00730B4D"/>
    <w:rsid w:val="007317C2"/>
    <w:rsid w:val="00731F35"/>
    <w:rsid w:val="0073278D"/>
    <w:rsid w:val="00733908"/>
    <w:rsid w:val="00733BD8"/>
    <w:rsid w:val="00734576"/>
    <w:rsid w:val="00734694"/>
    <w:rsid w:val="00734742"/>
    <w:rsid w:val="00734BF3"/>
    <w:rsid w:val="00735068"/>
    <w:rsid w:val="00735449"/>
    <w:rsid w:val="007355EF"/>
    <w:rsid w:val="007356E0"/>
    <w:rsid w:val="007358FF"/>
    <w:rsid w:val="00735A7C"/>
    <w:rsid w:val="00736022"/>
    <w:rsid w:val="00736286"/>
    <w:rsid w:val="00736692"/>
    <w:rsid w:val="00736D44"/>
    <w:rsid w:val="00737730"/>
    <w:rsid w:val="00737777"/>
    <w:rsid w:val="00737E64"/>
    <w:rsid w:val="007406A2"/>
    <w:rsid w:val="00741F0B"/>
    <w:rsid w:val="0074249F"/>
    <w:rsid w:val="007431A3"/>
    <w:rsid w:val="00743666"/>
    <w:rsid w:val="00743EA5"/>
    <w:rsid w:val="007440E5"/>
    <w:rsid w:val="00744CF6"/>
    <w:rsid w:val="00745221"/>
    <w:rsid w:val="0074527F"/>
    <w:rsid w:val="00746888"/>
    <w:rsid w:val="00746BE1"/>
    <w:rsid w:val="007470DD"/>
    <w:rsid w:val="007471DD"/>
    <w:rsid w:val="007476EE"/>
    <w:rsid w:val="007478EE"/>
    <w:rsid w:val="00747C38"/>
    <w:rsid w:val="00747C5E"/>
    <w:rsid w:val="00747C76"/>
    <w:rsid w:val="0075080F"/>
    <w:rsid w:val="007509D1"/>
    <w:rsid w:val="00751037"/>
    <w:rsid w:val="007511A0"/>
    <w:rsid w:val="0075135A"/>
    <w:rsid w:val="007513F6"/>
    <w:rsid w:val="00751834"/>
    <w:rsid w:val="00751B36"/>
    <w:rsid w:val="0075255A"/>
    <w:rsid w:val="007527BE"/>
    <w:rsid w:val="00752FF4"/>
    <w:rsid w:val="00753A05"/>
    <w:rsid w:val="00753AA7"/>
    <w:rsid w:val="00753B81"/>
    <w:rsid w:val="00753F34"/>
    <w:rsid w:val="00753FC7"/>
    <w:rsid w:val="0075448E"/>
    <w:rsid w:val="00754533"/>
    <w:rsid w:val="00754CEC"/>
    <w:rsid w:val="00755AB7"/>
    <w:rsid w:val="00755C8A"/>
    <w:rsid w:val="00756016"/>
    <w:rsid w:val="00756568"/>
    <w:rsid w:val="00757101"/>
    <w:rsid w:val="00757563"/>
    <w:rsid w:val="007576B9"/>
    <w:rsid w:val="0075787B"/>
    <w:rsid w:val="00757C5F"/>
    <w:rsid w:val="007600E1"/>
    <w:rsid w:val="00760336"/>
    <w:rsid w:val="007603FC"/>
    <w:rsid w:val="00760930"/>
    <w:rsid w:val="00760988"/>
    <w:rsid w:val="0076099F"/>
    <w:rsid w:val="00761298"/>
    <w:rsid w:val="00761419"/>
    <w:rsid w:val="00761DFE"/>
    <w:rsid w:val="00761F30"/>
    <w:rsid w:val="00761FF6"/>
    <w:rsid w:val="00762506"/>
    <w:rsid w:val="0076257E"/>
    <w:rsid w:val="0076274E"/>
    <w:rsid w:val="007627E3"/>
    <w:rsid w:val="007630D6"/>
    <w:rsid w:val="007636C6"/>
    <w:rsid w:val="007636E7"/>
    <w:rsid w:val="0076391A"/>
    <w:rsid w:val="00763D4D"/>
    <w:rsid w:val="00764C45"/>
    <w:rsid w:val="00764E7F"/>
    <w:rsid w:val="00764FB8"/>
    <w:rsid w:val="007653FF"/>
    <w:rsid w:val="00765A76"/>
    <w:rsid w:val="00766034"/>
    <w:rsid w:val="00766C3E"/>
    <w:rsid w:val="00766C8A"/>
    <w:rsid w:val="00766EBC"/>
    <w:rsid w:val="00767DBD"/>
    <w:rsid w:val="00767FEE"/>
    <w:rsid w:val="0077067E"/>
    <w:rsid w:val="0077089D"/>
    <w:rsid w:val="00770A3D"/>
    <w:rsid w:val="00770ECC"/>
    <w:rsid w:val="007715FF"/>
    <w:rsid w:val="00771738"/>
    <w:rsid w:val="00771CD6"/>
    <w:rsid w:val="00772A44"/>
    <w:rsid w:val="007730C9"/>
    <w:rsid w:val="0077375C"/>
    <w:rsid w:val="00773930"/>
    <w:rsid w:val="007756C4"/>
    <w:rsid w:val="00775F03"/>
    <w:rsid w:val="007760D0"/>
    <w:rsid w:val="00776214"/>
    <w:rsid w:val="0077628A"/>
    <w:rsid w:val="00776601"/>
    <w:rsid w:val="00777C17"/>
    <w:rsid w:val="00777C79"/>
    <w:rsid w:val="00777F49"/>
    <w:rsid w:val="007804BF"/>
    <w:rsid w:val="007806AB"/>
    <w:rsid w:val="00780A7D"/>
    <w:rsid w:val="00780C85"/>
    <w:rsid w:val="0078193C"/>
    <w:rsid w:val="00781C22"/>
    <w:rsid w:val="00782665"/>
    <w:rsid w:val="00782BA5"/>
    <w:rsid w:val="00783219"/>
    <w:rsid w:val="007835F0"/>
    <w:rsid w:val="007837AE"/>
    <w:rsid w:val="00783EF0"/>
    <w:rsid w:val="0078457F"/>
    <w:rsid w:val="00784A30"/>
    <w:rsid w:val="00784FBE"/>
    <w:rsid w:val="00785224"/>
    <w:rsid w:val="007858E1"/>
    <w:rsid w:val="00785D2E"/>
    <w:rsid w:val="0078640D"/>
    <w:rsid w:val="00786503"/>
    <w:rsid w:val="0078661F"/>
    <w:rsid w:val="00786A6D"/>
    <w:rsid w:val="00786E69"/>
    <w:rsid w:val="00786EEC"/>
    <w:rsid w:val="00787096"/>
    <w:rsid w:val="00787463"/>
    <w:rsid w:val="00787B0F"/>
    <w:rsid w:val="00790ACC"/>
    <w:rsid w:val="00791261"/>
    <w:rsid w:val="00791B3E"/>
    <w:rsid w:val="00792548"/>
    <w:rsid w:val="0079268E"/>
    <w:rsid w:val="00792EB8"/>
    <w:rsid w:val="00792EFF"/>
    <w:rsid w:val="0079351D"/>
    <w:rsid w:val="00793C53"/>
    <w:rsid w:val="00793FE4"/>
    <w:rsid w:val="007947D5"/>
    <w:rsid w:val="00795ADF"/>
    <w:rsid w:val="00795BDC"/>
    <w:rsid w:val="00795EEE"/>
    <w:rsid w:val="00796CA1"/>
    <w:rsid w:val="00797B06"/>
    <w:rsid w:val="00797D72"/>
    <w:rsid w:val="00797FD0"/>
    <w:rsid w:val="007A0051"/>
    <w:rsid w:val="007A0CEE"/>
    <w:rsid w:val="007A0E2C"/>
    <w:rsid w:val="007A0F80"/>
    <w:rsid w:val="007A1749"/>
    <w:rsid w:val="007A1BF3"/>
    <w:rsid w:val="007A2663"/>
    <w:rsid w:val="007A266B"/>
    <w:rsid w:val="007A29DD"/>
    <w:rsid w:val="007A2DB3"/>
    <w:rsid w:val="007A3384"/>
    <w:rsid w:val="007A3B7E"/>
    <w:rsid w:val="007A402B"/>
    <w:rsid w:val="007A403D"/>
    <w:rsid w:val="007A5618"/>
    <w:rsid w:val="007A59E3"/>
    <w:rsid w:val="007A5EB5"/>
    <w:rsid w:val="007A66CE"/>
    <w:rsid w:val="007A6795"/>
    <w:rsid w:val="007A6D72"/>
    <w:rsid w:val="007A6DE8"/>
    <w:rsid w:val="007A77CD"/>
    <w:rsid w:val="007A799B"/>
    <w:rsid w:val="007A7CD5"/>
    <w:rsid w:val="007B0131"/>
    <w:rsid w:val="007B0304"/>
    <w:rsid w:val="007B0DAB"/>
    <w:rsid w:val="007B1278"/>
    <w:rsid w:val="007B1304"/>
    <w:rsid w:val="007B1F7D"/>
    <w:rsid w:val="007B2B97"/>
    <w:rsid w:val="007B2C0D"/>
    <w:rsid w:val="007B2FCC"/>
    <w:rsid w:val="007B32D5"/>
    <w:rsid w:val="007B3507"/>
    <w:rsid w:val="007B3EF9"/>
    <w:rsid w:val="007B435B"/>
    <w:rsid w:val="007B4898"/>
    <w:rsid w:val="007B4929"/>
    <w:rsid w:val="007B4C9F"/>
    <w:rsid w:val="007B52AC"/>
    <w:rsid w:val="007B56F1"/>
    <w:rsid w:val="007B5B73"/>
    <w:rsid w:val="007B5F9E"/>
    <w:rsid w:val="007B60D7"/>
    <w:rsid w:val="007B701B"/>
    <w:rsid w:val="007B7139"/>
    <w:rsid w:val="007B7306"/>
    <w:rsid w:val="007B74E3"/>
    <w:rsid w:val="007B7A45"/>
    <w:rsid w:val="007C0040"/>
    <w:rsid w:val="007C0349"/>
    <w:rsid w:val="007C03D7"/>
    <w:rsid w:val="007C04CB"/>
    <w:rsid w:val="007C08C8"/>
    <w:rsid w:val="007C0DE2"/>
    <w:rsid w:val="007C0E2C"/>
    <w:rsid w:val="007C0F2F"/>
    <w:rsid w:val="007C11F6"/>
    <w:rsid w:val="007C1618"/>
    <w:rsid w:val="007C1860"/>
    <w:rsid w:val="007C19B8"/>
    <w:rsid w:val="007C1C72"/>
    <w:rsid w:val="007C1E05"/>
    <w:rsid w:val="007C223A"/>
    <w:rsid w:val="007C28EE"/>
    <w:rsid w:val="007C29F5"/>
    <w:rsid w:val="007C3183"/>
    <w:rsid w:val="007C3A5C"/>
    <w:rsid w:val="007C433F"/>
    <w:rsid w:val="007C44EC"/>
    <w:rsid w:val="007C46C4"/>
    <w:rsid w:val="007C4F31"/>
    <w:rsid w:val="007C5602"/>
    <w:rsid w:val="007C589B"/>
    <w:rsid w:val="007C5CCD"/>
    <w:rsid w:val="007C65FF"/>
    <w:rsid w:val="007C66C0"/>
    <w:rsid w:val="007D044B"/>
    <w:rsid w:val="007D0516"/>
    <w:rsid w:val="007D07A3"/>
    <w:rsid w:val="007D0C42"/>
    <w:rsid w:val="007D1162"/>
    <w:rsid w:val="007D1233"/>
    <w:rsid w:val="007D214B"/>
    <w:rsid w:val="007D242E"/>
    <w:rsid w:val="007D252E"/>
    <w:rsid w:val="007D259B"/>
    <w:rsid w:val="007D2A9E"/>
    <w:rsid w:val="007D2FAB"/>
    <w:rsid w:val="007D3570"/>
    <w:rsid w:val="007D389C"/>
    <w:rsid w:val="007D3DF2"/>
    <w:rsid w:val="007D42F0"/>
    <w:rsid w:val="007D435D"/>
    <w:rsid w:val="007D4367"/>
    <w:rsid w:val="007D457F"/>
    <w:rsid w:val="007D4656"/>
    <w:rsid w:val="007D4A86"/>
    <w:rsid w:val="007D4B91"/>
    <w:rsid w:val="007D4C88"/>
    <w:rsid w:val="007D4FE1"/>
    <w:rsid w:val="007D5161"/>
    <w:rsid w:val="007D554C"/>
    <w:rsid w:val="007D58D4"/>
    <w:rsid w:val="007D5BA0"/>
    <w:rsid w:val="007D5E6E"/>
    <w:rsid w:val="007D6734"/>
    <w:rsid w:val="007D6A18"/>
    <w:rsid w:val="007D6B3B"/>
    <w:rsid w:val="007D79A1"/>
    <w:rsid w:val="007E01F8"/>
    <w:rsid w:val="007E0467"/>
    <w:rsid w:val="007E0809"/>
    <w:rsid w:val="007E0A63"/>
    <w:rsid w:val="007E1087"/>
    <w:rsid w:val="007E138C"/>
    <w:rsid w:val="007E1551"/>
    <w:rsid w:val="007E168C"/>
    <w:rsid w:val="007E187A"/>
    <w:rsid w:val="007E1AE5"/>
    <w:rsid w:val="007E1B1B"/>
    <w:rsid w:val="007E2095"/>
    <w:rsid w:val="007E21F4"/>
    <w:rsid w:val="007E2348"/>
    <w:rsid w:val="007E2971"/>
    <w:rsid w:val="007E377C"/>
    <w:rsid w:val="007E37EC"/>
    <w:rsid w:val="007E41C5"/>
    <w:rsid w:val="007E4F88"/>
    <w:rsid w:val="007E525A"/>
    <w:rsid w:val="007E5459"/>
    <w:rsid w:val="007E5CFC"/>
    <w:rsid w:val="007E5F5B"/>
    <w:rsid w:val="007E6144"/>
    <w:rsid w:val="007E6581"/>
    <w:rsid w:val="007E6A3F"/>
    <w:rsid w:val="007E6DD7"/>
    <w:rsid w:val="007E7952"/>
    <w:rsid w:val="007E7A6B"/>
    <w:rsid w:val="007E7C74"/>
    <w:rsid w:val="007F0493"/>
    <w:rsid w:val="007F0641"/>
    <w:rsid w:val="007F076F"/>
    <w:rsid w:val="007F1186"/>
    <w:rsid w:val="007F1232"/>
    <w:rsid w:val="007F15E2"/>
    <w:rsid w:val="007F1B65"/>
    <w:rsid w:val="007F1D51"/>
    <w:rsid w:val="007F22C4"/>
    <w:rsid w:val="007F247F"/>
    <w:rsid w:val="007F2492"/>
    <w:rsid w:val="007F25CF"/>
    <w:rsid w:val="007F29B9"/>
    <w:rsid w:val="007F2AA8"/>
    <w:rsid w:val="007F2B30"/>
    <w:rsid w:val="007F2BB1"/>
    <w:rsid w:val="007F2D1E"/>
    <w:rsid w:val="007F3191"/>
    <w:rsid w:val="007F405A"/>
    <w:rsid w:val="007F4326"/>
    <w:rsid w:val="007F4762"/>
    <w:rsid w:val="007F4D96"/>
    <w:rsid w:val="007F4E17"/>
    <w:rsid w:val="007F5509"/>
    <w:rsid w:val="007F5658"/>
    <w:rsid w:val="007F57EA"/>
    <w:rsid w:val="007F59F4"/>
    <w:rsid w:val="007F5AC3"/>
    <w:rsid w:val="007F5E1D"/>
    <w:rsid w:val="007F73D7"/>
    <w:rsid w:val="007F7827"/>
    <w:rsid w:val="00800123"/>
    <w:rsid w:val="0080015A"/>
    <w:rsid w:val="00800EC4"/>
    <w:rsid w:val="00800F2B"/>
    <w:rsid w:val="00800F4E"/>
    <w:rsid w:val="008019D4"/>
    <w:rsid w:val="00801B37"/>
    <w:rsid w:val="00801BBC"/>
    <w:rsid w:val="00801F2D"/>
    <w:rsid w:val="008022BC"/>
    <w:rsid w:val="008022C6"/>
    <w:rsid w:val="0080253C"/>
    <w:rsid w:val="00802572"/>
    <w:rsid w:val="0080259F"/>
    <w:rsid w:val="00802EC7"/>
    <w:rsid w:val="008032CB"/>
    <w:rsid w:val="008032EB"/>
    <w:rsid w:val="00803328"/>
    <w:rsid w:val="00803365"/>
    <w:rsid w:val="00803960"/>
    <w:rsid w:val="00803A62"/>
    <w:rsid w:val="0080537A"/>
    <w:rsid w:val="00805AA1"/>
    <w:rsid w:val="00805BCF"/>
    <w:rsid w:val="00805C96"/>
    <w:rsid w:val="00805E61"/>
    <w:rsid w:val="00806A1C"/>
    <w:rsid w:val="00806A3B"/>
    <w:rsid w:val="0080704D"/>
    <w:rsid w:val="008076C6"/>
    <w:rsid w:val="008076DB"/>
    <w:rsid w:val="00807739"/>
    <w:rsid w:val="00807FE2"/>
    <w:rsid w:val="008101D3"/>
    <w:rsid w:val="00810547"/>
    <w:rsid w:val="008113CD"/>
    <w:rsid w:val="008116D0"/>
    <w:rsid w:val="00811922"/>
    <w:rsid w:val="00811A3F"/>
    <w:rsid w:val="00811B3B"/>
    <w:rsid w:val="00812945"/>
    <w:rsid w:val="00812A6F"/>
    <w:rsid w:val="00812BA3"/>
    <w:rsid w:val="0081311C"/>
    <w:rsid w:val="00813843"/>
    <w:rsid w:val="008142A1"/>
    <w:rsid w:val="00814757"/>
    <w:rsid w:val="0081577A"/>
    <w:rsid w:val="00815A9D"/>
    <w:rsid w:val="00816040"/>
    <w:rsid w:val="008165E0"/>
    <w:rsid w:val="0081697B"/>
    <w:rsid w:val="00816A63"/>
    <w:rsid w:val="00817345"/>
    <w:rsid w:val="00817360"/>
    <w:rsid w:val="00817C2B"/>
    <w:rsid w:val="00820644"/>
    <w:rsid w:val="008206BB"/>
    <w:rsid w:val="00820E1A"/>
    <w:rsid w:val="00821041"/>
    <w:rsid w:val="008212A5"/>
    <w:rsid w:val="00821335"/>
    <w:rsid w:val="00821569"/>
    <w:rsid w:val="00821AD9"/>
    <w:rsid w:val="00821B96"/>
    <w:rsid w:val="00821BF8"/>
    <w:rsid w:val="008222E5"/>
    <w:rsid w:val="00822573"/>
    <w:rsid w:val="008227EC"/>
    <w:rsid w:val="00822B4D"/>
    <w:rsid w:val="00822D0E"/>
    <w:rsid w:val="00823555"/>
    <w:rsid w:val="00823770"/>
    <w:rsid w:val="00823AA9"/>
    <w:rsid w:val="00824E3B"/>
    <w:rsid w:val="00824EB7"/>
    <w:rsid w:val="008254A4"/>
    <w:rsid w:val="008254CE"/>
    <w:rsid w:val="00825EED"/>
    <w:rsid w:val="00826547"/>
    <w:rsid w:val="00826565"/>
    <w:rsid w:val="008267F1"/>
    <w:rsid w:val="00827118"/>
    <w:rsid w:val="0082711C"/>
    <w:rsid w:val="00827153"/>
    <w:rsid w:val="00827340"/>
    <w:rsid w:val="008275BE"/>
    <w:rsid w:val="0082775F"/>
    <w:rsid w:val="008278E4"/>
    <w:rsid w:val="0083059D"/>
    <w:rsid w:val="00830FDB"/>
    <w:rsid w:val="008314E1"/>
    <w:rsid w:val="0083163A"/>
    <w:rsid w:val="008316DB"/>
    <w:rsid w:val="00831C1D"/>
    <w:rsid w:val="008321A7"/>
    <w:rsid w:val="008325F4"/>
    <w:rsid w:val="00832675"/>
    <w:rsid w:val="00832CB3"/>
    <w:rsid w:val="0083337D"/>
    <w:rsid w:val="0083371A"/>
    <w:rsid w:val="00833968"/>
    <w:rsid w:val="00833983"/>
    <w:rsid w:val="0083435C"/>
    <w:rsid w:val="00834397"/>
    <w:rsid w:val="0083460F"/>
    <w:rsid w:val="00834883"/>
    <w:rsid w:val="008349E0"/>
    <w:rsid w:val="00834D80"/>
    <w:rsid w:val="00835151"/>
    <w:rsid w:val="008353AD"/>
    <w:rsid w:val="00835809"/>
    <w:rsid w:val="008363BF"/>
    <w:rsid w:val="008366BC"/>
    <w:rsid w:val="0083686F"/>
    <w:rsid w:val="00837048"/>
    <w:rsid w:val="00837064"/>
    <w:rsid w:val="008372D8"/>
    <w:rsid w:val="00837653"/>
    <w:rsid w:val="0083798F"/>
    <w:rsid w:val="008400F2"/>
    <w:rsid w:val="0084041C"/>
    <w:rsid w:val="008406BF"/>
    <w:rsid w:val="00840ACB"/>
    <w:rsid w:val="00840B5F"/>
    <w:rsid w:val="00840BE5"/>
    <w:rsid w:val="0084172B"/>
    <w:rsid w:val="00841A11"/>
    <w:rsid w:val="00841F72"/>
    <w:rsid w:val="00841F95"/>
    <w:rsid w:val="00841FB5"/>
    <w:rsid w:val="00842327"/>
    <w:rsid w:val="0084343D"/>
    <w:rsid w:val="008437DC"/>
    <w:rsid w:val="00843D20"/>
    <w:rsid w:val="00843DCF"/>
    <w:rsid w:val="0084417C"/>
    <w:rsid w:val="00844353"/>
    <w:rsid w:val="00844390"/>
    <w:rsid w:val="00844412"/>
    <w:rsid w:val="00844450"/>
    <w:rsid w:val="0084476E"/>
    <w:rsid w:val="0084481F"/>
    <w:rsid w:val="00845126"/>
    <w:rsid w:val="0084521E"/>
    <w:rsid w:val="008457CB"/>
    <w:rsid w:val="00845A6C"/>
    <w:rsid w:val="00845D66"/>
    <w:rsid w:val="00845DE9"/>
    <w:rsid w:val="00846CAE"/>
    <w:rsid w:val="00846E07"/>
    <w:rsid w:val="008477DC"/>
    <w:rsid w:val="00847D43"/>
    <w:rsid w:val="00850038"/>
    <w:rsid w:val="00850393"/>
    <w:rsid w:val="00850440"/>
    <w:rsid w:val="0085090F"/>
    <w:rsid w:val="00850A87"/>
    <w:rsid w:val="00850CFB"/>
    <w:rsid w:val="0085130E"/>
    <w:rsid w:val="0085159B"/>
    <w:rsid w:val="00851C1D"/>
    <w:rsid w:val="0085209B"/>
    <w:rsid w:val="00852519"/>
    <w:rsid w:val="00852723"/>
    <w:rsid w:val="008528C8"/>
    <w:rsid w:val="00852941"/>
    <w:rsid w:val="008530F3"/>
    <w:rsid w:val="008534F5"/>
    <w:rsid w:val="008534FF"/>
    <w:rsid w:val="00853A7B"/>
    <w:rsid w:val="008540C3"/>
    <w:rsid w:val="00854108"/>
    <w:rsid w:val="008541E3"/>
    <w:rsid w:val="008547C8"/>
    <w:rsid w:val="00854EA4"/>
    <w:rsid w:val="008552C2"/>
    <w:rsid w:val="008559DE"/>
    <w:rsid w:val="0085610B"/>
    <w:rsid w:val="00856186"/>
    <w:rsid w:val="0085679E"/>
    <w:rsid w:val="00856C0B"/>
    <w:rsid w:val="008574F7"/>
    <w:rsid w:val="00860E6E"/>
    <w:rsid w:val="00861579"/>
    <w:rsid w:val="00861926"/>
    <w:rsid w:val="00862818"/>
    <w:rsid w:val="00862968"/>
    <w:rsid w:val="00862DFE"/>
    <w:rsid w:val="00862E7A"/>
    <w:rsid w:val="00863282"/>
    <w:rsid w:val="008639B4"/>
    <w:rsid w:val="00863B56"/>
    <w:rsid w:val="00863E59"/>
    <w:rsid w:val="00863F2D"/>
    <w:rsid w:val="008640AA"/>
    <w:rsid w:val="00864386"/>
    <w:rsid w:val="008644B0"/>
    <w:rsid w:val="008648AF"/>
    <w:rsid w:val="008649FA"/>
    <w:rsid w:val="00864B62"/>
    <w:rsid w:val="00864F9E"/>
    <w:rsid w:val="008657C2"/>
    <w:rsid w:val="00865A88"/>
    <w:rsid w:val="00865E9C"/>
    <w:rsid w:val="008660C9"/>
    <w:rsid w:val="00866431"/>
    <w:rsid w:val="00866B84"/>
    <w:rsid w:val="00866BCA"/>
    <w:rsid w:val="00866BE9"/>
    <w:rsid w:val="00866DD4"/>
    <w:rsid w:val="00866EEA"/>
    <w:rsid w:val="00867083"/>
    <w:rsid w:val="0086759A"/>
    <w:rsid w:val="008675D1"/>
    <w:rsid w:val="00867748"/>
    <w:rsid w:val="008677F2"/>
    <w:rsid w:val="008679A9"/>
    <w:rsid w:val="008702B4"/>
    <w:rsid w:val="00870313"/>
    <w:rsid w:val="00870A26"/>
    <w:rsid w:val="00870D0A"/>
    <w:rsid w:val="0087109E"/>
    <w:rsid w:val="00871292"/>
    <w:rsid w:val="00871329"/>
    <w:rsid w:val="008717B9"/>
    <w:rsid w:val="00871E91"/>
    <w:rsid w:val="008727FA"/>
    <w:rsid w:val="00872947"/>
    <w:rsid w:val="00873118"/>
    <w:rsid w:val="008731E3"/>
    <w:rsid w:val="008732F5"/>
    <w:rsid w:val="0087380D"/>
    <w:rsid w:val="00873B74"/>
    <w:rsid w:val="00873E38"/>
    <w:rsid w:val="00873F92"/>
    <w:rsid w:val="00874066"/>
    <w:rsid w:val="00874142"/>
    <w:rsid w:val="00874F9D"/>
    <w:rsid w:val="008751F8"/>
    <w:rsid w:val="00875967"/>
    <w:rsid w:val="0087707C"/>
    <w:rsid w:val="008770B4"/>
    <w:rsid w:val="008774BA"/>
    <w:rsid w:val="00877DF6"/>
    <w:rsid w:val="00877FFB"/>
    <w:rsid w:val="008801DD"/>
    <w:rsid w:val="00880447"/>
    <w:rsid w:val="00880521"/>
    <w:rsid w:val="0088181F"/>
    <w:rsid w:val="008818F8"/>
    <w:rsid w:val="00881A53"/>
    <w:rsid w:val="00881F02"/>
    <w:rsid w:val="0088216D"/>
    <w:rsid w:val="00882B8C"/>
    <w:rsid w:val="00883130"/>
    <w:rsid w:val="00883240"/>
    <w:rsid w:val="00884176"/>
    <w:rsid w:val="008843DA"/>
    <w:rsid w:val="008845EA"/>
    <w:rsid w:val="00884E0E"/>
    <w:rsid w:val="00885C87"/>
    <w:rsid w:val="008869BE"/>
    <w:rsid w:val="008873D3"/>
    <w:rsid w:val="00887B39"/>
    <w:rsid w:val="00887C4C"/>
    <w:rsid w:val="00887DD3"/>
    <w:rsid w:val="00887EB7"/>
    <w:rsid w:val="00890312"/>
    <w:rsid w:val="00891539"/>
    <w:rsid w:val="00891F91"/>
    <w:rsid w:val="00892B4B"/>
    <w:rsid w:val="00892C72"/>
    <w:rsid w:val="0089308E"/>
    <w:rsid w:val="00893AAC"/>
    <w:rsid w:val="008948DF"/>
    <w:rsid w:val="00894941"/>
    <w:rsid w:val="008950D9"/>
    <w:rsid w:val="008952A1"/>
    <w:rsid w:val="00895426"/>
    <w:rsid w:val="0089634A"/>
    <w:rsid w:val="00896D9D"/>
    <w:rsid w:val="00897197"/>
    <w:rsid w:val="008975A8"/>
    <w:rsid w:val="00897905"/>
    <w:rsid w:val="008979D4"/>
    <w:rsid w:val="00897A66"/>
    <w:rsid w:val="00897BBA"/>
    <w:rsid w:val="00897E4F"/>
    <w:rsid w:val="008A05E6"/>
    <w:rsid w:val="008A0AAE"/>
    <w:rsid w:val="008A0CBC"/>
    <w:rsid w:val="008A12FD"/>
    <w:rsid w:val="008A17B5"/>
    <w:rsid w:val="008A1B25"/>
    <w:rsid w:val="008A2412"/>
    <w:rsid w:val="008A26FB"/>
    <w:rsid w:val="008A2985"/>
    <w:rsid w:val="008A3120"/>
    <w:rsid w:val="008A3822"/>
    <w:rsid w:val="008A3F7F"/>
    <w:rsid w:val="008A402A"/>
    <w:rsid w:val="008A416A"/>
    <w:rsid w:val="008A494E"/>
    <w:rsid w:val="008A4C92"/>
    <w:rsid w:val="008A4F8A"/>
    <w:rsid w:val="008A5122"/>
    <w:rsid w:val="008A5408"/>
    <w:rsid w:val="008A54DE"/>
    <w:rsid w:val="008A569A"/>
    <w:rsid w:val="008A58CC"/>
    <w:rsid w:val="008A5B3C"/>
    <w:rsid w:val="008A60EF"/>
    <w:rsid w:val="008A64D8"/>
    <w:rsid w:val="008A64F2"/>
    <w:rsid w:val="008A6684"/>
    <w:rsid w:val="008A6C2E"/>
    <w:rsid w:val="008A6DF0"/>
    <w:rsid w:val="008A6F87"/>
    <w:rsid w:val="008A797A"/>
    <w:rsid w:val="008A7D09"/>
    <w:rsid w:val="008A7DA8"/>
    <w:rsid w:val="008B0091"/>
    <w:rsid w:val="008B0BC6"/>
    <w:rsid w:val="008B12C3"/>
    <w:rsid w:val="008B12E7"/>
    <w:rsid w:val="008B13D9"/>
    <w:rsid w:val="008B178F"/>
    <w:rsid w:val="008B1C24"/>
    <w:rsid w:val="008B1E81"/>
    <w:rsid w:val="008B1F7A"/>
    <w:rsid w:val="008B2021"/>
    <w:rsid w:val="008B24CA"/>
    <w:rsid w:val="008B2655"/>
    <w:rsid w:val="008B2A7F"/>
    <w:rsid w:val="008B2CC1"/>
    <w:rsid w:val="008B31A6"/>
    <w:rsid w:val="008B4130"/>
    <w:rsid w:val="008B5835"/>
    <w:rsid w:val="008B64E2"/>
    <w:rsid w:val="008B6851"/>
    <w:rsid w:val="008B6BA0"/>
    <w:rsid w:val="008B7A2C"/>
    <w:rsid w:val="008B7A6B"/>
    <w:rsid w:val="008B7A87"/>
    <w:rsid w:val="008B7AFC"/>
    <w:rsid w:val="008B7E97"/>
    <w:rsid w:val="008C0064"/>
    <w:rsid w:val="008C02D0"/>
    <w:rsid w:val="008C03A7"/>
    <w:rsid w:val="008C128E"/>
    <w:rsid w:val="008C15C6"/>
    <w:rsid w:val="008C1DF8"/>
    <w:rsid w:val="008C1E81"/>
    <w:rsid w:val="008C1ECA"/>
    <w:rsid w:val="008C21CD"/>
    <w:rsid w:val="008C2400"/>
    <w:rsid w:val="008C2FDA"/>
    <w:rsid w:val="008C3710"/>
    <w:rsid w:val="008C3834"/>
    <w:rsid w:val="008C3BBD"/>
    <w:rsid w:val="008C4103"/>
    <w:rsid w:val="008C422D"/>
    <w:rsid w:val="008C46C1"/>
    <w:rsid w:val="008C4E31"/>
    <w:rsid w:val="008C51A7"/>
    <w:rsid w:val="008C5890"/>
    <w:rsid w:val="008C5CF5"/>
    <w:rsid w:val="008C622E"/>
    <w:rsid w:val="008C63B8"/>
    <w:rsid w:val="008C6CED"/>
    <w:rsid w:val="008C713F"/>
    <w:rsid w:val="008C7176"/>
    <w:rsid w:val="008C72A9"/>
    <w:rsid w:val="008C7710"/>
    <w:rsid w:val="008C7FD1"/>
    <w:rsid w:val="008D0188"/>
    <w:rsid w:val="008D031B"/>
    <w:rsid w:val="008D0503"/>
    <w:rsid w:val="008D0A13"/>
    <w:rsid w:val="008D1057"/>
    <w:rsid w:val="008D123C"/>
    <w:rsid w:val="008D134D"/>
    <w:rsid w:val="008D2479"/>
    <w:rsid w:val="008D26C1"/>
    <w:rsid w:val="008D2E4A"/>
    <w:rsid w:val="008D2FEB"/>
    <w:rsid w:val="008D4281"/>
    <w:rsid w:val="008D42AB"/>
    <w:rsid w:val="008D46D5"/>
    <w:rsid w:val="008D480F"/>
    <w:rsid w:val="008D4A8F"/>
    <w:rsid w:val="008D4F98"/>
    <w:rsid w:val="008D5B1C"/>
    <w:rsid w:val="008D6138"/>
    <w:rsid w:val="008D626F"/>
    <w:rsid w:val="008D6F53"/>
    <w:rsid w:val="008D6F78"/>
    <w:rsid w:val="008D7BC7"/>
    <w:rsid w:val="008D7FCA"/>
    <w:rsid w:val="008E02C1"/>
    <w:rsid w:val="008E0A09"/>
    <w:rsid w:val="008E0EEC"/>
    <w:rsid w:val="008E1453"/>
    <w:rsid w:val="008E1535"/>
    <w:rsid w:val="008E1AA4"/>
    <w:rsid w:val="008E1C8F"/>
    <w:rsid w:val="008E24AA"/>
    <w:rsid w:val="008E25F6"/>
    <w:rsid w:val="008E2A4B"/>
    <w:rsid w:val="008E2AA3"/>
    <w:rsid w:val="008E34B5"/>
    <w:rsid w:val="008E357C"/>
    <w:rsid w:val="008E3958"/>
    <w:rsid w:val="008E40FE"/>
    <w:rsid w:val="008E4DA4"/>
    <w:rsid w:val="008E579D"/>
    <w:rsid w:val="008E5FA5"/>
    <w:rsid w:val="008E613D"/>
    <w:rsid w:val="008E65E5"/>
    <w:rsid w:val="008E6C27"/>
    <w:rsid w:val="008F016C"/>
    <w:rsid w:val="008F1126"/>
    <w:rsid w:val="008F19C7"/>
    <w:rsid w:val="008F1BFF"/>
    <w:rsid w:val="008F266B"/>
    <w:rsid w:val="008F2E92"/>
    <w:rsid w:val="008F3977"/>
    <w:rsid w:val="008F3C97"/>
    <w:rsid w:val="008F4022"/>
    <w:rsid w:val="008F4518"/>
    <w:rsid w:val="008F4688"/>
    <w:rsid w:val="008F4958"/>
    <w:rsid w:val="008F56FD"/>
    <w:rsid w:val="008F5970"/>
    <w:rsid w:val="008F5B74"/>
    <w:rsid w:val="008F5C5B"/>
    <w:rsid w:val="008F5C61"/>
    <w:rsid w:val="008F6B12"/>
    <w:rsid w:val="008F6B1F"/>
    <w:rsid w:val="008F6C3A"/>
    <w:rsid w:val="008F71AA"/>
    <w:rsid w:val="008F73E1"/>
    <w:rsid w:val="008F7767"/>
    <w:rsid w:val="008F7B92"/>
    <w:rsid w:val="008F7CC7"/>
    <w:rsid w:val="00900109"/>
    <w:rsid w:val="00900555"/>
    <w:rsid w:val="009005F7"/>
    <w:rsid w:val="0090124E"/>
    <w:rsid w:val="00901CFC"/>
    <w:rsid w:val="009022E9"/>
    <w:rsid w:val="009026AD"/>
    <w:rsid w:val="00902970"/>
    <w:rsid w:val="009031F8"/>
    <w:rsid w:val="009033FC"/>
    <w:rsid w:val="009036EC"/>
    <w:rsid w:val="0090396D"/>
    <w:rsid w:val="00903E05"/>
    <w:rsid w:val="009040C7"/>
    <w:rsid w:val="00904173"/>
    <w:rsid w:val="009048CC"/>
    <w:rsid w:val="00904EB4"/>
    <w:rsid w:val="0090536E"/>
    <w:rsid w:val="00905ECC"/>
    <w:rsid w:val="00906422"/>
    <w:rsid w:val="00906CDC"/>
    <w:rsid w:val="009071BD"/>
    <w:rsid w:val="0090727C"/>
    <w:rsid w:val="00907601"/>
    <w:rsid w:val="00907999"/>
    <w:rsid w:val="00907FB4"/>
    <w:rsid w:val="00910350"/>
    <w:rsid w:val="00910591"/>
    <w:rsid w:val="009106E5"/>
    <w:rsid w:val="00912381"/>
    <w:rsid w:val="00912F0C"/>
    <w:rsid w:val="009134EF"/>
    <w:rsid w:val="009137D1"/>
    <w:rsid w:val="00913912"/>
    <w:rsid w:val="0091462F"/>
    <w:rsid w:val="00914E3D"/>
    <w:rsid w:val="00914EB8"/>
    <w:rsid w:val="009150E3"/>
    <w:rsid w:val="009152F4"/>
    <w:rsid w:val="009162FB"/>
    <w:rsid w:val="00916AC6"/>
    <w:rsid w:val="00917321"/>
    <w:rsid w:val="00917A55"/>
    <w:rsid w:val="00917E6F"/>
    <w:rsid w:val="0092019F"/>
    <w:rsid w:val="0092035F"/>
    <w:rsid w:val="00920C9E"/>
    <w:rsid w:val="00920CE5"/>
    <w:rsid w:val="00920DB4"/>
    <w:rsid w:val="00921035"/>
    <w:rsid w:val="0092105B"/>
    <w:rsid w:val="0092168F"/>
    <w:rsid w:val="00922082"/>
    <w:rsid w:val="009223B9"/>
    <w:rsid w:val="009227B9"/>
    <w:rsid w:val="00922E4D"/>
    <w:rsid w:val="00922F4C"/>
    <w:rsid w:val="0092356D"/>
    <w:rsid w:val="00923AFE"/>
    <w:rsid w:val="00923D63"/>
    <w:rsid w:val="00923F01"/>
    <w:rsid w:val="00924571"/>
    <w:rsid w:val="009245F0"/>
    <w:rsid w:val="00924A0B"/>
    <w:rsid w:val="00924AE3"/>
    <w:rsid w:val="00924B90"/>
    <w:rsid w:val="0092577B"/>
    <w:rsid w:val="00925E83"/>
    <w:rsid w:val="00926361"/>
    <w:rsid w:val="00926A66"/>
    <w:rsid w:val="0092731D"/>
    <w:rsid w:val="00927469"/>
    <w:rsid w:val="009275B9"/>
    <w:rsid w:val="0092776F"/>
    <w:rsid w:val="009279B5"/>
    <w:rsid w:val="00927DDB"/>
    <w:rsid w:val="00927E08"/>
    <w:rsid w:val="00927ED5"/>
    <w:rsid w:val="00930970"/>
    <w:rsid w:val="00930E94"/>
    <w:rsid w:val="00931E97"/>
    <w:rsid w:val="0093219C"/>
    <w:rsid w:val="00932AE2"/>
    <w:rsid w:val="00932B2E"/>
    <w:rsid w:val="00933416"/>
    <w:rsid w:val="00933C02"/>
    <w:rsid w:val="00933C2F"/>
    <w:rsid w:val="00933C8B"/>
    <w:rsid w:val="00934601"/>
    <w:rsid w:val="0093485E"/>
    <w:rsid w:val="00934D0D"/>
    <w:rsid w:val="00935371"/>
    <w:rsid w:val="009355AC"/>
    <w:rsid w:val="00935627"/>
    <w:rsid w:val="00935745"/>
    <w:rsid w:val="00935E71"/>
    <w:rsid w:val="00935E84"/>
    <w:rsid w:val="0093630A"/>
    <w:rsid w:val="00936B4C"/>
    <w:rsid w:val="00936D0E"/>
    <w:rsid w:val="0093764D"/>
    <w:rsid w:val="00937CCF"/>
    <w:rsid w:val="0094005E"/>
    <w:rsid w:val="0094058F"/>
    <w:rsid w:val="0094174C"/>
    <w:rsid w:val="00941970"/>
    <w:rsid w:val="00941C18"/>
    <w:rsid w:val="00942429"/>
    <w:rsid w:val="0094244B"/>
    <w:rsid w:val="00942626"/>
    <w:rsid w:val="00942C01"/>
    <w:rsid w:val="00942C97"/>
    <w:rsid w:val="00943B42"/>
    <w:rsid w:val="0094409C"/>
    <w:rsid w:val="009442EE"/>
    <w:rsid w:val="0094439D"/>
    <w:rsid w:val="0094571E"/>
    <w:rsid w:val="009458BD"/>
    <w:rsid w:val="00945AA0"/>
    <w:rsid w:val="00945AB3"/>
    <w:rsid w:val="00945C89"/>
    <w:rsid w:val="0094600E"/>
    <w:rsid w:val="00946022"/>
    <w:rsid w:val="00946625"/>
    <w:rsid w:val="00947D73"/>
    <w:rsid w:val="00947EE4"/>
    <w:rsid w:val="00950763"/>
    <w:rsid w:val="009516B5"/>
    <w:rsid w:val="0095171D"/>
    <w:rsid w:val="00951912"/>
    <w:rsid w:val="00951B69"/>
    <w:rsid w:val="00951CD6"/>
    <w:rsid w:val="00951D4A"/>
    <w:rsid w:val="00952343"/>
    <w:rsid w:val="0095258D"/>
    <w:rsid w:val="00952921"/>
    <w:rsid w:val="00952FF3"/>
    <w:rsid w:val="00953172"/>
    <w:rsid w:val="00953F8B"/>
    <w:rsid w:val="009541CC"/>
    <w:rsid w:val="009549BA"/>
    <w:rsid w:val="00954DA8"/>
    <w:rsid w:val="009553CF"/>
    <w:rsid w:val="00955677"/>
    <w:rsid w:val="00955D65"/>
    <w:rsid w:val="009560FE"/>
    <w:rsid w:val="00956329"/>
    <w:rsid w:val="009563D4"/>
    <w:rsid w:val="00956834"/>
    <w:rsid w:val="00956AB3"/>
    <w:rsid w:val="00956DEB"/>
    <w:rsid w:val="00957752"/>
    <w:rsid w:val="0095787E"/>
    <w:rsid w:val="00957A4A"/>
    <w:rsid w:val="00957C43"/>
    <w:rsid w:val="00957CF7"/>
    <w:rsid w:val="00960028"/>
    <w:rsid w:val="00960997"/>
    <w:rsid w:val="00960FE6"/>
    <w:rsid w:val="00961B50"/>
    <w:rsid w:val="00961E56"/>
    <w:rsid w:val="0096232F"/>
    <w:rsid w:val="00963345"/>
    <w:rsid w:val="00963B89"/>
    <w:rsid w:val="00963D09"/>
    <w:rsid w:val="009641DC"/>
    <w:rsid w:val="00964233"/>
    <w:rsid w:val="00964599"/>
    <w:rsid w:val="00964978"/>
    <w:rsid w:val="0096528E"/>
    <w:rsid w:val="009659AC"/>
    <w:rsid w:val="009659E8"/>
    <w:rsid w:val="00965AE6"/>
    <w:rsid w:val="00966503"/>
    <w:rsid w:val="009665CE"/>
    <w:rsid w:val="00966845"/>
    <w:rsid w:val="009668B0"/>
    <w:rsid w:val="00966A4A"/>
    <w:rsid w:val="00966EF8"/>
    <w:rsid w:val="00966F92"/>
    <w:rsid w:val="0096788C"/>
    <w:rsid w:val="00967BE0"/>
    <w:rsid w:val="00967BE9"/>
    <w:rsid w:val="0097006B"/>
    <w:rsid w:val="00970E91"/>
    <w:rsid w:val="00970F0D"/>
    <w:rsid w:val="00971108"/>
    <w:rsid w:val="009711B2"/>
    <w:rsid w:val="0097138B"/>
    <w:rsid w:val="00972233"/>
    <w:rsid w:val="0097239A"/>
    <w:rsid w:val="0097241F"/>
    <w:rsid w:val="00972472"/>
    <w:rsid w:val="0097261C"/>
    <w:rsid w:val="00972A68"/>
    <w:rsid w:val="00972B38"/>
    <w:rsid w:val="00972CB5"/>
    <w:rsid w:val="00973151"/>
    <w:rsid w:val="009733B0"/>
    <w:rsid w:val="0097367B"/>
    <w:rsid w:val="00973A53"/>
    <w:rsid w:val="00973A75"/>
    <w:rsid w:val="00973FBC"/>
    <w:rsid w:val="0097469C"/>
    <w:rsid w:val="00974D5E"/>
    <w:rsid w:val="00975400"/>
    <w:rsid w:val="00975736"/>
    <w:rsid w:val="00976207"/>
    <w:rsid w:val="009762A5"/>
    <w:rsid w:val="009762F5"/>
    <w:rsid w:val="00976340"/>
    <w:rsid w:val="009764AC"/>
    <w:rsid w:val="00976578"/>
    <w:rsid w:val="009765D2"/>
    <w:rsid w:val="00976ADA"/>
    <w:rsid w:val="00977955"/>
    <w:rsid w:val="00977A6D"/>
    <w:rsid w:val="00977F30"/>
    <w:rsid w:val="00980661"/>
    <w:rsid w:val="00980818"/>
    <w:rsid w:val="009809E2"/>
    <w:rsid w:val="00980F02"/>
    <w:rsid w:val="00981678"/>
    <w:rsid w:val="00981951"/>
    <w:rsid w:val="00981B01"/>
    <w:rsid w:val="00981B6C"/>
    <w:rsid w:val="00981C34"/>
    <w:rsid w:val="009823A7"/>
    <w:rsid w:val="009823D4"/>
    <w:rsid w:val="0098267F"/>
    <w:rsid w:val="00982B14"/>
    <w:rsid w:val="00982FCE"/>
    <w:rsid w:val="00983324"/>
    <w:rsid w:val="009837D7"/>
    <w:rsid w:val="00983A73"/>
    <w:rsid w:val="00984587"/>
    <w:rsid w:val="009846EC"/>
    <w:rsid w:val="009851BA"/>
    <w:rsid w:val="00985292"/>
    <w:rsid w:val="00986104"/>
    <w:rsid w:val="00986283"/>
    <w:rsid w:val="00986414"/>
    <w:rsid w:val="0098689A"/>
    <w:rsid w:val="00986B6E"/>
    <w:rsid w:val="009870D5"/>
    <w:rsid w:val="0098752D"/>
    <w:rsid w:val="009877B5"/>
    <w:rsid w:val="00987926"/>
    <w:rsid w:val="00987C57"/>
    <w:rsid w:val="00990602"/>
    <w:rsid w:val="00990641"/>
    <w:rsid w:val="00991164"/>
    <w:rsid w:val="0099192F"/>
    <w:rsid w:val="00991CCA"/>
    <w:rsid w:val="009922C7"/>
    <w:rsid w:val="009924A4"/>
    <w:rsid w:val="00992879"/>
    <w:rsid w:val="0099293E"/>
    <w:rsid w:val="00992B42"/>
    <w:rsid w:val="00993E5E"/>
    <w:rsid w:val="009943DE"/>
    <w:rsid w:val="0099450C"/>
    <w:rsid w:val="0099499C"/>
    <w:rsid w:val="00994A5F"/>
    <w:rsid w:val="0099530C"/>
    <w:rsid w:val="00995578"/>
    <w:rsid w:val="0099562B"/>
    <w:rsid w:val="009956D5"/>
    <w:rsid w:val="00995D64"/>
    <w:rsid w:val="00995FED"/>
    <w:rsid w:val="009965CC"/>
    <w:rsid w:val="00996AB0"/>
    <w:rsid w:val="00996B9D"/>
    <w:rsid w:val="00997812"/>
    <w:rsid w:val="00997A95"/>
    <w:rsid w:val="00997C36"/>
    <w:rsid w:val="009A0069"/>
    <w:rsid w:val="009A075A"/>
    <w:rsid w:val="009A18CB"/>
    <w:rsid w:val="009A1C76"/>
    <w:rsid w:val="009A1E32"/>
    <w:rsid w:val="009A29A1"/>
    <w:rsid w:val="009A2E20"/>
    <w:rsid w:val="009A2EA5"/>
    <w:rsid w:val="009A2F6C"/>
    <w:rsid w:val="009A30D3"/>
    <w:rsid w:val="009A3153"/>
    <w:rsid w:val="009A3A6C"/>
    <w:rsid w:val="009A3B8F"/>
    <w:rsid w:val="009A3DAC"/>
    <w:rsid w:val="009A3E05"/>
    <w:rsid w:val="009A41F4"/>
    <w:rsid w:val="009A4274"/>
    <w:rsid w:val="009A4BB0"/>
    <w:rsid w:val="009A4EAF"/>
    <w:rsid w:val="009A53B7"/>
    <w:rsid w:val="009A59E2"/>
    <w:rsid w:val="009A65BD"/>
    <w:rsid w:val="009A6A77"/>
    <w:rsid w:val="009A6FC7"/>
    <w:rsid w:val="009A73EF"/>
    <w:rsid w:val="009A7609"/>
    <w:rsid w:val="009B0512"/>
    <w:rsid w:val="009B05BA"/>
    <w:rsid w:val="009B06AC"/>
    <w:rsid w:val="009B06DD"/>
    <w:rsid w:val="009B0ED2"/>
    <w:rsid w:val="009B17AC"/>
    <w:rsid w:val="009B20BE"/>
    <w:rsid w:val="009B2101"/>
    <w:rsid w:val="009B2A18"/>
    <w:rsid w:val="009B2B62"/>
    <w:rsid w:val="009B308E"/>
    <w:rsid w:val="009B3583"/>
    <w:rsid w:val="009B38DF"/>
    <w:rsid w:val="009B463F"/>
    <w:rsid w:val="009B4B71"/>
    <w:rsid w:val="009B4D38"/>
    <w:rsid w:val="009B4F48"/>
    <w:rsid w:val="009B5580"/>
    <w:rsid w:val="009B57B6"/>
    <w:rsid w:val="009B5EB9"/>
    <w:rsid w:val="009B6193"/>
    <w:rsid w:val="009B63D9"/>
    <w:rsid w:val="009B6905"/>
    <w:rsid w:val="009B6FCD"/>
    <w:rsid w:val="009B71C8"/>
    <w:rsid w:val="009B7352"/>
    <w:rsid w:val="009B7415"/>
    <w:rsid w:val="009B762D"/>
    <w:rsid w:val="009B7DDE"/>
    <w:rsid w:val="009C0447"/>
    <w:rsid w:val="009C100F"/>
    <w:rsid w:val="009C1462"/>
    <w:rsid w:val="009C1B97"/>
    <w:rsid w:val="009C20FC"/>
    <w:rsid w:val="009C28A7"/>
    <w:rsid w:val="009C2F1B"/>
    <w:rsid w:val="009C2FB7"/>
    <w:rsid w:val="009C42AE"/>
    <w:rsid w:val="009C438C"/>
    <w:rsid w:val="009C4673"/>
    <w:rsid w:val="009C4883"/>
    <w:rsid w:val="009C4968"/>
    <w:rsid w:val="009C49CB"/>
    <w:rsid w:val="009C5554"/>
    <w:rsid w:val="009C56EE"/>
    <w:rsid w:val="009C5703"/>
    <w:rsid w:val="009C57A3"/>
    <w:rsid w:val="009C5A13"/>
    <w:rsid w:val="009C5C4A"/>
    <w:rsid w:val="009C60C8"/>
    <w:rsid w:val="009C63EF"/>
    <w:rsid w:val="009C6781"/>
    <w:rsid w:val="009C696C"/>
    <w:rsid w:val="009C697C"/>
    <w:rsid w:val="009C69E2"/>
    <w:rsid w:val="009C6D6F"/>
    <w:rsid w:val="009C7297"/>
    <w:rsid w:val="009C7A62"/>
    <w:rsid w:val="009C7DD5"/>
    <w:rsid w:val="009C7E7B"/>
    <w:rsid w:val="009D0934"/>
    <w:rsid w:val="009D0F05"/>
    <w:rsid w:val="009D1067"/>
    <w:rsid w:val="009D15CA"/>
    <w:rsid w:val="009D16B5"/>
    <w:rsid w:val="009D1DB2"/>
    <w:rsid w:val="009D2020"/>
    <w:rsid w:val="009D21C5"/>
    <w:rsid w:val="009D2579"/>
    <w:rsid w:val="009D3158"/>
    <w:rsid w:val="009D3924"/>
    <w:rsid w:val="009D4116"/>
    <w:rsid w:val="009D41E9"/>
    <w:rsid w:val="009D45F9"/>
    <w:rsid w:val="009D4CD7"/>
    <w:rsid w:val="009D5A49"/>
    <w:rsid w:val="009D5BA6"/>
    <w:rsid w:val="009D6121"/>
    <w:rsid w:val="009D61A8"/>
    <w:rsid w:val="009D6371"/>
    <w:rsid w:val="009D659F"/>
    <w:rsid w:val="009D6662"/>
    <w:rsid w:val="009D6BF6"/>
    <w:rsid w:val="009D7C30"/>
    <w:rsid w:val="009E03F5"/>
    <w:rsid w:val="009E0F2E"/>
    <w:rsid w:val="009E150A"/>
    <w:rsid w:val="009E15F8"/>
    <w:rsid w:val="009E1755"/>
    <w:rsid w:val="009E1C52"/>
    <w:rsid w:val="009E1CB0"/>
    <w:rsid w:val="009E1D79"/>
    <w:rsid w:val="009E1E9B"/>
    <w:rsid w:val="009E208B"/>
    <w:rsid w:val="009E26A9"/>
    <w:rsid w:val="009E27A2"/>
    <w:rsid w:val="009E2A92"/>
    <w:rsid w:val="009E308C"/>
    <w:rsid w:val="009E3618"/>
    <w:rsid w:val="009E4CA9"/>
    <w:rsid w:val="009E4EAD"/>
    <w:rsid w:val="009E4F48"/>
    <w:rsid w:val="009E52D8"/>
    <w:rsid w:val="009E52DE"/>
    <w:rsid w:val="009E5304"/>
    <w:rsid w:val="009E552B"/>
    <w:rsid w:val="009E5862"/>
    <w:rsid w:val="009E5C07"/>
    <w:rsid w:val="009E60BE"/>
    <w:rsid w:val="009E665D"/>
    <w:rsid w:val="009E7353"/>
    <w:rsid w:val="009E74D9"/>
    <w:rsid w:val="009E7DDA"/>
    <w:rsid w:val="009F00FF"/>
    <w:rsid w:val="009F021E"/>
    <w:rsid w:val="009F0389"/>
    <w:rsid w:val="009F0528"/>
    <w:rsid w:val="009F0797"/>
    <w:rsid w:val="009F07A7"/>
    <w:rsid w:val="009F0A2D"/>
    <w:rsid w:val="009F0DFA"/>
    <w:rsid w:val="009F133D"/>
    <w:rsid w:val="009F1608"/>
    <w:rsid w:val="009F1E2E"/>
    <w:rsid w:val="009F1EB3"/>
    <w:rsid w:val="009F26B2"/>
    <w:rsid w:val="009F27C1"/>
    <w:rsid w:val="009F2B70"/>
    <w:rsid w:val="009F307D"/>
    <w:rsid w:val="009F3088"/>
    <w:rsid w:val="009F3126"/>
    <w:rsid w:val="009F3202"/>
    <w:rsid w:val="009F353B"/>
    <w:rsid w:val="009F35B4"/>
    <w:rsid w:val="009F3A0E"/>
    <w:rsid w:val="009F3C7B"/>
    <w:rsid w:val="009F3F7B"/>
    <w:rsid w:val="009F3FEF"/>
    <w:rsid w:val="009F4671"/>
    <w:rsid w:val="009F4826"/>
    <w:rsid w:val="009F4E76"/>
    <w:rsid w:val="009F4EE7"/>
    <w:rsid w:val="009F5385"/>
    <w:rsid w:val="009F54F8"/>
    <w:rsid w:val="009F5563"/>
    <w:rsid w:val="009F5A12"/>
    <w:rsid w:val="009F5D7D"/>
    <w:rsid w:val="009F5FA5"/>
    <w:rsid w:val="009F6313"/>
    <w:rsid w:val="009F6366"/>
    <w:rsid w:val="009F67E6"/>
    <w:rsid w:val="009F6936"/>
    <w:rsid w:val="009F6BBA"/>
    <w:rsid w:val="009F6FE1"/>
    <w:rsid w:val="009F7696"/>
    <w:rsid w:val="009F7A3D"/>
    <w:rsid w:val="00A0011A"/>
    <w:rsid w:val="00A0090B"/>
    <w:rsid w:val="00A00A2E"/>
    <w:rsid w:val="00A01F01"/>
    <w:rsid w:val="00A021C3"/>
    <w:rsid w:val="00A02715"/>
    <w:rsid w:val="00A02BDE"/>
    <w:rsid w:val="00A02EF6"/>
    <w:rsid w:val="00A031C1"/>
    <w:rsid w:val="00A031EB"/>
    <w:rsid w:val="00A03AAA"/>
    <w:rsid w:val="00A040AE"/>
    <w:rsid w:val="00A0495F"/>
    <w:rsid w:val="00A05484"/>
    <w:rsid w:val="00A054B1"/>
    <w:rsid w:val="00A056BB"/>
    <w:rsid w:val="00A05C7B"/>
    <w:rsid w:val="00A0715F"/>
    <w:rsid w:val="00A07374"/>
    <w:rsid w:val="00A07380"/>
    <w:rsid w:val="00A077D4"/>
    <w:rsid w:val="00A102CE"/>
    <w:rsid w:val="00A1047B"/>
    <w:rsid w:val="00A1056A"/>
    <w:rsid w:val="00A1064F"/>
    <w:rsid w:val="00A1066C"/>
    <w:rsid w:val="00A112B6"/>
    <w:rsid w:val="00A112DF"/>
    <w:rsid w:val="00A1225B"/>
    <w:rsid w:val="00A1226F"/>
    <w:rsid w:val="00A12A56"/>
    <w:rsid w:val="00A12CD2"/>
    <w:rsid w:val="00A13816"/>
    <w:rsid w:val="00A13818"/>
    <w:rsid w:val="00A139A8"/>
    <w:rsid w:val="00A13FEB"/>
    <w:rsid w:val="00A14305"/>
    <w:rsid w:val="00A143F8"/>
    <w:rsid w:val="00A144D6"/>
    <w:rsid w:val="00A14663"/>
    <w:rsid w:val="00A1476D"/>
    <w:rsid w:val="00A147C6"/>
    <w:rsid w:val="00A14947"/>
    <w:rsid w:val="00A1540A"/>
    <w:rsid w:val="00A1543E"/>
    <w:rsid w:val="00A15912"/>
    <w:rsid w:val="00A15C31"/>
    <w:rsid w:val="00A15D4A"/>
    <w:rsid w:val="00A15E1B"/>
    <w:rsid w:val="00A15F8C"/>
    <w:rsid w:val="00A162F9"/>
    <w:rsid w:val="00A163BC"/>
    <w:rsid w:val="00A16770"/>
    <w:rsid w:val="00A16AC9"/>
    <w:rsid w:val="00A16B62"/>
    <w:rsid w:val="00A16BBB"/>
    <w:rsid w:val="00A16C16"/>
    <w:rsid w:val="00A170E7"/>
    <w:rsid w:val="00A1719D"/>
    <w:rsid w:val="00A17238"/>
    <w:rsid w:val="00A179C6"/>
    <w:rsid w:val="00A17E38"/>
    <w:rsid w:val="00A201EA"/>
    <w:rsid w:val="00A203EE"/>
    <w:rsid w:val="00A20C79"/>
    <w:rsid w:val="00A20E60"/>
    <w:rsid w:val="00A20EA0"/>
    <w:rsid w:val="00A20F24"/>
    <w:rsid w:val="00A21586"/>
    <w:rsid w:val="00A218DF"/>
    <w:rsid w:val="00A21CDA"/>
    <w:rsid w:val="00A21D5D"/>
    <w:rsid w:val="00A21F18"/>
    <w:rsid w:val="00A21F34"/>
    <w:rsid w:val="00A225F7"/>
    <w:rsid w:val="00A2274A"/>
    <w:rsid w:val="00A22789"/>
    <w:rsid w:val="00A228D3"/>
    <w:rsid w:val="00A22D38"/>
    <w:rsid w:val="00A23071"/>
    <w:rsid w:val="00A23219"/>
    <w:rsid w:val="00A23314"/>
    <w:rsid w:val="00A23344"/>
    <w:rsid w:val="00A24464"/>
    <w:rsid w:val="00A24509"/>
    <w:rsid w:val="00A24566"/>
    <w:rsid w:val="00A24955"/>
    <w:rsid w:val="00A24A55"/>
    <w:rsid w:val="00A24F5B"/>
    <w:rsid w:val="00A25204"/>
    <w:rsid w:val="00A25688"/>
    <w:rsid w:val="00A258C6"/>
    <w:rsid w:val="00A25CB9"/>
    <w:rsid w:val="00A27295"/>
    <w:rsid w:val="00A2750B"/>
    <w:rsid w:val="00A277A5"/>
    <w:rsid w:val="00A27B3F"/>
    <w:rsid w:val="00A27EEA"/>
    <w:rsid w:val="00A306C6"/>
    <w:rsid w:val="00A307D7"/>
    <w:rsid w:val="00A30BFA"/>
    <w:rsid w:val="00A30C93"/>
    <w:rsid w:val="00A31C37"/>
    <w:rsid w:val="00A322AC"/>
    <w:rsid w:val="00A33090"/>
    <w:rsid w:val="00A33CC0"/>
    <w:rsid w:val="00A33F97"/>
    <w:rsid w:val="00A342D4"/>
    <w:rsid w:val="00A3447F"/>
    <w:rsid w:val="00A34E31"/>
    <w:rsid w:val="00A34E8F"/>
    <w:rsid w:val="00A3528B"/>
    <w:rsid w:val="00A3533B"/>
    <w:rsid w:val="00A35A1D"/>
    <w:rsid w:val="00A35A4B"/>
    <w:rsid w:val="00A35ADB"/>
    <w:rsid w:val="00A35B5B"/>
    <w:rsid w:val="00A36227"/>
    <w:rsid w:val="00A36412"/>
    <w:rsid w:val="00A3645F"/>
    <w:rsid w:val="00A36F0C"/>
    <w:rsid w:val="00A371A5"/>
    <w:rsid w:val="00A37333"/>
    <w:rsid w:val="00A376E2"/>
    <w:rsid w:val="00A37E15"/>
    <w:rsid w:val="00A37EE6"/>
    <w:rsid w:val="00A4008B"/>
    <w:rsid w:val="00A40243"/>
    <w:rsid w:val="00A40638"/>
    <w:rsid w:val="00A407F1"/>
    <w:rsid w:val="00A41043"/>
    <w:rsid w:val="00A413F2"/>
    <w:rsid w:val="00A415E9"/>
    <w:rsid w:val="00A41789"/>
    <w:rsid w:val="00A417C3"/>
    <w:rsid w:val="00A41928"/>
    <w:rsid w:val="00A41FB1"/>
    <w:rsid w:val="00A42346"/>
    <w:rsid w:val="00A42998"/>
    <w:rsid w:val="00A42D0C"/>
    <w:rsid w:val="00A42F6C"/>
    <w:rsid w:val="00A432A6"/>
    <w:rsid w:val="00A433C5"/>
    <w:rsid w:val="00A436A2"/>
    <w:rsid w:val="00A43B53"/>
    <w:rsid w:val="00A43F10"/>
    <w:rsid w:val="00A44172"/>
    <w:rsid w:val="00A44396"/>
    <w:rsid w:val="00A44C19"/>
    <w:rsid w:val="00A44DDE"/>
    <w:rsid w:val="00A45517"/>
    <w:rsid w:val="00A45809"/>
    <w:rsid w:val="00A45BF5"/>
    <w:rsid w:val="00A46EE8"/>
    <w:rsid w:val="00A4710A"/>
    <w:rsid w:val="00A475B8"/>
    <w:rsid w:val="00A47C4F"/>
    <w:rsid w:val="00A47FAD"/>
    <w:rsid w:val="00A505AB"/>
    <w:rsid w:val="00A5176A"/>
    <w:rsid w:val="00A519AE"/>
    <w:rsid w:val="00A51C1E"/>
    <w:rsid w:val="00A51CB4"/>
    <w:rsid w:val="00A52505"/>
    <w:rsid w:val="00A529DA"/>
    <w:rsid w:val="00A52A2D"/>
    <w:rsid w:val="00A53A64"/>
    <w:rsid w:val="00A53E3E"/>
    <w:rsid w:val="00A543B4"/>
    <w:rsid w:val="00A546E3"/>
    <w:rsid w:val="00A54C67"/>
    <w:rsid w:val="00A55FA6"/>
    <w:rsid w:val="00A56467"/>
    <w:rsid w:val="00A566AD"/>
    <w:rsid w:val="00A568DC"/>
    <w:rsid w:val="00A57165"/>
    <w:rsid w:val="00A57D57"/>
    <w:rsid w:val="00A60A09"/>
    <w:rsid w:val="00A61022"/>
    <w:rsid w:val="00A614DC"/>
    <w:rsid w:val="00A6163A"/>
    <w:rsid w:val="00A616C2"/>
    <w:rsid w:val="00A618EE"/>
    <w:rsid w:val="00A619EA"/>
    <w:rsid w:val="00A61A30"/>
    <w:rsid w:val="00A61CA8"/>
    <w:rsid w:val="00A61DB2"/>
    <w:rsid w:val="00A61FFA"/>
    <w:rsid w:val="00A62177"/>
    <w:rsid w:val="00A622D5"/>
    <w:rsid w:val="00A623CD"/>
    <w:rsid w:val="00A625F7"/>
    <w:rsid w:val="00A62691"/>
    <w:rsid w:val="00A628D6"/>
    <w:rsid w:val="00A62C7F"/>
    <w:rsid w:val="00A63744"/>
    <w:rsid w:val="00A6386F"/>
    <w:rsid w:val="00A63E80"/>
    <w:rsid w:val="00A64C8A"/>
    <w:rsid w:val="00A64D30"/>
    <w:rsid w:val="00A64FC2"/>
    <w:rsid w:val="00A6540E"/>
    <w:rsid w:val="00A656FA"/>
    <w:rsid w:val="00A6579D"/>
    <w:rsid w:val="00A65B41"/>
    <w:rsid w:val="00A65D39"/>
    <w:rsid w:val="00A65FF5"/>
    <w:rsid w:val="00A66A1E"/>
    <w:rsid w:val="00A66A5A"/>
    <w:rsid w:val="00A673F4"/>
    <w:rsid w:val="00A675F6"/>
    <w:rsid w:val="00A676FF"/>
    <w:rsid w:val="00A7029B"/>
    <w:rsid w:val="00A71415"/>
    <w:rsid w:val="00A716C5"/>
    <w:rsid w:val="00A717C7"/>
    <w:rsid w:val="00A719DE"/>
    <w:rsid w:val="00A71ED5"/>
    <w:rsid w:val="00A7205B"/>
    <w:rsid w:val="00A725A3"/>
    <w:rsid w:val="00A7267F"/>
    <w:rsid w:val="00A72B53"/>
    <w:rsid w:val="00A72EED"/>
    <w:rsid w:val="00A7306B"/>
    <w:rsid w:val="00A73588"/>
    <w:rsid w:val="00A73B16"/>
    <w:rsid w:val="00A73CC7"/>
    <w:rsid w:val="00A74623"/>
    <w:rsid w:val="00A748A3"/>
    <w:rsid w:val="00A74D15"/>
    <w:rsid w:val="00A74DD8"/>
    <w:rsid w:val="00A75192"/>
    <w:rsid w:val="00A756C5"/>
    <w:rsid w:val="00A75B74"/>
    <w:rsid w:val="00A76663"/>
    <w:rsid w:val="00A77AA4"/>
    <w:rsid w:val="00A77CFB"/>
    <w:rsid w:val="00A8000A"/>
    <w:rsid w:val="00A80787"/>
    <w:rsid w:val="00A8089C"/>
    <w:rsid w:val="00A80CCC"/>
    <w:rsid w:val="00A80E52"/>
    <w:rsid w:val="00A81029"/>
    <w:rsid w:val="00A81AAC"/>
    <w:rsid w:val="00A81AD4"/>
    <w:rsid w:val="00A81E55"/>
    <w:rsid w:val="00A82AFB"/>
    <w:rsid w:val="00A82E5C"/>
    <w:rsid w:val="00A83020"/>
    <w:rsid w:val="00A83C60"/>
    <w:rsid w:val="00A84430"/>
    <w:rsid w:val="00A848D8"/>
    <w:rsid w:val="00A849C9"/>
    <w:rsid w:val="00A84B05"/>
    <w:rsid w:val="00A850CD"/>
    <w:rsid w:val="00A85211"/>
    <w:rsid w:val="00A856D1"/>
    <w:rsid w:val="00A85850"/>
    <w:rsid w:val="00A859DE"/>
    <w:rsid w:val="00A86316"/>
    <w:rsid w:val="00A86639"/>
    <w:rsid w:val="00A87958"/>
    <w:rsid w:val="00A87979"/>
    <w:rsid w:val="00A879B4"/>
    <w:rsid w:val="00A90157"/>
    <w:rsid w:val="00A907AC"/>
    <w:rsid w:val="00A90FF5"/>
    <w:rsid w:val="00A913D0"/>
    <w:rsid w:val="00A91E6C"/>
    <w:rsid w:val="00A922CC"/>
    <w:rsid w:val="00A92866"/>
    <w:rsid w:val="00A92912"/>
    <w:rsid w:val="00A92BC5"/>
    <w:rsid w:val="00A92E7C"/>
    <w:rsid w:val="00A93001"/>
    <w:rsid w:val="00A934D4"/>
    <w:rsid w:val="00A93D0C"/>
    <w:rsid w:val="00A93E92"/>
    <w:rsid w:val="00A941F7"/>
    <w:rsid w:val="00A94308"/>
    <w:rsid w:val="00A94314"/>
    <w:rsid w:val="00A9458F"/>
    <w:rsid w:val="00A945B4"/>
    <w:rsid w:val="00A946B2"/>
    <w:rsid w:val="00A94819"/>
    <w:rsid w:val="00A94866"/>
    <w:rsid w:val="00A94BD6"/>
    <w:rsid w:val="00A94D8D"/>
    <w:rsid w:val="00A954D9"/>
    <w:rsid w:val="00A956B3"/>
    <w:rsid w:val="00A959CC"/>
    <w:rsid w:val="00A95A58"/>
    <w:rsid w:val="00A95CE7"/>
    <w:rsid w:val="00A95CFA"/>
    <w:rsid w:val="00A95E7D"/>
    <w:rsid w:val="00A96FB8"/>
    <w:rsid w:val="00A97805"/>
    <w:rsid w:val="00A97A27"/>
    <w:rsid w:val="00A97C24"/>
    <w:rsid w:val="00A97DC4"/>
    <w:rsid w:val="00A97DCD"/>
    <w:rsid w:val="00AA00A4"/>
    <w:rsid w:val="00AA0713"/>
    <w:rsid w:val="00AA0B63"/>
    <w:rsid w:val="00AA1055"/>
    <w:rsid w:val="00AA13F9"/>
    <w:rsid w:val="00AA1447"/>
    <w:rsid w:val="00AA1565"/>
    <w:rsid w:val="00AA1A5B"/>
    <w:rsid w:val="00AA1F7D"/>
    <w:rsid w:val="00AA205E"/>
    <w:rsid w:val="00AA23B7"/>
    <w:rsid w:val="00AA2CEB"/>
    <w:rsid w:val="00AA2F94"/>
    <w:rsid w:val="00AA3258"/>
    <w:rsid w:val="00AA32C4"/>
    <w:rsid w:val="00AA36DD"/>
    <w:rsid w:val="00AA40DB"/>
    <w:rsid w:val="00AA4783"/>
    <w:rsid w:val="00AA4CDF"/>
    <w:rsid w:val="00AA4FD8"/>
    <w:rsid w:val="00AA51C9"/>
    <w:rsid w:val="00AA57CE"/>
    <w:rsid w:val="00AA59E6"/>
    <w:rsid w:val="00AA6458"/>
    <w:rsid w:val="00AA69F5"/>
    <w:rsid w:val="00AA6BD4"/>
    <w:rsid w:val="00AA6E6D"/>
    <w:rsid w:val="00AA712F"/>
    <w:rsid w:val="00AA7153"/>
    <w:rsid w:val="00AA73FF"/>
    <w:rsid w:val="00AA7BAE"/>
    <w:rsid w:val="00AB051F"/>
    <w:rsid w:val="00AB0934"/>
    <w:rsid w:val="00AB0EA5"/>
    <w:rsid w:val="00AB0F08"/>
    <w:rsid w:val="00AB1047"/>
    <w:rsid w:val="00AB12C6"/>
    <w:rsid w:val="00AB14DB"/>
    <w:rsid w:val="00AB2550"/>
    <w:rsid w:val="00AB26A9"/>
    <w:rsid w:val="00AB2EEE"/>
    <w:rsid w:val="00AB3028"/>
    <w:rsid w:val="00AB322F"/>
    <w:rsid w:val="00AB4884"/>
    <w:rsid w:val="00AB4A5D"/>
    <w:rsid w:val="00AB5582"/>
    <w:rsid w:val="00AB58E1"/>
    <w:rsid w:val="00AB5980"/>
    <w:rsid w:val="00AB5A54"/>
    <w:rsid w:val="00AB5B63"/>
    <w:rsid w:val="00AB5E08"/>
    <w:rsid w:val="00AB61FC"/>
    <w:rsid w:val="00AB650A"/>
    <w:rsid w:val="00AB6947"/>
    <w:rsid w:val="00AB6F24"/>
    <w:rsid w:val="00AB71F0"/>
    <w:rsid w:val="00AB7409"/>
    <w:rsid w:val="00AB7727"/>
    <w:rsid w:val="00AB793E"/>
    <w:rsid w:val="00AC0070"/>
    <w:rsid w:val="00AC16E2"/>
    <w:rsid w:val="00AC1D70"/>
    <w:rsid w:val="00AC2643"/>
    <w:rsid w:val="00AC3008"/>
    <w:rsid w:val="00AC3490"/>
    <w:rsid w:val="00AC3566"/>
    <w:rsid w:val="00AC3907"/>
    <w:rsid w:val="00AC3D77"/>
    <w:rsid w:val="00AC3F97"/>
    <w:rsid w:val="00AC424F"/>
    <w:rsid w:val="00AC47DB"/>
    <w:rsid w:val="00AC51C5"/>
    <w:rsid w:val="00AC55FA"/>
    <w:rsid w:val="00AC5CA7"/>
    <w:rsid w:val="00AC6282"/>
    <w:rsid w:val="00AC658C"/>
    <w:rsid w:val="00AC6DE1"/>
    <w:rsid w:val="00AC7312"/>
    <w:rsid w:val="00AC7860"/>
    <w:rsid w:val="00AC7CA0"/>
    <w:rsid w:val="00AD01C4"/>
    <w:rsid w:val="00AD0F2A"/>
    <w:rsid w:val="00AD0FFF"/>
    <w:rsid w:val="00AD1B99"/>
    <w:rsid w:val="00AD1DBD"/>
    <w:rsid w:val="00AD244A"/>
    <w:rsid w:val="00AD2629"/>
    <w:rsid w:val="00AD2796"/>
    <w:rsid w:val="00AD2A98"/>
    <w:rsid w:val="00AD2AD3"/>
    <w:rsid w:val="00AD2AFE"/>
    <w:rsid w:val="00AD2FD5"/>
    <w:rsid w:val="00AD3134"/>
    <w:rsid w:val="00AD31A4"/>
    <w:rsid w:val="00AD33F7"/>
    <w:rsid w:val="00AD3860"/>
    <w:rsid w:val="00AD3E25"/>
    <w:rsid w:val="00AD4473"/>
    <w:rsid w:val="00AD451B"/>
    <w:rsid w:val="00AD52B6"/>
    <w:rsid w:val="00AD53FA"/>
    <w:rsid w:val="00AD5CD6"/>
    <w:rsid w:val="00AD5E8E"/>
    <w:rsid w:val="00AD6AD8"/>
    <w:rsid w:val="00AD7151"/>
    <w:rsid w:val="00AD7A4E"/>
    <w:rsid w:val="00AD7B95"/>
    <w:rsid w:val="00AD7ED2"/>
    <w:rsid w:val="00AE1029"/>
    <w:rsid w:val="00AE11D7"/>
    <w:rsid w:val="00AE13C5"/>
    <w:rsid w:val="00AE13E9"/>
    <w:rsid w:val="00AE1447"/>
    <w:rsid w:val="00AE1852"/>
    <w:rsid w:val="00AE1CBB"/>
    <w:rsid w:val="00AE1CBF"/>
    <w:rsid w:val="00AE1D3A"/>
    <w:rsid w:val="00AE2286"/>
    <w:rsid w:val="00AE22D1"/>
    <w:rsid w:val="00AE2916"/>
    <w:rsid w:val="00AE2CD4"/>
    <w:rsid w:val="00AE2FA0"/>
    <w:rsid w:val="00AE6454"/>
    <w:rsid w:val="00AE6811"/>
    <w:rsid w:val="00AE75B9"/>
    <w:rsid w:val="00AE7A94"/>
    <w:rsid w:val="00AE7B02"/>
    <w:rsid w:val="00AF0020"/>
    <w:rsid w:val="00AF02B3"/>
    <w:rsid w:val="00AF11C1"/>
    <w:rsid w:val="00AF14DF"/>
    <w:rsid w:val="00AF15C2"/>
    <w:rsid w:val="00AF16B7"/>
    <w:rsid w:val="00AF26A0"/>
    <w:rsid w:val="00AF2904"/>
    <w:rsid w:val="00AF2DAB"/>
    <w:rsid w:val="00AF2EFA"/>
    <w:rsid w:val="00AF3A25"/>
    <w:rsid w:val="00AF3F13"/>
    <w:rsid w:val="00AF471D"/>
    <w:rsid w:val="00AF4C91"/>
    <w:rsid w:val="00AF4CC4"/>
    <w:rsid w:val="00AF4EDF"/>
    <w:rsid w:val="00AF4FCC"/>
    <w:rsid w:val="00AF5183"/>
    <w:rsid w:val="00AF546F"/>
    <w:rsid w:val="00AF5B2F"/>
    <w:rsid w:val="00AF6E5F"/>
    <w:rsid w:val="00AF6EFC"/>
    <w:rsid w:val="00AF7761"/>
    <w:rsid w:val="00AF79C3"/>
    <w:rsid w:val="00AF7C38"/>
    <w:rsid w:val="00AF7ECD"/>
    <w:rsid w:val="00B0018C"/>
    <w:rsid w:val="00B0033D"/>
    <w:rsid w:val="00B0089C"/>
    <w:rsid w:val="00B00A29"/>
    <w:rsid w:val="00B00B91"/>
    <w:rsid w:val="00B00C97"/>
    <w:rsid w:val="00B0106E"/>
    <w:rsid w:val="00B0125C"/>
    <w:rsid w:val="00B01540"/>
    <w:rsid w:val="00B015FF"/>
    <w:rsid w:val="00B0173C"/>
    <w:rsid w:val="00B01903"/>
    <w:rsid w:val="00B01B28"/>
    <w:rsid w:val="00B01EEC"/>
    <w:rsid w:val="00B02412"/>
    <w:rsid w:val="00B02BD0"/>
    <w:rsid w:val="00B02BD7"/>
    <w:rsid w:val="00B0300D"/>
    <w:rsid w:val="00B034C1"/>
    <w:rsid w:val="00B034CE"/>
    <w:rsid w:val="00B0384E"/>
    <w:rsid w:val="00B03C89"/>
    <w:rsid w:val="00B040CE"/>
    <w:rsid w:val="00B04215"/>
    <w:rsid w:val="00B04613"/>
    <w:rsid w:val="00B04DDB"/>
    <w:rsid w:val="00B068A8"/>
    <w:rsid w:val="00B0696C"/>
    <w:rsid w:val="00B07805"/>
    <w:rsid w:val="00B07F8F"/>
    <w:rsid w:val="00B10546"/>
    <w:rsid w:val="00B1054A"/>
    <w:rsid w:val="00B10949"/>
    <w:rsid w:val="00B10ACA"/>
    <w:rsid w:val="00B10D16"/>
    <w:rsid w:val="00B117B2"/>
    <w:rsid w:val="00B1197B"/>
    <w:rsid w:val="00B11FBB"/>
    <w:rsid w:val="00B12268"/>
    <w:rsid w:val="00B134D5"/>
    <w:rsid w:val="00B13B4A"/>
    <w:rsid w:val="00B13D00"/>
    <w:rsid w:val="00B140FD"/>
    <w:rsid w:val="00B1427C"/>
    <w:rsid w:val="00B142AC"/>
    <w:rsid w:val="00B14398"/>
    <w:rsid w:val="00B1457F"/>
    <w:rsid w:val="00B14925"/>
    <w:rsid w:val="00B1513F"/>
    <w:rsid w:val="00B1544F"/>
    <w:rsid w:val="00B15E9B"/>
    <w:rsid w:val="00B16280"/>
    <w:rsid w:val="00B164A3"/>
    <w:rsid w:val="00B16B8B"/>
    <w:rsid w:val="00B16CC8"/>
    <w:rsid w:val="00B16E7F"/>
    <w:rsid w:val="00B170D5"/>
    <w:rsid w:val="00B173D9"/>
    <w:rsid w:val="00B179EA"/>
    <w:rsid w:val="00B17A2F"/>
    <w:rsid w:val="00B17B5E"/>
    <w:rsid w:val="00B20091"/>
    <w:rsid w:val="00B20F59"/>
    <w:rsid w:val="00B219A6"/>
    <w:rsid w:val="00B21A4C"/>
    <w:rsid w:val="00B21D92"/>
    <w:rsid w:val="00B22098"/>
    <w:rsid w:val="00B23AFB"/>
    <w:rsid w:val="00B23BDB"/>
    <w:rsid w:val="00B23C39"/>
    <w:rsid w:val="00B23CC9"/>
    <w:rsid w:val="00B2423B"/>
    <w:rsid w:val="00B24507"/>
    <w:rsid w:val="00B246A5"/>
    <w:rsid w:val="00B247B2"/>
    <w:rsid w:val="00B247F3"/>
    <w:rsid w:val="00B24823"/>
    <w:rsid w:val="00B25794"/>
    <w:rsid w:val="00B25AF8"/>
    <w:rsid w:val="00B25C69"/>
    <w:rsid w:val="00B261E3"/>
    <w:rsid w:val="00B26306"/>
    <w:rsid w:val="00B265F9"/>
    <w:rsid w:val="00B26E23"/>
    <w:rsid w:val="00B26F0F"/>
    <w:rsid w:val="00B27407"/>
    <w:rsid w:val="00B2779B"/>
    <w:rsid w:val="00B279BA"/>
    <w:rsid w:val="00B27A6E"/>
    <w:rsid w:val="00B27B25"/>
    <w:rsid w:val="00B30369"/>
    <w:rsid w:val="00B303A6"/>
    <w:rsid w:val="00B307D5"/>
    <w:rsid w:val="00B308B6"/>
    <w:rsid w:val="00B30EB5"/>
    <w:rsid w:val="00B30F14"/>
    <w:rsid w:val="00B31522"/>
    <w:rsid w:val="00B319BE"/>
    <w:rsid w:val="00B3231F"/>
    <w:rsid w:val="00B3288B"/>
    <w:rsid w:val="00B32A63"/>
    <w:rsid w:val="00B32E7F"/>
    <w:rsid w:val="00B33947"/>
    <w:rsid w:val="00B33ADE"/>
    <w:rsid w:val="00B34443"/>
    <w:rsid w:val="00B34472"/>
    <w:rsid w:val="00B3454D"/>
    <w:rsid w:val="00B345DD"/>
    <w:rsid w:val="00B346D6"/>
    <w:rsid w:val="00B3505B"/>
    <w:rsid w:val="00B352AE"/>
    <w:rsid w:val="00B3576D"/>
    <w:rsid w:val="00B357DB"/>
    <w:rsid w:val="00B35B8E"/>
    <w:rsid w:val="00B35BFC"/>
    <w:rsid w:val="00B36D01"/>
    <w:rsid w:val="00B370B8"/>
    <w:rsid w:val="00B4064C"/>
    <w:rsid w:val="00B40842"/>
    <w:rsid w:val="00B40AA0"/>
    <w:rsid w:val="00B40D41"/>
    <w:rsid w:val="00B40D7D"/>
    <w:rsid w:val="00B40E3B"/>
    <w:rsid w:val="00B410B7"/>
    <w:rsid w:val="00B411DB"/>
    <w:rsid w:val="00B41435"/>
    <w:rsid w:val="00B41728"/>
    <w:rsid w:val="00B4178A"/>
    <w:rsid w:val="00B419EB"/>
    <w:rsid w:val="00B41F3E"/>
    <w:rsid w:val="00B42025"/>
    <w:rsid w:val="00B42104"/>
    <w:rsid w:val="00B4220A"/>
    <w:rsid w:val="00B42603"/>
    <w:rsid w:val="00B4269A"/>
    <w:rsid w:val="00B42ACD"/>
    <w:rsid w:val="00B42D71"/>
    <w:rsid w:val="00B42E04"/>
    <w:rsid w:val="00B43C33"/>
    <w:rsid w:val="00B442B6"/>
    <w:rsid w:val="00B44B44"/>
    <w:rsid w:val="00B4538E"/>
    <w:rsid w:val="00B4550B"/>
    <w:rsid w:val="00B4595D"/>
    <w:rsid w:val="00B45FF3"/>
    <w:rsid w:val="00B463DD"/>
    <w:rsid w:val="00B4683B"/>
    <w:rsid w:val="00B46D1C"/>
    <w:rsid w:val="00B46E4C"/>
    <w:rsid w:val="00B46EA9"/>
    <w:rsid w:val="00B471C5"/>
    <w:rsid w:val="00B475D6"/>
    <w:rsid w:val="00B479BD"/>
    <w:rsid w:val="00B500E6"/>
    <w:rsid w:val="00B501E1"/>
    <w:rsid w:val="00B50267"/>
    <w:rsid w:val="00B5039E"/>
    <w:rsid w:val="00B50A65"/>
    <w:rsid w:val="00B50DBA"/>
    <w:rsid w:val="00B50F8F"/>
    <w:rsid w:val="00B516CA"/>
    <w:rsid w:val="00B5178A"/>
    <w:rsid w:val="00B51A03"/>
    <w:rsid w:val="00B52103"/>
    <w:rsid w:val="00B523A5"/>
    <w:rsid w:val="00B52CAD"/>
    <w:rsid w:val="00B53508"/>
    <w:rsid w:val="00B53CF3"/>
    <w:rsid w:val="00B543EC"/>
    <w:rsid w:val="00B54417"/>
    <w:rsid w:val="00B54E43"/>
    <w:rsid w:val="00B55188"/>
    <w:rsid w:val="00B551FF"/>
    <w:rsid w:val="00B5544A"/>
    <w:rsid w:val="00B5586B"/>
    <w:rsid w:val="00B55A9A"/>
    <w:rsid w:val="00B55D4B"/>
    <w:rsid w:val="00B564AB"/>
    <w:rsid w:val="00B56CFE"/>
    <w:rsid w:val="00B575F4"/>
    <w:rsid w:val="00B6017E"/>
    <w:rsid w:val="00B6049E"/>
    <w:rsid w:val="00B605E2"/>
    <w:rsid w:val="00B60FC8"/>
    <w:rsid w:val="00B61623"/>
    <w:rsid w:val="00B61903"/>
    <w:rsid w:val="00B61D0B"/>
    <w:rsid w:val="00B620B4"/>
    <w:rsid w:val="00B626E7"/>
    <w:rsid w:val="00B62985"/>
    <w:rsid w:val="00B6322C"/>
    <w:rsid w:val="00B63FF7"/>
    <w:rsid w:val="00B640B6"/>
    <w:rsid w:val="00B64178"/>
    <w:rsid w:val="00B641B7"/>
    <w:rsid w:val="00B64459"/>
    <w:rsid w:val="00B64947"/>
    <w:rsid w:val="00B6533D"/>
    <w:rsid w:val="00B65A33"/>
    <w:rsid w:val="00B65C0E"/>
    <w:rsid w:val="00B65FD1"/>
    <w:rsid w:val="00B6686A"/>
    <w:rsid w:val="00B66DE3"/>
    <w:rsid w:val="00B66E2F"/>
    <w:rsid w:val="00B67244"/>
    <w:rsid w:val="00B674DC"/>
    <w:rsid w:val="00B67CFB"/>
    <w:rsid w:val="00B70757"/>
    <w:rsid w:val="00B70840"/>
    <w:rsid w:val="00B71319"/>
    <w:rsid w:val="00B7147B"/>
    <w:rsid w:val="00B71597"/>
    <w:rsid w:val="00B721B8"/>
    <w:rsid w:val="00B72477"/>
    <w:rsid w:val="00B7272A"/>
    <w:rsid w:val="00B7278E"/>
    <w:rsid w:val="00B72A25"/>
    <w:rsid w:val="00B7302A"/>
    <w:rsid w:val="00B735DE"/>
    <w:rsid w:val="00B7373E"/>
    <w:rsid w:val="00B73F55"/>
    <w:rsid w:val="00B756AE"/>
    <w:rsid w:val="00B75A1C"/>
    <w:rsid w:val="00B775CE"/>
    <w:rsid w:val="00B777D2"/>
    <w:rsid w:val="00B77C65"/>
    <w:rsid w:val="00B80207"/>
    <w:rsid w:val="00B804CF"/>
    <w:rsid w:val="00B80560"/>
    <w:rsid w:val="00B80C44"/>
    <w:rsid w:val="00B811FA"/>
    <w:rsid w:val="00B81305"/>
    <w:rsid w:val="00B81D14"/>
    <w:rsid w:val="00B82690"/>
    <w:rsid w:val="00B828B8"/>
    <w:rsid w:val="00B82943"/>
    <w:rsid w:val="00B82DCB"/>
    <w:rsid w:val="00B82FF1"/>
    <w:rsid w:val="00B8309C"/>
    <w:rsid w:val="00B83515"/>
    <w:rsid w:val="00B837DF"/>
    <w:rsid w:val="00B83CE6"/>
    <w:rsid w:val="00B83E4E"/>
    <w:rsid w:val="00B8440B"/>
    <w:rsid w:val="00B8471C"/>
    <w:rsid w:val="00B8534A"/>
    <w:rsid w:val="00B85FD4"/>
    <w:rsid w:val="00B86779"/>
    <w:rsid w:val="00B867C5"/>
    <w:rsid w:val="00B86846"/>
    <w:rsid w:val="00B868AB"/>
    <w:rsid w:val="00B86A78"/>
    <w:rsid w:val="00B86D51"/>
    <w:rsid w:val="00B8749A"/>
    <w:rsid w:val="00B8768A"/>
    <w:rsid w:val="00B9049D"/>
    <w:rsid w:val="00B905A8"/>
    <w:rsid w:val="00B9078D"/>
    <w:rsid w:val="00B91249"/>
    <w:rsid w:val="00B91635"/>
    <w:rsid w:val="00B917DA"/>
    <w:rsid w:val="00B91BAD"/>
    <w:rsid w:val="00B91D3C"/>
    <w:rsid w:val="00B926D7"/>
    <w:rsid w:val="00B9272C"/>
    <w:rsid w:val="00B92AF1"/>
    <w:rsid w:val="00B92CB9"/>
    <w:rsid w:val="00B92DAF"/>
    <w:rsid w:val="00B92E67"/>
    <w:rsid w:val="00B9310B"/>
    <w:rsid w:val="00B93F65"/>
    <w:rsid w:val="00B94056"/>
    <w:rsid w:val="00B94367"/>
    <w:rsid w:val="00B94688"/>
    <w:rsid w:val="00B94953"/>
    <w:rsid w:val="00B94B34"/>
    <w:rsid w:val="00B95005"/>
    <w:rsid w:val="00B954D3"/>
    <w:rsid w:val="00B95799"/>
    <w:rsid w:val="00B95AEC"/>
    <w:rsid w:val="00B95C4F"/>
    <w:rsid w:val="00B962AA"/>
    <w:rsid w:val="00B975DA"/>
    <w:rsid w:val="00B97CE9"/>
    <w:rsid w:val="00B97D87"/>
    <w:rsid w:val="00BA00DC"/>
    <w:rsid w:val="00BA0CC3"/>
    <w:rsid w:val="00BA0E61"/>
    <w:rsid w:val="00BA0EE5"/>
    <w:rsid w:val="00BA1818"/>
    <w:rsid w:val="00BA22E5"/>
    <w:rsid w:val="00BA2786"/>
    <w:rsid w:val="00BA3293"/>
    <w:rsid w:val="00BA329E"/>
    <w:rsid w:val="00BA32F6"/>
    <w:rsid w:val="00BA38AB"/>
    <w:rsid w:val="00BA3B74"/>
    <w:rsid w:val="00BA3DE6"/>
    <w:rsid w:val="00BA44AA"/>
    <w:rsid w:val="00BA4A68"/>
    <w:rsid w:val="00BA4C02"/>
    <w:rsid w:val="00BA4D0C"/>
    <w:rsid w:val="00BA4EA0"/>
    <w:rsid w:val="00BA528C"/>
    <w:rsid w:val="00BA539E"/>
    <w:rsid w:val="00BA5AA4"/>
    <w:rsid w:val="00BA5D27"/>
    <w:rsid w:val="00BA6333"/>
    <w:rsid w:val="00BA6718"/>
    <w:rsid w:val="00BA719D"/>
    <w:rsid w:val="00BA7628"/>
    <w:rsid w:val="00BA797F"/>
    <w:rsid w:val="00BB0B1B"/>
    <w:rsid w:val="00BB0E98"/>
    <w:rsid w:val="00BB1836"/>
    <w:rsid w:val="00BB1D27"/>
    <w:rsid w:val="00BB23C5"/>
    <w:rsid w:val="00BB3531"/>
    <w:rsid w:val="00BB3663"/>
    <w:rsid w:val="00BB39B3"/>
    <w:rsid w:val="00BB3BA7"/>
    <w:rsid w:val="00BB3C12"/>
    <w:rsid w:val="00BB3D33"/>
    <w:rsid w:val="00BB4141"/>
    <w:rsid w:val="00BB4153"/>
    <w:rsid w:val="00BB421C"/>
    <w:rsid w:val="00BB4522"/>
    <w:rsid w:val="00BB453D"/>
    <w:rsid w:val="00BB55B6"/>
    <w:rsid w:val="00BB5D66"/>
    <w:rsid w:val="00BB6398"/>
    <w:rsid w:val="00BB707F"/>
    <w:rsid w:val="00BB74F5"/>
    <w:rsid w:val="00BB7AAB"/>
    <w:rsid w:val="00BB7E3E"/>
    <w:rsid w:val="00BC0B1E"/>
    <w:rsid w:val="00BC1170"/>
    <w:rsid w:val="00BC1434"/>
    <w:rsid w:val="00BC1BA9"/>
    <w:rsid w:val="00BC1D45"/>
    <w:rsid w:val="00BC21E6"/>
    <w:rsid w:val="00BC2948"/>
    <w:rsid w:val="00BC323B"/>
    <w:rsid w:val="00BC327A"/>
    <w:rsid w:val="00BC3525"/>
    <w:rsid w:val="00BC3663"/>
    <w:rsid w:val="00BC37F5"/>
    <w:rsid w:val="00BC3889"/>
    <w:rsid w:val="00BC3BD4"/>
    <w:rsid w:val="00BC3BF1"/>
    <w:rsid w:val="00BC41AB"/>
    <w:rsid w:val="00BC438D"/>
    <w:rsid w:val="00BC43E8"/>
    <w:rsid w:val="00BC47DD"/>
    <w:rsid w:val="00BC534A"/>
    <w:rsid w:val="00BC5681"/>
    <w:rsid w:val="00BC5707"/>
    <w:rsid w:val="00BC572E"/>
    <w:rsid w:val="00BC6012"/>
    <w:rsid w:val="00BC639D"/>
    <w:rsid w:val="00BC63B8"/>
    <w:rsid w:val="00BC654E"/>
    <w:rsid w:val="00BC6780"/>
    <w:rsid w:val="00BC6926"/>
    <w:rsid w:val="00BC711A"/>
    <w:rsid w:val="00BC7A96"/>
    <w:rsid w:val="00BD0177"/>
    <w:rsid w:val="00BD032D"/>
    <w:rsid w:val="00BD077D"/>
    <w:rsid w:val="00BD091C"/>
    <w:rsid w:val="00BD0FBD"/>
    <w:rsid w:val="00BD108D"/>
    <w:rsid w:val="00BD1223"/>
    <w:rsid w:val="00BD13A8"/>
    <w:rsid w:val="00BD1CEB"/>
    <w:rsid w:val="00BD2152"/>
    <w:rsid w:val="00BD3129"/>
    <w:rsid w:val="00BD31C8"/>
    <w:rsid w:val="00BD3A45"/>
    <w:rsid w:val="00BD3B00"/>
    <w:rsid w:val="00BD42F4"/>
    <w:rsid w:val="00BD46D4"/>
    <w:rsid w:val="00BD4767"/>
    <w:rsid w:val="00BD4C37"/>
    <w:rsid w:val="00BD4D84"/>
    <w:rsid w:val="00BD4EF3"/>
    <w:rsid w:val="00BD55BF"/>
    <w:rsid w:val="00BD5640"/>
    <w:rsid w:val="00BD56B8"/>
    <w:rsid w:val="00BD56C7"/>
    <w:rsid w:val="00BD582D"/>
    <w:rsid w:val="00BD5973"/>
    <w:rsid w:val="00BD5BF6"/>
    <w:rsid w:val="00BD5E94"/>
    <w:rsid w:val="00BD6F81"/>
    <w:rsid w:val="00BD7496"/>
    <w:rsid w:val="00BD75A9"/>
    <w:rsid w:val="00BD7B88"/>
    <w:rsid w:val="00BD7C01"/>
    <w:rsid w:val="00BD7E93"/>
    <w:rsid w:val="00BE0271"/>
    <w:rsid w:val="00BE0C0F"/>
    <w:rsid w:val="00BE1579"/>
    <w:rsid w:val="00BE1A4C"/>
    <w:rsid w:val="00BE1CB9"/>
    <w:rsid w:val="00BE1ECA"/>
    <w:rsid w:val="00BE2003"/>
    <w:rsid w:val="00BE2153"/>
    <w:rsid w:val="00BE24E1"/>
    <w:rsid w:val="00BE26B4"/>
    <w:rsid w:val="00BE2726"/>
    <w:rsid w:val="00BE35D6"/>
    <w:rsid w:val="00BE37C7"/>
    <w:rsid w:val="00BE3DAF"/>
    <w:rsid w:val="00BE3DC7"/>
    <w:rsid w:val="00BE43D1"/>
    <w:rsid w:val="00BE4E6B"/>
    <w:rsid w:val="00BE5766"/>
    <w:rsid w:val="00BE5B3B"/>
    <w:rsid w:val="00BE5F50"/>
    <w:rsid w:val="00BE68DC"/>
    <w:rsid w:val="00BE6E50"/>
    <w:rsid w:val="00BE7226"/>
    <w:rsid w:val="00BE7464"/>
    <w:rsid w:val="00BE764D"/>
    <w:rsid w:val="00BE767C"/>
    <w:rsid w:val="00BE7823"/>
    <w:rsid w:val="00BE7A0A"/>
    <w:rsid w:val="00BE7B9F"/>
    <w:rsid w:val="00BE7D39"/>
    <w:rsid w:val="00BF0BC0"/>
    <w:rsid w:val="00BF0C08"/>
    <w:rsid w:val="00BF11B6"/>
    <w:rsid w:val="00BF12ED"/>
    <w:rsid w:val="00BF20D1"/>
    <w:rsid w:val="00BF2A5C"/>
    <w:rsid w:val="00BF2E75"/>
    <w:rsid w:val="00BF3043"/>
    <w:rsid w:val="00BF3066"/>
    <w:rsid w:val="00BF34E6"/>
    <w:rsid w:val="00BF3744"/>
    <w:rsid w:val="00BF39F7"/>
    <w:rsid w:val="00BF3AFF"/>
    <w:rsid w:val="00BF3BE6"/>
    <w:rsid w:val="00BF4C2A"/>
    <w:rsid w:val="00BF4EE9"/>
    <w:rsid w:val="00BF5074"/>
    <w:rsid w:val="00BF530E"/>
    <w:rsid w:val="00BF5397"/>
    <w:rsid w:val="00BF579A"/>
    <w:rsid w:val="00BF5D9E"/>
    <w:rsid w:val="00BF5F46"/>
    <w:rsid w:val="00BF6125"/>
    <w:rsid w:val="00BF67EE"/>
    <w:rsid w:val="00BF6F6E"/>
    <w:rsid w:val="00BF7CC6"/>
    <w:rsid w:val="00BF7FF1"/>
    <w:rsid w:val="00C0020D"/>
    <w:rsid w:val="00C002DE"/>
    <w:rsid w:val="00C003CA"/>
    <w:rsid w:val="00C007DC"/>
    <w:rsid w:val="00C009F7"/>
    <w:rsid w:val="00C00BF6"/>
    <w:rsid w:val="00C00D0E"/>
    <w:rsid w:val="00C00F8E"/>
    <w:rsid w:val="00C0112A"/>
    <w:rsid w:val="00C0241E"/>
    <w:rsid w:val="00C026A9"/>
    <w:rsid w:val="00C0272C"/>
    <w:rsid w:val="00C03415"/>
    <w:rsid w:val="00C03CDE"/>
    <w:rsid w:val="00C03E59"/>
    <w:rsid w:val="00C049AF"/>
    <w:rsid w:val="00C04C46"/>
    <w:rsid w:val="00C04C7A"/>
    <w:rsid w:val="00C04CCE"/>
    <w:rsid w:val="00C054E5"/>
    <w:rsid w:val="00C065A7"/>
    <w:rsid w:val="00C065EF"/>
    <w:rsid w:val="00C0686B"/>
    <w:rsid w:val="00C06D90"/>
    <w:rsid w:val="00C0753F"/>
    <w:rsid w:val="00C076C9"/>
    <w:rsid w:val="00C106DF"/>
    <w:rsid w:val="00C10AF8"/>
    <w:rsid w:val="00C11291"/>
    <w:rsid w:val="00C1140C"/>
    <w:rsid w:val="00C11968"/>
    <w:rsid w:val="00C11B4F"/>
    <w:rsid w:val="00C11DCB"/>
    <w:rsid w:val="00C12199"/>
    <w:rsid w:val="00C12A63"/>
    <w:rsid w:val="00C136DD"/>
    <w:rsid w:val="00C13913"/>
    <w:rsid w:val="00C14910"/>
    <w:rsid w:val="00C14ABA"/>
    <w:rsid w:val="00C14D79"/>
    <w:rsid w:val="00C1553D"/>
    <w:rsid w:val="00C15607"/>
    <w:rsid w:val="00C157F7"/>
    <w:rsid w:val="00C15839"/>
    <w:rsid w:val="00C16253"/>
    <w:rsid w:val="00C162D9"/>
    <w:rsid w:val="00C16B04"/>
    <w:rsid w:val="00C17022"/>
    <w:rsid w:val="00C170D7"/>
    <w:rsid w:val="00C172E1"/>
    <w:rsid w:val="00C17319"/>
    <w:rsid w:val="00C177B0"/>
    <w:rsid w:val="00C177C5"/>
    <w:rsid w:val="00C20521"/>
    <w:rsid w:val="00C20BEA"/>
    <w:rsid w:val="00C21932"/>
    <w:rsid w:val="00C21BCC"/>
    <w:rsid w:val="00C2276C"/>
    <w:rsid w:val="00C22E40"/>
    <w:rsid w:val="00C2325C"/>
    <w:rsid w:val="00C235C8"/>
    <w:rsid w:val="00C23AB9"/>
    <w:rsid w:val="00C23AC7"/>
    <w:rsid w:val="00C23B53"/>
    <w:rsid w:val="00C23CD1"/>
    <w:rsid w:val="00C23E1E"/>
    <w:rsid w:val="00C23E3F"/>
    <w:rsid w:val="00C23EFB"/>
    <w:rsid w:val="00C24D16"/>
    <w:rsid w:val="00C24EE8"/>
    <w:rsid w:val="00C24F8F"/>
    <w:rsid w:val="00C250C5"/>
    <w:rsid w:val="00C2542B"/>
    <w:rsid w:val="00C2544C"/>
    <w:rsid w:val="00C25874"/>
    <w:rsid w:val="00C26170"/>
    <w:rsid w:val="00C263FD"/>
    <w:rsid w:val="00C270BC"/>
    <w:rsid w:val="00C275ED"/>
    <w:rsid w:val="00C27878"/>
    <w:rsid w:val="00C27B28"/>
    <w:rsid w:val="00C305D8"/>
    <w:rsid w:val="00C30772"/>
    <w:rsid w:val="00C307EA"/>
    <w:rsid w:val="00C30936"/>
    <w:rsid w:val="00C30B6E"/>
    <w:rsid w:val="00C310DC"/>
    <w:rsid w:val="00C3113E"/>
    <w:rsid w:val="00C323BC"/>
    <w:rsid w:val="00C327DD"/>
    <w:rsid w:val="00C32EC9"/>
    <w:rsid w:val="00C32F13"/>
    <w:rsid w:val="00C33AD5"/>
    <w:rsid w:val="00C33D32"/>
    <w:rsid w:val="00C34034"/>
    <w:rsid w:val="00C34694"/>
    <w:rsid w:val="00C353E5"/>
    <w:rsid w:val="00C357CE"/>
    <w:rsid w:val="00C361C4"/>
    <w:rsid w:val="00C3621B"/>
    <w:rsid w:val="00C36366"/>
    <w:rsid w:val="00C368F6"/>
    <w:rsid w:val="00C37154"/>
    <w:rsid w:val="00C372DC"/>
    <w:rsid w:val="00C376AD"/>
    <w:rsid w:val="00C40156"/>
    <w:rsid w:val="00C4049F"/>
    <w:rsid w:val="00C40C7A"/>
    <w:rsid w:val="00C40E01"/>
    <w:rsid w:val="00C428FE"/>
    <w:rsid w:val="00C4293F"/>
    <w:rsid w:val="00C434A9"/>
    <w:rsid w:val="00C4359E"/>
    <w:rsid w:val="00C43652"/>
    <w:rsid w:val="00C44268"/>
    <w:rsid w:val="00C4481A"/>
    <w:rsid w:val="00C44B4F"/>
    <w:rsid w:val="00C44C16"/>
    <w:rsid w:val="00C4529D"/>
    <w:rsid w:val="00C452AF"/>
    <w:rsid w:val="00C4530F"/>
    <w:rsid w:val="00C45DBA"/>
    <w:rsid w:val="00C46E7C"/>
    <w:rsid w:val="00C4700B"/>
    <w:rsid w:val="00C47979"/>
    <w:rsid w:val="00C47E8B"/>
    <w:rsid w:val="00C47F55"/>
    <w:rsid w:val="00C50666"/>
    <w:rsid w:val="00C50D8C"/>
    <w:rsid w:val="00C50E0E"/>
    <w:rsid w:val="00C51008"/>
    <w:rsid w:val="00C51A7B"/>
    <w:rsid w:val="00C51BCC"/>
    <w:rsid w:val="00C5214A"/>
    <w:rsid w:val="00C5215B"/>
    <w:rsid w:val="00C523A0"/>
    <w:rsid w:val="00C52470"/>
    <w:rsid w:val="00C5266A"/>
    <w:rsid w:val="00C52918"/>
    <w:rsid w:val="00C5331A"/>
    <w:rsid w:val="00C5337D"/>
    <w:rsid w:val="00C53891"/>
    <w:rsid w:val="00C53A24"/>
    <w:rsid w:val="00C53F4E"/>
    <w:rsid w:val="00C544C9"/>
    <w:rsid w:val="00C546F6"/>
    <w:rsid w:val="00C5538D"/>
    <w:rsid w:val="00C55596"/>
    <w:rsid w:val="00C5565D"/>
    <w:rsid w:val="00C556AD"/>
    <w:rsid w:val="00C56407"/>
    <w:rsid w:val="00C56788"/>
    <w:rsid w:val="00C568A6"/>
    <w:rsid w:val="00C56964"/>
    <w:rsid w:val="00C56E02"/>
    <w:rsid w:val="00C57170"/>
    <w:rsid w:val="00C57BBD"/>
    <w:rsid w:val="00C608D1"/>
    <w:rsid w:val="00C60BFC"/>
    <w:rsid w:val="00C60C26"/>
    <w:rsid w:val="00C60D51"/>
    <w:rsid w:val="00C61022"/>
    <w:rsid w:val="00C6134D"/>
    <w:rsid w:val="00C618FF"/>
    <w:rsid w:val="00C62085"/>
    <w:rsid w:val="00C626A1"/>
    <w:rsid w:val="00C62C87"/>
    <w:rsid w:val="00C633AF"/>
    <w:rsid w:val="00C6348B"/>
    <w:rsid w:val="00C6366C"/>
    <w:rsid w:val="00C6367A"/>
    <w:rsid w:val="00C6370A"/>
    <w:rsid w:val="00C63737"/>
    <w:rsid w:val="00C63984"/>
    <w:rsid w:val="00C63BD8"/>
    <w:rsid w:val="00C63E90"/>
    <w:rsid w:val="00C6466B"/>
    <w:rsid w:val="00C646A2"/>
    <w:rsid w:val="00C64CD0"/>
    <w:rsid w:val="00C64E9D"/>
    <w:rsid w:val="00C64ED4"/>
    <w:rsid w:val="00C6515D"/>
    <w:rsid w:val="00C65E27"/>
    <w:rsid w:val="00C665CA"/>
    <w:rsid w:val="00C66A38"/>
    <w:rsid w:val="00C66FC0"/>
    <w:rsid w:val="00C67FF1"/>
    <w:rsid w:val="00C70A32"/>
    <w:rsid w:val="00C7119F"/>
    <w:rsid w:val="00C713B8"/>
    <w:rsid w:val="00C71589"/>
    <w:rsid w:val="00C71C91"/>
    <w:rsid w:val="00C71CD5"/>
    <w:rsid w:val="00C7206E"/>
    <w:rsid w:val="00C7225C"/>
    <w:rsid w:val="00C72652"/>
    <w:rsid w:val="00C73186"/>
    <w:rsid w:val="00C734D5"/>
    <w:rsid w:val="00C7366E"/>
    <w:rsid w:val="00C73DAA"/>
    <w:rsid w:val="00C740A0"/>
    <w:rsid w:val="00C75178"/>
    <w:rsid w:val="00C751B9"/>
    <w:rsid w:val="00C75C3C"/>
    <w:rsid w:val="00C75F14"/>
    <w:rsid w:val="00C76079"/>
    <w:rsid w:val="00C76161"/>
    <w:rsid w:val="00C7623B"/>
    <w:rsid w:val="00C76581"/>
    <w:rsid w:val="00C766A1"/>
    <w:rsid w:val="00C76A98"/>
    <w:rsid w:val="00C76F34"/>
    <w:rsid w:val="00C77147"/>
    <w:rsid w:val="00C7784C"/>
    <w:rsid w:val="00C7790B"/>
    <w:rsid w:val="00C779DD"/>
    <w:rsid w:val="00C77B16"/>
    <w:rsid w:val="00C77C47"/>
    <w:rsid w:val="00C77E4C"/>
    <w:rsid w:val="00C77E69"/>
    <w:rsid w:val="00C77E75"/>
    <w:rsid w:val="00C8028B"/>
    <w:rsid w:val="00C803F5"/>
    <w:rsid w:val="00C80682"/>
    <w:rsid w:val="00C80B95"/>
    <w:rsid w:val="00C80C68"/>
    <w:rsid w:val="00C813A9"/>
    <w:rsid w:val="00C819ED"/>
    <w:rsid w:val="00C835A7"/>
    <w:rsid w:val="00C83647"/>
    <w:rsid w:val="00C83984"/>
    <w:rsid w:val="00C83AA5"/>
    <w:rsid w:val="00C844D4"/>
    <w:rsid w:val="00C84A24"/>
    <w:rsid w:val="00C84FAF"/>
    <w:rsid w:val="00C855C3"/>
    <w:rsid w:val="00C85A4C"/>
    <w:rsid w:val="00C85B67"/>
    <w:rsid w:val="00C86024"/>
    <w:rsid w:val="00C86096"/>
    <w:rsid w:val="00C862FC"/>
    <w:rsid w:val="00C86358"/>
    <w:rsid w:val="00C8637C"/>
    <w:rsid w:val="00C867B0"/>
    <w:rsid w:val="00C86985"/>
    <w:rsid w:val="00C869CE"/>
    <w:rsid w:val="00C86ACB"/>
    <w:rsid w:val="00C873A3"/>
    <w:rsid w:val="00C87808"/>
    <w:rsid w:val="00C901B2"/>
    <w:rsid w:val="00C906AD"/>
    <w:rsid w:val="00C906DC"/>
    <w:rsid w:val="00C9083B"/>
    <w:rsid w:val="00C90C21"/>
    <w:rsid w:val="00C90DC8"/>
    <w:rsid w:val="00C91193"/>
    <w:rsid w:val="00C918CE"/>
    <w:rsid w:val="00C91DEA"/>
    <w:rsid w:val="00C92504"/>
    <w:rsid w:val="00C92687"/>
    <w:rsid w:val="00C92CA2"/>
    <w:rsid w:val="00C92EB9"/>
    <w:rsid w:val="00C93687"/>
    <w:rsid w:val="00C939F1"/>
    <w:rsid w:val="00C93EB2"/>
    <w:rsid w:val="00C93FBC"/>
    <w:rsid w:val="00C94066"/>
    <w:rsid w:val="00C9411C"/>
    <w:rsid w:val="00C94201"/>
    <w:rsid w:val="00C94B57"/>
    <w:rsid w:val="00C95B93"/>
    <w:rsid w:val="00C95C64"/>
    <w:rsid w:val="00C9677D"/>
    <w:rsid w:val="00C967AF"/>
    <w:rsid w:val="00C96C1D"/>
    <w:rsid w:val="00C96FFF"/>
    <w:rsid w:val="00C970EB"/>
    <w:rsid w:val="00C972FF"/>
    <w:rsid w:val="00C97674"/>
    <w:rsid w:val="00C97A5B"/>
    <w:rsid w:val="00C97C88"/>
    <w:rsid w:val="00C97D34"/>
    <w:rsid w:val="00CA0620"/>
    <w:rsid w:val="00CA07F6"/>
    <w:rsid w:val="00CA0813"/>
    <w:rsid w:val="00CA0E6A"/>
    <w:rsid w:val="00CA1947"/>
    <w:rsid w:val="00CA29E5"/>
    <w:rsid w:val="00CA2DA6"/>
    <w:rsid w:val="00CA3187"/>
    <w:rsid w:val="00CA3308"/>
    <w:rsid w:val="00CA3648"/>
    <w:rsid w:val="00CA3904"/>
    <w:rsid w:val="00CA3AE8"/>
    <w:rsid w:val="00CA3FF3"/>
    <w:rsid w:val="00CA4084"/>
    <w:rsid w:val="00CA43CB"/>
    <w:rsid w:val="00CA48A5"/>
    <w:rsid w:val="00CA537C"/>
    <w:rsid w:val="00CA55A3"/>
    <w:rsid w:val="00CA574D"/>
    <w:rsid w:val="00CA5C6A"/>
    <w:rsid w:val="00CA6341"/>
    <w:rsid w:val="00CA6D44"/>
    <w:rsid w:val="00CA6FF3"/>
    <w:rsid w:val="00CA7782"/>
    <w:rsid w:val="00CA7CD7"/>
    <w:rsid w:val="00CA7E7A"/>
    <w:rsid w:val="00CB086E"/>
    <w:rsid w:val="00CB0CA8"/>
    <w:rsid w:val="00CB0D60"/>
    <w:rsid w:val="00CB11EE"/>
    <w:rsid w:val="00CB1287"/>
    <w:rsid w:val="00CB1476"/>
    <w:rsid w:val="00CB16B7"/>
    <w:rsid w:val="00CB1733"/>
    <w:rsid w:val="00CB1B09"/>
    <w:rsid w:val="00CB278A"/>
    <w:rsid w:val="00CB2794"/>
    <w:rsid w:val="00CB2F9A"/>
    <w:rsid w:val="00CB37CF"/>
    <w:rsid w:val="00CB39FE"/>
    <w:rsid w:val="00CB3DD6"/>
    <w:rsid w:val="00CB4322"/>
    <w:rsid w:val="00CB4481"/>
    <w:rsid w:val="00CB48BE"/>
    <w:rsid w:val="00CB48EE"/>
    <w:rsid w:val="00CB4997"/>
    <w:rsid w:val="00CB4DEB"/>
    <w:rsid w:val="00CB50CA"/>
    <w:rsid w:val="00CB52F1"/>
    <w:rsid w:val="00CB53C0"/>
    <w:rsid w:val="00CB5435"/>
    <w:rsid w:val="00CB5447"/>
    <w:rsid w:val="00CB59CE"/>
    <w:rsid w:val="00CB5C4A"/>
    <w:rsid w:val="00CB6790"/>
    <w:rsid w:val="00CB6EEC"/>
    <w:rsid w:val="00CB6F23"/>
    <w:rsid w:val="00CB71D3"/>
    <w:rsid w:val="00CB7C26"/>
    <w:rsid w:val="00CC01EC"/>
    <w:rsid w:val="00CC0599"/>
    <w:rsid w:val="00CC05FF"/>
    <w:rsid w:val="00CC0668"/>
    <w:rsid w:val="00CC0725"/>
    <w:rsid w:val="00CC0A38"/>
    <w:rsid w:val="00CC0D31"/>
    <w:rsid w:val="00CC0EE5"/>
    <w:rsid w:val="00CC0F52"/>
    <w:rsid w:val="00CC1022"/>
    <w:rsid w:val="00CC1199"/>
    <w:rsid w:val="00CC16D7"/>
    <w:rsid w:val="00CC197A"/>
    <w:rsid w:val="00CC1A00"/>
    <w:rsid w:val="00CC1F14"/>
    <w:rsid w:val="00CC1F7B"/>
    <w:rsid w:val="00CC22AD"/>
    <w:rsid w:val="00CC24EC"/>
    <w:rsid w:val="00CC2B2F"/>
    <w:rsid w:val="00CC2B32"/>
    <w:rsid w:val="00CC2D74"/>
    <w:rsid w:val="00CC2EFF"/>
    <w:rsid w:val="00CC316E"/>
    <w:rsid w:val="00CC325C"/>
    <w:rsid w:val="00CC3401"/>
    <w:rsid w:val="00CC357C"/>
    <w:rsid w:val="00CC3BC3"/>
    <w:rsid w:val="00CC3DAC"/>
    <w:rsid w:val="00CC3E23"/>
    <w:rsid w:val="00CC43B3"/>
    <w:rsid w:val="00CC4854"/>
    <w:rsid w:val="00CC5647"/>
    <w:rsid w:val="00CC60F5"/>
    <w:rsid w:val="00CC6223"/>
    <w:rsid w:val="00CC69D6"/>
    <w:rsid w:val="00CC6B0D"/>
    <w:rsid w:val="00CC6D52"/>
    <w:rsid w:val="00CC708A"/>
    <w:rsid w:val="00CC7457"/>
    <w:rsid w:val="00CC763B"/>
    <w:rsid w:val="00CC790F"/>
    <w:rsid w:val="00CC7FB0"/>
    <w:rsid w:val="00CD030A"/>
    <w:rsid w:val="00CD0449"/>
    <w:rsid w:val="00CD0BA5"/>
    <w:rsid w:val="00CD0C60"/>
    <w:rsid w:val="00CD1515"/>
    <w:rsid w:val="00CD1BC1"/>
    <w:rsid w:val="00CD2081"/>
    <w:rsid w:val="00CD2E71"/>
    <w:rsid w:val="00CD30E6"/>
    <w:rsid w:val="00CD34B7"/>
    <w:rsid w:val="00CD35E1"/>
    <w:rsid w:val="00CD38AD"/>
    <w:rsid w:val="00CD3B7C"/>
    <w:rsid w:val="00CD3DDC"/>
    <w:rsid w:val="00CD403D"/>
    <w:rsid w:val="00CD4080"/>
    <w:rsid w:val="00CD4279"/>
    <w:rsid w:val="00CD4420"/>
    <w:rsid w:val="00CD4941"/>
    <w:rsid w:val="00CD4A55"/>
    <w:rsid w:val="00CD4D75"/>
    <w:rsid w:val="00CD5834"/>
    <w:rsid w:val="00CD58C1"/>
    <w:rsid w:val="00CD59F2"/>
    <w:rsid w:val="00CD5DDB"/>
    <w:rsid w:val="00CD6339"/>
    <w:rsid w:val="00CD6604"/>
    <w:rsid w:val="00CD6B34"/>
    <w:rsid w:val="00CD735A"/>
    <w:rsid w:val="00CD7649"/>
    <w:rsid w:val="00CD7AFC"/>
    <w:rsid w:val="00CD7C9E"/>
    <w:rsid w:val="00CD7E79"/>
    <w:rsid w:val="00CE007D"/>
    <w:rsid w:val="00CE09FD"/>
    <w:rsid w:val="00CE0BE7"/>
    <w:rsid w:val="00CE0E9B"/>
    <w:rsid w:val="00CE0F4B"/>
    <w:rsid w:val="00CE1176"/>
    <w:rsid w:val="00CE184D"/>
    <w:rsid w:val="00CE212D"/>
    <w:rsid w:val="00CE24C5"/>
    <w:rsid w:val="00CE2618"/>
    <w:rsid w:val="00CE2D97"/>
    <w:rsid w:val="00CE2E58"/>
    <w:rsid w:val="00CE2FF3"/>
    <w:rsid w:val="00CE301E"/>
    <w:rsid w:val="00CE4271"/>
    <w:rsid w:val="00CE430E"/>
    <w:rsid w:val="00CE4E41"/>
    <w:rsid w:val="00CE5188"/>
    <w:rsid w:val="00CE521E"/>
    <w:rsid w:val="00CE6E13"/>
    <w:rsid w:val="00CE6E17"/>
    <w:rsid w:val="00CE6EF5"/>
    <w:rsid w:val="00CE7013"/>
    <w:rsid w:val="00CE7088"/>
    <w:rsid w:val="00CE743E"/>
    <w:rsid w:val="00CE7E38"/>
    <w:rsid w:val="00CF00EC"/>
    <w:rsid w:val="00CF05FD"/>
    <w:rsid w:val="00CF0685"/>
    <w:rsid w:val="00CF0FFE"/>
    <w:rsid w:val="00CF1694"/>
    <w:rsid w:val="00CF184A"/>
    <w:rsid w:val="00CF1FBB"/>
    <w:rsid w:val="00CF2596"/>
    <w:rsid w:val="00CF2B71"/>
    <w:rsid w:val="00CF3379"/>
    <w:rsid w:val="00CF3406"/>
    <w:rsid w:val="00CF35CF"/>
    <w:rsid w:val="00CF372F"/>
    <w:rsid w:val="00CF3CB2"/>
    <w:rsid w:val="00CF3E43"/>
    <w:rsid w:val="00CF44A4"/>
    <w:rsid w:val="00CF4893"/>
    <w:rsid w:val="00CF4FBE"/>
    <w:rsid w:val="00CF5C43"/>
    <w:rsid w:val="00CF5CC4"/>
    <w:rsid w:val="00CF60EF"/>
    <w:rsid w:val="00CF6162"/>
    <w:rsid w:val="00CF651B"/>
    <w:rsid w:val="00CF6A9D"/>
    <w:rsid w:val="00CF6E88"/>
    <w:rsid w:val="00CF70DC"/>
    <w:rsid w:val="00CF7472"/>
    <w:rsid w:val="00CF766D"/>
    <w:rsid w:val="00CF79A3"/>
    <w:rsid w:val="00D00218"/>
    <w:rsid w:val="00D003CA"/>
    <w:rsid w:val="00D009CA"/>
    <w:rsid w:val="00D01516"/>
    <w:rsid w:val="00D015C9"/>
    <w:rsid w:val="00D015EE"/>
    <w:rsid w:val="00D01DAF"/>
    <w:rsid w:val="00D01F33"/>
    <w:rsid w:val="00D02165"/>
    <w:rsid w:val="00D029BA"/>
    <w:rsid w:val="00D02C9A"/>
    <w:rsid w:val="00D02DC1"/>
    <w:rsid w:val="00D02EFF"/>
    <w:rsid w:val="00D030E7"/>
    <w:rsid w:val="00D031F5"/>
    <w:rsid w:val="00D032BD"/>
    <w:rsid w:val="00D0340D"/>
    <w:rsid w:val="00D0343C"/>
    <w:rsid w:val="00D034E0"/>
    <w:rsid w:val="00D03519"/>
    <w:rsid w:val="00D03EE0"/>
    <w:rsid w:val="00D040DB"/>
    <w:rsid w:val="00D042C4"/>
    <w:rsid w:val="00D048BC"/>
    <w:rsid w:val="00D04EBC"/>
    <w:rsid w:val="00D04FAA"/>
    <w:rsid w:val="00D05CF1"/>
    <w:rsid w:val="00D05D8E"/>
    <w:rsid w:val="00D060B2"/>
    <w:rsid w:val="00D06714"/>
    <w:rsid w:val="00D067A1"/>
    <w:rsid w:val="00D06A10"/>
    <w:rsid w:val="00D07003"/>
    <w:rsid w:val="00D07136"/>
    <w:rsid w:val="00D0798F"/>
    <w:rsid w:val="00D07BD0"/>
    <w:rsid w:val="00D1006A"/>
    <w:rsid w:val="00D103D3"/>
    <w:rsid w:val="00D1067D"/>
    <w:rsid w:val="00D10B37"/>
    <w:rsid w:val="00D10C00"/>
    <w:rsid w:val="00D10C88"/>
    <w:rsid w:val="00D1177F"/>
    <w:rsid w:val="00D11A95"/>
    <w:rsid w:val="00D11BA7"/>
    <w:rsid w:val="00D11DCF"/>
    <w:rsid w:val="00D11F23"/>
    <w:rsid w:val="00D12B4E"/>
    <w:rsid w:val="00D12BD4"/>
    <w:rsid w:val="00D12E9E"/>
    <w:rsid w:val="00D12EAA"/>
    <w:rsid w:val="00D130B0"/>
    <w:rsid w:val="00D14326"/>
    <w:rsid w:val="00D14526"/>
    <w:rsid w:val="00D1461D"/>
    <w:rsid w:val="00D14986"/>
    <w:rsid w:val="00D14B6A"/>
    <w:rsid w:val="00D1537C"/>
    <w:rsid w:val="00D15E16"/>
    <w:rsid w:val="00D15EE4"/>
    <w:rsid w:val="00D15FB4"/>
    <w:rsid w:val="00D16440"/>
    <w:rsid w:val="00D16AF7"/>
    <w:rsid w:val="00D16F5E"/>
    <w:rsid w:val="00D16F91"/>
    <w:rsid w:val="00D17424"/>
    <w:rsid w:val="00D178C2"/>
    <w:rsid w:val="00D179B2"/>
    <w:rsid w:val="00D17AE5"/>
    <w:rsid w:val="00D17D01"/>
    <w:rsid w:val="00D17D4A"/>
    <w:rsid w:val="00D2033C"/>
    <w:rsid w:val="00D20EDC"/>
    <w:rsid w:val="00D20FA0"/>
    <w:rsid w:val="00D212B7"/>
    <w:rsid w:val="00D2161B"/>
    <w:rsid w:val="00D21710"/>
    <w:rsid w:val="00D21B0D"/>
    <w:rsid w:val="00D21EAE"/>
    <w:rsid w:val="00D21F6B"/>
    <w:rsid w:val="00D2263A"/>
    <w:rsid w:val="00D226B5"/>
    <w:rsid w:val="00D22B04"/>
    <w:rsid w:val="00D22CCE"/>
    <w:rsid w:val="00D22CD6"/>
    <w:rsid w:val="00D22D2B"/>
    <w:rsid w:val="00D2370E"/>
    <w:rsid w:val="00D238AC"/>
    <w:rsid w:val="00D23CF2"/>
    <w:rsid w:val="00D23E24"/>
    <w:rsid w:val="00D23F0E"/>
    <w:rsid w:val="00D241DF"/>
    <w:rsid w:val="00D24572"/>
    <w:rsid w:val="00D246A4"/>
    <w:rsid w:val="00D2485F"/>
    <w:rsid w:val="00D24B4A"/>
    <w:rsid w:val="00D24B8D"/>
    <w:rsid w:val="00D24F13"/>
    <w:rsid w:val="00D25CA7"/>
    <w:rsid w:val="00D2633D"/>
    <w:rsid w:val="00D26552"/>
    <w:rsid w:val="00D27A2D"/>
    <w:rsid w:val="00D30E64"/>
    <w:rsid w:val="00D313AA"/>
    <w:rsid w:val="00D31601"/>
    <w:rsid w:val="00D3171B"/>
    <w:rsid w:val="00D317AD"/>
    <w:rsid w:val="00D31A0B"/>
    <w:rsid w:val="00D31F6B"/>
    <w:rsid w:val="00D32457"/>
    <w:rsid w:val="00D3254A"/>
    <w:rsid w:val="00D32622"/>
    <w:rsid w:val="00D32723"/>
    <w:rsid w:val="00D33A46"/>
    <w:rsid w:val="00D33B61"/>
    <w:rsid w:val="00D33EF8"/>
    <w:rsid w:val="00D34482"/>
    <w:rsid w:val="00D34555"/>
    <w:rsid w:val="00D351A0"/>
    <w:rsid w:val="00D354AE"/>
    <w:rsid w:val="00D354CE"/>
    <w:rsid w:val="00D35AB6"/>
    <w:rsid w:val="00D35DC0"/>
    <w:rsid w:val="00D36440"/>
    <w:rsid w:val="00D364E1"/>
    <w:rsid w:val="00D36AFA"/>
    <w:rsid w:val="00D36E21"/>
    <w:rsid w:val="00D37027"/>
    <w:rsid w:val="00D37F18"/>
    <w:rsid w:val="00D4028B"/>
    <w:rsid w:val="00D405E9"/>
    <w:rsid w:val="00D40BB3"/>
    <w:rsid w:val="00D40D99"/>
    <w:rsid w:val="00D410D4"/>
    <w:rsid w:val="00D415BF"/>
    <w:rsid w:val="00D41614"/>
    <w:rsid w:val="00D419C2"/>
    <w:rsid w:val="00D41B77"/>
    <w:rsid w:val="00D41D47"/>
    <w:rsid w:val="00D41D6D"/>
    <w:rsid w:val="00D429F6"/>
    <w:rsid w:val="00D42D35"/>
    <w:rsid w:val="00D42E71"/>
    <w:rsid w:val="00D432C2"/>
    <w:rsid w:val="00D43629"/>
    <w:rsid w:val="00D43B0E"/>
    <w:rsid w:val="00D43F5A"/>
    <w:rsid w:val="00D44511"/>
    <w:rsid w:val="00D449D6"/>
    <w:rsid w:val="00D44DD6"/>
    <w:rsid w:val="00D45334"/>
    <w:rsid w:val="00D45980"/>
    <w:rsid w:val="00D45E2F"/>
    <w:rsid w:val="00D46109"/>
    <w:rsid w:val="00D4611D"/>
    <w:rsid w:val="00D46290"/>
    <w:rsid w:val="00D463D1"/>
    <w:rsid w:val="00D46F26"/>
    <w:rsid w:val="00D47630"/>
    <w:rsid w:val="00D476B8"/>
    <w:rsid w:val="00D477AB"/>
    <w:rsid w:val="00D47D03"/>
    <w:rsid w:val="00D47E97"/>
    <w:rsid w:val="00D47F3F"/>
    <w:rsid w:val="00D50459"/>
    <w:rsid w:val="00D505DB"/>
    <w:rsid w:val="00D513C0"/>
    <w:rsid w:val="00D516FE"/>
    <w:rsid w:val="00D517BD"/>
    <w:rsid w:val="00D51874"/>
    <w:rsid w:val="00D51CF5"/>
    <w:rsid w:val="00D523D9"/>
    <w:rsid w:val="00D5378F"/>
    <w:rsid w:val="00D53796"/>
    <w:rsid w:val="00D537B9"/>
    <w:rsid w:val="00D53840"/>
    <w:rsid w:val="00D5413A"/>
    <w:rsid w:val="00D54537"/>
    <w:rsid w:val="00D54DDA"/>
    <w:rsid w:val="00D556BE"/>
    <w:rsid w:val="00D56363"/>
    <w:rsid w:val="00D56375"/>
    <w:rsid w:val="00D56396"/>
    <w:rsid w:val="00D563E7"/>
    <w:rsid w:val="00D566C5"/>
    <w:rsid w:val="00D569B6"/>
    <w:rsid w:val="00D56D00"/>
    <w:rsid w:val="00D56D5B"/>
    <w:rsid w:val="00D56ED5"/>
    <w:rsid w:val="00D56F06"/>
    <w:rsid w:val="00D572BC"/>
    <w:rsid w:val="00D573E1"/>
    <w:rsid w:val="00D57699"/>
    <w:rsid w:val="00D57ACC"/>
    <w:rsid w:val="00D57C95"/>
    <w:rsid w:val="00D604A7"/>
    <w:rsid w:val="00D60BC8"/>
    <w:rsid w:val="00D60D8C"/>
    <w:rsid w:val="00D60D94"/>
    <w:rsid w:val="00D610EE"/>
    <w:rsid w:val="00D61279"/>
    <w:rsid w:val="00D612B5"/>
    <w:rsid w:val="00D61A86"/>
    <w:rsid w:val="00D62372"/>
    <w:rsid w:val="00D624AA"/>
    <w:rsid w:val="00D625D8"/>
    <w:rsid w:val="00D627B0"/>
    <w:rsid w:val="00D628E0"/>
    <w:rsid w:val="00D62B32"/>
    <w:rsid w:val="00D63430"/>
    <w:rsid w:val="00D63767"/>
    <w:rsid w:val="00D63BDC"/>
    <w:rsid w:val="00D641B7"/>
    <w:rsid w:val="00D647F1"/>
    <w:rsid w:val="00D64D89"/>
    <w:rsid w:val="00D651AD"/>
    <w:rsid w:val="00D659CA"/>
    <w:rsid w:val="00D65F89"/>
    <w:rsid w:val="00D6673B"/>
    <w:rsid w:val="00D667BC"/>
    <w:rsid w:val="00D66A2A"/>
    <w:rsid w:val="00D66FDD"/>
    <w:rsid w:val="00D67791"/>
    <w:rsid w:val="00D67A29"/>
    <w:rsid w:val="00D67CCF"/>
    <w:rsid w:val="00D70252"/>
    <w:rsid w:val="00D707B3"/>
    <w:rsid w:val="00D70A72"/>
    <w:rsid w:val="00D71E21"/>
    <w:rsid w:val="00D71ED6"/>
    <w:rsid w:val="00D7209D"/>
    <w:rsid w:val="00D72464"/>
    <w:rsid w:val="00D728FA"/>
    <w:rsid w:val="00D7348F"/>
    <w:rsid w:val="00D73F4D"/>
    <w:rsid w:val="00D7400D"/>
    <w:rsid w:val="00D74BBE"/>
    <w:rsid w:val="00D74DE9"/>
    <w:rsid w:val="00D75286"/>
    <w:rsid w:val="00D753A4"/>
    <w:rsid w:val="00D75C1C"/>
    <w:rsid w:val="00D75FCC"/>
    <w:rsid w:val="00D762D0"/>
    <w:rsid w:val="00D764A5"/>
    <w:rsid w:val="00D767F8"/>
    <w:rsid w:val="00D76F88"/>
    <w:rsid w:val="00D77058"/>
    <w:rsid w:val="00D77A9A"/>
    <w:rsid w:val="00D80083"/>
    <w:rsid w:val="00D802FC"/>
    <w:rsid w:val="00D806D3"/>
    <w:rsid w:val="00D807B9"/>
    <w:rsid w:val="00D80EC8"/>
    <w:rsid w:val="00D81323"/>
    <w:rsid w:val="00D815F4"/>
    <w:rsid w:val="00D81657"/>
    <w:rsid w:val="00D81C40"/>
    <w:rsid w:val="00D82997"/>
    <w:rsid w:val="00D829EE"/>
    <w:rsid w:val="00D840FF"/>
    <w:rsid w:val="00D842C4"/>
    <w:rsid w:val="00D8436F"/>
    <w:rsid w:val="00D8442D"/>
    <w:rsid w:val="00D844E8"/>
    <w:rsid w:val="00D857C1"/>
    <w:rsid w:val="00D86089"/>
    <w:rsid w:val="00D860E9"/>
    <w:rsid w:val="00D8639A"/>
    <w:rsid w:val="00D86700"/>
    <w:rsid w:val="00D868DD"/>
    <w:rsid w:val="00D86D5C"/>
    <w:rsid w:val="00D871BC"/>
    <w:rsid w:val="00D87253"/>
    <w:rsid w:val="00D87D93"/>
    <w:rsid w:val="00D90250"/>
    <w:rsid w:val="00D90378"/>
    <w:rsid w:val="00D9078E"/>
    <w:rsid w:val="00D916C8"/>
    <w:rsid w:val="00D91CB1"/>
    <w:rsid w:val="00D92333"/>
    <w:rsid w:val="00D9255F"/>
    <w:rsid w:val="00D92780"/>
    <w:rsid w:val="00D92B8C"/>
    <w:rsid w:val="00D93128"/>
    <w:rsid w:val="00D9324C"/>
    <w:rsid w:val="00D9361F"/>
    <w:rsid w:val="00D9374C"/>
    <w:rsid w:val="00D93BAC"/>
    <w:rsid w:val="00D946C9"/>
    <w:rsid w:val="00D94D15"/>
    <w:rsid w:val="00D95203"/>
    <w:rsid w:val="00D952D4"/>
    <w:rsid w:val="00D9543A"/>
    <w:rsid w:val="00D957BB"/>
    <w:rsid w:val="00D960A2"/>
    <w:rsid w:val="00D96CC2"/>
    <w:rsid w:val="00D97F5C"/>
    <w:rsid w:val="00DA0771"/>
    <w:rsid w:val="00DA0D57"/>
    <w:rsid w:val="00DA163B"/>
    <w:rsid w:val="00DA1D02"/>
    <w:rsid w:val="00DA1D15"/>
    <w:rsid w:val="00DA1FB6"/>
    <w:rsid w:val="00DA288B"/>
    <w:rsid w:val="00DA2BC2"/>
    <w:rsid w:val="00DA2C5B"/>
    <w:rsid w:val="00DA2DDE"/>
    <w:rsid w:val="00DA31E3"/>
    <w:rsid w:val="00DA328A"/>
    <w:rsid w:val="00DA3443"/>
    <w:rsid w:val="00DA3649"/>
    <w:rsid w:val="00DA3995"/>
    <w:rsid w:val="00DA3CC5"/>
    <w:rsid w:val="00DA3DBF"/>
    <w:rsid w:val="00DA3E28"/>
    <w:rsid w:val="00DA4778"/>
    <w:rsid w:val="00DA4BC8"/>
    <w:rsid w:val="00DA4CAB"/>
    <w:rsid w:val="00DA4FBD"/>
    <w:rsid w:val="00DA5289"/>
    <w:rsid w:val="00DA56FA"/>
    <w:rsid w:val="00DA5C2E"/>
    <w:rsid w:val="00DA6006"/>
    <w:rsid w:val="00DA685D"/>
    <w:rsid w:val="00DA7132"/>
    <w:rsid w:val="00DA7274"/>
    <w:rsid w:val="00DA7A50"/>
    <w:rsid w:val="00DA7BF1"/>
    <w:rsid w:val="00DA7CD8"/>
    <w:rsid w:val="00DB065A"/>
    <w:rsid w:val="00DB0824"/>
    <w:rsid w:val="00DB1305"/>
    <w:rsid w:val="00DB18B3"/>
    <w:rsid w:val="00DB1909"/>
    <w:rsid w:val="00DB19E0"/>
    <w:rsid w:val="00DB1E33"/>
    <w:rsid w:val="00DB1F58"/>
    <w:rsid w:val="00DB206C"/>
    <w:rsid w:val="00DB2226"/>
    <w:rsid w:val="00DB24B7"/>
    <w:rsid w:val="00DB2C11"/>
    <w:rsid w:val="00DB2D76"/>
    <w:rsid w:val="00DB3599"/>
    <w:rsid w:val="00DB3A35"/>
    <w:rsid w:val="00DB3D32"/>
    <w:rsid w:val="00DB42CE"/>
    <w:rsid w:val="00DB5076"/>
    <w:rsid w:val="00DB52BF"/>
    <w:rsid w:val="00DB66DF"/>
    <w:rsid w:val="00DB6A5A"/>
    <w:rsid w:val="00DB7356"/>
    <w:rsid w:val="00DB7395"/>
    <w:rsid w:val="00DB7546"/>
    <w:rsid w:val="00DB7992"/>
    <w:rsid w:val="00DB79D3"/>
    <w:rsid w:val="00DC029E"/>
    <w:rsid w:val="00DC044E"/>
    <w:rsid w:val="00DC0675"/>
    <w:rsid w:val="00DC08F9"/>
    <w:rsid w:val="00DC0992"/>
    <w:rsid w:val="00DC0A42"/>
    <w:rsid w:val="00DC1511"/>
    <w:rsid w:val="00DC1A0D"/>
    <w:rsid w:val="00DC1B3F"/>
    <w:rsid w:val="00DC1CDA"/>
    <w:rsid w:val="00DC23D5"/>
    <w:rsid w:val="00DC26FD"/>
    <w:rsid w:val="00DC2723"/>
    <w:rsid w:val="00DC2838"/>
    <w:rsid w:val="00DC2C6E"/>
    <w:rsid w:val="00DC2FA0"/>
    <w:rsid w:val="00DC2FDF"/>
    <w:rsid w:val="00DC309D"/>
    <w:rsid w:val="00DC30AC"/>
    <w:rsid w:val="00DC30D4"/>
    <w:rsid w:val="00DC38F6"/>
    <w:rsid w:val="00DC3DD9"/>
    <w:rsid w:val="00DC3FC1"/>
    <w:rsid w:val="00DC47FB"/>
    <w:rsid w:val="00DC4C82"/>
    <w:rsid w:val="00DC50A4"/>
    <w:rsid w:val="00DC5419"/>
    <w:rsid w:val="00DC55F1"/>
    <w:rsid w:val="00DC58F1"/>
    <w:rsid w:val="00DC5941"/>
    <w:rsid w:val="00DC5C0A"/>
    <w:rsid w:val="00DC6258"/>
    <w:rsid w:val="00DC681E"/>
    <w:rsid w:val="00DC70CB"/>
    <w:rsid w:val="00DC7756"/>
    <w:rsid w:val="00DC7759"/>
    <w:rsid w:val="00DC7A2E"/>
    <w:rsid w:val="00DD0040"/>
    <w:rsid w:val="00DD019C"/>
    <w:rsid w:val="00DD04D5"/>
    <w:rsid w:val="00DD04F7"/>
    <w:rsid w:val="00DD0A7A"/>
    <w:rsid w:val="00DD0AD7"/>
    <w:rsid w:val="00DD0C0E"/>
    <w:rsid w:val="00DD154C"/>
    <w:rsid w:val="00DD17D6"/>
    <w:rsid w:val="00DD1D02"/>
    <w:rsid w:val="00DD1E2E"/>
    <w:rsid w:val="00DD1EB6"/>
    <w:rsid w:val="00DD236B"/>
    <w:rsid w:val="00DD236F"/>
    <w:rsid w:val="00DD23B4"/>
    <w:rsid w:val="00DD25C3"/>
    <w:rsid w:val="00DD26E3"/>
    <w:rsid w:val="00DD27E3"/>
    <w:rsid w:val="00DD2BF1"/>
    <w:rsid w:val="00DD2E64"/>
    <w:rsid w:val="00DD2FF0"/>
    <w:rsid w:val="00DD3B95"/>
    <w:rsid w:val="00DD3CBE"/>
    <w:rsid w:val="00DD40DF"/>
    <w:rsid w:val="00DD447F"/>
    <w:rsid w:val="00DD4E26"/>
    <w:rsid w:val="00DD59B0"/>
    <w:rsid w:val="00DD5E3C"/>
    <w:rsid w:val="00DD6103"/>
    <w:rsid w:val="00DD6140"/>
    <w:rsid w:val="00DD624D"/>
    <w:rsid w:val="00DD63C4"/>
    <w:rsid w:val="00DD69EA"/>
    <w:rsid w:val="00DD6BE4"/>
    <w:rsid w:val="00DD6CAF"/>
    <w:rsid w:val="00DD6FF2"/>
    <w:rsid w:val="00DD7121"/>
    <w:rsid w:val="00DD77E2"/>
    <w:rsid w:val="00DE07CF"/>
    <w:rsid w:val="00DE0A74"/>
    <w:rsid w:val="00DE0AB2"/>
    <w:rsid w:val="00DE0DA2"/>
    <w:rsid w:val="00DE0F48"/>
    <w:rsid w:val="00DE1C27"/>
    <w:rsid w:val="00DE1F52"/>
    <w:rsid w:val="00DE23CC"/>
    <w:rsid w:val="00DE24C3"/>
    <w:rsid w:val="00DE2900"/>
    <w:rsid w:val="00DE2E24"/>
    <w:rsid w:val="00DE3205"/>
    <w:rsid w:val="00DE34AF"/>
    <w:rsid w:val="00DE361A"/>
    <w:rsid w:val="00DE3626"/>
    <w:rsid w:val="00DE38CD"/>
    <w:rsid w:val="00DE3C83"/>
    <w:rsid w:val="00DE3FBC"/>
    <w:rsid w:val="00DE48DE"/>
    <w:rsid w:val="00DE4BF1"/>
    <w:rsid w:val="00DE4DCA"/>
    <w:rsid w:val="00DE5459"/>
    <w:rsid w:val="00DE594C"/>
    <w:rsid w:val="00DE5A14"/>
    <w:rsid w:val="00DE5EB5"/>
    <w:rsid w:val="00DE5EBC"/>
    <w:rsid w:val="00DE617A"/>
    <w:rsid w:val="00DE6183"/>
    <w:rsid w:val="00DE628C"/>
    <w:rsid w:val="00DE62A8"/>
    <w:rsid w:val="00DE695D"/>
    <w:rsid w:val="00DE78EB"/>
    <w:rsid w:val="00DE7939"/>
    <w:rsid w:val="00DE7B23"/>
    <w:rsid w:val="00DF0355"/>
    <w:rsid w:val="00DF045B"/>
    <w:rsid w:val="00DF0754"/>
    <w:rsid w:val="00DF0963"/>
    <w:rsid w:val="00DF0AAB"/>
    <w:rsid w:val="00DF0F52"/>
    <w:rsid w:val="00DF0FEB"/>
    <w:rsid w:val="00DF1209"/>
    <w:rsid w:val="00DF1C97"/>
    <w:rsid w:val="00DF1D83"/>
    <w:rsid w:val="00DF1EF2"/>
    <w:rsid w:val="00DF21D6"/>
    <w:rsid w:val="00DF277B"/>
    <w:rsid w:val="00DF2894"/>
    <w:rsid w:val="00DF28E4"/>
    <w:rsid w:val="00DF2966"/>
    <w:rsid w:val="00DF2A25"/>
    <w:rsid w:val="00DF2B61"/>
    <w:rsid w:val="00DF2D27"/>
    <w:rsid w:val="00DF2DBB"/>
    <w:rsid w:val="00DF3087"/>
    <w:rsid w:val="00DF30BF"/>
    <w:rsid w:val="00DF405C"/>
    <w:rsid w:val="00DF40D7"/>
    <w:rsid w:val="00DF41FB"/>
    <w:rsid w:val="00DF43F7"/>
    <w:rsid w:val="00DF450E"/>
    <w:rsid w:val="00DF46F0"/>
    <w:rsid w:val="00DF4EB6"/>
    <w:rsid w:val="00DF5140"/>
    <w:rsid w:val="00DF543E"/>
    <w:rsid w:val="00DF5701"/>
    <w:rsid w:val="00DF5995"/>
    <w:rsid w:val="00DF5B72"/>
    <w:rsid w:val="00DF60BC"/>
    <w:rsid w:val="00DF61F9"/>
    <w:rsid w:val="00DF6242"/>
    <w:rsid w:val="00DF63CF"/>
    <w:rsid w:val="00DF63EE"/>
    <w:rsid w:val="00DF65F8"/>
    <w:rsid w:val="00DF6B0B"/>
    <w:rsid w:val="00DF707A"/>
    <w:rsid w:val="00DF7427"/>
    <w:rsid w:val="00DF77C6"/>
    <w:rsid w:val="00DF793A"/>
    <w:rsid w:val="00E00399"/>
    <w:rsid w:val="00E00448"/>
    <w:rsid w:val="00E0062D"/>
    <w:rsid w:val="00E0064A"/>
    <w:rsid w:val="00E00802"/>
    <w:rsid w:val="00E00975"/>
    <w:rsid w:val="00E0175A"/>
    <w:rsid w:val="00E0240E"/>
    <w:rsid w:val="00E02502"/>
    <w:rsid w:val="00E02655"/>
    <w:rsid w:val="00E026F0"/>
    <w:rsid w:val="00E02B07"/>
    <w:rsid w:val="00E02CE4"/>
    <w:rsid w:val="00E032F8"/>
    <w:rsid w:val="00E03307"/>
    <w:rsid w:val="00E036B4"/>
    <w:rsid w:val="00E038BD"/>
    <w:rsid w:val="00E03CE4"/>
    <w:rsid w:val="00E043F7"/>
    <w:rsid w:val="00E04445"/>
    <w:rsid w:val="00E049C5"/>
    <w:rsid w:val="00E04BE6"/>
    <w:rsid w:val="00E04F0B"/>
    <w:rsid w:val="00E0508D"/>
    <w:rsid w:val="00E05ACF"/>
    <w:rsid w:val="00E05AF9"/>
    <w:rsid w:val="00E05C30"/>
    <w:rsid w:val="00E06236"/>
    <w:rsid w:val="00E06C0E"/>
    <w:rsid w:val="00E07088"/>
    <w:rsid w:val="00E1022B"/>
    <w:rsid w:val="00E108D3"/>
    <w:rsid w:val="00E10FA9"/>
    <w:rsid w:val="00E11248"/>
    <w:rsid w:val="00E11912"/>
    <w:rsid w:val="00E11A33"/>
    <w:rsid w:val="00E11DBD"/>
    <w:rsid w:val="00E11EA6"/>
    <w:rsid w:val="00E12205"/>
    <w:rsid w:val="00E1233F"/>
    <w:rsid w:val="00E13605"/>
    <w:rsid w:val="00E14300"/>
    <w:rsid w:val="00E14446"/>
    <w:rsid w:val="00E14624"/>
    <w:rsid w:val="00E1465B"/>
    <w:rsid w:val="00E14949"/>
    <w:rsid w:val="00E14BB4"/>
    <w:rsid w:val="00E15058"/>
    <w:rsid w:val="00E15A15"/>
    <w:rsid w:val="00E15AC5"/>
    <w:rsid w:val="00E15DA2"/>
    <w:rsid w:val="00E15DE4"/>
    <w:rsid w:val="00E15F8F"/>
    <w:rsid w:val="00E16084"/>
    <w:rsid w:val="00E164BC"/>
    <w:rsid w:val="00E169EE"/>
    <w:rsid w:val="00E16A19"/>
    <w:rsid w:val="00E16AA8"/>
    <w:rsid w:val="00E16F52"/>
    <w:rsid w:val="00E1747E"/>
    <w:rsid w:val="00E17B26"/>
    <w:rsid w:val="00E17D9B"/>
    <w:rsid w:val="00E20364"/>
    <w:rsid w:val="00E20DA8"/>
    <w:rsid w:val="00E21275"/>
    <w:rsid w:val="00E2147F"/>
    <w:rsid w:val="00E219E4"/>
    <w:rsid w:val="00E21F28"/>
    <w:rsid w:val="00E21F5D"/>
    <w:rsid w:val="00E222E0"/>
    <w:rsid w:val="00E22D7B"/>
    <w:rsid w:val="00E22DF0"/>
    <w:rsid w:val="00E22DF3"/>
    <w:rsid w:val="00E22E2F"/>
    <w:rsid w:val="00E22F04"/>
    <w:rsid w:val="00E23F5D"/>
    <w:rsid w:val="00E24017"/>
    <w:rsid w:val="00E245CA"/>
    <w:rsid w:val="00E24E2B"/>
    <w:rsid w:val="00E24EE5"/>
    <w:rsid w:val="00E2506F"/>
    <w:rsid w:val="00E25256"/>
    <w:rsid w:val="00E25541"/>
    <w:rsid w:val="00E25992"/>
    <w:rsid w:val="00E25A19"/>
    <w:rsid w:val="00E25E13"/>
    <w:rsid w:val="00E26400"/>
    <w:rsid w:val="00E26E96"/>
    <w:rsid w:val="00E27144"/>
    <w:rsid w:val="00E272BD"/>
    <w:rsid w:val="00E27483"/>
    <w:rsid w:val="00E274C2"/>
    <w:rsid w:val="00E2764A"/>
    <w:rsid w:val="00E2770A"/>
    <w:rsid w:val="00E2793D"/>
    <w:rsid w:val="00E30100"/>
    <w:rsid w:val="00E30580"/>
    <w:rsid w:val="00E30886"/>
    <w:rsid w:val="00E30A22"/>
    <w:rsid w:val="00E310FE"/>
    <w:rsid w:val="00E31C35"/>
    <w:rsid w:val="00E31E58"/>
    <w:rsid w:val="00E325ED"/>
    <w:rsid w:val="00E3263D"/>
    <w:rsid w:val="00E32968"/>
    <w:rsid w:val="00E329E8"/>
    <w:rsid w:val="00E32F84"/>
    <w:rsid w:val="00E33607"/>
    <w:rsid w:val="00E337DD"/>
    <w:rsid w:val="00E3389A"/>
    <w:rsid w:val="00E34380"/>
    <w:rsid w:val="00E344E1"/>
    <w:rsid w:val="00E3483A"/>
    <w:rsid w:val="00E352E0"/>
    <w:rsid w:val="00E3534D"/>
    <w:rsid w:val="00E35C33"/>
    <w:rsid w:val="00E35E29"/>
    <w:rsid w:val="00E35E8B"/>
    <w:rsid w:val="00E363CB"/>
    <w:rsid w:val="00E36556"/>
    <w:rsid w:val="00E36A42"/>
    <w:rsid w:val="00E36C01"/>
    <w:rsid w:val="00E37250"/>
    <w:rsid w:val="00E372AB"/>
    <w:rsid w:val="00E37550"/>
    <w:rsid w:val="00E37594"/>
    <w:rsid w:val="00E376A7"/>
    <w:rsid w:val="00E376F3"/>
    <w:rsid w:val="00E37890"/>
    <w:rsid w:val="00E4022B"/>
    <w:rsid w:val="00E40711"/>
    <w:rsid w:val="00E409A9"/>
    <w:rsid w:val="00E40F63"/>
    <w:rsid w:val="00E41BA7"/>
    <w:rsid w:val="00E422B6"/>
    <w:rsid w:val="00E4237D"/>
    <w:rsid w:val="00E423FA"/>
    <w:rsid w:val="00E4259A"/>
    <w:rsid w:val="00E4341B"/>
    <w:rsid w:val="00E435FA"/>
    <w:rsid w:val="00E4386B"/>
    <w:rsid w:val="00E44365"/>
    <w:rsid w:val="00E4520E"/>
    <w:rsid w:val="00E4535F"/>
    <w:rsid w:val="00E453BF"/>
    <w:rsid w:val="00E4544B"/>
    <w:rsid w:val="00E45867"/>
    <w:rsid w:val="00E467E3"/>
    <w:rsid w:val="00E468D0"/>
    <w:rsid w:val="00E46C3F"/>
    <w:rsid w:val="00E46DE8"/>
    <w:rsid w:val="00E47B2F"/>
    <w:rsid w:val="00E5007B"/>
    <w:rsid w:val="00E50226"/>
    <w:rsid w:val="00E5059F"/>
    <w:rsid w:val="00E5071D"/>
    <w:rsid w:val="00E507E8"/>
    <w:rsid w:val="00E517A3"/>
    <w:rsid w:val="00E51809"/>
    <w:rsid w:val="00E51927"/>
    <w:rsid w:val="00E51B08"/>
    <w:rsid w:val="00E51E87"/>
    <w:rsid w:val="00E51FAB"/>
    <w:rsid w:val="00E5246E"/>
    <w:rsid w:val="00E52722"/>
    <w:rsid w:val="00E5298B"/>
    <w:rsid w:val="00E5300D"/>
    <w:rsid w:val="00E53487"/>
    <w:rsid w:val="00E5348A"/>
    <w:rsid w:val="00E53984"/>
    <w:rsid w:val="00E53CA2"/>
    <w:rsid w:val="00E53EBD"/>
    <w:rsid w:val="00E5415C"/>
    <w:rsid w:val="00E5428B"/>
    <w:rsid w:val="00E54B51"/>
    <w:rsid w:val="00E54E82"/>
    <w:rsid w:val="00E55317"/>
    <w:rsid w:val="00E5539B"/>
    <w:rsid w:val="00E553D0"/>
    <w:rsid w:val="00E55430"/>
    <w:rsid w:val="00E55484"/>
    <w:rsid w:val="00E55644"/>
    <w:rsid w:val="00E55DB0"/>
    <w:rsid w:val="00E5623E"/>
    <w:rsid w:val="00E56C5D"/>
    <w:rsid w:val="00E57300"/>
    <w:rsid w:val="00E57343"/>
    <w:rsid w:val="00E57551"/>
    <w:rsid w:val="00E5772D"/>
    <w:rsid w:val="00E57A8B"/>
    <w:rsid w:val="00E57CD3"/>
    <w:rsid w:val="00E60412"/>
    <w:rsid w:val="00E6109D"/>
    <w:rsid w:val="00E61330"/>
    <w:rsid w:val="00E61F7F"/>
    <w:rsid w:val="00E634A8"/>
    <w:rsid w:val="00E63B7A"/>
    <w:rsid w:val="00E645A8"/>
    <w:rsid w:val="00E6477E"/>
    <w:rsid w:val="00E647C7"/>
    <w:rsid w:val="00E64C17"/>
    <w:rsid w:val="00E65A47"/>
    <w:rsid w:val="00E66A20"/>
    <w:rsid w:val="00E66B26"/>
    <w:rsid w:val="00E67068"/>
    <w:rsid w:val="00E67805"/>
    <w:rsid w:val="00E67C1C"/>
    <w:rsid w:val="00E67CAE"/>
    <w:rsid w:val="00E70884"/>
    <w:rsid w:val="00E70C11"/>
    <w:rsid w:val="00E70D8D"/>
    <w:rsid w:val="00E70F6F"/>
    <w:rsid w:val="00E70FF4"/>
    <w:rsid w:val="00E715AA"/>
    <w:rsid w:val="00E71A05"/>
    <w:rsid w:val="00E71A77"/>
    <w:rsid w:val="00E71DCA"/>
    <w:rsid w:val="00E732BF"/>
    <w:rsid w:val="00E736E0"/>
    <w:rsid w:val="00E73829"/>
    <w:rsid w:val="00E73D2C"/>
    <w:rsid w:val="00E74178"/>
    <w:rsid w:val="00E7492D"/>
    <w:rsid w:val="00E74DF0"/>
    <w:rsid w:val="00E750C3"/>
    <w:rsid w:val="00E759F5"/>
    <w:rsid w:val="00E75AF8"/>
    <w:rsid w:val="00E75C36"/>
    <w:rsid w:val="00E7645A"/>
    <w:rsid w:val="00E76CBE"/>
    <w:rsid w:val="00E7755E"/>
    <w:rsid w:val="00E7757A"/>
    <w:rsid w:val="00E7766E"/>
    <w:rsid w:val="00E77757"/>
    <w:rsid w:val="00E77885"/>
    <w:rsid w:val="00E80F9B"/>
    <w:rsid w:val="00E81049"/>
    <w:rsid w:val="00E810C0"/>
    <w:rsid w:val="00E819F3"/>
    <w:rsid w:val="00E81B70"/>
    <w:rsid w:val="00E81D90"/>
    <w:rsid w:val="00E8255F"/>
    <w:rsid w:val="00E826C3"/>
    <w:rsid w:val="00E8297A"/>
    <w:rsid w:val="00E829BF"/>
    <w:rsid w:val="00E82A37"/>
    <w:rsid w:val="00E82BC7"/>
    <w:rsid w:val="00E830EC"/>
    <w:rsid w:val="00E8341C"/>
    <w:rsid w:val="00E837F7"/>
    <w:rsid w:val="00E8384D"/>
    <w:rsid w:val="00E83A34"/>
    <w:rsid w:val="00E83B94"/>
    <w:rsid w:val="00E83E8A"/>
    <w:rsid w:val="00E84526"/>
    <w:rsid w:val="00E846B1"/>
    <w:rsid w:val="00E84C16"/>
    <w:rsid w:val="00E84E9E"/>
    <w:rsid w:val="00E85014"/>
    <w:rsid w:val="00E8538F"/>
    <w:rsid w:val="00E859B8"/>
    <w:rsid w:val="00E85A1F"/>
    <w:rsid w:val="00E8650D"/>
    <w:rsid w:val="00E8693B"/>
    <w:rsid w:val="00E86CA1"/>
    <w:rsid w:val="00E86E7A"/>
    <w:rsid w:val="00E87106"/>
    <w:rsid w:val="00E871CF"/>
    <w:rsid w:val="00E87222"/>
    <w:rsid w:val="00E873CC"/>
    <w:rsid w:val="00E87916"/>
    <w:rsid w:val="00E87D20"/>
    <w:rsid w:val="00E87DFD"/>
    <w:rsid w:val="00E87F41"/>
    <w:rsid w:val="00E90A03"/>
    <w:rsid w:val="00E90A20"/>
    <w:rsid w:val="00E917CE"/>
    <w:rsid w:val="00E918C9"/>
    <w:rsid w:val="00E91980"/>
    <w:rsid w:val="00E91AEF"/>
    <w:rsid w:val="00E91E7E"/>
    <w:rsid w:val="00E928F0"/>
    <w:rsid w:val="00E92A53"/>
    <w:rsid w:val="00E93122"/>
    <w:rsid w:val="00E9346A"/>
    <w:rsid w:val="00E936DF"/>
    <w:rsid w:val="00E939F2"/>
    <w:rsid w:val="00E94123"/>
    <w:rsid w:val="00E946A4"/>
    <w:rsid w:val="00E948A5"/>
    <w:rsid w:val="00E94958"/>
    <w:rsid w:val="00E94AA6"/>
    <w:rsid w:val="00E94C02"/>
    <w:rsid w:val="00E94C4B"/>
    <w:rsid w:val="00E94FCB"/>
    <w:rsid w:val="00E9505E"/>
    <w:rsid w:val="00E9519C"/>
    <w:rsid w:val="00E95528"/>
    <w:rsid w:val="00E96166"/>
    <w:rsid w:val="00E96352"/>
    <w:rsid w:val="00E9661B"/>
    <w:rsid w:val="00E96798"/>
    <w:rsid w:val="00E967E9"/>
    <w:rsid w:val="00E97933"/>
    <w:rsid w:val="00E97AAB"/>
    <w:rsid w:val="00EA0305"/>
    <w:rsid w:val="00EA0AFF"/>
    <w:rsid w:val="00EA0CEF"/>
    <w:rsid w:val="00EA11E5"/>
    <w:rsid w:val="00EA1A7D"/>
    <w:rsid w:val="00EA1D94"/>
    <w:rsid w:val="00EA1ED7"/>
    <w:rsid w:val="00EA21E3"/>
    <w:rsid w:val="00EA226B"/>
    <w:rsid w:val="00EA2F0E"/>
    <w:rsid w:val="00EA30A5"/>
    <w:rsid w:val="00EA39C2"/>
    <w:rsid w:val="00EA3A22"/>
    <w:rsid w:val="00EA3F6D"/>
    <w:rsid w:val="00EA4A02"/>
    <w:rsid w:val="00EA4AB0"/>
    <w:rsid w:val="00EA4EAF"/>
    <w:rsid w:val="00EA4F77"/>
    <w:rsid w:val="00EA5194"/>
    <w:rsid w:val="00EA53A7"/>
    <w:rsid w:val="00EA5684"/>
    <w:rsid w:val="00EA579A"/>
    <w:rsid w:val="00EA5ED8"/>
    <w:rsid w:val="00EA610D"/>
    <w:rsid w:val="00EA6270"/>
    <w:rsid w:val="00EA6727"/>
    <w:rsid w:val="00EA673B"/>
    <w:rsid w:val="00EA69AC"/>
    <w:rsid w:val="00EA6A11"/>
    <w:rsid w:val="00EA6D34"/>
    <w:rsid w:val="00EA70A0"/>
    <w:rsid w:val="00EA7536"/>
    <w:rsid w:val="00EA7977"/>
    <w:rsid w:val="00EB0680"/>
    <w:rsid w:val="00EB06B5"/>
    <w:rsid w:val="00EB0843"/>
    <w:rsid w:val="00EB0BCB"/>
    <w:rsid w:val="00EB0C34"/>
    <w:rsid w:val="00EB10C3"/>
    <w:rsid w:val="00EB1243"/>
    <w:rsid w:val="00EB1696"/>
    <w:rsid w:val="00EB1AD7"/>
    <w:rsid w:val="00EB1FE8"/>
    <w:rsid w:val="00EB214E"/>
    <w:rsid w:val="00EB2251"/>
    <w:rsid w:val="00EB260B"/>
    <w:rsid w:val="00EB2F38"/>
    <w:rsid w:val="00EB2FE6"/>
    <w:rsid w:val="00EB3DF0"/>
    <w:rsid w:val="00EB43D0"/>
    <w:rsid w:val="00EB4B6A"/>
    <w:rsid w:val="00EB4CFF"/>
    <w:rsid w:val="00EB51C8"/>
    <w:rsid w:val="00EB52A1"/>
    <w:rsid w:val="00EB52B5"/>
    <w:rsid w:val="00EB5509"/>
    <w:rsid w:val="00EB5BA1"/>
    <w:rsid w:val="00EB5D1B"/>
    <w:rsid w:val="00EB5D56"/>
    <w:rsid w:val="00EB6A6D"/>
    <w:rsid w:val="00EB6B4A"/>
    <w:rsid w:val="00EB6E22"/>
    <w:rsid w:val="00EB7A32"/>
    <w:rsid w:val="00EB7B5E"/>
    <w:rsid w:val="00EB7D67"/>
    <w:rsid w:val="00EB7DE8"/>
    <w:rsid w:val="00EC0042"/>
    <w:rsid w:val="00EC028F"/>
    <w:rsid w:val="00EC03ED"/>
    <w:rsid w:val="00EC095E"/>
    <w:rsid w:val="00EC1109"/>
    <w:rsid w:val="00EC1EAE"/>
    <w:rsid w:val="00EC2282"/>
    <w:rsid w:val="00EC2616"/>
    <w:rsid w:val="00EC2A13"/>
    <w:rsid w:val="00EC2EDB"/>
    <w:rsid w:val="00EC367A"/>
    <w:rsid w:val="00EC39FC"/>
    <w:rsid w:val="00EC3A30"/>
    <w:rsid w:val="00EC3BE4"/>
    <w:rsid w:val="00EC3E96"/>
    <w:rsid w:val="00EC4850"/>
    <w:rsid w:val="00EC4888"/>
    <w:rsid w:val="00EC4BCE"/>
    <w:rsid w:val="00EC4F95"/>
    <w:rsid w:val="00EC53D4"/>
    <w:rsid w:val="00EC57FC"/>
    <w:rsid w:val="00EC59C1"/>
    <w:rsid w:val="00EC5ACA"/>
    <w:rsid w:val="00EC5D9B"/>
    <w:rsid w:val="00EC60E8"/>
    <w:rsid w:val="00EC6420"/>
    <w:rsid w:val="00EC6B17"/>
    <w:rsid w:val="00EC6CA5"/>
    <w:rsid w:val="00EC7120"/>
    <w:rsid w:val="00EC7279"/>
    <w:rsid w:val="00EC77FD"/>
    <w:rsid w:val="00EC7B60"/>
    <w:rsid w:val="00EC7C31"/>
    <w:rsid w:val="00EC7E41"/>
    <w:rsid w:val="00EC7FEB"/>
    <w:rsid w:val="00ED000E"/>
    <w:rsid w:val="00ED025E"/>
    <w:rsid w:val="00ED0BE3"/>
    <w:rsid w:val="00ED1558"/>
    <w:rsid w:val="00ED1687"/>
    <w:rsid w:val="00ED17CC"/>
    <w:rsid w:val="00ED2EA7"/>
    <w:rsid w:val="00ED36D6"/>
    <w:rsid w:val="00ED3AA0"/>
    <w:rsid w:val="00ED3D53"/>
    <w:rsid w:val="00ED44E7"/>
    <w:rsid w:val="00ED4BA8"/>
    <w:rsid w:val="00ED61AB"/>
    <w:rsid w:val="00ED62A8"/>
    <w:rsid w:val="00ED652E"/>
    <w:rsid w:val="00ED6617"/>
    <w:rsid w:val="00ED7304"/>
    <w:rsid w:val="00ED7443"/>
    <w:rsid w:val="00ED7D24"/>
    <w:rsid w:val="00EE0471"/>
    <w:rsid w:val="00EE062E"/>
    <w:rsid w:val="00EE08B5"/>
    <w:rsid w:val="00EE0C76"/>
    <w:rsid w:val="00EE0E73"/>
    <w:rsid w:val="00EE1A23"/>
    <w:rsid w:val="00EE1EBC"/>
    <w:rsid w:val="00EE22B2"/>
    <w:rsid w:val="00EE2570"/>
    <w:rsid w:val="00EE299F"/>
    <w:rsid w:val="00EE2C14"/>
    <w:rsid w:val="00EE31DB"/>
    <w:rsid w:val="00EE31E7"/>
    <w:rsid w:val="00EE3223"/>
    <w:rsid w:val="00EE33D0"/>
    <w:rsid w:val="00EE357D"/>
    <w:rsid w:val="00EE3653"/>
    <w:rsid w:val="00EE37FF"/>
    <w:rsid w:val="00EE3F48"/>
    <w:rsid w:val="00EE4034"/>
    <w:rsid w:val="00EE4098"/>
    <w:rsid w:val="00EE41C5"/>
    <w:rsid w:val="00EE4840"/>
    <w:rsid w:val="00EE5883"/>
    <w:rsid w:val="00EE5F81"/>
    <w:rsid w:val="00EE6581"/>
    <w:rsid w:val="00EE6777"/>
    <w:rsid w:val="00EE699E"/>
    <w:rsid w:val="00EE6CF4"/>
    <w:rsid w:val="00EE6D41"/>
    <w:rsid w:val="00EE71AC"/>
    <w:rsid w:val="00EE71D8"/>
    <w:rsid w:val="00EE784E"/>
    <w:rsid w:val="00EE7A89"/>
    <w:rsid w:val="00EF0661"/>
    <w:rsid w:val="00EF0DA3"/>
    <w:rsid w:val="00EF1061"/>
    <w:rsid w:val="00EF1401"/>
    <w:rsid w:val="00EF140A"/>
    <w:rsid w:val="00EF1421"/>
    <w:rsid w:val="00EF197A"/>
    <w:rsid w:val="00EF1CD0"/>
    <w:rsid w:val="00EF1D76"/>
    <w:rsid w:val="00EF28C1"/>
    <w:rsid w:val="00EF2A66"/>
    <w:rsid w:val="00EF2E65"/>
    <w:rsid w:val="00EF2E9B"/>
    <w:rsid w:val="00EF2F19"/>
    <w:rsid w:val="00EF31D9"/>
    <w:rsid w:val="00EF373D"/>
    <w:rsid w:val="00EF3F39"/>
    <w:rsid w:val="00EF43CB"/>
    <w:rsid w:val="00EF465A"/>
    <w:rsid w:val="00EF5224"/>
    <w:rsid w:val="00EF5357"/>
    <w:rsid w:val="00EF579F"/>
    <w:rsid w:val="00EF5BDB"/>
    <w:rsid w:val="00EF6156"/>
    <w:rsid w:val="00EF63E3"/>
    <w:rsid w:val="00EF642A"/>
    <w:rsid w:val="00EF656A"/>
    <w:rsid w:val="00EF6998"/>
    <w:rsid w:val="00EF6D56"/>
    <w:rsid w:val="00EF6FFE"/>
    <w:rsid w:val="00EF73E4"/>
    <w:rsid w:val="00EF7545"/>
    <w:rsid w:val="00EF777A"/>
    <w:rsid w:val="00EF7A24"/>
    <w:rsid w:val="00EF7A72"/>
    <w:rsid w:val="00EF7AAE"/>
    <w:rsid w:val="00EF7C8E"/>
    <w:rsid w:val="00F00E4E"/>
    <w:rsid w:val="00F014DF"/>
    <w:rsid w:val="00F0161C"/>
    <w:rsid w:val="00F01BDD"/>
    <w:rsid w:val="00F01C43"/>
    <w:rsid w:val="00F01E0B"/>
    <w:rsid w:val="00F023AC"/>
    <w:rsid w:val="00F0249D"/>
    <w:rsid w:val="00F02D37"/>
    <w:rsid w:val="00F03404"/>
    <w:rsid w:val="00F034D5"/>
    <w:rsid w:val="00F04705"/>
    <w:rsid w:val="00F053A8"/>
    <w:rsid w:val="00F05BEA"/>
    <w:rsid w:val="00F06770"/>
    <w:rsid w:val="00F06F95"/>
    <w:rsid w:val="00F07C12"/>
    <w:rsid w:val="00F11164"/>
    <w:rsid w:val="00F11347"/>
    <w:rsid w:val="00F11543"/>
    <w:rsid w:val="00F11862"/>
    <w:rsid w:val="00F1195C"/>
    <w:rsid w:val="00F11F44"/>
    <w:rsid w:val="00F1201E"/>
    <w:rsid w:val="00F127ED"/>
    <w:rsid w:val="00F12E07"/>
    <w:rsid w:val="00F13187"/>
    <w:rsid w:val="00F13422"/>
    <w:rsid w:val="00F13AAD"/>
    <w:rsid w:val="00F142B7"/>
    <w:rsid w:val="00F14474"/>
    <w:rsid w:val="00F1450B"/>
    <w:rsid w:val="00F14C70"/>
    <w:rsid w:val="00F14DBA"/>
    <w:rsid w:val="00F152EB"/>
    <w:rsid w:val="00F1554C"/>
    <w:rsid w:val="00F15569"/>
    <w:rsid w:val="00F15684"/>
    <w:rsid w:val="00F15980"/>
    <w:rsid w:val="00F15DE3"/>
    <w:rsid w:val="00F1694F"/>
    <w:rsid w:val="00F16C8B"/>
    <w:rsid w:val="00F16E52"/>
    <w:rsid w:val="00F176C1"/>
    <w:rsid w:val="00F17C7F"/>
    <w:rsid w:val="00F20033"/>
    <w:rsid w:val="00F2035E"/>
    <w:rsid w:val="00F20AF1"/>
    <w:rsid w:val="00F20D11"/>
    <w:rsid w:val="00F20F61"/>
    <w:rsid w:val="00F21924"/>
    <w:rsid w:val="00F219C0"/>
    <w:rsid w:val="00F21B20"/>
    <w:rsid w:val="00F226AA"/>
    <w:rsid w:val="00F22D3B"/>
    <w:rsid w:val="00F234ED"/>
    <w:rsid w:val="00F23BEA"/>
    <w:rsid w:val="00F23C1D"/>
    <w:rsid w:val="00F2481B"/>
    <w:rsid w:val="00F24B05"/>
    <w:rsid w:val="00F257F2"/>
    <w:rsid w:val="00F25936"/>
    <w:rsid w:val="00F25CE4"/>
    <w:rsid w:val="00F25FF9"/>
    <w:rsid w:val="00F26016"/>
    <w:rsid w:val="00F26E3E"/>
    <w:rsid w:val="00F27217"/>
    <w:rsid w:val="00F27795"/>
    <w:rsid w:val="00F27F26"/>
    <w:rsid w:val="00F304AE"/>
    <w:rsid w:val="00F30A67"/>
    <w:rsid w:val="00F30E3A"/>
    <w:rsid w:val="00F31E9B"/>
    <w:rsid w:val="00F3215E"/>
    <w:rsid w:val="00F3264C"/>
    <w:rsid w:val="00F327AD"/>
    <w:rsid w:val="00F32C42"/>
    <w:rsid w:val="00F32D25"/>
    <w:rsid w:val="00F32D67"/>
    <w:rsid w:val="00F33B6A"/>
    <w:rsid w:val="00F33E32"/>
    <w:rsid w:val="00F3456B"/>
    <w:rsid w:val="00F34A18"/>
    <w:rsid w:val="00F34D95"/>
    <w:rsid w:val="00F34EA1"/>
    <w:rsid w:val="00F36091"/>
    <w:rsid w:val="00F36577"/>
    <w:rsid w:val="00F36630"/>
    <w:rsid w:val="00F3676A"/>
    <w:rsid w:val="00F36B52"/>
    <w:rsid w:val="00F371F9"/>
    <w:rsid w:val="00F3790E"/>
    <w:rsid w:val="00F4060E"/>
    <w:rsid w:val="00F40890"/>
    <w:rsid w:val="00F40D28"/>
    <w:rsid w:val="00F40F06"/>
    <w:rsid w:val="00F410E7"/>
    <w:rsid w:val="00F41BF2"/>
    <w:rsid w:val="00F42089"/>
    <w:rsid w:val="00F4352F"/>
    <w:rsid w:val="00F438CC"/>
    <w:rsid w:val="00F43AC9"/>
    <w:rsid w:val="00F43BAD"/>
    <w:rsid w:val="00F44031"/>
    <w:rsid w:val="00F44091"/>
    <w:rsid w:val="00F44229"/>
    <w:rsid w:val="00F4581E"/>
    <w:rsid w:val="00F45BF5"/>
    <w:rsid w:val="00F47486"/>
    <w:rsid w:val="00F47526"/>
    <w:rsid w:val="00F47F3B"/>
    <w:rsid w:val="00F47FDA"/>
    <w:rsid w:val="00F501F3"/>
    <w:rsid w:val="00F50355"/>
    <w:rsid w:val="00F50590"/>
    <w:rsid w:val="00F505C5"/>
    <w:rsid w:val="00F5114B"/>
    <w:rsid w:val="00F51576"/>
    <w:rsid w:val="00F515FA"/>
    <w:rsid w:val="00F51685"/>
    <w:rsid w:val="00F51BDB"/>
    <w:rsid w:val="00F52055"/>
    <w:rsid w:val="00F52B0F"/>
    <w:rsid w:val="00F52BEE"/>
    <w:rsid w:val="00F52C2B"/>
    <w:rsid w:val="00F53464"/>
    <w:rsid w:val="00F53793"/>
    <w:rsid w:val="00F53A4C"/>
    <w:rsid w:val="00F53A86"/>
    <w:rsid w:val="00F53B8E"/>
    <w:rsid w:val="00F54105"/>
    <w:rsid w:val="00F5414B"/>
    <w:rsid w:val="00F543B0"/>
    <w:rsid w:val="00F543DB"/>
    <w:rsid w:val="00F54514"/>
    <w:rsid w:val="00F54C72"/>
    <w:rsid w:val="00F54D10"/>
    <w:rsid w:val="00F55B33"/>
    <w:rsid w:val="00F55C21"/>
    <w:rsid w:val="00F5603F"/>
    <w:rsid w:val="00F561F7"/>
    <w:rsid w:val="00F56830"/>
    <w:rsid w:val="00F56DF6"/>
    <w:rsid w:val="00F57348"/>
    <w:rsid w:val="00F573C9"/>
    <w:rsid w:val="00F575D1"/>
    <w:rsid w:val="00F57B3F"/>
    <w:rsid w:val="00F57F3E"/>
    <w:rsid w:val="00F6066C"/>
    <w:rsid w:val="00F60FD7"/>
    <w:rsid w:val="00F61422"/>
    <w:rsid w:val="00F62168"/>
    <w:rsid w:val="00F6251C"/>
    <w:rsid w:val="00F6290E"/>
    <w:rsid w:val="00F642E9"/>
    <w:rsid w:val="00F646C2"/>
    <w:rsid w:val="00F6546C"/>
    <w:rsid w:val="00F6567D"/>
    <w:rsid w:val="00F65826"/>
    <w:rsid w:val="00F66056"/>
    <w:rsid w:val="00F660E9"/>
    <w:rsid w:val="00F6625B"/>
    <w:rsid w:val="00F662C3"/>
    <w:rsid w:val="00F664DF"/>
    <w:rsid w:val="00F666FB"/>
    <w:rsid w:val="00F667A6"/>
    <w:rsid w:val="00F669EC"/>
    <w:rsid w:val="00F6723F"/>
    <w:rsid w:val="00F67454"/>
    <w:rsid w:val="00F6753E"/>
    <w:rsid w:val="00F67574"/>
    <w:rsid w:val="00F675AB"/>
    <w:rsid w:val="00F67996"/>
    <w:rsid w:val="00F67DD4"/>
    <w:rsid w:val="00F700D7"/>
    <w:rsid w:val="00F70237"/>
    <w:rsid w:val="00F70671"/>
    <w:rsid w:val="00F710BE"/>
    <w:rsid w:val="00F71E4D"/>
    <w:rsid w:val="00F71F9A"/>
    <w:rsid w:val="00F7206D"/>
    <w:rsid w:val="00F72333"/>
    <w:rsid w:val="00F726E9"/>
    <w:rsid w:val="00F7280A"/>
    <w:rsid w:val="00F728BD"/>
    <w:rsid w:val="00F72A10"/>
    <w:rsid w:val="00F72F82"/>
    <w:rsid w:val="00F73B6E"/>
    <w:rsid w:val="00F73C91"/>
    <w:rsid w:val="00F73D50"/>
    <w:rsid w:val="00F740FD"/>
    <w:rsid w:val="00F747C5"/>
    <w:rsid w:val="00F74B37"/>
    <w:rsid w:val="00F74C80"/>
    <w:rsid w:val="00F74D69"/>
    <w:rsid w:val="00F753D2"/>
    <w:rsid w:val="00F7553D"/>
    <w:rsid w:val="00F756AA"/>
    <w:rsid w:val="00F75AFD"/>
    <w:rsid w:val="00F7606D"/>
    <w:rsid w:val="00F76178"/>
    <w:rsid w:val="00F7687D"/>
    <w:rsid w:val="00F7698E"/>
    <w:rsid w:val="00F76F3A"/>
    <w:rsid w:val="00F76F68"/>
    <w:rsid w:val="00F771D2"/>
    <w:rsid w:val="00F771ED"/>
    <w:rsid w:val="00F773FA"/>
    <w:rsid w:val="00F77595"/>
    <w:rsid w:val="00F77D9A"/>
    <w:rsid w:val="00F77EC9"/>
    <w:rsid w:val="00F8032A"/>
    <w:rsid w:val="00F80F4E"/>
    <w:rsid w:val="00F80F81"/>
    <w:rsid w:val="00F81094"/>
    <w:rsid w:val="00F814C3"/>
    <w:rsid w:val="00F82536"/>
    <w:rsid w:val="00F82CA0"/>
    <w:rsid w:val="00F832FE"/>
    <w:rsid w:val="00F83539"/>
    <w:rsid w:val="00F83642"/>
    <w:rsid w:val="00F8383A"/>
    <w:rsid w:val="00F8396C"/>
    <w:rsid w:val="00F839F8"/>
    <w:rsid w:val="00F83ABE"/>
    <w:rsid w:val="00F83EAD"/>
    <w:rsid w:val="00F83FFC"/>
    <w:rsid w:val="00F846D1"/>
    <w:rsid w:val="00F84848"/>
    <w:rsid w:val="00F8485A"/>
    <w:rsid w:val="00F84945"/>
    <w:rsid w:val="00F85145"/>
    <w:rsid w:val="00F85364"/>
    <w:rsid w:val="00F858D0"/>
    <w:rsid w:val="00F85DA5"/>
    <w:rsid w:val="00F86380"/>
    <w:rsid w:val="00F86405"/>
    <w:rsid w:val="00F86632"/>
    <w:rsid w:val="00F8759F"/>
    <w:rsid w:val="00F875F7"/>
    <w:rsid w:val="00F87601"/>
    <w:rsid w:val="00F876D9"/>
    <w:rsid w:val="00F87A76"/>
    <w:rsid w:val="00F87A79"/>
    <w:rsid w:val="00F87C8D"/>
    <w:rsid w:val="00F90469"/>
    <w:rsid w:val="00F90C3F"/>
    <w:rsid w:val="00F91518"/>
    <w:rsid w:val="00F91570"/>
    <w:rsid w:val="00F9183E"/>
    <w:rsid w:val="00F91D8C"/>
    <w:rsid w:val="00F91F51"/>
    <w:rsid w:val="00F92128"/>
    <w:rsid w:val="00F922C1"/>
    <w:rsid w:val="00F924ED"/>
    <w:rsid w:val="00F92C82"/>
    <w:rsid w:val="00F92D13"/>
    <w:rsid w:val="00F9323F"/>
    <w:rsid w:val="00F936DB"/>
    <w:rsid w:val="00F93761"/>
    <w:rsid w:val="00F9382C"/>
    <w:rsid w:val="00F93BA3"/>
    <w:rsid w:val="00F93D63"/>
    <w:rsid w:val="00F94721"/>
    <w:rsid w:val="00F949BA"/>
    <w:rsid w:val="00F94CF5"/>
    <w:rsid w:val="00F95386"/>
    <w:rsid w:val="00F9541F"/>
    <w:rsid w:val="00F95933"/>
    <w:rsid w:val="00F9653F"/>
    <w:rsid w:val="00F966A6"/>
    <w:rsid w:val="00F96F63"/>
    <w:rsid w:val="00F96F74"/>
    <w:rsid w:val="00F973CF"/>
    <w:rsid w:val="00FA05DC"/>
    <w:rsid w:val="00FA1112"/>
    <w:rsid w:val="00FA16E6"/>
    <w:rsid w:val="00FA1892"/>
    <w:rsid w:val="00FA1896"/>
    <w:rsid w:val="00FA1C52"/>
    <w:rsid w:val="00FA1DDA"/>
    <w:rsid w:val="00FA29E9"/>
    <w:rsid w:val="00FA2BC3"/>
    <w:rsid w:val="00FA2E9E"/>
    <w:rsid w:val="00FA3043"/>
    <w:rsid w:val="00FA33AD"/>
    <w:rsid w:val="00FA35DE"/>
    <w:rsid w:val="00FA3938"/>
    <w:rsid w:val="00FA3BE7"/>
    <w:rsid w:val="00FA3DA0"/>
    <w:rsid w:val="00FA4664"/>
    <w:rsid w:val="00FA52B9"/>
    <w:rsid w:val="00FA5829"/>
    <w:rsid w:val="00FA5A54"/>
    <w:rsid w:val="00FA7149"/>
    <w:rsid w:val="00FA787C"/>
    <w:rsid w:val="00FA7DFB"/>
    <w:rsid w:val="00FB0541"/>
    <w:rsid w:val="00FB0E7A"/>
    <w:rsid w:val="00FB12C9"/>
    <w:rsid w:val="00FB2083"/>
    <w:rsid w:val="00FB29D1"/>
    <w:rsid w:val="00FB2A36"/>
    <w:rsid w:val="00FB2AF1"/>
    <w:rsid w:val="00FB2B02"/>
    <w:rsid w:val="00FB2BEA"/>
    <w:rsid w:val="00FB2C0D"/>
    <w:rsid w:val="00FB2DD8"/>
    <w:rsid w:val="00FB38DF"/>
    <w:rsid w:val="00FB3A2B"/>
    <w:rsid w:val="00FB3F05"/>
    <w:rsid w:val="00FB402A"/>
    <w:rsid w:val="00FB4362"/>
    <w:rsid w:val="00FB52E0"/>
    <w:rsid w:val="00FB537C"/>
    <w:rsid w:val="00FB53E9"/>
    <w:rsid w:val="00FB566F"/>
    <w:rsid w:val="00FB66C4"/>
    <w:rsid w:val="00FB67F6"/>
    <w:rsid w:val="00FB6809"/>
    <w:rsid w:val="00FB6EF6"/>
    <w:rsid w:val="00FB70D6"/>
    <w:rsid w:val="00FB7785"/>
    <w:rsid w:val="00FB790D"/>
    <w:rsid w:val="00FB7CB4"/>
    <w:rsid w:val="00FC0091"/>
    <w:rsid w:val="00FC093F"/>
    <w:rsid w:val="00FC09AA"/>
    <w:rsid w:val="00FC09BC"/>
    <w:rsid w:val="00FC09FE"/>
    <w:rsid w:val="00FC18AA"/>
    <w:rsid w:val="00FC1D43"/>
    <w:rsid w:val="00FC1F39"/>
    <w:rsid w:val="00FC2094"/>
    <w:rsid w:val="00FC2183"/>
    <w:rsid w:val="00FC2206"/>
    <w:rsid w:val="00FC2975"/>
    <w:rsid w:val="00FC2B11"/>
    <w:rsid w:val="00FC318B"/>
    <w:rsid w:val="00FC31D2"/>
    <w:rsid w:val="00FC31D9"/>
    <w:rsid w:val="00FC34DC"/>
    <w:rsid w:val="00FC358C"/>
    <w:rsid w:val="00FC4979"/>
    <w:rsid w:val="00FC4B1A"/>
    <w:rsid w:val="00FC5280"/>
    <w:rsid w:val="00FC5932"/>
    <w:rsid w:val="00FC5B2E"/>
    <w:rsid w:val="00FC61CA"/>
    <w:rsid w:val="00FC66F3"/>
    <w:rsid w:val="00FC67CE"/>
    <w:rsid w:val="00FC6948"/>
    <w:rsid w:val="00FC6A21"/>
    <w:rsid w:val="00FC6BA6"/>
    <w:rsid w:val="00FC7AB4"/>
    <w:rsid w:val="00FC7BBE"/>
    <w:rsid w:val="00FC7F77"/>
    <w:rsid w:val="00FD0428"/>
    <w:rsid w:val="00FD06F5"/>
    <w:rsid w:val="00FD0A00"/>
    <w:rsid w:val="00FD0AE1"/>
    <w:rsid w:val="00FD0FF0"/>
    <w:rsid w:val="00FD1122"/>
    <w:rsid w:val="00FD17BC"/>
    <w:rsid w:val="00FD1CE6"/>
    <w:rsid w:val="00FD21E3"/>
    <w:rsid w:val="00FD24BA"/>
    <w:rsid w:val="00FD25A7"/>
    <w:rsid w:val="00FD2676"/>
    <w:rsid w:val="00FD281A"/>
    <w:rsid w:val="00FD28D5"/>
    <w:rsid w:val="00FD2C61"/>
    <w:rsid w:val="00FD3695"/>
    <w:rsid w:val="00FD38B0"/>
    <w:rsid w:val="00FD38D6"/>
    <w:rsid w:val="00FD3DAE"/>
    <w:rsid w:val="00FD3FA9"/>
    <w:rsid w:val="00FD43B0"/>
    <w:rsid w:val="00FD4952"/>
    <w:rsid w:val="00FD4CAC"/>
    <w:rsid w:val="00FD527B"/>
    <w:rsid w:val="00FD53FB"/>
    <w:rsid w:val="00FD54C0"/>
    <w:rsid w:val="00FD599C"/>
    <w:rsid w:val="00FD5B3E"/>
    <w:rsid w:val="00FD5C91"/>
    <w:rsid w:val="00FD6673"/>
    <w:rsid w:val="00FD6F2D"/>
    <w:rsid w:val="00FD6FE8"/>
    <w:rsid w:val="00FD6FFD"/>
    <w:rsid w:val="00FD74E7"/>
    <w:rsid w:val="00FD777F"/>
    <w:rsid w:val="00FD7AFC"/>
    <w:rsid w:val="00FD7F9A"/>
    <w:rsid w:val="00FE0441"/>
    <w:rsid w:val="00FE0984"/>
    <w:rsid w:val="00FE0C8D"/>
    <w:rsid w:val="00FE0F30"/>
    <w:rsid w:val="00FE13B7"/>
    <w:rsid w:val="00FE163D"/>
    <w:rsid w:val="00FE1FAF"/>
    <w:rsid w:val="00FE22CD"/>
    <w:rsid w:val="00FE302A"/>
    <w:rsid w:val="00FE3641"/>
    <w:rsid w:val="00FE3ABF"/>
    <w:rsid w:val="00FE3E2B"/>
    <w:rsid w:val="00FE4285"/>
    <w:rsid w:val="00FE4980"/>
    <w:rsid w:val="00FE4D28"/>
    <w:rsid w:val="00FE53FA"/>
    <w:rsid w:val="00FE5946"/>
    <w:rsid w:val="00FE5EC4"/>
    <w:rsid w:val="00FE638E"/>
    <w:rsid w:val="00FE6DED"/>
    <w:rsid w:val="00FE76C5"/>
    <w:rsid w:val="00FE78A6"/>
    <w:rsid w:val="00FE7915"/>
    <w:rsid w:val="00FE7D50"/>
    <w:rsid w:val="00FE7E71"/>
    <w:rsid w:val="00FF04FB"/>
    <w:rsid w:val="00FF087C"/>
    <w:rsid w:val="00FF0917"/>
    <w:rsid w:val="00FF0DD4"/>
    <w:rsid w:val="00FF1868"/>
    <w:rsid w:val="00FF18B5"/>
    <w:rsid w:val="00FF1A88"/>
    <w:rsid w:val="00FF1CCA"/>
    <w:rsid w:val="00FF230A"/>
    <w:rsid w:val="00FF26BC"/>
    <w:rsid w:val="00FF2EEC"/>
    <w:rsid w:val="00FF30F7"/>
    <w:rsid w:val="00FF3606"/>
    <w:rsid w:val="00FF373B"/>
    <w:rsid w:val="00FF3784"/>
    <w:rsid w:val="00FF3BA1"/>
    <w:rsid w:val="00FF3D06"/>
    <w:rsid w:val="00FF3EA3"/>
    <w:rsid w:val="00FF4974"/>
    <w:rsid w:val="00FF4DB1"/>
    <w:rsid w:val="00FF5A5D"/>
    <w:rsid w:val="00FF62BC"/>
    <w:rsid w:val="00FF69FC"/>
    <w:rsid w:val="00FF6AA2"/>
    <w:rsid w:val="00FF6CAB"/>
    <w:rsid w:val="00FF6D94"/>
    <w:rsid w:val="00FF729A"/>
    <w:rsid w:val="00FF733D"/>
    <w:rsid w:val="00FF7E48"/>
    <w:rsid w:val="01924720"/>
    <w:rsid w:val="01ED0B55"/>
    <w:rsid w:val="05164801"/>
    <w:rsid w:val="0A0F2E11"/>
    <w:rsid w:val="0CB50187"/>
    <w:rsid w:val="0E0B38F0"/>
    <w:rsid w:val="0FFC3E38"/>
    <w:rsid w:val="105B0A48"/>
    <w:rsid w:val="11B0764F"/>
    <w:rsid w:val="12744159"/>
    <w:rsid w:val="229F0F30"/>
    <w:rsid w:val="24150BCD"/>
    <w:rsid w:val="256B319A"/>
    <w:rsid w:val="2B27189E"/>
    <w:rsid w:val="2E1351B3"/>
    <w:rsid w:val="2F947B0A"/>
    <w:rsid w:val="34054850"/>
    <w:rsid w:val="34637732"/>
    <w:rsid w:val="3A2F64AA"/>
    <w:rsid w:val="3DB902F9"/>
    <w:rsid w:val="440C2FA5"/>
    <w:rsid w:val="46EE655F"/>
    <w:rsid w:val="4AE42F23"/>
    <w:rsid w:val="55D571F9"/>
    <w:rsid w:val="5FF64227"/>
    <w:rsid w:val="64B33618"/>
    <w:rsid w:val="74411F41"/>
    <w:rsid w:val="771D33A0"/>
    <w:rsid w:val="7E1640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fillcolor="white">
      <v:fill color="white"/>
    </o:shapedefaults>
    <o:shapelayout v:ext="edit">
      <o:idmap v:ext="edit" data="1"/>
    </o:shapelayout>
  </w:shapeDefaults>
  <w:decimalSymbol w:val="."/>
  <w:listSeparator w:val=","/>
  <w15:docId w15:val="{A13F40C6-483C-4DE1-A6EA-6770622A7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pPr>
      <w:widowControl w:val="0"/>
      <w:autoSpaceDE w:val="0"/>
      <w:autoSpaceDN w:val="0"/>
      <w:adjustRightInd w:val="0"/>
      <w:ind w:firstLineChars="200" w:firstLine="200"/>
      <w:textAlignment w:val="center"/>
    </w:pPr>
    <w:rPr>
      <w:rFonts w:ascii="Times New Roman" w:eastAsia="宋体" w:hAnsi="Times New Roman" w:cs="宋体"/>
      <w:sz w:val="21"/>
      <w:szCs w:val="24"/>
    </w:rPr>
  </w:style>
  <w:style w:type="paragraph" w:styleId="1">
    <w:name w:val="heading 1"/>
    <w:basedOn w:val="a9"/>
    <w:next w:val="a8"/>
    <w:link w:val="10"/>
    <w:qFormat/>
    <w:pPr>
      <w:widowControl/>
      <w:numPr>
        <w:numId w:val="1"/>
      </w:numPr>
      <w:adjustRightInd/>
      <w:spacing w:beforeLines="100" w:afterLines="100"/>
      <w:ind w:firstLineChars="0"/>
      <w:textAlignment w:val="auto"/>
      <w:outlineLvl w:val="0"/>
    </w:pPr>
    <w:rPr>
      <w:rFonts w:ascii="黑体" w:eastAsia="黑体" w:hAnsi="黑体"/>
      <w:b/>
      <w:bCs/>
    </w:rPr>
  </w:style>
  <w:style w:type="paragraph" w:styleId="2">
    <w:name w:val="heading 2"/>
    <w:basedOn w:val="a8"/>
    <w:next w:val="a8"/>
    <w:link w:val="20"/>
    <w:unhideWhenUsed/>
    <w:qFormat/>
    <w:pPr>
      <w:numPr>
        <w:ilvl w:val="1"/>
        <w:numId w:val="1"/>
      </w:numPr>
      <w:spacing w:beforeLines="50" w:before="163" w:afterLines="50" w:after="163"/>
      <w:ind w:firstLineChars="0"/>
      <w:outlineLvl w:val="1"/>
    </w:pPr>
    <w:rPr>
      <w:rFonts w:eastAsia="黑体"/>
      <w:bCs/>
      <w:szCs w:val="32"/>
    </w:rPr>
  </w:style>
  <w:style w:type="paragraph" w:styleId="3">
    <w:name w:val="heading 3"/>
    <w:basedOn w:val="a8"/>
    <w:next w:val="a8"/>
    <w:link w:val="30"/>
    <w:unhideWhenUsed/>
    <w:qFormat/>
    <w:pPr>
      <w:keepNext/>
      <w:keepLines/>
      <w:numPr>
        <w:ilvl w:val="2"/>
        <w:numId w:val="1"/>
      </w:numPr>
      <w:ind w:firstLineChars="0"/>
      <w:outlineLvl w:val="2"/>
    </w:pPr>
    <w:rPr>
      <w:bCs/>
      <w:szCs w:val="32"/>
    </w:rPr>
  </w:style>
  <w:style w:type="paragraph" w:styleId="4">
    <w:name w:val="heading 4"/>
    <w:basedOn w:val="a8"/>
    <w:next w:val="a8"/>
    <w:link w:val="40"/>
    <w:uiPriority w:val="9"/>
    <w:unhideWhenUsed/>
    <w:qFormat/>
    <w:pPr>
      <w:keepNext/>
      <w:keepLines/>
      <w:numPr>
        <w:ilvl w:val="3"/>
        <w:numId w:val="1"/>
      </w:numPr>
      <w:spacing w:before="280" w:after="290" w:line="376" w:lineRule="atLeast"/>
      <w:ind w:firstLineChars="0"/>
      <w:outlineLvl w:val="3"/>
    </w:pPr>
    <w:rPr>
      <w:rFonts w:asciiTheme="majorHAnsi" w:eastAsiaTheme="majorEastAsia" w:hAnsiTheme="majorHAnsi" w:cstheme="majorBidi"/>
      <w:b/>
      <w:bCs/>
      <w:sz w:val="28"/>
      <w:szCs w:val="28"/>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9">
    <w:name w:val="List Paragraph"/>
    <w:basedOn w:val="a8"/>
    <w:uiPriority w:val="99"/>
    <w:qFormat/>
  </w:style>
  <w:style w:type="paragraph" w:styleId="7">
    <w:name w:val="toc 7"/>
    <w:basedOn w:val="a8"/>
    <w:next w:val="a8"/>
    <w:uiPriority w:val="39"/>
    <w:unhideWhenUsed/>
    <w:qFormat/>
    <w:pPr>
      <w:autoSpaceDE/>
      <w:autoSpaceDN/>
      <w:adjustRightInd/>
      <w:ind w:leftChars="1200" w:left="2520" w:firstLineChars="0" w:firstLine="0"/>
      <w:jc w:val="both"/>
      <w:textAlignment w:val="auto"/>
    </w:pPr>
    <w:rPr>
      <w:rFonts w:asciiTheme="minorHAnsi" w:eastAsiaTheme="minorEastAsia" w:hAnsiTheme="minorHAnsi" w:cstheme="minorBidi"/>
      <w:kern w:val="2"/>
      <w:szCs w:val="22"/>
    </w:rPr>
  </w:style>
  <w:style w:type="paragraph" w:styleId="ad">
    <w:name w:val="Document Map"/>
    <w:basedOn w:val="a8"/>
    <w:link w:val="ae"/>
    <w:uiPriority w:val="99"/>
    <w:semiHidden/>
    <w:unhideWhenUsed/>
    <w:qFormat/>
    <w:rPr>
      <w:rFonts w:ascii="宋体"/>
      <w:sz w:val="18"/>
      <w:szCs w:val="18"/>
    </w:rPr>
  </w:style>
  <w:style w:type="paragraph" w:styleId="af">
    <w:name w:val="annotation text"/>
    <w:basedOn w:val="a8"/>
    <w:link w:val="af0"/>
    <w:uiPriority w:val="99"/>
    <w:unhideWhenUsed/>
    <w:qFormat/>
  </w:style>
  <w:style w:type="paragraph" w:styleId="af1">
    <w:name w:val="Body Text"/>
    <w:basedOn w:val="a8"/>
    <w:link w:val="af2"/>
    <w:qFormat/>
    <w:pPr>
      <w:autoSpaceDE/>
      <w:autoSpaceDN/>
      <w:adjustRightInd/>
      <w:spacing w:after="120" w:line="259" w:lineRule="auto"/>
      <w:ind w:firstLineChars="0" w:firstLine="0"/>
      <w:jc w:val="both"/>
      <w:textAlignment w:val="auto"/>
    </w:pPr>
    <w:rPr>
      <w:rFonts w:cs="Times New Roman"/>
      <w:kern w:val="2"/>
      <w:sz w:val="28"/>
    </w:rPr>
  </w:style>
  <w:style w:type="paragraph" w:styleId="5">
    <w:name w:val="toc 5"/>
    <w:basedOn w:val="a8"/>
    <w:next w:val="a8"/>
    <w:uiPriority w:val="39"/>
    <w:unhideWhenUsed/>
    <w:qFormat/>
    <w:pPr>
      <w:autoSpaceDE/>
      <w:autoSpaceDN/>
      <w:adjustRightInd/>
      <w:ind w:leftChars="800" w:left="1680" w:firstLineChars="0" w:firstLine="0"/>
      <w:jc w:val="both"/>
      <w:textAlignment w:val="auto"/>
    </w:pPr>
    <w:rPr>
      <w:rFonts w:asciiTheme="minorHAnsi" w:eastAsiaTheme="minorEastAsia" w:hAnsiTheme="minorHAnsi" w:cstheme="minorBidi"/>
      <w:kern w:val="2"/>
      <w:szCs w:val="22"/>
    </w:rPr>
  </w:style>
  <w:style w:type="paragraph" w:styleId="31">
    <w:name w:val="toc 3"/>
    <w:basedOn w:val="a8"/>
    <w:next w:val="a8"/>
    <w:uiPriority w:val="39"/>
    <w:unhideWhenUsed/>
    <w:qFormat/>
    <w:pPr>
      <w:widowControl/>
      <w:adjustRightInd/>
      <w:spacing w:after="100" w:line="259" w:lineRule="auto"/>
      <w:ind w:left="440"/>
      <w:textAlignment w:val="auto"/>
    </w:pPr>
    <w:rPr>
      <w:rFonts w:asciiTheme="minorHAnsi" w:eastAsiaTheme="minorEastAsia" w:hAnsiTheme="minorHAnsi"/>
      <w:sz w:val="22"/>
      <w:szCs w:val="22"/>
    </w:rPr>
  </w:style>
  <w:style w:type="paragraph" w:styleId="8">
    <w:name w:val="toc 8"/>
    <w:basedOn w:val="a8"/>
    <w:next w:val="a8"/>
    <w:uiPriority w:val="39"/>
    <w:unhideWhenUsed/>
    <w:qFormat/>
    <w:pPr>
      <w:autoSpaceDE/>
      <w:autoSpaceDN/>
      <w:adjustRightInd/>
      <w:ind w:leftChars="1400" w:left="2940" w:firstLineChars="0" w:firstLine="0"/>
      <w:jc w:val="both"/>
      <w:textAlignment w:val="auto"/>
    </w:pPr>
    <w:rPr>
      <w:rFonts w:asciiTheme="minorHAnsi" w:eastAsiaTheme="minorEastAsia" w:hAnsiTheme="minorHAnsi" w:cstheme="minorBidi"/>
      <w:kern w:val="2"/>
      <w:szCs w:val="22"/>
    </w:rPr>
  </w:style>
  <w:style w:type="paragraph" w:styleId="af3">
    <w:name w:val="Date"/>
    <w:basedOn w:val="a8"/>
    <w:next w:val="a8"/>
    <w:link w:val="af4"/>
    <w:uiPriority w:val="99"/>
    <w:semiHidden/>
    <w:unhideWhenUsed/>
    <w:qFormat/>
    <w:pPr>
      <w:ind w:leftChars="2500" w:left="100"/>
    </w:pPr>
  </w:style>
  <w:style w:type="paragraph" w:styleId="af5">
    <w:name w:val="Balloon Text"/>
    <w:basedOn w:val="a8"/>
    <w:link w:val="af6"/>
    <w:uiPriority w:val="99"/>
    <w:semiHidden/>
    <w:unhideWhenUsed/>
    <w:qFormat/>
    <w:rPr>
      <w:sz w:val="18"/>
      <w:szCs w:val="18"/>
    </w:rPr>
  </w:style>
  <w:style w:type="paragraph" w:styleId="af7">
    <w:name w:val="footer"/>
    <w:basedOn w:val="a8"/>
    <w:link w:val="af8"/>
    <w:uiPriority w:val="99"/>
    <w:unhideWhenUsed/>
    <w:qFormat/>
    <w:pPr>
      <w:tabs>
        <w:tab w:val="center" w:pos="4153"/>
        <w:tab w:val="right" w:pos="8306"/>
      </w:tabs>
      <w:snapToGrid w:val="0"/>
    </w:pPr>
    <w:rPr>
      <w:sz w:val="18"/>
      <w:szCs w:val="18"/>
    </w:rPr>
  </w:style>
  <w:style w:type="paragraph" w:styleId="af9">
    <w:name w:val="header"/>
    <w:basedOn w:val="a8"/>
    <w:link w:val="afa"/>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8"/>
    <w:next w:val="a8"/>
    <w:uiPriority w:val="39"/>
    <w:unhideWhenUsed/>
    <w:qFormat/>
    <w:pPr>
      <w:widowControl/>
      <w:tabs>
        <w:tab w:val="left" w:pos="835"/>
        <w:tab w:val="right" w:leader="dot" w:pos="8296"/>
      </w:tabs>
      <w:adjustRightInd/>
      <w:spacing w:after="100" w:line="259" w:lineRule="auto"/>
      <w:ind w:firstLine="440"/>
      <w:textAlignment w:val="auto"/>
    </w:pPr>
    <w:rPr>
      <w:rFonts w:asciiTheme="minorHAnsi" w:eastAsiaTheme="minorEastAsia" w:hAnsiTheme="minorHAnsi"/>
      <w:sz w:val="22"/>
      <w:szCs w:val="22"/>
    </w:rPr>
  </w:style>
  <w:style w:type="paragraph" w:styleId="41">
    <w:name w:val="toc 4"/>
    <w:basedOn w:val="a8"/>
    <w:next w:val="a8"/>
    <w:uiPriority w:val="39"/>
    <w:unhideWhenUsed/>
    <w:qFormat/>
    <w:pPr>
      <w:autoSpaceDE/>
      <w:autoSpaceDN/>
      <w:adjustRightInd/>
      <w:ind w:leftChars="600" w:left="1260" w:firstLineChars="0" w:firstLine="0"/>
      <w:jc w:val="both"/>
      <w:textAlignment w:val="auto"/>
    </w:pPr>
    <w:rPr>
      <w:rFonts w:asciiTheme="minorHAnsi" w:eastAsiaTheme="minorEastAsia" w:hAnsiTheme="minorHAnsi" w:cstheme="minorBidi"/>
      <w:kern w:val="2"/>
      <w:szCs w:val="22"/>
    </w:rPr>
  </w:style>
  <w:style w:type="paragraph" w:styleId="6">
    <w:name w:val="toc 6"/>
    <w:basedOn w:val="a8"/>
    <w:next w:val="a8"/>
    <w:uiPriority w:val="39"/>
    <w:unhideWhenUsed/>
    <w:qFormat/>
    <w:pPr>
      <w:autoSpaceDE/>
      <w:autoSpaceDN/>
      <w:adjustRightInd/>
      <w:ind w:leftChars="1000" w:left="2100" w:firstLineChars="0" w:firstLine="0"/>
      <w:jc w:val="both"/>
      <w:textAlignment w:val="auto"/>
    </w:pPr>
    <w:rPr>
      <w:rFonts w:asciiTheme="minorHAnsi" w:eastAsiaTheme="minorEastAsia" w:hAnsiTheme="minorHAnsi" w:cstheme="minorBidi"/>
      <w:kern w:val="2"/>
      <w:szCs w:val="22"/>
    </w:rPr>
  </w:style>
  <w:style w:type="paragraph" w:styleId="21">
    <w:name w:val="toc 2"/>
    <w:basedOn w:val="a8"/>
    <w:next w:val="a8"/>
    <w:uiPriority w:val="39"/>
    <w:unhideWhenUsed/>
    <w:qFormat/>
    <w:pPr>
      <w:widowControl/>
      <w:adjustRightInd/>
      <w:spacing w:after="100" w:line="259" w:lineRule="auto"/>
      <w:ind w:left="220"/>
      <w:textAlignment w:val="auto"/>
    </w:pPr>
    <w:rPr>
      <w:rFonts w:asciiTheme="minorHAnsi" w:eastAsiaTheme="minorEastAsia" w:hAnsiTheme="minorHAnsi"/>
      <w:sz w:val="22"/>
      <w:szCs w:val="22"/>
    </w:rPr>
  </w:style>
  <w:style w:type="paragraph" w:styleId="9">
    <w:name w:val="toc 9"/>
    <w:basedOn w:val="a8"/>
    <w:next w:val="a8"/>
    <w:uiPriority w:val="39"/>
    <w:unhideWhenUsed/>
    <w:qFormat/>
    <w:pPr>
      <w:autoSpaceDE/>
      <w:autoSpaceDN/>
      <w:adjustRightInd/>
      <w:ind w:leftChars="1600" w:left="3360" w:firstLineChars="0" w:firstLine="0"/>
      <w:jc w:val="both"/>
      <w:textAlignment w:val="auto"/>
    </w:pPr>
    <w:rPr>
      <w:rFonts w:asciiTheme="minorHAnsi" w:eastAsiaTheme="minorEastAsia" w:hAnsiTheme="minorHAnsi" w:cstheme="minorBidi"/>
      <w:kern w:val="2"/>
      <w:szCs w:val="22"/>
    </w:rPr>
  </w:style>
  <w:style w:type="paragraph" w:styleId="afb">
    <w:name w:val="annotation subject"/>
    <w:basedOn w:val="af"/>
    <w:next w:val="af"/>
    <w:link w:val="afc"/>
    <w:uiPriority w:val="99"/>
    <w:semiHidden/>
    <w:unhideWhenUsed/>
    <w:qFormat/>
    <w:rPr>
      <w:b/>
      <w:bCs/>
    </w:rPr>
  </w:style>
  <w:style w:type="table" w:styleId="afd">
    <w:name w:val="Table Grid"/>
    <w:basedOn w:val="ab"/>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FollowedHyperlink"/>
    <w:qFormat/>
    <w:rPr>
      <w:color w:val="800080"/>
      <w:u w:val="single"/>
    </w:rPr>
  </w:style>
  <w:style w:type="character" w:styleId="aff">
    <w:name w:val="Hyperlink"/>
    <w:basedOn w:val="aa"/>
    <w:uiPriority w:val="99"/>
    <w:unhideWhenUsed/>
    <w:qFormat/>
    <w:rPr>
      <w:color w:val="0563C1" w:themeColor="hyperlink"/>
      <w:u w:val="single"/>
    </w:rPr>
  </w:style>
  <w:style w:type="character" w:styleId="aff0">
    <w:name w:val="annotation reference"/>
    <w:basedOn w:val="aa"/>
    <w:uiPriority w:val="99"/>
    <w:semiHidden/>
    <w:unhideWhenUsed/>
    <w:qFormat/>
    <w:rPr>
      <w:sz w:val="21"/>
      <w:szCs w:val="21"/>
    </w:rPr>
  </w:style>
  <w:style w:type="character" w:customStyle="1" w:styleId="10">
    <w:name w:val="标题 1 字符"/>
    <w:basedOn w:val="aa"/>
    <w:link w:val="1"/>
    <w:qFormat/>
    <w:rPr>
      <w:rFonts w:ascii="黑体" w:eastAsia="黑体" w:hAnsi="黑体" w:cs="宋体"/>
      <w:b/>
      <w:bCs/>
      <w:sz w:val="21"/>
      <w:szCs w:val="24"/>
    </w:rPr>
  </w:style>
  <w:style w:type="character" w:customStyle="1" w:styleId="20">
    <w:name w:val="标题 2 字符"/>
    <w:basedOn w:val="aa"/>
    <w:link w:val="2"/>
    <w:qFormat/>
    <w:rPr>
      <w:rFonts w:ascii="Times New Roman" w:eastAsia="黑体" w:hAnsi="Times New Roman" w:cs="宋体"/>
      <w:bCs/>
      <w:sz w:val="21"/>
      <w:szCs w:val="32"/>
    </w:rPr>
  </w:style>
  <w:style w:type="character" w:customStyle="1" w:styleId="30">
    <w:name w:val="标题 3 字符"/>
    <w:basedOn w:val="aa"/>
    <w:link w:val="3"/>
    <w:qFormat/>
    <w:rPr>
      <w:rFonts w:ascii="Times New Roman" w:eastAsia="宋体" w:hAnsi="Times New Roman" w:cs="宋体"/>
      <w:bCs/>
      <w:sz w:val="21"/>
      <w:szCs w:val="32"/>
    </w:rPr>
  </w:style>
  <w:style w:type="character" w:customStyle="1" w:styleId="40">
    <w:name w:val="标题 4 字符"/>
    <w:basedOn w:val="aa"/>
    <w:link w:val="4"/>
    <w:uiPriority w:val="9"/>
    <w:qFormat/>
    <w:rPr>
      <w:rFonts w:asciiTheme="majorHAnsi" w:eastAsiaTheme="majorEastAsia" w:hAnsiTheme="majorHAnsi" w:cstheme="majorBidi"/>
      <w:b/>
      <w:bCs/>
      <w:sz w:val="28"/>
      <w:szCs w:val="28"/>
    </w:rPr>
  </w:style>
  <w:style w:type="character" w:customStyle="1" w:styleId="afa">
    <w:name w:val="页眉 字符"/>
    <w:basedOn w:val="aa"/>
    <w:link w:val="af9"/>
    <w:uiPriority w:val="99"/>
    <w:qFormat/>
    <w:rPr>
      <w:sz w:val="18"/>
      <w:szCs w:val="18"/>
    </w:rPr>
  </w:style>
  <w:style w:type="character" w:customStyle="1" w:styleId="af8">
    <w:name w:val="页脚 字符"/>
    <w:basedOn w:val="aa"/>
    <w:link w:val="af7"/>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TOC1">
    <w:name w:val="TOC 标题1"/>
    <w:basedOn w:val="1"/>
    <w:next w:val="a8"/>
    <w:uiPriority w:val="39"/>
    <w:unhideWhenUsed/>
    <w:qFormat/>
    <w:pPr>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character" w:customStyle="1" w:styleId="af6">
    <w:name w:val="批注框文本 字符"/>
    <w:basedOn w:val="aa"/>
    <w:link w:val="af5"/>
    <w:uiPriority w:val="99"/>
    <w:semiHidden/>
    <w:qFormat/>
    <w:rPr>
      <w:rFonts w:ascii="Times New Roman" w:eastAsia="宋体" w:hAnsi="Times New Roman" w:cs="Times New Roman"/>
      <w:kern w:val="0"/>
      <w:sz w:val="18"/>
      <w:szCs w:val="18"/>
    </w:rPr>
  </w:style>
  <w:style w:type="character" w:styleId="aff1">
    <w:name w:val="Placeholder Text"/>
    <w:basedOn w:val="aa"/>
    <w:uiPriority w:val="99"/>
    <w:semiHidden/>
    <w:qFormat/>
    <w:rPr>
      <w:color w:val="808080"/>
    </w:rPr>
  </w:style>
  <w:style w:type="character" w:customStyle="1" w:styleId="af4">
    <w:name w:val="日期 字符"/>
    <w:basedOn w:val="aa"/>
    <w:link w:val="af3"/>
    <w:uiPriority w:val="99"/>
    <w:semiHidden/>
    <w:qFormat/>
    <w:rPr>
      <w:rFonts w:ascii="Times New Roman" w:eastAsia="宋体" w:hAnsi="Times New Roman" w:cs="Times New Roman"/>
      <w:kern w:val="0"/>
      <w:sz w:val="24"/>
      <w:szCs w:val="20"/>
    </w:rPr>
  </w:style>
  <w:style w:type="character" w:customStyle="1" w:styleId="aff2">
    <w:name w:val="发布"/>
    <w:qFormat/>
    <w:rPr>
      <w:rFonts w:ascii="黑体" w:eastAsia="黑体"/>
      <w:spacing w:val="85"/>
      <w:w w:val="100"/>
      <w:position w:val="3"/>
      <w:sz w:val="28"/>
      <w:szCs w:val="28"/>
    </w:rPr>
  </w:style>
  <w:style w:type="paragraph" w:customStyle="1" w:styleId="aff3">
    <w:name w:val="前言、引言标题"/>
    <w:next w:val="a8"/>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6">
    <w:name w:val="正文表标题"/>
    <w:next w:val="a8"/>
    <w:qFormat/>
    <w:pPr>
      <w:numPr>
        <w:numId w:val="2"/>
      </w:numPr>
      <w:spacing w:beforeLines="50" w:afterLines="50"/>
      <w:jc w:val="center"/>
    </w:pPr>
    <w:rPr>
      <w:rFonts w:ascii="黑体" w:eastAsia="黑体" w:hAnsi="Times New Roman" w:cs="Times New Roman"/>
      <w:sz w:val="21"/>
    </w:rPr>
  </w:style>
  <w:style w:type="paragraph" w:customStyle="1" w:styleId="aff4">
    <w:name w:val="正文图标题"/>
    <w:next w:val="a8"/>
    <w:qFormat/>
    <w:pPr>
      <w:spacing w:beforeLines="50" w:afterLines="50"/>
      <w:jc w:val="center"/>
    </w:pPr>
    <w:rPr>
      <w:rFonts w:ascii="黑体" w:eastAsia="黑体" w:hAnsi="Times New Roman" w:cs="Times New Roman"/>
      <w:sz w:val="21"/>
    </w:rPr>
  </w:style>
  <w:style w:type="character" w:customStyle="1" w:styleId="12">
    <w:name w:val="未处理的提及1"/>
    <w:basedOn w:val="aa"/>
    <w:uiPriority w:val="99"/>
    <w:semiHidden/>
    <w:unhideWhenUsed/>
    <w:qFormat/>
    <w:rPr>
      <w:color w:val="605E5C"/>
      <w:shd w:val="clear" w:color="auto" w:fill="E1DFDD"/>
    </w:rPr>
  </w:style>
  <w:style w:type="paragraph" w:customStyle="1" w:styleId="A00">
    <w:name w:val="A00 章"/>
    <w:next w:val="A000"/>
    <w:qFormat/>
    <w:pPr>
      <w:keepNext/>
      <w:widowControl w:val="0"/>
      <w:numPr>
        <w:numId w:val="3"/>
      </w:numPr>
      <w:spacing w:before="340" w:after="330" w:line="360" w:lineRule="auto"/>
      <w:outlineLvl w:val="0"/>
    </w:pPr>
    <w:rPr>
      <w:rFonts w:ascii="Times New Roman" w:eastAsia="宋体" w:hAnsi="Times New Roman" w:cs="Times New Roman"/>
      <w:b/>
      <w:kern w:val="2"/>
      <w:sz w:val="30"/>
      <w:szCs w:val="24"/>
    </w:rPr>
  </w:style>
  <w:style w:type="paragraph" w:customStyle="1" w:styleId="A000">
    <w:name w:val="A00 节"/>
    <w:next w:val="A001"/>
    <w:qFormat/>
    <w:pPr>
      <w:numPr>
        <w:ilvl w:val="1"/>
        <w:numId w:val="3"/>
      </w:numPr>
      <w:spacing w:before="260" w:after="260" w:line="415" w:lineRule="auto"/>
      <w:outlineLvl w:val="1"/>
    </w:pPr>
    <w:rPr>
      <w:rFonts w:ascii="Times New Roman" w:eastAsia="宋体" w:hAnsi="Times New Roman" w:cs="Times New Roman"/>
      <w:b/>
      <w:kern w:val="2"/>
      <w:sz w:val="24"/>
      <w:szCs w:val="24"/>
    </w:rPr>
  </w:style>
  <w:style w:type="paragraph" w:customStyle="1" w:styleId="A001">
    <w:name w:val="A00 条"/>
    <w:link w:val="A003"/>
    <w:qFormat/>
    <w:pPr>
      <w:numPr>
        <w:ilvl w:val="2"/>
        <w:numId w:val="3"/>
      </w:numPr>
      <w:spacing w:line="360" w:lineRule="auto"/>
      <w:outlineLvl w:val="2"/>
    </w:pPr>
    <w:rPr>
      <w:rFonts w:ascii="Times New Roman" w:eastAsia="宋体" w:hAnsi="Times New Roman" w:cs="Times New Roman"/>
      <w:kern w:val="2"/>
      <w:sz w:val="24"/>
      <w:szCs w:val="24"/>
    </w:rPr>
  </w:style>
  <w:style w:type="character" w:customStyle="1" w:styleId="A003">
    <w:name w:val="A00 条 字符"/>
    <w:basedOn w:val="aa"/>
    <w:link w:val="A001"/>
    <w:qFormat/>
    <w:rPr>
      <w:rFonts w:ascii="Times New Roman" w:eastAsia="宋体" w:hAnsi="Times New Roman" w:cs="Times New Roman"/>
      <w:kern w:val="2"/>
      <w:sz w:val="24"/>
      <w:szCs w:val="24"/>
    </w:rPr>
  </w:style>
  <w:style w:type="paragraph" w:customStyle="1" w:styleId="A002">
    <w:name w:val="A00 款"/>
    <w:link w:val="A004"/>
    <w:qFormat/>
    <w:pPr>
      <w:numPr>
        <w:ilvl w:val="3"/>
        <w:numId w:val="3"/>
      </w:numPr>
      <w:spacing w:line="360" w:lineRule="auto"/>
    </w:pPr>
    <w:rPr>
      <w:rFonts w:ascii="Times New Roman" w:eastAsia="宋体" w:hAnsi="Times New Roman" w:cs="Times New Roman"/>
      <w:kern w:val="2"/>
      <w:sz w:val="24"/>
      <w:szCs w:val="24"/>
    </w:rPr>
  </w:style>
  <w:style w:type="character" w:customStyle="1" w:styleId="A004">
    <w:name w:val="A00 款 字符"/>
    <w:basedOn w:val="A003"/>
    <w:link w:val="A002"/>
    <w:qFormat/>
    <w:rPr>
      <w:rFonts w:ascii="Times New Roman" w:eastAsia="宋体" w:hAnsi="Times New Roman" w:cs="Times New Roman"/>
      <w:kern w:val="2"/>
      <w:sz w:val="24"/>
      <w:szCs w:val="24"/>
    </w:rPr>
  </w:style>
  <w:style w:type="paragraph" w:customStyle="1" w:styleId="A01">
    <w:name w:val="A01 零条"/>
    <w:qFormat/>
    <w:pPr>
      <w:numPr>
        <w:ilvl w:val="4"/>
        <w:numId w:val="3"/>
      </w:numPr>
      <w:spacing w:line="360" w:lineRule="auto"/>
    </w:pPr>
    <w:rPr>
      <w:rFonts w:ascii="Times New Roman" w:eastAsia="宋体" w:hAnsi="Times New Roman" w:cs="Times New Roman"/>
      <w:kern w:val="2"/>
      <w:sz w:val="24"/>
      <w:szCs w:val="24"/>
    </w:rPr>
  </w:style>
  <w:style w:type="paragraph" w:customStyle="1" w:styleId="A005">
    <w:name w:val="A00 图"/>
    <w:qFormat/>
    <w:pPr>
      <w:spacing w:beforeLines="50" w:afterLines="50"/>
      <w:jc w:val="center"/>
    </w:pPr>
    <w:rPr>
      <w:rFonts w:ascii="Times New Roman" w:eastAsia="宋体" w:hAnsi="Times New Roman" w:cs="Times New Roman"/>
      <w:kern w:val="2"/>
      <w:sz w:val="21"/>
      <w:szCs w:val="24"/>
    </w:rPr>
  </w:style>
  <w:style w:type="character" w:customStyle="1" w:styleId="ae">
    <w:name w:val="文档结构图 字符"/>
    <w:basedOn w:val="aa"/>
    <w:link w:val="ad"/>
    <w:uiPriority w:val="99"/>
    <w:semiHidden/>
    <w:qFormat/>
    <w:rPr>
      <w:rFonts w:ascii="宋体" w:eastAsia="宋体" w:hAnsi="Times New Roman" w:cs="宋体"/>
      <w:kern w:val="0"/>
      <w:sz w:val="18"/>
      <w:szCs w:val="18"/>
    </w:rPr>
  </w:style>
  <w:style w:type="character" w:customStyle="1" w:styleId="transsent">
    <w:name w:val="transsent"/>
    <w:basedOn w:val="aa"/>
    <w:qFormat/>
  </w:style>
  <w:style w:type="character" w:customStyle="1" w:styleId="fontstyle01">
    <w:name w:val="fontstyle01"/>
    <w:basedOn w:val="aa"/>
    <w:qFormat/>
    <w:rPr>
      <w:rFonts w:ascii="TimesNewRomanPSMT" w:hAnsi="TimesNewRomanPSMT" w:hint="default"/>
      <w:color w:val="000000"/>
      <w:sz w:val="24"/>
      <w:szCs w:val="24"/>
    </w:rPr>
  </w:style>
  <w:style w:type="character" w:customStyle="1" w:styleId="kChar">
    <w:name w:val="k 表中字 Char"/>
    <w:link w:val="k"/>
    <w:qFormat/>
  </w:style>
  <w:style w:type="paragraph" w:customStyle="1" w:styleId="k">
    <w:name w:val="k 表中字"/>
    <w:basedOn w:val="a8"/>
    <w:link w:val="kChar"/>
    <w:qFormat/>
    <w:pPr>
      <w:autoSpaceDE/>
      <w:autoSpaceDN/>
      <w:adjustRightInd/>
      <w:ind w:firstLineChars="0" w:firstLine="0"/>
      <w:jc w:val="center"/>
      <w:textAlignment w:val="auto"/>
    </w:pPr>
    <w:rPr>
      <w:rFonts w:asciiTheme="minorHAnsi" w:eastAsiaTheme="minorEastAsia" w:hAnsiTheme="minorHAnsi" w:cstheme="minorBidi"/>
      <w:kern w:val="2"/>
      <w:szCs w:val="22"/>
    </w:rPr>
  </w:style>
  <w:style w:type="character" w:customStyle="1" w:styleId="22">
    <w:name w:val="未处理的提及2"/>
    <w:basedOn w:val="aa"/>
    <w:uiPriority w:val="99"/>
    <w:semiHidden/>
    <w:unhideWhenUsed/>
    <w:qFormat/>
    <w:rPr>
      <w:color w:val="605E5C"/>
      <w:shd w:val="clear" w:color="auto" w:fill="E1DFDD"/>
    </w:rPr>
  </w:style>
  <w:style w:type="paragraph" w:customStyle="1" w:styleId="aff5">
    <w:name w:val="文本"/>
    <w:basedOn w:val="a8"/>
    <w:link w:val="Char"/>
    <w:qFormat/>
    <w:pPr>
      <w:autoSpaceDE/>
      <w:autoSpaceDN/>
      <w:adjustRightInd/>
      <w:spacing w:line="320" w:lineRule="exact"/>
      <w:jc w:val="both"/>
      <w:textAlignment w:val="auto"/>
    </w:pPr>
    <w:rPr>
      <w:rFonts w:cs="Times New Roman"/>
      <w:kern w:val="2"/>
    </w:rPr>
  </w:style>
  <w:style w:type="character" w:customStyle="1" w:styleId="Char">
    <w:name w:val="文本 Char"/>
    <w:link w:val="aff5"/>
    <w:qFormat/>
    <w:rPr>
      <w:rFonts w:ascii="Times New Roman" w:eastAsia="宋体" w:hAnsi="Times New Roman" w:cs="Times New Roman"/>
      <w:szCs w:val="24"/>
    </w:rPr>
  </w:style>
  <w:style w:type="paragraph" w:customStyle="1" w:styleId="a3">
    <w:name w:val="列项——（一级）"/>
    <w:qFormat/>
    <w:pPr>
      <w:widowControl w:val="0"/>
      <w:numPr>
        <w:numId w:val="4"/>
      </w:numPr>
      <w:jc w:val="both"/>
    </w:pPr>
    <w:rPr>
      <w:rFonts w:ascii="宋体" w:eastAsia="宋体" w:hAnsi="Times New Roman" w:cs="Times New Roman"/>
      <w:sz w:val="21"/>
    </w:rPr>
  </w:style>
  <w:style w:type="paragraph" w:customStyle="1" w:styleId="a4">
    <w:name w:val="列项●（二级）"/>
    <w:qFormat/>
    <w:pPr>
      <w:numPr>
        <w:ilvl w:val="1"/>
        <w:numId w:val="4"/>
      </w:numPr>
      <w:tabs>
        <w:tab w:val="left" w:pos="840"/>
      </w:tabs>
      <w:jc w:val="both"/>
    </w:pPr>
    <w:rPr>
      <w:rFonts w:ascii="宋体" w:eastAsia="宋体" w:hAnsi="Times New Roman" w:cs="Times New Roman"/>
      <w:sz w:val="21"/>
    </w:rPr>
  </w:style>
  <w:style w:type="paragraph" w:customStyle="1" w:styleId="a5">
    <w:name w:val="列项◆（三级）"/>
    <w:basedOn w:val="a8"/>
    <w:qFormat/>
    <w:pPr>
      <w:numPr>
        <w:ilvl w:val="2"/>
        <w:numId w:val="4"/>
      </w:numPr>
      <w:autoSpaceDE/>
      <w:autoSpaceDN/>
      <w:adjustRightInd/>
      <w:ind w:firstLineChars="0" w:firstLine="0"/>
      <w:jc w:val="both"/>
      <w:textAlignment w:val="auto"/>
    </w:pPr>
    <w:rPr>
      <w:rFonts w:ascii="宋体" w:cs="Times New Roman"/>
      <w:kern w:val="2"/>
      <w:szCs w:val="21"/>
    </w:rPr>
  </w:style>
  <w:style w:type="character" w:customStyle="1" w:styleId="apple-converted-space">
    <w:name w:val="apple-converted-space"/>
    <w:uiPriority w:val="99"/>
    <w:qFormat/>
  </w:style>
  <w:style w:type="paragraph" w:customStyle="1" w:styleId="aff6">
    <w:name w:val="节"/>
    <w:basedOn w:val="1"/>
    <w:next w:val="a8"/>
    <w:qFormat/>
    <w:pPr>
      <w:keepNext/>
      <w:widowControl w:val="0"/>
      <w:numPr>
        <w:numId w:val="0"/>
      </w:numPr>
      <w:autoSpaceDE/>
      <w:autoSpaceDN/>
      <w:spacing w:beforeLines="25" w:before="340" w:afterLines="0" w:line="320" w:lineRule="exact"/>
      <w:jc w:val="both"/>
      <w:outlineLvl w:val="1"/>
    </w:pPr>
    <w:rPr>
      <w:rFonts w:ascii="Times New Roman" w:hAnsi="Times New Roman" w:cs="Times New Roman"/>
      <w:bCs w:val="0"/>
      <w:kern w:val="2"/>
      <w:sz w:val="24"/>
    </w:rPr>
  </w:style>
  <w:style w:type="character" w:customStyle="1" w:styleId="Char0">
    <w:name w:val="段 Char"/>
    <w:link w:val="aff7"/>
    <w:uiPriority w:val="99"/>
    <w:qFormat/>
    <w:locked/>
    <w:rPr>
      <w:rFonts w:ascii="宋体" w:cs="宋体"/>
      <w:szCs w:val="21"/>
    </w:rPr>
  </w:style>
  <w:style w:type="paragraph" w:customStyle="1" w:styleId="aff7">
    <w:name w:val="段"/>
    <w:link w:val="Char0"/>
    <w:uiPriority w:val="99"/>
    <w:qFormat/>
    <w:pPr>
      <w:tabs>
        <w:tab w:val="center" w:pos="4201"/>
        <w:tab w:val="right" w:leader="dot" w:pos="9298"/>
      </w:tabs>
      <w:autoSpaceDE w:val="0"/>
      <w:autoSpaceDN w:val="0"/>
      <w:ind w:firstLineChars="200" w:firstLine="420"/>
      <w:jc w:val="both"/>
    </w:pPr>
    <w:rPr>
      <w:rFonts w:ascii="宋体" w:cs="宋体"/>
      <w:kern w:val="2"/>
      <w:sz w:val="21"/>
      <w:szCs w:val="21"/>
    </w:rPr>
  </w:style>
  <w:style w:type="character" w:customStyle="1" w:styleId="af2">
    <w:name w:val="正文文本 字符"/>
    <w:basedOn w:val="aa"/>
    <w:link w:val="af1"/>
    <w:qFormat/>
    <w:rPr>
      <w:rFonts w:ascii="Times New Roman" w:eastAsia="宋体" w:hAnsi="Times New Roman" w:cs="Times New Roman"/>
      <w:sz w:val="28"/>
      <w:szCs w:val="24"/>
    </w:rPr>
  </w:style>
  <w:style w:type="paragraph" w:customStyle="1" w:styleId="aff8">
    <w:name w:val="封面标准文稿编辑信息"/>
    <w:qFormat/>
    <w:pPr>
      <w:spacing w:before="180" w:line="180" w:lineRule="exact"/>
      <w:jc w:val="center"/>
    </w:pPr>
    <w:rPr>
      <w:rFonts w:ascii="宋体" w:eastAsia="宋体" w:hAnsi="Times New Roman" w:cs="Times New Roman"/>
      <w:sz w:val="21"/>
    </w:rPr>
  </w:style>
  <w:style w:type="character" w:customStyle="1" w:styleId="af0">
    <w:name w:val="批注文字 字符"/>
    <w:basedOn w:val="aa"/>
    <w:link w:val="af"/>
    <w:uiPriority w:val="99"/>
    <w:qFormat/>
    <w:rPr>
      <w:rFonts w:ascii="Times New Roman" w:eastAsia="宋体" w:hAnsi="Times New Roman" w:cs="宋体"/>
      <w:kern w:val="0"/>
      <w:szCs w:val="24"/>
    </w:rPr>
  </w:style>
  <w:style w:type="character" w:customStyle="1" w:styleId="afc">
    <w:name w:val="批注主题 字符"/>
    <w:basedOn w:val="af0"/>
    <w:link w:val="afb"/>
    <w:uiPriority w:val="99"/>
    <w:semiHidden/>
    <w:qFormat/>
    <w:rPr>
      <w:rFonts w:ascii="Times New Roman" w:eastAsia="宋体" w:hAnsi="Times New Roman" w:cs="宋体"/>
      <w:b/>
      <w:bCs/>
      <w:kern w:val="0"/>
      <w:szCs w:val="24"/>
    </w:rPr>
  </w:style>
  <w:style w:type="character" w:customStyle="1" w:styleId="UnresolvedMention">
    <w:name w:val="Unresolved Mention"/>
    <w:basedOn w:val="aa"/>
    <w:uiPriority w:val="99"/>
    <w:semiHidden/>
    <w:unhideWhenUsed/>
    <w:qFormat/>
    <w:rPr>
      <w:color w:val="605E5C"/>
      <w:shd w:val="clear" w:color="auto" w:fill="E1DFDD"/>
    </w:rPr>
  </w:style>
  <w:style w:type="paragraph" w:customStyle="1" w:styleId="A7">
    <w:name w:val="A 图名"/>
    <w:basedOn w:val="a8"/>
    <w:qFormat/>
    <w:pPr>
      <w:numPr>
        <w:numId w:val="5"/>
      </w:numPr>
      <w:ind w:firstLineChars="0" w:firstLine="0"/>
    </w:pPr>
  </w:style>
  <w:style w:type="paragraph" w:customStyle="1" w:styleId="a0">
    <w:name w:val="一级条标题"/>
    <w:next w:val="aff7"/>
    <w:rsid w:val="002F2C01"/>
    <w:pPr>
      <w:numPr>
        <w:ilvl w:val="1"/>
        <w:numId w:val="6"/>
      </w:numPr>
      <w:spacing w:beforeLines="50" w:before="156" w:afterLines="50" w:after="156"/>
      <w:outlineLvl w:val="2"/>
    </w:pPr>
    <w:rPr>
      <w:rFonts w:ascii="黑体" w:eastAsia="黑体" w:hAnsi="Times New Roman" w:cs="Times New Roman"/>
      <w:sz w:val="21"/>
      <w:szCs w:val="21"/>
    </w:rPr>
  </w:style>
  <w:style w:type="paragraph" w:customStyle="1" w:styleId="a">
    <w:name w:val="章标题"/>
    <w:next w:val="aff7"/>
    <w:rsid w:val="002F2C01"/>
    <w:pPr>
      <w:numPr>
        <w:numId w:val="6"/>
      </w:numPr>
      <w:spacing w:beforeLines="100" w:before="312" w:afterLines="100" w:after="312"/>
      <w:jc w:val="both"/>
      <w:outlineLvl w:val="1"/>
    </w:pPr>
    <w:rPr>
      <w:rFonts w:ascii="黑体" w:eastAsia="黑体" w:hAnsi="Times New Roman" w:cs="Times New Roman"/>
      <w:sz w:val="21"/>
    </w:rPr>
  </w:style>
  <w:style w:type="paragraph" w:customStyle="1" w:styleId="a1">
    <w:name w:val="二级条标题"/>
    <w:basedOn w:val="a0"/>
    <w:next w:val="aff7"/>
    <w:rsid w:val="002F2C01"/>
    <w:pPr>
      <w:numPr>
        <w:ilvl w:val="2"/>
      </w:numPr>
      <w:spacing w:beforeLines="0" w:before="0" w:afterLines="0" w:after="0"/>
      <w:ind w:left="0"/>
      <w:outlineLvl w:val="3"/>
    </w:pPr>
  </w:style>
  <w:style w:type="paragraph" w:customStyle="1" w:styleId="aff9">
    <w:name w:val="二级无"/>
    <w:basedOn w:val="a1"/>
    <w:rsid w:val="002F2C01"/>
    <w:pPr>
      <w:ind w:left="1418"/>
      <w:jc w:val="center"/>
    </w:pPr>
    <w:rPr>
      <w:rFonts w:ascii="宋体"/>
    </w:rPr>
  </w:style>
  <w:style w:type="paragraph" w:customStyle="1" w:styleId="a2">
    <w:name w:val="四级条标题"/>
    <w:basedOn w:val="a8"/>
    <w:next w:val="aff7"/>
    <w:rsid w:val="002F2C01"/>
    <w:pPr>
      <w:widowControl/>
      <w:numPr>
        <w:ilvl w:val="4"/>
        <w:numId w:val="6"/>
      </w:numPr>
      <w:autoSpaceDE/>
      <w:autoSpaceDN/>
      <w:adjustRightInd/>
      <w:ind w:firstLineChars="0"/>
      <w:textAlignment w:val="auto"/>
      <w:outlineLvl w:val="5"/>
    </w:pPr>
    <w:rPr>
      <w:rFonts w:ascii="黑体" w:eastAsia="黑体" w:cs="Times New Roman"/>
      <w:szCs w:val="21"/>
    </w:rPr>
  </w:style>
  <w:style w:type="paragraph" w:customStyle="1" w:styleId="affa">
    <w:name w:val="条文说明"/>
    <w:basedOn w:val="a8"/>
    <w:link w:val="affb"/>
    <w:qFormat/>
    <w:rsid w:val="007301A8"/>
    <w:pPr>
      <w:widowControl/>
      <w:autoSpaceDE/>
      <w:autoSpaceDN/>
      <w:adjustRightInd/>
      <w:snapToGrid w:val="0"/>
      <w:spacing w:beforeLines="50" w:before="50" w:afterLines="50" w:after="50" w:line="240" w:lineRule="atLeast"/>
      <w:textAlignment w:val="auto"/>
    </w:pPr>
    <w:rPr>
      <w:rFonts w:eastAsia="楷体" w:cs="微软雅黑"/>
      <w:kern w:val="2"/>
      <w:sz w:val="24"/>
      <w:szCs w:val="22"/>
    </w:rPr>
  </w:style>
  <w:style w:type="character" w:customStyle="1" w:styleId="affb">
    <w:name w:val="条文说明 字符"/>
    <w:link w:val="affa"/>
    <w:rsid w:val="007301A8"/>
    <w:rPr>
      <w:rFonts w:ascii="Times New Roman" w:eastAsia="楷体" w:hAnsi="Times New Roman" w:cs="微软雅黑"/>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header" Target="header10.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image" Target="media/image6.png"/><Relationship Id="rId37"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image" Target="media/image2.emf"/><Relationship Id="rId36" Type="http://schemas.openxmlformats.org/officeDocument/2006/relationships/footer" Target="footer1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image" Target="media/image1.emf"/><Relationship Id="rId30" Type="http://schemas.openxmlformats.org/officeDocument/2006/relationships/image" Target="media/image4.emf"/><Relationship Id="rId35" Type="http://schemas.openxmlformats.org/officeDocument/2006/relationships/footer" Target="footer10.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442390-BBF9-44EE-95A0-2B8E08FA5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2768</TotalTime>
  <Pages>24</Pages>
  <Words>2069</Words>
  <Characters>11794</Characters>
  <Application>Microsoft Office Word</Application>
  <DocSecurity>0</DocSecurity>
  <Lines>98</Lines>
  <Paragraphs>27</Paragraphs>
  <ScaleCrop>false</ScaleCrop>
  <Company/>
  <LinksUpToDate>false</LinksUpToDate>
  <CharactersWithSpaces>13836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 凯</dc:creator>
  <cp:keywords/>
  <dc:description/>
  <cp:lastModifiedBy>谢玉萌</cp:lastModifiedBy>
  <cp:revision>8</cp:revision>
  <cp:lastPrinted>2024-11-05T01:07:00Z</cp:lastPrinted>
  <dcterms:created xsi:type="dcterms:W3CDTF">2024-11-05T08:05:00Z</dcterms:created>
  <dcterms:modified xsi:type="dcterms:W3CDTF">2024-12-02T02:07:00Z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5FEC5DC63B7949D894BB83C5309199AE</vt:lpwstr>
  </property>
</Properties>
</file>