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2221A" w14:textId="249781EC" w:rsidR="00D75905" w:rsidRPr="00ED00BF" w:rsidRDefault="00D75905" w:rsidP="00ED00BF">
      <w:pPr>
        <w:pStyle w:val="a2"/>
        <w:numPr>
          <w:ilvl w:val="0"/>
          <w:numId w:val="0"/>
        </w:numPr>
        <w:jc w:val="both"/>
        <w:rPr>
          <w:rFonts w:hint="eastAsia"/>
          <w:vanish w:val="0"/>
        </w:rPr>
      </w:pPr>
    </w:p>
    <w:p w14:paraId="4DD33442" w14:textId="77777777" w:rsidR="00D75905" w:rsidRDefault="00D75905" w:rsidP="00D75905">
      <w:pPr>
        <w:spacing w:line="360" w:lineRule="auto"/>
        <w:jc w:val="center"/>
        <w:rPr>
          <w:rFonts w:ascii="华文中宋" w:eastAsia="华文中宋" w:hAnsi="华文中宋" w:hint="eastAsia"/>
          <w:color w:val="000000"/>
          <w:sz w:val="36"/>
          <w:szCs w:val="36"/>
        </w:rPr>
      </w:pPr>
      <w:r>
        <w:rPr>
          <w:rFonts w:ascii="黑体" w:eastAsia="黑体" w:hAnsi="黑体" w:cs="黑体" w:hint="eastAsia"/>
          <w:color w:val="000000"/>
        </w:rPr>
        <w:t>安徽省地方标准编制说明</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1322"/>
        <w:gridCol w:w="3501"/>
        <w:gridCol w:w="879"/>
        <w:gridCol w:w="1122"/>
        <w:gridCol w:w="2052"/>
      </w:tblGrid>
      <w:tr w:rsidR="00D75905" w14:paraId="13F37F57" w14:textId="77777777" w:rsidTr="00770FEC">
        <w:trPr>
          <w:trHeight w:val="20"/>
          <w:jc w:val="center"/>
        </w:trPr>
        <w:tc>
          <w:tcPr>
            <w:tcW w:w="2016" w:type="dxa"/>
            <w:gridSpan w:val="2"/>
            <w:vAlign w:val="center"/>
          </w:tcPr>
          <w:p w14:paraId="3A88A8B6"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标准名称</w:t>
            </w:r>
          </w:p>
        </w:tc>
        <w:tc>
          <w:tcPr>
            <w:tcW w:w="7554" w:type="dxa"/>
            <w:gridSpan w:val="4"/>
            <w:vAlign w:val="center"/>
          </w:tcPr>
          <w:p w14:paraId="1BCFF4EA" w14:textId="0486A06E" w:rsidR="00D75905" w:rsidRDefault="00ED00BF" w:rsidP="00770FEC">
            <w:pPr>
              <w:pStyle w:val="af8"/>
              <w:adjustRightInd w:val="0"/>
              <w:spacing w:line="360" w:lineRule="auto"/>
              <w:ind w:firstLineChars="0" w:firstLine="0"/>
              <w:contextualSpacing/>
              <w:rPr>
                <w:rFonts w:hAnsi="宋体" w:hint="eastAsia"/>
                <w:szCs w:val="21"/>
              </w:rPr>
            </w:pPr>
            <w:r>
              <w:rPr>
                <w:rFonts w:hAnsi="宋体" w:hint="eastAsia"/>
                <w:szCs w:val="21"/>
              </w:rPr>
              <w:t>团体标准评价指南</w:t>
            </w:r>
          </w:p>
        </w:tc>
      </w:tr>
      <w:tr w:rsidR="00D75905" w14:paraId="2C3CD74B" w14:textId="77777777" w:rsidTr="00770FEC">
        <w:trPr>
          <w:trHeight w:val="20"/>
          <w:jc w:val="center"/>
        </w:trPr>
        <w:tc>
          <w:tcPr>
            <w:tcW w:w="2016" w:type="dxa"/>
            <w:gridSpan w:val="2"/>
            <w:vAlign w:val="center"/>
          </w:tcPr>
          <w:p w14:paraId="7F68E745"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任务来源</w:t>
            </w:r>
          </w:p>
          <w:p w14:paraId="767D4AE2"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（项目计划号）</w:t>
            </w:r>
          </w:p>
        </w:tc>
        <w:tc>
          <w:tcPr>
            <w:tcW w:w="7554" w:type="dxa"/>
            <w:gridSpan w:val="4"/>
            <w:vAlign w:val="center"/>
          </w:tcPr>
          <w:p w14:paraId="3FAEB404" w14:textId="557D7108" w:rsidR="00D75905" w:rsidRDefault="00D75905" w:rsidP="00770FEC">
            <w:pPr>
              <w:pStyle w:val="af8"/>
              <w:adjustRightInd w:val="0"/>
              <w:spacing w:line="360" w:lineRule="auto"/>
              <w:ind w:firstLineChars="0" w:firstLine="0"/>
              <w:contextualSpacing/>
              <w:rPr>
                <w:rFonts w:hAnsi="宋体" w:hint="eastAsia"/>
                <w:szCs w:val="21"/>
              </w:rPr>
            </w:pPr>
            <w:r>
              <w:rPr>
                <w:rFonts w:hAnsi="宋体" w:hint="eastAsia"/>
                <w:szCs w:val="21"/>
              </w:rPr>
              <w:t>20</w:t>
            </w:r>
            <w:r w:rsidR="00ED00BF">
              <w:rPr>
                <w:rFonts w:hAnsi="宋体" w:hint="eastAsia"/>
                <w:szCs w:val="21"/>
              </w:rPr>
              <w:t>24</w:t>
            </w:r>
            <w:r>
              <w:rPr>
                <w:rFonts w:hAnsi="宋体" w:hint="eastAsia"/>
                <w:szCs w:val="21"/>
              </w:rPr>
              <w:t>-</w:t>
            </w:r>
            <w:r w:rsidR="00ED00BF">
              <w:rPr>
                <w:rFonts w:hAnsi="宋体" w:hint="eastAsia"/>
                <w:szCs w:val="21"/>
              </w:rPr>
              <w:t>4</w:t>
            </w:r>
            <w:r>
              <w:rPr>
                <w:rFonts w:hAnsi="宋体" w:hint="eastAsia"/>
                <w:szCs w:val="21"/>
              </w:rPr>
              <w:t>-</w:t>
            </w:r>
            <w:r w:rsidR="00ED00BF">
              <w:rPr>
                <w:rFonts w:hAnsi="宋体" w:hint="eastAsia"/>
                <w:szCs w:val="21"/>
              </w:rPr>
              <w:t>41</w:t>
            </w:r>
          </w:p>
        </w:tc>
      </w:tr>
      <w:tr w:rsidR="00D75905" w14:paraId="4F7F3FED" w14:textId="77777777" w:rsidTr="00770FEC">
        <w:trPr>
          <w:trHeight w:val="20"/>
          <w:jc w:val="center"/>
        </w:trPr>
        <w:tc>
          <w:tcPr>
            <w:tcW w:w="2016" w:type="dxa"/>
            <w:gridSpan w:val="2"/>
            <w:vAlign w:val="center"/>
          </w:tcPr>
          <w:p w14:paraId="351C29EB"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第一起草单位</w:t>
            </w:r>
          </w:p>
          <w:p w14:paraId="1480F5C3" w14:textId="77777777" w:rsidR="00D75905" w:rsidRPr="004A64F8" w:rsidRDefault="00D75905" w:rsidP="00770FEC">
            <w:pPr>
              <w:pStyle w:val="af8"/>
              <w:adjustRightInd w:val="0"/>
              <w:spacing w:line="360" w:lineRule="auto"/>
              <w:ind w:firstLineChars="0" w:firstLine="0"/>
              <w:contextualSpacing/>
              <w:jc w:val="center"/>
              <w:rPr>
                <w:rFonts w:hAnsi="宋体" w:hint="eastAsia"/>
                <w:szCs w:val="21"/>
              </w:rPr>
            </w:pPr>
            <w:r w:rsidRPr="004A64F8">
              <w:rPr>
                <w:rFonts w:hAnsi="宋体" w:hint="eastAsia"/>
                <w:szCs w:val="21"/>
              </w:rPr>
              <w:t>（盖章）</w:t>
            </w:r>
          </w:p>
        </w:tc>
        <w:tc>
          <w:tcPr>
            <w:tcW w:w="7554" w:type="dxa"/>
            <w:gridSpan w:val="4"/>
            <w:vAlign w:val="center"/>
          </w:tcPr>
          <w:p w14:paraId="32610811" w14:textId="2F09DFB3" w:rsidR="00D75905" w:rsidRDefault="00F568E2" w:rsidP="00770FEC">
            <w:pPr>
              <w:pStyle w:val="af8"/>
              <w:adjustRightInd w:val="0"/>
              <w:spacing w:line="360" w:lineRule="auto"/>
              <w:ind w:firstLineChars="0" w:firstLine="0"/>
              <w:contextualSpacing/>
              <w:rPr>
                <w:rFonts w:hAnsi="宋体" w:hint="eastAsia"/>
                <w:szCs w:val="21"/>
              </w:rPr>
            </w:pPr>
            <w:r>
              <w:rPr>
                <w:rFonts w:hAnsi="宋体" w:hint="eastAsia"/>
                <w:szCs w:val="21"/>
              </w:rPr>
              <w:t>六安市质量和标准化研究所</w:t>
            </w:r>
          </w:p>
        </w:tc>
      </w:tr>
      <w:tr w:rsidR="00D75905" w14:paraId="69DDFB8E" w14:textId="77777777" w:rsidTr="00770FEC">
        <w:trPr>
          <w:trHeight w:val="20"/>
          <w:jc w:val="center"/>
        </w:trPr>
        <w:tc>
          <w:tcPr>
            <w:tcW w:w="2016" w:type="dxa"/>
            <w:gridSpan w:val="2"/>
            <w:vAlign w:val="center"/>
          </w:tcPr>
          <w:p w14:paraId="5FC45970"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单位地址</w:t>
            </w:r>
          </w:p>
        </w:tc>
        <w:tc>
          <w:tcPr>
            <w:tcW w:w="7554" w:type="dxa"/>
            <w:gridSpan w:val="4"/>
            <w:vAlign w:val="center"/>
          </w:tcPr>
          <w:p w14:paraId="0AA7FE93" w14:textId="4B3BE0F4" w:rsidR="00D75905" w:rsidRDefault="00F568E2" w:rsidP="00770FEC">
            <w:pPr>
              <w:pStyle w:val="af8"/>
              <w:adjustRightInd w:val="0"/>
              <w:spacing w:line="360" w:lineRule="auto"/>
              <w:ind w:firstLineChars="0" w:firstLine="0"/>
              <w:contextualSpacing/>
              <w:rPr>
                <w:rFonts w:hAnsi="宋体" w:hint="eastAsia"/>
                <w:szCs w:val="21"/>
              </w:rPr>
            </w:pPr>
            <w:r>
              <w:rPr>
                <w:rFonts w:hAnsi="宋体" w:hint="eastAsia"/>
                <w:szCs w:val="21"/>
              </w:rPr>
              <w:t>六安市八公山路金安丽景苑综合办公楼23层</w:t>
            </w:r>
          </w:p>
        </w:tc>
      </w:tr>
      <w:tr w:rsidR="00D75905" w14:paraId="337BC999" w14:textId="77777777" w:rsidTr="00770FEC">
        <w:trPr>
          <w:trHeight w:val="20"/>
          <w:jc w:val="center"/>
        </w:trPr>
        <w:tc>
          <w:tcPr>
            <w:tcW w:w="2016" w:type="dxa"/>
            <w:gridSpan w:val="2"/>
            <w:vAlign w:val="center"/>
          </w:tcPr>
          <w:p w14:paraId="04087299"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参与起草单位</w:t>
            </w:r>
          </w:p>
        </w:tc>
        <w:tc>
          <w:tcPr>
            <w:tcW w:w="7554" w:type="dxa"/>
            <w:gridSpan w:val="4"/>
            <w:vAlign w:val="center"/>
          </w:tcPr>
          <w:p w14:paraId="5320FC4C" w14:textId="396E343F" w:rsidR="00D75905" w:rsidRDefault="00C76A0F" w:rsidP="00C76A0F">
            <w:pPr>
              <w:pStyle w:val="af8"/>
              <w:spacing w:line="360" w:lineRule="auto"/>
              <w:ind w:firstLineChars="0" w:firstLine="0"/>
              <w:contextualSpacing/>
              <w:rPr>
                <w:rFonts w:hAnsi="宋体" w:hint="eastAsia"/>
                <w:szCs w:val="21"/>
              </w:rPr>
            </w:pPr>
            <w:r w:rsidRPr="00C76A0F">
              <w:rPr>
                <w:rFonts w:hAnsi="宋体" w:hint="eastAsia"/>
                <w:szCs w:val="21"/>
              </w:rPr>
              <w:t>六安市质量和标准化研究所</w:t>
            </w:r>
            <w:r>
              <w:rPr>
                <w:rFonts w:hAnsi="宋体" w:hint="eastAsia"/>
                <w:szCs w:val="21"/>
              </w:rPr>
              <w:t>、</w:t>
            </w:r>
            <w:r w:rsidRPr="00C76A0F">
              <w:rPr>
                <w:rFonts w:hAnsi="宋体" w:hint="eastAsia"/>
                <w:szCs w:val="21"/>
              </w:rPr>
              <w:t>安徽省质量和标准化研究院</w:t>
            </w:r>
            <w:r>
              <w:rPr>
                <w:rFonts w:hAnsi="宋体" w:hint="eastAsia"/>
                <w:szCs w:val="21"/>
              </w:rPr>
              <w:t>、</w:t>
            </w:r>
            <w:r w:rsidRPr="00C76A0F">
              <w:rPr>
                <w:rFonts w:hAnsi="宋体" w:hint="eastAsia"/>
                <w:szCs w:val="21"/>
              </w:rPr>
              <w:t>六安市食品药品检验中心</w:t>
            </w:r>
            <w:r>
              <w:rPr>
                <w:rFonts w:hAnsi="宋体" w:hint="eastAsia"/>
                <w:szCs w:val="21"/>
              </w:rPr>
              <w:t>、</w:t>
            </w:r>
            <w:r w:rsidRPr="00C76A0F">
              <w:rPr>
                <w:rFonts w:hAnsi="宋体" w:hint="eastAsia"/>
                <w:szCs w:val="21"/>
              </w:rPr>
              <w:t>安徽省环境检测行业协会</w:t>
            </w:r>
            <w:r>
              <w:rPr>
                <w:rFonts w:hAnsi="宋体" w:hint="eastAsia"/>
                <w:szCs w:val="21"/>
              </w:rPr>
              <w:t>、</w:t>
            </w:r>
            <w:r w:rsidRPr="00C76A0F">
              <w:rPr>
                <w:rFonts w:hAnsi="宋体" w:hint="eastAsia"/>
                <w:szCs w:val="21"/>
              </w:rPr>
              <w:t>六安市市场监管综合行政执法支队</w:t>
            </w:r>
            <w:r>
              <w:rPr>
                <w:rFonts w:hAnsi="宋体" w:hint="eastAsia"/>
                <w:szCs w:val="21"/>
              </w:rPr>
              <w:t>、</w:t>
            </w:r>
            <w:r w:rsidRPr="00C76A0F">
              <w:rPr>
                <w:rFonts w:hAnsi="宋体" w:hint="eastAsia"/>
                <w:szCs w:val="21"/>
              </w:rPr>
              <w:t>安徽省安全技术防范行业协会</w:t>
            </w:r>
            <w:r>
              <w:rPr>
                <w:rFonts w:hAnsi="宋体" w:hint="eastAsia"/>
                <w:szCs w:val="21"/>
              </w:rPr>
              <w:t>、</w:t>
            </w:r>
            <w:r w:rsidRPr="00C76A0F">
              <w:rPr>
                <w:rFonts w:hAnsi="宋体" w:hint="eastAsia"/>
                <w:szCs w:val="21"/>
              </w:rPr>
              <w:t>安徽省物业管理协会</w:t>
            </w:r>
            <w:r>
              <w:rPr>
                <w:rFonts w:hAnsi="宋体" w:hint="eastAsia"/>
                <w:szCs w:val="21"/>
              </w:rPr>
              <w:t>、</w:t>
            </w:r>
            <w:r w:rsidRPr="00C76A0F">
              <w:rPr>
                <w:rFonts w:hAnsi="宋体" w:hint="eastAsia"/>
                <w:szCs w:val="21"/>
              </w:rPr>
              <w:t>六安市质量品牌促进会</w:t>
            </w:r>
            <w:r>
              <w:rPr>
                <w:rFonts w:hAnsi="宋体" w:hint="eastAsia"/>
                <w:szCs w:val="21"/>
              </w:rPr>
              <w:t>、</w:t>
            </w:r>
            <w:r w:rsidRPr="00C76A0F">
              <w:rPr>
                <w:rFonts w:hAnsi="宋体" w:hint="eastAsia"/>
                <w:szCs w:val="21"/>
              </w:rPr>
              <w:t>安徽新媒正虹环境科技有限公司</w:t>
            </w:r>
            <w:r>
              <w:rPr>
                <w:rFonts w:hAnsi="宋体" w:hint="eastAsia"/>
                <w:szCs w:val="21"/>
              </w:rPr>
              <w:t>、</w:t>
            </w:r>
            <w:r w:rsidRPr="00C76A0F">
              <w:rPr>
                <w:rFonts w:hAnsi="宋体" w:hint="eastAsia"/>
                <w:szCs w:val="21"/>
              </w:rPr>
              <w:t>安徽永成电子机械技术有限公司</w:t>
            </w:r>
          </w:p>
        </w:tc>
      </w:tr>
      <w:tr w:rsidR="00D75905" w14:paraId="015BA342" w14:textId="77777777" w:rsidTr="00770FEC">
        <w:trPr>
          <w:trHeight w:val="20"/>
          <w:jc w:val="center"/>
        </w:trPr>
        <w:tc>
          <w:tcPr>
            <w:tcW w:w="9570" w:type="dxa"/>
            <w:gridSpan w:val="6"/>
            <w:vAlign w:val="center"/>
          </w:tcPr>
          <w:p w14:paraId="2EF1D231" w14:textId="77777777" w:rsidR="00D75905" w:rsidRPr="004A64F8" w:rsidRDefault="00D75905" w:rsidP="00770FEC">
            <w:pPr>
              <w:pStyle w:val="af8"/>
              <w:adjustRightInd w:val="0"/>
              <w:spacing w:line="360" w:lineRule="auto"/>
              <w:ind w:firstLineChars="0" w:firstLine="0"/>
              <w:contextualSpacing/>
              <w:jc w:val="center"/>
              <w:rPr>
                <w:rFonts w:hAnsi="宋体" w:hint="eastAsia"/>
                <w:szCs w:val="21"/>
              </w:rPr>
            </w:pPr>
            <w:r w:rsidRPr="004A64F8">
              <w:rPr>
                <w:rFonts w:hAnsi="宋体" w:hint="eastAsia"/>
                <w:szCs w:val="21"/>
              </w:rPr>
              <w:t>标准起草人</w:t>
            </w:r>
          </w:p>
          <w:p w14:paraId="0E1972F4"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（全部起草人，应与标准文本前言中起草人排序一致）</w:t>
            </w:r>
          </w:p>
        </w:tc>
      </w:tr>
      <w:tr w:rsidR="00D75905" w14:paraId="13C10027" w14:textId="77777777" w:rsidTr="00770FEC">
        <w:trPr>
          <w:trHeight w:val="20"/>
          <w:jc w:val="center"/>
        </w:trPr>
        <w:tc>
          <w:tcPr>
            <w:tcW w:w="694" w:type="dxa"/>
            <w:vAlign w:val="center"/>
          </w:tcPr>
          <w:p w14:paraId="3392B953"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序号</w:t>
            </w:r>
          </w:p>
        </w:tc>
        <w:tc>
          <w:tcPr>
            <w:tcW w:w="1322" w:type="dxa"/>
            <w:vAlign w:val="center"/>
          </w:tcPr>
          <w:p w14:paraId="1EDC6E49"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姓名</w:t>
            </w:r>
          </w:p>
        </w:tc>
        <w:tc>
          <w:tcPr>
            <w:tcW w:w="3501" w:type="dxa"/>
            <w:vAlign w:val="center"/>
          </w:tcPr>
          <w:p w14:paraId="097FB04A"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单位</w:t>
            </w:r>
          </w:p>
        </w:tc>
        <w:tc>
          <w:tcPr>
            <w:tcW w:w="879" w:type="dxa"/>
            <w:vAlign w:val="center"/>
          </w:tcPr>
          <w:p w14:paraId="029AC6D7"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职务</w:t>
            </w:r>
          </w:p>
        </w:tc>
        <w:tc>
          <w:tcPr>
            <w:tcW w:w="1122" w:type="dxa"/>
            <w:vAlign w:val="center"/>
          </w:tcPr>
          <w:p w14:paraId="06CAC791"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职称</w:t>
            </w:r>
          </w:p>
        </w:tc>
        <w:tc>
          <w:tcPr>
            <w:tcW w:w="2052" w:type="dxa"/>
            <w:vAlign w:val="center"/>
          </w:tcPr>
          <w:p w14:paraId="2C56A9E8" w14:textId="77777777" w:rsidR="00D75905" w:rsidRDefault="00D75905" w:rsidP="00770FEC">
            <w:pPr>
              <w:pStyle w:val="af8"/>
              <w:adjustRightInd w:val="0"/>
              <w:spacing w:line="360" w:lineRule="auto"/>
              <w:ind w:firstLineChars="0" w:firstLine="0"/>
              <w:contextualSpacing/>
              <w:jc w:val="center"/>
              <w:rPr>
                <w:rFonts w:hAnsi="宋体" w:hint="eastAsia"/>
                <w:szCs w:val="21"/>
              </w:rPr>
            </w:pPr>
            <w:r>
              <w:rPr>
                <w:rFonts w:hAnsi="宋体" w:hint="eastAsia"/>
                <w:szCs w:val="21"/>
              </w:rPr>
              <w:t>电话</w:t>
            </w:r>
          </w:p>
        </w:tc>
      </w:tr>
      <w:tr w:rsidR="00F568E2" w14:paraId="105173E5" w14:textId="77777777" w:rsidTr="00770FEC">
        <w:trPr>
          <w:trHeight w:val="20"/>
          <w:jc w:val="center"/>
        </w:trPr>
        <w:tc>
          <w:tcPr>
            <w:tcW w:w="694" w:type="dxa"/>
            <w:vAlign w:val="center"/>
          </w:tcPr>
          <w:p w14:paraId="6E2FA711"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35291B48" w14:textId="69CB0103"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05086669" w14:textId="62080C41"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2E4D8809"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6F689C74"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1B471085"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5F397BCB" w14:textId="77777777" w:rsidTr="00770FEC">
        <w:trPr>
          <w:trHeight w:val="20"/>
          <w:jc w:val="center"/>
        </w:trPr>
        <w:tc>
          <w:tcPr>
            <w:tcW w:w="694" w:type="dxa"/>
            <w:vAlign w:val="center"/>
          </w:tcPr>
          <w:p w14:paraId="1FD7C6CD"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33F25933" w14:textId="1B3F352A"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7354D23D" w14:textId="2BF2C368"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181270C3"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167CB365"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48FAF944"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4773C2A7" w14:textId="77777777" w:rsidTr="00770FEC">
        <w:trPr>
          <w:trHeight w:val="20"/>
          <w:jc w:val="center"/>
        </w:trPr>
        <w:tc>
          <w:tcPr>
            <w:tcW w:w="694" w:type="dxa"/>
            <w:vAlign w:val="center"/>
          </w:tcPr>
          <w:p w14:paraId="3B4F0FA3"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6317A17A" w14:textId="5F310230"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1C9AA72E" w14:textId="62E75191"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740C4BBA"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16C20B5E"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2D3AE519"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1F5BE002" w14:textId="77777777" w:rsidTr="00770FEC">
        <w:trPr>
          <w:trHeight w:val="20"/>
          <w:jc w:val="center"/>
        </w:trPr>
        <w:tc>
          <w:tcPr>
            <w:tcW w:w="694" w:type="dxa"/>
            <w:vAlign w:val="center"/>
          </w:tcPr>
          <w:p w14:paraId="3EFF60F4"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663733C6" w14:textId="5762EA88"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6ECA298A" w14:textId="762DD575"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5CA88193"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477FDAB7"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0EF6710E"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5A792E02" w14:textId="77777777" w:rsidTr="00770FEC">
        <w:trPr>
          <w:trHeight w:val="20"/>
          <w:jc w:val="center"/>
        </w:trPr>
        <w:tc>
          <w:tcPr>
            <w:tcW w:w="694" w:type="dxa"/>
            <w:vAlign w:val="center"/>
          </w:tcPr>
          <w:p w14:paraId="22AD6FDD"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72A94188" w14:textId="1D1FF987"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6243ECD9" w14:textId="08CC3528"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62E23724"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1B6A5904"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59E5A85F"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30E8F252" w14:textId="77777777" w:rsidTr="00770FEC">
        <w:trPr>
          <w:trHeight w:val="20"/>
          <w:jc w:val="center"/>
        </w:trPr>
        <w:tc>
          <w:tcPr>
            <w:tcW w:w="694" w:type="dxa"/>
            <w:vAlign w:val="center"/>
          </w:tcPr>
          <w:p w14:paraId="3B380400"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6EFE49F1" w14:textId="1CBECFEF"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2C678981" w14:textId="6EB47A25"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1B12E385"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3EAF2DFF"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618470D1"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286224C0" w14:textId="77777777" w:rsidTr="00770FEC">
        <w:trPr>
          <w:trHeight w:val="20"/>
          <w:jc w:val="center"/>
        </w:trPr>
        <w:tc>
          <w:tcPr>
            <w:tcW w:w="694" w:type="dxa"/>
            <w:vAlign w:val="center"/>
          </w:tcPr>
          <w:p w14:paraId="7762AAB8"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1F3C4337" w14:textId="1418B270"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65EB5DE2" w14:textId="5F3BCC47"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117D9D31"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1B041E78"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0811A7E1"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19CFE8DF" w14:textId="77777777" w:rsidTr="00770FEC">
        <w:trPr>
          <w:trHeight w:val="20"/>
          <w:jc w:val="center"/>
        </w:trPr>
        <w:tc>
          <w:tcPr>
            <w:tcW w:w="694" w:type="dxa"/>
            <w:vAlign w:val="center"/>
          </w:tcPr>
          <w:p w14:paraId="7CF2F141"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0F1E4D37" w14:textId="257AB0E1"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18850189" w14:textId="128222B8"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4198B458"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1A4B6A10"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5A30B656"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5DDA5F3F" w14:textId="77777777" w:rsidTr="00770FEC">
        <w:trPr>
          <w:trHeight w:val="20"/>
          <w:jc w:val="center"/>
        </w:trPr>
        <w:tc>
          <w:tcPr>
            <w:tcW w:w="694" w:type="dxa"/>
            <w:vAlign w:val="center"/>
          </w:tcPr>
          <w:p w14:paraId="2912C89C"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50A6E0F0" w14:textId="35706118"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2D102FFB" w14:textId="6EE07EE1"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610D6D06"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5B1C6BE6"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6C6445E5"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F568E2" w14:paraId="7A3C2BA6" w14:textId="77777777" w:rsidTr="00770FEC">
        <w:trPr>
          <w:trHeight w:val="20"/>
          <w:jc w:val="center"/>
        </w:trPr>
        <w:tc>
          <w:tcPr>
            <w:tcW w:w="694" w:type="dxa"/>
            <w:vAlign w:val="center"/>
          </w:tcPr>
          <w:p w14:paraId="638E2AE5"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322" w:type="dxa"/>
            <w:vAlign w:val="center"/>
          </w:tcPr>
          <w:p w14:paraId="60107E43" w14:textId="2C11DBEF" w:rsidR="00F568E2" w:rsidRDefault="00F568E2" w:rsidP="00F568E2">
            <w:pPr>
              <w:pStyle w:val="af8"/>
              <w:adjustRightInd w:val="0"/>
              <w:spacing w:line="360" w:lineRule="auto"/>
              <w:ind w:firstLineChars="0" w:firstLine="0"/>
              <w:contextualSpacing/>
              <w:rPr>
                <w:rFonts w:hAnsi="宋体" w:hint="eastAsia"/>
                <w:szCs w:val="21"/>
              </w:rPr>
            </w:pPr>
          </w:p>
        </w:tc>
        <w:tc>
          <w:tcPr>
            <w:tcW w:w="3501" w:type="dxa"/>
            <w:vAlign w:val="center"/>
          </w:tcPr>
          <w:p w14:paraId="73C8BFD5" w14:textId="3349AA2A" w:rsidR="00F568E2" w:rsidRDefault="00F568E2" w:rsidP="00F568E2">
            <w:pPr>
              <w:pStyle w:val="af8"/>
              <w:adjustRightInd w:val="0"/>
              <w:spacing w:line="360" w:lineRule="auto"/>
              <w:ind w:firstLineChars="0" w:firstLine="0"/>
              <w:contextualSpacing/>
              <w:rPr>
                <w:rFonts w:hAnsi="宋体" w:hint="eastAsia"/>
                <w:szCs w:val="21"/>
              </w:rPr>
            </w:pPr>
          </w:p>
        </w:tc>
        <w:tc>
          <w:tcPr>
            <w:tcW w:w="879" w:type="dxa"/>
            <w:vAlign w:val="center"/>
          </w:tcPr>
          <w:p w14:paraId="77743301"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1122" w:type="dxa"/>
            <w:vAlign w:val="center"/>
          </w:tcPr>
          <w:p w14:paraId="3FD5AB78" w14:textId="77777777" w:rsidR="00F568E2" w:rsidRDefault="00F568E2" w:rsidP="00F568E2">
            <w:pPr>
              <w:pStyle w:val="af8"/>
              <w:adjustRightInd w:val="0"/>
              <w:spacing w:line="360" w:lineRule="auto"/>
              <w:ind w:firstLineChars="0" w:firstLine="0"/>
              <w:contextualSpacing/>
              <w:rPr>
                <w:rFonts w:hAnsi="宋体" w:hint="eastAsia"/>
                <w:szCs w:val="21"/>
              </w:rPr>
            </w:pPr>
          </w:p>
        </w:tc>
        <w:tc>
          <w:tcPr>
            <w:tcW w:w="2052" w:type="dxa"/>
            <w:vAlign w:val="center"/>
          </w:tcPr>
          <w:p w14:paraId="031FE90C" w14:textId="77777777" w:rsidR="00F568E2" w:rsidRDefault="00F568E2" w:rsidP="00F568E2">
            <w:pPr>
              <w:pStyle w:val="af8"/>
              <w:adjustRightInd w:val="0"/>
              <w:spacing w:line="360" w:lineRule="auto"/>
              <w:ind w:firstLineChars="0" w:firstLine="0"/>
              <w:contextualSpacing/>
              <w:rPr>
                <w:rFonts w:hAnsi="宋体" w:hint="eastAsia"/>
                <w:szCs w:val="21"/>
              </w:rPr>
            </w:pPr>
          </w:p>
        </w:tc>
      </w:tr>
      <w:tr w:rsidR="00D75905" w14:paraId="38F846B0" w14:textId="77777777" w:rsidTr="00770FEC">
        <w:trPr>
          <w:trHeight w:val="20"/>
          <w:jc w:val="center"/>
        </w:trPr>
        <w:tc>
          <w:tcPr>
            <w:tcW w:w="9570" w:type="dxa"/>
            <w:gridSpan w:val="6"/>
            <w:vAlign w:val="center"/>
          </w:tcPr>
          <w:p w14:paraId="75E6F956" w14:textId="77777777" w:rsidR="00D75905" w:rsidRPr="004A64F8" w:rsidRDefault="00D75905" w:rsidP="00770FEC">
            <w:pPr>
              <w:pStyle w:val="af8"/>
              <w:adjustRightInd w:val="0"/>
              <w:spacing w:line="360" w:lineRule="auto"/>
              <w:ind w:firstLineChars="0" w:firstLine="0"/>
              <w:contextualSpacing/>
              <w:jc w:val="center"/>
              <w:rPr>
                <w:rFonts w:hAnsi="宋体" w:hint="eastAsia"/>
                <w:szCs w:val="21"/>
              </w:rPr>
            </w:pPr>
            <w:r w:rsidRPr="004A64F8">
              <w:rPr>
                <w:rFonts w:hAnsi="宋体" w:hint="eastAsia"/>
                <w:szCs w:val="21"/>
              </w:rPr>
              <w:t>编制情况</w:t>
            </w:r>
          </w:p>
        </w:tc>
      </w:tr>
      <w:tr w:rsidR="00D75905" w14:paraId="0A01E00A" w14:textId="77777777" w:rsidTr="00770FEC">
        <w:trPr>
          <w:trHeight w:val="20"/>
          <w:jc w:val="center"/>
        </w:trPr>
        <w:tc>
          <w:tcPr>
            <w:tcW w:w="9570" w:type="dxa"/>
            <w:gridSpan w:val="6"/>
            <w:vAlign w:val="center"/>
          </w:tcPr>
          <w:p w14:paraId="27BC9DE3" w14:textId="77777777" w:rsidR="00D75905" w:rsidRDefault="00D75905" w:rsidP="00770FEC">
            <w:pPr>
              <w:pStyle w:val="af8"/>
              <w:adjustRightInd w:val="0"/>
              <w:spacing w:line="360" w:lineRule="auto"/>
              <w:ind w:firstLineChars="0" w:firstLine="0"/>
              <w:contextualSpacing/>
              <w:rPr>
                <w:rFonts w:hAnsi="宋体" w:hint="eastAsia"/>
                <w:szCs w:val="21"/>
              </w:rPr>
            </w:pPr>
            <w:r>
              <w:rPr>
                <w:rFonts w:hAnsi="宋体" w:hint="eastAsia"/>
                <w:szCs w:val="21"/>
              </w:rPr>
              <w:t>1、编制过程简介</w:t>
            </w:r>
          </w:p>
        </w:tc>
      </w:tr>
      <w:tr w:rsidR="00D75905" w14:paraId="639863FA" w14:textId="77777777" w:rsidTr="00770FEC">
        <w:trPr>
          <w:trHeight w:val="20"/>
          <w:jc w:val="center"/>
        </w:trPr>
        <w:tc>
          <w:tcPr>
            <w:tcW w:w="9570" w:type="dxa"/>
            <w:gridSpan w:val="6"/>
            <w:vAlign w:val="center"/>
          </w:tcPr>
          <w:p w14:paraId="50143914" w14:textId="63D8F73F" w:rsidR="004E709C" w:rsidRDefault="00425368" w:rsidP="00425368">
            <w:pPr>
              <w:pStyle w:val="af8"/>
              <w:adjustRightInd w:val="0"/>
              <w:spacing w:line="360" w:lineRule="auto"/>
              <w:ind w:firstLineChars="0"/>
              <w:contextualSpacing/>
              <w:rPr>
                <w:rFonts w:hAnsi="宋体" w:hint="eastAsia"/>
                <w:szCs w:val="21"/>
              </w:rPr>
            </w:pPr>
            <w:r>
              <w:rPr>
                <w:rFonts w:hAnsi="宋体" w:hint="eastAsia"/>
                <w:szCs w:val="21"/>
              </w:rPr>
              <w:t>（1）</w:t>
            </w:r>
            <w:r w:rsidR="004E709C">
              <w:rPr>
                <w:rFonts w:hAnsi="宋体" w:hint="eastAsia"/>
                <w:szCs w:val="21"/>
              </w:rPr>
              <w:t>成立起草小组</w:t>
            </w:r>
          </w:p>
          <w:p w14:paraId="0CF1C6EE" w14:textId="22F0DFEC" w:rsidR="004E709C" w:rsidRDefault="004E709C" w:rsidP="004E709C">
            <w:pPr>
              <w:pStyle w:val="af8"/>
              <w:adjustRightInd w:val="0"/>
              <w:spacing w:line="360" w:lineRule="auto"/>
              <w:contextualSpacing/>
              <w:rPr>
                <w:rFonts w:hAnsi="宋体" w:hint="eastAsia"/>
                <w:szCs w:val="21"/>
              </w:rPr>
            </w:pPr>
            <w:r w:rsidRPr="004E709C">
              <w:rPr>
                <w:rFonts w:hAnsi="宋体" w:hint="eastAsia"/>
                <w:szCs w:val="21"/>
              </w:rPr>
              <w:t>2024年初，</w:t>
            </w:r>
            <w:r>
              <w:rPr>
                <w:rFonts w:hAnsi="宋体" w:hint="eastAsia"/>
                <w:szCs w:val="21"/>
              </w:rPr>
              <w:t>六安市质量和标准化研究所</w:t>
            </w:r>
            <w:r w:rsidRPr="004E709C">
              <w:rPr>
                <w:rFonts w:hAnsi="宋体" w:hint="eastAsia"/>
                <w:szCs w:val="21"/>
              </w:rPr>
              <w:t>作为第一起草单位提出《</w:t>
            </w:r>
            <w:r>
              <w:rPr>
                <w:rFonts w:hAnsi="宋体" w:hint="eastAsia"/>
                <w:szCs w:val="21"/>
              </w:rPr>
              <w:t>团体标准评价指南</w:t>
            </w:r>
            <w:r w:rsidRPr="004E709C">
              <w:rPr>
                <w:rFonts w:hAnsi="宋体" w:hint="eastAsia"/>
                <w:szCs w:val="21"/>
              </w:rPr>
              <w:t>》地方标准编制</w:t>
            </w:r>
            <w:r w:rsidRPr="004E709C">
              <w:rPr>
                <w:rFonts w:hAnsi="宋体" w:hint="eastAsia"/>
                <w:szCs w:val="21"/>
              </w:rPr>
              <w:lastRenderedPageBreak/>
              <w:t>申请。</w:t>
            </w:r>
            <w:r>
              <w:rPr>
                <w:rFonts w:hAnsi="宋体" w:hint="eastAsia"/>
                <w:szCs w:val="21"/>
              </w:rPr>
              <w:t>2024</w:t>
            </w:r>
            <w:r w:rsidR="00D75905">
              <w:rPr>
                <w:rFonts w:hAnsi="宋体" w:hint="eastAsia"/>
                <w:szCs w:val="21"/>
              </w:rPr>
              <w:t>年</w:t>
            </w:r>
            <w:r>
              <w:rPr>
                <w:rFonts w:hAnsi="宋体" w:hint="eastAsia"/>
                <w:szCs w:val="21"/>
              </w:rPr>
              <w:t>12</w:t>
            </w:r>
            <w:r w:rsidR="00D75905">
              <w:rPr>
                <w:rFonts w:hAnsi="宋体" w:hint="eastAsia"/>
                <w:szCs w:val="21"/>
              </w:rPr>
              <w:t>月</w:t>
            </w:r>
            <w:r>
              <w:rPr>
                <w:rFonts w:hAnsi="宋体" w:hint="eastAsia"/>
                <w:szCs w:val="21"/>
              </w:rPr>
              <w:t>3</w:t>
            </w:r>
            <w:r w:rsidR="00D75905">
              <w:rPr>
                <w:rFonts w:hAnsi="宋体" w:hint="eastAsia"/>
                <w:szCs w:val="21"/>
              </w:rPr>
              <w:t>日，收到《关于下达</w:t>
            </w:r>
            <w:r>
              <w:rPr>
                <w:rFonts w:hAnsi="宋体" w:hint="eastAsia"/>
                <w:szCs w:val="21"/>
              </w:rPr>
              <w:t>2024</w:t>
            </w:r>
            <w:r w:rsidR="00D75905">
              <w:rPr>
                <w:rFonts w:hAnsi="宋体" w:hint="eastAsia"/>
                <w:szCs w:val="21"/>
              </w:rPr>
              <w:t>年第</w:t>
            </w:r>
            <w:r>
              <w:rPr>
                <w:rFonts w:hAnsi="宋体" w:hint="eastAsia"/>
                <w:szCs w:val="21"/>
              </w:rPr>
              <w:t>4</w:t>
            </w:r>
            <w:r w:rsidR="00D75905">
              <w:rPr>
                <w:rFonts w:hAnsi="宋体" w:hint="eastAsia"/>
                <w:szCs w:val="21"/>
              </w:rPr>
              <w:t>批安徽省地方标准制修订计划的通知》后，</w:t>
            </w:r>
            <w:r w:rsidRPr="004E709C">
              <w:rPr>
                <w:rFonts w:hAnsi="宋体" w:hint="eastAsia"/>
                <w:szCs w:val="21"/>
              </w:rPr>
              <w:t>为保证标准编制工作的顺利进行，成立了</w:t>
            </w:r>
            <w:r w:rsidR="00425368">
              <w:rPr>
                <w:rFonts w:hAnsi="宋体" w:hint="eastAsia"/>
                <w:szCs w:val="21"/>
              </w:rPr>
              <w:t>由</w:t>
            </w:r>
            <w:r w:rsidR="00425368" w:rsidRPr="00425368">
              <w:rPr>
                <w:rFonts w:hAnsi="宋体" w:hint="eastAsia"/>
                <w:szCs w:val="21"/>
              </w:rPr>
              <w:t>六安市质量和标准化研究所、安徽省质量和标准化研究院、六安市食品药品检验中心、安徽省环境检测行业协会</w:t>
            </w:r>
            <w:r w:rsidR="00425368">
              <w:rPr>
                <w:rFonts w:hAnsi="宋体" w:hint="eastAsia"/>
                <w:szCs w:val="21"/>
              </w:rPr>
              <w:t>等参编单位组成</w:t>
            </w:r>
            <w:r w:rsidRPr="004E709C">
              <w:rPr>
                <w:rFonts w:hAnsi="宋体" w:hint="eastAsia"/>
                <w:szCs w:val="21"/>
              </w:rPr>
              <w:t>标准编制起草小组，确定主要负责人，明确了起草组人员和相关职责</w:t>
            </w:r>
            <w:r>
              <w:rPr>
                <w:rFonts w:hAnsi="宋体" w:hint="eastAsia"/>
                <w:szCs w:val="21"/>
              </w:rPr>
              <w:t>。</w:t>
            </w:r>
          </w:p>
          <w:p w14:paraId="10A6BB32" w14:textId="33DA9F83" w:rsidR="004E709C" w:rsidRDefault="00425368" w:rsidP="004E709C">
            <w:pPr>
              <w:pStyle w:val="af8"/>
              <w:adjustRightInd w:val="0"/>
              <w:spacing w:line="360" w:lineRule="auto"/>
              <w:contextualSpacing/>
              <w:rPr>
                <w:rFonts w:hAnsi="宋体" w:hint="eastAsia"/>
                <w:szCs w:val="21"/>
              </w:rPr>
            </w:pPr>
            <w:r>
              <w:rPr>
                <w:rFonts w:hAnsi="宋体" w:hint="eastAsia"/>
                <w:szCs w:val="21"/>
              </w:rPr>
              <w:t>（2）</w:t>
            </w:r>
            <w:r w:rsidR="004E709C">
              <w:rPr>
                <w:rFonts w:hAnsi="宋体" w:hint="eastAsia"/>
                <w:szCs w:val="21"/>
              </w:rPr>
              <w:t>形成标准草案</w:t>
            </w:r>
          </w:p>
          <w:p w14:paraId="07407B05" w14:textId="3AF7ACD5" w:rsidR="00425368" w:rsidRPr="00425368" w:rsidRDefault="00425368" w:rsidP="00425368">
            <w:pPr>
              <w:pStyle w:val="af8"/>
              <w:spacing w:line="360" w:lineRule="auto"/>
              <w:contextualSpacing/>
              <w:rPr>
                <w:rFonts w:hAnsi="宋体" w:hint="eastAsia"/>
                <w:szCs w:val="21"/>
              </w:rPr>
            </w:pPr>
            <w:r w:rsidRPr="00425368">
              <w:rPr>
                <w:rFonts w:hAnsi="宋体" w:hint="eastAsia"/>
                <w:szCs w:val="21"/>
              </w:rPr>
              <w:t>2024年12月标准起草小组讨论了标准制定的总体思路，确定了标准起草的目的、意义及基本框架；此后，起草小组研讨交流</w:t>
            </w:r>
            <w:r>
              <w:rPr>
                <w:rFonts w:hAnsi="宋体" w:hint="eastAsia"/>
                <w:szCs w:val="21"/>
              </w:rPr>
              <w:t>《团体标准评价指南》</w:t>
            </w:r>
            <w:r w:rsidRPr="00425368">
              <w:rPr>
                <w:rFonts w:hAnsi="宋体" w:hint="eastAsia"/>
                <w:szCs w:val="21"/>
              </w:rPr>
              <w:t>的各个条款，查阅相关资料和参考文献，形成标准草案。</w:t>
            </w:r>
          </w:p>
          <w:p w14:paraId="4FBC175A" w14:textId="77777777" w:rsidR="00425368" w:rsidRPr="00425368" w:rsidRDefault="00425368" w:rsidP="00425368">
            <w:pPr>
              <w:pStyle w:val="af8"/>
              <w:spacing w:line="360" w:lineRule="auto"/>
              <w:contextualSpacing/>
              <w:rPr>
                <w:rFonts w:hAnsi="宋体" w:hint="eastAsia"/>
                <w:szCs w:val="21"/>
              </w:rPr>
            </w:pPr>
            <w:r w:rsidRPr="00425368">
              <w:rPr>
                <w:rFonts w:hAnsi="宋体" w:hint="eastAsia"/>
                <w:szCs w:val="21"/>
              </w:rPr>
              <w:t>（3）形成征求意见稿</w:t>
            </w:r>
          </w:p>
          <w:p w14:paraId="7DD8BBCC" w14:textId="6826479A" w:rsidR="00425368" w:rsidRPr="00425368" w:rsidRDefault="00EE4C5E" w:rsidP="00425368">
            <w:pPr>
              <w:pStyle w:val="af8"/>
              <w:spacing w:line="360" w:lineRule="auto"/>
              <w:contextualSpacing/>
              <w:rPr>
                <w:rFonts w:hAnsi="宋体" w:hint="eastAsia"/>
                <w:szCs w:val="21"/>
              </w:rPr>
            </w:pPr>
            <w:r>
              <w:rPr>
                <w:rFonts w:hAnsi="宋体" w:hint="eastAsia"/>
                <w:szCs w:val="21"/>
              </w:rPr>
              <w:t>2024年12月-2025年2月，在</w:t>
            </w:r>
            <w:r w:rsidR="00425368" w:rsidRPr="00425368">
              <w:rPr>
                <w:rFonts w:hAnsi="宋体" w:hint="eastAsia"/>
                <w:szCs w:val="21"/>
              </w:rPr>
              <w:t>标准草案提出后，起草小组结合收集材料，</w:t>
            </w:r>
            <w:r w:rsidR="00425368">
              <w:rPr>
                <w:rFonts w:hAnsi="宋体" w:hint="eastAsia"/>
                <w:szCs w:val="21"/>
              </w:rPr>
              <w:t>数轮</w:t>
            </w:r>
            <w:r w:rsidR="00425368" w:rsidRPr="00425368">
              <w:rPr>
                <w:rFonts w:hAnsi="宋体" w:hint="eastAsia"/>
                <w:szCs w:val="21"/>
              </w:rPr>
              <w:t>实地</w:t>
            </w:r>
            <w:r>
              <w:rPr>
                <w:rFonts w:hAnsi="宋体" w:hint="eastAsia"/>
                <w:szCs w:val="21"/>
              </w:rPr>
              <w:t>走访</w:t>
            </w:r>
            <w:r w:rsidR="00425368" w:rsidRPr="00425368">
              <w:rPr>
                <w:rFonts w:hAnsi="宋体" w:hint="eastAsia"/>
                <w:szCs w:val="21"/>
              </w:rPr>
              <w:t>调研</w:t>
            </w:r>
            <w:r w:rsidR="00425368">
              <w:rPr>
                <w:rFonts w:hAnsi="宋体" w:hint="eastAsia"/>
                <w:szCs w:val="21"/>
              </w:rPr>
              <w:t>，组织标准起草单位及有关社会团体开展</w:t>
            </w:r>
            <w:r w:rsidR="00721ED0">
              <w:rPr>
                <w:rFonts w:hAnsi="宋体" w:hint="eastAsia"/>
                <w:szCs w:val="21"/>
              </w:rPr>
              <w:t>评价</w:t>
            </w:r>
            <w:r w:rsidR="00425368">
              <w:rPr>
                <w:rFonts w:hAnsi="宋体" w:hint="eastAsia"/>
                <w:szCs w:val="21"/>
              </w:rPr>
              <w:t>验证</w:t>
            </w:r>
            <w:r>
              <w:rPr>
                <w:rFonts w:hAnsi="宋体" w:hint="eastAsia"/>
                <w:szCs w:val="21"/>
              </w:rPr>
              <w:t>工作</w:t>
            </w:r>
            <w:r w:rsidR="00425368">
              <w:rPr>
                <w:rFonts w:hAnsi="宋体" w:hint="eastAsia"/>
                <w:szCs w:val="21"/>
              </w:rPr>
              <w:t>，就标准内容征求</w:t>
            </w:r>
            <w:r w:rsidR="00425368" w:rsidRPr="00425368">
              <w:rPr>
                <w:rFonts w:hAnsi="宋体" w:hint="eastAsia"/>
                <w:szCs w:val="21"/>
              </w:rPr>
              <w:t>有关</w:t>
            </w:r>
            <w:r w:rsidR="00425368">
              <w:rPr>
                <w:rFonts w:hAnsi="宋体" w:hint="eastAsia"/>
                <w:szCs w:val="21"/>
              </w:rPr>
              <w:t>专家意见。</w:t>
            </w:r>
            <w:r>
              <w:rPr>
                <w:rFonts w:hAnsi="宋体" w:hint="eastAsia"/>
                <w:szCs w:val="21"/>
              </w:rPr>
              <w:t>期间</w:t>
            </w:r>
            <w:r w:rsidR="00425368">
              <w:rPr>
                <w:rFonts w:hAnsi="宋体" w:hint="eastAsia"/>
                <w:szCs w:val="21"/>
              </w:rPr>
              <w:t>，于2024年12月19日由标准牵头起草单位组织召开了标准研讨会，会上</w:t>
            </w:r>
            <w:r w:rsidR="00425368" w:rsidRPr="00425368">
              <w:rPr>
                <w:rFonts w:hAnsi="宋体" w:hint="eastAsia"/>
                <w:szCs w:val="21"/>
              </w:rPr>
              <w:t>对标准草案、编制说明的内容逐条进行了讨论和修改，形成了标准征求意见稿。</w:t>
            </w:r>
          </w:p>
          <w:p w14:paraId="768B9322" w14:textId="3FA7B363" w:rsidR="00D75905" w:rsidRDefault="00D75905" w:rsidP="00425368">
            <w:pPr>
              <w:pStyle w:val="af8"/>
              <w:adjustRightInd w:val="0"/>
              <w:spacing w:line="360" w:lineRule="auto"/>
              <w:contextualSpacing/>
              <w:rPr>
                <w:rFonts w:hAnsi="宋体" w:hint="eastAsia"/>
                <w:szCs w:val="21"/>
              </w:rPr>
            </w:pPr>
            <w:r>
              <w:rPr>
                <w:rFonts w:hAnsi="宋体" w:hint="eastAsia"/>
                <w:szCs w:val="21"/>
              </w:rPr>
              <w:t>………</w:t>
            </w:r>
          </w:p>
        </w:tc>
      </w:tr>
      <w:tr w:rsidR="00D75905" w14:paraId="0A79317A" w14:textId="77777777" w:rsidTr="00770FEC">
        <w:trPr>
          <w:trHeight w:val="20"/>
          <w:jc w:val="center"/>
        </w:trPr>
        <w:tc>
          <w:tcPr>
            <w:tcW w:w="9570" w:type="dxa"/>
            <w:gridSpan w:val="6"/>
            <w:vAlign w:val="center"/>
          </w:tcPr>
          <w:p w14:paraId="68406BEC" w14:textId="77777777" w:rsidR="00D75905" w:rsidRDefault="00D75905" w:rsidP="00770FEC">
            <w:pPr>
              <w:pStyle w:val="af8"/>
              <w:adjustRightInd w:val="0"/>
              <w:spacing w:line="360" w:lineRule="auto"/>
              <w:ind w:firstLineChars="0" w:firstLine="0"/>
              <w:contextualSpacing/>
              <w:rPr>
                <w:rFonts w:hAnsi="宋体" w:hint="eastAsia"/>
                <w:szCs w:val="21"/>
              </w:rPr>
            </w:pPr>
            <w:r>
              <w:rPr>
                <w:rFonts w:hAnsi="宋体" w:hint="eastAsia"/>
                <w:szCs w:val="21"/>
              </w:rPr>
              <w:lastRenderedPageBreak/>
              <w:t>2、制定标准的必要性和意义</w:t>
            </w:r>
          </w:p>
        </w:tc>
      </w:tr>
      <w:tr w:rsidR="00D75905" w14:paraId="6D2E785D" w14:textId="77777777" w:rsidTr="00770FEC">
        <w:trPr>
          <w:trHeight w:val="20"/>
          <w:jc w:val="center"/>
        </w:trPr>
        <w:tc>
          <w:tcPr>
            <w:tcW w:w="9570" w:type="dxa"/>
            <w:gridSpan w:val="6"/>
            <w:vAlign w:val="center"/>
          </w:tcPr>
          <w:p w14:paraId="4FFD4C0A" w14:textId="77777777" w:rsidR="00D75905" w:rsidRDefault="00D75905" w:rsidP="00770FEC">
            <w:pPr>
              <w:pStyle w:val="af8"/>
              <w:adjustRightInd w:val="0"/>
              <w:spacing w:line="360" w:lineRule="auto"/>
              <w:ind w:firstLineChars="0" w:firstLine="0"/>
              <w:contextualSpacing/>
              <w:rPr>
                <w:rFonts w:hAnsi="宋体" w:hint="eastAsia"/>
                <w:b/>
                <w:szCs w:val="21"/>
              </w:rPr>
            </w:pPr>
            <w:r>
              <w:rPr>
                <w:rFonts w:hAnsi="宋体" w:hint="eastAsia"/>
                <w:b/>
                <w:szCs w:val="21"/>
              </w:rPr>
              <w:t>必要性：</w:t>
            </w:r>
          </w:p>
          <w:p w14:paraId="3804B4A2" w14:textId="25A2F8E7" w:rsidR="00721ED0" w:rsidRPr="00721ED0" w:rsidRDefault="00721ED0" w:rsidP="00721ED0">
            <w:pPr>
              <w:pStyle w:val="af8"/>
              <w:spacing w:line="360" w:lineRule="auto"/>
              <w:contextualSpacing/>
              <w:rPr>
                <w:rFonts w:hAnsi="宋体" w:hint="eastAsia"/>
                <w:szCs w:val="21"/>
              </w:rPr>
            </w:pPr>
            <w:r w:rsidRPr="00721ED0">
              <w:rPr>
                <w:rFonts w:hAnsi="宋体" w:hint="eastAsia"/>
                <w:szCs w:val="21"/>
              </w:rPr>
              <w:t>近年来，安徽省团体标准蓬勃发展、市场供给活跃。我省社会团体在全国团体标准信息平台上公开声明各类团体标准</w:t>
            </w:r>
            <w:r>
              <w:rPr>
                <w:rFonts w:hAnsi="宋体" w:hint="eastAsia"/>
                <w:szCs w:val="21"/>
              </w:rPr>
              <w:t>超</w:t>
            </w:r>
            <w:r w:rsidRPr="00721ED0">
              <w:rPr>
                <w:rFonts w:hAnsi="宋体" w:hint="eastAsia"/>
                <w:szCs w:val="21"/>
              </w:rPr>
              <w:t>7500余项，团体标准在促进贸易、提升我省产品和服务的市场竞争力方面发挥着越来越重要的作用。现阶段团体标准总体发展势头良好的同时也逐渐显现了一些新的问题，比如：团体标准质量良莠不齐，有的甚至低于国家或强制标准；制定流程不规范透明度不高，没有回应群众期盼和社会关切；推广实施效果差，重制定轻推广，有的仅在团体内部都难以统一实施；采信难及公信力不够，社会和政府认可度不高等。标准化发展的理论和实践表明，评价是规范、监督和引导标准发展的重要手段。</w:t>
            </w:r>
          </w:p>
          <w:p w14:paraId="0C22A1BA" w14:textId="4346C968" w:rsidR="00721ED0" w:rsidRDefault="00113444" w:rsidP="00721ED0">
            <w:pPr>
              <w:pStyle w:val="af8"/>
              <w:adjustRightInd w:val="0"/>
              <w:spacing w:line="360" w:lineRule="auto"/>
              <w:contextualSpacing/>
              <w:rPr>
                <w:rFonts w:hAnsi="宋体" w:hint="eastAsia"/>
                <w:szCs w:val="21"/>
              </w:rPr>
            </w:pPr>
            <w:r>
              <w:rPr>
                <w:rFonts w:hAnsi="宋体" w:hint="eastAsia"/>
                <w:szCs w:val="21"/>
              </w:rPr>
              <w:t>目前团体标准评价相关国家标准、行业标准尚未发布，</w:t>
            </w:r>
            <w:r w:rsidR="00721ED0">
              <w:rPr>
                <w:rFonts w:hAnsi="宋体" w:hint="eastAsia"/>
                <w:szCs w:val="21"/>
              </w:rPr>
              <w:t>安徽尚未建立</w:t>
            </w:r>
            <w:r w:rsidR="00721ED0" w:rsidRPr="00721ED0">
              <w:rPr>
                <w:rFonts w:hAnsi="宋体" w:hint="eastAsia"/>
                <w:szCs w:val="21"/>
              </w:rPr>
              <w:t>团体标准评价</w:t>
            </w:r>
            <w:r w:rsidR="00721ED0">
              <w:rPr>
                <w:rFonts w:hAnsi="宋体" w:hint="eastAsia"/>
                <w:szCs w:val="21"/>
              </w:rPr>
              <w:t>相关标准</w:t>
            </w:r>
            <w:r>
              <w:rPr>
                <w:rFonts w:hAnsi="宋体" w:hint="eastAsia"/>
                <w:szCs w:val="21"/>
              </w:rPr>
              <w:t>，随着团体标准数量的急剧增加，对团体标准质量的要求也越来越高，</w:t>
            </w:r>
            <w:r w:rsidR="00721ED0" w:rsidRPr="00721ED0">
              <w:rPr>
                <w:rFonts w:hAnsi="宋体" w:hint="eastAsia"/>
                <w:szCs w:val="21"/>
              </w:rPr>
              <w:t>而用于系统性评价团体标准的标准缺失，造成团体标准评价困难，不利于通过评价来指导各团体标准相关方提高团体标准立项、制定、实施等环节质量。因此，有必要实施对团体标准的全过程评价。</w:t>
            </w:r>
          </w:p>
          <w:p w14:paraId="14B2E72F" w14:textId="4F47AF73" w:rsidR="00D75905" w:rsidRDefault="00D75905" w:rsidP="00721ED0">
            <w:pPr>
              <w:pStyle w:val="af8"/>
              <w:adjustRightInd w:val="0"/>
              <w:spacing w:line="360" w:lineRule="auto"/>
              <w:ind w:firstLineChars="0" w:firstLine="0"/>
              <w:contextualSpacing/>
              <w:rPr>
                <w:rFonts w:hAnsi="宋体" w:hint="eastAsia"/>
                <w:b/>
                <w:szCs w:val="21"/>
              </w:rPr>
            </w:pPr>
            <w:r>
              <w:rPr>
                <w:rFonts w:hAnsi="宋体" w:hint="eastAsia"/>
                <w:b/>
                <w:szCs w:val="21"/>
              </w:rPr>
              <w:t>意义：</w:t>
            </w:r>
          </w:p>
          <w:p w14:paraId="0E04E76A" w14:textId="14109D48" w:rsidR="00D75905" w:rsidRDefault="00721ED0" w:rsidP="00770FEC">
            <w:pPr>
              <w:pStyle w:val="af8"/>
              <w:adjustRightInd w:val="0"/>
              <w:spacing w:line="360" w:lineRule="auto"/>
              <w:contextualSpacing/>
              <w:rPr>
                <w:rFonts w:hAnsi="宋体" w:hint="eastAsia"/>
                <w:szCs w:val="21"/>
              </w:rPr>
            </w:pPr>
            <w:r w:rsidRPr="00721ED0">
              <w:rPr>
                <w:rFonts w:hAnsi="宋体" w:hint="eastAsia"/>
                <w:szCs w:val="21"/>
              </w:rPr>
              <w:t>通过制定《团体标准评价指南》，给出评价团体标准的科学方法、模型和指标体系，不仅有助于提</w:t>
            </w:r>
            <w:r w:rsidRPr="00721ED0">
              <w:rPr>
                <w:rFonts w:hAnsi="宋体" w:hint="eastAsia"/>
                <w:szCs w:val="21"/>
              </w:rPr>
              <w:lastRenderedPageBreak/>
              <w:t>升团体标准的整体质量，也有助于增强团体标准的公信力和权威性，提升我省团体标准的认可度和影响力，促进我省企业更好地参与国内外竞争。同时，</w:t>
            </w:r>
            <w:r w:rsidR="00113444">
              <w:rPr>
                <w:rFonts w:hAnsi="宋体" w:hint="eastAsia"/>
                <w:szCs w:val="21"/>
              </w:rPr>
              <w:t>随着</w:t>
            </w:r>
            <w:r w:rsidRPr="00721ED0">
              <w:rPr>
                <w:rFonts w:hAnsi="宋体" w:hint="eastAsia"/>
                <w:szCs w:val="21"/>
              </w:rPr>
              <w:t>新技术、新业态的不断涌现，《团体标准评价指南》可以为</w:t>
            </w:r>
            <w:r w:rsidR="00113444">
              <w:rPr>
                <w:rFonts w:hAnsi="宋体" w:hint="eastAsia"/>
                <w:szCs w:val="21"/>
              </w:rPr>
              <w:t>我省社会团体在</w:t>
            </w:r>
            <w:r w:rsidRPr="00721ED0">
              <w:rPr>
                <w:rFonts w:hAnsi="宋体" w:hint="eastAsia"/>
                <w:szCs w:val="21"/>
              </w:rPr>
              <w:t>团体标准</w:t>
            </w:r>
            <w:r w:rsidR="00113444">
              <w:rPr>
                <w:rFonts w:hAnsi="宋体" w:hint="eastAsia"/>
                <w:szCs w:val="21"/>
              </w:rPr>
              <w:t>制定过程中</w:t>
            </w:r>
            <w:r w:rsidRPr="00721ED0">
              <w:rPr>
                <w:rFonts w:hAnsi="宋体" w:hint="eastAsia"/>
                <w:szCs w:val="21"/>
              </w:rPr>
              <w:t>提供科学、规范的指导，</w:t>
            </w:r>
            <w:r w:rsidR="00113444">
              <w:rPr>
                <w:rFonts w:hAnsi="宋体" w:hint="eastAsia"/>
                <w:szCs w:val="21"/>
              </w:rPr>
              <w:t>对</w:t>
            </w:r>
            <w:r w:rsidRPr="00721ED0">
              <w:rPr>
                <w:rFonts w:hAnsi="宋体" w:hint="eastAsia"/>
                <w:szCs w:val="21"/>
              </w:rPr>
              <w:t>推动我省团体标准</w:t>
            </w:r>
            <w:r w:rsidR="00113444">
              <w:rPr>
                <w:rFonts w:hAnsi="宋体" w:hint="eastAsia"/>
                <w:szCs w:val="21"/>
              </w:rPr>
              <w:t>持续</w:t>
            </w:r>
            <w:r w:rsidRPr="00721ED0">
              <w:rPr>
                <w:rFonts w:hAnsi="宋体" w:hint="eastAsia"/>
                <w:szCs w:val="21"/>
              </w:rPr>
              <w:t>健康</w:t>
            </w:r>
            <w:r w:rsidR="00113444">
              <w:rPr>
                <w:rFonts w:hAnsi="宋体" w:hint="eastAsia"/>
                <w:szCs w:val="21"/>
              </w:rPr>
              <w:t>高质量具有重要意义</w:t>
            </w:r>
            <w:r w:rsidRPr="00721ED0">
              <w:rPr>
                <w:rFonts w:hAnsi="宋体" w:hint="eastAsia"/>
                <w:szCs w:val="21"/>
              </w:rPr>
              <w:t>。</w:t>
            </w:r>
          </w:p>
        </w:tc>
      </w:tr>
      <w:tr w:rsidR="00D75905" w14:paraId="02F44D63" w14:textId="77777777" w:rsidTr="00770FEC">
        <w:trPr>
          <w:trHeight w:val="20"/>
          <w:jc w:val="center"/>
        </w:trPr>
        <w:tc>
          <w:tcPr>
            <w:tcW w:w="9570" w:type="dxa"/>
            <w:gridSpan w:val="6"/>
            <w:vAlign w:val="center"/>
          </w:tcPr>
          <w:p w14:paraId="2ACC8418" w14:textId="77777777" w:rsidR="00D75905" w:rsidRDefault="00D75905" w:rsidP="00770FEC">
            <w:pPr>
              <w:pStyle w:val="af8"/>
              <w:adjustRightInd w:val="0"/>
              <w:spacing w:line="360" w:lineRule="auto"/>
              <w:ind w:firstLineChars="0" w:firstLine="0"/>
              <w:contextualSpacing/>
              <w:rPr>
                <w:rFonts w:hAnsi="宋体" w:hint="eastAsia"/>
                <w:szCs w:val="21"/>
              </w:rPr>
            </w:pPr>
            <w:r>
              <w:rPr>
                <w:rFonts w:hAnsi="宋体" w:hint="eastAsia"/>
                <w:szCs w:val="21"/>
              </w:rPr>
              <w:lastRenderedPageBreak/>
              <w:t>3、制定标准的原则和依据，与现行法律法规、标准的关系</w:t>
            </w:r>
          </w:p>
        </w:tc>
      </w:tr>
      <w:tr w:rsidR="00D75905" w14:paraId="3CC6C744" w14:textId="77777777" w:rsidTr="00770FEC">
        <w:trPr>
          <w:trHeight w:val="20"/>
          <w:jc w:val="center"/>
        </w:trPr>
        <w:tc>
          <w:tcPr>
            <w:tcW w:w="9570" w:type="dxa"/>
            <w:gridSpan w:val="6"/>
            <w:vAlign w:val="center"/>
          </w:tcPr>
          <w:p w14:paraId="1E1FCABC" w14:textId="77777777" w:rsidR="00A77D11" w:rsidRPr="00FC3F32" w:rsidRDefault="00A77D11" w:rsidP="00A77D11">
            <w:pPr>
              <w:pStyle w:val="af8"/>
              <w:spacing w:line="360" w:lineRule="auto"/>
              <w:ind w:firstLineChars="0" w:firstLine="0"/>
              <w:contextualSpacing/>
              <w:rPr>
                <w:rFonts w:hAnsi="宋体" w:hint="eastAsia"/>
                <w:b/>
                <w:bCs/>
                <w:szCs w:val="21"/>
              </w:rPr>
            </w:pPr>
            <w:r w:rsidRPr="00FC3F32">
              <w:rPr>
                <w:rFonts w:hAnsi="宋体" w:hint="eastAsia"/>
                <w:b/>
                <w:bCs/>
                <w:szCs w:val="21"/>
              </w:rPr>
              <w:t>（一）制定标准的原则</w:t>
            </w:r>
          </w:p>
          <w:p w14:paraId="44B147FE" w14:textId="77777777" w:rsidR="00A77D11" w:rsidRPr="00A77D11" w:rsidRDefault="00A77D11" w:rsidP="00A77D11">
            <w:pPr>
              <w:pStyle w:val="af8"/>
              <w:spacing w:line="360" w:lineRule="auto"/>
              <w:contextualSpacing/>
              <w:rPr>
                <w:rFonts w:hAnsi="宋体" w:hint="eastAsia"/>
                <w:szCs w:val="21"/>
              </w:rPr>
            </w:pPr>
            <w:r w:rsidRPr="00A77D11">
              <w:rPr>
                <w:rFonts w:hAnsi="宋体" w:hint="eastAsia"/>
                <w:szCs w:val="21"/>
              </w:rPr>
              <w:t>（1）符合国家的政策，贯彻国家的法律法规；</w:t>
            </w:r>
          </w:p>
          <w:p w14:paraId="6023AFDE" w14:textId="77777777" w:rsidR="00A77D11" w:rsidRPr="00A77D11" w:rsidRDefault="00A77D11" w:rsidP="00A77D11">
            <w:pPr>
              <w:pStyle w:val="af8"/>
              <w:spacing w:line="360" w:lineRule="auto"/>
              <w:contextualSpacing/>
              <w:rPr>
                <w:rFonts w:hAnsi="宋体" w:hint="eastAsia"/>
                <w:szCs w:val="21"/>
              </w:rPr>
            </w:pPr>
            <w:r w:rsidRPr="00A77D11">
              <w:rPr>
                <w:rFonts w:hAnsi="宋体" w:hint="eastAsia"/>
                <w:szCs w:val="21"/>
              </w:rPr>
              <w:t>（2）充分考虑使用要求，标准的具有可操作性；</w:t>
            </w:r>
          </w:p>
          <w:p w14:paraId="541EB442" w14:textId="77777777" w:rsidR="00A77D11" w:rsidRPr="00A77D11" w:rsidRDefault="00A77D11" w:rsidP="00A77D11">
            <w:pPr>
              <w:pStyle w:val="af8"/>
              <w:spacing w:line="360" w:lineRule="auto"/>
              <w:contextualSpacing/>
              <w:rPr>
                <w:rFonts w:hAnsi="宋体" w:hint="eastAsia"/>
                <w:szCs w:val="21"/>
              </w:rPr>
            </w:pPr>
            <w:r w:rsidRPr="00A77D11">
              <w:rPr>
                <w:rFonts w:hAnsi="宋体" w:hint="eastAsia"/>
                <w:szCs w:val="21"/>
              </w:rPr>
              <w:t>（3）具有指导作用。</w:t>
            </w:r>
          </w:p>
          <w:p w14:paraId="38F6354C" w14:textId="77777777" w:rsidR="00A77D11" w:rsidRPr="00FC3F32" w:rsidRDefault="00A77D11" w:rsidP="00A77D11">
            <w:pPr>
              <w:pStyle w:val="af8"/>
              <w:spacing w:line="360" w:lineRule="auto"/>
              <w:ind w:firstLineChars="0" w:firstLine="0"/>
              <w:contextualSpacing/>
              <w:rPr>
                <w:rFonts w:hAnsi="宋体" w:hint="eastAsia"/>
                <w:b/>
                <w:bCs/>
                <w:szCs w:val="21"/>
              </w:rPr>
            </w:pPr>
            <w:r w:rsidRPr="00FC3F32">
              <w:rPr>
                <w:rFonts w:hAnsi="宋体" w:hint="eastAsia"/>
                <w:b/>
                <w:bCs/>
                <w:szCs w:val="21"/>
              </w:rPr>
              <w:t>（二）制定依据</w:t>
            </w:r>
          </w:p>
          <w:p w14:paraId="086A7072" w14:textId="77777777" w:rsidR="00A77D11" w:rsidRDefault="00A77D11" w:rsidP="00A77D11">
            <w:pPr>
              <w:pStyle w:val="af8"/>
              <w:spacing w:line="360" w:lineRule="auto"/>
              <w:contextualSpacing/>
              <w:rPr>
                <w:rFonts w:hAnsi="宋体" w:hint="eastAsia"/>
                <w:szCs w:val="21"/>
              </w:rPr>
            </w:pPr>
            <w:r w:rsidRPr="00A77D11">
              <w:rPr>
                <w:rFonts w:hAnsi="宋体" w:hint="eastAsia"/>
                <w:szCs w:val="21"/>
              </w:rPr>
              <w:t>（1）《国务院关于印发深化标准化工作改革的通知》</w:t>
            </w:r>
            <w:r>
              <w:rPr>
                <w:rFonts w:hAnsi="宋体" w:hint="eastAsia"/>
                <w:szCs w:val="21"/>
              </w:rPr>
              <w:t>；</w:t>
            </w:r>
          </w:p>
          <w:p w14:paraId="0D2BA1FE" w14:textId="77777777" w:rsidR="00A77D11" w:rsidRDefault="00A77D11" w:rsidP="00A77D11">
            <w:pPr>
              <w:pStyle w:val="af8"/>
              <w:spacing w:line="360" w:lineRule="auto"/>
              <w:contextualSpacing/>
              <w:rPr>
                <w:rFonts w:hAnsi="宋体" w:hint="eastAsia"/>
                <w:szCs w:val="21"/>
              </w:rPr>
            </w:pPr>
            <w:r>
              <w:rPr>
                <w:rFonts w:hAnsi="宋体" w:hint="eastAsia"/>
                <w:szCs w:val="21"/>
              </w:rPr>
              <w:t>（2）</w:t>
            </w:r>
            <w:r w:rsidRPr="00A77D11">
              <w:rPr>
                <w:rFonts w:hAnsi="宋体" w:hint="eastAsia"/>
                <w:szCs w:val="21"/>
              </w:rPr>
              <w:t>《关于促进团体标准规范优质发展的意见》</w:t>
            </w:r>
            <w:r>
              <w:rPr>
                <w:rFonts w:hAnsi="宋体" w:hint="eastAsia"/>
                <w:szCs w:val="21"/>
              </w:rPr>
              <w:t>；</w:t>
            </w:r>
          </w:p>
          <w:p w14:paraId="350009C9" w14:textId="54EFF81A" w:rsidR="00EE4C5E" w:rsidRDefault="00EE4C5E" w:rsidP="00A77D11">
            <w:pPr>
              <w:pStyle w:val="af8"/>
              <w:spacing w:line="360" w:lineRule="auto"/>
              <w:contextualSpacing/>
              <w:rPr>
                <w:rFonts w:hAnsi="宋体" w:hint="eastAsia"/>
                <w:szCs w:val="21"/>
              </w:rPr>
            </w:pPr>
            <w:r>
              <w:rPr>
                <w:rFonts w:hAnsi="宋体" w:hint="eastAsia"/>
                <w:szCs w:val="21"/>
              </w:rPr>
              <w:t>（3）</w:t>
            </w:r>
            <w:r w:rsidRPr="003D6109">
              <w:rPr>
                <w:rFonts w:hAnsi="宋体" w:hint="eastAsia"/>
                <w:szCs w:val="21"/>
              </w:rPr>
              <w:t>《团体标准管理规定》；</w:t>
            </w:r>
          </w:p>
          <w:p w14:paraId="7F0AC3A4" w14:textId="464364E4" w:rsidR="00A77D11" w:rsidRDefault="00A77D11" w:rsidP="00A77D11">
            <w:pPr>
              <w:pStyle w:val="af8"/>
              <w:spacing w:line="360" w:lineRule="auto"/>
              <w:contextualSpacing/>
              <w:rPr>
                <w:rFonts w:hAnsi="宋体" w:hint="eastAsia"/>
                <w:szCs w:val="21"/>
              </w:rPr>
            </w:pPr>
            <w:r>
              <w:rPr>
                <w:rFonts w:hAnsi="宋体" w:hint="eastAsia"/>
                <w:szCs w:val="21"/>
              </w:rPr>
              <w:t>（</w:t>
            </w:r>
            <w:r w:rsidR="00EE4C5E">
              <w:rPr>
                <w:rFonts w:hAnsi="宋体" w:hint="eastAsia"/>
                <w:szCs w:val="21"/>
              </w:rPr>
              <w:t>4</w:t>
            </w:r>
            <w:r>
              <w:rPr>
                <w:rFonts w:hAnsi="宋体" w:hint="eastAsia"/>
                <w:szCs w:val="21"/>
              </w:rPr>
              <w:t>）</w:t>
            </w:r>
            <w:r w:rsidRPr="00A77D11">
              <w:rPr>
                <w:rFonts w:hAnsi="宋体" w:hint="eastAsia"/>
                <w:szCs w:val="21"/>
              </w:rPr>
              <w:t>《国家标准化发展纲要》</w:t>
            </w:r>
            <w:r>
              <w:rPr>
                <w:rFonts w:hAnsi="宋体" w:hint="eastAsia"/>
                <w:szCs w:val="21"/>
              </w:rPr>
              <w:t>；</w:t>
            </w:r>
          </w:p>
          <w:p w14:paraId="58677EF9" w14:textId="4756D44E" w:rsidR="00A77D11" w:rsidRDefault="00A77D11" w:rsidP="00A77D11">
            <w:pPr>
              <w:pStyle w:val="af8"/>
              <w:spacing w:line="360" w:lineRule="auto"/>
              <w:contextualSpacing/>
              <w:rPr>
                <w:rFonts w:hAnsi="宋体" w:hint="eastAsia"/>
                <w:szCs w:val="21"/>
              </w:rPr>
            </w:pPr>
            <w:r>
              <w:rPr>
                <w:rFonts w:hAnsi="宋体" w:hint="eastAsia"/>
                <w:szCs w:val="21"/>
              </w:rPr>
              <w:t>（</w:t>
            </w:r>
            <w:r w:rsidR="00EE4C5E">
              <w:rPr>
                <w:rFonts w:hAnsi="宋体" w:hint="eastAsia"/>
                <w:szCs w:val="21"/>
              </w:rPr>
              <w:t>5</w:t>
            </w:r>
            <w:r>
              <w:rPr>
                <w:rFonts w:hAnsi="宋体" w:hint="eastAsia"/>
                <w:szCs w:val="21"/>
              </w:rPr>
              <w:t>）</w:t>
            </w:r>
            <w:r w:rsidRPr="00A77D11">
              <w:rPr>
                <w:rFonts w:hAnsi="宋体" w:hint="eastAsia"/>
                <w:szCs w:val="21"/>
              </w:rPr>
              <w:t>《安徽省质量强省建设纲要》；</w:t>
            </w:r>
          </w:p>
          <w:p w14:paraId="3100D642" w14:textId="73D977DB" w:rsidR="00A77D11" w:rsidRPr="00A77D11" w:rsidRDefault="00A77D11" w:rsidP="00A77D11">
            <w:pPr>
              <w:pStyle w:val="af8"/>
              <w:spacing w:line="360" w:lineRule="auto"/>
              <w:contextualSpacing/>
              <w:rPr>
                <w:rFonts w:hAnsi="宋体" w:hint="eastAsia"/>
                <w:szCs w:val="21"/>
              </w:rPr>
            </w:pPr>
            <w:r>
              <w:rPr>
                <w:rFonts w:hAnsi="宋体" w:hint="eastAsia"/>
                <w:szCs w:val="21"/>
              </w:rPr>
              <w:t>（</w:t>
            </w:r>
            <w:r w:rsidR="00EE4C5E">
              <w:rPr>
                <w:rFonts w:hAnsi="宋体" w:hint="eastAsia"/>
                <w:szCs w:val="21"/>
              </w:rPr>
              <w:t>6</w:t>
            </w:r>
            <w:r>
              <w:rPr>
                <w:rFonts w:hAnsi="宋体" w:hint="eastAsia"/>
                <w:szCs w:val="21"/>
              </w:rPr>
              <w:t>）</w:t>
            </w:r>
            <w:r w:rsidRPr="00A77D11">
              <w:rPr>
                <w:rFonts w:hAnsi="宋体" w:hint="eastAsia"/>
                <w:szCs w:val="21"/>
              </w:rPr>
              <w:t>《市场监管总局等部门关于加强标准制定与实施监督工作的指导意见》</w:t>
            </w:r>
          </w:p>
          <w:p w14:paraId="1EDBBD45" w14:textId="384F15F2" w:rsidR="00A77D11" w:rsidRPr="00A77D11" w:rsidRDefault="00A77D11" w:rsidP="00A77D11">
            <w:pPr>
              <w:pStyle w:val="af8"/>
              <w:spacing w:line="360" w:lineRule="auto"/>
              <w:contextualSpacing/>
              <w:rPr>
                <w:rFonts w:hAnsi="宋体" w:hint="eastAsia"/>
                <w:szCs w:val="21"/>
              </w:rPr>
            </w:pPr>
            <w:r w:rsidRPr="00A77D11">
              <w:rPr>
                <w:rFonts w:hAnsi="宋体" w:hint="eastAsia"/>
                <w:szCs w:val="21"/>
              </w:rPr>
              <w:t>（</w:t>
            </w:r>
            <w:r w:rsidR="00EE4C5E">
              <w:rPr>
                <w:rFonts w:hAnsi="宋体" w:hint="eastAsia"/>
                <w:szCs w:val="21"/>
              </w:rPr>
              <w:t>7</w:t>
            </w:r>
            <w:r w:rsidRPr="00A77D11">
              <w:rPr>
                <w:rFonts w:hAnsi="宋体" w:hint="eastAsia"/>
                <w:szCs w:val="21"/>
              </w:rPr>
              <w:t>）GB/T 1.1 标准化工作导则 第1部分：标准化文件的结构和起草规则；</w:t>
            </w:r>
          </w:p>
          <w:p w14:paraId="2C4B65CD" w14:textId="0FB5ECE9" w:rsidR="00A77D11" w:rsidRPr="00A77D11" w:rsidRDefault="00A77D11" w:rsidP="00A77D11">
            <w:pPr>
              <w:pStyle w:val="af8"/>
              <w:spacing w:line="360" w:lineRule="auto"/>
              <w:contextualSpacing/>
              <w:rPr>
                <w:rFonts w:hAnsi="宋体" w:hint="eastAsia"/>
                <w:szCs w:val="21"/>
              </w:rPr>
            </w:pPr>
            <w:r w:rsidRPr="00A77D11">
              <w:rPr>
                <w:rFonts w:hAnsi="宋体" w:hint="eastAsia"/>
                <w:szCs w:val="21"/>
              </w:rPr>
              <w:t>（</w:t>
            </w:r>
            <w:r w:rsidR="00EE4C5E">
              <w:rPr>
                <w:rFonts w:hAnsi="宋体" w:hint="eastAsia"/>
                <w:szCs w:val="21"/>
              </w:rPr>
              <w:t>8</w:t>
            </w:r>
            <w:r w:rsidRPr="00A77D11">
              <w:rPr>
                <w:rFonts w:hAnsi="宋体" w:hint="eastAsia"/>
                <w:szCs w:val="21"/>
              </w:rPr>
              <w:t>）DB34/T 2800 《地方标准制修订工作指南》</w:t>
            </w:r>
            <w:r>
              <w:rPr>
                <w:rFonts w:hAnsi="宋体" w:hint="eastAsia"/>
                <w:szCs w:val="21"/>
              </w:rPr>
              <w:t>。</w:t>
            </w:r>
          </w:p>
          <w:p w14:paraId="17FC12A3" w14:textId="77777777" w:rsidR="00A77D11" w:rsidRPr="00FC3F32" w:rsidRDefault="00A77D11" w:rsidP="00A77D11">
            <w:pPr>
              <w:pStyle w:val="af8"/>
              <w:spacing w:line="360" w:lineRule="auto"/>
              <w:ind w:firstLineChars="0" w:firstLine="0"/>
              <w:contextualSpacing/>
              <w:rPr>
                <w:rFonts w:hAnsi="宋体" w:hint="eastAsia"/>
                <w:b/>
                <w:bCs/>
                <w:szCs w:val="21"/>
              </w:rPr>
            </w:pPr>
            <w:r w:rsidRPr="00FC3F32">
              <w:rPr>
                <w:rFonts w:hAnsi="宋体" w:hint="eastAsia"/>
                <w:b/>
                <w:bCs/>
                <w:szCs w:val="21"/>
              </w:rPr>
              <w:t>（三）与现行法律法规、标准的关系</w:t>
            </w:r>
          </w:p>
          <w:p w14:paraId="2AB6AAE4" w14:textId="149AECFD" w:rsidR="00D75905" w:rsidRDefault="00A77D11" w:rsidP="00EE4C5E">
            <w:pPr>
              <w:pStyle w:val="af8"/>
              <w:adjustRightInd w:val="0"/>
              <w:spacing w:line="360" w:lineRule="auto"/>
              <w:contextualSpacing/>
              <w:rPr>
                <w:rFonts w:hAnsi="宋体" w:hint="eastAsia"/>
                <w:szCs w:val="21"/>
              </w:rPr>
            </w:pPr>
            <w:r w:rsidRPr="00A77D11">
              <w:rPr>
                <w:rFonts w:hAnsi="宋体" w:hint="eastAsia"/>
                <w:szCs w:val="21"/>
              </w:rPr>
              <w:t>本标准符合现行相关法律、法规和强制性国家标准要求，与有关的现行法律、法规和强制性国家标准无冲突。</w:t>
            </w:r>
          </w:p>
        </w:tc>
      </w:tr>
      <w:tr w:rsidR="00D75905" w14:paraId="515B1743" w14:textId="77777777" w:rsidTr="00770FEC">
        <w:trPr>
          <w:trHeight w:val="20"/>
          <w:jc w:val="center"/>
        </w:trPr>
        <w:tc>
          <w:tcPr>
            <w:tcW w:w="9570" w:type="dxa"/>
            <w:gridSpan w:val="6"/>
            <w:vAlign w:val="center"/>
          </w:tcPr>
          <w:p w14:paraId="30D75EC2" w14:textId="77777777" w:rsidR="00D75905" w:rsidRDefault="00D75905" w:rsidP="00770FEC">
            <w:pPr>
              <w:pStyle w:val="af8"/>
              <w:adjustRightInd w:val="0"/>
              <w:spacing w:line="360" w:lineRule="auto"/>
              <w:ind w:firstLineChars="0" w:firstLine="0"/>
              <w:contextualSpacing/>
              <w:rPr>
                <w:rFonts w:hAnsi="宋体" w:hint="eastAsia"/>
                <w:szCs w:val="21"/>
              </w:rPr>
            </w:pPr>
            <w:r>
              <w:rPr>
                <w:rFonts w:hAnsi="宋体" w:hint="eastAsia"/>
                <w:szCs w:val="21"/>
              </w:rPr>
              <w:t>4、主要条款的说明，主要技术指标、参数、试验验证的论述（</w:t>
            </w:r>
            <w:r>
              <w:rPr>
                <w:rFonts w:hAnsi="宋体" w:hint="eastAsia"/>
                <w:b/>
                <w:szCs w:val="21"/>
              </w:rPr>
              <w:t>详细说明</w:t>
            </w:r>
            <w:r>
              <w:rPr>
                <w:rFonts w:hAnsi="宋体" w:hint="eastAsia"/>
                <w:szCs w:val="21"/>
              </w:rPr>
              <w:t>）</w:t>
            </w:r>
          </w:p>
        </w:tc>
      </w:tr>
      <w:tr w:rsidR="00D75905" w14:paraId="2637857E" w14:textId="77777777" w:rsidTr="00770FEC">
        <w:trPr>
          <w:trHeight w:val="20"/>
          <w:jc w:val="center"/>
        </w:trPr>
        <w:tc>
          <w:tcPr>
            <w:tcW w:w="9570" w:type="dxa"/>
            <w:gridSpan w:val="6"/>
            <w:vAlign w:val="center"/>
          </w:tcPr>
          <w:p w14:paraId="746FA7DB" w14:textId="77777777" w:rsidR="00FC3F32" w:rsidRDefault="00FC3F32" w:rsidP="00FC3F32">
            <w:pPr>
              <w:pStyle w:val="af8"/>
              <w:adjustRightInd w:val="0"/>
              <w:spacing w:line="400" w:lineRule="atLeast"/>
              <w:ind w:firstLineChars="0" w:firstLine="0"/>
              <w:contextualSpacing/>
              <w:rPr>
                <w:rFonts w:ascii="Times New Roman"/>
                <w:b/>
                <w:szCs w:val="21"/>
              </w:rPr>
            </w:pPr>
            <w:r>
              <w:rPr>
                <w:rFonts w:ascii="Times New Roman"/>
                <w:b/>
                <w:szCs w:val="21"/>
              </w:rPr>
              <w:t>（一）主要条款：</w:t>
            </w:r>
          </w:p>
          <w:p w14:paraId="7A876947" w14:textId="4AB039C2" w:rsidR="00FC3F32" w:rsidRDefault="00FC3F32" w:rsidP="00FC3F32">
            <w:pPr>
              <w:pStyle w:val="af8"/>
              <w:adjustRightInd w:val="0"/>
              <w:spacing w:line="400" w:lineRule="atLeast"/>
              <w:contextualSpacing/>
              <w:rPr>
                <w:rFonts w:ascii="Times New Roman"/>
                <w:szCs w:val="21"/>
              </w:rPr>
            </w:pPr>
            <w:r>
              <w:rPr>
                <w:rFonts w:ascii="Times New Roman"/>
                <w:szCs w:val="21"/>
              </w:rPr>
              <w:t>本</w:t>
            </w:r>
            <w:r w:rsidR="00746942">
              <w:rPr>
                <w:rFonts w:ascii="Times New Roman" w:hint="eastAsia"/>
                <w:szCs w:val="21"/>
              </w:rPr>
              <w:t>标准</w:t>
            </w:r>
            <w:r>
              <w:rPr>
                <w:rFonts w:ascii="Times New Roman"/>
                <w:szCs w:val="21"/>
              </w:rPr>
              <w:t>的章节由：范围、规范性引用文件、术语和定义、</w:t>
            </w:r>
            <w:r>
              <w:rPr>
                <w:rFonts w:ascii="Times New Roman" w:hint="eastAsia"/>
                <w:szCs w:val="21"/>
              </w:rPr>
              <w:t>总体原则</w:t>
            </w:r>
            <w:r>
              <w:rPr>
                <w:rFonts w:hAnsi="宋体" w:cs="宋体" w:hint="eastAsia"/>
                <w:sz w:val="22"/>
                <w:szCs w:val="22"/>
                <w:lang w:bidi="ar"/>
              </w:rPr>
              <w:t>、</w:t>
            </w:r>
            <w:r w:rsidRPr="00FC3F32">
              <w:rPr>
                <w:rFonts w:hAnsi="宋体" w:cs="宋体" w:hint="eastAsia"/>
                <w:sz w:val="22"/>
                <w:szCs w:val="22"/>
                <w:lang w:bidi="ar"/>
              </w:rPr>
              <w:t>评价分类、评价体系、评价策划、评价实施</w:t>
            </w:r>
            <w:r>
              <w:rPr>
                <w:rFonts w:ascii="Times New Roman"/>
                <w:szCs w:val="21"/>
              </w:rPr>
              <w:t>。其中</w:t>
            </w:r>
            <w:r w:rsidRPr="00FC3F32">
              <w:rPr>
                <w:rFonts w:ascii="Times New Roman" w:hint="eastAsia"/>
                <w:szCs w:val="21"/>
              </w:rPr>
              <w:t>总体原则、评价分类、评价体系、评价策划、评价实施</w:t>
            </w:r>
            <w:r>
              <w:rPr>
                <w:rFonts w:ascii="Times New Roman"/>
                <w:szCs w:val="21"/>
              </w:rPr>
              <w:t>是</w:t>
            </w:r>
            <w:r>
              <w:rPr>
                <w:rFonts w:ascii="Times New Roman" w:hint="eastAsia"/>
                <w:szCs w:val="21"/>
              </w:rPr>
              <w:t>本文件</w:t>
            </w:r>
            <w:r>
              <w:rPr>
                <w:rFonts w:ascii="Times New Roman"/>
                <w:szCs w:val="21"/>
              </w:rPr>
              <w:t>的主要技术内容。</w:t>
            </w:r>
          </w:p>
          <w:p w14:paraId="37DEB836" w14:textId="77777777" w:rsidR="00FC3F32" w:rsidRDefault="00FC3F32" w:rsidP="00FC3F32">
            <w:pPr>
              <w:pStyle w:val="af8"/>
              <w:adjustRightInd w:val="0"/>
              <w:spacing w:line="400" w:lineRule="atLeast"/>
              <w:ind w:firstLineChars="0" w:firstLine="0"/>
              <w:contextualSpacing/>
              <w:rPr>
                <w:rFonts w:ascii="Times New Roman"/>
                <w:szCs w:val="21"/>
              </w:rPr>
            </w:pPr>
            <w:r>
              <w:rPr>
                <w:rFonts w:ascii="Times New Roman"/>
                <w:b/>
                <w:szCs w:val="21"/>
              </w:rPr>
              <w:t>（二）标准技术水平的说明</w:t>
            </w:r>
          </w:p>
          <w:p w14:paraId="764DCD59" w14:textId="6370DCA2" w:rsidR="00FC3F32" w:rsidRDefault="00FC3F32" w:rsidP="00FC3F32">
            <w:pPr>
              <w:pStyle w:val="af8"/>
              <w:adjustRightInd w:val="0"/>
              <w:spacing w:line="400" w:lineRule="atLeast"/>
              <w:contextualSpacing/>
              <w:rPr>
                <w:rFonts w:ascii="Times New Roman"/>
                <w:szCs w:val="21"/>
              </w:rPr>
            </w:pPr>
            <w:r>
              <w:rPr>
                <w:rFonts w:ascii="Times New Roman"/>
                <w:szCs w:val="21"/>
              </w:rPr>
              <w:t>1.</w:t>
            </w:r>
            <w:r>
              <w:t xml:space="preserve"> </w:t>
            </w:r>
            <w:r w:rsidRPr="00FC3F32">
              <w:rPr>
                <w:rFonts w:ascii="Times New Roman"/>
                <w:szCs w:val="21"/>
              </w:rPr>
              <w:t>GB/T 20000.1</w:t>
            </w:r>
            <w:r>
              <w:rPr>
                <w:rFonts w:ascii="Times New Roman" w:hint="eastAsia"/>
                <w:szCs w:val="21"/>
              </w:rPr>
              <w:t>界定的术语适用于本标准，</w:t>
            </w:r>
            <w:r>
              <w:rPr>
                <w:rFonts w:ascii="Times New Roman"/>
                <w:szCs w:val="21"/>
              </w:rPr>
              <w:t>本标准</w:t>
            </w:r>
            <w:r>
              <w:rPr>
                <w:rFonts w:ascii="Times New Roman" w:hint="eastAsia"/>
                <w:szCs w:val="21"/>
              </w:rPr>
              <w:t>还</w:t>
            </w:r>
            <w:r>
              <w:rPr>
                <w:rFonts w:ascii="Times New Roman"/>
                <w:szCs w:val="21"/>
              </w:rPr>
              <w:t>给出了</w:t>
            </w:r>
            <w:r>
              <w:rPr>
                <w:rFonts w:ascii="Times New Roman" w:hint="eastAsia"/>
                <w:szCs w:val="21"/>
              </w:rPr>
              <w:t>团体标准、团体标准评价</w:t>
            </w:r>
            <w:r>
              <w:rPr>
                <w:rFonts w:ascii="Times New Roman"/>
                <w:szCs w:val="21"/>
              </w:rPr>
              <w:t>的术语和定义。</w:t>
            </w:r>
          </w:p>
          <w:p w14:paraId="21CBD874" w14:textId="242F97E8" w:rsidR="00FC3F32" w:rsidRDefault="00FC3F32" w:rsidP="00FC3F32">
            <w:pPr>
              <w:pStyle w:val="af8"/>
              <w:adjustRightInd w:val="0"/>
              <w:spacing w:line="400" w:lineRule="atLeast"/>
              <w:contextualSpacing/>
              <w:rPr>
                <w:rFonts w:ascii="Times New Roman"/>
                <w:szCs w:val="21"/>
              </w:rPr>
            </w:pPr>
            <w:r>
              <w:rPr>
                <w:rFonts w:ascii="Times New Roman"/>
                <w:szCs w:val="21"/>
              </w:rPr>
              <w:t>2.</w:t>
            </w:r>
            <w:r>
              <w:rPr>
                <w:rFonts w:ascii="Times New Roman" w:hint="eastAsia"/>
                <w:szCs w:val="21"/>
              </w:rPr>
              <w:t>目标导向性、全面系统性、科学规范性和公平公正性</w:t>
            </w:r>
            <w:r>
              <w:rPr>
                <w:rFonts w:ascii="Times New Roman"/>
                <w:szCs w:val="21"/>
              </w:rPr>
              <w:t>属于</w:t>
            </w:r>
            <w:r>
              <w:rPr>
                <w:rFonts w:ascii="Times New Roman" w:hint="eastAsia"/>
                <w:szCs w:val="21"/>
              </w:rPr>
              <w:t>评价工作</w:t>
            </w:r>
            <w:r>
              <w:rPr>
                <w:rFonts w:ascii="Times New Roman"/>
                <w:szCs w:val="21"/>
              </w:rPr>
              <w:t>基本的</w:t>
            </w:r>
            <w:r>
              <w:rPr>
                <w:rFonts w:ascii="Times New Roman" w:hint="eastAsia"/>
                <w:szCs w:val="21"/>
              </w:rPr>
              <w:t>要求</w:t>
            </w:r>
            <w:r>
              <w:rPr>
                <w:rFonts w:ascii="Times New Roman"/>
                <w:szCs w:val="21"/>
              </w:rPr>
              <w:t>，在第</w:t>
            </w:r>
            <w:r>
              <w:rPr>
                <w:rFonts w:ascii="Times New Roman"/>
                <w:szCs w:val="21"/>
              </w:rPr>
              <w:t xml:space="preserve"> 4 </w:t>
            </w:r>
            <w:r>
              <w:rPr>
                <w:rFonts w:ascii="Times New Roman"/>
                <w:szCs w:val="21"/>
              </w:rPr>
              <w:t>章做出了规定。</w:t>
            </w:r>
          </w:p>
          <w:p w14:paraId="7AD981A8" w14:textId="11539639" w:rsidR="00746942" w:rsidRPr="00746942" w:rsidRDefault="00746942" w:rsidP="00FC3F32">
            <w:pPr>
              <w:pStyle w:val="af8"/>
              <w:adjustRightInd w:val="0"/>
              <w:spacing w:line="400" w:lineRule="atLeast"/>
              <w:contextualSpacing/>
              <w:rPr>
                <w:rFonts w:ascii="Times New Roman"/>
                <w:szCs w:val="21"/>
              </w:rPr>
            </w:pPr>
            <w:r>
              <w:rPr>
                <w:rFonts w:ascii="Times New Roman" w:hint="eastAsia"/>
                <w:szCs w:val="21"/>
              </w:rPr>
              <w:lastRenderedPageBreak/>
              <w:t>3.</w:t>
            </w:r>
            <w:r>
              <w:rPr>
                <w:rFonts w:hint="eastAsia"/>
              </w:rPr>
              <w:t>评价分类</w:t>
            </w:r>
            <w:r w:rsidRPr="00746942">
              <w:rPr>
                <w:rFonts w:ascii="Times New Roman" w:hint="eastAsia"/>
                <w:szCs w:val="21"/>
              </w:rPr>
              <w:t>按组织实施评价主体可分为第一方评价、第二方评价和第三方评价</w:t>
            </w:r>
            <w:r>
              <w:rPr>
                <w:rFonts w:ascii="Times New Roman" w:hint="eastAsia"/>
                <w:szCs w:val="21"/>
              </w:rPr>
              <w:t>，在第</w:t>
            </w:r>
            <w:r>
              <w:rPr>
                <w:rFonts w:ascii="Times New Roman" w:hint="eastAsia"/>
                <w:szCs w:val="21"/>
              </w:rPr>
              <w:t>5</w:t>
            </w:r>
            <w:r>
              <w:rPr>
                <w:rFonts w:ascii="Times New Roman" w:hint="eastAsia"/>
                <w:szCs w:val="21"/>
              </w:rPr>
              <w:t>章中做出了规定</w:t>
            </w:r>
            <w:r w:rsidRPr="00746942">
              <w:rPr>
                <w:rFonts w:ascii="Times New Roman" w:hint="eastAsia"/>
                <w:szCs w:val="21"/>
              </w:rPr>
              <w:t>。</w:t>
            </w:r>
          </w:p>
          <w:p w14:paraId="243B9D34" w14:textId="1BE88C41" w:rsidR="00FC3F32" w:rsidRDefault="00746942" w:rsidP="00FC3F32">
            <w:pPr>
              <w:pStyle w:val="af8"/>
              <w:adjustRightInd w:val="0"/>
              <w:spacing w:line="400" w:lineRule="atLeast"/>
              <w:contextualSpacing/>
              <w:rPr>
                <w:rFonts w:ascii="Times New Roman"/>
                <w:szCs w:val="21"/>
              </w:rPr>
            </w:pPr>
            <w:r>
              <w:rPr>
                <w:rFonts w:ascii="Times New Roman" w:hint="eastAsia"/>
                <w:szCs w:val="21"/>
              </w:rPr>
              <w:t>4</w:t>
            </w:r>
            <w:r w:rsidR="00FC3F32">
              <w:rPr>
                <w:rFonts w:ascii="Times New Roman"/>
                <w:szCs w:val="21"/>
              </w:rPr>
              <w:t>.</w:t>
            </w:r>
            <w:r w:rsidR="00FC3F32">
              <w:rPr>
                <w:rFonts w:ascii="Times New Roman" w:hint="eastAsia"/>
                <w:szCs w:val="21"/>
              </w:rPr>
              <w:t>评价</w:t>
            </w:r>
            <w:r>
              <w:rPr>
                <w:rFonts w:ascii="Times New Roman" w:hint="eastAsia"/>
                <w:szCs w:val="21"/>
              </w:rPr>
              <w:t>的指标体系、指标赋分</w:t>
            </w:r>
            <w:r w:rsidR="00FC3F32">
              <w:rPr>
                <w:rFonts w:ascii="Times New Roman" w:hint="eastAsia"/>
                <w:szCs w:val="21"/>
              </w:rPr>
              <w:t>是本标准的核心</w:t>
            </w:r>
            <w:r w:rsidR="00F61E05">
              <w:rPr>
                <w:rFonts w:ascii="Times New Roman" w:hint="eastAsia"/>
                <w:szCs w:val="21"/>
              </w:rPr>
              <w:t>技术</w:t>
            </w:r>
            <w:r w:rsidR="00FC3F32">
              <w:rPr>
                <w:rFonts w:ascii="Times New Roman" w:hint="eastAsia"/>
                <w:szCs w:val="21"/>
              </w:rPr>
              <w:t>要求之一</w:t>
            </w:r>
            <w:r w:rsidR="00FC3F32">
              <w:rPr>
                <w:rFonts w:ascii="Times New Roman"/>
                <w:szCs w:val="21"/>
              </w:rPr>
              <w:t>，在第</w:t>
            </w:r>
            <w:r w:rsidR="00FC3F32">
              <w:rPr>
                <w:rFonts w:ascii="Times New Roman"/>
                <w:szCs w:val="21"/>
              </w:rPr>
              <w:t xml:space="preserve"> </w:t>
            </w:r>
            <w:r w:rsidR="00FC3F32">
              <w:rPr>
                <w:rFonts w:ascii="Times New Roman" w:hint="eastAsia"/>
                <w:szCs w:val="21"/>
              </w:rPr>
              <w:t>6</w:t>
            </w:r>
            <w:r w:rsidR="00FC3F32">
              <w:rPr>
                <w:rFonts w:ascii="Times New Roman"/>
                <w:szCs w:val="21"/>
              </w:rPr>
              <w:t xml:space="preserve"> </w:t>
            </w:r>
            <w:r w:rsidR="00FC3F32">
              <w:rPr>
                <w:rFonts w:ascii="Times New Roman"/>
                <w:szCs w:val="21"/>
              </w:rPr>
              <w:t>章中做出了规定。</w:t>
            </w:r>
            <w:r w:rsidR="00F61E05">
              <w:rPr>
                <w:rFonts w:ascii="Times New Roman" w:hint="eastAsia"/>
                <w:szCs w:val="21"/>
              </w:rPr>
              <w:t>指标体系从</w:t>
            </w:r>
            <w:r w:rsidR="00F61E05" w:rsidRPr="00F61E05">
              <w:rPr>
                <w:rFonts w:ascii="Times New Roman" w:hint="eastAsia"/>
                <w:szCs w:val="21"/>
              </w:rPr>
              <w:t>标准需求、组织能力、制定实施和质量成效等四个方面</w:t>
            </w:r>
            <w:r w:rsidR="00F61E05">
              <w:rPr>
                <w:rFonts w:ascii="Times New Roman" w:hint="eastAsia"/>
                <w:szCs w:val="21"/>
              </w:rPr>
              <w:t>构建，形成</w:t>
            </w:r>
            <w:r w:rsidR="00F61E05">
              <w:rPr>
                <w:rFonts w:ascii="Times New Roman" w:hint="eastAsia"/>
                <w:szCs w:val="21"/>
              </w:rPr>
              <w:t>12</w:t>
            </w:r>
            <w:r w:rsidR="00F61E05">
              <w:rPr>
                <w:rFonts w:ascii="Times New Roman" w:hint="eastAsia"/>
                <w:szCs w:val="21"/>
              </w:rPr>
              <w:t>个</w:t>
            </w:r>
            <w:r w:rsidR="00F61E05">
              <w:rPr>
                <w:rFonts w:ascii="Times New Roman" w:hint="eastAsia"/>
                <w:szCs w:val="21"/>
              </w:rPr>
              <w:t>2</w:t>
            </w:r>
            <w:r w:rsidR="00F61E05">
              <w:rPr>
                <w:rFonts w:ascii="Times New Roman" w:hint="eastAsia"/>
                <w:szCs w:val="21"/>
              </w:rPr>
              <w:t>级指标和</w:t>
            </w:r>
            <w:r w:rsidR="00F61E05">
              <w:rPr>
                <w:rFonts w:ascii="Times New Roman" w:hint="eastAsia"/>
                <w:szCs w:val="21"/>
              </w:rPr>
              <w:t>43</w:t>
            </w:r>
            <w:r w:rsidR="00F61E05">
              <w:rPr>
                <w:rFonts w:ascii="Times New Roman" w:hint="eastAsia"/>
                <w:szCs w:val="21"/>
              </w:rPr>
              <w:t>个具体评分条款；含分值权重和指标说明的</w:t>
            </w:r>
            <w:r w:rsidRPr="00746942">
              <w:rPr>
                <w:rFonts w:ascii="Times New Roman" w:hint="eastAsia"/>
                <w:szCs w:val="21"/>
              </w:rPr>
              <w:t>评分表</w:t>
            </w:r>
            <w:r>
              <w:rPr>
                <w:rFonts w:ascii="Times New Roman" w:hint="eastAsia"/>
                <w:szCs w:val="21"/>
              </w:rPr>
              <w:t>在附录</w:t>
            </w:r>
            <w:r>
              <w:rPr>
                <w:rFonts w:ascii="Times New Roman" w:hint="eastAsia"/>
                <w:szCs w:val="21"/>
              </w:rPr>
              <w:t>A</w:t>
            </w:r>
            <w:r>
              <w:rPr>
                <w:rFonts w:ascii="Times New Roman" w:hint="eastAsia"/>
                <w:szCs w:val="21"/>
              </w:rPr>
              <w:t>中予以规定。</w:t>
            </w:r>
          </w:p>
          <w:p w14:paraId="1E0A9D2C" w14:textId="3A6423FD" w:rsidR="00FC3F32" w:rsidRDefault="00746942" w:rsidP="00FC3F32">
            <w:pPr>
              <w:pStyle w:val="af8"/>
              <w:adjustRightInd w:val="0"/>
              <w:spacing w:line="400" w:lineRule="atLeast"/>
              <w:contextualSpacing/>
              <w:rPr>
                <w:rFonts w:ascii="Times New Roman"/>
                <w:szCs w:val="21"/>
              </w:rPr>
            </w:pPr>
            <w:r>
              <w:rPr>
                <w:rFonts w:ascii="Times New Roman" w:hint="eastAsia"/>
                <w:szCs w:val="21"/>
              </w:rPr>
              <w:t>5</w:t>
            </w:r>
            <w:r w:rsidR="00FC3F32">
              <w:rPr>
                <w:rFonts w:ascii="Times New Roman" w:hint="eastAsia"/>
                <w:szCs w:val="21"/>
              </w:rPr>
              <w:t>.</w:t>
            </w:r>
            <w:r w:rsidR="00FC3F32">
              <w:rPr>
                <w:rFonts w:ascii="Times New Roman" w:hint="eastAsia"/>
                <w:szCs w:val="21"/>
              </w:rPr>
              <w:t>评价策划包含评价人员和评价评分</w:t>
            </w:r>
            <w:r w:rsidR="00FC3F32">
              <w:rPr>
                <w:rFonts w:ascii="Times New Roman"/>
                <w:szCs w:val="21"/>
              </w:rPr>
              <w:t>，在第</w:t>
            </w:r>
            <w:r w:rsidR="00FC3F32">
              <w:rPr>
                <w:rFonts w:ascii="Times New Roman"/>
                <w:szCs w:val="21"/>
              </w:rPr>
              <w:t xml:space="preserve"> </w:t>
            </w:r>
            <w:r>
              <w:rPr>
                <w:rFonts w:ascii="Times New Roman" w:hint="eastAsia"/>
                <w:szCs w:val="21"/>
              </w:rPr>
              <w:t>7</w:t>
            </w:r>
            <w:r w:rsidR="00FC3F32">
              <w:rPr>
                <w:rFonts w:ascii="Times New Roman"/>
                <w:szCs w:val="21"/>
              </w:rPr>
              <w:t xml:space="preserve"> </w:t>
            </w:r>
            <w:r w:rsidR="00FC3F32">
              <w:rPr>
                <w:rFonts w:ascii="Times New Roman"/>
                <w:szCs w:val="21"/>
              </w:rPr>
              <w:t>章中做出了规定。</w:t>
            </w:r>
          </w:p>
          <w:p w14:paraId="484AA217" w14:textId="6D6C1279" w:rsidR="00746942" w:rsidRDefault="00746942" w:rsidP="00746942">
            <w:pPr>
              <w:pStyle w:val="af8"/>
              <w:adjustRightInd w:val="0"/>
              <w:spacing w:line="400" w:lineRule="atLeast"/>
              <w:contextualSpacing/>
              <w:rPr>
                <w:rFonts w:ascii="Times New Roman"/>
                <w:color w:val="000000" w:themeColor="text1"/>
                <w:szCs w:val="21"/>
              </w:rPr>
            </w:pPr>
            <w:r>
              <w:rPr>
                <w:rFonts w:ascii="Times New Roman" w:hint="eastAsia"/>
                <w:color w:val="000000" w:themeColor="text1"/>
                <w:szCs w:val="21"/>
              </w:rPr>
              <w:t>6</w:t>
            </w:r>
            <w:r w:rsidR="00FC3F32">
              <w:rPr>
                <w:rFonts w:ascii="Times New Roman"/>
                <w:color w:val="000000" w:themeColor="text1"/>
                <w:szCs w:val="21"/>
              </w:rPr>
              <w:t>.</w:t>
            </w:r>
            <w:r w:rsidR="00FC3F32">
              <w:rPr>
                <w:rFonts w:ascii="Times New Roman" w:hint="eastAsia"/>
                <w:color w:val="000000" w:themeColor="text1"/>
                <w:szCs w:val="21"/>
              </w:rPr>
              <w:t>评价</w:t>
            </w:r>
            <w:r>
              <w:rPr>
                <w:rFonts w:ascii="Times New Roman" w:hint="eastAsia"/>
                <w:color w:val="000000" w:themeColor="text1"/>
                <w:szCs w:val="21"/>
              </w:rPr>
              <w:t>实施</w:t>
            </w:r>
            <w:r w:rsidR="00FC3F32">
              <w:rPr>
                <w:rFonts w:ascii="Times New Roman" w:hint="eastAsia"/>
                <w:color w:val="000000" w:themeColor="text1"/>
                <w:szCs w:val="21"/>
              </w:rPr>
              <w:t>包含了</w:t>
            </w:r>
            <w:r>
              <w:rPr>
                <w:rFonts w:ascii="Times New Roman" w:hint="eastAsia"/>
                <w:color w:val="000000" w:themeColor="text1"/>
                <w:szCs w:val="21"/>
              </w:rPr>
              <w:t>评价项目、评价报告</w:t>
            </w:r>
            <w:r w:rsidR="00FC3F32">
              <w:rPr>
                <w:rFonts w:ascii="Times New Roman" w:hint="eastAsia"/>
                <w:color w:val="000000" w:themeColor="text1"/>
                <w:szCs w:val="21"/>
              </w:rPr>
              <w:t>，属于本标准的核心</w:t>
            </w:r>
            <w:r w:rsidR="00F61E05">
              <w:rPr>
                <w:rFonts w:ascii="Times New Roman" w:hint="eastAsia"/>
                <w:color w:val="000000" w:themeColor="text1"/>
                <w:szCs w:val="21"/>
              </w:rPr>
              <w:t>技术</w:t>
            </w:r>
            <w:r w:rsidR="00FC3F32">
              <w:rPr>
                <w:rFonts w:ascii="Times New Roman"/>
                <w:color w:val="000000" w:themeColor="text1"/>
                <w:szCs w:val="21"/>
              </w:rPr>
              <w:t>要求，在第</w:t>
            </w:r>
            <w:r w:rsidR="00FC3F32">
              <w:rPr>
                <w:rFonts w:ascii="Times New Roman"/>
                <w:color w:val="000000" w:themeColor="text1"/>
                <w:szCs w:val="21"/>
              </w:rPr>
              <w:t xml:space="preserve"> </w:t>
            </w:r>
            <w:r>
              <w:rPr>
                <w:rFonts w:ascii="Times New Roman" w:hint="eastAsia"/>
                <w:color w:val="000000" w:themeColor="text1"/>
                <w:szCs w:val="21"/>
              </w:rPr>
              <w:t>7</w:t>
            </w:r>
            <w:r w:rsidR="00FC3F32">
              <w:rPr>
                <w:rFonts w:ascii="Times New Roman"/>
                <w:color w:val="000000" w:themeColor="text1"/>
                <w:szCs w:val="21"/>
              </w:rPr>
              <w:t xml:space="preserve"> </w:t>
            </w:r>
            <w:r w:rsidR="00FC3F32">
              <w:rPr>
                <w:rFonts w:ascii="Times New Roman"/>
                <w:color w:val="000000" w:themeColor="text1"/>
                <w:szCs w:val="21"/>
              </w:rPr>
              <w:t>章做出了规定</w:t>
            </w:r>
            <w:r>
              <w:rPr>
                <w:rFonts w:ascii="Times New Roman" w:hint="eastAsia"/>
                <w:color w:val="000000" w:themeColor="text1"/>
                <w:szCs w:val="21"/>
              </w:rPr>
              <w:t>。</w:t>
            </w:r>
          </w:p>
          <w:p w14:paraId="0EAD3784" w14:textId="0FA6E394" w:rsidR="00D75905" w:rsidRDefault="00FC3F32" w:rsidP="00746942">
            <w:pPr>
              <w:pStyle w:val="af8"/>
              <w:adjustRightInd w:val="0"/>
              <w:spacing w:line="400" w:lineRule="atLeast"/>
              <w:contextualSpacing/>
              <w:rPr>
                <w:rFonts w:hAnsi="宋体" w:hint="eastAsia"/>
                <w:szCs w:val="21"/>
              </w:rPr>
            </w:pPr>
            <w:r>
              <w:rPr>
                <w:rFonts w:ascii="Times New Roman"/>
                <w:color w:val="000000" w:themeColor="text1"/>
                <w:szCs w:val="21"/>
              </w:rPr>
              <w:t>我省</w:t>
            </w:r>
            <w:r w:rsidR="00746942">
              <w:rPr>
                <w:rFonts w:ascii="Times New Roman" w:hint="eastAsia"/>
                <w:color w:val="000000" w:themeColor="text1"/>
                <w:szCs w:val="21"/>
              </w:rPr>
              <w:t>尚无团体标准评价</w:t>
            </w:r>
            <w:r>
              <w:rPr>
                <w:rFonts w:ascii="Times New Roman"/>
                <w:color w:val="000000" w:themeColor="text1"/>
                <w:szCs w:val="21"/>
              </w:rPr>
              <w:t>相关标准，标准内容上符合安徽省地方发展需求，标准主要内容</w:t>
            </w:r>
            <w:r w:rsidR="00F61E05">
              <w:rPr>
                <w:rFonts w:ascii="Times New Roman" w:hint="eastAsia"/>
                <w:color w:val="000000" w:themeColor="text1"/>
                <w:szCs w:val="21"/>
              </w:rPr>
              <w:t>设置符合</w:t>
            </w:r>
            <w:r>
              <w:rPr>
                <w:rFonts w:ascii="Times New Roman"/>
                <w:color w:val="000000" w:themeColor="text1"/>
                <w:szCs w:val="21"/>
              </w:rPr>
              <w:t>我省</w:t>
            </w:r>
            <w:r w:rsidR="00746942">
              <w:rPr>
                <w:rFonts w:ascii="Times New Roman" w:hint="eastAsia"/>
                <w:color w:val="000000" w:themeColor="text1"/>
                <w:szCs w:val="21"/>
              </w:rPr>
              <w:t>团体标准发展情况</w:t>
            </w:r>
            <w:r w:rsidR="00F61E05">
              <w:rPr>
                <w:rFonts w:ascii="Times New Roman" w:hint="eastAsia"/>
                <w:color w:val="000000" w:themeColor="text1"/>
                <w:szCs w:val="21"/>
              </w:rPr>
              <w:t>，</w:t>
            </w:r>
            <w:r>
              <w:rPr>
                <w:rFonts w:ascii="Times New Roman"/>
                <w:color w:val="000000" w:themeColor="text1"/>
                <w:szCs w:val="21"/>
              </w:rPr>
              <w:t>易于实际操作。</w:t>
            </w:r>
          </w:p>
        </w:tc>
      </w:tr>
      <w:tr w:rsidR="00D75905" w14:paraId="612AE343" w14:textId="77777777" w:rsidTr="00770FEC">
        <w:trPr>
          <w:trHeight w:val="20"/>
          <w:jc w:val="center"/>
        </w:trPr>
        <w:tc>
          <w:tcPr>
            <w:tcW w:w="9570" w:type="dxa"/>
            <w:gridSpan w:val="6"/>
            <w:vAlign w:val="center"/>
          </w:tcPr>
          <w:p w14:paraId="3B08F1A4" w14:textId="77777777" w:rsidR="00D75905" w:rsidRDefault="00D75905" w:rsidP="00770FEC">
            <w:pPr>
              <w:pStyle w:val="af8"/>
              <w:adjustRightInd w:val="0"/>
              <w:spacing w:line="360" w:lineRule="auto"/>
              <w:ind w:firstLineChars="0" w:firstLine="0"/>
              <w:contextualSpacing/>
              <w:rPr>
                <w:rFonts w:hAnsi="宋体" w:hint="eastAsia"/>
                <w:szCs w:val="21"/>
              </w:rPr>
            </w:pPr>
            <w:bookmarkStart w:id="0" w:name="_Toc464902852"/>
            <w:bookmarkStart w:id="1" w:name="_Toc465074266"/>
            <w:bookmarkStart w:id="2" w:name="_Toc464905613"/>
            <w:bookmarkStart w:id="3" w:name="_Toc464905557"/>
            <w:bookmarkStart w:id="4" w:name="_Toc464905809"/>
            <w:r>
              <w:rPr>
                <w:rFonts w:hAnsi="宋体" w:hint="eastAsia"/>
                <w:szCs w:val="21"/>
              </w:rPr>
              <w:lastRenderedPageBreak/>
              <w:t>5、标准中如果涉及专利，应有明确的知识产权说明</w:t>
            </w:r>
            <w:bookmarkEnd w:id="0"/>
            <w:bookmarkEnd w:id="1"/>
            <w:bookmarkEnd w:id="2"/>
            <w:bookmarkEnd w:id="3"/>
            <w:bookmarkEnd w:id="4"/>
          </w:p>
        </w:tc>
      </w:tr>
      <w:tr w:rsidR="00D75905" w14:paraId="2D4B59AC" w14:textId="77777777" w:rsidTr="00770FEC">
        <w:trPr>
          <w:trHeight w:val="20"/>
          <w:jc w:val="center"/>
        </w:trPr>
        <w:tc>
          <w:tcPr>
            <w:tcW w:w="9570" w:type="dxa"/>
            <w:gridSpan w:val="6"/>
            <w:vAlign w:val="center"/>
          </w:tcPr>
          <w:p w14:paraId="455D7481" w14:textId="4ED7044C" w:rsidR="00D75905" w:rsidRDefault="00F61E05" w:rsidP="00770FEC">
            <w:pPr>
              <w:pStyle w:val="af8"/>
              <w:adjustRightInd w:val="0"/>
              <w:spacing w:line="360" w:lineRule="auto"/>
              <w:ind w:firstLineChars="0" w:firstLine="0"/>
              <w:contextualSpacing/>
              <w:rPr>
                <w:rFonts w:hAnsi="宋体" w:hint="eastAsia"/>
                <w:szCs w:val="21"/>
              </w:rPr>
            </w:pPr>
            <w:r>
              <w:rPr>
                <w:rFonts w:hAnsi="宋体" w:hint="eastAsia"/>
                <w:szCs w:val="21"/>
              </w:rPr>
              <w:t>无</w:t>
            </w:r>
          </w:p>
        </w:tc>
      </w:tr>
      <w:tr w:rsidR="00D75905" w14:paraId="49E7D809" w14:textId="77777777" w:rsidTr="00770FEC">
        <w:trPr>
          <w:trHeight w:val="20"/>
          <w:jc w:val="center"/>
        </w:trPr>
        <w:tc>
          <w:tcPr>
            <w:tcW w:w="9570" w:type="dxa"/>
            <w:gridSpan w:val="6"/>
            <w:vAlign w:val="center"/>
          </w:tcPr>
          <w:p w14:paraId="3EBBE909" w14:textId="77777777" w:rsidR="00D75905" w:rsidRDefault="00D75905" w:rsidP="00770FEC">
            <w:pPr>
              <w:pStyle w:val="af8"/>
              <w:adjustRightInd w:val="0"/>
              <w:spacing w:line="360" w:lineRule="auto"/>
              <w:ind w:firstLineChars="0" w:firstLine="0"/>
              <w:contextualSpacing/>
              <w:rPr>
                <w:rFonts w:hAnsi="宋体" w:hint="eastAsia"/>
                <w:szCs w:val="21"/>
              </w:rPr>
            </w:pPr>
            <w:bookmarkStart w:id="5" w:name="_Toc464905810"/>
            <w:bookmarkStart w:id="6" w:name="_Toc464902853"/>
            <w:bookmarkStart w:id="7" w:name="_Toc465074267"/>
            <w:bookmarkStart w:id="8" w:name="_Toc464905558"/>
            <w:bookmarkStart w:id="9" w:name="_Toc464905614"/>
            <w:r>
              <w:rPr>
                <w:rFonts w:hAnsi="宋体" w:hint="eastAsia"/>
                <w:szCs w:val="21"/>
              </w:rPr>
              <w:t>6、采用国际标准或国外先进标准的，说明采标程度，以及国内外同类标准水平的对比情况</w:t>
            </w:r>
            <w:bookmarkEnd w:id="5"/>
            <w:bookmarkEnd w:id="6"/>
            <w:bookmarkEnd w:id="7"/>
            <w:bookmarkEnd w:id="8"/>
            <w:bookmarkEnd w:id="9"/>
          </w:p>
        </w:tc>
      </w:tr>
      <w:tr w:rsidR="00D75905" w14:paraId="62077CF7" w14:textId="77777777" w:rsidTr="00770FEC">
        <w:trPr>
          <w:trHeight w:val="20"/>
          <w:jc w:val="center"/>
        </w:trPr>
        <w:tc>
          <w:tcPr>
            <w:tcW w:w="9570" w:type="dxa"/>
            <w:gridSpan w:val="6"/>
            <w:vAlign w:val="center"/>
          </w:tcPr>
          <w:p w14:paraId="5E579BF9" w14:textId="592229E8" w:rsidR="00D75905" w:rsidRDefault="00F61E05" w:rsidP="00770FEC">
            <w:pPr>
              <w:pStyle w:val="af8"/>
              <w:adjustRightInd w:val="0"/>
              <w:spacing w:line="360" w:lineRule="auto"/>
              <w:ind w:firstLineChars="0" w:firstLine="0"/>
              <w:contextualSpacing/>
              <w:rPr>
                <w:rFonts w:hAnsi="宋体" w:hint="eastAsia"/>
                <w:szCs w:val="21"/>
              </w:rPr>
            </w:pPr>
            <w:r>
              <w:rPr>
                <w:rFonts w:hAnsi="宋体" w:hint="eastAsia"/>
                <w:szCs w:val="21"/>
              </w:rPr>
              <w:t>无</w:t>
            </w:r>
          </w:p>
        </w:tc>
      </w:tr>
      <w:tr w:rsidR="00D75905" w14:paraId="696E2A30" w14:textId="77777777" w:rsidTr="00770FEC">
        <w:trPr>
          <w:trHeight w:val="20"/>
          <w:jc w:val="center"/>
        </w:trPr>
        <w:tc>
          <w:tcPr>
            <w:tcW w:w="9570" w:type="dxa"/>
            <w:gridSpan w:val="6"/>
            <w:vAlign w:val="center"/>
          </w:tcPr>
          <w:p w14:paraId="545203F1" w14:textId="77777777" w:rsidR="00D75905" w:rsidRDefault="00D75905" w:rsidP="00770FEC">
            <w:pPr>
              <w:pStyle w:val="af8"/>
              <w:adjustRightInd w:val="0"/>
              <w:spacing w:line="360" w:lineRule="auto"/>
              <w:ind w:firstLineChars="0" w:firstLine="0"/>
              <w:contextualSpacing/>
              <w:rPr>
                <w:rFonts w:hAnsi="宋体" w:hint="eastAsia"/>
                <w:szCs w:val="21"/>
              </w:rPr>
            </w:pPr>
            <w:bookmarkStart w:id="10" w:name="_Toc464905559"/>
            <w:bookmarkStart w:id="11" w:name="_Toc464905811"/>
            <w:bookmarkStart w:id="12" w:name="_Toc464905615"/>
            <w:bookmarkStart w:id="13" w:name="_Toc464902854"/>
            <w:bookmarkStart w:id="14" w:name="_Toc465074268"/>
            <w:r>
              <w:rPr>
                <w:rFonts w:hAnsi="宋体" w:hint="eastAsia"/>
                <w:szCs w:val="21"/>
              </w:rPr>
              <w:t>7、重大分歧意见的处理经过和依据</w:t>
            </w:r>
            <w:bookmarkEnd w:id="10"/>
            <w:bookmarkEnd w:id="11"/>
            <w:bookmarkEnd w:id="12"/>
            <w:bookmarkEnd w:id="13"/>
            <w:bookmarkEnd w:id="14"/>
          </w:p>
        </w:tc>
      </w:tr>
      <w:tr w:rsidR="00D75905" w14:paraId="5E8522D3" w14:textId="77777777" w:rsidTr="00770FEC">
        <w:trPr>
          <w:trHeight w:val="20"/>
          <w:jc w:val="center"/>
        </w:trPr>
        <w:tc>
          <w:tcPr>
            <w:tcW w:w="9570" w:type="dxa"/>
            <w:gridSpan w:val="6"/>
            <w:vAlign w:val="center"/>
          </w:tcPr>
          <w:p w14:paraId="42555405" w14:textId="4743C630" w:rsidR="00D75905" w:rsidRDefault="00F61E05" w:rsidP="00770FEC">
            <w:pPr>
              <w:pStyle w:val="af8"/>
              <w:adjustRightInd w:val="0"/>
              <w:spacing w:line="360" w:lineRule="auto"/>
              <w:ind w:firstLineChars="0" w:firstLine="0"/>
              <w:contextualSpacing/>
              <w:rPr>
                <w:rFonts w:hAnsi="宋体" w:hint="eastAsia"/>
                <w:szCs w:val="21"/>
              </w:rPr>
            </w:pPr>
            <w:r>
              <w:rPr>
                <w:rFonts w:hAnsi="宋体" w:hint="eastAsia"/>
                <w:szCs w:val="21"/>
              </w:rPr>
              <w:t>无</w:t>
            </w:r>
          </w:p>
        </w:tc>
      </w:tr>
      <w:tr w:rsidR="00D75905" w14:paraId="7490683C" w14:textId="77777777" w:rsidTr="00770FEC">
        <w:trPr>
          <w:trHeight w:val="20"/>
          <w:jc w:val="center"/>
        </w:trPr>
        <w:tc>
          <w:tcPr>
            <w:tcW w:w="9570" w:type="dxa"/>
            <w:gridSpan w:val="6"/>
            <w:vAlign w:val="center"/>
          </w:tcPr>
          <w:p w14:paraId="3495DEC8" w14:textId="77777777" w:rsidR="00D75905" w:rsidRDefault="00D75905" w:rsidP="00770FEC">
            <w:pPr>
              <w:pStyle w:val="af8"/>
              <w:adjustRightInd w:val="0"/>
              <w:spacing w:line="360" w:lineRule="auto"/>
              <w:ind w:firstLineChars="0" w:firstLine="0"/>
              <w:contextualSpacing/>
              <w:rPr>
                <w:rFonts w:hAnsi="宋体" w:hint="eastAsia"/>
                <w:szCs w:val="21"/>
              </w:rPr>
            </w:pPr>
            <w:bookmarkStart w:id="15" w:name="_Toc464905616"/>
            <w:bookmarkStart w:id="16" w:name="_Toc465074269"/>
            <w:bookmarkStart w:id="17" w:name="_Toc464905812"/>
            <w:bookmarkStart w:id="18" w:name="_Toc464905560"/>
            <w:bookmarkStart w:id="19" w:name="_Toc464902855"/>
            <w:r>
              <w:rPr>
                <w:rFonts w:hAnsi="宋体" w:hint="eastAsia"/>
                <w:szCs w:val="21"/>
              </w:rPr>
              <w:t>8、贯彻标准的要求和措施建议（包括组织措施、技术措施、过渡办法、实施日期等）</w:t>
            </w:r>
            <w:bookmarkEnd w:id="15"/>
            <w:bookmarkEnd w:id="16"/>
            <w:bookmarkEnd w:id="17"/>
            <w:bookmarkEnd w:id="18"/>
            <w:bookmarkEnd w:id="19"/>
          </w:p>
        </w:tc>
      </w:tr>
      <w:tr w:rsidR="00D75905" w14:paraId="6C4A2963" w14:textId="77777777" w:rsidTr="00770FEC">
        <w:trPr>
          <w:trHeight w:val="20"/>
          <w:jc w:val="center"/>
        </w:trPr>
        <w:tc>
          <w:tcPr>
            <w:tcW w:w="9570" w:type="dxa"/>
            <w:gridSpan w:val="6"/>
            <w:vAlign w:val="center"/>
          </w:tcPr>
          <w:p w14:paraId="62FBADDF" w14:textId="19C59393" w:rsidR="00D75905" w:rsidRPr="00F61E05" w:rsidRDefault="00FC3F32" w:rsidP="00F61E05">
            <w:pPr>
              <w:pStyle w:val="af8"/>
              <w:adjustRightInd w:val="0"/>
              <w:spacing w:line="400" w:lineRule="atLeast"/>
              <w:contextualSpacing/>
              <w:rPr>
                <w:rFonts w:ascii="Times New Roman"/>
                <w:szCs w:val="21"/>
              </w:rPr>
            </w:pPr>
            <w:r w:rsidRPr="00F61E05">
              <w:rPr>
                <w:rFonts w:ascii="Times New Roman" w:hint="eastAsia"/>
                <w:szCs w:val="21"/>
              </w:rPr>
              <w:t>为加强标准的指导作用，建议标准尽快发布实施，在发布后，由标准起草单位牵头大力宣传推广，</w:t>
            </w:r>
            <w:r w:rsidRPr="00F61E05">
              <w:rPr>
                <w:rFonts w:ascii="Times New Roman" w:hint="eastAsia"/>
                <w:szCs w:val="21"/>
              </w:rPr>
              <w:t xml:space="preserve"> </w:t>
            </w:r>
            <w:r w:rsidRPr="00F61E05">
              <w:rPr>
                <w:rFonts w:ascii="Times New Roman" w:hint="eastAsia"/>
                <w:szCs w:val="21"/>
              </w:rPr>
              <w:t>贯彻落实标准的实施。</w:t>
            </w:r>
            <w:r w:rsidR="00F61E05">
              <w:rPr>
                <w:rFonts w:ascii="Times New Roman" w:hint="eastAsia"/>
                <w:szCs w:val="21"/>
              </w:rPr>
              <w:t>（</w:t>
            </w:r>
            <w:r w:rsidR="00F61E05">
              <w:rPr>
                <w:rFonts w:ascii="Times New Roman" w:hint="eastAsia"/>
                <w:szCs w:val="21"/>
              </w:rPr>
              <w:t>1</w:t>
            </w:r>
            <w:r w:rsidR="00F61E05">
              <w:rPr>
                <w:rFonts w:ascii="Times New Roman" w:hint="eastAsia"/>
                <w:szCs w:val="21"/>
              </w:rPr>
              <w:t>）</w:t>
            </w:r>
            <w:r w:rsidR="003D6109" w:rsidRPr="003D6109">
              <w:rPr>
                <w:rFonts w:ascii="Times New Roman" w:hint="eastAsia"/>
                <w:szCs w:val="21"/>
              </w:rPr>
              <w:t>建议归口单位联合社团组织主管部门联合召开标准发布会，进行标准解读，同时联合发文，试点社会团体自评，促进标准发挥作用</w:t>
            </w:r>
            <w:r w:rsidR="003D6109">
              <w:rPr>
                <w:rFonts w:ascii="Times New Roman" w:hint="eastAsia"/>
                <w:szCs w:val="21"/>
              </w:rPr>
              <w:t>；（</w:t>
            </w:r>
            <w:r w:rsidR="003D6109">
              <w:rPr>
                <w:rFonts w:ascii="Times New Roman" w:hint="eastAsia"/>
                <w:szCs w:val="21"/>
              </w:rPr>
              <w:t>2</w:t>
            </w:r>
            <w:r w:rsidR="003D6109">
              <w:rPr>
                <w:rFonts w:ascii="Times New Roman" w:hint="eastAsia"/>
                <w:szCs w:val="21"/>
              </w:rPr>
              <w:t>）标准起草单位联合</w:t>
            </w:r>
            <w:r w:rsidRPr="00F61E05">
              <w:rPr>
                <w:rFonts w:ascii="Times New Roman" w:hint="eastAsia"/>
                <w:szCs w:val="21"/>
              </w:rPr>
              <w:t>相关科研院所、</w:t>
            </w:r>
            <w:r w:rsidR="003D6109">
              <w:rPr>
                <w:rFonts w:ascii="Times New Roman" w:hint="eastAsia"/>
                <w:szCs w:val="21"/>
              </w:rPr>
              <w:t>社会团体在</w:t>
            </w:r>
            <w:r w:rsidRPr="00F61E05">
              <w:rPr>
                <w:rFonts w:ascii="Times New Roman" w:hint="eastAsia"/>
                <w:szCs w:val="21"/>
              </w:rPr>
              <w:t>全省范围内开展宣贯活动</w:t>
            </w:r>
            <w:r w:rsidR="003D6109">
              <w:rPr>
                <w:rFonts w:ascii="Times New Roman" w:hint="eastAsia"/>
                <w:szCs w:val="21"/>
              </w:rPr>
              <w:t>，</w:t>
            </w:r>
            <w:r w:rsidR="003D6109" w:rsidRPr="003D6109">
              <w:rPr>
                <w:rFonts w:ascii="Times New Roman" w:hint="eastAsia"/>
                <w:szCs w:val="21"/>
              </w:rPr>
              <w:t>通过评价及时发现问题，促进团体标准改进</w:t>
            </w:r>
            <w:r w:rsidR="00F61E05">
              <w:rPr>
                <w:rFonts w:ascii="Times New Roman" w:hint="eastAsia"/>
                <w:szCs w:val="21"/>
              </w:rPr>
              <w:t>；（</w:t>
            </w:r>
            <w:r w:rsidR="00F61E05">
              <w:rPr>
                <w:rFonts w:ascii="Times New Roman" w:hint="eastAsia"/>
                <w:szCs w:val="21"/>
              </w:rPr>
              <w:t>3</w:t>
            </w:r>
            <w:r w:rsidR="00F61E05">
              <w:rPr>
                <w:rFonts w:ascii="Times New Roman" w:hint="eastAsia"/>
                <w:szCs w:val="21"/>
              </w:rPr>
              <w:t>）</w:t>
            </w:r>
            <w:r w:rsidRPr="00F61E05">
              <w:rPr>
                <w:rFonts w:ascii="Times New Roman" w:hint="eastAsia"/>
                <w:szCs w:val="21"/>
              </w:rPr>
              <w:t>标准起草单位继续开展研究，改进和完善标准的相关内容。</w:t>
            </w:r>
          </w:p>
        </w:tc>
      </w:tr>
      <w:tr w:rsidR="00D75905" w14:paraId="7211A233" w14:textId="77777777" w:rsidTr="00770FEC">
        <w:trPr>
          <w:trHeight w:val="20"/>
          <w:jc w:val="center"/>
        </w:trPr>
        <w:tc>
          <w:tcPr>
            <w:tcW w:w="9570" w:type="dxa"/>
            <w:gridSpan w:val="6"/>
            <w:vAlign w:val="center"/>
          </w:tcPr>
          <w:p w14:paraId="7422B1F3" w14:textId="77777777" w:rsidR="00D75905" w:rsidRDefault="00D75905" w:rsidP="00770FEC">
            <w:pPr>
              <w:pStyle w:val="af8"/>
              <w:adjustRightInd w:val="0"/>
              <w:spacing w:line="360" w:lineRule="auto"/>
              <w:ind w:firstLineChars="0" w:firstLine="0"/>
              <w:contextualSpacing/>
              <w:rPr>
                <w:rFonts w:hAnsi="宋体" w:hint="eastAsia"/>
                <w:szCs w:val="21"/>
              </w:rPr>
            </w:pPr>
            <w:bookmarkStart w:id="20" w:name="_Toc464905561"/>
            <w:bookmarkStart w:id="21" w:name="_Toc464905813"/>
            <w:bookmarkStart w:id="22" w:name="_Toc464905617"/>
            <w:bookmarkStart w:id="23" w:name="_Toc464902856"/>
            <w:bookmarkStart w:id="24" w:name="_Toc465074270"/>
            <w:r>
              <w:rPr>
                <w:rFonts w:hAnsi="宋体" w:hint="eastAsia"/>
                <w:szCs w:val="21"/>
              </w:rPr>
              <w:t>9、废止现行相关标准的建议</w:t>
            </w:r>
            <w:bookmarkEnd w:id="20"/>
            <w:bookmarkEnd w:id="21"/>
            <w:bookmarkEnd w:id="22"/>
            <w:bookmarkEnd w:id="23"/>
            <w:bookmarkEnd w:id="24"/>
          </w:p>
        </w:tc>
      </w:tr>
      <w:tr w:rsidR="00D75905" w14:paraId="6FDDD271" w14:textId="77777777" w:rsidTr="00770FEC">
        <w:trPr>
          <w:trHeight w:val="20"/>
          <w:jc w:val="center"/>
        </w:trPr>
        <w:tc>
          <w:tcPr>
            <w:tcW w:w="9570" w:type="dxa"/>
            <w:gridSpan w:val="6"/>
            <w:vAlign w:val="center"/>
          </w:tcPr>
          <w:p w14:paraId="29886029" w14:textId="32DDB373" w:rsidR="00D75905" w:rsidRDefault="003D6109" w:rsidP="00770FEC">
            <w:pPr>
              <w:pStyle w:val="af8"/>
              <w:adjustRightInd w:val="0"/>
              <w:spacing w:line="360" w:lineRule="auto"/>
              <w:ind w:firstLineChars="0" w:firstLine="0"/>
              <w:contextualSpacing/>
              <w:rPr>
                <w:rFonts w:hAnsi="宋体" w:hint="eastAsia"/>
                <w:szCs w:val="21"/>
              </w:rPr>
            </w:pPr>
            <w:r>
              <w:rPr>
                <w:rFonts w:hAnsi="宋体" w:hint="eastAsia"/>
                <w:szCs w:val="21"/>
              </w:rPr>
              <w:t>无</w:t>
            </w:r>
          </w:p>
        </w:tc>
      </w:tr>
      <w:tr w:rsidR="00D75905" w14:paraId="2DA16491" w14:textId="77777777" w:rsidTr="00770FEC">
        <w:trPr>
          <w:trHeight w:val="20"/>
          <w:jc w:val="center"/>
        </w:trPr>
        <w:tc>
          <w:tcPr>
            <w:tcW w:w="9570" w:type="dxa"/>
            <w:gridSpan w:val="6"/>
            <w:vAlign w:val="center"/>
          </w:tcPr>
          <w:p w14:paraId="2BDF392E" w14:textId="77777777" w:rsidR="00D75905" w:rsidRDefault="00D75905" w:rsidP="00770FEC">
            <w:pPr>
              <w:pStyle w:val="af8"/>
              <w:adjustRightInd w:val="0"/>
              <w:spacing w:line="360" w:lineRule="auto"/>
              <w:ind w:firstLineChars="0" w:firstLine="0"/>
              <w:contextualSpacing/>
              <w:rPr>
                <w:rFonts w:hAnsi="宋体" w:hint="eastAsia"/>
                <w:szCs w:val="21"/>
              </w:rPr>
            </w:pPr>
            <w:bookmarkStart w:id="25" w:name="_Toc465074271"/>
            <w:bookmarkStart w:id="26" w:name="_Toc464905618"/>
            <w:bookmarkStart w:id="27" w:name="_Toc464902857"/>
            <w:bookmarkStart w:id="28" w:name="_Toc464905562"/>
            <w:bookmarkStart w:id="29" w:name="_Toc464905814"/>
            <w:r>
              <w:rPr>
                <w:rFonts w:hAnsi="宋体" w:hint="eastAsia"/>
                <w:szCs w:val="21"/>
              </w:rPr>
              <w:t>10、其它应予说明的事项</w:t>
            </w:r>
            <w:bookmarkEnd w:id="25"/>
            <w:bookmarkEnd w:id="26"/>
            <w:bookmarkEnd w:id="27"/>
            <w:bookmarkEnd w:id="28"/>
            <w:bookmarkEnd w:id="29"/>
          </w:p>
        </w:tc>
      </w:tr>
      <w:tr w:rsidR="00D75905" w14:paraId="2C17A573" w14:textId="77777777" w:rsidTr="00770FEC">
        <w:trPr>
          <w:trHeight w:val="20"/>
          <w:jc w:val="center"/>
        </w:trPr>
        <w:tc>
          <w:tcPr>
            <w:tcW w:w="9570" w:type="dxa"/>
            <w:gridSpan w:val="6"/>
            <w:vAlign w:val="center"/>
          </w:tcPr>
          <w:p w14:paraId="239BD3C3" w14:textId="6502D78F" w:rsidR="00D75905" w:rsidRDefault="003D6109" w:rsidP="00770FEC">
            <w:pPr>
              <w:pStyle w:val="af8"/>
              <w:adjustRightInd w:val="0"/>
              <w:spacing w:line="360" w:lineRule="auto"/>
              <w:ind w:firstLineChars="0" w:firstLine="0"/>
              <w:contextualSpacing/>
              <w:rPr>
                <w:rFonts w:hAnsi="宋体" w:hint="eastAsia"/>
                <w:szCs w:val="21"/>
              </w:rPr>
            </w:pPr>
            <w:r>
              <w:rPr>
                <w:rFonts w:hAnsi="宋体" w:hint="eastAsia"/>
                <w:szCs w:val="21"/>
              </w:rPr>
              <w:t>无</w:t>
            </w:r>
          </w:p>
        </w:tc>
      </w:tr>
    </w:tbl>
    <w:p w14:paraId="2232FCCE" w14:textId="77777777" w:rsidR="00D75905" w:rsidRDefault="00D75905" w:rsidP="00D75905">
      <w:pPr>
        <w:pStyle w:val="ae"/>
      </w:pPr>
      <w:r>
        <w:rPr>
          <w:rFonts w:hint="eastAsia"/>
        </w:rPr>
        <w:t>没有的请填写 “无”。</w:t>
      </w:r>
    </w:p>
    <w:p w14:paraId="19191E04" w14:textId="77777777" w:rsidR="00D75905" w:rsidRDefault="00D75905" w:rsidP="00D75905">
      <w:pPr>
        <w:pStyle w:val="af5"/>
        <w:ind w:firstLine="420"/>
      </w:pPr>
    </w:p>
    <w:p w14:paraId="73A13540" w14:textId="77777777" w:rsidR="00D75905" w:rsidRDefault="00D75905" w:rsidP="00D75905">
      <w:pPr>
        <w:pStyle w:val="af5"/>
        <w:ind w:firstLine="420"/>
      </w:pPr>
    </w:p>
    <w:p w14:paraId="092D0075" w14:textId="7D101078" w:rsidR="00D75905" w:rsidRPr="00ED00BF" w:rsidRDefault="00D75905" w:rsidP="00ED00BF">
      <w:pPr>
        <w:pStyle w:val="a2"/>
        <w:numPr>
          <w:ilvl w:val="0"/>
          <w:numId w:val="0"/>
        </w:numPr>
        <w:jc w:val="both"/>
        <w:rPr>
          <w:rFonts w:hint="eastAsia"/>
          <w:vanish w:val="0"/>
        </w:rPr>
      </w:pPr>
      <w:bookmarkStart w:id="30" w:name="_Toc59631297"/>
      <w:bookmarkStart w:id="31" w:name="_Toc59631391"/>
      <w:bookmarkStart w:id="32" w:name="_Toc63084857"/>
      <w:bookmarkStart w:id="33" w:name="_Toc62551452"/>
      <w:bookmarkStart w:id="34" w:name="_Toc63675176"/>
      <w:r>
        <w:rPr>
          <w:rFonts w:hint="eastAsia"/>
        </w:rPr>
        <w:t>征求意见汇总表</w:t>
      </w:r>
      <w:bookmarkEnd w:id="30"/>
      <w:bookmarkEnd w:id="31"/>
      <w:bookmarkEnd w:id="32"/>
      <w:bookmarkEnd w:id="33"/>
      <w:bookmarkEnd w:id="34"/>
    </w:p>
    <w:sectPr w:rsidR="00D75905" w:rsidRPr="00ED00BF" w:rsidSect="00ED00BF">
      <w:headerReference w:type="even" r:id="rId7"/>
      <w:footerReference w:type="even" r:id="rId8"/>
      <w:footerReference w:type="default" r:id="rId9"/>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1ACD6" w14:textId="77777777" w:rsidR="00C27AB1" w:rsidRDefault="00C27AB1" w:rsidP="00D75905">
      <w:pPr>
        <w:spacing w:line="240" w:lineRule="auto"/>
      </w:pPr>
      <w:r>
        <w:separator/>
      </w:r>
    </w:p>
  </w:endnote>
  <w:endnote w:type="continuationSeparator" w:id="0">
    <w:p w14:paraId="40F0CACC" w14:textId="77777777" w:rsidR="00C27AB1" w:rsidRDefault="00C27AB1" w:rsidP="00D759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E3C74" w14:textId="77777777" w:rsidR="004D2989" w:rsidRDefault="005F44B9">
    <w:pPr>
      <w:pStyle w:val="af3"/>
    </w:pPr>
    <w:r>
      <w:fldChar w:fldCharType="begin"/>
    </w:r>
    <w:r>
      <w:instrText>PAGE   \* MERGEFORMAT</w:instrText>
    </w:r>
    <w:r>
      <w:fldChar w:fldCharType="separate"/>
    </w:r>
    <w:r w:rsidRPr="00CB75DE">
      <w:rPr>
        <w:noProof/>
        <w:lang w:val="zh-CN"/>
      </w:rPr>
      <w:t>10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87D7B" w14:textId="77777777" w:rsidR="004D2989" w:rsidRDefault="005F44B9">
    <w:pPr>
      <w:pStyle w:val="af4"/>
    </w:pPr>
    <w:r>
      <w:fldChar w:fldCharType="begin"/>
    </w:r>
    <w:r>
      <w:instrText>PAGE   \* MERGEFORMAT</w:instrText>
    </w:r>
    <w:r>
      <w:fldChar w:fldCharType="separate"/>
    </w:r>
    <w:r w:rsidR="006C7618" w:rsidRPr="006C7618">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3C15B" w14:textId="77777777" w:rsidR="00C27AB1" w:rsidRDefault="00C27AB1" w:rsidP="00D75905">
      <w:pPr>
        <w:spacing w:line="240" w:lineRule="auto"/>
      </w:pPr>
      <w:r>
        <w:separator/>
      </w:r>
    </w:p>
  </w:footnote>
  <w:footnote w:type="continuationSeparator" w:id="0">
    <w:p w14:paraId="74498717" w14:textId="77777777" w:rsidR="00C27AB1" w:rsidRDefault="00C27AB1" w:rsidP="00D7590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31756" w14:textId="37E7E6D1" w:rsidR="004D2989" w:rsidRDefault="005F44B9">
    <w:pPr>
      <w:pStyle w:val="af7"/>
      <w:rPr>
        <w:rFonts w:hint="eastAsia"/>
      </w:rPr>
    </w:pPr>
    <w:r>
      <w:fldChar w:fldCharType="begin"/>
    </w:r>
    <w:r>
      <w:instrText xml:space="preserve"> STYLEREF  标准文件_文件编号 \* MERGEFORMAT </w:instrText>
    </w:r>
    <w:r>
      <w:fldChar w:fldCharType="separate"/>
    </w:r>
    <w:r w:rsidR="00ED00BF">
      <w:rPr>
        <w:rFonts w:hint="eastAsia"/>
        <w:b/>
        <w:bCs/>
        <w:noProof/>
      </w:rPr>
      <w:t>错误!使用“开始”选项卡将 标准文件_文件编号 应用于要在此处显示的文字。</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2A8F7113"/>
    <w:multiLevelType w:val="multilevel"/>
    <w:tmpl w:val="2A8F7113"/>
    <w:lvl w:ilvl="0">
      <w:start w:val="1"/>
      <w:numFmt w:val="upperLetter"/>
      <w:pStyle w:val="a0"/>
      <w:suff w:val="space"/>
      <w:lvlText w:val="%1"/>
      <w:lvlJc w:val="left"/>
      <w:pPr>
        <w:ind w:left="623" w:hanging="425"/>
      </w:pPr>
      <w:rPr>
        <w:rFonts w:hint="eastAsia"/>
      </w:rPr>
    </w:lvl>
    <w:lvl w:ilvl="1">
      <w:start w:val="1"/>
      <w:numFmt w:val="decimal"/>
      <w:pStyle w:val="a1"/>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2" w15:restartNumberingAfterBreak="0">
    <w:nsid w:val="312B726F"/>
    <w:multiLevelType w:val="hybridMultilevel"/>
    <w:tmpl w:val="BAE476F0"/>
    <w:lvl w:ilvl="0" w:tplc="CB366B2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38A3067C"/>
    <w:multiLevelType w:val="hybridMultilevel"/>
    <w:tmpl w:val="C8668CD0"/>
    <w:lvl w:ilvl="0" w:tplc="A02C386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8802D1C"/>
    <w:multiLevelType w:val="multilevel"/>
    <w:tmpl w:val="48802D1C"/>
    <w:lvl w:ilvl="0">
      <w:start w:val="1"/>
      <w:numFmt w:val="upperLetter"/>
      <w:pStyle w:val="a2"/>
      <w:lvlText w:val="%1"/>
      <w:lvlJc w:val="left"/>
      <w:pPr>
        <w:ind w:left="420" w:hanging="420"/>
      </w:pPr>
      <w:rPr>
        <w:rFonts w:hint="eastAsia"/>
      </w:rPr>
    </w:lvl>
    <w:lvl w:ilvl="1">
      <w:start w:val="1"/>
      <w:numFmt w:val="decimal"/>
      <w:pStyle w:val="a3"/>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5603797C"/>
    <w:multiLevelType w:val="multilevel"/>
    <w:tmpl w:val="5603797C"/>
    <w:lvl w:ilvl="0">
      <w:start w:val="1"/>
      <w:numFmt w:val="upperLetter"/>
      <w:pStyle w:val="a4"/>
      <w:suff w:val="space"/>
      <w:lvlText w:val="%1"/>
      <w:lvlJc w:val="left"/>
      <w:pPr>
        <w:ind w:left="425" w:hanging="425"/>
      </w:pPr>
      <w:rPr>
        <w:rFonts w:hint="eastAsia"/>
      </w:rPr>
    </w:lvl>
    <w:lvl w:ilvl="1">
      <w:start w:val="1"/>
      <w:numFmt w:val="decimal"/>
      <w:pStyle w:val="a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5B65734F"/>
    <w:multiLevelType w:val="hybridMultilevel"/>
    <w:tmpl w:val="BAD88D12"/>
    <w:lvl w:ilvl="0" w:tplc="CB366B2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60B55DC2"/>
    <w:multiLevelType w:val="multilevel"/>
    <w:tmpl w:val="60B55DC2"/>
    <w:lvl w:ilvl="0">
      <w:start w:val="1"/>
      <w:numFmt w:val="upperLetter"/>
      <w:pStyle w:val="a6"/>
      <w:lvlText w:val="%1"/>
      <w:lvlJc w:val="left"/>
      <w:pPr>
        <w:tabs>
          <w:tab w:val="left" w:pos="0"/>
        </w:tabs>
        <w:ind w:left="0" w:hanging="425"/>
      </w:pPr>
      <w:rPr>
        <w:rFonts w:hint="eastAsia"/>
      </w:rPr>
    </w:lvl>
    <w:lvl w:ilvl="1">
      <w:start w:val="1"/>
      <w:numFmt w:val="decimal"/>
      <w:pStyle w:val="a7"/>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8" w15:restartNumberingAfterBreak="0">
    <w:nsid w:val="657D3FBC"/>
    <w:multiLevelType w:val="multilevel"/>
    <w:tmpl w:val="657D3FBC"/>
    <w:lvl w:ilvl="0">
      <w:start w:val="1"/>
      <w:numFmt w:val="upperLetter"/>
      <w:pStyle w:val="a8"/>
      <w:suff w:val="nothing"/>
      <w:lvlText w:val="附录%1"/>
      <w:lvlJc w:val="left"/>
      <w:pPr>
        <w:ind w:left="0" w:firstLine="0"/>
      </w:pPr>
      <w:rPr>
        <w:rFonts w:hint="eastAsia"/>
        <w:spacing w:val="100"/>
      </w:rPr>
    </w:lvl>
    <w:lvl w:ilvl="1">
      <w:start w:val="1"/>
      <w:numFmt w:val="decimal"/>
      <w:pStyle w:val="a9"/>
      <w:suff w:val="nothing"/>
      <w:lvlText w:val="%1.%2　"/>
      <w:lvlJc w:val="left"/>
      <w:pPr>
        <w:ind w:left="0" w:firstLine="0"/>
      </w:pPr>
      <w:rPr>
        <w:rFonts w:ascii="黑体" w:eastAsia="黑体" w:hint="eastAsia"/>
        <w:b w:val="0"/>
        <w:i w:val="0"/>
        <w:sz w:val="21"/>
      </w:rPr>
    </w:lvl>
    <w:lvl w:ilvl="2">
      <w:start w:val="1"/>
      <w:numFmt w:val="decimal"/>
      <w:pStyle w:val="aa"/>
      <w:suff w:val="nothing"/>
      <w:lvlText w:val="%1.%2.%3　"/>
      <w:lvlJc w:val="left"/>
      <w:pPr>
        <w:ind w:left="0" w:firstLine="0"/>
      </w:pPr>
      <w:rPr>
        <w:rFonts w:ascii="黑体" w:eastAsia="黑体" w:hint="eastAsia"/>
        <w:b w:val="0"/>
        <w:i w:val="0"/>
        <w:sz w:val="21"/>
      </w:rPr>
    </w:lvl>
    <w:lvl w:ilvl="3">
      <w:start w:val="1"/>
      <w:numFmt w:val="decimal"/>
      <w:pStyle w:val="ab"/>
      <w:suff w:val="nothing"/>
      <w:lvlText w:val="%1.%2.%3.%4　"/>
      <w:lvlJc w:val="left"/>
      <w:pPr>
        <w:ind w:left="0" w:firstLine="0"/>
      </w:pPr>
      <w:rPr>
        <w:rFonts w:ascii="黑体" w:eastAsia="黑体" w:hint="eastAsia"/>
        <w:b w:val="0"/>
        <w:i w:val="0"/>
        <w:sz w:val="21"/>
      </w:rPr>
    </w:lvl>
    <w:lvl w:ilvl="4">
      <w:start w:val="1"/>
      <w:numFmt w:val="decimal"/>
      <w:pStyle w:val="ac"/>
      <w:suff w:val="nothing"/>
      <w:lvlText w:val="%1.%2.%3.%4.%5　"/>
      <w:lvlJc w:val="left"/>
      <w:pPr>
        <w:ind w:left="0" w:firstLine="0"/>
      </w:pPr>
      <w:rPr>
        <w:rFonts w:ascii="黑体" w:eastAsia="黑体" w:hint="eastAsia"/>
        <w:b w:val="0"/>
        <w:i w:val="0"/>
        <w:sz w:val="21"/>
      </w:rPr>
    </w:lvl>
    <w:lvl w:ilvl="5">
      <w:start w:val="1"/>
      <w:numFmt w:val="decimal"/>
      <w:pStyle w:val="a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DBF04F4"/>
    <w:multiLevelType w:val="multilevel"/>
    <w:tmpl w:val="6DBF04F4"/>
    <w:lvl w:ilvl="0">
      <w:start w:val="1"/>
      <w:numFmt w:val="none"/>
      <w:pStyle w:val="ae"/>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0" w15:restartNumberingAfterBreak="0">
    <w:nsid w:val="711A31A3"/>
    <w:multiLevelType w:val="hybridMultilevel"/>
    <w:tmpl w:val="E5E29180"/>
    <w:lvl w:ilvl="0" w:tplc="CB366B28">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7C077D1D"/>
    <w:multiLevelType w:val="hybridMultilevel"/>
    <w:tmpl w:val="4560CDB8"/>
    <w:lvl w:ilvl="0" w:tplc="A02C3868">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729717434">
    <w:abstractNumId w:val="8"/>
  </w:num>
  <w:num w:numId="2" w16cid:durableId="1597595621">
    <w:abstractNumId w:val="5"/>
  </w:num>
  <w:num w:numId="3" w16cid:durableId="1361904858">
    <w:abstractNumId w:val="4"/>
  </w:num>
  <w:num w:numId="4" w16cid:durableId="1363625937">
    <w:abstractNumId w:val="9"/>
  </w:num>
  <w:num w:numId="5" w16cid:durableId="1227424029">
    <w:abstractNumId w:val="0"/>
  </w:num>
  <w:num w:numId="6" w16cid:durableId="2076316564">
    <w:abstractNumId w:val="1"/>
  </w:num>
  <w:num w:numId="7" w16cid:durableId="1854537962">
    <w:abstractNumId w:val="7"/>
  </w:num>
  <w:num w:numId="8" w16cid:durableId="2140490706">
    <w:abstractNumId w:val="10"/>
  </w:num>
  <w:num w:numId="9" w16cid:durableId="647319602">
    <w:abstractNumId w:val="11"/>
  </w:num>
  <w:num w:numId="10" w16cid:durableId="2069179973">
    <w:abstractNumId w:val="3"/>
  </w:num>
  <w:num w:numId="11" w16cid:durableId="1886602181">
    <w:abstractNumId w:val="2"/>
  </w:num>
  <w:num w:numId="12" w16cid:durableId="18747278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5905"/>
    <w:rsid w:val="00113444"/>
    <w:rsid w:val="00124F8B"/>
    <w:rsid w:val="0015223C"/>
    <w:rsid w:val="002E02FC"/>
    <w:rsid w:val="003B151D"/>
    <w:rsid w:val="003D6109"/>
    <w:rsid w:val="00425368"/>
    <w:rsid w:val="00435601"/>
    <w:rsid w:val="00441066"/>
    <w:rsid w:val="004447B9"/>
    <w:rsid w:val="00466126"/>
    <w:rsid w:val="004D2989"/>
    <w:rsid w:val="004E709C"/>
    <w:rsid w:val="005F44B9"/>
    <w:rsid w:val="00660E15"/>
    <w:rsid w:val="006C7618"/>
    <w:rsid w:val="00721ED0"/>
    <w:rsid w:val="00746942"/>
    <w:rsid w:val="008240CF"/>
    <w:rsid w:val="008B47BA"/>
    <w:rsid w:val="0099307C"/>
    <w:rsid w:val="00A77D11"/>
    <w:rsid w:val="00A94845"/>
    <w:rsid w:val="00C27AB1"/>
    <w:rsid w:val="00C410D5"/>
    <w:rsid w:val="00C76A0F"/>
    <w:rsid w:val="00CF6C0B"/>
    <w:rsid w:val="00D46800"/>
    <w:rsid w:val="00D75905"/>
    <w:rsid w:val="00DA7578"/>
    <w:rsid w:val="00ED00BF"/>
    <w:rsid w:val="00EE4C5E"/>
    <w:rsid w:val="00F568E2"/>
    <w:rsid w:val="00F61E05"/>
    <w:rsid w:val="00FC3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A6865A"/>
  <w15:docId w15:val="{7BA39226-F347-422A-B121-2B8313094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
    <w:name w:val="Normal"/>
    <w:qFormat/>
    <w:rsid w:val="00D75905"/>
    <w:pPr>
      <w:widowControl w:val="0"/>
      <w:adjustRightInd w:val="0"/>
      <w:spacing w:line="400" w:lineRule="exact"/>
      <w:jc w:val="both"/>
    </w:pPr>
    <w:rPr>
      <w:rFonts w:ascii="Calibri" w:eastAsia="宋体" w:hAnsi="Calibri" w:cs="Times New Roman"/>
      <w:szCs w:val="21"/>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af2">
    <w:name w:val="No List"/>
    <w:uiPriority w:val="99"/>
    <w:semiHidden/>
    <w:unhideWhenUsed/>
  </w:style>
  <w:style w:type="paragraph" w:customStyle="1" w:styleId="af3">
    <w:name w:val="标准文件_页脚偶数页"/>
    <w:qFormat/>
    <w:rsid w:val="00D75905"/>
    <w:pPr>
      <w:ind w:left="227"/>
    </w:pPr>
    <w:rPr>
      <w:rFonts w:ascii="宋体" w:eastAsia="宋体" w:hAnsi="Times New Roman" w:cs="Times New Roman"/>
      <w:kern w:val="0"/>
      <w:sz w:val="18"/>
      <w:szCs w:val="20"/>
    </w:rPr>
  </w:style>
  <w:style w:type="paragraph" w:customStyle="1" w:styleId="af4">
    <w:name w:val="标准文件_页脚奇数页"/>
    <w:qFormat/>
    <w:rsid w:val="00D75905"/>
    <w:pPr>
      <w:ind w:right="227"/>
      <w:jc w:val="right"/>
    </w:pPr>
    <w:rPr>
      <w:rFonts w:ascii="宋体" w:eastAsia="宋体" w:hAnsi="Times New Roman" w:cs="Times New Roman"/>
      <w:kern w:val="0"/>
      <w:sz w:val="18"/>
      <w:szCs w:val="20"/>
    </w:rPr>
  </w:style>
  <w:style w:type="paragraph" w:customStyle="1" w:styleId="af5">
    <w:name w:val="标准文件_段"/>
    <w:link w:val="Char"/>
    <w:qFormat/>
    <w:rsid w:val="00D75905"/>
    <w:pPr>
      <w:autoSpaceDE w:val="0"/>
      <w:autoSpaceDN w:val="0"/>
      <w:ind w:firstLineChars="200" w:firstLine="200"/>
      <w:jc w:val="both"/>
    </w:pPr>
    <w:rPr>
      <w:rFonts w:ascii="宋体" w:eastAsia="宋体" w:hAnsi="Times New Roman" w:cs="Times New Roman"/>
      <w:kern w:val="0"/>
      <w:szCs w:val="20"/>
    </w:rPr>
  </w:style>
  <w:style w:type="paragraph" w:customStyle="1" w:styleId="af6">
    <w:name w:val="标准文件_页眉奇数页"/>
    <w:next w:val="af"/>
    <w:qFormat/>
    <w:rsid w:val="00D75905"/>
    <w:pPr>
      <w:tabs>
        <w:tab w:val="center" w:pos="4154"/>
        <w:tab w:val="right" w:pos="8306"/>
      </w:tabs>
      <w:spacing w:after="120"/>
      <w:jc w:val="right"/>
    </w:pPr>
    <w:rPr>
      <w:rFonts w:ascii="黑体" w:eastAsia="黑体" w:hAnsi="宋体" w:cs="Times New Roman"/>
      <w:kern w:val="0"/>
      <w:szCs w:val="20"/>
    </w:rPr>
  </w:style>
  <w:style w:type="paragraph" w:customStyle="1" w:styleId="af7">
    <w:name w:val="标准文件_页眉偶数页"/>
    <w:basedOn w:val="af6"/>
    <w:next w:val="af"/>
    <w:qFormat/>
    <w:rsid w:val="00D75905"/>
    <w:pPr>
      <w:jc w:val="left"/>
    </w:pPr>
  </w:style>
  <w:style w:type="paragraph" w:customStyle="1" w:styleId="a8">
    <w:name w:val="标准文件_附录标识"/>
    <w:next w:val="af5"/>
    <w:qFormat/>
    <w:rsid w:val="00D75905"/>
    <w:pPr>
      <w:numPr>
        <w:numId w:val="1"/>
      </w:numPr>
      <w:shd w:val="clear" w:color="FFFFFF" w:fill="FFFFFF"/>
      <w:tabs>
        <w:tab w:val="left" w:pos="6406"/>
      </w:tabs>
      <w:spacing w:beforeLines="25" w:before="25" w:afterLines="50" w:after="50"/>
      <w:jc w:val="center"/>
      <w:outlineLvl w:val="0"/>
    </w:pPr>
    <w:rPr>
      <w:rFonts w:ascii="黑体" w:eastAsia="黑体" w:hAnsi="Times New Roman" w:cs="Times New Roman"/>
      <w:kern w:val="0"/>
      <w:szCs w:val="20"/>
    </w:rPr>
  </w:style>
  <w:style w:type="paragraph" w:customStyle="1" w:styleId="a5">
    <w:name w:val="标准文件_附录表标题"/>
    <w:next w:val="af5"/>
    <w:qFormat/>
    <w:rsid w:val="00D75905"/>
    <w:pPr>
      <w:numPr>
        <w:ilvl w:val="1"/>
        <w:numId w:val="2"/>
      </w:numPr>
      <w:adjustRightInd w:val="0"/>
      <w:snapToGrid w:val="0"/>
      <w:spacing w:beforeLines="50" w:before="50" w:afterLines="50" w:after="50"/>
      <w:ind w:firstLine="420"/>
      <w:jc w:val="center"/>
      <w:textAlignment w:val="baseline"/>
    </w:pPr>
    <w:rPr>
      <w:rFonts w:ascii="黑体" w:eastAsia="黑体" w:hAnsi="Times New Roman" w:cs="Times New Roman"/>
      <w:kern w:val="21"/>
      <w:szCs w:val="20"/>
    </w:rPr>
  </w:style>
  <w:style w:type="paragraph" w:customStyle="1" w:styleId="a9">
    <w:name w:val="标准文件_附录一级条标题"/>
    <w:next w:val="af5"/>
    <w:qFormat/>
    <w:rsid w:val="00D75905"/>
    <w:pPr>
      <w:widowControl w:val="0"/>
      <w:numPr>
        <w:ilvl w:val="1"/>
        <w:numId w:val="1"/>
      </w:numPr>
      <w:spacing w:beforeLines="50" w:before="50" w:afterLines="50" w:after="50"/>
      <w:jc w:val="both"/>
      <w:outlineLvl w:val="2"/>
    </w:pPr>
    <w:rPr>
      <w:rFonts w:ascii="黑体" w:eastAsia="黑体" w:hAnsi="Times New Roman" w:cs="Times New Roman"/>
      <w:kern w:val="21"/>
      <w:szCs w:val="20"/>
    </w:rPr>
  </w:style>
  <w:style w:type="paragraph" w:customStyle="1" w:styleId="aa">
    <w:name w:val="标准文件_附录二级条标题"/>
    <w:basedOn w:val="a9"/>
    <w:next w:val="af5"/>
    <w:qFormat/>
    <w:rsid w:val="00D75905"/>
    <w:pPr>
      <w:widowControl/>
      <w:numPr>
        <w:ilvl w:val="2"/>
      </w:numPr>
      <w:wordWrap w:val="0"/>
      <w:overflowPunct w:val="0"/>
      <w:autoSpaceDE w:val="0"/>
      <w:autoSpaceDN w:val="0"/>
      <w:textAlignment w:val="baseline"/>
      <w:outlineLvl w:val="3"/>
    </w:pPr>
  </w:style>
  <w:style w:type="paragraph" w:customStyle="1" w:styleId="ab">
    <w:name w:val="标准文件_附录三级条标题"/>
    <w:next w:val="af5"/>
    <w:qFormat/>
    <w:rsid w:val="00D75905"/>
    <w:pPr>
      <w:widowControl w:val="0"/>
      <w:numPr>
        <w:ilvl w:val="3"/>
        <w:numId w:val="1"/>
      </w:numPr>
      <w:spacing w:beforeLines="50" w:before="50" w:afterLines="50" w:after="50"/>
      <w:jc w:val="both"/>
      <w:outlineLvl w:val="4"/>
    </w:pPr>
    <w:rPr>
      <w:rFonts w:ascii="黑体" w:eastAsia="黑体" w:hAnsi="Times New Roman" w:cs="Times New Roman"/>
      <w:kern w:val="21"/>
      <w:szCs w:val="20"/>
    </w:rPr>
  </w:style>
  <w:style w:type="paragraph" w:customStyle="1" w:styleId="ac">
    <w:name w:val="标准文件_附录四级条标题"/>
    <w:next w:val="af5"/>
    <w:qFormat/>
    <w:rsid w:val="00D75905"/>
    <w:pPr>
      <w:widowControl w:val="0"/>
      <w:numPr>
        <w:ilvl w:val="4"/>
        <w:numId w:val="1"/>
      </w:numPr>
      <w:spacing w:beforeLines="50" w:before="50" w:afterLines="50" w:after="50"/>
      <w:jc w:val="both"/>
      <w:outlineLvl w:val="5"/>
    </w:pPr>
    <w:rPr>
      <w:rFonts w:ascii="黑体" w:eastAsia="黑体" w:hAnsi="Times New Roman" w:cs="Times New Roman"/>
      <w:kern w:val="21"/>
      <w:szCs w:val="20"/>
    </w:rPr>
  </w:style>
  <w:style w:type="paragraph" w:customStyle="1" w:styleId="a3">
    <w:name w:val="标准文件_附录图标题"/>
    <w:next w:val="af5"/>
    <w:qFormat/>
    <w:rsid w:val="00D75905"/>
    <w:pPr>
      <w:numPr>
        <w:ilvl w:val="1"/>
        <w:numId w:val="3"/>
      </w:numPr>
      <w:adjustRightInd w:val="0"/>
      <w:snapToGrid w:val="0"/>
      <w:spacing w:beforeLines="50" w:before="50" w:afterLines="50" w:after="50"/>
      <w:ind w:firstLine="420"/>
      <w:jc w:val="center"/>
    </w:pPr>
    <w:rPr>
      <w:rFonts w:ascii="黑体" w:eastAsia="黑体" w:hAnsi="Times New Roman" w:cs="Times New Roman"/>
      <w:kern w:val="0"/>
      <w:szCs w:val="20"/>
    </w:rPr>
  </w:style>
  <w:style w:type="paragraph" w:customStyle="1" w:styleId="ad">
    <w:name w:val="标准文件_附录五级条标题"/>
    <w:next w:val="af5"/>
    <w:qFormat/>
    <w:rsid w:val="00D75905"/>
    <w:pPr>
      <w:widowControl w:val="0"/>
      <w:numPr>
        <w:ilvl w:val="5"/>
        <w:numId w:val="1"/>
      </w:numPr>
      <w:spacing w:beforeLines="50" w:before="50" w:afterLines="50" w:after="50"/>
      <w:jc w:val="both"/>
      <w:outlineLvl w:val="6"/>
    </w:pPr>
    <w:rPr>
      <w:rFonts w:ascii="黑体" w:eastAsia="黑体" w:hAnsi="Times New Roman" w:cs="Times New Roman"/>
      <w:kern w:val="21"/>
      <w:szCs w:val="20"/>
    </w:rPr>
  </w:style>
  <w:style w:type="paragraph" w:customStyle="1" w:styleId="ae">
    <w:name w:val="标准文件_注："/>
    <w:next w:val="af5"/>
    <w:qFormat/>
    <w:rsid w:val="00D75905"/>
    <w:pPr>
      <w:widowControl w:val="0"/>
      <w:numPr>
        <w:numId w:val="4"/>
      </w:numPr>
      <w:autoSpaceDE w:val="0"/>
      <w:autoSpaceDN w:val="0"/>
      <w:jc w:val="both"/>
    </w:pPr>
    <w:rPr>
      <w:rFonts w:ascii="宋体" w:eastAsia="宋体" w:hAnsi="Times New Roman" w:cs="Times New Roman"/>
      <w:kern w:val="0"/>
      <w:sz w:val="18"/>
      <w:szCs w:val="18"/>
    </w:rPr>
  </w:style>
  <w:style w:type="paragraph" w:customStyle="1" w:styleId="a">
    <w:name w:val="标准文件_注×："/>
    <w:qFormat/>
    <w:rsid w:val="00D75905"/>
    <w:pPr>
      <w:widowControl w:val="0"/>
      <w:numPr>
        <w:numId w:val="5"/>
      </w:numPr>
      <w:autoSpaceDE w:val="0"/>
      <w:autoSpaceDN w:val="0"/>
      <w:jc w:val="both"/>
    </w:pPr>
    <w:rPr>
      <w:rFonts w:ascii="宋体" w:eastAsia="宋体" w:hAnsi="Times New Roman" w:cs="Times New Roman"/>
      <w:kern w:val="0"/>
      <w:sz w:val="18"/>
      <w:szCs w:val="18"/>
    </w:rPr>
  </w:style>
  <w:style w:type="character" w:customStyle="1" w:styleId="Char">
    <w:name w:val="标准文件_段 Char"/>
    <w:link w:val="af5"/>
    <w:qFormat/>
    <w:rsid w:val="00D75905"/>
    <w:rPr>
      <w:rFonts w:ascii="宋体" w:eastAsia="宋体" w:hAnsi="Times New Roman" w:cs="Times New Roman"/>
      <w:kern w:val="0"/>
      <w:szCs w:val="20"/>
    </w:rPr>
  </w:style>
  <w:style w:type="paragraph" w:customStyle="1" w:styleId="a2">
    <w:name w:val="标准文件_附录图标号"/>
    <w:basedOn w:val="af5"/>
    <w:next w:val="af5"/>
    <w:qFormat/>
    <w:rsid w:val="00D75905"/>
    <w:pPr>
      <w:numPr>
        <w:numId w:val="3"/>
      </w:numPr>
      <w:tabs>
        <w:tab w:val="num" w:pos="360"/>
      </w:tabs>
      <w:spacing w:line="14" w:lineRule="exact"/>
      <w:ind w:left="0" w:firstLineChars="0" w:firstLine="0"/>
      <w:jc w:val="center"/>
    </w:pPr>
    <w:rPr>
      <w:rFonts w:ascii="黑体" w:eastAsia="黑体" w:hAnsi="黑体"/>
      <w:vanish/>
      <w:sz w:val="2"/>
      <w:szCs w:val="21"/>
    </w:rPr>
  </w:style>
  <w:style w:type="paragraph" w:customStyle="1" w:styleId="a4">
    <w:name w:val="标准文件_附录表标号"/>
    <w:basedOn w:val="af5"/>
    <w:next w:val="af5"/>
    <w:qFormat/>
    <w:rsid w:val="00D75905"/>
    <w:pPr>
      <w:numPr>
        <w:numId w:val="2"/>
      </w:numPr>
      <w:tabs>
        <w:tab w:val="num" w:pos="360"/>
      </w:tabs>
      <w:spacing w:line="14" w:lineRule="exact"/>
      <w:ind w:left="0" w:firstLineChars="0" w:firstLine="0"/>
      <w:jc w:val="center"/>
    </w:pPr>
    <w:rPr>
      <w:rFonts w:eastAsia="黑体"/>
      <w:vanish/>
      <w:sz w:val="2"/>
    </w:rPr>
  </w:style>
  <w:style w:type="paragraph" w:customStyle="1" w:styleId="af8">
    <w:name w:val="段"/>
    <w:link w:val="Char0"/>
    <w:qFormat/>
    <w:rsid w:val="00D75905"/>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0">
    <w:name w:val="段 Char"/>
    <w:basedOn w:val="af0"/>
    <w:link w:val="af8"/>
    <w:qFormat/>
    <w:rsid w:val="00D75905"/>
    <w:rPr>
      <w:rFonts w:ascii="宋体" w:eastAsia="宋体" w:hAnsi="Times New Roman" w:cs="Times New Roman"/>
      <w:kern w:val="0"/>
      <w:szCs w:val="20"/>
    </w:rPr>
  </w:style>
  <w:style w:type="paragraph" w:customStyle="1" w:styleId="a0">
    <w:name w:val="附录图标号"/>
    <w:basedOn w:val="af"/>
    <w:qFormat/>
    <w:rsid w:val="00D75905"/>
    <w:pPr>
      <w:keepNext/>
      <w:pageBreakBefore/>
      <w:widowControl/>
      <w:numPr>
        <w:numId w:val="6"/>
      </w:numPr>
      <w:adjustRightInd/>
      <w:spacing w:line="14" w:lineRule="exact"/>
      <w:ind w:left="0" w:firstLine="363"/>
      <w:jc w:val="center"/>
      <w:outlineLvl w:val="0"/>
    </w:pPr>
    <w:rPr>
      <w:rFonts w:ascii="Times New Roman" w:hAnsi="Times New Roman"/>
      <w:color w:val="FFFFFF"/>
      <w:szCs w:val="24"/>
    </w:rPr>
  </w:style>
  <w:style w:type="paragraph" w:customStyle="1" w:styleId="a1">
    <w:name w:val="附录图标题"/>
    <w:basedOn w:val="af"/>
    <w:next w:val="af8"/>
    <w:qFormat/>
    <w:rsid w:val="00D75905"/>
    <w:pPr>
      <w:numPr>
        <w:ilvl w:val="1"/>
        <w:numId w:val="6"/>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9">
    <w:name w:val="附录公式"/>
    <w:basedOn w:val="af8"/>
    <w:next w:val="af8"/>
    <w:link w:val="Char1"/>
    <w:qFormat/>
    <w:rsid w:val="00D75905"/>
  </w:style>
  <w:style w:type="character" w:customStyle="1" w:styleId="Char1">
    <w:name w:val="附录公式 Char"/>
    <w:basedOn w:val="Char0"/>
    <w:link w:val="af9"/>
    <w:qFormat/>
    <w:rsid w:val="00D75905"/>
    <w:rPr>
      <w:rFonts w:ascii="宋体" w:eastAsia="宋体" w:hAnsi="Times New Roman" w:cs="Times New Roman"/>
      <w:kern w:val="0"/>
      <w:szCs w:val="20"/>
    </w:rPr>
  </w:style>
  <w:style w:type="paragraph" w:customStyle="1" w:styleId="a6">
    <w:name w:val="附录表标号"/>
    <w:basedOn w:val="af"/>
    <w:next w:val="af8"/>
    <w:qFormat/>
    <w:rsid w:val="00D75905"/>
    <w:pPr>
      <w:numPr>
        <w:numId w:val="7"/>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7">
    <w:name w:val="附录表标题"/>
    <w:basedOn w:val="af"/>
    <w:next w:val="af8"/>
    <w:qFormat/>
    <w:rsid w:val="00D75905"/>
    <w:pPr>
      <w:numPr>
        <w:ilvl w:val="1"/>
        <w:numId w:val="7"/>
      </w:numPr>
      <w:tabs>
        <w:tab w:val="left" w:pos="180"/>
      </w:tabs>
      <w:adjustRightInd/>
      <w:spacing w:beforeLines="50" w:afterLines="50" w:line="240" w:lineRule="auto"/>
      <w:ind w:left="0" w:firstLine="0"/>
      <w:jc w:val="center"/>
    </w:pPr>
    <w:rPr>
      <w:rFonts w:ascii="黑体" w:eastAsia="黑体" w:hAnsi="Times New Roman"/>
    </w:rPr>
  </w:style>
  <w:style w:type="paragraph" w:styleId="afa">
    <w:name w:val="header"/>
    <w:basedOn w:val="af"/>
    <w:link w:val="afb"/>
    <w:uiPriority w:val="99"/>
    <w:unhideWhenUsed/>
    <w:rsid w:val="00D75905"/>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afb">
    <w:name w:val="页眉 字符"/>
    <w:basedOn w:val="af0"/>
    <w:link w:val="afa"/>
    <w:uiPriority w:val="99"/>
    <w:rsid w:val="00D75905"/>
    <w:rPr>
      <w:rFonts w:ascii="Calibri" w:eastAsia="宋体" w:hAnsi="Calibri" w:cs="Times New Roman"/>
      <w:sz w:val="18"/>
      <w:szCs w:val="18"/>
    </w:rPr>
  </w:style>
  <w:style w:type="paragraph" w:styleId="afc">
    <w:name w:val="footer"/>
    <w:basedOn w:val="af"/>
    <w:link w:val="afd"/>
    <w:uiPriority w:val="99"/>
    <w:unhideWhenUsed/>
    <w:rsid w:val="00D75905"/>
    <w:pPr>
      <w:tabs>
        <w:tab w:val="center" w:pos="4153"/>
        <w:tab w:val="right" w:pos="8306"/>
      </w:tabs>
      <w:snapToGrid w:val="0"/>
      <w:spacing w:line="240" w:lineRule="atLeast"/>
      <w:jc w:val="left"/>
    </w:pPr>
    <w:rPr>
      <w:sz w:val="18"/>
      <w:szCs w:val="18"/>
    </w:rPr>
  </w:style>
  <w:style w:type="character" w:customStyle="1" w:styleId="afd">
    <w:name w:val="页脚 字符"/>
    <w:basedOn w:val="af0"/>
    <w:link w:val="afc"/>
    <w:uiPriority w:val="99"/>
    <w:rsid w:val="00D75905"/>
    <w:rPr>
      <w:rFonts w:ascii="Calibri" w:eastAsia="宋体" w:hAnsi="Calibri" w:cs="Times New Roman"/>
      <w:sz w:val="18"/>
      <w:szCs w:val="18"/>
    </w:rPr>
  </w:style>
  <w:style w:type="paragraph" w:styleId="afe">
    <w:name w:val="Balloon Text"/>
    <w:basedOn w:val="af"/>
    <w:link w:val="aff"/>
    <w:uiPriority w:val="99"/>
    <w:semiHidden/>
    <w:unhideWhenUsed/>
    <w:rsid w:val="00D75905"/>
    <w:pPr>
      <w:spacing w:line="240" w:lineRule="auto"/>
    </w:pPr>
    <w:rPr>
      <w:sz w:val="18"/>
      <w:szCs w:val="18"/>
    </w:rPr>
  </w:style>
  <w:style w:type="character" w:customStyle="1" w:styleId="aff">
    <w:name w:val="批注框文本 字符"/>
    <w:basedOn w:val="af0"/>
    <w:link w:val="afe"/>
    <w:uiPriority w:val="99"/>
    <w:semiHidden/>
    <w:rsid w:val="00D75905"/>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23947">
      <w:bodyDiv w:val="1"/>
      <w:marLeft w:val="0"/>
      <w:marRight w:val="0"/>
      <w:marTop w:val="0"/>
      <w:marBottom w:val="0"/>
      <w:divBdr>
        <w:top w:val="none" w:sz="0" w:space="0" w:color="auto"/>
        <w:left w:val="none" w:sz="0" w:space="0" w:color="auto"/>
        <w:bottom w:val="none" w:sz="0" w:space="0" w:color="auto"/>
        <w:right w:val="none" w:sz="0" w:space="0" w:color="auto"/>
      </w:divBdr>
    </w:div>
    <w:div w:id="1391535954">
      <w:bodyDiv w:val="1"/>
      <w:marLeft w:val="0"/>
      <w:marRight w:val="0"/>
      <w:marTop w:val="0"/>
      <w:marBottom w:val="0"/>
      <w:divBdr>
        <w:top w:val="none" w:sz="0" w:space="0" w:color="auto"/>
        <w:left w:val="none" w:sz="0" w:space="0" w:color="auto"/>
        <w:bottom w:val="none" w:sz="0" w:space="0" w:color="auto"/>
        <w:right w:val="none" w:sz="0" w:space="0" w:color="auto"/>
      </w:divBdr>
    </w:div>
    <w:div w:id="1660377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TotalTime>
  <Pages>1</Pages>
  <Words>422</Words>
  <Characters>2410</Characters>
  <Application>Microsoft Office Word</Application>
  <DocSecurity>0</DocSecurity>
  <Lines>20</Lines>
  <Paragraphs>5</Paragraphs>
  <ScaleCrop>false</ScaleCrop>
  <Company>Microsoft</Company>
  <LinksUpToDate>false</LinksUpToDate>
  <CharactersWithSpaces>2827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郑玉艳</dc:creator>
  <cp:lastModifiedBy>武艺 高</cp:lastModifiedBy>
  <cp:revision>8</cp:revision>
  <dcterms:created xsi:type="dcterms:W3CDTF">2024-04-19T02:59:00Z</dcterms:created>
  <dcterms:modified xsi:type="dcterms:W3CDTF">2025-02-19T08:26:00Z</dcterms:modified>
</cp:coreProperties>
</file>