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C0486">
        <w:tc>
          <w:tcPr>
            <w:tcW w:w="509" w:type="dxa"/>
          </w:tcPr>
          <w:p w:rsidR="004C0486" w:rsidRDefault="003A7AF5">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C0486" w:rsidRDefault="003A7AF5">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71.100.70</w:t>
            </w:r>
            <w:r>
              <w:rPr>
                <w:rFonts w:ascii="黑体" w:eastAsia="黑体" w:hAnsi="黑体"/>
                <w:sz w:val="21"/>
                <w:szCs w:val="21"/>
              </w:rPr>
              <w:fldChar w:fldCharType="end"/>
            </w:r>
            <w:bookmarkEnd w:id="0"/>
          </w:p>
        </w:tc>
      </w:tr>
      <w:tr w:rsidR="004C0486">
        <w:tc>
          <w:tcPr>
            <w:tcW w:w="509" w:type="dxa"/>
          </w:tcPr>
          <w:p w:rsidR="004C0486" w:rsidRDefault="003A7AF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C0486" w:rsidRDefault="003A7AF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Y42</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4C0486">
        <w:tc>
          <w:tcPr>
            <w:tcW w:w="6661" w:type="dxa"/>
          </w:tcPr>
          <w:p w:rsidR="004C0486" w:rsidRDefault="003A7AF5">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rsidR="004C0486" w:rsidRDefault="003A7AF5">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4C0486" w:rsidRDefault="003A7AF5">
      <w:pPr>
        <w:pStyle w:val="afffffffffe"/>
        <w:framePr w:wrap="auto"/>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3201/T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4C0486" w:rsidRDefault="003A7AF5">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C0486" w:rsidRDefault="003A7A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C0486" w:rsidRDefault="004C0486">
      <w:pPr>
        <w:pStyle w:val="affffc"/>
        <w:framePr w:w="9639" w:h="6976" w:hRule="exact" w:hSpace="0" w:vSpace="0" w:wrap="around" w:hAnchor="page" w:y="6408"/>
        <w:jc w:val="center"/>
        <w:rPr>
          <w:rFonts w:ascii="黑体" w:eastAsia="黑体" w:hAnsi="黑体"/>
          <w:b w:val="0"/>
          <w:bCs w:val="0"/>
          <w:w w:val="100"/>
        </w:rPr>
      </w:pPr>
    </w:p>
    <w:p w:rsidR="004C0486" w:rsidRDefault="003A7AF5">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国产普通化妆品备案资料要求</w:t>
      </w:r>
      <w:r>
        <w:fldChar w:fldCharType="end"/>
      </w:r>
      <w:bookmarkEnd w:id="9"/>
    </w:p>
    <w:p w:rsidR="004C0486" w:rsidRDefault="004C0486">
      <w:pPr>
        <w:framePr w:w="9639" w:h="6974" w:hRule="exact" w:wrap="around" w:vAnchor="page" w:hAnchor="page" w:x="1419" w:y="6408" w:anchorLock="1"/>
        <w:ind w:left="-1418"/>
      </w:pPr>
    </w:p>
    <w:p w:rsidR="004C0486" w:rsidRDefault="003A7AF5">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Requirements for notification filings of domestic general cosmetics</w:t>
      </w:r>
      <w:r>
        <w:rPr>
          <w:rFonts w:eastAsia="黑体"/>
          <w:szCs w:val="28"/>
        </w:rPr>
        <w:fldChar w:fldCharType="end"/>
      </w:r>
      <w:bookmarkEnd w:id="10"/>
    </w:p>
    <w:p w:rsidR="004C0486" w:rsidRDefault="004C0486">
      <w:pPr>
        <w:framePr w:w="9639" w:h="6974" w:hRule="exact" w:wrap="around" w:vAnchor="page" w:hAnchor="page" w:x="1419" w:y="6408" w:anchorLock="1"/>
        <w:spacing w:line="760" w:lineRule="exact"/>
        <w:ind w:left="-1418"/>
      </w:pPr>
    </w:p>
    <w:p w:rsidR="004C0486" w:rsidRDefault="003A7AF5">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4C0486" w:rsidRDefault="003A7AF5">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4C0486" w:rsidRDefault="003A7AF5">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4C0486" w:rsidRDefault="003A7AF5">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4C0486" w:rsidRDefault="003A7AF5">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4C0486" w:rsidRDefault="003A7AF5">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南京市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4C0486" w:rsidRDefault="003A7AF5">
      <w:pPr>
        <w:rPr>
          <w:rFonts w:ascii="宋体" w:hAnsi="宋体"/>
          <w:sz w:val="28"/>
          <w:szCs w:val="28"/>
        </w:rPr>
        <w:sectPr w:rsidR="004C0486">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C0486" w:rsidRDefault="003A7AF5">
      <w:pPr>
        <w:pStyle w:val="affffff6"/>
        <w:spacing w:after="468"/>
      </w:pPr>
      <w:bookmarkStart w:id="21" w:name="BookMark2"/>
      <w:r>
        <w:rPr>
          <w:rFonts w:hint="eastAsia"/>
          <w:spacing w:val="320"/>
        </w:rPr>
        <w:lastRenderedPageBreak/>
        <w:t>目</w:t>
      </w:r>
      <w:r>
        <w:rPr>
          <w:rFonts w:hint="eastAsia"/>
        </w:rPr>
        <w:t>次</w:t>
      </w:r>
    </w:p>
    <w:p w:rsidR="004C0486" w:rsidRDefault="003A7AF5">
      <w:pPr>
        <w:pStyle w:val="10"/>
        <w:tabs>
          <w:tab w:val="right" w:leader="dot" w:pos="9344"/>
        </w:tabs>
        <w:rPr>
          <w:rFonts w:asciiTheme="minorHAnsi"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,2,"</w:instrText>
      </w:r>
      <w:r>
        <w:fldChar w:fldCharType="separate"/>
      </w:r>
      <w:hyperlink w:anchor="_Toc164776755" w:history="1">
        <w:r>
          <w:rPr>
            <w:rStyle w:val="affff7"/>
            <w:rFonts w:hint="eastAsia"/>
          </w:rPr>
          <w:t>前言</w:t>
        </w:r>
        <w:r>
          <w:tab/>
        </w:r>
      </w:hyperlink>
      <w:r>
        <w:rPr>
          <w:rFonts w:hint="eastAsia"/>
        </w:rPr>
        <w:t>II</w:t>
      </w:r>
    </w:p>
    <w:p w:rsidR="004C0486" w:rsidRDefault="003A7AF5">
      <w:pPr>
        <w:pStyle w:val="10"/>
        <w:tabs>
          <w:tab w:val="right" w:leader="dot" w:pos="9344"/>
        </w:tabs>
        <w:rPr>
          <w:rFonts w:asciiTheme="minorHAnsi" w:hAnsiTheme="minorHAnsi" w:cstheme="minorBidi"/>
          <w:szCs w:val="22"/>
        </w:rPr>
      </w:pPr>
      <w:hyperlink w:anchor="_Toc164776756" w:history="1">
        <w:r>
          <w:rPr>
            <w:rStyle w:val="affff7"/>
          </w:rPr>
          <w:t xml:space="preserve">1 </w:t>
        </w:r>
        <w:r>
          <w:rPr>
            <w:rStyle w:val="affff7"/>
          </w:rPr>
          <w:t>范围</w:t>
        </w:r>
        <w:r>
          <w:tab/>
        </w:r>
      </w:hyperlink>
      <w:r>
        <w:rPr>
          <w:rFonts w:hint="eastAsia"/>
        </w:rPr>
        <w:t>1</w:t>
      </w:r>
    </w:p>
    <w:p w:rsidR="004C0486" w:rsidRDefault="003A7AF5">
      <w:pPr>
        <w:pStyle w:val="10"/>
        <w:tabs>
          <w:tab w:val="right" w:leader="dot" w:pos="9344"/>
        </w:tabs>
        <w:rPr>
          <w:rFonts w:asciiTheme="minorHAnsi" w:hAnsiTheme="minorHAnsi" w:cstheme="minorBidi"/>
          <w:szCs w:val="22"/>
        </w:rPr>
      </w:pPr>
      <w:hyperlink w:anchor="_Toc164776757" w:history="1">
        <w:r>
          <w:rPr>
            <w:rStyle w:val="affff7"/>
          </w:rPr>
          <w:t xml:space="preserve">2 </w:t>
        </w:r>
        <w:r>
          <w:rPr>
            <w:rStyle w:val="affff7"/>
          </w:rPr>
          <w:t>规范性引用文件</w:t>
        </w:r>
        <w:r>
          <w:tab/>
        </w:r>
      </w:hyperlink>
      <w:r>
        <w:rPr>
          <w:rFonts w:hint="eastAsia"/>
        </w:rPr>
        <w:t>1</w:t>
      </w:r>
    </w:p>
    <w:p w:rsidR="004C0486" w:rsidRDefault="003A7AF5">
      <w:pPr>
        <w:pStyle w:val="10"/>
        <w:tabs>
          <w:tab w:val="right" w:leader="dot" w:pos="9344"/>
        </w:tabs>
        <w:rPr>
          <w:rFonts w:asciiTheme="minorHAnsi" w:hAnsiTheme="minorHAnsi" w:cstheme="minorBidi"/>
          <w:szCs w:val="22"/>
        </w:rPr>
      </w:pPr>
      <w:hyperlink w:anchor="_Toc164776758" w:history="1">
        <w:r>
          <w:rPr>
            <w:rStyle w:val="affff7"/>
          </w:rPr>
          <w:t xml:space="preserve">3 </w:t>
        </w:r>
        <w:r>
          <w:rPr>
            <w:rStyle w:val="affff7"/>
          </w:rPr>
          <w:t>术语和定义</w:t>
        </w:r>
        <w:r>
          <w:tab/>
        </w:r>
      </w:hyperlink>
      <w:r>
        <w:rPr>
          <w:rFonts w:hint="eastAsia"/>
        </w:rPr>
        <w:t>1</w:t>
      </w:r>
    </w:p>
    <w:p w:rsidR="004C0486" w:rsidRDefault="003A7AF5">
      <w:pPr>
        <w:pStyle w:val="10"/>
        <w:tabs>
          <w:tab w:val="right" w:leader="dot" w:pos="9344"/>
        </w:tabs>
        <w:rPr>
          <w:rFonts w:asciiTheme="minorHAnsi" w:eastAsiaTheme="minorEastAsia" w:hAnsiTheme="minorHAnsi" w:cstheme="minorBidi"/>
          <w:szCs w:val="22"/>
        </w:rPr>
      </w:pPr>
      <w:hyperlink w:anchor="_Toc164776758" w:history="1">
        <w:r>
          <w:rPr>
            <w:rStyle w:val="affff7"/>
            <w:rFonts w:hint="eastAsia"/>
          </w:rPr>
          <w:t>4</w:t>
        </w:r>
        <w:r>
          <w:rPr>
            <w:rStyle w:val="affff7"/>
          </w:rPr>
          <w:t xml:space="preserve"> </w:t>
        </w:r>
        <w:r>
          <w:rPr>
            <w:rStyle w:val="affff7"/>
            <w:rFonts w:hint="eastAsia"/>
          </w:rPr>
          <w:t>备案流程</w:t>
        </w:r>
        <w:r>
          <w:tab/>
        </w:r>
        <w:r>
          <w:rPr>
            <w:rFonts w:hint="eastAsia"/>
          </w:rPr>
          <w:t>2</w:t>
        </w:r>
      </w:hyperlink>
    </w:p>
    <w:p w:rsidR="004C0486" w:rsidRDefault="003A7AF5">
      <w:pPr>
        <w:pStyle w:val="10"/>
        <w:tabs>
          <w:tab w:val="right" w:leader="dot" w:pos="9344"/>
        </w:tabs>
      </w:pPr>
      <w:hyperlink w:anchor="_Toc164776761" w:history="1">
        <w:r>
          <w:rPr>
            <w:rStyle w:val="affff7"/>
            <w:rFonts w:hint="eastAsia"/>
          </w:rPr>
          <w:t>5</w:t>
        </w:r>
        <w:r>
          <w:rPr>
            <w:rStyle w:val="affff7"/>
          </w:rPr>
          <w:t xml:space="preserve"> </w:t>
        </w:r>
        <w:r>
          <w:rPr>
            <w:rStyle w:val="affff7"/>
            <w:rFonts w:hint="eastAsia"/>
          </w:rPr>
          <w:t>备案申请表</w:t>
        </w:r>
        <w:r>
          <w:tab/>
        </w:r>
        <w:r>
          <w:rPr>
            <w:rFonts w:hint="eastAsia"/>
          </w:rPr>
          <w:t>3</w:t>
        </w:r>
      </w:hyperlink>
    </w:p>
    <w:p w:rsidR="004C0486" w:rsidRDefault="003A7AF5">
      <w:pPr>
        <w:pStyle w:val="10"/>
        <w:tabs>
          <w:tab w:val="right" w:leader="dot" w:pos="9344"/>
        </w:tabs>
        <w:rPr>
          <w:rFonts w:asciiTheme="minorHAnsi" w:eastAsiaTheme="minorEastAsia" w:hAnsiTheme="minorHAnsi" w:cstheme="minorBidi"/>
          <w:szCs w:val="22"/>
        </w:rPr>
      </w:pPr>
      <w:hyperlink w:anchor="_Toc164776761" w:history="1">
        <w:r>
          <w:rPr>
            <w:rFonts w:hint="eastAsia"/>
          </w:rPr>
          <w:t>6</w:t>
        </w:r>
        <w:r>
          <w:rPr>
            <w:rStyle w:val="affff7"/>
          </w:rPr>
          <w:t xml:space="preserve"> </w:t>
        </w:r>
        <w:r>
          <w:rPr>
            <w:rStyle w:val="affff7"/>
            <w:rFonts w:hint="eastAsia"/>
          </w:rPr>
          <w:t>产品名称命名依据</w:t>
        </w:r>
        <w:r>
          <w:tab/>
        </w:r>
        <w:r>
          <w:rPr>
            <w:rFonts w:hint="eastAsia"/>
          </w:rPr>
          <w:t>5</w:t>
        </w:r>
      </w:hyperlink>
    </w:p>
    <w:p w:rsidR="004C0486" w:rsidRDefault="003A7AF5">
      <w:pPr>
        <w:pStyle w:val="10"/>
        <w:tabs>
          <w:tab w:val="right" w:leader="dot" w:pos="9344"/>
        </w:tabs>
        <w:rPr>
          <w:rFonts w:asciiTheme="minorHAnsi" w:eastAsiaTheme="minorEastAsia" w:hAnsiTheme="minorHAnsi" w:cstheme="minorBidi"/>
          <w:szCs w:val="22"/>
        </w:rPr>
      </w:pPr>
      <w:hyperlink w:anchor="_Toc164776761" w:history="1">
        <w:r>
          <w:rPr>
            <w:rStyle w:val="affff7"/>
            <w:rFonts w:hint="eastAsia"/>
          </w:rPr>
          <w:t>7</w:t>
        </w:r>
        <w:r>
          <w:rPr>
            <w:rStyle w:val="affff7"/>
          </w:rPr>
          <w:t xml:space="preserve"> </w:t>
        </w:r>
        <w:r>
          <w:rPr>
            <w:rStyle w:val="affff7"/>
            <w:rFonts w:hint="eastAsia"/>
          </w:rPr>
          <w:t>功效宣称</w:t>
        </w:r>
        <w:r>
          <w:tab/>
        </w:r>
        <w:r>
          <w:rPr>
            <w:rFonts w:hint="eastAsia"/>
          </w:rPr>
          <w:t>6</w:t>
        </w:r>
      </w:hyperlink>
    </w:p>
    <w:p w:rsidR="004C0486" w:rsidRDefault="003A7AF5">
      <w:pPr>
        <w:pStyle w:val="10"/>
        <w:tabs>
          <w:tab w:val="right" w:leader="dot" w:pos="9344"/>
        </w:tabs>
        <w:rPr>
          <w:rFonts w:asciiTheme="minorHAnsi" w:eastAsiaTheme="minorEastAsia" w:hAnsiTheme="minorHAnsi" w:cstheme="minorBidi"/>
          <w:szCs w:val="22"/>
        </w:rPr>
      </w:pPr>
      <w:hyperlink w:anchor="_Toc164776761" w:history="1">
        <w:r>
          <w:rPr>
            <w:rFonts w:hint="eastAsia"/>
          </w:rPr>
          <w:t>8</w:t>
        </w:r>
        <w:r>
          <w:rPr>
            <w:rStyle w:val="affff7"/>
          </w:rPr>
          <w:t xml:space="preserve"> </w:t>
        </w:r>
        <w:r>
          <w:rPr>
            <w:rStyle w:val="affff7"/>
            <w:rFonts w:hint="eastAsia"/>
          </w:rPr>
          <w:t>产品配方</w:t>
        </w:r>
        <w:r>
          <w:tab/>
        </w:r>
        <w:r>
          <w:rPr>
            <w:rFonts w:hint="eastAsia"/>
          </w:rPr>
          <w:t>7</w:t>
        </w:r>
      </w:hyperlink>
    </w:p>
    <w:p w:rsidR="004C0486" w:rsidRDefault="003A7AF5">
      <w:pPr>
        <w:pStyle w:val="10"/>
        <w:tabs>
          <w:tab w:val="right" w:leader="dot" w:pos="9344"/>
        </w:tabs>
        <w:rPr>
          <w:rFonts w:asciiTheme="minorHAnsi" w:eastAsiaTheme="minorEastAsia" w:hAnsiTheme="minorHAnsi" w:cstheme="minorBidi"/>
          <w:szCs w:val="22"/>
        </w:rPr>
      </w:pPr>
      <w:hyperlink w:anchor="_Toc164776761" w:history="1">
        <w:r>
          <w:rPr>
            <w:rFonts w:hint="eastAsia"/>
          </w:rPr>
          <w:t>9</w:t>
        </w:r>
        <w:r>
          <w:rPr>
            <w:rStyle w:val="affff7"/>
          </w:rPr>
          <w:t xml:space="preserve"> </w:t>
        </w:r>
        <w:r>
          <w:rPr>
            <w:rStyle w:val="affff7"/>
            <w:rFonts w:hint="eastAsia"/>
          </w:rPr>
          <w:t>产品执行的标准</w:t>
        </w:r>
        <w:r>
          <w:tab/>
        </w:r>
        <w:r>
          <w:rPr>
            <w:rFonts w:hint="eastAsia"/>
          </w:rPr>
          <w:t>9</w:t>
        </w:r>
      </w:hyperlink>
    </w:p>
    <w:p w:rsidR="004C0486" w:rsidRDefault="003A7AF5">
      <w:pPr>
        <w:pStyle w:val="10"/>
        <w:tabs>
          <w:tab w:val="right" w:leader="dot" w:pos="9344"/>
        </w:tabs>
        <w:rPr>
          <w:rFonts w:asciiTheme="minorHAnsi" w:hAnsiTheme="minorHAnsi" w:cstheme="minorBidi"/>
          <w:szCs w:val="22"/>
        </w:rPr>
      </w:pPr>
      <w:hyperlink w:anchor="_Toc164776761" w:history="1">
        <w:r>
          <w:rPr>
            <w:rFonts w:hint="eastAsia"/>
          </w:rPr>
          <w:t>10</w:t>
        </w:r>
        <w:r>
          <w:rPr>
            <w:rStyle w:val="affff7"/>
          </w:rPr>
          <w:t xml:space="preserve"> </w:t>
        </w:r>
        <w:r>
          <w:rPr>
            <w:rStyle w:val="affff7"/>
            <w:rFonts w:hint="eastAsia"/>
          </w:rPr>
          <w:t>产品标签</w:t>
        </w:r>
        <w:r>
          <w:tab/>
        </w:r>
        <w:r>
          <w:rPr>
            <w:rFonts w:hint="eastAsia"/>
          </w:rPr>
          <w:t>1</w:t>
        </w:r>
      </w:hyperlink>
      <w:r>
        <w:rPr>
          <w:rFonts w:hint="eastAsia"/>
        </w:rPr>
        <w:t>1</w:t>
      </w:r>
    </w:p>
    <w:p w:rsidR="004C0486" w:rsidRDefault="003A7AF5">
      <w:pPr>
        <w:pStyle w:val="10"/>
        <w:tabs>
          <w:tab w:val="right" w:leader="dot" w:pos="9344"/>
        </w:tabs>
        <w:rPr>
          <w:rFonts w:asciiTheme="minorHAnsi" w:hAnsiTheme="minorHAnsi" w:cstheme="minorBidi"/>
          <w:szCs w:val="22"/>
        </w:rPr>
      </w:pPr>
      <w:hyperlink w:anchor="_Toc164776758" w:history="1">
        <w:r>
          <w:rPr>
            <w:rStyle w:val="affff7"/>
            <w:rFonts w:hint="eastAsia"/>
          </w:rPr>
          <w:t>11</w:t>
        </w:r>
        <w:r>
          <w:rPr>
            <w:rStyle w:val="affff7"/>
          </w:rPr>
          <w:t xml:space="preserve"> </w:t>
        </w:r>
        <w:r>
          <w:rPr>
            <w:rStyle w:val="affff7"/>
            <w:rFonts w:hint="eastAsia"/>
          </w:rPr>
          <w:t>产品检验报告</w:t>
        </w:r>
        <w:r>
          <w:tab/>
        </w:r>
        <w:r>
          <w:rPr>
            <w:rFonts w:hint="eastAsia"/>
          </w:rPr>
          <w:t>1</w:t>
        </w:r>
      </w:hyperlink>
      <w:r>
        <w:rPr>
          <w:rFonts w:hint="eastAsia"/>
        </w:rPr>
        <w:t>3</w:t>
      </w:r>
    </w:p>
    <w:p w:rsidR="004C0486" w:rsidRDefault="003A7AF5">
      <w:pPr>
        <w:pStyle w:val="10"/>
        <w:tabs>
          <w:tab w:val="right" w:leader="dot" w:pos="9344"/>
        </w:tabs>
      </w:pPr>
      <w:hyperlink w:anchor="_Toc164776761" w:history="1">
        <w:r>
          <w:rPr>
            <w:rStyle w:val="affff7"/>
            <w:rFonts w:hint="eastAsia"/>
          </w:rPr>
          <w:t>12</w:t>
        </w:r>
        <w:r>
          <w:rPr>
            <w:rStyle w:val="affff7"/>
          </w:rPr>
          <w:t xml:space="preserve"> </w:t>
        </w:r>
        <w:r>
          <w:rPr>
            <w:rStyle w:val="affff7"/>
            <w:rFonts w:hint="eastAsia"/>
          </w:rPr>
          <w:t>产品安全评估资料</w:t>
        </w:r>
        <w:r>
          <w:tab/>
        </w:r>
        <w:r>
          <w:rPr>
            <w:rFonts w:hint="eastAsia"/>
          </w:rPr>
          <w:t>1</w:t>
        </w:r>
      </w:hyperlink>
      <w:r>
        <w:rPr>
          <w:rFonts w:hint="eastAsia"/>
        </w:rPr>
        <w:t>6</w:t>
      </w:r>
    </w:p>
    <w:p w:rsidR="004C0486" w:rsidRDefault="003A7AF5">
      <w:pPr>
        <w:pStyle w:val="10"/>
        <w:tabs>
          <w:tab w:val="right" w:leader="dot" w:pos="9344"/>
        </w:tabs>
        <w:rPr>
          <w:rFonts w:asciiTheme="minorHAnsi" w:hAnsiTheme="minorHAnsi" w:cstheme="minorBidi"/>
          <w:szCs w:val="22"/>
        </w:rPr>
      </w:pPr>
      <w:hyperlink w:anchor="_Toc164776761" w:history="1">
        <w:r>
          <w:rPr>
            <w:rFonts w:hint="eastAsia"/>
          </w:rPr>
          <w:t>13</w:t>
        </w:r>
        <w:r>
          <w:rPr>
            <w:rStyle w:val="affff7"/>
          </w:rPr>
          <w:t xml:space="preserve"> </w:t>
        </w:r>
        <w:r>
          <w:rPr>
            <w:rStyle w:val="affff7"/>
            <w:rFonts w:hint="eastAsia"/>
          </w:rPr>
          <w:t>备案变更</w:t>
        </w:r>
        <w:r>
          <w:tab/>
        </w:r>
        <w:r>
          <w:rPr>
            <w:rFonts w:hint="eastAsia"/>
          </w:rPr>
          <w:t>2</w:t>
        </w:r>
      </w:hyperlink>
      <w:r>
        <w:rPr>
          <w:rFonts w:hint="eastAsia"/>
        </w:rPr>
        <w:t>0</w:t>
      </w:r>
    </w:p>
    <w:p w:rsidR="004C0486" w:rsidRDefault="003A7AF5">
      <w:pPr>
        <w:pStyle w:val="10"/>
        <w:tabs>
          <w:tab w:val="right" w:leader="dot" w:pos="9344"/>
        </w:tabs>
      </w:pPr>
      <w:hyperlink w:anchor="_Toc164776761" w:history="1">
        <w:r>
          <w:rPr>
            <w:rFonts w:hint="eastAsia"/>
          </w:rPr>
          <w:t xml:space="preserve">14 </w:t>
        </w:r>
        <w:r>
          <w:rPr>
            <w:rFonts w:hint="eastAsia"/>
          </w:rPr>
          <w:t>历史产品信息补录</w:t>
        </w:r>
        <w:r>
          <w:rPr>
            <w:rFonts w:hint="eastAsia"/>
          </w:rPr>
          <w:tab/>
          <w:t>2</w:t>
        </w:r>
      </w:hyperlink>
      <w:r>
        <w:rPr>
          <w:rFonts w:hint="eastAsia"/>
        </w:rPr>
        <w:t>1</w:t>
      </w:r>
    </w:p>
    <w:p w:rsidR="004C0486" w:rsidRDefault="003A7AF5">
      <w:pPr>
        <w:pStyle w:val="10"/>
        <w:tabs>
          <w:tab w:val="right" w:leader="dot" w:pos="9344"/>
        </w:tabs>
      </w:pPr>
      <w:hyperlink w:anchor="_Toc164776761" w:history="1">
        <w:r>
          <w:rPr>
            <w:rFonts w:hint="eastAsia"/>
          </w:rPr>
          <w:t xml:space="preserve">15 </w:t>
        </w:r>
        <w:r>
          <w:rPr>
            <w:rFonts w:hint="eastAsia"/>
          </w:rPr>
          <w:t>注销申请</w:t>
        </w:r>
        <w:r>
          <w:rPr>
            <w:rFonts w:hint="eastAsia"/>
          </w:rPr>
          <w:tab/>
          <w:t>2</w:t>
        </w:r>
      </w:hyperlink>
      <w:r>
        <w:rPr>
          <w:rFonts w:hint="eastAsia"/>
        </w:rPr>
        <w:t>1</w:t>
      </w:r>
    </w:p>
    <w:p w:rsidR="004C0486" w:rsidRDefault="003A7AF5">
      <w:pPr>
        <w:pStyle w:val="10"/>
        <w:tabs>
          <w:tab w:val="right" w:leader="dot" w:pos="9344"/>
        </w:tabs>
      </w:pPr>
      <w:hyperlink w:anchor="_Toc164776761" w:history="1">
        <w:r>
          <w:rPr>
            <w:rFonts w:hint="eastAsia"/>
          </w:rPr>
          <w:t xml:space="preserve">16 </w:t>
        </w:r>
        <w:r>
          <w:rPr>
            <w:rFonts w:hint="eastAsia"/>
          </w:rPr>
          <w:t>年报</w:t>
        </w:r>
        <w:r>
          <w:rPr>
            <w:rFonts w:hint="eastAsia"/>
          </w:rPr>
          <w:tab/>
          <w:t>2</w:t>
        </w:r>
      </w:hyperlink>
      <w:r>
        <w:rPr>
          <w:rFonts w:hint="eastAsia"/>
        </w:rPr>
        <w:t>2</w:t>
      </w:r>
    </w:p>
    <w:p w:rsidR="004C0486" w:rsidRDefault="003A7AF5">
      <w:pPr>
        <w:pStyle w:val="10"/>
        <w:tabs>
          <w:tab w:val="right" w:leader="dot" w:pos="9344"/>
        </w:tabs>
      </w:pPr>
      <w:hyperlink w:anchor="_Toc164776761" w:history="1">
        <w:r>
          <w:rPr>
            <w:rFonts w:hint="eastAsia"/>
          </w:rPr>
          <w:t>参考文献</w:t>
        </w:r>
        <w:r>
          <w:rPr>
            <w:rFonts w:hint="eastAsia"/>
          </w:rPr>
          <w:tab/>
          <w:t>2</w:t>
        </w:r>
      </w:hyperlink>
      <w:r>
        <w:rPr>
          <w:rFonts w:hint="eastAsia"/>
        </w:rPr>
        <w:t>3</w:t>
      </w:r>
    </w:p>
    <w:p w:rsidR="004C0486" w:rsidRDefault="004C0486"/>
    <w:p w:rsidR="004C0486" w:rsidRDefault="003A7AF5">
      <w:pPr>
        <w:pStyle w:val="a6"/>
        <w:spacing w:after="468"/>
      </w:pPr>
      <w:r>
        <w:fldChar w:fldCharType="end"/>
      </w:r>
    </w:p>
    <w:p w:rsidR="004C0486" w:rsidRDefault="004C0486">
      <w:pPr>
        <w:pStyle w:val="a6"/>
        <w:spacing w:after="468"/>
      </w:pPr>
    </w:p>
    <w:p w:rsidR="004C0486" w:rsidRDefault="004C0486"/>
    <w:p w:rsidR="004C0486" w:rsidRDefault="004C0486"/>
    <w:p w:rsidR="004C0486" w:rsidRDefault="004C0486"/>
    <w:p w:rsidR="004C0486" w:rsidRDefault="004C0486"/>
    <w:p w:rsidR="004C0486" w:rsidRDefault="004C0486">
      <w:pPr>
        <w:pStyle w:val="a6"/>
        <w:spacing w:after="468"/>
      </w:pPr>
    </w:p>
    <w:p w:rsidR="004C0486" w:rsidRDefault="003A7AF5">
      <w:pPr>
        <w:pStyle w:val="a6"/>
        <w:spacing w:after="468"/>
      </w:pPr>
      <w:r>
        <w:rPr>
          <w:spacing w:val="320"/>
        </w:rPr>
        <w:lastRenderedPageBreak/>
        <w:t>前</w:t>
      </w:r>
      <w:r>
        <w:t>言</w:t>
      </w:r>
    </w:p>
    <w:p w:rsidR="004C0486" w:rsidRDefault="003A7AF5">
      <w:pPr>
        <w:pStyle w:val="afffff1"/>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C0486" w:rsidRDefault="003A7AF5">
      <w:pPr>
        <w:pStyle w:val="afffff1"/>
        <w:ind w:firstLine="420"/>
      </w:pPr>
      <w:r>
        <w:rPr>
          <w:rFonts w:hint="eastAsia"/>
        </w:rPr>
        <w:t>请注意本文件的某些内容可能涉及专利。本文件的发布机构不承担识别专利的责任。</w:t>
      </w:r>
    </w:p>
    <w:p w:rsidR="004C0486" w:rsidRDefault="003A7AF5">
      <w:pPr>
        <w:pStyle w:val="afffff1"/>
        <w:ind w:firstLine="420"/>
      </w:pPr>
      <w:r>
        <w:rPr>
          <w:rFonts w:hint="eastAsia"/>
        </w:rPr>
        <w:t>本文件由南京市市场监督管理局提出并归口。</w:t>
      </w:r>
    </w:p>
    <w:p w:rsidR="004C0486" w:rsidRDefault="003A7AF5">
      <w:pPr>
        <w:pStyle w:val="afffff1"/>
        <w:ind w:firstLine="420"/>
      </w:pPr>
      <w:r>
        <w:rPr>
          <w:rFonts w:hint="eastAsia"/>
        </w:rPr>
        <w:t>本文件起草单位：南京市市场监督管理局、南京市产品质量监督检验院（南京市质量发展与先进技术应用研究院）、</w:t>
      </w:r>
      <w:proofErr w:type="gramStart"/>
      <w:r>
        <w:rPr>
          <w:rFonts w:hint="eastAsia"/>
        </w:rPr>
        <w:t>谱尼测试</w:t>
      </w:r>
      <w:proofErr w:type="gramEnd"/>
      <w:r>
        <w:rPr>
          <w:rFonts w:hint="eastAsia"/>
        </w:rPr>
        <w:t>集团江苏有限公司。</w:t>
      </w:r>
    </w:p>
    <w:p w:rsidR="004C0486" w:rsidRDefault="003A7AF5">
      <w:pPr>
        <w:pStyle w:val="afffff1"/>
        <w:ind w:firstLine="420"/>
      </w:pPr>
      <w:r>
        <w:rPr>
          <w:rFonts w:hint="eastAsia"/>
        </w:rPr>
        <w:t>本文件主要起草人：</w:t>
      </w:r>
    </w:p>
    <w:p w:rsidR="004C0486" w:rsidRDefault="004C0486">
      <w:pPr>
        <w:pStyle w:val="afffff1"/>
        <w:ind w:firstLine="420"/>
      </w:pPr>
    </w:p>
    <w:p w:rsidR="004C0486" w:rsidRDefault="004C0486">
      <w:pPr>
        <w:pStyle w:val="afffff8"/>
        <w:spacing w:before="124" w:after="156"/>
        <w:sectPr w:rsidR="004C0486">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p>
    <w:p w:rsidR="004C0486" w:rsidRDefault="004C0486">
      <w:pPr>
        <w:spacing w:line="20" w:lineRule="exact"/>
        <w:jc w:val="center"/>
        <w:rPr>
          <w:rFonts w:ascii="黑体" w:eastAsia="黑体" w:hAnsi="黑体"/>
          <w:sz w:val="32"/>
          <w:szCs w:val="32"/>
        </w:rPr>
      </w:pPr>
      <w:bookmarkStart w:id="22" w:name="BookMark4"/>
      <w:bookmarkEnd w:id="21"/>
    </w:p>
    <w:p w:rsidR="004C0486" w:rsidRDefault="004C048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42F94A0AC54A45CEAFD1A223FDBA1552"/>
        </w:placeholder>
      </w:sdtPr>
      <w:sdtEndPr/>
      <w:sdtContent>
        <w:p w:rsidR="004C0486" w:rsidRDefault="003A7AF5">
          <w:pPr>
            <w:pStyle w:val="afffffffff4"/>
            <w:spacing w:beforeLines="182" w:before="567" w:afterLines="220" w:after="686"/>
          </w:pPr>
          <w:r>
            <w:rPr>
              <w:rFonts w:hint="eastAsia"/>
            </w:rPr>
            <w:t>国产普通化妆品备案资料要求</w:t>
          </w:r>
        </w:p>
      </w:sdtContent>
    </w:sdt>
    <w:p w:rsidR="004C0486" w:rsidRDefault="003A7AF5">
      <w:pPr>
        <w:pStyle w:val="affc"/>
        <w:spacing w:before="312" w:after="312"/>
      </w:pPr>
      <w:bookmarkStart w:id="24" w:name="_Toc17233333"/>
      <w:bookmarkStart w:id="25" w:name="_Toc26986530"/>
      <w:bookmarkStart w:id="26" w:name="_Toc26986771"/>
      <w:bookmarkStart w:id="27" w:name="_Toc26718930"/>
      <w:bookmarkStart w:id="28" w:name="_Toc24884218"/>
      <w:bookmarkStart w:id="29" w:name="_Toc26648465"/>
      <w:bookmarkStart w:id="30" w:name="_Toc17233325"/>
      <w:bookmarkStart w:id="31" w:name="_Toc24884211"/>
      <w:bookmarkEnd w:id="23"/>
      <w:r>
        <w:rPr>
          <w:rFonts w:hint="eastAsia"/>
        </w:rPr>
        <w:t>范围</w:t>
      </w:r>
      <w:bookmarkEnd w:id="24"/>
      <w:bookmarkEnd w:id="25"/>
      <w:bookmarkEnd w:id="26"/>
      <w:bookmarkEnd w:id="27"/>
      <w:bookmarkEnd w:id="28"/>
      <w:bookmarkEnd w:id="29"/>
      <w:bookmarkEnd w:id="30"/>
      <w:bookmarkEnd w:id="31"/>
    </w:p>
    <w:p w:rsidR="004C0486" w:rsidRDefault="003A7AF5">
      <w:pPr>
        <w:pStyle w:val="afffff1"/>
        <w:ind w:firstLine="420"/>
      </w:pPr>
      <w:bookmarkStart w:id="32" w:name="_Toc24884219"/>
      <w:bookmarkStart w:id="33" w:name="_Toc24884212"/>
      <w:bookmarkStart w:id="34" w:name="_Toc26648466"/>
      <w:bookmarkStart w:id="35" w:name="_Toc17233334"/>
      <w:bookmarkStart w:id="36" w:name="_Toc17233326"/>
      <w:r>
        <w:rPr>
          <w:rFonts w:hint="eastAsia"/>
        </w:rPr>
        <w:t>本文件规定了国产普通化妆品备案流程和提交备案申请表、产品名称命名依据、功效宣称、产品配方、产品执行的标准、产品标签、产品检验报告、产品安全评估资料、备案变更、</w:t>
      </w:r>
      <w:r>
        <w:rPr>
          <w:rFonts w:hint="eastAsia"/>
        </w:rPr>
        <w:t>历史产品信息补录、</w:t>
      </w:r>
      <w:r>
        <w:rPr>
          <w:rFonts w:hint="eastAsia"/>
        </w:rPr>
        <w:t>注销申请和年报等备案资料的要求。</w:t>
      </w:r>
    </w:p>
    <w:p w:rsidR="004C0486" w:rsidRDefault="003A7AF5">
      <w:pPr>
        <w:pStyle w:val="afffff1"/>
        <w:ind w:firstLine="420"/>
      </w:pPr>
      <w:r>
        <w:rPr>
          <w:rFonts w:hint="eastAsia"/>
        </w:rPr>
        <w:t>本文件适用于指导</w:t>
      </w:r>
      <w:r>
        <w:rPr>
          <w:rFonts w:hint="eastAsia"/>
        </w:rPr>
        <w:t>化</w:t>
      </w:r>
      <w:r>
        <w:rPr>
          <w:rFonts w:hint="eastAsia"/>
        </w:rPr>
        <w:t>妆品备案人进行国产普通化妆品备案申报和监管部门开展国产普通化妆品备案审查和技术审评。</w:t>
      </w:r>
    </w:p>
    <w:p w:rsidR="004C0486" w:rsidRDefault="003A7AF5">
      <w:pPr>
        <w:pStyle w:val="affc"/>
        <w:spacing w:before="312" w:after="312"/>
      </w:pPr>
      <w:bookmarkStart w:id="37" w:name="_Toc26986772"/>
      <w:bookmarkStart w:id="38" w:name="_Toc26986531"/>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14CB7178EE9F4C5593A0282BBB4AF2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C0486" w:rsidRDefault="003A7AF5">
          <w:pPr>
            <w:pStyle w:val="afffff1"/>
            <w:ind w:firstLine="420"/>
          </w:pPr>
          <w:r>
            <w:rPr>
              <w:rFonts w:hint="eastAsia"/>
            </w:rPr>
            <w:t>本文件没有规范性引用文件。</w:t>
          </w:r>
        </w:p>
      </w:sdtContent>
    </w:sdt>
    <w:p w:rsidR="004C0486" w:rsidRDefault="003A7AF5">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EE53EECDC55F497CA11FAFFF868BB1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C0486" w:rsidRDefault="003A7AF5">
          <w:pPr>
            <w:pStyle w:val="afffff1"/>
            <w:ind w:firstLine="420"/>
          </w:pPr>
          <w:r>
            <w:t>下列术语和定义适用于本文件。</w:t>
          </w:r>
        </w:p>
      </w:sdtContent>
    </w:sdt>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化妆品</w:t>
      </w:r>
      <w:r>
        <w:rPr>
          <w:rFonts w:ascii="黑体" w:eastAsia="黑体" w:hAnsi="黑体" w:hint="eastAsia"/>
        </w:rPr>
        <w:t xml:space="preserve">  cosmetics</w:t>
      </w:r>
    </w:p>
    <w:p w:rsidR="004C0486" w:rsidRDefault="003A7AF5">
      <w:pPr>
        <w:pStyle w:val="afffff1"/>
        <w:ind w:firstLine="420"/>
      </w:pPr>
      <w:r>
        <w:rPr>
          <w:rFonts w:hint="eastAsia"/>
        </w:rPr>
        <w:t>以涂擦、喷洒或者</w:t>
      </w:r>
      <w:bookmarkStart w:id="41" w:name="_GoBack"/>
      <w:r>
        <w:rPr>
          <w:rFonts w:hint="eastAsia"/>
        </w:rPr>
        <w:t>其他</w:t>
      </w:r>
      <w:bookmarkEnd w:id="41"/>
      <w:r>
        <w:rPr>
          <w:rFonts w:hint="eastAsia"/>
        </w:rPr>
        <w:t>类似方法，施用于皮肤、毛发、指甲、口唇等人体表面，以清洁、保护、美化、修饰为目的的日用化学工业产品。</w:t>
      </w:r>
    </w:p>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国产普通化妆品</w:t>
      </w:r>
      <w:r>
        <w:rPr>
          <w:rFonts w:ascii="黑体" w:eastAsia="黑体" w:hAnsi="黑体" w:hint="eastAsia"/>
        </w:rPr>
        <w:t xml:space="preserve">  domestic general cosmetics</w:t>
      </w:r>
    </w:p>
    <w:p w:rsidR="004C0486" w:rsidRDefault="003A7AF5">
      <w:pPr>
        <w:pStyle w:val="afffff1"/>
        <w:ind w:firstLine="420"/>
      </w:pPr>
      <w:r>
        <w:rPr>
          <w:rFonts w:hint="eastAsia"/>
          <w:color w:val="000000" w:themeColor="text1"/>
        </w:rPr>
        <w:t>非</w:t>
      </w:r>
      <w:r>
        <w:rPr>
          <w:rFonts w:hint="eastAsia"/>
        </w:rPr>
        <w:t>染发、烫发、祛斑美白、防晒、防脱发、孕妇和哺乳期妇女适用或宣称新功效的、且最后一道接触内容物的工序在中国境内（不包括台湾、香港和澳门地区）完成的化妆品（以下简称“产品”）</w:t>
      </w:r>
      <w:r>
        <w:rPr>
          <w:rFonts w:hint="eastAsia"/>
        </w:rPr>
        <w:t>；</w:t>
      </w:r>
      <w:r>
        <w:rPr>
          <w:rFonts w:hint="eastAsia"/>
        </w:rPr>
        <w:t>并在上市销售前</w:t>
      </w:r>
      <w:r>
        <w:rPr>
          <w:rFonts w:hint="eastAsia"/>
        </w:rPr>
        <w:t>，</w:t>
      </w:r>
      <w:r>
        <w:rPr>
          <w:rFonts w:hint="eastAsia"/>
        </w:rPr>
        <w:t>由化妆品备案人在国家药品监督管理局的“普通化妆品</w:t>
      </w:r>
      <w:r>
        <w:rPr>
          <w:rFonts w:hint="eastAsia"/>
        </w:rPr>
        <w:t>（牙膏）备案管理系统”（以下简称“备案系统”）</w:t>
      </w:r>
      <w:r>
        <w:rPr>
          <w:rFonts w:hint="eastAsia"/>
        </w:rPr>
        <w:t>上传备案资料并通过</w:t>
      </w:r>
      <w:r>
        <w:rPr>
          <w:rFonts w:hint="eastAsia"/>
        </w:rPr>
        <w:t>备案</w:t>
      </w:r>
      <w:r>
        <w:rPr>
          <w:rFonts w:hint="eastAsia"/>
        </w:rPr>
        <w:t>审查</w:t>
      </w:r>
      <w:r>
        <w:rPr>
          <w:rFonts w:hint="eastAsia"/>
        </w:rPr>
        <w:t>。</w:t>
      </w:r>
    </w:p>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化妆品备案人</w:t>
      </w:r>
      <w:r>
        <w:rPr>
          <w:rFonts w:ascii="黑体" w:eastAsia="黑体" w:hAnsi="黑体" w:hint="eastAsia"/>
        </w:rPr>
        <w:t xml:space="preserve">  notification applicant</w:t>
      </w:r>
    </w:p>
    <w:p w:rsidR="004C0486" w:rsidRDefault="003A7AF5">
      <w:pPr>
        <w:pStyle w:val="afffff1"/>
        <w:ind w:firstLine="420"/>
      </w:pPr>
      <w:r>
        <w:rPr>
          <w:rFonts w:hint="eastAsia"/>
        </w:rPr>
        <w:t>在中国境内专职负责产品备案和审核的人（以下简称“备案人”），通常由化妆品生产商或委托方委派进行化妆品备案；在中国境外的，应当在境内指定境内责任人，开展化妆品备案；备案工作包括并不限于在备案系统中进行首次备案、备案变更、功效宣称、</w:t>
      </w:r>
      <w:r>
        <w:rPr>
          <w:rFonts w:hint="eastAsia"/>
        </w:rPr>
        <w:t>历史产品信息补充</w:t>
      </w:r>
      <w:r>
        <w:rPr>
          <w:rFonts w:hint="eastAsia"/>
        </w:rPr>
        <w:t>、备案注销和提交年报；并应当协助开展化妆品不良反应监测、实施产品召回，落实化妆品质</w:t>
      </w:r>
      <w:proofErr w:type="gramStart"/>
      <w:r>
        <w:rPr>
          <w:rFonts w:hint="eastAsia"/>
        </w:rPr>
        <w:t>量安全</w:t>
      </w:r>
      <w:proofErr w:type="gramEnd"/>
      <w:r>
        <w:rPr>
          <w:rFonts w:hint="eastAsia"/>
        </w:rPr>
        <w:t>主体责任。</w:t>
      </w:r>
    </w:p>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国产普通化妆品备案</w:t>
      </w:r>
      <w:r>
        <w:rPr>
          <w:rFonts w:ascii="黑体" w:eastAsia="黑体" w:hAnsi="黑体" w:hint="eastAsia"/>
        </w:rPr>
        <w:t xml:space="preserve">  no</w:t>
      </w:r>
      <w:r>
        <w:rPr>
          <w:rFonts w:ascii="黑体" w:eastAsia="黑体" w:hAnsi="黑体" w:hint="eastAsia"/>
        </w:rPr>
        <w:t>tification of domestic general cosmetics</w:t>
      </w:r>
    </w:p>
    <w:p w:rsidR="004C0486" w:rsidRDefault="003A7AF5">
      <w:pPr>
        <w:pStyle w:val="afffff1"/>
        <w:ind w:firstLine="420"/>
      </w:pPr>
      <w:r>
        <w:rPr>
          <w:rFonts w:hint="eastAsia"/>
        </w:rPr>
        <w:t>国家对国产普通化妆品实行备案管理，备案人应通过备案系统提交备案资料后即可完成备案申请；备案资料需经省级以上人民政府药品监督管理部门或指定的技术审查机构（以下简称“受理机构”）进行资料整理和技术核查的审查工作。</w:t>
      </w:r>
    </w:p>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备案审查</w:t>
      </w:r>
      <w:r>
        <w:rPr>
          <w:rFonts w:ascii="黑体" w:eastAsia="黑体" w:hAnsi="黑体" w:hint="eastAsia"/>
        </w:rPr>
        <w:t xml:space="preserve">  notification examination</w:t>
      </w:r>
    </w:p>
    <w:p w:rsidR="004C0486" w:rsidRDefault="003A7AF5">
      <w:pPr>
        <w:pStyle w:val="afffff1"/>
        <w:ind w:firstLine="420"/>
      </w:pPr>
      <w:r>
        <w:rPr>
          <w:rFonts w:hint="eastAsia"/>
        </w:rPr>
        <w:lastRenderedPageBreak/>
        <w:t>受理机构应当自收到备案人提交的化妆品备案申请资料之日起</w:t>
      </w:r>
      <w:r>
        <w:rPr>
          <w:rFonts w:hint="eastAsia"/>
        </w:rPr>
        <w:t>5</w:t>
      </w:r>
      <w:r>
        <w:rPr>
          <w:rFonts w:hint="eastAsia"/>
        </w:rPr>
        <w:t>个工作日内在备案系统中完成备案审查，经“初审和确认”两级资料整理后，出具备案通过、责令改正或注销等审批意见；备案人应按照意见要求，进行生产、重新提交资料或产品注销等工作。</w:t>
      </w:r>
    </w:p>
    <w:p w:rsidR="004C0486" w:rsidRDefault="003A7AF5">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技术审评</w:t>
      </w:r>
      <w:r>
        <w:rPr>
          <w:rFonts w:ascii="黑体" w:eastAsia="黑体" w:hAnsi="黑体" w:hint="eastAsia"/>
        </w:rPr>
        <w:t xml:space="preserve">  technical assessment</w:t>
      </w:r>
    </w:p>
    <w:p w:rsidR="004C0486" w:rsidRDefault="003A7AF5">
      <w:pPr>
        <w:pStyle w:val="afffff1"/>
        <w:ind w:firstLine="420"/>
      </w:pPr>
      <w:r>
        <w:rPr>
          <w:rFonts w:hint="eastAsia"/>
        </w:rPr>
        <w:t>受理机构应当自完成资料整理且备案通过之日起</w:t>
      </w:r>
      <w:r>
        <w:rPr>
          <w:rFonts w:hint="eastAsia"/>
        </w:rPr>
        <w:t>90</w:t>
      </w:r>
      <w:r>
        <w:rPr>
          <w:rFonts w:hint="eastAsia"/>
        </w:rPr>
        <w:t>个工作日内在备案系统中完成技术审评，经“出具意见、意见复核和意见确认”三级技术核查后，出具备案通过、责令改正或同意注销等复查意见；备案人应按照意见要求，进行重新提交资料、备案变更或产</w:t>
      </w:r>
      <w:r>
        <w:rPr>
          <w:rFonts w:hint="eastAsia"/>
        </w:rPr>
        <w:t>品注销等工作。</w:t>
      </w:r>
    </w:p>
    <w:p w:rsidR="004C0486" w:rsidRDefault="003A7AF5">
      <w:pPr>
        <w:pStyle w:val="affc"/>
        <w:spacing w:before="312" w:after="312"/>
      </w:pPr>
      <w:r>
        <w:rPr>
          <w:rFonts w:hAnsi="黑体" w:hint="eastAsia"/>
        </w:rPr>
        <w:t>备案流程</w:t>
      </w:r>
    </w:p>
    <w:p w:rsidR="004C0486" w:rsidRDefault="003A7AF5">
      <w:pPr>
        <w:pStyle w:val="afffff1"/>
        <w:ind w:firstLine="420"/>
      </w:pPr>
      <w:r>
        <w:rPr>
          <w:rFonts w:hint="eastAsia"/>
        </w:rPr>
        <w:t>国产普通化妆品备案的备案流程如图</w:t>
      </w:r>
      <w:r>
        <w:rPr>
          <w:rFonts w:hint="eastAsia"/>
        </w:rPr>
        <w:t>1</w:t>
      </w:r>
      <w:r>
        <w:rPr>
          <w:rFonts w:hint="eastAsia"/>
        </w:rPr>
        <w:t>所示。</w:t>
      </w:r>
    </w:p>
    <w:p w:rsidR="004C0486" w:rsidRDefault="003A7AF5">
      <w:pPr>
        <w:pStyle w:val="affffffffa"/>
        <w:numPr>
          <w:ilvl w:val="2"/>
          <w:numId w:val="0"/>
        </w:numPr>
        <w:jc w:val="center"/>
      </w:pPr>
      <w:r>
        <w:rPr>
          <w:rFonts w:hint="eastAsia"/>
          <w:noProof/>
        </w:rPr>
        <w:drawing>
          <wp:inline distT="0" distB="0" distL="114300" distR="114300">
            <wp:extent cx="4632325" cy="5941695"/>
            <wp:effectExtent l="0" t="0" r="0" b="0"/>
            <wp:docPr id="7" name="图片 7" descr="流程图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流程图v9"/>
                    <pic:cNvPicPr>
                      <a:picLocks noChangeAspect="1"/>
                    </pic:cNvPicPr>
                  </pic:nvPicPr>
                  <pic:blipFill>
                    <a:blip r:embed="rId19"/>
                    <a:stretch>
                      <a:fillRect/>
                    </a:stretch>
                  </pic:blipFill>
                  <pic:spPr>
                    <a:xfrm>
                      <a:off x="0" y="0"/>
                      <a:ext cx="4632325" cy="5941695"/>
                    </a:xfrm>
                    <a:prstGeom prst="rect">
                      <a:avLst/>
                    </a:prstGeom>
                  </pic:spPr>
                </pic:pic>
              </a:graphicData>
            </a:graphic>
          </wp:inline>
        </w:drawing>
      </w:r>
    </w:p>
    <w:p w:rsidR="004C0486" w:rsidRDefault="003A7AF5">
      <w:pPr>
        <w:pStyle w:val="aff2"/>
        <w:numPr>
          <w:ilvl w:val="0"/>
          <w:numId w:val="0"/>
        </w:numPr>
        <w:spacing w:before="156" w:after="156"/>
      </w:pPr>
      <w:r>
        <w:rPr>
          <w:rFonts w:hint="eastAsia"/>
        </w:rPr>
        <w:t>图</w:t>
      </w:r>
      <w:r>
        <w:rPr>
          <w:rFonts w:hint="eastAsia"/>
        </w:rPr>
        <w:t xml:space="preserve">1  </w:t>
      </w:r>
      <w:r>
        <w:rPr>
          <w:rFonts w:hint="eastAsia"/>
        </w:rPr>
        <w:t>备案流程图</w:t>
      </w:r>
    </w:p>
    <w:p w:rsidR="004C0486" w:rsidRDefault="003A7AF5">
      <w:pPr>
        <w:pStyle w:val="affc"/>
        <w:spacing w:before="312" w:after="312"/>
      </w:pPr>
      <w:r>
        <w:rPr>
          <w:rFonts w:hAnsi="黑体" w:cs="黑体" w:hint="eastAsia"/>
        </w:rPr>
        <w:lastRenderedPageBreak/>
        <w:t>备案申请表</w:t>
      </w:r>
    </w:p>
    <w:p w:rsidR="004C0486" w:rsidRDefault="003A7AF5">
      <w:pPr>
        <w:pStyle w:val="afffff1"/>
        <w:ind w:firstLine="420"/>
      </w:pPr>
      <w:r>
        <w:rPr>
          <w:rFonts w:hint="eastAsia"/>
        </w:rPr>
        <w:t>备案人应</w:t>
      </w:r>
      <w:r>
        <w:rPr>
          <w:rStyle w:val="affff8"/>
          <w:rFonts w:ascii="Calibri" w:hAnsi="Calibri" w:hint="eastAsia"/>
          <w:kern w:val="2"/>
        </w:rPr>
        <w:t>依据</w:t>
      </w:r>
      <w:r>
        <w:rPr>
          <w:rFonts w:hint="eastAsia"/>
        </w:rPr>
        <w:t>《化妆品注册备案资料管理规定》《化妆品标签管理办法》等法规要求，在备案系统中完整填写备案申请表，其内容应当包含产品信息、备案人信息和生产信息，特殊情况应在其他信息栏中予以说明；在线提交备案申请表时应按要求签名或盖章。</w:t>
      </w:r>
    </w:p>
    <w:p w:rsidR="004C0486" w:rsidRDefault="003A7AF5">
      <w:pPr>
        <w:pStyle w:val="affd"/>
        <w:spacing w:before="156" w:after="156"/>
      </w:pPr>
      <w:r>
        <w:rPr>
          <w:rFonts w:hint="eastAsia"/>
        </w:rPr>
        <w:t>产品信息</w:t>
      </w:r>
    </w:p>
    <w:p w:rsidR="004C0486" w:rsidRDefault="003A7AF5">
      <w:pPr>
        <w:pStyle w:val="affe"/>
        <w:spacing w:before="156" w:after="156"/>
      </w:pPr>
      <w:r>
        <w:t>备案编号</w:t>
      </w:r>
    </w:p>
    <w:p w:rsidR="004C0486" w:rsidRDefault="003A7AF5">
      <w:pPr>
        <w:pStyle w:val="affffffffd"/>
        <w:numPr>
          <w:ilvl w:val="3"/>
          <w:numId w:val="0"/>
        </w:numPr>
        <w:ind w:firstLineChars="200" w:firstLine="420"/>
      </w:pPr>
      <w:r>
        <w:rPr>
          <w:rFonts w:hint="eastAsia"/>
        </w:rPr>
        <w:t>备案人在备案系统中选择</w:t>
      </w:r>
      <w:proofErr w:type="gramStart"/>
      <w:r>
        <w:rPr>
          <w:rFonts w:hint="eastAsia"/>
        </w:rPr>
        <w:t>预备案</w:t>
      </w:r>
      <w:proofErr w:type="gramEnd"/>
      <w:r>
        <w:rPr>
          <w:rFonts w:hint="eastAsia"/>
        </w:rPr>
        <w:t>号领取，并提交确定的产品名称；</w:t>
      </w:r>
      <w:r>
        <w:rPr>
          <w:rFonts w:hint="eastAsia"/>
        </w:rPr>
        <w:t>首次</w:t>
      </w:r>
      <w:r>
        <w:rPr>
          <w:rFonts w:hint="eastAsia"/>
        </w:rPr>
        <w:t>提交后，备案编号和产品名称绑定，不得再做修改。</w:t>
      </w:r>
    </w:p>
    <w:p w:rsidR="004C0486" w:rsidRDefault="003A7AF5">
      <w:pPr>
        <w:pStyle w:val="affffffffd"/>
      </w:pPr>
      <w:r>
        <w:rPr>
          <w:rFonts w:hint="eastAsia"/>
        </w:rPr>
        <w:t>产品名称（中文）</w:t>
      </w:r>
    </w:p>
    <w:p w:rsidR="004C0486" w:rsidRDefault="003A7AF5">
      <w:pPr>
        <w:pStyle w:val="affffffffd"/>
        <w:numPr>
          <w:ilvl w:val="3"/>
          <w:numId w:val="0"/>
        </w:numPr>
        <w:ind w:firstLineChars="200" w:firstLine="420"/>
      </w:pPr>
      <w:r>
        <w:rPr>
          <w:rFonts w:hint="eastAsia"/>
        </w:rPr>
        <w:t>备案人应按照《化妆品标签管理办法》第八条等相关规定要求，设计符合化妆品定义和国产普通化妆品范围内的产品名称（中文），产品名称命名依据应符合本文件第六章的要求；同时，产品名称（中文）还应当：</w:t>
      </w:r>
    </w:p>
    <w:p w:rsidR="004C0486" w:rsidRDefault="003A7AF5">
      <w:pPr>
        <w:pStyle w:val="affffffffd"/>
        <w:numPr>
          <w:ilvl w:val="3"/>
          <w:numId w:val="0"/>
        </w:numPr>
        <w:ind w:firstLineChars="200" w:firstLine="420"/>
      </w:pPr>
      <w:r>
        <w:rPr>
          <w:rFonts w:hint="eastAsia"/>
        </w:rPr>
        <w:t>a</w:t>
      </w:r>
      <w:r>
        <w:rPr>
          <w:rFonts w:hint="eastAsia"/>
        </w:rPr>
        <w:t>）化妆品中文名称不得使用字母、汉语拼音、数字、符号等进行命名，注册商标、表示防晒指数、色号、系列号，或者其他必须使用字母、汉语拼音、数字、符号等的除外；</w:t>
      </w:r>
    </w:p>
    <w:p w:rsidR="004C0486" w:rsidRDefault="003A7AF5">
      <w:pPr>
        <w:pStyle w:val="affffffffd"/>
        <w:numPr>
          <w:ilvl w:val="3"/>
          <w:numId w:val="0"/>
        </w:numPr>
        <w:ind w:firstLineChars="200" w:firstLine="420"/>
      </w:pPr>
      <w:r>
        <w:rPr>
          <w:rFonts w:hint="eastAsia"/>
        </w:rPr>
        <w:t>b</w:t>
      </w:r>
      <w:r>
        <w:rPr>
          <w:rFonts w:hint="eastAsia"/>
        </w:rPr>
        <w:t>）不同产品的商标名、通用名、属性名相同时，其他需要标注的内容应当在属性名后加以注明，包括颜色或者色号、防晒指数、气味、适用发质、肤质或者特定人群等内容。</w:t>
      </w:r>
    </w:p>
    <w:p w:rsidR="004C0486" w:rsidRDefault="003A7AF5">
      <w:pPr>
        <w:pStyle w:val="affffffffd"/>
      </w:pPr>
      <w:r>
        <w:rPr>
          <w:rFonts w:hint="eastAsia"/>
        </w:rPr>
        <w:t>产品名称（</w:t>
      </w:r>
      <w:r>
        <w:rPr>
          <w:rFonts w:hint="eastAsia"/>
        </w:rPr>
        <w:t>外文）</w:t>
      </w:r>
    </w:p>
    <w:p w:rsidR="004C0486" w:rsidRDefault="003A7AF5">
      <w:pPr>
        <w:pStyle w:val="affffffffd"/>
        <w:numPr>
          <w:ilvl w:val="3"/>
          <w:numId w:val="0"/>
        </w:numPr>
        <w:ind w:firstLineChars="200" w:firstLine="420"/>
      </w:pPr>
      <w:r>
        <w:rPr>
          <w:rFonts w:hint="eastAsia"/>
        </w:rPr>
        <w:t>使用外文名的，应</w:t>
      </w:r>
      <w:r>
        <w:t>解释说明</w:t>
      </w:r>
      <w:r>
        <w:rPr>
          <w:rFonts w:hint="eastAsia"/>
        </w:rPr>
        <w:t>并</w:t>
      </w:r>
      <w:r>
        <w:t>指出中外文名称的对应关系</w:t>
      </w:r>
      <w:r>
        <w:rPr>
          <w:rFonts w:hint="eastAsia"/>
        </w:rPr>
        <w:t>；</w:t>
      </w:r>
      <w:r>
        <w:t>中外文名称间个别用语无对应关系的，应当予以说明</w:t>
      </w:r>
      <w:r>
        <w:rPr>
          <w:rFonts w:hint="eastAsia"/>
        </w:rPr>
        <w:t>，不得使用产品名称（中文）中功效宣称、使用用途、使用部位外的用语</w:t>
      </w:r>
      <w:r>
        <w:t>。</w:t>
      </w:r>
    </w:p>
    <w:p w:rsidR="004C0486" w:rsidRDefault="003A7AF5">
      <w:pPr>
        <w:pStyle w:val="affd"/>
        <w:spacing w:before="156" w:after="156"/>
      </w:pPr>
      <w:r>
        <w:rPr>
          <w:rFonts w:hint="eastAsia"/>
        </w:rPr>
        <w:t>分类编码</w:t>
      </w:r>
    </w:p>
    <w:p w:rsidR="004C0486" w:rsidRDefault="003A7AF5">
      <w:pPr>
        <w:pStyle w:val="affffffffd"/>
        <w:numPr>
          <w:ilvl w:val="3"/>
          <w:numId w:val="0"/>
        </w:numPr>
        <w:ind w:firstLineChars="200" w:firstLine="420"/>
      </w:pPr>
      <w:r>
        <w:rPr>
          <w:rFonts w:hint="eastAsia"/>
        </w:rPr>
        <w:t>备案人应按照《化妆品分类规则和分类目录》的要求，准确选择相对应的编码并逐一填报功效宣称、作用部位和使用人群应当属于国产普通化妆品备案范围。</w:t>
      </w:r>
    </w:p>
    <w:p w:rsidR="004C0486" w:rsidRDefault="003A7AF5">
      <w:pPr>
        <w:pStyle w:val="affffffffd"/>
      </w:pPr>
      <w:r>
        <w:rPr>
          <w:rFonts w:hint="eastAsia"/>
        </w:rPr>
        <w:t>功效宣称</w:t>
      </w:r>
      <w:r>
        <w:rPr>
          <w:rFonts w:hint="eastAsia"/>
          <w:color w:val="000000" w:themeColor="text1"/>
        </w:rPr>
        <w:t>的编码</w:t>
      </w:r>
    </w:p>
    <w:p w:rsidR="004C0486" w:rsidRDefault="003A7AF5">
      <w:pPr>
        <w:pStyle w:val="affffffffd"/>
        <w:numPr>
          <w:ilvl w:val="3"/>
          <w:numId w:val="0"/>
        </w:numPr>
        <w:ind w:firstLineChars="200" w:firstLine="420"/>
      </w:pPr>
      <w:r>
        <w:rPr>
          <w:rFonts w:hint="eastAsia"/>
        </w:rPr>
        <w:t>标签宣称应属于国产普通化妆品备案范围，应与分类编码一致，且不应超出分类编码范围，具体分类如下：</w:t>
      </w:r>
    </w:p>
    <w:p w:rsidR="004C0486" w:rsidRDefault="003A7AF5">
      <w:pPr>
        <w:pStyle w:val="affffffffd"/>
        <w:numPr>
          <w:ilvl w:val="3"/>
          <w:numId w:val="0"/>
        </w:numPr>
        <w:ind w:firstLineChars="200" w:firstLine="420"/>
      </w:pPr>
      <w:r>
        <w:rPr>
          <w:rFonts w:hint="eastAsia"/>
        </w:rPr>
        <w:t>a</w:t>
      </w:r>
      <w:r>
        <w:rPr>
          <w:rFonts w:hint="eastAsia"/>
        </w:rPr>
        <w:t>）</w:t>
      </w:r>
      <w:r>
        <w:rPr>
          <w:rFonts w:hint="eastAsia"/>
        </w:rPr>
        <w:t xml:space="preserve">[06 </w:t>
      </w:r>
      <w:r>
        <w:rPr>
          <w:rFonts w:hint="eastAsia"/>
        </w:rPr>
        <w:t>祛</w:t>
      </w:r>
      <w:proofErr w:type="gramStart"/>
      <w:r>
        <w:rPr>
          <w:rFonts w:hint="eastAsia"/>
        </w:rPr>
        <w:t>痘</w:t>
      </w:r>
      <w:proofErr w:type="gramEnd"/>
      <w:r>
        <w:rPr>
          <w:rFonts w:hint="eastAsia"/>
        </w:rPr>
        <w:t>]</w:t>
      </w:r>
      <w:r>
        <w:rPr>
          <w:rFonts w:hint="eastAsia"/>
        </w:rPr>
        <w:t>：有助于减少或减缓粉刺（含黑头或白头）的发生；有助于粉刺发生后皮肤的恢复，调节激素影响的、杀（抗、抑）菌的和消炎的产品，不属于化妆品；</w:t>
      </w:r>
    </w:p>
    <w:p w:rsidR="004C0486" w:rsidRDefault="003A7AF5">
      <w:pPr>
        <w:pStyle w:val="affffffffd"/>
        <w:numPr>
          <w:ilvl w:val="3"/>
          <w:numId w:val="0"/>
        </w:numPr>
        <w:ind w:firstLineChars="200" w:firstLine="420"/>
      </w:pPr>
      <w:r>
        <w:rPr>
          <w:rFonts w:hint="eastAsia"/>
        </w:rPr>
        <w:t>b</w:t>
      </w:r>
      <w:r>
        <w:rPr>
          <w:rFonts w:hint="eastAsia"/>
        </w:rPr>
        <w:t>）</w:t>
      </w:r>
      <w:r>
        <w:rPr>
          <w:rFonts w:hint="eastAsia"/>
        </w:rPr>
        <w:t xml:space="preserve">[07 </w:t>
      </w:r>
      <w:r>
        <w:rPr>
          <w:rFonts w:hint="eastAsia"/>
        </w:rPr>
        <w:t>滋养</w:t>
      </w:r>
      <w:r>
        <w:rPr>
          <w:rFonts w:hint="eastAsia"/>
        </w:rPr>
        <w:t>]</w:t>
      </w:r>
      <w:r>
        <w:rPr>
          <w:rFonts w:hint="eastAsia"/>
        </w:rPr>
        <w:t>：有助于为施用部位提供滋养作用，通过其他功效间接达到滋养作用的产品，不属于此类；</w:t>
      </w:r>
    </w:p>
    <w:p w:rsidR="004C0486" w:rsidRDefault="003A7AF5">
      <w:pPr>
        <w:pStyle w:val="affffffffd"/>
        <w:numPr>
          <w:ilvl w:val="3"/>
          <w:numId w:val="0"/>
        </w:numPr>
        <w:ind w:firstLineChars="200" w:firstLine="420"/>
      </w:pPr>
      <w:r>
        <w:rPr>
          <w:rFonts w:hint="eastAsia"/>
        </w:rPr>
        <w:t>c</w:t>
      </w:r>
      <w:r>
        <w:rPr>
          <w:rFonts w:hint="eastAsia"/>
        </w:rPr>
        <w:t>）</w:t>
      </w:r>
      <w:r>
        <w:rPr>
          <w:rFonts w:hint="eastAsia"/>
        </w:rPr>
        <w:t xml:space="preserve">[08 </w:t>
      </w:r>
      <w:r>
        <w:rPr>
          <w:rFonts w:hint="eastAsia"/>
        </w:rPr>
        <w:t>修护</w:t>
      </w:r>
      <w:r>
        <w:rPr>
          <w:rFonts w:hint="eastAsia"/>
        </w:rPr>
        <w:t>]</w:t>
      </w:r>
      <w:r>
        <w:rPr>
          <w:rFonts w:hint="eastAsia"/>
        </w:rPr>
        <w:t>：有助于维护施用部位保持正常状态，用于疤痕、烫伤、烧伤、破损等损伤部位的产品，不属于化妆品；</w:t>
      </w:r>
    </w:p>
    <w:p w:rsidR="004C0486" w:rsidRDefault="003A7AF5">
      <w:pPr>
        <w:pStyle w:val="affffffffd"/>
        <w:numPr>
          <w:ilvl w:val="3"/>
          <w:numId w:val="0"/>
        </w:numPr>
        <w:ind w:firstLineChars="200" w:firstLine="420"/>
      </w:pPr>
      <w:r>
        <w:rPr>
          <w:rFonts w:hint="eastAsia"/>
        </w:rPr>
        <w:t>d</w:t>
      </w:r>
      <w:r>
        <w:rPr>
          <w:rFonts w:hint="eastAsia"/>
        </w:rPr>
        <w:t>）</w:t>
      </w:r>
      <w:r>
        <w:rPr>
          <w:rFonts w:hint="eastAsia"/>
        </w:rPr>
        <w:t xml:space="preserve">[09 </w:t>
      </w:r>
      <w:r>
        <w:rPr>
          <w:rFonts w:hint="eastAsia"/>
        </w:rPr>
        <w:t>清洁</w:t>
      </w:r>
      <w:r>
        <w:rPr>
          <w:rFonts w:hint="eastAsia"/>
        </w:rPr>
        <w:t>]</w:t>
      </w:r>
      <w:r>
        <w:rPr>
          <w:rFonts w:hint="eastAsia"/>
        </w:rPr>
        <w:t>：用于除去施用部位表面的污垢及附着物；</w:t>
      </w:r>
    </w:p>
    <w:p w:rsidR="004C0486" w:rsidRDefault="003A7AF5">
      <w:pPr>
        <w:pStyle w:val="affffffffd"/>
        <w:numPr>
          <w:ilvl w:val="3"/>
          <w:numId w:val="0"/>
        </w:numPr>
        <w:ind w:firstLineChars="200" w:firstLine="420"/>
      </w:pPr>
      <w:r>
        <w:rPr>
          <w:rFonts w:hint="eastAsia"/>
        </w:rPr>
        <w:t>e</w:t>
      </w:r>
      <w:r>
        <w:rPr>
          <w:rFonts w:hint="eastAsia"/>
        </w:rPr>
        <w:t>）</w:t>
      </w:r>
      <w:r>
        <w:rPr>
          <w:rFonts w:hint="eastAsia"/>
        </w:rPr>
        <w:t xml:space="preserve">[10 </w:t>
      </w:r>
      <w:r>
        <w:rPr>
          <w:rFonts w:hint="eastAsia"/>
        </w:rPr>
        <w:t>卸妆</w:t>
      </w:r>
      <w:r>
        <w:rPr>
          <w:rFonts w:hint="eastAsia"/>
        </w:rPr>
        <w:t>]</w:t>
      </w:r>
      <w:r>
        <w:rPr>
          <w:rFonts w:hint="eastAsia"/>
        </w:rPr>
        <w:t>：用于除去施用部位的彩妆等其他化妆品；</w:t>
      </w:r>
    </w:p>
    <w:p w:rsidR="004C0486" w:rsidRDefault="003A7AF5">
      <w:pPr>
        <w:pStyle w:val="affffffffd"/>
        <w:numPr>
          <w:ilvl w:val="3"/>
          <w:numId w:val="0"/>
        </w:numPr>
        <w:ind w:firstLineChars="200" w:firstLine="420"/>
      </w:pPr>
      <w:r>
        <w:rPr>
          <w:rFonts w:hint="eastAsia"/>
        </w:rPr>
        <w:t>f</w:t>
      </w:r>
      <w:r>
        <w:rPr>
          <w:rFonts w:hint="eastAsia"/>
        </w:rPr>
        <w:t>）</w:t>
      </w:r>
      <w:r>
        <w:rPr>
          <w:rFonts w:hint="eastAsia"/>
        </w:rPr>
        <w:t xml:space="preserve">[11 </w:t>
      </w:r>
      <w:r>
        <w:rPr>
          <w:rFonts w:hint="eastAsia"/>
        </w:rPr>
        <w:t>保湿</w:t>
      </w:r>
      <w:r>
        <w:rPr>
          <w:rFonts w:hint="eastAsia"/>
        </w:rPr>
        <w:t>]</w:t>
      </w:r>
      <w:r>
        <w:rPr>
          <w:rFonts w:hint="eastAsia"/>
        </w:rPr>
        <w:t>：用于补充或增强施用部位</w:t>
      </w:r>
      <w:r>
        <w:rPr>
          <w:rFonts w:hint="eastAsia"/>
        </w:rPr>
        <w:t>水分、油脂等成分含量；有助于保持施用部位水分含量或减少水分流失；</w:t>
      </w:r>
    </w:p>
    <w:p w:rsidR="004C0486" w:rsidRDefault="003A7AF5">
      <w:pPr>
        <w:pStyle w:val="affffffffd"/>
        <w:numPr>
          <w:ilvl w:val="3"/>
          <w:numId w:val="0"/>
        </w:numPr>
        <w:ind w:firstLineChars="200" w:firstLine="420"/>
      </w:pPr>
      <w:r>
        <w:rPr>
          <w:rFonts w:hint="eastAsia"/>
        </w:rPr>
        <w:t>g</w:t>
      </w:r>
      <w:r>
        <w:rPr>
          <w:rFonts w:hint="eastAsia"/>
        </w:rPr>
        <w:t>）</w:t>
      </w:r>
      <w:r>
        <w:rPr>
          <w:rFonts w:hint="eastAsia"/>
        </w:rPr>
        <w:t xml:space="preserve">[12 </w:t>
      </w:r>
      <w:r>
        <w:rPr>
          <w:rFonts w:hint="eastAsia"/>
        </w:rPr>
        <w:t>美容修饰</w:t>
      </w:r>
      <w:r>
        <w:rPr>
          <w:rFonts w:hint="eastAsia"/>
        </w:rPr>
        <w:t>]</w:t>
      </w:r>
      <w:r>
        <w:rPr>
          <w:rFonts w:hint="eastAsia"/>
        </w:rPr>
        <w:t>：用于暂时改变施用部位外观状态，达到美化、修饰等作用，清洁卸妆后可恢复原状，人造指甲或固体装饰物类等产品（如：假睫毛等），不属于化妆品；</w:t>
      </w:r>
    </w:p>
    <w:p w:rsidR="004C0486" w:rsidRDefault="003A7AF5">
      <w:pPr>
        <w:pStyle w:val="affffffffd"/>
        <w:numPr>
          <w:ilvl w:val="3"/>
          <w:numId w:val="0"/>
        </w:numPr>
        <w:ind w:firstLineChars="200" w:firstLine="420"/>
      </w:pPr>
      <w:r>
        <w:rPr>
          <w:rFonts w:hint="eastAsia"/>
        </w:rPr>
        <w:t>h</w:t>
      </w:r>
      <w:r>
        <w:rPr>
          <w:rFonts w:hint="eastAsia"/>
        </w:rPr>
        <w:t>）</w:t>
      </w:r>
      <w:r>
        <w:rPr>
          <w:rFonts w:hint="eastAsia"/>
        </w:rPr>
        <w:t xml:space="preserve">[13 </w:t>
      </w:r>
      <w:r>
        <w:rPr>
          <w:rFonts w:hint="eastAsia"/>
        </w:rPr>
        <w:t>芳香</w:t>
      </w:r>
      <w:r>
        <w:rPr>
          <w:rFonts w:hint="eastAsia"/>
        </w:rPr>
        <w:t>]</w:t>
      </w:r>
      <w:r>
        <w:rPr>
          <w:rFonts w:hint="eastAsia"/>
        </w:rPr>
        <w:t>：具有芳香成分，有助于修饰体味，可增加香味；</w:t>
      </w:r>
    </w:p>
    <w:p w:rsidR="004C0486" w:rsidRDefault="003A7AF5">
      <w:pPr>
        <w:pStyle w:val="affffffffd"/>
        <w:numPr>
          <w:ilvl w:val="3"/>
          <w:numId w:val="0"/>
        </w:numPr>
        <w:ind w:firstLineChars="200" w:firstLine="420"/>
      </w:pPr>
      <w:r>
        <w:rPr>
          <w:rFonts w:hint="eastAsia"/>
        </w:rPr>
        <w:t>i</w:t>
      </w:r>
      <w:r>
        <w:rPr>
          <w:rFonts w:hint="eastAsia"/>
        </w:rPr>
        <w:t>）</w:t>
      </w:r>
      <w:r>
        <w:rPr>
          <w:rFonts w:hint="eastAsia"/>
        </w:rPr>
        <w:t xml:space="preserve">[14 </w:t>
      </w:r>
      <w:r>
        <w:rPr>
          <w:rFonts w:hint="eastAsia"/>
        </w:rPr>
        <w:t>除臭</w:t>
      </w:r>
      <w:r>
        <w:rPr>
          <w:rFonts w:hint="eastAsia"/>
        </w:rPr>
        <w:t>]</w:t>
      </w:r>
      <w:r>
        <w:rPr>
          <w:rFonts w:hint="eastAsia"/>
        </w:rPr>
        <w:t>：有助于减轻或遮盖体臭，单纯通过抑制微生物生长达到除臭目的的</w:t>
      </w:r>
      <w:r>
        <w:rPr>
          <w:rFonts w:hint="eastAsia"/>
        </w:rPr>
        <w:t>产品，不属于化妆品；</w:t>
      </w:r>
    </w:p>
    <w:p w:rsidR="004C0486" w:rsidRDefault="003A7AF5">
      <w:pPr>
        <w:pStyle w:val="affffffffd"/>
        <w:numPr>
          <w:ilvl w:val="3"/>
          <w:numId w:val="0"/>
        </w:numPr>
        <w:ind w:firstLineChars="200" w:firstLine="420"/>
      </w:pPr>
      <w:r>
        <w:rPr>
          <w:rFonts w:hint="eastAsia"/>
        </w:rPr>
        <w:lastRenderedPageBreak/>
        <w:t>j</w:t>
      </w:r>
      <w:r>
        <w:rPr>
          <w:rFonts w:hint="eastAsia"/>
        </w:rPr>
        <w:t>）</w:t>
      </w:r>
      <w:r>
        <w:rPr>
          <w:rFonts w:hint="eastAsia"/>
        </w:rPr>
        <w:t xml:space="preserve">[15 </w:t>
      </w:r>
      <w:r>
        <w:rPr>
          <w:rFonts w:hint="eastAsia"/>
        </w:rPr>
        <w:t>抗皱</w:t>
      </w:r>
      <w:r>
        <w:rPr>
          <w:rFonts w:hint="eastAsia"/>
        </w:rPr>
        <w:t>]</w:t>
      </w:r>
      <w:r>
        <w:rPr>
          <w:rFonts w:hint="eastAsia"/>
        </w:rPr>
        <w:t>：有助于减缓皮肤皱纹产生或使皱纹变得不明显；</w:t>
      </w:r>
    </w:p>
    <w:p w:rsidR="004C0486" w:rsidRDefault="003A7AF5">
      <w:pPr>
        <w:pStyle w:val="affffffffd"/>
        <w:numPr>
          <w:ilvl w:val="3"/>
          <w:numId w:val="0"/>
        </w:numPr>
        <w:ind w:firstLineChars="200" w:firstLine="420"/>
      </w:pPr>
      <w:r>
        <w:rPr>
          <w:rFonts w:hint="eastAsia"/>
        </w:rPr>
        <w:t>k</w:t>
      </w:r>
      <w:r>
        <w:rPr>
          <w:rFonts w:hint="eastAsia"/>
        </w:rPr>
        <w:t>）</w:t>
      </w:r>
      <w:r>
        <w:rPr>
          <w:rFonts w:hint="eastAsia"/>
        </w:rPr>
        <w:t xml:space="preserve">[16 </w:t>
      </w:r>
      <w:proofErr w:type="gramStart"/>
      <w:r>
        <w:rPr>
          <w:rFonts w:hint="eastAsia"/>
        </w:rPr>
        <w:t>紧致</w:t>
      </w:r>
      <w:r>
        <w:rPr>
          <w:rFonts w:hint="eastAsia"/>
        </w:rPr>
        <w:t>]</w:t>
      </w:r>
      <w:proofErr w:type="gramEnd"/>
      <w:r>
        <w:rPr>
          <w:rFonts w:hint="eastAsia"/>
        </w:rPr>
        <w:t>：有助于保持皮肤的紧实度、弹性；</w:t>
      </w:r>
    </w:p>
    <w:p w:rsidR="004C0486" w:rsidRDefault="003A7AF5">
      <w:pPr>
        <w:pStyle w:val="affffffffd"/>
        <w:numPr>
          <w:ilvl w:val="3"/>
          <w:numId w:val="0"/>
        </w:numPr>
        <w:ind w:firstLineChars="200" w:firstLine="420"/>
      </w:pPr>
      <w:r>
        <w:rPr>
          <w:rFonts w:hint="eastAsia"/>
        </w:rPr>
        <w:t>l</w:t>
      </w:r>
      <w:r>
        <w:rPr>
          <w:rFonts w:hint="eastAsia"/>
        </w:rPr>
        <w:t>）</w:t>
      </w:r>
      <w:r>
        <w:rPr>
          <w:rFonts w:hint="eastAsia"/>
        </w:rPr>
        <w:t>[1</w:t>
      </w:r>
      <w:r>
        <w:rPr>
          <w:rFonts w:hint="eastAsia"/>
        </w:rPr>
        <w:t xml:space="preserve">7 </w:t>
      </w:r>
      <w:r>
        <w:rPr>
          <w:rFonts w:hint="eastAsia"/>
        </w:rPr>
        <w:t>舒缓</w:t>
      </w:r>
      <w:r>
        <w:rPr>
          <w:rFonts w:hint="eastAsia"/>
        </w:rPr>
        <w:t>]</w:t>
      </w:r>
      <w:r>
        <w:rPr>
          <w:rFonts w:hint="eastAsia"/>
        </w:rPr>
        <w:t>：有助于改善皮肤刺激等状态；</w:t>
      </w:r>
    </w:p>
    <w:p w:rsidR="004C0486" w:rsidRDefault="003A7AF5">
      <w:pPr>
        <w:pStyle w:val="affffffffd"/>
        <w:numPr>
          <w:ilvl w:val="3"/>
          <w:numId w:val="0"/>
        </w:numPr>
        <w:ind w:firstLineChars="200" w:firstLine="420"/>
      </w:pPr>
      <w:r>
        <w:rPr>
          <w:rFonts w:hint="eastAsia"/>
        </w:rPr>
        <w:t>m</w:t>
      </w:r>
      <w:r>
        <w:rPr>
          <w:rFonts w:hint="eastAsia"/>
        </w:rPr>
        <w:t>）</w:t>
      </w:r>
      <w:r>
        <w:rPr>
          <w:rFonts w:hint="eastAsia"/>
        </w:rPr>
        <w:t xml:space="preserve">[18 </w:t>
      </w:r>
      <w:r>
        <w:rPr>
          <w:rFonts w:hint="eastAsia"/>
        </w:rPr>
        <w:t>控油</w:t>
      </w:r>
      <w:r>
        <w:rPr>
          <w:rFonts w:hint="eastAsia"/>
        </w:rPr>
        <w:t>]</w:t>
      </w:r>
      <w:r>
        <w:rPr>
          <w:rFonts w:hint="eastAsia"/>
        </w:rPr>
        <w:t>：有助于减缓施用部位皮脂分泌和沉积，或使施用部位出油现象不明显；</w:t>
      </w:r>
    </w:p>
    <w:p w:rsidR="004C0486" w:rsidRDefault="003A7AF5">
      <w:pPr>
        <w:pStyle w:val="affffffffd"/>
        <w:numPr>
          <w:ilvl w:val="3"/>
          <w:numId w:val="0"/>
        </w:numPr>
        <w:ind w:firstLineChars="200" w:firstLine="420"/>
      </w:pPr>
      <w:r>
        <w:rPr>
          <w:rFonts w:hint="eastAsia"/>
        </w:rPr>
        <w:t>n</w:t>
      </w:r>
      <w:r>
        <w:rPr>
          <w:rFonts w:hint="eastAsia"/>
        </w:rPr>
        <w:t>）</w:t>
      </w:r>
      <w:r>
        <w:rPr>
          <w:rFonts w:hint="eastAsia"/>
        </w:rPr>
        <w:t xml:space="preserve">[19 </w:t>
      </w:r>
      <w:r>
        <w:rPr>
          <w:rFonts w:hint="eastAsia"/>
        </w:rPr>
        <w:t>去角质</w:t>
      </w:r>
      <w:r>
        <w:rPr>
          <w:rFonts w:hint="eastAsia"/>
        </w:rPr>
        <w:t>]</w:t>
      </w:r>
      <w:r>
        <w:rPr>
          <w:rFonts w:hint="eastAsia"/>
        </w:rPr>
        <w:t>：有助于促进皮肤角质的脱落或促进角质更新；</w:t>
      </w:r>
    </w:p>
    <w:p w:rsidR="004C0486" w:rsidRDefault="003A7AF5">
      <w:pPr>
        <w:pStyle w:val="affffffffd"/>
        <w:numPr>
          <w:ilvl w:val="3"/>
          <w:numId w:val="0"/>
        </w:numPr>
        <w:ind w:firstLineChars="200" w:firstLine="420"/>
      </w:pPr>
      <w:r>
        <w:rPr>
          <w:rFonts w:hint="eastAsia"/>
        </w:rPr>
        <w:t>t</w:t>
      </w:r>
      <w:r>
        <w:rPr>
          <w:rFonts w:hint="eastAsia"/>
        </w:rPr>
        <w:t>）</w:t>
      </w:r>
      <w:r>
        <w:rPr>
          <w:rFonts w:hint="eastAsia"/>
        </w:rPr>
        <w:t xml:space="preserve">[20 </w:t>
      </w:r>
      <w:r>
        <w:rPr>
          <w:rFonts w:hint="eastAsia"/>
        </w:rPr>
        <w:t>爽身</w:t>
      </w:r>
      <w:r>
        <w:rPr>
          <w:rFonts w:hint="eastAsia"/>
        </w:rPr>
        <w:t>]</w:t>
      </w:r>
      <w:r>
        <w:rPr>
          <w:rFonts w:hint="eastAsia"/>
        </w:rPr>
        <w:t>：有助于保持皮肤干爽或增强皮肤清凉感，针对病理性多汗的产品，不属于化妆品；</w:t>
      </w:r>
    </w:p>
    <w:p w:rsidR="004C0486" w:rsidRDefault="003A7AF5">
      <w:pPr>
        <w:pStyle w:val="affffffffd"/>
        <w:numPr>
          <w:ilvl w:val="3"/>
          <w:numId w:val="0"/>
        </w:numPr>
        <w:ind w:firstLineChars="200" w:firstLine="420"/>
      </w:pPr>
      <w:r>
        <w:rPr>
          <w:rFonts w:hint="eastAsia"/>
        </w:rPr>
        <w:t>o</w:t>
      </w:r>
      <w:r>
        <w:rPr>
          <w:rFonts w:hint="eastAsia"/>
        </w:rPr>
        <w:t>）</w:t>
      </w:r>
      <w:r>
        <w:rPr>
          <w:rFonts w:hint="eastAsia"/>
        </w:rPr>
        <w:t xml:space="preserve">[21 </w:t>
      </w:r>
      <w:r>
        <w:rPr>
          <w:rFonts w:hint="eastAsia"/>
        </w:rPr>
        <w:t>护发</w:t>
      </w:r>
      <w:r>
        <w:rPr>
          <w:rFonts w:hint="eastAsia"/>
        </w:rPr>
        <w:t>]</w:t>
      </w:r>
      <w:r>
        <w:rPr>
          <w:rFonts w:hint="eastAsia"/>
        </w:rPr>
        <w:t>：有助于改善头发、胡须的梳理性，防止静电，保持或增强毛发的光泽；</w:t>
      </w:r>
    </w:p>
    <w:p w:rsidR="004C0486" w:rsidRDefault="003A7AF5">
      <w:pPr>
        <w:pStyle w:val="affffffffd"/>
        <w:numPr>
          <w:ilvl w:val="3"/>
          <w:numId w:val="0"/>
        </w:numPr>
        <w:ind w:firstLineChars="200" w:firstLine="420"/>
      </w:pPr>
      <w:r>
        <w:rPr>
          <w:rFonts w:hint="eastAsia"/>
        </w:rPr>
        <w:t>p</w:t>
      </w:r>
      <w:r>
        <w:rPr>
          <w:rFonts w:hint="eastAsia"/>
        </w:rPr>
        <w:t>）</w:t>
      </w:r>
      <w:r>
        <w:rPr>
          <w:rFonts w:hint="eastAsia"/>
        </w:rPr>
        <w:t xml:space="preserve">[22 </w:t>
      </w:r>
      <w:r>
        <w:rPr>
          <w:rFonts w:hint="eastAsia"/>
        </w:rPr>
        <w:t>防断发</w:t>
      </w:r>
      <w:r>
        <w:rPr>
          <w:rFonts w:hint="eastAsia"/>
        </w:rPr>
        <w:t>]</w:t>
      </w:r>
      <w:r>
        <w:rPr>
          <w:rFonts w:hint="eastAsia"/>
        </w:rPr>
        <w:t>：有助于改善或减少头发断裂、分叉；有助于保持或增强头发韧性；</w:t>
      </w:r>
    </w:p>
    <w:p w:rsidR="004C0486" w:rsidRDefault="003A7AF5">
      <w:pPr>
        <w:pStyle w:val="affffffffd"/>
        <w:numPr>
          <w:ilvl w:val="3"/>
          <w:numId w:val="0"/>
        </w:numPr>
        <w:ind w:firstLineChars="200" w:firstLine="420"/>
      </w:pPr>
      <w:r>
        <w:rPr>
          <w:rFonts w:hint="eastAsia"/>
        </w:rPr>
        <w:t>q</w:t>
      </w:r>
      <w:r>
        <w:rPr>
          <w:rFonts w:hint="eastAsia"/>
        </w:rPr>
        <w:t>）</w:t>
      </w:r>
      <w:r>
        <w:rPr>
          <w:rFonts w:hint="eastAsia"/>
        </w:rPr>
        <w:t xml:space="preserve">[23 </w:t>
      </w:r>
      <w:r>
        <w:rPr>
          <w:rFonts w:hint="eastAsia"/>
        </w:rPr>
        <w:t>去屑</w:t>
      </w:r>
      <w:r>
        <w:rPr>
          <w:rFonts w:hint="eastAsia"/>
        </w:rPr>
        <w:t>]</w:t>
      </w:r>
      <w:r>
        <w:rPr>
          <w:rFonts w:hint="eastAsia"/>
        </w:rPr>
        <w:t>：有助于减缓头屑的产生；有助于减少附着于头皮、头发的头屑；</w:t>
      </w:r>
    </w:p>
    <w:p w:rsidR="004C0486" w:rsidRDefault="003A7AF5">
      <w:pPr>
        <w:pStyle w:val="affffffffd"/>
        <w:numPr>
          <w:ilvl w:val="3"/>
          <w:numId w:val="0"/>
        </w:numPr>
        <w:ind w:firstLineChars="200" w:firstLine="420"/>
      </w:pPr>
      <w:r>
        <w:rPr>
          <w:rFonts w:hint="eastAsia"/>
        </w:rPr>
        <w:t>r</w:t>
      </w:r>
      <w:r>
        <w:rPr>
          <w:rFonts w:hint="eastAsia"/>
        </w:rPr>
        <w:t>）</w:t>
      </w:r>
      <w:r>
        <w:rPr>
          <w:rFonts w:hint="eastAsia"/>
        </w:rPr>
        <w:t xml:space="preserve">[24 </w:t>
      </w:r>
      <w:r>
        <w:rPr>
          <w:rFonts w:hint="eastAsia"/>
        </w:rPr>
        <w:t>发色护理</w:t>
      </w:r>
      <w:r>
        <w:rPr>
          <w:rFonts w:hint="eastAsia"/>
        </w:rPr>
        <w:t>]</w:t>
      </w:r>
      <w:r>
        <w:rPr>
          <w:rFonts w:hint="eastAsia"/>
        </w:rPr>
        <w:t>：有助于在染发前后保持头发颜色的稳定，为改变头发颜色的产品，不属于此类；</w:t>
      </w:r>
    </w:p>
    <w:p w:rsidR="004C0486" w:rsidRDefault="003A7AF5">
      <w:pPr>
        <w:pStyle w:val="affffffffd"/>
        <w:numPr>
          <w:ilvl w:val="3"/>
          <w:numId w:val="0"/>
        </w:numPr>
        <w:ind w:firstLineChars="200" w:firstLine="420"/>
      </w:pPr>
      <w:r>
        <w:rPr>
          <w:rFonts w:hint="eastAsia"/>
        </w:rPr>
        <w:t>s</w:t>
      </w:r>
      <w:r>
        <w:rPr>
          <w:rFonts w:hint="eastAsia"/>
        </w:rPr>
        <w:t>）</w:t>
      </w:r>
      <w:r>
        <w:rPr>
          <w:rFonts w:hint="eastAsia"/>
        </w:rPr>
        <w:t xml:space="preserve">[25 </w:t>
      </w:r>
      <w:r>
        <w:rPr>
          <w:rFonts w:hint="eastAsia"/>
        </w:rPr>
        <w:t>脱毛</w:t>
      </w:r>
      <w:r>
        <w:rPr>
          <w:rFonts w:hint="eastAsia"/>
        </w:rPr>
        <w:t>]</w:t>
      </w:r>
      <w:r>
        <w:rPr>
          <w:rFonts w:hint="eastAsia"/>
        </w:rPr>
        <w:t>：用于减少或除去体毛；</w:t>
      </w:r>
    </w:p>
    <w:p w:rsidR="004C0486" w:rsidRDefault="003A7AF5">
      <w:pPr>
        <w:pStyle w:val="affffffffd"/>
        <w:numPr>
          <w:ilvl w:val="3"/>
          <w:numId w:val="0"/>
        </w:numPr>
        <w:ind w:firstLineChars="200" w:firstLine="420"/>
      </w:pPr>
      <w:r>
        <w:rPr>
          <w:rFonts w:hint="eastAsia"/>
        </w:rPr>
        <w:t>t</w:t>
      </w:r>
      <w:r>
        <w:rPr>
          <w:rFonts w:hint="eastAsia"/>
        </w:rPr>
        <w:t>）</w:t>
      </w:r>
      <w:r>
        <w:rPr>
          <w:rFonts w:hint="eastAsia"/>
        </w:rPr>
        <w:t xml:space="preserve">[26 </w:t>
      </w:r>
      <w:r>
        <w:rPr>
          <w:rFonts w:hint="eastAsia"/>
        </w:rPr>
        <w:t>辅助剃须剃毛</w:t>
      </w:r>
      <w:r>
        <w:rPr>
          <w:rFonts w:hint="eastAsia"/>
        </w:rPr>
        <w:t>]</w:t>
      </w:r>
      <w:r>
        <w:rPr>
          <w:rFonts w:hint="eastAsia"/>
        </w:rPr>
        <w:t>：用于软化、膨胀须发，有助于剃须剃毛时皮肤润滑，剃须、剃</w:t>
      </w:r>
      <w:proofErr w:type="gramStart"/>
      <w:r>
        <w:rPr>
          <w:rFonts w:hint="eastAsia"/>
        </w:rPr>
        <w:t>毛工具</w:t>
      </w:r>
      <w:proofErr w:type="gramEnd"/>
      <w:r>
        <w:rPr>
          <w:rFonts w:hint="eastAsia"/>
        </w:rPr>
        <w:t>不属于化妆品。</w:t>
      </w:r>
    </w:p>
    <w:p w:rsidR="004C0486" w:rsidRDefault="003A7AF5">
      <w:pPr>
        <w:pStyle w:val="affffffffd"/>
      </w:pPr>
      <w:r>
        <w:rPr>
          <w:rFonts w:hint="eastAsia"/>
        </w:rPr>
        <w:t>作用部位</w:t>
      </w:r>
      <w:r>
        <w:rPr>
          <w:rFonts w:hint="eastAsia"/>
          <w:color w:val="000000" w:themeColor="text1"/>
        </w:rPr>
        <w:t>的编码</w:t>
      </w:r>
    </w:p>
    <w:p w:rsidR="004C0486" w:rsidRDefault="003A7AF5">
      <w:pPr>
        <w:pStyle w:val="affffffffd"/>
        <w:numPr>
          <w:ilvl w:val="3"/>
          <w:numId w:val="0"/>
        </w:numPr>
        <w:ind w:firstLineChars="200" w:firstLine="420"/>
      </w:pPr>
      <w:r>
        <w:rPr>
          <w:rFonts w:hint="eastAsia"/>
        </w:rPr>
        <w:t>作用部位的分类编码和说明具体如下：</w:t>
      </w:r>
    </w:p>
    <w:p w:rsidR="004C0486" w:rsidRDefault="003A7AF5">
      <w:pPr>
        <w:pStyle w:val="affffffffd"/>
        <w:numPr>
          <w:ilvl w:val="3"/>
          <w:numId w:val="0"/>
        </w:numPr>
        <w:ind w:firstLineChars="200" w:firstLine="420"/>
      </w:pPr>
      <w:r>
        <w:rPr>
          <w:rFonts w:hint="eastAsia"/>
        </w:rPr>
        <w:t>a</w:t>
      </w:r>
      <w:r>
        <w:rPr>
          <w:rFonts w:hint="eastAsia"/>
        </w:rPr>
        <w:t>）</w:t>
      </w:r>
      <w:r>
        <w:rPr>
          <w:rFonts w:hint="eastAsia"/>
        </w:rPr>
        <w:t xml:space="preserve">[01 </w:t>
      </w:r>
      <w:r>
        <w:rPr>
          <w:rFonts w:hint="eastAsia"/>
        </w:rPr>
        <w:t>头发</w:t>
      </w:r>
      <w:r>
        <w:rPr>
          <w:rFonts w:hint="eastAsia"/>
        </w:rPr>
        <w:t>]</w:t>
      </w:r>
      <w:r>
        <w:rPr>
          <w:rFonts w:hint="eastAsia"/>
        </w:rPr>
        <w:t>：染发、烫发产品仅能对应此作用部位，防晒产品不能对应此作用部位；</w:t>
      </w:r>
    </w:p>
    <w:p w:rsidR="004C0486" w:rsidRDefault="003A7AF5">
      <w:pPr>
        <w:pStyle w:val="affffffffd"/>
        <w:numPr>
          <w:ilvl w:val="3"/>
          <w:numId w:val="0"/>
        </w:numPr>
        <w:ind w:firstLineChars="200" w:firstLine="420"/>
      </w:pPr>
      <w:r>
        <w:rPr>
          <w:rFonts w:hint="eastAsia"/>
        </w:rPr>
        <w:t>b</w:t>
      </w:r>
      <w:r>
        <w:rPr>
          <w:rFonts w:hint="eastAsia"/>
        </w:rPr>
        <w:t>）</w:t>
      </w:r>
      <w:r>
        <w:rPr>
          <w:rFonts w:hint="eastAsia"/>
        </w:rPr>
        <w:t xml:space="preserve">[02 </w:t>
      </w:r>
      <w:r>
        <w:rPr>
          <w:rFonts w:hint="eastAsia"/>
        </w:rPr>
        <w:t>体毛</w:t>
      </w:r>
      <w:r>
        <w:rPr>
          <w:rFonts w:hint="eastAsia"/>
        </w:rPr>
        <w:t>]</w:t>
      </w:r>
      <w:r>
        <w:rPr>
          <w:rFonts w:hint="eastAsia"/>
        </w:rPr>
        <w:t>：不包括头面部毛发；</w:t>
      </w:r>
    </w:p>
    <w:p w:rsidR="004C0486" w:rsidRDefault="003A7AF5">
      <w:pPr>
        <w:pStyle w:val="affffffffd"/>
        <w:numPr>
          <w:ilvl w:val="3"/>
          <w:numId w:val="0"/>
        </w:numPr>
        <w:ind w:firstLineChars="200" w:firstLine="420"/>
      </w:pPr>
      <w:r>
        <w:rPr>
          <w:rFonts w:hint="eastAsia"/>
        </w:rPr>
        <w:t>c</w:t>
      </w:r>
      <w:r>
        <w:rPr>
          <w:rFonts w:hint="eastAsia"/>
        </w:rPr>
        <w:t>）</w:t>
      </w:r>
      <w:r>
        <w:rPr>
          <w:rFonts w:hint="eastAsia"/>
        </w:rPr>
        <w:t xml:space="preserve">[03 </w:t>
      </w:r>
      <w:r>
        <w:rPr>
          <w:rFonts w:hint="eastAsia"/>
        </w:rPr>
        <w:t>躯干部位</w:t>
      </w:r>
      <w:r>
        <w:rPr>
          <w:rFonts w:hint="eastAsia"/>
        </w:rPr>
        <w:t>]</w:t>
      </w:r>
      <w:r>
        <w:rPr>
          <w:rFonts w:hint="eastAsia"/>
        </w:rPr>
        <w:t>：不包</w:t>
      </w:r>
      <w:r>
        <w:rPr>
          <w:rFonts w:hint="eastAsia"/>
        </w:rPr>
        <w:t>含头面部、手、足；</w:t>
      </w:r>
    </w:p>
    <w:p w:rsidR="004C0486" w:rsidRDefault="003A7AF5">
      <w:pPr>
        <w:pStyle w:val="affffffffd"/>
        <w:numPr>
          <w:ilvl w:val="3"/>
          <w:numId w:val="0"/>
        </w:numPr>
        <w:ind w:firstLineChars="200" w:firstLine="420"/>
      </w:pPr>
      <w:r>
        <w:rPr>
          <w:rFonts w:hint="eastAsia"/>
        </w:rPr>
        <w:t>d</w:t>
      </w:r>
      <w:r>
        <w:rPr>
          <w:rFonts w:hint="eastAsia"/>
        </w:rPr>
        <w:t>）</w:t>
      </w:r>
      <w:r>
        <w:rPr>
          <w:rFonts w:hint="eastAsia"/>
        </w:rPr>
        <w:t xml:space="preserve">[04 </w:t>
      </w:r>
      <w:r>
        <w:rPr>
          <w:rFonts w:hint="eastAsia"/>
        </w:rPr>
        <w:t>头部</w:t>
      </w:r>
      <w:r>
        <w:rPr>
          <w:rFonts w:hint="eastAsia"/>
        </w:rPr>
        <w:t>]</w:t>
      </w:r>
      <w:r>
        <w:rPr>
          <w:rFonts w:hint="eastAsia"/>
        </w:rPr>
        <w:t>：不包含面部；</w:t>
      </w:r>
    </w:p>
    <w:p w:rsidR="004C0486" w:rsidRDefault="003A7AF5">
      <w:pPr>
        <w:pStyle w:val="affffffffd"/>
        <w:numPr>
          <w:ilvl w:val="3"/>
          <w:numId w:val="0"/>
        </w:numPr>
        <w:ind w:firstLineChars="200" w:firstLine="420"/>
      </w:pPr>
      <w:r>
        <w:rPr>
          <w:rFonts w:hint="eastAsia"/>
        </w:rPr>
        <w:t>e</w:t>
      </w:r>
      <w:r>
        <w:rPr>
          <w:rFonts w:hint="eastAsia"/>
        </w:rPr>
        <w:t>）</w:t>
      </w:r>
      <w:r>
        <w:rPr>
          <w:rFonts w:hint="eastAsia"/>
        </w:rPr>
        <w:t xml:space="preserve">[05 </w:t>
      </w:r>
      <w:r>
        <w:rPr>
          <w:rFonts w:hint="eastAsia"/>
        </w:rPr>
        <w:t>面部</w:t>
      </w:r>
      <w:r>
        <w:rPr>
          <w:rFonts w:hint="eastAsia"/>
        </w:rPr>
        <w:t>]</w:t>
      </w:r>
      <w:r>
        <w:rPr>
          <w:rFonts w:hint="eastAsia"/>
        </w:rPr>
        <w:t>：不包含口唇、眼部，脱毛产品不能对应此作用部位；</w:t>
      </w:r>
    </w:p>
    <w:p w:rsidR="004C0486" w:rsidRDefault="003A7AF5">
      <w:pPr>
        <w:pStyle w:val="affffffffd"/>
        <w:numPr>
          <w:ilvl w:val="3"/>
          <w:numId w:val="0"/>
        </w:numPr>
        <w:ind w:firstLineChars="200" w:firstLine="420"/>
      </w:pPr>
      <w:r>
        <w:rPr>
          <w:rFonts w:hint="eastAsia"/>
        </w:rPr>
        <w:t>f</w:t>
      </w:r>
      <w:r>
        <w:rPr>
          <w:rFonts w:hint="eastAsia"/>
        </w:rPr>
        <w:t>）</w:t>
      </w:r>
      <w:r>
        <w:rPr>
          <w:rFonts w:hint="eastAsia"/>
        </w:rPr>
        <w:t xml:space="preserve">[06 </w:t>
      </w:r>
      <w:r>
        <w:rPr>
          <w:rFonts w:hint="eastAsia"/>
        </w:rPr>
        <w:t>眼部</w:t>
      </w:r>
      <w:r>
        <w:rPr>
          <w:rFonts w:hint="eastAsia"/>
        </w:rPr>
        <w:t>]</w:t>
      </w:r>
      <w:r>
        <w:rPr>
          <w:rFonts w:hint="eastAsia"/>
        </w:rPr>
        <w:t>：包含眼周皮肤、睫毛、眉毛，脱毛产品不能对应此作用部位；</w:t>
      </w:r>
    </w:p>
    <w:p w:rsidR="004C0486" w:rsidRDefault="003A7AF5">
      <w:pPr>
        <w:pStyle w:val="affffffffd"/>
        <w:numPr>
          <w:ilvl w:val="3"/>
          <w:numId w:val="0"/>
        </w:numPr>
        <w:ind w:firstLineChars="200" w:firstLine="420"/>
      </w:pPr>
      <w:r>
        <w:rPr>
          <w:rFonts w:hint="eastAsia"/>
        </w:rPr>
        <w:t>g</w:t>
      </w:r>
      <w:r>
        <w:rPr>
          <w:rFonts w:hint="eastAsia"/>
        </w:rPr>
        <w:t>）</w:t>
      </w:r>
      <w:r>
        <w:rPr>
          <w:rFonts w:hint="eastAsia"/>
        </w:rPr>
        <w:t xml:space="preserve">[07 </w:t>
      </w:r>
      <w:r>
        <w:rPr>
          <w:rFonts w:hint="eastAsia"/>
        </w:rPr>
        <w:t>口唇</w:t>
      </w:r>
      <w:r>
        <w:rPr>
          <w:rFonts w:hint="eastAsia"/>
        </w:rPr>
        <w:t>]</w:t>
      </w:r>
      <w:r>
        <w:rPr>
          <w:rFonts w:hint="eastAsia"/>
        </w:rPr>
        <w:t>：祛斑美白，脱毛产品不能对应此作用部位；</w:t>
      </w:r>
    </w:p>
    <w:p w:rsidR="004C0486" w:rsidRDefault="003A7AF5">
      <w:pPr>
        <w:pStyle w:val="affffffffd"/>
        <w:numPr>
          <w:ilvl w:val="3"/>
          <w:numId w:val="0"/>
        </w:numPr>
        <w:ind w:firstLineChars="200" w:firstLine="420"/>
      </w:pPr>
      <w:r>
        <w:rPr>
          <w:rFonts w:hint="eastAsia"/>
        </w:rPr>
        <w:t>h</w:t>
      </w:r>
      <w:r>
        <w:rPr>
          <w:rFonts w:hint="eastAsia"/>
        </w:rPr>
        <w:t>）</w:t>
      </w:r>
      <w:r>
        <w:rPr>
          <w:rFonts w:hint="eastAsia"/>
        </w:rPr>
        <w:t xml:space="preserve">[08 </w:t>
      </w:r>
      <w:r>
        <w:rPr>
          <w:rFonts w:hint="eastAsia"/>
        </w:rPr>
        <w:t>手、足</w:t>
      </w:r>
      <w:r>
        <w:rPr>
          <w:rFonts w:hint="eastAsia"/>
        </w:rPr>
        <w:t>]</w:t>
      </w:r>
      <w:r>
        <w:rPr>
          <w:rFonts w:hint="eastAsia"/>
        </w:rPr>
        <w:t>：除臭产品不能对应此作用部位；</w:t>
      </w:r>
    </w:p>
    <w:p w:rsidR="004C0486" w:rsidRDefault="003A7AF5">
      <w:pPr>
        <w:pStyle w:val="affffffffd"/>
        <w:numPr>
          <w:ilvl w:val="3"/>
          <w:numId w:val="0"/>
        </w:numPr>
        <w:ind w:firstLineChars="200" w:firstLine="420"/>
      </w:pPr>
      <w:r>
        <w:rPr>
          <w:rFonts w:hint="eastAsia"/>
        </w:rPr>
        <w:t>i</w:t>
      </w:r>
      <w:r>
        <w:rPr>
          <w:rFonts w:hint="eastAsia"/>
        </w:rPr>
        <w:t>）</w:t>
      </w:r>
      <w:r>
        <w:rPr>
          <w:rFonts w:hint="eastAsia"/>
        </w:rPr>
        <w:t xml:space="preserve">[09 </w:t>
      </w:r>
      <w:r>
        <w:rPr>
          <w:rFonts w:hint="eastAsia"/>
        </w:rPr>
        <w:t>全身皮肤</w:t>
      </w:r>
      <w:r>
        <w:rPr>
          <w:rFonts w:hint="eastAsia"/>
        </w:rPr>
        <w:t>]</w:t>
      </w:r>
      <w:r>
        <w:rPr>
          <w:rFonts w:hint="eastAsia"/>
        </w:rPr>
        <w:t>：不包含口唇、眼部；</w:t>
      </w:r>
    </w:p>
    <w:p w:rsidR="004C0486" w:rsidRDefault="003A7AF5">
      <w:pPr>
        <w:pStyle w:val="affffffffd"/>
        <w:numPr>
          <w:ilvl w:val="3"/>
          <w:numId w:val="0"/>
        </w:numPr>
        <w:ind w:firstLineChars="200" w:firstLine="420"/>
      </w:pPr>
      <w:r>
        <w:rPr>
          <w:rFonts w:hint="eastAsia"/>
        </w:rPr>
        <w:t>j</w:t>
      </w:r>
      <w:r>
        <w:rPr>
          <w:rFonts w:hint="eastAsia"/>
        </w:rPr>
        <w:t>）</w:t>
      </w:r>
      <w:r>
        <w:rPr>
          <w:rFonts w:hint="eastAsia"/>
        </w:rPr>
        <w:t xml:space="preserve">[10 </w:t>
      </w:r>
      <w:r>
        <w:rPr>
          <w:rFonts w:hint="eastAsia"/>
        </w:rPr>
        <w:t>指（</w:t>
      </w:r>
      <w:proofErr w:type="gramStart"/>
      <w:r>
        <w:rPr>
          <w:rFonts w:hint="eastAsia"/>
        </w:rPr>
        <w:t>趾</w:t>
      </w:r>
      <w:proofErr w:type="gramEnd"/>
      <w:r>
        <w:rPr>
          <w:rFonts w:hint="eastAsia"/>
        </w:rPr>
        <w:t>）甲</w:t>
      </w:r>
      <w:r>
        <w:rPr>
          <w:rFonts w:hint="eastAsia"/>
        </w:rPr>
        <w:t>]</w:t>
      </w:r>
      <w:r>
        <w:rPr>
          <w:rFonts w:hint="eastAsia"/>
        </w:rPr>
        <w:t>：无。</w:t>
      </w:r>
    </w:p>
    <w:p w:rsidR="004C0486" w:rsidRDefault="003A7AF5">
      <w:pPr>
        <w:pStyle w:val="affffffffd"/>
      </w:pPr>
      <w:r>
        <w:rPr>
          <w:rFonts w:hint="eastAsia"/>
        </w:rPr>
        <w:t>产品剂型</w:t>
      </w:r>
      <w:r>
        <w:rPr>
          <w:rFonts w:hint="eastAsia"/>
          <w:color w:val="000000" w:themeColor="text1"/>
        </w:rPr>
        <w:t>的编码</w:t>
      </w:r>
    </w:p>
    <w:p w:rsidR="004C0486" w:rsidRDefault="003A7AF5">
      <w:pPr>
        <w:pStyle w:val="affffffffd"/>
        <w:numPr>
          <w:ilvl w:val="3"/>
          <w:numId w:val="0"/>
        </w:numPr>
        <w:ind w:firstLineChars="200" w:firstLine="420"/>
      </w:pPr>
      <w:r>
        <w:rPr>
          <w:rFonts w:hint="eastAsia"/>
        </w:rPr>
        <w:t>产品剂型的分类编码和产品剂型建议的命名用语具体如下：</w:t>
      </w:r>
    </w:p>
    <w:p w:rsidR="004C0486" w:rsidRDefault="003A7AF5">
      <w:pPr>
        <w:pStyle w:val="affffffffd"/>
        <w:numPr>
          <w:ilvl w:val="3"/>
          <w:numId w:val="0"/>
        </w:numPr>
        <w:ind w:firstLineChars="200" w:firstLine="420"/>
      </w:pPr>
      <w:r>
        <w:rPr>
          <w:rFonts w:hint="eastAsia"/>
        </w:rPr>
        <w:t>a</w:t>
      </w:r>
      <w:r>
        <w:rPr>
          <w:rFonts w:hint="eastAsia"/>
        </w:rPr>
        <w:t>）</w:t>
      </w:r>
      <w:r>
        <w:rPr>
          <w:rFonts w:hint="eastAsia"/>
        </w:rPr>
        <w:t xml:space="preserve">[01 </w:t>
      </w:r>
      <w:r>
        <w:rPr>
          <w:rFonts w:hint="eastAsia"/>
        </w:rPr>
        <w:t>膏霜乳</w:t>
      </w:r>
      <w:r>
        <w:rPr>
          <w:rFonts w:hint="eastAsia"/>
        </w:rPr>
        <w:t>]</w:t>
      </w:r>
      <w:r>
        <w:rPr>
          <w:rFonts w:hint="eastAsia"/>
        </w:rPr>
        <w:t>：膏、霜、蜜、脂、乳、乳液、奶、奶液</w:t>
      </w:r>
      <w:r>
        <w:rPr>
          <w:rFonts w:hint="eastAsia"/>
        </w:rPr>
        <w:t>等；</w:t>
      </w:r>
    </w:p>
    <w:p w:rsidR="004C0486" w:rsidRDefault="003A7AF5">
      <w:pPr>
        <w:pStyle w:val="affffffffd"/>
        <w:numPr>
          <w:ilvl w:val="3"/>
          <w:numId w:val="0"/>
        </w:numPr>
        <w:ind w:firstLineChars="200" w:firstLine="420"/>
      </w:pPr>
      <w:r>
        <w:rPr>
          <w:rFonts w:hint="eastAsia"/>
        </w:rPr>
        <w:t>b</w:t>
      </w:r>
      <w:r>
        <w:rPr>
          <w:rFonts w:hint="eastAsia"/>
        </w:rPr>
        <w:t>）</w:t>
      </w:r>
      <w:r>
        <w:rPr>
          <w:rFonts w:hint="eastAsia"/>
        </w:rPr>
        <w:t xml:space="preserve">[02 </w:t>
      </w:r>
      <w:r>
        <w:rPr>
          <w:rFonts w:hint="eastAsia"/>
        </w:rPr>
        <w:t>液体</w:t>
      </w:r>
      <w:r>
        <w:rPr>
          <w:rFonts w:hint="eastAsia"/>
        </w:rPr>
        <w:t>]</w:t>
      </w:r>
      <w:r>
        <w:rPr>
          <w:rFonts w:hint="eastAsia"/>
        </w:rPr>
        <w:t>：露、液、水、油、油水分离等；</w:t>
      </w:r>
    </w:p>
    <w:p w:rsidR="004C0486" w:rsidRDefault="003A7AF5">
      <w:pPr>
        <w:pStyle w:val="affffffffd"/>
        <w:numPr>
          <w:ilvl w:val="3"/>
          <w:numId w:val="0"/>
        </w:numPr>
        <w:ind w:firstLineChars="200" w:firstLine="420"/>
      </w:pPr>
      <w:r>
        <w:rPr>
          <w:rFonts w:hint="eastAsia"/>
        </w:rPr>
        <w:t>c</w:t>
      </w:r>
      <w:r>
        <w:rPr>
          <w:rFonts w:hint="eastAsia"/>
        </w:rPr>
        <w:t>）</w:t>
      </w:r>
      <w:r>
        <w:rPr>
          <w:rFonts w:hint="eastAsia"/>
        </w:rPr>
        <w:t xml:space="preserve">[03 </w:t>
      </w:r>
      <w:r>
        <w:rPr>
          <w:rFonts w:hint="eastAsia"/>
        </w:rPr>
        <w:t>凝胶</w:t>
      </w:r>
      <w:r>
        <w:rPr>
          <w:rFonts w:hint="eastAsia"/>
        </w:rPr>
        <w:t>]</w:t>
      </w:r>
      <w:r>
        <w:rPr>
          <w:rFonts w:hint="eastAsia"/>
        </w:rPr>
        <w:t>：</w:t>
      </w:r>
      <w:proofErr w:type="gramStart"/>
      <w:r>
        <w:rPr>
          <w:rFonts w:hint="eastAsia"/>
        </w:rPr>
        <w:t>啫喱</w:t>
      </w:r>
      <w:proofErr w:type="gramEnd"/>
      <w:r>
        <w:rPr>
          <w:rFonts w:hint="eastAsia"/>
        </w:rPr>
        <w:t>、胶等；</w:t>
      </w:r>
    </w:p>
    <w:p w:rsidR="004C0486" w:rsidRDefault="003A7AF5">
      <w:pPr>
        <w:pStyle w:val="affffffffd"/>
        <w:numPr>
          <w:ilvl w:val="3"/>
          <w:numId w:val="0"/>
        </w:numPr>
        <w:ind w:firstLineChars="200" w:firstLine="420"/>
      </w:pPr>
      <w:r>
        <w:rPr>
          <w:rFonts w:hint="eastAsia"/>
        </w:rPr>
        <w:t>d</w:t>
      </w:r>
      <w:r>
        <w:rPr>
          <w:rFonts w:hint="eastAsia"/>
        </w:rPr>
        <w:t>）</w:t>
      </w:r>
      <w:r>
        <w:rPr>
          <w:rFonts w:hint="eastAsia"/>
        </w:rPr>
        <w:t xml:space="preserve">[04 </w:t>
      </w:r>
      <w:r>
        <w:rPr>
          <w:rFonts w:hint="eastAsia"/>
        </w:rPr>
        <w:t>粉剂</w:t>
      </w:r>
      <w:r>
        <w:rPr>
          <w:rFonts w:hint="eastAsia"/>
        </w:rPr>
        <w:t>]</w:t>
      </w:r>
      <w:r>
        <w:rPr>
          <w:rFonts w:hint="eastAsia"/>
        </w:rPr>
        <w:t>：散粉、颗粒等；</w:t>
      </w:r>
    </w:p>
    <w:p w:rsidR="004C0486" w:rsidRDefault="003A7AF5">
      <w:pPr>
        <w:pStyle w:val="affffffffd"/>
        <w:numPr>
          <w:ilvl w:val="3"/>
          <w:numId w:val="0"/>
        </w:numPr>
        <w:ind w:firstLineChars="200" w:firstLine="420"/>
      </w:pPr>
      <w:r>
        <w:rPr>
          <w:rFonts w:hint="eastAsia"/>
        </w:rPr>
        <w:t>e</w:t>
      </w:r>
      <w:r>
        <w:rPr>
          <w:rFonts w:hint="eastAsia"/>
        </w:rPr>
        <w:t>）</w:t>
      </w:r>
      <w:r>
        <w:rPr>
          <w:rFonts w:hint="eastAsia"/>
        </w:rPr>
        <w:t xml:space="preserve">[05 </w:t>
      </w:r>
      <w:r>
        <w:rPr>
          <w:rFonts w:hint="eastAsia"/>
        </w:rPr>
        <w:t>块状</w:t>
      </w:r>
      <w:r>
        <w:rPr>
          <w:rFonts w:hint="eastAsia"/>
        </w:rPr>
        <w:t>]</w:t>
      </w:r>
      <w:r>
        <w:rPr>
          <w:rFonts w:hint="eastAsia"/>
        </w:rPr>
        <w:t>：块状粉、大块固体等；</w:t>
      </w:r>
    </w:p>
    <w:p w:rsidR="004C0486" w:rsidRDefault="003A7AF5">
      <w:pPr>
        <w:pStyle w:val="affffffffd"/>
        <w:numPr>
          <w:ilvl w:val="3"/>
          <w:numId w:val="0"/>
        </w:numPr>
        <w:ind w:firstLineChars="200" w:firstLine="420"/>
      </w:pPr>
      <w:r>
        <w:rPr>
          <w:rFonts w:hint="eastAsia"/>
        </w:rPr>
        <w:t>f</w:t>
      </w:r>
      <w:r>
        <w:rPr>
          <w:rFonts w:hint="eastAsia"/>
        </w:rPr>
        <w:t>）</w:t>
      </w:r>
      <w:r>
        <w:rPr>
          <w:rFonts w:hint="eastAsia"/>
        </w:rPr>
        <w:t xml:space="preserve">[06 </w:t>
      </w:r>
      <w:r>
        <w:rPr>
          <w:rFonts w:hint="eastAsia"/>
        </w:rPr>
        <w:t>泥</w:t>
      </w:r>
      <w:r>
        <w:rPr>
          <w:rFonts w:hint="eastAsia"/>
        </w:rPr>
        <w:t>]</w:t>
      </w:r>
      <w:r>
        <w:rPr>
          <w:rFonts w:hint="eastAsia"/>
        </w:rPr>
        <w:t>：泥状固体等；</w:t>
      </w:r>
    </w:p>
    <w:p w:rsidR="004C0486" w:rsidRDefault="003A7AF5">
      <w:pPr>
        <w:pStyle w:val="affffffffd"/>
        <w:numPr>
          <w:ilvl w:val="3"/>
          <w:numId w:val="0"/>
        </w:numPr>
        <w:ind w:firstLineChars="200" w:firstLine="420"/>
      </w:pPr>
      <w:r>
        <w:rPr>
          <w:rFonts w:hint="eastAsia"/>
        </w:rPr>
        <w:t>g</w:t>
      </w:r>
      <w:r>
        <w:rPr>
          <w:rFonts w:hint="eastAsia"/>
        </w:rPr>
        <w:t>）</w:t>
      </w:r>
      <w:r>
        <w:rPr>
          <w:rFonts w:hint="eastAsia"/>
        </w:rPr>
        <w:t xml:space="preserve">[07 </w:t>
      </w:r>
      <w:proofErr w:type="gramStart"/>
      <w:r>
        <w:rPr>
          <w:rFonts w:hint="eastAsia"/>
        </w:rPr>
        <w:t>蜡基</w:t>
      </w:r>
      <w:proofErr w:type="gramEnd"/>
      <w:r>
        <w:rPr>
          <w:rFonts w:hint="eastAsia"/>
        </w:rPr>
        <w:t>]</w:t>
      </w:r>
      <w:r>
        <w:rPr>
          <w:rFonts w:hint="eastAsia"/>
        </w:rPr>
        <w:t>：以蜡为主要基料的；</w:t>
      </w:r>
    </w:p>
    <w:p w:rsidR="004C0486" w:rsidRDefault="003A7AF5">
      <w:pPr>
        <w:pStyle w:val="affffffffd"/>
        <w:numPr>
          <w:ilvl w:val="3"/>
          <w:numId w:val="0"/>
        </w:numPr>
        <w:ind w:firstLineChars="200" w:firstLine="420"/>
      </w:pPr>
      <w:r>
        <w:rPr>
          <w:rFonts w:hint="eastAsia"/>
        </w:rPr>
        <w:t>h</w:t>
      </w:r>
      <w:r>
        <w:rPr>
          <w:rFonts w:hint="eastAsia"/>
        </w:rPr>
        <w:t>）</w:t>
      </w:r>
      <w:r>
        <w:rPr>
          <w:rFonts w:hint="eastAsia"/>
        </w:rPr>
        <w:t xml:space="preserve">[08 </w:t>
      </w:r>
      <w:r>
        <w:rPr>
          <w:rFonts w:hint="eastAsia"/>
        </w:rPr>
        <w:t>喷雾剂</w:t>
      </w:r>
      <w:r>
        <w:rPr>
          <w:rFonts w:hint="eastAsia"/>
        </w:rPr>
        <w:t>]</w:t>
      </w:r>
      <w:r>
        <w:rPr>
          <w:rFonts w:hint="eastAsia"/>
        </w:rPr>
        <w:t>：不含推进剂；</w:t>
      </w:r>
    </w:p>
    <w:p w:rsidR="004C0486" w:rsidRDefault="003A7AF5">
      <w:pPr>
        <w:pStyle w:val="affffffffd"/>
        <w:numPr>
          <w:ilvl w:val="3"/>
          <w:numId w:val="0"/>
        </w:numPr>
        <w:ind w:firstLineChars="200" w:firstLine="420"/>
      </w:pPr>
      <w:r>
        <w:rPr>
          <w:rFonts w:hint="eastAsia"/>
        </w:rPr>
        <w:t>i</w:t>
      </w:r>
      <w:r>
        <w:rPr>
          <w:rFonts w:hint="eastAsia"/>
        </w:rPr>
        <w:t>）</w:t>
      </w:r>
      <w:r>
        <w:rPr>
          <w:rFonts w:hint="eastAsia"/>
        </w:rPr>
        <w:t xml:space="preserve">[09 </w:t>
      </w:r>
      <w:r>
        <w:rPr>
          <w:rFonts w:hint="eastAsia"/>
        </w:rPr>
        <w:t>气雾剂</w:t>
      </w:r>
      <w:r>
        <w:rPr>
          <w:rFonts w:hint="eastAsia"/>
        </w:rPr>
        <w:t>]</w:t>
      </w:r>
      <w:r>
        <w:rPr>
          <w:rFonts w:hint="eastAsia"/>
        </w:rPr>
        <w:t>：含推进剂；</w:t>
      </w:r>
    </w:p>
    <w:p w:rsidR="004C0486" w:rsidRDefault="003A7AF5">
      <w:pPr>
        <w:pStyle w:val="affffffffd"/>
        <w:numPr>
          <w:ilvl w:val="3"/>
          <w:numId w:val="0"/>
        </w:numPr>
        <w:ind w:firstLineChars="200" w:firstLine="420"/>
      </w:pPr>
      <w:r>
        <w:rPr>
          <w:rFonts w:hint="eastAsia"/>
        </w:rPr>
        <w:t>j</w:t>
      </w:r>
      <w:r>
        <w:rPr>
          <w:rFonts w:hint="eastAsia"/>
        </w:rPr>
        <w:t>）</w:t>
      </w:r>
      <w:r>
        <w:rPr>
          <w:rFonts w:hint="eastAsia"/>
        </w:rPr>
        <w:t xml:space="preserve">[10 </w:t>
      </w:r>
      <w:r>
        <w:rPr>
          <w:rFonts w:hint="eastAsia"/>
        </w:rPr>
        <w:t>贴、膜、含基材</w:t>
      </w:r>
      <w:r>
        <w:rPr>
          <w:rFonts w:hint="eastAsia"/>
        </w:rPr>
        <w:t>]</w:t>
      </w:r>
      <w:r>
        <w:rPr>
          <w:rFonts w:hint="eastAsia"/>
        </w:rPr>
        <w:t>：贴、膜、</w:t>
      </w:r>
      <w:proofErr w:type="gramStart"/>
      <w:r>
        <w:rPr>
          <w:rFonts w:hint="eastAsia"/>
        </w:rPr>
        <w:t>含配合</w:t>
      </w:r>
      <w:proofErr w:type="gramEnd"/>
      <w:r>
        <w:rPr>
          <w:rFonts w:hint="eastAsia"/>
        </w:rPr>
        <w:t>化妆品使用的基材的；</w:t>
      </w:r>
    </w:p>
    <w:p w:rsidR="004C0486" w:rsidRDefault="003A7AF5">
      <w:pPr>
        <w:pStyle w:val="affffffffd"/>
        <w:numPr>
          <w:ilvl w:val="3"/>
          <w:numId w:val="0"/>
        </w:numPr>
        <w:ind w:firstLineChars="200" w:firstLine="420"/>
      </w:pPr>
      <w:r>
        <w:rPr>
          <w:rFonts w:hint="eastAsia"/>
        </w:rPr>
        <w:t>k</w:t>
      </w:r>
      <w:r>
        <w:rPr>
          <w:rFonts w:hint="eastAsia"/>
        </w:rPr>
        <w:t>）</w:t>
      </w:r>
      <w:r>
        <w:rPr>
          <w:rFonts w:hint="eastAsia"/>
        </w:rPr>
        <w:t xml:space="preserve">[11 </w:t>
      </w:r>
      <w:r>
        <w:rPr>
          <w:rFonts w:hint="eastAsia"/>
        </w:rPr>
        <w:t>冻干</w:t>
      </w:r>
      <w:r>
        <w:rPr>
          <w:rFonts w:hint="eastAsia"/>
        </w:rPr>
        <w:t>]</w:t>
      </w:r>
      <w:r>
        <w:rPr>
          <w:rFonts w:hint="eastAsia"/>
        </w:rPr>
        <w:t>：冻干粉、冻干片等。</w:t>
      </w:r>
    </w:p>
    <w:p w:rsidR="004C0486" w:rsidRDefault="003A7AF5">
      <w:pPr>
        <w:pStyle w:val="affffffffd"/>
      </w:pPr>
      <w:r>
        <w:rPr>
          <w:rFonts w:hint="eastAsia"/>
        </w:rPr>
        <w:t>使用人群</w:t>
      </w:r>
      <w:r>
        <w:rPr>
          <w:rFonts w:hint="eastAsia"/>
          <w:color w:val="000000" w:themeColor="text1"/>
        </w:rPr>
        <w:t>的编码</w:t>
      </w:r>
    </w:p>
    <w:p w:rsidR="004C0486" w:rsidRDefault="003A7AF5">
      <w:pPr>
        <w:pStyle w:val="affffffffd"/>
        <w:numPr>
          <w:ilvl w:val="3"/>
          <w:numId w:val="0"/>
        </w:numPr>
        <w:ind w:firstLineChars="200" w:firstLine="420"/>
      </w:pPr>
      <w:r>
        <w:rPr>
          <w:rFonts w:hint="eastAsia"/>
        </w:rPr>
        <w:t>使用人群的编码和允许使用的功效分类，具体如下：</w:t>
      </w:r>
    </w:p>
    <w:p w:rsidR="004C0486" w:rsidRDefault="003A7AF5">
      <w:pPr>
        <w:pStyle w:val="affffffffd"/>
        <w:numPr>
          <w:ilvl w:val="3"/>
          <w:numId w:val="0"/>
        </w:numPr>
        <w:ind w:firstLineChars="200" w:firstLine="420"/>
      </w:pPr>
      <w:r>
        <w:rPr>
          <w:rFonts w:hint="eastAsia"/>
        </w:rPr>
        <w:t>a</w:t>
      </w:r>
      <w:r>
        <w:rPr>
          <w:rFonts w:hint="eastAsia"/>
        </w:rPr>
        <w:t>）</w:t>
      </w:r>
      <w:r>
        <w:rPr>
          <w:rFonts w:hint="eastAsia"/>
        </w:rPr>
        <w:t>[01</w:t>
      </w:r>
      <w:r>
        <w:rPr>
          <w:rFonts w:hint="eastAsia"/>
        </w:rPr>
        <w:t>婴幼儿（</w:t>
      </w:r>
      <w:r>
        <w:rPr>
          <w:rFonts w:hint="eastAsia"/>
        </w:rPr>
        <w:t>0-3</w:t>
      </w:r>
      <w:r>
        <w:rPr>
          <w:rFonts w:hint="eastAsia"/>
        </w:rPr>
        <w:t>周岁，含</w:t>
      </w:r>
      <w:r>
        <w:rPr>
          <w:rFonts w:hint="eastAsia"/>
        </w:rPr>
        <w:t>3</w:t>
      </w:r>
      <w:r>
        <w:rPr>
          <w:rFonts w:hint="eastAsia"/>
        </w:rPr>
        <w:t>周岁）</w:t>
      </w:r>
      <w:r>
        <w:rPr>
          <w:rFonts w:hint="eastAsia"/>
        </w:rPr>
        <w:t>]</w:t>
      </w:r>
      <w:r>
        <w:rPr>
          <w:rFonts w:hint="eastAsia"/>
        </w:rPr>
        <w:t>：允许使用的功效为：清洁、保湿、护发、防晒、舒缓、爽身；</w:t>
      </w:r>
    </w:p>
    <w:p w:rsidR="004C0486" w:rsidRDefault="003A7AF5">
      <w:pPr>
        <w:pStyle w:val="affffffffd"/>
        <w:numPr>
          <w:ilvl w:val="3"/>
          <w:numId w:val="0"/>
        </w:numPr>
        <w:ind w:firstLineChars="200" w:firstLine="420"/>
      </w:pPr>
      <w:r>
        <w:rPr>
          <w:rFonts w:hint="eastAsia"/>
        </w:rPr>
        <w:t>b</w:t>
      </w:r>
      <w:r>
        <w:rPr>
          <w:rFonts w:hint="eastAsia"/>
        </w:rPr>
        <w:t>）</w:t>
      </w:r>
      <w:r>
        <w:rPr>
          <w:rFonts w:hint="eastAsia"/>
        </w:rPr>
        <w:t>[02</w:t>
      </w:r>
      <w:r>
        <w:rPr>
          <w:rFonts w:hint="eastAsia"/>
        </w:rPr>
        <w:t>儿童（</w:t>
      </w:r>
      <w:r>
        <w:rPr>
          <w:rFonts w:hint="eastAsia"/>
        </w:rPr>
        <w:t xml:space="preserve">3-12 </w:t>
      </w:r>
      <w:r>
        <w:rPr>
          <w:rFonts w:hint="eastAsia"/>
        </w:rPr>
        <w:t>周岁，含</w:t>
      </w:r>
      <w:r>
        <w:rPr>
          <w:rFonts w:hint="eastAsia"/>
        </w:rPr>
        <w:t xml:space="preserve"> 12 </w:t>
      </w:r>
      <w:r>
        <w:rPr>
          <w:rFonts w:hint="eastAsia"/>
        </w:rPr>
        <w:t>周岁）</w:t>
      </w:r>
      <w:r>
        <w:rPr>
          <w:rFonts w:hint="eastAsia"/>
        </w:rPr>
        <w:t>]</w:t>
      </w:r>
      <w:r>
        <w:rPr>
          <w:rFonts w:hint="eastAsia"/>
        </w:rPr>
        <w:t>：允许使用的功效为：清洁、卸妆、保湿、美容修饰、</w:t>
      </w:r>
      <w:r>
        <w:rPr>
          <w:rFonts w:hint="eastAsia"/>
        </w:rPr>
        <w:lastRenderedPageBreak/>
        <w:t>芳香、护发、防晒、修护、舒缓、爽身；</w:t>
      </w:r>
    </w:p>
    <w:p w:rsidR="004C0486" w:rsidRDefault="003A7AF5">
      <w:pPr>
        <w:pStyle w:val="affffffffd"/>
        <w:numPr>
          <w:ilvl w:val="3"/>
          <w:numId w:val="0"/>
        </w:numPr>
        <w:ind w:firstLineChars="200" w:firstLine="420"/>
      </w:pPr>
      <w:r>
        <w:rPr>
          <w:rFonts w:hint="eastAsia"/>
        </w:rPr>
        <w:t>c</w:t>
      </w:r>
      <w:r>
        <w:rPr>
          <w:rFonts w:hint="eastAsia"/>
        </w:rPr>
        <w:t>）</w:t>
      </w:r>
      <w:r>
        <w:rPr>
          <w:rFonts w:hint="eastAsia"/>
        </w:rPr>
        <w:t>[03</w:t>
      </w:r>
      <w:r>
        <w:rPr>
          <w:rFonts w:hint="eastAsia"/>
        </w:rPr>
        <w:t>普通人群</w:t>
      </w:r>
      <w:r>
        <w:rPr>
          <w:rFonts w:hint="eastAsia"/>
        </w:rPr>
        <w:t>]</w:t>
      </w:r>
      <w:r>
        <w:rPr>
          <w:rFonts w:hint="eastAsia"/>
        </w:rPr>
        <w:t>：属于国产普通化妆品功效的，均允许使用。</w:t>
      </w:r>
    </w:p>
    <w:p w:rsidR="004C0486" w:rsidRDefault="003A7AF5">
      <w:pPr>
        <w:pStyle w:val="affffffffd"/>
      </w:pPr>
      <w:r>
        <w:rPr>
          <w:rFonts w:hint="eastAsia"/>
        </w:rPr>
        <w:t>使用方法的编码</w:t>
      </w:r>
    </w:p>
    <w:p w:rsidR="004C0486" w:rsidRDefault="003A7AF5">
      <w:pPr>
        <w:pStyle w:val="affffffffd"/>
        <w:numPr>
          <w:ilvl w:val="0"/>
          <w:numId w:val="0"/>
        </w:numPr>
      </w:pPr>
      <w:r>
        <w:rPr>
          <w:rFonts w:hint="eastAsia"/>
        </w:rPr>
        <w:t xml:space="preserve">    </w:t>
      </w:r>
      <w:r>
        <w:rPr>
          <w:rFonts w:hint="eastAsia"/>
        </w:rPr>
        <w:t>使用</w:t>
      </w:r>
      <w:r>
        <w:rPr>
          <w:rFonts w:hint="eastAsia"/>
        </w:rPr>
        <w:t>方法</w:t>
      </w:r>
      <w:r>
        <w:rPr>
          <w:rFonts w:hint="eastAsia"/>
        </w:rPr>
        <w:t>的编码和</w:t>
      </w:r>
      <w:r>
        <w:rPr>
          <w:rFonts w:hint="eastAsia"/>
        </w:rPr>
        <w:t>分类</w:t>
      </w:r>
      <w:r>
        <w:rPr>
          <w:rFonts w:hint="eastAsia"/>
        </w:rPr>
        <w:t>，具体如下：</w:t>
      </w:r>
      <w:r>
        <w:rPr>
          <w:rFonts w:hint="eastAsia"/>
        </w:rPr>
        <w:t xml:space="preserve"> </w:t>
      </w:r>
    </w:p>
    <w:p w:rsidR="004C0486" w:rsidRDefault="003A7AF5">
      <w:pPr>
        <w:pStyle w:val="affffffffd"/>
        <w:numPr>
          <w:ilvl w:val="3"/>
          <w:numId w:val="0"/>
        </w:numPr>
        <w:ind w:firstLineChars="200" w:firstLine="420"/>
      </w:pPr>
      <w:r>
        <w:rPr>
          <w:rFonts w:hint="eastAsia"/>
        </w:rPr>
        <w:t>a</w:t>
      </w:r>
      <w:r>
        <w:rPr>
          <w:rFonts w:hint="eastAsia"/>
        </w:rPr>
        <w:t>）</w:t>
      </w:r>
      <w:r>
        <w:rPr>
          <w:rFonts w:hint="eastAsia"/>
        </w:rPr>
        <w:t xml:space="preserve">[01 </w:t>
      </w:r>
      <w:r>
        <w:rPr>
          <w:rFonts w:hint="eastAsia"/>
        </w:rPr>
        <w:t>淋洗</w:t>
      </w:r>
      <w:r>
        <w:rPr>
          <w:rFonts w:hint="eastAsia"/>
        </w:rPr>
        <w:t>]</w:t>
      </w:r>
      <w:r>
        <w:rPr>
          <w:rFonts w:hint="eastAsia"/>
        </w:rPr>
        <w:t>：在人体表面（皮肤、毛发、甲、口唇等）使用后及时清洗的化妆品；</w:t>
      </w:r>
    </w:p>
    <w:p w:rsidR="004C0486" w:rsidRDefault="003A7AF5">
      <w:pPr>
        <w:pStyle w:val="affffffffd"/>
        <w:numPr>
          <w:ilvl w:val="3"/>
          <w:numId w:val="0"/>
        </w:numPr>
        <w:ind w:firstLineChars="200" w:firstLine="420"/>
      </w:pPr>
      <w:r>
        <w:rPr>
          <w:rFonts w:hint="eastAsia"/>
        </w:rPr>
        <w:t>b</w:t>
      </w:r>
      <w:r>
        <w:rPr>
          <w:rFonts w:hint="eastAsia"/>
        </w:rPr>
        <w:t>）</w:t>
      </w:r>
      <w:r>
        <w:rPr>
          <w:rFonts w:hint="eastAsia"/>
        </w:rPr>
        <w:t xml:space="preserve">[02 </w:t>
      </w:r>
      <w:r>
        <w:rPr>
          <w:rFonts w:hint="eastAsia"/>
        </w:rPr>
        <w:t>驻留</w:t>
      </w:r>
      <w:r>
        <w:rPr>
          <w:rFonts w:hint="eastAsia"/>
        </w:rPr>
        <w:t>]</w:t>
      </w:r>
      <w:r>
        <w:rPr>
          <w:rFonts w:hint="eastAsia"/>
        </w:rPr>
        <w:t>：除淋洗类产品外的化妆品。</w:t>
      </w:r>
    </w:p>
    <w:p w:rsidR="004C0486" w:rsidRDefault="003A7AF5">
      <w:pPr>
        <w:pStyle w:val="affffffffd"/>
        <w:numPr>
          <w:ilvl w:val="3"/>
          <w:numId w:val="0"/>
        </w:numPr>
        <w:ind w:firstLineChars="200" w:firstLine="420"/>
      </w:pPr>
      <w:r>
        <w:rPr>
          <w:rFonts w:ascii="黑体" w:eastAsia="黑体" w:hAnsi="黑体" w:cs="黑体" w:hint="eastAsia"/>
        </w:rPr>
        <w:t>注：</w:t>
      </w:r>
      <w:r>
        <w:rPr>
          <w:rFonts w:hint="eastAsia"/>
        </w:rPr>
        <w:t>当使用方法同时包含淋洗</w:t>
      </w:r>
      <w:r>
        <w:rPr>
          <w:rFonts w:hint="eastAsia"/>
        </w:rPr>
        <w:t>和驻留的，应按照驻留类化妆品选择对应序号。</w:t>
      </w:r>
    </w:p>
    <w:p w:rsidR="004C0486" w:rsidRDefault="003A7AF5">
      <w:pPr>
        <w:pStyle w:val="affd"/>
        <w:spacing w:before="156" w:after="156"/>
      </w:pPr>
      <w:r>
        <w:t>备案人信息</w:t>
      </w:r>
    </w:p>
    <w:p w:rsidR="004C0486" w:rsidRDefault="003A7AF5">
      <w:pPr>
        <w:pStyle w:val="affffffffd"/>
        <w:numPr>
          <w:ilvl w:val="3"/>
          <w:numId w:val="0"/>
        </w:numPr>
        <w:ind w:firstLineChars="200" w:firstLine="420"/>
      </w:pPr>
      <w:r>
        <w:t>备案人</w:t>
      </w:r>
      <w:r>
        <w:rPr>
          <w:rFonts w:hint="eastAsia"/>
        </w:rPr>
        <w:t>应准确填写</w:t>
      </w:r>
      <w:r>
        <w:t>企业名称、统一社会信用代码、所在地、住所、联系人</w:t>
      </w:r>
      <w:r>
        <w:rPr>
          <w:rFonts w:hint="eastAsia"/>
        </w:rPr>
        <w:t>和</w:t>
      </w:r>
      <w:r>
        <w:t>联系电话</w:t>
      </w:r>
      <w:r>
        <w:rPr>
          <w:rFonts w:hint="eastAsia"/>
        </w:rPr>
        <w:t>，并确保营业执照、生产许可证（若有）和带公章的申请文件等材料准确、有效、未过期。</w:t>
      </w:r>
    </w:p>
    <w:p w:rsidR="004C0486" w:rsidRDefault="003A7AF5">
      <w:pPr>
        <w:pStyle w:val="affd"/>
        <w:spacing w:before="156" w:after="156"/>
      </w:pPr>
      <w:r>
        <w:rPr>
          <w:rFonts w:hint="eastAsia"/>
        </w:rPr>
        <w:t>生产信息</w:t>
      </w:r>
    </w:p>
    <w:p w:rsidR="004C0486" w:rsidRDefault="003A7AF5">
      <w:pPr>
        <w:pStyle w:val="affffffffd"/>
        <w:numPr>
          <w:ilvl w:val="3"/>
          <w:numId w:val="0"/>
        </w:numPr>
        <w:ind w:firstLineChars="200" w:firstLine="420"/>
      </w:pPr>
      <w:r>
        <w:rPr>
          <w:rFonts w:hint="eastAsia"/>
        </w:rPr>
        <w:t>备案人应根据产品实际情况在备案系统中选择境内自主生产或境内委托生产，也可同时选择两种方式。</w:t>
      </w:r>
    </w:p>
    <w:p w:rsidR="004C0486" w:rsidRDefault="003A7AF5">
      <w:pPr>
        <w:pStyle w:val="affffffffd"/>
      </w:pPr>
      <w:r>
        <w:rPr>
          <w:rFonts w:hint="eastAsia"/>
        </w:rPr>
        <w:t>境内自主生产</w:t>
      </w:r>
    </w:p>
    <w:p w:rsidR="004C0486" w:rsidRDefault="003A7AF5">
      <w:pPr>
        <w:pStyle w:val="affffffffd"/>
        <w:numPr>
          <w:ilvl w:val="3"/>
          <w:numId w:val="0"/>
        </w:numPr>
        <w:ind w:firstLineChars="200" w:firstLine="420"/>
      </w:pPr>
      <w:r>
        <w:rPr>
          <w:rFonts w:hint="eastAsia"/>
        </w:rPr>
        <w:t>备案人选择境内自主生产时，生产许可证号将自动关联，应确认</w:t>
      </w:r>
      <w:r>
        <w:t>生产许可证编号</w:t>
      </w:r>
      <w:r>
        <w:rPr>
          <w:rFonts w:hint="eastAsia"/>
        </w:rPr>
        <w:t>、生产地址和检验报告号的准确性和有效性。</w:t>
      </w:r>
    </w:p>
    <w:p w:rsidR="004C0486" w:rsidRDefault="003A7AF5">
      <w:pPr>
        <w:pStyle w:val="affffffffd"/>
      </w:pPr>
      <w:r>
        <w:rPr>
          <w:rFonts w:hint="eastAsia"/>
        </w:rPr>
        <w:t>境内委托生产</w:t>
      </w:r>
    </w:p>
    <w:p w:rsidR="004C0486" w:rsidRDefault="003A7AF5">
      <w:pPr>
        <w:pStyle w:val="affffffffd"/>
        <w:numPr>
          <w:ilvl w:val="3"/>
          <w:numId w:val="0"/>
        </w:numPr>
        <w:ind w:firstLineChars="200" w:firstLine="420"/>
      </w:pPr>
      <w:r>
        <w:rPr>
          <w:rFonts w:hint="eastAsia"/>
        </w:rPr>
        <w:t>备案人委托生产，应向被委托方发送委托申请并上</w:t>
      </w:r>
      <w:proofErr w:type="gramStart"/>
      <w:r>
        <w:rPr>
          <w:rFonts w:hint="eastAsia"/>
        </w:rPr>
        <w:t>传有效</w:t>
      </w:r>
      <w:proofErr w:type="gramEnd"/>
      <w:r>
        <w:rPr>
          <w:rFonts w:hint="eastAsia"/>
        </w:rPr>
        <w:t>的委托协议；被委托方完成委托关联确认后，备案人可提交备案申请；备案人应确认其生产企业名称、生产许可证编号、住所地址、生产地址、检验报告号和委托关系文件的准确性和有效性。</w:t>
      </w:r>
    </w:p>
    <w:p w:rsidR="004C0486" w:rsidRDefault="003A7AF5">
      <w:pPr>
        <w:pStyle w:val="affc"/>
        <w:spacing w:before="312" w:after="312"/>
      </w:pPr>
      <w:r>
        <w:rPr>
          <w:rFonts w:hAnsi="黑体" w:cs="黑体" w:hint="eastAsia"/>
        </w:rPr>
        <w:t>产品名称命名依据</w:t>
      </w:r>
    </w:p>
    <w:p w:rsidR="004C0486" w:rsidRDefault="003A7AF5">
      <w:pPr>
        <w:pStyle w:val="afffff1"/>
        <w:ind w:firstLine="420"/>
      </w:pPr>
      <w:r>
        <w:rPr>
          <w:rFonts w:hint="eastAsia"/>
        </w:rPr>
        <w:t>备案人应按照《化妆品标签管理办法》提交产品名称命名依据，产品名称（中文）由商标名、通用名、属性名和后缀（若有）组成，应与备案申请表一致；产品名称命名依据中应指明商标名、通用名、属性名、后缀（若有），并分别说明其具体含义；使用产品名称（外文）（若有）的，也应与备案申请表一致，</w:t>
      </w:r>
      <w:r>
        <w:rPr>
          <w:rFonts w:hint="eastAsia"/>
        </w:rPr>
        <w:t>并说明其具体含义。备案人不应使用法律法规禁止标注的词汇，应符合科学常识，若有不理解的词汇或者产生歧义的词汇，应给出合理解释或提供依据。</w:t>
      </w:r>
    </w:p>
    <w:p w:rsidR="004C0486" w:rsidRDefault="003A7AF5">
      <w:pPr>
        <w:pStyle w:val="affd"/>
        <w:spacing w:before="156" w:after="156"/>
      </w:pPr>
      <w:r>
        <w:rPr>
          <w:rFonts w:hint="eastAsia"/>
        </w:rPr>
        <w:t>商标名</w:t>
      </w:r>
    </w:p>
    <w:p w:rsidR="004C0486" w:rsidRDefault="003A7AF5">
      <w:pPr>
        <w:pStyle w:val="affffffffd"/>
      </w:pPr>
      <w:r>
        <w:rPr>
          <w:rFonts w:hint="eastAsia"/>
        </w:rPr>
        <w:t>商标名的使用除符合国家商标有关法律法规的规定外，还应当符合国家化妆品管理相关法律法规的规定。商标名使用字母、汉语拼音、数字、符号等的，应提供商标注册证，不得仅提供商标注册受理凭证。</w:t>
      </w:r>
    </w:p>
    <w:p w:rsidR="004C0486" w:rsidRDefault="003A7AF5">
      <w:pPr>
        <w:pStyle w:val="affffffffd"/>
      </w:pPr>
      <w:r>
        <w:rPr>
          <w:rFonts w:hint="eastAsia"/>
        </w:rPr>
        <w:t>注册商标应为</w:t>
      </w:r>
      <w:r>
        <w:rPr>
          <w:rFonts w:hint="eastAsia"/>
        </w:rPr>
        <w:t>[</w:t>
      </w:r>
      <w:r>
        <w:rPr>
          <w:rFonts w:hint="eastAsia"/>
        </w:rPr>
        <w:t>第</w:t>
      </w:r>
      <w:r>
        <w:rPr>
          <w:rFonts w:hint="eastAsia"/>
        </w:rPr>
        <w:t>3</w:t>
      </w:r>
      <w:r>
        <w:rPr>
          <w:rFonts w:hint="eastAsia"/>
        </w:rPr>
        <w:t>类</w:t>
      </w:r>
      <w:r>
        <w:rPr>
          <w:rFonts w:hint="eastAsia"/>
        </w:rPr>
        <w:t>]</w:t>
      </w:r>
      <w:r>
        <w:rPr>
          <w:rFonts w:hint="eastAsia"/>
        </w:rPr>
        <w:t>日化用品类商标，核定使用商品应为化妆品，并和使用该商标的化妆品剂型一致，且不得过期。</w:t>
      </w:r>
    </w:p>
    <w:p w:rsidR="004C0486" w:rsidRDefault="003A7AF5">
      <w:pPr>
        <w:pStyle w:val="affffffffd"/>
      </w:pPr>
      <w:r>
        <w:rPr>
          <w:rFonts w:hint="eastAsia"/>
        </w:rPr>
        <w:t>宣称商标名为注册商标的，应在商标注册信息中提供商标注册证；已经向国家商标局提出注册商标申请、商标驳回、驳回复审中或未获得注册的商标的，不得宣称为注册商标。</w:t>
      </w:r>
    </w:p>
    <w:p w:rsidR="004C0486" w:rsidRDefault="003A7AF5">
      <w:pPr>
        <w:pStyle w:val="affffffffd"/>
      </w:pPr>
      <w:r>
        <w:rPr>
          <w:rFonts w:hint="eastAsia"/>
        </w:rPr>
        <w:t>使用非备案人所属的商标名，应在商标注册信息中提供商标注册证、商标授权或转让证明文件、使用时间并加盖双方公章。</w:t>
      </w:r>
    </w:p>
    <w:p w:rsidR="004C0486" w:rsidRDefault="003A7AF5">
      <w:pPr>
        <w:pStyle w:val="affffffffd"/>
      </w:pPr>
      <w:r>
        <w:rPr>
          <w:rFonts w:hint="eastAsia"/>
        </w:rPr>
        <w:t>不得以商标名的形式宣称医疗效果或者产品不具备的功效。以暗示含有某类原料的用语作为商标名，产品配方中含有该类原料的，应当在销售包装可视面对其使用目的进行说明；产品配方</w:t>
      </w:r>
      <w:proofErr w:type="gramStart"/>
      <w:r>
        <w:rPr>
          <w:rFonts w:hint="eastAsia"/>
        </w:rPr>
        <w:t>不</w:t>
      </w:r>
      <w:proofErr w:type="gramEnd"/>
      <w:r>
        <w:rPr>
          <w:rFonts w:hint="eastAsia"/>
        </w:rPr>
        <w:t>含有该</w:t>
      </w:r>
      <w:r>
        <w:rPr>
          <w:rFonts w:hint="eastAsia"/>
        </w:rPr>
        <w:lastRenderedPageBreak/>
        <w:t>类原料的，应当在销售包装可视面明确标注产品不含该类原料，相关用语仅作商标名</w:t>
      </w:r>
      <w:r>
        <w:rPr>
          <w:rFonts w:hint="eastAsia"/>
        </w:rPr>
        <w:t>使用。</w:t>
      </w:r>
    </w:p>
    <w:p w:rsidR="004C0486" w:rsidRDefault="003A7AF5">
      <w:pPr>
        <w:pStyle w:val="affffffffd"/>
        <w:numPr>
          <w:ilvl w:val="3"/>
          <w:numId w:val="0"/>
        </w:numPr>
        <w:ind w:firstLineChars="200" w:firstLine="420"/>
      </w:pPr>
      <w:r>
        <w:rPr>
          <w:rFonts w:ascii="黑体" w:eastAsia="黑体" w:hAnsi="黑体" w:cs="黑体" w:hint="eastAsia"/>
        </w:rPr>
        <w:t>注：</w:t>
      </w:r>
      <w:r>
        <w:rPr>
          <w:rFonts w:hint="eastAsia"/>
        </w:rPr>
        <w:t>若备案产品标签上有两个商标，只能选择其一作为商标名，另一个商标</w:t>
      </w:r>
      <w:proofErr w:type="gramStart"/>
      <w:r>
        <w:rPr>
          <w:rFonts w:hint="eastAsia"/>
        </w:rPr>
        <w:t>需解释</w:t>
      </w:r>
      <w:proofErr w:type="gramEnd"/>
      <w:r>
        <w:rPr>
          <w:rFonts w:hint="eastAsia"/>
        </w:rPr>
        <w:t>其含义。</w:t>
      </w:r>
    </w:p>
    <w:p w:rsidR="004C0486" w:rsidRDefault="003A7AF5">
      <w:pPr>
        <w:pStyle w:val="affd"/>
        <w:spacing w:before="156" w:after="156"/>
      </w:pPr>
      <w:r>
        <w:rPr>
          <w:rFonts w:hint="eastAsia"/>
        </w:rPr>
        <w:t>通用名</w:t>
      </w:r>
    </w:p>
    <w:p w:rsidR="004C0486" w:rsidRDefault="003A7AF5">
      <w:pPr>
        <w:pStyle w:val="affffffffd"/>
      </w:pPr>
      <w:r>
        <w:rPr>
          <w:rFonts w:hint="eastAsia"/>
        </w:rPr>
        <w:t>通用</w:t>
      </w:r>
      <w:proofErr w:type="gramStart"/>
      <w:r>
        <w:rPr>
          <w:rFonts w:hint="eastAsia"/>
        </w:rPr>
        <w:t>名应当</w:t>
      </w:r>
      <w:proofErr w:type="gramEnd"/>
      <w:r>
        <w:rPr>
          <w:rFonts w:hint="eastAsia"/>
        </w:rPr>
        <w:t>准确、客观，可以是表明产品原料或者描述产品用途、使用部位等的文字。</w:t>
      </w:r>
    </w:p>
    <w:p w:rsidR="004C0486" w:rsidRDefault="003A7AF5">
      <w:pPr>
        <w:pStyle w:val="affffffffd"/>
      </w:pPr>
      <w:r>
        <w:rPr>
          <w:rFonts w:hint="eastAsia"/>
        </w:rPr>
        <w:t>使用具体原料名称或者表明原料类别的词汇的，应当与产品配方成分相符，且该原料在产品中产生的功效作用应当与产品功效宣称相符。</w:t>
      </w:r>
    </w:p>
    <w:p w:rsidR="004C0486" w:rsidRDefault="003A7AF5">
      <w:pPr>
        <w:pStyle w:val="affffffffd"/>
      </w:pPr>
      <w:r>
        <w:rPr>
          <w:rFonts w:hint="eastAsia"/>
        </w:rPr>
        <w:t>使用动物、植物或者矿物等名称描述产品的香型、颜色或者形状的，配方中可以不含此原料，命名时可以在通用名中采用动物、植物或者矿物等名称加香型、颜色或者形状的形式。</w:t>
      </w:r>
    </w:p>
    <w:p w:rsidR="004C0486" w:rsidRDefault="003A7AF5">
      <w:pPr>
        <w:pStyle w:val="affffffffd"/>
      </w:pPr>
      <w:r>
        <w:rPr>
          <w:rFonts w:hint="eastAsia"/>
        </w:rPr>
        <w:t>用于产品用途的词语应符合普通化妆品功效宣称和使用</w:t>
      </w:r>
      <w:r>
        <w:rPr>
          <w:rFonts w:hint="eastAsia"/>
        </w:rPr>
        <w:t>人</w:t>
      </w:r>
      <w:r>
        <w:rPr>
          <w:rFonts w:hint="eastAsia"/>
        </w:rPr>
        <w:t>群分类的范围，用于描述使用部位的词语应符合普通化妆品作用部位分类范围；不得使用非普通化妆品功效宣称的词语，不得使用明示或暗示医疗作用和效果的词语。</w:t>
      </w:r>
    </w:p>
    <w:p w:rsidR="004C0486" w:rsidRDefault="003A7AF5">
      <w:pPr>
        <w:pStyle w:val="affffffffd"/>
      </w:pPr>
      <w:r>
        <w:rPr>
          <w:rFonts w:hint="eastAsia"/>
        </w:rPr>
        <w:t>省略通用名的，应当予以说明。</w:t>
      </w:r>
    </w:p>
    <w:p w:rsidR="004C0486" w:rsidRDefault="003A7AF5">
      <w:pPr>
        <w:pStyle w:val="affd"/>
        <w:spacing w:before="156" w:after="156"/>
      </w:pPr>
      <w:r>
        <w:rPr>
          <w:rFonts w:hint="eastAsia"/>
        </w:rPr>
        <w:t>属性名</w:t>
      </w:r>
    </w:p>
    <w:p w:rsidR="004C0486" w:rsidRDefault="003A7AF5">
      <w:pPr>
        <w:pStyle w:val="affffffffd"/>
      </w:pPr>
      <w:r>
        <w:rPr>
          <w:rFonts w:hint="eastAsia"/>
        </w:rPr>
        <w:t>属性</w:t>
      </w:r>
      <w:proofErr w:type="gramStart"/>
      <w:r>
        <w:rPr>
          <w:rFonts w:hint="eastAsia"/>
        </w:rPr>
        <w:t>名应当</w:t>
      </w:r>
      <w:proofErr w:type="gramEnd"/>
      <w:r>
        <w:rPr>
          <w:rFonts w:hint="eastAsia"/>
        </w:rPr>
        <w:t>表明产品真实的物理性状或者形态。</w:t>
      </w:r>
    </w:p>
    <w:p w:rsidR="004C0486" w:rsidRDefault="003A7AF5">
      <w:pPr>
        <w:pStyle w:val="affffffffd"/>
      </w:pPr>
      <w:r>
        <w:rPr>
          <w:rFonts w:hint="eastAsia"/>
        </w:rPr>
        <w:t>属性</w:t>
      </w:r>
      <w:proofErr w:type="gramStart"/>
      <w:r>
        <w:rPr>
          <w:rFonts w:hint="eastAsia"/>
        </w:rPr>
        <w:t>名应当</w:t>
      </w:r>
      <w:proofErr w:type="gramEnd"/>
      <w:r>
        <w:rPr>
          <w:rFonts w:hint="eastAsia"/>
        </w:rPr>
        <w:t>和使用该属性名的化妆品剂型一致。</w:t>
      </w:r>
    </w:p>
    <w:p w:rsidR="004C0486" w:rsidRDefault="003A7AF5">
      <w:pPr>
        <w:pStyle w:val="affffffffd"/>
      </w:pPr>
      <w:r>
        <w:rPr>
          <w:rFonts w:hint="eastAsia"/>
        </w:rPr>
        <w:t>特殊属性名</w:t>
      </w:r>
      <w:r>
        <w:rPr>
          <w:rFonts w:hint="eastAsia"/>
        </w:rPr>
        <w:t>或</w:t>
      </w:r>
      <w:r>
        <w:rPr>
          <w:rFonts w:hint="eastAsia"/>
        </w:rPr>
        <w:t>省略属性名的，应当予以说明。</w:t>
      </w:r>
    </w:p>
    <w:p w:rsidR="004C0486" w:rsidRDefault="003A7AF5">
      <w:pPr>
        <w:pStyle w:val="affd"/>
        <w:spacing w:before="156" w:after="156"/>
      </w:pPr>
      <w:r>
        <w:rPr>
          <w:rFonts w:hint="eastAsia"/>
        </w:rPr>
        <w:t>后缀（若有）</w:t>
      </w:r>
    </w:p>
    <w:p w:rsidR="004C0486" w:rsidRDefault="003A7AF5">
      <w:pPr>
        <w:pStyle w:val="affffffffd"/>
      </w:pPr>
      <w:r>
        <w:rPr>
          <w:rFonts w:hint="eastAsia"/>
        </w:rPr>
        <w:t>防晒指数、香型、色号、系列号、对产品用途或功效宣称的补充说明等，在“后缀”予以注明。</w:t>
      </w:r>
    </w:p>
    <w:p w:rsidR="004C0486" w:rsidRDefault="003A7AF5">
      <w:pPr>
        <w:pStyle w:val="affffffffd"/>
      </w:pPr>
      <w:r>
        <w:rPr>
          <w:rFonts w:hint="eastAsia"/>
        </w:rPr>
        <w:t>当使用动物、植物或者矿物等原料名称描述产品的香型、颜色或者形状的，在“后缀”予以注明。</w:t>
      </w:r>
    </w:p>
    <w:p w:rsidR="004C0486" w:rsidRDefault="003A7AF5">
      <w:pPr>
        <w:pStyle w:val="affffffffd"/>
        <w:numPr>
          <w:ilvl w:val="3"/>
          <w:numId w:val="0"/>
        </w:numPr>
        <w:ind w:firstLineChars="200" w:firstLine="420"/>
      </w:pPr>
      <w:r>
        <w:rPr>
          <w:rFonts w:ascii="黑体" w:eastAsia="黑体" w:hAnsi="黑体" w:cs="黑体" w:hint="eastAsia"/>
        </w:rPr>
        <w:t>注：</w:t>
      </w:r>
      <w:r>
        <w:rPr>
          <w:rFonts w:hint="eastAsia"/>
        </w:rPr>
        <w:t>备案</w:t>
      </w:r>
      <w:r>
        <w:rPr>
          <w:rFonts w:hint="eastAsia"/>
        </w:rPr>
        <w:t>人应避免出现“一号多名称”、“一号多商标”、“一号多主体”等“一号多用”问题。</w:t>
      </w:r>
    </w:p>
    <w:p w:rsidR="004C0486" w:rsidRDefault="003A7AF5">
      <w:pPr>
        <w:pStyle w:val="affc"/>
        <w:spacing w:before="312" w:after="312"/>
      </w:pPr>
      <w:r>
        <w:rPr>
          <w:rFonts w:hAnsi="黑体" w:cs="黑体" w:hint="eastAsia"/>
        </w:rPr>
        <w:t>功效宣称</w:t>
      </w:r>
    </w:p>
    <w:p w:rsidR="004C0486" w:rsidRDefault="003A7AF5">
      <w:pPr>
        <w:pStyle w:val="afffff1"/>
        <w:ind w:firstLine="420"/>
      </w:pPr>
      <w:r>
        <w:rPr>
          <w:rFonts w:hint="eastAsia"/>
        </w:rPr>
        <w:t>备案人在进行首次备案申请时，应当按照本文件</w:t>
      </w:r>
      <w:r>
        <w:rPr>
          <w:rFonts w:hint="eastAsia"/>
        </w:rPr>
        <w:t>5.</w:t>
      </w:r>
      <w:r>
        <w:rPr>
          <w:rFonts w:hint="eastAsia"/>
        </w:rPr>
        <w:t>2</w:t>
      </w:r>
      <w:r>
        <w:rPr>
          <w:rFonts w:hint="eastAsia"/>
        </w:rPr>
        <w:t>分类编码、《化妆品功效宣称评价规范》和《化妆品监督管理条例》等要求，在备案系统中进行功效宣称申报；开展功效宣称评价试验的产品配方应当与注册备案时保持一致，备案人应对提交的功效宣称</w:t>
      </w:r>
      <w:r>
        <w:rPr>
          <w:rFonts w:hint="eastAsia"/>
        </w:rPr>
        <w:t>文件或摘要</w:t>
      </w:r>
      <w:r>
        <w:rPr>
          <w:rFonts w:hint="eastAsia"/>
        </w:rPr>
        <w:t>及其依据的科学性、真实性、可靠性和</w:t>
      </w:r>
      <w:proofErr w:type="gramStart"/>
      <w:r>
        <w:rPr>
          <w:rFonts w:hint="eastAsia"/>
        </w:rPr>
        <w:t>可</w:t>
      </w:r>
      <w:proofErr w:type="gramEnd"/>
      <w:r>
        <w:rPr>
          <w:rFonts w:hint="eastAsia"/>
        </w:rPr>
        <w:t>追溯性负责，功效宣称所依据的文献资料、研究数据或者产品功效评价资料的摘要将通过备案系统公示，接受社会监督；没有充分的科学依据，备案人不得随意改变功效宣</w:t>
      </w:r>
      <w:r>
        <w:rPr>
          <w:rFonts w:hint="eastAsia"/>
        </w:rPr>
        <w:t>称。</w:t>
      </w:r>
    </w:p>
    <w:p w:rsidR="004C0486" w:rsidRDefault="003A7AF5">
      <w:pPr>
        <w:pStyle w:val="affd"/>
        <w:spacing w:before="156" w:after="156"/>
      </w:pPr>
      <w:r>
        <w:rPr>
          <w:rFonts w:hint="eastAsia"/>
        </w:rPr>
        <w:t>产品功效宣称</w:t>
      </w:r>
    </w:p>
    <w:p w:rsidR="004C0486" w:rsidRDefault="003A7AF5">
      <w:pPr>
        <w:pStyle w:val="affffffffd"/>
      </w:pPr>
      <w:r>
        <w:rPr>
          <w:rFonts w:hint="eastAsia"/>
        </w:rPr>
        <w:t>功效宣称类别为</w:t>
      </w:r>
      <w:r>
        <w:rPr>
          <w:rFonts w:hint="eastAsia"/>
        </w:rPr>
        <w:t xml:space="preserve">[06 </w:t>
      </w:r>
      <w:r>
        <w:rPr>
          <w:rFonts w:hint="eastAsia"/>
        </w:rPr>
        <w:t>祛</w:t>
      </w:r>
      <w:proofErr w:type="gramStart"/>
      <w:r>
        <w:rPr>
          <w:rFonts w:hint="eastAsia"/>
        </w:rPr>
        <w:t>痘</w:t>
      </w:r>
      <w:proofErr w:type="gramEnd"/>
      <w:r>
        <w:rPr>
          <w:rFonts w:hint="eastAsia"/>
        </w:rPr>
        <w:t>]</w:t>
      </w:r>
      <w:r>
        <w:rPr>
          <w:rFonts w:hint="eastAsia"/>
        </w:rPr>
        <w:t>、</w:t>
      </w:r>
      <w:r>
        <w:rPr>
          <w:rFonts w:hint="eastAsia"/>
        </w:rPr>
        <w:t xml:space="preserve">[07 </w:t>
      </w:r>
      <w:r>
        <w:rPr>
          <w:rFonts w:hint="eastAsia"/>
        </w:rPr>
        <w:t>滋养</w:t>
      </w:r>
      <w:r>
        <w:rPr>
          <w:rFonts w:hint="eastAsia"/>
        </w:rPr>
        <w:t>]</w:t>
      </w:r>
      <w:r>
        <w:rPr>
          <w:rFonts w:hint="eastAsia"/>
        </w:rPr>
        <w:t>、</w:t>
      </w:r>
      <w:r>
        <w:rPr>
          <w:rFonts w:hint="eastAsia"/>
        </w:rPr>
        <w:t xml:space="preserve">[08 </w:t>
      </w:r>
      <w:r>
        <w:rPr>
          <w:rFonts w:hint="eastAsia"/>
        </w:rPr>
        <w:t>修护</w:t>
      </w:r>
      <w:r>
        <w:rPr>
          <w:rFonts w:hint="eastAsia"/>
        </w:rPr>
        <w:t>]</w:t>
      </w:r>
      <w:r>
        <w:rPr>
          <w:rFonts w:hint="eastAsia"/>
        </w:rPr>
        <w:t>，应进行人体功效评价试验。</w:t>
      </w:r>
    </w:p>
    <w:p w:rsidR="004C0486" w:rsidRDefault="003A7AF5">
      <w:pPr>
        <w:pStyle w:val="affffffffd"/>
      </w:pPr>
      <w:r>
        <w:rPr>
          <w:rFonts w:hint="eastAsia"/>
        </w:rPr>
        <w:t>功效宣称类别为</w:t>
      </w:r>
      <w:r>
        <w:rPr>
          <w:rFonts w:hint="eastAsia"/>
        </w:rPr>
        <w:t xml:space="preserve">[15 </w:t>
      </w:r>
      <w:r>
        <w:rPr>
          <w:rFonts w:hint="eastAsia"/>
        </w:rPr>
        <w:t>抗皱</w:t>
      </w:r>
      <w:r>
        <w:rPr>
          <w:rFonts w:hint="eastAsia"/>
        </w:rPr>
        <w:t xml:space="preserve">][16 </w:t>
      </w:r>
      <w:proofErr w:type="gramStart"/>
      <w:r>
        <w:rPr>
          <w:rFonts w:hint="eastAsia"/>
        </w:rPr>
        <w:t>紧致</w:t>
      </w:r>
      <w:r>
        <w:rPr>
          <w:rFonts w:hint="eastAsia"/>
        </w:rPr>
        <w:t>]</w:t>
      </w:r>
      <w:proofErr w:type="gramEnd"/>
      <w:r>
        <w:rPr>
          <w:rFonts w:hint="eastAsia"/>
        </w:rPr>
        <w:t>、</w:t>
      </w:r>
      <w:r>
        <w:rPr>
          <w:rFonts w:hint="eastAsia"/>
        </w:rPr>
        <w:t xml:space="preserve">[17 </w:t>
      </w:r>
      <w:r>
        <w:rPr>
          <w:rFonts w:hint="eastAsia"/>
        </w:rPr>
        <w:t>舒缓</w:t>
      </w:r>
      <w:r>
        <w:rPr>
          <w:rFonts w:hint="eastAsia"/>
        </w:rPr>
        <w:t>]</w:t>
      </w:r>
      <w:r>
        <w:rPr>
          <w:rFonts w:hint="eastAsia"/>
        </w:rPr>
        <w:t>、</w:t>
      </w:r>
      <w:r>
        <w:rPr>
          <w:rFonts w:hint="eastAsia"/>
        </w:rPr>
        <w:t xml:space="preserve">[18 </w:t>
      </w:r>
      <w:r>
        <w:rPr>
          <w:rFonts w:hint="eastAsia"/>
        </w:rPr>
        <w:t>控油</w:t>
      </w:r>
      <w:r>
        <w:rPr>
          <w:rFonts w:hint="eastAsia"/>
        </w:rPr>
        <w:t>]</w:t>
      </w:r>
      <w:r>
        <w:rPr>
          <w:rFonts w:hint="eastAsia"/>
        </w:rPr>
        <w:t>、</w:t>
      </w:r>
      <w:r>
        <w:rPr>
          <w:rFonts w:hint="eastAsia"/>
        </w:rPr>
        <w:t xml:space="preserve">[19 </w:t>
      </w:r>
      <w:r>
        <w:rPr>
          <w:rFonts w:hint="eastAsia"/>
        </w:rPr>
        <w:t>去角质</w:t>
      </w:r>
      <w:r>
        <w:rPr>
          <w:rFonts w:hint="eastAsia"/>
        </w:rPr>
        <w:t>]</w:t>
      </w:r>
      <w:r>
        <w:rPr>
          <w:rFonts w:hint="eastAsia"/>
        </w:rPr>
        <w:t>、</w:t>
      </w:r>
      <w:r>
        <w:rPr>
          <w:rFonts w:hint="eastAsia"/>
        </w:rPr>
        <w:t xml:space="preserve">[22 </w:t>
      </w:r>
      <w:r>
        <w:rPr>
          <w:rFonts w:hint="eastAsia"/>
        </w:rPr>
        <w:t>防断发</w:t>
      </w:r>
      <w:r>
        <w:rPr>
          <w:rFonts w:hint="eastAsia"/>
        </w:rPr>
        <w:t>]</w:t>
      </w:r>
      <w:r>
        <w:rPr>
          <w:rFonts w:hint="eastAsia"/>
        </w:rPr>
        <w:t>、</w:t>
      </w:r>
      <w:r>
        <w:rPr>
          <w:rFonts w:hint="eastAsia"/>
        </w:rPr>
        <w:t xml:space="preserve">[23 </w:t>
      </w:r>
      <w:r>
        <w:rPr>
          <w:rFonts w:hint="eastAsia"/>
        </w:rPr>
        <w:t>去屑</w:t>
      </w:r>
      <w:r>
        <w:rPr>
          <w:rFonts w:hint="eastAsia"/>
        </w:rPr>
        <w:t>]</w:t>
      </w:r>
      <w:r>
        <w:rPr>
          <w:rFonts w:hint="eastAsia"/>
        </w:rPr>
        <w:t>，应选</w:t>
      </w:r>
      <w:proofErr w:type="gramStart"/>
      <w:r>
        <w:rPr>
          <w:rFonts w:hint="eastAsia"/>
        </w:rPr>
        <w:t>择至少</w:t>
      </w:r>
      <w:proofErr w:type="gramEnd"/>
      <w:r>
        <w:rPr>
          <w:rFonts w:hint="eastAsia"/>
        </w:rPr>
        <w:t>一项化妆品功效宣称评价试验（人体功效评价试验、实验室试验、消费者使用测试）进行功效评价后，可以结合文献资料和研究数据对试验结果进行补充说明。</w:t>
      </w:r>
    </w:p>
    <w:p w:rsidR="004C0486" w:rsidRDefault="003A7AF5">
      <w:pPr>
        <w:pStyle w:val="affffffffd"/>
      </w:pPr>
      <w:r>
        <w:rPr>
          <w:rFonts w:hint="eastAsia"/>
        </w:rPr>
        <w:t>功效宣称类别为</w:t>
      </w:r>
      <w:r>
        <w:rPr>
          <w:rFonts w:hint="eastAsia"/>
        </w:rPr>
        <w:t xml:space="preserve">[11 </w:t>
      </w:r>
      <w:r>
        <w:rPr>
          <w:rFonts w:hint="eastAsia"/>
        </w:rPr>
        <w:t>保湿</w:t>
      </w:r>
      <w:r>
        <w:rPr>
          <w:rFonts w:hint="eastAsia"/>
        </w:rPr>
        <w:t>]</w:t>
      </w:r>
      <w:r>
        <w:rPr>
          <w:rFonts w:hint="eastAsia"/>
        </w:rPr>
        <w:t>、</w:t>
      </w:r>
      <w:r>
        <w:rPr>
          <w:rFonts w:hint="eastAsia"/>
        </w:rPr>
        <w:t xml:space="preserve">[21 </w:t>
      </w:r>
      <w:r>
        <w:rPr>
          <w:rFonts w:hint="eastAsia"/>
        </w:rPr>
        <w:t>护发</w:t>
      </w:r>
      <w:r>
        <w:rPr>
          <w:rFonts w:hint="eastAsia"/>
        </w:rPr>
        <w:t>]</w:t>
      </w:r>
      <w:r>
        <w:rPr>
          <w:rFonts w:hint="eastAsia"/>
        </w:rPr>
        <w:t>，可以选择文献资料和研究数据或至少一项化妆品功效宣称评价试验进行功效评价。</w:t>
      </w:r>
    </w:p>
    <w:p w:rsidR="004C0486" w:rsidRDefault="003A7AF5">
      <w:pPr>
        <w:pStyle w:val="affffffffd"/>
      </w:pPr>
      <w:r>
        <w:rPr>
          <w:rFonts w:hint="eastAsia"/>
        </w:rPr>
        <w:t>通过视觉、嗅觉等感官直接识别的功效宣称类别，如</w:t>
      </w:r>
      <w:r>
        <w:rPr>
          <w:rFonts w:hint="eastAsia"/>
        </w:rPr>
        <w:t xml:space="preserve">[09 </w:t>
      </w:r>
      <w:r>
        <w:rPr>
          <w:rFonts w:hint="eastAsia"/>
        </w:rPr>
        <w:t>清洁</w:t>
      </w:r>
      <w:r>
        <w:rPr>
          <w:rFonts w:hint="eastAsia"/>
        </w:rPr>
        <w:t>]</w:t>
      </w:r>
      <w:r>
        <w:rPr>
          <w:rFonts w:hint="eastAsia"/>
        </w:rPr>
        <w:t>、</w:t>
      </w:r>
      <w:r>
        <w:rPr>
          <w:rFonts w:hint="eastAsia"/>
        </w:rPr>
        <w:t xml:space="preserve">[10 </w:t>
      </w:r>
      <w:r>
        <w:rPr>
          <w:rFonts w:hint="eastAsia"/>
        </w:rPr>
        <w:t>卸妆</w:t>
      </w:r>
      <w:r>
        <w:rPr>
          <w:rFonts w:hint="eastAsia"/>
        </w:rPr>
        <w:t>]</w:t>
      </w:r>
      <w:r>
        <w:rPr>
          <w:rFonts w:hint="eastAsia"/>
        </w:rPr>
        <w:t>、</w:t>
      </w:r>
      <w:r>
        <w:rPr>
          <w:rFonts w:hint="eastAsia"/>
        </w:rPr>
        <w:t>[12</w:t>
      </w:r>
      <w:r>
        <w:rPr>
          <w:rFonts w:hint="eastAsia"/>
        </w:rPr>
        <w:t>美容修饰</w:t>
      </w:r>
      <w:r>
        <w:rPr>
          <w:rFonts w:hint="eastAsia"/>
        </w:rPr>
        <w:t>]</w:t>
      </w:r>
      <w:r>
        <w:rPr>
          <w:rFonts w:hint="eastAsia"/>
        </w:rPr>
        <w:t>、</w:t>
      </w:r>
      <w:r>
        <w:rPr>
          <w:rFonts w:hint="eastAsia"/>
        </w:rPr>
        <w:t xml:space="preserve">[13 </w:t>
      </w:r>
      <w:r>
        <w:rPr>
          <w:rFonts w:hint="eastAsia"/>
        </w:rPr>
        <w:t>芳香</w:t>
      </w:r>
      <w:r>
        <w:rPr>
          <w:rFonts w:hint="eastAsia"/>
        </w:rPr>
        <w:t>]</w:t>
      </w:r>
      <w:r>
        <w:rPr>
          <w:rFonts w:hint="eastAsia"/>
        </w:rPr>
        <w:t>、</w:t>
      </w:r>
      <w:r>
        <w:rPr>
          <w:rFonts w:hint="eastAsia"/>
        </w:rPr>
        <w:t>[14</w:t>
      </w:r>
      <w:r>
        <w:rPr>
          <w:rFonts w:hint="eastAsia"/>
        </w:rPr>
        <w:t>除臭</w:t>
      </w:r>
      <w:r>
        <w:rPr>
          <w:rFonts w:hint="eastAsia"/>
        </w:rPr>
        <w:t>]</w:t>
      </w:r>
      <w:r>
        <w:rPr>
          <w:rFonts w:hint="eastAsia"/>
        </w:rPr>
        <w:t>、</w:t>
      </w:r>
      <w:r>
        <w:rPr>
          <w:rFonts w:hint="eastAsia"/>
        </w:rPr>
        <w:t>[20</w:t>
      </w:r>
      <w:r>
        <w:rPr>
          <w:rFonts w:hint="eastAsia"/>
        </w:rPr>
        <w:t>爽身</w:t>
      </w:r>
      <w:r>
        <w:rPr>
          <w:rFonts w:hint="eastAsia"/>
        </w:rPr>
        <w:t>]</w:t>
      </w:r>
      <w:r>
        <w:rPr>
          <w:rFonts w:hint="eastAsia"/>
        </w:rPr>
        <w:t>、</w:t>
      </w:r>
      <w:r>
        <w:rPr>
          <w:rFonts w:hint="eastAsia"/>
        </w:rPr>
        <w:t xml:space="preserve">[24 </w:t>
      </w:r>
      <w:r>
        <w:rPr>
          <w:rFonts w:hint="eastAsia"/>
        </w:rPr>
        <w:t>发色护理</w:t>
      </w:r>
      <w:r>
        <w:rPr>
          <w:rFonts w:hint="eastAsia"/>
        </w:rPr>
        <w:t>]</w:t>
      </w:r>
      <w:r>
        <w:rPr>
          <w:rFonts w:hint="eastAsia"/>
        </w:rPr>
        <w:t>、</w:t>
      </w:r>
      <w:r>
        <w:rPr>
          <w:rFonts w:hint="eastAsia"/>
        </w:rPr>
        <w:t xml:space="preserve">[25 </w:t>
      </w:r>
      <w:r>
        <w:rPr>
          <w:rFonts w:hint="eastAsia"/>
        </w:rPr>
        <w:t>脱毛</w:t>
      </w:r>
      <w:r>
        <w:rPr>
          <w:rFonts w:hint="eastAsia"/>
        </w:rPr>
        <w:t>]</w:t>
      </w:r>
      <w:r>
        <w:rPr>
          <w:rFonts w:hint="eastAsia"/>
        </w:rPr>
        <w:t>和</w:t>
      </w:r>
      <w:r>
        <w:rPr>
          <w:rFonts w:hint="eastAsia"/>
        </w:rPr>
        <w:t xml:space="preserve">[26 </w:t>
      </w:r>
      <w:r>
        <w:rPr>
          <w:rFonts w:hint="eastAsia"/>
        </w:rPr>
        <w:t>辅助剃须剃毛</w:t>
      </w:r>
      <w:r>
        <w:rPr>
          <w:rFonts w:hint="eastAsia"/>
        </w:rPr>
        <w:t>]</w:t>
      </w:r>
      <w:r>
        <w:rPr>
          <w:rFonts w:hint="eastAsia"/>
        </w:rPr>
        <w:t>，或通过简单物理遮盖、附着、摩擦等方式发生效果等的宣称，均免予功效评价。</w:t>
      </w:r>
    </w:p>
    <w:p w:rsidR="004C0486" w:rsidRDefault="003A7AF5">
      <w:pPr>
        <w:pStyle w:val="affd"/>
        <w:spacing w:before="156" w:after="156"/>
      </w:pPr>
      <w:r>
        <w:rPr>
          <w:rFonts w:hint="eastAsia"/>
        </w:rPr>
        <w:lastRenderedPageBreak/>
        <w:t>功效宣称评价项目</w:t>
      </w:r>
    </w:p>
    <w:p w:rsidR="004C0486" w:rsidRDefault="003A7AF5">
      <w:pPr>
        <w:pStyle w:val="affffffffd"/>
      </w:pPr>
      <w:r>
        <w:rPr>
          <w:rFonts w:hint="eastAsia"/>
        </w:rPr>
        <w:t>如需开展化妆品功效宣称评价试验的，备案人应自行或者委托具备相应能力的化妆品功效宣称评价机构；化妆品功效宣称评价试验应当有合理的试验方案，方案设计应当符合统计学原则，试验数据符合统计学要求。</w:t>
      </w:r>
    </w:p>
    <w:p w:rsidR="004C0486" w:rsidRDefault="003A7AF5">
      <w:pPr>
        <w:pStyle w:val="affffffffd"/>
      </w:pPr>
      <w:r>
        <w:rPr>
          <w:rFonts w:hint="eastAsia"/>
        </w:rPr>
        <w:t>人体功效评价试验和消费者使用测试</w:t>
      </w:r>
      <w:r>
        <w:rPr>
          <w:rFonts w:hint="eastAsia"/>
        </w:rPr>
        <w:t>应当遵守伦理学原则要求，进行试验之前应当完成必要的产品安全性评价，确保在正常、可预见的情况下不得对受试者（或消费者）的人体健康产生危害，所有受试者（或消费者）应当签署知情同意书后方可开展试验。</w:t>
      </w:r>
    </w:p>
    <w:p w:rsidR="004C0486" w:rsidRDefault="003A7AF5">
      <w:pPr>
        <w:pStyle w:val="affffffffd"/>
      </w:pPr>
      <w:r>
        <w:rPr>
          <w:rFonts w:hint="eastAsia"/>
        </w:rPr>
        <w:t>化妆品功效宣称评价试验应当优先选择我国化妆品强制性国家标准、技术规范规定的方法或我国其他相关法规、国家标准、行业标准载明的方法；国外相关法规或技术标准规定的方法，如国内外权威组织、技术机构以及行业协会技术指南发布的方法、专业学术杂志、期刊公开发表的方法或自行拟定建立的方法，在开展功效评价前，评价机构应当完成必要的试验</w:t>
      </w:r>
      <w:r>
        <w:rPr>
          <w:rFonts w:hint="eastAsia"/>
        </w:rPr>
        <w:t>方法转移、确认或验证，以确保评价工作的科学性、可靠性。</w:t>
      </w:r>
    </w:p>
    <w:p w:rsidR="004C0486" w:rsidRDefault="003A7AF5">
      <w:pPr>
        <w:pStyle w:val="affffffffd"/>
      </w:pPr>
      <w:r>
        <w:rPr>
          <w:rFonts w:hint="eastAsia"/>
        </w:rPr>
        <w:t>备案人应如实填写项目类别、产品功效名称、方法名称、方法来源、功效判定指标</w:t>
      </w:r>
      <w:r>
        <w:rPr>
          <w:rFonts w:hint="eastAsia"/>
        </w:rPr>
        <w:t>/</w:t>
      </w:r>
      <w:r>
        <w:rPr>
          <w:rFonts w:hint="eastAsia"/>
        </w:rPr>
        <w:t>测试方式、数据收集形式</w:t>
      </w:r>
      <w:r>
        <w:rPr>
          <w:rFonts w:hint="eastAsia"/>
        </w:rPr>
        <w:t>/</w:t>
      </w:r>
      <w:r>
        <w:rPr>
          <w:rFonts w:hint="eastAsia"/>
        </w:rPr>
        <w:t>检验项目试验起止日期、试验结果简述</w:t>
      </w:r>
      <w:r>
        <w:rPr>
          <w:rFonts w:hint="eastAsia"/>
        </w:rPr>
        <w:t>/</w:t>
      </w:r>
      <w:r>
        <w:rPr>
          <w:rFonts w:hint="eastAsia"/>
        </w:rPr>
        <w:t>测试结果简述、评价机构及其公章和评价机构地址。</w:t>
      </w:r>
    </w:p>
    <w:p w:rsidR="004C0486" w:rsidRDefault="003A7AF5">
      <w:pPr>
        <w:pStyle w:val="affffffffd"/>
        <w:numPr>
          <w:ilvl w:val="3"/>
          <w:numId w:val="0"/>
        </w:numPr>
        <w:ind w:firstLineChars="200" w:firstLine="420"/>
      </w:pPr>
      <w:r>
        <w:rPr>
          <w:rFonts w:ascii="黑体" w:eastAsia="黑体" w:hAnsi="黑体" w:cs="黑体" w:hint="eastAsia"/>
        </w:rPr>
        <w:t>注：</w:t>
      </w:r>
      <w:r>
        <w:rPr>
          <w:rFonts w:hint="eastAsia"/>
        </w:rPr>
        <w:t>功效宣称依据资料为外文的，应当翻译成标准中文。</w:t>
      </w:r>
    </w:p>
    <w:p w:rsidR="004C0486" w:rsidRDefault="003A7AF5">
      <w:pPr>
        <w:pStyle w:val="affd"/>
        <w:spacing w:before="156" w:after="156"/>
      </w:pPr>
      <w:r>
        <w:rPr>
          <w:rFonts w:hint="eastAsia"/>
        </w:rPr>
        <w:t>等效评价</w:t>
      </w:r>
    </w:p>
    <w:p w:rsidR="004C0486" w:rsidRDefault="003A7AF5">
      <w:pPr>
        <w:pStyle w:val="afffff1"/>
        <w:ind w:firstLine="420"/>
      </w:pPr>
      <w:r>
        <w:rPr>
          <w:rFonts w:hint="eastAsia"/>
        </w:rPr>
        <w:t>备案人除了填写当前开展功效宣称评价试验的产品外，还可填写、补充最多四条与当前产品等效的产品信息；等效评价产品与开展功效宣称评价的配方中除着色剂（含色调调整部分）的种类或含量不同外，基础配方成分种类、含量相同，且其系列名称相同，符合《化妆品功效宣称评价规范》中附件</w:t>
      </w:r>
      <w:r>
        <w:rPr>
          <w:rFonts w:hint="eastAsia"/>
        </w:rPr>
        <w:t>2</w:t>
      </w:r>
      <w:r>
        <w:rPr>
          <w:rFonts w:hint="eastAsia"/>
        </w:rPr>
        <w:t>《等效评价指导原则》中等效评价的要求。</w:t>
      </w:r>
    </w:p>
    <w:p w:rsidR="004C0486" w:rsidRDefault="003A7AF5">
      <w:pPr>
        <w:pStyle w:val="affd"/>
        <w:spacing w:before="156" w:after="156"/>
      </w:pPr>
      <w:r>
        <w:rPr>
          <w:rFonts w:hint="eastAsia"/>
        </w:rPr>
        <w:t>功效评价报告</w:t>
      </w:r>
    </w:p>
    <w:p w:rsidR="004C0486" w:rsidRDefault="003A7AF5">
      <w:pPr>
        <w:pStyle w:val="afffff1"/>
        <w:ind w:firstLine="420"/>
      </w:pPr>
      <w:r>
        <w:rPr>
          <w:rFonts w:hint="eastAsia"/>
        </w:rPr>
        <w:t>功效宣称评价报告应当信息完整、格式规范、结论明确，并</w:t>
      </w:r>
      <w:proofErr w:type="gramStart"/>
      <w:r>
        <w:rPr>
          <w:rFonts w:hint="eastAsia"/>
        </w:rPr>
        <w:t>由评价</w:t>
      </w:r>
      <w:proofErr w:type="gramEnd"/>
      <w:r>
        <w:rPr>
          <w:rFonts w:hint="eastAsia"/>
        </w:rPr>
        <w:t>机构签章确认。备案人应核对报告的以下内容：</w:t>
      </w:r>
    </w:p>
    <w:p w:rsidR="004C0486" w:rsidRDefault="003A7AF5">
      <w:pPr>
        <w:pStyle w:val="afffff1"/>
        <w:ind w:firstLine="420"/>
      </w:pPr>
      <w:r>
        <w:rPr>
          <w:rFonts w:hint="eastAsia"/>
        </w:rPr>
        <w:t>a</w:t>
      </w:r>
      <w:r>
        <w:rPr>
          <w:rFonts w:hint="eastAsia"/>
        </w:rPr>
        <w:t>）备案人或境内责任人名称、地址等相关信息；</w:t>
      </w:r>
    </w:p>
    <w:p w:rsidR="004C0486" w:rsidRDefault="003A7AF5">
      <w:pPr>
        <w:pStyle w:val="afffff1"/>
        <w:ind w:firstLine="420"/>
      </w:pPr>
      <w:r>
        <w:rPr>
          <w:rFonts w:hint="eastAsia"/>
        </w:rPr>
        <w:t>b</w:t>
      </w:r>
      <w:r>
        <w:rPr>
          <w:rFonts w:hint="eastAsia"/>
        </w:rPr>
        <w:t>）功效宣称评价机构名称、地址等相关信息；</w:t>
      </w:r>
    </w:p>
    <w:p w:rsidR="004C0486" w:rsidRDefault="003A7AF5">
      <w:pPr>
        <w:pStyle w:val="afffff1"/>
        <w:ind w:firstLine="420"/>
      </w:pPr>
      <w:r>
        <w:rPr>
          <w:rFonts w:hint="eastAsia"/>
        </w:rPr>
        <w:t>c</w:t>
      </w:r>
      <w:r>
        <w:rPr>
          <w:rFonts w:hint="eastAsia"/>
        </w:rPr>
        <w:t>）产品名称、数量及规格、生产日期或批号、颜色和物态等相关信息；</w:t>
      </w:r>
    </w:p>
    <w:p w:rsidR="004C0486" w:rsidRDefault="003A7AF5">
      <w:pPr>
        <w:pStyle w:val="afffff1"/>
        <w:ind w:firstLine="420"/>
      </w:pPr>
      <w:r>
        <w:rPr>
          <w:rFonts w:hint="eastAsia"/>
        </w:rPr>
        <w:t>d</w:t>
      </w:r>
      <w:r>
        <w:rPr>
          <w:rFonts w:hint="eastAsia"/>
        </w:rPr>
        <w:t>）试验项目和依据、试验的开始与完成日期、材料和方法、试验结果、试验结论等相关信息。</w:t>
      </w:r>
    </w:p>
    <w:p w:rsidR="004C0486" w:rsidRDefault="003A7AF5">
      <w:pPr>
        <w:pStyle w:val="affffffffd"/>
        <w:numPr>
          <w:ilvl w:val="3"/>
          <w:numId w:val="0"/>
        </w:numPr>
        <w:ind w:firstLineChars="200" w:firstLine="420"/>
      </w:pPr>
      <w:r>
        <w:rPr>
          <w:rFonts w:ascii="黑体" w:eastAsia="黑体" w:hAnsi="黑体" w:cs="黑体" w:hint="eastAsia"/>
        </w:rPr>
        <w:t>注：</w:t>
      </w:r>
      <w:r>
        <w:rPr>
          <w:rFonts w:hint="eastAsia"/>
        </w:rPr>
        <w:t>如采用我国化妆品强制性国家标准、技术规范规定的方法、我国其他相关法规、国家标准、行业标准载明的方法以外的试验方法，应当在报告后随附试验方法的完整文本。方法文本、试验报告为外文的，应当翻译成标准中文。</w:t>
      </w:r>
    </w:p>
    <w:p w:rsidR="004C0486" w:rsidRDefault="003A7AF5">
      <w:pPr>
        <w:pStyle w:val="affd"/>
        <w:spacing w:before="156" w:after="156"/>
      </w:pPr>
      <w:r>
        <w:rPr>
          <w:rFonts w:hint="eastAsia"/>
        </w:rPr>
        <w:t>功效评价结论</w:t>
      </w:r>
    </w:p>
    <w:p w:rsidR="004C0486" w:rsidRDefault="003A7AF5">
      <w:pPr>
        <w:pStyle w:val="afffff1"/>
        <w:ind w:firstLine="420"/>
      </w:pPr>
      <w:r>
        <w:rPr>
          <w:rFonts w:hint="eastAsia"/>
        </w:rPr>
        <w:t>备案人应按照功效评价报告的内容，如实填写功效评价结论，并阐明产品的功效宣称与评价方法与结果之间的关联性。</w:t>
      </w:r>
    </w:p>
    <w:p w:rsidR="004C0486" w:rsidRDefault="003A7AF5">
      <w:pPr>
        <w:pStyle w:val="affc"/>
        <w:spacing w:before="312" w:after="312"/>
      </w:pPr>
      <w:r>
        <w:rPr>
          <w:rFonts w:hint="eastAsia"/>
        </w:rPr>
        <w:t>产品配方</w:t>
      </w:r>
    </w:p>
    <w:p w:rsidR="004C0486" w:rsidRDefault="003A7AF5">
      <w:pPr>
        <w:pStyle w:val="afffff1"/>
        <w:ind w:firstLine="420"/>
      </w:pPr>
      <w:r>
        <w:rPr>
          <w:rFonts w:hint="eastAsia"/>
        </w:rPr>
        <w:t>备案人应在备案系统中准确录入</w:t>
      </w:r>
      <w:r>
        <w:rPr>
          <w:rFonts w:hint="eastAsia"/>
        </w:rPr>
        <w:t>产品配方。产品配方为生产投料配方，应当提供全部原料的名称、百分含量、使用目的、生产商信息、安全信息文件等。使用尚在安全监测中化妆品新原料的，备案人应当经新原料注册人、备案人确认后，方可提交备案资料。</w:t>
      </w:r>
    </w:p>
    <w:p w:rsidR="004C0486" w:rsidRDefault="003A7AF5">
      <w:pPr>
        <w:pStyle w:val="affd"/>
        <w:spacing w:before="156" w:after="156"/>
      </w:pPr>
      <w:r>
        <w:rPr>
          <w:rFonts w:hint="eastAsia"/>
        </w:rPr>
        <w:lastRenderedPageBreak/>
        <w:t>总体要求</w:t>
      </w:r>
    </w:p>
    <w:p w:rsidR="004C0486" w:rsidRDefault="003A7AF5">
      <w:pPr>
        <w:pStyle w:val="affffffffd"/>
      </w:pPr>
      <w:r>
        <w:rPr>
          <w:rFonts w:hint="eastAsia"/>
        </w:rPr>
        <w:t>产品配方中的原料名称应当使用《已使用化妆品原料目录》（以下简称为</w:t>
      </w:r>
      <w:r>
        <w:rPr>
          <w:rFonts w:hint="eastAsia"/>
        </w:rPr>
        <w:t>IECIC</w:t>
      </w:r>
      <w:r>
        <w:rPr>
          <w:rFonts w:hint="eastAsia"/>
        </w:rPr>
        <w:t>）中载明的标准中文名称、</w:t>
      </w:r>
      <w:r>
        <w:rPr>
          <w:rFonts w:hint="eastAsia"/>
        </w:rPr>
        <w:t>INCI</w:t>
      </w:r>
      <w:r>
        <w:rPr>
          <w:rFonts w:hint="eastAsia"/>
        </w:rPr>
        <w:t>名称或者英文名称；配方中含有尚在安全监测中化妆品新原料的，应当使用已注册或者已备案的原料名称。</w:t>
      </w:r>
    </w:p>
    <w:p w:rsidR="004C0486" w:rsidRDefault="003A7AF5">
      <w:pPr>
        <w:pStyle w:val="affffffffd"/>
      </w:pPr>
      <w:r>
        <w:rPr>
          <w:rFonts w:hint="eastAsia"/>
        </w:rPr>
        <w:t>产品配方应当提供全部原料的含量，含量以质量百分比计，全部原料应当按含量递减顺序排列；含两种或者两种以</w:t>
      </w:r>
      <w:r>
        <w:rPr>
          <w:rFonts w:hint="eastAsia"/>
        </w:rPr>
        <w:t>上成分的原料（香精除外）应当列明组成成分及相应含量。</w:t>
      </w:r>
    </w:p>
    <w:p w:rsidR="004C0486" w:rsidRDefault="003A7AF5">
      <w:pPr>
        <w:pStyle w:val="affffffffd"/>
      </w:pPr>
      <w:r>
        <w:rPr>
          <w:rFonts w:hint="eastAsia"/>
        </w:rPr>
        <w:t>原料的使用目的应当体现原料在产品中的实际作用，且应当与原料本身的性质及产品工艺、配方体系相符，乳化体系应当含有乳化剂（仅机械搅拌形成乳化的情况除外），不得超出普通化妆品功效（例如使用目的填报为防晒剂、抗菌剂、抗炎剂等）</w:t>
      </w:r>
      <w:r>
        <w:rPr>
          <w:rFonts w:hint="eastAsia"/>
        </w:rPr>
        <w:t>；</w:t>
      </w:r>
      <w:r>
        <w:rPr>
          <w:rFonts w:hAnsi="宋体" w:cs="宋体" w:hint="eastAsia"/>
          <w:szCs w:val="21"/>
        </w:rPr>
        <w:t>祛</w:t>
      </w:r>
      <w:proofErr w:type="gramStart"/>
      <w:r>
        <w:rPr>
          <w:rFonts w:hAnsi="宋体" w:cs="宋体" w:hint="eastAsia"/>
          <w:szCs w:val="21"/>
        </w:rPr>
        <w:t>痘</w:t>
      </w:r>
      <w:proofErr w:type="gramEnd"/>
      <w:r>
        <w:rPr>
          <w:rFonts w:hAnsi="宋体" w:cs="宋体" w:hint="eastAsia"/>
          <w:szCs w:val="21"/>
        </w:rPr>
        <w:t>、抗皱、去屑、除臭功效的化妆品应当在</w:t>
      </w:r>
      <w:r>
        <w:rPr>
          <w:rFonts w:hAnsi="宋体" w:cs="宋体"/>
          <w:szCs w:val="21"/>
        </w:rPr>
        <w:t>应在配方表使用目的栏中标注相应的功效原料，如果上述需标注的功效原料不是单一组分，应当在使用目的栏中明确其具体的功效成分</w:t>
      </w:r>
      <w:r>
        <w:rPr>
          <w:rFonts w:hAnsi="宋体" w:cs="宋体" w:hint="eastAsia"/>
          <w:szCs w:val="21"/>
        </w:rPr>
        <w:t>。</w:t>
      </w:r>
    </w:p>
    <w:p w:rsidR="004C0486" w:rsidRDefault="003A7AF5">
      <w:pPr>
        <w:pStyle w:val="affffffffd"/>
      </w:pPr>
      <w:r>
        <w:rPr>
          <w:rFonts w:hint="eastAsia"/>
        </w:rPr>
        <w:t>备案人应当填写产品所使用原料的生产商信息，并</w:t>
      </w:r>
      <w:proofErr w:type="gramStart"/>
      <w:r>
        <w:rPr>
          <w:rFonts w:hint="eastAsia"/>
        </w:rPr>
        <w:t>上传由原料</w:t>
      </w:r>
      <w:proofErr w:type="gramEnd"/>
      <w:r>
        <w:rPr>
          <w:rFonts w:hint="eastAsia"/>
        </w:rPr>
        <w:t>生产商出具的原料安全信</w:t>
      </w:r>
      <w:r>
        <w:rPr>
          <w:rFonts w:hint="eastAsia"/>
        </w:rPr>
        <w:t>息文件或者填写原料报送码关联原料安全信息文件至备案系统。</w:t>
      </w:r>
    </w:p>
    <w:p w:rsidR="004C0486" w:rsidRDefault="003A7AF5">
      <w:pPr>
        <w:pStyle w:val="affffffffd"/>
      </w:pPr>
      <w:r>
        <w:rPr>
          <w:rFonts w:hint="eastAsia"/>
        </w:rPr>
        <w:t>使用贴、膜类载体材料的，应当在备案系统中勾选“是否膜质载体材料”，同时在备注栏中注明主要载体材料的材质组成，上传其来源（生产商）、制备工艺、质量控制指标等资料至备案系统。</w:t>
      </w:r>
    </w:p>
    <w:p w:rsidR="004C0486" w:rsidRDefault="003A7AF5">
      <w:pPr>
        <w:pStyle w:val="affffffffd"/>
      </w:pPr>
      <w:r>
        <w:rPr>
          <w:rFonts w:hint="eastAsia"/>
        </w:rPr>
        <w:t>产品配方中的原料应收载在《已使用化妆品原料目录》中，不得使用《化妆品安全技术规范》中化妆品禁用组分（表</w:t>
      </w:r>
      <w:r>
        <w:rPr>
          <w:rFonts w:hint="eastAsia"/>
        </w:rPr>
        <w:t>1</w:t>
      </w:r>
      <w:r>
        <w:rPr>
          <w:rFonts w:hint="eastAsia"/>
        </w:rPr>
        <w:t>）及化妆品禁用植（动）物组分（表</w:t>
      </w:r>
      <w:r>
        <w:rPr>
          <w:rFonts w:hint="eastAsia"/>
        </w:rPr>
        <w:t>2</w:t>
      </w:r>
      <w:r>
        <w:rPr>
          <w:rFonts w:hint="eastAsia"/>
        </w:rPr>
        <w:t>）规定的原料。</w:t>
      </w:r>
    </w:p>
    <w:p w:rsidR="004C0486" w:rsidRDefault="003A7AF5">
      <w:pPr>
        <w:pStyle w:val="affffffffd"/>
      </w:pPr>
      <w:r>
        <w:rPr>
          <w:rFonts w:hint="eastAsia"/>
        </w:rPr>
        <w:t>产品配方中的原料如属于《化妆品安全技术规范》中化妆品限用组分（表</w:t>
      </w:r>
      <w:r>
        <w:rPr>
          <w:rFonts w:hint="eastAsia"/>
        </w:rPr>
        <w:t>3</w:t>
      </w:r>
      <w:r>
        <w:rPr>
          <w:rFonts w:hint="eastAsia"/>
        </w:rPr>
        <w:t>）规定的限用物质，不得超出规定的适（使）用范围、最大允许浓度等限制。</w:t>
      </w:r>
    </w:p>
    <w:p w:rsidR="004C0486" w:rsidRDefault="003A7AF5">
      <w:pPr>
        <w:pStyle w:val="affffffffd"/>
      </w:pPr>
      <w:r>
        <w:rPr>
          <w:rFonts w:hint="eastAsia"/>
        </w:rPr>
        <w:t>产品配方中所用防腐剂应是《化妆品安全技术规范》中化妆品准用防腐剂（表</w:t>
      </w:r>
      <w:r>
        <w:rPr>
          <w:rFonts w:hint="eastAsia"/>
        </w:rPr>
        <w:t>4</w:t>
      </w:r>
      <w:r>
        <w:rPr>
          <w:rFonts w:hint="eastAsia"/>
        </w:rPr>
        <w:t>）中所列物质，并符合表</w:t>
      </w:r>
      <w:r>
        <w:rPr>
          <w:rFonts w:hint="eastAsia"/>
        </w:rPr>
        <w:t>4</w:t>
      </w:r>
      <w:r>
        <w:rPr>
          <w:rFonts w:hint="eastAsia"/>
        </w:rPr>
        <w:t>的有关规定。</w:t>
      </w:r>
    </w:p>
    <w:p w:rsidR="004C0486" w:rsidRDefault="003A7AF5">
      <w:pPr>
        <w:pStyle w:val="affffffffd"/>
      </w:pPr>
      <w:r>
        <w:rPr>
          <w:rFonts w:hint="eastAsia"/>
        </w:rPr>
        <w:t>对《已使用化妆品原料目录》未提供最高历史使用量的原料，可按照《化妆品安全评估技术导则》的要求，提供相应的材料作为评估证据，或者按风险评估程序进行安全风险评估，确保原料的使用安全。</w:t>
      </w:r>
    </w:p>
    <w:p w:rsidR="004C0486" w:rsidRDefault="003A7AF5">
      <w:pPr>
        <w:pStyle w:val="affffffffd"/>
      </w:pPr>
      <w:r>
        <w:rPr>
          <w:rFonts w:hint="eastAsia"/>
        </w:rPr>
        <w:t>包含两个或者两个以上必须配合使用或者包装容器不可拆分的独立配方的化妆品，应当分别填写配方</w:t>
      </w:r>
      <w:r>
        <w:rPr>
          <w:rFonts w:hint="eastAsia"/>
        </w:rPr>
        <w:t>，按一个产品办理备案。</w:t>
      </w:r>
    </w:p>
    <w:p w:rsidR="004C0486" w:rsidRDefault="003A7AF5">
      <w:pPr>
        <w:pStyle w:val="affd"/>
        <w:spacing w:before="156" w:after="156"/>
      </w:pPr>
      <w:r>
        <w:rPr>
          <w:rFonts w:hint="eastAsia"/>
        </w:rPr>
        <w:t>原料要求</w:t>
      </w:r>
    </w:p>
    <w:p w:rsidR="004C0486" w:rsidRDefault="003A7AF5">
      <w:pPr>
        <w:pStyle w:val="affffffffd"/>
      </w:pPr>
      <w:r>
        <w:rPr>
          <w:rFonts w:hint="eastAsia"/>
        </w:rPr>
        <w:t>仅为保护产品免受紫外线损害而加入到非防晒类化妆品中的其他防晒剂，可不受《化妆品安全技术规范》中化妆品准用防晒剂（表</w:t>
      </w:r>
      <w:r>
        <w:rPr>
          <w:rFonts w:hint="eastAsia"/>
        </w:rPr>
        <w:t>5</w:t>
      </w:r>
      <w:r>
        <w:rPr>
          <w:rFonts w:hint="eastAsia"/>
        </w:rPr>
        <w:t>）的限制，但应明确其</w:t>
      </w:r>
      <w:r>
        <w:rPr>
          <w:rFonts w:hAnsi="宋体" w:cs="宋体"/>
          <w:szCs w:val="21"/>
        </w:rPr>
        <w:t>化学防晒剂的限量</w:t>
      </w:r>
      <w:r>
        <w:rPr>
          <w:rFonts w:hAnsi="宋体" w:cs="宋体" w:hint="eastAsia"/>
          <w:szCs w:val="21"/>
        </w:rPr>
        <w:t>，</w:t>
      </w:r>
      <w:r>
        <w:rPr>
          <w:rFonts w:hint="eastAsia"/>
        </w:rPr>
        <w:t>其使用量应经安全性评估证明为安全的。</w:t>
      </w:r>
    </w:p>
    <w:p w:rsidR="004C0486" w:rsidRDefault="003A7AF5">
      <w:pPr>
        <w:pStyle w:val="affffffffd"/>
      </w:pPr>
      <w:r>
        <w:rPr>
          <w:rFonts w:hint="eastAsia"/>
        </w:rPr>
        <w:t>产品配方中使用来源于石油、煤焦油的碳氢化合物（单一组分除外）的，应当在配方备注栏中标明相关原料的化学文摘索引号（简称</w:t>
      </w:r>
      <w:r>
        <w:rPr>
          <w:rFonts w:hint="eastAsia"/>
        </w:rPr>
        <w:t>CAS</w:t>
      </w:r>
      <w:r>
        <w:rPr>
          <w:rFonts w:hint="eastAsia"/>
        </w:rPr>
        <w:t>号）。</w:t>
      </w:r>
    </w:p>
    <w:p w:rsidR="004C0486" w:rsidRDefault="003A7AF5">
      <w:pPr>
        <w:pStyle w:val="affffffffd"/>
      </w:pPr>
      <w:r>
        <w:rPr>
          <w:rFonts w:hint="eastAsia"/>
        </w:rPr>
        <w:t>产品配方中所用的着色剂应当是《化妆品安全技术规范》化妆品准用着色剂（表</w:t>
      </w:r>
      <w:r>
        <w:rPr>
          <w:rFonts w:hint="eastAsia"/>
        </w:rPr>
        <w:t>6</w:t>
      </w:r>
      <w:r>
        <w:rPr>
          <w:rFonts w:hint="eastAsia"/>
        </w:rPr>
        <w:t>）中规定使用的着色剂，并在产品配方原料名称栏中标明着色剂索引号（简称</w:t>
      </w:r>
      <w:r>
        <w:rPr>
          <w:rFonts w:hint="eastAsia"/>
        </w:rPr>
        <w:t>CI</w:t>
      </w:r>
      <w:r>
        <w:rPr>
          <w:rFonts w:hint="eastAsia"/>
        </w:rPr>
        <w:t>号），无</w:t>
      </w:r>
      <w:r>
        <w:rPr>
          <w:rFonts w:hint="eastAsia"/>
        </w:rPr>
        <w:t>CI</w:t>
      </w:r>
      <w:r>
        <w:rPr>
          <w:rFonts w:hint="eastAsia"/>
        </w:rPr>
        <w:t>号的除外。使用着色剂为色</w:t>
      </w:r>
      <w:proofErr w:type="gramStart"/>
      <w:r>
        <w:rPr>
          <w:rFonts w:hint="eastAsia"/>
        </w:rPr>
        <w:t>淀</w:t>
      </w:r>
      <w:proofErr w:type="gramEnd"/>
      <w:r>
        <w:rPr>
          <w:rFonts w:hint="eastAsia"/>
        </w:rPr>
        <w:t>的，应当在着色剂后标注“（色</w:t>
      </w:r>
      <w:proofErr w:type="gramStart"/>
      <w:r>
        <w:rPr>
          <w:rFonts w:hint="eastAsia"/>
        </w:rPr>
        <w:t>淀</w:t>
      </w:r>
      <w:proofErr w:type="gramEnd"/>
      <w:r>
        <w:rPr>
          <w:rFonts w:hint="eastAsia"/>
        </w:rPr>
        <w:t>）”，并在配方备注栏中说明所用色</w:t>
      </w:r>
      <w:proofErr w:type="gramStart"/>
      <w:r>
        <w:rPr>
          <w:rFonts w:hint="eastAsia"/>
        </w:rPr>
        <w:t>淀</w:t>
      </w:r>
      <w:proofErr w:type="gramEnd"/>
      <w:r>
        <w:rPr>
          <w:rFonts w:hint="eastAsia"/>
        </w:rPr>
        <w:t>的种类。</w:t>
      </w:r>
    </w:p>
    <w:p w:rsidR="004C0486" w:rsidRDefault="003A7AF5">
      <w:pPr>
        <w:pStyle w:val="affffffffd"/>
      </w:pPr>
      <w:r>
        <w:rPr>
          <w:rFonts w:hint="eastAsia"/>
        </w:rPr>
        <w:t>含有与产品内容物直接接触的推进剂的，应当在配方备注栏中标明推进剂的种类、添加量等。</w:t>
      </w:r>
    </w:p>
    <w:p w:rsidR="004C0486" w:rsidRDefault="003A7AF5">
      <w:pPr>
        <w:pStyle w:val="affffffffd"/>
      </w:pPr>
      <w:r>
        <w:rPr>
          <w:rFonts w:hint="eastAsia"/>
        </w:rPr>
        <w:t>使用纳米原料的，应当在此类成分名称后标注“（纳米级）”。</w:t>
      </w:r>
    </w:p>
    <w:p w:rsidR="004C0486" w:rsidRDefault="003A7AF5">
      <w:pPr>
        <w:pStyle w:val="affffffffd"/>
      </w:pPr>
      <w:r>
        <w:rPr>
          <w:rFonts w:hint="eastAsia"/>
        </w:rPr>
        <w:t>产品配方中使用直接来源于植物的，应当在配方备注栏中说明原植物的具体使用部位。</w:t>
      </w:r>
    </w:p>
    <w:p w:rsidR="004C0486" w:rsidRDefault="003A7AF5">
      <w:pPr>
        <w:pStyle w:val="affffffffd"/>
      </w:pPr>
      <w:r>
        <w:rPr>
          <w:rFonts w:hint="eastAsia"/>
        </w:rPr>
        <w:t>产品配方中使用变性乙醇的，应在配方备注栏中说明变性剂的名称及用量。</w:t>
      </w:r>
    </w:p>
    <w:p w:rsidR="004C0486" w:rsidRDefault="003A7AF5">
      <w:pPr>
        <w:pStyle w:val="affffffffd"/>
      </w:pPr>
      <w:r>
        <w:rPr>
          <w:rFonts w:hint="eastAsia"/>
        </w:rPr>
        <w:t>名称相同的原料在配方中分别申报的，应在配方备注栏注明原料的相关信息（原料规格、原料组成、商品名称等）。</w:t>
      </w:r>
    </w:p>
    <w:p w:rsidR="004C0486" w:rsidRDefault="003A7AF5">
      <w:pPr>
        <w:pStyle w:val="affffffffd"/>
      </w:pPr>
      <w:r>
        <w:rPr>
          <w:rFonts w:hint="eastAsia"/>
        </w:rPr>
        <w:t>产品配方中使用动物脏器组织及血液制品提取物作为原料的，应当提供其来源、组成以及制备</w:t>
      </w:r>
      <w:r>
        <w:rPr>
          <w:rFonts w:hint="eastAsia"/>
        </w:rPr>
        <w:lastRenderedPageBreak/>
        <w:t>工艺，并提供原料生产国允许使用的相关文件。</w:t>
      </w:r>
    </w:p>
    <w:p w:rsidR="004C0486" w:rsidRDefault="003A7AF5">
      <w:pPr>
        <w:pStyle w:val="affffffffd"/>
      </w:pPr>
      <w:r>
        <w:rPr>
          <w:rFonts w:hint="eastAsia"/>
        </w:rPr>
        <w:t>产品配方中仅填写“香精”原料的，无须提交香精中具体香料组分的种类和含量；产品标签标识香精中的具体香料组分的，应当在配方备注栏中说明。产品配方中同时填写“香精”及香精中的具体香料组分的，应当提交香精原料生产商出具的关于该香精所含全部香料组分种类及含量的资料。</w:t>
      </w:r>
    </w:p>
    <w:p w:rsidR="004C0486" w:rsidRDefault="003A7AF5">
      <w:pPr>
        <w:pStyle w:val="affffffffd"/>
      </w:pPr>
      <w:r>
        <w:rPr>
          <w:rFonts w:hint="eastAsia"/>
        </w:rPr>
        <w:t>产品配方中使用《已使用化妆品原料目录》中文名称栏中标注了“</w:t>
      </w:r>
      <w:r>
        <w:rPr>
          <w:rFonts w:hint="eastAsia"/>
        </w:rPr>
        <w:t>*</w:t>
      </w:r>
      <w:r>
        <w:rPr>
          <w:rFonts w:hint="eastAsia"/>
        </w:rPr>
        <w:t>”的原料，表示为某一类别原料的总称，使用时应注明其具体原料的名称，使</w:t>
      </w:r>
      <w:r>
        <w:rPr>
          <w:rFonts w:hint="eastAsia"/>
        </w:rPr>
        <w:t>用的具体原料未收载于本目录时，应提供该具体原料已在我国注册或者备案产品中使用的证明材料。证明材料包括且不限于：原料生产商出具的具体原料的说明和企业采购该原料的购货凭证；使用过该原料的产品注册</w:t>
      </w:r>
      <w:r>
        <w:rPr>
          <w:rFonts w:hint="eastAsia"/>
        </w:rPr>
        <w:t>/</w:t>
      </w:r>
      <w:r>
        <w:rPr>
          <w:rFonts w:hint="eastAsia"/>
        </w:rPr>
        <w:t>备案信息、配方及生产投料记录等。</w:t>
      </w:r>
    </w:p>
    <w:p w:rsidR="004C0486" w:rsidRDefault="003A7AF5">
      <w:pPr>
        <w:pStyle w:val="affffffffd"/>
      </w:pPr>
      <w:r>
        <w:rPr>
          <w:rFonts w:hint="eastAsia"/>
        </w:rPr>
        <w:t>产品配方中使用《已使用化妆品原料目录》中文名称栏中标注了“</w:t>
      </w:r>
      <w:r>
        <w:rPr>
          <w:rFonts w:hint="eastAsia"/>
        </w:rPr>
        <w:t>**</w:t>
      </w:r>
      <w:r>
        <w:rPr>
          <w:rFonts w:hint="eastAsia"/>
        </w:rPr>
        <w:t>”的原料，其名称表述不规范且</w:t>
      </w:r>
      <w:proofErr w:type="gramStart"/>
      <w:r>
        <w:rPr>
          <w:rFonts w:hint="eastAsia"/>
        </w:rPr>
        <w:t>动植物基原不清</w:t>
      </w:r>
      <w:proofErr w:type="gramEnd"/>
      <w:r>
        <w:rPr>
          <w:rFonts w:hint="eastAsia"/>
        </w:rPr>
        <w:t>，使用时应当标注规范的具体原料名称，并提供该原料已在我国注册或者备案产品中使用的证明材料。证明材料包括且不限于：原料生产商出具的具体原料的说明和企业采购该原料的购货凭证；使用过该原料</w:t>
      </w:r>
      <w:r>
        <w:rPr>
          <w:rFonts w:hint="eastAsia"/>
        </w:rPr>
        <w:t>的产品注册</w:t>
      </w:r>
      <w:r>
        <w:rPr>
          <w:rFonts w:hint="eastAsia"/>
        </w:rPr>
        <w:t>/</w:t>
      </w:r>
      <w:r>
        <w:rPr>
          <w:rFonts w:hint="eastAsia"/>
        </w:rPr>
        <w:t>备案信息、配方及生产投料记录等。</w:t>
      </w:r>
    </w:p>
    <w:p w:rsidR="004C0486" w:rsidRDefault="003A7AF5">
      <w:pPr>
        <w:pStyle w:val="affffffffd"/>
      </w:pPr>
      <w:r>
        <w:rPr>
          <w:rFonts w:hint="eastAsia"/>
        </w:rPr>
        <w:t>儿童化妆品原则不允许使用以祛斑美白、祛</w:t>
      </w:r>
      <w:proofErr w:type="gramStart"/>
      <w:r>
        <w:rPr>
          <w:rFonts w:hint="eastAsia"/>
        </w:rPr>
        <w:t>痘</w:t>
      </w:r>
      <w:proofErr w:type="gramEnd"/>
      <w:r>
        <w:rPr>
          <w:rFonts w:hint="eastAsia"/>
        </w:rPr>
        <w:t>、脱毛、除臭、去屑、防脱发、染发、烫发为目的的原料。不得使用尚在安全监测期中的化妆品新原料，不允许使用基因技术、纳米技术等新技术制备的原料，如无替代原料必须使用时，应当说明原因，并针对化妆品使用的安全性进行评价。</w:t>
      </w:r>
    </w:p>
    <w:p w:rsidR="004C0486" w:rsidRDefault="003A7AF5">
      <w:pPr>
        <w:pStyle w:val="affc"/>
        <w:spacing w:before="312" w:after="312"/>
      </w:pPr>
      <w:r>
        <w:rPr>
          <w:rFonts w:hint="eastAsia"/>
        </w:rPr>
        <w:t>产品执行的标准</w:t>
      </w:r>
    </w:p>
    <w:p w:rsidR="004C0486" w:rsidRDefault="003A7AF5">
      <w:pPr>
        <w:pStyle w:val="afffff1"/>
        <w:ind w:firstLine="420"/>
      </w:pPr>
      <w:r>
        <w:rPr>
          <w:rFonts w:hint="eastAsia"/>
        </w:rPr>
        <w:t>备案人应按照国家有关法律法规、强制性国家标准和技术规范的要求，在备案系统中准确填报产品执行的标准，包括产品配方列表、生产工艺简述、感官指标、微生物和理化指标及其质量控制措施、使用方法、贮存条件、使</w:t>
      </w:r>
      <w:r>
        <w:rPr>
          <w:rFonts w:hint="eastAsia"/>
        </w:rPr>
        <w:t>用期限等内容。</w:t>
      </w:r>
    </w:p>
    <w:p w:rsidR="004C0486" w:rsidRDefault="003A7AF5">
      <w:pPr>
        <w:pStyle w:val="affd"/>
        <w:spacing w:before="156" w:after="156"/>
      </w:pPr>
      <w:r>
        <w:rPr>
          <w:rFonts w:hint="eastAsia"/>
        </w:rPr>
        <w:t>产品配方列表</w:t>
      </w:r>
    </w:p>
    <w:p w:rsidR="004C0486" w:rsidRDefault="003A7AF5" w:rsidP="003A7AF5">
      <w:pPr>
        <w:pStyle w:val="afffff1"/>
        <w:ind w:firstLine="420"/>
      </w:pPr>
      <w:r>
        <w:rPr>
          <w:rFonts w:hint="eastAsia"/>
        </w:rPr>
        <w:t>备案人应确认填报产品名称、生产该产品所使用的全部原料的序号、原料名称、使用目的、原料安全相关信息备案企业信息和原料安全相关信息等内容准确，所有原料应当按含量递减顺序排列。</w:t>
      </w:r>
    </w:p>
    <w:p w:rsidR="004C0486" w:rsidRDefault="003A7AF5">
      <w:pPr>
        <w:pStyle w:val="affd"/>
        <w:spacing w:before="156" w:after="156"/>
      </w:pPr>
      <w:r>
        <w:rPr>
          <w:rFonts w:hint="eastAsia"/>
        </w:rPr>
        <w:t>生产工艺</w:t>
      </w:r>
    </w:p>
    <w:p w:rsidR="004C0486" w:rsidRDefault="003A7AF5">
      <w:pPr>
        <w:pStyle w:val="afffff1"/>
        <w:ind w:firstLine="420"/>
      </w:pPr>
      <w:r>
        <w:rPr>
          <w:rFonts w:hint="eastAsia"/>
        </w:rPr>
        <w:t>备案人应准确填报配方名称和生产工艺简述。</w:t>
      </w:r>
    </w:p>
    <w:p w:rsidR="004C0486" w:rsidRDefault="003A7AF5">
      <w:pPr>
        <w:pStyle w:val="affffffffd"/>
      </w:pPr>
      <w:r>
        <w:rPr>
          <w:rFonts w:hint="eastAsia"/>
        </w:rPr>
        <w:t>配方名称应和产品名称一致。</w:t>
      </w:r>
    </w:p>
    <w:p w:rsidR="004C0486" w:rsidRDefault="003A7AF5">
      <w:pPr>
        <w:pStyle w:val="affffffffd"/>
      </w:pPr>
      <w:r>
        <w:rPr>
          <w:rFonts w:hint="eastAsia"/>
        </w:rPr>
        <w:t>生产工艺简述</w:t>
      </w:r>
      <w:r>
        <w:rPr>
          <w:rStyle w:val="affff8"/>
          <w:rFonts w:ascii="Calibri" w:hAnsi="Calibri" w:hint="eastAsia"/>
          <w:kern w:val="2"/>
        </w:rPr>
        <w:t>：</w:t>
      </w:r>
    </w:p>
    <w:p w:rsidR="004C0486" w:rsidRDefault="003A7AF5">
      <w:pPr>
        <w:pStyle w:val="affffffffd"/>
        <w:numPr>
          <w:ilvl w:val="0"/>
          <w:numId w:val="32"/>
        </w:numPr>
        <w:ind w:firstLineChars="200" w:firstLine="420"/>
      </w:pPr>
      <w:r>
        <w:rPr>
          <w:rFonts w:hint="eastAsia"/>
        </w:rPr>
        <w:t>应当简要描述实际生产过程的主要步骤，包括投料、混合、灌装等。配方表中</w:t>
      </w:r>
      <w:r>
        <w:rPr>
          <w:rFonts w:hint="eastAsia"/>
        </w:rPr>
        <w:t>2</w:t>
      </w:r>
      <w:r>
        <w:rPr>
          <w:rFonts w:hint="eastAsia"/>
        </w:rPr>
        <w:t>个以上原料的预混合、灌装等生产步骤在不同生产企业配合完成的，应当予以注明。如：半成品：在生产企业</w:t>
      </w:r>
      <w:r>
        <w:rPr>
          <w:rFonts w:hint="eastAsia"/>
        </w:rPr>
        <w:t>1</w:t>
      </w:r>
      <w:r>
        <w:rPr>
          <w:rFonts w:hint="eastAsia"/>
        </w:rPr>
        <w:t>：××省××市××区××路××号制成，或生产企业</w:t>
      </w:r>
      <w:r>
        <w:rPr>
          <w:rFonts w:hint="eastAsia"/>
        </w:rPr>
        <w:t>2</w:t>
      </w:r>
      <w:r>
        <w:rPr>
          <w:rFonts w:hint="eastAsia"/>
        </w:rPr>
        <w:t>：××省××市××区××路××号制成；成品：在生产企业</w:t>
      </w:r>
      <w:r>
        <w:rPr>
          <w:rFonts w:hint="eastAsia"/>
        </w:rPr>
        <w:t>3</w:t>
      </w:r>
      <w:r>
        <w:rPr>
          <w:rFonts w:hint="eastAsia"/>
        </w:rPr>
        <w:t>：××省××市××区××路××号制成。</w:t>
      </w:r>
    </w:p>
    <w:p w:rsidR="004C0486" w:rsidRDefault="003A7AF5">
      <w:pPr>
        <w:pStyle w:val="affffffffd"/>
        <w:numPr>
          <w:ilvl w:val="3"/>
          <w:numId w:val="0"/>
        </w:numPr>
        <w:ind w:leftChars="200" w:left="420"/>
      </w:pPr>
      <w:r>
        <w:rPr>
          <w:rFonts w:ascii="黑体" w:eastAsia="黑体" w:hAnsi="黑体" w:cs="黑体" w:hint="eastAsia"/>
        </w:rPr>
        <w:t>注：</w:t>
      </w:r>
      <w:r>
        <w:rPr>
          <w:rFonts w:hint="eastAsia"/>
        </w:rPr>
        <w:t>同一生产企业如有多个生产地址，可同时列出。</w:t>
      </w:r>
    </w:p>
    <w:p w:rsidR="004C0486" w:rsidRDefault="003A7AF5">
      <w:pPr>
        <w:pStyle w:val="affffffffd"/>
        <w:numPr>
          <w:ilvl w:val="0"/>
          <w:numId w:val="32"/>
        </w:numPr>
        <w:ind w:firstLineChars="200" w:firstLine="420"/>
      </w:pPr>
      <w:r>
        <w:rPr>
          <w:rFonts w:hint="eastAsia"/>
        </w:rPr>
        <w:t>应当体现主要生产工艺参数范围，工艺参数主要指温度（不应仅使用定性的表述，如“合适的温度”“降温后倒入</w:t>
      </w:r>
      <w:r>
        <w:rPr>
          <w:rFonts w:hint="eastAsia"/>
        </w:rPr>
        <w:t>B</w:t>
      </w:r>
      <w:r>
        <w:rPr>
          <w:rFonts w:hint="eastAsia"/>
        </w:rPr>
        <w:t>相进行溶解”）等。全部原料应当在生产步骤中明确列</w:t>
      </w:r>
      <w:r>
        <w:rPr>
          <w:rFonts w:hint="eastAsia"/>
        </w:rPr>
        <w:t>出，所用原料名称或者序号应当与产品配方中所列原料一致；若同一原料在不同步骤阶段中使用，应当予以区分，如部分、剩余等；若生产过程中需使用但在后续生产步骤中去除的水、挥发性溶剂等助剂，应当予以注明。</w:t>
      </w:r>
    </w:p>
    <w:p w:rsidR="004C0486" w:rsidRDefault="003A7AF5">
      <w:pPr>
        <w:pStyle w:val="affd"/>
        <w:spacing w:before="156" w:after="156"/>
      </w:pPr>
      <w:r>
        <w:rPr>
          <w:rFonts w:hint="eastAsia"/>
        </w:rPr>
        <w:t>感官指标</w:t>
      </w:r>
    </w:p>
    <w:p w:rsidR="004C0486" w:rsidRDefault="003A7AF5">
      <w:pPr>
        <w:pStyle w:val="afffff1"/>
        <w:ind w:firstLine="420"/>
      </w:pPr>
      <w:r>
        <w:rPr>
          <w:rFonts w:hint="eastAsia"/>
        </w:rPr>
        <w:t>备案人应当分别描述产品内容物的颜色、性状、气味等指标。套装产品应当分别说明各部分的感官指标，使用贴、膜类载体材料的产品应当分别描述贴、膜类材料以及浸液的颜色、性状等。</w:t>
      </w:r>
    </w:p>
    <w:p w:rsidR="004C0486" w:rsidRDefault="003A7AF5">
      <w:pPr>
        <w:pStyle w:val="affffffffd"/>
      </w:pPr>
      <w:r>
        <w:rPr>
          <w:rFonts w:hint="eastAsia"/>
        </w:rPr>
        <w:lastRenderedPageBreak/>
        <w:t>颜色：指产品内容物的客观色泽（如×色）。同一产品具有可区分的多种颜色，应当逐一描述；难以区分颜色的，可描述产品目视呈现或者使用时的主要色泽</w:t>
      </w:r>
      <w:r>
        <w:rPr>
          <w:rFonts w:hint="eastAsia"/>
        </w:rPr>
        <w:t>，也可描述颜色范围。</w:t>
      </w:r>
    </w:p>
    <w:p w:rsidR="004C0486" w:rsidRDefault="003A7AF5">
      <w:pPr>
        <w:pStyle w:val="affffffffd"/>
      </w:pPr>
      <w:r>
        <w:rPr>
          <w:rFonts w:hint="eastAsia"/>
        </w:rPr>
        <w:t>性状：指产品内容物的形态，应和产品剂型一致。</w:t>
      </w:r>
    </w:p>
    <w:p w:rsidR="004C0486" w:rsidRDefault="003A7AF5">
      <w:pPr>
        <w:pStyle w:val="affffffffd"/>
      </w:pPr>
      <w:r>
        <w:rPr>
          <w:rFonts w:hint="eastAsia"/>
        </w:rPr>
        <w:t>气味：指产品内容物是否有气味。按产品实际情况填写（如有香味、有原料特征性气味、无味）。</w:t>
      </w:r>
    </w:p>
    <w:p w:rsidR="004C0486" w:rsidRDefault="003A7AF5">
      <w:pPr>
        <w:pStyle w:val="affd"/>
        <w:spacing w:before="156" w:after="156"/>
      </w:pPr>
      <w:r>
        <w:rPr>
          <w:rFonts w:hint="eastAsia"/>
        </w:rPr>
        <w:t>微生物和理化指标及质量控制措施</w:t>
      </w:r>
    </w:p>
    <w:p w:rsidR="004C0486" w:rsidRDefault="003A7AF5">
      <w:pPr>
        <w:pStyle w:val="affffffffd"/>
      </w:pPr>
      <w:r>
        <w:rPr>
          <w:rFonts w:hint="eastAsia"/>
        </w:rPr>
        <w:t>微生物和理化指标应当符合《化妆品安全技术规范》《化妆品注册和备案检验工作规范》的要求，并根据产品实际控制的微生物和理化指标提交相应的质量控制措施。</w:t>
      </w:r>
    </w:p>
    <w:p w:rsidR="004C0486" w:rsidRDefault="003A7AF5">
      <w:pPr>
        <w:pStyle w:val="affffffffd"/>
      </w:pPr>
      <w:r>
        <w:rPr>
          <w:rFonts w:hint="eastAsia"/>
        </w:rPr>
        <w:t>可接受的质量管理措施包括但不限于：产品逐批检验、全项检验、原料相关指标控制、生产工艺流程管控等。</w:t>
      </w:r>
    </w:p>
    <w:p w:rsidR="004C0486" w:rsidRDefault="003A7AF5">
      <w:pPr>
        <w:pStyle w:val="afffff1"/>
        <w:numPr>
          <w:ilvl w:val="0"/>
          <w:numId w:val="33"/>
        </w:numPr>
        <w:ind w:firstLine="420"/>
      </w:pPr>
      <w:r>
        <w:rPr>
          <w:rFonts w:hint="eastAsia"/>
        </w:rPr>
        <w:t>采用检验方式作为质量控制措施的，应当注明检验频次，所用方法与《化妆品安全技术规</w:t>
      </w:r>
      <w:r>
        <w:rPr>
          <w:rFonts w:hint="eastAsia"/>
        </w:rPr>
        <w:t>范》所载方法完全一致的，应当填写《化妆品安全技术规范》的检验方法名称，如“《化妆品安全技术规范》第五章</w:t>
      </w:r>
      <w:r>
        <w:rPr>
          <w:rFonts w:hint="eastAsia"/>
        </w:rPr>
        <w:t xml:space="preserve"> </w:t>
      </w:r>
      <w:r>
        <w:rPr>
          <w:rFonts w:hint="eastAsia"/>
        </w:rPr>
        <w:t>微生物检验方法</w:t>
      </w:r>
      <w:r>
        <w:rPr>
          <w:rFonts w:hint="eastAsia"/>
        </w:rPr>
        <w:t xml:space="preserve"> </w:t>
      </w:r>
      <w:r>
        <w:rPr>
          <w:rFonts w:hint="eastAsia"/>
        </w:rPr>
        <w:t>霉菌和酵母菌检验方法”；与《化妆品安全技术规范》所载方法不一致的，应当填写检验方法名称，说明该方法是否与《化妆品安全技术规范》所载方法开展过验证，完整的检验方法和方法验证资料留档备查。</w:t>
      </w:r>
    </w:p>
    <w:p w:rsidR="004C0486" w:rsidRDefault="003A7AF5">
      <w:pPr>
        <w:pStyle w:val="afffff1"/>
        <w:numPr>
          <w:ilvl w:val="0"/>
          <w:numId w:val="33"/>
        </w:numPr>
        <w:ind w:firstLine="420"/>
      </w:pPr>
      <w:r>
        <w:rPr>
          <w:rFonts w:hint="eastAsia"/>
        </w:rPr>
        <w:t>采用非检验方式作为质量控制措施的，应当明确具体的实施方案，对质量控制措施的合理性进行说明，以确保产品符合《化妆品安全技术规范》要求。</w:t>
      </w:r>
    </w:p>
    <w:p w:rsidR="004C0486" w:rsidRDefault="003A7AF5">
      <w:pPr>
        <w:pStyle w:val="affffffffd"/>
      </w:pPr>
      <w:r>
        <w:rPr>
          <w:rFonts w:hint="eastAsia"/>
        </w:rPr>
        <w:t>按照《化妆品安全技术规范》要求，产品配方中含有氢氧化钾、氢氧化钠、α</w:t>
      </w:r>
      <w:r>
        <w:rPr>
          <w:rFonts w:hint="eastAsia"/>
        </w:rPr>
        <w:t>-</w:t>
      </w:r>
      <w:r>
        <w:rPr>
          <w:rFonts w:hint="eastAsia"/>
        </w:rPr>
        <w:t>羟</w:t>
      </w:r>
      <w:r>
        <w:rPr>
          <w:rFonts w:hint="eastAsia"/>
        </w:rPr>
        <w:t>基酸（及其盐类和酯类）等在具体使用时有</w:t>
      </w:r>
      <w:r>
        <w:rPr>
          <w:rFonts w:hint="eastAsia"/>
        </w:rPr>
        <w:t>pH</w:t>
      </w:r>
      <w:r>
        <w:rPr>
          <w:rFonts w:hint="eastAsia"/>
        </w:rPr>
        <w:t>限制和要求的成分，应当在产品执行标准中体现</w:t>
      </w:r>
      <w:r>
        <w:rPr>
          <w:rFonts w:hint="eastAsia"/>
        </w:rPr>
        <w:t>pH</w:t>
      </w:r>
      <w:r>
        <w:rPr>
          <w:rFonts w:hint="eastAsia"/>
        </w:rPr>
        <w:t>控制指标，确保其满足法规要求。</w:t>
      </w:r>
    </w:p>
    <w:p w:rsidR="004C0486" w:rsidRDefault="003A7AF5">
      <w:pPr>
        <w:pStyle w:val="affffffffd"/>
      </w:pPr>
      <w:r>
        <w:rPr>
          <w:rFonts w:hint="eastAsia"/>
        </w:rPr>
        <w:t>各指标计量单位应符合《化妆品安全技术规范》有关要求，应使用</w:t>
      </w:r>
      <w:r>
        <w:rPr>
          <w:rFonts w:hint="eastAsia"/>
        </w:rPr>
        <w:t>GB</w:t>
      </w:r>
      <w:r>
        <w:rPr>
          <w:rFonts w:hint="eastAsia"/>
        </w:rPr>
        <w:t xml:space="preserve"> </w:t>
      </w:r>
      <w:r>
        <w:rPr>
          <w:rFonts w:hint="eastAsia"/>
        </w:rPr>
        <w:t>3101</w:t>
      </w:r>
      <w:r>
        <w:rPr>
          <w:rFonts w:hint="eastAsia"/>
        </w:rPr>
        <w:t>、</w:t>
      </w:r>
      <w:r>
        <w:rPr>
          <w:rFonts w:hint="eastAsia"/>
        </w:rPr>
        <w:t>GB</w:t>
      </w:r>
      <w:r>
        <w:rPr>
          <w:rFonts w:hint="eastAsia"/>
        </w:rPr>
        <w:t xml:space="preserve"> </w:t>
      </w:r>
      <w:r>
        <w:rPr>
          <w:rFonts w:hint="eastAsia"/>
        </w:rPr>
        <w:t>3102</w:t>
      </w:r>
      <w:r>
        <w:rPr>
          <w:rFonts w:hint="eastAsia"/>
        </w:rPr>
        <w:t>规定的法定计量单位，表示量值时，应写出其单位。</w:t>
      </w:r>
    </w:p>
    <w:p w:rsidR="004C0486" w:rsidRDefault="003A7AF5">
      <w:pPr>
        <w:pStyle w:val="affd"/>
        <w:spacing w:before="156" w:after="156"/>
      </w:pPr>
      <w:r>
        <w:rPr>
          <w:rFonts w:hint="eastAsia"/>
        </w:rPr>
        <w:t>使用方法</w:t>
      </w:r>
    </w:p>
    <w:p w:rsidR="004C0486" w:rsidRDefault="003A7AF5">
      <w:pPr>
        <w:pStyle w:val="afffff1"/>
        <w:ind w:firstLine="420"/>
      </w:pPr>
      <w:r>
        <w:rPr>
          <w:rFonts w:hint="eastAsia"/>
        </w:rPr>
        <w:t>备案人应当阐述化妆品的使用方法，对使用人群和使用部位有特殊要求的，应当予以说明；安全警示用语应当符合化妆品标签管理规定和《化妆品安全技术规范》等相关法规的要求。</w:t>
      </w:r>
    </w:p>
    <w:p w:rsidR="004C0486" w:rsidRDefault="003A7AF5">
      <w:pPr>
        <w:pStyle w:val="affffffffd"/>
      </w:pPr>
      <w:r>
        <w:rPr>
          <w:rFonts w:hint="eastAsia"/>
        </w:rPr>
        <w:t>应当如实说明化妆品的使用方法，其内容应当与该产品分类编码相符。使用方法应当明确产品的</w:t>
      </w:r>
      <w:r>
        <w:rPr>
          <w:rFonts w:hint="eastAsia"/>
        </w:rPr>
        <w:t>具体使用部位，不得以“用于所需部位”等模糊用语表述。</w:t>
      </w:r>
    </w:p>
    <w:p w:rsidR="004C0486" w:rsidRDefault="003A7AF5">
      <w:pPr>
        <w:pStyle w:val="affffffffd"/>
      </w:pPr>
      <w:r>
        <w:rPr>
          <w:rFonts w:hint="eastAsia"/>
        </w:rPr>
        <w:t>应当根据法律、行政法规、部门规章、强制性国家标准、技术规范等标注安全警示用语。如产品配方中使用了《化妆品安全技术规范》表</w:t>
      </w:r>
      <w:r>
        <w:rPr>
          <w:rFonts w:hint="eastAsia"/>
        </w:rPr>
        <w:t>3</w:t>
      </w:r>
      <w:r>
        <w:rPr>
          <w:rFonts w:hint="eastAsia"/>
        </w:rPr>
        <w:t>化妆品限用组分序号××原料的，应当标注“本品含××”。儿童化妆品应当标注“应当在成人监护下使用”。</w:t>
      </w:r>
    </w:p>
    <w:p w:rsidR="004C0486" w:rsidRDefault="003A7AF5">
      <w:pPr>
        <w:pStyle w:val="affffffffd"/>
      </w:pPr>
      <w:r>
        <w:rPr>
          <w:rFonts w:hint="eastAsia"/>
        </w:rPr>
        <w:t>可以标注为消费者安全考虑而增加的</w:t>
      </w:r>
      <w:r>
        <w:rPr>
          <w:rFonts w:hint="eastAsia"/>
        </w:rPr>
        <w:t>,</w:t>
      </w:r>
      <w:r>
        <w:rPr>
          <w:rFonts w:hint="eastAsia"/>
        </w:rPr>
        <w:t>安全警示用语，如“若有不适，请停止使用”。</w:t>
      </w:r>
    </w:p>
    <w:p w:rsidR="004C0486" w:rsidRDefault="003A7AF5">
      <w:pPr>
        <w:pStyle w:val="affffffffd"/>
      </w:pPr>
      <w:r>
        <w:rPr>
          <w:rFonts w:hint="eastAsia"/>
        </w:rPr>
        <w:t>不得标注可能对消费者造成误导的安全警示用语。如使用人群为“普通人群”的产品，不得标注“儿童请在成人监护下使用”、“儿童需谨慎使用”、</w:t>
      </w:r>
      <w:r>
        <w:t>“</w:t>
      </w:r>
      <w:r>
        <w:t>全家使用</w:t>
      </w:r>
      <w:r>
        <w:t>”</w:t>
      </w:r>
      <w:r>
        <w:rPr>
          <w:rFonts w:hint="eastAsia"/>
        </w:rPr>
        <w:t>等暗示儿童可使用的词语。</w:t>
      </w:r>
    </w:p>
    <w:p w:rsidR="004C0486" w:rsidRDefault="003A7AF5">
      <w:pPr>
        <w:pStyle w:val="affd"/>
        <w:spacing w:before="156" w:after="156"/>
      </w:pPr>
      <w:r>
        <w:rPr>
          <w:rFonts w:hint="eastAsia"/>
        </w:rPr>
        <w:t>贮存条件</w:t>
      </w:r>
    </w:p>
    <w:p w:rsidR="004C0486" w:rsidRDefault="003A7AF5">
      <w:pPr>
        <w:pStyle w:val="afffff1"/>
        <w:ind w:firstLine="420"/>
      </w:pPr>
      <w:r>
        <w:rPr>
          <w:rFonts w:hint="eastAsia"/>
        </w:rPr>
        <w:t>备案人应当根据产品包装及产品自身稳定性等特点设定产品贮存条件，贮存条件与产品标签中相关内容表述应一致。</w:t>
      </w:r>
    </w:p>
    <w:p w:rsidR="004C0486" w:rsidRDefault="003A7AF5">
      <w:pPr>
        <w:pStyle w:val="affd"/>
        <w:spacing w:before="156" w:after="156"/>
      </w:pPr>
      <w:r>
        <w:rPr>
          <w:rFonts w:hint="eastAsia"/>
        </w:rPr>
        <w:t>使用期限</w:t>
      </w:r>
    </w:p>
    <w:p w:rsidR="004C0486" w:rsidRDefault="003A7AF5">
      <w:pPr>
        <w:pStyle w:val="afffff1"/>
        <w:ind w:firstLine="420"/>
      </w:pPr>
      <w:r>
        <w:rPr>
          <w:rFonts w:hint="eastAsia"/>
        </w:rPr>
        <w:t>备案人应当根据产品包装、产品自身稳定性或者相关实验结果，设定产品的使用期限。使用期限格式应标注为：生产日期和保质期，或生产批号和限期使用日期。</w:t>
      </w:r>
    </w:p>
    <w:p w:rsidR="004C0486" w:rsidRDefault="003A7AF5">
      <w:pPr>
        <w:pStyle w:val="affc"/>
        <w:spacing w:before="312" w:after="312"/>
      </w:pPr>
      <w:r>
        <w:rPr>
          <w:rFonts w:hint="eastAsia"/>
        </w:rPr>
        <w:lastRenderedPageBreak/>
        <w:t>产品标签</w:t>
      </w:r>
    </w:p>
    <w:p w:rsidR="004C0486" w:rsidRDefault="003A7AF5">
      <w:pPr>
        <w:pStyle w:val="afffff1"/>
        <w:ind w:firstLine="420"/>
      </w:pPr>
      <w:r>
        <w:rPr>
          <w:rFonts w:hint="eastAsia"/>
        </w:rPr>
        <w:t>备案人填报化妆品标签应当符合相关法律、行政法规、部门规章、强制性国家标准和技术规范要求，标签内容应当合法、真实、完整、准确，并与产品备案的相关内容一致。</w:t>
      </w:r>
    </w:p>
    <w:p w:rsidR="004C0486" w:rsidRDefault="003A7AF5">
      <w:pPr>
        <w:pStyle w:val="affd"/>
        <w:spacing w:before="156" w:after="156"/>
      </w:pPr>
      <w:r>
        <w:rPr>
          <w:rFonts w:hint="eastAsia"/>
        </w:rPr>
        <w:t>中文标签</w:t>
      </w:r>
    </w:p>
    <w:p w:rsidR="004C0486" w:rsidRDefault="003A7AF5">
      <w:pPr>
        <w:pStyle w:val="affffffffd"/>
      </w:pPr>
      <w:r>
        <w:rPr>
          <w:rFonts w:hint="eastAsia"/>
        </w:rPr>
        <w:t>化妆品应当有中文标签。中文标签应当使用规范汉字，使用其他文字或者符号的，应当在产品销售包装可视面使用规范汉字对应解释说明，网址以及约定俗成的专业术语等必须使用其他文字的除外。</w:t>
      </w:r>
    </w:p>
    <w:p w:rsidR="004C0486" w:rsidRDefault="003A7AF5">
      <w:pPr>
        <w:pStyle w:val="affffffffd"/>
      </w:pPr>
      <w:r>
        <w:rPr>
          <w:rFonts w:hint="eastAsia"/>
        </w:rPr>
        <w:t>除注册商标之外，中文标签同一可视面上其他文字字体的字号应当小于或者等于相应的规范汉字字体的字号。</w:t>
      </w:r>
    </w:p>
    <w:p w:rsidR="004C0486" w:rsidRDefault="003A7AF5">
      <w:pPr>
        <w:pStyle w:val="affffffffd"/>
      </w:pPr>
      <w:r>
        <w:rPr>
          <w:rFonts w:hint="eastAsia"/>
        </w:rPr>
        <w:t>具有包装盒的产品，还应当同时在直接接触内容物的包装容器上标注产品中文名称和使用期限。</w:t>
      </w:r>
    </w:p>
    <w:p w:rsidR="004C0486" w:rsidRDefault="003A7AF5">
      <w:pPr>
        <w:pStyle w:val="affffffffd"/>
      </w:pPr>
      <w:r>
        <w:rPr>
          <w:rFonts w:hint="eastAsia"/>
        </w:rPr>
        <w:t>化妆品中文标签应当至少包括以下内容：</w:t>
      </w:r>
    </w:p>
    <w:p w:rsidR="004C0486" w:rsidRDefault="003A7AF5">
      <w:pPr>
        <w:pStyle w:val="afffff1"/>
        <w:numPr>
          <w:ilvl w:val="0"/>
          <w:numId w:val="34"/>
        </w:numPr>
        <w:ind w:firstLine="420"/>
      </w:pPr>
      <w:r>
        <w:rPr>
          <w:rFonts w:hint="eastAsia"/>
        </w:rPr>
        <w:t>产品中文名称：</w:t>
      </w:r>
    </w:p>
    <w:p w:rsidR="004C0486" w:rsidRDefault="003A7AF5">
      <w:pPr>
        <w:pStyle w:val="af6"/>
      </w:pPr>
      <w:r>
        <w:rPr>
          <w:rFonts w:hint="eastAsia"/>
        </w:rPr>
        <w:t>产品中文名称应当在销售包装可视</w:t>
      </w:r>
      <w:proofErr w:type="gramStart"/>
      <w:r>
        <w:rPr>
          <w:rFonts w:hint="eastAsia"/>
        </w:rPr>
        <w:t>面显著</w:t>
      </w:r>
      <w:proofErr w:type="gramEnd"/>
      <w:r>
        <w:rPr>
          <w:rFonts w:hint="eastAsia"/>
        </w:rPr>
        <w:t>位置标注，且至少有一处以引导语引出；</w:t>
      </w:r>
    </w:p>
    <w:p w:rsidR="004C0486" w:rsidRDefault="003A7AF5">
      <w:pPr>
        <w:pStyle w:val="af6"/>
      </w:pPr>
      <w:r>
        <w:rPr>
          <w:rFonts w:hint="eastAsia"/>
        </w:rPr>
        <w:t>产品中文名称中的注册商标</w:t>
      </w:r>
      <w:r>
        <w:rPr>
          <w:rFonts w:hint="eastAsia"/>
        </w:rPr>
        <w:t>使用字母、汉语拼音、数字、符号等的，应当在产品销售包装</w:t>
      </w:r>
      <w:r>
        <w:rPr>
          <w:rFonts w:hint="eastAsia"/>
        </w:rPr>
        <w:t>的同一</w:t>
      </w:r>
      <w:r>
        <w:rPr>
          <w:rFonts w:hint="eastAsia"/>
        </w:rPr>
        <w:t>可视面对其含义予以解释说明。</w:t>
      </w:r>
    </w:p>
    <w:p w:rsidR="004C0486" w:rsidRDefault="003A7AF5">
      <w:pPr>
        <w:pStyle w:val="affffffffd"/>
        <w:numPr>
          <w:ilvl w:val="0"/>
          <w:numId w:val="34"/>
        </w:numPr>
        <w:ind w:firstLineChars="200" w:firstLine="420"/>
      </w:pPr>
      <w:r>
        <w:rPr>
          <w:rFonts w:hint="eastAsia"/>
        </w:rPr>
        <w:t>备案人的名称、地址：</w:t>
      </w:r>
    </w:p>
    <w:p w:rsidR="004C0486" w:rsidRDefault="003A7AF5">
      <w:pPr>
        <w:pStyle w:val="afffff1"/>
        <w:numPr>
          <w:ilvl w:val="0"/>
          <w:numId w:val="35"/>
        </w:numPr>
        <w:ind w:firstLineChars="400" w:firstLine="840"/>
      </w:pPr>
      <w:r>
        <w:rPr>
          <w:rFonts w:hint="eastAsia"/>
        </w:rPr>
        <w:t>备案人为境外企业的，应当同时标注境内责任人的名称、地址；</w:t>
      </w:r>
    </w:p>
    <w:p w:rsidR="004C0486" w:rsidRDefault="003A7AF5">
      <w:pPr>
        <w:pStyle w:val="afffff1"/>
        <w:numPr>
          <w:ilvl w:val="0"/>
          <w:numId w:val="35"/>
        </w:numPr>
        <w:ind w:firstLineChars="400" w:firstLine="840"/>
      </w:pPr>
      <w:r>
        <w:rPr>
          <w:rFonts w:hint="eastAsia"/>
        </w:rPr>
        <w:t>备案人、境内责任人的名称和地址，应当标注备案信息载明的企业名称和地址，分别以相</w:t>
      </w:r>
      <w:r>
        <w:rPr>
          <w:rFonts w:hint="eastAsia"/>
        </w:rPr>
        <w:t xml:space="preserve"> </w:t>
      </w:r>
    </w:p>
    <w:p w:rsidR="004C0486" w:rsidRDefault="003A7AF5" w:rsidP="003A7AF5">
      <w:pPr>
        <w:pStyle w:val="afffff1"/>
        <w:ind w:leftChars="400" w:left="840" w:firstLine="420"/>
      </w:pPr>
      <w:r>
        <w:rPr>
          <w:rFonts w:hint="eastAsia"/>
        </w:rPr>
        <w:t>应的引导语引出。</w:t>
      </w:r>
    </w:p>
    <w:p w:rsidR="004C0486" w:rsidRDefault="003A7AF5">
      <w:pPr>
        <w:pStyle w:val="affffffffd"/>
        <w:numPr>
          <w:ilvl w:val="0"/>
          <w:numId w:val="34"/>
        </w:numPr>
        <w:ind w:firstLineChars="200" w:firstLine="420"/>
      </w:pPr>
      <w:r>
        <w:rPr>
          <w:rFonts w:hint="eastAsia"/>
        </w:rPr>
        <w:t>生产企业的名称、地址，同时标注生产企业生产许可证编号：</w:t>
      </w:r>
    </w:p>
    <w:p w:rsidR="004C0486" w:rsidRDefault="003A7AF5">
      <w:pPr>
        <w:pStyle w:val="afffff1"/>
        <w:numPr>
          <w:ilvl w:val="0"/>
          <w:numId w:val="36"/>
        </w:numPr>
        <w:ind w:firstLineChars="400" w:firstLine="840"/>
      </w:pPr>
      <w:r>
        <w:rPr>
          <w:rFonts w:hint="eastAsia"/>
        </w:rPr>
        <w:t>生产企业的名称和地址，应当标注备案信息载明的企业名称和地址，以相应的引导语引出；</w:t>
      </w:r>
    </w:p>
    <w:p w:rsidR="004C0486" w:rsidRDefault="003A7AF5">
      <w:pPr>
        <w:pStyle w:val="afffff1"/>
        <w:numPr>
          <w:ilvl w:val="0"/>
          <w:numId w:val="36"/>
        </w:numPr>
        <w:ind w:firstLineChars="400" w:firstLine="840"/>
      </w:pPr>
      <w:r>
        <w:rPr>
          <w:rFonts w:hint="eastAsia"/>
        </w:rPr>
        <w:t>化妆品备案人与生产企业相同时，可使用“备案人</w:t>
      </w:r>
      <w:r>
        <w:rPr>
          <w:rFonts w:hint="eastAsia"/>
        </w:rPr>
        <w:t>/</w:t>
      </w:r>
      <w:r>
        <w:rPr>
          <w:rFonts w:hint="eastAsia"/>
        </w:rPr>
        <w:t>生产企业”作为引导语，进行简化标</w:t>
      </w:r>
    </w:p>
    <w:p w:rsidR="004C0486" w:rsidRDefault="003A7AF5" w:rsidP="003A7AF5">
      <w:pPr>
        <w:pStyle w:val="afffff1"/>
        <w:ind w:leftChars="400" w:left="840" w:firstLine="420"/>
      </w:pPr>
      <w:r>
        <w:rPr>
          <w:rFonts w:hint="eastAsia"/>
        </w:rPr>
        <w:t>注；</w:t>
      </w:r>
    </w:p>
    <w:p w:rsidR="004C0486" w:rsidRDefault="003A7AF5">
      <w:pPr>
        <w:pStyle w:val="afffff1"/>
        <w:ind w:left="1260" w:hangingChars="600" w:hanging="1260"/>
      </w:pPr>
      <w:r>
        <w:rPr>
          <w:rFonts w:hint="eastAsia"/>
        </w:rPr>
        <w:t xml:space="preserve">   </w:t>
      </w:r>
      <w:r>
        <w:rPr>
          <w:rFonts w:hint="eastAsia"/>
        </w:rPr>
        <w:t xml:space="preserve">    </w:t>
      </w:r>
      <w:r>
        <w:rPr>
          <w:rFonts w:hint="eastAsia"/>
        </w:rPr>
        <w:t xml:space="preserve"> 3</w:t>
      </w:r>
      <w:r>
        <w:rPr>
          <w:rFonts w:hint="eastAsia"/>
        </w:rPr>
        <w:t>）</w:t>
      </w:r>
      <w:r>
        <w:rPr>
          <w:rFonts w:hint="eastAsia"/>
        </w:rPr>
        <w:t xml:space="preserve"> </w:t>
      </w:r>
      <w:r>
        <w:rPr>
          <w:rFonts w:hint="eastAsia"/>
        </w:rPr>
        <w:t>生产企业名称和地址应当标注完成最后一道接触内容物的工序的生产企业的名称、地址。备案人同时委托多个生产企业完成最后一道接触内容物的工序的，可以同时标注各受托生产企业的名称、地址，并通过代码或者其他方式指明产品的具体生产企业；</w:t>
      </w:r>
    </w:p>
    <w:p w:rsidR="004C0486" w:rsidRDefault="003A7AF5">
      <w:pPr>
        <w:pStyle w:val="affffffffd"/>
        <w:numPr>
          <w:ilvl w:val="3"/>
          <w:numId w:val="0"/>
        </w:numPr>
      </w:pPr>
      <w:r>
        <w:rPr>
          <w:rFonts w:hint="eastAsia"/>
        </w:rPr>
        <w:t xml:space="preserve">    </w:t>
      </w:r>
      <w:r>
        <w:rPr>
          <w:rFonts w:hint="eastAsia"/>
        </w:rPr>
        <w:t xml:space="preserve">    </w:t>
      </w:r>
      <w:r>
        <w:rPr>
          <w:rFonts w:hint="eastAsia"/>
        </w:rPr>
        <w:t>4</w:t>
      </w:r>
      <w:r>
        <w:rPr>
          <w:rFonts w:hint="eastAsia"/>
        </w:rPr>
        <w:t>）</w:t>
      </w:r>
      <w:r>
        <w:rPr>
          <w:rFonts w:hint="eastAsia"/>
        </w:rPr>
        <w:t xml:space="preserve"> </w:t>
      </w:r>
      <w:r>
        <w:rPr>
          <w:rFonts w:hint="eastAsia"/>
        </w:rPr>
        <w:t>应当在企业名称和地址之后标注化妆品生产许可证编号，以相应的引导语引出。</w:t>
      </w:r>
    </w:p>
    <w:p w:rsidR="004C0486" w:rsidRDefault="003A7AF5">
      <w:pPr>
        <w:pStyle w:val="affffffffd"/>
        <w:numPr>
          <w:ilvl w:val="0"/>
          <w:numId w:val="34"/>
        </w:numPr>
        <w:ind w:firstLineChars="200" w:firstLine="420"/>
      </w:pPr>
      <w:r>
        <w:rPr>
          <w:rFonts w:hint="eastAsia"/>
        </w:rPr>
        <w:t>产品执行的标准编号：应当在销售包装可视面标注产品执行的标准编号，以相应的引导语引出。</w:t>
      </w:r>
    </w:p>
    <w:p w:rsidR="004C0486" w:rsidRDefault="003A7AF5">
      <w:pPr>
        <w:pStyle w:val="affffffffd"/>
        <w:numPr>
          <w:ilvl w:val="0"/>
          <w:numId w:val="34"/>
        </w:numPr>
        <w:ind w:firstLineChars="200" w:firstLine="420"/>
      </w:pPr>
      <w:r>
        <w:rPr>
          <w:rFonts w:hint="eastAsia"/>
        </w:rPr>
        <w:t>全成分：</w:t>
      </w:r>
    </w:p>
    <w:p w:rsidR="004C0486" w:rsidRDefault="003A7AF5">
      <w:pPr>
        <w:pStyle w:val="afffff1"/>
        <w:numPr>
          <w:ilvl w:val="0"/>
          <w:numId w:val="37"/>
        </w:numPr>
      </w:pPr>
      <w:r>
        <w:rPr>
          <w:rFonts w:hint="eastAsia"/>
        </w:rPr>
        <w:t>化妆品标签应当在销售包装可视面标注化妆品全部成分的原料标准中文名称，以“成分”</w:t>
      </w:r>
      <w:r>
        <w:rPr>
          <w:rFonts w:hint="eastAsia"/>
        </w:rPr>
        <w:t xml:space="preserve">   </w:t>
      </w:r>
    </w:p>
    <w:p w:rsidR="004C0486" w:rsidRDefault="003A7AF5">
      <w:pPr>
        <w:pStyle w:val="afffff1"/>
        <w:ind w:leftChars="600" w:left="1260" w:firstLineChars="0" w:firstLine="0"/>
      </w:pPr>
      <w:r>
        <w:rPr>
          <w:rFonts w:hint="eastAsia"/>
        </w:rPr>
        <w:t>作为</w:t>
      </w:r>
      <w:r>
        <w:rPr>
          <w:rFonts w:hint="eastAsia"/>
        </w:rPr>
        <w:t>引导语引出，并按照各成分在产品配方中含量的降序列出。化妆品配方中存在含量不超过</w:t>
      </w:r>
      <w:r>
        <w:rPr>
          <w:rFonts w:hint="eastAsia"/>
        </w:rPr>
        <w:t>0.1%</w:t>
      </w:r>
      <w:r>
        <w:rPr>
          <w:rFonts w:hint="eastAsia"/>
        </w:rPr>
        <w:t>（</w:t>
      </w:r>
      <w:r>
        <w:rPr>
          <w:rFonts w:hint="eastAsia"/>
        </w:rPr>
        <w:t>w/w</w:t>
      </w:r>
      <w:r>
        <w:rPr>
          <w:rFonts w:hint="eastAsia"/>
        </w:rPr>
        <w:t>）的成分的，所有不超过</w:t>
      </w:r>
      <w:r>
        <w:rPr>
          <w:rFonts w:hint="eastAsia"/>
        </w:rPr>
        <w:t>0.1%</w:t>
      </w:r>
      <w:r>
        <w:rPr>
          <w:rFonts w:hint="eastAsia"/>
        </w:rPr>
        <w:t>（</w:t>
      </w:r>
      <w:r>
        <w:rPr>
          <w:rFonts w:hint="eastAsia"/>
        </w:rPr>
        <w:t>w/w</w:t>
      </w:r>
      <w:r>
        <w:rPr>
          <w:rFonts w:hint="eastAsia"/>
        </w:rPr>
        <w:t>）的成分应当以“其他微量成分”作为引导语引出另行标注，可以不按照成分含量的降序列出；</w:t>
      </w:r>
    </w:p>
    <w:p w:rsidR="004C0486" w:rsidRDefault="003A7AF5">
      <w:pPr>
        <w:pStyle w:val="afffff1"/>
        <w:numPr>
          <w:ilvl w:val="0"/>
          <w:numId w:val="37"/>
        </w:numPr>
      </w:pPr>
      <w:r>
        <w:rPr>
          <w:rFonts w:hint="eastAsia"/>
        </w:rPr>
        <w:t>以复配或者混合原料形式进行配方填报的，应当以其中每个成分在配方中的含量作为成分</w:t>
      </w:r>
      <w:r>
        <w:rPr>
          <w:rFonts w:hint="eastAsia"/>
        </w:rPr>
        <w:t xml:space="preserve"> </w:t>
      </w:r>
    </w:p>
    <w:p w:rsidR="004C0486" w:rsidRDefault="003A7AF5">
      <w:pPr>
        <w:pStyle w:val="afffff1"/>
        <w:ind w:left="840" w:firstLine="420"/>
      </w:pPr>
      <w:r>
        <w:rPr>
          <w:rFonts w:hint="eastAsia"/>
        </w:rPr>
        <w:t>含量的排序和判别是否为微量成分的依据。</w:t>
      </w:r>
    </w:p>
    <w:p w:rsidR="004C0486" w:rsidRDefault="003A7AF5">
      <w:pPr>
        <w:pStyle w:val="affffffffd"/>
        <w:numPr>
          <w:ilvl w:val="0"/>
          <w:numId w:val="34"/>
        </w:numPr>
        <w:ind w:firstLineChars="200" w:firstLine="420"/>
      </w:pPr>
      <w:r>
        <w:rPr>
          <w:rFonts w:hint="eastAsia"/>
        </w:rPr>
        <w:t>净含量：</w:t>
      </w:r>
    </w:p>
    <w:p w:rsidR="004C0486" w:rsidRDefault="003A7AF5">
      <w:pPr>
        <w:pStyle w:val="afffff1"/>
        <w:numPr>
          <w:ilvl w:val="0"/>
          <w:numId w:val="38"/>
        </w:numPr>
        <w:ind w:firstLineChars="400" w:firstLine="840"/>
      </w:pPr>
      <w:r>
        <w:rPr>
          <w:rFonts w:hint="eastAsia"/>
        </w:rPr>
        <w:t>应当使用国家法定计量单位表示，并在销售包装</w:t>
      </w:r>
      <w:proofErr w:type="gramStart"/>
      <w:r>
        <w:rPr>
          <w:rFonts w:hint="eastAsia"/>
        </w:rPr>
        <w:t>展示面</w:t>
      </w:r>
      <w:proofErr w:type="gramEnd"/>
      <w:r>
        <w:rPr>
          <w:rFonts w:hint="eastAsia"/>
        </w:rPr>
        <w:t>标注；</w:t>
      </w:r>
    </w:p>
    <w:p w:rsidR="004C0486" w:rsidRDefault="003A7AF5">
      <w:pPr>
        <w:pStyle w:val="afffff1"/>
        <w:numPr>
          <w:ilvl w:val="0"/>
          <w:numId w:val="38"/>
        </w:numPr>
        <w:ind w:firstLineChars="400" w:firstLine="840"/>
      </w:pPr>
      <w:r>
        <w:rPr>
          <w:rFonts w:hint="eastAsia"/>
        </w:rPr>
        <w:t>化妆品净含量不大于</w:t>
      </w:r>
      <w:r>
        <w:rPr>
          <w:rFonts w:hint="eastAsia"/>
        </w:rPr>
        <w:t>15g</w:t>
      </w:r>
      <w:r>
        <w:rPr>
          <w:rFonts w:hint="eastAsia"/>
        </w:rPr>
        <w:t>或者</w:t>
      </w:r>
      <w:r>
        <w:rPr>
          <w:rFonts w:hint="eastAsia"/>
        </w:rPr>
        <w:t>15mL</w:t>
      </w:r>
      <w:r>
        <w:rPr>
          <w:rFonts w:hint="eastAsia"/>
        </w:rPr>
        <w:t>的小规格包装产品，仅需在销售包装可视面标注产品中</w:t>
      </w:r>
      <w:r>
        <w:rPr>
          <w:rFonts w:hint="eastAsia"/>
        </w:rPr>
        <w:t xml:space="preserve"> </w:t>
      </w:r>
    </w:p>
    <w:p w:rsidR="004C0486" w:rsidRDefault="003A7AF5">
      <w:pPr>
        <w:pStyle w:val="afffff1"/>
        <w:ind w:leftChars="600" w:left="1260" w:firstLineChars="0" w:firstLine="0"/>
      </w:pPr>
      <w:r>
        <w:rPr>
          <w:rFonts w:hint="eastAsia"/>
        </w:rPr>
        <w:t>文名称、备案人的名</w:t>
      </w:r>
      <w:r>
        <w:rPr>
          <w:rFonts w:hint="eastAsia"/>
        </w:rPr>
        <w:t>称、净含量、使用期限等信息，其他应当标注的信息可以标注在随附于产品的说明书中。</w:t>
      </w:r>
    </w:p>
    <w:p w:rsidR="004C0486" w:rsidRDefault="003A7AF5">
      <w:pPr>
        <w:pStyle w:val="affffffffd"/>
        <w:numPr>
          <w:ilvl w:val="0"/>
          <w:numId w:val="34"/>
        </w:numPr>
        <w:ind w:firstLineChars="200" w:firstLine="420"/>
      </w:pPr>
      <w:r>
        <w:rPr>
          <w:rFonts w:hint="eastAsia"/>
        </w:rPr>
        <w:t>使用期限：</w:t>
      </w:r>
      <w:r>
        <w:t>应当按照下列方式之一在销售包装可视面标注，并以相应的引导语引出：</w:t>
      </w:r>
    </w:p>
    <w:p w:rsidR="004C0486" w:rsidRDefault="003A7AF5">
      <w:pPr>
        <w:pStyle w:val="afffff1"/>
        <w:numPr>
          <w:ilvl w:val="0"/>
          <w:numId w:val="39"/>
        </w:numPr>
      </w:pPr>
      <w:r>
        <w:rPr>
          <w:rFonts w:hint="eastAsia"/>
        </w:rPr>
        <w:t>生产日期和保质期，生产日期应当使用汉字或者阿拉伯数字，以四位数年份、二位数月</w:t>
      </w:r>
    </w:p>
    <w:p w:rsidR="004C0486" w:rsidRDefault="003A7AF5">
      <w:pPr>
        <w:pStyle w:val="afffff1"/>
        <w:ind w:left="945" w:firstLine="420"/>
      </w:pPr>
      <w:r>
        <w:rPr>
          <w:rFonts w:hint="eastAsia"/>
        </w:rPr>
        <w:lastRenderedPageBreak/>
        <w:t>份和二位数日期的顺序依次进行排列标识；</w:t>
      </w:r>
    </w:p>
    <w:p w:rsidR="004C0486" w:rsidRDefault="003A7AF5">
      <w:pPr>
        <w:pStyle w:val="afffff1"/>
        <w:numPr>
          <w:ilvl w:val="0"/>
          <w:numId w:val="39"/>
        </w:numPr>
      </w:pPr>
      <w:r>
        <w:rPr>
          <w:rFonts w:hint="eastAsia"/>
        </w:rPr>
        <w:t>生产批号和限期使用日期；</w:t>
      </w:r>
    </w:p>
    <w:p w:rsidR="004C0486" w:rsidRDefault="003A7AF5">
      <w:pPr>
        <w:pStyle w:val="afffff1"/>
        <w:numPr>
          <w:ilvl w:val="0"/>
          <w:numId w:val="39"/>
        </w:numPr>
      </w:pPr>
      <w:r>
        <w:rPr>
          <w:rFonts w:hint="eastAsia"/>
        </w:rPr>
        <w:t>具有包装盒的产品，在直接接触内容物的包装容器上标注使用期限时，除可以选择上述</w:t>
      </w:r>
      <w:r>
        <w:rPr>
          <w:rFonts w:hint="eastAsia"/>
        </w:rPr>
        <w:t xml:space="preserve"> </w:t>
      </w:r>
    </w:p>
    <w:p w:rsidR="004C0486" w:rsidRDefault="003A7AF5">
      <w:pPr>
        <w:pStyle w:val="afffff1"/>
        <w:ind w:left="945" w:firstLine="420"/>
      </w:pPr>
      <w:r>
        <w:rPr>
          <w:rFonts w:hint="eastAsia"/>
        </w:rPr>
        <w:t>方式标注外，还可以采用标注生产批号和开封后使用期限的方式；</w:t>
      </w:r>
    </w:p>
    <w:p w:rsidR="004C0486" w:rsidRDefault="003A7AF5">
      <w:pPr>
        <w:pStyle w:val="afffff1"/>
        <w:numPr>
          <w:ilvl w:val="0"/>
          <w:numId w:val="39"/>
        </w:numPr>
      </w:pPr>
      <w:r>
        <w:rPr>
          <w:rFonts w:hint="eastAsia"/>
        </w:rPr>
        <w:t>销售包装内含有多个独立包装产品时，每个独立包装应当分别标注使用期限，销售包装</w:t>
      </w:r>
      <w:r>
        <w:rPr>
          <w:rFonts w:hint="eastAsia"/>
        </w:rPr>
        <w:t xml:space="preserve">  </w:t>
      </w:r>
    </w:p>
    <w:p w:rsidR="004C0486" w:rsidRDefault="003A7AF5">
      <w:pPr>
        <w:pStyle w:val="afffff1"/>
        <w:ind w:leftChars="650" w:left="1365" w:firstLineChars="0" w:firstLine="0"/>
      </w:pPr>
      <w:r>
        <w:rPr>
          <w:rFonts w:hint="eastAsia"/>
        </w:rPr>
        <w:t>可视面上的使用期限应当按照其中最早到期的独立包装产品的使用期限标注；也可以分别标注单个独立包装产品的使用期限。</w:t>
      </w:r>
    </w:p>
    <w:p w:rsidR="004C0486" w:rsidRDefault="003A7AF5">
      <w:pPr>
        <w:pStyle w:val="afffff1"/>
        <w:ind w:firstLineChars="0" w:firstLine="420"/>
      </w:pPr>
      <w:r>
        <w:rPr>
          <w:rFonts w:hint="eastAsia"/>
        </w:rPr>
        <w:t>h</w:t>
      </w:r>
      <w:r>
        <w:rPr>
          <w:rFonts w:hint="eastAsia"/>
        </w:rPr>
        <w:t>）使用方法：为保证消费者正确使用，需要标注产品使用方法的，应当在销售包装可视</w:t>
      </w:r>
      <w:proofErr w:type="gramStart"/>
      <w:r>
        <w:rPr>
          <w:rFonts w:hint="eastAsia"/>
        </w:rPr>
        <w:t>面或者</w:t>
      </w:r>
      <w:proofErr w:type="gramEnd"/>
      <w:r>
        <w:rPr>
          <w:rFonts w:hint="eastAsia"/>
        </w:rPr>
        <w:t>随附于产品的说明书中进行标注。</w:t>
      </w:r>
    </w:p>
    <w:p w:rsidR="004C0486" w:rsidRDefault="003A7AF5">
      <w:pPr>
        <w:pStyle w:val="afffff1"/>
        <w:ind w:firstLineChars="0" w:firstLine="420"/>
      </w:pPr>
      <w:r>
        <w:rPr>
          <w:rFonts w:hint="eastAsia"/>
        </w:rPr>
        <w:t>i</w:t>
      </w:r>
      <w:r>
        <w:rPr>
          <w:rFonts w:hint="eastAsia"/>
        </w:rPr>
        <w:t>）必要的安全警示用语：存在下列情形之一的，应当以“注意”或者“警告”作为引导语，在销售包装可视面标注安全警示用语：</w:t>
      </w:r>
    </w:p>
    <w:p w:rsidR="004C0486" w:rsidRDefault="003A7AF5">
      <w:pPr>
        <w:pStyle w:val="afffff1"/>
        <w:ind w:leftChars="400" w:left="1260" w:hangingChars="200" w:hanging="420"/>
      </w:pPr>
      <w:r>
        <w:t>1</w:t>
      </w:r>
      <w:r>
        <w:t>）</w:t>
      </w:r>
      <w:r>
        <w:rPr>
          <w:rFonts w:hint="eastAsia"/>
        </w:rPr>
        <w:t xml:space="preserve"> </w:t>
      </w:r>
      <w:r>
        <w:t>法律、行政法规、部门规章、强制性国家标准、技术规范对化妆品限用组分、准用组分有警示用语和安全事项相关标注要求的；</w:t>
      </w:r>
    </w:p>
    <w:p w:rsidR="004C0486" w:rsidRDefault="003A7AF5">
      <w:pPr>
        <w:pStyle w:val="afffff1"/>
        <w:ind w:leftChars="400" w:left="1260" w:hangingChars="200" w:hanging="420"/>
      </w:pPr>
      <w:r>
        <w:t>2</w:t>
      </w:r>
      <w:r>
        <w:t>）</w:t>
      </w:r>
      <w:r>
        <w:rPr>
          <w:rFonts w:hint="eastAsia"/>
        </w:rPr>
        <w:t xml:space="preserve"> </w:t>
      </w:r>
      <w:r>
        <w:t>法律、行政法规、部门规章、强制性国家标准、技术规范对适用于儿童等特殊人群化妆品要求标注的相关注意事项的；</w:t>
      </w:r>
    </w:p>
    <w:p w:rsidR="004C0486" w:rsidRDefault="003A7AF5">
      <w:pPr>
        <w:pStyle w:val="afffff1"/>
        <w:ind w:leftChars="400" w:left="1260" w:hangingChars="200" w:hanging="420"/>
      </w:pPr>
      <w:r>
        <w:t>3</w:t>
      </w:r>
      <w:r>
        <w:t>）</w:t>
      </w:r>
      <w:r>
        <w:rPr>
          <w:rFonts w:hint="eastAsia"/>
        </w:rPr>
        <w:t xml:space="preserve"> </w:t>
      </w:r>
      <w:r>
        <w:t>法律、行政法规、部门规章、强制性国家标准、技术规范规定其他应当标注安全警示用语、注意事项的。</w:t>
      </w:r>
    </w:p>
    <w:p w:rsidR="004C0486" w:rsidRDefault="003A7AF5">
      <w:pPr>
        <w:pStyle w:val="affffffffd"/>
        <w:numPr>
          <w:ilvl w:val="3"/>
          <w:numId w:val="0"/>
        </w:numPr>
        <w:ind w:leftChars="200" w:left="420"/>
      </w:pPr>
      <w:r>
        <w:rPr>
          <w:rFonts w:hint="eastAsia"/>
        </w:rPr>
        <w:t>j</w:t>
      </w:r>
      <w:r>
        <w:rPr>
          <w:rFonts w:hint="eastAsia"/>
        </w:rPr>
        <w:t>）法律、行政法规和强制性国家标准规定应当标注的其他内容。</w:t>
      </w:r>
    </w:p>
    <w:p w:rsidR="004C0486" w:rsidRDefault="003A7AF5">
      <w:pPr>
        <w:pStyle w:val="affd"/>
        <w:spacing w:before="156" w:after="156"/>
      </w:pPr>
      <w:r>
        <w:rPr>
          <w:rFonts w:hint="eastAsia"/>
        </w:rPr>
        <w:t>其他文案内容</w:t>
      </w:r>
    </w:p>
    <w:p w:rsidR="004C0486" w:rsidRDefault="003A7AF5">
      <w:pPr>
        <w:pStyle w:val="afffff1"/>
        <w:ind w:firstLine="420"/>
      </w:pPr>
      <w:r>
        <w:rPr>
          <w:rFonts w:hint="eastAsia"/>
        </w:rPr>
        <w:t>中文标签中有下列情形的，备案人需在其他文案内容栏中对产品名称进行相关解释说明：</w:t>
      </w:r>
    </w:p>
    <w:p w:rsidR="004C0486" w:rsidRDefault="003A7AF5">
      <w:pPr>
        <w:pStyle w:val="afffff1"/>
        <w:ind w:firstLine="420"/>
      </w:pPr>
      <w:r>
        <w:rPr>
          <w:rFonts w:hint="eastAsia"/>
        </w:rPr>
        <w:t>a</w:t>
      </w:r>
      <w:r>
        <w:rPr>
          <w:rFonts w:hint="eastAsia"/>
        </w:rPr>
        <w:t>）以暗示含有某类原料的用语作为</w:t>
      </w:r>
      <w:r>
        <w:rPr>
          <w:rFonts w:hint="eastAsia"/>
        </w:rPr>
        <w:t>商标名，产品配方中含有该类原料的，应当在销售包装可视面对其使用目的进行说明；产品配方</w:t>
      </w:r>
      <w:proofErr w:type="gramStart"/>
      <w:r>
        <w:rPr>
          <w:rFonts w:hint="eastAsia"/>
        </w:rPr>
        <w:t>不</w:t>
      </w:r>
      <w:proofErr w:type="gramEnd"/>
      <w:r>
        <w:rPr>
          <w:rFonts w:hint="eastAsia"/>
        </w:rPr>
        <w:t>含有该类原料的，应当在销售包装可视面明确标注产品不含该类原料，相关用语仅作商标名使用。</w:t>
      </w:r>
    </w:p>
    <w:p w:rsidR="004C0486" w:rsidRDefault="003A7AF5">
      <w:pPr>
        <w:pStyle w:val="afffff1"/>
        <w:ind w:firstLine="420"/>
      </w:pPr>
      <w:r>
        <w:rPr>
          <w:rFonts w:hint="eastAsia"/>
        </w:rPr>
        <w:t>b</w:t>
      </w:r>
      <w:r>
        <w:rPr>
          <w:rFonts w:hint="eastAsia"/>
        </w:rPr>
        <w:t>）商标名、通用名或属性名单独使用时符合法规要求，组合使用时可能使消费者对产品功效产生歧义的，应当在销售包装可视面予以解释说明。</w:t>
      </w:r>
    </w:p>
    <w:p w:rsidR="004C0486" w:rsidRDefault="003A7AF5">
      <w:pPr>
        <w:pStyle w:val="afffff1"/>
        <w:ind w:firstLine="420"/>
      </w:pPr>
      <w:r>
        <w:rPr>
          <w:rFonts w:hint="eastAsia"/>
        </w:rPr>
        <w:t>c</w:t>
      </w:r>
      <w:r>
        <w:rPr>
          <w:rFonts w:hint="eastAsia"/>
        </w:rPr>
        <w:t>）若涉及其他特别宣称及其他文案内容的，应当在标注的标签内容中</w:t>
      </w:r>
      <w:proofErr w:type="gramStart"/>
      <w:r>
        <w:rPr>
          <w:rFonts w:hint="eastAsia"/>
        </w:rPr>
        <w:t>勾选相应</w:t>
      </w:r>
      <w:proofErr w:type="gramEnd"/>
      <w:r>
        <w:rPr>
          <w:rFonts w:hint="eastAsia"/>
        </w:rPr>
        <w:t>类别并填写具体内容。</w:t>
      </w:r>
    </w:p>
    <w:p w:rsidR="004C0486" w:rsidRDefault="003A7AF5">
      <w:pPr>
        <w:pStyle w:val="affd"/>
        <w:spacing w:before="156" w:after="156"/>
      </w:pPr>
      <w:r>
        <w:rPr>
          <w:rFonts w:hint="eastAsia"/>
        </w:rPr>
        <w:t>儿童化妆品</w:t>
      </w:r>
    </w:p>
    <w:p w:rsidR="004C0486" w:rsidRDefault="003A7AF5">
      <w:pPr>
        <w:pStyle w:val="afffff1"/>
        <w:ind w:firstLine="420"/>
      </w:pPr>
      <w:r>
        <w:rPr>
          <w:rFonts w:hint="eastAsia"/>
        </w:rPr>
        <w:t>儿童化妆品应当在销售包装</w:t>
      </w:r>
      <w:proofErr w:type="gramStart"/>
      <w:r>
        <w:rPr>
          <w:rFonts w:hint="eastAsia"/>
        </w:rPr>
        <w:t>展示面</w:t>
      </w:r>
      <w:proofErr w:type="gramEnd"/>
      <w:r>
        <w:rPr>
          <w:rFonts w:hint="eastAsia"/>
        </w:rPr>
        <w:t>标注国家药品监督管理局规定的“小金盾”儿童化妆品标志。儿童化妆品应当以“注</w:t>
      </w:r>
      <w:r>
        <w:rPr>
          <w:rFonts w:hint="eastAsia"/>
        </w:rPr>
        <w:t>意”或者“警告”作为引导语，在销售包装可视面标注“应当在成人监护下使用”等警示用语。儿童化妆品标签不得标注“食品级”“可食用”等词语或者食品有关图案。</w:t>
      </w:r>
    </w:p>
    <w:p w:rsidR="004C0486" w:rsidRDefault="003A7AF5">
      <w:pPr>
        <w:pStyle w:val="affd"/>
        <w:spacing w:before="156" w:after="156"/>
      </w:pPr>
      <w:r>
        <w:rPr>
          <w:rFonts w:hint="eastAsia"/>
        </w:rPr>
        <w:t>销售包装</w:t>
      </w:r>
    </w:p>
    <w:p w:rsidR="004C0486" w:rsidRDefault="003A7AF5">
      <w:pPr>
        <w:pStyle w:val="afffff1"/>
        <w:ind w:firstLine="420"/>
      </w:pPr>
      <w:r>
        <w:rPr>
          <w:rFonts w:hint="eastAsia"/>
        </w:rPr>
        <w:t>备案人应在备案系统中上</w:t>
      </w:r>
      <w:proofErr w:type="gramStart"/>
      <w:r>
        <w:rPr>
          <w:rFonts w:hint="eastAsia"/>
        </w:rPr>
        <w:t>传销售</w:t>
      </w:r>
      <w:proofErr w:type="gramEnd"/>
      <w:r>
        <w:rPr>
          <w:rFonts w:hint="eastAsia"/>
        </w:rPr>
        <w:t>包装平面图、销售包装立体图，同时也可以上传说明书和销售包装说明，上</w:t>
      </w:r>
      <w:proofErr w:type="gramStart"/>
      <w:r>
        <w:rPr>
          <w:rFonts w:hint="eastAsia"/>
        </w:rPr>
        <w:t>传内容</w:t>
      </w:r>
      <w:proofErr w:type="gramEnd"/>
      <w:r>
        <w:rPr>
          <w:rFonts w:hint="eastAsia"/>
        </w:rPr>
        <w:t>应确保未超出标签样稿内容。上</w:t>
      </w:r>
      <w:proofErr w:type="gramStart"/>
      <w:r>
        <w:rPr>
          <w:rFonts w:hint="eastAsia"/>
        </w:rPr>
        <w:t>传产品</w:t>
      </w:r>
      <w:proofErr w:type="gramEnd"/>
      <w:r>
        <w:rPr>
          <w:rFonts w:hint="eastAsia"/>
        </w:rPr>
        <w:t>销售包装的标签图片应当符合以下要求：</w:t>
      </w:r>
    </w:p>
    <w:p w:rsidR="004C0486" w:rsidRDefault="004C0486">
      <w:pPr>
        <w:pStyle w:val="afffff1"/>
        <w:ind w:firstLineChars="0" w:firstLine="0"/>
      </w:pPr>
    </w:p>
    <w:p w:rsidR="004C0486" w:rsidRDefault="003A7AF5">
      <w:pPr>
        <w:pStyle w:val="afffff1"/>
        <w:numPr>
          <w:ilvl w:val="0"/>
          <w:numId w:val="40"/>
        </w:numPr>
        <w:ind w:firstLine="420"/>
      </w:pPr>
      <w:r>
        <w:rPr>
          <w:rFonts w:hint="eastAsia"/>
        </w:rPr>
        <w:t>图片包括全部包装可视面的平面图和</w:t>
      </w:r>
      <w:proofErr w:type="gramStart"/>
      <w:r>
        <w:rPr>
          <w:rFonts w:hint="eastAsia"/>
        </w:rPr>
        <w:t>可</w:t>
      </w:r>
      <w:proofErr w:type="gramEnd"/>
      <w:r>
        <w:rPr>
          <w:rFonts w:hint="eastAsia"/>
        </w:rPr>
        <w:t>体现产品外观的立体展示图，图片应当完整、清晰。平面图应当容易辨别所有标注内容；无法清晰显示所有标注内容的，还应当提交局部放大图或者产品包装设计</w:t>
      </w:r>
      <w:r>
        <w:rPr>
          <w:rFonts w:hint="eastAsia"/>
        </w:rPr>
        <w:t>图；</w:t>
      </w:r>
    </w:p>
    <w:p w:rsidR="004C0486" w:rsidRDefault="003A7AF5">
      <w:pPr>
        <w:pStyle w:val="afffff1"/>
        <w:numPr>
          <w:ilvl w:val="0"/>
          <w:numId w:val="40"/>
        </w:numPr>
        <w:ind w:firstLine="420"/>
      </w:pPr>
      <w:r>
        <w:rPr>
          <w:rFonts w:hint="eastAsia"/>
        </w:rPr>
        <w:t>使用电子标签的，应当提交电子标签内容，销售包装上的图</w:t>
      </w:r>
      <w:proofErr w:type="gramStart"/>
      <w:r>
        <w:rPr>
          <w:rFonts w:hint="eastAsia"/>
        </w:rPr>
        <w:t>码应当</w:t>
      </w:r>
      <w:proofErr w:type="gramEnd"/>
      <w:r>
        <w:rPr>
          <w:rFonts w:hint="eastAsia"/>
        </w:rPr>
        <w:t>是注册备案信息服务平台生成的预置图码；</w:t>
      </w:r>
    </w:p>
    <w:p w:rsidR="004C0486" w:rsidRDefault="003A7AF5">
      <w:pPr>
        <w:pStyle w:val="afffff1"/>
        <w:numPr>
          <w:ilvl w:val="0"/>
          <w:numId w:val="40"/>
        </w:numPr>
        <w:ind w:firstLine="420"/>
      </w:pPr>
      <w:r>
        <w:rPr>
          <w:rFonts w:hint="eastAsia"/>
        </w:rPr>
        <w:lastRenderedPageBreak/>
        <w:t>上</w:t>
      </w:r>
      <w:proofErr w:type="gramStart"/>
      <w:r>
        <w:rPr>
          <w:rFonts w:hint="eastAsia"/>
        </w:rPr>
        <w:t>传图片</w:t>
      </w:r>
      <w:proofErr w:type="gramEnd"/>
      <w:r>
        <w:rPr>
          <w:rFonts w:hint="eastAsia"/>
        </w:rPr>
        <w:t>的标签内容和说明书内容不得超出产品标签样稿载明的内容；</w:t>
      </w:r>
    </w:p>
    <w:p w:rsidR="004C0486" w:rsidRDefault="003A7AF5">
      <w:pPr>
        <w:pStyle w:val="afffff1"/>
        <w:numPr>
          <w:ilvl w:val="0"/>
          <w:numId w:val="40"/>
        </w:numPr>
        <w:ind w:firstLine="420"/>
      </w:pPr>
      <w:r>
        <w:rPr>
          <w:rFonts w:hint="eastAsia"/>
        </w:rPr>
        <w:t>存在多种销售包装的，应当提交所有的销售包装的标签图片。符合以下一种或多种情形的，提交其中一种销售包装的标签图片，其他销售包装的标签图片可不重复上传：</w:t>
      </w:r>
    </w:p>
    <w:p w:rsidR="004C0486" w:rsidRDefault="003A7AF5">
      <w:pPr>
        <w:pStyle w:val="afffff1"/>
        <w:numPr>
          <w:ilvl w:val="0"/>
          <w:numId w:val="41"/>
        </w:numPr>
        <w:ind w:firstLine="420"/>
      </w:pPr>
      <w:proofErr w:type="gramStart"/>
      <w:r>
        <w:rPr>
          <w:rFonts w:hint="eastAsia"/>
        </w:rPr>
        <w:t>仅净含量</w:t>
      </w:r>
      <w:proofErr w:type="gramEnd"/>
      <w:r>
        <w:rPr>
          <w:rFonts w:hint="eastAsia"/>
        </w:rPr>
        <w:t>规格不同的；</w:t>
      </w:r>
    </w:p>
    <w:p w:rsidR="004C0486" w:rsidRDefault="003A7AF5">
      <w:pPr>
        <w:pStyle w:val="afffff1"/>
        <w:numPr>
          <w:ilvl w:val="0"/>
          <w:numId w:val="41"/>
        </w:numPr>
        <w:ind w:firstLine="420"/>
      </w:pPr>
      <w:r>
        <w:rPr>
          <w:rFonts w:hint="eastAsia"/>
        </w:rPr>
        <w:t>仅在已上</w:t>
      </w:r>
      <w:proofErr w:type="gramStart"/>
      <w:r>
        <w:rPr>
          <w:rFonts w:hint="eastAsia"/>
        </w:rPr>
        <w:t>传销售</w:t>
      </w:r>
      <w:proofErr w:type="gramEnd"/>
      <w:r>
        <w:rPr>
          <w:rFonts w:hint="eastAsia"/>
        </w:rPr>
        <w:t>包装上附加标注销售渠道、促销、节日专款、赠品等信息的；</w:t>
      </w:r>
    </w:p>
    <w:p w:rsidR="004C0486" w:rsidRDefault="003A7AF5">
      <w:pPr>
        <w:pStyle w:val="afffff1"/>
        <w:numPr>
          <w:ilvl w:val="0"/>
          <w:numId w:val="41"/>
        </w:numPr>
        <w:ind w:firstLine="420"/>
      </w:pPr>
      <w:r>
        <w:rPr>
          <w:rFonts w:hint="eastAsia"/>
        </w:rPr>
        <w:t>仅销售包装颜色存在差异的；</w:t>
      </w:r>
    </w:p>
    <w:p w:rsidR="004C0486" w:rsidRDefault="003A7AF5">
      <w:pPr>
        <w:pStyle w:val="afffff1"/>
        <w:numPr>
          <w:ilvl w:val="0"/>
          <w:numId w:val="41"/>
        </w:numPr>
        <w:ind w:firstLine="420"/>
      </w:pPr>
      <w:r>
        <w:rPr>
          <w:rFonts w:hint="eastAsia"/>
        </w:rPr>
        <w:t>已备案产品以套盒、礼盒等形式组合销售，组合过程不接触产品内容物，除增加组合包装产品名称外，其他标注的内容未超出每个产品标签内容的；</w:t>
      </w:r>
    </w:p>
    <w:p w:rsidR="004C0486" w:rsidRDefault="003A7AF5">
      <w:pPr>
        <w:pStyle w:val="afffff1"/>
        <w:numPr>
          <w:ilvl w:val="0"/>
          <w:numId w:val="41"/>
        </w:numPr>
        <w:ind w:firstLine="420"/>
      </w:pPr>
      <w:r>
        <w:rPr>
          <w:rFonts w:hint="eastAsia"/>
        </w:rPr>
        <w:t>通过文字描述能够清楚反映与已上</w:t>
      </w:r>
      <w:proofErr w:type="gramStart"/>
      <w:r>
        <w:rPr>
          <w:rFonts w:hint="eastAsia"/>
        </w:rPr>
        <w:t>传销售</w:t>
      </w:r>
      <w:proofErr w:type="gramEnd"/>
      <w:r>
        <w:rPr>
          <w:rFonts w:hint="eastAsia"/>
        </w:rPr>
        <w:t>包装差异，并已备注说明的。</w:t>
      </w:r>
    </w:p>
    <w:p w:rsidR="004C0486" w:rsidRDefault="003A7AF5">
      <w:pPr>
        <w:pStyle w:val="affd"/>
        <w:spacing w:before="156" w:after="156"/>
      </w:pPr>
      <w:r>
        <w:rPr>
          <w:rFonts w:hint="eastAsia"/>
        </w:rPr>
        <w:t>禁止标注内容</w:t>
      </w:r>
    </w:p>
    <w:p w:rsidR="004C0486" w:rsidRDefault="003A7AF5">
      <w:pPr>
        <w:pStyle w:val="affffffffd"/>
        <w:numPr>
          <w:ilvl w:val="3"/>
          <w:numId w:val="0"/>
        </w:numPr>
        <w:ind w:leftChars="200" w:left="420"/>
      </w:pPr>
      <w:r>
        <w:rPr>
          <w:rFonts w:hint="eastAsia"/>
        </w:rPr>
        <w:t>备案人不应在化妆品标签（含产品中文名称）中通过下列方式标注或者宣称：</w:t>
      </w:r>
    </w:p>
    <w:p w:rsidR="004C0486" w:rsidRDefault="003A7AF5">
      <w:pPr>
        <w:pStyle w:val="afffff1"/>
        <w:ind w:firstLine="420"/>
      </w:pPr>
      <w:r>
        <w:rPr>
          <w:rFonts w:hint="eastAsia"/>
        </w:rPr>
        <w:t>a</w:t>
      </w:r>
      <w:r>
        <w:rPr>
          <w:rFonts w:hint="eastAsia"/>
        </w:rPr>
        <w:t>）使用医疗术语、医学名人的姓名、描述医疗作用和效果的词语或者已经批准的药品名明示或者暗示产品具有医疗作用；</w:t>
      </w:r>
    </w:p>
    <w:p w:rsidR="004C0486" w:rsidRDefault="003A7AF5">
      <w:pPr>
        <w:pStyle w:val="afffff1"/>
        <w:ind w:firstLine="420"/>
      </w:pPr>
      <w:r>
        <w:rPr>
          <w:rFonts w:hint="eastAsia"/>
        </w:rPr>
        <w:t>b</w:t>
      </w:r>
      <w:r>
        <w:rPr>
          <w:rFonts w:hint="eastAsia"/>
        </w:rPr>
        <w:t>）使用虚假、夸大、绝对化的词语进行虚假或者引人误解地描述；</w:t>
      </w:r>
    </w:p>
    <w:p w:rsidR="004C0486" w:rsidRDefault="003A7AF5">
      <w:pPr>
        <w:pStyle w:val="afffff1"/>
        <w:ind w:firstLine="420"/>
      </w:pPr>
      <w:r>
        <w:rPr>
          <w:rFonts w:hint="eastAsia"/>
        </w:rPr>
        <w:t>c</w:t>
      </w:r>
      <w:r>
        <w:rPr>
          <w:rFonts w:hint="eastAsia"/>
        </w:rPr>
        <w:t>）利用商标、图案、字体颜色大小、色差、谐音或者暗示性的文字</w:t>
      </w:r>
      <w:r>
        <w:rPr>
          <w:rFonts w:hint="eastAsia"/>
        </w:rPr>
        <w:t>、字母、汉语拼音、数字、符号等方式暗示医疗作用或者进行虚假宣称；</w:t>
      </w:r>
    </w:p>
    <w:p w:rsidR="004C0486" w:rsidRDefault="003A7AF5">
      <w:pPr>
        <w:pStyle w:val="afffff1"/>
        <w:ind w:firstLine="420"/>
      </w:pPr>
      <w:r>
        <w:rPr>
          <w:rFonts w:hint="eastAsia"/>
        </w:rPr>
        <w:t>d</w:t>
      </w:r>
      <w:r>
        <w:rPr>
          <w:rFonts w:hint="eastAsia"/>
        </w:rPr>
        <w:t>）使用尚未被科学界广泛接受的术语、机理编造概念误导消费者；</w:t>
      </w:r>
    </w:p>
    <w:p w:rsidR="004C0486" w:rsidRDefault="003A7AF5">
      <w:pPr>
        <w:pStyle w:val="afffff1"/>
        <w:ind w:firstLine="420"/>
      </w:pPr>
      <w:r>
        <w:rPr>
          <w:rFonts w:hint="eastAsia"/>
        </w:rPr>
        <w:t>e</w:t>
      </w:r>
      <w:r>
        <w:rPr>
          <w:rFonts w:hint="eastAsia"/>
        </w:rPr>
        <w:t>）通过编造虚假信息、贬低其他合法产品等方式误导消费者；</w:t>
      </w:r>
    </w:p>
    <w:p w:rsidR="004C0486" w:rsidRDefault="003A7AF5">
      <w:pPr>
        <w:pStyle w:val="afffff1"/>
        <w:ind w:firstLine="420"/>
      </w:pPr>
      <w:r>
        <w:rPr>
          <w:rFonts w:hint="eastAsia"/>
        </w:rPr>
        <w:t>f</w:t>
      </w:r>
      <w:r>
        <w:rPr>
          <w:rFonts w:hint="eastAsia"/>
        </w:rPr>
        <w:t>）使用虚构、伪造或者无法验证的科研成果、统计资料、调查结果、文摘、引用语等信息误导消费者；</w:t>
      </w:r>
    </w:p>
    <w:p w:rsidR="004C0486" w:rsidRDefault="003A7AF5">
      <w:pPr>
        <w:pStyle w:val="afffff1"/>
        <w:ind w:firstLine="420"/>
      </w:pPr>
      <w:r>
        <w:rPr>
          <w:rFonts w:hint="eastAsia"/>
        </w:rPr>
        <w:t>g</w:t>
      </w:r>
      <w:r>
        <w:rPr>
          <w:rFonts w:hint="eastAsia"/>
        </w:rPr>
        <w:t>）通过宣称所用原料的功能暗示产品实际不具有或者不允许宣称的功效；</w:t>
      </w:r>
    </w:p>
    <w:p w:rsidR="004C0486" w:rsidRDefault="003A7AF5">
      <w:pPr>
        <w:pStyle w:val="afffff1"/>
        <w:ind w:firstLine="420"/>
      </w:pPr>
      <w:r>
        <w:rPr>
          <w:rFonts w:hint="eastAsia"/>
        </w:rPr>
        <w:t>h</w:t>
      </w:r>
      <w:r>
        <w:rPr>
          <w:rFonts w:hint="eastAsia"/>
        </w:rPr>
        <w:t>）使用未经相关行业主管部门确认的标识、奖励等进行化妆品安全及功效相关宣称及用语；</w:t>
      </w:r>
    </w:p>
    <w:p w:rsidR="004C0486" w:rsidRDefault="003A7AF5">
      <w:pPr>
        <w:pStyle w:val="afffff1"/>
        <w:ind w:firstLine="420"/>
      </w:pPr>
      <w:r>
        <w:rPr>
          <w:rFonts w:hint="eastAsia"/>
        </w:rPr>
        <w:t>i</w:t>
      </w:r>
      <w:r>
        <w:rPr>
          <w:rFonts w:hint="eastAsia"/>
        </w:rPr>
        <w:t>）利用国家机关、事业单位、医疗机构、公益性机构等单位及其工作人员、聘任的专家的</w:t>
      </w:r>
      <w:r>
        <w:rPr>
          <w:rFonts w:hint="eastAsia"/>
        </w:rPr>
        <w:t>名义、形象作证明或者推荐；</w:t>
      </w:r>
    </w:p>
    <w:p w:rsidR="004C0486" w:rsidRDefault="003A7AF5">
      <w:pPr>
        <w:pStyle w:val="afffff1"/>
        <w:ind w:firstLine="420"/>
      </w:pPr>
      <w:r>
        <w:rPr>
          <w:rFonts w:hint="eastAsia"/>
        </w:rPr>
        <w:t>j</w:t>
      </w:r>
      <w:r>
        <w:rPr>
          <w:rFonts w:hint="eastAsia"/>
        </w:rPr>
        <w:t>）表示功效、安全性的断言或者保证；</w:t>
      </w:r>
    </w:p>
    <w:p w:rsidR="004C0486" w:rsidRDefault="003A7AF5">
      <w:pPr>
        <w:pStyle w:val="affffffffd"/>
        <w:numPr>
          <w:ilvl w:val="3"/>
          <w:numId w:val="0"/>
        </w:numPr>
        <w:ind w:leftChars="200" w:left="420"/>
      </w:pPr>
      <w:r>
        <w:rPr>
          <w:rFonts w:hint="eastAsia"/>
        </w:rPr>
        <w:t>k</w:t>
      </w:r>
      <w:r>
        <w:rPr>
          <w:rFonts w:hint="eastAsia"/>
        </w:rPr>
        <w:t>）标注庸俗、封建迷信或者其他违反社会公序良俗的内容；</w:t>
      </w:r>
    </w:p>
    <w:p w:rsidR="004C0486" w:rsidRDefault="003A7AF5">
      <w:pPr>
        <w:pStyle w:val="affffffffd"/>
        <w:numPr>
          <w:ilvl w:val="3"/>
          <w:numId w:val="0"/>
        </w:numPr>
        <w:ind w:leftChars="200" w:left="420"/>
      </w:pPr>
      <w:r>
        <w:rPr>
          <w:rFonts w:hint="eastAsia"/>
        </w:rPr>
        <w:t>l</w:t>
      </w:r>
      <w:r>
        <w:rPr>
          <w:rFonts w:hint="eastAsia"/>
        </w:rPr>
        <w:t>）法律、行政法规和化妆品强制性国家标准禁止标注的其他内容。</w:t>
      </w:r>
    </w:p>
    <w:p w:rsidR="004C0486" w:rsidRDefault="003A7AF5">
      <w:pPr>
        <w:pStyle w:val="affc"/>
        <w:spacing w:before="312" w:after="312"/>
      </w:pPr>
      <w:r>
        <w:rPr>
          <w:rFonts w:hint="eastAsia"/>
        </w:rPr>
        <w:t>产品检验报告</w:t>
      </w:r>
    </w:p>
    <w:p w:rsidR="004C0486" w:rsidRDefault="003A7AF5">
      <w:pPr>
        <w:pStyle w:val="afffff1"/>
        <w:ind w:firstLine="420"/>
      </w:pPr>
      <w:r>
        <w:rPr>
          <w:rFonts w:hint="eastAsia"/>
        </w:rPr>
        <w:t>备案人提供的产品检验报告可以由第三方备案检验报告和自检检测报告组成；产品检验报告中载明的产品信息应当与备案产品相关信息保持一致；格式和内容应符合《化妆品安全技术规范》《化妆品注册和备案检验工作规范》等相关法规的要求，检测项目应当完整、检测结果应当准确、可追溯，并加盖有注册和备案机构公章；报告日期不得早于</w:t>
      </w:r>
      <w:r>
        <w:rPr>
          <w:rFonts w:hint="eastAsia"/>
        </w:rPr>
        <w:t>该备案产品的</w:t>
      </w:r>
      <w:r>
        <w:rPr>
          <w:rFonts w:hint="eastAsia"/>
        </w:rPr>
        <w:t>生产和销售时间。</w:t>
      </w:r>
    </w:p>
    <w:p w:rsidR="004C0486" w:rsidRDefault="003A7AF5">
      <w:pPr>
        <w:pStyle w:val="affd"/>
        <w:spacing w:before="156" w:after="156"/>
      </w:pPr>
      <w:r>
        <w:rPr>
          <w:rFonts w:hint="eastAsia"/>
        </w:rPr>
        <w:t>第三方备案检验报告</w:t>
      </w:r>
    </w:p>
    <w:p w:rsidR="004C0486" w:rsidRDefault="003A7AF5">
      <w:pPr>
        <w:pStyle w:val="afffff1"/>
        <w:ind w:firstLine="420"/>
      </w:pPr>
      <w:r>
        <w:rPr>
          <w:rFonts w:hint="eastAsia"/>
        </w:rPr>
        <w:t>备案人应当委托取得资质认定、满足化妆品注册和备案检验工作需要的检验机构；开展备案检验的检验机构应当取得化妆品注册和备案检验检测机构资质认定，涉及毒理学试验和功效评价检验的检验机构应当取得</w:t>
      </w:r>
      <w:r>
        <w:rPr>
          <w:rFonts w:hint="eastAsia"/>
        </w:rPr>
        <w:t>CMA</w:t>
      </w:r>
      <w:r>
        <w:rPr>
          <w:rFonts w:hint="eastAsia"/>
        </w:rPr>
        <w:t>检验检测资质认定，按照强制性国家标准、技术规范和注册备案检验规定的要求进行检验；检验项目包括但不限于常规九项、</w:t>
      </w:r>
      <w:r>
        <w:rPr>
          <w:rFonts w:hint="eastAsia"/>
        </w:rPr>
        <w:t>pH</w:t>
      </w:r>
      <w:r>
        <w:rPr>
          <w:rFonts w:hint="eastAsia"/>
        </w:rPr>
        <w:t>值、风险物质、毒理学试验。</w:t>
      </w:r>
    </w:p>
    <w:p w:rsidR="004C0486" w:rsidRDefault="003A7AF5">
      <w:pPr>
        <w:pStyle w:val="affffffffd"/>
      </w:pPr>
      <w:r>
        <w:rPr>
          <w:rFonts w:hint="eastAsia"/>
        </w:rPr>
        <w:t>第三方备案检验报告的要求</w:t>
      </w:r>
    </w:p>
    <w:p w:rsidR="004C0486" w:rsidRDefault="003A7AF5">
      <w:pPr>
        <w:pStyle w:val="afffff1"/>
        <w:ind w:firstLine="420"/>
      </w:pPr>
      <w:r>
        <w:rPr>
          <w:rFonts w:hint="eastAsia"/>
        </w:rPr>
        <w:lastRenderedPageBreak/>
        <w:t>a</w:t>
      </w:r>
      <w:r>
        <w:rPr>
          <w:rFonts w:hint="eastAsia"/>
        </w:rPr>
        <w:t>）内容应包括：化妆品注册和备案检验检测机构资质编号、报告编号、样品名称、规格、试制样品的生产企业名称及地址、生产日期或批次号、颜色和形态、保质期或限期使用日期、检验完成日期、检验项目、检验依据（现行有效的技术规范及章节号码、第几法等）、检验结果、检验结论等；</w:t>
      </w:r>
    </w:p>
    <w:p w:rsidR="004C0486" w:rsidRDefault="003A7AF5">
      <w:pPr>
        <w:pStyle w:val="afffff1"/>
        <w:ind w:firstLine="420"/>
      </w:pPr>
      <w:r>
        <w:rPr>
          <w:rFonts w:hint="eastAsia"/>
        </w:rPr>
        <w:t>b</w:t>
      </w:r>
      <w:r>
        <w:rPr>
          <w:rFonts w:hint="eastAsia"/>
        </w:rPr>
        <w:t>）不同包装类型、各部分配方不同、且只有一个产品名称的样品，应按照实际使用方法，分别检验；</w:t>
      </w:r>
    </w:p>
    <w:p w:rsidR="004C0486" w:rsidRDefault="003A7AF5">
      <w:pPr>
        <w:pStyle w:val="afffff1"/>
        <w:ind w:firstLine="420"/>
      </w:pPr>
      <w:r>
        <w:rPr>
          <w:rFonts w:hint="eastAsia"/>
        </w:rPr>
        <w:t>c</w:t>
      </w:r>
      <w:r>
        <w:rPr>
          <w:rFonts w:hint="eastAsia"/>
        </w:rPr>
        <w:t>）结果页应有该检验机构的授权签字人签字、日期并盖章确认。</w:t>
      </w:r>
    </w:p>
    <w:p w:rsidR="004C0486" w:rsidRDefault="003A7AF5">
      <w:pPr>
        <w:pStyle w:val="affffffffd"/>
      </w:pPr>
      <w:r>
        <w:rPr>
          <w:rFonts w:hint="eastAsia"/>
        </w:rPr>
        <w:t>常规九项要求</w:t>
      </w:r>
    </w:p>
    <w:p w:rsidR="004C0486" w:rsidRDefault="003A7AF5">
      <w:pPr>
        <w:pStyle w:val="affffffffd"/>
        <w:numPr>
          <w:ilvl w:val="3"/>
          <w:numId w:val="0"/>
        </w:numPr>
      </w:pPr>
      <w:r>
        <w:rPr>
          <w:rFonts w:ascii="黑体" w:eastAsia="黑体" w:hAnsi="黑体" w:cs="黑体" w:hint="eastAsia"/>
        </w:rPr>
        <w:t xml:space="preserve">11.1.2.1 </w:t>
      </w:r>
      <w:r>
        <w:rPr>
          <w:rFonts w:hint="eastAsia"/>
        </w:rPr>
        <w:t xml:space="preserve"> </w:t>
      </w:r>
      <w:r>
        <w:rPr>
          <w:rFonts w:hint="eastAsia"/>
        </w:rPr>
        <w:t>微生物指标限值</w:t>
      </w:r>
    </w:p>
    <w:p w:rsidR="004C0486" w:rsidRDefault="003A7AF5">
      <w:pPr>
        <w:pStyle w:val="afffff1"/>
        <w:ind w:firstLine="420"/>
      </w:pPr>
      <w:r>
        <w:rPr>
          <w:rFonts w:hint="eastAsia"/>
        </w:rPr>
        <w:t>微生物检验项目应至少包括菌落总数、霉菌和酵母菌总</w:t>
      </w:r>
      <w:r>
        <w:rPr>
          <w:rFonts w:hint="eastAsia"/>
        </w:rPr>
        <w:t>数、耐热大肠菌群、金黄色葡萄球菌、铜绿假单胞菌。</w:t>
      </w:r>
    </w:p>
    <w:p w:rsidR="004C0486" w:rsidRDefault="003A7AF5">
      <w:pPr>
        <w:pStyle w:val="afffff1"/>
        <w:ind w:firstLine="420"/>
      </w:pPr>
      <w:r>
        <w:rPr>
          <w:rFonts w:hint="eastAsia"/>
        </w:rPr>
        <w:t>a</w:t>
      </w:r>
      <w:r>
        <w:rPr>
          <w:rFonts w:hint="eastAsia"/>
        </w:rPr>
        <w:t>）菌落总数（</w:t>
      </w:r>
      <w:r>
        <w:rPr>
          <w:rFonts w:hint="eastAsia"/>
        </w:rPr>
        <w:t>CFU/g</w:t>
      </w:r>
      <w:r>
        <w:rPr>
          <w:rFonts w:hint="eastAsia"/>
        </w:rPr>
        <w:t>或</w:t>
      </w:r>
      <w:r>
        <w:rPr>
          <w:rFonts w:hint="eastAsia"/>
        </w:rPr>
        <w:t>CFU/ml</w:t>
      </w:r>
      <w:r>
        <w:rPr>
          <w:rFonts w:hint="eastAsia"/>
        </w:rPr>
        <w:t>）≤</w:t>
      </w:r>
      <w:r>
        <w:rPr>
          <w:rFonts w:hint="eastAsia"/>
        </w:rPr>
        <w:t>1000</w:t>
      </w:r>
      <w:r>
        <w:rPr>
          <w:rFonts w:hint="eastAsia"/>
        </w:rPr>
        <w:t>，眼部化妆品、口唇化妆品和儿童化妆品的菌落总数（</w:t>
      </w:r>
      <w:r>
        <w:rPr>
          <w:rFonts w:hint="eastAsia"/>
        </w:rPr>
        <w:t>CFU/g</w:t>
      </w:r>
      <w:r>
        <w:rPr>
          <w:rFonts w:hint="eastAsia"/>
        </w:rPr>
        <w:t>或</w:t>
      </w:r>
      <w:r>
        <w:rPr>
          <w:rFonts w:hint="eastAsia"/>
        </w:rPr>
        <w:t>CFU/ml</w:t>
      </w:r>
      <w:r>
        <w:rPr>
          <w:rFonts w:hint="eastAsia"/>
        </w:rPr>
        <w:t>）≤</w:t>
      </w:r>
      <w:r>
        <w:rPr>
          <w:rFonts w:hint="eastAsia"/>
        </w:rPr>
        <w:t>500</w:t>
      </w:r>
      <w:r>
        <w:rPr>
          <w:rFonts w:hint="eastAsia"/>
        </w:rPr>
        <w:t>；</w:t>
      </w:r>
    </w:p>
    <w:p w:rsidR="004C0486" w:rsidRDefault="003A7AF5">
      <w:pPr>
        <w:pStyle w:val="afffff1"/>
        <w:ind w:firstLine="420"/>
      </w:pPr>
      <w:r>
        <w:rPr>
          <w:rFonts w:hint="eastAsia"/>
        </w:rPr>
        <w:t>b</w:t>
      </w:r>
      <w:r>
        <w:rPr>
          <w:rFonts w:hint="eastAsia"/>
        </w:rPr>
        <w:t>）霉菌和酵母菌总数（</w:t>
      </w:r>
      <w:r>
        <w:rPr>
          <w:rFonts w:hint="eastAsia"/>
        </w:rPr>
        <w:t xml:space="preserve">CFU/g </w:t>
      </w:r>
      <w:r>
        <w:rPr>
          <w:rFonts w:hint="eastAsia"/>
        </w:rPr>
        <w:t>或</w:t>
      </w:r>
      <w:r>
        <w:rPr>
          <w:rFonts w:hint="eastAsia"/>
        </w:rPr>
        <w:t xml:space="preserve"> CFU/ml</w:t>
      </w:r>
      <w:r>
        <w:rPr>
          <w:rFonts w:hint="eastAsia"/>
        </w:rPr>
        <w:t>）≤</w:t>
      </w:r>
      <w:r>
        <w:rPr>
          <w:rFonts w:hint="eastAsia"/>
        </w:rPr>
        <w:t>100</w:t>
      </w:r>
      <w:r>
        <w:rPr>
          <w:rFonts w:hint="eastAsia"/>
        </w:rPr>
        <w:t>；</w:t>
      </w:r>
    </w:p>
    <w:p w:rsidR="004C0486" w:rsidRDefault="003A7AF5">
      <w:pPr>
        <w:pStyle w:val="afffff1"/>
        <w:ind w:firstLine="420"/>
      </w:pPr>
      <w:r>
        <w:rPr>
          <w:rFonts w:hint="eastAsia"/>
        </w:rPr>
        <w:t>c</w:t>
      </w:r>
      <w:r>
        <w:rPr>
          <w:rFonts w:hint="eastAsia"/>
        </w:rPr>
        <w:t>）耐热大肠菌群</w:t>
      </w:r>
      <w:r>
        <w:rPr>
          <w:rFonts w:hint="eastAsia"/>
        </w:rPr>
        <w:t>/g</w:t>
      </w:r>
      <w:r>
        <w:rPr>
          <w:rFonts w:hint="eastAsia"/>
        </w:rPr>
        <w:t>（或</w:t>
      </w:r>
      <w:r>
        <w:rPr>
          <w:rFonts w:hint="eastAsia"/>
        </w:rPr>
        <w:t xml:space="preserve"> ml</w:t>
      </w:r>
      <w:r>
        <w:rPr>
          <w:rFonts w:hint="eastAsia"/>
        </w:rPr>
        <w:t>）、金黄色葡萄球菌</w:t>
      </w:r>
      <w:r>
        <w:rPr>
          <w:rFonts w:hint="eastAsia"/>
        </w:rPr>
        <w:t>/g</w:t>
      </w:r>
      <w:r>
        <w:rPr>
          <w:rFonts w:hint="eastAsia"/>
        </w:rPr>
        <w:t>（或</w:t>
      </w:r>
      <w:r>
        <w:rPr>
          <w:rFonts w:hint="eastAsia"/>
        </w:rPr>
        <w:t xml:space="preserve"> ml</w:t>
      </w:r>
      <w:r>
        <w:rPr>
          <w:rFonts w:hint="eastAsia"/>
        </w:rPr>
        <w:t>）、铜绿假单胞菌</w:t>
      </w:r>
      <w:r>
        <w:rPr>
          <w:rFonts w:hint="eastAsia"/>
        </w:rPr>
        <w:t>/g</w:t>
      </w:r>
      <w:r>
        <w:rPr>
          <w:rFonts w:hint="eastAsia"/>
        </w:rPr>
        <w:t>（或</w:t>
      </w:r>
      <w:r>
        <w:rPr>
          <w:rFonts w:hint="eastAsia"/>
        </w:rPr>
        <w:t xml:space="preserve"> ml</w:t>
      </w:r>
      <w:r>
        <w:rPr>
          <w:rFonts w:hint="eastAsia"/>
        </w:rPr>
        <w:t>）</w:t>
      </w:r>
      <w:proofErr w:type="gramStart"/>
      <w:r>
        <w:rPr>
          <w:rFonts w:hint="eastAsia"/>
        </w:rPr>
        <w:t>应不得</w:t>
      </w:r>
      <w:proofErr w:type="gramEnd"/>
      <w:r>
        <w:rPr>
          <w:rFonts w:hint="eastAsia"/>
        </w:rPr>
        <w:t>检出。</w:t>
      </w:r>
    </w:p>
    <w:p w:rsidR="004C0486" w:rsidRDefault="003A7AF5">
      <w:pPr>
        <w:pStyle w:val="afffff1"/>
        <w:ind w:firstLine="420"/>
        <w:rPr>
          <w:rFonts w:ascii="黑体" w:eastAsia="黑体" w:hAnsi="黑体" w:cs="黑体"/>
        </w:rPr>
      </w:pPr>
      <w:r>
        <w:rPr>
          <w:rFonts w:ascii="黑体" w:eastAsia="黑体" w:hAnsi="黑体" w:cs="黑体" w:hint="eastAsia"/>
        </w:rPr>
        <w:t>注：</w:t>
      </w:r>
      <w:r>
        <w:rPr>
          <w:rFonts w:hint="eastAsia"/>
        </w:rPr>
        <w:t>指甲油卸除液、乙醇含量≥</w:t>
      </w:r>
      <w:r>
        <w:rPr>
          <w:rFonts w:hint="eastAsia"/>
        </w:rPr>
        <w:t>75%</w:t>
      </w:r>
      <w:r>
        <w:rPr>
          <w:rFonts w:hint="eastAsia"/>
        </w:rPr>
        <w:t>（</w:t>
      </w:r>
      <w:r>
        <w:rPr>
          <w:rFonts w:hint="eastAsia"/>
        </w:rPr>
        <w:t>w/w</w:t>
      </w:r>
      <w:r>
        <w:rPr>
          <w:rFonts w:hint="eastAsia"/>
        </w:rPr>
        <w:t>）的产品和脱毛类产品（除物理脱毛类外）均不需要检测微生物项目。</w:t>
      </w:r>
    </w:p>
    <w:p w:rsidR="004C0486" w:rsidRDefault="003A7AF5">
      <w:pPr>
        <w:pStyle w:val="affffffffd"/>
        <w:numPr>
          <w:ilvl w:val="3"/>
          <w:numId w:val="0"/>
        </w:numPr>
      </w:pPr>
      <w:r>
        <w:rPr>
          <w:rFonts w:ascii="黑体" w:eastAsia="黑体" w:hAnsi="黑体" w:cs="黑体" w:hint="eastAsia"/>
        </w:rPr>
        <w:t>11.1.2.</w:t>
      </w:r>
      <w:r>
        <w:rPr>
          <w:rFonts w:ascii="黑体" w:eastAsia="黑体" w:hAnsi="黑体" w:cs="黑体" w:hint="eastAsia"/>
        </w:rPr>
        <w:t>2</w:t>
      </w:r>
      <w:r>
        <w:rPr>
          <w:rFonts w:ascii="黑体" w:eastAsia="黑体" w:hAnsi="黑体" w:cs="黑体" w:hint="eastAsia"/>
        </w:rPr>
        <w:t xml:space="preserve"> </w:t>
      </w:r>
      <w:r>
        <w:rPr>
          <w:rFonts w:hint="eastAsia"/>
        </w:rPr>
        <w:t xml:space="preserve"> </w:t>
      </w:r>
      <w:r>
        <w:rPr>
          <w:rFonts w:hint="eastAsia"/>
        </w:rPr>
        <w:t>有害物质限值</w:t>
      </w:r>
    </w:p>
    <w:p w:rsidR="004C0486" w:rsidRDefault="003A7AF5">
      <w:pPr>
        <w:pStyle w:val="afffff1"/>
        <w:ind w:firstLine="420"/>
      </w:pPr>
      <w:r>
        <w:rPr>
          <w:rFonts w:hint="eastAsia"/>
        </w:rPr>
        <w:t>有害物质限量应</w:t>
      </w:r>
      <w:r>
        <w:rPr>
          <w:rFonts w:hint="eastAsia"/>
        </w:rPr>
        <w:t>至少包括汞、铅、砷、镉，其他项目可参考《化妆品注册和备案检验工作规范》附件</w:t>
      </w:r>
      <w:r>
        <w:rPr>
          <w:rFonts w:hint="eastAsia"/>
        </w:rPr>
        <w:t>1</w:t>
      </w:r>
      <w:r>
        <w:rPr>
          <w:rFonts w:hint="eastAsia"/>
        </w:rPr>
        <w:t>表</w:t>
      </w:r>
      <w:r>
        <w:rPr>
          <w:rFonts w:hint="eastAsia"/>
        </w:rPr>
        <w:t>1-2</w:t>
      </w:r>
      <w:r>
        <w:rPr>
          <w:rFonts w:hint="eastAsia"/>
        </w:rPr>
        <w:t>理化检验项目的有关要求。</w:t>
      </w:r>
    </w:p>
    <w:p w:rsidR="004C0486" w:rsidRDefault="003A7AF5">
      <w:pPr>
        <w:pStyle w:val="afffff1"/>
        <w:ind w:firstLine="420"/>
      </w:pPr>
      <w:r>
        <w:rPr>
          <w:rFonts w:hint="eastAsia"/>
        </w:rPr>
        <w:t>a</w:t>
      </w:r>
      <w:r>
        <w:rPr>
          <w:rFonts w:hint="eastAsia"/>
        </w:rPr>
        <w:t>）汞（</w:t>
      </w:r>
      <w:r>
        <w:rPr>
          <w:rFonts w:hint="eastAsia"/>
        </w:rPr>
        <w:t>mg/kg</w:t>
      </w:r>
      <w:r>
        <w:rPr>
          <w:rFonts w:hint="eastAsia"/>
        </w:rPr>
        <w:t>）≤</w:t>
      </w:r>
      <w:r>
        <w:rPr>
          <w:rFonts w:hint="eastAsia"/>
        </w:rPr>
        <w:t>1</w:t>
      </w:r>
      <w:r>
        <w:rPr>
          <w:rFonts w:hint="eastAsia"/>
        </w:rPr>
        <w:t>（</w:t>
      </w:r>
      <w:proofErr w:type="gramStart"/>
      <w:r>
        <w:rPr>
          <w:rFonts w:hint="eastAsia"/>
        </w:rPr>
        <w:t>含有机汞防腐剂</w:t>
      </w:r>
      <w:proofErr w:type="gramEnd"/>
      <w:r>
        <w:rPr>
          <w:rFonts w:hint="eastAsia"/>
        </w:rPr>
        <w:t>的眼部化妆品除外）；</w:t>
      </w:r>
    </w:p>
    <w:p w:rsidR="004C0486" w:rsidRDefault="003A7AF5">
      <w:pPr>
        <w:pStyle w:val="afffff1"/>
        <w:ind w:firstLine="420"/>
      </w:pPr>
      <w:r>
        <w:rPr>
          <w:rFonts w:hint="eastAsia"/>
        </w:rPr>
        <w:t>b</w:t>
      </w:r>
      <w:r>
        <w:rPr>
          <w:rFonts w:hint="eastAsia"/>
        </w:rPr>
        <w:t>）铅（</w:t>
      </w:r>
      <w:r>
        <w:rPr>
          <w:rFonts w:hint="eastAsia"/>
        </w:rPr>
        <w:t>mg/kg</w:t>
      </w:r>
      <w:r>
        <w:rPr>
          <w:rFonts w:hint="eastAsia"/>
        </w:rPr>
        <w:t>）≤</w:t>
      </w:r>
      <w:r>
        <w:rPr>
          <w:rFonts w:hint="eastAsia"/>
        </w:rPr>
        <w:t>10</w:t>
      </w:r>
      <w:r>
        <w:rPr>
          <w:rFonts w:hint="eastAsia"/>
        </w:rPr>
        <w:t>；</w:t>
      </w:r>
    </w:p>
    <w:p w:rsidR="004C0486" w:rsidRDefault="003A7AF5">
      <w:pPr>
        <w:pStyle w:val="afffff1"/>
        <w:ind w:firstLine="420"/>
      </w:pPr>
      <w:r>
        <w:rPr>
          <w:rFonts w:hint="eastAsia"/>
        </w:rPr>
        <w:t>c</w:t>
      </w:r>
      <w:r>
        <w:rPr>
          <w:rFonts w:hint="eastAsia"/>
        </w:rPr>
        <w:t>）砷（</w:t>
      </w:r>
      <w:r>
        <w:rPr>
          <w:rFonts w:hint="eastAsia"/>
        </w:rPr>
        <w:t>mg/kg</w:t>
      </w:r>
      <w:r>
        <w:rPr>
          <w:rFonts w:hint="eastAsia"/>
        </w:rPr>
        <w:t>）≤</w:t>
      </w:r>
      <w:r>
        <w:rPr>
          <w:rFonts w:hint="eastAsia"/>
        </w:rPr>
        <w:t>2</w:t>
      </w:r>
      <w:r>
        <w:rPr>
          <w:rFonts w:hint="eastAsia"/>
        </w:rPr>
        <w:t>；</w:t>
      </w:r>
    </w:p>
    <w:p w:rsidR="004C0486" w:rsidRDefault="003A7AF5">
      <w:pPr>
        <w:pStyle w:val="afffff1"/>
        <w:ind w:firstLine="420"/>
      </w:pPr>
      <w:r>
        <w:rPr>
          <w:rFonts w:hint="eastAsia"/>
        </w:rPr>
        <w:t>d</w:t>
      </w:r>
      <w:r>
        <w:rPr>
          <w:rFonts w:hint="eastAsia"/>
        </w:rPr>
        <w:t>）镉（</w:t>
      </w:r>
      <w:r>
        <w:rPr>
          <w:rFonts w:hint="eastAsia"/>
        </w:rPr>
        <w:t>mg/kg</w:t>
      </w:r>
      <w:r>
        <w:rPr>
          <w:rFonts w:hint="eastAsia"/>
        </w:rPr>
        <w:t>）≤</w:t>
      </w:r>
      <w:r>
        <w:rPr>
          <w:rFonts w:hint="eastAsia"/>
        </w:rPr>
        <w:t>5</w:t>
      </w:r>
      <w:r>
        <w:rPr>
          <w:rFonts w:hint="eastAsia"/>
        </w:rPr>
        <w:t>。</w:t>
      </w:r>
    </w:p>
    <w:p w:rsidR="004C0486" w:rsidRDefault="003A7AF5">
      <w:pPr>
        <w:pStyle w:val="affffffffd"/>
      </w:pPr>
      <w:r>
        <w:t>pH</w:t>
      </w:r>
      <w:r>
        <w:t>值</w:t>
      </w:r>
    </w:p>
    <w:p w:rsidR="004C0486" w:rsidRDefault="003A7AF5">
      <w:pPr>
        <w:pStyle w:val="afffff1"/>
        <w:numPr>
          <w:ilvl w:val="0"/>
          <w:numId w:val="42"/>
        </w:numPr>
        <w:ind w:firstLine="420"/>
      </w:pPr>
      <w:r>
        <w:t>宣称含</w:t>
      </w:r>
      <w:r>
        <w:t>α</w:t>
      </w:r>
      <w:r>
        <w:t>-</w:t>
      </w:r>
      <w:r>
        <w:t>羟基酸或虽不宣称含</w:t>
      </w:r>
      <w:r>
        <w:t>α</w:t>
      </w:r>
      <w:r>
        <w:t>-</w:t>
      </w:r>
      <w:r>
        <w:t>羟基酸、但其总量</w:t>
      </w:r>
      <w:r>
        <w:rPr>
          <w:rFonts w:hint="eastAsia"/>
        </w:rPr>
        <w:t>≥</w:t>
      </w:r>
      <w:r>
        <w:t>3</w:t>
      </w:r>
      <w:r>
        <w:t>％（</w:t>
      </w:r>
      <w:r>
        <w:t>w/w</w:t>
      </w:r>
      <w:r>
        <w:t>）的产品，需要检测</w:t>
      </w:r>
      <w:r>
        <w:t>α</w:t>
      </w:r>
      <w:r>
        <w:t>-</w:t>
      </w:r>
      <w:r>
        <w:t>羟基酸项目，同时检测</w:t>
      </w:r>
      <w:r>
        <w:t>pH</w:t>
      </w:r>
      <w:r>
        <w:t>值</w:t>
      </w:r>
      <w:r>
        <w:rPr>
          <w:rFonts w:hint="eastAsia"/>
        </w:rPr>
        <w:t>；</w:t>
      </w:r>
    </w:p>
    <w:p w:rsidR="004C0486" w:rsidRDefault="003A7AF5">
      <w:pPr>
        <w:pStyle w:val="afffff1"/>
        <w:numPr>
          <w:ilvl w:val="0"/>
          <w:numId w:val="42"/>
        </w:numPr>
        <w:ind w:firstLine="420"/>
      </w:pPr>
      <w:r>
        <w:t>多</w:t>
      </w:r>
      <w:proofErr w:type="gramStart"/>
      <w:r>
        <w:t>剂配合</w:t>
      </w:r>
      <w:proofErr w:type="gramEnd"/>
      <w:r>
        <w:t>使用的产品如需检测</w:t>
      </w:r>
      <w:r>
        <w:t>pH</w:t>
      </w:r>
      <w:r>
        <w:t>值，除在单剂中检测外，还应当根据使用说明书检测混合后样品的</w:t>
      </w:r>
      <w:r>
        <w:t>pH</w:t>
      </w:r>
      <w:r>
        <w:t>值</w:t>
      </w:r>
      <w:r>
        <w:rPr>
          <w:rFonts w:hint="eastAsia"/>
        </w:rPr>
        <w:t>；</w:t>
      </w:r>
    </w:p>
    <w:p w:rsidR="004C0486" w:rsidRDefault="003A7AF5">
      <w:pPr>
        <w:pStyle w:val="afffff1"/>
        <w:numPr>
          <w:ilvl w:val="0"/>
          <w:numId w:val="42"/>
        </w:numPr>
        <w:ind w:firstLine="420"/>
      </w:pPr>
      <w:r>
        <w:t>纯油性（含蜡基）的产品不需要检测</w:t>
      </w:r>
      <w:r>
        <w:t>p</w:t>
      </w:r>
      <w:r>
        <w:t>H</w:t>
      </w:r>
      <w:r>
        <w:t>值</w:t>
      </w:r>
      <w:r>
        <w:rPr>
          <w:rFonts w:hint="eastAsia"/>
        </w:rPr>
        <w:t>；</w:t>
      </w:r>
    </w:p>
    <w:p w:rsidR="004C0486" w:rsidRDefault="003A7AF5">
      <w:pPr>
        <w:pStyle w:val="afffff1"/>
        <w:numPr>
          <w:ilvl w:val="0"/>
          <w:numId w:val="42"/>
        </w:numPr>
        <w:ind w:firstLine="420"/>
      </w:pPr>
      <w:r>
        <w:t>驻留类儿童化妆品</w:t>
      </w:r>
      <w:r>
        <w:t>pH</w:t>
      </w:r>
      <w:r>
        <w:t>值应在</w:t>
      </w:r>
      <w:r>
        <w:t>4.5</w:t>
      </w:r>
      <w:r>
        <w:rPr>
          <w:rFonts w:ascii="Times New Roman"/>
        </w:rPr>
        <w:t>~</w:t>
      </w:r>
      <w:r>
        <w:t>7.5</w:t>
      </w:r>
      <w:r>
        <w:t>（含</w:t>
      </w:r>
      <w:r>
        <w:t>4.5</w:t>
      </w:r>
      <w:r>
        <w:t>以及</w:t>
      </w:r>
      <w:r>
        <w:t>7.5</w:t>
      </w:r>
      <w:r>
        <w:t>），淋洗类儿童化妆品</w:t>
      </w:r>
      <w:r>
        <w:t>pH</w:t>
      </w:r>
      <w:r>
        <w:t>值应在</w:t>
      </w:r>
      <w:r>
        <w:t>4.5</w:t>
      </w:r>
      <w:r>
        <w:rPr>
          <w:rFonts w:ascii="Times New Roman"/>
        </w:rPr>
        <w:t>~</w:t>
      </w:r>
      <w:r>
        <w:t>8.5</w:t>
      </w:r>
      <w:r>
        <w:t>（含</w:t>
      </w:r>
      <w:r>
        <w:t>4.5</w:t>
      </w:r>
      <w:r>
        <w:t>以及</w:t>
      </w:r>
      <w:r>
        <w:t>8.5</w:t>
      </w:r>
      <w:r>
        <w:t>）</w:t>
      </w:r>
      <w:r>
        <w:rPr>
          <w:rFonts w:hint="eastAsia"/>
        </w:rPr>
        <w:t>；</w:t>
      </w:r>
    </w:p>
    <w:p w:rsidR="004C0486" w:rsidRDefault="003A7AF5">
      <w:pPr>
        <w:pStyle w:val="afffff1"/>
        <w:numPr>
          <w:ilvl w:val="0"/>
          <w:numId w:val="42"/>
        </w:numPr>
        <w:ind w:firstLine="420"/>
      </w:pPr>
      <w:r>
        <w:rPr>
          <w:rFonts w:hint="eastAsia"/>
        </w:rPr>
        <w:t>儿</w:t>
      </w:r>
      <w:r>
        <w:t>童化妆品</w:t>
      </w:r>
      <w:r>
        <w:t>pH</w:t>
      </w:r>
      <w:r>
        <w:t>值</w:t>
      </w:r>
      <w:r>
        <w:rPr>
          <w:rFonts w:hint="eastAsia"/>
        </w:rPr>
        <w:t>≥</w:t>
      </w:r>
      <w:r>
        <w:t>3.5</w:t>
      </w:r>
      <w:r>
        <w:t>但</w:t>
      </w:r>
      <w:r>
        <w:rPr>
          <w:rFonts w:hint="eastAsia"/>
        </w:rPr>
        <w:t>＜</w:t>
      </w:r>
      <w:r>
        <w:t>4.5</w:t>
      </w:r>
      <w:r>
        <w:t>的、驻留类儿童化妆品</w:t>
      </w:r>
      <w:r>
        <w:t>pH</w:t>
      </w:r>
      <w:r>
        <w:t>值</w:t>
      </w:r>
      <w:r>
        <w:rPr>
          <w:rFonts w:hint="eastAsia"/>
        </w:rPr>
        <w:t>＞</w:t>
      </w:r>
      <w:r>
        <w:t>7.5</w:t>
      </w:r>
      <w:r>
        <w:t>但</w:t>
      </w:r>
      <w:r>
        <w:rPr>
          <w:rFonts w:hint="eastAsia"/>
        </w:rPr>
        <w:t>≤</w:t>
      </w:r>
      <w:r>
        <w:t>10.5</w:t>
      </w:r>
      <w:r>
        <w:t>的、淋洗类儿童化妆品</w:t>
      </w:r>
      <w:r>
        <w:t>pH</w:t>
      </w:r>
      <w:r>
        <w:rPr>
          <w:rFonts w:hint="eastAsia"/>
        </w:rPr>
        <w:t>＞</w:t>
      </w:r>
      <w:r>
        <w:t>8.5</w:t>
      </w:r>
      <w:r>
        <w:t>但</w:t>
      </w:r>
      <w:r>
        <w:rPr>
          <w:rFonts w:hint="eastAsia"/>
        </w:rPr>
        <w:t>≤</w:t>
      </w:r>
      <w:r>
        <w:t>10.5</w:t>
      </w:r>
      <w:r>
        <w:t>的，还应当提供科学合理解释，并进行充分安全评估。</w:t>
      </w:r>
    </w:p>
    <w:p w:rsidR="004C0486" w:rsidRDefault="003A7AF5">
      <w:pPr>
        <w:pStyle w:val="affffffffd"/>
      </w:pPr>
      <w:r>
        <w:t>风险物质</w:t>
      </w:r>
    </w:p>
    <w:p w:rsidR="004C0486" w:rsidRDefault="003A7AF5">
      <w:pPr>
        <w:pStyle w:val="affffffffd"/>
        <w:numPr>
          <w:ilvl w:val="3"/>
          <w:numId w:val="0"/>
        </w:numPr>
        <w:ind w:firstLineChars="200" w:firstLine="420"/>
      </w:pPr>
      <w:r>
        <w:t>化妆品不得使用禁限用物质，技术上无法避免的带入的，有限量满足限量，无限量要有安全性风险评估，检测结果符合相关的安全要求，才可确认该产品的安全性，风险物质限量应符合《化妆品安全评估技术导则（</w:t>
      </w:r>
      <w:r>
        <w:t>2021</w:t>
      </w:r>
      <w:r>
        <w:t>年版）》的规定，常见的风险物质限量如下：</w:t>
      </w:r>
    </w:p>
    <w:p w:rsidR="004C0486" w:rsidRDefault="003A7AF5">
      <w:pPr>
        <w:pStyle w:val="affffffffd"/>
        <w:numPr>
          <w:ilvl w:val="3"/>
          <w:numId w:val="0"/>
        </w:numPr>
        <w:ind w:firstLineChars="200" w:firstLine="420"/>
      </w:pPr>
      <w:r>
        <w:t>a</w:t>
      </w:r>
      <w:r>
        <w:t>）使用环氧乙烷作为原料合成的成分、含有乙氧</w:t>
      </w:r>
      <w:proofErr w:type="gramStart"/>
      <w:r>
        <w:t>基结构</w:t>
      </w:r>
      <w:proofErr w:type="gramEnd"/>
      <w:r>
        <w:t>或（</w:t>
      </w:r>
      <w:r>
        <w:t>-CH20-</w:t>
      </w:r>
      <w:r>
        <w:t>）单体的聚合物为原料的，应检测二噁烷，二噁烷（</w:t>
      </w:r>
      <w:r>
        <w:t>mg/kg</w:t>
      </w:r>
      <w:r>
        <w:t>）</w:t>
      </w:r>
      <w:r>
        <w:rPr>
          <w:rFonts w:hint="eastAsia"/>
        </w:rPr>
        <w:t>≤</w:t>
      </w:r>
      <w:r>
        <w:t>30</w:t>
      </w:r>
      <w:r>
        <w:t>；</w:t>
      </w:r>
    </w:p>
    <w:p w:rsidR="004C0486" w:rsidRDefault="003A7AF5">
      <w:pPr>
        <w:pStyle w:val="affffffffd"/>
        <w:numPr>
          <w:ilvl w:val="3"/>
          <w:numId w:val="0"/>
        </w:numPr>
        <w:ind w:firstLineChars="200" w:firstLine="420"/>
      </w:pPr>
      <w:r>
        <w:t>b</w:t>
      </w:r>
      <w:r>
        <w:t>）使用滑石粉为原料的，应检测石棉，石棉</w:t>
      </w:r>
      <w:proofErr w:type="gramStart"/>
      <w:r>
        <w:t>应不得</w:t>
      </w:r>
      <w:proofErr w:type="gramEnd"/>
      <w:r>
        <w:t>检出；</w:t>
      </w:r>
    </w:p>
    <w:p w:rsidR="004C0486" w:rsidRDefault="003A7AF5">
      <w:pPr>
        <w:pStyle w:val="affffffffd"/>
        <w:numPr>
          <w:ilvl w:val="3"/>
          <w:numId w:val="0"/>
        </w:numPr>
        <w:ind w:firstLineChars="200" w:firstLine="420"/>
      </w:pPr>
      <w:r>
        <w:t>c</w:t>
      </w:r>
      <w:r>
        <w:t>）使用甲醛及甲醛缓释体类为原料的，应检测游离甲醛并做安全评估；</w:t>
      </w:r>
    </w:p>
    <w:p w:rsidR="004C0486" w:rsidRDefault="003A7AF5">
      <w:pPr>
        <w:pStyle w:val="affffffffd"/>
        <w:numPr>
          <w:ilvl w:val="3"/>
          <w:numId w:val="0"/>
        </w:numPr>
        <w:ind w:firstLineChars="200" w:firstLine="420"/>
      </w:pPr>
      <w:r>
        <w:t>d</w:t>
      </w:r>
      <w:r>
        <w:t>）使用乙醇、变性乙醇、异丙醇等为原料的，且乙醇、异丙醇含量之和</w:t>
      </w:r>
      <w:r>
        <w:rPr>
          <w:rFonts w:hint="eastAsia"/>
        </w:rPr>
        <w:t>≥</w:t>
      </w:r>
      <w:r>
        <w:t>10%</w:t>
      </w:r>
      <w:r>
        <w:t>（</w:t>
      </w:r>
      <w:r>
        <w:t>w/w</w:t>
      </w:r>
      <w:r>
        <w:t>）的，应检测</w:t>
      </w:r>
      <w:r>
        <w:lastRenderedPageBreak/>
        <w:t>甲醇，甲醇（</w:t>
      </w:r>
      <w:r>
        <w:t>mg/kg</w:t>
      </w:r>
      <w:r>
        <w:t>）</w:t>
      </w:r>
      <w:r>
        <w:rPr>
          <w:rFonts w:hint="eastAsia"/>
        </w:rPr>
        <w:t>≤</w:t>
      </w:r>
      <w:r>
        <w:t>2000</w:t>
      </w:r>
      <w:r>
        <w:t>；</w:t>
      </w:r>
    </w:p>
    <w:p w:rsidR="004C0486" w:rsidRDefault="003A7AF5">
      <w:pPr>
        <w:pStyle w:val="affffffffd"/>
        <w:numPr>
          <w:ilvl w:val="3"/>
          <w:numId w:val="0"/>
        </w:numPr>
        <w:ind w:firstLineChars="200" w:firstLine="420"/>
      </w:pPr>
      <w:r>
        <w:t>e</w:t>
      </w:r>
      <w:r>
        <w:t>）使用以丙烯酰胺为起始原料合成的聚合物，可通过原料质量规格或原料安全信息文件对风险物质进行评估，也可通过原料或者产品中的风险物质含量的检验报告配合相应质量管理措施的方式进行评估</w:t>
      </w:r>
      <w:r>
        <w:rPr>
          <w:rFonts w:hint="eastAsia"/>
        </w:rPr>
        <w:t>；</w:t>
      </w:r>
    </w:p>
    <w:p w:rsidR="004C0486" w:rsidRDefault="003A7AF5">
      <w:pPr>
        <w:pStyle w:val="affffffffd"/>
        <w:numPr>
          <w:ilvl w:val="3"/>
          <w:numId w:val="0"/>
        </w:numPr>
        <w:ind w:firstLineChars="200" w:firstLine="420"/>
      </w:pPr>
      <w:r>
        <w:t>f</w:t>
      </w:r>
      <w:r>
        <w:t>）使用苯氧乙醇为防腐剂的，苯氧乙醇</w:t>
      </w:r>
      <w:r>
        <w:rPr>
          <w:rFonts w:hint="eastAsia"/>
        </w:rPr>
        <w:t>≤</w:t>
      </w:r>
      <w:r>
        <w:t>1.0%</w:t>
      </w:r>
      <w:r>
        <w:t>，并应检测苯酚，苯酚</w:t>
      </w:r>
      <w:r>
        <w:rPr>
          <w:rFonts w:hint="eastAsia"/>
        </w:rPr>
        <w:t>≤</w:t>
      </w:r>
      <w:r>
        <w:t>0.1%</w:t>
      </w:r>
      <w:r>
        <w:t>（</w:t>
      </w:r>
      <w:r>
        <w:t>w/w</w:t>
      </w:r>
      <w:r>
        <w:t>）；</w:t>
      </w:r>
    </w:p>
    <w:p w:rsidR="004C0486" w:rsidRDefault="003A7AF5">
      <w:pPr>
        <w:pStyle w:val="affffffffd"/>
        <w:numPr>
          <w:ilvl w:val="3"/>
          <w:numId w:val="0"/>
        </w:numPr>
        <w:ind w:firstLineChars="200" w:firstLine="420"/>
      </w:pPr>
      <w:r>
        <w:t>g</w:t>
      </w:r>
      <w:r>
        <w:t>）使用甘油、丙二醇、使用二甘醇作为原料合成的成分、含有（</w:t>
      </w:r>
      <w:r>
        <w:t>-CH20-</w:t>
      </w:r>
      <w:r>
        <w:t>）单体的聚合物的为原料的，应检测二甘醇，</w:t>
      </w:r>
      <w:r>
        <w:t>二甘醇</w:t>
      </w:r>
      <w:r>
        <w:rPr>
          <w:rFonts w:hint="eastAsia"/>
        </w:rPr>
        <w:t>≤</w:t>
      </w:r>
      <w:r>
        <w:t>0.1%</w:t>
      </w:r>
      <w:r>
        <w:t>（</w:t>
      </w:r>
      <w:r>
        <w:t>w/w</w:t>
      </w:r>
      <w:r>
        <w:t>）；</w:t>
      </w:r>
    </w:p>
    <w:p w:rsidR="004C0486" w:rsidRDefault="003A7AF5">
      <w:pPr>
        <w:pStyle w:val="affffffffd"/>
        <w:numPr>
          <w:ilvl w:val="3"/>
          <w:numId w:val="0"/>
        </w:numPr>
        <w:ind w:firstLineChars="200" w:firstLine="420"/>
      </w:pPr>
      <w:r>
        <w:t>h</w:t>
      </w:r>
      <w:r>
        <w:t>）使用仅经机械加工的植物原料，应检测农药残留并做安全评估；</w:t>
      </w:r>
    </w:p>
    <w:p w:rsidR="004C0486" w:rsidRDefault="003A7AF5">
      <w:pPr>
        <w:pStyle w:val="affffffffd"/>
        <w:numPr>
          <w:ilvl w:val="3"/>
          <w:numId w:val="0"/>
        </w:numPr>
        <w:ind w:firstLineChars="200" w:firstLine="420"/>
      </w:pPr>
      <w:r>
        <w:t>i</w:t>
      </w:r>
      <w:r>
        <w:t>）含有化学防晒剂的非防晒类产品，应检测所含化学防晒剂，非防晒类化妆品中化学防晒剂含量之和</w:t>
      </w:r>
      <w:r>
        <w:rPr>
          <w:rFonts w:hint="eastAsia"/>
        </w:rPr>
        <w:t>≥</w:t>
      </w:r>
      <w:r>
        <w:t>0.5%</w:t>
      </w:r>
      <w:r>
        <w:t>（</w:t>
      </w:r>
      <w:r>
        <w:t>w/w</w:t>
      </w:r>
      <w:r>
        <w:t>）的产品（淋洗类、香水类、指甲油类除外），需要检测</w:t>
      </w:r>
      <w:r>
        <w:t>SPF</w:t>
      </w:r>
      <w:r>
        <w:t>值；</w:t>
      </w:r>
    </w:p>
    <w:p w:rsidR="004C0486" w:rsidRDefault="003A7AF5">
      <w:pPr>
        <w:pStyle w:val="affffffffd"/>
        <w:numPr>
          <w:ilvl w:val="3"/>
          <w:numId w:val="0"/>
        </w:numPr>
        <w:ind w:firstLineChars="200" w:firstLine="420"/>
      </w:pPr>
      <w:r>
        <w:t>j</w:t>
      </w:r>
      <w:r>
        <w:t>）含有原料使用目的为去屑剂的产品，应检测所含去屑剂。</w:t>
      </w:r>
    </w:p>
    <w:p w:rsidR="004C0486" w:rsidRDefault="003A7AF5">
      <w:pPr>
        <w:pStyle w:val="affffffffd"/>
      </w:pPr>
      <w:r>
        <w:t>毒理学试验</w:t>
      </w:r>
    </w:p>
    <w:p w:rsidR="004C0486" w:rsidRDefault="003A7AF5">
      <w:pPr>
        <w:pStyle w:val="affffffffd"/>
        <w:numPr>
          <w:ilvl w:val="3"/>
          <w:numId w:val="0"/>
        </w:numPr>
        <w:ind w:firstLineChars="200" w:firstLine="420"/>
      </w:pPr>
      <w:r>
        <w:t>毒理学试验项目可参考《化妆品注册和备案检验工作规范》附件</w:t>
      </w:r>
      <w:r>
        <w:t>1</w:t>
      </w:r>
      <w:r>
        <w:t>表</w:t>
      </w:r>
      <w:r>
        <w:t>1-3</w:t>
      </w:r>
      <w:r>
        <w:t>非特殊用途化妆品毒理学试验项目的有关要求。该表中未涉及的产品，在选择试验项目时应根据实际情况确定，可按具体产品用途和</w:t>
      </w:r>
      <w:r>
        <w:t>类别增加或减少检验项目</w:t>
      </w:r>
      <w:r>
        <w:rPr>
          <w:rFonts w:hint="eastAsia"/>
        </w:rPr>
        <w:t>，</w:t>
      </w:r>
      <w:r>
        <w:t>常见的</w:t>
      </w:r>
      <w:r>
        <w:rPr>
          <w:rFonts w:hint="eastAsia"/>
        </w:rPr>
        <w:t>要求</w:t>
      </w:r>
      <w:r>
        <w:t>如下：</w:t>
      </w:r>
    </w:p>
    <w:p w:rsidR="004C0486" w:rsidRDefault="003A7AF5">
      <w:pPr>
        <w:pStyle w:val="affffffffd"/>
        <w:numPr>
          <w:ilvl w:val="3"/>
          <w:numId w:val="0"/>
        </w:numPr>
        <w:ind w:firstLineChars="200" w:firstLine="420"/>
      </w:pPr>
      <w:r>
        <w:t>a</w:t>
      </w:r>
      <w:r>
        <w:t>）化学防晒剂含量</w:t>
      </w:r>
      <w:r>
        <w:rPr>
          <w:rFonts w:hint="eastAsia"/>
        </w:rPr>
        <w:t>≥</w:t>
      </w:r>
      <w:r>
        <w:t>0.5%</w:t>
      </w:r>
      <w:r>
        <w:t>（</w:t>
      </w:r>
      <w:r>
        <w:t>w/w</w:t>
      </w:r>
      <w:r>
        <w:t>）的产品（淋洗类、香水类、指甲油类除外），除常规毒理学项目外，还应进行皮肤光毒性试验和皮肤变态反应试验；</w:t>
      </w:r>
    </w:p>
    <w:p w:rsidR="004C0486" w:rsidRDefault="003A7AF5">
      <w:pPr>
        <w:pStyle w:val="affffffffd"/>
        <w:numPr>
          <w:ilvl w:val="3"/>
          <w:numId w:val="0"/>
        </w:numPr>
        <w:ind w:firstLineChars="200" w:firstLine="420"/>
      </w:pPr>
      <w:r>
        <w:t>b</w:t>
      </w:r>
      <w:r>
        <w:t>）沐浴类产品应当进行急性眼刺激性试验；</w:t>
      </w:r>
    </w:p>
    <w:p w:rsidR="004C0486" w:rsidRDefault="003A7AF5">
      <w:pPr>
        <w:pStyle w:val="affffffffd"/>
        <w:numPr>
          <w:ilvl w:val="3"/>
          <w:numId w:val="0"/>
        </w:numPr>
        <w:ind w:firstLineChars="200" w:firstLine="420"/>
      </w:pPr>
      <w:r>
        <w:t>c</w:t>
      </w:r>
      <w:r>
        <w:t>）淋洗类护肤产品只需要进行急性皮肤刺激性试验，不需要进行多次皮肤刺激性试验；</w:t>
      </w:r>
    </w:p>
    <w:p w:rsidR="004C0486" w:rsidRDefault="003A7AF5">
      <w:pPr>
        <w:pStyle w:val="affffffffd"/>
        <w:numPr>
          <w:ilvl w:val="3"/>
          <w:numId w:val="0"/>
        </w:numPr>
        <w:ind w:firstLineChars="200" w:firstLine="420"/>
      </w:pPr>
      <w:r>
        <w:t>d</w:t>
      </w:r>
      <w:r>
        <w:t>）修护类和涂彩类指（</w:t>
      </w:r>
      <w:proofErr w:type="gramStart"/>
      <w:r>
        <w:t>趾</w:t>
      </w:r>
      <w:proofErr w:type="gramEnd"/>
      <w:r>
        <w:t>）甲产品不需要进行毒理学试验；</w:t>
      </w:r>
    </w:p>
    <w:p w:rsidR="004C0486" w:rsidRDefault="003A7AF5">
      <w:pPr>
        <w:pStyle w:val="affffffffd"/>
        <w:numPr>
          <w:ilvl w:val="3"/>
          <w:numId w:val="0"/>
        </w:numPr>
        <w:ind w:firstLineChars="200" w:firstLine="420"/>
      </w:pPr>
      <w:r>
        <w:t>e</w:t>
      </w:r>
      <w:r>
        <w:t>）免洗护发类产品和描眉类彩妆品不需要进行急性眼刺激性试验；</w:t>
      </w:r>
    </w:p>
    <w:p w:rsidR="004C0486" w:rsidRDefault="003A7AF5">
      <w:pPr>
        <w:pStyle w:val="affffffffd"/>
        <w:numPr>
          <w:ilvl w:val="3"/>
          <w:numId w:val="0"/>
        </w:numPr>
        <w:ind w:firstLineChars="200" w:firstLine="420"/>
      </w:pPr>
      <w:r>
        <w:t>f</w:t>
      </w:r>
      <w:r>
        <w:t>）儿童产品和宣称无刺激性的产品，皮肤刺激强度应为无刺激性（积分均值</w:t>
      </w:r>
      <w:r>
        <w:rPr>
          <w:rFonts w:hint="eastAsia"/>
        </w:rPr>
        <w:t>＜</w:t>
      </w:r>
      <w:r>
        <w:t>0.5</w:t>
      </w:r>
      <w:r>
        <w:t>）；</w:t>
      </w:r>
    </w:p>
    <w:p w:rsidR="004C0486" w:rsidRDefault="003A7AF5">
      <w:pPr>
        <w:pStyle w:val="affffffffd"/>
        <w:numPr>
          <w:ilvl w:val="3"/>
          <w:numId w:val="0"/>
        </w:numPr>
        <w:ind w:firstLineChars="200" w:firstLine="420"/>
      </w:pPr>
      <w:r>
        <w:t>g</w:t>
      </w:r>
      <w:r>
        <w:t>）其</w:t>
      </w:r>
      <w:r>
        <w:t>他化妆品，皮肤刺激强度应为轻刺激性或者轻刺激性以下（积分均值</w:t>
      </w:r>
      <w:r>
        <w:rPr>
          <w:rFonts w:hint="eastAsia"/>
        </w:rPr>
        <w:t>＜</w:t>
      </w:r>
      <w:r>
        <w:t>2.0</w:t>
      </w:r>
      <w:r>
        <w:t>）</w:t>
      </w:r>
      <w:r>
        <w:rPr>
          <w:rFonts w:hint="eastAsia"/>
        </w:rPr>
        <w:t>；</w:t>
      </w:r>
    </w:p>
    <w:p w:rsidR="004C0486" w:rsidRDefault="003A7AF5">
      <w:pPr>
        <w:pStyle w:val="affffffffd"/>
        <w:numPr>
          <w:ilvl w:val="3"/>
          <w:numId w:val="0"/>
        </w:numPr>
        <w:ind w:firstLineChars="200" w:firstLine="420"/>
      </w:pPr>
      <w:r>
        <w:t>h</w:t>
      </w:r>
      <w:r>
        <w:t>）宣称祛</w:t>
      </w:r>
      <w:proofErr w:type="gramStart"/>
      <w:r>
        <w:t>痘</w:t>
      </w:r>
      <w:proofErr w:type="gramEnd"/>
      <w:r>
        <w:t>、抗皱等功效的淋洗类产品均应当进行人体试用试验安全性评价。</w:t>
      </w:r>
    </w:p>
    <w:p w:rsidR="004C0486" w:rsidRDefault="003A7AF5">
      <w:pPr>
        <w:pStyle w:val="affd"/>
        <w:spacing w:before="156" w:after="156"/>
      </w:pPr>
      <w:r>
        <w:rPr>
          <w:rFonts w:hint="eastAsia"/>
        </w:rPr>
        <w:t>自检检测报告</w:t>
      </w:r>
    </w:p>
    <w:p w:rsidR="004C0486" w:rsidRDefault="003A7AF5">
      <w:pPr>
        <w:pStyle w:val="afffff1"/>
        <w:ind w:firstLine="420"/>
      </w:pPr>
      <w:r>
        <w:rPr>
          <w:rFonts w:hint="eastAsia"/>
        </w:rPr>
        <w:t>备案人自主生产或委托</w:t>
      </w:r>
      <w:r>
        <w:t>化妆品生产企业应当建立并执行生产环节检验管理和产品放行管理制度</w:t>
      </w:r>
      <w:r>
        <w:rPr>
          <w:rFonts w:hint="eastAsia"/>
        </w:rPr>
        <w:t>，备案人或者受托生产企业根据自身检验能力，开展全部或部分项目的自检，备案人可将符合条件的检验报告和化妆品备案检验相应检验能力的声明作为产品备案资料进行备案。</w:t>
      </w:r>
    </w:p>
    <w:p w:rsidR="004C0486" w:rsidRDefault="003A7AF5">
      <w:pPr>
        <w:pStyle w:val="affffffffd"/>
      </w:pPr>
      <w:r>
        <w:rPr>
          <w:rFonts w:hint="eastAsia"/>
        </w:rPr>
        <w:t>自检检测报告的要求</w:t>
      </w:r>
    </w:p>
    <w:p w:rsidR="004C0486" w:rsidRDefault="003A7AF5">
      <w:pPr>
        <w:pStyle w:val="afffff1"/>
        <w:ind w:firstLineChars="0" w:firstLine="420"/>
      </w:pPr>
      <w:r>
        <w:t>a</w:t>
      </w:r>
      <w:r>
        <w:t>）内容应符合本文件</w:t>
      </w:r>
      <w:r>
        <w:t>11.1.1</w:t>
      </w:r>
      <w:r>
        <w:t>中</w:t>
      </w:r>
      <w:r>
        <w:t>a</w:t>
      </w:r>
      <w:r>
        <w:t>）和</w:t>
      </w:r>
      <w:r>
        <w:t>b</w:t>
      </w:r>
      <w:r>
        <w:t>）的要求；</w:t>
      </w:r>
    </w:p>
    <w:p w:rsidR="004C0486" w:rsidRDefault="003A7AF5">
      <w:pPr>
        <w:pStyle w:val="afffff1"/>
        <w:ind w:firstLineChars="0" w:firstLine="420"/>
      </w:pPr>
      <w:r>
        <w:t>b</w:t>
      </w:r>
      <w:r>
        <w:t>）应</w:t>
      </w:r>
      <w:proofErr w:type="gramStart"/>
      <w:r>
        <w:t>由开展</w:t>
      </w:r>
      <w:proofErr w:type="gramEnd"/>
      <w:r>
        <w:t>自检工作的备案人或者受托生产企业出具并盖章确认。</w:t>
      </w:r>
    </w:p>
    <w:p w:rsidR="004C0486" w:rsidRDefault="003A7AF5">
      <w:pPr>
        <w:pStyle w:val="affffffffd"/>
      </w:pPr>
      <w:r>
        <w:t>化妆品备案检验相应检验能力的声明的要求</w:t>
      </w:r>
    </w:p>
    <w:p w:rsidR="004C0486" w:rsidRDefault="003A7AF5">
      <w:pPr>
        <w:pStyle w:val="afffff1"/>
        <w:ind w:firstLineChars="0" w:firstLine="420"/>
      </w:pPr>
      <w:r>
        <w:t>a</w:t>
      </w:r>
      <w:r>
        <w:t>）应符合《化妆品注册和备案检验工作规范》规定；</w:t>
      </w:r>
    </w:p>
    <w:p w:rsidR="004C0486" w:rsidRDefault="003A7AF5">
      <w:pPr>
        <w:pStyle w:val="afffff1"/>
        <w:ind w:firstLineChars="0" w:firstLine="420"/>
      </w:pPr>
      <w:r>
        <w:t>b</w:t>
      </w:r>
      <w:r>
        <w:t>）应当按照化妆品生产和检验管理相关要求，对自检的检验能力逐项进行自查。经自查认为符合相应检验能力要求的，可在自检报告中以附页的形式提供备案人或者受托生产企业具备检验能力的声明文件；</w:t>
      </w:r>
    </w:p>
    <w:p w:rsidR="004C0486" w:rsidRDefault="003A7AF5">
      <w:pPr>
        <w:pStyle w:val="afffff1"/>
        <w:ind w:firstLineChars="0" w:firstLine="420"/>
      </w:pPr>
      <w:r>
        <w:t>c</w:t>
      </w:r>
      <w:r>
        <w:t>）应根据自查实际情况，从检验人员、设备设施和场所环境等方面对检验能力进行概述，并对检验结果的真实性、准确性</w:t>
      </w:r>
      <w:proofErr w:type="gramStart"/>
      <w:r>
        <w:t>作出</w:t>
      </w:r>
      <w:proofErr w:type="gramEnd"/>
      <w:r>
        <w:t>承诺。</w:t>
      </w:r>
    </w:p>
    <w:p w:rsidR="004C0486" w:rsidRDefault="003A7AF5">
      <w:pPr>
        <w:pStyle w:val="affc"/>
        <w:spacing w:before="312" w:after="312"/>
      </w:pPr>
      <w:r>
        <w:rPr>
          <w:rFonts w:hAnsi="黑体" w:cs="黑体" w:hint="eastAsia"/>
        </w:rPr>
        <w:t>产品安全评估资料</w:t>
      </w:r>
    </w:p>
    <w:p w:rsidR="004C0486" w:rsidRDefault="003A7AF5">
      <w:pPr>
        <w:pStyle w:val="afffff1"/>
        <w:ind w:firstLine="420"/>
      </w:pPr>
      <w:r>
        <w:rPr>
          <w:rFonts w:hint="eastAsia"/>
        </w:rPr>
        <w:lastRenderedPageBreak/>
        <w:t>备案人应《化妆品安全评估技术导则（</w:t>
      </w:r>
      <w:r>
        <w:rPr>
          <w:rFonts w:hint="eastAsia"/>
        </w:rPr>
        <w:t>2021</w:t>
      </w:r>
      <w:r>
        <w:rPr>
          <w:rFonts w:hint="eastAsia"/>
        </w:rPr>
        <w:t>年版）》等法规要求，在备案系统中完整填报安全评估信息，确保安全评估资料完整性、合</w:t>
      </w:r>
      <w:proofErr w:type="gramStart"/>
      <w:r>
        <w:rPr>
          <w:rFonts w:hint="eastAsia"/>
        </w:rPr>
        <w:t>规</w:t>
      </w:r>
      <w:proofErr w:type="gramEnd"/>
      <w:r>
        <w:rPr>
          <w:rFonts w:hint="eastAsia"/>
        </w:rPr>
        <w:t>性和科学性：</w:t>
      </w:r>
    </w:p>
    <w:p w:rsidR="004C0486" w:rsidRDefault="003A7AF5">
      <w:pPr>
        <w:pStyle w:val="afffff1"/>
        <w:ind w:firstLine="420"/>
      </w:pPr>
      <w:r>
        <w:rPr>
          <w:rFonts w:hint="eastAsia"/>
        </w:rPr>
        <w:t>a</w:t>
      </w:r>
      <w:r>
        <w:rPr>
          <w:rFonts w:hint="eastAsia"/>
        </w:rPr>
        <w:t>）安全评估资料完整性：备案人应提交化妆品安全评估报告，并应完整提交包括评估单位、评估日期、评估摘要、产品简介、评估人员简历信息。</w:t>
      </w:r>
      <w:r>
        <w:rPr>
          <w:rFonts w:hint="eastAsia"/>
        </w:rPr>
        <w:t xml:space="preserve"> </w:t>
      </w:r>
    </w:p>
    <w:p w:rsidR="004C0486" w:rsidRDefault="003A7AF5">
      <w:pPr>
        <w:pStyle w:val="afffff1"/>
        <w:ind w:firstLine="420"/>
      </w:pPr>
      <w:r>
        <w:rPr>
          <w:rFonts w:hint="eastAsia"/>
        </w:rPr>
        <w:t>b</w:t>
      </w:r>
      <w:r>
        <w:rPr>
          <w:rFonts w:hint="eastAsia"/>
        </w:rPr>
        <w:t>）安全评估资料合</w:t>
      </w:r>
      <w:proofErr w:type="gramStart"/>
      <w:r>
        <w:rPr>
          <w:rFonts w:hint="eastAsia"/>
        </w:rPr>
        <w:t>规</w:t>
      </w:r>
      <w:proofErr w:type="gramEnd"/>
      <w:r>
        <w:rPr>
          <w:rFonts w:hint="eastAsia"/>
        </w:rPr>
        <w:t>性：安全评估报告封面的产品名称、使用方法、备案人名称与产品备案时提供的名称一致；安全评估报告及相关资料应逐页加盖备案人公章；安全评估报告应有安全评估人员签字；附件的备案资料信息应当与备案产品相关信息保持一致；外文资料应提</w:t>
      </w:r>
      <w:r>
        <w:rPr>
          <w:rFonts w:hint="eastAsia"/>
        </w:rPr>
        <w:t>供中文翻译件。</w:t>
      </w:r>
    </w:p>
    <w:p w:rsidR="004C0486" w:rsidRDefault="003A7AF5">
      <w:pPr>
        <w:pStyle w:val="afffff1"/>
        <w:ind w:firstLine="420"/>
      </w:pPr>
      <w:r>
        <w:rPr>
          <w:rFonts w:hint="eastAsia"/>
        </w:rPr>
        <w:t>c</w:t>
      </w:r>
      <w:r>
        <w:rPr>
          <w:rFonts w:hint="eastAsia"/>
        </w:rPr>
        <w:t>）安全评估资料科学性：产品安全评估结论应明确为安全的，且安全评估报告内容应能支持安全评估结论。</w:t>
      </w:r>
    </w:p>
    <w:p w:rsidR="004C0486" w:rsidRDefault="003A7AF5">
      <w:pPr>
        <w:pStyle w:val="affd"/>
        <w:spacing w:before="156" w:after="156"/>
      </w:pPr>
      <w:r>
        <w:rPr>
          <w:rFonts w:hint="eastAsia"/>
        </w:rPr>
        <w:t>化妆品安全评估报告</w:t>
      </w:r>
    </w:p>
    <w:p w:rsidR="004C0486" w:rsidRDefault="003A7AF5">
      <w:pPr>
        <w:pStyle w:val="afffff1"/>
        <w:ind w:firstLine="420"/>
      </w:pPr>
      <w:r>
        <w:rPr>
          <w:rFonts w:hint="eastAsia"/>
        </w:rPr>
        <w:t>化妆品安全评估报告分为简化版和完整版，</w:t>
      </w:r>
      <w:r>
        <w:t>在</w:t>
      </w:r>
      <w:r>
        <w:t>2025</w:t>
      </w:r>
      <w:r>
        <w:t>年</w:t>
      </w:r>
      <w:r>
        <w:t>5</w:t>
      </w:r>
      <w:r>
        <w:t>月</w:t>
      </w:r>
      <w:r>
        <w:t>1</w:t>
      </w:r>
      <w:r>
        <w:t>日</w:t>
      </w:r>
      <w:r>
        <w:rPr>
          <w:rFonts w:hint="eastAsia"/>
        </w:rPr>
        <w:t>后，备案人应按照主管部门要求提交完整版安全评估报告，安全评估报告的审查要求如下：</w:t>
      </w:r>
    </w:p>
    <w:p w:rsidR="004C0486" w:rsidRDefault="003A7AF5">
      <w:pPr>
        <w:pStyle w:val="affffffffd"/>
      </w:pPr>
      <w:r>
        <w:rPr>
          <w:rFonts w:hint="eastAsia"/>
        </w:rPr>
        <w:t>摘要：应包括产品简要介绍，并明确依据《化妆品安全评估技术导则（</w:t>
      </w:r>
      <w:r>
        <w:rPr>
          <w:rFonts w:hint="eastAsia"/>
        </w:rPr>
        <w:t>2021</w:t>
      </w:r>
      <w:r>
        <w:rPr>
          <w:rFonts w:hint="eastAsia"/>
        </w:rPr>
        <w:t>年版）》有关规定对产品中的所有原料和风险物质进行了评估，获得正确的评估结论。其中，摘要载明的内容应与其他资料一致</w:t>
      </w:r>
    </w:p>
    <w:p w:rsidR="004C0486" w:rsidRDefault="003A7AF5">
      <w:pPr>
        <w:pStyle w:val="affffffffd"/>
      </w:pPr>
      <w:r>
        <w:rPr>
          <w:rFonts w:hint="eastAsia"/>
        </w:rPr>
        <w:t>产品简介：应包括产品名称、使用方法、日均使用量、产品驻</w:t>
      </w:r>
      <w:r>
        <w:rPr>
          <w:rFonts w:hint="eastAsia"/>
        </w:rPr>
        <w:t>留因子、暴露剂量等内容；内容应完整，与其他资料一致。</w:t>
      </w:r>
    </w:p>
    <w:p w:rsidR="004C0486" w:rsidRDefault="003A7AF5">
      <w:pPr>
        <w:pStyle w:val="affffffffd"/>
      </w:pPr>
      <w:r>
        <w:rPr>
          <w:rFonts w:hint="eastAsia"/>
        </w:rPr>
        <w:t>日均使用量：产品使用量</w:t>
      </w:r>
      <w:r>
        <w:rPr>
          <w:rFonts w:hint="eastAsia"/>
        </w:rPr>
        <w:t>/</w:t>
      </w:r>
      <w:r>
        <w:rPr>
          <w:rFonts w:hint="eastAsia"/>
        </w:rPr>
        <w:t>暴露量应合理，并提供参考依据。产品使用量</w:t>
      </w:r>
      <w:r>
        <w:rPr>
          <w:rFonts w:hint="eastAsia"/>
        </w:rPr>
        <w:t>/</w:t>
      </w:r>
      <w:r>
        <w:rPr>
          <w:rFonts w:hint="eastAsia"/>
        </w:rPr>
        <w:t>暴露</w:t>
      </w:r>
      <w:proofErr w:type="gramStart"/>
      <w:r>
        <w:rPr>
          <w:rFonts w:hint="eastAsia"/>
        </w:rPr>
        <w:t>量依据</w:t>
      </w:r>
      <w:proofErr w:type="gramEnd"/>
      <w:r>
        <w:rPr>
          <w:rFonts w:hint="eastAsia"/>
        </w:rPr>
        <w:t>可参考《欧盟化妆品及其成分安全性评估指南》或其他公开发表文献；如无公开发表数据的，可基于对产品实际用量的测试和统计结果，评估产品日均使用量，如可采用企业进行消费者试验和调研统计的有效数据等。</w:t>
      </w:r>
    </w:p>
    <w:p w:rsidR="004C0486" w:rsidRDefault="003A7AF5">
      <w:pPr>
        <w:pStyle w:val="affffffffd"/>
      </w:pPr>
      <w:r>
        <w:rPr>
          <w:rFonts w:hint="eastAsia"/>
        </w:rPr>
        <w:t>产品驻留因子：应根据产品类型、产品特点、产品使用方法选取合适的产品驻留因子。可参考《欧盟化妆品及其成分安全性评估指南》中产品的驻留因子。使用方式相同或类似的产品其驻留因子可互相参考。</w:t>
      </w:r>
    </w:p>
    <w:p w:rsidR="004C0486" w:rsidRDefault="003A7AF5">
      <w:pPr>
        <w:pStyle w:val="affffffffd"/>
      </w:pPr>
      <w:r>
        <w:rPr>
          <w:rFonts w:hint="eastAsia"/>
        </w:rPr>
        <w:t>暴露剂</w:t>
      </w:r>
      <w:r>
        <w:rPr>
          <w:rFonts w:hint="eastAsia"/>
        </w:rPr>
        <w:t>量：应根据评估需要选取合适的暴露计算公式，常见暴露量计算公式：</w:t>
      </w:r>
    </w:p>
    <w:p w:rsidR="004C0486" w:rsidRDefault="003A7AF5">
      <w:pPr>
        <w:pStyle w:val="afffff1"/>
        <w:numPr>
          <w:ilvl w:val="0"/>
          <w:numId w:val="43"/>
        </w:numPr>
        <w:ind w:firstLine="420"/>
      </w:pPr>
      <w:r>
        <w:t>全身暴露量（</w:t>
      </w:r>
      <w:r>
        <w:t>SED</w:t>
      </w:r>
      <w:r>
        <w:t>）</w:t>
      </w:r>
      <w:r>
        <w:t>=</w:t>
      </w:r>
      <w:r>
        <w:t>日均使用量</w:t>
      </w:r>
      <w:r>
        <w:t>×</w:t>
      </w:r>
      <w:r>
        <w:t>驻留因子</w:t>
      </w:r>
      <w:r>
        <w:t>×</w:t>
      </w:r>
      <w:r>
        <w:t xml:space="preserve"> </w:t>
      </w:r>
      <w:r>
        <w:t>成分在配方中百分比</w:t>
      </w:r>
      <w:r>
        <w:t>×</w:t>
      </w:r>
      <w:r>
        <w:t>经皮吸收率</w:t>
      </w:r>
      <w:r>
        <w:t>÷</w:t>
      </w:r>
      <w:r>
        <w:t>体重；</w:t>
      </w:r>
    </w:p>
    <w:p w:rsidR="004C0486" w:rsidRDefault="003A7AF5">
      <w:pPr>
        <w:pStyle w:val="afffff1"/>
        <w:numPr>
          <w:ilvl w:val="0"/>
          <w:numId w:val="43"/>
        </w:numPr>
        <w:ind w:firstLine="420"/>
      </w:pPr>
      <w:r>
        <w:rPr>
          <w:rFonts w:hint="eastAsia"/>
        </w:rPr>
        <w:t>全身暴露量（</w:t>
      </w:r>
      <w:r>
        <w:rPr>
          <w:rFonts w:hint="eastAsia"/>
        </w:rPr>
        <w:t>SED</w:t>
      </w:r>
      <w:r>
        <w:rPr>
          <w:rFonts w:hint="eastAsia"/>
        </w:rPr>
        <w:t>）</w:t>
      </w:r>
      <w:r>
        <w:rPr>
          <w:rFonts w:hint="eastAsia"/>
        </w:rPr>
        <w:t>=</w:t>
      </w:r>
      <w:r>
        <w:rPr>
          <w:rFonts w:hint="eastAsia"/>
        </w:rPr>
        <w:t>以单位体重计的化妆品每天使用量×在产品中的浓度（</w:t>
      </w:r>
      <w:r>
        <w:rPr>
          <w:rFonts w:hint="eastAsia"/>
        </w:rPr>
        <w:t>%</w:t>
      </w:r>
      <w:r>
        <w:rPr>
          <w:rFonts w:hint="eastAsia"/>
        </w:rPr>
        <w:t>）×经皮吸收率（</w:t>
      </w:r>
      <w:r>
        <w:rPr>
          <w:rFonts w:hint="eastAsia"/>
        </w:rPr>
        <w:t>%</w:t>
      </w:r>
      <w:r>
        <w:rPr>
          <w:rFonts w:hint="eastAsia"/>
        </w:rPr>
        <w:t>）。</w:t>
      </w:r>
    </w:p>
    <w:p w:rsidR="004C0486" w:rsidRDefault="003A7AF5">
      <w:pPr>
        <w:pStyle w:val="afffff1"/>
        <w:ind w:firstLine="420"/>
      </w:pPr>
      <w:r>
        <w:rPr>
          <w:rFonts w:ascii="黑体" w:eastAsia="黑体" w:hAnsi="黑体" w:cs="黑体" w:hint="eastAsia"/>
        </w:rPr>
        <w:t>注：</w:t>
      </w:r>
      <w:r>
        <w:t>一般产品使用成人体重（</w:t>
      </w:r>
      <w:r>
        <w:t>60kg</w:t>
      </w:r>
      <w:r>
        <w:t>），特定人群使用的产品，应使用相应体重进行暴露计算。儿童产品应按照产品设计和使用方法，使用相应的儿童体重。暴露量的计算还应考虑其他暴露途径的可能性（如吸入、吞入等）；必要时应考虑除化妆品外其他可能来源（如食品和环境等）的暴露情况。</w:t>
      </w:r>
    </w:p>
    <w:p w:rsidR="004C0486" w:rsidRDefault="003A7AF5">
      <w:pPr>
        <w:pStyle w:val="affffffffd"/>
      </w:pPr>
      <w:r>
        <w:rPr>
          <w:rFonts w:hint="eastAsia"/>
        </w:rPr>
        <w:t>产品配方：包含原料序号、原料中所有成分的标准中文名称、</w:t>
      </w:r>
      <w:r>
        <w:rPr>
          <w:rFonts w:hint="eastAsia"/>
        </w:rPr>
        <w:t>INCI</w:t>
      </w:r>
      <w:r>
        <w:rPr>
          <w:rFonts w:hint="eastAsia"/>
        </w:rPr>
        <w:t>名</w:t>
      </w:r>
      <w:r>
        <w:rPr>
          <w:rFonts w:hint="eastAsia"/>
        </w:rPr>
        <w:t>/</w:t>
      </w:r>
      <w:r>
        <w:rPr>
          <w:rFonts w:hint="eastAsia"/>
        </w:rPr>
        <w:t>英文名称、原料的使用目的、《已使用化妆品原料目录》中的序号和备注、或符合《化妆品安全技术规范》要求；使用尚在安全监测中的化妆品新原料，应符合新原料管理的法规要求；配方原料按含量递减顺序排列，含量以质量百分比计，原料含量合计应为</w:t>
      </w:r>
      <w:r>
        <w:rPr>
          <w:rFonts w:hint="eastAsia"/>
        </w:rPr>
        <w:t>100%</w:t>
      </w:r>
      <w:r>
        <w:rPr>
          <w:rFonts w:hint="eastAsia"/>
        </w:rPr>
        <w:t>。</w:t>
      </w:r>
    </w:p>
    <w:p w:rsidR="004C0486" w:rsidRDefault="003A7AF5">
      <w:pPr>
        <w:pStyle w:val="afffff1"/>
        <w:ind w:firstLine="420"/>
      </w:pPr>
      <w:r>
        <w:rPr>
          <w:rFonts w:ascii="黑体" w:eastAsia="黑体" w:hAnsi="黑体" w:cs="黑体" w:hint="eastAsia"/>
        </w:rPr>
        <w:t>注：</w:t>
      </w:r>
      <w:r>
        <w:rPr>
          <w:rFonts w:hint="eastAsia"/>
        </w:rPr>
        <w:t>配方含有与产品内容物直接接触的推进剂的，推进剂组成和含量应进行单独填报，推进剂含量合计为</w:t>
      </w:r>
      <w:r>
        <w:rPr>
          <w:rFonts w:hint="eastAsia"/>
        </w:rPr>
        <w:t>100%</w:t>
      </w:r>
      <w:r>
        <w:rPr>
          <w:rFonts w:hint="eastAsia"/>
        </w:rPr>
        <w:t>，同时标注推进剂</w:t>
      </w:r>
      <w:proofErr w:type="gramStart"/>
      <w:r>
        <w:rPr>
          <w:rFonts w:hint="eastAsia"/>
        </w:rPr>
        <w:t>和料体的</w:t>
      </w:r>
      <w:proofErr w:type="gramEnd"/>
      <w:r>
        <w:rPr>
          <w:rFonts w:hint="eastAsia"/>
        </w:rPr>
        <w:t>灌装比例</w:t>
      </w:r>
      <w:r>
        <w:t>。</w:t>
      </w:r>
    </w:p>
    <w:p w:rsidR="004C0486" w:rsidRDefault="003A7AF5">
      <w:pPr>
        <w:pStyle w:val="affffffffd"/>
      </w:pPr>
      <w:r>
        <w:rPr>
          <w:rFonts w:hint="eastAsia"/>
        </w:rPr>
        <w:t>配方设计原则（仅针对儿童产品）：儿童化妆品评估时，应明确产品配方设计的原</w:t>
      </w:r>
      <w:r>
        <w:rPr>
          <w:rFonts w:hint="eastAsia"/>
        </w:rPr>
        <w:t>则，配方设计应遵循安全优先、功效必需、配方</w:t>
      </w:r>
      <w:proofErr w:type="gramStart"/>
      <w:r>
        <w:rPr>
          <w:rFonts w:hint="eastAsia"/>
        </w:rPr>
        <w:t>极</w:t>
      </w:r>
      <w:proofErr w:type="gramEnd"/>
      <w:r>
        <w:rPr>
          <w:rFonts w:hint="eastAsia"/>
        </w:rPr>
        <w:t>简的原则，应从原料的安全、稳定、功能、配伍等方面，结合儿童生理特点和可能的应用场景，评估所用原料的科学性和必要性，特别是香料香精、着色剂、防腐剂、防晒剂及表面活性剂等原料。具体评估原则应符合《儿童化妆品监督管理规定》和《儿童化妆品技术指导原则》的要求。</w:t>
      </w:r>
    </w:p>
    <w:p w:rsidR="004C0486" w:rsidRDefault="003A7AF5">
      <w:pPr>
        <w:pStyle w:val="affffffffd"/>
      </w:pPr>
      <w:r>
        <w:rPr>
          <w:rFonts w:hint="eastAsia"/>
        </w:rPr>
        <w:t>配方中各成分的安全评估：</w:t>
      </w:r>
    </w:p>
    <w:p w:rsidR="004C0486" w:rsidRDefault="003A7AF5">
      <w:pPr>
        <w:pStyle w:val="afffff1"/>
        <w:ind w:firstLine="420"/>
      </w:pPr>
      <w:r>
        <w:t>a</w:t>
      </w:r>
      <w:r>
        <w:t>）</w:t>
      </w:r>
      <w:r>
        <w:rPr>
          <w:rFonts w:hint="eastAsia"/>
        </w:rPr>
        <w:t>应按照各成分含量递减顺序排列，并对所有成分逐个进行安全评估并分别出具评估结论</w:t>
      </w:r>
      <w:r>
        <w:t>；</w:t>
      </w:r>
    </w:p>
    <w:p w:rsidR="004C0486" w:rsidRDefault="003A7AF5">
      <w:pPr>
        <w:pStyle w:val="afffff1"/>
        <w:ind w:firstLineChars="0" w:firstLine="420"/>
      </w:pPr>
      <w:r>
        <w:rPr>
          <w:rFonts w:hint="eastAsia"/>
        </w:rPr>
        <w:lastRenderedPageBreak/>
        <w:t>b</w:t>
      </w:r>
      <w:r>
        <w:rPr>
          <w:rFonts w:hint="eastAsia"/>
        </w:rPr>
        <w:t>）</w:t>
      </w:r>
      <w:r>
        <w:t>简化版和完整版遵循的证据权重原则有区别</w:t>
      </w:r>
      <w:r>
        <w:rPr>
          <w:rFonts w:hint="eastAsia"/>
        </w:rPr>
        <w:t>：</w:t>
      </w:r>
    </w:p>
    <w:p w:rsidR="004C0486" w:rsidRDefault="003A7AF5">
      <w:pPr>
        <w:pStyle w:val="afffff1"/>
        <w:ind w:leftChars="400" w:left="1260" w:hangingChars="200" w:hanging="420"/>
      </w:pPr>
      <w:r>
        <w:rPr>
          <w:rFonts w:hint="eastAsia"/>
        </w:rPr>
        <w:t>1</w:t>
      </w:r>
      <w:r>
        <w:rPr>
          <w:rFonts w:hint="eastAsia"/>
        </w:rPr>
        <w:t>）</w:t>
      </w:r>
      <w:r>
        <w:rPr>
          <w:rFonts w:hint="eastAsia"/>
        </w:rPr>
        <w:t xml:space="preserve"> </w:t>
      </w:r>
      <w:r>
        <w:t>简化版：按照顺序依次选择至少一种证据进行评估，可采用的证据类型有《化妆品安全技术规范》、国内外权威机构评估结论等、本企业最高使用量、化妆品监管部门公布的原料最高历史使用量</w:t>
      </w:r>
      <w:r>
        <w:rPr>
          <w:rFonts w:hint="eastAsia"/>
        </w:rPr>
        <w:t>。</w:t>
      </w:r>
    </w:p>
    <w:p w:rsidR="004C0486" w:rsidRDefault="003A7AF5">
      <w:pPr>
        <w:pStyle w:val="afffff1"/>
        <w:ind w:leftChars="400" w:left="1260" w:hangingChars="200" w:hanging="420"/>
      </w:pPr>
      <w:r>
        <w:rPr>
          <w:rFonts w:hint="eastAsia"/>
        </w:rPr>
        <w:t>2</w:t>
      </w:r>
      <w:r>
        <w:rPr>
          <w:rFonts w:hint="eastAsia"/>
        </w:rPr>
        <w:t>）</w:t>
      </w:r>
      <w:r>
        <w:rPr>
          <w:rFonts w:hint="eastAsia"/>
        </w:rPr>
        <w:t xml:space="preserve"> </w:t>
      </w:r>
      <w:r>
        <w:t>完整版：</w:t>
      </w:r>
      <w:r>
        <w:rPr>
          <w:color w:val="000000"/>
          <w:shd w:val="clear" w:color="auto" w:fill="FFFFFF"/>
        </w:rPr>
        <w:t>《化妆品原料数据使用指南》中所列七种原料数据类型，除《化妆品安全技术规范》中的限用组分、准用防腐剂、准用防晒剂、准用着色剂和准用染发剂外，其余数据类型应基于数据的科学性和合理性，遵循科学、公正、透明和个案分析的原则，选用最相关和可靠的数据类型开展评估。</w:t>
      </w:r>
    </w:p>
    <w:p w:rsidR="004C0486" w:rsidRDefault="003A7AF5">
      <w:pPr>
        <w:pStyle w:val="afffff1"/>
        <w:ind w:firstLineChars="0" w:firstLine="420"/>
      </w:pPr>
      <w:r>
        <w:rPr>
          <w:rFonts w:hint="eastAsia"/>
        </w:rPr>
        <w:t>c</w:t>
      </w:r>
      <w:r>
        <w:rPr>
          <w:rFonts w:hint="eastAsia"/>
        </w:rPr>
        <w:t>）</w:t>
      </w:r>
      <w:r>
        <w:rPr>
          <w:rFonts w:hAnsi="宋体" w:cs="宋体"/>
          <w:szCs w:val="21"/>
        </w:rPr>
        <w:t>当原料的使用目的和《规范》中的要求不一致时，对于有限值的原料，如防</w:t>
      </w:r>
      <w:r>
        <w:rPr>
          <w:rFonts w:hAnsi="宋体" w:cs="宋体"/>
          <w:szCs w:val="21"/>
        </w:rPr>
        <w:t>腐剂，监管部门在制定限值时已经经过了充分的全身评估，其限值可以参考，对于无限值的原料，如着色剂，通常在使用时含量低，风险可控，如用于其他使用目的，须根据具体情况进行判断。</w:t>
      </w:r>
    </w:p>
    <w:p w:rsidR="004C0486" w:rsidRDefault="003A7AF5">
      <w:pPr>
        <w:pStyle w:val="afffff1"/>
        <w:ind w:firstLine="420"/>
      </w:pPr>
      <w:r>
        <w:rPr>
          <w:rFonts w:hint="eastAsia"/>
        </w:rPr>
        <w:t>d</w:t>
      </w:r>
      <w:r>
        <w:t>）</w:t>
      </w:r>
      <w:r>
        <w:rPr>
          <w:rFonts w:hint="eastAsia"/>
        </w:rPr>
        <w:t>类别原料：</w:t>
      </w:r>
    </w:p>
    <w:p w:rsidR="004C0486" w:rsidRDefault="003A7AF5">
      <w:pPr>
        <w:pStyle w:val="afffff1"/>
        <w:numPr>
          <w:ilvl w:val="0"/>
          <w:numId w:val="44"/>
        </w:numPr>
        <w:ind w:firstLine="420"/>
      </w:pPr>
      <w:r>
        <w:rPr>
          <w:rFonts w:hint="eastAsia"/>
        </w:rPr>
        <w:t xml:space="preserve"> </w:t>
      </w:r>
      <w:r>
        <w:rPr>
          <w:rFonts w:hint="eastAsia"/>
        </w:rPr>
        <w:t>简化版：某一具体原料，不能使用类别原料的最高历史使用量进行安全评估。</w:t>
      </w:r>
    </w:p>
    <w:p w:rsidR="004C0486" w:rsidRDefault="003A7AF5">
      <w:pPr>
        <w:pStyle w:val="affffffffd"/>
        <w:numPr>
          <w:ilvl w:val="0"/>
          <w:numId w:val="44"/>
        </w:numPr>
        <w:ind w:firstLineChars="200" w:firstLine="420"/>
      </w:pPr>
      <w:r>
        <w:rPr>
          <w:rFonts w:hint="eastAsia"/>
        </w:rPr>
        <w:t xml:space="preserve"> </w:t>
      </w:r>
      <w:r>
        <w:rPr>
          <w:rFonts w:hint="eastAsia"/>
        </w:rPr>
        <w:t>完整版：类别原料应明确其具体组分，并参考《化妆品安全技术规范》、国际权威化妆品</w:t>
      </w:r>
      <w:r>
        <w:rPr>
          <w:rFonts w:hint="eastAsia"/>
        </w:rPr>
        <w:t xml:space="preserve">        </w:t>
      </w:r>
    </w:p>
    <w:p w:rsidR="004C0486" w:rsidRDefault="003A7AF5">
      <w:pPr>
        <w:pStyle w:val="affffffffd"/>
        <w:numPr>
          <w:ilvl w:val="3"/>
          <w:numId w:val="0"/>
        </w:numPr>
        <w:ind w:leftChars="600" w:left="1260"/>
      </w:pPr>
      <w:r>
        <w:rPr>
          <w:rFonts w:hint="eastAsia"/>
        </w:rPr>
        <w:t>安全评估机构公布的评估结论、世界卫生组织（</w:t>
      </w:r>
      <w:r>
        <w:rPr>
          <w:rFonts w:hint="eastAsia"/>
        </w:rPr>
        <w:t>WHO</w:t>
      </w:r>
      <w:r>
        <w:rPr>
          <w:rFonts w:hint="eastAsia"/>
        </w:rPr>
        <w:t>）、联合国粮农组织（</w:t>
      </w:r>
      <w:r>
        <w:rPr>
          <w:rFonts w:hint="eastAsia"/>
        </w:rPr>
        <w:t>FAO</w:t>
      </w:r>
      <w:r>
        <w:rPr>
          <w:rFonts w:hint="eastAsia"/>
        </w:rPr>
        <w:t>）等权威机构已公布的安全限量或结论、监管部门公布的已上市产品原料使用信息、原料</w:t>
      </w:r>
      <w:r>
        <w:rPr>
          <w:rFonts w:hint="eastAsia"/>
        </w:rPr>
        <w:t>3</w:t>
      </w:r>
      <w:r>
        <w:rPr>
          <w:rFonts w:hint="eastAsia"/>
        </w:rPr>
        <w:t>年使用历史、安全食用历史和结构和性质稳定的高分子聚合物中的原料数据进行评估。</w:t>
      </w:r>
    </w:p>
    <w:p w:rsidR="004C0486" w:rsidRDefault="003A7AF5">
      <w:pPr>
        <w:pStyle w:val="affffffffd"/>
        <w:numPr>
          <w:ilvl w:val="3"/>
          <w:numId w:val="0"/>
        </w:numPr>
        <w:ind w:firstLineChars="200" w:firstLine="420"/>
      </w:pPr>
      <w:r>
        <w:rPr>
          <w:rFonts w:hint="eastAsia"/>
        </w:rPr>
        <w:t>e</w:t>
      </w:r>
      <w:r>
        <w:rPr>
          <w:rFonts w:hint="eastAsia"/>
        </w:rPr>
        <w:t>）植物原料（仅限简化版）：如植物全株、植物具体使用部位均有最高历史使用量，应参考对应的使用量。如全株植物有最高历史使用量，但该植物具体使用部位无最高历史使用量时，可以参考全株使用量；</w:t>
      </w:r>
    </w:p>
    <w:p w:rsidR="004C0486" w:rsidRDefault="003A7AF5">
      <w:pPr>
        <w:pStyle w:val="affffffffd"/>
        <w:numPr>
          <w:ilvl w:val="3"/>
          <w:numId w:val="0"/>
        </w:numPr>
        <w:ind w:firstLineChars="200" w:firstLine="420"/>
        <w:rPr>
          <w:color w:val="000000"/>
          <w:shd w:val="clear" w:color="auto" w:fill="FFFFFF"/>
        </w:rPr>
      </w:pPr>
      <w:r>
        <w:rPr>
          <w:rFonts w:hint="eastAsia"/>
        </w:rPr>
        <w:t>f</w:t>
      </w:r>
      <w:r>
        <w:rPr>
          <w:rFonts w:hint="eastAsia"/>
        </w:rPr>
        <w:t>）原料安全食用历史：如来源于可食用提取部位的提取物在提取工艺上不涉及生物化学或化学反应、原有食物成分结构未发生改变的，在充分证明有安全食用历史的基础上，则该提取物可参考可食用植物部位的安全食用历史评估。</w:t>
      </w:r>
      <w:r>
        <w:rPr>
          <w:rFonts w:hint="eastAsia"/>
          <w:color w:val="000000"/>
          <w:shd w:val="clear" w:color="auto" w:fill="FFFFFF"/>
        </w:rPr>
        <w:t>来源为常见食物原料的证明材料，如粮食、瓜果蔬</w:t>
      </w:r>
      <w:r>
        <w:rPr>
          <w:rFonts w:hint="eastAsia"/>
          <w:color w:val="000000"/>
          <w:shd w:val="clear" w:color="auto" w:fill="FFFFFF"/>
        </w:rPr>
        <w:t>菜、食品添加剂等，可提供中国食物成分表、食品安全国家标准、中国居民膳食营养素参考摄入量、现行粮油行业标准目录，保健食品原料目录以及其他符合条件的相关证明；来源为新食品原料或药食同源物质的证明材料，可提供监管部门发布的批准公告；国外监管部门或权威技术机构发布的可安全食用原料相关文件也可作为证明材料。</w:t>
      </w:r>
    </w:p>
    <w:p w:rsidR="004C0486" w:rsidRDefault="003A7AF5">
      <w:pPr>
        <w:pStyle w:val="affffffffd"/>
        <w:numPr>
          <w:ilvl w:val="3"/>
          <w:numId w:val="0"/>
        </w:numPr>
        <w:ind w:firstLineChars="200" w:firstLine="420"/>
      </w:pPr>
      <w:r>
        <w:rPr>
          <w:rFonts w:hint="eastAsia"/>
        </w:rPr>
        <w:t>g</w:t>
      </w:r>
      <w:r>
        <w:rPr>
          <w:rFonts w:hint="eastAsia"/>
        </w:rPr>
        <w:t>）推进剂和变性剂：应对推进剂和变性剂进行安全评估。</w:t>
      </w:r>
    </w:p>
    <w:p w:rsidR="004C0486" w:rsidRDefault="003A7AF5">
      <w:pPr>
        <w:pStyle w:val="afffff1"/>
        <w:ind w:firstLine="420"/>
      </w:pPr>
      <w:r>
        <w:rPr>
          <w:rFonts w:ascii="黑体" w:eastAsia="黑体" w:hAnsi="黑体" w:cs="黑体" w:hint="eastAsia"/>
        </w:rPr>
        <w:t>注</w:t>
      </w:r>
      <w:r>
        <w:rPr>
          <w:rFonts w:ascii="黑体" w:eastAsia="黑体" w:hAnsi="黑体" w:cs="黑体" w:hint="eastAsia"/>
        </w:rPr>
        <w:t>1</w:t>
      </w:r>
      <w:r>
        <w:rPr>
          <w:rFonts w:ascii="黑体" w:eastAsia="黑体" w:hAnsi="黑体" w:cs="黑体" w:hint="eastAsia"/>
        </w:rPr>
        <w:t>：</w:t>
      </w:r>
      <w:r>
        <w:t>对于无法使用任</w:t>
      </w:r>
      <w:proofErr w:type="gramStart"/>
      <w:r>
        <w:t>一</w:t>
      </w:r>
      <w:proofErr w:type="gramEnd"/>
      <w:r>
        <w:t>证据类型的成分，应按照《导则》要求的评估程序进行评估证明其安全性。评估时采用国内外权威机构已公布的安全限量或结论或其他数据时，应当列明参</w:t>
      </w:r>
      <w:r>
        <w:t>考文献。</w:t>
      </w:r>
    </w:p>
    <w:p w:rsidR="004C0486" w:rsidRDefault="003A7AF5">
      <w:pPr>
        <w:pStyle w:val="afffff1"/>
        <w:ind w:firstLine="420"/>
      </w:pPr>
      <w:r>
        <w:rPr>
          <w:rFonts w:ascii="黑体" w:eastAsia="黑体" w:hAnsi="黑体" w:cs="黑体" w:hint="eastAsia"/>
        </w:rPr>
        <w:t>注</w:t>
      </w:r>
      <w:r>
        <w:rPr>
          <w:rFonts w:ascii="黑体" w:eastAsia="黑体" w:hAnsi="黑体" w:cs="黑体" w:hint="eastAsia"/>
        </w:rPr>
        <w:t>2</w:t>
      </w:r>
      <w:r>
        <w:rPr>
          <w:rFonts w:ascii="黑体" w:eastAsia="黑体" w:hAnsi="黑体" w:cs="黑体" w:hint="eastAsia"/>
        </w:rPr>
        <w:t>：</w:t>
      </w:r>
      <w:r>
        <w:t>如无法使用上述任一种证据类型的原料，应提供原料的毒理学评估资料、评估过程、结果及结论或产品毒理学试验报告，按照《导则》要求的评估程序进行评估。</w:t>
      </w:r>
    </w:p>
    <w:p w:rsidR="004C0486" w:rsidRDefault="003A7AF5">
      <w:pPr>
        <w:pStyle w:val="affffffffd"/>
      </w:pPr>
      <w:r>
        <w:rPr>
          <w:rFonts w:hint="eastAsia"/>
        </w:rPr>
        <w:t>特定类型化妆品原料的安全评估</w:t>
      </w:r>
    </w:p>
    <w:p w:rsidR="004C0486" w:rsidRDefault="003A7AF5">
      <w:pPr>
        <w:pStyle w:val="affffffffd"/>
        <w:numPr>
          <w:ilvl w:val="3"/>
          <w:numId w:val="0"/>
        </w:numPr>
        <w:ind w:firstLine="420"/>
      </w:pPr>
      <w:r>
        <w:t>a</w:t>
      </w:r>
      <w:r>
        <w:t>）产品配方表</w:t>
      </w:r>
      <w:r>
        <w:t>“</w:t>
      </w:r>
      <w:r>
        <w:t>标准中文名称</w:t>
      </w:r>
      <w:r>
        <w:t>”</w:t>
      </w:r>
      <w:r>
        <w:t>栏中仅填写</w:t>
      </w:r>
      <w:r>
        <w:t>“</w:t>
      </w:r>
      <w:r>
        <w:t>香精</w:t>
      </w:r>
      <w:r>
        <w:t>”</w:t>
      </w:r>
      <w:r>
        <w:t>原料的，应按照《导则》的原则和要求对香精进行评估，或明确产品所用香精符合国际日用香料协会（</w:t>
      </w:r>
      <w:r>
        <w:t>IFRA</w:t>
      </w:r>
      <w:r>
        <w:t>）实践法规要求即</w:t>
      </w:r>
      <w:r>
        <w:t>IFRA</w:t>
      </w:r>
      <w:r>
        <w:t>证书、或符合我国相关（香精）国家标准；产品配方表</w:t>
      </w:r>
      <w:r>
        <w:t>“</w:t>
      </w:r>
      <w:r>
        <w:t>标准中文名称</w:t>
      </w:r>
      <w:r>
        <w:t>”</w:t>
      </w:r>
      <w:r>
        <w:t>栏中同时填写</w:t>
      </w:r>
      <w:r>
        <w:t>“</w:t>
      </w:r>
      <w:r>
        <w:t>香精</w:t>
      </w:r>
      <w:r>
        <w:t>”</w:t>
      </w:r>
      <w:r>
        <w:t>及香精中的具体香料组分的，应对每种香料组分进行安全评估；</w:t>
      </w:r>
    </w:p>
    <w:p w:rsidR="004C0486" w:rsidRDefault="003A7AF5">
      <w:pPr>
        <w:pStyle w:val="affffffffd"/>
        <w:numPr>
          <w:ilvl w:val="3"/>
          <w:numId w:val="0"/>
        </w:numPr>
        <w:ind w:firstLine="420"/>
      </w:pPr>
      <w:r>
        <w:t>b</w:t>
      </w:r>
      <w:r>
        <w:t>）产品配方中含有纳米原料，应明确包括纯度、晶型、初始粒径分布、表面涂层物质等信息的原料质量规格，并基于该原料的质量规格，对配方使用量下的纳米原料进行安全评估，同时应对评估所用的毒理学试验方法是否适用于纳米原料检测进行说明；</w:t>
      </w:r>
    </w:p>
    <w:p w:rsidR="004C0486" w:rsidRDefault="003A7AF5">
      <w:pPr>
        <w:pStyle w:val="affffffffd"/>
        <w:numPr>
          <w:ilvl w:val="3"/>
          <w:numId w:val="0"/>
        </w:numPr>
        <w:ind w:firstLine="420"/>
      </w:pPr>
      <w:r>
        <w:t>c</w:t>
      </w:r>
      <w:r>
        <w:t>）在对原料进行评估时，同时应对不作为配方成分填报的</w:t>
      </w:r>
      <w:proofErr w:type="gramStart"/>
      <w:r>
        <w:t>极其</w:t>
      </w:r>
      <w:proofErr w:type="gramEnd"/>
      <w:r>
        <w:t>微量成分逐一进行说明并进行充分的安全评估，确保该类成分不会影响原料的质量安全；</w:t>
      </w:r>
    </w:p>
    <w:p w:rsidR="004C0486" w:rsidRDefault="003A7AF5">
      <w:pPr>
        <w:pStyle w:val="affffffffd"/>
        <w:numPr>
          <w:ilvl w:val="3"/>
          <w:numId w:val="0"/>
        </w:numPr>
        <w:ind w:firstLine="420"/>
      </w:pPr>
      <w:r>
        <w:t>d</w:t>
      </w:r>
      <w:r>
        <w:t>）对产品中使用的安全监测期内新原料进行评估时，应评估该原料的使用目的、使用或适用范围、</w:t>
      </w:r>
      <w:r>
        <w:lastRenderedPageBreak/>
        <w:t>使用浓度、使用限制和要求等是否符合新原料的技术要求；</w:t>
      </w:r>
    </w:p>
    <w:p w:rsidR="004C0486" w:rsidRDefault="003A7AF5">
      <w:pPr>
        <w:pStyle w:val="affffffffd"/>
        <w:numPr>
          <w:ilvl w:val="3"/>
          <w:numId w:val="0"/>
        </w:numPr>
        <w:ind w:firstLineChars="200" w:firstLine="420"/>
      </w:pPr>
      <w:r>
        <w:t>e</w:t>
      </w:r>
      <w:r>
        <w:t>）氧化</w:t>
      </w:r>
      <w:r>
        <w:t>型染发产品中含有准用着色剂表收录的有机着色剂，且其使用目的为</w:t>
      </w:r>
      <w:r>
        <w:t>“</w:t>
      </w:r>
      <w:r>
        <w:t>着色剂</w:t>
      </w:r>
      <w:r>
        <w:t>”</w:t>
      </w:r>
      <w:r>
        <w:t>的，由于有机着色剂可能参与氧化还原反应，存在潜在安全风险，应对有机着色剂在氧化型染发产品使用条件下的安全性进行评估。</w:t>
      </w:r>
    </w:p>
    <w:p w:rsidR="004C0486" w:rsidRDefault="003A7AF5">
      <w:pPr>
        <w:pStyle w:val="affffffffd"/>
        <w:numPr>
          <w:ilvl w:val="3"/>
          <w:numId w:val="0"/>
        </w:numPr>
        <w:ind w:firstLine="420"/>
      </w:pPr>
      <w:r>
        <w:rPr>
          <w:rFonts w:ascii="黑体" w:eastAsia="黑体" w:hAnsi="黑体" w:cs="黑体" w:hint="eastAsia"/>
        </w:rPr>
        <w:t>注：</w:t>
      </w:r>
      <w:r>
        <w:t>儿童化妆品中的香精、植物精油或香料成分，需对其中的致敏成分进行识别并评估。</w:t>
      </w:r>
    </w:p>
    <w:p w:rsidR="004C0486" w:rsidRDefault="003A7AF5">
      <w:pPr>
        <w:pStyle w:val="affffffffd"/>
      </w:pPr>
      <w:r>
        <w:t>可能存在的风险物质的安全评估，基于当前科学认识水平，对可能由化妆品原料带入、生产过程中产生或带入的风险物质进行识别与评估：</w:t>
      </w:r>
    </w:p>
    <w:p w:rsidR="004C0486" w:rsidRDefault="003A7AF5">
      <w:pPr>
        <w:pStyle w:val="affffffffd"/>
        <w:numPr>
          <w:ilvl w:val="3"/>
          <w:numId w:val="0"/>
        </w:numPr>
        <w:ind w:firstLine="420"/>
      </w:pPr>
      <w:r>
        <w:t>a</w:t>
      </w:r>
      <w:r>
        <w:t>）风险物质识别评估：风险物质识别应完整，明确各成分评估采用的参考依据，应提供该产品中安全性风险物质含量的检验报告，或原料中该物质含量的检验报告，或原料质量规格证明，评估时采用国内外权威机构已公布的安全限量或结论或其他数据时，应列明参考文献；</w:t>
      </w:r>
    </w:p>
    <w:p w:rsidR="004C0486" w:rsidRDefault="003A7AF5">
      <w:pPr>
        <w:pStyle w:val="affffffffd"/>
        <w:numPr>
          <w:ilvl w:val="3"/>
          <w:numId w:val="0"/>
        </w:numPr>
        <w:ind w:firstLine="420"/>
      </w:pPr>
      <w:r>
        <w:t>b</w:t>
      </w:r>
      <w:r>
        <w:t>）有害物质识别评估：《化妆品注册和备案检验工作规范》对有害物质的检测做出要求的，如二噁烷、石棉、游离甲醛和甲醇，应作为风险物质识别并评估；有害物质识别应完整，并应提供由化妆品注册和备案检验检测机构出具的有害物质检验报告。</w:t>
      </w:r>
    </w:p>
    <w:p w:rsidR="004C0486" w:rsidRDefault="003A7AF5">
      <w:pPr>
        <w:pStyle w:val="affffffffd"/>
      </w:pPr>
      <w:r>
        <w:rPr>
          <w:rFonts w:hint="eastAsia"/>
        </w:rPr>
        <w:t>风险控制措施或建议：应针对产品特点明确必要的</w:t>
      </w:r>
      <w:r>
        <w:rPr>
          <w:rFonts w:hint="eastAsia"/>
        </w:rPr>
        <w:t>风险控制措施或建议；根据产品特点明确产品的使用方法，并提供相关警示用语。产品标签标注内容应符合《化妆品安全技术规范》及相关法规要求。</w:t>
      </w:r>
    </w:p>
    <w:p w:rsidR="004C0486" w:rsidRDefault="003A7AF5">
      <w:pPr>
        <w:pStyle w:val="affffffffd"/>
      </w:pPr>
      <w:r>
        <w:rPr>
          <w:rFonts w:hint="eastAsia"/>
        </w:rPr>
        <w:t>安全评估结论，产品安全评估报告应有明确的产品安全评估结论：</w:t>
      </w:r>
    </w:p>
    <w:p w:rsidR="004C0486" w:rsidRDefault="003A7AF5">
      <w:pPr>
        <w:pStyle w:val="affffffffd"/>
        <w:numPr>
          <w:ilvl w:val="0"/>
          <w:numId w:val="45"/>
        </w:numPr>
        <w:ind w:firstLine="420"/>
      </w:pPr>
      <w:r>
        <w:rPr>
          <w:rFonts w:hint="eastAsia"/>
        </w:rPr>
        <w:t>简化版：安全评估结论为产品评估的综合评估，应包含各成分的安全评估结果、可能存在的安全性风险物质检测及评估结果、微生物检验结果、有害物质检测结果、配方中各成分之间是否发生有害的相互作用，说明产品是否安全，是否会对人体健康产生危害。</w:t>
      </w:r>
    </w:p>
    <w:p w:rsidR="004C0486" w:rsidRDefault="003A7AF5">
      <w:pPr>
        <w:pStyle w:val="affffffffd"/>
        <w:numPr>
          <w:ilvl w:val="0"/>
          <w:numId w:val="45"/>
        </w:numPr>
        <w:ind w:firstLine="420"/>
      </w:pPr>
      <w:r>
        <w:t>完整版：在简化</w:t>
      </w:r>
      <w:proofErr w:type="gramStart"/>
      <w:r>
        <w:t>版基础</w:t>
      </w:r>
      <w:proofErr w:type="gramEnd"/>
      <w:r>
        <w:t>上，还应包括防腐剂挑战结果、产品的理化、稳定性检测结果、产品与包装材</w:t>
      </w:r>
      <w:r>
        <w:t>料的相容性评估结果、配方中各成分之间是否发生有害的相互作用进行评估</w:t>
      </w:r>
      <w:r>
        <w:rPr>
          <w:rFonts w:hint="eastAsia"/>
        </w:rPr>
        <w:t>。</w:t>
      </w:r>
    </w:p>
    <w:p w:rsidR="004C0486" w:rsidRDefault="003A7AF5">
      <w:pPr>
        <w:pStyle w:val="affffffffd"/>
      </w:pPr>
      <w:r>
        <w:rPr>
          <w:rFonts w:hint="eastAsia"/>
        </w:rPr>
        <w:t>安全评估人员签名：应有评估人签名、日期、地址；安全评估人员签名可以是电子签名或手写签名；评估日期应为最终出具安全评估报告的时间，不得早于相关证明性资料的出具时间。</w:t>
      </w:r>
    </w:p>
    <w:p w:rsidR="004C0486" w:rsidRDefault="003A7AF5">
      <w:pPr>
        <w:pStyle w:val="affffffffd"/>
      </w:pPr>
      <w:r>
        <w:rPr>
          <w:rFonts w:hint="eastAsia"/>
        </w:rPr>
        <w:t>安全评估人员简历：安全评估人员资质应符合《导则》中化妆品安全评估人员要求，简历应包含安全评估人员的教育背景、从业经历、培训经历等内容；安全评估人员应当具有医学、药学、生物学、化学或毒理学等化妆品质</w:t>
      </w:r>
      <w:proofErr w:type="gramStart"/>
      <w:r>
        <w:rPr>
          <w:rFonts w:hint="eastAsia"/>
        </w:rPr>
        <w:t>量安全</w:t>
      </w:r>
      <w:proofErr w:type="gramEnd"/>
      <w:r>
        <w:rPr>
          <w:rFonts w:hint="eastAsia"/>
        </w:rPr>
        <w:t>相关专业知识，了解化妆品成品或原料生产工程和质量安全控制要求，并具有五年以上</w:t>
      </w:r>
      <w:r>
        <w:rPr>
          <w:rFonts w:hint="eastAsia"/>
        </w:rPr>
        <w:t>相关专业从业经历，具有化妆品安全评估培训记录。</w:t>
      </w:r>
    </w:p>
    <w:p w:rsidR="004C0486" w:rsidRDefault="003A7AF5">
      <w:pPr>
        <w:pStyle w:val="affffffffd"/>
      </w:pPr>
      <w:r>
        <w:rPr>
          <w:rFonts w:hint="eastAsia"/>
        </w:rPr>
        <w:t>参考文献：应为公开发表的技术报告、通告、专业书籍或学术论文、以及国际权威机构发布的数据或风险评估资料等，应列出参考文献的来源、时间等信息。</w:t>
      </w:r>
    </w:p>
    <w:p w:rsidR="004C0486" w:rsidRDefault="003A7AF5">
      <w:pPr>
        <w:pStyle w:val="affffffffd"/>
      </w:pPr>
      <w:r>
        <w:rPr>
          <w:rFonts w:hint="eastAsia"/>
        </w:rPr>
        <w:t>附录：内容一般包括产品或原料检验报告、原料质量规格证明、农残报告、香精证书等，上传文件应齐全，外文资料应完整、规范地翻译为中文，并将原文附在相应的译文之后。译文与原文内容应一致。</w:t>
      </w:r>
    </w:p>
    <w:p w:rsidR="004C0486" w:rsidRDefault="003A7AF5">
      <w:pPr>
        <w:pStyle w:val="affffffffd"/>
      </w:pPr>
      <w:r>
        <w:rPr>
          <w:rFonts w:hint="eastAsia"/>
        </w:rPr>
        <w:t>其他</w:t>
      </w:r>
      <w:r>
        <w:rPr>
          <w:rFonts w:hint="eastAsia"/>
        </w:rPr>
        <w:t>特殊产品要求</w:t>
      </w:r>
    </w:p>
    <w:p w:rsidR="004C0486" w:rsidRDefault="003A7AF5">
      <w:pPr>
        <w:pStyle w:val="affffffffd"/>
        <w:numPr>
          <w:ilvl w:val="0"/>
          <w:numId w:val="46"/>
        </w:numPr>
        <w:ind w:firstLineChars="200" w:firstLine="420"/>
      </w:pPr>
      <w:r>
        <w:t>配合仪器使用的产品：除仅辅助涂擦的毛刷、气垫等以外，必须配合仪器或者工具使用的产品，其产品安全评估过程中应当评估配合仪器或者工</w:t>
      </w:r>
      <w:r>
        <w:t>具使用条件下的安全性；配合使用的仪器或者工具，不应具有化妆品功能，不应参与化妆品的再生产过程，不能改变化妆品与皮肤的作用方式和作用机理</w:t>
      </w:r>
      <w:r>
        <w:rPr>
          <w:rFonts w:hint="eastAsia"/>
        </w:rPr>
        <w:t>。</w:t>
      </w:r>
    </w:p>
    <w:p w:rsidR="004C0486" w:rsidRDefault="003A7AF5">
      <w:pPr>
        <w:pStyle w:val="affffffffd"/>
        <w:numPr>
          <w:ilvl w:val="0"/>
          <w:numId w:val="46"/>
        </w:numPr>
        <w:ind w:firstLineChars="200" w:firstLine="420"/>
      </w:pPr>
      <w:r>
        <w:rPr>
          <w:rFonts w:hint="eastAsia"/>
        </w:rPr>
        <w:t>两剂或两剂以上混合使用的产品：两剂或两剂以上混合使用的产品应按照说明书中的使用方法对混合后的各成分开展评估；当存在不同浓度、不同配比等与安全性相关的不同使用方法时，应对每一种情况分别评估；当使用方法中各部分也可单独使用时，应当按照具体使用方法分别评估。</w:t>
      </w:r>
    </w:p>
    <w:p w:rsidR="004C0486" w:rsidRDefault="003A7AF5">
      <w:pPr>
        <w:pStyle w:val="affffffffd"/>
        <w:numPr>
          <w:ilvl w:val="0"/>
          <w:numId w:val="46"/>
        </w:numPr>
        <w:ind w:firstLineChars="200" w:firstLine="420"/>
      </w:pPr>
      <w:r>
        <w:t>多色号产品：应当</w:t>
      </w:r>
      <w:proofErr w:type="gramStart"/>
      <w:r>
        <w:t>按照色</w:t>
      </w:r>
      <w:proofErr w:type="gramEnd"/>
      <w:r>
        <w:t>号分别进行安全评估，评估时应整合</w:t>
      </w:r>
      <w:proofErr w:type="gramStart"/>
      <w:r>
        <w:t>每个色</w:t>
      </w:r>
      <w:proofErr w:type="gramEnd"/>
      <w:r>
        <w:t>号配方后进行评估。</w:t>
      </w:r>
    </w:p>
    <w:p w:rsidR="004C0486" w:rsidRDefault="003A7AF5">
      <w:pPr>
        <w:pStyle w:val="affffffffd"/>
        <w:numPr>
          <w:ilvl w:val="0"/>
          <w:numId w:val="46"/>
        </w:numPr>
        <w:ind w:firstLineChars="200" w:firstLine="420"/>
      </w:pPr>
      <w:r>
        <w:rPr>
          <w:rFonts w:hint="eastAsia"/>
        </w:rPr>
        <w:t>儿童产品：除基本要求外，儿童化妆品还应当</w:t>
      </w:r>
      <w:r>
        <w:rPr>
          <w:rFonts w:hint="eastAsia"/>
        </w:rPr>
        <w:t>提供配方设计原则，并符合《儿童化妆品监督管理规定》《化妆品安全评估导则》《儿童化妆品技术指导原则》中关于儿童化妆品的特殊要求。</w:t>
      </w:r>
    </w:p>
    <w:p w:rsidR="004C0486" w:rsidRDefault="003A7AF5">
      <w:pPr>
        <w:pStyle w:val="affffffffd"/>
        <w:numPr>
          <w:ilvl w:val="3"/>
          <w:numId w:val="0"/>
        </w:numPr>
        <w:ind w:firstLineChars="200" w:firstLine="420"/>
      </w:pPr>
      <w:r>
        <w:rPr>
          <w:rFonts w:ascii="黑体" w:eastAsia="黑体" w:hAnsi="黑体" w:cs="黑体" w:hint="eastAsia"/>
        </w:rPr>
        <w:lastRenderedPageBreak/>
        <w:t>注：</w:t>
      </w:r>
      <w:r>
        <w:rPr>
          <w:rFonts w:hint="eastAsia"/>
        </w:rPr>
        <w:t>在危害识别、暴露量计算等方面，应结合儿童生理特点，明确其配方设计的原则，并对配方使用原料的必要性进行说明，特别是香料、着色剂、防腐剂及表面活性剂等原料。儿童暴露剂量选择：儿童产品应按照产品设计和使用说明，使用相应儿童体重。</w:t>
      </w:r>
    </w:p>
    <w:p w:rsidR="004C0486" w:rsidRDefault="003A7AF5">
      <w:pPr>
        <w:pStyle w:val="affd"/>
        <w:spacing w:before="156" w:after="156"/>
      </w:pPr>
      <w:r>
        <w:rPr>
          <w:rFonts w:hint="eastAsia"/>
        </w:rPr>
        <w:t>产品微生物检验报告</w:t>
      </w:r>
    </w:p>
    <w:p w:rsidR="004C0486" w:rsidRDefault="003A7AF5">
      <w:pPr>
        <w:pStyle w:val="affffffffd"/>
        <w:numPr>
          <w:ilvl w:val="3"/>
          <w:numId w:val="0"/>
        </w:numPr>
        <w:ind w:firstLineChars="200" w:firstLine="420"/>
      </w:pPr>
      <w:r>
        <w:rPr>
          <w:rFonts w:hint="eastAsia"/>
        </w:rPr>
        <w:t>安全评估报告中应附产品微生物检验报告，报告应符合本文件</w:t>
      </w:r>
      <w:r>
        <w:rPr>
          <w:rFonts w:hint="eastAsia"/>
        </w:rPr>
        <w:t xml:space="preserve">11.1.2.1 </w:t>
      </w:r>
      <w:r>
        <w:rPr>
          <w:rFonts w:hint="eastAsia"/>
        </w:rPr>
        <w:t>微生物指标限值中的要求。</w:t>
      </w:r>
    </w:p>
    <w:p w:rsidR="004C0486" w:rsidRDefault="003A7AF5">
      <w:pPr>
        <w:pStyle w:val="affd"/>
        <w:spacing w:before="156" w:after="156"/>
      </w:pPr>
      <w:r>
        <w:rPr>
          <w:rFonts w:hint="eastAsia"/>
        </w:rPr>
        <w:t>产品有害物质检测报告</w:t>
      </w:r>
    </w:p>
    <w:p w:rsidR="004C0486" w:rsidRDefault="003A7AF5">
      <w:pPr>
        <w:pStyle w:val="affffffffd"/>
        <w:numPr>
          <w:ilvl w:val="3"/>
          <w:numId w:val="0"/>
        </w:numPr>
        <w:ind w:firstLineChars="200" w:firstLine="420"/>
      </w:pPr>
      <w:r>
        <w:rPr>
          <w:rFonts w:hint="eastAsia"/>
        </w:rPr>
        <w:t>安全评估报告中应</w:t>
      </w:r>
      <w:r>
        <w:rPr>
          <w:rFonts w:hint="eastAsia"/>
        </w:rPr>
        <w:t>附产品重金属检测报告，报告应符合本文件</w:t>
      </w:r>
      <w:r>
        <w:rPr>
          <w:rFonts w:hint="eastAsia"/>
        </w:rPr>
        <w:t>11.1.2.2</w:t>
      </w:r>
      <w:r>
        <w:rPr>
          <w:rFonts w:hint="eastAsia"/>
        </w:rPr>
        <w:t>中有害物质限值中的要求。</w:t>
      </w:r>
    </w:p>
    <w:p w:rsidR="004C0486" w:rsidRDefault="003A7AF5">
      <w:pPr>
        <w:pStyle w:val="affd"/>
        <w:spacing w:before="156" w:after="156"/>
      </w:pPr>
      <w:r>
        <w:rPr>
          <w:rFonts w:hint="eastAsia"/>
        </w:rPr>
        <w:t>产品毒理学报告</w:t>
      </w:r>
    </w:p>
    <w:p w:rsidR="004C0486" w:rsidRDefault="003A7AF5">
      <w:pPr>
        <w:pStyle w:val="affffffffd"/>
        <w:numPr>
          <w:ilvl w:val="3"/>
          <w:numId w:val="0"/>
        </w:numPr>
        <w:ind w:firstLineChars="200" w:firstLine="420"/>
      </w:pPr>
      <w:r>
        <w:rPr>
          <w:rFonts w:hAnsi="宋体" w:cs="宋体"/>
          <w:szCs w:val="21"/>
        </w:rPr>
        <w:t>必要时，</w:t>
      </w:r>
      <w:r>
        <w:rPr>
          <w:rFonts w:hint="eastAsia"/>
        </w:rPr>
        <w:t>安全评估报告中</w:t>
      </w:r>
      <w:r>
        <w:t>应附产品毒理学报告</w:t>
      </w:r>
      <w:r>
        <w:rPr>
          <w:rFonts w:hint="eastAsia"/>
        </w:rPr>
        <w:t>，报告应符合本文件</w:t>
      </w:r>
      <w:r>
        <w:rPr>
          <w:rFonts w:hint="eastAsia"/>
        </w:rPr>
        <w:t>11.1.5</w:t>
      </w:r>
      <w:r>
        <w:rPr>
          <w:rFonts w:hint="eastAsia"/>
        </w:rPr>
        <w:t>毒理学试验中的要求。</w:t>
      </w:r>
    </w:p>
    <w:p w:rsidR="004C0486" w:rsidRDefault="003A7AF5">
      <w:pPr>
        <w:pStyle w:val="affd"/>
        <w:spacing w:before="156" w:after="156"/>
      </w:pPr>
      <w:r>
        <w:rPr>
          <w:rFonts w:hint="eastAsia"/>
        </w:rPr>
        <w:t>原料供应商提供的毒理学检测报告</w:t>
      </w:r>
      <w:r>
        <w:rPr>
          <w:rFonts w:hint="eastAsia"/>
        </w:rPr>
        <w:t>/</w:t>
      </w:r>
      <w:r>
        <w:rPr>
          <w:rFonts w:hint="eastAsia"/>
        </w:rPr>
        <w:t>符合要求的证明文件</w:t>
      </w:r>
    </w:p>
    <w:p w:rsidR="004C0486" w:rsidRDefault="003A7AF5">
      <w:pPr>
        <w:pStyle w:val="affffffffd"/>
        <w:numPr>
          <w:ilvl w:val="3"/>
          <w:numId w:val="0"/>
        </w:numPr>
        <w:ind w:firstLineChars="200" w:firstLine="420"/>
      </w:pPr>
      <w:r>
        <w:rPr>
          <w:rFonts w:hint="eastAsia"/>
        </w:rPr>
        <w:t>安全评估报告中应</w:t>
      </w:r>
      <w:proofErr w:type="gramStart"/>
      <w:r>
        <w:rPr>
          <w:rFonts w:hint="eastAsia"/>
        </w:rPr>
        <w:t>附原料</w:t>
      </w:r>
      <w:proofErr w:type="gramEnd"/>
      <w:r>
        <w:rPr>
          <w:rFonts w:hint="eastAsia"/>
        </w:rPr>
        <w:t>供应商提供的毒理学检测报告</w:t>
      </w:r>
      <w:r>
        <w:rPr>
          <w:rFonts w:hint="eastAsia"/>
        </w:rPr>
        <w:t>/</w:t>
      </w:r>
      <w:r>
        <w:rPr>
          <w:rFonts w:hint="eastAsia"/>
        </w:rPr>
        <w:t>符合要求的证明文件。</w:t>
      </w:r>
    </w:p>
    <w:p w:rsidR="004C0486" w:rsidRDefault="003A7AF5">
      <w:pPr>
        <w:pStyle w:val="affffffffd"/>
      </w:pPr>
      <w:r>
        <w:rPr>
          <w:rFonts w:hint="eastAsia"/>
        </w:rPr>
        <w:t>简化版：不符合《已使用化妆品原料目录（</w:t>
      </w:r>
      <w:r>
        <w:rPr>
          <w:rFonts w:hint="eastAsia"/>
        </w:rPr>
        <w:t>2021</w:t>
      </w:r>
      <w:r>
        <w:rPr>
          <w:rFonts w:hint="eastAsia"/>
        </w:rPr>
        <w:t>年版）》、本企业三年历史使用量、权威机构数据、《化妆品安全技术规范》这四种证据类型，需进行完整评估时。</w:t>
      </w:r>
    </w:p>
    <w:p w:rsidR="004C0486" w:rsidRDefault="003A7AF5">
      <w:pPr>
        <w:pStyle w:val="affffffffd"/>
      </w:pPr>
      <w:r>
        <w:rPr>
          <w:rFonts w:hint="eastAsia"/>
        </w:rPr>
        <w:t>完整版：不符合权威机构数据、《化妆品安全技术规范》这两种证据类型，需进行完整评估时。</w:t>
      </w:r>
    </w:p>
    <w:p w:rsidR="004C0486" w:rsidRDefault="003A7AF5">
      <w:pPr>
        <w:pStyle w:val="affffffffd"/>
        <w:numPr>
          <w:ilvl w:val="3"/>
          <w:numId w:val="0"/>
        </w:numPr>
        <w:ind w:firstLineChars="200" w:firstLine="420"/>
      </w:pPr>
      <w:r>
        <w:rPr>
          <w:rFonts w:ascii="黑体" w:eastAsia="黑体" w:hAnsi="黑体" w:cs="黑体" w:hint="eastAsia"/>
        </w:rPr>
        <w:t>注</w:t>
      </w:r>
      <w:r>
        <w:rPr>
          <w:rFonts w:ascii="黑体" w:eastAsia="黑体" w:hAnsi="黑体" w:cs="黑体" w:hint="eastAsia"/>
        </w:rPr>
        <w:t>1</w:t>
      </w:r>
      <w:r>
        <w:rPr>
          <w:rFonts w:ascii="黑体" w:eastAsia="黑体" w:hAnsi="黑体" w:cs="黑体" w:hint="eastAsia"/>
        </w:rPr>
        <w:t>：</w:t>
      </w:r>
      <w:r>
        <w:rPr>
          <w:rFonts w:hint="eastAsia"/>
        </w:rPr>
        <w:t>权威机构数据指如世界卫生组织（</w:t>
      </w:r>
      <w:r>
        <w:rPr>
          <w:rFonts w:hint="eastAsia"/>
        </w:rPr>
        <w:t>WHO</w:t>
      </w:r>
      <w:r>
        <w:rPr>
          <w:rFonts w:hint="eastAsia"/>
        </w:rPr>
        <w:t>）、联合国粮农组织（</w:t>
      </w:r>
      <w:r>
        <w:rPr>
          <w:rFonts w:hint="eastAsia"/>
        </w:rPr>
        <w:t>FAO</w:t>
      </w:r>
      <w:r>
        <w:rPr>
          <w:rFonts w:hint="eastAsia"/>
        </w:rPr>
        <w:t>）、欧盟消费者安全科学委员会（</w:t>
      </w:r>
      <w:r>
        <w:rPr>
          <w:rFonts w:hint="eastAsia"/>
        </w:rPr>
        <w:t>SCCS</w:t>
      </w:r>
      <w:r>
        <w:rPr>
          <w:rFonts w:hint="eastAsia"/>
        </w:rPr>
        <w:t>）、美国化妆品原料评价委员会（</w:t>
      </w:r>
      <w:r>
        <w:rPr>
          <w:rFonts w:hint="eastAsia"/>
        </w:rPr>
        <w:t>CIR</w:t>
      </w:r>
      <w:r>
        <w:rPr>
          <w:rFonts w:hint="eastAsia"/>
        </w:rPr>
        <w:t>）等已公布的安全限量或结论如化妆品安全使用结论、每日允许摄入量、每日耐受剂量、参考剂量、一般认为安全物质（</w:t>
      </w:r>
      <w:r>
        <w:rPr>
          <w:rFonts w:hint="eastAsia"/>
        </w:rPr>
        <w:t>GRAS</w:t>
      </w:r>
      <w:r>
        <w:rPr>
          <w:rFonts w:hint="eastAsia"/>
        </w:rPr>
        <w:t>）等。</w:t>
      </w:r>
    </w:p>
    <w:p w:rsidR="004C0486" w:rsidRDefault="003A7AF5">
      <w:pPr>
        <w:pStyle w:val="affffffffd"/>
        <w:numPr>
          <w:ilvl w:val="3"/>
          <w:numId w:val="0"/>
        </w:numPr>
        <w:ind w:firstLineChars="200" w:firstLine="420"/>
      </w:pPr>
      <w:r>
        <w:rPr>
          <w:rFonts w:ascii="黑体" w:eastAsia="黑体" w:hAnsi="黑体" w:cs="黑体" w:hint="eastAsia"/>
        </w:rPr>
        <w:t>注</w:t>
      </w:r>
      <w:r>
        <w:rPr>
          <w:rFonts w:ascii="黑体" w:eastAsia="黑体" w:hAnsi="黑体" w:cs="黑体" w:hint="eastAsia"/>
        </w:rPr>
        <w:t>2</w:t>
      </w:r>
      <w:r>
        <w:rPr>
          <w:rFonts w:ascii="黑体" w:eastAsia="黑体" w:hAnsi="黑体" w:cs="黑体" w:hint="eastAsia"/>
        </w:rPr>
        <w:t>：</w:t>
      </w:r>
      <w:r>
        <w:rPr>
          <w:rFonts w:hint="eastAsia"/>
        </w:rPr>
        <w:t>若权威机构以及《化妆品安全技术规范》均无法提供数据评估安全性，则应该提供原料供应商提供的毒理学检测报告。毒理试验，包含局部毒性（如多皮、急皮）、系统毒性（如</w:t>
      </w:r>
      <w:r>
        <w:rPr>
          <w:rFonts w:hint="eastAsia"/>
        </w:rPr>
        <w:t>经口）等。</w:t>
      </w:r>
    </w:p>
    <w:p w:rsidR="004C0486" w:rsidRDefault="003A7AF5">
      <w:pPr>
        <w:pStyle w:val="affd"/>
        <w:spacing w:before="156" w:after="156"/>
      </w:pPr>
      <w:r>
        <w:rPr>
          <w:rFonts w:hint="eastAsia"/>
        </w:rPr>
        <w:t>理化特性、稳定性报告</w:t>
      </w:r>
    </w:p>
    <w:p w:rsidR="004C0486" w:rsidRDefault="003A7AF5">
      <w:pPr>
        <w:pStyle w:val="affffffffd"/>
        <w:numPr>
          <w:ilvl w:val="3"/>
          <w:numId w:val="0"/>
        </w:numPr>
        <w:ind w:firstLineChars="200" w:firstLine="420"/>
      </w:pPr>
      <w:r>
        <w:rPr>
          <w:rFonts w:hint="eastAsia"/>
        </w:rPr>
        <w:t>完整版安全评估报告中应附理化特性、稳定性报告。</w:t>
      </w:r>
    </w:p>
    <w:p w:rsidR="004C0486" w:rsidRDefault="003A7AF5">
      <w:pPr>
        <w:pStyle w:val="affffffffd"/>
      </w:pPr>
      <w:r>
        <w:rPr>
          <w:rFonts w:hint="eastAsia"/>
        </w:rPr>
        <w:t>备案人应关注化妆品理化特性和稳定性，在规定或合理可预见的保存和使用条件下，保持其初始性质或性质不随时间改变的特性。</w:t>
      </w:r>
    </w:p>
    <w:p w:rsidR="004C0486" w:rsidRDefault="003A7AF5">
      <w:pPr>
        <w:pStyle w:val="affffffffd"/>
      </w:pPr>
      <w:r>
        <w:rPr>
          <w:rFonts w:hint="eastAsia"/>
        </w:rPr>
        <w:t>备案人应提供理化特性、稳定性报告，试验项目包括但不限于颜色、性状、气味、耐寒、耐热、</w:t>
      </w:r>
      <w:r>
        <w:rPr>
          <w:rFonts w:hint="eastAsia"/>
        </w:rPr>
        <w:t>pH</w:t>
      </w:r>
      <w:r>
        <w:rPr>
          <w:rFonts w:hint="eastAsia"/>
        </w:rPr>
        <w:t>值、离心、振动试验等，主要试验方法如下：</w:t>
      </w:r>
    </w:p>
    <w:p w:rsidR="004C0486" w:rsidRDefault="003A7AF5">
      <w:pPr>
        <w:pStyle w:val="affffffffd"/>
        <w:numPr>
          <w:ilvl w:val="3"/>
          <w:numId w:val="0"/>
        </w:numPr>
        <w:ind w:firstLineChars="200" w:firstLine="420"/>
      </w:pPr>
      <w:r>
        <w:t>a</w:t>
      </w:r>
      <w:r>
        <w:t>）影响因素试验，包括但不限于高温试验（试验周期</w:t>
      </w:r>
      <w:r>
        <w:t>30</w:t>
      </w:r>
      <w:r>
        <w:t>天）、变温试验（试验周期</w:t>
      </w:r>
      <w:r>
        <w:t>15</w:t>
      </w:r>
      <w:r>
        <w:rPr>
          <w:rFonts w:ascii="Times New Roman"/>
        </w:rPr>
        <w:t>~</w:t>
      </w:r>
      <w:r>
        <w:t>30</w:t>
      </w:r>
      <w:r>
        <w:t>天）、高湿试验（试验周期</w:t>
      </w:r>
      <w:r>
        <w:t>30</w:t>
      </w:r>
      <w:r>
        <w:t>天）和强光照射试验（试验周期</w:t>
      </w:r>
      <w:r>
        <w:t>10</w:t>
      </w:r>
      <w:r>
        <w:t>天）等</w:t>
      </w:r>
      <w:r>
        <w:rPr>
          <w:rFonts w:hint="eastAsia"/>
        </w:rPr>
        <w:t>。</w:t>
      </w:r>
    </w:p>
    <w:p w:rsidR="004C0486" w:rsidRDefault="003A7AF5">
      <w:pPr>
        <w:pStyle w:val="affffffffd"/>
        <w:numPr>
          <w:ilvl w:val="3"/>
          <w:numId w:val="0"/>
        </w:numPr>
        <w:ind w:firstLineChars="200" w:firstLine="420"/>
      </w:pPr>
      <w:r>
        <w:t>b</w:t>
      </w:r>
      <w:r>
        <w:t>）加速实验，根据产品特性设定温度和湿度梯度，在避免光线直射的条件下存放（试验周期</w:t>
      </w:r>
      <w:r>
        <w:t>3</w:t>
      </w:r>
      <w:r>
        <w:t>个月），根据加速试验结果推测保质期</w:t>
      </w:r>
      <w:r>
        <w:rPr>
          <w:rFonts w:hint="eastAsia"/>
        </w:rPr>
        <w:t>。</w:t>
      </w:r>
    </w:p>
    <w:p w:rsidR="004C0486" w:rsidRDefault="003A7AF5">
      <w:pPr>
        <w:pStyle w:val="affffffffd"/>
        <w:numPr>
          <w:ilvl w:val="3"/>
          <w:numId w:val="0"/>
        </w:numPr>
        <w:ind w:firstLineChars="200" w:firstLine="420"/>
      </w:pPr>
      <w:r>
        <w:t>c</w:t>
      </w:r>
      <w:r>
        <w:t>）长期试验，产品按照在产品执行标准规定的贮存条件下存放，以与</w:t>
      </w:r>
      <w:r>
        <w:t>0</w:t>
      </w:r>
      <w:r>
        <w:t>月试验结果相比无显著变化的最长时间点为参考，根据试验结果及产品具体情况，综合确定保质期。</w:t>
      </w:r>
    </w:p>
    <w:p w:rsidR="004C0486" w:rsidRDefault="003A7AF5">
      <w:pPr>
        <w:pStyle w:val="affd"/>
        <w:spacing w:before="156" w:after="156"/>
      </w:pPr>
      <w:proofErr w:type="gramStart"/>
      <w:r>
        <w:rPr>
          <w:rFonts w:hint="eastAsia"/>
        </w:rPr>
        <w:t>包材相容性</w:t>
      </w:r>
      <w:proofErr w:type="gramEnd"/>
      <w:r>
        <w:rPr>
          <w:rFonts w:hint="eastAsia"/>
        </w:rPr>
        <w:t>检测报告</w:t>
      </w:r>
    </w:p>
    <w:p w:rsidR="004C0486" w:rsidRDefault="003A7AF5">
      <w:pPr>
        <w:pStyle w:val="affffffffd"/>
        <w:numPr>
          <w:ilvl w:val="3"/>
          <w:numId w:val="0"/>
        </w:numPr>
        <w:ind w:firstLineChars="200" w:firstLine="420"/>
      </w:pPr>
      <w:r>
        <w:rPr>
          <w:rFonts w:hint="eastAsia"/>
        </w:rPr>
        <w:t>完整版安全评估报告中应</w:t>
      </w:r>
      <w:proofErr w:type="gramStart"/>
      <w:r>
        <w:rPr>
          <w:rFonts w:hint="eastAsia"/>
        </w:rPr>
        <w:t>附包材</w:t>
      </w:r>
      <w:proofErr w:type="gramEnd"/>
      <w:r>
        <w:rPr>
          <w:rFonts w:hint="eastAsia"/>
        </w:rPr>
        <w:t>相容性检测报告。</w:t>
      </w:r>
    </w:p>
    <w:p w:rsidR="004C0486" w:rsidRDefault="003A7AF5">
      <w:pPr>
        <w:pStyle w:val="affffffffd"/>
      </w:pPr>
      <w:r>
        <w:rPr>
          <w:rFonts w:hint="eastAsia"/>
        </w:rPr>
        <w:t>备案人应对与内容物直接接触的容器或载体的理化稳定性及其与产品的相容性进行评估，可参考包装或载体供应商的安全资料或安全声明等资料，对容器的稳定性进行评估。</w:t>
      </w:r>
    </w:p>
    <w:p w:rsidR="004C0486" w:rsidRDefault="003A7AF5">
      <w:pPr>
        <w:pStyle w:val="affffffffd"/>
      </w:pPr>
      <w:r>
        <w:rPr>
          <w:rFonts w:hint="eastAsia"/>
        </w:rPr>
        <w:t>备案人应</w:t>
      </w:r>
      <w:proofErr w:type="gramStart"/>
      <w:r>
        <w:rPr>
          <w:rFonts w:hint="eastAsia"/>
        </w:rPr>
        <w:t>提供包材</w:t>
      </w:r>
      <w:r>
        <w:rPr>
          <w:rFonts w:hint="eastAsia"/>
        </w:rPr>
        <w:t>相容性</w:t>
      </w:r>
      <w:proofErr w:type="gramEnd"/>
      <w:r>
        <w:rPr>
          <w:rFonts w:hint="eastAsia"/>
        </w:rPr>
        <w:t>检测报告，主要检测方式如下：</w:t>
      </w:r>
    </w:p>
    <w:p w:rsidR="004C0486" w:rsidRDefault="003A7AF5">
      <w:pPr>
        <w:pStyle w:val="affffffffd"/>
        <w:numPr>
          <w:ilvl w:val="0"/>
          <w:numId w:val="47"/>
        </w:numPr>
        <w:ind w:leftChars="200" w:left="420"/>
        <w:rPr>
          <w:color w:val="000000"/>
          <w:shd w:val="clear" w:color="auto" w:fill="FFFFFF"/>
        </w:rPr>
      </w:pPr>
      <w:r>
        <w:rPr>
          <w:color w:val="000000"/>
          <w:shd w:val="clear" w:color="auto" w:fill="FFFFFF"/>
        </w:rPr>
        <w:t>提取试验：采用适宜的溶剂，对</w:t>
      </w:r>
      <w:proofErr w:type="gramStart"/>
      <w:r>
        <w:rPr>
          <w:color w:val="000000"/>
          <w:shd w:val="clear" w:color="auto" w:fill="FFFFFF"/>
        </w:rPr>
        <w:t>空白包材进行</w:t>
      </w:r>
      <w:proofErr w:type="gramEnd"/>
      <w:r>
        <w:rPr>
          <w:color w:val="000000"/>
          <w:shd w:val="clear" w:color="auto" w:fill="FFFFFF"/>
        </w:rPr>
        <w:t>的试验研究，</w:t>
      </w:r>
      <w:proofErr w:type="gramStart"/>
      <w:r>
        <w:rPr>
          <w:color w:val="000000"/>
          <w:shd w:val="clear" w:color="auto" w:fill="FFFFFF"/>
        </w:rPr>
        <w:t>获得包材中</w:t>
      </w:r>
      <w:proofErr w:type="gramEnd"/>
      <w:r>
        <w:rPr>
          <w:color w:val="000000"/>
          <w:shd w:val="clear" w:color="auto" w:fill="FFFFFF"/>
        </w:rPr>
        <w:t>的可提取物信息以明确</w:t>
      </w:r>
      <w:r>
        <w:rPr>
          <w:color w:val="000000"/>
          <w:shd w:val="clear" w:color="auto" w:fill="FFFFFF"/>
        </w:rPr>
        <w:lastRenderedPageBreak/>
        <w:t>迁移试验的目标浸出物。</w:t>
      </w:r>
    </w:p>
    <w:p w:rsidR="004C0486" w:rsidRDefault="003A7AF5">
      <w:pPr>
        <w:pStyle w:val="affffffffd"/>
        <w:numPr>
          <w:ilvl w:val="0"/>
          <w:numId w:val="47"/>
        </w:numPr>
        <w:ind w:leftChars="200" w:left="420"/>
        <w:rPr>
          <w:color w:val="000000"/>
          <w:shd w:val="clear" w:color="auto" w:fill="FFFFFF"/>
        </w:rPr>
      </w:pPr>
      <w:r>
        <w:rPr>
          <w:color w:val="000000"/>
          <w:shd w:val="clear" w:color="auto" w:fill="FFFFFF"/>
        </w:rPr>
        <w:t>相互作用研究：包括迁移试验和吸附试验。迁移试验是根据预测的目标浸出</w:t>
      </w:r>
      <w:proofErr w:type="gramStart"/>
      <w:r>
        <w:rPr>
          <w:color w:val="000000"/>
          <w:shd w:val="clear" w:color="auto" w:fill="FFFFFF"/>
        </w:rPr>
        <w:t>物开展</w:t>
      </w:r>
      <w:proofErr w:type="gramEnd"/>
      <w:r>
        <w:rPr>
          <w:color w:val="000000"/>
          <w:shd w:val="clear" w:color="auto" w:fill="FFFFFF"/>
        </w:rPr>
        <w:t>的研究，</w:t>
      </w:r>
      <w:proofErr w:type="gramStart"/>
      <w:r>
        <w:rPr>
          <w:color w:val="000000"/>
          <w:shd w:val="clear" w:color="auto" w:fill="FFFFFF"/>
        </w:rPr>
        <w:t>包括包材中</w:t>
      </w:r>
      <w:proofErr w:type="gramEnd"/>
      <w:r>
        <w:rPr>
          <w:color w:val="000000"/>
          <w:shd w:val="clear" w:color="auto" w:fill="FFFFFF"/>
        </w:rPr>
        <w:t>的可提取物及其降解产物、包材与化妆品反应产生的产物等。必要时，可选择开展吸附试验，以考察包材吸附对化妆品成分的影响。</w:t>
      </w:r>
    </w:p>
    <w:p w:rsidR="004C0486" w:rsidRDefault="003A7AF5">
      <w:pPr>
        <w:pStyle w:val="affd"/>
        <w:spacing w:before="156" w:after="156"/>
      </w:pPr>
      <w:r>
        <w:rPr>
          <w:rFonts w:hint="eastAsia"/>
        </w:rPr>
        <w:t>防腐性能测试报告</w:t>
      </w:r>
    </w:p>
    <w:p w:rsidR="004C0486" w:rsidRDefault="003A7AF5">
      <w:pPr>
        <w:pStyle w:val="affffffffd"/>
        <w:numPr>
          <w:ilvl w:val="3"/>
          <w:numId w:val="0"/>
        </w:numPr>
        <w:ind w:firstLineChars="200" w:firstLine="420"/>
      </w:pPr>
      <w:r>
        <w:rPr>
          <w:rFonts w:hint="eastAsia"/>
        </w:rPr>
        <w:t>完整版安全评估报告中应附防腐性能测试报告。</w:t>
      </w:r>
    </w:p>
    <w:p w:rsidR="004C0486" w:rsidRDefault="003A7AF5">
      <w:pPr>
        <w:pStyle w:val="affffffffd"/>
      </w:pPr>
      <w:r>
        <w:rPr>
          <w:rFonts w:hint="eastAsia"/>
        </w:rPr>
        <w:t>备案人应对产品防腐体系的可靠性做效能测试，避免微生物污染，保证化妆品质量安全。</w:t>
      </w:r>
    </w:p>
    <w:p w:rsidR="004C0486" w:rsidRDefault="003A7AF5">
      <w:pPr>
        <w:pStyle w:val="affffffffd"/>
      </w:pPr>
      <w:r>
        <w:rPr>
          <w:rFonts w:hint="eastAsia"/>
        </w:rPr>
        <w:t>备案人应提供防腐性能</w:t>
      </w:r>
      <w:r>
        <w:rPr>
          <w:rFonts w:hint="eastAsia"/>
        </w:rPr>
        <w:t>测试报告，可以参考</w:t>
      </w:r>
      <w:r>
        <w:t>常见的官方机构或组织制定的测试标准</w:t>
      </w:r>
      <w:r>
        <w:rPr>
          <w:rFonts w:hint="eastAsia"/>
        </w:rPr>
        <w:t>，主要试验方法如下：</w:t>
      </w:r>
    </w:p>
    <w:p w:rsidR="004C0486" w:rsidRDefault="003A7AF5">
      <w:pPr>
        <w:pStyle w:val="affffffffd"/>
        <w:numPr>
          <w:ilvl w:val="0"/>
          <w:numId w:val="48"/>
        </w:numPr>
        <w:ind w:firstLineChars="200" w:firstLine="420"/>
      </w:pPr>
      <w:r>
        <w:rPr>
          <w:rFonts w:hint="eastAsia"/>
        </w:rPr>
        <w:t>在测试样品中加入不超过样品量的</w:t>
      </w:r>
      <w:r>
        <w:rPr>
          <w:rFonts w:hint="eastAsia"/>
        </w:rPr>
        <w:t>1%</w:t>
      </w:r>
      <w:r>
        <w:rPr>
          <w:rFonts w:hint="eastAsia"/>
        </w:rPr>
        <w:t>的微生物并设定培养周期和采样检测间隔，计算各时间点的样品中的微生物含量，根据微生物含量的对数</w:t>
      </w:r>
      <w:proofErr w:type="gramStart"/>
      <w:r>
        <w:rPr>
          <w:rFonts w:hint="eastAsia"/>
        </w:rPr>
        <w:t>减少值</w:t>
      </w:r>
      <w:proofErr w:type="gramEnd"/>
      <w:r>
        <w:rPr>
          <w:rFonts w:hint="eastAsia"/>
        </w:rPr>
        <w:t>来判定是否通过标准；</w:t>
      </w:r>
    </w:p>
    <w:p w:rsidR="004C0486" w:rsidRDefault="003A7AF5">
      <w:pPr>
        <w:pStyle w:val="affffffffd"/>
        <w:numPr>
          <w:ilvl w:val="0"/>
          <w:numId w:val="48"/>
        </w:numPr>
        <w:ind w:firstLineChars="200" w:firstLine="420"/>
      </w:pPr>
      <w:r>
        <w:t>测试微生物包括细菌和真菌，细菌包括革兰氏阳性菌和革兰氏阴性菌，真菌包括酵母菌和霉菌；常见的测试微生物为金黄色葡萄球菌、大肠杆菌、铜绿假单胞菌、</w:t>
      </w:r>
      <w:proofErr w:type="gramStart"/>
      <w:r>
        <w:t>白假丝</w:t>
      </w:r>
      <w:proofErr w:type="gramEnd"/>
      <w:r>
        <w:t>酵母、黑曲霉</w:t>
      </w:r>
      <w:r>
        <w:rPr>
          <w:rFonts w:hint="eastAsia"/>
        </w:rPr>
        <w:t>；</w:t>
      </w:r>
    </w:p>
    <w:p w:rsidR="004C0486" w:rsidRDefault="003A7AF5">
      <w:pPr>
        <w:pStyle w:val="affffffffd"/>
        <w:numPr>
          <w:ilvl w:val="0"/>
          <w:numId w:val="48"/>
        </w:numPr>
        <w:ind w:firstLineChars="200" w:firstLine="420"/>
      </w:pPr>
      <w:r>
        <w:t>接种方式</w:t>
      </w:r>
      <w:proofErr w:type="gramStart"/>
      <w:r>
        <w:t>分为单菌接种或者混菌接种</w:t>
      </w:r>
      <w:proofErr w:type="gramEnd"/>
      <w:r>
        <w:t>，一次接种或者多次接种。</w:t>
      </w:r>
    </w:p>
    <w:p w:rsidR="004C0486" w:rsidRDefault="003A7AF5">
      <w:pPr>
        <w:pStyle w:val="affffffffd"/>
        <w:numPr>
          <w:ilvl w:val="3"/>
          <w:numId w:val="0"/>
        </w:numPr>
        <w:ind w:firstLineChars="200" w:firstLine="420"/>
      </w:pPr>
      <w:r>
        <w:rPr>
          <w:rFonts w:ascii="黑体" w:eastAsia="黑体" w:hAnsi="黑体" w:cs="黑体" w:hint="eastAsia"/>
        </w:rPr>
        <w:t>注</w:t>
      </w:r>
      <w:r>
        <w:rPr>
          <w:rFonts w:ascii="黑体" w:eastAsia="黑体" w:hAnsi="黑体" w:cs="黑体" w:hint="eastAsia"/>
        </w:rPr>
        <w:t>：</w:t>
      </w:r>
      <w:r>
        <w:rPr>
          <w:rFonts w:hint="eastAsia"/>
        </w:rPr>
        <w:t>常见的官方机构或组织制定的测试标准有：</w:t>
      </w:r>
    </w:p>
    <w:p w:rsidR="004C0486" w:rsidRDefault="003A7AF5">
      <w:pPr>
        <w:pStyle w:val="affffffffd"/>
        <w:numPr>
          <w:ilvl w:val="3"/>
          <w:numId w:val="0"/>
        </w:numPr>
        <w:ind w:firstLineChars="200" w:firstLine="420"/>
      </w:pPr>
      <w:r>
        <w:rPr>
          <w:rFonts w:hint="eastAsia"/>
        </w:rPr>
        <w:t>1</w:t>
      </w:r>
      <w:r>
        <w:rPr>
          <w:rFonts w:hint="eastAsia"/>
        </w:rPr>
        <w:t>）《美国药典》（</w:t>
      </w:r>
      <w:r>
        <w:rPr>
          <w:rFonts w:hint="eastAsia"/>
        </w:rPr>
        <w:t>USP</w:t>
      </w:r>
      <w:r>
        <w:rPr>
          <w:rFonts w:hint="eastAsia"/>
        </w:rPr>
        <w:t>）国家处方集第</w:t>
      </w:r>
      <w:r>
        <w:rPr>
          <w:rFonts w:hint="eastAsia"/>
        </w:rPr>
        <w:t>51</w:t>
      </w:r>
      <w:r>
        <w:rPr>
          <w:rFonts w:hint="eastAsia"/>
        </w:rPr>
        <w:t>章</w:t>
      </w:r>
      <w:r>
        <w:rPr>
          <w:rFonts w:hint="eastAsia"/>
        </w:rPr>
        <w:t xml:space="preserve">- </w:t>
      </w:r>
      <w:r>
        <w:rPr>
          <w:rFonts w:hint="eastAsia"/>
        </w:rPr>
        <w:t>抗菌效能测试；</w:t>
      </w:r>
    </w:p>
    <w:p w:rsidR="004C0486" w:rsidRDefault="003A7AF5">
      <w:pPr>
        <w:pStyle w:val="affffffffd"/>
        <w:numPr>
          <w:ilvl w:val="3"/>
          <w:numId w:val="0"/>
        </w:numPr>
        <w:ind w:firstLineChars="200" w:firstLine="420"/>
      </w:pPr>
      <w:r>
        <w:rPr>
          <w:rFonts w:hint="eastAsia"/>
        </w:rPr>
        <w:t>2</w:t>
      </w:r>
      <w:r>
        <w:rPr>
          <w:rFonts w:hint="eastAsia"/>
        </w:rPr>
        <w:t>）《欧洲药典》（</w:t>
      </w:r>
      <w:r>
        <w:rPr>
          <w:rFonts w:hint="eastAsia"/>
        </w:rPr>
        <w:t>EP</w:t>
      </w:r>
      <w:r>
        <w:rPr>
          <w:rFonts w:hint="eastAsia"/>
        </w:rPr>
        <w:t>）第</w:t>
      </w:r>
      <w:r>
        <w:rPr>
          <w:rFonts w:hint="eastAsia"/>
        </w:rPr>
        <w:t>5.1.3</w:t>
      </w:r>
      <w:r>
        <w:rPr>
          <w:rFonts w:hint="eastAsia"/>
        </w:rPr>
        <w:t>章</w:t>
      </w:r>
      <w:r>
        <w:rPr>
          <w:rFonts w:hint="eastAsia"/>
        </w:rPr>
        <w:t xml:space="preserve"> - </w:t>
      </w:r>
      <w:r>
        <w:rPr>
          <w:rFonts w:hint="eastAsia"/>
        </w:rPr>
        <w:t>抗菌防腐功效；</w:t>
      </w:r>
    </w:p>
    <w:p w:rsidR="004C0486" w:rsidRDefault="003A7AF5">
      <w:pPr>
        <w:pStyle w:val="affffffffd"/>
        <w:numPr>
          <w:ilvl w:val="3"/>
          <w:numId w:val="0"/>
        </w:numPr>
        <w:ind w:firstLineChars="200" w:firstLine="420"/>
      </w:pPr>
      <w:r>
        <w:rPr>
          <w:rFonts w:hint="eastAsia"/>
        </w:rPr>
        <w:t>3</w:t>
      </w:r>
      <w:r>
        <w:rPr>
          <w:rFonts w:hint="eastAsia"/>
        </w:rPr>
        <w:t>）</w:t>
      </w:r>
      <w:r>
        <w:rPr>
          <w:rFonts w:hint="eastAsia"/>
        </w:rPr>
        <w:t xml:space="preserve"> </w:t>
      </w:r>
      <w:r>
        <w:rPr>
          <w:rFonts w:hint="eastAsia"/>
        </w:rPr>
        <w:t>个人护理产品协会</w:t>
      </w:r>
      <w:r>
        <w:rPr>
          <w:rFonts w:hint="eastAsia"/>
        </w:rPr>
        <w:t>PCPC 2016. Microbiology Guidelines</w:t>
      </w:r>
      <w:r>
        <w:rPr>
          <w:rFonts w:hint="eastAsia"/>
        </w:rPr>
        <w:t>；</w:t>
      </w:r>
    </w:p>
    <w:p w:rsidR="004C0486" w:rsidRDefault="003A7AF5">
      <w:pPr>
        <w:pStyle w:val="affffffffd"/>
        <w:numPr>
          <w:ilvl w:val="3"/>
          <w:numId w:val="0"/>
        </w:numPr>
        <w:ind w:firstLineChars="200" w:firstLine="420"/>
      </w:pPr>
      <w:r>
        <w:rPr>
          <w:rFonts w:hint="eastAsia"/>
        </w:rPr>
        <w:t>4</w:t>
      </w:r>
      <w:r>
        <w:rPr>
          <w:rFonts w:hint="eastAsia"/>
        </w:rPr>
        <w:t>）</w:t>
      </w:r>
      <w:r>
        <w:rPr>
          <w:rFonts w:hint="eastAsia"/>
        </w:rPr>
        <w:t xml:space="preserve"> </w:t>
      </w:r>
      <w:r>
        <w:rPr>
          <w:rFonts w:hint="eastAsia"/>
        </w:rPr>
        <w:t>国际标准化组织</w:t>
      </w:r>
      <w:r>
        <w:rPr>
          <w:rFonts w:hint="eastAsia"/>
        </w:rPr>
        <w:t>ISO 11930-2019 Cosmetics-Microbiology-Evaluation of the antimicrobial protection of a cosmetic production</w:t>
      </w:r>
      <w:r>
        <w:rPr>
          <w:rFonts w:hint="eastAsia"/>
        </w:rPr>
        <w:t>。</w:t>
      </w:r>
    </w:p>
    <w:p w:rsidR="004C0486" w:rsidRDefault="003A7AF5">
      <w:pPr>
        <w:pStyle w:val="affc"/>
        <w:spacing w:before="312" w:after="312"/>
      </w:pPr>
      <w:r>
        <w:rPr>
          <w:rFonts w:hAnsi="黑体" w:cs="黑体" w:hint="eastAsia"/>
        </w:rPr>
        <w:t>备案变更</w:t>
      </w:r>
    </w:p>
    <w:p w:rsidR="004C0486" w:rsidRDefault="003A7AF5">
      <w:pPr>
        <w:pStyle w:val="afffff1"/>
        <w:ind w:firstLine="420"/>
      </w:pPr>
      <w:r>
        <w:rPr>
          <w:rFonts w:hint="eastAsia"/>
        </w:rPr>
        <w:t>备案人信息、境内责任人或者生产企业的名称、住所等发生变化的（生产场地未改变）或者相关资料发生变化时，应当按照《化妆品注册备案资料管理规定》及时进行更新，确保备案系统中的用户信息和相关资料真实准确，经受理机构审核后，完成相关信息和资料的更新。</w:t>
      </w:r>
    </w:p>
    <w:p w:rsidR="004C0486" w:rsidRDefault="003A7AF5">
      <w:pPr>
        <w:pStyle w:val="afffff1"/>
        <w:ind w:firstLine="420"/>
      </w:pPr>
      <w:r>
        <w:rPr>
          <w:rFonts w:hint="eastAsia"/>
        </w:rPr>
        <w:t>已备案产品的备案事项发生变更的，应当在拟变更产品上市前提交普通化妆品变更信息表，完成相应的变更之后，方可上市。变更前已生产、上市的产品可以销售至保质期结束。</w:t>
      </w:r>
    </w:p>
    <w:p w:rsidR="004C0486" w:rsidRDefault="003A7AF5">
      <w:pPr>
        <w:pStyle w:val="affd"/>
        <w:spacing w:before="156" w:after="156"/>
      </w:pPr>
      <w:r>
        <w:rPr>
          <w:rFonts w:hint="eastAsia"/>
        </w:rPr>
        <w:t>备案变更情形及要求</w:t>
      </w:r>
    </w:p>
    <w:p w:rsidR="004C0486" w:rsidRDefault="003A7AF5">
      <w:pPr>
        <w:pStyle w:val="affffffffd"/>
      </w:pPr>
      <w:r>
        <w:rPr>
          <w:rFonts w:hint="eastAsia"/>
        </w:rPr>
        <w:t>生产场地改变或者增加的，应当提交拟变更场地生产产品的微生物和理化检验报告；</w:t>
      </w:r>
    </w:p>
    <w:p w:rsidR="004C0486" w:rsidRDefault="003A7AF5">
      <w:pPr>
        <w:pStyle w:val="affffffffd"/>
      </w:pPr>
      <w:r>
        <w:rPr>
          <w:rFonts w:hint="eastAsia"/>
        </w:rPr>
        <w:t>拟变更备案产品仅</w:t>
      </w:r>
      <w:r>
        <w:rPr>
          <w:rFonts w:hint="eastAsia"/>
        </w:rPr>
        <w:t>通过产品安全评估方式评价产品安全，且拟增加的生产企业不能提供其所在地政府主管部门出具的生产质量管理体系相关资质认证文件的，应当提交该产品的相关毒理学试验资料；</w:t>
      </w:r>
    </w:p>
    <w:p w:rsidR="004C0486" w:rsidRDefault="003A7AF5">
      <w:pPr>
        <w:pStyle w:val="affffffffd"/>
      </w:pPr>
      <w:r>
        <w:rPr>
          <w:rFonts w:hint="eastAsia"/>
        </w:rPr>
        <w:t>拟变更产品委托生产关系发生改变的，产品应当对变化的委托生产关系进行确认；</w:t>
      </w:r>
    </w:p>
    <w:p w:rsidR="004C0486" w:rsidRDefault="003A7AF5">
      <w:pPr>
        <w:pStyle w:val="affffffffd"/>
      </w:pPr>
      <w:r>
        <w:rPr>
          <w:rFonts w:hint="eastAsia"/>
        </w:rPr>
        <w:t>产品分类发生变化的，应当按照拟变更产品分类的要求补充或者更新资料；</w:t>
      </w:r>
    </w:p>
    <w:p w:rsidR="004C0486" w:rsidRDefault="003A7AF5">
      <w:pPr>
        <w:pStyle w:val="affffffffd"/>
      </w:pPr>
      <w:r>
        <w:rPr>
          <w:rFonts w:hint="eastAsia"/>
        </w:rPr>
        <w:t>备案产品所使用原料的生产商、原料质量规格增加或者改变的所使用的原料在配方中的含量以及原料中具体成分的种类、比例均未发生变化的，应当通过备案系统对原料生产商信息和原料安全信息进行更新维护；</w:t>
      </w:r>
    </w:p>
    <w:p w:rsidR="004C0486" w:rsidRDefault="003A7AF5">
      <w:pPr>
        <w:pStyle w:val="affffffffd"/>
      </w:pPr>
      <w:r>
        <w:rPr>
          <w:rFonts w:hint="eastAsia"/>
        </w:rPr>
        <w:t>备案产品所使用原料的生</w:t>
      </w:r>
      <w:r>
        <w:rPr>
          <w:rFonts w:hint="eastAsia"/>
        </w:rPr>
        <w:t>产商、原料质量规格增加或者改变的，原料在配方中的含量和原料中主要功能成分含量及溶剂未发生变化，为了保证原料质量而添加的微量稳定剂、抗氧化剂、防腐剂等成分发生种类或者含量变化的，应当提交以下资料：</w:t>
      </w:r>
    </w:p>
    <w:p w:rsidR="004C0486" w:rsidRDefault="003A7AF5">
      <w:pPr>
        <w:pStyle w:val="affffffffd"/>
        <w:numPr>
          <w:ilvl w:val="3"/>
          <w:numId w:val="0"/>
        </w:numPr>
        <w:ind w:firstLineChars="200" w:firstLine="420"/>
      </w:pPr>
      <w:r>
        <w:t>a</w:t>
      </w:r>
      <w:r>
        <w:t>）产品配方；</w:t>
      </w:r>
    </w:p>
    <w:p w:rsidR="004C0486" w:rsidRDefault="003A7AF5">
      <w:pPr>
        <w:pStyle w:val="affffffffd"/>
        <w:numPr>
          <w:ilvl w:val="3"/>
          <w:numId w:val="0"/>
        </w:numPr>
        <w:ind w:firstLineChars="200" w:firstLine="420"/>
      </w:pPr>
      <w:r>
        <w:lastRenderedPageBreak/>
        <w:t>b</w:t>
      </w:r>
      <w:r>
        <w:t>）发生变更的情况说明，包括变更的原因，变化的成分在原料中的使用目的等；</w:t>
      </w:r>
    </w:p>
    <w:p w:rsidR="004C0486" w:rsidRDefault="003A7AF5">
      <w:pPr>
        <w:pStyle w:val="affffffffd"/>
        <w:numPr>
          <w:ilvl w:val="3"/>
          <w:numId w:val="0"/>
        </w:numPr>
        <w:ind w:firstLineChars="200" w:firstLine="420"/>
      </w:pPr>
      <w:r>
        <w:t>c</w:t>
      </w:r>
      <w:r>
        <w:t>）涉及产品执行的标准发生变化的，应当提交拟变更产品执行的标准；</w:t>
      </w:r>
    </w:p>
    <w:p w:rsidR="004C0486" w:rsidRDefault="003A7AF5">
      <w:pPr>
        <w:pStyle w:val="affffffffd"/>
        <w:numPr>
          <w:ilvl w:val="3"/>
          <w:numId w:val="0"/>
        </w:numPr>
        <w:ind w:firstLineChars="200" w:firstLine="420"/>
      </w:pPr>
      <w:r>
        <w:t>d</w:t>
      </w:r>
      <w:r>
        <w:t>）拟变更事项涉及产品标签样稿中的全成分标注、安全警示用语等发生变化的，应当提交拟变更产品的产品标签样稿</w:t>
      </w:r>
    </w:p>
    <w:p w:rsidR="004C0486" w:rsidRDefault="003A7AF5">
      <w:pPr>
        <w:pStyle w:val="affffffffd"/>
        <w:numPr>
          <w:ilvl w:val="3"/>
          <w:numId w:val="0"/>
        </w:numPr>
        <w:ind w:firstLineChars="200" w:firstLine="420"/>
      </w:pPr>
      <w:r>
        <w:t>e</w:t>
      </w:r>
      <w:r>
        <w:t>）拟变更产品的产品安全评估资料。</w:t>
      </w:r>
    </w:p>
    <w:p w:rsidR="004C0486" w:rsidRDefault="003A7AF5">
      <w:pPr>
        <w:pStyle w:val="affffffffd"/>
      </w:pPr>
      <w:r>
        <w:rPr>
          <w:rFonts w:hint="eastAsia"/>
        </w:rPr>
        <w:t>产品执行的标准中生</w:t>
      </w:r>
      <w:r>
        <w:rPr>
          <w:rFonts w:hint="eastAsia"/>
        </w:rPr>
        <w:t>产工艺简述、微生物和理化指标及质量控制措施、使用方法、安全警示用语、贮存条件、使用期限等发生变化的，应当提交以下资料：</w:t>
      </w:r>
    </w:p>
    <w:p w:rsidR="004C0486" w:rsidRDefault="003A7AF5">
      <w:pPr>
        <w:pStyle w:val="affffffffd"/>
        <w:numPr>
          <w:ilvl w:val="3"/>
          <w:numId w:val="0"/>
        </w:numPr>
        <w:ind w:firstLineChars="200" w:firstLine="420"/>
      </w:pPr>
      <w:r>
        <w:t>a</w:t>
      </w:r>
      <w:r>
        <w:t>）拟变更产品执行的标准；</w:t>
      </w:r>
    </w:p>
    <w:p w:rsidR="004C0486" w:rsidRDefault="003A7AF5">
      <w:pPr>
        <w:pStyle w:val="affffffffd"/>
        <w:numPr>
          <w:ilvl w:val="3"/>
          <w:numId w:val="0"/>
        </w:numPr>
        <w:ind w:firstLineChars="200" w:firstLine="420"/>
      </w:pPr>
      <w:r>
        <w:t>b</w:t>
      </w:r>
      <w:r>
        <w:t>）涉及生产工艺简述变化的，应当提交发生变更的情况说明，并提交拟变更产品的微生物和理化检验报告；</w:t>
      </w:r>
      <w:r>
        <w:t xml:space="preserve"> </w:t>
      </w:r>
    </w:p>
    <w:p w:rsidR="004C0486" w:rsidRDefault="003A7AF5">
      <w:pPr>
        <w:pStyle w:val="affffffffd"/>
        <w:numPr>
          <w:ilvl w:val="3"/>
          <w:numId w:val="0"/>
        </w:numPr>
        <w:ind w:firstLineChars="200" w:firstLine="420"/>
      </w:pPr>
      <w:r>
        <w:t>c</w:t>
      </w:r>
      <w:r>
        <w:t>）涉及产品使用期限延长的，应当提交拟变更产品的稳定性研究资料；</w:t>
      </w:r>
    </w:p>
    <w:p w:rsidR="004C0486" w:rsidRDefault="003A7AF5">
      <w:pPr>
        <w:pStyle w:val="affffffffd"/>
        <w:numPr>
          <w:ilvl w:val="3"/>
          <w:numId w:val="0"/>
        </w:numPr>
        <w:ind w:firstLineChars="200" w:firstLine="420"/>
      </w:pPr>
      <w:r>
        <w:t>d</w:t>
      </w:r>
      <w:r>
        <w:t>）涉及产品安全评估资料内容发生变化的，应当提交产品安全评估资料；</w:t>
      </w:r>
    </w:p>
    <w:p w:rsidR="004C0486" w:rsidRDefault="003A7AF5">
      <w:pPr>
        <w:pStyle w:val="affffffffd"/>
        <w:numPr>
          <w:ilvl w:val="3"/>
          <w:numId w:val="0"/>
        </w:numPr>
        <w:ind w:firstLineChars="200" w:firstLine="420"/>
      </w:pPr>
      <w:r>
        <w:t>e</w:t>
      </w:r>
      <w:r>
        <w:t>）涉及产品标签样稿变化的，应当按照要求进行产品标签样稿变更。</w:t>
      </w:r>
    </w:p>
    <w:p w:rsidR="004C0486" w:rsidRDefault="003A7AF5">
      <w:pPr>
        <w:pStyle w:val="affffffffd"/>
      </w:pPr>
      <w:r>
        <w:rPr>
          <w:rFonts w:hint="eastAsia"/>
        </w:rPr>
        <w:t>产品标签样稿内容发生变化的，应当提交以下资料：</w:t>
      </w:r>
    </w:p>
    <w:p w:rsidR="004C0486" w:rsidRDefault="003A7AF5">
      <w:pPr>
        <w:pStyle w:val="affffffffd"/>
        <w:numPr>
          <w:ilvl w:val="3"/>
          <w:numId w:val="0"/>
        </w:numPr>
        <w:ind w:firstLineChars="200" w:firstLine="420"/>
      </w:pPr>
      <w:r>
        <w:t>a</w:t>
      </w:r>
      <w:r>
        <w:t>）拟变更的产品标签样稿；</w:t>
      </w:r>
    </w:p>
    <w:p w:rsidR="004C0486" w:rsidRDefault="003A7AF5">
      <w:pPr>
        <w:pStyle w:val="affffffffd"/>
        <w:numPr>
          <w:ilvl w:val="3"/>
          <w:numId w:val="0"/>
        </w:numPr>
        <w:ind w:firstLineChars="200" w:firstLine="420"/>
      </w:pPr>
      <w:r>
        <w:t>b</w:t>
      </w:r>
      <w:r>
        <w:t>）防晒类化妆品增加</w:t>
      </w:r>
      <w:r>
        <w:t xml:space="preserve"> PA</w:t>
      </w:r>
      <w:r>
        <w:t>、广谱防晒或者浴后</w:t>
      </w:r>
      <w:r>
        <w:t xml:space="preserve"> SPF </w:t>
      </w:r>
      <w:r>
        <w:t>等标识的，应当提交拟变更产品相应的功效试验报告。</w:t>
      </w:r>
    </w:p>
    <w:p w:rsidR="004C0486" w:rsidRDefault="003A7AF5">
      <w:pPr>
        <w:pStyle w:val="affffffffd"/>
      </w:pPr>
      <w:r>
        <w:rPr>
          <w:rFonts w:hint="eastAsia"/>
        </w:rPr>
        <w:t>产品安全评估资料内容发生变化或要求责令改正的，应当提交以下资料：</w:t>
      </w:r>
    </w:p>
    <w:p w:rsidR="004C0486" w:rsidRDefault="003A7AF5">
      <w:pPr>
        <w:pStyle w:val="affffffffd"/>
        <w:numPr>
          <w:ilvl w:val="3"/>
          <w:numId w:val="0"/>
        </w:numPr>
        <w:ind w:firstLineChars="200" w:firstLine="420"/>
      </w:pPr>
      <w:r>
        <w:t>a</w:t>
      </w:r>
      <w:r>
        <w:t>）拟变更的产品安全评估资料；</w:t>
      </w:r>
    </w:p>
    <w:p w:rsidR="004C0486" w:rsidRDefault="003A7AF5">
      <w:pPr>
        <w:pStyle w:val="affffffffd"/>
        <w:numPr>
          <w:ilvl w:val="3"/>
          <w:numId w:val="0"/>
        </w:numPr>
        <w:ind w:firstLineChars="200" w:firstLine="420"/>
      </w:pPr>
      <w:r>
        <w:t>b</w:t>
      </w:r>
      <w:r>
        <w:t>）化妆品安全评估人员发生变化的，应当提交拟变更化妆品安全评估人员的相关信息。</w:t>
      </w:r>
    </w:p>
    <w:p w:rsidR="004C0486" w:rsidRDefault="003A7AF5">
      <w:pPr>
        <w:pStyle w:val="affffffffd"/>
      </w:pPr>
      <w:r>
        <w:rPr>
          <w:rFonts w:hint="eastAsia"/>
        </w:rPr>
        <w:t>变更境内责任人的，应当提交以下资料：</w:t>
      </w:r>
    </w:p>
    <w:p w:rsidR="004C0486" w:rsidRDefault="003A7AF5">
      <w:pPr>
        <w:pStyle w:val="affffffffd"/>
        <w:numPr>
          <w:ilvl w:val="3"/>
          <w:numId w:val="0"/>
        </w:numPr>
        <w:ind w:firstLineChars="200" w:firstLine="420"/>
      </w:pPr>
      <w:r>
        <w:t>a</w:t>
      </w:r>
      <w:r>
        <w:t>）拟变更境内责任人的产品清单；</w:t>
      </w:r>
      <w:r>
        <w:t xml:space="preserve"> </w:t>
      </w:r>
    </w:p>
    <w:p w:rsidR="004C0486" w:rsidRDefault="003A7AF5">
      <w:pPr>
        <w:pStyle w:val="affffffffd"/>
        <w:numPr>
          <w:ilvl w:val="3"/>
          <w:numId w:val="0"/>
        </w:numPr>
        <w:ind w:firstLineChars="200" w:firstLine="420"/>
      </w:pPr>
      <w:r>
        <w:t>b</w:t>
      </w:r>
      <w:r>
        <w:t>）原境内责任人盖章同意更换境内责任人的知情同意书，或者能够证明境内责任人发生变更生效的判决文书；</w:t>
      </w:r>
      <w:r>
        <w:t xml:space="preserve"> </w:t>
      </w:r>
    </w:p>
    <w:p w:rsidR="004C0486" w:rsidRDefault="003A7AF5">
      <w:pPr>
        <w:pStyle w:val="affffffffd"/>
        <w:numPr>
          <w:ilvl w:val="3"/>
          <w:numId w:val="0"/>
        </w:numPr>
        <w:ind w:firstLineChars="200" w:firstLine="420"/>
      </w:pPr>
      <w:r>
        <w:t>c</w:t>
      </w:r>
      <w:r>
        <w:t>）拟变更境内责任人承担产</w:t>
      </w:r>
      <w:r>
        <w:t>品（含变更前已上市的产品）</w:t>
      </w:r>
      <w:r>
        <w:t xml:space="preserve"> </w:t>
      </w:r>
      <w:r>
        <w:t>原境内责任人相关各项责任的承诺书。</w:t>
      </w:r>
    </w:p>
    <w:p w:rsidR="004C0486" w:rsidRDefault="003A7AF5">
      <w:pPr>
        <w:pStyle w:val="affffffffd"/>
      </w:pPr>
      <w:r>
        <w:rPr>
          <w:rFonts w:hint="eastAsia"/>
        </w:rPr>
        <w:t>涉及其他事项变更的，应当提交拟变更事项的情况说明，并根据具体情况提交相关资料；</w:t>
      </w:r>
    </w:p>
    <w:p w:rsidR="004C0486" w:rsidRDefault="003A7AF5">
      <w:pPr>
        <w:pStyle w:val="affffffffd"/>
      </w:pPr>
      <w:r>
        <w:rPr>
          <w:rFonts w:hint="eastAsia"/>
        </w:rPr>
        <w:t>备案产品的销售包装发生变化的，在新销售包装产品上市前，重新上</w:t>
      </w:r>
      <w:proofErr w:type="gramStart"/>
      <w:r>
        <w:rPr>
          <w:rFonts w:hint="eastAsia"/>
        </w:rPr>
        <w:t>传产品</w:t>
      </w:r>
      <w:proofErr w:type="gramEnd"/>
      <w:r>
        <w:rPr>
          <w:rFonts w:hint="eastAsia"/>
        </w:rPr>
        <w:t>销售包装的标签图片或者对拟变更部分予以备注说明。</w:t>
      </w:r>
    </w:p>
    <w:p w:rsidR="004C0486" w:rsidRDefault="003A7AF5">
      <w:pPr>
        <w:pStyle w:val="affc"/>
        <w:spacing w:before="312" w:after="312"/>
      </w:pPr>
      <w:r>
        <w:rPr>
          <w:rFonts w:hAnsi="黑体" w:cs="黑体" w:hint="eastAsia"/>
        </w:rPr>
        <w:t>历史产品信息补录</w:t>
      </w:r>
    </w:p>
    <w:p w:rsidR="004C0486" w:rsidRDefault="003A7AF5">
      <w:pPr>
        <w:pStyle w:val="afffff1"/>
        <w:ind w:firstLine="420"/>
      </w:pPr>
      <w:r>
        <w:rPr>
          <w:rFonts w:hint="eastAsia"/>
        </w:rPr>
        <w:t>因备案系统升级，从原系统中清洗到新系统的历史数据，需要备案人在历史产品确认中确认后才能在历史产品信息补录中进行补录；备案人需确认备案编号、产品名称、备案时间，并选择待确认的产品记录逐一填写配方名称和配方含量后，提交补录申请；经受理机构</w:t>
      </w:r>
      <w:r>
        <w:rPr>
          <w:rFonts w:hint="eastAsia"/>
        </w:rPr>
        <w:t>形式审查后完成历史产品信息补录。</w:t>
      </w:r>
    </w:p>
    <w:p w:rsidR="004C0486" w:rsidRDefault="003A7AF5">
      <w:pPr>
        <w:pStyle w:val="affc"/>
        <w:spacing w:before="312" w:after="312"/>
      </w:pPr>
      <w:r>
        <w:rPr>
          <w:rFonts w:hAnsi="黑体" w:cs="黑体" w:hint="eastAsia"/>
        </w:rPr>
        <w:t>注销申请</w:t>
      </w:r>
    </w:p>
    <w:p w:rsidR="004C0486" w:rsidRDefault="003A7AF5">
      <w:pPr>
        <w:pStyle w:val="afffff1"/>
        <w:ind w:firstLine="420"/>
      </w:pPr>
      <w:r>
        <w:rPr>
          <w:rFonts w:hint="eastAsia"/>
        </w:rPr>
        <w:t>在形式审查或技术审评期间的产品，备案人如需注销，均可在备案系统中对产品申请注销；备案人需确认备案注销申请表中的产品名称（中文）、产品名称（外文）（若有）、备案编号、产品分类编码、备案人名称、境内责任人（若有）、联系人和联系人电话并客观说明注销原因，经受理机构形式审查后同意注销；备案人在备案系统中可重新发起备案，重新备案时需提交注销再次备案说明文件并客观说明原因（文件格式自拟）。</w:t>
      </w:r>
    </w:p>
    <w:p w:rsidR="004C0486" w:rsidRDefault="003A7AF5">
      <w:pPr>
        <w:pStyle w:val="affc"/>
        <w:spacing w:before="312" w:after="312"/>
      </w:pPr>
      <w:r>
        <w:rPr>
          <w:rFonts w:hint="eastAsia"/>
        </w:rPr>
        <w:lastRenderedPageBreak/>
        <w:t>年报</w:t>
      </w:r>
    </w:p>
    <w:p w:rsidR="004C0486" w:rsidRDefault="003A7AF5">
      <w:pPr>
        <w:pStyle w:val="afffff1"/>
        <w:ind w:firstLine="420"/>
      </w:pPr>
      <w:r>
        <w:rPr>
          <w:rFonts w:hint="eastAsia"/>
        </w:rPr>
        <w:t>备案人应按照《化妆品注册备案资料管理规定》的要求，对备案产品的生产概况、是否符合</w:t>
      </w:r>
      <w:r>
        <w:rPr>
          <w:rFonts w:hint="eastAsia"/>
        </w:rPr>
        <w:t>法规、强制性国家标准、技术规范的情况进行自查；并在每年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日期间，在备案系统中对备案时间满一年的产品提交年度报告；逾期未提交年度报告的产品将依法取消备案，取消备案的产品</w:t>
      </w:r>
      <w:proofErr w:type="gramStart"/>
      <w:r>
        <w:rPr>
          <w:rFonts w:hint="eastAsia"/>
        </w:rPr>
        <w:t>自取消</w:t>
      </w:r>
      <w:proofErr w:type="gramEnd"/>
      <w:r>
        <w:rPr>
          <w:rFonts w:hint="eastAsia"/>
        </w:rPr>
        <w:t>备案之日起不得上市销售、进口，仍然上市销售的产品将依法处置。年报填写的要求具体如下：</w:t>
      </w:r>
    </w:p>
    <w:p w:rsidR="004C0486" w:rsidRDefault="003A7AF5">
      <w:pPr>
        <w:pStyle w:val="afffff1"/>
        <w:ind w:firstLine="420"/>
      </w:pPr>
      <w:r>
        <w:rPr>
          <w:rFonts w:hint="eastAsia"/>
        </w:rPr>
        <w:t>a</w:t>
      </w:r>
      <w:r>
        <w:rPr>
          <w:rFonts w:hint="eastAsia"/>
        </w:rPr>
        <w:t>）对产品是否出现责令改正、是否有停产、是否全面</w:t>
      </w:r>
      <w:proofErr w:type="gramStart"/>
      <w:r>
        <w:rPr>
          <w:rFonts w:hint="eastAsia"/>
        </w:rPr>
        <w:t>自查且自查</w:t>
      </w:r>
      <w:proofErr w:type="gramEnd"/>
      <w:r>
        <w:rPr>
          <w:rFonts w:hint="eastAsia"/>
        </w:rPr>
        <w:t>结果符合要求、是否有抽检不合格的或召回等情况等进行填写；</w:t>
      </w:r>
    </w:p>
    <w:p w:rsidR="004C0486" w:rsidRDefault="003A7AF5">
      <w:pPr>
        <w:pStyle w:val="afffff1"/>
        <w:ind w:firstLine="420"/>
      </w:pPr>
      <w:r>
        <w:rPr>
          <w:rFonts w:hint="eastAsia"/>
        </w:rPr>
        <w:t>b</w:t>
      </w:r>
      <w:r>
        <w:rPr>
          <w:rFonts w:hint="eastAsia"/>
        </w:rPr>
        <w:t>）如有连续六个月以上停产，需填写停产六个月以上情况的开始时间和结束时间；</w:t>
      </w:r>
    </w:p>
    <w:p w:rsidR="004C0486" w:rsidRDefault="003A7AF5">
      <w:pPr>
        <w:pStyle w:val="afffff1"/>
        <w:ind w:firstLine="420"/>
      </w:pPr>
      <w:r>
        <w:rPr>
          <w:rFonts w:hint="eastAsia"/>
        </w:rPr>
        <w:t>c</w:t>
      </w:r>
      <w:r>
        <w:rPr>
          <w:rFonts w:hint="eastAsia"/>
        </w:rPr>
        <w:t>）如有监督抽检不合格，应填写被监督抽检不合格的批次数、不合格产品批号、生产日期、不合格项目、检验结果、抽检部门名称、受到何种处罚和整改措施。</w:t>
      </w:r>
    </w:p>
    <w:p w:rsidR="004C0486" w:rsidRDefault="003A7AF5">
      <w:pPr>
        <w:pStyle w:val="afffff1"/>
        <w:ind w:firstLine="420"/>
      </w:pPr>
      <w:r>
        <w:rPr>
          <w:rFonts w:hint="eastAsia"/>
        </w:rPr>
        <w:t>d）如有除监督抽检，其他被行政处罚的情况，应填写其他</w:t>
      </w:r>
      <w:r>
        <w:rPr>
          <w:rFonts w:hint="eastAsia"/>
        </w:rPr>
        <w:t>被行政处罚的次数、违法产品批号、生产日期、违法情形、实施处罚部门名称收到何种惩罚和整改措施。</w:t>
      </w:r>
    </w:p>
    <w:p w:rsidR="004C0486" w:rsidRDefault="003A7AF5">
      <w:pPr>
        <w:pStyle w:val="afffff1"/>
        <w:ind w:firstLine="420"/>
      </w:pPr>
      <w:r>
        <w:rPr>
          <w:rFonts w:hint="eastAsia"/>
        </w:rPr>
        <w:t>e</w:t>
      </w:r>
      <w:r>
        <w:rPr>
          <w:rFonts w:hint="eastAsia"/>
        </w:rPr>
        <w:t>）如有产品召回的情况，应填写召回的批次数、产品批号、生产日期、召回日期、召回原因、召回实施情况和整改措施。</w:t>
      </w:r>
    </w:p>
    <w:p w:rsidR="004C0486" w:rsidRDefault="003A7AF5">
      <w:pPr>
        <w:pStyle w:val="afffff1"/>
        <w:ind w:firstLine="420"/>
      </w:pPr>
      <w:r>
        <w:rPr>
          <w:rFonts w:ascii="黑体" w:eastAsia="黑体" w:hAnsi="黑体" w:cs="黑体" w:hint="eastAsia"/>
        </w:rPr>
        <w:t>注：</w:t>
      </w:r>
      <w:r>
        <w:rPr>
          <w:rFonts w:hint="eastAsia"/>
        </w:rPr>
        <w:t>不再继续生产的产品，如不提交年度报告，备案人应当每年</w:t>
      </w:r>
      <w:r>
        <w:rPr>
          <w:rFonts w:hint="eastAsia"/>
        </w:rPr>
        <w:t>3</w:t>
      </w:r>
      <w:r>
        <w:rPr>
          <w:rFonts w:hint="eastAsia"/>
        </w:rPr>
        <w:t>月</w:t>
      </w:r>
      <w:r>
        <w:rPr>
          <w:rFonts w:hint="eastAsia"/>
        </w:rPr>
        <w:t>31</w:t>
      </w:r>
      <w:r>
        <w:rPr>
          <w:rFonts w:hint="eastAsia"/>
        </w:rPr>
        <w:t>日前通过平台主动注销备案；备案信息注销前已上市的</w:t>
      </w:r>
      <w:r>
        <w:rPr>
          <w:rFonts w:hint="eastAsia"/>
        </w:rPr>
        <w:t>产品，可以销售至保质期结束。</w:t>
      </w:r>
    </w:p>
    <w:p w:rsidR="004C0486" w:rsidRDefault="004C0486">
      <w:pPr>
        <w:pStyle w:val="affffffffd"/>
        <w:numPr>
          <w:ilvl w:val="3"/>
          <w:numId w:val="0"/>
        </w:numPr>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ffff1"/>
        <w:ind w:firstLine="420"/>
      </w:pPr>
    </w:p>
    <w:p w:rsidR="004C0486" w:rsidRDefault="004C0486">
      <w:pPr>
        <w:pStyle w:val="afe"/>
        <w:rPr>
          <w:vanish w:val="0"/>
        </w:rPr>
      </w:pPr>
      <w:bookmarkStart w:id="42" w:name="BookMark5"/>
      <w:bookmarkEnd w:id="22"/>
    </w:p>
    <w:p w:rsidR="004C0486" w:rsidRDefault="003A7AF5">
      <w:pPr>
        <w:pStyle w:val="aff3"/>
        <w:numPr>
          <w:ilvl w:val="0"/>
          <w:numId w:val="0"/>
        </w:numPr>
        <w:spacing w:before="78" w:after="156"/>
      </w:pPr>
      <w:r>
        <w:rPr>
          <w:rFonts w:hint="eastAsia"/>
        </w:rPr>
        <w:lastRenderedPageBreak/>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p>
    <w:p w:rsidR="004C0486" w:rsidRDefault="003A7AF5">
      <w:pPr>
        <w:pStyle w:val="afffff1"/>
        <w:numPr>
          <w:ilvl w:val="0"/>
          <w:numId w:val="49"/>
        </w:numPr>
        <w:ind w:firstLine="420"/>
      </w:pPr>
      <w:r>
        <w:rPr>
          <w:rFonts w:hint="eastAsia"/>
        </w:rPr>
        <w:t>化妆品监督管理条例（中华人民共和国国务院令第</w:t>
      </w:r>
      <w:r>
        <w:rPr>
          <w:rFonts w:hint="eastAsia"/>
        </w:rPr>
        <w:t>727</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化妆品注册备案管理办法（国家市场监督管理总局令第</w:t>
      </w:r>
      <w:r>
        <w:rPr>
          <w:rFonts w:hint="eastAsia"/>
        </w:rPr>
        <w:t>35</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化妆品注册备案资料管理规定（国家药品监督管理局</w:t>
      </w:r>
      <w:r>
        <w:rPr>
          <w:rFonts w:hint="eastAsia"/>
        </w:rPr>
        <w:t>2021</w:t>
      </w:r>
      <w:r>
        <w:rPr>
          <w:rFonts w:hint="eastAsia"/>
        </w:rPr>
        <w:t>年第</w:t>
      </w:r>
      <w:r>
        <w:rPr>
          <w:rFonts w:hint="eastAsia"/>
        </w:rPr>
        <w:t>32</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化妆品安全评估技术导则（</w:t>
      </w:r>
      <w:r>
        <w:rPr>
          <w:rFonts w:hint="eastAsia"/>
        </w:rPr>
        <w:t>2021</w:t>
      </w:r>
      <w:r>
        <w:rPr>
          <w:rFonts w:hint="eastAsia"/>
        </w:rPr>
        <w:t>年版）（国家药品监督管理局</w:t>
      </w:r>
      <w:r>
        <w:rPr>
          <w:rFonts w:hint="eastAsia"/>
        </w:rPr>
        <w:t>2021</w:t>
      </w:r>
      <w:r>
        <w:rPr>
          <w:rFonts w:hint="eastAsia"/>
        </w:rPr>
        <w:t>年第</w:t>
      </w:r>
      <w:r>
        <w:rPr>
          <w:rFonts w:hint="eastAsia"/>
        </w:rPr>
        <w:t>51</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化妆品标签管理办法（国家药品监督管理局</w:t>
      </w:r>
      <w:r>
        <w:rPr>
          <w:rFonts w:hint="eastAsia"/>
        </w:rPr>
        <w:t>2021</w:t>
      </w:r>
      <w:r>
        <w:rPr>
          <w:rFonts w:hint="eastAsia"/>
        </w:rPr>
        <w:t>年第</w:t>
      </w:r>
      <w:r>
        <w:rPr>
          <w:rFonts w:hint="eastAsia"/>
        </w:rPr>
        <w:t>77</w:t>
      </w:r>
      <w:r>
        <w:rPr>
          <w:rFonts w:hint="eastAsia"/>
        </w:rPr>
        <w:t>号）</w:t>
      </w:r>
    </w:p>
    <w:p w:rsidR="004C0486" w:rsidRDefault="003A7AF5">
      <w:pPr>
        <w:pStyle w:val="afffff1"/>
        <w:numPr>
          <w:ilvl w:val="0"/>
          <w:numId w:val="49"/>
        </w:numPr>
        <w:ind w:firstLine="420"/>
      </w:pPr>
      <w:r>
        <w:rPr>
          <w:rFonts w:hint="eastAsia"/>
        </w:rPr>
        <w:t>儿童化妆品监督管理规定（国家药品监督管理局</w:t>
      </w:r>
      <w:r>
        <w:rPr>
          <w:rFonts w:hint="eastAsia"/>
        </w:rPr>
        <w:t>2021</w:t>
      </w:r>
      <w:r>
        <w:rPr>
          <w:rFonts w:hint="eastAsia"/>
        </w:rPr>
        <w:t>年第</w:t>
      </w:r>
      <w:r>
        <w:rPr>
          <w:rFonts w:hint="eastAsia"/>
        </w:rPr>
        <w:t>123</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已使用化妆品原料目录（</w:t>
      </w:r>
      <w:r>
        <w:rPr>
          <w:rFonts w:hint="eastAsia"/>
        </w:rPr>
        <w:t>2021</w:t>
      </w:r>
      <w:r>
        <w:rPr>
          <w:rFonts w:hint="eastAsia"/>
        </w:rPr>
        <w:t>年版）（国家药品监督管理局</w:t>
      </w:r>
      <w:r>
        <w:rPr>
          <w:rFonts w:hint="eastAsia"/>
        </w:rPr>
        <w:t>2021</w:t>
      </w:r>
      <w:r>
        <w:rPr>
          <w:rFonts w:hint="eastAsia"/>
        </w:rPr>
        <w:t>年第</w:t>
      </w:r>
      <w:r>
        <w:rPr>
          <w:rFonts w:hint="eastAsia"/>
        </w:rPr>
        <w:t>62</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化妆品功效宣称评价规范（国家药品监督管理局</w:t>
      </w:r>
      <w:r>
        <w:rPr>
          <w:rFonts w:hint="eastAsia"/>
        </w:rPr>
        <w:t>2021</w:t>
      </w:r>
      <w:r>
        <w:rPr>
          <w:rFonts w:hint="eastAsia"/>
        </w:rPr>
        <w:t>年第</w:t>
      </w:r>
      <w:r>
        <w:rPr>
          <w:rFonts w:hint="eastAsia"/>
        </w:rPr>
        <w:t>50</w:t>
      </w:r>
      <w:r>
        <w:rPr>
          <w:rFonts w:hint="eastAsia"/>
        </w:rPr>
        <w:t>号</w:t>
      </w:r>
      <w:r>
        <w:rPr>
          <w:rFonts w:hint="eastAsia"/>
        </w:rPr>
        <w:t xml:space="preserve"> </w:t>
      </w:r>
    </w:p>
    <w:p w:rsidR="004C0486" w:rsidRDefault="003A7AF5">
      <w:pPr>
        <w:pStyle w:val="afffff1"/>
        <w:numPr>
          <w:ilvl w:val="0"/>
          <w:numId w:val="49"/>
        </w:numPr>
        <w:ind w:firstLine="420"/>
      </w:pPr>
      <w:r>
        <w:rPr>
          <w:rFonts w:hint="eastAsia"/>
        </w:rPr>
        <w:t>化妆品分类规则和分类目录（国家药品监督管理局</w:t>
      </w:r>
      <w:r>
        <w:rPr>
          <w:rFonts w:hint="eastAsia"/>
        </w:rPr>
        <w:t>2021</w:t>
      </w:r>
      <w:r>
        <w:rPr>
          <w:rFonts w:hint="eastAsia"/>
        </w:rPr>
        <w:t>年第</w:t>
      </w:r>
      <w:r>
        <w:rPr>
          <w:rFonts w:hint="eastAsia"/>
        </w:rPr>
        <w:t>49</w:t>
      </w:r>
      <w:r>
        <w:rPr>
          <w:rFonts w:hint="eastAsia"/>
        </w:rPr>
        <w:t>号）</w:t>
      </w:r>
    </w:p>
    <w:p w:rsidR="004C0486" w:rsidRDefault="003A7AF5">
      <w:pPr>
        <w:pStyle w:val="afffff1"/>
        <w:ind w:leftChars="200" w:left="420" w:firstLineChars="0" w:firstLine="0"/>
      </w:pPr>
      <w:r>
        <w:rPr>
          <w:rFonts w:hint="eastAsia"/>
        </w:rPr>
        <w:t xml:space="preserve">[10] </w:t>
      </w:r>
      <w:r>
        <w:rPr>
          <w:rFonts w:hint="eastAsia"/>
        </w:rPr>
        <w:t>化妆品注册和备案检验工作规范（国家药品监督管理局</w:t>
      </w:r>
      <w:r>
        <w:rPr>
          <w:rFonts w:hint="eastAsia"/>
        </w:rPr>
        <w:t>2019</w:t>
      </w:r>
      <w:r>
        <w:rPr>
          <w:rFonts w:hint="eastAsia"/>
        </w:rPr>
        <w:t>年第</w:t>
      </w:r>
      <w:r>
        <w:rPr>
          <w:rFonts w:hint="eastAsia"/>
        </w:rPr>
        <w:t>72</w:t>
      </w:r>
      <w:r>
        <w:rPr>
          <w:rFonts w:hint="eastAsia"/>
        </w:rPr>
        <w:t>号）</w:t>
      </w:r>
    </w:p>
    <w:p w:rsidR="004C0486" w:rsidRDefault="003A7AF5">
      <w:pPr>
        <w:pStyle w:val="afffff1"/>
        <w:ind w:leftChars="200" w:left="420" w:firstLineChars="0" w:firstLine="0"/>
      </w:pPr>
      <w:r>
        <w:rPr>
          <w:rFonts w:hint="eastAsia"/>
        </w:rPr>
        <w:t xml:space="preserve">[11] </w:t>
      </w:r>
      <w:r>
        <w:rPr>
          <w:rFonts w:hint="eastAsia"/>
        </w:rPr>
        <w:t>化妆品安全技术规范（</w:t>
      </w:r>
      <w:r>
        <w:rPr>
          <w:rFonts w:hint="eastAsia"/>
        </w:rPr>
        <w:t>2015</w:t>
      </w:r>
      <w:r>
        <w:rPr>
          <w:rFonts w:hint="eastAsia"/>
        </w:rPr>
        <w:t>年版）（原国家食品药品监督管理总局</w:t>
      </w:r>
      <w:r>
        <w:rPr>
          <w:rFonts w:hint="eastAsia"/>
        </w:rPr>
        <w:t>2015</w:t>
      </w:r>
      <w:r>
        <w:rPr>
          <w:rFonts w:hint="eastAsia"/>
        </w:rPr>
        <w:t>年第</w:t>
      </w:r>
      <w:r>
        <w:rPr>
          <w:rFonts w:hint="eastAsia"/>
        </w:rPr>
        <w:t>268</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[12] </w:t>
      </w:r>
      <w:r>
        <w:rPr>
          <w:rFonts w:hint="eastAsia"/>
        </w:rPr>
        <w:t>国家药监局关于进一步优化化妆品原料安全信息管理措施有关事宜的公告（国家药品监督管</w:t>
      </w:r>
      <w:r>
        <w:rPr>
          <w:rFonts w:hint="eastAsia"/>
        </w:rPr>
        <w:t xml:space="preserve"> </w:t>
      </w:r>
      <w:r>
        <w:rPr>
          <w:rFonts w:hint="eastAsia"/>
        </w:rPr>
        <w:t>理局</w:t>
      </w:r>
      <w:r>
        <w:rPr>
          <w:rFonts w:hint="eastAsia"/>
        </w:rPr>
        <w:t>2023</w:t>
      </w:r>
      <w:r>
        <w:rPr>
          <w:rFonts w:hint="eastAsia"/>
        </w:rPr>
        <w:t>年第</w:t>
      </w:r>
      <w:r>
        <w:rPr>
          <w:rFonts w:hint="eastAsia"/>
        </w:rPr>
        <w:t>34</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[1</w:t>
      </w:r>
      <w:r>
        <w:rPr>
          <w:rFonts w:hint="eastAsia"/>
        </w:rPr>
        <w:t xml:space="preserve">3] </w:t>
      </w:r>
      <w:r>
        <w:rPr>
          <w:rFonts w:hint="eastAsia"/>
        </w:rPr>
        <w:t>关于优化普通化妆品备案检验管理措施有关事宜的公告（国家药品监督管理局</w:t>
      </w:r>
      <w:r>
        <w:rPr>
          <w:rFonts w:hint="eastAsia"/>
        </w:rPr>
        <w:t>2023</w:t>
      </w:r>
      <w:r>
        <w:rPr>
          <w:rFonts w:hint="eastAsia"/>
        </w:rPr>
        <w:t>年第</w:t>
      </w:r>
      <w:r>
        <w:rPr>
          <w:rFonts w:hint="eastAsia"/>
        </w:rPr>
        <w:t>13</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[14] </w:t>
      </w:r>
      <w:r>
        <w:rPr>
          <w:rFonts w:hint="eastAsia"/>
        </w:rPr>
        <w:t>关于发布儿童化妆品标志的公告（国家药品监督管理局</w:t>
      </w:r>
      <w:r>
        <w:rPr>
          <w:rFonts w:hint="eastAsia"/>
        </w:rPr>
        <w:t>2021</w:t>
      </w:r>
      <w:r>
        <w:rPr>
          <w:rFonts w:hint="eastAsia"/>
        </w:rPr>
        <w:t>年第</w:t>
      </w:r>
      <w:r>
        <w:rPr>
          <w:rFonts w:hint="eastAsia"/>
        </w:rPr>
        <w:t>143</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[15] </w:t>
      </w:r>
      <w:r>
        <w:rPr>
          <w:rFonts w:hint="eastAsia"/>
        </w:rPr>
        <w:t>化妆品新原料注册备案资料管理规定（国家药品监督管理局</w:t>
      </w:r>
      <w:r>
        <w:rPr>
          <w:rFonts w:hint="eastAsia"/>
        </w:rPr>
        <w:t>2021</w:t>
      </w:r>
      <w:r>
        <w:rPr>
          <w:rFonts w:hint="eastAsia"/>
        </w:rPr>
        <w:t>年第</w:t>
      </w:r>
      <w:r>
        <w:rPr>
          <w:rFonts w:hint="eastAsia"/>
        </w:rPr>
        <w:t>31</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[16] </w:t>
      </w:r>
      <w:r>
        <w:rPr>
          <w:rFonts w:hint="eastAsia"/>
        </w:rPr>
        <w:t>儿童化妆品技术指导原则（中国食品药品检定研究院</w:t>
      </w:r>
      <w:r>
        <w:rPr>
          <w:rFonts w:hint="eastAsia"/>
        </w:rPr>
        <w:t>2023</w:t>
      </w:r>
      <w:r>
        <w:rPr>
          <w:rFonts w:hint="eastAsia"/>
        </w:rPr>
        <w:t>年第</w:t>
      </w:r>
      <w:r>
        <w:rPr>
          <w:rFonts w:hint="eastAsia"/>
        </w:rPr>
        <w:t>1</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[17] </w:t>
      </w:r>
      <w:r>
        <w:rPr>
          <w:rFonts w:hint="eastAsia"/>
        </w:rPr>
        <w:t>化妆品配方填报技术指导原则（中国食品药品检定研究院</w:t>
      </w:r>
      <w:r>
        <w:rPr>
          <w:rFonts w:hint="eastAsia"/>
        </w:rPr>
        <w:t>2023</w:t>
      </w:r>
      <w:r>
        <w:rPr>
          <w:rFonts w:hint="eastAsia"/>
        </w:rPr>
        <w:t>年第</w:t>
      </w:r>
      <w:r>
        <w:rPr>
          <w:rFonts w:hint="eastAsia"/>
        </w:rPr>
        <w:t>2</w:t>
      </w:r>
      <w:r>
        <w:rPr>
          <w:rFonts w:hint="eastAsia"/>
        </w:rPr>
        <w:t>号）</w:t>
      </w:r>
      <w:r>
        <w:rPr>
          <w:rFonts w:hint="eastAsia"/>
        </w:rPr>
        <w:t xml:space="preserve"> </w:t>
      </w:r>
    </w:p>
    <w:p w:rsidR="004C0486" w:rsidRDefault="003A7AF5">
      <w:pPr>
        <w:pStyle w:val="afffff1"/>
        <w:ind w:leftChars="200" w:left="420" w:firstLineChars="0" w:firstLine="0"/>
      </w:pPr>
      <w:r>
        <w:rPr>
          <w:rFonts w:hint="eastAsia"/>
        </w:rPr>
        <w:t xml:space="preserve">[18] </w:t>
      </w:r>
      <w:r>
        <w:rPr>
          <w:rFonts w:hint="eastAsia"/>
        </w:rPr>
        <w:t>化妆品原料安全信息填报技术指导原则（中国食品药品检定研究院</w:t>
      </w:r>
      <w:r>
        <w:rPr>
          <w:rFonts w:hint="eastAsia"/>
        </w:rPr>
        <w:t>2023</w:t>
      </w:r>
      <w:r>
        <w:rPr>
          <w:rFonts w:hint="eastAsia"/>
        </w:rPr>
        <w:t>年第</w:t>
      </w:r>
      <w:r>
        <w:rPr>
          <w:rFonts w:hint="eastAsia"/>
        </w:rPr>
        <w:t>3</w:t>
      </w:r>
      <w:r>
        <w:rPr>
          <w:rFonts w:hint="eastAsia"/>
        </w:rPr>
        <w:t>号</w:t>
      </w:r>
      <w:r>
        <w:rPr>
          <w:rFonts w:hint="eastAsia"/>
        </w:rPr>
        <w:t>）</w:t>
      </w:r>
      <w:r>
        <w:rPr>
          <w:rFonts w:hint="eastAsia"/>
        </w:rPr>
        <w:t xml:space="preserve"> </w:t>
      </w:r>
    </w:p>
    <w:p w:rsidR="004C0486" w:rsidRDefault="003A7AF5">
      <w:pPr>
        <w:pStyle w:val="afffff1"/>
        <w:ind w:leftChars="200" w:left="420" w:firstLineChars="0" w:firstLine="0"/>
      </w:pPr>
      <w:r>
        <w:rPr>
          <w:rFonts w:hint="eastAsia"/>
        </w:rPr>
        <w:t xml:space="preserve">[19] </w:t>
      </w:r>
      <w:r>
        <w:rPr>
          <w:rFonts w:hint="eastAsia"/>
        </w:rPr>
        <w:t>化妆品原料安全信息登记平台填报指南</w:t>
      </w:r>
      <w:r>
        <w:rPr>
          <w:rFonts w:hint="eastAsia"/>
        </w:rPr>
        <w:t>(</w:t>
      </w:r>
      <w:r>
        <w:rPr>
          <w:rFonts w:hint="eastAsia"/>
        </w:rPr>
        <w:t>中国食品药品检定研究院</w:t>
      </w:r>
      <w:r>
        <w:rPr>
          <w:rFonts w:hint="eastAsia"/>
        </w:rPr>
        <w:t>2023</w:t>
      </w:r>
      <w:r>
        <w:rPr>
          <w:rFonts w:hint="eastAsia"/>
        </w:rPr>
        <w:t>年第</w:t>
      </w:r>
      <w:r>
        <w:rPr>
          <w:rFonts w:hint="eastAsia"/>
        </w:rPr>
        <w:t>9</w:t>
      </w:r>
      <w:r>
        <w:rPr>
          <w:rFonts w:hint="eastAsia"/>
        </w:rPr>
        <w:t>月</w:t>
      </w:r>
      <w:r>
        <w:rPr>
          <w:rFonts w:hint="eastAsia"/>
        </w:rPr>
        <w:t>4</w:t>
      </w:r>
      <w:r>
        <w:rPr>
          <w:rFonts w:hint="eastAsia"/>
        </w:rPr>
        <w:t>日</w:t>
      </w:r>
      <w:r>
        <w:rPr>
          <w:rFonts w:hint="eastAsia"/>
        </w:rPr>
        <w:t>)</w:t>
      </w:r>
    </w:p>
    <w:p w:rsidR="004C0486" w:rsidRDefault="004C0486">
      <w:pPr>
        <w:pStyle w:val="afffff1"/>
        <w:ind w:leftChars="200" w:left="420" w:firstLineChars="0" w:firstLine="0"/>
      </w:pPr>
    </w:p>
    <w:p w:rsidR="004C0486" w:rsidRDefault="003A7AF5">
      <w:pPr>
        <w:pStyle w:val="afffff1"/>
        <w:ind w:firstLineChars="0" w:firstLine="0"/>
        <w:jc w:val="center"/>
      </w:pPr>
      <w:bookmarkStart w:id="43" w:name="BookMark8"/>
      <w:bookmarkEnd w:id="4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43"/>
    </w:p>
    <w:sectPr w:rsidR="004C0486">
      <w:headerReference w:type="even" r:id="rId21"/>
      <w:headerReference w:type="default" r:id="rId22"/>
      <w:footerReference w:type="even" r:id="rId23"/>
      <w:footerReference w:type="default" r:id="rId24"/>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86" w:rsidRDefault="003A7AF5">
      <w:pPr>
        <w:spacing w:line="240" w:lineRule="auto"/>
      </w:pPr>
      <w:r>
        <w:separator/>
      </w:r>
    </w:p>
  </w:endnote>
  <w:endnote w:type="continuationSeparator" w:id="0">
    <w:p w:rsidR="004C0486" w:rsidRDefault="003A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4C0486">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d"/>
    </w:pPr>
    <w:r>
      <w:fldChar w:fldCharType="begin"/>
    </w:r>
    <w:r>
      <w:instrText>PAGE   \* ME</w:instrText>
    </w:r>
    <w:r>
      <w:instrText>RGEFORMAT</w:instrText>
    </w:r>
    <w:r>
      <w:fldChar w:fldCharType="separate"/>
    </w:r>
    <w:r w:rsidRPr="003A7AF5">
      <w:rPr>
        <w:noProof/>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e"/>
    </w:pPr>
    <w:r>
      <w:fldChar w:fldCharType="begin"/>
    </w:r>
    <w:r>
      <w:instrText>PAGE   \* MERGEFORMAT</w:instrText>
    </w:r>
    <w:r>
      <w:fldChar w:fldCharType="separate"/>
    </w:r>
    <w:r w:rsidRPr="003A7AF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d"/>
    </w:pPr>
    <w:r>
      <w:fldChar w:fldCharType="begin"/>
    </w:r>
    <w:r>
      <w:instrText>PAGE   \* MERGEFORMAT</w:instrText>
    </w:r>
    <w:r>
      <w:fldChar w:fldCharType="separate"/>
    </w:r>
    <w:r w:rsidRPr="003A7AF5">
      <w:rPr>
        <w:noProof/>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e"/>
    </w:pPr>
    <w:r>
      <w:fldChar w:fldCharType="begin"/>
    </w:r>
    <w:r>
      <w:instrText>PAGE   \* MERGEFORMAT</w:instrText>
    </w:r>
    <w:r>
      <w:fldChar w:fldCharType="separate"/>
    </w:r>
    <w:r w:rsidRPr="003A7AF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86" w:rsidRDefault="003A7AF5">
      <w:pPr>
        <w:spacing w:line="240" w:lineRule="auto"/>
      </w:pPr>
      <w:r>
        <w:separator/>
      </w:r>
    </w:p>
  </w:footnote>
  <w:footnote w:type="continuationSeparator" w:id="0">
    <w:p w:rsidR="004C0486" w:rsidRDefault="003A7A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4C0486">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XXXXX</w:t>
    </w:r>
    <w:r>
      <w:rPr>
        <w:noProof/>
      </w:rPr>
      <w:t>—</w:t>
    </w:r>
    <w:r>
      <w:rPr>
        <w:noProof/>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XXXXX</w:t>
    </w:r>
    <w:r>
      <w:rPr>
        <w:noProof/>
      </w:rPr>
      <w:t>—</w:t>
    </w:r>
    <w:r>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6" w:rsidRDefault="003A7AF5">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6384D"/>
    <w:multiLevelType w:val="singleLevel"/>
    <w:tmpl w:val="8116384D"/>
    <w:lvl w:ilvl="0">
      <w:start w:val="1"/>
      <w:numFmt w:val="lowerLetter"/>
      <w:suff w:val="nothing"/>
      <w:lvlText w:val="%1）"/>
      <w:lvlJc w:val="left"/>
    </w:lvl>
  </w:abstractNum>
  <w:abstractNum w:abstractNumId="1">
    <w:nsid w:val="81888701"/>
    <w:multiLevelType w:val="singleLevel"/>
    <w:tmpl w:val="81888701"/>
    <w:lvl w:ilvl="0">
      <w:start w:val="1"/>
      <w:numFmt w:val="lowerLetter"/>
      <w:suff w:val="nothing"/>
      <w:lvlText w:val="%1）"/>
      <w:lvlJc w:val="left"/>
    </w:lvl>
  </w:abstractNum>
  <w:abstractNum w:abstractNumId="2">
    <w:nsid w:val="850F2708"/>
    <w:multiLevelType w:val="singleLevel"/>
    <w:tmpl w:val="850F2708"/>
    <w:lvl w:ilvl="0">
      <w:start w:val="1"/>
      <w:numFmt w:val="lowerLetter"/>
      <w:suff w:val="nothing"/>
      <w:lvlText w:val="%1）"/>
      <w:lvlJc w:val="left"/>
    </w:lvl>
  </w:abstractNum>
  <w:abstractNum w:abstractNumId="3">
    <w:nsid w:val="913A53A7"/>
    <w:multiLevelType w:val="singleLevel"/>
    <w:tmpl w:val="913A53A7"/>
    <w:lvl w:ilvl="0">
      <w:start w:val="1"/>
      <w:numFmt w:val="lowerLetter"/>
      <w:suff w:val="nothing"/>
      <w:lvlText w:val="%1）"/>
      <w:lvlJc w:val="left"/>
    </w:lvl>
  </w:abstractNum>
  <w:abstractNum w:abstractNumId="4">
    <w:nsid w:val="97B3D609"/>
    <w:multiLevelType w:val="singleLevel"/>
    <w:tmpl w:val="97B3D609"/>
    <w:lvl w:ilvl="0">
      <w:start w:val="1"/>
      <w:numFmt w:val="lowerLetter"/>
      <w:suff w:val="nothing"/>
      <w:lvlText w:val="%1）"/>
      <w:lvlJc w:val="left"/>
    </w:lvl>
  </w:abstractNum>
  <w:abstractNum w:abstractNumId="5">
    <w:nsid w:val="AC14AB91"/>
    <w:multiLevelType w:val="singleLevel"/>
    <w:tmpl w:val="AC14AB91"/>
    <w:lvl w:ilvl="0">
      <w:start w:val="1"/>
      <w:numFmt w:val="decimal"/>
      <w:lvlText w:val="[%1]"/>
      <w:lvlJc w:val="left"/>
      <w:pPr>
        <w:tabs>
          <w:tab w:val="left" w:pos="312"/>
        </w:tabs>
      </w:pPr>
    </w:lvl>
  </w:abstractNum>
  <w:abstractNum w:abstractNumId="6">
    <w:nsid w:val="D6ED45F8"/>
    <w:multiLevelType w:val="singleLevel"/>
    <w:tmpl w:val="D6ED45F8"/>
    <w:lvl w:ilvl="0">
      <w:start w:val="1"/>
      <w:numFmt w:val="decimal"/>
      <w:suff w:val="space"/>
      <w:lvlText w:val="%1）"/>
      <w:lvlJc w:val="left"/>
    </w:lvl>
  </w:abstractNum>
  <w:abstractNum w:abstractNumId="7">
    <w:nsid w:val="DCB836A4"/>
    <w:multiLevelType w:val="singleLevel"/>
    <w:tmpl w:val="DCB836A4"/>
    <w:lvl w:ilvl="0">
      <w:start w:val="1"/>
      <w:numFmt w:val="lowerLetter"/>
      <w:suff w:val="nothing"/>
      <w:lvlText w:val="%1）"/>
      <w:lvlJc w:val="left"/>
    </w:lvl>
  </w:abstractNum>
  <w:abstractNum w:abstractNumId="8">
    <w:nsid w:val="EE3F32E3"/>
    <w:multiLevelType w:val="singleLevel"/>
    <w:tmpl w:val="EE3F32E3"/>
    <w:lvl w:ilvl="0">
      <w:start w:val="1"/>
      <w:numFmt w:val="lowerLetter"/>
      <w:suff w:val="nothing"/>
      <w:lvlText w:val="%1）"/>
      <w:lvlJc w:val="left"/>
    </w:lvl>
  </w:abstractNum>
  <w:abstractNum w:abstractNumId="9">
    <w:nsid w:val="F4D27517"/>
    <w:multiLevelType w:val="singleLevel"/>
    <w:tmpl w:val="F4D27517"/>
    <w:lvl w:ilvl="0">
      <w:start w:val="1"/>
      <w:numFmt w:val="lowerLetter"/>
      <w:suff w:val="nothing"/>
      <w:lvlText w:val="%1）"/>
      <w:lvlJc w:val="left"/>
    </w:lvl>
  </w:abstractNum>
  <w:abstractNum w:abstractNumId="1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7">
    <w:nsid w:val="1AAE9544"/>
    <w:multiLevelType w:val="singleLevel"/>
    <w:tmpl w:val="1AAE9544"/>
    <w:lvl w:ilvl="0">
      <w:start w:val="1"/>
      <w:numFmt w:val="decimal"/>
      <w:suff w:val="space"/>
      <w:lvlText w:val="%1）"/>
      <w:lvlJc w:val="left"/>
    </w:lvl>
  </w:abstractNum>
  <w:abstractNum w:abstractNumId="1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nsid w:val="361990C5"/>
    <w:multiLevelType w:val="singleLevel"/>
    <w:tmpl w:val="361990C5"/>
    <w:lvl w:ilvl="0">
      <w:start w:val="1"/>
      <w:numFmt w:val="decimal"/>
      <w:suff w:val="space"/>
      <w:lvlText w:val="%1）"/>
      <w:lvlJc w:val="left"/>
    </w:lvl>
  </w:abstractNum>
  <w:abstractNum w:abstractNumId="24">
    <w:nsid w:val="3B9D0735"/>
    <w:multiLevelType w:val="singleLevel"/>
    <w:tmpl w:val="3B9D0735"/>
    <w:lvl w:ilvl="0">
      <w:start w:val="1"/>
      <w:numFmt w:val="lowerLetter"/>
      <w:suff w:val="nothing"/>
      <w:lvlText w:val="%1）"/>
      <w:lvlJc w:val="left"/>
    </w:lvl>
  </w:abstractNum>
  <w:abstractNum w:abstractNumId="25">
    <w:nsid w:val="42EFC00F"/>
    <w:multiLevelType w:val="singleLevel"/>
    <w:tmpl w:val="42EFC00F"/>
    <w:lvl w:ilvl="0">
      <w:start w:val="1"/>
      <w:numFmt w:val="lowerLetter"/>
      <w:suff w:val="nothing"/>
      <w:lvlText w:val="%1）"/>
      <w:lvlJc w:val="left"/>
    </w:lvl>
  </w:abstractNum>
  <w:abstractNum w:abstractNumId="26">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9">
    <w:nsid w:val="4C7BCBE4"/>
    <w:multiLevelType w:val="singleLevel"/>
    <w:tmpl w:val="4C7BCBE4"/>
    <w:lvl w:ilvl="0">
      <w:start w:val="1"/>
      <w:numFmt w:val="decimal"/>
      <w:suff w:val="space"/>
      <w:lvlText w:val="%1）"/>
      <w:lvlJc w:val="left"/>
      <w:pPr>
        <w:ind w:left="840" w:firstLine="0"/>
      </w:pPr>
    </w:lvl>
  </w:abstractNum>
  <w:abstractNum w:abstractNumId="3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4F105D88"/>
    <w:multiLevelType w:val="singleLevel"/>
    <w:tmpl w:val="4F105D88"/>
    <w:lvl w:ilvl="0">
      <w:start w:val="1"/>
      <w:numFmt w:val="decimal"/>
      <w:suff w:val="nothing"/>
      <w:lvlText w:val="%1）"/>
      <w:lvlJc w:val="left"/>
      <w:pPr>
        <w:ind w:left="420" w:firstLine="0"/>
      </w:pPr>
    </w:lvl>
  </w:abstractNum>
  <w:abstractNum w:abstractNumId="32">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3">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5A55E801"/>
    <w:multiLevelType w:val="singleLevel"/>
    <w:tmpl w:val="5A55E801"/>
    <w:lvl w:ilvl="0">
      <w:start w:val="1"/>
      <w:numFmt w:val="decimal"/>
      <w:suff w:val="nothing"/>
      <w:lvlText w:val="%1）"/>
      <w:lvlJc w:val="left"/>
      <w:pPr>
        <w:ind w:left="420" w:firstLine="0"/>
      </w:pPr>
    </w:lvl>
  </w:abstractNum>
  <w:abstractNum w:abstractNumId="37">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8">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9">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2">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5">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6">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7">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A76FBD7"/>
    <w:multiLevelType w:val="singleLevel"/>
    <w:tmpl w:val="7A76FBD7"/>
    <w:lvl w:ilvl="0">
      <w:start w:val="1"/>
      <w:numFmt w:val="decimal"/>
      <w:suff w:val="space"/>
      <w:lvlText w:val="%1）"/>
      <w:lvlJc w:val="left"/>
      <w:pPr>
        <w:ind w:left="945" w:firstLine="0"/>
      </w:pPr>
    </w:lvl>
  </w:abstractNum>
  <w:num w:numId="1">
    <w:abstractNumId w:val="10"/>
  </w:num>
  <w:num w:numId="2">
    <w:abstractNumId w:val="44"/>
  </w:num>
  <w:num w:numId="3">
    <w:abstractNumId w:val="15"/>
  </w:num>
  <w:num w:numId="4">
    <w:abstractNumId w:val="40"/>
  </w:num>
  <w:num w:numId="5">
    <w:abstractNumId w:val="34"/>
  </w:num>
  <w:num w:numId="6">
    <w:abstractNumId w:val="27"/>
  </w:num>
  <w:num w:numId="7">
    <w:abstractNumId w:val="19"/>
  </w:num>
  <w:num w:numId="8">
    <w:abstractNumId w:val="13"/>
  </w:num>
  <w:num w:numId="9">
    <w:abstractNumId w:val="20"/>
  </w:num>
  <w:num w:numId="10">
    <w:abstractNumId w:val="32"/>
  </w:num>
  <w:num w:numId="11">
    <w:abstractNumId w:val="42"/>
  </w:num>
  <w:num w:numId="12">
    <w:abstractNumId w:val="22"/>
  </w:num>
  <w:num w:numId="13">
    <w:abstractNumId w:val="26"/>
  </w:num>
  <w:num w:numId="14">
    <w:abstractNumId w:val="18"/>
  </w:num>
  <w:num w:numId="15">
    <w:abstractNumId w:val="35"/>
  </w:num>
  <w:num w:numId="16">
    <w:abstractNumId w:val="38"/>
  </w:num>
  <w:num w:numId="17">
    <w:abstractNumId w:val="33"/>
  </w:num>
  <w:num w:numId="18">
    <w:abstractNumId w:val="46"/>
  </w:num>
  <w:num w:numId="19">
    <w:abstractNumId w:val="30"/>
  </w:num>
  <w:num w:numId="20">
    <w:abstractNumId w:val="11"/>
  </w:num>
  <w:num w:numId="21">
    <w:abstractNumId w:val="21"/>
  </w:num>
  <w:num w:numId="22">
    <w:abstractNumId w:val="47"/>
  </w:num>
  <w:num w:numId="23">
    <w:abstractNumId w:val="37"/>
  </w:num>
  <w:num w:numId="24">
    <w:abstractNumId w:val="16"/>
  </w:num>
  <w:num w:numId="25">
    <w:abstractNumId w:val="43"/>
  </w:num>
  <w:num w:numId="26">
    <w:abstractNumId w:val="45"/>
  </w:num>
  <w:num w:numId="27">
    <w:abstractNumId w:val="12"/>
  </w:num>
  <w:num w:numId="28">
    <w:abstractNumId w:val="14"/>
  </w:num>
  <w:num w:numId="29">
    <w:abstractNumId w:val="28"/>
  </w:num>
  <w:num w:numId="30">
    <w:abstractNumId w:val="41"/>
  </w:num>
  <w:num w:numId="31">
    <w:abstractNumId w:val="39"/>
  </w:num>
  <w:num w:numId="32">
    <w:abstractNumId w:val="25"/>
  </w:num>
  <w:num w:numId="33">
    <w:abstractNumId w:val="24"/>
  </w:num>
  <w:num w:numId="34">
    <w:abstractNumId w:val="9"/>
  </w:num>
  <w:num w:numId="35">
    <w:abstractNumId w:val="6"/>
  </w:num>
  <w:num w:numId="36">
    <w:abstractNumId w:val="17"/>
  </w:num>
  <w:num w:numId="37">
    <w:abstractNumId w:val="29"/>
  </w:num>
  <w:num w:numId="38">
    <w:abstractNumId w:val="23"/>
  </w:num>
  <w:num w:numId="39">
    <w:abstractNumId w:val="48"/>
  </w:num>
  <w:num w:numId="40">
    <w:abstractNumId w:val="0"/>
  </w:num>
  <w:num w:numId="41">
    <w:abstractNumId w:val="31"/>
  </w:num>
  <w:num w:numId="42">
    <w:abstractNumId w:val="2"/>
  </w:num>
  <w:num w:numId="43">
    <w:abstractNumId w:val="3"/>
  </w:num>
  <w:num w:numId="44">
    <w:abstractNumId w:val="36"/>
  </w:num>
  <w:num w:numId="45">
    <w:abstractNumId w:val="7"/>
  </w:num>
  <w:num w:numId="46">
    <w:abstractNumId w:val="1"/>
  </w:num>
  <w:num w:numId="47">
    <w:abstractNumId w:val="4"/>
  </w:num>
  <w:num w:numId="48">
    <w:abstractNumId w:val="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CB5BC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C4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115"/>
    <w:rsid w:val="00082317"/>
    <w:rsid w:val="00083D2C"/>
    <w:rsid w:val="00086AA1"/>
    <w:rsid w:val="00086DC2"/>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0864"/>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3A4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A3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ED0"/>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AA"/>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FD7"/>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AF5"/>
    <w:rsid w:val="003B09AD"/>
    <w:rsid w:val="003B1F18"/>
    <w:rsid w:val="003B5BF0"/>
    <w:rsid w:val="003B60BF"/>
    <w:rsid w:val="003B6BE3"/>
    <w:rsid w:val="003C010C"/>
    <w:rsid w:val="003C0A6C"/>
    <w:rsid w:val="003C14F8"/>
    <w:rsid w:val="003C5A43"/>
    <w:rsid w:val="003D0519"/>
    <w:rsid w:val="003D0FF6"/>
    <w:rsid w:val="003D262C"/>
    <w:rsid w:val="003D4F99"/>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47C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48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3D74"/>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CF7"/>
    <w:rsid w:val="005C29B8"/>
    <w:rsid w:val="005C5F21"/>
    <w:rsid w:val="005C7156"/>
    <w:rsid w:val="005D0C75"/>
    <w:rsid w:val="005D4171"/>
    <w:rsid w:val="005D6A95"/>
    <w:rsid w:val="005D6B2C"/>
    <w:rsid w:val="005D6D9C"/>
    <w:rsid w:val="005E2335"/>
    <w:rsid w:val="005E34CA"/>
    <w:rsid w:val="005E3C18"/>
    <w:rsid w:val="005E565E"/>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CAC"/>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BC2"/>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53B"/>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6A0"/>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4E8"/>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2D0"/>
    <w:rsid w:val="00A83D8D"/>
    <w:rsid w:val="00A8446B"/>
    <w:rsid w:val="00A8473F"/>
    <w:rsid w:val="00A862D6"/>
    <w:rsid w:val="00A8715E"/>
    <w:rsid w:val="00A9295B"/>
    <w:rsid w:val="00A93A0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A81"/>
    <w:rsid w:val="00B77EC8"/>
    <w:rsid w:val="00B827A6"/>
    <w:rsid w:val="00B831CE"/>
    <w:rsid w:val="00B86677"/>
    <w:rsid w:val="00B87131"/>
    <w:rsid w:val="00B939B1"/>
    <w:rsid w:val="00B96D40"/>
    <w:rsid w:val="00B97386"/>
    <w:rsid w:val="00BA263B"/>
    <w:rsid w:val="00BA42B2"/>
    <w:rsid w:val="00BA58D4"/>
    <w:rsid w:val="00BA5B9E"/>
    <w:rsid w:val="00BA7C9A"/>
    <w:rsid w:val="00BB418D"/>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7E9"/>
    <w:rsid w:val="00C94DF2"/>
    <w:rsid w:val="00C96741"/>
    <w:rsid w:val="00CA2D1B"/>
    <w:rsid w:val="00CA375D"/>
    <w:rsid w:val="00CA438E"/>
    <w:rsid w:val="00CA662A"/>
    <w:rsid w:val="00CA7AFD"/>
    <w:rsid w:val="00CA7C3C"/>
    <w:rsid w:val="00CB0189"/>
    <w:rsid w:val="00CB0BA2"/>
    <w:rsid w:val="00CB1A42"/>
    <w:rsid w:val="00CB1B0C"/>
    <w:rsid w:val="00CB2C0B"/>
    <w:rsid w:val="00CB517D"/>
    <w:rsid w:val="00CB5BC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CF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9D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83B"/>
    <w:rsid w:val="00E11A85"/>
    <w:rsid w:val="00E12495"/>
    <w:rsid w:val="00E15CCD"/>
    <w:rsid w:val="00E202EF"/>
    <w:rsid w:val="00E210B5"/>
    <w:rsid w:val="00E23D99"/>
    <w:rsid w:val="00E2552F"/>
    <w:rsid w:val="00E3137A"/>
    <w:rsid w:val="00E32CCF"/>
    <w:rsid w:val="00E34204"/>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72F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49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821A5E"/>
    <w:rsid w:val="02DA56A6"/>
    <w:rsid w:val="02DA6E33"/>
    <w:rsid w:val="052B7D73"/>
    <w:rsid w:val="06CA770B"/>
    <w:rsid w:val="076C7DE3"/>
    <w:rsid w:val="08F61FAA"/>
    <w:rsid w:val="0BD6625B"/>
    <w:rsid w:val="0F1427A3"/>
    <w:rsid w:val="124B2237"/>
    <w:rsid w:val="136B2897"/>
    <w:rsid w:val="13A81F97"/>
    <w:rsid w:val="141C12C4"/>
    <w:rsid w:val="16424964"/>
    <w:rsid w:val="16FE1699"/>
    <w:rsid w:val="1B05392A"/>
    <w:rsid w:val="1BDF1281"/>
    <w:rsid w:val="1E5C0E57"/>
    <w:rsid w:val="1F3B7EA6"/>
    <w:rsid w:val="1F9F20EA"/>
    <w:rsid w:val="2031368A"/>
    <w:rsid w:val="2369111C"/>
    <w:rsid w:val="244A5C5A"/>
    <w:rsid w:val="25DF1492"/>
    <w:rsid w:val="261857EA"/>
    <w:rsid w:val="28F2659B"/>
    <w:rsid w:val="290066ED"/>
    <w:rsid w:val="29E575A9"/>
    <w:rsid w:val="2AC13347"/>
    <w:rsid w:val="2B695037"/>
    <w:rsid w:val="2BF13CCD"/>
    <w:rsid w:val="2DC83813"/>
    <w:rsid w:val="3153263E"/>
    <w:rsid w:val="315A5CD2"/>
    <w:rsid w:val="337B501F"/>
    <w:rsid w:val="338D077F"/>
    <w:rsid w:val="339C5646"/>
    <w:rsid w:val="345C51BC"/>
    <w:rsid w:val="36687282"/>
    <w:rsid w:val="38E13432"/>
    <w:rsid w:val="395C758D"/>
    <w:rsid w:val="3AD969A0"/>
    <w:rsid w:val="3B655869"/>
    <w:rsid w:val="3BAD492A"/>
    <w:rsid w:val="3F033FEC"/>
    <w:rsid w:val="411A4AED"/>
    <w:rsid w:val="42132F9E"/>
    <w:rsid w:val="421F2168"/>
    <w:rsid w:val="439112B2"/>
    <w:rsid w:val="4661196B"/>
    <w:rsid w:val="47C659E7"/>
    <w:rsid w:val="4A6E191B"/>
    <w:rsid w:val="4B3C6024"/>
    <w:rsid w:val="4DB763D6"/>
    <w:rsid w:val="4DB841F3"/>
    <w:rsid w:val="4DE6191C"/>
    <w:rsid w:val="4EA434C7"/>
    <w:rsid w:val="52CC6F4C"/>
    <w:rsid w:val="52DF5B47"/>
    <w:rsid w:val="52F2383B"/>
    <w:rsid w:val="55BE24C6"/>
    <w:rsid w:val="56AC425A"/>
    <w:rsid w:val="57365AEB"/>
    <w:rsid w:val="57743DF0"/>
    <w:rsid w:val="58D8399B"/>
    <w:rsid w:val="591F7797"/>
    <w:rsid w:val="5B7976B8"/>
    <w:rsid w:val="5E9B5B97"/>
    <w:rsid w:val="61871C71"/>
    <w:rsid w:val="624200F8"/>
    <w:rsid w:val="63C0433B"/>
    <w:rsid w:val="645F32CC"/>
    <w:rsid w:val="64662317"/>
    <w:rsid w:val="65C9123C"/>
    <w:rsid w:val="660C6869"/>
    <w:rsid w:val="66B9161E"/>
    <w:rsid w:val="672902B2"/>
    <w:rsid w:val="69E80549"/>
    <w:rsid w:val="6AAA0220"/>
    <w:rsid w:val="6AE72421"/>
    <w:rsid w:val="6B433C6D"/>
    <w:rsid w:val="6C027255"/>
    <w:rsid w:val="6E5B3515"/>
    <w:rsid w:val="6FA62698"/>
    <w:rsid w:val="71FB452B"/>
    <w:rsid w:val="72F50DA2"/>
    <w:rsid w:val="73690B5B"/>
    <w:rsid w:val="74422E33"/>
    <w:rsid w:val="74D92A96"/>
    <w:rsid w:val="75607141"/>
    <w:rsid w:val="75EF1C9F"/>
    <w:rsid w:val="78AC60AD"/>
    <w:rsid w:val="78B14D91"/>
    <w:rsid w:val="7BE96E47"/>
    <w:rsid w:val="7D46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227"/>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rFonts w:ascii="Calibri" w:hAnsi="Calibri"/>
      <w:kern w:val="2"/>
      <w:sz w:val="21"/>
      <w:szCs w:val="21"/>
    </w:rPr>
  </w:style>
  <w:style w:type="character" w:customStyle="1" w:styleId="Char6">
    <w:name w:val="批注主题 Char"/>
    <w:basedOn w:val="Char"/>
    <w:link w:val="affff2"/>
    <w:uiPriority w:val="99"/>
    <w:semiHidden/>
    <w:qFormat/>
    <w:rPr>
      <w:rFonts w:ascii="Calibri" w:hAnsi="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227"/>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rFonts w:ascii="Calibri" w:hAnsi="Calibri"/>
      <w:kern w:val="2"/>
      <w:sz w:val="21"/>
      <w:szCs w:val="21"/>
    </w:rPr>
  </w:style>
  <w:style w:type="character" w:customStyle="1" w:styleId="Char6">
    <w:name w:val="批注主题 Char"/>
    <w:basedOn w:val="Char"/>
    <w:link w:val="affff2"/>
    <w:uiPriority w:val="99"/>
    <w:semiHidden/>
    <w:qFormat/>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tiff"/><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F94A0AC54A45CEAFD1A223FDBA1552"/>
        <w:category>
          <w:name w:val="常规"/>
          <w:gallery w:val="placeholder"/>
        </w:category>
        <w:types>
          <w:type w:val="bbPlcHdr"/>
        </w:types>
        <w:behaviors>
          <w:behavior w:val="content"/>
        </w:behaviors>
        <w:guid w:val="{F76FE047-A07F-428F-9795-FA92D7D78AEB}"/>
      </w:docPartPr>
      <w:docPartBody>
        <w:p w:rsidR="00C134E4" w:rsidRDefault="00C134E4">
          <w:pPr>
            <w:pStyle w:val="42F94A0AC54A45CEAFD1A223FDBA1552"/>
          </w:pPr>
          <w:r>
            <w:rPr>
              <w:rStyle w:val="a3"/>
              <w:rFonts w:hint="eastAsia"/>
            </w:rPr>
            <w:t>单击或点击此处输入文字。</w:t>
          </w:r>
        </w:p>
      </w:docPartBody>
    </w:docPart>
    <w:docPart>
      <w:docPartPr>
        <w:name w:val="14CB7178EE9F4C5593A0282BBB4AF2F4"/>
        <w:category>
          <w:name w:val="常规"/>
          <w:gallery w:val="placeholder"/>
        </w:category>
        <w:types>
          <w:type w:val="bbPlcHdr"/>
        </w:types>
        <w:behaviors>
          <w:behavior w:val="content"/>
        </w:behaviors>
        <w:guid w:val="{07DA8DC1-1B0F-4722-ACD6-6F2BFCC862EA}"/>
      </w:docPartPr>
      <w:docPartBody>
        <w:p w:rsidR="00C134E4" w:rsidRDefault="00C134E4">
          <w:pPr>
            <w:pStyle w:val="14CB7178EE9F4C5593A0282BBB4AF2F4"/>
          </w:pPr>
          <w:r>
            <w:rPr>
              <w:rStyle w:val="a3"/>
              <w:rFonts w:hint="eastAsia"/>
            </w:rPr>
            <w:t>选择一项。</w:t>
          </w:r>
        </w:p>
      </w:docPartBody>
    </w:docPart>
    <w:docPart>
      <w:docPartPr>
        <w:name w:val="EE53EECDC55F497CA11FAFFF868BB144"/>
        <w:category>
          <w:name w:val="常规"/>
          <w:gallery w:val="placeholder"/>
        </w:category>
        <w:types>
          <w:type w:val="bbPlcHdr"/>
        </w:types>
        <w:behaviors>
          <w:behavior w:val="content"/>
        </w:behaviors>
        <w:guid w:val="{FF3B2131-C4F8-45FC-BDB5-CBDAC034F597}"/>
      </w:docPartPr>
      <w:docPartBody>
        <w:p w:rsidR="00C134E4" w:rsidRDefault="00C134E4">
          <w:pPr>
            <w:pStyle w:val="EE53EECDC55F497CA11FAFFF868BB14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F2"/>
    <w:rsid w:val="00095DF2"/>
    <w:rsid w:val="000B5F20"/>
    <w:rsid w:val="00144EC4"/>
    <w:rsid w:val="002545B4"/>
    <w:rsid w:val="0041235C"/>
    <w:rsid w:val="00935505"/>
    <w:rsid w:val="00A262DA"/>
    <w:rsid w:val="00C134E4"/>
    <w:rsid w:val="00E7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2F94A0AC54A45CEAFD1A223FDBA1552">
    <w:name w:val="42F94A0AC54A45CEAFD1A223FDBA1552"/>
    <w:qFormat/>
    <w:pPr>
      <w:widowControl w:val="0"/>
      <w:jc w:val="both"/>
    </w:pPr>
    <w:rPr>
      <w:kern w:val="2"/>
      <w:sz w:val="21"/>
      <w:szCs w:val="22"/>
    </w:rPr>
  </w:style>
  <w:style w:type="paragraph" w:customStyle="1" w:styleId="14CB7178EE9F4C5593A0282BBB4AF2F4">
    <w:name w:val="14CB7178EE9F4C5593A0282BBB4AF2F4"/>
    <w:qFormat/>
    <w:pPr>
      <w:widowControl w:val="0"/>
      <w:jc w:val="both"/>
    </w:pPr>
    <w:rPr>
      <w:kern w:val="2"/>
      <w:sz w:val="21"/>
      <w:szCs w:val="22"/>
    </w:rPr>
  </w:style>
  <w:style w:type="paragraph" w:customStyle="1" w:styleId="EE53EECDC55F497CA11FAFFF868BB144">
    <w:name w:val="EE53EECDC55F497CA11FAFFF868BB14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2F94A0AC54A45CEAFD1A223FDBA1552">
    <w:name w:val="42F94A0AC54A45CEAFD1A223FDBA1552"/>
    <w:qFormat/>
    <w:pPr>
      <w:widowControl w:val="0"/>
      <w:jc w:val="both"/>
    </w:pPr>
    <w:rPr>
      <w:kern w:val="2"/>
      <w:sz w:val="21"/>
      <w:szCs w:val="22"/>
    </w:rPr>
  </w:style>
  <w:style w:type="paragraph" w:customStyle="1" w:styleId="14CB7178EE9F4C5593A0282BBB4AF2F4">
    <w:name w:val="14CB7178EE9F4C5593A0282BBB4AF2F4"/>
    <w:qFormat/>
    <w:pPr>
      <w:widowControl w:val="0"/>
      <w:jc w:val="both"/>
    </w:pPr>
    <w:rPr>
      <w:kern w:val="2"/>
      <w:sz w:val="21"/>
      <w:szCs w:val="22"/>
    </w:rPr>
  </w:style>
  <w:style w:type="paragraph" w:customStyle="1" w:styleId="EE53EECDC55F497CA11FAFFF868BB144">
    <w:name w:val="EE53EECDC55F497CA11FAFFF868BB14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C0769-FD29-4097-B6B6-6973DDE3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27</Pages>
  <Words>4159</Words>
  <Characters>23708</Characters>
  <Application>Microsoft Office Word</Application>
  <DocSecurity>0</DocSecurity>
  <Lines>197</Lines>
  <Paragraphs>55</Paragraphs>
  <ScaleCrop>false</ScaleCrop>
  <Company>PCMI</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userhh</cp:lastModifiedBy>
  <cp:revision>24</cp:revision>
  <cp:lastPrinted>2024-06-20T05:51:00Z</cp:lastPrinted>
  <dcterms:created xsi:type="dcterms:W3CDTF">2024-05-28T08:18:00Z</dcterms:created>
  <dcterms:modified xsi:type="dcterms:W3CDTF">2025-03-03T01:59:00Z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3428732B062B4919AABE322E612982F0_12</vt:lpwstr>
  </property>
  <property fmtid="{D5CDD505-2E9C-101B-9397-08002B2CF9AE}" pid="17" name="KSOTemplateDocerSaveRecord">
    <vt:lpwstr>eyJoZGlkIjoiMzEwNTM5NzYwMDRjMzkwZTVkZjY2ODkwMGIxNGU0OTUiLCJ1c2VySWQiOiIxMTY3MzU5MTA2In0=</vt:lpwstr>
  </property>
</Properties>
</file>