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385FE8">
        <w:tc>
          <w:tcPr>
            <w:tcW w:w="509" w:type="dxa"/>
          </w:tcPr>
          <w:p w:rsidR="00385FE8" w:rsidRDefault="00627F37">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385FE8" w:rsidRDefault="00627F37">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sidR="00A94722">
              <w:rPr>
                <w:rFonts w:ascii="黑体" w:eastAsia="黑体" w:hAnsi="黑体"/>
                <w:sz w:val="21"/>
                <w:szCs w:val="21"/>
              </w:rPr>
            </w:r>
            <w:r w:rsidR="00A94722">
              <w:rPr>
                <w:rFonts w:ascii="黑体" w:eastAsia="黑体" w:hAnsi="黑体"/>
                <w:sz w:val="21"/>
                <w:szCs w:val="21"/>
              </w:rPr>
              <w:fldChar w:fldCharType="separate"/>
            </w:r>
            <w:r>
              <w:rPr>
                <w:rFonts w:ascii="黑体" w:eastAsia="黑体" w:hAnsi="黑体"/>
                <w:sz w:val="21"/>
                <w:szCs w:val="21"/>
              </w:rPr>
              <w:fldChar w:fldCharType="end"/>
            </w:r>
            <w:bookmarkEnd w:id="0"/>
          </w:p>
        </w:tc>
      </w:tr>
      <w:tr w:rsidR="00385FE8">
        <w:tc>
          <w:tcPr>
            <w:tcW w:w="509" w:type="dxa"/>
          </w:tcPr>
          <w:p w:rsidR="00385FE8" w:rsidRDefault="00627F3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385FE8" w:rsidRDefault="00627F3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385FE8">
        <w:tc>
          <w:tcPr>
            <w:tcW w:w="6407" w:type="dxa"/>
          </w:tcPr>
          <w:p w:rsidR="00385FE8" w:rsidRDefault="00627F37" w:rsidP="00175906">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sidR="00175906">
              <w:rPr>
                <w:rFonts w:hint="eastAsia"/>
              </w:rPr>
              <w:t>4</w:t>
            </w:r>
            <w:r>
              <w:t>3</w:t>
            </w:r>
            <w:r>
              <w:fldChar w:fldCharType="end"/>
            </w:r>
            <w:bookmarkEnd w:id="3"/>
          </w:p>
        </w:tc>
      </w:tr>
    </w:tbl>
    <w:p w:rsidR="00385FE8" w:rsidRDefault="00627F37">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湖南省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385FE8" w:rsidRDefault="00627F37">
      <w:pPr>
        <w:pStyle w:val="afffffffffb"/>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43/T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385FE8" w:rsidRDefault="00627F37">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385FE8" w:rsidRDefault="0061452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59264" behindDoc="0" locked="0" layoutInCell="1" allowOverlap="0">
                <wp:simplePos x="0" y="0"/>
                <wp:positionH relativeFrom="page">
                  <wp:posOffset>900430</wp:posOffset>
                </wp:positionH>
                <wp:positionV relativeFrom="page">
                  <wp:posOffset>2700654</wp:posOffset>
                </wp:positionV>
                <wp:extent cx="6120130" cy="0"/>
                <wp:effectExtent l="0" t="0" r="13970" b="1905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" o:allowoverlap="f">
                <w10:wrap anchorx="page" anchory="page"/>
              </v:line>
            </w:pict>
          </mc:Fallback>
        </mc:AlternateContent>
      </w:r>
    </w:p>
    <w:p w:rsidR="00385FE8" w:rsidRDefault="00385FE8">
      <w:pPr>
        <w:pStyle w:val="affff9"/>
        <w:framePr w:w="9639" w:h="6976" w:hRule="exact" w:hSpace="0" w:vSpace="0" w:wrap="around" w:hAnchor="page" w:y="6408"/>
        <w:jc w:val="center"/>
        <w:rPr>
          <w:rFonts w:ascii="黑体" w:eastAsia="黑体" w:hAnsi="黑体"/>
          <w:b w:val="0"/>
          <w:bCs w:val="0"/>
          <w:w w:val="100"/>
        </w:rPr>
      </w:pPr>
    </w:p>
    <w:p w:rsidR="00385FE8" w:rsidRDefault="00627F37">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bookmarkStart w:id="10" w:name="OLE_LINK2"/>
      <w:bookmarkStart w:id="11" w:name="OLE_LINK1"/>
      <w:bookmarkStart w:id="12" w:name="OLE_LINK5"/>
      <w:r w:rsidR="00175906">
        <w:rPr>
          <w:rFonts w:hint="eastAsia"/>
        </w:rPr>
        <w:t>莓茶主要病虫害</w:t>
      </w:r>
      <w:r>
        <w:t>绿色防控技术规程</w:t>
      </w:r>
      <w:bookmarkEnd w:id="10"/>
      <w:bookmarkEnd w:id="11"/>
      <w:bookmarkEnd w:id="12"/>
      <w:r>
        <w:fldChar w:fldCharType="end"/>
      </w:r>
      <w:bookmarkEnd w:id="9"/>
    </w:p>
    <w:p w:rsidR="00385FE8" w:rsidRDefault="00385FE8">
      <w:pPr>
        <w:framePr w:w="9639" w:h="6974" w:hRule="exact" w:wrap="around" w:vAnchor="page" w:hAnchor="page" w:x="1419" w:y="6408" w:anchorLock="1"/>
        <w:ind w:left="-1418"/>
      </w:pPr>
    </w:p>
    <w:p w:rsidR="00385FE8" w:rsidRDefault="00627F37">
      <w:pPr>
        <w:pStyle w:val="afffffff1"/>
        <w:framePr w:w="9639" w:h="6974" w:hRule="exact" w:wrap="around" w:vAnchor="page" w:hAnchor="page" w:x="1419" w:y="6408" w:anchorLock="1"/>
        <w:textAlignment w:val="bottom"/>
        <w:rPr>
          <w:rFonts w:eastAsia="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3"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1755A9" w:rsidRPr="001755A9">
        <w:rPr>
          <w:rFonts w:ascii="黑体" w:eastAsia="黑体" w:hAnsi="黑体"/>
          <w:szCs w:val="28"/>
        </w:rPr>
        <w:t>Technical Regulation</w:t>
      </w:r>
      <w:r w:rsidR="001755A9">
        <w:rPr>
          <w:rFonts w:ascii="黑体" w:eastAsia="黑体" w:hAnsi="黑体" w:hint="eastAsia"/>
          <w:szCs w:val="28"/>
        </w:rPr>
        <w:t xml:space="preserve"> </w:t>
      </w:r>
      <w:r w:rsidR="009128AC">
        <w:rPr>
          <w:rFonts w:eastAsia="黑体" w:hint="eastAsia"/>
          <w:szCs w:val="28"/>
        </w:rPr>
        <w:t>for</w:t>
      </w:r>
      <w:r>
        <w:rPr>
          <w:rFonts w:eastAsia="黑体"/>
          <w:szCs w:val="28"/>
        </w:rPr>
        <w:t xml:space="preserve"> </w:t>
      </w:r>
      <w:r w:rsidR="009128AC">
        <w:rPr>
          <w:rFonts w:eastAsia="黑体" w:hint="eastAsia"/>
          <w:szCs w:val="28"/>
        </w:rPr>
        <w:t>G</w:t>
      </w:r>
      <w:r>
        <w:rPr>
          <w:rFonts w:eastAsia="黑体"/>
          <w:szCs w:val="28"/>
        </w:rPr>
        <w:t xml:space="preserve">reen </w:t>
      </w:r>
      <w:r w:rsidR="009128AC">
        <w:rPr>
          <w:rFonts w:eastAsia="黑体" w:hint="eastAsia"/>
          <w:szCs w:val="28"/>
        </w:rPr>
        <w:t>P</w:t>
      </w:r>
      <w:r>
        <w:rPr>
          <w:rFonts w:eastAsia="黑体"/>
          <w:szCs w:val="28"/>
        </w:rPr>
        <w:t xml:space="preserve">revention and </w:t>
      </w:r>
      <w:r w:rsidR="009128AC">
        <w:rPr>
          <w:rFonts w:eastAsia="黑体" w:hint="eastAsia"/>
          <w:szCs w:val="28"/>
        </w:rPr>
        <w:t>C</w:t>
      </w:r>
      <w:r>
        <w:rPr>
          <w:rFonts w:eastAsia="黑体"/>
          <w:szCs w:val="28"/>
        </w:rPr>
        <w:t>ontrol</w:t>
      </w:r>
      <w:r w:rsidR="00AF4E83">
        <w:rPr>
          <w:rFonts w:eastAsia="黑体" w:hint="eastAsia"/>
          <w:szCs w:val="28"/>
        </w:rPr>
        <w:t xml:space="preserve"> </w:t>
      </w:r>
      <w:r w:rsidR="009128AC">
        <w:rPr>
          <w:rFonts w:eastAsia="黑体" w:hint="eastAsia"/>
          <w:szCs w:val="28"/>
        </w:rPr>
        <w:t>of Major Diseases and Pests in</w:t>
      </w:r>
      <w:r w:rsidR="00842B71">
        <w:rPr>
          <w:rFonts w:eastAsia="黑体" w:hint="eastAsia"/>
          <w:szCs w:val="28"/>
        </w:rPr>
        <w:t xml:space="preserve"> Ampelopsis </w:t>
      </w:r>
      <w:r w:rsidR="006C3D1D">
        <w:rPr>
          <w:rFonts w:eastAsia="黑体" w:hint="eastAsia"/>
          <w:szCs w:val="28"/>
        </w:rPr>
        <w:t xml:space="preserve">Grossedentata </w:t>
      </w:r>
      <w:r w:rsidR="000B5C45">
        <w:rPr>
          <w:rFonts w:eastAsia="黑体" w:hint="eastAsia"/>
          <w:szCs w:val="28"/>
        </w:rPr>
        <w:t>Tea</w:t>
      </w:r>
      <w:r>
        <w:rPr>
          <w:rFonts w:eastAsia="黑体"/>
          <w:szCs w:val="28"/>
        </w:rPr>
        <w:fldChar w:fldCharType="end"/>
      </w:r>
      <w:bookmarkEnd w:id="13"/>
    </w:p>
    <w:p w:rsidR="00385FE8" w:rsidRDefault="00385FE8">
      <w:pPr>
        <w:framePr w:w="9639" w:h="6974" w:hRule="exact" w:wrap="around" w:vAnchor="page" w:hAnchor="page" w:x="1419" w:y="6408" w:anchorLock="1"/>
        <w:spacing w:line="760" w:lineRule="exact"/>
        <w:ind w:left="-1418"/>
      </w:pPr>
    </w:p>
    <w:p w:rsidR="00385FE8" w:rsidRDefault="00385FE8">
      <w:pPr>
        <w:pStyle w:val="afffffff1"/>
        <w:framePr w:w="9639" w:h="6974" w:hRule="exact" w:wrap="around" w:vAnchor="page" w:hAnchor="page" w:x="1419" w:y="6408" w:anchorLock="1"/>
        <w:textAlignment w:val="bottom"/>
        <w:rPr>
          <w:rFonts w:eastAsia="黑体"/>
          <w:szCs w:val="28"/>
        </w:rPr>
      </w:pPr>
    </w:p>
    <w:p w:rsidR="00385FE8" w:rsidRDefault="00627F37">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4" w:name="下拉1"/>
      <w:r>
        <w:rPr>
          <w:sz w:val="24"/>
          <w:szCs w:val="28"/>
        </w:rPr>
        <w:instrText xml:space="preserve"> FORMDROPDOWN </w:instrText>
      </w:r>
      <w:r w:rsidR="00A94722">
        <w:rPr>
          <w:sz w:val="24"/>
          <w:szCs w:val="28"/>
        </w:rPr>
      </w:r>
      <w:r w:rsidR="00A94722">
        <w:rPr>
          <w:sz w:val="24"/>
          <w:szCs w:val="28"/>
        </w:rPr>
        <w:fldChar w:fldCharType="separate"/>
      </w:r>
      <w:r>
        <w:rPr>
          <w:sz w:val="24"/>
          <w:szCs w:val="28"/>
        </w:rPr>
        <w:fldChar w:fldCharType="end"/>
      </w:r>
      <w:bookmarkEnd w:id="14"/>
    </w:p>
    <w:p w:rsidR="00385FE8" w:rsidRDefault="00627F37">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5"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5"/>
    </w:p>
    <w:p w:rsidR="00385FE8" w:rsidRDefault="00627F37" w:rsidP="00175906">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6" w:name="下拉2"/>
      <w:r>
        <w:rPr>
          <w:b/>
          <w:sz w:val="21"/>
          <w:szCs w:val="28"/>
        </w:rPr>
        <w:instrText xml:space="preserve"> FORMDROPDOWN </w:instrText>
      </w:r>
      <w:r w:rsidR="00A94722">
        <w:rPr>
          <w:b/>
          <w:sz w:val="21"/>
          <w:szCs w:val="28"/>
        </w:rPr>
      </w:r>
      <w:r w:rsidR="00A94722">
        <w:rPr>
          <w:b/>
          <w:sz w:val="21"/>
          <w:szCs w:val="28"/>
        </w:rPr>
        <w:fldChar w:fldCharType="separate"/>
      </w:r>
      <w:r>
        <w:rPr>
          <w:b/>
          <w:sz w:val="21"/>
          <w:szCs w:val="28"/>
        </w:rPr>
        <w:fldChar w:fldCharType="end"/>
      </w:r>
      <w:bookmarkEnd w:id="16"/>
    </w:p>
    <w:p w:rsidR="00385FE8" w:rsidRDefault="00627F37">
      <w:pPr>
        <w:pStyle w:val="afffffffff9"/>
        <w:framePr w:wrap="around" w:y="14176"/>
      </w:pPr>
      <w:r>
        <w:rPr>
          <w:rFonts w:ascii="黑体"/>
        </w:rPr>
        <w:fldChar w:fldCharType="begin">
          <w:ffData>
            <w:name w:val="PLSH_DATE_Y"/>
            <w:enabled/>
            <w:calcOnExit w:val="0"/>
            <w:textInput>
              <w:default w:val="XXXX"/>
              <w:maxLength w:val="4"/>
            </w:textInput>
          </w:ffData>
        </w:fldChar>
      </w:r>
      <w:bookmarkStart w:id="17"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PLSH_DATE_M"/>
            <w:enabled/>
            <w:calcOnExit w:val="0"/>
            <w:textInput>
              <w:default w:val="XX"/>
              <w:maxLength w:val="2"/>
            </w:textInput>
          </w:ffData>
        </w:fldChar>
      </w:r>
      <w:bookmarkStart w:id="18"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PLSH_DATE_D"/>
            <w:enabled/>
            <w:calcOnExit w:val="0"/>
            <w:textInput>
              <w:default w:val="XX"/>
              <w:maxLength w:val="2"/>
            </w:textInput>
          </w:ffData>
        </w:fldChar>
      </w:r>
      <w:bookmarkStart w:id="19"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发布</w:t>
      </w:r>
    </w:p>
    <w:p w:rsidR="00385FE8" w:rsidRDefault="00627F37">
      <w:pPr>
        <w:pStyle w:val="afffffffffa"/>
        <w:framePr w:wrap="around" w:y="14176"/>
      </w:pPr>
      <w:r>
        <w:rPr>
          <w:rFonts w:ascii="黑体"/>
        </w:rPr>
        <w:fldChar w:fldCharType="begin">
          <w:ffData>
            <w:name w:val="CROT_DATE_Y"/>
            <w:enabled/>
            <w:calcOnExit w:val="0"/>
            <w:textInput>
              <w:default w:val="XXXX"/>
              <w:maxLength w:val="4"/>
            </w:textInput>
          </w:ffData>
        </w:fldChar>
      </w:r>
      <w:bookmarkStart w:id="20"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20"/>
      <w:r>
        <w:rPr>
          <w:rFonts w:ascii="黑体"/>
        </w:rPr>
        <w:t>-</w:t>
      </w:r>
      <w:r>
        <w:rPr>
          <w:rFonts w:ascii="黑体"/>
        </w:rPr>
        <w:fldChar w:fldCharType="begin">
          <w:ffData>
            <w:name w:val="CROT_DATE_M"/>
            <w:enabled/>
            <w:calcOnExit w:val="0"/>
            <w:textInput>
              <w:default w:val="XX"/>
              <w:maxLength w:val="2"/>
            </w:textInput>
          </w:ffData>
        </w:fldChar>
      </w:r>
      <w:bookmarkStart w:id="21"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1"/>
      <w:r>
        <w:rPr>
          <w:rFonts w:ascii="黑体"/>
        </w:rPr>
        <w:t>-</w:t>
      </w:r>
      <w:r>
        <w:rPr>
          <w:rFonts w:ascii="黑体"/>
        </w:rPr>
        <w:fldChar w:fldCharType="begin">
          <w:ffData>
            <w:name w:val="CROT_DATE_D"/>
            <w:enabled/>
            <w:calcOnExit w:val="0"/>
            <w:textInput>
              <w:default w:val="XX"/>
              <w:maxLength w:val="2"/>
            </w:textInput>
          </w:ffData>
        </w:fldChar>
      </w:r>
      <w:bookmarkStart w:id="22"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2"/>
      <w:r>
        <w:rPr>
          <w:rFonts w:hint="eastAsia"/>
        </w:rPr>
        <w:t>实施</w:t>
      </w:r>
    </w:p>
    <w:p w:rsidR="00385FE8" w:rsidRDefault="00627F37">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3"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湖南省市场监督管理局</w:t>
      </w:r>
      <w:r>
        <w:rPr>
          <w:rFonts w:hAnsi="黑体"/>
          <w:w w:val="100"/>
          <w:sz w:val="28"/>
        </w:rPr>
        <w:fldChar w:fldCharType="end"/>
      </w:r>
      <w:bookmarkEnd w:id="23"/>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385FE8" w:rsidRDefault="0061452F">
      <w:pPr>
        <w:rPr>
          <w:rFonts w:ascii="宋体" w:hAnsi="宋体"/>
          <w:sz w:val="28"/>
          <w:szCs w:val="28"/>
        </w:rPr>
        <w:sectPr w:rsidR="00385FE8">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4294967295" distB="4294967295" distL="114300" distR="114300" simplePos="0" relativeHeight="251660288" behindDoc="0" locked="1" layoutInCell="1" allowOverlap="1">
                <wp:simplePos x="0" y="0"/>
                <wp:positionH relativeFrom="page">
                  <wp:posOffset>899795</wp:posOffset>
                </wp:positionH>
                <wp:positionV relativeFrom="page">
                  <wp:posOffset>9253219</wp:posOffset>
                </wp:positionV>
                <wp:extent cx="6120130" cy="0"/>
                <wp:effectExtent l="0" t="0" r="13970" b="1905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">
                <w10:wrap anchorx="page" anchory="page"/>
                <w10:anchorlock/>
              </v:line>
            </w:pict>
          </mc:Fallback>
        </mc:AlternateContent>
      </w:r>
    </w:p>
    <w:p w:rsidR="00385FE8" w:rsidRDefault="00627F37">
      <w:pPr>
        <w:pStyle w:val="affffff3"/>
        <w:spacing w:after="468"/>
      </w:pPr>
      <w:bookmarkStart w:id="24" w:name="BookMark1"/>
      <w:r>
        <w:rPr>
          <w:rFonts w:hint="eastAsia"/>
          <w:spacing w:val="320"/>
        </w:rPr>
        <w:lastRenderedPageBreak/>
        <w:t>目</w:t>
      </w:r>
      <w:r>
        <w:rPr>
          <w:rFonts w:hint="eastAsia"/>
        </w:rPr>
        <w:t>次</w:t>
      </w:r>
    </w:p>
    <w:p w:rsidR="001E11E0" w:rsidRDefault="00627F37">
      <w:pPr>
        <w:pStyle w:val="10"/>
        <w:tabs>
          <w:tab w:val="right" w:leader="dot" w:pos="9344"/>
        </w:tabs>
        <w:rPr>
          <w:rFonts w:asciiTheme="minorHAnsi" w:eastAsiaTheme="minorEastAsia" w:hAnsiTheme="minorHAnsi" w:cstheme="minorBidi"/>
          <w:noProof/>
          <w:szCs w:val="22"/>
        </w:rPr>
      </w:pPr>
      <w:r>
        <w:fldChar w:fldCharType="begin"/>
      </w:r>
      <w:r>
        <w:instrText xml:space="preserve"> TOC \o "1-1" \h </w:instrText>
      </w:r>
      <w:r>
        <w:fldChar w:fldCharType="separate"/>
      </w:r>
      <w:hyperlink w:anchor="_Toc190269434" w:history="1">
        <w:r w:rsidR="001E11E0" w:rsidRPr="00554317">
          <w:rPr>
            <w:rStyle w:val="affff5"/>
            <w:rFonts w:hint="eastAsia"/>
            <w:noProof/>
            <w:spacing w:val="320"/>
          </w:rPr>
          <w:t>前</w:t>
        </w:r>
        <w:r w:rsidR="001E11E0" w:rsidRPr="00554317">
          <w:rPr>
            <w:rStyle w:val="affff5"/>
            <w:rFonts w:hint="eastAsia"/>
            <w:noProof/>
          </w:rPr>
          <w:t>言</w:t>
        </w:r>
        <w:r w:rsidR="001E11E0">
          <w:rPr>
            <w:noProof/>
          </w:rPr>
          <w:tab/>
        </w:r>
        <w:r w:rsidR="001E11E0">
          <w:rPr>
            <w:noProof/>
          </w:rPr>
          <w:fldChar w:fldCharType="begin"/>
        </w:r>
        <w:r w:rsidR="001E11E0">
          <w:rPr>
            <w:noProof/>
          </w:rPr>
          <w:instrText xml:space="preserve"> PAGEREF _Toc190269434 \h </w:instrText>
        </w:r>
        <w:r w:rsidR="001E11E0">
          <w:rPr>
            <w:noProof/>
          </w:rPr>
        </w:r>
        <w:r w:rsidR="001E11E0">
          <w:rPr>
            <w:noProof/>
          </w:rPr>
          <w:fldChar w:fldCharType="separate"/>
        </w:r>
        <w:r w:rsidR="00833DE2">
          <w:rPr>
            <w:noProof/>
          </w:rPr>
          <w:t>II</w:t>
        </w:r>
        <w:r w:rsidR="001E11E0">
          <w:rPr>
            <w:noProof/>
          </w:rPr>
          <w:fldChar w:fldCharType="end"/>
        </w:r>
      </w:hyperlink>
    </w:p>
    <w:p w:rsidR="001E11E0" w:rsidRDefault="00A94722">
      <w:pPr>
        <w:pStyle w:val="10"/>
        <w:tabs>
          <w:tab w:val="right" w:leader="dot" w:pos="9344"/>
        </w:tabs>
        <w:rPr>
          <w:rFonts w:asciiTheme="minorHAnsi" w:eastAsiaTheme="minorEastAsia" w:hAnsiTheme="minorHAnsi" w:cstheme="minorBidi"/>
          <w:noProof/>
          <w:szCs w:val="22"/>
        </w:rPr>
      </w:pPr>
      <w:hyperlink w:anchor="_Toc190269435" w:history="1">
        <w:r w:rsidR="001E11E0" w:rsidRPr="00554317">
          <w:rPr>
            <w:rStyle w:val="affff5"/>
            <w:noProof/>
          </w:rPr>
          <w:t>1</w:t>
        </w:r>
        <w:r w:rsidR="001E11E0" w:rsidRPr="00554317">
          <w:rPr>
            <w:rStyle w:val="affff5"/>
            <w:rFonts w:hint="eastAsia"/>
            <w:noProof/>
          </w:rPr>
          <w:t xml:space="preserve"> 范围</w:t>
        </w:r>
        <w:r w:rsidR="001E11E0">
          <w:rPr>
            <w:noProof/>
          </w:rPr>
          <w:tab/>
        </w:r>
        <w:r w:rsidR="001E11E0">
          <w:rPr>
            <w:noProof/>
          </w:rPr>
          <w:fldChar w:fldCharType="begin"/>
        </w:r>
        <w:r w:rsidR="001E11E0">
          <w:rPr>
            <w:noProof/>
          </w:rPr>
          <w:instrText xml:space="preserve"> PAGEREF _Toc190269435 \h </w:instrText>
        </w:r>
        <w:r w:rsidR="001E11E0">
          <w:rPr>
            <w:noProof/>
          </w:rPr>
        </w:r>
        <w:r w:rsidR="001E11E0">
          <w:rPr>
            <w:noProof/>
          </w:rPr>
          <w:fldChar w:fldCharType="separate"/>
        </w:r>
        <w:r w:rsidR="00833DE2">
          <w:rPr>
            <w:noProof/>
          </w:rPr>
          <w:t>1</w:t>
        </w:r>
        <w:r w:rsidR="001E11E0">
          <w:rPr>
            <w:noProof/>
          </w:rPr>
          <w:fldChar w:fldCharType="end"/>
        </w:r>
      </w:hyperlink>
    </w:p>
    <w:p w:rsidR="001E11E0" w:rsidRDefault="00A94722">
      <w:pPr>
        <w:pStyle w:val="10"/>
        <w:tabs>
          <w:tab w:val="right" w:leader="dot" w:pos="9344"/>
        </w:tabs>
        <w:rPr>
          <w:rFonts w:asciiTheme="minorHAnsi" w:eastAsiaTheme="minorEastAsia" w:hAnsiTheme="minorHAnsi" w:cstheme="minorBidi"/>
          <w:noProof/>
          <w:szCs w:val="22"/>
        </w:rPr>
      </w:pPr>
      <w:hyperlink w:anchor="_Toc190269436" w:history="1">
        <w:r w:rsidR="001E11E0" w:rsidRPr="00554317">
          <w:rPr>
            <w:rStyle w:val="affff5"/>
            <w:noProof/>
          </w:rPr>
          <w:t>2</w:t>
        </w:r>
        <w:r w:rsidR="001E11E0" w:rsidRPr="00554317">
          <w:rPr>
            <w:rStyle w:val="affff5"/>
            <w:rFonts w:hint="eastAsia"/>
            <w:noProof/>
          </w:rPr>
          <w:t xml:space="preserve"> 规范性引用文件</w:t>
        </w:r>
        <w:r w:rsidR="001E11E0">
          <w:rPr>
            <w:noProof/>
          </w:rPr>
          <w:tab/>
        </w:r>
        <w:r w:rsidR="001E11E0">
          <w:rPr>
            <w:noProof/>
          </w:rPr>
          <w:fldChar w:fldCharType="begin"/>
        </w:r>
        <w:r w:rsidR="001E11E0">
          <w:rPr>
            <w:noProof/>
          </w:rPr>
          <w:instrText xml:space="preserve"> PAGEREF _Toc190269436 \h </w:instrText>
        </w:r>
        <w:r w:rsidR="001E11E0">
          <w:rPr>
            <w:noProof/>
          </w:rPr>
        </w:r>
        <w:r w:rsidR="001E11E0">
          <w:rPr>
            <w:noProof/>
          </w:rPr>
          <w:fldChar w:fldCharType="separate"/>
        </w:r>
        <w:r w:rsidR="00833DE2">
          <w:rPr>
            <w:noProof/>
          </w:rPr>
          <w:t>1</w:t>
        </w:r>
        <w:r w:rsidR="001E11E0">
          <w:rPr>
            <w:noProof/>
          </w:rPr>
          <w:fldChar w:fldCharType="end"/>
        </w:r>
      </w:hyperlink>
    </w:p>
    <w:p w:rsidR="001E11E0" w:rsidRDefault="00A94722">
      <w:pPr>
        <w:pStyle w:val="10"/>
        <w:tabs>
          <w:tab w:val="right" w:leader="dot" w:pos="9344"/>
        </w:tabs>
        <w:rPr>
          <w:rFonts w:asciiTheme="minorHAnsi" w:eastAsiaTheme="minorEastAsia" w:hAnsiTheme="minorHAnsi" w:cstheme="minorBidi"/>
          <w:noProof/>
          <w:szCs w:val="22"/>
        </w:rPr>
      </w:pPr>
      <w:hyperlink w:anchor="_Toc190269437" w:history="1">
        <w:r w:rsidR="001E11E0" w:rsidRPr="00554317">
          <w:rPr>
            <w:rStyle w:val="affff5"/>
            <w:noProof/>
          </w:rPr>
          <w:t>3</w:t>
        </w:r>
        <w:r w:rsidR="001E11E0" w:rsidRPr="00554317">
          <w:rPr>
            <w:rStyle w:val="affff5"/>
            <w:rFonts w:hint="eastAsia"/>
            <w:noProof/>
          </w:rPr>
          <w:t xml:space="preserve"> 术语和定义</w:t>
        </w:r>
        <w:r w:rsidR="001E11E0">
          <w:rPr>
            <w:noProof/>
          </w:rPr>
          <w:tab/>
        </w:r>
        <w:r w:rsidR="001E11E0">
          <w:rPr>
            <w:noProof/>
          </w:rPr>
          <w:fldChar w:fldCharType="begin"/>
        </w:r>
        <w:r w:rsidR="001E11E0">
          <w:rPr>
            <w:noProof/>
          </w:rPr>
          <w:instrText xml:space="preserve"> PAGEREF _Toc190269437 \h </w:instrText>
        </w:r>
        <w:r w:rsidR="001E11E0">
          <w:rPr>
            <w:noProof/>
          </w:rPr>
        </w:r>
        <w:r w:rsidR="001E11E0">
          <w:rPr>
            <w:noProof/>
          </w:rPr>
          <w:fldChar w:fldCharType="separate"/>
        </w:r>
        <w:r w:rsidR="00833DE2">
          <w:rPr>
            <w:noProof/>
          </w:rPr>
          <w:t>1</w:t>
        </w:r>
        <w:r w:rsidR="001E11E0">
          <w:rPr>
            <w:noProof/>
          </w:rPr>
          <w:fldChar w:fldCharType="end"/>
        </w:r>
      </w:hyperlink>
    </w:p>
    <w:p w:rsidR="001E11E0" w:rsidRDefault="00A94722">
      <w:pPr>
        <w:pStyle w:val="10"/>
        <w:tabs>
          <w:tab w:val="right" w:leader="dot" w:pos="9344"/>
        </w:tabs>
        <w:rPr>
          <w:rFonts w:asciiTheme="minorHAnsi" w:eastAsiaTheme="minorEastAsia" w:hAnsiTheme="minorHAnsi" w:cstheme="minorBidi"/>
          <w:noProof/>
          <w:szCs w:val="22"/>
        </w:rPr>
      </w:pPr>
      <w:hyperlink w:anchor="_Toc190269438" w:history="1">
        <w:r w:rsidR="001E11E0" w:rsidRPr="00554317">
          <w:rPr>
            <w:rStyle w:val="affff5"/>
            <w:noProof/>
          </w:rPr>
          <w:t>4</w:t>
        </w:r>
        <w:r w:rsidR="001E11E0" w:rsidRPr="00554317">
          <w:rPr>
            <w:rStyle w:val="affff5"/>
            <w:rFonts w:hint="eastAsia"/>
            <w:noProof/>
          </w:rPr>
          <w:t xml:space="preserve"> 绿色防控原则</w:t>
        </w:r>
        <w:r w:rsidR="001E11E0">
          <w:rPr>
            <w:noProof/>
          </w:rPr>
          <w:tab/>
        </w:r>
        <w:r w:rsidR="001E11E0">
          <w:rPr>
            <w:noProof/>
          </w:rPr>
          <w:fldChar w:fldCharType="begin"/>
        </w:r>
        <w:r w:rsidR="001E11E0">
          <w:rPr>
            <w:noProof/>
          </w:rPr>
          <w:instrText xml:space="preserve"> PAGEREF _Toc190269438 \h </w:instrText>
        </w:r>
        <w:r w:rsidR="001E11E0">
          <w:rPr>
            <w:noProof/>
          </w:rPr>
        </w:r>
        <w:r w:rsidR="001E11E0">
          <w:rPr>
            <w:noProof/>
          </w:rPr>
          <w:fldChar w:fldCharType="separate"/>
        </w:r>
        <w:r w:rsidR="00833DE2">
          <w:rPr>
            <w:noProof/>
          </w:rPr>
          <w:t>1</w:t>
        </w:r>
        <w:r w:rsidR="001E11E0">
          <w:rPr>
            <w:noProof/>
          </w:rPr>
          <w:fldChar w:fldCharType="end"/>
        </w:r>
      </w:hyperlink>
    </w:p>
    <w:p w:rsidR="001E11E0" w:rsidRPr="001E11E0" w:rsidRDefault="00A94722" w:rsidP="001E11E0">
      <w:pPr>
        <w:pStyle w:val="10"/>
        <w:tabs>
          <w:tab w:val="right" w:leader="dot" w:pos="9344"/>
        </w:tabs>
        <w:rPr>
          <w:rFonts w:hAnsi="Times New Roman"/>
          <w:noProof/>
        </w:rPr>
      </w:pPr>
      <w:hyperlink w:anchor="_Toc190269439" w:history="1">
        <w:r w:rsidR="001E11E0" w:rsidRPr="00554317">
          <w:rPr>
            <w:rStyle w:val="affff5"/>
            <w:noProof/>
          </w:rPr>
          <w:t>5</w:t>
        </w:r>
        <w:r w:rsidR="001E11E0" w:rsidRPr="00554317">
          <w:rPr>
            <w:rStyle w:val="affff5"/>
            <w:rFonts w:hint="eastAsia"/>
            <w:noProof/>
          </w:rPr>
          <w:t xml:space="preserve"> 防控措施</w:t>
        </w:r>
        <w:r w:rsidR="001E11E0">
          <w:rPr>
            <w:noProof/>
          </w:rPr>
          <w:tab/>
        </w:r>
        <w:r w:rsidR="001E11E0">
          <w:rPr>
            <w:noProof/>
          </w:rPr>
          <w:fldChar w:fldCharType="begin"/>
        </w:r>
        <w:r w:rsidR="001E11E0">
          <w:rPr>
            <w:noProof/>
          </w:rPr>
          <w:instrText xml:space="preserve"> PAGEREF _Toc190269439 \h </w:instrText>
        </w:r>
        <w:r w:rsidR="001E11E0">
          <w:rPr>
            <w:noProof/>
          </w:rPr>
        </w:r>
        <w:r w:rsidR="001E11E0">
          <w:rPr>
            <w:noProof/>
          </w:rPr>
          <w:fldChar w:fldCharType="separate"/>
        </w:r>
        <w:r w:rsidR="00833DE2">
          <w:rPr>
            <w:noProof/>
          </w:rPr>
          <w:t>2</w:t>
        </w:r>
        <w:r w:rsidR="001E11E0">
          <w:rPr>
            <w:noProof/>
          </w:rPr>
          <w:fldChar w:fldCharType="end"/>
        </w:r>
      </w:hyperlink>
    </w:p>
    <w:p w:rsidR="001E11E0" w:rsidRDefault="00A94722">
      <w:pPr>
        <w:pStyle w:val="10"/>
        <w:tabs>
          <w:tab w:val="right" w:leader="dot" w:pos="9344"/>
        </w:tabs>
        <w:rPr>
          <w:rFonts w:asciiTheme="minorHAnsi" w:eastAsiaTheme="minorEastAsia" w:hAnsiTheme="minorHAnsi" w:cstheme="minorBidi"/>
          <w:noProof/>
          <w:szCs w:val="22"/>
        </w:rPr>
      </w:pPr>
      <w:hyperlink w:anchor="_Toc190269440" w:history="1">
        <w:r w:rsidR="001E11E0">
          <w:rPr>
            <w:rStyle w:val="affff5"/>
            <w:rFonts w:hint="eastAsia"/>
            <w:noProof/>
          </w:rPr>
          <w:t>6</w:t>
        </w:r>
        <w:r w:rsidR="001E11E0">
          <w:rPr>
            <w:rStyle w:val="affff5"/>
            <w:noProof/>
          </w:rPr>
          <w:t xml:space="preserve"> </w:t>
        </w:r>
        <w:r w:rsidR="001E11E0" w:rsidRPr="00554317">
          <w:rPr>
            <w:rStyle w:val="affff5"/>
            <w:rFonts w:hint="eastAsia"/>
            <w:noProof/>
          </w:rPr>
          <w:t>防控档案</w:t>
        </w:r>
        <w:r w:rsidR="001E11E0">
          <w:rPr>
            <w:noProof/>
          </w:rPr>
          <w:tab/>
        </w:r>
        <w:r w:rsidR="001E11E0">
          <w:rPr>
            <w:noProof/>
          </w:rPr>
          <w:fldChar w:fldCharType="begin"/>
        </w:r>
        <w:r w:rsidR="001E11E0">
          <w:rPr>
            <w:noProof/>
          </w:rPr>
          <w:instrText xml:space="preserve"> PAGEREF _Toc190269440 \h </w:instrText>
        </w:r>
        <w:r w:rsidR="001E11E0">
          <w:rPr>
            <w:noProof/>
          </w:rPr>
        </w:r>
        <w:r w:rsidR="001E11E0">
          <w:rPr>
            <w:noProof/>
          </w:rPr>
          <w:fldChar w:fldCharType="separate"/>
        </w:r>
        <w:r w:rsidR="00833DE2">
          <w:rPr>
            <w:noProof/>
          </w:rPr>
          <w:t>3</w:t>
        </w:r>
        <w:r w:rsidR="001E11E0">
          <w:rPr>
            <w:noProof/>
          </w:rPr>
          <w:fldChar w:fldCharType="end"/>
        </w:r>
      </w:hyperlink>
    </w:p>
    <w:p w:rsidR="001E11E0" w:rsidRDefault="00A94722">
      <w:pPr>
        <w:pStyle w:val="10"/>
        <w:tabs>
          <w:tab w:val="right" w:leader="dot" w:pos="9344"/>
        </w:tabs>
        <w:rPr>
          <w:rFonts w:asciiTheme="minorHAnsi" w:eastAsiaTheme="minorEastAsia" w:hAnsiTheme="minorHAnsi" w:cstheme="minorBidi"/>
          <w:noProof/>
          <w:szCs w:val="22"/>
        </w:rPr>
      </w:pPr>
      <w:hyperlink w:anchor="_Toc190269441" w:history="1">
        <w:r w:rsidR="001E11E0" w:rsidRPr="00554317">
          <w:rPr>
            <w:rStyle w:val="affff5"/>
            <w:rFonts w:hint="eastAsia"/>
            <w:noProof/>
            <w:spacing w:val="100"/>
          </w:rPr>
          <w:t>附录A</w:t>
        </w:r>
        <w:r w:rsidR="001E11E0" w:rsidRPr="00554317">
          <w:rPr>
            <w:rStyle w:val="affff5"/>
            <w:rFonts w:hint="eastAsia"/>
            <w:noProof/>
          </w:rPr>
          <w:t xml:space="preserve"> （资料性）</w:t>
        </w:r>
        <w:r w:rsidR="001E11E0" w:rsidRPr="00554317">
          <w:rPr>
            <w:rStyle w:val="affff5"/>
            <w:noProof/>
          </w:rPr>
          <w:t xml:space="preserve"> </w:t>
        </w:r>
        <w:r w:rsidR="001E11E0" w:rsidRPr="00554317">
          <w:rPr>
            <w:rStyle w:val="affff5"/>
            <w:rFonts w:hint="eastAsia"/>
            <w:noProof/>
          </w:rPr>
          <w:t>莓茶病虫害绿色防控重点推荐农药及使用方法</w:t>
        </w:r>
        <w:r w:rsidR="001E11E0">
          <w:rPr>
            <w:noProof/>
          </w:rPr>
          <w:tab/>
        </w:r>
        <w:r w:rsidR="001E11E0">
          <w:rPr>
            <w:noProof/>
          </w:rPr>
          <w:fldChar w:fldCharType="begin"/>
        </w:r>
        <w:r w:rsidR="001E11E0">
          <w:rPr>
            <w:noProof/>
          </w:rPr>
          <w:instrText xml:space="preserve"> PAGEREF _Toc190269441 \h </w:instrText>
        </w:r>
        <w:r w:rsidR="001E11E0">
          <w:rPr>
            <w:noProof/>
          </w:rPr>
        </w:r>
        <w:r w:rsidR="001E11E0">
          <w:rPr>
            <w:noProof/>
          </w:rPr>
          <w:fldChar w:fldCharType="separate"/>
        </w:r>
        <w:r w:rsidR="00833DE2">
          <w:rPr>
            <w:noProof/>
          </w:rPr>
          <w:t>4</w:t>
        </w:r>
        <w:r w:rsidR="001E11E0">
          <w:rPr>
            <w:noProof/>
          </w:rPr>
          <w:fldChar w:fldCharType="end"/>
        </w:r>
      </w:hyperlink>
    </w:p>
    <w:p w:rsidR="001E11E0" w:rsidRDefault="00A94722">
      <w:pPr>
        <w:pStyle w:val="10"/>
        <w:tabs>
          <w:tab w:val="right" w:leader="dot" w:pos="9344"/>
        </w:tabs>
        <w:rPr>
          <w:rFonts w:asciiTheme="minorHAnsi" w:eastAsiaTheme="minorEastAsia" w:hAnsiTheme="minorHAnsi" w:cstheme="minorBidi"/>
          <w:noProof/>
          <w:szCs w:val="22"/>
        </w:rPr>
      </w:pPr>
      <w:hyperlink w:anchor="_Toc190269442" w:history="1">
        <w:r w:rsidR="001E11E0" w:rsidRPr="00554317">
          <w:rPr>
            <w:rStyle w:val="affff5"/>
            <w:rFonts w:hint="eastAsia"/>
            <w:noProof/>
            <w:spacing w:val="100"/>
          </w:rPr>
          <w:t>附录B</w:t>
        </w:r>
        <w:r w:rsidR="001E11E0" w:rsidRPr="00554317">
          <w:rPr>
            <w:rStyle w:val="affff5"/>
            <w:rFonts w:hint="eastAsia"/>
            <w:noProof/>
          </w:rPr>
          <w:t xml:space="preserve"> （资料性）</w:t>
        </w:r>
        <w:r w:rsidR="001E11E0" w:rsidRPr="00554317">
          <w:rPr>
            <w:rStyle w:val="affff5"/>
            <w:noProof/>
          </w:rPr>
          <w:t xml:space="preserve"> </w:t>
        </w:r>
        <w:r w:rsidR="001E11E0" w:rsidRPr="00554317">
          <w:rPr>
            <w:rStyle w:val="affff5"/>
            <w:rFonts w:hint="eastAsia"/>
            <w:noProof/>
          </w:rPr>
          <w:t>莓茶病虫害防控档案</w:t>
        </w:r>
        <w:r w:rsidR="001E11E0">
          <w:rPr>
            <w:noProof/>
          </w:rPr>
          <w:tab/>
        </w:r>
        <w:r w:rsidR="001E11E0">
          <w:rPr>
            <w:noProof/>
          </w:rPr>
          <w:fldChar w:fldCharType="begin"/>
        </w:r>
        <w:r w:rsidR="001E11E0">
          <w:rPr>
            <w:noProof/>
          </w:rPr>
          <w:instrText xml:space="preserve"> PAGEREF _Toc190269442 \h </w:instrText>
        </w:r>
        <w:r w:rsidR="001E11E0">
          <w:rPr>
            <w:noProof/>
          </w:rPr>
        </w:r>
        <w:r w:rsidR="001E11E0">
          <w:rPr>
            <w:noProof/>
          </w:rPr>
          <w:fldChar w:fldCharType="separate"/>
        </w:r>
        <w:r w:rsidR="00833DE2">
          <w:rPr>
            <w:noProof/>
          </w:rPr>
          <w:t>5</w:t>
        </w:r>
        <w:r w:rsidR="001E11E0">
          <w:rPr>
            <w:noProof/>
          </w:rPr>
          <w:fldChar w:fldCharType="end"/>
        </w:r>
      </w:hyperlink>
    </w:p>
    <w:p w:rsidR="00385FE8" w:rsidRDefault="00627F37">
      <w:pPr>
        <w:pStyle w:val="affffff3"/>
        <w:spacing w:after="468"/>
        <w:sectPr w:rsidR="00385FE8">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type="lines" w:linePitch="312"/>
        </w:sectPr>
      </w:pPr>
      <w:r>
        <w:fldChar w:fldCharType="end"/>
      </w:r>
      <w:bookmarkStart w:id="25" w:name="_GoBack"/>
      <w:bookmarkEnd w:id="25"/>
    </w:p>
    <w:p w:rsidR="00385FE8" w:rsidRDefault="00627F37">
      <w:pPr>
        <w:pStyle w:val="a6"/>
        <w:spacing w:before="900" w:after="468"/>
      </w:pPr>
      <w:bookmarkStart w:id="26" w:name="_Toc190269434"/>
      <w:bookmarkStart w:id="27" w:name="BookMark2"/>
      <w:bookmarkEnd w:id="24"/>
      <w:r>
        <w:rPr>
          <w:spacing w:val="320"/>
        </w:rPr>
        <w:lastRenderedPageBreak/>
        <w:t>前</w:t>
      </w:r>
      <w:r>
        <w:t>言</w:t>
      </w:r>
      <w:bookmarkEnd w:id="26"/>
    </w:p>
    <w:p w:rsidR="00385FE8" w:rsidRDefault="00627F37">
      <w:pPr>
        <w:pStyle w:val="affffe"/>
        <w:ind w:firstLine="420"/>
      </w:pPr>
      <w:r>
        <w:rPr>
          <w:rFonts w:hint="eastAsia"/>
        </w:rPr>
        <w:t>本文件按照</w:t>
      </w:r>
      <w:bookmarkStart w:id="28" w:name="OLE_LINK8"/>
      <w:bookmarkStart w:id="29" w:name="OLE_LINK9"/>
      <w:r>
        <w:rPr>
          <w:rFonts w:hint="eastAsia"/>
        </w:rPr>
        <w:t>GB/T 1.1—2020</w:t>
      </w:r>
      <w:bookmarkEnd w:id="28"/>
      <w:bookmarkEnd w:id="29"/>
      <w:r>
        <w:rPr>
          <w:rFonts w:hint="eastAsia"/>
        </w:rPr>
        <w:t>《标准化工作导则  第1部分：标准化文件的结构和起草规则》的规定起草。</w:t>
      </w:r>
    </w:p>
    <w:p w:rsidR="00385FE8" w:rsidRDefault="00627F37">
      <w:pPr>
        <w:pStyle w:val="affffe"/>
        <w:ind w:firstLine="420"/>
      </w:pPr>
      <w:r>
        <w:rPr>
          <w:rFonts w:hint="eastAsia"/>
        </w:rPr>
        <w:t>本文件由湖南省农业农村厅提出。</w:t>
      </w:r>
    </w:p>
    <w:p w:rsidR="00385FE8" w:rsidRDefault="00627F37">
      <w:pPr>
        <w:pStyle w:val="affffe"/>
        <w:ind w:firstLine="420"/>
      </w:pPr>
      <w:r>
        <w:rPr>
          <w:rFonts w:hint="eastAsia"/>
        </w:rPr>
        <w:t>本文件由湖南省农业标准化技术委员会归口。</w:t>
      </w:r>
    </w:p>
    <w:p w:rsidR="00385FE8" w:rsidRDefault="00627F37">
      <w:pPr>
        <w:pStyle w:val="affffe"/>
        <w:ind w:firstLine="420"/>
      </w:pPr>
      <w:r>
        <w:rPr>
          <w:rFonts w:hint="eastAsia"/>
        </w:rPr>
        <w:t>本文件起草单位：</w:t>
      </w:r>
      <w:bookmarkStart w:id="30" w:name="OLE_LINK35"/>
      <w:bookmarkStart w:id="31" w:name="OLE_LINK36"/>
      <w:r w:rsidR="00175906">
        <w:rPr>
          <w:rFonts w:hint="eastAsia"/>
        </w:rPr>
        <w:t>中国农业科学院麻类研究所</w:t>
      </w:r>
      <w:bookmarkEnd w:id="30"/>
      <w:bookmarkEnd w:id="31"/>
      <w:r w:rsidR="00175906">
        <w:rPr>
          <w:rFonts w:hint="eastAsia"/>
        </w:rPr>
        <w:t>、</w:t>
      </w:r>
      <w:r w:rsidR="007D7BAE">
        <w:rPr>
          <w:rFonts w:hint="eastAsia"/>
        </w:rPr>
        <w:t>湖南省植保植检站、</w:t>
      </w:r>
      <w:bookmarkStart w:id="32" w:name="OLE_LINK24"/>
      <w:bookmarkStart w:id="33" w:name="OLE_LINK25"/>
      <w:bookmarkStart w:id="34" w:name="OLE_LINK34"/>
      <w:r w:rsidR="00175906">
        <w:rPr>
          <w:rFonts w:hint="eastAsia"/>
        </w:rPr>
        <w:t>湖南农业大学、</w:t>
      </w:r>
      <w:r w:rsidR="001375D0">
        <w:rPr>
          <w:rFonts w:hint="eastAsia"/>
        </w:rPr>
        <w:t>湖南省植物保护研究所、</w:t>
      </w:r>
      <w:bookmarkStart w:id="35" w:name="OLE_LINK83"/>
      <w:r w:rsidR="00175906">
        <w:rPr>
          <w:rFonts w:hint="eastAsia"/>
        </w:rPr>
        <w:t>永定区农业农村局</w:t>
      </w:r>
      <w:bookmarkEnd w:id="35"/>
      <w:r w:rsidR="00175906">
        <w:rPr>
          <w:rFonts w:hint="eastAsia"/>
        </w:rPr>
        <w:t>、</w:t>
      </w:r>
      <w:bookmarkStart w:id="36" w:name="OLE_LINK139"/>
      <w:bookmarkStart w:id="37" w:name="OLE_LINK140"/>
      <w:bookmarkStart w:id="38" w:name="OLE_LINK141"/>
      <w:bookmarkStart w:id="39" w:name="OLE_LINK3"/>
      <w:bookmarkStart w:id="40" w:name="OLE_LINK4"/>
      <w:r w:rsidR="0062439F">
        <w:rPr>
          <w:rFonts w:hint="eastAsia"/>
        </w:rPr>
        <w:t>湘西州农业科学研究院</w:t>
      </w:r>
      <w:bookmarkEnd w:id="36"/>
      <w:bookmarkEnd w:id="37"/>
      <w:bookmarkEnd w:id="38"/>
      <w:r w:rsidR="0062439F">
        <w:rPr>
          <w:rFonts w:hint="eastAsia"/>
        </w:rPr>
        <w:t>、</w:t>
      </w:r>
      <w:r w:rsidR="00175906">
        <w:rPr>
          <w:rFonts w:hint="eastAsia"/>
        </w:rPr>
        <w:t>永顺</w:t>
      </w:r>
      <w:r>
        <w:rPr>
          <w:rFonts w:hint="eastAsia"/>
        </w:rPr>
        <w:t>县农业农村局、</w:t>
      </w:r>
      <w:bookmarkStart w:id="41" w:name="OLE_LINK135"/>
      <w:bookmarkStart w:id="42" w:name="OLE_LINK136"/>
      <w:bookmarkEnd w:id="39"/>
      <w:bookmarkEnd w:id="40"/>
      <w:r w:rsidR="00175906">
        <w:rPr>
          <w:rFonts w:hint="eastAsia"/>
        </w:rPr>
        <w:t>慈利县农业农村局</w:t>
      </w:r>
      <w:bookmarkEnd w:id="41"/>
      <w:bookmarkEnd w:id="42"/>
      <w:r w:rsidR="00175906">
        <w:rPr>
          <w:rFonts w:hint="eastAsia"/>
        </w:rPr>
        <w:t>、</w:t>
      </w:r>
      <w:bookmarkStart w:id="43" w:name="OLE_LINK129"/>
      <w:bookmarkStart w:id="44" w:name="OLE_LINK130"/>
      <w:r w:rsidR="00592D00" w:rsidRPr="00F25BEA">
        <w:t>湖南乾坤生物科技有限公司</w:t>
      </w:r>
      <w:r w:rsidR="00592D00" w:rsidRPr="00F25BEA">
        <w:rPr>
          <w:rFonts w:hint="eastAsia"/>
        </w:rPr>
        <w:t>、</w:t>
      </w:r>
      <w:bookmarkStart w:id="45" w:name="OLE_LINK153"/>
      <w:bookmarkStart w:id="46" w:name="OLE_LINK154"/>
      <w:bookmarkStart w:id="47" w:name="OLE_LINK155"/>
      <w:bookmarkStart w:id="48" w:name="OLE_LINK156"/>
      <w:bookmarkEnd w:id="43"/>
      <w:bookmarkEnd w:id="44"/>
      <w:r w:rsidR="00175906" w:rsidRPr="00175906">
        <w:rPr>
          <w:rFonts w:hint="eastAsia"/>
        </w:rPr>
        <w:t>张家界界西莓茶生态种植有限责任公司</w:t>
      </w:r>
      <w:bookmarkEnd w:id="45"/>
      <w:bookmarkEnd w:id="46"/>
      <w:bookmarkEnd w:id="47"/>
      <w:bookmarkEnd w:id="48"/>
      <w:r w:rsidR="00B70608">
        <w:rPr>
          <w:rFonts w:hint="eastAsia"/>
        </w:rPr>
        <w:t>、</w:t>
      </w:r>
      <w:r w:rsidR="00B70608" w:rsidRPr="00B70608">
        <w:t>张家界湘巧茶叶开发有限公司</w:t>
      </w:r>
      <w:r>
        <w:rPr>
          <w:rFonts w:hint="eastAsia"/>
        </w:rPr>
        <w:t>。</w:t>
      </w:r>
      <w:bookmarkEnd w:id="32"/>
      <w:bookmarkEnd w:id="33"/>
      <w:bookmarkEnd w:id="34"/>
    </w:p>
    <w:p w:rsidR="00385FE8" w:rsidRDefault="00627F37">
      <w:pPr>
        <w:pStyle w:val="affffe"/>
        <w:ind w:firstLine="420"/>
        <w:sectPr w:rsidR="00385FE8">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type="lines" w:linePitch="312"/>
        </w:sectPr>
      </w:pPr>
      <w:r>
        <w:rPr>
          <w:rFonts w:hint="eastAsia"/>
        </w:rPr>
        <w:t>本文件主要起草人：</w:t>
      </w:r>
      <w:r w:rsidR="00175906">
        <w:rPr>
          <w:rFonts w:hint="eastAsia"/>
        </w:rPr>
        <w:t>程毅、</w:t>
      </w:r>
      <w:r w:rsidR="007D7BAE">
        <w:rPr>
          <w:rFonts w:hint="eastAsia"/>
        </w:rPr>
        <w:t>易图永、</w:t>
      </w:r>
      <w:r w:rsidR="00B02C03">
        <w:rPr>
          <w:rFonts w:hint="eastAsia"/>
        </w:rPr>
        <w:t>邓武成、</w:t>
      </w:r>
      <w:r w:rsidR="00B665A3">
        <w:rPr>
          <w:rFonts w:hint="eastAsia"/>
        </w:rPr>
        <w:t>张政兵、</w:t>
      </w:r>
      <w:r w:rsidR="00063F6C">
        <w:rPr>
          <w:rFonts w:hint="eastAsia"/>
        </w:rPr>
        <w:t>邱化蛟、</w:t>
      </w:r>
      <w:r w:rsidR="001559D1">
        <w:rPr>
          <w:rFonts w:hint="eastAsia"/>
        </w:rPr>
        <w:t>王文茂、</w:t>
      </w:r>
      <w:r w:rsidR="001C4144">
        <w:rPr>
          <w:rFonts w:hint="eastAsia"/>
        </w:rPr>
        <w:t>王吐虹、宋志强、</w:t>
      </w:r>
      <w:r w:rsidR="004A1661">
        <w:rPr>
          <w:rFonts w:hint="eastAsia"/>
        </w:rPr>
        <w:t>曹璐、</w:t>
      </w:r>
      <w:r w:rsidR="00181AE7">
        <w:rPr>
          <w:rFonts w:hint="eastAsia"/>
        </w:rPr>
        <w:t>徐哲诚、</w:t>
      </w:r>
      <w:r w:rsidR="00202541">
        <w:rPr>
          <w:rFonts w:hint="eastAsia"/>
        </w:rPr>
        <w:t>张卓、</w:t>
      </w:r>
      <w:r w:rsidR="007D7BAE">
        <w:rPr>
          <w:rFonts w:hint="eastAsia"/>
        </w:rPr>
        <w:t>刘华、</w:t>
      </w:r>
      <w:r w:rsidR="00202541">
        <w:rPr>
          <w:rFonts w:hint="eastAsia"/>
        </w:rPr>
        <w:t>陆训、</w:t>
      </w:r>
      <w:r w:rsidR="0011216B" w:rsidRPr="0011216B">
        <w:rPr>
          <w:rFonts w:hint="eastAsia"/>
        </w:rPr>
        <w:t>彭书明</w:t>
      </w:r>
      <w:r w:rsidR="0011216B">
        <w:rPr>
          <w:rFonts w:hint="eastAsia"/>
        </w:rPr>
        <w:t>、</w:t>
      </w:r>
      <w:r w:rsidR="0011216B" w:rsidRPr="0011216B">
        <w:rPr>
          <w:rFonts w:hint="eastAsia"/>
        </w:rPr>
        <w:t>陈环</w:t>
      </w:r>
      <w:r w:rsidR="0011216B">
        <w:rPr>
          <w:rFonts w:hint="eastAsia"/>
        </w:rPr>
        <w:t>、</w:t>
      </w:r>
      <w:r w:rsidR="006B75F9">
        <w:rPr>
          <w:rFonts w:hint="eastAsia"/>
        </w:rPr>
        <w:t>龚勇、</w:t>
      </w:r>
      <w:r w:rsidR="00D05C81">
        <w:rPr>
          <w:rFonts w:hint="eastAsia"/>
        </w:rPr>
        <w:t>秦松、</w:t>
      </w:r>
      <w:r w:rsidR="00202541">
        <w:rPr>
          <w:rFonts w:hint="eastAsia"/>
        </w:rPr>
        <w:t>汪爱国、</w:t>
      </w:r>
      <w:r w:rsidR="00623584">
        <w:rPr>
          <w:rFonts w:hint="eastAsia"/>
        </w:rPr>
        <w:t>杨琴、</w:t>
      </w:r>
      <w:bookmarkStart w:id="49" w:name="OLE_LINK158"/>
      <w:bookmarkStart w:id="50" w:name="OLE_LINK159"/>
      <w:bookmarkStart w:id="51" w:name="OLE_LINK146"/>
      <w:r w:rsidR="00202541">
        <w:rPr>
          <w:rFonts w:hint="eastAsia"/>
        </w:rPr>
        <w:t>刘志诚</w:t>
      </w:r>
      <w:bookmarkEnd w:id="49"/>
      <w:bookmarkEnd w:id="50"/>
      <w:bookmarkEnd w:id="51"/>
      <w:r>
        <w:rPr>
          <w:rFonts w:hint="eastAsia"/>
        </w:rPr>
        <w:t>。</w:t>
      </w:r>
    </w:p>
    <w:p w:rsidR="00385FE8" w:rsidRDefault="00385FE8">
      <w:pPr>
        <w:spacing w:line="20" w:lineRule="exact"/>
        <w:jc w:val="center"/>
        <w:rPr>
          <w:rFonts w:ascii="黑体" w:eastAsia="黑体" w:hAnsi="黑体"/>
          <w:sz w:val="32"/>
          <w:szCs w:val="32"/>
        </w:rPr>
      </w:pPr>
      <w:bookmarkStart w:id="52" w:name="BookMark4"/>
      <w:bookmarkEnd w:id="27"/>
    </w:p>
    <w:p w:rsidR="00385FE8" w:rsidRDefault="00385FE8">
      <w:pPr>
        <w:spacing w:line="20" w:lineRule="exact"/>
        <w:jc w:val="center"/>
        <w:rPr>
          <w:rFonts w:ascii="黑体" w:eastAsia="黑体" w:hAnsi="黑体"/>
          <w:sz w:val="32"/>
          <w:szCs w:val="32"/>
        </w:rPr>
      </w:pPr>
    </w:p>
    <w:bookmarkStart w:id="53" w:name="NEW_STAND_NAME" w:displacedByCustomXml="next"/>
    <w:sdt>
      <w:sdtPr>
        <w:tag w:val="NEW_STAND_NAME"/>
        <w:id w:val="595910757"/>
        <w:lock w:val="sdtLocked"/>
        <w:placeholder>
          <w:docPart w:val="AC93F8994DDA42B8B393049CDB039D16"/>
        </w:placeholder>
      </w:sdtPr>
      <w:sdtEndPr/>
      <w:sdtContent>
        <w:p w:rsidR="00385FE8" w:rsidRDefault="00085C9E" w:rsidP="00175906">
          <w:pPr>
            <w:pStyle w:val="afffffffff1"/>
            <w:spacing w:beforeLines="1" w:before="3" w:afterLines="220" w:after="686"/>
          </w:pPr>
          <w:r>
            <w:rPr>
              <w:rFonts w:hint="eastAsia"/>
            </w:rPr>
            <w:t>莓茶主要病虫害</w:t>
          </w:r>
          <w:r w:rsidR="00627F37">
            <w:rPr>
              <w:rFonts w:hint="eastAsia"/>
            </w:rPr>
            <w:t>绿色防控技术规程</w:t>
          </w:r>
        </w:p>
      </w:sdtContent>
    </w:sdt>
    <w:p w:rsidR="00385FE8" w:rsidRDefault="00627F37">
      <w:pPr>
        <w:pStyle w:val="affc"/>
        <w:spacing w:before="312" w:after="312"/>
      </w:pPr>
      <w:bookmarkStart w:id="54" w:name="_Toc26718930"/>
      <w:bookmarkStart w:id="55" w:name="_Toc26986530"/>
      <w:bookmarkStart w:id="56" w:name="_Toc17233325"/>
      <w:bookmarkStart w:id="57" w:name="_Toc26648465"/>
      <w:bookmarkStart w:id="58" w:name="_Toc17233333"/>
      <w:bookmarkStart w:id="59" w:name="_Toc24884211"/>
      <w:bookmarkStart w:id="60" w:name="_Toc24884218"/>
      <w:bookmarkStart w:id="61" w:name="_Toc26986771"/>
      <w:bookmarkStart w:id="62" w:name="_Toc97191423"/>
      <w:bookmarkStart w:id="63" w:name="_Toc190269435"/>
      <w:bookmarkEnd w:id="53"/>
      <w:r>
        <w:rPr>
          <w:rFonts w:hint="eastAsia"/>
        </w:rPr>
        <w:t>范围</w:t>
      </w:r>
      <w:bookmarkEnd w:id="54"/>
      <w:bookmarkEnd w:id="55"/>
      <w:bookmarkEnd w:id="56"/>
      <w:bookmarkEnd w:id="57"/>
      <w:bookmarkEnd w:id="58"/>
      <w:bookmarkEnd w:id="59"/>
      <w:bookmarkEnd w:id="60"/>
      <w:bookmarkEnd w:id="61"/>
      <w:bookmarkEnd w:id="62"/>
      <w:bookmarkEnd w:id="63"/>
    </w:p>
    <w:p w:rsidR="00385FE8" w:rsidRDefault="00627F37">
      <w:pPr>
        <w:pStyle w:val="affffe"/>
        <w:ind w:firstLine="420"/>
      </w:pPr>
      <w:bookmarkStart w:id="64" w:name="_Toc17233326"/>
      <w:bookmarkStart w:id="65" w:name="_Toc17233334"/>
      <w:bookmarkStart w:id="66" w:name="_Toc24884212"/>
      <w:bookmarkStart w:id="67" w:name="_Toc24884219"/>
      <w:bookmarkStart w:id="68" w:name="_Toc26648466"/>
      <w:r>
        <w:rPr>
          <w:rFonts w:hint="eastAsia"/>
        </w:rPr>
        <w:t>本文件规定了</w:t>
      </w:r>
      <w:r w:rsidR="00085C9E">
        <w:rPr>
          <w:rFonts w:hint="eastAsia"/>
        </w:rPr>
        <w:t>莓茶主要病虫害</w:t>
      </w:r>
      <w:r>
        <w:rPr>
          <w:rFonts w:hint="eastAsia"/>
        </w:rPr>
        <w:t>绿色防控的</w:t>
      </w:r>
      <w:r w:rsidR="004E309B">
        <w:rPr>
          <w:rFonts w:hint="eastAsia"/>
        </w:rPr>
        <w:t>术语与定义、防控原则、防控对象、防控措施</w:t>
      </w:r>
      <w:r w:rsidR="008C3683">
        <w:rPr>
          <w:rFonts w:hint="eastAsia"/>
        </w:rPr>
        <w:t>与</w:t>
      </w:r>
      <w:r w:rsidR="004E309B">
        <w:rPr>
          <w:rFonts w:hint="eastAsia"/>
        </w:rPr>
        <w:t>档案</w:t>
      </w:r>
      <w:r>
        <w:rPr>
          <w:rFonts w:hint="eastAsia"/>
        </w:rPr>
        <w:t>要求。</w:t>
      </w:r>
    </w:p>
    <w:p w:rsidR="00385FE8" w:rsidRDefault="00627F37">
      <w:pPr>
        <w:pStyle w:val="affffe"/>
        <w:ind w:firstLine="420"/>
      </w:pPr>
      <w:r>
        <w:rPr>
          <w:rFonts w:hint="eastAsia"/>
        </w:rPr>
        <w:t>本文件适用于</w:t>
      </w:r>
      <w:r w:rsidR="00085C9E">
        <w:rPr>
          <w:rFonts w:hint="eastAsia"/>
        </w:rPr>
        <w:t>莓茶主要病虫害</w:t>
      </w:r>
      <w:r>
        <w:rPr>
          <w:rFonts w:hint="eastAsia"/>
        </w:rPr>
        <w:t>的绿色防控。</w:t>
      </w:r>
    </w:p>
    <w:p w:rsidR="00385FE8" w:rsidRDefault="00627F37">
      <w:pPr>
        <w:pStyle w:val="affc"/>
        <w:spacing w:before="312" w:after="312"/>
      </w:pPr>
      <w:bookmarkStart w:id="69" w:name="_Toc26718931"/>
      <w:bookmarkStart w:id="70" w:name="_Toc26986531"/>
      <w:bookmarkStart w:id="71" w:name="_Toc26986772"/>
      <w:bookmarkStart w:id="72" w:name="_Toc97191424"/>
      <w:bookmarkStart w:id="73" w:name="_Toc190269436"/>
      <w:r>
        <w:rPr>
          <w:rFonts w:hint="eastAsia"/>
        </w:rPr>
        <w:t>规范性引用文件</w:t>
      </w:r>
      <w:bookmarkEnd w:id="64"/>
      <w:bookmarkEnd w:id="65"/>
      <w:bookmarkEnd w:id="66"/>
      <w:bookmarkEnd w:id="67"/>
      <w:bookmarkEnd w:id="68"/>
      <w:bookmarkEnd w:id="69"/>
      <w:bookmarkEnd w:id="70"/>
      <w:bookmarkEnd w:id="71"/>
      <w:bookmarkEnd w:id="72"/>
      <w:bookmarkEnd w:id="73"/>
    </w:p>
    <w:sdt>
      <w:sdtPr>
        <w:rPr>
          <w:rFonts w:hint="eastAsia"/>
        </w:rPr>
        <w:id w:val="715848253"/>
        <w:placeholder>
          <w:docPart w:val="9E9677228BA04823A2A41918C721942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385FE8" w:rsidRDefault="00627F37">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85FE8" w:rsidRPr="00893A0C" w:rsidRDefault="00627F37">
      <w:pPr>
        <w:pStyle w:val="affffe"/>
        <w:ind w:firstLine="420"/>
      </w:pPr>
      <w:bookmarkStart w:id="74" w:name="OLE_LINK10"/>
      <w:bookmarkStart w:id="75" w:name="OLE_LINK11"/>
      <w:bookmarkStart w:id="76" w:name="OLE_LINK84"/>
      <w:r w:rsidRPr="00893A0C">
        <w:rPr>
          <w:rFonts w:hint="eastAsia"/>
        </w:rPr>
        <w:t>GB/T 8321</w:t>
      </w:r>
      <w:bookmarkEnd w:id="74"/>
      <w:bookmarkEnd w:id="75"/>
      <w:r w:rsidRPr="00893A0C">
        <w:rPr>
          <w:rFonts w:hint="eastAsia"/>
        </w:rPr>
        <w:t>（所有部分） 农药合理使用准则</w:t>
      </w:r>
    </w:p>
    <w:p w:rsidR="00385FE8" w:rsidRDefault="00627F37">
      <w:pPr>
        <w:pStyle w:val="affffe"/>
        <w:ind w:firstLine="420"/>
      </w:pPr>
      <w:bookmarkStart w:id="77" w:name="OLE_LINK18"/>
      <w:bookmarkStart w:id="78" w:name="OLE_LINK19"/>
      <w:bookmarkStart w:id="79" w:name="OLE_LINK133"/>
      <w:bookmarkStart w:id="80" w:name="OLE_LINK134"/>
      <w:bookmarkEnd w:id="76"/>
      <w:r>
        <w:rPr>
          <w:rFonts w:hint="eastAsia"/>
        </w:rPr>
        <w:t>NY/T 393</w:t>
      </w:r>
      <w:bookmarkEnd w:id="77"/>
      <w:bookmarkEnd w:id="78"/>
      <w:r>
        <w:rPr>
          <w:rFonts w:hint="eastAsia"/>
        </w:rPr>
        <w:t xml:space="preserve"> 绿色食品农药使用准则</w:t>
      </w:r>
    </w:p>
    <w:p w:rsidR="001E036B" w:rsidRDefault="001E036B" w:rsidP="001E036B">
      <w:pPr>
        <w:pStyle w:val="affffe"/>
        <w:ind w:firstLine="420"/>
      </w:pPr>
      <w:bookmarkStart w:id="81" w:name="OLE_LINK6"/>
      <w:bookmarkStart w:id="82" w:name="OLE_LINK7"/>
      <w:bookmarkStart w:id="83" w:name="OLE_LINK17"/>
      <w:bookmarkStart w:id="84" w:name="OLE_LINK142"/>
      <w:bookmarkStart w:id="85" w:name="OLE_LINK143"/>
      <w:bookmarkEnd w:id="79"/>
      <w:bookmarkEnd w:id="80"/>
      <w:r>
        <w:rPr>
          <w:rFonts w:hint="eastAsia"/>
        </w:rPr>
        <w:t>NY/T 394 绿色食品肥料使用准则</w:t>
      </w:r>
    </w:p>
    <w:p w:rsidR="001E036B" w:rsidRDefault="00893A0C" w:rsidP="001E036B">
      <w:pPr>
        <w:pStyle w:val="affffe"/>
        <w:ind w:firstLine="420"/>
      </w:pPr>
      <w:bookmarkStart w:id="86" w:name="OLE_LINK15"/>
      <w:bookmarkStart w:id="87" w:name="OLE_LINK16"/>
      <w:bookmarkStart w:id="88" w:name="OLE_LINK144"/>
      <w:bookmarkStart w:id="89" w:name="OLE_LINK145"/>
      <w:bookmarkStart w:id="90" w:name="_Toc97191425"/>
      <w:bookmarkEnd w:id="81"/>
      <w:bookmarkEnd w:id="82"/>
      <w:bookmarkEnd w:id="83"/>
      <w:bookmarkEnd w:id="84"/>
      <w:bookmarkEnd w:id="85"/>
      <w:r w:rsidRPr="00395E10">
        <w:rPr>
          <w:rFonts w:hint="eastAsia"/>
        </w:rPr>
        <w:t>NY/T</w:t>
      </w:r>
      <w:r>
        <w:rPr>
          <w:rFonts w:hint="eastAsia"/>
        </w:rPr>
        <w:t xml:space="preserve"> 496</w:t>
      </w:r>
      <w:bookmarkEnd w:id="86"/>
      <w:bookmarkEnd w:id="87"/>
      <w:r>
        <w:rPr>
          <w:rFonts w:hint="eastAsia"/>
        </w:rPr>
        <w:t xml:space="preserve"> 肥料合理使用准则通则</w:t>
      </w:r>
      <w:bookmarkStart w:id="91" w:name="OLE_LINK137"/>
      <w:bookmarkStart w:id="92" w:name="OLE_LINK138"/>
    </w:p>
    <w:p w:rsidR="001E036B" w:rsidRDefault="001E036B" w:rsidP="001E036B">
      <w:pPr>
        <w:pStyle w:val="affffe"/>
        <w:ind w:firstLine="420"/>
      </w:pPr>
      <w:bookmarkStart w:id="93" w:name="OLE_LINK131"/>
      <w:bookmarkStart w:id="94" w:name="OLE_LINK132"/>
      <w:bookmarkEnd w:id="91"/>
      <w:bookmarkEnd w:id="92"/>
      <w:r w:rsidRPr="00544C71">
        <w:rPr>
          <w:rFonts w:hint="eastAsia"/>
        </w:rPr>
        <w:t>NY/T 1276</w:t>
      </w:r>
      <w:r>
        <w:rPr>
          <w:rFonts w:hint="eastAsia"/>
        </w:rPr>
        <w:t xml:space="preserve"> </w:t>
      </w:r>
      <w:r w:rsidRPr="00544C71">
        <w:rPr>
          <w:rFonts w:hint="eastAsia"/>
        </w:rPr>
        <w:t>农药安全使用规范总则</w:t>
      </w:r>
    </w:p>
    <w:bookmarkEnd w:id="93"/>
    <w:bookmarkEnd w:id="94"/>
    <w:p w:rsidR="001E036B" w:rsidRDefault="001E036B" w:rsidP="001E036B">
      <w:pPr>
        <w:pStyle w:val="affffe"/>
        <w:ind w:firstLine="420"/>
      </w:pPr>
      <w:r w:rsidRPr="00395E10">
        <w:rPr>
          <w:rFonts w:hint="eastAsia"/>
        </w:rPr>
        <w:t>NY/T 5</w:t>
      </w:r>
      <w:r>
        <w:rPr>
          <w:rFonts w:hint="eastAsia"/>
        </w:rPr>
        <w:t>197 有机茶生产技术规程</w:t>
      </w:r>
    </w:p>
    <w:p w:rsidR="00AC3569" w:rsidRPr="00442572" w:rsidRDefault="00AC3569" w:rsidP="00442572">
      <w:pPr>
        <w:pStyle w:val="affffe"/>
        <w:ind w:firstLine="420"/>
      </w:pPr>
    </w:p>
    <w:p w:rsidR="00385FE8" w:rsidRDefault="00627F37">
      <w:pPr>
        <w:pStyle w:val="affc"/>
        <w:spacing w:before="312" w:after="312"/>
      </w:pPr>
      <w:bookmarkStart w:id="95" w:name="_Toc190269437"/>
      <w:bookmarkEnd w:id="88"/>
      <w:bookmarkEnd w:id="89"/>
      <w:r>
        <w:rPr>
          <w:rFonts w:hint="eastAsia"/>
          <w:szCs w:val="21"/>
        </w:rPr>
        <w:t>术语和定义</w:t>
      </w:r>
      <w:bookmarkEnd w:id="90"/>
      <w:bookmarkEnd w:id="95"/>
    </w:p>
    <w:bookmarkStart w:id="96" w:name="_Toc26986532"/>
    <w:bookmarkEnd w:id="96"/>
    <w:p w:rsidR="0065556E" w:rsidRDefault="00A94722" w:rsidP="004B342C">
      <w:pPr>
        <w:pStyle w:val="affffffffffd"/>
        <w:numPr>
          <w:ilvl w:val="0"/>
          <w:numId w:val="0"/>
        </w:numPr>
        <w:tabs>
          <w:tab w:val="left" w:pos="420"/>
        </w:tabs>
        <w:ind w:left="284" w:firstLineChars="50" w:firstLine="105"/>
      </w:pPr>
      <w:sdt>
        <w:sdtPr>
          <w:id w:val="-1909835108"/>
          <w:placeholder>
            <w:docPart w:val="4C251092D51F40B88E503C4238447DC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627F37">
            <w:t>下列术语和定义适用于本文件。</w:t>
          </w:r>
        </w:sdtContent>
      </w:sdt>
    </w:p>
    <w:p w:rsidR="00EA1392" w:rsidRPr="004B342C" w:rsidRDefault="004D28CC" w:rsidP="004B342C">
      <w:pPr>
        <w:pStyle w:val="affffffffffd"/>
        <w:numPr>
          <w:ilvl w:val="0"/>
          <w:numId w:val="0"/>
        </w:numPr>
        <w:tabs>
          <w:tab w:val="left" w:pos="420"/>
        </w:tabs>
        <w:rPr>
          <w:rFonts w:ascii="黑体" w:eastAsia="黑体" w:hAnsi="黑体"/>
        </w:rPr>
      </w:pPr>
      <w:r w:rsidRPr="004B342C">
        <w:rPr>
          <w:rFonts w:ascii="黑体" w:eastAsia="黑体" w:hAnsi="黑体" w:hint="eastAsia"/>
        </w:rPr>
        <w:t xml:space="preserve">3.1 </w:t>
      </w:r>
    </w:p>
    <w:p w:rsidR="003C039C" w:rsidRPr="004B342C" w:rsidRDefault="003C039C" w:rsidP="004B342C">
      <w:pPr>
        <w:pStyle w:val="affffffffffd"/>
        <w:numPr>
          <w:ilvl w:val="0"/>
          <w:numId w:val="0"/>
        </w:numPr>
        <w:tabs>
          <w:tab w:val="left" w:pos="420"/>
        </w:tabs>
        <w:ind w:firstLineChars="200" w:firstLine="422"/>
        <w:rPr>
          <w:b/>
        </w:rPr>
      </w:pPr>
      <w:r w:rsidRPr="004B342C">
        <w:rPr>
          <w:rFonts w:hint="eastAsia"/>
          <w:b/>
        </w:rPr>
        <w:t>莓茶</w:t>
      </w:r>
      <w:r w:rsidR="004B342C" w:rsidRPr="004B342C">
        <w:rPr>
          <w:rFonts w:ascii="Times New Roman"/>
          <w:b/>
        </w:rPr>
        <w:t xml:space="preserve"> </w:t>
      </w:r>
      <w:r w:rsidR="001E4A16" w:rsidRPr="001E4A16">
        <w:rPr>
          <w:rFonts w:ascii="Times New Roman"/>
          <w:b/>
          <w:i/>
        </w:rPr>
        <w:t xml:space="preserve">Ampelopsis </w:t>
      </w:r>
      <w:proofErr w:type="spellStart"/>
      <w:r w:rsidR="001E4A16" w:rsidRPr="001E4A16">
        <w:rPr>
          <w:rFonts w:ascii="Times New Roman"/>
          <w:b/>
          <w:i/>
        </w:rPr>
        <w:t>grossedentata</w:t>
      </w:r>
      <w:proofErr w:type="spellEnd"/>
      <w:r w:rsidR="001E4A16" w:rsidRPr="001E4A16">
        <w:rPr>
          <w:rFonts w:ascii="Times New Roman" w:hint="eastAsia"/>
          <w:b/>
          <w:i/>
        </w:rPr>
        <w:t xml:space="preserve"> </w:t>
      </w:r>
      <w:r w:rsidR="004B342C" w:rsidRPr="004B342C">
        <w:rPr>
          <w:rFonts w:ascii="Times New Roman"/>
          <w:b/>
        </w:rPr>
        <w:t>Tea</w:t>
      </w:r>
    </w:p>
    <w:p w:rsidR="005E7019" w:rsidRPr="004B342C" w:rsidRDefault="005E7019" w:rsidP="00E262C2">
      <w:pPr>
        <w:pStyle w:val="affffe"/>
        <w:ind w:firstLine="420"/>
      </w:pPr>
      <w:r w:rsidRPr="004B342C">
        <w:rPr>
          <w:rFonts w:hint="eastAsia"/>
        </w:rPr>
        <w:t>特指</w:t>
      </w:r>
      <w:r w:rsidR="004B342C" w:rsidRPr="004B342C">
        <w:rPr>
          <w:rFonts w:hint="eastAsia"/>
        </w:rPr>
        <w:t>一种以葡萄科蛇葡萄属显齿蛇葡萄(学名</w:t>
      </w:r>
      <w:r w:rsidR="004B342C" w:rsidRPr="004B342C">
        <w:rPr>
          <w:rFonts w:ascii="Times New Roman"/>
        </w:rPr>
        <w:t>：</w:t>
      </w:r>
      <w:bookmarkStart w:id="97" w:name="OLE_LINK160"/>
      <w:r w:rsidR="004B342C" w:rsidRPr="004B342C">
        <w:rPr>
          <w:rFonts w:ascii="Times New Roman"/>
          <w:i/>
        </w:rPr>
        <w:t xml:space="preserve">Ampelopsis </w:t>
      </w:r>
      <w:proofErr w:type="spellStart"/>
      <w:r w:rsidR="004B342C" w:rsidRPr="004B342C">
        <w:rPr>
          <w:rFonts w:ascii="Times New Roman"/>
          <w:i/>
        </w:rPr>
        <w:t>grossedentata</w:t>
      </w:r>
      <w:bookmarkEnd w:id="97"/>
      <w:proofErr w:type="spellEnd"/>
      <w:r w:rsidR="004B342C" w:rsidRPr="004B342C">
        <w:rPr>
          <w:rFonts w:hint="eastAsia"/>
        </w:rPr>
        <w:t>)的茎叶为原料，经过特殊工艺加工而成的药食同源代用茶。根据国家卫生计生委2013年第16号公告，显齿蛇葡萄叶被批准为新食品原料</w:t>
      </w:r>
      <w:r w:rsidR="00E262C2" w:rsidRPr="004B342C">
        <w:rPr>
          <w:rFonts w:hint="eastAsia"/>
        </w:rPr>
        <w:t>。</w:t>
      </w:r>
    </w:p>
    <w:p w:rsidR="00EA1392" w:rsidRDefault="005E7019" w:rsidP="005E7019">
      <w:pPr>
        <w:pStyle w:val="affffffffffd"/>
        <w:numPr>
          <w:ilvl w:val="0"/>
          <w:numId w:val="0"/>
        </w:numPr>
        <w:tabs>
          <w:tab w:val="left" w:pos="420"/>
        </w:tabs>
        <w:rPr>
          <w:rFonts w:ascii="黑体" w:eastAsia="黑体" w:hAnsi="黑体"/>
        </w:rPr>
      </w:pPr>
      <w:r w:rsidRPr="00E262C2">
        <w:rPr>
          <w:rFonts w:ascii="黑体" w:eastAsia="黑体" w:hAnsi="黑体" w:hint="eastAsia"/>
        </w:rPr>
        <w:t xml:space="preserve">3.2 </w:t>
      </w:r>
    </w:p>
    <w:p w:rsidR="0091387D" w:rsidRPr="00EA1392" w:rsidRDefault="00E262C2" w:rsidP="00EA1392">
      <w:pPr>
        <w:pStyle w:val="affffffffffd"/>
        <w:numPr>
          <w:ilvl w:val="0"/>
          <w:numId w:val="0"/>
        </w:numPr>
        <w:tabs>
          <w:tab w:val="left" w:pos="420"/>
        </w:tabs>
        <w:ind w:firstLineChars="200" w:firstLine="422"/>
        <w:rPr>
          <w:b/>
        </w:rPr>
      </w:pPr>
      <w:r w:rsidRPr="00EA1392">
        <w:rPr>
          <w:rFonts w:hint="eastAsia"/>
          <w:b/>
        </w:rPr>
        <w:t>防控对象</w:t>
      </w:r>
      <w:r w:rsidR="00D95CBD">
        <w:rPr>
          <w:rFonts w:hint="eastAsia"/>
          <w:b/>
        </w:rPr>
        <w:t xml:space="preserve"> </w:t>
      </w:r>
      <w:r w:rsidR="00D95CBD" w:rsidRPr="00D95CBD">
        <w:rPr>
          <w:rFonts w:ascii="Times New Roman" w:hint="eastAsia"/>
          <w:b/>
        </w:rPr>
        <w:t>Control target</w:t>
      </w:r>
    </w:p>
    <w:p w:rsidR="00822930" w:rsidRPr="00E262C2" w:rsidRDefault="00822930" w:rsidP="005E7019">
      <w:pPr>
        <w:pStyle w:val="affffffffffd"/>
        <w:numPr>
          <w:ilvl w:val="0"/>
          <w:numId w:val="0"/>
        </w:numPr>
        <w:ind w:firstLineChars="200" w:firstLine="420"/>
        <w:rPr>
          <w:rFonts w:hAnsi="宋体"/>
        </w:rPr>
      </w:pPr>
      <w:bookmarkStart w:id="98" w:name="OLE_LINK12"/>
      <w:bookmarkStart w:id="99" w:name="OLE_LINK13"/>
      <w:r w:rsidRPr="00E262C2">
        <w:rPr>
          <w:rFonts w:hAnsi="宋体" w:hint="eastAsia"/>
        </w:rPr>
        <w:t>主要病</w:t>
      </w:r>
      <w:r w:rsidR="00085C9E" w:rsidRPr="00E262C2">
        <w:rPr>
          <w:rFonts w:hAnsi="宋体" w:hint="eastAsia"/>
        </w:rPr>
        <w:t>害</w:t>
      </w:r>
      <w:bookmarkEnd w:id="98"/>
      <w:bookmarkEnd w:id="99"/>
      <w:r w:rsidR="005E7019" w:rsidRPr="00E262C2">
        <w:rPr>
          <w:rFonts w:hAnsi="宋体" w:hint="eastAsia"/>
        </w:rPr>
        <w:t>：</w:t>
      </w:r>
      <w:r w:rsidR="008C3683">
        <w:rPr>
          <w:rFonts w:hAnsi="宋体" w:hint="eastAsia"/>
          <w:color w:val="000000" w:themeColor="text1"/>
        </w:rPr>
        <w:t>溃疡病、</w:t>
      </w:r>
      <w:r w:rsidRPr="000049F5">
        <w:rPr>
          <w:rFonts w:hAnsi="宋体" w:hint="eastAsia"/>
          <w:color w:val="000000" w:themeColor="text1"/>
        </w:rPr>
        <w:t>炭疽病、</w:t>
      </w:r>
      <w:r w:rsidR="00AF208D" w:rsidRPr="000049F5">
        <w:rPr>
          <w:rFonts w:hAnsi="宋体" w:hint="eastAsia"/>
          <w:color w:val="000000" w:themeColor="text1"/>
        </w:rPr>
        <w:t>叶斑病、</w:t>
      </w:r>
      <w:r w:rsidR="008C3683">
        <w:rPr>
          <w:rFonts w:hAnsi="宋体" w:hint="eastAsia"/>
          <w:color w:val="000000" w:themeColor="text1"/>
        </w:rPr>
        <w:t>病毒病、</w:t>
      </w:r>
      <w:r w:rsidRPr="000049F5">
        <w:rPr>
          <w:rFonts w:hAnsi="宋体" w:hint="eastAsia"/>
          <w:color w:val="000000" w:themeColor="text1"/>
        </w:rPr>
        <w:t>植原体病</w:t>
      </w:r>
      <w:bookmarkStart w:id="100" w:name="OLE_LINK20"/>
      <w:bookmarkStart w:id="101" w:name="OLE_LINK21"/>
    </w:p>
    <w:p w:rsidR="00E262C2" w:rsidRDefault="00822930" w:rsidP="00E262C2">
      <w:pPr>
        <w:pStyle w:val="affffe"/>
        <w:ind w:firstLine="420"/>
        <w:rPr>
          <w:rFonts w:hAnsi="宋体"/>
        </w:rPr>
      </w:pPr>
      <w:bookmarkStart w:id="102" w:name="OLE_LINK14"/>
      <w:bookmarkEnd w:id="100"/>
      <w:bookmarkEnd w:id="101"/>
      <w:r w:rsidRPr="00E262C2">
        <w:rPr>
          <w:rFonts w:hAnsi="宋体" w:hint="eastAsia"/>
        </w:rPr>
        <w:t>主要虫害</w:t>
      </w:r>
      <w:r w:rsidR="005E7019" w:rsidRPr="00E262C2">
        <w:rPr>
          <w:rFonts w:hAnsi="宋体" w:hint="eastAsia"/>
        </w:rPr>
        <w:t>：</w:t>
      </w:r>
      <w:r w:rsidRPr="00E262C2">
        <w:rPr>
          <w:rFonts w:hAnsi="宋体" w:hint="eastAsia"/>
        </w:rPr>
        <w:t>小绿</w:t>
      </w:r>
      <w:r w:rsidR="00305FAC" w:rsidRPr="00E262C2">
        <w:rPr>
          <w:rFonts w:hAnsi="宋体" w:hint="eastAsia"/>
        </w:rPr>
        <w:t>叶</w:t>
      </w:r>
      <w:r w:rsidRPr="00E262C2">
        <w:rPr>
          <w:rFonts w:hAnsi="宋体" w:hint="eastAsia"/>
        </w:rPr>
        <w:t>蝉、</w:t>
      </w:r>
      <w:r w:rsidR="00AF208D">
        <w:rPr>
          <w:rFonts w:hAnsi="宋体" w:hint="eastAsia"/>
        </w:rPr>
        <w:t>黑尾大叶蝉、</w:t>
      </w:r>
      <w:r w:rsidR="0065556E" w:rsidRPr="00E262C2">
        <w:rPr>
          <w:rFonts w:hAnsi="宋体" w:hint="eastAsia"/>
        </w:rPr>
        <w:t>粉虱、茶毛虫、蚜虫</w:t>
      </w:r>
      <w:r w:rsidR="000049F5">
        <w:rPr>
          <w:rFonts w:hAnsi="宋体" w:hint="eastAsia"/>
        </w:rPr>
        <w:t>、</w:t>
      </w:r>
      <w:bookmarkStart w:id="103" w:name="OLE_LINK127"/>
      <w:bookmarkStart w:id="104" w:name="OLE_LINK128"/>
      <w:r w:rsidR="000049F5">
        <w:rPr>
          <w:rFonts w:hAnsi="宋体" w:hint="eastAsia"/>
        </w:rPr>
        <w:t>茶尺蠖</w:t>
      </w:r>
      <w:bookmarkEnd w:id="103"/>
      <w:bookmarkEnd w:id="104"/>
    </w:p>
    <w:p w:rsidR="00385FE8" w:rsidRPr="00E262C2" w:rsidRDefault="00E262C2" w:rsidP="00E262C2">
      <w:pPr>
        <w:pStyle w:val="affffe"/>
        <w:ind w:firstLineChars="0" w:firstLine="0"/>
        <w:rPr>
          <w:b/>
        </w:rPr>
      </w:pPr>
      <w:r>
        <w:rPr>
          <w:rFonts w:hint="eastAsia"/>
        </w:rPr>
        <w:t xml:space="preserve">    </w:t>
      </w:r>
      <w:r w:rsidRPr="00E262C2">
        <w:rPr>
          <w:rFonts w:hint="eastAsia"/>
        </w:rPr>
        <w:t>主要病虫害为害特征</w:t>
      </w:r>
      <w:r>
        <w:rPr>
          <w:rFonts w:hint="eastAsia"/>
        </w:rPr>
        <w:t>参</w:t>
      </w:r>
      <w:r w:rsidRPr="000049F5">
        <w:rPr>
          <w:rFonts w:hint="eastAsia"/>
          <w:color w:val="000000" w:themeColor="text1"/>
        </w:rPr>
        <w:t>见附录A和附录B</w:t>
      </w:r>
    </w:p>
    <w:p w:rsidR="00EA1392" w:rsidRDefault="005E7019" w:rsidP="00E262C2">
      <w:pPr>
        <w:pStyle w:val="affffffffffd"/>
        <w:numPr>
          <w:ilvl w:val="0"/>
          <w:numId w:val="0"/>
        </w:numPr>
        <w:rPr>
          <w:rFonts w:ascii="黑体" w:eastAsia="黑体" w:hAnsi="黑体"/>
        </w:rPr>
      </w:pPr>
      <w:r w:rsidRPr="00E262C2">
        <w:rPr>
          <w:rFonts w:ascii="黑体" w:eastAsia="黑体" w:hAnsi="黑体" w:hint="eastAsia"/>
        </w:rPr>
        <w:t>3.3</w:t>
      </w:r>
      <w:r w:rsidR="00E262C2" w:rsidRPr="00E262C2">
        <w:rPr>
          <w:rFonts w:ascii="黑体" w:eastAsia="黑体" w:hAnsi="黑体" w:hint="eastAsia"/>
        </w:rPr>
        <w:t xml:space="preserve"> </w:t>
      </w:r>
    </w:p>
    <w:p w:rsidR="00EA1392" w:rsidRPr="00EA1392" w:rsidRDefault="00822930" w:rsidP="003C039C">
      <w:pPr>
        <w:pStyle w:val="affffffffffd"/>
        <w:numPr>
          <w:ilvl w:val="0"/>
          <w:numId w:val="0"/>
        </w:numPr>
        <w:ind w:firstLineChars="200" w:firstLine="422"/>
        <w:rPr>
          <w:b/>
        </w:rPr>
      </w:pPr>
      <w:r w:rsidRPr="00EA1392">
        <w:rPr>
          <w:rFonts w:hint="eastAsia"/>
          <w:b/>
        </w:rPr>
        <w:t>绿色防控</w:t>
      </w:r>
      <w:r w:rsidR="00EA1392" w:rsidRPr="004B342C">
        <w:rPr>
          <w:rFonts w:ascii="Times New Roman"/>
          <w:b/>
        </w:rPr>
        <w:t xml:space="preserve"> </w:t>
      </w:r>
      <w:r w:rsidR="00077953" w:rsidRPr="004B342C">
        <w:rPr>
          <w:rFonts w:ascii="Times New Roman"/>
          <w:b/>
        </w:rPr>
        <w:t>Green</w:t>
      </w:r>
      <w:bookmarkStart w:id="105" w:name="OLE_LINK157"/>
      <w:r w:rsidR="00077953" w:rsidRPr="004B342C">
        <w:rPr>
          <w:rFonts w:ascii="Times New Roman"/>
          <w:b/>
        </w:rPr>
        <w:t xml:space="preserve"> Prevention and Contro</w:t>
      </w:r>
      <w:bookmarkEnd w:id="105"/>
      <w:r w:rsidR="00077953" w:rsidRPr="004B342C">
        <w:rPr>
          <w:rFonts w:ascii="Times New Roman"/>
          <w:b/>
        </w:rPr>
        <w:t>l</w:t>
      </w:r>
    </w:p>
    <w:p w:rsidR="00822930" w:rsidRDefault="00077953" w:rsidP="003C039C">
      <w:pPr>
        <w:pStyle w:val="affffffffffd"/>
        <w:numPr>
          <w:ilvl w:val="0"/>
          <w:numId w:val="0"/>
        </w:numPr>
        <w:ind w:firstLineChars="200" w:firstLine="420"/>
      </w:pPr>
      <w:r>
        <w:rPr>
          <w:rFonts w:hint="eastAsia"/>
        </w:rPr>
        <w:t>按照“绿色植保”理念，采用</w:t>
      </w:r>
      <w:r w:rsidR="00822930">
        <w:rPr>
          <w:rFonts w:hint="eastAsia"/>
        </w:rPr>
        <w:t>农业防治</w:t>
      </w:r>
      <w:bookmarkStart w:id="106" w:name="OLE_LINK147"/>
      <w:bookmarkStart w:id="107" w:name="OLE_LINK148"/>
      <w:r w:rsidR="00822930">
        <w:rPr>
          <w:rFonts w:hint="eastAsia"/>
        </w:rPr>
        <w:t>、</w:t>
      </w:r>
      <w:bookmarkEnd w:id="106"/>
      <w:bookmarkEnd w:id="107"/>
      <w:r w:rsidR="00822930">
        <w:rPr>
          <w:rFonts w:hint="eastAsia"/>
        </w:rPr>
        <w:t>物理防治</w:t>
      </w:r>
      <w:r>
        <w:rPr>
          <w:rFonts w:hint="eastAsia"/>
        </w:rPr>
        <w:t>、生物防治、生态调控以及科学、合理、安全使用农药的技术，达到有效控制农作物病虫害，确保农作物生产安全、农产品质量安全和农业生态环境安全，促进农业增产、增收的一种防控模式</w:t>
      </w:r>
      <w:r w:rsidR="00822930">
        <w:rPr>
          <w:rFonts w:hint="eastAsia"/>
        </w:rPr>
        <w:t>。</w:t>
      </w:r>
    </w:p>
    <w:p w:rsidR="00385FE8" w:rsidRDefault="00D84709">
      <w:pPr>
        <w:pStyle w:val="affc"/>
        <w:spacing w:before="312" w:after="312"/>
      </w:pPr>
      <w:bookmarkStart w:id="108" w:name="_Toc190269438"/>
      <w:bookmarkEnd w:id="102"/>
      <w:r>
        <w:rPr>
          <w:rFonts w:hint="eastAsia"/>
        </w:rPr>
        <w:t>绿色</w:t>
      </w:r>
      <w:r w:rsidR="00627F37">
        <w:rPr>
          <w:rFonts w:hint="eastAsia"/>
        </w:rPr>
        <w:t>防控原则</w:t>
      </w:r>
      <w:bookmarkEnd w:id="108"/>
    </w:p>
    <w:p w:rsidR="00385FE8" w:rsidRDefault="0091387D" w:rsidP="0091387D">
      <w:pPr>
        <w:pStyle w:val="affffe"/>
        <w:autoSpaceDE/>
        <w:autoSpaceDN/>
        <w:ind w:firstLine="420"/>
      </w:pPr>
      <w:r>
        <w:rPr>
          <w:rFonts w:hint="eastAsia"/>
        </w:rPr>
        <w:lastRenderedPageBreak/>
        <w:t>绿色防控要贯彻</w:t>
      </w:r>
      <w:r w:rsidR="00627F37">
        <w:rPr>
          <w:rFonts w:hint="eastAsia"/>
        </w:rPr>
        <w:t>“预防为主，综合防治”的</w:t>
      </w:r>
      <w:r w:rsidR="00CF068E">
        <w:rPr>
          <w:rFonts w:hint="eastAsia"/>
        </w:rPr>
        <w:t>植保</w:t>
      </w:r>
      <w:r w:rsidR="00D84709">
        <w:rPr>
          <w:rFonts w:hint="eastAsia"/>
        </w:rPr>
        <w:t>方针，</w:t>
      </w:r>
      <w:r w:rsidR="00CF068E">
        <w:rPr>
          <w:rFonts w:hint="eastAsia"/>
        </w:rPr>
        <w:t>按照“科学植保、公共植保、绿色植保”理念，有机结合</w:t>
      </w:r>
      <w:r w:rsidR="00D84709">
        <w:rPr>
          <w:rFonts w:hint="eastAsia"/>
        </w:rPr>
        <w:t>农业防治、物理防治及生物防治等绿色防控</w:t>
      </w:r>
      <w:r w:rsidR="00CF068E">
        <w:rPr>
          <w:rFonts w:hint="eastAsia"/>
        </w:rPr>
        <w:t>技术</w:t>
      </w:r>
      <w:r w:rsidR="00D84709">
        <w:rPr>
          <w:rFonts w:hint="eastAsia"/>
        </w:rPr>
        <w:t>，</w:t>
      </w:r>
      <w:r w:rsidR="00CF068E">
        <w:rPr>
          <w:rFonts w:hint="eastAsia"/>
        </w:rPr>
        <w:t>科学</w:t>
      </w:r>
      <w:r w:rsidR="00D84709">
        <w:rPr>
          <w:rFonts w:hint="eastAsia"/>
        </w:rPr>
        <w:t>配套化学防治措施，使病虫害为害损失控制在经济允许水平之下</w:t>
      </w:r>
      <w:r w:rsidR="00CF068E">
        <w:rPr>
          <w:rFonts w:hint="eastAsia"/>
        </w:rPr>
        <w:t>。</w:t>
      </w:r>
    </w:p>
    <w:p w:rsidR="00385FE8" w:rsidRDefault="00627F37">
      <w:pPr>
        <w:pStyle w:val="affc"/>
        <w:spacing w:before="312" w:after="312"/>
      </w:pPr>
      <w:bookmarkStart w:id="109" w:name="_Toc190269439"/>
      <w:r>
        <w:rPr>
          <w:rFonts w:hint="eastAsia"/>
        </w:rPr>
        <w:t>防控措施</w:t>
      </w:r>
      <w:bookmarkEnd w:id="109"/>
    </w:p>
    <w:p w:rsidR="00385FE8" w:rsidRDefault="00F67A03">
      <w:pPr>
        <w:pStyle w:val="affd"/>
        <w:spacing w:before="156" w:after="156"/>
      </w:pPr>
      <w:r>
        <w:rPr>
          <w:rFonts w:hint="eastAsia"/>
        </w:rPr>
        <w:t>科学</w:t>
      </w:r>
      <w:r w:rsidR="00B32ABC">
        <w:rPr>
          <w:rFonts w:hint="eastAsia"/>
        </w:rPr>
        <w:t>测报</w:t>
      </w:r>
    </w:p>
    <w:p w:rsidR="00B32ABC" w:rsidRPr="00B32ABC" w:rsidRDefault="00B32ABC" w:rsidP="00B32ABC">
      <w:pPr>
        <w:pStyle w:val="affffe"/>
        <w:ind w:firstLine="420"/>
      </w:pPr>
      <w:r>
        <w:rPr>
          <w:rFonts w:hint="eastAsia"/>
        </w:rPr>
        <w:t>根据病虫害的发生流行特点，定期进行田间病情观测。基于病原、害虫数量，结合莓茶园周边环境与气象条件，分析预测病害的始发期与发生程度，以及害虫卵孵化的始盛期、高峰期、盛末期，以确定合理的防治时期与技术。</w:t>
      </w:r>
    </w:p>
    <w:p w:rsidR="00B32ABC" w:rsidRPr="00B32ABC" w:rsidRDefault="00881D75" w:rsidP="00B32ABC">
      <w:pPr>
        <w:pStyle w:val="affd"/>
        <w:spacing w:before="156" w:after="156"/>
      </w:pPr>
      <w:r>
        <w:rPr>
          <w:rFonts w:hint="eastAsia"/>
        </w:rPr>
        <w:t>农业防控</w:t>
      </w:r>
    </w:p>
    <w:p w:rsidR="009D6613" w:rsidRPr="009D6613" w:rsidRDefault="001E7F27" w:rsidP="00881D75">
      <w:pPr>
        <w:pStyle w:val="affe"/>
        <w:spacing w:before="156" w:after="156"/>
        <w:ind w:firstLineChars="135" w:firstLine="283"/>
        <w:rPr>
          <w:rFonts w:ascii="宋体" w:eastAsia="宋体"/>
        </w:rPr>
      </w:pPr>
      <w:r>
        <w:rPr>
          <w:rFonts w:ascii="宋体" w:eastAsia="宋体" w:hint="eastAsia"/>
        </w:rPr>
        <w:t>选用对当地主要病虫有较好</w:t>
      </w:r>
      <w:r w:rsidR="00B32ABC" w:rsidRPr="00B32ABC">
        <w:rPr>
          <w:rFonts w:ascii="宋体" w:eastAsia="宋体" w:hint="eastAsia"/>
        </w:rPr>
        <w:t>抗</w:t>
      </w:r>
      <w:r>
        <w:rPr>
          <w:rFonts w:ascii="宋体" w:eastAsia="宋体" w:hint="eastAsia"/>
        </w:rPr>
        <w:t>（耐）能力</w:t>
      </w:r>
      <w:r w:rsidR="00627F37" w:rsidRPr="00B32ABC">
        <w:rPr>
          <w:rFonts w:ascii="宋体" w:eastAsia="宋体" w:hint="eastAsia"/>
        </w:rPr>
        <w:t>的</w:t>
      </w:r>
      <w:r w:rsidR="00B32ABC" w:rsidRPr="00B32ABC">
        <w:rPr>
          <w:rFonts w:ascii="宋体" w:eastAsia="宋体" w:hint="eastAsia"/>
        </w:rPr>
        <w:t>良</w:t>
      </w:r>
      <w:r w:rsidR="00627F37" w:rsidRPr="00B32ABC">
        <w:rPr>
          <w:rFonts w:ascii="宋体" w:eastAsia="宋体" w:hint="eastAsia"/>
        </w:rPr>
        <w:t>种</w:t>
      </w:r>
      <w:r>
        <w:rPr>
          <w:rFonts w:ascii="宋体" w:eastAsia="宋体" w:hint="eastAsia"/>
        </w:rPr>
        <w:t>莓茶苗</w:t>
      </w:r>
      <w:r w:rsidR="00627F37" w:rsidRPr="00B32ABC">
        <w:rPr>
          <w:rFonts w:ascii="宋体" w:eastAsia="宋体" w:hint="eastAsia"/>
        </w:rPr>
        <w:t>。</w:t>
      </w:r>
    </w:p>
    <w:p w:rsidR="001E7F27" w:rsidRDefault="001E7F27" w:rsidP="00881D75">
      <w:pPr>
        <w:pStyle w:val="affe"/>
        <w:spacing w:before="156" w:after="156"/>
        <w:ind w:firstLineChars="135" w:firstLine="283"/>
        <w:rPr>
          <w:rFonts w:ascii="宋体" w:eastAsia="宋体"/>
        </w:rPr>
      </w:pPr>
      <w:r w:rsidRPr="009D6613">
        <w:rPr>
          <w:rFonts w:ascii="宋体" w:eastAsia="宋体" w:hint="eastAsia"/>
        </w:rPr>
        <w:t>选用</w:t>
      </w:r>
      <w:r>
        <w:rPr>
          <w:rFonts w:ascii="宋体" w:eastAsia="宋体" w:hint="eastAsia"/>
        </w:rPr>
        <w:t>健康苗木。发现带病苗木，及时对周围苗木喷药保护，挖除</w:t>
      </w:r>
      <w:r w:rsidRPr="009D6613">
        <w:rPr>
          <w:rFonts w:ascii="宋体" w:eastAsia="宋体" w:hint="eastAsia"/>
        </w:rPr>
        <w:t>病株集中烧毁。</w:t>
      </w:r>
    </w:p>
    <w:p w:rsidR="009D6613" w:rsidRDefault="00BE5161" w:rsidP="00881D75">
      <w:pPr>
        <w:pStyle w:val="affe"/>
        <w:spacing w:before="156" w:after="156"/>
        <w:ind w:firstLineChars="135" w:firstLine="283"/>
        <w:rPr>
          <w:rFonts w:ascii="宋体" w:eastAsia="宋体"/>
        </w:rPr>
      </w:pPr>
      <w:r>
        <w:rPr>
          <w:rFonts w:ascii="宋体" w:eastAsia="宋体" w:hint="eastAsia"/>
        </w:rPr>
        <w:t>冬季落叶后修剪控制株型，</w:t>
      </w:r>
      <w:r w:rsidR="00B77EEC">
        <w:rPr>
          <w:rFonts w:ascii="宋体" w:eastAsia="宋体" w:hint="eastAsia"/>
        </w:rPr>
        <w:t>及时</w:t>
      </w:r>
      <w:r w:rsidR="00B32ABC">
        <w:rPr>
          <w:rFonts w:ascii="宋体" w:eastAsia="宋体" w:hint="eastAsia"/>
        </w:rPr>
        <w:t>清除</w:t>
      </w:r>
      <w:r w:rsidR="009D6613">
        <w:rPr>
          <w:rFonts w:ascii="宋体" w:eastAsia="宋体" w:hint="eastAsia"/>
        </w:rPr>
        <w:t>茶园</w:t>
      </w:r>
      <w:r w:rsidR="00B32ABC">
        <w:rPr>
          <w:rFonts w:ascii="宋体" w:eastAsia="宋体" w:hint="eastAsia"/>
        </w:rPr>
        <w:t>病、残体并集中销毁或深埋，</w:t>
      </w:r>
      <w:r>
        <w:rPr>
          <w:rFonts w:ascii="宋体" w:eastAsia="宋体" w:hint="eastAsia"/>
        </w:rPr>
        <w:t>做好茶园清洁，</w:t>
      </w:r>
      <w:r w:rsidR="00B77EEC">
        <w:rPr>
          <w:rFonts w:ascii="宋体" w:eastAsia="宋体" w:hint="eastAsia"/>
        </w:rPr>
        <w:t>使用</w:t>
      </w:r>
      <w:bookmarkStart w:id="110" w:name="OLE_LINK22"/>
      <w:bookmarkStart w:id="111" w:name="OLE_LINK23"/>
      <w:r w:rsidR="00B77EEC">
        <w:rPr>
          <w:rFonts w:ascii="宋体" w:eastAsia="宋体" w:hint="eastAsia"/>
        </w:rPr>
        <w:t>石硫合剂</w:t>
      </w:r>
      <w:bookmarkEnd w:id="110"/>
      <w:bookmarkEnd w:id="111"/>
      <w:r w:rsidR="00B77EEC">
        <w:rPr>
          <w:rFonts w:ascii="宋体" w:eastAsia="宋体" w:hint="eastAsia"/>
        </w:rPr>
        <w:t>等药物</w:t>
      </w:r>
      <w:r w:rsidR="009D1EF9">
        <w:rPr>
          <w:rFonts w:ascii="宋体" w:eastAsia="宋体" w:hint="eastAsia"/>
        </w:rPr>
        <w:t>封园</w:t>
      </w:r>
      <w:r w:rsidR="00B77EEC">
        <w:rPr>
          <w:rFonts w:ascii="宋体" w:eastAsia="宋体" w:hint="eastAsia"/>
        </w:rPr>
        <w:t>，</w:t>
      </w:r>
      <w:r w:rsidR="00B32ABC">
        <w:rPr>
          <w:rFonts w:ascii="宋体" w:eastAsia="宋体" w:hint="eastAsia"/>
        </w:rPr>
        <w:t>减少初侵染源。</w:t>
      </w:r>
    </w:p>
    <w:p w:rsidR="00385FE8" w:rsidRPr="009D6613" w:rsidRDefault="009D6613" w:rsidP="00881D75">
      <w:pPr>
        <w:pStyle w:val="affe"/>
        <w:spacing w:before="156" w:after="156"/>
        <w:ind w:firstLineChars="135" w:firstLine="283"/>
        <w:rPr>
          <w:rFonts w:ascii="宋体" w:eastAsia="宋体"/>
        </w:rPr>
      </w:pPr>
      <w:r>
        <w:rPr>
          <w:rFonts w:ascii="宋体" w:eastAsia="宋体" w:hint="eastAsia"/>
        </w:rPr>
        <w:t>做好田间肥水管理，避免积水</w:t>
      </w:r>
      <w:r w:rsidR="001E7F27">
        <w:rPr>
          <w:rFonts w:ascii="宋体" w:eastAsia="宋体" w:hint="eastAsia"/>
        </w:rPr>
        <w:t>。</w:t>
      </w:r>
      <w:r>
        <w:rPr>
          <w:rFonts w:ascii="宋体" w:eastAsia="宋体" w:hint="eastAsia"/>
        </w:rPr>
        <w:t>合理配施氮磷钾肥，</w:t>
      </w:r>
      <w:r w:rsidR="001E7F27">
        <w:rPr>
          <w:rFonts w:ascii="宋体" w:eastAsia="宋体" w:hint="eastAsia"/>
        </w:rPr>
        <w:t>增施</w:t>
      </w:r>
      <w:r>
        <w:rPr>
          <w:rFonts w:ascii="宋体" w:eastAsia="宋体" w:hint="eastAsia"/>
        </w:rPr>
        <w:t>有机肥和微生物肥</w:t>
      </w:r>
      <w:r w:rsidRPr="009D6613">
        <w:rPr>
          <w:rFonts w:ascii="宋体" w:eastAsia="宋体" w:hint="eastAsia"/>
        </w:rPr>
        <w:t>。肥料的合理使用应符合NY/T 394的要求。</w:t>
      </w:r>
      <w:r w:rsidR="001E7F27">
        <w:rPr>
          <w:rFonts w:ascii="宋体" w:eastAsia="宋体" w:hint="eastAsia"/>
        </w:rPr>
        <w:t>均衡茶树营养元素供给，</w:t>
      </w:r>
      <w:r w:rsidRPr="009D6613">
        <w:rPr>
          <w:rFonts w:ascii="宋体" w:eastAsia="宋体" w:hint="eastAsia"/>
        </w:rPr>
        <w:t>保证植株健壮，提高莓茶植株抗病虫害能力</w:t>
      </w:r>
      <w:r w:rsidR="00627F37" w:rsidRPr="009D6613">
        <w:rPr>
          <w:rFonts w:ascii="宋体" w:eastAsia="宋体" w:hint="eastAsia"/>
        </w:rPr>
        <w:t>。</w:t>
      </w:r>
    </w:p>
    <w:p w:rsidR="009D6613" w:rsidRDefault="001E7F27" w:rsidP="00881D75">
      <w:pPr>
        <w:pStyle w:val="affe"/>
        <w:spacing w:before="156" w:after="156"/>
        <w:ind w:firstLineChars="135" w:firstLine="283"/>
        <w:rPr>
          <w:rFonts w:ascii="宋体" w:eastAsia="宋体"/>
        </w:rPr>
      </w:pPr>
      <w:bookmarkStart w:id="112" w:name="OLE_LINK30"/>
      <w:bookmarkStart w:id="113" w:name="OLE_LINK31"/>
      <w:r>
        <w:rPr>
          <w:rFonts w:ascii="宋体" w:eastAsia="宋体" w:hint="eastAsia"/>
        </w:rPr>
        <w:t>结合树势与防治需求，</w:t>
      </w:r>
      <w:r w:rsidRPr="009D6613">
        <w:rPr>
          <w:rFonts w:ascii="宋体" w:eastAsia="宋体" w:hint="eastAsia"/>
        </w:rPr>
        <w:t>及时进行</w:t>
      </w:r>
      <w:r w:rsidR="00B34ADF">
        <w:rPr>
          <w:rFonts w:ascii="宋体" w:eastAsia="宋体" w:hint="eastAsia"/>
        </w:rPr>
        <w:t>采摘和</w:t>
      </w:r>
      <w:r w:rsidRPr="009D6613">
        <w:rPr>
          <w:rFonts w:ascii="宋体" w:eastAsia="宋体" w:hint="eastAsia"/>
        </w:rPr>
        <w:t>修剪</w:t>
      </w:r>
      <w:r w:rsidR="00864D25">
        <w:rPr>
          <w:rFonts w:ascii="宋体" w:eastAsia="宋体" w:hint="eastAsia"/>
        </w:rPr>
        <w:t>、台刈，</w:t>
      </w:r>
      <w:r w:rsidR="009D6613">
        <w:rPr>
          <w:rFonts w:ascii="宋体" w:eastAsia="宋体" w:hint="eastAsia"/>
        </w:rPr>
        <w:t>保持</w:t>
      </w:r>
      <w:r w:rsidR="00864D25">
        <w:rPr>
          <w:rFonts w:ascii="宋体" w:eastAsia="宋体" w:hint="eastAsia"/>
        </w:rPr>
        <w:t>茶园通风透光与良好的小生态环境，降低病虫密度，有效控制病虫害发生与蔓延</w:t>
      </w:r>
      <w:r w:rsidR="009D6613" w:rsidRPr="009D6613">
        <w:rPr>
          <w:rFonts w:ascii="宋体" w:eastAsia="宋体" w:hint="eastAsia"/>
        </w:rPr>
        <w:t>。</w:t>
      </w:r>
    </w:p>
    <w:p w:rsidR="00881D75" w:rsidRDefault="00F139D9" w:rsidP="00881D75">
      <w:pPr>
        <w:pStyle w:val="affffe"/>
        <w:ind w:firstLineChars="135" w:firstLine="283"/>
      </w:pPr>
      <w:r w:rsidRPr="00F139D9">
        <w:rPr>
          <w:rFonts w:ascii="黑体" w:eastAsia="黑体" w:hAnsi="黑体" w:hint="eastAsia"/>
        </w:rPr>
        <w:t xml:space="preserve">5.2.6  </w:t>
      </w:r>
      <w:r>
        <w:rPr>
          <w:rFonts w:hint="eastAsia"/>
        </w:rPr>
        <w:t>适当浅耕，增强土壤通透性，破坏害虫栖息场所</w:t>
      </w:r>
      <w:r w:rsidR="00D3342B">
        <w:rPr>
          <w:rFonts w:hint="eastAsia"/>
        </w:rPr>
        <w:t>；秋末深耕，追施基肥。适当保留盖地植被，</w:t>
      </w:r>
      <w:r w:rsidR="00FC67E5">
        <w:rPr>
          <w:rFonts w:hint="eastAsia"/>
        </w:rPr>
        <w:t>莓茶苗高10-15厘米时开始中耕除草，之后每月一次</w:t>
      </w:r>
      <w:r w:rsidR="00D3342B">
        <w:rPr>
          <w:rFonts w:hint="eastAsia"/>
        </w:rPr>
        <w:t>铲除园内</w:t>
      </w:r>
      <w:r w:rsidR="00D3342B" w:rsidRPr="00D3342B">
        <w:rPr>
          <w:rFonts w:hint="eastAsia"/>
        </w:rPr>
        <w:t>马尾蒿、青蒿、鱼腥草</w:t>
      </w:r>
      <w:r w:rsidR="00D3342B">
        <w:rPr>
          <w:rFonts w:hint="eastAsia"/>
        </w:rPr>
        <w:t>等</w:t>
      </w:r>
      <w:r w:rsidR="003A7E3A">
        <w:rPr>
          <w:rFonts w:hint="eastAsia"/>
        </w:rPr>
        <w:t>恶性</w:t>
      </w:r>
      <w:r>
        <w:rPr>
          <w:rFonts w:hint="eastAsia"/>
        </w:rPr>
        <w:t>杂草。</w:t>
      </w:r>
    </w:p>
    <w:p w:rsidR="00881D75" w:rsidRDefault="00881D75" w:rsidP="00881D75">
      <w:pPr>
        <w:pStyle w:val="affe"/>
        <w:numPr>
          <w:ilvl w:val="1"/>
          <w:numId w:val="38"/>
        </w:numPr>
        <w:spacing w:before="156" w:afterLines="0"/>
        <w:ind w:hanging="76"/>
        <w:rPr>
          <w:rFonts w:ascii="宋体" w:eastAsia="宋体"/>
        </w:rPr>
      </w:pPr>
      <w:r>
        <w:rPr>
          <w:rFonts w:hint="eastAsia"/>
        </w:rPr>
        <w:t xml:space="preserve"> 生态调控</w:t>
      </w:r>
    </w:p>
    <w:p w:rsidR="00881D75" w:rsidRPr="00B34ADF" w:rsidRDefault="00881D75" w:rsidP="00F139D9">
      <w:pPr>
        <w:pStyle w:val="affffe"/>
        <w:ind w:firstLineChars="0" w:firstLine="0"/>
      </w:pPr>
      <w:r>
        <w:rPr>
          <w:rFonts w:hint="eastAsia"/>
        </w:rPr>
        <w:t xml:space="preserve">  </w:t>
      </w:r>
      <w:r w:rsidR="00B30946">
        <w:rPr>
          <w:rFonts w:hint="eastAsia"/>
        </w:rPr>
        <w:t xml:space="preserve"> </w:t>
      </w:r>
      <w:r>
        <w:rPr>
          <w:rFonts w:hint="eastAsia"/>
        </w:rPr>
        <w:t>茶园周边种植适宜树种，适当间作豆科、紫云英等显花植物，丰富茶园植被，保证适宜的天敌昆虫种群数量，保持良好的生物多样性与生态环境。</w:t>
      </w:r>
    </w:p>
    <w:p w:rsidR="009D6613" w:rsidRPr="009D6613" w:rsidRDefault="009D6613" w:rsidP="00881D75">
      <w:pPr>
        <w:pStyle w:val="affe"/>
        <w:numPr>
          <w:ilvl w:val="1"/>
          <w:numId w:val="36"/>
        </w:numPr>
        <w:spacing w:before="156" w:after="156"/>
        <w:ind w:hanging="76"/>
        <w:rPr>
          <w:rFonts w:ascii="宋体" w:eastAsia="宋体"/>
        </w:rPr>
      </w:pPr>
      <w:bookmarkStart w:id="114" w:name="OLE_LINK39"/>
      <w:bookmarkStart w:id="115" w:name="OLE_LINK40"/>
      <w:bookmarkEnd w:id="112"/>
      <w:bookmarkEnd w:id="113"/>
      <w:r>
        <w:rPr>
          <w:rFonts w:hint="eastAsia"/>
        </w:rPr>
        <w:t xml:space="preserve"> </w:t>
      </w:r>
      <w:r w:rsidR="00881D75">
        <w:rPr>
          <w:rFonts w:hint="eastAsia"/>
        </w:rPr>
        <w:t>理化调控</w:t>
      </w:r>
    </w:p>
    <w:p w:rsidR="009D6613" w:rsidRPr="009D6613" w:rsidRDefault="00F67A03" w:rsidP="00881D75">
      <w:pPr>
        <w:pStyle w:val="affe"/>
        <w:numPr>
          <w:ilvl w:val="0"/>
          <w:numId w:val="0"/>
        </w:numPr>
        <w:spacing w:before="156" w:after="156"/>
        <w:ind w:firstLineChars="135" w:firstLine="283"/>
        <w:rPr>
          <w:rFonts w:ascii="宋体" w:eastAsia="宋体"/>
        </w:rPr>
      </w:pPr>
      <w:bookmarkStart w:id="116" w:name="OLE_LINK41"/>
      <w:bookmarkStart w:id="117" w:name="OLE_LINK42"/>
      <w:bookmarkEnd w:id="114"/>
      <w:bookmarkEnd w:id="115"/>
      <w:r w:rsidRPr="001E7F27">
        <w:rPr>
          <w:rFonts w:hAnsi="黑体" w:hint="eastAsia"/>
        </w:rPr>
        <w:t>5.</w:t>
      </w:r>
      <w:r w:rsidR="00881D75">
        <w:rPr>
          <w:rFonts w:hAnsi="黑体" w:hint="eastAsia"/>
        </w:rPr>
        <w:t>4</w:t>
      </w:r>
      <w:r w:rsidRPr="001E7F27">
        <w:rPr>
          <w:rFonts w:hAnsi="黑体" w:hint="eastAsia"/>
        </w:rPr>
        <w:t xml:space="preserve">.1 </w:t>
      </w:r>
      <w:bookmarkEnd w:id="116"/>
      <w:bookmarkEnd w:id="117"/>
      <w:r>
        <w:rPr>
          <w:rFonts w:ascii="宋体" w:eastAsia="宋体" w:hint="eastAsia"/>
        </w:rPr>
        <w:t>灯光诱杀：</w:t>
      </w:r>
      <w:bookmarkStart w:id="118" w:name="OLE_LINK43"/>
      <w:bookmarkStart w:id="119" w:name="OLE_LINK44"/>
      <w:r>
        <w:rPr>
          <w:rFonts w:ascii="宋体" w:eastAsia="宋体" w:hint="eastAsia"/>
        </w:rPr>
        <w:t>利用害虫趋光性</w:t>
      </w:r>
      <w:r w:rsidR="00741DDD">
        <w:rPr>
          <w:rFonts w:ascii="宋体" w:eastAsia="宋体" w:hint="eastAsia"/>
        </w:rPr>
        <w:t>，</w:t>
      </w:r>
      <w:bookmarkEnd w:id="118"/>
      <w:bookmarkEnd w:id="119"/>
      <w:r w:rsidR="00741DDD">
        <w:rPr>
          <w:rFonts w:ascii="宋体" w:eastAsia="宋体" w:hint="eastAsia"/>
        </w:rPr>
        <w:t>安装</w:t>
      </w:r>
      <w:r w:rsidR="00FC67E5">
        <w:rPr>
          <w:rFonts w:ascii="宋体" w:eastAsia="宋体" w:hint="eastAsia"/>
        </w:rPr>
        <w:t>黑光灯、</w:t>
      </w:r>
      <w:r w:rsidR="00741DDD">
        <w:rPr>
          <w:rFonts w:ascii="宋体" w:eastAsia="宋体" w:hint="eastAsia"/>
        </w:rPr>
        <w:t>频振式杀虫灯</w:t>
      </w:r>
      <w:r w:rsidR="00FC67E5">
        <w:rPr>
          <w:rFonts w:ascii="宋体" w:eastAsia="宋体" w:hint="eastAsia"/>
        </w:rPr>
        <w:t>诱杀害虫</w:t>
      </w:r>
      <w:r w:rsidR="00741DDD">
        <w:rPr>
          <w:rFonts w:ascii="宋体" w:eastAsia="宋体" w:hint="eastAsia"/>
        </w:rPr>
        <w:t>，</w:t>
      </w:r>
      <w:r w:rsidR="00741DDD" w:rsidRPr="00305FAC">
        <w:rPr>
          <w:rFonts w:ascii="宋体" w:eastAsia="宋体" w:hint="eastAsia"/>
        </w:rPr>
        <w:t>等间距</w:t>
      </w:r>
      <w:bookmarkStart w:id="120" w:name="OLE_LINK37"/>
      <w:bookmarkStart w:id="121" w:name="OLE_LINK38"/>
      <w:r w:rsidR="00741DDD" w:rsidRPr="00305FAC">
        <w:rPr>
          <w:rFonts w:ascii="宋体" w:eastAsia="宋体" w:hint="eastAsia"/>
        </w:rPr>
        <w:t>50-100米</w:t>
      </w:r>
      <w:bookmarkStart w:id="122" w:name="OLE_LINK45"/>
      <w:bookmarkStart w:id="123" w:name="OLE_LINK46"/>
      <w:bookmarkEnd w:id="120"/>
      <w:bookmarkEnd w:id="121"/>
      <w:r w:rsidR="001652A8" w:rsidRPr="00305FAC">
        <w:rPr>
          <w:rFonts w:ascii="宋体" w:eastAsia="宋体" w:hint="eastAsia"/>
        </w:rPr>
        <w:t>，</w:t>
      </w:r>
      <w:r w:rsidR="001652A8">
        <w:rPr>
          <w:rFonts w:ascii="宋体" w:eastAsia="宋体" w:hint="eastAsia"/>
        </w:rPr>
        <w:t>主要防控</w:t>
      </w:r>
      <w:r w:rsidR="00741DDD">
        <w:rPr>
          <w:rFonts w:ascii="宋体" w:eastAsia="宋体" w:hint="eastAsia"/>
        </w:rPr>
        <w:t>茶尺蠖、茶毛虫、金龟子、茶蓑蛾等害虫。</w:t>
      </w:r>
    </w:p>
    <w:p w:rsidR="00741DDD" w:rsidRDefault="00741DDD" w:rsidP="00741DDD">
      <w:pPr>
        <w:pStyle w:val="affe"/>
        <w:numPr>
          <w:ilvl w:val="0"/>
          <w:numId w:val="0"/>
        </w:numPr>
        <w:spacing w:before="156" w:after="156"/>
        <w:ind w:firstLineChars="135" w:firstLine="283"/>
        <w:rPr>
          <w:rFonts w:ascii="宋体" w:eastAsia="宋体"/>
        </w:rPr>
      </w:pPr>
      <w:bookmarkStart w:id="124" w:name="OLE_LINK47"/>
      <w:bookmarkStart w:id="125" w:name="OLE_LINK48"/>
      <w:bookmarkEnd w:id="122"/>
      <w:bookmarkEnd w:id="123"/>
      <w:r w:rsidRPr="001E7F27">
        <w:rPr>
          <w:rFonts w:hAnsi="黑体" w:hint="eastAsia"/>
        </w:rPr>
        <w:t>5.</w:t>
      </w:r>
      <w:r w:rsidRPr="00741DDD">
        <w:rPr>
          <w:rFonts w:hAnsi="黑体" w:hint="eastAsia"/>
        </w:rPr>
        <w:t>4</w:t>
      </w:r>
      <w:r w:rsidRPr="001E7F27">
        <w:rPr>
          <w:rFonts w:hAnsi="黑体" w:hint="eastAsia"/>
        </w:rPr>
        <w:t>.</w:t>
      </w:r>
      <w:r>
        <w:rPr>
          <w:rFonts w:hAnsi="黑体" w:hint="eastAsia"/>
        </w:rPr>
        <w:t xml:space="preserve">2 </w:t>
      </w:r>
      <w:bookmarkEnd w:id="124"/>
      <w:bookmarkEnd w:id="125"/>
      <w:r w:rsidRPr="001652A8">
        <w:rPr>
          <w:rFonts w:ascii="宋体" w:eastAsia="宋体" w:hint="eastAsia"/>
        </w:rPr>
        <w:t>色板诱杀：</w:t>
      </w:r>
      <w:bookmarkStart w:id="126" w:name="OLE_LINK49"/>
      <w:bookmarkStart w:id="127" w:name="OLE_LINK50"/>
      <w:r>
        <w:rPr>
          <w:rFonts w:ascii="宋体" w:eastAsia="宋体" w:hint="eastAsia"/>
        </w:rPr>
        <w:t>利用害虫</w:t>
      </w:r>
      <w:r w:rsidRPr="001652A8">
        <w:rPr>
          <w:rFonts w:ascii="宋体" w:eastAsia="宋体" w:hint="eastAsia"/>
        </w:rPr>
        <w:t>对不同颜色</w:t>
      </w:r>
      <w:r>
        <w:rPr>
          <w:rFonts w:ascii="宋体" w:eastAsia="宋体" w:hint="eastAsia"/>
        </w:rPr>
        <w:t>趋性，</w:t>
      </w:r>
      <w:bookmarkEnd w:id="126"/>
      <w:bookmarkEnd w:id="127"/>
      <w:r w:rsidR="001652A8">
        <w:rPr>
          <w:rFonts w:ascii="宋体" w:eastAsia="宋体" w:hint="eastAsia"/>
        </w:rPr>
        <w:t>安装色板</w:t>
      </w:r>
      <w:r w:rsidR="008315B3">
        <w:rPr>
          <w:rFonts w:ascii="宋体" w:eastAsia="宋体" w:hint="eastAsia"/>
        </w:rPr>
        <w:t>粘虫板</w:t>
      </w:r>
      <w:r w:rsidR="001652A8">
        <w:rPr>
          <w:rFonts w:ascii="宋体" w:eastAsia="宋体" w:hint="eastAsia"/>
        </w:rPr>
        <w:t>，主要防控</w:t>
      </w:r>
      <w:r w:rsidR="00EF2ADC">
        <w:rPr>
          <w:rFonts w:ascii="宋体" w:eastAsia="宋体" w:hint="eastAsia"/>
        </w:rPr>
        <w:t>小绿叶蝉</w:t>
      </w:r>
      <w:r w:rsidR="001652A8">
        <w:rPr>
          <w:rFonts w:ascii="宋体" w:eastAsia="宋体" w:hint="eastAsia"/>
        </w:rPr>
        <w:t>、蚜虫、蓟马等</w:t>
      </w:r>
      <w:r>
        <w:rPr>
          <w:rFonts w:ascii="宋体" w:eastAsia="宋体" w:hint="eastAsia"/>
        </w:rPr>
        <w:t>。</w:t>
      </w:r>
    </w:p>
    <w:p w:rsidR="00385FE8" w:rsidRPr="001652A8" w:rsidRDefault="001652A8" w:rsidP="00741DDD">
      <w:pPr>
        <w:pStyle w:val="affffe"/>
        <w:autoSpaceDE/>
        <w:autoSpaceDN/>
        <w:ind w:firstLineChars="135" w:firstLine="283"/>
        <w:rPr>
          <w:rFonts w:ascii="黑体" w:eastAsia="黑体" w:hAnsi="黑体"/>
        </w:rPr>
      </w:pPr>
      <w:r w:rsidRPr="00107FA1">
        <w:rPr>
          <w:rFonts w:ascii="黑体" w:eastAsia="黑体" w:hAnsi="黑体" w:hint="eastAsia"/>
        </w:rPr>
        <w:t xml:space="preserve">5.4.3 </w:t>
      </w:r>
      <w:r>
        <w:rPr>
          <w:rFonts w:hAnsi="黑体" w:hint="eastAsia"/>
        </w:rPr>
        <w:t>性信息素诱杀：</w:t>
      </w:r>
      <w:r>
        <w:rPr>
          <w:rFonts w:hint="eastAsia"/>
        </w:rPr>
        <w:t>利用害虫</w:t>
      </w:r>
      <w:r w:rsidR="00107FA1">
        <w:rPr>
          <w:rFonts w:hint="eastAsia"/>
        </w:rPr>
        <w:t>的信息素</w:t>
      </w:r>
      <w:r>
        <w:rPr>
          <w:rFonts w:hint="eastAsia"/>
        </w:rPr>
        <w:t>趋性，</w:t>
      </w:r>
      <w:r w:rsidR="00107FA1">
        <w:rPr>
          <w:rFonts w:hint="eastAsia"/>
        </w:rPr>
        <w:t>安装对应的信息素组合诱捕器，主要防控茶尺蠖、斜纹夜蛾等。</w:t>
      </w:r>
    </w:p>
    <w:p w:rsidR="00107FA1" w:rsidRPr="009D6613" w:rsidRDefault="00107FA1" w:rsidP="00107FA1">
      <w:pPr>
        <w:pStyle w:val="affe"/>
        <w:numPr>
          <w:ilvl w:val="1"/>
          <w:numId w:val="36"/>
        </w:numPr>
        <w:spacing w:before="156" w:after="156"/>
        <w:ind w:hanging="76"/>
        <w:rPr>
          <w:rFonts w:ascii="宋体" w:eastAsia="宋体"/>
        </w:rPr>
      </w:pPr>
      <w:bookmarkStart w:id="128" w:name="OLE_LINK51"/>
      <w:bookmarkStart w:id="129" w:name="OLE_LINK52"/>
      <w:r>
        <w:rPr>
          <w:rFonts w:hint="eastAsia"/>
        </w:rPr>
        <w:t>生物防治</w:t>
      </w:r>
    </w:p>
    <w:bookmarkEnd w:id="128"/>
    <w:bookmarkEnd w:id="129"/>
    <w:p w:rsidR="00741DDD" w:rsidRDefault="00014E61" w:rsidP="009A2729">
      <w:pPr>
        <w:pStyle w:val="affffe"/>
        <w:autoSpaceDE/>
        <w:autoSpaceDN/>
        <w:ind w:firstLineChars="150" w:firstLine="315"/>
      </w:pPr>
      <w:r>
        <w:rPr>
          <w:rFonts w:hint="eastAsia"/>
        </w:rPr>
        <w:t>害虫发生前期，释放</w:t>
      </w:r>
      <w:r w:rsidR="00107FA1">
        <w:rPr>
          <w:rFonts w:hint="eastAsia"/>
        </w:rPr>
        <w:t>人工繁殖饲养的</w:t>
      </w:r>
      <w:r>
        <w:rPr>
          <w:rFonts w:hint="eastAsia"/>
        </w:rPr>
        <w:t>捕食螨、寄生蜂、</w:t>
      </w:r>
      <w:r w:rsidR="00C9627C">
        <w:rPr>
          <w:rFonts w:hint="eastAsia"/>
        </w:rPr>
        <w:t>草蛉、</w:t>
      </w:r>
      <w:r>
        <w:rPr>
          <w:rFonts w:hint="eastAsia"/>
        </w:rPr>
        <w:t>瓢虫等天敌昆虫</w:t>
      </w:r>
      <w:r w:rsidR="00107FA1">
        <w:rPr>
          <w:rFonts w:hint="eastAsia"/>
        </w:rPr>
        <w:t>，</w:t>
      </w:r>
      <w:r>
        <w:rPr>
          <w:rFonts w:hint="eastAsia"/>
        </w:rPr>
        <w:t>保护好</w:t>
      </w:r>
      <w:r w:rsidR="00C9627C">
        <w:rPr>
          <w:rFonts w:hint="eastAsia"/>
        </w:rPr>
        <w:t>天敌昆虫以及</w:t>
      </w:r>
      <w:r>
        <w:rPr>
          <w:rFonts w:hint="eastAsia"/>
        </w:rPr>
        <w:t>蜘蛛、蛙类</w:t>
      </w:r>
      <w:r w:rsidR="00C9627C">
        <w:rPr>
          <w:rFonts w:hint="eastAsia"/>
        </w:rPr>
        <w:t>、鸟类</w:t>
      </w:r>
      <w:r>
        <w:rPr>
          <w:rFonts w:hint="eastAsia"/>
        </w:rPr>
        <w:t>等有益生物的栖息</w:t>
      </w:r>
      <w:r w:rsidR="00C9627C">
        <w:rPr>
          <w:rFonts w:hint="eastAsia"/>
        </w:rPr>
        <w:t>生态系统，</w:t>
      </w:r>
      <w:r w:rsidR="00107FA1">
        <w:rPr>
          <w:rFonts w:hint="eastAsia"/>
        </w:rPr>
        <w:t>促进天敌昆虫对害虫的防控能力。</w:t>
      </w:r>
    </w:p>
    <w:p w:rsidR="00107FA1" w:rsidRPr="009D6613" w:rsidRDefault="00F93A61" w:rsidP="00107FA1">
      <w:pPr>
        <w:pStyle w:val="affe"/>
        <w:numPr>
          <w:ilvl w:val="1"/>
          <w:numId w:val="36"/>
        </w:numPr>
        <w:spacing w:before="156" w:after="156"/>
        <w:ind w:hanging="76"/>
        <w:rPr>
          <w:rFonts w:ascii="宋体" w:eastAsia="宋体"/>
        </w:rPr>
      </w:pPr>
      <w:bookmarkStart w:id="130" w:name="OLE_LINK53"/>
      <w:bookmarkStart w:id="131" w:name="OLE_LINK54"/>
      <w:r>
        <w:rPr>
          <w:rFonts w:hint="eastAsia"/>
        </w:rPr>
        <w:t>生物农药</w:t>
      </w:r>
    </w:p>
    <w:bookmarkEnd w:id="130"/>
    <w:bookmarkEnd w:id="131"/>
    <w:p w:rsidR="00F93A61" w:rsidRDefault="00F93A61" w:rsidP="001E11E0">
      <w:pPr>
        <w:pStyle w:val="affffe"/>
        <w:autoSpaceDE/>
        <w:autoSpaceDN/>
        <w:ind w:firstLine="420"/>
      </w:pPr>
      <w:r>
        <w:rPr>
          <w:rFonts w:hint="eastAsia"/>
        </w:rPr>
        <w:lastRenderedPageBreak/>
        <w:t>使用适宜的生物农药防治莓茶病虫害</w:t>
      </w:r>
      <w:bookmarkStart w:id="132" w:name="OLE_LINK161"/>
      <w:bookmarkStart w:id="133" w:name="OLE_LINK162"/>
      <w:r w:rsidRPr="00731225">
        <w:rPr>
          <w:rFonts w:hint="eastAsia"/>
          <w:color w:val="000000" w:themeColor="text1"/>
        </w:rPr>
        <w:t>（见</w:t>
      </w:r>
      <w:r w:rsidR="00C9627C" w:rsidRPr="00731225">
        <w:rPr>
          <w:rFonts w:hint="eastAsia"/>
          <w:color w:val="000000" w:themeColor="text1"/>
        </w:rPr>
        <w:t>附录A</w:t>
      </w:r>
      <w:r>
        <w:rPr>
          <w:rFonts w:hint="eastAsia"/>
        </w:rPr>
        <w:t>）</w:t>
      </w:r>
      <w:bookmarkEnd w:id="132"/>
      <w:bookmarkEnd w:id="133"/>
    </w:p>
    <w:p w:rsidR="00F93A61" w:rsidRPr="00F93A61" w:rsidRDefault="00F93A61" w:rsidP="001E11E0">
      <w:pPr>
        <w:pStyle w:val="affe"/>
        <w:numPr>
          <w:ilvl w:val="1"/>
          <w:numId w:val="36"/>
        </w:numPr>
        <w:spacing w:before="156" w:after="156"/>
        <w:ind w:hanging="76"/>
      </w:pPr>
      <w:r>
        <w:rPr>
          <w:rFonts w:hint="eastAsia"/>
        </w:rPr>
        <w:t>化学防治</w:t>
      </w:r>
    </w:p>
    <w:p w:rsidR="00A95E27" w:rsidRDefault="009B1F3F" w:rsidP="00741DDD">
      <w:pPr>
        <w:pStyle w:val="affffe"/>
        <w:autoSpaceDE/>
        <w:autoSpaceDN/>
        <w:ind w:firstLineChars="100" w:firstLine="210"/>
      </w:pPr>
      <w:r>
        <w:rPr>
          <w:rFonts w:hint="eastAsia"/>
        </w:rPr>
        <w:t xml:space="preserve">  </w:t>
      </w:r>
      <w:r w:rsidR="00A95E27">
        <w:rPr>
          <w:rFonts w:hint="eastAsia"/>
        </w:rPr>
        <w:t>根据病虫害发生为害规律，结合气象因素，对</w:t>
      </w:r>
      <w:r w:rsidR="00C9627C">
        <w:rPr>
          <w:rFonts w:hint="eastAsia"/>
        </w:rPr>
        <w:t>莓茶园病虫害</w:t>
      </w:r>
      <w:r w:rsidR="00A95E27">
        <w:rPr>
          <w:rFonts w:hint="eastAsia"/>
        </w:rPr>
        <w:t>发生为害进行科学测报</w:t>
      </w:r>
      <w:r w:rsidR="00C9627C">
        <w:rPr>
          <w:rFonts w:hint="eastAsia"/>
        </w:rPr>
        <w:t>。</w:t>
      </w:r>
    </w:p>
    <w:p w:rsidR="00A95E27" w:rsidRDefault="00A95E27" w:rsidP="00A95E27">
      <w:pPr>
        <w:pStyle w:val="affffe"/>
        <w:autoSpaceDE/>
        <w:autoSpaceDN/>
        <w:ind w:firstLine="420"/>
      </w:pPr>
      <w:r>
        <w:rPr>
          <w:rFonts w:hint="eastAsia"/>
        </w:rPr>
        <w:t>严格执行GB/T 8321、NY/T 1276中的相关规定，控制药剂的使用浓度、使用剂量、次数、施药方法和安全间隔期，科学轮换，有限制使用在茶树上登记的、高效低毒低农残化学药剂品种</w:t>
      </w:r>
      <w:r w:rsidR="005F6A5B" w:rsidRPr="00731225">
        <w:rPr>
          <w:rFonts w:hint="eastAsia"/>
          <w:color w:val="000000" w:themeColor="text1"/>
        </w:rPr>
        <w:t>（见附录A</w:t>
      </w:r>
      <w:r w:rsidR="005F6A5B">
        <w:rPr>
          <w:rFonts w:hint="eastAsia"/>
        </w:rPr>
        <w:t>）</w:t>
      </w:r>
      <w:r>
        <w:rPr>
          <w:rFonts w:hint="eastAsia"/>
        </w:rPr>
        <w:t>。</w:t>
      </w:r>
    </w:p>
    <w:p w:rsidR="00A95E27" w:rsidRPr="00A95E27" w:rsidRDefault="00A95E27" w:rsidP="00235710">
      <w:pPr>
        <w:pStyle w:val="affffe"/>
        <w:autoSpaceDE/>
        <w:autoSpaceDN/>
        <w:ind w:firstLine="420"/>
      </w:pPr>
      <w:r>
        <w:rPr>
          <w:rFonts w:hint="eastAsia"/>
        </w:rPr>
        <w:t>莓茶抗逆、自愈能力较强，一般较少采用化学药剂防控。</w:t>
      </w:r>
    </w:p>
    <w:p w:rsidR="00385FE8" w:rsidRDefault="001E11E0" w:rsidP="00CD0E70">
      <w:pPr>
        <w:pStyle w:val="affc"/>
        <w:numPr>
          <w:ilvl w:val="0"/>
          <w:numId w:val="0"/>
        </w:numPr>
        <w:spacing w:before="312" w:after="312"/>
        <w:ind w:firstLineChars="50" w:firstLine="105"/>
      </w:pPr>
      <w:bookmarkStart w:id="134" w:name="_Toc190269440"/>
      <w:r>
        <w:rPr>
          <w:rFonts w:hint="eastAsia"/>
        </w:rPr>
        <w:t>6</w:t>
      </w:r>
      <w:r w:rsidR="00CD0E70">
        <w:rPr>
          <w:rFonts w:hint="eastAsia"/>
        </w:rPr>
        <w:t xml:space="preserve">  </w:t>
      </w:r>
      <w:r w:rsidR="00627F37">
        <w:rPr>
          <w:rFonts w:hint="eastAsia"/>
        </w:rPr>
        <w:t>防控档案</w:t>
      </w:r>
      <w:bookmarkEnd w:id="134"/>
    </w:p>
    <w:p w:rsidR="00385FE8" w:rsidRDefault="00627F37">
      <w:pPr>
        <w:pStyle w:val="affffe"/>
        <w:autoSpaceDE/>
        <w:autoSpaceDN/>
        <w:ind w:firstLine="420"/>
      </w:pPr>
      <w:r>
        <w:rPr>
          <w:rFonts w:hint="eastAsia"/>
        </w:rPr>
        <w:t>应建立防控档案，并保存3年以上，具体内容参见附录B。</w:t>
      </w:r>
    </w:p>
    <w:p w:rsidR="00385FE8" w:rsidRDefault="00385FE8">
      <w:pPr>
        <w:pStyle w:val="affffe"/>
        <w:ind w:firstLine="420"/>
      </w:pPr>
    </w:p>
    <w:p w:rsidR="00385FE8" w:rsidRDefault="00385FE8">
      <w:pPr>
        <w:pStyle w:val="affffe"/>
        <w:ind w:firstLine="420"/>
      </w:pPr>
    </w:p>
    <w:p w:rsidR="00385FE8" w:rsidRDefault="00385FE8">
      <w:pPr>
        <w:pStyle w:val="affffe"/>
        <w:ind w:firstLine="420"/>
        <w:sectPr w:rsidR="00385FE8">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type="lines" w:linePitch="312"/>
        </w:sectPr>
      </w:pPr>
    </w:p>
    <w:p w:rsidR="00385FE8" w:rsidRDefault="00385FE8">
      <w:pPr>
        <w:pStyle w:val="af8"/>
        <w:rPr>
          <w:vanish w:val="0"/>
        </w:rPr>
      </w:pPr>
      <w:bookmarkStart w:id="135" w:name="BookMark5"/>
      <w:bookmarkEnd w:id="52"/>
    </w:p>
    <w:p w:rsidR="00385FE8" w:rsidRDefault="00385FE8">
      <w:pPr>
        <w:pStyle w:val="afe"/>
        <w:rPr>
          <w:vanish w:val="0"/>
        </w:rPr>
      </w:pPr>
    </w:p>
    <w:p w:rsidR="00385FE8" w:rsidRDefault="00627F37" w:rsidP="002B0899">
      <w:pPr>
        <w:pStyle w:val="aff3"/>
        <w:spacing w:after="156"/>
      </w:pPr>
      <w:r>
        <w:br/>
      </w:r>
      <w:bookmarkStart w:id="136" w:name="_Toc190269441"/>
      <w:r>
        <w:rPr>
          <w:rFonts w:hint="eastAsia"/>
        </w:rPr>
        <w:t>（资料性）</w:t>
      </w:r>
      <w:r>
        <w:br/>
      </w:r>
      <w:r w:rsidR="002B0899">
        <w:rPr>
          <w:rFonts w:hint="eastAsia"/>
        </w:rPr>
        <w:t>莓茶病虫害绿色防控重点推荐农药及使用方法</w:t>
      </w:r>
      <w:bookmarkEnd w:id="136"/>
    </w:p>
    <w:p w:rsidR="00385FE8" w:rsidRDefault="00627F37">
      <w:pPr>
        <w:pStyle w:val="aff"/>
        <w:spacing w:before="156" w:after="156"/>
      </w:pPr>
      <w:r>
        <w:rPr>
          <w:rFonts w:hint="eastAsia"/>
        </w:rPr>
        <w:t>防控药剂及农药安全间隔期</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88"/>
        <w:gridCol w:w="1559"/>
        <w:gridCol w:w="1567"/>
        <w:gridCol w:w="1134"/>
        <w:gridCol w:w="851"/>
        <w:gridCol w:w="2551"/>
      </w:tblGrid>
      <w:tr w:rsidR="00483867" w:rsidTr="007B4A6D">
        <w:trPr>
          <w:trHeight w:val="454"/>
          <w:tblHeader/>
          <w:jc w:val="center"/>
        </w:trPr>
        <w:tc>
          <w:tcPr>
            <w:tcW w:w="1188" w:type="dxa"/>
            <w:tcBorders>
              <w:top w:val="single" w:sz="8" w:space="0" w:color="auto"/>
              <w:bottom w:val="single" w:sz="8" w:space="0" w:color="auto"/>
            </w:tcBorders>
            <w:shd w:val="clear" w:color="auto" w:fill="auto"/>
            <w:vAlign w:val="center"/>
          </w:tcPr>
          <w:p w:rsidR="00483867" w:rsidRDefault="00483867" w:rsidP="00483867">
            <w:pPr>
              <w:pStyle w:val="afffffffff2"/>
            </w:pPr>
            <w:r>
              <w:rPr>
                <w:rFonts w:hint="eastAsia"/>
              </w:rPr>
              <w:t>中文通用名</w:t>
            </w:r>
          </w:p>
        </w:tc>
        <w:tc>
          <w:tcPr>
            <w:tcW w:w="1559" w:type="dxa"/>
            <w:tcBorders>
              <w:top w:val="single" w:sz="8" w:space="0" w:color="auto"/>
              <w:bottom w:val="single" w:sz="8" w:space="0" w:color="auto"/>
            </w:tcBorders>
            <w:vAlign w:val="center"/>
          </w:tcPr>
          <w:p w:rsidR="00483867" w:rsidRDefault="00483867" w:rsidP="00483867">
            <w:pPr>
              <w:pStyle w:val="afffffffff2"/>
            </w:pPr>
            <w:r>
              <w:rPr>
                <w:rFonts w:hint="eastAsia"/>
              </w:rPr>
              <w:t>防治对象</w:t>
            </w:r>
          </w:p>
        </w:tc>
        <w:tc>
          <w:tcPr>
            <w:tcW w:w="1567" w:type="dxa"/>
            <w:tcBorders>
              <w:top w:val="single" w:sz="8" w:space="0" w:color="auto"/>
              <w:bottom w:val="single" w:sz="8" w:space="0" w:color="auto"/>
            </w:tcBorders>
            <w:vAlign w:val="center"/>
          </w:tcPr>
          <w:p w:rsidR="00483867" w:rsidRDefault="00483867" w:rsidP="00BB4753">
            <w:pPr>
              <w:pStyle w:val="afffffffff2"/>
            </w:pPr>
            <w:r>
              <w:rPr>
                <w:rFonts w:hint="eastAsia"/>
              </w:rPr>
              <w:t>含量与剂型</w:t>
            </w:r>
          </w:p>
        </w:tc>
        <w:tc>
          <w:tcPr>
            <w:tcW w:w="1134" w:type="dxa"/>
            <w:tcBorders>
              <w:top w:val="single" w:sz="8" w:space="0" w:color="auto"/>
              <w:bottom w:val="single" w:sz="8" w:space="0" w:color="auto"/>
            </w:tcBorders>
            <w:vAlign w:val="center"/>
          </w:tcPr>
          <w:p w:rsidR="00483867" w:rsidRDefault="00483867" w:rsidP="00BB4753">
            <w:pPr>
              <w:pStyle w:val="afffffffff2"/>
            </w:pPr>
            <w:r>
              <w:rPr>
                <w:rFonts w:hint="eastAsia"/>
              </w:rPr>
              <w:t>每亩施用量或稀释倍数</w:t>
            </w:r>
          </w:p>
        </w:tc>
        <w:tc>
          <w:tcPr>
            <w:tcW w:w="851" w:type="dxa"/>
            <w:tcBorders>
              <w:top w:val="single" w:sz="8" w:space="0" w:color="auto"/>
              <w:bottom w:val="single" w:sz="8" w:space="0" w:color="auto"/>
            </w:tcBorders>
            <w:shd w:val="clear" w:color="auto" w:fill="auto"/>
            <w:vAlign w:val="center"/>
          </w:tcPr>
          <w:p w:rsidR="00483867" w:rsidRDefault="00483867" w:rsidP="00483867">
            <w:pPr>
              <w:pStyle w:val="afffffffff2"/>
            </w:pPr>
            <w:r>
              <w:rPr>
                <w:rFonts w:hint="eastAsia"/>
              </w:rPr>
              <w:t>安全间隔期（天）</w:t>
            </w:r>
          </w:p>
        </w:tc>
        <w:tc>
          <w:tcPr>
            <w:tcW w:w="2551" w:type="dxa"/>
            <w:tcBorders>
              <w:top w:val="single" w:sz="8" w:space="0" w:color="auto"/>
              <w:bottom w:val="single" w:sz="8" w:space="0" w:color="auto"/>
            </w:tcBorders>
            <w:shd w:val="clear" w:color="auto" w:fill="auto"/>
            <w:vAlign w:val="center"/>
          </w:tcPr>
          <w:p w:rsidR="00483867" w:rsidRDefault="00483867" w:rsidP="00483867">
            <w:pPr>
              <w:pStyle w:val="afffffffff2"/>
            </w:pPr>
            <w:r>
              <w:rPr>
                <w:rFonts w:hint="eastAsia"/>
              </w:rPr>
              <w:t>施药方法及次数</w:t>
            </w:r>
          </w:p>
        </w:tc>
      </w:tr>
      <w:tr w:rsidR="00483867" w:rsidTr="007B4A6D">
        <w:trPr>
          <w:trHeight w:val="454"/>
          <w:jc w:val="center"/>
        </w:trPr>
        <w:tc>
          <w:tcPr>
            <w:tcW w:w="1188" w:type="dxa"/>
            <w:tcBorders>
              <w:top w:val="single" w:sz="8" w:space="0" w:color="auto"/>
            </w:tcBorders>
            <w:shd w:val="clear" w:color="auto" w:fill="auto"/>
            <w:vAlign w:val="center"/>
          </w:tcPr>
          <w:p w:rsidR="00483867" w:rsidRDefault="00950F0C" w:rsidP="00483867">
            <w:pPr>
              <w:pStyle w:val="afffffffff2"/>
            </w:pPr>
            <w:r>
              <w:rPr>
                <w:rFonts w:hint="eastAsia"/>
              </w:rPr>
              <w:t>吡唑醚菌酯</w:t>
            </w:r>
          </w:p>
        </w:tc>
        <w:tc>
          <w:tcPr>
            <w:tcW w:w="1559" w:type="dxa"/>
            <w:tcBorders>
              <w:top w:val="single" w:sz="8" w:space="0" w:color="auto"/>
            </w:tcBorders>
            <w:vAlign w:val="center"/>
          </w:tcPr>
          <w:p w:rsidR="00483867" w:rsidRDefault="00950F0C" w:rsidP="00483867">
            <w:pPr>
              <w:pStyle w:val="afffffffff2"/>
            </w:pPr>
            <w:r>
              <w:rPr>
                <w:rFonts w:hint="eastAsia"/>
              </w:rPr>
              <w:t>炭疽病</w:t>
            </w:r>
          </w:p>
        </w:tc>
        <w:tc>
          <w:tcPr>
            <w:tcW w:w="1567" w:type="dxa"/>
            <w:tcBorders>
              <w:top w:val="single" w:sz="8" w:space="0" w:color="auto"/>
            </w:tcBorders>
            <w:vAlign w:val="center"/>
          </w:tcPr>
          <w:p w:rsidR="00483867" w:rsidRDefault="00950F0C" w:rsidP="00BB4753">
            <w:pPr>
              <w:pStyle w:val="afffffffff2"/>
            </w:pPr>
            <w:r>
              <w:rPr>
                <w:rFonts w:hint="eastAsia"/>
              </w:rPr>
              <w:t xml:space="preserve">250 </w:t>
            </w:r>
            <w:bookmarkStart w:id="137" w:name="OLE_LINK59"/>
            <w:bookmarkStart w:id="138" w:name="OLE_LINK60"/>
            <w:r>
              <w:rPr>
                <w:rFonts w:hint="eastAsia"/>
              </w:rPr>
              <w:t>g/L乳油</w:t>
            </w:r>
            <w:bookmarkEnd w:id="137"/>
            <w:bookmarkEnd w:id="138"/>
          </w:p>
        </w:tc>
        <w:tc>
          <w:tcPr>
            <w:tcW w:w="1134" w:type="dxa"/>
            <w:tcBorders>
              <w:top w:val="single" w:sz="8" w:space="0" w:color="auto"/>
            </w:tcBorders>
            <w:vAlign w:val="center"/>
          </w:tcPr>
          <w:p w:rsidR="00483867" w:rsidRDefault="00950F0C" w:rsidP="00BB4753">
            <w:pPr>
              <w:pStyle w:val="afffffffff2"/>
            </w:pPr>
            <w:r>
              <w:rPr>
                <w:rFonts w:hint="eastAsia"/>
              </w:rPr>
              <w:t>1000-2000倍</w:t>
            </w:r>
          </w:p>
        </w:tc>
        <w:tc>
          <w:tcPr>
            <w:tcW w:w="851" w:type="dxa"/>
            <w:tcBorders>
              <w:top w:val="single" w:sz="8" w:space="0" w:color="auto"/>
            </w:tcBorders>
            <w:shd w:val="clear" w:color="auto" w:fill="auto"/>
            <w:vAlign w:val="center"/>
          </w:tcPr>
          <w:p w:rsidR="00483867" w:rsidRDefault="00950F0C" w:rsidP="00483867">
            <w:pPr>
              <w:pStyle w:val="afffffffff2"/>
            </w:pPr>
            <w:r>
              <w:rPr>
                <w:rFonts w:hint="eastAsia"/>
              </w:rPr>
              <w:t>7</w:t>
            </w:r>
          </w:p>
        </w:tc>
        <w:tc>
          <w:tcPr>
            <w:tcW w:w="2551" w:type="dxa"/>
            <w:tcBorders>
              <w:top w:val="single" w:sz="8" w:space="0" w:color="auto"/>
            </w:tcBorders>
            <w:shd w:val="clear" w:color="auto" w:fill="auto"/>
            <w:vAlign w:val="center"/>
          </w:tcPr>
          <w:p w:rsidR="00483867" w:rsidRDefault="00950F0C" w:rsidP="00483867">
            <w:pPr>
              <w:pStyle w:val="afffffffff2"/>
            </w:pPr>
            <w:bookmarkStart w:id="139" w:name="OLE_LINK26"/>
            <w:bookmarkStart w:id="140" w:name="OLE_LINK27"/>
            <w:r>
              <w:rPr>
                <w:rFonts w:hint="eastAsia"/>
              </w:rPr>
              <w:t>喷雾，每季度最多1次</w:t>
            </w:r>
            <w:bookmarkEnd w:id="139"/>
            <w:bookmarkEnd w:id="140"/>
          </w:p>
        </w:tc>
      </w:tr>
      <w:tr w:rsidR="00483867" w:rsidTr="007B4A6D">
        <w:trPr>
          <w:trHeight w:val="454"/>
          <w:jc w:val="center"/>
        </w:trPr>
        <w:tc>
          <w:tcPr>
            <w:tcW w:w="1188" w:type="dxa"/>
            <w:shd w:val="clear" w:color="auto" w:fill="auto"/>
            <w:vAlign w:val="center"/>
          </w:tcPr>
          <w:p w:rsidR="00483867" w:rsidRPr="00305FAC" w:rsidRDefault="00950F0C" w:rsidP="00483867">
            <w:pPr>
              <w:pStyle w:val="afffffffff2"/>
            </w:pPr>
            <w:r w:rsidRPr="00305FAC">
              <w:rPr>
                <w:rFonts w:hint="eastAsia"/>
              </w:rPr>
              <w:t>百菌清</w:t>
            </w:r>
          </w:p>
        </w:tc>
        <w:tc>
          <w:tcPr>
            <w:tcW w:w="1559" w:type="dxa"/>
            <w:vAlign w:val="center"/>
          </w:tcPr>
          <w:p w:rsidR="00483867" w:rsidRPr="00305FAC" w:rsidRDefault="00950F0C" w:rsidP="00483867">
            <w:pPr>
              <w:pStyle w:val="afffffffff2"/>
            </w:pPr>
            <w:r w:rsidRPr="00305FAC">
              <w:rPr>
                <w:rFonts w:hint="eastAsia"/>
              </w:rPr>
              <w:t>炭疽病</w:t>
            </w:r>
          </w:p>
        </w:tc>
        <w:tc>
          <w:tcPr>
            <w:tcW w:w="1567" w:type="dxa"/>
            <w:vAlign w:val="center"/>
          </w:tcPr>
          <w:p w:rsidR="00483867" w:rsidRPr="00305FAC" w:rsidRDefault="00950F0C" w:rsidP="00BB4753">
            <w:pPr>
              <w:pStyle w:val="afffffffff2"/>
            </w:pPr>
            <w:r w:rsidRPr="00305FAC">
              <w:rPr>
                <w:rFonts w:hint="eastAsia"/>
              </w:rPr>
              <w:t>75%可湿性粉剂</w:t>
            </w:r>
          </w:p>
        </w:tc>
        <w:tc>
          <w:tcPr>
            <w:tcW w:w="1134" w:type="dxa"/>
            <w:vAlign w:val="center"/>
          </w:tcPr>
          <w:p w:rsidR="00483867" w:rsidRPr="00305FAC" w:rsidRDefault="00950F0C" w:rsidP="00BB4753">
            <w:pPr>
              <w:pStyle w:val="afffffffff2"/>
            </w:pPr>
            <w:r w:rsidRPr="00305FAC">
              <w:rPr>
                <w:rFonts w:hint="eastAsia"/>
              </w:rPr>
              <w:t>6</w:t>
            </w:r>
            <w:r w:rsidR="00483867" w:rsidRPr="00305FAC">
              <w:rPr>
                <w:rFonts w:hint="eastAsia"/>
              </w:rPr>
              <w:t>00～</w:t>
            </w:r>
            <w:r w:rsidRPr="00305FAC">
              <w:rPr>
                <w:rFonts w:hint="eastAsia"/>
              </w:rPr>
              <w:t>8</w:t>
            </w:r>
            <w:r w:rsidR="00483867" w:rsidRPr="00305FAC">
              <w:rPr>
                <w:rFonts w:hint="eastAsia"/>
              </w:rPr>
              <w:t>00</w:t>
            </w:r>
            <w:r w:rsidRPr="00305FAC">
              <w:rPr>
                <w:rFonts w:hint="eastAsia"/>
              </w:rPr>
              <w:t>倍</w:t>
            </w:r>
          </w:p>
        </w:tc>
        <w:tc>
          <w:tcPr>
            <w:tcW w:w="851" w:type="dxa"/>
            <w:shd w:val="clear" w:color="auto" w:fill="auto"/>
            <w:vAlign w:val="center"/>
          </w:tcPr>
          <w:p w:rsidR="00483867" w:rsidRPr="00305FAC" w:rsidRDefault="00950F0C" w:rsidP="00483867">
            <w:pPr>
              <w:pStyle w:val="afffffffff2"/>
            </w:pPr>
            <w:r w:rsidRPr="00305FAC">
              <w:rPr>
                <w:rFonts w:hint="eastAsia"/>
              </w:rPr>
              <w:t>14</w:t>
            </w:r>
          </w:p>
        </w:tc>
        <w:tc>
          <w:tcPr>
            <w:tcW w:w="2551" w:type="dxa"/>
            <w:shd w:val="clear" w:color="auto" w:fill="auto"/>
            <w:vAlign w:val="center"/>
          </w:tcPr>
          <w:p w:rsidR="00483867" w:rsidRPr="00305FAC" w:rsidRDefault="00950F0C" w:rsidP="00483867">
            <w:pPr>
              <w:pStyle w:val="afffffffff2"/>
            </w:pPr>
            <w:bookmarkStart w:id="141" w:name="OLE_LINK28"/>
            <w:bookmarkStart w:id="142" w:name="OLE_LINK29"/>
            <w:bookmarkStart w:id="143" w:name="OLE_LINK55"/>
            <w:bookmarkStart w:id="144" w:name="OLE_LINK56"/>
            <w:bookmarkStart w:id="145" w:name="OLE_LINK87"/>
            <w:bookmarkStart w:id="146" w:name="OLE_LINK92"/>
            <w:r w:rsidRPr="00305FAC">
              <w:rPr>
                <w:rFonts w:hint="eastAsia"/>
              </w:rPr>
              <w:t>喷雾，</w:t>
            </w:r>
            <w:bookmarkEnd w:id="141"/>
            <w:bookmarkEnd w:id="142"/>
            <w:r w:rsidRPr="00305FAC">
              <w:rPr>
                <w:rFonts w:hint="eastAsia"/>
              </w:rPr>
              <w:t>每季度最多1次</w:t>
            </w:r>
            <w:bookmarkEnd w:id="143"/>
            <w:bookmarkEnd w:id="144"/>
            <w:bookmarkEnd w:id="145"/>
            <w:bookmarkEnd w:id="146"/>
          </w:p>
        </w:tc>
      </w:tr>
      <w:tr w:rsidR="00950F0C" w:rsidTr="007B4A6D">
        <w:trPr>
          <w:trHeight w:val="454"/>
          <w:jc w:val="center"/>
        </w:trPr>
        <w:tc>
          <w:tcPr>
            <w:tcW w:w="1188" w:type="dxa"/>
            <w:shd w:val="clear" w:color="auto" w:fill="auto"/>
            <w:vAlign w:val="center"/>
          </w:tcPr>
          <w:p w:rsidR="00950F0C" w:rsidRDefault="00950F0C" w:rsidP="00483867">
            <w:pPr>
              <w:pStyle w:val="afffffffff2"/>
            </w:pPr>
            <w:r>
              <w:rPr>
                <w:rFonts w:hint="eastAsia"/>
              </w:rPr>
              <w:t>波尔多液</w:t>
            </w:r>
          </w:p>
        </w:tc>
        <w:tc>
          <w:tcPr>
            <w:tcW w:w="1559" w:type="dxa"/>
            <w:vAlign w:val="center"/>
          </w:tcPr>
          <w:p w:rsidR="00950F0C" w:rsidRDefault="00950F0C" w:rsidP="00483867">
            <w:pPr>
              <w:pStyle w:val="afffffffff2"/>
            </w:pPr>
            <w:r>
              <w:rPr>
                <w:rFonts w:hint="eastAsia"/>
              </w:rPr>
              <w:t>叶、茎</w:t>
            </w:r>
            <w:r w:rsidR="00E40392">
              <w:rPr>
                <w:rFonts w:hint="eastAsia"/>
              </w:rPr>
              <w:t>部</w:t>
            </w:r>
            <w:r>
              <w:rPr>
                <w:rFonts w:hint="eastAsia"/>
              </w:rPr>
              <w:t>病害</w:t>
            </w:r>
          </w:p>
        </w:tc>
        <w:tc>
          <w:tcPr>
            <w:tcW w:w="1567" w:type="dxa"/>
            <w:vAlign w:val="center"/>
          </w:tcPr>
          <w:p w:rsidR="00950F0C" w:rsidRDefault="00950F0C" w:rsidP="00BB4753">
            <w:pPr>
              <w:pStyle w:val="afffffffff2"/>
            </w:pPr>
            <w:bookmarkStart w:id="147" w:name="OLE_LINK149"/>
            <w:bookmarkStart w:id="148" w:name="OLE_LINK150"/>
            <w:r>
              <w:rPr>
                <w:rFonts w:hint="eastAsia"/>
              </w:rPr>
              <w:t>0.6%石灰</w:t>
            </w:r>
            <w:bookmarkEnd w:id="147"/>
            <w:bookmarkEnd w:id="148"/>
          </w:p>
        </w:tc>
        <w:tc>
          <w:tcPr>
            <w:tcW w:w="1134" w:type="dxa"/>
            <w:vAlign w:val="center"/>
          </w:tcPr>
          <w:p w:rsidR="00950F0C" w:rsidRDefault="00CA0251" w:rsidP="00BB4753">
            <w:pPr>
              <w:pStyle w:val="afffffffff2"/>
            </w:pPr>
            <w:r>
              <w:rPr>
                <w:rFonts w:hint="eastAsia"/>
              </w:rPr>
              <w:t>500-600</w:t>
            </w:r>
          </w:p>
        </w:tc>
        <w:tc>
          <w:tcPr>
            <w:tcW w:w="851" w:type="dxa"/>
            <w:shd w:val="clear" w:color="auto" w:fill="auto"/>
            <w:vAlign w:val="center"/>
          </w:tcPr>
          <w:p w:rsidR="00950F0C" w:rsidRDefault="00950F0C" w:rsidP="00483867">
            <w:pPr>
              <w:pStyle w:val="afffffffff2"/>
            </w:pPr>
            <w:r>
              <w:rPr>
                <w:rFonts w:hint="eastAsia"/>
              </w:rPr>
              <w:t>20</w:t>
            </w:r>
          </w:p>
        </w:tc>
        <w:tc>
          <w:tcPr>
            <w:tcW w:w="2551" w:type="dxa"/>
            <w:shd w:val="clear" w:color="auto" w:fill="auto"/>
            <w:vAlign w:val="center"/>
          </w:tcPr>
          <w:p w:rsidR="00950F0C" w:rsidRDefault="00950F0C" w:rsidP="00483867">
            <w:pPr>
              <w:pStyle w:val="afffffffff2"/>
            </w:pPr>
            <w:r>
              <w:rPr>
                <w:rFonts w:hint="eastAsia"/>
              </w:rPr>
              <w:t>非采茶期喷雾，每季度最多1次</w:t>
            </w:r>
          </w:p>
        </w:tc>
      </w:tr>
      <w:tr w:rsidR="00C80654" w:rsidTr="007B4A6D">
        <w:trPr>
          <w:trHeight w:val="454"/>
          <w:jc w:val="center"/>
        </w:trPr>
        <w:tc>
          <w:tcPr>
            <w:tcW w:w="1188" w:type="dxa"/>
            <w:shd w:val="clear" w:color="auto" w:fill="auto"/>
            <w:vAlign w:val="center"/>
          </w:tcPr>
          <w:p w:rsidR="00C80654" w:rsidRPr="00305FAC" w:rsidRDefault="00C80654" w:rsidP="00483867">
            <w:pPr>
              <w:pStyle w:val="afffffffff2"/>
            </w:pPr>
            <w:r w:rsidRPr="00305FAC">
              <w:rPr>
                <w:rFonts w:hint="eastAsia"/>
              </w:rPr>
              <w:t>四霉素</w:t>
            </w:r>
          </w:p>
        </w:tc>
        <w:tc>
          <w:tcPr>
            <w:tcW w:w="1559" w:type="dxa"/>
            <w:vAlign w:val="center"/>
          </w:tcPr>
          <w:p w:rsidR="00C80654" w:rsidRPr="00305FAC" w:rsidRDefault="00C80654" w:rsidP="00483867">
            <w:pPr>
              <w:pStyle w:val="afffffffff2"/>
            </w:pPr>
            <w:r w:rsidRPr="00305FAC">
              <w:rPr>
                <w:rFonts w:hint="eastAsia"/>
              </w:rPr>
              <w:t>叶斑病、溃疡病</w:t>
            </w:r>
          </w:p>
        </w:tc>
        <w:tc>
          <w:tcPr>
            <w:tcW w:w="1567" w:type="dxa"/>
            <w:vAlign w:val="center"/>
          </w:tcPr>
          <w:p w:rsidR="00C80654" w:rsidRPr="00305FAC" w:rsidRDefault="00C80654" w:rsidP="00BB4753">
            <w:pPr>
              <w:pStyle w:val="afffffffff2"/>
            </w:pPr>
            <w:bookmarkStart w:id="149" w:name="OLE_LINK96"/>
            <w:bookmarkStart w:id="150" w:name="OLE_LINK97"/>
            <w:r w:rsidRPr="00305FAC">
              <w:rPr>
                <w:rFonts w:hint="eastAsia"/>
              </w:rPr>
              <w:t>0.3%水剂</w:t>
            </w:r>
            <w:bookmarkEnd w:id="149"/>
            <w:bookmarkEnd w:id="150"/>
          </w:p>
        </w:tc>
        <w:tc>
          <w:tcPr>
            <w:tcW w:w="1134" w:type="dxa"/>
            <w:vAlign w:val="center"/>
          </w:tcPr>
          <w:p w:rsidR="00C80654" w:rsidRPr="00305FAC" w:rsidRDefault="00215C7C" w:rsidP="00BB4753">
            <w:pPr>
              <w:pStyle w:val="afffffffff2"/>
            </w:pPr>
            <w:bookmarkStart w:id="151" w:name="OLE_LINK90"/>
            <w:bookmarkStart w:id="152" w:name="OLE_LINK91"/>
            <w:bookmarkStart w:id="153" w:name="OLE_LINK95"/>
            <w:r w:rsidRPr="00305FAC">
              <w:rPr>
                <w:rFonts w:hint="eastAsia"/>
              </w:rPr>
              <w:t>600-1000倍</w:t>
            </w:r>
            <w:bookmarkEnd w:id="151"/>
            <w:bookmarkEnd w:id="152"/>
            <w:bookmarkEnd w:id="153"/>
          </w:p>
        </w:tc>
        <w:tc>
          <w:tcPr>
            <w:tcW w:w="851" w:type="dxa"/>
            <w:shd w:val="clear" w:color="auto" w:fill="auto"/>
            <w:vAlign w:val="center"/>
          </w:tcPr>
          <w:p w:rsidR="00C80654" w:rsidRPr="00305FAC" w:rsidRDefault="00215C7C" w:rsidP="00483867">
            <w:pPr>
              <w:pStyle w:val="afffffffff2"/>
            </w:pPr>
            <w:r w:rsidRPr="00305FAC">
              <w:rPr>
                <w:rFonts w:hint="eastAsia"/>
              </w:rPr>
              <w:t>14</w:t>
            </w:r>
          </w:p>
        </w:tc>
        <w:tc>
          <w:tcPr>
            <w:tcW w:w="2551" w:type="dxa"/>
            <w:shd w:val="clear" w:color="auto" w:fill="auto"/>
            <w:vAlign w:val="center"/>
          </w:tcPr>
          <w:p w:rsidR="00C80654" w:rsidRPr="00305FAC" w:rsidRDefault="00215C7C" w:rsidP="00483867">
            <w:pPr>
              <w:pStyle w:val="afffffffff2"/>
            </w:pPr>
            <w:bookmarkStart w:id="154" w:name="OLE_LINK98"/>
            <w:bookmarkStart w:id="155" w:name="OLE_LINK99"/>
            <w:r w:rsidRPr="00305FAC">
              <w:rPr>
                <w:rFonts w:hint="eastAsia"/>
              </w:rPr>
              <w:t>喷雾，每季度最多1次</w:t>
            </w:r>
            <w:bookmarkEnd w:id="154"/>
            <w:bookmarkEnd w:id="155"/>
          </w:p>
        </w:tc>
      </w:tr>
      <w:tr w:rsidR="00C80654" w:rsidTr="007B4A6D">
        <w:trPr>
          <w:trHeight w:val="454"/>
          <w:jc w:val="center"/>
        </w:trPr>
        <w:tc>
          <w:tcPr>
            <w:tcW w:w="1188" w:type="dxa"/>
            <w:shd w:val="clear" w:color="auto" w:fill="auto"/>
            <w:vAlign w:val="center"/>
          </w:tcPr>
          <w:p w:rsidR="00C80654" w:rsidRDefault="00C80654" w:rsidP="00483867">
            <w:pPr>
              <w:pStyle w:val="afffffffff2"/>
            </w:pPr>
            <w:bookmarkStart w:id="156" w:name="OLE_LINK88"/>
            <w:bookmarkStart w:id="157" w:name="OLE_LINK89"/>
            <w:r>
              <w:rPr>
                <w:rFonts w:hint="eastAsia"/>
              </w:rPr>
              <w:t>代森锰锌</w:t>
            </w:r>
            <w:bookmarkEnd w:id="156"/>
            <w:bookmarkEnd w:id="157"/>
          </w:p>
        </w:tc>
        <w:tc>
          <w:tcPr>
            <w:tcW w:w="1559" w:type="dxa"/>
            <w:vAlign w:val="center"/>
          </w:tcPr>
          <w:p w:rsidR="00C80654" w:rsidRDefault="00C80654" w:rsidP="00483867">
            <w:pPr>
              <w:pStyle w:val="afffffffff2"/>
            </w:pPr>
            <w:r>
              <w:rPr>
                <w:rFonts w:hint="eastAsia"/>
              </w:rPr>
              <w:t>溃疡病</w:t>
            </w:r>
          </w:p>
        </w:tc>
        <w:tc>
          <w:tcPr>
            <w:tcW w:w="1567" w:type="dxa"/>
            <w:vAlign w:val="center"/>
          </w:tcPr>
          <w:p w:rsidR="00C80654" w:rsidRDefault="00C80654" w:rsidP="00BB4753">
            <w:pPr>
              <w:pStyle w:val="afffffffff2"/>
            </w:pPr>
            <w:bookmarkStart w:id="158" w:name="OLE_LINK85"/>
            <w:bookmarkStart w:id="159" w:name="OLE_LINK86"/>
            <w:r>
              <w:rPr>
                <w:rFonts w:hint="eastAsia"/>
              </w:rPr>
              <w:t>80%可湿性粉剂</w:t>
            </w:r>
            <w:bookmarkEnd w:id="158"/>
            <w:bookmarkEnd w:id="159"/>
          </w:p>
        </w:tc>
        <w:tc>
          <w:tcPr>
            <w:tcW w:w="1134" w:type="dxa"/>
            <w:vAlign w:val="center"/>
          </w:tcPr>
          <w:p w:rsidR="00C80654" w:rsidRDefault="00215C7C" w:rsidP="00BB4753">
            <w:pPr>
              <w:pStyle w:val="afffffffff2"/>
            </w:pPr>
            <w:r>
              <w:rPr>
                <w:rFonts w:hint="eastAsia"/>
              </w:rPr>
              <w:t>600-800倍</w:t>
            </w:r>
          </w:p>
        </w:tc>
        <w:tc>
          <w:tcPr>
            <w:tcW w:w="851" w:type="dxa"/>
            <w:shd w:val="clear" w:color="auto" w:fill="auto"/>
            <w:vAlign w:val="center"/>
          </w:tcPr>
          <w:p w:rsidR="00C80654" w:rsidRDefault="00215C7C" w:rsidP="00483867">
            <w:pPr>
              <w:pStyle w:val="afffffffff2"/>
            </w:pPr>
            <w:r>
              <w:rPr>
                <w:rFonts w:hint="eastAsia"/>
              </w:rPr>
              <w:t>14</w:t>
            </w:r>
          </w:p>
        </w:tc>
        <w:tc>
          <w:tcPr>
            <w:tcW w:w="2551" w:type="dxa"/>
            <w:shd w:val="clear" w:color="auto" w:fill="auto"/>
            <w:vAlign w:val="center"/>
          </w:tcPr>
          <w:p w:rsidR="00C80654" w:rsidRDefault="00215C7C" w:rsidP="00215C7C">
            <w:pPr>
              <w:pStyle w:val="afffffffff2"/>
            </w:pPr>
            <w:r>
              <w:rPr>
                <w:rFonts w:hint="eastAsia"/>
              </w:rPr>
              <w:t>喷雾，每季度最多2次</w:t>
            </w:r>
          </w:p>
        </w:tc>
      </w:tr>
      <w:tr w:rsidR="00C80654" w:rsidTr="007B4A6D">
        <w:trPr>
          <w:trHeight w:val="454"/>
          <w:jc w:val="center"/>
        </w:trPr>
        <w:tc>
          <w:tcPr>
            <w:tcW w:w="1188" w:type="dxa"/>
            <w:shd w:val="clear" w:color="auto" w:fill="auto"/>
            <w:vAlign w:val="center"/>
          </w:tcPr>
          <w:p w:rsidR="00C80654" w:rsidRDefault="00215C7C" w:rsidP="00483867">
            <w:pPr>
              <w:pStyle w:val="afffffffff2"/>
            </w:pPr>
            <w:bookmarkStart w:id="160" w:name="OLE_LINK100"/>
            <w:bookmarkStart w:id="161" w:name="OLE_LINK101"/>
            <w:r>
              <w:rPr>
                <w:rFonts w:hint="eastAsia"/>
              </w:rPr>
              <w:t>氨基寡糖素</w:t>
            </w:r>
            <w:bookmarkEnd w:id="160"/>
            <w:bookmarkEnd w:id="161"/>
          </w:p>
        </w:tc>
        <w:tc>
          <w:tcPr>
            <w:tcW w:w="1559" w:type="dxa"/>
            <w:vAlign w:val="center"/>
          </w:tcPr>
          <w:p w:rsidR="00C80654" w:rsidRDefault="00976AD4" w:rsidP="00483867">
            <w:pPr>
              <w:pStyle w:val="afffffffff2"/>
            </w:pPr>
            <w:r>
              <w:rPr>
                <w:rFonts w:hint="eastAsia"/>
              </w:rPr>
              <w:t>病毒病、</w:t>
            </w:r>
            <w:r w:rsidR="00DE2AB6">
              <w:rPr>
                <w:rFonts w:hint="eastAsia"/>
              </w:rPr>
              <w:t>增强抗病</w:t>
            </w:r>
          </w:p>
        </w:tc>
        <w:tc>
          <w:tcPr>
            <w:tcW w:w="1567" w:type="dxa"/>
            <w:vAlign w:val="center"/>
          </w:tcPr>
          <w:p w:rsidR="00C80654" w:rsidRDefault="00DE2AB6" w:rsidP="00BB4753">
            <w:pPr>
              <w:pStyle w:val="afffffffff2"/>
            </w:pPr>
            <w:r>
              <w:rPr>
                <w:rFonts w:hint="eastAsia"/>
              </w:rPr>
              <w:t>5%水剂</w:t>
            </w:r>
          </w:p>
        </w:tc>
        <w:tc>
          <w:tcPr>
            <w:tcW w:w="1134" w:type="dxa"/>
            <w:vAlign w:val="center"/>
          </w:tcPr>
          <w:p w:rsidR="00C80654" w:rsidRDefault="00976AD4" w:rsidP="00BB4753">
            <w:pPr>
              <w:pStyle w:val="afffffffff2"/>
            </w:pPr>
            <w:bookmarkStart w:id="162" w:name="OLE_LINK122"/>
            <w:r>
              <w:rPr>
                <w:rFonts w:hint="eastAsia"/>
              </w:rPr>
              <w:t>5</w:t>
            </w:r>
            <w:r w:rsidR="00DE2AB6">
              <w:rPr>
                <w:rFonts w:hint="eastAsia"/>
              </w:rPr>
              <w:t>00-1000倍</w:t>
            </w:r>
            <w:bookmarkEnd w:id="162"/>
          </w:p>
        </w:tc>
        <w:tc>
          <w:tcPr>
            <w:tcW w:w="851" w:type="dxa"/>
            <w:shd w:val="clear" w:color="auto" w:fill="auto"/>
            <w:vAlign w:val="center"/>
          </w:tcPr>
          <w:p w:rsidR="00C80654" w:rsidRDefault="00976AD4" w:rsidP="00483867">
            <w:pPr>
              <w:pStyle w:val="afffffffff2"/>
            </w:pPr>
            <w:r>
              <w:rPr>
                <w:rFonts w:hint="eastAsia"/>
              </w:rPr>
              <w:t>7</w:t>
            </w:r>
          </w:p>
        </w:tc>
        <w:tc>
          <w:tcPr>
            <w:tcW w:w="2551" w:type="dxa"/>
            <w:shd w:val="clear" w:color="auto" w:fill="auto"/>
            <w:vAlign w:val="center"/>
          </w:tcPr>
          <w:p w:rsidR="00C80654" w:rsidRDefault="00DE2AB6" w:rsidP="00976AD4">
            <w:pPr>
              <w:pStyle w:val="afffffffff2"/>
            </w:pPr>
            <w:bookmarkStart w:id="163" w:name="OLE_LINK104"/>
            <w:bookmarkStart w:id="164" w:name="OLE_LINK105"/>
            <w:r>
              <w:rPr>
                <w:rFonts w:hint="eastAsia"/>
              </w:rPr>
              <w:t>喷雾，每季度最多</w:t>
            </w:r>
            <w:r w:rsidR="00976AD4">
              <w:rPr>
                <w:rFonts w:hint="eastAsia"/>
              </w:rPr>
              <w:t>2</w:t>
            </w:r>
            <w:r>
              <w:rPr>
                <w:rFonts w:hint="eastAsia"/>
              </w:rPr>
              <w:t>次</w:t>
            </w:r>
            <w:bookmarkEnd w:id="163"/>
            <w:bookmarkEnd w:id="164"/>
          </w:p>
        </w:tc>
      </w:tr>
      <w:tr w:rsidR="00976AD4" w:rsidTr="007B4A6D">
        <w:trPr>
          <w:trHeight w:val="454"/>
          <w:jc w:val="center"/>
        </w:trPr>
        <w:tc>
          <w:tcPr>
            <w:tcW w:w="1188" w:type="dxa"/>
            <w:shd w:val="clear" w:color="auto" w:fill="auto"/>
            <w:vAlign w:val="center"/>
          </w:tcPr>
          <w:p w:rsidR="00976AD4" w:rsidRDefault="00976AD4" w:rsidP="00483867">
            <w:pPr>
              <w:pStyle w:val="afffffffff2"/>
            </w:pPr>
            <w:bookmarkStart w:id="165" w:name="OLE_LINK102"/>
            <w:bookmarkStart w:id="166" w:name="OLE_LINK103"/>
            <w:r>
              <w:rPr>
                <w:rFonts w:hint="eastAsia"/>
              </w:rPr>
              <w:t>枯草芽孢杆菌</w:t>
            </w:r>
            <w:bookmarkEnd w:id="165"/>
            <w:bookmarkEnd w:id="166"/>
          </w:p>
        </w:tc>
        <w:tc>
          <w:tcPr>
            <w:tcW w:w="1559" w:type="dxa"/>
            <w:vAlign w:val="center"/>
          </w:tcPr>
          <w:p w:rsidR="00976AD4" w:rsidRDefault="00976AD4" w:rsidP="00483867">
            <w:pPr>
              <w:pStyle w:val="afffffffff2"/>
            </w:pPr>
            <w:r>
              <w:rPr>
                <w:rFonts w:hint="eastAsia"/>
              </w:rPr>
              <w:t>炭疽病、植原体病</w:t>
            </w:r>
          </w:p>
        </w:tc>
        <w:tc>
          <w:tcPr>
            <w:tcW w:w="1567" w:type="dxa"/>
            <w:vAlign w:val="center"/>
          </w:tcPr>
          <w:p w:rsidR="00976AD4" w:rsidRDefault="00976AD4" w:rsidP="00BB4753">
            <w:pPr>
              <w:pStyle w:val="afffffffff2"/>
            </w:pPr>
            <w:r>
              <w:rPr>
                <w:rFonts w:hint="eastAsia"/>
              </w:rPr>
              <w:t>100亿孢子/g可湿性粉剂</w:t>
            </w:r>
          </w:p>
        </w:tc>
        <w:tc>
          <w:tcPr>
            <w:tcW w:w="1134" w:type="dxa"/>
            <w:vAlign w:val="center"/>
          </w:tcPr>
          <w:p w:rsidR="00976AD4" w:rsidRDefault="00976AD4" w:rsidP="00BB4753">
            <w:pPr>
              <w:pStyle w:val="afffffffff2"/>
            </w:pPr>
            <w:r>
              <w:rPr>
                <w:rFonts w:hint="eastAsia"/>
              </w:rPr>
              <w:t>600-800倍</w:t>
            </w:r>
          </w:p>
        </w:tc>
        <w:tc>
          <w:tcPr>
            <w:tcW w:w="851" w:type="dxa"/>
            <w:shd w:val="clear" w:color="auto" w:fill="auto"/>
            <w:vAlign w:val="center"/>
          </w:tcPr>
          <w:p w:rsidR="00976AD4" w:rsidRDefault="006E6B4F" w:rsidP="00483867">
            <w:pPr>
              <w:pStyle w:val="afffffffff2"/>
            </w:pPr>
            <w:r>
              <w:rPr>
                <w:rFonts w:hint="eastAsia"/>
              </w:rPr>
              <w:t>6</w:t>
            </w:r>
          </w:p>
        </w:tc>
        <w:tc>
          <w:tcPr>
            <w:tcW w:w="2551" w:type="dxa"/>
            <w:shd w:val="clear" w:color="auto" w:fill="auto"/>
            <w:vAlign w:val="center"/>
          </w:tcPr>
          <w:p w:rsidR="00976AD4" w:rsidRDefault="00976AD4" w:rsidP="00976AD4">
            <w:pPr>
              <w:pStyle w:val="afffffffff2"/>
            </w:pPr>
            <w:r>
              <w:rPr>
                <w:rFonts w:hint="eastAsia"/>
              </w:rPr>
              <w:t>喷雾</w:t>
            </w:r>
            <w:bookmarkStart w:id="167" w:name="OLE_LINK125"/>
            <w:bookmarkStart w:id="168" w:name="OLE_LINK126"/>
            <w:r>
              <w:rPr>
                <w:rFonts w:hint="eastAsia"/>
              </w:rPr>
              <w:t>，每季度最多3次</w:t>
            </w:r>
            <w:bookmarkEnd w:id="167"/>
            <w:bookmarkEnd w:id="168"/>
          </w:p>
        </w:tc>
      </w:tr>
      <w:tr w:rsidR="00483867" w:rsidTr="007B4A6D">
        <w:trPr>
          <w:trHeight w:val="454"/>
          <w:jc w:val="center"/>
        </w:trPr>
        <w:tc>
          <w:tcPr>
            <w:tcW w:w="1188" w:type="dxa"/>
            <w:shd w:val="clear" w:color="auto" w:fill="auto"/>
            <w:vAlign w:val="center"/>
          </w:tcPr>
          <w:p w:rsidR="00483867" w:rsidRDefault="00E40392" w:rsidP="00483867">
            <w:pPr>
              <w:pStyle w:val="afffffffff2"/>
            </w:pPr>
            <w:bookmarkStart w:id="169" w:name="OLE_LINK32"/>
            <w:bookmarkStart w:id="170" w:name="OLE_LINK33"/>
            <w:r>
              <w:rPr>
                <w:rFonts w:hint="eastAsia"/>
              </w:rPr>
              <w:t>石硫合剂</w:t>
            </w:r>
            <w:bookmarkEnd w:id="169"/>
            <w:bookmarkEnd w:id="170"/>
          </w:p>
        </w:tc>
        <w:tc>
          <w:tcPr>
            <w:tcW w:w="1559" w:type="dxa"/>
            <w:vAlign w:val="center"/>
          </w:tcPr>
          <w:p w:rsidR="00483867" w:rsidRDefault="00E40392" w:rsidP="00483867">
            <w:pPr>
              <w:pStyle w:val="afffffffff2"/>
            </w:pPr>
            <w:bookmarkStart w:id="171" w:name="OLE_LINK120"/>
            <w:bookmarkStart w:id="172" w:name="OLE_LINK121"/>
            <w:r>
              <w:rPr>
                <w:rFonts w:hint="eastAsia"/>
              </w:rPr>
              <w:t>叶、茎部病害、螨类、粉虱、蚜虫</w:t>
            </w:r>
            <w:bookmarkEnd w:id="171"/>
            <w:bookmarkEnd w:id="172"/>
          </w:p>
        </w:tc>
        <w:tc>
          <w:tcPr>
            <w:tcW w:w="1567" w:type="dxa"/>
            <w:vAlign w:val="center"/>
          </w:tcPr>
          <w:p w:rsidR="00483867" w:rsidRDefault="00E40392" w:rsidP="00BB4753">
            <w:pPr>
              <w:pStyle w:val="afffffffff2"/>
            </w:pPr>
            <w:r>
              <w:rPr>
                <w:rFonts w:hint="eastAsia"/>
              </w:rPr>
              <w:t>45%晶体</w:t>
            </w:r>
          </w:p>
        </w:tc>
        <w:tc>
          <w:tcPr>
            <w:tcW w:w="1134" w:type="dxa"/>
            <w:vAlign w:val="center"/>
          </w:tcPr>
          <w:p w:rsidR="00483867" w:rsidRDefault="00E40392" w:rsidP="00BB4753">
            <w:pPr>
              <w:pStyle w:val="afffffffff2"/>
            </w:pPr>
            <w:r>
              <w:rPr>
                <w:rFonts w:hint="eastAsia"/>
              </w:rPr>
              <w:t>150-300</w:t>
            </w:r>
            <w:bookmarkStart w:id="173" w:name="OLE_LINK109"/>
            <w:r>
              <w:rPr>
                <w:rFonts w:hint="eastAsia"/>
              </w:rPr>
              <w:t>倍</w:t>
            </w:r>
            <w:bookmarkEnd w:id="173"/>
          </w:p>
        </w:tc>
        <w:tc>
          <w:tcPr>
            <w:tcW w:w="851" w:type="dxa"/>
            <w:shd w:val="clear" w:color="auto" w:fill="auto"/>
            <w:vAlign w:val="center"/>
          </w:tcPr>
          <w:p w:rsidR="00483867" w:rsidRDefault="00E40392" w:rsidP="00483867">
            <w:pPr>
              <w:pStyle w:val="afffffffff2"/>
            </w:pPr>
            <w:bookmarkStart w:id="174" w:name="OLE_LINK93"/>
            <w:bookmarkStart w:id="175" w:name="OLE_LINK94"/>
            <w:r>
              <w:rPr>
                <w:rFonts w:hint="eastAsia"/>
              </w:rPr>
              <w:t>7-14</w:t>
            </w:r>
            <w:bookmarkEnd w:id="174"/>
            <w:bookmarkEnd w:id="175"/>
          </w:p>
        </w:tc>
        <w:tc>
          <w:tcPr>
            <w:tcW w:w="2551" w:type="dxa"/>
            <w:shd w:val="clear" w:color="auto" w:fill="auto"/>
            <w:vAlign w:val="center"/>
          </w:tcPr>
          <w:p w:rsidR="00483867" w:rsidRDefault="00E40392" w:rsidP="00483867">
            <w:pPr>
              <w:pStyle w:val="afffffffff2"/>
            </w:pPr>
            <w:bookmarkStart w:id="176" w:name="OLE_LINK123"/>
            <w:bookmarkStart w:id="177" w:name="OLE_LINK124"/>
            <w:r>
              <w:rPr>
                <w:rFonts w:hint="eastAsia"/>
              </w:rPr>
              <w:t>喷雾，冬季封园</w:t>
            </w:r>
            <w:bookmarkEnd w:id="176"/>
            <w:bookmarkEnd w:id="177"/>
          </w:p>
        </w:tc>
      </w:tr>
      <w:tr w:rsidR="002C3969" w:rsidTr="007B4A6D">
        <w:trPr>
          <w:trHeight w:val="454"/>
          <w:jc w:val="center"/>
        </w:trPr>
        <w:tc>
          <w:tcPr>
            <w:tcW w:w="1188" w:type="dxa"/>
            <w:shd w:val="clear" w:color="auto" w:fill="auto"/>
            <w:vAlign w:val="center"/>
          </w:tcPr>
          <w:p w:rsidR="002C3969" w:rsidRDefault="002C3969" w:rsidP="00483867">
            <w:pPr>
              <w:pStyle w:val="afffffffff2"/>
            </w:pPr>
            <w:r>
              <w:rPr>
                <w:rFonts w:hint="eastAsia"/>
              </w:rPr>
              <w:t>矿物油</w:t>
            </w:r>
          </w:p>
        </w:tc>
        <w:tc>
          <w:tcPr>
            <w:tcW w:w="1559" w:type="dxa"/>
            <w:vAlign w:val="center"/>
          </w:tcPr>
          <w:p w:rsidR="002C3969" w:rsidRDefault="002C3969" w:rsidP="002C3969">
            <w:pPr>
              <w:pStyle w:val="afffffffff2"/>
            </w:pPr>
            <w:r>
              <w:rPr>
                <w:rFonts w:hint="eastAsia"/>
              </w:rPr>
              <w:t>螨类、粉虱、蚜虫</w:t>
            </w:r>
            <w:r w:rsidR="00A6038A">
              <w:rPr>
                <w:rFonts w:hint="eastAsia"/>
              </w:rPr>
              <w:t>、炭疽病</w:t>
            </w:r>
          </w:p>
        </w:tc>
        <w:tc>
          <w:tcPr>
            <w:tcW w:w="1567" w:type="dxa"/>
            <w:vAlign w:val="center"/>
          </w:tcPr>
          <w:p w:rsidR="002C3969" w:rsidRDefault="002C3969" w:rsidP="00BB4753">
            <w:pPr>
              <w:pStyle w:val="afffffffff2"/>
            </w:pPr>
            <w:r>
              <w:rPr>
                <w:rFonts w:hint="eastAsia"/>
              </w:rPr>
              <w:t>99%乳油</w:t>
            </w:r>
          </w:p>
        </w:tc>
        <w:tc>
          <w:tcPr>
            <w:tcW w:w="1134" w:type="dxa"/>
            <w:vAlign w:val="center"/>
          </w:tcPr>
          <w:p w:rsidR="002C3969" w:rsidRDefault="002C3969" w:rsidP="002C3969">
            <w:pPr>
              <w:pStyle w:val="afffffffff2"/>
            </w:pPr>
            <w:r>
              <w:rPr>
                <w:rFonts w:hint="eastAsia"/>
              </w:rPr>
              <w:t>100-200倍</w:t>
            </w:r>
          </w:p>
        </w:tc>
        <w:tc>
          <w:tcPr>
            <w:tcW w:w="851" w:type="dxa"/>
            <w:shd w:val="clear" w:color="auto" w:fill="auto"/>
            <w:vAlign w:val="center"/>
          </w:tcPr>
          <w:p w:rsidR="002C3969" w:rsidRDefault="002C3969" w:rsidP="00483867">
            <w:pPr>
              <w:pStyle w:val="afffffffff2"/>
            </w:pPr>
            <w:r>
              <w:rPr>
                <w:rFonts w:hint="eastAsia"/>
              </w:rPr>
              <w:t>7</w:t>
            </w:r>
          </w:p>
        </w:tc>
        <w:tc>
          <w:tcPr>
            <w:tcW w:w="2551" w:type="dxa"/>
            <w:shd w:val="clear" w:color="auto" w:fill="auto"/>
            <w:vAlign w:val="center"/>
          </w:tcPr>
          <w:p w:rsidR="002C3969" w:rsidRDefault="002C3969" w:rsidP="002C3969">
            <w:pPr>
              <w:pStyle w:val="afffffffff2"/>
            </w:pPr>
            <w:r>
              <w:rPr>
                <w:rFonts w:hint="eastAsia"/>
              </w:rPr>
              <w:t>喷雾，冬季封园或采摘期每季度最多2次</w:t>
            </w:r>
          </w:p>
        </w:tc>
      </w:tr>
      <w:tr w:rsidR="00483867" w:rsidTr="007B4A6D">
        <w:trPr>
          <w:trHeight w:val="454"/>
          <w:jc w:val="center"/>
        </w:trPr>
        <w:tc>
          <w:tcPr>
            <w:tcW w:w="1188" w:type="dxa"/>
            <w:shd w:val="clear" w:color="auto" w:fill="auto"/>
            <w:vAlign w:val="center"/>
          </w:tcPr>
          <w:p w:rsidR="00483867" w:rsidRDefault="00E40392" w:rsidP="00483867">
            <w:pPr>
              <w:pStyle w:val="afffffffff2"/>
            </w:pPr>
            <w:r>
              <w:rPr>
                <w:rFonts w:hint="eastAsia"/>
              </w:rPr>
              <w:t>噻虫嗪</w:t>
            </w:r>
          </w:p>
        </w:tc>
        <w:tc>
          <w:tcPr>
            <w:tcW w:w="1559" w:type="dxa"/>
            <w:vAlign w:val="center"/>
          </w:tcPr>
          <w:p w:rsidR="00483867" w:rsidRDefault="00EF2ADC" w:rsidP="00483867">
            <w:pPr>
              <w:pStyle w:val="afffffffff2"/>
            </w:pPr>
            <w:r>
              <w:rPr>
                <w:rFonts w:hint="eastAsia"/>
              </w:rPr>
              <w:t>小绿叶蝉</w:t>
            </w:r>
          </w:p>
        </w:tc>
        <w:tc>
          <w:tcPr>
            <w:tcW w:w="1567" w:type="dxa"/>
            <w:vAlign w:val="center"/>
          </w:tcPr>
          <w:p w:rsidR="00483867" w:rsidRDefault="00E40392" w:rsidP="00BB4753">
            <w:pPr>
              <w:pStyle w:val="afffffffff2"/>
            </w:pPr>
            <w:r>
              <w:rPr>
                <w:rFonts w:hint="eastAsia"/>
              </w:rPr>
              <w:t>25%水分散粒剂</w:t>
            </w:r>
          </w:p>
        </w:tc>
        <w:tc>
          <w:tcPr>
            <w:tcW w:w="1134" w:type="dxa"/>
            <w:vAlign w:val="center"/>
          </w:tcPr>
          <w:p w:rsidR="00483867" w:rsidRDefault="00E40392" w:rsidP="00BB4753">
            <w:pPr>
              <w:pStyle w:val="afffffffff2"/>
            </w:pPr>
            <w:r>
              <w:rPr>
                <w:rFonts w:hint="eastAsia"/>
              </w:rPr>
              <w:t>4-6</w:t>
            </w:r>
            <w:bookmarkStart w:id="178" w:name="OLE_LINK163"/>
            <w:bookmarkStart w:id="179" w:name="OLE_LINK164"/>
            <w:r w:rsidR="00305FAC">
              <w:rPr>
                <w:rFonts w:hint="eastAsia"/>
              </w:rPr>
              <w:t>克</w:t>
            </w:r>
            <w:bookmarkEnd w:id="178"/>
            <w:bookmarkEnd w:id="179"/>
          </w:p>
        </w:tc>
        <w:tc>
          <w:tcPr>
            <w:tcW w:w="851" w:type="dxa"/>
            <w:shd w:val="clear" w:color="auto" w:fill="auto"/>
            <w:vAlign w:val="center"/>
          </w:tcPr>
          <w:p w:rsidR="00483867" w:rsidRDefault="00E40392" w:rsidP="00483867">
            <w:pPr>
              <w:pStyle w:val="afffffffff2"/>
            </w:pPr>
            <w:r>
              <w:rPr>
                <w:rFonts w:hint="eastAsia"/>
              </w:rPr>
              <w:t>7</w:t>
            </w:r>
          </w:p>
        </w:tc>
        <w:tc>
          <w:tcPr>
            <w:tcW w:w="2551" w:type="dxa"/>
            <w:shd w:val="clear" w:color="auto" w:fill="auto"/>
            <w:vAlign w:val="center"/>
          </w:tcPr>
          <w:p w:rsidR="00483867" w:rsidRDefault="00E40392" w:rsidP="00483867">
            <w:pPr>
              <w:pStyle w:val="afffffffff2"/>
            </w:pPr>
            <w:bookmarkStart w:id="180" w:name="OLE_LINK61"/>
            <w:bookmarkStart w:id="181" w:name="OLE_LINK62"/>
            <w:r>
              <w:rPr>
                <w:rFonts w:hint="eastAsia"/>
              </w:rPr>
              <w:t>喷雾，每季度最多1次</w:t>
            </w:r>
            <w:bookmarkEnd w:id="180"/>
            <w:bookmarkEnd w:id="181"/>
          </w:p>
        </w:tc>
      </w:tr>
      <w:tr w:rsidR="00483867" w:rsidTr="007B4A6D">
        <w:trPr>
          <w:trHeight w:val="454"/>
          <w:jc w:val="center"/>
        </w:trPr>
        <w:tc>
          <w:tcPr>
            <w:tcW w:w="1188" w:type="dxa"/>
            <w:shd w:val="clear" w:color="auto" w:fill="auto"/>
            <w:vAlign w:val="center"/>
          </w:tcPr>
          <w:p w:rsidR="00483867" w:rsidRDefault="00E40392" w:rsidP="00483867">
            <w:pPr>
              <w:pStyle w:val="afffffffff2"/>
            </w:pPr>
            <w:r>
              <w:rPr>
                <w:rFonts w:hint="eastAsia"/>
              </w:rPr>
              <w:t>茚虫威</w:t>
            </w:r>
          </w:p>
        </w:tc>
        <w:tc>
          <w:tcPr>
            <w:tcW w:w="1559" w:type="dxa"/>
            <w:vAlign w:val="center"/>
          </w:tcPr>
          <w:p w:rsidR="00483867" w:rsidRDefault="00EF2ADC" w:rsidP="00483867">
            <w:pPr>
              <w:pStyle w:val="afffffffff2"/>
            </w:pPr>
            <w:r>
              <w:rPr>
                <w:rFonts w:hint="eastAsia"/>
              </w:rPr>
              <w:t>小绿叶蝉</w:t>
            </w:r>
          </w:p>
        </w:tc>
        <w:tc>
          <w:tcPr>
            <w:tcW w:w="1567" w:type="dxa"/>
            <w:vAlign w:val="center"/>
          </w:tcPr>
          <w:p w:rsidR="00483867" w:rsidRDefault="00E40392" w:rsidP="00BB4753">
            <w:pPr>
              <w:pStyle w:val="afffffffff2"/>
            </w:pPr>
            <w:bookmarkStart w:id="182" w:name="OLE_LINK65"/>
            <w:r>
              <w:rPr>
                <w:rFonts w:hint="eastAsia"/>
              </w:rPr>
              <w:t>150 g/L乳油</w:t>
            </w:r>
            <w:bookmarkEnd w:id="182"/>
          </w:p>
        </w:tc>
        <w:tc>
          <w:tcPr>
            <w:tcW w:w="1134" w:type="dxa"/>
            <w:vAlign w:val="center"/>
          </w:tcPr>
          <w:p w:rsidR="00483867" w:rsidRDefault="00E40392" w:rsidP="00BB4753">
            <w:pPr>
              <w:pStyle w:val="afffffffff2"/>
            </w:pPr>
            <w:r>
              <w:rPr>
                <w:rFonts w:hint="eastAsia"/>
              </w:rPr>
              <w:t>17-22</w:t>
            </w:r>
            <w:r w:rsidR="00305FAC">
              <w:rPr>
                <w:rFonts w:hint="eastAsia"/>
              </w:rPr>
              <w:t>克</w:t>
            </w:r>
          </w:p>
        </w:tc>
        <w:tc>
          <w:tcPr>
            <w:tcW w:w="851" w:type="dxa"/>
            <w:shd w:val="clear" w:color="auto" w:fill="auto"/>
            <w:vAlign w:val="center"/>
          </w:tcPr>
          <w:p w:rsidR="00483867" w:rsidRDefault="00E40392" w:rsidP="00483867">
            <w:pPr>
              <w:pStyle w:val="afffffffff2"/>
            </w:pPr>
            <w:r>
              <w:rPr>
                <w:rFonts w:hint="eastAsia"/>
              </w:rPr>
              <w:t>14</w:t>
            </w:r>
          </w:p>
        </w:tc>
        <w:tc>
          <w:tcPr>
            <w:tcW w:w="2551" w:type="dxa"/>
            <w:shd w:val="clear" w:color="auto" w:fill="auto"/>
            <w:vAlign w:val="center"/>
          </w:tcPr>
          <w:p w:rsidR="00483867" w:rsidRDefault="00E40392" w:rsidP="00483867">
            <w:pPr>
              <w:pStyle w:val="afffffffff2"/>
            </w:pPr>
            <w:bookmarkStart w:id="183" w:name="OLE_LINK66"/>
            <w:bookmarkStart w:id="184" w:name="OLE_LINK67"/>
            <w:bookmarkStart w:id="185" w:name="OLE_LINK78"/>
            <w:r>
              <w:rPr>
                <w:rFonts w:hint="eastAsia"/>
              </w:rPr>
              <w:t>喷雾，每季度最多1次</w:t>
            </w:r>
            <w:bookmarkEnd w:id="183"/>
            <w:bookmarkEnd w:id="184"/>
            <w:bookmarkEnd w:id="185"/>
          </w:p>
        </w:tc>
      </w:tr>
      <w:tr w:rsidR="00483867" w:rsidTr="007B4A6D">
        <w:trPr>
          <w:trHeight w:val="454"/>
          <w:jc w:val="center"/>
        </w:trPr>
        <w:tc>
          <w:tcPr>
            <w:tcW w:w="1188" w:type="dxa"/>
            <w:shd w:val="clear" w:color="auto" w:fill="auto"/>
            <w:vAlign w:val="center"/>
          </w:tcPr>
          <w:p w:rsidR="00483867" w:rsidRDefault="00DE077C" w:rsidP="00483867">
            <w:pPr>
              <w:pStyle w:val="afffffffff2"/>
            </w:pPr>
            <w:r>
              <w:rPr>
                <w:rFonts w:hint="eastAsia"/>
              </w:rPr>
              <w:t>印楝素</w:t>
            </w:r>
          </w:p>
        </w:tc>
        <w:tc>
          <w:tcPr>
            <w:tcW w:w="1559" w:type="dxa"/>
            <w:vAlign w:val="center"/>
          </w:tcPr>
          <w:p w:rsidR="00483867" w:rsidRDefault="00EF2ADC" w:rsidP="00483867">
            <w:pPr>
              <w:pStyle w:val="afffffffff2"/>
            </w:pPr>
            <w:bookmarkStart w:id="186" w:name="OLE_LINK68"/>
            <w:bookmarkStart w:id="187" w:name="OLE_LINK69"/>
            <w:r>
              <w:rPr>
                <w:rFonts w:hint="eastAsia"/>
              </w:rPr>
              <w:t>小绿叶蝉</w:t>
            </w:r>
            <w:r w:rsidR="00DE077C">
              <w:rPr>
                <w:rFonts w:hint="eastAsia"/>
              </w:rPr>
              <w:t>、茶毛虫</w:t>
            </w:r>
            <w:bookmarkEnd w:id="186"/>
            <w:bookmarkEnd w:id="187"/>
          </w:p>
        </w:tc>
        <w:tc>
          <w:tcPr>
            <w:tcW w:w="1567" w:type="dxa"/>
            <w:vAlign w:val="center"/>
          </w:tcPr>
          <w:p w:rsidR="00483867" w:rsidRDefault="004471D5" w:rsidP="002C3969">
            <w:pPr>
              <w:pStyle w:val="afffffffff2"/>
            </w:pPr>
            <w:bookmarkStart w:id="188" w:name="OLE_LINK72"/>
            <w:bookmarkStart w:id="189" w:name="OLE_LINK73"/>
            <w:r>
              <w:rPr>
                <w:rFonts w:hint="eastAsia"/>
              </w:rPr>
              <w:t>0.</w:t>
            </w:r>
            <w:r w:rsidR="00BB4753">
              <w:rPr>
                <w:rFonts w:hint="eastAsia"/>
              </w:rPr>
              <w:t>5</w:t>
            </w:r>
            <w:r w:rsidR="00DE077C">
              <w:rPr>
                <w:rFonts w:hint="eastAsia"/>
              </w:rPr>
              <w:t>%</w:t>
            </w:r>
            <w:bookmarkEnd w:id="188"/>
            <w:bookmarkEnd w:id="189"/>
            <w:r>
              <w:rPr>
                <w:rFonts w:hint="eastAsia"/>
              </w:rPr>
              <w:t xml:space="preserve"> </w:t>
            </w:r>
            <w:r w:rsidR="00BB4753">
              <w:rPr>
                <w:rFonts w:hint="eastAsia"/>
              </w:rPr>
              <w:t>可溶液剂</w:t>
            </w:r>
          </w:p>
        </w:tc>
        <w:tc>
          <w:tcPr>
            <w:tcW w:w="1134" w:type="dxa"/>
            <w:vAlign w:val="center"/>
          </w:tcPr>
          <w:p w:rsidR="00483867" w:rsidRDefault="002C3969" w:rsidP="002C3969">
            <w:pPr>
              <w:pStyle w:val="afffffffff2"/>
            </w:pPr>
            <w:r>
              <w:rPr>
                <w:rFonts w:hint="eastAsia"/>
              </w:rPr>
              <w:t>500</w:t>
            </w:r>
            <w:r w:rsidR="004471D5">
              <w:rPr>
                <w:rFonts w:hint="eastAsia"/>
              </w:rPr>
              <w:t>-</w:t>
            </w:r>
            <w:r>
              <w:rPr>
                <w:rFonts w:hint="eastAsia"/>
              </w:rPr>
              <w:t>7</w:t>
            </w:r>
            <w:r w:rsidR="004471D5">
              <w:rPr>
                <w:rFonts w:hint="eastAsia"/>
              </w:rPr>
              <w:t>00</w:t>
            </w:r>
            <w:r>
              <w:rPr>
                <w:rFonts w:hint="eastAsia"/>
              </w:rPr>
              <w:t>倍</w:t>
            </w:r>
          </w:p>
        </w:tc>
        <w:tc>
          <w:tcPr>
            <w:tcW w:w="851" w:type="dxa"/>
            <w:shd w:val="clear" w:color="auto" w:fill="auto"/>
            <w:vAlign w:val="center"/>
          </w:tcPr>
          <w:p w:rsidR="00483867" w:rsidRDefault="004471D5" w:rsidP="00483867">
            <w:pPr>
              <w:pStyle w:val="afffffffff2"/>
            </w:pPr>
            <w:r>
              <w:rPr>
                <w:rFonts w:hint="eastAsia"/>
              </w:rPr>
              <w:t>7</w:t>
            </w:r>
          </w:p>
        </w:tc>
        <w:tc>
          <w:tcPr>
            <w:tcW w:w="2551" w:type="dxa"/>
            <w:shd w:val="clear" w:color="auto" w:fill="auto"/>
            <w:vAlign w:val="center"/>
          </w:tcPr>
          <w:p w:rsidR="00483867" w:rsidRDefault="004471D5" w:rsidP="004471D5">
            <w:pPr>
              <w:pStyle w:val="afffffffff2"/>
            </w:pPr>
            <w:bookmarkStart w:id="190" w:name="OLE_LINK74"/>
            <w:bookmarkStart w:id="191" w:name="OLE_LINK75"/>
            <w:r>
              <w:rPr>
                <w:rFonts w:hint="eastAsia"/>
              </w:rPr>
              <w:t>喷雾，每季度最多2次</w:t>
            </w:r>
            <w:bookmarkEnd w:id="190"/>
            <w:bookmarkEnd w:id="191"/>
          </w:p>
        </w:tc>
      </w:tr>
      <w:tr w:rsidR="00483867" w:rsidTr="007B4A6D">
        <w:trPr>
          <w:trHeight w:val="454"/>
          <w:jc w:val="center"/>
        </w:trPr>
        <w:tc>
          <w:tcPr>
            <w:tcW w:w="1188" w:type="dxa"/>
            <w:shd w:val="clear" w:color="auto" w:fill="auto"/>
            <w:vAlign w:val="center"/>
          </w:tcPr>
          <w:p w:rsidR="00483867" w:rsidRDefault="004471D5" w:rsidP="00483867">
            <w:pPr>
              <w:pStyle w:val="afffffffff2"/>
            </w:pPr>
            <w:r>
              <w:rPr>
                <w:rFonts w:hint="eastAsia"/>
              </w:rPr>
              <w:t>蛇床子素</w:t>
            </w:r>
          </w:p>
        </w:tc>
        <w:tc>
          <w:tcPr>
            <w:tcW w:w="1559" w:type="dxa"/>
            <w:vAlign w:val="center"/>
          </w:tcPr>
          <w:p w:rsidR="00483867" w:rsidRDefault="00EF2ADC" w:rsidP="00483867">
            <w:pPr>
              <w:pStyle w:val="afffffffff2"/>
            </w:pPr>
            <w:r>
              <w:rPr>
                <w:rFonts w:hint="eastAsia"/>
              </w:rPr>
              <w:t>小绿叶蝉</w:t>
            </w:r>
            <w:r w:rsidR="004471D5">
              <w:rPr>
                <w:rFonts w:hint="eastAsia"/>
              </w:rPr>
              <w:t>、茶毛虫</w:t>
            </w:r>
            <w:bookmarkStart w:id="192" w:name="OLE_LINK70"/>
            <w:bookmarkStart w:id="193" w:name="OLE_LINK71"/>
            <w:r w:rsidR="004471D5">
              <w:rPr>
                <w:rFonts w:hint="eastAsia"/>
              </w:rPr>
              <w:t>、茶尺蠖</w:t>
            </w:r>
            <w:bookmarkEnd w:id="192"/>
            <w:bookmarkEnd w:id="193"/>
          </w:p>
        </w:tc>
        <w:tc>
          <w:tcPr>
            <w:tcW w:w="1567" w:type="dxa"/>
            <w:vAlign w:val="center"/>
          </w:tcPr>
          <w:p w:rsidR="00483867" w:rsidRDefault="004471D5" w:rsidP="00BB4753">
            <w:pPr>
              <w:pStyle w:val="afffffffff2"/>
            </w:pPr>
            <w:r>
              <w:rPr>
                <w:rFonts w:hint="eastAsia"/>
              </w:rPr>
              <w:t>0.4% 乳油</w:t>
            </w:r>
          </w:p>
        </w:tc>
        <w:tc>
          <w:tcPr>
            <w:tcW w:w="1134" w:type="dxa"/>
            <w:vAlign w:val="center"/>
          </w:tcPr>
          <w:p w:rsidR="00483867" w:rsidRDefault="004471D5" w:rsidP="00BB4753">
            <w:pPr>
              <w:pStyle w:val="afffffffff2"/>
            </w:pPr>
            <w:r>
              <w:rPr>
                <w:rFonts w:hint="eastAsia"/>
              </w:rPr>
              <w:t>100-120</w:t>
            </w:r>
            <w:r w:rsidR="00305FAC">
              <w:rPr>
                <w:rFonts w:hint="eastAsia"/>
              </w:rPr>
              <w:t>毫升</w:t>
            </w:r>
          </w:p>
        </w:tc>
        <w:tc>
          <w:tcPr>
            <w:tcW w:w="851" w:type="dxa"/>
            <w:shd w:val="clear" w:color="auto" w:fill="auto"/>
            <w:vAlign w:val="center"/>
          </w:tcPr>
          <w:p w:rsidR="00483867" w:rsidRDefault="004471D5" w:rsidP="00483867">
            <w:pPr>
              <w:pStyle w:val="afffffffff2"/>
            </w:pPr>
            <w:r>
              <w:rPr>
                <w:rFonts w:hint="eastAsia"/>
              </w:rPr>
              <w:t>7</w:t>
            </w:r>
          </w:p>
        </w:tc>
        <w:tc>
          <w:tcPr>
            <w:tcW w:w="2551" w:type="dxa"/>
            <w:shd w:val="clear" w:color="auto" w:fill="auto"/>
            <w:vAlign w:val="center"/>
          </w:tcPr>
          <w:p w:rsidR="00483867" w:rsidRDefault="004471D5" w:rsidP="00483867">
            <w:pPr>
              <w:pStyle w:val="afffffffff2"/>
            </w:pPr>
            <w:r>
              <w:rPr>
                <w:rFonts w:hint="eastAsia"/>
              </w:rPr>
              <w:t>喷雾，每季度最多2次</w:t>
            </w:r>
          </w:p>
        </w:tc>
      </w:tr>
      <w:tr w:rsidR="00483867" w:rsidTr="007B4A6D">
        <w:trPr>
          <w:trHeight w:val="454"/>
          <w:jc w:val="center"/>
        </w:trPr>
        <w:tc>
          <w:tcPr>
            <w:tcW w:w="1188" w:type="dxa"/>
            <w:shd w:val="clear" w:color="auto" w:fill="auto"/>
            <w:vAlign w:val="center"/>
          </w:tcPr>
          <w:p w:rsidR="00483867" w:rsidRDefault="004471D5" w:rsidP="00483867">
            <w:pPr>
              <w:pStyle w:val="afffffffff2"/>
            </w:pPr>
            <w:r>
              <w:rPr>
                <w:rFonts w:hint="eastAsia"/>
              </w:rPr>
              <w:t>藜芦碱</w:t>
            </w:r>
          </w:p>
        </w:tc>
        <w:tc>
          <w:tcPr>
            <w:tcW w:w="1559" w:type="dxa"/>
            <w:vAlign w:val="center"/>
          </w:tcPr>
          <w:p w:rsidR="00483867" w:rsidRDefault="00EF2ADC" w:rsidP="00483867">
            <w:pPr>
              <w:pStyle w:val="afffffffff2"/>
            </w:pPr>
            <w:r>
              <w:rPr>
                <w:rFonts w:hint="eastAsia"/>
              </w:rPr>
              <w:t>小绿叶蝉</w:t>
            </w:r>
            <w:r w:rsidR="004471D5">
              <w:rPr>
                <w:rFonts w:hint="eastAsia"/>
              </w:rPr>
              <w:t>、茶毛虫、茶尺蠖</w:t>
            </w:r>
            <w:r w:rsidR="006E6B4F">
              <w:rPr>
                <w:rFonts w:hint="eastAsia"/>
              </w:rPr>
              <w:t>、粉虱</w:t>
            </w:r>
          </w:p>
        </w:tc>
        <w:tc>
          <w:tcPr>
            <w:tcW w:w="1567" w:type="dxa"/>
            <w:vAlign w:val="center"/>
          </w:tcPr>
          <w:p w:rsidR="00483867" w:rsidRDefault="004471D5" w:rsidP="00BB4753">
            <w:pPr>
              <w:pStyle w:val="afffffffff2"/>
            </w:pPr>
            <w:bookmarkStart w:id="194" w:name="OLE_LINK107"/>
            <w:bookmarkStart w:id="195" w:name="OLE_LINK108"/>
            <w:r>
              <w:rPr>
                <w:rFonts w:hint="eastAsia"/>
              </w:rPr>
              <w:t>0.5% 可溶</w:t>
            </w:r>
            <w:bookmarkStart w:id="196" w:name="OLE_LINK116"/>
            <w:bookmarkStart w:id="197" w:name="OLE_LINK117"/>
            <w:r>
              <w:rPr>
                <w:rFonts w:hint="eastAsia"/>
              </w:rPr>
              <w:t>液剂</w:t>
            </w:r>
            <w:bookmarkEnd w:id="194"/>
            <w:bookmarkEnd w:id="195"/>
            <w:bookmarkEnd w:id="196"/>
            <w:bookmarkEnd w:id="197"/>
          </w:p>
        </w:tc>
        <w:tc>
          <w:tcPr>
            <w:tcW w:w="1134" w:type="dxa"/>
            <w:vAlign w:val="center"/>
          </w:tcPr>
          <w:p w:rsidR="00483867" w:rsidRDefault="006E6B4F" w:rsidP="00BB4753">
            <w:pPr>
              <w:pStyle w:val="afffffffff2"/>
            </w:pPr>
            <w:bookmarkStart w:id="198" w:name="OLE_LINK110"/>
            <w:bookmarkStart w:id="199" w:name="OLE_LINK111"/>
            <w:r>
              <w:rPr>
                <w:rFonts w:hint="eastAsia"/>
              </w:rPr>
              <w:t>600-8</w:t>
            </w:r>
            <w:r w:rsidR="004471D5">
              <w:rPr>
                <w:rFonts w:hint="eastAsia"/>
              </w:rPr>
              <w:t>00</w:t>
            </w:r>
            <w:bookmarkStart w:id="200" w:name="OLE_LINK118"/>
            <w:bookmarkStart w:id="201" w:name="OLE_LINK119"/>
            <w:r>
              <w:rPr>
                <w:rFonts w:hint="eastAsia"/>
              </w:rPr>
              <w:t>倍</w:t>
            </w:r>
            <w:bookmarkEnd w:id="198"/>
            <w:bookmarkEnd w:id="199"/>
            <w:bookmarkEnd w:id="200"/>
            <w:bookmarkEnd w:id="201"/>
          </w:p>
        </w:tc>
        <w:tc>
          <w:tcPr>
            <w:tcW w:w="851" w:type="dxa"/>
            <w:shd w:val="clear" w:color="auto" w:fill="auto"/>
            <w:vAlign w:val="center"/>
          </w:tcPr>
          <w:p w:rsidR="00483867" w:rsidRDefault="004471D5" w:rsidP="00483867">
            <w:pPr>
              <w:pStyle w:val="afffffffff2"/>
            </w:pPr>
            <w:r>
              <w:rPr>
                <w:rFonts w:hint="eastAsia"/>
              </w:rPr>
              <w:t>7</w:t>
            </w:r>
          </w:p>
        </w:tc>
        <w:tc>
          <w:tcPr>
            <w:tcW w:w="2551" w:type="dxa"/>
            <w:shd w:val="clear" w:color="auto" w:fill="auto"/>
            <w:vAlign w:val="center"/>
          </w:tcPr>
          <w:p w:rsidR="00483867" w:rsidRDefault="004471D5" w:rsidP="00483867">
            <w:pPr>
              <w:pStyle w:val="afffffffff2"/>
            </w:pPr>
            <w:bookmarkStart w:id="202" w:name="OLE_LINK114"/>
            <w:bookmarkStart w:id="203" w:name="OLE_LINK115"/>
            <w:r>
              <w:rPr>
                <w:rFonts w:hint="eastAsia"/>
              </w:rPr>
              <w:t>喷雾，每季度最多2次</w:t>
            </w:r>
            <w:bookmarkEnd w:id="202"/>
            <w:bookmarkEnd w:id="203"/>
          </w:p>
        </w:tc>
      </w:tr>
      <w:tr w:rsidR="006E6B4F" w:rsidTr="007B4A6D">
        <w:trPr>
          <w:trHeight w:val="454"/>
          <w:jc w:val="center"/>
        </w:trPr>
        <w:tc>
          <w:tcPr>
            <w:tcW w:w="1188" w:type="dxa"/>
            <w:shd w:val="clear" w:color="auto" w:fill="auto"/>
            <w:vAlign w:val="center"/>
          </w:tcPr>
          <w:p w:rsidR="006E6B4F" w:rsidRDefault="006E6B4F" w:rsidP="00483867">
            <w:pPr>
              <w:pStyle w:val="afffffffff2"/>
            </w:pPr>
            <w:bookmarkStart w:id="204" w:name="OLE_LINK112"/>
            <w:bookmarkStart w:id="205" w:name="OLE_LINK113"/>
            <w:r>
              <w:rPr>
                <w:rFonts w:hint="eastAsia"/>
              </w:rPr>
              <w:t>苦参碱</w:t>
            </w:r>
            <w:bookmarkEnd w:id="204"/>
            <w:bookmarkEnd w:id="205"/>
          </w:p>
        </w:tc>
        <w:tc>
          <w:tcPr>
            <w:tcW w:w="1559" w:type="dxa"/>
            <w:vAlign w:val="center"/>
          </w:tcPr>
          <w:p w:rsidR="006E6B4F" w:rsidRDefault="00DA0779" w:rsidP="00483867">
            <w:pPr>
              <w:pStyle w:val="afffffffff2"/>
            </w:pPr>
            <w:r>
              <w:rPr>
                <w:rFonts w:hint="eastAsia"/>
              </w:rPr>
              <w:t>茶尺蠖、蚜虫、毛虫</w:t>
            </w:r>
          </w:p>
        </w:tc>
        <w:tc>
          <w:tcPr>
            <w:tcW w:w="1567" w:type="dxa"/>
            <w:vAlign w:val="center"/>
          </w:tcPr>
          <w:p w:rsidR="006E6B4F" w:rsidRDefault="006E6B4F" w:rsidP="00BB4753">
            <w:pPr>
              <w:pStyle w:val="afffffffff2"/>
            </w:pPr>
            <w:r>
              <w:rPr>
                <w:rFonts w:hint="eastAsia"/>
              </w:rPr>
              <w:t>0.3% 可溶液剂</w:t>
            </w:r>
          </w:p>
        </w:tc>
        <w:tc>
          <w:tcPr>
            <w:tcW w:w="1134" w:type="dxa"/>
            <w:vAlign w:val="center"/>
          </w:tcPr>
          <w:p w:rsidR="006E6B4F" w:rsidRDefault="006E6B4F" w:rsidP="00BB4753">
            <w:pPr>
              <w:pStyle w:val="afffffffff2"/>
            </w:pPr>
            <w:r>
              <w:rPr>
                <w:rFonts w:hint="eastAsia"/>
              </w:rPr>
              <w:t>400-500倍</w:t>
            </w:r>
          </w:p>
        </w:tc>
        <w:tc>
          <w:tcPr>
            <w:tcW w:w="851" w:type="dxa"/>
            <w:shd w:val="clear" w:color="auto" w:fill="auto"/>
            <w:vAlign w:val="center"/>
          </w:tcPr>
          <w:p w:rsidR="006E6B4F" w:rsidRDefault="00DA0779" w:rsidP="00483867">
            <w:pPr>
              <w:pStyle w:val="afffffffff2"/>
            </w:pPr>
            <w:r>
              <w:rPr>
                <w:rFonts w:hint="eastAsia"/>
              </w:rPr>
              <w:t>5</w:t>
            </w:r>
          </w:p>
        </w:tc>
        <w:tc>
          <w:tcPr>
            <w:tcW w:w="2551" w:type="dxa"/>
            <w:shd w:val="clear" w:color="auto" w:fill="auto"/>
            <w:vAlign w:val="center"/>
          </w:tcPr>
          <w:p w:rsidR="006E6B4F" w:rsidRDefault="00DA0779" w:rsidP="00483867">
            <w:pPr>
              <w:pStyle w:val="afffffffff2"/>
            </w:pPr>
            <w:r>
              <w:rPr>
                <w:rFonts w:hint="eastAsia"/>
              </w:rPr>
              <w:t>喷雾，每季度最多2次</w:t>
            </w:r>
          </w:p>
        </w:tc>
      </w:tr>
      <w:tr w:rsidR="00483867" w:rsidTr="007B4A6D">
        <w:trPr>
          <w:trHeight w:val="454"/>
          <w:jc w:val="center"/>
        </w:trPr>
        <w:tc>
          <w:tcPr>
            <w:tcW w:w="1188" w:type="dxa"/>
            <w:shd w:val="clear" w:color="auto" w:fill="auto"/>
            <w:vAlign w:val="center"/>
          </w:tcPr>
          <w:p w:rsidR="00483867" w:rsidRDefault="00C80654" w:rsidP="00483867">
            <w:pPr>
              <w:pStyle w:val="afffffffff2"/>
            </w:pPr>
            <w:r>
              <w:rPr>
                <w:rFonts w:hint="eastAsia"/>
              </w:rPr>
              <w:t>球孢白僵菌</w:t>
            </w:r>
          </w:p>
        </w:tc>
        <w:tc>
          <w:tcPr>
            <w:tcW w:w="1559" w:type="dxa"/>
            <w:vAlign w:val="center"/>
          </w:tcPr>
          <w:p w:rsidR="00483867" w:rsidRDefault="00EF2ADC" w:rsidP="00483867">
            <w:pPr>
              <w:pStyle w:val="afffffffff2"/>
            </w:pPr>
            <w:r>
              <w:rPr>
                <w:rFonts w:hint="eastAsia"/>
              </w:rPr>
              <w:t>小绿叶</w:t>
            </w:r>
            <w:r w:rsidR="00C80654">
              <w:rPr>
                <w:rFonts w:hint="eastAsia"/>
              </w:rPr>
              <w:t>蝉</w:t>
            </w:r>
          </w:p>
        </w:tc>
        <w:tc>
          <w:tcPr>
            <w:tcW w:w="1567" w:type="dxa"/>
            <w:vAlign w:val="center"/>
          </w:tcPr>
          <w:p w:rsidR="00483867" w:rsidRDefault="00C80654" w:rsidP="00BB4753">
            <w:pPr>
              <w:pStyle w:val="afffffffff2"/>
            </w:pPr>
            <w:bookmarkStart w:id="206" w:name="OLE_LINK79"/>
            <w:bookmarkStart w:id="207" w:name="OLE_LINK80"/>
            <w:bookmarkStart w:id="208" w:name="OLE_LINK106"/>
            <w:r>
              <w:rPr>
                <w:rFonts w:hint="eastAsia"/>
              </w:rPr>
              <w:t>500亿孢子/g可湿性粉剂</w:t>
            </w:r>
            <w:bookmarkEnd w:id="206"/>
            <w:bookmarkEnd w:id="207"/>
            <w:bookmarkEnd w:id="208"/>
          </w:p>
        </w:tc>
        <w:tc>
          <w:tcPr>
            <w:tcW w:w="1134" w:type="dxa"/>
            <w:vAlign w:val="center"/>
          </w:tcPr>
          <w:p w:rsidR="00483867" w:rsidRDefault="00174CD8" w:rsidP="00BB4753">
            <w:pPr>
              <w:pStyle w:val="afffffffff2"/>
            </w:pPr>
            <w:r>
              <w:rPr>
                <w:rFonts w:hint="eastAsia"/>
              </w:rPr>
              <w:t>1500-2000倍</w:t>
            </w:r>
          </w:p>
        </w:tc>
        <w:tc>
          <w:tcPr>
            <w:tcW w:w="851" w:type="dxa"/>
            <w:shd w:val="clear" w:color="auto" w:fill="auto"/>
            <w:vAlign w:val="center"/>
          </w:tcPr>
          <w:p w:rsidR="00483867" w:rsidRDefault="00C80654" w:rsidP="00483867">
            <w:pPr>
              <w:pStyle w:val="afffffffff2"/>
            </w:pPr>
            <w:r>
              <w:rPr>
                <w:rFonts w:hint="eastAsia"/>
              </w:rPr>
              <w:t>5</w:t>
            </w:r>
          </w:p>
        </w:tc>
        <w:tc>
          <w:tcPr>
            <w:tcW w:w="2551" w:type="dxa"/>
            <w:shd w:val="clear" w:color="auto" w:fill="auto"/>
            <w:vAlign w:val="center"/>
          </w:tcPr>
          <w:p w:rsidR="00483867" w:rsidRDefault="00C80654" w:rsidP="00483867">
            <w:pPr>
              <w:pStyle w:val="afffffffff2"/>
            </w:pPr>
            <w:bookmarkStart w:id="209" w:name="OLE_LINK81"/>
            <w:bookmarkStart w:id="210" w:name="OLE_LINK82"/>
            <w:r>
              <w:rPr>
                <w:rFonts w:hint="eastAsia"/>
              </w:rPr>
              <w:t>喷雾，每季度最多1次</w:t>
            </w:r>
            <w:bookmarkEnd w:id="209"/>
            <w:bookmarkEnd w:id="210"/>
          </w:p>
        </w:tc>
      </w:tr>
      <w:tr w:rsidR="00483867" w:rsidTr="007B4A6D">
        <w:trPr>
          <w:trHeight w:val="454"/>
          <w:jc w:val="center"/>
        </w:trPr>
        <w:tc>
          <w:tcPr>
            <w:tcW w:w="1188" w:type="dxa"/>
            <w:shd w:val="clear" w:color="auto" w:fill="auto"/>
            <w:vAlign w:val="center"/>
          </w:tcPr>
          <w:p w:rsidR="00483867" w:rsidRDefault="00C80654" w:rsidP="00483867">
            <w:pPr>
              <w:pStyle w:val="afffffffff2"/>
            </w:pPr>
            <w:r>
              <w:rPr>
                <w:rFonts w:hint="eastAsia"/>
              </w:rPr>
              <w:t>苏云金杆菌</w:t>
            </w:r>
          </w:p>
        </w:tc>
        <w:tc>
          <w:tcPr>
            <w:tcW w:w="1559" w:type="dxa"/>
            <w:vAlign w:val="center"/>
          </w:tcPr>
          <w:p w:rsidR="00483867" w:rsidRDefault="00C80654" w:rsidP="00483867">
            <w:pPr>
              <w:pStyle w:val="afffffffff2"/>
            </w:pPr>
            <w:r>
              <w:rPr>
                <w:rFonts w:hint="eastAsia"/>
              </w:rPr>
              <w:t>茶毛虫</w:t>
            </w:r>
            <w:r w:rsidR="006E5EEA">
              <w:rPr>
                <w:rFonts w:hint="eastAsia"/>
              </w:rPr>
              <w:t>、茶尺蠖</w:t>
            </w:r>
          </w:p>
        </w:tc>
        <w:tc>
          <w:tcPr>
            <w:tcW w:w="1567" w:type="dxa"/>
            <w:vAlign w:val="center"/>
          </w:tcPr>
          <w:p w:rsidR="00483867" w:rsidRDefault="00C80654" w:rsidP="00BB4753">
            <w:pPr>
              <w:pStyle w:val="afffffffff2"/>
            </w:pPr>
            <w:r>
              <w:rPr>
                <w:rFonts w:hint="eastAsia"/>
              </w:rPr>
              <w:t>16000IU/mg可湿性粉剂</w:t>
            </w:r>
          </w:p>
        </w:tc>
        <w:tc>
          <w:tcPr>
            <w:tcW w:w="1134" w:type="dxa"/>
            <w:vAlign w:val="center"/>
          </w:tcPr>
          <w:p w:rsidR="00483867" w:rsidRDefault="00C80654" w:rsidP="00BB4753">
            <w:pPr>
              <w:pStyle w:val="afffffffff2"/>
            </w:pPr>
            <w:r>
              <w:rPr>
                <w:rFonts w:hint="eastAsia"/>
              </w:rPr>
              <w:t>400-700倍</w:t>
            </w:r>
          </w:p>
        </w:tc>
        <w:tc>
          <w:tcPr>
            <w:tcW w:w="851" w:type="dxa"/>
            <w:shd w:val="clear" w:color="auto" w:fill="auto"/>
            <w:vAlign w:val="center"/>
          </w:tcPr>
          <w:p w:rsidR="00483867" w:rsidRDefault="00C80654" w:rsidP="00483867">
            <w:pPr>
              <w:pStyle w:val="afffffffff2"/>
            </w:pPr>
            <w:r>
              <w:rPr>
                <w:rFonts w:hint="eastAsia"/>
              </w:rPr>
              <w:t>5</w:t>
            </w:r>
          </w:p>
        </w:tc>
        <w:tc>
          <w:tcPr>
            <w:tcW w:w="2551" w:type="dxa"/>
            <w:shd w:val="clear" w:color="auto" w:fill="auto"/>
            <w:vAlign w:val="center"/>
          </w:tcPr>
          <w:p w:rsidR="00483867" w:rsidRDefault="00C80654" w:rsidP="00483867">
            <w:pPr>
              <w:pStyle w:val="afffffffff2"/>
            </w:pPr>
            <w:r>
              <w:rPr>
                <w:rFonts w:hint="eastAsia"/>
              </w:rPr>
              <w:t>喷雾，每季度最多1次</w:t>
            </w:r>
          </w:p>
        </w:tc>
      </w:tr>
    </w:tbl>
    <w:p w:rsidR="00385FE8" w:rsidRDefault="00385FE8" w:rsidP="004471D5">
      <w:pPr>
        <w:pStyle w:val="affffe"/>
        <w:ind w:firstLineChars="0" w:firstLine="0"/>
      </w:pPr>
    </w:p>
    <w:p w:rsidR="00385FE8" w:rsidRDefault="00385FE8">
      <w:pPr>
        <w:pStyle w:val="affffe"/>
        <w:ind w:firstLine="420"/>
      </w:pPr>
    </w:p>
    <w:p w:rsidR="00385FE8" w:rsidRDefault="00385FE8" w:rsidP="004471D5">
      <w:pPr>
        <w:pStyle w:val="affffe"/>
        <w:ind w:firstLineChars="0" w:firstLine="0"/>
        <w:sectPr w:rsidR="00385FE8">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type="lines" w:linePitch="312"/>
        </w:sectPr>
      </w:pPr>
    </w:p>
    <w:p w:rsidR="00385FE8" w:rsidRDefault="00385FE8">
      <w:pPr>
        <w:pStyle w:val="af8"/>
        <w:rPr>
          <w:vanish w:val="0"/>
        </w:rPr>
      </w:pPr>
    </w:p>
    <w:p w:rsidR="00385FE8" w:rsidRDefault="00385FE8">
      <w:pPr>
        <w:pStyle w:val="afe"/>
        <w:rPr>
          <w:vanish w:val="0"/>
        </w:rPr>
      </w:pPr>
    </w:p>
    <w:p w:rsidR="00385FE8" w:rsidRDefault="00627F37">
      <w:pPr>
        <w:pStyle w:val="aff3"/>
        <w:spacing w:after="156"/>
      </w:pPr>
      <w:r>
        <w:br/>
      </w:r>
      <w:bookmarkStart w:id="211" w:name="_Toc190269442"/>
      <w:r>
        <w:rPr>
          <w:rFonts w:hint="eastAsia"/>
        </w:rPr>
        <w:t>（资料性）</w:t>
      </w:r>
      <w:r>
        <w:br/>
      </w:r>
      <w:r w:rsidR="00574696">
        <w:rPr>
          <w:rFonts w:hint="eastAsia"/>
        </w:rPr>
        <w:t>莓茶</w:t>
      </w:r>
      <w:r w:rsidR="00085C9E">
        <w:rPr>
          <w:rFonts w:hint="eastAsia"/>
        </w:rPr>
        <w:t>病虫害</w:t>
      </w:r>
      <w:r>
        <w:rPr>
          <w:rFonts w:hint="eastAsia"/>
        </w:rPr>
        <w:t>防控档案</w:t>
      </w:r>
      <w:bookmarkEnd w:id="211"/>
    </w:p>
    <w:p w:rsidR="00385FE8" w:rsidRDefault="00574696">
      <w:pPr>
        <w:pStyle w:val="aff"/>
        <w:spacing w:before="156" w:after="156"/>
      </w:pPr>
      <w:r>
        <w:rPr>
          <w:rFonts w:hint="eastAsia"/>
        </w:rPr>
        <w:t>莓茶</w:t>
      </w:r>
      <w:r w:rsidR="00085C9E">
        <w:rPr>
          <w:rFonts w:hint="eastAsia"/>
        </w:rPr>
        <w:t>病虫害</w:t>
      </w:r>
      <w:r w:rsidR="00627F37">
        <w:rPr>
          <w:rFonts w:hint="eastAsia"/>
        </w:rPr>
        <w:t>防控档案</w:t>
      </w:r>
    </w:p>
    <w:tbl>
      <w:tblPr>
        <w:tblStyle w:val="affff1"/>
        <w:tblW w:w="0" w:type="auto"/>
        <w:jc w:val="center"/>
        <w:tblInd w:w="-606"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55"/>
        <w:gridCol w:w="1276"/>
        <w:gridCol w:w="1779"/>
        <w:gridCol w:w="1168"/>
        <w:gridCol w:w="1447"/>
        <w:gridCol w:w="1336"/>
      </w:tblGrid>
      <w:tr w:rsidR="002C13F7" w:rsidTr="00FF5040">
        <w:trPr>
          <w:trHeight w:val="454"/>
          <w:tblHeader/>
          <w:jc w:val="center"/>
        </w:trPr>
        <w:tc>
          <w:tcPr>
            <w:tcW w:w="1055" w:type="dxa"/>
            <w:tcBorders>
              <w:top w:val="single" w:sz="8" w:space="0" w:color="auto"/>
              <w:bottom w:val="single" w:sz="8" w:space="0" w:color="auto"/>
            </w:tcBorders>
            <w:shd w:val="clear" w:color="auto" w:fill="auto"/>
            <w:vAlign w:val="center"/>
          </w:tcPr>
          <w:p w:rsidR="002C13F7" w:rsidRDefault="002C13F7">
            <w:pPr>
              <w:pStyle w:val="afffffffff2"/>
              <w:autoSpaceDE/>
              <w:autoSpaceDN/>
            </w:pPr>
            <w:r>
              <w:rPr>
                <w:rFonts w:hint="eastAsia"/>
              </w:rPr>
              <w:t>日期</w:t>
            </w:r>
          </w:p>
        </w:tc>
        <w:tc>
          <w:tcPr>
            <w:tcW w:w="1276" w:type="dxa"/>
            <w:tcBorders>
              <w:top w:val="single" w:sz="8" w:space="0" w:color="auto"/>
              <w:bottom w:val="single" w:sz="8" w:space="0" w:color="auto"/>
            </w:tcBorders>
            <w:shd w:val="clear" w:color="auto" w:fill="auto"/>
            <w:vAlign w:val="center"/>
          </w:tcPr>
          <w:p w:rsidR="002C13F7" w:rsidRDefault="002C13F7">
            <w:pPr>
              <w:pStyle w:val="afffffffff2"/>
              <w:autoSpaceDE/>
              <w:autoSpaceDN/>
            </w:pPr>
            <w:r>
              <w:rPr>
                <w:rFonts w:hint="eastAsia"/>
              </w:rPr>
              <w:t>操作人员</w:t>
            </w:r>
          </w:p>
        </w:tc>
        <w:tc>
          <w:tcPr>
            <w:tcW w:w="1779" w:type="dxa"/>
            <w:tcBorders>
              <w:top w:val="single" w:sz="8" w:space="0" w:color="auto"/>
              <w:bottom w:val="single" w:sz="8" w:space="0" w:color="auto"/>
            </w:tcBorders>
            <w:shd w:val="clear" w:color="auto" w:fill="auto"/>
            <w:vAlign w:val="center"/>
          </w:tcPr>
          <w:p w:rsidR="002C13F7" w:rsidRDefault="002C13F7" w:rsidP="002C13F7">
            <w:pPr>
              <w:pStyle w:val="afffffffff2"/>
              <w:autoSpaceDE/>
              <w:autoSpaceDN/>
            </w:pPr>
            <w:r>
              <w:rPr>
                <w:rFonts w:hint="eastAsia"/>
              </w:rPr>
              <w:t>病虫害症状</w:t>
            </w:r>
          </w:p>
        </w:tc>
        <w:tc>
          <w:tcPr>
            <w:tcW w:w="1168" w:type="dxa"/>
            <w:tcBorders>
              <w:top w:val="single" w:sz="8" w:space="0" w:color="auto"/>
              <w:bottom w:val="single" w:sz="8" w:space="0" w:color="auto"/>
            </w:tcBorders>
            <w:shd w:val="clear" w:color="auto" w:fill="auto"/>
            <w:vAlign w:val="center"/>
          </w:tcPr>
          <w:p w:rsidR="002C13F7" w:rsidRDefault="005E1F1D" w:rsidP="002C13F7">
            <w:pPr>
              <w:pStyle w:val="afffffffff2"/>
              <w:autoSpaceDE/>
              <w:autoSpaceDN/>
            </w:pPr>
            <w:r>
              <w:rPr>
                <w:rFonts w:hint="eastAsia"/>
              </w:rPr>
              <w:t>发生</w:t>
            </w:r>
            <w:r w:rsidR="002C13F7">
              <w:rPr>
                <w:rFonts w:hint="eastAsia"/>
              </w:rPr>
              <w:t>率(%)</w:t>
            </w:r>
          </w:p>
        </w:tc>
        <w:tc>
          <w:tcPr>
            <w:tcW w:w="1447" w:type="dxa"/>
            <w:tcBorders>
              <w:top w:val="single" w:sz="8" w:space="0" w:color="auto"/>
              <w:bottom w:val="single" w:sz="8" w:space="0" w:color="auto"/>
            </w:tcBorders>
            <w:shd w:val="clear" w:color="auto" w:fill="auto"/>
            <w:vAlign w:val="center"/>
          </w:tcPr>
          <w:p w:rsidR="002C13F7" w:rsidRDefault="002C13F7">
            <w:pPr>
              <w:pStyle w:val="afffffffff2"/>
              <w:autoSpaceDE/>
              <w:autoSpaceDN/>
            </w:pPr>
            <w:r>
              <w:rPr>
                <w:rFonts w:hint="eastAsia"/>
              </w:rPr>
              <w:t>防治内容</w:t>
            </w:r>
          </w:p>
        </w:tc>
        <w:tc>
          <w:tcPr>
            <w:tcW w:w="1336" w:type="dxa"/>
            <w:tcBorders>
              <w:top w:val="single" w:sz="8" w:space="0" w:color="auto"/>
              <w:bottom w:val="single" w:sz="8" w:space="0" w:color="auto"/>
            </w:tcBorders>
            <w:shd w:val="clear" w:color="auto" w:fill="auto"/>
            <w:vAlign w:val="center"/>
          </w:tcPr>
          <w:p w:rsidR="002C13F7" w:rsidRDefault="002C13F7">
            <w:pPr>
              <w:pStyle w:val="afffffffff2"/>
              <w:autoSpaceDE/>
              <w:autoSpaceDN/>
            </w:pPr>
            <w:r>
              <w:rPr>
                <w:rFonts w:hint="eastAsia"/>
              </w:rPr>
              <w:t>防治效果(%)</w:t>
            </w:r>
          </w:p>
        </w:tc>
      </w:tr>
      <w:tr w:rsidR="002C13F7" w:rsidTr="00FF5040">
        <w:trPr>
          <w:trHeight w:val="454"/>
          <w:jc w:val="center"/>
        </w:trPr>
        <w:tc>
          <w:tcPr>
            <w:tcW w:w="1055" w:type="dxa"/>
            <w:tcBorders>
              <w:top w:val="single" w:sz="8" w:space="0" w:color="auto"/>
            </w:tcBorders>
            <w:shd w:val="clear" w:color="auto" w:fill="auto"/>
            <w:vAlign w:val="center"/>
          </w:tcPr>
          <w:p w:rsidR="002C13F7" w:rsidRDefault="002C13F7">
            <w:pPr>
              <w:pStyle w:val="afffffffff2"/>
              <w:autoSpaceDE/>
              <w:autoSpaceDN/>
            </w:pPr>
          </w:p>
        </w:tc>
        <w:tc>
          <w:tcPr>
            <w:tcW w:w="1276" w:type="dxa"/>
            <w:tcBorders>
              <w:top w:val="single" w:sz="8" w:space="0" w:color="auto"/>
            </w:tcBorders>
            <w:shd w:val="clear" w:color="auto" w:fill="auto"/>
            <w:vAlign w:val="center"/>
          </w:tcPr>
          <w:p w:rsidR="002C13F7" w:rsidRDefault="002C13F7">
            <w:pPr>
              <w:pStyle w:val="afffffffff2"/>
              <w:autoSpaceDE/>
              <w:autoSpaceDN/>
            </w:pPr>
          </w:p>
        </w:tc>
        <w:tc>
          <w:tcPr>
            <w:tcW w:w="1779" w:type="dxa"/>
            <w:tcBorders>
              <w:top w:val="single" w:sz="8" w:space="0" w:color="auto"/>
            </w:tcBorders>
            <w:shd w:val="clear" w:color="auto" w:fill="auto"/>
            <w:vAlign w:val="center"/>
          </w:tcPr>
          <w:p w:rsidR="002C13F7" w:rsidRDefault="002C13F7">
            <w:pPr>
              <w:pStyle w:val="afffffffff2"/>
              <w:autoSpaceDE/>
              <w:autoSpaceDN/>
            </w:pPr>
          </w:p>
        </w:tc>
        <w:tc>
          <w:tcPr>
            <w:tcW w:w="1168" w:type="dxa"/>
            <w:tcBorders>
              <w:top w:val="single" w:sz="8" w:space="0" w:color="auto"/>
            </w:tcBorders>
            <w:shd w:val="clear" w:color="auto" w:fill="auto"/>
            <w:vAlign w:val="center"/>
          </w:tcPr>
          <w:p w:rsidR="002C13F7" w:rsidRDefault="002C13F7">
            <w:pPr>
              <w:pStyle w:val="afffffffff2"/>
              <w:autoSpaceDE/>
              <w:autoSpaceDN/>
            </w:pPr>
          </w:p>
        </w:tc>
        <w:tc>
          <w:tcPr>
            <w:tcW w:w="1447" w:type="dxa"/>
            <w:tcBorders>
              <w:top w:val="single" w:sz="8" w:space="0" w:color="auto"/>
            </w:tcBorders>
            <w:shd w:val="clear" w:color="auto" w:fill="auto"/>
            <w:vAlign w:val="center"/>
          </w:tcPr>
          <w:p w:rsidR="002C13F7" w:rsidRDefault="002C13F7">
            <w:pPr>
              <w:pStyle w:val="afffffffff2"/>
              <w:autoSpaceDE/>
              <w:autoSpaceDN/>
            </w:pPr>
          </w:p>
        </w:tc>
        <w:tc>
          <w:tcPr>
            <w:tcW w:w="1336" w:type="dxa"/>
            <w:tcBorders>
              <w:top w:val="single" w:sz="8" w:space="0" w:color="auto"/>
            </w:tcBorders>
            <w:shd w:val="clear" w:color="auto" w:fill="auto"/>
            <w:vAlign w:val="center"/>
          </w:tcPr>
          <w:p w:rsidR="002C13F7" w:rsidRDefault="002C13F7">
            <w:pPr>
              <w:pStyle w:val="afffffffff2"/>
              <w:autoSpaceDE/>
              <w:autoSpaceDN/>
            </w:pPr>
          </w:p>
        </w:tc>
      </w:tr>
      <w:tr w:rsidR="002C13F7" w:rsidTr="00FF5040">
        <w:trPr>
          <w:trHeight w:val="454"/>
          <w:jc w:val="center"/>
        </w:trPr>
        <w:tc>
          <w:tcPr>
            <w:tcW w:w="1055" w:type="dxa"/>
            <w:shd w:val="clear" w:color="auto" w:fill="auto"/>
            <w:vAlign w:val="center"/>
          </w:tcPr>
          <w:p w:rsidR="002C13F7" w:rsidRDefault="002C13F7">
            <w:pPr>
              <w:pStyle w:val="afffffffff2"/>
              <w:autoSpaceDE/>
              <w:autoSpaceDN/>
            </w:pPr>
          </w:p>
        </w:tc>
        <w:tc>
          <w:tcPr>
            <w:tcW w:w="1276" w:type="dxa"/>
            <w:shd w:val="clear" w:color="auto" w:fill="auto"/>
            <w:vAlign w:val="center"/>
          </w:tcPr>
          <w:p w:rsidR="002C13F7" w:rsidRDefault="002C13F7">
            <w:pPr>
              <w:pStyle w:val="afffffffff2"/>
              <w:autoSpaceDE/>
              <w:autoSpaceDN/>
            </w:pPr>
          </w:p>
        </w:tc>
        <w:tc>
          <w:tcPr>
            <w:tcW w:w="1779" w:type="dxa"/>
            <w:shd w:val="clear" w:color="auto" w:fill="auto"/>
            <w:vAlign w:val="center"/>
          </w:tcPr>
          <w:p w:rsidR="002C13F7" w:rsidRDefault="002C13F7">
            <w:pPr>
              <w:pStyle w:val="afffffffff2"/>
              <w:autoSpaceDE/>
              <w:autoSpaceDN/>
            </w:pPr>
          </w:p>
        </w:tc>
        <w:tc>
          <w:tcPr>
            <w:tcW w:w="1168" w:type="dxa"/>
            <w:shd w:val="clear" w:color="auto" w:fill="auto"/>
            <w:vAlign w:val="center"/>
          </w:tcPr>
          <w:p w:rsidR="002C13F7" w:rsidRDefault="002C13F7">
            <w:pPr>
              <w:pStyle w:val="afffffffff2"/>
              <w:autoSpaceDE/>
              <w:autoSpaceDN/>
            </w:pPr>
          </w:p>
        </w:tc>
        <w:tc>
          <w:tcPr>
            <w:tcW w:w="1447" w:type="dxa"/>
            <w:shd w:val="clear" w:color="auto" w:fill="auto"/>
            <w:vAlign w:val="center"/>
          </w:tcPr>
          <w:p w:rsidR="002C13F7" w:rsidRDefault="002C13F7">
            <w:pPr>
              <w:pStyle w:val="afffffffff2"/>
              <w:autoSpaceDE/>
              <w:autoSpaceDN/>
            </w:pPr>
          </w:p>
        </w:tc>
        <w:tc>
          <w:tcPr>
            <w:tcW w:w="1336" w:type="dxa"/>
            <w:shd w:val="clear" w:color="auto" w:fill="auto"/>
            <w:vAlign w:val="center"/>
          </w:tcPr>
          <w:p w:rsidR="002C13F7" w:rsidRDefault="002C13F7">
            <w:pPr>
              <w:pStyle w:val="afffffffff2"/>
              <w:autoSpaceDE/>
              <w:autoSpaceDN/>
            </w:pPr>
          </w:p>
        </w:tc>
      </w:tr>
      <w:tr w:rsidR="002C13F7" w:rsidTr="00FF5040">
        <w:trPr>
          <w:trHeight w:val="454"/>
          <w:jc w:val="center"/>
        </w:trPr>
        <w:tc>
          <w:tcPr>
            <w:tcW w:w="1055" w:type="dxa"/>
            <w:shd w:val="clear" w:color="auto" w:fill="auto"/>
            <w:vAlign w:val="center"/>
          </w:tcPr>
          <w:p w:rsidR="002C13F7" w:rsidRDefault="002C13F7">
            <w:pPr>
              <w:pStyle w:val="afffffffff2"/>
              <w:autoSpaceDE/>
              <w:autoSpaceDN/>
            </w:pPr>
          </w:p>
        </w:tc>
        <w:tc>
          <w:tcPr>
            <w:tcW w:w="1276" w:type="dxa"/>
            <w:shd w:val="clear" w:color="auto" w:fill="auto"/>
            <w:vAlign w:val="center"/>
          </w:tcPr>
          <w:p w:rsidR="002C13F7" w:rsidRDefault="002C13F7">
            <w:pPr>
              <w:pStyle w:val="afffffffff2"/>
              <w:autoSpaceDE/>
              <w:autoSpaceDN/>
            </w:pPr>
          </w:p>
        </w:tc>
        <w:tc>
          <w:tcPr>
            <w:tcW w:w="1779" w:type="dxa"/>
            <w:shd w:val="clear" w:color="auto" w:fill="auto"/>
            <w:vAlign w:val="center"/>
          </w:tcPr>
          <w:p w:rsidR="002C13F7" w:rsidRDefault="002C13F7">
            <w:pPr>
              <w:pStyle w:val="afffffffff2"/>
              <w:autoSpaceDE/>
              <w:autoSpaceDN/>
            </w:pPr>
          </w:p>
        </w:tc>
        <w:tc>
          <w:tcPr>
            <w:tcW w:w="1168" w:type="dxa"/>
            <w:shd w:val="clear" w:color="auto" w:fill="auto"/>
            <w:vAlign w:val="center"/>
          </w:tcPr>
          <w:p w:rsidR="002C13F7" w:rsidRDefault="002C13F7">
            <w:pPr>
              <w:pStyle w:val="afffffffff2"/>
              <w:autoSpaceDE/>
              <w:autoSpaceDN/>
            </w:pPr>
          </w:p>
        </w:tc>
        <w:tc>
          <w:tcPr>
            <w:tcW w:w="1447" w:type="dxa"/>
            <w:shd w:val="clear" w:color="auto" w:fill="auto"/>
            <w:vAlign w:val="center"/>
          </w:tcPr>
          <w:p w:rsidR="002C13F7" w:rsidRDefault="002C13F7">
            <w:pPr>
              <w:pStyle w:val="afffffffff2"/>
              <w:autoSpaceDE/>
              <w:autoSpaceDN/>
            </w:pPr>
          </w:p>
        </w:tc>
        <w:tc>
          <w:tcPr>
            <w:tcW w:w="1336" w:type="dxa"/>
            <w:shd w:val="clear" w:color="auto" w:fill="auto"/>
            <w:vAlign w:val="center"/>
          </w:tcPr>
          <w:p w:rsidR="002C13F7" w:rsidRDefault="002C13F7">
            <w:pPr>
              <w:pStyle w:val="afffffffff2"/>
              <w:autoSpaceDE/>
              <w:autoSpaceDN/>
            </w:pPr>
          </w:p>
        </w:tc>
      </w:tr>
      <w:tr w:rsidR="002C13F7" w:rsidTr="00FF5040">
        <w:trPr>
          <w:trHeight w:val="454"/>
          <w:jc w:val="center"/>
        </w:trPr>
        <w:tc>
          <w:tcPr>
            <w:tcW w:w="1055" w:type="dxa"/>
            <w:shd w:val="clear" w:color="auto" w:fill="auto"/>
            <w:vAlign w:val="center"/>
          </w:tcPr>
          <w:p w:rsidR="002C13F7" w:rsidRDefault="002C13F7">
            <w:pPr>
              <w:pStyle w:val="afffffffff2"/>
              <w:autoSpaceDE/>
              <w:autoSpaceDN/>
            </w:pPr>
          </w:p>
        </w:tc>
        <w:tc>
          <w:tcPr>
            <w:tcW w:w="1276" w:type="dxa"/>
            <w:shd w:val="clear" w:color="auto" w:fill="auto"/>
            <w:vAlign w:val="center"/>
          </w:tcPr>
          <w:p w:rsidR="002C13F7" w:rsidRDefault="002C13F7">
            <w:pPr>
              <w:pStyle w:val="afffffffff2"/>
              <w:autoSpaceDE/>
              <w:autoSpaceDN/>
            </w:pPr>
          </w:p>
        </w:tc>
        <w:tc>
          <w:tcPr>
            <w:tcW w:w="1779" w:type="dxa"/>
            <w:shd w:val="clear" w:color="auto" w:fill="auto"/>
            <w:vAlign w:val="center"/>
          </w:tcPr>
          <w:p w:rsidR="002C13F7" w:rsidRDefault="002C13F7">
            <w:pPr>
              <w:pStyle w:val="afffffffff2"/>
              <w:autoSpaceDE/>
              <w:autoSpaceDN/>
            </w:pPr>
          </w:p>
        </w:tc>
        <w:tc>
          <w:tcPr>
            <w:tcW w:w="1168" w:type="dxa"/>
            <w:shd w:val="clear" w:color="auto" w:fill="auto"/>
            <w:vAlign w:val="center"/>
          </w:tcPr>
          <w:p w:rsidR="002C13F7" w:rsidRDefault="002C13F7">
            <w:pPr>
              <w:pStyle w:val="afffffffff2"/>
              <w:autoSpaceDE/>
              <w:autoSpaceDN/>
            </w:pPr>
          </w:p>
        </w:tc>
        <w:tc>
          <w:tcPr>
            <w:tcW w:w="1447" w:type="dxa"/>
            <w:shd w:val="clear" w:color="auto" w:fill="auto"/>
            <w:vAlign w:val="center"/>
          </w:tcPr>
          <w:p w:rsidR="002C13F7" w:rsidRDefault="002C13F7">
            <w:pPr>
              <w:pStyle w:val="afffffffff2"/>
              <w:autoSpaceDE/>
              <w:autoSpaceDN/>
            </w:pPr>
          </w:p>
        </w:tc>
        <w:tc>
          <w:tcPr>
            <w:tcW w:w="1336" w:type="dxa"/>
            <w:shd w:val="clear" w:color="auto" w:fill="auto"/>
            <w:vAlign w:val="center"/>
          </w:tcPr>
          <w:p w:rsidR="002C13F7" w:rsidRDefault="002C13F7">
            <w:pPr>
              <w:pStyle w:val="afffffffff2"/>
              <w:autoSpaceDE/>
              <w:autoSpaceDN/>
            </w:pPr>
          </w:p>
        </w:tc>
      </w:tr>
      <w:tr w:rsidR="002C13F7" w:rsidTr="00FF5040">
        <w:trPr>
          <w:trHeight w:val="454"/>
          <w:jc w:val="center"/>
        </w:trPr>
        <w:tc>
          <w:tcPr>
            <w:tcW w:w="1055" w:type="dxa"/>
            <w:shd w:val="clear" w:color="auto" w:fill="auto"/>
            <w:vAlign w:val="center"/>
          </w:tcPr>
          <w:p w:rsidR="002C13F7" w:rsidRDefault="002C13F7">
            <w:pPr>
              <w:pStyle w:val="afffffffff2"/>
              <w:autoSpaceDE/>
              <w:autoSpaceDN/>
            </w:pPr>
          </w:p>
        </w:tc>
        <w:tc>
          <w:tcPr>
            <w:tcW w:w="1276" w:type="dxa"/>
            <w:shd w:val="clear" w:color="auto" w:fill="auto"/>
            <w:vAlign w:val="center"/>
          </w:tcPr>
          <w:p w:rsidR="002C13F7" w:rsidRDefault="002C13F7">
            <w:pPr>
              <w:pStyle w:val="afffffffff2"/>
              <w:autoSpaceDE/>
              <w:autoSpaceDN/>
            </w:pPr>
          </w:p>
        </w:tc>
        <w:tc>
          <w:tcPr>
            <w:tcW w:w="1779" w:type="dxa"/>
            <w:shd w:val="clear" w:color="auto" w:fill="auto"/>
            <w:vAlign w:val="center"/>
          </w:tcPr>
          <w:p w:rsidR="002C13F7" w:rsidRDefault="002C13F7">
            <w:pPr>
              <w:pStyle w:val="afffffffff2"/>
              <w:autoSpaceDE/>
              <w:autoSpaceDN/>
            </w:pPr>
          </w:p>
        </w:tc>
        <w:tc>
          <w:tcPr>
            <w:tcW w:w="1168" w:type="dxa"/>
            <w:shd w:val="clear" w:color="auto" w:fill="auto"/>
            <w:vAlign w:val="center"/>
          </w:tcPr>
          <w:p w:rsidR="002C13F7" w:rsidRDefault="002C13F7">
            <w:pPr>
              <w:pStyle w:val="afffffffff2"/>
              <w:autoSpaceDE/>
              <w:autoSpaceDN/>
            </w:pPr>
          </w:p>
        </w:tc>
        <w:tc>
          <w:tcPr>
            <w:tcW w:w="1447" w:type="dxa"/>
            <w:shd w:val="clear" w:color="auto" w:fill="auto"/>
            <w:vAlign w:val="center"/>
          </w:tcPr>
          <w:p w:rsidR="002C13F7" w:rsidRDefault="002C13F7">
            <w:pPr>
              <w:pStyle w:val="afffffffff2"/>
              <w:autoSpaceDE/>
              <w:autoSpaceDN/>
            </w:pPr>
          </w:p>
        </w:tc>
        <w:tc>
          <w:tcPr>
            <w:tcW w:w="1336" w:type="dxa"/>
            <w:shd w:val="clear" w:color="auto" w:fill="auto"/>
            <w:vAlign w:val="center"/>
          </w:tcPr>
          <w:p w:rsidR="002C13F7" w:rsidRDefault="002C13F7">
            <w:pPr>
              <w:pStyle w:val="afffffffff2"/>
              <w:autoSpaceDE/>
              <w:autoSpaceDN/>
            </w:pPr>
          </w:p>
        </w:tc>
      </w:tr>
    </w:tbl>
    <w:p w:rsidR="00385FE8" w:rsidRDefault="00385FE8">
      <w:pPr>
        <w:pStyle w:val="affffe"/>
        <w:ind w:firstLine="420"/>
      </w:pPr>
    </w:p>
    <w:p w:rsidR="00385FE8" w:rsidRDefault="00385FE8">
      <w:pPr>
        <w:pStyle w:val="affffe"/>
        <w:ind w:firstLine="420"/>
      </w:pPr>
    </w:p>
    <w:p w:rsidR="00385FE8" w:rsidRDefault="00385FE8">
      <w:pPr>
        <w:pStyle w:val="affffe"/>
        <w:ind w:firstLine="420"/>
      </w:pPr>
    </w:p>
    <w:p w:rsidR="00385FE8" w:rsidRDefault="00627F37">
      <w:pPr>
        <w:pStyle w:val="affffe"/>
        <w:ind w:firstLineChars="0" w:firstLine="0"/>
        <w:jc w:val="center"/>
      </w:pPr>
      <w:bookmarkStart w:id="212" w:name="BookMark8"/>
      <w:bookmarkEnd w:id="135"/>
      <w:r>
        <w:rPr>
          <w:noProof/>
        </w:rPr>
        <w:drawing>
          <wp:inline distT="0" distB="0" distL="0" distR="0" wp14:anchorId="52C6A730" wp14:editId="2A08D047">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12"/>
    </w:p>
    <w:sectPr w:rsidR="00385FE8">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722" w:rsidRDefault="00A94722">
      <w:pPr>
        <w:spacing w:line="240" w:lineRule="auto"/>
      </w:pPr>
      <w:r>
        <w:separator/>
      </w:r>
    </w:p>
  </w:endnote>
  <w:endnote w:type="continuationSeparator" w:id="0">
    <w:p w:rsidR="00A94722" w:rsidRDefault="00A947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fa"/>
    </w:pPr>
    <w:r>
      <w:fldChar w:fldCharType="begin"/>
    </w:r>
    <w:r>
      <w:instrText xml:space="preserve"> PAGE   \* MERGEFORMAT \* MERGEFORMAT </w:instrText>
    </w:r>
    <w:r>
      <w:fldChar w:fldCharType="separate"/>
    </w:r>
    <w:r w:rsidR="00833DE2">
      <w:rPr>
        <w:noProof/>
      </w:rP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fb"/>
    </w:pPr>
    <w:r>
      <w:fldChar w:fldCharType="begin"/>
    </w:r>
    <w:r>
      <w:instrText>PAGE   \* MERGEFORMAT</w:instrText>
    </w:r>
    <w:r>
      <w:fldChar w:fldCharType="separate"/>
    </w:r>
    <w:r w:rsidR="002C3969" w:rsidRPr="002C3969">
      <w:rPr>
        <w:noProof/>
        <w:lang w:val="zh-CN"/>
      </w:rPr>
      <w:t>5</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fa"/>
    </w:pPr>
    <w:r>
      <w:fldChar w:fldCharType="begin"/>
    </w:r>
    <w:r>
      <w:instrText xml:space="preserve"> PAGE   \* MERGEFORMAT \* MERGEFORMAT </w:instrText>
    </w:r>
    <w:r>
      <w:fldChar w:fldCharType="separate"/>
    </w:r>
    <w:r w:rsidR="002C3969">
      <w:rPr>
        <w:noProof/>
      </w:rPr>
      <w:t>6</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fb"/>
    </w:pPr>
    <w:r>
      <w:fldChar w:fldCharType="begin"/>
    </w:r>
    <w:r>
      <w:instrText>PAGE   \* MERGEFORMAT</w:instrText>
    </w:r>
    <w:r>
      <w:fldChar w:fldCharType="separate"/>
    </w:r>
    <w:r w:rsidR="00833DE2" w:rsidRPr="00833DE2">
      <w:rPr>
        <w:noProof/>
        <w:lang w:val="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fa"/>
    </w:pPr>
    <w:r>
      <w:fldChar w:fldCharType="begin"/>
    </w:r>
    <w:r>
      <w:instrText xml:space="preserve"> PAGE   \* MERGEFORMAT \* MERGEFORMAT </w:instrText>
    </w:r>
    <w:r>
      <w:fldChar w:fldCharType="separate"/>
    </w:r>
    <w: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fb"/>
    </w:pPr>
    <w:r>
      <w:fldChar w:fldCharType="begin"/>
    </w:r>
    <w:r>
      <w:instrText>PAGE   \* MERGEFORMAT</w:instrText>
    </w:r>
    <w:r>
      <w:fldChar w:fldCharType="separate"/>
    </w:r>
    <w:r w:rsidR="00833DE2" w:rsidRPr="00833DE2">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fa"/>
      <w:jc w:val="right"/>
    </w:pPr>
    <w:r>
      <w:fldChar w:fldCharType="begin"/>
    </w:r>
    <w:r>
      <w:instrText xml:space="preserve"> PAGE   \* MERGEFORMAT \* MERGEFORMAT </w:instrText>
    </w:r>
    <w:r>
      <w:fldChar w:fldCharType="separate"/>
    </w:r>
    <w:r w:rsidR="00833DE2">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fb"/>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fa"/>
    </w:pPr>
    <w:r>
      <w:fldChar w:fldCharType="begin"/>
    </w:r>
    <w:r>
      <w:instrText xml:space="preserve"> PAGE   \* MERGEFORMAT \* MERGEFORMAT </w:instrText>
    </w:r>
    <w:r>
      <w:fldChar w:fldCharType="separate"/>
    </w:r>
    <w:r w:rsidR="00833DE2">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fb"/>
    </w:pPr>
    <w:r>
      <w:fldChar w:fldCharType="begin"/>
    </w:r>
    <w:r>
      <w:instrText>PAGE   \* MERGEFORMAT</w:instrText>
    </w:r>
    <w:r>
      <w:fldChar w:fldCharType="separate"/>
    </w:r>
    <w:r w:rsidR="00833DE2" w:rsidRPr="00833DE2">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722" w:rsidRDefault="00A94722">
      <w:pPr>
        <w:spacing w:line="240" w:lineRule="auto"/>
      </w:pPr>
      <w:r>
        <w:separator/>
      </w:r>
    </w:p>
  </w:footnote>
  <w:footnote w:type="continuationSeparator" w:id="0">
    <w:p w:rsidR="00A94722" w:rsidRDefault="00A9472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ff4"/>
    </w:pPr>
    <w:r>
      <w:fldChar w:fldCharType="begin"/>
    </w:r>
    <w:r>
      <w:instrText xml:space="preserve"> STYLEREF  标准文件_文件编号 \* MERGEFORMAT </w:instrText>
    </w:r>
    <w:r>
      <w:fldChar w:fldCharType="separate"/>
    </w:r>
    <w:r w:rsidR="00833DE2">
      <w:rPr>
        <w:noProof/>
      </w:rPr>
      <w:t>DB43/TXXXX</w:t>
    </w:r>
    <w:r w:rsidR="00833DE2">
      <w:rPr>
        <w:noProof/>
      </w:rPr>
      <w:t>—</w:t>
    </w:r>
    <w:r w:rsidR="00833DE2">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ff3"/>
    </w:pPr>
    <w:r>
      <w:fldChar w:fldCharType="begin"/>
    </w:r>
    <w:r>
      <w:instrText xml:space="preserve"> STYLEREF  标准文件_文件编号  \* MERGEFORMAT </w:instrText>
    </w:r>
    <w:r>
      <w:fldChar w:fldCharType="separate"/>
    </w:r>
    <w:r w:rsidR="00833DE2">
      <w:rPr>
        <w:noProof/>
      </w:rPr>
      <w:t>DB43/TXXXX</w:t>
    </w:r>
    <w:r w:rsidR="00833DE2">
      <w:rPr>
        <w:noProof/>
      </w:rPr>
      <w:t>—</w:t>
    </w:r>
    <w:r w:rsidR="00833DE2">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ff4"/>
    </w:pPr>
    <w:r>
      <w:fldChar w:fldCharType="begin"/>
    </w:r>
    <w:r>
      <w:instrText xml:space="preserve"> STYLEREF  标准文件_文件编号 \* MERGEFORMAT </w:instrText>
    </w:r>
    <w:r>
      <w:fldChar w:fldCharType="separate"/>
    </w:r>
    <w:r w:rsidR="00833DE2">
      <w:rPr>
        <w:noProof/>
      </w:rPr>
      <w:t>DB43/TXXXX</w:t>
    </w:r>
    <w:r w:rsidR="00833DE2">
      <w:rPr>
        <w:noProof/>
      </w:rPr>
      <w:t>—</w:t>
    </w:r>
    <w:r w:rsidR="00833DE2">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ff3"/>
    </w:pPr>
    <w:r>
      <w:fldChar w:fldCharType="begin"/>
    </w:r>
    <w:r>
      <w:instrText xml:space="preserve"> STYLEREF  标准文件_文件编号  \* MERGEFORMAT </w:instrText>
    </w:r>
    <w:r>
      <w:fldChar w:fldCharType="separate"/>
    </w:r>
    <w:r w:rsidR="00833DE2">
      <w:rPr>
        <w:noProof/>
      </w:rPr>
      <w:t>DB43/TXXXX</w:t>
    </w:r>
    <w:r w:rsidR="00833DE2">
      <w:rPr>
        <w:noProof/>
      </w:rPr>
      <w:t>—</w:t>
    </w:r>
    <w:r w:rsidR="00833DE2">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ff4"/>
    </w:pPr>
    <w:r>
      <w:fldChar w:fldCharType="begin"/>
    </w:r>
    <w:r>
      <w:instrText xml:space="preserve"> STYLEREF  标准文件_文件编号 \* MERGEFORMAT </w:instrText>
    </w:r>
    <w:r>
      <w:fldChar w:fldCharType="separate"/>
    </w:r>
    <w:r w:rsidR="00833DE2">
      <w:rPr>
        <w:noProof/>
      </w:rPr>
      <w:t>DB43/TXXXX</w:t>
    </w:r>
    <w:r w:rsidR="00833DE2">
      <w:rPr>
        <w:noProof/>
      </w:rPr>
      <w:t>—</w:t>
    </w:r>
    <w:r w:rsidR="00833DE2">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ff3"/>
    </w:pPr>
    <w:r>
      <w:fldChar w:fldCharType="begin"/>
    </w:r>
    <w:r>
      <w:instrText xml:space="preserve"> STYLEREF  标准文件_文件编号  \* MERGEFORMAT </w:instrText>
    </w:r>
    <w:r>
      <w:fldChar w:fldCharType="separate"/>
    </w:r>
    <w:r w:rsidR="00833DE2">
      <w:rPr>
        <w:noProof/>
      </w:rPr>
      <w:t>DB43/TXXXX</w:t>
    </w:r>
    <w:r w:rsidR="00833DE2">
      <w:rPr>
        <w:noProof/>
      </w:rPr>
      <w:t>—</w:t>
    </w:r>
    <w:r w:rsidR="00833DE2">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ff4"/>
      <w:ind w:left="4154" w:hanging="4154"/>
      <w:jc w:val="right"/>
    </w:pPr>
    <w:r>
      <w:fldChar w:fldCharType="begin"/>
    </w:r>
    <w:r>
      <w:instrText xml:space="preserve"> STYLEREF  标准文件_文件编号 \* MERGEFORMAT </w:instrText>
    </w:r>
    <w:r>
      <w:fldChar w:fldCharType="separate"/>
    </w:r>
    <w:r w:rsidR="00833DE2">
      <w:rPr>
        <w:noProof/>
      </w:rPr>
      <w:t>DB43/TXXXX</w:t>
    </w:r>
    <w:r w:rsidR="00833DE2">
      <w:rPr>
        <w:noProof/>
      </w:rPr>
      <w:t>—</w:t>
    </w:r>
    <w:r w:rsidR="00833DE2">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ff3"/>
    </w:pPr>
    <w:r>
      <w:fldChar w:fldCharType="begin"/>
    </w:r>
    <w:r>
      <w:instrText xml:space="preserve"> STYLEREF  标准文件_文件编号  \* MERGEFORMAT </w:instrText>
    </w:r>
    <w:r>
      <w:fldChar w:fldCharType="separate"/>
    </w:r>
    <w:r w:rsidR="00833DE2">
      <w:rPr>
        <w:noProof/>
      </w:rPr>
      <w:t>DB43/TXXXX</w:t>
    </w:r>
    <w:r w:rsidR="00833DE2">
      <w:rPr>
        <w:noProof/>
      </w:rPr>
      <w:t>—</w:t>
    </w:r>
    <w:r w:rsidR="00833DE2">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ff4"/>
    </w:pPr>
    <w:r>
      <w:fldChar w:fldCharType="begin"/>
    </w:r>
    <w:r>
      <w:instrText xml:space="preserve"> STYLEREF  标准文件_文件编号 \* MERGEFORMAT </w:instrText>
    </w:r>
    <w:r>
      <w:fldChar w:fldCharType="separate"/>
    </w:r>
    <w:r w:rsidR="00833DE2">
      <w:rPr>
        <w:noProof/>
      </w:rPr>
      <w:t>DB43/TXXXX</w:t>
    </w:r>
    <w:r w:rsidR="00833DE2">
      <w:rPr>
        <w:noProof/>
      </w:rPr>
      <w:t>—</w:t>
    </w:r>
    <w:r w:rsidR="00833DE2">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AD4" w:rsidRDefault="00976AD4">
    <w:pPr>
      <w:pStyle w:val="afffff3"/>
    </w:pPr>
    <w:r>
      <w:fldChar w:fldCharType="begin"/>
    </w:r>
    <w:r>
      <w:instrText xml:space="preserve"> STYLEREF  标准文件_文件编号  \* MERGEFORMAT </w:instrText>
    </w:r>
    <w:r>
      <w:fldChar w:fldCharType="separate"/>
    </w:r>
    <w:r w:rsidR="00833DE2">
      <w:rPr>
        <w:noProof/>
      </w:rPr>
      <w:t>DB43/TXXXX</w:t>
    </w:r>
    <w:r w:rsidR="00833DE2">
      <w:rPr>
        <w:noProof/>
      </w:rPr>
      <w:t>—</w:t>
    </w:r>
    <w:r w:rsidR="00833DE2">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7AC3006"/>
    <w:multiLevelType w:val="multilevel"/>
    <w:tmpl w:val="41FA7D72"/>
    <w:lvl w:ilvl="0">
      <w:start w:val="5"/>
      <w:numFmt w:val="decimal"/>
      <w:lvlText w:val="%1"/>
      <w:lvlJc w:val="left"/>
      <w:pPr>
        <w:ind w:left="360" w:hanging="360"/>
      </w:pPr>
      <w:rPr>
        <w:rFonts w:ascii="黑体" w:eastAsia="黑体" w:hint="default"/>
      </w:rPr>
    </w:lvl>
    <w:lvl w:ilvl="1">
      <w:start w:val="3"/>
      <w:numFmt w:val="decimal"/>
      <w:lvlText w:val="%1.%2"/>
      <w:lvlJc w:val="left"/>
      <w:pPr>
        <w:ind w:left="360" w:hanging="360"/>
      </w:pPr>
      <w:rPr>
        <w:rFonts w:ascii="黑体" w:eastAsia="黑体" w:hint="default"/>
      </w:rPr>
    </w:lvl>
    <w:lvl w:ilvl="2">
      <w:start w:val="1"/>
      <w:numFmt w:val="decimal"/>
      <w:lvlText w:val="%1.%2.%3"/>
      <w:lvlJc w:val="left"/>
      <w:pPr>
        <w:ind w:left="720" w:hanging="720"/>
      </w:pPr>
      <w:rPr>
        <w:rFonts w:ascii="黑体" w:eastAsia="黑体" w:hint="default"/>
      </w:rPr>
    </w:lvl>
    <w:lvl w:ilvl="3">
      <w:start w:val="1"/>
      <w:numFmt w:val="decimal"/>
      <w:lvlText w:val="%1.%2.%3.%4"/>
      <w:lvlJc w:val="left"/>
      <w:pPr>
        <w:ind w:left="1080" w:hanging="1080"/>
      </w:pPr>
      <w:rPr>
        <w:rFonts w:ascii="黑体" w:eastAsia="黑体" w:hint="default"/>
      </w:rPr>
    </w:lvl>
    <w:lvl w:ilvl="4">
      <w:start w:val="1"/>
      <w:numFmt w:val="decimal"/>
      <w:lvlText w:val="%1.%2.%3.%4.%5"/>
      <w:lvlJc w:val="left"/>
      <w:pPr>
        <w:ind w:left="1080" w:hanging="1080"/>
      </w:pPr>
      <w:rPr>
        <w:rFonts w:ascii="黑体" w:eastAsia="黑体" w:hint="default"/>
      </w:rPr>
    </w:lvl>
    <w:lvl w:ilvl="5">
      <w:start w:val="1"/>
      <w:numFmt w:val="decimal"/>
      <w:lvlText w:val="%1.%2.%3.%4.%5.%6"/>
      <w:lvlJc w:val="left"/>
      <w:pPr>
        <w:ind w:left="1440" w:hanging="1440"/>
      </w:pPr>
      <w:rPr>
        <w:rFonts w:ascii="黑体" w:eastAsia="黑体" w:hint="default"/>
      </w:rPr>
    </w:lvl>
    <w:lvl w:ilvl="6">
      <w:start w:val="1"/>
      <w:numFmt w:val="decimal"/>
      <w:lvlText w:val="%1.%2.%3.%4.%5.%6.%7"/>
      <w:lvlJc w:val="left"/>
      <w:pPr>
        <w:ind w:left="1440" w:hanging="1440"/>
      </w:pPr>
      <w:rPr>
        <w:rFonts w:ascii="黑体" w:eastAsia="黑体" w:hint="default"/>
      </w:rPr>
    </w:lvl>
    <w:lvl w:ilvl="7">
      <w:start w:val="1"/>
      <w:numFmt w:val="decimal"/>
      <w:lvlText w:val="%1.%2.%3.%4.%5.%6.%7.%8"/>
      <w:lvlJc w:val="left"/>
      <w:pPr>
        <w:ind w:left="1800" w:hanging="1800"/>
      </w:pPr>
      <w:rPr>
        <w:rFonts w:ascii="黑体" w:eastAsia="黑体" w:hint="default"/>
      </w:rPr>
    </w:lvl>
    <w:lvl w:ilvl="8">
      <w:start w:val="1"/>
      <w:numFmt w:val="decimal"/>
      <w:lvlText w:val="%1.%2.%3.%4.%5.%6.%7.%8.%9"/>
      <w:lvlJc w:val="left"/>
      <w:pPr>
        <w:ind w:left="1800" w:hanging="1800"/>
      </w:pPr>
      <w:rPr>
        <w:rFonts w:ascii="黑体" w:eastAsia="黑体" w:hint="default"/>
      </w:r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A645316"/>
    <w:multiLevelType w:val="hybridMultilevel"/>
    <w:tmpl w:val="06A06D20"/>
    <w:lvl w:ilvl="0" w:tplc="851A9C1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7D94F6F"/>
    <w:multiLevelType w:val="hybridMultilevel"/>
    <w:tmpl w:val="96802022"/>
    <w:lvl w:ilvl="0" w:tplc="05FCF52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0"/>
  </w:num>
  <w:num w:numId="3">
    <w:abstractNumId w:val="5"/>
  </w:num>
  <w:num w:numId="4">
    <w:abstractNumId w:val="25"/>
  </w:num>
  <w:num w:numId="5">
    <w:abstractNumId w:val="20"/>
  </w:num>
  <w:num w:numId="6">
    <w:abstractNumId w:val="15"/>
  </w:num>
  <w:num w:numId="7">
    <w:abstractNumId w:val="8"/>
  </w:num>
  <w:num w:numId="8">
    <w:abstractNumId w:val="3"/>
  </w:num>
  <w:num w:numId="9">
    <w:abstractNumId w:val="9"/>
  </w:num>
  <w:num w:numId="10">
    <w:abstractNumId w:val="18"/>
  </w:num>
  <w:num w:numId="11">
    <w:abstractNumId w:val="28"/>
  </w:num>
  <w:num w:numId="12">
    <w:abstractNumId w:val="12"/>
  </w:num>
  <w:num w:numId="13">
    <w:abstractNumId w:val="14"/>
  </w:num>
  <w:num w:numId="14">
    <w:abstractNumId w:val="7"/>
  </w:num>
  <w:num w:numId="15">
    <w:abstractNumId w:val="21"/>
  </w:num>
  <w:num w:numId="16">
    <w:abstractNumId w:val="23"/>
  </w:num>
  <w:num w:numId="17">
    <w:abstractNumId w:val="19"/>
  </w:num>
  <w:num w:numId="18">
    <w:abstractNumId w:val="32"/>
  </w:num>
  <w:num w:numId="19">
    <w:abstractNumId w:val="17"/>
  </w:num>
  <w:num w:numId="20">
    <w:abstractNumId w:val="1"/>
  </w:num>
  <w:num w:numId="21">
    <w:abstractNumId w:val="11"/>
  </w:num>
  <w:num w:numId="22">
    <w:abstractNumId w:val="33"/>
  </w:num>
  <w:num w:numId="23">
    <w:abstractNumId w:val="22"/>
  </w:num>
  <w:num w:numId="24">
    <w:abstractNumId w:val="6"/>
  </w:num>
  <w:num w:numId="25">
    <w:abstractNumId w:val="29"/>
  </w:num>
  <w:num w:numId="26">
    <w:abstractNumId w:val="31"/>
  </w:num>
  <w:num w:numId="27">
    <w:abstractNumId w:val="2"/>
  </w:num>
  <w:num w:numId="28">
    <w:abstractNumId w:val="4"/>
  </w:num>
  <w:num w:numId="29">
    <w:abstractNumId w:val="16"/>
  </w:num>
  <w:num w:numId="30">
    <w:abstractNumId w:val="27"/>
  </w:num>
  <w:num w:numId="31">
    <w:abstractNumId w:val="24"/>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0"/>
  </w:num>
  <w:num w:numId="35">
    <w:abstractNumId w:val="30"/>
  </w:num>
  <w:num w:numId="36">
    <w:abstractNumId w:val="10"/>
  </w:num>
  <w:num w:numId="37">
    <w:abstractNumId w:val="30"/>
  </w:num>
  <w:num w:numId="38">
    <w:abstractNumId w:val="1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30"/>
  </w:num>
  <w:num w:numId="41">
    <w:abstractNumId w:val="26"/>
  </w:num>
  <w:num w:numId="42">
    <w:abstractNumId w:val="30"/>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attachedTemplate r:id="rId1"/>
  <w:documentProtection w:edit="forms" w:enforcement="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0ZTEzZDk1MTQzN2VjMDRjYjkwYzdkOWMwYjUzNzMifQ=="/>
  </w:docVars>
  <w:rsids>
    <w:rsidRoot w:val="004F4FC6"/>
    <w:rsid w:val="0000040A"/>
    <w:rsid w:val="00000A94"/>
    <w:rsid w:val="00001972"/>
    <w:rsid w:val="00001D9A"/>
    <w:rsid w:val="000049F5"/>
    <w:rsid w:val="00007A78"/>
    <w:rsid w:val="00007B3A"/>
    <w:rsid w:val="000107E0"/>
    <w:rsid w:val="00011FDE"/>
    <w:rsid w:val="00012FFD"/>
    <w:rsid w:val="00014162"/>
    <w:rsid w:val="00014340"/>
    <w:rsid w:val="00014E61"/>
    <w:rsid w:val="00016A9C"/>
    <w:rsid w:val="00022184"/>
    <w:rsid w:val="00022762"/>
    <w:rsid w:val="000238E0"/>
    <w:rsid w:val="000249DB"/>
    <w:rsid w:val="0002595E"/>
    <w:rsid w:val="000303C3"/>
    <w:rsid w:val="00030E80"/>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F6C"/>
    <w:rsid w:val="00067F1E"/>
    <w:rsid w:val="00071CC0"/>
    <w:rsid w:val="00073C8C"/>
    <w:rsid w:val="00077953"/>
    <w:rsid w:val="00077B64"/>
    <w:rsid w:val="00080A1C"/>
    <w:rsid w:val="00082317"/>
    <w:rsid w:val="00083D2C"/>
    <w:rsid w:val="00085C9E"/>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2ECD"/>
    <w:rsid w:val="000A7311"/>
    <w:rsid w:val="000B060F"/>
    <w:rsid w:val="000B1592"/>
    <w:rsid w:val="000B1FF2"/>
    <w:rsid w:val="000B3CDA"/>
    <w:rsid w:val="000B5C45"/>
    <w:rsid w:val="000B6A0B"/>
    <w:rsid w:val="000C0F6C"/>
    <w:rsid w:val="000C11DB"/>
    <w:rsid w:val="000C1492"/>
    <w:rsid w:val="000C2FBD"/>
    <w:rsid w:val="000C4B41"/>
    <w:rsid w:val="000C57D6"/>
    <w:rsid w:val="000C59CB"/>
    <w:rsid w:val="000C6362"/>
    <w:rsid w:val="000C7666"/>
    <w:rsid w:val="000D0A9C"/>
    <w:rsid w:val="000D1795"/>
    <w:rsid w:val="000D329A"/>
    <w:rsid w:val="000D4B9C"/>
    <w:rsid w:val="000D4EB6"/>
    <w:rsid w:val="000D753B"/>
    <w:rsid w:val="000E4C9E"/>
    <w:rsid w:val="000E6FD7"/>
    <w:rsid w:val="000F06E1"/>
    <w:rsid w:val="000F0E3C"/>
    <w:rsid w:val="000F19D5"/>
    <w:rsid w:val="000F3873"/>
    <w:rsid w:val="000F4267"/>
    <w:rsid w:val="000F4AEA"/>
    <w:rsid w:val="000F633F"/>
    <w:rsid w:val="000F67E9"/>
    <w:rsid w:val="00104926"/>
    <w:rsid w:val="00107FA1"/>
    <w:rsid w:val="0011216B"/>
    <w:rsid w:val="00113B1E"/>
    <w:rsid w:val="0011711C"/>
    <w:rsid w:val="0012059C"/>
    <w:rsid w:val="00124E4F"/>
    <w:rsid w:val="001260B7"/>
    <w:rsid w:val="001265CB"/>
    <w:rsid w:val="001304EC"/>
    <w:rsid w:val="001321C6"/>
    <w:rsid w:val="001325C4"/>
    <w:rsid w:val="00133010"/>
    <w:rsid w:val="001338EE"/>
    <w:rsid w:val="00133AAE"/>
    <w:rsid w:val="00133D56"/>
    <w:rsid w:val="00135323"/>
    <w:rsid w:val="001356C4"/>
    <w:rsid w:val="001375D0"/>
    <w:rsid w:val="00141114"/>
    <w:rsid w:val="00142969"/>
    <w:rsid w:val="001446C2"/>
    <w:rsid w:val="001457E7"/>
    <w:rsid w:val="00145D9D"/>
    <w:rsid w:val="00146388"/>
    <w:rsid w:val="001529E5"/>
    <w:rsid w:val="00153C7E"/>
    <w:rsid w:val="001559D1"/>
    <w:rsid w:val="00156B25"/>
    <w:rsid w:val="00156E1A"/>
    <w:rsid w:val="00157894"/>
    <w:rsid w:val="00157B55"/>
    <w:rsid w:val="00162677"/>
    <w:rsid w:val="001642FA"/>
    <w:rsid w:val="001649EB"/>
    <w:rsid w:val="00164BAF"/>
    <w:rsid w:val="00164FA8"/>
    <w:rsid w:val="00165065"/>
    <w:rsid w:val="001652A8"/>
    <w:rsid w:val="00165434"/>
    <w:rsid w:val="0016580B"/>
    <w:rsid w:val="00165F49"/>
    <w:rsid w:val="00166B88"/>
    <w:rsid w:val="0016770A"/>
    <w:rsid w:val="00170804"/>
    <w:rsid w:val="001708E9"/>
    <w:rsid w:val="0017340B"/>
    <w:rsid w:val="00173FB1"/>
    <w:rsid w:val="00174CD8"/>
    <w:rsid w:val="001755A9"/>
    <w:rsid w:val="00175906"/>
    <w:rsid w:val="00176DFD"/>
    <w:rsid w:val="00181AE7"/>
    <w:rsid w:val="001852C9"/>
    <w:rsid w:val="00190087"/>
    <w:rsid w:val="001913C4"/>
    <w:rsid w:val="0019348F"/>
    <w:rsid w:val="00193A07"/>
    <w:rsid w:val="00194C95"/>
    <w:rsid w:val="00195C34"/>
    <w:rsid w:val="00196EF5"/>
    <w:rsid w:val="001A1A53"/>
    <w:rsid w:val="001A234A"/>
    <w:rsid w:val="001A4CF3"/>
    <w:rsid w:val="001A6BEC"/>
    <w:rsid w:val="001B06E8"/>
    <w:rsid w:val="001B71D0"/>
    <w:rsid w:val="001B71EE"/>
    <w:rsid w:val="001C04A8"/>
    <w:rsid w:val="001C2131"/>
    <w:rsid w:val="001C2C03"/>
    <w:rsid w:val="001C4144"/>
    <w:rsid w:val="001C42F7"/>
    <w:rsid w:val="001C49E5"/>
    <w:rsid w:val="001C680C"/>
    <w:rsid w:val="001C7FEA"/>
    <w:rsid w:val="001D0499"/>
    <w:rsid w:val="001D0BBE"/>
    <w:rsid w:val="001D0ED4"/>
    <w:rsid w:val="001D212F"/>
    <w:rsid w:val="001D29D7"/>
    <w:rsid w:val="001D2DE7"/>
    <w:rsid w:val="001D411C"/>
    <w:rsid w:val="001E036B"/>
    <w:rsid w:val="001E11E0"/>
    <w:rsid w:val="001E1B6A"/>
    <w:rsid w:val="001E2484"/>
    <w:rsid w:val="001E3CC4"/>
    <w:rsid w:val="001E4882"/>
    <w:rsid w:val="001E4A16"/>
    <w:rsid w:val="001E73AB"/>
    <w:rsid w:val="001E7F27"/>
    <w:rsid w:val="001F092D"/>
    <w:rsid w:val="001F1220"/>
    <w:rsid w:val="001F143A"/>
    <w:rsid w:val="001F1605"/>
    <w:rsid w:val="001F2508"/>
    <w:rsid w:val="001F42B2"/>
    <w:rsid w:val="001F4816"/>
    <w:rsid w:val="001F4EE9"/>
    <w:rsid w:val="001F69B4"/>
    <w:rsid w:val="001F77C7"/>
    <w:rsid w:val="00200183"/>
    <w:rsid w:val="00200333"/>
    <w:rsid w:val="0020107D"/>
    <w:rsid w:val="00202541"/>
    <w:rsid w:val="00202AA4"/>
    <w:rsid w:val="002031F7"/>
    <w:rsid w:val="002040E6"/>
    <w:rsid w:val="0020527B"/>
    <w:rsid w:val="00205F2C"/>
    <w:rsid w:val="00210B15"/>
    <w:rsid w:val="002142EA"/>
    <w:rsid w:val="00215C7C"/>
    <w:rsid w:val="002204BB"/>
    <w:rsid w:val="00221B79"/>
    <w:rsid w:val="00221C6B"/>
    <w:rsid w:val="002253A1"/>
    <w:rsid w:val="00225CF8"/>
    <w:rsid w:val="0022794E"/>
    <w:rsid w:val="00231B9B"/>
    <w:rsid w:val="00233D64"/>
    <w:rsid w:val="0023482A"/>
    <w:rsid w:val="00234B22"/>
    <w:rsid w:val="00235710"/>
    <w:rsid w:val="002359CB"/>
    <w:rsid w:val="00243540"/>
    <w:rsid w:val="0024497B"/>
    <w:rsid w:val="0024515B"/>
    <w:rsid w:val="00246021"/>
    <w:rsid w:val="0024666E"/>
    <w:rsid w:val="00247F52"/>
    <w:rsid w:val="00250B25"/>
    <w:rsid w:val="00250BBE"/>
    <w:rsid w:val="002515C2"/>
    <w:rsid w:val="0025194F"/>
    <w:rsid w:val="002541C5"/>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A5B"/>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899"/>
    <w:rsid w:val="002B0C40"/>
    <w:rsid w:val="002B1966"/>
    <w:rsid w:val="002B4508"/>
    <w:rsid w:val="002B45CF"/>
    <w:rsid w:val="002B5779"/>
    <w:rsid w:val="002B7332"/>
    <w:rsid w:val="002B7F51"/>
    <w:rsid w:val="002C09E7"/>
    <w:rsid w:val="002C13F7"/>
    <w:rsid w:val="002C1E06"/>
    <w:rsid w:val="002C1E1C"/>
    <w:rsid w:val="002C1FFB"/>
    <w:rsid w:val="002C3969"/>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364A"/>
    <w:rsid w:val="0030441D"/>
    <w:rsid w:val="00305787"/>
    <w:rsid w:val="00305FAC"/>
    <w:rsid w:val="00306063"/>
    <w:rsid w:val="00313B85"/>
    <w:rsid w:val="00317988"/>
    <w:rsid w:val="003207DB"/>
    <w:rsid w:val="003221B4"/>
    <w:rsid w:val="003221FA"/>
    <w:rsid w:val="0032258D"/>
    <w:rsid w:val="00322E62"/>
    <w:rsid w:val="00324D13"/>
    <w:rsid w:val="00324D2A"/>
    <w:rsid w:val="00324EDD"/>
    <w:rsid w:val="003253EB"/>
    <w:rsid w:val="003270F1"/>
    <w:rsid w:val="00327749"/>
    <w:rsid w:val="00330C77"/>
    <w:rsid w:val="003331E4"/>
    <w:rsid w:val="00336C64"/>
    <w:rsid w:val="00337162"/>
    <w:rsid w:val="0034194F"/>
    <w:rsid w:val="00344605"/>
    <w:rsid w:val="00347396"/>
    <w:rsid w:val="003474AA"/>
    <w:rsid w:val="00350D1D"/>
    <w:rsid w:val="00352C83"/>
    <w:rsid w:val="0035615C"/>
    <w:rsid w:val="003615D2"/>
    <w:rsid w:val="0036429C"/>
    <w:rsid w:val="00364A53"/>
    <w:rsid w:val="003654CB"/>
    <w:rsid w:val="00365AA9"/>
    <w:rsid w:val="00365F86"/>
    <w:rsid w:val="00365F87"/>
    <w:rsid w:val="00366E89"/>
    <w:rsid w:val="003705F4"/>
    <w:rsid w:val="00370D58"/>
    <w:rsid w:val="00371316"/>
    <w:rsid w:val="00372722"/>
    <w:rsid w:val="00376713"/>
    <w:rsid w:val="00381815"/>
    <w:rsid w:val="003819AF"/>
    <w:rsid w:val="003820E9"/>
    <w:rsid w:val="00382DE7"/>
    <w:rsid w:val="00384FFC"/>
    <w:rsid w:val="00385FE8"/>
    <w:rsid w:val="003872FC"/>
    <w:rsid w:val="00387ADC"/>
    <w:rsid w:val="00390020"/>
    <w:rsid w:val="003903D6"/>
    <w:rsid w:val="00390EE6"/>
    <w:rsid w:val="0039118F"/>
    <w:rsid w:val="00392240"/>
    <w:rsid w:val="00392AD7"/>
    <w:rsid w:val="003938D9"/>
    <w:rsid w:val="00394376"/>
    <w:rsid w:val="003943FF"/>
    <w:rsid w:val="00394FBB"/>
    <w:rsid w:val="00395700"/>
    <w:rsid w:val="00395E10"/>
    <w:rsid w:val="003974EB"/>
    <w:rsid w:val="00397CC5"/>
    <w:rsid w:val="003A1582"/>
    <w:rsid w:val="003A4077"/>
    <w:rsid w:val="003A7E3A"/>
    <w:rsid w:val="003B09AD"/>
    <w:rsid w:val="003B1F18"/>
    <w:rsid w:val="003B5BF0"/>
    <w:rsid w:val="003B5DE9"/>
    <w:rsid w:val="003B60BF"/>
    <w:rsid w:val="003B6BE3"/>
    <w:rsid w:val="003C010C"/>
    <w:rsid w:val="003C039C"/>
    <w:rsid w:val="003C0A6C"/>
    <w:rsid w:val="003C14F8"/>
    <w:rsid w:val="003C5A43"/>
    <w:rsid w:val="003C7287"/>
    <w:rsid w:val="003D0519"/>
    <w:rsid w:val="003D0FF6"/>
    <w:rsid w:val="003D262C"/>
    <w:rsid w:val="003D6D61"/>
    <w:rsid w:val="003D6DC1"/>
    <w:rsid w:val="003D79C6"/>
    <w:rsid w:val="003E091D"/>
    <w:rsid w:val="003E1C53"/>
    <w:rsid w:val="003E2A69"/>
    <w:rsid w:val="003E2D49"/>
    <w:rsid w:val="003E2FD4"/>
    <w:rsid w:val="003E49F6"/>
    <w:rsid w:val="003E660F"/>
    <w:rsid w:val="003F0841"/>
    <w:rsid w:val="003F23D3"/>
    <w:rsid w:val="003F3F08"/>
    <w:rsid w:val="003F49F1"/>
    <w:rsid w:val="003F4C44"/>
    <w:rsid w:val="003F6272"/>
    <w:rsid w:val="00400836"/>
    <w:rsid w:val="00400E72"/>
    <w:rsid w:val="00401400"/>
    <w:rsid w:val="00404869"/>
    <w:rsid w:val="00405884"/>
    <w:rsid w:val="00407D39"/>
    <w:rsid w:val="0041477A"/>
    <w:rsid w:val="00415FB4"/>
    <w:rsid w:val="004167A3"/>
    <w:rsid w:val="00420434"/>
    <w:rsid w:val="004255A7"/>
    <w:rsid w:val="00432DAA"/>
    <w:rsid w:val="00434305"/>
    <w:rsid w:val="00435DF7"/>
    <w:rsid w:val="0044083F"/>
    <w:rsid w:val="00441AE7"/>
    <w:rsid w:val="00442572"/>
    <w:rsid w:val="00445574"/>
    <w:rsid w:val="004467FB"/>
    <w:rsid w:val="004471D5"/>
    <w:rsid w:val="00452D6B"/>
    <w:rsid w:val="00454484"/>
    <w:rsid w:val="0045517B"/>
    <w:rsid w:val="00463B77"/>
    <w:rsid w:val="00463C7B"/>
    <w:rsid w:val="004644A6"/>
    <w:rsid w:val="004659BD"/>
    <w:rsid w:val="00470775"/>
    <w:rsid w:val="00473937"/>
    <w:rsid w:val="004746B1"/>
    <w:rsid w:val="0047583F"/>
    <w:rsid w:val="00475DE8"/>
    <w:rsid w:val="00481C44"/>
    <w:rsid w:val="00483867"/>
    <w:rsid w:val="00484936"/>
    <w:rsid w:val="00485C89"/>
    <w:rsid w:val="00486BE3"/>
    <w:rsid w:val="004905E4"/>
    <w:rsid w:val="00490A89"/>
    <w:rsid w:val="00490AB4"/>
    <w:rsid w:val="00492F02"/>
    <w:rsid w:val="00493406"/>
    <w:rsid w:val="004939AE"/>
    <w:rsid w:val="00496F2F"/>
    <w:rsid w:val="004A12DF"/>
    <w:rsid w:val="004A1661"/>
    <w:rsid w:val="004A17E6"/>
    <w:rsid w:val="004A1BA8"/>
    <w:rsid w:val="004A4B57"/>
    <w:rsid w:val="004A63FA"/>
    <w:rsid w:val="004B0272"/>
    <w:rsid w:val="004B13AF"/>
    <w:rsid w:val="004B2701"/>
    <w:rsid w:val="004B2E1B"/>
    <w:rsid w:val="004B342C"/>
    <w:rsid w:val="004B3AA8"/>
    <w:rsid w:val="004B3E93"/>
    <w:rsid w:val="004B7AAB"/>
    <w:rsid w:val="004C1FBC"/>
    <w:rsid w:val="004C3F1D"/>
    <w:rsid w:val="004C458D"/>
    <w:rsid w:val="004C7556"/>
    <w:rsid w:val="004C7E8B"/>
    <w:rsid w:val="004C7E9D"/>
    <w:rsid w:val="004C7F67"/>
    <w:rsid w:val="004D076D"/>
    <w:rsid w:val="004D0EF1"/>
    <w:rsid w:val="004D2253"/>
    <w:rsid w:val="004D28CC"/>
    <w:rsid w:val="004D4406"/>
    <w:rsid w:val="004D7C42"/>
    <w:rsid w:val="004E0465"/>
    <w:rsid w:val="004E127B"/>
    <w:rsid w:val="004E1C0A"/>
    <w:rsid w:val="004E2B06"/>
    <w:rsid w:val="004E309B"/>
    <w:rsid w:val="004E30C5"/>
    <w:rsid w:val="004E4AA5"/>
    <w:rsid w:val="004E4AEE"/>
    <w:rsid w:val="004E59E3"/>
    <w:rsid w:val="004E67C0"/>
    <w:rsid w:val="004F391A"/>
    <w:rsid w:val="004F3CFB"/>
    <w:rsid w:val="004F4FC6"/>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5D3"/>
    <w:rsid w:val="00516088"/>
    <w:rsid w:val="00516B0B"/>
    <w:rsid w:val="005176F4"/>
    <w:rsid w:val="00520A88"/>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C71"/>
    <w:rsid w:val="005479DA"/>
    <w:rsid w:val="00547BCC"/>
    <w:rsid w:val="0055013B"/>
    <w:rsid w:val="00551F6F"/>
    <w:rsid w:val="00555044"/>
    <w:rsid w:val="00561475"/>
    <w:rsid w:val="00563B5E"/>
    <w:rsid w:val="0056487B"/>
    <w:rsid w:val="00564FB9"/>
    <w:rsid w:val="00573D9E"/>
    <w:rsid w:val="00574696"/>
    <w:rsid w:val="005801E3"/>
    <w:rsid w:val="00581802"/>
    <w:rsid w:val="005836A8"/>
    <w:rsid w:val="0058409C"/>
    <w:rsid w:val="00584262"/>
    <w:rsid w:val="00586630"/>
    <w:rsid w:val="00587ADD"/>
    <w:rsid w:val="00590C64"/>
    <w:rsid w:val="00591E27"/>
    <w:rsid w:val="00592D00"/>
    <w:rsid w:val="00594964"/>
    <w:rsid w:val="00596160"/>
    <w:rsid w:val="005966E2"/>
    <w:rsid w:val="00597007"/>
    <w:rsid w:val="005A0966"/>
    <w:rsid w:val="005A11B7"/>
    <w:rsid w:val="005A260B"/>
    <w:rsid w:val="005A4A1B"/>
    <w:rsid w:val="005A7830"/>
    <w:rsid w:val="005A7FCE"/>
    <w:rsid w:val="005B0F3F"/>
    <w:rsid w:val="005B2B00"/>
    <w:rsid w:val="005B3538"/>
    <w:rsid w:val="005B4903"/>
    <w:rsid w:val="005B51CE"/>
    <w:rsid w:val="005B5885"/>
    <w:rsid w:val="005B5CD7"/>
    <w:rsid w:val="005B6CF6"/>
    <w:rsid w:val="005B7422"/>
    <w:rsid w:val="005C29B8"/>
    <w:rsid w:val="005C3D23"/>
    <w:rsid w:val="005C4ED7"/>
    <w:rsid w:val="005C5F21"/>
    <w:rsid w:val="005C7156"/>
    <w:rsid w:val="005D0C75"/>
    <w:rsid w:val="005D4171"/>
    <w:rsid w:val="005D6A95"/>
    <w:rsid w:val="005D6B2C"/>
    <w:rsid w:val="005D6D9C"/>
    <w:rsid w:val="005E1F1D"/>
    <w:rsid w:val="005E2335"/>
    <w:rsid w:val="005E34CA"/>
    <w:rsid w:val="005E3C18"/>
    <w:rsid w:val="005E6812"/>
    <w:rsid w:val="005E7019"/>
    <w:rsid w:val="005E7881"/>
    <w:rsid w:val="005E78E0"/>
    <w:rsid w:val="005F0D9C"/>
    <w:rsid w:val="005F284E"/>
    <w:rsid w:val="005F4712"/>
    <w:rsid w:val="005F6A5B"/>
    <w:rsid w:val="006015CE"/>
    <w:rsid w:val="00604784"/>
    <w:rsid w:val="00606419"/>
    <w:rsid w:val="00607D29"/>
    <w:rsid w:val="00612952"/>
    <w:rsid w:val="0061452F"/>
    <w:rsid w:val="00614CC1"/>
    <w:rsid w:val="00615A9D"/>
    <w:rsid w:val="00617387"/>
    <w:rsid w:val="006205D6"/>
    <w:rsid w:val="00623584"/>
    <w:rsid w:val="0062439F"/>
    <w:rsid w:val="006252D8"/>
    <w:rsid w:val="006259BC"/>
    <w:rsid w:val="0062636B"/>
    <w:rsid w:val="00627F37"/>
    <w:rsid w:val="00631AF0"/>
    <w:rsid w:val="00632182"/>
    <w:rsid w:val="006322DC"/>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56E"/>
    <w:rsid w:val="00655D4F"/>
    <w:rsid w:val="00656D29"/>
    <w:rsid w:val="006640E5"/>
    <w:rsid w:val="006646F1"/>
    <w:rsid w:val="00664929"/>
    <w:rsid w:val="00664F62"/>
    <w:rsid w:val="006655E1"/>
    <w:rsid w:val="00672060"/>
    <w:rsid w:val="00672BFD"/>
    <w:rsid w:val="00675CD5"/>
    <w:rsid w:val="006770F4"/>
    <w:rsid w:val="00677A84"/>
    <w:rsid w:val="0068026D"/>
    <w:rsid w:val="00680A27"/>
    <w:rsid w:val="006816A4"/>
    <w:rsid w:val="006819B8"/>
    <w:rsid w:val="006840A6"/>
    <w:rsid w:val="006850CD"/>
    <w:rsid w:val="00685AAB"/>
    <w:rsid w:val="00695D22"/>
    <w:rsid w:val="00696088"/>
    <w:rsid w:val="006A07AA"/>
    <w:rsid w:val="006A25E5"/>
    <w:rsid w:val="006A2B46"/>
    <w:rsid w:val="006A336D"/>
    <w:rsid w:val="006A37B9"/>
    <w:rsid w:val="006B2672"/>
    <w:rsid w:val="006B54BF"/>
    <w:rsid w:val="006B587B"/>
    <w:rsid w:val="006B5F44"/>
    <w:rsid w:val="006B5F90"/>
    <w:rsid w:val="006B62E4"/>
    <w:rsid w:val="006B75F9"/>
    <w:rsid w:val="006C1BBA"/>
    <w:rsid w:val="006C2079"/>
    <w:rsid w:val="006C26EF"/>
    <w:rsid w:val="006C3D1D"/>
    <w:rsid w:val="006C5A62"/>
    <w:rsid w:val="006C5D68"/>
    <w:rsid w:val="006C6976"/>
    <w:rsid w:val="006C6DD0"/>
    <w:rsid w:val="006D04EA"/>
    <w:rsid w:val="006D0AB7"/>
    <w:rsid w:val="006D16C4"/>
    <w:rsid w:val="006D3E96"/>
    <w:rsid w:val="006D4515"/>
    <w:rsid w:val="006D4BB1"/>
    <w:rsid w:val="006D6593"/>
    <w:rsid w:val="006E23EA"/>
    <w:rsid w:val="006E4ED8"/>
    <w:rsid w:val="006E5EEA"/>
    <w:rsid w:val="006E6B4F"/>
    <w:rsid w:val="006F03A8"/>
    <w:rsid w:val="006F2ACA"/>
    <w:rsid w:val="006F2ADC"/>
    <w:rsid w:val="006F2BFE"/>
    <w:rsid w:val="006F31E9"/>
    <w:rsid w:val="006F4A8E"/>
    <w:rsid w:val="006F6284"/>
    <w:rsid w:val="00700062"/>
    <w:rsid w:val="007002C5"/>
    <w:rsid w:val="00704387"/>
    <w:rsid w:val="00705A61"/>
    <w:rsid w:val="00707669"/>
    <w:rsid w:val="00711CBA"/>
    <w:rsid w:val="00711FB5"/>
    <w:rsid w:val="00712A01"/>
    <w:rsid w:val="00714702"/>
    <w:rsid w:val="00714F58"/>
    <w:rsid w:val="00722FBF"/>
    <w:rsid w:val="00722FC2"/>
    <w:rsid w:val="00724879"/>
    <w:rsid w:val="00724E1B"/>
    <w:rsid w:val="00725949"/>
    <w:rsid w:val="00727FA2"/>
    <w:rsid w:val="00731225"/>
    <w:rsid w:val="007322D9"/>
    <w:rsid w:val="00732BC0"/>
    <w:rsid w:val="0073720F"/>
    <w:rsid w:val="00737796"/>
    <w:rsid w:val="0074165C"/>
    <w:rsid w:val="00741DDD"/>
    <w:rsid w:val="00742C35"/>
    <w:rsid w:val="007432CA"/>
    <w:rsid w:val="007439EB"/>
    <w:rsid w:val="00743CB4"/>
    <w:rsid w:val="00743F0A"/>
    <w:rsid w:val="007444E8"/>
    <w:rsid w:val="0074548E"/>
    <w:rsid w:val="00745773"/>
    <w:rsid w:val="00746800"/>
    <w:rsid w:val="007501A8"/>
    <w:rsid w:val="00750D61"/>
    <w:rsid w:val="00750EE1"/>
    <w:rsid w:val="007519C6"/>
    <w:rsid w:val="00752B4D"/>
    <w:rsid w:val="00755402"/>
    <w:rsid w:val="00756B26"/>
    <w:rsid w:val="00756EDF"/>
    <w:rsid w:val="007600E3"/>
    <w:rsid w:val="00765C43"/>
    <w:rsid w:val="00765EFB"/>
    <w:rsid w:val="00766379"/>
    <w:rsid w:val="007671CA"/>
    <w:rsid w:val="00767C61"/>
    <w:rsid w:val="0077008A"/>
    <w:rsid w:val="00773C1F"/>
    <w:rsid w:val="00774DA4"/>
    <w:rsid w:val="00776599"/>
    <w:rsid w:val="0078114B"/>
    <w:rsid w:val="00781DD2"/>
    <w:rsid w:val="00783ECF"/>
    <w:rsid w:val="0078413A"/>
    <w:rsid w:val="007859D6"/>
    <w:rsid w:val="00785B69"/>
    <w:rsid w:val="007935AA"/>
    <w:rsid w:val="007959E8"/>
    <w:rsid w:val="00795E9C"/>
    <w:rsid w:val="00797A3F"/>
    <w:rsid w:val="007A0521"/>
    <w:rsid w:val="007A2E12"/>
    <w:rsid w:val="007A3475"/>
    <w:rsid w:val="007A41C8"/>
    <w:rsid w:val="007A54CE"/>
    <w:rsid w:val="007A6FD9"/>
    <w:rsid w:val="007A7FFA"/>
    <w:rsid w:val="007B04EB"/>
    <w:rsid w:val="007B0D4F"/>
    <w:rsid w:val="007B4A6D"/>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D7BAE"/>
    <w:rsid w:val="007E0BF1"/>
    <w:rsid w:val="007F0ED8"/>
    <w:rsid w:val="007F0F63"/>
    <w:rsid w:val="007F75CE"/>
    <w:rsid w:val="008013A4"/>
    <w:rsid w:val="008027CE"/>
    <w:rsid w:val="00802F42"/>
    <w:rsid w:val="00804383"/>
    <w:rsid w:val="00804BB7"/>
    <w:rsid w:val="00804D41"/>
    <w:rsid w:val="00805CD2"/>
    <w:rsid w:val="00810257"/>
    <w:rsid w:val="008104F5"/>
    <w:rsid w:val="00811072"/>
    <w:rsid w:val="00811369"/>
    <w:rsid w:val="00815419"/>
    <w:rsid w:val="008163C8"/>
    <w:rsid w:val="008164A1"/>
    <w:rsid w:val="00817325"/>
    <w:rsid w:val="008209E6"/>
    <w:rsid w:val="00822930"/>
    <w:rsid w:val="00823303"/>
    <w:rsid w:val="008233B2"/>
    <w:rsid w:val="00823A9F"/>
    <w:rsid w:val="00823C85"/>
    <w:rsid w:val="00825138"/>
    <w:rsid w:val="008269DD"/>
    <w:rsid w:val="00830621"/>
    <w:rsid w:val="008315B3"/>
    <w:rsid w:val="0083348C"/>
    <w:rsid w:val="00833DE2"/>
    <w:rsid w:val="008373D3"/>
    <w:rsid w:val="00840617"/>
    <w:rsid w:val="00840F84"/>
    <w:rsid w:val="00842A47"/>
    <w:rsid w:val="00842B71"/>
    <w:rsid w:val="00843C13"/>
    <w:rsid w:val="008454F8"/>
    <w:rsid w:val="0085173A"/>
    <w:rsid w:val="00853952"/>
    <w:rsid w:val="008561DD"/>
    <w:rsid w:val="00856316"/>
    <w:rsid w:val="008603CE"/>
    <w:rsid w:val="008620FC"/>
    <w:rsid w:val="008627A5"/>
    <w:rsid w:val="00863E05"/>
    <w:rsid w:val="00864D25"/>
    <w:rsid w:val="00865ACA"/>
    <w:rsid w:val="00865D28"/>
    <w:rsid w:val="00865F85"/>
    <w:rsid w:val="00867C10"/>
    <w:rsid w:val="00870439"/>
    <w:rsid w:val="00870DA1"/>
    <w:rsid w:val="00876E90"/>
    <w:rsid w:val="00881D75"/>
    <w:rsid w:val="00883F93"/>
    <w:rsid w:val="00884DB3"/>
    <w:rsid w:val="00885A9D"/>
    <w:rsid w:val="008864F6"/>
    <w:rsid w:val="0089049D"/>
    <w:rsid w:val="008928C9"/>
    <w:rsid w:val="008930CB"/>
    <w:rsid w:val="008938DC"/>
    <w:rsid w:val="00893A0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4E72"/>
    <w:rsid w:val="008B50C8"/>
    <w:rsid w:val="008B5281"/>
    <w:rsid w:val="008B6E05"/>
    <w:rsid w:val="008B7E05"/>
    <w:rsid w:val="008C1797"/>
    <w:rsid w:val="008C219C"/>
    <w:rsid w:val="008C3683"/>
    <w:rsid w:val="008C475E"/>
    <w:rsid w:val="008C619A"/>
    <w:rsid w:val="008D0CE8"/>
    <w:rsid w:val="008D2D1D"/>
    <w:rsid w:val="008D453D"/>
    <w:rsid w:val="008D53AD"/>
    <w:rsid w:val="008D562B"/>
    <w:rsid w:val="008D5733"/>
    <w:rsid w:val="008D622B"/>
    <w:rsid w:val="008D666C"/>
    <w:rsid w:val="008D7B54"/>
    <w:rsid w:val="008E0A7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28AC"/>
    <w:rsid w:val="0091387D"/>
    <w:rsid w:val="00913CA9"/>
    <w:rsid w:val="009145AE"/>
    <w:rsid w:val="009146CE"/>
    <w:rsid w:val="00914CA7"/>
    <w:rsid w:val="00915C3E"/>
    <w:rsid w:val="009161A8"/>
    <w:rsid w:val="009245F5"/>
    <w:rsid w:val="009249EC"/>
    <w:rsid w:val="009273B3"/>
    <w:rsid w:val="009277FD"/>
    <w:rsid w:val="009305B5"/>
    <w:rsid w:val="009402EB"/>
    <w:rsid w:val="009429D5"/>
    <w:rsid w:val="00942BF1"/>
    <w:rsid w:val="0094355E"/>
    <w:rsid w:val="00945180"/>
    <w:rsid w:val="00945428"/>
    <w:rsid w:val="0094607B"/>
    <w:rsid w:val="00950F0C"/>
    <w:rsid w:val="00953604"/>
    <w:rsid w:val="0095496B"/>
    <w:rsid w:val="009610DC"/>
    <w:rsid w:val="00961490"/>
    <w:rsid w:val="0096381A"/>
    <w:rsid w:val="00965E04"/>
    <w:rsid w:val="009674AD"/>
    <w:rsid w:val="00970CDC"/>
    <w:rsid w:val="00976AD4"/>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29"/>
    <w:rsid w:val="009A278C"/>
    <w:rsid w:val="009A2BC2"/>
    <w:rsid w:val="009A42C1"/>
    <w:rsid w:val="009A5429"/>
    <w:rsid w:val="009A72AD"/>
    <w:rsid w:val="009B09E0"/>
    <w:rsid w:val="009B0BC5"/>
    <w:rsid w:val="009B1247"/>
    <w:rsid w:val="009B1EAD"/>
    <w:rsid w:val="009B1F3F"/>
    <w:rsid w:val="009B46F9"/>
    <w:rsid w:val="009B6029"/>
    <w:rsid w:val="009B6971"/>
    <w:rsid w:val="009C15F8"/>
    <w:rsid w:val="009C27F1"/>
    <w:rsid w:val="009C3152"/>
    <w:rsid w:val="009C4CFA"/>
    <w:rsid w:val="009C5070"/>
    <w:rsid w:val="009D112C"/>
    <w:rsid w:val="009D1EF9"/>
    <w:rsid w:val="009D47FA"/>
    <w:rsid w:val="009D4C5B"/>
    <w:rsid w:val="009D50D2"/>
    <w:rsid w:val="009D6613"/>
    <w:rsid w:val="009D6BCA"/>
    <w:rsid w:val="009E009B"/>
    <w:rsid w:val="009E0F62"/>
    <w:rsid w:val="009E2A62"/>
    <w:rsid w:val="009E3349"/>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899"/>
    <w:rsid w:val="00A55BD6"/>
    <w:rsid w:val="00A55D50"/>
    <w:rsid w:val="00A57142"/>
    <w:rsid w:val="00A6038A"/>
    <w:rsid w:val="00A648CD"/>
    <w:rsid w:val="00A6537A"/>
    <w:rsid w:val="00A67866"/>
    <w:rsid w:val="00A70B07"/>
    <w:rsid w:val="00A723F8"/>
    <w:rsid w:val="00A77CCB"/>
    <w:rsid w:val="00A83D8D"/>
    <w:rsid w:val="00A8446B"/>
    <w:rsid w:val="00A8473F"/>
    <w:rsid w:val="00A862D6"/>
    <w:rsid w:val="00A8715E"/>
    <w:rsid w:val="00A912B3"/>
    <w:rsid w:val="00A9295B"/>
    <w:rsid w:val="00A93B09"/>
    <w:rsid w:val="00A94247"/>
    <w:rsid w:val="00A94722"/>
    <w:rsid w:val="00A94C59"/>
    <w:rsid w:val="00A952D7"/>
    <w:rsid w:val="00A95E27"/>
    <w:rsid w:val="00A963F7"/>
    <w:rsid w:val="00A96AD8"/>
    <w:rsid w:val="00AA052C"/>
    <w:rsid w:val="00AA1365"/>
    <w:rsid w:val="00AA1E45"/>
    <w:rsid w:val="00AA4286"/>
    <w:rsid w:val="00AA456B"/>
    <w:rsid w:val="00AA57F5"/>
    <w:rsid w:val="00AA672E"/>
    <w:rsid w:val="00AA6EC9"/>
    <w:rsid w:val="00AB41D5"/>
    <w:rsid w:val="00AB5DE1"/>
    <w:rsid w:val="00AB6309"/>
    <w:rsid w:val="00AB6C5F"/>
    <w:rsid w:val="00AB7129"/>
    <w:rsid w:val="00AC27A6"/>
    <w:rsid w:val="00AC2C64"/>
    <w:rsid w:val="00AC30F7"/>
    <w:rsid w:val="00AC3569"/>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208D"/>
    <w:rsid w:val="00AF47C5"/>
    <w:rsid w:val="00AF4E83"/>
    <w:rsid w:val="00AF5398"/>
    <w:rsid w:val="00B02C03"/>
    <w:rsid w:val="00B049AF"/>
    <w:rsid w:val="00B07242"/>
    <w:rsid w:val="00B10534"/>
    <w:rsid w:val="00B113DB"/>
    <w:rsid w:val="00B11D8A"/>
    <w:rsid w:val="00B12981"/>
    <w:rsid w:val="00B147DD"/>
    <w:rsid w:val="00B156FD"/>
    <w:rsid w:val="00B21F61"/>
    <w:rsid w:val="00B25C48"/>
    <w:rsid w:val="00B261F1"/>
    <w:rsid w:val="00B265BC"/>
    <w:rsid w:val="00B30946"/>
    <w:rsid w:val="00B31FB1"/>
    <w:rsid w:val="00B32ABC"/>
    <w:rsid w:val="00B33952"/>
    <w:rsid w:val="00B33C5E"/>
    <w:rsid w:val="00B342F4"/>
    <w:rsid w:val="00B34369"/>
    <w:rsid w:val="00B34ADF"/>
    <w:rsid w:val="00B34DC2"/>
    <w:rsid w:val="00B378E5"/>
    <w:rsid w:val="00B4346D"/>
    <w:rsid w:val="00B440F4"/>
    <w:rsid w:val="00B447A5"/>
    <w:rsid w:val="00B4654C"/>
    <w:rsid w:val="00B46AF0"/>
    <w:rsid w:val="00B47293"/>
    <w:rsid w:val="00B50E50"/>
    <w:rsid w:val="00B51979"/>
    <w:rsid w:val="00B51BC4"/>
    <w:rsid w:val="00B52120"/>
    <w:rsid w:val="00B54ABC"/>
    <w:rsid w:val="00B54DDE"/>
    <w:rsid w:val="00B56FBE"/>
    <w:rsid w:val="00B60ACF"/>
    <w:rsid w:val="00B62B58"/>
    <w:rsid w:val="00B65149"/>
    <w:rsid w:val="00B66567"/>
    <w:rsid w:val="00B665A3"/>
    <w:rsid w:val="00B66F52"/>
    <w:rsid w:val="00B66FE5"/>
    <w:rsid w:val="00B70608"/>
    <w:rsid w:val="00B713D6"/>
    <w:rsid w:val="00B72880"/>
    <w:rsid w:val="00B758BF"/>
    <w:rsid w:val="00B77EC8"/>
    <w:rsid w:val="00B77EEC"/>
    <w:rsid w:val="00B80709"/>
    <w:rsid w:val="00B827A6"/>
    <w:rsid w:val="00B831CE"/>
    <w:rsid w:val="00B86677"/>
    <w:rsid w:val="00B87131"/>
    <w:rsid w:val="00B939B1"/>
    <w:rsid w:val="00B96D40"/>
    <w:rsid w:val="00B97386"/>
    <w:rsid w:val="00BA263B"/>
    <w:rsid w:val="00BA42B2"/>
    <w:rsid w:val="00BA58D4"/>
    <w:rsid w:val="00BA5B9E"/>
    <w:rsid w:val="00BA6888"/>
    <w:rsid w:val="00BA7C9A"/>
    <w:rsid w:val="00BB203B"/>
    <w:rsid w:val="00BB4753"/>
    <w:rsid w:val="00BB5F8F"/>
    <w:rsid w:val="00BB657A"/>
    <w:rsid w:val="00BC1A4E"/>
    <w:rsid w:val="00BC4790"/>
    <w:rsid w:val="00BC5DC7"/>
    <w:rsid w:val="00BC6B8B"/>
    <w:rsid w:val="00BC73D8"/>
    <w:rsid w:val="00BD52D7"/>
    <w:rsid w:val="00BD5AD2"/>
    <w:rsid w:val="00BE1F9C"/>
    <w:rsid w:val="00BE22F3"/>
    <w:rsid w:val="00BE4F73"/>
    <w:rsid w:val="00BE5161"/>
    <w:rsid w:val="00BE5B52"/>
    <w:rsid w:val="00BE7B8D"/>
    <w:rsid w:val="00BF0993"/>
    <w:rsid w:val="00BF10A9"/>
    <w:rsid w:val="00BF1703"/>
    <w:rsid w:val="00BF231C"/>
    <w:rsid w:val="00BF2EB3"/>
    <w:rsid w:val="00BF51E5"/>
    <w:rsid w:val="00BF522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7F6D"/>
    <w:rsid w:val="00C42130"/>
    <w:rsid w:val="00C423A4"/>
    <w:rsid w:val="00C44BF5"/>
    <w:rsid w:val="00C521D6"/>
    <w:rsid w:val="00C548CB"/>
    <w:rsid w:val="00C55232"/>
    <w:rsid w:val="00C553A4"/>
    <w:rsid w:val="00C55A06"/>
    <w:rsid w:val="00C55D03"/>
    <w:rsid w:val="00C601BC"/>
    <w:rsid w:val="00C6329F"/>
    <w:rsid w:val="00C63340"/>
    <w:rsid w:val="00C643F9"/>
    <w:rsid w:val="00C64E95"/>
    <w:rsid w:val="00C6680F"/>
    <w:rsid w:val="00C71372"/>
    <w:rsid w:val="00C72410"/>
    <w:rsid w:val="00C7287F"/>
    <w:rsid w:val="00C80654"/>
    <w:rsid w:val="00C80982"/>
    <w:rsid w:val="00C80CB8"/>
    <w:rsid w:val="00C819F8"/>
    <w:rsid w:val="00C8248C"/>
    <w:rsid w:val="00C84E33"/>
    <w:rsid w:val="00C86D6F"/>
    <w:rsid w:val="00C87ED9"/>
    <w:rsid w:val="00C905FC"/>
    <w:rsid w:val="00C92D03"/>
    <w:rsid w:val="00C9319C"/>
    <w:rsid w:val="00C9435D"/>
    <w:rsid w:val="00C94DF2"/>
    <w:rsid w:val="00C9627C"/>
    <w:rsid w:val="00C96741"/>
    <w:rsid w:val="00CA0251"/>
    <w:rsid w:val="00CA2D1B"/>
    <w:rsid w:val="00CA375D"/>
    <w:rsid w:val="00CA662A"/>
    <w:rsid w:val="00CA7AFD"/>
    <w:rsid w:val="00CA7C3C"/>
    <w:rsid w:val="00CB0189"/>
    <w:rsid w:val="00CB0BA2"/>
    <w:rsid w:val="00CB1A42"/>
    <w:rsid w:val="00CB1B0C"/>
    <w:rsid w:val="00CB2C0B"/>
    <w:rsid w:val="00CB517D"/>
    <w:rsid w:val="00CB7C4C"/>
    <w:rsid w:val="00CC0094"/>
    <w:rsid w:val="00CC038D"/>
    <w:rsid w:val="00CC08DB"/>
    <w:rsid w:val="00CC2C8D"/>
    <w:rsid w:val="00CC39FF"/>
    <w:rsid w:val="00CC3C2F"/>
    <w:rsid w:val="00CC4AC8"/>
    <w:rsid w:val="00CC5233"/>
    <w:rsid w:val="00CC544B"/>
    <w:rsid w:val="00CC5DE6"/>
    <w:rsid w:val="00CC6E4E"/>
    <w:rsid w:val="00CC6FE8"/>
    <w:rsid w:val="00CC7202"/>
    <w:rsid w:val="00CD0A95"/>
    <w:rsid w:val="00CD0E70"/>
    <w:rsid w:val="00CD2808"/>
    <w:rsid w:val="00CD28BF"/>
    <w:rsid w:val="00CD4092"/>
    <w:rsid w:val="00CD4A20"/>
    <w:rsid w:val="00CD50A1"/>
    <w:rsid w:val="00CD519E"/>
    <w:rsid w:val="00CD561D"/>
    <w:rsid w:val="00CE0C4F"/>
    <w:rsid w:val="00CE30EA"/>
    <w:rsid w:val="00CE346D"/>
    <w:rsid w:val="00CF048A"/>
    <w:rsid w:val="00CF068E"/>
    <w:rsid w:val="00CF155A"/>
    <w:rsid w:val="00CF2947"/>
    <w:rsid w:val="00CF686F"/>
    <w:rsid w:val="00CF6E60"/>
    <w:rsid w:val="00CF7BCA"/>
    <w:rsid w:val="00D008FD"/>
    <w:rsid w:val="00D0321C"/>
    <w:rsid w:val="00D035EC"/>
    <w:rsid w:val="00D05C81"/>
    <w:rsid w:val="00D0695B"/>
    <w:rsid w:val="00D06AB1"/>
    <w:rsid w:val="00D072ED"/>
    <w:rsid w:val="00D07A16"/>
    <w:rsid w:val="00D1067E"/>
    <w:rsid w:val="00D10F50"/>
    <w:rsid w:val="00D11272"/>
    <w:rsid w:val="00D126F5"/>
    <w:rsid w:val="00D1489E"/>
    <w:rsid w:val="00D15E4B"/>
    <w:rsid w:val="00D20737"/>
    <w:rsid w:val="00D21E81"/>
    <w:rsid w:val="00D223DE"/>
    <w:rsid w:val="00D25E37"/>
    <w:rsid w:val="00D2661A"/>
    <w:rsid w:val="00D27582"/>
    <w:rsid w:val="00D27EC4"/>
    <w:rsid w:val="00D32719"/>
    <w:rsid w:val="00D33333"/>
    <w:rsid w:val="00D3342B"/>
    <w:rsid w:val="00D33457"/>
    <w:rsid w:val="00D352A2"/>
    <w:rsid w:val="00D3660F"/>
    <w:rsid w:val="00D41627"/>
    <w:rsid w:val="00D4162B"/>
    <w:rsid w:val="00D4514F"/>
    <w:rsid w:val="00D451E2"/>
    <w:rsid w:val="00D45E89"/>
    <w:rsid w:val="00D45E8D"/>
    <w:rsid w:val="00D466AE"/>
    <w:rsid w:val="00D4734F"/>
    <w:rsid w:val="00D51BF3"/>
    <w:rsid w:val="00D614B0"/>
    <w:rsid w:val="00D66846"/>
    <w:rsid w:val="00D675FB"/>
    <w:rsid w:val="00D71F25"/>
    <w:rsid w:val="00D72A9C"/>
    <w:rsid w:val="00D77031"/>
    <w:rsid w:val="00D84709"/>
    <w:rsid w:val="00D84941"/>
    <w:rsid w:val="00D84FA1"/>
    <w:rsid w:val="00D851F0"/>
    <w:rsid w:val="00D86DB7"/>
    <w:rsid w:val="00D926D0"/>
    <w:rsid w:val="00D93030"/>
    <w:rsid w:val="00D950E1"/>
    <w:rsid w:val="00D952A6"/>
    <w:rsid w:val="00D95CBD"/>
    <w:rsid w:val="00D97F99"/>
    <w:rsid w:val="00DA0779"/>
    <w:rsid w:val="00DA1E08"/>
    <w:rsid w:val="00DA24F8"/>
    <w:rsid w:val="00DA28E8"/>
    <w:rsid w:val="00DA38D3"/>
    <w:rsid w:val="00DA3932"/>
    <w:rsid w:val="00DA3AFC"/>
    <w:rsid w:val="00DA5191"/>
    <w:rsid w:val="00DA649A"/>
    <w:rsid w:val="00DA64F8"/>
    <w:rsid w:val="00DA6C15"/>
    <w:rsid w:val="00DB0258"/>
    <w:rsid w:val="00DB38EE"/>
    <w:rsid w:val="00DB498B"/>
    <w:rsid w:val="00DB66CA"/>
    <w:rsid w:val="00DB6BCA"/>
    <w:rsid w:val="00DB73F7"/>
    <w:rsid w:val="00DC0321"/>
    <w:rsid w:val="00DC3067"/>
    <w:rsid w:val="00DC370B"/>
    <w:rsid w:val="00DC41FD"/>
    <w:rsid w:val="00DC5B56"/>
    <w:rsid w:val="00DC5B90"/>
    <w:rsid w:val="00DD00FF"/>
    <w:rsid w:val="00DD0619"/>
    <w:rsid w:val="00DD07FB"/>
    <w:rsid w:val="00DD25C6"/>
    <w:rsid w:val="00DD4AA2"/>
    <w:rsid w:val="00DD4FE5"/>
    <w:rsid w:val="00DD54B0"/>
    <w:rsid w:val="00DD57EE"/>
    <w:rsid w:val="00DD6BCC"/>
    <w:rsid w:val="00DE077C"/>
    <w:rsid w:val="00DE0A4B"/>
    <w:rsid w:val="00DE2410"/>
    <w:rsid w:val="00DE2939"/>
    <w:rsid w:val="00DE2AB6"/>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62C2"/>
    <w:rsid w:val="00E3137A"/>
    <w:rsid w:val="00E32C9C"/>
    <w:rsid w:val="00E32CCF"/>
    <w:rsid w:val="00E34A98"/>
    <w:rsid w:val="00E35D1E"/>
    <w:rsid w:val="00E364F9"/>
    <w:rsid w:val="00E365FA"/>
    <w:rsid w:val="00E36789"/>
    <w:rsid w:val="00E40392"/>
    <w:rsid w:val="00E40D12"/>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1F1E"/>
    <w:rsid w:val="00E9311F"/>
    <w:rsid w:val="00E934D1"/>
    <w:rsid w:val="00E94AF0"/>
    <w:rsid w:val="00E95D13"/>
    <w:rsid w:val="00E95DD3"/>
    <w:rsid w:val="00E969D5"/>
    <w:rsid w:val="00EA1392"/>
    <w:rsid w:val="00EA33C9"/>
    <w:rsid w:val="00EA58D1"/>
    <w:rsid w:val="00EA61BC"/>
    <w:rsid w:val="00EA681A"/>
    <w:rsid w:val="00EA735B"/>
    <w:rsid w:val="00EB00D2"/>
    <w:rsid w:val="00EB17DE"/>
    <w:rsid w:val="00EB1E69"/>
    <w:rsid w:val="00EB2086"/>
    <w:rsid w:val="00EB5EDF"/>
    <w:rsid w:val="00EB60FE"/>
    <w:rsid w:val="00EB74DB"/>
    <w:rsid w:val="00EC5359"/>
    <w:rsid w:val="00EC562A"/>
    <w:rsid w:val="00ED067A"/>
    <w:rsid w:val="00ED2B50"/>
    <w:rsid w:val="00EE0350"/>
    <w:rsid w:val="00EE0719"/>
    <w:rsid w:val="00EE0E80"/>
    <w:rsid w:val="00EE2664"/>
    <w:rsid w:val="00EE54A6"/>
    <w:rsid w:val="00EE613F"/>
    <w:rsid w:val="00EE6409"/>
    <w:rsid w:val="00EE7295"/>
    <w:rsid w:val="00EE7869"/>
    <w:rsid w:val="00EF054A"/>
    <w:rsid w:val="00EF2ADC"/>
    <w:rsid w:val="00EF3235"/>
    <w:rsid w:val="00EF5488"/>
    <w:rsid w:val="00EF7E72"/>
    <w:rsid w:val="00F06D37"/>
    <w:rsid w:val="00F07776"/>
    <w:rsid w:val="00F07B9D"/>
    <w:rsid w:val="00F11586"/>
    <w:rsid w:val="00F1183B"/>
    <w:rsid w:val="00F11C9F"/>
    <w:rsid w:val="00F12263"/>
    <w:rsid w:val="00F139D9"/>
    <w:rsid w:val="00F1409D"/>
    <w:rsid w:val="00F14214"/>
    <w:rsid w:val="00F157A9"/>
    <w:rsid w:val="00F25BB6"/>
    <w:rsid w:val="00F25BEA"/>
    <w:rsid w:val="00F26B7E"/>
    <w:rsid w:val="00F27A3B"/>
    <w:rsid w:val="00F31F8F"/>
    <w:rsid w:val="00F33817"/>
    <w:rsid w:val="00F33972"/>
    <w:rsid w:val="00F420D5"/>
    <w:rsid w:val="00F44373"/>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A03"/>
    <w:rsid w:val="00F71E22"/>
    <w:rsid w:val="00F72142"/>
    <w:rsid w:val="00F72AE7"/>
    <w:rsid w:val="00F81141"/>
    <w:rsid w:val="00F81E65"/>
    <w:rsid w:val="00F833BA"/>
    <w:rsid w:val="00F84FD0"/>
    <w:rsid w:val="00F8526B"/>
    <w:rsid w:val="00F859A8"/>
    <w:rsid w:val="00F86D87"/>
    <w:rsid w:val="00F9108B"/>
    <w:rsid w:val="00F91349"/>
    <w:rsid w:val="00F93A61"/>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67E5"/>
    <w:rsid w:val="00FD00E6"/>
    <w:rsid w:val="00FD09A1"/>
    <w:rsid w:val="00FD0C75"/>
    <w:rsid w:val="00FD2A7C"/>
    <w:rsid w:val="00FD59EB"/>
    <w:rsid w:val="00FD7299"/>
    <w:rsid w:val="00FE1FBE"/>
    <w:rsid w:val="00FE26D4"/>
    <w:rsid w:val="00FE3901"/>
    <w:rsid w:val="00FE39D3"/>
    <w:rsid w:val="00FE3C4E"/>
    <w:rsid w:val="00FE4BCE"/>
    <w:rsid w:val="00FE54AE"/>
    <w:rsid w:val="00FE576A"/>
    <w:rsid w:val="00FE7E79"/>
    <w:rsid w:val="00FF3E7D"/>
    <w:rsid w:val="00FF5040"/>
    <w:rsid w:val="00FF5B99"/>
    <w:rsid w:val="00FF6C76"/>
    <w:rsid w:val="00FF730C"/>
    <w:rsid w:val="00FF73F4"/>
    <w:rsid w:val="00FF7CE4"/>
    <w:rsid w:val="00FF7E39"/>
    <w:rsid w:val="03766107"/>
    <w:rsid w:val="09216B15"/>
    <w:rsid w:val="0F8D4F24"/>
    <w:rsid w:val="23D624F9"/>
    <w:rsid w:val="24E72569"/>
    <w:rsid w:val="28A6098D"/>
    <w:rsid w:val="290726D7"/>
    <w:rsid w:val="322272D6"/>
    <w:rsid w:val="3A4F2C33"/>
    <w:rsid w:val="3A6366DE"/>
    <w:rsid w:val="404C551E"/>
    <w:rsid w:val="47514A22"/>
    <w:rsid w:val="481D3FD0"/>
    <w:rsid w:val="53FD613F"/>
    <w:rsid w:val="55CE769A"/>
    <w:rsid w:val="583845FD"/>
    <w:rsid w:val="5B51713F"/>
    <w:rsid w:val="60257726"/>
    <w:rsid w:val="61251BA3"/>
    <w:rsid w:val="66984A31"/>
    <w:rsid w:val="6878373F"/>
    <w:rsid w:val="70C851BD"/>
    <w:rsid w:val="73E5505E"/>
    <w:rsid w:val="77177D1F"/>
    <w:rsid w:val="77C94DA4"/>
    <w:rsid w:val="799C1B31"/>
    <w:rsid w:val="7B3A63F1"/>
    <w:rsid w:val="7CC43DE8"/>
    <w:rsid w:val="7DBE55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qFormat="1"/>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rPr>
      <w:rFonts w:ascii="宋体"/>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afterLines="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afterLines="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afterLines="0"/>
      <w:outlineLvl w:val="9"/>
    </w:pPr>
    <w:rPr>
      <w:rFonts w:ascii="宋体" w:eastAsia="宋体"/>
    </w:rPr>
  </w:style>
  <w:style w:type="paragraph" w:customStyle="1" w:styleId="affffffff8">
    <w:name w:val="标准文件_五级无标题"/>
    <w:basedOn w:val="afff1"/>
    <w:qFormat/>
    <w:pPr>
      <w:spacing w:beforeLines="0" w:afterLines="0"/>
      <w:outlineLvl w:val="9"/>
    </w:pPr>
    <w:rPr>
      <w:rFonts w:ascii="宋体" w:eastAsia="宋体"/>
    </w:rPr>
  </w:style>
  <w:style w:type="paragraph" w:customStyle="1" w:styleId="affffffff9">
    <w:name w:val="标准文件_三级无标题"/>
    <w:basedOn w:val="afff"/>
    <w:qFormat/>
    <w:pPr>
      <w:spacing w:beforeLines="0" w:afterLines="0"/>
      <w:outlineLvl w:val="9"/>
    </w:pPr>
    <w:rPr>
      <w:rFonts w:ascii="宋体" w:eastAsia="宋体"/>
    </w:rPr>
  </w:style>
  <w:style w:type="paragraph" w:customStyle="1" w:styleId="affffffffa">
    <w:name w:val="标准文件_二级无标题"/>
    <w:basedOn w:val="affe"/>
    <w:qFormat/>
    <w:pPr>
      <w:spacing w:beforeLines="0" w:afterLines="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afterLines="0" w:line="276" w:lineRule="auto"/>
      <w:outlineLvl w:val="9"/>
    </w:pPr>
    <w:rPr>
      <w:rFonts w:ascii="宋体" w:eastAsia="宋体"/>
    </w:rPr>
  </w:style>
  <w:style w:type="paragraph" w:customStyle="1" w:styleId="affffffffff2">
    <w:name w:val="标准文件_附录二级无标题"/>
    <w:basedOn w:val="aff5"/>
    <w:pPr>
      <w:spacing w:beforeLines="0" w:afterLines="0" w:line="276" w:lineRule="auto"/>
      <w:outlineLvl w:val="9"/>
    </w:pPr>
    <w:rPr>
      <w:rFonts w:ascii="宋体" w:eastAsia="宋体"/>
    </w:rPr>
  </w:style>
  <w:style w:type="paragraph" w:customStyle="1" w:styleId="affffffffff3">
    <w:name w:val="标准文件_附录三级无标题"/>
    <w:basedOn w:val="aff6"/>
    <w:qFormat/>
    <w:pPr>
      <w:spacing w:beforeLines="0" w:afterLines="0" w:line="276" w:lineRule="auto"/>
      <w:outlineLvl w:val="9"/>
    </w:pPr>
    <w:rPr>
      <w:rFonts w:ascii="宋体" w:eastAsia="宋体"/>
    </w:rPr>
  </w:style>
  <w:style w:type="paragraph" w:customStyle="1" w:styleId="affffffffff4">
    <w:name w:val="标准文件_附录四级无标题"/>
    <w:basedOn w:val="aff7"/>
    <w:qFormat/>
    <w:pPr>
      <w:spacing w:beforeLines="0" w:afterLines="0" w:line="276" w:lineRule="auto"/>
      <w:outlineLvl w:val="9"/>
    </w:pPr>
    <w:rPr>
      <w:rFonts w:ascii="宋体" w:eastAsia="宋体"/>
    </w:rPr>
  </w:style>
  <w:style w:type="paragraph" w:customStyle="1" w:styleId="affffffffff5">
    <w:name w:val="标准文件_附录五级无标题"/>
    <w:basedOn w:val="aff8"/>
    <w:qFormat/>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pPr>
      <w:spacing w:beforeLines="0" w:afterLines="0" w:line="276" w:lineRule="auto"/>
    </w:pPr>
    <w:rPr>
      <w:rFonts w:ascii="宋体" w:eastAsia="宋体"/>
    </w:rPr>
  </w:style>
  <w:style w:type="paragraph" w:customStyle="1" w:styleId="affffffffff7">
    <w:name w:val="标准文件_引言二级无标题"/>
    <w:basedOn w:val="a8"/>
    <w:next w:val="affffe"/>
    <w:qFormat/>
    <w:pPr>
      <w:spacing w:beforeLines="0" w:afterLines="0" w:line="276" w:lineRule="auto"/>
    </w:pPr>
    <w:rPr>
      <w:rFonts w:ascii="宋体" w:eastAsia="宋体"/>
    </w:rPr>
  </w:style>
  <w:style w:type="paragraph" w:customStyle="1" w:styleId="affffffffff8">
    <w:name w:val="标准文件_引言三级无标题"/>
    <w:basedOn w:val="a9"/>
    <w:qFormat/>
    <w:pPr>
      <w:spacing w:beforeLines="0" w:afterLines="0" w:line="276" w:lineRule="auto"/>
    </w:pPr>
    <w:rPr>
      <w:rFonts w:ascii="宋体" w:eastAsia="宋体"/>
    </w:rPr>
  </w:style>
  <w:style w:type="paragraph" w:customStyle="1" w:styleId="affffffffff9">
    <w:name w:val="标准文件_引言四级无标题"/>
    <w:basedOn w:val="aa"/>
    <w:next w:val="affffe"/>
    <w:qFormat/>
    <w:pPr>
      <w:spacing w:beforeLines="0" w:afterLines="0" w:line="276" w:lineRule="auto"/>
    </w:pPr>
    <w:rPr>
      <w:rFonts w:ascii="宋体" w:eastAsia="宋体"/>
    </w:rPr>
  </w:style>
  <w:style w:type="paragraph" w:customStyle="1" w:styleId="affffffffffa">
    <w:name w:val="标准文件_引言五级无标题"/>
    <w:basedOn w:val="ab"/>
    <w:next w:val="affffe"/>
    <w:qFormat/>
    <w:pPr>
      <w:spacing w:beforeLines="0" w:afterLines="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 w:type="character" w:customStyle="1" w:styleId="tsname">
    <w:name w:val="tsname"/>
    <w:basedOn w:val="afff6"/>
    <w:rsid w:val="004425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qFormat="1"/>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rPr>
      <w:rFonts w:ascii="宋体"/>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afterLines="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afterLines="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afterLines="0"/>
      <w:outlineLvl w:val="9"/>
    </w:pPr>
    <w:rPr>
      <w:rFonts w:ascii="宋体" w:eastAsia="宋体"/>
    </w:rPr>
  </w:style>
  <w:style w:type="paragraph" w:customStyle="1" w:styleId="affffffff8">
    <w:name w:val="标准文件_五级无标题"/>
    <w:basedOn w:val="afff1"/>
    <w:qFormat/>
    <w:pPr>
      <w:spacing w:beforeLines="0" w:afterLines="0"/>
      <w:outlineLvl w:val="9"/>
    </w:pPr>
    <w:rPr>
      <w:rFonts w:ascii="宋体" w:eastAsia="宋体"/>
    </w:rPr>
  </w:style>
  <w:style w:type="paragraph" w:customStyle="1" w:styleId="affffffff9">
    <w:name w:val="标准文件_三级无标题"/>
    <w:basedOn w:val="afff"/>
    <w:qFormat/>
    <w:pPr>
      <w:spacing w:beforeLines="0" w:afterLines="0"/>
      <w:outlineLvl w:val="9"/>
    </w:pPr>
    <w:rPr>
      <w:rFonts w:ascii="宋体" w:eastAsia="宋体"/>
    </w:rPr>
  </w:style>
  <w:style w:type="paragraph" w:customStyle="1" w:styleId="affffffffa">
    <w:name w:val="标准文件_二级无标题"/>
    <w:basedOn w:val="affe"/>
    <w:qFormat/>
    <w:pPr>
      <w:spacing w:beforeLines="0" w:afterLines="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afterLines="0" w:line="276" w:lineRule="auto"/>
      <w:outlineLvl w:val="9"/>
    </w:pPr>
    <w:rPr>
      <w:rFonts w:ascii="宋体" w:eastAsia="宋体"/>
    </w:rPr>
  </w:style>
  <w:style w:type="paragraph" w:customStyle="1" w:styleId="affffffffff2">
    <w:name w:val="标准文件_附录二级无标题"/>
    <w:basedOn w:val="aff5"/>
    <w:pPr>
      <w:spacing w:beforeLines="0" w:afterLines="0" w:line="276" w:lineRule="auto"/>
      <w:outlineLvl w:val="9"/>
    </w:pPr>
    <w:rPr>
      <w:rFonts w:ascii="宋体" w:eastAsia="宋体"/>
    </w:rPr>
  </w:style>
  <w:style w:type="paragraph" w:customStyle="1" w:styleId="affffffffff3">
    <w:name w:val="标准文件_附录三级无标题"/>
    <w:basedOn w:val="aff6"/>
    <w:qFormat/>
    <w:pPr>
      <w:spacing w:beforeLines="0" w:afterLines="0" w:line="276" w:lineRule="auto"/>
      <w:outlineLvl w:val="9"/>
    </w:pPr>
    <w:rPr>
      <w:rFonts w:ascii="宋体" w:eastAsia="宋体"/>
    </w:rPr>
  </w:style>
  <w:style w:type="paragraph" w:customStyle="1" w:styleId="affffffffff4">
    <w:name w:val="标准文件_附录四级无标题"/>
    <w:basedOn w:val="aff7"/>
    <w:qFormat/>
    <w:pPr>
      <w:spacing w:beforeLines="0" w:afterLines="0" w:line="276" w:lineRule="auto"/>
      <w:outlineLvl w:val="9"/>
    </w:pPr>
    <w:rPr>
      <w:rFonts w:ascii="宋体" w:eastAsia="宋体"/>
    </w:rPr>
  </w:style>
  <w:style w:type="paragraph" w:customStyle="1" w:styleId="affffffffff5">
    <w:name w:val="标准文件_附录五级无标题"/>
    <w:basedOn w:val="aff8"/>
    <w:qFormat/>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pPr>
      <w:spacing w:beforeLines="0" w:afterLines="0" w:line="276" w:lineRule="auto"/>
    </w:pPr>
    <w:rPr>
      <w:rFonts w:ascii="宋体" w:eastAsia="宋体"/>
    </w:rPr>
  </w:style>
  <w:style w:type="paragraph" w:customStyle="1" w:styleId="affffffffff7">
    <w:name w:val="标准文件_引言二级无标题"/>
    <w:basedOn w:val="a8"/>
    <w:next w:val="affffe"/>
    <w:qFormat/>
    <w:pPr>
      <w:spacing w:beforeLines="0" w:afterLines="0" w:line="276" w:lineRule="auto"/>
    </w:pPr>
    <w:rPr>
      <w:rFonts w:ascii="宋体" w:eastAsia="宋体"/>
    </w:rPr>
  </w:style>
  <w:style w:type="paragraph" w:customStyle="1" w:styleId="affffffffff8">
    <w:name w:val="标准文件_引言三级无标题"/>
    <w:basedOn w:val="a9"/>
    <w:qFormat/>
    <w:pPr>
      <w:spacing w:beforeLines="0" w:afterLines="0" w:line="276" w:lineRule="auto"/>
    </w:pPr>
    <w:rPr>
      <w:rFonts w:ascii="宋体" w:eastAsia="宋体"/>
    </w:rPr>
  </w:style>
  <w:style w:type="paragraph" w:customStyle="1" w:styleId="affffffffff9">
    <w:name w:val="标准文件_引言四级无标题"/>
    <w:basedOn w:val="aa"/>
    <w:next w:val="affffe"/>
    <w:qFormat/>
    <w:pPr>
      <w:spacing w:beforeLines="0" w:afterLines="0" w:line="276" w:lineRule="auto"/>
    </w:pPr>
    <w:rPr>
      <w:rFonts w:ascii="宋体" w:eastAsia="宋体"/>
    </w:rPr>
  </w:style>
  <w:style w:type="paragraph" w:customStyle="1" w:styleId="affffffffffa">
    <w:name w:val="标准文件_引言五级无标题"/>
    <w:basedOn w:val="ab"/>
    <w:next w:val="affffe"/>
    <w:qFormat/>
    <w:pPr>
      <w:spacing w:beforeLines="0" w:afterLines="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 w:type="character" w:customStyle="1" w:styleId="tsname">
    <w:name w:val="tsname"/>
    <w:basedOn w:val="afff6"/>
    <w:rsid w:val="00442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2272916">
      <w:bodyDiv w:val="1"/>
      <w:marLeft w:val="0"/>
      <w:marRight w:val="0"/>
      <w:marTop w:val="0"/>
      <w:marBottom w:val="0"/>
      <w:divBdr>
        <w:top w:val="none" w:sz="0" w:space="0" w:color="auto"/>
        <w:left w:val="none" w:sz="0" w:space="0" w:color="auto"/>
        <w:bottom w:val="none" w:sz="0" w:space="0" w:color="auto"/>
        <w:right w:val="none" w:sz="0" w:space="0" w:color="auto"/>
      </w:divBdr>
    </w:div>
    <w:div w:id="1746033436">
      <w:bodyDiv w:val="1"/>
      <w:marLeft w:val="0"/>
      <w:marRight w:val="0"/>
      <w:marTop w:val="0"/>
      <w:marBottom w:val="0"/>
      <w:divBdr>
        <w:top w:val="none" w:sz="0" w:space="0" w:color="auto"/>
        <w:left w:val="none" w:sz="0" w:space="0" w:color="auto"/>
        <w:bottom w:val="none" w:sz="0" w:space="0" w:color="auto"/>
        <w:right w:val="none" w:sz="0" w:space="0" w:color="auto"/>
      </w:divBdr>
    </w:div>
    <w:div w:id="2086829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eader" Target="header1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image" Target="media/image2.jpe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2.xml"/><Relationship Id="rId10" Type="http://schemas.openxmlformats.org/officeDocument/2006/relationships/image" Target="media/image1.tiff"/><Relationship Id="rId19" Type="http://schemas.openxmlformats.org/officeDocument/2006/relationships/footer" Target="footer4.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C93F8994DDA42B8B393049CDB039D16"/>
        <w:category>
          <w:name w:val="常规"/>
          <w:gallery w:val="placeholder"/>
        </w:category>
        <w:types>
          <w:type w:val="bbPlcHdr"/>
        </w:types>
        <w:behaviors>
          <w:behavior w:val="content"/>
        </w:behaviors>
        <w:guid w:val="{02CF799F-CB32-44A2-B2E2-1AB2C8EB009C}"/>
      </w:docPartPr>
      <w:docPartBody>
        <w:p w:rsidR="00317C0D" w:rsidRDefault="006741BB">
          <w:pPr>
            <w:pStyle w:val="AC93F8994DDA42B8B393049CDB039D16"/>
          </w:pPr>
          <w:r>
            <w:rPr>
              <w:rStyle w:val="a3"/>
              <w:rFonts w:hint="eastAsia"/>
            </w:rPr>
            <w:t>单击或点击此处输入文字。</w:t>
          </w:r>
        </w:p>
      </w:docPartBody>
    </w:docPart>
    <w:docPart>
      <w:docPartPr>
        <w:name w:val="9E9677228BA04823A2A41918C7219422"/>
        <w:category>
          <w:name w:val="常规"/>
          <w:gallery w:val="placeholder"/>
        </w:category>
        <w:types>
          <w:type w:val="bbPlcHdr"/>
        </w:types>
        <w:behaviors>
          <w:behavior w:val="content"/>
        </w:behaviors>
        <w:guid w:val="{E5B49595-9B5C-4BD1-8636-707505A417CC}"/>
      </w:docPartPr>
      <w:docPartBody>
        <w:p w:rsidR="00317C0D" w:rsidRDefault="006741BB">
          <w:pPr>
            <w:pStyle w:val="9E9677228BA04823A2A41918C7219422"/>
          </w:pPr>
          <w:r>
            <w:rPr>
              <w:rStyle w:val="a3"/>
              <w:rFonts w:hint="eastAsia"/>
            </w:rPr>
            <w:t>选择一项。</w:t>
          </w:r>
        </w:p>
      </w:docPartBody>
    </w:docPart>
    <w:docPart>
      <w:docPartPr>
        <w:name w:val="4C251092D51F40B88E503C4238447DC4"/>
        <w:category>
          <w:name w:val="常规"/>
          <w:gallery w:val="placeholder"/>
        </w:category>
        <w:types>
          <w:type w:val="bbPlcHdr"/>
        </w:types>
        <w:behaviors>
          <w:behavior w:val="content"/>
        </w:behaviors>
        <w:guid w:val="{14250BBD-2637-4F6E-8765-E8E5F172ED51}"/>
      </w:docPartPr>
      <w:docPartBody>
        <w:p w:rsidR="00317C0D" w:rsidRDefault="006741BB">
          <w:pPr>
            <w:pStyle w:val="4C251092D51F40B88E503C4238447DC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42379"/>
    <w:rsid w:val="00095D36"/>
    <w:rsid w:val="000B69E2"/>
    <w:rsid w:val="000E7BEC"/>
    <w:rsid w:val="001241CE"/>
    <w:rsid w:val="002B623E"/>
    <w:rsid w:val="00317C0D"/>
    <w:rsid w:val="0037555B"/>
    <w:rsid w:val="00392095"/>
    <w:rsid w:val="00412A90"/>
    <w:rsid w:val="00456103"/>
    <w:rsid w:val="00623596"/>
    <w:rsid w:val="006741BB"/>
    <w:rsid w:val="006F1218"/>
    <w:rsid w:val="00836836"/>
    <w:rsid w:val="00842379"/>
    <w:rsid w:val="00862B07"/>
    <w:rsid w:val="009141F9"/>
    <w:rsid w:val="00997BFD"/>
    <w:rsid w:val="009C4C14"/>
    <w:rsid w:val="009C64A3"/>
    <w:rsid w:val="00A31CDC"/>
    <w:rsid w:val="00A37BD2"/>
    <w:rsid w:val="00AE744C"/>
    <w:rsid w:val="00BA41F3"/>
    <w:rsid w:val="00C0483A"/>
    <w:rsid w:val="00C3578B"/>
    <w:rsid w:val="00C37808"/>
    <w:rsid w:val="00C95DEE"/>
    <w:rsid w:val="00D33A5B"/>
    <w:rsid w:val="00D541AA"/>
    <w:rsid w:val="00D82ABD"/>
    <w:rsid w:val="00D874A3"/>
    <w:rsid w:val="00DF511A"/>
    <w:rsid w:val="00E57C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C93F8994DDA42B8B393049CDB039D16">
    <w:name w:val="AC93F8994DDA42B8B393049CDB039D16"/>
    <w:pPr>
      <w:widowControl w:val="0"/>
      <w:jc w:val="both"/>
    </w:pPr>
    <w:rPr>
      <w:kern w:val="2"/>
      <w:sz w:val="21"/>
      <w:szCs w:val="22"/>
    </w:rPr>
  </w:style>
  <w:style w:type="paragraph" w:customStyle="1" w:styleId="9E9677228BA04823A2A41918C7219422">
    <w:name w:val="9E9677228BA04823A2A41918C7219422"/>
    <w:pPr>
      <w:widowControl w:val="0"/>
      <w:jc w:val="both"/>
    </w:pPr>
    <w:rPr>
      <w:kern w:val="2"/>
      <w:sz w:val="21"/>
      <w:szCs w:val="22"/>
    </w:rPr>
  </w:style>
  <w:style w:type="paragraph" w:customStyle="1" w:styleId="4C251092D51F40B88E503C4238447DC4">
    <w:name w:val="4C251092D51F40B88E503C4238447DC4"/>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77CB36-BE5A-452A-B6B3-BE8679CAE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162</TotalTime>
  <Pages>1</Pages>
  <Words>662</Words>
  <Characters>3780</Characters>
  <Application>Microsoft Office Word</Application>
  <DocSecurity>0</DocSecurity>
  <Lines>31</Lines>
  <Paragraphs>8</Paragraphs>
  <ScaleCrop>false</ScaleCrop>
  <Company>PCMI</Company>
  <LinksUpToDate>false</LinksUpToDate>
  <CharactersWithSpaces>4434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s</cp:lastModifiedBy>
  <cp:revision>25</cp:revision>
  <cp:lastPrinted>2025-02-28T02:10:00Z</cp:lastPrinted>
  <dcterms:created xsi:type="dcterms:W3CDTF">2025-02-26T02:00:00Z</dcterms:created>
  <dcterms:modified xsi:type="dcterms:W3CDTF">2025-02-28T02:11:00Z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2052-12.1.0.16929</vt:lpwstr>
  </property>
  <property fmtid="{D5CDD505-2E9C-101B-9397-08002B2CF9AE}" pid="16" name="ICV">
    <vt:lpwstr>6371A294D7AA413AA44A549E1AF483BA_12</vt:lpwstr>
  </property>
</Properties>
</file>