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97CAD11" w14:textId="77777777" w:rsidTr="007B7453">
        <w:tc>
          <w:tcPr>
            <w:tcW w:w="509" w:type="dxa"/>
          </w:tcPr>
          <w:p w14:paraId="5BBBB0AE"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A75EFC8"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2FB05390" w14:textId="77777777" w:rsidTr="007B7453">
        <w:tc>
          <w:tcPr>
            <w:tcW w:w="509" w:type="dxa"/>
          </w:tcPr>
          <w:p w14:paraId="2F081DBF"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656A078B"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1AF4D522" w14:textId="77777777" w:rsidTr="00DF5F11">
        <w:tc>
          <w:tcPr>
            <w:tcW w:w="6407" w:type="dxa"/>
          </w:tcPr>
          <w:p w14:paraId="1A827CA7" w14:textId="77777777" w:rsidR="001446C2" w:rsidRDefault="001446C2" w:rsidP="0074663F">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2EA0ED5A" wp14:editId="6EBE6F3B">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74663F">
              <w:rPr>
                <w:rFonts w:hint="eastAsia"/>
              </w:rPr>
              <w:t>14</w:t>
            </w:r>
            <w:r>
              <w:fldChar w:fldCharType="end"/>
            </w:r>
            <w:bookmarkEnd w:id="3"/>
          </w:p>
        </w:tc>
      </w:tr>
    </w:tbl>
    <w:p w14:paraId="3DA13140" w14:textId="77777777"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74663F">
        <w:rPr>
          <w:rFonts w:ascii="黑体" w:eastAsia="黑体" w:hint="eastAsia"/>
          <w:b w:val="0"/>
          <w:w w:val="100"/>
          <w:sz w:val="48"/>
        </w:rPr>
        <w:t>山西省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6BEB2B0E" w14:textId="77777777"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74663F">
        <w:rPr>
          <w:rFonts w:hint="eastAsia"/>
          <w:lang w:val="fr-FR"/>
        </w:rPr>
        <w:t>14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37DFAAE0"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1AAB37B5"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ABE2CF6" wp14:editId="0CCF9D08">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BFF3B2"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3584D68C"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442790C0" w14:textId="60F5EBDD"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0C240D">
        <w:t>叉车使用</w:t>
      </w:r>
      <w:r w:rsidR="007F6BC2">
        <w:rPr>
          <w:rFonts w:hint="eastAsia"/>
        </w:rPr>
        <w:t>管理规则</w:t>
      </w:r>
      <w:r>
        <w:fldChar w:fldCharType="end"/>
      </w:r>
      <w:bookmarkEnd w:id="9"/>
    </w:p>
    <w:p w14:paraId="3CE8F210" w14:textId="77777777" w:rsidR="00815419" w:rsidRPr="00815419" w:rsidRDefault="00815419" w:rsidP="00324EDD">
      <w:pPr>
        <w:framePr w:w="9639" w:h="6974" w:hRule="exact" w:wrap="around" w:vAnchor="page" w:hAnchor="page" w:x="1419" w:y="6408" w:anchorLock="1"/>
        <w:ind w:left="-1418"/>
      </w:pPr>
    </w:p>
    <w:p w14:paraId="4F9B2142" w14:textId="77777777"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Pr="00D3660F">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0"/>
    </w:p>
    <w:p w14:paraId="0D57CBD4" w14:textId="77777777" w:rsidR="00815419" w:rsidRPr="00324EDD" w:rsidRDefault="00815419" w:rsidP="00324EDD">
      <w:pPr>
        <w:framePr w:w="9639" w:h="6974" w:hRule="exact" w:wrap="around" w:vAnchor="page" w:hAnchor="page" w:x="1419" w:y="6408" w:anchorLock="1"/>
        <w:spacing w:line="760" w:lineRule="exact"/>
        <w:ind w:left="-1418"/>
      </w:pPr>
    </w:p>
    <w:p w14:paraId="7C33383D"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54016D27" w14:textId="2372EA63"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452AFF">
        <w:rPr>
          <w:noProof/>
          <w:sz w:val="24"/>
          <w:szCs w:val="28"/>
        </w:rPr>
      </w:r>
      <w:r w:rsidR="00F60F3F">
        <w:rPr>
          <w:noProof/>
          <w:sz w:val="24"/>
          <w:szCs w:val="28"/>
        </w:rPr>
        <w:fldChar w:fldCharType="separate"/>
      </w:r>
      <w:r>
        <w:rPr>
          <w:noProof/>
          <w:sz w:val="24"/>
          <w:szCs w:val="28"/>
        </w:rPr>
        <w:fldChar w:fldCharType="end"/>
      </w:r>
      <w:bookmarkEnd w:id="11"/>
    </w:p>
    <w:p w14:paraId="55C547B6"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0C5CE318"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F60F3F">
        <w:rPr>
          <w:b/>
          <w:noProof/>
          <w:sz w:val="21"/>
          <w:szCs w:val="28"/>
        </w:rPr>
      </w:r>
      <w:r w:rsidR="00F60F3F">
        <w:rPr>
          <w:b/>
          <w:noProof/>
          <w:sz w:val="21"/>
          <w:szCs w:val="28"/>
        </w:rPr>
        <w:fldChar w:fldCharType="separate"/>
      </w:r>
      <w:r w:rsidRPr="00A6537A">
        <w:rPr>
          <w:b/>
          <w:noProof/>
          <w:sz w:val="21"/>
          <w:szCs w:val="28"/>
        </w:rPr>
        <w:fldChar w:fldCharType="end"/>
      </w:r>
      <w:bookmarkEnd w:id="13"/>
    </w:p>
    <w:p w14:paraId="6280B841"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7F2979B7"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752F5518" w14:textId="77777777"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766FF2">
        <w:rPr>
          <w:rFonts w:hAnsi="黑体" w:hint="eastAsia"/>
          <w:w w:val="100"/>
          <w:sz w:val="28"/>
        </w:rPr>
        <w:t>山西省</w:t>
      </w:r>
      <w:r w:rsidR="00766FF2">
        <w:rPr>
          <w:rFonts w:hAnsi="黑体"/>
          <w:w w:val="100"/>
          <w:sz w:val="28"/>
        </w:rPr>
        <w:t>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33E05E0C" w14:textId="77777777" w:rsidR="00A02BAE" w:rsidRPr="00CD50A1" w:rsidRDefault="006A37B9" w:rsidP="00A02BAE">
      <w:pPr>
        <w:rPr>
          <w:rFonts w:ascii="宋体" w:hAnsi="宋体"/>
          <w:sz w:val="28"/>
          <w:szCs w:val="28"/>
        </w:rPr>
        <w:sectPr w:rsidR="00A02BAE" w:rsidRPr="00CD50A1" w:rsidSect="00DD36DD">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C7F036" wp14:editId="7856F2D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9E6772"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0FBC794A" w14:textId="1526ABF5" w:rsidR="00DD36DD" w:rsidRDefault="00DD36DD" w:rsidP="00DD36DD">
      <w:pPr>
        <w:pStyle w:val="affffff2"/>
        <w:spacing w:after="468"/>
      </w:pPr>
      <w:bookmarkStart w:id="21" w:name="BookMark1"/>
      <w:bookmarkStart w:id="22" w:name="_Toc161843107"/>
      <w:bookmarkStart w:id="23" w:name="_Toc161857337"/>
      <w:bookmarkStart w:id="24" w:name="_Toc163831953"/>
      <w:r w:rsidRPr="00DD36DD">
        <w:rPr>
          <w:rFonts w:hint="eastAsia"/>
          <w:spacing w:val="320"/>
        </w:rPr>
        <w:lastRenderedPageBreak/>
        <w:t>目</w:t>
      </w:r>
      <w:r>
        <w:rPr>
          <w:rFonts w:hint="eastAsia"/>
        </w:rPr>
        <w:t>次</w:t>
      </w:r>
    </w:p>
    <w:p w14:paraId="581F3A91" w14:textId="0F4104DF" w:rsidR="00F9722E" w:rsidRDefault="00DD36DD">
      <w:pPr>
        <w:pStyle w:val="TOC1"/>
        <w:tabs>
          <w:tab w:val="right" w:leader="dot" w:pos="9344"/>
        </w:tabs>
        <w:rPr>
          <w:rFonts w:asciiTheme="minorHAnsi" w:eastAsiaTheme="minorEastAsia" w:hAnsiTheme="minorHAnsi" w:cstheme="minorBidi"/>
          <w:noProof/>
          <w:szCs w:val="22"/>
        </w:rPr>
      </w:pPr>
      <w:r w:rsidRPr="00DD36DD">
        <w:fldChar w:fldCharType="begin"/>
      </w:r>
      <w:r w:rsidRPr="00DD36DD">
        <w:instrText xml:space="preserve"> TOC \o "1-1" \h \t "标准文件_一级条标题,2,标准文件_附录一级条标题,2," </w:instrText>
      </w:r>
      <w:r w:rsidRPr="00DD36DD">
        <w:fldChar w:fldCharType="separate"/>
      </w:r>
      <w:hyperlink w:anchor="_Toc192756581" w:history="1">
        <w:r w:rsidR="00F9722E" w:rsidRPr="001A4463">
          <w:rPr>
            <w:rStyle w:val="affffffe"/>
            <w:noProof/>
            <w:spacing w:val="320"/>
          </w:rPr>
          <w:t>前</w:t>
        </w:r>
        <w:r w:rsidR="00F9722E" w:rsidRPr="001A4463">
          <w:rPr>
            <w:rStyle w:val="affffffe"/>
            <w:noProof/>
          </w:rPr>
          <w:t>言</w:t>
        </w:r>
        <w:r w:rsidR="00F9722E">
          <w:rPr>
            <w:noProof/>
          </w:rPr>
          <w:tab/>
        </w:r>
        <w:r w:rsidR="00F9722E">
          <w:rPr>
            <w:noProof/>
          </w:rPr>
          <w:fldChar w:fldCharType="begin"/>
        </w:r>
        <w:r w:rsidR="00F9722E">
          <w:rPr>
            <w:noProof/>
          </w:rPr>
          <w:instrText xml:space="preserve"> PAGEREF _Toc192756581 \h </w:instrText>
        </w:r>
        <w:r w:rsidR="00F9722E">
          <w:rPr>
            <w:noProof/>
          </w:rPr>
        </w:r>
        <w:r w:rsidR="00F9722E">
          <w:rPr>
            <w:noProof/>
          </w:rPr>
          <w:fldChar w:fldCharType="separate"/>
        </w:r>
        <w:r w:rsidR="00F9722E">
          <w:rPr>
            <w:noProof/>
          </w:rPr>
          <w:t>II</w:t>
        </w:r>
        <w:r w:rsidR="00F9722E">
          <w:rPr>
            <w:noProof/>
          </w:rPr>
          <w:fldChar w:fldCharType="end"/>
        </w:r>
      </w:hyperlink>
    </w:p>
    <w:p w14:paraId="4116ACF5" w14:textId="1A5BFCE8" w:rsidR="00F9722E" w:rsidRDefault="00F9722E">
      <w:pPr>
        <w:pStyle w:val="TOC1"/>
        <w:tabs>
          <w:tab w:val="right" w:leader="dot" w:pos="9344"/>
        </w:tabs>
        <w:rPr>
          <w:rFonts w:asciiTheme="minorHAnsi" w:eastAsiaTheme="minorEastAsia" w:hAnsiTheme="minorHAnsi" w:cstheme="minorBidi"/>
          <w:noProof/>
          <w:szCs w:val="22"/>
        </w:rPr>
      </w:pPr>
      <w:hyperlink w:anchor="_Toc192756582" w:history="1">
        <w:r w:rsidRPr="001A4463">
          <w:rPr>
            <w:rStyle w:val="affffffe"/>
            <w:noProof/>
          </w:rPr>
          <w:t>1 范围</w:t>
        </w:r>
        <w:r>
          <w:rPr>
            <w:noProof/>
          </w:rPr>
          <w:tab/>
        </w:r>
        <w:r>
          <w:rPr>
            <w:noProof/>
          </w:rPr>
          <w:fldChar w:fldCharType="begin"/>
        </w:r>
        <w:r>
          <w:rPr>
            <w:noProof/>
          </w:rPr>
          <w:instrText xml:space="preserve"> PAGEREF _Toc192756582 \h </w:instrText>
        </w:r>
        <w:r>
          <w:rPr>
            <w:noProof/>
          </w:rPr>
        </w:r>
        <w:r>
          <w:rPr>
            <w:noProof/>
          </w:rPr>
          <w:fldChar w:fldCharType="separate"/>
        </w:r>
        <w:r>
          <w:rPr>
            <w:noProof/>
          </w:rPr>
          <w:t>1</w:t>
        </w:r>
        <w:r>
          <w:rPr>
            <w:noProof/>
          </w:rPr>
          <w:fldChar w:fldCharType="end"/>
        </w:r>
      </w:hyperlink>
    </w:p>
    <w:p w14:paraId="1DF61C81" w14:textId="0A49C413" w:rsidR="00F9722E" w:rsidRDefault="00F9722E">
      <w:pPr>
        <w:pStyle w:val="TOC1"/>
        <w:tabs>
          <w:tab w:val="right" w:leader="dot" w:pos="9344"/>
        </w:tabs>
        <w:rPr>
          <w:rFonts w:asciiTheme="minorHAnsi" w:eastAsiaTheme="minorEastAsia" w:hAnsiTheme="minorHAnsi" w:cstheme="minorBidi"/>
          <w:noProof/>
          <w:szCs w:val="22"/>
        </w:rPr>
      </w:pPr>
      <w:hyperlink w:anchor="_Toc192756583" w:history="1">
        <w:r w:rsidRPr="001A4463">
          <w:rPr>
            <w:rStyle w:val="affffffe"/>
            <w:noProof/>
          </w:rPr>
          <w:t>2 规范性引用文件</w:t>
        </w:r>
        <w:r>
          <w:rPr>
            <w:noProof/>
          </w:rPr>
          <w:tab/>
        </w:r>
        <w:r>
          <w:rPr>
            <w:noProof/>
          </w:rPr>
          <w:fldChar w:fldCharType="begin"/>
        </w:r>
        <w:r>
          <w:rPr>
            <w:noProof/>
          </w:rPr>
          <w:instrText xml:space="preserve"> PAGEREF _Toc192756583 \h </w:instrText>
        </w:r>
        <w:r>
          <w:rPr>
            <w:noProof/>
          </w:rPr>
        </w:r>
        <w:r>
          <w:rPr>
            <w:noProof/>
          </w:rPr>
          <w:fldChar w:fldCharType="separate"/>
        </w:r>
        <w:r>
          <w:rPr>
            <w:noProof/>
          </w:rPr>
          <w:t>1</w:t>
        </w:r>
        <w:r>
          <w:rPr>
            <w:noProof/>
          </w:rPr>
          <w:fldChar w:fldCharType="end"/>
        </w:r>
      </w:hyperlink>
    </w:p>
    <w:p w14:paraId="05B0511E" w14:textId="1B0A61A5" w:rsidR="00F9722E" w:rsidRDefault="00F9722E">
      <w:pPr>
        <w:pStyle w:val="TOC1"/>
        <w:tabs>
          <w:tab w:val="right" w:leader="dot" w:pos="9344"/>
        </w:tabs>
        <w:rPr>
          <w:rFonts w:asciiTheme="minorHAnsi" w:eastAsiaTheme="minorEastAsia" w:hAnsiTheme="minorHAnsi" w:cstheme="minorBidi"/>
          <w:noProof/>
          <w:szCs w:val="22"/>
        </w:rPr>
      </w:pPr>
      <w:hyperlink w:anchor="_Toc192756584" w:history="1">
        <w:r w:rsidRPr="001A4463">
          <w:rPr>
            <w:rStyle w:val="affffffe"/>
            <w:noProof/>
          </w:rPr>
          <w:t>3 术语和定义</w:t>
        </w:r>
        <w:r>
          <w:rPr>
            <w:noProof/>
          </w:rPr>
          <w:tab/>
        </w:r>
        <w:r>
          <w:rPr>
            <w:noProof/>
          </w:rPr>
          <w:fldChar w:fldCharType="begin"/>
        </w:r>
        <w:r>
          <w:rPr>
            <w:noProof/>
          </w:rPr>
          <w:instrText xml:space="preserve"> PAGEREF _Toc192756584 \h </w:instrText>
        </w:r>
        <w:r>
          <w:rPr>
            <w:noProof/>
          </w:rPr>
        </w:r>
        <w:r>
          <w:rPr>
            <w:noProof/>
          </w:rPr>
          <w:fldChar w:fldCharType="separate"/>
        </w:r>
        <w:r>
          <w:rPr>
            <w:noProof/>
          </w:rPr>
          <w:t>1</w:t>
        </w:r>
        <w:r>
          <w:rPr>
            <w:noProof/>
          </w:rPr>
          <w:fldChar w:fldCharType="end"/>
        </w:r>
      </w:hyperlink>
    </w:p>
    <w:p w14:paraId="58248D9D" w14:textId="382468D1" w:rsidR="00F9722E" w:rsidRDefault="00F9722E">
      <w:pPr>
        <w:pStyle w:val="TOC1"/>
        <w:tabs>
          <w:tab w:val="right" w:leader="dot" w:pos="9344"/>
        </w:tabs>
        <w:rPr>
          <w:rFonts w:asciiTheme="minorHAnsi" w:eastAsiaTheme="minorEastAsia" w:hAnsiTheme="minorHAnsi" w:cstheme="minorBidi"/>
          <w:noProof/>
          <w:szCs w:val="22"/>
        </w:rPr>
      </w:pPr>
      <w:hyperlink w:anchor="_Toc192756585" w:history="1">
        <w:r w:rsidRPr="001A4463">
          <w:rPr>
            <w:rStyle w:val="affffffe"/>
            <w:noProof/>
          </w:rPr>
          <w:t>4 组织及人员要求</w:t>
        </w:r>
        <w:r>
          <w:rPr>
            <w:noProof/>
          </w:rPr>
          <w:tab/>
        </w:r>
        <w:r>
          <w:rPr>
            <w:noProof/>
          </w:rPr>
          <w:fldChar w:fldCharType="begin"/>
        </w:r>
        <w:r>
          <w:rPr>
            <w:noProof/>
          </w:rPr>
          <w:instrText xml:space="preserve"> PAGEREF _Toc192756585 \h </w:instrText>
        </w:r>
        <w:r>
          <w:rPr>
            <w:noProof/>
          </w:rPr>
        </w:r>
        <w:r>
          <w:rPr>
            <w:noProof/>
          </w:rPr>
          <w:fldChar w:fldCharType="separate"/>
        </w:r>
        <w:r>
          <w:rPr>
            <w:noProof/>
          </w:rPr>
          <w:t>1</w:t>
        </w:r>
        <w:r>
          <w:rPr>
            <w:noProof/>
          </w:rPr>
          <w:fldChar w:fldCharType="end"/>
        </w:r>
      </w:hyperlink>
    </w:p>
    <w:p w14:paraId="0D59B633" w14:textId="5566005A" w:rsidR="00F9722E" w:rsidRDefault="00F9722E">
      <w:pPr>
        <w:pStyle w:val="TOC2"/>
        <w:tabs>
          <w:tab w:val="left" w:pos="839"/>
        </w:tabs>
        <w:rPr>
          <w:rFonts w:asciiTheme="minorHAnsi" w:eastAsiaTheme="minorEastAsia" w:hAnsiTheme="minorHAnsi" w:cstheme="minorBidi"/>
          <w:noProof/>
          <w:szCs w:val="22"/>
        </w:rPr>
      </w:pPr>
      <w:hyperlink w:anchor="_Toc192756586" w:history="1">
        <w:r w:rsidRPr="001A4463">
          <w:rPr>
            <w:rStyle w:val="affffffe"/>
            <w:noProof/>
          </w:rPr>
          <w:t>4.1</w:t>
        </w:r>
        <w:r>
          <w:rPr>
            <w:rFonts w:asciiTheme="minorHAnsi" w:eastAsiaTheme="minorEastAsia" w:hAnsiTheme="minorHAnsi" w:cstheme="minorBidi"/>
            <w:noProof/>
            <w:szCs w:val="22"/>
          </w:rPr>
          <w:tab/>
        </w:r>
        <w:r w:rsidRPr="001A4463">
          <w:rPr>
            <w:rStyle w:val="affffffe"/>
            <w:noProof/>
          </w:rPr>
          <w:t>维保单位与修理单位</w:t>
        </w:r>
        <w:r>
          <w:rPr>
            <w:noProof/>
          </w:rPr>
          <w:tab/>
        </w:r>
        <w:r>
          <w:rPr>
            <w:noProof/>
          </w:rPr>
          <w:fldChar w:fldCharType="begin"/>
        </w:r>
        <w:r>
          <w:rPr>
            <w:noProof/>
          </w:rPr>
          <w:instrText xml:space="preserve"> PAGEREF _Toc192756586 \h </w:instrText>
        </w:r>
        <w:r>
          <w:rPr>
            <w:noProof/>
          </w:rPr>
        </w:r>
        <w:r>
          <w:rPr>
            <w:noProof/>
          </w:rPr>
          <w:fldChar w:fldCharType="separate"/>
        </w:r>
        <w:r>
          <w:rPr>
            <w:noProof/>
          </w:rPr>
          <w:t>1</w:t>
        </w:r>
        <w:r>
          <w:rPr>
            <w:noProof/>
          </w:rPr>
          <w:fldChar w:fldCharType="end"/>
        </w:r>
      </w:hyperlink>
    </w:p>
    <w:p w14:paraId="45AF8729" w14:textId="3BE66DC6" w:rsidR="00F9722E" w:rsidRDefault="00F9722E">
      <w:pPr>
        <w:pStyle w:val="TOC2"/>
        <w:tabs>
          <w:tab w:val="left" w:pos="839"/>
        </w:tabs>
        <w:rPr>
          <w:rFonts w:asciiTheme="minorHAnsi" w:eastAsiaTheme="minorEastAsia" w:hAnsiTheme="minorHAnsi" w:cstheme="minorBidi"/>
          <w:noProof/>
          <w:szCs w:val="22"/>
        </w:rPr>
      </w:pPr>
      <w:hyperlink w:anchor="_Toc192756587" w:history="1">
        <w:r w:rsidRPr="001A4463">
          <w:rPr>
            <w:rStyle w:val="affffffe"/>
            <w:noProof/>
          </w:rPr>
          <w:t>4.2</w:t>
        </w:r>
        <w:r>
          <w:rPr>
            <w:rFonts w:asciiTheme="minorHAnsi" w:eastAsiaTheme="minorEastAsia" w:hAnsiTheme="minorHAnsi" w:cstheme="minorBidi"/>
            <w:noProof/>
            <w:szCs w:val="22"/>
          </w:rPr>
          <w:tab/>
        </w:r>
        <w:r w:rsidRPr="001A4463">
          <w:rPr>
            <w:rStyle w:val="affffffe"/>
            <w:noProof/>
          </w:rPr>
          <w:t>人员管理</w:t>
        </w:r>
        <w:r>
          <w:rPr>
            <w:noProof/>
          </w:rPr>
          <w:tab/>
        </w:r>
        <w:r>
          <w:rPr>
            <w:noProof/>
          </w:rPr>
          <w:fldChar w:fldCharType="begin"/>
        </w:r>
        <w:r>
          <w:rPr>
            <w:noProof/>
          </w:rPr>
          <w:instrText xml:space="preserve"> PAGEREF _Toc192756587 \h </w:instrText>
        </w:r>
        <w:r>
          <w:rPr>
            <w:noProof/>
          </w:rPr>
        </w:r>
        <w:r>
          <w:rPr>
            <w:noProof/>
          </w:rPr>
          <w:fldChar w:fldCharType="separate"/>
        </w:r>
        <w:r>
          <w:rPr>
            <w:noProof/>
          </w:rPr>
          <w:t>1</w:t>
        </w:r>
        <w:r>
          <w:rPr>
            <w:noProof/>
          </w:rPr>
          <w:fldChar w:fldCharType="end"/>
        </w:r>
      </w:hyperlink>
    </w:p>
    <w:p w14:paraId="79E1186B" w14:textId="37DA425C" w:rsidR="00F9722E" w:rsidRDefault="00F9722E">
      <w:pPr>
        <w:pStyle w:val="TOC2"/>
        <w:rPr>
          <w:rFonts w:asciiTheme="minorHAnsi" w:eastAsiaTheme="minorEastAsia" w:hAnsiTheme="minorHAnsi" w:cstheme="minorBidi"/>
          <w:noProof/>
          <w:szCs w:val="22"/>
        </w:rPr>
      </w:pPr>
      <w:hyperlink w:anchor="_Toc192756588" w:history="1">
        <w:r w:rsidRPr="001A4463">
          <w:rPr>
            <w:rStyle w:val="affffffe"/>
            <w:noProof/>
          </w:rPr>
          <w:t>4.3 人员培训</w:t>
        </w:r>
        <w:r>
          <w:rPr>
            <w:noProof/>
          </w:rPr>
          <w:tab/>
        </w:r>
        <w:r>
          <w:rPr>
            <w:noProof/>
          </w:rPr>
          <w:fldChar w:fldCharType="begin"/>
        </w:r>
        <w:r>
          <w:rPr>
            <w:noProof/>
          </w:rPr>
          <w:instrText xml:space="preserve"> PAGEREF _Toc192756588 \h </w:instrText>
        </w:r>
        <w:r>
          <w:rPr>
            <w:noProof/>
          </w:rPr>
        </w:r>
        <w:r>
          <w:rPr>
            <w:noProof/>
          </w:rPr>
          <w:fldChar w:fldCharType="separate"/>
        </w:r>
        <w:r>
          <w:rPr>
            <w:noProof/>
          </w:rPr>
          <w:t>3</w:t>
        </w:r>
        <w:r>
          <w:rPr>
            <w:noProof/>
          </w:rPr>
          <w:fldChar w:fldCharType="end"/>
        </w:r>
      </w:hyperlink>
    </w:p>
    <w:p w14:paraId="4B72A99F" w14:textId="410ADF3F" w:rsidR="00F9722E" w:rsidRDefault="00F9722E">
      <w:pPr>
        <w:pStyle w:val="TOC1"/>
        <w:tabs>
          <w:tab w:val="left" w:pos="420"/>
          <w:tab w:val="right" w:leader="dot" w:pos="9344"/>
        </w:tabs>
        <w:rPr>
          <w:rFonts w:asciiTheme="minorHAnsi" w:eastAsiaTheme="minorEastAsia" w:hAnsiTheme="minorHAnsi" w:cstheme="minorBidi"/>
          <w:noProof/>
          <w:szCs w:val="22"/>
        </w:rPr>
      </w:pPr>
      <w:hyperlink w:anchor="_Toc192756589" w:history="1">
        <w:r w:rsidRPr="001A4463">
          <w:rPr>
            <w:rStyle w:val="affffffe"/>
            <w:noProof/>
          </w:rPr>
          <w:t>5</w:t>
        </w:r>
        <w:r>
          <w:rPr>
            <w:rFonts w:asciiTheme="minorHAnsi" w:eastAsiaTheme="minorEastAsia" w:hAnsiTheme="minorHAnsi" w:cstheme="minorBidi"/>
            <w:noProof/>
            <w:szCs w:val="22"/>
          </w:rPr>
          <w:tab/>
        </w:r>
        <w:r w:rsidRPr="001A4463">
          <w:rPr>
            <w:rStyle w:val="affffffe"/>
            <w:noProof/>
          </w:rPr>
          <w:t>车辆要求</w:t>
        </w:r>
        <w:r>
          <w:rPr>
            <w:noProof/>
          </w:rPr>
          <w:tab/>
        </w:r>
        <w:r>
          <w:rPr>
            <w:noProof/>
          </w:rPr>
          <w:fldChar w:fldCharType="begin"/>
        </w:r>
        <w:r>
          <w:rPr>
            <w:noProof/>
          </w:rPr>
          <w:instrText xml:space="preserve"> PAGEREF _Toc192756589 \h </w:instrText>
        </w:r>
        <w:r>
          <w:rPr>
            <w:noProof/>
          </w:rPr>
        </w:r>
        <w:r>
          <w:rPr>
            <w:noProof/>
          </w:rPr>
          <w:fldChar w:fldCharType="separate"/>
        </w:r>
        <w:r>
          <w:rPr>
            <w:noProof/>
          </w:rPr>
          <w:t>3</w:t>
        </w:r>
        <w:r>
          <w:rPr>
            <w:noProof/>
          </w:rPr>
          <w:fldChar w:fldCharType="end"/>
        </w:r>
      </w:hyperlink>
    </w:p>
    <w:p w14:paraId="08E21035" w14:textId="1EF96FEF" w:rsidR="00F9722E" w:rsidRDefault="00F9722E">
      <w:pPr>
        <w:pStyle w:val="TOC2"/>
        <w:rPr>
          <w:rFonts w:asciiTheme="minorHAnsi" w:eastAsiaTheme="minorEastAsia" w:hAnsiTheme="minorHAnsi" w:cstheme="minorBidi"/>
          <w:noProof/>
          <w:szCs w:val="22"/>
        </w:rPr>
      </w:pPr>
      <w:hyperlink w:anchor="_Toc192756590" w:history="1">
        <w:r w:rsidRPr="001A4463">
          <w:rPr>
            <w:rStyle w:val="affffffe"/>
            <w:noProof/>
          </w:rPr>
          <w:t>5.1 一般要求</w:t>
        </w:r>
        <w:r>
          <w:rPr>
            <w:noProof/>
          </w:rPr>
          <w:tab/>
        </w:r>
        <w:r>
          <w:rPr>
            <w:noProof/>
          </w:rPr>
          <w:fldChar w:fldCharType="begin"/>
        </w:r>
        <w:r>
          <w:rPr>
            <w:noProof/>
          </w:rPr>
          <w:instrText xml:space="preserve"> PAGEREF _Toc192756590 \h </w:instrText>
        </w:r>
        <w:r>
          <w:rPr>
            <w:noProof/>
          </w:rPr>
        </w:r>
        <w:r>
          <w:rPr>
            <w:noProof/>
          </w:rPr>
          <w:fldChar w:fldCharType="separate"/>
        </w:r>
        <w:r>
          <w:rPr>
            <w:noProof/>
          </w:rPr>
          <w:t>3</w:t>
        </w:r>
        <w:r>
          <w:rPr>
            <w:noProof/>
          </w:rPr>
          <w:fldChar w:fldCharType="end"/>
        </w:r>
      </w:hyperlink>
    </w:p>
    <w:p w14:paraId="639473C1" w14:textId="0E811D0B" w:rsidR="00F9722E" w:rsidRDefault="00F9722E">
      <w:pPr>
        <w:pStyle w:val="TOC2"/>
        <w:rPr>
          <w:rFonts w:asciiTheme="minorHAnsi" w:eastAsiaTheme="minorEastAsia" w:hAnsiTheme="minorHAnsi" w:cstheme="minorBidi"/>
          <w:noProof/>
          <w:szCs w:val="22"/>
        </w:rPr>
      </w:pPr>
      <w:hyperlink w:anchor="_Toc192756591" w:history="1">
        <w:r w:rsidRPr="001A4463">
          <w:rPr>
            <w:rStyle w:val="affffffe"/>
            <w:noProof/>
          </w:rPr>
          <w:t>5.2平衡重式叉车、侧面式叉车</w:t>
        </w:r>
        <w:r>
          <w:rPr>
            <w:noProof/>
          </w:rPr>
          <w:tab/>
        </w:r>
        <w:r>
          <w:rPr>
            <w:noProof/>
          </w:rPr>
          <w:fldChar w:fldCharType="begin"/>
        </w:r>
        <w:r>
          <w:rPr>
            <w:noProof/>
          </w:rPr>
          <w:instrText xml:space="preserve"> PAGEREF _Toc192756591 \h </w:instrText>
        </w:r>
        <w:r>
          <w:rPr>
            <w:noProof/>
          </w:rPr>
        </w:r>
        <w:r>
          <w:rPr>
            <w:noProof/>
          </w:rPr>
          <w:fldChar w:fldCharType="separate"/>
        </w:r>
        <w:r>
          <w:rPr>
            <w:noProof/>
          </w:rPr>
          <w:t>3</w:t>
        </w:r>
        <w:r>
          <w:rPr>
            <w:noProof/>
          </w:rPr>
          <w:fldChar w:fldCharType="end"/>
        </w:r>
      </w:hyperlink>
    </w:p>
    <w:p w14:paraId="51299D49" w14:textId="2C5D3BBA" w:rsidR="00F9722E" w:rsidRDefault="00F9722E">
      <w:pPr>
        <w:pStyle w:val="TOC2"/>
        <w:rPr>
          <w:rFonts w:asciiTheme="minorHAnsi" w:eastAsiaTheme="minorEastAsia" w:hAnsiTheme="minorHAnsi" w:cstheme="minorBidi"/>
          <w:noProof/>
          <w:szCs w:val="22"/>
        </w:rPr>
      </w:pPr>
      <w:hyperlink w:anchor="_Toc192756592" w:history="1">
        <w:r w:rsidRPr="001A4463">
          <w:rPr>
            <w:rStyle w:val="affffffe"/>
            <w:noProof/>
          </w:rPr>
          <w:t>5.3 前移式叉车、插腿式叉车、托盘堆垛车</w:t>
        </w:r>
        <w:r>
          <w:rPr>
            <w:noProof/>
          </w:rPr>
          <w:tab/>
        </w:r>
        <w:r>
          <w:rPr>
            <w:noProof/>
          </w:rPr>
          <w:fldChar w:fldCharType="begin"/>
        </w:r>
        <w:r>
          <w:rPr>
            <w:noProof/>
          </w:rPr>
          <w:instrText xml:space="preserve"> PAGEREF _Toc192756592 \h </w:instrText>
        </w:r>
        <w:r>
          <w:rPr>
            <w:noProof/>
          </w:rPr>
        </w:r>
        <w:r>
          <w:rPr>
            <w:noProof/>
          </w:rPr>
          <w:fldChar w:fldCharType="separate"/>
        </w:r>
        <w:r>
          <w:rPr>
            <w:noProof/>
          </w:rPr>
          <w:t>4</w:t>
        </w:r>
        <w:r>
          <w:rPr>
            <w:noProof/>
          </w:rPr>
          <w:fldChar w:fldCharType="end"/>
        </w:r>
      </w:hyperlink>
    </w:p>
    <w:p w14:paraId="4483E21F" w14:textId="6C56CEBD" w:rsidR="00F9722E" w:rsidRDefault="00F9722E">
      <w:pPr>
        <w:pStyle w:val="TOC2"/>
        <w:rPr>
          <w:rFonts w:asciiTheme="minorHAnsi" w:eastAsiaTheme="minorEastAsia" w:hAnsiTheme="minorHAnsi" w:cstheme="minorBidi"/>
          <w:noProof/>
          <w:szCs w:val="22"/>
        </w:rPr>
      </w:pPr>
      <w:hyperlink w:anchor="_Toc192756593" w:history="1">
        <w:r w:rsidRPr="001A4463">
          <w:rPr>
            <w:rStyle w:val="affffffe"/>
            <w:noProof/>
          </w:rPr>
          <w:t>5.4老旧车辆首次检验</w:t>
        </w:r>
        <w:r>
          <w:rPr>
            <w:noProof/>
          </w:rPr>
          <w:tab/>
        </w:r>
        <w:r>
          <w:rPr>
            <w:noProof/>
          </w:rPr>
          <w:fldChar w:fldCharType="begin"/>
        </w:r>
        <w:r>
          <w:rPr>
            <w:noProof/>
          </w:rPr>
          <w:instrText xml:space="preserve"> PAGEREF _Toc192756593 \h </w:instrText>
        </w:r>
        <w:r>
          <w:rPr>
            <w:noProof/>
          </w:rPr>
        </w:r>
        <w:r>
          <w:rPr>
            <w:noProof/>
          </w:rPr>
          <w:fldChar w:fldCharType="separate"/>
        </w:r>
        <w:r>
          <w:rPr>
            <w:noProof/>
          </w:rPr>
          <w:t>4</w:t>
        </w:r>
        <w:r>
          <w:rPr>
            <w:noProof/>
          </w:rPr>
          <w:fldChar w:fldCharType="end"/>
        </w:r>
      </w:hyperlink>
    </w:p>
    <w:p w14:paraId="1286889F" w14:textId="5E6316B0" w:rsidR="00F9722E" w:rsidRDefault="00F9722E">
      <w:pPr>
        <w:pStyle w:val="TOC1"/>
        <w:tabs>
          <w:tab w:val="right" w:leader="dot" w:pos="9344"/>
        </w:tabs>
        <w:rPr>
          <w:rFonts w:asciiTheme="minorHAnsi" w:eastAsiaTheme="minorEastAsia" w:hAnsiTheme="minorHAnsi" w:cstheme="minorBidi"/>
          <w:noProof/>
          <w:szCs w:val="22"/>
        </w:rPr>
      </w:pPr>
      <w:hyperlink w:anchor="_Toc192756594" w:history="1">
        <w:r w:rsidRPr="001A4463">
          <w:rPr>
            <w:rStyle w:val="affffffe"/>
            <w:noProof/>
          </w:rPr>
          <w:t>6  安全作业要求</w:t>
        </w:r>
        <w:r>
          <w:rPr>
            <w:noProof/>
          </w:rPr>
          <w:tab/>
        </w:r>
        <w:r>
          <w:rPr>
            <w:noProof/>
          </w:rPr>
          <w:fldChar w:fldCharType="begin"/>
        </w:r>
        <w:r>
          <w:rPr>
            <w:noProof/>
          </w:rPr>
          <w:instrText xml:space="preserve"> PAGEREF _Toc192756594 \h </w:instrText>
        </w:r>
        <w:r>
          <w:rPr>
            <w:noProof/>
          </w:rPr>
        </w:r>
        <w:r>
          <w:rPr>
            <w:noProof/>
          </w:rPr>
          <w:fldChar w:fldCharType="separate"/>
        </w:r>
        <w:r>
          <w:rPr>
            <w:noProof/>
          </w:rPr>
          <w:t>4</w:t>
        </w:r>
        <w:r>
          <w:rPr>
            <w:noProof/>
          </w:rPr>
          <w:fldChar w:fldCharType="end"/>
        </w:r>
      </w:hyperlink>
    </w:p>
    <w:p w14:paraId="4E33E891" w14:textId="58AECDC3" w:rsidR="00F9722E" w:rsidRDefault="00F9722E">
      <w:pPr>
        <w:pStyle w:val="TOC2"/>
        <w:rPr>
          <w:rFonts w:asciiTheme="minorHAnsi" w:eastAsiaTheme="minorEastAsia" w:hAnsiTheme="minorHAnsi" w:cstheme="minorBidi"/>
          <w:noProof/>
          <w:szCs w:val="22"/>
        </w:rPr>
      </w:pPr>
      <w:hyperlink w:anchor="_Toc192756595" w:history="1">
        <w:r w:rsidRPr="001A4463">
          <w:rPr>
            <w:rStyle w:val="affffffe"/>
            <w:noProof/>
          </w:rPr>
          <w:t>6.1 作业前</w:t>
        </w:r>
        <w:r>
          <w:rPr>
            <w:noProof/>
          </w:rPr>
          <w:tab/>
        </w:r>
        <w:r>
          <w:rPr>
            <w:noProof/>
          </w:rPr>
          <w:fldChar w:fldCharType="begin"/>
        </w:r>
        <w:r>
          <w:rPr>
            <w:noProof/>
          </w:rPr>
          <w:instrText xml:space="preserve"> PAGEREF _Toc192756595 \h </w:instrText>
        </w:r>
        <w:r>
          <w:rPr>
            <w:noProof/>
          </w:rPr>
        </w:r>
        <w:r>
          <w:rPr>
            <w:noProof/>
          </w:rPr>
          <w:fldChar w:fldCharType="separate"/>
        </w:r>
        <w:r>
          <w:rPr>
            <w:noProof/>
          </w:rPr>
          <w:t>4</w:t>
        </w:r>
        <w:r>
          <w:rPr>
            <w:noProof/>
          </w:rPr>
          <w:fldChar w:fldCharType="end"/>
        </w:r>
      </w:hyperlink>
    </w:p>
    <w:p w14:paraId="386DF458" w14:textId="79F141F7" w:rsidR="00F9722E" w:rsidRDefault="00F9722E">
      <w:pPr>
        <w:pStyle w:val="TOC2"/>
        <w:rPr>
          <w:rFonts w:asciiTheme="minorHAnsi" w:eastAsiaTheme="minorEastAsia" w:hAnsiTheme="minorHAnsi" w:cstheme="minorBidi"/>
          <w:noProof/>
          <w:szCs w:val="22"/>
        </w:rPr>
      </w:pPr>
      <w:hyperlink w:anchor="_Toc192756596" w:history="1">
        <w:r w:rsidRPr="001A4463">
          <w:rPr>
            <w:rStyle w:val="affffffe"/>
            <w:noProof/>
          </w:rPr>
          <w:t>6.2 作业中</w:t>
        </w:r>
        <w:r>
          <w:rPr>
            <w:noProof/>
          </w:rPr>
          <w:tab/>
        </w:r>
        <w:r>
          <w:rPr>
            <w:noProof/>
          </w:rPr>
          <w:fldChar w:fldCharType="begin"/>
        </w:r>
        <w:r>
          <w:rPr>
            <w:noProof/>
          </w:rPr>
          <w:instrText xml:space="preserve"> PAGEREF _Toc192756596 \h </w:instrText>
        </w:r>
        <w:r>
          <w:rPr>
            <w:noProof/>
          </w:rPr>
        </w:r>
        <w:r>
          <w:rPr>
            <w:noProof/>
          </w:rPr>
          <w:fldChar w:fldCharType="separate"/>
        </w:r>
        <w:r>
          <w:rPr>
            <w:noProof/>
          </w:rPr>
          <w:t>5</w:t>
        </w:r>
        <w:r>
          <w:rPr>
            <w:noProof/>
          </w:rPr>
          <w:fldChar w:fldCharType="end"/>
        </w:r>
      </w:hyperlink>
    </w:p>
    <w:p w14:paraId="6D439C7F" w14:textId="0E4A0D0E" w:rsidR="00F9722E" w:rsidRDefault="00F9722E">
      <w:pPr>
        <w:pStyle w:val="TOC2"/>
        <w:rPr>
          <w:rFonts w:asciiTheme="minorHAnsi" w:eastAsiaTheme="minorEastAsia" w:hAnsiTheme="minorHAnsi" w:cstheme="minorBidi"/>
          <w:noProof/>
          <w:szCs w:val="22"/>
        </w:rPr>
      </w:pPr>
      <w:hyperlink w:anchor="_Toc192756597" w:history="1">
        <w:r w:rsidRPr="001A4463">
          <w:rPr>
            <w:rStyle w:val="affffffe"/>
            <w:noProof/>
          </w:rPr>
          <w:t>6.3 作业后</w:t>
        </w:r>
        <w:r>
          <w:rPr>
            <w:noProof/>
          </w:rPr>
          <w:tab/>
        </w:r>
        <w:r>
          <w:rPr>
            <w:noProof/>
          </w:rPr>
          <w:fldChar w:fldCharType="begin"/>
        </w:r>
        <w:r>
          <w:rPr>
            <w:noProof/>
          </w:rPr>
          <w:instrText xml:space="preserve"> PAGEREF _Toc192756597 \h </w:instrText>
        </w:r>
        <w:r>
          <w:rPr>
            <w:noProof/>
          </w:rPr>
        </w:r>
        <w:r>
          <w:rPr>
            <w:noProof/>
          </w:rPr>
          <w:fldChar w:fldCharType="separate"/>
        </w:r>
        <w:r>
          <w:rPr>
            <w:noProof/>
          </w:rPr>
          <w:t>5</w:t>
        </w:r>
        <w:r>
          <w:rPr>
            <w:noProof/>
          </w:rPr>
          <w:fldChar w:fldCharType="end"/>
        </w:r>
      </w:hyperlink>
    </w:p>
    <w:p w14:paraId="55D7ADBF" w14:textId="67512958" w:rsidR="00F9722E" w:rsidRDefault="00F9722E">
      <w:pPr>
        <w:pStyle w:val="TOC2"/>
        <w:rPr>
          <w:rFonts w:asciiTheme="minorHAnsi" w:eastAsiaTheme="minorEastAsia" w:hAnsiTheme="minorHAnsi" w:cstheme="minorBidi"/>
          <w:noProof/>
          <w:szCs w:val="22"/>
        </w:rPr>
      </w:pPr>
      <w:hyperlink w:anchor="_Toc192756598" w:history="1">
        <w:r w:rsidRPr="001A4463">
          <w:rPr>
            <w:rStyle w:val="affffffe"/>
            <w:noProof/>
          </w:rPr>
          <w:t>6.4 蓄电池组充电</w:t>
        </w:r>
        <w:r>
          <w:rPr>
            <w:noProof/>
          </w:rPr>
          <w:tab/>
        </w:r>
        <w:r>
          <w:rPr>
            <w:noProof/>
          </w:rPr>
          <w:fldChar w:fldCharType="begin"/>
        </w:r>
        <w:r>
          <w:rPr>
            <w:noProof/>
          </w:rPr>
          <w:instrText xml:space="preserve"> PAGEREF _Toc192756598 \h </w:instrText>
        </w:r>
        <w:r>
          <w:rPr>
            <w:noProof/>
          </w:rPr>
        </w:r>
        <w:r>
          <w:rPr>
            <w:noProof/>
          </w:rPr>
          <w:fldChar w:fldCharType="separate"/>
        </w:r>
        <w:r>
          <w:rPr>
            <w:noProof/>
          </w:rPr>
          <w:t>5</w:t>
        </w:r>
        <w:r>
          <w:rPr>
            <w:noProof/>
          </w:rPr>
          <w:fldChar w:fldCharType="end"/>
        </w:r>
      </w:hyperlink>
    </w:p>
    <w:p w14:paraId="4E314ABB" w14:textId="1D357441" w:rsidR="00F9722E" w:rsidRDefault="00F9722E">
      <w:pPr>
        <w:pStyle w:val="TOC2"/>
        <w:rPr>
          <w:rFonts w:asciiTheme="minorHAnsi" w:eastAsiaTheme="minorEastAsia" w:hAnsiTheme="minorHAnsi" w:cstheme="minorBidi"/>
          <w:noProof/>
          <w:szCs w:val="22"/>
        </w:rPr>
      </w:pPr>
      <w:hyperlink w:anchor="_Toc192756599" w:history="1">
        <w:r w:rsidRPr="001A4463">
          <w:rPr>
            <w:rStyle w:val="affffffe"/>
            <w:noProof/>
          </w:rPr>
          <w:t>6.5 维护保养</w:t>
        </w:r>
        <w:r>
          <w:rPr>
            <w:noProof/>
          </w:rPr>
          <w:tab/>
        </w:r>
        <w:r>
          <w:rPr>
            <w:noProof/>
          </w:rPr>
          <w:fldChar w:fldCharType="begin"/>
        </w:r>
        <w:r>
          <w:rPr>
            <w:noProof/>
          </w:rPr>
          <w:instrText xml:space="preserve"> PAGEREF _Toc192756599 \h </w:instrText>
        </w:r>
        <w:r>
          <w:rPr>
            <w:noProof/>
          </w:rPr>
        </w:r>
        <w:r>
          <w:rPr>
            <w:noProof/>
          </w:rPr>
          <w:fldChar w:fldCharType="separate"/>
        </w:r>
        <w:r>
          <w:rPr>
            <w:noProof/>
          </w:rPr>
          <w:t>5</w:t>
        </w:r>
        <w:r>
          <w:rPr>
            <w:noProof/>
          </w:rPr>
          <w:fldChar w:fldCharType="end"/>
        </w:r>
      </w:hyperlink>
    </w:p>
    <w:p w14:paraId="540CD9AD" w14:textId="13BEFEB0" w:rsidR="00F9722E" w:rsidRDefault="00F9722E">
      <w:pPr>
        <w:pStyle w:val="TOC2"/>
        <w:rPr>
          <w:rFonts w:asciiTheme="minorHAnsi" w:eastAsiaTheme="minorEastAsia" w:hAnsiTheme="minorHAnsi" w:cstheme="minorBidi"/>
          <w:noProof/>
          <w:szCs w:val="22"/>
        </w:rPr>
      </w:pPr>
      <w:hyperlink w:anchor="_Toc192756600" w:history="1">
        <w:r w:rsidRPr="001A4463">
          <w:rPr>
            <w:rStyle w:val="affffffe"/>
            <w:noProof/>
          </w:rPr>
          <w:t>6.6异常处理</w:t>
        </w:r>
        <w:r>
          <w:rPr>
            <w:noProof/>
          </w:rPr>
          <w:tab/>
        </w:r>
        <w:r>
          <w:rPr>
            <w:noProof/>
          </w:rPr>
          <w:fldChar w:fldCharType="begin"/>
        </w:r>
        <w:r>
          <w:rPr>
            <w:noProof/>
          </w:rPr>
          <w:instrText xml:space="preserve"> PAGEREF _Toc192756600 \h </w:instrText>
        </w:r>
        <w:r>
          <w:rPr>
            <w:noProof/>
          </w:rPr>
        </w:r>
        <w:r>
          <w:rPr>
            <w:noProof/>
          </w:rPr>
          <w:fldChar w:fldCharType="separate"/>
        </w:r>
        <w:r>
          <w:rPr>
            <w:noProof/>
          </w:rPr>
          <w:t>6</w:t>
        </w:r>
        <w:r>
          <w:rPr>
            <w:noProof/>
          </w:rPr>
          <w:fldChar w:fldCharType="end"/>
        </w:r>
      </w:hyperlink>
    </w:p>
    <w:p w14:paraId="0C07915A" w14:textId="3AC4ABB2" w:rsidR="00F9722E" w:rsidRDefault="00F9722E">
      <w:pPr>
        <w:pStyle w:val="TOC1"/>
        <w:tabs>
          <w:tab w:val="left" w:pos="420"/>
          <w:tab w:val="right" w:leader="dot" w:pos="9344"/>
        </w:tabs>
        <w:rPr>
          <w:rFonts w:asciiTheme="minorHAnsi" w:eastAsiaTheme="minorEastAsia" w:hAnsiTheme="minorHAnsi" w:cstheme="minorBidi"/>
          <w:noProof/>
          <w:szCs w:val="22"/>
        </w:rPr>
      </w:pPr>
      <w:hyperlink w:anchor="_Toc192756601" w:history="1">
        <w:r w:rsidRPr="001A4463">
          <w:rPr>
            <w:rStyle w:val="affffffe"/>
            <w:noProof/>
          </w:rPr>
          <w:t>7</w:t>
        </w:r>
        <w:r>
          <w:rPr>
            <w:rFonts w:asciiTheme="minorHAnsi" w:eastAsiaTheme="minorEastAsia" w:hAnsiTheme="minorHAnsi" w:cstheme="minorBidi"/>
            <w:noProof/>
            <w:szCs w:val="22"/>
          </w:rPr>
          <w:tab/>
        </w:r>
        <w:r w:rsidRPr="001A4463">
          <w:rPr>
            <w:rStyle w:val="affffffe"/>
            <w:noProof/>
          </w:rPr>
          <w:t>档案管理</w:t>
        </w:r>
        <w:r>
          <w:rPr>
            <w:noProof/>
          </w:rPr>
          <w:tab/>
        </w:r>
        <w:r>
          <w:rPr>
            <w:noProof/>
          </w:rPr>
          <w:fldChar w:fldCharType="begin"/>
        </w:r>
        <w:r>
          <w:rPr>
            <w:noProof/>
          </w:rPr>
          <w:instrText xml:space="preserve"> PAGEREF _Toc192756601 \h </w:instrText>
        </w:r>
        <w:r>
          <w:rPr>
            <w:noProof/>
          </w:rPr>
        </w:r>
        <w:r>
          <w:rPr>
            <w:noProof/>
          </w:rPr>
          <w:fldChar w:fldCharType="separate"/>
        </w:r>
        <w:r>
          <w:rPr>
            <w:noProof/>
          </w:rPr>
          <w:t>6</w:t>
        </w:r>
        <w:r>
          <w:rPr>
            <w:noProof/>
          </w:rPr>
          <w:fldChar w:fldCharType="end"/>
        </w:r>
      </w:hyperlink>
    </w:p>
    <w:p w14:paraId="079F8523" w14:textId="6A83AA0A" w:rsidR="00DD36DD" w:rsidRPr="00DD36DD" w:rsidRDefault="00DD36DD" w:rsidP="00DD36DD">
      <w:pPr>
        <w:pStyle w:val="affffff2"/>
        <w:spacing w:after="468"/>
        <w:sectPr w:rsidR="00DD36DD" w:rsidRPr="00DD36DD" w:rsidSect="00DD36DD">
          <w:headerReference w:type="even" r:id="rId15"/>
          <w:headerReference w:type="default" r:id="rId16"/>
          <w:footerReference w:type="even"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DD36DD">
        <w:fldChar w:fldCharType="end"/>
      </w:r>
      <w:bookmarkStart w:id="25" w:name="_GoBack"/>
      <w:bookmarkEnd w:id="25"/>
    </w:p>
    <w:p w14:paraId="2067BD4E" w14:textId="099AB91E" w:rsidR="0007245D" w:rsidRDefault="0007245D" w:rsidP="0007245D">
      <w:pPr>
        <w:pStyle w:val="a6"/>
        <w:spacing w:before="900" w:after="468"/>
      </w:pPr>
      <w:bookmarkStart w:id="26" w:name="BookMark2"/>
      <w:bookmarkStart w:id="27" w:name="_Toc192756581"/>
      <w:bookmarkEnd w:id="21"/>
      <w:r w:rsidRPr="0007245D">
        <w:rPr>
          <w:spacing w:val="320"/>
        </w:rPr>
        <w:lastRenderedPageBreak/>
        <w:t>前</w:t>
      </w:r>
      <w:r>
        <w:t>言</w:t>
      </w:r>
      <w:bookmarkEnd w:id="22"/>
      <w:bookmarkEnd w:id="23"/>
      <w:bookmarkEnd w:id="24"/>
      <w:bookmarkEnd w:id="27"/>
    </w:p>
    <w:p w14:paraId="46D62EAE" w14:textId="77777777" w:rsidR="0007245D" w:rsidRDefault="0007245D" w:rsidP="0007245D">
      <w:pPr>
        <w:pStyle w:val="affffb"/>
        <w:ind w:firstLine="420"/>
      </w:pPr>
      <w:r>
        <w:rPr>
          <w:rFonts w:hint="eastAsia"/>
        </w:rPr>
        <w:t>本文件按照GB/T 1.1—2020《标准化工作导则  第1部分：标准化文件的结构和起草规则》的规定起草。</w:t>
      </w:r>
    </w:p>
    <w:p w14:paraId="21C99EC8" w14:textId="43DFB269" w:rsidR="00402652" w:rsidRPr="00F30B65" w:rsidRDefault="00402652" w:rsidP="00F30B65">
      <w:pPr>
        <w:pStyle w:val="affffb"/>
        <w:ind w:firstLine="420"/>
      </w:pPr>
      <w:r w:rsidRPr="00F30B65">
        <w:rPr>
          <w:rFonts w:hint="eastAsia"/>
        </w:rPr>
        <w:t>本文件由</w:t>
      </w:r>
      <w:r w:rsidR="00F30B65" w:rsidRPr="00F30B65">
        <w:rPr>
          <w:rFonts w:hint="eastAsia"/>
        </w:rPr>
        <w:t>山西省市场监督管理局</w:t>
      </w:r>
      <w:r w:rsidRPr="00F30B65">
        <w:rPr>
          <w:rFonts w:hint="eastAsia"/>
        </w:rPr>
        <w:t>提出、组织实施和监督检查。</w:t>
      </w:r>
    </w:p>
    <w:p w14:paraId="4EDD22C4" w14:textId="77777777" w:rsidR="00402652" w:rsidRPr="00F30B65" w:rsidRDefault="00402652" w:rsidP="00F30B65">
      <w:pPr>
        <w:pStyle w:val="affffb"/>
        <w:ind w:firstLine="420"/>
      </w:pPr>
      <w:r w:rsidRPr="00F30B65">
        <w:rPr>
          <w:rFonts w:hint="eastAsia"/>
        </w:rPr>
        <w:t>山西省市场监督管理局对标准的组织实施情况进行监督检查。</w:t>
      </w:r>
    </w:p>
    <w:p w14:paraId="148B9751" w14:textId="2C31DC71" w:rsidR="0007245D" w:rsidRPr="00F30B65" w:rsidRDefault="00402652" w:rsidP="00F30B65">
      <w:pPr>
        <w:pStyle w:val="affffb"/>
        <w:ind w:firstLine="420"/>
      </w:pPr>
      <w:r w:rsidRPr="00F30B65">
        <w:rPr>
          <w:rFonts w:hint="eastAsia"/>
        </w:rPr>
        <w:t>本文件由</w:t>
      </w:r>
      <w:r w:rsidR="005427A0" w:rsidRPr="00F30B65">
        <w:rPr>
          <w:rFonts w:hint="eastAsia"/>
        </w:rPr>
        <w:t>山西省特种设备安全标准化技术委员会</w:t>
      </w:r>
      <w:r w:rsidRPr="00F30B65">
        <w:rPr>
          <w:rFonts w:hint="eastAsia"/>
        </w:rPr>
        <w:t>（SXS/TC</w:t>
      </w:r>
      <w:r w:rsidR="00F30B65" w:rsidRPr="00F30B65">
        <w:rPr>
          <w:rFonts w:hint="eastAsia"/>
        </w:rPr>
        <w:t>33</w:t>
      </w:r>
      <w:r w:rsidRPr="00F30B65">
        <w:rPr>
          <w:rFonts w:hint="eastAsia"/>
        </w:rPr>
        <w:t>）归口。</w:t>
      </w:r>
    </w:p>
    <w:p w14:paraId="4A38B74C" w14:textId="0777BE85" w:rsidR="0007245D" w:rsidRPr="00F30B65" w:rsidRDefault="0007245D" w:rsidP="00F30B65">
      <w:pPr>
        <w:pStyle w:val="affffb"/>
        <w:ind w:firstLine="420"/>
      </w:pPr>
      <w:r w:rsidRPr="00F30B65">
        <w:rPr>
          <w:rFonts w:hint="eastAsia"/>
        </w:rPr>
        <w:t>本文件起草单位：</w:t>
      </w:r>
      <w:r w:rsidR="00024804" w:rsidRPr="00F30B65">
        <w:rPr>
          <w:rFonts w:hint="eastAsia"/>
        </w:rPr>
        <w:t>山西省</w:t>
      </w:r>
      <w:r w:rsidR="00452AFF">
        <w:rPr>
          <w:rFonts w:hint="eastAsia"/>
        </w:rPr>
        <w:t>检验检测中心（山西省标准计量技术研究院）</w:t>
      </w:r>
      <w:r w:rsidR="00024804" w:rsidRPr="00F30B65">
        <w:rPr>
          <w:rFonts w:hint="eastAsia"/>
        </w:rPr>
        <w:t>、山西合力叉车有限责任公司。</w:t>
      </w:r>
    </w:p>
    <w:p w14:paraId="7CDCB346" w14:textId="0D98A8F9" w:rsidR="0007245D" w:rsidRPr="00F30B65" w:rsidRDefault="0007245D" w:rsidP="00F30B65">
      <w:pPr>
        <w:pStyle w:val="affffb"/>
        <w:ind w:firstLine="420"/>
      </w:pPr>
      <w:r w:rsidRPr="00F30B65">
        <w:rPr>
          <w:rFonts w:hint="eastAsia"/>
        </w:rPr>
        <w:t>本文件主要起草人：</w:t>
      </w:r>
      <w:r w:rsidR="001E042D" w:rsidRPr="00F30B65">
        <w:rPr>
          <w:rFonts w:hint="eastAsia"/>
        </w:rPr>
        <w:t>石磊</w:t>
      </w:r>
      <w:r w:rsidR="001E042D">
        <w:rPr>
          <w:rFonts w:hint="eastAsia"/>
        </w:rPr>
        <w:t>、</w:t>
      </w:r>
      <w:r w:rsidR="001E042D" w:rsidRPr="00F30B65">
        <w:rPr>
          <w:rFonts w:hint="eastAsia"/>
        </w:rPr>
        <w:t>陈</w:t>
      </w:r>
      <w:r w:rsidR="00AB06DD" w:rsidRPr="00F30B65">
        <w:rPr>
          <w:rFonts w:hint="eastAsia"/>
        </w:rPr>
        <w:t>彦彬、</w:t>
      </w:r>
      <w:r w:rsidR="007F6BC2">
        <w:rPr>
          <w:rFonts w:hint="eastAsia"/>
        </w:rPr>
        <w:t>王</w:t>
      </w:r>
      <w:r w:rsidR="007F6BC2" w:rsidRPr="005D728D">
        <w:rPr>
          <w:rFonts w:hint="eastAsia"/>
        </w:rPr>
        <w:t>琎、李小刚、</w:t>
      </w:r>
      <w:r w:rsidR="0096069F" w:rsidRPr="005D728D">
        <w:rPr>
          <w:rFonts w:hint="eastAsia"/>
        </w:rPr>
        <w:t>张志成、</w:t>
      </w:r>
      <w:r w:rsidR="008260AC" w:rsidRPr="00F30B65">
        <w:rPr>
          <w:rFonts w:hint="eastAsia"/>
        </w:rPr>
        <w:t>段二明、</w:t>
      </w:r>
      <w:r w:rsidR="00AB06DD" w:rsidRPr="00F30B65">
        <w:rPr>
          <w:rFonts w:hint="eastAsia"/>
        </w:rPr>
        <w:t>权力</w:t>
      </w:r>
      <w:r w:rsidR="008260AC" w:rsidRPr="00F30B65">
        <w:rPr>
          <w:rFonts w:hint="eastAsia"/>
        </w:rPr>
        <w:t>、王旭辉</w:t>
      </w:r>
      <w:r w:rsidR="00AB06DD" w:rsidRPr="00F30B65">
        <w:rPr>
          <w:rFonts w:hint="eastAsia"/>
        </w:rPr>
        <w:t>。</w:t>
      </w:r>
    </w:p>
    <w:p w14:paraId="39D68E60" w14:textId="77777777" w:rsidR="0007245D" w:rsidRDefault="0007245D" w:rsidP="0007245D">
      <w:pPr>
        <w:pStyle w:val="affffb"/>
        <w:ind w:firstLine="420"/>
      </w:pPr>
    </w:p>
    <w:p w14:paraId="7720BBC8" w14:textId="77777777" w:rsidR="0007245D" w:rsidRPr="001E042D" w:rsidRDefault="0007245D" w:rsidP="0007245D">
      <w:pPr>
        <w:pStyle w:val="affffb"/>
        <w:ind w:firstLine="420"/>
        <w:sectPr w:rsidR="0007245D" w:rsidRPr="001E042D" w:rsidSect="00DD36DD">
          <w:headerReference w:type="even" r:id="rId19"/>
          <w:headerReference w:type="default" r:id="rId20"/>
          <w:footerReference w:type="even" r:id="rId21"/>
          <w:footerReference w:type="default" r:id="rId22"/>
          <w:pgSz w:w="11906" w:h="16838" w:code="9"/>
          <w:pgMar w:top="1928" w:right="1134" w:bottom="1134" w:left="1134" w:header="1418" w:footer="1134" w:gutter="284"/>
          <w:pgNumType w:fmt="upperRoman"/>
          <w:cols w:space="425"/>
          <w:formProt w:val="0"/>
          <w:docGrid w:type="lines" w:linePitch="312"/>
        </w:sectPr>
      </w:pPr>
    </w:p>
    <w:p w14:paraId="3DD0EFBA" w14:textId="77777777" w:rsidR="00894836" w:rsidRPr="00145D9D" w:rsidRDefault="00894836" w:rsidP="00093D25">
      <w:pPr>
        <w:spacing w:line="20" w:lineRule="exact"/>
        <w:jc w:val="center"/>
        <w:rPr>
          <w:rFonts w:ascii="黑体" w:eastAsia="黑体" w:hAnsi="黑体"/>
          <w:sz w:val="32"/>
          <w:szCs w:val="32"/>
        </w:rPr>
      </w:pPr>
      <w:bookmarkStart w:id="28" w:name="BookMark4"/>
      <w:bookmarkEnd w:id="26"/>
    </w:p>
    <w:p w14:paraId="13898704"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53BE3D4142D643CEB71FDC9C144CFC3D"/>
        </w:placeholder>
      </w:sdtPr>
      <w:sdtEndPr/>
      <w:sdtContent>
        <w:bookmarkStart w:id="29" w:name="NEW_STAND_NAME" w:displacedByCustomXml="prev"/>
        <w:p w14:paraId="1E0D7321" w14:textId="722DED10" w:rsidR="00F26B7E" w:rsidRPr="00F26B7E" w:rsidRDefault="00F30B65" w:rsidP="000C240D">
          <w:pPr>
            <w:pStyle w:val="afffffffff8"/>
            <w:spacing w:beforeLines="1" w:before="3" w:afterLines="220" w:after="686"/>
          </w:pPr>
          <w:r>
            <w:rPr>
              <w:rFonts w:hint="eastAsia"/>
            </w:rPr>
            <w:t>叉车使用</w:t>
          </w:r>
          <w:r w:rsidR="007F6BC2">
            <w:rPr>
              <w:rFonts w:hint="eastAsia"/>
            </w:rPr>
            <w:t>管理</w:t>
          </w:r>
          <w:r>
            <w:rPr>
              <w:rFonts w:hint="eastAsia"/>
            </w:rPr>
            <w:t>规</w:t>
          </w:r>
          <w:r w:rsidR="007F6BC2">
            <w:rPr>
              <w:rFonts w:hint="eastAsia"/>
            </w:rPr>
            <w:t>则</w:t>
          </w:r>
        </w:p>
      </w:sdtContent>
    </w:sdt>
    <w:bookmarkEnd w:id="29" w:displacedByCustomXml="prev"/>
    <w:p w14:paraId="05068831" w14:textId="77777777" w:rsidR="00E2552F" w:rsidRDefault="00E2552F" w:rsidP="00F35857">
      <w:pPr>
        <w:pStyle w:val="affc"/>
        <w:spacing w:before="312" w:after="312"/>
      </w:pPr>
      <w:bookmarkStart w:id="30" w:name="_Toc17233325"/>
      <w:bookmarkStart w:id="31" w:name="_Toc17233333"/>
      <w:bookmarkStart w:id="32" w:name="_Toc24884211"/>
      <w:bookmarkStart w:id="33" w:name="_Toc24884218"/>
      <w:bookmarkStart w:id="34" w:name="_Toc26648465"/>
      <w:bookmarkStart w:id="35" w:name="_Toc26718930"/>
      <w:bookmarkStart w:id="36" w:name="_Toc26986530"/>
      <w:bookmarkStart w:id="37" w:name="_Toc26986771"/>
      <w:bookmarkStart w:id="38" w:name="_Toc97191423"/>
      <w:bookmarkStart w:id="39" w:name="_Toc161843108"/>
      <w:bookmarkStart w:id="40" w:name="_Toc161857338"/>
      <w:bookmarkStart w:id="41" w:name="_Toc163831954"/>
      <w:bookmarkStart w:id="42" w:name="_Toc192756582"/>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p>
    <w:p w14:paraId="66A3730D" w14:textId="10151F0B" w:rsidR="00CB668D" w:rsidRDefault="00CB668D" w:rsidP="00C9681A">
      <w:pPr>
        <w:pStyle w:val="affffb"/>
        <w:ind w:firstLine="420"/>
      </w:pPr>
      <w:bookmarkStart w:id="43" w:name="_Toc17233326"/>
      <w:bookmarkStart w:id="44" w:name="_Toc17233334"/>
      <w:bookmarkStart w:id="45" w:name="_Toc24884212"/>
      <w:bookmarkStart w:id="46" w:name="_Toc24884219"/>
      <w:bookmarkStart w:id="47" w:name="_Toc26648466"/>
      <w:r>
        <w:t>本</w:t>
      </w:r>
      <w:r w:rsidR="00452AFF">
        <w:rPr>
          <w:rFonts w:hint="eastAsia"/>
        </w:rPr>
        <w:t>文件</w:t>
      </w:r>
      <w:r w:rsidR="00F350EF">
        <w:rPr>
          <w:rFonts w:hint="eastAsia"/>
        </w:rPr>
        <w:t>适用于</w:t>
      </w:r>
      <w:r w:rsidR="007F6BC2">
        <w:rPr>
          <w:rFonts w:hint="eastAsia"/>
        </w:rPr>
        <w:t>叉车的管理</w:t>
      </w:r>
      <w:r w:rsidR="00F26CCF">
        <w:rPr>
          <w:rFonts w:hint="eastAsia"/>
        </w:rPr>
        <w:t>人员、</w:t>
      </w:r>
      <w:r w:rsidR="007F6BC2">
        <w:rPr>
          <w:rFonts w:hint="eastAsia"/>
        </w:rPr>
        <w:t>作业人员、</w:t>
      </w:r>
      <w:r w:rsidR="00C576C1">
        <w:rPr>
          <w:rFonts w:hint="eastAsia"/>
        </w:rPr>
        <w:t>车辆</w:t>
      </w:r>
      <w:r w:rsidR="00F350EF">
        <w:rPr>
          <w:rFonts w:hint="eastAsia"/>
        </w:rPr>
        <w:t>性能</w:t>
      </w:r>
      <w:r w:rsidR="00C576C1">
        <w:rPr>
          <w:rFonts w:hint="eastAsia"/>
        </w:rPr>
        <w:t>、</w:t>
      </w:r>
      <w:r w:rsidR="00F350EF">
        <w:rPr>
          <w:rFonts w:hint="eastAsia"/>
        </w:rPr>
        <w:t>车辆使用、维护保养、维修及</w:t>
      </w:r>
      <w:r w:rsidR="00C576C1">
        <w:rPr>
          <w:rFonts w:hint="eastAsia"/>
        </w:rPr>
        <w:t>档案</w:t>
      </w:r>
      <w:r w:rsidR="00F350EF">
        <w:rPr>
          <w:rFonts w:hint="eastAsia"/>
        </w:rPr>
        <w:t>管理</w:t>
      </w:r>
      <w:r w:rsidR="00F26CCF">
        <w:rPr>
          <w:rFonts w:hint="eastAsia"/>
        </w:rPr>
        <w:t>。</w:t>
      </w:r>
    </w:p>
    <w:p w14:paraId="722FEB9F" w14:textId="53CB0934" w:rsidR="00EF68B9" w:rsidRDefault="00EF68B9" w:rsidP="00C9681A">
      <w:pPr>
        <w:pStyle w:val="affffb"/>
        <w:ind w:firstLine="420"/>
      </w:pPr>
      <w:r>
        <w:rPr>
          <w:rFonts w:hint="eastAsia"/>
        </w:rPr>
        <w:t>本</w:t>
      </w:r>
      <w:r w:rsidR="00452AFF">
        <w:rPr>
          <w:rFonts w:hint="eastAsia"/>
        </w:rPr>
        <w:t>文件</w:t>
      </w:r>
      <w:r>
        <w:rPr>
          <w:rFonts w:hint="eastAsia"/>
        </w:rPr>
        <w:t>不适用于叉车在《中华人民共和国道路交通安全法》所规定道路上行驶的情形。</w:t>
      </w:r>
    </w:p>
    <w:p w14:paraId="326B3CF3" w14:textId="6C9D7343" w:rsidR="00E2552F" w:rsidRDefault="00CB668D" w:rsidP="00A77CCB">
      <w:pPr>
        <w:pStyle w:val="affc"/>
        <w:spacing w:before="312" w:after="312"/>
      </w:pPr>
      <w:bookmarkStart w:id="48" w:name="_Toc26718931"/>
      <w:bookmarkStart w:id="49" w:name="_Toc26986531"/>
      <w:bookmarkStart w:id="50" w:name="_Toc26986772"/>
      <w:bookmarkStart w:id="51" w:name="_Toc97191424"/>
      <w:bookmarkStart w:id="52" w:name="_Toc161843109"/>
      <w:bookmarkStart w:id="53" w:name="_Toc161857339"/>
      <w:bookmarkStart w:id="54" w:name="_Toc163831955"/>
      <w:bookmarkStart w:id="55" w:name="_Toc192756583"/>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p>
    <w:sdt>
      <w:sdtPr>
        <w:rPr>
          <w:rFonts w:hint="eastAsia"/>
        </w:rPr>
        <w:id w:val="715848253"/>
        <w:placeholder>
          <w:docPart w:val="31886B8C0D04499EAAD93891B1BBC39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70E0361"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0408D58" w14:textId="77F04D06" w:rsidR="0034100B" w:rsidRDefault="00F36B5D" w:rsidP="007A65EA">
      <w:pPr>
        <w:pStyle w:val="affffb"/>
        <w:ind w:firstLine="420"/>
      </w:pPr>
      <w:r w:rsidRPr="00F36B5D">
        <w:t xml:space="preserve">TSG </w:t>
      </w:r>
      <w:r w:rsidR="00BF1842">
        <w:t>08</w:t>
      </w:r>
      <w:r w:rsidRPr="00F36B5D">
        <w:t>-20</w:t>
      </w:r>
      <w:r w:rsidR="00BF1842">
        <w:t>17</w:t>
      </w:r>
      <w:r>
        <w:rPr>
          <w:rFonts w:hint="eastAsia"/>
        </w:rPr>
        <w:t xml:space="preserve">  </w:t>
      </w:r>
      <w:r w:rsidR="00BF1842">
        <w:rPr>
          <w:rFonts w:hint="eastAsia"/>
        </w:rPr>
        <w:t>《特种设备使用管理规则》</w:t>
      </w:r>
    </w:p>
    <w:p w14:paraId="3D7840A5" w14:textId="588C1579" w:rsidR="00BF1842" w:rsidRDefault="00BF1842" w:rsidP="00BF1842">
      <w:pPr>
        <w:pStyle w:val="affffb"/>
        <w:ind w:firstLine="420"/>
      </w:pPr>
      <w:r w:rsidRPr="00F36B5D">
        <w:t xml:space="preserve">TSG </w:t>
      </w:r>
      <w:r>
        <w:t>07</w:t>
      </w:r>
      <w:r w:rsidRPr="00F36B5D">
        <w:t>-20</w:t>
      </w:r>
      <w:r>
        <w:t>19</w:t>
      </w:r>
      <w:r>
        <w:rPr>
          <w:rFonts w:hint="eastAsia"/>
        </w:rPr>
        <w:t xml:space="preserve">  《特种设备生产和充装单位许可规则》</w:t>
      </w:r>
    </w:p>
    <w:p w14:paraId="17730DB0" w14:textId="77777777" w:rsidR="00BF1842" w:rsidRDefault="00BF1842" w:rsidP="00BF1842">
      <w:pPr>
        <w:pStyle w:val="affffb"/>
        <w:ind w:firstLine="420"/>
      </w:pPr>
      <w:r w:rsidRPr="00F36B5D">
        <w:t>TSG 81-2022</w:t>
      </w:r>
      <w:r>
        <w:rPr>
          <w:rFonts w:hint="eastAsia"/>
        </w:rPr>
        <w:t xml:space="preserve">  《</w:t>
      </w:r>
      <w:r w:rsidRPr="00F36B5D">
        <w:rPr>
          <w:rFonts w:hint="eastAsia"/>
        </w:rPr>
        <w:t>场</w:t>
      </w:r>
      <w:r>
        <w:rPr>
          <w:rFonts w:hint="eastAsia"/>
        </w:rPr>
        <w:t>（</w:t>
      </w:r>
      <w:r w:rsidRPr="00F36B5D">
        <w:rPr>
          <w:rFonts w:hint="eastAsia"/>
        </w:rPr>
        <w:t>厂</w:t>
      </w:r>
      <w:r>
        <w:rPr>
          <w:rFonts w:hint="eastAsia"/>
        </w:rPr>
        <w:t>）</w:t>
      </w:r>
      <w:r w:rsidRPr="00F36B5D">
        <w:rPr>
          <w:rFonts w:hint="eastAsia"/>
        </w:rPr>
        <w:t>内专用机动车辆安全技术规程</w:t>
      </w:r>
      <w:r>
        <w:rPr>
          <w:rFonts w:hint="eastAsia"/>
        </w:rPr>
        <w:t>》</w:t>
      </w:r>
    </w:p>
    <w:p w14:paraId="277B4C67" w14:textId="77777777" w:rsidR="00B265BC" w:rsidRPr="00E030F9" w:rsidRDefault="00FD59EB" w:rsidP="00FD59EB">
      <w:pPr>
        <w:pStyle w:val="affc"/>
        <w:spacing w:before="312" w:after="312"/>
      </w:pPr>
      <w:bookmarkStart w:id="56" w:name="_Toc97191425"/>
      <w:bookmarkStart w:id="57" w:name="_Toc161843110"/>
      <w:bookmarkStart w:id="58" w:name="_Toc161857340"/>
      <w:bookmarkStart w:id="59" w:name="_Toc163831956"/>
      <w:bookmarkStart w:id="60" w:name="_Toc192756584"/>
      <w:r>
        <w:rPr>
          <w:rFonts w:hint="eastAsia"/>
          <w:szCs w:val="21"/>
        </w:rPr>
        <w:t>术语和定义</w:t>
      </w:r>
      <w:bookmarkEnd w:id="56"/>
      <w:bookmarkEnd w:id="57"/>
      <w:bookmarkEnd w:id="58"/>
      <w:bookmarkEnd w:id="59"/>
      <w:bookmarkEnd w:id="60"/>
    </w:p>
    <w:bookmarkStart w:id="61" w:name="_Toc26986532" w:displacedByCustomXml="next"/>
    <w:bookmarkEnd w:id="61" w:displacedByCustomXml="next"/>
    <w:sdt>
      <w:sdtPr>
        <w:id w:val="-1909835108"/>
        <w:placeholder>
          <w:docPart w:val="5D9AB0A0E0CB4376A509AD7B84B9472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02ECBC8" w14:textId="4BD643EC" w:rsidR="003C010C" w:rsidRDefault="0040539B" w:rsidP="00BA263B">
          <w:pPr>
            <w:pStyle w:val="affffb"/>
            <w:ind w:firstLine="420"/>
          </w:pPr>
          <w:r>
            <w:rPr>
              <w:rFonts w:hint="eastAsia"/>
            </w:rPr>
            <w:t>TSG81-2022界定的以及下列术语和定义适用于本文件</w:t>
          </w:r>
          <w:r w:rsidR="00662553">
            <w:t>。</w:t>
          </w:r>
        </w:p>
      </w:sdtContent>
    </w:sdt>
    <w:p w14:paraId="3EF7E8F9" w14:textId="6E22E35D" w:rsidR="0040539B" w:rsidRPr="00452AFF" w:rsidRDefault="00452AFF" w:rsidP="00452AFF">
      <w:pPr>
        <w:pStyle w:val="afffffffffff5"/>
        <w:ind w:left="420" w:hangingChars="200" w:hanging="420"/>
        <w:rPr>
          <w:rFonts w:ascii="黑体" w:eastAsia="黑体" w:hAnsi="黑体"/>
        </w:rPr>
      </w:pPr>
      <w:r w:rsidRPr="00452AFF">
        <w:rPr>
          <w:rFonts w:ascii="黑体" w:eastAsia="黑体" w:hAnsi="黑体"/>
        </w:rPr>
        <w:br/>
      </w:r>
      <w:r w:rsidR="0040539B" w:rsidRPr="00452AFF">
        <w:rPr>
          <w:rFonts w:ascii="黑体" w:eastAsia="黑体" w:hAnsi="黑体" w:hint="eastAsia"/>
        </w:rPr>
        <w:t>叉车</w:t>
      </w:r>
    </w:p>
    <w:p w14:paraId="2BD47D18" w14:textId="5AAE7178" w:rsidR="0040539B" w:rsidRDefault="0040539B" w:rsidP="00BA263B">
      <w:pPr>
        <w:pStyle w:val="affffb"/>
        <w:ind w:firstLine="420"/>
      </w:pPr>
      <w:r>
        <w:rPr>
          <w:rFonts w:hint="eastAsia"/>
        </w:rPr>
        <w:t>是指除道路交通、农用车辆以外仅在工厂厂区、旅游景区、游乐场所等特定区域使用的专用机动车辆。</w:t>
      </w:r>
    </w:p>
    <w:p w14:paraId="7143EAE6" w14:textId="5382FF43" w:rsidR="0040539B" w:rsidRPr="00452AFF" w:rsidRDefault="00452AFF" w:rsidP="00452AFF">
      <w:pPr>
        <w:pStyle w:val="afffffffffff5"/>
        <w:ind w:left="420" w:hangingChars="200" w:hanging="420"/>
        <w:rPr>
          <w:rFonts w:ascii="黑体" w:eastAsia="黑体" w:hAnsi="黑体"/>
        </w:rPr>
      </w:pPr>
      <w:r w:rsidRPr="00452AFF">
        <w:rPr>
          <w:rFonts w:ascii="黑体" w:eastAsia="黑体" w:hAnsi="黑体"/>
        </w:rPr>
        <w:br/>
      </w:r>
      <w:r w:rsidR="0040539B" w:rsidRPr="00452AFF">
        <w:rPr>
          <w:rFonts w:ascii="黑体" w:eastAsia="黑体" w:hAnsi="黑体" w:hint="eastAsia"/>
        </w:rPr>
        <w:t>检查、日常检查、定期检查</w:t>
      </w:r>
    </w:p>
    <w:p w14:paraId="21AF79C7" w14:textId="52E1FBD6" w:rsidR="0040539B" w:rsidRDefault="000A7EC3" w:rsidP="00BA263B">
      <w:pPr>
        <w:pStyle w:val="affffb"/>
        <w:ind w:firstLine="420"/>
      </w:pPr>
      <w:r>
        <w:rPr>
          <w:rFonts w:hint="eastAsia"/>
        </w:rPr>
        <w:t>确定</w:t>
      </w:r>
      <w:r w:rsidR="004E6947">
        <w:rPr>
          <w:rFonts w:hint="eastAsia"/>
        </w:rPr>
        <w:t>各类</w:t>
      </w:r>
      <w:r>
        <w:rPr>
          <w:rFonts w:hint="eastAsia"/>
        </w:rPr>
        <w:t>叉车</w:t>
      </w:r>
      <w:r w:rsidR="004E6947">
        <w:rPr>
          <w:rFonts w:hint="eastAsia"/>
        </w:rPr>
        <w:t>是否正常运行的各项功能检查。</w:t>
      </w:r>
    </w:p>
    <w:p w14:paraId="3B1AE21E" w14:textId="336D6B40" w:rsidR="00455567" w:rsidRDefault="00455567" w:rsidP="00F5309F">
      <w:pPr>
        <w:pStyle w:val="affc"/>
        <w:spacing w:before="312" w:after="312"/>
      </w:pPr>
      <w:bookmarkStart w:id="62" w:name="_Toc161857341"/>
      <w:bookmarkStart w:id="63" w:name="_Toc163831957"/>
      <w:bookmarkStart w:id="64" w:name="_Toc192756585"/>
      <w:r>
        <w:rPr>
          <w:rFonts w:hint="eastAsia"/>
        </w:rPr>
        <w:t>组织及人员要求</w:t>
      </w:r>
      <w:bookmarkEnd w:id="62"/>
      <w:bookmarkEnd w:id="63"/>
      <w:bookmarkEnd w:id="64"/>
    </w:p>
    <w:p w14:paraId="586EC97B" w14:textId="03B4CE41" w:rsidR="00455567" w:rsidRDefault="00C26CCE" w:rsidP="005255B4">
      <w:pPr>
        <w:pStyle w:val="affd"/>
        <w:numPr>
          <w:ilvl w:val="1"/>
          <w:numId w:val="32"/>
        </w:numPr>
        <w:spacing w:before="156" w:after="156"/>
      </w:pPr>
      <w:bookmarkStart w:id="65" w:name="_Toc161857342"/>
      <w:bookmarkStart w:id="66" w:name="_Toc163831958"/>
      <w:bookmarkStart w:id="67" w:name="_Toc164090936"/>
      <w:r>
        <w:rPr>
          <w:rFonts w:hint="eastAsia"/>
        </w:rPr>
        <w:t xml:space="preserve"> </w:t>
      </w:r>
      <w:bookmarkStart w:id="68" w:name="_Toc192756586"/>
      <w:r w:rsidR="00455567">
        <w:rPr>
          <w:rFonts w:hint="eastAsia"/>
        </w:rPr>
        <w:t>维保单位</w:t>
      </w:r>
      <w:bookmarkEnd w:id="65"/>
      <w:bookmarkEnd w:id="66"/>
      <w:bookmarkEnd w:id="67"/>
      <w:r w:rsidR="00824E31">
        <w:rPr>
          <w:rFonts w:hint="eastAsia"/>
        </w:rPr>
        <w:t>与修理单位</w:t>
      </w:r>
      <w:bookmarkEnd w:id="68"/>
    </w:p>
    <w:p w14:paraId="2D3460A1" w14:textId="42BF3FC1" w:rsidR="00455567" w:rsidRDefault="00824E31" w:rsidP="00C9681A">
      <w:pPr>
        <w:pStyle w:val="affffb"/>
        <w:ind w:firstLine="420"/>
      </w:pPr>
      <w:r>
        <w:rPr>
          <w:rFonts w:hint="eastAsia"/>
        </w:rPr>
        <w:t>叉车</w:t>
      </w:r>
      <w:r w:rsidR="00444FB5" w:rsidRPr="00444FB5">
        <w:rPr>
          <w:rFonts w:hint="eastAsia"/>
        </w:rPr>
        <w:t>进行维护保养</w:t>
      </w:r>
      <w:r>
        <w:rPr>
          <w:rFonts w:hint="eastAsia"/>
        </w:rPr>
        <w:t>及维修</w:t>
      </w:r>
      <w:r w:rsidR="00444FB5" w:rsidRPr="00444FB5">
        <w:rPr>
          <w:rFonts w:hint="eastAsia"/>
        </w:rPr>
        <w:t>单位，可以是场内机动车辆生产单位（包括制造、安装、改造、修理，下同）法人机构及其分支机构、其他机构需有《中国人民共和国特种设备生产许可证》。</w:t>
      </w:r>
    </w:p>
    <w:p w14:paraId="4D6BDE5F" w14:textId="481599BD" w:rsidR="00455567" w:rsidRDefault="00455567" w:rsidP="00C9681A">
      <w:pPr>
        <w:pStyle w:val="affffb"/>
        <w:ind w:firstLine="420"/>
      </w:pPr>
      <w:r>
        <w:rPr>
          <w:rFonts w:hint="eastAsia"/>
        </w:rPr>
        <w:t>基本条件：</w:t>
      </w:r>
    </w:p>
    <w:p w14:paraId="03284821" w14:textId="4C0ED0B6" w:rsidR="004F4896" w:rsidRDefault="007537ED" w:rsidP="00C9681A">
      <w:pPr>
        <w:pStyle w:val="af2"/>
        <w:numPr>
          <w:ilvl w:val="0"/>
          <w:numId w:val="0"/>
        </w:numPr>
        <w:ind w:firstLineChars="200" w:firstLine="420"/>
      </w:pPr>
      <w:r>
        <w:rPr>
          <w:rFonts w:hint="eastAsia"/>
        </w:rPr>
        <w:t>4.1.1</w:t>
      </w:r>
      <w:r w:rsidR="004F4896">
        <w:rPr>
          <w:rFonts w:hint="eastAsia"/>
        </w:rPr>
        <w:t>取得营业执照；</w:t>
      </w:r>
    </w:p>
    <w:p w14:paraId="3B63D3FC" w14:textId="09FF38F6" w:rsidR="004F4896" w:rsidRDefault="007537ED" w:rsidP="00C9681A">
      <w:pPr>
        <w:pStyle w:val="af2"/>
        <w:numPr>
          <w:ilvl w:val="0"/>
          <w:numId w:val="0"/>
        </w:numPr>
        <w:ind w:firstLineChars="200" w:firstLine="420"/>
      </w:pPr>
      <w:r>
        <w:rPr>
          <w:rFonts w:hint="eastAsia"/>
        </w:rPr>
        <w:t>4.1.2</w:t>
      </w:r>
      <w:r w:rsidR="004F4896">
        <w:rPr>
          <w:rFonts w:hint="eastAsia"/>
        </w:rPr>
        <w:t>取得中国人民共和国特种设备生产许可证；</w:t>
      </w:r>
    </w:p>
    <w:p w14:paraId="7FC834A6" w14:textId="5ADFB0CA" w:rsidR="004F4896" w:rsidRPr="00EF2895" w:rsidRDefault="007537ED" w:rsidP="00C9681A">
      <w:pPr>
        <w:pStyle w:val="af2"/>
        <w:numPr>
          <w:ilvl w:val="0"/>
          <w:numId w:val="0"/>
        </w:numPr>
        <w:ind w:firstLineChars="200" w:firstLine="420"/>
      </w:pPr>
      <w:r>
        <w:rPr>
          <w:rFonts w:hint="eastAsia"/>
        </w:rPr>
        <w:t>4.1.3</w:t>
      </w:r>
      <w:r w:rsidR="004F4896">
        <w:rPr>
          <w:rFonts w:hint="eastAsia"/>
        </w:rPr>
        <w:t>专业技术人员（必须符合</w:t>
      </w:r>
      <w:r w:rsidR="007504BB">
        <w:rPr>
          <w:rFonts w:hint="eastAsia"/>
        </w:rPr>
        <w:t>《特种设备生产和充装单位许可规则》</w:t>
      </w:r>
      <w:r w:rsidR="00BF1842">
        <w:rPr>
          <w:rFonts w:hint="eastAsia"/>
        </w:rPr>
        <w:t>修理专项条件</w:t>
      </w:r>
      <w:r w:rsidR="004F4896">
        <w:rPr>
          <w:rFonts w:hint="eastAsia"/>
        </w:rPr>
        <w:t>）</w:t>
      </w:r>
      <w:r w:rsidR="004F4896" w:rsidRPr="00EF2895">
        <w:rPr>
          <w:rFonts w:hint="eastAsia"/>
        </w:rPr>
        <w:t>；</w:t>
      </w:r>
    </w:p>
    <w:p w14:paraId="3E98CDCC" w14:textId="1C150E09" w:rsidR="004F4896" w:rsidRDefault="007537ED" w:rsidP="00C9681A">
      <w:pPr>
        <w:pStyle w:val="af2"/>
        <w:numPr>
          <w:ilvl w:val="0"/>
          <w:numId w:val="0"/>
        </w:numPr>
        <w:ind w:firstLineChars="200" w:firstLine="420"/>
      </w:pPr>
      <w:r>
        <w:rPr>
          <w:rFonts w:hint="eastAsia"/>
        </w:rPr>
        <w:t>4.1.4</w:t>
      </w:r>
      <w:r w:rsidR="004F4896">
        <w:rPr>
          <w:rFonts w:hint="eastAsia"/>
        </w:rPr>
        <w:t>相适应的设备、</w:t>
      </w:r>
      <w:r w:rsidR="00BF1842">
        <w:rPr>
          <w:rFonts w:hint="eastAsia"/>
        </w:rPr>
        <w:t>仪器</w:t>
      </w:r>
      <w:r w:rsidR="004F4896">
        <w:rPr>
          <w:rFonts w:hint="eastAsia"/>
        </w:rPr>
        <w:t>和工作场所；</w:t>
      </w:r>
    </w:p>
    <w:p w14:paraId="55BB07D5" w14:textId="2CDAD2B8" w:rsidR="004F4896" w:rsidRDefault="007537ED" w:rsidP="00C9681A">
      <w:pPr>
        <w:pStyle w:val="af2"/>
        <w:numPr>
          <w:ilvl w:val="0"/>
          <w:numId w:val="0"/>
        </w:numPr>
        <w:ind w:firstLineChars="200" w:firstLine="420"/>
      </w:pPr>
      <w:r>
        <w:rPr>
          <w:rFonts w:hint="eastAsia"/>
        </w:rPr>
        <w:t>4.1.5</w:t>
      </w:r>
      <w:r w:rsidR="004F4896">
        <w:rPr>
          <w:rFonts w:hint="eastAsia"/>
        </w:rPr>
        <w:t>健全的质量保证体系、安全管理和岗位责任等制度。</w:t>
      </w:r>
    </w:p>
    <w:p w14:paraId="09DB0AB5" w14:textId="230371F3" w:rsidR="00730017" w:rsidRDefault="00C26CCE" w:rsidP="005255B4">
      <w:pPr>
        <w:pStyle w:val="affd"/>
        <w:numPr>
          <w:ilvl w:val="1"/>
          <w:numId w:val="32"/>
        </w:numPr>
        <w:spacing w:before="156" w:after="156"/>
      </w:pPr>
      <w:r>
        <w:rPr>
          <w:rFonts w:hint="eastAsia"/>
        </w:rPr>
        <w:t xml:space="preserve"> </w:t>
      </w:r>
      <w:bookmarkStart w:id="69" w:name="_Toc192756587"/>
      <w:r w:rsidR="00993013">
        <w:rPr>
          <w:rFonts w:hint="eastAsia"/>
        </w:rPr>
        <w:t>人员管理</w:t>
      </w:r>
      <w:bookmarkEnd w:id="69"/>
    </w:p>
    <w:p w14:paraId="1EFD7C4B" w14:textId="02B9231D" w:rsidR="00D17AA3" w:rsidRDefault="00C26CCE" w:rsidP="00C9681A">
      <w:pPr>
        <w:pStyle w:val="affe"/>
        <w:numPr>
          <w:ilvl w:val="0"/>
          <w:numId w:val="0"/>
        </w:numPr>
        <w:spacing w:before="156" w:after="156"/>
        <w:ind w:firstLineChars="200" w:firstLine="420"/>
      </w:pPr>
      <w:r>
        <w:rPr>
          <w:rFonts w:hint="eastAsia"/>
        </w:rPr>
        <w:t>4.2.1</w:t>
      </w:r>
      <w:r w:rsidR="00D17AA3" w:rsidRPr="00D17AA3">
        <w:rPr>
          <w:rFonts w:hint="eastAsia"/>
        </w:rPr>
        <w:t>特种设备作业人员</w:t>
      </w:r>
    </w:p>
    <w:p w14:paraId="68DB3C6C" w14:textId="0C888577" w:rsidR="00E672E8" w:rsidRDefault="00E672E8" w:rsidP="00C9681A">
      <w:pPr>
        <w:pStyle w:val="afffffffff0"/>
        <w:numPr>
          <w:ilvl w:val="0"/>
          <w:numId w:val="0"/>
        </w:numPr>
        <w:ind w:firstLineChars="200" w:firstLine="420"/>
      </w:pPr>
      <w:r>
        <w:rPr>
          <w:rFonts w:hint="eastAsia"/>
        </w:rPr>
        <w:lastRenderedPageBreak/>
        <w:t>依据《中华人民共和国特种设备安全法》，特种设备作业人员</w:t>
      </w:r>
      <w:r w:rsidR="00555BB2">
        <w:rPr>
          <w:rFonts w:hint="eastAsia"/>
        </w:rPr>
        <w:t>（</w:t>
      </w:r>
      <w:r>
        <w:rPr>
          <w:rFonts w:hint="eastAsia"/>
        </w:rPr>
        <w:t>指特种设备安装、维修保养、操作等作业的人员</w:t>
      </w:r>
      <w:r w:rsidR="00555BB2">
        <w:rPr>
          <w:rFonts w:hint="eastAsia"/>
        </w:rPr>
        <w:t>）</w:t>
      </w:r>
      <w:r>
        <w:rPr>
          <w:rFonts w:hint="eastAsia"/>
        </w:rPr>
        <w:t>必须经专业培训和考核，取得地、市级以上质量技术监督行政部门颁发的特种设备作业人员资格证书后，方可以从事相应工作。</w:t>
      </w:r>
    </w:p>
    <w:p w14:paraId="3DA9DF0A" w14:textId="4A97727E" w:rsidR="00E672E8" w:rsidRDefault="00E672E8" w:rsidP="00C9681A">
      <w:pPr>
        <w:pStyle w:val="afffffffff0"/>
        <w:numPr>
          <w:ilvl w:val="0"/>
          <w:numId w:val="0"/>
        </w:numPr>
        <w:ind w:firstLineChars="200" w:firstLine="420"/>
      </w:pPr>
      <w:r>
        <w:rPr>
          <w:rFonts w:hint="eastAsia"/>
        </w:rPr>
        <w:t>特种设备作业人员应完成包括但不限于以下职责：</w:t>
      </w:r>
    </w:p>
    <w:p w14:paraId="38DE5A60" w14:textId="70709C0E" w:rsidR="00E672E8" w:rsidRDefault="00F95B5C" w:rsidP="00C9681A">
      <w:pPr>
        <w:pStyle w:val="af2"/>
        <w:numPr>
          <w:ilvl w:val="0"/>
          <w:numId w:val="0"/>
        </w:numPr>
        <w:ind w:firstLineChars="200" w:firstLine="420"/>
      </w:pPr>
      <w:r>
        <w:rPr>
          <w:rFonts w:hint="eastAsia"/>
        </w:rPr>
        <w:t>（1）</w:t>
      </w:r>
      <w:r w:rsidR="00E672E8">
        <w:rPr>
          <w:rFonts w:hint="eastAsia"/>
        </w:rPr>
        <w:t>负责厂内机动车辆的日常操作，严格执行厂内机动车辆的操作规程和安全规章制度；</w:t>
      </w:r>
    </w:p>
    <w:p w14:paraId="453DE340" w14:textId="0CEB9380" w:rsidR="00E672E8" w:rsidRDefault="00F95B5C" w:rsidP="00C9681A">
      <w:pPr>
        <w:pStyle w:val="af2"/>
        <w:numPr>
          <w:ilvl w:val="0"/>
          <w:numId w:val="0"/>
        </w:numPr>
        <w:ind w:firstLineChars="200" w:firstLine="420"/>
      </w:pPr>
      <w:r>
        <w:rPr>
          <w:rFonts w:hint="eastAsia"/>
        </w:rPr>
        <w:t>（2）</w:t>
      </w:r>
      <w:r w:rsidR="00E672E8">
        <w:rPr>
          <w:rFonts w:hint="eastAsia"/>
        </w:rPr>
        <w:t>做好厂内机动车辆的日常检查工作，认真填写相关记录；</w:t>
      </w:r>
    </w:p>
    <w:p w14:paraId="7243E7F0" w14:textId="3CDA44F9" w:rsidR="00E672E8" w:rsidRDefault="00F95B5C" w:rsidP="00C9681A">
      <w:pPr>
        <w:pStyle w:val="af2"/>
        <w:numPr>
          <w:ilvl w:val="0"/>
          <w:numId w:val="0"/>
        </w:numPr>
        <w:ind w:firstLineChars="200" w:firstLine="420"/>
      </w:pPr>
      <w:r>
        <w:rPr>
          <w:rFonts w:hint="eastAsia"/>
        </w:rPr>
        <w:t>（3）</w:t>
      </w:r>
      <w:r w:rsidR="00E672E8">
        <w:rPr>
          <w:rFonts w:hint="eastAsia"/>
        </w:rPr>
        <w:t>根据安全管理人员的安排，配合做好厂内机动车辆的检验、维保工作；</w:t>
      </w:r>
    </w:p>
    <w:p w14:paraId="3225CC4A" w14:textId="2753B4EB" w:rsidR="00E672E8" w:rsidRDefault="00F95B5C" w:rsidP="00C9681A">
      <w:pPr>
        <w:pStyle w:val="af2"/>
        <w:numPr>
          <w:ilvl w:val="0"/>
          <w:numId w:val="0"/>
        </w:numPr>
        <w:ind w:firstLineChars="200" w:firstLine="420"/>
      </w:pPr>
      <w:r>
        <w:rPr>
          <w:rFonts w:hint="eastAsia"/>
        </w:rPr>
        <w:t>（4）</w:t>
      </w:r>
      <w:r w:rsidR="00E672E8">
        <w:rPr>
          <w:rFonts w:hint="eastAsia"/>
        </w:rPr>
        <w:t>认真学习相关的安全技术知识，积极参加特种设备安全教育和安全技术培训；</w:t>
      </w:r>
    </w:p>
    <w:p w14:paraId="125924B3" w14:textId="399F1FAF" w:rsidR="00C9681A" w:rsidRDefault="00C9681A" w:rsidP="00C9681A">
      <w:pPr>
        <w:pStyle w:val="af2"/>
        <w:numPr>
          <w:ilvl w:val="0"/>
          <w:numId w:val="0"/>
        </w:numPr>
        <w:ind w:firstLineChars="200" w:firstLine="420"/>
      </w:pPr>
      <w:r>
        <w:rPr>
          <w:rFonts w:hint="eastAsia"/>
        </w:rPr>
        <w:t>（5）在作业过程中发现事故隐患或者其他不安全因素，应当立即向安全管理人员或者使用部门主要负责人报告，严禁带故障运行。</w:t>
      </w:r>
    </w:p>
    <w:p w14:paraId="196795A4" w14:textId="2757171B" w:rsidR="004344CA" w:rsidRDefault="00C26CCE" w:rsidP="00C9681A">
      <w:pPr>
        <w:pStyle w:val="affe"/>
        <w:numPr>
          <w:ilvl w:val="0"/>
          <w:numId w:val="0"/>
        </w:numPr>
        <w:spacing w:before="156" w:after="156"/>
        <w:ind w:firstLineChars="200" w:firstLine="420"/>
      </w:pPr>
      <w:r>
        <w:rPr>
          <w:rFonts w:hint="eastAsia"/>
        </w:rPr>
        <w:t>4.2.2</w:t>
      </w:r>
      <w:r w:rsidR="00993013">
        <w:rPr>
          <w:rFonts w:hint="eastAsia"/>
        </w:rPr>
        <w:t>特种设备</w:t>
      </w:r>
      <w:r w:rsidR="004344CA">
        <w:rPr>
          <w:rFonts w:hint="eastAsia"/>
        </w:rPr>
        <w:t>安全管理人员</w:t>
      </w:r>
    </w:p>
    <w:p w14:paraId="1224A3DB" w14:textId="77777777" w:rsidR="00C9681A" w:rsidRDefault="004344CA" w:rsidP="00C9681A">
      <w:pPr>
        <w:pStyle w:val="affffb"/>
        <w:ind w:firstLine="420"/>
      </w:pPr>
      <w:r>
        <w:rPr>
          <w:rFonts w:hint="eastAsia"/>
        </w:rPr>
        <w:t>安全管理人员应完成包括但不限于以下职责：</w:t>
      </w:r>
    </w:p>
    <w:p w14:paraId="6BB85C7C" w14:textId="22AED5F6" w:rsidR="00C9681A" w:rsidRDefault="00C9681A" w:rsidP="00C9681A">
      <w:pPr>
        <w:pStyle w:val="affffb"/>
        <w:ind w:firstLine="420"/>
      </w:pPr>
      <w:r>
        <w:rPr>
          <w:rFonts w:hint="eastAsia"/>
        </w:rPr>
        <w:t>（1）安全管理员应经常性地（至少每月一次）组织人员对厂内机动车辆使用状况进行检查，并做好厂内机动车辆的日常维护保养工作，保证始终处于良好状态，所有检查和处理情况应及时进行记录；</w:t>
      </w:r>
    </w:p>
    <w:p w14:paraId="28530A32" w14:textId="20C7CED7" w:rsidR="00C9681A" w:rsidRDefault="00C9681A" w:rsidP="00C9681A">
      <w:pPr>
        <w:pStyle w:val="affffb"/>
        <w:ind w:firstLine="420"/>
      </w:pPr>
      <w:r>
        <w:rPr>
          <w:rFonts w:hint="eastAsia"/>
        </w:rPr>
        <w:t>（2）安全管理员应根据厂内机动车辆的使用情况，督促相关人员对厂内机动车辆进行维护保养；</w:t>
      </w:r>
    </w:p>
    <w:p w14:paraId="2C56C4F4" w14:textId="66C6B794" w:rsidR="00C9681A" w:rsidRDefault="00C9681A" w:rsidP="00C9681A">
      <w:pPr>
        <w:pStyle w:val="affffb"/>
        <w:ind w:firstLine="420"/>
      </w:pPr>
      <w:r>
        <w:rPr>
          <w:rFonts w:hint="eastAsia"/>
        </w:rPr>
        <w:t>（3）厂内机动车辆进行保养时，安全管理员应及时有效通知相关使用人员，做好必要的防护措施，并为维保人员做好配合工作；</w:t>
      </w:r>
    </w:p>
    <w:p w14:paraId="707D99C2" w14:textId="382C2240" w:rsidR="00C9681A" w:rsidRPr="00C9681A" w:rsidRDefault="00C9681A" w:rsidP="00C9681A">
      <w:pPr>
        <w:pStyle w:val="affffb"/>
        <w:ind w:firstLine="420"/>
      </w:pPr>
      <w:r>
        <w:rPr>
          <w:rFonts w:hint="eastAsia"/>
        </w:rPr>
        <w:t>（4）安全管理员应对维保工作的质量进行必要的监督和检查，对每项的维保工作予以签字确认，并将维保记录存档。</w:t>
      </w:r>
    </w:p>
    <w:p w14:paraId="4916358D" w14:textId="503937D7" w:rsidR="00D13C4F" w:rsidRDefault="00C26CCE" w:rsidP="00452AFF">
      <w:pPr>
        <w:pStyle w:val="affe"/>
        <w:numPr>
          <w:ilvl w:val="0"/>
          <w:numId w:val="0"/>
        </w:numPr>
        <w:spacing w:before="156" w:after="156"/>
        <w:ind w:firstLineChars="200" w:firstLine="420"/>
      </w:pPr>
      <w:bookmarkStart w:id="70" w:name="_Toc161857345"/>
      <w:bookmarkStart w:id="71" w:name="_Toc163831961"/>
      <w:bookmarkStart w:id="72" w:name="_Toc164090939"/>
      <w:r>
        <w:rPr>
          <w:rFonts w:hint="eastAsia"/>
        </w:rPr>
        <w:t>4.2.3</w:t>
      </w:r>
      <w:r w:rsidR="00D13C4F">
        <w:rPr>
          <w:rFonts w:hint="eastAsia"/>
        </w:rPr>
        <w:t>安全总监守则</w:t>
      </w:r>
      <w:bookmarkEnd w:id="70"/>
      <w:bookmarkEnd w:id="71"/>
      <w:bookmarkEnd w:id="72"/>
    </w:p>
    <w:p w14:paraId="6EA38591" w14:textId="77777777" w:rsidR="00A64D99" w:rsidRDefault="00A64D99" w:rsidP="00C9681A">
      <w:pPr>
        <w:pStyle w:val="affffb"/>
        <w:ind w:firstLine="420"/>
      </w:pPr>
      <w:r>
        <w:rPr>
          <w:rFonts w:hint="eastAsia"/>
        </w:rPr>
        <w:t>本单位设立的场车安全总监是指管理层中负责场车使用安全的管理人员。场车安全总监直接对本单位主要负责人负责，承担下列职责：</w:t>
      </w:r>
    </w:p>
    <w:p w14:paraId="0C0067CC" w14:textId="77777777" w:rsidR="00C9681A" w:rsidRDefault="00C9681A" w:rsidP="00C9681A">
      <w:pPr>
        <w:pStyle w:val="affffb"/>
        <w:ind w:firstLine="420"/>
      </w:pPr>
      <w:r>
        <w:rPr>
          <w:rFonts w:hint="eastAsia"/>
        </w:rPr>
        <w:t>（1）组织宣传、贯彻《中华人民共和国特种设备安全法》《特种设备安全监察条例》《特种设备使用管理规则》《场（厂）内专用机动车辆安全技术规程》（TSG 81-2022）等场车有关法律法规和安全技术规范及相关标准；</w:t>
      </w:r>
    </w:p>
    <w:p w14:paraId="102AC6D2" w14:textId="77777777" w:rsidR="00C9681A" w:rsidRDefault="00C9681A" w:rsidP="00C9681A">
      <w:pPr>
        <w:pStyle w:val="affffb"/>
        <w:ind w:firstLine="420"/>
      </w:pPr>
    </w:p>
    <w:p w14:paraId="6F44BC32" w14:textId="514D0B46" w:rsidR="00A64D99" w:rsidRDefault="00F95B5C" w:rsidP="00C9681A">
      <w:pPr>
        <w:pStyle w:val="affffb"/>
        <w:ind w:firstLine="420"/>
      </w:pPr>
      <w:r>
        <w:rPr>
          <w:rFonts w:hint="eastAsia"/>
        </w:rPr>
        <w:t>（2）</w:t>
      </w:r>
      <w:r w:rsidR="00A64D99">
        <w:rPr>
          <w:rFonts w:hint="eastAsia"/>
        </w:rPr>
        <w:t>组织制定本单位场车使用安全管理制度，督促落实场车使用安全责任制，组织开展场车安全合规管理；</w:t>
      </w:r>
    </w:p>
    <w:p w14:paraId="3AF4B443" w14:textId="539CF7CF" w:rsidR="00A64D99" w:rsidRDefault="00F95B5C" w:rsidP="00C9681A">
      <w:pPr>
        <w:pStyle w:val="affffb"/>
        <w:ind w:firstLine="420"/>
      </w:pPr>
      <w:r>
        <w:rPr>
          <w:rFonts w:hint="eastAsia"/>
        </w:rPr>
        <w:t>（3）</w:t>
      </w:r>
      <w:r w:rsidR="00A64D99">
        <w:rPr>
          <w:rFonts w:hint="eastAsia"/>
        </w:rPr>
        <w:t>落实本单位特种设备安全管理机构设置、安全管理人员的配备；</w:t>
      </w:r>
    </w:p>
    <w:p w14:paraId="58B44FF8" w14:textId="59C0FD9D" w:rsidR="00A64D99" w:rsidRDefault="00F95B5C" w:rsidP="00C9681A">
      <w:pPr>
        <w:pStyle w:val="affffb"/>
        <w:ind w:firstLine="420"/>
      </w:pPr>
      <w:r>
        <w:rPr>
          <w:rFonts w:hint="eastAsia"/>
        </w:rPr>
        <w:t>（4）</w:t>
      </w:r>
      <w:r w:rsidR="00A64D99">
        <w:rPr>
          <w:rFonts w:hint="eastAsia"/>
        </w:rPr>
        <w:t>组织制定场车事故应急专项预案并开展应急演练；</w:t>
      </w:r>
    </w:p>
    <w:p w14:paraId="186CD0F0" w14:textId="1398EC30" w:rsidR="00A64D99" w:rsidRDefault="00F95B5C" w:rsidP="00C9681A">
      <w:pPr>
        <w:pStyle w:val="affffb"/>
        <w:ind w:firstLine="420"/>
      </w:pPr>
      <w:r>
        <w:rPr>
          <w:rFonts w:hint="eastAsia"/>
        </w:rPr>
        <w:t>（5）</w:t>
      </w:r>
      <w:r w:rsidR="00A64D99">
        <w:rPr>
          <w:rFonts w:hint="eastAsia"/>
        </w:rPr>
        <w:t xml:space="preserve">落实场车安全事故报告义务，采取措施防止事故扩大； </w:t>
      </w:r>
    </w:p>
    <w:p w14:paraId="2198339F" w14:textId="4501A67D" w:rsidR="00A64D99" w:rsidRDefault="00F95B5C" w:rsidP="00C9681A">
      <w:pPr>
        <w:pStyle w:val="affffb"/>
        <w:ind w:firstLine="420"/>
      </w:pPr>
      <w:r>
        <w:rPr>
          <w:rFonts w:hint="eastAsia"/>
        </w:rPr>
        <w:t>（6）</w:t>
      </w:r>
      <w:r w:rsidR="00A64D99">
        <w:rPr>
          <w:rFonts w:hint="eastAsia"/>
        </w:rPr>
        <w:t xml:space="preserve">对场车安全员进行安全教育和技术培训，监督、指导场车安全员做好相关工作； </w:t>
      </w:r>
    </w:p>
    <w:p w14:paraId="67012996" w14:textId="78B87EFB" w:rsidR="00A64D99" w:rsidRDefault="00F95B5C" w:rsidP="00C9681A">
      <w:pPr>
        <w:pStyle w:val="affffb"/>
        <w:ind w:firstLine="420"/>
      </w:pPr>
      <w:r>
        <w:rPr>
          <w:rFonts w:hint="eastAsia"/>
        </w:rPr>
        <w:t>（7）</w:t>
      </w:r>
      <w:r w:rsidR="00A64D99">
        <w:rPr>
          <w:rFonts w:hint="eastAsia"/>
        </w:rPr>
        <w:t xml:space="preserve">按照规定组织开展场车使用安全风险隐患排查工作，拟定并督促落实场车使用安全风险管控措施； </w:t>
      </w:r>
    </w:p>
    <w:p w14:paraId="32A53CA1" w14:textId="7D747851" w:rsidR="00A64D99" w:rsidRDefault="00F95B5C" w:rsidP="00C9681A">
      <w:pPr>
        <w:pStyle w:val="affffb"/>
        <w:ind w:firstLine="420"/>
      </w:pPr>
      <w:r>
        <w:rPr>
          <w:rFonts w:hint="eastAsia"/>
        </w:rPr>
        <w:t>（8）</w:t>
      </w:r>
      <w:r w:rsidR="00A64D99">
        <w:rPr>
          <w:rFonts w:hint="eastAsia"/>
        </w:rPr>
        <w:t xml:space="preserve">对本单位场车使用安全管理工作进行检查，及时向主要负责人报告有关情况，提出改进措施； </w:t>
      </w:r>
    </w:p>
    <w:p w14:paraId="0813BDDD" w14:textId="0106A36D" w:rsidR="00A64D99" w:rsidRDefault="00F95B5C" w:rsidP="00C9681A">
      <w:pPr>
        <w:pStyle w:val="affffb"/>
        <w:ind w:firstLine="420"/>
      </w:pPr>
      <w:r>
        <w:rPr>
          <w:rFonts w:hint="eastAsia"/>
        </w:rPr>
        <w:t>（9）</w:t>
      </w:r>
      <w:r w:rsidR="00A64D99">
        <w:rPr>
          <w:rFonts w:hint="eastAsia"/>
        </w:rPr>
        <w:t xml:space="preserve">接受和配合有关部门开展场车安全监督检查、定期检验和事故调查等工作，如实提供有关材料； </w:t>
      </w:r>
    </w:p>
    <w:p w14:paraId="365E8B2F" w14:textId="234C7005" w:rsidR="00A64D99" w:rsidRDefault="00F95B5C" w:rsidP="00C9681A">
      <w:pPr>
        <w:pStyle w:val="affffb"/>
        <w:ind w:firstLine="420"/>
      </w:pPr>
      <w:r>
        <w:rPr>
          <w:rFonts w:hint="eastAsia"/>
        </w:rPr>
        <w:t>（10）</w:t>
      </w:r>
      <w:r w:rsidR="00A64D99">
        <w:rPr>
          <w:rFonts w:hint="eastAsia"/>
        </w:rPr>
        <w:t xml:space="preserve">对于叉车选型选购负责，在爆炸性环境使用叉车时，遵守有关部门对防爆安全的管理规定（叉车专项）； </w:t>
      </w:r>
    </w:p>
    <w:p w14:paraId="1863222C" w14:textId="4592857A" w:rsidR="00A64D99" w:rsidRDefault="00C9681A" w:rsidP="00C9681A">
      <w:pPr>
        <w:pStyle w:val="affffb"/>
        <w:ind w:firstLine="420"/>
      </w:pPr>
      <w:r>
        <w:rPr>
          <w:rFonts w:hint="eastAsia"/>
        </w:rPr>
        <w:t>（11）</w:t>
      </w:r>
      <w:r w:rsidR="00A64D99">
        <w:rPr>
          <w:rFonts w:hint="eastAsia"/>
        </w:rPr>
        <w:t>履行市场监督管理部门规定和本单位要求的其他场车使用安全管理职责。</w:t>
      </w:r>
    </w:p>
    <w:p w14:paraId="2C739F80" w14:textId="1AD7E702" w:rsidR="00F77F7C" w:rsidRDefault="00C26CCE" w:rsidP="00452AFF">
      <w:pPr>
        <w:pStyle w:val="affe"/>
        <w:numPr>
          <w:ilvl w:val="0"/>
          <w:numId w:val="0"/>
        </w:numPr>
        <w:spacing w:before="156" w:after="156"/>
        <w:ind w:firstLineChars="200" w:firstLine="420"/>
      </w:pPr>
      <w:bookmarkStart w:id="73" w:name="_Toc161857346"/>
      <w:bookmarkStart w:id="74" w:name="_Toc163831962"/>
      <w:bookmarkStart w:id="75" w:name="_Toc164090940"/>
      <w:r>
        <w:rPr>
          <w:rFonts w:hint="eastAsia"/>
        </w:rPr>
        <w:lastRenderedPageBreak/>
        <w:t>4.2.</w:t>
      </w:r>
      <w:r w:rsidR="00C9681A">
        <w:rPr>
          <w:rFonts w:hint="eastAsia"/>
        </w:rPr>
        <w:t>4</w:t>
      </w:r>
      <w:r w:rsidR="00F77F7C">
        <w:rPr>
          <w:rFonts w:hint="eastAsia"/>
        </w:rPr>
        <w:t>安全员守则</w:t>
      </w:r>
      <w:bookmarkEnd w:id="73"/>
      <w:bookmarkEnd w:id="74"/>
      <w:bookmarkEnd w:id="75"/>
    </w:p>
    <w:p w14:paraId="6ABABF33" w14:textId="1081255E" w:rsidR="00F77F7C" w:rsidRDefault="00DC618B" w:rsidP="00C9681A">
      <w:pPr>
        <w:pStyle w:val="affffb"/>
        <w:ind w:firstLine="420"/>
      </w:pPr>
      <w:r w:rsidRPr="00DC618B">
        <w:rPr>
          <w:rFonts w:hint="eastAsia"/>
        </w:rPr>
        <w:t>本单位设立的场车安全员是指具体负责场车使用安全的检查人员。场车安全员对场车安全总监或单位主要负责人负责，承担下列职责</w:t>
      </w:r>
      <w:r w:rsidR="00F77F7C">
        <w:rPr>
          <w:rFonts w:hint="eastAsia"/>
        </w:rPr>
        <w:t>：</w:t>
      </w:r>
    </w:p>
    <w:p w14:paraId="5C938EEB" w14:textId="1D49E8D3" w:rsidR="00F95B5C" w:rsidRDefault="00F95B5C" w:rsidP="00C9681A">
      <w:pPr>
        <w:pStyle w:val="afffffffffffb"/>
        <w:shd w:val="clear" w:color="auto" w:fill="FFFFFF"/>
        <w:spacing w:before="30" w:beforeAutospacing="0" w:after="30" w:afterAutospacing="0"/>
        <w:ind w:firstLineChars="200" w:firstLine="480"/>
        <w:rPr>
          <w:color w:val="333333"/>
        </w:rPr>
      </w:pPr>
      <w:r>
        <w:rPr>
          <w:rFonts w:hint="eastAsia"/>
          <w:color w:val="333333"/>
        </w:rPr>
        <w:t>（1）建立健全场车安全技术档案，并办理本单位场车使用登记；</w:t>
      </w:r>
    </w:p>
    <w:p w14:paraId="23DEC57C" w14:textId="649BA7BE" w:rsidR="00F95B5C" w:rsidRDefault="00C26CCE" w:rsidP="00C9681A">
      <w:pPr>
        <w:pStyle w:val="afffffffffffb"/>
        <w:shd w:val="clear" w:color="auto" w:fill="FFFFFF"/>
        <w:spacing w:before="30" w:beforeAutospacing="0" w:after="30" w:afterAutospacing="0"/>
        <w:ind w:firstLineChars="200" w:firstLine="480"/>
        <w:rPr>
          <w:color w:val="333333"/>
        </w:rPr>
      </w:pPr>
      <w:r>
        <w:rPr>
          <w:rFonts w:hint="eastAsia"/>
          <w:color w:val="333333"/>
        </w:rPr>
        <w:t>（2）</w:t>
      </w:r>
      <w:r w:rsidR="00F95B5C">
        <w:rPr>
          <w:rFonts w:hint="eastAsia"/>
          <w:color w:val="333333"/>
        </w:rPr>
        <w:t>组织制定场车安全操作规程；</w:t>
      </w:r>
    </w:p>
    <w:p w14:paraId="344AE00B" w14:textId="2C25CA57" w:rsidR="00F95B5C" w:rsidRDefault="00F95B5C" w:rsidP="00C9681A">
      <w:pPr>
        <w:pStyle w:val="afffffffffffb"/>
        <w:shd w:val="clear" w:color="auto" w:fill="FFFFFF"/>
        <w:spacing w:before="30" w:beforeAutospacing="0" w:after="30" w:afterAutospacing="0"/>
        <w:ind w:firstLineChars="200" w:firstLine="480"/>
        <w:rPr>
          <w:color w:val="333333"/>
        </w:rPr>
      </w:pPr>
      <w:r>
        <w:rPr>
          <w:rFonts w:hint="eastAsia"/>
          <w:color w:val="333333"/>
        </w:rPr>
        <w:t>（3）组织对场车作业人员进行教育和培训，指导和监督作业人员正确使用场车；</w:t>
      </w:r>
    </w:p>
    <w:p w14:paraId="3781D01A" w14:textId="0CF466E8" w:rsidR="00F95B5C" w:rsidRDefault="00F95B5C" w:rsidP="00C26CCE">
      <w:pPr>
        <w:pStyle w:val="afffffffffffb"/>
        <w:shd w:val="clear" w:color="auto" w:fill="FFFFFF"/>
        <w:spacing w:before="30" w:beforeAutospacing="0" w:after="30" w:afterAutospacing="0"/>
        <w:ind w:firstLineChars="200" w:firstLine="480"/>
        <w:rPr>
          <w:color w:val="333333"/>
        </w:rPr>
      </w:pPr>
      <w:r>
        <w:rPr>
          <w:rFonts w:hint="eastAsia"/>
          <w:color w:val="333333"/>
        </w:rPr>
        <w:t>（4）对场车和作业区域进行日常巡检，纠正和制止违章作业行为；</w:t>
      </w:r>
    </w:p>
    <w:p w14:paraId="0A194193" w14:textId="3B8C3D6D" w:rsidR="00F95B5C" w:rsidRDefault="00F95B5C" w:rsidP="00C26CCE">
      <w:pPr>
        <w:pStyle w:val="afffffffffffb"/>
        <w:shd w:val="clear" w:color="auto" w:fill="FFFFFF"/>
        <w:spacing w:before="30" w:beforeAutospacing="0" w:after="30" w:afterAutospacing="0"/>
        <w:ind w:firstLineChars="200" w:firstLine="480"/>
        <w:rPr>
          <w:color w:val="333333"/>
        </w:rPr>
      </w:pPr>
      <w:r>
        <w:rPr>
          <w:rFonts w:hint="eastAsia"/>
          <w:color w:val="333333"/>
        </w:rPr>
        <w:t>（5）编制场车定期检验计划，督促落实场车定期检验和后续整改等工作；</w:t>
      </w:r>
    </w:p>
    <w:p w14:paraId="05F56CDD" w14:textId="160D5B6A" w:rsidR="00F95B5C" w:rsidRDefault="00F95B5C" w:rsidP="00C26CCE">
      <w:pPr>
        <w:pStyle w:val="afffffffffffb"/>
        <w:shd w:val="clear" w:color="auto" w:fill="FFFFFF"/>
        <w:spacing w:before="30" w:beforeAutospacing="0" w:after="30" w:afterAutospacing="0"/>
        <w:ind w:firstLineChars="200" w:firstLine="480"/>
        <w:rPr>
          <w:color w:val="333333"/>
        </w:rPr>
      </w:pPr>
      <w:r>
        <w:rPr>
          <w:rFonts w:hint="eastAsia"/>
          <w:color w:val="333333"/>
        </w:rPr>
        <w:t>（6）按照规定报告场车事故，参加场车事故救援，协助进行事故调查和善后处理；</w:t>
      </w:r>
    </w:p>
    <w:p w14:paraId="335E0033" w14:textId="22853094" w:rsidR="00F95B5C" w:rsidRDefault="00C26CCE" w:rsidP="00C26CCE">
      <w:pPr>
        <w:pStyle w:val="afffffffffffb"/>
        <w:shd w:val="clear" w:color="auto" w:fill="FFFFFF"/>
        <w:spacing w:before="30" w:beforeAutospacing="0" w:after="30" w:afterAutospacing="0"/>
        <w:ind w:firstLineChars="200" w:firstLine="480"/>
        <w:rPr>
          <w:color w:val="333333"/>
        </w:rPr>
      </w:pPr>
      <w:r>
        <w:rPr>
          <w:rFonts w:hint="eastAsia"/>
          <w:color w:val="333333"/>
        </w:rPr>
        <w:t>（7）</w:t>
      </w:r>
      <w:r w:rsidR="00F95B5C">
        <w:rPr>
          <w:rFonts w:hint="eastAsia"/>
          <w:color w:val="333333"/>
        </w:rPr>
        <w:t>履行市场监督管理部门规定和本单位要求的其他场车使用安全管理职责。</w:t>
      </w:r>
    </w:p>
    <w:p w14:paraId="604DF88E" w14:textId="5C772DBA" w:rsidR="003B0B6F" w:rsidRDefault="00C26CCE" w:rsidP="00512949">
      <w:pPr>
        <w:pStyle w:val="affd"/>
        <w:numPr>
          <w:ilvl w:val="0"/>
          <w:numId w:val="0"/>
        </w:numPr>
        <w:spacing w:before="156" w:after="156"/>
      </w:pPr>
      <w:bookmarkStart w:id="76" w:name="_Toc164090941"/>
      <w:bookmarkStart w:id="77" w:name="_Toc192756588"/>
      <w:r>
        <w:rPr>
          <w:rFonts w:hint="eastAsia"/>
        </w:rPr>
        <w:t xml:space="preserve">4.3 </w:t>
      </w:r>
      <w:r w:rsidR="003B0B6F">
        <w:rPr>
          <w:rFonts w:hint="eastAsia"/>
        </w:rPr>
        <w:t>人员培训</w:t>
      </w:r>
      <w:bookmarkEnd w:id="76"/>
      <w:bookmarkEnd w:id="77"/>
    </w:p>
    <w:p w14:paraId="69401A4B" w14:textId="6274A49E" w:rsidR="003B0B6F" w:rsidRPr="00436BE7" w:rsidRDefault="00436BE7" w:rsidP="00436BE7">
      <w:pPr>
        <w:pStyle w:val="afffffffffffb"/>
        <w:shd w:val="clear" w:color="auto" w:fill="FFFFFF"/>
        <w:spacing w:before="30" w:beforeAutospacing="0" w:after="30" w:afterAutospacing="0"/>
        <w:ind w:firstLine="480"/>
        <w:rPr>
          <w:color w:val="333333"/>
        </w:rPr>
      </w:pPr>
      <w:r w:rsidRPr="00436BE7">
        <w:rPr>
          <w:rFonts w:hint="eastAsia"/>
          <w:color w:val="333333"/>
        </w:rPr>
        <w:t>使用单位应制定本单位叉车安全培训考核制度，应对作业人员进行相关的特种设备安全培。</w:t>
      </w:r>
    </w:p>
    <w:p w14:paraId="3D564230" w14:textId="3C40B4DF" w:rsidR="00BE09DE" w:rsidRDefault="00BE09DE" w:rsidP="005255B4">
      <w:pPr>
        <w:pStyle w:val="affc"/>
        <w:numPr>
          <w:ilvl w:val="0"/>
          <w:numId w:val="32"/>
        </w:numPr>
        <w:spacing w:before="312" w:after="312"/>
      </w:pPr>
      <w:bookmarkStart w:id="78" w:name="_Toc192756589"/>
      <w:r w:rsidRPr="00BE09DE">
        <w:rPr>
          <w:rFonts w:hint="eastAsia"/>
        </w:rPr>
        <w:t>车辆要求</w:t>
      </w:r>
      <w:bookmarkEnd w:id="78"/>
    </w:p>
    <w:p w14:paraId="26C8A2E9" w14:textId="59519FD7" w:rsidR="00BE09DE" w:rsidRDefault="00C9681A" w:rsidP="00C9681A">
      <w:pPr>
        <w:pStyle w:val="affd"/>
        <w:numPr>
          <w:ilvl w:val="0"/>
          <w:numId w:val="0"/>
        </w:numPr>
        <w:spacing w:before="156" w:after="156"/>
        <w:ind w:firstLineChars="200" w:firstLine="420"/>
      </w:pPr>
      <w:bookmarkStart w:id="79" w:name="_Toc164090943"/>
      <w:bookmarkStart w:id="80" w:name="_Toc192756590"/>
      <w:r>
        <w:rPr>
          <w:rFonts w:hint="eastAsia"/>
        </w:rPr>
        <w:t>5.1</w:t>
      </w:r>
      <w:r w:rsidR="00512949">
        <w:rPr>
          <w:rFonts w:hint="eastAsia"/>
        </w:rPr>
        <w:t xml:space="preserve"> </w:t>
      </w:r>
      <w:r w:rsidR="00BE09DE" w:rsidRPr="00FD544C">
        <w:rPr>
          <w:rFonts w:hint="eastAsia"/>
        </w:rPr>
        <w:t>一般</w:t>
      </w:r>
      <w:bookmarkEnd w:id="79"/>
      <w:r w:rsidR="00EF68B9">
        <w:rPr>
          <w:rFonts w:hint="eastAsia"/>
        </w:rPr>
        <w:t>要求</w:t>
      </w:r>
      <w:bookmarkEnd w:id="80"/>
    </w:p>
    <w:p w14:paraId="2A111866" w14:textId="191D706F" w:rsidR="00C9681A" w:rsidRPr="00C9681A" w:rsidRDefault="00C9681A" w:rsidP="00C9681A">
      <w:pPr>
        <w:pStyle w:val="affffb"/>
        <w:ind w:firstLine="420"/>
      </w:pPr>
      <w:r>
        <w:rPr>
          <w:rFonts w:hint="eastAsia"/>
        </w:rPr>
        <w:t>（1）</w:t>
      </w:r>
      <w:r w:rsidRPr="007537ED">
        <w:rPr>
          <w:rFonts w:hint="eastAsia"/>
        </w:rPr>
        <w:t xml:space="preserve"> 使用单位应当使用取得许可生产并经检验合格的叉车，禁止使用国家明令淘汰和已经报废的叉车。</w:t>
      </w:r>
    </w:p>
    <w:p w14:paraId="2FD1F9EE" w14:textId="692AF95A" w:rsidR="007537ED" w:rsidRDefault="00C9681A" w:rsidP="00C9681A">
      <w:pPr>
        <w:pStyle w:val="af2"/>
        <w:numPr>
          <w:ilvl w:val="0"/>
          <w:numId w:val="0"/>
        </w:numPr>
        <w:ind w:firstLineChars="200" w:firstLine="420"/>
      </w:pPr>
      <w:r>
        <w:rPr>
          <w:rFonts w:hint="eastAsia"/>
        </w:rPr>
        <w:t>（2）</w:t>
      </w:r>
      <w:r w:rsidRPr="007537ED">
        <w:rPr>
          <w:rFonts w:hint="eastAsia"/>
        </w:rPr>
        <w:t>车辆的技术资料应至少包括特种设备生产许可证、型式试验报告、产品合格证及参数表、使用维护说明书等，使用资料应至少包括特种设备使用登记证、特种设备作业人员证、特种设备安全管理人员证、检验报告、维护保养记录、维修记录、运行记录、操作规程、事故应急专项预案等；</w:t>
      </w:r>
    </w:p>
    <w:p w14:paraId="30ACCEC2" w14:textId="6A6BF739" w:rsidR="00C9681A" w:rsidRDefault="00C9681A" w:rsidP="00C9681A">
      <w:pPr>
        <w:pStyle w:val="af2"/>
        <w:numPr>
          <w:ilvl w:val="0"/>
          <w:numId w:val="0"/>
        </w:numPr>
        <w:ind w:firstLineChars="200" w:firstLine="420"/>
      </w:pPr>
      <w:r>
        <w:rPr>
          <w:rFonts w:hint="eastAsia"/>
        </w:rPr>
        <w:t>（3）</w:t>
      </w:r>
      <w:r w:rsidRPr="007537ED">
        <w:rPr>
          <w:rFonts w:hint="eastAsia"/>
        </w:rPr>
        <w:t>叉车的功能、结构、参数等信息应与型式试验报告和合格证一致。未经允许禁止对叉车的功能、结构、参数等进行私自改造</w:t>
      </w:r>
      <w:r>
        <w:rPr>
          <w:rFonts w:hint="eastAsia"/>
        </w:rPr>
        <w:t>。</w:t>
      </w:r>
    </w:p>
    <w:p w14:paraId="4AF8302E" w14:textId="03DD8FF8" w:rsidR="00C9681A" w:rsidRDefault="00C9681A" w:rsidP="00C9681A">
      <w:pPr>
        <w:pStyle w:val="af2"/>
        <w:numPr>
          <w:ilvl w:val="0"/>
          <w:numId w:val="0"/>
        </w:numPr>
        <w:ind w:firstLineChars="200" w:firstLine="420"/>
      </w:pPr>
      <w:r>
        <w:rPr>
          <w:rFonts w:hint="eastAsia"/>
        </w:rPr>
        <w:t>（4）</w:t>
      </w:r>
      <w:r w:rsidRPr="007537ED">
        <w:rPr>
          <w:rFonts w:hint="eastAsia"/>
        </w:rPr>
        <w:t>车身应当周正，车辆的安全防护装置及附件应齐全有效。整车运转平稳，功能正常，无漏油、漏水、漏电、漏气、抖动、异响等影响正常安全使用的现象。</w:t>
      </w:r>
    </w:p>
    <w:p w14:paraId="65E8C5C7" w14:textId="1CA11BE8" w:rsidR="00C9681A" w:rsidRPr="007537ED" w:rsidRDefault="00C9681A" w:rsidP="00C9681A">
      <w:pPr>
        <w:pStyle w:val="af2"/>
        <w:numPr>
          <w:ilvl w:val="0"/>
          <w:numId w:val="0"/>
        </w:numPr>
        <w:ind w:firstLineChars="200" w:firstLine="420"/>
      </w:pPr>
      <w:r>
        <w:rPr>
          <w:rFonts w:hint="eastAsia"/>
        </w:rPr>
        <w:t>（5）</w:t>
      </w:r>
      <w:r w:rsidRPr="007537ED">
        <w:rPr>
          <w:rFonts w:hint="eastAsia"/>
        </w:rPr>
        <w:t>车辆的作业环境应能保证驾驶员有正常的工作条件，在高温、低温、高湿、噪音、粉尘等恶劣条件下工作时，应有相应的预防措施保证作业人员的身体状况满足正常作业的要求。</w:t>
      </w:r>
    </w:p>
    <w:p w14:paraId="00E70CED" w14:textId="6AAC3907" w:rsidR="00BE09DE" w:rsidRDefault="00C9681A" w:rsidP="00C9681A">
      <w:pPr>
        <w:pStyle w:val="affd"/>
        <w:numPr>
          <w:ilvl w:val="0"/>
          <w:numId w:val="0"/>
        </w:numPr>
        <w:spacing w:before="156" w:after="156"/>
        <w:ind w:firstLineChars="200" w:firstLine="420"/>
      </w:pPr>
      <w:bookmarkStart w:id="81" w:name="_Toc192756591"/>
      <w:r>
        <w:rPr>
          <w:rFonts w:hint="eastAsia"/>
        </w:rPr>
        <w:t>5.</w:t>
      </w:r>
      <w:r w:rsidR="00DF5965">
        <w:t>2</w:t>
      </w:r>
      <w:r w:rsidR="00A22EAF">
        <w:rPr>
          <w:rFonts w:hint="eastAsia"/>
        </w:rPr>
        <w:t>平衡重式叉车、侧面式叉车</w:t>
      </w:r>
      <w:bookmarkEnd w:id="81"/>
    </w:p>
    <w:p w14:paraId="78997B82" w14:textId="6123FB78" w:rsidR="00A22EAF" w:rsidRDefault="007537ED" w:rsidP="00A22EAF">
      <w:pPr>
        <w:pStyle w:val="afffffffff1"/>
        <w:numPr>
          <w:ilvl w:val="0"/>
          <w:numId w:val="0"/>
        </w:numPr>
        <w:ind w:firstLineChars="200" w:firstLine="420"/>
      </w:pPr>
      <w:r>
        <w:rPr>
          <w:rFonts w:hint="eastAsia"/>
        </w:rPr>
        <w:t>（1）</w:t>
      </w:r>
      <w:r w:rsidR="00A22EAF">
        <w:rPr>
          <w:rFonts w:hint="eastAsia"/>
        </w:rPr>
        <w:t>内燃平衡重式叉车，传动方式为静压传动的，只有处于制动状态时才能启动发动机；传动方式为机械传动和液力传动的，在传动装置处于接合状态时，应配备能防止发动机启动的装置。</w:t>
      </w:r>
    </w:p>
    <w:p w14:paraId="3324306D" w14:textId="2460FDC8" w:rsidR="00A22EAF" w:rsidRDefault="007537ED" w:rsidP="00A22EAF">
      <w:pPr>
        <w:pStyle w:val="afffffffff1"/>
        <w:numPr>
          <w:ilvl w:val="0"/>
          <w:numId w:val="0"/>
        </w:numPr>
        <w:ind w:firstLineChars="200" w:firstLine="420"/>
      </w:pPr>
      <w:r>
        <w:rPr>
          <w:rFonts w:hint="eastAsia"/>
        </w:rPr>
        <w:t>（2）</w:t>
      </w:r>
      <w:r w:rsidR="00A22EAF">
        <w:rPr>
          <w:rFonts w:hint="eastAsia"/>
        </w:rPr>
        <w:t>坐驾式平衡重式叉车和侧面式叉车，其行车制动与驻车制动应由独立的装置进行操作，且司机在座位上应实现驻车制动。</w:t>
      </w:r>
    </w:p>
    <w:p w14:paraId="0E62855D" w14:textId="3FECC9C9" w:rsidR="00A22EAF" w:rsidRDefault="007537ED" w:rsidP="00A22EAF">
      <w:pPr>
        <w:pStyle w:val="afffffffff1"/>
        <w:numPr>
          <w:ilvl w:val="0"/>
          <w:numId w:val="0"/>
        </w:numPr>
        <w:ind w:firstLineChars="200" w:firstLine="420"/>
      </w:pPr>
      <w:r>
        <w:rPr>
          <w:rFonts w:hint="eastAsia"/>
        </w:rPr>
        <w:t>（3）</w:t>
      </w:r>
      <w:r w:rsidR="00A22EAF">
        <w:rPr>
          <w:rFonts w:hint="eastAsia"/>
        </w:rPr>
        <w:t>坐驾式平衡重式叉车和侧面式叉车应设置前照灯、制动灯、转向灯等照明和信号装置，保证其有效。</w:t>
      </w:r>
    </w:p>
    <w:p w14:paraId="74A30A5D" w14:textId="4CECE416" w:rsidR="00A22EAF" w:rsidRDefault="00C26CCE" w:rsidP="00A22EAF">
      <w:pPr>
        <w:pStyle w:val="afffffffff1"/>
        <w:numPr>
          <w:ilvl w:val="0"/>
          <w:numId w:val="0"/>
        </w:numPr>
        <w:ind w:firstLineChars="200" w:firstLine="420"/>
      </w:pPr>
      <w:r>
        <w:rPr>
          <w:rFonts w:hint="eastAsia"/>
        </w:rPr>
        <w:t>（4）</w:t>
      </w:r>
      <w:r w:rsidR="00A22EAF">
        <w:rPr>
          <w:rFonts w:hint="eastAsia"/>
        </w:rPr>
        <w:t>坐驾式平衡重式叉车和侧面式叉车应设置由司机控制能发出清晰声响的警示装置（至少包括喇叭、蜂鸣器）。</w:t>
      </w:r>
    </w:p>
    <w:p w14:paraId="2DD179DD" w14:textId="3C98E984" w:rsidR="00A22EAF" w:rsidRDefault="00C26CCE" w:rsidP="00A22EAF">
      <w:pPr>
        <w:pStyle w:val="afffffffff1"/>
        <w:numPr>
          <w:ilvl w:val="0"/>
          <w:numId w:val="0"/>
        </w:numPr>
        <w:ind w:firstLineChars="200" w:firstLine="420"/>
      </w:pPr>
      <w:r>
        <w:rPr>
          <w:rFonts w:hint="eastAsia"/>
        </w:rPr>
        <w:t>（5）</w:t>
      </w:r>
      <w:r w:rsidR="00A22EAF">
        <w:rPr>
          <w:rFonts w:hint="eastAsia"/>
        </w:rPr>
        <w:t>坐驾式平衡重式叉车（额定起重量不大于10000kg）和侧面式叉车(单侧)应当配备司机防护约束装置(如安全带)</w:t>
      </w:r>
    </w:p>
    <w:p w14:paraId="583CD24C" w14:textId="1C6A3225" w:rsidR="00A22EAF" w:rsidRDefault="00C26CCE" w:rsidP="00A22EAF">
      <w:pPr>
        <w:pStyle w:val="afffffffff1"/>
        <w:numPr>
          <w:ilvl w:val="0"/>
          <w:numId w:val="0"/>
        </w:numPr>
        <w:ind w:firstLineChars="200" w:firstLine="420"/>
      </w:pPr>
      <w:r>
        <w:rPr>
          <w:rFonts w:hint="eastAsia"/>
        </w:rPr>
        <w:lastRenderedPageBreak/>
        <w:t>（6）</w:t>
      </w:r>
      <w:r w:rsidR="00A22EAF">
        <w:rPr>
          <w:rFonts w:hint="eastAsia"/>
        </w:rPr>
        <w:t>坐驾式平衡重式叉车和侧面式叉车应当设置后视镜，侧面式叉车货叉侧和额定起重量大于10000kg的坐驾式平衡重式叉车后方还应当设置视频监视装置。</w:t>
      </w:r>
    </w:p>
    <w:p w14:paraId="305CA499" w14:textId="2D9CEB06" w:rsidR="00A22EAF" w:rsidRDefault="00C26CCE" w:rsidP="00A22EAF">
      <w:pPr>
        <w:pStyle w:val="afffffffff1"/>
        <w:numPr>
          <w:ilvl w:val="0"/>
          <w:numId w:val="0"/>
        </w:numPr>
        <w:ind w:firstLineChars="200" w:firstLine="420"/>
      </w:pPr>
      <w:r>
        <w:rPr>
          <w:rFonts w:hint="eastAsia"/>
        </w:rPr>
        <w:t>（7）</w:t>
      </w:r>
      <w:r w:rsidR="00A22EAF">
        <w:rPr>
          <w:rFonts w:hint="eastAsia"/>
        </w:rPr>
        <w:t>前移式叉车若司机为侧站或侧坐时，应设置能发出清晰声响的警示装置如喇叭，可不设置倒车蜂鸣器。</w:t>
      </w:r>
    </w:p>
    <w:p w14:paraId="6D234624" w14:textId="73ADE632" w:rsidR="00A22EAF" w:rsidRDefault="00C9681A" w:rsidP="00C9681A">
      <w:pPr>
        <w:pStyle w:val="affd"/>
        <w:numPr>
          <w:ilvl w:val="0"/>
          <w:numId w:val="0"/>
        </w:numPr>
        <w:spacing w:before="156" w:after="156"/>
        <w:ind w:firstLineChars="200" w:firstLine="420"/>
      </w:pPr>
      <w:bookmarkStart w:id="82" w:name="_Toc192756592"/>
      <w:r>
        <w:rPr>
          <w:rFonts w:hint="eastAsia"/>
        </w:rPr>
        <w:t>5.3</w:t>
      </w:r>
      <w:r w:rsidR="00512949">
        <w:rPr>
          <w:rFonts w:hint="eastAsia"/>
        </w:rPr>
        <w:t xml:space="preserve"> </w:t>
      </w:r>
      <w:r w:rsidR="00A22EAF">
        <w:rPr>
          <w:rFonts w:hint="eastAsia"/>
        </w:rPr>
        <w:t>前移式叉车、插腿式叉车、托盘堆垛车</w:t>
      </w:r>
      <w:bookmarkEnd w:id="82"/>
    </w:p>
    <w:p w14:paraId="7D46B4A2" w14:textId="74D5FBCD" w:rsidR="00A22EAF" w:rsidRDefault="00C26CCE" w:rsidP="00A22EAF">
      <w:pPr>
        <w:pStyle w:val="afffffffff1"/>
        <w:numPr>
          <w:ilvl w:val="0"/>
          <w:numId w:val="0"/>
        </w:numPr>
        <w:ind w:firstLineChars="200" w:firstLine="420"/>
      </w:pPr>
      <w:r>
        <w:rPr>
          <w:rFonts w:hint="eastAsia"/>
        </w:rPr>
        <w:t>（1）</w:t>
      </w:r>
      <w:r w:rsidR="00A22EAF">
        <w:rPr>
          <w:rFonts w:hint="eastAsia"/>
        </w:rPr>
        <w:t>前移式叉车、插腿式叉车、托盘堆垛车的照明和信号装置应根据实际使用工况进行安装，保证安全操作和运行。</w:t>
      </w:r>
    </w:p>
    <w:p w14:paraId="1C8C97E0" w14:textId="70A440DF" w:rsidR="00A22EAF" w:rsidRDefault="00C26CCE" w:rsidP="00A22EAF">
      <w:pPr>
        <w:pStyle w:val="afffffffff1"/>
        <w:numPr>
          <w:ilvl w:val="0"/>
          <w:numId w:val="0"/>
        </w:numPr>
        <w:ind w:firstLineChars="200" w:firstLine="420"/>
      </w:pPr>
      <w:r>
        <w:rPr>
          <w:rFonts w:hint="eastAsia"/>
        </w:rPr>
        <w:t>（2）</w:t>
      </w:r>
      <w:r w:rsidR="00A22EAF">
        <w:rPr>
          <w:rFonts w:hint="eastAsia"/>
        </w:rPr>
        <w:t>在叉车（除装有伸缩门架和货叉的前移式叉车）上使用一组单一功能的操纵杆时，离司机最近的操纵杆控制起升和下降，第二近的操纵杆控制倾斜功能，第三近的操纵杆控制侧移功能，第四近的操纵杆控制辅助功能，</w:t>
      </w:r>
    </w:p>
    <w:p w14:paraId="58AB2AF0" w14:textId="3A271C28" w:rsidR="00A22EAF" w:rsidRDefault="00C26CCE" w:rsidP="00A22EAF">
      <w:pPr>
        <w:pStyle w:val="afffffffff1"/>
        <w:numPr>
          <w:ilvl w:val="0"/>
          <w:numId w:val="0"/>
        </w:numPr>
        <w:ind w:firstLineChars="200" w:firstLine="420"/>
      </w:pPr>
      <w:r>
        <w:rPr>
          <w:rFonts w:hint="eastAsia"/>
        </w:rPr>
        <w:t>（3）</w:t>
      </w:r>
      <w:r w:rsidR="00A22EAF">
        <w:rPr>
          <w:rFonts w:hint="eastAsia"/>
        </w:rPr>
        <w:t>前移式叉车（装有伸缩门架或货叉）的操纵杆，使用一组单一功能的操纵杆时，离司机最近的操纵杆控制起升和下降，第二近的操纵杆控制门架或者货叉的移动，第三近的操纵杆控制倾斜功能，第四近的操纵杆控制侧移功能，第五近的操纵杆控制辅助功能。</w:t>
      </w:r>
    </w:p>
    <w:p w14:paraId="399B2CBA" w14:textId="28AF6A55" w:rsidR="00A22EAF" w:rsidRDefault="00C26CCE" w:rsidP="00A22EAF">
      <w:pPr>
        <w:pStyle w:val="afffffffff1"/>
        <w:numPr>
          <w:ilvl w:val="0"/>
          <w:numId w:val="0"/>
        </w:numPr>
        <w:ind w:firstLineChars="200" w:firstLine="420"/>
      </w:pPr>
      <w:r>
        <w:rPr>
          <w:rFonts w:hint="eastAsia"/>
        </w:rPr>
        <w:t>（4）</w:t>
      </w:r>
      <w:r w:rsidR="00A22EAF">
        <w:rPr>
          <w:rFonts w:hint="eastAsia"/>
        </w:rPr>
        <w:t>控制装置被设计和构造成能完成一个以上的功能时，每一单独功能都应当做出清晰的标志。每一控制功能被释放时，都应当能自动回到中位，并且停止相应的载荷移动。</w:t>
      </w:r>
    </w:p>
    <w:p w14:paraId="110FB8DC" w14:textId="474CCCAE" w:rsidR="00A22EAF" w:rsidRDefault="00C26CCE" w:rsidP="00A22EAF">
      <w:pPr>
        <w:pStyle w:val="afffffffff1"/>
        <w:numPr>
          <w:ilvl w:val="0"/>
          <w:numId w:val="0"/>
        </w:numPr>
        <w:ind w:firstLineChars="200" w:firstLine="420"/>
      </w:pPr>
      <w:r>
        <w:rPr>
          <w:rFonts w:hint="eastAsia"/>
        </w:rPr>
        <w:t>（5）</w:t>
      </w:r>
      <w:r w:rsidR="00A22EAF">
        <w:rPr>
          <w:rFonts w:hint="eastAsia"/>
        </w:rPr>
        <w:t>乘驾式电动叉车、电液换向的乘驾式内燃平衡重式叉车、电液换向的乘驾式内燃侧面式叉车应当设置司机坐（站）姿状态感知系统，当司机不在正常操作位置时, 车辆不能进行动力运行，即使操纵载荷装卸控制装置，也不应当出现门架的倾斜和货叉架的移动；当司机回到正常操作位置，但没有进行额外操作时，动力运行、门架的倾斜和货叉架的移动均不应当自动发生。</w:t>
      </w:r>
    </w:p>
    <w:p w14:paraId="233388DF" w14:textId="23B02DB9" w:rsidR="00A22EAF" w:rsidRDefault="00C26CCE" w:rsidP="00A22EAF">
      <w:pPr>
        <w:pStyle w:val="afffffffff1"/>
        <w:numPr>
          <w:ilvl w:val="0"/>
          <w:numId w:val="0"/>
        </w:numPr>
        <w:ind w:firstLineChars="200" w:firstLine="420"/>
      </w:pPr>
      <w:r>
        <w:rPr>
          <w:rFonts w:hint="eastAsia"/>
        </w:rPr>
        <w:t>（6）</w:t>
      </w:r>
      <w:r w:rsidR="00A22EAF">
        <w:rPr>
          <w:rFonts w:hint="eastAsia"/>
        </w:rPr>
        <w:t>乘驾式叉车（起升高度大于1800mm的）或者载荷起升高度超过操作平台1800mm 的叉车应当装有护顶架或者司机室。</w:t>
      </w:r>
    </w:p>
    <w:p w14:paraId="0B16884A" w14:textId="226A9C40" w:rsidR="00A22EAF" w:rsidRDefault="00C26CCE" w:rsidP="00A22EAF">
      <w:pPr>
        <w:pStyle w:val="afffffffff1"/>
        <w:numPr>
          <w:ilvl w:val="0"/>
          <w:numId w:val="0"/>
        </w:numPr>
        <w:ind w:firstLineChars="200" w:firstLine="420"/>
      </w:pPr>
      <w:r>
        <w:rPr>
          <w:rFonts w:hint="eastAsia"/>
        </w:rPr>
        <w:t>（7）</w:t>
      </w:r>
      <w:r w:rsidR="00A22EAF">
        <w:rPr>
          <w:rFonts w:hint="eastAsia"/>
        </w:rPr>
        <w:t>步驾式叉车没有安装护顶架的带有折叠站板的，当其侧面防护装置处于保护位置时，应当采取措施以防起升高度大于1800mm。</w:t>
      </w:r>
    </w:p>
    <w:p w14:paraId="7A7737FA" w14:textId="600CD004" w:rsidR="00A22EAF" w:rsidRDefault="00C26CCE" w:rsidP="00A22EAF">
      <w:pPr>
        <w:pStyle w:val="afffffffff1"/>
        <w:numPr>
          <w:ilvl w:val="0"/>
          <w:numId w:val="0"/>
        </w:numPr>
        <w:ind w:firstLineChars="200" w:firstLine="420"/>
      </w:pPr>
      <w:r>
        <w:rPr>
          <w:rFonts w:hint="eastAsia"/>
        </w:rPr>
        <w:t>（8）</w:t>
      </w:r>
      <w:r w:rsidR="00A22EAF">
        <w:rPr>
          <w:rFonts w:hint="eastAsia"/>
        </w:rPr>
        <w:t>步驾式叉车，舵柄应当配备一种装置，当其头部在操作位置与固体物(如司机的身体)接触时，能促使车辆朝远离司机方向运行，直到该装置上的压力被解除或者实施制动使车辆停下，且该装置应当可靠有效。</w:t>
      </w:r>
    </w:p>
    <w:p w14:paraId="4AAB5B65" w14:textId="014F7C05" w:rsidR="00A22EAF" w:rsidRDefault="00C26CCE" w:rsidP="00A22EAF">
      <w:pPr>
        <w:pStyle w:val="afffffffff1"/>
        <w:numPr>
          <w:ilvl w:val="0"/>
          <w:numId w:val="0"/>
        </w:numPr>
        <w:ind w:firstLineChars="200" w:firstLine="420"/>
      </w:pPr>
      <w:r>
        <w:rPr>
          <w:rFonts w:hint="eastAsia"/>
        </w:rPr>
        <w:t>（9）</w:t>
      </w:r>
      <w:r w:rsidR="00A22EAF">
        <w:rPr>
          <w:rFonts w:hint="eastAsia"/>
        </w:rPr>
        <w:t>对带站驾板的步驾式叉车，悬挂在车架上的站板应当能自动折叠或者回转到直立位置；无法实现自动折叠站板当有保护装置，防止司机未站立在站板上或者站板未处于折起位置时叉车移动或者运行。当站板保护装置和司机侧面围护装置处于保护位置时，叉车的运行速才可超过6km/h。</w:t>
      </w:r>
    </w:p>
    <w:p w14:paraId="6B33A65B" w14:textId="76C9C56B" w:rsidR="00A22EAF" w:rsidRDefault="00512949" w:rsidP="00512949">
      <w:pPr>
        <w:pStyle w:val="affd"/>
        <w:numPr>
          <w:ilvl w:val="0"/>
          <w:numId w:val="0"/>
        </w:numPr>
        <w:spacing w:before="156" w:after="156"/>
        <w:ind w:firstLineChars="200" w:firstLine="420"/>
      </w:pPr>
      <w:bookmarkStart w:id="83" w:name="_Toc192756593"/>
      <w:r>
        <w:rPr>
          <w:rFonts w:hint="eastAsia"/>
        </w:rPr>
        <w:t>5.4</w:t>
      </w:r>
      <w:r w:rsidR="00A22EAF" w:rsidRPr="00FD544C">
        <w:rPr>
          <w:rFonts w:hint="eastAsia"/>
        </w:rPr>
        <w:t>老旧车</w:t>
      </w:r>
      <w:r w:rsidR="00A22EAF">
        <w:rPr>
          <w:rFonts w:hint="eastAsia"/>
        </w:rPr>
        <w:t>辆首次检验</w:t>
      </w:r>
      <w:bookmarkEnd w:id="83"/>
    </w:p>
    <w:p w14:paraId="3AE78989" w14:textId="083F0EFF" w:rsidR="00BE09DE" w:rsidRPr="00FD544C" w:rsidRDefault="00512949" w:rsidP="00512949">
      <w:pPr>
        <w:pStyle w:val="afffffffff1"/>
        <w:numPr>
          <w:ilvl w:val="0"/>
          <w:numId w:val="0"/>
        </w:numPr>
        <w:ind w:firstLineChars="200" w:firstLine="420"/>
      </w:pPr>
      <w:r>
        <w:rPr>
          <w:rFonts w:hint="eastAsia"/>
        </w:rPr>
        <w:t>（1）</w:t>
      </w:r>
      <w:r w:rsidR="00BE09DE" w:rsidRPr="00FD544C">
        <w:rPr>
          <w:rFonts w:hint="eastAsia"/>
        </w:rPr>
        <w:t>达到目前国家实施的排放标准。</w:t>
      </w:r>
    </w:p>
    <w:p w14:paraId="5F941167" w14:textId="3E923282" w:rsidR="00BE09DE" w:rsidRDefault="00512949" w:rsidP="00512949">
      <w:pPr>
        <w:pStyle w:val="afffffffff1"/>
        <w:numPr>
          <w:ilvl w:val="0"/>
          <w:numId w:val="0"/>
        </w:numPr>
        <w:ind w:firstLineChars="200" w:firstLine="420"/>
      </w:pPr>
      <w:r>
        <w:rPr>
          <w:rFonts w:hint="eastAsia"/>
        </w:rPr>
        <w:t>（2）</w:t>
      </w:r>
      <w:r w:rsidR="007E211E">
        <w:rPr>
          <w:rFonts w:hint="eastAsia"/>
        </w:rPr>
        <w:t>不符合要求的</w:t>
      </w:r>
      <w:r w:rsidR="00BE09DE" w:rsidRPr="00FD544C">
        <w:rPr>
          <w:rFonts w:hint="eastAsia"/>
        </w:rPr>
        <w:t>，</w:t>
      </w:r>
      <w:r w:rsidR="007E211E">
        <w:rPr>
          <w:rFonts w:hint="eastAsia"/>
        </w:rPr>
        <w:t>按照</w:t>
      </w:r>
      <w:r w:rsidR="00BE09DE" w:rsidRPr="00FD544C">
        <w:t>TSG</w:t>
      </w:r>
      <w:r w:rsidR="00BE09DE">
        <w:rPr>
          <w:rFonts w:hint="eastAsia"/>
        </w:rPr>
        <w:t xml:space="preserve"> </w:t>
      </w:r>
      <w:r w:rsidR="00BE09DE" w:rsidRPr="00FD544C">
        <w:t>81-2022</w:t>
      </w:r>
      <w:r w:rsidR="00BE09DE" w:rsidRPr="00FD544C">
        <w:rPr>
          <w:rFonts w:hint="eastAsia"/>
        </w:rPr>
        <w:t>《场（厂）内专用机动车辆安全技术规程》要求</w:t>
      </w:r>
      <w:r w:rsidR="007E211E">
        <w:rPr>
          <w:rFonts w:hint="eastAsia"/>
        </w:rPr>
        <w:t>进行改造</w:t>
      </w:r>
      <w:r w:rsidR="00BE09DE" w:rsidRPr="00FD544C">
        <w:rPr>
          <w:rFonts w:hint="eastAsia"/>
        </w:rPr>
        <w:t>。</w:t>
      </w:r>
    </w:p>
    <w:p w14:paraId="107CFE20" w14:textId="52A33634" w:rsidR="000705AB" w:rsidRDefault="00AA738D" w:rsidP="00AA738D">
      <w:pPr>
        <w:pStyle w:val="affc"/>
        <w:numPr>
          <w:ilvl w:val="0"/>
          <w:numId w:val="0"/>
        </w:numPr>
        <w:spacing w:before="312" w:after="312"/>
      </w:pPr>
      <w:bookmarkStart w:id="84" w:name="_Toc161843111"/>
      <w:bookmarkStart w:id="85" w:name="_Toc161857349"/>
      <w:bookmarkStart w:id="86" w:name="_Toc163831965"/>
      <w:bookmarkStart w:id="87" w:name="_Toc192756594"/>
      <w:r>
        <w:rPr>
          <w:rFonts w:hint="eastAsia"/>
        </w:rPr>
        <w:t xml:space="preserve">6  </w:t>
      </w:r>
      <w:r w:rsidR="00753AE3">
        <w:rPr>
          <w:rFonts w:hint="eastAsia"/>
        </w:rPr>
        <w:t>安全</w:t>
      </w:r>
      <w:r w:rsidR="0003615E">
        <w:rPr>
          <w:rFonts w:hint="eastAsia"/>
        </w:rPr>
        <w:t>作业</w:t>
      </w:r>
      <w:r w:rsidR="000705AB">
        <w:rPr>
          <w:rFonts w:hint="eastAsia"/>
        </w:rPr>
        <w:t>要求</w:t>
      </w:r>
      <w:bookmarkEnd w:id="84"/>
      <w:bookmarkEnd w:id="85"/>
      <w:bookmarkEnd w:id="86"/>
      <w:bookmarkEnd w:id="87"/>
    </w:p>
    <w:p w14:paraId="0950F918" w14:textId="276479BE" w:rsidR="00685590" w:rsidRDefault="00251080" w:rsidP="00512949">
      <w:pPr>
        <w:pStyle w:val="affd"/>
        <w:numPr>
          <w:ilvl w:val="0"/>
          <w:numId w:val="0"/>
        </w:numPr>
        <w:spacing w:before="156" w:after="156"/>
        <w:ind w:firstLineChars="200" w:firstLine="420"/>
      </w:pPr>
      <w:bookmarkStart w:id="88" w:name="_Toc161857350"/>
      <w:bookmarkStart w:id="89" w:name="_Toc163831966"/>
      <w:bookmarkStart w:id="90" w:name="_Toc164090947"/>
      <w:bookmarkStart w:id="91" w:name="_Toc192756595"/>
      <w:r>
        <w:rPr>
          <w:rFonts w:hint="eastAsia"/>
        </w:rPr>
        <w:t>6</w:t>
      </w:r>
      <w:r>
        <w:t>.1</w:t>
      </w:r>
      <w:r w:rsidR="00512949">
        <w:rPr>
          <w:rFonts w:hint="eastAsia"/>
        </w:rPr>
        <w:t xml:space="preserve"> </w:t>
      </w:r>
      <w:r w:rsidR="00685590">
        <w:rPr>
          <w:rFonts w:hint="eastAsia"/>
        </w:rPr>
        <w:t>作业前</w:t>
      </w:r>
      <w:bookmarkEnd w:id="88"/>
      <w:bookmarkEnd w:id="89"/>
      <w:bookmarkEnd w:id="90"/>
      <w:bookmarkEnd w:id="91"/>
    </w:p>
    <w:p w14:paraId="0270CB17" w14:textId="00839A71" w:rsidR="00685590" w:rsidRDefault="00F8720C" w:rsidP="00512949">
      <w:pPr>
        <w:pStyle w:val="af2"/>
        <w:numPr>
          <w:ilvl w:val="0"/>
          <w:numId w:val="0"/>
        </w:numPr>
        <w:ind w:firstLineChars="200" w:firstLine="420"/>
      </w:pPr>
      <w:r w:rsidRPr="00F8720C">
        <w:t>操作人员操作时应正确佩戴劳护用</w:t>
      </w:r>
      <w:r>
        <w:rPr>
          <w:rFonts w:hint="eastAsia"/>
        </w:rPr>
        <w:t>品，</w:t>
      </w:r>
      <w:r w:rsidR="00507A02">
        <w:rPr>
          <w:rFonts w:hint="eastAsia"/>
        </w:rPr>
        <w:t>对以下内容进行安全性检查</w:t>
      </w:r>
      <w:r w:rsidR="00A22EAF">
        <w:rPr>
          <w:rFonts w:hint="eastAsia"/>
        </w:rPr>
        <w:t>（见</w:t>
      </w:r>
      <w:r w:rsidR="00E73648">
        <w:rPr>
          <w:rFonts w:hint="eastAsia"/>
        </w:rPr>
        <w:t>附表</w:t>
      </w:r>
      <w:r w:rsidR="00AA738D">
        <w:rPr>
          <w:rFonts w:hint="eastAsia"/>
        </w:rPr>
        <w:t>1</w:t>
      </w:r>
      <w:r w:rsidR="00A22EAF">
        <w:rPr>
          <w:rFonts w:hint="eastAsia"/>
        </w:rPr>
        <w:t>）</w:t>
      </w:r>
      <w:r w:rsidR="00685590">
        <w:rPr>
          <w:rFonts w:hint="eastAsia"/>
        </w:rPr>
        <w:t>：</w:t>
      </w:r>
    </w:p>
    <w:p w14:paraId="76E9CB31" w14:textId="612061AA" w:rsidR="00B52247" w:rsidRDefault="00C26CCE" w:rsidP="00512949">
      <w:pPr>
        <w:pStyle w:val="af2"/>
        <w:numPr>
          <w:ilvl w:val="0"/>
          <w:numId w:val="0"/>
        </w:numPr>
        <w:ind w:firstLineChars="200" w:firstLine="420"/>
      </w:pPr>
      <w:r>
        <w:rPr>
          <w:rFonts w:hint="eastAsia"/>
        </w:rPr>
        <w:t>6.1.1</w:t>
      </w:r>
      <w:r w:rsidR="00B52247">
        <w:rPr>
          <w:rFonts w:hint="eastAsia"/>
        </w:rPr>
        <w:t>油、水、电；</w:t>
      </w:r>
    </w:p>
    <w:p w14:paraId="02251CED" w14:textId="16E230F5" w:rsidR="00B52247" w:rsidRDefault="00C26CCE" w:rsidP="00512949">
      <w:pPr>
        <w:pStyle w:val="af2"/>
        <w:numPr>
          <w:ilvl w:val="0"/>
          <w:numId w:val="0"/>
        </w:numPr>
        <w:ind w:firstLineChars="200" w:firstLine="420"/>
      </w:pPr>
      <w:r>
        <w:rPr>
          <w:rFonts w:hint="eastAsia"/>
        </w:rPr>
        <w:t>6.1.2</w:t>
      </w:r>
      <w:r w:rsidR="00B52247">
        <w:rPr>
          <w:rFonts w:hint="eastAsia"/>
        </w:rPr>
        <w:t>安全保护装置；</w:t>
      </w:r>
    </w:p>
    <w:p w14:paraId="64D368D1" w14:textId="4EB34F9E" w:rsidR="00B52247" w:rsidRDefault="00C26CCE" w:rsidP="00512949">
      <w:pPr>
        <w:pStyle w:val="af2"/>
        <w:numPr>
          <w:ilvl w:val="0"/>
          <w:numId w:val="0"/>
        </w:numPr>
        <w:ind w:firstLineChars="200" w:firstLine="420"/>
      </w:pPr>
      <w:r>
        <w:rPr>
          <w:rFonts w:hint="eastAsia"/>
        </w:rPr>
        <w:t>6.1.3</w:t>
      </w:r>
      <w:r w:rsidR="00B52247">
        <w:rPr>
          <w:rFonts w:hint="eastAsia"/>
        </w:rPr>
        <w:t>发动机（电动机）运行情况；</w:t>
      </w:r>
    </w:p>
    <w:p w14:paraId="1D690707" w14:textId="7F33A91E" w:rsidR="00B52247" w:rsidRDefault="00C26CCE" w:rsidP="00512949">
      <w:pPr>
        <w:pStyle w:val="af2"/>
        <w:numPr>
          <w:ilvl w:val="0"/>
          <w:numId w:val="0"/>
        </w:numPr>
        <w:ind w:firstLineChars="200" w:firstLine="420"/>
      </w:pPr>
      <w:r>
        <w:rPr>
          <w:rFonts w:hint="eastAsia"/>
        </w:rPr>
        <w:lastRenderedPageBreak/>
        <w:t>6.1.4</w:t>
      </w:r>
      <w:r w:rsidR="00B52247">
        <w:rPr>
          <w:rFonts w:hint="eastAsia"/>
        </w:rPr>
        <w:t>转向装置；</w:t>
      </w:r>
    </w:p>
    <w:p w14:paraId="613F4DA4" w14:textId="44D7E3A7" w:rsidR="00B52247" w:rsidRDefault="00C26CCE" w:rsidP="00512949">
      <w:pPr>
        <w:pStyle w:val="af2"/>
        <w:numPr>
          <w:ilvl w:val="0"/>
          <w:numId w:val="0"/>
        </w:numPr>
        <w:ind w:firstLineChars="200" w:firstLine="420"/>
      </w:pPr>
      <w:r>
        <w:rPr>
          <w:rFonts w:hint="eastAsia"/>
        </w:rPr>
        <w:t>6.1.5</w:t>
      </w:r>
      <w:r w:rsidR="00B52247">
        <w:rPr>
          <w:rFonts w:hint="eastAsia"/>
        </w:rPr>
        <w:t>制动性能；</w:t>
      </w:r>
    </w:p>
    <w:p w14:paraId="54926BF6" w14:textId="71AD67F4" w:rsidR="00B52247" w:rsidRDefault="00C26CCE" w:rsidP="00512949">
      <w:pPr>
        <w:pStyle w:val="af2"/>
        <w:numPr>
          <w:ilvl w:val="0"/>
          <w:numId w:val="0"/>
        </w:numPr>
        <w:ind w:firstLineChars="200" w:firstLine="420"/>
      </w:pPr>
      <w:r>
        <w:rPr>
          <w:rFonts w:hint="eastAsia"/>
        </w:rPr>
        <w:t>6.1.6</w:t>
      </w:r>
      <w:r w:rsidR="00B52247">
        <w:rPr>
          <w:rFonts w:hint="eastAsia"/>
        </w:rPr>
        <w:t>工作装置；</w:t>
      </w:r>
    </w:p>
    <w:p w14:paraId="10449EFA" w14:textId="01DB81F1" w:rsidR="00B52247" w:rsidRDefault="00C26CCE" w:rsidP="00512949">
      <w:pPr>
        <w:pStyle w:val="af2"/>
        <w:numPr>
          <w:ilvl w:val="0"/>
          <w:numId w:val="0"/>
        </w:numPr>
        <w:ind w:firstLineChars="200" w:firstLine="420"/>
      </w:pPr>
      <w:r>
        <w:rPr>
          <w:rFonts w:hint="eastAsia"/>
        </w:rPr>
        <w:t>6.1.7</w:t>
      </w:r>
      <w:r w:rsidR="00B52247">
        <w:rPr>
          <w:rFonts w:hint="eastAsia"/>
        </w:rPr>
        <w:t>轮胎；</w:t>
      </w:r>
    </w:p>
    <w:p w14:paraId="339391CC" w14:textId="2DDE6A13" w:rsidR="00B52247" w:rsidRDefault="00512949" w:rsidP="00512949">
      <w:pPr>
        <w:pStyle w:val="af2"/>
        <w:numPr>
          <w:ilvl w:val="0"/>
          <w:numId w:val="0"/>
        </w:numPr>
        <w:ind w:leftChars="200" w:left="420"/>
      </w:pPr>
      <w:r>
        <w:rPr>
          <w:rFonts w:hint="eastAsia"/>
        </w:rPr>
        <w:t>6.1.8</w:t>
      </w:r>
      <w:r w:rsidR="00B52247">
        <w:rPr>
          <w:rFonts w:hint="eastAsia"/>
        </w:rPr>
        <w:t>灯光和喇叭；</w:t>
      </w:r>
    </w:p>
    <w:p w14:paraId="40EEB18E" w14:textId="25D22891" w:rsidR="00B52247" w:rsidRDefault="00512949" w:rsidP="00512949">
      <w:pPr>
        <w:pStyle w:val="af2"/>
        <w:numPr>
          <w:ilvl w:val="0"/>
          <w:numId w:val="0"/>
        </w:numPr>
        <w:ind w:leftChars="200" w:left="420"/>
      </w:pPr>
      <w:r>
        <w:rPr>
          <w:rFonts w:hint="eastAsia"/>
        </w:rPr>
        <w:t>6.1.9</w:t>
      </w:r>
      <w:r w:rsidR="00B52247">
        <w:rPr>
          <w:rFonts w:hint="eastAsia"/>
        </w:rPr>
        <w:t>车辆牌照、“安全检验合格”标志的完好性。</w:t>
      </w:r>
    </w:p>
    <w:p w14:paraId="3B821CD5" w14:textId="549F2F0F" w:rsidR="00685590" w:rsidRDefault="00251080" w:rsidP="00512949">
      <w:pPr>
        <w:pStyle w:val="affd"/>
        <w:numPr>
          <w:ilvl w:val="0"/>
          <w:numId w:val="0"/>
        </w:numPr>
        <w:spacing w:before="156" w:after="156"/>
        <w:ind w:firstLineChars="200" w:firstLine="420"/>
      </w:pPr>
      <w:bookmarkStart w:id="92" w:name="_Toc161857351"/>
      <w:bookmarkStart w:id="93" w:name="_Toc163831967"/>
      <w:bookmarkStart w:id="94" w:name="_Toc164090948"/>
      <w:bookmarkStart w:id="95" w:name="_Toc192756596"/>
      <w:r>
        <w:rPr>
          <w:rFonts w:hint="eastAsia"/>
        </w:rPr>
        <w:t>6</w:t>
      </w:r>
      <w:r>
        <w:t>.2</w:t>
      </w:r>
      <w:r w:rsidR="00512949">
        <w:rPr>
          <w:rFonts w:hint="eastAsia"/>
        </w:rPr>
        <w:t xml:space="preserve"> </w:t>
      </w:r>
      <w:r w:rsidR="00685590">
        <w:rPr>
          <w:rFonts w:hint="eastAsia"/>
        </w:rPr>
        <w:t>作业中</w:t>
      </w:r>
      <w:bookmarkEnd w:id="92"/>
      <w:bookmarkEnd w:id="93"/>
      <w:bookmarkEnd w:id="94"/>
      <w:bookmarkEnd w:id="95"/>
    </w:p>
    <w:p w14:paraId="590B55D6" w14:textId="284DA4F4" w:rsidR="007A1E0C" w:rsidRDefault="00C26CCE" w:rsidP="00512949">
      <w:pPr>
        <w:pStyle w:val="afffffffff1"/>
        <w:numPr>
          <w:ilvl w:val="0"/>
          <w:numId w:val="0"/>
        </w:numPr>
        <w:ind w:firstLineChars="200" w:firstLine="420"/>
      </w:pPr>
      <w:r>
        <w:rPr>
          <w:rFonts w:hint="eastAsia"/>
        </w:rPr>
        <w:t>6.2.1</w:t>
      </w:r>
      <w:r w:rsidR="007A1E0C">
        <w:rPr>
          <w:rFonts w:hint="eastAsia"/>
        </w:rPr>
        <w:t>车辆起步时，要查看周围情况，确认无人或障碍物后，再鸣号启步</w:t>
      </w:r>
      <w:r w:rsidR="00415860">
        <w:rPr>
          <w:rFonts w:hint="eastAsia"/>
        </w:rPr>
        <w:t>；</w:t>
      </w:r>
    </w:p>
    <w:p w14:paraId="22E8DD25" w14:textId="58AAAD24" w:rsidR="007A1E0C" w:rsidRDefault="00C26CCE" w:rsidP="00512949">
      <w:pPr>
        <w:pStyle w:val="afffffffff1"/>
        <w:numPr>
          <w:ilvl w:val="0"/>
          <w:numId w:val="0"/>
        </w:numPr>
        <w:ind w:firstLineChars="200" w:firstLine="420"/>
      </w:pPr>
      <w:r>
        <w:rPr>
          <w:rFonts w:hint="eastAsia"/>
        </w:rPr>
        <w:t>6.2.2</w:t>
      </w:r>
      <w:r w:rsidR="00AA738D">
        <w:rPr>
          <w:rFonts w:hint="eastAsia"/>
        </w:rPr>
        <w:t xml:space="preserve"> </w:t>
      </w:r>
      <w:r w:rsidR="007A1E0C">
        <w:rPr>
          <w:rFonts w:hint="eastAsia"/>
        </w:rPr>
        <w:t>车辆转弯、进入车间、库房或狭窄地段时，应减速慢行</w:t>
      </w:r>
      <w:r w:rsidR="00415860">
        <w:rPr>
          <w:rFonts w:hint="eastAsia"/>
        </w:rPr>
        <w:t>；</w:t>
      </w:r>
    </w:p>
    <w:p w14:paraId="5A789C39" w14:textId="6B74F29E" w:rsidR="007A1E0C" w:rsidRDefault="00C26CCE" w:rsidP="00512949">
      <w:pPr>
        <w:pStyle w:val="afffffffff1"/>
        <w:numPr>
          <w:ilvl w:val="0"/>
          <w:numId w:val="0"/>
        </w:numPr>
        <w:ind w:firstLineChars="200" w:firstLine="420"/>
      </w:pPr>
      <w:r>
        <w:rPr>
          <w:rFonts w:hint="eastAsia"/>
        </w:rPr>
        <w:t>6.2.3</w:t>
      </w:r>
      <w:r w:rsidR="007A1E0C">
        <w:rPr>
          <w:rFonts w:hint="eastAsia"/>
        </w:rPr>
        <w:t>车辆在斜坡路面停车时，应拉紧手制动刹车辆</w:t>
      </w:r>
      <w:r w:rsidR="00415860">
        <w:rPr>
          <w:rFonts w:hint="eastAsia"/>
        </w:rPr>
        <w:t>；</w:t>
      </w:r>
    </w:p>
    <w:p w14:paraId="600E10FE" w14:textId="3F2F4A36" w:rsidR="007A1E0C" w:rsidRDefault="00C26CCE" w:rsidP="00512949">
      <w:pPr>
        <w:pStyle w:val="afffffffff1"/>
        <w:numPr>
          <w:ilvl w:val="0"/>
          <w:numId w:val="0"/>
        </w:numPr>
        <w:ind w:firstLineChars="200" w:firstLine="420"/>
      </w:pPr>
      <w:r>
        <w:rPr>
          <w:rFonts w:hint="eastAsia"/>
        </w:rPr>
        <w:t>6.2.4</w:t>
      </w:r>
      <w:r w:rsidR="007A1E0C">
        <w:rPr>
          <w:rFonts w:hint="eastAsia"/>
        </w:rPr>
        <w:t>不得将车辆停放在纵坡大于5°的路段上</w:t>
      </w:r>
      <w:r w:rsidR="00415860">
        <w:rPr>
          <w:rFonts w:hint="eastAsia"/>
        </w:rPr>
        <w:t>；</w:t>
      </w:r>
    </w:p>
    <w:p w14:paraId="16AEDBC2" w14:textId="21016794" w:rsidR="007A1E0C" w:rsidRDefault="00C26CCE" w:rsidP="00512949">
      <w:pPr>
        <w:pStyle w:val="afffffffff1"/>
        <w:numPr>
          <w:ilvl w:val="0"/>
          <w:numId w:val="0"/>
        </w:numPr>
        <w:ind w:firstLineChars="200" w:firstLine="420"/>
      </w:pPr>
      <w:r>
        <w:rPr>
          <w:rFonts w:hint="eastAsia"/>
        </w:rPr>
        <w:t>6.2.5</w:t>
      </w:r>
      <w:r w:rsidR="00AA738D">
        <w:rPr>
          <w:rFonts w:hint="eastAsia"/>
        </w:rPr>
        <w:t xml:space="preserve"> </w:t>
      </w:r>
      <w:r w:rsidR="007A1E0C">
        <w:rPr>
          <w:rFonts w:hint="eastAsia"/>
        </w:rPr>
        <w:t>车辆不得在坡道上转弯，也不得横跨坡道行驶</w:t>
      </w:r>
      <w:r w:rsidR="00415860">
        <w:rPr>
          <w:rFonts w:hint="eastAsia"/>
        </w:rPr>
        <w:t>；</w:t>
      </w:r>
    </w:p>
    <w:p w14:paraId="7A8ECF8C" w14:textId="44C28438" w:rsidR="007A1E0C" w:rsidRDefault="00C26CCE" w:rsidP="00512949">
      <w:pPr>
        <w:pStyle w:val="afffffffff1"/>
        <w:numPr>
          <w:ilvl w:val="0"/>
          <w:numId w:val="0"/>
        </w:numPr>
        <w:ind w:firstLineChars="200" w:firstLine="420"/>
      </w:pPr>
      <w:r>
        <w:rPr>
          <w:rFonts w:hint="eastAsia"/>
        </w:rPr>
        <w:t>6.2.</w:t>
      </w:r>
      <w:r w:rsidR="00512949">
        <w:rPr>
          <w:rFonts w:hint="eastAsia"/>
        </w:rPr>
        <w:t>6</w:t>
      </w:r>
      <w:r w:rsidR="006457C3" w:rsidRPr="006457C3">
        <w:rPr>
          <w:rFonts w:hint="eastAsia"/>
        </w:rPr>
        <w:t>叉车</w:t>
      </w:r>
      <w:r w:rsidR="007A1E0C">
        <w:rPr>
          <w:rFonts w:hint="eastAsia"/>
        </w:rPr>
        <w:t>在行驶过程中发生事故，驾驶员必须立即采取措施进行抢救，保护现场。车辆不得移动位置，并及时报告有关部门进行处理</w:t>
      </w:r>
      <w:r w:rsidR="00415860">
        <w:rPr>
          <w:rFonts w:hint="eastAsia"/>
        </w:rPr>
        <w:t>；</w:t>
      </w:r>
    </w:p>
    <w:p w14:paraId="56DF613D" w14:textId="2D10480A" w:rsidR="00251080" w:rsidRDefault="00C26CCE" w:rsidP="00512949">
      <w:pPr>
        <w:pStyle w:val="afffffffff1"/>
        <w:numPr>
          <w:ilvl w:val="0"/>
          <w:numId w:val="0"/>
        </w:numPr>
        <w:ind w:firstLineChars="200" w:firstLine="420"/>
      </w:pPr>
      <w:r>
        <w:rPr>
          <w:rFonts w:hint="eastAsia"/>
        </w:rPr>
        <w:t>6.2.</w:t>
      </w:r>
      <w:r w:rsidR="00512949">
        <w:rPr>
          <w:rFonts w:hint="eastAsia"/>
        </w:rPr>
        <w:t>7</w:t>
      </w:r>
      <w:r w:rsidR="006457C3" w:rsidRPr="006457C3">
        <w:rPr>
          <w:rFonts w:hint="eastAsia"/>
        </w:rPr>
        <w:t>叉车</w:t>
      </w:r>
      <w:r w:rsidR="007A1E0C">
        <w:rPr>
          <w:rFonts w:hint="eastAsia"/>
        </w:rPr>
        <w:t>严禁超载、超重行驶，严禁超长、超宽、超高装载</w:t>
      </w:r>
      <w:r w:rsidR="00415860">
        <w:rPr>
          <w:rFonts w:hint="eastAsia"/>
        </w:rPr>
        <w:t>；</w:t>
      </w:r>
    </w:p>
    <w:p w14:paraId="6A1397AF" w14:textId="7C90795B" w:rsidR="00251080" w:rsidRDefault="00C26CCE" w:rsidP="00512949">
      <w:pPr>
        <w:pStyle w:val="afffffffff1"/>
        <w:numPr>
          <w:ilvl w:val="0"/>
          <w:numId w:val="0"/>
        </w:numPr>
        <w:ind w:firstLineChars="200" w:firstLine="420"/>
      </w:pPr>
      <w:r>
        <w:rPr>
          <w:rFonts w:hint="eastAsia"/>
        </w:rPr>
        <w:t>6.2</w:t>
      </w:r>
      <w:r w:rsidR="00512949">
        <w:rPr>
          <w:rFonts w:hint="eastAsia"/>
        </w:rPr>
        <w:t>.8</w:t>
      </w:r>
      <w:r w:rsidR="00251080">
        <w:rPr>
          <w:rFonts w:hint="eastAsia"/>
        </w:rPr>
        <w:t>车在行走时，不许扳动方向开关立即改变行驶方向，以防损坏电器元件和损坏齿轮；</w:t>
      </w:r>
    </w:p>
    <w:p w14:paraId="423F791E" w14:textId="25A5F4EB" w:rsidR="00251080" w:rsidRDefault="00C26CCE" w:rsidP="00512949">
      <w:pPr>
        <w:pStyle w:val="afffffffff1"/>
        <w:numPr>
          <w:ilvl w:val="0"/>
          <w:numId w:val="0"/>
        </w:numPr>
        <w:ind w:firstLineChars="200" w:firstLine="420"/>
      </w:pPr>
      <w:r>
        <w:rPr>
          <w:rFonts w:hint="eastAsia"/>
        </w:rPr>
        <w:t>6.2.</w:t>
      </w:r>
      <w:r w:rsidR="00512949">
        <w:rPr>
          <w:rFonts w:hint="eastAsia"/>
        </w:rPr>
        <w:t>9</w:t>
      </w:r>
      <w:r w:rsidR="00251080" w:rsidRPr="00984AFE">
        <w:rPr>
          <w:rFonts w:hint="eastAsia"/>
        </w:rPr>
        <w:t>行驶与堆垛不得联合操作，在路面较差的场所进行作业时，应降低起重重量和行驶速度</w:t>
      </w:r>
      <w:r w:rsidR="00251080">
        <w:rPr>
          <w:rFonts w:hint="eastAsia"/>
        </w:rPr>
        <w:t>；</w:t>
      </w:r>
    </w:p>
    <w:p w14:paraId="06842804" w14:textId="6E144AAF" w:rsidR="00251080" w:rsidRDefault="00C26CCE" w:rsidP="00512949">
      <w:pPr>
        <w:pStyle w:val="afffffffff1"/>
        <w:numPr>
          <w:ilvl w:val="0"/>
          <w:numId w:val="0"/>
        </w:numPr>
        <w:ind w:firstLineChars="200" w:firstLine="420"/>
      </w:pPr>
      <w:r>
        <w:rPr>
          <w:rFonts w:hint="eastAsia"/>
        </w:rPr>
        <w:t>6.2.</w:t>
      </w:r>
      <w:r w:rsidR="00512949">
        <w:rPr>
          <w:rFonts w:hint="eastAsia"/>
        </w:rPr>
        <w:t>10</w:t>
      </w:r>
      <w:r w:rsidR="00251080" w:rsidRPr="00984AFE">
        <w:rPr>
          <w:rFonts w:hint="eastAsia"/>
        </w:rPr>
        <w:t>不</w:t>
      </w:r>
      <w:r w:rsidR="00251080">
        <w:rPr>
          <w:rFonts w:hint="eastAsia"/>
        </w:rPr>
        <w:t>得</w:t>
      </w:r>
      <w:r w:rsidR="00251080" w:rsidRPr="00984AFE">
        <w:rPr>
          <w:rFonts w:hint="eastAsia"/>
        </w:rPr>
        <w:t>超载，如货物较大，重心前倾时，应遵守负荷曲线标牌规定</w:t>
      </w:r>
      <w:r w:rsidR="00251080">
        <w:rPr>
          <w:rFonts w:hint="eastAsia"/>
        </w:rPr>
        <w:t>；</w:t>
      </w:r>
    </w:p>
    <w:p w14:paraId="6F91EB0E" w14:textId="68879D97" w:rsidR="00251080" w:rsidRDefault="00C26CCE" w:rsidP="00512949">
      <w:pPr>
        <w:pStyle w:val="afffffffff1"/>
        <w:numPr>
          <w:ilvl w:val="0"/>
          <w:numId w:val="0"/>
        </w:numPr>
        <w:ind w:firstLineChars="200" w:firstLine="420"/>
      </w:pPr>
      <w:r>
        <w:rPr>
          <w:rFonts w:hint="eastAsia"/>
        </w:rPr>
        <w:t>6.2.1</w:t>
      </w:r>
      <w:r w:rsidR="00512949">
        <w:rPr>
          <w:rFonts w:hint="eastAsia"/>
        </w:rPr>
        <w:t>1</w:t>
      </w:r>
      <w:r w:rsidR="00251080" w:rsidRPr="00984AFE">
        <w:rPr>
          <w:rFonts w:hint="eastAsia"/>
        </w:rPr>
        <w:t>货叉间距和位置应合适，使货物重量均匀分布在两叉之间，避免偏载</w:t>
      </w:r>
      <w:r w:rsidR="00251080">
        <w:rPr>
          <w:rFonts w:hint="eastAsia"/>
        </w:rPr>
        <w:t>；</w:t>
      </w:r>
    </w:p>
    <w:p w14:paraId="778B6FE1" w14:textId="0FD7B1D9" w:rsidR="00251080" w:rsidRDefault="00C26CCE" w:rsidP="00512949">
      <w:pPr>
        <w:pStyle w:val="afffffffff1"/>
        <w:numPr>
          <w:ilvl w:val="0"/>
          <w:numId w:val="0"/>
        </w:numPr>
        <w:ind w:firstLineChars="200" w:firstLine="420"/>
      </w:pPr>
      <w:r>
        <w:rPr>
          <w:rFonts w:hint="eastAsia"/>
        </w:rPr>
        <w:t>6.2.1</w:t>
      </w:r>
      <w:r w:rsidR="00512949">
        <w:rPr>
          <w:rFonts w:hint="eastAsia"/>
        </w:rPr>
        <w:t>2</w:t>
      </w:r>
      <w:r w:rsidR="00251080" w:rsidRPr="00984AFE">
        <w:rPr>
          <w:rFonts w:hint="eastAsia"/>
        </w:rPr>
        <w:t>货物应紧靠叉壁，并尽可能的将货物降低，门架后倾，叉车方可行驶</w:t>
      </w:r>
      <w:r w:rsidR="00251080">
        <w:rPr>
          <w:rFonts w:hint="eastAsia"/>
        </w:rPr>
        <w:t>；</w:t>
      </w:r>
    </w:p>
    <w:p w14:paraId="411E56F1" w14:textId="6E5E538D" w:rsidR="00251080" w:rsidRDefault="00C26CCE" w:rsidP="00512949">
      <w:pPr>
        <w:pStyle w:val="afffffffff1"/>
        <w:numPr>
          <w:ilvl w:val="0"/>
          <w:numId w:val="0"/>
        </w:numPr>
        <w:ind w:firstLineChars="200" w:firstLine="420"/>
      </w:pPr>
      <w:r>
        <w:rPr>
          <w:rFonts w:hint="eastAsia"/>
        </w:rPr>
        <w:t>6.2.1</w:t>
      </w:r>
      <w:r w:rsidR="00512949">
        <w:rPr>
          <w:rFonts w:hint="eastAsia"/>
        </w:rPr>
        <w:t>3</w:t>
      </w:r>
      <w:r w:rsidR="00251080" w:rsidRPr="00984AFE">
        <w:rPr>
          <w:rFonts w:hint="eastAsia"/>
        </w:rPr>
        <w:t>货叉下禁止站人，货叉上不能占人起升</w:t>
      </w:r>
      <w:r w:rsidR="00251080">
        <w:rPr>
          <w:rFonts w:hint="eastAsia"/>
        </w:rPr>
        <w:t>；</w:t>
      </w:r>
    </w:p>
    <w:p w14:paraId="554184D2" w14:textId="3AE2A76B" w:rsidR="00251080" w:rsidRDefault="00C26CCE" w:rsidP="00512949">
      <w:pPr>
        <w:pStyle w:val="afffffffff1"/>
        <w:numPr>
          <w:ilvl w:val="0"/>
          <w:numId w:val="0"/>
        </w:numPr>
        <w:ind w:firstLineChars="200" w:firstLine="420"/>
      </w:pPr>
      <w:r>
        <w:rPr>
          <w:rFonts w:hint="eastAsia"/>
        </w:rPr>
        <w:t>6.2.1</w:t>
      </w:r>
      <w:r w:rsidR="00512949">
        <w:rPr>
          <w:rFonts w:hint="eastAsia"/>
        </w:rPr>
        <w:t>4</w:t>
      </w:r>
      <w:r w:rsidR="00251080" w:rsidRPr="00984AFE">
        <w:rPr>
          <w:rFonts w:hint="eastAsia"/>
        </w:rPr>
        <w:t>货物起升和下降时，初速度不宜过快</w:t>
      </w:r>
      <w:r w:rsidR="00251080">
        <w:rPr>
          <w:rFonts w:hint="eastAsia"/>
        </w:rPr>
        <w:t>；</w:t>
      </w:r>
    </w:p>
    <w:p w14:paraId="3F7884DA" w14:textId="67ABF9B6" w:rsidR="00251080" w:rsidRPr="008A3EDA" w:rsidRDefault="00C26CCE" w:rsidP="00512949">
      <w:pPr>
        <w:pStyle w:val="afffffffff1"/>
        <w:numPr>
          <w:ilvl w:val="0"/>
          <w:numId w:val="0"/>
        </w:numPr>
        <w:ind w:firstLineChars="200" w:firstLine="420"/>
      </w:pPr>
      <w:r>
        <w:rPr>
          <w:rFonts w:hint="eastAsia"/>
        </w:rPr>
        <w:t>6.2.1</w:t>
      </w:r>
      <w:r w:rsidR="00512949">
        <w:rPr>
          <w:rFonts w:hint="eastAsia"/>
        </w:rPr>
        <w:t>5</w:t>
      </w:r>
      <w:r w:rsidR="00251080" w:rsidRPr="00984AFE">
        <w:rPr>
          <w:rFonts w:hint="eastAsia"/>
        </w:rPr>
        <w:t>车带载行驶时，因避免紧急制动。</w:t>
      </w:r>
    </w:p>
    <w:p w14:paraId="1C15A821" w14:textId="1387922B" w:rsidR="007A1E0C" w:rsidRDefault="00C26CCE" w:rsidP="00512949">
      <w:pPr>
        <w:pStyle w:val="afffffffff1"/>
        <w:numPr>
          <w:ilvl w:val="0"/>
          <w:numId w:val="0"/>
        </w:numPr>
        <w:ind w:firstLineChars="200" w:firstLine="420"/>
      </w:pPr>
      <w:r>
        <w:rPr>
          <w:rFonts w:hint="eastAsia"/>
        </w:rPr>
        <w:t>6.2.1</w:t>
      </w:r>
      <w:r w:rsidR="00512949">
        <w:rPr>
          <w:rFonts w:hint="eastAsia"/>
        </w:rPr>
        <w:t>6</w:t>
      </w:r>
      <w:r w:rsidR="007A1E0C">
        <w:rPr>
          <w:rFonts w:hint="eastAsia"/>
        </w:rPr>
        <w:t>不允许装运易燃易爆危险品</w:t>
      </w:r>
      <w:r w:rsidR="00415860">
        <w:rPr>
          <w:rFonts w:hint="eastAsia"/>
        </w:rPr>
        <w:t>；</w:t>
      </w:r>
    </w:p>
    <w:p w14:paraId="1B118AEB" w14:textId="658E83D5" w:rsidR="00217C40" w:rsidRDefault="00512949" w:rsidP="00512949">
      <w:pPr>
        <w:pStyle w:val="affd"/>
        <w:numPr>
          <w:ilvl w:val="0"/>
          <w:numId w:val="0"/>
        </w:numPr>
        <w:spacing w:before="156" w:after="156"/>
        <w:ind w:firstLineChars="200" w:firstLine="420"/>
      </w:pPr>
      <w:bookmarkStart w:id="96" w:name="_Toc161857352"/>
      <w:bookmarkStart w:id="97" w:name="_Toc163831968"/>
      <w:bookmarkStart w:id="98" w:name="_Toc164090949"/>
      <w:bookmarkStart w:id="99" w:name="_Toc192756597"/>
      <w:r>
        <w:rPr>
          <w:rFonts w:hint="eastAsia"/>
        </w:rPr>
        <w:t xml:space="preserve">6.3 </w:t>
      </w:r>
      <w:r w:rsidR="00685590">
        <w:rPr>
          <w:rFonts w:hint="eastAsia"/>
        </w:rPr>
        <w:t>作业后</w:t>
      </w:r>
      <w:bookmarkEnd w:id="96"/>
      <w:bookmarkEnd w:id="97"/>
      <w:bookmarkEnd w:id="98"/>
      <w:bookmarkEnd w:id="99"/>
    </w:p>
    <w:p w14:paraId="4AD72F7B" w14:textId="63E4330D" w:rsidR="00251080" w:rsidRDefault="00C26CCE" w:rsidP="00AA738D">
      <w:pPr>
        <w:pStyle w:val="afffffffff0"/>
        <w:numPr>
          <w:ilvl w:val="0"/>
          <w:numId w:val="0"/>
        </w:numPr>
        <w:ind w:firstLineChars="200" w:firstLine="420"/>
      </w:pPr>
      <w:r>
        <w:rPr>
          <w:rFonts w:hint="eastAsia"/>
        </w:rPr>
        <w:t>6.3.1</w:t>
      </w:r>
      <w:r w:rsidR="00217C40">
        <w:rPr>
          <w:rFonts w:hint="eastAsia"/>
        </w:rPr>
        <w:t>车辆停放到指定位置</w:t>
      </w:r>
      <w:r w:rsidR="00415860">
        <w:rPr>
          <w:rFonts w:hint="eastAsia"/>
        </w:rPr>
        <w:t>；</w:t>
      </w:r>
    </w:p>
    <w:p w14:paraId="2307C34B" w14:textId="6EA4A283" w:rsidR="00217C40" w:rsidRDefault="00C26CCE" w:rsidP="00AA738D">
      <w:pPr>
        <w:pStyle w:val="afffffffff0"/>
        <w:numPr>
          <w:ilvl w:val="0"/>
          <w:numId w:val="0"/>
        </w:numPr>
        <w:ind w:firstLineChars="200" w:firstLine="420"/>
      </w:pPr>
      <w:r>
        <w:rPr>
          <w:rFonts w:hint="eastAsia"/>
        </w:rPr>
        <w:t>6.3.2</w:t>
      </w:r>
      <w:r w:rsidR="00217C40">
        <w:rPr>
          <w:rFonts w:hint="eastAsia"/>
        </w:rPr>
        <w:t>未漆件表面涂以防锈油，</w:t>
      </w:r>
      <w:r w:rsidR="006457C3">
        <w:rPr>
          <w:rFonts w:hint="eastAsia"/>
        </w:rPr>
        <w:t>起升</w:t>
      </w:r>
      <w:r w:rsidR="00217C40">
        <w:rPr>
          <w:rFonts w:hint="eastAsia"/>
        </w:rPr>
        <w:t>链条涂润滑油</w:t>
      </w:r>
      <w:r w:rsidR="00415860">
        <w:rPr>
          <w:rFonts w:hint="eastAsia"/>
        </w:rPr>
        <w:t>；</w:t>
      </w:r>
    </w:p>
    <w:p w14:paraId="7BDBE0D2" w14:textId="6D1DE3DD" w:rsidR="00217C40" w:rsidRDefault="00C26CCE" w:rsidP="00AA738D">
      <w:pPr>
        <w:pStyle w:val="afffffffff0"/>
        <w:numPr>
          <w:ilvl w:val="0"/>
          <w:numId w:val="0"/>
        </w:numPr>
        <w:ind w:firstLineChars="200" w:firstLine="420"/>
      </w:pPr>
      <w:r>
        <w:rPr>
          <w:rFonts w:hint="eastAsia"/>
        </w:rPr>
        <w:t>6.3.3</w:t>
      </w:r>
      <w:r w:rsidR="00217C40">
        <w:rPr>
          <w:rFonts w:hint="eastAsia"/>
        </w:rPr>
        <w:t>门架降到最低位置</w:t>
      </w:r>
      <w:r w:rsidR="00415860">
        <w:rPr>
          <w:rFonts w:hint="eastAsia"/>
        </w:rPr>
        <w:t>；</w:t>
      </w:r>
    </w:p>
    <w:p w14:paraId="3D4CCA8E" w14:textId="3E7F8C36" w:rsidR="00217C40" w:rsidRDefault="00C26CCE" w:rsidP="00AA738D">
      <w:pPr>
        <w:pStyle w:val="afffffffff0"/>
        <w:numPr>
          <w:ilvl w:val="0"/>
          <w:numId w:val="0"/>
        </w:numPr>
        <w:ind w:firstLineChars="200" w:firstLine="420"/>
      </w:pPr>
      <w:r>
        <w:rPr>
          <w:rFonts w:hint="eastAsia"/>
        </w:rPr>
        <w:t>6.3.4</w:t>
      </w:r>
      <w:r w:rsidR="00217C40">
        <w:rPr>
          <w:rFonts w:hint="eastAsia"/>
        </w:rPr>
        <w:t>刹住停车制动</w:t>
      </w:r>
      <w:r w:rsidR="00415860">
        <w:rPr>
          <w:rFonts w:hint="eastAsia"/>
        </w:rPr>
        <w:t>；</w:t>
      </w:r>
    </w:p>
    <w:p w14:paraId="72201BEB" w14:textId="25046AC9" w:rsidR="00217C40" w:rsidRPr="00217C40" w:rsidRDefault="00C26CCE" w:rsidP="00AA738D">
      <w:pPr>
        <w:pStyle w:val="afffffffff0"/>
        <w:numPr>
          <w:ilvl w:val="0"/>
          <w:numId w:val="0"/>
        </w:numPr>
        <w:ind w:firstLineChars="200" w:firstLine="420"/>
      </w:pPr>
      <w:r>
        <w:rPr>
          <w:rFonts w:hint="eastAsia"/>
        </w:rPr>
        <w:t>6.3.5</w:t>
      </w:r>
      <w:r w:rsidR="00217C40">
        <w:rPr>
          <w:rFonts w:hint="eastAsia"/>
        </w:rPr>
        <w:t>前后轮胎用楔块垫好</w:t>
      </w:r>
      <w:r w:rsidR="00415860">
        <w:rPr>
          <w:rFonts w:hint="eastAsia"/>
        </w:rPr>
        <w:t>；</w:t>
      </w:r>
    </w:p>
    <w:p w14:paraId="41C94A56" w14:textId="2291C365" w:rsidR="00E92668" w:rsidRDefault="00C26CCE" w:rsidP="00AA738D">
      <w:pPr>
        <w:pStyle w:val="afffffffff3"/>
        <w:numPr>
          <w:ilvl w:val="0"/>
          <w:numId w:val="0"/>
        </w:numPr>
        <w:ind w:firstLineChars="200" w:firstLine="420"/>
      </w:pPr>
      <w:r>
        <w:rPr>
          <w:rFonts w:hint="eastAsia"/>
        </w:rPr>
        <w:t>6.3.6</w:t>
      </w:r>
      <w:r w:rsidR="00E92668">
        <w:rPr>
          <w:rFonts w:hint="eastAsia"/>
        </w:rPr>
        <w:t>货叉放到最低位置，与地面水平。</w:t>
      </w:r>
    </w:p>
    <w:p w14:paraId="6235A047" w14:textId="0F3F97D9" w:rsidR="00E92668" w:rsidRDefault="00C26CCE" w:rsidP="00AA738D">
      <w:pPr>
        <w:pStyle w:val="afffffffff3"/>
        <w:numPr>
          <w:ilvl w:val="0"/>
          <w:numId w:val="0"/>
        </w:numPr>
        <w:ind w:firstLineChars="200" w:firstLine="420"/>
      </w:pPr>
      <w:r>
        <w:rPr>
          <w:rFonts w:hint="eastAsia"/>
        </w:rPr>
        <w:t>6.3.7</w:t>
      </w:r>
      <w:r w:rsidR="00E92668">
        <w:rPr>
          <w:rFonts w:hint="eastAsia"/>
        </w:rPr>
        <w:t>关闭电源，将所有操纵杆放置空位，拔下电源插头</w:t>
      </w:r>
      <w:r w:rsidR="00251080">
        <w:rPr>
          <w:rFonts w:hint="eastAsia"/>
        </w:rPr>
        <w:t>(蓄电池车辆)</w:t>
      </w:r>
      <w:r w:rsidR="00E92668">
        <w:rPr>
          <w:rFonts w:hint="eastAsia"/>
        </w:rPr>
        <w:t>。</w:t>
      </w:r>
    </w:p>
    <w:p w14:paraId="2C8F5D4E" w14:textId="177E5BA5" w:rsidR="00685590" w:rsidRDefault="00251080" w:rsidP="00537080">
      <w:pPr>
        <w:pStyle w:val="affd"/>
        <w:numPr>
          <w:ilvl w:val="0"/>
          <w:numId w:val="0"/>
        </w:numPr>
        <w:spacing w:before="156" w:after="156"/>
        <w:ind w:firstLineChars="200" w:firstLine="420"/>
      </w:pPr>
      <w:bookmarkStart w:id="100" w:name="_Toc161857359"/>
      <w:bookmarkStart w:id="101" w:name="_Toc163831975"/>
      <w:bookmarkStart w:id="102" w:name="_Toc192756598"/>
      <w:r>
        <w:rPr>
          <w:rFonts w:hint="eastAsia"/>
        </w:rPr>
        <w:t>6</w:t>
      </w:r>
      <w:r w:rsidR="00AA738D">
        <w:t>.</w:t>
      </w:r>
      <w:r w:rsidR="00512949">
        <w:rPr>
          <w:rFonts w:hint="eastAsia"/>
        </w:rPr>
        <w:t xml:space="preserve">4 </w:t>
      </w:r>
      <w:r w:rsidR="00685590">
        <w:rPr>
          <w:rFonts w:hint="eastAsia"/>
        </w:rPr>
        <w:t>蓄电池组充电</w:t>
      </w:r>
      <w:bookmarkEnd w:id="100"/>
      <w:bookmarkEnd w:id="101"/>
      <w:bookmarkEnd w:id="102"/>
    </w:p>
    <w:p w14:paraId="56F1F175" w14:textId="3EE35174" w:rsidR="005058C2" w:rsidRDefault="00FE3103" w:rsidP="00512949">
      <w:pPr>
        <w:pStyle w:val="afffffffff3"/>
        <w:numPr>
          <w:ilvl w:val="0"/>
          <w:numId w:val="0"/>
        </w:numPr>
        <w:ind w:firstLineChars="200" w:firstLine="420"/>
      </w:pPr>
      <w:r>
        <w:rPr>
          <w:rFonts w:hint="eastAsia"/>
        </w:rPr>
        <w:t>6.</w:t>
      </w:r>
      <w:r w:rsidR="00512949">
        <w:rPr>
          <w:rFonts w:hint="eastAsia"/>
        </w:rPr>
        <w:t>4</w:t>
      </w:r>
      <w:r>
        <w:rPr>
          <w:rFonts w:hint="eastAsia"/>
        </w:rPr>
        <w:t>.1</w:t>
      </w:r>
      <w:r w:rsidR="005058C2">
        <w:rPr>
          <w:rFonts w:hint="eastAsia"/>
        </w:rPr>
        <w:t>当蓄电池组电量低于20%时，叉车应立即停止工作，经充电或更换蓄电池后方可继续使用</w:t>
      </w:r>
      <w:r w:rsidR="009751D9">
        <w:rPr>
          <w:rFonts w:hint="eastAsia"/>
        </w:rPr>
        <w:t>；</w:t>
      </w:r>
    </w:p>
    <w:p w14:paraId="1AC9041A" w14:textId="12770B09" w:rsidR="005058C2" w:rsidRDefault="00FE3103" w:rsidP="00512949">
      <w:pPr>
        <w:pStyle w:val="afffffffff3"/>
        <w:numPr>
          <w:ilvl w:val="0"/>
          <w:numId w:val="0"/>
        </w:numPr>
        <w:ind w:firstLineChars="200" w:firstLine="420"/>
      </w:pPr>
      <w:r>
        <w:rPr>
          <w:rFonts w:hint="eastAsia"/>
        </w:rPr>
        <w:t>6.</w:t>
      </w:r>
      <w:r w:rsidR="00512949">
        <w:rPr>
          <w:rFonts w:hint="eastAsia"/>
        </w:rPr>
        <w:t>4</w:t>
      </w:r>
      <w:r>
        <w:rPr>
          <w:rFonts w:hint="eastAsia"/>
        </w:rPr>
        <w:t>.2</w:t>
      </w:r>
      <w:r w:rsidR="005058C2">
        <w:rPr>
          <w:rFonts w:hint="eastAsia"/>
        </w:rPr>
        <w:t>充电时要随时检查电解液比重、液面高度和温度</w:t>
      </w:r>
      <w:r w:rsidR="009751D9">
        <w:rPr>
          <w:rFonts w:hint="eastAsia"/>
        </w:rPr>
        <w:t>；</w:t>
      </w:r>
    </w:p>
    <w:p w14:paraId="5465CA10" w14:textId="0FFCAEF7" w:rsidR="005058C2" w:rsidRDefault="00512949" w:rsidP="00512949">
      <w:pPr>
        <w:pStyle w:val="afffffffff3"/>
        <w:numPr>
          <w:ilvl w:val="0"/>
          <w:numId w:val="0"/>
        </w:numPr>
        <w:ind w:firstLineChars="200" w:firstLine="420"/>
      </w:pPr>
      <w:r>
        <w:rPr>
          <w:rFonts w:hint="eastAsia"/>
        </w:rPr>
        <w:t>6.4.3</w:t>
      </w:r>
      <w:r w:rsidR="005058C2">
        <w:rPr>
          <w:rFonts w:hint="eastAsia"/>
        </w:rPr>
        <w:t>蓄电池组首次充电或补充充电时，要严格遵守蓄电池说明书的规定进行。</w:t>
      </w:r>
    </w:p>
    <w:p w14:paraId="1405022A" w14:textId="33EFF45D" w:rsidR="00193F2D" w:rsidRDefault="009751D9" w:rsidP="00537080">
      <w:pPr>
        <w:pStyle w:val="affd"/>
        <w:numPr>
          <w:ilvl w:val="0"/>
          <w:numId w:val="0"/>
        </w:numPr>
        <w:spacing w:before="156" w:after="156"/>
        <w:ind w:firstLineChars="200" w:firstLine="420"/>
      </w:pPr>
      <w:bookmarkStart w:id="103" w:name="_Toc192756599"/>
      <w:r>
        <w:rPr>
          <w:rFonts w:hint="eastAsia"/>
        </w:rPr>
        <w:t>6</w:t>
      </w:r>
      <w:r w:rsidR="00AA738D">
        <w:t>.</w:t>
      </w:r>
      <w:r w:rsidR="00512949">
        <w:rPr>
          <w:rFonts w:hint="eastAsia"/>
        </w:rPr>
        <w:t xml:space="preserve">5 </w:t>
      </w:r>
      <w:r w:rsidR="00193F2D">
        <w:rPr>
          <w:rFonts w:hint="eastAsia"/>
        </w:rPr>
        <w:t>维护保养</w:t>
      </w:r>
      <w:bookmarkEnd w:id="103"/>
    </w:p>
    <w:p w14:paraId="2440A864" w14:textId="39F91708" w:rsidR="00193F2D" w:rsidRDefault="00FE3103" w:rsidP="00FE3103">
      <w:pPr>
        <w:pStyle w:val="afffffffff0"/>
        <w:numPr>
          <w:ilvl w:val="0"/>
          <w:numId w:val="0"/>
        </w:numPr>
        <w:ind w:firstLineChars="200" w:firstLine="420"/>
      </w:pPr>
      <w:r>
        <w:rPr>
          <w:rFonts w:hint="eastAsia"/>
        </w:rPr>
        <w:t>6.</w:t>
      </w:r>
      <w:r w:rsidR="00512949">
        <w:rPr>
          <w:rFonts w:hint="eastAsia"/>
        </w:rPr>
        <w:t>5</w:t>
      </w:r>
      <w:r>
        <w:rPr>
          <w:rFonts w:hint="eastAsia"/>
        </w:rPr>
        <w:t>.1</w:t>
      </w:r>
      <w:r w:rsidR="009751D9">
        <w:rPr>
          <w:rFonts w:hint="eastAsia"/>
        </w:rPr>
        <w:t>使用单位应当根据叉车的具体形式，按照有关法律法规、安全技术规范及相关标准、使用维护保养说明的要求，并根据车辆的使用繁重程度、环境条件状况进行维护保养。</w:t>
      </w:r>
      <w:r w:rsidR="00BF7ADC">
        <w:rPr>
          <w:rFonts w:hint="eastAsia"/>
        </w:rPr>
        <w:t>（附表</w:t>
      </w:r>
      <w:r w:rsidR="00AA738D">
        <w:rPr>
          <w:rFonts w:hint="eastAsia"/>
        </w:rPr>
        <w:t>2</w:t>
      </w:r>
      <w:r w:rsidR="00BF7ADC">
        <w:rPr>
          <w:rFonts w:hint="eastAsia"/>
        </w:rPr>
        <w:t>）</w:t>
      </w:r>
    </w:p>
    <w:p w14:paraId="1C89F9CB" w14:textId="15B15D8F" w:rsidR="00193F2D" w:rsidRDefault="009751D9" w:rsidP="00537080">
      <w:pPr>
        <w:pStyle w:val="affd"/>
        <w:numPr>
          <w:ilvl w:val="0"/>
          <w:numId w:val="0"/>
        </w:numPr>
        <w:spacing w:before="156" w:after="156"/>
        <w:ind w:firstLineChars="200" w:firstLine="420"/>
      </w:pPr>
      <w:bookmarkStart w:id="104" w:name="_Toc192756600"/>
      <w:r>
        <w:rPr>
          <w:rFonts w:hint="eastAsia"/>
        </w:rPr>
        <w:lastRenderedPageBreak/>
        <w:t>6</w:t>
      </w:r>
      <w:r w:rsidR="00AA738D">
        <w:t>.</w:t>
      </w:r>
      <w:r w:rsidR="00512949">
        <w:rPr>
          <w:rFonts w:hint="eastAsia"/>
        </w:rPr>
        <w:t>6</w:t>
      </w:r>
      <w:r w:rsidR="00193F2D">
        <w:rPr>
          <w:rFonts w:hint="eastAsia"/>
        </w:rPr>
        <w:t>异常处理</w:t>
      </w:r>
      <w:bookmarkEnd w:id="104"/>
    </w:p>
    <w:p w14:paraId="74409EA2" w14:textId="633D55D0" w:rsidR="00193F2D" w:rsidRDefault="00FE3103" w:rsidP="00FE3103">
      <w:pPr>
        <w:pStyle w:val="afffffffff0"/>
        <w:numPr>
          <w:ilvl w:val="0"/>
          <w:numId w:val="0"/>
        </w:numPr>
        <w:ind w:firstLineChars="200" w:firstLine="420"/>
      </w:pPr>
      <w:r>
        <w:rPr>
          <w:rFonts w:hint="eastAsia"/>
        </w:rPr>
        <w:t>6.</w:t>
      </w:r>
      <w:r w:rsidR="00512949">
        <w:rPr>
          <w:rFonts w:hint="eastAsia"/>
        </w:rPr>
        <w:t>6</w:t>
      </w:r>
      <w:r>
        <w:rPr>
          <w:rFonts w:hint="eastAsia"/>
        </w:rPr>
        <w:t>.1</w:t>
      </w:r>
      <w:r w:rsidR="00193F2D">
        <w:rPr>
          <w:rFonts w:hint="eastAsia"/>
        </w:rPr>
        <w:t>检验过程中，发现作业人员违规操作或者不熟悉作业人员规程的，应当立即停止检验并报当地监察机构</w:t>
      </w:r>
      <w:r w:rsidR="009751D9">
        <w:rPr>
          <w:rFonts w:hint="eastAsia"/>
        </w:rPr>
        <w:t>；</w:t>
      </w:r>
    </w:p>
    <w:p w14:paraId="6E12AE66" w14:textId="23199410" w:rsidR="00193F2D" w:rsidRDefault="00FE3103" w:rsidP="00FE3103">
      <w:pPr>
        <w:pStyle w:val="afffffffff0"/>
        <w:numPr>
          <w:ilvl w:val="0"/>
          <w:numId w:val="0"/>
        </w:numPr>
        <w:ind w:firstLineChars="200" w:firstLine="420"/>
      </w:pPr>
      <w:r>
        <w:rPr>
          <w:rFonts w:hint="eastAsia"/>
        </w:rPr>
        <w:t>6.</w:t>
      </w:r>
      <w:r w:rsidR="00512949">
        <w:rPr>
          <w:rFonts w:hint="eastAsia"/>
        </w:rPr>
        <w:t>6</w:t>
      </w:r>
      <w:r>
        <w:rPr>
          <w:rFonts w:hint="eastAsia"/>
        </w:rPr>
        <w:t>.2</w:t>
      </w:r>
      <w:r w:rsidR="00193F2D">
        <w:rPr>
          <w:rFonts w:hint="eastAsia"/>
        </w:rPr>
        <w:t>车辆在作业中出现故障，应停止使用，停放到安全区域等待维修</w:t>
      </w:r>
      <w:r w:rsidR="009751D9">
        <w:rPr>
          <w:rFonts w:hint="eastAsia"/>
        </w:rPr>
        <w:t>；</w:t>
      </w:r>
    </w:p>
    <w:p w14:paraId="159C8E8F" w14:textId="0DB9ADFE" w:rsidR="005058C2" w:rsidRPr="005058C2" w:rsidRDefault="00FE3103" w:rsidP="00FE3103">
      <w:pPr>
        <w:pStyle w:val="afffffffff0"/>
        <w:numPr>
          <w:ilvl w:val="0"/>
          <w:numId w:val="0"/>
        </w:numPr>
        <w:ind w:firstLineChars="200" w:firstLine="420"/>
      </w:pPr>
      <w:r>
        <w:rPr>
          <w:rFonts w:hint="eastAsia"/>
        </w:rPr>
        <w:t>6.</w:t>
      </w:r>
      <w:r w:rsidR="00512949">
        <w:rPr>
          <w:rFonts w:hint="eastAsia"/>
        </w:rPr>
        <w:t>6</w:t>
      </w:r>
      <w:r>
        <w:rPr>
          <w:rFonts w:hint="eastAsia"/>
        </w:rPr>
        <w:t>.3</w:t>
      </w:r>
      <w:r w:rsidR="00193F2D">
        <w:rPr>
          <w:rFonts w:hint="eastAsia"/>
        </w:rPr>
        <w:t>如发生人员伤亡事故后，应及时救治，保护现场，并报上级单位和当地主管部门</w:t>
      </w:r>
      <w:r w:rsidR="009751D9">
        <w:rPr>
          <w:rFonts w:hint="eastAsia"/>
        </w:rPr>
        <w:t>。</w:t>
      </w:r>
    </w:p>
    <w:p w14:paraId="30CF190A" w14:textId="5454C01C" w:rsidR="00E47ACA" w:rsidRDefault="00E47ACA" w:rsidP="005255B4">
      <w:pPr>
        <w:pStyle w:val="affc"/>
        <w:numPr>
          <w:ilvl w:val="0"/>
          <w:numId w:val="33"/>
        </w:numPr>
        <w:spacing w:before="312" w:after="312"/>
      </w:pPr>
      <w:bookmarkStart w:id="105" w:name="_Toc192756601"/>
      <w:r>
        <w:rPr>
          <w:rFonts w:hint="eastAsia"/>
        </w:rPr>
        <w:t>档案管理</w:t>
      </w:r>
      <w:bookmarkEnd w:id="105"/>
    </w:p>
    <w:p w14:paraId="14004F88" w14:textId="4CCF6AB9" w:rsidR="00E47ACA" w:rsidRDefault="00FE3103" w:rsidP="00FE3103">
      <w:pPr>
        <w:pStyle w:val="affffffffe"/>
        <w:numPr>
          <w:ilvl w:val="0"/>
          <w:numId w:val="0"/>
        </w:numPr>
        <w:ind w:firstLineChars="100" w:firstLine="210"/>
      </w:pPr>
      <w:r>
        <w:rPr>
          <w:rFonts w:hint="eastAsia"/>
        </w:rPr>
        <w:t>7.1</w:t>
      </w:r>
      <w:r w:rsidR="00E47ACA">
        <w:rPr>
          <w:rFonts w:hint="eastAsia"/>
        </w:rPr>
        <w:t>车辆档案包括车辆保险、检验记录</w:t>
      </w:r>
      <w:r w:rsidR="00D655A9">
        <w:rPr>
          <w:rFonts w:hint="eastAsia"/>
        </w:rPr>
        <w:t>、</w:t>
      </w:r>
      <w:r w:rsidR="00E47ACA">
        <w:rPr>
          <w:rFonts w:hint="eastAsia"/>
        </w:rPr>
        <w:t>安全检查记录</w:t>
      </w:r>
      <w:r w:rsidR="00D655A9">
        <w:rPr>
          <w:rFonts w:hint="eastAsia"/>
        </w:rPr>
        <w:t>、</w:t>
      </w:r>
      <w:r w:rsidR="00E47ACA">
        <w:rPr>
          <w:rFonts w:hint="eastAsia"/>
        </w:rPr>
        <w:t>使用记录</w:t>
      </w:r>
      <w:r w:rsidR="00D3061B">
        <w:rPr>
          <w:rFonts w:hint="eastAsia"/>
        </w:rPr>
        <w:t>和</w:t>
      </w:r>
      <w:r w:rsidR="00E47ACA">
        <w:rPr>
          <w:rFonts w:hint="eastAsia"/>
        </w:rPr>
        <w:t>维修保养记录等。</w:t>
      </w:r>
    </w:p>
    <w:p w14:paraId="6AF7BF0A" w14:textId="701807B8" w:rsidR="00E47ACA" w:rsidRDefault="00FE3103" w:rsidP="00FE3103">
      <w:pPr>
        <w:pStyle w:val="affffffffe"/>
        <w:numPr>
          <w:ilvl w:val="0"/>
          <w:numId w:val="0"/>
        </w:numPr>
        <w:ind w:firstLineChars="100" w:firstLine="210"/>
      </w:pPr>
      <w:r>
        <w:rPr>
          <w:rFonts w:hint="eastAsia"/>
        </w:rPr>
        <w:t>7.2</w:t>
      </w:r>
      <w:r w:rsidR="00E47ACA">
        <w:rPr>
          <w:rFonts w:hint="eastAsia"/>
        </w:rPr>
        <w:t>车辆档案记录应全面、准确、有效。</w:t>
      </w:r>
    </w:p>
    <w:p w14:paraId="5EDBD138" w14:textId="50D47536" w:rsidR="00685590" w:rsidRDefault="00FE3103" w:rsidP="00FE3103">
      <w:pPr>
        <w:pStyle w:val="affffffffe"/>
        <w:numPr>
          <w:ilvl w:val="0"/>
          <w:numId w:val="0"/>
        </w:numPr>
        <w:ind w:firstLineChars="100" w:firstLine="210"/>
      </w:pPr>
      <w:r>
        <w:rPr>
          <w:rFonts w:hint="eastAsia"/>
        </w:rPr>
        <w:t>7.3</w:t>
      </w:r>
      <w:r w:rsidR="00E47ACA">
        <w:rPr>
          <w:rFonts w:hint="eastAsia"/>
        </w:rPr>
        <w:t>车辆档案记录应安排专人进行保管，档案管理按照相关要求进行。</w:t>
      </w:r>
    </w:p>
    <w:p w14:paraId="0DA3F97A" w14:textId="4CC78BA5" w:rsidR="008B60AA" w:rsidRDefault="008B60AA" w:rsidP="00685590">
      <w:pPr>
        <w:pStyle w:val="affffb"/>
        <w:ind w:firstLine="420"/>
      </w:pPr>
    </w:p>
    <w:p w14:paraId="66A68267" w14:textId="77777777" w:rsidR="008B60AA" w:rsidRDefault="008B60AA" w:rsidP="008B60AA">
      <w:pPr>
        <w:pStyle w:val="affffb"/>
        <w:ind w:firstLine="420"/>
      </w:pPr>
    </w:p>
    <w:p w14:paraId="1CE59564" w14:textId="1C92FD49" w:rsidR="005826BB" w:rsidRDefault="008B60AA" w:rsidP="008B60AA">
      <w:pPr>
        <w:pStyle w:val="affffb"/>
        <w:ind w:firstLineChars="0" w:firstLine="0"/>
        <w:jc w:val="center"/>
      </w:pPr>
      <w:bookmarkStart w:id="106" w:name="BookMark8"/>
      <w:bookmarkEnd w:id="28"/>
      <w:r>
        <w:drawing>
          <wp:inline distT="0" distB="0" distL="0" distR="0" wp14:anchorId="3AAF679E" wp14:editId="7626EABE">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1485900" cy="317500"/>
                    </a:xfrm>
                    <a:prstGeom prst="rect">
                      <a:avLst/>
                    </a:prstGeom>
                  </pic:spPr>
                </pic:pic>
              </a:graphicData>
            </a:graphic>
          </wp:inline>
        </w:drawing>
      </w:r>
      <w:bookmarkEnd w:id="106"/>
    </w:p>
    <w:p w14:paraId="4E0BA6FF" w14:textId="77777777" w:rsidR="005826BB" w:rsidRDefault="005826BB">
      <w:pPr>
        <w:widowControl/>
        <w:adjustRightInd/>
        <w:spacing w:line="240" w:lineRule="auto"/>
        <w:jc w:val="left"/>
        <w:rPr>
          <w:rFonts w:ascii="宋体" w:hAnsi="Times New Roman"/>
          <w:noProof/>
          <w:kern w:val="0"/>
          <w:szCs w:val="20"/>
        </w:rPr>
      </w:pPr>
      <w:r>
        <w:br w:type="page"/>
      </w:r>
    </w:p>
    <w:p w14:paraId="73C6B7E7" w14:textId="259FF715" w:rsidR="00C4478B" w:rsidRDefault="00A22EAF" w:rsidP="00C4478B">
      <w:pPr>
        <w:pStyle w:val="affffb"/>
        <w:ind w:firstLineChars="0" w:firstLine="0"/>
      </w:pPr>
      <w:r>
        <w:rPr>
          <w:rFonts w:hint="eastAsia"/>
        </w:rPr>
        <w:lastRenderedPageBreak/>
        <w:t>附表</w:t>
      </w:r>
      <w:r w:rsidR="00AA738D">
        <w:rPr>
          <w:rFonts w:hint="eastAsia"/>
        </w:rPr>
        <w:t>1</w:t>
      </w:r>
    </w:p>
    <w:p w14:paraId="141E40F9" w14:textId="413D9D42" w:rsidR="00E73648" w:rsidRPr="009B7D93" w:rsidRDefault="00C4478B" w:rsidP="00C4478B">
      <w:pPr>
        <w:pStyle w:val="affffb"/>
        <w:ind w:firstLineChars="0" w:firstLine="0"/>
        <w:jc w:val="center"/>
        <w:rPr>
          <w:sz w:val="24"/>
          <w:szCs w:val="24"/>
        </w:rPr>
      </w:pPr>
      <w:r w:rsidRPr="009B7D93">
        <w:rPr>
          <w:rFonts w:hint="eastAsia"/>
          <w:sz w:val="24"/>
          <w:szCs w:val="24"/>
        </w:rPr>
        <w:t>内燃</w:t>
      </w:r>
      <w:r w:rsidR="00E73648" w:rsidRPr="009B7D93">
        <w:rPr>
          <w:rFonts w:hint="eastAsia"/>
          <w:sz w:val="24"/>
          <w:szCs w:val="24"/>
        </w:rPr>
        <w:t>叉车日常检查记录表</w:t>
      </w:r>
    </w:p>
    <w:tbl>
      <w:tblPr>
        <w:tblW w:w="10145" w:type="dxa"/>
        <w:tblInd w:w="-172" w:type="dxa"/>
        <w:tblLayout w:type="fixed"/>
        <w:tblLook w:val="04A0" w:firstRow="1" w:lastRow="0" w:firstColumn="1" w:lastColumn="0" w:noHBand="0" w:noVBand="1"/>
      </w:tblPr>
      <w:tblGrid>
        <w:gridCol w:w="284"/>
        <w:gridCol w:w="425"/>
        <w:gridCol w:w="333"/>
        <w:gridCol w:w="468"/>
        <w:gridCol w:w="276"/>
        <w:gridCol w:w="3929"/>
        <w:gridCol w:w="236"/>
        <w:gridCol w:w="236"/>
        <w:gridCol w:w="236"/>
        <w:gridCol w:w="133"/>
        <w:gridCol w:w="196"/>
        <w:gridCol w:w="40"/>
        <w:gridCol w:w="236"/>
        <w:gridCol w:w="101"/>
        <w:gridCol w:w="135"/>
        <w:gridCol w:w="236"/>
        <w:gridCol w:w="17"/>
        <w:gridCol w:w="219"/>
        <w:gridCol w:w="205"/>
        <w:gridCol w:w="31"/>
        <w:gridCol w:w="236"/>
        <w:gridCol w:w="120"/>
        <w:gridCol w:w="116"/>
        <w:gridCol w:w="236"/>
        <w:gridCol w:w="236"/>
        <w:gridCol w:w="242"/>
        <w:gridCol w:w="375"/>
        <w:gridCol w:w="282"/>
        <w:gridCol w:w="330"/>
      </w:tblGrid>
      <w:tr w:rsidR="00E73648" w:rsidRPr="00C4478B" w14:paraId="5826538E" w14:textId="77777777" w:rsidTr="009B7D93">
        <w:trPr>
          <w:gridBefore w:val="1"/>
          <w:gridAfter w:val="1"/>
          <w:wBefore w:w="284" w:type="dxa"/>
          <w:wAfter w:w="330" w:type="dxa"/>
          <w:trHeight w:val="331"/>
        </w:trPr>
        <w:tc>
          <w:tcPr>
            <w:tcW w:w="758"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textDirection w:val="tbRlV"/>
            <w:vAlign w:val="center"/>
            <w:hideMark/>
          </w:tcPr>
          <w:p w14:paraId="67AF5FBB" w14:textId="77777777" w:rsidR="00E73648" w:rsidRPr="00E73648" w:rsidRDefault="00E73648"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部位</w:t>
            </w:r>
          </w:p>
        </w:tc>
        <w:tc>
          <w:tcPr>
            <w:tcW w:w="744"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textDirection w:val="tbRlV"/>
            <w:vAlign w:val="center"/>
            <w:hideMark/>
          </w:tcPr>
          <w:p w14:paraId="4DF86984" w14:textId="77777777" w:rsidR="00E73648" w:rsidRPr="00E73648" w:rsidRDefault="00E73648"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序号</w:t>
            </w:r>
          </w:p>
        </w:tc>
        <w:tc>
          <w:tcPr>
            <w:tcW w:w="6542" w:type="dxa"/>
            <w:gridSpan w:val="17"/>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F4CBF6" w14:textId="77777777" w:rsidR="00E73648" w:rsidRPr="00E73648" w:rsidRDefault="00E73648" w:rsidP="00E73648">
            <w:pPr>
              <w:widowControl/>
              <w:adjustRightInd/>
              <w:spacing w:line="240" w:lineRule="auto"/>
              <w:jc w:val="center"/>
              <w:rPr>
                <w:rFonts w:ascii="宋体" w:hAnsi="宋体" w:cs="宋体"/>
                <w:kern w:val="0"/>
              </w:rPr>
            </w:pPr>
            <w:r w:rsidRPr="00E73648">
              <w:rPr>
                <w:rFonts w:ascii="宋体" w:hAnsi="宋体" w:cs="宋体" w:hint="eastAsia"/>
                <w:kern w:val="0"/>
              </w:rPr>
              <w:t>检查项目</w:t>
            </w:r>
          </w:p>
        </w:tc>
        <w:tc>
          <w:tcPr>
            <w:tcW w:w="1487"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41827F" w14:textId="77777777" w:rsidR="00E73648" w:rsidRPr="00E73648" w:rsidRDefault="00E73648" w:rsidP="00E73648">
            <w:pPr>
              <w:widowControl/>
              <w:adjustRightInd/>
              <w:spacing w:line="240" w:lineRule="auto"/>
              <w:jc w:val="center"/>
              <w:rPr>
                <w:rFonts w:ascii="宋体" w:hAnsi="宋体" w:cs="宋体"/>
                <w:kern w:val="0"/>
              </w:rPr>
            </w:pPr>
            <w:r w:rsidRPr="00E73648">
              <w:rPr>
                <w:rFonts w:ascii="宋体" w:hAnsi="宋体" w:cs="宋体" w:hint="eastAsia"/>
                <w:kern w:val="0"/>
              </w:rPr>
              <w:t>检查结果</w:t>
            </w:r>
          </w:p>
        </w:tc>
      </w:tr>
      <w:tr w:rsidR="00E73648" w:rsidRPr="00C4478B" w14:paraId="6BB8E2AB" w14:textId="77777777" w:rsidTr="009B7D93">
        <w:trPr>
          <w:gridBefore w:val="1"/>
          <w:gridAfter w:val="1"/>
          <w:wBefore w:w="284" w:type="dxa"/>
          <w:wAfter w:w="330" w:type="dxa"/>
          <w:trHeight w:val="123"/>
        </w:trPr>
        <w:tc>
          <w:tcPr>
            <w:tcW w:w="758" w:type="dxa"/>
            <w:gridSpan w:val="2"/>
            <w:vMerge/>
            <w:tcBorders>
              <w:top w:val="single" w:sz="4" w:space="0" w:color="auto"/>
              <w:left w:val="single" w:sz="4" w:space="0" w:color="auto"/>
              <w:bottom w:val="single" w:sz="4" w:space="0" w:color="auto"/>
              <w:right w:val="single" w:sz="4" w:space="0" w:color="auto"/>
            </w:tcBorders>
            <w:vAlign w:val="center"/>
            <w:hideMark/>
          </w:tcPr>
          <w:p w14:paraId="516053E3" w14:textId="77777777" w:rsidR="00E73648" w:rsidRPr="00E73648" w:rsidRDefault="00E73648" w:rsidP="00E73648">
            <w:pPr>
              <w:widowControl/>
              <w:adjustRightInd/>
              <w:spacing w:line="240" w:lineRule="auto"/>
              <w:jc w:val="left"/>
              <w:rPr>
                <w:rFonts w:ascii="宋体" w:hAnsi="宋体" w:cs="宋体"/>
                <w:color w:val="000000"/>
                <w:kern w:val="0"/>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hideMark/>
          </w:tcPr>
          <w:p w14:paraId="777F1B7B" w14:textId="77777777" w:rsidR="00E73648" w:rsidRPr="00E73648" w:rsidRDefault="00E73648" w:rsidP="00E73648">
            <w:pPr>
              <w:widowControl/>
              <w:adjustRightInd/>
              <w:spacing w:line="240" w:lineRule="auto"/>
              <w:jc w:val="left"/>
              <w:rPr>
                <w:rFonts w:ascii="宋体" w:hAnsi="宋体" w:cs="宋体"/>
                <w:color w:val="000000"/>
                <w:kern w:val="0"/>
              </w:rPr>
            </w:pPr>
          </w:p>
        </w:tc>
        <w:tc>
          <w:tcPr>
            <w:tcW w:w="6542" w:type="dxa"/>
            <w:gridSpan w:val="17"/>
            <w:vMerge/>
            <w:tcBorders>
              <w:top w:val="single" w:sz="4" w:space="0" w:color="auto"/>
              <w:left w:val="single" w:sz="4" w:space="0" w:color="auto"/>
              <w:bottom w:val="single" w:sz="4" w:space="0" w:color="auto"/>
              <w:right w:val="single" w:sz="4" w:space="0" w:color="auto"/>
            </w:tcBorders>
            <w:vAlign w:val="center"/>
            <w:hideMark/>
          </w:tcPr>
          <w:p w14:paraId="624E2CBA" w14:textId="77777777" w:rsidR="00E73648" w:rsidRPr="00E73648" w:rsidRDefault="00E73648" w:rsidP="00E73648">
            <w:pPr>
              <w:widowControl/>
              <w:adjustRightInd/>
              <w:spacing w:line="240" w:lineRule="auto"/>
              <w:jc w:val="left"/>
              <w:rPr>
                <w:rFonts w:ascii="宋体" w:hAnsi="宋体" w:cs="宋体"/>
                <w:kern w:val="0"/>
              </w:rPr>
            </w:pPr>
          </w:p>
        </w:tc>
        <w:tc>
          <w:tcPr>
            <w:tcW w:w="83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16BCE6" w14:textId="77777777" w:rsidR="00E73648" w:rsidRPr="00E73648" w:rsidRDefault="00E73648" w:rsidP="00E73648">
            <w:pPr>
              <w:widowControl/>
              <w:adjustRightInd/>
              <w:spacing w:line="240" w:lineRule="auto"/>
              <w:jc w:val="center"/>
              <w:rPr>
                <w:rFonts w:ascii="宋体" w:hAnsi="宋体" w:cs="宋体"/>
                <w:kern w:val="0"/>
              </w:rPr>
            </w:pPr>
            <w:r w:rsidRPr="00E73648">
              <w:rPr>
                <w:rFonts w:ascii="宋体" w:hAnsi="宋体" w:cs="宋体" w:hint="eastAsia"/>
                <w:kern w:val="0"/>
              </w:rPr>
              <w:t>良</w:t>
            </w:r>
          </w:p>
        </w:tc>
        <w:tc>
          <w:tcPr>
            <w:tcW w:w="6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59C1E2" w14:textId="77777777" w:rsidR="00E73648" w:rsidRPr="00E73648" w:rsidRDefault="00E73648" w:rsidP="00E73648">
            <w:pPr>
              <w:widowControl/>
              <w:adjustRightInd/>
              <w:spacing w:line="240" w:lineRule="auto"/>
              <w:jc w:val="center"/>
              <w:rPr>
                <w:rFonts w:ascii="宋体" w:hAnsi="宋体" w:cs="宋体"/>
                <w:kern w:val="0"/>
              </w:rPr>
            </w:pPr>
            <w:r w:rsidRPr="00E73648">
              <w:rPr>
                <w:rFonts w:ascii="宋体" w:hAnsi="宋体" w:cs="宋体" w:hint="eastAsia"/>
                <w:kern w:val="0"/>
              </w:rPr>
              <w:t>差</w:t>
            </w:r>
          </w:p>
        </w:tc>
      </w:tr>
      <w:tr w:rsidR="00E73648" w:rsidRPr="00C4478B" w14:paraId="10707107" w14:textId="77777777" w:rsidTr="00C4478B">
        <w:trPr>
          <w:gridBefore w:val="1"/>
          <w:gridAfter w:val="1"/>
          <w:wBefore w:w="284" w:type="dxa"/>
          <w:wAfter w:w="330" w:type="dxa"/>
          <w:trHeight w:val="454"/>
        </w:trPr>
        <w:tc>
          <w:tcPr>
            <w:tcW w:w="758"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textDirection w:val="tbRlV"/>
            <w:vAlign w:val="center"/>
            <w:hideMark/>
          </w:tcPr>
          <w:p w14:paraId="2EDC9D41" w14:textId="77777777" w:rsidR="00E73648" w:rsidRPr="00E73648" w:rsidRDefault="00E73648" w:rsidP="00E73648">
            <w:pPr>
              <w:widowControl/>
              <w:adjustRightInd/>
              <w:spacing w:line="240" w:lineRule="auto"/>
              <w:jc w:val="center"/>
              <w:rPr>
                <w:rFonts w:ascii="宋体" w:hAnsi="宋体" w:cs="宋体"/>
                <w:kern w:val="0"/>
              </w:rPr>
            </w:pPr>
            <w:r w:rsidRPr="00E73648">
              <w:rPr>
                <w:rFonts w:ascii="宋体" w:hAnsi="宋体" w:cs="宋体" w:hint="eastAsia"/>
                <w:kern w:val="0"/>
              </w:rPr>
              <w:t>发动机</w:t>
            </w:r>
          </w:p>
        </w:tc>
        <w:tc>
          <w:tcPr>
            <w:tcW w:w="74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898613" w14:textId="77777777" w:rsidR="00E73648" w:rsidRPr="00E73648" w:rsidRDefault="00E73648"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1</w:t>
            </w:r>
          </w:p>
        </w:tc>
        <w:tc>
          <w:tcPr>
            <w:tcW w:w="6542" w:type="dxa"/>
            <w:gridSpan w:val="1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5965F9" w14:textId="01A18857" w:rsidR="00E73648" w:rsidRPr="00E73648" w:rsidRDefault="00E73648" w:rsidP="00FE3103">
            <w:pPr>
              <w:widowControl/>
              <w:adjustRightInd/>
              <w:spacing w:line="240" w:lineRule="auto"/>
              <w:jc w:val="left"/>
              <w:rPr>
                <w:rFonts w:ascii="宋体" w:hAnsi="宋体" w:cs="宋体"/>
                <w:color w:val="000000"/>
                <w:kern w:val="0"/>
              </w:rPr>
            </w:pPr>
            <w:r w:rsidRPr="00E73648">
              <w:rPr>
                <w:rFonts w:ascii="宋体" w:hAnsi="宋体" w:cs="宋体" w:hint="eastAsia"/>
                <w:kern w:val="0"/>
              </w:rPr>
              <w:t>启动状态（异常，异响）</w:t>
            </w:r>
          </w:p>
        </w:tc>
        <w:tc>
          <w:tcPr>
            <w:tcW w:w="83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A9D440"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409071"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E73648" w:rsidRPr="00C4478B" w14:paraId="0C25EF89" w14:textId="77777777" w:rsidTr="00C4478B">
        <w:trPr>
          <w:gridBefore w:val="1"/>
          <w:gridAfter w:val="1"/>
          <w:wBefore w:w="284" w:type="dxa"/>
          <w:wAfter w:w="330" w:type="dxa"/>
          <w:trHeight w:val="454"/>
        </w:trPr>
        <w:tc>
          <w:tcPr>
            <w:tcW w:w="758" w:type="dxa"/>
            <w:gridSpan w:val="2"/>
            <w:vMerge/>
            <w:tcBorders>
              <w:top w:val="single" w:sz="4" w:space="0" w:color="auto"/>
              <w:left w:val="single" w:sz="4" w:space="0" w:color="auto"/>
              <w:bottom w:val="single" w:sz="4" w:space="0" w:color="auto"/>
              <w:right w:val="single" w:sz="4" w:space="0" w:color="auto"/>
            </w:tcBorders>
            <w:vAlign w:val="center"/>
            <w:hideMark/>
          </w:tcPr>
          <w:p w14:paraId="44ACD70F" w14:textId="77777777" w:rsidR="00E73648" w:rsidRPr="00E73648" w:rsidRDefault="00E73648" w:rsidP="00E73648">
            <w:pPr>
              <w:widowControl/>
              <w:adjustRightInd/>
              <w:spacing w:line="240" w:lineRule="auto"/>
              <w:jc w:val="left"/>
              <w:rPr>
                <w:rFonts w:ascii="宋体" w:hAnsi="宋体" w:cs="宋体"/>
                <w:kern w:val="0"/>
              </w:rPr>
            </w:pPr>
          </w:p>
        </w:tc>
        <w:tc>
          <w:tcPr>
            <w:tcW w:w="74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C33929" w14:textId="77777777" w:rsidR="00E73648" w:rsidRPr="00E73648" w:rsidRDefault="00E73648"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2</w:t>
            </w:r>
          </w:p>
        </w:tc>
        <w:tc>
          <w:tcPr>
            <w:tcW w:w="6542" w:type="dxa"/>
            <w:gridSpan w:val="1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3D6FD2" w14:textId="2CF81E6A" w:rsidR="00E73648" w:rsidRPr="00E73648" w:rsidRDefault="00E73648" w:rsidP="00FE3103">
            <w:pPr>
              <w:widowControl/>
              <w:adjustRightInd/>
              <w:spacing w:line="240" w:lineRule="auto"/>
              <w:jc w:val="left"/>
              <w:rPr>
                <w:rFonts w:ascii="宋体" w:hAnsi="宋体" w:cs="宋体"/>
                <w:color w:val="000000"/>
                <w:kern w:val="0"/>
              </w:rPr>
            </w:pPr>
            <w:r w:rsidRPr="00E73648">
              <w:rPr>
                <w:rFonts w:ascii="宋体" w:hAnsi="宋体" w:cs="宋体" w:hint="eastAsia"/>
                <w:kern w:val="0"/>
              </w:rPr>
              <w:t>运行状态（怠速时，加速时）</w:t>
            </w:r>
            <w:r w:rsidRPr="00E73648">
              <w:rPr>
                <w:rFonts w:ascii="宋体" w:hAnsi="宋体" w:cs="宋体" w:hint="eastAsia"/>
                <w:color w:val="000000"/>
                <w:kern w:val="0"/>
              </w:rPr>
              <w:t xml:space="preserve">　</w:t>
            </w:r>
          </w:p>
        </w:tc>
        <w:tc>
          <w:tcPr>
            <w:tcW w:w="83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F7B7B5"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4F9497"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E73648" w:rsidRPr="00C4478B" w14:paraId="368E4B42" w14:textId="77777777" w:rsidTr="00C4478B">
        <w:trPr>
          <w:gridBefore w:val="1"/>
          <w:gridAfter w:val="1"/>
          <w:wBefore w:w="284" w:type="dxa"/>
          <w:wAfter w:w="330" w:type="dxa"/>
          <w:trHeight w:val="454"/>
        </w:trPr>
        <w:tc>
          <w:tcPr>
            <w:tcW w:w="758" w:type="dxa"/>
            <w:gridSpan w:val="2"/>
            <w:vMerge/>
            <w:tcBorders>
              <w:top w:val="single" w:sz="4" w:space="0" w:color="auto"/>
              <w:left w:val="single" w:sz="4" w:space="0" w:color="auto"/>
              <w:bottom w:val="single" w:sz="4" w:space="0" w:color="auto"/>
              <w:right w:val="single" w:sz="4" w:space="0" w:color="auto"/>
            </w:tcBorders>
            <w:vAlign w:val="center"/>
            <w:hideMark/>
          </w:tcPr>
          <w:p w14:paraId="26630927" w14:textId="77777777" w:rsidR="00E73648" w:rsidRPr="00E73648" w:rsidRDefault="00E73648" w:rsidP="00E73648">
            <w:pPr>
              <w:widowControl/>
              <w:adjustRightInd/>
              <w:spacing w:line="240" w:lineRule="auto"/>
              <w:jc w:val="left"/>
              <w:rPr>
                <w:rFonts w:ascii="宋体" w:hAnsi="宋体" w:cs="宋体"/>
                <w:kern w:val="0"/>
              </w:rPr>
            </w:pPr>
          </w:p>
        </w:tc>
        <w:tc>
          <w:tcPr>
            <w:tcW w:w="74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62E15A" w14:textId="77777777" w:rsidR="00E73648" w:rsidRPr="00E73648" w:rsidRDefault="00E73648"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3</w:t>
            </w:r>
          </w:p>
        </w:tc>
        <w:tc>
          <w:tcPr>
            <w:tcW w:w="6542" w:type="dxa"/>
            <w:gridSpan w:val="1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4A91E5" w14:textId="45B393D0" w:rsidR="00E73648" w:rsidRPr="00E73648" w:rsidRDefault="00E73648" w:rsidP="00FE3103">
            <w:pPr>
              <w:widowControl/>
              <w:adjustRightInd/>
              <w:spacing w:line="240" w:lineRule="auto"/>
              <w:jc w:val="left"/>
              <w:rPr>
                <w:rFonts w:ascii="宋体" w:hAnsi="宋体" w:cs="宋体"/>
                <w:color w:val="000000"/>
                <w:kern w:val="0"/>
              </w:rPr>
            </w:pPr>
            <w:r w:rsidRPr="00E73648">
              <w:rPr>
                <w:rFonts w:ascii="宋体" w:hAnsi="宋体" w:cs="宋体" w:hint="eastAsia"/>
                <w:kern w:val="0"/>
              </w:rPr>
              <w:t>尾气状态（黑烟，白烟，蓝烟，其他异常）</w:t>
            </w:r>
            <w:r w:rsidRPr="00E73648">
              <w:rPr>
                <w:rFonts w:ascii="宋体" w:hAnsi="宋体" w:cs="宋体" w:hint="eastAsia"/>
                <w:color w:val="000000"/>
                <w:kern w:val="0"/>
              </w:rPr>
              <w:t xml:space="preserve">　</w:t>
            </w:r>
          </w:p>
        </w:tc>
        <w:tc>
          <w:tcPr>
            <w:tcW w:w="83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CBDACD"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95D7CB"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E73648" w:rsidRPr="00C4478B" w14:paraId="64F3714D" w14:textId="77777777" w:rsidTr="00C4478B">
        <w:trPr>
          <w:gridBefore w:val="1"/>
          <w:gridAfter w:val="1"/>
          <w:wBefore w:w="284" w:type="dxa"/>
          <w:wAfter w:w="330" w:type="dxa"/>
          <w:trHeight w:val="454"/>
        </w:trPr>
        <w:tc>
          <w:tcPr>
            <w:tcW w:w="758" w:type="dxa"/>
            <w:gridSpan w:val="2"/>
            <w:vMerge/>
            <w:tcBorders>
              <w:top w:val="single" w:sz="4" w:space="0" w:color="auto"/>
              <w:left w:val="single" w:sz="4" w:space="0" w:color="auto"/>
              <w:bottom w:val="single" w:sz="4" w:space="0" w:color="auto"/>
              <w:right w:val="single" w:sz="4" w:space="0" w:color="auto"/>
            </w:tcBorders>
            <w:vAlign w:val="center"/>
            <w:hideMark/>
          </w:tcPr>
          <w:p w14:paraId="0BEA05E3" w14:textId="77777777" w:rsidR="00E73648" w:rsidRPr="00E73648" w:rsidRDefault="00E73648" w:rsidP="00E73648">
            <w:pPr>
              <w:widowControl/>
              <w:adjustRightInd/>
              <w:spacing w:line="240" w:lineRule="auto"/>
              <w:jc w:val="left"/>
              <w:rPr>
                <w:rFonts w:ascii="宋体" w:hAnsi="宋体" w:cs="宋体"/>
                <w:kern w:val="0"/>
              </w:rPr>
            </w:pPr>
          </w:p>
        </w:tc>
        <w:tc>
          <w:tcPr>
            <w:tcW w:w="74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F07FF3" w14:textId="77777777" w:rsidR="00E73648" w:rsidRPr="00E73648" w:rsidRDefault="00E73648"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4</w:t>
            </w:r>
          </w:p>
        </w:tc>
        <w:tc>
          <w:tcPr>
            <w:tcW w:w="6542" w:type="dxa"/>
            <w:gridSpan w:val="1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7A5B59" w14:textId="24423649" w:rsidR="00E73648" w:rsidRPr="00E73648" w:rsidRDefault="00E73648" w:rsidP="00FE3103">
            <w:pPr>
              <w:widowControl/>
              <w:adjustRightInd/>
              <w:spacing w:line="240" w:lineRule="auto"/>
              <w:jc w:val="left"/>
              <w:rPr>
                <w:rFonts w:ascii="宋体" w:hAnsi="宋体" w:cs="宋体"/>
                <w:color w:val="000000"/>
                <w:kern w:val="0"/>
              </w:rPr>
            </w:pPr>
            <w:r w:rsidRPr="00E73648">
              <w:rPr>
                <w:rFonts w:ascii="宋体" w:hAnsi="宋体" w:cs="宋体" w:hint="eastAsia"/>
                <w:kern w:val="0"/>
              </w:rPr>
              <w:t>空气滤清器滤芯（损坏，堵塞，需更换）</w:t>
            </w:r>
          </w:p>
        </w:tc>
        <w:tc>
          <w:tcPr>
            <w:tcW w:w="83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0F253E"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14B968"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E73648" w:rsidRPr="00C4478B" w14:paraId="64666183" w14:textId="77777777" w:rsidTr="00C4478B">
        <w:trPr>
          <w:gridBefore w:val="1"/>
          <w:gridAfter w:val="1"/>
          <w:wBefore w:w="284" w:type="dxa"/>
          <w:wAfter w:w="330" w:type="dxa"/>
          <w:trHeight w:val="454"/>
        </w:trPr>
        <w:tc>
          <w:tcPr>
            <w:tcW w:w="758" w:type="dxa"/>
            <w:gridSpan w:val="2"/>
            <w:vMerge/>
            <w:tcBorders>
              <w:top w:val="single" w:sz="4" w:space="0" w:color="auto"/>
              <w:left w:val="single" w:sz="4" w:space="0" w:color="auto"/>
              <w:bottom w:val="single" w:sz="4" w:space="0" w:color="auto"/>
              <w:right w:val="single" w:sz="4" w:space="0" w:color="auto"/>
            </w:tcBorders>
            <w:vAlign w:val="center"/>
            <w:hideMark/>
          </w:tcPr>
          <w:p w14:paraId="6A4E7FF2" w14:textId="77777777" w:rsidR="00E73648" w:rsidRPr="00E73648" w:rsidRDefault="00E73648" w:rsidP="00E73648">
            <w:pPr>
              <w:widowControl/>
              <w:adjustRightInd/>
              <w:spacing w:line="240" w:lineRule="auto"/>
              <w:jc w:val="left"/>
              <w:rPr>
                <w:rFonts w:ascii="宋体" w:hAnsi="宋体" w:cs="宋体"/>
                <w:kern w:val="0"/>
              </w:rPr>
            </w:pPr>
          </w:p>
        </w:tc>
        <w:tc>
          <w:tcPr>
            <w:tcW w:w="74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8F531C" w14:textId="77777777" w:rsidR="00E73648" w:rsidRPr="00E73648" w:rsidRDefault="00E73648"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5</w:t>
            </w:r>
          </w:p>
        </w:tc>
        <w:tc>
          <w:tcPr>
            <w:tcW w:w="6542" w:type="dxa"/>
            <w:gridSpan w:val="1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4C0445" w14:textId="7C7EB712" w:rsidR="00E73648" w:rsidRPr="00E73648" w:rsidRDefault="00E73648" w:rsidP="00FE3103">
            <w:pPr>
              <w:widowControl/>
              <w:adjustRightInd/>
              <w:spacing w:line="240" w:lineRule="auto"/>
              <w:jc w:val="left"/>
              <w:rPr>
                <w:rFonts w:ascii="宋体" w:hAnsi="宋体" w:cs="宋体"/>
                <w:color w:val="000000"/>
                <w:kern w:val="0"/>
              </w:rPr>
            </w:pPr>
            <w:r w:rsidRPr="00E73648">
              <w:rPr>
                <w:rFonts w:ascii="宋体" w:hAnsi="宋体" w:cs="宋体" w:hint="eastAsia"/>
                <w:kern w:val="0"/>
              </w:rPr>
              <w:t>PCV阀及管路（堵塞，损坏）</w:t>
            </w:r>
          </w:p>
        </w:tc>
        <w:tc>
          <w:tcPr>
            <w:tcW w:w="83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4CA9DA"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1CE16A"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E73648" w:rsidRPr="00C4478B" w14:paraId="73206EFF" w14:textId="77777777" w:rsidTr="00C4478B">
        <w:trPr>
          <w:gridBefore w:val="1"/>
          <w:gridAfter w:val="1"/>
          <w:wBefore w:w="284" w:type="dxa"/>
          <w:wAfter w:w="330" w:type="dxa"/>
          <w:trHeight w:val="454"/>
        </w:trPr>
        <w:tc>
          <w:tcPr>
            <w:tcW w:w="758" w:type="dxa"/>
            <w:gridSpan w:val="2"/>
            <w:vMerge/>
            <w:tcBorders>
              <w:top w:val="single" w:sz="4" w:space="0" w:color="auto"/>
              <w:left w:val="single" w:sz="4" w:space="0" w:color="auto"/>
              <w:bottom w:val="single" w:sz="4" w:space="0" w:color="auto"/>
              <w:right w:val="single" w:sz="4" w:space="0" w:color="auto"/>
            </w:tcBorders>
            <w:vAlign w:val="center"/>
            <w:hideMark/>
          </w:tcPr>
          <w:p w14:paraId="46B7CE75" w14:textId="77777777" w:rsidR="00E73648" w:rsidRPr="00E73648" w:rsidRDefault="00E73648" w:rsidP="00E73648">
            <w:pPr>
              <w:widowControl/>
              <w:adjustRightInd/>
              <w:spacing w:line="240" w:lineRule="auto"/>
              <w:jc w:val="left"/>
              <w:rPr>
                <w:rFonts w:ascii="宋体" w:hAnsi="宋体" w:cs="宋体"/>
                <w:kern w:val="0"/>
              </w:rPr>
            </w:pPr>
          </w:p>
        </w:tc>
        <w:tc>
          <w:tcPr>
            <w:tcW w:w="74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783F9D" w14:textId="77777777" w:rsidR="00E73648" w:rsidRPr="00E73648" w:rsidRDefault="00E73648"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6</w:t>
            </w:r>
          </w:p>
        </w:tc>
        <w:tc>
          <w:tcPr>
            <w:tcW w:w="6542" w:type="dxa"/>
            <w:gridSpan w:val="1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A80FD8" w14:textId="0510593C"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kern w:val="0"/>
              </w:rPr>
              <w:t>空载最大转速</w:t>
            </w:r>
          </w:p>
        </w:tc>
        <w:tc>
          <w:tcPr>
            <w:tcW w:w="83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74B247"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E81B59"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E73648" w:rsidRPr="00C4478B" w14:paraId="0EC3F3DD" w14:textId="77777777" w:rsidTr="00C4478B">
        <w:trPr>
          <w:gridBefore w:val="1"/>
          <w:gridAfter w:val="1"/>
          <w:wBefore w:w="284" w:type="dxa"/>
          <w:wAfter w:w="330" w:type="dxa"/>
          <w:trHeight w:val="454"/>
        </w:trPr>
        <w:tc>
          <w:tcPr>
            <w:tcW w:w="758" w:type="dxa"/>
            <w:gridSpan w:val="2"/>
            <w:vMerge/>
            <w:tcBorders>
              <w:top w:val="single" w:sz="4" w:space="0" w:color="auto"/>
              <w:left w:val="single" w:sz="4" w:space="0" w:color="auto"/>
              <w:bottom w:val="single" w:sz="4" w:space="0" w:color="auto"/>
              <w:right w:val="single" w:sz="4" w:space="0" w:color="auto"/>
            </w:tcBorders>
            <w:vAlign w:val="center"/>
            <w:hideMark/>
          </w:tcPr>
          <w:p w14:paraId="3E4F3083" w14:textId="77777777" w:rsidR="00E73648" w:rsidRPr="00E73648" w:rsidRDefault="00E73648" w:rsidP="00E73648">
            <w:pPr>
              <w:widowControl/>
              <w:adjustRightInd/>
              <w:spacing w:line="240" w:lineRule="auto"/>
              <w:jc w:val="left"/>
              <w:rPr>
                <w:rFonts w:ascii="宋体" w:hAnsi="宋体" w:cs="宋体"/>
                <w:kern w:val="0"/>
              </w:rPr>
            </w:pPr>
          </w:p>
        </w:tc>
        <w:tc>
          <w:tcPr>
            <w:tcW w:w="74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04DF70" w14:textId="77777777" w:rsidR="00E73648" w:rsidRPr="00E73648" w:rsidRDefault="00E73648"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7</w:t>
            </w:r>
          </w:p>
        </w:tc>
        <w:tc>
          <w:tcPr>
            <w:tcW w:w="6542" w:type="dxa"/>
            <w:gridSpan w:val="1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534C4B" w14:textId="081C5503"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kern w:val="0"/>
              </w:rPr>
              <w:t>机油及滤芯（泄漏，液位，堵塞，油质）</w:t>
            </w:r>
            <w:r w:rsidRPr="00E73648">
              <w:rPr>
                <w:rFonts w:ascii="宋体" w:hAnsi="宋体" w:cs="宋体" w:hint="eastAsia"/>
                <w:color w:val="000000"/>
                <w:kern w:val="0"/>
              </w:rPr>
              <w:t xml:space="preserve">　</w:t>
            </w:r>
          </w:p>
        </w:tc>
        <w:tc>
          <w:tcPr>
            <w:tcW w:w="83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A298C9"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CC320F"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E73648" w:rsidRPr="00C4478B" w14:paraId="0F662E3E" w14:textId="77777777" w:rsidTr="00C4478B">
        <w:trPr>
          <w:gridBefore w:val="1"/>
          <w:gridAfter w:val="1"/>
          <w:wBefore w:w="284" w:type="dxa"/>
          <w:wAfter w:w="330" w:type="dxa"/>
          <w:trHeight w:val="454"/>
        </w:trPr>
        <w:tc>
          <w:tcPr>
            <w:tcW w:w="758" w:type="dxa"/>
            <w:gridSpan w:val="2"/>
            <w:vMerge/>
            <w:tcBorders>
              <w:top w:val="single" w:sz="4" w:space="0" w:color="auto"/>
              <w:left w:val="single" w:sz="4" w:space="0" w:color="auto"/>
              <w:bottom w:val="single" w:sz="4" w:space="0" w:color="auto"/>
              <w:right w:val="single" w:sz="4" w:space="0" w:color="auto"/>
            </w:tcBorders>
            <w:vAlign w:val="center"/>
            <w:hideMark/>
          </w:tcPr>
          <w:p w14:paraId="0E6F1338" w14:textId="77777777" w:rsidR="00E73648" w:rsidRPr="00E73648" w:rsidRDefault="00E73648" w:rsidP="00E73648">
            <w:pPr>
              <w:widowControl/>
              <w:adjustRightInd/>
              <w:spacing w:line="240" w:lineRule="auto"/>
              <w:jc w:val="left"/>
              <w:rPr>
                <w:rFonts w:ascii="宋体" w:hAnsi="宋体" w:cs="宋体"/>
                <w:kern w:val="0"/>
              </w:rPr>
            </w:pPr>
          </w:p>
        </w:tc>
        <w:tc>
          <w:tcPr>
            <w:tcW w:w="74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410C15" w14:textId="77777777" w:rsidR="00E73648" w:rsidRPr="00E73648" w:rsidRDefault="00E73648"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8</w:t>
            </w:r>
          </w:p>
        </w:tc>
        <w:tc>
          <w:tcPr>
            <w:tcW w:w="6542" w:type="dxa"/>
            <w:gridSpan w:val="1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1EBE43" w14:textId="1B295508" w:rsidR="00E73648" w:rsidRPr="00E73648" w:rsidRDefault="00E73648" w:rsidP="00FE3103">
            <w:pPr>
              <w:widowControl/>
              <w:adjustRightInd/>
              <w:spacing w:line="240" w:lineRule="auto"/>
              <w:jc w:val="left"/>
              <w:rPr>
                <w:rFonts w:ascii="宋体" w:hAnsi="宋体" w:cs="宋体"/>
                <w:color w:val="000000"/>
                <w:kern w:val="0"/>
              </w:rPr>
            </w:pPr>
            <w:r w:rsidRPr="00E73648">
              <w:rPr>
                <w:rFonts w:ascii="宋体" w:hAnsi="宋体" w:cs="宋体" w:hint="eastAsia"/>
                <w:kern w:val="0"/>
              </w:rPr>
              <w:t>燃油系统及滤芯（泄漏，油质，堵塞）</w:t>
            </w:r>
          </w:p>
        </w:tc>
        <w:tc>
          <w:tcPr>
            <w:tcW w:w="83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75D859"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F99729"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E73648" w:rsidRPr="00C4478B" w14:paraId="518BE634" w14:textId="77777777" w:rsidTr="00C4478B">
        <w:trPr>
          <w:gridBefore w:val="1"/>
          <w:gridAfter w:val="1"/>
          <w:wBefore w:w="284" w:type="dxa"/>
          <w:wAfter w:w="330" w:type="dxa"/>
          <w:trHeight w:val="454"/>
        </w:trPr>
        <w:tc>
          <w:tcPr>
            <w:tcW w:w="758" w:type="dxa"/>
            <w:gridSpan w:val="2"/>
            <w:vMerge/>
            <w:tcBorders>
              <w:top w:val="single" w:sz="4" w:space="0" w:color="auto"/>
              <w:left w:val="single" w:sz="4" w:space="0" w:color="auto"/>
              <w:bottom w:val="single" w:sz="4" w:space="0" w:color="auto"/>
              <w:right w:val="single" w:sz="4" w:space="0" w:color="auto"/>
            </w:tcBorders>
            <w:vAlign w:val="center"/>
            <w:hideMark/>
          </w:tcPr>
          <w:p w14:paraId="5E08C694" w14:textId="77777777" w:rsidR="00E73648" w:rsidRPr="00E73648" w:rsidRDefault="00E73648" w:rsidP="00E73648">
            <w:pPr>
              <w:widowControl/>
              <w:adjustRightInd/>
              <w:spacing w:line="240" w:lineRule="auto"/>
              <w:jc w:val="left"/>
              <w:rPr>
                <w:rFonts w:ascii="宋体" w:hAnsi="宋体" w:cs="宋体"/>
                <w:kern w:val="0"/>
              </w:rPr>
            </w:pPr>
          </w:p>
        </w:tc>
        <w:tc>
          <w:tcPr>
            <w:tcW w:w="74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B7159A" w14:textId="77777777" w:rsidR="00E73648" w:rsidRPr="00E73648" w:rsidRDefault="00E73648"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9</w:t>
            </w:r>
          </w:p>
        </w:tc>
        <w:tc>
          <w:tcPr>
            <w:tcW w:w="6542" w:type="dxa"/>
            <w:gridSpan w:val="1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C407ED" w14:textId="1BAFC476" w:rsidR="00E73648" w:rsidRPr="00E73648" w:rsidRDefault="00E73648" w:rsidP="00FE3103">
            <w:pPr>
              <w:widowControl/>
              <w:adjustRightInd/>
              <w:spacing w:line="240" w:lineRule="auto"/>
              <w:jc w:val="left"/>
              <w:rPr>
                <w:rFonts w:ascii="宋体" w:hAnsi="宋体" w:cs="宋体"/>
                <w:color w:val="000000"/>
                <w:kern w:val="0"/>
              </w:rPr>
            </w:pPr>
            <w:r w:rsidRPr="00E73648">
              <w:rPr>
                <w:rFonts w:ascii="宋体" w:hAnsi="宋体" w:cs="宋体" w:hint="eastAsia"/>
                <w:kern w:val="0"/>
              </w:rPr>
              <w:t>化油器连接机构</w:t>
            </w:r>
          </w:p>
        </w:tc>
        <w:tc>
          <w:tcPr>
            <w:tcW w:w="83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70D66E"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DF10CE"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C4478B" w:rsidRPr="00C4478B" w14:paraId="41A2A148" w14:textId="77777777" w:rsidTr="00C4478B">
        <w:trPr>
          <w:gridBefore w:val="1"/>
          <w:gridAfter w:val="1"/>
          <w:wBefore w:w="284" w:type="dxa"/>
          <w:wAfter w:w="330" w:type="dxa"/>
          <w:trHeight w:val="454"/>
        </w:trPr>
        <w:tc>
          <w:tcPr>
            <w:tcW w:w="758" w:type="dxa"/>
            <w:gridSpan w:val="2"/>
            <w:vMerge/>
            <w:tcBorders>
              <w:top w:val="single" w:sz="4" w:space="0" w:color="auto"/>
              <w:left w:val="single" w:sz="4" w:space="0" w:color="auto"/>
              <w:bottom w:val="single" w:sz="4" w:space="0" w:color="auto"/>
              <w:right w:val="single" w:sz="4" w:space="0" w:color="auto"/>
            </w:tcBorders>
            <w:vAlign w:val="center"/>
            <w:hideMark/>
          </w:tcPr>
          <w:p w14:paraId="7F0B3E7D" w14:textId="77777777" w:rsidR="00C4478B" w:rsidRPr="00E73648" w:rsidRDefault="00C4478B" w:rsidP="00E73648">
            <w:pPr>
              <w:widowControl/>
              <w:adjustRightInd/>
              <w:spacing w:line="240" w:lineRule="auto"/>
              <w:jc w:val="left"/>
              <w:rPr>
                <w:rFonts w:ascii="宋体" w:hAnsi="宋体" w:cs="宋体"/>
                <w:kern w:val="0"/>
              </w:rPr>
            </w:pPr>
          </w:p>
        </w:tc>
        <w:tc>
          <w:tcPr>
            <w:tcW w:w="74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694D4D" w14:textId="77777777" w:rsidR="00C4478B" w:rsidRPr="00E73648" w:rsidRDefault="00C4478B"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10</w:t>
            </w:r>
          </w:p>
        </w:tc>
        <w:tc>
          <w:tcPr>
            <w:tcW w:w="6542" w:type="dxa"/>
            <w:gridSpan w:val="1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FB53B7" w14:textId="4110B151" w:rsidR="00C4478B" w:rsidRPr="00E73648" w:rsidRDefault="00C4478B" w:rsidP="00FE3103">
            <w:pPr>
              <w:widowControl/>
              <w:adjustRightInd/>
              <w:spacing w:line="240" w:lineRule="auto"/>
              <w:jc w:val="left"/>
              <w:rPr>
                <w:rFonts w:ascii="宋体" w:hAnsi="宋体" w:cs="宋体"/>
                <w:color w:val="000000"/>
                <w:kern w:val="0"/>
              </w:rPr>
            </w:pPr>
            <w:r w:rsidRPr="00E73648">
              <w:rPr>
                <w:rFonts w:ascii="宋体" w:hAnsi="宋体" w:cs="宋体" w:hint="eastAsia"/>
                <w:kern w:val="0"/>
              </w:rPr>
              <w:t>水箱及冷却液（液位，泄漏，油质）</w:t>
            </w:r>
          </w:p>
        </w:tc>
        <w:tc>
          <w:tcPr>
            <w:tcW w:w="83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C77A48" w14:textId="77777777" w:rsidR="00C4478B" w:rsidRPr="00E73648" w:rsidRDefault="00C4478B"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AAFE17" w14:textId="77777777" w:rsidR="00C4478B" w:rsidRPr="00E73648" w:rsidRDefault="00C4478B"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C4478B" w:rsidRPr="00C4478B" w14:paraId="4227AAFD" w14:textId="77777777" w:rsidTr="00C4478B">
        <w:trPr>
          <w:gridBefore w:val="1"/>
          <w:gridAfter w:val="1"/>
          <w:wBefore w:w="284" w:type="dxa"/>
          <w:wAfter w:w="330" w:type="dxa"/>
          <w:trHeight w:val="454"/>
        </w:trPr>
        <w:tc>
          <w:tcPr>
            <w:tcW w:w="758" w:type="dxa"/>
            <w:gridSpan w:val="2"/>
            <w:vMerge/>
            <w:tcBorders>
              <w:top w:val="single" w:sz="4" w:space="0" w:color="auto"/>
              <w:left w:val="single" w:sz="4" w:space="0" w:color="auto"/>
              <w:bottom w:val="single" w:sz="4" w:space="0" w:color="auto"/>
              <w:right w:val="single" w:sz="4" w:space="0" w:color="auto"/>
            </w:tcBorders>
            <w:vAlign w:val="center"/>
            <w:hideMark/>
          </w:tcPr>
          <w:p w14:paraId="1712177B" w14:textId="77777777" w:rsidR="00C4478B" w:rsidRPr="00E73648" w:rsidRDefault="00C4478B" w:rsidP="00E73648">
            <w:pPr>
              <w:widowControl/>
              <w:adjustRightInd/>
              <w:spacing w:line="240" w:lineRule="auto"/>
              <w:jc w:val="left"/>
              <w:rPr>
                <w:rFonts w:ascii="宋体" w:hAnsi="宋体" w:cs="宋体"/>
                <w:kern w:val="0"/>
              </w:rPr>
            </w:pPr>
          </w:p>
        </w:tc>
        <w:tc>
          <w:tcPr>
            <w:tcW w:w="74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1B98BC" w14:textId="77777777" w:rsidR="00C4478B" w:rsidRPr="00E73648" w:rsidRDefault="00C4478B"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11</w:t>
            </w:r>
          </w:p>
        </w:tc>
        <w:tc>
          <w:tcPr>
            <w:tcW w:w="6542" w:type="dxa"/>
            <w:gridSpan w:val="1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57A9F5" w14:textId="386F5116" w:rsidR="00C4478B" w:rsidRPr="00E73648" w:rsidRDefault="00C4478B" w:rsidP="00FE3103">
            <w:pPr>
              <w:widowControl/>
              <w:adjustRightInd/>
              <w:spacing w:line="240" w:lineRule="auto"/>
              <w:jc w:val="left"/>
              <w:rPr>
                <w:rFonts w:ascii="宋体" w:hAnsi="宋体" w:cs="宋体"/>
                <w:color w:val="000000"/>
                <w:kern w:val="0"/>
              </w:rPr>
            </w:pPr>
            <w:r w:rsidRPr="00E73648">
              <w:rPr>
                <w:rFonts w:ascii="宋体" w:hAnsi="宋体" w:cs="宋体" w:hint="eastAsia"/>
                <w:kern w:val="0"/>
              </w:rPr>
              <w:t>水箱盖及橡胶软管（老化，损坏，松动）</w:t>
            </w:r>
          </w:p>
        </w:tc>
        <w:tc>
          <w:tcPr>
            <w:tcW w:w="83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01682" w14:textId="77777777" w:rsidR="00C4478B" w:rsidRPr="00E73648" w:rsidRDefault="00C4478B"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0C78D4" w14:textId="77777777" w:rsidR="00C4478B" w:rsidRPr="00E73648" w:rsidRDefault="00C4478B"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C4478B" w:rsidRPr="00C4478B" w14:paraId="58F35627" w14:textId="77777777" w:rsidTr="00C4478B">
        <w:trPr>
          <w:gridBefore w:val="1"/>
          <w:gridAfter w:val="1"/>
          <w:wBefore w:w="284" w:type="dxa"/>
          <w:wAfter w:w="330" w:type="dxa"/>
          <w:trHeight w:val="454"/>
        </w:trPr>
        <w:tc>
          <w:tcPr>
            <w:tcW w:w="758" w:type="dxa"/>
            <w:gridSpan w:val="2"/>
            <w:vMerge/>
            <w:tcBorders>
              <w:top w:val="single" w:sz="4" w:space="0" w:color="auto"/>
              <w:left w:val="single" w:sz="4" w:space="0" w:color="auto"/>
              <w:bottom w:val="single" w:sz="4" w:space="0" w:color="auto"/>
              <w:right w:val="single" w:sz="4" w:space="0" w:color="auto"/>
            </w:tcBorders>
            <w:vAlign w:val="center"/>
            <w:hideMark/>
          </w:tcPr>
          <w:p w14:paraId="06D77305" w14:textId="77777777" w:rsidR="00C4478B" w:rsidRPr="00E73648" w:rsidRDefault="00C4478B" w:rsidP="00E73648">
            <w:pPr>
              <w:widowControl/>
              <w:adjustRightInd/>
              <w:spacing w:line="240" w:lineRule="auto"/>
              <w:jc w:val="left"/>
              <w:rPr>
                <w:rFonts w:ascii="宋体" w:hAnsi="宋体" w:cs="宋体"/>
                <w:kern w:val="0"/>
              </w:rPr>
            </w:pPr>
          </w:p>
        </w:tc>
        <w:tc>
          <w:tcPr>
            <w:tcW w:w="74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6448C2" w14:textId="77777777" w:rsidR="00C4478B" w:rsidRPr="00E73648" w:rsidRDefault="00C4478B"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12</w:t>
            </w:r>
          </w:p>
        </w:tc>
        <w:tc>
          <w:tcPr>
            <w:tcW w:w="6542" w:type="dxa"/>
            <w:gridSpan w:val="1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958775" w14:textId="2186789C" w:rsidR="00C4478B" w:rsidRPr="00E73648" w:rsidRDefault="00C4478B" w:rsidP="00FE3103">
            <w:pPr>
              <w:widowControl/>
              <w:adjustRightInd/>
              <w:spacing w:line="240" w:lineRule="auto"/>
              <w:jc w:val="left"/>
              <w:rPr>
                <w:rFonts w:ascii="宋体" w:hAnsi="宋体" w:cs="宋体"/>
                <w:color w:val="000000"/>
                <w:kern w:val="0"/>
              </w:rPr>
            </w:pPr>
            <w:r w:rsidRPr="00E73648">
              <w:rPr>
                <w:rFonts w:ascii="宋体" w:hAnsi="宋体" w:cs="宋体" w:hint="eastAsia"/>
                <w:kern w:val="0"/>
              </w:rPr>
              <w:t>风扇皮带（张力，损坏，松动，老化）</w:t>
            </w:r>
          </w:p>
        </w:tc>
        <w:tc>
          <w:tcPr>
            <w:tcW w:w="83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7A5897" w14:textId="77777777" w:rsidR="00C4478B" w:rsidRPr="00E73648" w:rsidRDefault="00C4478B"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A55E77" w14:textId="77777777" w:rsidR="00C4478B" w:rsidRPr="00E73648" w:rsidRDefault="00C4478B"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C4478B" w:rsidRPr="00C4478B" w14:paraId="474A0260" w14:textId="77777777" w:rsidTr="00C4478B">
        <w:trPr>
          <w:gridBefore w:val="1"/>
          <w:gridAfter w:val="1"/>
          <w:wBefore w:w="284" w:type="dxa"/>
          <w:wAfter w:w="330" w:type="dxa"/>
          <w:trHeight w:val="454"/>
        </w:trPr>
        <w:tc>
          <w:tcPr>
            <w:tcW w:w="758" w:type="dxa"/>
            <w:gridSpan w:val="2"/>
            <w:vMerge/>
            <w:tcBorders>
              <w:top w:val="single" w:sz="4" w:space="0" w:color="auto"/>
              <w:left w:val="single" w:sz="4" w:space="0" w:color="auto"/>
              <w:bottom w:val="single" w:sz="4" w:space="0" w:color="auto"/>
              <w:right w:val="single" w:sz="4" w:space="0" w:color="auto"/>
            </w:tcBorders>
            <w:vAlign w:val="center"/>
            <w:hideMark/>
          </w:tcPr>
          <w:p w14:paraId="0A3CF255" w14:textId="77777777" w:rsidR="00C4478B" w:rsidRPr="00E73648" w:rsidRDefault="00C4478B" w:rsidP="00E73648">
            <w:pPr>
              <w:widowControl/>
              <w:adjustRightInd/>
              <w:spacing w:line="240" w:lineRule="auto"/>
              <w:jc w:val="left"/>
              <w:rPr>
                <w:rFonts w:ascii="宋体" w:hAnsi="宋体" w:cs="宋体"/>
                <w:kern w:val="0"/>
              </w:rPr>
            </w:pPr>
          </w:p>
        </w:tc>
        <w:tc>
          <w:tcPr>
            <w:tcW w:w="74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296A63" w14:textId="77777777" w:rsidR="00C4478B" w:rsidRPr="00E73648" w:rsidRDefault="00C4478B"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13</w:t>
            </w:r>
          </w:p>
        </w:tc>
        <w:tc>
          <w:tcPr>
            <w:tcW w:w="6542" w:type="dxa"/>
            <w:gridSpan w:val="1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ACF4B8" w14:textId="0A4EF4EC" w:rsidR="00C4478B" w:rsidRPr="00E73648" w:rsidRDefault="00C4478B" w:rsidP="00C4478B">
            <w:pPr>
              <w:widowControl/>
              <w:adjustRightInd/>
              <w:spacing w:line="240" w:lineRule="auto"/>
              <w:jc w:val="left"/>
              <w:rPr>
                <w:rFonts w:ascii="宋体" w:hAnsi="宋体" w:cs="宋体"/>
                <w:color w:val="000000"/>
                <w:kern w:val="0"/>
              </w:rPr>
            </w:pPr>
            <w:r w:rsidRPr="00E73648">
              <w:rPr>
                <w:rFonts w:ascii="宋体" w:hAnsi="宋体" w:cs="宋体" w:hint="eastAsia"/>
                <w:kern w:val="0"/>
              </w:rPr>
              <w:t>DPF滤清器</w:t>
            </w:r>
            <w:r w:rsidRPr="00E73648">
              <w:rPr>
                <w:rFonts w:ascii="宋体" w:hAnsi="宋体" w:cs="宋体" w:hint="eastAsia"/>
                <w:color w:val="000000"/>
                <w:kern w:val="0"/>
              </w:rPr>
              <w:t xml:space="preserve">　</w:t>
            </w:r>
          </w:p>
        </w:tc>
        <w:tc>
          <w:tcPr>
            <w:tcW w:w="83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34FD46" w14:textId="77777777" w:rsidR="00C4478B" w:rsidRPr="00E73648" w:rsidRDefault="00C4478B"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E55CBF" w14:textId="77777777" w:rsidR="00C4478B" w:rsidRPr="00E73648" w:rsidRDefault="00C4478B"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C4478B" w:rsidRPr="00C4478B" w14:paraId="2AD39CA3" w14:textId="77777777" w:rsidTr="00C4478B">
        <w:trPr>
          <w:gridBefore w:val="1"/>
          <w:gridAfter w:val="1"/>
          <w:wBefore w:w="284" w:type="dxa"/>
          <w:wAfter w:w="330" w:type="dxa"/>
          <w:trHeight w:val="454"/>
        </w:trPr>
        <w:tc>
          <w:tcPr>
            <w:tcW w:w="758" w:type="dxa"/>
            <w:gridSpan w:val="2"/>
            <w:vMerge/>
            <w:tcBorders>
              <w:top w:val="single" w:sz="4" w:space="0" w:color="auto"/>
              <w:left w:val="single" w:sz="4" w:space="0" w:color="auto"/>
              <w:bottom w:val="single" w:sz="4" w:space="0" w:color="auto"/>
              <w:right w:val="single" w:sz="4" w:space="0" w:color="auto"/>
            </w:tcBorders>
            <w:vAlign w:val="center"/>
            <w:hideMark/>
          </w:tcPr>
          <w:p w14:paraId="7D49E76D" w14:textId="77777777" w:rsidR="00C4478B" w:rsidRPr="00E73648" w:rsidRDefault="00C4478B" w:rsidP="00E73648">
            <w:pPr>
              <w:widowControl/>
              <w:adjustRightInd/>
              <w:spacing w:line="240" w:lineRule="auto"/>
              <w:jc w:val="left"/>
              <w:rPr>
                <w:rFonts w:ascii="宋体" w:hAnsi="宋体" w:cs="宋体"/>
                <w:kern w:val="0"/>
              </w:rPr>
            </w:pPr>
          </w:p>
        </w:tc>
        <w:tc>
          <w:tcPr>
            <w:tcW w:w="74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40368A" w14:textId="77777777" w:rsidR="00C4478B" w:rsidRPr="00E73648" w:rsidRDefault="00C4478B"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14</w:t>
            </w:r>
          </w:p>
        </w:tc>
        <w:tc>
          <w:tcPr>
            <w:tcW w:w="6542" w:type="dxa"/>
            <w:gridSpan w:val="1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810FEA" w14:textId="3ECDB451" w:rsidR="00C4478B" w:rsidRPr="00E73648" w:rsidRDefault="00C4478B" w:rsidP="00FE3103">
            <w:pPr>
              <w:widowControl/>
              <w:adjustRightInd/>
              <w:spacing w:line="240" w:lineRule="auto"/>
              <w:jc w:val="left"/>
              <w:rPr>
                <w:rFonts w:ascii="宋体" w:hAnsi="宋体" w:cs="宋体"/>
                <w:color w:val="000000"/>
                <w:kern w:val="0"/>
              </w:rPr>
            </w:pPr>
            <w:r w:rsidRPr="00E73648">
              <w:rPr>
                <w:rFonts w:ascii="宋体" w:hAnsi="宋体" w:cs="宋体" w:hint="eastAsia"/>
                <w:kern w:val="0"/>
              </w:rPr>
              <w:t>LPG系统管路及接头（漏气，损坏，焦油，松动）</w:t>
            </w:r>
          </w:p>
        </w:tc>
        <w:tc>
          <w:tcPr>
            <w:tcW w:w="83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4C5F58" w14:textId="77777777" w:rsidR="00C4478B" w:rsidRPr="00E73648" w:rsidRDefault="00C4478B"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F29CEA" w14:textId="77777777" w:rsidR="00C4478B" w:rsidRPr="00E73648" w:rsidRDefault="00C4478B"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E73648" w:rsidRPr="00C4478B" w14:paraId="583A13E5" w14:textId="77777777" w:rsidTr="00C4478B">
        <w:trPr>
          <w:gridBefore w:val="1"/>
          <w:gridAfter w:val="1"/>
          <w:wBefore w:w="284" w:type="dxa"/>
          <w:wAfter w:w="330" w:type="dxa"/>
          <w:trHeight w:val="454"/>
        </w:trPr>
        <w:tc>
          <w:tcPr>
            <w:tcW w:w="758" w:type="dxa"/>
            <w:gridSpan w:val="2"/>
            <w:vMerge/>
            <w:tcBorders>
              <w:top w:val="single" w:sz="4" w:space="0" w:color="auto"/>
              <w:left w:val="single" w:sz="4" w:space="0" w:color="auto"/>
              <w:bottom w:val="single" w:sz="4" w:space="0" w:color="auto"/>
              <w:right w:val="single" w:sz="4" w:space="0" w:color="auto"/>
            </w:tcBorders>
            <w:vAlign w:val="center"/>
            <w:hideMark/>
          </w:tcPr>
          <w:p w14:paraId="132CE306" w14:textId="77777777" w:rsidR="00E73648" w:rsidRPr="00E73648" w:rsidRDefault="00E73648" w:rsidP="00E73648">
            <w:pPr>
              <w:widowControl/>
              <w:adjustRightInd/>
              <w:spacing w:line="240" w:lineRule="auto"/>
              <w:jc w:val="left"/>
              <w:rPr>
                <w:rFonts w:ascii="宋体" w:hAnsi="宋体" w:cs="宋体"/>
                <w:kern w:val="0"/>
              </w:rPr>
            </w:pPr>
          </w:p>
        </w:tc>
        <w:tc>
          <w:tcPr>
            <w:tcW w:w="74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0E0D6F" w14:textId="77777777" w:rsidR="00E73648" w:rsidRPr="00E73648" w:rsidRDefault="00E73648"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15</w:t>
            </w:r>
          </w:p>
        </w:tc>
        <w:tc>
          <w:tcPr>
            <w:tcW w:w="6542" w:type="dxa"/>
            <w:gridSpan w:val="1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F7DE72" w14:textId="748B5161" w:rsidR="00E73648" w:rsidRPr="00E73648" w:rsidRDefault="00E73648" w:rsidP="00FE3103">
            <w:pPr>
              <w:widowControl/>
              <w:adjustRightInd/>
              <w:spacing w:line="240" w:lineRule="auto"/>
              <w:jc w:val="left"/>
              <w:rPr>
                <w:rFonts w:ascii="宋体" w:hAnsi="宋体" w:cs="宋体"/>
                <w:color w:val="000000"/>
                <w:kern w:val="0"/>
              </w:rPr>
            </w:pPr>
            <w:r w:rsidRPr="00E73648">
              <w:rPr>
                <w:rFonts w:ascii="宋体" w:hAnsi="宋体" w:cs="宋体" w:hint="eastAsia"/>
                <w:kern w:val="0"/>
              </w:rPr>
              <w:t>三元催化系统（废弃浓度，管路损坏）</w:t>
            </w:r>
          </w:p>
        </w:tc>
        <w:tc>
          <w:tcPr>
            <w:tcW w:w="83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1D85BE"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A0AB0F"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C4478B" w:rsidRPr="00C4478B" w14:paraId="7AF07916" w14:textId="77777777" w:rsidTr="00C4478B">
        <w:trPr>
          <w:gridBefore w:val="1"/>
          <w:gridAfter w:val="1"/>
          <w:wBefore w:w="284" w:type="dxa"/>
          <w:wAfter w:w="330" w:type="dxa"/>
          <w:trHeight w:val="454"/>
        </w:trPr>
        <w:tc>
          <w:tcPr>
            <w:tcW w:w="758"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textDirection w:val="tbRlV"/>
            <w:vAlign w:val="center"/>
            <w:hideMark/>
          </w:tcPr>
          <w:p w14:paraId="471A2A62" w14:textId="77777777" w:rsidR="00C4478B" w:rsidRPr="00E73648" w:rsidRDefault="00C4478B" w:rsidP="00E73648">
            <w:pPr>
              <w:widowControl/>
              <w:adjustRightInd/>
              <w:spacing w:line="240" w:lineRule="auto"/>
              <w:jc w:val="center"/>
              <w:rPr>
                <w:rFonts w:ascii="宋体" w:hAnsi="宋体" w:cs="宋体"/>
                <w:kern w:val="0"/>
              </w:rPr>
            </w:pPr>
            <w:r w:rsidRPr="00E73648">
              <w:rPr>
                <w:rFonts w:ascii="宋体" w:hAnsi="宋体" w:cs="宋体" w:hint="eastAsia"/>
                <w:kern w:val="0"/>
              </w:rPr>
              <w:t>动力传动系统</w:t>
            </w:r>
          </w:p>
        </w:tc>
        <w:tc>
          <w:tcPr>
            <w:tcW w:w="74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D8C48C" w14:textId="77777777" w:rsidR="00C4478B" w:rsidRPr="00E73648" w:rsidRDefault="00C4478B"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16</w:t>
            </w:r>
          </w:p>
        </w:tc>
        <w:tc>
          <w:tcPr>
            <w:tcW w:w="6542" w:type="dxa"/>
            <w:gridSpan w:val="1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FF7702" w14:textId="1FBDDACB" w:rsidR="00C4478B" w:rsidRPr="00E73648" w:rsidRDefault="00C4478B" w:rsidP="00FE3103">
            <w:pPr>
              <w:widowControl/>
              <w:adjustRightInd/>
              <w:spacing w:line="240" w:lineRule="auto"/>
              <w:jc w:val="left"/>
              <w:rPr>
                <w:rFonts w:ascii="宋体" w:hAnsi="宋体" w:cs="宋体"/>
                <w:color w:val="000000"/>
                <w:kern w:val="0"/>
              </w:rPr>
            </w:pPr>
            <w:r w:rsidRPr="00E73648">
              <w:rPr>
                <w:rFonts w:ascii="宋体" w:hAnsi="宋体" w:cs="宋体" w:hint="eastAsia"/>
                <w:kern w:val="0"/>
              </w:rPr>
              <w:t>离合器踏板（自由行程，异响，损坏，连接不良）</w:t>
            </w:r>
          </w:p>
        </w:tc>
        <w:tc>
          <w:tcPr>
            <w:tcW w:w="83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853D3A" w14:textId="77777777" w:rsidR="00C4478B" w:rsidRPr="00E73648" w:rsidRDefault="00C4478B"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8AA812" w14:textId="77777777" w:rsidR="00C4478B" w:rsidRPr="00E73648" w:rsidRDefault="00C4478B"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E73648" w:rsidRPr="00C4478B" w14:paraId="6C1CB50D" w14:textId="77777777" w:rsidTr="00C4478B">
        <w:trPr>
          <w:gridBefore w:val="1"/>
          <w:gridAfter w:val="1"/>
          <w:wBefore w:w="284" w:type="dxa"/>
          <w:wAfter w:w="330" w:type="dxa"/>
          <w:trHeight w:val="454"/>
        </w:trPr>
        <w:tc>
          <w:tcPr>
            <w:tcW w:w="758" w:type="dxa"/>
            <w:gridSpan w:val="2"/>
            <w:vMerge/>
            <w:tcBorders>
              <w:top w:val="single" w:sz="4" w:space="0" w:color="auto"/>
              <w:left w:val="single" w:sz="8" w:space="0" w:color="auto"/>
              <w:bottom w:val="single" w:sz="8" w:space="0" w:color="000000"/>
              <w:right w:val="single" w:sz="4" w:space="0" w:color="auto"/>
            </w:tcBorders>
            <w:vAlign w:val="center"/>
            <w:hideMark/>
          </w:tcPr>
          <w:p w14:paraId="7662471C" w14:textId="77777777" w:rsidR="00E73648" w:rsidRPr="00E73648" w:rsidRDefault="00E73648" w:rsidP="00E73648">
            <w:pPr>
              <w:widowControl/>
              <w:adjustRightInd/>
              <w:spacing w:line="240" w:lineRule="auto"/>
              <w:jc w:val="left"/>
              <w:rPr>
                <w:rFonts w:ascii="宋体" w:hAnsi="宋体" w:cs="宋体"/>
                <w:kern w:val="0"/>
              </w:rPr>
            </w:pPr>
          </w:p>
        </w:tc>
        <w:tc>
          <w:tcPr>
            <w:tcW w:w="744"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334F02C5" w14:textId="77777777" w:rsidR="00E73648" w:rsidRPr="00E73648" w:rsidRDefault="00E73648"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17</w:t>
            </w:r>
          </w:p>
        </w:tc>
        <w:tc>
          <w:tcPr>
            <w:tcW w:w="6155" w:type="dxa"/>
            <w:gridSpan w:val="14"/>
            <w:tcBorders>
              <w:top w:val="single" w:sz="4" w:space="0" w:color="auto"/>
              <w:left w:val="single" w:sz="4" w:space="0" w:color="auto"/>
              <w:bottom w:val="single" w:sz="4" w:space="0" w:color="auto"/>
              <w:right w:val="nil"/>
            </w:tcBorders>
            <w:shd w:val="clear" w:color="000000" w:fill="FFFFFF"/>
            <w:noWrap/>
            <w:vAlign w:val="center"/>
            <w:hideMark/>
          </w:tcPr>
          <w:p w14:paraId="792A144F" w14:textId="77777777" w:rsidR="00E73648" w:rsidRPr="00E73648" w:rsidRDefault="00E73648" w:rsidP="00E73648">
            <w:pPr>
              <w:widowControl/>
              <w:adjustRightInd/>
              <w:spacing w:line="240" w:lineRule="auto"/>
              <w:jc w:val="left"/>
              <w:rPr>
                <w:rFonts w:ascii="宋体" w:hAnsi="宋体" w:cs="宋体"/>
                <w:kern w:val="0"/>
              </w:rPr>
            </w:pPr>
            <w:r w:rsidRPr="00E73648">
              <w:rPr>
                <w:rFonts w:ascii="宋体" w:hAnsi="宋体" w:cs="宋体" w:hint="eastAsia"/>
                <w:kern w:val="0"/>
              </w:rPr>
              <w:t>离合器总泵（工作状态，泄漏）离合器油（液位，油质）</w:t>
            </w:r>
          </w:p>
        </w:tc>
        <w:tc>
          <w:tcPr>
            <w:tcW w:w="387"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5E5A053F"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83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3E88271E"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08516C97"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E73648" w:rsidRPr="00C4478B" w14:paraId="02BEDC95" w14:textId="77777777" w:rsidTr="00C4478B">
        <w:trPr>
          <w:gridBefore w:val="1"/>
          <w:gridAfter w:val="1"/>
          <w:wBefore w:w="284" w:type="dxa"/>
          <w:wAfter w:w="330" w:type="dxa"/>
          <w:trHeight w:val="454"/>
        </w:trPr>
        <w:tc>
          <w:tcPr>
            <w:tcW w:w="758" w:type="dxa"/>
            <w:gridSpan w:val="2"/>
            <w:vMerge/>
            <w:tcBorders>
              <w:top w:val="nil"/>
              <w:left w:val="single" w:sz="8" w:space="0" w:color="auto"/>
              <w:bottom w:val="single" w:sz="8" w:space="0" w:color="000000"/>
              <w:right w:val="single" w:sz="4" w:space="0" w:color="auto"/>
            </w:tcBorders>
            <w:vAlign w:val="center"/>
            <w:hideMark/>
          </w:tcPr>
          <w:p w14:paraId="245AA7A4" w14:textId="77777777" w:rsidR="00E73648" w:rsidRPr="00E73648" w:rsidRDefault="00E73648" w:rsidP="00E73648">
            <w:pPr>
              <w:widowControl/>
              <w:adjustRightInd/>
              <w:spacing w:line="240" w:lineRule="auto"/>
              <w:jc w:val="left"/>
              <w:rPr>
                <w:rFonts w:ascii="宋体" w:hAnsi="宋体" w:cs="宋体"/>
                <w:kern w:val="0"/>
              </w:rPr>
            </w:pPr>
          </w:p>
        </w:tc>
        <w:tc>
          <w:tcPr>
            <w:tcW w:w="744" w:type="dxa"/>
            <w:gridSpan w:val="2"/>
            <w:tcBorders>
              <w:top w:val="nil"/>
              <w:left w:val="nil"/>
              <w:bottom w:val="single" w:sz="4" w:space="0" w:color="auto"/>
              <w:right w:val="single" w:sz="4" w:space="0" w:color="auto"/>
            </w:tcBorders>
            <w:shd w:val="clear" w:color="000000" w:fill="FFFFFF"/>
            <w:noWrap/>
            <w:vAlign w:val="center"/>
            <w:hideMark/>
          </w:tcPr>
          <w:p w14:paraId="44DDF20E" w14:textId="77777777" w:rsidR="00E73648" w:rsidRPr="00E73648" w:rsidRDefault="00E73648"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18</w:t>
            </w:r>
          </w:p>
        </w:tc>
        <w:tc>
          <w:tcPr>
            <w:tcW w:w="4637" w:type="dxa"/>
            <w:gridSpan w:val="4"/>
            <w:tcBorders>
              <w:top w:val="single" w:sz="4" w:space="0" w:color="auto"/>
              <w:left w:val="single" w:sz="4" w:space="0" w:color="auto"/>
              <w:bottom w:val="single" w:sz="4" w:space="0" w:color="auto"/>
              <w:right w:val="nil"/>
            </w:tcBorders>
            <w:shd w:val="clear" w:color="000000" w:fill="FFFFFF"/>
            <w:noWrap/>
            <w:vAlign w:val="center"/>
            <w:hideMark/>
          </w:tcPr>
          <w:p w14:paraId="119BD4C3" w14:textId="77777777" w:rsidR="00E73648" w:rsidRPr="00E73648" w:rsidRDefault="00E73648" w:rsidP="00E73648">
            <w:pPr>
              <w:widowControl/>
              <w:adjustRightInd/>
              <w:spacing w:line="240" w:lineRule="auto"/>
              <w:jc w:val="left"/>
              <w:rPr>
                <w:rFonts w:ascii="宋体" w:hAnsi="宋体" w:cs="宋体"/>
                <w:kern w:val="0"/>
              </w:rPr>
            </w:pPr>
            <w:r w:rsidRPr="00E73648">
              <w:rPr>
                <w:rFonts w:ascii="宋体" w:hAnsi="宋体" w:cs="宋体" w:hint="eastAsia"/>
                <w:kern w:val="0"/>
              </w:rPr>
              <w:t>手动变速箱（液位，泄漏，异响，损坏）</w:t>
            </w:r>
          </w:p>
        </w:tc>
        <w:tc>
          <w:tcPr>
            <w:tcW w:w="329" w:type="dxa"/>
            <w:gridSpan w:val="2"/>
            <w:tcBorders>
              <w:top w:val="nil"/>
              <w:left w:val="nil"/>
              <w:bottom w:val="single" w:sz="4" w:space="0" w:color="auto"/>
              <w:right w:val="nil"/>
            </w:tcBorders>
            <w:shd w:val="clear" w:color="000000" w:fill="FFFFFF"/>
            <w:noWrap/>
            <w:vAlign w:val="center"/>
            <w:hideMark/>
          </w:tcPr>
          <w:p w14:paraId="223DEFDE"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377" w:type="dxa"/>
            <w:gridSpan w:val="3"/>
            <w:tcBorders>
              <w:top w:val="nil"/>
              <w:left w:val="nil"/>
              <w:bottom w:val="single" w:sz="4" w:space="0" w:color="auto"/>
              <w:right w:val="nil"/>
            </w:tcBorders>
            <w:shd w:val="clear" w:color="000000" w:fill="FFFFFF"/>
            <w:noWrap/>
            <w:vAlign w:val="center"/>
            <w:hideMark/>
          </w:tcPr>
          <w:p w14:paraId="3D27E5E0"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388" w:type="dxa"/>
            <w:gridSpan w:val="3"/>
            <w:tcBorders>
              <w:top w:val="nil"/>
              <w:left w:val="nil"/>
              <w:bottom w:val="single" w:sz="4" w:space="0" w:color="auto"/>
              <w:right w:val="nil"/>
            </w:tcBorders>
            <w:shd w:val="clear" w:color="000000" w:fill="FFFFFF"/>
            <w:noWrap/>
            <w:vAlign w:val="center"/>
            <w:hideMark/>
          </w:tcPr>
          <w:p w14:paraId="3EAA8E21"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424" w:type="dxa"/>
            <w:gridSpan w:val="2"/>
            <w:tcBorders>
              <w:top w:val="nil"/>
              <w:left w:val="nil"/>
              <w:bottom w:val="single" w:sz="4" w:space="0" w:color="auto"/>
              <w:right w:val="nil"/>
            </w:tcBorders>
            <w:shd w:val="clear" w:color="000000" w:fill="FFFFFF"/>
            <w:noWrap/>
            <w:vAlign w:val="center"/>
            <w:hideMark/>
          </w:tcPr>
          <w:p w14:paraId="301B53F8"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387" w:type="dxa"/>
            <w:gridSpan w:val="3"/>
            <w:tcBorders>
              <w:top w:val="nil"/>
              <w:left w:val="nil"/>
              <w:bottom w:val="single" w:sz="4" w:space="0" w:color="auto"/>
              <w:right w:val="single" w:sz="4" w:space="0" w:color="auto"/>
            </w:tcBorders>
            <w:shd w:val="clear" w:color="000000" w:fill="FFFFFF"/>
            <w:noWrap/>
            <w:vAlign w:val="center"/>
            <w:hideMark/>
          </w:tcPr>
          <w:p w14:paraId="23710B9D"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830" w:type="dxa"/>
            <w:gridSpan w:val="4"/>
            <w:tcBorders>
              <w:top w:val="nil"/>
              <w:left w:val="nil"/>
              <w:bottom w:val="single" w:sz="4" w:space="0" w:color="auto"/>
              <w:right w:val="single" w:sz="4" w:space="0" w:color="auto"/>
            </w:tcBorders>
            <w:shd w:val="clear" w:color="000000" w:fill="FFFFFF"/>
            <w:noWrap/>
            <w:vAlign w:val="center"/>
            <w:hideMark/>
          </w:tcPr>
          <w:p w14:paraId="42D75A8E"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nil"/>
              <w:left w:val="nil"/>
              <w:bottom w:val="single" w:sz="4" w:space="0" w:color="auto"/>
              <w:right w:val="single" w:sz="4" w:space="0" w:color="auto"/>
            </w:tcBorders>
            <w:shd w:val="clear" w:color="000000" w:fill="FFFFFF"/>
            <w:noWrap/>
            <w:vAlign w:val="center"/>
            <w:hideMark/>
          </w:tcPr>
          <w:p w14:paraId="5AB9CF3A"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E73648" w:rsidRPr="00C4478B" w14:paraId="4C1F042E" w14:textId="77777777" w:rsidTr="00C4478B">
        <w:trPr>
          <w:gridBefore w:val="1"/>
          <w:gridAfter w:val="1"/>
          <w:wBefore w:w="284" w:type="dxa"/>
          <w:wAfter w:w="330" w:type="dxa"/>
          <w:trHeight w:val="454"/>
        </w:trPr>
        <w:tc>
          <w:tcPr>
            <w:tcW w:w="758" w:type="dxa"/>
            <w:gridSpan w:val="2"/>
            <w:vMerge/>
            <w:tcBorders>
              <w:top w:val="nil"/>
              <w:left w:val="single" w:sz="8" w:space="0" w:color="auto"/>
              <w:bottom w:val="single" w:sz="8" w:space="0" w:color="000000"/>
              <w:right w:val="single" w:sz="4" w:space="0" w:color="auto"/>
            </w:tcBorders>
            <w:vAlign w:val="center"/>
            <w:hideMark/>
          </w:tcPr>
          <w:p w14:paraId="6F20F95F" w14:textId="77777777" w:rsidR="00E73648" w:rsidRPr="00E73648" w:rsidRDefault="00E73648" w:rsidP="00E73648">
            <w:pPr>
              <w:widowControl/>
              <w:adjustRightInd/>
              <w:spacing w:line="240" w:lineRule="auto"/>
              <w:jc w:val="left"/>
              <w:rPr>
                <w:rFonts w:ascii="宋体" w:hAnsi="宋体" w:cs="宋体"/>
                <w:kern w:val="0"/>
              </w:rPr>
            </w:pPr>
          </w:p>
        </w:tc>
        <w:tc>
          <w:tcPr>
            <w:tcW w:w="744" w:type="dxa"/>
            <w:gridSpan w:val="2"/>
            <w:tcBorders>
              <w:top w:val="nil"/>
              <w:left w:val="nil"/>
              <w:bottom w:val="single" w:sz="4" w:space="0" w:color="auto"/>
              <w:right w:val="single" w:sz="4" w:space="0" w:color="auto"/>
            </w:tcBorders>
            <w:shd w:val="clear" w:color="000000" w:fill="FFFFFF"/>
            <w:noWrap/>
            <w:vAlign w:val="center"/>
            <w:hideMark/>
          </w:tcPr>
          <w:p w14:paraId="5F0BA906" w14:textId="77777777" w:rsidR="00E73648" w:rsidRPr="00E73648" w:rsidRDefault="00E73648"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19</w:t>
            </w:r>
          </w:p>
        </w:tc>
        <w:tc>
          <w:tcPr>
            <w:tcW w:w="4401" w:type="dxa"/>
            <w:gridSpan w:val="3"/>
            <w:tcBorders>
              <w:top w:val="single" w:sz="4" w:space="0" w:color="auto"/>
              <w:left w:val="single" w:sz="4" w:space="0" w:color="auto"/>
              <w:bottom w:val="single" w:sz="4" w:space="0" w:color="auto"/>
              <w:right w:val="nil"/>
            </w:tcBorders>
            <w:shd w:val="clear" w:color="000000" w:fill="FFFFFF"/>
            <w:noWrap/>
            <w:vAlign w:val="center"/>
            <w:hideMark/>
          </w:tcPr>
          <w:p w14:paraId="5D603128" w14:textId="77777777" w:rsidR="00E73648" w:rsidRPr="00E73648" w:rsidRDefault="00E73648" w:rsidP="00E73648">
            <w:pPr>
              <w:widowControl/>
              <w:adjustRightInd/>
              <w:spacing w:line="240" w:lineRule="auto"/>
              <w:jc w:val="left"/>
              <w:rPr>
                <w:rFonts w:ascii="宋体" w:hAnsi="宋体" w:cs="宋体"/>
                <w:kern w:val="0"/>
              </w:rPr>
            </w:pPr>
            <w:r w:rsidRPr="00E73648">
              <w:rPr>
                <w:rFonts w:ascii="宋体" w:hAnsi="宋体" w:cs="宋体" w:hint="eastAsia"/>
                <w:kern w:val="0"/>
              </w:rPr>
              <w:t>差速器（液位，泄漏，螺栓松动）</w:t>
            </w:r>
          </w:p>
        </w:tc>
        <w:tc>
          <w:tcPr>
            <w:tcW w:w="236" w:type="dxa"/>
            <w:tcBorders>
              <w:top w:val="nil"/>
              <w:left w:val="nil"/>
              <w:bottom w:val="single" w:sz="4" w:space="0" w:color="auto"/>
              <w:right w:val="nil"/>
            </w:tcBorders>
            <w:shd w:val="clear" w:color="000000" w:fill="FFFFFF"/>
            <w:noWrap/>
            <w:vAlign w:val="center"/>
            <w:hideMark/>
          </w:tcPr>
          <w:p w14:paraId="4E4AAD89"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329" w:type="dxa"/>
            <w:gridSpan w:val="2"/>
            <w:tcBorders>
              <w:top w:val="nil"/>
              <w:left w:val="nil"/>
              <w:bottom w:val="single" w:sz="4" w:space="0" w:color="auto"/>
              <w:right w:val="nil"/>
            </w:tcBorders>
            <w:shd w:val="clear" w:color="000000" w:fill="FFFFFF"/>
            <w:noWrap/>
            <w:vAlign w:val="center"/>
            <w:hideMark/>
          </w:tcPr>
          <w:p w14:paraId="21F05117"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377" w:type="dxa"/>
            <w:gridSpan w:val="3"/>
            <w:tcBorders>
              <w:top w:val="nil"/>
              <w:left w:val="nil"/>
              <w:bottom w:val="single" w:sz="4" w:space="0" w:color="auto"/>
              <w:right w:val="nil"/>
            </w:tcBorders>
            <w:shd w:val="clear" w:color="000000" w:fill="FFFFFF"/>
            <w:noWrap/>
            <w:vAlign w:val="center"/>
            <w:hideMark/>
          </w:tcPr>
          <w:p w14:paraId="1B639D8C"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388" w:type="dxa"/>
            <w:gridSpan w:val="3"/>
            <w:tcBorders>
              <w:top w:val="nil"/>
              <w:left w:val="nil"/>
              <w:bottom w:val="single" w:sz="4" w:space="0" w:color="auto"/>
              <w:right w:val="nil"/>
            </w:tcBorders>
            <w:shd w:val="clear" w:color="000000" w:fill="FFFFFF"/>
            <w:noWrap/>
            <w:vAlign w:val="center"/>
            <w:hideMark/>
          </w:tcPr>
          <w:p w14:paraId="579FD48E"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424" w:type="dxa"/>
            <w:gridSpan w:val="2"/>
            <w:tcBorders>
              <w:top w:val="nil"/>
              <w:left w:val="nil"/>
              <w:bottom w:val="single" w:sz="4" w:space="0" w:color="auto"/>
              <w:right w:val="nil"/>
            </w:tcBorders>
            <w:shd w:val="clear" w:color="000000" w:fill="FFFFFF"/>
            <w:noWrap/>
            <w:vAlign w:val="center"/>
            <w:hideMark/>
          </w:tcPr>
          <w:p w14:paraId="29AA3D7B"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387" w:type="dxa"/>
            <w:gridSpan w:val="3"/>
            <w:tcBorders>
              <w:top w:val="nil"/>
              <w:left w:val="nil"/>
              <w:bottom w:val="single" w:sz="4" w:space="0" w:color="auto"/>
              <w:right w:val="single" w:sz="4" w:space="0" w:color="auto"/>
            </w:tcBorders>
            <w:shd w:val="clear" w:color="000000" w:fill="FFFFFF"/>
            <w:noWrap/>
            <w:vAlign w:val="center"/>
            <w:hideMark/>
          </w:tcPr>
          <w:p w14:paraId="03054EC3"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830" w:type="dxa"/>
            <w:gridSpan w:val="4"/>
            <w:tcBorders>
              <w:top w:val="nil"/>
              <w:left w:val="nil"/>
              <w:bottom w:val="single" w:sz="4" w:space="0" w:color="auto"/>
              <w:right w:val="single" w:sz="4" w:space="0" w:color="auto"/>
            </w:tcBorders>
            <w:shd w:val="clear" w:color="000000" w:fill="FFFFFF"/>
            <w:noWrap/>
            <w:vAlign w:val="center"/>
            <w:hideMark/>
          </w:tcPr>
          <w:p w14:paraId="7DAB2F5B"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nil"/>
              <w:left w:val="nil"/>
              <w:bottom w:val="single" w:sz="4" w:space="0" w:color="auto"/>
              <w:right w:val="single" w:sz="4" w:space="0" w:color="auto"/>
            </w:tcBorders>
            <w:shd w:val="clear" w:color="000000" w:fill="FFFFFF"/>
            <w:noWrap/>
            <w:vAlign w:val="center"/>
            <w:hideMark/>
          </w:tcPr>
          <w:p w14:paraId="2B44AFD2"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E73648" w:rsidRPr="00C4478B" w14:paraId="4B14B0DE" w14:textId="77777777" w:rsidTr="00C4478B">
        <w:trPr>
          <w:gridBefore w:val="1"/>
          <w:gridAfter w:val="1"/>
          <w:wBefore w:w="284" w:type="dxa"/>
          <w:wAfter w:w="330" w:type="dxa"/>
          <w:trHeight w:val="454"/>
        </w:trPr>
        <w:tc>
          <w:tcPr>
            <w:tcW w:w="758" w:type="dxa"/>
            <w:gridSpan w:val="2"/>
            <w:vMerge/>
            <w:tcBorders>
              <w:top w:val="nil"/>
              <w:left w:val="single" w:sz="8" w:space="0" w:color="auto"/>
              <w:bottom w:val="single" w:sz="8" w:space="0" w:color="000000"/>
              <w:right w:val="single" w:sz="4" w:space="0" w:color="auto"/>
            </w:tcBorders>
            <w:vAlign w:val="center"/>
            <w:hideMark/>
          </w:tcPr>
          <w:p w14:paraId="5CF02DE7" w14:textId="77777777" w:rsidR="00E73648" w:rsidRPr="00E73648" w:rsidRDefault="00E73648" w:rsidP="00E73648">
            <w:pPr>
              <w:widowControl/>
              <w:adjustRightInd/>
              <w:spacing w:line="240" w:lineRule="auto"/>
              <w:jc w:val="left"/>
              <w:rPr>
                <w:rFonts w:ascii="宋体" w:hAnsi="宋体" w:cs="宋体"/>
                <w:kern w:val="0"/>
              </w:rPr>
            </w:pPr>
          </w:p>
        </w:tc>
        <w:tc>
          <w:tcPr>
            <w:tcW w:w="744" w:type="dxa"/>
            <w:gridSpan w:val="2"/>
            <w:tcBorders>
              <w:top w:val="nil"/>
              <w:left w:val="nil"/>
              <w:bottom w:val="single" w:sz="4" w:space="0" w:color="auto"/>
              <w:right w:val="single" w:sz="4" w:space="0" w:color="auto"/>
            </w:tcBorders>
            <w:shd w:val="clear" w:color="000000" w:fill="FFFFFF"/>
            <w:noWrap/>
            <w:vAlign w:val="center"/>
            <w:hideMark/>
          </w:tcPr>
          <w:p w14:paraId="051DE4EB" w14:textId="77777777" w:rsidR="00E73648" w:rsidRPr="00E73648" w:rsidRDefault="00E73648"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20</w:t>
            </w:r>
          </w:p>
        </w:tc>
        <w:tc>
          <w:tcPr>
            <w:tcW w:w="3929" w:type="dxa"/>
            <w:tcBorders>
              <w:top w:val="single" w:sz="4" w:space="0" w:color="auto"/>
              <w:left w:val="single" w:sz="4" w:space="0" w:color="auto"/>
              <w:bottom w:val="single" w:sz="4" w:space="0" w:color="auto"/>
              <w:right w:val="nil"/>
            </w:tcBorders>
            <w:shd w:val="clear" w:color="000000" w:fill="FFFFFF"/>
            <w:noWrap/>
            <w:vAlign w:val="center"/>
            <w:hideMark/>
          </w:tcPr>
          <w:p w14:paraId="66E3B15C" w14:textId="77777777" w:rsidR="00E73648" w:rsidRPr="00E73648" w:rsidRDefault="00E73648" w:rsidP="00E73648">
            <w:pPr>
              <w:widowControl/>
              <w:adjustRightInd/>
              <w:spacing w:line="240" w:lineRule="auto"/>
              <w:jc w:val="left"/>
              <w:rPr>
                <w:rFonts w:ascii="宋体" w:hAnsi="宋体" w:cs="宋体"/>
                <w:kern w:val="0"/>
              </w:rPr>
            </w:pPr>
            <w:r w:rsidRPr="00E73648">
              <w:rPr>
                <w:rFonts w:ascii="宋体" w:hAnsi="宋体" w:cs="宋体" w:hint="eastAsia"/>
                <w:kern w:val="0"/>
              </w:rPr>
              <w:t>变矩器（液位，泄漏）</w:t>
            </w:r>
          </w:p>
        </w:tc>
        <w:tc>
          <w:tcPr>
            <w:tcW w:w="236" w:type="dxa"/>
            <w:tcBorders>
              <w:top w:val="nil"/>
              <w:left w:val="nil"/>
              <w:bottom w:val="single" w:sz="4" w:space="0" w:color="auto"/>
              <w:right w:val="nil"/>
            </w:tcBorders>
            <w:shd w:val="clear" w:color="000000" w:fill="FFFFFF"/>
            <w:noWrap/>
            <w:vAlign w:val="center"/>
            <w:hideMark/>
          </w:tcPr>
          <w:p w14:paraId="4817F3C8"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59F025EF"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6CEC1957"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329" w:type="dxa"/>
            <w:gridSpan w:val="2"/>
            <w:tcBorders>
              <w:top w:val="nil"/>
              <w:left w:val="nil"/>
              <w:bottom w:val="single" w:sz="4" w:space="0" w:color="auto"/>
              <w:right w:val="nil"/>
            </w:tcBorders>
            <w:shd w:val="clear" w:color="000000" w:fill="FFFFFF"/>
            <w:noWrap/>
            <w:vAlign w:val="center"/>
            <w:hideMark/>
          </w:tcPr>
          <w:p w14:paraId="3894FE71"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377" w:type="dxa"/>
            <w:gridSpan w:val="3"/>
            <w:tcBorders>
              <w:top w:val="nil"/>
              <w:left w:val="nil"/>
              <w:bottom w:val="single" w:sz="4" w:space="0" w:color="auto"/>
              <w:right w:val="nil"/>
            </w:tcBorders>
            <w:shd w:val="clear" w:color="000000" w:fill="FFFFFF"/>
            <w:noWrap/>
            <w:vAlign w:val="center"/>
            <w:hideMark/>
          </w:tcPr>
          <w:p w14:paraId="46F1F4D1"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388" w:type="dxa"/>
            <w:gridSpan w:val="3"/>
            <w:tcBorders>
              <w:top w:val="nil"/>
              <w:left w:val="nil"/>
              <w:bottom w:val="single" w:sz="4" w:space="0" w:color="auto"/>
              <w:right w:val="nil"/>
            </w:tcBorders>
            <w:shd w:val="clear" w:color="000000" w:fill="FFFFFF"/>
            <w:noWrap/>
            <w:vAlign w:val="center"/>
            <w:hideMark/>
          </w:tcPr>
          <w:p w14:paraId="4B49BF81"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424" w:type="dxa"/>
            <w:gridSpan w:val="2"/>
            <w:tcBorders>
              <w:top w:val="nil"/>
              <w:left w:val="nil"/>
              <w:bottom w:val="single" w:sz="4" w:space="0" w:color="auto"/>
              <w:right w:val="nil"/>
            </w:tcBorders>
            <w:shd w:val="clear" w:color="000000" w:fill="FFFFFF"/>
            <w:noWrap/>
            <w:vAlign w:val="center"/>
            <w:hideMark/>
          </w:tcPr>
          <w:p w14:paraId="67449FF0"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387" w:type="dxa"/>
            <w:gridSpan w:val="3"/>
            <w:tcBorders>
              <w:top w:val="nil"/>
              <w:left w:val="nil"/>
              <w:bottom w:val="single" w:sz="4" w:space="0" w:color="auto"/>
              <w:right w:val="single" w:sz="4" w:space="0" w:color="auto"/>
            </w:tcBorders>
            <w:shd w:val="clear" w:color="000000" w:fill="FFFFFF"/>
            <w:noWrap/>
            <w:vAlign w:val="center"/>
            <w:hideMark/>
          </w:tcPr>
          <w:p w14:paraId="4EB89F7D"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830" w:type="dxa"/>
            <w:gridSpan w:val="4"/>
            <w:tcBorders>
              <w:top w:val="nil"/>
              <w:left w:val="nil"/>
              <w:bottom w:val="single" w:sz="4" w:space="0" w:color="auto"/>
              <w:right w:val="single" w:sz="4" w:space="0" w:color="auto"/>
            </w:tcBorders>
            <w:shd w:val="clear" w:color="000000" w:fill="FFFFFF"/>
            <w:noWrap/>
            <w:vAlign w:val="center"/>
            <w:hideMark/>
          </w:tcPr>
          <w:p w14:paraId="1BCB6E6E"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nil"/>
              <w:left w:val="nil"/>
              <w:bottom w:val="single" w:sz="4" w:space="0" w:color="auto"/>
              <w:right w:val="single" w:sz="4" w:space="0" w:color="auto"/>
            </w:tcBorders>
            <w:shd w:val="clear" w:color="000000" w:fill="FFFFFF"/>
            <w:noWrap/>
            <w:vAlign w:val="center"/>
            <w:hideMark/>
          </w:tcPr>
          <w:p w14:paraId="66583AA4"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E73648" w:rsidRPr="00C4478B" w14:paraId="19A1B1A3" w14:textId="77777777" w:rsidTr="00C4478B">
        <w:trPr>
          <w:gridBefore w:val="1"/>
          <w:gridAfter w:val="1"/>
          <w:wBefore w:w="284" w:type="dxa"/>
          <w:wAfter w:w="330" w:type="dxa"/>
          <w:trHeight w:val="454"/>
        </w:trPr>
        <w:tc>
          <w:tcPr>
            <w:tcW w:w="758" w:type="dxa"/>
            <w:gridSpan w:val="2"/>
            <w:vMerge/>
            <w:tcBorders>
              <w:top w:val="nil"/>
              <w:left w:val="single" w:sz="8" w:space="0" w:color="auto"/>
              <w:bottom w:val="single" w:sz="8" w:space="0" w:color="000000"/>
              <w:right w:val="single" w:sz="4" w:space="0" w:color="auto"/>
            </w:tcBorders>
            <w:vAlign w:val="center"/>
            <w:hideMark/>
          </w:tcPr>
          <w:p w14:paraId="73D2202B" w14:textId="77777777" w:rsidR="00E73648" w:rsidRPr="00E73648" w:rsidRDefault="00E73648" w:rsidP="00E73648">
            <w:pPr>
              <w:widowControl/>
              <w:adjustRightInd/>
              <w:spacing w:line="240" w:lineRule="auto"/>
              <w:jc w:val="left"/>
              <w:rPr>
                <w:rFonts w:ascii="宋体" w:hAnsi="宋体" w:cs="宋体"/>
                <w:kern w:val="0"/>
              </w:rPr>
            </w:pPr>
          </w:p>
        </w:tc>
        <w:tc>
          <w:tcPr>
            <w:tcW w:w="744" w:type="dxa"/>
            <w:gridSpan w:val="2"/>
            <w:tcBorders>
              <w:top w:val="nil"/>
              <w:left w:val="nil"/>
              <w:bottom w:val="single" w:sz="4" w:space="0" w:color="auto"/>
              <w:right w:val="single" w:sz="4" w:space="0" w:color="auto"/>
            </w:tcBorders>
            <w:shd w:val="clear" w:color="000000" w:fill="FFFFFF"/>
            <w:noWrap/>
            <w:vAlign w:val="center"/>
            <w:hideMark/>
          </w:tcPr>
          <w:p w14:paraId="5F29048F" w14:textId="77777777" w:rsidR="00E73648" w:rsidRPr="00E73648" w:rsidRDefault="00E73648"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21</w:t>
            </w:r>
          </w:p>
        </w:tc>
        <w:tc>
          <w:tcPr>
            <w:tcW w:w="5731" w:type="dxa"/>
            <w:gridSpan w:val="12"/>
            <w:tcBorders>
              <w:top w:val="single" w:sz="4" w:space="0" w:color="auto"/>
              <w:left w:val="single" w:sz="4" w:space="0" w:color="auto"/>
              <w:bottom w:val="single" w:sz="4" w:space="0" w:color="auto"/>
              <w:right w:val="nil"/>
            </w:tcBorders>
            <w:shd w:val="clear" w:color="000000" w:fill="FFFFFF"/>
            <w:noWrap/>
            <w:vAlign w:val="center"/>
            <w:hideMark/>
          </w:tcPr>
          <w:p w14:paraId="43A0D45D" w14:textId="77777777" w:rsidR="00E73648" w:rsidRPr="00E73648" w:rsidRDefault="00E73648" w:rsidP="00E73648">
            <w:pPr>
              <w:widowControl/>
              <w:adjustRightInd/>
              <w:spacing w:line="240" w:lineRule="auto"/>
              <w:jc w:val="left"/>
              <w:rPr>
                <w:rFonts w:ascii="宋体" w:hAnsi="宋体" w:cs="宋体"/>
                <w:kern w:val="0"/>
              </w:rPr>
            </w:pPr>
            <w:r w:rsidRPr="00E73648">
              <w:rPr>
                <w:rFonts w:ascii="宋体" w:hAnsi="宋体" w:cs="宋体" w:hint="eastAsia"/>
                <w:kern w:val="0"/>
              </w:rPr>
              <w:t>变矩器控制阀及执行机构（工作状态，松动，损坏）</w:t>
            </w:r>
          </w:p>
        </w:tc>
        <w:tc>
          <w:tcPr>
            <w:tcW w:w="424" w:type="dxa"/>
            <w:gridSpan w:val="2"/>
            <w:tcBorders>
              <w:top w:val="nil"/>
              <w:left w:val="nil"/>
              <w:bottom w:val="single" w:sz="4" w:space="0" w:color="auto"/>
              <w:right w:val="nil"/>
            </w:tcBorders>
            <w:shd w:val="clear" w:color="000000" w:fill="FFFFFF"/>
            <w:noWrap/>
            <w:vAlign w:val="center"/>
            <w:hideMark/>
          </w:tcPr>
          <w:p w14:paraId="0BFFDBA4"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387" w:type="dxa"/>
            <w:gridSpan w:val="3"/>
            <w:tcBorders>
              <w:top w:val="nil"/>
              <w:left w:val="nil"/>
              <w:bottom w:val="single" w:sz="4" w:space="0" w:color="auto"/>
              <w:right w:val="single" w:sz="4" w:space="0" w:color="auto"/>
            </w:tcBorders>
            <w:shd w:val="clear" w:color="000000" w:fill="FFFFFF"/>
            <w:noWrap/>
            <w:vAlign w:val="center"/>
            <w:hideMark/>
          </w:tcPr>
          <w:p w14:paraId="7199CC9C"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830" w:type="dxa"/>
            <w:gridSpan w:val="4"/>
            <w:tcBorders>
              <w:top w:val="nil"/>
              <w:left w:val="nil"/>
              <w:bottom w:val="single" w:sz="4" w:space="0" w:color="auto"/>
              <w:right w:val="single" w:sz="4" w:space="0" w:color="auto"/>
            </w:tcBorders>
            <w:shd w:val="clear" w:color="000000" w:fill="FFFFFF"/>
            <w:noWrap/>
            <w:vAlign w:val="center"/>
            <w:hideMark/>
          </w:tcPr>
          <w:p w14:paraId="344B790E"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nil"/>
              <w:left w:val="nil"/>
              <w:bottom w:val="single" w:sz="4" w:space="0" w:color="auto"/>
              <w:right w:val="single" w:sz="4" w:space="0" w:color="auto"/>
            </w:tcBorders>
            <w:shd w:val="clear" w:color="000000" w:fill="FFFFFF"/>
            <w:noWrap/>
            <w:vAlign w:val="center"/>
            <w:hideMark/>
          </w:tcPr>
          <w:p w14:paraId="4E6FD5A4"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E73648" w:rsidRPr="00C4478B" w14:paraId="5B510D15" w14:textId="77777777" w:rsidTr="00C4478B">
        <w:trPr>
          <w:gridBefore w:val="1"/>
          <w:gridAfter w:val="1"/>
          <w:wBefore w:w="284" w:type="dxa"/>
          <w:wAfter w:w="330" w:type="dxa"/>
          <w:trHeight w:val="454"/>
        </w:trPr>
        <w:tc>
          <w:tcPr>
            <w:tcW w:w="758" w:type="dxa"/>
            <w:gridSpan w:val="2"/>
            <w:vMerge/>
            <w:tcBorders>
              <w:top w:val="nil"/>
              <w:left w:val="single" w:sz="8" w:space="0" w:color="auto"/>
              <w:bottom w:val="single" w:sz="8" w:space="0" w:color="000000"/>
              <w:right w:val="single" w:sz="4" w:space="0" w:color="auto"/>
            </w:tcBorders>
            <w:vAlign w:val="center"/>
            <w:hideMark/>
          </w:tcPr>
          <w:p w14:paraId="6B2879C0" w14:textId="77777777" w:rsidR="00E73648" w:rsidRPr="00E73648" w:rsidRDefault="00E73648" w:rsidP="00E73648">
            <w:pPr>
              <w:widowControl/>
              <w:adjustRightInd/>
              <w:spacing w:line="240" w:lineRule="auto"/>
              <w:jc w:val="left"/>
              <w:rPr>
                <w:rFonts w:ascii="宋体" w:hAnsi="宋体" w:cs="宋体"/>
                <w:kern w:val="0"/>
              </w:rPr>
            </w:pPr>
          </w:p>
        </w:tc>
        <w:tc>
          <w:tcPr>
            <w:tcW w:w="744" w:type="dxa"/>
            <w:gridSpan w:val="2"/>
            <w:tcBorders>
              <w:top w:val="nil"/>
              <w:left w:val="nil"/>
              <w:bottom w:val="single" w:sz="4" w:space="0" w:color="auto"/>
              <w:right w:val="single" w:sz="4" w:space="0" w:color="auto"/>
            </w:tcBorders>
            <w:shd w:val="clear" w:color="000000" w:fill="FFFFFF"/>
            <w:noWrap/>
            <w:vAlign w:val="center"/>
            <w:hideMark/>
          </w:tcPr>
          <w:p w14:paraId="0AD3BC28" w14:textId="77777777" w:rsidR="00E73648" w:rsidRPr="00E73648" w:rsidRDefault="00E73648"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22</w:t>
            </w:r>
          </w:p>
        </w:tc>
        <w:tc>
          <w:tcPr>
            <w:tcW w:w="5731" w:type="dxa"/>
            <w:gridSpan w:val="12"/>
            <w:tcBorders>
              <w:top w:val="single" w:sz="4" w:space="0" w:color="auto"/>
              <w:left w:val="single" w:sz="4" w:space="0" w:color="auto"/>
              <w:bottom w:val="single" w:sz="4" w:space="0" w:color="auto"/>
              <w:right w:val="nil"/>
            </w:tcBorders>
            <w:shd w:val="clear" w:color="000000" w:fill="FFFFFF"/>
            <w:noWrap/>
            <w:vAlign w:val="center"/>
            <w:hideMark/>
          </w:tcPr>
          <w:p w14:paraId="77E5F251" w14:textId="77777777" w:rsidR="00E73648" w:rsidRPr="00E73648" w:rsidRDefault="00E73648" w:rsidP="00E73648">
            <w:pPr>
              <w:widowControl/>
              <w:adjustRightInd/>
              <w:spacing w:line="240" w:lineRule="auto"/>
              <w:jc w:val="left"/>
              <w:rPr>
                <w:rFonts w:ascii="宋体" w:hAnsi="宋体" w:cs="宋体"/>
                <w:kern w:val="0"/>
              </w:rPr>
            </w:pPr>
            <w:r w:rsidRPr="00E73648">
              <w:rPr>
                <w:rFonts w:ascii="宋体" w:hAnsi="宋体" w:cs="宋体" w:hint="eastAsia"/>
                <w:kern w:val="0"/>
              </w:rPr>
              <w:t>差速器（油位，油质，泄漏，行驶异响，螺栓松动）</w:t>
            </w:r>
          </w:p>
        </w:tc>
        <w:tc>
          <w:tcPr>
            <w:tcW w:w="424" w:type="dxa"/>
            <w:gridSpan w:val="2"/>
            <w:tcBorders>
              <w:top w:val="nil"/>
              <w:left w:val="nil"/>
              <w:bottom w:val="single" w:sz="4" w:space="0" w:color="auto"/>
              <w:right w:val="nil"/>
            </w:tcBorders>
            <w:shd w:val="clear" w:color="000000" w:fill="FFFFFF"/>
            <w:noWrap/>
            <w:vAlign w:val="center"/>
            <w:hideMark/>
          </w:tcPr>
          <w:p w14:paraId="4B8DF893"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387" w:type="dxa"/>
            <w:gridSpan w:val="3"/>
            <w:tcBorders>
              <w:top w:val="nil"/>
              <w:left w:val="nil"/>
              <w:bottom w:val="single" w:sz="4" w:space="0" w:color="auto"/>
              <w:right w:val="single" w:sz="4" w:space="0" w:color="auto"/>
            </w:tcBorders>
            <w:shd w:val="clear" w:color="000000" w:fill="FFFFFF"/>
            <w:noWrap/>
            <w:vAlign w:val="center"/>
            <w:hideMark/>
          </w:tcPr>
          <w:p w14:paraId="2085EFA7"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830" w:type="dxa"/>
            <w:gridSpan w:val="4"/>
            <w:tcBorders>
              <w:top w:val="nil"/>
              <w:left w:val="nil"/>
              <w:bottom w:val="single" w:sz="4" w:space="0" w:color="auto"/>
              <w:right w:val="single" w:sz="4" w:space="0" w:color="auto"/>
            </w:tcBorders>
            <w:shd w:val="clear" w:color="000000" w:fill="FFFFFF"/>
            <w:noWrap/>
            <w:vAlign w:val="center"/>
            <w:hideMark/>
          </w:tcPr>
          <w:p w14:paraId="4D47A1C0"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nil"/>
              <w:left w:val="nil"/>
              <w:bottom w:val="single" w:sz="4" w:space="0" w:color="auto"/>
              <w:right w:val="single" w:sz="4" w:space="0" w:color="auto"/>
            </w:tcBorders>
            <w:shd w:val="clear" w:color="000000" w:fill="FFFFFF"/>
            <w:noWrap/>
            <w:vAlign w:val="center"/>
            <w:hideMark/>
          </w:tcPr>
          <w:p w14:paraId="5015128C"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E73648" w:rsidRPr="00C4478B" w14:paraId="5716EAB3" w14:textId="77777777" w:rsidTr="00C4478B">
        <w:trPr>
          <w:gridBefore w:val="1"/>
          <w:gridAfter w:val="1"/>
          <w:wBefore w:w="284" w:type="dxa"/>
          <w:wAfter w:w="330" w:type="dxa"/>
          <w:trHeight w:val="454"/>
        </w:trPr>
        <w:tc>
          <w:tcPr>
            <w:tcW w:w="758" w:type="dxa"/>
            <w:gridSpan w:val="2"/>
            <w:vMerge/>
            <w:tcBorders>
              <w:top w:val="nil"/>
              <w:left w:val="single" w:sz="8" w:space="0" w:color="auto"/>
              <w:bottom w:val="single" w:sz="8" w:space="0" w:color="000000"/>
              <w:right w:val="single" w:sz="4" w:space="0" w:color="auto"/>
            </w:tcBorders>
            <w:vAlign w:val="center"/>
            <w:hideMark/>
          </w:tcPr>
          <w:p w14:paraId="4F6FC761" w14:textId="77777777" w:rsidR="00E73648" w:rsidRPr="00E73648" w:rsidRDefault="00E73648" w:rsidP="00E73648">
            <w:pPr>
              <w:widowControl/>
              <w:adjustRightInd/>
              <w:spacing w:line="240" w:lineRule="auto"/>
              <w:jc w:val="left"/>
              <w:rPr>
                <w:rFonts w:ascii="宋体" w:hAnsi="宋体" w:cs="宋体"/>
                <w:kern w:val="0"/>
              </w:rPr>
            </w:pPr>
          </w:p>
        </w:tc>
        <w:tc>
          <w:tcPr>
            <w:tcW w:w="744" w:type="dxa"/>
            <w:gridSpan w:val="2"/>
            <w:tcBorders>
              <w:top w:val="nil"/>
              <w:left w:val="nil"/>
              <w:bottom w:val="single" w:sz="4" w:space="0" w:color="auto"/>
              <w:right w:val="single" w:sz="4" w:space="0" w:color="auto"/>
            </w:tcBorders>
            <w:shd w:val="clear" w:color="000000" w:fill="FFFFFF"/>
            <w:noWrap/>
            <w:vAlign w:val="center"/>
            <w:hideMark/>
          </w:tcPr>
          <w:p w14:paraId="0E40AB88" w14:textId="77777777" w:rsidR="00E73648" w:rsidRPr="00E73648" w:rsidRDefault="00E73648"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23</w:t>
            </w:r>
          </w:p>
        </w:tc>
        <w:tc>
          <w:tcPr>
            <w:tcW w:w="6542" w:type="dxa"/>
            <w:gridSpan w:val="17"/>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62014B55" w14:textId="77777777" w:rsidR="00E73648" w:rsidRPr="00E73648" w:rsidRDefault="00E73648" w:rsidP="00E73648">
            <w:pPr>
              <w:widowControl/>
              <w:adjustRightInd/>
              <w:spacing w:line="240" w:lineRule="auto"/>
              <w:jc w:val="left"/>
              <w:rPr>
                <w:rFonts w:ascii="宋体" w:hAnsi="宋体" w:cs="宋体"/>
                <w:kern w:val="0"/>
              </w:rPr>
            </w:pPr>
            <w:r w:rsidRPr="00E73648">
              <w:rPr>
                <w:rFonts w:ascii="宋体" w:hAnsi="宋体" w:cs="宋体" w:hint="eastAsia"/>
                <w:kern w:val="0"/>
              </w:rPr>
              <w:t>轮胎（胎压，切口，损坏，胎面偏磨损，凹槽深度，异物）</w:t>
            </w:r>
          </w:p>
        </w:tc>
        <w:tc>
          <w:tcPr>
            <w:tcW w:w="830" w:type="dxa"/>
            <w:gridSpan w:val="4"/>
            <w:tcBorders>
              <w:top w:val="nil"/>
              <w:left w:val="nil"/>
              <w:bottom w:val="single" w:sz="4" w:space="0" w:color="auto"/>
              <w:right w:val="single" w:sz="4" w:space="0" w:color="auto"/>
            </w:tcBorders>
            <w:shd w:val="clear" w:color="000000" w:fill="FFFFFF"/>
            <w:noWrap/>
            <w:vAlign w:val="center"/>
            <w:hideMark/>
          </w:tcPr>
          <w:p w14:paraId="66B3EE4B"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nil"/>
              <w:left w:val="nil"/>
              <w:bottom w:val="single" w:sz="4" w:space="0" w:color="auto"/>
              <w:right w:val="single" w:sz="4" w:space="0" w:color="auto"/>
            </w:tcBorders>
            <w:shd w:val="clear" w:color="000000" w:fill="FFFFFF"/>
            <w:noWrap/>
            <w:vAlign w:val="center"/>
            <w:hideMark/>
          </w:tcPr>
          <w:p w14:paraId="1FC99B19"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E73648" w:rsidRPr="00C4478B" w14:paraId="0403914F" w14:textId="77777777" w:rsidTr="00C4478B">
        <w:trPr>
          <w:gridBefore w:val="1"/>
          <w:gridAfter w:val="1"/>
          <w:wBefore w:w="284" w:type="dxa"/>
          <w:wAfter w:w="330" w:type="dxa"/>
          <w:trHeight w:val="454"/>
        </w:trPr>
        <w:tc>
          <w:tcPr>
            <w:tcW w:w="758" w:type="dxa"/>
            <w:gridSpan w:val="2"/>
            <w:vMerge/>
            <w:tcBorders>
              <w:top w:val="nil"/>
              <w:left w:val="single" w:sz="8" w:space="0" w:color="auto"/>
              <w:bottom w:val="single" w:sz="8" w:space="0" w:color="000000"/>
              <w:right w:val="single" w:sz="4" w:space="0" w:color="auto"/>
            </w:tcBorders>
            <w:vAlign w:val="center"/>
            <w:hideMark/>
          </w:tcPr>
          <w:p w14:paraId="2536C2F3" w14:textId="77777777" w:rsidR="00E73648" w:rsidRPr="00E73648" w:rsidRDefault="00E73648" w:rsidP="00E73648">
            <w:pPr>
              <w:widowControl/>
              <w:adjustRightInd/>
              <w:spacing w:line="240" w:lineRule="auto"/>
              <w:jc w:val="left"/>
              <w:rPr>
                <w:rFonts w:ascii="宋体" w:hAnsi="宋体" w:cs="宋体"/>
                <w:kern w:val="0"/>
              </w:rPr>
            </w:pPr>
          </w:p>
        </w:tc>
        <w:tc>
          <w:tcPr>
            <w:tcW w:w="744" w:type="dxa"/>
            <w:gridSpan w:val="2"/>
            <w:tcBorders>
              <w:top w:val="nil"/>
              <w:left w:val="nil"/>
              <w:bottom w:val="single" w:sz="4" w:space="0" w:color="auto"/>
              <w:right w:val="single" w:sz="4" w:space="0" w:color="auto"/>
            </w:tcBorders>
            <w:shd w:val="clear" w:color="000000" w:fill="FFFFFF"/>
            <w:noWrap/>
            <w:vAlign w:val="center"/>
            <w:hideMark/>
          </w:tcPr>
          <w:p w14:paraId="40E1A9A9" w14:textId="77777777" w:rsidR="00E73648" w:rsidRPr="00E73648" w:rsidRDefault="00E73648"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24</w:t>
            </w:r>
          </w:p>
        </w:tc>
        <w:tc>
          <w:tcPr>
            <w:tcW w:w="3929" w:type="dxa"/>
            <w:tcBorders>
              <w:top w:val="single" w:sz="4" w:space="0" w:color="auto"/>
              <w:left w:val="single" w:sz="4" w:space="0" w:color="auto"/>
              <w:bottom w:val="single" w:sz="4" w:space="0" w:color="auto"/>
              <w:right w:val="nil"/>
            </w:tcBorders>
            <w:shd w:val="clear" w:color="000000" w:fill="FFFFFF"/>
            <w:noWrap/>
            <w:vAlign w:val="center"/>
            <w:hideMark/>
          </w:tcPr>
          <w:p w14:paraId="2C3699E1" w14:textId="77777777" w:rsidR="00E73648" w:rsidRPr="00E73648" w:rsidRDefault="00E73648" w:rsidP="00E73648">
            <w:pPr>
              <w:widowControl/>
              <w:adjustRightInd/>
              <w:spacing w:line="240" w:lineRule="auto"/>
              <w:jc w:val="left"/>
              <w:rPr>
                <w:rFonts w:ascii="宋体" w:hAnsi="宋体" w:cs="宋体"/>
                <w:kern w:val="0"/>
              </w:rPr>
            </w:pPr>
            <w:r w:rsidRPr="00E73648">
              <w:rPr>
                <w:rFonts w:ascii="宋体" w:hAnsi="宋体" w:cs="宋体" w:hint="eastAsia"/>
                <w:kern w:val="0"/>
              </w:rPr>
              <w:t>轮辋/轮毂螺栓（松动）</w:t>
            </w:r>
          </w:p>
        </w:tc>
        <w:tc>
          <w:tcPr>
            <w:tcW w:w="236" w:type="dxa"/>
            <w:tcBorders>
              <w:top w:val="nil"/>
              <w:left w:val="nil"/>
              <w:bottom w:val="single" w:sz="4" w:space="0" w:color="auto"/>
              <w:right w:val="nil"/>
            </w:tcBorders>
            <w:shd w:val="clear" w:color="000000" w:fill="FFFFFF"/>
            <w:noWrap/>
            <w:vAlign w:val="center"/>
            <w:hideMark/>
          </w:tcPr>
          <w:p w14:paraId="45BA0C47"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0D75DAD6"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7D58EB73"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329" w:type="dxa"/>
            <w:gridSpan w:val="2"/>
            <w:tcBorders>
              <w:top w:val="nil"/>
              <w:left w:val="nil"/>
              <w:bottom w:val="single" w:sz="4" w:space="0" w:color="auto"/>
              <w:right w:val="nil"/>
            </w:tcBorders>
            <w:shd w:val="clear" w:color="000000" w:fill="FFFFFF"/>
            <w:noWrap/>
            <w:vAlign w:val="center"/>
            <w:hideMark/>
          </w:tcPr>
          <w:p w14:paraId="574DA552"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377" w:type="dxa"/>
            <w:gridSpan w:val="3"/>
            <w:tcBorders>
              <w:top w:val="nil"/>
              <w:left w:val="nil"/>
              <w:bottom w:val="single" w:sz="4" w:space="0" w:color="auto"/>
              <w:right w:val="nil"/>
            </w:tcBorders>
            <w:shd w:val="clear" w:color="000000" w:fill="FFFFFF"/>
            <w:noWrap/>
            <w:vAlign w:val="center"/>
            <w:hideMark/>
          </w:tcPr>
          <w:p w14:paraId="58CC0F15"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388" w:type="dxa"/>
            <w:gridSpan w:val="3"/>
            <w:tcBorders>
              <w:top w:val="nil"/>
              <w:left w:val="nil"/>
              <w:bottom w:val="single" w:sz="4" w:space="0" w:color="auto"/>
              <w:right w:val="nil"/>
            </w:tcBorders>
            <w:shd w:val="clear" w:color="000000" w:fill="FFFFFF"/>
            <w:noWrap/>
            <w:vAlign w:val="center"/>
            <w:hideMark/>
          </w:tcPr>
          <w:p w14:paraId="276B7FBB"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424" w:type="dxa"/>
            <w:gridSpan w:val="2"/>
            <w:tcBorders>
              <w:top w:val="nil"/>
              <w:left w:val="nil"/>
              <w:bottom w:val="single" w:sz="4" w:space="0" w:color="auto"/>
              <w:right w:val="nil"/>
            </w:tcBorders>
            <w:shd w:val="clear" w:color="000000" w:fill="FFFFFF"/>
            <w:noWrap/>
            <w:vAlign w:val="center"/>
            <w:hideMark/>
          </w:tcPr>
          <w:p w14:paraId="62100060"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387" w:type="dxa"/>
            <w:gridSpan w:val="3"/>
            <w:tcBorders>
              <w:top w:val="nil"/>
              <w:left w:val="nil"/>
              <w:bottom w:val="single" w:sz="4" w:space="0" w:color="auto"/>
              <w:right w:val="single" w:sz="4" w:space="0" w:color="auto"/>
            </w:tcBorders>
            <w:shd w:val="clear" w:color="000000" w:fill="FFFFFF"/>
            <w:noWrap/>
            <w:vAlign w:val="center"/>
            <w:hideMark/>
          </w:tcPr>
          <w:p w14:paraId="1AEB3BBE"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830" w:type="dxa"/>
            <w:gridSpan w:val="4"/>
            <w:tcBorders>
              <w:top w:val="nil"/>
              <w:left w:val="nil"/>
              <w:bottom w:val="single" w:sz="4" w:space="0" w:color="auto"/>
              <w:right w:val="single" w:sz="4" w:space="0" w:color="auto"/>
            </w:tcBorders>
            <w:shd w:val="clear" w:color="000000" w:fill="FFFFFF"/>
            <w:noWrap/>
            <w:vAlign w:val="center"/>
            <w:hideMark/>
          </w:tcPr>
          <w:p w14:paraId="4D5FABD5"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nil"/>
              <w:left w:val="nil"/>
              <w:bottom w:val="single" w:sz="4" w:space="0" w:color="auto"/>
              <w:right w:val="single" w:sz="4" w:space="0" w:color="auto"/>
            </w:tcBorders>
            <w:shd w:val="clear" w:color="000000" w:fill="FFFFFF"/>
            <w:noWrap/>
            <w:vAlign w:val="center"/>
            <w:hideMark/>
          </w:tcPr>
          <w:p w14:paraId="6A4FF2FA"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E73648" w:rsidRPr="00C4478B" w14:paraId="3C3E03F8" w14:textId="77777777" w:rsidTr="00C4478B">
        <w:trPr>
          <w:gridBefore w:val="1"/>
          <w:gridAfter w:val="1"/>
          <w:wBefore w:w="284" w:type="dxa"/>
          <w:wAfter w:w="330" w:type="dxa"/>
          <w:trHeight w:val="454"/>
        </w:trPr>
        <w:tc>
          <w:tcPr>
            <w:tcW w:w="758" w:type="dxa"/>
            <w:gridSpan w:val="2"/>
            <w:vMerge/>
            <w:tcBorders>
              <w:top w:val="nil"/>
              <w:left w:val="single" w:sz="8" w:space="0" w:color="auto"/>
              <w:bottom w:val="single" w:sz="8" w:space="0" w:color="000000"/>
              <w:right w:val="single" w:sz="4" w:space="0" w:color="auto"/>
            </w:tcBorders>
            <w:vAlign w:val="center"/>
            <w:hideMark/>
          </w:tcPr>
          <w:p w14:paraId="17EA28A4" w14:textId="77777777" w:rsidR="00E73648" w:rsidRPr="00E73648" w:rsidRDefault="00E73648" w:rsidP="00E73648">
            <w:pPr>
              <w:widowControl/>
              <w:adjustRightInd/>
              <w:spacing w:line="240" w:lineRule="auto"/>
              <w:jc w:val="left"/>
              <w:rPr>
                <w:rFonts w:ascii="宋体" w:hAnsi="宋体" w:cs="宋体"/>
                <w:kern w:val="0"/>
              </w:rPr>
            </w:pPr>
          </w:p>
        </w:tc>
        <w:tc>
          <w:tcPr>
            <w:tcW w:w="744" w:type="dxa"/>
            <w:gridSpan w:val="2"/>
            <w:tcBorders>
              <w:top w:val="nil"/>
              <w:left w:val="nil"/>
              <w:bottom w:val="single" w:sz="4" w:space="0" w:color="auto"/>
              <w:right w:val="single" w:sz="4" w:space="0" w:color="auto"/>
            </w:tcBorders>
            <w:shd w:val="clear" w:color="000000" w:fill="FFFFFF"/>
            <w:noWrap/>
            <w:vAlign w:val="center"/>
            <w:hideMark/>
          </w:tcPr>
          <w:p w14:paraId="0D25E41D" w14:textId="77777777" w:rsidR="00E73648" w:rsidRPr="00E73648" w:rsidRDefault="00E73648"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25</w:t>
            </w:r>
          </w:p>
        </w:tc>
        <w:tc>
          <w:tcPr>
            <w:tcW w:w="3929" w:type="dxa"/>
            <w:tcBorders>
              <w:top w:val="single" w:sz="4" w:space="0" w:color="auto"/>
              <w:left w:val="single" w:sz="4" w:space="0" w:color="auto"/>
              <w:bottom w:val="single" w:sz="4" w:space="0" w:color="auto"/>
              <w:right w:val="nil"/>
            </w:tcBorders>
            <w:shd w:val="clear" w:color="000000" w:fill="FFFFFF"/>
            <w:noWrap/>
            <w:vAlign w:val="center"/>
            <w:hideMark/>
          </w:tcPr>
          <w:p w14:paraId="01ACD96C" w14:textId="77777777" w:rsidR="00E73648" w:rsidRPr="00E73648" w:rsidRDefault="00E73648" w:rsidP="00E73648">
            <w:pPr>
              <w:widowControl/>
              <w:adjustRightInd/>
              <w:spacing w:line="240" w:lineRule="auto"/>
              <w:jc w:val="left"/>
              <w:rPr>
                <w:rFonts w:ascii="宋体" w:hAnsi="宋体" w:cs="宋体"/>
                <w:kern w:val="0"/>
              </w:rPr>
            </w:pPr>
            <w:r w:rsidRPr="00E73648">
              <w:rPr>
                <w:rFonts w:ascii="宋体" w:hAnsi="宋体" w:cs="宋体" w:hint="eastAsia"/>
                <w:kern w:val="0"/>
              </w:rPr>
              <w:t>车轮轴承（异响，松动）</w:t>
            </w:r>
          </w:p>
        </w:tc>
        <w:tc>
          <w:tcPr>
            <w:tcW w:w="236" w:type="dxa"/>
            <w:tcBorders>
              <w:top w:val="nil"/>
              <w:left w:val="nil"/>
              <w:bottom w:val="single" w:sz="4" w:space="0" w:color="auto"/>
              <w:right w:val="nil"/>
            </w:tcBorders>
            <w:shd w:val="clear" w:color="000000" w:fill="FFFFFF"/>
            <w:noWrap/>
            <w:vAlign w:val="center"/>
            <w:hideMark/>
          </w:tcPr>
          <w:p w14:paraId="5F1DB024"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10FB3FDB"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11CD78D2"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329" w:type="dxa"/>
            <w:gridSpan w:val="2"/>
            <w:tcBorders>
              <w:top w:val="nil"/>
              <w:left w:val="nil"/>
              <w:bottom w:val="single" w:sz="4" w:space="0" w:color="auto"/>
              <w:right w:val="nil"/>
            </w:tcBorders>
            <w:shd w:val="clear" w:color="000000" w:fill="FFFFFF"/>
            <w:noWrap/>
            <w:vAlign w:val="center"/>
            <w:hideMark/>
          </w:tcPr>
          <w:p w14:paraId="12A0D5FA"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377" w:type="dxa"/>
            <w:gridSpan w:val="3"/>
            <w:tcBorders>
              <w:top w:val="nil"/>
              <w:left w:val="nil"/>
              <w:bottom w:val="single" w:sz="4" w:space="0" w:color="auto"/>
              <w:right w:val="nil"/>
            </w:tcBorders>
            <w:shd w:val="clear" w:color="000000" w:fill="FFFFFF"/>
            <w:noWrap/>
            <w:vAlign w:val="center"/>
            <w:hideMark/>
          </w:tcPr>
          <w:p w14:paraId="3F3D8873"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388" w:type="dxa"/>
            <w:gridSpan w:val="3"/>
            <w:tcBorders>
              <w:top w:val="nil"/>
              <w:left w:val="nil"/>
              <w:bottom w:val="single" w:sz="4" w:space="0" w:color="auto"/>
              <w:right w:val="nil"/>
            </w:tcBorders>
            <w:shd w:val="clear" w:color="000000" w:fill="FFFFFF"/>
            <w:noWrap/>
            <w:vAlign w:val="center"/>
            <w:hideMark/>
          </w:tcPr>
          <w:p w14:paraId="36A87932"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424" w:type="dxa"/>
            <w:gridSpan w:val="2"/>
            <w:tcBorders>
              <w:top w:val="nil"/>
              <w:left w:val="nil"/>
              <w:bottom w:val="single" w:sz="4" w:space="0" w:color="auto"/>
              <w:right w:val="nil"/>
            </w:tcBorders>
            <w:shd w:val="clear" w:color="000000" w:fill="FFFFFF"/>
            <w:noWrap/>
            <w:vAlign w:val="center"/>
            <w:hideMark/>
          </w:tcPr>
          <w:p w14:paraId="783E4FB3"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387" w:type="dxa"/>
            <w:gridSpan w:val="3"/>
            <w:tcBorders>
              <w:top w:val="nil"/>
              <w:left w:val="nil"/>
              <w:bottom w:val="single" w:sz="4" w:space="0" w:color="auto"/>
              <w:right w:val="single" w:sz="4" w:space="0" w:color="auto"/>
            </w:tcBorders>
            <w:shd w:val="clear" w:color="000000" w:fill="FFFFFF"/>
            <w:noWrap/>
            <w:vAlign w:val="center"/>
            <w:hideMark/>
          </w:tcPr>
          <w:p w14:paraId="09846C62"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830" w:type="dxa"/>
            <w:gridSpan w:val="4"/>
            <w:tcBorders>
              <w:top w:val="nil"/>
              <w:left w:val="nil"/>
              <w:bottom w:val="single" w:sz="4" w:space="0" w:color="auto"/>
              <w:right w:val="single" w:sz="4" w:space="0" w:color="auto"/>
            </w:tcBorders>
            <w:shd w:val="clear" w:color="000000" w:fill="FFFFFF"/>
            <w:noWrap/>
            <w:vAlign w:val="center"/>
            <w:hideMark/>
          </w:tcPr>
          <w:p w14:paraId="383EA3E0"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nil"/>
              <w:left w:val="nil"/>
              <w:bottom w:val="single" w:sz="4" w:space="0" w:color="auto"/>
              <w:right w:val="single" w:sz="4" w:space="0" w:color="auto"/>
            </w:tcBorders>
            <w:shd w:val="clear" w:color="000000" w:fill="FFFFFF"/>
            <w:noWrap/>
            <w:vAlign w:val="center"/>
            <w:hideMark/>
          </w:tcPr>
          <w:p w14:paraId="56218BA9"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E73648" w:rsidRPr="00C4478B" w14:paraId="514747D8" w14:textId="77777777" w:rsidTr="00C4478B">
        <w:trPr>
          <w:gridBefore w:val="1"/>
          <w:gridAfter w:val="1"/>
          <w:wBefore w:w="284" w:type="dxa"/>
          <w:wAfter w:w="330" w:type="dxa"/>
          <w:trHeight w:val="454"/>
        </w:trPr>
        <w:tc>
          <w:tcPr>
            <w:tcW w:w="758" w:type="dxa"/>
            <w:gridSpan w:val="2"/>
            <w:vMerge/>
            <w:tcBorders>
              <w:top w:val="nil"/>
              <w:left w:val="single" w:sz="8" w:space="0" w:color="auto"/>
              <w:bottom w:val="single" w:sz="8" w:space="0" w:color="000000"/>
              <w:right w:val="single" w:sz="4" w:space="0" w:color="auto"/>
            </w:tcBorders>
            <w:vAlign w:val="center"/>
            <w:hideMark/>
          </w:tcPr>
          <w:p w14:paraId="322B11A5" w14:textId="77777777" w:rsidR="00E73648" w:rsidRPr="00E73648" w:rsidRDefault="00E73648" w:rsidP="00E73648">
            <w:pPr>
              <w:widowControl/>
              <w:adjustRightInd/>
              <w:spacing w:line="240" w:lineRule="auto"/>
              <w:jc w:val="left"/>
              <w:rPr>
                <w:rFonts w:ascii="宋体" w:hAnsi="宋体" w:cs="宋体"/>
                <w:kern w:val="0"/>
              </w:rPr>
            </w:pPr>
          </w:p>
        </w:tc>
        <w:tc>
          <w:tcPr>
            <w:tcW w:w="744" w:type="dxa"/>
            <w:gridSpan w:val="2"/>
            <w:tcBorders>
              <w:top w:val="nil"/>
              <w:left w:val="nil"/>
              <w:bottom w:val="single" w:sz="8" w:space="0" w:color="auto"/>
              <w:right w:val="single" w:sz="4" w:space="0" w:color="auto"/>
            </w:tcBorders>
            <w:shd w:val="clear" w:color="000000" w:fill="FFFFFF"/>
            <w:noWrap/>
            <w:vAlign w:val="center"/>
            <w:hideMark/>
          </w:tcPr>
          <w:p w14:paraId="3950A488" w14:textId="77777777" w:rsidR="00E73648" w:rsidRPr="00E73648" w:rsidRDefault="00E73648" w:rsidP="00E73648">
            <w:pPr>
              <w:widowControl/>
              <w:adjustRightInd/>
              <w:spacing w:line="240" w:lineRule="auto"/>
              <w:jc w:val="center"/>
              <w:rPr>
                <w:rFonts w:ascii="宋体" w:hAnsi="宋体" w:cs="宋体"/>
                <w:color w:val="000000"/>
                <w:kern w:val="0"/>
              </w:rPr>
            </w:pPr>
            <w:r w:rsidRPr="00E73648">
              <w:rPr>
                <w:rFonts w:ascii="宋体" w:hAnsi="宋体" w:cs="宋体" w:hint="eastAsia"/>
                <w:color w:val="000000"/>
                <w:kern w:val="0"/>
              </w:rPr>
              <w:t>26</w:t>
            </w:r>
          </w:p>
        </w:tc>
        <w:tc>
          <w:tcPr>
            <w:tcW w:w="4637" w:type="dxa"/>
            <w:gridSpan w:val="4"/>
            <w:tcBorders>
              <w:top w:val="single" w:sz="4" w:space="0" w:color="auto"/>
              <w:left w:val="single" w:sz="4" w:space="0" w:color="auto"/>
              <w:bottom w:val="single" w:sz="8" w:space="0" w:color="auto"/>
              <w:right w:val="nil"/>
            </w:tcBorders>
            <w:shd w:val="clear" w:color="000000" w:fill="FFFFFF"/>
            <w:noWrap/>
            <w:vAlign w:val="center"/>
            <w:hideMark/>
          </w:tcPr>
          <w:p w14:paraId="65C4DB15" w14:textId="77777777" w:rsidR="00E73648" w:rsidRPr="00E73648" w:rsidRDefault="00E73648" w:rsidP="00E73648">
            <w:pPr>
              <w:widowControl/>
              <w:adjustRightInd/>
              <w:spacing w:line="240" w:lineRule="auto"/>
              <w:jc w:val="left"/>
              <w:rPr>
                <w:rFonts w:ascii="宋体" w:hAnsi="宋体" w:cs="宋体"/>
                <w:kern w:val="0"/>
              </w:rPr>
            </w:pPr>
            <w:r w:rsidRPr="00E73648">
              <w:rPr>
                <w:rFonts w:ascii="宋体" w:hAnsi="宋体" w:cs="宋体" w:hint="eastAsia"/>
                <w:kern w:val="0"/>
              </w:rPr>
              <w:t>前桥/后桥（变形，松动，损坏，异响）</w:t>
            </w:r>
          </w:p>
        </w:tc>
        <w:tc>
          <w:tcPr>
            <w:tcW w:w="329" w:type="dxa"/>
            <w:gridSpan w:val="2"/>
            <w:tcBorders>
              <w:top w:val="nil"/>
              <w:left w:val="nil"/>
              <w:bottom w:val="single" w:sz="8" w:space="0" w:color="auto"/>
              <w:right w:val="nil"/>
            </w:tcBorders>
            <w:shd w:val="clear" w:color="000000" w:fill="FFFFFF"/>
            <w:noWrap/>
            <w:vAlign w:val="center"/>
            <w:hideMark/>
          </w:tcPr>
          <w:p w14:paraId="4C15A120"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377" w:type="dxa"/>
            <w:gridSpan w:val="3"/>
            <w:tcBorders>
              <w:top w:val="nil"/>
              <w:left w:val="nil"/>
              <w:bottom w:val="single" w:sz="8" w:space="0" w:color="auto"/>
              <w:right w:val="nil"/>
            </w:tcBorders>
            <w:shd w:val="clear" w:color="000000" w:fill="FFFFFF"/>
            <w:noWrap/>
            <w:vAlign w:val="center"/>
            <w:hideMark/>
          </w:tcPr>
          <w:p w14:paraId="74D32310"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388" w:type="dxa"/>
            <w:gridSpan w:val="3"/>
            <w:tcBorders>
              <w:top w:val="nil"/>
              <w:left w:val="nil"/>
              <w:bottom w:val="single" w:sz="8" w:space="0" w:color="auto"/>
              <w:right w:val="nil"/>
            </w:tcBorders>
            <w:shd w:val="clear" w:color="000000" w:fill="FFFFFF"/>
            <w:noWrap/>
            <w:vAlign w:val="center"/>
            <w:hideMark/>
          </w:tcPr>
          <w:p w14:paraId="62F4FFDE"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424" w:type="dxa"/>
            <w:gridSpan w:val="2"/>
            <w:tcBorders>
              <w:top w:val="nil"/>
              <w:left w:val="nil"/>
              <w:bottom w:val="single" w:sz="8" w:space="0" w:color="auto"/>
              <w:right w:val="nil"/>
            </w:tcBorders>
            <w:shd w:val="clear" w:color="000000" w:fill="FFFFFF"/>
            <w:noWrap/>
            <w:vAlign w:val="center"/>
            <w:hideMark/>
          </w:tcPr>
          <w:p w14:paraId="6C08C695"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387" w:type="dxa"/>
            <w:gridSpan w:val="3"/>
            <w:tcBorders>
              <w:top w:val="nil"/>
              <w:left w:val="nil"/>
              <w:bottom w:val="single" w:sz="8" w:space="0" w:color="auto"/>
              <w:right w:val="single" w:sz="4" w:space="0" w:color="auto"/>
            </w:tcBorders>
            <w:shd w:val="clear" w:color="000000" w:fill="FFFFFF"/>
            <w:noWrap/>
            <w:vAlign w:val="center"/>
            <w:hideMark/>
          </w:tcPr>
          <w:p w14:paraId="27B7214A"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830" w:type="dxa"/>
            <w:gridSpan w:val="4"/>
            <w:tcBorders>
              <w:top w:val="nil"/>
              <w:left w:val="nil"/>
              <w:bottom w:val="single" w:sz="8" w:space="0" w:color="auto"/>
              <w:right w:val="single" w:sz="4" w:space="0" w:color="auto"/>
            </w:tcBorders>
            <w:shd w:val="clear" w:color="000000" w:fill="FFFFFF"/>
            <w:noWrap/>
            <w:vAlign w:val="center"/>
            <w:hideMark/>
          </w:tcPr>
          <w:p w14:paraId="3784E1BC"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c>
          <w:tcPr>
            <w:tcW w:w="657" w:type="dxa"/>
            <w:gridSpan w:val="2"/>
            <w:tcBorders>
              <w:top w:val="nil"/>
              <w:left w:val="nil"/>
              <w:bottom w:val="single" w:sz="8" w:space="0" w:color="auto"/>
              <w:right w:val="single" w:sz="4" w:space="0" w:color="auto"/>
            </w:tcBorders>
            <w:shd w:val="clear" w:color="000000" w:fill="FFFFFF"/>
            <w:noWrap/>
            <w:vAlign w:val="center"/>
            <w:hideMark/>
          </w:tcPr>
          <w:p w14:paraId="7FD4B891" w14:textId="77777777" w:rsidR="00E73648" w:rsidRPr="00E73648" w:rsidRDefault="00E73648" w:rsidP="00E73648">
            <w:pPr>
              <w:widowControl/>
              <w:adjustRightInd/>
              <w:spacing w:line="240" w:lineRule="auto"/>
              <w:jc w:val="left"/>
              <w:rPr>
                <w:rFonts w:ascii="宋体" w:hAnsi="宋体" w:cs="宋体"/>
                <w:color w:val="000000"/>
                <w:kern w:val="0"/>
              </w:rPr>
            </w:pPr>
            <w:r w:rsidRPr="00E73648">
              <w:rPr>
                <w:rFonts w:ascii="宋体" w:hAnsi="宋体" w:cs="宋体" w:hint="eastAsia"/>
                <w:color w:val="000000"/>
                <w:kern w:val="0"/>
              </w:rPr>
              <w:t xml:space="preserve">　</w:t>
            </w:r>
          </w:p>
        </w:tc>
      </w:tr>
      <w:tr w:rsidR="00C4478B" w:rsidRPr="00C4478B" w14:paraId="0EC27C1D" w14:textId="77777777" w:rsidTr="00C4478B">
        <w:trPr>
          <w:trHeight w:val="390"/>
        </w:trPr>
        <w:tc>
          <w:tcPr>
            <w:tcW w:w="709" w:type="dxa"/>
            <w:gridSpan w:val="2"/>
            <w:vMerge w:val="restart"/>
            <w:tcBorders>
              <w:top w:val="single" w:sz="8" w:space="0" w:color="auto"/>
              <w:left w:val="single" w:sz="4" w:space="0" w:color="auto"/>
              <w:bottom w:val="single" w:sz="4" w:space="0" w:color="auto"/>
              <w:right w:val="single" w:sz="4" w:space="0" w:color="auto"/>
            </w:tcBorders>
            <w:shd w:val="clear" w:color="000000" w:fill="FFFFFF"/>
            <w:noWrap/>
            <w:textDirection w:val="tbRlV"/>
            <w:vAlign w:val="center"/>
            <w:hideMark/>
          </w:tcPr>
          <w:p w14:paraId="5D3D5DE7"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lastRenderedPageBreak/>
              <w:t>部位</w:t>
            </w:r>
          </w:p>
        </w:tc>
        <w:tc>
          <w:tcPr>
            <w:tcW w:w="801" w:type="dxa"/>
            <w:gridSpan w:val="2"/>
            <w:vMerge w:val="restart"/>
            <w:tcBorders>
              <w:top w:val="single" w:sz="8" w:space="0" w:color="auto"/>
              <w:left w:val="single" w:sz="4" w:space="0" w:color="auto"/>
              <w:bottom w:val="single" w:sz="4" w:space="0" w:color="auto"/>
              <w:right w:val="single" w:sz="4" w:space="0" w:color="auto"/>
            </w:tcBorders>
            <w:shd w:val="clear" w:color="000000" w:fill="FFFFFF"/>
            <w:noWrap/>
            <w:textDirection w:val="tbRlV"/>
            <w:vAlign w:val="center"/>
            <w:hideMark/>
          </w:tcPr>
          <w:p w14:paraId="16485D15" w14:textId="4CE0FEBD"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序号</w:t>
            </w:r>
          </w:p>
        </w:tc>
        <w:tc>
          <w:tcPr>
            <w:tcW w:w="7406" w:type="dxa"/>
            <w:gridSpan w:val="21"/>
            <w:vMerge w:val="restar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7127B343"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检查项目</w:t>
            </w:r>
          </w:p>
        </w:tc>
        <w:tc>
          <w:tcPr>
            <w:tcW w:w="1229"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14F9DE"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检查结果</w:t>
            </w:r>
          </w:p>
        </w:tc>
      </w:tr>
      <w:tr w:rsidR="00C4478B" w:rsidRPr="00C4478B" w14:paraId="6F4FCF42" w14:textId="77777777" w:rsidTr="00C4478B">
        <w:trPr>
          <w:trHeight w:val="390"/>
        </w:trPr>
        <w:tc>
          <w:tcPr>
            <w:tcW w:w="709" w:type="dxa"/>
            <w:gridSpan w:val="2"/>
            <w:vMerge/>
            <w:tcBorders>
              <w:top w:val="single" w:sz="8" w:space="0" w:color="auto"/>
              <w:left w:val="single" w:sz="4" w:space="0" w:color="auto"/>
              <w:bottom w:val="single" w:sz="4" w:space="0" w:color="auto"/>
              <w:right w:val="single" w:sz="4" w:space="0" w:color="auto"/>
            </w:tcBorders>
            <w:vAlign w:val="center"/>
            <w:hideMark/>
          </w:tcPr>
          <w:p w14:paraId="56201C6E" w14:textId="77777777" w:rsidR="00C4478B" w:rsidRPr="00C4478B" w:rsidRDefault="00C4478B" w:rsidP="00C4478B">
            <w:pPr>
              <w:widowControl/>
              <w:adjustRightInd/>
              <w:spacing w:line="240" w:lineRule="auto"/>
              <w:jc w:val="left"/>
              <w:rPr>
                <w:rFonts w:ascii="宋体" w:hAnsi="宋体" w:cs="宋体"/>
                <w:color w:val="000000"/>
                <w:kern w:val="0"/>
              </w:rPr>
            </w:pPr>
          </w:p>
        </w:tc>
        <w:tc>
          <w:tcPr>
            <w:tcW w:w="801" w:type="dxa"/>
            <w:gridSpan w:val="2"/>
            <w:vMerge/>
            <w:tcBorders>
              <w:top w:val="single" w:sz="8" w:space="0" w:color="auto"/>
              <w:left w:val="single" w:sz="4" w:space="0" w:color="auto"/>
              <w:bottom w:val="single" w:sz="4" w:space="0" w:color="auto"/>
              <w:right w:val="single" w:sz="4" w:space="0" w:color="auto"/>
            </w:tcBorders>
            <w:vAlign w:val="center"/>
            <w:hideMark/>
          </w:tcPr>
          <w:p w14:paraId="28EF9522" w14:textId="77777777" w:rsidR="00C4478B" w:rsidRPr="00C4478B" w:rsidRDefault="00C4478B" w:rsidP="00C4478B">
            <w:pPr>
              <w:widowControl/>
              <w:adjustRightInd/>
              <w:spacing w:line="240" w:lineRule="auto"/>
              <w:jc w:val="left"/>
              <w:rPr>
                <w:rFonts w:ascii="宋体" w:hAnsi="宋体" w:cs="宋体"/>
                <w:color w:val="000000"/>
                <w:kern w:val="0"/>
              </w:rPr>
            </w:pPr>
          </w:p>
        </w:tc>
        <w:tc>
          <w:tcPr>
            <w:tcW w:w="7406" w:type="dxa"/>
            <w:gridSpan w:val="21"/>
            <w:vMerge/>
            <w:tcBorders>
              <w:top w:val="single" w:sz="8" w:space="0" w:color="auto"/>
              <w:left w:val="single" w:sz="4" w:space="0" w:color="auto"/>
              <w:bottom w:val="single" w:sz="4" w:space="0" w:color="000000"/>
              <w:right w:val="single" w:sz="4" w:space="0" w:color="auto"/>
            </w:tcBorders>
            <w:vAlign w:val="center"/>
            <w:hideMark/>
          </w:tcPr>
          <w:p w14:paraId="0A3905C8" w14:textId="77777777" w:rsidR="00C4478B" w:rsidRPr="00C4478B" w:rsidRDefault="00C4478B" w:rsidP="00C4478B">
            <w:pPr>
              <w:widowControl/>
              <w:adjustRightInd/>
              <w:spacing w:line="240" w:lineRule="auto"/>
              <w:jc w:val="left"/>
              <w:rPr>
                <w:rFonts w:ascii="宋体" w:hAnsi="宋体" w:cs="宋体"/>
                <w:kern w:val="0"/>
              </w:rPr>
            </w:pPr>
          </w:p>
        </w:tc>
        <w:tc>
          <w:tcPr>
            <w:tcW w:w="61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9F879F"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良</w:t>
            </w:r>
          </w:p>
        </w:tc>
        <w:tc>
          <w:tcPr>
            <w:tcW w:w="6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22C0EB"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差</w:t>
            </w:r>
          </w:p>
        </w:tc>
      </w:tr>
      <w:tr w:rsidR="00C4478B" w:rsidRPr="00C4478B" w14:paraId="0F4A1F65" w14:textId="77777777" w:rsidTr="00C4478B">
        <w:trPr>
          <w:trHeight w:val="454"/>
        </w:trPr>
        <w:tc>
          <w:tcPr>
            <w:tcW w:w="709" w:type="dxa"/>
            <w:gridSpan w:val="2"/>
            <w:vMerge w:val="restart"/>
            <w:tcBorders>
              <w:top w:val="nil"/>
              <w:left w:val="single" w:sz="4" w:space="0" w:color="auto"/>
              <w:bottom w:val="single" w:sz="4" w:space="0" w:color="auto"/>
              <w:right w:val="single" w:sz="4" w:space="0" w:color="auto"/>
            </w:tcBorders>
            <w:shd w:val="clear" w:color="000000" w:fill="FFFFFF"/>
            <w:noWrap/>
            <w:textDirection w:val="tbRlV"/>
            <w:vAlign w:val="center"/>
            <w:hideMark/>
          </w:tcPr>
          <w:p w14:paraId="63CF19A6"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转向系统</w:t>
            </w:r>
          </w:p>
        </w:tc>
        <w:tc>
          <w:tcPr>
            <w:tcW w:w="801" w:type="dxa"/>
            <w:gridSpan w:val="2"/>
            <w:tcBorders>
              <w:top w:val="nil"/>
              <w:left w:val="nil"/>
              <w:bottom w:val="single" w:sz="4" w:space="0" w:color="auto"/>
              <w:right w:val="single" w:sz="4" w:space="0" w:color="auto"/>
            </w:tcBorders>
            <w:shd w:val="clear" w:color="000000" w:fill="FFFFFF"/>
            <w:noWrap/>
            <w:vAlign w:val="center"/>
            <w:hideMark/>
          </w:tcPr>
          <w:p w14:paraId="1B17ED1E"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27</w:t>
            </w:r>
          </w:p>
        </w:tc>
        <w:tc>
          <w:tcPr>
            <w:tcW w:w="5990" w:type="dxa"/>
            <w:gridSpan w:val="12"/>
            <w:tcBorders>
              <w:top w:val="single" w:sz="4" w:space="0" w:color="auto"/>
              <w:left w:val="single" w:sz="4" w:space="0" w:color="auto"/>
              <w:bottom w:val="single" w:sz="4" w:space="0" w:color="auto"/>
              <w:right w:val="nil"/>
            </w:tcBorders>
            <w:shd w:val="clear" w:color="000000" w:fill="FFFFFF"/>
            <w:noWrap/>
            <w:vAlign w:val="center"/>
            <w:hideMark/>
          </w:tcPr>
          <w:p w14:paraId="7FF05C61" w14:textId="77777777" w:rsidR="00C4478B" w:rsidRPr="00C4478B" w:rsidRDefault="00C4478B" w:rsidP="00C4478B">
            <w:pPr>
              <w:widowControl/>
              <w:adjustRightInd/>
              <w:spacing w:line="240" w:lineRule="auto"/>
              <w:jc w:val="left"/>
              <w:rPr>
                <w:rFonts w:ascii="宋体" w:hAnsi="宋体" w:cs="宋体"/>
                <w:kern w:val="0"/>
              </w:rPr>
            </w:pPr>
            <w:r w:rsidRPr="00C4478B">
              <w:rPr>
                <w:rFonts w:ascii="宋体" w:hAnsi="宋体" w:cs="宋体" w:hint="eastAsia"/>
                <w:kern w:val="0"/>
              </w:rPr>
              <w:t>方向盘（操作状况，游隙，松动）</w:t>
            </w:r>
          </w:p>
        </w:tc>
        <w:tc>
          <w:tcPr>
            <w:tcW w:w="236" w:type="dxa"/>
            <w:gridSpan w:val="2"/>
            <w:tcBorders>
              <w:top w:val="nil"/>
              <w:left w:val="nil"/>
              <w:bottom w:val="single" w:sz="4" w:space="0" w:color="auto"/>
              <w:right w:val="nil"/>
            </w:tcBorders>
            <w:shd w:val="clear" w:color="000000" w:fill="FFFFFF"/>
            <w:noWrap/>
            <w:vAlign w:val="center"/>
            <w:hideMark/>
          </w:tcPr>
          <w:p w14:paraId="4314F631"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16358082"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1D8FB260"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2CBADABA"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1765E0D9"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 xml:space="preserve">　</w:t>
            </w:r>
          </w:p>
        </w:tc>
        <w:tc>
          <w:tcPr>
            <w:tcW w:w="236" w:type="dxa"/>
            <w:tcBorders>
              <w:top w:val="nil"/>
              <w:left w:val="nil"/>
              <w:bottom w:val="single" w:sz="4" w:space="0" w:color="auto"/>
              <w:right w:val="single" w:sz="4" w:space="0" w:color="auto"/>
            </w:tcBorders>
            <w:shd w:val="clear" w:color="000000" w:fill="FFFFFF"/>
            <w:noWrap/>
            <w:vAlign w:val="center"/>
            <w:hideMark/>
          </w:tcPr>
          <w:p w14:paraId="3A6F9F0D"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 xml:space="preserve">　</w:t>
            </w:r>
          </w:p>
        </w:tc>
        <w:tc>
          <w:tcPr>
            <w:tcW w:w="6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673594BB"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 xml:space="preserve">　</w:t>
            </w:r>
          </w:p>
        </w:tc>
        <w:tc>
          <w:tcPr>
            <w:tcW w:w="612"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0D97B010"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 xml:space="preserve">　</w:t>
            </w:r>
          </w:p>
        </w:tc>
      </w:tr>
      <w:tr w:rsidR="00C4478B" w:rsidRPr="00C4478B" w14:paraId="44EF80B7" w14:textId="77777777" w:rsidTr="00C4478B">
        <w:trPr>
          <w:trHeight w:val="454"/>
        </w:trPr>
        <w:tc>
          <w:tcPr>
            <w:tcW w:w="709" w:type="dxa"/>
            <w:gridSpan w:val="2"/>
            <w:vMerge/>
            <w:tcBorders>
              <w:top w:val="nil"/>
              <w:left w:val="single" w:sz="4" w:space="0" w:color="auto"/>
              <w:bottom w:val="single" w:sz="4" w:space="0" w:color="auto"/>
              <w:right w:val="single" w:sz="4" w:space="0" w:color="auto"/>
            </w:tcBorders>
            <w:vAlign w:val="center"/>
            <w:hideMark/>
          </w:tcPr>
          <w:p w14:paraId="29A32768" w14:textId="77777777" w:rsidR="00C4478B" w:rsidRPr="00C4478B" w:rsidRDefault="00C4478B" w:rsidP="00C4478B">
            <w:pPr>
              <w:widowControl/>
              <w:adjustRightInd/>
              <w:spacing w:line="240" w:lineRule="auto"/>
              <w:jc w:val="left"/>
              <w:rPr>
                <w:rFonts w:ascii="宋体" w:hAnsi="宋体" w:cs="宋体"/>
                <w:kern w:val="0"/>
              </w:rPr>
            </w:pPr>
          </w:p>
        </w:tc>
        <w:tc>
          <w:tcPr>
            <w:tcW w:w="801" w:type="dxa"/>
            <w:gridSpan w:val="2"/>
            <w:tcBorders>
              <w:top w:val="nil"/>
              <w:left w:val="nil"/>
              <w:bottom w:val="single" w:sz="4" w:space="0" w:color="auto"/>
              <w:right w:val="single" w:sz="4" w:space="0" w:color="auto"/>
            </w:tcBorders>
            <w:shd w:val="clear" w:color="000000" w:fill="FFFFFF"/>
            <w:noWrap/>
            <w:vAlign w:val="center"/>
            <w:hideMark/>
          </w:tcPr>
          <w:p w14:paraId="732B7FB8"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28</w:t>
            </w:r>
          </w:p>
        </w:tc>
        <w:tc>
          <w:tcPr>
            <w:tcW w:w="5754" w:type="dxa"/>
            <w:gridSpan w:val="11"/>
            <w:tcBorders>
              <w:top w:val="single" w:sz="4" w:space="0" w:color="auto"/>
              <w:left w:val="single" w:sz="4" w:space="0" w:color="auto"/>
              <w:bottom w:val="single" w:sz="4" w:space="0" w:color="auto"/>
              <w:right w:val="nil"/>
            </w:tcBorders>
            <w:shd w:val="clear" w:color="000000" w:fill="FFFFFF"/>
            <w:noWrap/>
            <w:vAlign w:val="center"/>
            <w:hideMark/>
          </w:tcPr>
          <w:p w14:paraId="66CFA5DC" w14:textId="77777777" w:rsidR="00C4478B" w:rsidRPr="00C4478B" w:rsidRDefault="00C4478B" w:rsidP="00C4478B">
            <w:pPr>
              <w:widowControl/>
              <w:adjustRightInd/>
              <w:spacing w:line="240" w:lineRule="auto"/>
              <w:jc w:val="left"/>
              <w:rPr>
                <w:rFonts w:ascii="宋体" w:hAnsi="宋体" w:cs="宋体"/>
                <w:kern w:val="0"/>
              </w:rPr>
            </w:pPr>
            <w:r w:rsidRPr="00C4478B">
              <w:rPr>
                <w:rFonts w:ascii="宋体" w:hAnsi="宋体" w:cs="宋体" w:hint="eastAsia"/>
                <w:kern w:val="0"/>
              </w:rPr>
              <w:t>转向阀（泄漏，安装部件松动）</w:t>
            </w:r>
          </w:p>
        </w:tc>
        <w:tc>
          <w:tcPr>
            <w:tcW w:w="236" w:type="dxa"/>
            <w:tcBorders>
              <w:top w:val="nil"/>
              <w:left w:val="nil"/>
              <w:bottom w:val="single" w:sz="4" w:space="0" w:color="auto"/>
              <w:right w:val="nil"/>
            </w:tcBorders>
            <w:shd w:val="clear" w:color="000000" w:fill="FFFFFF"/>
            <w:noWrap/>
            <w:vAlign w:val="center"/>
            <w:hideMark/>
          </w:tcPr>
          <w:p w14:paraId="471AD80A"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6BDEDFC8"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603BE7ED"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753D5B11"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4DDB9190"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7B6C1AD9"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 xml:space="preserve">　</w:t>
            </w:r>
          </w:p>
        </w:tc>
        <w:tc>
          <w:tcPr>
            <w:tcW w:w="236" w:type="dxa"/>
            <w:tcBorders>
              <w:top w:val="nil"/>
              <w:left w:val="nil"/>
              <w:bottom w:val="single" w:sz="4" w:space="0" w:color="auto"/>
              <w:right w:val="single" w:sz="4" w:space="0" w:color="auto"/>
            </w:tcBorders>
            <w:shd w:val="clear" w:color="000000" w:fill="FFFFFF"/>
            <w:noWrap/>
            <w:vAlign w:val="center"/>
            <w:hideMark/>
          </w:tcPr>
          <w:p w14:paraId="7D4EF95B"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 xml:space="preserve">　</w:t>
            </w:r>
          </w:p>
        </w:tc>
        <w:tc>
          <w:tcPr>
            <w:tcW w:w="6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59C10215"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 xml:space="preserve">　</w:t>
            </w:r>
          </w:p>
        </w:tc>
        <w:tc>
          <w:tcPr>
            <w:tcW w:w="612"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5C79BA5E"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 xml:space="preserve">　</w:t>
            </w:r>
          </w:p>
        </w:tc>
      </w:tr>
      <w:tr w:rsidR="00C4478B" w:rsidRPr="00C4478B" w14:paraId="1422BA0D" w14:textId="77777777" w:rsidTr="00C4478B">
        <w:trPr>
          <w:trHeight w:val="454"/>
        </w:trPr>
        <w:tc>
          <w:tcPr>
            <w:tcW w:w="709" w:type="dxa"/>
            <w:gridSpan w:val="2"/>
            <w:vMerge/>
            <w:tcBorders>
              <w:top w:val="nil"/>
              <w:left w:val="single" w:sz="4" w:space="0" w:color="auto"/>
              <w:bottom w:val="single" w:sz="4" w:space="0" w:color="auto"/>
              <w:right w:val="single" w:sz="4" w:space="0" w:color="auto"/>
            </w:tcBorders>
            <w:vAlign w:val="center"/>
            <w:hideMark/>
          </w:tcPr>
          <w:p w14:paraId="3329BAC8" w14:textId="77777777" w:rsidR="00C4478B" w:rsidRPr="00C4478B" w:rsidRDefault="00C4478B" w:rsidP="00C4478B">
            <w:pPr>
              <w:widowControl/>
              <w:adjustRightInd/>
              <w:spacing w:line="240" w:lineRule="auto"/>
              <w:jc w:val="left"/>
              <w:rPr>
                <w:rFonts w:ascii="宋体" w:hAnsi="宋体" w:cs="宋体"/>
                <w:kern w:val="0"/>
              </w:rPr>
            </w:pPr>
          </w:p>
        </w:tc>
        <w:tc>
          <w:tcPr>
            <w:tcW w:w="801" w:type="dxa"/>
            <w:gridSpan w:val="2"/>
            <w:tcBorders>
              <w:top w:val="nil"/>
              <w:left w:val="nil"/>
              <w:bottom w:val="single" w:sz="4" w:space="0" w:color="auto"/>
              <w:right w:val="single" w:sz="4" w:space="0" w:color="auto"/>
            </w:tcBorders>
            <w:shd w:val="clear" w:color="000000" w:fill="FFFFFF"/>
            <w:noWrap/>
            <w:vAlign w:val="center"/>
            <w:hideMark/>
          </w:tcPr>
          <w:p w14:paraId="62EF5D60"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29</w:t>
            </w:r>
          </w:p>
        </w:tc>
        <w:tc>
          <w:tcPr>
            <w:tcW w:w="6934" w:type="dxa"/>
            <w:gridSpan w:val="19"/>
            <w:tcBorders>
              <w:top w:val="single" w:sz="4" w:space="0" w:color="auto"/>
              <w:left w:val="single" w:sz="4" w:space="0" w:color="auto"/>
              <w:bottom w:val="single" w:sz="4" w:space="0" w:color="auto"/>
              <w:right w:val="nil"/>
            </w:tcBorders>
            <w:shd w:val="clear" w:color="000000" w:fill="FFFFFF"/>
            <w:noWrap/>
            <w:vAlign w:val="center"/>
            <w:hideMark/>
          </w:tcPr>
          <w:p w14:paraId="13DE1A19" w14:textId="77777777" w:rsidR="00C4478B" w:rsidRPr="00C4478B" w:rsidRDefault="00C4478B" w:rsidP="00C4478B">
            <w:pPr>
              <w:widowControl/>
              <w:adjustRightInd/>
              <w:spacing w:line="240" w:lineRule="auto"/>
              <w:jc w:val="left"/>
              <w:rPr>
                <w:rFonts w:ascii="宋体" w:hAnsi="宋体" w:cs="宋体"/>
                <w:kern w:val="0"/>
              </w:rPr>
            </w:pPr>
            <w:r w:rsidRPr="00C4478B">
              <w:rPr>
                <w:rFonts w:ascii="宋体" w:hAnsi="宋体" w:cs="宋体" w:hint="eastAsia"/>
                <w:kern w:val="0"/>
              </w:rPr>
              <w:t>转向缸（泄漏，安装部件松动）；连杆（磨损，松动）</w:t>
            </w:r>
          </w:p>
        </w:tc>
        <w:tc>
          <w:tcPr>
            <w:tcW w:w="236" w:type="dxa"/>
            <w:tcBorders>
              <w:top w:val="nil"/>
              <w:left w:val="nil"/>
              <w:bottom w:val="single" w:sz="4" w:space="0" w:color="auto"/>
              <w:right w:val="nil"/>
            </w:tcBorders>
            <w:shd w:val="clear" w:color="000000" w:fill="FFFFFF"/>
            <w:noWrap/>
            <w:vAlign w:val="center"/>
            <w:hideMark/>
          </w:tcPr>
          <w:p w14:paraId="4A9BEBFA"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 xml:space="preserve">　</w:t>
            </w:r>
          </w:p>
        </w:tc>
        <w:tc>
          <w:tcPr>
            <w:tcW w:w="236" w:type="dxa"/>
            <w:tcBorders>
              <w:top w:val="nil"/>
              <w:left w:val="nil"/>
              <w:bottom w:val="single" w:sz="4" w:space="0" w:color="auto"/>
              <w:right w:val="single" w:sz="4" w:space="0" w:color="auto"/>
            </w:tcBorders>
            <w:shd w:val="clear" w:color="000000" w:fill="FFFFFF"/>
            <w:noWrap/>
            <w:vAlign w:val="center"/>
            <w:hideMark/>
          </w:tcPr>
          <w:p w14:paraId="5AB8A6D1"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 xml:space="preserve">　</w:t>
            </w:r>
          </w:p>
        </w:tc>
        <w:tc>
          <w:tcPr>
            <w:tcW w:w="6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78E48753"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 xml:space="preserve">　</w:t>
            </w:r>
          </w:p>
        </w:tc>
        <w:tc>
          <w:tcPr>
            <w:tcW w:w="612"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72286E77"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 xml:space="preserve">　</w:t>
            </w:r>
          </w:p>
        </w:tc>
      </w:tr>
      <w:tr w:rsidR="00C4478B" w:rsidRPr="00C4478B" w14:paraId="4AC63528" w14:textId="77777777" w:rsidTr="00C4478B">
        <w:trPr>
          <w:trHeight w:val="454"/>
        </w:trPr>
        <w:tc>
          <w:tcPr>
            <w:tcW w:w="709" w:type="dxa"/>
            <w:gridSpan w:val="2"/>
            <w:vMerge/>
            <w:tcBorders>
              <w:top w:val="nil"/>
              <w:left w:val="single" w:sz="4" w:space="0" w:color="auto"/>
              <w:bottom w:val="single" w:sz="4" w:space="0" w:color="auto"/>
              <w:right w:val="single" w:sz="4" w:space="0" w:color="auto"/>
            </w:tcBorders>
            <w:vAlign w:val="center"/>
            <w:hideMark/>
          </w:tcPr>
          <w:p w14:paraId="13485114" w14:textId="77777777" w:rsidR="00C4478B" w:rsidRPr="00C4478B" w:rsidRDefault="00C4478B" w:rsidP="00C4478B">
            <w:pPr>
              <w:widowControl/>
              <w:adjustRightInd/>
              <w:spacing w:line="240" w:lineRule="auto"/>
              <w:jc w:val="left"/>
              <w:rPr>
                <w:rFonts w:ascii="宋体" w:hAnsi="宋体" w:cs="宋体"/>
                <w:kern w:val="0"/>
              </w:rPr>
            </w:pPr>
          </w:p>
        </w:tc>
        <w:tc>
          <w:tcPr>
            <w:tcW w:w="801" w:type="dxa"/>
            <w:gridSpan w:val="2"/>
            <w:tcBorders>
              <w:top w:val="nil"/>
              <w:left w:val="nil"/>
              <w:bottom w:val="single" w:sz="4" w:space="0" w:color="auto"/>
              <w:right w:val="single" w:sz="4" w:space="0" w:color="auto"/>
            </w:tcBorders>
            <w:shd w:val="clear" w:color="000000" w:fill="FFFFFF"/>
            <w:noWrap/>
            <w:vAlign w:val="center"/>
            <w:hideMark/>
          </w:tcPr>
          <w:p w14:paraId="585B2343"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30</w:t>
            </w:r>
          </w:p>
        </w:tc>
        <w:tc>
          <w:tcPr>
            <w:tcW w:w="7406" w:type="dxa"/>
            <w:gridSpan w:val="21"/>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64A79E" w14:textId="77777777" w:rsidR="00C4478B" w:rsidRPr="00C4478B" w:rsidRDefault="00C4478B" w:rsidP="00C4478B">
            <w:pPr>
              <w:widowControl/>
              <w:adjustRightInd/>
              <w:spacing w:line="240" w:lineRule="auto"/>
              <w:jc w:val="left"/>
              <w:rPr>
                <w:rFonts w:ascii="宋体" w:hAnsi="宋体" w:cs="宋体"/>
                <w:kern w:val="0"/>
              </w:rPr>
            </w:pPr>
            <w:r w:rsidRPr="00C4478B">
              <w:rPr>
                <w:rFonts w:ascii="宋体" w:hAnsi="宋体" w:cs="宋体" w:hint="eastAsia"/>
                <w:kern w:val="0"/>
              </w:rPr>
              <w:t>转向软管（老化，损坏）；立轴（磨损，松动）转向节（变形，损坏）</w:t>
            </w:r>
          </w:p>
        </w:tc>
        <w:tc>
          <w:tcPr>
            <w:tcW w:w="61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7F2FEB"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 xml:space="preserve">　</w:t>
            </w:r>
          </w:p>
        </w:tc>
        <w:tc>
          <w:tcPr>
            <w:tcW w:w="61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5E03D7"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 xml:space="preserve">　</w:t>
            </w:r>
          </w:p>
        </w:tc>
      </w:tr>
      <w:tr w:rsidR="00C4478B" w:rsidRPr="00C4478B" w14:paraId="627727F5" w14:textId="77777777" w:rsidTr="00C4478B">
        <w:trPr>
          <w:trHeight w:val="454"/>
        </w:trPr>
        <w:tc>
          <w:tcPr>
            <w:tcW w:w="709" w:type="dxa"/>
            <w:gridSpan w:val="2"/>
            <w:vMerge w:val="restart"/>
            <w:tcBorders>
              <w:top w:val="nil"/>
              <w:left w:val="single" w:sz="4" w:space="0" w:color="auto"/>
              <w:bottom w:val="single" w:sz="4" w:space="0" w:color="auto"/>
              <w:right w:val="single" w:sz="4" w:space="0" w:color="auto"/>
            </w:tcBorders>
            <w:shd w:val="clear" w:color="000000" w:fill="FFFFFF"/>
            <w:noWrap/>
            <w:textDirection w:val="tbRlV"/>
            <w:vAlign w:val="center"/>
            <w:hideMark/>
          </w:tcPr>
          <w:p w14:paraId="30F228A8"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制动系统</w:t>
            </w:r>
          </w:p>
        </w:tc>
        <w:tc>
          <w:tcPr>
            <w:tcW w:w="801" w:type="dxa"/>
            <w:gridSpan w:val="2"/>
            <w:tcBorders>
              <w:top w:val="nil"/>
              <w:left w:val="nil"/>
              <w:bottom w:val="single" w:sz="4" w:space="0" w:color="auto"/>
              <w:right w:val="single" w:sz="4" w:space="0" w:color="auto"/>
            </w:tcBorders>
            <w:shd w:val="clear" w:color="000000" w:fill="FFFFFF"/>
            <w:noWrap/>
            <w:vAlign w:val="center"/>
            <w:hideMark/>
          </w:tcPr>
          <w:p w14:paraId="550E88CD"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31</w:t>
            </w:r>
          </w:p>
        </w:tc>
        <w:tc>
          <w:tcPr>
            <w:tcW w:w="5990" w:type="dxa"/>
            <w:gridSpan w:val="12"/>
            <w:tcBorders>
              <w:top w:val="single" w:sz="4" w:space="0" w:color="auto"/>
              <w:left w:val="single" w:sz="4" w:space="0" w:color="auto"/>
              <w:bottom w:val="single" w:sz="4" w:space="0" w:color="auto"/>
              <w:right w:val="nil"/>
            </w:tcBorders>
            <w:shd w:val="clear" w:color="000000" w:fill="FFFFFF"/>
            <w:noWrap/>
            <w:vAlign w:val="center"/>
            <w:hideMark/>
          </w:tcPr>
          <w:p w14:paraId="29A2FD29"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刹车（制动效果，踏板间隙，高度）</w:t>
            </w:r>
          </w:p>
        </w:tc>
        <w:tc>
          <w:tcPr>
            <w:tcW w:w="236" w:type="dxa"/>
            <w:gridSpan w:val="2"/>
            <w:tcBorders>
              <w:top w:val="nil"/>
              <w:left w:val="nil"/>
              <w:bottom w:val="single" w:sz="4" w:space="0" w:color="auto"/>
              <w:right w:val="nil"/>
            </w:tcBorders>
            <w:shd w:val="clear" w:color="000000" w:fill="FFFFFF"/>
            <w:noWrap/>
            <w:vAlign w:val="center"/>
            <w:hideMark/>
          </w:tcPr>
          <w:p w14:paraId="6CD6DBD1"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09BBDD89"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072E86F2"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1EFBB1E8"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38E4C967"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single" w:sz="4" w:space="0" w:color="auto"/>
            </w:tcBorders>
            <w:shd w:val="clear" w:color="000000" w:fill="FFFFFF"/>
            <w:noWrap/>
            <w:vAlign w:val="center"/>
            <w:hideMark/>
          </w:tcPr>
          <w:p w14:paraId="3C0F5021"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3281E86B"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2"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3CBE0FF6"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r>
      <w:tr w:rsidR="00C4478B" w:rsidRPr="00C4478B" w14:paraId="232319D3" w14:textId="77777777" w:rsidTr="00C4478B">
        <w:trPr>
          <w:trHeight w:val="454"/>
        </w:trPr>
        <w:tc>
          <w:tcPr>
            <w:tcW w:w="709" w:type="dxa"/>
            <w:gridSpan w:val="2"/>
            <w:vMerge/>
            <w:tcBorders>
              <w:top w:val="nil"/>
              <w:left w:val="single" w:sz="4" w:space="0" w:color="auto"/>
              <w:bottom w:val="single" w:sz="4" w:space="0" w:color="auto"/>
              <w:right w:val="single" w:sz="4" w:space="0" w:color="auto"/>
            </w:tcBorders>
            <w:vAlign w:val="center"/>
            <w:hideMark/>
          </w:tcPr>
          <w:p w14:paraId="1044C8CF" w14:textId="77777777" w:rsidR="00C4478B" w:rsidRPr="00C4478B" w:rsidRDefault="00C4478B" w:rsidP="00C4478B">
            <w:pPr>
              <w:widowControl/>
              <w:adjustRightInd/>
              <w:spacing w:line="240" w:lineRule="auto"/>
              <w:jc w:val="left"/>
              <w:rPr>
                <w:rFonts w:ascii="宋体" w:hAnsi="宋体" w:cs="宋体"/>
                <w:kern w:val="0"/>
              </w:rPr>
            </w:pPr>
          </w:p>
        </w:tc>
        <w:tc>
          <w:tcPr>
            <w:tcW w:w="801" w:type="dxa"/>
            <w:gridSpan w:val="2"/>
            <w:tcBorders>
              <w:top w:val="nil"/>
              <w:left w:val="nil"/>
              <w:bottom w:val="single" w:sz="4" w:space="0" w:color="auto"/>
              <w:right w:val="single" w:sz="4" w:space="0" w:color="auto"/>
            </w:tcBorders>
            <w:shd w:val="clear" w:color="000000" w:fill="FFFFFF"/>
            <w:noWrap/>
            <w:vAlign w:val="center"/>
            <w:hideMark/>
          </w:tcPr>
          <w:p w14:paraId="39D868C5"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32</w:t>
            </w:r>
          </w:p>
        </w:tc>
        <w:tc>
          <w:tcPr>
            <w:tcW w:w="6934" w:type="dxa"/>
            <w:gridSpan w:val="19"/>
            <w:tcBorders>
              <w:top w:val="single" w:sz="4" w:space="0" w:color="auto"/>
              <w:left w:val="single" w:sz="4" w:space="0" w:color="auto"/>
              <w:bottom w:val="single" w:sz="4" w:space="0" w:color="auto"/>
              <w:right w:val="nil"/>
            </w:tcBorders>
            <w:shd w:val="clear" w:color="000000" w:fill="FFFFFF"/>
            <w:noWrap/>
            <w:vAlign w:val="center"/>
            <w:hideMark/>
          </w:tcPr>
          <w:p w14:paraId="3E38108E"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驻车制动（效果，操作力，连杆及拉线松动，损坏）</w:t>
            </w:r>
          </w:p>
        </w:tc>
        <w:tc>
          <w:tcPr>
            <w:tcW w:w="236" w:type="dxa"/>
            <w:tcBorders>
              <w:top w:val="nil"/>
              <w:left w:val="nil"/>
              <w:bottom w:val="single" w:sz="4" w:space="0" w:color="auto"/>
              <w:right w:val="nil"/>
            </w:tcBorders>
            <w:shd w:val="clear" w:color="000000" w:fill="FFFFFF"/>
            <w:noWrap/>
            <w:vAlign w:val="center"/>
            <w:hideMark/>
          </w:tcPr>
          <w:p w14:paraId="07DFD9E7"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single" w:sz="4" w:space="0" w:color="auto"/>
            </w:tcBorders>
            <w:shd w:val="clear" w:color="000000" w:fill="FFFFFF"/>
            <w:noWrap/>
            <w:vAlign w:val="center"/>
            <w:hideMark/>
          </w:tcPr>
          <w:p w14:paraId="31B71CE1"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58DBB2C9"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2"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7F66BB0F"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r>
      <w:tr w:rsidR="00C4478B" w:rsidRPr="00C4478B" w14:paraId="7DC52493" w14:textId="77777777" w:rsidTr="00C4478B">
        <w:trPr>
          <w:trHeight w:val="454"/>
        </w:trPr>
        <w:tc>
          <w:tcPr>
            <w:tcW w:w="709" w:type="dxa"/>
            <w:gridSpan w:val="2"/>
            <w:vMerge/>
            <w:tcBorders>
              <w:top w:val="nil"/>
              <w:left w:val="single" w:sz="4" w:space="0" w:color="auto"/>
              <w:bottom w:val="single" w:sz="4" w:space="0" w:color="auto"/>
              <w:right w:val="single" w:sz="4" w:space="0" w:color="auto"/>
            </w:tcBorders>
            <w:vAlign w:val="center"/>
            <w:hideMark/>
          </w:tcPr>
          <w:p w14:paraId="14A2725F" w14:textId="77777777" w:rsidR="00C4478B" w:rsidRPr="00C4478B" w:rsidRDefault="00C4478B" w:rsidP="00C4478B">
            <w:pPr>
              <w:widowControl/>
              <w:adjustRightInd/>
              <w:spacing w:line="240" w:lineRule="auto"/>
              <w:jc w:val="left"/>
              <w:rPr>
                <w:rFonts w:ascii="宋体" w:hAnsi="宋体" w:cs="宋体"/>
                <w:kern w:val="0"/>
              </w:rPr>
            </w:pPr>
          </w:p>
        </w:tc>
        <w:tc>
          <w:tcPr>
            <w:tcW w:w="801" w:type="dxa"/>
            <w:gridSpan w:val="2"/>
            <w:tcBorders>
              <w:top w:val="nil"/>
              <w:left w:val="nil"/>
              <w:bottom w:val="single" w:sz="4" w:space="0" w:color="auto"/>
              <w:right w:val="single" w:sz="4" w:space="0" w:color="auto"/>
            </w:tcBorders>
            <w:shd w:val="clear" w:color="000000" w:fill="FFFFFF"/>
            <w:noWrap/>
            <w:vAlign w:val="center"/>
            <w:hideMark/>
          </w:tcPr>
          <w:p w14:paraId="370A5B43"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33</w:t>
            </w:r>
          </w:p>
        </w:tc>
        <w:tc>
          <w:tcPr>
            <w:tcW w:w="6934" w:type="dxa"/>
            <w:gridSpan w:val="19"/>
            <w:tcBorders>
              <w:top w:val="single" w:sz="4" w:space="0" w:color="auto"/>
              <w:left w:val="single" w:sz="4" w:space="0" w:color="auto"/>
              <w:bottom w:val="single" w:sz="4" w:space="0" w:color="auto"/>
              <w:right w:val="nil"/>
            </w:tcBorders>
            <w:shd w:val="clear" w:color="000000" w:fill="FFFFFF"/>
            <w:noWrap/>
            <w:vAlign w:val="center"/>
            <w:hideMark/>
          </w:tcPr>
          <w:p w14:paraId="235BEE63"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刹车油管路（液位，油质，泄漏，损坏，安装状态）</w:t>
            </w:r>
          </w:p>
        </w:tc>
        <w:tc>
          <w:tcPr>
            <w:tcW w:w="236" w:type="dxa"/>
            <w:tcBorders>
              <w:top w:val="nil"/>
              <w:left w:val="nil"/>
              <w:bottom w:val="single" w:sz="4" w:space="0" w:color="auto"/>
              <w:right w:val="nil"/>
            </w:tcBorders>
            <w:shd w:val="clear" w:color="000000" w:fill="FFFFFF"/>
            <w:noWrap/>
            <w:vAlign w:val="center"/>
            <w:hideMark/>
          </w:tcPr>
          <w:p w14:paraId="18D505AA"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single" w:sz="4" w:space="0" w:color="auto"/>
            </w:tcBorders>
            <w:shd w:val="clear" w:color="000000" w:fill="FFFFFF"/>
            <w:noWrap/>
            <w:vAlign w:val="center"/>
            <w:hideMark/>
          </w:tcPr>
          <w:p w14:paraId="3F46F8FD"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20CADE86"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2"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21C781A4"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r>
      <w:tr w:rsidR="00C4478B" w:rsidRPr="00C4478B" w14:paraId="35E7365C" w14:textId="77777777" w:rsidTr="00C4478B">
        <w:trPr>
          <w:trHeight w:val="454"/>
        </w:trPr>
        <w:tc>
          <w:tcPr>
            <w:tcW w:w="709" w:type="dxa"/>
            <w:gridSpan w:val="2"/>
            <w:vMerge/>
            <w:tcBorders>
              <w:top w:val="nil"/>
              <w:left w:val="single" w:sz="4" w:space="0" w:color="auto"/>
              <w:bottom w:val="single" w:sz="4" w:space="0" w:color="auto"/>
              <w:right w:val="single" w:sz="4" w:space="0" w:color="auto"/>
            </w:tcBorders>
            <w:vAlign w:val="center"/>
            <w:hideMark/>
          </w:tcPr>
          <w:p w14:paraId="0F191DDB" w14:textId="77777777" w:rsidR="00C4478B" w:rsidRPr="00C4478B" w:rsidRDefault="00C4478B" w:rsidP="00C4478B">
            <w:pPr>
              <w:widowControl/>
              <w:adjustRightInd/>
              <w:spacing w:line="240" w:lineRule="auto"/>
              <w:jc w:val="left"/>
              <w:rPr>
                <w:rFonts w:ascii="宋体" w:hAnsi="宋体" w:cs="宋体"/>
                <w:kern w:val="0"/>
              </w:rPr>
            </w:pPr>
          </w:p>
        </w:tc>
        <w:tc>
          <w:tcPr>
            <w:tcW w:w="801" w:type="dxa"/>
            <w:gridSpan w:val="2"/>
            <w:tcBorders>
              <w:top w:val="nil"/>
              <w:left w:val="nil"/>
              <w:bottom w:val="single" w:sz="4" w:space="0" w:color="auto"/>
              <w:right w:val="single" w:sz="4" w:space="0" w:color="auto"/>
            </w:tcBorders>
            <w:shd w:val="clear" w:color="000000" w:fill="FFFFFF"/>
            <w:noWrap/>
            <w:vAlign w:val="center"/>
            <w:hideMark/>
          </w:tcPr>
          <w:p w14:paraId="519B172D"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34</w:t>
            </w:r>
          </w:p>
        </w:tc>
        <w:tc>
          <w:tcPr>
            <w:tcW w:w="5754" w:type="dxa"/>
            <w:gridSpan w:val="11"/>
            <w:tcBorders>
              <w:top w:val="single" w:sz="4" w:space="0" w:color="auto"/>
              <w:left w:val="single" w:sz="4" w:space="0" w:color="auto"/>
              <w:bottom w:val="single" w:sz="4" w:space="0" w:color="auto"/>
              <w:right w:val="nil"/>
            </w:tcBorders>
            <w:shd w:val="clear" w:color="000000" w:fill="FFFFFF"/>
            <w:noWrap/>
            <w:vAlign w:val="center"/>
            <w:hideMark/>
          </w:tcPr>
          <w:p w14:paraId="45D4F12A"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刹车总泵/分泵（泄漏，损坏）</w:t>
            </w:r>
          </w:p>
        </w:tc>
        <w:tc>
          <w:tcPr>
            <w:tcW w:w="236" w:type="dxa"/>
            <w:tcBorders>
              <w:top w:val="nil"/>
              <w:left w:val="nil"/>
              <w:bottom w:val="single" w:sz="4" w:space="0" w:color="auto"/>
              <w:right w:val="nil"/>
            </w:tcBorders>
            <w:shd w:val="clear" w:color="000000" w:fill="FFFFFF"/>
            <w:noWrap/>
            <w:vAlign w:val="center"/>
            <w:hideMark/>
          </w:tcPr>
          <w:p w14:paraId="1534AD9B"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20F4C284"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68D70610"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1C1071ED"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3DEF49F8"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1FF583C4"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single" w:sz="4" w:space="0" w:color="auto"/>
            </w:tcBorders>
            <w:shd w:val="clear" w:color="000000" w:fill="FFFFFF"/>
            <w:noWrap/>
            <w:vAlign w:val="center"/>
            <w:hideMark/>
          </w:tcPr>
          <w:p w14:paraId="28CCB36C"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500BF912"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2"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765F0246"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r>
      <w:tr w:rsidR="00C4478B" w:rsidRPr="00C4478B" w14:paraId="51B5EE8F" w14:textId="77777777" w:rsidTr="00C4478B">
        <w:trPr>
          <w:trHeight w:val="454"/>
        </w:trPr>
        <w:tc>
          <w:tcPr>
            <w:tcW w:w="709" w:type="dxa"/>
            <w:gridSpan w:val="2"/>
            <w:vMerge w:val="restart"/>
            <w:tcBorders>
              <w:top w:val="nil"/>
              <w:left w:val="single" w:sz="4" w:space="0" w:color="auto"/>
              <w:bottom w:val="single" w:sz="4" w:space="0" w:color="auto"/>
              <w:right w:val="single" w:sz="4" w:space="0" w:color="auto"/>
            </w:tcBorders>
            <w:shd w:val="clear" w:color="000000" w:fill="FFFFFF"/>
            <w:noWrap/>
            <w:textDirection w:val="tbRlV"/>
            <w:vAlign w:val="center"/>
            <w:hideMark/>
          </w:tcPr>
          <w:p w14:paraId="021D35E0"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门架系统</w:t>
            </w:r>
          </w:p>
        </w:tc>
        <w:tc>
          <w:tcPr>
            <w:tcW w:w="801" w:type="dxa"/>
            <w:gridSpan w:val="2"/>
            <w:tcBorders>
              <w:top w:val="nil"/>
              <w:left w:val="nil"/>
              <w:bottom w:val="single" w:sz="4" w:space="0" w:color="auto"/>
              <w:right w:val="single" w:sz="4" w:space="0" w:color="auto"/>
            </w:tcBorders>
            <w:shd w:val="clear" w:color="000000" w:fill="FFFFFF"/>
            <w:noWrap/>
            <w:vAlign w:val="center"/>
            <w:hideMark/>
          </w:tcPr>
          <w:p w14:paraId="35A88CAC"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35</w:t>
            </w:r>
          </w:p>
        </w:tc>
        <w:tc>
          <w:tcPr>
            <w:tcW w:w="7170" w:type="dxa"/>
            <w:gridSpan w:val="20"/>
            <w:tcBorders>
              <w:top w:val="single" w:sz="4" w:space="0" w:color="auto"/>
              <w:left w:val="single" w:sz="4" w:space="0" w:color="auto"/>
              <w:bottom w:val="single" w:sz="4" w:space="0" w:color="auto"/>
              <w:right w:val="nil"/>
            </w:tcBorders>
            <w:shd w:val="clear" w:color="000000" w:fill="FFFFFF"/>
            <w:noWrap/>
            <w:vAlign w:val="center"/>
            <w:hideMark/>
          </w:tcPr>
          <w:p w14:paraId="1E29621A"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货叉/限位销/挡货架（磨损，异常，裂纹，松动，变形）</w:t>
            </w:r>
          </w:p>
        </w:tc>
        <w:tc>
          <w:tcPr>
            <w:tcW w:w="236" w:type="dxa"/>
            <w:tcBorders>
              <w:top w:val="nil"/>
              <w:left w:val="nil"/>
              <w:bottom w:val="single" w:sz="4" w:space="0" w:color="auto"/>
              <w:right w:val="single" w:sz="4" w:space="0" w:color="auto"/>
            </w:tcBorders>
            <w:shd w:val="clear" w:color="000000" w:fill="FFFFFF"/>
            <w:noWrap/>
            <w:vAlign w:val="center"/>
            <w:hideMark/>
          </w:tcPr>
          <w:p w14:paraId="34A55218"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7" w:type="dxa"/>
            <w:gridSpan w:val="2"/>
            <w:tcBorders>
              <w:top w:val="nil"/>
              <w:left w:val="nil"/>
              <w:bottom w:val="single" w:sz="4" w:space="0" w:color="auto"/>
              <w:right w:val="single" w:sz="4" w:space="0" w:color="auto"/>
            </w:tcBorders>
            <w:shd w:val="clear" w:color="000000" w:fill="FFFFFF"/>
            <w:noWrap/>
            <w:vAlign w:val="center"/>
            <w:hideMark/>
          </w:tcPr>
          <w:p w14:paraId="454B239B"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2" w:type="dxa"/>
            <w:gridSpan w:val="2"/>
            <w:tcBorders>
              <w:top w:val="nil"/>
              <w:left w:val="nil"/>
              <w:bottom w:val="single" w:sz="4" w:space="0" w:color="auto"/>
              <w:right w:val="single" w:sz="4" w:space="0" w:color="auto"/>
            </w:tcBorders>
            <w:shd w:val="clear" w:color="000000" w:fill="FFFFFF"/>
            <w:noWrap/>
            <w:vAlign w:val="center"/>
            <w:hideMark/>
          </w:tcPr>
          <w:p w14:paraId="6EA1D6AF"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r>
      <w:tr w:rsidR="00C4478B" w:rsidRPr="00C4478B" w14:paraId="674BD430" w14:textId="77777777" w:rsidTr="00C4478B">
        <w:trPr>
          <w:trHeight w:val="454"/>
        </w:trPr>
        <w:tc>
          <w:tcPr>
            <w:tcW w:w="709" w:type="dxa"/>
            <w:gridSpan w:val="2"/>
            <w:vMerge/>
            <w:tcBorders>
              <w:top w:val="nil"/>
              <w:left w:val="single" w:sz="4" w:space="0" w:color="auto"/>
              <w:bottom w:val="single" w:sz="4" w:space="0" w:color="auto"/>
              <w:right w:val="single" w:sz="4" w:space="0" w:color="auto"/>
            </w:tcBorders>
            <w:vAlign w:val="center"/>
            <w:hideMark/>
          </w:tcPr>
          <w:p w14:paraId="4B8DCEDF" w14:textId="77777777" w:rsidR="00C4478B" w:rsidRPr="00C4478B" w:rsidRDefault="00C4478B" w:rsidP="00C4478B">
            <w:pPr>
              <w:widowControl/>
              <w:adjustRightInd/>
              <w:spacing w:line="240" w:lineRule="auto"/>
              <w:jc w:val="left"/>
              <w:rPr>
                <w:rFonts w:ascii="宋体" w:hAnsi="宋体" w:cs="宋体"/>
                <w:kern w:val="0"/>
              </w:rPr>
            </w:pPr>
          </w:p>
        </w:tc>
        <w:tc>
          <w:tcPr>
            <w:tcW w:w="801" w:type="dxa"/>
            <w:gridSpan w:val="2"/>
            <w:tcBorders>
              <w:top w:val="nil"/>
              <w:left w:val="nil"/>
              <w:bottom w:val="single" w:sz="4" w:space="0" w:color="auto"/>
              <w:right w:val="single" w:sz="4" w:space="0" w:color="auto"/>
            </w:tcBorders>
            <w:shd w:val="clear" w:color="000000" w:fill="FFFFFF"/>
            <w:noWrap/>
            <w:vAlign w:val="center"/>
            <w:hideMark/>
          </w:tcPr>
          <w:p w14:paraId="1A462292"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36</w:t>
            </w:r>
          </w:p>
        </w:tc>
        <w:tc>
          <w:tcPr>
            <w:tcW w:w="7170" w:type="dxa"/>
            <w:gridSpan w:val="20"/>
            <w:tcBorders>
              <w:top w:val="single" w:sz="4" w:space="0" w:color="auto"/>
              <w:left w:val="single" w:sz="4" w:space="0" w:color="auto"/>
              <w:bottom w:val="single" w:sz="4" w:space="0" w:color="auto"/>
              <w:right w:val="nil"/>
            </w:tcBorders>
            <w:shd w:val="clear" w:color="000000" w:fill="FFFFFF"/>
            <w:noWrap/>
            <w:vAlign w:val="center"/>
            <w:hideMark/>
          </w:tcPr>
          <w:p w14:paraId="0FA9018D"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门架/提升架/滚轮/滚轮销（变形，损坏，裂纹，松动，磨损）</w:t>
            </w:r>
          </w:p>
        </w:tc>
        <w:tc>
          <w:tcPr>
            <w:tcW w:w="236" w:type="dxa"/>
            <w:tcBorders>
              <w:top w:val="nil"/>
              <w:left w:val="nil"/>
              <w:bottom w:val="single" w:sz="4" w:space="0" w:color="auto"/>
              <w:right w:val="single" w:sz="4" w:space="0" w:color="auto"/>
            </w:tcBorders>
            <w:shd w:val="clear" w:color="000000" w:fill="FFFFFF"/>
            <w:noWrap/>
            <w:vAlign w:val="center"/>
            <w:hideMark/>
          </w:tcPr>
          <w:p w14:paraId="61AD2EC6"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7" w:type="dxa"/>
            <w:gridSpan w:val="2"/>
            <w:tcBorders>
              <w:top w:val="nil"/>
              <w:left w:val="nil"/>
              <w:bottom w:val="single" w:sz="4" w:space="0" w:color="auto"/>
              <w:right w:val="single" w:sz="4" w:space="0" w:color="auto"/>
            </w:tcBorders>
            <w:shd w:val="clear" w:color="000000" w:fill="FFFFFF"/>
            <w:noWrap/>
            <w:vAlign w:val="center"/>
            <w:hideMark/>
          </w:tcPr>
          <w:p w14:paraId="4BE856BE"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2" w:type="dxa"/>
            <w:gridSpan w:val="2"/>
            <w:tcBorders>
              <w:top w:val="nil"/>
              <w:left w:val="nil"/>
              <w:bottom w:val="single" w:sz="4" w:space="0" w:color="auto"/>
              <w:right w:val="single" w:sz="4" w:space="0" w:color="auto"/>
            </w:tcBorders>
            <w:shd w:val="clear" w:color="000000" w:fill="FFFFFF"/>
            <w:noWrap/>
            <w:vAlign w:val="center"/>
            <w:hideMark/>
          </w:tcPr>
          <w:p w14:paraId="2B5497AF"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r>
      <w:tr w:rsidR="00C4478B" w:rsidRPr="00C4478B" w14:paraId="5FCCF7D9" w14:textId="77777777" w:rsidTr="00C4478B">
        <w:trPr>
          <w:trHeight w:val="454"/>
        </w:trPr>
        <w:tc>
          <w:tcPr>
            <w:tcW w:w="709" w:type="dxa"/>
            <w:gridSpan w:val="2"/>
            <w:vMerge/>
            <w:tcBorders>
              <w:top w:val="nil"/>
              <w:left w:val="single" w:sz="4" w:space="0" w:color="auto"/>
              <w:bottom w:val="single" w:sz="4" w:space="0" w:color="auto"/>
              <w:right w:val="single" w:sz="4" w:space="0" w:color="auto"/>
            </w:tcBorders>
            <w:vAlign w:val="center"/>
            <w:hideMark/>
          </w:tcPr>
          <w:p w14:paraId="63181771" w14:textId="77777777" w:rsidR="00C4478B" w:rsidRPr="00C4478B" w:rsidRDefault="00C4478B" w:rsidP="00C4478B">
            <w:pPr>
              <w:widowControl/>
              <w:adjustRightInd/>
              <w:spacing w:line="240" w:lineRule="auto"/>
              <w:jc w:val="left"/>
              <w:rPr>
                <w:rFonts w:ascii="宋体" w:hAnsi="宋体" w:cs="宋体"/>
                <w:kern w:val="0"/>
              </w:rPr>
            </w:pPr>
          </w:p>
        </w:tc>
        <w:tc>
          <w:tcPr>
            <w:tcW w:w="801" w:type="dxa"/>
            <w:gridSpan w:val="2"/>
            <w:tcBorders>
              <w:top w:val="nil"/>
              <w:left w:val="nil"/>
              <w:bottom w:val="single" w:sz="4" w:space="0" w:color="auto"/>
              <w:right w:val="single" w:sz="4" w:space="0" w:color="auto"/>
            </w:tcBorders>
            <w:shd w:val="clear" w:color="000000" w:fill="FFFFFF"/>
            <w:noWrap/>
            <w:vAlign w:val="center"/>
            <w:hideMark/>
          </w:tcPr>
          <w:p w14:paraId="2E483A5F"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37</w:t>
            </w:r>
          </w:p>
        </w:tc>
        <w:tc>
          <w:tcPr>
            <w:tcW w:w="6934" w:type="dxa"/>
            <w:gridSpan w:val="19"/>
            <w:tcBorders>
              <w:top w:val="single" w:sz="4" w:space="0" w:color="auto"/>
              <w:left w:val="single" w:sz="4" w:space="0" w:color="auto"/>
              <w:bottom w:val="single" w:sz="4" w:space="0" w:color="auto"/>
              <w:right w:val="nil"/>
            </w:tcBorders>
            <w:shd w:val="clear" w:color="000000" w:fill="FFFFFF"/>
            <w:noWrap/>
            <w:vAlign w:val="center"/>
            <w:hideMark/>
          </w:tcPr>
          <w:p w14:paraId="23F40CB4"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链条/链轮（张紧度，变形，损坏，润滑状况，拉长）</w:t>
            </w:r>
          </w:p>
        </w:tc>
        <w:tc>
          <w:tcPr>
            <w:tcW w:w="236" w:type="dxa"/>
            <w:tcBorders>
              <w:top w:val="nil"/>
              <w:left w:val="nil"/>
              <w:bottom w:val="single" w:sz="4" w:space="0" w:color="auto"/>
              <w:right w:val="nil"/>
            </w:tcBorders>
            <w:shd w:val="clear" w:color="000000" w:fill="FFFFFF"/>
            <w:noWrap/>
            <w:vAlign w:val="center"/>
            <w:hideMark/>
          </w:tcPr>
          <w:p w14:paraId="64982616"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single" w:sz="4" w:space="0" w:color="auto"/>
            </w:tcBorders>
            <w:shd w:val="clear" w:color="000000" w:fill="FFFFFF"/>
            <w:noWrap/>
            <w:vAlign w:val="center"/>
            <w:hideMark/>
          </w:tcPr>
          <w:p w14:paraId="3BFA0BE2"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7" w:type="dxa"/>
            <w:gridSpan w:val="2"/>
            <w:tcBorders>
              <w:top w:val="nil"/>
              <w:left w:val="nil"/>
              <w:bottom w:val="single" w:sz="4" w:space="0" w:color="auto"/>
              <w:right w:val="single" w:sz="4" w:space="0" w:color="auto"/>
            </w:tcBorders>
            <w:shd w:val="clear" w:color="000000" w:fill="FFFFFF"/>
            <w:noWrap/>
            <w:vAlign w:val="center"/>
            <w:hideMark/>
          </w:tcPr>
          <w:p w14:paraId="02A6BA8B"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2" w:type="dxa"/>
            <w:gridSpan w:val="2"/>
            <w:tcBorders>
              <w:top w:val="nil"/>
              <w:left w:val="nil"/>
              <w:bottom w:val="single" w:sz="4" w:space="0" w:color="auto"/>
              <w:right w:val="single" w:sz="4" w:space="0" w:color="auto"/>
            </w:tcBorders>
            <w:shd w:val="clear" w:color="000000" w:fill="FFFFFF"/>
            <w:noWrap/>
            <w:vAlign w:val="center"/>
            <w:hideMark/>
          </w:tcPr>
          <w:p w14:paraId="514F0704"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r>
      <w:tr w:rsidR="00C4478B" w:rsidRPr="00C4478B" w14:paraId="4B2FB969" w14:textId="77777777" w:rsidTr="00C4478B">
        <w:trPr>
          <w:trHeight w:val="454"/>
        </w:trPr>
        <w:tc>
          <w:tcPr>
            <w:tcW w:w="709" w:type="dxa"/>
            <w:gridSpan w:val="2"/>
            <w:vMerge/>
            <w:tcBorders>
              <w:top w:val="nil"/>
              <w:left w:val="single" w:sz="4" w:space="0" w:color="auto"/>
              <w:bottom w:val="single" w:sz="4" w:space="0" w:color="auto"/>
              <w:right w:val="single" w:sz="4" w:space="0" w:color="auto"/>
            </w:tcBorders>
            <w:vAlign w:val="center"/>
            <w:hideMark/>
          </w:tcPr>
          <w:p w14:paraId="554D370B" w14:textId="77777777" w:rsidR="00C4478B" w:rsidRPr="00C4478B" w:rsidRDefault="00C4478B" w:rsidP="00C4478B">
            <w:pPr>
              <w:widowControl/>
              <w:adjustRightInd/>
              <w:spacing w:line="240" w:lineRule="auto"/>
              <w:jc w:val="left"/>
              <w:rPr>
                <w:rFonts w:ascii="宋体" w:hAnsi="宋体" w:cs="宋体"/>
                <w:kern w:val="0"/>
              </w:rPr>
            </w:pPr>
          </w:p>
        </w:tc>
        <w:tc>
          <w:tcPr>
            <w:tcW w:w="801" w:type="dxa"/>
            <w:gridSpan w:val="2"/>
            <w:tcBorders>
              <w:top w:val="nil"/>
              <w:left w:val="nil"/>
              <w:bottom w:val="single" w:sz="4" w:space="0" w:color="auto"/>
              <w:right w:val="single" w:sz="4" w:space="0" w:color="auto"/>
            </w:tcBorders>
            <w:shd w:val="clear" w:color="000000" w:fill="FFFFFF"/>
            <w:noWrap/>
            <w:vAlign w:val="center"/>
            <w:hideMark/>
          </w:tcPr>
          <w:p w14:paraId="0E457A77"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38</w:t>
            </w:r>
          </w:p>
        </w:tc>
        <w:tc>
          <w:tcPr>
            <w:tcW w:w="5754" w:type="dxa"/>
            <w:gridSpan w:val="11"/>
            <w:tcBorders>
              <w:top w:val="single" w:sz="4" w:space="0" w:color="auto"/>
              <w:left w:val="single" w:sz="4" w:space="0" w:color="auto"/>
              <w:bottom w:val="single" w:sz="4" w:space="0" w:color="auto"/>
              <w:right w:val="nil"/>
            </w:tcBorders>
            <w:shd w:val="clear" w:color="000000" w:fill="FFFFFF"/>
            <w:noWrap/>
            <w:vAlign w:val="center"/>
            <w:hideMark/>
          </w:tcPr>
          <w:p w14:paraId="1A77D610"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属具各零件有无异常及安装状态</w:t>
            </w:r>
          </w:p>
        </w:tc>
        <w:tc>
          <w:tcPr>
            <w:tcW w:w="236" w:type="dxa"/>
            <w:tcBorders>
              <w:top w:val="nil"/>
              <w:left w:val="nil"/>
              <w:bottom w:val="single" w:sz="4" w:space="0" w:color="auto"/>
              <w:right w:val="nil"/>
            </w:tcBorders>
            <w:shd w:val="clear" w:color="000000" w:fill="FFFFFF"/>
            <w:noWrap/>
            <w:vAlign w:val="center"/>
            <w:hideMark/>
          </w:tcPr>
          <w:p w14:paraId="025BEB73"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1B6440C5"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70157C90"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03589D99"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79A29EAA"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6EADE6C7"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single" w:sz="4" w:space="0" w:color="auto"/>
            </w:tcBorders>
            <w:shd w:val="clear" w:color="000000" w:fill="FFFFFF"/>
            <w:noWrap/>
            <w:vAlign w:val="center"/>
            <w:hideMark/>
          </w:tcPr>
          <w:p w14:paraId="207B466C"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7" w:type="dxa"/>
            <w:gridSpan w:val="2"/>
            <w:tcBorders>
              <w:top w:val="nil"/>
              <w:left w:val="nil"/>
              <w:bottom w:val="single" w:sz="4" w:space="0" w:color="auto"/>
              <w:right w:val="single" w:sz="4" w:space="0" w:color="auto"/>
            </w:tcBorders>
            <w:shd w:val="clear" w:color="000000" w:fill="FFFFFF"/>
            <w:noWrap/>
            <w:vAlign w:val="center"/>
            <w:hideMark/>
          </w:tcPr>
          <w:p w14:paraId="344966E4"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2" w:type="dxa"/>
            <w:gridSpan w:val="2"/>
            <w:tcBorders>
              <w:top w:val="nil"/>
              <w:left w:val="nil"/>
              <w:bottom w:val="single" w:sz="4" w:space="0" w:color="auto"/>
              <w:right w:val="single" w:sz="4" w:space="0" w:color="auto"/>
            </w:tcBorders>
            <w:shd w:val="clear" w:color="000000" w:fill="FFFFFF"/>
            <w:noWrap/>
            <w:vAlign w:val="center"/>
            <w:hideMark/>
          </w:tcPr>
          <w:p w14:paraId="7EFD0181"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r>
      <w:tr w:rsidR="00C4478B" w:rsidRPr="00C4478B" w14:paraId="0E332493" w14:textId="77777777" w:rsidTr="00C4478B">
        <w:trPr>
          <w:trHeight w:val="454"/>
        </w:trPr>
        <w:tc>
          <w:tcPr>
            <w:tcW w:w="709" w:type="dxa"/>
            <w:gridSpan w:val="2"/>
            <w:vMerge w:val="restart"/>
            <w:tcBorders>
              <w:top w:val="nil"/>
              <w:left w:val="single" w:sz="4" w:space="0" w:color="auto"/>
              <w:bottom w:val="single" w:sz="4" w:space="0" w:color="auto"/>
              <w:right w:val="single" w:sz="4" w:space="0" w:color="auto"/>
            </w:tcBorders>
            <w:shd w:val="clear" w:color="000000" w:fill="FFFFFF"/>
            <w:noWrap/>
            <w:textDirection w:val="tbRlV"/>
            <w:vAlign w:val="center"/>
            <w:hideMark/>
          </w:tcPr>
          <w:p w14:paraId="00E8BB41"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液压系统</w:t>
            </w:r>
          </w:p>
        </w:tc>
        <w:tc>
          <w:tcPr>
            <w:tcW w:w="801" w:type="dxa"/>
            <w:gridSpan w:val="2"/>
            <w:tcBorders>
              <w:top w:val="nil"/>
              <w:left w:val="nil"/>
              <w:bottom w:val="single" w:sz="4" w:space="0" w:color="auto"/>
              <w:right w:val="single" w:sz="4" w:space="0" w:color="auto"/>
            </w:tcBorders>
            <w:shd w:val="clear" w:color="000000" w:fill="FFFFFF"/>
            <w:noWrap/>
            <w:vAlign w:val="center"/>
            <w:hideMark/>
          </w:tcPr>
          <w:p w14:paraId="7B645260"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39</w:t>
            </w:r>
          </w:p>
        </w:tc>
        <w:tc>
          <w:tcPr>
            <w:tcW w:w="6934" w:type="dxa"/>
            <w:gridSpan w:val="19"/>
            <w:tcBorders>
              <w:top w:val="single" w:sz="4" w:space="0" w:color="auto"/>
              <w:left w:val="single" w:sz="4" w:space="0" w:color="auto"/>
              <w:bottom w:val="single" w:sz="4" w:space="0" w:color="auto"/>
              <w:right w:val="nil"/>
            </w:tcBorders>
            <w:shd w:val="clear" w:color="000000" w:fill="FFFFFF"/>
            <w:noWrap/>
            <w:vAlign w:val="center"/>
            <w:hideMark/>
          </w:tcPr>
          <w:p w14:paraId="52B91BB2"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油缸（工作状态，松动，变形，损坏，泄压，泄漏）</w:t>
            </w:r>
          </w:p>
        </w:tc>
        <w:tc>
          <w:tcPr>
            <w:tcW w:w="236" w:type="dxa"/>
            <w:tcBorders>
              <w:top w:val="nil"/>
              <w:left w:val="nil"/>
              <w:bottom w:val="single" w:sz="4" w:space="0" w:color="auto"/>
              <w:right w:val="nil"/>
            </w:tcBorders>
            <w:shd w:val="clear" w:color="000000" w:fill="FFFFFF"/>
            <w:noWrap/>
            <w:vAlign w:val="center"/>
            <w:hideMark/>
          </w:tcPr>
          <w:p w14:paraId="2268538F"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single" w:sz="4" w:space="0" w:color="auto"/>
            </w:tcBorders>
            <w:shd w:val="clear" w:color="000000" w:fill="FFFFFF"/>
            <w:noWrap/>
            <w:vAlign w:val="center"/>
            <w:hideMark/>
          </w:tcPr>
          <w:p w14:paraId="175A4AE7"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7" w:type="dxa"/>
            <w:gridSpan w:val="2"/>
            <w:tcBorders>
              <w:top w:val="nil"/>
              <w:left w:val="nil"/>
              <w:bottom w:val="single" w:sz="4" w:space="0" w:color="auto"/>
              <w:right w:val="single" w:sz="4" w:space="0" w:color="auto"/>
            </w:tcBorders>
            <w:shd w:val="clear" w:color="000000" w:fill="FFFFFF"/>
            <w:noWrap/>
            <w:vAlign w:val="center"/>
            <w:hideMark/>
          </w:tcPr>
          <w:p w14:paraId="7DF82B00"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2" w:type="dxa"/>
            <w:gridSpan w:val="2"/>
            <w:tcBorders>
              <w:top w:val="nil"/>
              <w:left w:val="nil"/>
              <w:bottom w:val="single" w:sz="4" w:space="0" w:color="auto"/>
              <w:right w:val="single" w:sz="4" w:space="0" w:color="auto"/>
            </w:tcBorders>
            <w:shd w:val="clear" w:color="000000" w:fill="FFFFFF"/>
            <w:noWrap/>
            <w:vAlign w:val="center"/>
            <w:hideMark/>
          </w:tcPr>
          <w:p w14:paraId="349689D9"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r>
      <w:tr w:rsidR="00C4478B" w:rsidRPr="00C4478B" w14:paraId="16F0D526" w14:textId="77777777" w:rsidTr="00C4478B">
        <w:trPr>
          <w:trHeight w:val="454"/>
        </w:trPr>
        <w:tc>
          <w:tcPr>
            <w:tcW w:w="709" w:type="dxa"/>
            <w:gridSpan w:val="2"/>
            <w:vMerge/>
            <w:tcBorders>
              <w:top w:val="nil"/>
              <w:left w:val="single" w:sz="4" w:space="0" w:color="auto"/>
              <w:bottom w:val="single" w:sz="4" w:space="0" w:color="auto"/>
              <w:right w:val="single" w:sz="4" w:space="0" w:color="auto"/>
            </w:tcBorders>
            <w:vAlign w:val="center"/>
            <w:hideMark/>
          </w:tcPr>
          <w:p w14:paraId="5B0ECD9A" w14:textId="77777777" w:rsidR="00C4478B" w:rsidRPr="00C4478B" w:rsidRDefault="00C4478B" w:rsidP="00C4478B">
            <w:pPr>
              <w:widowControl/>
              <w:adjustRightInd/>
              <w:spacing w:line="240" w:lineRule="auto"/>
              <w:jc w:val="left"/>
              <w:rPr>
                <w:rFonts w:ascii="宋体" w:hAnsi="宋体" w:cs="宋体"/>
                <w:kern w:val="0"/>
              </w:rPr>
            </w:pPr>
          </w:p>
        </w:tc>
        <w:tc>
          <w:tcPr>
            <w:tcW w:w="801" w:type="dxa"/>
            <w:gridSpan w:val="2"/>
            <w:tcBorders>
              <w:top w:val="nil"/>
              <w:left w:val="nil"/>
              <w:bottom w:val="single" w:sz="4" w:space="0" w:color="auto"/>
              <w:right w:val="single" w:sz="4" w:space="0" w:color="auto"/>
            </w:tcBorders>
            <w:shd w:val="clear" w:color="000000" w:fill="FFFFFF"/>
            <w:noWrap/>
            <w:vAlign w:val="center"/>
            <w:hideMark/>
          </w:tcPr>
          <w:p w14:paraId="61F2819B"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40</w:t>
            </w:r>
          </w:p>
        </w:tc>
        <w:tc>
          <w:tcPr>
            <w:tcW w:w="5518" w:type="dxa"/>
            <w:gridSpan w:val="9"/>
            <w:tcBorders>
              <w:top w:val="single" w:sz="4" w:space="0" w:color="auto"/>
              <w:left w:val="single" w:sz="4" w:space="0" w:color="auto"/>
              <w:bottom w:val="single" w:sz="4" w:space="0" w:color="auto"/>
              <w:right w:val="nil"/>
            </w:tcBorders>
            <w:shd w:val="clear" w:color="000000" w:fill="FFFFFF"/>
            <w:noWrap/>
            <w:vAlign w:val="center"/>
            <w:hideMark/>
          </w:tcPr>
          <w:p w14:paraId="2F631065"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液压油泵（泄漏，异响）</w:t>
            </w:r>
          </w:p>
        </w:tc>
        <w:tc>
          <w:tcPr>
            <w:tcW w:w="236" w:type="dxa"/>
            <w:gridSpan w:val="2"/>
            <w:tcBorders>
              <w:top w:val="nil"/>
              <w:left w:val="nil"/>
              <w:bottom w:val="single" w:sz="4" w:space="0" w:color="auto"/>
              <w:right w:val="nil"/>
            </w:tcBorders>
            <w:shd w:val="clear" w:color="000000" w:fill="FFFFFF"/>
            <w:noWrap/>
            <w:vAlign w:val="center"/>
            <w:hideMark/>
          </w:tcPr>
          <w:p w14:paraId="0678BA8D"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60996E1D"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792245E5"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32E04998"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6174192B"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3DF6755E"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33015C75"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single" w:sz="4" w:space="0" w:color="auto"/>
            </w:tcBorders>
            <w:shd w:val="clear" w:color="000000" w:fill="FFFFFF"/>
            <w:noWrap/>
            <w:vAlign w:val="center"/>
            <w:hideMark/>
          </w:tcPr>
          <w:p w14:paraId="5644CF04"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7" w:type="dxa"/>
            <w:gridSpan w:val="2"/>
            <w:tcBorders>
              <w:top w:val="nil"/>
              <w:left w:val="nil"/>
              <w:bottom w:val="single" w:sz="4" w:space="0" w:color="auto"/>
              <w:right w:val="single" w:sz="4" w:space="0" w:color="auto"/>
            </w:tcBorders>
            <w:shd w:val="clear" w:color="000000" w:fill="FFFFFF"/>
            <w:noWrap/>
            <w:vAlign w:val="center"/>
            <w:hideMark/>
          </w:tcPr>
          <w:p w14:paraId="28C6B67A"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2" w:type="dxa"/>
            <w:gridSpan w:val="2"/>
            <w:tcBorders>
              <w:top w:val="nil"/>
              <w:left w:val="nil"/>
              <w:bottom w:val="single" w:sz="4" w:space="0" w:color="auto"/>
              <w:right w:val="single" w:sz="4" w:space="0" w:color="auto"/>
            </w:tcBorders>
            <w:shd w:val="clear" w:color="000000" w:fill="FFFFFF"/>
            <w:noWrap/>
            <w:vAlign w:val="center"/>
            <w:hideMark/>
          </w:tcPr>
          <w:p w14:paraId="6A5340FB"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r>
      <w:tr w:rsidR="00C4478B" w:rsidRPr="00C4478B" w14:paraId="643CEA67" w14:textId="77777777" w:rsidTr="00C4478B">
        <w:trPr>
          <w:trHeight w:val="454"/>
        </w:trPr>
        <w:tc>
          <w:tcPr>
            <w:tcW w:w="709" w:type="dxa"/>
            <w:gridSpan w:val="2"/>
            <w:vMerge/>
            <w:tcBorders>
              <w:top w:val="nil"/>
              <w:left w:val="single" w:sz="4" w:space="0" w:color="auto"/>
              <w:bottom w:val="single" w:sz="4" w:space="0" w:color="auto"/>
              <w:right w:val="single" w:sz="4" w:space="0" w:color="auto"/>
            </w:tcBorders>
            <w:vAlign w:val="center"/>
            <w:hideMark/>
          </w:tcPr>
          <w:p w14:paraId="302DBEDD" w14:textId="77777777" w:rsidR="00C4478B" w:rsidRPr="00C4478B" w:rsidRDefault="00C4478B" w:rsidP="00C4478B">
            <w:pPr>
              <w:widowControl/>
              <w:adjustRightInd/>
              <w:spacing w:line="240" w:lineRule="auto"/>
              <w:jc w:val="left"/>
              <w:rPr>
                <w:rFonts w:ascii="宋体" w:hAnsi="宋体" w:cs="宋体"/>
                <w:kern w:val="0"/>
              </w:rPr>
            </w:pPr>
          </w:p>
        </w:tc>
        <w:tc>
          <w:tcPr>
            <w:tcW w:w="801" w:type="dxa"/>
            <w:gridSpan w:val="2"/>
            <w:tcBorders>
              <w:top w:val="nil"/>
              <w:left w:val="nil"/>
              <w:bottom w:val="single" w:sz="4" w:space="0" w:color="auto"/>
              <w:right w:val="single" w:sz="4" w:space="0" w:color="auto"/>
            </w:tcBorders>
            <w:shd w:val="clear" w:color="000000" w:fill="FFFFFF"/>
            <w:noWrap/>
            <w:vAlign w:val="center"/>
            <w:hideMark/>
          </w:tcPr>
          <w:p w14:paraId="65FFF6A1"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41</w:t>
            </w:r>
          </w:p>
        </w:tc>
        <w:tc>
          <w:tcPr>
            <w:tcW w:w="5754" w:type="dxa"/>
            <w:gridSpan w:val="11"/>
            <w:tcBorders>
              <w:top w:val="single" w:sz="4" w:space="0" w:color="auto"/>
              <w:left w:val="single" w:sz="4" w:space="0" w:color="auto"/>
              <w:bottom w:val="single" w:sz="4" w:space="0" w:color="auto"/>
              <w:right w:val="nil"/>
            </w:tcBorders>
            <w:shd w:val="clear" w:color="000000" w:fill="FFFFFF"/>
            <w:noWrap/>
            <w:vAlign w:val="center"/>
            <w:hideMark/>
          </w:tcPr>
          <w:p w14:paraId="27A5703B"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液压油箱（油量，油质，泄漏）</w:t>
            </w:r>
          </w:p>
        </w:tc>
        <w:tc>
          <w:tcPr>
            <w:tcW w:w="236" w:type="dxa"/>
            <w:tcBorders>
              <w:top w:val="nil"/>
              <w:left w:val="nil"/>
              <w:bottom w:val="single" w:sz="4" w:space="0" w:color="auto"/>
              <w:right w:val="nil"/>
            </w:tcBorders>
            <w:shd w:val="clear" w:color="000000" w:fill="FFFFFF"/>
            <w:noWrap/>
            <w:vAlign w:val="center"/>
            <w:hideMark/>
          </w:tcPr>
          <w:p w14:paraId="10CF56F0"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7D46DDF2"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22BD85ED"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5BC7960F"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12D4A9CC"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0382C39D"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single" w:sz="4" w:space="0" w:color="auto"/>
            </w:tcBorders>
            <w:shd w:val="clear" w:color="000000" w:fill="FFFFFF"/>
            <w:noWrap/>
            <w:vAlign w:val="center"/>
            <w:hideMark/>
          </w:tcPr>
          <w:p w14:paraId="4A9722F8"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7" w:type="dxa"/>
            <w:gridSpan w:val="2"/>
            <w:tcBorders>
              <w:top w:val="nil"/>
              <w:left w:val="nil"/>
              <w:bottom w:val="single" w:sz="4" w:space="0" w:color="auto"/>
              <w:right w:val="single" w:sz="4" w:space="0" w:color="auto"/>
            </w:tcBorders>
            <w:shd w:val="clear" w:color="000000" w:fill="FFFFFF"/>
            <w:noWrap/>
            <w:vAlign w:val="center"/>
            <w:hideMark/>
          </w:tcPr>
          <w:p w14:paraId="23256221"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2" w:type="dxa"/>
            <w:gridSpan w:val="2"/>
            <w:tcBorders>
              <w:top w:val="nil"/>
              <w:left w:val="nil"/>
              <w:bottom w:val="single" w:sz="4" w:space="0" w:color="auto"/>
              <w:right w:val="single" w:sz="4" w:space="0" w:color="auto"/>
            </w:tcBorders>
            <w:shd w:val="clear" w:color="000000" w:fill="FFFFFF"/>
            <w:noWrap/>
            <w:vAlign w:val="center"/>
            <w:hideMark/>
          </w:tcPr>
          <w:p w14:paraId="6C326440"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r>
      <w:tr w:rsidR="00C4478B" w:rsidRPr="00C4478B" w14:paraId="10363E16" w14:textId="77777777" w:rsidTr="00C4478B">
        <w:trPr>
          <w:trHeight w:val="454"/>
        </w:trPr>
        <w:tc>
          <w:tcPr>
            <w:tcW w:w="709" w:type="dxa"/>
            <w:gridSpan w:val="2"/>
            <w:vMerge/>
            <w:tcBorders>
              <w:top w:val="nil"/>
              <w:left w:val="single" w:sz="4" w:space="0" w:color="auto"/>
              <w:bottom w:val="single" w:sz="4" w:space="0" w:color="auto"/>
              <w:right w:val="single" w:sz="4" w:space="0" w:color="auto"/>
            </w:tcBorders>
            <w:vAlign w:val="center"/>
            <w:hideMark/>
          </w:tcPr>
          <w:p w14:paraId="0FF954B4" w14:textId="77777777" w:rsidR="00C4478B" w:rsidRPr="00C4478B" w:rsidRDefault="00C4478B" w:rsidP="00C4478B">
            <w:pPr>
              <w:widowControl/>
              <w:adjustRightInd/>
              <w:spacing w:line="240" w:lineRule="auto"/>
              <w:jc w:val="left"/>
              <w:rPr>
                <w:rFonts w:ascii="宋体" w:hAnsi="宋体" w:cs="宋体"/>
                <w:kern w:val="0"/>
              </w:rPr>
            </w:pPr>
          </w:p>
        </w:tc>
        <w:tc>
          <w:tcPr>
            <w:tcW w:w="801" w:type="dxa"/>
            <w:gridSpan w:val="2"/>
            <w:tcBorders>
              <w:top w:val="nil"/>
              <w:left w:val="nil"/>
              <w:bottom w:val="single" w:sz="4" w:space="0" w:color="auto"/>
              <w:right w:val="single" w:sz="4" w:space="0" w:color="auto"/>
            </w:tcBorders>
            <w:shd w:val="clear" w:color="000000" w:fill="FFFFFF"/>
            <w:noWrap/>
            <w:vAlign w:val="center"/>
            <w:hideMark/>
          </w:tcPr>
          <w:p w14:paraId="6B33245A"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42</w:t>
            </w:r>
          </w:p>
        </w:tc>
        <w:tc>
          <w:tcPr>
            <w:tcW w:w="5754" w:type="dxa"/>
            <w:gridSpan w:val="11"/>
            <w:tcBorders>
              <w:top w:val="single" w:sz="4" w:space="0" w:color="auto"/>
              <w:left w:val="single" w:sz="4" w:space="0" w:color="auto"/>
              <w:bottom w:val="single" w:sz="4" w:space="0" w:color="auto"/>
              <w:right w:val="nil"/>
            </w:tcBorders>
            <w:shd w:val="clear" w:color="000000" w:fill="FFFFFF"/>
            <w:noWrap/>
            <w:vAlign w:val="center"/>
            <w:hideMark/>
          </w:tcPr>
          <w:p w14:paraId="24067BEB"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液压操纵杆（运行状态，松动）</w:t>
            </w:r>
          </w:p>
        </w:tc>
        <w:tc>
          <w:tcPr>
            <w:tcW w:w="236" w:type="dxa"/>
            <w:tcBorders>
              <w:top w:val="nil"/>
              <w:left w:val="nil"/>
              <w:bottom w:val="single" w:sz="4" w:space="0" w:color="auto"/>
              <w:right w:val="nil"/>
            </w:tcBorders>
            <w:shd w:val="clear" w:color="000000" w:fill="FFFFFF"/>
            <w:noWrap/>
            <w:vAlign w:val="center"/>
            <w:hideMark/>
          </w:tcPr>
          <w:p w14:paraId="27CCBD84"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748F2DF1"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33E27136"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111DE56F"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42F78B5F"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2DAA9042"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single" w:sz="4" w:space="0" w:color="auto"/>
            </w:tcBorders>
            <w:shd w:val="clear" w:color="000000" w:fill="FFFFFF"/>
            <w:noWrap/>
            <w:vAlign w:val="center"/>
            <w:hideMark/>
          </w:tcPr>
          <w:p w14:paraId="036CF82A"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7" w:type="dxa"/>
            <w:gridSpan w:val="2"/>
            <w:tcBorders>
              <w:top w:val="nil"/>
              <w:left w:val="nil"/>
              <w:bottom w:val="single" w:sz="4" w:space="0" w:color="auto"/>
              <w:right w:val="single" w:sz="4" w:space="0" w:color="auto"/>
            </w:tcBorders>
            <w:shd w:val="clear" w:color="000000" w:fill="FFFFFF"/>
            <w:noWrap/>
            <w:vAlign w:val="center"/>
            <w:hideMark/>
          </w:tcPr>
          <w:p w14:paraId="067921FA"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2" w:type="dxa"/>
            <w:gridSpan w:val="2"/>
            <w:tcBorders>
              <w:top w:val="nil"/>
              <w:left w:val="nil"/>
              <w:bottom w:val="single" w:sz="4" w:space="0" w:color="auto"/>
              <w:right w:val="single" w:sz="4" w:space="0" w:color="auto"/>
            </w:tcBorders>
            <w:shd w:val="clear" w:color="000000" w:fill="FFFFFF"/>
            <w:noWrap/>
            <w:vAlign w:val="center"/>
            <w:hideMark/>
          </w:tcPr>
          <w:p w14:paraId="70192891"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r>
      <w:tr w:rsidR="00C4478B" w:rsidRPr="00C4478B" w14:paraId="09EE4FAF" w14:textId="77777777" w:rsidTr="00C4478B">
        <w:trPr>
          <w:trHeight w:val="454"/>
        </w:trPr>
        <w:tc>
          <w:tcPr>
            <w:tcW w:w="709" w:type="dxa"/>
            <w:gridSpan w:val="2"/>
            <w:vMerge/>
            <w:tcBorders>
              <w:top w:val="nil"/>
              <w:left w:val="single" w:sz="4" w:space="0" w:color="auto"/>
              <w:bottom w:val="single" w:sz="4" w:space="0" w:color="auto"/>
              <w:right w:val="single" w:sz="4" w:space="0" w:color="auto"/>
            </w:tcBorders>
            <w:vAlign w:val="center"/>
            <w:hideMark/>
          </w:tcPr>
          <w:p w14:paraId="0BF88BC4" w14:textId="77777777" w:rsidR="00C4478B" w:rsidRPr="00C4478B" w:rsidRDefault="00C4478B" w:rsidP="00C4478B">
            <w:pPr>
              <w:widowControl/>
              <w:adjustRightInd/>
              <w:spacing w:line="240" w:lineRule="auto"/>
              <w:jc w:val="left"/>
              <w:rPr>
                <w:rFonts w:ascii="宋体" w:hAnsi="宋体" w:cs="宋体"/>
                <w:kern w:val="0"/>
              </w:rPr>
            </w:pPr>
          </w:p>
        </w:tc>
        <w:tc>
          <w:tcPr>
            <w:tcW w:w="801" w:type="dxa"/>
            <w:gridSpan w:val="2"/>
            <w:tcBorders>
              <w:top w:val="nil"/>
              <w:left w:val="nil"/>
              <w:bottom w:val="single" w:sz="4" w:space="0" w:color="auto"/>
              <w:right w:val="single" w:sz="4" w:space="0" w:color="auto"/>
            </w:tcBorders>
            <w:shd w:val="clear" w:color="000000" w:fill="FFFFFF"/>
            <w:noWrap/>
            <w:vAlign w:val="center"/>
            <w:hideMark/>
          </w:tcPr>
          <w:p w14:paraId="59169367"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43</w:t>
            </w:r>
          </w:p>
        </w:tc>
        <w:tc>
          <w:tcPr>
            <w:tcW w:w="6934" w:type="dxa"/>
            <w:gridSpan w:val="19"/>
            <w:tcBorders>
              <w:top w:val="single" w:sz="4" w:space="0" w:color="auto"/>
              <w:left w:val="single" w:sz="4" w:space="0" w:color="auto"/>
              <w:bottom w:val="single" w:sz="4" w:space="0" w:color="auto"/>
              <w:right w:val="nil"/>
            </w:tcBorders>
            <w:shd w:val="clear" w:color="000000" w:fill="FFFFFF"/>
            <w:noWrap/>
            <w:vAlign w:val="center"/>
            <w:hideMark/>
          </w:tcPr>
          <w:p w14:paraId="5221AEE8"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控制阀（泄漏，工作状态）；压力测试（每2000小时）</w:t>
            </w:r>
          </w:p>
        </w:tc>
        <w:tc>
          <w:tcPr>
            <w:tcW w:w="236" w:type="dxa"/>
            <w:tcBorders>
              <w:top w:val="nil"/>
              <w:left w:val="nil"/>
              <w:bottom w:val="single" w:sz="4" w:space="0" w:color="auto"/>
              <w:right w:val="nil"/>
            </w:tcBorders>
            <w:shd w:val="clear" w:color="000000" w:fill="FFFFFF"/>
            <w:noWrap/>
            <w:vAlign w:val="center"/>
            <w:hideMark/>
          </w:tcPr>
          <w:p w14:paraId="713FE7F9"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single" w:sz="4" w:space="0" w:color="auto"/>
            </w:tcBorders>
            <w:shd w:val="clear" w:color="000000" w:fill="FFFFFF"/>
            <w:noWrap/>
            <w:vAlign w:val="center"/>
            <w:hideMark/>
          </w:tcPr>
          <w:p w14:paraId="3BB338AA"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7" w:type="dxa"/>
            <w:gridSpan w:val="2"/>
            <w:tcBorders>
              <w:top w:val="nil"/>
              <w:left w:val="nil"/>
              <w:bottom w:val="single" w:sz="4" w:space="0" w:color="auto"/>
              <w:right w:val="single" w:sz="4" w:space="0" w:color="auto"/>
            </w:tcBorders>
            <w:shd w:val="clear" w:color="000000" w:fill="FFFFFF"/>
            <w:noWrap/>
            <w:vAlign w:val="center"/>
            <w:hideMark/>
          </w:tcPr>
          <w:p w14:paraId="65919950"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2" w:type="dxa"/>
            <w:gridSpan w:val="2"/>
            <w:tcBorders>
              <w:top w:val="nil"/>
              <w:left w:val="nil"/>
              <w:bottom w:val="single" w:sz="4" w:space="0" w:color="auto"/>
              <w:right w:val="single" w:sz="4" w:space="0" w:color="auto"/>
            </w:tcBorders>
            <w:shd w:val="clear" w:color="000000" w:fill="FFFFFF"/>
            <w:noWrap/>
            <w:vAlign w:val="center"/>
            <w:hideMark/>
          </w:tcPr>
          <w:p w14:paraId="1DB37DD0"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r>
      <w:tr w:rsidR="00C4478B" w:rsidRPr="00C4478B" w14:paraId="1E4F4BE0" w14:textId="77777777" w:rsidTr="00C4478B">
        <w:trPr>
          <w:trHeight w:val="454"/>
        </w:trPr>
        <w:tc>
          <w:tcPr>
            <w:tcW w:w="709" w:type="dxa"/>
            <w:gridSpan w:val="2"/>
            <w:vMerge/>
            <w:tcBorders>
              <w:top w:val="nil"/>
              <w:left w:val="single" w:sz="4" w:space="0" w:color="auto"/>
              <w:bottom w:val="single" w:sz="4" w:space="0" w:color="auto"/>
              <w:right w:val="single" w:sz="4" w:space="0" w:color="auto"/>
            </w:tcBorders>
            <w:vAlign w:val="center"/>
            <w:hideMark/>
          </w:tcPr>
          <w:p w14:paraId="1673AC1E" w14:textId="77777777" w:rsidR="00C4478B" w:rsidRPr="00C4478B" w:rsidRDefault="00C4478B" w:rsidP="00C4478B">
            <w:pPr>
              <w:widowControl/>
              <w:adjustRightInd/>
              <w:spacing w:line="240" w:lineRule="auto"/>
              <w:jc w:val="left"/>
              <w:rPr>
                <w:rFonts w:ascii="宋体" w:hAnsi="宋体" w:cs="宋体"/>
                <w:kern w:val="0"/>
              </w:rPr>
            </w:pPr>
          </w:p>
        </w:tc>
        <w:tc>
          <w:tcPr>
            <w:tcW w:w="801" w:type="dxa"/>
            <w:gridSpan w:val="2"/>
            <w:tcBorders>
              <w:top w:val="nil"/>
              <w:left w:val="nil"/>
              <w:bottom w:val="single" w:sz="4" w:space="0" w:color="auto"/>
              <w:right w:val="single" w:sz="4" w:space="0" w:color="auto"/>
            </w:tcBorders>
            <w:shd w:val="clear" w:color="000000" w:fill="FFFFFF"/>
            <w:noWrap/>
            <w:vAlign w:val="center"/>
            <w:hideMark/>
          </w:tcPr>
          <w:p w14:paraId="6E9EAF92"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44</w:t>
            </w:r>
          </w:p>
        </w:tc>
        <w:tc>
          <w:tcPr>
            <w:tcW w:w="6462" w:type="dxa"/>
            <w:gridSpan w:val="16"/>
            <w:tcBorders>
              <w:top w:val="single" w:sz="4" w:space="0" w:color="auto"/>
              <w:left w:val="single" w:sz="4" w:space="0" w:color="auto"/>
              <w:bottom w:val="single" w:sz="4" w:space="0" w:color="auto"/>
              <w:right w:val="nil"/>
            </w:tcBorders>
            <w:shd w:val="clear" w:color="000000" w:fill="FFFFFF"/>
            <w:noWrap/>
            <w:vAlign w:val="center"/>
            <w:hideMark/>
          </w:tcPr>
          <w:p w14:paraId="58C2687A"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液压油管（泄漏，老化，变形，松动，损坏）</w:t>
            </w:r>
          </w:p>
        </w:tc>
        <w:tc>
          <w:tcPr>
            <w:tcW w:w="236" w:type="dxa"/>
            <w:tcBorders>
              <w:top w:val="nil"/>
              <w:left w:val="nil"/>
              <w:bottom w:val="single" w:sz="4" w:space="0" w:color="auto"/>
              <w:right w:val="nil"/>
            </w:tcBorders>
            <w:shd w:val="clear" w:color="000000" w:fill="FFFFFF"/>
            <w:noWrap/>
            <w:vAlign w:val="center"/>
            <w:hideMark/>
          </w:tcPr>
          <w:p w14:paraId="352EF4A6"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656C6675"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0AA394C3"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single" w:sz="4" w:space="0" w:color="auto"/>
            </w:tcBorders>
            <w:shd w:val="clear" w:color="000000" w:fill="FFFFFF"/>
            <w:noWrap/>
            <w:vAlign w:val="center"/>
            <w:hideMark/>
          </w:tcPr>
          <w:p w14:paraId="408EB2CA"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7" w:type="dxa"/>
            <w:gridSpan w:val="2"/>
            <w:tcBorders>
              <w:top w:val="nil"/>
              <w:left w:val="nil"/>
              <w:bottom w:val="single" w:sz="4" w:space="0" w:color="auto"/>
              <w:right w:val="single" w:sz="4" w:space="0" w:color="auto"/>
            </w:tcBorders>
            <w:shd w:val="clear" w:color="000000" w:fill="FFFFFF"/>
            <w:noWrap/>
            <w:vAlign w:val="center"/>
            <w:hideMark/>
          </w:tcPr>
          <w:p w14:paraId="3D6DC0D5"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2" w:type="dxa"/>
            <w:gridSpan w:val="2"/>
            <w:tcBorders>
              <w:top w:val="nil"/>
              <w:left w:val="nil"/>
              <w:bottom w:val="single" w:sz="4" w:space="0" w:color="auto"/>
              <w:right w:val="single" w:sz="4" w:space="0" w:color="auto"/>
            </w:tcBorders>
            <w:shd w:val="clear" w:color="000000" w:fill="FFFFFF"/>
            <w:noWrap/>
            <w:vAlign w:val="center"/>
            <w:hideMark/>
          </w:tcPr>
          <w:p w14:paraId="368B6FDD"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r>
      <w:tr w:rsidR="00C4478B" w:rsidRPr="00C4478B" w14:paraId="650DBFDC" w14:textId="77777777" w:rsidTr="00C4478B">
        <w:trPr>
          <w:trHeight w:val="454"/>
        </w:trPr>
        <w:tc>
          <w:tcPr>
            <w:tcW w:w="709" w:type="dxa"/>
            <w:gridSpan w:val="2"/>
            <w:vMerge w:val="restart"/>
            <w:tcBorders>
              <w:top w:val="nil"/>
              <w:left w:val="single" w:sz="4" w:space="0" w:color="auto"/>
              <w:bottom w:val="single" w:sz="4" w:space="0" w:color="auto"/>
              <w:right w:val="single" w:sz="4" w:space="0" w:color="auto"/>
            </w:tcBorders>
            <w:shd w:val="clear" w:color="000000" w:fill="FFFFFF"/>
            <w:noWrap/>
            <w:textDirection w:val="tbRlV"/>
            <w:vAlign w:val="center"/>
            <w:hideMark/>
          </w:tcPr>
          <w:p w14:paraId="631E9B00"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安全设备及附件</w:t>
            </w:r>
          </w:p>
        </w:tc>
        <w:tc>
          <w:tcPr>
            <w:tcW w:w="801" w:type="dxa"/>
            <w:gridSpan w:val="2"/>
            <w:tcBorders>
              <w:top w:val="nil"/>
              <w:left w:val="nil"/>
              <w:bottom w:val="single" w:sz="4" w:space="0" w:color="auto"/>
              <w:right w:val="single" w:sz="4" w:space="0" w:color="auto"/>
            </w:tcBorders>
            <w:shd w:val="clear" w:color="000000" w:fill="FFFFFF"/>
            <w:noWrap/>
            <w:vAlign w:val="center"/>
            <w:hideMark/>
          </w:tcPr>
          <w:p w14:paraId="282D4BE8"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45</w:t>
            </w:r>
          </w:p>
        </w:tc>
        <w:tc>
          <w:tcPr>
            <w:tcW w:w="7406" w:type="dxa"/>
            <w:gridSpan w:val="21"/>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6CC5D540"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车架/横梁/护顶架（损坏，裂纹，松动，变形，焊接部位裂纹）</w:t>
            </w:r>
          </w:p>
        </w:tc>
        <w:tc>
          <w:tcPr>
            <w:tcW w:w="617" w:type="dxa"/>
            <w:gridSpan w:val="2"/>
            <w:tcBorders>
              <w:top w:val="nil"/>
              <w:left w:val="nil"/>
              <w:bottom w:val="single" w:sz="4" w:space="0" w:color="auto"/>
              <w:right w:val="single" w:sz="4" w:space="0" w:color="auto"/>
            </w:tcBorders>
            <w:shd w:val="clear" w:color="000000" w:fill="FFFFFF"/>
            <w:noWrap/>
            <w:vAlign w:val="center"/>
            <w:hideMark/>
          </w:tcPr>
          <w:p w14:paraId="7C92ED82"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2" w:type="dxa"/>
            <w:gridSpan w:val="2"/>
            <w:tcBorders>
              <w:top w:val="nil"/>
              <w:left w:val="nil"/>
              <w:bottom w:val="single" w:sz="4" w:space="0" w:color="auto"/>
              <w:right w:val="single" w:sz="4" w:space="0" w:color="auto"/>
            </w:tcBorders>
            <w:shd w:val="clear" w:color="000000" w:fill="FFFFFF"/>
            <w:noWrap/>
            <w:vAlign w:val="center"/>
            <w:hideMark/>
          </w:tcPr>
          <w:p w14:paraId="2BAE9EC5"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r>
      <w:tr w:rsidR="00C4478B" w:rsidRPr="00C4478B" w14:paraId="634635B0" w14:textId="77777777" w:rsidTr="00C4478B">
        <w:trPr>
          <w:trHeight w:val="454"/>
        </w:trPr>
        <w:tc>
          <w:tcPr>
            <w:tcW w:w="709" w:type="dxa"/>
            <w:gridSpan w:val="2"/>
            <w:vMerge/>
            <w:tcBorders>
              <w:top w:val="nil"/>
              <w:left w:val="single" w:sz="4" w:space="0" w:color="auto"/>
              <w:bottom w:val="single" w:sz="4" w:space="0" w:color="auto"/>
              <w:right w:val="single" w:sz="4" w:space="0" w:color="auto"/>
            </w:tcBorders>
            <w:vAlign w:val="center"/>
            <w:hideMark/>
          </w:tcPr>
          <w:p w14:paraId="5B864206" w14:textId="77777777" w:rsidR="00C4478B" w:rsidRPr="00C4478B" w:rsidRDefault="00C4478B" w:rsidP="00C4478B">
            <w:pPr>
              <w:widowControl/>
              <w:adjustRightInd/>
              <w:spacing w:line="240" w:lineRule="auto"/>
              <w:jc w:val="left"/>
              <w:rPr>
                <w:rFonts w:ascii="宋体" w:hAnsi="宋体" w:cs="宋体"/>
                <w:kern w:val="0"/>
              </w:rPr>
            </w:pPr>
          </w:p>
        </w:tc>
        <w:tc>
          <w:tcPr>
            <w:tcW w:w="801" w:type="dxa"/>
            <w:gridSpan w:val="2"/>
            <w:tcBorders>
              <w:top w:val="nil"/>
              <w:left w:val="nil"/>
              <w:bottom w:val="single" w:sz="4" w:space="0" w:color="auto"/>
              <w:right w:val="single" w:sz="4" w:space="0" w:color="auto"/>
            </w:tcBorders>
            <w:shd w:val="clear" w:color="000000" w:fill="FFFFFF"/>
            <w:noWrap/>
            <w:vAlign w:val="center"/>
            <w:hideMark/>
          </w:tcPr>
          <w:p w14:paraId="489FB79F"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46</w:t>
            </w:r>
          </w:p>
        </w:tc>
        <w:tc>
          <w:tcPr>
            <w:tcW w:w="5990" w:type="dxa"/>
            <w:gridSpan w:val="12"/>
            <w:tcBorders>
              <w:top w:val="single" w:sz="4" w:space="0" w:color="auto"/>
              <w:left w:val="single" w:sz="4" w:space="0" w:color="auto"/>
              <w:bottom w:val="single" w:sz="4" w:space="0" w:color="auto"/>
              <w:right w:val="nil"/>
            </w:tcBorders>
            <w:shd w:val="clear" w:color="000000" w:fill="FFFFFF"/>
            <w:noWrap/>
            <w:vAlign w:val="center"/>
            <w:hideMark/>
          </w:tcPr>
          <w:p w14:paraId="325427A1"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灯光系统（工作状态，安装状态）</w:t>
            </w:r>
          </w:p>
        </w:tc>
        <w:tc>
          <w:tcPr>
            <w:tcW w:w="236" w:type="dxa"/>
            <w:gridSpan w:val="2"/>
            <w:tcBorders>
              <w:top w:val="nil"/>
              <w:left w:val="nil"/>
              <w:bottom w:val="single" w:sz="4" w:space="0" w:color="auto"/>
              <w:right w:val="nil"/>
            </w:tcBorders>
            <w:shd w:val="clear" w:color="000000" w:fill="FFFFFF"/>
            <w:noWrap/>
            <w:vAlign w:val="center"/>
            <w:hideMark/>
          </w:tcPr>
          <w:p w14:paraId="61810F4C"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2F34BF36"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159843FA"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0D747AA1"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48913DCB"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single" w:sz="4" w:space="0" w:color="auto"/>
            </w:tcBorders>
            <w:shd w:val="clear" w:color="000000" w:fill="FFFFFF"/>
            <w:noWrap/>
            <w:vAlign w:val="center"/>
            <w:hideMark/>
          </w:tcPr>
          <w:p w14:paraId="06FC5D48"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7" w:type="dxa"/>
            <w:gridSpan w:val="2"/>
            <w:tcBorders>
              <w:top w:val="nil"/>
              <w:left w:val="nil"/>
              <w:bottom w:val="single" w:sz="4" w:space="0" w:color="auto"/>
              <w:right w:val="single" w:sz="4" w:space="0" w:color="auto"/>
            </w:tcBorders>
            <w:shd w:val="clear" w:color="000000" w:fill="FFFFFF"/>
            <w:noWrap/>
            <w:vAlign w:val="center"/>
            <w:hideMark/>
          </w:tcPr>
          <w:p w14:paraId="1A93400A"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2" w:type="dxa"/>
            <w:gridSpan w:val="2"/>
            <w:tcBorders>
              <w:top w:val="nil"/>
              <w:left w:val="nil"/>
              <w:bottom w:val="single" w:sz="4" w:space="0" w:color="auto"/>
              <w:right w:val="single" w:sz="4" w:space="0" w:color="auto"/>
            </w:tcBorders>
            <w:shd w:val="clear" w:color="000000" w:fill="FFFFFF"/>
            <w:noWrap/>
            <w:vAlign w:val="center"/>
            <w:hideMark/>
          </w:tcPr>
          <w:p w14:paraId="1E0C91E8"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r>
      <w:tr w:rsidR="00C4478B" w:rsidRPr="00C4478B" w14:paraId="3B5864BD" w14:textId="77777777" w:rsidTr="00C4478B">
        <w:trPr>
          <w:trHeight w:val="454"/>
        </w:trPr>
        <w:tc>
          <w:tcPr>
            <w:tcW w:w="709" w:type="dxa"/>
            <w:gridSpan w:val="2"/>
            <w:vMerge/>
            <w:tcBorders>
              <w:top w:val="nil"/>
              <w:left w:val="single" w:sz="4" w:space="0" w:color="auto"/>
              <w:bottom w:val="single" w:sz="4" w:space="0" w:color="auto"/>
              <w:right w:val="single" w:sz="4" w:space="0" w:color="auto"/>
            </w:tcBorders>
            <w:vAlign w:val="center"/>
            <w:hideMark/>
          </w:tcPr>
          <w:p w14:paraId="17869AEC" w14:textId="77777777" w:rsidR="00C4478B" w:rsidRPr="00C4478B" w:rsidRDefault="00C4478B" w:rsidP="00C4478B">
            <w:pPr>
              <w:widowControl/>
              <w:adjustRightInd/>
              <w:spacing w:line="240" w:lineRule="auto"/>
              <w:jc w:val="left"/>
              <w:rPr>
                <w:rFonts w:ascii="宋体" w:hAnsi="宋体" w:cs="宋体"/>
                <w:kern w:val="0"/>
              </w:rPr>
            </w:pPr>
          </w:p>
        </w:tc>
        <w:tc>
          <w:tcPr>
            <w:tcW w:w="801" w:type="dxa"/>
            <w:gridSpan w:val="2"/>
            <w:tcBorders>
              <w:top w:val="nil"/>
              <w:left w:val="nil"/>
              <w:bottom w:val="single" w:sz="4" w:space="0" w:color="auto"/>
              <w:right w:val="single" w:sz="4" w:space="0" w:color="auto"/>
            </w:tcBorders>
            <w:shd w:val="clear" w:color="000000" w:fill="FFFFFF"/>
            <w:noWrap/>
            <w:vAlign w:val="center"/>
            <w:hideMark/>
          </w:tcPr>
          <w:p w14:paraId="21F21E7C"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47</w:t>
            </w:r>
          </w:p>
        </w:tc>
        <w:tc>
          <w:tcPr>
            <w:tcW w:w="6698" w:type="dxa"/>
            <w:gridSpan w:val="17"/>
            <w:tcBorders>
              <w:top w:val="single" w:sz="4" w:space="0" w:color="auto"/>
              <w:left w:val="single" w:sz="4" w:space="0" w:color="auto"/>
              <w:bottom w:val="single" w:sz="4" w:space="0" w:color="auto"/>
              <w:right w:val="nil"/>
            </w:tcBorders>
            <w:shd w:val="clear" w:color="000000" w:fill="FFFFFF"/>
            <w:noWrap/>
            <w:vAlign w:val="center"/>
            <w:hideMark/>
          </w:tcPr>
          <w:p w14:paraId="60885136"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喇叭，前进/倒车蜂鸣器（工作状态，安装状态）</w:t>
            </w:r>
          </w:p>
        </w:tc>
        <w:tc>
          <w:tcPr>
            <w:tcW w:w="236" w:type="dxa"/>
            <w:gridSpan w:val="2"/>
            <w:tcBorders>
              <w:top w:val="nil"/>
              <w:left w:val="nil"/>
              <w:bottom w:val="single" w:sz="4" w:space="0" w:color="auto"/>
              <w:right w:val="nil"/>
            </w:tcBorders>
            <w:shd w:val="clear" w:color="000000" w:fill="FFFFFF"/>
            <w:noWrap/>
            <w:vAlign w:val="center"/>
            <w:hideMark/>
          </w:tcPr>
          <w:p w14:paraId="68A08079"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706D8576"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single" w:sz="4" w:space="0" w:color="auto"/>
            </w:tcBorders>
            <w:shd w:val="clear" w:color="000000" w:fill="FFFFFF"/>
            <w:noWrap/>
            <w:vAlign w:val="center"/>
            <w:hideMark/>
          </w:tcPr>
          <w:p w14:paraId="34A5E219"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7" w:type="dxa"/>
            <w:gridSpan w:val="2"/>
            <w:tcBorders>
              <w:top w:val="nil"/>
              <w:left w:val="nil"/>
              <w:bottom w:val="single" w:sz="4" w:space="0" w:color="auto"/>
              <w:right w:val="single" w:sz="4" w:space="0" w:color="auto"/>
            </w:tcBorders>
            <w:shd w:val="clear" w:color="000000" w:fill="FFFFFF"/>
            <w:noWrap/>
            <w:vAlign w:val="center"/>
            <w:hideMark/>
          </w:tcPr>
          <w:p w14:paraId="5ADFB804"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2" w:type="dxa"/>
            <w:gridSpan w:val="2"/>
            <w:tcBorders>
              <w:top w:val="nil"/>
              <w:left w:val="nil"/>
              <w:bottom w:val="single" w:sz="4" w:space="0" w:color="auto"/>
              <w:right w:val="single" w:sz="4" w:space="0" w:color="auto"/>
            </w:tcBorders>
            <w:shd w:val="clear" w:color="000000" w:fill="FFFFFF"/>
            <w:noWrap/>
            <w:vAlign w:val="center"/>
            <w:hideMark/>
          </w:tcPr>
          <w:p w14:paraId="53A3509C"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r>
      <w:tr w:rsidR="00C4478B" w:rsidRPr="00C4478B" w14:paraId="566F725F" w14:textId="77777777" w:rsidTr="00C4478B">
        <w:trPr>
          <w:trHeight w:val="454"/>
        </w:trPr>
        <w:tc>
          <w:tcPr>
            <w:tcW w:w="709" w:type="dxa"/>
            <w:gridSpan w:val="2"/>
            <w:vMerge/>
            <w:tcBorders>
              <w:top w:val="nil"/>
              <w:left w:val="single" w:sz="4" w:space="0" w:color="auto"/>
              <w:bottom w:val="single" w:sz="4" w:space="0" w:color="auto"/>
              <w:right w:val="single" w:sz="4" w:space="0" w:color="auto"/>
            </w:tcBorders>
            <w:vAlign w:val="center"/>
            <w:hideMark/>
          </w:tcPr>
          <w:p w14:paraId="491D67FF" w14:textId="77777777" w:rsidR="00C4478B" w:rsidRPr="00C4478B" w:rsidRDefault="00C4478B" w:rsidP="00C4478B">
            <w:pPr>
              <w:widowControl/>
              <w:adjustRightInd/>
              <w:spacing w:line="240" w:lineRule="auto"/>
              <w:jc w:val="left"/>
              <w:rPr>
                <w:rFonts w:ascii="宋体" w:hAnsi="宋体" w:cs="宋体"/>
                <w:kern w:val="0"/>
              </w:rPr>
            </w:pPr>
          </w:p>
        </w:tc>
        <w:tc>
          <w:tcPr>
            <w:tcW w:w="801" w:type="dxa"/>
            <w:gridSpan w:val="2"/>
            <w:tcBorders>
              <w:top w:val="nil"/>
              <w:left w:val="nil"/>
              <w:bottom w:val="single" w:sz="4" w:space="0" w:color="auto"/>
              <w:right w:val="single" w:sz="4" w:space="0" w:color="auto"/>
            </w:tcBorders>
            <w:shd w:val="clear" w:color="000000" w:fill="FFFFFF"/>
            <w:noWrap/>
            <w:vAlign w:val="center"/>
            <w:hideMark/>
          </w:tcPr>
          <w:p w14:paraId="082B8A77"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48</w:t>
            </w:r>
          </w:p>
        </w:tc>
        <w:tc>
          <w:tcPr>
            <w:tcW w:w="6934" w:type="dxa"/>
            <w:gridSpan w:val="19"/>
            <w:tcBorders>
              <w:top w:val="single" w:sz="4" w:space="0" w:color="auto"/>
              <w:left w:val="single" w:sz="4" w:space="0" w:color="auto"/>
              <w:bottom w:val="single" w:sz="4" w:space="0" w:color="auto"/>
              <w:right w:val="nil"/>
            </w:tcBorders>
            <w:shd w:val="clear" w:color="000000" w:fill="FFFFFF"/>
            <w:noWrap/>
            <w:vAlign w:val="center"/>
            <w:hideMark/>
          </w:tcPr>
          <w:p w14:paraId="096BAF21"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仪表（显示功能，损坏）；后视镜（损坏，反射状况）</w:t>
            </w:r>
          </w:p>
        </w:tc>
        <w:tc>
          <w:tcPr>
            <w:tcW w:w="236" w:type="dxa"/>
            <w:tcBorders>
              <w:top w:val="nil"/>
              <w:left w:val="nil"/>
              <w:bottom w:val="single" w:sz="4" w:space="0" w:color="auto"/>
              <w:right w:val="nil"/>
            </w:tcBorders>
            <w:shd w:val="clear" w:color="000000" w:fill="FFFFFF"/>
            <w:noWrap/>
            <w:vAlign w:val="center"/>
            <w:hideMark/>
          </w:tcPr>
          <w:p w14:paraId="032A4BCD"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single" w:sz="4" w:space="0" w:color="auto"/>
            </w:tcBorders>
            <w:shd w:val="clear" w:color="000000" w:fill="FFFFFF"/>
            <w:noWrap/>
            <w:vAlign w:val="center"/>
            <w:hideMark/>
          </w:tcPr>
          <w:p w14:paraId="08AA9D8A"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7" w:type="dxa"/>
            <w:gridSpan w:val="2"/>
            <w:tcBorders>
              <w:top w:val="nil"/>
              <w:left w:val="nil"/>
              <w:bottom w:val="single" w:sz="4" w:space="0" w:color="auto"/>
              <w:right w:val="single" w:sz="4" w:space="0" w:color="auto"/>
            </w:tcBorders>
            <w:shd w:val="clear" w:color="000000" w:fill="FFFFFF"/>
            <w:noWrap/>
            <w:vAlign w:val="center"/>
            <w:hideMark/>
          </w:tcPr>
          <w:p w14:paraId="146A751B"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2" w:type="dxa"/>
            <w:gridSpan w:val="2"/>
            <w:tcBorders>
              <w:top w:val="nil"/>
              <w:left w:val="nil"/>
              <w:bottom w:val="single" w:sz="4" w:space="0" w:color="auto"/>
              <w:right w:val="single" w:sz="4" w:space="0" w:color="auto"/>
            </w:tcBorders>
            <w:shd w:val="clear" w:color="000000" w:fill="FFFFFF"/>
            <w:noWrap/>
            <w:vAlign w:val="center"/>
            <w:hideMark/>
          </w:tcPr>
          <w:p w14:paraId="531B393B"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r>
      <w:tr w:rsidR="00C4478B" w:rsidRPr="00C4478B" w14:paraId="53F53FA1" w14:textId="77777777" w:rsidTr="00C4478B">
        <w:trPr>
          <w:trHeight w:val="454"/>
        </w:trPr>
        <w:tc>
          <w:tcPr>
            <w:tcW w:w="709" w:type="dxa"/>
            <w:gridSpan w:val="2"/>
            <w:vMerge/>
            <w:tcBorders>
              <w:top w:val="nil"/>
              <w:left w:val="single" w:sz="4" w:space="0" w:color="auto"/>
              <w:bottom w:val="single" w:sz="4" w:space="0" w:color="auto"/>
              <w:right w:val="single" w:sz="4" w:space="0" w:color="auto"/>
            </w:tcBorders>
            <w:vAlign w:val="center"/>
            <w:hideMark/>
          </w:tcPr>
          <w:p w14:paraId="0C839842" w14:textId="77777777" w:rsidR="00C4478B" w:rsidRPr="00C4478B" w:rsidRDefault="00C4478B" w:rsidP="00C4478B">
            <w:pPr>
              <w:widowControl/>
              <w:adjustRightInd/>
              <w:spacing w:line="240" w:lineRule="auto"/>
              <w:jc w:val="left"/>
              <w:rPr>
                <w:rFonts w:ascii="宋体" w:hAnsi="宋体" w:cs="宋体"/>
                <w:kern w:val="0"/>
              </w:rPr>
            </w:pPr>
          </w:p>
        </w:tc>
        <w:tc>
          <w:tcPr>
            <w:tcW w:w="801" w:type="dxa"/>
            <w:gridSpan w:val="2"/>
            <w:tcBorders>
              <w:top w:val="nil"/>
              <w:left w:val="nil"/>
              <w:bottom w:val="single" w:sz="4" w:space="0" w:color="auto"/>
              <w:right w:val="single" w:sz="4" w:space="0" w:color="auto"/>
            </w:tcBorders>
            <w:shd w:val="clear" w:color="000000" w:fill="FFFFFF"/>
            <w:noWrap/>
            <w:vAlign w:val="center"/>
            <w:hideMark/>
          </w:tcPr>
          <w:p w14:paraId="2F74C51D"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49</w:t>
            </w:r>
          </w:p>
        </w:tc>
        <w:tc>
          <w:tcPr>
            <w:tcW w:w="7406" w:type="dxa"/>
            <w:gridSpan w:val="21"/>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2DBAB8A9"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座椅/靠背（安装部件松动，损坏）；安全带（工作状态，损坏）</w:t>
            </w:r>
          </w:p>
        </w:tc>
        <w:tc>
          <w:tcPr>
            <w:tcW w:w="617" w:type="dxa"/>
            <w:gridSpan w:val="2"/>
            <w:tcBorders>
              <w:top w:val="nil"/>
              <w:left w:val="nil"/>
              <w:bottom w:val="single" w:sz="4" w:space="0" w:color="auto"/>
              <w:right w:val="single" w:sz="4" w:space="0" w:color="auto"/>
            </w:tcBorders>
            <w:shd w:val="clear" w:color="000000" w:fill="FFFFFF"/>
            <w:noWrap/>
            <w:vAlign w:val="center"/>
            <w:hideMark/>
          </w:tcPr>
          <w:p w14:paraId="6F4AFE0A"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2" w:type="dxa"/>
            <w:gridSpan w:val="2"/>
            <w:tcBorders>
              <w:top w:val="nil"/>
              <w:left w:val="nil"/>
              <w:bottom w:val="single" w:sz="4" w:space="0" w:color="auto"/>
              <w:right w:val="single" w:sz="4" w:space="0" w:color="auto"/>
            </w:tcBorders>
            <w:shd w:val="clear" w:color="000000" w:fill="FFFFFF"/>
            <w:noWrap/>
            <w:vAlign w:val="center"/>
            <w:hideMark/>
          </w:tcPr>
          <w:p w14:paraId="2B00ACE3"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r>
      <w:tr w:rsidR="00C4478B" w:rsidRPr="00C4478B" w14:paraId="4E8A6959" w14:textId="77777777" w:rsidTr="00C4478B">
        <w:trPr>
          <w:trHeight w:val="454"/>
        </w:trPr>
        <w:tc>
          <w:tcPr>
            <w:tcW w:w="709" w:type="dxa"/>
            <w:gridSpan w:val="2"/>
            <w:vMerge/>
            <w:tcBorders>
              <w:top w:val="nil"/>
              <w:left w:val="single" w:sz="4" w:space="0" w:color="auto"/>
              <w:bottom w:val="single" w:sz="4" w:space="0" w:color="auto"/>
              <w:right w:val="single" w:sz="4" w:space="0" w:color="auto"/>
            </w:tcBorders>
            <w:vAlign w:val="center"/>
            <w:hideMark/>
          </w:tcPr>
          <w:p w14:paraId="0296E20D" w14:textId="77777777" w:rsidR="00C4478B" w:rsidRPr="00C4478B" w:rsidRDefault="00C4478B" w:rsidP="00C4478B">
            <w:pPr>
              <w:widowControl/>
              <w:adjustRightInd/>
              <w:spacing w:line="240" w:lineRule="auto"/>
              <w:jc w:val="left"/>
              <w:rPr>
                <w:rFonts w:ascii="宋体" w:hAnsi="宋体" w:cs="宋体"/>
                <w:kern w:val="0"/>
              </w:rPr>
            </w:pPr>
          </w:p>
        </w:tc>
        <w:tc>
          <w:tcPr>
            <w:tcW w:w="801" w:type="dxa"/>
            <w:gridSpan w:val="2"/>
            <w:tcBorders>
              <w:top w:val="nil"/>
              <w:left w:val="nil"/>
              <w:bottom w:val="single" w:sz="4" w:space="0" w:color="auto"/>
              <w:right w:val="single" w:sz="4" w:space="0" w:color="auto"/>
            </w:tcBorders>
            <w:shd w:val="clear" w:color="000000" w:fill="FFFFFF"/>
            <w:noWrap/>
            <w:vAlign w:val="center"/>
            <w:hideMark/>
          </w:tcPr>
          <w:p w14:paraId="716AC90A"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50</w:t>
            </w:r>
          </w:p>
        </w:tc>
        <w:tc>
          <w:tcPr>
            <w:tcW w:w="7406" w:type="dxa"/>
            <w:gridSpan w:val="21"/>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28AF66F1"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SAS，OPS功能及相关部件（松动，损坏，变形，泄漏，运行状态）</w:t>
            </w:r>
          </w:p>
        </w:tc>
        <w:tc>
          <w:tcPr>
            <w:tcW w:w="617" w:type="dxa"/>
            <w:gridSpan w:val="2"/>
            <w:tcBorders>
              <w:top w:val="nil"/>
              <w:left w:val="nil"/>
              <w:bottom w:val="single" w:sz="4" w:space="0" w:color="auto"/>
              <w:right w:val="single" w:sz="4" w:space="0" w:color="auto"/>
            </w:tcBorders>
            <w:shd w:val="clear" w:color="000000" w:fill="FFFFFF"/>
            <w:noWrap/>
            <w:vAlign w:val="center"/>
            <w:hideMark/>
          </w:tcPr>
          <w:p w14:paraId="6C0D0217"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2" w:type="dxa"/>
            <w:gridSpan w:val="2"/>
            <w:tcBorders>
              <w:top w:val="nil"/>
              <w:left w:val="nil"/>
              <w:bottom w:val="single" w:sz="4" w:space="0" w:color="auto"/>
              <w:right w:val="single" w:sz="4" w:space="0" w:color="auto"/>
            </w:tcBorders>
            <w:shd w:val="clear" w:color="000000" w:fill="FFFFFF"/>
            <w:noWrap/>
            <w:vAlign w:val="center"/>
            <w:hideMark/>
          </w:tcPr>
          <w:p w14:paraId="4A1624B1"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r>
      <w:tr w:rsidR="00C4478B" w:rsidRPr="00C4478B" w14:paraId="79BB8224" w14:textId="77777777" w:rsidTr="00C4478B">
        <w:trPr>
          <w:trHeight w:val="454"/>
        </w:trPr>
        <w:tc>
          <w:tcPr>
            <w:tcW w:w="709" w:type="dxa"/>
            <w:gridSpan w:val="2"/>
            <w:tcBorders>
              <w:top w:val="nil"/>
              <w:left w:val="single" w:sz="4" w:space="0" w:color="auto"/>
              <w:bottom w:val="single" w:sz="4" w:space="0" w:color="auto"/>
              <w:right w:val="single" w:sz="4" w:space="0" w:color="auto"/>
            </w:tcBorders>
            <w:shd w:val="clear" w:color="000000" w:fill="FFFFFF"/>
            <w:noWrap/>
            <w:textDirection w:val="tbRlV"/>
            <w:vAlign w:val="center"/>
            <w:hideMark/>
          </w:tcPr>
          <w:p w14:paraId="2EF86D60" w14:textId="77777777" w:rsidR="00C4478B" w:rsidRPr="00C4478B" w:rsidRDefault="00C4478B" w:rsidP="00C4478B">
            <w:pPr>
              <w:widowControl/>
              <w:adjustRightInd/>
              <w:spacing w:line="240" w:lineRule="auto"/>
              <w:jc w:val="center"/>
              <w:rPr>
                <w:rFonts w:ascii="宋体" w:hAnsi="宋体" w:cs="宋体"/>
                <w:kern w:val="0"/>
              </w:rPr>
            </w:pPr>
            <w:r w:rsidRPr="00C4478B">
              <w:rPr>
                <w:rFonts w:ascii="宋体" w:hAnsi="宋体" w:cs="宋体" w:hint="eastAsia"/>
                <w:kern w:val="0"/>
              </w:rPr>
              <w:t xml:space="preserve">　</w:t>
            </w:r>
          </w:p>
        </w:tc>
        <w:tc>
          <w:tcPr>
            <w:tcW w:w="801" w:type="dxa"/>
            <w:gridSpan w:val="2"/>
            <w:tcBorders>
              <w:top w:val="nil"/>
              <w:left w:val="nil"/>
              <w:bottom w:val="single" w:sz="4" w:space="0" w:color="auto"/>
              <w:right w:val="single" w:sz="4" w:space="0" w:color="auto"/>
            </w:tcBorders>
            <w:shd w:val="clear" w:color="000000" w:fill="FFFFFF"/>
            <w:noWrap/>
            <w:vAlign w:val="center"/>
            <w:hideMark/>
          </w:tcPr>
          <w:p w14:paraId="0B88C0E3"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51</w:t>
            </w:r>
          </w:p>
        </w:tc>
        <w:tc>
          <w:tcPr>
            <w:tcW w:w="5046" w:type="dxa"/>
            <w:gridSpan w:val="6"/>
            <w:tcBorders>
              <w:top w:val="single" w:sz="4" w:space="0" w:color="auto"/>
              <w:left w:val="single" w:sz="4" w:space="0" w:color="auto"/>
              <w:bottom w:val="single" w:sz="4" w:space="0" w:color="auto"/>
              <w:right w:val="nil"/>
            </w:tcBorders>
            <w:shd w:val="clear" w:color="000000" w:fill="FFFFFF"/>
            <w:noWrap/>
            <w:vAlign w:val="center"/>
            <w:hideMark/>
          </w:tcPr>
          <w:p w14:paraId="185C831C"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全车清扫及润滑</w:t>
            </w:r>
          </w:p>
        </w:tc>
        <w:tc>
          <w:tcPr>
            <w:tcW w:w="236" w:type="dxa"/>
            <w:gridSpan w:val="2"/>
            <w:tcBorders>
              <w:top w:val="nil"/>
              <w:left w:val="nil"/>
              <w:bottom w:val="single" w:sz="4" w:space="0" w:color="auto"/>
              <w:right w:val="nil"/>
            </w:tcBorders>
            <w:shd w:val="clear" w:color="000000" w:fill="FFFFFF"/>
            <w:noWrap/>
            <w:vAlign w:val="center"/>
            <w:hideMark/>
          </w:tcPr>
          <w:p w14:paraId="301E76F4"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1BC647CF"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20BD8986"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22518B6F"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2D5EEC2E"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2D9765CC"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242908B8"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gridSpan w:val="2"/>
            <w:tcBorders>
              <w:top w:val="nil"/>
              <w:left w:val="nil"/>
              <w:bottom w:val="single" w:sz="4" w:space="0" w:color="auto"/>
              <w:right w:val="nil"/>
            </w:tcBorders>
            <w:shd w:val="clear" w:color="000000" w:fill="FFFFFF"/>
            <w:noWrap/>
            <w:vAlign w:val="center"/>
            <w:hideMark/>
          </w:tcPr>
          <w:p w14:paraId="55404ADE"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nil"/>
            </w:tcBorders>
            <w:shd w:val="clear" w:color="000000" w:fill="FFFFFF"/>
            <w:noWrap/>
            <w:vAlign w:val="center"/>
            <w:hideMark/>
          </w:tcPr>
          <w:p w14:paraId="1E850031"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4" w:space="0" w:color="auto"/>
              <w:right w:val="single" w:sz="4" w:space="0" w:color="auto"/>
            </w:tcBorders>
            <w:shd w:val="clear" w:color="000000" w:fill="FFFFFF"/>
            <w:noWrap/>
            <w:vAlign w:val="center"/>
            <w:hideMark/>
          </w:tcPr>
          <w:p w14:paraId="6F650D99"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7" w:type="dxa"/>
            <w:gridSpan w:val="2"/>
            <w:tcBorders>
              <w:top w:val="nil"/>
              <w:left w:val="nil"/>
              <w:bottom w:val="single" w:sz="4" w:space="0" w:color="auto"/>
              <w:right w:val="single" w:sz="4" w:space="0" w:color="auto"/>
            </w:tcBorders>
            <w:shd w:val="clear" w:color="000000" w:fill="FFFFFF"/>
            <w:noWrap/>
            <w:vAlign w:val="center"/>
            <w:hideMark/>
          </w:tcPr>
          <w:p w14:paraId="12C79075"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2" w:type="dxa"/>
            <w:gridSpan w:val="2"/>
            <w:tcBorders>
              <w:top w:val="nil"/>
              <w:left w:val="nil"/>
              <w:bottom w:val="single" w:sz="4" w:space="0" w:color="auto"/>
              <w:right w:val="single" w:sz="4" w:space="0" w:color="auto"/>
            </w:tcBorders>
            <w:shd w:val="clear" w:color="000000" w:fill="FFFFFF"/>
            <w:noWrap/>
            <w:vAlign w:val="center"/>
            <w:hideMark/>
          </w:tcPr>
          <w:p w14:paraId="0CFDA54F"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r>
      <w:tr w:rsidR="00C4478B" w:rsidRPr="00C4478B" w14:paraId="44415F51" w14:textId="77777777" w:rsidTr="00C4478B">
        <w:trPr>
          <w:trHeight w:val="454"/>
        </w:trPr>
        <w:tc>
          <w:tcPr>
            <w:tcW w:w="709" w:type="dxa"/>
            <w:gridSpan w:val="2"/>
            <w:tcBorders>
              <w:top w:val="nil"/>
              <w:left w:val="single" w:sz="4" w:space="0" w:color="auto"/>
              <w:bottom w:val="single" w:sz="8" w:space="0" w:color="auto"/>
              <w:right w:val="single" w:sz="4" w:space="0" w:color="auto"/>
            </w:tcBorders>
            <w:shd w:val="clear" w:color="000000" w:fill="FFFFFF"/>
            <w:noWrap/>
            <w:vAlign w:val="center"/>
            <w:hideMark/>
          </w:tcPr>
          <w:p w14:paraId="297C92FE"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 xml:space="preserve">　</w:t>
            </w:r>
          </w:p>
        </w:tc>
        <w:tc>
          <w:tcPr>
            <w:tcW w:w="801" w:type="dxa"/>
            <w:gridSpan w:val="2"/>
            <w:tcBorders>
              <w:top w:val="nil"/>
              <w:left w:val="nil"/>
              <w:bottom w:val="single" w:sz="8" w:space="0" w:color="auto"/>
              <w:right w:val="single" w:sz="4" w:space="0" w:color="auto"/>
            </w:tcBorders>
            <w:shd w:val="clear" w:color="000000" w:fill="FFFFFF"/>
            <w:noWrap/>
            <w:vAlign w:val="center"/>
            <w:hideMark/>
          </w:tcPr>
          <w:p w14:paraId="2B1FF41D" w14:textId="77777777" w:rsidR="00C4478B" w:rsidRPr="00C4478B" w:rsidRDefault="00C4478B" w:rsidP="00C4478B">
            <w:pPr>
              <w:widowControl/>
              <w:adjustRightInd/>
              <w:spacing w:line="240" w:lineRule="auto"/>
              <w:jc w:val="center"/>
              <w:rPr>
                <w:rFonts w:ascii="宋体" w:hAnsi="宋体" w:cs="宋体"/>
                <w:color w:val="000000"/>
                <w:kern w:val="0"/>
              </w:rPr>
            </w:pPr>
            <w:r w:rsidRPr="00C4478B">
              <w:rPr>
                <w:rFonts w:ascii="宋体" w:hAnsi="宋体" w:cs="宋体" w:hint="eastAsia"/>
                <w:color w:val="000000"/>
                <w:kern w:val="0"/>
              </w:rPr>
              <w:t>52</w:t>
            </w:r>
          </w:p>
        </w:tc>
        <w:tc>
          <w:tcPr>
            <w:tcW w:w="6226" w:type="dxa"/>
            <w:gridSpan w:val="14"/>
            <w:tcBorders>
              <w:top w:val="single" w:sz="4" w:space="0" w:color="auto"/>
              <w:left w:val="single" w:sz="4" w:space="0" w:color="auto"/>
              <w:bottom w:val="single" w:sz="8" w:space="0" w:color="auto"/>
              <w:right w:val="nil"/>
            </w:tcBorders>
            <w:shd w:val="clear" w:color="000000" w:fill="FFFFFF"/>
            <w:noWrap/>
            <w:vAlign w:val="center"/>
            <w:hideMark/>
          </w:tcPr>
          <w:p w14:paraId="03E4CE36"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综合试验（行驶,装卸，转向）/现场清扫</w:t>
            </w:r>
          </w:p>
        </w:tc>
        <w:tc>
          <w:tcPr>
            <w:tcW w:w="236" w:type="dxa"/>
            <w:gridSpan w:val="2"/>
            <w:tcBorders>
              <w:top w:val="nil"/>
              <w:left w:val="nil"/>
              <w:bottom w:val="single" w:sz="8" w:space="0" w:color="auto"/>
              <w:right w:val="nil"/>
            </w:tcBorders>
            <w:shd w:val="clear" w:color="000000" w:fill="FFFFFF"/>
            <w:noWrap/>
            <w:vAlign w:val="center"/>
            <w:hideMark/>
          </w:tcPr>
          <w:p w14:paraId="7BC7A0A4"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8" w:space="0" w:color="auto"/>
              <w:right w:val="nil"/>
            </w:tcBorders>
            <w:shd w:val="clear" w:color="000000" w:fill="FFFFFF"/>
            <w:noWrap/>
            <w:vAlign w:val="center"/>
            <w:hideMark/>
          </w:tcPr>
          <w:p w14:paraId="346AA82B"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gridSpan w:val="2"/>
            <w:tcBorders>
              <w:top w:val="nil"/>
              <w:left w:val="nil"/>
              <w:bottom w:val="single" w:sz="8" w:space="0" w:color="auto"/>
              <w:right w:val="nil"/>
            </w:tcBorders>
            <w:shd w:val="clear" w:color="000000" w:fill="FFFFFF"/>
            <w:noWrap/>
            <w:vAlign w:val="center"/>
            <w:hideMark/>
          </w:tcPr>
          <w:p w14:paraId="7AC2455F"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8" w:space="0" w:color="auto"/>
              <w:right w:val="nil"/>
            </w:tcBorders>
            <w:shd w:val="clear" w:color="000000" w:fill="FFFFFF"/>
            <w:noWrap/>
            <w:vAlign w:val="center"/>
            <w:hideMark/>
          </w:tcPr>
          <w:p w14:paraId="09EC3FDB"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236" w:type="dxa"/>
            <w:tcBorders>
              <w:top w:val="nil"/>
              <w:left w:val="nil"/>
              <w:bottom w:val="single" w:sz="8" w:space="0" w:color="auto"/>
              <w:right w:val="single" w:sz="4" w:space="0" w:color="auto"/>
            </w:tcBorders>
            <w:shd w:val="clear" w:color="000000" w:fill="FFFFFF"/>
            <w:noWrap/>
            <w:vAlign w:val="center"/>
            <w:hideMark/>
          </w:tcPr>
          <w:p w14:paraId="475A6F3A"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7" w:type="dxa"/>
            <w:gridSpan w:val="2"/>
            <w:tcBorders>
              <w:top w:val="nil"/>
              <w:left w:val="nil"/>
              <w:bottom w:val="single" w:sz="8" w:space="0" w:color="auto"/>
              <w:right w:val="single" w:sz="4" w:space="0" w:color="auto"/>
            </w:tcBorders>
            <w:shd w:val="clear" w:color="000000" w:fill="FFFFFF"/>
            <w:noWrap/>
            <w:vAlign w:val="center"/>
            <w:hideMark/>
          </w:tcPr>
          <w:p w14:paraId="7369E686"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c>
          <w:tcPr>
            <w:tcW w:w="612" w:type="dxa"/>
            <w:gridSpan w:val="2"/>
            <w:tcBorders>
              <w:top w:val="nil"/>
              <w:left w:val="nil"/>
              <w:bottom w:val="single" w:sz="8" w:space="0" w:color="auto"/>
              <w:right w:val="single" w:sz="4" w:space="0" w:color="auto"/>
            </w:tcBorders>
            <w:shd w:val="clear" w:color="000000" w:fill="FFFFFF"/>
            <w:noWrap/>
            <w:vAlign w:val="center"/>
            <w:hideMark/>
          </w:tcPr>
          <w:p w14:paraId="40BD9672" w14:textId="77777777" w:rsidR="00C4478B" w:rsidRPr="00C4478B" w:rsidRDefault="00C4478B" w:rsidP="00C4478B">
            <w:pPr>
              <w:widowControl/>
              <w:adjustRightInd/>
              <w:spacing w:line="240" w:lineRule="auto"/>
              <w:jc w:val="left"/>
              <w:rPr>
                <w:rFonts w:ascii="宋体" w:hAnsi="宋体" w:cs="宋体"/>
                <w:color w:val="000000"/>
                <w:kern w:val="0"/>
              </w:rPr>
            </w:pPr>
            <w:r w:rsidRPr="00C4478B">
              <w:rPr>
                <w:rFonts w:ascii="宋体" w:hAnsi="宋体" w:cs="宋体" w:hint="eastAsia"/>
                <w:color w:val="000000"/>
                <w:kern w:val="0"/>
              </w:rPr>
              <w:t xml:space="preserve">　</w:t>
            </w:r>
          </w:p>
        </w:tc>
      </w:tr>
    </w:tbl>
    <w:p w14:paraId="4C0FDC56" w14:textId="76FE8682" w:rsidR="00E73648" w:rsidRPr="00C4478B" w:rsidRDefault="00E73648">
      <w:pPr>
        <w:widowControl/>
        <w:adjustRightInd/>
        <w:spacing w:line="240" w:lineRule="auto"/>
        <w:jc w:val="left"/>
      </w:pPr>
    </w:p>
    <w:p w14:paraId="2D7B0A0F" w14:textId="15AE893E" w:rsidR="009B7D93" w:rsidRDefault="00E73648" w:rsidP="00697EA2">
      <w:pPr>
        <w:widowControl/>
        <w:adjustRightInd/>
        <w:spacing w:line="240" w:lineRule="auto"/>
        <w:jc w:val="center"/>
        <w:rPr>
          <w:sz w:val="24"/>
          <w:szCs w:val="24"/>
        </w:rPr>
      </w:pPr>
      <w:r>
        <w:br w:type="page"/>
      </w:r>
      <w:r w:rsidR="009B7D93">
        <w:rPr>
          <w:rFonts w:hint="eastAsia"/>
          <w:sz w:val="24"/>
          <w:szCs w:val="24"/>
        </w:rPr>
        <w:lastRenderedPageBreak/>
        <w:t>蓄电池</w:t>
      </w:r>
      <w:r w:rsidR="009B7D93" w:rsidRPr="009B7D93">
        <w:rPr>
          <w:rFonts w:hint="eastAsia"/>
          <w:sz w:val="24"/>
          <w:szCs w:val="24"/>
        </w:rPr>
        <w:t>叉车日常检查记录表</w:t>
      </w:r>
    </w:p>
    <w:p w14:paraId="63D3CAA4" w14:textId="77777777" w:rsidR="00697EA2" w:rsidRDefault="00697EA2" w:rsidP="00697EA2">
      <w:pPr>
        <w:widowControl/>
        <w:adjustRightInd/>
        <w:spacing w:line="240" w:lineRule="auto"/>
        <w:jc w:val="center"/>
      </w:pPr>
    </w:p>
    <w:tbl>
      <w:tblPr>
        <w:tblW w:w="9629" w:type="dxa"/>
        <w:tblInd w:w="118" w:type="dxa"/>
        <w:tblLook w:val="04A0" w:firstRow="1" w:lastRow="0" w:firstColumn="1" w:lastColumn="0" w:noHBand="0" w:noVBand="1"/>
      </w:tblPr>
      <w:tblGrid>
        <w:gridCol w:w="846"/>
        <w:gridCol w:w="846"/>
        <w:gridCol w:w="4738"/>
        <w:gridCol w:w="222"/>
        <w:gridCol w:w="222"/>
        <w:gridCol w:w="222"/>
        <w:gridCol w:w="222"/>
        <w:gridCol w:w="222"/>
        <w:gridCol w:w="222"/>
        <w:gridCol w:w="222"/>
        <w:gridCol w:w="222"/>
        <w:gridCol w:w="222"/>
        <w:gridCol w:w="584"/>
        <w:gridCol w:w="631"/>
      </w:tblGrid>
      <w:tr w:rsidR="009B7D93" w:rsidRPr="00697EA2" w14:paraId="5343FD7E" w14:textId="77777777" w:rsidTr="00697EA2">
        <w:trPr>
          <w:trHeight w:val="390"/>
        </w:trPr>
        <w:tc>
          <w:tcPr>
            <w:tcW w:w="839" w:type="dxa"/>
            <w:vMerge w:val="restart"/>
            <w:tcBorders>
              <w:top w:val="single" w:sz="8" w:space="0" w:color="auto"/>
              <w:left w:val="single" w:sz="8" w:space="0" w:color="auto"/>
              <w:bottom w:val="single" w:sz="4" w:space="0" w:color="auto"/>
              <w:right w:val="single" w:sz="4" w:space="0" w:color="auto"/>
            </w:tcBorders>
            <w:shd w:val="clear" w:color="000000" w:fill="FFFFFF"/>
            <w:noWrap/>
            <w:textDirection w:val="tbRlV"/>
            <w:vAlign w:val="center"/>
            <w:hideMark/>
          </w:tcPr>
          <w:p w14:paraId="37132DCF" w14:textId="77777777" w:rsidR="009B7D93" w:rsidRPr="009B7D93" w:rsidRDefault="009B7D93" w:rsidP="009B7D93">
            <w:pPr>
              <w:widowControl/>
              <w:adjustRightInd/>
              <w:spacing w:line="240" w:lineRule="auto"/>
              <w:jc w:val="center"/>
              <w:rPr>
                <w:rFonts w:ascii="宋体" w:hAnsi="宋体" w:cs="宋体"/>
                <w:color w:val="000000"/>
                <w:kern w:val="0"/>
                <w:sz w:val="24"/>
                <w:szCs w:val="24"/>
              </w:rPr>
            </w:pPr>
            <w:r w:rsidRPr="009B7D93">
              <w:rPr>
                <w:rFonts w:ascii="宋体" w:hAnsi="宋体" w:cs="宋体" w:hint="eastAsia"/>
                <w:color w:val="000000"/>
                <w:kern w:val="0"/>
                <w:sz w:val="24"/>
                <w:szCs w:val="24"/>
              </w:rPr>
              <w:t>部位</w:t>
            </w:r>
          </w:p>
        </w:tc>
        <w:tc>
          <w:tcPr>
            <w:tcW w:w="839" w:type="dxa"/>
            <w:vMerge w:val="restart"/>
            <w:tcBorders>
              <w:top w:val="single" w:sz="8" w:space="0" w:color="auto"/>
              <w:left w:val="single" w:sz="4" w:space="0" w:color="auto"/>
              <w:bottom w:val="single" w:sz="4" w:space="0" w:color="auto"/>
              <w:right w:val="single" w:sz="4" w:space="0" w:color="auto"/>
            </w:tcBorders>
            <w:shd w:val="clear" w:color="000000" w:fill="FFFFFF"/>
            <w:noWrap/>
            <w:textDirection w:val="tbRlV"/>
            <w:vAlign w:val="center"/>
            <w:hideMark/>
          </w:tcPr>
          <w:p w14:paraId="75D129F3" w14:textId="77777777" w:rsidR="009B7D93" w:rsidRPr="009B7D93" w:rsidRDefault="009B7D93" w:rsidP="009B7D93">
            <w:pPr>
              <w:widowControl/>
              <w:adjustRightInd/>
              <w:spacing w:line="240" w:lineRule="auto"/>
              <w:jc w:val="center"/>
              <w:rPr>
                <w:rFonts w:ascii="宋体" w:hAnsi="宋体" w:cs="宋体"/>
                <w:color w:val="000000"/>
                <w:kern w:val="0"/>
                <w:sz w:val="24"/>
                <w:szCs w:val="24"/>
              </w:rPr>
            </w:pPr>
            <w:r w:rsidRPr="009B7D93">
              <w:rPr>
                <w:rFonts w:ascii="宋体" w:hAnsi="宋体" w:cs="宋体" w:hint="eastAsia"/>
                <w:color w:val="000000"/>
                <w:kern w:val="0"/>
                <w:sz w:val="24"/>
                <w:szCs w:val="24"/>
              </w:rPr>
              <w:t>序号</w:t>
            </w:r>
          </w:p>
        </w:tc>
        <w:tc>
          <w:tcPr>
            <w:tcW w:w="6736" w:type="dxa"/>
            <w:gridSpan w:val="10"/>
            <w:vMerge w:val="restar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7443419D" w14:textId="45114683" w:rsidR="009B7D93" w:rsidRPr="009B7D93" w:rsidRDefault="009B7D93" w:rsidP="009B7D93">
            <w:pPr>
              <w:widowControl/>
              <w:adjustRightInd/>
              <w:spacing w:line="240" w:lineRule="auto"/>
              <w:jc w:val="center"/>
              <w:rPr>
                <w:rFonts w:ascii="宋体" w:hAnsi="宋体" w:cs="宋体"/>
                <w:kern w:val="0"/>
                <w:sz w:val="24"/>
                <w:szCs w:val="24"/>
              </w:rPr>
            </w:pPr>
            <w:r w:rsidRPr="009B7D93">
              <w:rPr>
                <w:rFonts w:ascii="宋体" w:hAnsi="宋体" w:cs="宋体" w:hint="eastAsia"/>
                <w:kern w:val="0"/>
                <w:sz w:val="24"/>
                <w:szCs w:val="24"/>
              </w:rPr>
              <w:t>检查项目</w:t>
            </w:r>
          </w:p>
        </w:tc>
        <w:tc>
          <w:tcPr>
            <w:tcW w:w="121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392B6E" w14:textId="77777777" w:rsidR="009B7D93" w:rsidRPr="009B7D93" w:rsidRDefault="009B7D93" w:rsidP="009B7D93">
            <w:pPr>
              <w:widowControl/>
              <w:adjustRightInd/>
              <w:spacing w:line="240" w:lineRule="auto"/>
              <w:jc w:val="center"/>
              <w:rPr>
                <w:rFonts w:ascii="宋体" w:hAnsi="宋体" w:cs="宋体"/>
                <w:kern w:val="0"/>
                <w:sz w:val="24"/>
                <w:szCs w:val="24"/>
              </w:rPr>
            </w:pPr>
            <w:r w:rsidRPr="009B7D93">
              <w:rPr>
                <w:rFonts w:ascii="宋体" w:hAnsi="宋体" w:cs="宋体" w:hint="eastAsia"/>
                <w:kern w:val="0"/>
                <w:sz w:val="24"/>
                <w:szCs w:val="24"/>
              </w:rPr>
              <w:t>检查结果</w:t>
            </w:r>
          </w:p>
        </w:tc>
      </w:tr>
      <w:tr w:rsidR="009B7D93" w:rsidRPr="00697EA2" w14:paraId="45DA2C25" w14:textId="77777777" w:rsidTr="00697EA2">
        <w:trPr>
          <w:trHeight w:val="390"/>
        </w:trPr>
        <w:tc>
          <w:tcPr>
            <w:tcW w:w="839" w:type="dxa"/>
            <w:vMerge/>
            <w:tcBorders>
              <w:top w:val="single" w:sz="8" w:space="0" w:color="auto"/>
              <w:left w:val="single" w:sz="8" w:space="0" w:color="auto"/>
              <w:bottom w:val="single" w:sz="4" w:space="0" w:color="auto"/>
              <w:right w:val="single" w:sz="4" w:space="0" w:color="auto"/>
            </w:tcBorders>
            <w:vAlign w:val="center"/>
            <w:hideMark/>
          </w:tcPr>
          <w:p w14:paraId="72609F24" w14:textId="77777777" w:rsidR="009B7D93" w:rsidRPr="009B7D93" w:rsidRDefault="009B7D93" w:rsidP="009B7D93">
            <w:pPr>
              <w:widowControl/>
              <w:adjustRightInd/>
              <w:spacing w:line="240" w:lineRule="auto"/>
              <w:jc w:val="left"/>
              <w:rPr>
                <w:rFonts w:ascii="宋体" w:hAnsi="宋体" w:cs="宋体"/>
                <w:color w:val="000000"/>
                <w:kern w:val="0"/>
                <w:sz w:val="24"/>
                <w:szCs w:val="24"/>
              </w:rPr>
            </w:pPr>
          </w:p>
        </w:tc>
        <w:tc>
          <w:tcPr>
            <w:tcW w:w="839" w:type="dxa"/>
            <w:vMerge/>
            <w:tcBorders>
              <w:top w:val="single" w:sz="8" w:space="0" w:color="auto"/>
              <w:left w:val="single" w:sz="4" w:space="0" w:color="auto"/>
              <w:bottom w:val="single" w:sz="4" w:space="0" w:color="auto"/>
              <w:right w:val="single" w:sz="4" w:space="0" w:color="auto"/>
            </w:tcBorders>
            <w:vAlign w:val="center"/>
            <w:hideMark/>
          </w:tcPr>
          <w:p w14:paraId="7FC61625" w14:textId="77777777" w:rsidR="009B7D93" w:rsidRPr="009B7D93" w:rsidRDefault="009B7D93" w:rsidP="009B7D93">
            <w:pPr>
              <w:widowControl/>
              <w:adjustRightInd/>
              <w:spacing w:line="240" w:lineRule="auto"/>
              <w:jc w:val="center"/>
              <w:rPr>
                <w:rFonts w:ascii="宋体" w:hAnsi="宋体" w:cs="宋体"/>
                <w:color w:val="000000"/>
                <w:kern w:val="0"/>
                <w:sz w:val="24"/>
                <w:szCs w:val="24"/>
              </w:rPr>
            </w:pPr>
          </w:p>
        </w:tc>
        <w:tc>
          <w:tcPr>
            <w:tcW w:w="6736" w:type="dxa"/>
            <w:gridSpan w:val="10"/>
            <w:vMerge/>
            <w:tcBorders>
              <w:top w:val="single" w:sz="8" w:space="0" w:color="auto"/>
              <w:left w:val="single" w:sz="4" w:space="0" w:color="auto"/>
              <w:bottom w:val="single" w:sz="4" w:space="0" w:color="000000"/>
              <w:right w:val="single" w:sz="4" w:space="0" w:color="000000"/>
            </w:tcBorders>
            <w:vAlign w:val="center"/>
            <w:hideMark/>
          </w:tcPr>
          <w:p w14:paraId="6D4C8333" w14:textId="77777777" w:rsidR="009B7D93" w:rsidRPr="009B7D93" w:rsidRDefault="009B7D93" w:rsidP="009B7D93">
            <w:pPr>
              <w:widowControl/>
              <w:adjustRightInd/>
              <w:spacing w:line="240" w:lineRule="auto"/>
              <w:jc w:val="left"/>
              <w:rPr>
                <w:rFonts w:ascii="宋体" w:hAnsi="宋体" w:cs="宋体"/>
                <w:kern w:val="0"/>
                <w:sz w:val="24"/>
                <w:szCs w:val="24"/>
              </w:rPr>
            </w:pPr>
          </w:p>
        </w:tc>
        <w:tc>
          <w:tcPr>
            <w:tcW w:w="584" w:type="dxa"/>
            <w:tcBorders>
              <w:top w:val="nil"/>
              <w:left w:val="nil"/>
              <w:bottom w:val="single" w:sz="4" w:space="0" w:color="auto"/>
              <w:right w:val="single" w:sz="4" w:space="0" w:color="auto"/>
            </w:tcBorders>
            <w:shd w:val="clear" w:color="000000" w:fill="FFFFFF"/>
            <w:noWrap/>
            <w:vAlign w:val="center"/>
            <w:hideMark/>
          </w:tcPr>
          <w:p w14:paraId="2B521BD0" w14:textId="77777777" w:rsidR="009B7D93" w:rsidRPr="009B7D93" w:rsidRDefault="009B7D93" w:rsidP="009B7D93">
            <w:pPr>
              <w:widowControl/>
              <w:adjustRightInd/>
              <w:spacing w:line="240" w:lineRule="auto"/>
              <w:jc w:val="center"/>
              <w:rPr>
                <w:rFonts w:ascii="宋体" w:hAnsi="宋体" w:cs="宋体"/>
                <w:kern w:val="0"/>
                <w:sz w:val="24"/>
                <w:szCs w:val="24"/>
              </w:rPr>
            </w:pPr>
            <w:r w:rsidRPr="009B7D93">
              <w:rPr>
                <w:rFonts w:ascii="宋体" w:hAnsi="宋体" w:cs="宋体" w:hint="eastAsia"/>
                <w:kern w:val="0"/>
                <w:sz w:val="24"/>
                <w:szCs w:val="24"/>
              </w:rPr>
              <w:t>良</w:t>
            </w:r>
          </w:p>
        </w:tc>
        <w:tc>
          <w:tcPr>
            <w:tcW w:w="631" w:type="dxa"/>
            <w:tcBorders>
              <w:top w:val="single" w:sz="4" w:space="0" w:color="auto"/>
              <w:left w:val="nil"/>
              <w:bottom w:val="single" w:sz="4" w:space="0" w:color="auto"/>
              <w:right w:val="single" w:sz="4" w:space="0" w:color="auto"/>
            </w:tcBorders>
            <w:shd w:val="clear" w:color="000000" w:fill="FFFFFF"/>
            <w:noWrap/>
            <w:vAlign w:val="center"/>
            <w:hideMark/>
          </w:tcPr>
          <w:p w14:paraId="0801BDC7" w14:textId="77777777" w:rsidR="009B7D93" w:rsidRPr="009B7D93" w:rsidRDefault="009B7D93" w:rsidP="009B7D93">
            <w:pPr>
              <w:widowControl/>
              <w:adjustRightInd/>
              <w:spacing w:line="240" w:lineRule="auto"/>
              <w:jc w:val="center"/>
              <w:rPr>
                <w:rFonts w:ascii="宋体" w:hAnsi="宋体" w:cs="宋体"/>
                <w:kern w:val="0"/>
                <w:sz w:val="24"/>
                <w:szCs w:val="24"/>
              </w:rPr>
            </w:pPr>
            <w:r w:rsidRPr="009B7D93">
              <w:rPr>
                <w:rFonts w:ascii="宋体" w:hAnsi="宋体" w:cs="宋体" w:hint="eastAsia"/>
                <w:kern w:val="0"/>
                <w:sz w:val="24"/>
                <w:szCs w:val="24"/>
              </w:rPr>
              <w:t>差</w:t>
            </w:r>
          </w:p>
        </w:tc>
      </w:tr>
      <w:tr w:rsidR="009B7D93" w:rsidRPr="00697EA2" w14:paraId="00E33F1D" w14:textId="77777777" w:rsidTr="00697EA2">
        <w:trPr>
          <w:trHeight w:val="397"/>
        </w:trPr>
        <w:tc>
          <w:tcPr>
            <w:tcW w:w="839" w:type="dxa"/>
            <w:vMerge w:val="restart"/>
            <w:tcBorders>
              <w:top w:val="nil"/>
              <w:left w:val="single" w:sz="8" w:space="0" w:color="auto"/>
              <w:bottom w:val="single" w:sz="4" w:space="0" w:color="000000"/>
              <w:right w:val="single" w:sz="4" w:space="0" w:color="auto"/>
            </w:tcBorders>
            <w:shd w:val="clear" w:color="000000" w:fill="FFFFFF"/>
            <w:noWrap/>
            <w:textDirection w:val="tbRlV"/>
            <w:vAlign w:val="center"/>
            <w:hideMark/>
          </w:tcPr>
          <w:p w14:paraId="5DDC71C3" w14:textId="77777777" w:rsidR="009B7D93" w:rsidRPr="009B7D93" w:rsidRDefault="009B7D93" w:rsidP="009B7D93">
            <w:pPr>
              <w:widowControl/>
              <w:adjustRightInd/>
              <w:spacing w:line="240" w:lineRule="auto"/>
              <w:jc w:val="center"/>
              <w:rPr>
                <w:rFonts w:ascii="宋体" w:hAnsi="宋体" w:cs="宋体"/>
                <w:kern w:val="0"/>
                <w:sz w:val="20"/>
                <w:szCs w:val="20"/>
              </w:rPr>
            </w:pPr>
            <w:r w:rsidRPr="009B7D93">
              <w:rPr>
                <w:rFonts w:ascii="宋体" w:hAnsi="宋体" w:cs="宋体" w:hint="eastAsia"/>
                <w:kern w:val="0"/>
                <w:sz w:val="20"/>
                <w:szCs w:val="20"/>
              </w:rPr>
              <w:t>电瓶及充电机</w:t>
            </w:r>
          </w:p>
        </w:tc>
        <w:tc>
          <w:tcPr>
            <w:tcW w:w="839" w:type="dxa"/>
            <w:tcBorders>
              <w:top w:val="nil"/>
              <w:left w:val="nil"/>
              <w:bottom w:val="single" w:sz="4" w:space="0" w:color="auto"/>
              <w:right w:val="single" w:sz="4" w:space="0" w:color="auto"/>
            </w:tcBorders>
            <w:shd w:val="clear" w:color="000000" w:fill="FFFFFF"/>
            <w:noWrap/>
            <w:vAlign w:val="center"/>
            <w:hideMark/>
          </w:tcPr>
          <w:p w14:paraId="6D053C60" w14:textId="77777777" w:rsidR="009B7D93" w:rsidRPr="009B7D93" w:rsidRDefault="009B7D93"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1</w:t>
            </w:r>
          </w:p>
        </w:tc>
        <w:tc>
          <w:tcPr>
            <w:tcW w:w="6736" w:type="dxa"/>
            <w:gridSpan w:val="10"/>
            <w:tcBorders>
              <w:top w:val="nil"/>
              <w:left w:val="nil"/>
              <w:bottom w:val="single" w:sz="4" w:space="0" w:color="auto"/>
              <w:right w:val="single" w:sz="4" w:space="0" w:color="auto"/>
            </w:tcBorders>
            <w:shd w:val="clear" w:color="000000" w:fill="FFFFFF"/>
            <w:noWrap/>
            <w:vAlign w:val="center"/>
            <w:hideMark/>
          </w:tcPr>
          <w:p w14:paraId="49D27301" w14:textId="6F2C3496"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kern w:val="0"/>
                <w:sz w:val="20"/>
                <w:szCs w:val="20"/>
              </w:rPr>
              <w:t>电瓶(表面清洁度,加液拴松动,损坏)</w:t>
            </w:r>
            <w:r w:rsidRPr="009B7D93">
              <w:rPr>
                <w:rFonts w:ascii="宋体" w:hAnsi="宋体" w:cs="宋体" w:hint="eastAsia"/>
                <w:color w:val="000000"/>
                <w:kern w:val="0"/>
                <w:sz w:val="20"/>
                <w:szCs w:val="20"/>
              </w:rPr>
              <w:t xml:space="preserve">　</w:t>
            </w:r>
          </w:p>
        </w:tc>
        <w:tc>
          <w:tcPr>
            <w:tcW w:w="584" w:type="dxa"/>
            <w:tcBorders>
              <w:top w:val="nil"/>
              <w:left w:val="single" w:sz="4" w:space="0" w:color="auto"/>
              <w:bottom w:val="single" w:sz="4" w:space="0" w:color="auto"/>
              <w:right w:val="single" w:sz="4" w:space="0" w:color="auto"/>
            </w:tcBorders>
            <w:shd w:val="clear" w:color="000000" w:fill="FFFFFF"/>
            <w:noWrap/>
            <w:vAlign w:val="center"/>
            <w:hideMark/>
          </w:tcPr>
          <w:p w14:paraId="2992C58E"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single" w:sz="4" w:space="0" w:color="auto"/>
              <w:left w:val="nil"/>
              <w:bottom w:val="single" w:sz="4" w:space="0" w:color="auto"/>
              <w:right w:val="single" w:sz="4" w:space="0" w:color="auto"/>
            </w:tcBorders>
            <w:shd w:val="clear" w:color="000000" w:fill="FFFFFF"/>
            <w:noWrap/>
            <w:vAlign w:val="center"/>
            <w:hideMark/>
          </w:tcPr>
          <w:p w14:paraId="7EB1AA67"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r w:rsidR="009B7D93" w:rsidRPr="00697EA2" w14:paraId="06015EB9" w14:textId="77777777" w:rsidTr="00697EA2">
        <w:trPr>
          <w:trHeight w:val="397"/>
        </w:trPr>
        <w:tc>
          <w:tcPr>
            <w:tcW w:w="839" w:type="dxa"/>
            <w:vMerge/>
            <w:tcBorders>
              <w:top w:val="nil"/>
              <w:left w:val="single" w:sz="8" w:space="0" w:color="auto"/>
              <w:bottom w:val="single" w:sz="4" w:space="0" w:color="000000"/>
              <w:right w:val="single" w:sz="4" w:space="0" w:color="auto"/>
            </w:tcBorders>
            <w:vAlign w:val="center"/>
            <w:hideMark/>
          </w:tcPr>
          <w:p w14:paraId="28F8DB3B" w14:textId="77777777" w:rsidR="009B7D93" w:rsidRPr="009B7D93" w:rsidRDefault="009B7D93" w:rsidP="009B7D93">
            <w:pPr>
              <w:widowControl/>
              <w:adjustRightInd/>
              <w:spacing w:line="240" w:lineRule="auto"/>
              <w:jc w:val="left"/>
              <w:rPr>
                <w:rFonts w:ascii="宋体" w:hAnsi="宋体" w:cs="宋体"/>
                <w:kern w:val="0"/>
                <w:sz w:val="20"/>
                <w:szCs w:val="20"/>
              </w:rPr>
            </w:pPr>
          </w:p>
        </w:tc>
        <w:tc>
          <w:tcPr>
            <w:tcW w:w="839" w:type="dxa"/>
            <w:tcBorders>
              <w:top w:val="nil"/>
              <w:left w:val="nil"/>
              <w:bottom w:val="single" w:sz="4" w:space="0" w:color="auto"/>
              <w:right w:val="single" w:sz="4" w:space="0" w:color="auto"/>
            </w:tcBorders>
            <w:shd w:val="clear" w:color="000000" w:fill="FFFFFF"/>
            <w:noWrap/>
            <w:vAlign w:val="center"/>
            <w:hideMark/>
          </w:tcPr>
          <w:p w14:paraId="6DFF39E7" w14:textId="77777777" w:rsidR="009B7D93" w:rsidRPr="009B7D93" w:rsidRDefault="009B7D93"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2</w:t>
            </w:r>
          </w:p>
        </w:tc>
        <w:tc>
          <w:tcPr>
            <w:tcW w:w="6736" w:type="dxa"/>
            <w:gridSpan w:val="10"/>
            <w:tcBorders>
              <w:top w:val="nil"/>
              <w:left w:val="nil"/>
              <w:bottom w:val="single" w:sz="4" w:space="0" w:color="auto"/>
              <w:right w:val="single" w:sz="4" w:space="0" w:color="auto"/>
            </w:tcBorders>
            <w:shd w:val="clear" w:color="000000" w:fill="FFFFFF"/>
            <w:noWrap/>
            <w:vAlign w:val="center"/>
            <w:hideMark/>
          </w:tcPr>
          <w:p w14:paraId="050F0A77" w14:textId="517F6E98" w:rsidR="009B7D93" w:rsidRPr="009B7D93" w:rsidRDefault="009B7D93" w:rsidP="00FE3103">
            <w:pPr>
              <w:widowControl/>
              <w:adjustRightInd/>
              <w:spacing w:line="240" w:lineRule="auto"/>
              <w:jc w:val="left"/>
              <w:rPr>
                <w:rFonts w:ascii="宋体" w:hAnsi="宋体" w:cs="宋体"/>
                <w:color w:val="000000"/>
                <w:kern w:val="0"/>
                <w:sz w:val="20"/>
                <w:szCs w:val="20"/>
              </w:rPr>
            </w:pPr>
            <w:r w:rsidRPr="009B7D93">
              <w:rPr>
                <w:rFonts w:ascii="宋体" w:hAnsi="宋体" w:cs="宋体" w:hint="eastAsia"/>
                <w:kern w:val="0"/>
                <w:sz w:val="20"/>
                <w:szCs w:val="20"/>
              </w:rPr>
              <w:t>电瓶(比重，电压，液面位置状态)(连接头松动，电缆损坏)</w:t>
            </w:r>
            <w:r w:rsidRPr="00697EA2">
              <w:rPr>
                <w:rFonts w:ascii="宋体" w:hAnsi="宋体" w:cs="宋体"/>
                <w:color w:val="000000"/>
                <w:kern w:val="0"/>
                <w:sz w:val="20"/>
                <w:szCs w:val="20"/>
              </w:rPr>
              <w:t xml:space="preserve"> </w:t>
            </w:r>
          </w:p>
        </w:tc>
        <w:tc>
          <w:tcPr>
            <w:tcW w:w="584" w:type="dxa"/>
            <w:tcBorders>
              <w:top w:val="nil"/>
              <w:left w:val="single" w:sz="4" w:space="0" w:color="auto"/>
              <w:bottom w:val="single" w:sz="4" w:space="0" w:color="auto"/>
              <w:right w:val="single" w:sz="4" w:space="0" w:color="auto"/>
            </w:tcBorders>
            <w:shd w:val="clear" w:color="000000" w:fill="FFFFFF"/>
            <w:noWrap/>
            <w:vAlign w:val="center"/>
            <w:hideMark/>
          </w:tcPr>
          <w:p w14:paraId="2D1128D6"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single" w:sz="4" w:space="0" w:color="auto"/>
              <w:left w:val="nil"/>
              <w:bottom w:val="single" w:sz="4" w:space="0" w:color="auto"/>
              <w:right w:val="single" w:sz="4" w:space="0" w:color="auto"/>
            </w:tcBorders>
            <w:shd w:val="clear" w:color="000000" w:fill="FFFFFF"/>
            <w:noWrap/>
            <w:vAlign w:val="center"/>
            <w:hideMark/>
          </w:tcPr>
          <w:p w14:paraId="065856AA"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r w:rsidR="009B7D93" w:rsidRPr="00697EA2" w14:paraId="65AAAFBA" w14:textId="77777777" w:rsidTr="00697EA2">
        <w:trPr>
          <w:trHeight w:val="397"/>
        </w:trPr>
        <w:tc>
          <w:tcPr>
            <w:tcW w:w="839" w:type="dxa"/>
            <w:vMerge/>
            <w:tcBorders>
              <w:top w:val="nil"/>
              <w:left w:val="single" w:sz="8" w:space="0" w:color="auto"/>
              <w:bottom w:val="single" w:sz="4" w:space="0" w:color="000000"/>
              <w:right w:val="single" w:sz="4" w:space="0" w:color="auto"/>
            </w:tcBorders>
            <w:vAlign w:val="center"/>
            <w:hideMark/>
          </w:tcPr>
          <w:p w14:paraId="7D9BA410" w14:textId="77777777" w:rsidR="009B7D93" w:rsidRPr="009B7D93" w:rsidRDefault="009B7D93" w:rsidP="009B7D93">
            <w:pPr>
              <w:widowControl/>
              <w:adjustRightInd/>
              <w:spacing w:line="240" w:lineRule="auto"/>
              <w:jc w:val="left"/>
              <w:rPr>
                <w:rFonts w:ascii="宋体" w:hAnsi="宋体" w:cs="宋体"/>
                <w:kern w:val="0"/>
                <w:sz w:val="20"/>
                <w:szCs w:val="20"/>
              </w:rPr>
            </w:pPr>
          </w:p>
        </w:tc>
        <w:tc>
          <w:tcPr>
            <w:tcW w:w="839" w:type="dxa"/>
            <w:tcBorders>
              <w:top w:val="nil"/>
              <w:left w:val="nil"/>
              <w:bottom w:val="single" w:sz="4" w:space="0" w:color="auto"/>
              <w:right w:val="single" w:sz="4" w:space="0" w:color="auto"/>
            </w:tcBorders>
            <w:shd w:val="clear" w:color="000000" w:fill="FFFFFF"/>
            <w:noWrap/>
            <w:vAlign w:val="center"/>
            <w:hideMark/>
          </w:tcPr>
          <w:p w14:paraId="56F1F73E" w14:textId="77777777" w:rsidR="009B7D93" w:rsidRPr="009B7D93" w:rsidRDefault="009B7D93"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3</w:t>
            </w:r>
          </w:p>
        </w:tc>
        <w:tc>
          <w:tcPr>
            <w:tcW w:w="6736" w:type="dxa"/>
            <w:gridSpan w:val="10"/>
            <w:tcBorders>
              <w:top w:val="nil"/>
              <w:left w:val="nil"/>
              <w:bottom w:val="single" w:sz="4" w:space="0" w:color="auto"/>
              <w:right w:val="single" w:sz="4" w:space="0" w:color="auto"/>
            </w:tcBorders>
            <w:shd w:val="clear" w:color="000000" w:fill="FFFFFF"/>
            <w:noWrap/>
            <w:vAlign w:val="center"/>
            <w:hideMark/>
          </w:tcPr>
          <w:p w14:paraId="1A6B4551" w14:textId="20C296AF" w:rsidR="009B7D93" w:rsidRPr="009B7D93" w:rsidRDefault="009B7D93" w:rsidP="00FE3103">
            <w:pPr>
              <w:widowControl/>
              <w:adjustRightInd/>
              <w:spacing w:line="240" w:lineRule="auto"/>
              <w:jc w:val="left"/>
              <w:rPr>
                <w:rFonts w:ascii="宋体" w:hAnsi="宋体" w:cs="宋体"/>
                <w:color w:val="000000"/>
                <w:kern w:val="0"/>
                <w:sz w:val="20"/>
                <w:szCs w:val="20"/>
              </w:rPr>
            </w:pPr>
            <w:r w:rsidRPr="009B7D93">
              <w:rPr>
                <w:rFonts w:ascii="宋体" w:hAnsi="宋体" w:cs="宋体" w:hint="eastAsia"/>
                <w:kern w:val="0"/>
                <w:sz w:val="20"/>
                <w:szCs w:val="20"/>
              </w:rPr>
              <w:t>电瓶(绝缘电阻,充电后各单体电压)（每500小时）</w:t>
            </w:r>
          </w:p>
        </w:tc>
        <w:tc>
          <w:tcPr>
            <w:tcW w:w="584" w:type="dxa"/>
            <w:tcBorders>
              <w:top w:val="nil"/>
              <w:left w:val="single" w:sz="4" w:space="0" w:color="auto"/>
              <w:bottom w:val="single" w:sz="4" w:space="0" w:color="auto"/>
              <w:right w:val="single" w:sz="4" w:space="0" w:color="auto"/>
            </w:tcBorders>
            <w:shd w:val="clear" w:color="000000" w:fill="FFFFFF"/>
            <w:noWrap/>
            <w:vAlign w:val="center"/>
            <w:hideMark/>
          </w:tcPr>
          <w:p w14:paraId="204EE9A1"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nil"/>
              <w:left w:val="nil"/>
              <w:bottom w:val="single" w:sz="4" w:space="0" w:color="auto"/>
              <w:right w:val="single" w:sz="4" w:space="0" w:color="auto"/>
            </w:tcBorders>
            <w:shd w:val="clear" w:color="000000" w:fill="FFFFFF"/>
            <w:noWrap/>
            <w:vAlign w:val="center"/>
            <w:hideMark/>
          </w:tcPr>
          <w:p w14:paraId="0E65779E"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r w:rsidR="009B7D93" w:rsidRPr="00697EA2" w14:paraId="0634FF67" w14:textId="77777777" w:rsidTr="00697EA2">
        <w:trPr>
          <w:trHeight w:val="397"/>
        </w:trPr>
        <w:tc>
          <w:tcPr>
            <w:tcW w:w="839" w:type="dxa"/>
            <w:vMerge/>
            <w:tcBorders>
              <w:top w:val="nil"/>
              <w:left w:val="single" w:sz="8" w:space="0" w:color="auto"/>
              <w:bottom w:val="single" w:sz="4" w:space="0" w:color="000000"/>
              <w:right w:val="single" w:sz="4" w:space="0" w:color="auto"/>
            </w:tcBorders>
            <w:vAlign w:val="center"/>
            <w:hideMark/>
          </w:tcPr>
          <w:p w14:paraId="60246FC6" w14:textId="77777777" w:rsidR="009B7D93" w:rsidRPr="009B7D93" w:rsidRDefault="009B7D93" w:rsidP="009B7D93">
            <w:pPr>
              <w:widowControl/>
              <w:adjustRightInd/>
              <w:spacing w:line="240" w:lineRule="auto"/>
              <w:jc w:val="left"/>
              <w:rPr>
                <w:rFonts w:ascii="宋体" w:hAnsi="宋体" w:cs="宋体"/>
                <w:kern w:val="0"/>
                <w:sz w:val="20"/>
                <w:szCs w:val="20"/>
              </w:rPr>
            </w:pPr>
          </w:p>
        </w:tc>
        <w:tc>
          <w:tcPr>
            <w:tcW w:w="839" w:type="dxa"/>
            <w:tcBorders>
              <w:top w:val="nil"/>
              <w:left w:val="nil"/>
              <w:bottom w:val="single" w:sz="4" w:space="0" w:color="auto"/>
              <w:right w:val="single" w:sz="4" w:space="0" w:color="auto"/>
            </w:tcBorders>
            <w:shd w:val="clear" w:color="000000" w:fill="FFFFFF"/>
            <w:noWrap/>
            <w:vAlign w:val="center"/>
            <w:hideMark/>
          </w:tcPr>
          <w:p w14:paraId="70E0ECC6" w14:textId="77777777" w:rsidR="009B7D93" w:rsidRPr="009B7D93" w:rsidRDefault="009B7D93"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4</w:t>
            </w:r>
          </w:p>
        </w:tc>
        <w:tc>
          <w:tcPr>
            <w:tcW w:w="5848" w:type="dxa"/>
            <w:gridSpan w:val="6"/>
            <w:tcBorders>
              <w:top w:val="single" w:sz="4" w:space="0" w:color="auto"/>
              <w:left w:val="nil"/>
              <w:bottom w:val="single" w:sz="4" w:space="0" w:color="auto"/>
              <w:right w:val="nil"/>
            </w:tcBorders>
            <w:shd w:val="clear" w:color="000000" w:fill="FFFFFF"/>
            <w:noWrap/>
            <w:vAlign w:val="center"/>
            <w:hideMark/>
          </w:tcPr>
          <w:p w14:paraId="7FE84CB4" w14:textId="77777777" w:rsidR="009B7D93" w:rsidRPr="009B7D93" w:rsidRDefault="009B7D93" w:rsidP="009B7D93">
            <w:pPr>
              <w:widowControl/>
              <w:adjustRightInd/>
              <w:spacing w:line="240" w:lineRule="auto"/>
              <w:jc w:val="left"/>
              <w:rPr>
                <w:rFonts w:ascii="宋体" w:hAnsi="宋体" w:cs="宋体"/>
                <w:kern w:val="0"/>
                <w:sz w:val="20"/>
                <w:szCs w:val="20"/>
              </w:rPr>
            </w:pPr>
            <w:r w:rsidRPr="009B7D93">
              <w:rPr>
                <w:rFonts w:ascii="宋体" w:hAnsi="宋体" w:cs="宋体" w:hint="eastAsia"/>
                <w:kern w:val="0"/>
                <w:sz w:val="20"/>
                <w:szCs w:val="20"/>
              </w:rPr>
              <w:t>充电器/插座/电源插头（电源电压，安装状态）</w:t>
            </w:r>
          </w:p>
        </w:tc>
        <w:tc>
          <w:tcPr>
            <w:tcW w:w="222" w:type="dxa"/>
            <w:tcBorders>
              <w:top w:val="nil"/>
              <w:left w:val="nil"/>
              <w:bottom w:val="single" w:sz="4" w:space="0" w:color="auto"/>
              <w:right w:val="nil"/>
            </w:tcBorders>
            <w:shd w:val="clear" w:color="000000" w:fill="FFFFFF"/>
            <w:noWrap/>
            <w:vAlign w:val="center"/>
            <w:hideMark/>
          </w:tcPr>
          <w:p w14:paraId="0DD3A16F" w14:textId="77777777" w:rsidR="009B7D93" w:rsidRPr="009B7D93" w:rsidRDefault="009B7D93" w:rsidP="009B7D93">
            <w:pPr>
              <w:widowControl/>
              <w:adjustRightInd/>
              <w:spacing w:line="240" w:lineRule="auto"/>
              <w:jc w:val="left"/>
              <w:rPr>
                <w:rFonts w:ascii="宋体" w:hAnsi="宋体" w:cs="宋体"/>
                <w:kern w:val="0"/>
                <w:sz w:val="20"/>
                <w:szCs w:val="20"/>
              </w:rPr>
            </w:pPr>
            <w:r w:rsidRPr="009B7D93">
              <w:rPr>
                <w:rFonts w:ascii="宋体" w:hAnsi="宋体" w:cs="宋体" w:hint="eastAsia"/>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0AE4E589" w14:textId="77777777" w:rsidR="009B7D93" w:rsidRPr="009B7D93" w:rsidRDefault="009B7D93" w:rsidP="009B7D93">
            <w:pPr>
              <w:widowControl/>
              <w:adjustRightInd/>
              <w:spacing w:line="240" w:lineRule="auto"/>
              <w:jc w:val="left"/>
              <w:rPr>
                <w:rFonts w:ascii="宋体" w:hAnsi="宋体" w:cs="宋体"/>
                <w:kern w:val="0"/>
                <w:sz w:val="20"/>
                <w:szCs w:val="20"/>
              </w:rPr>
            </w:pPr>
            <w:r w:rsidRPr="009B7D93">
              <w:rPr>
                <w:rFonts w:ascii="宋体" w:hAnsi="宋体" w:cs="宋体" w:hint="eastAsia"/>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0A4673D1" w14:textId="77777777" w:rsidR="009B7D93" w:rsidRPr="009B7D93" w:rsidRDefault="009B7D93" w:rsidP="009B7D93">
            <w:pPr>
              <w:widowControl/>
              <w:adjustRightInd/>
              <w:spacing w:line="240" w:lineRule="auto"/>
              <w:jc w:val="left"/>
              <w:rPr>
                <w:rFonts w:ascii="宋体" w:hAnsi="宋体" w:cs="宋体"/>
                <w:kern w:val="0"/>
                <w:sz w:val="20"/>
                <w:szCs w:val="20"/>
              </w:rPr>
            </w:pPr>
            <w:r w:rsidRPr="009B7D93">
              <w:rPr>
                <w:rFonts w:ascii="宋体" w:hAnsi="宋体" w:cs="宋体" w:hint="eastAsia"/>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4BD5D17F"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584" w:type="dxa"/>
            <w:tcBorders>
              <w:top w:val="nil"/>
              <w:left w:val="single" w:sz="4" w:space="0" w:color="auto"/>
              <w:bottom w:val="single" w:sz="4" w:space="0" w:color="auto"/>
              <w:right w:val="single" w:sz="4" w:space="0" w:color="auto"/>
            </w:tcBorders>
            <w:shd w:val="clear" w:color="000000" w:fill="FFFFFF"/>
            <w:noWrap/>
            <w:vAlign w:val="center"/>
            <w:hideMark/>
          </w:tcPr>
          <w:p w14:paraId="64D2D44B"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nil"/>
              <w:left w:val="nil"/>
              <w:bottom w:val="single" w:sz="4" w:space="0" w:color="auto"/>
              <w:right w:val="single" w:sz="4" w:space="0" w:color="auto"/>
            </w:tcBorders>
            <w:shd w:val="clear" w:color="000000" w:fill="FFFFFF"/>
            <w:noWrap/>
            <w:vAlign w:val="center"/>
            <w:hideMark/>
          </w:tcPr>
          <w:p w14:paraId="07273550"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r w:rsidR="009B7D93" w:rsidRPr="00697EA2" w14:paraId="788EF54D" w14:textId="77777777" w:rsidTr="00697EA2">
        <w:trPr>
          <w:trHeight w:val="397"/>
        </w:trPr>
        <w:tc>
          <w:tcPr>
            <w:tcW w:w="839" w:type="dxa"/>
            <w:vMerge/>
            <w:tcBorders>
              <w:top w:val="nil"/>
              <w:left w:val="single" w:sz="8" w:space="0" w:color="auto"/>
              <w:bottom w:val="single" w:sz="4" w:space="0" w:color="000000"/>
              <w:right w:val="single" w:sz="4" w:space="0" w:color="auto"/>
            </w:tcBorders>
            <w:vAlign w:val="center"/>
            <w:hideMark/>
          </w:tcPr>
          <w:p w14:paraId="3A36D4E1" w14:textId="77777777" w:rsidR="009B7D93" w:rsidRPr="009B7D93" w:rsidRDefault="009B7D93" w:rsidP="009B7D93">
            <w:pPr>
              <w:widowControl/>
              <w:adjustRightInd/>
              <w:spacing w:line="240" w:lineRule="auto"/>
              <w:jc w:val="left"/>
              <w:rPr>
                <w:rFonts w:ascii="宋体" w:hAnsi="宋体" w:cs="宋体"/>
                <w:kern w:val="0"/>
                <w:sz w:val="20"/>
                <w:szCs w:val="20"/>
              </w:rPr>
            </w:pPr>
          </w:p>
        </w:tc>
        <w:tc>
          <w:tcPr>
            <w:tcW w:w="839" w:type="dxa"/>
            <w:tcBorders>
              <w:top w:val="nil"/>
              <w:left w:val="nil"/>
              <w:bottom w:val="single" w:sz="4" w:space="0" w:color="auto"/>
              <w:right w:val="single" w:sz="4" w:space="0" w:color="auto"/>
            </w:tcBorders>
            <w:shd w:val="clear" w:color="000000" w:fill="FFFFFF"/>
            <w:noWrap/>
            <w:vAlign w:val="center"/>
            <w:hideMark/>
          </w:tcPr>
          <w:p w14:paraId="649199FF" w14:textId="77777777" w:rsidR="009B7D93" w:rsidRPr="009B7D93" w:rsidRDefault="009B7D93"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5</w:t>
            </w:r>
          </w:p>
        </w:tc>
        <w:tc>
          <w:tcPr>
            <w:tcW w:w="6736" w:type="dxa"/>
            <w:gridSpan w:val="10"/>
            <w:tcBorders>
              <w:top w:val="nil"/>
              <w:left w:val="nil"/>
              <w:bottom w:val="single" w:sz="4" w:space="0" w:color="auto"/>
              <w:right w:val="single" w:sz="4" w:space="0" w:color="auto"/>
            </w:tcBorders>
            <w:shd w:val="clear" w:color="000000" w:fill="FFFFFF"/>
            <w:noWrap/>
            <w:vAlign w:val="center"/>
            <w:hideMark/>
          </w:tcPr>
          <w:p w14:paraId="5FFCD65B" w14:textId="4C25BA8A"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kern w:val="0"/>
                <w:sz w:val="20"/>
                <w:szCs w:val="20"/>
              </w:rPr>
              <w:t>充电器接头/电缆（损坏，松动，磨损）</w:t>
            </w:r>
            <w:r w:rsidRPr="009B7D93">
              <w:rPr>
                <w:rFonts w:ascii="宋体" w:hAnsi="宋体" w:cs="宋体" w:hint="eastAsia"/>
                <w:color w:val="000000"/>
                <w:kern w:val="0"/>
                <w:sz w:val="20"/>
                <w:szCs w:val="20"/>
              </w:rPr>
              <w:t xml:space="preserve">　</w:t>
            </w:r>
          </w:p>
        </w:tc>
        <w:tc>
          <w:tcPr>
            <w:tcW w:w="584" w:type="dxa"/>
            <w:tcBorders>
              <w:top w:val="nil"/>
              <w:left w:val="single" w:sz="4" w:space="0" w:color="auto"/>
              <w:bottom w:val="single" w:sz="4" w:space="0" w:color="auto"/>
              <w:right w:val="single" w:sz="4" w:space="0" w:color="auto"/>
            </w:tcBorders>
            <w:shd w:val="clear" w:color="000000" w:fill="FFFFFF"/>
            <w:noWrap/>
            <w:vAlign w:val="center"/>
            <w:hideMark/>
          </w:tcPr>
          <w:p w14:paraId="01B8550D"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nil"/>
              <w:left w:val="nil"/>
              <w:bottom w:val="single" w:sz="4" w:space="0" w:color="auto"/>
              <w:right w:val="single" w:sz="4" w:space="0" w:color="auto"/>
            </w:tcBorders>
            <w:shd w:val="clear" w:color="000000" w:fill="FFFFFF"/>
            <w:noWrap/>
            <w:vAlign w:val="center"/>
            <w:hideMark/>
          </w:tcPr>
          <w:p w14:paraId="17A38E18"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r w:rsidR="009B7D93" w:rsidRPr="00697EA2" w14:paraId="35FA6377" w14:textId="77777777" w:rsidTr="00697EA2">
        <w:trPr>
          <w:trHeight w:val="397"/>
        </w:trPr>
        <w:tc>
          <w:tcPr>
            <w:tcW w:w="839" w:type="dxa"/>
            <w:vMerge w:val="restart"/>
            <w:tcBorders>
              <w:top w:val="nil"/>
              <w:left w:val="single" w:sz="8" w:space="0" w:color="auto"/>
              <w:bottom w:val="single" w:sz="4" w:space="0" w:color="000000"/>
              <w:right w:val="single" w:sz="4" w:space="0" w:color="auto"/>
            </w:tcBorders>
            <w:shd w:val="clear" w:color="000000" w:fill="FFFFFF"/>
            <w:noWrap/>
            <w:textDirection w:val="tbRlV"/>
            <w:vAlign w:val="center"/>
            <w:hideMark/>
          </w:tcPr>
          <w:p w14:paraId="1F657FDD" w14:textId="77777777" w:rsidR="009B7D93" w:rsidRPr="009B7D93" w:rsidRDefault="009B7D93" w:rsidP="009B7D93">
            <w:pPr>
              <w:widowControl/>
              <w:adjustRightInd/>
              <w:spacing w:line="240" w:lineRule="auto"/>
              <w:jc w:val="center"/>
              <w:rPr>
                <w:rFonts w:ascii="宋体" w:hAnsi="宋体" w:cs="宋体"/>
                <w:kern w:val="0"/>
                <w:sz w:val="20"/>
                <w:szCs w:val="20"/>
              </w:rPr>
            </w:pPr>
            <w:r w:rsidRPr="009B7D93">
              <w:rPr>
                <w:rFonts w:ascii="宋体" w:hAnsi="宋体" w:cs="宋体" w:hint="eastAsia"/>
                <w:kern w:val="0"/>
                <w:sz w:val="20"/>
                <w:szCs w:val="20"/>
              </w:rPr>
              <w:t>电气系统</w:t>
            </w:r>
          </w:p>
        </w:tc>
        <w:tc>
          <w:tcPr>
            <w:tcW w:w="839" w:type="dxa"/>
            <w:tcBorders>
              <w:top w:val="nil"/>
              <w:left w:val="nil"/>
              <w:bottom w:val="single" w:sz="4" w:space="0" w:color="auto"/>
              <w:right w:val="single" w:sz="4" w:space="0" w:color="auto"/>
            </w:tcBorders>
            <w:shd w:val="clear" w:color="000000" w:fill="FFFFFF"/>
            <w:noWrap/>
            <w:vAlign w:val="center"/>
            <w:hideMark/>
          </w:tcPr>
          <w:p w14:paraId="13E7028D" w14:textId="77777777" w:rsidR="009B7D93" w:rsidRPr="009B7D93" w:rsidRDefault="009B7D93"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6</w:t>
            </w:r>
          </w:p>
        </w:tc>
        <w:tc>
          <w:tcPr>
            <w:tcW w:w="6736" w:type="dxa"/>
            <w:gridSpan w:val="10"/>
            <w:tcBorders>
              <w:top w:val="nil"/>
              <w:left w:val="nil"/>
              <w:bottom w:val="single" w:sz="4" w:space="0" w:color="auto"/>
              <w:right w:val="single" w:sz="4" w:space="0" w:color="auto"/>
            </w:tcBorders>
            <w:shd w:val="clear" w:color="000000" w:fill="FFFFFF"/>
            <w:noWrap/>
            <w:vAlign w:val="center"/>
            <w:hideMark/>
          </w:tcPr>
          <w:p w14:paraId="549716CD" w14:textId="641B8CC4" w:rsidR="009B7D93" w:rsidRPr="009B7D93" w:rsidRDefault="009B7D93" w:rsidP="00FE3103">
            <w:pPr>
              <w:widowControl/>
              <w:adjustRightInd/>
              <w:spacing w:line="240" w:lineRule="auto"/>
              <w:jc w:val="left"/>
              <w:rPr>
                <w:rFonts w:ascii="宋体" w:hAnsi="宋体" w:cs="宋体"/>
                <w:color w:val="000000"/>
                <w:kern w:val="0"/>
                <w:sz w:val="20"/>
                <w:szCs w:val="20"/>
              </w:rPr>
            </w:pPr>
            <w:r w:rsidRPr="009B7D93">
              <w:rPr>
                <w:rFonts w:ascii="宋体" w:hAnsi="宋体" w:cs="宋体" w:hint="eastAsia"/>
                <w:kern w:val="0"/>
                <w:sz w:val="20"/>
                <w:szCs w:val="20"/>
              </w:rPr>
              <w:t>电机（旋转状态；异响；异味；连接松动）</w:t>
            </w:r>
          </w:p>
        </w:tc>
        <w:tc>
          <w:tcPr>
            <w:tcW w:w="584" w:type="dxa"/>
            <w:tcBorders>
              <w:top w:val="nil"/>
              <w:left w:val="single" w:sz="4" w:space="0" w:color="auto"/>
              <w:bottom w:val="single" w:sz="4" w:space="0" w:color="auto"/>
              <w:right w:val="single" w:sz="4" w:space="0" w:color="auto"/>
            </w:tcBorders>
            <w:shd w:val="clear" w:color="000000" w:fill="FFFFFF"/>
            <w:noWrap/>
            <w:vAlign w:val="center"/>
            <w:hideMark/>
          </w:tcPr>
          <w:p w14:paraId="4352A7C4"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nil"/>
              <w:left w:val="nil"/>
              <w:bottom w:val="single" w:sz="4" w:space="0" w:color="auto"/>
              <w:right w:val="single" w:sz="4" w:space="0" w:color="auto"/>
            </w:tcBorders>
            <w:shd w:val="clear" w:color="000000" w:fill="FFFFFF"/>
            <w:noWrap/>
            <w:vAlign w:val="center"/>
            <w:hideMark/>
          </w:tcPr>
          <w:p w14:paraId="54FAD641"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r w:rsidR="009B7D93" w:rsidRPr="00697EA2" w14:paraId="04E5B35C" w14:textId="77777777" w:rsidTr="00697EA2">
        <w:trPr>
          <w:trHeight w:val="397"/>
        </w:trPr>
        <w:tc>
          <w:tcPr>
            <w:tcW w:w="839" w:type="dxa"/>
            <w:vMerge/>
            <w:tcBorders>
              <w:top w:val="nil"/>
              <w:left w:val="single" w:sz="8" w:space="0" w:color="auto"/>
              <w:bottom w:val="single" w:sz="4" w:space="0" w:color="000000"/>
              <w:right w:val="single" w:sz="4" w:space="0" w:color="auto"/>
            </w:tcBorders>
            <w:vAlign w:val="center"/>
            <w:hideMark/>
          </w:tcPr>
          <w:p w14:paraId="61C69CA0" w14:textId="77777777" w:rsidR="009B7D93" w:rsidRPr="009B7D93" w:rsidRDefault="009B7D93" w:rsidP="009B7D93">
            <w:pPr>
              <w:widowControl/>
              <w:adjustRightInd/>
              <w:spacing w:line="240" w:lineRule="auto"/>
              <w:jc w:val="left"/>
              <w:rPr>
                <w:rFonts w:ascii="宋体" w:hAnsi="宋体" w:cs="宋体"/>
                <w:kern w:val="0"/>
                <w:sz w:val="20"/>
                <w:szCs w:val="20"/>
              </w:rPr>
            </w:pPr>
          </w:p>
        </w:tc>
        <w:tc>
          <w:tcPr>
            <w:tcW w:w="839" w:type="dxa"/>
            <w:tcBorders>
              <w:top w:val="nil"/>
              <w:left w:val="nil"/>
              <w:bottom w:val="single" w:sz="4" w:space="0" w:color="auto"/>
              <w:right w:val="single" w:sz="4" w:space="0" w:color="auto"/>
            </w:tcBorders>
            <w:shd w:val="clear" w:color="000000" w:fill="FFFFFF"/>
            <w:noWrap/>
            <w:vAlign w:val="center"/>
            <w:hideMark/>
          </w:tcPr>
          <w:p w14:paraId="1B73A282" w14:textId="77777777" w:rsidR="009B7D93" w:rsidRPr="009B7D93" w:rsidRDefault="009B7D93"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7</w:t>
            </w:r>
          </w:p>
        </w:tc>
        <w:tc>
          <w:tcPr>
            <w:tcW w:w="6736" w:type="dxa"/>
            <w:gridSpan w:val="10"/>
            <w:tcBorders>
              <w:top w:val="nil"/>
              <w:left w:val="nil"/>
              <w:bottom w:val="single" w:sz="4" w:space="0" w:color="auto"/>
              <w:right w:val="single" w:sz="4" w:space="0" w:color="auto"/>
            </w:tcBorders>
            <w:shd w:val="clear" w:color="000000" w:fill="FFFFFF"/>
            <w:noWrap/>
            <w:vAlign w:val="center"/>
            <w:hideMark/>
          </w:tcPr>
          <w:p w14:paraId="24C6DD91" w14:textId="0FF42933" w:rsidR="009B7D93" w:rsidRPr="009B7D93" w:rsidRDefault="009B7D93" w:rsidP="00FE3103">
            <w:pPr>
              <w:widowControl/>
              <w:adjustRightInd/>
              <w:spacing w:line="240" w:lineRule="auto"/>
              <w:jc w:val="left"/>
              <w:rPr>
                <w:rFonts w:ascii="宋体" w:hAnsi="宋体" w:cs="宋体"/>
                <w:color w:val="000000"/>
                <w:kern w:val="0"/>
                <w:sz w:val="20"/>
                <w:szCs w:val="20"/>
              </w:rPr>
            </w:pPr>
            <w:r w:rsidRPr="009B7D93">
              <w:rPr>
                <w:rFonts w:ascii="宋体" w:hAnsi="宋体" w:cs="宋体" w:hint="eastAsia"/>
                <w:kern w:val="0"/>
                <w:sz w:val="20"/>
                <w:szCs w:val="20"/>
              </w:rPr>
              <w:t>电机绝缘电阻测试（每500小时）</w:t>
            </w:r>
          </w:p>
        </w:tc>
        <w:tc>
          <w:tcPr>
            <w:tcW w:w="584" w:type="dxa"/>
            <w:tcBorders>
              <w:top w:val="nil"/>
              <w:left w:val="single" w:sz="4" w:space="0" w:color="auto"/>
              <w:bottom w:val="single" w:sz="4" w:space="0" w:color="auto"/>
              <w:right w:val="single" w:sz="4" w:space="0" w:color="auto"/>
            </w:tcBorders>
            <w:shd w:val="clear" w:color="000000" w:fill="FFFFFF"/>
            <w:noWrap/>
            <w:vAlign w:val="center"/>
            <w:hideMark/>
          </w:tcPr>
          <w:p w14:paraId="7C2ED6C5"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nil"/>
              <w:left w:val="nil"/>
              <w:bottom w:val="single" w:sz="4" w:space="0" w:color="auto"/>
              <w:right w:val="single" w:sz="4" w:space="0" w:color="auto"/>
            </w:tcBorders>
            <w:shd w:val="clear" w:color="000000" w:fill="FFFFFF"/>
            <w:noWrap/>
            <w:vAlign w:val="center"/>
            <w:hideMark/>
          </w:tcPr>
          <w:p w14:paraId="2BF22E44"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r w:rsidR="009B7D93" w:rsidRPr="00697EA2" w14:paraId="78C555C7" w14:textId="77777777" w:rsidTr="00697EA2">
        <w:trPr>
          <w:trHeight w:val="397"/>
        </w:trPr>
        <w:tc>
          <w:tcPr>
            <w:tcW w:w="839" w:type="dxa"/>
            <w:vMerge/>
            <w:tcBorders>
              <w:top w:val="nil"/>
              <w:left w:val="single" w:sz="8" w:space="0" w:color="auto"/>
              <w:bottom w:val="single" w:sz="4" w:space="0" w:color="000000"/>
              <w:right w:val="single" w:sz="4" w:space="0" w:color="auto"/>
            </w:tcBorders>
            <w:vAlign w:val="center"/>
            <w:hideMark/>
          </w:tcPr>
          <w:p w14:paraId="7B1E7CED" w14:textId="77777777" w:rsidR="009B7D93" w:rsidRPr="009B7D93" w:rsidRDefault="009B7D93" w:rsidP="009B7D93">
            <w:pPr>
              <w:widowControl/>
              <w:adjustRightInd/>
              <w:spacing w:line="240" w:lineRule="auto"/>
              <w:jc w:val="left"/>
              <w:rPr>
                <w:rFonts w:ascii="宋体" w:hAnsi="宋体" w:cs="宋体"/>
                <w:kern w:val="0"/>
                <w:sz w:val="20"/>
                <w:szCs w:val="20"/>
              </w:rPr>
            </w:pPr>
          </w:p>
        </w:tc>
        <w:tc>
          <w:tcPr>
            <w:tcW w:w="839" w:type="dxa"/>
            <w:tcBorders>
              <w:top w:val="nil"/>
              <w:left w:val="nil"/>
              <w:bottom w:val="single" w:sz="4" w:space="0" w:color="auto"/>
              <w:right w:val="single" w:sz="4" w:space="0" w:color="auto"/>
            </w:tcBorders>
            <w:shd w:val="clear" w:color="000000" w:fill="FFFFFF"/>
            <w:noWrap/>
            <w:vAlign w:val="center"/>
            <w:hideMark/>
          </w:tcPr>
          <w:p w14:paraId="5BAB8C41" w14:textId="77777777" w:rsidR="009B7D93" w:rsidRPr="009B7D93" w:rsidRDefault="009B7D93"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8</w:t>
            </w:r>
          </w:p>
        </w:tc>
        <w:tc>
          <w:tcPr>
            <w:tcW w:w="6736" w:type="dxa"/>
            <w:gridSpan w:val="10"/>
            <w:tcBorders>
              <w:top w:val="nil"/>
              <w:left w:val="nil"/>
              <w:bottom w:val="single" w:sz="4" w:space="0" w:color="auto"/>
              <w:right w:val="single" w:sz="4" w:space="0" w:color="auto"/>
            </w:tcBorders>
            <w:shd w:val="clear" w:color="000000" w:fill="FFFFFF"/>
            <w:noWrap/>
            <w:vAlign w:val="center"/>
            <w:hideMark/>
          </w:tcPr>
          <w:p w14:paraId="7AF91DC9" w14:textId="24DD55E2" w:rsidR="009B7D93" w:rsidRPr="009B7D93" w:rsidRDefault="009B7D93" w:rsidP="00FE3103">
            <w:pPr>
              <w:widowControl/>
              <w:adjustRightInd/>
              <w:spacing w:line="240" w:lineRule="auto"/>
              <w:jc w:val="left"/>
              <w:rPr>
                <w:rFonts w:ascii="宋体" w:hAnsi="宋体" w:cs="宋体"/>
                <w:color w:val="000000"/>
                <w:kern w:val="0"/>
                <w:sz w:val="20"/>
                <w:szCs w:val="20"/>
              </w:rPr>
            </w:pPr>
            <w:r w:rsidRPr="009B7D93">
              <w:rPr>
                <w:rFonts w:ascii="宋体" w:hAnsi="宋体" w:cs="宋体" w:hint="eastAsia"/>
                <w:kern w:val="0"/>
                <w:sz w:val="20"/>
                <w:szCs w:val="20"/>
              </w:rPr>
              <w:t>电机碳刷（弹簧磨损；滑动状态）（仅限PS电机等直流电机）</w:t>
            </w:r>
          </w:p>
        </w:tc>
        <w:tc>
          <w:tcPr>
            <w:tcW w:w="584" w:type="dxa"/>
            <w:tcBorders>
              <w:top w:val="nil"/>
              <w:left w:val="single" w:sz="4" w:space="0" w:color="auto"/>
              <w:bottom w:val="single" w:sz="4" w:space="0" w:color="auto"/>
              <w:right w:val="single" w:sz="4" w:space="0" w:color="auto"/>
            </w:tcBorders>
            <w:shd w:val="clear" w:color="000000" w:fill="FFFFFF"/>
            <w:noWrap/>
            <w:vAlign w:val="center"/>
            <w:hideMark/>
          </w:tcPr>
          <w:p w14:paraId="41F8A78D"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nil"/>
              <w:left w:val="nil"/>
              <w:bottom w:val="single" w:sz="4" w:space="0" w:color="auto"/>
              <w:right w:val="single" w:sz="4" w:space="0" w:color="auto"/>
            </w:tcBorders>
            <w:shd w:val="clear" w:color="000000" w:fill="FFFFFF"/>
            <w:noWrap/>
            <w:vAlign w:val="center"/>
            <w:hideMark/>
          </w:tcPr>
          <w:p w14:paraId="7B409C9E"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r w:rsidR="009B7D93" w:rsidRPr="00697EA2" w14:paraId="29D745DF" w14:textId="77777777" w:rsidTr="00697EA2">
        <w:trPr>
          <w:trHeight w:val="397"/>
        </w:trPr>
        <w:tc>
          <w:tcPr>
            <w:tcW w:w="839" w:type="dxa"/>
            <w:vMerge/>
            <w:tcBorders>
              <w:top w:val="nil"/>
              <w:left w:val="single" w:sz="8" w:space="0" w:color="auto"/>
              <w:bottom w:val="single" w:sz="4" w:space="0" w:color="000000"/>
              <w:right w:val="single" w:sz="4" w:space="0" w:color="auto"/>
            </w:tcBorders>
            <w:vAlign w:val="center"/>
            <w:hideMark/>
          </w:tcPr>
          <w:p w14:paraId="4578A136" w14:textId="77777777" w:rsidR="009B7D93" w:rsidRPr="009B7D93" w:rsidRDefault="009B7D93" w:rsidP="009B7D93">
            <w:pPr>
              <w:widowControl/>
              <w:adjustRightInd/>
              <w:spacing w:line="240" w:lineRule="auto"/>
              <w:jc w:val="left"/>
              <w:rPr>
                <w:rFonts w:ascii="宋体" w:hAnsi="宋体" w:cs="宋体"/>
                <w:kern w:val="0"/>
                <w:sz w:val="20"/>
                <w:szCs w:val="20"/>
              </w:rPr>
            </w:pPr>
          </w:p>
        </w:tc>
        <w:tc>
          <w:tcPr>
            <w:tcW w:w="839" w:type="dxa"/>
            <w:tcBorders>
              <w:top w:val="nil"/>
              <w:left w:val="nil"/>
              <w:bottom w:val="single" w:sz="4" w:space="0" w:color="auto"/>
              <w:right w:val="single" w:sz="4" w:space="0" w:color="auto"/>
            </w:tcBorders>
            <w:shd w:val="clear" w:color="000000" w:fill="FFFFFF"/>
            <w:noWrap/>
            <w:vAlign w:val="center"/>
            <w:hideMark/>
          </w:tcPr>
          <w:p w14:paraId="3FCD8070" w14:textId="77777777" w:rsidR="009B7D93" w:rsidRPr="009B7D93" w:rsidRDefault="009B7D93"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9</w:t>
            </w:r>
          </w:p>
        </w:tc>
        <w:tc>
          <w:tcPr>
            <w:tcW w:w="6736" w:type="dxa"/>
            <w:gridSpan w:val="10"/>
            <w:tcBorders>
              <w:top w:val="nil"/>
              <w:left w:val="nil"/>
              <w:bottom w:val="single" w:sz="4" w:space="0" w:color="auto"/>
              <w:right w:val="single" w:sz="4" w:space="0" w:color="auto"/>
            </w:tcBorders>
            <w:shd w:val="clear" w:color="000000" w:fill="FFFFFF"/>
            <w:noWrap/>
            <w:vAlign w:val="center"/>
            <w:hideMark/>
          </w:tcPr>
          <w:p w14:paraId="1522407A" w14:textId="37BBA430"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kern w:val="0"/>
                <w:sz w:val="20"/>
                <w:szCs w:val="20"/>
              </w:rPr>
              <w:t>电机换向器(磨损,清洁状态,偏磨损)（仅限PS电机等直流电机）</w:t>
            </w:r>
          </w:p>
        </w:tc>
        <w:tc>
          <w:tcPr>
            <w:tcW w:w="584" w:type="dxa"/>
            <w:tcBorders>
              <w:top w:val="nil"/>
              <w:left w:val="single" w:sz="4" w:space="0" w:color="auto"/>
              <w:bottom w:val="single" w:sz="4" w:space="0" w:color="auto"/>
              <w:right w:val="single" w:sz="4" w:space="0" w:color="auto"/>
            </w:tcBorders>
            <w:shd w:val="clear" w:color="000000" w:fill="FFFFFF"/>
            <w:noWrap/>
            <w:vAlign w:val="center"/>
            <w:hideMark/>
          </w:tcPr>
          <w:p w14:paraId="5E10507A"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nil"/>
              <w:left w:val="nil"/>
              <w:bottom w:val="single" w:sz="4" w:space="0" w:color="auto"/>
              <w:right w:val="single" w:sz="4" w:space="0" w:color="auto"/>
            </w:tcBorders>
            <w:shd w:val="clear" w:color="000000" w:fill="FFFFFF"/>
            <w:noWrap/>
            <w:vAlign w:val="center"/>
            <w:hideMark/>
          </w:tcPr>
          <w:p w14:paraId="32EC2F17"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r w:rsidR="009B7D93" w:rsidRPr="00697EA2" w14:paraId="6B85A1C3" w14:textId="77777777" w:rsidTr="00697EA2">
        <w:trPr>
          <w:trHeight w:val="397"/>
        </w:trPr>
        <w:tc>
          <w:tcPr>
            <w:tcW w:w="839" w:type="dxa"/>
            <w:vMerge/>
            <w:tcBorders>
              <w:top w:val="nil"/>
              <w:left w:val="single" w:sz="8" w:space="0" w:color="auto"/>
              <w:bottom w:val="single" w:sz="4" w:space="0" w:color="000000"/>
              <w:right w:val="single" w:sz="4" w:space="0" w:color="auto"/>
            </w:tcBorders>
            <w:vAlign w:val="center"/>
            <w:hideMark/>
          </w:tcPr>
          <w:p w14:paraId="42A03E8C" w14:textId="77777777" w:rsidR="009B7D93" w:rsidRPr="009B7D93" w:rsidRDefault="009B7D93" w:rsidP="009B7D93">
            <w:pPr>
              <w:widowControl/>
              <w:adjustRightInd/>
              <w:spacing w:line="240" w:lineRule="auto"/>
              <w:jc w:val="left"/>
              <w:rPr>
                <w:rFonts w:ascii="宋体" w:hAnsi="宋体" w:cs="宋体"/>
                <w:kern w:val="0"/>
                <w:sz w:val="20"/>
                <w:szCs w:val="20"/>
              </w:rPr>
            </w:pPr>
          </w:p>
        </w:tc>
        <w:tc>
          <w:tcPr>
            <w:tcW w:w="839" w:type="dxa"/>
            <w:tcBorders>
              <w:top w:val="nil"/>
              <w:left w:val="nil"/>
              <w:bottom w:val="single" w:sz="4" w:space="0" w:color="auto"/>
              <w:right w:val="single" w:sz="4" w:space="0" w:color="auto"/>
            </w:tcBorders>
            <w:shd w:val="clear" w:color="000000" w:fill="FFFFFF"/>
            <w:noWrap/>
            <w:vAlign w:val="center"/>
            <w:hideMark/>
          </w:tcPr>
          <w:p w14:paraId="188C6617" w14:textId="77777777" w:rsidR="009B7D93" w:rsidRPr="009B7D93" w:rsidRDefault="009B7D93"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10</w:t>
            </w:r>
          </w:p>
        </w:tc>
        <w:tc>
          <w:tcPr>
            <w:tcW w:w="6736" w:type="dxa"/>
            <w:gridSpan w:val="10"/>
            <w:tcBorders>
              <w:top w:val="nil"/>
              <w:left w:val="nil"/>
              <w:bottom w:val="single" w:sz="4" w:space="0" w:color="auto"/>
              <w:right w:val="single" w:sz="4" w:space="0" w:color="auto"/>
            </w:tcBorders>
            <w:shd w:val="clear" w:color="000000" w:fill="FFFFFF"/>
            <w:noWrap/>
            <w:vAlign w:val="center"/>
            <w:hideMark/>
          </w:tcPr>
          <w:p w14:paraId="338E78B8" w14:textId="7937059D" w:rsidR="009B7D93" w:rsidRPr="009B7D93" w:rsidRDefault="009B7D93" w:rsidP="00697EA2">
            <w:pPr>
              <w:widowControl/>
              <w:adjustRightInd/>
              <w:spacing w:line="240" w:lineRule="auto"/>
              <w:jc w:val="left"/>
              <w:rPr>
                <w:rFonts w:ascii="宋体" w:hAnsi="宋体" w:cs="宋体"/>
                <w:kern w:val="0"/>
                <w:sz w:val="20"/>
                <w:szCs w:val="20"/>
              </w:rPr>
            </w:pPr>
            <w:r w:rsidRPr="009B7D93">
              <w:rPr>
                <w:rFonts w:ascii="宋体" w:hAnsi="宋体" w:cs="宋体" w:hint="eastAsia"/>
                <w:kern w:val="0"/>
                <w:sz w:val="20"/>
                <w:szCs w:val="20"/>
              </w:rPr>
              <w:t>接触器触点（松动，损坏,磨损）辅助触点（吸合状态，变脏，磨损）</w:t>
            </w:r>
          </w:p>
        </w:tc>
        <w:tc>
          <w:tcPr>
            <w:tcW w:w="584" w:type="dxa"/>
            <w:tcBorders>
              <w:top w:val="nil"/>
              <w:left w:val="single" w:sz="4" w:space="0" w:color="auto"/>
              <w:bottom w:val="single" w:sz="4" w:space="0" w:color="auto"/>
              <w:right w:val="single" w:sz="4" w:space="0" w:color="auto"/>
            </w:tcBorders>
            <w:shd w:val="clear" w:color="000000" w:fill="FFFFFF"/>
            <w:noWrap/>
            <w:vAlign w:val="center"/>
            <w:hideMark/>
          </w:tcPr>
          <w:p w14:paraId="7BB9F552"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nil"/>
              <w:left w:val="nil"/>
              <w:bottom w:val="single" w:sz="4" w:space="0" w:color="auto"/>
              <w:right w:val="single" w:sz="4" w:space="0" w:color="auto"/>
            </w:tcBorders>
            <w:shd w:val="clear" w:color="000000" w:fill="FFFFFF"/>
            <w:noWrap/>
            <w:vAlign w:val="center"/>
            <w:hideMark/>
          </w:tcPr>
          <w:p w14:paraId="280539C2"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r w:rsidR="00697EA2" w:rsidRPr="00697EA2" w14:paraId="60F2FA1E" w14:textId="77777777" w:rsidTr="00697EA2">
        <w:trPr>
          <w:trHeight w:val="397"/>
        </w:trPr>
        <w:tc>
          <w:tcPr>
            <w:tcW w:w="839" w:type="dxa"/>
            <w:vMerge/>
            <w:tcBorders>
              <w:top w:val="nil"/>
              <w:left w:val="single" w:sz="8" w:space="0" w:color="auto"/>
              <w:bottom w:val="single" w:sz="4" w:space="0" w:color="000000"/>
              <w:right w:val="single" w:sz="4" w:space="0" w:color="auto"/>
            </w:tcBorders>
            <w:vAlign w:val="center"/>
            <w:hideMark/>
          </w:tcPr>
          <w:p w14:paraId="009BB153" w14:textId="77777777" w:rsidR="00697EA2" w:rsidRPr="009B7D93" w:rsidRDefault="00697EA2" w:rsidP="009B7D93">
            <w:pPr>
              <w:widowControl/>
              <w:adjustRightInd/>
              <w:spacing w:line="240" w:lineRule="auto"/>
              <w:jc w:val="left"/>
              <w:rPr>
                <w:rFonts w:ascii="宋体" w:hAnsi="宋体" w:cs="宋体"/>
                <w:kern w:val="0"/>
                <w:sz w:val="20"/>
                <w:szCs w:val="20"/>
              </w:rPr>
            </w:pPr>
          </w:p>
        </w:tc>
        <w:tc>
          <w:tcPr>
            <w:tcW w:w="839" w:type="dxa"/>
            <w:tcBorders>
              <w:top w:val="nil"/>
              <w:left w:val="nil"/>
              <w:bottom w:val="single" w:sz="4" w:space="0" w:color="auto"/>
              <w:right w:val="single" w:sz="4" w:space="0" w:color="auto"/>
            </w:tcBorders>
            <w:shd w:val="clear" w:color="000000" w:fill="FFFFFF"/>
            <w:noWrap/>
            <w:vAlign w:val="center"/>
            <w:hideMark/>
          </w:tcPr>
          <w:p w14:paraId="6FEE7DD0" w14:textId="77777777" w:rsidR="00697EA2" w:rsidRPr="009B7D93" w:rsidRDefault="00697EA2"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11</w:t>
            </w:r>
          </w:p>
        </w:tc>
        <w:tc>
          <w:tcPr>
            <w:tcW w:w="6736" w:type="dxa"/>
            <w:gridSpan w:val="10"/>
            <w:tcBorders>
              <w:top w:val="nil"/>
              <w:left w:val="nil"/>
              <w:bottom w:val="single" w:sz="4" w:space="0" w:color="auto"/>
              <w:right w:val="single" w:sz="4" w:space="0" w:color="auto"/>
            </w:tcBorders>
            <w:shd w:val="clear" w:color="000000" w:fill="FFFFFF"/>
            <w:noWrap/>
            <w:vAlign w:val="center"/>
            <w:hideMark/>
          </w:tcPr>
          <w:p w14:paraId="4C7707BC" w14:textId="5A347619" w:rsidR="00697EA2" w:rsidRPr="009B7D93" w:rsidRDefault="00697EA2" w:rsidP="00FE3103">
            <w:pPr>
              <w:widowControl/>
              <w:adjustRightInd/>
              <w:spacing w:line="240" w:lineRule="auto"/>
              <w:jc w:val="left"/>
              <w:rPr>
                <w:rFonts w:ascii="宋体" w:hAnsi="宋体" w:cs="宋体"/>
                <w:color w:val="000000"/>
                <w:kern w:val="0"/>
                <w:sz w:val="20"/>
                <w:szCs w:val="20"/>
              </w:rPr>
            </w:pPr>
            <w:r w:rsidRPr="009B7D93">
              <w:rPr>
                <w:rFonts w:ascii="宋体" w:hAnsi="宋体" w:cs="宋体" w:hint="eastAsia"/>
                <w:kern w:val="0"/>
                <w:sz w:val="20"/>
                <w:szCs w:val="20"/>
              </w:rPr>
              <w:t>微动开关(运行状态,正时;安装部件损坏,松动)</w:t>
            </w:r>
            <w:r w:rsidRPr="00697EA2">
              <w:rPr>
                <w:rFonts w:ascii="宋体" w:hAnsi="宋体" w:cs="宋体"/>
                <w:color w:val="000000"/>
                <w:kern w:val="0"/>
                <w:sz w:val="20"/>
                <w:szCs w:val="20"/>
              </w:rPr>
              <w:t xml:space="preserve"> </w:t>
            </w:r>
          </w:p>
        </w:tc>
        <w:tc>
          <w:tcPr>
            <w:tcW w:w="584" w:type="dxa"/>
            <w:tcBorders>
              <w:top w:val="nil"/>
              <w:left w:val="single" w:sz="4" w:space="0" w:color="auto"/>
              <w:bottom w:val="single" w:sz="4" w:space="0" w:color="auto"/>
              <w:right w:val="single" w:sz="4" w:space="0" w:color="auto"/>
            </w:tcBorders>
            <w:shd w:val="clear" w:color="000000" w:fill="FFFFFF"/>
            <w:noWrap/>
            <w:vAlign w:val="center"/>
            <w:hideMark/>
          </w:tcPr>
          <w:p w14:paraId="0D708BD2" w14:textId="77777777" w:rsidR="00697EA2" w:rsidRPr="009B7D93" w:rsidRDefault="00697EA2"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nil"/>
              <w:left w:val="nil"/>
              <w:bottom w:val="single" w:sz="4" w:space="0" w:color="auto"/>
              <w:right w:val="single" w:sz="4" w:space="0" w:color="auto"/>
            </w:tcBorders>
            <w:shd w:val="clear" w:color="000000" w:fill="FFFFFF"/>
            <w:noWrap/>
            <w:vAlign w:val="center"/>
            <w:hideMark/>
          </w:tcPr>
          <w:p w14:paraId="31B0A692" w14:textId="77777777" w:rsidR="00697EA2" w:rsidRPr="009B7D93" w:rsidRDefault="00697EA2"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r w:rsidR="00697EA2" w:rsidRPr="00697EA2" w14:paraId="460C6F70" w14:textId="77777777" w:rsidTr="00697EA2">
        <w:trPr>
          <w:trHeight w:val="397"/>
        </w:trPr>
        <w:tc>
          <w:tcPr>
            <w:tcW w:w="839" w:type="dxa"/>
            <w:vMerge/>
            <w:tcBorders>
              <w:top w:val="nil"/>
              <w:left w:val="single" w:sz="8" w:space="0" w:color="auto"/>
              <w:bottom w:val="single" w:sz="4" w:space="0" w:color="000000"/>
              <w:right w:val="single" w:sz="4" w:space="0" w:color="auto"/>
            </w:tcBorders>
            <w:vAlign w:val="center"/>
            <w:hideMark/>
          </w:tcPr>
          <w:p w14:paraId="64722AE3" w14:textId="77777777" w:rsidR="00697EA2" w:rsidRPr="009B7D93" w:rsidRDefault="00697EA2" w:rsidP="009B7D93">
            <w:pPr>
              <w:widowControl/>
              <w:adjustRightInd/>
              <w:spacing w:line="240" w:lineRule="auto"/>
              <w:jc w:val="left"/>
              <w:rPr>
                <w:rFonts w:ascii="宋体" w:hAnsi="宋体" w:cs="宋体"/>
                <w:kern w:val="0"/>
                <w:sz w:val="20"/>
                <w:szCs w:val="20"/>
              </w:rPr>
            </w:pPr>
          </w:p>
        </w:tc>
        <w:tc>
          <w:tcPr>
            <w:tcW w:w="839" w:type="dxa"/>
            <w:tcBorders>
              <w:top w:val="nil"/>
              <w:left w:val="nil"/>
              <w:bottom w:val="single" w:sz="4" w:space="0" w:color="auto"/>
              <w:right w:val="single" w:sz="4" w:space="0" w:color="auto"/>
            </w:tcBorders>
            <w:shd w:val="clear" w:color="000000" w:fill="FFFFFF"/>
            <w:noWrap/>
            <w:vAlign w:val="center"/>
            <w:hideMark/>
          </w:tcPr>
          <w:p w14:paraId="0AE42614" w14:textId="77777777" w:rsidR="00697EA2" w:rsidRPr="009B7D93" w:rsidRDefault="00697EA2"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12</w:t>
            </w:r>
          </w:p>
        </w:tc>
        <w:tc>
          <w:tcPr>
            <w:tcW w:w="6736" w:type="dxa"/>
            <w:gridSpan w:val="10"/>
            <w:tcBorders>
              <w:top w:val="nil"/>
              <w:left w:val="nil"/>
              <w:bottom w:val="single" w:sz="4" w:space="0" w:color="auto"/>
              <w:right w:val="single" w:sz="4" w:space="0" w:color="auto"/>
            </w:tcBorders>
            <w:shd w:val="clear" w:color="000000" w:fill="FFFFFF"/>
            <w:noWrap/>
            <w:vAlign w:val="center"/>
            <w:hideMark/>
          </w:tcPr>
          <w:p w14:paraId="44B6C19B" w14:textId="29A3835C" w:rsidR="00697EA2" w:rsidRPr="009B7D93" w:rsidRDefault="00697EA2" w:rsidP="00FE3103">
            <w:pPr>
              <w:widowControl/>
              <w:adjustRightInd/>
              <w:spacing w:line="240" w:lineRule="auto"/>
              <w:jc w:val="left"/>
              <w:rPr>
                <w:rFonts w:ascii="宋体" w:hAnsi="宋体" w:cs="宋体"/>
                <w:color w:val="000000"/>
                <w:kern w:val="0"/>
                <w:sz w:val="20"/>
                <w:szCs w:val="20"/>
              </w:rPr>
            </w:pPr>
            <w:r w:rsidRPr="009B7D93">
              <w:rPr>
                <w:rFonts w:ascii="宋体" w:hAnsi="宋体" w:cs="宋体" w:hint="eastAsia"/>
                <w:kern w:val="0"/>
                <w:sz w:val="20"/>
                <w:szCs w:val="20"/>
              </w:rPr>
              <w:t>方向开关或加速器操纵杆(运行状态,损坏)</w:t>
            </w:r>
            <w:r w:rsidRPr="00697EA2">
              <w:rPr>
                <w:rFonts w:ascii="宋体" w:hAnsi="宋体" w:cs="宋体"/>
                <w:color w:val="000000"/>
                <w:kern w:val="0"/>
                <w:sz w:val="20"/>
                <w:szCs w:val="20"/>
              </w:rPr>
              <w:t xml:space="preserve"> </w:t>
            </w:r>
          </w:p>
        </w:tc>
        <w:tc>
          <w:tcPr>
            <w:tcW w:w="584" w:type="dxa"/>
            <w:tcBorders>
              <w:top w:val="nil"/>
              <w:left w:val="single" w:sz="4" w:space="0" w:color="auto"/>
              <w:bottom w:val="single" w:sz="4" w:space="0" w:color="auto"/>
              <w:right w:val="single" w:sz="4" w:space="0" w:color="auto"/>
            </w:tcBorders>
            <w:shd w:val="clear" w:color="000000" w:fill="FFFFFF"/>
            <w:noWrap/>
            <w:vAlign w:val="center"/>
            <w:hideMark/>
          </w:tcPr>
          <w:p w14:paraId="322E20E4" w14:textId="77777777" w:rsidR="00697EA2" w:rsidRPr="009B7D93" w:rsidRDefault="00697EA2"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nil"/>
              <w:left w:val="nil"/>
              <w:bottom w:val="single" w:sz="4" w:space="0" w:color="auto"/>
              <w:right w:val="single" w:sz="4" w:space="0" w:color="auto"/>
            </w:tcBorders>
            <w:shd w:val="clear" w:color="000000" w:fill="FFFFFF"/>
            <w:noWrap/>
            <w:vAlign w:val="center"/>
            <w:hideMark/>
          </w:tcPr>
          <w:p w14:paraId="2EB08C8B" w14:textId="77777777" w:rsidR="00697EA2" w:rsidRPr="009B7D93" w:rsidRDefault="00697EA2"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r w:rsidR="00697EA2" w:rsidRPr="00697EA2" w14:paraId="4C884B25" w14:textId="77777777" w:rsidTr="00697EA2">
        <w:trPr>
          <w:trHeight w:val="397"/>
        </w:trPr>
        <w:tc>
          <w:tcPr>
            <w:tcW w:w="839" w:type="dxa"/>
            <w:vMerge/>
            <w:tcBorders>
              <w:top w:val="nil"/>
              <w:left w:val="single" w:sz="8" w:space="0" w:color="auto"/>
              <w:bottom w:val="single" w:sz="4" w:space="0" w:color="000000"/>
              <w:right w:val="single" w:sz="4" w:space="0" w:color="auto"/>
            </w:tcBorders>
            <w:vAlign w:val="center"/>
            <w:hideMark/>
          </w:tcPr>
          <w:p w14:paraId="661BE557" w14:textId="77777777" w:rsidR="00697EA2" w:rsidRPr="009B7D93" w:rsidRDefault="00697EA2" w:rsidP="009B7D93">
            <w:pPr>
              <w:widowControl/>
              <w:adjustRightInd/>
              <w:spacing w:line="240" w:lineRule="auto"/>
              <w:jc w:val="left"/>
              <w:rPr>
                <w:rFonts w:ascii="宋体" w:hAnsi="宋体" w:cs="宋体"/>
                <w:kern w:val="0"/>
                <w:sz w:val="20"/>
                <w:szCs w:val="20"/>
              </w:rPr>
            </w:pPr>
          </w:p>
        </w:tc>
        <w:tc>
          <w:tcPr>
            <w:tcW w:w="839" w:type="dxa"/>
            <w:tcBorders>
              <w:top w:val="nil"/>
              <w:left w:val="nil"/>
              <w:bottom w:val="single" w:sz="4" w:space="0" w:color="auto"/>
              <w:right w:val="single" w:sz="4" w:space="0" w:color="auto"/>
            </w:tcBorders>
            <w:shd w:val="clear" w:color="000000" w:fill="FFFFFF"/>
            <w:noWrap/>
            <w:vAlign w:val="center"/>
            <w:hideMark/>
          </w:tcPr>
          <w:p w14:paraId="573A29A6" w14:textId="77777777" w:rsidR="00697EA2" w:rsidRPr="009B7D93" w:rsidRDefault="00697EA2"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13</w:t>
            </w:r>
          </w:p>
        </w:tc>
        <w:tc>
          <w:tcPr>
            <w:tcW w:w="6736" w:type="dxa"/>
            <w:gridSpan w:val="10"/>
            <w:tcBorders>
              <w:top w:val="nil"/>
              <w:left w:val="nil"/>
              <w:bottom w:val="single" w:sz="4" w:space="0" w:color="auto"/>
              <w:right w:val="single" w:sz="4" w:space="0" w:color="auto"/>
            </w:tcBorders>
            <w:shd w:val="clear" w:color="000000" w:fill="FFFFFF"/>
            <w:noWrap/>
            <w:vAlign w:val="center"/>
            <w:hideMark/>
          </w:tcPr>
          <w:p w14:paraId="300DEFBE" w14:textId="191F312C" w:rsidR="00697EA2" w:rsidRPr="009B7D93" w:rsidRDefault="00697EA2" w:rsidP="00697EA2">
            <w:pPr>
              <w:widowControl/>
              <w:adjustRightInd/>
              <w:spacing w:line="240" w:lineRule="auto"/>
              <w:jc w:val="left"/>
              <w:rPr>
                <w:rFonts w:ascii="宋体" w:hAnsi="宋体" w:cs="宋体"/>
                <w:color w:val="000000"/>
                <w:kern w:val="0"/>
                <w:sz w:val="20"/>
                <w:szCs w:val="20"/>
              </w:rPr>
            </w:pPr>
            <w:r w:rsidRPr="009B7D93">
              <w:rPr>
                <w:rFonts w:ascii="宋体" w:hAnsi="宋体" w:cs="宋体" w:hint="eastAsia"/>
                <w:kern w:val="0"/>
                <w:sz w:val="20"/>
                <w:szCs w:val="20"/>
              </w:rPr>
              <w:t>控制器(运行状态,内部清洁度，损坏）</w:t>
            </w:r>
          </w:p>
        </w:tc>
        <w:tc>
          <w:tcPr>
            <w:tcW w:w="584" w:type="dxa"/>
            <w:tcBorders>
              <w:top w:val="nil"/>
              <w:left w:val="single" w:sz="4" w:space="0" w:color="auto"/>
              <w:bottom w:val="single" w:sz="4" w:space="0" w:color="auto"/>
              <w:right w:val="single" w:sz="4" w:space="0" w:color="auto"/>
            </w:tcBorders>
            <w:shd w:val="clear" w:color="000000" w:fill="FFFFFF"/>
            <w:noWrap/>
            <w:vAlign w:val="center"/>
            <w:hideMark/>
          </w:tcPr>
          <w:p w14:paraId="21B32976" w14:textId="77777777" w:rsidR="00697EA2" w:rsidRPr="009B7D93" w:rsidRDefault="00697EA2"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nil"/>
              <w:left w:val="nil"/>
              <w:bottom w:val="single" w:sz="4" w:space="0" w:color="auto"/>
              <w:right w:val="single" w:sz="4" w:space="0" w:color="auto"/>
            </w:tcBorders>
            <w:shd w:val="clear" w:color="000000" w:fill="FFFFFF"/>
            <w:noWrap/>
            <w:vAlign w:val="center"/>
            <w:hideMark/>
          </w:tcPr>
          <w:p w14:paraId="714A5ABF" w14:textId="77777777" w:rsidR="00697EA2" w:rsidRPr="009B7D93" w:rsidRDefault="00697EA2"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r w:rsidR="00697EA2" w:rsidRPr="00697EA2" w14:paraId="177A7DCA" w14:textId="77777777" w:rsidTr="00697EA2">
        <w:trPr>
          <w:trHeight w:val="397"/>
        </w:trPr>
        <w:tc>
          <w:tcPr>
            <w:tcW w:w="839" w:type="dxa"/>
            <w:vMerge/>
            <w:tcBorders>
              <w:top w:val="nil"/>
              <w:left w:val="single" w:sz="8" w:space="0" w:color="auto"/>
              <w:bottom w:val="single" w:sz="4" w:space="0" w:color="000000"/>
              <w:right w:val="single" w:sz="4" w:space="0" w:color="auto"/>
            </w:tcBorders>
            <w:vAlign w:val="center"/>
            <w:hideMark/>
          </w:tcPr>
          <w:p w14:paraId="23B7AABA" w14:textId="77777777" w:rsidR="00697EA2" w:rsidRPr="009B7D93" w:rsidRDefault="00697EA2" w:rsidP="009B7D93">
            <w:pPr>
              <w:widowControl/>
              <w:adjustRightInd/>
              <w:spacing w:line="240" w:lineRule="auto"/>
              <w:jc w:val="left"/>
              <w:rPr>
                <w:rFonts w:ascii="宋体" w:hAnsi="宋体" w:cs="宋体"/>
                <w:kern w:val="0"/>
                <w:sz w:val="20"/>
                <w:szCs w:val="20"/>
              </w:rPr>
            </w:pPr>
          </w:p>
        </w:tc>
        <w:tc>
          <w:tcPr>
            <w:tcW w:w="839" w:type="dxa"/>
            <w:tcBorders>
              <w:top w:val="nil"/>
              <w:left w:val="nil"/>
              <w:bottom w:val="single" w:sz="4" w:space="0" w:color="auto"/>
              <w:right w:val="single" w:sz="4" w:space="0" w:color="auto"/>
            </w:tcBorders>
            <w:shd w:val="clear" w:color="000000" w:fill="FFFFFF"/>
            <w:noWrap/>
            <w:vAlign w:val="center"/>
            <w:hideMark/>
          </w:tcPr>
          <w:p w14:paraId="581D64B4" w14:textId="77777777" w:rsidR="00697EA2" w:rsidRPr="009B7D93" w:rsidRDefault="00697EA2"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14</w:t>
            </w:r>
          </w:p>
        </w:tc>
        <w:tc>
          <w:tcPr>
            <w:tcW w:w="6736" w:type="dxa"/>
            <w:gridSpan w:val="10"/>
            <w:tcBorders>
              <w:top w:val="nil"/>
              <w:left w:val="nil"/>
              <w:bottom w:val="single" w:sz="4" w:space="0" w:color="auto"/>
              <w:right w:val="single" w:sz="4" w:space="0" w:color="auto"/>
            </w:tcBorders>
            <w:shd w:val="clear" w:color="000000" w:fill="FFFFFF"/>
            <w:noWrap/>
            <w:vAlign w:val="center"/>
            <w:hideMark/>
          </w:tcPr>
          <w:p w14:paraId="2B861709" w14:textId="40A9E3AF" w:rsidR="00697EA2" w:rsidRPr="009B7D93" w:rsidRDefault="00697EA2" w:rsidP="00697EA2">
            <w:pPr>
              <w:widowControl/>
              <w:adjustRightInd/>
              <w:spacing w:line="240" w:lineRule="auto"/>
              <w:jc w:val="left"/>
              <w:rPr>
                <w:rFonts w:ascii="宋体" w:hAnsi="宋体" w:cs="宋体"/>
                <w:color w:val="000000"/>
                <w:kern w:val="0"/>
                <w:sz w:val="20"/>
                <w:szCs w:val="20"/>
              </w:rPr>
            </w:pPr>
            <w:r w:rsidRPr="009B7D93">
              <w:rPr>
                <w:rFonts w:ascii="宋体" w:hAnsi="宋体" w:cs="宋体" w:hint="eastAsia"/>
                <w:kern w:val="0"/>
                <w:sz w:val="20"/>
                <w:szCs w:val="20"/>
              </w:rPr>
              <w:t>保险丝（松动，损坏）</w:t>
            </w:r>
          </w:p>
        </w:tc>
        <w:tc>
          <w:tcPr>
            <w:tcW w:w="584" w:type="dxa"/>
            <w:tcBorders>
              <w:top w:val="nil"/>
              <w:left w:val="single" w:sz="4" w:space="0" w:color="auto"/>
              <w:bottom w:val="single" w:sz="4" w:space="0" w:color="auto"/>
              <w:right w:val="single" w:sz="4" w:space="0" w:color="auto"/>
            </w:tcBorders>
            <w:shd w:val="clear" w:color="000000" w:fill="FFFFFF"/>
            <w:noWrap/>
            <w:vAlign w:val="center"/>
            <w:hideMark/>
          </w:tcPr>
          <w:p w14:paraId="522E7D06" w14:textId="77777777" w:rsidR="00697EA2" w:rsidRPr="009B7D93" w:rsidRDefault="00697EA2"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nil"/>
              <w:left w:val="nil"/>
              <w:bottom w:val="single" w:sz="4" w:space="0" w:color="auto"/>
              <w:right w:val="single" w:sz="4" w:space="0" w:color="auto"/>
            </w:tcBorders>
            <w:shd w:val="clear" w:color="000000" w:fill="FFFFFF"/>
            <w:noWrap/>
            <w:vAlign w:val="center"/>
            <w:hideMark/>
          </w:tcPr>
          <w:p w14:paraId="5C7F3754" w14:textId="77777777" w:rsidR="00697EA2" w:rsidRPr="009B7D93" w:rsidRDefault="00697EA2"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r w:rsidR="00697EA2" w:rsidRPr="00697EA2" w14:paraId="3356D432" w14:textId="77777777" w:rsidTr="00697EA2">
        <w:trPr>
          <w:trHeight w:val="397"/>
        </w:trPr>
        <w:tc>
          <w:tcPr>
            <w:tcW w:w="839" w:type="dxa"/>
            <w:vMerge/>
            <w:tcBorders>
              <w:top w:val="nil"/>
              <w:left w:val="single" w:sz="8" w:space="0" w:color="auto"/>
              <w:bottom w:val="single" w:sz="4" w:space="0" w:color="000000"/>
              <w:right w:val="single" w:sz="4" w:space="0" w:color="auto"/>
            </w:tcBorders>
            <w:vAlign w:val="center"/>
            <w:hideMark/>
          </w:tcPr>
          <w:p w14:paraId="513873EA" w14:textId="77777777" w:rsidR="00697EA2" w:rsidRPr="009B7D93" w:rsidRDefault="00697EA2" w:rsidP="009B7D93">
            <w:pPr>
              <w:widowControl/>
              <w:adjustRightInd/>
              <w:spacing w:line="240" w:lineRule="auto"/>
              <w:jc w:val="left"/>
              <w:rPr>
                <w:rFonts w:ascii="宋体" w:hAnsi="宋体" w:cs="宋体"/>
                <w:kern w:val="0"/>
                <w:sz w:val="20"/>
                <w:szCs w:val="20"/>
              </w:rPr>
            </w:pPr>
          </w:p>
        </w:tc>
        <w:tc>
          <w:tcPr>
            <w:tcW w:w="839" w:type="dxa"/>
            <w:tcBorders>
              <w:top w:val="nil"/>
              <w:left w:val="nil"/>
              <w:bottom w:val="single" w:sz="4" w:space="0" w:color="auto"/>
              <w:right w:val="single" w:sz="4" w:space="0" w:color="auto"/>
            </w:tcBorders>
            <w:shd w:val="clear" w:color="000000" w:fill="FFFFFF"/>
            <w:noWrap/>
            <w:vAlign w:val="center"/>
            <w:hideMark/>
          </w:tcPr>
          <w:p w14:paraId="7DC3C76C" w14:textId="77777777" w:rsidR="00697EA2" w:rsidRPr="009B7D93" w:rsidRDefault="00697EA2"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15</w:t>
            </w:r>
          </w:p>
        </w:tc>
        <w:tc>
          <w:tcPr>
            <w:tcW w:w="6736" w:type="dxa"/>
            <w:gridSpan w:val="10"/>
            <w:tcBorders>
              <w:top w:val="nil"/>
              <w:left w:val="nil"/>
              <w:bottom w:val="single" w:sz="4" w:space="0" w:color="auto"/>
              <w:right w:val="single" w:sz="4" w:space="0" w:color="auto"/>
            </w:tcBorders>
            <w:shd w:val="clear" w:color="000000" w:fill="FFFFFF"/>
            <w:noWrap/>
            <w:vAlign w:val="center"/>
            <w:hideMark/>
          </w:tcPr>
          <w:p w14:paraId="3FC2CC04" w14:textId="7CA74708" w:rsidR="00697EA2" w:rsidRPr="009B7D93" w:rsidRDefault="00697EA2" w:rsidP="00697EA2">
            <w:pPr>
              <w:widowControl/>
              <w:adjustRightInd/>
              <w:spacing w:line="240" w:lineRule="auto"/>
              <w:jc w:val="left"/>
              <w:rPr>
                <w:rFonts w:ascii="宋体" w:hAnsi="宋体" w:cs="宋体"/>
                <w:color w:val="000000"/>
                <w:kern w:val="0"/>
                <w:sz w:val="20"/>
                <w:szCs w:val="20"/>
              </w:rPr>
            </w:pPr>
            <w:r w:rsidRPr="009B7D93">
              <w:rPr>
                <w:rFonts w:ascii="宋体" w:hAnsi="宋体" w:cs="宋体" w:hint="eastAsia"/>
                <w:kern w:val="0"/>
                <w:sz w:val="20"/>
                <w:szCs w:val="20"/>
              </w:rPr>
              <w:t>线束（老化，损伤），线夹（损坏，松动）</w:t>
            </w:r>
          </w:p>
        </w:tc>
        <w:tc>
          <w:tcPr>
            <w:tcW w:w="584" w:type="dxa"/>
            <w:tcBorders>
              <w:top w:val="nil"/>
              <w:left w:val="single" w:sz="4" w:space="0" w:color="auto"/>
              <w:bottom w:val="single" w:sz="4" w:space="0" w:color="auto"/>
              <w:right w:val="single" w:sz="4" w:space="0" w:color="auto"/>
            </w:tcBorders>
            <w:shd w:val="clear" w:color="000000" w:fill="FFFFFF"/>
            <w:noWrap/>
            <w:vAlign w:val="center"/>
            <w:hideMark/>
          </w:tcPr>
          <w:p w14:paraId="2F198567" w14:textId="77777777" w:rsidR="00697EA2" w:rsidRPr="009B7D93" w:rsidRDefault="00697EA2"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nil"/>
              <w:left w:val="nil"/>
              <w:bottom w:val="single" w:sz="4" w:space="0" w:color="auto"/>
              <w:right w:val="single" w:sz="4" w:space="0" w:color="auto"/>
            </w:tcBorders>
            <w:shd w:val="clear" w:color="000000" w:fill="FFFFFF"/>
            <w:noWrap/>
            <w:vAlign w:val="center"/>
            <w:hideMark/>
          </w:tcPr>
          <w:p w14:paraId="011F92FE" w14:textId="77777777" w:rsidR="00697EA2" w:rsidRPr="009B7D93" w:rsidRDefault="00697EA2"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r w:rsidR="00697EA2" w:rsidRPr="00697EA2" w14:paraId="6DDEB37E" w14:textId="77777777" w:rsidTr="00697EA2">
        <w:trPr>
          <w:trHeight w:val="397"/>
        </w:trPr>
        <w:tc>
          <w:tcPr>
            <w:tcW w:w="839" w:type="dxa"/>
            <w:vMerge/>
            <w:tcBorders>
              <w:top w:val="nil"/>
              <w:left w:val="single" w:sz="8" w:space="0" w:color="auto"/>
              <w:bottom w:val="single" w:sz="4" w:space="0" w:color="000000"/>
              <w:right w:val="single" w:sz="4" w:space="0" w:color="auto"/>
            </w:tcBorders>
            <w:vAlign w:val="center"/>
            <w:hideMark/>
          </w:tcPr>
          <w:p w14:paraId="2517454E" w14:textId="77777777" w:rsidR="00697EA2" w:rsidRPr="009B7D93" w:rsidRDefault="00697EA2" w:rsidP="009B7D93">
            <w:pPr>
              <w:widowControl/>
              <w:adjustRightInd/>
              <w:spacing w:line="240" w:lineRule="auto"/>
              <w:jc w:val="left"/>
              <w:rPr>
                <w:rFonts w:ascii="宋体" w:hAnsi="宋体" w:cs="宋体"/>
                <w:kern w:val="0"/>
                <w:sz w:val="20"/>
                <w:szCs w:val="20"/>
              </w:rPr>
            </w:pPr>
          </w:p>
        </w:tc>
        <w:tc>
          <w:tcPr>
            <w:tcW w:w="839" w:type="dxa"/>
            <w:tcBorders>
              <w:top w:val="nil"/>
              <w:left w:val="nil"/>
              <w:bottom w:val="single" w:sz="4" w:space="0" w:color="auto"/>
              <w:right w:val="single" w:sz="4" w:space="0" w:color="auto"/>
            </w:tcBorders>
            <w:shd w:val="clear" w:color="000000" w:fill="FFFFFF"/>
            <w:noWrap/>
            <w:vAlign w:val="center"/>
            <w:hideMark/>
          </w:tcPr>
          <w:p w14:paraId="08CA76BA" w14:textId="77777777" w:rsidR="00697EA2" w:rsidRPr="009B7D93" w:rsidRDefault="00697EA2"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16</w:t>
            </w:r>
          </w:p>
        </w:tc>
        <w:tc>
          <w:tcPr>
            <w:tcW w:w="6736" w:type="dxa"/>
            <w:gridSpan w:val="10"/>
            <w:tcBorders>
              <w:top w:val="nil"/>
              <w:left w:val="nil"/>
              <w:bottom w:val="single" w:sz="4" w:space="0" w:color="auto"/>
              <w:right w:val="single" w:sz="4" w:space="0" w:color="auto"/>
            </w:tcBorders>
            <w:shd w:val="clear" w:color="000000" w:fill="FFFFFF"/>
            <w:noWrap/>
            <w:vAlign w:val="center"/>
            <w:hideMark/>
          </w:tcPr>
          <w:p w14:paraId="7A82CF91" w14:textId="35704485" w:rsidR="00697EA2" w:rsidRPr="009B7D93" w:rsidRDefault="00697EA2" w:rsidP="00697EA2">
            <w:pPr>
              <w:widowControl/>
              <w:adjustRightInd/>
              <w:spacing w:line="240" w:lineRule="auto"/>
              <w:jc w:val="left"/>
              <w:rPr>
                <w:rFonts w:ascii="宋体" w:hAnsi="宋体" w:cs="宋体"/>
                <w:color w:val="000000"/>
                <w:kern w:val="0"/>
                <w:sz w:val="20"/>
                <w:szCs w:val="20"/>
              </w:rPr>
            </w:pPr>
            <w:r w:rsidRPr="009B7D93">
              <w:rPr>
                <w:rFonts w:ascii="宋体" w:hAnsi="宋体" w:cs="宋体" w:hint="eastAsia"/>
                <w:kern w:val="0"/>
                <w:sz w:val="20"/>
                <w:szCs w:val="20"/>
              </w:rPr>
              <w:t>线束连接部件（松动，卷线，胶带粘合状态）</w:t>
            </w:r>
          </w:p>
        </w:tc>
        <w:tc>
          <w:tcPr>
            <w:tcW w:w="584" w:type="dxa"/>
            <w:tcBorders>
              <w:top w:val="nil"/>
              <w:left w:val="single" w:sz="4" w:space="0" w:color="auto"/>
              <w:bottom w:val="single" w:sz="4" w:space="0" w:color="auto"/>
              <w:right w:val="single" w:sz="4" w:space="0" w:color="auto"/>
            </w:tcBorders>
            <w:shd w:val="clear" w:color="000000" w:fill="FFFFFF"/>
            <w:noWrap/>
            <w:vAlign w:val="center"/>
            <w:hideMark/>
          </w:tcPr>
          <w:p w14:paraId="0761E856" w14:textId="77777777" w:rsidR="00697EA2" w:rsidRPr="009B7D93" w:rsidRDefault="00697EA2"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nil"/>
              <w:left w:val="nil"/>
              <w:bottom w:val="single" w:sz="4" w:space="0" w:color="auto"/>
              <w:right w:val="single" w:sz="4" w:space="0" w:color="auto"/>
            </w:tcBorders>
            <w:shd w:val="clear" w:color="000000" w:fill="FFFFFF"/>
            <w:noWrap/>
            <w:vAlign w:val="center"/>
            <w:hideMark/>
          </w:tcPr>
          <w:p w14:paraId="521AEC0E" w14:textId="77777777" w:rsidR="00697EA2" w:rsidRPr="009B7D93" w:rsidRDefault="00697EA2"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r w:rsidR="00697EA2" w:rsidRPr="00697EA2" w14:paraId="544DC769" w14:textId="77777777" w:rsidTr="00697EA2">
        <w:trPr>
          <w:trHeight w:val="397"/>
        </w:trPr>
        <w:tc>
          <w:tcPr>
            <w:tcW w:w="839" w:type="dxa"/>
            <w:vMerge/>
            <w:tcBorders>
              <w:top w:val="nil"/>
              <w:left w:val="single" w:sz="8" w:space="0" w:color="auto"/>
              <w:bottom w:val="single" w:sz="4" w:space="0" w:color="000000"/>
              <w:right w:val="single" w:sz="4" w:space="0" w:color="auto"/>
            </w:tcBorders>
            <w:vAlign w:val="center"/>
            <w:hideMark/>
          </w:tcPr>
          <w:p w14:paraId="1398E3E2" w14:textId="77777777" w:rsidR="00697EA2" w:rsidRPr="009B7D93" w:rsidRDefault="00697EA2" w:rsidP="009B7D93">
            <w:pPr>
              <w:widowControl/>
              <w:adjustRightInd/>
              <w:spacing w:line="240" w:lineRule="auto"/>
              <w:jc w:val="left"/>
              <w:rPr>
                <w:rFonts w:ascii="宋体" w:hAnsi="宋体" w:cs="宋体"/>
                <w:kern w:val="0"/>
                <w:sz w:val="20"/>
                <w:szCs w:val="20"/>
              </w:rPr>
            </w:pPr>
          </w:p>
        </w:tc>
        <w:tc>
          <w:tcPr>
            <w:tcW w:w="839" w:type="dxa"/>
            <w:tcBorders>
              <w:top w:val="nil"/>
              <w:left w:val="nil"/>
              <w:bottom w:val="single" w:sz="4" w:space="0" w:color="auto"/>
              <w:right w:val="single" w:sz="4" w:space="0" w:color="auto"/>
            </w:tcBorders>
            <w:shd w:val="clear" w:color="000000" w:fill="FFFFFF"/>
            <w:noWrap/>
            <w:vAlign w:val="center"/>
            <w:hideMark/>
          </w:tcPr>
          <w:p w14:paraId="6B6B195C" w14:textId="77777777" w:rsidR="00697EA2" w:rsidRPr="009B7D93" w:rsidRDefault="00697EA2"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17</w:t>
            </w:r>
          </w:p>
        </w:tc>
        <w:tc>
          <w:tcPr>
            <w:tcW w:w="6736" w:type="dxa"/>
            <w:gridSpan w:val="10"/>
            <w:tcBorders>
              <w:top w:val="nil"/>
              <w:left w:val="nil"/>
              <w:bottom w:val="single" w:sz="4" w:space="0" w:color="auto"/>
              <w:right w:val="single" w:sz="4" w:space="0" w:color="auto"/>
            </w:tcBorders>
            <w:shd w:val="clear" w:color="000000" w:fill="FFFFFF"/>
            <w:noWrap/>
            <w:vAlign w:val="center"/>
            <w:hideMark/>
          </w:tcPr>
          <w:p w14:paraId="1E124999" w14:textId="6AA77FAA" w:rsidR="00697EA2" w:rsidRPr="009B7D93" w:rsidRDefault="00697EA2" w:rsidP="00697EA2">
            <w:pPr>
              <w:widowControl/>
              <w:adjustRightInd/>
              <w:spacing w:line="240" w:lineRule="auto"/>
              <w:jc w:val="left"/>
              <w:rPr>
                <w:rFonts w:ascii="宋体" w:hAnsi="宋体" w:cs="宋体"/>
                <w:color w:val="000000"/>
                <w:kern w:val="0"/>
                <w:sz w:val="20"/>
                <w:szCs w:val="20"/>
              </w:rPr>
            </w:pPr>
            <w:r w:rsidRPr="009B7D93">
              <w:rPr>
                <w:rFonts w:ascii="宋体" w:hAnsi="宋体" w:cs="宋体" w:hint="eastAsia"/>
                <w:kern w:val="0"/>
                <w:sz w:val="20"/>
                <w:szCs w:val="20"/>
              </w:rPr>
              <w:t>电瓶连接器（连接状态，损坏）</w:t>
            </w:r>
          </w:p>
        </w:tc>
        <w:tc>
          <w:tcPr>
            <w:tcW w:w="584" w:type="dxa"/>
            <w:tcBorders>
              <w:top w:val="nil"/>
              <w:left w:val="single" w:sz="4" w:space="0" w:color="auto"/>
              <w:bottom w:val="single" w:sz="4" w:space="0" w:color="auto"/>
              <w:right w:val="single" w:sz="4" w:space="0" w:color="auto"/>
            </w:tcBorders>
            <w:shd w:val="clear" w:color="000000" w:fill="FFFFFF"/>
            <w:noWrap/>
            <w:vAlign w:val="center"/>
            <w:hideMark/>
          </w:tcPr>
          <w:p w14:paraId="3E9E380A" w14:textId="77777777" w:rsidR="00697EA2" w:rsidRPr="009B7D93" w:rsidRDefault="00697EA2"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nil"/>
              <w:left w:val="nil"/>
              <w:bottom w:val="single" w:sz="4" w:space="0" w:color="auto"/>
              <w:right w:val="single" w:sz="4" w:space="0" w:color="auto"/>
            </w:tcBorders>
            <w:shd w:val="clear" w:color="000000" w:fill="FFFFFF"/>
            <w:noWrap/>
            <w:vAlign w:val="center"/>
            <w:hideMark/>
          </w:tcPr>
          <w:p w14:paraId="56D8C015" w14:textId="77777777" w:rsidR="00697EA2" w:rsidRPr="009B7D93" w:rsidRDefault="00697EA2"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r w:rsidR="00697EA2" w:rsidRPr="00697EA2" w14:paraId="5D6F0889" w14:textId="77777777" w:rsidTr="00697EA2">
        <w:trPr>
          <w:trHeight w:val="397"/>
        </w:trPr>
        <w:tc>
          <w:tcPr>
            <w:tcW w:w="839" w:type="dxa"/>
            <w:vMerge w:val="restart"/>
            <w:tcBorders>
              <w:top w:val="nil"/>
              <w:left w:val="single" w:sz="8" w:space="0" w:color="auto"/>
              <w:bottom w:val="nil"/>
              <w:right w:val="single" w:sz="4" w:space="0" w:color="auto"/>
            </w:tcBorders>
            <w:shd w:val="clear" w:color="000000" w:fill="FFFFFF"/>
            <w:noWrap/>
            <w:textDirection w:val="tbRlV"/>
            <w:vAlign w:val="center"/>
            <w:hideMark/>
          </w:tcPr>
          <w:p w14:paraId="46E7E28F" w14:textId="77777777" w:rsidR="00697EA2" w:rsidRPr="009B7D93" w:rsidRDefault="00697EA2" w:rsidP="009B7D93">
            <w:pPr>
              <w:widowControl/>
              <w:adjustRightInd/>
              <w:spacing w:line="240" w:lineRule="auto"/>
              <w:jc w:val="center"/>
              <w:rPr>
                <w:rFonts w:ascii="宋体" w:hAnsi="宋体" w:cs="宋体"/>
                <w:kern w:val="0"/>
                <w:sz w:val="20"/>
                <w:szCs w:val="20"/>
              </w:rPr>
            </w:pPr>
            <w:r w:rsidRPr="009B7D93">
              <w:rPr>
                <w:rFonts w:ascii="宋体" w:hAnsi="宋体" w:cs="宋体" w:hint="eastAsia"/>
                <w:kern w:val="0"/>
                <w:sz w:val="20"/>
                <w:szCs w:val="20"/>
              </w:rPr>
              <w:t>传动单元</w:t>
            </w:r>
          </w:p>
        </w:tc>
        <w:tc>
          <w:tcPr>
            <w:tcW w:w="839" w:type="dxa"/>
            <w:tcBorders>
              <w:top w:val="nil"/>
              <w:left w:val="nil"/>
              <w:bottom w:val="single" w:sz="4" w:space="0" w:color="auto"/>
              <w:right w:val="single" w:sz="4" w:space="0" w:color="auto"/>
            </w:tcBorders>
            <w:shd w:val="clear" w:color="000000" w:fill="FFFFFF"/>
            <w:noWrap/>
            <w:vAlign w:val="center"/>
            <w:hideMark/>
          </w:tcPr>
          <w:p w14:paraId="48EB5281" w14:textId="77777777" w:rsidR="00697EA2" w:rsidRPr="009B7D93" w:rsidRDefault="00697EA2"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18</w:t>
            </w:r>
          </w:p>
        </w:tc>
        <w:tc>
          <w:tcPr>
            <w:tcW w:w="6736" w:type="dxa"/>
            <w:gridSpan w:val="10"/>
            <w:tcBorders>
              <w:top w:val="nil"/>
              <w:left w:val="nil"/>
              <w:bottom w:val="single" w:sz="4" w:space="0" w:color="auto"/>
              <w:right w:val="single" w:sz="4" w:space="0" w:color="auto"/>
            </w:tcBorders>
            <w:shd w:val="clear" w:color="000000" w:fill="FFFFFF"/>
            <w:noWrap/>
            <w:vAlign w:val="center"/>
            <w:hideMark/>
          </w:tcPr>
          <w:p w14:paraId="76B542A1" w14:textId="544C28DF" w:rsidR="00697EA2" w:rsidRPr="009B7D93" w:rsidRDefault="00697EA2" w:rsidP="00697EA2">
            <w:pPr>
              <w:widowControl/>
              <w:adjustRightInd/>
              <w:spacing w:line="240" w:lineRule="auto"/>
              <w:jc w:val="left"/>
              <w:rPr>
                <w:rFonts w:ascii="宋体" w:hAnsi="宋体" w:cs="宋体"/>
                <w:color w:val="000000"/>
                <w:kern w:val="0"/>
                <w:sz w:val="20"/>
                <w:szCs w:val="20"/>
              </w:rPr>
            </w:pPr>
            <w:r w:rsidRPr="009B7D93">
              <w:rPr>
                <w:rFonts w:ascii="宋体" w:hAnsi="宋体" w:cs="宋体" w:hint="eastAsia"/>
                <w:kern w:val="0"/>
                <w:sz w:val="20"/>
                <w:szCs w:val="20"/>
              </w:rPr>
              <w:t>差速器（油位，油质，漏油，行驶异响，螺栓松动）</w:t>
            </w:r>
          </w:p>
        </w:tc>
        <w:tc>
          <w:tcPr>
            <w:tcW w:w="584" w:type="dxa"/>
            <w:tcBorders>
              <w:top w:val="nil"/>
              <w:left w:val="single" w:sz="4" w:space="0" w:color="auto"/>
              <w:bottom w:val="single" w:sz="4" w:space="0" w:color="auto"/>
              <w:right w:val="single" w:sz="4" w:space="0" w:color="auto"/>
            </w:tcBorders>
            <w:shd w:val="clear" w:color="000000" w:fill="FFFFFF"/>
            <w:noWrap/>
            <w:vAlign w:val="center"/>
            <w:hideMark/>
          </w:tcPr>
          <w:p w14:paraId="22C9FF7E" w14:textId="77777777" w:rsidR="00697EA2" w:rsidRPr="009B7D93" w:rsidRDefault="00697EA2"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nil"/>
              <w:left w:val="nil"/>
              <w:bottom w:val="single" w:sz="4" w:space="0" w:color="auto"/>
              <w:right w:val="single" w:sz="4" w:space="0" w:color="auto"/>
            </w:tcBorders>
            <w:shd w:val="clear" w:color="000000" w:fill="FFFFFF"/>
            <w:noWrap/>
            <w:vAlign w:val="center"/>
            <w:hideMark/>
          </w:tcPr>
          <w:p w14:paraId="3A5B58EB" w14:textId="77777777" w:rsidR="00697EA2" w:rsidRPr="009B7D93" w:rsidRDefault="00697EA2"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r w:rsidR="009B7D93" w:rsidRPr="00697EA2" w14:paraId="43270B35" w14:textId="77777777" w:rsidTr="00697EA2">
        <w:trPr>
          <w:trHeight w:val="397"/>
        </w:trPr>
        <w:tc>
          <w:tcPr>
            <w:tcW w:w="839" w:type="dxa"/>
            <w:vMerge/>
            <w:tcBorders>
              <w:top w:val="nil"/>
              <w:left w:val="single" w:sz="8" w:space="0" w:color="auto"/>
              <w:bottom w:val="nil"/>
              <w:right w:val="single" w:sz="4" w:space="0" w:color="auto"/>
            </w:tcBorders>
            <w:vAlign w:val="center"/>
            <w:hideMark/>
          </w:tcPr>
          <w:p w14:paraId="07A74F75" w14:textId="77777777" w:rsidR="009B7D93" w:rsidRPr="009B7D93" w:rsidRDefault="009B7D93" w:rsidP="009B7D93">
            <w:pPr>
              <w:widowControl/>
              <w:adjustRightInd/>
              <w:spacing w:line="240" w:lineRule="auto"/>
              <w:jc w:val="left"/>
              <w:rPr>
                <w:rFonts w:ascii="宋体" w:hAnsi="宋体" w:cs="宋体"/>
                <w:kern w:val="0"/>
                <w:sz w:val="20"/>
                <w:szCs w:val="20"/>
              </w:rPr>
            </w:pPr>
          </w:p>
        </w:tc>
        <w:tc>
          <w:tcPr>
            <w:tcW w:w="839" w:type="dxa"/>
            <w:tcBorders>
              <w:top w:val="nil"/>
              <w:left w:val="nil"/>
              <w:bottom w:val="single" w:sz="4" w:space="0" w:color="auto"/>
              <w:right w:val="single" w:sz="4" w:space="0" w:color="auto"/>
            </w:tcBorders>
            <w:shd w:val="clear" w:color="000000" w:fill="FFFFFF"/>
            <w:noWrap/>
            <w:vAlign w:val="center"/>
            <w:hideMark/>
          </w:tcPr>
          <w:p w14:paraId="389FED42" w14:textId="77777777" w:rsidR="009B7D93" w:rsidRPr="009B7D93" w:rsidRDefault="009B7D93"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19</w:t>
            </w:r>
          </w:p>
        </w:tc>
        <w:tc>
          <w:tcPr>
            <w:tcW w:w="6292" w:type="dxa"/>
            <w:gridSpan w:val="8"/>
            <w:tcBorders>
              <w:top w:val="single" w:sz="4" w:space="0" w:color="auto"/>
              <w:left w:val="nil"/>
              <w:bottom w:val="single" w:sz="4" w:space="0" w:color="auto"/>
              <w:right w:val="nil"/>
            </w:tcBorders>
            <w:shd w:val="clear" w:color="000000" w:fill="FFFFFF"/>
            <w:noWrap/>
            <w:vAlign w:val="center"/>
            <w:hideMark/>
          </w:tcPr>
          <w:p w14:paraId="6A5DC7D4" w14:textId="77777777" w:rsidR="009B7D93" w:rsidRPr="009B7D93" w:rsidRDefault="009B7D93" w:rsidP="009B7D93">
            <w:pPr>
              <w:widowControl/>
              <w:adjustRightInd/>
              <w:spacing w:line="240" w:lineRule="auto"/>
              <w:jc w:val="left"/>
              <w:rPr>
                <w:rFonts w:ascii="新宋体" w:eastAsia="新宋体" w:hAnsi="新宋体" w:cs="宋体"/>
                <w:kern w:val="0"/>
                <w:sz w:val="20"/>
                <w:szCs w:val="20"/>
              </w:rPr>
            </w:pPr>
            <w:r w:rsidRPr="009B7D93">
              <w:rPr>
                <w:rFonts w:ascii="新宋体" w:eastAsia="新宋体" w:hAnsi="新宋体" w:cs="宋体" w:hint="eastAsia"/>
                <w:kern w:val="0"/>
                <w:sz w:val="20"/>
                <w:szCs w:val="20"/>
              </w:rPr>
              <w:t>轮胎（胎压，切口，损坏，胎面偏磨损，凹槽深度，异物）</w:t>
            </w:r>
          </w:p>
        </w:tc>
        <w:tc>
          <w:tcPr>
            <w:tcW w:w="222" w:type="dxa"/>
            <w:tcBorders>
              <w:top w:val="nil"/>
              <w:left w:val="nil"/>
              <w:bottom w:val="single" w:sz="4" w:space="0" w:color="auto"/>
              <w:right w:val="nil"/>
            </w:tcBorders>
            <w:shd w:val="clear" w:color="000000" w:fill="FFFFFF"/>
            <w:noWrap/>
            <w:vAlign w:val="center"/>
            <w:hideMark/>
          </w:tcPr>
          <w:p w14:paraId="2AC7FB77"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5506C9D7"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584" w:type="dxa"/>
            <w:tcBorders>
              <w:top w:val="nil"/>
              <w:left w:val="single" w:sz="4" w:space="0" w:color="auto"/>
              <w:bottom w:val="single" w:sz="4" w:space="0" w:color="auto"/>
              <w:right w:val="single" w:sz="4" w:space="0" w:color="auto"/>
            </w:tcBorders>
            <w:shd w:val="clear" w:color="000000" w:fill="FFFFFF"/>
            <w:noWrap/>
            <w:vAlign w:val="center"/>
            <w:hideMark/>
          </w:tcPr>
          <w:p w14:paraId="007A0D22"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nil"/>
              <w:left w:val="nil"/>
              <w:bottom w:val="single" w:sz="4" w:space="0" w:color="auto"/>
              <w:right w:val="single" w:sz="4" w:space="0" w:color="auto"/>
            </w:tcBorders>
            <w:shd w:val="clear" w:color="000000" w:fill="FFFFFF"/>
            <w:noWrap/>
            <w:vAlign w:val="center"/>
            <w:hideMark/>
          </w:tcPr>
          <w:p w14:paraId="65568487"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r w:rsidR="009B7D93" w:rsidRPr="00697EA2" w14:paraId="65E83D8E" w14:textId="77777777" w:rsidTr="00697EA2">
        <w:trPr>
          <w:trHeight w:val="397"/>
        </w:trPr>
        <w:tc>
          <w:tcPr>
            <w:tcW w:w="839" w:type="dxa"/>
            <w:vMerge/>
            <w:tcBorders>
              <w:top w:val="nil"/>
              <w:left w:val="single" w:sz="8" w:space="0" w:color="auto"/>
              <w:bottom w:val="nil"/>
              <w:right w:val="single" w:sz="4" w:space="0" w:color="auto"/>
            </w:tcBorders>
            <w:vAlign w:val="center"/>
            <w:hideMark/>
          </w:tcPr>
          <w:p w14:paraId="4BE5BF3A" w14:textId="77777777" w:rsidR="009B7D93" w:rsidRPr="009B7D93" w:rsidRDefault="009B7D93" w:rsidP="009B7D93">
            <w:pPr>
              <w:widowControl/>
              <w:adjustRightInd/>
              <w:spacing w:line="240" w:lineRule="auto"/>
              <w:jc w:val="left"/>
              <w:rPr>
                <w:rFonts w:ascii="宋体" w:hAnsi="宋体" w:cs="宋体"/>
                <w:kern w:val="0"/>
                <w:sz w:val="20"/>
                <w:szCs w:val="20"/>
              </w:rPr>
            </w:pPr>
          </w:p>
        </w:tc>
        <w:tc>
          <w:tcPr>
            <w:tcW w:w="839" w:type="dxa"/>
            <w:tcBorders>
              <w:top w:val="nil"/>
              <w:left w:val="nil"/>
              <w:bottom w:val="single" w:sz="4" w:space="0" w:color="auto"/>
              <w:right w:val="single" w:sz="4" w:space="0" w:color="auto"/>
            </w:tcBorders>
            <w:shd w:val="clear" w:color="000000" w:fill="FFFFFF"/>
            <w:noWrap/>
            <w:vAlign w:val="center"/>
            <w:hideMark/>
          </w:tcPr>
          <w:p w14:paraId="47E5FF25" w14:textId="77777777" w:rsidR="009B7D93" w:rsidRPr="009B7D93" w:rsidRDefault="009B7D93"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20</w:t>
            </w:r>
          </w:p>
        </w:tc>
        <w:tc>
          <w:tcPr>
            <w:tcW w:w="4738" w:type="dxa"/>
            <w:tcBorders>
              <w:top w:val="single" w:sz="4" w:space="0" w:color="auto"/>
              <w:left w:val="nil"/>
              <w:bottom w:val="single" w:sz="4" w:space="0" w:color="auto"/>
              <w:right w:val="nil"/>
            </w:tcBorders>
            <w:shd w:val="clear" w:color="000000" w:fill="FFFFFF"/>
            <w:noWrap/>
            <w:vAlign w:val="center"/>
            <w:hideMark/>
          </w:tcPr>
          <w:p w14:paraId="5D79F792" w14:textId="77777777" w:rsidR="009B7D93" w:rsidRPr="009B7D93" w:rsidRDefault="009B7D93" w:rsidP="009B7D93">
            <w:pPr>
              <w:widowControl/>
              <w:adjustRightInd/>
              <w:spacing w:line="240" w:lineRule="auto"/>
              <w:jc w:val="left"/>
              <w:rPr>
                <w:rFonts w:ascii="新宋体" w:eastAsia="新宋体" w:hAnsi="新宋体" w:cs="宋体"/>
                <w:kern w:val="0"/>
                <w:sz w:val="20"/>
                <w:szCs w:val="20"/>
              </w:rPr>
            </w:pPr>
            <w:r w:rsidRPr="009B7D93">
              <w:rPr>
                <w:rFonts w:ascii="新宋体" w:eastAsia="新宋体" w:hAnsi="新宋体" w:cs="宋体" w:hint="eastAsia"/>
                <w:kern w:val="0"/>
                <w:sz w:val="20"/>
                <w:szCs w:val="20"/>
              </w:rPr>
              <w:t>轮辋/轮毂螺栓（松动）</w:t>
            </w:r>
          </w:p>
        </w:tc>
        <w:tc>
          <w:tcPr>
            <w:tcW w:w="222" w:type="dxa"/>
            <w:tcBorders>
              <w:top w:val="nil"/>
              <w:left w:val="nil"/>
              <w:bottom w:val="single" w:sz="4" w:space="0" w:color="auto"/>
              <w:right w:val="nil"/>
            </w:tcBorders>
            <w:shd w:val="clear" w:color="000000" w:fill="FFFFFF"/>
            <w:noWrap/>
            <w:vAlign w:val="center"/>
            <w:hideMark/>
          </w:tcPr>
          <w:p w14:paraId="2B1B80AB"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5923F7C9"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53E5C7CA"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312E6E32"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5D463786"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69CCF4D5"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76D97175"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0EE28CCB"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244001D1"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584" w:type="dxa"/>
            <w:tcBorders>
              <w:top w:val="nil"/>
              <w:left w:val="single" w:sz="4" w:space="0" w:color="auto"/>
              <w:bottom w:val="single" w:sz="4" w:space="0" w:color="auto"/>
              <w:right w:val="single" w:sz="4" w:space="0" w:color="auto"/>
            </w:tcBorders>
            <w:shd w:val="clear" w:color="000000" w:fill="FFFFFF"/>
            <w:noWrap/>
            <w:vAlign w:val="center"/>
            <w:hideMark/>
          </w:tcPr>
          <w:p w14:paraId="46928000"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nil"/>
              <w:left w:val="nil"/>
              <w:bottom w:val="single" w:sz="4" w:space="0" w:color="auto"/>
              <w:right w:val="single" w:sz="4" w:space="0" w:color="auto"/>
            </w:tcBorders>
            <w:shd w:val="clear" w:color="000000" w:fill="FFFFFF"/>
            <w:noWrap/>
            <w:vAlign w:val="center"/>
            <w:hideMark/>
          </w:tcPr>
          <w:p w14:paraId="7D454801"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r w:rsidR="009B7D93" w:rsidRPr="00697EA2" w14:paraId="25244780" w14:textId="77777777" w:rsidTr="00697EA2">
        <w:trPr>
          <w:trHeight w:val="397"/>
        </w:trPr>
        <w:tc>
          <w:tcPr>
            <w:tcW w:w="839" w:type="dxa"/>
            <w:vMerge/>
            <w:tcBorders>
              <w:top w:val="nil"/>
              <w:left w:val="single" w:sz="8" w:space="0" w:color="auto"/>
              <w:bottom w:val="nil"/>
              <w:right w:val="single" w:sz="4" w:space="0" w:color="auto"/>
            </w:tcBorders>
            <w:vAlign w:val="center"/>
            <w:hideMark/>
          </w:tcPr>
          <w:p w14:paraId="198E5FB5" w14:textId="77777777" w:rsidR="009B7D93" w:rsidRPr="009B7D93" w:rsidRDefault="009B7D93" w:rsidP="009B7D93">
            <w:pPr>
              <w:widowControl/>
              <w:adjustRightInd/>
              <w:spacing w:line="240" w:lineRule="auto"/>
              <w:jc w:val="left"/>
              <w:rPr>
                <w:rFonts w:ascii="宋体" w:hAnsi="宋体" w:cs="宋体"/>
                <w:kern w:val="0"/>
                <w:sz w:val="20"/>
                <w:szCs w:val="20"/>
              </w:rPr>
            </w:pPr>
          </w:p>
        </w:tc>
        <w:tc>
          <w:tcPr>
            <w:tcW w:w="839" w:type="dxa"/>
            <w:tcBorders>
              <w:top w:val="nil"/>
              <w:left w:val="nil"/>
              <w:bottom w:val="single" w:sz="4" w:space="0" w:color="auto"/>
              <w:right w:val="single" w:sz="4" w:space="0" w:color="auto"/>
            </w:tcBorders>
            <w:shd w:val="clear" w:color="000000" w:fill="FFFFFF"/>
            <w:noWrap/>
            <w:vAlign w:val="center"/>
            <w:hideMark/>
          </w:tcPr>
          <w:p w14:paraId="05FA648B" w14:textId="77777777" w:rsidR="009B7D93" w:rsidRPr="009B7D93" w:rsidRDefault="009B7D93"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21</w:t>
            </w:r>
          </w:p>
        </w:tc>
        <w:tc>
          <w:tcPr>
            <w:tcW w:w="4738" w:type="dxa"/>
            <w:tcBorders>
              <w:top w:val="single" w:sz="4" w:space="0" w:color="auto"/>
              <w:left w:val="nil"/>
              <w:bottom w:val="single" w:sz="4" w:space="0" w:color="auto"/>
              <w:right w:val="nil"/>
            </w:tcBorders>
            <w:shd w:val="clear" w:color="000000" w:fill="FFFFFF"/>
            <w:noWrap/>
            <w:vAlign w:val="center"/>
            <w:hideMark/>
          </w:tcPr>
          <w:p w14:paraId="71EFEE67" w14:textId="77777777" w:rsidR="009B7D93" w:rsidRPr="009B7D93" w:rsidRDefault="009B7D93" w:rsidP="009B7D93">
            <w:pPr>
              <w:widowControl/>
              <w:adjustRightInd/>
              <w:spacing w:line="240" w:lineRule="auto"/>
              <w:jc w:val="left"/>
              <w:rPr>
                <w:rFonts w:ascii="宋体" w:hAnsi="宋体" w:cs="宋体"/>
                <w:kern w:val="0"/>
                <w:sz w:val="20"/>
                <w:szCs w:val="20"/>
              </w:rPr>
            </w:pPr>
            <w:r w:rsidRPr="009B7D93">
              <w:rPr>
                <w:rFonts w:ascii="宋体" w:hAnsi="宋体" w:cs="宋体" w:hint="eastAsia"/>
                <w:kern w:val="0"/>
                <w:sz w:val="20"/>
                <w:szCs w:val="20"/>
              </w:rPr>
              <w:t>车轮轴承（异响，松动）</w:t>
            </w:r>
          </w:p>
        </w:tc>
        <w:tc>
          <w:tcPr>
            <w:tcW w:w="222" w:type="dxa"/>
            <w:tcBorders>
              <w:top w:val="nil"/>
              <w:left w:val="nil"/>
              <w:bottom w:val="single" w:sz="4" w:space="0" w:color="auto"/>
              <w:right w:val="nil"/>
            </w:tcBorders>
            <w:shd w:val="clear" w:color="000000" w:fill="FFFFFF"/>
            <w:noWrap/>
            <w:vAlign w:val="center"/>
            <w:hideMark/>
          </w:tcPr>
          <w:p w14:paraId="1C99D151"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53FFD97B"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19472159"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58D708C1"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4C77C182"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2947798F"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360F3AEA"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0154064B"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0F821236"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584" w:type="dxa"/>
            <w:tcBorders>
              <w:top w:val="nil"/>
              <w:left w:val="single" w:sz="4" w:space="0" w:color="auto"/>
              <w:bottom w:val="single" w:sz="4" w:space="0" w:color="auto"/>
              <w:right w:val="single" w:sz="4" w:space="0" w:color="auto"/>
            </w:tcBorders>
            <w:shd w:val="clear" w:color="000000" w:fill="FFFFFF"/>
            <w:noWrap/>
            <w:vAlign w:val="center"/>
            <w:hideMark/>
          </w:tcPr>
          <w:p w14:paraId="0C01667B"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nil"/>
              <w:left w:val="nil"/>
              <w:bottom w:val="single" w:sz="4" w:space="0" w:color="auto"/>
              <w:right w:val="single" w:sz="4" w:space="0" w:color="auto"/>
            </w:tcBorders>
            <w:shd w:val="clear" w:color="000000" w:fill="FFFFFF"/>
            <w:noWrap/>
            <w:vAlign w:val="center"/>
            <w:hideMark/>
          </w:tcPr>
          <w:p w14:paraId="2CC538E4"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r w:rsidR="009B7D93" w:rsidRPr="00697EA2" w14:paraId="480556BF" w14:textId="77777777" w:rsidTr="00697EA2">
        <w:trPr>
          <w:trHeight w:val="397"/>
        </w:trPr>
        <w:tc>
          <w:tcPr>
            <w:tcW w:w="839" w:type="dxa"/>
            <w:vMerge/>
            <w:tcBorders>
              <w:top w:val="nil"/>
              <w:left w:val="single" w:sz="8" w:space="0" w:color="auto"/>
              <w:bottom w:val="nil"/>
              <w:right w:val="single" w:sz="4" w:space="0" w:color="auto"/>
            </w:tcBorders>
            <w:vAlign w:val="center"/>
            <w:hideMark/>
          </w:tcPr>
          <w:p w14:paraId="7BD7D253" w14:textId="77777777" w:rsidR="009B7D93" w:rsidRPr="009B7D93" w:rsidRDefault="009B7D93" w:rsidP="009B7D93">
            <w:pPr>
              <w:widowControl/>
              <w:adjustRightInd/>
              <w:spacing w:line="240" w:lineRule="auto"/>
              <w:jc w:val="left"/>
              <w:rPr>
                <w:rFonts w:ascii="宋体" w:hAnsi="宋体" w:cs="宋体"/>
                <w:kern w:val="0"/>
                <w:sz w:val="20"/>
                <w:szCs w:val="20"/>
              </w:rPr>
            </w:pPr>
          </w:p>
        </w:tc>
        <w:tc>
          <w:tcPr>
            <w:tcW w:w="839" w:type="dxa"/>
            <w:tcBorders>
              <w:top w:val="nil"/>
              <w:left w:val="nil"/>
              <w:bottom w:val="single" w:sz="4" w:space="0" w:color="auto"/>
              <w:right w:val="single" w:sz="4" w:space="0" w:color="auto"/>
            </w:tcBorders>
            <w:shd w:val="clear" w:color="000000" w:fill="FFFFFF"/>
            <w:noWrap/>
            <w:vAlign w:val="center"/>
            <w:hideMark/>
          </w:tcPr>
          <w:p w14:paraId="21ACB407" w14:textId="77777777" w:rsidR="009B7D93" w:rsidRPr="009B7D93" w:rsidRDefault="009B7D93"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22</w:t>
            </w:r>
          </w:p>
        </w:tc>
        <w:tc>
          <w:tcPr>
            <w:tcW w:w="5404" w:type="dxa"/>
            <w:gridSpan w:val="4"/>
            <w:tcBorders>
              <w:top w:val="single" w:sz="4" w:space="0" w:color="auto"/>
              <w:left w:val="nil"/>
              <w:bottom w:val="single" w:sz="4" w:space="0" w:color="auto"/>
              <w:right w:val="nil"/>
            </w:tcBorders>
            <w:shd w:val="clear" w:color="000000" w:fill="FFFFFF"/>
            <w:noWrap/>
            <w:vAlign w:val="center"/>
            <w:hideMark/>
          </w:tcPr>
          <w:p w14:paraId="798321C5" w14:textId="77777777" w:rsidR="009B7D93" w:rsidRPr="009B7D93" w:rsidRDefault="009B7D93" w:rsidP="009B7D93">
            <w:pPr>
              <w:widowControl/>
              <w:adjustRightInd/>
              <w:spacing w:line="240" w:lineRule="auto"/>
              <w:jc w:val="left"/>
              <w:rPr>
                <w:rFonts w:ascii="宋体" w:hAnsi="宋体" w:cs="宋体"/>
                <w:kern w:val="0"/>
                <w:sz w:val="20"/>
                <w:szCs w:val="20"/>
              </w:rPr>
            </w:pPr>
            <w:r w:rsidRPr="009B7D93">
              <w:rPr>
                <w:rFonts w:ascii="宋体" w:hAnsi="宋体" w:cs="宋体" w:hint="eastAsia"/>
                <w:kern w:val="0"/>
                <w:sz w:val="20"/>
                <w:szCs w:val="20"/>
              </w:rPr>
              <w:t>前桥/后桥（变形，松动，损坏，异响）</w:t>
            </w:r>
          </w:p>
        </w:tc>
        <w:tc>
          <w:tcPr>
            <w:tcW w:w="222" w:type="dxa"/>
            <w:tcBorders>
              <w:top w:val="nil"/>
              <w:left w:val="nil"/>
              <w:bottom w:val="single" w:sz="4" w:space="0" w:color="auto"/>
              <w:right w:val="nil"/>
            </w:tcBorders>
            <w:shd w:val="clear" w:color="000000" w:fill="FFFFFF"/>
            <w:noWrap/>
            <w:vAlign w:val="center"/>
            <w:hideMark/>
          </w:tcPr>
          <w:p w14:paraId="36B3695E"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1BDE1D15"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330E719E"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4C297CB6"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6EA22270"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5D101819"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584" w:type="dxa"/>
            <w:tcBorders>
              <w:top w:val="nil"/>
              <w:left w:val="single" w:sz="4" w:space="0" w:color="auto"/>
              <w:bottom w:val="single" w:sz="4" w:space="0" w:color="auto"/>
              <w:right w:val="single" w:sz="4" w:space="0" w:color="auto"/>
            </w:tcBorders>
            <w:shd w:val="clear" w:color="000000" w:fill="FFFFFF"/>
            <w:noWrap/>
            <w:vAlign w:val="center"/>
            <w:hideMark/>
          </w:tcPr>
          <w:p w14:paraId="4D796933"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nil"/>
              <w:left w:val="nil"/>
              <w:bottom w:val="single" w:sz="4" w:space="0" w:color="auto"/>
              <w:right w:val="single" w:sz="4" w:space="0" w:color="auto"/>
            </w:tcBorders>
            <w:shd w:val="clear" w:color="000000" w:fill="FFFFFF"/>
            <w:noWrap/>
            <w:vAlign w:val="center"/>
            <w:hideMark/>
          </w:tcPr>
          <w:p w14:paraId="45C59581"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r w:rsidR="009B7D93" w:rsidRPr="00697EA2" w14:paraId="3270CBF5" w14:textId="77777777" w:rsidTr="00697EA2">
        <w:trPr>
          <w:trHeight w:val="397"/>
        </w:trPr>
        <w:tc>
          <w:tcPr>
            <w:tcW w:w="839" w:type="dxa"/>
            <w:vMerge w:val="restart"/>
            <w:tcBorders>
              <w:top w:val="single" w:sz="4" w:space="0" w:color="auto"/>
              <w:left w:val="single" w:sz="8" w:space="0" w:color="auto"/>
              <w:bottom w:val="single" w:sz="8" w:space="0" w:color="000000"/>
              <w:right w:val="single" w:sz="4" w:space="0" w:color="auto"/>
            </w:tcBorders>
            <w:shd w:val="clear" w:color="000000" w:fill="FFFFFF"/>
            <w:noWrap/>
            <w:textDirection w:val="tbRlV"/>
            <w:vAlign w:val="center"/>
            <w:hideMark/>
          </w:tcPr>
          <w:p w14:paraId="0FDDB1E9" w14:textId="77777777" w:rsidR="009B7D93" w:rsidRPr="009B7D93" w:rsidRDefault="009B7D93" w:rsidP="009B7D93">
            <w:pPr>
              <w:widowControl/>
              <w:adjustRightInd/>
              <w:spacing w:line="240" w:lineRule="auto"/>
              <w:jc w:val="center"/>
              <w:rPr>
                <w:rFonts w:ascii="宋体" w:hAnsi="宋体" w:cs="宋体"/>
                <w:kern w:val="0"/>
                <w:sz w:val="20"/>
                <w:szCs w:val="20"/>
              </w:rPr>
            </w:pPr>
            <w:r w:rsidRPr="009B7D93">
              <w:rPr>
                <w:rFonts w:ascii="宋体" w:hAnsi="宋体" w:cs="宋体" w:hint="eastAsia"/>
                <w:kern w:val="0"/>
                <w:sz w:val="20"/>
                <w:szCs w:val="20"/>
              </w:rPr>
              <w:t>转向系统</w:t>
            </w:r>
          </w:p>
        </w:tc>
        <w:tc>
          <w:tcPr>
            <w:tcW w:w="839" w:type="dxa"/>
            <w:tcBorders>
              <w:top w:val="nil"/>
              <w:left w:val="nil"/>
              <w:bottom w:val="single" w:sz="4" w:space="0" w:color="auto"/>
              <w:right w:val="single" w:sz="4" w:space="0" w:color="auto"/>
            </w:tcBorders>
            <w:shd w:val="clear" w:color="000000" w:fill="FFFFFF"/>
            <w:noWrap/>
            <w:vAlign w:val="center"/>
            <w:hideMark/>
          </w:tcPr>
          <w:p w14:paraId="46FEE6ED" w14:textId="77777777" w:rsidR="009B7D93" w:rsidRPr="009B7D93" w:rsidRDefault="009B7D93"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23</w:t>
            </w:r>
          </w:p>
        </w:tc>
        <w:tc>
          <w:tcPr>
            <w:tcW w:w="5182" w:type="dxa"/>
            <w:gridSpan w:val="3"/>
            <w:tcBorders>
              <w:top w:val="single" w:sz="4" w:space="0" w:color="auto"/>
              <w:left w:val="nil"/>
              <w:bottom w:val="single" w:sz="4" w:space="0" w:color="auto"/>
              <w:right w:val="nil"/>
            </w:tcBorders>
            <w:shd w:val="clear" w:color="000000" w:fill="FFFFFF"/>
            <w:noWrap/>
            <w:vAlign w:val="center"/>
            <w:hideMark/>
          </w:tcPr>
          <w:p w14:paraId="3BEDDD2D" w14:textId="77777777" w:rsidR="009B7D93" w:rsidRPr="009B7D93" w:rsidRDefault="009B7D93" w:rsidP="009B7D93">
            <w:pPr>
              <w:widowControl/>
              <w:adjustRightInd/>
              <w:spacing w:line="240" w:lineRule="auto"/>
              <w:jc w:val="left"/>
              <w:rPr>
                <w:rFonts w:ascii="宋体" w:hAnsi="宋体" w:cs="宋体"/>
                <w:kern w:val="0"/>
                <w:sz w:val="20"/>
                <w:szCs w:val="20"/>
              </w:rPr>
            </w:pPr>
            <w:r w:rsidRPr="009B7D93">
              <w:rPr>
                <w:rFonts w:ascii="宋体" w:hAnsi="宋体" w:cs="宋体" w:hint="eastAsia"/>
                <w:kern w:val="0"/>
                <w:sz w:val="20"/>
                <w:szCs w:val="20"/>
              </w:rPr>
              <w:t>方向盘（操作状况，游隙，松动）</w:t>
            </w:r>
          </w:p>
        </w:tc>
        <w:tc>
          <w:tcPr>
            <w:tcW w:w="222" w:type="dxa"/>
            <w:tcBorders>
              <w:top w:val="nil"/>
              <w:left w:val="nil"/>
              <w:bottom w:val="single" w:sz="4" w:space="0" w:color="auto"/>
              <w:right w:val="nil"/>
            </w:tcBorders>
            <w:shd w:val="clear" w:color="000000" w:fill="FFFFFF"/>
            <w:noWrap/>
            <w:vAlign w:val="center"/>
            <w:hideMark/>
          </w:tcPr>
          <w:p w14:paraId="2F4AE156"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66B37FD9"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0F3C9F59"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23B9C1F2"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285225A0"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727A3441"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5533863E"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584" w:type="dxa"/>
            <w:tcBorders>
              <w:top w:val="nil"/>
              <w:left w:val="single" w:sz="4" w:space="0" w:color="auto"/>
              <w:bottom w:val="single" w:sz="4" w:space="0" w:color="auto"/>
              <w:right w:val="single" w:sz="4" w:space="0" w:color="auto"/>
            </w:tcBorders>
            <w:shd w:val="clear" w:color="000000" w:fill="FFFFFF"/>
            <w:noWrap/>
            <w:vAlign w:val="center"/>
            <w:hideMark/>
          </w:tcPr>
          <w:p w14:paraId="34B1D044"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nil"/>
              <w:left w:val="nil"/>
              <w:bottom w:val="single" w:sz="4" w:space="0" w:color="auto"/>
              <w:right w:val="single" w:sz="4" w:space="0" w:color="auto"/>
            </w:tcBorders>
            <w:shd w:val="clear" w:color="000000" w:fill="FFFFFF"/>
            <w:noWrap/>
            <w:vAlign w:val="center"/>
            <w:hideMark/>
          </w:tcPr>
          <w:p w14:paraId="248F8F15"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r w:rsidR="009B7D93" w:rsidRPr="00697EA2" w14:paraId="111EF3DA" w14:textId="77777777" w:rsidTr="00697EA2">
        <w:trPr>
          <w:trHeight w:val="585"/>
        </w:trPr>
        <w:tc>
          <w:tcPr>
            <w:tcW w:w="839" w:type="dxa"/>
            <w:vMerge/>
            <w:tcBorders>
              <w:top w:val="single" w:sz="4" w:space="0" w:color="auto"/>
              <w:left w:val="single" w:sz="8" w:space="0" w:color="auto"/>
              <w:bottom w:val="single" w:sz="8" w:space="0" w:color="000000"/>
              <w:right w:val="single" w:sz="4" w:space="0" w:color="auto"/>
            </w:tcBorders>
            <w:vAlign w:val="center"/>
            <w:hideMark/>
          </w:tcPr>
          <w:p w14:paraId="2C4D39BE" w14:textId="77777777" w:rsidR="009B7D93" w:rsidRPr="009B7D93" w:rsidRDefault="009B7D93" w:rsidP="009B7D93">
            <w:pPr>
              <w:widowControl/>
              <w:adjustRightInd/>
              <w:spacing w:line="240" w:lineRule="auto"/>
              <w:jc w:val="left"/>
              <w:rPr>
                <w:rFonts w:ascii="宋体" w:hAnsi="宋体" w:cs="宋体"/>
                <w:kern w:val="0"/>
                <w:sz w:val="20"/>
                <w:szCs w:val="20"/>
              </w:rPr>
            </w:pPr>
          </w:p>
        </w:tc>
        <w:tc>
          <w:tcPr>
            <w:tcW w:w="839" w:type="dxa"/>
            <w:tcBorders>
              <w:top w:val="nil"/>
              <w:left w:val="nil"/>
              <w:bottom w:val="single" w:sz="4" w:space="0" w:color="auto"/>
              <w:right w:val="single" w:sz="4" w:space="0" w:color="auto"/>
            </w:tcBorders>
            <w:shd w:val="clear" w:color="000000" w:fill="FFFFFF"/>
            <w:noWrap/>
            <w:vAlign w:val="center"/>
            <w:hideMark/>
          </w:tcPr>
          <w:p w14:paraId="29ACE94B" w14:textId="77777777" w:rsidR="009B7D93" w:rsidRPr="009B7D93" w:rsidRDefault="009B7D93"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24</w:t>
            </w:r>
          </w:p>
        </w:tc>
        <w:tc>
          <w:tcPr>
            <w:tcW w:w="5182" w:type="dxa"/>
            <w:gridSpan w:val="3"/>
            <w:tcBorders>
              <w:top w:val="single" w:sz="4" w:space="0" w:color="auto"/>
              <w:left w:val="nil"/>
              <w:bottom w:val="single" w:sz="4" w:space="0" w:color="auto"/>
              <w:right w:val="nil"/>
            </w:tcBorders>
            <w:shd w:val="clear" w:color="000000" w:fill="FFFFFF"/>
            <w:noWrap/>
            <w:vAlign w:val="center"/>
            <w:hideMark/>
          </w:tcPr>
          <w:p w14:paraId="697EAFB8" w14:textId="77777777" w:rsidR="009B7D93" w:rsidRPr="009B7D93" w:rsidRDefault="009B7D93" w:rsidP="009B7D93">
            <w:pPr>
              <w:widowControl/>
              <w:adjustRightInd/>
              <w:spacing w:line="240" w:lineRule="auto"/>
              <w:jc w:val="left"/>
              <w:rPr>
                <w:rFonts w:ascii="宋体" w:hAnsi="宋体" w:cs="宋体"/>
                <w:kern w:val="0"/>
                <w:sz w:val="20"/>
                <w:szCs w:val="20"/>
              </w:rPr>
            </w:pPr>
            <w:r w:rsidRPr="009B7D93">
              <w:rPr>
                <w:rFonts w:ascii="宋体" w:hAnsi="宋体" w:cs="宋体" w:hint="eastAsia"/>
                <w:kern w:val="0"/>
                <w:sz w:val="20"/>
                <w:szCs w:val="20"/>
              </w:rPr>
              <w:t>转向阀（漏油，安装部件松动）</w:t>
            </w:r>
          </w:p>
        </w:tc>
        <w:tc>
          <w:tcPr>
            <w:tcW w:w="222" w:type="dxa"/>
            <w:tcBorders>
              <w:top w:val="nil"/>
              <w:left w:val="nil"/>
              <w:bottom w:val="single" w:sz="4" w:space="0" w:color="auto"/>
              <w:right w:val="nil"/>
            </w:tcBorders>
            <w:shd w:val="clear" w:color="000000" w:fill="FFFFFF"/>
            <w:noWrap/>
            <w:vAlign w:val="center"/>
            <w:hideMark/>
          </w:tcPr>
          <w:p w14:paraId="3C281F01"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6A3A3830"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568A6693"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168DE6C7"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5CDB1DCF"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5D136CE8"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4D45F0E6"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584" w:type="dxa"/>
            <w:tcBorders>
              <w:top w:val="nil"/>
              <w:left w:val="single" w:sz="4" w:space="0" w:color="auto"/>
              <w:bottom w:val="single" w:sz="4" w:space="0" w:color="auto"/>
              <w:right w:val="single" w:sz="4" w:space="0" w:color="auto"/>
            </w:tcBorders>
            <w:shd w:val="clear" w:color="000000" w:fill="FFFFFF"/>
            <w:noWrap/>
            <w:vAlign w:val="center"/>
            <w:hideMark/>
          </w:tcPr>
          <w:p w14:paraId="0F37819F"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nil"/>
              <w:left w:val="nil"/>
              <w:bottom w:val="single" w:sz="4" w:space="0" w:color="auto"/>
              <w:right w:val="single" w:sz="4" w:space="0" w:color="auto"/>
            </w:tcBorders>
            <w:shd w:val="clear" w:color="000000" w:fill="FFFFFF"/>
            <w:noWrap/>
            <w:vAlign w:val="center"/>
            <w:hideMark/>
          </w:tcPr>
          <w:p w14:paraId="5F7470F9"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r w:rsidR="009B7D93" w:rsidRPr="00697EA2" w14:paraId="1C00EA36" w14:textId="77777777" w:rsidTr="00697EA2">
        <w:trPr>
          <w:trHeight w:val="585"/>
        </w:trPr>
        <w:tc>
          <w:tcPr>
            <w:tcW w:w="839" w:type="dxa"/>
            <w:vMerge/>
            <w:tcBorders>
              <w:top w:val="single" w:sz="4" w:space="0" w:color="auto"/>
              <w:left w:val="single" w:sz="8" w:space="0" w:color="auto"/>
              <w:bottom w:val="single" w:sz="8" w:space="0" w:color="000000"/>
              <w:right w:val="single" w:sz="4" w:space="0" w:color="auto"/>
            </w:tcBorders>
            <w:vAlign w:val="center"/>
            <w:hideMark/>
          </w:tcPr>
          <w:p w14:paraId="6B7D9B2E" w14:textId="77777777" w:rsidR="009B7D93" w:rsidRPr="009B7D93" w:rsidRDefault="009B7D93" w:rsidP="009B7D93">
            <w:pPr>
              <w:widowControl/>
              <w:adjustRightInd/>
              <w:spacing w:line="240" w:lineRule="auto"/>
              <w:jc w:val="left"/>
              <w:rPr>
                <w:rFonts w:ascii="宋体" w:hAnsi="宋体" w:cs="宋体"/>
                <w:kern w:val="0"/>
                <w:sz w:val="20"/>
                <w:szCs w:val="20"/>
              </w:rPr>
            </w:pPr>
          </w:p>
        </w:tc>
        <w:tc>
          <w:tcPr>
            <w:tcW w:w="839" w:type="dxa"/>
            <w:tcBorders>
              <w:top w:val="nil"/>
              <w:left w:val="nil"/>
              <w:bottom w:val="single" w:sz="4" w:space="0" w:color="auto"/>
              <w:right w:val="single" w:sz="4" w:space="0" w:color="auto"/>
            </w:tcBorders>
            <w:shd w:val="clear" w:color="000000" w:fill="FFFFFF"/>
            <w:noWrap/>
            <w:vAlign w:val="center"/>
            <w:hideMark/>
          </w:tcPr>
          <w:p w14:paraId="4CB71B43" w14:textId="77777777" w:rsidR="009B7D93" w:rsidRPr="009B7D93" w:rsidRDefault="009B7D93"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25</w:t>
            </w:r>
          </w:p>
        </w:tc>
        <w:tc>
          <w:tcPr>
            <w:tcW w:w="6070" w:type="dxa"/>
            <w:gridSpan w:val="7"/>
            <w:tcBorders>
              <w:top w:val="single" w:sz="4" w:space="0" w:color="auto"/>
              <w:left w:val="nil"/>
              <w:bottom w:val="single" w:sz="4" w:space="0" w:color="auto"/>
              <w:right w:val="nil"/>
            </w:tcBorders>
            <w:shd w:val="clear" w:color="000000" w:fill="FFFFFF"/>
            <w:noWrap/>
            <w:vAlign w:val="center"/>
            <w:hideMark/>
          </w:tcPr>
          <w:p w14:paraId="279DB461" w14:textId="77777777" w:rsidR="009B7D93" w:rsidRPr="009B7D93" w:rsidRDefault="009B7D93" w:rsidP="009B7D93">
            <w:pPr>
              <w:widowControl/>
              <w:adjustRightInd/>
              <w:spacing w:line="240" w:lineRule="auto"/>
              <w:jc w:val="left"/>
              <w:rPr>
                <w:rFonts w:ascii="宋体" w:hAnsi="宋体" w:cs="宋体"/>
                <w:kern w:val="0"/>
                <w:sz w:val="20"/>
                <w:szCs w:val="20"/>
              </w:rPr>
            </w:pPr>
            <w:r w:rsidRPr="009B7D93">
              <w:rPr>
                <w:rFonts w:ascii="宋体" w:hAnsi="宋体" w:cs="宋体" w:hint="eastAsia"/>
                <w:kern w:val="0"/>
                <w:sz w:val="20"/>
                <w:szCs w:val="20"/>
              </w:rPr>
              <w:t>转向缸（漏油，安装部件松动）；连杆（磨损，松动）</w:t>
            </w:r>
          </w:p>
        </w:tc>
        <w:tc>
          <w:tcPr>
            <w:tcW w:w="222" w:type="dxa"/>
            <w:tcBorders>
              <w:top w:val="nil"/>
              <w:left w:val="nil"/>
              <w:bottom w:val="single" w:sz="4" w:space="0" w:color="auto"/>
              <w:right w:val="nil"/>
            </w:tcBorders>
            <w:shd w:val="clear" w:color="000000" w:fill="FFFFFF"/>
            <w:noWrap/>
            <w:vAlign w:val="center"/>
            <w:hideMark/>
          </w:tcPr>
          <w:p w14:paraId="681DBB50"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57A7D03E"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222" w:type="dxa"/>
            <w:tcBorders>
              <w:top w:val="nil"/>
              <w:left w:val="nil"/>
              <w:bottom w:val="single" w:sz="4" w:space="0" w:color="auto"/>
              <w:right w:val="nil"/>
            </w:tcBorders>
            <w:shd w:val="clear" w:color="000000" w:fill="FFFFFF"/>
            <w:noWrap/>
            <w:vAlign w:val="center"/>
            <w:hideMark/>
          </w:tcPr>
          <w:p w14:paraId="5BECAEBE"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584" w:type="dxa"/>
            <w:tcBorders>
              <w:top w:val="nil"/>
              <w:left w:val="single" w:sz="4" w:space="0" w:color="auto"/>
              <w:bottom w:val="single" w:sz="4" w:space="0" w:color="auto"/>
              <w:right w:val="single" w:sz="4" w:space="0" w:color="auto"/>
            </w:tcBorders>
            <w:shd w:val="clear" w:color="000000" w:fill="FFFFFF"/>
            <w:noWrap/>
            <w:vAlign w:val="center"/>
            <w:hideMark/>
          </w:tcPr>
          <w:p w14:paraId="21F88F29"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nil"/>
              <w:left w:val="nil"/>
              <w:bottom w:val="single" w:sz="4" w:space="0" w:color="auto"/>
              <w:right w:val="single" w:sz="4" w:space="0" w:color="auto"/>
            </w:tcBorders>
            <w:shd w:val="clear" w:color="000000" w:fill="FFFFFF"/>
            <w:noWrap/>
            <w:vAlign w:val="center"/>
            <w:hideMark/>
          </w:tcPr>
          <w:p w14:paraId="5798CD18"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r w:rsidR="009B7D93" w:rsidRPr="00697EA2" w14:paraId="5523B66E" w14:textId="77777777" w:rsidTr="00697EA2">
        <w:trPr>
          <w:trHeight w:val="585"/>
        </w:trPr>
        <w:tc>
          <w:tcPr>
            <w:tcW w:w="839" w:type="dxa"/>
            <w:vMerge/>
            <w:tcBorders>
              <w:top w:val="single" w:sz="4" w:space="0" w:color="auto"/>
              <w:left w:val="single" w:sz="8" w:space="0" w:color="auto"/>
              <w:bottom w:val="single" w:sz="8" w:space="0" w:color="000000"/>
              <w:right w:val="single" w:sz="4" w:space="0" w:color="auto"/>
            </w:tcBorders>
            <w:vAlign w:val="center"/>
            <w:hideMark/>
          </w:tcPr>
          <w:p w14:paraId="6A25E0F2" w14:textId="77777777" w:rsidR="009B7D93" w:rsidRPr="009B7D93" w:rsidRDefault="009B7D93" w:rsidP="009B7D93">
            <w:pPr>
              <w:widowControl/>
              <w:adjustRightInd/>
              <w:spacing w:line="240" w:lineRule="auto"/>
              <w:jc w:val="left"/>
              <w:rPr>
                <w:rFonts w:ascii="宋体" w:hAnsi="宋体" w:cs="宋体"/>
                <w:kern w:val="0"/>
                <w:sz w:val="20"/>
                <w:szCs w:val="20"/>
              </w:rPr>
            </w:pPr>
          </w:p>
        </w:tc>
        <w:tc>
          <w:tcPr>
            <w:tcW w:w="839" w:type="dxa"/>
            <w:tcBorders>
              <w:top w:val="nil"/>
              <w:left w:val="nil"/>
              <w:bottom w:val="single" w:sz="8" w:space="0" w:color="auto"/>
              <w:right w:val="single" w:sz="4" w:space="0" w:color="auto"/>
            </w:tcBorders>
            <w:shd w:val="clear" w:color="000000" w:fill="FFFFFF"/>
            <w:noWrap/>
            <w:vAlign w:val="center"/>
            <w:hideMark/>
          </w:tcPr>
          <w:p w14:paraId="4A33A11E" w14:textId="77777777" w:rsidR="009B7D93" w:rsidRPr="009B7D93" w:rsidRDefault="009B7D93" w:rsidP="009B7D93">
            <w:pPr>
              <w:widowControl/>
              <w:adjustRightInd/>
              <w:spacing w:line="240" w:lineRule="auto"/>
              <w:jc w:val="center"/>
              <w:rPr>
                <w:rFonts w:ascii="宋体" w:hAnsi="宋体" w:cs="宋体"/>
                <w:color w:val="000000"/>
                <w:kern w:val="0"/>
                <w:sz w:val="20"/>
                <w:szCs w:val="20"/>
              </w:rPr>
            </w:pPr>
            <w:r w:rsidRPr="009B7D93">
              <w:rPr>
                <w:rFonts w:ascii="宋体" w:hAnsi="宋体" w:cs="宋体" w:hint="eastAsia"/>
                <w:color w:val="000000"/>
                <w:kern w:val="0"/>
                <w:sz w:val="20"/>
                <w:szCs w:val="20"/>
              </w:rPr>
              <w:t>26</w:t>
            </w:r>
          </w:p>
        </w:tc>
        <w:tc>
          <w:tcPr>
            <w:tcW w:w="6736" w:type="dxa"/>
            <w:gridSpan w:val="10"/>
            <w:tcBorders>
              <w:top w:val="single" w:sz="4" w:space="0" w:color="auto"/>
              <w:left w:val="nil"/>
              <w:bottom w:val="single" w:sz="8" w:space="0" w:color="auto"/>
              <w:right w:val="nil"/>
            </w:tcBorders>
            <w:shd w:val="clear" w:color="000000" w:fill="FFFFFF"/>
            <w:noWrap/>
            <w:vAlign w:val="center"/>
            <w:hideMark/>
          </w:tcPr>
          <w:p w14:paraId="39B8E9BE" w14:textId="77777777" w:rsidR="009B7D93" w:rsidRPr="009B7D93" w:rsidRDefault="009B7D93" w:rsidP="009B7D93">
            <w:pPr>
              <w:widowControl/>
              <w:adjustRightInd/>
              <w:spacing w:line="240" w:lineRule="auto"/>
              <w:jc w:val="left"/>
              <w:rPr>
                <w:rFonts w:ascii="宋体" w:hAnsi="宋体" w:cs="宋体"/>
                <w:kern w:val="0"/>
                <w:sz w:val="20"/>
                <w:szCs w:val="20"/>
              </w:rPr>
            </w:pPr>
            <w:r w:rsidRPr="009B7D93">
              <w:rPr>
                <w:rFonts w:ascii="宋体" w:hAnsi="宋体" w:cs="宋体" w:hint="eastAsia"/>
                <w:kern w:val="0"/>
                <w:sz w:val="20"/>
                <w:szCs w:val="20"/>
              </w:rPr>
              <w:t>转向软管（老化，损坏）；立轴（磨损，松动）转向节（变形，损坏）</w:t>
            </w:r>
          </w:p>
        </w:tc>
        <w:tc>
          <w:tcPr>
            <w:tcW w:w="584" w:type="dxa"/>
            <w:tcBorders>
              <w:top w:val="nil"/>
              <w:left w:val="single" w:sz="4" w:space="0" w:color="auto"/>
              <w:bottom w:val="single" w:sz="8" w:space="0" w:color="auto"/>
              <w:right w:val="single" w:sz="4" w:space="0" w:color="auto"/>
            </w:tcBorders>
            <w:shd w:val="clear" w:color="000000" w:fill="FFFFFF"/>
            <w:noWrap/>
            <w:vAlign w:val="center"/>
            <w:hideMark/>
          </w:tcPr>
          <w:p w14:paraId="05EC02CE"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c>
          <w:tcPr>
            <w:tcW w:w="631" w:type="dxa"/>
            <w:tcBorders>
              <w:top w:val="nil"/>
              <w:left w:val="nil"/>
              <w:bottom w:val="single" w:sz="8" w:space="0" w:color="auto"/>
              <w:right w:val="single" w:sz="4" w:space="0" w:color="auto"/>
            </w:tcBorders>
            <w:shd w:val="clear" w:color="000000" w:fill="FFFFFF"/>
            <w:noWrap/>
            <w:vAlign w:val="center"/>
            <w:hideMark/>
          </w:tcPr>
          <w:p w14:paraId="4A345813" w14:textId="77777777" w:rsidR="009B7D93" w:rsidRPr="009B7D93" w:rsidRDefault="009B7D93" w:rsidP="009B7D93">
            <w:pPr>
              <w:widowControl/>
              <w:adjustRightInd/>
              <w:spacing w:line="240" w:lineRule="auto"/>
              <w:jc w:val="left"/>
              <w:rPr>
                <w:rFonts w:ascii="宋体" w:hAnsi="宋体" w:cs="宋体"/>
                <w:color w:val="000000"/>
                <w:kern w:val="0"/>
                <w:sz w:val="20"/>
                <w:szCs w:val="20"/>
              </w:rPr>
            </w:pPr>
            <w:r w:rsidRPr="009B7D93">
              <w:rPr>
                <w:rFonts w:ascii="宋体" w:hAnsi="宋体" w:cs="宋体" w:hint="eastAsia"/>
                <w:color w:val="000000"/>
                <w:kern w:val="0"/>
                <w:sz w:val="20"/>
                <w:szCs w:val="20"/>
              </w:rPr>
              <w:t xml:space="preserve">　</w:t>
            </w:r>
          </w:p>
        </w:tc>
      </w:tr>
    </w:tbl>
    <w:p w14:paraId="142B7C25" w14:textId="52DF6BB4" w:rsidR="00921FFE" w:rsidRDefault="00921FFE">
      <w:pPr>
        <w:widowControl/>
        <w:adjustRightInd/>
        <w:spacing w:line="240" w:lineRule="auto"/>
        <w:jc w:val="left"/>
      </w:pPr>
    </w:p>
    <w:p w14:paraId="6033B4ED" w14:textId="77777777" w:rsidR="00921FFE" w:rsidRDefault="00921FFE">
      <w:pPr>
        <w:widowControl/>
        <w:adjustRightInd/>
        <w:spacing w:line="240" w:lineRule="auto"/>
        <w:jc w:val="left"/>
      </w:pPr>
      <w:r>
        <w:br w:type="page"/>
      </w:r>
    </w:p>
    <w:p w14:paraId="796FD8DC" w14:textId="77777777" w:rsidR="009B7D93" w:rsidRPr="009B7D93" w:rsidRDefault="009B7D93">
      <w:pPr>
        <w:widowControl/>
        <w:adjustRightInd/>
        <w:spacing w:line="240" w:lineRule="auto"/>
        <w:jc w:val="left"/>
      </w:pPr>
    </w:p>
    <w:tbl>
      <w:tblPr>
        <w:tblW w:w="9028" w:type="dxa"/>
        <w:jc w:val="right"/>
        <w:tblLook w:val="04A0" w:firstRow="1" w:lastRow="0" w:firstColumn="1" w:lastColumn="0" w:noHBand="0" w:noVBand="1"/>
      </w:tblPr>
      <w:tblGrid>
        <w:gridCol w:w="534"/>
        <w:gridCol w:w="534"/>
        <w:gridCol w:w="6600"/>
        <w:gridCol w:w="680"/>
        <w:gridCol w:w="680"/>
      </w:tblGrid>
      <w:tr w:rsidR="00921FFE" w:rsidRPr="00921FFE" w14:paraId="455D76B1" w14:textId="77777777" w:rsidTr="00921FFE">
        <w:trPr>
          <w:trHeight w:val="397"/>
          <w:jc w:val="right"/>
        </w:trPr>
        <w:tc>
          <w:tcPr>
            <w:tcW w:w="534" w:type="dxa"/>
            <w:vMerge w:val="restart"/>
            <w:tcBorders>
              <w:top w:val="single" w:sz="8" w:space="0" w:color="auto"/>
              <w:left w:val="single" w:sz="4" w:space="0" w:color="auto"/>
              <w:bottom w:val="single" w:sz="4" w:space="0" w:color="auto"/>
              <w:right w:val="single" w:sz="4" w:space="0" w:color="auto"/>
            </w:tcBorders>
            <w:shd w:val="clear" w:color="000000" w:fill="FFFFFF"/>
            <w:noWrap/>
            <w:textDirection w:val="tbRlV"/>
            <w:vAlign w:val="center"/>
            <w:hideMark/>
          </w:tcPr>
          <w:p w14:paraId="799BF114" w14:textId="77777777" w:rsidR="00921FFE" w:rsidRPr="00921FFE" w:rsidRDefault="00921FFE" w:rsidP="00921FFE">
            <w:pPr>
              <w:widowControl/>
              <w:adjustRightInd/>
              <w:spacing w:line="240" w:lineRule="auto"/>
              <w:jc w:val="center"/>
              <w:rPr>
                <w:rFonts w:ascii="宋体" w:hAnsi="宋体" w:cs="宋体"/>
                <w:color w:val="000000"/>
                <w:kern w:val="0"/>
              </w:rPr>
            </w:pPr>
            <w:r w:rsidRPr="00921FFE">
              <w:rPr>
                <w:rFonts w:ascii="宋体" w:hAnsi="宋体" w:cs="宋体" w:hint="eastAsia"/>
                <w:color w:val="000000"/>
                <w:kern w:val="0"/>
              </w:rPr>
              <w:t>部位</w:t>
            </w:r>
          </w:p>
        </w:tc>
        <w:tc>
          <w:tcPr>
            <w:tcW w:w="534" w:type="dxa"/>
            <w:vMerge w:val="restart"/>
            <w:tcBorders>
              <w:top w:val="single" w:sz="8" w:space="0" w:color="auto"/>
              <w:left w:val="single" w:sz="4" w:space="0" w:color="auto"/>
              <w:bottom w:val="single" w:sz="4" w:space="0" w:color="auto"/>
              <w:right w:val="single" w:sz="4" w:space="0" w:color="auto"/>
            </w:tcBorders>
            <w:shd w:val="clear" w:color="000000" w:fill="FFFFFF"/>
            <w:noWrap/>
            <w:textDirection w:val="tbRlV"/>
            <w:vAlign w:val="center"/>
            <w:hideMark/>
          </w:tcPr>
          <w:p w14:paraId="6E7C7BD5" w14:textId="77777777" w:rsidR="00921FFE" w:rsidRPr="00921FFE" w:rsidRDefault="00921FFE" w:rsidP="00921FFE">
            <w:pPr>
              <w:widowControl/>
              <w:adjustRightInd/>
              <w:spacing w:line="240" w:lineRule="auto"/>
              <w:jc w:val="center"/>
              <w:rPr>
                <w:rFonts w:ascii="宋体" w:hAnsi="宋体" w:cs="宋体"/>
                <w:color w:val="000000"/>
                <w:kern w:val="0"/>
              </w:rPr>
            </w:pPr>
            <w:r w:rsidRPr="00921FFE">
              <w:rPr>
                <w:rFonts w:ascii="宋体" w:hAnsi="宋体" w:cs="宋体" w:hint="eastAsia"/>
                <w:color w:val="000000"/>
                <w:kern w:val="0"/>
              </w:rPr>
              <w:t>序号</w:t>
            </w:r>
          </w:p>
        </w:tc>
        <w:tc>
          <w:tcPr>
            <w:tcW w:w="6600" w:type="dxa"/>
            <w:vMerge w:val="restar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38A7860D" w14:textId="77777777" w:rsidR="00921FFE" w:rsidRPr="00921FFE" w:rsidRDefault="00921FFE" w:rsidP="00921FFE">
            <w:pPr>
              <w:widowControl/>
              <w:adjustRightInd/>
              <w:spacing w:line="240" w:lineRule="auto"/>
              <w:jc w:val="center"/>
              <w:rPr>
                <w:rFonts w:ascii="宋体" w:hAnsi="宋体" w:cs="宋体"/>
                <w:kern w:val="0"/>
              </w:rPr>
            </w:pPr>
            <w:r w:rsidRPr="00921FFE">
              <w:rPr>
                <w:rFonts w:ascii="宋体" w:hAnsi="宋体" w:cs="宋体" w:hint="eastAsia"/>
                <w:kern w:val="0"/>
              </w:rPr>
              <w:t>检查保养项目</w:t>
            </w:r>
          </w:p>
        </w:tc>
        <w:tc>
          <w:tcPr>
            <w:tcW w:w="13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CE7B50" w14:textId="77777777" w:rsidR="00921FFE" w:rsidRPr="00921FFE" w:rsidRDefault="00921FFE" w:rsidP="00921FFE">
            <w:pPr>
              <w:widowControl/>
              <w:adjustRightInd/>
              <w:spacing w:line="240" w:lineRule="auto"/>
              <w:jc w:val="center"/>
              <w:rPr>
                <w:rFonts w:ascii="宋体" w:hAnsi="宋体" w:cs="宋体"/>
                <w:kern w:val="0"/>
              </w:rPr>
            </w:pPr>
            <w:r w:rsidRPr="00921FFE">
              <w:rPr>
                <w:rFonts w:ascii="宋体" w:hAnsi="宋体" w:cs="宋体" w:hint="eastAsia"/>
                <w:kern w:val="0"/>
              </w:rPr>
              <w:t>检查结果</w:t>
            </w:r>
          </w:p>
        </w:tc>
      </w:tr>
      <w:tr w:rsidR="00921FFE" w:rsidRPr="00921FFE" w14:paraId="7A4F6C85" w14:textId="77777777" w:rsidTr="00921FFE">
        <w:trPr>
          <w:trHeight w:val="397"/>
          <w:jc w:val="right"/>
        </w:trPr>
        <w:tc>
          <w:tcPr>
            <w:tcW w:w="534" w:type="dxa"/>
            <w:vMerge/>
            <w:tcBorders>
              <w:top w:val="single" w:sz="8" w:space="0" w:color="auto"/>
              <w:left w:val="single" w:sz="4" w:space="0" w:color="auto"/>
              <w:bottom w:val="single" w:sz="4" w:space="0" w:color="auto"/>
              <w:right w:val="single" w:sz="4" w:space="0" w:color="auto"/>
            </w:tcBorders>
            <w:vAlign w:val="center"/>
            <w:hideMark/>
          </w:tcPr>
          <w:p w14:paraId="2D9F3AD8" w14:textId="77777777" w:rsidR="00921FFE" w:rsidRPr="00921FFE" w:rsidRDefault="00921FFE" w:rsidP="00921FFE">
            <w:pPr>
              <w:widowControl/>
              <w:adjustRightInd/>
              <w:spacing w:line="240" w:lineRule="auto"/>
              <w:jc w:val="center"/>
              <w:rPr>
                <w:rFonts w:ascii="宋体" w:hAnsi="宋体" w:cs="宋体"/>
                <w:color w:val="000000"/>
                <w:kern w:val="0"/>
              </w:rPr>
            </w:pPr>
          </w:p>
        </w:tc>
        <w:tc>
          <w:tcPr>
            <w:tcW w:w="534" w:type="dxa"/>
            <w:vMerge/>
            <w:tcBorders>
              <w:top w:val="single" w:sz="8" w:space="0" w:color="auto"/>
              <w:left w:val="single" w:sz="4" w:space="0" w:color="auto"/>
              <w:bottom w:val="single" w:sz="4" w:space="0" w:color="auto"/>
              <w:right w:val="single" w:sz="4" w:space="0" w:color="auto"/>
            </w:tcBorders>
            <w:vAlign w:val="center"/>
            <w:hideMark/>
          </w:tcPr>
          <w:p w14:paraId="50A14271" w14:textId="77777777" w:rsidR="00921FFE" w:rsidRPr="00921FFE" w:rsidRDefault="00921FFE" w:rsidP="00921FFE">
            <w:pPr>
              <w:widowControl/>
              <w:adjustRightInd/>
              <w:spacing w:line="240" w:lineRule="auto"/>
              <w:jc w:val="left"/>
              <w:rPr>
                <w:rFonts w:ascii="宋体" w:hAnsi="宋体" w:cs="宋体"/>
                <w:color w:val="000000"/>
                <w:kern w:val="0"/>
              </w:rPr>
            </w:pPr>
          </w:p>
        </w:tc>
        <w:tc>
          <w:tcPr>
            <w:tcW w:w="6600" w:type="dxa"/>
            <w:vMerge/>
            <w:tcBorders>
              <w:top w:val="single" w:sz="8" w:space="0" w:color="auto"/>
              <w:left w:val="single" w:sz="4" w:space="0" w:color="auto"/>
              <w:bottom w:val="single" w:sz="4" w:space="0" w:color="000000"/>
              <w:right w:val="single" w:sz="4" w:space="0" w:color="000000"/>
            </w:tcBorders>
            <w:vAlign w:val="center"/>
            <w:hideMark/>
          </w:tcPr>
          <w:p w14:paraId="557EB7F3" w14:textId="77777777" w:rsidR="00921FFE" w:rsidRPr="00921FFE" w:rsidRDefault="00921FFE" w:rsidP="00921FFE">
            <w:pPr>
              <w:widowControl/>
              <w:adjustRightInd/>
              <w:spacing w:line="240" w:lineRule="auto"/>
              <w:jc w:val="left"/>
              <w:rPr>
                <w:rFonts w:ascii="宋体" w:hAnsi="宋体" w:cs="宋体"/>
                <w:kern w:val="0"/>
              </w:rPr>
            </w:pPr>
          </w:p>
        </w:tc>
        <w:tc>
          <w:tcPr>
            <w:tcW w:w="680" w:type="dxa"/>
            <w:tcBorders>
              <w:top w:val="nil"/>
              <w:left w:val="nil"/>
              <w:bottom w:val="single" w:sz="4" w:space="0" w:color="auto"/>
              <w:right w:val="single" w:sz="4" w:space="0" w:color="auto"/>
            </w:tcBorders>
            <w:shd w:val="clear" w:color="000000" w:fill="FFFFFF"/>
            <w:noWrap/>
            <w:vAlign w:val="center"/>
            <w:hideMark/>
          </w:tcPr>
          <w:p w14:paraId="7963C961" w14:textId="77777777" w:rsidR="00921FFE" w:rsidRPr="00921FFE" w:rsidRDefault="00921FFE" w:rsidP="00921FFE">
            <w:pPr>
              <w:widowControl/>
              <w:adjustRightInd/>
              <w:spacing w:line="240" w:lineRule="auto"/>
              <w:jc w:val="center"/>
              <w:rPr>
                <w:rFonts w:ascii="宋体" w:hAnsi="宋体" w:cs="宋体"/>
                <w:kern w:val="0"/>
              </w:rPr>
            </w:pPr>
            <w:r w:rsidRPr="00921FFE">
              <w:rPr>
                <w:rFonts w:ascii="宋体" w:hAnsi="宋体" w:cs="宋体" w:hint="eastAsia"/>
                <w:kern w:val="0"/>
              </w:rPr>
              <w:t>良</w:t>
            </w:r>
          </w:p>
        </w:tc>
        <w:tc>
          <w:tcPr>
            <w:tcW w:w="680" w:type="dxa"/>
            <w:tcBorders>
              <w:top w:val="single" w:sz="4" w:space="0" w:color="auto"/>
              <w:left w:val="nil"/>
              <w:bottom w:val="single" w:sz="4" w:space="0" w:color="auto"/>
              <w:right w:val="single" w:sz="4" w:space="0" w:color="auto"/>
            </w:tcBorders>
            <w:shd w:val="clear" w:color="000000" w:fill="FFFFFF"/>
            <w:noWrap/>
            <w:vAlign w:val="center"/>
            <w:hideMark/>
          </w:tcPr>
          <w:p w14:paraId="043181DB" w14:textId="77777777" w:rsidR="00921FFE" w:rsidRPr="00921FFE" w:rsidRDefault="00921FFE" w:rsidP="00921FFE">
            <w:pPr>
              <w:widowControl/>
              <w:adjustRightInd/>
              <w:spacing w:line="240" w:lineRule="auto"/>
              <w:jc w:val="center"/>
              <w:rPr>
                <w:rFonts w:ascii="宋体" w:hAnsi="宋体" w:cs="宋体"/>
                <w:kern w:val="0"/>
              </w:rPr>
            </w:pPr>
            <w:r w:rsidRPr="00921FFE">
              <w:rPr>
                <w:rFonts w:ascii="宋体" w:hAnsi="宋体" w:cs="宋体" w:hint="eastAsia"/>
                <w:kern w:val="0"/>
              </w:rPr>
              <w:t>差</w:t>
            </w:r>
          </w:p>
        </w:tc>
      </w:tr>
      <w:tr w:rsidR="00921FFE" w:rsidRPr="00921FFE" w14:paraId="1482AF7D" w14:textId="77777777" w:rsidTr="00921FFE">
        <w:trPr>
          <w:trHeight w:val="397"/>
          <w:jc w:val="right"/>
        </w:trPr>
        <w:tc>
          <w:tcPr>
            <w:tcW w:w="534" w:type="dxa"/>
            <w:vMerge w:val="restart"/>
            <w:tcBorders>
              <w:top w:val="nil"/>
              <w:left w:val="single" w:sz="4" w:space="0" w:color="auto"/>
              <w:bottom w:val="single" w:sz="4" w:space="0" w:color="000000"/>
              <w:right w:val="single" w:sz="4" w:space="0" w:color="auto"/>
            </w:tcBorders>
            <w:shd w:val="clear" w:color="000000" w:fill="FFFFFF"/>
            <w:noWrap/>
            <w:textDirection w:val="tbRlV"/>
            <w:vAlign w:val="center"/>
            <w:hideMark/>
          </w:tcPr>
          <w:p w14:paraId="540332D6" w14:textId="77777777" w:rsidR="00921FFE" w:rsidRPr="00921FFE" w:rsidRDefault="00921FFE" w:rsidP="00921FFE">
            <w:pPr>
              <w:widowControl/>
              <w:adjustRightInd/>
              <w:spacing w:line="240" w:lineRule="auto"/>
              <w:jc w:val="center"/>
              <w:rPr>
                <w:rFonts w:ascii="宋体" w:hAnsi="宋体" w:cs="宋体"/>
                <w:kern w:val="0"/>
              </w:rPr>
            </w:pPr>
            <w:r w:rsidRPr="00921FFE">
              <w:rPr>
                <w:rFonts w:ascii="宋体" w:hAnsi="宋体" w:cs="宋体" w:hint="eastAsia"/>
                <w:kern w:val="0"/>
              </w:rPr>
              <w:t>制动系统</w:t>
            </w:r>
          </w:p>
        </w:tc>
        <w:tc>
          <w:tcPr>
            <w:tcW w:w="534" w:type="dxa"/>
            <w:tcBorders>
              <w:top w:val="nil"/>
              <w:left w:val="nil"/>
              <w:bottom w:val="single" w:sz="4" w:space="0" w:color="auto"/>
              <w:right w:val="single" w:sz="4" w:space="0" w:color="auto"/>
            </w:tcBorders>
            <w:shd w:val="clear" w:color="000000" w:fill="FFFFFF"/>
            <w:noWrap/>
            <w:vAlign w:val="center"/>
            <w:hideMark/>
          </w:tcPr>
          <w:p w14:paraId="19C213C9"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27</w:t>
            </w:r>
          </w:p>
        </w:tc>
        <w:tc>
          <w:tcPr>
            <w:tcW w:w="6600" w:type="dxa"/>
            <w:tcBorders>
              <w:top w:val="single" w:sz="4" w:space="0" w:color="auto"/>
              <w:left w:val="nil"/>
              <w:bottom w:val="single" w:sz="4" w:space="0" w:color="auto"/>
              <w:right w:val="single" w:sz="4" w:space="0" w:color="000000"/>
            </w:tcBorders>
            <w:shd w:val="clear" w:color="000000" w:fill="FFFFFF"/>
            <w:noWrap/>
            <w:vAlign w:val="center"/>
            <w:hideMark/>
          </w:tcPr>
          <w:p w14:paraId="457DC9E8"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刹车（制动效果，踏板间隙，高度）</w:t>
            </w:r>
          </w:p>
        </w:tc>
        <w:tc>
          <w:tcPr>
            <w:tcW w:w="680" w:type="dxa"/>
            <w:tcBorders>
              <w:top w:val="nil"/>
              <w:left w:val="nil"/>
              <w:bottom w:val="single" w:sz="4" w:space="0" w:color="auto"/>
              <w:right w:val="single" w:sz="4" w:space="0" w:color="auto"/>
            </w:tcBorders>
            <w:shd w:val="clear" w:color="000000" w:fill="FFFFFF"/>
            <w:noWrap/>
            <w:vAlign w:val="center"/>
            <w:hideMark/>
          </w:tcPr>
          <w:p w14:paraId="05B7927D"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c>
          <w:tcPr>
            <w:tcW w:w="680" w:type="dxa"/>
            <w:tcBorders>
              <w:top w:val="single" w:sz="4" w:space="0" w:color="auto"/>
              <w:left w:val="nil"/>
              <w:bottom w:val="single" w:sz="4" w:space="0" w:color="auto"/>
              <w:right w:val="single" w:sz="4" w:space="0" w:color="auto"/>
            </w:tcBorders>
            <w:shd w:val="clear" w:color="000000" w:fill="FFFFFF"/>
            <w:noWrap/>
            <w:vAlign w:val="center"/>
            <w:hideMark/>
          </w:tcPr>
          <w:p w14:paraId="6E7B8AA4"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r>
      <w:tr w:rsidR="00921FFE" w:rsidRPr="00921FFE" w14:paraId="1D611F1E" w14:textId="77777777" w:rsidTr="00921FFE">
        <w:trPr>
          <w:trHeight w:val="397"/>
          <w:jc w:val="right"/>
        </w:trPr>
        <w:tc>
          <w:tcPr>
            <w:tcW w:w="534" w:type="dxa"/>
            <w:vMerge/>
            <w:tcBorders>
              <w:top w:val="nil"/>
              <w:left w:val="single" w:sz="4" w:space="0" w:color="auto"/>
              <w:bottom w:val="single" w:sz="4" w:space="0" w:color="000000"/>
              <w:right w:val="single" w:sz="4" w:space="0" w:color="auto"/>
            </w:tcBorders>
            <w:vAlign w:val="center"/>
            <w:hideMark/>
          </w:tcPr>
          <w:p w14:paraId="74931643" w14:textId="77777777" w:rsidR="00921FFE" w:rsidRPr="00921FFE" w:rsidRDefault="00921FFE" w:rsidP="00921FFE">
            <w:pPr>
              <w:widowControl/>
              <w:adjustRightInd/>
              <w:spacing w:line="240" w:lineRule="auto"/>
              <w:jc w:val="center"/>
              <w:rPr>
                <w:rFonts w:ascii="宋体" w:hAnsi="宋体" w:cs="宋体"/>
                <w:kern w:val="0"/>
              </w:rPr>
            </w:pPr>
          </w:p>
        </w:tc>
        <w:tc>
          <w:tcPr>
            <w:tcW w:w="534" w:type="dxa"/>
            <w:tcBorders>
              <w:top w:val="nil"/>
              <w:left w:val="nil"/>
              <w:bottom w:val="single" w:sz="4" w:space="0" w:color="auto"/>
              <w:right w:val="single" w:sz="4" w:space="0" w:color="auto"/>
            </w:tcBorders>
            <w:shd w:val="clear" w:color="000000" w:fill="FFFFFF"/>
            <w:noWrap/>
            <w:vAlign w:val="center"/>
            <w:hideMark/>
          </w:tcPr>
          <w:p w14:paraId="49CA0FF6"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28</w:t>
            </w:r>
          </w:p>
        </w:tc>
        <w:tc>
          <w:tcPr>
            <w:tcW w:w="6600" w:type="dxa"/>
            <w:tcBorders>
              <w:top w:val="single" w:sz="4" w:space="0" w:color="auto"/>
              <w:left w:val="nil"/>
              <w:bottom w:val="single" w:sz="4" w:space="0" w:color="auto"/>
              <w:right w:val="single" w:sz="4" w:space="0" w:color="000000"/>
            </w:tcBorders>
            <w:shd w:val="clear" w:color="000000" w:fill="FFFFFF"/>
            <w:noWrap/>
            <w:vAlign w:val="center"/>
            <w:hideMark/>
          </w:tcPr>
          <w:p w14:paraId="67D32183"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驻车制动（效果，操作力，连杆及拉线松动，损坏）</w:t>
            </w:r>
          </w:p>
        </w:tc>
        <w:tc>
          <w:tcPr>
            <w:tcW w:w="680" w:type="dxa"/>
            <w:tcBorders>
              <w:top w:val="nil"/>
              <w:left w:val="nil"/>
              <w:bottom w:val="single" w:sz="4" w:space="0" w:color="auto"/>
              <w:right w:val="single" w:sz="4" w:space="0" w:color="auto"/>
            </w:tcBorders>
            <w:shd w:val="clear" w:color="000000" w:fill="FFFFFF"/>
            <w:noWrap/>
            <w:vAlign w:val="center"/>
            <w:hideMark/>
          </w:tcPr>
          <w:p w14:paraId="29B993EE"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4F6CD62B"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r>
      <w:tr w:rsidR="00921FFE" w:rsidRPr="00921FFE" w14:paraId="46B7C168" w14:textId="77777777" w:rsidTr="00921FFE">
        <w:trPr>
          <w:trHeight w:val="397"/>
          <w:jc w:val="right"/>
        </w:trPr>
        <w:tc>
          <w:tcPr>
            <w:tcW w:w="534" w:type="dxa"/>
            <w:vMerge/>
            <w:tcBorders>
              <w:top w:val="nil"/>
              <w:left w:val="single" w:sz="4" w:space="0" w:color="auto"/>
              <w:bottom w:val="single" w:sz="4" w:space="0" w:color="000000"/>
              <w:right w:val="single" w:sz="4" w:space="0" w:color="auto"/>
            </w:tcBorders>
            <w:vAlign w:val="center"/>
            <w:hideMark/>
          </w:tcPr>
          <w:p w14:paraId="31F3802A" w14:textId="77777777" w:rsidR="00921FFE" w:rsidRPr="00921FFE" w:rsidRDefault="00921FFE" w:rsidP="00921FFE">
            <w:pPr>
              <w:widowControl/>
              <w:adjustRightInd/>
              <w:spacing w:line="240" w:lineRule="auto"/>
              <w:jc w:val="center"/>
              <w:rPr>
                <w:rFonts w:ascii="宋体" w:hAnsi="宋体" w:cs="宋体"/>
                <w:kern w:val="0"/>
              </w:rPr>
            </w:pPr>
          </w:p>
        </w:tc>
        <w:tc>
          <w:tcPr>
            <w:tcW w:w="534" w:type="dxa"/>
            <w:tcBorders>
              <w:top w:val="nil"/>
              <w:left w:val="nil"/>
              <w:bottom w:val="single" w:sz="4" w:space="0" w:color="auto"/>
              <w:right w:val="single" w:sz="4" w:space="0" w:color="auto"/>
            </w:tcBorders>
            <w:shd w:val="clear" w:color="000000" w:fill="FFFFFF"/>
            <w:noWrap/>
            <w:vAlign w:val="center"/>
            <w:hideMark/>
          </w:tcPr>
          <w:p w14:paraId="6588A2EC"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29</w:t>
            </w:r>
          </w:p>
        </w:tc>
        <w:tc>
          <w:tcPr>
            <w:tcW w:w="6600" w:type="dxa"/>
            <w:tcBorders>
              <w:top w:val="single" w:sz="4" w:space="0" w:color="auto"/>
              <w:left w:val="nil"/>
              <w:bottom w:val="single" w:sz="4" w:space="0" w:color="auto"/>
              <w:right w:val="single" w:sz="4" w:space="0" w:color="000000"/>
            </w:tcBorders>
            <w:shd w:val="clear" w:color="000000" w:fill="FFFFFF"/>
            <w:noWrap/>
            <w:vAlign w:val="center"/>
            <w:hideMark/>
          </w:tcPr>
          <w:p w14:paraId="45DF2581"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刹车油管路（液位，泄露，损坏，安装状态）</w:t>
            </w:r>
          </w:p>
        </w:tc>
        <w:tc>
          <w:tcPr>
            <w:tcW w:w="680" w:type="dxa"/>
            <w:tcBorders>
              <w:top w:val="nil"/>
              <w:left w:val="nil"/>
              <w:bottom w:val="single" w:sz="4" w:space="0" w:color="auto"/>
              <w:right w:val="single" w:sz="4" w:space="0" w:color="auto"/>
            </w:tcBorders>
            <w:shd w:val="clear" w:color="000000" w:fill="FFFFFF"/>
            <w:noWrap/>
            <w:vAlign w:val="center"/>
            <w:hideMark/>
          </w:tcPr>
          <w:p w14:paraId="1CAEA3AD"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72C9E735"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r>
      <w:tr w:rsidR="00921FFE" w:rsidRPr="00921FFE" w14:paraId="3C392DBA" w14:textId="77777777" w:rsidTr="00921FFE">
        <w:trPr>
          <w:trHeight w:val="397"/>
          <w:jc w:val="right"/>
        </w:trPr>
        <w:tc>
          <w:tcPr>
            <w:tcW w:w="534" w:type="dxa"/>
            <w:vMerge/>
            <w:tcBorders>
              <w:top w:val="nil"/>
              <w:left w:val="single" w:sz="4" w:space="0" w:color="auto"/>
              <w:bottom w:val="single" w:sz="4" w:space="0" w:color="000000"/>
              <w:right w:val="single" w:sz="4" w:space="0" w:color="auto"/>
            </w:tcBorders>
            <w:vAlign w:val="center"/>
            <w:hideMark/>
          </w:tcPr>
          <w:p w14:paraId="12839504" w14:textId="77777777" w:rsidR="00921FFE" w:rsidRPr="00921FFE" w:rsidRDefault="00921FFE" w:rsidP="00921FFE">
            <w:pPr>
              <w:widowControl/>
              <w:adjustRightInd/>
              <w:spacing w:line="240" w:lineRule="auto"/>
              <w:jc w:val="center"/>
              <w:rPr>
                <w:rFonts w:ascii="宋体" w:hAnsi="宋体" w:cs="宋体"/>
                <w:kern w:val="0"/>
              </w:rPr>
            </w:pPr>
          </w:p>
        </w:tc>
        <w:tc>
          <w:tcPr>
            <w:tcW w:w="534" w:type="dxa"/>
            <w:tcBorders>
              <w:top w:val="nil"/>
              <w:left w:val="nil"/>
              <w:bottom w:val="single" w:sz="4" w:space="0" w:color="auto"/>
              <w:right w:val="single" w:sz="4" w:space="0" w:color="auto"/>
            </w:tcBorders>
            <w:shd w:val="clear" w:color="000000" w:fill="FFFFFF"/>
            <w:noWrap/>
            <w:vAlign w:val="center"/>
            <w:hideMark/>
          </w:tcPr>
          <w:p w14:paraId="5CF872F3"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30</w:t>
            </w:r>
          </w:p>
        </w:tc>
        <w:tc>
          <w:tcPr>
            <w:tcW w:w="6600" w:type="dxa"/>
            <w:tcBorders>
              <w:top w:val="single" w:sz="4" w:space="0" w:color="auto"/>
              <w:left w:val="nil"/>
              <w:bottom w:val="single" w:sz="4" w:space="0" w:color="auto"/>
              <w:right w:val="single" w:sz="4" w:space="0" w:color="000000"/>
            </w:tcBorders>
            <w:shd w:val="clear" w:color="000000" w:fill="FFFFFF"/>
            <w:noWrap/>
            <w:vAlign w:val="center"/>
            <w:hideMark/>
          </w:tcPr>
          <w:p w14:paraId="425EAC78"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刹车总泵/分泵（泄露，损坏）</w:t>
            </w:r>
          </w:p>
        </w:tc>
        <w:tc>
          <w:tcPr>
            <w:tcW w:w="680" w:type="dxa"/>
            <w:tcBorders>
              <w:top w:val="nil"/>
              <w:left w:val="nil"/>
              <w:bottom w:val="single" w:sz="4" w:space="0" w:color="auto"/>
              <w:right w:val="single" w:sz="4" w:space="0" w:color="auto"/>
            </w:tcBorders>
            <w:shd w:val="clear" w:color="000000" w:fill="FFFFFF"/>
            <w:noWrap/>
            <w:vAlign w:val="center"/>
            <w:hideMark/>
          </w:tcPr>
          <w:p w14:paraId="450B496A"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5D0C4ED5"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r>
      <w:tr w:rsidR="00921FFE" w:rsidRPr="00921FFE" w14:paraId="78A196F0" w14:textId="77777777" w:rsidTr="00921FFE">
        <w:trPr>
          <w:trHeight w:val="397"/>
          <w:jc w:val="right"/>
        </w:trPr>
        <w:tc>
          <w:tcPr>
            <w:tcW w:w="534" w:type="dxa"/>
            <w:vMerge w:val="restart"/>
            <w:tcBorders>
              <w:top w:val="nil"/>
              <w:left w:val="single" w:sz="4" w:space="0" w:color="auto"/>
              <w:bottom w:val="single" w:sz="4" w:space="0" w:color="000000"/>
              <w:right w:val="single" w:sz="4" w:space="0" w:color="auto"/>
            </w:tcBorders>
            <w:shd w:val="clear" w:color="000000" w:fill="FFFFFF"/>
            <w:noWrap/>
            <w:textDirection w:val="tbRlV"/>
            <w:vAlign w:val="center"/>
            <w:hideMark/>
          </w:tcPr>
          <w:p w14:paraId="789C0512" w14:textId="77777777" w:rsidR="00921FFE" w:rsidRPr="00921FFE" w:rsidRDefault="00921FFE" w:rsidP="00921FFE">
            <w:pPr>
              <w:widowControl/>
              <w:adjustRightInd/>
              <w:spacing w:line="240" w:lineRule="auto"/>
              <w:jc w:val="center"/>
              <w:rPr>
                <w:rFonts w:ascii="宋体" w:hAnsi="宋体" w:cs="宋体"/>
                <w:kern w:val="0"/>
              </w:rPr>
            </w:pPr>
            <w:r w:rsidRPr="00921FFE">
              <w:rPr>
                <w:rFonts w:ascii="宋体" w:hAnsi="宋体" w:cs="宋体" w:hint="eastAsia"/>
                <w:kern w:val="0"/>
              </w:rPr>
              <w:t>门架系统</w:t>
            </w:r>
          </w:p>
        </w:tc>
        <w:tc>
          <w:tcPr>
            <w:tcW w:w="534" w:type="dxa"/>
            <w:tcBorders>
              <w:top w:val="nil"/>
              <w:left w:val="nil"/>
              <w:bottom w:val="single" w:sz="4" w:space="0" w:color="auto"/>
              <w:right w:val="single" w:sz="4" w:space="0" w:color="auto"/>
            </w:tcBorders>
            <w:shd w:val="clear" w:color="000000" w:fill="FFFFFF"/>
            <w:noWrap/>
            <w:vAlign w:val="center"/>
            <w:hideMark/>
          </w:tcPr>
          <w:p w14:paraId="147B6ED7"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31</w:t>
            </w:r>
          </w:p>
        </w:tc>
        <w:tc>
          <w:tcPr>
            <w:tcW w:w="6600" w:type="dxa"/>
            <w:tcBorders>
              <w:top w:val="single" w:sz="4" w:space="0" w:color="auto"/>
              <w:left w:val="nil"/>
              <w:bottom w:val="single" w:sz="4" w:space="0" w:color="auto"/>
              <w:right w:val="single" w:sz="4" w:space="0" w:color="000000"/>
            </w:tcBorders>
            <w:shd w:val="clear" w:color="000000" w:fill="FFFFFF"/>
            <w:noWrap/>
            <w:vAlign w:val="center"/>
            <w:hideMark/>
          </w:tcPr>
          <w:p w14:paraId="5E57E5C7"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货叉/限位销/挡货架（磨损，异常，裂纹，松动，变形）</w:t>
            </w:r>
          </w:p>
        </w:tc>
        <w:tc>
          <w:tcPr>
            <w:tcW w:w="680" w:type="dxa"/>
            <w:tcBorders>
              <w:top w:val="nil"/>
              <w:left w:val="nil"/>
              <w:bottom w:val="single" w:sz="4" w:space="0" w:color="auto"/>
              <w:right w:val="single" w:sz="4" w:space="0" w:color="auto"/>
            </w:tcBorders>
            <w:shd w:val="clear" w:color="000000" w:fill="FFFFFF"/>
            <w:noWrap/>
            <w:vAlign w:val="center"/>
            <w:hideMark/>
          </w:tcPr>
          <w:p w14:paraId="6D16DB8E"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20F1D5BE"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r>
      <w:tr w:rsidR="00921FFE" w:rsidRPr="00921FFE" w14:paraId="4E486D35" w14:textId="77777777" w:rsidTr="00921FFE">
        <w:trPr>
          <w:trHeight w:val="397"/>
          <w:jc w:val="right"/>
        </w:trPr>
        <w:tc>
          <w:tcPr>
            <w:tcW w:w="534" w:type="dxa"/>
            <w:vMerge/>
            <w:tcBorders>
              <w:top w:val="nil"/>
              <w:left w:val="single" w:sz="4" w:space="0" w:color="auto"/>
              <w:bottom w:val="single" w:sz="4" w:space="0" w:color="000000"/>
              <w:right w:val="single" w:sz="4" w:space="0" w:color="auto"/>
            </w:tcBorders>
            <w:vAlign w:val="center"/>
            <w:hideMark/>
          </w:tcPr>
          <w:p w14:paraId="6A2868E0" w14:textId="77777777" w:rsidR="00921FFE" w:rsidRPr="00921FFE" w:rsidRDefault="00921FFE" w:rsidP="00921FFE">
            <w:pPr>
              <w:widowControl/>
              <w:adjustRightInd/>
              <w:spacing w:line="240" w:lineRule="auto"/>
              <w:jc w:val="center"/>
              <w:rPr>
                <w:rFonts w:ascii="宋体" w:hAnsi="宋体" w:cs="宋体"/>
                <w:kern w:val="0"/>
              </w:rPr>
            </w:pPr>
          </w:p>
        </w:tc>
        <w:tc>
          <w:tcPr>
            <w:tcW w:w="534" w:type="dxa"/>
            <w:tcBorders>
              <w:top w:val="nil"/>
              <w:left w:val="nil"/>
              <w:bottom w:val="single" w:sz="4" w:space="0" w:color="auto"/>
              <w:right w:val="single" w:sz="4" w:space="0" w:color="auto"/>
            </w:tcBorders>
            <w:shd w:val="clear" w:color="000000" w:fill="FFFFFF"/>
            <w:noWrap/>
            <w:vAlign w:val="center"/>
            <w:hideMark/>
          </w:tcPr>
          <w:p w14:paraId="2B4C4499"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32</w:t>
            </w:r>
          </w:p>
        </w:tc>
        <w:tc>
          <w:tcPr>
            <w:tcW w:w="6600" w:type="dxa"/>
            <w:tcBorders>
              <w:top w:val="single" w:sz="4" w:space="0" w:color="auto"/>
              <w:left w:val="nil"/>
              <w:bottom w:val="single" w:sz="4" w:space="0" w:color="auto"/>
              <w:right w:val="single" w:sz="4" w:space="0" w:color="000000"/>
            </w:tcBorders>
            <w:shd w:val="clear" w:color="000000" w:fill="FFFFFF"/>
            <w:noWrap/>
            <w:vAlign w:val="center"/>
            <w:hideMark/>
          </w:tcPr>
          <w:p w14:paraId="27F078A7"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门架/提升架/滚轮/滚轮销（变形，损坏，裂纹，松动，磨损）</w:t>
            </w:r>
          </w:p>
        </w:tc>
        <w:tc>
          <w:tcPr>
            <w:tcW w:w="680" w:type="dxa"/>
            <w:tcBorders>
              <w:top w:val="nil"/>
              <w:left w:val="nil"/>
              <w:bottom w:val="single" w:sz="4" w:space="0" w:color="auto"/>
              <w:right w:val="single" w:sz="4" w:space="0" w:color="auto"/>
            </w:tcBorders>
            <w:shd w:val="clear" w:color="000000" w:fill="FFFFFF"/>
            <w:noWrap/>
            <w:vAlign w:val="center"/>
            <w:hideMark/>
          </w:tcPr>
          <w:p w14:paraId="4F5154B1"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7E2AE2B6"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r>
      <w:tr w:rsidR="00921FFE" w:rsidRPr="00921FFE" w14:paraId="7C186DBA" w14:textId="77777777" w:rsidTr="00921FFE">
        <w:trPr>
          <w:trHeight w:val="397"/>
          <w:jc w:val="right"/>
        </w:trPr>
        <w:tc>
          <w:tcPr>
            <w:tcW w:w="534" w:type="dxa"/>
            <w:vMerge/>
            <w:tcBorders>
              <w:top w:val="nil"/>
              <w:left w:val="single" w:sz="4" w:space="0" w:color="auto"/>
              <w:bottom w:val="single" w:sz="4" w:space="0" w:color="000000"/>
              <w:right w:val="single" w:sz="4" w:space="0" w:color="auto"/>
            </w:tcBorders>
            <w:vAlign w:val="center"/>
            <w:hideMark/>
          </w:tcPr>
          <w:p w14:paraId="4B92654B" w14:textId="77777777" w:rsidR="00921FFE" w:rsidRPr="00921FFE" w:rsidRDefault="00921FFE" w:rsidP="00921FFE">
            <w:pPr>
              <w:widowControl/>
              <w:adjustRightInd/>
              <w:spacing w:line="240" w:lineRule="auto"/>
              <w:jc w:val="center"/>
              <w:rPr>
                <w:rFonts w:ascii="宋体" w:hAnsi="宋体" w:cs="宋体"/>
                <w:kern w:val="0"/>
              </w:rPr>
            </w:pPr>
          </w:p>
        </w:tc>
        <w:tc>
          <w:tcPr>
            <w:tcW w:w="534" w:type="dxa"/>
            <w:tcBorders>
              <w:top w:val="nil"/>
              <w:left w:val="nil"/>
              <w:bottom w:val="single" w:sz="4" w:space="0" w:color="auto"/>
              <w:right w:val="single" w:sz="4" w:space="0" w:color="auto"/>
            </w:tcBorders>
            <w:shd w:val="clear" w:color="000000" w:fill="FFFFFF"/>
            <w:noWrap/>
            <w:vAlign w:val="center"/>
            <w:hideMark/>
          </w:tcPr>
          <w:p w14:paraId="4A44BC52"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33</w:t>
            </w:r>
          </w:p>
        </w:tc>
        <w:tc>
          <w:tcPr>
            <w:tcW w:w="6600" w:type="dxa"/>
            <w:tcBorders>
              <w:top w:val="single" w:sz="4" w:space="0" w:color="auto"/>
              <w:left w:val="nil"/>
              <w:bottom w:val="single" w:sz="4" w:space="0" w:color="auto"/>
              <w:right w:val="single" w:sz="4" w:space="0" w:color="000000"/>
            </w:tcBorders>
            <w:shd w:val="clear" w:color="000000" w:fill="FFFFFF"/>
            <w:noWrap/>
            <w:vAlign w:val="center"/>
            <w:hideMark/>
          </w:tcPr>
          <w:p w14:paraId="49F979F8"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链条/链轮（张紧度，变形，损坏，润滑状况，拉长）</w:t>
            </w:r>
          </w:p>
        </w:tc>
        <w:tc>
          <w:tcPr>
            <w:tcW w:w="680" w:type="dxa"/>
            <w:tcBorders>
              <w:top w:val="nil"/>
              <w:left w:val="nil"/>
              <w:bottom w:val="single" w:sz="4" w:space="0" w:color="auto"/>
              <w:right w:val="single" w:sz="4" w:space="0" w:color="auto"/>
            </w:tcBorders>
            <w:shd w:val="clear" w:color="000000" w:fill="FFFFFF"/>
            <w:noWrap/>
            <w:vAlign w:val="center"/>
            <w:hideMark/>
          </w:tcPr>
          <w:p w14:paraId="02C8F351"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722B2431"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r>
      <w:tr w:rsidR="00921FFE" w:rsidRPr="00921FFE" w14:paraId="3B01FE73" w14:textId="77777777" w:rsidTr="00921FFE">
        <w:trPr>
          <w:trHeight w:val="397"/>
          <w:jc w:val="right"/>
        </w:trPr>
        <w:tc>
          <w:tcPr>
            <w:tcW w:w="534" w:type="dxa"/>
            <w:vMerge/>
            <w:tcBorders>
              <w:top w:val="nil"/>
              <w:left w:val="single" w:sz="4" w:space="0" w:color="auto"/>
              <w:bottom w:val="single" w:sz="4" w:space="0" w:color="000000"/>
              <w:right w:val="single" w:sz="4" w:space="0" w:color="auto"/>
            </w:tcBorders>
            <w:vAlign w:val="center"/>
            <w:hideMark/>
          </w:tcPr>
          <w:p w14:paraId="50366823" w14:textId="77777777" w:rsidR="00921FFE" w:rsidRPr="00921FFE" w:rsidRDefault="00921FFE" w:rsidP="00921FFE">
            <w:pPr>
              <w:widowControl/>
              <w:adjustRightInd/>
              <w:spacing w:line="240" w:lineRule="auto"/>
              <w:jc w:val="center"/>
              <w:rPr>
                <w:rFonts w:ascii="宋体" w:hAnsi="宋体" w:cs="宋体"/>
                <w:kern w:val="0"/>
              </w:rPr>
            </w:pPr>
          </w:p>
        </w:tc>
        <w:tc>
          <w:tcPr>
            <w:tcW w:w="534" w:type="dxa"/>
            <w:tcBorders>
              <w:top w:val="nil"/>
              <w:left w:val="nil"/>
              <w:bottom w:val="single" w:sz="4" w:space="0" w:color="auto"/>
              <w:right w:val="single" w:sz="4" w:space="0" w:color="auto"/>
            </w:tcBorders>
            <w:shd w:val="clear" w:color="000000" w:fill="FFFFFF"/>
            <w:noWrap/>
            <w:vAlign w:val="center"/>
            <w:hideMark/>
          </w:tcPr>
          <w:p w14:paraId="5245F263"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34</w:t>
            </w:r>
          </w:p>
        </w:tc>
        <w:tc>
          <w:tcPr>
            <w:tcW w:w="6600" w:type="dxa"/>
            <w:tcBorders>
              <w:top w:val="single" w:sz="4" w:space="0" w:color="auto"/>
              <w:left w:val="nil"/>
              <w:bottom w:val="single" w:sz="4" w:space="0" w:color="auto"/>
              <w:right w:val="single" w:sz="4" w:space="0" w:color="000000"/>
            </w:tcBorders>
            <w:shd w:val="clear" w:color="000000" w:fill="FFFFFF"/>
            <w:noWrap/>
            <w:vAlign w:val="center"/>
            <w:hideMark/>
          </w:tcPr>
          <w:p w14:paraId="60709A7A"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属具各零件有无异常及安装状态</w:t>
            </w:r>
          </w:p>
        </w:tc>
        <w:tc>
          <w:tcPr>
            <w:tcW w:w="680" w:type="dxa"/>
            <w:tcBorders>
              <w:top w:val="nil"/>
              <w:left w:val="nil"/>
              <w:bottom w:val="single" w:sz="4" w:space="0" w:color="auto"/>
              <w:right w:val="single" w:sz="4" w:space="0" w:color="auto"/>
            </w:tcBorders>
            <w:shd w:val="clear" w:color="000000" w:fill="FFFFFF"/>
            <w:noWrap/>
            <w:vAlign w:val="center"/>
            <w:hideMark/>
          </w:tcPr>
          <w:p w14:paraId="5AE32458"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56F61EA2"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r>
      <w:tr w:rsidR="00921FFE" w:rsidRPr="00921FFE" w14:paraId="3782CE69" w14:textId="77777777" w:rsidTr="00921FFE">
        <w:trPr>
          <w:trHeight w:val="397"/>
          <w:jc w:val="right"/>
        </w:trPr>
        <w:tc>
          <w:tcPr>
            <w:tcW w:w="534" w:type="dxa"/>
            <w:vMerge w:val="restart"/>
            <w:tcBorders>
              <w:top w:val="nil"/>
              <w:left w:val="single" w:sz="4" w:space="0" w:color="auto"/>
              <w:bottom w:val="single" w:sz="4" w:space="0" w:color="000000"/>
              <w:right w:val="single" w:sz="4" w:space="0" w:color="auto"/>
            </w:tcBorders>
            <w:shd w:val="clear" w:color="000000" w:fill="FFFFFF"/>
            <w:noWrap/>
            <w:textDirection w:val="tbRlV"/>
            <w:vAlign w:val="center"/>
            <w:hideMark/>
          </w:tcPr>
          <w:p w14:paraId="568B5433" w14:textId="77777777" w:rsidR="00921FFE" w:rsidRPr="00921FFE" w:rsidRDefault="00921FFE" w:rsidP="00921FFE">
            <w:pPr>
              <w:widowControl/>
              <w:adjustRightInd/>
              <w:spacing w:line="240" w:lineRule="auto"/>
              <w:jc w:val="center"/>
              <w:rPr>
                <w:rFonts w:ascii="宋体" w:hAnsi="宋体" w:cs="宋体"/>
                <w:kern w:val="0"/>
              </w:rPr>
            </w:pPr>
            <w:r w:rsidRPr="00921FFE">
              <w:rPr>
                <w:rFonts w:ascii="宋体" w:hAnsi="宋体" w:cs="宋体" w:hint="eastAsia"/>
                <w:kern w:val="0"/>
              </w:rPr>
              <w:t>液压系统</w:t>
            </w:r>
          </w:p>
        </w:tc>
        <w:tc>
          <w:tcPr>
            <w:tcW w:w="534" w:type="dxa"/>
            <w:tcBorders>
              <w:top w:val="nil"/>
              <w:left w:val="nil"/>
              <w:bottom w:val="single" w:sz="4" w:space="0" w:color="auto"/>
              <w:right w:val="single" w:sz="4" w:space="0" w:color="auto"/>
            </w:tcBorders>
            <w:shd w:val="clear" w:color="000000" w:fill="FFFFFF"/>
            <w:noWrap/>
            <w:vAlign w:val="center"/>
            <w:hideMark/>
          </w:tcPr>
          <w:p w14:paraId="3A29FAE0"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35</w:t>
            </w:r>
          </w:p>
        </w:tc>
        <w:tc>
          <w:tcPr>
            <w:tcW w:w="6600" w:type="dxa"/>
            <w:tcBorders>
              <w:top w:val="single" w:sz="4" w:space="0" w:color="auto"/>
              <w:left w:val="nil"/>
              <w:bottom w:val="single" w:sz="4" w:space="0" w:color="auto"/>
              <w:right w:val="single" w:sz="4" w:space="0" w:color="000000"/>
            </w:tcBorders>
            <w:shd w:val="clear" w:color="000000" w:fill="FFFFFF"/>
            <w:noWrap/>
            <w:vAlign w:val="center"/>
            <w:hideMark/>
          </w:tcPr>
          <w:p w14:paraId="778A2EC0"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油缸（工作状态，松动，变形，损坏，泄压，漏油）</w:t>
            </w:r>
          </w:p>
        </w:tc>
        <w:tc>
          <w:tcPr>
            <w:tcW w:w="680" w:type="dxa"/>
            <w:tcBorders>
              <w:top w:val="nil"/>
              <w:left w:val="nil"/>
              <w:bottom w:val="single" w:sz="4" w:space="0" w:color="auto"/>
              <w:right w:val="single" w:sz="4" w:space="0" w:color="auto"/>
            </w:tcBorders>
            <w:shd w:val="clear" w:color="000000" w:fill="FFFFFF"/>
            <w:noWrap/>
            <w:vAlign w:val="center"/>
            <w:hideMark/>
          </w:tcPr>
          <w:p w14:paraId="0B30719E"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5C83633C"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r>
      <w:tr w:rsidR="00921FFE" w:rsidRPr="00921FFE" w14:paraId="2CEE65C7" w14:textId="77777777" w:rsidTr="00921FFE">
        <w:trPr>
          <w:trHeight w:val="397"/>
          <w:jc w:val="right"/>
        </w:trPr>
        <w:tc>
          <w:tcPr>
            <w:tcW w:w="534" w:type="dxa"/>
            <w:vMerge/>
            <w:tcBorders>
              <w:top w:val="nil"/>
              <w:left w:val="single" w:sz="4" w:space="0" w:color="auto"/>
              <w:bottom w:val="single" w:sz="4" w:space="0" w:color="000000"/>
              <w:right w:val="single" w:sz="4" w:space="0" w:color="auto"/>
            </w:tcBorders>
            <w:vAlign w:val="center"/>
            <w:hideMark/>
          </w:tcPr>
          <w:p w14:paraId="30357547" w14:textId="77777777" w:rsidR="00921FFE" w:rsidRPr="00921FFE" w:rsidRDefault="00921FFE" w:rsidP="00921FFE">
            <w:pPr>
              <w:widowControl/>
              <w:adjustRightInd/>
              <w:spacing w:line="240" w:lineRule="auto"/>
              <w:jc w:val="center"/>
              <w:rPr>
                <w:rFonts w:ascii="宋体" w:hAnsi="宋体" w:cs="宋体"/>
                <w:kern w:val="0"/>
              </w:rPr>
            </w:pPr>
          </w:p>
        </w:tc>
        <w:tc>
          <w:tcPr>
            <w:tcW w:w="534" w:type="dxa"/>
            <w:tcBorders>
              <w:top w:val="nil"/>
              <w:left w:val="nil"/>
              <w:bottom w:val="single" w:sz="4" w:space="0" w:color="auto"/>
              <w:right w:val="single" w:sz="4" w:space="0" w:color="auto"/>
            </w:tcBorders>
            <w:shd w:val="clear" w:color="000000" w:fill="FFFFFF"/>
            <w:noWrap/>
            <w:vAlign w:val="center"/>
            <w:hideMark/>
          </w:tcPr>
          <w:p w14:paraId="0DE0E430"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36</w:t>
            </w:r>
          </w:p>
        </w:tc>
        <w:tc>
          <w:tcPr>
            <w:tcW w:w="6600" w:type="dxa"/>
            <w:tcBorders>
              <w:top w:val="single" w:sz="4" w:space="0" w:color="auto"/>
              <w:left w:val="nil"/>
              <w:bottom w:val="single" w:sz="4" w:space="0" w:color="auto"/>
              <w:right w:val="single" w:sz="4" w:space="0" w:color="000000"/>
            </w:tcBorders>
            <w:shd w:val="clear" w:color="000000" w:fill="FFFFFF"/>
            <w:noWrap/>
            <w:vAlign w:val="center"/>
            <w:hideMark/>
          </w:tcPr>
          <w:p w14:paraId="079EAC2E"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液压油泵（漏油，异响）</w:t>
            </w:r>
          </w:p>
        </w:tc>
        <w:tc>
          <w:tcPr>
            <w:tcW w:w="680" w:type="dxa"/>
            <w:tcBorders>
              <w:top w:val="nil"/>
              <w:left w:val="nil"/>
              <w:bottom w:val="single" w:sz="4" w:space="0" w:color="auto"/>
              <w:right w:val="single" w:sz="4" w:space="0" w:color="auto"/>
            </w:tcBorders>
            <w:shd w:val="clear" w:color="000000" w:fill="FFFFFF"/>
            <w:noWrap/>
            <w:vAlign w:val="center"/>
            <w:hideMark/>
          </w:tcPr>
          <w:p w14:paraId="6D4010AA"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4DCC2D30"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r>
      <w:tr w:rsidR="00921FFE" w:rsidRPr="00921FFE" w14:paraId="0B168646" w14:textId="77777777" w:rsidTr="00921FFE">
        <w:trPr>
          <w:trHeight w:val="397"/>
          <w:jc w:val="right"/>
        </w:trPr>
        <w:tc>
          <w:tcPr>
            <w:tcW w:w="534" w:type="dxa"/>
            <w:vMerge/>
            <w:tcBorders>
              <w:top w:val="nil"/>
              <w:left w:val="single" w:sz="4" w:space="0" w:color="auto"/>
              <w:bottom w:val="single" w:sz="4" w:space="0" w:color="000000"/>
              <w:right w:val="single" w:sz="4" w:space="0" w:color="auto"/>
            </w:tcBorders>
            <w:vAlign w:val="center"/>
            <w:hideMark/>
          </w:tcPr>
          <w:p w14:paraId="50C346E1" w14:textId="77777777" w:rsidR="00921FFE" w:rsidRPr="00921FFE" w:rsidRDefault="00921FFE" w:rsidP="00921FFE">
            <w:pPr>
              <w:widowControl/>
              <w:adjustRightInd/>
              <w:spacing w:line="240" w:lineRule="auto"/>
              <w:jc w:val="center"/>
              <w:rPr>
                <w:rFonts w:ascii="宋体" w:hAnsi="宋体" w:cs="宋体"/>
                <w:kern w:val="0"/>
              </w:rPr>
            </w:pPr>
          </w:p>
        </w:tc>
        <w:tc>
          <w:tcPr>
            <w:tcW w:w="534" w:type="dxa"/>
            <w:tcBorders>
              <w:top w:val="nil"/>
              <w:left w:val="nil"/>
              <w:bottom w:val="single" w:sz="4" w:space="0" w:color="auto"/>
              <w:right w:val="single" w:sz="4" w:space="0" w:color="auto"/>
            </w:tcBorders>
            <w:shd w:val="clear" w:color="000000" w:fill="FFFFFF"/>
            <w:noWrap/>
            <w:vAlign w:val="center"/>
            <w:hideMark/>
          </w:tcPr>
          <w:p w14:paraId="6E82F96E"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37</w:t>
            </w:r>
          </w:p>
        </w:tc>
        <w:tc>
          <w:tcPr>
            <w:tcW w:w="6600" w:type="dxa"/>
            <w:tcBorders>
              <w:top w:val="single" w:sz="4" w:space="0" w:color="auto"/>
              <w:left w:val="nil"/>
              <w:bottom w:val="single" w:sz="4" w:space="0" w:color="auto"/>
              <w:right w:val="single" w:sz="4" w:space="0" w:color="000000"/>
            </w:tcBorders>
            <w:shd w:val="clear" w:color="000000" w:fill="FFFFFF"/>
            <w:noWrap/>
            <w:vAlign w:val="center"/>
            <w:hideMark/>
          </w:tcPr>
          <w:p w14:paraId="31A7ED0B"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液压油箱（油量，油质，漏油）</w:t>
            </w:r>
          </w:p>
        </w:tc>
        <w:tc>
          <w:tcPr>
            <w:tcW w:w="680" w:type="dxa"/>
            <w:tcBorders>
              <w:top w:val="nil"/>
              <w:left w:val="nil"/>
              <w:bottom w:val="single" w:sz="4" w:space="0" w:color="auto"/>
              <w:right w:val="single" w:sz="4" w:space="0" w:color="auto"/>
            </w:tcBorders>
            <w:shd w:val="clear" w:color="000000" w:fill="FFFFFF"/>
            <w:noWrap/>
            <w:vAlign w:val="center"/>
            <w:hideMark/>
          </w:tcPr>
          <w:p w14:paraId="123D910C"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5EF228DD"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r>
      <w:tr w:rsidR="00921FFE" w:rsidRPr="00921FFE" w14:paraId="09B16851" w14:textId="77777777" w:rsidTr="00921FFE">
        <w:trPr>
          <w:trHeight w:val="397"/>
          <w:jc w:val="right"/>
        </w:trPr>
        <w:tc>
          <w:tcPr>
            <w:tcW w:w="534" w:type="dxa"/>
            <w:vMerge/>
            <w:tcBorders>
              <w:top w:val="nil"/>
              <w:left w:val="single" w:sz="4" w:space="0" w:color="auto"/>
              <w:bottom w:val="single" w:sz="4" w:space="0" w:color="000000"/>
              <w:right w:val="single" w:sz="4" w:space="0" w:color="auto"/>
            </w:tcBorders>
            <w:vAlign w:val="center"/>
            <w:hideMark/>
          </w:tcPr>
          <w:p w14:paraId="7A29D2B0" w14:textId="77777777" w:rsidR="00921FFE" w:rsidRPr="00921FFE" w:rsidRDefault="00921FFE" w:rsidP="00921FFE">
            <w:pPr>
              <w:widowControl/>
              <w:adjustRightInd/>
              <w:spacing w:line="240" w:lineRule="auto"/>
              <w:jc w:val="center"/>
              <w:rPr>
                <w:rFonts w:ascii="宋体" w:hAnsi="宋体" w:cs="宋体"/>
                <w:kern w:val="0"/>
              </w:rPr>
            </w:pPr>
          </w:p>
        </w:tc>
        <w:tc>
          <w:tcPr>
            <w:tcW w:w="534" w:type="dxa"/>
            <w:tcBorders>
              <w:top w:val="nil"/>
              <w:left w:val="nil"/>
              <w:bottom w:val="single" w:sz="4" w:space="0" w:color="auto"/>
              <w:right w:val="single" w:sz="4" w:space="0" w:color="auto"/>
            </w:tcBorders>
            <w:shd w:val="clear" w:color="000000" w:fill="FFFFFF"/>
            <w:noWrap/>
            <w:vAlign w:val="center"/>
            <w:hideMark/>
          </w:tcPr>
          <w:p w14:paraId="3184B109"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38</w:t>
            </w:r>
          </w:p>
        </w:tc>
        <w:tc>
          <w:tcPr>
            <w:tcW w:w="6600" w:type="dxa"/>
            <w:tcBorders>
              <w:top w:val="single" w:sz="4" w:space="0" w:color="auto"/>
              <w:left w:val="nil"/>
              <w:bottom w:val="single" w:sz="4" w:space="0" w:color="auto"/>
              <w:right w:val="single" w:sz="4" w:space="0" w:color="000000"/>
            </w:tcBorders>
            <w:shd w:val="clear" w:color="000000" w:fill="FFFFFF"/>
            <w:noWrap/>
            <w:vAlign w:val="center"/>
            <w:hideMark/>
          </w:tcPr>
          <w:p w14:paraId="4A886CED"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液压操纵杆（运行状态，松动）</w:t>
            </w:r>
          </w:p>
        </w:tc>
        <w:tc>
          <w:tcPr>
            <w:tcW w:w="680" w:type="dxa"/>
            <w:tcBorders>
              <w:top w:val="nil"/>
              <w:left w:val="nil"/>
              <w:bottom w:val="single" w:sz="4" w:space="0" w:color="auto"/>
              <w:right w:val="single" w:sz="4" w:space="0" w:color="auto"/>
            </w:tcBorders>
            <w:shd w:val="clear" w:color="000000" w:fill="FFFFFF"/>
            <w:noWrap/>
            <w:vAlign w:val="center"/>
            <w:hideMark/>
          </w:tcPr>
          <w:p w14:paraId="6EC7A4F3"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7C0FEAD8"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r>
      <w:tr w:rsidR="00921FFE" w:rsidRPr="00921FFE" w14:paraId="58B80BB4" w14:textId="77777777" w:rsidTr="00921FFE">
        <w:trPr>
          <w:trHeight w:val="397"/>
          <w:jc w:val="right"/>
        </w:trPr>
        <w:tc>
          <w:tcPr>
            <w:tcW w:w="534" w:type="dxa"/>
            <w:vMerge/>
            <w:tcBorders>
              <w:top w:val="nil"/>
              <w:left w:val="single" w:sz="4" w:space="0" w:color="auto"/>
              <w:bottom w:val="single" w:sz="4" w:space="0" w:color="000000"/>
              <w:right w:val="single" w:sz="4" w:space="0" w:color="auto"/>
            </w:tcBorders>
            <w:vAlign w:val="center"/>
            <w:hideMark/>
          </w:tcPr>
          <w:p w14:paraId="75FBAB09" w14:textId="77777777" w:rsidR="00921FFE" w:rsidRPr="00921FFE" w:rsidRDefault="00921FFE" w:rsidP="00921FFE">
            <w:pPr>
              <w:widowControl/>
              <w:adjustRightInd/>
              <w:spacing w:line="240" w:lineRule="auto"/>
              <w:jc w:val="center"/>
              <w:rPr>
                <w:rFonts w:ascii="宋体" w:hAnsi="宋体" w:cs="宋体"/>
                <w:kern w:val="0"/>
              </w:rPr>
            </w:pPr>
          </w:p>
        </w:tc>
        <w:tc>
          <w:tcPr>
            <w:tcW w:w="534" w:type="dxa"/>
            <w:tcBorders>
              <w:top w:val="nil"/>
              <w:left w:val="nil"/>
              <w:bottom w:val="single" w:sz="4" w:space="0" w:color="auto"/>
              <w:right w:val="single" w:sz="4" w:space="0" w:color="auto"/>
            </w:tcBorders>
            <w:shd w:val="clear" w:color="000000" w:fill="FFFFFF"/>
            <w:noWrap/>
            <w:vAlign w:val="center"/>
            <w:hideMark/>
          </w:tcPr>
          <w:p w14:paraId="52DD80A3"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39</w:t>
            </w:r>
          </w:p>
        </w:tc>
        <w:tc>
          <w:tcPr>
            <w:tcW w:w="6600" w:type="dxa"/>
            <w:tcBorders>
              <w:top w:val="single" w:sz="4" w:space="0" w:color="auto"/>
              <w:left w:val="nil"/>
              <w:bottom w:val="single" w:sz="4" w:space="0" w:color="auto"/>
              <w:right w:val="single" w:sz="4" w:space="0" w:color="000000"/>
            </w:tcBorders>
            <w:shd w:val="clear" w:color="000000" w:fill="FFFFFF"/>
            <w:noWrap/>
            <w:vAlign w:val="center"/>
            <w:hideMark/>
          </w:tcPr>
          <w:p w14:paraId="169CDD89"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控制阀（漏油，工作状态）；压力测试（每2000小时）</w:t>
            </w:r>
          </w:p>
        </w:tc>
        <w:tc>
          <w:tcPr>
            <w:tcW w:w="680" w:type="dxa"/>
            <w:tcBorders>
              <w:top w:val="nil"/>
              <w:left w:val="nil"/>
              <w:bottom w:val="single" w:sz="4" w:space="0" w:color="auto"/>
              <w:right w:val="single" w:sz="4" w:space="0" w:color="auto"/>
            </w:tcBorders>
            <w:shd w:val="clear" w:color="000000" w:fill="FFFFFF"/>
            <w:noWrap/>
            <w:vAlign w:val="center"/>
            <w:hideMark/>
          </w:tcPr>
          <w:p w14:paraId="1AEB8EF6"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59D84410"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r>
      <w:tr w:rsidR="00921FFE" w:rsidRPr="00921FFE" w14:paraId="4A897522" w14:textId="77777777" w:rsidTr="00921FFE">
        <w:trPr>
          <w:trHeight w:val="397"/>
          <w:jc w:val="right"/>
        </w:trPr>
        <w:tc>
          <w:tcPr>
            <w:tcW w:w="534" w:type="dxa"/>
            <w:vMerge/>
            <w:tcBorders>
              <w:top w:val="nil"/>
              <w:left w:val="single" w:sz="4" w:space="0" w:color="auto"/>
              <w:bottom w:val="single" w:sz="4" w:space="0" w:color="000000"/>
              <w:right w:val="single" w:sz="4" w:space="0" w:color="auto"/>
            </w:tcBorders>
            <w:vAlign w:val="center"/>
            <w:hideMark/>
          </w:tcPr>
          <w:p w14:paraId="27A5D5D4" w14:textId="77777777" w:rsidR="00921FFE" w:rsidRPr="00921FFE" w:rsidRDefault="00921FFE" w:rsidP="00921FFE">
            <w:pPr>
              <w:widowControl/>
              <w:adjustRightInd/>
              <w:spacing w:line="240" w:lineRule="auto"/>
              <w:jc w:val="center"/>
              <w:rPr>
                <w:rFonts w:ascii="宋体" w:hAnsi="宋体" w:cs="宋体"/>
                <w:kern w:val="0"/>
              </w:rPr>
            </w:pPr>
          </w:p>
        </w:tc>
        <w:tc>
          <w:tcPr>
            <w:tcW w:w="534" w:type="dxa"/>
            <w:tcBorders>
              <w:top w:val="nil"/>
              <w:left w:val="nil"/>
              <w:bottom w:val="single" w:sz="4" w:space="0" w:color="auto"/>
              <w:right w:val="single" w:sz="4" w:space="0" w:color="auto"/>
            </w:tcBorders>
            <w:shd w:val="clear" w:color="000000" w:fill="FFFFFF"/>
            <w:noWrap/>
            <w:vAlign w:val="center"/>
            <w:hideMark/>
          </w:tcPr>
          <w:p w14:paraId="2008ECE6"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40</w:t>
            </w:r>
          </w:p>
        </w:tc>
        <w:tc>
          <w:tcPr>
            <w:tcW w:w="6600" w:type="dxa"/>
            <w:tcBorders>
              <w:top w:val="single" w:sz="4" w:space="0" w:color="auto"/>
              <w:left w:val="nil"/>
              <w:bottom w:val="single" w:sz="4" w:space="0" w:color="auto"/>
              <w:right w:val="single" w:sz="4" w:space="0" w:color="000000"/>
            </w:tcBorders>
            <w:shd w:val="clear" w:color="000000" w:fill="FFFFFF"/>
            <w:noWrap/>
            <w:vAlign w:val="center"/>
            <w:hideMark/>
          </w:tcPr>
          <w:p w14:paraId="117506F4"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液压油管（漏油，老化，变形，松动，损坏）</w:t>
            </w:r>
          </w:p>
        </w:tc>
        <w:tc>
          <w:tcPr>
            <w:tcW w:w="680" w:type="dxa"/>
            <w:tcBorders>
              <w:top w:val="nil"/>
              <w:left w:val="nil"/>
              <w:bottom w:val="single" w:sz="4" w:space="0" w:color="auto"/>
              <w:right w:val="single" w:sz="4" w:space="0" w:color="auto"/>
            </w:tcBorders>
            <w:shd w:val="clear" w:color="000000" w:fill="FFFFFF"/>
            <w:noWrap/>
            <w:vAlign w:val="center"/>
            <w:hideMark/>
          </w:tcPr>
          <w:p w14:paraId="5198787C"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61530F93"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r>
      <w:tr w:rsidR="00921FFE" w:rsidRPr="00921FFE" w14:paraId="447A261B" w14:textId="77777777" w:rsidTr="00921FFE">
        <w:trPr>
          <w:trHeight w:val="397"/>
          <w:jc w:val="right"/>
        </w:trPr>
        <w:tc>
          <w:tcPr>
            <w:tcW w:w="534" w:type="dxa"/>
            <w:vMerge w:val="restart"/>
            <w:tcBorders>
              <w:top w:val="nil"/>
              <w:left w:val="single" w:sz="4" w:space="0" w:color="auto"/>
              <w:bottom w:val="single" w:sz="4" w:space="0" w:color="000000"/>
              <w:right w:val="single" w:sz="4" w:space="0" w:color="auto"/>
            </w:tcBorders>
            <w:shd w:val="clear" w:color="000000" w:fill="FFFFFF"/>
            <w:noWrap/>
            <w:textDirection w:val="tbRlV"/>
            <w:vAlign w:val="center"/>
            <w:hideMark/>
          </w:tcPr>
          <w:p w14:paraId="165F876D" w14:textId="77777777" w:rsidR="00921FFE" w:rsidRPr="00921FFE" w:rsidRDefault="00921FFE" w:rsidP="00921FFE">
            <w:pPr>
              <w:widowControl/>
              <w:adjustRightInd/>
              <w:spacing w:line="240" w:lineRule="auto"/>
              <w:jc w:val="center"/>
              <w:rPr>
                <w:rFonts w:ascii="宋体" w:hAnsi="宋体" w:cs="宋体"/>
                <w:kern w:val="0"/>
              </w:rPr>
            </w:pPr>
            <w:r w:rsidRPr="00921FFE">
              <w:rPr>
                <w:rFonts w:ascii="宋体" w:hAnsi="宋体" w:cs="宋体" w:hint="eastAsia"/>
                <w:kern w:val="0"/>
              </w:rPr>
              <w:t>安全设备及附件</w:t>
            </w:r>
          </w:p>
        </w:tc>
        <w:tc>
          <w:tcPr>
            <w:tcW w:w="534" w:type="dxa"/>
            <w:tcBorders>
              <w:top w:val="nil"/>
              <w:left w:val="nil"/>
              <w:bottom w:val="single" w:sz="4" w:space="0" w:color="auto"/>
              <w:right w:val="single" w:sz="4" w:space="0" w:color="auto"/>
            </w:tcBorders>
            <w:shd w:val="clear" w:color="000000" w:fill="FFFFFF"/>
            <w:noWrap/>
            <w:vAlign w:val="center"/>
            <w:hideMark/>
          </w:tcPr>
          <w:p w14:paraId="69DB0D8D"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41</w:t>
            </w:r>
          </w:p>
        </w:tc>
        <w:tc>
          <w:tcPr>
            <w:tcW w:w="6600" w:type="dxa"/>
            <w:tcBorders>
              <w:top w:val="single" w:sz="4" w:space="0" w:color="auto"/>
              <w:left w:val="nil"/>
              <w:bottom w:val="single" w:sz="4" w:space="0" w:color="auto"/>
              <w:right w:val="single" w:sz="4" w:space="0" w:color="000000"/>
            </w:tcBorders>
            <w:shd w:val="clear" w:color="000000" w:fill="FFFFFF"/>
            <w:noWrap/>
            <w:vAlign w:val="center"/>
            <w:hideMark/>
          </w:tcPr>
          <w:p w14:paraId="13A3D9D4"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车架/横梁/护顶架（损坏，裂纹，松动，变形，焊接部位裂纹）</w:t>
            </w:r>
          </w:p>
        </w:tc>
        <w:tc>
          <w:tcPr>
            <w:tcW w:w="680" w:type="dxa"/>
            <w:tcBorders>
              <w:top w:val="nil"/>
              <w:left w:val="nil"/>
              <w:bottom w:val="single" w:sz="4" w:space="0" w:color="auto"/>
              <w:right w:val="single" w:sz="4" w:space="0" w:color="auto"/>
            </w:tcBorders>
            <w:shd w:val="clear" w:color="000000" w:fill="FFFFFF"/>
            <w:noWrap/>
            <w:vAlign w:val="center"/>
            <w:hideMark/>
          </w:tcPr>
          <w:p w14:paraId="0FE85A4F"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5FDD3654"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r>
      <w:tr w:rsidR="00921FFE" w:rsidRPr="00921FFE" w14:paraId="69615018" w14:textId="77777777" w:rsidTr="00921FFE">
        <w:trPr>
          <w:trHeight w:val="397"/>
          <w:jc w:val="right"/>
        </w:trPr>
        <w:tc>
          <w:tcPr>
            <w:tcW w:w="534" w:type="dxa"/>
            <w:vMerge/>
            <w:tcBorders>
              <w:top w:val="nil"/>
              <w:left w:val="single" w:sz="4" w:space="0" w:color="auto"/>
              <w:bottom w:val="single" w:sz="4" w:space="0" w:color="000000"/>
              <w:right w:val="single" w:sz="4" w:space="0" w:color="auto"/>
            </w:tcBorders>
            <w:vAlign w:val="center"/>
            <w:hideMark/>
          </w:tcPr>
          <w:p w14:paraId="1D14C1BD" w14:textId="77777777" w:rsidR="00921FFE" w:rsidRPr="00921FFE" w:rsidRDefault="00921FFE" w:rsidP="00921FFE">
            <w:pPr>
              <w:widowControl/>
              <w:adjustRightInd/>
              <w:spacing w:line="240" w:lineRule="auto"/>
              <w:jc w:val="center"/>
              <w:rPr>
                <w:rFonts w:ascii="宋体" w:hAnsi="宋体" w:cs="宋体"/>
                <w:kern w:val="0"/>
              </w:rPr>
            </w:pPr>
          </w:p>
        </w:tc>
        <w:tc>
          <w:tcPr>
            <w:tcW w:w="534" w:type="dxa"/>
            <w:tcBorders>
              <w:top w:val="nil"/>
              <w:left w:val="nil"/>
              <w:bottom w:val="single" w:sz="4" w:space="0" w:color="auto"/>
              <w:right w:val="single" w:sz="4" w:space="0" w:color="auto"/>
            </w:tcBorders>
            <w:shd w:val="clear" w:color="000000" w:fill="FFFFFF"/>
            <w:noWrap/>
            <w:vAlign w:val="center"/>
            <w:hideMark/>
          </w:tcPr>
          <w:p w14:paraId="405920AA"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42</w:t>
            </w:r>
          </w:p>
        </w:tc>
        <w:tc>
          <w:tcPr>
            <w:tcW w:w="6600" w:type="dxa"/>
            <w:tcBorders>
              <w:top w:val="single" w:sz="4" w:space="0" w:color="auto"/>
              <w:left w:val="nil"/>
              <w:bottom w:val="single" w:sz="4" w:space="0" w:color="auto"/>
              <w:right w:val="single" w:sz="4" w:space="0" w:color="000000"/>
            </w:tcBorders>
            <w:shd w:val="clear" w:color="000000" w:fill="FFFFFF"/>
            <w:noWrap/>
            <w:vAlign w:val="center"/>
            <w:hideMark/>
          </w:tcPr>
          <w:p w14:paraId="3646EBA8"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灯光系统（工作状态，安装状态）</w:t>
            </w:r>
          </w:p>
        </w:tc>
        <w:tc>
          <w:tcPr>
            <w:tcW w:w="680" w:type="dxa"/>
            <w:tcBorders>
              <w:top w:val="nil"/>
              <w:left w:val="nil"/>
              <w:bottom w:val="single" w:sz="4" w:space="0" w:color="auto"/>
              <w:right w:val="single" w:sz="4" w:space="0" w:color="auto"/>
            </w:tcBorders>
            <w:shd w:val="clear" w:color="000000" w:fill="FFFFFF"/>
            <w:noWrap/>
            <w:vAlign w:val="center"/>
            <w:hideMark/>
          </w:tcPr>
          <w:p w14:paraId="59CB53F6"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6860EC97"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r>
      <w:tr w:rsidR="00921FFE" w:rsidRPr="00921FFE" w14:paraId="31B67411" w14:textId="77777777" w:rsidTr="00921FFE">
        <w:trPr>
          <w:trHeight w:val="397"/>
          <w:jc w:val="right"/>
        </w:trPr>
        <w:tc>
          <w:tcPr>
            <w:tcW w:w="534" w:type="dxa"/>
            <w:vMerge/>
            <w:tcBorders>
              <w:top w:val="nil"/>
              <w:left w:val="single" w:sz="4" w:space="0" w:color="auto"/>
              <w:bottom w:val="single" w:sz="4" w:space="0" w:color="000000"/>
              <w:right w:val="single" w:sz="4" w:space="0" w:color="auto"/>
            </w:tcBorders>
            <w:vAlign w:val="center"/>
            <w:hideMark/>
          </w:tcPr>
          <w:p w14:paraId="554A907E" w14:textId="77777777" w:rsidR="00921FFE" w:rsidRPr="00921FFE" w:rsidRDefault="00921FFE" w:rsidP="00921FFE">
            <w:pPr>
              <w:widowControl/>
              <w:adjustRightInd/>
              <w:spacing w:line="240" w:lineRule="auto"/>
              <w:jc w:val="center"/>
              <w:rPr>
                <w:rFonts w:ascii="宋体" w:hAnsi="宋体" w:cs="宋体"/>
                <w:kern w:val="0"/>
              </w:rPr>
            </w:pPr>
          </w:p>
        </w:tc>
        <w:tc>
          <w:tcPr>
            <w:tcW w:w="534" w:type="dxa"/>
            <w:tcBorders>
              <w:top w:val="nil"/>
              <w:left w:val="nil"/>
              <w:bottom w:val="single" w:sz="4" w:space="0" w:color="auto"/>
              <w:right w:val="single" w:sz="4" w:space="0" w:color="auto"/>
            </w:tcBorders>
            <w:shd w:val="clear" w:color="000000" w:fill="FFFFFF"/>
            <w:noWrap/>
            <w:vAlign w:val="center"/>
            <w:hideMark/>
          </w:tcPr>
          <w:p w14:paraId="28962191"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43</w:t>
            </w:r>
          </w:p>
        </w:tc>
        <w:tc>
          <w:tcPr>
            <w:tcW w:w="6600" w:type="dxa"/>
            <w:tcBorders>
              <w:top w:val="single" w:sz="4" w:space="0" w:color="auto"/>
              <w:left w:val="nil"/>
              <w:bottom w:val="single" w:sz="4" w:space="0" w:color="auto"/>
              <w:right w:val="single" w:sz="4" w:space="0" w:color="000000"/>
            </w:tcBorders>
            <w:shd w:val="clear" w:color="000000" w:fill="FFFFFF"/>
            <w:noWrap/>
            <w:vAlign w:val="center"/>
            <w:hideMark/>
          </w:tcPr>
          <w:p w14:paraId="229291D1"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喇叭，前进/倒车蜂鸣器（工作状态，安装状态）</w:t>
            </w:r>
          </w:p>
        </w:tc>
        <w:tc>
          <w:tcPr>
            <w:tcW w:w="680" w:type="dxa"/>
            <w:tcBorders>
              <w:top w:val="nil"/>
              <w:left w:val="nil"/>
              <w:bottom w:val="single" w:sz="4" w:space="0" w:color="auto"/>
              <w:right w:val="single" w:sz="4" w:space="0" w:color="auto"/>
            </w:tcBorders>
            <w:shd w:val="clear" w:color="000000" w:fill="FFFFFF"/>
            <w:noWrap/>
            <w:vAlign w:val="center"/>
            <w:hideMark/>
          </w:tcPr>
          <w:p w14:paraId="6BF0C61B"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0EECE915"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r>
      <w:tr w:rsidR="00921FFE" w:rsidRPr="00921FFE" w14:paraId="44D287F7" w14:textId="77777777" w:rsidTr="00921FFE">
        <w:trPr>
          <w:trHeight w:val="397"/>
          <w:jc w:val="right"/>
        </w:trPr>
        <w:tc>
          <w:tcPr>
            <w:tcW w:w="534" w:type="dxa"/>
            <w:vMerge/>
            <w:tcBorders>
              <w:top w:val="nil"/>
              <w:left w:val="single" w:sz="4" w:space="0" w:color="auto"/>
              <w:bottom w:val="single" w:sz="4" w:space="0" w:color="000000"/>
              <w:right w:val="single" w:sz="4" w:space="0" w:color="auto"/>
            </w:tcBorders>
            <w:vAlign w:val="center"/>
            <w:hideMark/>
          </w:tcPr>
          <w:p w14:paraId="3F8F74CF" w14:textId="77777777" w:rsidR="00921FFE" w:rsidRPr="00921FFE" w:rsidRDefault="00921FFE" w:rsidP="00921FFE">
            <w:pPr>
              <w:widowControl/>
              <w:adjustRightInd/>
              <w:spacing w:line="240" w:lineRule="auto"/>
              <w:jc w:val="center"/>
              <w:rPr>
                <w:rFonts w:ascii="宋体" w:hAnsi="宋体" w:cs="宋体"/>
                <w:kern w:val="0"/>
              </w:rPr>
            </w:pPr>
          </w:p>
        </w:tc>
        <w:tc>
          <w:tcPr>
            <w:tcW w:w="534" w:type="dxa"/>
            <w:tcBorders>
              <w:top w:val="nil"/>
              <w:left w:val="nil"/>
              <w:bottom w:val="single" w:sz="4" w:space="0" w:color="auto"/>
              <w:right w:val="single" w:sz="4" w:space="0" w:color="auto"/>
            </w:tcBorders>
            <w:shd w:val="clear" w:color="000000" w:fill="FFFFFF"/>
            <w:noWrap/>
            <w:vAlign w:val="center"/>
            <w:hideMark/>
          </w:tcPr>
          <w:p w14:paraId="7D8111B9"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44</w:t>
            </w:r>
          </w:p>
        </w:tc>
        <w:tc>
          <w:tcPr>
            <w:tcW w:w="6600" w:type="dxa"/>
            <w:tcBorders>
              <w:top w:val="single" w:sz="4" w:space="0" w:color="auto"/>
              <w:left w:val="nil"/>
              <w:bottom w:val="single" w:sz="4" w:space="0" w:color="auto"/>
              <w:right w:val="single" w:sz="4" w:space="0" w:color="000000"/>
            </w:tcBorders>
            <w:shd w:val="clear" w:color="000000" w:fill="FFFFFF"/>
            <w:noWrap/>
            <w:vAlign w:val="center"/>
            <w:hideMark/>
          </w:tcPr>
          <w:p w14:paraId="5B91CEF5"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仪表（显示功能，损坏）；后视镜（损坏，反射状况）</w:t>
            </w:r>
          </w:p>
        </w:tc>
        <w:tc>
          <w:tcPr>
            <w:tcW w:w="680" w:type="dxa"/>
            <w:tcBorders>
              <w:top w:val="nil"/>
              <w:left w:val="nil"/>
              <w:bottom w:val="single" w:sz="4" w:space="0" w:color="auto"/>
              <w:right w:val="single" w:sz="4" w:space="0" w:color="auto"/>
            </w:tcBorders>
            <w:shd w:val="clear" w:color="000000" w:fill="FFFFFF"/>
            <w:noWrap/>
            <w:vAlign w:val="center"/>
            <w:hideMark/>
          </w:tcPr>
          <w:p w14:paraId="03BD6473"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13C34248"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r>
      <w:tr w:rsidR="00921FFE" w:rsidRPr="00921FFE" w14:paraId="7469F8BC" w14:textId="77777777" w:rsidTr="00921FFE">
        <w:trPr>
          <w:trHeight w:val="397"/>
          <w:jc w:val="right"/>
        </w:trPr>
        <w:tc>
          <w:tcPr>
            <w:tcW w:w="534" w:type="dxa"/>
            <w:vMerge/>
            <w:tcBorders>
              <w:top w:val="nil"/>
              <w:left w:val="single" w:sz="4" w:space="0" w:color="auto"/>
              <w:bottom w:val="single" w:sz="4" w:space="0" w:color="000000"/>
              <w:right w:val="single" w:sz="4" w:space="0" w:color="auto"/>
            </w:tcBorders>
            <w:vAlign w:val="center"/>
            <w:hideMark/>
          </w:tcPr>
          <w:p w14:paraId="5BB6F754" w14:textId="77777777" w:rsidR="00921FFE" w:rsidRPr="00921FFE" w:rsidRDefault="00921FFE" w:rsidP="00921FFE">
            <w:pPr>
              <w:widowControl/>
              <w:adjustRightInd/>
              <w:spacing w:line="240" w:lineRule="auto"/>
              <w:jc w:val="center"/>
              <w:rPr>
                <w:rFonts w:ascii="宋体" w:hAnsi="宋体" w:cs="宋体"/>
                <w:kern w:val="0"/>
              </w:rPr>
            </w:pPr>
          </w:p>
        </w:tc>
        <w:tc>
          <w:tcPr>
            <w:tcW w:w="534" w:type="dxa"/>
            <w:tcBorders>
              <w:top w:val="nil"/>
              <w:left w:val="nil"/>
              <w:bottom w:val="single" w:sz="4" w:space="0" w:color="auto"/>
              <w:right w:val="single" w:sz="4" w:space="0" w:color="auto"/>
            </w:tcBorders>
            <w:shd w:val="clear" w:color="000000" w:fill="FFFFFF"/>
            <w:noWrap/>
            <w:vAlign w:val="center"/>
            <w:hideMark/>
          </w:tcPr>
          <w:p w14:paraId="153B413D"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45</w:t>
            </w:r>
          </w:p>
        </w:tc>
        <w:tc>
          <w:tcPr>
            <w:tcW w:w="6600" w:type="dxa"/>
            <w:tcBorders>
              <w:top w:val="single" w:sz="4" w:space="0" w:color="auto"/>
              <w:left w:val="nil"/>
              <w:bottom w:val="single" w:sz="4" w:space="0" w:color="auto"/>
              <w:right w:val="single" w:sz="4" w:space="0" w:color="000000"/>
            </w:tcBorders>
            <w:shd w:val="clear" w:color="000000" w:fill="FFFFFF"/>
            <w:noWrap/>
            <w:vAlign w:val="center"/>
            <w:hideMark/>
          </w:tcPr>
          <w:p w14:paraId="1D426DF8"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座椅/靠背（安装部件松动，损坏）；安全带（工作状态，损坏）</w:t>
            </w:r>
          </w:p>
        </w:tc>
        <w:tc>
          <w:tcPr>
            <w:tcW w:w="680" w:type="dxa"/>
            <w:tcBorders>
              <w:top w:val="nil"/>
              <w:left w:val="nil"/>
              <w:bottom w:val="single" w:sz="4" w:space="0" w:color="auto"/>
              <w:right w:val="single" w:sz="4" w:space="0" w:color="auto"/>
            </w:tcBorders>
            <w:shd w:val="clear" w:color="000000" w:fill="FFFFFF"/>
            <w:noWrap/>
            <w:vAlign w:val="center"/>
            <w:hideMark/>
          </w:tcPr>
          <w:p w14:paraId="18818E66"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3D40A796"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r>
      <w:tr w:rsidR="00921FFE" w:rsidRPr="00921FFE" w14:paraId="4AEAA8B1" w14:textId="77777777" w:rsidTr="00921FFE">
        <w:trPr>
          <w:trHeight w:val="397"/>
          <w:jc w:val="right"/>
        </w:trPr>
        <w:tc>
          <w:tcPr>
            <w:tcW w:w="534" w:type="dxa"/>
            <w:vMerge/>
            <w:tcBorders>
              <w:top w:val="nil"/>
              <w:left w:val="single" w:sz="4" w:space="0" w:color="auto"/>
              <w:bottom w:val="single" w:sz="4" w:space="0" w:color="000000"/>
              <w:right w:val="single" w:sz="4" w:space="0" w:color="auto"/>
            </w:tcBorders>
            <w:vAlign w:val="center"/>
            <w:hideMark/>
          </w:tcPr>
          <w:p w14:paraId="20783CEF" w14:textId="77777777" w:rsidR="00921FFE" w:rsidRPr="00921FFE" w:rsidRDefault="00921FFE" w:rsidP="00921FFE">
            <w:pPr>
              <w:widowControl/>
              <w:adjustRightInd/>
              <w:spacing w:line="240" w:lineRule="auto"/>
              <w:jc w:val="center"/>
              <w:rPr>
                <w:rFonts w:ascii="宋体" w:hAnsi="宋体" w:cs="宋体"/>
                <w:kern w:val="0"/>
              </w:rPr>
            </w:pPr>
          </w:p>
        </w:tc>
        <w:tc>
          <w:tcPr>
            <w:tcW w:w="534" w:type="dxa"/>
            <w:tcBorders>
              <w:top w:val="nil"/>
              <w:left w:val="nil"/>
              <w:bottom w:val="single" w:sz="4" w:space="0" w:color="auto"/>
              <w:right w:val="single" w:sz="4" w:space="0" w:color="auto"/>
            </w:tcBorders>
            <w:shd w:val="clear" w:color="000000" w:fill="FFFFFF"/>
            <w:noWrap/>
            <w:vAlign w:val="center"/>
            <w:hideMark/>
          </w:tcPr>
          <w:p w14:paraId="3FC66162"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46</w:t>
            </w:r>
          </w:p>
        </w:tc>
        <w:tc>
          <w:tcPr>
            <w:tcW w:w="6600" w:type="dxa"/>
            <w:tcBorders>
              <w:top w:val="single" w:sz="4" w:space="0" w:color="auto"/>
              <w:left w:val="nil"/>
              <w:bottom w:val="single" w:sz="4" w:space="0" w:color="auto"/>
              <w:right w:val="single" w:sz="4" w:space="0" w:color="000000"/>
            </w:tcBorders>
            <w:shd w:val="clear" w:color="000000" w:fill="FFFFFF"/>
            <w:noWrap/>
            <w:vAlign w:val="center"/>
            <w:hideMark/>
          </w:tcPr>
          <w:p w14:paraId="3892CE29"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SAS，OPS功能及相关部件（松动，损坏，变形，漏油，运行状态）</w:t>
            </w:r>
          </w:p>
        </w:tc>
        <w:tc>
          <w:tcPr>
            <w:tcW w:w="680" w:type="dxa"/>
            <w:tcBorders>
              <w:top w:val="nil"/>
              <w:left w:val="nil"/>
              <w:bottom w:val="single" w:sz="4" w:space="0" w:color="auto"/>
              <w:right w:val="single" w:sz="4" w:space="0" w:color="auto"/>
            </w:tcBorders>
            <w:shd w:val="clear" w:color="000000" w:fill="FFFFFF"/>
            <w:noWrap/>
            <w:vAlign w:val="center"/>
            <w:hideMark/>
          </w:tcPr>
          <w:p w14:paraId="72FBC166"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3F376356"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r>
      <w:tr w:rsidR="00921FFE" w:rsidRPr="00921FFE" w14:paraId="65A696D1" w14:textId="77777777" w:rsidTr="00921FFE">
        <w:trPr>
          <w:trHeight w:val="397"/>
          <w:jc w:val="right"/>
        </w:trPr>
        <w:tc>
          <w:tcPr>
            <w:tcW w:w="534" w:type="dxa"/>
            <w:vMerge w:val="restart"/>
            <w:tcBorders>
              <w:top w:val="nil"/>
              <w:left w:val="single" w:sz="4" w:space="0" w:color="auto"/>
              <w:bottom w:val="single" w:sz="4" w:space="0" w:color="000000"/>
              <w:right w:val="single" w:sz="4" w:space="0" w:color="auto"/>
            </w:tcBorders>
            <w:shd w:val="clear" w:color="000000" w:fill="FFFFFF"/>
            <w:noWrap/>
            <w:textDirection w:val="tbRlV"/>
            <w:vAlign w:val="center"/>
            <w:hideMark/>
          </w:tcPr>
          <w:p w14:paraId="27566EF6" w14:textId="455BBBD2" w:rsidR="00921FFE" w:rsidRPr="00921FFE" w:rsidRDefault="00921FFE" w:rsidP="00921FFE">
            <w:pPr>
              <w:widowControl/>
              <w:adjustRightInd/>
              <w:spacing w:line="240" w:lineRule="auto"/>
              <w:jc w:val="center"/>
              <w:rPr>
                <w:rFonts w:ascii="宋体" w:hAnsi="宋体" w:cs="宋体"/>
                <w:kern w:val="0"/>
              </w:rPr>
            </w:pPr>
          </w:p>
        </w:tc>
        <w:tc>
          <w:tcPr>
            <w:tcW w:w="534" w:type="dxa"/>
            <w:tcBorders>
              <w:top w:val="single" w:sz="4" w:space="0" w:color="auto"/>
              <w:left w:val="nil"/>
              <w:bottom w:val="single" w:sz="4" w:space="0" w:color="auto"/>
              <w:right w:val="single" w:sz="4" w:space="0" w:color="auto"/>
            </w:tcBorders>
            <w:shd w:val="clear" w:color="000000" w:fill="FFFFFF"/>
            <w:noWrap/>
            <w:vAlign w:val="center"/>
            <w:hideMark/>
          </w:tcPr>
          <w:p w14:paraId="39EB92FB"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47</w:t>
            </w:r>
          </w:p>
        </w:tc>
        <w:tc>
          <w:tcPr>
            <w:tcW w:w="6600" w:type="dxa"/>
            <w:tcBorders>
              <w:top w:val="single" w:sz="4" w:space="0" w:color="auto"/>
              <w:left w:val="nil"/>
              <w:bottom w:val="single" w:sz="4" w:space="0" w:color="auto"/>
              <w:right w:val="single" w:sz="4" w:space="0" w:color="auto"/>
            </w:tcBorders>
            <w:shd w:val="clear" w:color="000000" w:fill="FFFFFF"/>
            <w:noWrap/>
            <w:vAlign w:val="center"/>
            <w:hideMark/>
          </w:tcPr>
          <w:p w14:paraId="1D728931"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全车清扫及润滑</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4E05E6C1"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53725EAB"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r>
      <w:tr w:rsidR="00921FFE" w:rsidRPr="00921FFE" w14:paraId="75FAF46C" w14:textId="77777777" w:rsidTr="00921FFE">
        <w:trPr>
          <w:trHeight w:val="397"/>
          <w:jc w:val="right"/>
        </w:trPr>
        <w:tc>
          <w:tcPr>
            <w:tcW w:w="534" w:type="dxa"/>
            <w:vMerge/>
            <w:tcBorders>
              <w:top w:val="nil"/>
              <w:left w:val="single" w:sz="4" w:space="0" w:color="auto"/>
              <w:bottom w:val="single" w:sz="4" w:space="0" w:color="000000"/>
              <w:right w:val="single" w:sz="4" w:space="0" w:color="auto"/>
            </w:tcBorders>
            <w:vAlign w:val="center"/>
            <w:hideMark/>
          </w:tcPr>
          <w:p w14:paraId="42F4C1D1" w14:textId="77777777" w:rsidR="00921FFE" w:rsidRPr="00921FFE" w:rsidRDefault="00921FFE" w:rsidP="00921FFE">
            <w:pPr>
              <w:widowControl/>
              <w:adjustRightInd/>
              <w:spacing w:line="240" w:lineRule="auto"/>
              <w:jc w:val="center"/>
              <w:rPr>
                <w:rFonts w:ascii="宋体" w:hAnsi="宋体" w:cs="宋体"/>
                <w:kern w:val="0"/>
              </w:rPr>
            </w:pPr>
          </w:p>
        </w:tc>
        <w:tc>
          <w:tcPr>
            <w:tcW w:w="534" w:type="dxa"/>
            <w:tcBorders>
              <w:top w:val="single" w:sz="4" w:space="0" w:color="auto"/>
              <w:left w:val="nil"/>
              <w:bottom w:val="single" w:sz="4" w:space="0" w:color="auto"/>
              <w:right w:val="single" w:sz="4" w:space="0" w:color="auto"/>
            </w:tcBorders>
            <w:shd w:val="clear" w:color="000000" w:fill="FFFFFF"/>
            <w:noWrap/>
            <w:vAlign w:val="center"/>
            <w:hideMark/>
          </w:tcPr>
          <w:p w14:paraId="42BC4C5D"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48</w:t>
            </w:r>
          </w:p>
        </w:tc>
        <w:tc>
          <w:tcPr>
            <w:tcW w:w="6600" w:type="dxa"/>
            <w:tcBorders>
              <w:top w:val="single" w:sz="4" w:space="0" w:color="auto"/>
              <w:left w:val="nil"/>
              <w:bottom w:val="single" w:sz="4" w:space="0" w:color="auto"/>
              <w:right w:val="single" w:sz="4" w:space="0" w:color="auto"/>
            </w:tcBorders>
            <w:shd w:val="clear" w:color="000000" w:fill="FFFFFF"/>
            <w:noWrap/>
            <w:vAlign w:val="center"/>
            <w:hideMark/>
          </w:tcPr>
          <w:p w14:paraId="4CCA52AB"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综合试验（行驶,装卸，转向）</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08D23D85"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048ED12A" w14:textId="77777777" w:rsidR="00921FFE" w:rsidRPr="00921FFE" w:rsidRDefault="00921FFE" w:rsidP="00921FFE">
            <w:pPr>
              <w:widowControl/>
              <w:adjustRightInd/>
              <w:spacing w:line="240" w:lineRule="auto"/>
              <w:jc w:val="left"/>
              <w:rPr>
                <w:rFonts w:ascii="宋体" w:hAnsi="宋体" w:cs="宋体"/>
                <w:color w:val="000000"/>
                <w:kern w:val="0"/>
              </w:rPr>
            </w:pPr>
            <w:r w:rsidRPr="00921FFE">
              <w:rPr>
                <w:rFonts w:ascii="宋体" w:hAnsi="宋体" w:cs="宋体" w:hint="eastAsia"/>
                <w:color w:val="000000"/>
                <w:kern w:val="0"/>
              </w:rPr>
              <w:t xml:space="preserve">　</w:t>
            </w:r>
          </w:p>
        </w:tc>
      </w:tr>
    </w:tbl>
    <w:p w14:paraId="3CC5B350" w14:textId="6CBF1728" w:rsidR="00921FFE" w:rsidRDefault="00921FFE">
      <w:pPr>
        <w:widowControl/>
        <w:adjustRightInd/>
        <w:spacing w:line="240" w:lineRule="auto"/>
        <w:jc w:val="left"/>
      </w:pPr>
    </w:p>
    <w:p w14:paraId="79E83C0F" w14:textId="77777777" w:rsidR="00921FFE" w:rsidRDefault="00921FFE">
      <w:pPr>
        <w:widowControl/>
        <w:adjustRightInd/>
        <w:spacing w:line="240" w:lineRule="auto"/>
        <w:jc w:val="left"/>
      </w:pPr>
      <w:r>
        <w:br w:type="page"/>
      </w:r>
    </w:p>
    <w:p w14:paraId="1D915D90" w14:textId="77777777" w:rsidR="009B7D93" w:rsidRPr="009B7D93" w:rsidRDefault="009B7D93">
      <w:pPr>
        <w:widowControl/>
        <w:adjustRightInd/>
        <w:spacing w:line="240" w:lineRule="auto"/>
        <w:jc w:val="left"/>
      </w:pPr>
    </w:p>
    <w:p w14:paraId="2FD7705E" w14:textId="6AFFAC2F" w:rsidR="00E73648" w:rsidRPr="00921FFE" w:rsidRDefault="009B7D93">
      <w:pPr>
        <w:widowControl/>
        <w:adjustRightInd/>
        <w:spacing w:line="240" w:lineRule="auto"/>
        <w:jc w:val="left"/>
        <w:rPr>
          <w:sz w:val="28"/>
          <w:szCs w:val="28"/>
        </w:rPr>
      </w:pPr>
      <w:r>
        <w:rPr>
          <w:rFonts w:hint="eastAsia"/>
        </w:rPr>
        <w:t>附表</w:t>
      </w:r>
      <w:r>
        <w:rPr>
          <w:rFonts w:hint="eastAsia"/>
        </w:rPr>
        <w:t>3</w:t>
      </w:r>
    </w:p>
    <w:p w14:paraId="463637ED" w14:textId="2D7D832C" w:rsidR="00A22EAF" w:rsidRPr="00921FFE" w:rsidRDefault="00921FFE" w:rsidP="00921FFE">
      <w:pPr>
        <w:widowControl/>
        <w:adjustRightInd/>
        <w:spacing w:line="240" w:lineRule="auto"/>
        <w:jc w:val="center"/>
        <w:rPr>
          <w:sz w:val="28"/>
          <w:szCs w:val="28"/>
        </w:rPr>
      </w:pPr>
      <w:r w:rsidRPr="00921FFE">
        <w:rPr>
          <w:rFonts w:hint="eastAsia"/>
          <w:sz w:val="28"/>
          <w:szCs w:val="28"/>
        </w:rPr>
        <w:t>叉车</w:t>
      </w:r>
      <w:r w:rsidR="00A22EAF" w:rsidRPr="00921FFE">
        <w:rPr>
          <w:rFonts w:hint="eastAsia"/>
          <w:sz w:val="28"/>
          <w:szCs w:val="28"/>
        </w:rPr>
        <w:t>维保项目</w:t>
      </w:r>
    </w:p>
    <w:p w14:paraId="5170EEC8" w14:textId="290C4C0D" w:rsidR="00A22EAF" w:rsidRDefault="00A22EAF" w:rsidP="0096069F">
      <w:pPr>
        <w:widowControl/>
        <w:adjustRightInd/>
        <w:spacing w:line="240" w:lineRule="auto"/>
        <w:jc w:val="left"/>
      </w:pPr>
    </w:p>
    <w:tbl>
      <w:tblPr>
        <w:tblStyle w:val="afffffffffc"/>
        <w:tblW w:w="0" w:type="auto"/>
        <w:jc w:val="center"/>
        <w:tblLook w:val="04A0" w:firstRow="1" w:lastRow="0" w:firstColumn="1" w:lastColumn="0" w:noHBand="0" w:noVBand="1"/>
      </w:tblPr>
      <w:tblGrid>
        <w:gridCol w:w="4785"/>
        <w:gridCol w:w="4785"/>
      </w:tblGrid>
      <w:tr w:rsidR="00A22EAF" w:rsidRPr="00A22EAF" w14:paraId="50F4C382" w14:textId="77777777" w:rsidTr="00921FFE">
        <w:trPr>
          <w:trHeight w:val="737"/>
          <w:jc w:val="center"/>
        </w:trPr>
        <w:tc>
          <w:tcPr>
            <w:tcW w:w="4785" w:type="dxa"/>
          </w:tcPr>
          <w:p w14:paraId="6698D78D" w14:textId="6EDA4B1B" w:rsidR="00A22EAF" w:rsidRPr="00921FFE" w:rsidRDefault="00921FFE" w:rsidP="00921FFE">
            <w:pPr>
              <w:widowControl/>
              <w:adjustRightInd/>
              <w:spacing w:line="600" w:lineRule="exact"/>
              <w:jc w:val="center"/>
              <w:rPr>
                <w:b/>
                <w:bCs/>
                <w:sz w:val="28"/>
                <w:szCs w:val="28"/>
              </w:rPr>
            </w:pPr>
            <w:r w:rsidRPr="00921FFE">
              <w:rPr>
                <w:rFonts w:hint="eastAsia"/>
                <w:b/>
                <w:bCs/>
                <w:sz w:val="24"/>
                <w:szCs w:val="24"/>
              </w:rPr>
              <w:t>内燃叉车维保项目</w:t>
            </w:r>
          </w:p>
        </w:tc>
        <w:tc>
          <w:tcPr>
            <w:tcW w:w="4785" w:type="dxa"/>
          </w:tcPr>
          <w:p w14:paraId="1092207B" w14:textId="2DF54C3F" w:rsidR="00A22EAF" w:rsidRPr="00921FFE" w:rsidRDefault="00921FFE" w:rsidP="00921FFE">
            <w:pPr>
              <w:widowControl/>
              <w:adjustRightInd/>
              <w:spacing w:line="600" w:lineRule="exact"/>
              <w:jc w:val="center"/>
              <w:rPr>
                <w:b/>
                <w:bCs/>
                <w:sz w:val="28"/>
                <w:szCs w:val="28"/>
              </w:rPr>
            </w:pPr>
            <w:r w:rsidRPr="00921FFE">
              <w:rPr>
                <w:rFonts w:hint="eastAsia"/>
                <w:b/>
                <w:bCs/>
                <w:sz w:val="24"/>
                <w:szCs w:val="24"/>
              </w:rPr>
              <w:t>蓄电池叉车维保项目</w:t>
            </w:r>
          </w:p>
        </w:tc>
      </w:tr>
      <w:tr w:rsidR="00921FFE" w:rsidRPr="00A22EAF" w14:paraId="51CDB20D" w14:textId="77777777" w:rsidTr="00921FFE">
        <w:trPr>
          <w:trHeight w:val="737"/>
          <w:jc w:val="center"/>
        </w:trPr>
        <w:tc>
          <w:tcPr>
            <w:tcW w:w="4785" w:type="dxa"/>
          </w:tcPr>
          <w:p w14:paraId="58FD2E3D" w14:textId="68C778DA" w:rsidR="00921FFE" w:rsidRPr="00921FFE" w:rsidRDefault="00921FFE" w:rsidP="00921FFE">
            <w:pPr>
              <w:widowControl/>
              <w:adjustRightInd/>
              <w:spacing w:line="600" w:lineRule="exact"/>
              <w:jc w:val="center"/>
              <w:rPr>
                <w:sz w:val="28"/>
                <w:szCs w:val="28"/>
              </w:rPr>
            </w:pPr>
            <w:r w:rsidRPr="00921FFE">
              <w:rPr>
                <w:rFonts w:hint="eastAsia"/>
                <w:color w:val="000000"/>
                <w:sz w:val="22"/>
                <w:szCs w:val="22"/>
              </w:rPr>
              <w:t>发动机油及滤芯</w:t>
            </w:r>
          </w:p>
        </w:tc>
        <w:tc>
          <w:tcPr>
            <w:tcW w:w="4785" w:type="dxa"/>
            <w:vAlign w:val="center"/>
          </w:tcPr>
          <w:p w14:paraId="03E3B61A" w14:textId="61A640F0" w:rsidR="00921FFE" w:rsidRPr="00921FFE" w:rsidRDefault="00921FFE" w:rsidP="00921FFE">
            <w:pPr>
              <w:widowControl/>
              <w:adjustRightInd/>
              <w:spacing w:line="600" w:lineRule="exact"/>
              <w:jc w:val="center"/>
              <w:rPr>
                <w:sz w:val="28"/>
                <w:szCs w:val="28"/>
              </w:rPr>
            </w:pPr>
            <w:r w:rsidRPr="00921FFE">
              <w:rPr>
                <w:rFonts w:ascii="宋体" w:hAnsi="宋体" w:cs="宋体" w:hint="eastAsia"/>
                <w:color w:val="000000"/>
                <w:kern w:val="0"/>
                <w:sz w:val="22"/>
                <w:szCs w:val="22"/>
              </w:rPr>
              <w:t>液压油</w:t>
            </w:r>
          </w:p>
        </w:tc>
      </w:tr>
      <w:tr w:rsidR="00921FFE" w:rsidRPr="00A22EAF" w14:paraId="243DD108" w14:textId="77777777" w:rsidTr="00921FFE">
        <w:trPr>
          <w:trHeight w:val="737"/>
          <w:jc w:val="center"/>
        </w:trPr>
        <w:tc>
          <w:tcPr>
            <w:tcW w:w="4785" w:type="dxa"/>
          </w:tcPr>
          <w:p w14:paraId="5B3475D0" w14:textId="6657A65B" w:rsidR="00921FFE" w:rsidRPr="00921FFE" w:rsidRDefault="00921FFE" w:rsidP="00921FFE">
            <w:pPr>
              <w:widowControl/>
              <w:adjustRightInd/>
              <w:spacing w:line="600" w:lineRule="exact"/>
              <w:jc w:val="center"/>
              <w:rPr>
                <w:sz w:val="28"/>
                <w:szCs w:val="28"/>
              </w:rPr>
            </w:pPr>
            <w:r w:rsidRPr="00921FFE">
              <w:rPr>
                <w:rFonts w:hint="eastAsia"/>
                <w:color w:val="000000"/>
                <w:sz w:val="22"/>
                <w:szCs w:val="22"/>
              </w:rPr>
              <w:t>防冻液</w:t>
            </w:r>
          </w:p>
        </w:tc>
        <w:tc>
          <w:tcPr>
            <w:tcW w:w="4785" w:type="dxa"/>
            <w:vAlign w:val="center"/>
          </w:tcPr>
          <w:p w14:paraId="06988548" w14:textId="4216330B" w:rsidR="00921FFE" w:rsidRPr="00921FFE" w:rsidRDefault="00921FFE" w:rsidP="00921FFE">
            <w:pPr>
              <w:widowControl/>
              <w:adjustRightInd/>
              <w:spacing w:line="600" w:lineRule="exact"/>
              <w:jc w:val="center"/>
              <w:rPr>
                <w:sz w:val="28"/>
                <w:szCs w:val="28"/>
              </w:rPr>
            </w:pPr>
            <w:r w:rsidRPr="00921FFE">
              <w:rPr>
                <w:rFonts w:ascii="宋体" w:hAnsi="宋体" w:cs="宋体" w:hint="eastAsia"/>
                <w:color w:val="000000"/>
                <w:kern w:val="0"/>
                <w:sz w:val="22"/>
                <w:szCs w:val="22"/>
              </w:rPr>
              <w:t>液压油滤芯</w:t>
            </w:r>
          </w:p>
        </w:tc>
      </w:tr>
      <w:tr w:rsidR="00921FFE" w14:paraId="25E0DB54" w14:textId="77777777" w:rsidTr="00921FFE">
        <w:trPr>
          <w:trHeight w:val="737"/>
          <w:jc w:val="center"/>
        </w:trPr>
        <w:tc>
          <w:tcPr>
            <w:tcW w:w="4785" w:type="dxa"/>
          </w:tcPr>
          <w:p w14:paraId="7288EA62" w14:textId="5A7AF32A" w:rsidR="00921FFE" w:rsidRPr="00921FFE" w:rsidRDefault="00921FFE" w:rsidP="00921FFE">
            <w:pPr>
              <w:widowControl/>
              <w:adjustRightInd/>
              <w:spacing w:line="600" w:lineRule="exact"/>
              <w:jc w:val="center"/>
            </w:pPr>
            <w:r w:rsidRPr="00921FFE">
              <w:rPr>
                <w:rFonts w:hint="eastAsia"/>
                <w:color w:val="000000"/>
                <w:sz w:val="22"/>
                <w:szCs w:val="22"/>
              </w:rPr>
              <w:t>燃油滤清器</w:t>
            </w:r>
          </w:p>
        </w:tc>
        <w:tc>
          <w:tcPr>
            <w:tcW w:w="4785" w:type="dxa"/>
            <w:vAlign w:val="center"/>
          </w:tcPr>
          <w:p w14:paraId="0994A093" w14:textId="68B11080" w:rsidR="00921FFE" w:rsidRPr="00921FFE" w:rsidRDefault="00921FFE" w:rsidP="00921FFE">
            <w:pPr>
              <w:widowControl/>
              <w:adjustRightInd/>
              <w:spacing w:line="600" w:lineRule="exact"/>
              <w:jc w:val="center"/>
            </w:pPr>
            <w:r w:rsidRPr="00921FFE">
              <w:rPr>
                <w:rFonts w:ascii="宋体" w:hAnsi="宋体" w:cs="宋体" w:hint="eastAsia"/>
                <w:color w:val="000000"/>
                <w:kern w:val="0"/>
                <w:sz w:val="22"/>
                <w:szCs w:val="22"/>
              </w:rPr>
              <w:t>齿轮油</w:t>
            </w:r>
          </w:p>
        </w:tc>
      </w:tr>
      <w:tr w:rsidR="00921FFE" w14:paraId="45CE2B36" w14:textId="77777777" w:rsidTr="00921FFE">
        <w:trPr>
          <w:trHeight w:val="737"/>
          <w:jc w:val="center"/>
        </w:trPr>
        <w:tc>
          <w:tcPr>
            <w:tcW w:w="4785" w:type="dxa"/>
          </w:tcPr>
          <w:p w14:paraId="3E4AFAA2" w14:textId="4D0EBD94" w:rsidR="00921FFE" w:rsidRPr="00921FFE" w:rsidRDefault="00921FFE" w:rsidP="00921FFE">
            <w:pPr>
              <w:widowControl/>
              <w:adjustRightInd/>
              <w:spacing w:line="600" w:lineRule="exact"/>
              <w:jc w:val="center"/>
            </w:pPr>
            <w:r w:rsidRPr="00921FFE">
              <w:rPr>
                <w:rFonts w:hint="eastAsia"/>
                <w:color w:val="000000"/>
                <w:sz w:val="22"/>
                <w:szCs w:val="22"/>
              </w:rPr>
              <w:t>变速箱油</w:t>
            </w:r>
          </w:p>
        </w:tc>
        <w:tc>
          <w:tcPr>
            <w:tcW w:w="4785" w:type="dxa"/>
            <w:vAlign w:val="center"/>
          </w:tcPr>
          <w:p w14:paraId="5D7DFFE0" w14:textId="6BD2E0BB" w:rsidR="00921FFE" w:rsidRPr="00921FFE" w:rsidRDefault="00921FFE" w:rsidP="00921FFE">
            <w:pPr>
              <w:widowControl/>
              <w:tabs>
                <w:tab w:val="center" w:pos="2284"/>
              </w:tabs>
              <w:adjustRightInd/>
              <w:spacing w:line="600" w:lineRule="exact"/>
              <w:jc w:val="center"/>
            </w:pPr>
            <w:r w:rsidRPr="00921FFE">
              <w:rPr>
                <w:rFonts w:ascii="宋体" w:hAnsi="宋体" w:cs="宋体" w:hint="eastAsia"/>
                <w:color w:val="000000"/>
                <w:kern w:val="0"/>
                <w:sz w:val="22"/>
                <w:szCs w:val="22"/>
              </w:rPr>
              <w:t>制动液</w:t>
            </w:r>
          </w:p>
        </w:tc>
      </w:tr>
      <w:tr w:rsidR="00921FFE" w14:paraId="7600B924" w14:textId="77777777" w:rsidTr="00921FFE">
        <w:trPr>
          <w:trHeight w:val="737"/>
          <w:jc w:val="center"/>
        </w:trPr>
        <w:tc>
          <w:tcPr>
            <w:tcW w:w="4785" w:type="dxa"/>
          </w:tcPr>
          <w:p w14:paraId="115C939B" w14:textId="2D758153" w:rsidR="00921FFE" w:rsidRPr="00921FFE" w:rsidRDefault="00921FFE" w:rsidP="00921FFE">
            <w:pPr>
              <w:widowControl/>
              <w:adjustRightInd/>
              <w:spacing w:line="600" w:lineRule="exact"/>
              <w:jc w:val="center"/>
            </w:pPr>
            <w:r w:rsidRPr="00921FFE">
              <w:rPr>
                <w:rFonts w:hint="eastAsia"/>
                <w:color w:val="000000"/>
                <w:sz w:val="22"/>
                <w:szCs w:val="22"/>
              </w:rPr>
              <w:t>空气滤芯</w:t>
            </w:r>
          </w:p>
        </w:tc>
        <w:tc>
          <w:tcPr>
            <w:tcW w:w="4785" w:type="dxa"/>
            <w:vAlign w:val="center"/>
          </w:tcPr>
          <w:p w14:paraId="279764BF" w14:textId="140444CC" w:rsidR="00921FFE" w:rsidRPr="00921FFE" w:rsidRDefault="00921FFE" w:rsidP="00921FFE">
            <w:pPr>
              <w:widowControl/>
              <w:adjustRightInd/>
              <w:spacing w:line="600" w:lineRule="exact"/>
              <w:jc w:val="center"/>
            </w:pPr>
            <w:r w:rsidRPr="00921FFE">
              <w:rPr>
                <w:rFonts w:ascii="宋体" w:hAnsi="宋体" w:cs="宋体" w:hint="eastAsia"/>
                <w:color w:val="000000"/>
                <w:kern w:val="0"/>
                <w:sz w:val="22"/>
                <w:szCs w:val="22"/>
              </w:rPr>
              <w:t>车轮轴承润滑</w:t>
            </w:r>
          </w:p>
        </w:tc>
      </w:tr>
      <w:tr w:rsidR="00921FFE" w14:paraId="2F765722" w14:textId="77777777" w:rsidTr="00921FFE">
        <w:trPr>
          <w:trHeight w:val="737"/>
          <w:jc w:val="center"/>
        </w:trPr>
        <w:tc>
          <w:tcPr>
            <w:tcW w:w="4785" w:type="dxa"/>
          </w:tcPr>
          <w:p w14:paraId="14CB9E68" w14:textId="1A58EE52" w:rsidR="00921FFE" w:rsidRPr="00921FFE" w:rsidRDefault="00921FFE" w:rsidP="00921FFE">
            <w:pPr>
              <w:widowControl/>
              <w:adjustRightInd/>
              <w:spacing w:line="600" w:lineRule="exact"/>
              <w:jc w:val="center"/>
            </w:pPr>
            <w:r w:rsidRPr="00921FFE">
              <w:rPr>
                <w:rFonts w:hint="eastAsia"/>
                <w:color w:val="000000"/>
                <w:sz w:val="22"/>
                <w:szCs w:val="22"/>
              </w:rPr>
              <w:t>液压油</w:t>
            </w:r>
            <w:r w:rsidRPr="00921FFE">
              <w:rPr>
                <w:rFonts w:hint="eastAsia"/>
                <w:color w:val="000000"/>
                <w:sz w:val="22"/>
                <w:szCs w:val="22"/>
              </w:rPr>
              <w:t>/</w:t>
            </w:r>
            <w:r w:rsidRPr="00921FFE">
              <w:rPr>
                <w:rFonts w:hint="eastAsia"/>
                <w:color w:val="000000"/>
                <w:sz w:val="22"/>
                <w:szCs w:val="22"/>
              </w:rPr>
              <w:t>滤芯</w:t>
            </w:r>
          </w:p>
        </w:tc>
        <w:tc>
          <w:tcPr>
            <w:tcW w:w="4785" w:type="dxa"/>
            <w:vAlign w:val="center"/>
          </w:tcPr>
          <w:p w14:paraId="6288A6DD" w14:textId="02CFF817" w:rsidR="00921FFE" w:rsidRPr="00921FFE" w:rsidRDefault="00921FFE" w:rsidP="00921FFE">
            <w:pPr>
              <w:widowControl/>
              <w:adjustRightInd/>
              <w:spacing w:line="600" w:lineRule="exact"/>
              <w:jc w:val="center"/>
            </w:pPr>
            <w:r w:rsidRPr="00921FFE">
              <w:rPr>
                <w:rFonts w:ascii="宋体" w:hAnsi="宋体" w:cs="宋体" w:hint="eastAsia"/>
                <w:color w:val="000000"/>
                <w:kern w:val="0"/>
                <w:sz w:val="22"/>
                <w:szCs w:val="22"/>
              </w:rPr>
              <w:t>刹车总泵密封件</w:t>
            </w:r>
          </w:p>
        </w:tc>
      </w:tr>
      <w:tr w:rsidR="00921FFE" w14:paraId="6350B840" w14:textId="77777777" w:rsidTr="00921FFE">
        <w:trPr>
          <w:trHeight w:val="737"/>
          <w:jc w:val="center"/>
        </w:trPr>
        <w:tc>
          <w:tcPr>
            <w:tcW w:w="4785" w:type="dxa"/>
          </w:tcPr>
          <w:p w14:paraId="69F98DF0" w14:textId="6315C10D" w:rsidR="00921FFE" w:rsidRPr="00921FFE" w:rsidRDefault="00921FFE" w:rsidP="00921FFE">
            <w:pPr>
              <w:widowControl/>
              <w:adjustRightInd/>
              <w:spacing w:line="600" w:lineRule="exact"/>
              <w:jc w:val="center"/>
            </w:pPr>
            <w:r w:rsidRPr="00921FFE">
              <w:rPr>
                <w:rFonts w:hint="eastAsia"/>
                <w:color w:val="000000"/>
                <w:sz w:val="22"/>
                <w:szCs w:val="22"/>
              </w:rPr>
              <w:t>差速器油</w:t>
            </w:r>
          </w:p>
        </w:tc>
        <w:tc>
          <w:tcPr>
            <w:tcW w:w="4785" w:type="dxa"/>
            <w:vAlign w:val="center"/>
          </w:tcPr>
          <w:p w14:paraId="25C7212E" w14:textId="7F6D43BF" w:rsidR="00921FFE" w:rsidRPr="00921FFE" w:rsidRDefault="00921FFE" w:rsidP="00921FFE">
            <w:pPr>
              <w:widowControl/>
              <w:adjustRightInd/>
              <w:spacing w:line="600" w:lineRule="exact"/>
              <w:jc w:val="center"/>
            </w:pPr>
            <w:r w:rsidRPr="00921FFE">
              <w:rPr>
                <w:rFonts w:ascii="宋体" w:hAnsi="宋体" w:cs="宋体" w:hint="eastAsia"/>
                <w:color w:val="000000"/>
                <w:kern w:val="0"/>
                <w:sz w:val="22"/>
                <w:szCs w:val="22"/>
              </w:rPr>
              <w:t>刹车分泵密封件</w:t>
            </w:r>
          </w:p>
        </w:tc>
      </w:tr>
      <w:tr w:rsidR="00921FFE" w14:paraId="245A6435" w14:textId="77777777" w:rsidTr="00921FFE">
        <w:trPr>
          <w:trHeight w:val="737"/>
          <w:jc w:val="center"/>
        </w:trPr>
        <w:tc>
          <w:tcPr>
            <w:tcW w:w="4785" w:type="dxa"/>
          </w:tcPr>
          <w:p w14:paraId="0FAE52A2" w14:textId="1E47F7DC" w:rsidR="00921FFE" w:rsidRPr="00921FFE" w:rsidRDefault="00921FFE" w:rsidP="00921FFE">
            <w:pPr>
              <w:widowControl/>
              <w:adjustRightInd/>
              <w:spacing w:line="600" w:lineRule="exact"/>
              <w:jc w:val="center"/>
              <w:rPr>
                <w:color w:val="000000"/>
                <w:sz w:val="22"/>
                <w:szCs w:val="22"/>
              </w:rPr>
            </w:pPr>
            <w:r w:rsidRPr="00921FFE">
              <w:rPr>
                <w:rFonts w:hint="eastAsia"/>
                <w:color w:val="000000"/>
                <w:sz w:val="22"/>
                <w:szCs w:val="22"/>
              </w:rPr>
              <w:t>制动液</w:t>
            </w:r>
          </w:p>
        </w:tc>
        <w:tc>
          <w:tcPr>
            <w:tcW w:w="4785" w:type="dxa"/>
          </w:tcPr>
          <w:p w14:paraId="2DA4BFAF" w14:textId="77777777" w:rsidR="00921FFE" w:rsidRPr="00921FFE" w:rsidRDefault="00921FFE" w:rsidP="00921FFE">
            <w:pPr>
              <w:widowControl/>
              <w:adjustRightInd/>
              <w:spacing w:line="600" w:lineRule="exact"/>
              <w:jc w:val="center"/>
            </w:pPr>
          </w:p>
        </w:tc>
      </w:tr>
      <w:tr w:rsidR="00921FFE" w14:paraId="28623A66" w14:textId="77777777" w:rsidTr="00921FFE">
        <w:trPr>
          <w:trHeight w:val="737"/>
          <w:jc w:val="center"/>
        </w:trPr>
        <w:tc>
          <w:tcPr>
            <w:tcW w:w="4785" w:type="dxa"/>
          </w:tcPr>
          <w:p w14:paraId="3AC3119B" w14:textId="49FC67F9" w:rsidR="00921FFE" w:rsidRPr="00921FFE" w:rsidRDefault="00921FFE" w:rsidP="00921FFE">
            <w:pPr>
              <w:widowControl/>
              <w:adjustRightInd/>
              <w:spacing w:line="600" w:lineRule="exact"/>
              <w:jc w:val="center"/>
              <w:rPr>
                <w:color w:val="000000"/>
                <w:sz w:val="22"/>
                <w:szCs w:val="22"/>
              </w:rPr>
            </w:pPr>
            <w:r w:rsidRPr="00921FFE">
              <w:rPr>
                <w:rFonts w:hint="eastAsia"/>
                <w:color w:val="000000"/>
                <w:sz w:val="22"/>
                <w:szCs w:val="22"/>
              </w:rPr>
              <w:t>车轮轴承润滑</w:t>
            </w:r>
          </w:p>
        </w:tc>
        <w:tc>
          <w:tcPr>
            <w:tcW w:w="4785" w:type="dxa"/>
          </w:tcPr>
          <w:p w14:paraId="688744AB" w14:textId="77777777" w:rsidR="00921FFE" w:rsidRPr="00921FFE" w:rsidRDefault="00921FFE" w:rsidP="00921FFE">
            <w:pPr>
              <w:widowControl/>
              <w:adjustRightInd/>
              <w:spacing w:line="600" w:lineRule="exact"/>
              <w:jc w:val="center"/>
            </w:pPr>
          </w:p>
        </w:tc>
      </w:tr>
      <w:tr w:rsidR="00921FFE" w14:paraId="613E5310" w14:textId="77777777" w:rsidTr="00921FFE">
        <w:trPr>
          <w:trHeight w:val="737"/>
          <w:jc w:val="center"/>
        </w:trPr>
        <w:tc>
          <w:tcPr>
            <w:tcW w:w="4785" w:type="dxa"/>
          </w:tcPr>
          <w:p w14:paraId="5B673292" w14:textId="732D8602" w:rsidR="00921FFE" w:rsidRPr="00921FFE" w:rsidRDefault="00921FFE" w:rsidP="00921FFE">
            <w:pPr>
              <w:widowControl/>
              <w:adjustRightInd/>
              <w:spacing w:line="600" w:lineRule="exact"/>
              <w:jc w:val="center"/>
              <w:rPr>
                <w:color w:val="000000"/>
                <w:sz w:val="22"/>
                <w:szCs w:val="22"/>
              </w:rPr>
            </w:pPr>
            <w:r w:rsidRPr="00921FFE">
              <w:rPr>
                <w:rFonts w:hint="eastAsia"/>
                <w:color w:val="000000"/>
                <w:sz w:val="22"/>
                <w:szCs w:val="22"/>
              </w:rPr>
              <w:t>刹车总泵密封件</w:t>
            </w:r>
          </w:p>
        </w:tc>
        <w:tc>
          <w:tcPr>
            <w:tcW w:w="4785" w:type="dxa"/>
          </w:tcPr>
          <w:p w14:paraId="210BEAE0" w14:textId="77777777" w:rsidR="00921FFE" w:rsidRPr="00921FFE" w:rsidRDefault="00921FFE" w:rsidP="00921FFE">
            <w:pPr>
              <w:widowControl/>
              <w:adjustRightInd/>
              <w:spacing w:line="600" w:lineRule="exact"/>
              <w:jc w:val="center"/>
            </w:pPr>
          </w:p>
        </w:tc>
      </w:tr>
      <w:tr w:rsidR="00921FFE" w14:paraId="1B03FEE9" w14:textId="77777777" w:rsidTr="00921FFE">
        <w:trPr>
          <w:trHeight w:val="737"/>
          <w:jc w:val="center"/>
        </w:trPr>
        <w:tc>
          <w:tcPr>
            <w:tcW w:w="4785" w:type="dxa"/>
          </w:tcPr>
          <w:p w14:paraId="2F0575CA" w14:textId="347AF0AA" w:rsidR="00921FFE" w:rsidRPr="00921FFE" w:rsidRDefault="00921FFE" w:rsidP="00921FFE">
            <w:pPr>
              <w:widowControl/>
              <w:adjustRightInd/>
              <w:spacing w:line="600" w:lineRule="exact"/>
              <w:jc w:val="center"/>
              <w:rPr>
                <w:color w:val="000000"/>
                <w:sz w:val="22"/>
                <w:szCs w:val="22"/>
              </w:rPr>
            </w:pPr>
            <w:r w:rsidRPr="00921FFE">
              <w:rPr>
                <w:rFonts w:hint="eastAsia"/>
                <w:color w:val="000000"/>
                <w:sz w:val="22"/>
                <w:szCs w:val="22"/>
              </w:rPr>
              <w:t>刹车分泵密封件</w:t>
            </w:r>
          </w:p>
        </w:tc>
        <w:tc>
          <w:tcPr>
            <w:tcW w:w="4785" w:type="dxa"/>
          </w:tcPr>
          <w:p w14:paraId="7F848C36" w14:textId="77777777" w:rsidR="00921FFE" w:rsidRPr="00921FFE" w:rsidRDefault="00921FFE" w:rsidP="00921FFE">
            <w:pPr>
              <w:widowControl/>
              <w:adjustRightInd/>
              <w:spacing w:line="600" w:lineRule="exact"/>
              <w:jc w:val="center"/>
            </w:pPr>
          </w:p>
        </w:tc>
      </w:tr>
    </w:tbl>
    <w:p w14:paraId="3E23CBCB" w14:textId="77777777" w:rsidR="00921FFE" w:rsidRPr="00921FFE" w:rsidRDefault="00921FFE" w:rsidP="00921FFE">
      <w:pPr>
        <w:widowControl/>
        <w:adjustRightInd/>
        <w:spacing w:line="240" w:lineRule="auto"/>
        <w:jc w:val="center"/>
      </w:pPr>
    </w:p>
    <w:sectPr w:rsidR="00921FFE" w:rsidRPr="00921FFE" w:rsidSect="00DD36DD">
      <w:headerReference w:type="even" r:id="rId24"/>
      <w:headerReference w:type="default" r:id="rId25"/>
      <w:footerReference w:type="even" r:id="rId26"/>
      <w:footerReference w:type="default" r:id="rId27"/>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361C9" w14:textId="77777777" w:rsidR="00F60F3F" w:rsidRDefault="00F60F3F" w:rsidP="00D86DB7">
      <w:r>
        <w:separator/>
      </w:r>
    </w:p>
    <w:p w14:paraId="245B0B60" w14:textId="77777777" w:rsidR="00F60F3F" w:rsidRDefault="00F60F3F"/>
    <w:p w14:paraId="53D033EC" w14:textId="77777777" w:rsidR="00F60F3F" w:rsidRDefault="00F60F3F"/>
  </w:endnote>
  <w:endnote w:type="continuationSeparator" w:id="0">
    <w:p w14:paraId="345785EE" w14:textId="77777777" w:rsidR="00F60F3F" w:rsidRDefault="00F60F3F" w:rsidP="00D86DB7">
      <w:r>
        <w:continuationSeparator/>
      </w:r>
    </w:p>
    <w:p w14:paraId="1CB9C92A" w14:textId="77777777" w:rsidR="00F60F3F" w:rsidRDefault="00F60F3F"/>
    <w:p w14:paraId="1E671199" w14:textId="77777777" w:rsidR="00F60F3F" w:rsidRDefault="00F60F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1D38D" w14:textId="77777777" w:rsidR="007537ED" w:rsidRDefault="007537ED">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85F24" w14:textId="77777777" w:rsidR="007537ED" w:rsidRDefault="007537ED">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F5BB7" w14:textId="77777777" w:rsidR="007537ED" w:rsidRPr="00324EDD" w:rsidRDefault="007537ED"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FFC9B" w14:textId="51E09929" w:rsidR="007537ED" w:rsidRPr="00DD36DD" w:rsidRDefault="007537ED" w:rsidP="00DD36DD">
    <w:pPr>
      <w:pStyle w:val="a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25F4E" w14:textId="77777777" w:rsidR="007537ED" w:rsidRDefault="007537ED" w:rsidP="00DD36DD">
    <w:pPr>
      <w:pStyle w:val="affff8"/>
    </w:pPr>
    <w:r>
      <w:fldChar w:fldCharType="begin"/>
    </w:r>
    <w:r>
      <w:instrText>PAGE   \* MERGEFORMAT</w:instrText>
    </w:r>
    <w:r>
      <w:fldChar w:fldCharType="separate"/>
    </w:r>
    <w:r w:rsidR="00C9681A" w:rsidRPr="00C9681A">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210DE" w14:textId="339FA165" w:rsidR="007537ED" w:rsidRPr="00DD36DD" w:rsidRDefault="007537ED" w:rsidP="00DD36DD">
    <w:pPr>
      <w:pStyle w:val="affff7"/>
    </w:pPr>
    <w:r>
      <w:fldChar w:fldCharType="begin"/>
    </w:r>
    <w:r>
      <w:instrText xml:space="preserve"> PAGE   \* MERGEFORMAT \* MERGEFORMAT </w:instrText>
    </w:r>
    <w:r>
      <w:fldChar w:fldCharType="separate"/>
    </w:r>
    <w:r w:rsidR="000A7EC3">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8CA91" w14:textId="77777777" w:rsidR="007537ED" w:rsidRDefault="007537ED" w:rsidP="00DD36DD">
    <w:pPr>
      <w:pStyle w:val="affff8"/>
    </w:pPr>
    <w:r>
      <w:fldChar w:fldCharType="begin"/>
    </w:r>
    <w:r>
      <w:instrText>PAGE   \* MERGEFORMAT</w:instrText>
    </w:r>
    <w:r>
      <w:fldChar w:fldCharType="separate"/>
    </w:r>
    <w:r w:rsidRPr="00DD36DD">
      <w:rPr>
        <w:noProof/>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4B6B6" w14:textId="3A5D47AA" w:rsidR="007537ED" w:rsidRPr="00DD36DD" w:rsidRDefault="007537ED" w:rsidP="00DD36DD">
    <w:pPr>
      <w:pStyle w:val="affff7"/>
    </w:pPr>
    <w:r>
      <w:fldChar w:fldCharType="begin"/>
    </w:r>
    <w:r>
      <w:instrText xml:space="preserve"> PAGE   \* MERGEFORMAT \* MERGEFORMAT </w:instrText>
    </w:r>
    <w:r>
      <w:fldChar w:fldCharType="separate"/>
    </w:r>
    <w:r w:rsidR="004E6947">
      <w:rPr>
        <w:noProof/>
      </w:rP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C4093" w14:textId="77777777" w:rsidR="007537ED" w:rsidRDefault="007537ED" w:rsidP="00DD36DD">
    <w:pPr>
      <w:pStyle w:val="affff8"/>
    </w:pPr>
    <w:r>
      <w:fldChar w:fldCharType="begin"/>
    </w:r>
    <w:r>
      <w:instrText>PAGE   \* MERGEFORMAT</w:instrText>
    </w:r>
    <w:r>
      <w:fldChar w:fldCharType="separate"/>
    </w:r>
    <w:r w:rsidR="004E6947" w:rsidRPr="004E6947">
      <w:rPr>
        <w:noProof/>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46753" w14:textId="77777777" w:rsidR="00F60F3F" w:rsidRDefault="00F60F3F" w:rsidP="00D86DB7">
      <w:r>
        <w:separator/>
      </w:r>
    </w:p>
  </w:footnote>
  <w:footnote w:type="continuationSeparator" w:id="0">
    <w:p w14:paraId="60DD23A2" w14:textId="77777777" w:rsidR="00F60F3F" w:rsidRDefault="00F60F3F" w:rsidP="00D86DB7">
      <w:r>
        <w:continuationSeparator/>
      </w:r>
    </w:p>
    <w:p w14:paraId="1EACE076" w14:textId="77777777" w:rsidR="00F60F3F" w:rsidRDefault="00F60F3F"/>
    <w:p w14:paraId="692BC3D7" w14:textId="77777777" w:rsidR="00F60F3F" w:rsidRDefault="00F60F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A3033" w14:textId="77777777" w:rsidR="007537ED" w:rsidRDefault="007537ED">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68962" w14:textId="77777777" w:rsidR="007537ED" w:rsidRPr="00E70388" w:rsidRDefault="007537E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34E56" w14:textId="77777777" w:rsidR="007537ED" w:rsidRPr="00324EDD" w:rsidRDefault="007537E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AD480" w14:textId="6A87202B" w:rsidR="007537ED" w:rsidRPr="00DD36DD" w:rsidRDefault="007537ED" w:rsidP="00DD36DD">
    <w:pPr>
      <w:pStyle w:val="afffff1"/>
    </w:pPr>
    <w:r>
      <w:fldChar w:fldCharType="begin"/>
    </w:r>
    <w:r>
      <w:instrText xml:space="preserve"> STYLEREF  标准文件_文件编号 \* MERGEFORMAT </w:instrText>
    </w:r>
    <w:r>
      <w:fldChar w:fldCharType="separate"/>
    </w:r>
    <w:r>
      <w:t>DB 14/T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67217" w14:textId="2DDC414C" w:rsidR="007537ED" w:rsidRPr="00D84FA1" w:rsidRDefault="007537ED" w:rsidP="00DD36DD">
    <w:pPr>
      <w:pStyle w:val="afffff0"/>
    </w:pPr>
    <w:r>
      <w:fldChar w:fldCharType="begin"/>
    </w:r>
    <w:r>
      <w:instrText xml:space="preserve"> STYLEREF  标准文件_文件编号  \* MERGEFORMAT </w:instrText>
    </w:r>
    <w:r>
      <w:fldChar w:fldCharType="separate"/>
    </w:r>
    <w:r w:rsidR="00F9722E">
      <w:t>DB 14/T XXXX</w:t>
    </w:r>
    <w:r w:rsidR="00F9722E">
      <w:t>—</w:t>
    </w:r>
    <w:r w:rsidR="00F9722E">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EC533" w14:textId="7848CF5F" w:rsidR="007537ED" w:rsidRPr="00DD36DD" w:rsidRDefault="007537ED" w:rsidP="00DD36DD">
    <w:pPr>
      <w:pStyle w:val="afffff1"/>
    </w:pPr>
    <w:r>
      <w:fldChar w:fldCharType="begin"/>
    </w:r>
    <w:r>
      <w:instrText xml:space="preserve"> STYLEREF  标准文件_文件编号 \* MERGEFORMAT </w:instrText>
    </w:r>
    <w:r>
      <w:fldChar w:fldCharType="separate"/>
    </w:r>
    <w:r w:rsidR="00F9722E">
      <w:t>DB 14/T XXXX</w:t>
    </w:r>
    <w:r w:rsidR="00F9722E">
      <w:t>—</w:t>
    </w:r>
    <w:r w:rsidR="00F9722E">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4AD06" w14:textId="579A80D4" w:rsidR="007537ED" w:rsidRPr="00D84FA1" w:rsidRDefault="007537ED" w:rsidP="00DD36DD">
    <w:pPr>
      <w:pStyle w:val="afffff0"/>
    </w:pPr>
    <w:r>
      <w:fldChar w:fldCharType="begin"/>
    </w:r>
    <w:r>
      <w:instrText xml:space="preserve"> STYLEREF  标准文件_文件编号  \* MERGEFORMAT </w:instrText>
    </w:r>
    <w:r>
      <w:fldChar w:fldCharType="separate"/>
    </w:r>
    <w:r>
      <w:t>DB 14/T XXXX</w:t>
    </w:r>
    <w:r>
      <w:t>—</w:t>
    </w:r>
    <w: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B143C" w14:textId="15AC0856" w:rsidR="007537ED" w:rsidRPr="00DD36DD" w:rsidRDefault="007537ED" w:rsidP="00DD36DD">
    <w:pPr>
      <w:pStyle w:val="afffff1"/>
    </w:pPr>
    <w:r>
      <w:fldChar w:fldCharType="begin"/>
    </w:r>
    <w:r>
      <w:instrText xml:space="preserve"> STYLEREF  标准文件_文件编号 \* MERGEFORMAT </w:instrText>
    </w:r>
    <w:r>
      <w:fldChar w:fldCharType="separate"/>
    </w:r>
    <w:r w:rsidR="00F9722E">
      <w:t>DB 14/T XXXX</w:t>
    </w:r>
    <w:r w:rsidR="00F9722E">
      <w:t>—</w:t>
    </w:r>
    <w:r w:rsidR="00F9722E">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972D6" w14:textId="3F8F550C" w:rsidR="007537ED" w:rsidRPr="00D84FA1" w:rsidRDefault="007537ED" w:rsidP="00DD36DD">
    <w:pPr>
      <w:pStyle w:val="afffff0"/>
    </w:pPr>
    <w:r>
      <w:fldChar w:fldCharType="begin"/>
    </w:r>
    <w:r>
      <w:instrText xml:space="preserve"> STYLEREF  标准文件_文件编号  \* MERGEFORMAT </w:instrText>
    </w:r>
    <w:r>
      <w:fldChar w:fldCharType="separate"/>
    </w:r>
    <w:r w:rsidR="00F9722E">
      <w:t>DB 14/T XXXX</w:t>
    </w:r>
    <w:r w:rsidR="00F9722E">
      <w:t>—</w:t>
    </w:r>
    <w:r w:rsidR="00F9722E">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89A67AC"/>
    <w:multiLevelType w:val="multilevel"/>
    <w:tmpl w:val="D9DE9E9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5917C3"/>
    <w:multiLevelType w:val="multilevel"/>
    <w:tmpl w:val="BD982206"/>
    <w:lvl w:ilvl="0">
      <w:start w:val="1"/>
      <w:numFmt w:val="none"/>
      <w:pStyle w:val="af2"/>
      <w:lvlText w:val="%1——"/>
      <w:lvlJc w:val="left"/>
      <w:pPr>
        <w:tabs>
          <w:tab w:val="num" w:pos="1277"/>
        </w:tabs>
        <w:ind w:left="1277"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25A0287"/>
    <w:multiLevelType w:val="hybridMultilevel"/>
    <w:tmpl w:val="A6D4A8D6"/>
    <w:lvl w:ilvl="0" w:tplc="905EE0D4">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81D65EE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85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709"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2"/>
  </w:num>
  <w:num w:numId="3">
    <w:abstractNumId w:val="5"/>
  </w:num>
  <w:num w:numId="4">
    <w:abstractNumId w:val="20"/>
  </w:num>
  <w:num w:numId="5">
    <w:abstractNumId w:val="14"/>
  </w:num>
  <w:num w:numId="6">
    <w:abstractNumId w:val="25"/>
  </w:num>
  <w:num w:numId="7">
    <w:abstractNumId w:val="8"/>
  </w:num>
  <w:num w:numId="8">
    <w:abstractNumId w:val="9"/>
  </w:num>
  <w:num w:numId="9">
    <w:abstractNumId w:val="18"/>
  </w:num>
  <w:num w:numId="10">
    <w:abstractNumId w:val="26"/>
  </w:num>
  <w:num w:numId="11">
    <w:abstractNumId w:val="4"/>
  </w:num>
  <w:num w:numId="12">
    <w:abstractNumId w:val="15"/>
  </w:num>
  <w:num w:numId="13">
    <w:abstractNumId w:val="27"/>
  </w:num>
  <w:num w:numId="14">
    <w:abstractNumId w:val="12"/>
  </w:num>
  <w:num w:numId="15">
    <w:abstractNumId w:val="6"/>
  </w:num>
  <w:num w:numId="16">
    <w:abstractNumId w:val="11"/>
  </w:num>
  <w:num w:numId="17">
    <w:abstractNumId w:val="24"/>
  </w:num>
  <w:num w:numId="18">
    <w:abstractNumId w:val="3"/>
  </w:num>
  <w:num w:numId="19">
    <w:abstractNumId w:val="7"/>
  </w:num>
  <w:num w:numId="20">
    <w:abstractNumId w:val="21"/>
  </w:num>
  <w:num w:numId="21">
    <w:abstractNumId w:val="23"/>
  </w:num>
  <w:num w:numId="22">
    <w:abstractNumId w:val="19"/>
  </w:num>
  <w:num w:numId="23">
    <w:abstractNumId w:val="31"/>
  </w:num>
  <w:num w:numId="24">
    <w:abstractNumId w:val="16"/>
  </w:num>
  <w:num w:numId="25">
    <w:abstractNumId w:val="30"/>
  </w:num>
  <w:num w:numId="26">
    <w:abstractNumId w:val="2"/>
  </w:num>
  <w:num w:numId="27">
    <w:abstractNumId w:val="13"/>
  </w:num>
  <w:num w:numId="28">
    <w:abstractNumId w:val="32"/>
  </w:num>
  <w:num w:numId="29">
    <w:abstractNumId w:val="29"/>
  </w:num>
  <w:num w:numId="30">
    <w:abstractNumId w:val="28"/>
  </w:num>
  <w:num w:numId="31">
    <w:abstractNumId w:val="1"/>
  </w:num>
  <w:num w:numId="32">
    <w:abstractNumId w:val="10"/>
  </w:num>
  <w:num w:numId="33">
    <w:abstractNumId w:val="17"/>
  </w:num>
  <w:num w:numId="34">
    <w:abstractNumId w:val="29"/>
  </w:num>
  <w:num w:numId="35">
    <w:abstractNumId w:val="29"/>
  </w:num>
  <w:num w:numId="36">
    <w:abstractNumId w:val="29"/>
  </w:num>
  <w:num w:numId="37">
    <w:abstractNumId w:val="29"/>
  </w:num>
  <w:num w:numId="38">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Mot+SmM1npkM9oiNR+siEOxM1QrMqzUy0FqWvsk9wLfrrqX4ZAyZlPsJa7RNLjB7nci8yetkL2COd59nFs+gKw==" w:salt="ZeqrPGreXi0FRNIGEczY/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63F"/>
    <w:rsid w:val="0000040A"/>
    <w:rsid w:val="00000A94"/>
    <w:rsid w:val="00001972"/>
    <w:rsid w:val="00001D9A"/>
    <w:rsid w:val="00003600"/>
    <w:rsid w:val="00007B3A"/>
    <w:rsid w:val="000107E0"/>
    <w:rsid w:val="00011FDE"/>
    <w:rsid w:val="00012FFD"/>
    <w:rsid w:val="00014162"/>
    <w:rsid w:val="00014340"/>
    <w:rsid w:val="00016A9C"/>
    <w:rsid w:val="00022184"/>
    <w:rsid w:val="00022762"/>
    <w:rsid w:val="000238E0"/>
    <w:rsid w:val="00024804"/>
    <w:rsid w:val="000249DB"/>
    <w:rsid w:val="0002595E"/>
    <w:rsid w:val="000303C3"/>
    <w:rsid w:val="000331D3"/>
    <w:rsid w:val="000346A5"/>
    <w:rsid w:val="000359C3"/>
    <w:rsid w:val="00035A7D"/>
    <w:rsid w:val="0003615E"/>
    <w:rsid w:val="000365ED"/>
    <w:rsid w:val="0004249A"/>
    <w:rsid w:val="00043282"/>
    <w:rsid w:val="00044286"/>
    <w:rsid w:val="00047F28"/>
    <w:rsid w:val="000503AA"/>
    <w:rsid w:val="000506A1"/>
    <w:rsid w:val="000515DD"/>
    <w:rsid w:val="0005265A"/>
    <w:rsid w:val="000539DD"/>
    <w:rsid w:val="00053BD3"/>
    <w:rsid w:val="00054A87"/>
    <w:rsid w:val="000556ED"/>
    <w:rsid w:val="00055FE2"/>
    <w:rsid w:val="0005616F"/>
    <w:rsid w:val="00060C2E"/>
    <w:rsid w:val="00061033"/>
    <w:rsid w:val="000619E9"/>
    <w:rsid w:val="000622D4"/>
    <w:rsid w:val="0006357D"/>
    <w:rsid w:val="000659C8"/>
    <w:rsid w:val="00067F1E"/>
    <w:rsid w:val="000705AB"/>
    <w:rsid w:val="00071CC0"/>
    <w:rsid w:val="000722F5"/>
    <w:rsid w:val="0007245D"/>
    <w:rsid w:val="000725EB"/>
    <w:rsid w:val="00073C8C"/>
    <w:rsid w:val="00077840"/>
    <w:rsid w:val="00077B64"/>
    <w:rsid w:val="00080A1C"/>
    <w:rsid w:val="00080F07"/>
    <w:rsid w:val="00082317"/>
    <w:rsid w:val="00083D2C"/>
    <w:rsid w:val="000847FC"/>
    <w:rsid w:val="00086AA1"/>
    <w:rsid w:val="00087A77"/>
    <w:rsid w:val="00090692"/>
    <w:rsid w:val="00090CA6"/>
    <w:rsid w:val="00092B8A"/>
    <w:rsid w:val="00092FB0"/>
    <w:rsid w:val="000934C5"/>
    <w:rsid w:val="00093D25"/>
    <w:rsid w:val="00093DAB"/>
    <w:rsid w:val="00094D73"/>
    <w:rsid w:val="00096D63"/>
    <w:rsid w:val="000A0B60"/>
    <w:rsid w:val="000A0EB8"/>
    <w:rsid w:val="000A19FC"/>
    <w:rsid w:val="000A296B"/>
    <w:rsid w:val="000A7311"/>
    <w:rsid w:val="000A7EC3"/>
    <w:rsid w:val="000B060F"/>
    <w:rsid w:val="000B1592"/>
    <w:rsid w:val="000B1FF2"/>
    <w:rsid w:val="000B3CDA"/>
    <w:rsid w:val="000B6A0B"/>
    <w:rsid w:val="000C0F6C"/>
    <w:rsid w:val="000C11DB"/>
    <w:rsid w:val="000C1492"/>
    <w:rsid w:val="000C240D"/>
    <w:rsid w:val="000C2FBD"/>
    <w:rsid w:val="000C4B41"/>
    <w:rsid w:val="000C57D6"/>
    <w:rsid w:val="000C6362"/>
    <w:rsid w:val="000C7666"/>
    <w:rsid w:val="000D0A9C"/>
    <w:rsid w:val="000D1795"/>
    <w:rsid w:val="000D329A"/>
    <w:rsid w:val="000D4B9C"/>
    <w:rsid w:val="000D4EB6"/>
    <w:rsid w:val="000D753B"/>
    <w:rsid w:val="000E0DF5"/>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3189"/>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3F2D"/>
    <w:rsid w:val="00194C95"/>
    <w:rsid w:val="00195C34"/>
    <w:rsid w:val="00196EF5"/>
    <w:rsid w:val="001A1A53"/>
    <w:rsid w:val="001A234A"/>
    <w:rsid w:val="001A4CF3"/>
    <w:rsid w:val="001B06E8"/>
    <w:rsid w:val="001B71D0"/>
    <w:rsid w:val="001B71EE"/>
    <w:rsid w:val="001C04A8"/>
    <w:rsid w:val="001C2C03"/>
    <w:rsid w:val="001C3898"/>
    <w:rsid w:val="001C42F7"/>
    <w:rsid w:val="001C49E5"/>
    <w:rsid w:val="001C680C"/>
    <w:rsid w:val="001C7FEA"/>
    <w:rsid w:val="001D0499"/>
    <w:rsid w:val="001D0BBE"/>
    <w:rsid w:val="001D0ED4"/>
    <w:rsid w:val="001D212F"/>
    <w:rsid w:val="001D29D7"/>
    <w:rsid w:val="001D2DE7"/>
    <w:rsid w:val="001D411C"/>
    <w:rsid w:val="001D712A"/>
    <w:rsid w:val="001E042D"/>
    <w:rsid w:val="001E1B6A"/>
    <w:rsid w:val="001E1CCE"/>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24A0"/>
    <w:rsid w:val="002142EA"/>
    <w:rsid w:val="00217C40"/>
    <w:rsid w:val="002204BB"/>
    <w:rsid w:val="00221B79"/>
    <w:rsid w:val="00221C6B"/>
    <w:rsid w:val="002253A1"/>
    <w:rsid w:val="00225CF8"/>
    <w:rsid w:val="0022794E"/>
    <w:rsid w:val="00227EB3"/>
    <w:rsid w:val="00233D64"/>
    <w:rsid w:val="0023482A"/>
    <w:rsid w:val="002359CB"/>
    <w:rsid w:val="00243540"/>
    <w:rsid w:val="0024497B"/>
    <w:rsid w:val="0024515B"/>
    <w:rsid w:val="00246021"/>
    <w:rsid w:val="0024666E"/>
    <w:rsid w:val="00247F52"/>
    <w:rsid w:val="00250B25"/>
    <w:rsid w:val="00250BBE"/>
    <w:rsid w:val="00251080"/>
    <w:rsid w:val="002515C2"/>
    <w:rsid w:val="0025194F"/>
    <w:rsid w:val="00254A0D"/>
    <w:rsid w:val="00260130"/>
    <w:rsid w:val="0026148A"/>
    <w:rsid w:val="00262696"/>
    <w:rsid w:val="00263D25"/>
    <w:rsid w:val="002643C3"/>
    <w:rsid w:val="00264A0C"/>
    <w:rsid w:val="00266EEB"/>
    <w:rsid w:val="00267EF4"/>
    <w:rsid w:val="00270CB8"/>
    <w:rsid w:val="00272B08"/>
    <w:rsid w:val="002771AC"/>
    <w:rsid w:val="00281BB8"/>
    <w:rsid w:val="00281E9E"/>
    <w:rsid w:val="00282380"/>
    <w:rsid w:val="00282405"/>
    <w:rsid w:val="00285170"/>
    <w:rsid w:val="00285361"/>
    <w:rsid w:val="00292D60"/>
    <w:rsid w:val="00293B30"/>
    <w:rsid w:val="00294D34"/>
    <w:rsid w:val="00294E3B"/>
    <w:rsid w:val="00295B4A"/>
    <w:rsid w:val="00296193"/>
    <w:rsid w:val="00296C66"/>
    <w:rsid w:val="00296EBE"/>
    <w:rsid w:val="002974E3"/>
    <w:rsid w:val="00297573"/>
    <w:rsid w:val="002A084B"/>
    <w:rsid w:val="002A1260"/>
    <w:rsid w:val="002A1589"/>
    <w:rsid w:val="002A1608"/>
    <w:rsid w:val="002A25DC"/>
    <w:rsid w:val="002A3AAB"/>
    <w:rsid w:val="002A44CD"/>
    <w:rsid w:val="002A4CEA"/>
    <w:rsid w:val="002A5977"/>
    <w:rsid w:val="002A5A13"/>
    <w:rsid w:val="002A757F"/>
    <w:rsid w:val="002A7F44"/>
    <w:rsid w:val="002B04A3"/>
    <w:rsid w:val="002B0C40"/>
    <w:rsid w:val="002B1966"/>
    <w:rsid w:val="002B4508"/>
    <w:rsid w:val="002B5779"/>
    <w:rsid w:val="002B7332"/>
    <w:rsid w:val="002B7F51"/>
    <w:rsid w:val="002C09E7"/>
    <w:rsid w:val="002C1E06"/>
    <w:rsid w:val="002C1E1C"/>
    <w:rsid w:val="002C3F07"/>
    <w:rsid w:val="002C5278"/>
    <w:rsid w:val="002C7EBB"/>
    <w:rsid w:val="002D06C1"/>
    <w:rsid w:val="002D11B7"/>
    <w:rsid w:val="002D42B5"/>
    <w:rsid w:val="002D4F1A"/>
    <w:rsid w:val="002D6EC6"/>
    <w:rsid w:val="002D79AC"/>
    <w:rsid w:val="002E039D"/>
    <w:rsid w:val="002E1B11"/>
    <w:rsid w:val="002E4D5A"/>
    <w:rsid w:val="002E6326"/>
    <w:rsid w:val="002F30E0"/>
    <w:rsid w:val="002F35E4"/>
    <w:rsid w:val="002F3730"/>
    <w:rsid w:val="002F38E1"/>
    <w:rsid w:val="002F7AF6"/>
    <w:rsid w:val="00300E63"/>
    <w:rsid w:val="00302F5F"/>
    <w:rsid w:val="00303FEE"/>
    <w:rsid w:val="0030441D"/>
    <w:rsid w:val="00306063"/>
    <w:rsid w:val="00306D54"/>
    <w:rsid w:val="00313B85"/>
    <w:rsid w:val="00315342"/>
    <w:rsid w:val="00317988"/>
    <w:rsid w:val="003221B4"/>
    <w:rsid w:val="0032258D"/>
    <w:rsid w:val="00322E62"/>
    <w:rsid w:val="00324D13"/>
    <w:rsid w:val="00324D2A"/>
    <w:rsid w:val="00324EDD"/>
    <w:rsid w:val="003331E4"/>
    <w:rsid w:val="00336C64"/>
    <w:rsid w:val="00337162"/>
    <w:rsid w:val="0034100B"/>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87B3A"/>
    <w:rsid w:val="00390020"/>
    <w:rsid w:val="003903D6"/>
    <w:rsid w:val="00390EE6"/>
    <w:rsid w:val="0039118F"/>
    <w:rsid w:val="00392AD7"/>
    <w:rsid w:val="003938D9"/>
    <w:rsid w:val="00394376"/>
    <w:rsid w:val="003943FF"/>
    <w:rsid w:val="00395700"/>
    <w:rsid w:val="003974EB"/>
    <w:rsid w:val="00397CC5"/>
    <w:rsid w:val="003A1582"/>
    <w:rsid w:val="003A2554"/>
    <w:rsid w:val="003A4077"/>
    <w:rsid w:val="003B09AD"/>
    <w:rsid w:val="003B0B6F"/>
    <w:rsid w:val="003B1F18"/>
    <w:rsid w:val="003B5BF0"/>
    <w:rsid w:val="003B60BF"/>
    <w:rsid w:val="003B6BE3"/>
    <w:rsid w:val="003B758A"/>
    <w:rsid w:val="003C010C"/>
    <w:rsid w:val="003C0A6C"/>
    <w:rsid w:val="003C14F8"/>
    <w:rsid w:val="003C5A43"/>
    <w:rsid w:val="003D0519"/>
    <w:rsid w:val="003D0FF6"/>
    <w:rsid w:val="003D262C"/>
    <w:rsid w:val="003D375C"/>
    <w:rsid w:val="003D6D61"/>
    <w:rsid w:val="003D717C"/>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2652"/>
    <w:rsid w:val="00404869"/>
    <w:rsid w:val="0040539B"/>
    <w:rsid w:val="00405884"/>
    <w:rsid w:val="00407D39"/>
    <w:rsid w:val="0041477A"/>
    <w:rsid w:val="00415860"/>
    <w:rsid w:val="004167A3"/>
    <w:rsid w:val="00432DAA"/>
    <w:rsid w:val="00434305"/>
    <w:rsid w:val="004344CA"/>
    <w:rsid w:val="00435DF7"/>
    <w:rsid w:val="00436BE7"/>
    <w:rsid w:val="0044083F"/>
    <w:rsid w:val="00441AE7"/>
    <w:rsid w:val="00444FB5"/>
    <w:rsid w:val="00445574"/>
    <w:rsid w:val="00445965"/>
    <w:rsid w:val="004467FB"/>
    <w:rsid w:val="00452AFF"/>
    <w:rsid w:val="00452D6B"/>
    <w:rsid w:val="00454484"/>
    <w:rsid w:val="0045517B"/>
    <w:rsid w:val="00455567"/>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70FA"/>
    <w:rsid w:val="004C1FBC"/>
    <w:rsid w:val="004C3F1D"/>
    <w:rsid w:val="004C458D"/>
    <w:rsid w:val="004C7556"/>
    <w:rsid w:val="004C7E8B"/>
    <w:rsid w:val="004C7E9D"/>
    <w:rsid w:val="004C7F67"/>
    <w:rsid w:val="004D076D"/>
    <w:rsid w:val="004D0EF1"/>
    <w:rsid w:val="004D1AE6"/>
    <w:rsid w:val="004D2253"/>
    <w:rsid w:val="004D4406"/>
    <w:rsid w:val="004D7C42"/>
    <w:rsid w:val="004D7F47"/>
    <w:rsid w:val="004E0465"/>
    <w:rsid w:val="004E127B"/>
    <w:rsid w:val="004E1C0A"/>
    <w:rsid w:val="004E1D33"/>
    <w:rsid w:val="004E2B06"/>
    <w:rsid w:val="004E30C5"/>
    <w:rsid w:val="004E4AA5"/>
    <w:rsid w:val="004E4AEE"/>
    <w:rsid w:val="004E59E3"/>
    <w:rsid w:val="004E67C0"/>
    <w:rsid w:val="004E6947"/>
    <w:rsid w:val="004F391A"/>
    <w:rsid w:val="004F3CFB"/>
    <w:rsid w:val="004F4896"/>
    <w:rsid w:val="004F6456"/>
    <w:rsid w:val="004F696E"/>
    <w:rsid w:val="004F6C71"/>
    <w:rsid w:val="00501139"/>
    <w:rsid w:val="0050363E"/>
    <w:rsid w:val="005039BC"/>
    <w:rsid w:val="005043BB"/>
    <w:rsid w:val="00504A3D"/>
    <w:rsid w:val="00505767"/>
    <w:rsid w:val="005058C2"/>
    <w:rsid w:val="005073F0"/>
    <w:rsid w:val="00507A02"/>
    <w:rsid w:val="00510A7B"/>
    <w:rsid w:val="00512949"/>
    <w:rsid w:val="00512F6E"/>
    <w:rsid w:val="00513038"/>
    <w:rsid w:val="00513DA1"/>
    <w:rsid w:val="00514174"/>
    <w:rsid w:val="00516088"/>
    <w:rsid w:val="00516B0B"/>
    <w:rsid w:val="005220EC"/>
    <w:rsid w:val="00523F95"/>
    <w:rsid w:val="00524D65"/>
    <w:rsid w:val="005255B4"/>
    <w:rsid w:val="00525B16"/>
    <w:rsid w:val="00530CCB"/>
    <w:rsid w:val="00533458"/>
    <w:rsid w:val="00533D04"/>
    <w:rsid w:val="00534804"/>
    <w:rsid w:val="00534BDF"/>
    <w:rsid w:val="005354EA"/>
    <w:rsid w:val="0053585F"/>
    <w:rsid w:val="00535EC4"/>
    <w:rsid w:val="00535ED9"/>
    <w:rsid w:val="0053692B"/>
    <w:rsid w:val="00537080"/>
    <w:rsid w:val="00541853"/>
    <w:rsid w:val="005427A0"/>
    <w:rsid w:val="00543BDA"/>
    <w:rsid w:val="005441CC"/>
    <w:rsid w:val="005479DA"/>
    <w:rsid w:val="00547BCC"/>
    <w:rsid w:val="0055013B"/>
    <w:rsid w:val="00551F6F"/>
    <w:rsid w:val="00555044"/>
    <w:rsid w:val="00555BB2"/>
    <w:rsid w:val="00561475"/>
    <w:rsid w:val="0056487B"/>
    <w:rsid w:val="00564FB9"/>
    <w:rsid w:val="005676AC"/>
    <w:rsid w:val="00573D9E"/>
    <w:rsid w:val="005801E3"/>
    <w:rsid w:val="00581802"/>
    <w:rsid w:val="005826BB"/>
    <w:rsid w:val="00582CC8"/>
    <w:rsid w:val="005836A8"/>
    <w:rsid w:val="0058409C"/>
    <w:rsid w:val="00584262"/>
    <w:rsid w:val="00586630"/>
    <w:rsid w:val="00587636"/>
    <w:rsid w:val="00587ADD"/>
    <w:rsid w:val="00591E27"/>
    <w:rsid w:val="00596160"/>
    <w:rsid w:val="005966E2"/>
    <w:rsid w:val="00597007"/>
    <w:rsid w:val="005A0966"/>
    <w:rsid w:val="005A11B7"/>
    <w:rsid w:val="005A260B"/>
    <w:rsid w:val="005A4A1B"/>
    <w:rsid w:val="005A7830"/>
    <w:rsid w:val="005A7FCE"/>
    <w:rsid w:val="005B0F3F"/>
    <w:rsid w:val="005B39CE"/>
    <w:rsid w:val="005B4455"/>
    <w:rsid w:val="005B4903"/>
    <w:rsid w:val="005B51CE"/>
    <w:rsid w:val="005B5885"/>
    <w:rsid w:val="005B5CD7"/>
    <w:rsid w:val="005B6CB0"/>
    <w:rsid w:val="005B6CF6"/>
    <w:rsid w:val="005B7422"/>
    <w:rsid w:val="005C29B8"/>
    <w:rsid w:val="005C5F21"/>
    <w:rsid w:val="005C7156"/>
    <w:rsid w:val="005D0C75"/>
    <w:rsid w:val="005D4171"/>
    <w:rsid w:val="005D6A95"/>
    <w:rsid w:val="005D6B2C"/>
    <w:rsid w:val="005D6D9C"/>
    <w:rsid w:val="005D728D"/>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AAC"/>
    <w:rsid w:val="00633C17"/>
    <w:rsid w:val="00634553"/>
    <w:rsid w:val="00634D9E"/>
    <w:rsid w:val="00636E3E"/>
    <w:rsid w:val="006379F7"/>
    <w:rsid w:val="00637E4D"/>
    <w:rsid w:val="00640620"/>
    <w:rsid w:val="00641A1F"/>
    <w:rsid w:val="006457C3"/>
    <w:rsid w:val="00645904"/>
    <w:rsid w:val="00651ACB"/>
    <w:rsid w:val="00651C47"/>
    <w:rsid w:val="00652AB2"/>
    <w:rsid w:val="00653FED"/>
    <w:rsid w:val="00654EC0"/>
    <w:rsid w:val="0065525B"/>
    <w:rsid w:val="00655D4F"/>
    <w:rsid w:val="00656D29"/>
    <w:rsid w:val="00662553"/>
    <w:rsid w:val="006640E5"/>
    <w:rsid w:val="00664514"/>
    <w:rsid w:val="006646F1"/>
    <w:rsid w:val="00664929"/>
    <w:rsid w:val="00664F62"/>
    <w:rsid w:val="006655E1"/>
    <w:rsid w:val="00672060"/>
    <w:rsid w:val="00672BFD"/>
    <w:rsid w:val="00675296"/>
    <w:rsid w:val="006770F4"/>
    <w:rsid w:val="00677A84"/>
    <w:rsid w:val="0068026D"/>
    <w:rsid w:val="00680A27"/>
    <w:rsid w:val="006816A4"/>
    <w:rsid w:val="006819B8"/>
    <w:rsid w:val="006840A6"/>
    <w:rsid w:val="006850CD"/>
    <w:rsid w:val="00685590"/>
    <w:rsid w:val="00685AAB"/>
    <w:rsid w:val="00695D22"/>
    <w:rsid w:val="00697EA2"/>
    <w:rsid w:val="006A07AA"/>
    <w:rsid w:val="006A25E5"/>
    <w:rsid w:val="006A2B46"/>
    <w:rsid w:val="006A336D"/>
    <w:rsid w:val="006A37B9"/>
    <w:rsid w:val="006A6E97"/>
    <w:rsid w:val="006B08F8"/>
    <w:rsid w:val="006B2672"/>
    <w:rsid w:val="006B54BF"/>
    <w:rsid w:val="006B5F44"/>
    <w:rsid w:val="006B5F90"/>
    <w:rsid w:val="006B62E4"/>
    <w:rsid w:val="006C1BBA"/>
    <w:rsid w:val="006C2079"/>
    <w:rsid w:val="006C49A2"/>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08BF"/>
    <w:rsid w:val="00704387"/>
    <w:rsid w:val="00707669"/>
    <w:rsid w:val="00711CBA"/>
    <w:rsid w:val="00711FB5"/>
    <w:rsid w:val="00712A01"/>
    <w:rsid w:val="00714F58"/>
    <w:rsid w:val="00722FBF"/>
    <w:rsid w:val="00722FC2"/>
    <w:rsid w:val="00724879"/>
    <w:rsid w:val="00724E1B"/>
    <w:rsid w:val="00725949"/>
    <w:rsid w:val="00727FA2"/>
    <w:rsid w:val="00730017"/>
    <w:rsid w:val="007322D9"/>
    <w:rsid w:val="00732BC0"/>
    <w:rsid w:val="0073720F"/>
    <w:rsid w:val="00737796"/>
    <w:rsid w:val="0074165C"/>
    <w:rsid w:val="00742C35"/>
    <w:rsid w:val="007432CA"/>
    <w:rsid w:val="007439EB"/>
    <w:rsid w:val="00743CB4"/>
    <w:rsid w:val="00743F0A"/>
    <w:rsid w:val="007444E8"/>
    <w:rsid w:val="0074548E"/>
    <w:rsid w:val="00745773"/>
    <w:rsid w:val="0074663F"/>
    <w:rsid w:val="00746800"/>
    <w:rsid w:val="007501A8"/>
    <w:rsid w:val="007504BB"/>
    <w:rsid w:val="00750D61"/>
    <w:rsid w:val="00750EE1"/>
    <w:rsid w:val="00752B4D"/>
    <w:rsid w:val="007537ED"/>
    <w:rsid w:val="00753AE3"/>
    <w:rsid w:val="00755402"/>
    <w:rsid w:val="00756B26"/>
    <w:rsid w:val="00756EDF"/>
    <w:rsid w:val="007600E3"/>
    <w:rsid w:val="0076076B"/>
    <w:rsid w:val="00765C43"/>
    <w:rsid w:val="00765EFB"/>
    <w:rsid w:val="00766FF2"/>
    <w:rsid w:val="007671CA"/>
    <w:rsid w:val="00767C61"/>
    <w:rsid w:val="0077008A"/>
    <w:rsid w:val="00773C1F"/>
    <w:rsid w:val="00774DA4"/>
    <w:rsid w:val="007752E2"/>
    <w:rsid w:val="00776599"/>
    <w:rsid w:val="0078114B"/>
    <w:rsid w:val="00781DD2"/>
    <w:rsid w:val="00783ECF"/>
    <w:rsid w:val="0078413A"/>
    <w:rsid w:val="007959E8"/>
    <w:rsid w:val="00795E9C"/>
    <w:rsid w:val="007A0521"/>
    <w:rsid w:val="007A1E0C"/>
    <w:rsid w:val="007A2E12"/>
    <w:rsid w:val="007A3475"/>
    <w:rsid w:val="007A41C8"/>
    <w:rsid w:val="007A54CE"/>
    <w:rsid w:val="007A65EA"/>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211E"/>
    <w:rsid w:val="007F0ED8"/>
    <w:rsid w:val="007F0F63"/>
    <w:rsid w:val="007F6BC2"/>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B24"/>
    <w:rsid w:val="00823303"/>
    <w:rsid w:val="008233B2"/>
    <w:rsid w:val="00823A9F"/>
    <w:rsid w:val="00823C85"/>
    <w:rsid w:val="00824E31"/>
    <w:rsid w:val="00825138"/>
    <w:rsid w:val="008260AC"/>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0C"/>
    <w:rsid w:val="00894836"/>
    <w:rsid w:val="00895172"/>
    <w:rsid w:val="00895680"/>
    <w:rsid w:val="00896DFF"/>
    <w:rsid w:val="0089762C"/>
    <w:rsid w:val="008A1893"/>
    <w:rsid w:val="008A3215"/>
    <w:rsid w:val="008A3EDA"/>
    <w:rsid w:val="008A57E6"/>
    <w:rsid w:val="008A6F81"/>
    <w:rsid w:val="008A769A"/>
    <w:rsid w:val="008B0C9C"/>
    <w:rsid w:val="008B166D"/>
    <w:rsid w:val="008B17F4"/>
    <w:rsid w:val="008B3615"/>
    <w:rsid w:val="008B4AC4"/>
    <w:rsid w:val="008B50C8"/>
    <w:rsid w:val="008B5281"/>
    <w:rsid w:val="008B60AA"/>
    <w:rsid w:val="008B7E05"/>
    <w:rsid w:val="008C1797"/>
    <w:rsid w:val="008C219C"/>
    <w:rsid w:val="008C475E"/>
    <w:rsid w:val="008C619A"/>
    <w:rsid w:val="008C75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5122"/>
    <w:rsid w:val="009062E6"/>
    <w:rsid w:val="00911330"/>
    <w:rsid w:val="00911BE5"/>
    <w:rsid w:val="00913CA9"/>
    <w:rsid w:val="009145AE"/>
    <w:rsid w:val="009146CE"/>
    <w:rsid w:val="00914CA7"/>
    <w:rsid w:val="00915C3E"/>
    <w:rsid w:val="009161A8"/>
    <w:rsid w:val="00921FFE"/>
    <w:rsid w:val="009245F5"/>
    <w:rsid w:val="009249EC"/>
    <w:rsid w:val="009273B3"/>
    <w:rsid w:val="009305B5"/>
    <w:rsid w:val="009429D5"/>
    <w:rsid w:val="00942BF1"/>
    <w:rsid w:val="00945180"/>
    <w:rsid w:val="00945428"/>
    <w:rsid w:val="0094607B"/>
    <w:rsid w:val="009514CD"/>
    <w:rsid w:val="00953604"/>
    <w:rsid w:val="0095496B"/>
    <w:rsid w:val="009560C6"/>
    <w:rsid w:val="0096069F"/>
    <w:rsid w:val="009610DC"/>
    <w:rsid w:val="00961490"/>
    <w:rsid w:val="0096381A"/>
    <w:rsid w:val="00965E04"/>
    <w:rsid w:val="009674AD"/>
    <w:rsid w:val="00970CDC"/>
    <w:rsid w:val="009751D9"/>
    <w:rsid w:val="00977010"/>
    <w:rsid w:val="00977D02"/>
    <w:rsid w:val="009809BB"/>
    <w:rsid w:val="0098364B"/>
    <w:rsid w:val="00984AFE"/>
    <w:rsid w:val="009911AF"/>
    <w:rsid w:val="00991875"/>
    <w:rsid w:val="00991F92"/>
    <w:rsid w:val="00992985"/>
    <w:rsid w:val="00993013"/>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B6A7C"/>
    <w:rsid w:val="009B7D93"/>
    <w:rsid w:val="009C27F1"/>
    <w:rsid w:val="009C3152"/>
    <w:rsid w:val="009C4CFA"/>
    <w:rsid w:val="009C5070"/>
    <w:rsid w:val="009D112C"/>
    <w:rsid w:val="009D47FA"/>
    <w:rsid w:val="009D4C5B"/>
    <w:rsid w:val="009D50D2"/>
    <w:rsid w:val="009D6BCA"/>
    <w:rsid w:val="009D7748"/>
    <w:rsid w:val="009E0F62"/>
    <w:rsid w:val="009E4A58"/>
    <w:rsid w:val="009E56D7"/>
    <w:rsid w:val="009E5A2D"/>
    <w:rsid w:val="009E5AB2"/>
    <w:rsid w:val="009E6219"/>
    <w:rsid w:val="009F03B3"/>
    <w:rsid w:val="00A0096C"/>
    <w:rsid w:val="00A01757"/>
    <w:rsid w:val="00A028C0"/>
    <w:rsid w:val="00A02BAE"/>
    <w:rsid w:val="00A06A6B"/>
    <w:rsid w:val="00A07E47"/>
    <w:rsid w:val="00A1189A"/>
    <w:rsid w:val="00A129D0"/>
    <w:rsid w:val="00A12C33"/>
    <w:rsid w:val="00A138BA"/>
    <w:rsid w:val="00A13AF2"/>
    <w:rsid w:val="00A14C8E"/>
    <w:rsid w:val="00A153D9"/>
    <w:rsid w:val="00A15F09"/>
    <w:rsid w:val="00A169B6"/>
    <w:rsid w:val="00A2271D"/>
    <w:rsid w:val="00A22EAF"/>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00BE"/>
    <w:rsid w:val="00A55BD6"/>
    <w:rsid w:val="00A55D50"/>
    <w:rsid w:val="00A57142"/>
    <w:rsid w:val="00A648CD"/>
    <w:rsid w:val="00A64D99"/>
    <w:rsid w:val="00A6537A"/>
    <w:rsid w:val="00A67866"/>
    <w:rsid w:val="00A70B07"/>
    <w:rsid w:val="00A723F8"/>
    <w:rsid w:val="00A75563"/>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A738D"/>
    <w:rsid w:val="00AB06DD"/>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6A"/>
    <w:rsid w:val="00B049AF"/>
    <w:rsid w:val="00B07242"/>
    <w:rsid w:val="00B10534"/>
    <w:rsid w:val="00B113DB"/>
    <w:rsid w:val="00B11D8A"/>
    <w:rsid w:val="00B12981"/>
    <w:rsid w:val="00B147DD"/>
    <w:rsid w:val="00B156FD"/>
    <w:rsid w:val="00B160C4"/>
    <w:rsid w:val="00B21F61"/>
    <w:rsid w:val="00B261F1"/>
    <w:rsid w:val="00B265BC"/>
    <w:rsid w:val="00B31FB1"/>
    <w:rsid w:val="00B33952"/>
    <w:rsid w:val="00B33C5E"/>
    <w:rsid w:val="00B342F4"/>
    <w:rsid w:val="00B34369"/>
    <w:rsid w:val="00B34DC2"/>
    <w:rsid w:val="00B378E5"/>
    <w:rsid w:val="00B42950"/>
    <w:rsid w:val="00B4346D"/>
    <w:rsid w:val="00B440F4"/>
    <w:rsid w:val="00B447A5"/>
    <w:rsid w:val="00B4654C"/>
    <w:rsid w:val="00B46AF0"/>
    <w:rsid w:val="00B47293"/>
    <w:rsid w:val="00B50E50"/>
    <w:rsid w:val="00B52120"/>
    <w:rsid w:val="00B52247"/>
    <w:rsid w:val="00B54ABC"/>
    <w:rsid w:val="00B54DDE"/>
    <w:rsid w:val="00B56FBE"/>
    <w:rsid w:val="00B60ACF"/>
    <w:rsid w:val="00B61B41"/>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09DE"/>
    <w:rsid w:val="00BE2101"/>
    <w:rsid w:val="00BE22F3"/>
    <w:rsid w:val="00BE5B52"/>
    <w:rsid w:val="00BE7B8D"/>
    <w:rsid w:val="00BF0993"/>
    <w:rsid w:val="00BF10A9"/>
    <w:rsid w:val="00BF1703"/>
    <w:rsid w:val="00BF1842"/>
    <w:rsid w:val="00BF231C"/>
    <w:rsid w:val="00BF2F4E"/>
    <w:rsid w:val="00BF51E5"/>
    <w:rsid w:val="00BF74A6"/>
    <w:rsid w:val="00BF7ADC"/>
    <w:rsid w:val="00C013AD"/>
    <w:rsid w:val="00C04904"/>
    <w:rsid w:val="00C056B3"/>
    <w:rsid w:val="00C103E5"/>
    <w:rsid w:val="00C111AB"/>
    <w:rsid w:val="00C13319"/>
    <w:rsid w:val="00C13EE9"/>
    <w:rsid w:val="00C21540"/>
    <w:rsid w:val="00C21906"/>
    <w:rsid w:val="00C21BFA"/>
    <w:rsid w:val="00C22148"/>
    <w:rsid w:val="00C24C8D"/>
    <w:rsid w:val="00C25FE2"/>
    <w:rsid w:val="00C26B53"/>
    <w:rsid w:val="00C26CCE"/>
    <w:rsid w:val="00C279B2"/>
    <w:rsid w:val="00C33E50"/>
    <w:rsid w:val="00C34C20"/>
    <w:rsid w:val="00C35A3E"/>
    <w:rsid w:val="00C42130"/>
    <w:rsid w:val="00C423A4"/>
    <w:rsid w:val="00C4478B"/>
    <w:rsid w:val="00C44BF5"/>
    <w:rsid w:val="00C521D6"/>
    <w:rsid w:val="00C55232"/>
    <w:rsid w:val="00C553A4"/>
    <w:rsid w:val="00C55A06"/>
    <w:rsid w:val="00C55D03"/>
    <w:rsid w:val="00C576C1"/>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3CE"/>
    <w:rsid w:val="00C92D03"/>
    <w:rsid w:val="00C9319C"/>
    <w:rsid w:val="00C9435D"/>
    <w:rsid w:val="00C94DF2"/>
    <w:rsid w:val="00C96741"/>
    <w:rsid w:val="00C9681A"/>
    <w:rsid w:val="00CA2D1B"/>
    <w:rsid w:val="00CA375D"/>
    <w:rsid w:val="00CA662A"/>
    <w:rsid w:val="00CA66A1"/>
    <w:rsid w:val="00CA7AFD"/>
    <w:rsid w:val="00CA7C3C"/>
    <w:rsid w:val="00CB0189"/>
    <w:rsid w:val="00CB0BA2"/>
    <w:rsid w:val="00CB1A42"/>
    <w:rsid w:val="00CB1B0C"/>
    <w:rsid w:val="00CB2C0B"/>
    <w:rsid w:val="00CB514B"/>
    <w:rsid w:val="00CB517D"/>
    <w:rsid w:val="00CB668D"/>
    <w:rsid w:val="00CC038D"/>
    <w:rsid w:val="00CC08DB"/>
    <w:rsid w:val="00CC39FF"/>
    <w:rsid w:val="00CC3C2F"/>
    <w:rsid w:val="00CC4AC8"/>
    <w:rsid w:val="00CC5233"/>
    <w:rsid w:val="00CC5DE6"/>
    <w:rsid w:val="00CC6E4E"/>
    <w:rsid w:val="00CC6FE8"/>
    <w:rsid w:val="00CC7202"/>
    <w:rsid w:val="00CD0027"/>
    <w:rsid w:val="00CD2808"/>
    <w:rsid w:val="00CD28BF"/>
    <w:rsid w:val="00CD4092"/>
    <w:rsid w:val="00CD4A20"/>
    <w:rsid w:val="00CD50A1"/>
    <w:rsid w:val="00CD519E"/>
    <w:rsid w:val="00CD561D"/>
    <w:rsid w:val="00CE0C4F"/>
    <w:rsid w:val="00CE2C07"/>
    <w:rsid w:val="00CE30EA"/>
    <w:rsid w:val="00CF048A"/>
    <w:rsid w:val="00CF155A"/>
    <w:rsid w:val="00CF2947"/>
    <w:rsid w:val="00CF686F"/>
    <w:rsid w:val="00CF6E60"/>
    <w:rsid w:val="00CF7BCA"/>
    <w:rsid w:val="00D008FD"/>
    <w:rsid w:val="00D0321C"/>
    <w:rsid w:val="00D035EC"/>
    <w:rsid w:val="00D0491F"/>
    <w:rsid w:val="00D06AB1"/>
    <w:rsid w:val="00D072ED"/>
    <w:rsid w:val="00D07A16"/>
    <w:rsid w:val="00D1067E"/>
    <w:rsid w:val="00D10F50"/>
    <w:rsid w:val="00D11272"/>
    <w:rsid w:val="00D126F5"/>
    <w:rsid w:val="00D13C4F"/>
    <w:rsid w:val="00D1489E"/>
    <w:rsid w:val="00D17AA3"/>
    <w:rsid w:val="00D20737"/>
    <w:rsid w:val="00D21E81"/>
    <w:rsid w:val="00D223DE"/>
    <w:rsid w:val="00D25E37"/>
    <w:rsid w:val="00D2661A"/>
    <w:rsid w:val="00D27582"/>
    <w:rsid w:val="00D27EC4"/>
    <w:rsid w:val="00D3061B"/>
    <w:rsid w:val="00D32719"/>
    <w:rsid w:val="00D33333"/>
    <w:rsid w:val="00D33457"/>
    <w:rsid w:val="00D352A2"/>
    <w:rsid w:val="00D3660F"/>
    <w:rsid w:val="00D4162B"/>
    <w:rsid w:val="00D4514F"/>
    <w:rsid w:val="00D451E2"/>
    <w:rsid w:val="00D45E89"/>
    <w:rsid w:val="00D45E8D"/>
    <w:rsid w:val="00D466AE"/>
    <w:rsid w:val="00D4734F"/>
    <w:rsid w:val="00D51BF3"/>
    <w:rsid w:val="00D655A9"/>
    <w:rsid w:val="00D66846"/>
    <w:rsid w:val="00D675FB"/>
    <w:rsid w:val="00D71F25"/>
    <w:rsid w:val="00D72A9C"/>
    <w:rsid w:val="00D77031"/>
    <w:rsid w:val="00D84941"/>
    <w:rsid w:val="00D84FA1"/>
    <w:rsid w:val="00D851F0"/>
    <w:rsid w:val="00D86DB7"/>
    <w:rsid w:val="00D926D0"/>
    <w:rsid w:val="00D93030"/>
    <w:rsid w:val="00D950E1"/>
    <w:rsid w:val="00D952A6"/>
    <w:rsid w:val="00D97643"/>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7A5"/>
    <w:rsid w:val="00DC59EB"/>
    <w:rsid w:val="00DC5B90"/>
    <w:rsid w:val="00DC618B"/>
    <w:rsid w:val="00DD00FF"/>
    <w:rsid w:val="00DD0619"/>
    <w:rsid w:val="00DD07FB"/>
    <w:rsid w:val="00DD25C6"/>
    <w:rsid w:val="00DD36DD"/>
    <w:rsid w:val="00DD4FE5"/>
    <w:rsid w:val="00DD54B0"/>
    <w:rsid w:val="00DD57EE"/>
    <w:rsid w:val="00DD6BCC"/>
    <w:rsid w:val="00DE0A4B"/>
    <w:rsid w:val="00DE2410"/>
    <w:rsid w:val="00DE2939"/>
    <w:rsid w:val="00DE6E81"/>
    <w:rsid w:val="00DE703F"/>
    <w:rsid w:val="00DE7595"/>
    <w:rsid w:val="00DF1961"/>
    <w:rsid w:val="00DF44DE"/>
    <w:rsid w:val="00DF48DE"/>
    <w:rsid w:val="00DF5965"/>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4229"/>
    <w:rsid w:val="00E2552F"/>
    <w:rsid w:val="00E3137A"/>
    <w:rsid w:val="00E32CCF"/>
    <w:rsid w:val="00E34A98"/>
    <w:rsid w:val="00E35D1E"/>
    <w:rsid w:val="00E364F9"/>
    <w:rsid w:val="00E365FA"/>
    <w:rsid w:val="00E36789"/>
    <w:rsid w:val="00E44A83"/>
    <w:rsid w:val="00E47ACA"/>
    <w:rsid w:val="00E502C1"/>
    <w:rsid w:val="00E502DD"/>
    <w:rsid w:val="00E50D3A"/>
    <w:rsid w:val="00E51387"/>
    <w:rsid w:val="00E51E68"/>
    <w:rsid w:val="00E52EFD"/>
    <w:rsid w:val="00E5408A"/>
    <w:rsid w:val="00E56718"/>
    <w:rsid w:val="00E56800"/>
    <w:rsid w:val="00E60C63"/>
    <w:rsid w:val="00E61E06"/>
    <w:rsid w:val="00E62FF9"/>
    <w:rsid w:val="00E635D6"/>
    <w:rsid w:val="00E639BC"/>
    <w:rsid w:val="00E664CC"/>
    <w:rsid w:val="00E672E8"/>
    <w:rsid w:val="00E70388"/>
    <w:rsid w:val="00E70F92"/>
    <w:rsid w:val="00E73648"/>
    <w:rsid w:val="00E736AB"/>
    <w:rsid w:val="00E74C54"/>
    <w:rsid w:val="00E77A03"/>
    <w:rsid w:val="00E822E8"/>
    <w:rsid w:val="00E82554"/>
    <w:rsid w:val="00E82606"/>
    <w:rsid w:val="00E846C8"/>
    <w:rsid w:val="00E84957"/>
    <w:rsid w:val="00E84A55"/>
    <w:rsid w:val="00E85BFF"/>
    <w:rsid w:val="00E90391"/>
    <w:rsid w:val="00E906C2"/>
    <w:rsid w:val="00E92668"/>
    <w:rsid w:val="00E9311F"/>
    <w:rsid w:val="00E934D1"/>
    <w:rsid w:val="00E94AF0"/>
    <w:rsid w:val="00E95D13"/>
    <w:rsid w:val="00E95DD3"/>
    <w:rsid w:val="00E969D5"/>
    <w:rsid w:val="00EA21EB"/>
    <w:rsid w:val="00EA58D1"/>
    <w:rsid w:val="00EA61BC"/>
    <w:rsid w:val="00EA681A"/>
    <w:rsid w:val="00EA735B"/>
    <w:rsid w:val="00EB17DE"/>
    <w:rsid w:val="00EB1E69"/>
    <w:rsid w:val="00EB2086"/>
    <w:rsid w:val="00EB2F27"/>
    <w:rsid w:val="00EB5EDF"/>
    <w:rsid w:val="00EB60FE"/>
    <w:rsid w:val="00EB74DB"/>
    <w:rsid w:val="00EC5359"/>
    <w:rsid w:val="00EC562A"/>
    <w:rsid w:val="00ED067A"/>
    <w:rsid w:val="00ED2B50"/>
    <w:rsid w:val="00EE0350"/>
    <w:rsid w:val="00EE0719"/>
    <w:rsid w:val="00EE0E80"/>
    <w:rsid w:val="00EE448E"/>
    <w:rsid w:val="00EE54A6"/>
    <w:rsid w:val="00EE613F"/>
    <w:rsid w:val="00EE7295"/>
    <w:rsid w:val="00EE7869"/>
    <w:rsid w:val="00EF054A"/>
    <w:rsid w:val="00EF3235"/>
    <w:rsid w:val="00EF68B9"/>
    <w:rsid w:val="00EF7E72"/>
    <w:rsid w:val="00F06D37"/>
    <w:rsid w:val="00F07B9D"/>
    <w:rsid w:val="00F11586"/>
    <w:rsid w:val="00F1183B"/>
    <w:rsid w:val="00F11C9F"/>
    <w:rsid w:val="00F12263"/>
    <w:rsid w:val="00F1409D"/>
    <w:rsid w:val="00F14214"/>
    <w:rsid w:val="00F157A9"/>
    <w:rsid w:val="00F25BB6"/>
    <w:rsid w:val="00F26B7E"/>
    <w:rsid w:val="00F26CCF"/>
    <w:rsid w:val="00F27A3B"/>
    <w:rsid w:val="00F30B65"/>
    <w:rsid w:val="00F33817"/>
    <w:rsid w:val="00F350EF"/>
    <w:rsid w:val="00F35857"/>
    <w:rsid w:val="00F36B5D"/>
    <w:rsid w:val="00F420D5"/>
    <w:rsid w:val="00F451EA"/>
    <w:rsid w:val="00F45447"/>
    <w:rsid w:val="00F456C6"/>
    <w:rsid w:val="00F4577B"/>
    <w:rsid w:val="00F46496"/>
    <w:rsid w:val="00F474D0"/>
    <w:rsid w:val="00F50179"/>
    <w:rsid w:val="00F515EE"/>
    <w:rsid w:val="00F5309F"/>
    <w:rsid w:val="00F56511"/>
    <w:rsid w:val="00F57C7A"/>
    <w:rsid w:val="00F60F3F"/>
    <w:rsid w:val="00F6194E"/>
    <w:rsid w:val="00F623AC"/>
    <w:rsid w:val="00F6323A"/>
    <w:rsid w:val="00F6412A"/>
    <w:rsid w:val="00F650C7"/>
    <w:rsid w:val="00F65893"/>
    <w:rsid w:val="00F66A4A"/>
    <w:rsid w:val="00F71E22"/>
    <w:rsid w:val="00F72142"/>
    <w:rsid w:val="00F72AE7"/>
    <w:rsid w:val="00F77F7C"/>
    <w:rsid w:val="00F81141"/>
    <w:rsid w:val="00F833BA"/>
    <w:rsid w:val="00F84FD0"/>
    <w:rsid w:val="00F859A8"/>
    <w:rsid w:val="00F86D87"/>
    <w:rsid w:val="00F8720C"/>
    <w:rsid w:val="00F879AF"/>
    <w:rsid w:val="00F9108B"/>
    <w:rsid w:val="00F91349"/>
    <w:rsid w:val="00F9356B"/>
    <w:rsid w:val="00F93A8A"/>
    <w:rsid w:val="00F95248"/>
    <w:rsid w:val="00F956A9"/>
    <w:rsid w:val="00F95B5C"/>
    <w:rsid w:val="00F963ED"/>
    <w:rsid w:val="00F966CF"/>
    <w:rsid w:val="00F96CAE"/>
    <w:rsid w:val="00F9722E"/>
    <w:rsid w:val="00F973F8"/>
    <w:rsid w:val="00F97C99"/>
    <w:rsid w:val="00FA4DAC"/>
    <w:rsid w:val="00FA662D"/>
    <w:rsid w:val="00FA73B1"/>
    <w:rsid w:val="00FB0CB9"/>
    <w:rsid w:val="00FB231D"/>
    <w:rsid w:val="00FB45F1"/>
    <w:rsid w:val="00FB4A72"/>
    <w:rsid w:val="00FB54E8"/>
    <w:rsid w:val="00FB7054"/>
    <w:rsid w:val="00FC17B7"/>
    <w:rsid w:val="00FC2CB7"/>
    <w:rsid w:val="00FC4090"/>
    <w:rsid w:val="00FC547D"/>
    <w:rsid w:val="00FC55B4"/>
    <w:rsid w:val="00FD00E6"/>
    <w:rsid w:val="00FD09A1"/>
    <w:rsid w:val="00FD2A7C"/>
    <w:rsid w:val="00FD59EB"/>
    <w:rsid w:val="00FD7299"/>
    <w:rsid w:val="00FE1FBE"/>
    <w:rsid w:val="00FE3103"/>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52ECF"/>
  <w15:docId w15:val="{3ECE0153-A975-4990-9DCA-68BF801C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uiPriority w:val="99"/>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uiPriority w:val="99"/>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uiPriority w:val="99"/>
    <w:rsid w:val="009B46F9"/>
    <w:pPr>
      <w:widowControl/>
      <w:numPr>
        <w:ilvl w:val="4"/>
      </w:numPr>
      <w:ind w:left="0"/>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uiPriority w:val="99"/>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uiPriority w:val="99"/>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uiPriority w:val="99"/>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uiPriority w:val="99"/>
    <w:qFormat/>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uiPriority w:val="99"/>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uiPriority w:val="99"/>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uiPriority w:val="99"/>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uiPriority w:val="99"/>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uiPriority w:val="99"/>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uiPriority w:val="99"/>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customStyle="1" w:styleId="textpiice">
    <w:name w:val="text_piice"/>
    <w:basedOn w:val="afff6"/>
    <w:rsid w:val="00297573"/>
  </w:style>
  <w:style w:type="paragraph" w:styleId="afffffffffffb">
    <w:name w:val="Normal (Web)"/>
    <w:basedOn w:val="afff5"/>
    <w:unhideWhenUsed/>
    <w:rsid w:val="00F95B5C"/>
    <w:pPr>
      <w:widowControl/>
      <w:adjustRightInd/>
      <w:spacing w:before="100" w:beforeAutospacing="1" w:after="100" w:afterAutospacing="1" w:line="240" w:lineRule="auto"/>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61801630">
      <w:bodyDiv w:val="1"/>
      <w:marLeft w:val="0"/>
      <w:marRight w:val="0"/>
      <w:marTop w:val="0"/>
      <w:marBottom w:val="0"/>
      <w:divBdr>
        <w:top w:val="none" w:sz="0" w:space="0" w:color="auto"/>
        <w:left w:val="none" w:sz="0" w:space="0" w:color="auto"/>
        <w:bottom w:val="none" w:sz="0" w:space="0" w:color="auto"/>
        <w:right w:val="none" w:sz="0" w:space="0" w:color="auto"/>
      </w:divBdr>
    </w:div>
    <w:div w:id="224029985">
      <w:bodyDiv w:val="1"/>
      <w:marLeft w:val="0"/>
      <w:marRight w:val="0"/>
      <w:marTop w:val="0"/>
      <w:marBottom w:val="0"/>
      <w:divBdr>
        <w:top w:val="none" w:sz="0" w:space="0" w:color="auto"/>
        <w:left w:val="none" w:sz="0" w:space="0" w:color="auto"/>
        <w:bottom w:val="none" w:sz="0" w:space="0" w:color="auto"/>
        <w:right w:val="none" w:sz="0" w:space="0" w:color="auto"/>
      </w:divBdr>
    </w:div>
    <w:div w:id="260914579">
      <w:bodyDiv w:val="1"/>
      <w:marLeft w:val="0"/>
      <w:marRight w:val="0"/>
      <w:marTop w:val="0"/>
      <w:marBottom w:val="0"/>
      <w:divBdr>
        <w:top w:val="none" w:sz="0" w:space="0" w:color="auto"/>
        <w:left w:val="none" w:sz="0" w:space="0" w:color="auto"/>
        <w:bottom w:val="none" w:sz="0" w:space="0" w:color="auto"/>
        <w:right w:val="none" w:sz="0" w:space="0" w:color="auto"/>
      </w:divBdr>
    </w:div>
    <w:div w:id="292442557">
      <w:bodyDiv w:val="1"/>
      <w:marLeft w:val="0"/>
      <w:marRight w:val="0"/>
      <w:marTop w:val="0"/>
      <w:marBottom w:val="0"/>
      <w:divBdr>
        <w:top w:val="none" w:sz="0" w:space="0" w:color="auto"/>
        <w:left w:val="none" w:sz="0" w:space="0" w:color="auto"/>
        <w:bottom w:val="none" w:sz="0" w:space="0" w:color="auto"/>
        <w:right w:val="none" w:sz="0" w:space="0" w:color="auto"/>
      </w:divBdr>
    </w:div>
    <w:div w:id="472525768">
      <w:bodyDiv w:val="1"/>
      <w:marLeft w:val="0"/>
      <w:marRight w:val="0"/>
      <w:marTop w:val="0"/>
      <w:marBottom w:val="0"/>
      <w:divBdr>
        <w:top w:val="none" w:sz="0" w:space="0" w:color="auto"/>
        <w:left w:val="none" w:sz="0" w:space="0" w:color="auto"/>
        <w:bottom w:val="none" w:sz="0" w:space="0" w:color="auto"/>
        <w:right w:val="none" w:sz="0" w:space="0" w:color="auto"/>
      </w:divBdr>
    </w:div>
    <w:div w:id="492599694">
      <w:bodyDiv w:val="1"/>
      <w:marLeft w:val="0"/>
      <w:marRight w:val="0"/>
      <w:marTop w:val="0"/>
      <w:marBottom w:val="0"/>
      <w:divBdr>
        <w:top w:val="none" w:sz="0" w:space="0" w:color="auto"/>
        <w:left w:val="none" w:sz="0" w:space="0" w:color="auto"/>
        <w:bottom w:val="none" w:sz="0" w:space="0" w:color="auto"/>
        <w:right w:val="none" w:sz="0" w:space="0" w:color="auto"/>
      </w:divBdr>
    </w:div>
    <w:div w:id="629283553">
      <w:bodyDiv w:val="1"/>
      <w:marLeft w:val="0"/>
      <w:marRight w:val="0"/>
      <w:marTop w:val="0"/>
      <w:marBottom w:val="0"/>
      <w:divBdr>
        <w:top w:val="none" w:sz="0" w:space="0" w:color="auto"/>
        <w:left w:val="none" w:sz="0" w:space="0" w:color="auto"/>
        <w:bottom w:val="none" w:sz="0" w:space="0" w:color="auto"/>
        <w:right w:val="none" w:sz="0" w:space="0" w:color="auto"/>
      </w:divBdr>
    </w:div>
    <w:div w:id="689768224">
      <w:bodyDiv w:val="1"/>
      <w:marLeft w:val="0"/>
      <w:marRight w:val="0"/>
      <w:marTop w:val="0"/>
      <w:marBottom w:val="0"/>
      <w:divBdr>
        <w:top w:val="none" w:sz="0" w:space="0" w:color="auto"/>
        <w:left w:val="none" w:sz="0" w:space="0" w:color="auto"/>
        <w:bottom w:val="none" w:sz="0" w:space="0" w:color="auto"/>
        <w:right w:val="none" w:sz="0" w:space="0" w:color="auto"/>
      </w:divBdr>
    </w:div>
    <w:div w:id="701708764">
      <w:bodyDiv w:val="1"/>
      <w:marLeft w:val="0"/>
      <w:marRight w:val="0"/>
      <w:marTop w:val="0"/>
      <w:marBottom w:val="0"/>
      <w:divBdr>
        <w:top w:val="none" w:sz="0" w:space="0" w:color="auto"/>
        <w:left w:val="none" w:sz="0" w:space="0" w:color="auto"/>
        <w:bottom w:val="none" w:sz="0" w:space="0" w:color="auto"/>
        <w:right w:val="none" w:sz="0" w:space="0" w:color="auto"/>
      </w:divBdr>
    </w:div>
    <w:div w:id="1076628898">
      <w:bodyDiv w:val="1"/>
      <w:marLeft w:val="0"/>
      <w:marRight w:val="0"/>
      <w:marTop w:val="0"/>
      <w:marBottom w:val="0"/>
      <w:divBdr>
        <w:top w:val="none" w:sz="0" w:space="0" w:color="auto"/>
        <w:left w:val="none" w:sz="0" w:space="0" w:color="auto"/>
        <w:bottom w:val="none" w:sz="0" w:space="0" w:color="auto"/>
        <w:right w:val="none" w:sz="0" w:space="0" w:color="auto"/>
      </w:divBdr>
    </w:div>
    <w:div w:id="1308321938">
      <w:bodyDiv w:val="1"/>
      <w:marLeft w:val="0"/>
      <w:marRight w:val="0"/>
      <w:marTop w:val="0"/>
      <w:marBottom w:val="0"/>
      <w:divBdr>
        <w:top w:val="none" w:sz="0" w:space="0" w:color="auto"/>
        <w:left w:val="none" w:sz="0" w:space="0" w:color="auto"/>
        <w:bottom w:val="none" w:sz="0" w:space="0" w:color="auto"/>
        <w:right w:val="none" w:sz="0" w:space="0" w:color="auto"/>
      </w:divBdr>
    </w:div>
    <w:div w:id="1448113933">
      <w:bodyDiv w:val="1"/>
      <w:marLeft w:val="0"/>
      <w:marRight w:val="0"/>
      <w:marTop w:val="0"/>
      <w:marBottom w:val="0"/>
      <w:divBdr>
        <w:top w:val="none" w:sz="0" w:space="0" w:color="auto"/>
        <w:left w:val="none" w:sz="0" w:space="0" w:color="auto"/>
        <w:bottom w:val="none" w:sz="0" w:space="0" w:color="auto"/>
        <w:right w:val="none" w:sz="0" w:space="0" w:color="auto"/>
      </w:divBdr>
    </w:div>
    <w:div w:id="1482189417">
      <w:bodyDiv w:val="1"/>
      <w:marLeft w:val="0"/>
      <w:marRight w:val="0"/>
      <w:marTop w:val="0"/>
      <w:marBottom w:val="0"/>
      <w:divBdr>
        <w:top w:val="none" w:sz="0" w:space="0" w:color="auto"/>
        <w:left w:val="none" w:sz="0" w:space="0" w:color="auto"/>
        <w:bottom w:val="none" w:sz="0" w:space="0" w:color="auto"/>
        <w:right w:val="none" w:sz="0" w:space="0" w:color="auto"/>
      </w:divBdr>
    </w:div>
    <w:div w:id="1515068632">
      <w:bodyDiv w:val="1"/>
      <w:marLeft w:val="0"/>
      <w:marRight w:val="0"/>
      <w:marTop w:val="0"/>
      <w:marBottom w:val="0"/>
      <w:divBdr>
        <w:top w:val="none" w:sz="0" w:space="0" w:color="auto"/>
        <w:left w:val="none" w:sz="0" w:space="0" w:color="auto"/>
        <w:bottom w:val="none" w:sz="0" w:space="0" w:color="auto"/>
        <w:right w:val="none" w:sz="0" w:space="0" w:color="auto"/>
      </w:divBdr>
    </w:div>
    <w:div w:id="1574272117">
      <w:bodyDiv w:val="1"/>
      <w:marLeft w:val="0"/>
      <w:marRight w:val="0"/>
      <w:marTop w:val="0"/>
      <w:marBottom w:val="0"/>
      <w:divBdr>
        <w:top w:val="none" w:sz="0" w:space="0" w:color="auto"/>
        <w:left w:val="none" w:sz="0" w:space="0" w:color="auto"/>
        <w:bottom w:val="none" w:sz="0" w:space="0" w:color="auto"/>
        <w:right w:val="none" w:sz="0" w:space="0" w:color="auto"/>
      </w:divBdr>
    </w:div>
    <w:div w:id="1828134314">
      <w:bodyDiv w:val="1"/>
      <w:marLeft w:val="0"/>
      <w:marRight w:val="0"/>
      <w:marTop w:val="0"/>
      <w:marBottom w:val="0"/>
      <w:divBdr>
        <w:top w:val="none" w:sz="0" w:space="0" w:color="auto"/>
        <w:left w:val="none" w:sz="0" w:space="0" w:color="auto"/>
        <w:bottom w:val="none" w:sz="0" w:space="0" w:color="auto"/>
        <w:right w:val="none" w:sz="0" w:space="0" w:color="auto"/>
      </w:divBdr>
    </w:div>
    <w:div w:id="1894656497">
      <w:bodyDiv w:val="1"/>
      <w:marLeft w:val="0"/>
      <w:marRight w:val="0"/>
      <w:marTop w:val="0"/>
      <w:marBottom w:val="0"/>
      <w:divBdr>
        <w:top w:val="none" w:sz="0" w:space="0" w:color="auto"/>
        <w:left w:val="none" w:sz="0" w:space="0" w:color="auto"/>
        <w:bottom w:val="none" w:sz="0" w:space="0" w:color="auto"/>
        <w:right w:val="none" w:sz="0" w:space="0" w:color="auto"/>
      </w:divBdr>
    </w:div>
    <w:div w:id="1926917306">
      <w:bodyDiv w:val="1"/>
      <w:marLeft w:val="0"/>
      <w:marRight w:val="0"/>
      <w:marTop w:val="0"/>
      <w:marBottom w:val="0"/>
      <w:divBdr>
        <w:top w:val="none" w:sz="0" w:space="0" w:color="auto"/>
        <w:left w:val="none" w:sz="0" w:space="0" w:color="auto"/>
        <w:bottom w:val="none" w:sz="0" w:space="0" w:color="auto"/>
        <w:right w:val="none" w:sz="0" w:space="0" w:color="auto"/>
      </w:divBdr>
    </w:div>
    <w:div w:id="1931506720">
      <w:bodyDiv w:val="1"/>
      <w:marLeft w:val="0"/>
      <w:marRight w:val="0"/>
      <w:marTop w:val="0"/>
      <w:marBottom w:val="0"/>
      <w:divBdr>
        <w:top w:val="none" w:sz="0" w:space="0" w:color="auto"/>
        <w:left w:val="none" w:sz="0" w:space="0" w:color="auto"/>
        <w:bottom w:val="none" w:sz="0" w:space="0" w:color="auto"/>
        <w:right w:val="none" w:sz="0" w:space="0" w:color="auto"/>
      </w:divBdr>
    </w:div>
    <w:div w:id="1972050596">
      <w:bodyDiv w:val="1"/>
      <w:marLeft w:val="0"/>
      <w:marRight w:val="0"/>
      <w:marTop w:val="0"/>
      <w:marBottom w:val="0"/>
      <w:divBdr>
        <w:top w:val="none" w:sz="0" w:space="0" w:color="auto"/>
        <w:left w:val="none" w:sz="0" w:space="0" w:color="auto"/>
        <w:bottom w:val="none" w:sz="0" w:space="0" w:color="auto"/>
        <w:right w:val="none" w:sz="0" w:space="0" w:color="auto"/>
      </w:divBdr>
      <w:divsChild>
        <w:div w:id="785388341">
          <w:marLeft w:val="0"/>
          <w:marRight w:val="0"/>
          <w:marTop w:val="300"/>
          <w:marBottom w:val="180"/>
          <w:divBdr>
            <w:top w:val="none" w:sz="0" w:space="0" w:color="auto"/>
            <w:left w:val="none" w:sz="0" w:space="0" w:color="auto"/>
            <w:bottom w:val="none" w:sz="0" w:space="0" w:color="auto"/>
            <w:right w:val="none" w:sz="0" w:space="0" w:color="auto"/>
          </w:divBdr>
        </w:div>
        <w:div w:id="1900551737">
          <w:marLeft w:val="0"/>
          <w:marRight w:val="0"/>
          <w:marTop w:val="0"/>
          <w:marBottom w:val="225"/>
          <w:divBdr>
            <w:top w:val="none" w:sz="0" w:space="0" w:color="auto"/>
            <w:left w:val="none" w:sz="0" w:space="0" w:color="auto"/>
            <w:bottom w:val="none" w:sz="0" w:space="0" w:color="auto"/>
            <w:right w:val="none" w:sz="0" w:space="0" w:color="auto"/>
          </w:divBdr>
          <w:divsChild>
            <w:div w:id="1512138956">
              <w:marLeft w:val="300"/>
              <w:marRight w:val="0"/>
              <w:marTop w:val="0"/>
              <w:marBottom w:val="45"/>
              <w:divBdr>
                <w:top w:val="single" w:sz="6" w:space="0" w:color="E0E0E0"/>
                <w:left w:val="single" w:sz="6" w:space="0" w:color="E0E0E0"/>
                <w:bottom w:val="single" w:sz="6" w:space="0" w:color="E0E0E0"/>
                <w:right w:val="single" w:sz="6" w:space="0" w:color="E0E0E0"/>
              </w:divBdr>
            </w:div>
          </w:divsChild>
        </w:div>
      </w:divsChild>
    </w:div>
    <w:div w:id="2042394664">
      <w:bodyDiv w:val="1"/>
      <w:marLeft w:val="0"/>
      <w:marRight w:val="0"/>
      <w:marTop w:val="0"/>
      <w:marBottom w:val="0"/>
      <w:divBdr>
        <w:top w:val="none" w:sz="0" w:space="0" w:color="auto"/>
        <w:left w:val="none" w:sz="0" w:space="0" w:color="auto"/>
        <w:bottom w:val="none" w:sz="0" w:space="0" w:color="auto"/>
        <w:right w:val="none" w:sz="0" w:space="0" w:color="auto"/>
      </w:divBdr>
    </w:div>
    <w:div w:id="2042854080">
      <w:bodyDiv w:val="1"/>
      <w:marLeft w:val="0"/>
      <w:marRight w:val="0"/>
      <w:marTop w:val="0"/>
      <w:marBottom w:val="0"/>
      <w:divBdr>
        <w:top w:val="none" w:sz="0" w:space="0" w:color="auto"/>
        <w:left w:val="none" w:sz="0" w:space="0" w:color="auto"/>
        <w:bottom w:val="none" w:sz="0" w:space="0" w:color="auto"/>
        <w:right w:val="none" w:sz="0" w:space="0" w:color="auto"/>
      </w:divBdr>
    </w:div>
    <w:div w:id="2105110054">
      <w:bodyDiv w:val="1"/>
      <w:marLeft w:val="0"/>
      <w:marRight w:val="0"/>
      <w:marTop w:val="0"/>
      <w:marBottom w:val="0"/>
      <w:divBdr>
        <w:top w:val="none" w:sz="0" w:space="0" w:color="auto"/>
        <w:left w:val="none" w:sz="0" w:space="0" w:color="auto"/>
        <w:bottom w:val="none" w:sz="0" w:space="0" w:color="auto"/>
        <w:right w:val="none" w:sz="0" w:space="0" w:color="auto"/>
      </w:divBdr>
    </w:div>
    <w:div w:id="2114205192">
      <w:bodyDiv w:val="1"/>
      <w:marLeft w:val="0"/>
      <w:marRight w:val="0"/>
      <w:marTop w:val="0"/>
      <w:marBottom w:val="0"/>
      <w:divBdr>
        <w:top w:val="none" w:sz="0" w:space="0" w:color="auto"/>
        <w:left w:val="none" w:sz="0" w:space="0" w:color="auto"/>
        <w:bottom w:val="none" w:sz="0" w:space="0" w:color="auto"/>
        <w:right w:val="none" w:sz="0" w:space="0" w:color="auto"/>
      </w:divBdr>
    </w:div>
    <w:div w:id="213617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2.jpg"/><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3BE3D4142D643CEB71FDC9C144CFC3D"/>
        <w:category>
          <w:name w:val="常规"/>
          <w:gallery w:val="placeholder"/>
        </w:category>
        <w:types>
          <w:type w:val="bbPlcHdr"/>
        </w:types>
        <w:behaviors>
          <w:behavior w:val="content"/>
        </w:behaviors>
        <w:guid w:val="{BC5724CE-D7A0-4069-8D80-8473939B4B02}"/>
      </w:docPartPr>
      <w:docPartBody>
        <w:p w:rsidR="000340DC" w:rsidRDefault="00751D3D">
          <w:pPr>
            <w:pStyle w:val="53BE3D4142D643CEB71FDC9C144CFC3D"/>
          </w:pPr>
          <w:r w:rsidRPr="00751A05">
            <w:rPr>
              <w:rStyle w:val="a3"/>
              <w:rFonts w:hint="eastAsia"/>
            </w:rPr>
            <w:t>单击或点击此处输入文字。</w:t>
          </w:r>
        </w:p>
      </w:docPartBody>
    </w:docPart>
    <w:docPart>
      <w:docPartPr>
        <w:name w:val="31886B8C0D04499EAAD93891B1BBC39E"/>
        <w:category>
          <w:name w:val="常规"/>
          <w:gallery w:val="placeholder"/>
        </w:category>
        <w:types>
          <w:type w:val="bbPlcHdr"/>
        </w:types>
        <w:behaviors>
          <w:behavior w:val="content"/>
        </w:behaviors>
        <w:guid w:val="{E6A9613C-C993-4DFE-B5ED-B32FBEDE6310}"/>
      </w:docPartPr>
      <w:docPartBody>
        <w:p w:rsidR="000340DC" w:rsidRDefault="00751D3D">
          <w:pPr>
            <w:pStyle w:val="31886B8C0D04499EAAD93891B1BBC39E"/>
          </w:pPr>
          <w:r w:rsidRPr="00FB6243">
            <w:rPr>
              <w:rStyle w:val="a3"/>
              <w:rFonts w:hint="eastAsia"/>
            </w:rPr>
            <w:t>选择一项。</w:t>
          </w:r>
        </w:p>
      </w:docPartBody>
    </w:docPart>
    <w:docPart>
      <w:docPartPr>
        <w:name w:val="5D9AB0A0E0CB4376A509AD7B84B94722"/>
        <w:category>
          <w:name w:val="常规"/>
          <w:gallery w:val="placeholder"/>
        </w:category>
        <w:types>
          <w:type w:val="bbPlcHdr"/>
        </w:types>
        <w:behaviors>
          <w:behavior w:val="content"/>
        </w:behaviors>
        <w:guid w:val="{B178B931-08E7-42CB-B428-65CE7A56DA9F}"/>
      </w:docPartPr>
      <w:docPartBody>
        <w:p w:rsidR="000340DC" w:rsidRDefault="00751D3D">
          <w:pPr>
            <w:pStyle w:val="5D9AB0A0E0CB4376A509AD7B84B94722"/>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1D3D"/>
    <w:rsid w:val="000340DC"/>
    <w:rsid w:val="0019689D"/>
    <w:rsid w:val="001B4BE7"/>
    <w:rsid w:val="004A7D63"/>
    <w:rsid w:val="005F566A"/>
    <w:rsid w:val="00751D3D"/>
    <w:rsid w:val="00760FB2"/>
    <w:rsid w:val="00A22EC9"/>
    <w:rsid w:val="00C237B1"/>
    <w:rsid w:val="00C541AA"/>
    <w:rsid w:val="00C754DD"/>
    <w:rsid w:val="00D16BF5"/>
    <w:rsid w:val="00D504BD"/>
    <w:rsid w:val="00DD0F5F"/>
    <w:rsid w:val="00ED18B2"/>
    <w:rsid w:val="00F83133"/>
    <w:rsid w:val="00FD64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3BE3D4142D643CEB71FDC9C144CFC3D">
    <w:name w:val="53BE3D4142D643CEB71FDC9C144CFC3D"/>
    <w:pPr>
      <w:widowControl w:val="0"/>
      <w:jc w:val="both"/>
    </w:pPr>
  </w:style>
  <w:style w:type="paragraph" w:customStyle="1" w:styleId="31886B8C0D04499EAAD93891B1BBC39E">
    <w:name w:val="31886B8C0D04499EAAD93891B1BBC39E"/>
    <w:pPr>
      <w:widowControl w:val="0"/>
      <w:jc w:val="both"/>
    </w:pPr>
  </w:style>
  <w:style w:type="paragraph" w:customStyle="1" w:styleId="5D9AB0A0E0CB4376A509AD7B84B94722">
    <w:name w:val="5D9AB0A0E0CB4376A509AD7B84B9472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31957-B7C6-4593-A874-0498D1DA1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76</TotalTime>
  <Pages>15</Pages>
  <Words>1695</Words>
  <Characters>9666</Characters>
  <Application>Microsoft Office Word</Application>
  <DocSecurity>0</DocSecurity>
  <Lines>80</Lines>
  <Paragraphs>22</Paragraphs>
  <ScaleCrop>false</ScaleCrop>
  <Company>PCMI</Company>
  <LinksUpToDate>false</LinksUpToDate>
  <CharactersWithSpaces>11339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Microsoft</dc:creator>
  <dc:description>&lt;config cover="true" show_menu="true" version="1.0.0" doctype="SDKXY"&gt;_x000d_
&lt;/config&gt;</dc:description>
  <cp:lastModifiedBy>张莉</cp:lastModifiedBy>
  <cp:revision>15</cp:revision>
  <cp:lastPrinted>2024-04-17T01:57:00Z</cp:lastPrinted>
  <dcterms:created xsi:type="dcterms:W3CDTF">2025-03-05T03:50:00Z</dcterms:created>
  <dcterms:modified xsi:type="dcterms:W3CDTF">2025-03-13T03:09:00Z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