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AA8B9F" w14:textId="7A94B012" w:rsidR="00BF34E6" w:rsidRPr="007841A2" w:rsidRDefault="00BF34E6" w:rsidP="007841A2">
      <w:pPr>
        <w:ind w:right="26" w:firstLine="1920"/>
        <w:jc w:val="right"/>
        <w:rPr>
          <w:bCs/>
          <w:sz w:val="96"/>
          <w:szCs w:val="96"/>
        </w:rPr>
      </w:pPr>
      <w:r w:rsidRPr="007841A2">
        <w:rPr>
          <w:bCs/>
          <w:sz w:val="96"/>
          <w:szCs w:val="96"/>
        </w:rPr>
        <w:t>DB</w:t>
      </w:r>
      <w:r w:rsidRPr="007841A2">
        <w:rPr>
          <w:rFonts w:hint="eastAsia"/>
          <w:bCs/>
          <w:sz w:val="96"/>
          <w:szCs w:val="96"/>
        </w:rPr>
        <w:t>34</w:t>
      </w:r>
    </w:p>
    <w:p w14:paraId="7BBB4E77" w14:textId="29914559" w:rsidR="00BF34E6" w:rsidRPr="007841A2" w:rsidRDefault="00BF34E6" w:rsidP="00BF34E6">
      <w:pPr>
        <w:ind w:right="28" w:firstLineChars="0" w:firstLine="0"/>
        <w:jc w:val="center"/>
        <w:rPr>
          <w:rFonts w:eastAsia="黑体"/>
          <w:spacing w:val="110"/>
          <w:sz w:val="52"/>
          <w:szCs w:val="52"/>
        </w:rPr>
      </w:pPr>
      <w:r w:rsidRPr="007841A2">
        <w:rPr>
          <w:rFonts w:eastAsia="黑体"/>
          <w:spacing w:val="110"/>
          <w:sz w:val="52"/>
          <w:szCs w:val="52"/>
        </w:rPr>
        <w:t>安</w:t>
      </w:r>
      <w:r w:rsidR="00916AC6" w:rsidRPr="007841A2">
        <w:rPr>
          <w:rFonts w:eastAsia="黑体" w:hint="eastAsia"/>
          <w:spacing w:val="110"/>
          <w:sz w:val="52"/>
          <w:szCs w:val="52"/>
        </w:rPr>
        <w:t xml:space="preserve"> </w:t>
      </w:r>
      <w:r w:rsidRPr="007841A2">
        <w:rPr>
          <w:rFonts w:eastAsia="黑体"/>
          <w:spacing w:val="110"/>
          <w:sz w:val="52"/>
          <w:szCs w:val="52"/>
        </w:rPr>
        <w:t>徽</w:t>
      </w:r>
      <w:r w:rsidR="00916AC6" w:rsidRPr="007841A2">
        <w:rPr>
          <w:rFonts w:eastAsia="黑体" w:hint="eastAsia"/>
          <w:spacing w:val="110"/>
          <w:sz w:val="52"/>
          <w:szCs w:val="52"/>
        </w:rPr>
        <w:t xml:space="preserve"> </w:t>
      </w:r>
      <w:r w:rsidRPr="007841A2">
        <w:rPr>
          <w:rFonts w:eastAsia="黑体"/>
          <w:spacing w:val="110"/>
          <w:sz w:val="52"/>
          <w:szCs w:val="52"/>
        </w:rPr>
        <w:t>省</w:t>
      </w:r>
      <w:r w:rsidR="00916AC6" w:rsidRPr="007841A2">
        <w:rPr>
          <w:rFonts w:eastAsia="黑体" w:hint="eastAsia"/>
          <w:spacing w:val="110"/>
          <w:sz w:val="52"/>
          <w:szCs w:val="52"/>
        </w:rPr>
        <w:t xml:space="preserve"> </w:t>
      </w:r>
      <w:r w:rsidRPr="007841A2">
        <w:rPr>
          <w:rFonts w:eastAsia="黑体"/>
          <w:spacing w:val="110"/>
          <w:sz w:val="52"/>
          <w:szCs w:val="52"/>
        </w:rPr>
        <w:t>地</w:t>
      </w:r>
      <w:r w:rsidR="00916AC6" w:rsidRPr="007841A2">
        <w:rPr>
          <w:rFonts w:eastAsia="黑体" w:hint="eastAsia"/>
          <w:spacing w:val="110"/>
          <w:sz w:val="52"/>
          <w:szCs w:val="52"/>
        </w:rPr>
        <w:t xml:space="preserve"> </w:t>
      </w:r>
      <w:r w:rsidRPr="007841A2">
        <w:rPr>
          <w:rFonts w:eastAsia="黑体"/>
          <w:spacing w:val="110"/>
          <w:sz w:val="52"/>
          <w:szCs w:val="52"/>
        </w:rPr>
        <w:t>方</w:t>
      </w:r>
      <w:r w:rsidR="00916AC6" w:rsidRPr="007841A2">
        <w:rPr>
          <w:rFonts w:eastAsia="黑体" w:hint="eastAsia"/>
          <w:spacing w:val="110"/>
          <w:sz w:val="52"/>
          <w:szCs w:val="52"/>
        </w:rPr>
        <w:t xml:space="preserve"> </w:t>
      </w:r>
      <w:r w:rsidRPr="007841A2">
        <w:rPr>
          <w:rFonts w:eastAsia="黑体"/>
          <w:spacing w:val="110"/>
          <w:sz w:val="52"/>
          <w:szCs w:val="52"/>
        </w:rPr>
        <w:t>标</w:t>
      </w:r>
      <w:r w:rsidR="00916AC6" w:rsidRPr="007841A2">
        <w:rPr>
          <w:rFonts w:eastAsia="黑体" w:hint="eastAsia"/>
          <w:spacing w:val="110"/>
          <w:sz w:val="52"/>
          <w:szCs w:val="52"/>
        </w:rPr>
        <w:t xml:space="preserve"> </w:t>
      </w:r>
      <w:r w:rsidRPr="007841A2">
        <w:rPr>
          <w:rFonts w:eastAsia="黑体"/>
          <w:spacing w:val="110"/>
          <w:sz w:val="52"/>
          <w:szCs w:val="52"/>
        </w:rPr>
        <w:t>准</w:t>
      </w:r>
    </w:p>
    <w:p w14:paraId="5BBE273C" w14:textId="409E60CB" w:rsidR="00BF34E6" w:rsidRPr="007841A2" w:rsidRDefault="00BF34E6" w:rsidP="007841A2">
      <w:pPr>
        <w:pBdr>
          <w:bottom w:val="single" w:sz="4" w:space="1" w:color="auto"/>
        </w:pBdr>
        <w:ind w:right="-154" w:firstLine="560"/>
        <w:jc w:val="right"/>
        <w:rPr>
          <w:sz w:val="28"/>
          <w:szCs w:val="28"/>
        </w:rPr>
      </w:pPr>
      <w:r w:rsidRPr="007841A2">
        <w:rPr>
          <w:sz w:val="28"/>
          <w:szCs w:val="28"/>
        </w:rPr>
        <w:t>DB</w:t>
      </w:r>
      <w:r w:rsidRPr="007841A2">
        <w:rPr>
          <w:rFonts w:hint="eastAsia"/>
          <w:sz w:val="28"/>
          <w:szCs w:val="28"/>
        </w:rPr>
        <w:t>34</w:t>
      </w:r>
      <w:r w:rsidRPr="007841A2">
        <w:rPr>
          <w:sz w:val="28"/>
          <w:szCs w:val="28"/>
        </w:rPr>
        <w:t>/</w:t>
      </w:r>
      <w:r w:rsidRPr="007841A2">
        <w:rPr>
          <w:rFonts w:hint="eastAsia"/>
          <w:sz w:val="28"/>
          <w:szCs w:val="28"/>
        </w:rPr>
        <w:t xml:space="preserve">T </w:t>
      </w:r>
      <w:r w:rsidR="00545960" w:rsidRPr="007841A2">
        <w:rPr>
          <w:sz w:val="28"/>
          <w:szCs w:val="28"/>
        </w:rPr>
        <w:t>XXXX</w:t>
      </w:r>
      <w:r w:rsidRPr="007841A2">
        <w:rPr>
          <w:sz w:val="28"/>
          <w:szCs w:val="28"/>
        </w:rPr>
        <w:t>-20</w:t>
      </w:r>
      <w:r w:rsidR="00545960" w:rsidRPr="007841A2">
        <w:rPr>
          <w:sz w:val="28"/>
          <w:szCs w:val="28"/>
        </w:rPr>
        <w:t>2</w:t>
      </w:r>
      <w:r w:rsidR="0097241F" w:rsidRPr="007841A2">
        <w:rPr>
          <w:sz w:val="28"/>
          <w:szCs w:val="28"/>
        </w:rPr>
        <w:t>1</w:t>
      </w:r>
    </w:p>
    <w:p w14:paraId="28F41A51" w14:textId="77777777" w:rsidR="00BF34E6" w:rsidRPr="007841A2" w:rsidRDefault="00BF34E6" w:rsidP="007841A2">
      <w:pPr>
        <w:pBdr>
          <w:bottom w:val="single" w:sz="4" w:space="1" w:color="auto"/>
        </w:pBdr>
        <w:ind w:right="-154" w:firstLine="560"/>
        <w:jc w:val="right"/>
        <w:rPr>
          <w:sz w:val="28"/>
          <w:szCs w:val="28"/>
        </w:rPr>
      </w:pPr>
    </w:p>
    <w:p w14:paraId="37A25005" w14:textId="77777777" w:rsidR="00BF34E6" w:rsidRPr="007841A2" w:rsidRDefault="00BF34E6" w:rsidP="007841A2">
      <w:pPr>
        <w:ind w:right="720" w:firstLine="720"/>
        <w:rPr>
          <w:sz w:val="36"/>
          <w:szCs w:val="36"/>
        </w:rPr>
      </w:pPr>
    </w:p>
    <w:p w14:paraId="68E4AB4D" w14:textId="77777777" w:rsidR="00BF34E6" w:rsidRPr="007841A2" w:rsidRDefault="00BF34E6" w:rsidP="007841A2">
      <w:pPr>
        <w:ind w:right="720" w:firstLine="720"/>
        <w:rPr>
          <w:sz w:val="36"/>
          <w:szCs w:val="36"/>
        </w:rPr>
      </w:pPr>
    </w:p>
    <w:p w14:paraId="278CA0DC" w14:textId="77777777" w:rsidR="00BF34E6" w:rsidRPr="007841A2" w:rsidRDefault="00BF34E6" w:rsidP="007841A2">
      <w:pPr>
        <w:ind w:right="720" w:firstLine="720"/>
        <w:rPr>
          <w:sz w:val="36"/>
          <w:szCs w:val="36"/>
        </w:rPr>
      </w:pPr>
    </w:p>
    <w:p w14:paraId="56FFB21F" w14:textId="77777777" w:rsidR="007E5D4D" w:rsidRDefault="007E5D4D" w:rsidP="007E5D4D">
      <w:pPr>
        <w:ind w:firstLineChars="0" w:firstLine="0"/>
        <w:jc w:val="center"/>
        <w:rPr>
          <w:rFonts w:eastAsia="黑体" w:hint="eastAsia"/>
          <w:bCs/>
          <w:spacing w:val="20"/>
          <w:sz w:val="48"/>
          <w:szCs w:val="48"/>
        </w:rPr>
      </w:pPr>
      <w:r w:rsidRPr="007E5D4D">
        <w:rPr>
          <w:rFonts w:eastAsia="黑体" w:hint="eastAsia"/>
          <w:bCs/>
          <w:spacing w:val="20"/>
          <w:sz w:val="48"/>
          <w:szCs w:val="48"/>
        </w:rPr>
        <w:t>工业化桥梁三维激光扫描</w:t>
      </w:r>
    </w:p>
    <w:p w14:paraId="5903E360" w14:textId="2A613A30" w:rsidR="00BF34E6" w:rsidRPr="007841A2" w:rsidRDefault="007E5D4D" w:rsidP="007E5D4D">
      <w:pPr>
        <w:ind w:firstLineChars="0" w:firstLine="0"/>
        <w:jc w:val="center"/>
        <w:rPr>
          <w:rFonts w:eastAsia="黑体"/>
          <w:bCs/>
          <w:spacing w:val="20"/>
          <w:sz w:val="48"/>
          <w:szCs w:val="48"/>
        </w:rPr>
      </w:pPr>
      <w:r w:rsidRPr="007E5D4D">
        <w:rPr>
          <w:rFonts w:eastAsia="黑体" w:hint="eastAsia"/>
          <w:bCs/>
          <w:spacing w:val="20"/>
          <w:sz w:val="48"/>
          <w:szCs w:val="48"/>
        </w:rPr>
        <w:t>测量技术</w:t>
      </w:r>
      <w:r w:rsidR="000C3EFF" w:rsidRPr="007841A2">
        <w:rPr>
          <w:rFonts w:eastAsia="黑体" w:hint="eastAsia"/>
          <w:bCs/>
          <w:spacing w:val="20"/>
          <w:sz w:val="48"/>
          <w:szCs w:val="48"/>
        </w:rPr>
        <w:t>规程</w:t>
      </w:r>
    </w:p>
    <w:p w14:paraId="6AB58F0B" w14:textId="77777777" w:rsidR="00F71413" w:rsidRPr="007841A2" w:rsidRDefault="00F71413" w:rsidP="007841A2">
      <w:pPr>
        <w:ind w:right="26" w:firstLine="560"/>
        <w:jc w:val="center"/>
        <w:rPr>
          <w:sz w:val="28"/>
          <w:szCs w:val="28"/>
        </w:rPr>
      </w:pPr>
      <w:r w:rsidRPr="007841A2">
        <w:rPr>
          <w:sz w:val="28"/>
          <w:szCs w:val="28"/>
        </w:rPr>
        <w:t>Technical Specification for 3D Laser Scanning Measurement</w:t>
      </w:r>
    </w:p>
    <w:p w14:paraId="1B2ED2FE" w14:textId="150BE531" w:rsidR="000D66AC" w:rsidRPr="007841A2" w:rsidRDefault="00F71413" w:rsidP="007841A2">
      <w:pPr>
        <w:ind w:right="26" w:firstLine="560"/>
        <w:jc w:val="center"/>
        <w:rPr>
          <w:sz w:val="28"/>
          <w:szCs w:val="28"/>
        </w:rPr>
      </w:pPr>
      <w:proofErr w:type="gramStart"/>
      <w:r w:rsidRPr="007841A2">
        <w:rPr>
          <w:sz w:val="28"/>
          <w:szCs w:val="28"/>
        </w:rPr>
        <w:t>of</w:t>
      </w:r>
      <w:proofErr w:type="gramEnd"/>
      <w:r w:rsidRPr="007841A2">
        <w:rPr>
          <w:sz w:val="28"/>
          <w:szCs w:val="28"/>
        </w:rPr>
        <w:t xml:space="preserve"> </w:t>
      </w:r>
      <w:r w:rsidR="007E5D4D">
        <w:rPr>
          <w:rFonts w:hint="eastAsia"/>
          <w:sz w:val="28"/>
          <w:szCs w:val="28"/>
        </w:rPr>
        <w:t>I</w:t>
      </w:r>
      <w:r w:rsidR="007E5D4D" w:rsidRPr="007E5D4D">
        <w:rPr>
          <w:sz w:val="28"/>
          <w:szCs w:val="28"/>
        </w:rPr>
        <w:t>ndustrial</w:t>
      </w:r>
      <w:r w:rsidRPr="007841A2">
        <w:rPr>
          <w:sz w:val="28"/>
          <w:szCs w:val="28"/>
        </w:rPr>
        <w:t xml:space="preserve"> Bridges</w:t>
      </w:r>
    </w:p>
    <w:p w14:paraId="1E17EAF9" w14:textId="284404D9" w:rsidR="00545960" w:rsidRPr="007841A2" w:rsidRDefault="00086547" w:rsidP="007841A2">
      <w:pPr>
        <w:snapToGrid w:val="0"/>
        <w:spacing w:beforeLines="50" w:before="156" w:afterLines="50" w:after="156" w:line="400" w:lineRule="exact"/>
        <w:ind w:firstLineChars="62" w:firstLine="198"/>
        <w:jc w:val="center"/>
        <w:rPr>
          <w:bCs/>
          <w:sz w:val="32"/>
          <w:szCs w:val="32"/>
        </w:rPr>
      </w:pPr>
      <w:r w:rsidRPr="007841A2">
        <w:rPr>
          <w:rFonts w:hint="eastAsia"/>
          <w:bCs/>
          <w:sz w:val="32"/>
          <w:szCs w:val="32"/>
        </w:rPr>
        <w:t>（</w:t>
      </w:r>
      <w:r w:rsidR="00461758" w:rsidRPr="007841A2">
        <w:rPr>
          <w:rFonts w:hint="eastAsia"/>
          <w:bCs/>
          <w:sz w:val="32"/>
          <w:szCs w:val="32"/>
        </w:rPr>
        <w:t>征求意见</w:t>
      </w:r>
      <w:r w:rsidRPr="007841A2">
        <w:rPr>
          <w:rFonts w:hint="eastAsia"/>
          <w:bCs/>
          <w:sz w:val="32"/>
          <w:szCs w:val="32"/>
        </w:rPr>
        <w:t>稿）</w:t>
      </w:r>
    </w:p>
    <w:p w14:paraId="169E257B" w14:textId="77777777" w:rsidR="00545960" w:rsidRPr="007841A2" w:rsidRDefault="00545960" w:rsidP="007841A2">
      <w:pPr>
        <w:ind w:right="26" w:firstLine="880"/>
        <w:rPr>
          <w:bCs/>
          <w:sz w:val="44"/>
          <w:szCs w:val="44"/>
        </w:rPr>
      </w:pPr>
    </w:p>
    <w:p w14:paraId="4C109D0D" w14:textId="77777777" w:rsidR="00545960" w:rsidRPr="007841A2" w:rsidRDefault="00545960" w:rsidP="007841A2">
      <w:pPr>
        <w:ind w:right="26" w:firstLine="880"/>
        <w:rPr>
          <w:bCs/>
          <w:sz w:val="44"/>
          <w:szCs w:val="44"/>
        </w:rPr>
      </w:pPr>
    </w:p>
    <w:p w14:paraId="3465CC7F" w14:textId="77777777" w:rsidR="00545960" w:rsidRPr="007841A2" w:rsidRDefault="00545960" w:rsidP="007841A2">
      <w:pPr>
        <w:ind w:right="26" w:firstLine="880"/>
        <w:rPr>
          <w:bCs/>
          <w:sz w:val="44"/>
          <w:szCs w:val="44"/>
        </w:rPr>
      </w:pPr>
    </w:p>
    <w:p w14:paraId="4062F6A2" w14:textId="77777777" w:rsidR="00545960" w:rsidRPr="007841A2" w:rsidRDefault="00545960" w:rsidP="007841A2">
      <w:pPr>
        <w:ind w:right="26" w:firstLine="880"/>
        <w:rPr>
          <w:bCs/>
          <w:sz w:val="44"/>
          <w:szCs w:val="44"/>
        </w:rPr>
      </w:pPr>
    </w:p>
    <w:p w14:paraId="2F9C7E2B" w14:textId="77777777" w:rsidR="00545960" w:rsidRPr="007841A2" w:rsidRDefault="00545960" w:rsidP="007841A2">
      <w:pPr>
        <w:ind w:right="26" w:firstLine="880"/>
        <w:rPr>
          <w:bCs/>
          <w:sz w:val="44"/>
          <w:szCs w:val="44"/>
        </w:rPr>
      </w:pPr>
    </w:p>
    <w:p w14:paraId="21A0FEE1" w14:textId="77777777" w:rsidR="00545960" w:rsidRPr="007841A2" w:rsidRDefault="00545960" w:rsidP="007841A2">
      <w:pPr>
        <w:ind w:right="26" w:firstLine="880"/>
        <w:rPr>
          <w:bCs/>
          <w:sz w:val="44"/>
          <w:szCs w:val="44"/>
        </w:rPr>
      </w:pPr>
    </w:p>
    <w:p w14:paraId="385ECD9D" w14:textId="2CD395C3" w:rsidR="00545960" w:rsidRPr="007841A2" w:rsidRDefault="000363B6" w:rsidP="007841A2">
      <w:pPr>
        <w:snapToGrid w:val="0"/>
        <w:ind w:firstLine="640"/>
        <w:jc w:val="distribute"/>
        <w:sectPr w:rsidR="00545960" w:rsidRPr="007841A2" w:rsidSect="00545960">
          <w:headerReference w:type="even" r:id="rId9"/>
          <w:headerReference w:type="default" r:id="rId10"/>
          <w:footerReference w:type="even" r:id="rId11"/>
          <w:footerReference w:type="default" r:id="rId12"/>
          <w:headerReference w:type="first" r:id="rId13"/>
          <w:footerReference w:type="first" r:id="rId14"/>
          <w:pgSz w:w="11906" w:h="16838"/>
          <w:pgMar w:top="1440" w:right="1418" w:bottom="1440" w:left="1418" w:header="851" w:footer="992" w:gutter="0"/>
          <w:pgNumType w:fmt="upperRoman" w:start="1"/>
          <w:cols w:space="720"/>
          <w:docGrid w:type="lines" w:linePitch="312"/>
        </w:sectPr>
      </w:pPr>
      <w:r w:rsidRPr="007841A2">
        <w:rPr>
          <w:rFonts w:ascii="黑体" w:eastAsia="黑体" w:hAnsi="Arial"/>
          <w:noProof/>
          <w:sz w:val="32"/>
          <w:szCs w:val="32"/>
        </w:rPr>
        <mc:AlternateContent>
          <mc:Choice Requires="wps">
            <w:drawing>
              <wp:anchor distT="4294967294" distB="4294967294" distL="114300" distR="114300" simplePos="0" relativeHeight="251642880" behindDoc="0" locked="0" layoutInCell="1" allowOverlap="1" wp14:anchorId="1965C5F0" wp14:editId="60FEAF36">
                <wp:simplePos x="0" y="0"/>
                <wp:positionH relativeFrom="column">
                  <wp:posOffset>38100</wp:posOffset>
                </wp:positionH>
                <wp:positionV relativeFrom="paragraph">
                  <wp:posOffset>227964</wp:posOffset>
                </wp:positionV>
                <wp:extent cx="5674360" cy="0"/>
                <wp:effectExtent l="0" t="0" r="21590" b="19050"/>
                <wp:wrapNone/>
                <wp:docPr id="1173" name="直接箭头连接符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4360" cy="0"/>
                        </a:xfrm>
                        <a:prstGeom prst="straightConnector1">
                          <a:avLst/>
                        </a:prstGeom>
                        <a:noFill/>
                        <a:ln w="12700">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3E91485" id="_x0000_t32" coordsize="21600,21600" o:spt="32" o:oned="t" path="m,l21600,21600e" filled="f">
                <v:path arrowok="t" fillok="f" o:connecttype="none"/>
                <o:lock v:ext="edit" shapetype="t"/>
              </v:shapetype>
              <v:shape id="直接箭头连接符 23" o:spid="_x0000_s1026" type="#_x0000_t32" style="position:absolute;left:0;text-align:left;margin-left:3pt;margin-top:17.95pt;width:446.8pt;height:0;z-index:2516080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" strokeweight="1pt"/>
            </w:pict>
          </mc:Fallback>
        </mc:AlternateContent>
      </w:r>
      <w:r w:rsidRPr="007841A2">
        <w:rPr>
          <w:rFonts w:ascii="黑体" w:eastAsia="黑体" w:hAnsi="Arial"/>
          <w:noProof/>
          <w:sz w:val="32"/>
          <w:szCs w:val="32"/>
        </w:rPr>
        <mc:AlternateContent>
          <mc:Choice Requires="wps">
            <w:drawing>
              <wp:anchor distT="0" distB="0" distL="114300" distR="114300" simplePos="0" relativeHeight="251641856" behindDoc="0" locked="0" layoutInCell="1" allowOverlap="1" wp14:anchorId="70673777" wp14:editId="2594940B">
                <wp:simplePos x="0" y="0"/>
                <wp:positionH relativeFrom="column">
                  <wp:posOffset>38100</wp:posOffset>
                </wp:positionH>
                <wp:positionV relativeFrom="paragraph">
                  <wp:posOffset>227965</wp:posOffset>
                </wp:positionV>
                <wp:extent cx="5674995" cy="707390"/>
                <wp:effectExtent l="0" t="0" r="1905" b="0"/>
                <wp:wrapNone/>
                <wp:docPr id="117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4995" cy="707390"/>
                        </a:xfrm>
                        <a:prstGeom prst="rect">
                          <a:avLst/>
                        </a:prstGeom>
                        <a:solidFill>
                          <a:srgbClr val="FFFFFF"/>
                        </a:solidFill>
                        <a:ln>
                          <a:noFill/>
                        </a:ln>
                      </wps:spPr>
                      <wps:txbx>
                        <w:txbxContent>
                          <w:p w14:paraId="581007E6" w14:textId="77777777" w:rsidR="00CD3A00" w:rsidRPr="001328C1" w:rsidRDefault="00CD3A00" w:rsidP="00545960">
                            <w:pPr>
                              <w:snapToGrid w:val="0"/>
                              <w:ind w:firstLine="940"/>
                              <w:jc w:val="center"/>
                              <w:rPr>
                                <w:rStyle w:val="af0"/>
                                <w:sz w:val="32"/>
                                <w:szCs w:val="32"/>
                              </w:rPr>
                            </w:pPr>
                            <w:r w:rsidRPr="001328C1">
                              <w:rPr>
                                <w:rFonts w:ascii="黑体" w:eastAsia="黑体" w:hint="eastAsia"/>
                                <w:spacing w:val="20"/>
                                <w:w w:val="135"/>
                                <w:sz w:val="32"/>
                                <w:szCs w:val="32"/>
                              </w:rPr>
                              <w:t xml:space="preserve">安徽省市场监督管理局 </w:t>
                            </w:r>
                            <w:r w:rsidRPr="001328C1">
                              <w:rPr>
                                <w:rStyle w:val="af0"/>
                                <w:rFonts w:hint="eastAsia"/>
                                <w:sz w:val="32"/>
                                <w:szCs w:val="32"/>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2" o:spid="_x0000_s1026" type="#_x0000_t202" style="position:absolute;left:0;text-align:left;margin-left:3pt;margin-top:17.95pt;width:446.85pt;height:55.7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" stroked="f">
                <v:textbox>
                  <w:txbxContent>
                    <w:p w14:paraId="581007E6" w14:textId="77777777" w:rsidR="00AA6E6D" w:rsidRPr="001328C1" w:rsidRDefault="00AA6E6D" w:rsidP="00545960">
                      <w:pPr>
                        <w:snapToGrid w:val="0"/>
                        <w:ind w:firstLine="940"/>
                        <w:jc w:val="center"/>
                        <w:rPr>
                          <w:rStyle w:val="af0"/>
                          <w:sz w:val="32"/>
                          <w:szCs w:val="32"/>
                        </w:rPr>
                      </w:pPr>
                      <w:r w:rsidRPr="001328C1">
                        <w:rPr>
                          <w:rFonts w:ascii="黑体" w:eastAsia="黑体" w:hint="eastAsia"/>
                          <w:spacing w:val="20"/>
                          <w:w w:val="135"/>
                          <w:sz w:val="32"/>
                          <w:szCs w:val="32"/>
                        </w:rPr>
                        <w:t xml:space="preserve">安徽省市场监督管理局 </w:t>
                      </w:r>
                      <w:r w:rsidRPr="001328C1">
                        <w:rPr>
                          <w:rStyle w:val="af0"/>
                          <w:rFonts w:hint="eastAsia"/>
                          <w:sz w:val="32"/>
                          <w:szCs w:val="32"/>
                        </w:rPr>
                        <w:t>发布</w:t>
                      </w:r>
                    </w:p>
                  </w:txbxContent>
                </v:textbox>
              </v:shape>
            </w:pict>
          </mc:Fallback>
        </mc:AlternateContent>
      </w:r>
      <w:r w:rsidR="00545960" w:rsidRPr="007841A2">
        <w:rPr>
          <w:rFonts w:ascii="黑体" w:eastAsia="黑体" w:hint="eastAsia"/>
          <w:sz w:val="28"/>
          <w:szCs w:val="20"/>
        </w:rPr>
        <w:t>20</w:t>
      </w:r>
      <w:r w:rsidR="00545960" w:rsidRPr="007841A2">
        <w:rPr>
          <w:rFonts w:ascii="黑体" w:eastAsia="黑体"/>
          <w:sz w:val="28"/>
          <w:szCs w:val="20"/>
        </w:rPr>
        <w:t>2</w:t>
      </w:r>
      <w:r w:rsidR="00A568DC" w:rsidRPr="007841A2">
        <w:rPr>
          <w:rFonts w:ascii="黑体" w:eastAsia="黑体"/>
          <w:sz w:val="28"/>
          <w:szCs w:val="20"/>
        </w:rPr>
        <w:t>2</w:t>
      </w:r>
      <w:r w:rsidR="00545960" w:rsidRPr="007841A2">
        <w:rPr>
          <w:rFonts w:ascii="黑体" w:eastAsia="黑体" w:hint="eastAsia"/>
          <w:sz w:val="28"/>
          <w:szCs w:val="20"/>
        </w:rPr>
        <w:t>-</w:t>
      </w:r>
      <w:r w:rsidR="00545960" w:rsidRPr="007841A2">
        <w:rPr>
          <w:rFonts w:ascii="黑体" w:eastAsia="黑体"/>
          <w:sz w:val="28"/>
          <w:szCs w:val="20"/>
        </w:rPr>
        <w:t>XX</w:t>
      </w:r>
      <w:r w:rsidR="00545960" w:rsidRPr="007841A2">
        <w:rPr>
          <w:rFonts w:ascii="黑体" w:eastAsia="黑体" w:hint="eastAsia"/>
          <w:sz w:val="28"/>
          <w:szCs w:val="20"/>
        </w:rPr>
        <w:t>-</w:t>
      </w:r>
      <w:r w:rsidR="00545960" w:rsidRPr="007841A2">
        <w:rPr>
          <w:rFonts w:ascii="黑体" w:eastAsia="黑体"/>
          <w:sz w:val="28"/>
          <w:szCs w:val="20"/>
        </w:rPr>
        <w:t>XX</w:t>
      </w:r>
      <w:r w:rsidR="00545960" w:rsidRPr="007841A2">
        <w:rPr>
          <w:rFonts w:ascii="黑体" w:eastAsia="黑体" w:hint="eastAsia"/>
          <w:sz w:val="28"/>
          <w:szCs w:val="20"/>
        </w:rPr>
        <w:t>发布    20</w:t>
      </w:r>
      <w:r w:rsidR="00545960" w:rsidRPr="007841A2">
        <w:rPr>
          <w:rFonts w:ascii="黑体" w:eastAsia="黑体"/>
          <w:sz w:val="28"/>
          <w:szCs w:val="20"/>
        </w:rPr>
        <w:t>2</w:t>
      </w:r>
      <w:r w:rsidR="00A568DC" w:rsidRPr="007841A2">
        <w:rPr>
          <w:rFonts w:ascii="黑体" w:eastAsia="黑体"/>
          <w:sz w:val="28"/>
          <w:szCs w:val="20"/>
        </w:rPr>
        <w:t>2</w:t>
      </w:r>
      <w:r w:rsidR="00545960" w:rsidRPr="007841A2">
        <w:rPr>
          <w:rFonts w:ascii="黑体" w:eastAsia="黑体" w:hint="eastAsia"/>
          <w:sz w:val="28"/>
          <w:szCs w:val="20"/>
        </w:rPr>
        <w:t>-</w:t>
      </w:r>
      <w:r w:rsidR="00545960" w:rsidRPr="007841A2">
        <w:rPr>
          <w:rFonts w:ascii="黑体" w:eastAsia="黑体"/>
          <w:sz w:val="28"/>
          <w:szCs w:val="20"/>
        </w:rPr>
        <w:t>XX</w:t>
      </w:r>
      <w:r w:rsidR="00545960" w:rsidRPr="007841A2">
        <w:rPr>
          <w:rFonts w:ascii="黑体" w:eastAsia="黑体" w:hint="eastAsia"/>
          <w:sz w:val="28"/>
          <w:szCs w:val="20"/>
        </w:rPr>
        <w:t>-</w:t>
      </w:r>
      <w:r w:rsidR="00545960" w:rsidRPr="007841A2">
        <w:rPr>
          <w:rFonts w:ascii="黑体" w:eastAsia="黑体"/>
          <w:sz w:val="28"/>
          <w:szCs w:val="20"/>
        </w:rPr>
        <w:t>XX</w:t>
      </w:r>
      <w:r w:rsidR="00545960" w:rsidRPr="007841A2">
        <w:rPr>
          <w:rFonts w:ascii="黑体" w:eastAsia="黑体" w:hint="eastAsia"/>
          <w:sz w:val="28"/>
          <w:szCs w:val="20"/>
        </w:rPr>
        <w:t>实施</w:t>
      </w:r>
    </w:p>
    <w:p w14:paraId="0E4B109F" w14:textId="77777777" w:rsidR="00064E93" w:rsidRPr="007841A2" w:rsidRDefault="00064E93" w:rsidP="00BF34E6">
      <w:pPr>
        <w:pStyle w:val="af1"/>
      </w:pPr>
      <w:bookmarkStart w:id="0" w:name="_Toc37183269"/>
      <w:bookmarkStart w:id="1" w:name="_Toc41589313"/>
      <w:bookmarkStart w:id="2" w:name="_Toc43372367"/>
      <w:bookmarkStart w:id="3" w:name="_Toc99645325"/>
      <w:bookmarkStart w:id="4" w:name="_Toc100931585"/>
      <w:bookmarkStart w:id="5" w:name="_Toc104385164"/>
      <w:bookmarkStart w:id="6" w:name="_Toc104995814"/>
      <w:bookmarkStart w:id="7" w:name="_Toc105419612"/>
      <w:bookmarkStart w:id="8" w:name="_Toc190958231"/>
      <w:r w:rsidRPr="007841A2">
        <w:lastRenderedPageBreak/>
        <w:t>前    言</w:t>
      </w:r>
      <w:bookmarkEnd w:id="0"/>
      <w:bookmarkEnd w:id="1"/>
      <w:bookmarkEnd w:id="2"/>
      <w:bookmarkEnd w:id="3"/>
      <w:bookmarkEnd w:id="4"/>
      <w:bookmarkEnd w:id="5"/>
      <w:bookmarkEnd w:id="6"/>
      <w:bookmarkEnd w:id="7"/>
      <w:bookmarkEnd w:id="8"/>
    </w:p>
    <w:p w14:paraId="70C96685" w14:textId="15680564" w:rsidR="00516971" w:rsidRPr="007841A2" w:rsidRDefault="00516971" w:rsidP="002D2159">
      <w:pPr>
        <w:spacing w:line="288" w:lineRule="auto"/>
        <w:ind w:firstLine="420"/>
      </w:pPr>
      <w:r w:rsidRPr="007841A2">
        <w:rPr>
          <w:rFonts w:hint="eastAsia"/>
        </w:rPr>
        <w:t>本</w:t>
      </w:r>
      <w:r w:rsidR="000D7FA6" w:rsidRPr="007841A2">
        <w:rPr>
          <w:rFonts w:hint="eastAsia"/>
        </w:rPr>
        <w:t>文件</w:t>
      </w:r>
      <w:r w:rsidRPr="007841A2">
        <w:rPr>
          <w:rFonts w:hint="eastAsia"/>
        </w:rPr>
        <w:t>按照</w:t>
      </w:r>
      <w:r w:rsidRPr="007841A2">
        <w:t>GB/T 1.1—20</w:t>
      </w:r>
      <w:r w:rsidR="00DD59B0" w:rsidRPr="007841A2">
        <w:t>20</w:t>
      </w:r>
      <w:r w:rsidR="00DC029E" w:rsidRPr="007841A2">
        <w:rPr>
          <w:rFonts w:hint="eastAsia"/>
        </w:rPr>
        <w:t>《标准</w:t>
      </w:r>
      <w:r w:rsidR="00DC029E" w:rsidRPr="007841A2">
        <w:t>化工作导则</w:t>
      </w:r>
      <w:r w:rsidR="00DC029E" w:rsidRPr="007841A2">
        <w:rPr>
          <w:rFonts w:hint="eastAsia"/>
        </w:rPr>
        <w:t xml:space="preserve"> </w:t>
      </w:r>
      <w:r w:rsidR="00DC029E" w:rsidRPr="007841A2">
        <w:rPr>
          <w:rFonts w:hint="eastAsia"/>
        </w:rPr>
        <w:t>第</w:t>
      </w:r>
      <w:r w:rsidR="00DC029E" w:rsidRPr="007841A2">
        <w:rPr>
          <w:rFonts w:hint="eastAsia"/>
        </w:rPr>
        <w:t>1</w:t>
      </w:r>
      <w:r w:rsidR="00DC029E" w:rsidRPr="007841A2">
        <w:rPr>
          <w:rFonts w:hint="eastAsia"/>
        </w:rPr>
        <w:t>部分</w:t>
      </w:r>
      <w:r w:rsidR="00DC029E" w:rsidRPr="007841A2">
        <w:t>：标准化文件</w:t>
      </w:r>
      <w:r w:rsidR="00DC029E" w:rsidRPr="007841A2">
        <w:rPr>
          <w:rFonts w:hint="eastAsia"/>
        </w:rPr>
        <w:t>的</w:t>
      </w:r>
      <w:r w:rsidR="00DC029E" w:rsidRPr="007841A2">
        <w:t>结构和起草规则</w:t>
      </w:r>
      <w:r w:rsidR="00DC029E" w:rsidRPr="007841A2">
        <w:rPr>
          <w:rFonts w:hint="eastAsia"/>
        </w:rPr>
        <w:t>》的规定</w:t>
      </w:r>
      <w:r w:rsidR="00DC029E" w:rsidRPr="007841A2">
        <w:t>起草</w:t>
      </w:r>
      <w:r w:rsidRPr="007841A2">
        <w:rPr>
          <w:rFonts w:hint="eastAsia"/>
        </w:rPr>
        <w:t>。</w:t>
      </w:r>
    </w:p>
    <w:p w14:paraId="58A18F3C" w14:textId="5C6C16C3" w:rsidR="00DC029E" w:rsidRPr="007841A2" w:rsidRDefault="00DC029E" w:rsidP="002D2159">
      <w:pPr>
        <w:spacing w:line="288" w:lineRule="auto"/>
        <w:ind w:firstLine="420"/>
      </w:pPr>
      <w:r w:rsidRPr="007841A2">
        <w:rPr>
          <w:rFonts w:hint="eastAsia"/>
        </w:rPr>
        <w:t>请注意本</w:t>
      </w:r>
      <w:r w:rsidRPr="007841A2">
        <w:t>文件的某些内容可能涉及专利</w:t>
      </w:r>
      <w:r w:rsidRPr="007841A2">
        <w:rPr>
          <w:rFonts w:hint="eastAsia"/>
        </w:rPr>
        <w:t>。</w:t>
      </w:r>
      <w:r w:rsidRPr="007841A2">
        <w:t>本文件</w:t>
      </w:r>
      <w:r w:rsidR="000C2B09" w:rsidRPr="007841A2">
        <w:rPr>
          <w:rFonts w:hint="eastAsia"/>
        </w:rPr>
        <w:t>的</w:t>
      </w:r>
      <w:r w:rsidR="000C2B09" w:rsidRPr="007841A2">
        <w:t>发布机构不承担识别专利的责任。</w:t>
      </w:r>
    </w:p>
    <w:p w14:paraId="796EF672" w14:textId="6C27EF71" w:rsidR="00516971" w:rsidRPr="007841A2" w:rsidRDefault="00516971" w:rsidP="002D2159">
      <w:pPr>
        <w:spacing w:line="288" w:lineRule="auto"/>
        <w:ind w:firstLine="420"/>
      </w:pPr>
      <w:r w:rsidRPr="007841A2">
        <w:rPr>
          <w:rFonts w:hint="eastAsia"/>
        </w:rPr>
        <w:t>本</w:t>
      </w:r>
      <w:r w:rsidR="000C2B09" w:rsidRPr="007841A2">
        <w:rPr>
          <w:rFonts w:hint="eastAsia"/>
        </w:rPr>
        <w:t>文件由</w:t>
      </w:r>
      <w:r w:rsidR="000C3EFF" w:rsidRPr="007841A2">
        <w:rPr>
          <w:rFonts w:hint="eastAsia"/>
        </w:rPr>
        <w:t>安徽省交通规划设计研究总院股份有限公司</w:t>
      </w:r>
      <w:r w:rsidR="000C2B09" w:rsidRPr="007841A2">
        <w:rPr>
          <w:rFonts w:hint="eastAsia"/>
        </w:rPr>
        <w:t>提出</w:t>
      </w:r>
      <w:r w:rsidR="000C2B09" w:rsidRPr="007841A2">
        <w:t>。</w:t>
      </w:r>
    </w:p>
    <w:p w14:paraId="30F1769D" w14:textId="042DF846" w:rsidR="00516971" w:rsidRPr="007841A2" w:rsidRDefault="00516971" w:rsidP="002D2159">
      <w:pPr>
        <w:spacing w:line="288" w:lineRule="auto"/>
        <w:ind w:firstLine="420"/>
      </w:pPr>
      <w:r w:rsidRPr="007841A2">
        <w:rPr>
          <w:rFonts w:hint="eastAsia"/>
        </w:rPr>
        <w:t>本</w:t>
      </w:r>
      <w:r w:rsidR="000C2B09" w:rsidRPr="007841A2">
        <w:rPr>
          <w:rFonts w:hint="eastAsia"/>
        </w:rPr>
        <w:t>文件由</w:t>
      </w:r>
      <w:r w:rsidRPr="007841A2">
        <w:rPr>
          <w:rFonts w:hint="eastAsia"/>
        </w:rPr>
        <w:t>安徽省交通运输厅</w:t>
      </w:r>
      <w:r w:rsidR="000C2B09" w:rsidRPr="007841A2">
        <w:rPr>
          <w:rFonts w:hint="eastAsia"/>
        </w:rPr>
        <w:t>归口</w:t>
      </w:r>
      <w:r w:rsidR="000C2B09" w:rsidRPr="007841A2">
        <w:t>。</w:t>
      </w:r>
    </w:p>
    <w:p w14:paraId="3A6040F9" w14:textId="05831BC8" w:rsidR="00516971" w:rsidRPr="007841A2" w:rsidRDefault="00516971" w:rsidP="00D067B1">
      <w:pPr>
        <w:spacing w:line="288" w:lineRule="auto"/>
        <w:ind w:firstLine="420"/>
      </w:pPr>
      <w:r w:rsidRPr="007841A2">
        <w:rPr>
          <w:rFonts w:hint="eastAsia"/>
        </w:rPr>
        <w:t>本</w:t>
      </w:r>
      <w:r w:rsidR="000C2B09" w:rsidRPr="007841A2">
        <w:rPr>
          <w:rFonts w:hint="eastAsia"/>
        </w:rPr>
        <w:t>文件</w:t>
      </w:r>
      <w:r w:rsidRPr="007841A2">
        <w:rPr>
          <w:rFonts w:hint="eastAsia"/>
        </w:rPr>
        <w:t>起草单位：安徽省交通规划设计研究总院股份有限公司</w:t>
      </w:r>
      <w:r w:rsidR="00D067B1">
        <w:rPr>
          <w:rFonts w:hint="eastAsia"/>
        </w:rPr>
        <w:t>、东南大学、安徽省高速公路试验检测科研中心有限公司、安徽省七星工程测试有限公司、安徽省交规院工程智慧养护科技有限公司</w:t>
      </w:r>
      <w:r w:rsidR="000C2B09" w:rsidRPr="007841A2">
        <w:rPr>
          <w:rFonts w:hint="eastAsia"/>
        </w:rPr>
        <w:t>。</w:t>
      </w:r>
    </w:p>
    <w:p w14:paraId="19A9656E" w14:textId="1E4907CA" w:rsidR="00516971" w:rsidRPr="007841A2" w:rsidRDefault="00516971" w:rsidP="002D2159">
      <w:pPr>
        <w:spacing w:line="288" w:lineRule="auto"/>
        <w:ind w:firstLine="420"/>
      </w:pPr>
      <w:r w:rsidRPr="007841A2">
        <w:rPr>
          <w:rFonts w:cs="Times New Roman" w:hint="eastAsia"/>
        </w:rPr>
        <w:t>本</w:t>
      </w:r>
      <w:r w:rsidR="000C2B09" w:rsidRPr="007841A2">
        <w:rPr>
          <w:rFonts w:cs="Times New Roman" w:hint="eastAsia"/>
        </w:rPr>
        <w:t>文件</w:t>
      </w:r>
      <w:r w:rsidRPr="007841A2">
        <w:rPr>
          <w:rFonts w:cs="Times New Roman" w:hint="eastAsia"/>
        </w:rPr>
        <w:t>主要起草人：</w:t>
      </w:r>
      <w:r w:rsidR="00316393" w:rsidRPr="007841A2">
        <w:t xml:space="preserve"> </w:t>
      </w:r>
      <w:r w:rsidR="00D067B1">
        <w:rPr>
          <w:rFonts w:hint="eastAsia"/>
        </w:rPr>
        <w:t>沈国栋</w:t>
      </w:r>
    </w:p>
    <w:p w14:paraId="12A4DFB1" w14:textId="77777777" w:rsidR="00516971" w:rsidRPr="007841A2" w:rsidRDefault="00516971" w:rsidP="007841A2">
      <w:pPr>
        <w:ind w:firstLine="420"/>
      </w:pPr>
    </w:p>
    <w:p w14:paraId="5A263BA7" w14:textId="77777777" w:rsidR="00516971" w:rsidRPr="007841A2" w:rsidRDefault="00516971" w:rsidP="007841A2">
      <w:pPr>
        <w:ind w:firstLine="420"/>
      </w:pPr>
    </w:p>
    <w:p w14:paraId="07CB51E9" w14:textId="77777777" w:rsidR="00516971" w:rsidRPr="007841A2" w:rsidRDefault="00516971" w:rsidP="007841A2">
      <w:pPr>
        <w:ind w:firstLine="420"/>
      </w:pPr>
      <w:bookmarkStart w:id="9" w:name="_GoBack"/>
    </w:p>
    <w:bookmarkEnd w:id="9"/>
    <w:p w14:paraId="1E11FBC3" w14:textId="77777777" w:rsidR="00516971" w:rsidRPr="007841A2" w:rsidRDefault="00516971" w:rsidP="007841A2">
      <w:pPr>
        <w:ind w:firstLine="420"/>
      </w:pPr>
    </w:p>
    <w:p w14:paraId="32F43072" w14:textId="77777777" w:rsidR="00516971" w:rsidRPr="007841A2" w:rsidRDefault="00516971" w:rsidP="007841A2">
      <w:pPr>
        <w:ind w:firstLine="420"/>
      </w:pPr>
    </w:p>
    <w:p w14:paraId="5CF35FA0" w14:textId="77777777" w:rsidR="00516971" w:rsidRPr="007841A2" w:rsidRDefault="00516971" w:rsidP="007841A2">
      <w:pPr>
        <w:ind w:firstLine="420"/>
      </w:pPr>
    </w:p>
    <w:p w14:paraId="7FA871A3" w14:textId="77777777" w:rsidR="00516971" w:rsidRPr="007841A2" w:rsidRDefault="00516971" w:rsidP="007841A2">
      <w:pPr>
        <w:ind w:firstLine="420"/>
      </w:pPr>
    </w:p>
    <w:p w14:paraId="2BA255D8" w14:textId="5320E83B" w:rsidR="00AA1055" w:rsidRPr="007841A2" w:rsidRDefault="00AA1055">
      <w:pPr>
        <w:widowControl/>
        <w:autoSpaceDE/>
        <w:autoSpaceDN/>
        <w:adjustRightInd/>
        <w:ind w:firstLineChars="0" w:firstLine="0"/>
        <w:textAlignment w:val="auto"/>
        <w:sectPr w:rsidR="00AA1055" w:rsidRPr="007841A2" w:rsidSect="00097A1E">
          <w:headerReference w:type="even" r:id="rId15"/>
          <w:headerReference w:type="default" r:id="rId16"/>
          <w:footerReference w:type="even" r:id="rId17"/>
          <w:footerReference w:type="default" r:id="rId18"/>
          <w:pgSz w:w="11906" w:h="16838"/>
          <w:pgMar w:top="1440" w:right="1800" w:bottom="1440" w:left="1800" w:header="851" w:footer="992" w:gutter="0"/>
          <w:pgNumType w:fmt="upperRoman" w:start="1"/>
          <w:cols w:space="425"/>
          <w:docGrid w:type="lines" w:linePitch="326"/>
        </w:sectPr>
      </w:pPr>
    </w:p>
    <w:p w14:paraId="2A5BE25E" w14:textId="77777777" w:rsidR="004C0687" w:rsidRPr="007841A2" w:rsidRDefault="004C0687" w:rsidP="007841A2">
      <w:pPr>
        <w:ind w:firstLine="640"/>
        <w:jc w:val="center"/>
        <w:rPr>
          <w:rFonts w:ascii="黑体" w:eastAsia="黑体" w:hAnsi="黑体"/>
          <w:sz w:val="32"/>
          <w:szCs w:val="32"/>
        </w:rPr>
      </w:pPr>
      <w:r w:rsidRPr="007841A2">
        <w:rPr>
          <w:rFonts w:ascii="黑体" w:eastAsia="黑体" w:hAnsi="黑体" w:hint="eastAsia"/>
          <w:sz w:val="32"/>
          <w:szCs w:val="32"/>
        </w:rPr>
        <w:lastRenderedPageBreak/>
        <w:t>目次</w:t>
      </w:r>
    </w:p>
    <w:sdt>
      <w:sdtPr>
        <w:rPr>
          <w:rFonts w:ascii="Times New Roman" w:eastAsia="宋体" w:hAnsi="Times New Roman"/>
          <w:sz w:val="21"/>
          <w:szCs w:val="24"/>
          <w:lang w:val="zh-CN"/>
        </w:rPr>
        <w:id w:val="1865243996"/>
        <w:docPartObj>
          <w:docPartGallery w:val="Table of Contents"/>
          <w:docPartUnique/>
        </w:docPartObj>
      </w:sdtPr>
      <w:sdtEndPr>
        <w:rPr>
          <w:rFonts w:asciiTheme="minorHAnsi" w:eastAsiaTheme="minorEastAsia" w:hAnsiTheme="minorHAnsi"/>
          <w:sz w:val="22"/>
          <w:szCs w:val="22"/>
        </w:rPr>
      </w:sdtEndPr>
      <w:sdtContent>
        <w:p w14:paraId="4976CDA2" w14:textId="77777777" w:rsidR="00BE5E5F" w:rsidRPr="00BE5E5F" w:rsidRDefault="00D762D0" w:rsidP="00BD7CF2">
          <w:pPr>
            <w:pStyle w:val="10"/>
            <w:ind w:firstLine="420"/>
            <w:rPr>
              <w:rFonts w:cstheme="minorBidi"/>
              <w:noProof/>
              <w:kern w:val="2"/>
              <w:sz w:val="21"/>
            </w:rPr>
          </w:pPr>
          <w:r w:rsidRPr="00BE5E5F">
            <w:fldChar w:fldCharType="begin"/>
          </w:r>
          <w:r w:rsidRPr="00BE5E5F">
            <w:instrText xml:space="preserve"> TOC \o "1-2" \h \z \u </w:instrText>
          </w:r>
          <w:r w:rsidRPr="00BE5E5F">
            <w:fldChar w:fldCharType="separate"/>
          </w:r>
          <w:hyperlink w:anchor="_Toc190958231" w:history="1">
            <w:r w:rsidR="00BE5E5F" w:rsidRPr="00BE5E5F">
              <w:rPr>
                <w:rStyle w:val="ab"/>
                <w:rFonts w:asciiTheme="minorEastAsia" w:hAnsiTheme="minorEastAsia" w:hint="eastAsia"/>
                <w:noProof/>
              </w:rPr>
              <w:t>前</w:t>
            </w:r>
            <w:r w:rsidR="00BE5E5F" w:rsidRPr="00BE5E5F">
              <w:rPr>
                <w:rStyle w:val="ab"/>
                <w:rFonts w:asciiTheme="minorEastAsia" w:hAnsiTheme="minorEastAsia"/>
                <w:noProof/>
              </w:rPr>
              <w:t xml:space="preserve">    </w:t>
            </w:r>
            <w:r w:rsidR="00BE5E5F" w:rsidRPr="00BE5E5F">
              <w:rPr>
                <w:rStyle w:val="ab"/>
                <w:rFonts w:asciiTheme="minorEastAsia" w:hAnsiTheme="minorEastAsia" w:hint="eastAsia"/>
                <w:noProof/>
              </w:rPr>
              <w:t>言</w:t>
            </w:r>
            <w:r w:rsidR="00BE5E5F" w:rsidRPr="00BE5E5F">
              <w:rPr>
                <w:noProof/>
                <w:webHidden/>
              </w:rPr>
              <w:tab/>
            </w:r>
            <w:r w:rsidR="00BE5E5F" w:rsidRPr="00BE5E5F">
              <w:rPr>
                <w:noProof/>
                <w:webHidden/>
              </w:rPr>
              <w:fldChar w:fldCharType="begin"/>
            </w:r>
            <w:r w:rsidR="00BE5E5F" w:rsidRPr="00BE5E5F">
              <w:rPr>
                <w:noProof/>
                <w:webHidden/>
              </w:rPr>
              <w:instrText xml:space="preserve"> PAGEREF _Toc190958231 \h </w:instrText>
            </w:r>
            <w:r w:rsidR="00BE5E5F" w:rsidRPr="00BE5E5F">
              <w:rPr>
                <w:noProof/>
                <w:webHidden/>
              </w:rPr>
            </w:r>
            <w:r w:rsidR="00BE5E5F" w:rsidRPr="00BE5E5F">
              <w:rPr>
                <w:noProof/>
                <w:webHidden/>
              </w:rPr>
              <w:fldChar w:fldCharType="separate"/>
            </w:r>
            <w:r w:rsidR="00CD3A00">
              <w:rPr>
                <w:noProof/>
                <w:webHidden/>
              </w:rPr>
              <w:t>I</w:t>
            </w:r>
            <w:r w:rsidR="00BE5E5F" w:rsidRPr="00BE5E5F">
              <w:rPr>
                <w:noProof/>
                <w:webHidden/>
              </w:rPr>
              <w:fldChar w:fldCharType="end"/>
            </w:r>
          </w:hyperlink>
        </w:p>
        <w:p w14:paraId="4F65FF98" w14:textId="04D253D3" w:rsidR="00BE5E5F" w:rsidRPr="00BE5E5F" w:rsidRDefault="00CD3A00" w:rsidP="00BD7CF2">
          <w:pPr>
            <w:pStyle w:val="10"/>
            <w:rPr>
              <w:rFonts w:cstheme="minorBidi"/>
              <w:noProof/>
              <w:kern w:val="2"/>
              <w:sz w:val="21"/>
            </w:rPr>
          </w:pPr>
          <w:hyperlink w:anchor="_Toc190958233" w:history="1">
            <w:r w:rsidR="00BE5E5F" w:rsidRPr="00BE5E5F">
              <w:rPr>
                <w:rStyle w:val="ab"/>
                <w:rFonts w:asciiTheme="minorEastAsia" w:hAnsiTheme="minorEastAsia"/>
                <w:noProof/>
              </w:rPr>
              <w:t>1</w:t>
            </w:r>
            <w:r w:rsidR="00BE5E5F" w:rsidRPr="00BE5E5F">
              <w:rPr>
                <w:rFonts w:cstheme="minorBidi"/>
                <w:noProof/>
                <w:kern w:val="2"/>
                <w:sz w:val="21"/>
              </w:rPr>
              <w:tab/>
            </w:r>
            <w:r w:rsidR="00BE5E5F" w:rsidRPr="00BE5E5F">
              <w:rPr>
                <w:rStyle w:val="ab"/>
                <w:rFonts w:asciiTheme="minorEastAsia" w:hAnsiTheme="minorEastAsia" w:hint="eastAsia"/>
                <w:noProof/>
              </w:rPr>
              <w:t>范围</w:t>
            </w:r>
            <w:r w:rsidR="00BE5E5F" w:rsidRPr="00BE5E5F">
              <w:rPr>
                <w:noProof/>
                <w:webHidden/>
              </w:rPr>
              <w:tab/>
            </w:r>
            <w:r w:rsidR="00BE5E5F" w:rsidRPr="00BE5E5F">
              <w:rPr>
                <w:noProof/>
                <w:webHidden/>
              </w:rPr>
              <w:fldChar w:fldCharType="begin"/>
            </w:r>
            <w:r w:rsidR="00BE5E5F" w:rsidRPr="00BE5E5F">
              <w:rPr>
                <w:noProof/>
                <w:webHidden/>
              </w:rPr>
              <w:instrText xml:space="preserve"> PAGEREF _Toc190958233 \h </w:instrText>
            </w:r>
            <w:r w:rsidR="00BE5E5F" w:rsidRPr="00BE5E5F">
              <w:rPr>
                <w:noProof/>
                <w:webHidden/>
              </w:rPr>
            </w:r>
            <w:r w:rsidR="00BE5E5F" w:rsidRPr="00BE5E5F">
              <w:rPr>
                <w:noProof/>
                <w:webHidden/>
              </w:rPr>
              <w:fldChar w:fldCharType="separate"/>
            </w:r>
            <w:r>
              <w:rPr>
                <w:noProof/>
                <w:webHidden/>
              </w:rPr>
              <w:t>1</w:t>
            </w:r>
            <w:r w:rsidR="00BE5E5F" w:rsidRPr="00BE5E5F">
              <w:rPr>
                <w:noProof/>
                <w:webHidden/>
              </w:rPr>
              <w:fldChar w:fldCharType="end"/>
            </w:r>
          </w:hyperlink>
        </w:p>
        <w:p w14:paraId="170B55BE" w14:textId="77777777" w:rsidR="00BE5E5F" w:rsidRPr="00BE5E5F" w:rsidRDefault="00CD3A00" w:rsidP="00BD7CF2">
          <w:pPr>
            <w:pStyle w:val="10"/>
            <w:rPr>
              <w:rFonts w:cstheme="minorBidi"/>
              <w:noProof/>
              <w:kern w:val="2"/>
              <w:sz w:val="21"/>
            </w:rPr>
          </w:pPr>
          <w:hyperlink w:anchor="_Toc190958234" w:history="1">
            <w:r w:rsidR="00BE5E5F" w:rsidRPr="00BE5E5F">
              <w:rPr>
                <w:rStyle w:val="ab"/>
                <w:rFonts w:asciiTheme="minorEastAsia" w:hAnsiTheme="minorEastAsia"/>
                <w:noProof/>
              </w:rPr>
              <w:t>2</w:t>
            </w:r>
            <w:r w:rsidR="00BE5E5F" w:rsidRPr="00BE5E5F">
              <w:rPr>
                <w:rFonts w:cstheme="minorBidi"/>
                <w:noProof/>
                <w:kern w:val="2"/>
                <w:sz w:val="21"/>
              </w:rPr>
              <w:tab/>
            </w:r>
            <w:r w:rsidR="00BE5E5F" w:rsidRPr="00BE5E5F">
              <w:rPr>
                <w:rStyle w:val="ab"/>
                <w:rFonts w:asciiTheme="minorEastAsia" w:hAnsiTheme="minorEastAsia" w:hint="eastAsia"/>
                <w:noProof/>
              </w:rPr>
              <w:t>规范性引用文件</w:t>
            </w:r>
            <w:r w:rsidR="00BE5E5F" w:rsidRPr="00BE5E5F">
              <w:rPr>
                <w:noProof/>
                <w:webHidden/>
              </w:rPr>
              <w:tab/>
            </w:r>
            <w:r w:rsidR="00BE5E5F" w:rsidRPr="00BE5E5F">
              <w:rPr>
                <w:noProof/>
                <w:webHidden/>
              </w:rPr>
              <w:fldChar w:fldCharType="begin"/>
            </w:r>
            <w:r w:rsidR="00BE5E5F" w:rsidRPr="00BE5E5F">
              <w:rPr>
                <w:noProof/>
                <w:webHidden/>
              </w:rPr>
              <w:instrText xml:space="preserve"> PAGEREF _Toc190958234 \h </w:instrText>
            </w:r>
            <w:r w:rsidR="00BE5E5F" w:rsidRPr="00BE5E5F">
              <w:rPr>
                <w:noProof/>
                <w:webHidden/>
              </w:rPr>
            </w:r>
            <w:r w:rsidR="00BE5E5F" w:rsidRPr="00BE5E5F">
              <w:rPr>
                <w:noProof/>
                <w:webHidden/>
              </w:rPr>
              <w:fldChar w:fldCharType="separate"/>
            </w:r>
            <w:r>
              <w:rPr>
                <w:noProof/>
                <w:webHidden/>
              </w:rPr>
              <w:t>1</w:t>
            </w:r>
            <w:r w:rsidR="00BE5E5F" w:rsidRPr="00BE5E5F">
              <w:rPr>
                <w:noProof/>
                <w:webHidden/>
              </w:rPr>
              <w:fldChar w:fldCharType="end"/>
            </w:r>
          </w:hyperlink>
        </w:p>
        <w:p w14:paraId="28E5269A" w14:textId="77777777" w:rsidR="00BE5E5F" w:rsidRPr="00BE5E5F" w:rsidRDefault="00CD3A00" w:rsidP="00BD7CF2">
          <w:pPr>
            <w:pStyle w:val="10"/>
            <w:rPr>
              <w:rFonts w:cstheme="minorBidi"/>
              <w:noProof/>
              <w:kern w:val="2"/>
              <w:sz w:val="21"/>
            </w:rPr>
          </w:pPr>
          <w:hyperlink w:anchor="_Toc190958235" w:history="1">
            <w:r w:rsidR="00BE5E5F" w:rsidRPr="00BE5E5F">
              <w:rPr>
                <w:rStyle w:val="ab"/>
                <w:rFonts w:asciiTheme="minorEastAsia" w:hAnsiTheme="minorEastAsia"/>
                <w:noProof/>
              </w:rPr>
              <w:t>3</w:t>
            </w:r>
            <w:r w:rsidR="00BE5E5F" w:rsidRPr="00BE5E5F">
              <w:rPr>
                <w:rFonts w:cstheme="minorBidi"/>
                <w:noProof/>
                <w:kern w:val="2"/>
                <w:sz w:val="21"/>
              </w:rPr>
              <w:tab/>
            </w:r>
            <w:r w:rsidR="00BE5E5F" w:rsidRPr="00BE5E5F">
              <w:rPr>
                <w:rStyle w:val="ab"/>
                <w:rFonts w:asciiTheme="minorEastAsia" w:hAnsiTheme="minorEastAsia" w:hint="eastAsia"/>
                <w:noProof/>
              </w:rPr>
              <w:t>术语和定义</w:t>
            </w:r>
            <w:r w:rsidR="00BE5E5F" w:rsidRPr="00BE5E5F">
              <w:rPr>
                <w:noProof/>
                <w:webHidden/>
              </w:rPr>
              <w:tab/>
            </w:r>
            <w:r w:rsidR="00BE5E5F" w:rsidRPr="00BE5E5F">
              <w:rPr>
                <w:noProof/>
                <w:webHidden/>
              </w:rPr>
              <w:fldChar w:fldCharType="begin"/>
            </w:r>
            <w:r w:rsidR="00BE5E5F" w:rsidRPr="00BE5E5F">
              <w:rPr>
                <w:noProof/>
                <w:webHidden/>
              </w:rPr>
              <w:instrText xml:space="preserve"> PAGEREF _Toc190958235 \h </w:instrText>
            </w:r>
            <w:r w:rsidR="00BE5E5F" w:rsidRPr="00BE5E5F">
              <w:rPr>
                <w:noProof/>
                <w:webHidden/>
              </w:rPr>
            </w:r>
            <w:r w:rsidR="00BE5E5F" w:rsidRPr="00BE5E5F">
              <w:rPr>
                <w:noProof/>
                <w:webHidden/>
              </w:rPr>
              <w:fldChar w:fldCharType="separate"/>
            </w:r>
            <w:r>
              <w:rPr>
                <w:noProof/>
                <w:webHidden/>
              </w:rPr>
              <w:t>1</w:t>
            </w:r>
            <w:r w:rsidR="00BE5E5F" w:rsidRPr="00BE5E5F">
              <w:rPr>
                <w:noProof/>
                <w:webHidden/>
              </w:rPr>
              <w:fldChar w:fldCharType="end"/>
            </w:r>
          </w:hyperlink>
        </w:p>
        <w:p w14:paraId="7A06ADD8" w14:textId="77777777" w:rsidR="00BE5E5F" w:rsidRPr="00BE5E5F" w:rsidRDefault="00CD3A00" w:rsidP="00BD7CF2">
          <w:pPr>
            <w:pStyle w:val="10"/>
            <w:rPr>
              <w:rFonts w:cstheme="minorBidi"/>
              <w:noProof/>
              <w:kern w:val="2"/>
              <w:sz w:val="21"/>
            </w:rPr>
          </w:pPr>
          <w:hyperlink w:anchor="_Toc190958236" w:history="1">
            <w:r w:rsidR="00BE5E5F" w:rsidRPr="00BE5E5F">
              <w:rPr>
                <w:rStyle w:val="ab"/>
                <w:rFonts w:asciiTheme="minorEastAsia" w:hAnsiTheme="minorEastAsia"/>
                <w:noProof/>
              </w:rPr>
              <w:t>4</w:t>
            </w:r>
            <w:r w:rsidR="00BE5E5F" w:rsidRPr="00BE5E5F">
              <w:rPr>
                <w:rFonts w:cstheme="minorBidi"/>
                <w:noProof/>
                <w:kern w:val="2"/>
                <w:sz w:val="21"/>
              </w:rPr>
              <w:tab/>
            </w:r>
            <w:r w:rsidR="00BE5E5F" w:rsidRPr="00BE5E5F">
              <w:rPr>
                <w:rStyle w:val="ab"/>
                <w:rFonts w:asciiTheme="minorEastAsia" w:hAnsiTheme="minorEastAsia" w:cs="Times New Roman" w:hint="eastAsia"/>
                <w:noProof/>
              </w:rPr>
              <w:t>基本规定</w:t>
            </w:r>
            <w:r w:rsidR="00BE5E5F" w:rsidRPr="00BE5E5F">
              <w:rPr>
                <w:noProof/>
                <w:webHidden/>
              </w:rPr>
              <w:tab/>
            </w:r>
            <w:r w:rsidR="00BE5E5F" w:rsidRPr="00BE5E5F">
              <w:rPr>
                <w:noProof/>
                <w:webHidden/>
              </w:rPr>
              <w:fldChar w:fldCharType="begin"/>
            </w:r>
            <w:r w:rsidR="00BE5E5F" w:rsidRPr="00BE5E5F">
              <w:rPr>
                <w:noProof/>
                <w:webHidden/>
              </w:rPr>
              <w:instrText xml:space="preserve"> PAGEREF _Toc190958236 \h </w:instrText>
            </w:r>
            <w:r w:rsidR="00BE5E5F" w:rsidRPr="00BE5E5F">
              <w:rPr>
                <w:noProof/>
                <w:webHidden/>
              </w:rPr>
            </w:r>
            <w:r w:rsidR="00BE5E5F" w:rsidRPr="00BE5E5F">
              <w:rPr>
                <w:noProof/>
                <w:webHidden/>
              </w:rPr>
              <w:fldChar w:fldCharType="separate"/>
            </w:r>
            <w:r>
              <w:rPr>
                <w:noProof/>
                <w:webHidden/>
              </w:rPr>
              <w:t>3</w:t>
            </w:r>
            <w:r w:rsidR="00BE5E5F" w:rsidRPr="00BE5E5F">
              <w:rPr>
                <w:noProof/>
                <w:webHidden/>
              </w:rPr>
              <w:fldChar w:fldCharType="end"/>
            </w:r>
          </w:hyperlink>
        </w:p>
        <w:p w14:paraId="6D4837BE" w14:textId="46195C23" w:rsidR="00BE5E5F" w:rsidRPr="00BE5E5F" w:rsidRDefault="00CD3A00" w:rsidP="00BD7CF2">
          <w:pPr>
            <w:pStyle w:val="10"/>
            <w:rPr>
              <w:rFonts w:cstheme="minorBidi"/>
              <w:noProof/>
              <w:kern w:val="2"/>
              <w:sz w:val="21"/>
            </w:rPr>
          </w:pPr>
          <w:hyperlink w:anchor="_Toc190958237" w:history="1">
            <w:r w:rsidR="002D2159">
              <w:rPr>
                <w:rStyle w:val="ab"/>
                <w:rFonts w:asciiTheme="minorEastAsia" w:hAnsiTheme="minorEastAsia" w:cs="Times New Roman"/>
                <w:noProof/>
              </w:rPr>
              <w:t>5</w:t>
            </w:r>
            <w:r w:rsidR="002D2159">
              <w:rPr>
                <w:rStyle w:val="ab"/>
                <w:rFonts w:asciiTheme="minorEastAsia" w:hAnsiTheme="minorEastAsia" w:cs="Times New Roman" w:hint="eastAsia"/>
                <w:noProof/>
              </w:rPr>
              <w:t xml:space="preserve"> </w:t>
            </w:r>
            <w:r w:rsidR="00BE5E5F" w:rsidRPr="00BE5E5F">
              <w:rPr>
                <w:rStyle w:val="ab"/>
                <w:rFonts w:asciiTheme="minorEastAsia" w:hAnsiTheme="minorEastAsia" w:cs="Times New Roman" w:hint="eastAsia"/>
                <w:noProof/>
              </w:rPr>
              <w:t>前期准备</w:t>
            </w:r>
            <w:r w:rsidR="00BE5E5F" w:rsidRPr="00BE5E5F">
              <w:rPr>
                <w:noProof/>
                <w:webHidden/>
              </w:rPr>
              <w:tab/>
            </w:r>
            <w:r w:rsidR="00BE5E5F" w:rsidRPr="00BE5E5F">
              <w:rPr>
                <w:noProof/>
                <w:webHidden/>
              </w:rPr>
              <w:fldChar w:fldCharType="begin"/>
            </w:r>
            <w:r w:rsidR="00BE5E5F" w:rsidRPr="00BE5E5F">
              <w:rPr>
                <w:noProof/>
                <w:webHidden/>
              </w:rPr>
              <w:instrText xml:space="preserve"> PAGEREF _Toc190958237 \h </w:instrText>
            </w:r>
            <w:r w:rsidR="00BE5E5F" w:rsidRPr="00BE5E5F">
              <w:rPr>
                <w:noProof/>
                <w:webHidden/>
              </w:rPr>
            </w:r>
            <w:r w:rsidR="00BE5E5F" w:rsidRPr="00BE5E5F">
              <w:rPr>
                <w:noProof/>
                <w:webHidden/>
              </w:rPr>
              <w:fldChar w:fldCharType="separate"/>
            </w:r>
            <w:r>
              <w:rPr>
                <w:noProof/>
                <w:webHidden/>
              </w:rPr>
              <w:t>5</w:t>
            </w:r>
            <w:r w:rsidR="00BE5E5F" w:rsidRPr="00BE5E5F">
              <w:rPr>
                <w:noProof/>
                <w:webHidden/>
              </w:rPr>
              <w:fldChar w:fldCharType="end"/>
            </w:r>
          </w:hyperlink>
        </w:p>
        <w:p w14:paraId="5A27E208" w14:textId="77777777" w:rsidR="00BE5E5F" w:rsidRPr="00BE5E5F" w:rsidRDefault="00CD3A00" w:rsidP="00BD7CF2">
          <w:pPr>
            <w:pStyle w:val="10"/>
            <w:rPr>
              <w:rFonts w:cstheme="minorBidi"/>
              <w:noProof/>
              <w:kern w:val="2"/>
              <w:sz w:val="21"/>
            </w:rPr>
          </w:pPr>
          <w:hyperlink w:anchor="_Toc190958240" w:history="1">
            <w:r w:rsidR="00BE5E5F" w:rsidRPr="00BE5E5F">
              <w:rPr>
                <w:rStyle w:val="ab"/>
                <w:rFonts w:asciiTheme="minorEastAsia" w:hAnsiTheme="minorEastAsia" w:cs="Times New Roman"/>
                <w:noProof/>
              </w:rPr>
              <w:t xml:space="preserve">6 </w:t>
            </w:r>
            <w:r w:rsidR="00BE5E5F" w:rsidRPr="00BE5E5F">
              <w:rPr>
                <w:rStyle w:val="ab"/>
                <w:rFonts w:asciiTheme="minorEastAsia" w:hAnsiTheme="minorEastAsia" w:cs="Times New Roman" w:hint="eastAsia"/>
                <w:noProof/>
              </w:rPr>
              <w:t>数据采集</w:t>
            </w:r>
            <w:r w:rsidR="00BE5E5F" w:rsidRPr="00BE5E5F">
              <w:rPr>
                <w:noProof/>
                <w:webHidden/>
              </w:rPr>
              <w:tab/>
            </w:r>
            <w:r w:rsidR="00BE5E5F" w:rsidRPr="00BE5E5F">
              <w:rPr>
                <w:noProof/>
                <w:webHidden/>
              </w:rPr>
              <w:fldChar w:fldCharType="begin"/>
            </w:r>
            <w:r w:rsidR="00BE5E5F" w:rsidRPr="00BE5E5F">
              <w:rPr>
                <w:noProof/>
                <w:webHidden/>
              </w:rPr>
              <w:instrText xml:space="preserve"> PAGEREF _Toc190958240 \h </w:instrText>
            </w:r>
            <w:r w:rsidR="00BE5E5F" w:rsidRPr="00BE5E5F">
              <w:rPr>
                <w:noProof/>
                <w:webHidden/>
              </w:rPr>
            </w:r>
            <w:r w:rsidR="00BE5E5F" w:rsidRPr="00BE5E5F">
              <w:rPr>
                <w:noProof/>
                <w:webHidden/>
              </w:rPr>
              <w:fldChar w:fldCharType="separate"/>
            </w:r>
            <w:r>
              <w:rPr>
                <w:noProof/>
                <w:webHidden/>
              </w:rPr>
              <w:t>7</w:t>
            </w:r>
            <w:r w:rsidR="00BE5E5F" w:rsidRPr="00BE5E5F">
              <w:rPr>
                <w:noProof/>
                <w:webHidden/>
              </w:rPr>
              <w:fldChar w:fldCharType="end"/>
            </w:r>
          </w:hyperlink>
        </w:p>
        <w:p w14:paraId="0F80C259" w14:textId="77777777" w:rsidR="00BE5E5F" w:rsidRPr="00BE5E5F" w:rsidRDefault="00CD3A00" w:rsidP="00BD7CF2">
          <w:pPr>
            <w:pStyle w:val="10"/>
            <w:rPr>
              <w:rFonts w:cstheme="minorBidi"/>
              <w:noProof/>
              <w:kern w:val="2"/>
              <w:sz w:val="21"/>
            </w:rPr>
          </w:pPr>
          <w:hyperlink w:anchor="_Toc190958244" w:history="1">
            <w:r w:rsidR="00BE5E5F" w:rsidRPr="00BE5E5F">
              <w:rPr>
                <w:rStyle w:val="ab"/>
                <w:rFonts w:asciiTheme="minorEastAsia" w:hAnsiTheme="minorEastAsia" w:cs="Times New Roman"/>
                <w:noProof/>
              </w:rPr>
              <w:t xml:space="preserve">7 </w:t>
            </w:r>
            <w:r w:rsidR="00BE5E5F" w:rsidRPr="00BE5E5F">
              <w:rPr>
                <w:rStyle w:val="ab"/>
                <w:rFonts w:asciiTheme="minorEastAsia" w:hAnsiTheme="minorEastAsia" w:cs="Times New Roman" w:hint="eastAsia"/>
                <w:noProof/>
              </w:rPr>
              <w:t>数据处理</w:t>
            </w:r>
            <w:r w:rsidR="00BE5E5F" w:rsidRPr="00BE5E5F">
              <w:rPr>
                <w:noProof/>
                <w:webHidden/>
              </w:rPr>
              <w:tab/>
            </w:r>
            <w:r w:rsidR="00BE5E5F" w:rsidRPr="00BE5E5F">
              <w:rPr>
                <w:noProof/>
                <w:webHidden/>
              </w:rPr>
              <w:fldChar w:fldCharType="begin"/>
            </w:r>
            <w:r w:rsidR="00BE5E5F" w:rsidRPr="00BE5E5F">
              <w:rPr>
                <w:noProof/>
                <w:webHidden/>
              </w:rPr>
              <w:instrText xml:space="preserve"> PAGEREF _Toc190958244 \h </w:instrText>
            </w:r>
            <w:r w:rsidR="00BE5E5F" w:rsidRPr="00BE5E5F">
              <w:rPr>
                <w:noProof/>
                <w:webHidden/>
              </w:rPr>
            </w:r>
            <w:r w:rsidR="00BE5E5F" w:rsidRPr="00BE5E5F">
              <w:rPr>
                <w:noProof/>
                <w:webHidden/>
              </w:rPr>
              <w:fldChar w:fldCharType="separate"/>
            </w:r>
            <w:r>
              <w:rPr>
                <w:noProof/>
                <w:webHidden/>
              </w:rPr>
              <w:t>9</w:t>
            </w:r>
            <w:r w:rsidR="00BE5E5F" w:rsidRPr="00BE5E5F">
              <w:rPr>
                <w:noProof/>
                <w:webHidden/>
              </w:rPr>
              <w:fldChar w:fldCharType="end"/>
            </w:r>
          </w:hyperlink>
        </w:p>
        <w:p w14:paraId="20543D70" w14:textId="77777777" w:rsidR="00BE5E5F" w:rsidRPr="00BE5E5F" w:rsidRDefault="00CD3A00" w:rsidP="00BD7CF2">
          <w:pPr>
            <w:pStyle w:val="10"/>
            <w:rPr>
              <w:rFonts w:cstheme="minorBidi"/>
              <w:noProof/>
              <w:kern w:val="2"/>
              <w:sz w:val="21"/>
            </w:rPr>
          </w:pPr>
          <w:hyperlink w:anchor="_Toc190958248" w:history="1">
            <w:r w:rsidR="00BE5E5F" w:rsidRPr="00BE5E5F">
              <w:rPr>
                <w:rStyle w:val="ab"/>
                <w:rFonts w:asciiTheme="minorEastAsia" w:hAnsiTheme="minorEastAsia"/>
                <w:noProof/>
              </w:rPr>
              <w:t xml:space="preserve">8 </w:t>
            </w:r>
            <w:r w:rsidR="00BE5E5F" w:rsidRPr="00BE5E5F">
              <w:rPr>
                <w:rStyle w:val="ab"/>
                <w:rFonts w:asciiTheme="minorEastAsia" w:hAnsiTheme="minorEastAsia" w:hint="eastAsia"/>
                <w:noProof/>
              </w:rPr>
              <w:t>成果质量控制与归档</w:t>
            </w:r>
            <w:r w:rsidR="00BE5E5F" w:rsidRPr="00BE5E5F">
              <w:rPr>
                <w:noProof/>
                <w:webHidden/>
              </w:rPr>
              <w:tab/>
            </w:r>
            <w:r w:rsidR="00BE5E5F" w:rsidRPr="00BE5E5F">
              <w:rPr>
                <w:noProof/>
                <w:webHidden/>
              </w:rPr>
              <w:fldChar w:fldCharType="begin"/>
            </w:r>
            <w:r w:rsidR="00BE5E5F" w:rsidRPr="00BE5E5F">
              <w:rPr>
                <w:noProof/>
                <w:webHidden/>
              </w:rPr>
              <w:instrText xml:space="preserve"> PAGEREF _Toc190958248 \h </w:instrText>
            </w:r>
            <w:r w:rsidR="00BE5E5F" w:rsidRPr="00BE5E5F">
              <w:rPr>
                <w:noProof/>
                <w:webHidden/>
              </w:rPr>
            </w:r>
            <w:r w:rsidR="00BE5E5F" w:rsidRPr="00BE5E5F">
              <w:rPr>
                <w:noProof/>
                <w:webHidden/>
              </w:rPr>
              <w:fldChar w:fldCharType="separate"/>
            </w:r>
            <w:r>
              <w:rPr>
                <w:noProof/>
                <w:webHidden/>
              </w:rPr>
              <w:t>12</w:t>
            </w:r>
            <w:r w:rsidR="00BE5E5F" w:rsidRPr="00BE5E5F">
              <w:rPr>
                <w:noProof/>
                <w:webHidden/>
              </w:rPr>
              <w:fldChar w:fldCharType="end"/>
            </w:r>
          </w:hyperlink>
        </w:p>
        <w:p w14:paraId="5C342400" w14:textId="77777777" w:rsidR="00BE5E5F" w:rsidRPr="00BE5E5F" w:rsidRDefault="00CD3A00" w:rsidP="00BD7CF2">
          <w:pPr>
            <w:pStyle w:val="10"/>
            <w:rPr>
              <w:rFonts w:cstheme="minorBidi"/>
              <w:noProof/>
              <w:kern w:val="2"/>
              <w:sz w:val="21"/>
            </w:rPr>
          </w:pPr>
          <w:hyperlink w:anchor="_Toc190958251" w:history="1">
            <w:r w:rsidR="00BE5E5F" w:rsidRPr="00BE5E5F">
              <w:rPr>
                <w:rStyle w:val="ab"/>
                <w:rFonts w:asciiTheme="minorEastAsia" w:hAnsiTheme="minorEastAsia" w:hint="eastAsia"/>
                <w:noProof/>
              </w:rPr>
              <w:t>附录</w:t>
            </w:r>
            <w:r w:rsidR="00BE5E5F" w:rsidRPr="00BE5E5F">
              <w:rPr>
                <w:rStyle w:val="ab"/>
                <w:rFonts w:asciiTheme="minorEastAsia" w:hAnsiTheme="minorEastAsia"/>
                <w:noProof/>
              </w:rPr>
              <w:t xml:space="preserve">A </w:t>
            </w:r>
            <w:r w:rsidR="00BE5E5F" w:rsidRPr="00BE5E5F">
              <w:rPr>
                <w:rStyle w:val="ab"/>
                <w:rFonts w:asciiTheme="minorEastAsia" w:hAnsiTheme="minorEastAsia" w:hint="eastAsia"/>
                <w:noProof/>
              </w:rPr>
              <w:t>标靶制作尺寸及样式</w:t>
            </w:r>
            <w:r w:rsidR="00BE5E5F" w:rsidRPr="00BE5E5F">
              <w:rPr>
                <w:noProof/>
                <w:webHidden/>
              </w:rPr>
              <w:tab/>
            </w:r>
            <w:r w:rsidR="00BE5E5F" w:rsidRPr="00BE5E5F">
              <w:rPr>
                <w:noProof/>
                <w:webHidden/>
              </w:rPr>
              <w:fldChar w:fldCharType="begin"/>
            </w:r>
            <w:r w:rsidR="00BE5E5F" w:rsidRPr="00BE5E5F">
              <w:rPr>
                <w:noProof/>
                <w:webHidden/>
              </w:rPr>
              <w:instrText xml:space="preserve"> PAGEREF _Toc190958251 \h </w:instrText>
            </w:r>
            <w:r w:rsidR="00BE5E5F" w:rsidRPr="00BE5E5F">
              <w:rPr>
                <w:noProof/>
                <w:webHidden/>
              </w:rPr>
            </w:r>
            <w:r w:rsidR="00BE5E5F" w:rsidRPr="00BE5E5F">
              <w:rPr>
                <w:noProof/>
                <w:webHidden/>
              </w:rPr>
              <w:fldChar w:fldCharType="separate"/>
            </w:r>
            <w:r>
              <w:rPr>
                <w:noProof/>
                <w:webHidden/>
              </w:rPr>
              <w:t>14</w:t>
            </w:r>
            <w:r w:rsidR="00BE5E5F" w:rsidRPr="00BE5E5F">
              <w:rPr>
                <w:noProof/>
                <w:webHidden/>
              </w:rPr>
              <w:fldChar w:fldCharType="end"/>
            </w:r>
          </w:hyperlink>
        </w:p>
        <w:p w14:paraId="57560C1C" w14:textId="77777777" w:rsidR="00BE5E5F" w:rsidRPr="00BE5E5F" w:rsidRDefault="00CD3A00" w:rsidP="00BD7CF2">
          <w:pPr>
            <w:pStyle w:val="10"/>
            <w:rPr>
              <w:rFonts w:cstheme="minorBidi"/>
              <w:noProof/>
              <w:kern w:val="2"/>
              <w:sz w:val="21"/>
            </w:rPr>
          </w:pPr>
          <w:hyperlink w:anchor="_Toc190958252" w:history="1">
            <w:r w:rsidR="00BE5E5F" w:rsidRPr="00BE5E5F">
              <w:rPr>
                <w:rStyle w:val="ab"/>
                <w:rFonts w:asciiTheme="minorEastAsia" w:hAnsiTheme="minorEastAsia" w:cs="Times New Roman" w:hint="eastAsia"/>
                <w:noProof/>
              </w:rPr>
              <w:t>附录</w:t>
            </w:r>
            <w:r w:rsidR="00BE5E5F" w:rsidRPr="00BE5E5F">
              <w:rPr>
                <w:rStyle w:val="ab"/>
                <w:rFonts w:asciiTheme="minorEastAsia" w:hAnsiTheme="minorEastAsia" w:cs="Times New Roman"/>
                <w:noProof/>
              </w:rPr>
              <w:t xml:space="preserve">B </w:t>
            </w:r>
            <w:r w:rsidR="00BE5E5F" w:rsidRPr="00BE5E5F">
              <w:rPr>
                <w:rStyle w:val="ab"/>
                <w:rFonts w:asciiTheme="minorEastAsia" w:hAnsiTheme="minorEastAsia" w:cs="Times New Roman" w:hint="eastAsia"/>
                <w:noProof/>
              </w:rPr>
              <w:t>三维激光扫描记录表</w:t>
            </w:r>
            <w:r w:rsidR="00BE5E5F" w:rsidRPr="00BE5E5F">
              <w:rPr>
                <w:noProof/>
                <w:webHidden/>
              </w:rPr>
              <w:tab/>
            </w:r>
            <w:r w:rsidR="00BE5E5F" w:rsidRPr="00BE5E5F">
              <w:rPr>
                <w:noProof/>
                <w:webHidden/>
              </w:rPr>
              <w:fldChar w:fldCharType="begin"/>
            </w:r>
            <w:r w:rsidR="00BE5E5F" w:rsidRPr="00BE5E5F">
              <w:rPr>
                <w:noProof/>
                <w:webHidden/>
              </w:rPr>
              <w:instrText xml:space="preserve"> PAGEREF _Toc190958252 \h </w:instrText>
            </w:r>
            <w:r w:rsidR="00BE5E5F" w:rsidRPr="00BE5E5F">
              <w:rPr>
                <w:noProof/>
                <w:webHidden/>
              </w:rPr>
            </w:r>
            <w:r w:rsidR="00BE5E5F" w:rsidRPr="00BE5E5F">
              <w:rPr>
                <w:noProof/>
                <w:webHidden/>
              </w:rPr>
              <w:fldChar w:fldCharType="separate"/>
            </w:r>
            <w:r>
              <w:rPr>
                <w:noProof/>
                <w:webHidden/>
              </w:rPr>
              <w:t>15</w:t>
            </w:r>
            <w:r w:rsidR="00BE5E5F" w:rsidRPr="00BE5E5F">
              <w:rPr>
                <w:noProof/>
                <w:webHidden/>
              </w:rPr>
              <w:fldChar w:fldCharType="end"/>
            </w:r>
          </w:hyperlink>
        </w:p>
        <w:p w14:paraId="1B016B9D" w14:textId="5A3359A2" w:rsidR="00CC5647" w:rsidRPr="007841A2" w:rsidRDefault="00D762D0" w:rsidP="00BD7CF2">
          <w:pPr>
            <w:pStyle w:val="10"/>
            <w:sectPr w:rsidR="00CC5647" w:rsidRPr="007841A2" w:rsidSect="00097A1E">
              <w:headerReference w:type="default" r:id="rId19"/>
              <w:footerReference w:type="default" r:id="rId20"/>
              <w:pgSz w:w="11906" w:h="16838"/>
              <w:pgMar w:top="1440" w:right="1800" w:bottom="1440" w:left="1800" w:header="851" w:footer="992" w:gutter="0"/>
              <w:pgNumType w:fmt="upperRoman" w:start="1"/>
              <w:cols w:space="425"/>
              <w:docGrid w:type="lines" w:linePitch="326"/>
            </w:sectPr>
          </w:pPr>
          <w:r w:rsidRPr="00BE5E5F">
            <w:rPr>
              <w:rFonts w:asciiTheme="minorEastAsia" w:hAnsiTheme="minorEastAsia"/>
            </w:rPr>
            <w:fldChar w:fldCharType="end"/>
          </w:r>
        </w:p>
      </w:sdtContent>
    </w:sdt>
    <w:p w14:paraId="32B83A12" w14:textId="205305AB" w:rsidR="004F4278" w:rsidRPr="007841A2" w:rsidRDefault="00E7339F" w:rsidP="000C3EFF">
      <w:pPr>
        <w:pStyle w:val="af1"/>
        <w:spacing w:before="600" w:after="480"/>
      </w:pPr>
      <w:bookmarkStart w:id="10" w:name="_Toc37183270"/>
      <w:bookmarkStart w:id="11" w:name="_Toc41589314"/>
      <w:bookmarkStart w:id="12" w:name="_Toc43372368"/>
      <w:bookmarkStart w:id="13" w:name="_Toc99645326"/>
      <w:bookmarkStart w:id="14" w:name="_Toc100931586"/>
      <w:bookmarkStart w:id="15" w:name="_Toc104385165"/>
      <w:bookmarkStart w:id="16" w:name="_Toc104995815"/>
      <w:bookmarkStart w:id="17" w:name="_Toc105419613"/>
      <w:bookmarkStart w:id="18" w:name="_Toc190958232"/>
      <w:r w:rsidRPr="00E7339F">
        <w:rPr>
          <w:rFonts w:hint="eastAsia"/>
          <w:spacing w:val="6"/>
        </w:rPr>
        <w:lastRenderedPageBreak/>
        <w:t>工业化桥梁三维激光扫描测量技术规</w:t>
      </w:r>
      <w:r w:rsidR="000C3EFF" w:rsidRPr="007841A2">
        <w:rPr>
          <w:rFonts w:hint="eastAsia"/>
          <w:spacing w:val="6"/>
        </w:rPr>
        <w:t>程</w:t>
      </w:r>
      <w:bookmarkEnd w:id="10"/>
      <w:bookmarkEnd w:id="11"/>
      <w:bookmarkEnd w:id="12"/>
      <w:bookmarkEnd w:id="13"/>
      <w:bookmarkEnd w:id="14"/>
      <w:bookmarkEnd w:id="15"/>
      <w:bookmarkEnd w:id="16"/>
      <w:bookmarkEnd w:id="17"/>
      <w:bookmarkEnd w:id="18"/>
    </w:p>
    <w:p w14:paraId="609899BB" w14:textId="77777777" w:rsidR="00516971" w:rsidRPr="007841A2" w:rsidRDefault="00516971" w:rsidP="00623F5D">
      <w:pPr>
        <w:pStyle w:val="1"/>
        <w:spacing w:beforeLines="0" w:afterLines="0" w:line="288" w:lineRule="auto"/>
        <w:rPr>
          <w:rFonts w:ascii="Times New Roman" w:hAnsi="Times New Roman"/>
          <w:b w:val="0"/>
        </w:rPr>
      </w:pPr>
      <w:bookmarkStart w:id="19" w:name="_Toc190958233"/>
      <w:r w:rsidRPr="007841A2">
        <w:rPr>
          <w:b w:val="0"/>
        </w:rPr>
        <w:t>范围</w:t>
      </w:r>
      <w:bookmarkEnd w:id="19"/>
    </w:p>
    <w:p w14:paraId="055CB4FA" w14:textId="6D6FD547" w:rsidR="003F63CA" w:rsidRPr="007841A2" w:rsidRDefault="00D179B2" w:rsidP="00623F5D">
      <w:pPr>
        <w:spacing w:line="288" w:lineRule="auto"/>
        <w:ind w:firstLine="420"/>
      </w:pPr>
      <w:r w:rsidRPr="007841A2">
        <w:rPr>
          <w:rFonts w:hint="eastAsia"/>
        </w:rPr>
        <w:t>本</w:t>
      </w:r>
      <w:r w:rsidR="003A52D8" w:rsidRPr="007841A2">
        <w:rPr>
          <w:rFonts w:hint="eastAsia"/>
        </w:rPr>
        <w:t>文件</w:t>
      </w:r>
      <w:r w:rsidRPr="007841A2">
        <w:rPr>
          <w:rFonts w:hint="eastAsia"/>
        </w:rPr>
        <w:t>规定了</w:t>
      </w:r>
      <w:r w:rsidR="00F71413" w:rsidRPr="007841A2">
        <w:rPr>
          <w:rFonts w:hint="eastAsia"/>
        </w:rPr>
        <w:t>在公路桥梁工程</w:t>
      </w:r>
      <w:r w:rsidR="007841A2">
        <w:rPr>
          <w:rFonts w:hint="eastAsia"/>
        </w:rPr>
        <w:t>建设</w:t>
      </w:r>
      <w:r w:rsidR="007841A2" w:rsidRPr="007841A2">
        <w:rPr>
          <w:rFonts w:hint="eastAsia"/>
        </w:rPr>
        <w:t>中</w:t>
      </w:r>
      <w:r w:rsidR="000C3EFF" w:rsidRPr="007841A2">
        <w:rPr>
          <w:rFonts w:hint="eastAsia"/>
        </w:rPr>
        <w:t>三维激光扫描测量技术</w:t>
      </w:r>
      <w:r w:rsidR="007841A2">
        <w:rPr>
          <w:rFonts w:hint="eastAsia"/>
        </w:rPr>
        <w:t>应用</w:t>
      </w:r>
      <w:r w:rsidR="00F71413" w:rsidRPr="007841A2">
        <w:rPr>
          <w:rFonts w:hint="eastAsia"/>
        </w:rPr>
        <w:t>的基本规定、前期准备、数据采集、数据处理、成果</w:t>
      </w:r>
      <w:r w:rsidR="00F15024">
        <w:rPr>
          <w:rFonts w:hint="eastAsia"/>
        </w:rPr>
        <w:t>质量控制与归档</w:t>
      </w:r>
      <w:r w:rsidR="00F71413" w:rsidRPr="007841A2">
        <w:rPr>
          <w:rFonts w:hint="eastAsia"/>
        </w:rPr>
        <w:t>等内容。</w:t>
      </w:r>
    </w:p>
    <w:p w14:paraId="07ED7E80" w14:textId="58075DAC" w:rsidR="00D179B2" w:rsidRPr="007841A2" w:rsidRDefault="000C3EFF" w:rsidP="00623F5D">
      <w:pPr>
        <w:spacing w:line="288" w:lineRule="auto"/>
        <w:ind w:firstLine="420"/>
      </w:pPr>
      <w:r w:rsidRPr="007841A2">
        <w:rPr>
          <w:rFonts w:hint="eastAsia"/>
        </w:rPr>
        <w:t>本规程适用于架站式三维激光扫描技术在公路桥梁预制、安装、成桥等阶段的外观、尺寸和位置的扫描测量。</w:t>
      </w:r>
    </w:p>
    <w:p w14:paraId="3E5BAEEC" w14:textId="77777777" w:rsidR="00516971" w:rsidRPr="007841A2" w:rsidRDefault="00516971" w:rsidP="00623F5D">
      <w:pPr>
        <w:pStyle w:val="1"/>
        <w:spacing w:beforeLines="0" w:afterLines="0" w:line="288" w:lineRule="auto"/>
        <w:rPr>
          <w:b w:val="0"/>
        </w:rPr>
      </w:pPr>
      <w:bookmarkStart w:id="20" w:name="_Toc190958234"/>
      <w:r w:rsidRPr="007841A2">
        <w:rPr>
          <w:rFonts w:hint="eastAsia"/>
          <w:b w:val="0"/>
        </w:rPr>
        <w:t>规范性引用文件</w:t>
      </w:r>
      <w:bookmarkEnd w:id="20"/>
    </w:p>
    <w:p w14:paraId="5E527A03" w14:textId="1A1B1481" w:rsidR="00516971" w:rsidRPr="007841A2" w:rsidRDefault="00516971" w:rsidP="00623F5D">
      <w:pPr>
        <w:spacing w:line="288" w:lineRule="auto"/>
        <w:ind w:firstLine="420"/>
      </w:pPr>
      <w:r w:rsidRPr="007841A2">
        <w:rPr>
          <w:rFonts w:hint="eastAsia"/>
        </w:rPr>
        <w:t>下列文件</w:t>
      </w:r>
      <w:r w:rsidR="00F814C3" w:rsidRPr="007841A2">
        <w:rPr>
          <w:rFonts w:hint="eastAsia"/>
        </w:rPr>
        <w:t>中</w:t>
      </w:r>
      <w:r w:rsidR="00F814C3" w:rsidRPr="007841A2">
        <w:t>的内容</w:t>
      </w:r>
      <w:r w:rsidR="00F814C3" w:rsidRPr="007841A2">
        <w:rPr>
          <w:rFonts w:hint="eastAsia"/>
        </w:rPr>
        <w:t>通过</w:t>
      </w:r>
      <w:r w:rsidR="00F814C3" w:rsidRPr="007841A2">
        <w:t>文中的规范性</w:t>
      </w:r>
      <w:r w:rsidR="00F814C3" w:rsidRPr="007841A2">
        <w:rPr>
          <w:rFonts w:hint="eastAsia"/>
        </w:rPr>
        <w:t>引用</w:t>
      </w:r>
      <w:r w:rsidR="00F814C3" w:rsidRPr="007841A2">
        <w:t>而构成本文件必</w:t>
      </w:r>
      <w:r w:rsidR="00F814C3" w:rsidRPr="007841A2">
        <w:rPr>
          <w:rFonts w:hint="eastAsia"/>
        </w:rPr>
        <w:t>不</w:t>
      </w:r>
      <w:r w:rsidR="00F814C3" w:rsidRPr="007841A2">
        <w:t>可少的条款</w:t>
      </w:r>
      <w:r w:rsidRPr="007841A2">
        <w:rPr>
          <w:rFonts w:hint="eastAsia"/>
        </w:rPr>
        <w:t>。</w:t>
      </w:r>
      <w:r w:rsidR="00F814C3" w:rsidRPr="007841A2">
        <w:rPr>
          <w:rFonts w:hint="eastAsia"/>
        </w:rPr>
        <w:t>其中，</w:t>
      </w:r>
      <w:r w:rsidR="00F814C3" w:rsidRPr="007841A2">
        <w:t>注日期的引用文件</w:t>
      </w:r>
      <w:r w:rsidR="00F814C3" w:rsidRPr="007841A2">
        <w:rPr>
          <w:rFonts w:hint="eastAsia"/>
        </w:rPr>
        <w:t>，仅该</w:t>
      </w:r>
      <w:r w:rsidRPr="007841A2">
        <w:rPr>
          <w:rFonts w:hint="eastAsia"/>
        </w:rPr>
        <w:t>日期</w:t>
      </w:r>
      <w:r w:rsidR="00F814C3" w:rsidRPr="007841A2">
        <w:rPr>
          <w:rFonts w:hint="eastAsia"/>
        </w:rPr>
        <w:t>对应的</w:t>
      </w:r>
      <w:r w:rsidR="00F814C3" w:rsidRPr="007841A2">
        <w:t>版本适用于本文件</w:t>
      </w:r>
      <w:r w:rsidRPr="007841A2">
        <w:rPr>
          <w:rFonts w:hint="eastAsia"/>
        </w:rPr>
        <w:t>，不注日期的引用文件，其最新版本（包括所有的修改单）适用于本</w:t>
      </w:r>
      <w:r w:rsidR="00F814C3" w:rsidRPr="007841A2">
        <w:rPr>
          <w:rFonts w:hint="eastAsia"/>
        </w:rPr>
        <w:t>文件</w:t>
      </w:r>
      <w:r w:rsidRPr="007841A2">
        <w:rPr>
          <w:rFonts w:hint="eastAsia"/>
        </w:rPr>
        <w:t>。</w:t>
      </w:r>
    </w:p>
    <w:p w14:paraId="50FA8555" w14:textId="7B8B935B" w:rsidR="007841A2" w:rsidRDefault="007841A2" w:rsidP="00623F5D">
      <w:pPr>
        <w:tabs>
          <w:tab w:val="left" w:pos="1905"/>
        </w:tabs>
        <w:spacing w:line="288" w:lineRule="auto"/>
        <w:ind w:firstLine="420"/>
      </w:pPr>
      <w:r w:rsidRPr="007841A2">
        <w:rPr>
          <w:rFonts w:hint="eastAsia"/>
        </w:rPr>
        <w:t xml:space="preserve">GB 50026-2020 </w:t>
      </w:r>
      <w:r>
        <w:rPr>
          <w:rFonts w:hint="eastAsia"/>
        </w:rPr>
        <w:t xml:space="preserve">   </w:t>
      </w:r>
      <w:r w:rsidR="00AA103D">
        <w:rPr>
          <w:rFonts w:hint="eastAsia"/>
        </w:rPr>
        <w:t xml:space="preserve">   </w:t>
      </w:r>
      <w:r w:rsidRPr="007841A2">
        <w:rPr>
          <w:rFonts w:hint="eastAsia"/>
        </w:rPr>
        <w:t>工程测量标准</w:t>
      </w:r>
    </w:p>
    <w:p w14:paraId="7F391A6B" w14:textId="34A10AF0" w:rsidR="007841A2" w:rsidRDefault="007841A2" w:rsidP="00623F5D">
      <w:pPr>
        <w:tabs>
          <w:tab w:val="left" w:pos="1905"/>
        </w:tabs>
        <w:spacing w:line="288" w:lineRule="auto"/>
        <w:ind w:firstLine="420"/>
      </w:pPr>
      <w:r w:rsidRPr="007841A2">
        <w:rPr>
          <w:rFonts w:hint="eastAsia"/>
        </w:rPr>
        <w:t xml:space="preserve">GB 55018-2021 </w:t>
      </w:r>
      <w:r>
        <w:rPr>
          <w:rFonts w:hint="eastAsia"/>
        </w:rPr>
        <w:t xml:space="preserve">   </w:t>
      </w:r>
      <w:r w:rsidR="00AA103D">
        <w:rPr>
          <w:rFonts w:hint="eastAsia"/>
        </w:rPr>
        <w:t xml:space="preserve">   </w:t>
      </w:r>
      <w:r w:rsidRPr="007841A2">
        <w:rPr>
          <w:rFonts w:hint="eastAsia"/>
        </w:rPr>
        <w:t>工程测量通用规范</w:t>
      </w:r>
    </w:p>
    <w:p w14:paraId="59302771" w14:textId="212D5CDA" w:rsidR="007841A2" w:rsidRDefault="007841A2" w:rsidP="00623F5D">
      <w:pPr>
        <w:tabs>
          <w:tab w:val="left" w:pos="1905"/>
        </w:tabs>
        <w:spacing w:line="288" w:lineRule="auto"/>
        <w:ind w:firstLine="420"/>
      </w:pPr>
      <w:r>
        <w:rPr>
          <w:rFonts w:hint="eastAsia"/>
        </w:rPr>
        <w:t xml:space="preserve">GB/T 24356-2023   </w:t>
      </w:r>
      <w:r w:rsidR="00AA103D">
        <w:rPr>
          <w:rFonts w:hint="eastAsia"/>
        </w:rPr>
        <w:t xml:space="preserve">   </w:t>
      </w:r>
      <w:r>
        <w:rPr>
          <w:rFonts w:hint="eastAsia"/>
        </w:rPr>
        <w:t>测绘成果质量检查与验收</w:t>
      </w:r>
    </w:p>
    <w:p w14:paraId="46034921" w14:textId="0EB8CBE8" w:rsidR="007841A2" w:rsidRDefault="007841A2" w:rsidP="00623F5D">
      <w:pPr>
        <w:tabs>
          <w:tab w:val="left" w:pos="1905"/>
        </w:tabs>
        <w:spacing w:line="288" w:lineRule="auto"/>
        <w:ind w:firstLine="420"/>
      </w:pPr>
      <w:r>
        <w:rPr>
          <w:rFonts w:hint="eastAsia"/>
        </w:rPr>
        <w:t xml:space="preserve">GB/T 18316-2008  </w:t>
      </w:r>
      <w:r w:rsidR="00AA103D" w:rsidRPr="00AA103D">
        <w:t xml:space="preserve">   </w:t>
      </w:r>
      <w:r>
        <w:rPr>
          <w:rFonts w:hint="eastAsia"/>
        </w:rPr>
        <w:t xml:space="preserve"> </w:t>
      </w:r>
      <w:r>
        <w:rPr>
          <w:rFonts w:hint="eastAsia"/>
        </w:rPr>
        <w:t>数字测绘成果质量检查与验收</w:t>
      </w:r>
    </w:p>
    <w:p w14:paraId="1CDB50D6" w14:textId="4D4C0932" w:rsidR="006D257C" w:rsidRDefault="006D257C" w:rsidP="00623F5D">
      <w:pPr>
        <w:tabs>
          <w:tab w:val="left" w:pos="1905"/>
        </w:tabs>
        <w:spacing w:line="288" w:lineRule="auto"/>
        <w:ind w:firstLine="420"/>
      </w:pPr>
      <w:r w:rsidRPr="007841A2">
        <w:rPr>
          <w:rFonts w:hint="eastAsia"/>
        </w:rPr>
        <w:t xml:space="preserve">JTG F80/1-2017  </w:t>
      </w:r>
      <w:r w:rsidR="007841A2">
        <w:rPr>
          <w:rFonts w:hint="eastAsia"/>
        </w:rPr>
        <w:t xml:space="preserve"> </w:t>
      </w:r>
      <w:r w:rsidR="00AA103D" w:rsidRPr="00AA103D">
        <w:t xml:space="preserve">   </w:t>
      </w:r>
      <w:r w:rsidRPr="007841A2">
        <w:rPr>
          <w:rFonts w:hint="eastAsia"/>
        </w:rPr>
        <w:t xml:space="preserve"> </w:t>
      </w:r>
      <w:r w:rsidR="007841A2">
        <w:rPr>
          <w:rFonts w:hint="eastAsia"/>
        </w:rPr>
        <w:t>公路工程质量检验评定标准</w:t>
      </w:r>
      <w:r w:rsidR="00BD7CF2">
        <w:rPr>
          <w:rFonts w:hint="eastAsia"/>
        </w:rPr>
        <w:t xml:space="preserve"> </w:t>
      </w:r>
      <w:r w:rsidR="00BD7CF2" w:rsidRPr="00BD7CF2">
        <w:rPr>
          <w:rFonts w:hint="eastAsia"/>
        </w:rPr>
        <w:t>第一分册</w:t>
      </w:r>
      <w:r w:rsidR="00BD7CF2" w:rsidRPr="00BD7CF2">
        <w:rPr>
          <w:rFonts w:hint="eastAsia"/>
        </w:rPr>
        <w:t xml:space="preserve"> </w:t>
      </w:r>
      <w:r w:rsidR="00BD7CF2" w:rsidRPr="00BD7CF2">
        <w:rPr>
          <w:rFonts w:hint="eastAsia"/>
        </w:rPr>
        <w:t>土建工程</w:t>
      </w:r>
    </w:p>
    <w:p w14:paraId="43D3ED18" w14:textId="44E9AD41" w:rsidR="007841A2" w:rsidRDefault="007841A2" w:rsidP="00623F5D">
      <w:pPr>
        <w:tabs>
          <w:tab w:val="left" w:pos="1905"/>
        </w:tabs>
        <w:spacing w:line="288" w:lineRule="auto"/>
        <w:ind w:firstLine="420"/>
      </w:pPr>
      <w:r>
        <w:rPr>
          <w:rFonts w:hint="eastAsia"/>
        </w:rPr>
        <w:t xml:space="preserve">JTG/T 3650-2020   </w:t>
      </w:r>
      <w:r w:rsidR="00AA103D" w:rsidRPr="00AA103D">
        <w:t xml:space="preserve">   </w:t>
      </w:r>
      <w:r>
        <w:rPr>
          <w:rFonts w:hint="eastAsia"/>
        </w:rPr>
        <w:t>公路桥涵施工技术规范</w:t>
      </w:r>
    </w:p>
    <w:p w14:paraId="4D36AA56" w14:textId="0AF4DDCE" w:rsidR="007841A2" w:rsidRDefault="007841A2" w:rsidP="00623F5D">
      <w:pPr>
        <w:tabs>
          <w:tab w:val="left" w:pos="1905"/>
        </w:tabs>
        <w:spacing w:line="288" w:lineRule="auto"/>
        <w:ind w:firstLine="420"/>
      </w:pPr>
      <w:r>
        <w:rPr>
          <w:rFonts w:hint="eastAsia"/>
        </w:rPr>
        <w:t>JTG/T 3650-02-2019</w:t>
      </w:r>
      <w:r w:rsidR="00AA103D" w:rsidRPr="00AA103D">
        <w:t xml:space="preserve">   </w:t>
      </w:r>
      <w:r>
        <w:rPr>
          <w:rFonts w:hint="eastAsia"/>
        </w:rPr>
        <w:t xml:space="preserve"> </w:t>
      </w:r>
      <w:r>
        <w:rPr>
          <w:rFonts w:hint="eastAsia"/>
        </w:rPr>
        <w:t>特大跨径公路桥梁施工测量规范</w:t>
      </w:r>
    </w:p>
    <w:p w14:paraId="209900F6" w14:textId="3C61E1D1" w:rsidR="007841A2" w:rsidRPr="007841A2" w:rsidRDefault="007841A2" w:rsidP="00623F5D">
      <w:pPr>
        <w:tabs>
          <w:tab w:val="left" w:pos="1905"/>
        </w:tabs>
        <w:spacing w:line="288" w:lineRule="auto"/>
        <w:ind w:firstLine="420"/>
      </w:pPr>
      <w:r w:rsidRPr="007841A2">
        <w:rPr>
          <w:rFonts w:hint="eastAsia"/>
        </w:rPr>
        <w:t>SJG 144-2023</w:t>
      </w:r>
      <w:r>
        <w:rPr>
          <w:rFonts w:hint="eastAsia"/>
        </w:rPr>
        <w:t xml:space="preserve">     </w:t>
      </w:r>
      <w:r w:rsidR="00AA103D" w:rsidRPr="00AA103D">
        <w:t xml:space="preserve">   </w:t>
      </w:r>
      <w:r>
        <w:rPr>
          <w:rFonts w:hint="eastAsia"/>
        </w:rPr>
        <w:t xml:space="preserve"> </w:t>
      </w:r>
      <w:r w:rsidRPr="007841A2">
        <w:rPr>
          <w:rFonts w:hint="eastAsia"/>
        </w:rPr>
        <w:t>隧道与地下工程三维激光扫描测量技术标准</w:t>
      </w:r>
    </w:p>
    <w:p w14:paraId="24B8E0E9" w14:textId="7059E3ED" w:rsidR="006D257C" w:rsidRDefault="006D257C" w:rsidP="00623F5D">
      <w:pPr>
        <w:tabs>
          <w:tab w:val="left" w:pos="1905"/>
        </w:tabs>
        <w:spacing w:line="288" w:lineRule="auto"/>
        <w:ind w:firstLine="420"/>
      </w:pPr>
      <w:r w:rsidRPr="007841A2">
        <w:rPr>
          <w:rFonts w:hint="eastAsia"/>
        </w:rPr>
        <w:t xml:space="preserve">T/CECS 790-2020  </w:t>
      </w:r>
      <w:r w:rsidR="00AA103D" w:rsidRPr="00AA103D">
        <w:t xml:space="preserve">   </w:t>
      </w:r>
      <w:r w:rsidR="00BD7CF2">
        <w:rPr>
          <w:rFonts w:hint="eastAsia"/>
        </w:rPr>
        <w:t>地面三维激光扫描工程应用技术规程</w:t>
      </w:r>
    </w:p>
    <w:p w14:paraId="003287A0" w14:textId="077A2E75" w:rsidR="007841A2" w:rsidRDefault="007841A2" w:rsidP="00623F5D">
      <w:pPr>
        <w:tabs>
          <w:tab w:val="left" w:pos="1905"/>
        </w:tabs>
        <w:spacing w:line="288" w:lineRule="auto"/>
        <w:ind w:firstLine="420"/>
      </w:pPr>
      <w:r w:rsidRPr="007841A2">
        <w:rPr>
          <w:rFonts w:hint="eastAsia"/>
        </w:rPr>
        <w:t xml:space="preserve">CH/Z 3017-2015 </w:t>
      </w:r>
      <w:r>
        <w:rPr>
          <w:rFonts w:hint="eastAsia"/>
        </w:rPr>
        <w:t xml:space="preserve">  </w:t>
      </w:r>
      <w:r w:rsidR="00AA103D" w:rsidRPr="00AA103D">
        <w:t xml:space="preserve">   </w:t>
      </w:r>
      <w:r>
        <w:rPr>
          <w:rFonts w:hint="eastAsia"/>
        </w:rPr>
        <w:t xml:space="preserve"> </w:t>
      </w:r>
      <w:r w:rsidRPr="007841A2">
        <w:rPr>
          <w:rFonts w:hint="eastAsia"/>
        </w:rPr>
        <w:t>地面三维激光扫描作业技术规程</w:t>
      </w:r>
    </w:p>
    <w:p w14:paraId="1D7C5F98" w14:textId="06A7D7F5" w:rsidR="00516971" w:rsidRPr="007841A2" w:rsidRDefault="00516971" w:rsidP="00623F5D">
      <w:pPr>
        <w:pStyle w:val="1"/>
        <w:spacing w:beforeLines="0" w:afterLines="0" w:line="288" w:lineRule="auto"/>
        <w:rPr>
          <w:b w:val="0"/>
        </w:rPr>
      </w:pPr>
      <w:bookmarkStart w:id="21" w:name="_Toc190958235"/>
      <w:r w:rsidRPr="007841A2">
        <w:rPr>
          <w:rFonts w:hint="eastAsia"/>
          <w:b w:val="0"/>
        </w:rPr>
        <w:t>术语和</w:t>
      </w:r>
      <w:bookmarkStart w:id="22" w:name="_Toc481159339"/>
      <w:bookmarkStart w:id="23" w:name="_Toc499968670"/>
      <w:r w:rsidR="00887DD3" w:rsidRPr="007841A2">
        <w:rPr>
          <w:rFonts w:hint="eastAsia"/>
          <w:b w:val="0"/>
        </w:rPr>
        <w:t>定义</w:t>
      </w:r>
      <w:bookmarkEnd w:id="21"/>
    </w:p>
    <w:p w14:paraId="7014803B" w14:textId="7F855650" w:rsidR="002A6294" w:rsidRPr="007841A2" w:rsidRDefault="002A6294" w:rsidP="00623F5D">
      <w:pPr>
        <w:spacing w:line="288" w:lineRule="auto"/>
        <w:ind w:firstLine="420"/>
      </w:pPr>
      <w:r w:rsidRPr="007841A2">
        <w:t>下列术语和定义适用于本</w:t>
      </w:r>
      <w:r w:rsidRPr="007841A2">
        <w:rPr>
          <w:rFonts w:hint="eastAsia"/>
        </w:rPr>
        <w:t>文件。</w:t>
      </w:r>
    </w:p>
    <w:p w14:paraId="2A96BB28" w14:textId="32AD204B" w:rsidR="000C3EFF" w:rsidRPr="007841A2" w:rsidRDefault="000C3EFF" w:rsidP="00623F5D">
      <w:pPr>
        <w:spacing w:line="288" w:lineRule="auto"/>
        <w:ind w:firstLineChars="0" w:firstLine="0"/>
        <w:rPr>
          <w:rFonts w:ascii="黑体" w:eastAsia="黑体" w:hAnsi="黑体" w:cs="黑体"/>
          <w:bCs/>
          <w:szCs w:val="21"/>
        </w:rPr>
      </w:pPr>
      <w:bookmarkStart w:id="24" w:name="_Toc41589318"/>
      <w:bookmarkStart w:id="25" w:name="_Toc43372372"/>
      <w:bookmarkStart w:id="26" w:name="_Toc99645330"/>
      <w:bookmarkStart w:id="27" w:name="_Toc99645334"/>
      <w:bookmarkStart w:id="28" w:name="_Toc100931590"/>
      <w:bookmarkStart w:id="29" w:name="_Toc103782545"/>
      <w:bookmarkStart w:id="30" w:name="_Toc104385169"/>
      <w:bookmarkStart w:id="31" w:name="_Toc104995819"/>
      <w:bookmarkStart w:id="32" w:name="_Toc105419617"/>
      <w:bookmarkStart w:id="33" w:name="_Toc100931591"/>
      <w:bookmarkStart w:id="34" w:name="_Toc103782546"/>
      <w:bookmarkStart w:id="35" w:name="_Toc104385170"/>
      <w:bookmarkStart w:id="36" w:name="_Toc104995820"/>
      <w:bookmarkStart w:id="37" w:name="_Toc105419618"/>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7841A2">
        <w:rPr>
          <w:rFonts w:ascii="黑体" w:eastAsia="黑体" w:hAnsi="黑体" w:cs="黑体" w:hint="eastAsia"/>
          <w:bCs/>
          <w:szCs w:val="21"/>
        </w:rPr>
        <w:t xml:space="preserve">3.1 </w:t>
      </w:r>
    </w:p>
    <w:p w14:paraId="0B4B8B10" w14:textId="3FA0B5C8" w:rsidR="000C3EFF" w:rsidRPr="007841A2" w:rsidRDefault="000C3EFF" w:rsidP="00623F5D">
      <w:pPr>
        <w:spacing w:line="288" w:lineRule="auto"/>
        <w:ind w:firstLine="420"/>
        <w:rPr>
          <w:rFonts w:ascii="黑体" w:eastAsia="黑体" w:hAnsi="黑体" w:cs="黑体"/>
          <w:bCs/>
          <w:szCs w:val="21"/>
        </w:rPr>
      </w:pPr>
      <w:r w:rsidRPr="007841A2">
        <w:rPr>
          <w:rFonts w:ascii="黑体" w:eastAsia="黑体" w:hAnsi="黑体" w:cs="黑体" w:hint="eastAsia"/>
          <w:bCs/>
          <w:szCs w:val="21"/>
        </w:rPr>
        <w:t xml:space="preserve">三维激光扫描测量 </w:t>
      </w:r>
      <w:r w:rsidRPr="007841A2">
        <w:rPr>
          <w:rFonts w:eastAsia="黑体" w:cs="黑体" w:hint="eastAsia"/>
          <w:bCs/>
          <w:szCs w:val="21"/>
        </w:rPr>
        <w:t>3D laser scanning measurement</w:t>
      </w:r>
    </w:p>
    <w:p w14:paraId="6C229F2E" w14:textId="77777777" w:rsidR="000C3EFF" w:rsidRPr="007841A2" w:rsidRDefault="000C3EFF" w:rsidP="00623F5D">
      <w:pPr>
        <w:spacing w:line="288" w:lineRule="auto"/>
        <w:ind w:firstLine="420"/>
      </w:pPr>
      <w:r w:rsidRPr="007841A2">
        <w:rPr>
          <w:rFonts w:hint="eastAsia"/>
        </w:rPr>
        <w:t>通过架设地面固定测站的方式，发射激光获取被测物体表面三维坐标等多种信息的非接触式主动测量技术。</w:t>
      </w:r>
    </w:p>
    <w:p w14:paraId="78EA2A83" w14:textId="7E22372E" w:rsidR="000C3EFF" w:rsidRPr="007841A2" w:rsidRDefault="000C3EFF" w:rsidP="00623F5D">
      <w:pPr>
        <w:spacing w:line="288" w:lineRule="auto"/>
        <w:ind w:firstLineChars="0" w:firstLine="0"/>
        <w:rPr>
          <w:rFonts w:ascii="黑体" w:eastAsia="黑体" w:hAnsi="黑体" w:cs="黑体"/>
          <w:bCs/>
          <w:szCs w:val="21"/>
        </w:rPr>
      </w:pPr>
      <w:r w:rsidRPr="007841A2">
        <w:rPr>
          <w:rFonts w:ascii="黑体" w:eastAsia="黑体" w:hAnsi="黑体" w:cs="黑体" w:hint="eastAsia"/>
          <w:bCs/>
          <w:szCs w:val="21"/>
        </w:rPr>
        <w:t xml:space="preserve">3.2 </w:t>
      </w:r>
    </w:p>
    <w:p w14:paraId="79F0CF10" w14:textId="4A6DCC1D" w:rsidR="000C3EFF" w:rsidRPr="007841A2" w:rsidRDefault="000C3EFF" w:rsidP="00623F5D">
      <w:pPr>
        <w:spacing w:line="288" w:lineRule="auto"/>
        <w:ind w:firstLine="420"/>
        <w:rPr>
          <w:rFonts w:ascii="黑体" w:eastAsia="黑体" w:hAnsi="黑体" w:cs="黑体"/>
          <w:bCs/>
          <w:szCs w:val="21"/>
        </w:rPr>
      </w:pPr>
      <w:r w:rsidRPr="007841A2">
        <w:rPr>
          <w:rFonts w:ascii="黑体" w:eastAsia="黑体" w:hAnsi="黑体" w:cs="黑体" w:hint="eastAsia"/>
          <w:bCs/>
          <w:szCs w:val="21"/>
        </w:rPr>
        <w:t xml:space="preserve">点云  </w:t>
      </w:r>
      <w:r w:rsidRPr="007841A2">
        <w:rPr>
          <w:rFonts w:eastAsia="黑体" w:cs="黑体" w:hint="eastAsia"/>
          <w:bCs/>
          <w:szCs w:val="21"/>
        </w:rPr>
        <w:t>point cloud</w:t>
      </w:r>
    </w:p>
    <w:p w14:paraId="26449771" w14:textId="77777777" w:rsidR="000C3EFF" w:rsidRPr="007841A2" w:rsidRDefault="000C3EFF" w:rsidP="00623F5D">
      <w:pPr>
        <w:spacing w:line="288" w:lineRule="auto"/>
        <w:ind w:firstLine="420"/>
      </w:pPr>
      <w:r w:rsidRPr="007841A2">
        <w:rPr>
          <w:rFonts w:hint="eastAsia"/>
        </w:rPr>
        <w:t>以离散、不规则方式分布在三维空间中的点的集合。</w:t>
      </w:r>
    </w:p>
    <w:p w14:paraId="713C5D5B" w14:textId="3BAE0F41" w:rsidR="000C3EFF" w:rsidRPr="007841A2" w:rsidRDefault="000C3EFF" w:rsidP="00623F5D">
      <w:pPr>
        <w:spacing w:line="288" w:lineRule="auto"/>
        <w:ind w:firstLineChars="0" w:firstLine="0"/>
        <w:rPr>
          <w:rFonts w:ascii="黑体" w:eastAsia="黑体" w:hAnsi="黑体" w:cs="黑体"/>
          <w:bCs/>
          <w:szCs w:val="21"/>
        </w:rPr>
      </w:pPr>
      <w:r w:rsidRPr="007841A2">
        <w:rPr>
          <w:rFonts w:ascii="黑体" w:eastAsia="黑体" w:hAnsi="黑体" w:cs="黑体" w:hint="eastAsia"/>
          <w:bCs/>
          <w:szCs w:val="21"/>
        </w:rPr>
        <w:t xml:space="preserve">3.3 </w:t>
      </w:r>
    </w:p>
    <w:p w14:paraId="38E3B50D" w14:textId="33D670AF" w:rsidR="000C3EFF" w:rsidRPr="007841A2" w:rsidRDefault="000C3EFF" w:rsidP="00623F5D">
      <w:pPr>
        <w:spacing w:line="288" w:lineRule="auto"/>
        <w:ind w:firstLine="420"/>
        <w:rPr>
          <w:rFonts w:ascii="黑体" w:eastAsia="黑体" w:hAnsi="黑体" w:cs="黑体"/>
          <w:bCs/>
          <w:szCs w:val="21"/>
        </w:rPr>
      </w:pPr>
      <w:r w:rsidRPr="007841A2">
        <w:rPr>
          <w:rFonts w:ascii="黑体" w:eastAsia="黑体" w:hAnsi="黑体" w:cs="黑体" w:hint="eastAsia"/>
          <w:bCs/>
          <w:szCs w:val="21"/>
        </w:rPr>
        <w:t xml:space="preserve">点间距   </w:t>
      </w:r>
      <w:r w:rsidRPr="007841A2">
        <w:rPr>
          <w:rFonts w:eastAsia="黑体" w:cs="黑体" w:hint="eastAsia"/>
          <w:bCs/>
          <w:szCs w:val="21"/>
        </w:rPr>
        <w:t>distance between points</w:t>
      </w:r>
    </w:p>
    <w:p w14:paraId="12A59834" w14:textId="77777777" w:rsidR="000C3EFF" w:rsidRPr="007841A2" w:rsidRDefault="000C3EFF" w:rsidP="00623F5D">
      <w:pPr>
        <w:spacing w:line="288" w:lineRule="auto"/>
        <w:ind w:firstLine="420"/>
      </w:pPr>
      <w:r w:rsidRPr="007841A2">
        <w:rPr>
          <w:rFonts w:hint="eastAsia"/>
        </w:rPr>
        <w:lastRenderedPageBreak/>
        <w:t>点云中相邻两点之间的空间距离。</w:t>
      </w:r>
    </w:p>
    <w:p w14:paraId="44ADB088" w14:textId="577A6F58" w:rsidR="000C3EFF" w:rsidRPr="007841A2" w:rsidRDefault="000C3EFF" w:rsidP="00623F5D">
      <w:pPr>
        <w:spacing w:line="288" w:lineRule="auto"/>
        <w:ind w:firstLineChars="0" w:firstLine="0"/>
        <w:rPr>
          <w:rFonts w:ascii="黑体" w:eastAsia="黑体" w:hAnsi="黑体" w:cs="黑体"/>
          <w:bCs/>
          <w:szCs w:val="21"/>
        </w:rPr>
      </w:pPr>
      <w:r w:rsidRPr="007841A2">
        <w:rPr>
          <w:rFonts w:ascii="黑体" w:eastAsia="黑体" w:hAnsi="黑体" w:cs="黑体" w:hint="eastAsia"/>
          <w:bCs/>
          <w:szCs w:val="21"/>
        </w:rPr>
        <w:t xml:space="preserve">3.4 </w:t>
      </w:r>
    </w:p>
    <w:p w14:paraId="4CD2BF69" w14:textId="565A2BC5" w:rsidR="000C3EFF" w:rsidRPr="007841A2" w:rsidRDefault="000C3EFF" w:rsidP="00623F5D">
      <w:pPr>
        <w:spacing w:line="288" w:lineRule="auto"/>
        <w:ind w:firstLine="420"/>
        <w:rPr>
          <w:rFonts w:ascii="黑体" w:eastAsia="黑体" w:hAnsi="黑体" w:cs="黑体"/>
          <w:bCs/>
          <w:szCs w:val="21"/>
        </w:rPr>
      </w:pPr>
      <w:r w:rsidRPr="007841A2">
        <w:rPr>
          <w:rFonts w:ascii="黑体" w:eastAsia="黑体" w:hAnsi="黑体" w:cs="黑体" w:hint="eastAsia"/>
          <w:bCs/>
          <w:szCs w:val="21"/>
        </w:rPr>
        <w:t xml:space="preserve">点云精度 </w:t>
      </w:r>
      <w:r w:rsidRPr="007841A2">
        <w:rPr>
          <w:rFonts w:eastAsia="黑体" w:cs="黑体" w:hint="eastAsia"/>
          <w:bCs/>
          <w:szCs w:val="21"/>
        </w:rPr>
        <w:t>point cloud precision</w:t>
      </w:r>
    </w:p>
    <w:p w14:paraId="4C05FC48" w14:textId="77777777" w:rsidR="000C3EFF" w:rsidRPr="007841A2" w:rsidRDefault="000C3EFF" w:rsidP="00623F5D">
      <w:pPr>
        <w:spacing w:line="288" w:lineRule="auto"/>
        <w:ind w:firstLine="420"/>
      </w:pPr>
      <w:r w:rsidRPr="007841A2">
        <w:rPr>
          <w:rFonts w:hint="eastAsia"/>
        </w:rPr>
        <w:t>点云测量值与真值的接近程度。</w:t>
      </w:r>
    </w:p>
    <w:p w14:paraId="5C4E00A7" w14:textId="37896629" w:rsidR="000C3EFF" w:rsidRPr="007841A2" w:rsidRDefault="000C3EFF" w:rsidP="00623F5D">
      <w:pPr>
        <w:spacing w:line="288" w:lineRule="auto"/>
        <w:ind w:firstLineChars="0" w:firstLine="0"/>
        <w:rPr>
          <w:rFonts w:ascii="黑体" w:eastAsia="黑体" w:hAnsi="黑体" w:cs="黑体"/>
          <w:bCs/>
          <w:szCs w:val="21"/>
        </w:rPr>
      </w:pPr>
      <w:r w:rsidRPr="007841A2">
        <w:rPr>
          <w:rFonts w:ascii="黑体" w:eastAsia="黑体" w:hAnsi="黑体" w:cs="黑体" w:hint="eastAsia"/>
          <w:bCs/>
          <w:szCs w:val="21"/>
        </w:rPr>
        <w:t xml:space="preserve">3.5 </w:t>
      </w:r>
    </w:p>
    <w:p w14:paraId="137549ED" w14:textId="377BE993" w:rsidR="000C3EFF" w:rsidRPr="007841A2" w:rsidRDefault="000C3EFF" w:rsidP="00623F5D">
      <w:pPr>
        <w:spacing w:line="288" w:lineRule="auto"/>
        <w:ind w:firstLine="420"/>
        <w:rPr>
          <w:rFonts w:ascii="黑体" w:eastAsia="黑体" w:hAnsi="黑体" w:cs="黑体"/>
          <w:bCs/>
          <w:szCs w:val="21"/>
        </w:rPr>
      </w:pPr>
      <w:r w:rsidRPr="007841A2">
        <w:rPr>
          <w:rFonts w:ascii="黑体" w:eastAsia="黑体" w:hAnsi="黑体" w:cs="黑体" w:hint="eastAsia"/>
          <w:bCs/>
          <w:szCs w:val="21"/>
        </w:rPr>
        <w:t xml:space="preserve">特征点   </w:t>
      </w:r>
      <w:r w:rsidRPr="007841A2">
        <w:rPr>
          <w:rFonts w:eastAsia="黑体" w:cs="黑体" w:hint="eastAsia"/>
          <w:bCs/>
          <w:szCs w:val="21"/>
        </w:rPr>
        <w:t>feature points</w:t>
      </w:r>
    </w:p>
    <w:p w14:paraId="15A1C172" w14:textId="77777777" w:rsidR="000C3EFF" w:rsidRPr="007841A2" w:rsidRDefault="000C3EFF" w:rsidP="00623F5D">
      <w:pPr>
        <w:spacing w:line="288" w:lineRule="auto"/>
        <w:ind w:firstLine="420"/>
      </w:pPr>
      <w:r w:rsidRPr="007841A2">
        <w:rPr>
          <w:rFonts w:hint="eastAsia"/>
        </w:rPr>
        <w:t>通过确定的规则或算法从点云数据中选取的具有可识别几何特性的点。</w:t>
      </w:r>
    </w:p>
    <w:p w14:paraId="27BC7D40" w14:textId="68C150A8" w:rsidR="000C3EFF" w:rsidRPr="007841A2" w:rsidRDefault="000C3EFF" w:rsidP="00623F5D">
      <w:pPr>
        <w:spacing w:line="288" w:lineRule="auto"/>
        <w:ind w:firstLineChars="0" w:firstLine="0"/>
        <w:rPr>
          <w:rFonts w:ascii="黑体" w:eastAsia="黑体" w:hAnsi="黑体" w:cs="黑体"/>
          <w:bCs/>
          <w:szCs w:val="21"/>
        </w:rPr>
      </w:pPr>
      <w:r w:rsidRPr="007841A2">
        <w:rPr>
          <w:rFonts w:ascii="黑体" w:eastAsia="黑体" w:hAnsi="黑体" w:cs="黑体" w:hint="eastAsia"/>
          <w:bCs/>
          <w:szCs w:val="21"/>
        </w:rPr>
        <w:t xml:space="preserve">3.6 </w:t>
      </w:r>
    </w:p>
    <w:p w14:paraId="4A98062F" w14:textId="051DD9B8" w:rsidR="000C3EFF" w:rsidRPr="007841A2" w:rsidRDefault="000C3EFF" w:rsidP="00623F5D">
      <w:pPr>
        <w:spacing w:line="288" w:lineRule="auto"/>
        <w:ind w:firstLine="420"/>
        <w:rPr>
          <w:rFonts w:ascii="黑体" w:eastAsia="黑体" w:hAnsi="黑体" w:cs="黑体"/>
          <w:bCs/>
          <w:szCs w:val="21"/>
        </w:rPr>
      </w:pPr>
      <w:r w:rsidRPr="007841A2">
        <w:rPr>
          <w:rFonts w:ascii="黑体" w:eastAsia="黑体" w:hAnsi="黑体" w:cs="黑体" w:hint="eastAsia"/>
          <w:bCs/>
          <w:szCs w:val="21"/>
        </w:rPr>
        <w:t xml:space="preserve">点云配准  </w:t>
      </w:r>
      <w:r w:rsidRPr="007841A2">
        <w:rPr>
          <w:rFonts w:eastAsia="黑体" w:cs="黑体" w:hint="eastAsia"/>
          <w:bCs/>
          <w:szCs w:val="21"/>
        </w:rPr>
        <w:t xml:space="preserve"> point cloud registration</w:t>
      </w:r>
    </w:p>
    <w:p w14:paraId="45321FCD" w14:textId="77777777" w:rsidR="000C3EFF" w:rsidRPr="007841A2" w:rsidRDefault="000C3EFF" w:rsidP="00623F5D">
      <w:pPr>
        <w:spacing w:line="288" w:lineRule="auto"/>
        <w:ind w:firstLine="420"/>
      </w:pPr>
      <w:r w:rsidRPr="007841A2">
        <w:rPr>
          <w:rFonts w:hint="eastAsia"/>
        </w:rPr>
        <w:t>把不同站点获取的点云数据转换到同一坐标系的过程。</w:t>
      </w:r>
    </w:p>
    <w:p w14:paraId="653616AC" w14:textId="462FE9DF" w:rsidR="000C3EFF" w:rsidRPr="007841A2" w:rsidRDefault="000C3EFF" w:rsidP="00623F5D">
      <w:pPr>
        <w:spacing w:line="288" w:lineRule="auto"/>
        <w:ind w:firstLineChars="0" w:firstLine="0"/>
        <w:rPr>
          <w:rFonts w:ascii="黑体" w:eastAsia="黑体" w:hAnsi="黑体" w:cs="黑体"/>
          <w:bCs/>
          <w:szCs w:val="21"/>
        </w:rPr>
      </w:pPr>
      <w:r w:rsidRPr="007841A2">
        <w:rPr>
          <w:rFonts w:ascii="黑体" w:eastAsia="黑体" w:hAnsi="黑体" w:cs="黑体" w:hint="eastAsia"/>
          <w:bCs/>
          <w:szCs w:val="21"/>
        </w:rPr>
        <w:t xml:space="preserve">3.7 </w:t>
      </w:r>
    </w:p>
    <w:p w14:paraId="68014DCB" w14:textId="6710B27A" w:rsidR="000C3EFF" w:rsidRPr="007841A2" w:rsidRDefault="000C3EFF" w:rsidP="00623F5D">
      <w:pPr>
        <w:spacing w:line="288" w:lineRule="auto"/>
        <w:ind w:firstLine="420"/>
        <w:rPr>
          <w:rFonts w:ascii="黑体" w:eastAsia="黑体" w:hAnsi="黑体" w:cs="黑体"/>
          <w:bCs/>
          <w:szCs w:val="21"/>
        </w:rPr>
      </w:pPr>
      <w:r w:rsidRPr="007841A2">
        <w:rPr>
          <w:rFonts w:ascii="黑体" w:eastAsia="黑体" w:hAnsi="黑体" w:cs="黑体" w:hint="eastAsia"/>
          <w:bCs/>
          <w:szCs w:val="21"/>
        </w:rPr>
        <w:t>配准残差</w:t>
      </w:r>
      <w:r w:rsidRPr="007841A2">
        <w:rPr>
          <w:rFonts w:eastAsia="黑体" w:cs="黑体" w:hint="eastAsia"/>
          <w:bCs/>
          <w:szCs w:val="21"/>
        </w:rPr>
        <w:t xml:space="preserve"> registration residual</w:t>
      </w:r>
    </w:p>
    <w:p w14:paraId="15124D0D" w14:textId="77777777" w:rsidR="000C3EFF" w:rsidRPr="007841A2" w:rsidRDefault="000C3EFF" w:rsidP="00623F5D">
      <w:pPr>
        <w:spacing w:line="288" w:lineRule="auto"/>
        <w:ind w:firstLine="420"/>
      </w:pPr>
      <w:r w:rsidRPr="007841A2">
        <w:rPr>
          <w:rFonts w:hint="eastAsia"/>
        </w:rPr>
        <w:t>点云中点的实际观测值和估计值在</w:t>
      </w:r>
      <w:r w:rsidRPr="007841A2">
        <w:rPr>
          <w:rFonts w:hint="eastAsia"/>
        </w:rPr>
        <w:t>x</w:t>
      </w:r>
      <w:r w:rsidRPr="007841A2">
        <w:rPr>
          <w:rFonts w:hint="eastAsia"/>
        </w:rPr>
        <w:t>、</w:t>
      </w:r>
      <w:r w:rsidRPr="007841A2">
        <w:rPr>
          <w:rFonts w:hint="eastAsia"/>
        </w:rPr>
        <w:t>y</w:t>
      </w:r>
      <w:r w:rsidRPr="007841A2">
        <w:rPr>
          <w:rFonts w:hint="eastAsia"/>
        </w:rPr>
        <w:t>、</w:t>
      </w:r>
      <w:r w:rsidRPr="007841A2">
        <w:rPr>
          <w:rFonts w:hint="eastAsia"/>
        </w:rPr>
        <w:t>z</w:t>
      </w:r>
      <w:r w:rsidRPr="007841A2">
        <w:rPr>
          <w:rFonts w:hint="eastAsia"/>
        </w:rPr>
        <w:t>坐标方向的差。</w:t>
      </w:r>
    </w:p>
    <w:p w14:paraId="069BE50A" w14:textId="2AD9A051" w:rsidR="000C3EFF" w:rsidRPr="007841A2" w:rsidRDefault="000C3EFF" w:rsidP="00623F5D">
      <w:pPr>
        <w:spacing w:line="288" w:lineRule="auto"/>
        <w:ind w:firstLineChars="0" w:firstLine="0"/>
        <w:rPr>
          <w:rFonts w:ascii="黑体" w:eastAsia="黑体" w:hAnsi="黑体" w:cs="黑体"/>
          <w:bCs/>
          <w:szCs w:val="21"/>
        </w:rPr>
      </w:pPr>
      <w:r w:rsidRPr="007841A2">
        <w:rPr>
          <w:rFonts w:ascii="黑体" w:eastAsia="黑体" w:hAnsi="黑体" w:cs="黑体" w:hint="eastAsia"/>
          <w:bCs/>
          <w:szCs w:val="21"/>
        </w:rPr>
        <w:t xml:space="preserve">3.8 </w:t>
      </w:r>
    </w:p>
    <w:p w14:paraId="7A229933" w14:textId="25AE67A2" w:rsidR="000C3EFF" w:rsidRPr="007841A2" w:rsidRDefault="000C3EFF" w:rsidP="00623F5D">
      <w:pPr>
        <w:spacing w:line="288" w:lineRule="auto"/>
        <w:ind w:firstLine="420"/>
        <w:rPr>
          <w:rFonts w:ascii="黑体" w:eastAsia="黑体" w:hAnsi="黑体" w:cs="黑体"/>
          <w:bCs/>
          <w:szCs w:val="21"/>
        </w:rPr>
      </w:pPr>
      <w:r w:rsidRPr="007841A2">
        <w:rPr>
          <w:rFonts w:ascii="黑体" w:eastAsia="黑体" w:hAnsi="黑体" w:cs="黑体" w:hint="eastAsia"/>
          <w:bCs/>
          <w:szCs w:val="21"/>
        </w:rPr>
        <w:t xml:space="preserve">标靶   </w:t>
      </w:r>
      <w:r w:rsidRPr="007841A2">
        <w:rPr>
          <w:rFonts w:eastAsia="黑体" w:cs="黑体" w:hint="eastAsia"/>
          <w:bCs/>
          <w:szCs w:val="21"/>
        </w:rPr>
        <w:t>target</w:t>
      </w:r>
    </w:p>
    <w:p w14:paraId="1C5C438C" w14:textId="77777777" w:rsidR="000C3EFF" w:rsidRPr="007841A2" w:rsidRDefault="000C3EFF" w:rsidP="00623F5D">
      <w:pPr>
        <w:spacing w:line="288" w:lineRule="auto"/>
        <w:ind w:firstLine="420"/>
      </w:pPr>
      <w:r w:rsidRPr="007841A2">
        <w:rPr>
          <w:rFonts w:hint="eastAsia"/>
        </w:rPr>
        <w:t>扫描过程中用于拼接和定位的参考标志。</w:t>
      </w:r>
    </w:p>
    <w:p w14:paraId="2ECA71C4" w14:textId="56FCDF4A" w:rsidR="000C3EFF" w:rsidRPr="007841A2" w:rsidRDefault="000C3EFF" w:rsidP="00623F5D">
      <w:pPr>
        <w:spacing w:line="288" w:lineRule="auto"/>
        <w:ind w:firstLineChars="0" w:firstLine="0"/>
        <w:rPr>
          <w:rFonts w:ascii="黑体" w:eastAsia="黑体" w:hAnsi="黑体" w:cs="黑体"/>
          <w:bCs/>
          <w:szCs w:val="21"/>
        </w:rPr>
      </w:pPr>
      <w:r w:rsidRPr="007841A2">
        <w:rPr>
          <w:rFonts w:ascii="黑体" w:eastAsia="黑体" w:hAnsi="黑体" w:cs="黑体" w:hint="eastAsia"/>
          <w:bCs/>
          <w:szCs w:val="21"/>
        </w:rPr>
        <w:t xml:space="preserve">3.9 </w:t>
      </w:r>
    </w:p>
    <w:p w14:paraId="1A981BD1" w14:textId="277B43B9" w:rsidR="000C3EFF" w:rsidRPr="007841A2" w:rsidRDefault="000C3EFF" w:rsidP="00623F5D">
      <w:pPr>
        <w:spacing w:line="288" w:lineRule="auto"/>
        <w:ind w:firstLine="420"/>
        <w:rPr>
          <w:rFonts w:ascii="黑体" w:eastAsia="黑体" w:hAnsi="黑体" w:cs="黑体"/>
          <w:bCs/>
          <w:szCs w:val="21"/>
        </w:rPr>
      </w:pPr>
      <w:r w:rsidRPr="007841A2">
        <w:rPr>
          <w:rFonts w:ascii="黑体" w:eastAsia="黑体" w:hAnsi="黑体" w:cs="黑体" w:hint="eastAsia"/>
          <w:bCs/>
          <w:szCs w:val="21"/>
        </w:rPr>
        <w:t xml:space="preserve">噪点 </w:t>
      </w:r>
      <w:r w:rsidRPr="007841A2">
        <w:rPr>
          <w:rFonts w:eastAsia="黑体" w:cs="黑体" w:hint="eastAsia"/>
          <w:bCs/>
          <w:szCs w:val="21"/>
        </w:rPr>
        <w:t>noise point</w:t>
      </w:r>
    </w:p>
    <w:p w14:paraId="586FDF1D" w14:textId="77777777" w:rsidR="000C3EFF" w:rsidRPr="007841A2" w:rsidRDefault="000C3EFF" w:rsidP="00623F5D">
      <w:pPr>
        <w:spacing w:line="288" w:lineRule="auto"/>
        <w:ind w:firstLine="420"/>
      </w:pPr>
      <w:r w:rsidRPr="007841A2">
        <w:rPr>
          <w:rFonts w:hint="eastAsia"/>
        </w:rPr>
        <w:t>受光线、材质、振动及检测仪器等因素影响，点云中偏离扫描目标的异常点、孤立点。</w:t>
      </w:r>
    </w:p>
    <w:p w14:paraId="3EE1C9AD" w14:textId="61B6AEB3" w:rsidR="000C3EFF" w:rsidRPr="007841A2" w:rsidRDefault="000C3EFF" w:rsidP="00623F5D">
      <w:pPr>
        <w:spacing w:line="288" w:lineRule="auto"/>
        <w:ind w:firstLineChars="0" w:firstLine="0"/>
        <w:rPr>
          <w:rFonts w:ascii="黑体" w:eastAsia="黑体" w:hAnsi="黑体" w:cs="黑体"/>
          <w:bCs/>
          <w:szCs w:val="21"/>
        </w:rPr>
      </w:pPr>
      <w:r w:rsidRPr="007841A2">
        <w:rPr>
          <w:rFonts w:ascii="黑体" w:eastAsia="黑体" w:hAnsi="黑体" w:cs="黑体" w:hint="eastAsia"/>
          <w:bCs/>
          <w:szCs w:val="21"/>
        </w:rPr>
        <w:t xml:space="preserve">3.10 </w:t>
      </w:r>
    </w:p>
    <w:p w14:paraId="6AA0831C" w14:textId="7702D7E6" w:rsidR="000C3EFF" w:rsidRPr="007841A2" w:rsidRDefault="000C3EFF" w:rsidP="00623F5D">
      <w:pPr>
        <w:spacing w:line="288" w:lineRule="auto"/>
        <w:ind w:firstLine="420"/>
        <w:rPr>
          <w:rFonts w:ascii="黑体" w:eastAsia="黑体" w:hAnsi="黑体" w:cs="黑体"/>
          <w:bCs/>
          <w:szCs w:val="21"/>
        </w:rPr>
      </w:pPr>
      <w:r w:rsidRPr="007841A2">
        <w:rPr>
          <w:rFonts w:ascii="黑体" w:eastAsia="黑体" w:hAnsi="黑体" w:cs="黑体" w:hint="eastAsia"/>
          <w:bCs/>
          <w:szCs w:val="21"/>
        </w:rPr>
        <w:t xml:space="preserve">点云拟合 </w:t>
      </w:r>
      <w:r w:rsidRPr="007841A2">
        <w:rPr>
          <w:rFonts w:eastAsia="黑体" w:cs="黑体" w:hint="eastAsia"/>
          <w:bCs/>
          <w:szCs w:val="21"/>
        </w:rPr>
        <w:t>point cloud fitting</w:t>
      </w:r>
    </w:p>
    <w:p w14:paraId="2AD2A69C" w14:textId="77777777" w:rsidR="000C3EFF" w:rsidRPr="007841A2" w:rsidRDefault="000C3EFF" w:rsidP="00623F5D">
      <w:pPr>
        <w:spacing w:line="288" w:lineRule="auto"/>
        <w:ind w:firstLine="420"/>
      </w:pPr>
      <w:r w:rsidRPr="007841A2">
        <w:rPr>
          <w:rFonts w:hint="eastAsia"/>
        </w:rPr>
        <w:t>将离散分布在三维空间中代表某一特性的点用光滑曲线或曲面表示的过程。</w:t>
      </w:r>
    </w:p>
    <w:p w14:paraId="43217B88" w14:textId="4970BD5E" w:rsidR="000C3EFF" w:rsidRPr="007841A2" w:rsidRDefault="000C3EFF" w:rsidP="00623F5D">
      <w:pPr>
        <w:spacing w:line="288" w:lineRule="auto"/>
        <w:ind w:firstLineChars="0" w:firstLine="0"/>
        <w:rPr>
          <w:rFonts w:ascii="黑体" w:eastAsia="黑体" w:hAnsi="黑体" w:cs="黑体"/>
          <w:bCs/>
          <w:szCs w:val="21"/>
        </w:rPr>
      </w:pPr>
      <w:r w:rsidRPr="007841A2">
        <w:rPr>
          <w:rFonts w:ascii="黑体" w:eastAsia="黑体" w:hAnsi="黑体" w:cs="黑体" w:hint="eastAsia"/>
          <w:bCs/>
          <w:szCs w:val="21"/>
        </w:rPr>
        <w:t xml:space="preserve">3.11 </w:t>
      </w:r>
    </w:p>
    <w:p w14:paraId="53009BFB" w14:textId="768CD650" w:rsidR="000C3EFF" w:rsidRPr="007841A2" w:rsidRDefault="000C3EFF" w:rsidP="00623F5D">
      <w:pPr>
        <w:spacing w:line="288" w:lineRule="auto"/>
        <w:ind w:firstLine="420"/>
        <w:rPr>
          <w:rFonts w:ascii="黑体" w:eastAsia="黑体" w:hAnsi="黑体" w:cs="黑体"/>
          <w:bCs/>
          <w:szCs w:val="21"/>
        </w:rPr>
      </w:pPr>
      <w:r w:rsidRPr="007841A2">
        <w:rPr>
          <w:rFonts w:ascii="黑体" w:eastAsia="黑体" w:hAnsi="黑体" w:cs="黑体" w:hint="eastAsia"/>
          <w:bCs/>
          <w:szCs w:val="21"/>
        </w:rPr>
        <w:t xml:space="preserve">点云切片 </w:t>
      </w:r>
      <w:r w:rsidRPr="007841A2">
        <w:rPr>
          <w:rFonts w:eastAsia="黑体" w:cs="黑体" w:hint="eastAsia"/>
          <w:bCs/>
          <w:szCs w:val="21"/>
        </w:rPr>
        <w:t xml:space="preserve">point cloud slice </w:t>
      </w:r>
    </w:p>
    <w:p w14:paraId="596CCC77" w14:textId="77777777" w:rsidR="000C3EFF" w:rsidRPr="007841A2" w:rsidRDefault="000C3EFF" w:rsidP="00623F5D">
      <w:pPr>
        <w:spacing w:line="288" w:lineRule="auto"/>
        <w:ind w:firstLine="420"/>
      </w:pPr>
      <w:r w:rsidRPr="007841A2">
        <w:rPr>
          <w:rFonts w:hint="eastAsia"/>
        </w:rPr>
        <w:t>用任意平面对点云进行剖切时，距剖切平面两侧一定距离内的所有点在剖切平面上的投影点的集合。</w:t>
      </w:r>
    </w:p>
    <w:p w14:paraId="1406A6F6" w14:textId="599489D3" w:rsidR="000C3EFF" w:rsidRPr="007841A2" w:rsidRDefault="000C3EFF" w:rsidP="00623F5D">
      <w:pPr>
        <w:spacing w:line="288" w:lineRule="auto"/>
        <w:ind w:firstLineChars="0" w:firstLine="0"/>
        <w:rPr>
          <w:rFonts w:ascii="黑体" w:eastAsia="黑体" w:hAnsi="黑体" w:cs="黑体"/>
          <w:bCs/>
          <w:szCs w:val="21"/>
        </w:rPr>
      </w:pPr>
      <w:r w:rsidRPr="007841A2">
        <w:rPr>
          <w:rFonts w:ascii="黑体" w:eastAsia="黑体" w:hAnsi="黑体" w:cs="黑体" w:hint="eastAsia"/>
          <w:bCs/>
          <w:szCs w:val="21"/>
        </w:rPr>
        <w:t xml:space="preserve">3.12 </w:t>
      </w:r>
    </w:p>
    <w:p w14:paraId="3DECDABB" w14:textId="5E3FF46C" w:rsidR="000C3EFF" w:rsidRPr="007841A2" w:rsidRDefault="000C3EFF" w:rsidP="00623F5D">
      <w:pPr>
        <w:spacing w:line="288" w:lineRule="auto"/>
        <w:ind w:firstLine="420"/>
        <w:rPr>
          <w:rFonts w:ascii="黑体" w:eastAsia="黑体" w:hAnsi="黑体" w:cs="黑体"/>
          <w:bCs/>
          <w:szCs w:val="21"/>
        </w:rPr>
      </w:pPr>
      <w:r w:rsidRPr="007841A2">
        <w:rPr>
          <w:rFonts w:ascii="黑体" w:eastAsia="黑体" w:hAnsi="黑体" w:cs="黑体" w:hint="eastAsia"/>
          <w:bCs/>
          <w:szCs w:val="21"/>
        </w:rPr>
        <w:t xml:space="preserve">七参数模型 </w:t>
      </w:r>
      <w:r w:rsidRPr="007841A2">
        <w:rPr>
          <w:rFonts w:eastAsia="黑体" w:cs="黑体" w:hint="eastAsia"/>
          <w:bCs/>
          <w:szCs w:val="21"/>
        </w:rPr>
        <w:t>seven parameter model</w:t>
      </w:r>
    </w:p>
    <w:p w14:paraId="559A82D9" w14:textId="4290082F" w:rsidR="000C3EFF" w:rsidRPr="007841A2" w:rsidRDefault="000C3EFF" w:rsidP="00623F5D">
      <w:pPr>
        <w:spacing w:line="288" w:lineRule="auto"/>
        <w:ind w:firstLine="420"/>
      </w:pPr>
      <w:r w:rsidRPr="007841A2">
        <w:rPr>
          <w:rFonts w:hint="eastAsia"/>
        </w:rPr>
        <w:t>两个不同空间直角坐标系之间转换的一种数学模型。</w:t>
      </w:r>
    </w:p>
    <w:p w14:paraId="4F146DB1" w14:textId="77777777" w:rsidR="00AA103D" w:rsidRDefault="00AA103D" w:rsidP="00623F5D">
      <w:pPr>
        <w:widowControl/>
        <w:autoSpaceDE/>
        <w:autoSpaceDN/>
        <w:adjustRightInd/>
        <w:spacing w:line="288" w:lineRule="auto"/>
        <w:ind w:firstLineChars="0" w:firstLine="0"/>
        <w:textAlignment w:val="auto"/>
        <w:rPr>
          <w:rFonts w:ascii="黑体" w:eastAsia="黑体" w:hAnsi="黑体" w:cs="Times New Roman"/>
          <w:bCs/>
        </w:rPr>
      </w:pPr>
      <w:r>
        <w:rPr>
          <w:rFonts w:cs="Times New Roman"/>
          <w:b/>
        </w:rPr>
        <w:br w:type="page"/>
      </w:r>
    </w:p>
    <w:p w14:paraId="6EDC4428" w14:textId="65AD9405" w:rsidR="000733DD" w:rsidRPr="007841A2" w:rsidRDefault="00E21F8F" w:rsidP="00623F5D">
      <w:pPr>
        <w:pStyle w:val="1"/>
        <w:spacing w:beforeLines="0" w:afterLines="0" w:line="288" w:lineRule="auto"/>
        <w:rPr>
          <w:b w:val="0"/>
        </w:rPr>
      </w:pPr>
      <w:bookmarkStart w:id="38" w:name="_Toc190958236"/>
      <w:r w:rsidRPr="007841A2">
        <w:rPr>
          <w:rFonts w:cs="Times New Roman"/>
          <w:b w:val="0"/>
        </w:rPr>
        <w:lastRenderedPageBreak/>
        <w:t>基本规定</w:t>
      </w:r>
      <w:bookmarkEnd w:id="38"/>
    </w:p>
    <w:p w14:paraId="5A6B0B36" w14:textId="081CCB72" w:rsidR="00E21F8F" w:rsidRPr="007841A2" w:rsidRDefault="00E21F8F" w:rsidP="00D91B76">
      <w:pPr>
        <w:ind w:firstLineChars="0" w:firstLine="0"/>
        <w:rPr>
          <w:rFonts w:asciiTheme="minorEastAsia" w:hAnsiTheme="minorEastAsia"/>
          <w:szCs w:val="21"/>
        </w:rPr>
      </w:pPr>
      <w:r w:rsidRPr="007841A2">
        <w:rPr>
          <w:rFonts w:ascii="黑体" w:eastAsia="黑体" w:hAnsi="黑体" w:hint="eastAsia"/>
        </w:rPr>
        <w:t xml:space="preserve">4.1 </w:t>
      </w:r>
      <w:r w:rsidRPr="007841A2">
        <w:rPr>
          <w:rFonts w:cs="Times New Roman" w:hint="eastAsia"/>
          <w:szCs w:val="21"/>
        </w:rPr>
        <w:t>公路桥梁构件的结构尺寸和平整度，以及安装和成桥后结构高程、偏位、倾斜值等参数可采用架站式三维激光扫描测量，其允许误差、检查方法和频率应符合现行《公路工程质量检验评定标准</w:t>
      </w:r>
      <w:r w:rsidRPr="007841A2">
        <w:rPr>
          <w:rFonts w:cs="Times New Roman" w:hint="eastAsia"/>
          <w:szCs w:val="21"/>
        </w:rPr>
        <w:t xml:space="preserve"> </w:t>
      </w:r>
      <w:r w:rsidR="00E33679">
        <w:rPr>
          <w:rFonts w:cs="Times New Roman" w:hint="eastAsia"/>
          <w:szCs w:val="21"/>
        </w:rPr>
        <w:t>第一</w:t>
      </w:r>
      <w:r w:rsidRPr="007841A2">
        <w:rPr>
          <w:rFonts w:cs="Times New Roman" w:hint="eastAsia"/>
          <w:szCs w:val="21"/>
        </w:rPr>
        <w:t>册</w:t>
      </w:r>
      <w:r w:rsidRPr="007841A2">
        <w:rPr>
          <w:rFonts w:cs="Times New Roman" w:hint="eastAsia"/>
          <w:szCs w:val="21"/>
        </w:rPr>
        <w:t xml:space="preserve"> </w:t>
      </w:r>
      <w:r w:rsidRPr="007841A2">
        <w:rPr>
          <w:rFonts w:cs="Times New Roman" w:hint="eastAsia"/>
          <w:szCs w:val="21"/>
        </w:rPr>
        <w:t>土建工程》</w:t>
      </w:r>
      <w:r w:rsidRPr="007841A2">
        <w:rPr>
          <w:rFonts w:cs="Times New Roman" w:hint="eastAsia"/>
          <w:szCs w:val="21"/>
        </w:rPr>
        <w:t>(</w:t>
      </w:r>
      <w:r w:rsidRPr="007841A2">
        <w:rPr>
          <w:rFonts w:cs="Times New Roman"/>
          <w:szCs w:val="21"/>
        </w:rPr>
        <w:t>JTG</w:t>
      </w:r>
      <w:r w:rsidRPr="007841A2">
        <w:rPr>
          <w:rFonts w:cs="Times New Roman" w:hint="eastAsia"/>
          <w:szCs w:val="21"/>
        </w:rPr>
        <w:t xml:space="preserve"> </w:t>
      </w:r>
      <w:r w:rsidRPr="007841A2">
        <w:rPr>
          <w:rFonts w:cs="Times New Roman"/>
          <w:szCs w:val="21"/>
        </w:rPr>
        <w:t>F80/l</w:t>
      </w:r>
      <w:r w:rsidRPr="007841A2">
        <w:rPr>
          <w:rFonts w:cs="Times New Roman" w:hint="eastAsia"/>
          <w:szCs w:val="21"/>
        </w:rPr>
        <w:t>)</w:t>
      </w:r>
      <w:r w:rsidRPr="007841A2">
        <w:rPr>
          <w:rFonts w:cs="Times New Roman" w:hint="eastAsia"/>
          <w:szCs w:val="21"/>
        </w:rPr>
        <w:t>的有关规定。</w:t>
      </w:r>
    </w:p>
    <w:p w14:paraId="5799F6AD" w14:textId="01A78806" w:rsidR="00E21F8F" w:rsidRPr="007841A2" w:rsidRDefault="00E21F8F" w:rsidP="00D91B76">
      <w:pPr>
        <w:tabs>
          <w:tab w:val="left" w:pos="312"/>
        </w:tabs>
        <w:ind w:firstLineChars="0" w:firstLine="0"/>
        <w:rPr>
          <w:rFonts w:cs="Times New Roman"/>
          <w:szCs w:val="21"/>
        </w:rPr>
      </w:pPr>
      <w:r w:rsidRPr="007841A2">
        <w:rPr>
          <w:rFonts w:ascii="宋体" w:hAnsi="宋体"/>
          <w:noProof/>
          <w:sz w:val="15"/>
          <w:szCs w:val="15"/>
        </w:rPr>
        <mc:AlternateContent>
          <mc:Choice Requires="wpc">
            <w:drawing>
              <wp:anchor distT="0" distB="0" distL="114300" distR="114300" simplePos="0" relativeHeight="251669504" behindDoc="0" locked="0" layoutInCell="1" allowOverlap="0" wp14:anchorId="676E4F6F" wp14:editId="32AB3EE7">
                <wp:simplePos x="0" y="0"/>
                <wp:positionH relativeFrom="column">
                  <wp:posOffset>332105</wp:posOffset>
                </wp:positionH>
                <wp:positionV relativeFrom="paragraph">
                  <wp:posOffset>416560</wp:posOffset>
                </wp:positionV>
                <wp:extent cx="4600575" cy="6979920"/>
                <wp:effectExtent l="0" t="0" r="9525" b="0"/>
                <wp:wrapTopAndBottom/>
                <wp:docPr id="778849946" name="画布 222565961"/>
                <wp:cNvGraphicFramePr/>
                <a:graphic xmlns:a="http://schemas.openxmlformats.org/drawingml/2006/main">
                  <a:graphicData uri="http://schemas.microsoft.com/office/word/2010/wordprocessingCanvas">
                    <wpc:wpc>
                      <wpc:bg/>
                      <wpc:whole/>
                      <wps:wsp>
                        <wps:cNvPr id="156" name="矩形 156"/>
                        <wps:cNvSpPr/>
                        <wps:spPr>
                          <a:xfrm>
                            <a:off x="408305" y="3333115"/>
                            <a:ext cx="4130040" cy="2266950"/>
                          </a:xfrm>
                          <a:prstGeom prst="rect">
                            <a:avLst/>
                          </a:prstGeom>
                          <a:solidFill>
                            <a:srgbClr val="FFFFFF"/>
                          </a:solidFill>
                          <a:ln w="3175" cap="flat" cmpd="sng">
                            <a:solidFill>
                              <a:srgbClr val="000000"/>
                            </a:solidFill>
                            <a:prstDash val="dash"/>
                            <a:round/>
                          </a:ln>
                        </wps:spPr>
                        <wps:bodyPr/>
                      </wps:wsp>
                      <wps:wsp>
                        <wps:cNvPr id="139" name="矩形 139"/>
                        <wps:cNvSpPr/>
                        <wps:spPr>
                          <a:xfrm>
                            <a:off x="428348" y="0"/>
                            <a:ext cx="4135750" cy="643277"/>
                          </a:xfrm>
                          <a:prstGeom prst="rect">
                            <a:avLst/>
                          </a:prstGeom>
                          <a:solidFill>
                            <a:srgbClr val="FFFFFF"/>
                          </a:solidFill>
                          <a:ln w="3175" cap="flat" cmpd="sng">
                            <a:solidFill>
                              <a:srgbClr val="000000"/>
                            </a:solidFill>
                            <a:prstDash val="dash"/>
                            <a:round/>
                          </a:ln>
                        </wps:spPr>
                        <wps:bodyPr/>
                      </wps:wsp>
                      <wps:wsp>
                        <wps:cNvPr id="146" name="直接箭头连接符 146"/>
                        <wps:cNvCnPr/>
                        <wps:spPr>
                          <a:xfrm>
                            <a:off x="2360324" y="186600"/>
                            <a:ext cx="0" cy="218002"/>
                          </a:xfrm>
                          <a:prstGeom prst="straightConnector1">
                            <a:avLst/>
                          </a:prstGeom>
                          <a:ln w="3175" cap="flat" cmpd="sng">
                            <a:solidFill>
                              <a:srgbClr val="000000"/>
                            </a:solidFill>
                            <a:prstDash val="solid"/>
                            <a:round/>
                            <a:headEnd type="none" w="med" len="med"/>
                            <a:tailEnd type="triangle" w="med" len="med"/>
                          </a:ln>
                        </wps:spPr>
                        <wps:bodyPr/>
                      </wps:wsp>
                      <wps:wsp>
                        <wps:cNvPr id="151" name="矩形 151"/>
                        <wps:cNvSpPr/>
                        <wps:spPr>
                          <a:xfrm>
                            <a:off x="23212" y="186600"/>
                            <a:ext cx="395605" cy="847724"/>
                          </a:xfrm>
                          <a:prstGeom prst="rect">
                            <a:avLst/>
                          </a:prstGeom>
                          <a:ln>
                            <a:noFill/>
                          </a:ln>
                        </wps:spPr>
                        <wps:txbx>
                          <w:txbxContent>
                            <w:p w14:paraId="761E894E" w14:textId="77777777" w:rsidR="00CD3A00" w:rsidRDefault="00CD3A00" w:rsidP="00D91B76">
                              <w:pPr>
                                <w:ind w:firstLineChars="0" w:firstLine="0"/>
                                <w:rPr>
                                  <w:sz w:val="15"/>
                                  <w:szCs w:val="15"/>
                                </w:rPr>
                              </w:pPr>
                              <w:r>
                                <w:rPr>
                                  <w:rFonts w:hint="eastAsia"/>
                                  <w:sz w:val="15"/>
                                  <w:szCs w:val="15"/>
                                </w:rPr>
                                <w:t>前期准备</w:t>
                              </w:r>
                            </w:p>
                          </w:txbxContent>
                        </wps:txbx>
                        <wps:bodyPr vert="eaVert" wrap="square" lIns="91440" tIns="45720" rIns="91440" bIns="45720" anchor="t">
                          <a:noAutofit/>
                        </wps:bodyPr>
                      </wps:wsp>
                      <wps:wsp>
                        <wps:cNvPr id="152" name="矩形 152"/>
                        <wps:cNvSpPr/>
                        <wps:spPr>
                          <a:xfrm>
                            <a:off x="410682" y="696097"/>
                            <a:ext cx="4127538" cy="2571266"/>
                          </a:xfrm>
                          <a:prstGeom prst="rect">
                            <a:avLst/>
                          </a:prstGeom>
                          <a:solidFill>
                            <a:srgbClr val="FFFFFF"/>
                          </a:solidFill>
                          <a:ln w="3175" cap="flat" cmpd="sng">
                            <a:solidFill>
                              <a:srgbClr val="000000"/>
                            </a:solidFill>
                            <a:prstDash val="dash"/>
                            <a:round/>
                          </a:ln>
                        </wps:spPr>
                        <wps:bodyPr/>
                      </wps:wsp>
                      <wps:wsp>
                        <wps:cNvPr id="153" name="直接箭头连接符 153"/>
                        <wps:cNvCnPr/>
                        <wps:spPr>
                          <a:xfrm>
                            <a:off x="2360324" y="518720"/>
                            <a:ext cx="92" cy="311706"/>
                          </a:xfrm>
                          <a:prstGeom prst="straightConnector1">
                            <a:avLst/>
                          </a:prstGeom>
                          <a:ln w="3175" cap="flat" cmpd="sng">
                            <a:solidFill>
                              <a:srgbClr val="000000"/>
                            </a:solidFill>
                            <a:prstDash val="solid"/>
                            <a:round/>
                            <a:headEnd type="none" w="med" len="med"/>
                            <a:tailEnd type="triangle" w="med" len="med"/>
                          </a:ln>
                        </wps:spPr>
                        <wps:bodyPr/>
                      </wps:wsp>
                      <wps:wsp>
                        <wps:cNvPr id="154" name="矩形 154"/>
                        <wps:cNvSpPr/>
                        <wps:spPr>
                          <a:xfrm>
                            <a:off x="0" y="1653349"/>
                            <a:ext cx="395605" cy="847725"/>
                          </a:xfrm>
                          <a:prstGeom prst="rect">
                            <a:avLst/>
                          </a:prstGeom>
                          <a:ln>
                            <a:noFill/>
                          </a:ln>
                        </wps:spPr>
                        <wps:txbx>
                          <w:txbxContent>
                            <w:p w14:paraId="0C866C40" w14:textId="77777777" w:rsidR="00CD3A00" w:rsidRDefault="00CD3A00" w:rsidP="00D91B76">
                              <w:pPr>
                                <w:ind w:firstLineChars="0" w:firstLine="0"/>
                                <w:rPr>
                                  <w:sz w:val="15"/>
                                  <w:szCs w:val="15"/>
                                </w:rPr>
                              </w:pPr>
                              <w:r>
                                <w:rPr>
                                  <w:rFonts w:hint="eastAsia"/>
                                  <w:sz w:val="15"/>
                                  <w:szCs w:val="15"/>
                                </w:rPr>
                                <w:t>数据采集</w:t>
                              </w:r>
                            </w:p>
                          </w:txbxContent>
                        </wps:txbx>
                        <wps:bodyPr vert="eaVert" wrap="square" lIns="91440" tIns="45720" rIns="91440" bIns="45720" anchor="t">
                          <a:noAutofit/>
                        </wps:bodyPr>
                      </wps:wsp>
                      <wps:wsp>
                        <wps:cNvPr id="157" name="矩形 157"/>
                        <wps:cNvSpPr/>
                        <wps:spPr>
                          <a:xfrm>
                            <a:off x="1272949" y="3409283"/>
                            <a:ext cx="200025" cy="742950"/>
                          </a:xfrm>
                          <a:prstGeom prst="rect">
                            <a:avLst/>
                          </a:prstGeom>
                          <a:solidFill>
                            <a:srgbClr val="FFFFFF"/>
                          </a:solidFill>
                          <a:ln w="6350" cap="flat" cmpd="sng">
                            <a:solidFill>
                              <a:srgbClr val="000000"/>
                            </a:solidFill>
                            <a:prstDash val="solid"/>
                            <a:round/>
                          </a:ln>
                        </wps:spPr>
                        <wps:txbx>
                          <w:txbxContent>
                            <w:p w14:paraId="1BF390EB" w14:textId="77777777" w:rsidR="00CD3A00" w:rsidRDefault="00CD3A00" w:rsidP="00D91B76">
                              <w:pPr>
                                <w:ind w:firstLineChars="0" w:firstLine="0"/>
                                <w:jc w:val="center"/>
                                <w:rPr>
                                  <w:sz w:val="15"/>
                                  <w:szCs w:val="15"/>
                                </w:rPr>
                              </w:pPr>
                              <w:r>
                                <w:rPr>
                                  <w:rFonts w:hint="eastAsia"/>
                                  <w:sz w:val="15"/>
                                  <w:szCs w:val="15"/>
                                </w:rPr>
                                <w:t>点云配准</w:t>
                              </w:r>
                            </w:p>
                          </w:txbxContent>
                        </wps:txbx>
                        <wps:bodyPr vert="eaVert" wrap="square" lIns="0" tIns="0" rIns="0" bIns="0" anchor="t">
                          <a:noAutofit/>
                        </wps:bodyPr>
                      </wps:wsp>
                      <wps:wsp>
                        <wps:cNvPr id="158" name="矩形 158"/>
                        <wps:cNvSpPr/>
                        <wps:spPr>
                          <a:xfrm>
                            <a:off x="2277461" y="3405754"/>
                            <a:ext cx="200025" cy="742950"/>
                          </a:xfrm>
                          <a:prstGeom prst="rect">
                            <a:avLst/>
                          </a:prstGeom>
                          <a:solidFill>
                            <a:srgbClr val="FFFFFF"/>
                          </a:solidFill>
                          <a:ln w="6350" cap="flat" cmpd="sng">
                            <a:solidFill>
                              <a:srgbClr val="000000"/>
                            </a:solidFill>
                            <a:prstDash val="solid"/>
                            <a:round/>
                          </a:ln>
                        </wps:spPr>
                        <wps:txbx>
                          <w:txbxContent>
                            <w:p w14:paraId="6A0B4DA7" w14:textId="77777777" w:rsidR="00CD3A00" w:rsidRDefault="00CD3A00" w:rsidP="00D91B76">
                              <w:pPr>
                                <w:ind w:firstLineChars="0" w:firstLine="0"/>
                                <w:jc w:val="center"/>
                                <w:rPr>
                                  <w:sz w:val="15"/>
                                  <w:szCs w:val="15"/>
                                </w:rPr>
                              </w:pPr>
                              <w:r>
                                <w:rPr>
                                  <w:rFonts w:hint="eastAsia"/>
                                  <w:sz w:val="15"/>
                                  <w:szCs w:val="15"/>
                                </w:rPr>
                                <w:t>降噪抽稀</w:t>
                              </w:r>
                            </w:p>
                          </w:txbxContent>
                        </wps:txbx>
                        <wps:bodyPr vert="eaVert" wrap="square" lIns="0" tIns="0" rIns="0" bIns="0" anchor="t">
                          <a:noAutofit/>
                        </wps:bodyPr>
                      </wps:wsp>
                      <wps:wsp>
                        <wps:cNvPr id="159" name="矩形 159"/>
                        <wps:cNvSpPr/>
                        <wps:spPr>
                          <a:xfrm>
                            <a:off x="2784309" y="3406108"/>
                            <a:ext cx="200025" cy="742950"/>
                          </a:xfrm>
                          <a:prstGeom prst="rect">
                            <a:avLst/>
                          </a:prstGeom>
                          <a:solidFill>
                            <a:srgbClr val="FFFFFF"/>
                          </a:solidFill>
                          <a:ln w="6350" cap="flat" cmpd="sng">
                            <a:solidFill>
                              <a:srgbClr val="000000"/>
                            </a:solidFill>
                            <a:prstDash val="solid"/>
                            <a:round/>
                          </a:ln>
                        </wps:spPr>
                        <wps:txbx>
                          <w:txbxContent>
                            <w:p w14:paraId="4EAEE80B" w14:textId="77777777" w:rsidR="00CD3A00" w:rsidRDefault="00CD3A00" w:rsidP="00D91B76">
                              <w:pPr>
                                <w:ind w:firstLineChars="0" w:firstLine="0"/>
                                <w:jc w:val="center"/>
                                <w:rPr>
                                  <w:sz w:val="15"/>
                                  <w:szCs w:val="15"/>
                                </w:rPr>
                              </w:pPr>
                              <w:r>
                                <w:rPr>
                                  <w:rFonts w:hint="eastAsia"/>
                                  <w:sz w:val="15"/>
                                  <w:szCs w:val="15"/>
                                </w:rPr>
                                <w:t>分类精简</w:t>
                              </w:r>
                            </w:p>
                          </w:txbxContent>
                        </wps:txbx>
                        <wps:bodyPr vert="eaVert" wrap="square" lIns="0" tIns="0" rIns="0" bIns="0" anchor="t">
                          <a:noAutofit/>
                        </wps:bodyPr>
                      </wps:wsp>
                      <wps:wsp>
                        <wps:cNvPr id="161" name="肘形连接符 161"/>
                        <wps:cNvCnPr/>
                        <wps:spPr>
                          <a:xfrm rot="5400000">
                            <a:off x="1434471" y="2851615"/>
                            <a:ext cx="777146" cy="1100189"/>
                          </a:xfrm>
                          <a:prstGeom prst="bentConnector4">
                            <a:avLst>
                              <a:gd name="adj1" fmla="val 28551"/>
                              <a:gd name="adj2" fmla="val 120778"/>
                            </a:avLst>
                          </a:prstGeom>
                          <a:ln w="3175" cap="flat" cmpd="sng">
                            <a:solidFill>
                              <a:srgbClr val="000000"/>
                            </a:solidFill>
                            <a:prstDash val="solid"/>
                            <a:round/>
                            <a:headEnd type="none" w="med" len="med"/>
                            <a:tailEnd type="triangle" w="med" len="med"/>
                          </a:ln>
                        </wps:spPr>
                        <wps:bodyPr/>
                      </wps:wsp>
                      <wps:wsp>
                        <wps:cNvPr id="162" name="直接箭头连接符 162"/>
                        <wps:cNvCnPr/>
                        <wps:spPr>
                          <a:xfrm flipV="1">
                            <a:off x="1472974" y="3776986"/>
                            <a:ext cx="284596" cy="3645"/>
                          </a:xfrm>
                          <a:prstGeom prst="straightConnector1">
                            <a:avLst/>
                          </a:prstGeom>
                          <a:ln w="3175" cap="flat" cmpd="sng">
                            <a:solidFill>
                              <a:srgbClr val="000000"/>
                            </a:solidFill>
                            <a:prstDash val="solid"/>
                            <a:round/>
                            <a:headEnd type="none" w="med" len="med"/>
                            <a:tailEnd type="triangle" w="med" len="med"/>
                          </a:ln>
                        </wps:spPr>
                        <wps:bodyPr/>
                      </wps:wsp>
                      <wps:wsp>
                        <wps:cNvPr id="163" name="直接箭头连接符 163"/>
                        <wps:cNvCnPr/>
                        <wps:spPr>
                          <a:xfrm>
                            <a:off x="1965672" y="3776995"/>
                            <a:ext cx="311789" cy="107"/>
                          </a:xfrm>
                          <a:prstGeom prst="straightConnector1">
                            <a:avLst/>
                          </a:prstGeom>
                          <a:ln w="3175" cap="flat" cmpd="sng">
                            <a:solidFill>
                              <a:srgbClr val="000000"/>
                            </a:solidFill>
                            <a:prstDash val="solid"/>
                            <a:round/>
                            <a:headEnd type="none" w="med" len="med"/>
                            <a:tailEnd type="triangle" w="med" len="med"/>
                          </a:ln>
                        </wps:spPr>
                        <wps:bodyPr/>
                      </wps:wsp>
                      <wps:wsp>
                        <wps:cNvPr id="164" name="直接箭头连接符 164"/>
                        <wps:cNvCnPr/>
                        <wps:spPr>
                          <a:xfrm>
                            <a:off x="2477486" y="3777229"/>
                            <a:ext cx="306822" cy="354"/>
                          </a:xfrm>
                          <a:prstGeom prst="straightConnector1">
                            <a:avLst/>
                          </a:prstGeom>
                          <a:ln w="3175" cap="flat" cmpd="sng">
                            <a:solidFill>
                              <a:srgbClr val="000000"/>
                            </a:solidFill>
                            <a:prstDash val="solid"/>
                            <a:round/>
                            <a:headEnd type="none" w="med" len="med"/>
                            <a:tailEnd type="triangle" w="med" len="med"/>
                          </a:ln>
                        </wps:spPr>
                        <wps:bodyPr/>
                      </wps:wsp>
                      <wps:wsp>
                        <wps:cNvPr id="165" name="直接箭头连接符 165"/>
                        <wps:cNvCnPr/>
                        <wps:spPr>
                          <a:xfrm>
                            <a:off x="2984334" y="3777583"/>
                            <a:ext cx="306875" cy="3175"/>
                          </a:xfrm>
                          <a:prstGeom prst="straightConnector1">
                            <a:avLst/>
                          </a:prstGeom>
                          <a:ln w="3175" cap="flat" cmpd="sng">
                            <a:solidFill>
                              <a:srgbClr val="000000"/>
                            </a:solidFill>
                            <a:prstDash val="solid"/>
                            <a:round/>
                            <a:headEnd type="none" w="med" len="med"/>
                            <a:tailEnd type="triangle" w="med" len="med"/>
                          </a:ln>
                        </wps:spPr>
                        <wps:bodyPr/>
                      </wps:wsp>
                      <wps:wsp>
                        <wps:cNvPr id="166" name="矩形 166"/>
                        <wps:cNvSpPr/>
                        <wps:spPr>
                          <a:xfrm>
                            <a:off x="23210" y="4231838"/>
                            <a:ext cx="395605" cy="486104"/>
                          </a:xfrm>
                          <a:prstGeom prst="rect">
                            <a:avLst/>
                          </a:prstGeom>
                          <a:ln>
                            <a:noFill/>
                          </a:ln>
                        </wps:spPr>
                        <wps:txbx>
                          <w:txbxContent>
                            <w:p w14:paraId="2708C8D0" w14:textId="77777777" w:rsidR="00CD3A00" w:rsidRDefault="00CD3A00" w:rsidP="00D91B76">
                              <w:pPr>
                                <w:ind w:firstLineChars="0" w:firstLine="0"/>
                                <w:rPr>
                                  <w:sz w:val="15"/>
                                  <w:szCs w:val="15"/>
                                </w:rPr>
                              </w:pPr>
                              <w:r>
                                <w:rPr>
                                  <w:rFonts w:hint="eastAsia"/>
                                  <w:sz w:val="15"/>
                                  <w:szCs w:val="15"/>
                                </w:rPr>
                                <w:t>数据处理</w:t>
                              </w:r>
                            </w:p>
                          </w:txbxContent>
                        </wps:txbx>
                        <wps:bodyPr vert="eaVert" wrap="square" lIns="91440" tIns="45720" rIns="91440" bIns="45720" anchor="t">
                          <a:noAutofit/>
                        </wps:bodyPr>
                      </wps:wsp>
                      <wps:wsp>
                        <wps:cNvPr id="178" name="肘形连接符 178"/>
                        <wps:cNvCnPr/>
                        <wps:spPr>
                          <a:xfrm rot="5400000">
                            <a:off x="2293482" y="3338864"/>
                            <a:ext cx="454025" cy="1741458"/>
                          </a:xfrm>
                          <a:prstGeom prst="bentConnector3">
                            <a:avLst>
                              <a:gd name="adj1" fmla="val 50000"/>
                            </a:avLst>
                          </a:prstGeom>
                          <a:ln w="3175" cap="flat" cmpd="sng">
                            <a:solidFill>
                              <a:srgbClr val="000000"/>
                            </a:solidFill>
                            <a:prstDash val="solid"/>
                            <a:round/>
                            <a:headEnd type="none" w="med" len="med"/>
                            <a:tailEnd type="triangle" w="med" len="med"/>
                          </a:ln>
                        </wps:spPr>
                        <wps:bodyPr/>
                      </wps:wsp>
                      <wps:wsp>
                        <wps:cNvPr id="179" name="肘形连接符 179"/>
                        <wps:cNvCnPr/>
                        <wps:spPr>
                          <a:xfrm rot="5400000">
                            <a:off x="2557325" y="3602707"/>
                            <a:ext cx="454024" cy="1213773"/>
                          </a:xfrm>
                          <a:prstGeom prst="bentConnector3">
                            <a:avLst>
                              <a:gd name="adj1" fmla="val 50000"/>
                            </a:avLst>
                          </a:prstGeom>
                          <a:ln w="3175" cap="flat" cmpd="sng">
                            <a:solidFill>
                              <a:srgbClr val="000000"/>
                            </a:solidFill>
                            <a:prstDash val="solid"/>
                            <a:round/>
                            <a:headEnd type="none" w="med" len="med"/>
                            <a:tailEnd type="triangle" w="med" len="med"/>
                          </a:ln>
                        </wps:spPr>
                        <wps:bodyPr/>
                      </wps:wsp>
                      <wps:wsp>
                        <wps:cNvPr id="180" name="肘形连接符 180"/>
                        <wps:cNvCnPr/>
                        <wps:spPr>
                          <a:xfrm rot="5400000">
                            <a:off x="2821167" y="3866549"/>
                            <a:ext cx="454025" cy="686088"/>
                          </a:xfrm>
                          <a:prstGeom prst="bentConnector3">
                            <a:avLst>
                              <a:gd name="adj1" fmla="val 50000"/>
                            </a:avLst>
                          </a:prstGeom>
                          <a:ln w="3175" cap="flat" cmpd="sng">
                            <a:solidFill>
                              <a:srgbClr val="000000"/>
                            </a:solidFill>
                            <a:prstDash val="solid"/>
                            <a:round/>
                            <a:headEnd type="none" w="med" len="med"/>
                            <a:tailEnd type="triangle" w="med" len="med"/>
                          </a:ln>
                        </wps:spPr>
                        <wps:bodyPr/>
                      </wps:wsp>
                      <wps:wsp>
                        <wps:cNvPr id="181" name="肘形连接符 181"/>
                        <wps:cNvCnPr/>
                        <wps:spPr>
                          <a:xfrm rot="5400000">
                            <a:off x="3085010" y="4130392"/>
                            <a:ext cx="454025" cy="158403"/>
                          </a:xfrm>
                          <a:prstGeom prst="bentConnector3">
                            <a:avLst>
                              <a:gd name="adj1" fmla="val 50000"/>
                            </a:avLst>
                          </a:prstGeom>
                          <a:ln w="3175" cap="flat" cmpd="sng">
                            <a:solidFill>
                              <a:srgbClr val="000000"/>
                            </a:solidFill>
                            <a:prstDash val="solid"/>
                            <a:round/>
                            <a:headEnd type="none" w="med" len="med"/>
                            <a:tailEnd type="triangle" w="med" len="med"/>
                          </a:ln>
                        </wps:spPr>
                        <wps:bodyPr/>
                      </wps:wsp>
                      <wps:wsp>
                        <wps:cNvPr id="185" name="矩形 185"/>
                        <wps:cNvSpPr/>
                        <wps:spPr>
                          <a:xfrm>
                            <a:off x="402590" y="5649595"/>
                            <a:ext cx="4131945" cy="1260475"/>
                          </a:xfrm>
                          <a:prstGeom prst="rect">
                            <a:avLst/>
                          </a:prstGeom>
                          <a:solidFill>
                            <a:srgbClr val="FFFFFF"/>
                          </a:solidFill>
                          <a:ln w="3175" cap="flat" cmpd="sng">
                            <a:solidFill>
                              <a:srgbClr val="000000"/>
                            </a:solidFill>
                            <a:prstDash val="dash"/>
                            <a:round/>
                          </a:ln>
                        </wps:spPr>
                        <wps:bodyPr/>
                      </wps:wsp>
                      <wps:wsp>
                        <wps:cNvPr id="187" name="矩形 187"/>
                        <wps:cNvSpPr/>
                        <wps:spPr>
                          <a:xfrm>
                            <a:off x="1823148" y="5700113"/>
                            <a:ext cx="1265555" cy="193040"/>
                          </a:xfrm>
                          <a:prstGeom prst="rect">
                            <a:avLst/>
                          </a:prstGeom>
                          <a:solidFill>
                            <a:srgbClr val="FFFFFF"/>
                          </a:solidFill>
                          <a:ln w="6350" cap="flat" cmpd="sng">
                            <a:solidFill>
                              <a:srgbClr val="000000"/>
                            </a:solidFill>
                            <a:prstDash val="solid"/>
                            <a:round/>
                          </a:ln>
                        </wps:spPr>
                        <wps:txbx>
                          <w:txbxContent>
                            <w:p w14:paraId="170C8CBC" w14:textId="77777777" w:rsidR="00CD3A00" w:rsidRDefault="00CD3A00" w:rsidP="00D91B76">
                              <w:pPr>
                                <w:ind w:firstLineChars="0" w:firstLine="0"/>
                                <w:jc w:val="center"/>
                                <w:rPr>
                                  <w:rFonts w:cs="Times New Roman"/>
                                  <w:sz w:val="15"/>
                                  <w:szCs w:val="15"/>
                                </w:rPr>
                              </w:pPr>
                              <w:r>
                                <w:rPr>
                                  <w:rFonts w:cs="Times New Roman" w:hint="eastAsia"/>
                                  <w:sz w:val="15"/>
                                  <w:szCs w:val="15"/>
                                </w:rPr>
                                <w:t>编写测量成果报告</w:t>
                              </w:r>
                            </w:p>
                          </w:txbxContent>
                        </wps:txbx>
                        <wps:bodyPr vert="horz" wrap="square" lIns="0" tIns="0" rIns="0" bIns="0" anchor="t">
                          <a:noAutofit/>
                        </wps:bodyPr>
                      </wps:wsp>
                      <wps:wsp>
                        <wps:cNvPr id="188" name="矩形 188"/>
                        <wps:cNvSpPr/>
                        <wps:spPr>
                          <a:xfrm>
                            <a:off x="1822224" y="6026503"/>
                            <a:ext cx="1265555" cy="193040"/>
                          </a:xfrm>
                          <a:prstGeom prst="rect">
                            <a:avLst/>
                          </a:prstGeom>
                          <a:solidFill>
                            <a:srgbClr val="FFFFFF"/>
                          </a:solidFill>
                          <a:ln w="6350" cap="flat" cmpd="sng">
                            <a:solidFill>
                              <a:srgbClr val="000000"/>
                            </a:solidFill>
                            <a:prstDash val="solid"/>
                            <a:round/>
                          </a:ln>
                        </wps:spPr>
                        <wps:txbx>
                          <w:txbxContent>
                            <w:p w14:paraId="577FD27A" w14:textId="77777777" w:rsidR="00CD3A00" w:rsidRDefault="00CD3A00" w:rsidP="00D91B76">
                              <w:pPr>
                                <w:ind w:firstLineChars="0" w:firstLine="0"/>
                                <w:jc w:val="center"/>
                                <w:rPr>
                                  <w:rFonts w:cs="Times New Roman"/>
                                  <w:sz w:val="15"/>
                                  <w:szCs w:val="15"/>
                                </w:rPr>
                              </w:pPr>
                              <w:r>
                                <w:rPr>
                                  <w:rFonts w:cs="Times New Roman" w:hint="eastAsia"/>
                                  <w:sz w:val="15"/>
                                  <w:szCs w:val="15"/>
                                </w:rPr>
                                <w:t>最终检查</w:t>
                              </w:r>
                            </w:p>
                          </w:txbxContent>
                        </wps:txbx>
                        <wps:bodyPr vert="horz" wrap="square" lIns="0" tIns="0" rIns="0" bIns="0" anchor="t">
                          <a:noAutofit/>
                        </wps:bodyPr>
                      </wps:wsp>
                      <wps:wsp>
                        <wps:cNvPr id="189" name="直接箭头连接符 189"/>
                        <wps:cNvCnPr/>
                        <wps:spPr>
                          <a:xfrm flipH="1">
                            <a:off x="2455002" y="5893153"/>
                            <a:ext cx="923" cy="133350"/>
                          </a:xfrm>
                          <a:prstGeom prst="straightConnector1">
                            <a:avLst/>
                          </a:prstGeom>
                          <a:ln w="3175" cap="flat" cmpd="sng">
                            <a:solidFill>
                              <a:srgbClr val="000000"/>
                            </a:solidFill>
                            <a:prstDash val="solid"/>
                            <a:round/>
                            <a:headEnd type="none" w="med" len="med"/>
                            <a:tailEnd type="triangle" w="med" len="med"/>
                          </a:ln>
                        </wps:spPr>
                        <wps:bodyPr/>
                      </wps:wsp>
                      <wps:wsp>
                        <wps:cNvPr id="190" name="直接箭头连接符 190"/>
                        <wps:cNvCnPr/>
                        <wps:spPr>
                          <a:xfrm flipH="1">
                            <a:off x="2455926" y="5555704"/>
                            <a:ext cx="289" cy="153035"/>
                          </a:xfrm>
                          <a:prstGeom prst="straightConnector1">
                            <a:avLst/>
                          </a:prstGeom>
                          <a:ln w="3175" cap="flat" cmpd="sng">
                            <a:solidFill>
                              <a:srgbClr val="000000"/>
                            </a:solidFill>
                            <a:prstDash val="solid"/>
                            <a:round/>
                            <a:headEnd type="none" w="med" len="med"/>
                            <a:tailEnd type="triangle" w="med" len="med"/>
                          </a:ln>
                        </wps:spPr>
                        <wps:bodyPr/>
                      </wps:wsp>
                      <wps:wsp>
                        <wps:cNvPr id="778849921" name="肘形连接符 778849921"/>
                        <wps:cNvCnPr/>
                        <wps:spPr>
                          <a:xfrm rot="5400000">
                            <a:off x="2412921" y="5064529"/>
                            <a:ext cx="335508" cy="248920"/>
                          </a:xfrm>
                          <a:prstGeom prst="bentConnector3">
                            <a:avLst>
                              <a:gd name="adj1" fmla="val 50000"/>
                            </a:avLst>
                          </a:prstGeom>
                          <a:ln w="3175" cap="flat" cmpd="sng">
                            <a:solidFill>
                              <a:srgbClr val="000000"/>
                            </a:solidFill>
                            <a:prstDash val="solid"/>
                            <a:round/>
                            <a:headEnd type="none" w="med" len="med"/>
                            <a:tailEnd type="stealth" w="med" len="med"/>
                          </a:ln>
                        </wps:spPr>
                        <wps:bodyPr/>
                      </wps:wsp>
                      <wps:wsp>
                        <wps:cNvPr id="778849924" name="矩形 778849924"/>
                        <wps:cNvSpPr/>
                        <wps:spPr>
                          <a:xfrm>
                            <a:off x="0" y="5677905"/>
                            <a:ext cx="418817" cy="1180656"/>
                          </a:xfrm>
                          <a:prstGeom prst="rect">
                            <a:avLst/>
                          </a:prstGeom>
                          <a:ln>
                            <a:noFill/>
                          </a:ln>
                        </wps:spPr>
                        <wps:txbx>
                          <w:txbxContent>
                            <w:p w14:paraId="5DBA656A" w14:textId="7F09121E" w:rsidR="00CD3A00" w:rsidRDefault="00CD3A00" w:rsidP="00D91B76">
                              <w:pPr>
                                <w:ind w:firstLineChars="0" w:firstLine="0"/>
                                <w:rPr>
                                  <w:sz w:val="15"/>
                                  <w:szCs w:val="15"/>
                                </w:rPr>
                              </w:pPr>
                              <w:r>
                                <w:rPr>
                                  <w:rFonts w:hint="eastAsia"/>
                                  <w:sz w:val="15"/>
                                  <w:szCs w:val="15"/>
                                </w:rPr>
                                <w:t>成果质量控制与归档</w:t>
                              </w:r>
                            </w:p>
                          </w:txbxContent>
                        </wps:txbx>
                        <wps:bodyPr vert="eaVert" wrap="square" lIns="91440" tIns="45720" rIns="91440" bIns="45720" anchor="t">
                          <a:noAutofit/>
                        </wps:bodyPr>
                      </wps:wsp>
                      <wps:wsp>
                        <wps:cNvPr id="778849925" name="矩形 778849925"/>
                        <wps:cNvSpPr/>
                        <wps:spPr>
                          <a:xfrm>
                            <a:off x="1757634" y="3406504"/>
                            <a:ext cx="199389" cy="742950"/>
                          </a:xfrm>
                          <a:prstGeom prst="rect">
                            <a:avLst/>
                          </a:prstGeom>
                          <a:solidFill>
                            <a:srgbClr val="FFFFFF"/>
                          </a:solidFill>
                          <a:ln w="6350" cap="flat" cmpd="sng">
                            <a:solidFill>
                              <a:srgbClr val="000000"/>
                            </a:solidFill>
                            <a:prstDash val="solid"/>
                            <a:round/>
                          </a:ln>
                        </wps:spPr>
                        <wps:txbx>
                          <w:txbxContent>
                            <w:p w14:paraId="52D17E34" w14:textId="77777777" w:rsidR="00CD3A00" w:rsidRDefault="00CD3A00" w:rsidP="00D91B76">
                              <w:pPr>
                                <w:pStyle w:val="afc"/>
                                <w:spacing w:before="0" w:beforeAutospacing="0" w:after="0" w:afterAutospacing="0"/>
                                <w:jc w:val="center"/>
                                <w:rPr>
                                  <w:sz w:val="15"/>
                                  <w:szCs w:val="15"/>
                                </w:rPr>
                              </w:pPr>
                              <w:r>
                                <w:rPr>
                                  <w:rFonts w:cs="Times New Roman" w:hint="eastAsia"/>
                                  <w:kern w:val="2"/>
                                  <w:sz w:val="15"/>
                                  <w:szCs w:val="15"/>
                                </w:rPr>
                                <w:t>坐标系转换</w:t>
                              </w:r>
                            </w:p>
                          </w:txbxContent>
                        </wps:txbx>
                        <wps:bodyPr vert="eaVert" wrap="square" lIns="0" tIns="0" rIns="0" bIns="0" anchor="t">
                          <a:noAutofit/>
                        </wps:bodyPr>
                      </wps:wsp>
                      <wps:wsp>
                        <wps:cNvPr id="778849927" name="直接箭头连接符 778849927"/>
                        <wps:cNvCnPr/>
                        <wps:spPr>
                          <a:xfrm>
                            <a:off x="2367353" y="1162134"/>
                            <a:ext cx="31" cy="191852"/>
                          </a:xfrm>
                          <a:prstGeom prst="straightConnector1">
                            <a:avLst/>
                          </a:prstGeom>
                          <a:ln w="9525" cap="flat" cmpd="sng">
                            <a:solidFill>
                              <a:srgbClr val="000000"/>
                            </a:solidFill>
                            <a:prstDash val="solid"/>
                            <a:round/>
                            <a:headEnd type="none" w="med" len="med"/>
                            <a:tailEnd type="triangle" w="med" len="med"/>
                          </a:ln>
                        </wps:spPr>
                        <wps:bodyPr/>
                      </wps:wsp>
                      <wps:wsp>
                        <wps:cNvPr id="778849929" name="直接箭头连接符 778849929"/>
                        <wps:cNvCnPr/>
                        <wps:spPr>
                          <a:xfrm>
                            <a:off x="2370282" y="1489442"/>
                            <a:ext cx="0" cy="231775"/>
                          </a:xfrm>
                          <a:prstGeom prst="straightConnector1">
                            <a:avLst/>
                          </a:prstGeom>
                          <a:ln w="9525" cap="flat" cmpd="sng">
                            <a:solidFill>
                              <a:srgbClr val="000000"/>
                            </a:solidFill>
                            <a:prstDash val="solid"/>
                            <a:round/>
                            <a:headEnd type="none" w="med" len="med"/>
                            <a:tailEnd type="triangle" w="med" len="med"/>
                          </a:ln>
                        </wps:spPr>
                        <wps:bodyPr/>
                      </wps:wsp>
                      <wps:wsp>
                        <wps:cNvPr id="778849930" name="矩形 778849930"/>
                        <wps:cNvSpPr/>
                        <wps:spPr>
                          <a:xfrm>
                            <a:off x="1740201" y="2100112"/>
                            <a:ext cx="1265555" cy="193040"/>
                          </a:xfrm>
                          <a:prstGeom prst="rect">
                            <a:avLst/>
                          </a:prstGeom>
                          <a:solidFill>
                            <a:srgbClr val="FFFFFF"/>
                          </a:solidFill>
                          <a:ln w="6350" cap="flat" cmpd="sng">
                            <a:solidFill>
                              <a:srgbClr val="000000"/>
                            </a:solidFill>
                            <a:prstDash val="solid"/>
                            <a:round/>
                          </a:ln>
                        </wps:spPr>
                        <wps:txbx>
                          <w:txbxContent>
                            <w:p w14:paraId="49E383E8" w14:textId="77777777" w:rsidR="00CD3A00" w:rsidRDefault="00CD3A00" w:rsidP="00D91B76">
                              <w:pPr>
                                <w:pStyle w:val="afc"/>
                                <w:spacing w:before="0" w:beforeAutospacing="0" w:after="0" w:afterAutospacing="0"/>
                                <w:jc w:val="center"/>
                              </w:pPr>
                              <w:r>
                                <w:rPr>
                                  <w:rFonts w:cs="Times New Roman" w:hint="eastAsia"/>
                                  <w:kern w:val="2"/>
                                  <w:sz w:val="15"/>
                                  <w:szCs w:val="15"/>
                                </w:rPr>
                                <w:t>点云数据采集</w:t>
                              </w:r>
                            </w:p>
                          </w:txbxContent>
                        </wps:txbx>
                        <wps:bodyPr vert="horz" wrap="square" lIns="0" tIns="0" rIns="0" bIns="0" anchor="t">
                          <a:noAutofit/>
                        </wps:bodyPr>
                      </wps:wsp>
                      <wps:wsp>
                        <wps:cNvPr id="778849931" name="直接箭头连接符 778849931"/>
                        <wps:cNvCnPr/>
                        <wps:spPr>
                          <a:xfrm>
                            <a:off x="2373296" y="1881672"/>
                            <a:ext cx="0" cy="217804"/>
                          </a:xfrm>
                          <a:prstGeom prst="straightConnector1">
                            <a:avLst/>
                          </a:prstGeom>
                          <a:ln w="9525" cap="flat" cmpd="sng">
                            <a:solidFill>
                              <a:srgbClr val="000000"/>
                            </a:solidFill>
                            <a:prstDash val="solid"/>
                            <a:round/>
                            <a:headEnd type="none" w="med" len="med"/>
                            <a:tailEnd type="triangle" w="med" len="med"/>
                          </a:ln>
                        </wps:spPr>
                        <wps:bodyPr/>
                      </wps:wsp>
                      <wps:wsp>
                        <wps:cNvPr id="778849932" name="直接箭头连接符 778849932"/>
                        <wps:cNvCnPr/>
                        <wps:spPr>
                          <a:xfrm>
                            <a:off x="2372661" y="2292517"/>
                            <a:ext cx="0" cy="188595"/>
                          </a:xfrm>
                          <a:prstGeom prst="straightConnector1">
                            <a:avLst/>
                          </a:prstGeom>
                          <a:ln w="9525" cap="flat" cmpd="sng">
                            <a:solidFill>
                              <a:srgbClr val="000000"/>
                            </a:solidFill>
                            <a:prstDash val="solid"/>
                            <a:round/>
                            <a:headEnd type="none" w="med" len="med"/>
                            <a:tailEnd type="triangle" w="med" len="med"/>
                          </a:ln>
                        </wps:spPr>
                        <wps:bodyPr/>
                      </wps:wsp>
                      <wps:wsp>
                        <wps:cNvPr id="778849934" name="矩形 778849934"/>
                        <wps:cNvSpPr/>
                        <wps:spPr>
                          <a:xfrm>
                            <a:off x="2423661" y="1152986"/>
                            <a:ext cx="415290" cy="189865"/>
                          </a:xfrm>
                          <a:prstGeom prst="rect">
                            <a:avLst/>
                          </a:prstGeom>
                          <a:ln>
                            <a:noFill/>
                          </a:ln>
                        </wps:spPr>
                        <wps:txbx>
                          <w:txbxContent>
                            <w:p w14:paraId="38482E27" w14:textId="77777777" w:rsidR="00CD3A00" w:rsidRDefault="00CD3A00" w:rsidP="00D91B76">
                              <w:pPr>
                                <w:pStyle w:val="afc"/>
                                <w:spacing w:before="0" w:beforeAutospacing="0" w:after="0" w:afterAutospacing="0"/>
                                <w:jc w:val="both"/>
                              </w:pPr>
                              <w:r>
                                <w:rPr>
                                  <w:rFonts w:cs="Times New Roman" w:hint="eastAsia"/>
                                  <w:kern w:val="2"/>
                                  <w:sz w:val="15"/>
                                  <w:szCs w:val="15"/>
                                </w:rPr>
                                <w:t>需要</w:t>
                              </w:r>
                            </w:p>
                          </w:txbxContent>
                        </wps:txbx>
                        <wps:bodyPr vert="horz" wrap="square" lIns="0" tIns="0" rIns="0" bIns="0" anchor="t">
                          <a:noAutofit/>
                        </wps:bodyPr>
                      </wps:wsp>
                      <wps:wsp>
                        <wps:cNvPr id="778849935" name="流程图: 决策 778849935"/>
                        <wps:cNvSpPr/>
                        <wps:spPr>
                          <a:xfrm>
                            <a:off x="1338653" y="834533"/>
                            <a:ext cx="2057400" cy="327601"/>
                          </a:xfrm>
                          <a:prstGeom prst="flowChartDecision">
                            <a:avLst/>
                          </a:prstGeom>
                          <a:ln w="6350" cap="flat" cmpd="sng">
                            <a:solidFill>
                              <a:srgbClr val="000000"/>
                            </a:solidFill>
                            <a:prstDash val="solid"/>
                            <a:round/>
                          </a:ln>
                        </wps:spPr>
                        <wps:txbx>
                          <w:txbxContent>
                            <w:p w14:paraId="441F63F6" w14:textId="77777777" w:rsidR="00CD3A00" w:rsidRDefault="00CD3A00" w:rsidP="00D91B76">
                              <w:pPr>
                                <w:pStyle w:val="afc"/>
                                <w:spacing w:before="0" w:beforeAutospacing="0" w:after="0" w:afterAutospacing="0"/>
                                <w:jc w:val="center"/>
                              </w:pPr>
                              <w:r>
                                <w:rPr>
                                  <w:rFonts w:cs="Times New Roman" w:hint="eastAsia"/>
                                  <w:kern w:val="2"/>
                                  <w:sz w:val="15"/>
                                  <w:szCs w:val="15"/>
                                </w:rPr>
                                <w:t>是否需要控制测量</w:t>
                              </w:r>
                            </w:p>
                          </w:txbxContent>
                        </wps:txbx>
                        <wps:bodyPr vert="horz" wrap="square" lIns="0" tIns="0" rIns="0" bIns="0" anchor="ctr">
                          <a:noAutofit/>
                        </wps:bodyPr>
                      </wps:wsp>
                      <wps:wsp>
                        <wps:cNvPr id="778849936" name="直接箭头连接符 778849936"/>
                        <wps:cNvCnPr/>
                        <wps:spPr>
                          <a:xfrm>
                            <a:off x="2372243" y="2786552"/>
                            <a:ext cx="895" cy="168799"/>
                          </a:xfrm>
                          <a:prstGeom prst="straightConnector1">
                            <a:avLst/>
                          </a:prstGeom>
                          <a:ln w="9525" cap="flat" cmpd="sng">
                            <a:solidFill>
                              <a:srgbClr val="000000"/>
                            </a:solidFill>
                            <a:prstDash val="solid"/>
                            <a:round/>
                            <a:headEnd type="none" w="med" len="med"/>
                            <a:tailEnd type="triangle" w="med" len="med"/>
                          </a:ln>
                        </wps:spPr>
                        <wps:bodyPr/>
                      </wps:wsp>
                      <wps:wsp>
                        <wps:cNvPr id="778849937" name="矩形 778849937"/>
                        <wps:cNvSpPr/>
                        <wps:spPr>
                          <a:xfrm>
                            <a:off x="1564300" y="2692190"/>
                            <a:ext cx="415290" cy="189865"/>
                          </a:xfrm>
                          <a:prstGeom prst="rect">
                            <a:avLst/>
                          </a:prstGeom>
                          <a:ln>
                            <a:noFill/>
                          </a:ln>
                        </wps:spPr>
                        <wps:txbx>
                          <w:txbxContent>
                            <w:p w14:paraId="034AAD63" w14:textId="77777777" w:rsidR="00CD3A00" w:rsidRDefault="00CD3A00" w:rsidP="00D91B76">
                              <w:pPr>
                                <w:ind w:firstLineChars="0" w:firstLine="0"/>
                              </w:pPr>
                            </w:p>
                          </w:txbxContent>
                        </wps:txbx>
                        <wps:bodyPr vert="horz" wrap="square" lIns="0" tIns="0" rIns="0" bIns="0" anchor="t">
                          <a:noAutofit/>
                        </wps:bodyPr>
                      </wps:wsp>
                      <wps:wsp>
                        <wps:cNvPr id="778849938" name="矩形 778849938"/>
                        <wps:cNvSpPr/>
                        <wps:spPr>
                          <a:xfrm>
                            <a:off x="180000" y="2215941"/>
                            <a:ext cx="415290" cy="189864"/>
                          </a:xfrm>
                          <a:prstGeom prst="rect">
                            <a:avLst/>
                          </a:prstGeom>
                          <a:ln>
                            <a:noFill/>
                          </a:ln>
                        </wps:spPr>
                        <wps:txbx>
                          <w:txbxContent>
                            <w:p w14:paraId="62EA5A59" w14:textId="77777777" w:rsidR="00CD3A00" w:rsidRDefault="00CD3A00" w:rsidP="00D91B76">
                              <w:pPr>
                                <w:ind w:firstLineChars="0" w:firstLine="0"/>
                              </w:pPr>
                            </w:p>
                          </w:txbxContent>
                        </wps:txbx>
                        <wps:bodyPr vert="horz" wrap="square" lIns="0" tIns="0" rIns="0" bIns="0" anchor="t">
                          <a:noAutofit/>
                        </wps:bodyPr>
                      </wps:wsp>
                      <wps:wsp>
                        <wps:cNvPr id="778849941" name="流程图: 决策 778849941"/>
                        <wps:cNvSpPr/>
                        <wps:spPr>
                          <a:xfrm>
                            <a:off x="1339286" y="2481028"/>
                            <a:ext cx="2057400" cy="306551"/>
                          </a:xfrm>
                          <a:prstGeom prst="flowChartDecision">
                            <a:avLst/>
                          </a:prstGeom>
                          <a:ln w="6350" cap="flat" cmpd="sng">
                            <a:solidFill>
                              <a:srgbClr val="000000"/>
                            </a:solidFill>
                            <a:prstDash val="solid"/>
                            <a:round/>
                          </a:ln>
                        </wps:spPr>
                        <wps:txbx>
                          <w:txbxContent>
                            <w:p w14:paraId="5398E8B1" w14:textId="77777777" w:rsidR="00CD3A00" w:rsidRDefault="00CD3A00" w:rsidP="00D91B76">
                              <w:pPr>
                                <w:pStyle w:val="afc"/>
                                <w:spacing w:before="0" w:beforeAutospacing="0" w:after="0" w:afterAutospacing="0"/>
                                <w:jc w:val="center"/>
                              </w:pPr>
                              <w:r>
                                <w:rPr>
                                  <w:rFonts w:cs="Times New Roman" w:hint="eastAsia"/>
                                  <w:kern w:val="2"/>
                                  <w:sz w:val="15"/>
                                  <w:szCs w:val="15"/>
                                </w:rPr>
                                <w:t>现场数据检查</w:t>
                              </w:r>
                            </w:p>
                          </w:txbxContent>
                        </wps:txbx>
                        <wps:bodyPr vert="horz" wrap="square" lIns="0" tIns="0" rIns="0" bIns="0" anchor="ctr">
                          <a:noAutofit/>
                        </wps:bodyPr>
                      </wps:wsp>
                      <wps:wsp>
                        <wps:cNvPr id="778849942" name="肘形连接符 778849942"/>
                        <wps:cNvCnPr/>
                        <wps:spPr>
                          <a:xfrm rot="10800000" flipH="1">
                            <a:off x="1339286" y="1816298"/>
                            <a:ext cx="398518" cy="818006"/>
                          </a:xfrm>
                          <a:prstGeom prst="bentConnector4">
                            <a:avLst>
                              <a:gd name="adj1" fmla="val -57363"/>
                              <a:gd name="adj2" fmla="val 100478"/>
                            </a:avLst>
                          </a:prstGeom>
                          <a:ln w="9525" cap="flat" cmpd="sng">
                            <a:solidFill>
                              <a:srgbClr val="000000"/>
                            </a:solidFill>
                            <a:prstDash val="solid"/>
                            <a:round/>
                            <a:headEnd type="none" w="med" len="med"/>
                            <a:tailEnd type="triangle" w="med" len="med"/>
                          </a:ln>
                        </wps:spPr>
                        <wps:bodyPr/>
                      </wps:wsp>
                      <wps:wsp>
                        <wps:cNvPr id="778849943" name="矩形 778849943"/>
                        <wps:cNvSpPr/>
                        <wps:spPr>
                          <a:xfrm>
                            <a:off x="1134448" y="2405807"/>
                            <a:ext cx="415290" cy="189865"/>
                          </a:xfrm>
                          <a:prstGeom prst="rect">
                            <a:avLst/>
                          </a:prstGeom>
                          <a:ln>
                            <a:noFill/>
                          </a:ln>
                        </wps:spPr>
                        <wps:txbx>
                          <w:txbxContent>
                            <w:p w14:paraId="2C23AF69" w14:textId="77777777" w:rsidR="00CD3A00" w:rsidRDefault="00CD3A00" w:rsidP="00D91B76">
                              <w:pPr>
                                <w:pStyle w:val="afc"/>
                                <w:spacing w:before="0" w:beforeAutospacing="0" w:after="0" w:afterAutospacing="0"/>
                                <w:jc w:val="both"/>
                              </w:pPr>
                              <w:r>
                                <w:rPr>
                                  <w:rFonts w:cs="Times New Roman" w:hint="eastAsia"/>
                                  <w:kern w:val="2"/>
                                  <w:sz w:val="15"/>
                                  <w:szCs w:val="15"/>
                                </w:rPr>
                                <w:t>不合格</w:t>
                              </w:r>
                            </w:p>
                          </w:txbxContent>
                        </wps:txbx>
                        <wps:bodyPr vert="horz" wrap="square" lIns="0" tIns="0" rIns="0" bIns="0" anchor="t">
                          <a:noAutofit/>
                        </wps:bodyPr>
                      </wps:wsp>
                      <wps:wsp>
                        <wps:cNvPr id="778849944" name="矩形 778849944"/>
                        <wps:cNvSpPr/>
                        <wps:spPr>
                          <a:xfrm>
                            <a:off x="3332494" y="809071"/>
                            <a:ext cx="414655" cy="189230"/>
                          </a:xfrm>
                          <a:prstGeom prst="rect">
                            <a:avLst/>
                          </a:prstGeom>
                          <a:ln>
                            <a:noFill/>
                          </a:ln>
                        </wps:spPr>
                        <wps:txbx>
                          <w:txbxContent>
                            <w:p w14:paraId="700D1234" w14:textId="77777777" w:rsidR="00CD3A00" w:rsidRDefault="00CD3A00" w:rsidP="00D91B76">
                              <w:pPr>
                                <w:pStyle w:val="afc"/>
                                <w:spacing w:before="0" w:beforeAutospacing="0" w:after="0" w:afterAutospacing="0"/>
                                <w:jc w:val="both"/>
                              </w:pPr>
                              <w:r>
                                <w:rPr>
                                  <w:rFonts w:hAnsi="Times New Roman" w:cs="Times New Roman" w:hint="eastAsia"/>
                                  <w:kern w:val="2"/>
                                  <w:sz w:val="15"/>
                                  <w:szCs w:val="15"/>
                                </w:rPr>
                                <w:t>不需要</w:t>
                              </w:r>
                            </w:p>
                          </w:txbxContent>
                        </wps:txbx>
                        <wps:bodyPr vert="horz" wrap="square" lIns="0" tIns="0" rIns="0" bIns="0" anchor="t">
                          <a:noAutofit/>
                        </wps:bodyPr>
                      </wps:wsp>
                      <wps:wsp>
                        <wps:cNvPr id="778849945" name="矩形 778849945"/>
                        <wps:cNvSpPr/>
                        <wps:spPr>
                          <a:xfrm>
                            <a:off x="2424054" y="2766035"/>
                            <a:ext cx="414655" cy="189229"/>
                          </a:xfrm>
                          <a:prstGeom prst="rect">
                            <a:avLst/>
                          </a:prstGeom>
                          <a:ln>
                            <a:noFill/>
                          </a:ln>
                        </wps:spPr>
                        <wps:txbx>
                          <w:txbxContent>
                            <w:p w14:paraId="40804489" w14:textId="77777777" w:rsidR="00CD3A00" w:rsidRDefault="00CD3A00" w:rsidP="00D91B76">
                              <w:pPr>
                                <w:pStyle w:val="afc"/>
                                <w:spacing w:before="0" w:beforeAutospacing="0" w:after="0" w:afterAutospacing="0"/>
                                <w:jc w:val="both"/>
                              </w:pPr>
                              <w:r>
                                <w:rPr>
                                  <w:rFonts w:hAnsi="Times New Roman" w:cs="Times New Roman" w:hint="eastAsia"/>
                                  <w:kern w:val="2"/>
                                  <w:sz w:val="15"/>
                                  <w:szCs w:val="15"/>
                                </w:rPr>
                                <w:t>合格</w:t>
                              </w:r>
                            </w:p>
                          </w:txbxContent>
                        </wps:txbx>
                        <wps:bodyPr vert="horz" wrap="square" lIns="0" tIns="0" rIns="0" bIns="0" anchor="t">
                          <a:noAutofit/>
                        </wps:bodyPr>
                      </wps:wsp>
                      <wps:wsp>
                        <wps:cNvPr id="160" name="矩形 160"/>
                        <wps:cNvSpPr/>
                        <wps:spPr>
                          <a:xfrm>
                            <a:off x="3291209" y="3409283"/>
                            <a:ext cx="200025" cy="742950"/>
                          </a:xfrm>
                          <a:prstGeom prst="rect">
                            <a:avLst/>
                          </a:prstGeom>
                          <a:solidFill>
                            <a:srgbClr val="FFFFFF"/>
                          </a:solidFill>
                          <a:ln w="6350" cap="flat" cmpd="sng">
                            <a:solidFill>
                              <a:srgbClr val="000000"/>
                            </a:solidFill>
                            <a:prstDash val="solid"/>
                            <a:round/>
                          </a:ln>
                        </wps:spPr>
                        <wps:txbx>
                          <w:txbxContent>
                            <w:p w14:paraId="13D20820" w14:textId="77777777" w:rsidR="00CD3A00" w:rsidRDefault="00CD3A00" w:rsidP="00D91B76">
                              <w:pPr>
                                <w:ind w:firstLineChars="0" w:firstLine="0"/>
                                <w:jc w:val="center"/>
                                <w:rPr>
                                  <w:sz w:val="15"/>
                                  <w:szCs w:val="15"/>
                                </w:rPr>
                              </w:pPr>
                              <w:r>
                                <w:rPr>
                                  <w:rFonts w:hint="eastAsia"/>
                                  <w:sz w:val="15"/>
                                  <w:szCs w:val="15"/>
                                </w:rPr>
                                <w:t>点云建模</w:t>
                              </w:r>
                            </w:p>
                          </w:txbxContent>
                        </wps:txbx>
                        <wps:bodyPr vert="eaVert" wrap="square" lIns="0" tIns="0" rIns="0" bIns="0" anchor="t">
                          <a:noAutofit/>
                        </wps:bodyPr>
                      </wps:wsp>
                      <wps:wsp>
                        <wps:cNvPr id="155" name="矩形 155"/>
                        <wps:cNvSpPr/>
                        <wps:spPr>
                          <a:xfrm>
                            <a:off x="1946736" y="2955351"/>
                            <a:ext cx="852805" cy="191135"/>
                          </a:xfrm>
                          <a:prstGeom prst="rect">
                            <a:avLst/>
                          </a:prstGeom>
                          <a:solidFill>
                            <a:srgbClr val="FFFFFF"/>
                          </a:solidFill>
                          <a:ln w="6350" cap="flat" cmpd="sng">
                            <a:solidFill>
                              <a:srgbClr val="000000"/>
                            </a:solidFill>
                            <a:prstDash val="solid"/>
                            <a:round/>
                          </a:ln>
                        </wps:spPr>
                        <wps:txbx>
                          <w:txbxContent>
                            <w:p w14:paraId="7B8E6A9E" w14:textId="77777777" w:rsidR="00CD3A00" w:rsidRDefault="00CD3A00" w:rsidP="00D91B76">
                              <w:pPr>
                                <w:ind w:firstLineChars="0" w:firstLine="0"/>
                                <w:jc w:val="center"/>
                                <w:rPr>
                                  <w:rFonts w:cs="Times New Roman"/>
                                  <w:sz w:val="15"/>
                                  <w:szCs w:val="15"/>
                                </w:rPr>
                              </w:pPr>
                              <w:r>
                                <w:rPr>
                                  <w:rFonts w:cs="Times New Roman" w:hint="eastAsia"/>
                                  <w:sz w:val="15"/>
                                  <w:szCs w:val="15"/>
                                </w:rPr>
                                <w:t>数据导出备份</w:t>
                              </w:r>
                            </w:p>
                          </w:txbxContent>
                        </wps:txbx>
                        <wps:bodyPr vert="horz" wrap="square" lIns="0" tIns="0" rIns="0" bIns="0" anchor="t">
                          <a:noAutofit/>
                        </wps:bodyPr>
                      </wps:wsp>
                      <wps:wsp>
                        <wps:cNvPr id="778849926" name="矩形 778849926"/>
                        <wps:cNvSpPr/>
                        <wps:spPr>
                          <a:xfrm>
                            <a:off x="1720105" y="1359702"/>
                            <a:ext cx="1265555" cy="193040"/>
                          </a:xfrm>
                          <a:prstGeom prst="rect">
                            <a:avLst/>
                          </a:prstGeom>
                          <a:solidFill>
                            <a:srgbClr val="FFFFFF"/>
                          </a:solidFill>
                          <a:ln w="6350" cap="flat" cmpd="sng">
                            <a:solidFill>
                              <a:srgbClr val="000000"/>
                            </a:solidFill>
                            <a:prstDash val="solid"/>
                            <a:round/>
                          </a:ln>
                        </wps:spPr>
                        <wps:txbx>
                          <w:txbxContent>
                            <w:p w14:paraId="219D3C0B" w14:textId="77777777" w:rsidR="00CD3A00" w:rsidRDefault="00CD3A00" w:rsidP="00D91B76">
                              <w:pPr>
                                <w:pStyle w:val="afc"/>
                                <w:spacing w:before="0" w:beforeAutospacing="0" w:after="0" w:afterAutospacing="0"/>
                                <w:jc w:val="center"/>
                              </w:pPr>
                              <w:r>
                                <w:rPr>
                                  <w:rFonts w:cs="Times New Roman" w:hint="eastAsia"/>
                                  <w:kern w:val="2"/>
                                  <w:sz w:val="15"/>
                                  <w:szCs w:val="15"/>
                                </w:rPr>
                                <w:t>控制测量</w:t>
                              </w:r>
                            </w:p>
                          </w:txbxContent>
                        </wps:txbx>
                        <wps:bodyPr vert="horz" wrap="square" lIns="0" tIns="0" rIns="0" bIns="0" anchor="t">
                          <a:noAutofit/>
                        </wps:bodyPr>
                      </wps:wsp>
                      <wps:wsp>
                        <wps:cNvPr id="778849928" name="矩形 778849928"/>
                        <wps:cNvSpPr/>
                        <wps:spPr>
                          <a:xfrm>
                            <a:off x="1740201" y="1717842"/>
                            <a:ext cx="1265555" cy="193040"/>
                          </a:xfrm>
                          <a:prstGeom prst="rect">
                            <a:avLst/>
                          </a:prstGeom>
                          <a:solidFill>
                            <a:srgbClr val="FFFFFF"/>
                          </a:solidFill>
                          <a:ln w="6350" cap="flat" cmpd="sng">
                            <a:solidFill>
                              <a:srgbClr val="000000"/>
                            </a:solidFill>
                            <a:prstDash val="solid"/>
                            <a:round/>
                          </a:ln>
                        </wps:spPr>
                        <wps:txbx>
                          <w:txbxContent>
                            <w:p w14:paraId="2815233A" w14:textId="77777777" w:rsidR="00CD3A00" w:rsidRDefault="00CD3A00" w:rsidP="00D91B76">
                              <w:pPr>
                                <w:pStyle w:val="afc"/>
                                <w:spacing w:before="0" w:beforeAutospacing="0" w:after="0" w:afterAutospacing="0"/>
                                <w:jc w:val="center"/>
                              </w:pPr>
                              <w:r>
                                <w:rPr>
                                  <w:rFonts w:cs="Times New Roman" w:hint="eastAsia"/>
                                  <w:kern w:val="2"/>
                                  <w:sz w:val="15"/>
                                  <w:szCs w:val="15"/>
                                </w:rPr>
                                <w:t>测站或标靶布设</w:t>
                              </w:r>
                            </w:p>
                          </w:txbxContent>
                        </wps:txbx>
                        <wps:bodyPr vert="horz" wrap="square" lIns="0" tIns="0" rIns="0" bIns="0" anchor="t">
                          <a:noAutofit/>
                        </wps:bodyPr>
                      </wps:wsp>
                      <wps:wsp>
                        <wps:cNvPr id="141" name="矩形 141"/>
                        <wps:cNvSpPr/>
                        <wps:spPr>
                          <a:xfrm>
                            <a:off x="1727546" y="51756"/>
                            <a:ext cx="1265554" cy="193040"/>
                          </a:xfrm>
                          <a:prstGeom prst="rect">
                            <a:avLst/>
                          </a:prstGeom>
                          <a:solidFill>
                            <a:srgbClr val="FFFFFF"/>
                          </a:solidFill>
                          <a:ln w="6350" cap="flat" cmpd="sng">
                            <a:solidFill>
                              <a:srgbClr val="000000"/>
                            </a:solidFill>
                            <a:prstDash val="solid"/>
                            <a:round/>
                          </a:ln>
                        </wps:spPr>
                        <wps:txbx>
                          <w:txbxContent>
                            <w:p w14:paraId="4DF52882" w14:textId="77777777" w:rsidR="00CD3A00" w:rsidRDefault="00CD3A00" w:rsidP="00D91B76">
                              <w:pPr>
                                <w:ind w:firstLineChars="0" w:firstLine="0"/>
                                <w:jc w:val="center"/>
                                <w:rPr>
                                  <w:sz w:val="15"/>
                                  <w:szCs w:val="15"/>
                                </w:rPr>
                              </w:pPr>
                              <w:r>
                                <w:rPr>
                                  <w:rFonts w:hint="eastAsia"/>
                                  <w:sz w:val="15"/>
                                  <w:szCs w:val="15"/>
                                </w:rPr>
                                <w:t>资料和技术准备</w:t>
                              </w:r>
                            </w:p>
                          </w:txbxContent>
                        </wps:txbx>
                        <wps:bodyPr vert="horz" wrap="square" lIns="0" tIns="0" rIns="0" bIns="0" anchor="t">
                          <a:noAutofit/>
                        </wps:bodyPr>
                      </wps:wsp>
                      <wps:wsp>
                        <wps:cNvPr id="147" name="矩形 147"/>
                        <wps:cNvSpPr/>
                        <wps:spPr>
                          <a:xfrm>
                            <a:off x="1727546" y="378854"/>
                            <a:ext cx="1265554" cy="193040"/>
                          </a:xfrm>
                          <a:prstGeom prst="rect">
                            <a:avLst/>
                          </a:prstGeom>
                          <a:solidFill>
                            <a:srgbClr val="FFFFFF"/>
                          </a:solidFill>
                          <a:ln w="6350" cap="flat" cmpd="sng">
                            <a:solidFill>
                              <a:srgbClr val="000000"/>
                            </a:solidFill>
                            <a:prstDash val="solid"/>
                            <a:round/>
                          </a:ln>
                        </wps:spPr>
                        <wps:txbx>
                          <w:txbxContent>
                            <w:p w14:paraId="511FE528" w14:textId="77777777" w:rsidR="00CD3A00" w:rsidRDefault="00CD3A00" w:rsidP="00D91B76">
                              <w:pPr>
                                <w:ind w:firstLineChars="0" w:firstLine="0"/>
                                <w:jc w:val="center"/>
                                <w:rPr>
                                  <w:sz w:val="15"/>
                                  <w:szCs w:val="15"/>
                                </w:rPr>
                              </w:pPr>
                              <w:r>
                                <w:rPr>
                                  <w:rFonts w:hint="eastAsia"/>
                                  <w:sz w:val="15"/>
                                  <w:szCs w:val="15"/>
                                </w:rPr>
                                <w:t>设备准备</w:t>
                              </w:r>
                            </w:p>
                          </w:txbxContent>
                        </wps:txbx>
                        <wps:bodyPr vert="horz" wrap="square" lIns="0" tIns="0" rIns="0" bIns="0" anchor="t">
                          <a:noAutofit/>
                        </wps:bodyPr>
                      </wps:wsp>
                      <wps:wsp>
                        <wps:cNvPr id="191" name="肘形连接符 191"/>
                        <wps:cNvCnPr/>
                        <wps:spPr>
                          <a:xfrm rot="16200000" flipH="1">
                            <a:off x="1885236" y="4785764"/>
                            <a:ext cx="335508" cy="806449"/>
                          </a:xfrm>
                          <a:prstGeom prst="bentConnector3">
                            <a:avLst>
                              <a:gd name="adj1" fmla="val 50000"/>
                            </a:avLst>
                          </a:prstGeom>
                          <a:ln w="3175" cap="flat" cmpd="sng">
                            <a:solidFill>
                              <a:srgbClr val="000000"/>
                            </a:solidFill>
                            <a:prstDash val="solid"/>
                            <a:round/>
                            <a:headEnd type="none" w="med" len="med"/>
                            <a:tailEnd type="stealth" w="med" len="med"/>
                          </a:ln>
                        </wps:spPr>
                        <wps:bodyPr/>
                      </wps:wsp>
                      <wps:wsp>
                        <wps:cNvPr id="778849920" name="肘形连接符 778849920"/>
                        <wps:cNvCnPr/>
                        <wps:spPr>
                          <a:xfrm rot="16200000" flipH="1">
                            <a:off x="2149078" y="5049606"/>
                            <a:ext cx="335507" cy="278765"/>
                          </a:xfrm>
                          <a:prstGeom prst="bentConnector3">
                            <a:avLst>
                              <a:gd name="adj1" fmla="val 50000"/>
                            </a:avLst>
                          </a:prstGeom>
                          <a:ln w="3175" cap="flat" cmpd="sng">
                            <a:solidFill>
                              <a:srgbClr val="000000"/>
                            </a:solidFill>
                            <a:prstDash val="solid"/>
                            <a:round/>
                            <a:headEnd type="none" w="med" len="med"/>
                            <a:tailEnd type="stealth" w="med" len="med"/>
                          </a:ln>
                        </wps:spPr>
                        <wps:bodyPr/>
                      </wps:wsp>
                      <wps:wsp>
                        <wps:cNvPr id="778849922" name="肘形连接符 778849922"/>
                        <wps:cNvCnPr/>
                        <wps:spPr>
                          <a:xfrm rot="5400000">
                            <a:off x="2676764" y="4800687"/>
                            <a:ext cx="335508" cy="776605"/>
                          </a:xfrm>
                          <a:prstGeom prst="bentConnector3">
                            <a:avLst>
                              <a:gd name="adj1" fmla="val 50000"/>
                            </a:avLst>
                          </a:prstGeom>
                          <a:ln w="3175" cap="flat" cmpd="sng">
                            <a:solidFill>
                              <a:srgbClr val="000000"/>
                            </a:solidFill>
                            <a:prstDash val="solid"/>
                            <a:round/>
                            <a:headEnd type="none" w="med" len="med"/>
                            <a:tailEnd type="triangle" w="med" len="med"/>
                          </a:ln>
                        </wps:spPr>
                        <wps:bodyPr/>
                      </wps:wsp>
                      <wpg:wgp>
                        <wpg:cNvPr id="172" name="组合 172"/>
                        <wpg:cNvGrpSpPr/>
                        <wpg:grpSpPr>
                          <a:xfrm>
                            <a:off x="1549752" y="4424846"/>
                            <a:ext cx="1783080" cy="637540"/>
                            <a:chOff x="2641" y="8557"/>
                            <a:chExt cx="2808" cy="1004"/>
                          </a:xfrm>
                        </wpg:grpSpPr>
                        <wps:wsp>
                          <wps:cNvPr id="174" name="矩形 174"/>
                          <wps:cNvSpPr/>
                          <wps:spPr>
                            <a:xfrm>
                              <a:off x="3472" y="8564"/>
                              <a:ext cx="315" cy="974"/>
                            </a:xfrm>
                            <a:prstGeom prst="rect">
                              <a:avLst/>
                            </a:prstGeom>
                            <a:solidFill>
                              <a:srgbClr val="FFFFFF"/>
                            </a:solidFill>
                            <a:ln w="6350" cap="flat" cmpd="sng">
                              <a:solidFill>
                                <a:srgbClr val="000000"/>
                              </a:solidFill>
                              <a:prstDash val="solid"/>
                              <a:round/>
                            </a:ln>
                          </wps:spPr>
                          <wps:txbx>
                            <w:txbxContent>
                              <w:p w14:paraId="4FA718E1" w14:textId="77777777" w:rsidR="00CD3A00" w:rsidRDefault="00CD3A00" w:rsidP="00D91B76">
                                <w:pPr>
                                  <w:ind w:firstLineChars="0" w:firstLine="0"/>
                                  <w:jc w:val="center"/>
                                  <w:rPr>
                                    <w:sz w:val="15"/>
                                    <w:szCs w:val="21"/>
                                  </w:rPr>
                                </w:pPr>
                                <w:r>
                                  <w:rPr>
                                    <w:rFonts w:hint="eastAsia"/>
                                    <w:sz w:val="15"/>
                                    <w:szCs w:val="21"/>
                                  </w:rPr>
                                  <w:t>线状特征</w:t>
                                </w:r>
                              </w:p>
                            </w:txbxContent>
                          </wps:txbx>
                          <wps:bodyPr vert="eaVert" wrap="square" lIns="0" tIns="0" rIns="0" bIns="0" anchor="t">
                            <a:noAutofit/>
                          </wps:bodyPr>
                        </wps:wsp>
                        <wps:wsp>
                          <wps:cNvPr id="175" name="矩形 175"/>
                          <wps:cNvSpPr/>
                          <wps:spPr>
                            <a:xfrm>
                              <a:off x="4303" y="8564"/>
                              <a:ext cx="306" cy="974"/>
                            </a:xfrm>
                            <a:prstGeom prst="rect">
                              <a:avLst/>
                            </a:prstGeom>
                            <a:solidFill>
                              <a:srgbClr val="FFFFFF"/>
                            </a:solidFill>
                            <a:ln w="6350" cap="flat" cmpd="sng">
                              <a:solidFill>
                                <a:srgbClr val="000000"/>
                              </a:solidFill>
                              <a:prstDash val="solid"/>
                              <a:round/>
                            </a:ln>
                          </wps:spPr>
                          <wps:txbx>
                            <w:txbxContent>
                              <w:p w14:paraId="58725869" w14:textId="77777777" w:rsidR="00CD3A00" w:rsidRDefault="00CD3A00" w:rsidP="00D91B76">
                                <w:pPr>
                                  <w:ind w:firstLineChars="0" w:firstLine="0"/>
                                  <w:jc w:val="center"/>
                                  <w:rPr>
                                    <w:sz w:val="15"/>
                                    <w:szCs w:val="21"/>
                                  </w:rPr>
                                </w:pPr>
                                <w:r>
                                  <w:rPr>
                                    <w:rFonts w:hint="eastAsia"/>
                                    <w:sz w:val="15"/>
                                    <w:szCs w:val="21"/>
                                  </w:rPr>
                                  <w:t>面状特征</w:t>
                                </w:r>
                              </w:p>
                            </w:txbxContent>
                          </wps:txbx>
                          <wps:bodyPr vert="eaVert" wrap="square" lIns="0" tIns="0" rIns="0" bIns="0" anchor="t">
                            <a:noAutofit/>
                          </wps:bodyPr>
                        </wps:wsp>
                        <wps:wsp>
                          <wps:cNvPr id="176" name="矩形 176"/>
                          <wps:cNvSpPr/>
                          <wps:spPr>
                            <a:xfrm>
                              <a:off x="5134" y="8564"/>
                              <a:ext cx="315" cy="974"/>
                            </a:xfrm>
                            <a:prstGeom prst="rect">
                              <a:avLst/>
                            </a:prstGeom>
                            <a:solidFill>
                              <a:srgbClr val="FFFFFF"/>
                            </a:solidFill>
                            <a:ln w="6350" cap="flat" cmpd="sng">
                              <a:solidFill>
                                <a:srgbClr val="000000"/>
                              </a:solidFill>
                              <a:prstDash val="solid"/>
                              <a:round/>
                            </a:ln>
                          </wps:spPr>
                          <wps:txbx>
                            <w:txbxContent>
                              <w:p w14:paraId="35B6AAD5" w14:textId="77777777" w:rsidR="00CD3A00" w:rsidRDefault="00CD3A00" w:rsidP="00D91B76">
                                <w:pPr>
                                  <w:ind w:firstLineChars="0" w:firstLine="0"/>
                                  <w:jc w:val="center"/>
                                  <w:rPr>
                                    <w:sz w:val="15"/>
                                    <w:szCs w:val="21"/>
                                  </w:rPr>
                                </w:pPr>
                                <w:r>
                                  <w:rPr>
                                    <w:rFonts w:hint="eastAsia"/>
                                    <w:sz w:val="15"/>
                                    <w:szCs w:val="21"/>
                                  </w:rPr>
                                  <w:t>体状特征</w:t>
                                </w:r>
                              </w:p>
                            </w:txbxContent>
                          </wps:txbx>
                          <wps:bodyPr vert="eaVert" wrap="square" lIns="0" tIns="0" rIns="0" bIns="0" anchor="t">
                            <a:noAutofit/>
                          </wps:bodyPr>
                        </wps:wsp>
                        <wps:wsp>
                          <wps:cNvPr id="173" name="矩形 173"/>
                          <wps:cNvSpPr/>
                          <wps:spPr>
                            <a:xfrm>
                              <a:off x="2641" y="8557"/>
                              <a:ext cx="327" cy="1004"/>
                            </a:xfrm>
                            <a:prstGeom prst="rect">
                              <a:avLst/>
                            </a:prstGeom>
                            <a:solidFill>
                              <a:schemeClr val="bg1"/>
                            </a:solidFill>
                            <a:ln w="6350" cap="flat" cmpd="sng">
                              <a:solidFill>
                                <a:srgbClr val="000000"/>
                              </a:solidFill>
                              <a:prstDash val="solid"/>
                              <a:round/>
                            </a:ln>
                          </wps:spPr>
                          <wps:txbx>
                            <w:txbxContent>
                              <w:p w14:paraId="3BC47C6E" w14:textId="77777777" w:rsidR="00CD3A00" w:rsidRDefault="00CD3A00" w:rsidP="00D91B76">
                                <w:pPr>
                                  <w:ind w:firstLineChars="0" w:firstLine="0"/>
                                  <w:jc w:val="center"/>
                                  <w:rPr>
                                    <w:sz w:val="15"/>
                                    <w:szCs w:val="21"/>
                                  </w:rPr>
                                </w:pPr>
                                <w:r>
                                  <w:rPr>
                                    <w:rFonts w:hint="eastAsia"/>
                                    <w:sz w:val="15"/>
                                    <w:szCs w:val="21"/>
                                  </w:rPr>
                                  <w:t>点状特征</w:t>
                                </w:r>
                              </w:p>
                            </w:txbxContent>
                          </wps:txbx>
                          <wps:bodyPr vert="eaVert" wrap="square" lIns="0" tIns="0" rIns="0" bIns="0" anchor="t">
                            <a:noAutofit/>
                          </wps:bodyPr>
                        </wps:wsp>
                      </wpg:wgp>
                      <wps:wsp>
                        <wps:cNvPr id="186" name="矩形 186"/>
                        <wps:cNvSpPr/>
                        <wps:spPr>
                          <a:xfrm>
                            <a:off x="1823437" y="5370391"/>
                            <a:ext cx="1265555" cy="193040"/>
                          </a:xfrm>
                          <a:prstGeom prst="rect">
                            <a:avLst/>
                          </a:prstGeom>
                          <a:solidFill>
                            <a:srgbClr val="FFFFFF"/>
                          </a:solidFill>
                          <a:ln w="6350" cap="flat" cmpd="sng">
                            <a:solidFill>
                              <a:srgbClr val="000000"/>
                            </a:solidFill>
                            <a:prstDash val="solid"/>
                            <a:round/>
                          </a:ln>
                        </wps:spPr>
                        <wps:txbx>
                          <w:txbxContent>
                            <w:p w14:paraId="7BE653A3" w14:textId="77777777" w:rsidR="00CD3A00" w:rsidRDefault="00CD3A00" w:rsidP="00D91B76">
                              <w:pPr>
                                <w:ind w:firstLineChars="0" w:firstLine="0"/>
                                <w:jc w:val="center"/>
                                <w:rPr>
                                  <w:rFonts w:cs="Times New Roman"/>
                                  <w:sz w:val="15"/>
                                  <w:szCs w:val="15"/>
                                </w:rPr>
                              </w:pPr>
                              <w:r>
                                <w:rPr>
                                  <w:rFonts w:cs="Times New Roman" w:hint="eastAsia"/>
                                  <w:sz w:val="15"/>
                                  <w:szCs w:val="15"/>
                                </w:rPr>
                                <w:t>成果分析</w:t>
                              </w:r>
                            </w:p>
                          </w:txbxContent>
                        </wps:txbx>
                        <wps:bodyPr vert="horz" wrap="square" lIns="0" tIns="0" rIns="0" bIns="0" anchor="t">
                          <a:noAutofit/>
                        </wps:bodyPr>
                      </wps:wsp>
                      <wps:wsp>
                        <wps:cNvPr id="76" name="矩形 76"/>
                        <wps:cNvSpPr/>
                        <wps:spPr>
                          <a:xfrm>
                            <a:off x="1823437" y="6358952"/>
                            <a:ext cx="1265555" cy="193040"/>
                          </a:xfrm>
                          <a:prstGeom prst="rect">
                            <a:avLst/>
                          </a:prstGeom>
                          <a:solidFill>
                            <a:srgbClr val="FFFFFF"/>
                          </a:solidFill>
                          <a:ln w="6350" cap="flat" cmpd="sng">
                            <a:solidFill>
                              <a:srgbClr val="000000"/>
                            </a:solidFill>
                            <a:prstDash val="solid"/>
                            <a:round/>
                          </a:ln>
                        </wps:spPr>
                        <wps:txbx>
                          <w:txbxContent>
                            <w:p w14:paraId="4E237F96" w14:textId="77777777" w:rsidR="00CD3A00" w:rsidRDefault="00CD3A00" w:rsidP="00D91B76">
                              <w:pPr>
                                <w:pStyle w:val="afc"/>
                                <w:spacing w:before="0" w:beforeAutospacing="0" w:after="0" w:afterAutospacing="0"/>
                                <w:jc w:val="center"/>
                              </w:pPr>
                              <w:r>
                                <w:rPr>
                                  <w:rFonts w:ascii="Calibri" w:cs="Times New Roman" w:hint="eastAsia"/>
                                  <w:kern w:val="2"/>
                                  <w:sz w:val="15"/>
                                  <w:szCs w:val="15"/>
                                </w:rPr>
                                <w:t>成果验收</w:t>
                              </w:r>
                            </w:p>
                          </w:txbxContent>
                        </wps:txbx>
                        <wps:bodyPr vert="horz" wrap="square" lIns="0" tIns="0" rIns="0" bIns="0" anchor="t">
                          <a:noAutofit/>
                        </wps:bodyPr>
                      </wps:wsp>
                      <wps:wsp>
                        <wps:cNvPr id="77" name="直接箭头连接符 77"/>
                        <wps:cNvCnPr/>
                        <wps:spPr>
                          <a:xfrm flipH="1">
                            <a:off x="2456532" y="6225602"/>
                            <a:ext cx="635" cy="133350"/>
                          </a:xfrm>
                          <a:prstGeom prst="straightConnector1">
                            <a:avLst/>
                          </a:prstGeom>
                          <a:ln w="3175" cap="flat" cmpd="sng">
                            <a:solidFill>
                              <a:srgbClr val="000000"/>
                            </a:solidFill>
                            <a:prstDash val="solid"/>
                            <a:round/>
                            <a:headEnd type="none" w="med" len="med"/>
                            <a:tailEnd type="triangle" w="med" len="med"/>
                          </a:ln>
                        </wps:spPr>
                        <wps:bodyPr/>
                      </wps:wsp>
                      <wps:wsp>
                        <wps:cNvPr id="78" name="矩形 78"/>
                        <wps:cNvSpPr/>
                        <wps:spPr>
                          <a:xfrm>
                            <a:off x="1823437" y="6665521"/>
                            <a:ext cx="1265555" cy="193040"/>
                          </a:xfrm>
                          <a:prstGeom prst="rect">
                            <a:avLst/>
                          </a:prstGeom>
                          <a:solidFill>
                            <a:srgbClr val="FFFFFF"/>
                          </a:solidFill>
                          <a:ln w="6350" cap="flat" cmpd="sng">
                            <a:solidFill>
                              <a:srgbClr val="000000"/>
                            </a:solidFill>
                            <a:prstDash val="solid"/>
                            <a:round/>
                          </a:ln>
                        </wps:spPr>
                        <wps:txbx>
                          <w:txbxContent>
                            <w:p w14:paraId="42E28292" w14:textId="77777777" w:rsidR="00CD3A00" w:rsidRDefault="00CD3A00" w:rsidP="00D91B76">
                              <w:pPr>
                                <w:pStyle w:val="afc"/>
                                <w:spacing w:before="0" w:beforeAutospacing="0" w:after="0" w:afterAutospacing="0"/>
                                <w:jc w:val="center"/>
                              </w:pPr>
                              <w:r>
                                <w:rPr>
                                  <w:rFonts w:ascii="Calibri" w:hAnsi="Times New Roman" w:cs="Times New Roman"/>
                                  <w:kern w:val="2"/>
                                  <w:sz w:val="15"/>
                                  <w:szCs w:val="15"/>
                                </w:rPr>
                                <w:t>成果</w:t>
                              </w:r>
                              <w:r>
                                <w:rPr>
                                  <w:rFonts w:ascii="Calibri" w:hAnsi="Times New Roman" w:cs="Times New Roman" w:hint="eastAsia"/>
                                  <w:kern w:val="2"/>
                                  <w:sz w:val="15"/>
                                  <w:szCs w:val="15"/>
                                </w:rPr>
                                <w:t>归档</w:t>
                              </w:r>
                            </w:p>
                          </w:txbxContent>
                        </wps:txbx>
                        <wps:bodyPr vert="horz" wrap="square" lIns="0" tIns="0" rIns="0" bIns="0" anchor="t">
                          <a:noAutofit/>
                        </wps:bodyPr>
                      </wps:wsp>
                      <wps:wsp>
                        <wps:cNvPr id="79" name="直接箭头连接符 79"/>
                        <wps:cNvCnPr/>
                        <wps:spPr>
                          <a:xfrm flipH="1">
                            <a:off x="2456532" y="6532171"/>
                            <a:ext cx="635" cy="133350"/>
                          </a:xfrm>
                          <a:prstGeom prst="straightConnector1">
                            <a:avLst/>
                          </a:prstGeom>
                          <a:ln w="3175" cap="flat" cmpd="sng">
                            <a:solidFill>
                              <a:srgbClr val="000000"/>
                            </a:solidFill>
                            <a:prstDash val="solid"/>
                            <a:round/>
                            <a:headEnd type="none" w="med" len="med"/>
                            <a:tailEnd type="triangle" w="med" len="med"/>
                          </a:ln>
                        </wps:spPr>
                        <wps:bodyPr/>
                      </wps:wsp>
                      <wps:wsp>
                        <wps:cNvPr id="80" name="矩形 80"/>
                        <wps:cNvSpPr/>
                        <wps:spPr>
                          <a:xfrm>
                            <a:off x="3218447" y="5713400"/>
                            <a:ext cx="1189652" cy="186981"/>
                          </a:xfrm>
                          <a:prstGeom prst="rect">
                            <a:avLst/>
                          </a:prstGeom>
                          <a:solidFill>
                            <a:srgbClr val="FFFFFF"/>
                          </a:solidFill>
                          <a:ln w="6350" cap="flat" cmpd="sng">
                            <a:solidFill>
                              <a:srgbClr val="000000"/>
                            </a:solidFill>
                            <a:prstDash val="solid"/>
                            <a:round/>
                          </a:ln>
                        </wps:spPr>
                        <wps:txbx>
                          <w:txbxContent>
                            <w:p w14:paraId="06B7F628" w14:textId="77777777" w:rsidR="00CD3A00" w:rsidRDefault="00CD3A00" w:rsidP="00D91B76">
                              <w:pPr>
                                <w:pStyle w:val="afc"/>
                                <w:spacing w:before="0" w:beforeAutospacing="0" w:after="0" w:afterAutospacing="0"/>
                                <w:jc w:val="center"/>
                              </w:pPr>
                              <w:r>
                                <w:rPr>
                                  <w:rFonts w:ascii="Calibri" w:cs="Times New Roman" w:hint="eastAsia"/>
                                  <w:kern w:val="2"/>
                                  <w:sz w:val="15"/>
                                  <w:szCs w:val="15"/>
                                </w:rPr>
                                <w:t>过程检查</w:t>
                              </w:r>
                            </w:p>
                          </w:txbxContent>
                        </wps:txbx>
                        <wps:bodyPr vert="horz" wrap="square" lIns="0" tIns="0" rIns="0" bIns="0" anchor="t">
                          <a:noAutofit/>
                        </wps:bodyPr>
                      </wps:wsp>
                      <wps:wsp>
                        <wps:cNvPr id="81" name="直接箭头连接符 81"/>
                        <wps:cNvCnPr/>
                        <wps:spPr>
                          <a:xfrm>
                            <a:off x="3654877" y="5600065"/>
                            <a:ext cx="0" cy="113297"/>
                          </a:xfrm>
                          <a:prstGeom prst="straightConnector1">
                            <a:avLst/>
                          </a:prstGeom>
                          <a:ln w="3175" cap="flat" cmpd="sng">
                            <a:solidFill>
                              <a:srgbClr val="000000"/>
                            </a:solidFill>
                            <a:prstDash val="solid"/>
                            <a:round/>
                            <a:headEnd type="none" w="med" len="med"/>
                            <a:tailEnd type="triangle" w="med" len="med"/>
                          </a:ln>
                        </wps:spPr>
                        <wps:bodyPr/>
                      </wps:wsp>
                      <wps:wsp>
                        <wps:cNvPr id="82" name="直接箭头连接符 82"/>
                        <wps:cNvCnPr/>
                        <wps:spPr>
                          <a:xfrm>
                            <a:off x="3980891" y="3267363"/>
                            <a:ext cx="0" cy="2434076"/>
                          </a:xfrm>
                          <a:prstGeom prst="straightConnector1">
                            <a:avLst/>
                          </a:prstGeom>
                          <a:ln w="3175" cap="flat" cmpd="sng">
                            <a:solidFill>
                              <a:srgbClr val="000000"/>
                            </a:solidFill>
                            <a:prstDash val="solid"/>
                            <a:round/>
                            <a:headEnd type="none" w="med" len="med"/>
                            <a:tailEnd type="triangle" w="med" len="med"/>
                          </a:ln>
                        </wps:spPr>
                        <wps:bodyPr/>
                      </wps:wsp>
                      <wps:wsp>
                        <wps:cNvPr id="2" name="肘形连接符 2"/>
                        <wps:cNvCnPr>
                          <a:stCxn id="778849935" idx="3"/>
                          <a:endCxn id="778849928" idx="3"/>
                        </wps:cNvCnPr>
                        <wps:spPr>
                          <a:xfrm flipH="1">
                            <a:off x="3005455" y="998220"/>
                            <a:ext cx="390525" cy="815975"/>
                          </a:xfrm>
                          <a:prstGeom prst="bentConnector3">
                            <a:avLst>
                              <a:gd name="adj1" fmla="val -60976"/>
                            </a:avLst>
                          </a:prstGeom>
                          <a:ln w="9525" cap="flat" cmpd="sng">
                            <a:solidFill>
                              <a:srgbClr val="000000"/>
                            </a:solidFill>
                            <a:prstDash val="solid"/>
                            <a:round/>
                            <a:headEnd type="none" w="med" len="med"/>
                            <a:tailEnd type="triangle" w="med" len="med"/>
                          </a:ln>
                        </wps:spPr>
                        <wps:bodyPr/>
                      </wps:wsp>
                      <wps:wsp>
                        <wps:cNvPr id="1" name="直接箭头连接符 1"/>
                        <wps:cNvCnPr>
                          <a:stCxn id="80" idx="1"/>
                        </wps:cNvCnPr>
                        <wps:spPr>
                          <a:xfrm flipH="1" flipV="1">
                            <a:off x="3087779" y="5803861"/>
                            <a:ext cx="130668" cy="3030"/>
                          </a:xfrm>
                          <a:prstGeom prst="straightConnector1">
                            <a:avLst/>
                          </a:prstGeom>
                          <a:ln w="3175" cap="flat" cmpd="sng">
                            <a:solidFill>
                              <a:srgbClr val="000000"/>
                            </a:solidFill>
                            <a:prstDash val="solid"/>
                            <a:round/>
                            <a:headEnd type="none" w="med" len="med"/>
                            <a:tailEnd type="triangle" w="med" len="med"/>
                          </a:ln>
                        </wps:spPr>
                        <wps:bodyPr/>
                      </wps:wsp>
                    </wpc:wpc>
                  </a:graphicData>
                </a:graphic>
                <wp14:sizeRelH relativeFrom="margin">
                  <wp14:pctWidth>0</wp14:pctWidth>
                </wp14:sizeRelH>
                <wp14:sizeRelV relativeFrom="margin">
                  <wp14:pctHeight>0</wp14:pctHeight>
                </wp14:sizeRelV>
              </wp:anchor>
            </w:drawing>
          </mc:Choice>
          <mc:Fallback>
            <w:pict>
              <v:group id="画布 222565961" o:spid="_x0000_s1027" editas="canvas" style="position:absolute;margin-left:26.15pt;margin-top:32.8pt;width:362.25pt;height:549.6pt;z-index:251669504;mso-width-relative:margin;mso-height-relative:margin" coordsize="46005,69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" o:allowoverlap="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6005;height:69799;visibility:visible;mso-wrap-style:square">
                  <v:fill o:detectmouseclick="t"/>
                  <v:path o:connecttype="none"/>
                </v:shape>
                <v:rect id="矩形 156" o:spid="_x0000_s1029" style="position:absolute;left:4083;top:33331;width:41300;height:2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ti2sQA&#10;AADcAAAADwAAAGRycy9kb3ducmV2LnhtbERPS2vCQBC+C/0PyxR6Ed3U1gdpNlIKlnoRfOB5zI7Z&#10;0Oxsmt1q6q93hYK3+fiek807W4sTtb5yrOB5mIAgLpyuuFSw2y4GMxA+IGusHZOCP/Iwzx96Gaba&#10;nXlNp00oRQxhn6ICE0KTSukLQxb90DXEkTu61mKIsC2lbvEcw20tR0kykRYrjg0GG/owVHxvfq0C&#10;Wn8eVrZY/iwur83ejKr+9GVLSj09du9vIAJ14S7+d3/pOH88gdsz8QKZ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rYtrEAAAA3AAAAA8AAAAAAAAAAAAAAAAAmAIAAGRycy9k&#10;b3ducmV2LnhtbFBLBQYAAAAABAAEAPUAAACJAwAAAAA=&#10;" strokeweight=".25pt">
                  <v:stroke dashstyle="dash" joinstyle="round"/>
                </v:rect>
                <v:rect id="矩形 139" o:spid="_x0000_s1030" style="position:absolute;left:4283;width:41357;height:6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sTCMMA&#10;AADcAAAADwAAAGRycy9kb3ducmV2LnhtbERPS2sCMRC+F/ofwgheimar4mNrlCIo9SL4wPO4mW4W&#10;N5PtJuq2v74RBG/z8T1nOm9sKa5U+8KxgvduAoI4c7rgXMFhv+yMQfiArLF0TAp+ycN89voyxVS7&#10;G2/pugu5iCHsU1RgQqhSKX1myKLvuoo4ct+uthgirHOpa7zFcFvKXpIMpcWCY4PBihaGsvPuYhXQ&#10;dnXa2Gz9s/wbVEfTK95G/T0p1W41nx8gAjXhKX64v3Sc35/A/Zl4gZ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sTCMMAAADcAAAADwAAAAAAAAAAAAAAAACYAgAAZHJzL2Rv&#10;d25yZXYueG1sUEsFBgAAAAAEAAQA9QAAAIgDAAAAAA==&#10;" strokeweight=".25pt">
                  <v:stroke dashstyle="dash" joinstyle="round"/>
                </v:rect>
                <v:shapetype id="_x0000_t32" coordsize="21600,21600" o:spt="32" o:oned="t" path="m,l21600,21600e" filled="f">
                  <v:path arrowok="t" fillok="f" o:connecttype="none"/>
                  <o:lock v:ext="edit" shapetype="t"/>
                </v:shapetype>
                <v:shape id="直接箭头连接符 146" o:spid="_x0000_s1031" type="#_x0000_t32" style="position:absolute;left:23603;top:1866;width:0;height:2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I3cMIAAADcAAAADwAAAGRycy9kb3ducmV2LnhtbERPTWvCQBC9F/oflin0VjeVYkvqKlYU&#10;PAnGQnscsmMSzM6GzFRjf31XEHqbx/uc6XwIrTlRL01kB8+jDAxxGX3DlYPP/frpDYwossc2Mjm4&#10;kMB8dn83xdzHM+/oVGhlUghLjg5q1S63VsqaAsoodsSJO8Q+oCbYV9b3eE7hobXjLJvYgA2nhho7&#10;WtZUHouf4EBXH9v28Hq0+v1VjGX5W2UiC+ceH4bFOxilQf/FN/fGp/kvE7g+ky6ws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wI3cMIAAADcAAAADwAAAAAAAAAAAAAA&#10;AAChAgAAZHJzL2Rvd25yZXYueG1sUEsFBgAAAAAEAAQA+QAAAJADAAAAAA==&#10;" strokeweight=".25pt">
                  <v:stroke endarrow="block"/>
                </v:shape>
                <v:rect id="矩形 151" o:spid="_x0000_s1032" style="position:absolute;left:232;top:1866;width:3956;height:8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dlicMA&#10;AADcAAAADwAAAGRycy9kb3ducmV2LnhtbERPS2sCMRC+C/6HMEJvNavQZdkapQg+6KnaFvE2bGYf&#10;dDOJm+hu/30jFLzNx/ecxWowrbhR5xvLCmbTBARxYXXDlYKvz81zBsIHZI2tZVLwSx5Wy/Fogbm2&#10;PR/odgyViCHsc1RQh+ByKX1Rk0E/tY44cqXtDIYIu0rqDvsYblo5T5JUGmw4NtToaF1T8XO8GgUu&#10;a/syO80/Tmm5Xb9/784uvZyVepoMb68gAg3hIf5373Wc/zKD+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dlicMAAADcAAAADwAAAAAAAAAAAAAAAACYAgAAZHJzL2Rv&#10;d25yZXYueG1sUEsFBgAAAAAEAAQA9QAAAIgDAAAAAA==&#10;" filled="f" stroked="f">
                  <v:textbox style="layout-flow:vertical-ideographic">
                    <w:txbxContent>
                      <w:p w14:paraId="761E894E" w14:textId="77777777" w:rsidR="00E21F8F" w:rsidRDefault="00E21F8F" w:rsidP="00D91B76">
                        <w:pPr>
                          <w:ind w:firstLineChars="0" w:firstLine="0"/>
                          <w:rPr>
                            <w:sz w:val="15"/>
                            <w:szCs w:val="15"/>
                          </w:rPr>
                        </w:pPr>
                        <w:r>
                          <w:rPr>
                            <w:rFonts w:hint="eastAsia"/>
                            <w:sz w:val="15"/>
                            <w:szCs w:val="15"/>
                          </w:rPr>
                          <w:t>前期准备</w:t>
                        </w:r>
                      </w:p>
                    </w:txbxContent>
                  </v:textbox>
                </v:rect>
                <v:rect id="矩形 152" o:spid="_x0000_s1033" style="position:absolute;left:4106;top:6960;width:41276;height:257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k2cMA&#10;AADcAAAADwAAAGRycy9kb3ducmV2LnhtbERPTWvCQBC9C/0PyxR6kbppWqtEVxHBYi+CUTyP2TEb&#10;zM6m2a3G/vpuoeBtHu9zpvPO1uJCra8cK3gZJCCIC6crLhXsd6vnMQgfkDXWjknBjTzMZw+9KWba&#10;XXlLlzyUIoawz1CBCaHJpPSFIYt+4BriyJ1cazFE2JZSt3iN4baWaZK8S4sVxwaDDS0NFef82yqg&#10;7cdxY4vPr9XPW3MwadUfve5IqafHbjEBEagLd/G/e63j/GEKf8/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Bk2cMAAADcAAAADwAAAAAAAAAAAAAAAACYAgAAZHJzL2Rv&#10;d25yZXYueG1sUEsFBgAAAAAEAAQA9QAAAIgDAAAAAA==&#10;" strokeweight=".25pt">
                  <v:stroke dashstyle="dash" joinstyle="round"/>
                </v:rect>
                <v:shape id="直接箭头连接符 153" o:spid="_x0000_s1034" type="#_x0000_t32" style="position:absolute;left:23603;top:5187;width:1;height:31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wCNcIAAADcAAAADwAAAGRycy9kb3ducmV2LnhtbERPTWvCQBC9F/oflin0Vjda2kp0FSst&#10;9FRoKuhxyI5JMDsbMlON/vpuoeBtHu9z5sshtOZIvTSRHYxHGRjiMvqGKweb7/eHKRhRZI9tZHJw&#10;JoHl4vZmjrmPJ/6iY6GVSSEsOTqoVbvcWilrCiij2BEnbh/7gJpgX1nf4ymFh9ZOsuzZBmw4NdTY&#10;0bqm8lD8BAf69vrZ7l8OVnfbYiLrS5WJrJy7vxtWMzBKg17F/+4Pn+Y/PcLfM+kCu/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qwCNcIAAADcAAAADwAAAAAAAAAAAAAA&#10;AAChAgAAZHJzL2Rvd25yZXYueG1sUEsFBgAAAAAEAAQA+QAAAJADAAAAAA==&#10;" strokeweight=".25pt">
                  <v:stroke endarrow="block"/>
                </v:shape>
                <v:rect id="矩形 154" o:spid="_x0000_s1035" style="position:absolute;top:16533;width:3956;height:8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GEcQA&#10;AADcAAAADwAAAGRycy9kb3ducmV2LnhtbERPS2sCMRC+C/0PYQq9abZSl2VrlCL4wFOrLeJt2Mw+&#10;6GYSN9Hd/vumUPA2H99z5svBtOJGnW8sK3ieJCCIC6sbrhR8HtfjDIQPyBpby6TghzwsFw+jOeba&#10;9vxBt0OoRAxhn6OCOgSXS+mLmgz6iXXEkSttZzBE2FVSd9jHcNPKaZKk0mDDsaFGR6uaiu/D1Shw&#10;WduX2Wn6fkrLzWr/tT279HJW6ulxeHsFEWgId/G/e6fj/NkL/D0TL5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gxhHEAAAA3AAAAA8AAAAAAAAAAAAAAAAAmAIAAGRycy9k&#10;b3ducmV2LnhtbFBLBQYAAAAABAAEAPUAAACJAwAAAAA=&#10;" filled="f" stroked="f">
                  <v:textbox style="layout-flow:vertical-ideographic">
                    <w:txbxContent>
                      <w:p w14:paraId="0C866C40" w14:textId="77777777" w:rsidR="00E21F8F" w:rsidRDefault="00E21F8F" w:rsidP="00D91B76">
                        <w:pPr>
                          <w:ind w:firstLineChars="0" w:firstLine="0"/>
                          <w:rPr>
                            <w:sz w:val="15"/>
                            <w:szCs w:val="15"/>
                          </w:rPr>
                        </w:pPr>
                        <w:r>
                          <w:rPr>
                            <w:rFonts w:hint="eastAsia"/>
                            <w:sz w:val="15"/>
                            <w:szCs w:val="15"/>
                          </w:rPr>
                          <w:t>数据采集</w:t>
                        </w:r>
                      </w:p>
                    </w:txbxContent>
                  </v:textbox>
                </v:rect>
                <v:rect id="矩形 157" o:spid="_x0000_s1036" style="position:absolute;left:12729;top:34092;width:2000;height:7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OG1cIA&#10;AADcAAAADwAAAGRycy9kb3ducmV2LnhtbERPS2vCQBC+C/6HZQRvulFptamriBgQvNQoPU+zk4dm&#10;Z0N21fTfu4WCt/n4nrNcd6YWd2pdZVnBZByBIM6srrhQcD4lowUI55E11pZJwS85WK/6vSXG2j74&#10;SPfUFyKEsItRQel9E0vpspIMurFtiAOX29agD7AtpG7xEcJNLadR9C4NVhwaSmxoW1J2TW9GwdfP&#10;9HLI/WyX5Jf0o/vOr/PktlNqOOg2nyA8df4l/nfvdZj/Noe/Z8IF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s4bVwgAAANwAAAAPAAAAAAAAAAAAAAAAAJgCAABkcnMvZG93&#10;bnJldi54bWxQSwUGAAAAAAQABAD1AAAAhwMAAAAA&#10;" strokeweight=".5pt">
                  <v:stroke joinstyle="round"/>
                  <v:textbox style="layout-flow:vertical-ideographic" inset="0,0,0,0">
                    <w:txbxContent>
                      <w:p w14:paraId="1BF390EB" w14:textId="77777777" w:rsidR="00E21F8F" w:rsidRDefault="00E21F8F" w:rsidP="00D91B76">
                        <w:pPr>
                          <w:ind w:firstLineChars="0" w:firstLine="0"/>
                          <w:jc w:val="center"/>
                          <w:rPr>
                            <w:sz w:val="15"/>
                            <w:szCs w:val="15"/>
                          </w:rPr>
                        </w:pPr>
                        <w:r>
                          <w:rPr>
                            <w:rFonts w:hint="eastAsia"/>
                            <w:sz w:val="15"/>
                            <w:szCs w:val="15"/>
                          </w:rPr>
                          <w:t>点云配准</w:t>
                        </w:r>
                      </w:p>
                    </w:txbxContent>
                  </v:textbox>
                </v:rect>
                <v:rect id="矩形 158" o:spid="_x0000_s1037" style="position:absolute;left:22774;top:34057;width:2000;height:7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wSp8YA&#10;AADcAAAADwAAAGRycy9kb3ducmV2LnhtbESPT2vCQBDF74V+h2UKvemmllqNrlKKgYKXmornMTv5&#10;o9nZkF01/fbOodDbDO/Ne79ZrgfXqiv1ofFs4GWcgCIuvG24MrD/yUYzUCEiW2w9k4FfCrBePT4s&#10;MbX+xju65rFSEsIhRQN1jF2qdShqchjGviMWrfS9wyhrX2nb403CXasnSTLVDhuWhho7+qypOOcX&#10;Z+D7ODlty/i6ycpTPh8O5fk9u2yMeX4aPhagIg3x3/x3/WUF/01o5RmZQK/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SwSp8YAAADcAAAADwAAAAAAAAAAAAAAAACYAgAAZHJz&#10;L2Rvd25yZXYueG1sUEsFBgAAAAAEAAQA9QAAAIsDAAAAAA==&#10;" strokeweight=".5pt">
                  <v:stroke joinstyle="round"/>
                  <v:textbox style="layout-flow:vertical-ideographic" inset="0,0,0,0">
                    <w:txbxContent>
                      <w:p w14:paraId="6A0B4DA7" w14:textId="77777777" w:rsidR="00E21F8F" w:rsidRDefault="00E21F8F" w:rsidP="00D91B76">
                        <w:pPr>
                          <w:ind w:firstLineChars="0" w:firstLine="0"/>
                          <w:jc w:val="center"/>
                          <w:rPr>
                            <w:sz w:val="15"/>
                            <w:szCs w:val="15"/>
                          </w:rPr>
                        </w:pPr>
                        <w:r>
                          <w:rPr>
                            <w:rFonts w:hint="eastAsia"/>
                            <w:sz w:val="15"/>
                            <w:szCs w:val="15"/>
                          </w:rPr>
                          <w:t>降噪抽稀</w:t>
                        </w:r>
                      </w:p>
                    </w:txbxContent>
                  </v:textbox>
                </v:rect>
                <v:rect id="矩形 159" o:spid="_x0000_s1038" style="position:absolute;left:27843;top:34061;width:2000;height:7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C3PMIA&#10;AADcAAAADwAAAGRycy9kb3ducmV2LnhtbERPS2vCQBC+F/wPywi96UZLrUZXETFQ6EVT8TxmJw/N&#10;zobsqvHfuwWht/n4nrNYdaYWN2pdZVnBaBiBIM6srrhQcPhNBlMQziNrrC2Tggc5WC17bwuMtb3z&#10;nm6pL0QIYRejgtL7JpbSZSUZdEPbEAcut61BH2BbSN3iPYSbWo6jaCINVhwaSmxoU1J2Sa9Gwe40&#10;Pv/k/mOb5Od01h3zy1dy3Sr13u/WcxCeOv8vfrm/dZj/OYO/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YLc8wgAAANwAAAAPAAAAAAAAAAAAAAAAAJgCAABkcnMvZG93&#10;bnJldi54bWxQSwUGAAAAAAQABAD1AAAAhwMAAAAA&#10;" strokeweight=".5pt">
                  <v:stroke joinstyle="round"/>
                  <v:textbox style="layout-flow:vertical-ideographic" inset="0,0,0,0">
                    <w:txbxContent>
                      <w:p w14:paraId="4EAEE80B" w14:textId="77777777" w:rsidR="00E21F8F" w:rsidRDefault="00E21F8F" w:rsidP="00D91B76">
                        <w:pPr>
                          <w:ind w:firstLineChars="0" w:firstLine="0"/>
                          <w:jc w:val="center"/>
                          <w:rPr>
                            <w:sz w:val="15"/>
                            <w:szCs w:val="15"/>
                          </w:rPr>
                        </w:pPr>
                        <w:r>
                          <w:rPr>
                            <w:rFonts w:hint="eastAsia"/>
                            <w:sz w:val="15"/>
                            <w:szCs w:val="15"/>
                          </w:rPr>
                          <w:t>分类精简</w:t>
                        </w:r>
                      </w:p>
                    </w:txbxContent>
                  </v:textbox>
                </v: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肘形连接符 161" o:spid="_x0000_s1039" type="#_x0000_t35" style="position:absolute;left:14344;top:28516;width:7771;height:11002;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WG8EAAADcAAAADwAAAGRycy9kb3ducmV2LnhtbERPTWvCQBC9C/0PyxR6040WpI2uIqWC&#10;FC9Vex+yYxLNzqa7Y4z/3hUKvc3jfc582btGdRRi7dnAeJSBIi68rbk0cNivh2+goiBbbDyTgRtF&#10;WC6eBnPMrb/yN3U7KVUK4ZijgUqkzbWORUUO48i3xIk7+uBQEgyltgGvKdw1epJlU+2w5tRQYUsf&#10;FRXn3cUZ2KzfX7+an+PnRaTb/k7K+hS2N2NenvvVDJRQL//iP/fGpvnTMTyeSRfox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4lYbwQAAANwAAAAPAAAAAAAAAAAAAAAA&#10;AKECAABkcnMvZG93bnJldi54bWxQSwUGAAAAAAQABAD5AAAAjwMAAAAA&#10;" adj="6167,26088" strokeweight=".25pt">
                  <v:stroke endarrow="block" joinstyle="round"/>
                </v:shape>
                <v:shape id="直接箭头连接符 162" o:spid="_x0000_s1040" type="#_x0000_t32" style="position:absolute;left:14729;top:37769;width:2846;height:3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p4GsAAAADcAAAADwAAAGRycy9kb3ducmV2LnhtbERPS4vCMBC+C/6HMAt702Q9iHSNIj7Y&#10;vdp6cG9DMzbFZlKbqPXfbwTB23x8z5kve9eIG3Wh9qzha6xAEJfe1FxpOBS70QxEiMgGG8+k4UEB&#10;lovhYI6Z8Xfe0y2PlUghHDLUYGNsMylDaclhGPuWOHEn3zmMCXaVNB3eU7hr5ESpqXRYc2qw2NLa&#10;UnnOr07DuthcfnZ1VShbNOYvD+r48FutPz/61TeISH18i1/uX5PmTyfwfCZdIB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GKeBrAAAAA3AAAAA8AAAAAAAAAAAAAAAAA&#10;oQIAAGRycy9kb3ducmV2LnhtbFBLBQYAAAAABAAEAPkAAACOAwAAAAA=&#10;" strokeweight=".25pt">
                  <v:stroke endarrow="block"/>
                </v:shape>
                <v:shape id="直接箭头连接符 163" o:spid="_x0000_s1041" type="#_x0000_t32" style="position:absolute;left:19656;top:37769;width:3118;height: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DIiMIAAADcAAAADwAAAGRycy9kb3ducmV2LnhtbERPTWvCQBC9F/oflin0Vje1YEvqKlYU&#10;PAnGQnscsmMSzM6GzFRjf31XEHqbx/uc6XwIrTlRL01kB8+jDAxxGX3DlYPP/frpDYwossc2Mjm4&#10;kMB8dn83xdzHM+/oVGhlUghLjg5q1S63VsqaAsoodsSJO8Q+oCbYV9b3eE7hobXjLJvYgA2nhho7&#10;WtZUHouf4EBXH9v28Hq0+v1VjGX5W2UiC+ceH4bFOxilQf/FN/fGp/mTF7g+ky6ws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MDIiMIAAADcAAAADwAAAAAAAAAAAAAA&#10;AAChAgAAZHJzL2Rvd25yZXYueG1sUEsFBgAAAAAEAAQA+QAAAJADAAAAAA==&#10;" strokeweight=".25pt">
                  <v:stroke endarrow="block"/>
                </v:shape>
                <v:shape id="直接箭头连接符 164" o:spid="_x0000_s1042" type="#_x0000_t32" style="position:absolute;left:24774;top:37772;width:3069;height: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lQ/MIAAADcAAAADwAAAGRycy9kb3ducmV2LnhtbERPTWvCQBC9F/oflin0VjeVYkvqKlYU&#10;PAnGQnscsmMSzM6GzFRjf31XEHqbx/uc6XwIrTlRL01kB8+jDAxxGX3DlYPP/frpDYwossc2Mjm4&#10;kMB8dn83xdzHM+/oVGhlUghLjg5q1S63VsqaAsoodsSJO8Q+oCbYV9b3eE7hobXjLJvYgA2nhho7&#10;WtZUHouf4EBXH9v28Hq0+v1VjGX5W2UiC+ceH4bFOxilQf/FN/fGp/mTF7g+ky6ws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ylQ/MIAAADcAAAADwAAAAAAAAAAAAAA&#10;AAChAgAAZHJzL2Rvd25yZXYueG1sUEsFBgAAAAAEAAQA+QAAAJADAAAAAA==&#10;" strokeweight=".25pt">
                  <v:stroke endarrow="block"/>
                </v:shape>
                <v:shape id="直接箭头连接符 165" o:spid="_x0000_s1043" type="#_x0000_t32" style="position:absolute;left:29843;top:37775;width:3069;height: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X1Z8IAAADcAAAADwAAAGRycy9kb3ducmV2LnhtbERPTWvCQBC9F/oflin0VjcVakvqKlYU&#10;PAnGQnscsmMSzM6GzFRjf31XEHqbx/uc6XwIrTlRL01kB8+jDAxxGX3DlYPP/frpDYwossc2Mjm4&#10;kMB8dn83xdzHM+/oVGhlUghLjg5q1S63VsqaAsoodsSJO8Q+oCbYV9b3eE7hobXjLJvYgA2nhho7&#10;WtZUHouf4EBXH9v28Hq0+v1VjGX5W2UiC+ceH4bFOxilQf/FN/fGp/mTF7g+ky6ws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GX1Z8IAAADcAAAADwAAAAAAAAAAAAAA&#10;AAChAgAAZHJzL2Rvd25yZXYueG1sUEsFBgAAAAAEAAQA+QAAAJADAAAAAA==&#10;" strokeweight=".25pt">
                  <v:stroke endarrow="block"/>
                </v:shape>
                <v:rect id="矩形 166" o:spid="_x0000_s1044" style="position:absolute;left:232;top:42318;width:3956;height:4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I3QMMA&#10;AADcAAAADwAAAGRycy9kb3ducmV2LnhtbERPS2sCMRC+C/0PYQreNFsPYdkapQi2xVOrLeJt2Mw+&#10;cDNJN6m7/feNIHibj+85y/VoO3GhPrSONTzNMxDEpTMt1xq+DttZDiJEZIOdY9LwRwHWq4fJEgvj&#10;Bv6kyz7WIoVwKFBDE6MvpAxlQxbD3HnixFWutxgT7GtpehxSuO3kIsuUtNhyamjQ06ah8rz/tRp8&#10;3g1Vflx8HFX1utl9v528+jlpPX0cX55BRBrjXXxzv5s0Xym4PpMu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I3QMMAAADcAAAADwAAAAAAAAAAAAAAAACYAgAAZHJzL2Rv&#10;d25yZXYueG1sUEsFBgAAAAAEAAQA9QAAAIgDAAAAAA==&#10;" filled="f" stroked="f">
                  <v:textbox style="layout-flow:vertical-ideographic">
                    <w:txbxContent>
                      <w:p w14:paraId="2708C8D0" w14:textId="77777777" w:rsidR="00E21F8F" w:rsidRDefault="00E21F8F" w:rsidP="00D91B76">
                        <w:pPr>
                          <w:ind w:firstLineChars="0" w:firstLine="0"/>
                          <w:rPr>
                            <w:sz w:val="15"/>
                            <w:szCs w:val="15"/>
                          </w:rPr>
                        </w:pPr>
                        <w:r>
                          <w:rPr>
                            <w:rFonts w:hint="eastAsia"/>
                            <w:sz w:val="15"/>
                            <w:szCs w:val="15"/>
                          </w:rPr>
                          <w:t>数据处理</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178" o:spid="_x0000_s1045" type="#_x0000_t34" style="position:absolute;left:22934;top:33388;width:4541;height:1741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ifDsYAAADcAAAADwAAAGRycy9kb3ducmV2LnhtbESPQWvCQBCF70L/wzKFXkQ3LaJt6iql&#10;VPCiYOzB4zQ7zabNzobsqvHfOwfB2wzvzXvfzJe9b9SJulgHNvA8zkARl8HWXBn43q9Gr6BiQrbY&#10;BCYDF4qwXDwM5pjbcOYdnYpUKQnhmKMBl1Kbax1LRx7jOLTEov2GzmOStau07fAs4b7RL1k21R5r&#10;lgaHLX06Kv+Lozegd5v0d9B+M9n+vPn1V++2l6Ez5umx/3gHlahPd/Ptem0Ffya08oxMoB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H4nw7GAAAA3AAAAA8AAAAAAAAA&#10;AAAAAAAAoQIAAGRycy9kb3ducmV2LnhtbFBLBQYAAAAABAAEAPkAAACUAwAAAAA=&#10;" strokeweight=".25pt">
                  <v:stroke endarrow="block" joinstyle="round"/>
                </v:shape>
                <v:shape id="肘形连接符 179" o:spid="_x0000_s1046" type="#_x0000_t34" style="position:absolute;left:25572;top:36027;width:4541;height:12138;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Q6lcMAAADcAAAADwAAAGRycy9kb3ducmV2LnhtbERPTWvCQBC9F/wPywi9lLqpFK2pq0ix&#10;kEuEaA89TrPTbGp2NmS3Jv57VxC8zeN9znI92EacqPO1YwUvkwQEcel0zZWCr8Pn8xsIH5A1No5J&#10;wZk8rFejhyWm2vVc0GkfKhFD2KeowITQplL60pBFP3EtceR+XWcxRNhVUnfYx3DbyGmSzKTFmmOD&#10;wZY+DJXH/b9VIIs8/H1Lm7/ufhY22w5md34ySj2Oh807iEBDuItv7kzH+fMFXJ+JF8jV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60OpXDAAAA3AAAAA8AAAAAAAAAAAAA&#10;AAAAoQIAAGRycy9kb3ducmV2LnhtbFBLBQYAAAAABAAEAPkAAACRAwAAAAA=&#10;" strokeweight=".25pt">
                  <v:stroke endarrow="block" joinstyle="round"/>
                </v:shape>
                <v:shape id="肘形连接符 180" o:spid="_x0000_s1047" type="#_x0000_t34" style="position:absolute;left:28211;top:38665;width:4541;height:686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vjL8UAAADcAAAADwAAAGRycy9kb3ducmV2LnhtbESPT2sCQQzF7wW/wxChl6KzlVJ0dRQp&#10;Fbwo+OfgMe7EndWdzLIz1fXbN4dCbwnv5b1fZovO1+pObawCG3gfZqCIi2ArLg0cD6vBGFRMyBbr&#10;wGTgSREW897LDHMbHryj+z6VSkI45mjApdTkWsfCkcc4DA2xaJfQekyytqW2LT4k3Nd6lGWf2mPF&#10;0uCwoS9HxW3/4w3o3SZdT9pvPrbniV9/d277fHPGvPa75RRUoi79m/+u11bwx4Ivz8gEe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lvjL8UAAADcAAAADwAAAAAAAAAA&#10;AAAAAAChAgAAZHJzL2Rvd25yZXYueG1sUEsFBgAAAAAEAAQA+QAAAJMDAAAAAA==&#10;" strokeweight=".25pt">
                  <v:stroke endarrow="block" joinstyle="round"/>
                </v:shape>
                <v:shape id="肘形连接符 181" o:spid="_x0000_s1048" type="#_x0000_t34" style="position:absolute;left:30849;top:41304;width:4541;height:1584;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dGtMMAAADcAAAADwAAAGRycy9kb3ducmV2LnhtbERPTWvCQBC9F/wPywi9FLNJKaJpVhGx&#10;kIuCtgePY3aaTZudDdlV47/vFgRv83ifUywH24oL9b5xrCBLUhDEldMN1wq+Pj8mMxA+IGtsHZOC&#10;G3lYLkZPBebaXXlPl0OoRQxhn6MCE0KXS+krQxZ94jriyH273mKIsK+l7vEaw20rX9N0Ki02HBsM&#10;drQ2VP0ezlaB3G/Dz1Ha7dvuNLflZjC724tR6nk8rN5BBBrCQ3x3lzrOn2Xw/0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XRrTDAAAA3AAAAA8AAAAAAAAAAAAA&#10;AAAAoQIAAGRycy9kb3ducmV2LnhtbFBLBQYAAAAABAAEAPkAAACRAwAAAAA=&#10;" strokeweight=".25pt">
                  <v:stroke endarrow="block" joinstyle="round"/>
                </v:shape>
                <v:rect id="矩形 185" o:spid="_x0000_s1049" style="position:absolute;left:4025;top:56495;width:41320;height:126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nQ6sQA&#10;AADcAAAADwAAAGRycy9kb3ducmV2LnhtbERPS2vCQBC+C/0PyxR6Ed3U1gdpNlIKlnoRfOB5zI7Z&#10;0Oxsmt1q6q93hYK3+fiek807W4sTtb5yrOB5mIAgLpyuuFSw2y4GMxA+IGusHZOCP/Iwzx96Gaba&#10;nXlNp00oRQxhn6ICE0KTSukLQxb90DXEkTu61mKIsC2lbvEcw20tR0kykRYrjg0GG/owVHxvfq0C&#10;Wn8eVrZY/iwur83ejKr+9GVLSj09du9vIAJ14S7+d3/pOH82htsz8QKZ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Z0OrEAAAA3AAAAA8AAAAAAAAAAAAAAAAAmAIAAGRycy9k&#10;b3ducmV2LnhtbFBLBQYAAAAABAAEAPUAAACJAwAAAAA=&#10;" strokeweight=".25pt">
                  <v:stroke dashstyle="dash" joinstyle="round"/>
                </v:rect>
                <v:rect id="矩形 187" o:spid="_x0000_s1050" style="position:absolute;left:18231;top:57001;width:12656;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XKd8QA&#10;AADcAAAADwAAAGRycy9kb3ducmV2LnhtbERP32vCMBB+F/Y/hBv4pulEnFSjjA1lCBPXieDb2ZxN&#10;t+ZSmqzW/34RBr7dx/fz5svOVqKlxpeOFTwNExDEudMlFwr2X6vBFIQPyBorx6TgSh6Wi4feHFPt&#10;LvxJbRYKEUPYp6jAhFCnUvrckEU/dDVx5M6usRgibAqpG7zEcFvJUZJMpMWSY4PBml4N5T/Zr1Vg&#10;P3bjMsj16bw5br9P7Zs5XFedUv3H7mUGIlAX7uJ/97uO86fPcHsmXi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FynfEAAAA3AAAAA8AAAAAAAAAAAAAAAAAmAIAAGRycy9k&#10;b3ducmV2LnhtbFBLBQYAAAAABAAEAPUAAACJAwAAAAA=&#10;" strokeweight=".5pt">
                  <v:stroke joinstyle="round"/>
                  <v:textbox inset="0,0,0,0">
                    <w:txbxContent>
                      <w:p w14:paraId="170C8CBC" w14:textId="77777777" w:rsidR="00E21F8F" w:rsidRDefault="00E21F8F" w:rsidP="00D91B76">
                        <w:pPr>
                          <w:ind w:firstLineChars="0" w:firstLine="0"/>
                          <w:jc w:val="center"/>
                          <w:rPr>
                            <w:rFonts w:cs="Times New Roman"/>
                            <w:sz w:val="15"/>
                            <w:szCs w:val="15"/>
                          </w:rPr>
                        </w:pPr>
                        <w:r>
                          <w:rPr>
                            <w:rFonts w:cs="Times New Roman" w:hint="eastAsia"/>
                            <w:sz w:val="15"/>
                            <w:szCs w:val="15"/>
                          </w:rPr>
                          <w:t>编写测量成果报告</w:t>
                        </w:r>
                      </w:p>
                    </w:txbxContent>
                  </v:textbox>
                </v:rect>
                <v:rect id="矩形 188" o:spid="_x0000_s1051" style="position:absolute;left:18222;top:60265;width:12655;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peBcYA&#10;AADcAAAADwAAAGRycy9kb3ducmV2LnhtbESPQWvCQBCF7wX/wzKCt7qxSJHUVYpFkUJLq1LobcyO&#10;2Wh2NmS3Mf77zqHQ2wzvzXvfzJe9r1VHbawCG5iMM1DERbAVlwYO+/X9DFRMyBbrwGTgRhGWi8Hd&#10;HHMbrvxJ3S6VSkI45mjApdTkWsfCkcc4Dg2xaKfQekyytqW2LV4l3Nf6IcsetceKpcFhQytHxWX3&#10;4w34t49plfTmeHr9fj8fuxf3dVv3xoyG/fMTqER9+jf/XW+t4M+EVp6RCf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VpeBcYAAADcAAAADwAAAAAAAAAAAAAAAACYAgAAZHJz&#10;L2Rvd25yZXYueG1sUEsFBgAAAAAEAAQA9QAAAIsDAAAAAA==&#10;" strokeweight=".5pt">
                  <v:stroke joinstyle="round"/>
                  <v:textbox inset="0,0,0,0">
                    <w:txbxContent>
                      <w:p w14:paraId="577FD27A" w14:textId="77777777" w:rsidR="00E21F8F" w:rsidRDefault="00E21F8F" w:rsidP="00D91B76">
                        <w:pPr>
                          <w:ind w:firstLineChars="0" w:firstLine="0"/>
                          <w:jc w:val="center"/>
                          <w:rPr>
                            <w:rFonts w:cs="Times New Roman"/>
                            <w:sz w:val="15"/>
                            <w:szCs w:val="15"/>
                          </w:rPr>
                        </w:pPr>
                        <w:r>
                          <w:rPr>
                            <w:rFonts w:cs="Times New Roman" w:hint="eastAsia"/>
                            <w:sz w:val="15"/>
                            <w:szCs w:val="15"/>
                          </w:rPr>
                          <w:t>最终检查</w:t>
                        </w:r>
                      </w:p>
                    </w:txbxContent>
                  </v:textbox>
                </v:rect>
                <v:shape id="直接箭头连接符 189" o:spid="_x0000_s1052" type="#_x0000_t32" style="position:absolute;left:24550;top:58931;width:9;height:133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IMkcEAAADcAAAADwAAAGRycy9kb3ducmV2LnhtbERPPW/CMBDdkfofrEPqRmwYEKQYVNEi&#10;upIwwHaKr3HU+JzGBsK/x5Uqsd3T+7zVZnCtuFIfGs8appkCQVx503Ct4VjuJgsQISIbbD2ThjsF&#10;2KxfRivMjb/xga5FrEUK4ZCjBhtjl0sZKksOQ+Y74sR9+95hTLCvpenxlsJdK2dKzaXDhlODxY62&#10;lqqf4uI0bMuP3/2uqUtly9aci6BOd/+p9et4eH8DEWmIT/G/+8uk+Ysl/D2TLpDr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IgyRwQAAANwAAAAPAAAAAAAAAAAAAAAA&#10;AKECAABkcnMvZG93bnJldi54bWxQSwUGAAAAAAQABAD5AAAAjwMAAAAA&#10;" strokeweight=".25pt">
                  <v:stroke endarrow="block"/>
                </v:shape>
                <v:shape id="直接箭头连接符 190" o:spid="_x0000_s1053" type="#_x0000_t32" style="position:absolute;left:24559;top:55557;width:3;height:153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Ez0cQAAADcAAAADwAAAGRycy9kb3ducmV2LnhtbESPT2/CMAzF70j7DpEncYNkHKatIyDE&#10;H43rWg7bzWq8pqJxuiZA+fbzYdJutt7zez8v12Po1JWG1Ea28DQ3oIjr6FpuLJyqw+wFVMrIDrvI&#10;ZOFOCdarh8kSCxdv/EHXMjdKQjgVaMHn3Bdap9pTwDSPPbFo33EImGUdGu0GvEl46PTCmGcdsGVp&#10;8NjT1lN9Li/Bwrba/bwf2qYyvurcV5nM5z3urZ0+jps3UJnG/G/+uz46wX8VfHlGJt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wTPRxAAAANwAAAAPAAAAAAAAAAAA&#10;AAAAAKECAABkcnMvZG93bnJldi54bWxQSwUGAAAAAAQABAD5AAAAkgMAAAAA&#10;" strokeweight=".25pt">
                  <v:stroke endarrow="block"/>
                </v:shape>
                <v:shape id="肘形连接符 778849921" o:spid="_x0000_s1054" type="#_x0000_t34" style="position:absolute;left:24129;top:50645;width:3355;height:248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Vgfw+ygAAAOIAAAAPAAAA&#10;AAAAAAAAAAAAAKECAABkcnMvZG93bnJldi54bWxQSwUGAAAAAAQABAD5AAAAmAMAAAAA&#10;" strokeweight=".25pt">
                  <v:stroke endarrow="classic" joinstyle="round"/>
                </v:shape>
                <v:rect id="矩形 778849924" o:spid="_x0000_s1055" style="position:absolute;top:56779;width:4188;height:11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R37MsA&#10;AADiAAAADwAAAGRycy9kb3ducmV2LnhtbESPW0sDMRSE3wX/QziCbzbrUrbptmmRghd80mopfTts&#10;zl5wcxI3sbv+eyMIPg4z8w2z3k62F2caQudYw+0sA0FcOdNxo+H97f5GgQgR2WDvmDR8U4Dt5vJi&#10;jaVxI7/SeR8bkSAcStTQxuhLKUPVksUwc544ebUbLMYkh0aaAccEt73Ms6yQFjtOCy162rVUfey/&#10;rAav+rFWx/zlWNQPu+fD48kXnyetr6+muxWISFP8D/+1n4yGxUKp+XKZz+H3UroDcvMD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L1HfsywAAAOIAAAAPAAAAAAAAAAAAAAAAAJgC&#10;AABkcnMvZG93bnJldi54bWxQSwUGAAAAAAQABAD1AAAAkAMAAAAA&#10;" filled="f" stroked="f">
                  <v:textbox style="layout-flow:vertical-ideographic">
                    <w:txbxContent>
                      <w:p w14:paraId="5DBA656A" w14:textId="7F09121E" w:rsidR="00E21F8F" w:rsidRDefault="00A10781" w:rsidP="00D91B76">
                        <w:pPr>
                          <w:ind w:firstLineChars="0" w:firstLine="0"/>
                          <w:rPr>
                            <w:sz w:val="15"/>
                            <w:szCs w:val="15"/>
                          </w:rPr>
                        </w:pPr>
                        <w:r>
                          <w:rPr>
                            <w:rFonts w:hint="eastAsia"/>
                            <w:sz w:val="15"/>
                            <w:szCs w:val="15"/>
                          </w:rPr>
                          <w:t>成果质量</w:t>
                        </w:r>
                        <w:r w:rsidR="00F15024">
                          <w:rPr>
                            <w:rFonts w:hint="eastAsia"/>
                            <w:sz w:val="15"/>
                            <w:szCs w:val="15"/>
                          </w:rPr>
                          <w:t>控制</w:t>
                        </w:r>
                        <w:r>
                          <w:rPr>
                            <w:rFonts w:hint="eastAsia"/>
                            <w:sz w:val="15"/>
                            <w:szCs w:val="15"/>
                          </w:rPr>
                          <w:t>与归档</w:t>
                        </w:r>
                      </w:p>
                    </w:txbxContent>
                  </v:textbox>
                </v:rect>
                <v:rect id="矩形 778849925" o:spid="_x0000_s1056" style="position:absolute;left:17576;top:34065;width:1994;height:7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yNEssA&#10;AADiAAAADwAAAGRycy9kb3ducmV2LnhtbESPS2vDMBCE74X8B7GF3hK57sOPRAmhxFDopXVLzxtr&#10;/UislbGUxP33VSHQ4zAz3zCrzWR6cabRdZYV3C8iEMSV1R03Cr4+i3kKwnlkjb1lUvBDDjbr2c0K&#10;c20v/EHn0jciQNjlqKD1fsildFVLBt3CDsTBq+1o0Ac5NlKPeAlw08s4ip6lwY7DQosDvbRUHcuT&#10;UfC+jw9vtX/YFfWhzKbv+pgUp51Sd7fTdgnC0+T/w9f2q1aQJGn6mGXxE/xdCndArn8B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eLI0SywAAAOIAAAAPAAAAAAAAAAAAAAAAAJgC&#10;AABkcnMvZG93bnJldi54bWxQSwUGAAAAAAQABAD1AAAAkAMAAAAA&#10;" strokeweight=".5pt">
                  <v:stroke joinstyle="round"/>
                  <v:textbox style="layout-flow:vertical-ideographic" inset="0,0,0,0">
                    <w:txbxContent>
                      <w:p w14:paraId="52D17E34" w14:textId="77777777" w:rsidR="00E21F8F" w:rsidRDefault="00E21F8F" w:rsidP="00D91B76">
                        <w:pPr>
                          <w:pStyle w:val="afc"/>
                          <w:spacing w:before="0" w:beforeAutospacing="0" w:after="0" w:afterAutospacing="0"/>
                          <w:jc w:val="center"/>
                          <w:rPr>
                            <w:sz w:val="15"/>
                            <w:szCs w:val="15"/>
                          </w:rPr>
                        </w:pPr>
                        <w:r>
                          <w:rPr>
                            <w:rFonts w:cs="Times New Roman" w:hint="eastAsia"/>
                            <w:kern w:val="2"/>
                            <w:sz w:val="15"/>
                            <w:szCs w:val="15"/>
                          </w:rPr>
                          <w:t>坐标系转换</w:t>
                        </w:r>
                      </w:p>
                    </w:txbxContent>
                  </v:textbox>
                </v:rect>
                <v:shape id="直接箭头连接符 778849927" o:spid="_x0000_s1057" type="#_x0000_t32" style="position:absolute;left:23673;top:11621;width:0;height:19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zLPH5MsAAADiAAAADwAA&#10;AAAAAAAAAAAAAAChAgAAZHJzL2Rvd25yZXYueG1sUEsFBgAAAAAEAAQA+QAAAJkDAAAAAA==&#10;">
                  <v:stroke endarrow="block"/>
                </v:shape>
                <v:shape id="直接箭头连接符 778849929" o:spid="_x0000_s1058" type="#_x0000_t32" style="position:absolute;left:23702;top:14894;width:0;height:23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0mD2DcsAAADiAAAADwAA&#10;AAAAAAAAAAAAAAChAgAAZHJzL2Rvd25yZXYueG1sUEsFBgAAAAAEAAQA+QAAAJkDAAAAAA==&#10;">
                  <v:stroke endarrow="block"/>
                </v:shape>
                <v:rect id="矩形 778849930" o:spid="_x0000_s1059" style="position:absolute;left:17402;top:21001;width:12655;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DqkMsA&#10;AADiAAAADwAAAGRycy9kb3ducmV2LnhtbESPXWvCMBSG7wX/QzjC7jSdE62dUWTDIcJkc2Owu2Nz&#10;bLo1J6WJtf775WLg5cv7xbNYdbYSLTW+dKzgfpSAIM6dLrlQ8PmxGaYgfEDWWDkmBVfysFr2ewvM&#10;tLvwO7WHUIg4wj5DBSaEOpPS54Ys+pGriaN3co3FEGVTSN3gJY7bSo6TZCotlhwfDNb0ZCj/PZyt&#10;Avv6NimDfDmedt/7n2P7bL6um06pu0G3fgQRqAu38H97qxXMZmk6mc8fIkREijggl3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EMOqQywAAAOIAAAAPAAAAAAAAAAAAAAAAAJgC&#10;AABkcnMvZG93bnJldi54bWxQSwUGAAAAAAQABAD1AAAAkAMAAAAA&#10;" strokeweight=".5pt">
                  <v:stroke joinstyle="round"/>
                  <v:textbox inset="0,0,0,0">
                    <w:txbxContent>
                      <w:p w14:paraId="49E383E8" w14:textId="77777777" w:rsidR="00E21F8F" w:rsidRDefault="00E21F8F" w:rsidP="00D91B76">
                        <w:pPr>
                          <w:pStyle w:val="afc"/>
                          <w:spacing w:before="0" w:beforeAutospacing="0" w:after="0" w:afterAutospacing="0"/>
                          <w:jc w:val="center"/>
                        </w:pPr>
                        <w:r>
                          <w:rPr>
                            <w:rFonts w:cs="Times New Roman" w:hint="eastAsia"/>
                            <w:kern w:val="2"/>
                            <w:sz w:val="15"/>
                            <w:szCs w:val="15"/>
                          </w:rPr>
                          <w:t>点云数据采集</w:t>
                        </w:r>
                      </w:p>
                    </w:txbxContent>
                  </v:textbox>
                </v:rect>
                <v:shape id="直接箭头连接符 778849931" o:spid="_x0000_s1060" type="#_x0000_t32" style="position:absolute;left:23732;top:18816;width:0;height:21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KnPbNbMAAAA4gAAAA8A&#10;AAAAAAAAAAAAAAAAoQIAAGRycy9kb3ducmV2LnhtbFBLBQYAAAAABAAEAPkAAACaAwAAAAA=&#10;">
                  <v:stroke endarrow="block"/>
                </v:shape>
                <v:shape id="直接箭头连接符 778849932" o:spid="_x0000_s1061" type="#_x0000_t32" style="position:absolute;left:23726;top:22925;width:0;height:18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Fkd8qHMAAAA4gAAAA8A&#10;AAAAAAAAAAAAAAAAoQIAAGRycy9kb3ducmV2LnhtbFBLBQYAAAAABAAEAPkAAACaAwAAAAA=&#10;">
                  <v:stroke endarrow="block"/>
                </v:shape>
                <v:rect id="矩形 778849934" o:spid="_x0000_s1062" style="position:absolute;left:24236;top:11529;width:4153;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XTucsA&#10;AADiAAAADwAAAGRycy9kb3ducmV2LnhtbESPT2vCQBTE74V+h+UVeqsbW9Ekuoq0FT3WP6DeHtln&#10;Epp9G7JbE/30rlDwOMzMb5jJrDOVOFPjSssK+r0IBHFmdcm5gt128RaDcB5ZY2WZFFzIwWz6/DTB&#10;VNuW13Te+FwECLsUFRTe16mULivIoOvZmjh4J9sY9EE2udQNtgFuKvkeRUNpsOSwUGBNnwVlv5s/&#10;o2AZ1/PDyl7bvPo+Lvc/++Rrm3ilXl+6+RiEp84/wv/tlVYwGsXxIEk+BnC/FO6AnN4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cFdO5ywAAAOIAAAAPAAAAAAAAAAAAAAAAAJgC&#10;AABkcnMvZG93bnJldi54bWxQSwUGAAAAAAQABAD1AAAAkAMAAAAA&#10;" filled="f" stroked="f">
                  <v:textbox inset="0,0,0,0">
                    <w:txbxContent>
                      <w:p w14:paraId="38482E27" w14:textId="77777777" w:rsidR="00E21F8F" w:rsidRDefault="00E21F8F" w:rsidP="00D91B76">
                        <w:pPr>
                          <w:pStyle w:val="afc"/>
                          <w:spacing w:before="0" w:beforeAutospacing="0" w:after="0" w:afterAutospacing="0"/>
                          <w:jc w:val="both"/>
                        </w:pPr>
                        <w:r>
                          <w:rPr>
                            <w:rFonts w:cs="Times New Roman" w:hint="eastAsia"/>
                            <w:kern w:val="2"/>
                            <w:sz w:val="15"/>
                            <w:szCs w:val="15"/>
                          </w:rPr>
                          <w:t>需要</w:t>
                        </w:r>
                      </w:p>
                    </w:txbxContent>
                  </v:textbox>
                </v:rect>
                <v:shapetype id="_x0000_t110" coordsize="21600,21600" o:spt="110" path="m10800,l,10800,10800,21600,21600,10800xe">
                  <v:stroke joinstyle="miter"/>
                  <v:path gradientshapeok="t" o:connecttype="rect" textboxrect="5400,5400,16200,16200"/>
                </v:shapetype>
                <v:shape id="流程图: 决策 778849935" o:spid="_x0000_s1063" type="#_x0000_t110" style="position:absolute;left:13386;top:8345;width:20574;height:32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t5MkA&#10;AADiAAAADwAAAGRycy9kb3ducmV2LnhtbESPQUvDQBSE70L/w/IK3uzG6tokdltUEAqeWj30+Mi+&#10;ZkOzb9PsmqT/3hUEj8PMN8Ost5NrxUB9aDxruF9kIIgrbxquNXx9vt/lIEJENth6Jg1XCrDdzG7W&#10;WBo/8p6GQ6xFKuFQogYbY1dKGSpLDsPCd8TJO/neYUyyr6XpcUzlrpXLLHuSDhtOCxY7erNUnQ/f&#10;TsPqrMbrx9HtTdypsVCDVZfmVevb+fTyDCLSFP/Df/TOJG6V549F8aDg91K6A3Lz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Lft5MkAAADiAAAADwAAAAAAAAAAAAAAAACYAgAA&#10;ZHJzL2Rvd25yZXYueG1sUEsFBgAAAAAEAAQA9QAAAI4DAAAAAA==&#10;" filled="f" strokeweight=".5pt">
                  <v:stroke joinstyle="round"/>
                  <v:textbox inset="0,0,0,0">
                    <w:txbxContent>
                      <w:p w14:paraId="441F63F6" w14:textId="77777777" w:rsidR="00E21F8F" w:rsidRDefault="00E21F8F" w:rsidP="00D91B76">
                        <w:pPr>
                          <w:pStyle w:val="afc"/>
                          <w:spacing w:before="0" w:beforeAutospacing="0" w:after="0" w:afterAutospacing="0"/>
                          <w:jc w:val="center"/>
                        </w:pPr>
                        <w:r>
                          <w:rPr>
                            <w:rFonts w:cs="Times New Roman" w:hint="eastAsia"/>
                            <w:kern w:val="2"/>
                            <w:sz w:val="15"/>
                            <w:szCs w:val="15"/>
                          </w:rPr>
                          <w:t>是否需要控制测量</w:t>
                        </w:r>
                      </w:p>
                    </w:txbxContent>
                  </v:textbox>
                </v:shape>
                <v:shape id="直接箭头连接符 778849936" o:spid="_x0000_s1064" type="#_x0000_t32" style="position:absolute;left:23722;top:27865;width:9;height:16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CYm9KLMAAAA4gAAAA8A&#10;AAAAAAAAAAAAAAAAoQIAAGRycy9kb3ducmV2LnhtbFBLBQYAAAAABAAEAPkAAACaAwAAAAA=&#10;">
                  <v:stroke endarrow="block"/>
                </v:shape>
                <v:rect id="矩形 778849937" o:spid="_x0000_s1065" style="position:absolute;left:15643;top:26921;width:4152;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dNzssA&#10;AADiAAAADwAAAGRycy9kb3ducmV2LnhtbESPT2vCQBTE7wW/w/IK3uqmVpo/dRWxLXq0WrC9PbKv&#10;STD7NmRXE/30XUHwOMzMb5jpvDe1OFHrKssKnkcRCOLc6ooLBd+7z6cEhPPIGmvLpOBMDuazwcMU&#10;M207/qLT1hciQNhlqKD0vsmkdHlJBt3INsTB+7OtQR9kW0jdYhfgppbjKHqVBisOCyU2tCwpP2yP&#10;RsEqaRY/a3vpivrjd7Xf7NP3XeqVGj72izcQnnp/D9/aa60gjpNkkqYvMVwvhTsg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sx03OywAAAOIAAAAPAAAAAAAAAAAAAAAAAJgC&#10;AABkcnMvZG93bnJldi54bWxQSwUGAAAAAAQABAD1AAAAkAMAAAAA&#10;" filled="f" stroked="f">
                  <v:textbox inset="0,0,0,0">
                    <w:txbxContent>
                      <w:p w14:paraId="034AAD63" w14:textId="77777777" w:rsidR="00E21F8F" w:rsidRDefault="00E21F8F" w:rsidP="00D91B76">
                        <w:pPr>
                          <w:ind w:firstLineChars="0" w:firstLine="0"/>
                        </w:pPr>
                      </w:p>
                    </w:txbxContent>
                  </v:textbox>
                </v:rect>
                <v:rect id="矩形 778849938" o:spid="_x0000_s1066" style="position:absolute;left:1800;top:22159;width:4152;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jZvMgA&#10;AADiAAAADwAAAGRycy9kb3ducmV2LnhtbERPy2rCQBTdC/2H4Ra600m11CTNRERbdOkLbHeXzG0S&#10;mrkTMlOT+vXOouDycN7ZYjCNuFDnassKnicRCOLC6ppLBafjxzgG4TyyxsYyKfgjB4v8YZRhqm3P&#10;e7ocfClCCLsUFVTet6mUrqjIoJvYljhw37Yz6APsSqk77EO4aeQ0il6lwZpDQ4UtrSoqfg6/RsEm&#10;bpefW3vty+b9a3PenZP1MfFKPT0OyzcQngZ/F/+7t1rBfB7HL0kyC5vDpXAHZH4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dWNm8yAAAAOIAAAAPAAAAAAAAAAAAAAAAAJgCAABk&#10;cnMvZG93bnJldi54bWxQSwUGAAAAAAQABAD1AAAAjQMAAAAA&#10;" filled="f" stroked="f">
                  <v:textbox inset="0,0,0,0">
                    <w:txbxContent>
                      <w:p w14:paraId="62EA5A59" w14:textId="77777777" w:rsidR="00E21F8F" w:rsidRDefault="00E21F8F" w:rsidP="00D91B76">
                        <w:pPr>
                          <w:ind w:firstLineChars="0" w:firstLine="0"/>
                        </w:pPr>
                      </w:p>
                    </w:txbxContent>
                  </v:textbox>
                </v:rect>
                <v:shape id="流程图: 决策 778849941" o:spid="_x0000_s1067" type="#_x0000_t110" style="position:absolute;left:13392;top:24810;width:20574;height:30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qYmskA&#10;AADiAAAADwAAAGRycy9kb3ducmV2LnhtbESPQWvCQBSE70L/w/IKvelGMZqkrlILBaEnYw89PrKv&#10;2WD2bZrdJvHfdwsFj8PMN8PsDpNtxUC9bxwrWC4SEMSV0w3XCj4ub/MMhA/IGlvHpOBGHg77h9kO&#10;C+1GPtNQhlrEEvYFKjAhdIWUvjJk0S9cRxy9L9dbDFH2tdQ9jrHctnKVJBtpseG4YLCjV0PVtfyx&#10;CrbXdLy9f9qzDqd0zNPBpN/NUamnx+nlGUSgKdzD//RJR26bZes8Xy/h71K8A3L/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J4qYmskAAADiAAAADwAAAAAAAAAAAAAAAACYAgAA&#10;ZHJzL2Rvd25yZXYueG1sUEsFBgAAAAAEAAQA9QAAAI4DAAAAAA==&#10;" filled="f" strokeweight=".5pt">
                  <v:stroke joinstyle="round"/>
                  <v:textbox inset="0,0,0,0">
                    <w:txbxContent>
                      <w:p w14:paraId="5398E8B1" w14:textId="77777777" w:rsidR="00E21F8F" w:rsidRDefault="00E21F8F" w:rsidP="00D91B76">
                        <w:pPr>
                          <w:pStyle w:val="afc"/>
                          <w:spacing w:before="0" w:beforeAutospacing="0" w:after="0" w:afterAutospacing="0"/>
                          <w:jc w:val="center"/>
                        </w:pPr>
                        <w:r>
                          <w:rPr>
                            <w:rFonts w:cs="Times New Roman" w:hint="eastAsia"/>
                            <w:kern w:val="2"/>
                            <w:sz w:val="15"/>
                            <w:szCs w:val="15"/>
                          </w:rPr>
                          <w:t>现场数据检查</w:t>
                        </w:r>
                      </w:p>
                    </w:txbxContent>
                  </v:textbox>
                </v:shape>
                <v:shape id="肘形连接符 778849942" o:spid="_x0000_s1068" type="#_x0000_t35" style="position:absolute;left:13392;top:18162;width:3986;height:8181;rotation:18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P9XNQjJAAAA4gAAAA8AAAAA&#10;AAAAAAAAAAAAoQIAAGRycy9kb3ducmV2LnhtbFBLBQYAAAAABAAEAPkAAACXAwAAAAA=&#10;" adj="-12390,21703">
                  <v:stroke endarrow="block" joinstyle="round"/>
                </v:shape>
                <v:rect id="矩形 778849943" o:spid="_x0000_s1069" style="position:absolute;left:11344;top:24058;width:4153;height:1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4sMsA&#10;AADiAAAADwAAAGRycy9kb3ducmV2LnhtbESPT2vCQBTE74V+h+UVeqsbW9Ekuoq0FT3WP6DeHtln&#10;Epp9G7JbE/30rlDwOMzMb5jJrDOVOFPjSssK+r0IBHFmdcm5gt128RaDcB5ZY2WZFFzIwWz6/DTB&#10;VNuW13Te+FwECLsUFRTe16mULivIoOvZmjh4J9sY9EE2udQNtgFuKvkeRUNpsOSwUGBNnwVlv5s/&#10;o2AZ1/PDyl7bvPo+Lvc/++Rrm3ilXl+6+RiEp84/wv/tlVYwGsXxIEkGH3C/FO6AnN4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L+jiwywAAAOIAAAAPAAAAAAAAAAAAAAAAAJgC&#10;AABkcnMvZG93bnJldi54bWxQSwUGAAAAAAQABAD1AAAAkAMAAAAA&#10;" filled="f" stroked="f">
                  <v:textbox inset="0,0,0,0">
                    <w:txbxContent>
                      <w:p w14:paraId="2C23AF69" w14:textId="77777777" w:rsidR="00E21F8F" w:rsidRDefault="00E21F8F" w:rsidP="00D91B76">
                        <w:pPr>
                          <w:pStyle w:val="afc"/>
                          <w:spacing w:before="0" w:beforeAutospacing="0" w:after="0" w:afterAutospacing="0"/>
                          <w:jc w:val="both"/>
                        </w:pPr>
                        <w:r>
                          <w:rPr>
                            <w:rFonts w:cs="Times New Roman" w:hint="eastAsia"/>
                            <w:kern w:val="2"/>
                            <w:sz w:val="15"/>
                            <w:szCs w:val="15"/>
                          </w:rPr>
                          <w:t>不合格</w:t>
                        </w:r>
                      </w:p>
                    </w:txbxContent>
                  </v:textbox>
                </v:rect>
                <v:rect id="矩形 778849944" o:spid="_x0000_s1070" style="position:absolute;left:33324;top:8090;width:4147;height:1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OgxMoA&#10;AADiAAAADwAAAGRycy9kb3ducmV2LnhtbESPQWvCQBSE74L/YXlCb7qphJpEVxHboseqBfX2yD6T&#10;0OzbkN2a6K/vFgo9DjPzDbNY9aYWN2pdZVnB8yQCQZxbXXGh4PP4Pk5AOI+ssbZMCu7kYLUcDhaY&#10;advxnm4HX4gAYZehgtL7JpPS5SUZdBPbEAfvaluDPsi2kLrFLsBNLadR9CINVhwWSmxoU1L+dfg2&#10;CrZJsz7v7KMr6rfL9vRxSl+PqVfqadSv5yA89f4//NfeaQWzWZLEaRrH8Hsp3AG5/A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MQToMTKAAAA4gAAAA8AAAAAAAAAAAAAAAAAmAIA&#10;AGRycy9kb3ducmV2LnhtbFBLBQYAAAAABAAEAPUAAACPAwAAAAA=&#10;" filled="f" stroked="f">
                  <v:textbox inset="0,0,0,0">
                    <w:txbxContent>
                      <w:p w14:paraId="700D1234" w14:textId="77777777" w:rsidR="00E21F8F" w:rsidRDefault="00E21F8F" w:rsidP="00D91B76">
                        <w:pPr>
                          <w:pStyle w:val="afc"/>
                          <w:spacing w:before="0" w:beforeAutospacing="0" w:after="0" w:afterAutospacing="0"/>
                          <w:jc w:val="both"/>
                        </w:pPr>
                        <w:r>
                          <w:rPr>
                            <w:rFonts w:hAnsi="Times New Roman" w:cs="Times New Roman" w:hint="eastAsia"/>
                            <w:kern w:val="2"/>
                            <w:sz w:val="15"/>
                            <w:szCs w:val="15"/>
                          </w:rPr>
                          <w:t>不需要</w:t>
                        </w:r>
                      </w:p>
                    </w:txbxContent>
                  </v:textbox>
                </v:rect>
                <v:rect id="矩形 778849945" o:spid="_x0000_s1071" style="position:absolute;left:24240;top:27660;width:4147;height:18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8FX8sA&#10;AADiAAAADwAAAGRycy9kb3ducmV2LnhtbESPW2vCQBSE3wv+h+UIfasbi9Ykuor0gj7WC6hvh+wx&#10;Cc2eDdmtif76rlDwcZiZb5jZojOVuFDjSssKhoMIBHFmdcm5gv3u6yUG4TyyxsoyKbiSg8W89zTD&#10;VNuWN3TZ+lwECLsUFRTe16mULivIoBvYmjh4Z9sY9EE2udQNtgFuKvkaRW/SYMlhocCa3gvKfra/&#10;RsEqrpfHtb21efV5Wh2+D8nHLvFKPfe75RSEp84/wv/ttVYwmcTxKElGY7hfCndAzv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rXwVfywAAAOIAAAAPAAAAAAAAAAAAAAAAAJgC&#10;AABkcnMvZG93bnJldi54bWxQSwUGAAAAAAQABAD1AAAAkAMAAAAA&#10;" filled="f" stroked="f">
                  <v:textbox inset="0,0,0,0">
                    <w:txbxContent>
                      <w:p w14:paraId="40804489" w14:textId="77777777" w:rsidR="00E21F8F" w:rsidRDefault="00E21F8F" w:rsidP="00D91B76">
                        <w:pPr>
                          <w:pStyle w:val="afc"/>
                          <w:spacing w:before="0" w:beforeAutospacing="0" w:after="0" w:afterAutospacing="0"/>
                          <w:jc w:val="both"/>
                        </w:pPr>
                        <w:r>
                          <w:rPr>
                            <w:rFonts w:hAnsi="Times New Roman" w:cs="Times New Roman" w:hint="eastAsia"/>
                            <w:kern w:val="2"/>
                            <w:sz w:val="15"/>
                            <w:szCs w:val="15"/>
                          </w:rPr>
                          <w:t>合格</w:t>
                        </w:r>
                      </w:p>
                    </w:txbxContent>
                  </v:textbox>
                </v:rect>
                <v:rect id="矩形 160" o:spid="_x0000_s1072" style="position:absolute;left:32912;top:34092;width:2000;height:7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UHMUA&#10;AADcAAAADwAAAGRycy9kb3ducmV2LnhtbESPT2vCQBDF74V+h2WE3upGC1ajq5RioNBLG8XzmJ38&#10;0exsyK6afvvOQfA2w3vz3m9Wm8G16kp9aDwbmIwTUMSFtw1XBva77HUOKkRki61nMvBHATbr56cV&#10;ptbf+JeueayUhHBI0UAdY5dqHYqaHIax74hFK33vMMraV9r2eJNw1+ppksy0w4alocaOPmsqzvnF&#10;Gfg5Tk/fZXzbZuUpXwyH8vyeXbbGvIyGjyWoSEN8mO/XX1bwZ4Ivz8gEev0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NtQcxQAAANwAAAAPAAAAAAAAAAAAAAAAAJgCAABkcnMv&#10;ZG93bnJldi54bWxQSwUGAAAAAAQABAD1AAAAigMAAAAA&#10;" strokeweight=".5pt">
                  <v:stroke joinstyle="round"/>
                  <v:textbox style="layout-flow:vertical-ideographic" inset="0,0,0,0">
                    <w:txbxContent>
                      <w:p w14:paraId="13D20820" w14:textId="77777777" w:rsidR="00E21F8F" w:rsidRDefault="00E21F8F" w:rsidP="00D91B76">
                        <w:pPr>
                          <w:ind w:firstLineChars="0" w:firstLine="0"/>
                          <w:jc w:val="center"/>
                          <w:rPr>
                            <w:sz w:val="15"/>
                            <w:szCs w:val="15"/>
                          </w:rPr>
                        </w:pPr>
                        <w:r>
                          <w:rPr>
                            <w:rFonts w:hint="eastAsia"/>
                            <w:sz w:val="15"/>
                            <w:szCs w:val="15"/>
                          </w:rPr>
                          <w:t>点云建模</w:t>
                        </w:r>
                      </w:p>
                    </w:txbxContent>
                  </v:textbox>
                </v:rect>
                <v:rect id="矩形 155" o:spid="_x0000_s1073" style="position:absolute;left:19467;top:29553;width:8528;height:1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vd3MQA&#10;AADcAAAADwAAAGRycy9kb3ducmV2LnhtbERP32vCMBB+H+x/CDfwTdOJyqhGGRvKEBzaieDb2ZxN&#10;t+ZSmqzW/34RhL3dx/fzZovOVqKlxpeOFTwPEhDEudMlFwr2X8v+CwgfkDVWjknBlTws5o8PM0y1&#10;u/CO2iwUIoawT1GBCaFOpfS5IYt+4GriyJ1dYzFE2BRSN3iJ4baSwySZSIslxwaDNb0Zyn+yX6vA&#10;brajMsjV6bw+fn6f2ndzuC47pXpP3esURKAu/Ivv7g8d54/HcHsmXi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73dzEAAAA3AAAAA8AAAAAAAAAAAAAAAAAmAIAAGRycy9k&#10;b3ducmV2LnhtbFBLBQYAAAAABAAEAPUAAACJAwAAAAA=&#10;" strokeweight=".5pt">
                  <v:stroke joinstyle="round"/>
                  <v:textbox inset="0,0,0,0">
                    <w:txbxContent>
                      <w:p w14:paraId="7B8E6A9E" w14:textId="77777777" w:rsidR="00E21F8F" w:rsidRDefault="00E21F8F" w:rsidP="00D91B76">
                        <w:pPr>
                          <w:ind w:firstLineChars="0" w:firstLine="0"/>
                          <w:jc w:val="center"/>
                          <w:rPr>
                            <w:rFonts w:cs="Times New Roman"/>
                            <w:sz w:val="15"/>
                            <w:szCs w:val="15"/>
                          </w:rPr>
                        </w:pPr>
                        <w:r>
                          <w:rPr>
                            <w:rFonts w:cs="Times New Roman" w:hint="eastAsia"/>
                            <w:sz w:val="15"/>
                            <w:szCs w:val="15"/>
                          </w:rPr>
                          <w:t>数据导出备份</w:t>
                        </w:r>
                      </w:p>
                    </w:txbxContent>
                  </v:textbox>
                </v:rect>
                <v:rect id="矩形 778849926" o:spid="_x0000_s1074" style="position:absolute;left:17201;top:13597;width:12655;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xBoswA&#10;AADiAAAADwAAAGRycy9kb3ducmV2LnhtbESPQWvCQBSE74X+h+UVems2FdGYuoq0WIqgtFaE3p7Z&#10;ZzY1+zZktzH++25B6HGYmW+Y6by3teio9ZVjBY9JCoK4cLriUsHuc/mQgfABWWPtmBRcyMN8dnsz&#10;xVy7M39Qtw2liBD2OSowITS5lL4wZNEnriGO3tG1FkOUbSl1i+cIt7UcpOlIWqw4Lhhs6NlQcdr+&#10;WAV2/T6sgnw9HFdfm+9D92L2l2Wv1P1dv3gCEagP/+Fr+00rGI+zbDiZDEbwdyneATn7B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oUxBoswAAADiAAAADwAAAAAAAAAAAAAAAACY&#10;AgAAZHJzL2Rvd25yZXYueG1sUEsFBgAAAAAEAAQA9QAAAJEDAAAAAA==&#10;" strokeweight=".5pt">
                  <v:stroke joinstyle="round"/>
                  <v:textbox inset="0,0,0,0">
                    <w:txbxContent>
                      <w:p w14:paraId="219D3C0B" w14:textId="77777777" w:rsidR="00E21F8F" w:rsidRDefault="00E21F8F" w:rsidP="00D91B76">
                        <w:pPr>
                          <w:pStyle w:val="afc"/>
                          <w:spacing w:before="0" w:beforeAutospacing="0" w:after="0" w:afterAutospacing="0"/>
                          <w:jc w:val="center"/>
                        </w:pPr>
                        <w:r>
                          <w:rPr>
                            <w:rFonts w:cs="Times New Roman" w:hint="eastAsia"/>
                            <w:kern w:val="2"/>
                            <w:sz w:val="15"/>
                            <w:szCs w:val="15"/>
                          </w:rPr>
                          <w:t>控制测量</w:t>
                        </w:r>
                      </w:p>
                    </w:txbxContent>
                  </v:textbox>
                </v:rect>
                <v:rect id="矩形 778849928" o:spid="_x0000_s1075" style="position:absolute;left:17402;top:17178;width:12655;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9wS8kA&#10;AADiAAAADwAAAGRycy9kb3ducmV2LnhtbERPXWvCMBR9F/wP4Qp703QiWjujjA3HEBybiuDbtbk2&#10;3Zqb0mS1/vvlQdjj4XwvVp2tREuNLx0reBwlIIhzp0suFBz262EKwgdkjZVjUnAjD6tlv7fATLsr&#10;f1G7C4WIIewzVGBCqDMpfW7Ioh+5mjhyF9dYDBE2hdQNXmO4reQ4SabSYsmxwWBNL4byn92vVWC3&#10;n5MyyLfzZXP6+D63r+Z4W3dKPQy65ycQgbrwL76737WC2SxNJ/P5OG6Ol+IdkMs/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59wS8kAAADiAAAADwAAAAAAAAAAAAAAAACYAgAA&#10;ZHJzL2Rvd25yZXYueG1sUEsFBgAAAAAEAAQA9QAAAI4DAAAAAA==&#10;" strokeweight=".5pt">
                  <v:stroke joinstyle="round"/>
                  <v:textbox inset="0,0,0,0">
                    <w:txbxContent>
                      <w:p w14:paraId="2815233A" w14:textId="77777777" w:rsidR="00E21F8F" w:rsidRDefault="00E21F8F" w:rsidP="00D91B76">
                        <w:pPr>
                          <w:pStyle w:val="afc"/>
                          <w:spacing w:before="0" w:beforeAutospacing="0" w:after="0" w:afterAutospacing="0"/>
                          <w:jc w:val="center"/>
                        </w:pPr>
                        <w:r>
                          <w:rPr>
                            <w:rFonts w:cs="Times New Roman" w:hint="eastAsia"/>
                            <w:kern w:val="2"/>
                            <w:sz w:val="15"/>
                            <w:szCs w:val="15"/>
                          </w:rPr>
                          <w:t>测站或标靶布设</w:t>
                        </w:r>
                      </w:p>
                    </w:txbxContent>
                  </v:textbox>
                </v:rect>
                <v:rect id="矩形 141" o:spid="_x0000_s1076" style="position:absolute;left:17275;top:517;width:12656;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lNAsQA&#10;AADcAAAADwAAAGRycy9kb3ducmV2LnhtbERP32vCMBB+F/Y/hBvsTVOljFGNIhuVIUw2FcG3szmb&#10;bs2lNLHW/94MBnu7j+/nzRa9rUVHra8cKxiPEhDEhdMVlwr2u3z4AsIHZI21Y1JwIw+L+cNghpl2&#10;V/6ibhtKEUPYZ6jAhNBkUvrCkEU/cg1x5M6utRgibEupW7zGcFvLSZI8S4sVxwaDDb0aKn62F6vA&#10;fnymVZCr03l93HyfujdzuOW9Uk+P/XIKIlAf/sV/7ncd56dj+H0mXi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ZTQLEAAAA3AAAAA8AAAAAAAAAAAAAAAAAmAIAAGRycy9k&#10;b3ducmV2LnhtbFBLBQYAAAAABAAEAPUAAACJAwAAAAA=&#10;" strokeweight=".5pt">
                  <v:stroke joinstyle="round"/>
                  <v:textbox inset="0,0,0,0">
                    <w:txbxContent>
                      <w:p w14:paraId="4DF52882" w14:textId="77777777" w:rsidR="00E21F8F" w:rsidRDefault="00E21F8F" w:rsidP="00D91B76">
                        <w:pPr>
                          <w:ind w:firstLineChars="0" w:firstLine="0"/>
                          <w:jc w:val="center"/>
                          <w:rPr>
                            <w:sz w:val="15"/>
                            <w:szCs w:val="15"/>
                          </w:rPr>
                        </w:pPr>
                        <w:r>
                          <w:rPr>
                            <w:rFonts w:hint="eastAsia"/>
                            <w:sz w:val="15"/>
                            <w:szCs w:val="15"/>
                          </w:rPr>
                          <w:t>资料和技术准备</w:t>
                        </w:r>
                      </w:p>
                    </w:txbxContent>
                  </v:textbox>
                </v:rect>
                <v:rect id="矩形 147" o:spid="_x0000_s1077" style="position:absolute;left:17275;top:3788;width:12656;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xw7cQA&#10;AADcAAAADwAAAGRycy9kb3ducmV2LnhtbERP32vCMBB+F/wfwgl7m6lDplSjyIZjDDa0joFvZ3M2&#10;1eZSmqzW/34RBr7dx/fz5svOVqKlxpeOFYyGCQji3OmSCwXfu/XjFIQPyBorx6TgSh6Wi35vjql2&#10;F95Sm4VCxBD2KSowIdSplD43ZNEPXU0cuaNrLIYIm0LqBi8x3FbyKUmepcWSY4PBml4M5efs1yqw&#10;n5txGeTb4fix/zod2lfzc113Sj0MutUMRKAu3MX/7ncd548ncHsmXi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8cO3EAAAA3AAAAA8AAAAAAAAAAAAAAAAAmAIAAGRycy9k&#10;b3ducmV2LnhtbFBLBQYAAAAABAAEAPUAAACJAwAAAAA=&#10;" strokeweight=".5pt">
                  <v:stroke joinstyle="round"/>
                  <v:textbox inset="0,0,0,0">
                    <w:txbxContent>
                      <w:p w14:paraId="511FE528" w14:textId="77777777" w:rsidR="00E21F8F" w:rsidRDefault="00E21F8F" w:rsidP="00D91B76">
                        <w:pPr>
                          <w:ind w:firstLineChars="0" w:firstLine="0"/>
                          <w:jc w:val="center"/>
                          <w:rPr>
                            <w:sz w:val="15"/>
                            <w:szCs w:val="15"/>
                          </w:rPr>
                        </w:pPr>
                        <w:r>
                          <w:rPr>
                            <w:rFonts w:hint="eastAsia"/>
                            <w:sz w:val="15"/>
                            <w:szCs w:val="15"/>
                          </w:rPr>
                          <w:t>设备准备</w:t>
                        </w:r>
                      </w:p>
                    </w:txbxContent>
                  </v:textbox>
                </v:rect>
                <v:shape id="肘形连接符 191" o:spid="_x0000_s1078" type="#_x0000_t34" style="position:absolute;left:18852;top:47857;width:3355;height:8065;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d98EAAADcAAAADwAAAGRycy9kb3ducmV2LnhtbERPTYvCMBC9L/gfwgje1lQPotUooiii&#10;7sKq4HVoxjbYTGoTtf57s7Cwt3m8z5nMGluKB9XeOFbQ6yYgiDOnDecKTsfV5xCED8gaS8ek4EUe&#10;ZtPWxwRT7Z78Q49DyEUMYZ+igiKEKpXSZwVZ9F1XEUfu4mqLIcI6l7rGZwy3pewnyUBaNBwbCqxo&#10;UVB2PdytAlr67+28bIwJO38e7en2dVkPlOq0m/kYRKAm/Iv/3Bsd54968PtMvEBO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9xt33wQAAANwAAAAPAAAAAAAAAAAAAAAA&#10;AKECAABkcnMvZG93bnJldi54bWxQSwUGAAAAAAQABAD5AAAAjwMAAAAA&#10;" strokeweight=".25pt">
                  <v:stroke endarrow="classic" joinstyle="round"/>
                </v:shape>
                <v:shape id="肘形连接符 778849920" o:spid="_x0000_s1079" type="#_x0000_t34" style="position:absolute;left:21490;top:50496;width:3355;height:278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jlNMgAAADiAAAADwAAAGRycy9kb3ducmV2LnhtbESPXWvCMBSG7wf+h3CE3c1UGdp2RpEN&#10;RdQNpsJuD82xDTYntYna/fvlQtjly/vFM513thY3ar1xrGA4SEAQF04bLhUcD8uXFIQPyBprx6Tg&#10;lzzMZ72nKeba3fmbbvtQijjCPkcFVQhNLqUvKrLoB64hjt7JtRZDlG0pdYv3OG5rOUqSsbRoOD5U&#10;2NB7RcV5f7UK6MN/bRZ1Z0zY+p9sR5fP02qs1HO/W7yBCNSF//CjvdYKJpM0fc2yUYSISBEH5OwP&#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wjlNMgAAADiAAAADwAAAAAA&#10;AAAAAAAAAAChAgAAZHJzL2Rvd25yZXYueG1sUEsFBgAAAAAEAAQA+QAAAJYDAAAAAA==&#10;" strokeweight=".25pt">
                  <v:stroke endarrow="classic" joinstyle="round"/>
                </v:shape>
                <v:shape id="肘形连接符 778849922" o:spid="_x0000_s1080" type="#_x0000_t34" style="position:absolute;left:26767;top:48007;width:3355;height:776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hImPXssAAADiAAAADwAA&#10;AAAAAAAAAAAAAAChAgAAZHJzL2Rvd25yZXYueG1sUEsFBgAAAAAEAAQA+QAAAJkDAAAAAA==&#10;" strokeweight=".25pt">
                  <v:stroke endarrow="block" joinstyle="round"/>
                </v:shape>
                <v:group id="组合 172" o:spid="_x0000_s1081" style="position:absolute;left:15497;top:44248;width:17831;height:6375" coordorigin="2641,8557" coordsize="2808,1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zSzcIAAADcAAAADwAAAGRycy9kb3ducmV2LnhtbERPTYvCMBC9C/sfwix4&#10;07QuulKNIrIrHkRQF8Tb0IxtsZmUJtvWf28Ewds83ufMl50pRUO1KywriIcRCOLU6oIzBX+n38EU&#10;hPPIGkvLpOBODpaLj94cE21bPlBz9JkIIewSVJB7XyVSujQng25oK+LAXW1t0AdYZ1LX2IZwU8pR&#10;FE2kwYJDQ44VrXNKb8d/o2DTYrv6in+a3e26vl9O4/15F5NS/c9uNQPhqfNv8cu91WH+9w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xc0s3CAAAA3AAAAA8A&#10;AAAAAAAAAAAAAAAAqgIAAGRycy9kb3ducmV2LnhtbFBLBQYAAAAABAAEAPoAAACZAwAAAAA=&#10;">
                  <v:rect id="矩形 174" o:spid="_x0000_s1082" style="position:absolute;left:3472;top:8564;width:315;height: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REwsIA&#10;AADcAAAADwAAAGRycy9kb3ducmV2LnhtbERPS2vCQBC+C/6HZQRvulFLtamriBgQvNQoPU+zk4dm&#10;Z0N21fTfu4WCt/n4nrNcd6YWd2pdZVnBZByBIM6srrhQcD4lowUI55E11pZJwS85WK/6vSXG2j74&#10;SPfUFyKEsItRQel9E0vpspIMurFtiAOX29agD7AtpG7xEcJNLadR9C4NVhwaSmxoW1J2TW9GwdfP&#10;9HLI/WyX5Jf0o/vOr/PktlNqOOg2nyA8df4l/nfvdZg/f4O/Z8IF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1ETCwgAAANwAAAAPAAAAAAAAAAAAAAAAAJgCAABkcnMvZG93&#10;bnJldi54bWxQSwUGAAAAAAQABAD1AAAAhwMAAAAA&#10;" strokeweight=".5pt">
                    <v:stroke joinstyle="round"/>
                    <v:textbox style="layout-flow:vertical-ideographic" inset="0,0,0,0">
                      <w:txbxContent>
                        <w:p w14:paraId="4FA718E1" w14:textId="77777777" w:rsidR="00E21F8F" w:rsidRDefault="00E21F8F" w:rsidP="00D91B76">
                          <w:pPr>
                            <w:ind w:firstLineChars="0" w:firstLine="0"/>
                            <w:jc w:val="center"/>
                            <w:rPr>
                              <w:sz w:val="15"/>
                              <w:szCs w:val="21"/>
                            </w:rPr>
                          </w:pPr>
                          <w:r>
                            <w:rPr>
                              <w:rFonts w:hint="eastAsia"/>
                              <w:sz w:val="15"/>
                              <w:szCs w:val="21"/>
                            </w:rPr>
                            <w:t>线状特征</w:t>
                          </w:r>
                        </w:p>
                      </w:txbxContent>
                    </v:textbox>
                  </v:rect>
                  <v:rect id="矩形 175" o:spid="_x0000_s1083" style="position:absolute;left:4303;top:8564;width:306;height: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hWcIA&#10;AADcAAAADwAAAGRycy9kb3ducmV2LnhtbERPS2vCQBC+C/6HZQRvulFptamriBgQvNQoPU+zk4dm&#10;Z0N21fTfu4WCt/n4nrNcd6YWd2pdZVnBZByBIM6srrhQcD4lowUI55E11pZJwS85WK/6vSXG2j74&#10;SPfUFyKEsItRQel9E0vpspIMurFtiAOX29agD7AtpG7xEcJNLadR9C4NVhwaSmxoW1J2TW9GwdfP&#10;9HLI/WyX5Jf0o/vOr/PktlNqOOg2nyA8df4l/nfvdZg/f4O/Z8IF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mOFZwgAAANwAAAAPAAAAAAAAAAAAAAAAAJgCAABkcnMvZG93&#10;bnJldi54bWxQSwUGAAAAAAQABAD1AAAAhwMAAAAA&#10;" strokeweight=".5pt">
                    <v:stroke joinstyle="round"/>
                    <v:textbox style="layout-flow:vertical-ideographic" inset="0,0,0,0">
                      <w:txbxContent>
                        <w:p w14:paraId="58725869" w14:textId="77777777" w:rsidR="00E21F8F" w:rsidRDefault="00E21F8F" w:rsidP="00D91B76">
                          <w:pPr>
                            <w:ind w:firstLineChars="0" w:firstLine="0"/>
                            <w:jc w:val="center"/>
                            <w:rPr>
                              <w:sz w:val="15"/>
                              <w:szCs w:val="21"/>
                            </w:rPr>
                          </w:pPr>
                          <w:r>
                            <w:rPr>
                              <w:rFonts w:hint="eastAsia"/>
                              <w:sz w:val="15"/>
                              <w:szCs w:val="21"/>
                            </w:rPr>
                            <w:t>面状特征</w:t>
                          </w:r>
                        </w:p>
                      </w:txbxContent>
                    </v:textbox>
                  </v:rect>
                  <v:rect id="矩形 176" o:spid="_x0000_s1084" style="position:absolute;left:5134;top:8564;width:315;height: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p/LsMA&#10;AADcAAAADwAAAGRycy9kb3ducmV2LnhtbERPS2vCQBC+F/wPywi91U0tRJu6ioiBQi9tFM/T7OSh&#10;2dmQ3Tz677uFgrf5+J6z2U2mEQN1rras4HkRgSDOra65VHA+pU9rEM4ja2wsk4IfcrDbzh42mGg7&#10;8hcNmS9FCGGXoILK+zaR0uUVGXQL2xIHrrCdQR9gV0rd4RjCTSOXURRLgzWHhgpbOlSU37LeKPj8&#10;Xl4/Cv9yTItr9jpditsq7Y9KPc6n/RsIT5O/i//d7zrMX8Xw90y4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p/LsMAAADcAAAADwAAAAAAAAAAAAAAAACYAgAAZHJzL2Rv&#10;d25yZXYueG1sUEsFBgAAAAAEAAQA9QAAAIgDAAAAAA==&#10;" strokeweight=".5pt">
                    <v:stroke joinstyle="round"/>
                    <v:textbox style="layout-flow:vertical-ideographic" inset="0,0,0,0">
                      <w:txbxContent>
                        <w:p w14:paraId="35B6AAD5" w14:textId="77777777" w:rsidR="00E21F8F" w:rsidRDefault="00E21F8F" w:rsidP="00D91B76">
                          <w:pPr>
                            <w:ind w:firstLineChars="0" w:firstLine="0"/>
                            <w:jc w:val="center"/>
                            <w:rPr>
                              <w:sz w:val="15"/>
                              <w:szCs w:val="21"/>
                            </w:rPr>
                          </w:pPr>
                          <w:r>
                            <w:rPr>
                              <w:rFonts w:hint="eastAsia"/>
                              <w:sz w:val="15"/>
                              <w:szCs w:val="21"/>
                            </w:rPr>
                            <w:t>体状特征</w:t>
                          </w:r>
                        </w:p>
                      </w:txbxContent>
                    </v:textbox>
                  </v:rect>
                  <v:rect id="矩形 173" o:spid="_x0000_s1085" style="position:absolute;left:2641;top:8557;width:327;height:1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YVX8QA&#10;AADcAAAADwAAAGRycy9kb3ducmV2LnhtbERPS08CMRC+m/gfmjHxJi0QlawUohADBy68AtzG7bBd&#10;3U7XbYXl31sTE27z5XvOcNy6SpyoCaVnDd2OAkGce1NyoWGzfn8YgAgR2WDlmTRcKMB4dHszxMz4&#10;My/ptIqFSCEcMtRgY6wzKUNuyWHo+Jo4cUffOIwJNoU0DZ5TuKtkT6kn6bDk1GCxpoml/Gv14zQs&#10;7GG63c/qfLP7/rwoRYePt9mj1vd37esLiEhtvIr/3XOT5j/34e+ZdIE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2FV/EAAAA3AAAAA8AAAAAAAAAAAAAAAAAmAIAAGRycy9k&#10;b3ducmV2LnhtbFBLBQYAAAAABAAEAPUAAACJAwAAAAA=&#10;" fillcolor="white [3212]" strokeweight=".5pt">
                    <v:stroke joinstyle="round"/>
                    <v:textbox style="layout-flow:vertical-ideographic" inset="0,0,0,0">
                      <w:txbxContent>
                        <w:p w14:paraId="3BC47C6E" w14:textId="77777777" w:rsidR="00E21F8F" w:rsidRDefault="00E21F8F" w:rsidP="00D91B76">
                          <w:pPr>
                            <w:ind w:firstLineChars="0" w:firstLine="0"/>
                            <w:jc w:val="center"/>
                            <w:rPr>
                              <w:sz w:val="15"/>
                              <w:szCs w:val="21"/>
                            </w:rPr>
                          </w:pPr>
                          <w:r>
                            <w:rPr>
                              <w:rFonts w:hint="eastAsia"/>
                              <w:sz w:val="15"/>
                              <w:szCs w:val="21"/>
                            </w:rPr>
                            <w:t>点状特征</w:t>
                          </w:r>
                        </w:p>
                      </w:txbxContent>
                    </v:textbox>
                  </v:rect>
                </v:group>
                <v:rect id="矩形 186" o:spid="_x0000_s1086" style="position:absolute;left:18234;top:53703;width:12655;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lv7MQA&#10;AADcAAAADwAAAGRycy9kb3ducmV2LnhtbERP32vCMBB+F/wfwgl701QZItVUhuIYgw3nhrC3s7k2&#10;1eZSmqzW/34ZCHu7j+/nrda9rUVHra8cK5hOEhDEudMVlwq+PnfjBQgfkDXWjknBjTyss+Fghal2&#10;V/6g7hBKEUPYp6jAhNCkUvrckEU/cQ1x5ArXWgwRtqXULV5juK3lLEnm0mLFscFgQxtD+eXwYxXY&#10;t/1jFeTzqXj9fj+fuq053na9Ug+j/mkJIlAf/sV394uO8xdz+HsmXi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Jb+zEAAAA3AAAAA8AAAAAAAAAAAAAAAAAmAIAAGRycy9k&#10;b3ducmV2LnhtbFBLBQYAAAAABAAEAPUAAACJAwAAAAA=&#10;" strokeweight=".5pt">
                  <v:stroke joinstyle="round"/>
                  <v:textbox inset="0,0,0,0">
                    <w:txbxContent>
                      <w:p w14:paraId="7BE653A3" w14:textId="77777777" w:rsidR="00E21F8F" w:rsidRDefault="00E21F8F" w:rsidP="00D91B76">
                        <w:pPr>
                          <w:ind w:firstLineChars="0" w:firstLine="0"/>
                          <w:jc w:val="center"/>
                          <w:rPr>
                            <w:rFonts w:cs="Times New Roman"/>
                            <w:sz w:val="15"/>
                            <w:szCs w:val="15"/>
                          </w:rPr>
                        </w:pPr>
                        <w:r>
                          <w:rPr>
                            <w:rFonts w:cs="Times New Roman" w:hint="eastAsia"/>
                            <w:sz w:val="15"/>
                            <w:szCs w:val="15"/>
                          </w:rPr>
                          <w:t>成果分析</w:t>
                        </w:r>
                      </w:p>
                    </w:txbxContent>
                  </v:textbox>
                </v:rect>
                <v:rect id="矩形 76" o:spid="_x0000_s1087" style="position:absolute;left:18234;top:63589;width:12655;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F2nsUA&#10;AADbAAAADwAAAGRycy9kb3ducmV2LnhtbESPQWvCQBSE74X+h+UVvOmmIlqiq5QWpQgWTUXw9sw+&#10;s2mzb0N2G+O/7wpCj8PMfMPMFp2tREuNLx0reB4kIIhzp0suFOy/lv0XED4ga6wck4IreVjMHx9m&#10;mGp34R21WShEhLBPUYEJoU6l9Lkhi37gauLonV1jMUTZFFI3eIlwW8lhkoylxZLjgsGa3gzlP9mv&#10;VWA321EZ5Op0Xh8/v0/tuzlcl51SvafudQoiUBf+w/f2h1YwGcPtS/wB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gXaexQAAANsAAAAPAAAAAAAAAAAAAAAAAJgCAABkcnMv&#10;ZG93bnJldi54bWxQSwUGAAAAAAQABAD1AAAAigMAAAAA&#10;" strokeweight=".5pt">
                  <v:stroke joinstyle="round"/>
                  <v:textbox inset="0,0,0,0">
                    <w:txbxContent>
                      <w:p w14:paraId="4E237F96" w14:textId="77777777" w:rsidR="00E21F8F" w:rsidRDefault="00E21F8F" w:rsidP="00D91B76">
                        <w:pPr>
                          <w:pStyle w:val="afc"/>
                          <w:spacing w:before="0" w:beforeAutospacing="0" w:after="0" w:afterAutospacing="0"/>
                          <w:jc w:val="center"/>
                        </w:pPr>
                        <w:r>
                          <w:rPr>
                            <w:rFonts w:ascii="Calibri" w:cs="Times New Roman" w:hint="eastAsia"/>
                            <w:kern w:val="2"/>
                            <w:sz w:val="15"/>
                            <w:szCs w:val="15"/>
                          </w:rPr>
                          <w:t>成果验收</w:t>
                        </w:r>
                      </w:p>
                    </w:txbxContent>
                  </v:textbox>
                </v:rect>
                <v:shape id="直接箭头连接符 77" o:spid="_x0000_s1088" type="#_x0000_t32" style="position:absolute;left:24565;top:62256;width:6;height:133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Qe8sIAAADbAAAADwAAAGRycy9kb3ducmV2LnhtbESPwW7CMBBE75X6D9Yi9VZsegAUMBFK&#10;i+i1CQe4reIljojXaexC+Pu6UiWOo5l5o1nno+vElYbQetYwmyoQxLU3LTcaDtXudQkiRGSDnWfS&#10;cKcA+eb5aY2Z8Tf+omsZG5EgHDLUYGPsMylDbclhmPqeOHlnPziMSQ6NNAPeEtx18k2puXTYclqw&#10;2FNhqb6UP05DUb1/73dtUylbdeZUBnW8+w+tXybjdgUi0hgf4f/2p9GwWMDfl/QD5OY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YQe8sIAAADbAAAADwAAAAAAAAAAAAAA&#10;AAChAgAAZHJzL2Rvd25yZXYueG1sUEsFBgAAAAAEAAQA+QAAAJADAAAAAA==&#10;" strokeweight=".25pt">
                  <v:stroke endarrow="block"/>
                </v:shape>
                <v:rect id="矩形 78" o:spid="_x0000_s1089" style="position:absolute;left:18234;top:66655;width:12655;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JHd8IA&#10;AADbAAAADwAAAGRycy9kb3ducmV2LnhtbERPXWvCMBR9H/gfwhV8m6kim1SjiKKMgWNTEXy7Ntem&#10;2tyUJqv135uHwR4P53s6b20pGqp94VjBoJ+AIM6cLjhXcNivX8cgfEDWWDomBQ/yMJ91XqaYanfn&#10;H2p2IRcxhH2KCkwIVSqlzwxZ9H1XEUfu4mqLIcI6l7rGewy3pRwmyZu0WHBsMFjR0lB22/1aBXb7&#10;PSqC3Jwvn6ev67lZmeNj3SrV67aLCYhAbfgX/7k/tIL3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Ukd3wgAAANsAAAAPAAAAAAAAAAAAAAAAAJgCAABkcnMvZG93&#10;bnJldi54bWxQSwUGAAAAAAQABAD1AAAAhwMAAAAA&#10;" strokeweight=".5pt">
                  <v:stroke joinstyle="round"/>
                  <v:textbox inset="0,0,0,0">
                    <w:txbxContent>
                      <w:p w14:paraId="42E28292" w14:textId="77777777" w:rsidR="00E21F8F" w:rsidRDefault="00E21F8F" w:rsidP="00D91B76">
                        <w:pPr>
                          <w:pStyle w:val="afc"/>
                          <w:spacing w:before="0" w:beforeAutospacing="0" w:after="0" w:afterAutospacing="0"/>
                          <w:jc w:val="center"/>
                        </w:pPr>
                        <w:r>
                          <w:rPr>
                            <w:rFonts w:ascii="Calibri" w:hAnsi="Times New Roman" w:cs="Times New Roman"/>
                            <w:kern w:val="2"/>
                            <w:sz w:val="15"/>
                            <w:szCs w:val="15"/>
                          </w:rPr>
                          <w:t>成果</w:t>
                        </w:r>
                        <w:r>
                          <w:rPr>
                            <w:rFonts w:ascii="Calibri" w:hAnsi="Times New Roman" w:cs="Times New Roman" w:hint="eastAsia"/>
                            <w:kern w:val="2"/>
                            <w:sz w:val="15"/>
                            <w:szCs w:val="15"/>
                          </w:rPr>
                          <w:t>归档</w:t>
                        </w:r>
                      </w:p>
                    </w:txbxContent>
                  </v:textbox>
                </v:rect>
                <v:shape id="直接箭头连接符 79" o:spid="_x0000_s1090" type="#_x0000_t32" style="position:absolute;left:24565;top:65321;width:6;height:133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cvG8IAAADbAAAADwAAAGRycy9kb3ducmV2LnhtbESPwW7CMBBE75X6D9ZW6q3YcIA2YBCi&#10;oHIl4VBuq3iJI+J1GhsIf4+RkHoczcwbzWzRu0ZcqAu1Zw3DgQJBXHpTc6VhX2w+PkGEiGyw8Uwa&#10;bhRgMX99mWFm/JV3dMljJRKEQ4YabIxtJmUoLTkMA98SJ+/oO4cxya6SpsNrgrtGjpQaS4c1pwWL&#10;La0slaf87DSsiu+/n01dFcoWjTnkQf3e/Frr97d+OQURqY//4Wd7azRMvuDxJf0AOb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1cvG8IAAADbAAAADwAAAAAAAAAAAAAA&#10;AAChAgAAZHJzL2Rvd25yZXYueG1sUEsFBgAAAAAEAAQA+QAAAJADAAAAAA==&#10;" strokeweight=".25pt">
                  <v:stroke endarrow="block"/>
                </v:shape>
                <v:rect id="矩形 80" o:spid="_x0000_s1091" style="position:absolute;left:32184;top:57134;width:11896;height:18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E7VsIA&#10;AADbAAAADwAAAGRycy9kb3ducmV2LnhtbERPXWvCMBR9H+w/hDvY20wnY0g1iiiOIUy0iuDbtbk2&#10;dc1NaWKt/948CD4ezvdo0tlKtNT40rGCz14Cgjh3uuRCwW67+BiA8AFZY+WYFNzIw2T8+jLCVLsr&#10;b6jNQiFiCPsUFZgQ6lRKnxuy6HuuJo7cyTUWQ4RNIXWD1xhuK9lPkm9pseTYYLCmmaH8P7tYBfZv&#10;/VUG+XM8LQ+r87Gdm/1t0Sn1/tZNhyACdeEpfrh/tYJBXB+/xB8gx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8TtWwgAAANsAAAAPAAAAAAAAAAAAAAAAAJgCAABkcnMvZG93&#10;bnJldi54bWxQSwUGAAAAAAQABAD1AAAAhwMAAAAA&#10;" strokeweight=".5pt">
                  <v:stroke joinstyle="round"/>
                  <v:textbox inset="0,0,0,0">
                    <w:txbxContent>
                      <w:p w14:paraId="06B7F628" w14:textId="77777777" w:rsidR="00E21F8F" w:rsidRDefault="00E21F8F" w:rsidP="00D91B76">
                        <w:pPr>
                          <w:pStyle w:val="afc"/>
                          <w:spacing w:before="0" w:beforeAutospacing="0" w:after="0" w:afterAutospacing="0"/>
                          <w:jc w:val="center"/>
                        </w:pPr>
                        <w:r>
                          <w:rPr>
                            <w:rFonts w:ascii="Calibri" w:cs="Times New Roman" w:hint="eastAsia"/>
                            <w:kern w:val="2"/>
                            <w:sz w:val="15"/>
                            <w:szCs w:val="15"/>
                          </w:rPr>
                          <w:t>过程检查</w:t>
                        </w:r>
                      </w:p>
                    </w:txbxContent>
                  </v:textbox>
                </v:rect>
                <v:shape id="直接箭头连接符 81" o:spid="_x0000_s1092" type="#_x0000_t32" style="position:absolute;left:36548;top:56000;width:0;height:11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EZmcMAAADbAAAADwAAAGRycy9kb3ducmV2LnhtbESPQWvCQBCF74L/YRmhN93ooZXUVay0&#10;0FOhUWiPQ3ZMgtnZkJlq9Nd3CwWPj/fe93irzRBac6ZemsgO5rMMDHEZfcOVg8P+bboEI4rssY1M&#10;Dq4ksFmPRyvMfbzwJ50LrUyCsOTooFbtcmulrCmgzGJHnLxj7ANqkn1lfY+XBA+tXWTZow3YcFqo&#10;saNdTeWp+AkO9PXloz0+nax+fxUL2d2qTGTr3MNk2D6DURr0Hv5vv3sHyzn8fUk/w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iBGZnDAAAA2wAAAA8AAAAAAAAAAAAA&#10;AAAAoQIAAGRycy9kb3ducmV2LnhtbFBLBQYAAAAABAAEAPkAAACRAwAAAAA=&#10;" strokeweight=".25pt">
                  <v:stroke endarrow="block"/>
                </v:shape>
                <v:shape id="直接箭头连接符 82" o:spid="_x0000_s1093" type="#_x0000_t32" style="position:absolute;left:39808;top:32673;width:0;height:243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OH7sMAAADbAAAADwAAAGRycy9kb3ducmV2LnhtbESPQUvDQBCF74L/YRnBm9mYgy2x21KL&#10;giehqaDHITtNQrOzITO20V/vFgo9Pt573+MtVlPozZFG6SI7eMxyMMR19B03Dj53bw9zMKLIHvvI&#10;5OCXBFbL25sFlj6eeEvHShuTICwlOmhVh9JaqVsKKFkciJO3j2NATXJsrB/xlOCht0WeP9mAHaeF&#10;FgfatFQfqp/gQF9fPvr97GD1+6sqZPPX5CJr5+7vpvUzGKVJr+FL+907mBdw/pJ+gF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Th+7DAAAA2wAAAA8AAAAAAAAAAAAA&#10;AAAAoQIAAGRycy9kb3ducmV2LnhtbFBLBQYAAAAABAAEAPkAAACRAwAAAAA=&#10;" strokeweight=".25pt">
                  <v:stroke endarrow="block"/>
                </v:shape>
                <v:shape id="肘形连接符 2" o:spid="_x0000_s1094" type="#_x0000_t34" style="position:absolute;left:30054;top:9982;width:3905;height:8159;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6m7cQAAADaAAAADwAAAGRycy9kb3ducmV2LnhtbESPX2vCQBDE3wt+h2OFvtVLpRWJnlKF&#10;QqF98B/6uubWJJjbi7mtSf30XqHQx2FmfsNM552r1JWaUHo28DxIQBFn3pacG9ht35/GoIIgW6w8&#10;k4EfCjCf9R6mmFrf8pquG8lVhHBI0UAhUqdah6wgh2Hga+LonXzjUKJscm0bbCPcVXqYJCPtsOS4&#10;UGBNy4Ky8+bbGbi9jg/l5fO4kPVFi7+t2q/9y8qYx373NgEl1Ml/+K/9YQ0M4fdKvAF6d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XqbtxAAAANoAAAAPAAAAAAAAAAAA&#10;AAAAAKECAABkcnMvZG93bnJldi54bWxQSwUGAAAAAAQABAD5AAAAkgMAAAAA&#10;" adj="-13171">
                  <v:stroke endarrow="block" joinstyle="round"/>
                </v:shape>
                <v:shape id="直接箭头连接符 1" o:spid="_x0000_s1095" type="#_x0000_t32" style="position:absolute;left:30877;top:58038;width:1307;height:3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XBIsEAAADaAAAADwAAAGRycy9kb3ducmV2LnhtbERPTWvCQBC9C/6HZYRepG4sQWzqKqKU&#10;SqGQWvE8ZKdJMDsbs6tJ/r0rCJ6Gx/ucxaozlbhS40rLCqaTCARxZnXJuYLD3+frHITzyBory6Sg&#10;Jwer5XCwwETbln/puve5CCHsElRQeF8nUrqsIINuYmviwP3bxqAPsMmlbrAN4aaSb1E0kwZLDg0F&#10;1rQpKDvtL0YB2nFaxuvjexpfMvMz326+z1+9Ui+jbv0BwlPnn+KHe6fDfLi/cr9ye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tcEiwQAAANoAAAAPAAAAAAAAAAAAAAAA&#10;AKECAABkcnMvZG93bnJldi54bWxQSwUGAAAAAAQABAD5AAAAjwMAAAAA&#10;" strokeweight=".25pt">
                  <v:stroke endarrow="block"/>
                </v:shape>
                <w10:wrap type="topAndBottom"/>
              </v:group>
            </w:pict>
          </mc:Fallback>
        </mc:AlternateContent>
      </w:r>
      <w:r w:rsidRPr="007841A2">
        <w:rPr>
          <w:rFonts w:ascii="黑体" w:eastAsia="黑体" w:hAnsi="黑体" w:cs="Times New Roman"/>
        </w:rPr>
        <w:t>4.</w:t>
      </w:r>
      <w:r w:rsidRPr="007841A2">
        <w:rPr>
          <w:rFonts w:ascii="黑体" w:eastAsia="黑体" w:hAnsi="黑体" w:cs="Times New Roman" w:hint="eastAsia"/>
        </w:rPr>
        <w:t xml:space="preserve">2 </w:t>
      </w:r>
      <w:r w:rsidRPr="007841A2">
        <w:rPr>
          <w:rFonts w:cs="Times New Roman"/>
          <w:szCs w:val="21"/>
        </w:rPr>
        <w:t>三维扫描</w:t>
      </w:r>
      <w:r w:rsidRPr="007841A2">
        <w:rPr>
          <w:rFonts w:cs="Times New Roman" w:hint="eastAsia"/>
          <w:szCs w:val="21"/>
        </w:rPr>
        <w:t>测量工作宜</w:t>
      </w:r>
      <w:r w:rsidRPr="007841A2">
        <w:rPr>
          <w:rFonts w:cs="Times New Roman"/>
          <w:szCs w:val="21"/>
        </w:rPr>
        <w:t>包括</w:t>
      </w:r>
      <w:r w:rsidRPr="007841A2">
        <w:rPr>
          <w:rFonts w:cs="Times New Roman" w:hint="eastAsia"/>
          <w:szCs w:val="21"/>
        </w:rPr>
        <w:t>前期准备、数据采集、数据处理、成果质量</w:t>
      </w:r>
      <w:r w:rsidR="00F63920">
        <w:rPr>
          <w:rFonts w:cs="Times New Roman" w:hint="eastAsia"/>
          <w:szCs w:val="21"/>
        </w:rPr>
        <w:t>控制与归档</w:t>
      </w:r>
      <w:r w:rsidRPr="007841A2">
        <w:rPr>
          <w:rFonts w:cs="Times New Roman" w:hint="eastAsia"/>
          <w:szCs w:val="21"/>
        </w:rPr>
        <w:t>，</w:t>
      </w:r>
      <w:r w:rsidR="00AA103D" w:rsidRPr="00AA103D">
        <w:rPr>
          <w:rFonts w:cs="Times New Roman" w:hint="eastAsia"/>
          <w:szCs w:val="21"/>
        </w:rPr>
        <w:t>作业流程如图</w:t>
      </w:r>
      <w:r w:rsidR="00AA103D" w:rsidRPr="00AA103D">
        <w:rPr>
          <w:rFonts w:cs="Times New Roman" w:hint="eastAsia"/>
          <w:szCs w:val="21"/>
        </w:rPr>
        <w:t>4.2</w:t>
      </w:r>
      <w:r w:rsidR="00AA103D" w:rsidRPr="00AA103D">
        <w:rPr>
          <w:rFonts w:cs="Times New Roman" w:hint="eastAsia"/>
          <w:szCs w:val="21"/>
        </w:rPr>
        <w:t>所示。</w:t>
      </w:r>
      <w:r w:rsidR="00AA103D" w:rsidRPr="00AA103D">
        <w:rPr>
          <w:rFonts w:cs="Times New Roman" w:hint="eastAsia"/>
          <w:szCs w:val="21"/>
        </w:rPr>
        <w:t xml:space="preserve"> </w:t>
      </w:r>
    </w:p>
    <w:p w14:paraId="48991F71" w14:textId="16BF91E4" w:rsidR="00E21F8F" w:rsidRPr="007841A2" w:rsidRDefault="00E21F8F" w:rsidP="00623F5D">
      <w:pPr>
        <w:tabs>
          <w:tab w:val="left" w:pos="312"/>
        </w:tabs>
        <w:spacing w:line="288" w:lineRule="auto"/>
        <w:ind w:firstLineChars="202" w:firstLine="424"/>
        <w:jc w:val="center"/>
        <w:rPr>
          <w:rFonts w:ascii="黑体" w:eastAsia="黑体" w:hAnsi="黑体" w:cs="Times New Roman"/>
        </w:rPr>
      </w:pPr>
      <w:r w:rsidRPr="007841A2">
        <w:rPr>
          <w:rFonts w:ascii="黑体" w:eastAsia="黑体" w:hAnsi="黑体" w:cs="Times New Roman"/>
        </w:rPr>
        <w:t>图4.</w:t>
      </w:r>
      <w:r w:rsidRPr="007841A2">
        <w:rPr>
          <w:rFonts w:ascii="黑体" w:eastAsia="黑体" w:hAnsi="黑体" w:cs="Times New Roman" w:hint="eastAsia"/>
        </w:rPr>
        <w:t>2</w:t>
      </w:r>
      <w:r w:rsidRPr="007841A2">
        <w:rPr>
          <w:rFonts w:ascii="黑体" w:eastAsia="黑体" w:hAnsi="黑体" w:cs="Times New Roman"/>
        </w:rPr>
        <w:t xml:space="preserve"> 三维</w:t>
      </w:r>
      <w:r w:rsidRPr="007841A2">
        <w:rPr>
          <w:rFonts w:ascii="黑体" w:eastAsia="黑体" w:hAnsi="黑体" w:cs="Times New Roman" w:hint="eastAsia"/>
        </w:rPr>
        <w:t>激光</w:t>
      </w:r>
      <w:r w:rsidRPr="007841A2">
        <w:rPr>
          <w:rFonts w:ascii="黑体" w:eastAsia="黑体" w:hAnsi="黑体" w:cs="Times New Roman"/>
        </w:rPr>
        <w:t>扫描</w:t>
      </w:r>
      <w:r w:rsidRPr="007841A2">
        <w:rPr>
          <w:rFonts w:ascii="黑体" w:eastAsia="黑体" w:hAnsi="黑体" w:cs="Times New Roman" w:hint="eastAsia"/>
        </w:rPr>
        <w:t>测量作业流程</w:t>
      </w:r>
    </w:p>
    <w:p w14:paraId="35580EAA" w14:textId="131A0AA6" w:rsidR="00E21F8F" w:rsidRPr="007841A2" w:rsidRDefault="00E21F8F" w:rsidP="00623F5D">
      <w:pPr>
        <w:tabs>
          <w:tab w:val="left" w:pos="312"/>
        </w:tabs>
        <w:spacing w:line="288" w:lineRule="auto"/>
        <w:ind w:firstLineChars="0" w:firstLine="0"/>
        <w:rPr>
          <w:rFonts w:ascii="黑体" w:eastAsia="黑体" w:hAnsi="黑体" w:cs="Times New Roman"/>
        </w:rPr>
      </w:pPr>
      <w:r w:rsidRPr="007841A2">
        <w:rPr>
          <w:rFonts w:ascii="黑体" w:eastAsia="黑体" w:hAnsi="黑体" w:cs="Times New Roman"/>
        </w:rPr>
        <w:lastRenderedPageBreak/>
        <w:t>4.3</w:t>
      </w:r>
      <w:r w:rsidR="00F63920">
        <w:rPr>
          <w:rFonts w:ascii="黑体" w:eastAsia="黑体" w:hAnsi="黑体" w:cs="Times New Roman" w:hint="eastAsia"/>
        </w:rPr>
        <w:t xml:space="preserve"> </w:t>
      </w:r>
      <w:r w:rsidRPr="007841A2">
        <w:rPr>
          <w:rFonts w:cs="Times New Roman" w:hint="eastAsia"/>
          <w:szCs w:val="21"/>
        </w:rPr>
        <w:t>三维激光扫描基准应符合下列要求：</w:t>
      </w:r>
    </w:p>
    <w:p w14:paraId="0E3756B8" w14:textId="77777777" w:rsidR="00E21F8F" w:rsidRPr="007841A2" w:rsidRDefault="00E21F8F" w:rsidP="00623F5D">
      <w:pPr>
        <w:tabs>
          <w:tab w:val="left" w:pos="312"/>
        </w:tabs>
        <w:spacing w:line="288" w:lineRule="auto"/>
        <w:ind w:firstLineChars="202" w:firstLine="424"/>
        <w:rPr>
          <w:rFonts w:cs="Times New Roman"/>
          <w:szCs w:val="21"/>
        </w:rPr>
      </w:pPr>
      <w:r w:rsidRPr="007841A2">
        <w:rPr>
          <w:rFonts w:cs="Times New Roman"/>
          <w:szCs w:val="21"/>
        </w:rPr>
        <w:t xml:space="preserve">1 </w:t>
      </w:r>
      <w:r w:rsidRPr="007841A2">
        <w:rPr>
          <w:rFonts w:cs="Times New Roman" w:hint="eastAsia"/>
          <w:szCs w:val="21"/>
        </w:rPr>
        <w:t>桥梁构件预制阶段，宜采用自定义平面坐标系或轴线坐标系、自定义高程。</w:t>
      </w:r>
    </w:p>
    <w:p w14:paraId="7C0684D7" w14:textId="77777777" w:rsidR="00E21F8F" w:rsidRPr="007841A2" w:rsidRDefault="00E21F8F" w:rsidP="00623F5D">
      <w:pPr>
        <w:tabs>
          <w:tab w:val="left" w:pos="312"/>
        </w:tabs>
        <w:spacing w:line="288" w:lineRule="auto"/>
        <w:ind w:firstLineChars="202" w:firstLine="424"/>
        <w:rPr>
          <w:rFonts w:cs="Times New Roman"/>
          <w:szCs w:val="21"/>
        </w:rPr>
      </w:pPr>
      <w:r w:rsidRPr="007841A2">
        <w:rPr>
          <w:rFonts w:cs="Times New Roman" w:hint="eastAsia"/>
          <w:szCs w:val="21"/>
        </w:rPr>
        <w:t xml:space="preserve">2 </w:t>
      </w:r>
      <w:r w:rsidRPr="007841A2">
        <w:rPr>
          <w:rFonts w:cs="Times New Roman" w:hint="eastAsia"/>
          <w:szCs w:val="21"/>
        </w:rPr>
        <w:t>桥梁安装、成桥等阶段，宜采用工程整体坐标系。</w:t>
      </w:r>
    </w:p>
    <w:p w14:paraId="21232E8F" w14:textId="77777777" w:rsidR="00E21F8F" w:rsidRPr="007841A2" w:rsidRDefault="00E21F8F" w:rsidP="00623F5D">
      <w:pPr>
        <w:tabs>
          <w:tab w:val="left" w:pos="312"/>
        </w:tabs>
        <w:spacing w:line="288" w:lineRule="auto"/>
        <w:ind w:firstLineChars="202" w:firstLine="424"/>
        <w:rPr>
          <w:rFonts w:cs="Times New Roman"/>
          <w:szCs w:val="21"/>
        </w:rPr>
      </w:pPr>
      <w:r w:rsidRPr="007841A2">
        <w:rPr>
          <w:rFonts w:cs="Times New Roman" w:hint="eastAsia"/>
          <w:szCs w:val="21"/>
        </w:rPr>
        <w:t xml:space="preserve">3 </w:t>
      </w:r>
      <w:r w:rsidRPr="007841A2">
        <w:rPr>
          <w:rFonts w:cs="Times New Roman" w:hint="eastAsia"/>
          <w:szCs w:val="21"/>
        </w:rPr>
        <w:t>时间基准应采用公元纪年，时间应采用北京时间。</w:t>
      </w:r>
    </w:p>
    <w:p w14:paraId="5DBDE091" w14:textId="69174C2F" w:rsidR="00E21F8F" w:rsidRPr="007841A2" w:rsidRDefault="00E21F8F" w:rsidP="00623F5D">
      <w:pPr>
        <w:tabs>
          <w:tab w:val="left" w:pos="312"/>
        </w:tabs>
        <w:spacing w:line="288" w:lineRule="auto"/>
        <w:ind w:firstLineChars="0" w:firstLine="0"/>
        <w:rPr>
          <w:rFonts w:cs="Times New Roman"/>
          <w:szCs w:val="21"/>
        </w:rPr>
      </w:pPr>
      <w:r w:rsidRPr="007841A2">
        <w:rPr>
          <w:rFonts w:ascii="黑体" w:eastAsia="黑体" w:hAnsi="黑体" w:cs="Times New Roman" w:hint="eastAsia"/>
        </w:rPr>
        <w:t>4.4</w:t>
      </w:r>
      <w:r w:rsidR="00F63920">
        <w:rPr>
          <w:rFonts w:ascii="黑体" w:eastAsia="黑体" w:hAnsi="黑体" w:cs="Times New Roman" w:hint="eastAsia"/>
        </w:rPr>
        <w:t xml:space="preserve"> </w:t>
      </w:r>
      <w:r w:rsidRPr="007841A2">
        <w:rPr>
          <w:rFonts w:cs="Times New Roman" w:hint="eastAsia"/>
          <w:szCs w:val="21"/>
        </w:rPr>
        <w:t>三维激光扫描作业的点云精度和点间距应满足表</w:t>
      </w:r>
      <w:r w:rsidRPr="007841A2">
        <w:rPr>
          <w:rFonts w:cs="Times New Roman" w:hint="eastAsia"/>
          <w:szCs w:val="21"/>
        </w:rPr>
        <w:t>4.4</w:t>
      </w:r>
      <w:r w:rsidRPr="007841A2">
        <w:rPr>
          <w:rFonts w:cs="Times New Roman" w:hint="eastAsia"/>
          <w:szCs w:val="21"/>
        </w:rPr>
        <w:t>的要求。</w:t>
      </w:r>
    </w:p>
    <w:p w14:paraId="585CF27E" w14:textId="341F9C30" w:rsidR="00E21F8F" w:rsidRPr="007841A2" w:rsidRDefault="00E21F8F" w:rsidP="00623F5D">
      <w:pPr>
        <w:tabs>
          <w:tab w:val="left" w:pos="312"/>
        </w:tabs>
        <w:spacing w:line="288" w:lineRule="auto"/>
        <w:ind w:firstLine="420"/>
        <w:jc w:val="center"/>
        <w:rPr>
          <w:rFonts w:ascii="黑体" w:eastAsia="黑体" w:hAnsi="黑体" w:cs="Times New Roman"/>
          <w:szCs w:val="21"/>
        </w:rPr>
      </w:pPr>
      <w:r w:rsidRPr="007841A2">
        <w:rPr>
          <w:rFonts w:ascii="黑体" w:eastAsia="黑体" w:hAnsi="黑体" w:cs="Times New Roman" w:hint="eastAsia"/>
          <w:szCs w:val="21"/>
        </w:rPr>
        <w:t>表</w:t>
      </w:r>
      <w:r w:rsidRPr="007841A2">
        <w:rPr>
          <w:rFonts w:ascii="黑体" w:eastAsia="黑体" w:hAnsi="黑体" w:cs="Times New Roman"/>
          <w:szCs w:val="21"/>
        </w:rPr>
        <w:t xml:space="preserve">4.4 </w:t>
      </w:r>
      <w:r w:rsidRPr="007841A2">
        <w:rPr>
          <w:rFonts w:ascii="黑体" w:eastAsia="黑体" w:hAnsi="黑体" w:cs="Times New Roman" w:hint="eastAsia"/>
          <w:szCs w:val="21"/>
        </w:rPr>
        <w:t>公路桥梁扫描测量点云精度和点间距要求</w:t>
      </w:r>
    </w:p>
    <w:tbl>
      <w:tblPr>
        <w:tblStyle w:val="af"/>
        <w:tblW w:w="0" w:type="auto"/>
        <w:jc w:val="center"/>
        <w:tblLook w:val="04A0" w:firstRow="1" w:lastRow="0" w:firstColumn="1" w:lastColumn="0" w:noHBand="0" w:noVBand="1"/>
      </w:tblPr>
      <w:tblGrid>
        <w:gridCol w:w="2196"/>
        <w:gridCol w:w="3096"/>
        <w:gridCol w:w="2016"/>
      </w:tblGrid>
      <w:tr w:rsidR="00E21F8F" w:rsidRPr="007841A2" w14:paraId="2A225EF7" w14:textId="77777777" w:rsidTr="00CD3A00">
        <w:trPr>
          <w:cantSplit/>
          <w:trHeight w:val="450"/>
          <w:jc w:val="center"/>
        </w:trPr>
        <w:tc>
          <w:tcPr>
            <w:tcW w:w="0" w:type="auto"/>
            <w:vAlign w:val="center"/>
          </w:tcPr>
          <w:p w14:paraId="00CFA11F" w14:textId="77777777" w:rsidR="00E21F8F" w:rsidRPr="007841A2" w:rsidRDefault="00E21F8F" w:rsidP="00774248">
            <w:pPr>
              <w:spacing w:line="288" w:lineRule="auto"/>
              <w:ind w:firstLineChars="0" w:firstLine="0"/>
              <w:jc w:val="center"/>
              <w:rPr>
                <w:rFonts w:ascii="宋体" w:hAnsi="宋体" w:cs="Times New Roman"/>
                <w:sz w:val="18"/>
                <w:szCs w:val="21"/>
              </w:rPr>
            </w:pPr>
            <w:r w:rsidRPr="007841A2">
              <w:rPr>
                <w:rFonts w:ascii="宋体" w:hAnsi="宋体" w:cs="Times New Roman" w:hint="eastAsia"/>
                <w:sz w:val="18"/>
                <w:szCs w:val="21"/>
              </w:rPr>
              <w:t>特征点间距中误差（mm）</w:t>
            </w:r>
          </w:p>
        </w:tc>
        <w:tc>
          <w:tcPr>
            <w:tcW w:w="0" w:type="auto"/>
            <w:vAlign w:val="center"/>
          </w:tcPr>
          <w:p w14:paraId="3864D178" w14:textId="77777777" w:rsidR="00E21F8F" w:rsidRPr="007841A2" w:rsidRDefault="00E21F8F" w:rsidP="00774248">
            <w:pPr>
              <w:spacing w:line="288" w:lineRule="auto"/>
              <w:ind w:firstLineChars="0" w:firstLine="0"/>
              <w:jc w:val="center"/>
              <w:rPr>
                <w:rFonts w:ascii="宋体" w:hAnsi="宋体" w:cs="Times New Roman"/>
                <w:sz w:val="18"/>
                <w:szCs w:val="21"/>
              </w:rPr>
            </w:pPr>
            <w:r w:rsidRPr="007841A2">
              <w:rPr>
                <w:rFonts w:ascii="宋体" w:hAnsi="宋体" w:cs="Times New Roman" w:hint="eastAsia"/>
                <w:sz w:val="18"/>
                <w:szCs w:val="21"/>
              </w:rPr>
              <w:t>点位相对于临近控制点中误差（mm）</w:t>
            </w:r>
          </w:p>
        </w:tc>
        <w:tc>
          <w:tcPr>
            <w:tcW w:w="0" w:type="auto"/>
            <w:vAlign w:val="center"/>
          </w:tcPr>
          <w:p w14:paraId="0EC4ACB5" w14:textId="77777777" w:rsidR="00E21F8F" w:rsidRPr="007841A2" w:rsidRDefault="00E21F8F" w:rsidP="00774248">
            <w:pPr>
              <w:spacing w:line="288" w:lineRule="auto"/>
              <w:ind w:firstLineChars="0" w:firstLine="0"/>
              <w:jc w:val="center"/>
              <w:rPr>
                <w:rFonts w:ascii="宋体" w:hAnsi="宋体" w:cs="Times New Roman"/>
                <w:sz w:val="18"/>
                <w:szCs w:val="21"/>
              </w:rPr>
            </w:pPr>
            <w:r w:rsidRPr="007841A2">
              <w:rPr>
                <w:rFonts w:ascii="宋体" w:hAnsi="宋体" w:cs="Times New Roman" w:hint="eastAsia"/>
                <w:sz w:val="18"/>
                <w:szCs w:val="21"/>
              </w:rPr>
              <w:t>采样最大点间距（mm）</w:t>
            </w:r>
          </w:p>
        </w:tc>
      </w:tr>
      <w:tr w:rsidR="00E21F8F" w:rsidRPr="007841A2" w14:paraId="51086681" w14:textId="77777777" w:rsidTr="00CD3A00">
        <w:trPr>
          <w:cantSplit/>
          <w:trHeight w:val="365"/>
          <w:jc w:val="center"/>
        </w:trPr>
        <w:tc>
          <w:tcPr>
            <w:tcW w:w="0" w:type="auto"/>
            <w:vAlign w:val="center"/>
          </w:tcPr>
          <w:p w14:paraId="03A200F3" w14:textId="77777777" w:rsidR="00E21F8F" w:rsidRPr="007841A2" w:rsidRDefault="00E21F8F" w:rsidP="00774248">
            <w:pPr>
              <w:spacing w:line="288" w:lineRule="auto"/>
              <w:ind w:firstLineChars="0" w:firstLine="0"/>
              <w:jc w:val="center"/>
              <w:rPr>
                <w:rFonts w:ascii="宋体" w:hAnsi="宋体" w:cs="Times New Roman"/>
                <w:sz w:val="18"/>
                <w:szCs w:val="21"/>
              </w:rPr>
            </w:pPr>
            <w:r w:rsidRPr="007841A2">
              <w:rPr>
                <w:rFonts w:ascii="宋体" w:hAnsi="宋体" w:cs="Times New Roman" w:hint="eastAsia"/>
                <w:sz w:val="18"/>
                <w:szCs w:val="21"/>
              </w:rPr>
              <w:t>≤</w:t>
            </w:r>
            <w:r w:rsidRPr="007841A2">
              <w:rPr>
                <w:rFonts w:ascii="宋体" w:hAnsi="宋体" w:cs="Times New Roman"/>
                <w:sz w:val="18"/>
                <w:szCs w:val="21"/>
              </w:rPr>
              <w:t>3</w:t>
            </w:r>
          </w:p>
        </w:tc>
        <w:tc>
          <w:tcPr>
            <w:tcW w:w="0" w:type="auto"/>
            <w:vAlign w:val="center"/>
          </w:tcPr>
          <w:p w14:paraId="790B2E3C" w14:textId="77777777" w:rsidR="00E21F8F" w:rsidRPr="007841A2" w:rsidRDefault="00E21F8F" w:rsidP="00774248">
            <w:pPr>
              <w:spacing w:line="288" w:lineRule="auto"/>
              <w:ind w:firstLineChars="0" w:firstLine="0"/>
              <w:jc w:val="center"/>
              <w:rPr>
                <w:rFonts w:ascii="宋体" w:hAnsi="宋体" w:cs="Times New Roman"/>
                <w:sz w:val="18"/>
                <w:szCs w:val="21"/>
              </w:rPr>
            </w:pPr>
            <w:r w:rsidRPr="007841A2">
              <w:rPr>
                <w:rFonts w:ascii="宋体" w:hAnsi="宋体" w:cs="Times New Roman" w:hint="eastAsia"/>
                <w:sz w:val="18"/>
                <w:szCs w:val="21"/>
              </w:rPr>
              <w:t>≤5</w:t>
            </w:r>
          </w:p>
        </w:tc>
        <w:tc>
          <w:tcPr>
            <w:tcW w:w="0" w:type="auto"/>
            <w:vAlign w:val="center"/>
          </w:tcPr>
          <w:p w14:paraId="3CF9AA55" w14:textId="77777777" w:rsidR="00E21F8F" w:rsidRPr="007841A2" w:rsidRDefault="00E21F8F" w:rsidP="00774248">
            <w:pPr>
              <w:spacing w:line="288" w:lineRule="auto"/>
              <w:ind w:firstLineChars="0" w:firstLine="0"/>
              <w:jc w:val="center"/>
              <w:rPr>
                <w:rFonts w:ascii="宋体" w:hAnsi="宋体" w:cs="Times New Roman"/>
                <w:sz w:val="18"/>
                <w:szCs w:val="21"/>
              </w:rPr>
            </w:pPr>
            <w:r w:rsidRPr="007841A2">
              <w:rPr>
                <w:rFonts w:ascii="宋体" w:hAnsi="宋体" w:cs="Times New Roman" w:hint="eastAsia"/>
                <w:sz w:val="18"/>
                <w:szCs w:val="21"/>
              </w:rPr>
              <w:t>≤3</w:t>
            </w:r>
          </w:p>
        </w:tc>
      </w:tr>
    </w:tbl>
    <w:p w14:paraId="4A5144B8" w14:textId="77777777" w:rsidR="00E21F8F" w:rsidRPr="007841A2" w:rsidRDefault="00E21F8F" w:rsidP="00623F5D">
      <w:pPr>
        <w:tabs>
          <w:tab w:val="left" w:pos="312"/>
        </w:tabs>
        <w:spacing w:line="288" w:lineRule="auto"/>
        <w:ind w:firstLineChars="202" w:firstLine="424"/>
        <w:rPr>
          <w:rFonts w:cs="Times New Roman"/>
          <w:szCs w:val="21"/>
        </w:rPr>
      </w:pPr>
      <w:r w:rsidRPr="007841A2">
        <w:rPr>
          <w:rFonts w:ascii="黑体" w:eastAsia="黑体" w:hAnsi="黑体" w:cs="Times New Roman" w:hint="eastAsia"/>
        </w:rPr>
        <w:t>条文说明：</w:t>
      </w:r>
      <w:r w:rsidRPr="007841A2">
        <w:rPr>
          <w:rFonts w:ascii="楷体" w:eastAsia="楷体" w:hAnsi="楷体" w:cs="Times New Roman" w:hint="eastAsia"/>
          <w:szCs w:val="21"/>
        </w:rPr>
        <w:t xml:space="preserve">工程应用中，点云精度是重要的参数指标。由于桥梁质量检测精度要求高，点云精度指标参照了《地面三维激光扫描作业技术规程》 </w:t>
      </w:r>
      <w:r w:rsidRPr="007841A2">
        <w:rPr>
          <w:rFonts w:ascii="楷体" w:eastAsia="楷体" w:hAnsi="楷体" w:cs="Times New Roman"/>
          <w:szCs w:val="21"/>
        </w:rPr>
        <w:t>CH/Z 3017-2015</w:t>
      </w:r>
      <w:r w:rsidRPr="007841A2">
        <w:rPr>
          <w:rFonts w:ascii="楷体" w:eastAsia="楷体" w:hAnsi="楷体" w:cs="Times New Roman" w:hint="eastAsia"/>
          <w:szCs w:val="21"/>
        </w:rPr>
        <w:t xml:space="preserve"> 与《地面三维激光扫描工程应用技术规程》 </w:t>
      </w:r>
      <w:r w:rsidRPr="007841A2">
        <w:rPr>
          <w:rFonts w:ascii="楷体" w:eastAsia="楷体" w:hAnsi="楷体" w:cs="Times New Roman"/>
          <w:szCs w:val="21"/>
        </w:rPr>
        <w:t>T/CECS 790-2020</w:t>
      </w:r>
      <w:r w:rsidRPr="007841A2">
        <w:rPr>
          <w:rFonts w:ascii="楷体" w:eastAsia="楷体" w:hAnsi="楷体" w:cs="Times New Roman" w:hint="eastAsia"/>
          <w:szCs w:val="21"/>
        </w:rPr>
        <w:t xml:space="preserve"> 中点云精度等级一等的要求。</w:t>
      </w:r>
    </w:p>
    <w:p w14:paraId="2AC6293A" w14:textId="10CB5E4E" w:rsidR="00E21F8F" w:rsidRPr="007841A2" w:rsidRDefault="00E21F8F" w:rsidP="00623F5D">
      <w:pPr>
        <w:tabs>
          <w:tab w:val="left" w:pos="312"/>
        </w:tabs>
        <w:spacing w:line="288" w:lineRule="auto"/>
        <w:ind w:firstLineChars="0" w:firstLine="0"/>
        <w:rPr>
          <w:rFonts w:cs="Times New Roman"/>
          <w:szCs w:val="21"/>
        </w:rPr>
      </w:pPr>
      <w:r w:rsidRPr="007841A2">
        <w:rPr>
          <w:rFonts w:ascii="黑体" w:eastAsia="黑体" w:hAnsi="黑体" w:cs="Times New Roman"/>
        </w:rPr>
        <w:t xml:space="preserve">4.5 </w:t>
      </w:r>
      <w:r w:rsidRPr="007841A2">
        <w:rPr>
          <w:rFonts w:cs="Times New Roman" w:hint="eastAsia"/>
          <w:szCs w:val="21"/>
        </w:rPr>
        <w:t>三维激光扫描设备的规格型号应根据公路桥梁质量检验实测项目的精度、测量范围等要求选择。三维激光扫描仪工作的温度、湿度、天气等环境条件，应符合设备自带使用说明书中有关要求。</w:t>
      </w:r>
    </w:p>
    <w:p w14:paraId="0F285C82" w14:textId="3DD29029" w:rsidR="00E21F8F" w:rsidRPr="007841A2" w:rsidRDefault="00E21F8F" w:rsidP="00623F5D">
      <w:pPr>
        <w:snapToGrid w:val="0"/>
        <w:spacing w:line="288" w:lineRule="auto"/>
        <w:ind w:firstLineChars="0" w:firstLine="0"/>
        <w:rPr>
          <w:rFonts w:cs="Times New Roman"/>
          <w:szCs w:val="21"/>
        </w:rPr>
      </w:pPr>
      <w:r w:rsidRPr="007841A2">
        <w:rPr>
          <w:rFonts w:ascii="黑体" w:eastAsia="黑体" w:hAnsi="黑体" w:cs="Times New Roman"/>
        </w:rPr>
        <w:t>4.</w:t>
      </w:r>
      <w:r w:rsidRPr="007841A2">
        <w:rPr>
          <w:rFonts w:ascii="黑体" w:eastAsia="黑体" w:hAnsi="黑体" w:cs="Times New Roman" w:hint="eastAsia"/>
        </w:rPr>
        <w:t>6</w:t>
      </w:r>
      <w:r w:rsidR="00F63920">
        <w:rPr>
          <w:rFonts w:ascii="黑体" w:eastAsia="黑体" w:hAnsi="黑体" w:cs="Times New Roman" w:hint="eastAsia"/>
        </w:rPr>
        <w:t xml:space="preserve"> </w:t>
      </w:r>
      <w:r w:rsidRPr="007841A2">
        <w:rPr>
          <w:rFonts w:cs="Times New Roman" w:hint="eastAsia"/>
          <w:szCs w:val="21"/>
        </w:rPr>
        <w:t>三维激光扫描仪应定期送法定检定机构检定，并在检定有效期内使用。当出现仪器受损、数据异常等情况时，应进行重新检定。</w:t>
      </w:r>
    </w:p>
    <w:p w14:paraId="1A7190D0" w14:textId="77777777" w:rsidR="00E21F8F" w:rsidRPr="007841A2" w:rsidRDefault="00E21F8F" w:rsidP="00623F5D">
      <w:pPr>
        <w:snapToGrid w:val="0"/>
        <w:spacing w:line="288" w:lineRule="auto"/>
        <w:ind w:firstLineChars="0" w:firstLine="0"/>
        <w:rPr>
          <w:rFonts w:ascii="楷体" w:eastAsia="楷体" w:hAnsi="楷体" w:cs="Times New Roman"/>
          <w:szCs w:val="21"/>
        </w:rPr>
      </w:pPr>
      <w:r w:rsidRPr="007841A2">
        <w:rPr>
          <w:rFonts w:ascii="黑体" w:eastAsia="黑体" w:hAnsi="黑体" w:cs="Times New Roman" w:hint="eastAsia"/>
        </w:rPr>
        <w:t>条文说明：</w:t>
      </w:r>
      <w:r w:rsidRPr="007841A2">
        <w:rPr>
          <w:rFonts w:ascii="楷体" w:eastAsia="楷体" w:hAnsi="楷体" w:cs="Times New Roman" w:hint="eastAsia"/>
          <w:szCs w:val="21"/>
        </w:rPr>
        <w:t>地面三维激光扫描仪需校准的几种情况：</w:t>
      </w:r>
    </w:p>
    <w:p w14:paraId="11CD4E23" w14:textId="77777777" w:rsidR="00E21F8F" w:rsidRPr="007841A2" w:rsidRDefault="00E21F8F" w:rsidP="00623F5D">
      <w:pPr>
        <w:pStyle w:val="a5"/>
        <w:numPr>
          <w:ilvl w:val="0"/>
          <w:numId w:val="40"/>
        </w:numPr>
        <w:autoSpaceDE/>
        <w:autoSpaceDN/>
        <w:snapToGrid w:val="0"/>
        <w:spacing w:line="288" w:lineRule="auto"/>
        <w:ind w:left="0" w:firstLineChars="0" w:firstLine="426"/>
        <w:jc w:val="both"/>
        <w:textAlignment w:val="auto"/>
        <w:rPr>
          <w:rFonts w:ascii="楷体" w:eastAsia="楷体" w:hAnsi="楷体" w:cs="Times New Roman"/>
          <w:szCs w:val="21"/>
        </w:rPr>
      </w:pPr>
      <w:r w:rsidRPr="007841A2">
        <w:rPr>
          <w:rFonts w:ascii="楷体" w:eastAsia="楷体" w:hAnsi="楷体" w:cs="Times New Roman" w:hint="eastAsia"/>
          <w:szCs w:val="21"/>
        </w:rPr>
        <w:t xml:space="preserve"> 新仪器的初始校准：由于在制造和运输过程中可能会产生一定的偏差，为确保设备的测量准确性，需要进行初始校准；</w:t>
      </w:r>
    </w:p>
    <w:p w14:paraId="0C3B4EA3" w14:textId="77777777" w:rsidR="00E21F8F" w:rsidRPr="007841A2" w:rsidRDefault="00E21F8F" w:rsidP="00623F5D">
      <w:pPr>
        <w:pStyle w:val="a5"/>
        <w:numPr>
          <w:ilvl w:val="0"/>
          <w:numId w:val="40"/>
        </w:numPr>
        <w:autoSpaceDE/>
        <w:autoSpaceDN/>
        <w:snapToGrid w:val="0"/>
        <w:spacing w:line="288" w:lineRule="auto"/>
        <w:ind w:left="0" w:firstLineChars="0" w:firstLine="426"/>
        <w:jc w:val="both"/>
        <w:textAlignment w:val="auto"/>
        <w:rPr>
          <w:rFonts w:ascii="楷体" w:eastAsia="楷体" w:hAnsi="楷体" w:cs="Times New Roman"/>
          <w:szCs w:val="21"/>
        </w:rPr>
      </w:pPr>
      <w:r w:rsidRPr="007841A2">
        <w:rPr>
          <w:rFonts w:ascii="楷体" w:eastAsia="楷体" w:hAnsi="楷体" w:cs="Times New Roman" w:hint="eastAsia"/>
          <w:szCs w:val="21"/>
        </w:rPr>
        <w:t xml:space="preserve"> 定期校准：仪器在正常使用过程中，也可能因为各种原因（如温度变化、震动等）导致测量精度下降，依据现行行业标准《地面激光扫描仪校准规范》JJF1406的有关规定，需要1年有效期进行定期校准；</w:t>
      </w:r>
    </w:p>
    <w:p w14:paraId="5A448659" w14:textId="77777777" w:rsidR="00E21F8F" w:rsidRPr="007841A2" w:rsidRDefault="00E21F8F" w:rsidP="00623F5D">
      <w:pPr>
        <w:pStyle w:val="a5"/>
        <w:numPr>
          <w:ilvl w:val="0"/>
          <w:numId w:val="40"/>
        </w:numPr>
        <w:autoSpaceDE/>
        <w:autoSpaceDN/>
        <w:snapToGrid w:val="0"/>
        <w:spacing w:line="288" w:lineRule="auto"/>
        <w:ind w:left="0" w:firstLineChars="0" w:firstLine="426"/>
        <w:jc w:val="both"/>
        <w:textAlignment w:val="auto"/>
        <w:rPr>
          <w:rFonts w:ascii="楷体" w:eastAsia="楷体" w:hAnsi="楷体" w:cs="Times New Roman"/>
          <w:szCs w:val="21"/>
        </w:rPr>
      </w:pPr>
      <w:r w:rsidRPr="007841A2">
        <w:rPr>
          <w:rFonts w:ascii="楷体" w:eastAsia="楷体" w:hAnsi="楷体" w:cs="Times New Roman" w:hint="eastAsia"/>
          <w:szCs w:val="21"/>
        </w:rPr>
        <w:t xml:space="preserve"> 更换或维修后校准：仪器在主要部件（如镜头、传感器等）被更换或维修之后，需要进行重新校准；</w:t>
      </w:r>
    </w:p>
    <w:p w14:paraId="11E2FAF2" w14:textId="77777777" w:rsidR="00E21F8F" w:rsidRPr="007841A2" w:rsidRDefault="00E21F8F" w:rsidP="00623F5D">
      <w:pPr>
        <w:pStyle w:val="a5"/>
        <w:numPr>
          <w:ilvl w:val="0"/>
          <w:numId w:val="40"/>
        </w:numPr>
        <w:autoSpaceDE/>
        <w:autoSpaceDN/>
        <w:snapToGrid w:val="0"/>
        <w:spacing w:line="288" w:lineRule="auto"/>
        <w:ind w:left="0" w:firstLineChars="0" w:firstLine="426"/>
        <w:jc w:val="both"/>
        <w:textAlignment w:val="auto"/>
        <w:rPr>
          <w:rFonts w:ascii="楷体" w:eastAsia="楷体" w:hAnsi="楷体" w:cs="Times New Roman"/>
          <w:szCs w:val="21"/>
        </w:rPr>
      </w:pPr>
      <w:r w:rsidRPr="007841A2">
        <w:rPr>
          <w:rFonts w:ascii="楷体" w:eastAsia="楷体" w:hAnsi="楷体" w:cs="Times New Roman" w:hint="eastAsia"/>
          <w:szCs w:val="21"/>
        </w:rPr>
        <w:t xml:space="preserve"> 环境变化后的校准：仪器所在的工作环境条件（如温度、湿度、气压等）发生了显著变化时，需要进行重新校准；</w:t>
      </w:r>
    </w:p>
    <w:p w14:paraId="4BC1DDFF" w14:textId="77777777" w:rsidR="00E21F8F" w:rsidRPr="007841A2" w:rsidRDefault="00E21F8F" w:rsidP="00623F5D">
      <w:pPr>
        <w:pStyle w:val="a5"/>
        <w:numPr>
          <w:ilvl w:val="0"/>
          <w:numId w:val="40"/>
        </w:numPr>
        <w:autoSpaceDE/>
        <w:autoSpaceDN/>
        <w:snapToGrid w:val="0"/>
        <w:spacing w:line="288" w:lineRule="auto"/>
        <w:ind w:left="0" w:firstLineChars="0" w:firstLine="426"/>
        <w:jc w:val="both"/>
        <w:textAlignment w:val="auto"/>
        <w:rPr>
          <w:rFonts w:ascii="楷体" w:eastAsia="楷体" w:hAnsi="楷体" w:cs="Times New Roman"/>
          <w:szCs w:val="21"/>
        </w:rPr>
      </w:pPr>
      <w:r w:rsidRPr="007841A2">
        <w:rPr>
          <w:rFonts w:ascii="楷体" w:eastAsia="楷体" w:hAnsi="楷体" w:cs="Times New Roman" w:hint="eastAsia"/>
          <w:szCs w:val="21"/>
        </w:rPr>
        <w:t xml:space="preserve"> 测量结果异常时校准：在使用过程中，如果发现仪器的测量结果存在明显的偏差或不一致性时，需要及时进行校准检查。</w:t>
      </w:r>
    </w:p>
    <w:p w14:paraId="73B2C9B4" w14:textId="2E96A662" w:rsidR="00E21F8F" w:rsidRPr="007841A2" w:rsidRDefault="000869AE" w:rsidP="00623F5D">
      <w:pPr>
        <w:snapToGrid w:val="0"/>
        <w:spacing w:line="288" w:lineRule="auto"/>
        <w:ind w:firstLineChars="0" w:firstLine="0"/>
        <w:outlineLvl w:val="0"/>
        <w:rPr>
          <w:rFonts w:ascii="黑体" w:eastAsia="黑体" w:hAnsi="黑体" w:cs="Times New Roman"/>
        </w:rPr>
      </w:pPr>
      <w:r w:rsidRPr="007841A2">
        <w:br w:type="page"/>
      </w:r>
      <w:bookmarkStart w:id="39" w:name="_Toc98485881"/>
      <w:bookmarkStart w:id="40" w:name="_Toc188382119"/>
      <w:bookmarkStart w:id="41" w:name="_Toc190958237"/>
      <w:r w:rsidR="00E21F8F" w:rsidRPr="007841A2">
        <w:rPr>
          <w:rFonts w:ascii="黑体" w:eastAsia="黑体" w:hAnsi="黑体" w:cs="Times New Roman" w:hint="eastAsia"/>
        </w:rPr>
        <w:lastRenderedPageBreak/>
        <w:t>5</w:t>
      </w:r>
      <w:bookmarkEnd w:id="39"/>
      <w:r w:rsidR="002D2159">
        <w:rPr>
          <w:rFonts w:ascii="黑体" w:eastAsia="黑体" w:hAnsi="黑体" w:cs="Times New Roman" w:hint="eastAsia"/>
        </w:rPr>
        <w:t xml:space="preserve"> </w:t>
      </w:r>
      <w:r w:rsidR="00E21F8F" w:rsidRPr="007841A2">
        <w:rPr>
          <w:rFonts w:ascii="黑体" w:eastAsia="黑体" w:hAnsi="黑体" w:cs="Times New Roman" w:hint="eastAsia"/>
        </w:rPr>
        <w:t>前期准备</w:t>
      </w:r>
      <w:bookmarkEnd w:id="40"/>
      <w:bookmarkEnd w:id="41"/>
      <w:r w:rsidR="00E21F8F" w:rsidRPr="007841A2">
        <w:rPr>
          <w:rFonts w:ascii="黑体" w:eastAsia="黑体" w:hAnsi="黑体" w:cs="Times New Roman" w:hint="eastAsia"/>
        </w:rPr>
        <w:t xml:space="preserve">                                                                                                                                 </w:t>
      </w:r>
    </w:p>
    <w:p w14:paraId="2CF0E9D7" w14:textId="09A41D65" w:rsidR="00E21F8F" w:rsidRPr="007841A2" w:rsidRDefault="00E21F8F" w:rsidP="00623F5D">
      <w:pPr>
        <w:spacing w:line="288" w:lineRule="auto"/>
        <w:ind w:firstLineChars="0" w:firstLine="0"/>
        <w:outlineLvl w:val="1"/>
        <w:rPr>
          <w:rFonts w:ascii="黑体" w:eastAsia="黑体" w:hAnsi="黑体" w:cs="Times New Roman"/>
        </w:rPr>
      </w:pPr>
      <w:bookmarkStart w:id="42" w:name="_Toc188382120"/>
      <w:bookmarkStart w:id="43" w:name="_Toc190958238"/>
      <w:r w:rsidRPr="007841A2">
        <w:rPr>
          <w:rFonts w:ascii="黑体" w:eastAsia="黑体" w:hAnsi="黑体" w:cs="Times New Roman" w:hint="eastAsia"/>
        </w:rPr>
        <w:t>5</w:t>
      </w:r>
      <w:r w:rsidRPr="007841A2">
        <w:rPr>
          <w:rFonts w:ascii="黑体" w:eastAsia="黑体" w:hAnsi="黑体" w:cs="Times New Roman"/>
        </w:rPr>
        <w:t xml:space="preserve">.1 </w:t>
      </w:r>
      <w:r w:rsidRPr="007841A2">
        <w:rPr>
          <w:rFonts w:ascii="黑体" w:eastAsia="黑体" w:hAnsi="黑体" w:cs="Times New Roman" w:hint="eastAsia"/>
        </w:rPr>
        <w:t>资料和技术准备</w:t>
      </w:r>
      <w:bookmarkEnd w:id="42"/>
      <w:bookmarkEnd w:id="43"/>
    </w:p>
    <w:p w14:paraId="3147A2DD" w14:textId="51F15866" w:rsidR="00E21F8F" w:rsidRPr="007841A2" w:rsidRDefault="00E21F8F" w:rsidP="00623F5D">
      <w:pPr>
        <w:spacing w:line="288" w:lineRule="auto"/>
        <w:ind w:firstLineChars="202" w:firstLine="424"/>
        <w:rPr>
          <w:rFonts w:ascii="黑体" w:eastAsia="黑体" w:hAnsi="黑体" w:cs="Times New Roman"/>
        </w:rPr>
      </w:pPr>
      <w:r w:rsidRPr="007841A2">
        <w:rPr>
          <w:rFonts w:ascii="黑体" w:eastAsia="黑体" w:hAnsi="黑体" w:cs="Times New Roman" w:hint="eastAsia"/>
        </w:rPr>
        <w:t>5.1.1</w:t>
      </w:r>
      <w:r w:rsidR="00F63920">
        <w:rPr>
          <w:rFonts w:ascii="黑体" w:eastAsia="黑体" w:hAnsi="黑体" w:cs="Times New Roman" w:hint="eastAsia"/>
        </w:rPr>
        <w:t xml:space="preserve"> </w:t>
      </w:r>
      <w:r w:rsidRPr="007841A2">
        <w:rPr>
          <w:rFonts w:cs="Times New Roman" w:hint="eastAsia"/>
          <w:szCs w:val="21"/>
        </w:rPr>
        <w:t>三维激光扫描测量实施前应进行资料和技术准备，宜包括资料收集、实地调查、技术方案编制等工作。</w:t>
      </w:r>
    </w:p>
    <w:p w14:paraId="243FD63F" w14:textId="32D92349" w:rsidR="00E21F8F" w:rsidRPr="007841A2" w:rsidRDefault="00E21F8F" w:rsidP="00623F5D">
      <w:pPr>
        <w:spacing w:line="288" w:lineRule="auto"/>
        <w:ind w:firstLineChars="202" w:firstLine="424"/>
        <w:rPr>
          <w:rFonts w:cs="Times New Roman"/>
          <w:szCs w:val="21"/>
        </w:rPr>
      </w:pPr>
      <w:r w:rsidRPr="007841A2">
        <w:rPr>
          <w:rFonts w:ascii="黑体" w:eastAsia="黑体" w:hAnsi="黑体" w:cs="Times New Roman" w:hint="eastAsia"/>
        </w:rPr>
        <w:t>5.1.2</w:t>
      </w:r>
      <w:r w:rsidR="00F63920">
        <w:rPr>
          <w:rFonts w:ascii="黑体" w:eastAsia="黑体" w:hAnsi="黑体" w:cs="Times New Roman" w:hint="eastAsia"/>
        </w:rPr>
        <w:t xml:space="preserve"> </w:t>
      </w:r>
      <w:r w:rsidRPr="007841A2">
        <w:rPr>
          <w:rFonts w:cs="Times New Roman" w:hint="eastAsia"/>
          <w:szCs w:val="21"/>
        </w:rPr>
        <w:t>资料收集至少应包括：</w:t>
      </w:r>
    </w:p>
    <w:p w14:paraId="400B002F"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1 </w:t>
      </w:r>
      <w:r w:rsidRPr="007841A2">
        <w:rPr>
          <w:rFonts w:cs="Times New Roman" w:hint="eastAsia"/>
          <w:szCs w:val="21"/>
        </w:rPr>
        <w:t>项目委托书。</w:t>
      </w:r>
    </w:p>
    <w:p w14:paraId="0112E7FD" w14:textId="2AE39FFC" w:rsidR="00E21F8F" w:rsidRPr="007841A2" w:rsidRDefault="00E21F8F" w:rsidP="00623F5D">
      <w:pPr>
        <w:spacing w:line="288" w:lineRule="auto"/>
        <w:ind w:firstLine="420"/>
        <w:rPr>
          <w:rFonts w:cs="Times New Roman"/>
          <w:szCs w:val="21"/>
        </w:rPr>
      </w:pPr>
      <w:r w:rsidRPr="007841A2">
        <w:rPr>
          <w:rFonts w:cs="Times New Roman" w:hint="eastAsia"/>
          <w:szCs w:val="21"/>
        </w:rPr>
        <w:t>2</w:t>
      </w:r>
      <w:r w:rsidR="00F63920">
        <w:rPr>
          <w:rFonts w:cs="Times New Roman" w:hint="eastAsia"/>
          <w:szCs w:val="21"/>
        </w:rPr>
        <w:t xml:space="preserve"> </w:t>
      </w:r>
      <w:r w:rsidRPr="007841A2">
        <w:rPr>
          <w:rFonts w:cs="Times New Roman" w:hint="eastAsia"/>
          <w:szCs w:val="21"/>
        </w:rPr>
        <w:t>项目设计图纸、设计变更、现场照片等文件资料。</w:t>
      </w:r>
    </w:p>
    <w:p w14:paraId="4D5A9160" w14:textId="77777777" w:rsidR="00E21F8F" w:rsidRPr="007841A2" w:rsidRDefault="00E21F8F" w:rsidP="00623F5D">
      <w:pPr>
        <w:spacing w:line="288" w:lineRule="auto"/>
        <w:ind w:firstLine="420"/>
        <w:rPr>
          <w:rFonts w:cs="Times New Roman"/>
          <w:szCs w:val="21"/>
        </w:rPr>
      </w:pPr>
      <w:r w:rsidRPr="007841A2">
        <w:rPr>
          <w:rFonts w:cs="Times New Roman"/>
          <w:szCs w:val="21"/>
        </w:rPr>
        <w:t>3</w:t>
      </w:r>
      <w:r w:rsidRPr="007841A2">
        <w:rPr>
          <w:rFonts w:cs="Times New Roman" w:hint="eastAsia"/>
          <w:szCs w:val="21"/>
        </w:rPr>
        <w:t xml:space="preserve"> </w:t>
      </w:r>
      <w:r w:rsidRPr="007841A2">
        <w:rPr>
          <w:rFonts w:cs="Times New Roman" w:hint="eastAsia"/>
          <w:szCs w:val="21"/>
        </w:rPr>
        <w:t>拟扫描区域附近已有的平面、高程控制点等资料。</w:t>
      </w:r>
    </w:p>
    <w:p w14:paraId="2688001F" w14:textId="4F2B8661" w:rsidR="00E21F8F" w:rsidRPr="007841A2" w:rsidRDefault="00E21F8F" w:rsidP="00623F5D">
      <w:pPr>
        <w:spacing w:line="288" w:lineRule="auto"/>
        <w:ind w:firstLineChars="202" w:firstLine="424"/>
        <w:rPr>
          <w:rFonts w:cs="Times New Roman"/>
          <w:szCs w:val="21"/>
        </w:rPr>
      </w:pPr>
      <w:r w:rsidRPr="007841A2">
        <w:rPr>
          <w:rFonts w:ascii="黑体" w:eastAsia="黑体" w:hAnsi="黑体" w:hint="eastAsia"/>
        </w:rPr>
        <w:t>5</w:t>
      </w:r>
      <w:r w:rsidRPr="007841A2">
        <w:rPr>
          <w:rFonts w:ascii="黑体" w:eastAsia="黑体" w:hAnsi="黑体"/>
        </w:rPr>
        <w:t>.</w:t>
      </w:r>
      <w:r w:rsidRPr="007841A2">
        <w:rPr>
          <w:rFonts w:ascii="黑体" w:eastAsia="黑体" w:hAnsi="黑体" w:hint="eastAsia"/>
        </w:rPr>
        <w:t>1</w:t>
      </w:r>
      <w:r w:rsidRPr="007841A2">
        <w:rPr>
          <w:rFonts w:ascii="黑体" w:eastAsia="黑体" w:hAnsi="黑体"/>
        </w:rPr>
        <w:t>.</w:t>
      </w:r>
      <w:r w:rsidRPr="007841A2">
        <w:rPr>
          <w:rFonts w:ascii="黑体" w:eastAsia="黑体" w:hAnsi="黑体" w:hint="eastAsia"/>
        </w:rPr>
        <w:t>3</w:t>
      </w:r>
      <w:r w:rsidR="00F63920">
        <w:rPr>
          <w:rFonts w:ascii="黑体" w:eastAsia="黑体" w:hAnsi="黑体" w:hint="eastAsia"/>
        </w:rPr>
        <w:t xml:space="preserve"> </w:t>
      </w:r>
      <w:r w:rsidRPr="007841A2">
        <w:rPr>
          <w:rFonts w:cs="Times New Roman"/>
          <w:szCs w:val="21"/>
        </w:rPr>
        <w:t xml:space="preserve"> </w:t>
      </w:r>
      <w:r w:rsidRPr="007841A2">
        <w:rPr>
          <w:rFonts w:cs="Times New Roman" w:hint="eastAsia"/>
          <w:szCs w:val="21"/>
        </w:rPr>
        <w:t>实地调查应包括：现场地形、地貌及测量作业的条件等。</w:t>
      </w:r>
    </w:p>
    <w:p w14:paraId="4A7967F3" w14:textId="53CF0F6E" w:rsidR="00E21F8F" w:rsidRPr="007841A2" w:rsidRDefault="00E21F8F" w:rsidP="00623F5D">
      <w:pPr>
        <w:spacing w:line="288" w:lineRule="auto"/>
        <w:ind w:firstLine="420"/>
        <w:rPr>
          <w:rFonts w:cs="Times New Roman"/>
          <w:szCs w:val="21"/>
        </w:rPr>
      </w:pPr>
      <w:r w:rsidRPr="007841A2">
        <w:rPr>
          <w:rFonts w:ascii="黑体" w:eastAsia="黑体" w:hAnsi="黑体" w:hint="eastAsia"/>
        </w:rPr>
        <w:t>5</w:t>
      </w:r>
      <w:r w:rsidRPr="007841A2">
        <w:rPr>
          <w:rFonts w:ascii="黑体" w:eastAsia="黑体" w:hAnsi="黑体"/>
        </w:rPr>
        <w:t>.1.</w:t>
      </w:r>
      <w:r w:rsidRPr="007841A2">
        <w:rPr>
          <w:rFonts w:ascii="黑体" w:eastAsia="黑体" w:hAnsi="黑体" w:hint="eastAsia"/>
        </w:rPr>
        <w:t>4</w:t>
      </w:r>
      <w:r w:rsidR="00F63920">
        <w:rPr>
          <w:rFonts w:ascii="黑体" w:eastAsia="黑体" w:hAnsi="黑体" w:hint="eastAsia"/>
        </w:rPr>
        <w:t xml:space="preserve"> </w:t>
      </w:r>
      <w:r w:rsidRPr="007841A2">
        <w:rPr>
          <w:rFonts w:cs="Times New Roman" w:hint="eastAsia"/>
          <w:szCs w:val="21"/>
        </w:rPr>
        <w:t>应根据收集到的资料及实地调查情况，确定公路桥梁各阶段实测内容，编制激光扫描测量技术方案。技术方案宜包括项目概况、测区环境、已有相关资料、作业依据及技术要求、仪器和软件的选型、扫描对象分析及精度指标、测站及标靶布设、作业线路规划、作业人员配置、作业流程、安全保障措施等。</w:t>
      </w:r>
    </w:p>
    <w:p w14:paraId="2E95A215" w14:textId="73C0D6F6" w:rsidR="00E21F8F" w:rsidRPr="007841A2" w:rsidRDefault="00E21F8F" w:rsidP="00623F5D">
      <w:pPr>
        <w:spacing w:line="288" w:lineRule="auto"/>
        <w:ind w:firstLineChars="0" w:firstLine="0"/>
        <w:outlineLvl w:val="1"/>
        <w:rPr>
          <w:rFonts w:ascii="黑体" w:eastAsia="黑体" w:hAnsi="黑体" w:cs="Times New Roman"/>
        </w:rPr>
      </w:pPr>
      <w:bookmarkStart w:id="44" w:name="_Toc188382121"/>
      <w:bookmarkStart w:id="45" w:name="_Toc190958239"/>
      <w:r w:rsidRPr="007841A2">
        <w:rPr>
          <w:rFonts w:ascii="黑体" w:eastAsia="黑体" w:hAnsi="黑体" w:hint="eastAsia"/>
        </w:rPr>
        <w:t>5</w:t>
      </w:r>
      <w:r w:rsidRPr="007841A2">
        <w:rPr>
          <w:rFonts w:ascii="黑体" w:eastAsia="黑体" w:hAnsi="黑体" w:cs="Times New Roman"/>
        </w:rPr>
        <w:t xml:space="preserve">.2 </w:t>
      </w:r>
      <w:r w:rsidRPr="007841A2">
        <w:rPr>
          <w:rFonts w:ascii="黑体" w:eastAsia="黑体" w:hAnsi="黑体" w:cs="Times New Roman" w:hint="eastAsia"/>
        </w:rPr>
        <w:t>设备准备</w:t>
      </w:r>
      <w:bookmarkEnd w:id="44"/>
      <w:bookmarkEnd w:id="45"/>
    </w:p>
    <w:p w14:paraId="3D77BA13" w14:textId="27993F9E" w:rsidR="00E21F8F" w:rsidRPr="007841A2" w:rsidRDefault="00E21F8F" w:rsidP="00623F5D">
      <w:pPr>
        <w:tabs>
          <w:tab w:val="left" w:pos="312"/>
        </w:tabs>
        <w:spacing w:line="288" w:lineRule="auto"/>
        <w:ind w:firstLineChars="202" w:firstLine="424"/>
        <w:rPr>
          <w:rFonts w:cs="Times New Roman"/>
          <w:szCs w:val="21"/>
        </w:rPr>
      </w:pPr>
      <w:r w:rsidRPr="007841A2">
        <w:rPr>
          <w:rFonts w:ascii="黑体" w:eastAsia="黑体" w:hAnsi="黑体" w:hint="eastAsia"/>
        </w:rPr>
        <w:t>5</w:t>
      </w:r>
      <w:r w:rsidRPr="007841A2">
        <w:rPr>
          <w:rFonts w:ascii="黑体" w:eastAsia="黑体" w:hAnsi="黑体" w:cs="Times New Roman" w:hint="eastAsia"/>
        </w:rPr>
        <w:t xml:space="preserve">.2.1 </w:t>
      </w:r>
      <w:r w:rsidRPr="007841A2">
        <w:rPr>
          <w:rFonts w:cs="Times New Roman" w:hint="eastAsia"/>
          <w:szCs w:val="21"/>
        </w:rPr>
        <w:t>三维激光扫描仪应符合下列规定：</w:t>
      </w:r>
    </w:p>
    <w:p w14:paraId="352A3874" w14:textId="5C15EDD2" w:rsidR="00E21F8F" w:rsidRPr="007841A2" w:rsidRDefault="00E21F8F" w:rsidP="00623F5D">
      <w:pPr>
        <w:tabs>
          <w:tab w:val="left" w:pos="312"/>
        </w:tabs>
        <w:spacing w:line="288" w:lineRule="auto"/>
        <w:ind w:firstLineChars="251" w:firstLine="527"/>
        <w:rPr>
          <w:rFonts w:cs="Times New Roman"/>
          <w:szCs w:val="21"/>
        </w:rPr>
      </w:pPr>
      <w:r w:rsidRPr="007841A2">
        <w:rPr>
          <w:rFonts w:cs="Times New Roman"/>
          <w:szCs w:val="21"/>
        </w:rPr>
        <w:t xml:space="preserve">   1 </w:t>
      </w:r>
      <w:r w:rsidRPr="007841A2">
        <w:rPr>
          <w:rFonts w:cs="Times New Roman" w:hint="eastAsia"/>
          <w:szCs w:val="21"/>
        </w:rPr>
        <w:t>精度参数应按表</w:t>
      </w:r>
      <w:r w:rsidRPr="007841A2">
        <w:rPr>
          <w:rFonts w:cs="Times New Roman" w:hint="eastAsia"/>
          <w:szCs w:val="21"/>
        </w:rPr>
        <w:t>5</w:t>
      </w:r>
      <w:r w:rsidRPr="007841A2">
        <w:rPr>
          <w:rFonts w:cs="Times New Roman"/>
          <w:szCs w:val="21"/>
        </w:rPr>
        <w:t>.2.1-1</w:t>
      </w:r>
      <w:r w:rsidRPr="007841A2">
        <w:rPr>
          <w:rFonts w:cs="Times New Roman" w:hint="eastAsia"/>
          <w:szCs w:val="21"/>
        </w:rPr>
        <w:t>的规定采用。</w:t>
      </w:r>
    </w:p>
    <w:p w14:paraId="2FC493E8" w14:textId="297AB82B" w:rsidR="00E21F8F" w:rsidRPr="007841A2" w:rsidRDefault="00E21F8F" w:rsidP="00623F5D">
      <w:pPr>
        <w:tabs>
          <w:tab w:val="left" w:pos="312"/>
        </w:tabs>
        <w:spacing w:line="288" w:lineRule="auto"/>
        <w:ind w:firstLineChars="202" w:firstLine="424"/>
        <w:jc w:val="center"/>
        <w:rPr>
          <w:rFonts w:ascii="黑体" w:eastAsia="黑体" w:hAnsi="黑体" w:cs="Times New Roman"/>
          <w:szCs w:val="21"/>
        </w:rPr>
      </w:pPr>
      <w:r w:rsidRPr="007841A2">
        <w:rPr>
          <w:rFonts w:ascii="黑体" w:eastAsia="黑体" w:hAnsi="黑体" w:cs="Times New Roman" w:hint="eastAsia"/>
          <w:szCs w:val="21"/>
        </w:rPr>
        <w:t>表</w:t>
      </w:r>
      <w:r w:rsidRPr="007841A2">
        <w:rPr>
          <w:rFonts w:ascii="黑体" w:eastAsia="黑体" w:hAnsi="黑体" w:hint="eastAsia"/>
        </w:rPr>
        <w:t>5</w:t>
      </w:r>
      <w:r w:rsidRPr="007841A2">
        <w:rPr>
          <w:rFonts w:ascii="黑体" w:eastAsia="黑体" w:hAnsi="黑体" w:cs="Times New Roman"/>
          <w:szCs w:val="21"/>
        </w:rPr>
        <w:t>.2.1-1</w:t>
      </w:r>
      <w:r w:rsidRPr="007841A2">
        <w:rPr>
          <w:rFonts w:ascii="黑体" w:eastAsia="黑体" w:hAnsi="黑体" w:cs="Times New Roman" w:hint="eastAsia"/>
          <w:szCs w:val="21"/>
        </w:rPr>
        <w:t>三维激光扫描仪的精度参数</w:t>
      </w:r>
    </w:p>
    <w:tbl>
      <w:tblPr>
        <w:tblStyle w:val="af"/>
        <w:tblW w:w="0" w:type="auto"/>
        <w:jc w:val="center"/>
        <w:tblLook w:val="04A0" w:firstRow="1" w:lastRow="0" w:firstColumn="1" w:lastColumn="0" w:noHBand="0" w:noVBand="1"/>
      </w:tblPr>
      <w:tblGrid>
        <w:gridCol w:w="936"/>
        <w:gridCol w:w="1931"/>
        <w:gridCol w:w="1795"/>
        <w:gridCol w:w="1729"/>
      </w:tblGrid>
      <w:tr w:rsidR="00E21F8F" w:rsidRPr="007841A2" w14:paraId="7A390577" w14:textId="77777777" w:rsidTr="00CD3A00">
        <w:trPr>
          <w:trHeight w:val="474"/>
          <w:jc w:val="center"/>
        </w:trPr>
        <w:tc>
          <w:tcPr>
            <w:tcW w:w="0" w:type="auto"/>
          </w:tcPr>
          <w:p w14:paraId="236AF5FD" w14:textId="77777777" w:rsidR="00E21F8F" w:rsidRPr="007841A2" w:rsidRDefault="00E21F8F" w:rsidP="00774248">
            <w:pPr>
              <w:spacing w:line="288" w:lineRule="auto"/>
              <w:ind w:firstLineChars="0" w:firstLine="0"/>
              <w:jc w:val="center"/>
              <w:rPr>
                <w:rFonts w:ascii="宋体" w:hAnsi="宋体" w:cs="Times New Roman"/>
                <w:sz w:val="18"/>
                <w:szCs w:val="21"/>
              </w:rPr>
            </w:pPr>
            <w:r w:rsidRPr="007841A2">
              <w:rPr>
                <w:rFonts w:ascii="宋体" w:hAnsi="宋体" w:cs="Times New Roman" w:hint="eastAsia"/>
                <w:sz w:val="18"/>
                <w:szCs w:val="21"/>
              </w:rPr>
              <w:t>技术指标</w:t>
            </w:r>
          </w:p>
        </w:tc>
        <w:tc>
          <w:tcPr>
            <w:tcW w:w="1931" w:type="dxa"/>
          </w:tcPr>
          <w:p w14:paraId="596BA20E" w14:textId="77777777" w:rsidR="00E21F8F" w:rsidRPr="007841A2" w:rsidRDefault="00E21F8F" w:rsidP="00774248">
            <w:pPr>
              <w:spacing w:line="288" w:lineRule="auto"/>
              <w:ind w:firstLineChars="0" w:firstLine="0"/>
              <w:jc w:val="center"/>
              <w:rPr>
                <w:rFonts w:ascii="宋体" w:hAnsi="宋体" w:cs="Times New Roman"/>
                <w:sz w:val="18"/>
                <w:szCs w:val="21"/>
              </w:rPr>
            </w:pPr>
            <w:r w:rsidRPr="007841A2">
              <w:rPr>
                <w:rFonts w:ascii="宋体" w:hAnsi="宋体" w:cs="Times New Roman" w:hint="eastAsia"/>
                <w:sz w:val="18"/>
                <w:szCs w:val="21"/>
              </w:rPr>
              <w:t>标称测距误差（</w:t>
            </w:r>
            <w:r w:rsidRPr="007841A2">
              <w:rPr>
                <w:rFonts w:ascii="宋体" w:hAnsi="宋体" w:cs="Times New Roman"/>
                <w:sz w:val="18"/>
                <w:szCs w:val="21"/>
              </w:rPr>
              <w:t>mm）</w:t>
            </w:r>
          </w:p>
        </w:tc>
        <w:tc>
          <w:tcPr>
            <w:tcW w:w="1795" w:type="dxa"/>
          </w:tcPr>
          <w:p w14:paraId="1134E74E" w14:textId="77777777" w:rsidR="00E21F8F" w:rsidRPr="007841A2" w:rsidRDefault="00E21F8F" w:rsidP="00774248">
            <w:pPr>
              <w:spacing w:line="288" w:lineRule="auto"/>
              <w:ind w:firstLineChars="0" w:firstLine="0"/>
              <w:jc w:val="center"/>
              <w:rPr>
                <w:rFonts w:ascii="宋体" w:hAnsi="宋体" w:cs="Times New Roman"/>
                <w:sz w:val="18"/>
                <w:szCs w:val="21"/>
              </w:rPr>
            </w:pPr>
            <w:r w:rsidRPr="007841A2">
              <w:rPr>
                <w:rFonts w:ascii="宋体" w:hAnsi="宋体" w:cs="Times New Roman" w:hint="eastAsia"/>
                <w:sz w:val="18"/>
                <w:szCs w:val="21"/>
              </w:rPr>
              <w:t>标称测角误差（″）</w:t>
            </w:r>
          </w:p>
        </w:tc>
        <w:tc>
          <w:tcPr>
            <w:tcW w:w="1729" w:type="dxa"/>
          </w:tcPr>
          <w:p w14:paraId="359A443F" w14:textId="77777777" w:rsidR="00E21F8F" w:rsidRPr="007841A2" w:rsidRDefault="00E21F8F" w:rsidP="00774248">
            <w:pPr>
              <w:spacing w:line="288" w:lineRule="auto"/>
              <w:ind w:firstLineChars="0" w:firstLine="0"/>
              <w:jc w:val="center"/>
              <w:rPr>
                <w:rFonts w:ascii="宋体" w:hAnsi="宋体" w:cs="Times New Roman"/>
                <w:sz w:val="18"/>
                <w:szCs w:val="21"/>
              </w:rPr>
            </w:pPr>
            <w:r w:rsidRPr="007841A2">
              <w:rPr>
                <w:rFonts w:ascii="宋体" w:hAnsi="宋体" w:cs="Times New Roman" w:hint="eastAsia"/>
                <w:sz w:val="18"/>
                <w:szCs w:val="21"/>
              </w:rPr>
              <w:t>有效点云范围（</w:t>
            </w:r>
            <w:r w:rsidRPr="007841A2">
              <w:rPr>
                <w:rFonts w:ascii="宋体" w:hAnsi="宋体" w:cs="Times New Roman"/>
                <w:sz w:val="18"/>
                <w:szCs w:val="21"/>
              </w:rPr>
              <w:t>m）</w:t>
            </w:r>
          </w:p>
        </w:tc>
      </w:tr>
      <w:tr w:rsidR="00E21F8F" w:rsidRPr="007841A2" w14:paraId="1DD64EAC" w14:textId="77777777" w:rsidTr="00CD3A00">
        <w:trPr>
          <w:trHeight w:val="314"/>
          <w:jc w:val="center"/>
        </w:trPr>
        <w:tc>
          <w:tcPr>
            <w:tcW w:w="0" w:type="auto"/>
          </w:tcPr>
          <w:p w14:paraId="7893AB9A" w14:textId="77777777" w:rsidR="00E21F8F" w:rsidRPr="007841A2" w:rsidRDefault="00E21F8F" w:rsidP="00774248">
            <w:pPr>
              <w:spacing w:line="288" w:lineRule="auto"/>
              <w:ind w:firstLineChars="0" w:firstLine="0"/>
              <w:jc w:val="center"/>
              <w:rPr>
                <w:rFonts w:ascii="宋体" w:hAnsi="宋体" w:cs="Times New Roman"/>
                <w:sz w:val="18"/>
                <w:szCs w:val="21"/>
              </w:rPr>
            </w:pPr>
            <w:r w:rsidRPr="007841A2">
              <w:rPr>
                <w:rFonts w:ascii="宋体" w:hAnsi="宋体" w:cs="Times New Roman" w:hint="eastAsia"/>
                <w:sz w:val="18"/>
                <w:szCs w:val="21"/>
              </w:rPr>
              <w:t>参数要求</w:t>
            </w:r>
          </w:p>
        </w:tc>
        <w:tc>
          <w:tcPr>
            <w:tcW w:w="1931" w:type="dxa"/>
          </w:tcPr>
          <w:p w14:paraId="542B1912" w14:textId="77777777" w:rsidR="00E21F8F" w:rsidRPr="007841A2" w:rsidRDefault="00E21F8F" w:rsidP="00774248">
            <w:pPr>
              <w:spacing w:line="288" w:lineRule="auto"/>
              <w:ind w:firstLineChars="0" w:firstLine="0"/>
              <w:jc w:val="center"/>
              <w:rPr>
                <w:rFonts w:ascii="宋体" w:hAnsi="宋体" w:cs="Times New Roman"/>
                <w:sz w:val="18"/>
                <w:szCs w:val="21"/>
              </w:rPr>
            </w:pPr>
            <w:r w:rsidRPr="007841A2">
              <w:rPr>
                <w:rFonts w:ascii="宋体" w:hAnsi="宋体" w:cs="Times New Roman" w:hint="eastAsia"/>
                <w:sz w:val="18"/>
                <w:szCs w:val="21"/>
              </w:rPr>
              <w:t>≤</w:t>
            </w:r>
            <w:r w:rsidRPr="007841A2">
              <w:rPr>
                <w:rFonts w:ascii="宋体" w:hAnsi="宋体" w:cs="Times New Roman"/>
                <w:sz w:val="18"/>
                <w:szCs w:val="21"/>
              </w:rPr>
              <w:t>2+10ppm</w:t>
            </w:r>
          </w:p>
        </w:tc>
        <w:tc>
          <w:tcPr>
            <w:tcW w:w="1795" w:type="dxa"/>
          </w:tcPr>
          <w:p w14:paraId="146DB78F" w14:textId="77777777" w:rsidR="00E21F8F" w:rsidRPr="007841A2" w:rsidRDefault="00E21F8F" w:rsidP="00774248">
            <w:pPr>
              <w:spacing w:line="288" w:lineRule="auto"/>
              <w:ind w:firstLineChars="0" w:firstLine="0"/>
              <w:jc w:val="center"/>
              <w:rPr>
                <w:rFonts w:ascii="宋体" w:hAnsi="宋体" w:cs="Times New Roman"/>
                <w:sz w:val="18"/>
                <w:szCs w:val="21"/>
              </w:rPr>
            </w:pPr>
            <w:r w:rsidRPr="007841A2">
              <w:rPr>
                <w:rFonts w:ascii="宋体" w:hAnsi="宋体" w:cs="Times New Roman" w:hint="eastAsia"/>
                <w:sz w:val="18"/>
                <w:szCs w:val="21"/>
              </w:rPr>
              <w:t>≤</w:t>
            </w:r>
            <w:r w:rsidRPr="007841A2">
              <w:rPr>
                <w:rFonts w:ascii="宋体" w:hAnsi="宋体" w:cs="Times New Roman"/>
                <w:sz w:val="18"/>
                <w:szCs w:val="21"/>
              </w:rPr>
              <w:t>16</w:t>
            </w:r>
          </w:p>
        </w:tc>
        <w:tc>
          <w:tcPr>
            <w:tcW w:w="1729" w:type="dxa"/>
          </w:tcPr>
          <w:p w14:paraId="5027B1A1" w14:textId="77777777" w:rsidR="00E21F8F" w:rsidRPr="007841A2" w:rsidRDefault="00E21F8F" w:rsidP="00774248">
            <w:pPr>
              <w:spacing w:line="288" w:lineRule="auto"/>
              <w:ind w:firstLineChars="0" w:firstLine="0"/>
              <w:jc w:val="center"/>
              <w:rPr>
                <w:rFonts w:ascii="宋体" w:hAnsi="宋体" w:cs="Times New Roman"/>
                <w:sz w:val="18"/>
                <w:szCs w:val="21"/>
              </w:rPr>
            </w:pPr>
            <w:r w:rsidRPr="007841A2">
              <w:rPr>
                <w:rFonts w:ascii="宋体" w:hAnsi="宋体" w:cs="Times New Roman" w:hint="eastAsia"/>
                <w:sz w:val="18"/>
                <w:szCs w:val="21"/>
              </w:rPr>
              <w:t>≤</w:t>
            </w:r>
            <w:r w:rsidRPr="007841A2">
              <w:rPr>
                <w:rFonts w:ascii="宋体" w:hAnsi="宋体" w:cs="Times New Roman"/>
                <w:sz w:val="18"/>
                <w:szCs w:val="21"/>
              </w:rPr>
              <w:t>D且≤S/2</w:t>
            </w:r>
          </w:p>
        </w:tc>
      </w:tr>
      <w:tr w:rsidR="00E21F8F" w:rsidRPr="007841A2" w14:paraId="085C1B1E" w14:textId="77777777" w:rsidTr="00CD3A00">
        <w:trPr>
          <w:trHeight w:val="314"/>
          <w:jc w:val="center"/>
        </w:trPr>
        <w:tc>
          <w:tcPr>
            <w:tcW w:w="6391" w:type="dxa"/>
            <w:gridSpan w:val="4"/>
          </w:tcPr>
          <w:p w14:paraId="4194E684" w14:textId="77777777" w:rsidR="00E21F8F" w:rsidRPr="007841A2" w:rsidRDefault="00E21F8F" w:rsidP="00774248">
            <w:pPr>
              <w:tabs>
                <w:tab w:val="left" w:pos="312"/>
              </w:tabs>
              <w:spacing w:line="288" w:lineRule="auto"/>
              <w:ind w:firstLineChars="0" w:firstLine="0"/>
              <w:rPr>
                <w:rFonts w:cs="Times New Roman"/>
                <w:sz w:val="18"/>
                <w:szCs w:val="21"/>
              </w:rPr>
            </w:pPr>
            <w:r w:rsidRPr="007841A2">
              <w:rPr>
                <w:rFonts w:ascii="黑体" w:eastAsia="黑体" w:hAnsi="黑体" w:cs="Times New Roman" w:hint="eastAsia"/>
                <w:sz w:val="18"/>
                <w:szCs w:val="21"/>
              </w:rPr>
              <w:t>注</w:t>
            </w:r>
            <w:r w:rsidRPr="007841A2">
              <w:rPr>
                <w:rFonts w:ascii="黑体" w:eastAsia="黑体" w:hAnsi="黑体" w:cs="Times New Roman"/>
                <w:sz w:val="18"/>
                <w:szCs w:val="21"/>
              </w:rPr>
              <w:t>:</w:t>
            </w:r>
            <w:r w:rsidRPr="007841A2">
              <w:rPr>
                <w:rFonts w:cs="Times New Roman"/>
                <w:sz w:val="18"/>
                <w:szCs w:val="21"/>
              </w:rPr>
              <w:t xml:space="preserve"> ppm</w:t>
            </w:r>
            <w:r w:rsidRPr="007841A2">
              <w:rPr>
                <w:rFonts w:cs="Times New Roman" w:hint="eastAsia"/>
                <w:sz w:val="18"/>
                <w:szCs w:val="21"/>
              </w:rPr>
              <w:t>指随测距增加的比例误差，是测距的百万分之一；</w:t>
            </w:r>
            <w:r w:rsidRPr="007841A2">
              <w:rPr>
                <w:rFonts w:cs="Times New Roman" w:hint="eastAsia"/>
                <w:sz w:val="18"/>
                <w:szCs w:val="21"/>
              </w:rPr>
              <w:t>D</w:t>
            </w:r>
            <w:r w:rsidRPr="007841A2">
              <w:rPr>
                <w:rFonts w:cs="Times New Roman" w:hint="eastAsia"/>
                <w:sz w:val="18"/>
                <w:szCs w:val="21"/>
              </w:rPr>
              <w:t>指标称精度对应的距离；</w:t>
            </w:r>
            <w:r w:rsidRPr="007841A2">
              <w:rPr>
                <w:rFonts w:cs="Times New Roman" w:hint="eastAsia"/>
                <w:sz w:val="18"/>
                <w:szCs w:val="21"/>
              </w:rPr>
              <w:t xml:space="preserve"> S</w:t>
            </w:r>
            <w:r w:rsidRPr="007841A2">
              <w:rPr>
                <w:rFonts w:cs="Times New Roman" w:hint="eastAsia"/>
                <w:sz w:val="18"/>
                <w:szCs w:val="21"/>
              </w:rPr>
              <w:t>指标称测程。</w:t>
            </w:r>
          </w:p>
        </w:tc>
      </w:tr>
    </w:tbl>
    <w:p w14:paraId="5088F41C" w14:textId="498FC0C8" w:rsidR="00E21F8F" w:rsidRPr="007841A2" w:rsidRDefault="00E21F8F" w:rsidP="00623F5D">
      <w:pPr>
        <w:tabs>
          <w:tab w:val="left" w:pos="312"/>
        </w:tabs>
        <w:spacing w:line="288" w:lineRule="auto"/>
        <w:ind w:firstLineChars="337" w:firstLine="708"/>
        <w:rPr>
          <w:rFonts w:cs="Times New Roman"/>
          <w:szCs w:val="21"/>
        </w:rPr>
      </w:pPr>
      <w:r w:rsidRPr="007841A2">
        <w:rPr>
          <w:rFonts w:cs="Times New Roman" w:hint="eastAsia"/>
          <w:szCs w:val="21"/>
        </w:rPr>
        <w:t>2</w:t>
      </w:r>
      <w:r w:rsidR="00F63920">
        <w:rPr>
          <w:rFonts w:cs="Times New Roman" w:hint="eastAsia"/>
          <w:szCs w:val="21"/>
        </w:rPr>
        <w:t xml:space="preserve"> </w:t>
      </w:r>
      <w:r w:rsidRPr="007841A2">
        <w:rPr>
          <w:rFonts w:cs="Times New Roman" w:hint="eastAsia"/>
          <w:szCs w:val="21"/>
        </w:rPr>
        <w:t>一般技术参数应满足表</w:t>
      </w:r>
      <w:r w:rsidRPr="007841A2">
        <w:rPr>
          <w:rFonts w:cs="Times New Roman" w:hint="eastAsia"/>
          <w:szCs w:val="21"/>
        </w:rPr>
        <w:t>5.2.1-2</w:t>
      </w:r>
      <w:r w:rsidRPr="007841A2">
        <w:rPr>
          <w:rFonts w:cs="Times New Roman" w:hint="eastAsia"/>
          <w:szCs w:val="21"/>
        </w:rPr>
        <w:t>要求。</w:t>
      </w:r>
    </w:p>
    <w:p w14:paraId="3109C870" w14:textId="7B013D68" w:rsidR="00E21F8F" w:rsidRPr="007841A2" w:rsidRDefault="00E21F8F" w:rsidP="00623F5D">
      <w:pPr>
        <w:tabs>
          <w:tab w:val="left" w:pos="312"/>
        </w:tabs>
        <w:spacing w:line="288" w:lineRule="auto"/>
        <w:ind w:firstLineChars="202" w:firstLine="424"/>
        <w:jc w:val="center"/>
        <w:rPr>
          <w:rFonts w:cs="Times New Roman"/>
          <w:szCs w:val="21"/>
        </w:rPr>
      </w:pPr>
      <w:r w:rsidRPr="007841A2">
        <w:rPr>
          <w:rFonts w:ascii="黑体" w:eastAsia="黑体" w:hAnsi="黑体" w:cs="Times New Roman" w:hint="eastAsia"/>
          <w:szCs w:val="21"/>
        </w:rPr>
        <w:t>表5</w:t>
      </w:r>
      <w:r w:rsidRPr="007841A2">
        <w:rPr>
          <w:rFonts w:ascii="黑体" w:eastAsia="黑体" w:hAnsi="黑体" w:cs="Times New Roman"/>
          <w:szCs w:val="21"/>
        </w:rPr>
        <w:t>.</w:t>
      </w:r>
      <w:r w:rsidRPr="007841A2">
        <w:rPr>
          <w:rFonts w:ascii="黑体" w:eastAsia="黑体" w:hAnsi="黑体" w:cs="Times New Roman" w:hint="eastAsia"/>
          <w:szCs w:val="21"/>
        </w:rPr>
        <w:t>2</w:t>
      </w:r>
      <w:r w:rsidRPr="007841A2">
        <w:rPr>
          <w:rFonts w:ascii="黑体" w:eastAsia="黑体" w:hAnsi="黑体" w:cs="Times New Roman"/>
          <w:szCs w:val="21"/>
        </w:rPr>
        <w:t>.</w:t>
      </w:r>
      <w:r w:rsidRPr="007841A2">
        <w:rPr>
          <w:rFonts w:ascii="黑体" w:eastAsia="黑体" w:hAnsi="黑体" w:cs="Times New Roman" w:hint="eastAsia"/>
          <w:szCs w:val="21"/>
        </w:rPr>
        <w:t>1</w:t>
      </w:r>
      <w:r w:rsidRPr="007841A2">
        <w:rPr>
          <w:rFonts w:ascii="黑体" w:eastAsia="黑体" w:hAnsi="黑体" w:cs="Times New Roman"/>
          <w:szCs w:val="21"/>
        </w:rPr>
        <w:t>-2</w:t>
      </w:r>
      <w:r w:rsidRPr="007841A2">
        <w:rPr>
          <w:rFonts w:ascii="黑体" w:eastAsia="黑体" w:hAnsi="黑体" w:cs="Times New Roman" w:hint="eastAsia"/>
          <w:szCs w:val="21"/>
        </w:rPr>
        <w:t>三维激光扫描仪的一般技术参数</w:t>
      </w:r>
    </w:p>
    <w:tbl>
      <w:tblPr>
        <w:tblStyle w:val="af"/>
        <w:tblW w:w="0" w:type="auto"/>
        <w:jc w:val="center"/>
        <w:tblLook w:val="04A0" w:firstRow="1" w:lastRow="0" w:firstColumn="1" w:lastColumn="0" w:noHBand="0" w:noVBand="1"/>
      </w:tblPr>
      <w:tblGrid>
        <w:gridCol w:w="2693"/>
        <w:gridCol w:w="3969"/>
      </w:tblGrid>
      <w:tr w:rsidR="00E21F8F" w:rsidRPr="007841A2" w14:paraId="468725C3" w14:textId="77777777" w:rsidTr="00CD3A00">
        <w:trPr>
          <w:jc w:val="center"/>
        </w:trPr>
        <w:tc>
          <w:tcPr>
            <w:tcW w:w="2693" w:type="dxa"/>
          </w:tcPr>
          <w:p w14:paraId="5F5B4A9A" w14:textId="77777777" w:rsidR="00E21F8F" w:rsidRPr="007841A2" w:rsidRDefault="00E21F8F" w:rsidP="00774248">
            <w:pPr>
              <w:tabs>
                <w:tab w:val="left" w:pos="312"/>
              </w:tabs>
              <w:spacing w:line="288" w:lineRule="auto"/>
              <w:ind w:firstLineChars="0" w:firstLine="0"/>
              <w:rPr>
                <w:rFonts w:ascii="宋体" w:hAnsi="宋体" w:cs="Times New Roman"/>
                <w:sz w:val="18"/>
                <w:szCs w:val="21"/>
              </w:rPr>
            </w:pPr>
            <w:r w:rsidRPr="007841A2">
              <w:rPr>
                <w:rFonts w:ascii="宋体" w:hAnsi="宋体" w:cs="Times New Roman" w:hint="eastAsia"/>
                <w:sz w:val="18"/>
                <w:szCs w:val="21"/>
              </w:rPr>
              <w:t>项目</w:t>
            </w:r>
          </w:p>
        </w:tc>
        <w:tc>
          <w:tcPr>
            <w:tcW w:w="3969" w:type="dxa"/>
          </w:tcPr>
          <w:p w14:paraId="4C49CE96" w14:textId="77777777" w:rsidR="00E21F8F" w:rsidRPr="007841A2" w:rsidRDefault="00E21F8F" w:rsidP="00774248">
            <w:pPr>
              <w:tabs>
                <w:tab w:val="left" w:pos="312"/>
              </w:tabs>
              <w:spacing w:line="288" w:lineRule="auto"/>
              <w:ind w:firstLineChars="0" w:firstLine="0"/>
              <w:rPr>
                <w:rFonts w:ascii="宋体" w:hAnsi="宋体" w:cs="Times New Roman"/>
                <w:sz w:val="18"/>
                <w:szCs w:val="21"/>
              </w:rPr>
            </w:pPr>
            <w:r w:rsidRPr="007841A2">
              <w:rPr>
                <w:rFonts w:ascii="宋体" w:hAnsi="宋体" w:cs="Times New Roman" w:hint="eastAsia"/>
                <w:sz w:val="18"/>
                <w:szCs w:val="21"/>
              </w:rPr>
              <w:t>技术指标</w:t>
            </w:r>
          </w:p>
        </w:tc>
      </w:tr>
      <w:tr w:rsidR="00E21F8F" w:rsidRPr="007841A2" w14:paraId="66C35AE4" w14:textId="77777777" w:rsidTr="00CD3A00">
        <w:trPr>
          <w:jc w:val="center"/>
        </w:trPr>
        <w:tc>
          <w:tcPr>
            <w:tcW w:w="2693" w:type="dxa"/>
          </w:tcPr>
          <w:p w14:paraId="49C07870" w14:textId="77777777" w:rsidR="00E21F8F" w:rsidRPr="007841A2" w:rsidRDefault="00E21F8F" w:rsidP="00774248">
            <w:pPr>
              <w:tabs>
                <w:tab w:val="left" w:pos="312"/>
              </w:tabs>
              <w:spacing w:line="288" w:lineRule="auto"/>
              <w:ind w:firstLineChars="0" w:firstLine="0"/>
              <w:rPr>
                <w:rFonts w:ascii="宋体" w:hAnsi="宋体" w:cs="Times New Roman"/>
                <w:sz w:val="18"/>
                <w:szCs w:val="21"/>
              </w:rPr>
            </w:pPr>
            <w:r w:rsidRPr="007841A2">
              <w:rPr>
                <w:rFonts w:ascii="宋体" w:hAnsi="宋体" w:cs="Times New Roman" w:hint="eastAsia"/>
                <w:sz w:val="18"/>
                <w:szCs w:val="21"/>
              </w:rPr>
              <w:t>工作环境温度</w:t>
            </w:r>
          </w:p>
        </w:tc>
        <w:tc>
          <w:tcPr>
            <w:tcW w:w="3969" w:type="dxa"/>
          </w:tcPr>
          <w:p w14:paraId="77D94F47" w14:textId="77777777" w:rsidR="00E21F8F" w:rsidRPr="007841A2" w:rsidRDefault="00E21F8F" w:rsidP="00774248">
            <w:pPr>
              <w:tabs>
                <w:tab w:val="left" w:pos="312"/>
              </w:tabs>
              <w:spacing w:line="288" w:lineRule="auto"/>
              <w:ind w:firstLineChars="0" w:firstLine="0"/>
              <w:rPr>
                <w:rFonts w:ascii="宋体" w:hAnsi="宋体" w:cs="Times New Roman"/>
                <w:sz w:val="18"/>
                <w:szCs w:val="21"/>
              </w:rPr>
            </w:pPr>
            <w:r w:rsidRPr="007841A2">
              <w:rPr>
                <w:rFonts w:ascii="宋体" w:hAnsi="宋体" w:cs="Times New Roman"/>
                <w:sz w:val="18"/>
                <w:szCs w:val="21"/>
              </w:rPr>
              <w:t xml:space="preserve">5 </w:t>
            </w:r>
            <w:r w:rsidRPr="007841A2">
              <w:rPr>
                <w:rFonts w:ascii="宋体" w:hAnsi="宋体" w:cs="Times New Roman" w:hint="eastAsia"/>
                <w:sz w:val="18"/>
                <w:szCs w:val="21"/>
              </w:rPr>
              <w:t>℃</w:t>
            </w:r>
            <w:r w:rsidRPr="007841A2">
              <w:rPr>
                <w:rFonts w:ascii="宋体" w:hAnsi="宋体" w:cs="Times New Roman"/>
                <w:sz w:val="18"/>
                <w:szCs w:val="21"/>
              </w:rPr>
              <w:t>~40</w:t>
            </w:r>
            <w:r w:rsidRPr="007841A2">
              <w:rPr>
                <w:rFonts w:ascii="宋体" w:hAnsi="宋体" w:cs="Times New Roman" w:hint="eastAsia"/>
                <w:sz w:val="18"/>
                <w:szCs w:val="21"/>
              </w:rPr>
              <w:t>℃</w:t>
            </w:r>
          </w:p>
        </w:tc>
      </w:tr>
      <w:tr w:rsidR="00E21F8F" w:rsidRPr="007841A2" w14:paraId="35E8DB2A" w14:textId="77777777" w:rsidTr="00CD3A00">
        <w:trPr>
          <w:jc w:val="center"/>
        </w:trPr>
        <w:tc>
          <w:tcPr>
            <w:tcW w:w="2693" w:type="dxa"/>
          </w:tcPr>
          <w:p w14:paraId="6F82BFA8" w14:textId="77777777" w:rsidR="00E21F8F" w:rsidRPr="007841A2" w:rsidRDefault="00E21F8F" w:rsidP="00774248">
            <w:pPr>
              <w:tabs>
                <w:tab w:val="left" w:pos="312"/>
              </w:tabs>
              <w:spacing w:line="288" w:lineRule="auto"/>
              <w:ind w:firstLineChars="0" w:firstLine="0"/>
              <w:rPr>
                <w:rFonts w:ascii="宋体" w:hAnsi="宋体" w:cs="Times New Roman"/>
                <w:sz w:val="18"/>
                <w:szCs w:val="21"/>
              </w:rPr>
            </w:pPr>
            <w:r w:rsidRPr="007841A2">
              <w:rPr>
                <w:rFonts w:ascii="宋体" w:hAnsi="宋体" w:cs="Times New Roman" w:hint="eastAsia"/>
                <w:sz w:val="18"/>
                <w:szCs w:val="21"/>
              </w:rPr>
              <w:t>防水要求</w:t>
            </w:r>
          </w:p>
        </w:tc>
        <w:tc>
          <w:tcPr>
            <w:tcW w:w="3969" w:type="dxa"/>
          </w:tcPr>
          <w:p w14:paraId="05FF8047" w14:textId="77777777" w:rsidR="00E21F8F" w:rsidRPr="007841A2" w:rsidRDefault="00E21F8F" w:rsidP="00774248">
            <w:pPr>
              <w:tabs>
                <w:tab w:val="left" w:pos="312"/>
              </w:tabs>
              <w:spacing w:line="288" w:lineRule="auto"/>
              <w:ind w:firstLineChars="0" w:firstLine="0"/>
              <w:rPr>
                <w:rFonts w:ascii="宋体" w:hAnsi="宋体" w:cs="Times New Roman"/>
                <w:sz w:val="18"/>
                <w:szCs w:val="21"/>
              </w:rPr>
            </w:pPr>
            <w:r w:rsidRPr="007841A2">
              <w:rPr>
                <w:rFonts w:ascii="宋体" w:hAnsi="宋体" w:cs="Times New Roman" w:hint="eastAsia"/>
                <w:sz w:val="18"/>
                <w:szCs w:val="21"/>
              </w:rPr>
              <w:t>不低于《外壳防护等级（IP代码）》GB/T</w:t>
            </w:r>
            <w:r w:rsidRPr="007841A2">
              <w:rPr>
                <w:rFonts w:ascii="宋体" w:hAnsi="宋体" w:cs="Times New Roman"/>
                <w:sz w:val="18"/>
                <w:szCs w:val="21"/>
              </w:rPr>
              <w:t xml:space="preserve"> </w:t>
            </w:r>
            <w:r w:rsidRPr="007841A2">
              <w:rPr>
                <w:rFonts w:ascii="宋体" w:hAnsi="宋体" w:cs="Times New Roman" w:hint="eastAsia"/>
                <w:sz w:val="18"/>
                <w:szCs w:val="21"/>
              </w:rPr>
              <w:t>4208规定的IP54级</w:t>
            </w:r>
          </w:p>
        </w:tc>
      </w:tr>
      <w:tr w:rsidR="00E21F8F" w:rsidRPr="007841A2" w14:paraId="2146A27E" w14:textId="77777777" w:rsidTr="00CD3A00">
        <w:trPr>
          <w:jc w:val="center"/>
        </w:trPr>
        <w:tc>
          <w:tcPr>
            <w:tcW w:w="2693" w:type="dxa"/>
          </w:tcPr>
          <w:p w14:paraId="412CBD03" w14:textId="77777777" w:rsidR="00E21F8F" w:rsidRPr="007841A2" w:rsidRDefault="00E21F8F" w:rsidP="00774248">
            <w:pPr>
              <w:tabs>
                <w:tab w:val="left" w:pos="312"/>
              </w:tabs>
              <w:spacing w:line="288" w:lineRule="auto"/>
              <w:ind w:firstLineChars="0" w:firstLine="0"/>
              <w:rPr>
                <w:rFonts w:ascii="宋体" w:hAnsi="宋体" w:cs="Times New Roman"/>
                <w:sz w:val="18"/>
                <w:szCs w:val="21"/>
              </w:rPr>
            </w:pPr>
            <w:r w:rsidRPr="007841A2">
              <w:rPr>
                <w:rFonts w:cs="Times New Roman" w:hint="eastAsia"/>
                <w:sz w:val="18"/>
                <w:szCs w:val="21"/>
              </w:rPr>
              <w:t>标称测程</w:t>
            </w:r>
            <w:r w:rsidRPr="007841A2">
              <w:rPr>
                <w:rFonts w:cs="Times New Roman"/>
                <w:sz w:val="18"/>
                <w:szCs w:val="21"/>
              </w:rPr>
              <w:t>S</w:t>
            </w:r>
          </w:p>
        </w:tc>
        <w:tc>
          <w:tcPr>
            <w:tcW w:w="3969" w:type="dxa"/>
          </w:tcPr>
          <w:p w14:paraId="6C5C055D" w14:textId="77777777" w:rsidR="00E21F8F" w:rsidRPr="007841A2" w:rsidRDefault="00E21F8F" w:rsidP="00774248">
            <w:pPr>
              <w:tabs>
                <w:tab w:val="left" w:pos="312"/>
              </w:tabs>
              <w:spacing w:line="288" w:lineRule="auto"/>
              <w:ind w:firstLineChars="0" w:firstLine="0"/>
              <w:rPr>
                <w:rFonts w:ascii="宋体" w:hAnsi="宋体" w:cs="Times New Roman"/>
                <w:sz w:val="18"/>
                <w:szCs w:val="21"/>
              </w:rPr>
            </w:pPr>
            <w:r w:rsidRPr="007841A2">
              <w:rPr>
                <w:rFonts w:ascii="宋体" w:hAnsi="宋体" w:cs="Times New Roman" w:hint="eastAsia"/>
                <w:sz w:val="18"/>
                <w:szCs w:val="21"/>
              </w:rPr>
              <w:t>≥10</w:t>
            </w:r>
            <w:r w:rsidRPr="007841A2">
              <w:rPr>
                <w:rFonts w:ascii="宋体" w:hAnsi="宋体" w:cs="Times New Roman"/>
                <w:sz w:val="18"/>
                <w:szCs w:val="21"/>
              </w:rPr>
              <w:t>0m</w:t>
            </w:r>
          </w:p>
        </w:tc>
      </w:tr>
      <w:tr w:rsidR="00E21F8F" w:rsidRPr="007841A2" w14:paraId="71882603" w14:textId="77777777" w:rsidTr="00CD3A00">
        <w:trPr>
          <w:jc w:val="center"/>
        </w:trPr>
        <w:tc>
          <w:tcPr>
            <w:tcW w:w="2693" w:type="dxa"/>
          </w:tcPr>
          <w:p w14:paraId="2DD49038" w14:textId="77777777" w:rsidR="00E21F8F" w:rsidRPr="007841A2" w:rsidRDefault="00E21F8F" w:rsidP="00774248">
            <w:pPr>
              <w:tabs>
                <w:tab w:val="left" w:pos="312"/>
              </w:tabs>
              <w:spacing w:line="288" w:lineRule="auto"/>
              <w:ind w:firstLineChars="0" w:firstLine="0"/>
              <w:rPr>
                <w:rFonts w:ascii="宋体" w:hAnsi="宋体" w:cs="Times New Roman"/>
                <w:sz w:val="18"/>
                <w:szCs w:val="21"/>
              </w:rPr>
            </w:pPr>
            <w:r w:rsidRPr="007841A2">
              <w:rPr>
                <w:rFonts w:ascii="宋体" w:hAnsi="宋体" w:cs="Times New Roman" w:hint="eastAsia"/>
                <w:sz w:val="18"/>
                <w:szCs w:val="21"/>
              </w:rPr>
              <w:t>水平扫描角度范围</w:t>
            </w:r>
          </w:p>
        </w:tc>
        <w:tc>
          <w:tcPr>
            <w:tcW w:w="3969" w:type="dxa"/>
          </w:tcPr>
          <w:p w14:paraId="4EAD8305" w14:textId="77777777" w:rsidR="00E21F8F" w:rsidRPr="007841A2" w:rsidRDefault="00E21F8F" w:rsidP="00774248">
            <w:pPr>
              <w:tabs>
                <w:tab w:val="left" w:pos="312"/>
              </w:tabs>
              <w:spacing w:line="288" w:lineRule="auto"/>
              <w:ind w:firstLineChars="0" w:firstLine="0"/>
              <w:rPr>
                <w:rFonts w:ascii="宋体" w:hAnsi="宋体" w:cs="Times New Roman"/>
                <w:sz w:val="18"/>
                <w:szCs w:val="21"/>
              </w:rPr>
            </w:pPr>
            <w:r w:rsidRPr="007841A2">
              <w:rPr>
                <w:rFonts w:ascii="宋体" w:hAnsi="宋体" w:cs="Times New Roman"/>
                <w:sz w:val="18"/>
                <w:szCs w:val="21"/>
              </w:rPr>
              <w:t>360°</w:t>
            </w:r>
          </w:p>
        </w:tc>
      </w:tr>
      <w:tr w:rsidR="00E21F8F" w:rsidRPr="007841A2" w14:paraId="19FCF217" w14:textId="77777777" w:rsidTr="00CD3A00">
        <w:trPr>
          <w:jc w:val="center"/>
        </w:trPr>
        <w:tc>
          <w:tcPr>
            <w:tcW w:w="2693" w:type="dxa"/>
          </w:tcPr>
          <w:p w14:paraId="0F274112" w14:textId="77777777" w:rsidR="00E21F8F" w:rsidRPr="007841A2" w:rsidRDefault="00E21F8F" w:rsidP="00774248">
            <w:pPr>
              <w:tabs>
                <w:tab w:val="left" w:pos="312"/>
              </w:tabs>
              <w:spacing w:line="288" w:lineRule="auto"/>
              <w:ind w:firstLineChars="0" w:firstLine="0"/>
              <w:rPr>
                <w:rFonts w:ascii="宋体" w:hAnsi="宋体" w:cs="Times New Roman"/>
                <w:sz w:val="18"/>
                <w:szCs w:val="21"/>
              </w:rPr>
            </w:pPr>
            <w:r w:rsidRPr="007841A2">
              <w:rPr>
                <w:rFonts w:ascii="宋体" w:hAnsi="宋体" w:cs="Times New Roman" w:hint="eastAsia"/>
                <w:sz w:val="18"/>
                <w:szCs w:val="21"/>
              </w:rPr>
              <w:t>竖向扫描角度范围</w:t>
            </w:r>
          </w:p>
        </w:tc>
        <w:tc>
          <w:tcPr>
            <w:tcW w:w="3969" w:type="dxa"/>
          </w:tcPr>
          <w:p w14:paraId="6FF80C4E" w14:textId="77777777" w:rsidR="00E21F8F" w:rsidRPr="007841A2" w:rsidRDefault="00E21F8F" w:rsidP="00774248">
            <w:pPr>
              <w:tabs>
                <w:tab w:val="left" w:pos="312"/>
              </w:tabs>
              <w:spacing w:line="288" w:lineRule="auto"/>
              <w:ind w:firstLineChars="0" w:firstLine="0"/>
              <w:rPr>
                <w:rFonts w:ascii="宋体" w:hAnsi="宋体" w:cs="Times New Roman"/>
                <w:sz w:val="18"/>
                <w:szCs w:val="21"/>
              </w:rPr>
            </w:pPr>
            <w:r w:rsidRPr="007841A2">
              <w:rPr>
                <w:rFonts w:ascii="宋体" w:hAnsi="宋体" w:cs="Times New Roman" w:hint="eastAsia"/>
                <w:sz w:val="18"/>
                <w:szCs w:val="21"/>
              </w:rPr>
              <w:t>≥270°</w:t>
            </w:r>
          </w:p>
        </w:tc>
      </w:tr>
      <w:tr w:rsidR="00E21F8F" w:rsidRPr="007841A2" w14:paraId="27FA8681" w14:textId="77777777" w:rsidTr="00CD3A00">
        <w:trPr>
          <w:jc w:val="center"/>
        </w:trPr>
        <w:tc>
          <w:tcPr>
            <w:tcW w:w="2693" w:type="dxa"/>
          </w:tcPr>
          <w:p w14:paraId="17E0299C" w14:textId="77777777" w:rsidR="00E21F8F" w:rsidRPr="007841A2" w:rsidRDefault="00E21F8F" w:rsidP="00774248">
            <w:pPr>
              <w:tabs>
                <w:tab w:val="left" w:pos="312"/>
              </w:tabs>
              <w:spacing w:line="288" w:lineRule="auto"/>
              <w:ind w:firstLineChars="0" w:firstLine="0"/>
              <w:rPr>
                <w:rFonts w:ascii="宋体" w:hAnsi="宋体" w:cs="Times New Roman"/>
                <w:sz w:val="18"/>
                <w:szCs w:val="21"/>
              </w:rPr>
            </w:pPr>
            <w:r w:rsidRPr="007841A2">
              <w:rPr>
                <w:rFonts w:ascii="宋体" w:hAnsi="宋体" w:cs="Times New Roman" w:hint="eastAsia"/>
                <w:sz w:val="18"/>
                <w:szCs w:val="21"/>
              </w:rPr>
              <w:t>扫描速度</w:t>
            </w:r>
          </w:p>
        </w:tc>
        <w:tc>
          <w:tcPr>
            <w:tcW w:w="3969" w:type="dxa"/>
          </w:tcPr>
          <w:p w14:paraId="0DA90391" w14:textId="77777777" w:rsidR="00E21F8F" w:rsidRPr="007841A2" w:rsidRDefault="00E21F8F" w:rsidP="00774248">
            <w:pPr>
              <w:tabs>
                <w:tab w:val="left" w:pos="312"/>
              </w:tabs>
              <w:spacing w:line="288" w:lineRule="auto"/>
              <w:ind w:firstLineChars="0" w:firstLine="0"/>
              <w:rPr>
                <w:rFonts w:ascii="宋体" w:hAnsi="宋体" w:cs="Times New Roman"/>
                <w:sz w:val="18"/>
                <w:szCs w:val="21"/>
              </w:rPr>
            </w:pPr>
            <w:r w:rsidRPr="007841A2">
              <w:rPr>
                <w:rFonts w:ascii="宋体" w:hAnsi="宋体" w:cs="Times New Roman" w:hint="eastAsia"/>
                <w:sz w:val="18"/>
                <w:szCs w:val="21"/>
              </w:rPr>
              <w:t>≥50万点/s</w:t>
            </w:r>
          </w:p>
        </w:tc>
      </w:tr>
    </w:tbl>
    <w:p w14:paraId="5106B883" w14:textId="77777777" w:rsidR="00E21F8F" w:rsidRPr="007841A2" w:rsidRDefault="00E21F8F" w:rsidP="00623F5D">
      <w:pPr>
        <w:tabs>
          <w:tab w:val="left" w:pos="312"/>
        </w:tabs>
        <w:spacing w:line="288" w:lineRule="auto"/>
        <w:ind w:firstLineChars="400" w:firstLine="840"/>
        <w:rPr>
          <w:rFonts w:cs="Times New Roman"/>
          <w:szCs w:val="21"/>
        </w:rPr>
      </w:pPr>
      <w:r w:rsidRPr="007841A2">
        <w:rPr>
          <w:rFonts w:cs="Times New Roman" w:hint="eastAsia"/>
          <w:szCs w:val="21"/>
        </w:rPr>
        <w:t>3</w:t>
      </w:r>
      <w:r w:rsidRPr="007841A2">
        <w:rPr>
          <w:rFonts w:cs="Times New Roman"/>
          <w:szCs w:val="21"/>
        </w:rPr>
        <w:t xml:space="preserve"> </w:t>
      </w:r>
      <w:r w:rsidRPr="007841A2">
        <w:rPr>
          <w:rFonts w:cs="Times New Roman" w:hint="eastAsia"/>
          <w:szCs w:val="21"/>
        </w:rPr>
        <w:t>配套数据处理软件应具有良好的兼容性。</w:t>
      </w:r>
    </w:p>
    <w:p w14:paraId="09E15588" w14:textId="77777777" w:rsidR="00E21F8F" w:rsidRPr="007841A2" w:rsidRDefault="00E21F8F" w:rsidP="00623F5D">
      <w:pPr>
        <w:tabs>
          <w:tab w:val="left" w:pos="312"/>
        </w:tabs>
        <w:spacing w:line="288" w:lineRule="auto"/>
        <w:ind w:firstLineChars="400" w:firstLine="840"/>
        <w:rPr>
          <w:rFonts w:cs="Times New Roman"/>
          <w:szCs w:val="21"/>
        </w:rPr>
      </w:pPr>
      <w:r w:rsidRPr="007841A2">
        <w:rPr>
          <w:rFonts w:cs="Times New Roman" w:hint="eastAsia"/>
          <w:szCs w:val="21"/>
        </w:rPr>
        <w:t>4</w:t>
      </w:r>
      <w:r w:rsidRPr="007841A2">
        <w:rPr>
          <w:rFonts w:cs="Times New Roman"/>
          <w:szCs w:val="21"/>
        </w:rPr>
        <w:t xml:space="preserve"> </w:t>
      </w:r>
      <w:r w:rsidRPr="007841A2">
        <w:rPr>
          <w:rFonts w:cs="Times New Roman" w:hint="eastAsia"/>
          <w:szCs w:val="21"/>
        </w:rPr>
        <w:t>宜具有双轴补偿功能。</w:t>
      </w:r>
    </w:p>
    <w:p w14:paraId="249AF103" w14:textId="797D4C87" w:rsidR="00E21F8F" w:rsidRPr="007841A2" w:rsidRDefault="00E21F8F" w:rsidP="00623F5D">
      <w:pPr>
        <w:spacing w:line="288" w:lineRule="auto"/>
        <w:ind w:firstLineChars="202" w:firstLine="424"/>
        <w:rPr>
          <w:rFonts w:cs="Times New Roman"/>
          <w:szCs w:val="21"/>
        </w:rPr>
      </w:pPr>
      <w:r w:rsidRPr="007841A2">
        <w:rPr>
          <w:rFonts w:ascii="黑体" w:eastAsia="黑体" w:hAnsi="黑体" w:cs="Times New Roman" w:hint="eastAsia"/>
        </w:rPr>
        <w:t>5.2.2</w:t>
      </w:r>
      <w:r w:rsidR="00F63920">
        <w:rPr>
          <w:rFonts w:ascii="黑体" w:eastAsia="黑体" w:hAnsi="黑体" w:cs="Times New Roman" w:hint="eastAsia"/>
        </w:rPr>
        <w:t xml:space="preserve"> </w:t>
      </w:r>
      <w:r w:rsidRPr="007841A2">
        <w:rPr>
          <w:rFonts w:cs="Times New Roman" w:hint="eastAsia"/>
          <w:szCs w:val="21"/>
        </w:rPr>
        <w:t>作业前应对仪器进行外观检查、通电检查，并应符合下列规定：</w:t>
      </w:r>
    </w:p>
    <w:p w14:paraId="671CD92D" w14:textId="2870206D" w:rsidR="00E21F8F" w:rsidRPr="007841A2" w:rsidRDefault="00E21F8F" w:rsidP="00623F5D">
      <w:pPr>
        <w:spacing w:line="288" w:lineRule="auto"/>
        <w:ind w:firstLine="420"/>
        <w:rPr>
          <w:rFonts w:cs="Times New Roman"/>
          <w:szCs w:val="21"/>
        </w:rPr>
      </w:pPr>
      <w:r w:rsidRPr="007841A2">
        <w:rPr>
          <w:rFonts w:cs="Times New Roman" w:hint="eastAsia"/>
          <w:szCs w:val="21"/>
        </w:rPr>
        <w:lastRenderedPageBreak/>
        <w:t xml:space="preserve">1 </w:t>
      </w:r>
      <w:r w:rsidRPr="007841A2">
        <w:rPr>
          <w:rFonts w:cs="Times New Roman" w:hint="eastAsia"/>
          <w:szCs w:val="21"/>
        </w:rPr>
        <w:t>仪器各部件及附件齐全、匹配，无功能性损伤，激光镜头清洁无污染。</w:t>
      </w:r>
    </w:p>
    <w:p w14:paraId="58C4926D"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2 </w:t>
      </w:r>
      <w:r w:rsidRPr="007841A2">
        <w:rPr>
          <w:rFonts w:cs="Times New Roman" w:hint="eastAsia"/>
          <w:szCs w:val="21"/>
        </w:rPr>
        <w:t>仪器通电检查性能正常，电池容量和存储容量满足作业要求。</w:t>
      </w:r>
    </w:p>
    <w:p w14:paraId="779C3570" w14:textId="0127B182" w:rsidR="00E21F8F" w:rsidRPr="007841A2" w:rsidRDefault="00E21F8F" w:rsidP="00623F5D">
      <w:pPr>
        <w:snapToGrid w:val="0"/>
        <w:spacing w:line="288" w:lineRule="auto"/>
        <w:ind w:firstLineChars="0" w:firstLine="0"/>
        <w:outlineLvl w:val="0"/>
        <w:rPr>
          <w:rFonts w:ascii="黑体" w:eastAsia="黑体" w:hAnsi="黑体" w:cs="Times New Roman"/>
        </w:rPr>
      </w:pPr>
      <w:r w:rsidRPr="007841A2">
        <w:br w:type="page"/>
      </w:r>
      <w:bookmarkStart w:id="46" w:name="_Toc188382122"/>
      <w:bookmarkStart w:id="47" w:name="_Toc190958240"/>
      <w:r w:rsidRPr="007841A2">
        <w:rPr>
          <w:rFonts w:ascii="黑体" w:eastAsia="黑体" w:hAnsi="黑体" w:cs="Times New Roman" w:hint="eastAsia"/>
        </w:rPr>
        <w:lastRenderedPageBreak/>
        <w:t>6</w:t>
      </w:r>
      <w:r w:rsidRPr="007841A2">
        <w:rPr>
          <w:rFonts w:ascii="黑体" w:eastAsia="黑体" w:hAnsi="黑体" w:cs="Times New Roman"/>
        </w:rPr>
        <w:t xml:space="preserve"> </w:t>
      </w:r>
      <w:r w:rsidRPr="007841A2">
        <w:rPr>
          <w:rFonts w:ascii="黑体" w:eastAsia="黑体" w:hAnsi="黑体" w:cs="Times New Roman" w:hint="eastAsia"/>
        </w:rPr>
        <w:t>数据采集</w:t>
      </w:r>
      <w:bookmarkEnd w:id="46"/>
      <w:bookmarkEnd w:id="47"/>
    </w:p>
    <w:p w14:paraId="3EBB0FCF" w14:textId="019A7908" w:rsidR="00E21F8F" w:rsidRPr="007841A2" w:rsidRDefault="00E21F8F" w:rsidP="00623F5D">
      <w:pPr>
        <w:widowControl/>
        <w:spacing w:line="288" w:lineRule="auto"/>
        <w:ind w:firstLineChars="0" w:firstLine="0"/>
        <w:outlineLvl w:val="1"/>
        <w:rPr>
          <w:rFonts w:ascii="黑体" w:eastAsia="黑体" w:hAnsi="黑体" w:cs="Times New Roman"/>
        </w:rPr>
      </w:pPr>
      <w:bookmarkStart w:id="48" w:name="_Toc188382123"/>
      <w:bookmarkStart w:id="49" w:name="_Toc190958241"/>
      <w:r w:rsidRPr="007841A2">
        <w:rPr>
          <w:rFonts w:ascii="黑体" w:eastAsia="黑体" w:hAnsi="黑体" w:cs="Times New Roman" w:hint="eastAsia"/>
        </w:rPr>
        <w:t>6.1 一般规定</w:t>
      </w:r>
      <w:bookmarkEnd w:id="48"/>
      <w:bookmarkEnd w:id="49"/>
    </w:p>
    <w:p w14:paraId="295A576F" w14:textId="5190DB6F" w:rsidR="00E21F8F" w:rsidRPr="007841A2" w:rsidRDefault="00E21F8F" w:rsidP="00623F5D">
      <w:pPr>
        <w:widowControl/>
        <w:spacing w:line="288" w:lineRule="auto"/>
        <w:ind w:firstLineChars="202" w:firstLine="424"/>
        <w:rPr>
          <w:rFonts w:cs="Times New Roman"/>
          <w:szCs w:val="21"/>
        </w:rPr>
      </w:pPr>
      <w:r w:rsidRPr="007841A2">
        <w:rPr>
          <w:rFonts w:ascii="黑体" w:eastAsia="黑体" w:hAnsi="黑体" w:cs="Times New Roman" w:hint="eastAsia"/>
        </w:rPr>
        <w:t>6.1.1</w:t>
      </w:r>
      <w:r w:rsidRPr="007841A2">
        <w:rPr>
          <w:rFonts w:cs="Times New Roman" w:hint="eastAsia"/>
          <w:szCs w:val="21"/>
        </w:rPr>
        <w:t xml:space="preserve"> </w:t>
      </w:r>
      <w:r w:rsidRPr="007841A2">
        <w:rPr>
          <w:rFonts w:cs="Times New Roman" w:hint="eastAsia"/>
          <w:szCs w:val="21"/>
        </w:rPr>
        <w:t>应根据实测项目点云质量要求，设置测设站点、扫描等级、扫描速率、扫描范围等。</w:t>
      </w:r>
    </w:p>
    <w:p w14:paraId="09D911FF" w14:textId="3981BA90" w:rsidR="00E21F8F" w:rsidRPr="007841A2" w:rsidRDefault="00E21F8F" w:rsidP="00623F5D">
      <w:pPr>
        <w:widowControl/>
        <w:spacing w:line="288" w:lineRule="auto"/>
        <w:ind w:firstLineChars="202" w:firstLine="424"/>
        <w:rPr>
          <w:rFonts w:cs="Times New Roman"/>
          <w:szCs w:val="21"/>
        </w:rPr>
      </w:pPr>
      <w:r w:rsidRPr="007841A2">
        <w:rPr>
          <w:rFonts w:ascii="黑体" w:eastAsia="黑体" w:hAnsi="黑体" w:cs="Times New Roman" w:hint="eastAsia"/>
        </w:rPr>
        <w:t>6</w:t>
      </w:r>
      <w:r w:rsidRPr="007841A2">
        <w:rPr>
          <w:rFonts w:ascii="黑体" w:eastAsia="黑体" w:hAnsi="黑体" w:cs="Times New Roman"/>
        </w:rPr>
        <w:t>.1.2</w:t>
      </w:r>
      <w:r w:rsidRPr="007841A2">
        <w:rPr>
          <w:rFonts w:cs="Times New Roman" w:hint="eastAsia"/>
          <w:szCs w:val="21"/>
        </w:rPr>
        <w:t xml:space="preserve"> </w:t>
      </w:r>
      <w:r w:rsidRPr="007841A2">
        <w:rPr>
          <w:rFonts w:cs="Times New Roman" w:hint="eastAsia"/>
          <w:szCs w:val="21"/>
        </w:rPr>
        <w:t>当项目对扫描成果无特殊要求时，可不开启扫描仪拍照功能。</w:t>
      </w:r>
    </w:p>
    <w:p w14:paraId="679420DA" w14:textId="77777777" w:rsidR="00E21F8F" w:rsidRPr="007841A2" w:rsidRDefault="00E21F8F" w:rsidP="00623F5D">
      <w:pPr>
        <w:widowControl/>
        <w:spacing w:line="288" w:lineRule="auto"/>
        <w:ind w:firstLineChars="202" w:firstLine="424"/>
        <w:rPr>
          <w:rFonts w:cs="Times New Roman"/>
          <w:szCs w:val="21"/>
        </w:rPr>
      </w:pPr>
      <w:r w:rsidRPr="007841A2">
        <w:rPr>
          <w:rFonts w:ascii="黑体" w:eastAsia="黑体" w:hAnsi="黑体" w:cs="Times New Roman" w:hint="eastAsia"/>
        </w:rPr>
        <w:t>条文说明：</w:t>
      </w:r>
      <w:r w:rsidRPr="007841A2">
        <w:rPr>
          <w:rFonts w:ascii="楷体" w:eastAsia="楷体" w:hAnsi="楷体" w:cs="Times New Roman" w:hint="eastAsia"/>
          <w:szCs w:val="21"/>
        </w:rPr>
        <w:t>扫描仪</w:t>
      </w:r>
      <w:r w:rsidRPr="007841A2">
        <w:rPr>
          <w:rFonts w:ascii="楷体" w:eastAsia="楷体" w:hAnsi="楷体" w:cs="Times New Roman" w:hint="eastAsia"/>
        </w:rPr>
        <w:t>不</w:t>
      </w:r>
      <w:r w:rsidRPr="007841A2">
        <w:rPr>
          <w:rFonts w:ascii="楷体" w:eastAsia="楷体" w:hAnsi="楷体" w:cs="Times New Roman" w:hint="eastAsia"/>
          <w:szCs w:val="21"/>
        </w:rPr>
        <w:t>开启拍照功能可以减少每站的扫描时间并有效降低点云数据密度，显著减少外业时间并提升内业处理的效率，从而缩短测量时间。</w:t>
      </w:r>
    </w:p>
    <w:p w14:paraId="38BD3465" w14:textId="47A817BC" w:rsidR="00E21F8F" w:rsidRPr="007841A2" w:rsidRDefault="00E21F8F" w:rsidP="00623F5D">
      <w:pPr>
        <w:widowControl/>
        <w:spacing w:line="288" w:lineRule="auto"/>
        <w:ind w:firstLineChars="202" w:firstLine="424"/>
        <w:rPr>
          <w:rFonts w:cs="Times New Roman"/>
          <w:szCs w:val="21"/>
        </w:rPr>
      </w:pPr>
      <w:r w:rsidRPr="007841A2">
        <w:rPr>
          <w:rFonts w:ascii="黑体" w:eastAsia="黑体" w:hAnsi="黑体" w:cs="Times New Roman" w:hint="eastAsia"/>
        </w:rPr>
        <w:t>6</w:t>
      </w:r>
      <w:r w:rsidRPr="007841A2">
        <w:rPr>
          <w:rFonts w:ascii="黑体" w:eastAsia="黑体" w:hAnsi="黑体" w:cs="Times New Roman"/>
        </w:rPr>
        <w:t>.1.3</w:t>
      </w:r>
      <w:r w:rsidRPr="007841A2">
        <w:rPr>
          <w:rFonts w:ascii="黑体" w:eastAsia="黑体" w:hAnsi="黑体" w:cs="Times New Roman" w:hint="eastAsia"/>
        </w:rPr>
        <w:t xml:space="preserve"> </w:t>
      </w:r>
      <w:r w:rsidRPr="007841A2">
        <w:rPr>
          <w:rFonts w:cs="Times New Roman" w:hint="eastAsia"/>
          <w:szCs w:val="21"/>
        </w:rPr>
        <w:t>扫描作业时宜选择在扫描目标体表面干燥时进行。</w:t>
      </w:r>
    </w:p>
    <w:p w14:paraId="4D8FE16E" w14:textId="148790C1" w:rsidR="00E21F8F" w:rsidRPr="007841A2" w:rsidRDefault="00E21F8F" w:rsidP="00623F5D">
      <w:pPr>
        <w:widowControl/>
        <w:spacing w:line="288" w:lineRule="auto"/>
        <w:ind w:firstLineChars="202" w:firstLine="424"/>
        <w:rPr>
          <w:rFonts w:cs="Times New Roman"/>
          <w:szCs w:val="21"/>
        </w:rPr>
      </w:pPr>
      <w:r w:rsidRPr="007841A2">
        <w:rPr>
          <w:rFonts w:ascii="黑体" w:eastAsia="黑体" w:hAnsi="黑体" w:cs="Times New Roman" w:hint="eastAsia"/>
        </w:rPr>
        <w:t>6</w:t>
      </w:r>
      <w:r w:rsidRPr="007841A2">
        <w:rPr>
          <w:rFonts w:ascii="黑体" w:eastAsia="黑体" w:hAnsi="黑体" w:cs="Times New Roman"/>
        </w:rPr>
        <w:t>.1.4</w:t>
      </w:r>
      <w:r w:rsidRPr="007841A2">
        <w:rPr>
          <w:rFonts w:ascii="黑体" w:eastAsia="黑体" w:hAnsi="黑体" w:cs="Times New Roman" w:hint="eastAsia"/>
        </w:rPr>
        <w:t xml:space="preserve"> </w:t>
      </w:r>
      <w:r w:rsidRPr="007841A2">
        <w:rPr>
          <w:rFonts w:cs="Times New Roman" w:hint="eastAsia"/>
          <w:szCs w:val="21"/>
        </w:rPr>
        <w:t>标靶的主要类型和制作应符合附录</w:t>
      </w:r>
      <w:r w:rsidRPr="007841A2">
        <w:rPr>
          <w:rFonts w:cs="Times New Roman"/>
          <w:szCs w:val="21"/>
        </w:rPr>
        <w:t>A</w:t>
      </w:r>
      <w:r w:rsidRPr="007841A2">
        <w:rPr>
          <w:rFonts w:cs="Times New Roman" w:hint="eastAsia"/>
          <w:szCs w:val="21"/>
        </w:rPr>
        <w:t>的要求。</w:t>
      </w:r>
    </w:p>
    <w:p w14:paraId="23C81187" w14:textId="495A5403" w:rsidR="00E21F8F" w:rsidRPr="007841A2" w:rsidRDefault="00E21F8F" w:rsidP="00623F5D">
      <w:pPr>
        <w:widowControl/>
        <w:spacing w:line="288" w:lineRule="auto"/>
        <w:ind w:firstLineChars="202" w:firstLine="424"/>
        <w:rPr>
          <w:rFonts w:cs="Times New Roman"/>
          <w:szCs w:val="21"/>
        </w:rPr>
      </w:pPr>
      <w:r w:rsidRPr="007841A2">
        <w:rPr>
          <w:rFonts w:ascii="黑体" w:eastAsia="黑体" w:hAnsi="黑体" w:cs="Times New Roman" w:hint="eastAsia"/>
        </w:rPr>
        <w:t xml:space="preserve">6.1.5 </w:t>
      </w:r>
      <w:r w:rsidRPr="007841A2">
        <w:rPr>
          <w:rFonts w:cs="Times New Roman" w:hint="eastAsia"/>
          <w:szCs w:val="21"/>
        </w:rPr>
        <w:t>当实测项目需要提供绝对坐标时，应布设控制网，控制网测量应符合《工程测量标准》</w:t>
      </w:r>
      <w:r w:rsidRPr="007841A2">
        <w:rPr>
          <w:rFonts w:cs="Times New Roman"/>
          <w:szCs w:val="21"/>
        </w:rPr>
        <w:t>GB 50026</w:t>
      </w:r>
      <w:r w:rsidRPr="007841A2">
        <w:rPr>
          <w:rFonts w:cs="Times New Roman" w:hint="eastAsia"/>
          <w:szCs w:val="21"/>
        </w:rPr>
        <w:t>中有关规定。</w:t>
      </w:r>
    </w:p>
    <w:p w14:paraId="4D553658" w14:textId="5C59CAD7" w:rsidR="00E21F8F" w:rsidRPr="007841A2" w:rsidRDefault="00E21F8F" w:rsidP="00623F5D">
      <w:pPr>
        <w:widowControl/>
        <w:spacing w:line="288" w:lineRule="auto"/>
        <w:ind w:firstLineChars="0" w:firstLine="0"/>
        <w:outlineLvl w:val="1"/>
        <w:rPr>
          <w:rFonts w:ascii="黑体" w:eastAsia="黑体" w:hAnsi="黑体" w:cs="Times New Roman"/>
        </w:rPr>
      </w:pPr>
      <w:bookmarkStart w:id="50" w:name="_Toc188382124"/>
      <w:bookmarkStart w:id="51" w:name="_Toc190958242"/>
      <w:r w:rsidRPr="007841A2">
        <w:rPr>
          <w:rFonts w:ascii="黑体" w:eastAsia="黑体" w:hAnsi="黑体" w:cs="Times New Roman" w:hint="eastAsia"/>
        </w:rPr>
        <w:t>6.2 测站和标靶布设</w:t>
      </w:r>
      <w:bookmarkEnd w:id="50"/>
      <w:bookmarkEnd w:id="51"/>
      <w:r w:rsidRPr="007841A2">
        <w:rPr>
          <w:rFonts w:ascii="黑体" w:eastAsia="黑体" w:hAnsi="黑体" w:cs="Times New Roman" w:hint="eastAsia"/>
        </w:rPr>
        <w:t xml:space="preserve">  </w:t>
      </w:r>
    </w:p>
    <w:p w14:paraId="5912A0B0" w14:textId="56EDC9E8" w:rsidR="00E21F8F" w:rsidRPr="007841A2" w:rsidRDefault="00E21F8F" w:rsidP="00623F5D">
      <w:pPr>
        <w:widowControl/>
        <w:spacing w:line="288" w:lineRule="auto"/>
        <w:ind w:firstLineChars="202" w:firstLine="424"/>
        <w:rPr>
          <w:rFonts w:cs="Times New Roman"/>
          <w:szCs w:val="21"/>
        </w:rPr>
      </w:pPr>
      <w:r w:rsidRPr="007841A2">
        <w:rPr>
          <w:rFonts w:ascii="黑体" w:eastAsia="黑体" w:hAnsi="黑体" w:cs="Times New Roman" w:hint="eastAsia"/>
        </w:rPr>
        <w:t>6.2.1</w:t>
      </w:r>
      <w:r w:rsidR="00F63920">
        <w:rPr>
          <w:rFonts w:ascii="黑体" w:eastAsia="黑体" w:hAnsi="黑体" w:cs="Times New Roman" w:hint="eastAsia"/>
        </w:rPr>
        <w:t xml:space="preserve"> </w:t>
      </w:r>
      <w:r w:rsidRPr="007841A2">
        <w:rPr>
          <w:rFonts w:cs="Times New Roman" w:hint="eastAsia"/>
          <w:szCs w:val="21"/>
        </w:rPr>
        <w:t>测站的布设应符合下列规定：</w:t>
      </w:r>
    </w:p>
    <w:p w14:paraId="3AAB6E28" w14:textId="77777777" w:rsidR="00E21F8F" w:rsidRPr="007841A2" w:rsidRDefault="00E21F8F" w:rsidP="00623F5D">
      <w:pPr>
        <w:widowControl/>
        <w:spacing w:line="288" w:lineRule="auto"/>
        <w:ind w:firstLineChars="202" w:firstLine="424"/>
        <w:rPr>
          <w:rFonts w:cs="Times New Roman"/>
          <w:szCs w:val="21"/>
        </w:rPr>
      </w:pPr>
      <w:r w:rsidRPr="007841A2">
        <w:rPr>
          <w:rFonts w:cs="Times New Roman" w:hint="eastAsia"/>
          <w:szCs w:val="21"/>
        </w:rPr>
        <w:t xml:space="preserve">1 </w:t>
      </w:r>
      <w:r w:rsidRPr="007841A2">
        <w:rPr>
          <w:rFonts w:cs="Times New Roman" w:hint="eastAsia"/>
          <w:szCs w:val="21"/>
        </w:rPr>
        <w:t>测站应设置在无剧烈振动、远离高压强磁场且通视条件好的区域。</w:t>
      </w:r>
    </w:p>
    <w:p w14:paraId="5DADD5C9" w14:textId="7B67B4A6" w:rsidR="00E21F8F" w:rsidRPr="007841A2" w:rsidRDefault="00E21F8F" w:rsidP="00623F5D">
      <w:pPr>
        <w:spacing w:line="288" w:lineRule="auto"/>
        <w:ind w:firstLine="420"/>
        <w:rPr>
          <w:rFonts w:cs="Times New Roman"/>
          <w:szCs w:val="21"/>
        </w:rPr>
      </w:pPr>
      <w:r w:rsidRPr="007841A2">
        <w:rPr>
          <w:rFonts w:cs="Times New Roman" w:hint="eastAsia"/>
          <w:szCs w:val="21"/>
        </w:rPr>
        <w:t>2</w:t>
      </w:r>
      <w:r w:rsidR="00F63920">
        <w:rPr>
          <w:rFonts w:cs="Times New Roman" w:hint="eastAsia"/>
          <w:szCs w:val="21"/>
        </w:rPr>
        <w:t xml:space="preserve"> </w:t>
      </w:r>
      <w:r w:rsidRPr="007841A2">
        <w:rPr>
          <w:rFonts w:cs="Times New Roman" w:hint="eastAsia"/>
          <w:szCs w:val="21"/>
        </w:rPr>
        <w:t>测站的布设应全覆盖目标物。</w:t>
      </w:r>
    </w:p>
    <w:p w14:paraId="70EF7761" w14:textId="77777777" w:rsidR="00E21F8F" w:rsidRPr="007841A2" w:rsidRDefault="00E21F8F" w:rsidP="00623F5D">
      <w:pPr>
        <w:widowControl/>
        <w:spacing w:line="288" w:lineRule="auto"/>
        <w:ind w:firstLineChars="202" w:firstLine="424"/>
        <w:rPr>
          <w:rFonts w:cs="Times New Roman"/>
          <w:szCs w:val="21"/>
        </w:rPr>
      </w:pPr>
      <w:r w:rsidRPr="007841A2">
        <w:rPr>
          <w:rFonts w:cs="Times New Roman" w:hint="eastAsia"/>
          <w:szCs w:val="21"/>
        </w:rPr>
        <w:t xml:space="preserve">3 </w:t>
      </w:r>
      <w:r w:rsidRPr="007841A2">
        <w:rPr>
          <w:rFonts w:cs="Times New Roman" w:hint="eastAsia"/>
          <w:szCs w:val="21"/>
        </w:rPr>
        <w:t>多站布设时，各测站扫描范围应重叠。相邻测站间应通视，且间距宜在</w:t>
      </w:r>
      <w:r w:rsidRPr="007841A2">
        <w:rPr>
          <w:rFonts w:cs="Times New Roman" w:hint="eastAsia"/>
          <w:szCs w:val="21"/>
        </w:rPr>
        <w:t>30m</w:t>
      </w:r>
      <w:r w:rsidRPr="007841A2">
        <w:rPr>
          <w:rFonts w:cs="Times New Roman" w:hint="eastAsia"/>
          <w:szCs w:val="21"/>
        </w:rPr>
        <w:t>以内。目标物复杂时宜减小站点间距。</w:t>
      </w:r>
    </w:p>
    <w:p w14:paraId="469C7F88" w14:textId="1079D4AC" w:rsidR="00E21F8F" w:rsidRPr="007841A2" w:rsidRDefault="00117870" w:rsidP="00623F5D">
      <w:pPr>
        <w:widowControl/>
        <w:spacing w:line="288" w:lineRule="auto"/>
        <w:ind w:firstLineChars="202" w:firstLine="424"/>
        <w:rPr>
          <w:rFonts w:cs="Times New Roman"/>
          <w:szCs w:val="21"/>
        </w:rPr>
      </w:pPr>
      <w:r>
        <w:rPr>
          <w:rFonts w:cs="Times New Roman" w:hint="eastAsia"/>
          <w:szCs w:val="21"/>
        </w:rPr>
        <w:t>4</w:t>
      </w:r>
      <w:r w:rsidR="00E21F8F" w:rsidRPr="007841A2">
        <w:rPr>
          <w:rFonts w:cs="Times New Roman" w:hint="eastAsia"/>
          <w:szCs w:val="21"/>
        </w:rPr>
        <w:t xml:space="preserve"> </w:t>
      </w:r>
      <w:r w:rsidR="00E21F8F" w:rsidRPr="007841A2">
        <w:rPr>
          <w:rFonts w:cs="Times New Roman" w:hint="eastAsia"/>
          <w:szCs w:val="21"/>
        </w:rPr>
        <w:t>目标区域或者扫描路线中出现拐角时，应按图</w:t>
      </w:r>
      <w:r w:rsidR="0021721F">
        <w:rPr>
          <w:rFonts w:cs="Times New Roman" w:hint="eastAsia"/>
          <w:szCs w:val="21"/>
        </w:rPr>
        <w:t>6.</w:t>
      </w:r>
      <w:r w:rsidR="00E21F8F" w:rsidRPr="007841A2">
        <w:rPr>
          <w:rFonts w:cs="Times New Roman" w:hint="eastAsia"/>
          <w:szCs w:val="21"/>
        </w:rPr>
        <w:t>2.1</w:t>
      </w:r>
      <w:r w:rsidR="00E21F8F" w:rsidRPr="007841A2">
        <w:rPr>
          <w:rFonts w:cs="Times New Roman" w:hint="eastAsia"/>
          <w:szCs w:val="21"/>
        </w:rPr>
        <w:t>架设测站，并符合下列规定：</w:t>
      </w:r>
    </w:p>
    <w:p w14:paraId="7CD54CC9"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1) </w:t>
      </w:r>
      <w:r w:rsidRPr="007841A2">
        <w:rPr>
          <w:rFonts w:cs="Times New Roman" w:hint="eastAsia"/>
          <w:szCs w:val="21"/>
        </w:rPr>
        <w:t>对于“孤立型”对象或区域，应在附近架设至少四站；</w:t>
      </w:r>
    </w:p>
    <w:p w14:paraId="1DEFA6B2"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2) </w:t>
      </w:r>
      <w:r w:rsidRPr="007841A2">
        <w:rPr>
          <w:rFonts w:cs="Times New Roman" w:hint="eastAsia"/>
          <w:szCs w:val="21"/>
        </w:rPr>
        <w:t>对于“凸型”对象或区域，应在附近架设至少两站；</w:t>
      </w:r>
    </w:p>
    <w:p w14:paraId="0DDAAEE4"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3) </w:t>
      </w:r>
      <w:r w:rsidRPr="007841A2">
        <w:rPr>
          <w:rFonts w:cs="Times New Roman" w:hint="eastAsia"/>
          <w:szCs w:val="21"/>
        </w:rPr>
        <w:t>对于“凹凸相间型”对象或区域，应在附近架设至少三站</w:t>
      </w:r>
      <w:r w:rsidRPr="007841A2">
        <w:rPr>
          <w:rFonts w:cs="Times New Roman"/>
          <w:szCs w:val="21"/>
        </w:rPr>
        <w:t>。</w:t>
      </w:r>
    </w:p>
    <w:p w14:paraId="19742B76" w14:textId="77777777" w:rsidR="00E21F8F" w:rsidRPr="007841A2" w:rsidRDefault="00E21F8F" w:rsidP="00623F5D">
      <w:pPr>
        <w:spacing w:line="288" w:lineRule="auto"/>
        <w:ind w:firstLine="420"/>
        <w:jc w:val="center"/>
        <w:rPr>
          <w:rFonts w:cs="Times New Roman"/>
          <w:szCs w:val="21"/>
        </w:rPr>
      </w:pPr>
      <w:r w:rsidRPr="007841A2">
        <w:rPr>
          <w:rFonts w:cs="Times New Roman"/>
          <w:noProof/>
          <w:szCs w:val="21"/>
        </w:rPr>
        <w:drawing>
          <wp:anchor distT="0" distB="0" distL="114300" distR="114300" simplePos="0" relativeHeight="251671552" behindDoc="0" locked="0" layoutInCell="1" allowOverlap="1" wp14:anchorId="0A118BC2" wp14:editId="140EFA28">
            <wp:simplePos x="0" y="0"/>
            <wp:positionH relativeFrom="column">
              <wp:posOffset>4144010</wp:posOffset>
            </wp:positionH>
            <wp:positionV relativeFrom="paragraph">
              <wp:posOffset>1659890</wp:posOffset>
            </wp:positionV>
            <wp:extent cx="416067" cy="137736"/>
            <wp:effectExtent l="0" t="0" r="3175" b="0"/>
            <wp:wrapNone/>
            <wp:docPr id="4" name="图片 4" descr="C:\Users\hp\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esktop\2.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6067" cy="13773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841A2">
        <w:rPr>
          <w:rFonts w:cs="Times New Roman"/>
          <w:noProof/>
          <w:szCs w:val="21"/>
        </w:rPr>
        <w:drawing>
          <wp:inline distT="0" distB="0" distL="0" distR="0" wp14:anchorId="3B0CECD1" wp14:editId="79E5DB79">
            <wp:extent cx="3669665" cy="1815465"/>
            <wp:effectExtent l="0" t="0" r="698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94810" cy="1828208"/>
                    </a:xfrm>
                    <a:prstGeom prst="rect">
                      <a:avLst/>
                    </a:prstGeom>
                    <a:noFill/>
                  </pic:spPr>
                </pic:pic>
              </a:graphicData>
            </a:graphic>
          </wp:inline>
        </w:drawing>
      </w:r>
    </w:p>
    <w:p w14:paraId="18B3FE0C" w14:textId="6B058625" w:rsidR="00E21F8F" w:rsidRPr="007841A2" w:rsidRDefault="00E21F8F" w:rsidP="00623F5D">
      <w:pPr>
        <w:spacing w:line="288" w:lineRule="auto"/>
        <w:ind w:firstLine="420"/>
        <w:jc w:val="center"/>
        <w:rPr>
          <w:rFonts w:ascii="黑体" w:eastAsia="黑体" w:hAnsi="黑体" w:cs="Times New Roman"/>
        </w:rPr>
      </w:pPr>
      <w:r w:rsidRPr="007841A2">
        <w:rPr>
          <w:rFonts w:ascii="黑体" w:eastAsia="黑体" w:hAnsi="黑体" w:cs="Times New Roman" w:hint="eastAsia"/>
        </w:rPr>
        <w:t>图6</w:t>
      </w:r>
      <w:r w:rsidRPr="007841A2">
        <w:rPr>
          <w:rFonts w:ascii="黑体" w:eastAsia="黑体" w:hAnsi="黑体" w:cs="Times New Roman"/>
        </w:rPr>
        <w:t>.2.</w:t>
      </w:r>
      <w:r w:rsidRPr="007841A2">
        <w:rPr>
          <w:rFonts w:ascii="黑体" w:eastAsia="黑体" w:hAnsi="黑体" w:cs="Times New Roman" w:hint="eastAsia"/>
        </w:rPr>
        <w:t>1</w:t>
      </w:r>
      <w:r w:rsidRPr="007841A2">
        <w:rPr>
          <w:rFonts w:ascii="黑体" w:eastAsia="黑体" w:hAnsi="黑体" w:cs="Times New Roman"/>
        </w:rPr>
        <w:t xml:space="preserve"> </w:t>
      </w:r>
      <w:r w:rsidRPr="007841A2">
        <w:rPr>
          <w:rFonts w:ascii="黑体" w:eastAsia="黑体" w:hAnsi="黑体" w:cs="Times New Roman" w:hint="eastAsia"/>
        </w:rPr>
        <w:t>架设测站示意图</w:t>
      </w:r>
    </w:p>
    <w:p w14:paraId="4C25E455" w14:textId="43A924A4" w:rsidR="00E21F8F" w:rsidRPr="007841A2" w:rsidRDefault="00E21F8F" w:rsidP="00623F5D">
      <w:pPr>
        <w:widowControl/>
        <w:spacing w:line="288" w:lineRule="auto"/>
        <w:ind w:firstLineChars="202" w:firstLine="424"/>
        <w:rPr>
          <w:rFonts w:cs="Times New Roman"/>
          <w:szCs w:val="21"/>
        </w:rPr>
      </w:pPr>
      <w:r w:rsidRPr="007841A2">
        <w:rPr>
          <w:rFonts w:ascii="黑体" w:eastAsia="黑体" w:hAnsi="黑体" w:cs="Times New Roman" w:hint="eastAsia"/>
        </w:rPr>
        <w:t xml:space="preserve">6.2.2 </w:t>
      </w:r>
      <w:r w:rsidRPr="007841A2">
        <w:rPr>
          <w:rFonts w:cs="Times New Roman" w:hint="eastAsia"/>
          <w:szCs w:val="21"/>
        </w:rPr>
        <w:t>标靶的布设应符合下列规定：</w:t>
      </w:r>
    </w:p>
    <w:p w14:paraId="64B55FC7" w14:textId="548A4FAC" w:rsidR="00E21F8F" w:rsidRPr="007841A2" w:rsidRDefault="00E21F8F" w:rsidP="00623F5D">
      <w:pPr>
        <w:spacing w:line="288" w:lineRule="auto"/>
        <w:ind w:firstLine="420"/>
        <w:rPr>
          <w:rFonts w:cs="Times New Roman"/>
          <w:szCs w:val="21"/>
        </w:rPr>
      </w:pPr>
      <w:r w:rsidRPr="007841A2">
        <w:rPr>
          <w:rFonts w:cs="Times New Roman"/>
          <w:szCs w:val="21"/>
        </w:rPr>
        <w:t>1</w:t>
      </w:r>
      <w:r w:rsidR="00F63920">
        <w:rPr>
          <w:rFonts w:cs="Times New Roman" w:hint="eastAsia"/>
          <w:szCs w:val="21"/>
        </w:rPr>
        <w:t xml:space="preserve"> </w:t>
      </w:r>
      <w:r w:rsidRPr="007841A2">
        <w:rPr>
          <w:rFonts w:cs="Times New Roman"/>
          <w:szCs w:val="21"/>
        </w:rPr>
        <w:t>标靶</w:t>
      </w:r>
      <w:r w:rsidRPr="007841A2">
        <w:rPr>
          <w:rFonts w:cs="Times New Roman" w:hint="eastAsia"/>
          <w:szCs w:val="21"/>
        </w:rPr>
        <w:t>应布设在</w:t>
      </w:r>
      <w:r w:rsidRPr="007841A2">
        <w:rPr>
          <w:rFonts w:cs="Times New Roman"/>
          <w:szCs w:val="21"/>
        </w:rPr>
        <w:t>视野开阔、光线良好</w:t>
      </w:r>
      <w:r w:rsidRPr="007841A2">
        <w:rPr>
          <w:rFonts w:cs="Times New Roman" w:hint="eastAsia"/>
          <w:szCs w:val="21"/>
        </w:rPr>
        <w:t>、安全稳固的位置。</w:t>
      </w:r>
    </w:p>
    <w:p w14:paraId="1D283966" w14:textId="591F4DA1" w:rsidR="00E21F8F" w:rsidRPr="007841A2" w:rsidRDefault="00E21F8F" w:rsidP="00623F5D">
      <w:pPr>
        <w:spacing w:line="288" w:lineRule="auto"/>
        <w:ind w:firstLine="420"/>
        <w:rPr>
          <w:rFonts w:cs="Times New Roman"/>
          <w:szCs w:val="21"/>
        </w:rPr>
      </w:pPr>
      <w:r w:rsidRPr="007841A2">
        <w:rPr>
          <w:rFonts w:cs="Times New Roman" w:hint="eastAsia"/>
          <w:szCs w:val="21"/>
        </w:rPr>
        <w:t>2</w:t>
      </w:r>
      <w:r w:rsidR="00F63920">
        <w:rPr>
          <w:rFonts w:cs="Times New Roman" w:hint="eastAsia"/>
          <w:szCs w:val="21"/>
        </w:rPr>
        <w:t xml:space="preserve"> </w:t>
      </w:r>
      <w:r w:rsidRPr="007841A2">
        <w:rPr>
          <w:rFonts w:cs="Times New Roman" w:hint="eastAsia"/>
          <w:szCs w:val="21"/>
        </w:rPr>
        <w:t>每个测站扫描标靶的数量不应少于</w:t>
      </w:r>
      <w:r w:rsidRPr="007841A2">
        <w:rPr>
          <w:rFonts w:cs="Times New Roman" w:hint="eastAsia"/>
          <w:szCs w:val="21"/>
        </w:rPr>
        <w:t>4</w:t>
      </w:r>
      <w:r w:rsidRPr="007841A2">
        <w:rPr>
          <w:rFonts w:cs="Times New Roman" w:hint="eastAsia"/>
          <w:szCs w:val="21"/>
        </w:rPr>
        <w:t>个，</w:t>
      </w:r>
      <w:r w:rsidRPr="007841A2">
        <w:rPr>
          <w:rFonts w:cs="Times New Roman"/>
          <w:szCs w:val="21"/>
        </w:rPr>
        <w:t>相邻两站公共标靶数量</w:t>
      </w:r>
      <w:r w:rsidRPr="007841A2">
        <w:rPr>
          <w:rFonts w:cs="Times New Roman" w:hint="eastAsia"/>
          <w:szCs w:val="21"/>
        </w:rPr>
        <w:t>不应少于</w:t>
      </w:r>
      <w:r w:rsidRPr="007841A2">
        <w:rPr>
          <w:rFonts w:cs="Times New Roman" w:hint="eastAsia"/>
          <w:szCs w:val="21"/>
        </w:rPr>
        <w:t>4</w:t>
      </w:r>
      <w:r w:rsidRPr="007841A2">
        <w:rPr>
          <w:rFonts w:cs="Times New Roman" w:hint="eastAsia"/>
          <w:szCs w:val="21"/>
        </w:rPr>
        <w:t>个。</w:t>
      </w:r>
    </w:p>
    <w:p w14:paraId="2B2ECB4F"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3 </w:t>
      </w:r>
      <w:r w:rsidRPr="007841A2">
        <w:rPr>
          <w:rFonts w:cs="Times New Roman" w:hint="eastAsia"/>
          <w:szCs w:val="21"/>
        </w:rPr>
        <w:t>标靶布设应遵循水平方向上均匀分布、垂直方向上错落布设，且保证标靶任意</w:t>
      </w:r>
      <w:r w:rsidRPr="007841A2">
        <w:rPr>
          <w:rFonts w:cs="Times New Roman" w:hint="eastAsia"/>
          <w:szCs w:val="21"/>
        </w:rPr>
        <w:t>3</w:t>
      </w:r>
      <w:r w:rsidRPr="007841A2">
        <w:rPr>
          <w:rFonts w:cs="Times New Roman" w:hint="eastAsia"/>
          <w:szCs w:val="21"/>
        </w:rPr>
        <w:t>点不共线，</w:t>
      </w:r>
      <w:r w:rsidRPr="007841A2">
        <w:rPr>
          <w:rFonts w:cs="Times New Roman" w:hint="eastAsia"/>
          <w:szCs w:val="21"/>
        </w:rPr>
        <w:t>4</w:t>
      </w:r>
      <w:r w:rsidRPr="007841A2">
        <w:rPr>
          <w:rFonts w:cs="Times New Roman" w:hint="eastAsia"/>
          <w:szCs w:val="21"/>
        </w:rPr>
        <w:t>点不共面，任意</w:t>
      </w:r>
      <w:r w:rsidRPr="007841A2">
        <w:rPr>
          <w:rFonts w:cs="Times New Roman" w:hint="eastAsia"/>
          <w:szCs w:val="21"/>
        </w:rPr>
        <w:t>2</w:t>
      </w:r>
      <w:r w:rsidRPr="007841A2">
        <w:rPr>
          <w:rFonts w:cs="Times New Roman" w:hint="eastAsia"/>
          <w:szCs w:val="21"/>
        </w:rPr>
        <w:t>点之间的距离不宜小于</w:t>
      </w:r>
      <w:r w:rsidRPr="007841A2">
        <w:rPr>
          <w:rFonts w:cs="Times New Roman" w:hint="eastAsia"/>
          <w:szCs w:val="21"/>
        </w:rPr>
        <w:t>10m</w:t>
      </w:r>
      <w:r w:rsidRPr="007841A2">
        <w:rPr>
          <w:rFonts w:cs="Times New Roman" w:hint="eastAsia"/>
          <w:szCs w:val="21"/>
        </w:rPr>
        <w:t>。</w:t>
      </w:r>
    </w:p>
    <w:p w14:paraId="3D3A5397" w14:textId="45180BFE" w:rsidR="00E21F8F" w:rsidRDefault="00E21F8F" w:rsidP="00623F5D">
      <w:pPr>
        <w:spacing w:line="288" w:lineRule="auto"/>
        <w:ind w:firstLine="420"/>
        <w:rPr>
          <w:rFonts w:cs="Times New Roman"/>
          <w:szCs w:val="21"/>
        </w:rPr>
      </w:pPr>
      <w:r w:rsidRPr="007841A2">
        <w:rPr>
          <w:rFonts w:cs="Times New Roman" w:hint="eastAsia"/>
          <w:szCs w:val="21"/>
        </w:rPr>
        <w:lastRenderedPageBreak/>
        <w:t xml:space="preserve">4 </w:t>
      </w:r>
      <w:r w:rsidRPr="007841A2">
        <w:rPr>
          <w:rFonts w:cs="Times New Roman" w:hint="eastAsia"/>
          <w:szCs w:val="21"/>
        </w:rPr>
        <w:t>三维激光扫描仪的激光束与平面标靶的入射角不应大于</w:t>
      </w:r>
      <w:r w:rsidRPr="007841A2">
        <w:rPr>
          <w:rFonts w:cs="Times New Roman" w:hint="eastAsia"/>
          <w:szCs w:val="21"/>
        </w:rPr>
        <w:t>50</w:t>
      </w:r>
      <w:r w:rsidRPr="007841A2">
        <w:rPr>
          <w:rFonts w:cs="Times New Roman" w:hint="eastAsia"/>
          <w:szCs w:val="21"/>
        </w:rPr>
        <w:t>°。</w:t>
      </w:r>
    </w:p>
    <w:p w14:paraId="264ECD94" w14:textId="7E69DEA7" w:rsidR="00117870" w:rsidRPr="00117870" w:rsidRDefault="00117870" w:rsidP="00623F5D">
      <w:pPr>
        <w:spacing w:line="288" w:lineRule="auto"/>
        <w:ind w:firstLine="420"/>
        <w:rPr>
          <w:rFonts w:cs="Times New Roman"/>
          <w:szCs w:val="21"/>
        </w:rPr>
      </w:pPr>
      <w:r>
        <w:rPr>
          <w:rFonts w:cs="Times New Roman" w:hint="eastAsia"/>
          <w:szCs w:val="21"/>
        </w:rPr>
        <w:t>5</w:t>
      </w:r>
      <w:r w:rsidRPr="00117870">
        <w:rPr>
          <w:rFonts w:cs="Times New Roman" w:hint="eastAsia"/>
          <w:szCs w:val="21"/>
        </w:rPr>
        <w:t xml:space="preserve"> </w:t>
      </w:r>
      <w:r w:rsidRPr="00117870">
        <w:rPr>
          <w:rFonts w:cs="Times New Roman" w:hint="eastAsia"/>
          <w:szCs w:val="21"/>
        </w:rPr>
        <w:t>当采用标靶直接测量特征点</w:t>
      </w:r>
      <w:r w:rsidR="00E33679">
        <w:rPr>
          <w:rFonts w:cs="Times New Roman" w:hint="eastAsia"/>
          <w:szCs w:val="21"/>
        </w:rPr>
        <w:t>时</w:t>
      </w:r>
      <w:r w:rsidRPr="00117870">
        <w:rPr>
          <w:rFonts w:cs="Times New Roman" w:hint="eastAsia"/>
          <w:szCs w:val="21"/>
        </w:rPr>
        <w:t>，标靶的安装误差不应大于测量精度要求的</w:t>
      </w:r>
      <w:r w:rsidRPr="00117870">
        <w:rPr>
          <w:rFonts w:cs="Times New Roman" w:hint="eastAsia"/>
          <w:szCs w:val="21"/>
        </w:rPr>
        <w:t>1/10</w:t>
      </w:r>
      <w:r w:rsidRPr="00117870">
        <w:rPr>
          <w:rFonts w:cs="Times New Roman" w:hint="eastAsia"/>
          <w:szCs w:val="21"/>
        </w:rPr>
        <w:t>，标靶的识别精度不应低于测量精度要求的</w:t>
      </w:r>
      <w:r w:rsidRPr="00117870">
        <w:rPr>
          <w:rFonts w:cs="Times New Roman" w:hint="eastAsia"/>
          <w:szCs w:val="21"/>
        </w:rPr>
        <w:t>1/3</w:t>
      </w:r>
      <w:r w:rsidRPr="00117870">
        <w:rPr>
          <w:rFonts w:cs="Times New Roman" w:hint="eastAsia"/>
          <w:szCs w:val="21"/>
        </w:rPr>
        <w:t>。</w:t>
      </w:r>
    </w:p>
    <w:p w14:paraId="01A5A30C" w14:textId="61759558" w:rsidR="00E21F8F" w:rsidRPr="007841A2" w:rsidRDefault="00E21F8F" w:rsidP="00623F5D">
      <w:pPr>
        <w:spacing w:line="288" w:lineRule="auto"/>
        <w:ind w:firstLineChars="0" w:firstLine="0"/>
        <w:outlineLvl w:val="1"/>
        <w:rPr>
          <w:rFonts w:cs="Times New Roman"/>
          <w:szCs w:val="21"/>
        </w:rPr>
      </w:pPr>
      <w:bookmarkStart w:id="52" w:name="_Toc188382125"/>
      <w:bookmarkStart w:id="53" w:name="_Toc190958243"/>
      <w:r w:rsidRPr="007841A2">
        <w:rPr>
          <w:rFonts w:ascii="黑体" w:eastAsia="黑体" w:hAnsi="黑体" w:cs="Times New Roman" w:hint="eastAsia"/>
        </w:rPr>
        <w:t>6.3 数据采集</w:t>
      </w:r>
      <w:bookmarkEnd w:id="52"/>
      <w:bookmarkEnd w:id="53"/>
    </w:p>
    <w:p w14:paraId="4A6CB902" w14:textId="5138AE23" w:rsidR="00E21F8F" w:rsidRPr="007841A2" w:rsidRDefault="00E21F8F" w:rsidP="00623F5D">
      <w:pPr>
        <w:widowControl/>
        <w:spacing w:line="288" w:lineRule="auto"/>
        <w:ind w:firstLineChars="202" w:firstLine="424"/>
        <w:rPr>
          <w:rFonts w:cs="Times New Roman"/>
          <w:szCs w:val="21"/>
        </w:rPr>
      </w:pPr>
      <w:r w:rsidRPr="007841A2">
        <w:rPr>
          <w:rFonts w:ascii="黑体" w:eastAsia="黑体" w:hAnsi="黑体" w:cs="Times New Roman" w:hint="eastAsia"/>
        </w:rPr>
        <w:t xml:space="preserve">6.3.1 </w:t>
      </w:r>
      <w:r w:rsidRPr="007841A2">
        <w:rPr>
          <w:rFonts w:cs="Times New Roman" w:hint="eastAsia"/>
          <w:szCs w:val="21"/>
        </w:rPr>
        <w:t>点云数据采集应符合下列规定：</w:t>
      </w:r>
    </w:p>
    <w:p w14:paraId="48025DAA"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1 </w:t>
      </w:r>
      <w:r w:rsidRPr="007841A2">
        <w:rPr>
          <w:rFonts w:cs="Times New Roman" w:hint="eastAsia"/>
          <w:szCs w:val="21"/>
        </w:rPr>
        <w:t>扫描作业前仪器宜放置在作业环境中</w:t>
      </w:r>
      <w:r w:rsidRPr="007841A2">
        <w:rPr>
          <w:rFonts w:cs="Times New Roman" w:hint="eastAsia"/>
          <w:szCs w:val="21"/>
        </w:rPr>
        <w:t>10 min</w:t>
      </w:r>
      <w:r w:rsidRPr="007841A2">
        <w:rPr>
          <w:rFonts w:cs="Times New Roman" w:hint="eastAsia"/>
          <w:szCs w:val="21"/>
        </w:rPr>
        <w:t>以上。</w:t>
      </w:r>
    </w:p>
    <w:p w14:paraId="1DD02331"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2 </w:t>
      </w:r>
      <w:r w:rsidRPr="007841A2">
        <w:rPr>
          <w:rFonts w:cs="Times New Roman" w:hint="eastAsia"/>
          <w:szCs w:val="21"/>
        </w:rPr>
        <w:t>当测量现场出现震动情况时，宜对三脚架进行加固处理，并重新采集该站点云数据。</w:t>
      </w:r>
    </w:p>
    <w:p w14:paraId="54E2DFDF"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3 </w:t>
      </w:r>
      <w:r w:rsidRPr="007841A2">
        <w:rPr>
          <w:rFonts w:cs="Times New Roman" w:hint="eastAsia"/>
          <w:szCs w:val="21"/>
        </w:rPr>
        <w:t>当扫描测量部位的点云数据为多站扫描数据配准而成时，应采用公共标靶配准，</w:t>
      </w:r>
      <w:r w:rsidRPr="007841A2">
        <w:rPr>
          <w:rFonts w:cs="Times New Roman"/>
          <w:szCs w:val="21"/>
        </w:rPr>
        <w:t>连续传递配准次数</w:t>
      </w:r>
      <w:r w:rsidRPr="007841A2">
        <w:rPr>
          <w:rFonts w:cs="Times New Roman" w:hint="eastAsia"/>
          <w:szCs w:val="21"/>
        </w:rPr>
        <w:t>不应大于</w:t>
      </w:r>
      <w:r w:rsidRPr="007841A2">
        <w:rPr>
          <w:rFonts w:cs="Times New Roman"/>
          <w:szCs w:val="21"/>
        </w:rPr>
        <w:t>4</w:t>
      </w:r>
      <w:r w:rsidRPr="007841A2">
        <w:rPr>
          <w:rFonts w:cs="Times New Roman" w:hint="eastAsia"/>
          <w:szCs w:val="21"/>
        </w:rPr>
        <w:t>次，且扫描路线应闭合。</w:t>
      </w:r>
    </w:p>
    <w:p w14:paraId="1EB35C62"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4 </w:t>
      </w:r>
      <w:r w:rsidRPr="007841A2">
        <w:rPr>
          <w:rFonts w:cs="Times New Roman"/>
          <w:szCs w:val="21"/>
        </w:rPr>
        <w:t>相邻</w:t>
      </w:r>
      <w:r w:rsidRPr="007841A2">
        <w:rPr>
          <w:rFonts w:cs="Times New Roman" w:hint="eastAsia"/>
          <w:szCs w:val="21"/>
        </w:rPr>
        <w:t>测</w:t>
      </w:r>
      <w:r w:rsidRPr="007841A2">
        <w:rPr>
          <w:rFonts w:cs="Times New Roman"/>
          <w:szCs w:val="21"/>
        </w:rPr>
        <w:t>站</w:t>
      </w:r>
      <w:r w:rsidRPr="007841A2">
        <w:rPr>
          <w:rFonts w:cs="Times New Roman" w:hint="eastAsia"/>
          <w:szCs w:val="21"/>
        </w:rPr>
        <w:t>间有效点云的</w:t>
      </w:r>
      <w:r w:rsidRPr="007841A2">
        <w:rPr>
          <w:rFonts w:cs="Times New Roman"/>
          <w:szCs w:val="21"/>
        </w:rPr>
        <w:t>重叠度</w:t>
      </w:r>
      <w:r w:rsidRPr="007841A2">
        <w:rPr>
          <w:rFonts w:cs="Times New Roman" w:hint="eastAsia"/>
          <w:szCs w:val="21"/>
        </w:rPr>
        <w:t>宜</w:t>
      </w:r>
      <w:r w:rsidRPr="007841A2">
        <w:rPr>
          <w:rFonts w:cs="Times New Roman"/>
          <w:szCs w:val="21"/>
        </w:rPr>
        <w:t>不少于</w:t>
      </w:r>
      <w:r w:rsidRPr="007841A2">
        <w:rPr>
          <w:rFonts w:cs="Times New Roman"/>
          <w:szCs w:val="21"/>
        </w:rPr>
        <w:t>30%</w:t>
      </w:r>
      <w:r w:rsidRPr="007841A2">
        <w:rPr>
          <w:rFonts w:cs="Times New Roman" w:hint="eastAsia"/>
          <w:szCs w:val="21"/>
        </w:rPr>
        <w:t>，</w:t>
      </w:r>
      <w:r w:rsidRPr="007841A2">
        <w:rPr>
          <w:rFonts w:cs="Times New Roman"/>
          <w:szCs w:val="21"/>
        </w:rPr>
        <w:t>特殊</w:t>
      </w:r>
      <w:r w:rsidRPr="007841A2">
        <w:rPr>
          <w:rFonts w:cs="Times New Roman" w:hint="eastAsia"/>
          <w:szCs w:val="21"/>
        </w:rPr>
        <w:t>困难</w:t>
      </w:r>
      <w:r w:rsidRPr="007841A2">
        <w:rPr>
          <w:rFonts w:cs="Times New Roman"/>
          <w:szCs w:val="21"/>
        </w:rPr>
        <w:t>情况</w:t>
      </w:r>
      <w:r w:rsidRPr="007841A2">
        <w:rPr>
          <w:rFonts w:cs="Times New Roman" w:hint="eastAsia"/>
          <w:szCs w:val="21"/>
        </w:rPr>
        <w:t>应</w:t>
      </w:r>
      <w:r w:rsidRPr="007841A2">
        <w:rPr>
          <w:rFonts w:cs="Times New Roman"/>
          <w:szCs w:val="21"/>
        </w:rPr>
        <w:t>不少</w:t>
      </w:r>
      <w:r w:rsidRPr="007841A2">
        <w:rPr>
          <w:rFonts w:cs="Times New Roman" w:hint="eastAsia"/>
          <w:szCs w:val="21"/>
        </w:rPr>
        <w:t>于</w:t>
      </w:r>
      <w:r w:rsidRPr="007841A2">
        <w:rPr>
          <w:rFonts w:cs="Times New Roman"/>
          <w:szCs w:val="21"/>
        </w:rPr>
        <w:t>10%</w:t>
      </w:r>
      <w:r w:rsidRPr="007841A2">
        <w:rPr>
          <w:rFonts w:cs="Times New Roman" w:hint="eastAsia"/>
          <w:szCs w:val="21"/>
        </w:rPr>
        <w:t>。</w:t>
      </w:r>
    </w:p>
    <w:p w14:paraId="61EBE46E"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5</w:t>
      </w:r>
      <w:r w:rsidRPr="007841A2">
        <w:rPr>
          <w:rFonts w:cs="Times New Roman"/>
          <w:szCs w:val="21"/>
        </w:rPr>
        <w:t xml:space="preserve"> </w:t>
      </w:r>
      <w:r w:rsidRPr="007841A2">
        <w:rPr>
          <w:rFonts w:cs="Times New Roman" w:hint="eastAsia"/>
          <w:szCs w:val="21"/>
        </w:rPr>
        <w:t>扫描工作中出现仪器断电、死机、位置变动和数据异常等情况时，应初始化扫描仪及其他设备，重新开展扫描工作。</w:t>
      </w:r>
    </w:p>
    <w:p w14:paraId="31A73F15"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6 </w:t>
      </w:r>
      <w:r w:rsidRPr="007841A2">
        <w:rPr>
          <w:rFonts w:cs="Times New Roman" w:hint="eastAsia"/>
          <w:szCs w:val="21"/>
        </w:rPr>
        <w:t>点云数据存在缺失时，应对缺失部分更换测站位置进行补测。</w:t>
      </w:r>
    </w:p>
    <w:p w14:paraId="782BCA6A"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7 </w:t>
      </w:r>
      <w:r w:rsidRPr="007841A2">
        <w:rPr>
          <w:rFonts w:cs="Times New Roman" w:hint="eastAsia"/>
          <w:szCs w:val="21"/>
        </w:rPr>
        <w:t>每站扫描作业结束，应检查仪器的点云预览界面，确认获取的点云数据完整无误，方可迁站。</w:t>
      </w:r>
    </w:p>
    <w:p w14:paraId="430130C8" w14:textId="10A8AA59" w:rsidR="00E21F8F" w:rsidRPr="007841A2" w:rsidRDefault="00E21F8F" w:rsidP="00623F5D">
      <w:pPr>
        <w:widowControl/>
        <w:spacing w:line="288" w:lineRule="auto"/>
        <w:ind w:firstLineChars="202" w:firstLine="424"/>
        <w:rPr>
          <w:rFonts w:cs="Times New Roman"/>
          <w:szCs w:val="21"/>
        </w:rPr>
      </w:pPr>
      <w:r w:rsidRPr="007841A2">
        <w:rPr>
          <w:rFonts w:ascii="黑体" w:eastAsia="黑体" w:hAnsi="黑体" w:cs="Times New Roman" w:hint="eastAsia"/>
        </w:rPr>
        <w:t xml:space="preserve">6.3.2 </w:t>
      </w:r>
      <w:r w:rsidRPr="007841A2">
        <w:rPr>
          <w:rFonts w:cs="Times New Roman" w:hint="eastAsia"/>
          <w:szCs w:val="21"/>
        </w:rPr>
        <w:t>扫描过程记录内容应符合下列规定，记录表格格式见附录</w:t>
      </w:r>
      <w:r w:rsidRPr="007841A2">
        <w:rPr>
          <w:rFonts w:cs="Times New Roman" w:hint="eastAsia"/>
          <w:szCs w:val="21"/>
        </w:rPr>
        <w:t>B</w:t>
      </w:r>
      <w:r w:rsidRPr="007841A2">
        <w:rPr>
          <w:rFonts w:cs="Times New Roman" w:hint="eastAsia"/>
          <w:szCs w:val="21"/>
        </w:rPr>
        <w:t>。</w:t>
      </w:r>
    </w:p>
    <w:p w14:paraId="1FB92E44" w14:textId="329DE13D"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1 </w:t>
      </w:r>
      <w:r w:rsidR="00117870">
        <w:rPr>
          <w:rFonts w:cs="Times New Roman" w:hint="eastAsia"/>
          <w:szCs w:val="21"/>
        </w:rPr>
        <w:t>绘制控制点、目标物、测</w:t>
      </w:r>
      <w:r w:rsidRPr="007841A2">
        <w:rPr>
          <w:rFonts w:cs="Times New Roman" w:hint="eastAsia"/>
          <w:szCs w:val="21"/>
        </w:rPr>
        <w:t>站点、标靶位置分布示意图，并记录编号。</w:t>
      </w:r>
    </w:p>
    <w:p w14:paraId="1E30B6BB" w14:textId="6DD6B00F"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2 </w:t>
      </w:r>
      <w:r w:rsidRPr="007841A2">
        <w:rPr>
          <w:rFonts w:cs="Times New Roman" w:hint="eastAsia"/>
          <w:szCs w:val="21"/>
        </w:rPr>
        <w:t>针对目标物、</w:t>
      </w:r>
      <w:r w:rsidR="00117870">
        <w:rPr>
          <w:rFonts w:cs="Times New Roman" w:hint="eastAsia"/>
          <w:szCs w:val="21"/>
        </w:rPr>
        <w:t>测</w:t>
      </w:r>
      <w:r w:rsidRPr="007841A2">
        <w:rPr>
          <w:rFonts w:cs="Times New Roman" w:hint="eastAsia"/>
          <w:szCs w:val="21"/>
        </w:rPr>
        <w:t>站点、标靶放置点进行拍照，并记录照片编号。</w:t>
      </w:r>
    </w:p>
    <w:p w14:paraId="4DDED71C" w14:textId="77777777" w:rsidR="00E21F8F" w:rsidRPr="007841A2" w:rsidRDefault="00E21F8F" w:rsidP="00623F5D">
      <w:pPr>
        <w:spacing w:line="288" w:lineRule="auto"/>
        <w:ind w:firstLine="420"/>
        <w:rPr>
          <w:rFonts w:asciiTheme="minorEastAsia" w:hAnsiTheme="minorEastAsia"/>
          <w:szCs w:val="21"/>
        </w:rPr>
      </w:pPr>
      <w:r w:rsidRPr="007841A2">
        <w:rPr>
          <w:rFonts w:cs="Times New Roman" w:hint="eastAsia"/>
          <w:szCs w:val="21"/>
        </w:rPr>
        <w:t xml:space="preserve">3 </w:t>
      </w:r>
      <w:r w:rsidRPr="007841A2">
        <w:rPr>
          <w:rFonts w:cs="Times New Roman" w:hint="eastAsia"/>
          <w:szCs w:val="21"/>
        </w:rPr>
        <w:t>记录</w:t>
      </w:r>
      <w:r w:rsidRPr="007841A2">
        <w:rPr>
          <w:rFonts w:asciiTheme="minorEastAsia" w:hAnsiTheme="minorEastAsia" w:hint="eastAsia"/>
          <w:szCs w:val="21"/>
        </w:rPr>
        <w:t>扫测参数、时间、环境温度等扫测信息。</w:t>
      </w:r>
    </w:p>
    <w:p w14:paraId="5EBEC560" w14:textId="405C9C14" w:rsidR="00E21F8F" w:rsidRPr="007841A2" w:rsidRDefault="00E21F8F" w:rsidP="00623F5D">
      <w:pPr>
        <w:widowControl/>
        <w:autoSpaceDE/>
        <w:autoSpaceDN/>
        <w:adjustRightInd/>
        <w:spacing w:line="288" w:lineRule="auto"/>
        <w:ind w:firstLineChars="202" w:firstLine="424"/>
        <w:textAlignment w:val="auto"/>
      </w:pPr>
      <w:r w:rsidRPr="007841A2">
        <w:rPr>
          <w:rFonts w:ascii="黑体" w:eastAsia="黑体" w:hAnsi="黑体" w:cs="Times New Roman" w:hint="eastAsia"/>
        </w:rPr>
        <w:t xml:space="preserve">6.3.3 </w:t>
      </w:r>
      <w:r w:rsidRPr="007841A2">
        <w:rPr>
          <w:rFonts w:cs="Times New Roman" w:hint="eastAsia"/>
          <w:szCs w:val="21"/>
        </w:rPr>
        <w:t>扫描数据应及时导入电脑，并检查点云数据覆盖范围完整性、标靶数据完整性和可用性。对缺失和异常数据，应及时补扫。</w:t>
      </w:r>
    </w:p>
    <w:p w14:paraId="2CAC234A" w14:textId="77777777" w:rsidR="00E21F8F" w:rsidRPr="007841A2" w:rsidRDefault="00E21F8F" w:rsidP="00623F5D">
      <w:pPr>
        <w:widowControl/>
        <w:autoSpaceDE/>
        <w:autoSpaceDN/>
        <w:adjustRightInd/>
        <w:spacing w:line="288" w:lineRule="auto"/>
        <w:ind w:firstLineChars="0" w:firstLine="0"/>
        <w:textAlignment w:val="auto"/>
      </w:pPr>
    </w:p>
    <w:p w14:paraId="6F8992FD" w14:textId="3BDC8AA6" w:rsidR="00E21F8F" w:rsidRPr="007841A2" w:rsidRDefault="00E21F8F" w:rsidP="00623F5D">
      <w:pPr>
        <w:widowControl/>
        <w:autoSpaceDE/>
        <w:autoSpaceDN/>
        <w:adjustRightInd/>
        <w:spacing w:line="288" w:lineRule="auto"/>
        <w:ind w:firstLineChars="0" w:firstLine="0"/>
        <w:textAlignment w:val="auto"/>
      </w:pPr>
      <w:r w:rsidRPr="007841A2">
        <w:br w:type="page"/>
      </w:r>
    </w:p>
    <w:p w14:paraId="3ECA3831" w14:textId="4C8B9BBF" w:rsidR="00E21F8F" w:rsidRPr="007841A2" w:rsidRDefault="00E21F8F" w:rsidP="00623F5D">
      <w:pPr>
        <w:snapToGrid w:val="0"/>
        <w:spacing w:line="288" w:lineRule="auto"/>
        <w:ind w:firstLineChars="0" w:firstLine="0"/>
        <w:outlineLvl w:val="0"/>
        <w:rPr>
          <w:rFonts w:eastAsia="黑体" w:cs="Times New Roman"/>
        </w:rPr>
      </w:pPr>
      <w:bookmarkStart w:id="54" w:name="_Toc188382126"/>
      <w:bookmarkStart w:id="55" w:name="_Toc190958244"/>
      <w:r w:rsidRPr="007841A2">
        <w:rPr>
          <w:rFonts w:eastAsia="黑体" w:cs="Times New Roman" w:hint="eastAsia"/>
        </w:rPr>
        <w:lastRenderedPageBreak/>
        <w:t xml:space="preserve">7 </w:t>
      </w:r>
      <w:r w:rsidRPr="007841A2">
        <w:rPr>
          <w:rFonts w:eastAsia="黑体" w:cs="Times New Roman" w:hint="eastAsia"/>
        </w:rPr>
        <w:t>数据处理</w:t>
      </w:r>
      <w:bookmarkEnd w:id="54"/>
      <w:bookmarkEnd w:id="55"/>
    </w:p>
    <w:p w14:paraId="6EDA7BC7" w14:textId="34D8E913" w:rsidR="00E21F8F" w:rsidRPr="007841A2" w:rsidRDefault="00E21F8F" w:rsidP="00623F5D">
      <w:pPr>
        <w:snapToGrid w:val="0"/>
        <w:spacing w:line="288" w:lineRule="auto"/>
        <w:ind w:firstLineChars="0" w:firstLine="0"/>
        <w:outlineLvl w:val="1"/>
        <w:rPr>
          <w:rFonts w:ascii="黑体" w:eastAsia="黑体" w:hAnsi="黑体" w:cs="Times New Roman"/>
        </w:rPr>
      </w:pPr>
      <w:bookmarkStart w:id="56" w:name="_Toc188382127"/>
      <w:bookmarkStart w:id="57" w:name="_Toc190958245"/>
      <w:r w:rsidRPr="007841A2">
        <w:rPr>
          <w:rFonts w:eastAsia="黑体" w:cs="Times New Roman" w:hint="eastAsia"/>
        </w:rPr>
        <w:t>7</w:t>
      </w:r>
      <w:r w:rsidRPr="007841A2">
        <w:rPr>
          <w:rFonts w:ascii="黑体" w:eastAsia="黑体" w:hAnsi="黑体" w:cs="Times New Roman" w:hint="eastAsia"/>
        </w:rPr>
        <w:t>.1 一般规定</w:t>
      </w:r>
      <w:bookmarkEnd w:id="56"/>
      <w:bookmarkEnd w:id="57"/>
    </w:p>
    <w:p w14:paraId="4ECB622D" w14:textId="20F1F2A8" w:rsidR="00E21F8F" w:rsidRPr="007841A2" w:rsidRDefault="00E21F8F" w:rsidP="00623F5D">
      <w:pPr>
        <w:widowControl/>
        <w:spacing w:line="288" w:lineRule="auto"/>
        <w:ind w:firstLineChars="202" w:firstLine="424"/>
        <w:rPr>
          <w:rFonts w:cs="Times New Roman"/>
          <w:szCs w:val="21"/>
        </w:rPr>
      </w:pPr>
      <w:r w:rsidRPr="007841A2">
        <w:rPr>
          <w:rFonts w:eastAsia="黑体" w:cs="Times New Roman" w:hint="eastAsia"/>
        </w:rPr>
        <w:t>7</w:t>
      </w:r>
      <w:r w:rsidRPr="007841A2">
        <w:rPr>
          <w:rFonts w:ascii="黑体" w:eastAsia="黑体" w:hAnsi="黑体" w:cs="Times New Roman" w:hint="eastAsia"/>
        </w:rPr>
        <w:t>.1.1</w:t>
      </w:r>
      <w:r w:rsidR="00F63920">
        <w:rPr>
          <w:rFonts w:ascii="黑体" w:eastAsia="黑体" w:hAnsi="黑体" w:cs="Times New Roman" w:hint="eastAsia"/>
        </w:rPr>
        <w:t xml:space="preserve"> </w:t>
      </w:r>
      <w:r w:rsidRPr="007841A2">
        <w:rPr>
          <w:rFonts w:cs="Times New Roman" w:hint="eastAsia"/>
          <w:szCs w:val="21"/>
        </w:rPr>
        <w:t>数据处理包括数据预处理和参数提取。数据预处理宜包括点云配准、坐标系转换、降噪抽稀、分类精简等。</w:t>
      </w:r>
    </w:p>
    <w:p w14:paraId="6B822CF0" w14:textId="7CF6D059" w:rsidR="00E21F8F" w:rsidRPr="007841A2" w:rsidRDefault="00E21F8F" w:rsidP="00623F5D">
      <w:pPr>
        <w:spacing w:line="288" w:lineRule="auto"/>
        <w:ind w:firstLineChars="202" w:firstLine="424"/>
        <w:rPr>
          <w:rFonts w:asciiTheme="minorEastAsia" w:hAnsiTheme="minorEastAsia"/>
          <w:szCs w:val="21"/>
        </w:rPr>
      </w:pPr>
      <w:r w:rsidRPr="007841A2">
        <w:rPr>
          <w:rFonts w:eastAsia="黑体" w:cs="Times New Roman" w:hint="eastAsia"/>
        </w:rPr>
        <w:t>7</w:t>
      </w:r>
      <w:r w:rsidRPr="007841A2">
        <w:rPr>
          <w:rFonts w:ascii="黑体" w:eastAsia="黑体" w:hAnsi="黑体" w:cs="Times New Roman"/>
        </w:rPr>
        <w:t>.</w:t>
      </w:r>
      <w:r w:rsidRPr="007841A2">
        <w:rPr>
          <w:rFonts w:ascii="黑体" w:eastAsia="黑体" w:hAnsi="黑体" w:cs="Times New Roman" w:hint="eastAsia"/>
        </w:rPr>
        <w:t>1</w:t>
      </w:r>
      <w:r w:rsidRPr="007841A2">
        <w:rPr>
          <w:rFonts w:ascii="黑体" w:eastAsia="黑体" w:hAnsi="黑体" w:cs="Times New Roman"/>
        </w:rPr>
        <w:t>.</w:t>
      </w:r>
      <w:r w:rsidRPr="007841A2">
        <w:rPr>
          <w:rFonts w:ascii="黑体" w:eastAsia="黑体" w:hAnsi="黑体" w:cs="Times New Roman" w:hint="eastAsia"/>
        </w:rPr>
        <w:t>2</w:t>
      </w:r>
      <w:r w:rsidR="00F63920">
        <w:rPr>
          <w:rFonts w:ascii="黑体" w:eastAsia="黑体" w:hAnsi="黑体" w:cs="Times New Roman" w:hint="eastAsia"/>
        </w:rPr>
        <w:t xml:space="preserve"> </w:t>
      </w:r>
      <w:r w:rsidRPr="007841A2">
        <w:rPr>
          <w:rFonts w:asciiTheme="minorEastAsia" w:hAnsiTheme="minorEastAsia" w:hint="eastAsia"/>
          <w:szCs w:val="21"/>
        </w:rPr>
        <w:t>参数提取前应检查点云是否存在分层、错位等情况。</w:t>
      </w:r>
    </w:p>
    <w:p w14:paraId="7C02F629" w14:textId="23A3E4D0" w:rsidR="00E21F8F" w:rsidRPr="007841A2" w:rsidRDefault="00E21F8F" w:rsidP="00623F5D">
      <w:pPr>
        <w:spacing w:line="288" w:lineRule="auto"/>
        <w:ind w:firstLineChars="202" w:firstLine="424"/>
        <w:rPr>
          <w:rFonts w:asciiTheme="minorEastAsia" w:hAnsiTheme="minorEastAsia"/>
          <w:szCs w:val="21"/>
        </w:rPr>
      </w:pPr>
      <w:r w:rsidRPr="007841A2">
        <w:rPr>
          <w:rFonts w:eastAsia="黑体" w:cs="Times New Roman" w:hint="eastAsia"/>
        </w:rPr>
        <w:t>7</w:t>
      </w:r>
      <w:r w:rsidRPr="007841A2">
        <w:rPr>
          <w:rFonts w:ascii="黑体" w:eastAsia="黑体" w:hAnsi="黑体" w:cs="Times New Roman" w:hint="eastAsia"/>
        </w:rPr>
        <w:t>.1.3</w:t>
      </w:r>
      <w:r w:rsidR="00F63920">
        <w:rPr>
          <w:rFonts w:ascii="黑体" w:eastAsia="黑体" w:hAnsi="黑体" w:cs="Times New Roman" w:hint="eastAsia"/>
        </w:rPr>
        <w:t xml:space="preserve"> </w:t>
      </w:r>
      <w:r w:rsidRPr="007841A2">
        <w:rPr>
          <w:rFonts w:asciiTheme="minorEastAsia" w:hAnsiTheme="minorEastAsia" w:hint="eastAsia"/>
          <w:szCs w:val="21"/>
        </w:rPr>
        <w:t>对于大规模的点云数据</w:t>
      </w:r>
      <w:r w:rsidRPr="007841A2">
        <w:rPr>
          <w:rFonts w:asciiTheme="minorEastAsia" w:hAnsiTheme="minorEastAsia"/>
          <w:szCs w:val="21"/>
        </w:rPr>
        <w:t>，宜根据数据处理软件和硬件性能，按</w:t>
      </w:r>
      <w:r w:rsidRPr="007841A2">
        <w:rPr>
          <w:rFonts w:asciiTheme="minorEastAsia" w:hAnsiTheme="minorEastAsia" w:hint="eastAsia"/>
          <w:szCs w:val="21"/>
        </w:rPr>
        <w:t>构件类型区分和高效处理的</w:t>
      </w:r>
      <w:r w:rsidRPr="007841A2">
        <w:rPr>
          <w:rFonts w:asciiTheme="minorEastAsia" w:hAnsiTheme="minorEastAsia"/>
          <w:szCs w:val="21"/>
        </w:rPr>
        <w:t>原则对点云数据进行</w:t>
      </w:r>
      <w:r w:rsidRPr="007841A2">
        <w:rPr>
          <w:rFonts w:asciiTheme="minorEastAsia" w:hAnsiTheme="minorEastAsia" w:hint="eastAsia"/>
          <w:szCs w:val="21"/>
        </w:rPr>
        <w:t>分割</w:t>
      </w:r>
      <w:r w:rsidRPr="007841A2">
        <w:rPr>
          <w:rFonts w:asciiTheme="minorEastAsia" w:hAnsiTheme="minorEastAsia"/>
          <w:szCs w:val="21"/>
        </w:rPr>
        <w:t>处理。</w:t>
      </w:r>
    </w:p>
    <w:p w14:paraId="18AA7038" w14:textId="618DCA6A" w:rsidR="00E21F8F" w:rsidRPr="007841A2" w:rsidRDefault="00E21F8F" w:rsidP="00623F5D">
      <w:pPr>
        <w:spacing w:line="288" w:lineRule="auto"/>
        <w:ind w:firstLineChars="202" w:firstLine="424"/>
        <w:rPr>
          <w:rFonts w:asciiTheme="minorEastAsia" w:hAnsiTheme="minorEastAsia"/>
          <w:szCs w:val="21"/>
        </w:rPr>
      </w:pPr>
      <w:r w:rsidRPr="007841A2">
        <w:rPr>
          <w:rFonts w:eastAsia="黑体" w:cs="Times New Roman" w:hint="eastAsia"/>
        </w:rPr>
        <w:t>7</w:t>
      </w:r>
      <w:r w:rsidRPr="007841A2">
        <w:rPr>
          <w:rFonts w:ascii="黑体" w:eastAsia="黑体" w:hAnsi="黑体" w:cs="Times New Roman" w:hint="eastAsia"/>
        </w:rPr>
        <w:t>.1.4</w:t>
      </w:r>
      <w:r w:rsidR="00F63920">
        <w:rPr>
          <w:rFonts w:ascii="黑体" w:eastAsia="黑体" w:hAnsi="黑体" w:cs="Times New Roman" w:hint="eastAsia"/>
        </w:rPr>
        <w:t xml:space="preserve"> </w:t>
      </w:r>
      <w:r w:rsidRPr="007841A2">
        <w:rPr>
          <w:rFonts w:cs="Times New Roman" w:hint="eastAsia"/>
          <w:szCs w:val="21"/>
        </w:rPr>
        <w:t>点云数据处理软件宜包括仪器自带的系统软件和数据后处理软件两部分，</w:t>
      </w:r>
      <w:r w:rsidRPr="007841A2">
        <w:rPr>
          <w:rFonts w:asciiTheme="minorEastAsia" w:hAnsiTheme="minorEastAsia" w:hint="eastAsia"/>
          <w:szCs w:val="21"/>
        </w:rPr>
        <w:t>应具有格式转换功能，处理后的点云宜保存为通用数据格式。</w:t>
      </w:r>
    </w:p>
    <w:p w14:paraId="5D9FC86B" w14:textId="179B2FF5" w:rsidR="00E21F8F" w:rsidRPr="007841A2" w:rsidRDefault="00E21F8F" w:rsidP="00623F5D">
      <w:pPr>
        <w:spacing w:line="288" w:lineRule="auto"/>
        <w:ind w:firstLineChars="202" w:firstLine="424"/>
        <w:rPr>
          <w:rFonts w:asciiTheme="minorEastAsia" w:hAnsiTheme="minorEastAsia"/>
          <w:szCs w:val="21"/>
        </w:rPr>
      </w:pPr>
      <w:r w:rsidRPr="007841A2">
        <w:rPr>
          <w:rFonts w:eastAsia="黑体" w:cs="Times New Roman" w:hint="eastAsia"/>
        </w:rPr>
        <w:t>7</w:t>
      </w:r>
      <w:r w:rsidRPr="007841A2">
        <w:rPr>
          <w:rFonts w:ascii="黑体" w:eastAsia="黑体" w:hAnsi="黑体" w:cs="Times New Roman" w:hint="eastAsia"/>
        </w:rPr>
        <w:t>.1.5</w:t>
      </w:r>
      <w:r w:rsidR="00F63920">
        <w:rPr>
          <w:rFonts w:ascii="黑体" w:eastAsia="黑体" w:hAnsi="黑体" w:cs="Times New Roman" w:hint="eastAsia"/>
        </w:rPr>
        <w:t xml:space="preserve"> </w:t>
      </w:r>
      <w:r w:rsidRPr="007841A2">
        <w:rPr>
          <w:rFonts w:asciiTheme="minorEastAsia" w:hAnsiTheme="minorEastAsia" w:hint="eastAsia"/>
          <w:szCs w:val="21"/>
        </w:rPr>
        <w:t>在未完成数据成果制作前，应保留扫描设备存储硬盘中的原始数据，并备份原始数据文件。对于同一个项目的点云数据，宜采用同一个项目文件进行管理、查看、编辑和处理。</w:t>
      </w:r>
    </w:p>
    <w:p w14:paraId="55D893ED" w14:textId="3F1CA6BA" w:rsidR="00E21F8F" w:rsidRPr="007841A2" w:rsidRDefault="00E21F8F" w:rsidP="00623F5D">
      <w:pPr>
        <w:snapToGrid w:val="0"/>
        <w:spacing w:line="288" w:lineRule="auto"/>
        <w:ind w:firstLineChars="0" w:firstLine="0"/>
        <w:outlineLvl w:val="1"/>
        <w:rPr>
          <w:rFonts w:ascii="黑体" w:eastAsia="黑体" w:hAnsi="黑体" w:cs="Times New Roman"/>
        </w:rPr>
      </w:pPr>
      <w:bookmarkStart w:id="58" w:name="_Toc188382128"/>
      <w:bookmarkStart w:id="59" w:name="_Toc190958246"/>
      <w:r w:rsidRPr="007841A2">
        <w:rPr>
          <w:rFonts w:eastAsia="黑体" w:cs="Times New Roman" w:hint="eastAsia"/>
        </w:rPr>
        <w:t>7</w:t>
      </w:r>
      <w:r w:rsidRPr="007841A2">
        <w:rPr>
          <w:rFonts w:ascii="黑体" w:eastAsia="黑体" w:hAnsi="黑体" w:cs="Times New Roman" w:hint="eastAsia"/>
        </w:rPr>
        <w:t>.2 数据预处理</w:t>
      </w:r>
      <w:bookmarkEnd w:id="58"/>
      <w:bookmarkEnd w:id="59"/>
    </w:p>
    <w:p w14:paraId="70AFC9E1" w14:textId="378B8F9D" w:rsidR="00E21F8F" w:rsidRPr="007841A2" w:rsidRDefault="00E21F8F" w:rsidP="00623F5D">
      <w:pPr>
        <w:widowControl/>
        <w:spacing w:line="288" w:lineRule="auto"/>
        <w:ind w:firstLineChars="202" w:firstLine="424"/>
        <w:rPr>
          <w:rFonts w:ascii="黑体" w:eastAsia="黑体" w:hAnsi="黑体" w:cs="Times New Roman"/>
        </w:rPr>
      </w:pPr>
      <w:r w:rsidRPr="007841A2">
        <w:rPr>
          <w:rFonts w:eastAsia="黑体" w:cs="Times New Roman" w:hint="eastAsia"/>
        </w:rPr>
        <w:t>7</w:t>
      </w:r>
      <w:r w:rsidRPr="007841A2">
        <w:rPr>
          <w:rFonts w:ascii="黑体" w:eastAsia="黑体" w:hAnsi="黑体" w:cs="Times New Roman" w:hint="eastAsia"/>
        </w:rPr>
        <w:t>.2.1</w:t>
      </w:r>
      <w:r w:rsidR="00F63920">
        <w:rPr>
          <w:rFonts w:ascii="黑体" w:eastAsia="黑体" w:hAnsi="黑体" w:cs="Times New Roman" w:hint="eastAsia"/>
        </w:rPr>
        <w:t xml:space="preserve"> </w:t>
      </w:r>
      <w:r w:rsidRPr="007841A2">
        <w:rPr>
          <w:rFonts w:cs="Times New Roman" w:hint="eastAsia"/>
          <w:szCs w:val="21"/>
        </w:rPr>
        <w:t>点云配准应符合下列规定：</w:t>
      </w:r>
    </w:p>
    <w:p w14:paraId="22E0B453"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1 </w:t>
      </w:r>
      <w:r w:rsidRPr="007841A2">
        <w:rPr>
          <w:rFonts w:cs="Times New Roman" w:hint="eastAsia"/>
          <w:szCs w:val="21"/>
        </w:rPr>
        <w:t>多站点云数据应转换到统一空间坐标系统。</w:t>
      </w:r>
    </w:p>
    <w:p w14:paraId="2172AA19" w14:textId="00114A10" w:rsidR="00E21F8F" w:rsidRPr="007841A2" w:rsidRDefault="00E21F8F" w:rsidP="00623F5D">
      <w:pPr>
        <w:spacing w:line="288" w:lineRule="auto"/>
        <w:ind w:firstLine="420"/>
        <w:rPr>
          <w:rFonts w:cs="Times New Roman"/>
          <w:szCs w:val="21"/>
        </w:rPr>
      </w:pPr>
      <w:r w:rsidRPr="007841A2">
        <w:rPr>
          <w:rFonts w:cs="Times New Roman" w:hint="eastAsia"/>
          <w:szCs w:val="21"/>
        </w:rPr>
        <w:t>2</w:t>
      </w:r>
      <w:r w:rsidR="00F63920">
        <w:rPr>
          <w:rFonts w:cs="Times New Roman" w:hint="eastAsia"/>
          <w:szCs w:val="21"/>
        </w:rPr>
        <w:t xml:space="preserve"> </w:t>
      </w:r>
      <w:r w:rsidRPr="007841A2">
        <w:rPr>
          <w:rFonts w:cs="Times New Roman" w:hint="eastAsia"/>
          <w:szCs w:val="21"/>
        </w:rPr>
        <w:t>点云配准应按粗配准和精配准两个阶段进行，其中粗配准可依靠人工选取相邻区域的匹配点或自动搜索标靶的匹配点进行配准，精配准宜在粗配准的基础上依靠软件自动配准。</w:t>
      </w:r>
    </w:p>
    <w:p w14:paraId="46F441AC" w14:textId="7CF124FE" w:rsidR="00E21F8F" w:rsidRPr="007841A2" w:rsidRDefault="00E21F8F" w:rsidP="00623F5D">
      <w:pPr>
        <w:spacing w:line="288" w:lineRule="auto"/>
        <w:ind w:firstLine="420"/>
        <w:rPr>
          <w:rFonts w:cs="Times New Roman"/>
          <w:szCs w:val="21"/>
        </w:rPr>
      </w:pPr>
      <w:r w:rsidRPr="007841A2">
        <w:rPr>
          <w:rFonts w:cs="Times New Roman" w:hint="eastAsia"/>
          <w:szCs w:val="21"/>
        </w:rPr>
        <w:t>3</w:t>
      </w:r>
      <w:r w:rsidR="00F63920">
        <w:rPr>
          <w:rFonts w:cs="Times New Roman" w:hint="eastAsia"/>
          <w:szCs w:val="21"/>
        </w:rPr>
        <w:t xml:space="preserve"> </w:t>
      </w:r>
      <w:r w:rsidRPr="007841A2">
        <w:rPr>
          <w:rFonts w:asciiTheme="minorEastAsia" w:hAnsiTheme="minorEastAsia" w:hint="eastAsia"/>
          <w:szCs w:val="21"/>
        </w:rPr>
        <w:t>扫描数据</w:t>
      </w:r>
      <w:r w:rsidRPr="007841A2">
        <w:rPr>
          <w:rFonts w:cs="Times New Roman" w:hint="eastAsia"/>
          <w:szCs w:val="21"/>
        </w:rPr>
        <w:t>宜采用标靶点配准，公共标靶配准点个数应符合本规程第</w:t>
      </w:r>
      <w:r w:rsidR="00117870">
        <w:rPr>
          <w:rFonts w:cs="Times New Roman" w:hint="eastAsia"/>
          <w:szCs w:val="21"/>
        </w:rPr>
        <w:t>6.3.1</w:t>
      </w:r>
      <w:r w:rsidRPr="007841A2">
        <w:rPr>
          <w:rFonts w:cs="Times New Roman" w:hint="eastAsia"/>
          <w:szCs w:val="21"/>
        </w:rPr>
        <w:t>条的有关规定。</w:t>
      </w:r>
    </w:p>
    <w:p w14:paraId="23882CFE" w14:textId="0AF9F984"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4 </w:t>
      </w:r>
      <w:r w:rsidRPr="007841A2">
        <w:rPr>
          <w:rFonts w:cs="Times New Roman" w:hint="eastAsia"/>
          <w:szCs w:val="21"/>
        </w:rPr>
        <w:t>点云数据配准完成后，应采用扫描仪自带软件功能对其进行平差处理。处理后同名点的配准残差应不大于本规程表</w:t>
      </w:r>
      <w:r w:rsidR="0021721F">
        <w:rPr>
          <w:rFonts w:cs="Times New Roman" w:hint="eastAsia"/>
          <w:szCs w:val="21"/>
        </w:rPr>
        <w:t>4</w:t>
      </w:r>
      <w:r w:rsidRPr="007841A2">
        <w:rPr>
          <w:rFonts w:cs="Times New Roman" w:hint="eastAsia"/>
          <w:szCs w:val="21"/>
        </w:rPr>
        <w:t>.4</w:t>
      </w:r>
      <w:r w:rsidRPr="007841A2">
        <w:rPr>
          <w:rFonts w:cs="Times New Roman" w:hint="eastAsia"/>
          <w:szCs w:val="21"/>
        </w:rPr>
        <w:t>规定的特征点间距中误差的</w:t>
      </w:r>
      <w:r w:rsidRPr="007841A2">
        <w:rPr>
          <w:rFonts w:cs="Times New Roman" w:hint="eastAsia"/>
          <w:szCs w:val="21"/>
        </w:rPr>
        <w:t>1/2</w:t>
      </w:r>
      <w:r w:rsidRPr="007841A2">
        <w:rPr>
          <w:rFonts w:cs="Times New Roman" w:hint="eastAsia"/>
          <w:szCs w:val="21"/>
        </w:rPr>
        <w:t>。</w:t>
      </w:r>
    </w:p>
    <w:p w14:paraId="3A32C705" w14:textId="34739813" w:rsidR="00E21F8F" w:rsidRPr="007841A2" w:rsidRDefault="00E21F8F" w:rsidP="00623F5D">
      <w:pPr>
        <w:spacing w:line="288" w:lineRule="auto"/>
        <w:ind w:firstLine="420"/>
        <w:rPr>
          <w:rFonts w:cs="Times New Roman"/>
          <w:szCs w:val="21"/>
        </w:rPr>
      </w:pPr>
      <w:r w:rsidRPr="007841A2">
        <w:rPr>
          <w:rFonts w:eastAsia="黑体" w:cs="Times New Roman" w:hint="eastAsia"/>
        </w:rPr>
        <w:t>7</w:t>
      </w:r>
      <w:r w:rsidRPr="007841A2">
        <w:rPr>
          <w:rFonts w:ascii="黑体" w:eastAsia="黑体" w:hAnsi="黑体" w:cs="Times New Roman"/>
        </w:rPr>
        <w:t>.</w:t>
      </w:r>
      <w:r w:rsidRPr="007841A2">
        <w:rPr>
          <w:rFonts w:ascii="黑体" w:eastAsia="黑体" w:hAnsi="黑体" w:cs="Times New Roman" w:hint="eastAsia"/>
        </w:rPr>
        <w:t>2</w:t>
      </w:r>
      <w:r w:rsidRPr="007841A2">
        <w:rPr>
          <w:rFonts w:ascii="黑体" w:eastAsia="黑体" w:hAnsi="黑体" w:cs="Times New Roman"/>
        </w:rPr>
        <w:t>.</w:t>
      </w:r>
      <w:r w:rsidRPr="007841A2">
        <w:rPr>
          <w:rFonts w:ascii="黑体" w:eastAsia="黑体" w:hAnsi="黑体" w:cs="Times New Roman" w:hint="eastAsia"/>
        </w:rPr>
        <w:t>2</w:t>
      </w:r>
      <w:r w:rsidR="00F63920">
        <w:rPr>
          <w:rFonts w:ascii="黑体" w:eastAsia="黑体" w:hAnsi="黑体" w:cs="Times New Roman" w:hint="eastAsia"/>
        </w:rPr>
        <w:t xml:space="preserve"> </w:t>
      </w:r>
      <w:r w:rsidRPr="007841A2">
        <w:rPr>
          <w:rFonts w:cs="Times New Roman" w:hint="eastAsia"/>
          <w:szCs w:val="21"/>
        </w:rPr>
        <w:t>当需要将扫描数据转换到绝对坐标系下时，</w:t>
      </w:r>
      <w:r w:rsidRPr="007841A2">
        <w:rPr>
          <w:rFonts w:cs="Times New Roman"/>
          <w:szCs w:val="21"/>
        </w:rPr>
        <w:t>坐标系转换</w:t>
      </w:r>
      <w:r w:rsidRPr="007841A2">
        <w:rPr>
          <w:rFonts w:cs="Times New Roman" w:hint="eastAsia"/>
          <w:szCs w:val="21"/>
        </w:rPr>
        <w:t>应符合下列规定：</w:t>
      </w:r>
    </w:p>
    <w:p w14:paraId="4909CDE1"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1 </w:t>
      </w:r>
      <w:r w:rsidRPr="007841A2">
        <w:rPr>
          <w:rFonts w:cs="Times New Roman" w:hint="eastAsia"/>
          <w:szCs w:val="21"/>
        </w:rPr>
        <w:t>坐标系转换参数解算应选取覆盖该数据区域且均匀分布的</w:t>
      </w:r>
      <w:r w:rsidRPr="007841A2">
        <w:rPr>
          <w:rFonts w:cs="Times New Roman" w:hint="eastAsia"/>
          <w:szCs w:val="21"/>
        </w:rPr>
        <w:t>3</w:t>
      </w:r>
      <w:r w:rsidRPr="007841A2">
        <w:rPr>
          <w:rFonts w:cs="Times New Roman" w:hint="eastAsia"/>
          <w:szCs w:val="21"/>
        </w:rPr>
        <w:t>个及以上控制点标靶数据。</w:t>
      </w:r>
    </w:p>
    <w:p w14:paraId="182BFA05" w14:textId="39AD247D"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2 </w:t>
      </w:r>
      <w:r w:rsidRPr="007841A2">
        <w:rPr>
          <w:rFonts w:cs="Times New Roman" w:hint="eastAsia"/>
          <w:szCs w:val="21"/>
        </w:rPr>
        <w:t>转换宜</w:t>
      </w:r>
      <w:r w:rsidRPr="007841A2">
        <w:rPr>
          <w:rFonts w:cs="Times New Roman"/>
          <w:szCs w:val="21"/>
        </w:rPr>
        <w:t>采用七参数模型</w:t>
      </w:r>
      <w:r w:rsidRPr="007841A2">
        <w:rPr>
          <w:rFonts w:cs="Times New Roman" w:hint="eastAsia"/>
          <w:szCs w:val="21"/>
        </w:rPr>
        <w:t>，并固定比例因子，转换残差不应超过本规程表</w:t>
      </w:r>
      <w:r w:rsidR="0021721F">
        <w:rPr>
          <w:rFonts w:cs="Times New Roman" w:hint="eastAsia"/>
          <w:szCs w:val="21"/>
        </w:rPr>
        <w:t>4</w:t>
      </w:r>
      <w:r w:rsidRPr="007841A2">
        <w:rPr>
          <w:rFonts w:cs="Times New Roman" w:hint="eastAsia"/>
          <w:szCs w:val="21"/>
        </w:rPr>
        <w:t>.4</w:t>
      </w:r>
      <w:r w:rsidRPr="007841A2">
        <w:rPr>
          <w:rFonts w:cs="Times New Roman" w:hint="eastAsia"/>
          <w:szCs w:val="21"/>
        </w:rPr>
        <w:t>规定的点位相对于临近控制点中误差的</w:t>
      </w:r>
      <w:r w:rsidRPr="007841A2">
        <w:rPr>
          <w:rFonts w:cs="Times New Roman" w:hint="eastAsia"/>
          <w:szCs w:val="21"/>
        </w:rPr>
        <w:t>1/2</w:t>
      </w:r>
      <w:r w:rsidRPr="007841A2">
        <w:rPr>
          <w:rFonts w:cs="Times New Roman" w:hint="eastAsia"/>
          <w:szCs w:val="21"/>
        </w:rPr>
        <w:t>。</w:t>
      </w:r>
    </w:p>
    <w:p w14:paraId="6A235E04"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3 </w:t>
      </w:r>
      <w:r w:rsidRPr="007841A2">
        <w:rPr>
          <w:rFonts w:cs="Times New Roman" w:hint="eastAsia"/>
          <w:szCs w:val="21"/>
        </w:rPr>
        <w:t>应设有不少于</w:t>
      </w:r>
      <w:r w:rsidRPr="007841A2">
        <w:rPr>
          <w:rFonts w:cs="Times New Roman" w:hint="eastAsia"/>
          <w:szCs w:val="21"/>
        </w:rPr>
        <w:t>1</w:t>
      </w:r>
      <w:r w:rsidRPr="007841A2">
        <w:rPr>
          <w:rFonts w:cs="Times New Roman" w:hint="eastAsia"/>
          <w:szCs w:val="21"/>
        </w:rPr>
        <w:t>个坐标系转换检查点。</w:t>
      </w:r>
    </w:p>
    <w:p w14:paraId="69DAB53D" w14:textId="519DE20D" w:rsidR="00E21F8F" w:rsidRPr="007841A2" w:rsidRDefault="00E21F8F" w:rsidP="00623F5D">
      <w:pPr>
        <w:widowControl/>
        <w:spacing w:line="288" w:lineRule="auto"/>
        <w:ind w:firstLineChars="202" w:firstLine="424"/>
        <w:rPr>
          <w:rFonts w:cs="Times New Roman"/>
          <w:szCs w:val="21"/>
        </w:rPr>
      </w:pPr>
      <w:r w:rsidRPr="007841A2">
        <w:rPr>
          <w:rFonts w:eastAsia="黑体" w:cs="Times New Roman" w:hint="eastAsia"/>
        </w:rPr>
        <w:t>7</w:t>
      </w:r>
      <w:r w:rsidRPr="007841A2">
        <w:rPr>
          <w:rFonts w:ascii="黑体" w:eastAsia="黑体" w:hAnsi="黑体" w:cs="Times New Roman" w:hint="eastAsia"/>
        </w:rPr>
        <w:t>.2.3</w:t>
      </w:r>
      <w:r w:rsidR="00F63920">
        <w:rPr>
          <w:rFonts w:ascii="黑体" w:eastAsia="黑体" w:hAnsi="黑体" w:cs="Times New Roman" w:hint="eastAsia"/>
        </w:rPr>
        <w:t xml:space="preserve"> </w:t>
      </w:r>
      <w:r w:rsidRPr="007841A2">
        <w:rPr>
          <w:rFonts w:cs="Times New Roman" w:hint="eastAsia"/>
          <w:szCs w:val="21"/>
        </w:rPr>
        <w:t>点云数据中存在脱离扫描目标物的异常点、孤立点等噪点时，应进行数据的降噪抽稀处理，并应符合下列规定：</w:t>
      </w:r>
      <w:r w:rsidRPr="007841A2">
        <w:rPr>
          <w:rFonts w:cs="Times New Roman" w:hint="eastAsia"/>
          <w:szCs w:val="21"/>
        </w:rPr>
        <w:t xml:space="preserve"> </w:t>
      </w:r>
    </w:p>
    <w:p w14:paraId="0667D3AF" w14:textId="77777777" w:rsidR="00E21F8F" w:rsidRPr="007841A2" w:rsidRDefault="00E21F8F" w:rsidP="00623F5D">
      <w:pPr>
        <w:widowControl/>
        <w:spacing w:line="288" w:lineRule="auto"/>
        <w:ind w:firstLineChars="202" w:firstLine="424"/>
        <w:rPr>
          <w:rFonts w:cs="Times New Roman"/>
          <w:szCs w:val="21"/>
        </w:rPr>
      </w:pPr>
      <w:r w:rsidRPr="007841A2">
        <w:rPr>
          <w:rFonts w:cs="Times New Roman" w:hint="eastAsia"/>
          <w:szCs w:val="21"/>
        </w:rPr>
        <w:t xml:space="preserve">1 </w:t>
      </w:r>
      <w:r w:rsidRPr="007841A2">
        <w:rPr>
          <w:rFonts w:cs="Times New Roman" w:hint="eastAsia"/>
          <w:szCs w:val="21"/>
        </w:rPr>
        <w:t>宜首先利用自动去噪算法，对噪点进行整体分离，然后根据自动剔除情况，采用人工方式进一步降噪或删除多余点。</w:t>
      </w:r>
    </w:p>
    <w:p w14:paraId="583090FA" w14:textId="1C5E4301" w:rsidR="00E21F8F" w:rsidRPr="007841A2" w:rsidRDefault="00E21F8F" w:rsidP="00623F5D">
      <w:pPr>
        <w:widowControl/>
        <w:spacing w:line="288" w:lineRule="auto"/>
        <w:ind w:firstLineChars="202" w:firstLine="424"/>
        <w:rPr>
          <w:rFonts w:cs="Times New Roman"/>
          <w:szCs w:val="21"/>
        </w:rPr>
      </w:pPr>
      <w:r w:rsidRPr="007841A2">
        <w:rPr>
          <w:rFonts w:cs="Times New Roman" w:hint="eastAsia"/>
          <w:szCs w:val="21"/>
        </w:rPr>
        <w:t>2</w:t>
      </w:r>
      <w:r w:rsidR="00F63920">
        <w:rPr>
          <w:rFonts w:cs="Times New Roman" w:hint="eastAsia"/>
          <w:szCs w:val="21"/>
        </w:rPr>
        <w:t xml:space="preserve"> </w:t>
      </w:r>
      <w:r w:rsidRPr="007841A2">
        <w:rPr>
          <w:rFonts w:cs="Times New Roman" w:hint="eastAsia"/>
          <w:szCs w:val="21"/>
        </w:rPr>
        <w:t>点云降噪抽稀不应影响目标物特征识别与提取，抽稀后最大点间距应满足本规程表</w:t>
      </w:r>
      <w:r w:rsidR="0021721F">
        <w:rPr>
          <w:rFonts w:cs="Times New Roman" w:hint="eastAsia"/>
          <w:szCs w:val="21"/>
        </w:rPr>
        <w:t>4</w:t>
      </w:r>
      <w:r w:rsidRPr="007841A2">
        <w:rPr>
          <w:rFonts w:cs="Times New Roman" w:hint="eastAsia"/>
          <w:szCs w:val="21"/>
        </w:rPr>
        <w:t>.4</w:t>
      </w:r>
      <w:r w:rsidRPr="007841A2">
        <w:rPr>
          <w:rFonts w:cs="Times New Roman" w:hint="eastAsia"/>
          <w:szCs w:val="21"/>
        </w:rPr>
        <w:t>的要求。</w:t>
      </w:r>
    </w:p>
    <w:p w14:paraId="5A36ADB2" w14:textId="4A2525D3" w:rsidR="00E21F8F" w:rsidRPr="007841A2" w:rsidRDefault="00E21F8F" w:rsidP="00623F5D">
      <w:pPr>
        <w:widowControl/>
        <w:spacing w:line="288" w:lineRule="auto"/>
        <w:ind w:firstLineChars="202" w:firstLine="424"/>
        <w:rPr>
          <w:rFonts w:cs="Times New Roman"/>
          <w:szCs w:val="21"/>
        </w:rPr>
      </w:pPr>
      <w:r w:rsidRPr="007841A2">
        <w:rPr>
          <w:rFonts w:cs="Times New Roman" w:hint="eastAsia"/>
          <w:szCs w:val="21"/>
        </w:rPr>
        <w:t xml:space="preserve">3 </w:t>
      </w:r>
      <w:r w:rsidRPr="007841A2">
        <w:rPr>
          <w:rFonts w:cs="Times New Roman" w:hint="eastAsia"/>
          <w:szCs w:val="21"/>
        </w:rPr>
        <w:t>当存在无法修补优化的缺失点时，应进行相关点云原始数据的重新采样。</w:t>
      </w:r>
    </w:p>
    <w:p w14:paraId="7EB26E8F" w14:textId="1192B773" w:rsidR="00E21F8F" w:rsidRPr="007841A2" w:rsidRDefault="00E21F8F" w:rsidP="00623F5D">
      <w:pPr>
        <w:widowControl/>
        <w:spacing w:line="288" w:lineRule="auto"/>
        <w:ind w:firstLineChars="202" w:firstLine="424"/>
        <w:rPr>
          <w:rFonts w:ascii="黑体" w:eastAsia="黑体" w:hAnsi="黑体" w:cs="Times New Roman"/>
        </w:rPr>
      </w:pPr>
      <w:r w:rsidRPr="007841A2">
        <w:rPr>
          <w:rFonts w:eastAsia="黑体" w:cs="Times New Roman" w:hint="eastAsia"/>
        </w:rPr>
        <w:t>7</w:t>
      </w:r>
      <w:r w:rsidRPr="007841A2">
        <w:rPr>
          <w:rFonts w:ascii="黑体" w:eastAsia="黑体" w:hAnsi="黑体" w:cs="Times New Roman"/>
        </w:rPr>
        <w:t>.</w:t>
      </w:r>
      <w:r w:rsidRPr="007841A2">
        <w:rPr>
          <w:rFonts w:ascii="黑体" w:eastAsia="黑体" w:hAnsi="黑体" w:cs="Times New Roman" w:hint="eastAsia"/>
        </w:rPr>
        <w:t>2</w:t>
      </w:r>
      <w:r w:rsidRPr="007841A2">
        <w:rPr>
          <w:rFonts w:ascii="黑体" w:eastAsia="黑体" w:hAnsi="黑体" w:cs="Times New Roman"/>
        </w:rPr>
        <w:t>.</w:t>
      </w:r>
      <w:r w:rsidRPr="007841A2">
        <w:rPr>
          <w:rFonts w:ascii="黑体" w:eastAsia="黑体" w:hAnsi="黑体" w:cs="Times New Roman" w:hint="eastAsia"/>
        </w:rPr>
        <w:t>4</w:t>
      </w:r>
      <w:r w:rsidRPr="007841A2">
        <w:rPr>
          <w:rFonts w:ascii="黑体" w:eastAsia="黑体" w:hAnsi="黑体" w:cs="Times New Roman"/>
        </w:rPr>
        <w:t xml:space="preserve"> </w:t>
      </w:r>
      <w:r w:rsidRPr="007841A2">
        <w:rPr>
          <w:rFonts w:cs="Times New Roman" w:hint="eastAsia"/>
          <w:szCs w:val="21"/>
        </w:rPr>
        <w:t>分类精简应符合下列规定：</w:t>
      </w:r>
    </w:p>
    <w:p w14:paraId="1E486F8B" w14:textId="62FA26BC" w:rsidR="00E21F8F" w:rsidRPr="007841A2" w:rsidRDefault="00E21F8F" w:rsidP="00623F5D">
      <w:pPr>
        <w:spacing w:line="288" w:lineRule="auto"/>
        <w:ind w:firstLineChars="202" w:firstLine="424"/>
        <w:rPr>
          <w:rFonts w:cs="Times New Roman"/>
          <w:szCs w:val="21"/>
        </w:rPr>
      </w:pPr>
      <w:r w:rsidRPr="007841A2">
        <w:rPr>
          <w:rFonts w:cs="Times New Roman"/>
          <w:szCs w:val="21"/>
        </w:rPr>
        <w:t>1</w:t>
      </w:r>
      <w:r w:rsidR="00F63920">
        <w:rPr>
          <w:rFonts w:cs="Times New Roman" w:hint="eastAsia"/>
          <w:szCs w:val="21"/>
        </w:rPr>
        <w:t xml:space="preserve"> </w:t>
      </w:r>
      <w:r w:rsidRPr="007841A2">
        <w:rPr>
          <w:rFonts w:cs="Times New Roman" w:hint="eastAsia"/>
          <w:szCs w:val="21"/>
        </w:rPr>
        <w:t>可分为周边构筑物、地面和公路桥梁结构三类。</w:t>
      </w:r>
    </w:p>
    <w:p w14:paraId="5BEBEA41"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lastRenderedPageBreak/>
        <w:t xml:space="preserve">2 </w:t>
      </w:r>
      <w:r w:rsidRPr="007841A2">
        <w:rPr>
          <w:rFonts w:cs="Times New Roman" w:hint="eastAsia"/>
          <w:szCs w:val="21"/>
        </w:rPr>
        <w:t>点云数据分类宜先采用自动分类，自动分类未能判别点云类别或分类错误时，应采用人工修正分类。</w:t>
      </w:r>
    </w:p>
    <w:p w14:paraId="0486B9C0"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3 </w:t>
      </w:r>
      <w:r w:rsidRPr="007841A2">
        <w:rPr>
          <w:rFonts w:cs="Times New Roman" w:hint="eastAsia"/>
          <w:szCs w:val="21"/>
        </w:rPr>
        <w:t>与桥梁测量目标无关的点应裁剪或删除。</w:t>
      </w:r>
    </w:p>
    <w:p w14:paraId="3F90B113" w14:textId="0BE85ADC" w:rsidR="00E21F8F" w:rsidRPr="007841A2" w:rsidRDefault="00E21F8F" w:rsidP="00623F5D">
      <w:pPr>
        <w:snapToGrid w:val="0"/>
        <w:spacing w:line="288" w:lineRule="auto"/>
        <w:ind w:firstLineChars="0" w:firstLine="0"/>
        <w:outlineLvl w:val="1"/>
        <w:rPr>
          <w:rFonts w:ascii="黑体" w:eastAsia="黑体" w:hAnsi="黑体" w:cs="Times New Roman"/>
        </w:rPr>
      </w:pPr>
      <w:bookmarkStart w:id="60" w:name="_Toc188382129"/>
      <w:bookmarkStart w:id="61" w:name="_Toc190958247"/>
      <w:r w:rsidRPr="007841A2">
        <w:rPr>
          <w:rFonts w:eastAsia="黑体" w:cs="Times New Roman" w:hint="eastAsia"/>
        </w:rPr>
        <w:t>7</w:t>
      </w:r>
      <w:r w:rsidRPr="007841A2">
        <w:rPr>
          <w:rFonts w:ascii="黑体" w:eastAsia="黑体" w:hAnsi="黑体" w:cs="Times New Roman" w:hint="eastAsia"/>
        </w:rPr>
        <w:t>.3 参数提取</w:t>
      </w:r>
      <w:bookmarkEnd w:id="60"/>
      <w:bookmarkEnd w:id="61"/>
    </w:p>
    <w:p w14:paraId="2CE5F3D4" w14:textId="4B99E7DD" w:rsidR="00E21F8F" w:rsidRPr="007841A2" w:rsidRDefault="00E21F8F" w:rsidP="00623F5D">
      <w:pPr>
        <w:snapToGrid w:val="0"/>
        <w:spacing w:line="288" w:lineRule="auto"/>
        <w:ind w:firstLineChars="202" w:firstLine="424"/>
        <w:rPr>
          <w:rFonts w:ascii="黑体" w:eastAsia="黑体" w:hAnsi="黑体" w:cs="Times New Roman"/>
        </w:rPr>
      </w:pPr>
      <w:r w:rsidRPr="007841A2">
        <w:rPr>
          <w:rFonts w:eastAsia="黑体" w:cs="Times New Roman" w:hint="eastAsia"/>
        </w:rPr>
        <w:t>7</w:t>
      </w:r>
      <w:r w:rsidRPr="007841A2">
        <w:rPr>
          <w:rFonts w:ascii="黑体" w:eastAsia="黑体" w:hAnsi="黑体" w:cs="Times New Roman" w:hint="eastAsia"/>
        </w:rPr>
        <w:t xml:space="preserve">.3.1 </w:t>
      </w:r>
      <w:r w:rsidRPr="007841A2">
        <w:rPr>
          <w:rFonts w:cs="Times New Roman" w:hint="eastAsia"/>
          <w:szCs w:val="21"/>
        </w:rPr>
        <w:t>特征要素提取应符合下列规定：</w:t>
      </w:r>
    </w:p>
    <w:p w14:paraId="0CC7E243"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1 </w:t>
      </w:r>
      <w:r w:rsidRPr="007841A2">
        <w:rPr>
          <w:rFonts w:cs="Times New Roman" w:hint="eastAsia"/>
          <w:szCs w:val="21"/>
        </w:rPr>
        <w:t>桥梁结构表面明显的顶点、转角点、端点等特征点的三维坐标信息宜采用基于曲率和法矢量的提取方法，结合人工交互等方式直接定位或识别。</w:t>
      </w:r>
    </w:p>
    <w:p w14:paraId="6B3FDA70" w14:textId="31ACE9CB" w:rsidR="00E21F8F" w:rsidRPr="007841A2" w:rsidRDefault="00E21F8F" w:rsidP="00623F5D">
      <w:pPr>
        <w:spacing w:line="288" w:lineRule="auto"/>
        <w:ind w:firstLine="420"/>
        <w:rPr>
          <w:rFonts w:cs="Times New Roman"/>
          <w:szCs w:val="21"/>
        </w:rPr>
      </w:pPr>
      <w:r w:rsidRPr="007841A2">
        <w:rPr>
          <w:rFonts w:cs="Times New Roman" w:hint="eastAsia"/>
          <w:szCs w:val="21"/>
        </w:rPr>
        <w:t>2</w:t>
      </w:r>
      <w:r w:rsidR="00F63920">
        <w:rPr>
          <w:rFonts w:cs="Times New Roman" w:hint="eastAsia"/>
          <w:szCs w:val="21"/>
        </w:rPr>
        <w:t xml:space="preserve"> </w:t>
      </w:r>
      <w:r w:rsidRPr="007841A2">
        <w:rPr>
          <w:rFonts w:cs="Times New Roman" w:hint="eastAsia"/>
          <w:szCs w:val="21"/>
        </w:rPr>
        <w:t>桥梁结构表面非明显的测量特征点的三维坐标信息宜采用软件自动拟合、分析计算、软件人工交互等方式提取。</w:t>
      </w:r>
    </w:p>
    <w:p w14:paraId="0BABDA13" w14:textId="52E89491"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3 </w:t>
      </w:r>
      <w:r w:rsidR="00117870">
        <w:rPr>
          <w:rFonts w:cs="Times New Roman" w:hint="eastAsia"/>
          <w:szCs w:val="21"/>
        </w:rPr>
        <w:t>靶标</w:t>
      </w:r>
      <w:r w:rsidRPr="007841A2">
        <w:rPr>
          <w:rFonts w:cs="Times New Roman" w:hint="eastAsia"/>
          <w:szCs w:val="21"/>
        </w:rPr>
        <w:t>靶心三维坐标信息宜采用软件自动拟合等方式提取。</w:t>
      </w:r>
    </w:p>
    <w:p w14:paraId="5AD9C738"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4 </w:t>
      </w:r>
      <w:r w:rsidRPr="007841A2">
        <w:rPr>
          <w:rFonts w:cs="Times New Roman" w:hint="eastAsia"/>
          <w:szCs w:val="21"/>
        </w:rPr>
        <w:t>桥梁结构边缘线、相交线、中心线、对角线等特征线以及桥梁结构顶底面、腹板面等特征面，宜采用最小二乘法、深度学习等方式来拟合形成相应的特征要素。</w:t>
      </w:r>
    </w:p>
    <w:p w14:paraId="6FBC91A6" w14:textId="246E77D9" w:rsidR="00E21F8F" w:rsidRPr="007841A2" w:rsidRDefault="00E21F8F" w:rsidP="00623F5D">
      <w:pPr>
        <w:spacing w:line="288" w:lineRule="auto"/>
        <w:ind w:firstLine="420"/>
        <w:rPr>
          <w:rFonts w:ascii="黑体" w:eastAsia="黑体" w:hAnsi="黑体" w:cs="Times New Roman"/>
        </w:rPr>
      </w:pPr>
      <w:r w:rsidRPr="007841A2">
        <w:rPr>
          <w:rFonts w:eastAsia="黑体" w:cs="Times New Roman" w:hint="eastAsia"/>
        </w:rPr>
        <w:t>7</w:t>
      </w:r>
      <w:r w:rsidRPr="007841A2">
        <w:rPr>
          <w:rFonts w:ascii="黑体" w:eastAsia="黑体" w:hAnsi="黑体" w:cs="Times New Roman"/>
        </w:rPr>
        <w:t>.</w:t>
      </w:r>
      <w:r w:rsidRPr="007841A2">
        <w:rPr>
          <w:rFonts w:ascii="黑体" w:eastAsia="黑体" w:hAnsi="黑体" w:cs="Times New Roman" w:hint="eastAsia"/>
        </w:rPr>
        <w:t>3</w:t>
      </w:r>
      <w:r w:rsidRPr="007841A2">
        <w:rPr>
          <w:rFonts w:ascii="黑体" w:eastAsia="黑体" w:hAnsi="黑体" w:cs="Times New Roman"/>
        </w:rPr>
        <w:t>.</w:t>
      </w:r>
      <w:r w:rsidRPr="007841A2">
        <w:rPr>
          <w:rFonts w:ascii="黑体" w:eastAsia="黑体" w:hAnsi="黑体" w:cs="Times New Roman" w:hint="eastAsia"/>
        </w:rPr>
        <w:t>2</w:t>
      </w:r>
      <w:r w:rsidRPr="007841A2">
        <w:rPr>
          <w:rFonts w:cs="Times New Roman"/>
          <w:szCs w:val="21"/>
        </w:rPr>
        <w:t xml:space="preserve"> </w:t>
      </w:r>
      <w:r w:rsidRPr="007841A2">
        <w:rPr>
          <w:rFonts w:cs="Times New Roman" w:hint="eastAsia"/>
          <w:szCs w:val="21"/>
        </w:rPr>
        <w:t>几何尺寸提取应符合以下规定：</w:t>
      </w:r>
    </w:p>
    <w:p w14:paraId="302C7322" w14:textId="346478CD" w:rsidR="00E21F8F" w:rsidRPr="007841A2" w:rsidRDefault="00E21F8F" w:rsidP="00623F5D">
      <w:pPr>
        <w:spacing w:line="288" w:lineRule="auto"/>
        <w:ind w:firstLine="420"/>
        <w:rPr>
          <w:rFonts w:cs="Times New Roman"/>
          <w:szCs w:val="21"/>
        </w:rPr>
      </w:pPr>
      <w:r w:rsidRPr="007841A2">
        <w:rPr>
          <w:rFonts w:cs="Times New Roman" w:hint="eastAsia"/>
          <w:szCs w:val="21"/>
        </w:rPr>
        <w:t>1</w:t>
      </w:r>
      <w:r w:rsidRPr="007841A2">
        <w:rPr>
          <w:rFonts w:cs="Times New Roman"/>
          <w:szCs w:val="21"/>
        </w:rPr>
        <w:t xml:space="preserve"> </w:t>
      </w:r>
      <w:r w:rsidRPr="007841A2">
        <w:rPr>
          <w:rFonts w:cs="Times New Roman" w:hint="eastAsia"/>
          <w:szCs w:val="21"/>
        </w:rPr>
        <w:t>对于直观简单参数，应根据本规程第</w:t>
      </w:r>
      <w:r w:rsidR="0021721F">
        <w:rPr>
          <w:rFonts w:cs="Times New Roman" w:hint="eastAsia"/>
          <w:szCs w:val="21"/>
        </w:rPr>
        <w:t>7</w:t>
      </w:r>
      <w:r w:rsidRPr="007841A2">
        <w:rPr>
          <w:rFonts w:cs="Times New Roman" w:hint="eastAsia"/>
          <w:szCs w:val="21"/>
        </w:rPr>
        <w:t>.3.1</w:t>
      </w:r>
      <w:r w:rsidRPr="007841A2">
        <w:rPr>
          <w:rFonts w:cs="Times New Roman" w:hint="eastAsia"/>
          <w:szCs w:val="21"/>
        </w:rPr>
        <w:t>条的规定提取相应特征点的三维坐标，直接形成桥梁外观尺寸检测所需的信息。</w:t>
      </w:r>
    </w:p>
    <w:p w14:paraId="3449B37F" w14:textId="5191CF03" w:rsidR="00E21F8F" w:rsidRPr="007841A2" w:rsidRDefault="00E21F8F" w:rsidP="00623F5D">
      <w:pPr>
        <w:spacing w:line="288" w:lineRule="auto"/>
        <w:ind w:firstLine="420"/>
        <w:rPr>
          <w:rFonts w:cs="Times New Roman"/>
          <w:szCs w:val="21"/>
        </w:rPr>
      </w:pPr>
      <w:r w:rsidRPr="007841A2">
        <w:rPr>
          <w:rFonts w:cs="Times New Roman"/>
          <w:szCs w:val="21"/>
        </w:rPr>
        <w:t>2</w:t>
      </w:r>
      <w:r w:rsidR="00F63920">
        <w:rPr>
          <w:rFonts w:cs="Times New Roman" w:hint="eastAsia"/>
          <w:szCs w:val="21"/>
        </w:rPr>
        <w:t xml:space="preserve"> </w:t>
      </w:r>
      <w:r w:rsidRPr="007841A2">
        <w:rPr>
          <w:rFonts w:cs="Times New Roman" w:hint="eastAsia"/>
          <w:szCs w:val="21"/>
        </w:rPr>
        <w:t>对于无法直接量取的几何尺寸信息，可通过点云逆向建模，经切片投影和矢量处理后获取尺寸信息。</w:t>
      </w:r>
    </w:p>
    <w:p w14:paraId="0A77E84E" w14:textId="247797D6" w:rsidR="00E21F8F" w:rsidRPr="007841A2" w:rsidRDefault="00E21F8F" w:rsidP="00623F5D">
      <w:pPr>
        <w:widowControl/>
        <w:spacing w:line="288" w:lineRule="auto"/>
        <w:ind w:firstLineChars="202" w:firstLine="424"/>
        <w:rPr>
          <w:rFonts w:ascii="黑体" w:eastAsia="黑体" w:hAnsi="黑体" w:cs="Times New Roman"/>
        </w:rPr>
      </w:pPr>
      <w:r w:rsidRPr="007841A2">
        <w:rPr>
          <w:rFonts w:eastAsia="黑体" w:cs="Times New Roman" w:hint="eastAsia"/>
        </w:rPr>
        <w:t>7</w:t>
      </w:r>
      <w:r w:rsidRPr="007841A2">
        <w:rPr>
          <w:rFonts w:ascii="黑体" w:eastAsia="黑体" w:hAnsi="黑体" w:cs="Times New Roman"/>
        </w:rPr>
        <w:t>.</w:t>
      </w:r>
      <w:r w:rsidRPr="007841A2">
        <w:rPr>
          <w:rFonts w:ascii="黑体" w:eastAsia="黑体" w:hAnsi="黑体" w:cs="Times New Roman" w:hint="eastAsia"/>
        </w:rPr>
        <w:t>3</w:t>
      </w:r>
      <w:r w:rsidRPr="007841A2">
        <w:rPr>
          <w:rFonts w:ascii="黑体" w:eastAsia="黑体" w:hAnsi="黑体" w:cs="Times New Roman"/>
        </w:rPr>
        <w:t>.</w:t>
      </w:r>
      <w:r w:rsidRPr="007841A2">
        <w:rPr>
          <w:rFonts w:ascii="黑体" w:eastAsia="黑体" w:hAnsi="黑体" w:cs="Times New Roman" w:hint="eastAsia"/>
        </w:rPr>
        <w:t>3</w:t>
      </w:r>
      <w:r w:rsidRPr="007841A2">
        <w:rPr>
          <w:rFonts w:ascii="黑体" w:eastAsia="黑体" w:hAnsi="黑体" w:cs="Times New Roman"/>
        </w:rPr>
        <w:t xml:space="preserve"> </w:t>
      </w:r>
      <w:r w:rsidRPr="007841A2">
        <w:rPr>
          <w:rFonts w:cs="Times New Roman"/>
          <w:szCs w:val="21"/>
        </w:rPr>
        <w:t>平</w:t>
      </w:r>
      <w:r w:rsidRPr="007841A2">
        <w:rPr>
          <w:rFonts w:cs="Times New Roman" w:hint="eastAsia"/>
          <w:szCs w:val="21"/>
        </w:rPr>
        <w:t>整</w:t>
      </w:r>
      <w:r w:rsidRPr="007841A2">
        <w:rPr>
          <w:rFonts w:cs="Times New Roman"/>
          <w:szCs w:val="21"/>
        </w:rPr>
        <w:t>度</w:t>
      </w:r>
      <w:r w:rsidRPr="007841A2">
        <w:rPr>
          <w:rFonts w:cs="Times New Roman" w:hint="eastAsia"/>
          <w:szCs w:val="21"/>
        </w:rPr>
        <w:t>提取应符合以下规定：</w:t>
      </w:r>
    </w:p>
    <w:p w14:paraId="3517B1A8"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1 </w:t>
      </w:r>
      <w:r w:rsidRPr="007841A2">
        <w:rPr>
          <w:rFonts w:cs="Times New Roman"/>
          <w:szCs w:val="21"/>
        </w:rPr>
        <w:t>宜采用最小二乘法拟合</w:t>
      </w:r>
      <w:r w:rsidRPr="007841A2">
        <w:rPr>
          <w:rFonts w:cs="Times New Roman" w:hint="eastAsia"/>
          <w:szCs w:val="21"/>
        </w:rPr>
        <w:t>一个平均</w:t>
      </w:r>
      <w:r w:rsidRPr="007841A2">
        <w:rPr>
          <w:rFonts w:cs="Times New Roman"/>
          <w:szCs w:val="21"/>
        </w:rPr>
        <w:t>面</w:t>
      </w:r>
      <w:r w:rsidRPr="007841A2">
        <w:rPr>
          <w:rFonts w:cs="Times New Roman" w:hint="eastAsia"/>
          <w:szCs w:val="21"/>
        </w:rPr>
        <w:t>作为基准面。</w:t>
      </w:r>
    </w:p>
    <w:p w14:paraId="69075225" w14:textId="77777777" w:rsidR="00E21F8F" w:rsidRPr="007841A2" w:rsidRDefault="00E21F8F" w:rsidP="00623F5D">
      <w:pPr>
        <w:spacing w:line="288" w:lineRule="auto"/>
        <w:ind w:firstLineChars="202" w:firstLine="424"/>
        <w:rPr>
          <w:rFonts w:cs="Times New Roman"/>
          <w:szCs w:val="21"/>
        </w:rPr>
      </w:pPr>
      <w:r w:rsidRPr="007841A2">
        <w:rPr>
          <w:rFonts w:cs="Times New Roman" w:hint="eastAsia"/>
          <w:szCs w:val="21"/>
        </w:rPr>
        <w:t xml:space="preserve">2 </w:t>
      </w:r>
      <w:r w:rsidRPr="007841A2">
        <w:rPr>
          <w:rFonts w:cs="Times New Roman" w:hint="eastAsia"/>
          <w:szCs w:val="21"/>
        </w:rPr>
        <w:t>宜通过遍历</w:t>
      </w:r>
      <w:r w:rsidRPr="007841A2">
        <w:rPr>
          <w:rFonts w:cs="Times New Roman"/>
          <w:szCs w:val="21"/>
        </w:rPr>
        <w:t>所有</w:t>
      </w:r>
      <w:r w:rsidRPr="007841A2">
        <w:rPr>
          <w:rFonts w:cs="Times New Roman" w:hint="eastAsia"/>
          <w:szCs w:val="21"/>
        </w:rPr>
        <w:t>测量点</w:t>
      </w:r>
      <w:r w:rsidRPr="007841A2">
        <w:rPr>
          <w:rFonts w:cs="Times New Roman"/>
          <w:szCs w:val="21"/>
        </w:rPr>
        <w:t>到</w:t>
      </w:r>
      <w:r w:rsidRPr="007841A2">
        <w:rPr>
          <w:rFonts w:cs="Times New Roman" w:hint="eastAsia"/>
          <w:szCs w:val="21"/>
        </w:rPr>
        <w:t>平均</w:t>
      </w:r>
      <w:r w:rsidRPr="007841A2">
        <w:rPr>
          <w:rFonts w:cs="Times New Roman"/>
          <w:szCs w:val="21"/>
        </w:rPr>
        <w:t>面的凹凸深度，</w:t>
      </w:r>
      <w:r w:rsidRPr="007841A2">
        <w:rPr>
          <w:rFonts w:cs="Times New Roman" w:hint="eastAsia"/>
          <w:szCs w:val="21"/>
        </w:rPr>
        <w:t>获取</w:t>
      </w:r>
      <w:r w:rsidRPr="007841A2">
        <w:rPr>
          <w:rFonts w:cs="Times New Roman"/>
          <w:szCs w:val="21"/>
        </w:rPr>
        <w:t>深度的最大值和最小值</w:t>
      </w:r>
      <w:r w:rsidRPr="007841A2">
        <w:rPr>
          <w:rFonts w:cs="Times New Roman" w:hint="eastAsia"/>
          <w:szCs w:val="21"/>
        </w:rPr>
        <w:t>作为平整度测量值。</w:t>
      </w:r>
    </w:p>
    <w:p w14:paraId="58E746A8" w14:textId="377B390C" w:rsidR="00E21F8F" w:rsidRPr="007841A2" w:rsidRDefault="00E21F8F" w:rsidP="00623F5D">
      <w:pPr>
        <w:widowControl/>
        <w:spacing w:line="288" w:lineRule="auto"/>
        <w:ind w:firstLineChars="202" w:firstLine="424"/>
        <w:rPr>
          <w:rFonts w:ascii="黑体" w:eastAsia="黑体" w:hAnsi="黑体" w:cs="Times New Roman"/>
        </w:rPr>
      </w:pPr>
      <w:r w:rsidRPr="007841A2">
        <w:rPr>
          <w:rFonts w:eastAsia="黑体" w:cs="Times New Roman" w:hint="eastAsia"/>
        </w:rPr>
        <w:t>7</w:t>
      </w:r>
      <w:r w:rsidRPr="007841A2">
        <w:rPr>
          <w:rFonts w:ascii="黑体" w:eastAsia="黑体" w:hAnsi="黑体" w:cs="Times New Roman"/>
        </w:rPr>
        <w:t>.</w:t>
      </w:r>
      <w:r w:rsidRPr="007841A2">
        <w:rPr>
          <w:rFonts w:ascii="黑体" w:eastAsia="黑体" w:hAnsi="黑体" w:cs="Times New Roman" w:hint="eastAsia"/>
        </w:rPr>
        <w:t>3</w:t>
      </w:r>
      <w:r w:rsidRPr="007841A2">
        <w:rPr>
          <w:rFonts w:ascii="黑体" w:eastAsia="黑体" w:hAnsi="黑体" w:cs="Times New Roman"/>
        </w:rPr>
        <w:t>.</w:t>
      </w:r>
      <w:r w:rsidRPr="007841A2">
        <w:rPr>
          <w:rFonts w:ascii="黑体" w:eastAsia="黑体" w:hAnsi="黑体" w:cs="Times New Roman" w:hint="eastAsia"/>
        </w:rPr>
        <w:t>4</w:t>
      </w:r>
      <w:r w:rsidRPr="007841A2">
        <w:rPr>
          <w:rFonts w:ascii="黑体" w:eastAsia="黑体" w:hAnsi="黑体" w:cs="Times New Roman"/>
        </w:rPr>
        <w:t xml:space="preserve"> </w:t>
      </w:r>
      <w:r w:rsidRPr="007841A2">
        <w:rPr>
          <w:rFonts w:cs="Times New Roman" w:hint="eastAsia"/>
          <w:szCs w:val="21"/>
        </w:rPr>
        <w:t>高程、偏位提取应符合以下规定：</w:t>
      </w:r>
    </w:p>
    <w:p w14:paraId="3B8E867B"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1 </w:t>
      </w:r>
      <w:r w:rsidRPr="007841A2">
        <w:rPr>
          <w:rFonts w:cs="Times New Roman" w:hint="eastAsia"/>
          <w:szCs w:val="21"/>
        </w:rPr>
        <w:t>宜将预处理完成的桥梁整体点云模型通过控制点转换到工程整体坐标系后，再提取位置信息。</w:t>
      </w:r>
    </w:p>
    <w:p w14:paraId="65C9E24A"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2 </w:t>
      </w:r>
      <w:r w:rsidRPr="007841A2">
        <w:rPr>
          <w:rFonts w:cs="Times New Roman" w:hint="eastAsia"/>
          <w:szCs w:val="21"/>
        </w:rPr>
        <w:t>对于目标物为等截面结构时，可采用点云数据拟合方式获取结构中心线位置信息。</w:t>
      </w:r>
    </w:p>
    <w:p w14:paraId="0CFB2746" w14:textId="77777777" w:rsidR="00E21F8F" w:rsidRPr="007841A2" w:rsidRDefault="00E21F8F" w:rsidP="00623F5D">
      <w:pPr>
        <w:spacing w:line="288" w:lineRule="auto"/>
        <w:ind w:firstLine="420"/>
        <w:rPr>
          <w:rFonts w:cs="Times New Roman"/>
          <w:szCs w:val="21"/>
        </w:rPr>
      </w:pPr>
      <w:r w:rsidRPr="007841A2">
        <w:rPr>
          <w:rFonts w:cs="Times New Roman" w:hint="eastAsia"/>
          <w:szCs w:val="21"/>
        </w:rPr>
        <w:t xml:space="preserve">3 </w:t>
      </w:r>
      <w:r w:rsidRPr="007841A2">
        <w:rPr>
          <w:rFonts w:cs="Times New Roman" w:hint="eastAsia"/>
          <w:szCs w:val="21"/>
        </w:rPr>
        <w:t>对于</w:t>
      </w:r>
      <w:r w:rsidRPr="007841A2">
        <w:rPr>
          <w:rFonts w:cs="Times New Roman"/>
          <w:szCs w:val="21"/>
        </w:rPr>
        <w:t>有明显轮廓线的目标物，可采用直接测量轮廓线特征点坐标值的方法</w:t>
      </w:r>
      <w:r w:rsidRPr="007841A2">
        <w:rPr>
          <w:rFonts w:cs="Times New Roman" w:hint="eastAsia"/>
          <w:szCs w:val="21"/>
        </w:rPr>
        <w:t>获取位置信息。</w:t>
      </w:r>
    </w:p>
    <w:p w14:paraId="1A1E5B9C" w14:textId="2B724A1D" w:rsidR="00E21F8F" w:rsidRPr="007841A2" w:rsidRDefault="00E21F8F" w:rsidP="00623F5D">
      <w:pPr>
        <w:widowControl/>
        <w:spacing w:line="288" w:lineRule="auto"/>
        <w:ind w:firstLineChars="202" w:firstLine="424"/>
        <w:rPr>
          <w:rFonts w:ascii="黑体" w:eastAsia="黑体" w:hAnsi="黑体" w:cs="Times New Roman"/>
        </w:rPr>
      </w:pPr>
      <w:r w:rsidRPr="007841A2">
        <w:rPr>
          <w:rFonts w:eastAsia="黑体" w:cs="Times New Roman" w:hint="eastAsia"/>
        </w:rPr>
        <w:t>7</w:t>
      </w:r>
      <w:r w:rsidRPr="007841A2">
        <w:rPr>
          <w:rFonts w:ascii="黑体" w:eastAsia="黑体" w:hAnsi="黑体" w:cs="Times New Roman"/>
        </w:rPr>
        <w:t>.</w:t>
      </w:r>
      <w:r w:rsidRPr="007841A2">
        <w:rPr>
          <w:rFonts w:ascii="黑体" w:eastAsia="黑体" w:hAnsi="黑体" w:cs="Times New Roman" w:hint="eastAsia"/>
        </w:rPr>
        <w:t>3</w:t>
      </w:r>
      <w:r w:rsidRPr="007841A2">
        <w:rPr>
          <w:rFonts w:ascii="黑体" w:eastAsia="黑体" w:hAnsi="黑体" w:cs="Times New Roman"/>
        </w:rPr>
        <w:t>.</w:t>
      </w:r>
      <w:r w:rsidRPr="007841A2">
        <w:rPr>
          <w:rFonts w:ascii="黑体" w:eastAsia="黑体" w:hAnsi="黑体" w:cs="Times New Roman" w:hint="eastAsia"/>
        </w:rPr>
        <w:t>5</w:t>
      </w:r>
      <w:r w:rsidRPr="007841A2">
        <w:rPr>
          <w:rFonts w:ascii="黑体" w:eastAsia="黑体" w:hAnsi="黑体" w:cs="Times New Roman"/>
        </w:rPr>
        <w:t xml:space="preserve"> </w:t>
      </w:r>
      <w:r w:rsidRPr="007841A2">
        <w:rPr>
          <w:rFonts w:cs="Times New Roman"/>
          <w:szCs w:val="21"/>
        </w:rPr>
        <w:t>倾斜</w:t>
      </w:r>
      <w:r w:rsidRPr="007841A2">
        <w:rPr>
          <w:rFonts w:cs="Times New Roman" w:hint="eastAsia"/>
          <w:szCs w:val="21"/>
        </w:rPr>
        <w:t>值提取应符合以下规定：</w:t>
      </w:r>
    </w:p>
    <w:p w14:paraId="19AD2579" w14:textId="61BF7DC1" w:rsidR="00E21F8F" w:rsidRPr="007841A2" w:rsidRDefault="00E21F8F" w:rsidP="00623F5D">
      <w:pPr>
        <w:widowControl/>
        <w:spacing w:line="288" w:lineRule="auto"/>
        <w:ind w:firstLineChars="202" w:firstLine="424"/>
        <w:rPr>
          <w:rFonts w:cs="Times New Roman"/>
          <w:szCs w:val="21"/>
        </w:rPr>
      </w:pPr>
      <w:r w:rsidRPr="007841A2">
        <w:rPr>
          <w:rFonts w:cs="Times New Roman" w:hint="eastAsia"/>
          <w:szCs w:val="21"/>
        </w:rPr>
        <w:t>1</w:t>
      </w:r>
      <w:r w:rsidR="00F63920">
        <w:rPr>
          <w:rFonts w:cs="Times New Roman" w:hint="eastAsia"/>
          <w:szCs w:val="21"/>
        </w:rPr>
        <w:t xml:space="preserve"> </w:t>
      </w:r>
      <w:r w:rsidRPr="007841A2">
        <w:rPr>
          <w:rFonts w:cs="Times New Roman" w:hint="eastAsia"/>
          <w:szCs w:val="21"/>
        </w:rPr>
        <w:t>区段倾斜差异较小时，宜选择相对高差最大的</w:t>
      </w:r>
      <w:r w:rsidRPr="007841A2">
        <w:rPr>
          <w:rFonts w:cs="Times New Roman" w:hint="eastAsia"/>
          <w:szCs w:val="21"/>
        </w:rPr>
        <w:t>2</w:t>
      </w:r>
      <w:r w:rsidRPr="007841A2">
        <w:rPr>
          <w:rFonts w:cs="Times New Roman" w:hint="eastAsia"/>
          <w:szCs w:val="21"/>
        </w:rPr>
        <w:t>个部位进行倾斜换算。</w:t>
      </w:r>
    </w:p>
    <w:p w14:paraId="22835678" w14:textId="77777777" w:rsidR="00E21F8F" w:rsidRPr="007841A2" w:rsidRDefault="00E21F8F" w:rsidP="00623F5D">
      <w:pPr>
        <w:widowControl/>
        <w:spacing w:line="288" w:lineRule="auto"/>
        <w:ind w:firstLineChars="202" w:firstLine="424"/>
        <w:rPr>
          <w:rFonts w:cs="Times New Roman"/>
          <w:szCs w:val="21"/>
        </w:rPr>
      </w:pPr>
      <w:r w:rsidRPr="007841A2">
        <w:rPr>
          <w:rFonts w:cs="Times New Roman" w:hint="eastAsia"/>
          <w:szCs w:val="21"/>
        </w:rPr>
        <w:t xml:space="preserve">2 </w:t>
      </w:r>
      <w:r w:rsidRPr="007841A2">
        <w:rPr>
          <w:rFonts w:cs="Times New Roman" w:hint="eastAsia"/>
          <w:szCs w:val="21"/>
        </w:rPr>
        <w:t>当测量规则横断面的目标物倾斜值时，宜采用点云数据拟合的方法，获取不同高度的形心坐标值并换算为目标物的倾斜值。</w:t>
      </w:r>
    </w:p>
    <w:p w14:paraId="23990653" w14:textId="77777777" w:rsidR="00E21F8F" w:rsidRPr="007841A2" w:rsidRDefault="00E21F8F" w:rsidP="00623F5D">
      <w:pPr>
        <w:widowControl/>
        <w:spacing w:line="288" w:lineRule="auto"/>
        <w:ind w:firstLineChars="202" w:firstLine="424"/>
        <w:rPr>
          <w:rFonts w:cs="Times New Roman"/>
          <w:szCs w:val="21"/>
        </w:rPr>
      </w:pPr>
      <w:r w:rsidRPr="007841A2">
        <w:rPr>
          <w:rFonts w:cs="Times New Roman" w:hint="eastAsia"/>
          <w:szCs w:val="21"/>
        </w:rPr>
        <w:t xml:space="preserve">3 </w:t>
      </w:r>
      <w:r w:rsidRPr="007841A2">
        <w:rPr>
          <w:rFonts w:cs="Times New Roman" w:hint="eastAsia"/>
          <w:szCs w:val="21"/>
        </w:rPr>
        <w:t>当通过测量目标物外轮廓线倾斜的方式来评测目标物的倾斜时，可采用直接获取轮廓线上特征点坐标值的方法进行测量，轮廓线处点云最大相邻点间距应小于</w:t>
      </w:r>
      <w:r w:rsidRPr="007841A2">
        <w:rPr>
          <w:rFonts w:cs="Times New Roman" w:hint="eastAsia"/>
          <w:szCs w:val="21"/>
        </w:rPr>
        <w:t>5mm</w:t>
      </w:r>
      <w:r w:rsidRPr="007841A2">
        <w:rPr>
          <w:rFonts w:cs="Times New Roman" w:hint="eastAsia"/>
          <w:szCs w:val="21"/>
        </w:rPr>
        <w:t>。</w:t>
      </w:r>
    </w:p>
    <w:p w14:paraId="409451A1" w14:textId="77777777" w:rsidR="00E21F8F" w:rsidRPr="007841A2" w:rsidRDefault="00E21F8F" w:rsidP="00623F5D">
      <w:pPr>
        <w:widowControl/>
        <w:spacing w:line="288" w:lineRule="auto"/>
        <w:ind w:firstLineChars="202" w:firstLine="424"/>
        <w:rPr>
          <w:rFonts w:cs="Times New Roman"/>
          <w:szCs w:val="21"/>
        </w:rPr>
      </w:pPr>
      <w:r w:rsidRPr="007841A2">
        <w:rPr>
          <w:rFonts w:cs="Times New Roman" w:hint="eastAsia"/>
          <w:szCs w:val="21"/>
        </w:rPr>
        <w:lastRenderedPageBreak/>
        <w:t xml:space="preserve">4 </w:t>
      </w:r>
      <w:r w:rsidRPr="007841A2">
        <w:rPr>
          <w:rFonts w:cs="Times New Roman" w:hint="eastAsia"/>
          <w:szCs w:val="21"/>
        </w:rPr>
        <w:t>当外立面转角处无明显外轮廓线时，宜采用点云数据拟合的方法生成外轮廓线后，再提取倾斜值。</w:t>
      </w:r>
    </w:p>
    <w:p w14:paraId="150C5F2A" w14:textId="318BF3E4" w:rsidR="00E21F8F" w:rsidRPr="007841A2" w:rsidRDefault="00E21F8F" w:rsidP="00623F5D">
      <w:pPr>
        <w:spacing w:line="288" w:lineRule="auto"/>
        <w:ind w:firstLine="420"/>
        <w:rPr>
          <w:rFonts w:cs="Times New Roman"/>
          <w:szCs w:val="21"/>
        </w:rPr>
      </w:pPr>
      <w:r w:rsidRPr="007841A2">
        <w:rPr>
          <w:rFonts w:eastAsia="黑体" w:cs="Times New Roman" w:hint="eastAsia"/>
        </w:rPr>
        <w:t>7</w:t>
      </w:r>
      <w:r w:rsidRPr="007841A2">
        <w:rPr>
          <w:rFonts w:ascii="黑体" w:eastAsia="黑体" w:hAnsi="黑体" w:cs="Times New Roman"/>
        </w:rPr>
        <w:t>.</w:t>
      </w:r>
      <w:r w:rsidRPr="007841A2">
        <w:rPr>
          <w:rFonts w:ascii="黑体" w:eastAsia="黑体" w:hAnsi="黑体" w:cs="Times New Roman" w:hint="eastAsia"/>
        </w:rPr>
        <w:t>3</w:t>
      </w:r>
      <w:r w:rsidRPr="007841A2">
        <w:rPr>
          <w:rFonts w:ascii="黑体" w:eastAsia="黑体" w:hAnsi="黑体" w:cs="Times New Roman"/>
        </w:rPr>
        <w:t>.</w:t>
      </w:r>
      <w:r w:rsidRPr="007841A2">
        <w:rPr>
          <w:rFonts w:ascii="黑体" w:eastAsia="黑体" w:hAnsi="黑体" w:cs="Times New Roman" w:hint="eastAsia"/>
        </w:rPr>
        <w:t xml:space="preserve">6 </w:t>
      </w:r>
      <w:r w:rsidRPr="007841A2">
        <w:rPr>
          <w:rFonts w:cs="Times New Roman" w:hint="eastAsia"/>
          <w:szCs w:val="21"/>
        </w:rPr>
        <w:t>对于构造复杂、安装精度要求高的桥梁结构的质量检测，可将实测点云模型和基于深化设计信息的</w:t>
      </w:r>
      <w:r w:rsidRPr="007841A2">
        <w:rPr>
          <w:rFonts w:cs="Times New Roman"/>
          <w:szCs w:val="21"/>
        </w:rPr>
        <w:t>BIM</w:t>
      </w:r>
      <w:r w:rsidRPr="007841A2">
        <w:rPr>
          <w:rFonts w:cs="Times New Roman" w:hint="eastAsia"/>
          <w:szCs w:val="21"/>
        </w:rPr>
        <w:t>制造模型进行对比分析，得到全面直观的偏差比对，并根据需求对偏差数据进行提取。</w:t>
      </w:r>
    </w:p>
    <w:p w14:paraId="16BFE4EA" w14:textId="61185050" w:rsidR="00E21F8F" w:rsidRPr="007841A2" w:rsidRDefault="00E21F8F" w:rsidP="00623F5D">
      <w:pPr>
        <w:widowControl/>
        <w:autoSpaceDE/>
        <w:autoSpaceDN/>
        <w:adjustRightInd/>
        <w:spacing w:line="288" w:lineRule="auto"/>
        <w:ind w:firstLineChars="0" w:firstLine="0"/>
        <w:textAlignment w:val="auto"/>
      </w:pPr>
      <w:r w:rsidRPr="007841A2">
        <w:br w:type="page"/>
      </w:r>
    </w:p>
    <w:p w14:paraId="5076558A" w14:textId="4FECE637" w:rsidR="00E21F8F" w:rsidRPr="007841A2" w:rsidRDefault="00E21F8F" w:rsidP="00623F5D">
      <w:pPr>
        <w:snapToGrid w:val="0"/>
        <w:spacing w:line="288" w:lineRule="auto"/>
        <w:ind w:firstLineChars="0" w:firstLine="0"/>
        <w:outlineLvl w:val="0"/>
        <w:rPr>
          <w:rFonts w:ascii="黑体" w:eastAsia="黑体" w:hAnsi="黑体"/>
        </w:rPr>
      </w:pPr>
      <w:bookmarkStart w:id="62" w:name="_Toc188382130"/>
      <w:bookmarkStart w:id="63" w:name="_Toc190958248"/>
      <w:r w:rsidRPr="007841A2">
        <w:rPr>
          <w:rFonts w:ascii="黑体" w:eastAsia="黑体" w:hAnsi="黑体" w:hint="eastAsia"/>
        </w:rPr>
        <w:lastRenderedPageBreak/>
        <w:t>8 成果</w:t>
      </w:r>
      <w:r w:rsidR="003E260D">
        <w:rPr>
          <w:rFonts w:ascii="黑体" w:eastAsia="黑体" w:hAnsi="黑体" w:hint="eastAsia"/>
        </w:rPr>
        <w:t>质量控制</w:t>
      </w:r>
      <w:r w:rsidRPr="007841A2">
        <w:rPr>
          <w:rFonts w:ascii="黑体" w:eastAsia="黑体" w:hAnsi="黑体" w:hint="eastAsia"/>
        </w:rPr>
        <w:t>与</w:t>
      </w:r>
      <w:bookmarkEnd w:id="62"/>
      <w:r w:rsidR="00A10781">
        <w:rPr>
          <w:rFonts w:ascii="黑体" w:eastAsia="黑体" w:hAnsi="黑体" w:hint="eastAsia"/>
        </w:rPr>
        <w:t>归档</w:t>
      </w:r>
      <w:bookmarkEnd w:id="63"/>
    </w:p>
    <w:p w14:paraId="66BC6ED0" w14:textId="6324EC5E" w:rsidR="00E21F8F" w:rsidRPr="007841A2" w:rsidRDefault="00E21F8F" w:rsidP="00623F5D">
      <w:pPr>
        <w:widowControl/>
        <w:spacing w:line="288" w:lineRule="auto"/>
        <w:ind w:firstLineChars="0" w:firstLine="0"/>
        <w:outlineLvl w:val="1"/>
        <w:rPr>
          <w:rFonts w:ascii="黑体" w:eastAsia="黑体" w:hAnsi="黑体"/>
        </w:rPr>
      </w:pPr>
      <w:bookmarkStart w:id="64" w:name="_Toc188382131"/>
      <w:bookmarkStart w:id="65" w:name="_Toc190958249"/>
      <w:bookmarkStart w:id="66" w:name="_Hlk182995418"/>
      <w:r w:rsidRPr="007841A2">
        <w:rPr>
          <w:rFonts w:ascii="黑体" w:eastAsia="黑体" w:hAnsi="黑体" w:hint="eastAsia"/>
        </w:rPr>
        <w:t xml:space="preserve">8.1 </w:t>
      </w:r>
      <w:bookmarkEnd w:id="64"/>
      <w:r w:rsidR="00A10781">
        <w:rPr>
          <w:rFonts w:ascii="黑体" w:eastAsia="黑体" w:hAnsi="黑体" w:hint="eastAsia"/>
        </w:rPr>
        <w:t>成果质量</w:t>
      </w:r>
      <w:r w:rsidR="003E260D">
        <w:rPr>
          <w:rFonts w:ascii="黑体" w:eastAsia="黑体" w:hAnsi="黑体" w:hint="eastAsia"/>
        </w:rPr>
        <w:t>控制</w:t>
      </w:r>
      <w:bookmarkEnd w:id="65"/>
    </w:p>
    <w:p w14:paraId="1DFFE7A2" w14:textId="678BC5B2" w:rsidR="003E260D" w:rsidRPr="003E260D" w:rsidRDefault="00E21F8F" w:rsidP="00623F5D">
      <w:pPr>
        <w:widowControl/>
        <w:spacing w:line="288" w:lineRule="auto"/>
        <w:ind w:firstLineChars="202" w:firstLine="424"/>
        <w:rPr>
          <w:rFonts w:cs="Times New Roman"/>
          <w:szCs w:val="21"/>
        </w:rPr>
      </w:pPr>
      <w:bookmarkStart w:id="67" w:name="_Hlk182995448"/>
      <w:bookmarkEnd w:id="66"/>
      <w:r w:rsidRPr="007841A2">
        <w:rPr>
          <w:rFonts w:ascii="黑体" w:eastAsia="黑体" w:hAnsi="黑体" w:hint="eastAsia"/>
        </w:rPr>
        <w:t>8</w:t>
      </w:r>
      <w:r w:rsidRPr="007841A2">
        <w:rPr>
          <w:rFonts w:ascii="黑体" w:eastAsia="黑体" w:hAnsi="黑体"/>
        </w:rPr>
        <w:t>.1.</w:t>
      </w:r>
      <w:bookmarkEnd w:id="67"/>
      <w:r w:rsidRPr="007841A2">
        <w:rPr>
          <w:rFonts w:ascii="黑体" w:eastAsia="黑体" w:hAnsi="黑体"/>
        </w:rPr>
        <w:t>1</w:t>
      </w:r>
      <w:r w:rsidRPr="007841A2">
        <w:rPr>
          <w:rFonts w:ascii="黑体" w:eastAsia="黑体" w:hAnsi="黑体" w:hint="eastAsia"/>
        </w:rPr>
        <w:t xml:space="preserve"> </w:t>
      </w:r>
      <w:r w:rsidR="003E260D" w:rsidRPr="003E260D">
        <w:rPr>
          <w:rFonts w:cs="Times New Roman" w:hint="eastAsia"/>
          <w:szCs w:val="21"/>
        </w:rPr>
        <w:t xml:space="preserve"> </w:t>
      </w:r>
      <w:r w:rsidR="003E260D" w:rsidRPr="003E260D">
        <w:rPr>
          <w:rFonts w:cs="Times New Roman" w:hint="eastAsia"/>
          <w:szCs w:val="21"/>
        </w:rPr>
        <w:t>三维激光扫描测量成果</w:t>
      </w:r>
      <w:r w:rsidR="003E260D">
        <w:rPr>
          <w:rFonts w:cs="Times New Roman" w:hint="eastAsia"/>
          <w:szCs w:val="21"/>
        </w:rPr>
        <w:t>质量控制</w:t>
      </w:r>
      <w:r w:rsidR="003E260D" w:rsidRPr="003E260D">
        <w:rPr>
          <w:rFonts w:cs="Times New Roman" w:hint="eastAsia"/>
          <w:szCs w:val="21"/>
        </w:rPr>
        <w:t>应符合现行《测绘成果质量检查与验收》</w:t>
      </w:r>
      <w:r w:rsidR="003E260D" w:rsidRPr="003E260D">
        <w:rPr>
          <w:rFonts w:cs="Times New Roman" w:hint="eastAsia"/>
          <w:szCs w:val="21"/>
        </w:rPr>
        <w:t>(GB/T 24356)</w:t>
      </w:r>
      <w:r w:rsidR="003E260D" w:rsidRPr="003E260D">
        <w:rPr>
          <w:rFonts w:cs="Times New Roman" w:hint="eastAsia"/>
          <w:szCs w:val="21"/>
        </w:rPr>
        <w:t>和《数字测绘成果质量检查与验收》</w:t>
      </w:r>
      <w:r w:rsidR="003E260D" w:rsidRPr="003E260D">
        <w:rPr>
          <w:rFonts w:cs="Times New Roman" w:hint="eastAsia"/>
          <w:szCs w:val="21"/>
        </w:rPr>
        <w:t>(GB/T18316)</w:t>
      </w:r>
      <w:r w:rsidR="003E260D" w:rsidRPr="003E260D">
        <w:rPr>
          <w:rFonts w:cs="Times New Roman" w:hint="eastAsia"/>
          <w:szCs w:val="21"/>
        </w:rPr>
        <w:t>的有关规定。</w:t>
      </w:r>
    </w:p>
    <w:p w14:paraId="65F4200A" w14:textId="507D5D24" w:rsidR="00E21F8F" w:rsidRPr="007841A2" w:rsidRDefault="003E260D" w:rsidP="00623F5D">
      <w:pPr>
        <w:widowControl/>
        <w:spacing w:line="288" w:lineRule="auto"/>
        <w:ind w:firstLineChars="202" w:firstLine="424"/>
        <w:rPr>
          <w:rFonts w:cs="Times New Roman"/>
          <w:szCs w:val="21"/>
        </w:rPr>
      </w:pPr>
      <w:r>
        <w:rPr>
          <w:rFonts w:ascii="黑体" w:eastAsia="黑体" w:hAnsi="黑体" w:hint="eastAsia"/>
        </w:rPr>
        <w:t>8</w:t>
      </w:r>
      <w:r w:rsidRPr="003E260D">
        <w:rPr>
          <w:rFonts w:ascii="黑体" w:eastAsia="黑体" w:hAnsi="黑体" w:hint="eastAsia"/>
        </w:rPr>
        <w:t xml:space="preserve">.1.2 </w:t>
      </w:r>
      <w:r w:rsidRPr="003E260D">
        <w:rPr>
          <w:rFonts w:cs="Times New Roman" w:hint="eastAsia"/>
          <w:szCs w:val="21"/>
        </w:rPr>
        <w:t>项目成果资料应实行“二级检查、一级验收”制度，即过程检查、最终检查和验收制度，各进程应独立、按顺序进行。</w:t>
      </w:r>
    </w:p>
    <w:p w14:paraId="14FCC520" w14:textId="44975E01" w:rsidR="00E21F8F" w:rsidRPr="007841A2" w:rsidRDefault="00E21F8F" w:rsidP="00623F5D">
      <w:pPr>
        <w:widowControl/>
        <w:spacing w:line="288" w:lineRule="auto"/>
        <w:ind w:firstLineChars="202" w:firstLine="424"/>
        <w:rPr>
          <w:rFonts w:cs="Times New Roman"/>
          <w:szCs w:val="21"/>
        </w:rPr>
      </w:pPr>
      <w:r w:rsidRPr="007841A2">
        <w:rPr>
          <w:rFonts w:ascii="黑体" w:eastAsia="黑体" w:hAnsi="黑体" w:hint="eastAsia"/>
        </w:rPr>
        <w:t>8</w:t>
      </w:r>
      <w:r w:rsidR="00A10781">
        <w:rPr>
          <w:rFonts w:ascii="黑体" w:eastAsia="黑体" w:hAnsi="黑体" w:hint="eastAsia"/>
        </w:rPr>
        <w:t>.1.</w:t>
      </w:r>
      <w:r w:rsidR="00F15024">
        <w:rPr>
          <w:rFonts w:ascii="黑体" w:eastAsia="黑体" w:hAnsi="黑体" w:hint="eastAsia"/>
        </w:rPr>
        <w:t>3</w:t>
      </w:r>
      <w:r w:rsidRPr="007841A2">
        <w:rPr>
          <w:rFonts w:ascii="黑体" w:eastAsia="黑体" w:hAnsi="黑体" w:hint="eastAsia"/>
        </w:rPr>
        <w:t xml:space="preserve"> </w:t>
      </w:r>
      <w:r w:rsidRPr="007841A2">
        <w:rPr>
          <w:rFonts w:cs="Times New Roman" w:hint="eastAsia"/>
          <w:szCs w:val="21"/>
        </w:rPr>
        <w:t>成果质量检查</w:t>
      </w:r>
      <w:r w:rsidR="003E260D">
        <w:rPr>
          <w:rFonts w:cs="Times New Roman" w:hint="eastAsia"/>
          <w:szCs w:val="21"/>
        </w:rPr>
        <w:t>验收</w:t>
      </w:r>
      <w:r w:rsidR="00F15024" w:rsidRPr="007841A2">
        <w:rPr>
          <w:rFonts w:cs="Times New Roman" w:hint="eastAsia"/>
          <w:szCs w:val="21"/>
        </w:rPr>
        <w:t>应</w:t>
      </w:r>
      <w:r w:rsidR="00F15024">
        <w:rPr>
          <w:rFonts w:cs="Times New Roman" w:hint="eastAsia"/>
          <w:szCs w:val="21"/>
        </w:rPr>
        <w:t>包括</w:t>
      </w:r>
      <w:r w:rsidRPr="007841A2">
        <w:rPr>
          <w:rFonts w:cs="Times New Roman" w:hint="eastAsia"/>
          <w:szCs w:val="21"/>
        </w:rPr>
        <w:t>下列内容：</w:t>
      </w:r>
    </w:p>
    <w:p w14:paraId="4023253B" w14:textId="13BC295A" w:rsidR="00E21F8F" w:rsidRPr="007841A2" w:rsidRDefault="00E21F8F" w:rsidP="00623F5D">
      <w:pPr>
        <w:widowControl/>
        <w:spacing w:line="288" w:lineRule="auto"/>
        <w:ind w:firstLineChars="202" w:firstLine="424"/>
        <w:rPr>
          <w:rFonts w:cs="Times New Roman"/>
          <w:szCs w:val="21"/>
        </w:rPr>
      </w:pPr>
      <w:r w:rsidRPr="007841A2">
        <w:rPr>
          <w:rFonts w:cs="Times New Roman" w:hint="eastAsia"/>
          <w:szCs w:val="21"/>
        </w:rPr>
        <w:t>1</w:t>
      </w:r>
      <w:r w:rsidR="003E260D">
        <w:rPr>
          <w:rFonts w:cs="Times New Roman" w:hint="eastAsia"/>
          <w:szCs w:val="21"/>
        </w:rPr>
        <w:t xml:space="preserve"> </w:t>
      </w:r>
      <w:r w:rsidRPr="007841A2">
        <w:rPr>
          <w:rFonts w:cs="Times New Roman" w:hint="eastAsia"/>
          <w:szCs w:val="21"/>
        </w:rPr>
        <w:t>测站、标靶和控制网等布设位置图。</w:t>
      </w:r>
    </w:p>
    <w:p w14:paraId="1F5822A6" w14:textId="348B1F83" w:rsidR="00E21F8F" w:rsidRPr="007841A2" w:rsidRDefault="00E21F8F" w:rsidP="00623F5D">
      <w:pPr>
        <w:widowControl/>
        <w:spacing w:line="288" w:lineRule="auto"/>
        <w:ind w:firstLineChars="202" w:firstLine="424"/>
        <w:rPr>
          <w:rFonts w:cs="Times New Roman"/>
          <w:szCs w:val="21"/>
        </w:rPr>
      </w:pPr>
      <w:r w:rsidRPr="007841A2">
        <w:rPr>
          <w:rFonts w:cs="Times New Roman" w:hint="eastAsia"/>
          <w:szCs w:val="21"/>
        </w:rPr>
        <w:t>2</w:t>
      </w:r>
      <w:r w:rsidR="003E260D">
        <w:rPr>
          <w:rFonts w:cs="Times New Roman" w:hint="eastAsia"/>
          <w:szCs w:val="21"/>
        </w:rPr>
        <w:t xml:space="preserve"> </w:t>
      </w:r>
      <w:r w:rsidRPr="007841A2">
        <w:rPr>
          <w:rFonts w:cs="Times New Roman" w:hint="eastAsia"/>
          <w:szCs w:val="21"/>
        </w:rPr>
        <w:t>仪器设备的精度指标、检定和校准记录。</w:t>
      </w:r>
    </w:p>
    <w:p w14:paraId="13360875" w14:textId="5844B8CF" w:rsidR="00E21F8F" w:rsidRPr="007841A2" w:rsidRDefault="00E21F8F" w:rsidP="00623F5D">
      <w:pPr>
        <w:widowControl/>
        <w:spacing w:line="288" w:lineRule="auto"/>
        <w:ind w:firstLineChars="202" w:firstLine="424"/>
        <w:rPr>
          <w:rFonts w:cs="Times New Roman"/>
          <w:szCs w:val="21"/>
        </w:rPr>
      </w:pPr>
      <w:r w:rsidRPr="007841A2">
        <w:rPr>
          <w:rFonts w:cs="Times New Roman" w:hint="eastAsia"/>
          <w:szCs w:val="21"/>
        </w:rPr>
        <w:t>3</w:t>
      </w:r>
      <w:r w:rsidR="003E260D">
        <w:rPr>
          <w:rFonts w:cs="Times New Roman" w:hint="eastAsia"/>
          <w:szCs w:val="21"/>
        </w:rPr>
        <w:t xml:space="preserve"> </w:t>
      </w:r>
      <w:r w:rsidRPr="007841A2">
        <w:rPr>
          <w:rFonts w:cs="Times New Roman" w:hint="eastAsia"/>
          <w:szCs w:val="21"/>
        </w:rPr>
        <w:t>外业观测记录、点云成果数据及内业处理计算资料。</w:t>
      </w:r>
    </w:p>
    <w:p w14:paraId="1AEF354A" w14:textId="5F72BD55" w:rsidR="00E21F8F" w:rsidRPr="007841A2" w:rsidRDefault="00E21F8F" w:rsidP="00623F5D">
      <w:pPr>
        <w:widowControl/>
        <w:spacing w:line="288" w:lineRule="auto"/>
        <w:ind w:firstLineChars="202" w:firstLine="424"/>
        <w:rPr>
          <w:rFonts w:cs="Times New Roman"/>
          <w:szCs w:val="21"/>
        </w:rPr>
      </w:pPr>
      <w:r w:rsidRPr="007841A2">
        <w:rPr>
          <w:rFonts w:cs="Times New Roman" w:hint="eastAsia"/>
          <w:szCs w:val="21"/>
        </w:rPr>
        <w:t>4</w:t>
      </w:r>
      <w:r w:rsidR="003E260D">
        <w:rPr>
          <w:rFonts w:cs="Times New Roman" w:hint="eastAsia"/>
          <w:szCs w:val="21"/>
        </w:rPr>
        <w:t xml:space="preserve"> </w:t>
      </w:r>
      <w:r w:rsidRPr="007841A2">
        <w:rPr>
          <w:rFonts w:cs="Times New Roman" w:hint="eastAsia"/>
          <w:szCs w:val="21"/>
        </w:rPr>
        <w:t>测量成果图表。</w:t>
      </w:r>
    </w:p>
    <w:p w14:paraId="113D9E35" w14:textId="18377E42" w:rsidR="00E21F8F" w:rsidRPr="007841A2" w:rsidRDefault="00E21F8F" w:rsidP="00623F5D">
      <w:pPr>
        <w:spacing w:line="288" w:lineRule="auto"/>
        <w:ind w:firstLine="420"/>
        <w:rPr>
          <w:rFonts w:cs="Times New Roman"/>
          <w:szCs w:val="21"/>
        </w:rPr>
      </w:pPr>
      <w:r w:rsidRPr="007841A2">
        <w:rPr>
          <w:rFonts w:ascii="黑体" w:eastAsia="黑体" w:hAnsi="黑体" w:hint="eastAsia"/>
        </w:rPr>
        <w:t>8</w:t>
      </w:r>
      <w:r w:rsidR="00A10781">
        <w:rPr>
          <w:rFonts w:ascii="黑体" w:eastAsia="黑体" w:hAnsi="黑体" w:hint="eastAsia"/>
        </w:rPr>
        <w:t>.1.</w:t>
      </w:r>
      <w:r w:rsidR="003E260D">
        <w:rPr>
          <w:rFonts w:ascii="黑体" w:eastAsia="黑体" w:hAnsi="黑体" w:hint="eastAsia"/>
        </w:rPr>
        <w:t>4</w:t>
      </w:r>
      <w:r w:rsidRPr="007841A2">
        <w:rPr>
          <w:rFonts w:ascii="黑体" w:eastAsia="黑体" w:hAnsi="黑体" w:hint="eastAsia"/>
        </w:rPr>
        <w:t xml:space="preserve"> </w:t>
      </w:r>
      <w:r w:rsidR="003E260D" w:rsidRPr="003E260D">
        <w:rPr>
          <w:rFonts w:cs="Times New Roman" w:hint="eastAsia"/>
          <w:szCs w:val="21"/>
        </w:rPr>
        <w:t>成果应根据质量验收结果评定质量等级，质量等级分为合格和不合格两级。当成果质量验收中发现不合格项时，应立即提出处理意见，退回作业部门进行纠正。纠正后的成果应重新进行质量验收。</w:t>
      </w:r>
    </w:p>
    <w:p w14:paraId="03EB17EC" w14:textId="53C21CC0" w:rsidR="00E21F8F" w:rsidRPr="007841A2" w:rsidRDefault="00E21F8F" w:rsidP="00623F5D">
      <w:pPr>
        <w:spacing w:line="288" w:lineRule="auto"/>
        <w:ind w:firstLineChars="0" w:firstLine="0"/>
        <w:outlineLvl w:val="1"/>
        <w:rPr>
          <w:rFonts w:ascii="黑体" w:eastAsia="黑体" w:hAnsi="黑体" w:cs="Times New Roman"/>
        </w:rPr>
      </w:pPr>
      <w:bookmarkStart w:id="68" w:name="_Toc188382133"/>
      <w:bookmarkStart w:id="69" w:name="_Toc190958250"/>
      <w:r w:rsidRPr="007841A2">
        <w:rPr>
          <w:rFonts w:ascii="黑体" w:eastAsia="黑体" w:hAnsi="黑体" w:hint="eastAsia"/>
        </w:rPr>
        <w:t>8</w:t>
      </w:r>
      <w:r w:rsidRPr="007841A2">
        <w:rPr>
          <w:rFonts w:ascii="黑体" w:eastAsia="黑体" w:hAnsi="黑体" w:cs="Times New Roman"/>
        </w:rPr>
        <w:t>.</w:t>
      </w:r>
      <w:r w:rsidR="00BE5E5F">
        <w:rPr>
          <w:rFonts w:ascii="黑体" w:eastAsia="黑体" w:hAnsi="黑体" w:cs="Times New Roman" w:hint="eastAsia"/>
        </w:rPr>
        <w:t>2</w:t>
      </w:r>
      <w:r w:rsidRPr="007841A2">
        <w:rPr>
          <w:rFonts w:ascii="黑体" w:eastAsia="黑体" w:hAnsi="黑体" w:cs="Times New Roman"/>
        </w:rPr>
        <w:t xml:space="preserve"> </w:t>
      </w:r>
      <w:r w:rsidRPr="007841A2">
        <w:rPr>
          <w:rFonts w:ascii="黑体" w:eastAsia="黑体" w:hAnsi="黑体" w:cs="Times New Roman" w:hint="eastAsia"/>
        </w:rPr>
        <w:t>成果归档</w:t>
      </w:r>
      <w:bookmarkEnd w:id="68"/>
      <w:bookmarkEnd w:id="69"/>
    </w:p>
    <w:p w14:paraId="6D0162D7" w14:textId="0A4842E3" w:rsidR="00E21F8F" w:rsidRPr="007841A2" w:rsidRDefault="00BE5E5F" w:rsidP="00623F5D">
      <w:pPr>
        <w:pStyle w:val="afe"/>
        <w:spacing w:beforeLines="0" w:before="0" w:afterLines="0" w:after="0" w:line="288" w:lineRule="auto"/>
        <w:ind w:firstLineChars="202" w:firstLine="424"/>
        <w:outlineLvl w:val="9"/>
        <w:rPr>
          <w:rFonts w:ascii="Times New Roman" w:eastAsiaTheme="minorEastAsia" w:hAnsi="Times New Roman"/>
          <w:szCs w:val="21"/>
        </w:rPr>
      </w:pPr>
      <w:bookmarkStart w:id="70" w:name="_Toc167780322"/>
      <w:bookmarkStart w:id="71" w:name="_Toc169789305"/>
      <w:bookmarkStart w:id="72" w:name="_Toc111571501"/>
      <w:bookmarkStart w:id="73" w:name="_Toc108446734"/>
      <w:bookmarkStart w:id="74" w:name="_Toc107221254"/>
      <w:bookmarkStart w:id="75" w:name="_Toc111538212"/>
      <w:bookmarkStart w:id="76" w:name="_Toc184112157"/>
      <w:bookmarkStart w:id="77" w:name="_Toc172099087"/>
      <w:bookmarkStart w:id="78" w:name="_Toc173766694"/>
      <w:bookmarkStart w:id="79" w:name="_Toc181356223"/>
      <w:bookmarkStart w:id="80" w:name="_Toc181978723"/>
      <w:bookmarkStart w:id="81" w:name="_Toc184382260"/>
      <w:bookmarkStart w:id="82" w:name="_Toc188382134"/>
      <w:r>
        <w:rPr>
          <w:rFonts w:hint="eastAsia"/>
        </w:rPr>
        <w:t>8.2.</w:t>
      </w:r>
      <w:r w:rsidR="00E21F8F" w:rsidRPr="007841A2">
        <w:rPr>
          <w:bCs w:val="0"/>
        </w:rPr>
        <w:t>1</w:t>
      </w:r>
      <w:bookmarkEnd w:id="70"/>
      <w:bookmarkEnd w:id="71"/>
      <w:bookmarkEnd w:id="72"/>
      <w:bookmarkEnd w:id="73"/>
      <w:bookmarkEnd w:id="74"/>
      <w:bookmarkEnd w:id="75"/>
      <w:r w:rsidR="00F63920">
        <w:rPr>
          <w:rFonts w:hint="eastAsia"/>
          <w:bCs w:val="0"/>
        </w:rPr>
        <w:t xml:space="preserve"> </w:t>
      </w:r>
      <w:r w:rsidR="00E21F8F" w:rsidRPr="007841A2">
        <w:rPr>
          <w:rFonts w:ascii="Times New Roman" w:eastAsiaTheme="minorEastAsia" w:hAnsi="Times New Roman" w:hint="eastAsia"/>
          <w:szCs w:val="21"/>
        </w:rPr>
        <w:t>成果归档资料应包括以下内容：</w:t>
      </w:r>
      <w:bookmarkEnd w:id="76"/>
      <w:bookmarkEnd w:id="77"/>
      <w:bookmarkEnd w:id="78"/>
      <w:bookmarkEnd w:id="79"/>
      <w:bookmarkEnd w:id="80"/>
      <w:bookmarkEnd w:id="81"/>
      <w:bookmarkEnd w:id="82"/>
    </w:p>
    <w:p w14:paraId="6939D574" w14:textId="77777777" w:rsidR="00E21F8F" w:rsidRPr="007841A2" w:rsidRDefault="00E21F8F" w:rsidP="00623F5D">
      <w:pPr>
        <w:pStyle w:val="afd"/>
        <w:spacing w:beforeLines="0" w:before="0" w:afterLines="0" w:after="0" w:line="288" w:lineRule="auto"/>
        <w:ind w:left="420" w:firstLineChars="0" w:firstLine="0"/>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 xml:space="preserve">1 </w:t>
      </w:r>
      <w:r w:rsidRPr="007841A2">
        <w:rPr>
          <w:rFonts w:ascii="Times New Roman" w:eastAsiaTheme="minorEastAsia" w:hAnsi="Times New Roman" w:cs="Times New Roman" w:hint="eastAsia"/>
          <w:szCs w:val="21"/>
        </w:rPr>
        <w:t>项目归档目录。</w:t>
      </w:r>
    </w:p>
    <w:p w14:paraId="6ABEAD03" w14:textId="77777777" w:rsidR="00E21F8F" w:rsidRPr="007841A2" w:rsidRDefault="00E21F8F" w:rsidP="00623F5D">
      <w:pPr>
        <w:pStyle w:val="afd"/>
        <w:spacing w:beforeLines="0" w:before="0" w:afterLines="0" w:after="0" w:line="288" w:lineRule="auto"/>
        <w:ind w:left="420" w:firstLineChars="0" w:firstLine="0"/>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 xml:space="preserve">2 </w:t>
      </w:r>
      <w:r w:rsidRPr="007841A2">
        <w:rPr>
          <w:rFonts w:ascii="Times New Roman" w:eastAsiaTheme="minorEastAsia" w:hAnsi="Times New Roman" w:cs="Times New Roman"/>
          <w:szCs w:val="21"/>
        </w:rPr>
        <w:t>技术方案</w:t>
      </w:r>
      <w:r w:rsidRPr="007841A2">
        <w:rPr>
          <w:rFonts w:ascii="Times New Roman" w:eastAsiaTheme="minorEastAsia" w:hAnsi="Times New Roman" w:cs="Times New Roman" w:hint="eastAsia"/>
          <w:szCs w:val="21"/>
        </w:rPr>
        <w:t>。</w:t>
      </w:r>
    </w:p>
    <w:p w14:paraId="30003F2E" w14:textId="77777777" w:rsidR="00E21F8F" w:rsidRPr="007841A2" w:rsidRDefault="00E21F8F" w:rsidP="00623F5D">
      <w:pPr>
        <w:pStyle w:val="afd"/>
        <w:spacing w:beforeLines="0" w:before="0" w:afterLines="0" w:after="0" w:line="288" w:lineRule="auto"/>
        <w:ind w:left="420" w:firstLineChars="0" w:firstLine="0"/>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 xml:space="preserve">3 </w:t>
      </w:r>
      <w:r w:rsidRPr="007841A2">
        <w:rPr>
          <w:rFonts w:ascii="Times New Roman" w:eastAsiaTheme="minorEastAsia" w:hAnsi="Times New Roman" w:cs="Times New Roman"/>
          <w:szCs w:val="21"/>
        </w:rPr>
        <w:t>数据采集</w:t>
      </w:r>
      <w:r w:rsidRPr="007841A2">
        <w:rPr>
          <w:rFonts w:ascii="Times New Roman" w:eastAsiaTheme="minorEastAsia" w:hAnsi="Times New Roman" w:cs="Times New Roman" w:hint="eastAsia"/>
          <w:szCs w:val="21"/>
        </w:rPr>
        <w:t>与处理</w:t>
      </w:r>
      <w:r w:rsidRPr="007841A2">
        <w:rPr>
          <w:rFonts w:ascii="Times New Roman" w:eastAsiaTheme="minorEastAsia" w:hAnsi="Times New Roman" w:cs="Times New Roman"/>
          <w:szCs w:val="21"/>
        </w:rPr>
        <w:t>记录</w:t>
      </w:r>
      <w:r w:rsidRPr="007841A2">
        <w:rPr>
          <w:rFonts w:ascii="Times New Roman" w:eastAsiaTheme="minorEastAsia" w:hAnsi="Times New Roman" w:cs="Times New Roman" w:hint="eastAsia"/>
          <w:szCs w:val="21"/>
        </w:rPr>
        <w:t>。</w:t>
      </w:r>
    </w:p>
    <w:p w14:paraId="1484A18E" w14:textId="77777777" w:rsidR="00E21F8F" w:rsidRPr="007841A2" w:rsidRDefault="00E21F8F" w:rsidP="00623F5D">
      <w:pPr>
        <w:pStyle w:val="afd"/>
        <w:spacing w:beforeLines="0" w:before="0" w:afterLines="0" w:after="0" w:line="288" w:lineRule="auto"/>
        <w:ind w:left="420" w:firstLineChars="0" w:firstLine="0"/>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 xml:space="preserve">4 </w:t>
      </w:r>
      <w:r w:rsidRPr="007841A2">
        <w:rPr>
          <w:rFonts w:ascii="Times New Roman" w:eastAsiaTheme="minorEastAsia" w:hAnsi="Times New Roman" w:cs="Times New Roman" w:hint="eastAsia"/>
          <w:szCs w:val="21"/>
        </w:rPr>
        <w:t>扫描</w:t>
      </w:r>
      <w:r w:rsidRPr="007841A2">
        <w:rPr>
          <w:rFonts w:ascii="Times New Roman" w:eastAsiaTheme="minorEastAsia" w:hAnsi="Times New Roman" w:cs="Times New Roman"/>
          <w:szCs w:val="21"/>
        </w:rPr>
        <w:t>原始数据</w:t>
      </w:r>
      <w:r w:rsidRPr="007841A2">
        <w:rPr>
          <w:rFonts w:ascii="Times New Roman" w:eastAsiaTheme="minorEastAsia" w:hAnsi="Times New Roman" w:cs="Times New Roman" w:hint="eastAsia"/>
          <w:szCs w:val="21"/>
        </w:rPr>
        <w:t>。</w:t>
      </w:r>
    </w:p>
    <w:p w14:paraId="3F366FE5" w14:textId="77777777" w:rsidR="00E21F8F" w:rsidRPr="007841A2" w:rsidRDefault="00E21F8F" w:rsidP="00623F5D">
      <w:pPr>
        <w:pStyle w:val="afd"/>
        <w:spacing w:beforeLines="0" w:before="0" w:afterLines="0" w:after="0" w:line="288" w:lineRule="auto"/>
        <w:ind w:left="420" w:firstLineChars="0" w:firstLine="0"/>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 xml:space="preserve">5 </w:t>
      </w:r>
      <w:r w:rsidRPr="007841A2">
        <w:rPr>
          <w:rFonts w:ascii="Times New Roman" w:eastAsiaTheme="minorEastAsia" w:hAnsi="Times New Roman" w:cs="Times New Roman"/>
          <w:szCs w:val="21"/>
        </w:rPr>
        <w:t>模型</w:t>
      </w:r>
      <w:r w:rsidRPr="007841A2">
        <w:rPr>
          <w:rFonts w:ascii="Times New Roman" w:eastAsiaTheme="minorEastAsia" w:hAnsi="Times New Roman" w:cs="Times New Roman" w:hint="eastAsia"/>
          <w:szCs w:val="21"/>
        </w:rPr>
        <w:t>处理</w:t>
      </w:r>
      <w:r w:rsidRPr="007841A2">
        <w:rPr>
          <w:rFonts w:ascii="Times New Roman" w:eastAsiaTheme="minorEastAsia" w:hAnsi="Times New Roman" w:cs="Times New Roman"/>
          <w:szCs w:val="21"/>
        </w:rPr>
        <w:t>数据</w:t>
      </w:r>
      <w:r w:rsidRPr="007841A2">
        <w:rPr>
          <w:rFonts w:ascii="Times New Roman" w:eastAsiaTheme="minorEastAsia" w:hAnsi="Times New Roman" w:cs="Times New Roman" w:hint="eastAsia"/>
          <w:szCs w:val="21"/>
        </w:rPr>
        <w:t>。</w:t>
      </w:r>
    </w:p>
    <w:p w14:paraId="266F7D95" w14:textId="77777777" w:rsidR="00E21F8F" w:rsidRPr="007841A2" w:rsidRDefault="00E21F8F" w:rsidP="00623F5D">
      <w:pPr>
        <w:pStyle w:val="afd"/>
        <w:spacing w:beforeLines="0" w:before="0" w:afterLines="0" w:after="0" w:line="288" w:lineRule="auto"/>
        <w:ind w:left="420" w:firstLineChars="0" w:firstLine="0"/>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 xml:space="preserve">6 </w:t>
      </w:r>
      <w:r w:rsidRPr="007841A2">
        <w:rPr>
          <w:rFonts w:ascii="Times New Roman" w:eastAsiaTheme="minorEastAsia" w:hAnsi="Times New Roman" w:cs="Times New Roman" w:hint="eastAsia"/>
          <w:szCs w:val="21"/>
        </w:rPr>
        <w:t>测量成果报告。</w:t>
      </w:r>
    </w:p>
    <w:p w14:paraId="1E318B5B" w14:textId="4952C491" w:rsidR="00E21F8F" w:rsidRPr="007841A2" w:rsidRDefault="00E21F8F" w:rsidP="00623F5D">
      <w:pPr>
        <w:pStyle w:val="afd"/>
        <w:spacing w:beforeLines="0" w:before="0" w:afterLines="0" w:after="0" w:line="288" w:lineRule="auto"/>
        <w:ind w:left="420" w:firstLineChars="0" w:firstLine="0"/>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 xml:space="preserve">7 </w:t>
      </w:r>
      <w:r w:rsidRPr="007841A2">
        <w:rPr>
          <w:rFonts w:ascii="Times New Roman" w:eastAsiaTheme="minorEastAsia" w:hAnsi="Times New Roman" w:cs="Times New Roman" w:hint="eastAsia"/>
          <w:szCs w:val="21"/>
        </w:rPr>
        <w:t>质量检查</w:t>
      </w:r>
      <w:r w:rsidR="00F15024" w:rsidRPr="00F15024">
        <w:rPr>
          <w:rFonts w:ascii="Times New Roman" w:eastAsiaTheme="minorEastAsia" w:hAnsi="Times New Roman" w:cs="Times New Roman" w:hint="eastAsia"/>
          <w:szCs w:val="21"/>
        </w:rPr>
        <w:t>与验收</w:t>
      </w:r>
      <w:r w:rsidRPr="007841A2">
        <w:rPr>
          <w:rFonts w:ascii="Times New Roman" w:eastAsiaTheme="minorEastAsia" w:hAnsi="Times New Roman" w:cs="Times New Roman"/>
          <w:szCs w:val="21"/>
        </w:rPr>
        <w:t>报告</w:t>
      </w:r>
      <w:r w:rsidRPr="007841A2">
        <w:rPr>
          <w:rFonts w:ascii="Times New Roman" w:eastAsiaTheme="minorEastAsia" w:hAnsi="Times New Roman" w:cs="Times New Roman" w:hint="eastAsia"/>
          <w:szCs w:val="21"/>
        </w:rPr>
        <w:t>。</w:t>
      </w:r>
    </w:p>
    <w:p w14:paraId="6DBBEDCF" w14:textId="77777777" w:rsidR="00E21F8F" w:rsidRPr="007841A2" w:rsidRDefault="00E21F8F" w:rsidP="00623F5D">
      <w:pPr>
        <w:pStyle w:val="afd"/>
        <w:spacing w:beforeLines="0" w:before="0" w:afterLines="0" w:after="0" w:line="288" w:lineRule="auto"/>
        <w:ind w:left="420" w:firstLineChars="0" w:firstLine="0"/>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 xml:space="preserve">8 </w:t>
      </w:r>
      <w:r w:rsidRPr="007841A2">
        <w:rPr>
          <w:rFonts w:ascii="Times New Roman" w:eastAsiaTheme="minorEastAsia" w:hAnsi="Times New Roman" w:cs="Times New Roman" w:hint="eastAsia"/>
          <w:szCs w:val="21"/>
        </w:rPr>
        <w:t>其他资料。</w:t>
      </w:r>
    </w:p>
    <w:p w14:paraId="5D9F108A" w14:textId="06EC8DD3" w:rsidR="00E21F8F" w:rsidRPr="007841A2" w:rsidRDefault="00BE5E5F" w:rsidP="00623F5D">
      <w:pPr>
        <w:pStyle w:val="afd"/>
        <w:spacing w:beforeLines="0" w:before="0" w:afterLines="0" w:after="0" w:line="288" w:lineRule="auto"/>
        <w:ind w:firstLine="420"/>
        <w:rPr>
          <w:rFonts w:ascii="Times New Roman" w:eastAsiaTheme="minorEastAsia" w:hAnsi="Times New Roman" w:cs="Times New Roman"/>
          <w:szCs w:val="21"/>
        </w:rPr>
      </w:pPr>
      <w:r>
        <w:rPr>
          <w:rFonts w:ascii="黑体" w:eastAsia="黑体" w:hAnsi="黑体" w:hint="eastAsia"/>
        </w:rPr>
        <w:t>8.2.</w:t>
      </w:r>
      <w:r w:rsidR="00E21F8F" w:rsidRPr="007841A2">
        <w:rPr>
          <w:rFonts w:ascii="黑体" w:eastAsia="黑体" w:hAnsi="黑体" w:cs="Times New Roman"/>
        </w:rPr>
        <w:t>2</w:t>
      </w:r>
      <w:r w:rsidR="00E21F8F" w:rsidRPr="007841A2">
        <w:rPr>
          <w:rFonts w:ascii="Times New Roman" w:eastAsiaTheme="minorEastAsia" w:hAnsi="Times New Roman" w:cs="Times New Roman"/>
          <w:szCs w:val="21"/>
        </w:rPr>
        <w:t xml:space="preserve"> </w:t>
      </w:r>
      <w:r w:rsidR="00E21F8F" w:rsidRPr="007841A2">
        <w:rPr>
          <w:rFonts w:ascii="Times New Roman" w:eastAsiaTheme="minorEastAsia" w:hAnsi="Times New Roman" w:cs="Times New Roman"/>
          <w:szCs w:val="21"/>
        </w:rPr>
        <w:t>成果归档</w:t>
      </w:r>
      <w:r w:rsidR="00E21F8F" w:rsidRPr="007841A2">
        <w:rPr>
          <w:rFonts w:ascii="Times New Roman" w:eastAsiaTheme="minorEastAsia" w:hAnsi="Times New Roman" w:cs="Times New Roman" w:hint="eastAsia"/>
          <w:szCs w:val="21"/>
        </w:rPr>
        <w:t>文件</w:t>
      </w:r>
      <w:r w:rsidR="00E21F8F" w:rsidRPr="007841A2">
        <w:rPr>
          <w:rFonts w:ascii="Times New Roman" w:eastAsiaTheme="minorEastAsia" w:hAnsi="Times New Roman" w:cs="Times New Roman"/>
          <w:szCs w:val="21"/>
        </w:rPr>
        <w:t>应满足下列要求：</w:t>
      </w:r>
    </w:p>
    <w:p w14:paraId="3A4A5F2A" w14:textId="77777777" w:rsidR="00E21F8F" w:rsidRPr="007841A2" w:rsidRDefault="00E21F8F" w:rsidP="00623F5D">
      <w:pPr>
        <w:pStyle w:val="afd"/>
        <w:spacing w:beforeLines="0" w:before="0" w:afterLines="0" w:after="0" w:line="288" w:lineRule="auto"/>
        <w:ind w:left="420" w:firstLineChars="0" w:firstLine="0"/>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 xml:space="preserve">1 </w:t>
      </w:r>
      <w:r w:rsidRPr="007841A2">
        <w:rPr>
          <w:rFonts w:ascii="Times New Roman" w:eastAsiaTheme="minorEastAsia" w:hAnsi="Times New Roman" w:cs="Times New Roman"/>
          <w:szCs w:val="21"/>
        </w:rPr>
        <w:t>技术文档齐全、完整，内容真实、表述准确。</w:t>
      </w:r>
    </w:p>
    <w:p w14:paraId="5231B0B6" w14:textId="77777777" w:rsidR="00E21F8F" w:rsidRPr="007841A2" w:rsidRDefault="00E21F8F" w:rsidP="00623F5D">
      <w:pPr>
        <w:pStyle w:val="afd"/>
        <w:spacing w:beforeLines="0" w:before="0" w:afterLines="0" w:after="0" w:line="288" w:lineRule="auto"/>
        <w:ind w:left="420" w:firstLineChars="0" w:firstLine="0"/>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 xml:space="preserve">2 </w:t>
      </w:r>
      <w:r w:rsidRPr="007841A2">
        <w:rPr>
          <w:rFonts w:ascii="Times New Roman" w:eastAsiaTheme="minorEastAsia" w:hAnsi="Times New Roman" w:cs="Times New Roman"/>
          <w:szCs w:val="21"/>
        </w:rPr>
        <w:t>各项资料应逐一登记，并形成成果资料清单。</w:t>
      </w:r>
    </w:p>
    <w:p w14:paraId="575529E1" w14:textId="77777777" w:rsidR="00E21F8F" w:rsidRPr="007841A2" w:rsidRDefault="00E21F8F" w:rsidP="00623F5D">
      <w:pPr>
        <w:pStyle w:val="afd"/>
        <w:spacing w:beforeLines="0" w:before="0" w:afterLines="0" w:after="0" w:line="288" w:lineRule="auto"/>
        <w:ind w:left="420" w:firstLineChars="0" w:firstLine="0"/>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 xml:space="preserve">3 </w:t>
      </w:r>
      <w:r w:rsidRPr="007841A2">
        <w:rPr>
          <w:rFonts w:ascii="Times New Roman" w:eastAsiaTheme="minorEastAsia" w:hAnsi="Times New Roman" w:cs="Times New Roman"/>
          <w:szCs w:val="21"/>
        </w:rPr>
        <w:t>各项作业记录、技术资料和成果表应签署完整。</w:t>
      </w:r>
    </w:p>
    <w:p w14:paraId="79348EED" w14:textId="77777777" w:rsidR="00E21F8F" w:rsidRPr="007841A2" w:rsidRDefault="00E21F8F" w:rsidP="00623F5D">
      <w:pPr>
        <w:pStyle w:val="afd"/>
        <w:spacing w:beforeLines="0" w:before="0" w:afterLines="0" w:after="0" w:line="288" w:lineRule="auto"/>
        <w:ind w:left="420" w:firstLineChars="0" w:firstLine="0"/>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 xml:space="preserve">4 </w:t>
      </w:r>
      <w:r w:rsidRPr="007841A2">
        <w:rPr>
          <w:rFonts w:ascii="Times New Roman" w:eastAsiaTheme="minorEastAsia" w:hAnsi="Times New Roman" w:cs="Times New Roman" w:hint="eastAsia"/>
          <w:szCs w:val="21"/>
        </w:rPr>
        <w:t>相关</w:t>
      </w:r>
      <w:r w:rsidRPr="007841A2">
        <w:rPr>
          <w:rFonts w:ascii="Times New Roman" w:eastAsiaTheme="minorEastAsia" w:hAnsi="Times New Roman" w:cs="Times New Roman"/>
          <w:szCs w:val="21"/>
        </w:rPr>
        <w:t>报告应数据详尽，图表清晰，指标明确</w:t>
      </w:r>
      <w:r w:rsidRPr="007841A2">
        <w:rPr>
          <w:rFonts w:ascii="Times New Roman" w:eastAsiaTheme="minorEastAsia" w:hAnsi="Times New Roman" w:cs="Times New Roman" w:hint="eastAsia"/>
          <w:szCs w:val="21"/>
        </w:rPr>
        <w:t>。</w:t>
      </w:r>
    </w:p>
    <w:p w14:paraId="705C1367" w14:textId="54E925A2" w:rsidR="00E21F8F" w:rsidRPr="007841A2" w:rsidRDefault="00BE5E5F" w:rsidP="00623F5D">
      <w:pPr>
        <w:spacing w:line="288" w:lineRule="auto"/>
        <w:ind w:firstLine="420"/>
        <w:rPr>
          <w:rFonts w:ascii="黑体" w:eastAsia="黑体" w:hAnsi="黑体"/>
        </w:rPr>
      </w:pPr>
      <w:bookmarkStart w:id="83" w:name="_Toc111538213"/>
      <w:bookmarkStart w:id="84" w:name="_Toc107221255"/>
      <w:bookmarkStart w:id="85" w:name="_Toc111571502"/>
      <w:bookmarkStart w:id="86" w:name="_Toc108446735"/>
      <w:r>
        <w:rPr>
          <w:rFonts w:ascii="黑体" w:eastAsia="黑体" w:hAnsi="黑体" w:hint="eastAsia"/>
        </w:rPr>
        <w:t>8.2.</w:t>
      </w:r>
      <w:r w:rsidR="00E21F8F" w:rsidRPr="007841A2">
        <w:rPr>
          <w:rFonts w:ascii="黑体" w:eastAsia="黑体" w:hAnsi="黑体" w:hint="eastAsia"/>
        </w:rPr>
        <w:t>3</w:t>
      </w:r>
      <w:r w:rsidR="00E21F8F" w:rsidRPr="007841A2">
        <w:rPr>
          <w:rFonts w:ascii="黑体" w:eastAsia="黑体" w:hAnsi="黑体"/>
        </w:rPr>
        <w:t xml:space="preserve"> </w:t>
      </w:r>
      <w:bookmarkEnd w:id="83"/>
      <w:bookmarkEnd w:id="84"/>
      <w:bookmarkEnd w:id="85"/>
      <w:bookmarkEnd w:id="86"/>
      <w:r w:rsidR="00E21F8F" w:rsidRPr="007841A2">
        <w:rPr>
          <w:rFonts w:cs="Times New Roman" w:hint="eastAsia"/>
          <w:szCs w:val="21"/>
        </w:rPr>
        <w:t>扫描原始数据归档应符合下列规定：</w:t>
      </w:r>
    </w:p>
    <w:p w14:paraId="1761599F" w14:textId="77777777" w:rsidR="00E21F8F" w:rsidRPr="007841A2" w:rsidRDefault="00E21F8F" w:rsidP="00623F5D">
      <w:pPr>
        <w:pStyle w:val="afd"/>
        <w:spacing w:beforeLines="0" w:before="0" w:afterLines="0" w:after="0" w:line="288" w:lineRule="auto"/>
        <w:ind w:firstLine="420"/>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 xml:space="preserve">1 </w:t>
      </w:r>
      <w:r w:rsidRPr="007841A2">
        <w:rPr>
          <w:rFonts w:ascii="Times New Roman" w:eastAsiaTheme="minorEastAsia" w:hAnsi="Times New Roman" w:cs="Times New Roman"/>
          <w:szCs w:val="21"/>
        </w:rPr>
        <w:t>扫描</w:t>
      </w:r>
      <w:r w:rsidRPr="007841A2">
        <w:rPr>
          <w:rFonts w:ascii="Times New Roman" w:eastAsiaTheme="minorEastAsia" w:hAnsi="Times New Roman" w:cs="Times New Roman" w:hint="eastAsia"/>
          <w:szCs w:val="21"/>
        </w:rPr>
        <w:t>原始数据</w:t>
      </w:r>
      <w:r w:rsidRPr="007841A2">
        <w:rPr>
          <w:rFonts w:ascii="Times New Roman" w:eastAsiaTheme="minorEastAsia" w:hAnsi="Times New Roman" w:cs="Times New Roman"/>
          <w:szCs w:val="21"/>
        </w:rPr>
        <w:t>应由扫描仪直接导出</w:t>
      </w:r>
      <w:r w:rsidRPr="007841A2">
        <w:rPr>
          <w:rFonts w:ascii="Times New Roman" w:eastAsiaTheme="minorEastAsia" w:hAnsi="Times New Roman" w:cs="Times New Roman" w:hint="eastAsia"/>
          <w:szCs w:val="21"/>
        </w:rPr>
        <w:t>，并编号分类</w:t>
      </w:r>
      <w:r w:rsidRPr="007841A2">
        <w:rPr>
          <w:rFonts w:ascii="Times New Roman" w:eastAsiaTheme="minorEastAsia" w:hAnsi="Times New Roman" w:cs="Times New Roman"/>
          <w:szCs w:val="21"/>
        </w:rPr>
        <w:t>存储。</w:t>
      </w:r>
    </w:p>
    <w:p w14:paraId="0CB7DE57" w14:textId="77777777" w:rsidR="00E21F8F" w:rsidRPr="007841A2" w:rsidRDefault="00E21F8F" w:rsidP="00623F5D">
      <w:pPr>
        <w:pStyle w:val="afd"/>
        <w:adjustRightInd w:val="0"/>
        <w:spacing w:beforeLines="0" w:before="0" w:afterLines="0" w:after="0" w:line="288" w:lineRule="auto"/>
        <w:ind w:left="420" w:firstLineChars="0" w:firstLine="0"/>
        <w:jc w:val="left"/>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 xml:space="preserve">2 </w:t>
      </w:r>
      <w:r w:rsidRPr="007841A2">
        <w:rPr>
          <w:rFonts w:ascii="Times New Roman" w:eastAsiaTheme="minorEastAsia" w:hAnsi="Times New Roman" w:cs="Times New Roman"/>
          <w:szCs w:val="21"/>
        </w:rPr>
        <w:t>基本描述信息，</w:t>
      </w:r>
      <w:r w:rsidRPr="007841A2">
        <w:rPr>
          <w:rFonts w:ascii="Times New Roman" w:eastAsiaTheme="minorEastAsia" w:hAnsi="Times New Roman" w:cs="Times New Roman" w:hint="eastAsia"/>
          <w:szCs w:val="21"/>
        </w:rPr>
        <w:t>应</w:t>
      </w:r>
      <w:r w:rsidRPr="007841A2">
        <w:rPr>
          <w:rFonts w:ascii="Times New Roman" w:eastAsiaTheme="minorEastAsia" w:hAnsi="Times New Roman" w:cs="Times New Roman"/>
          <w:szCs w:val="21"/>
        </w:rPr>
        <w:t>包括数据结构、坐标系、反射率</w:t>
      </w:r>
      <w:r w:rsidRPr="007841A2">
        <w:rPr>
          <w:rFonts w:ascii="Times New Roman" w:eastAsiaTheme="minorEastAsia" w:hAnsi="Times New Roman" w:cs="Times New Roman" w:hint="eastAsia"/>
          <w:szCs w:val="21"/>
        </w:rPr>
        <w:t>、</w:t>
      </w:r>
      <w:r w:rsidRPr="007841A2">
        <w:rPr>
          <w:rFonts w:ascii="Times New Roman" w:eastAsiaTheme="minorEastAsia" w:hAnsi="Times New Roman" w:cs="Times New Roman"/>
          <w:szCs w:val="21"/>
        </w:rPr>
        <w:t>点云密度、扫描范围、操作人员、采集时间</w:t>
      </w:r>
      <w:r w:rsidRPr="007841A2">
        <w:rPr>
          <w:rFonts w:ascii="Times New Roman" w:hAnsi="Times New Roman" w:cs="Times New Roman" w:hint="eastAsia"/>
          <w:szCs w:val="21"/>
        </w:rPr>
        <w:t>等</w:t>
      </w:r>
      <w:r w:rsidRPr="007841A2">
        <w:rPr>
          <w:rFonts w:ascii="Times New Roman" w:eastAsiaTheme="minorEastAsia" w:hAnsi="Times New Roman" w:cs="Times New Roman"/>
          <w:szCs w:val="21"/>
        </w:rPr>
        <w:t>。</w:t>
      </w:r>
    </w:p>
    <w:p w14:paraId="04D95E37" w14:textId="77777777" w:rsidR="00E21F8F" w:rsidRPr="007841A2" w:rsidRDefault="00E21F8F" w:rsidP="00623F5D">
      <w:pPr>
        <w:pStyle w:val="afd"/>
        <w:adjustRightInd w:val="0"/>
        <w:spacing w:beforeLines="0" w:before="0" w:afterLines="0" w:after="0" w:line="288" w:lineRule="auto"/>
        <w:ind w:left="420" w:firstLineChars="0" w:firstLine="0"/>
        <w:jc w:val="left"/>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 xml:space="preserve">3 </w:t>
      </w:r>
      <w:r w:rsidRPr="007841A2">
        <w:rPr>
          <w:rFonts w:ascii="Times New Roman" w:eastAsiaTheme="minorEastAsia" w:hAnsi="Times New Roman" w:cs="Times New Roman"/>
          <w:szCs w:val="21"/>
        </w:rPr>
        <w:t>点云数据宜采用</w:t>
      </w:r>
      <w:r w:rsidRPr="007841A2">
        <w:rPr>
          <w:rFonts w:ascii="Times New Roman" w:eastAsiaTheme="minorEastAsia" w:hAnsi="Times New Roman" w:cs="Times New Roman"/>
          <w:szCs w:val="21"/>
        </w:rPr>
        <w:t>.xyz</w:t>
      </w:r>
      <w:r w:rsidRPr="007841A2">
        <w:rPr>
          <w:rFonts w:ascii="Times New Roman" w:eastAsiaTheme="minorEastAsia" w:hAnsi="Times New Roman" w:cs="Times New Roman"/>
          <w:szCs w:val="21"/>
        </w:rPr>
        <w:t>、</w:t>
      </w:r>
      <w:r w:rsidRPr="007841A2">
        <w:rPr>
          <w:rFonts w:ascii="Times New Roman" w:eastAsiaTheme="minorEastAsia" w:hAnsi="Times New Roman" w:cs="Times New Roman" w:hint="eastAsia"/>
          <w:szCs w:val="21"/>
        </w:rPr>
        <w:t>.</w:t>
      </w:r>
      <w:r w:rsidRPr="007841A2">
        <w:rPr>
          <w:rFonts w:ascii="Times New Roman" w:eastAsiaTheme="minorEastAsia" w:hAnsi="Times New Roman" w:cs="Times New Roman"/>
          <w:szCs w:val="21"/>
        </w:rPr>
        <w:t>txt</w:t>
      </w:r>
      <w:r w:rsidRPr="007841A2">
        <w:rPr>
          <w:rFonts w:ascii="Times New Roman" w:eastAsiaTheme="minorEastAsia" w:hAnsi="Times New Roman" w:cs="Times New Roman"/>
          <w:szCs w:val="21"/>
        </w:rPr>
        <w:t>、</w:t>
      </w:r>
      <w:r w:rsidRPr="007841A2">
        <w:rPr>
          <w:rFonts w:ascii="Times New Roman" w:eastAsiaTheme="minorEastAsia" w:hAnsi="Times New Roman" w:cs="Times New Roman"/>
          <w:szCs w:val="21"/>
        </w:rPr>
        <w:t>.</w:t>
      </w:r>
      <w:proofErr w:type="spellStart"/>
      <w:r w:rsidRPr="007841A2">
        <w:rPr>
          <w:rFonts w:ascii="Times New Roman" w:eastAsiaTheme="minorEastAsia" w:hAnsi="Times New Roman" w:cs="Times New Roman"/>
          <w:szCs w:val="21"/>
        </w:rPr>
        <w:t>pts</w:t>
      </w:r>
      <w:proofErr w:type="spellEnd"/>
      <w:r w:rsidRPr="007841A2">
        <w:rPr>
          <w:rFonts w:ascii="Times New Roman" w:eastAsiaTheme="minorEastAsia" w:hAnsi="Times New Roman" w:cs="Times New Roman"/>
          <w:szCs w:val="21"/>
        </w:rPr>
        <w:t>、</w:t>
      </w:r>
      <w:r w:rsidRPr="007841A2">
        <w:rPr>
          <w:rFonts w:ascii="Times New Roman" w:eastAsiaTheme="minorEastAsia" w:hAnsi="Times New Roman" w:cs="Times New Roman"/>
          <w:szCs w:val="21"/>
        </w:rPr>
        <w:t>.</w:t>
      </w:r>
      <w:proofErr w:type="spellStart"/>
      <w:r w:rsidRPr="007841A2">
        <w:rPr>
          <w:rFonts w:ascii="Times New Roman" w:eastAsiaTheme="minorEastAsia" w:hAnsi="Times New Roman" w:cs="Times New Roman"/>
          <w:szCs w:val="21"/>
        </w:rPr>
        <w:t>las</w:t>
      </w:r>
      <w:proofErr w:type="spellEnd"/>
      <w:r w:rsidRPr="007841A2">
        <w:rPr>
          <w:rFonts w:ascii="Times New Roman" w:eastAsiaTheme="minorEastAsia" w:hAnsi="Times New Roman" w:cs="Times New Roman"/>
          <w:szCs w:val="21"/>
        </w:rPr>
        <w:t>、</w:t>
      </w:r>
      <w:r w:rsidRPr="007841A2">
        <w:rPr>
          <w:rFonts w:ascii="Times New Roman" w:eastAsiaTheme="minorEastAsia" w:hAnsi="Times New Roman" w:cs="Times New Roman"/>
          <w:szCs w:val="21"/>
        </w:rPr>
        <w:t>.</w:t>
      </w:r>
      <w:proofErr w:type="spellStart"/>
      <w:r w:rsidRPr="007841A2">
        <w:rPr>
          <w:rFonts w:ascii="Times New Roman" w:eastAsiaTheme="minorEastAsia" w:hAnsi="Times New Roman" w:cs="Times New Roman"/>
          <w:szCs w:val="21"/>
        </w:rPr>
        <w:t>laz</w:t>
      </w:r>
      <w:proofErr w:type="spellEnd"/>
      <w:r w:rsidRPr="007841A2">
        <w:rPr>
          <w:rFonts w:ascii="Times New Roman" w:eastAsiaTheme="minorEastAsia" w:hAnsi="Times New Roman" w:cs="Times New Roman"/>
          <w:szCs w:val="21"/>
        </w:rPr>
        <w:t>、</w:t>
      </w:r>
      <w:r w:rsidRPr="007841A2">
        <w:rPr>
          <w:rFonts w:ascii="Times New Roman" w:eastAsiaTheme="minorEastAsia" w:hAnsi="Times New Roman" w:cs="Times New Roman"/>
          <w:szCs w:val="21"/>
        </w:rPr>
        <w:t>.</w:t>
      </w:r>
      <w:proofErr w:type="spellStart"/>
      <w:r w:rsidRPr="007841A2">
        <w:rPr>
          <w:rFonts w:ascii="Times New Roman" w:eastAsiaTheme="minorEastAsia" w:hAnsi="Times New Roman" w:cs="Times New Roman"/>
          <w:szCs w:val="21"/>
        </w:rPr>
        <w:t>pcd</w:t>
      </w:r>
      <w:proofErr w:type="spellEnd"/>
      <w:r w:rsidRPr="007841A2">
        <w:rPr>
          <w:rFonts w:ascii="Times New Roman" w:eastAsiaTheme="minorEastAsia" w:hAnsi="Times New Roman" w:cs="Times New Roman"/>
          <w:szCs w:val="21"/>
        </w:rPr>
        <w:t>等格式</w:t>
      </w:r>
      <w:r w:rsidRPr="007841A2">
        <w:rPr>
          <w:rFonts w:ascii="Times New Roman" w:eastAsiaTheme="minorEastAsia" w:hAnsi="Times New Roman" w:cs="Times New Roman" w:hint="eastAsia"/>
          <w:szCs w:val="21"/>
        </w:rPr>
        <w:t>，编码方式应为</w:t>
      </w:r>
      <w:r w:rsidRPr="007841A2">
        <w:rPr>
          <w:rFonts w:ascii="Times New Roman" w:eastAsiaTheme="minorEastAsia" w:hAnsi="Times New Roman" w:cs="Times New Roman" w:hint="eastAsia"/>
          <w:szCs w:val="21"/>
        </w:rPr>
        <w:t>ASCII</w:t>
      </w:r>
      <w:r w:rsidRPr="007841A2">
        <w:rPr>
          <w:rFonts w:ascii="Times New Roman" w:eastAsiaTheme="minorEastAsia" w:hAnsi="Times New Roman" w:cs="Times New Roman" w:hint="eastAsia"/>
          <w:szCs w:val="21"/>
        </w:rPr>
        <w:t>码或</w:t>
      </w:r>
      <w:r w:rsidRPr="007841A2">
        <w:rPr>
          <w:rFonts w:ascii="Times New Roman" w:eastAsiaTheme="minorEastAsia" w:hAnsi="Times New Roman" w:cs="Times New Roman" w:hint="eastAsia"/>
          <w:szCs w:val="21"/>
        </w:rPr>
        <w:lastRenderedPageBreak/>
        <w:t>二进制。</w:t>
      </w:r>
    </w:p>
    <w:p w14:paraId="220016B6" w14:textId="63668694" w:rsidR="00E21F8F" w:rsidRPr="007841A2" w:rsidRDefault="00BE5E5F" w:rsidP="00623F5D">
      <w:pPr>
        <w:pStyle w:val="afd"/>
        <w:spacing w:beforeLines="0" w:before="0" w:afterLines="0" w:after="0" w:line="288" w:lineRule="auto"/>
        <w:ind w:firstLine="420"/>
        <w:rPr>
          <w:rFonts w:ascii="Times New Roman" w:eastAsiaTheme="minorEastAsia" w:hAnsi="Times New Roman" w:cs="Times New Roman"/>
          <w:szCs w:val="21"/>
        </w:rPr>
      </w:pPr>
      <w:r>
        <w:rPr>
          <w:rFonts w:ascii="黑体" w:eastAsia="黑体" w:hAnsi="黑体" w:hint="eastAsia"/>
        </w:rPr>
        <w:t>8.2.</w:t>
      </w:r>
      <w:r w:rsidR="00E21F8F" w:rsidRPr="007841A2">
        <w:rPr>
          <w:rFonts w:ascii="黑体" w:eastAsia="黑体" w:hAnsi="黑体" w:hint="eastAsia"/>
        </w:rPr>
        <w:t>4</w:t>
      </w:r>
      <w:r w:rsidR="00E21F8F" w:rsidRPr="007841A2">
        <w:rPr>
          <w:rFonts w:ascii="黑体" w:eastAsia="黑体" w:hAnsi="黑体"/>
        </w:rPr>
        <w:t xml:space="preserve"> </w:t>
      </w:r>
      <w:r w:rsidR="00E21F8F" w:rsidRPr="007841A2">
        <w:rPr>
          <w:rFonts w:ascii="Times New Roman" w:eastAsiaTheme="minorEastAsia" w:hAnsi="Times New Roman" w:cs="Times New Roman" w:hint="eastAsia"/>
          <w:szCs w:val="21"/>
        </w:rPr>
        <w:t>点云</w:t>
      </w:r>
      <w:r w:rsidR="00E21F8F" w:rsidRPr="007841A2">
        <w:rPr>
          <w:rFonts w:ascii="Times New Roman" w:eastAsiaTheme="minorEastAsia" w:hAnsi="Times New Roman" w:cs="Times New Roman"/>
          <w:szCs w:val="21"/>
        </w:rPr>
        <w:t>模型</w:t>
      </w:r>
      <w:r w:rsidR="00E21F8F" w:rsidRPr="007841A2">
        <w:rPr>
          <w:rFonts w:ascii="Times New Roman" w:eastAsiaTheme="minorEastAsia" w:hAnsi="Times New Roman" w:cs="Times New Roman" w:hint="eastAsia"/>
          <w:szCs w:val="21"/>
        </w:rPr>
        <w:t>处理</w:t>
      </w:r>
      <w:r w:rsidR="00E21F8F" w:rsidRPr="007841A2">
        <w:rPr>
          <w:rFonts w:ascii="Times New Roman" w:eastAsiaTheme="minorEastAsia" w:hAnsi="Times New Roman" w:cs="Times New Roman"/>
          <w:szCs w:val="21"/>
        </w:rPr>
        <w:t>数据</w:t>
      </w:r>
      <w:r w:rsidR="00E21F8F" w:rsidRPr="007841A2">
        <w:rPr>
          <w:rFonts w:ascii="Times New Roman" w:eastAsiaTheme="minorEastAsia" w:hAnsi="Times New Roman" w:cs="Times New Roman" w:hint="eastAsia"/>
          <w:szCs w:val="21"/>
        </w:rPr>
        <w:t>归档</w:t>
      </w:r>
      <w:r w:rsidR="00E21F8F" w:rsidRPr="007841A2">
        <w:rPr>
          <w:rFonts w:ascii="Times New Roman" w:eastAsiaTheme="minorEastAsia" w:hAnsi="Times New Roman" w:cs="Times New Roman"/>
          <w:szCs w:val="21"/>
        </w:rPr>
        <w:t>应满足下列要求：</w:t>
      </w:r>
    </w:p>
    <w:p w14:paraId="7873F677" w14:textId="77777777" w:rsidR="00E21F8F" w:rsidRPr="007841A2" w:rsidRDefault="00E21F8F" w:rsidP="00623F5D">
      <w:pPr>
        <w:pStyle w:val="afd"/>
        <w:spacing w:beforeLines="0" w:before="0" w:afterLines="0" w:after="0" w:line="288" w:lineRule="auto"/>
        <w:ind w:firstLineChars="202" w:firstLine="424"/>
        <w:rPr>
          <w:rFonts w:ascii="Times New Roman" w:eastAsiaTheme="minorEastAsia" w:hAnsi="Times New Roman" w:cs="Times New Roman"/>
          <w:szCs w:val="21"/>
        </w:rPr>
      </w:pPr>
      <w:r w:rsidRPr="007841A2">
        <w:rPr>
          <w:rFonts w:ascii="Times New Roman" w:eastAsiaTheme="minorEastAsia" w:hAnsi="Times New Roman" w:cs="Times New Roman"/>
          <w:szCs w:val="21"/>
        </w:rPr>
        <w:t>1</w:t>
      </w:r>
      <w:r w:rsidRPr="007841A2">
        <w:rPr>
          <w:rFonts w:ascii="Times New Roman" w:eastAsiaTheme="minorEastAsia" w:hAnsi="Times New Roman" w:cs="Times New Roman" w:hint="eastAsia"/>
          <w:szCs w:val="21"/>
        </w:rPr>
        <w:t xml:space="preserve"> </w:t>
      </w:r>
      <w:r w:rsidRPr="007841A2">
        <w:rPr>
          <w:rFonts w:ascii="Times New Roman" w:eastAsiaTheme="minorEastAsia" w:hAnsi="Times New Roman" w:cs="Times New Roman"/>
          <w:szCs w:val="21"/>
        </w:rPr>
        <w:t>桥梁三维模型数据可由点云后处理软件或自行开发的程序生成并导出</w:t>
      </w:r>
      <w:r w:rsidRPr="007841A2">
        <w:rPr>
          <w:rFonts w:ascii="Times New Roman" w:eastAsiaTheme="minorEastAsia" w:hAnsi="Times New Roman" w:cs="Times New Roman" w:hint="eastAsia"/>
          <w:szCs w:val="21"/>
        </w:rPr>
        <w:t>，并按构件编号分类</w:t>
      </w:r>
      <w:r w:rsidRPr="007841A2">
        <w:rPr>
          <w:rFonts w:ascii="Times New Roman" w:eastAsiaTheme="minorEastAsia" w:hAnsi="Times New Roman" w:cs="Times New Roman"/>
          <w:szCs w:val="21"/>
        </w:rPr>
        <w:t>存储。</w:t>
      </w:r>
    </w:p>
    <w:p w14:paraId="13C335D5" w14:textId="77777777" w:rsidR="00E21F8F" w:rsidRPr="007841A2" w:rsidRDefault="00E21F8F" w:rsidP="00623F5D">
      <w:pPr>
        <w:pStyle w:val="afd"/>
        <w:spacing w:beforeLines="0" w:before="0" w:afterLines="0" w:after="0" w:line="288" w:lineRule="auto"/>
        <w:ind w:firstLineChars="202" w:firstLine="424"/>
        <w:rPr>
          <w:rFonts w:ascii="Times New Roman" w:eastAsiaTheme="minorEastAsia" w:hAnsi="Times New Roman" w:cs="Times New Roman"/>
          <w:szCs w:val="21"/>
        </w:rPr>
      </w:pPr>
      <w:r w:rsidRPr="007841A2">
        <w:rPr>
          <w:rFonts w:ascii="Times New Roman" w:eastAsiaTheme="minorEastAsia" w:hAnsi="Times New Roman" w:cs="Times New Roman"/>
          <w:szCs w:val="21"/>
        </w:rPr>
        <w:t>2</w:t>
      </w:r>
      <w:r w:rsidRPr="007841A2">
        <w:rPr>
          <w:rFonts w:ascii="Times New Roman" w:eastAsiaTheme="minorEastAsia" w:hAnsi="Times New Roman" w:cs="Times New Roman" w:hint="eastAsia"/>
          <w:szCs w:val="21"/>
        </w:rPr>
        <w:t xml:space="preserve"> </w:t>
      </w:r>
      <w:r w:rsidRPr="007841A2">
        <w:rPr>
          <w:rFonts w:ascii="Times New Roman" w:eastAsiaTheme="minorEastAsia" w:hAnsi="Times New Roman" w:cs="Times New Roman"/>
          <w:szCs w:val="21"/>
        </w:rPr>
        <w:t>桥梁三维模型数据宜采用</w:t>
      </w:r>
      <w:r w:rsidRPr="007841A2">
        <w:rPr>
          <w:rFonts w:ascii="Times New Roman" w:eastAsiaTheme="minorEastAsia" w:hAnsi="Times New Roman" w:cs="Times New Roman"/>
          <w:szCs w:val="21"/>
        </w:rPr>
        <w:t>.</w:t>
      </w:r>
      <w:proofErr w:type="spellStart"/>
      <w:r w:rsidRPr="007841A2">
        <w:rPr>
          <w:rFonts w:ascii="Times New Roman" w:eastAsiaTheme="minorEastAsia" w:hAnsi="Times New Roman" w:cs="Times New Roman"/>
          <w:szCs w:val="21"/>
        </w:rPr>
        <w:t>pcd</w:t>
      </w:r>
      <w:proofErr w:type="spellEnd"/>
      <w:r w:rsidRPr="007841A2">
        <w:rPr>
          <w:rFonts w:ascii="Times New Roman" w:eastAsiaTheme="minorEastAsia" w:hAnsi="Times New Roman" w:cs="Times New Roman"/>
          <w:szCs w:val="21"/>
        </w:rPr>
        <w:t>、</w:t>
      </w:r>
      <w:r w:rsidRPr="007841A2">
        <w:rPr>
          <w:rFonts w:ascii="Times New Roman" w:eastAsiaTheme="minorEastAsia" w:hAnsi="Times New Roman" w:cs="Times New Roman"/>
          <w:szCs w:val="21"/>
        </w:rPr>
        <w:t>.ply</w:t>
      </w:r>
      <w:r w:rsidRPr="007841A2">
        <w:rPr>
          <w:rFonts w:ascii="Times New Roman" w:eastAsiaTheme="minorEastAsia" w:hAnsi="Times New Roman" w:cs="Times New Roman"/>
          <w:szCs w:val="21"/>
        </w:rPr>
        <w:t>、</w:t>
      </w:r>
      <w:r w:rsidRPr="007841A2">
        <w:rPr>
          <w:rFonts w:ascii="Times New Roman" w:eastAsiaTheme="minorEastAsia" w:hAnsi="Times New Roman" w:cs="Times New Roman"/>
          <w:szCs w:val="21"/>
        </w:rPr>
        <w:t>.</w:t>
      </w:r>
      <w:proofErr w:type="spellStart"/>
      <w:r w:rsidRPr="007841A2">
        <w:rPr>
          <w:rFonts w:ascii="Times New Roman" w:eastAsiaTheme="minorEastAsia" w:hAnsi="Times New Roman" w:cs="Times New Roman"/>
          <w:szCs w:val="21"/>
        </w:rPr>
        <w:t>wrp</w:t>
      </w:r>
      <w:proofErr w:type="spellEnd"/>
      <w:r w:rsidRPr="007841A2">
        <w:rPr>
          <w:rFonts w:ascii="Times New Roman" w:eastAsiaTheme="minorEastAsia" w:hAnsi="Times New Roman" w:cs="Times New Roman"/>
          <w:szCs w:val="21"/>
        </w:rPr>
        <w:t>、</w:t>
      </w:r>
      <w:r w:rsidRPr="007841A2">
        <w:rPr>
          <w:rFonts w:ascii="Times New Roman" w:eastAsiaTheme="minorEastAsia" w:hAnsi="Times New Roman" w:cs="Times New Roman"/>
          <w:szCs w:val="21"/>
        </w:rPr>
        <w:t>.</w:t>
      </w:r>
      <w:proofErr w:type="spellStart"/>
      <w:r w:rsidRPr="007841A2">
        <w:rPr>
          <w:rFonts w:ascii="Times New Roman" w:eastAsiaTheme="minorEastAsia" w:hAnsi="Times New Roman" w:cs="Times New Roman"/>
          <w:szCs w:val="21"/>
        </w:rPr>
        <w:t>wrl</w:t>
      </w:r>
      <w:proofErr w:type="spellEnd"/>
      <w:r w:rsidRPr="007841A2">
        <w:rPr>
          <w:rFonts w:ascii="Times New Roman" w:eastAsiaTheme="minorEastAsia" w:hAnsi="Times New Roman" w:cs="Times New Roman"/>
          <w:szCs w:val="21"/>
        </w:rPr>
        <w:t>、</w:t>
      </w:r>
      <w:r w:rsidRPr="007841A2">
        <w:rPr>
          <w:rFonts w:ascii="Times New Roman" w:eastAsiaTheme="minorEastAsia" w:hAnsi="Times New Roman" w:cs="Times New Roman"/>
          <w:szCs w:val="21"/>
        </w:rPr>
        <w:t>.</w:t>
      </w:r>
      <w:proofErr w:type="spellStart"/>
      <w:r w:rsidRPr="007841A2">
        <w:rPr>
          <w:rFonts w:ascii="Times New Roman" w:eastAsiaTheme="minorEastAsia" w:hAnsi="Times New Roman" w:cs="Times New Roman"/>
          <w:szCs w:val="21"/>
        </w:rPr>
        <w:t>stl</w:t>
      </w:r>
      <w:proofErr w:type="spellEnd"/>
      <w:r w:rsidRPr="007841A2">
        <w:rPr>
          <w:rFonts w:ascii="Times New Roman" w:eastAsiaTheme="minorEastAsia" w:hAnsi="Times New Roman" w:cs="Times New Roman"/>
          <w:szCs w:val="21"/>
        </w:rPr>
        <w:t>等格式</w:t>
      </w:r>
      <w:r w:rsidRPr="007841A2">
        <w:rPr>
          <w:rFonts w:ascii="Times New Roman" w:eastAsiaTheme="minorEastAsia" w:hAnsi="Times New Roman" w:cs="Times New Roman" w:hint="eastAsia"/>
          <w:szCs w:val="21"/>
        </w:rPr>
        <w:t>。</w:t>
      </w:r>
    </w:p>
    <w:p w14:paraId="42F4F6EF" w14:textId="77777777" w:rsidR="00E21F8F" w:rsidRDefault="00E21F8F" w:rsidP="00623F5D">
      <w:pPr>
        <w:pStyle w:val="afd"/>
        <w:spacing w:beforeLines="0" w:before="0" w:afterLines="0" w:after="0" w:line="288" w:lineRule="auto"/>
        <w:ind w:firstLine="420"/>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3</w:t>
      </w:r>
      <w:r w:rsidRPr="007841A2">
        <w:rPr>
          <w:rFonts w:ascii="Times New Roman" w:eastAsiaTheme="minorEastAsia" w:hAnsi="Times New Roman" w:cs="Times New Roman"/>
          <w:szCs w:val="21"/>
        </w:rPr>
        <w:t xml:space="preserve"> </w:t>
      </w:r>
      <w:r w:rsidRPr="007841A2">
        <w:rPr>
          <w:rFonts w:ascii="Times New Roman" w:eastAsiaTheme="minorEastAsia" w:hAnsi="Times New Roman" w:cs="Times New Roman"/>
          <w:szCs w:val="21"/>
        </w:rPr>
        <w:t>若存在</w:t>
      </w:r>
      <w:r w:rsidRPr="007841A2">
        <w:rPr>
          <w:rFonts w:ascii="Times New Roman" w:eastAsiaTheme="minorEastAsia" w:hAnsi="Times New Roman" w:cs="Times New Roman" w:hint="eastAsia"/>
          <w:szCs w:val="21"/>
        </w:rPr>
        <w:t>与</w:t>
      </w:r>
      <w:r w:rsidRPr="007841A2">
        <w:rPr>
          <w:rFonts w:ascii="Times New Roman" w:eastAsiaTheme="minorEastAsia" w:hAnsi="Times New Roman" w:cs="Times New Roman"/>
          <w:szCs w:val="21"/>
        </w:rPr>
        <w:t>激光点云数据配套的影像数据，该影像数据宜采用</w:t>
      </w:r>
      <w:r w:rsidRPr="007841A2">
        <w:rPr>
          <w:rFonts w:ascii="Times New Roman" w:eastAsiaTheme="minorEastAsia" w:hAnsi="Times New Roman" w:cs="Times New Roman" w:hint="eastAsia"/>
          <w:szCs w:val="21"/>
        </w:rPr>
        <w:t>.</w:t>
      </w:r>
      <w:r w:rsidRPr="007841A2">
        <w:rPr>
          <w:rFonts w:ascii="Times New Roman" w:eastAsiaTheme="minorEastAsia" w:hAnsi="Times New Roman" w:cs="Times New Roman"/>
          <w:szCs w:val="21"/>
        </w:rPr>
        <w:t>tiff</w:t>
      </w:r>
      <w:r w:rsidRPr="007841A2">
        <w:rPr>
          <w:rFonts w:ascii="Times New Roman" w:eastAsiaTheme="minorEastAsia" w:hAnsi="Times New Roman" w:cs="Times New Roman"/>
          <w:szCs w:val="21"/>
        </w:rPr>
        <w:t>或</w:t>
      </w:r>
      <w:r w:rsidRPr="007841A2">
        <w:rPr>
          <w:rFonts w:ascii="Times New Roman" w:eastAsiaTheme="minorEastAsia" w:hAnsi="Times New Roman" w:cs="Times New Roman" w:hint="eastAsia"/>
          <w:szCs w:val="21"/>
        </w:rPr>
        <w:t>.</w:t>
      </w:r>
      <w:r w:rsidRPr="007841A2">
        <w:rPr>
          <w:rFonts w:ascii="Times New Roman" w:eastAsiaTheme="minorEastAsia" w:hAnsi="Times New Roman" w:cs="Times New Roman"/>
          <w:szCs w:val="21"/>
        </w:rPr>
        <w:t>jpeg</w:t>
      </w:r>
      <w:r w:rsidRPr="007841A2">
        <w:rPr>
          <w:rFonts w:ascii="Times New Roman" w:eastAsiaTheme="minorEastAsia" w:hAnsi="Times New Roman" w:cs="Times New Roman"/>
          <w:szCs w:val="21"/>
        </w:rPr>
        <w:t>格式。</w:t>
      </w:r>
    </w:p>
    <w:p w14:paraId="2BEFA9CB" w14:textId="1514076B" w:rsidR="00A10781" w:rsidRPr="007841A2" w:rsidRDefault="00BE5E5F" w:rsidP="00623F5D">
      <w:pPr>
        <w:pStyle w:val="afd"/>
        <w:spacing w:beforeLines="0" w:before="0" w:afterLines="0" w:after="0" w:line="288" w:lineRule="auto"/>
        <w:ind w:firstLine="420"/>
        <w:rPr>
          <w:rFonts w:ascii="Times New Roman" w:eastAsiaTheme="minorEastAsia" w:hAnsi="Times New Roman" w:cs="Times New Roman"/>
          <w:szCs w:val="21"/>
        </w:rPr>
      </w:pPr>
      <w:r w:rsidRPr="0021721F">
        <w:rPr>
          <w:rFonts w:ascii="黑体" w:eastAsia="黑体" w:hAnsi="黑体" w:hint="eastAsia"/>
        </w:rPr>
        <w:t>8.2.5</w:t>
      </w:r>
      <w:r w:rsidR="00A10781" w:rsidRPr="0021721F">
        <w:rPr>
          <w:rFonts w:ascii="黑体" w:eastAsia="黑体" w:hAnsi="黑体" w:hint="eastAsia"/>
        </w:rPr>
        <w:t xml:space="preserve"> </w:t>
      </w:r>
      <w:r w:rsidR="00A10781" w:rsidRPr="00A10781">
        <w:rPr>
          <w:rFonts w:ascii="Times New Roman" w:eastAsiaTheme="minorEastAsia" w:hAnsi="Times New Roman" w:cs="Times New Roman" w:hint="eastAsia"/>
          <w:szCs w:val="21"/>
        </w:rPr>
        <w:t>测量成果报告应包括测量方法、数据处理、结果分析和成果检查等内容，同时应提供清晰、准确的成果表和成果图，并给出相应的结论和建议。</w:t>
      </w:r>
    </w:p>
    <w:p w14:paraId="4AB1FE66" w14:textId="4711F61C" w:rsidR="00E21F8F" w:rsidRPr="007841A2" w:rsidRDefault="00BE5E5F" w:rsidP="00623F5D">
      <w:pPr>
        <w:pStyle w:val="afe"/>
        <w:spacing w:beforeLines="0" w:before="0" w:afterLines="0" w:after="0" w:line="288" w:lineRule="auto"/>
        <w:ind w:firstLineChars="202" w:firstLine="424"/>
        <w:outlineLvl w:val="9"/>
        <w:rPr>
          <w:rFonts w:ascii="Times New Roman" w:eastAsiaTheme="minorEastAsia" w:hAnsi="Times New Roman"/>
          <w:szCs w:val="21"/>
        </w:rPr>
      </w:pPr>
      <w:bookmarkStart w:id="87" w:name="_Toc107221256"/>
      <w:bookmarkStart w:id="88" w:name="_Toc169789306"/>
      <w:bookmarkStart w:id="89" w:name="_Toc111571503"/>
      <w:bookmarkStart w:id="90" w:name="_Toc108446736"/>
      <w:bookmarkStart w:id="91" w:name="_Toc111538214"/>
      <w:bookmarkStart w:id="92" w:name="_Toc167780323"/>
      <w:bookmarkStart w:id="93" w:name="_Toc172099088"/>
      <w:bookmarkStart w:id="94" w:name="_Toc173766695"/>
      <w:bookmarkStart w:id="95" w:name="_Toc181356224"/>
      <w:bookmarkStart w:id="96" w:name="_Toc181978724"/>
      <w:bookmarkStart w:id="97" w:name="_Toc184382261"/>
      <w:bookmarkStart w:id="98" w:name="_Toc184112158"/>
      <w:bookmarkStart w:id="99" w:name="_Toc188382135"/>
      <w:r>
        <w:rPr>
          <w:rFonts w:hint="eastAsia"/>
        </w:rPr>
        <w:t>8.2.</w:t>
      </w:r>
      <w:r>
        <w:rPr>
          <w:rFonts w:cstheme="minorBidi" w:hint="eastAsia"/>
          <w:bCs w:val="0"/>
        </w:rPr>
        <w:t>6</w:t>
      </w:r>
      <w:r w:rsidR="00E21F8F" w:rsidRPr="007841A2">
        <w:rPr>
          <w:rFonts w:cstheme="minorBidi" w:hint="eastAsia"/>
          <w:bCs w:val="0"/>
        </w:rPr>
        <w:t xml:space="preserve"> </w:t>
      </w:r>
      <w:bookmarkEnd w:id="87"/>
      <w:bookmarkEnd w:id="88"/>
      <w:bookmarkEnd w:id="89"/>
      <w:bookmarkEnd w:id="90"/>
      <w:bookmarkEnd w:id="91"/>
      <w:bookmarkEnd w:id="92"/>
      <w:r w:rsidR="00E21F8F" w:rsidRPr="007841A2">
        <w:rPr>
          <w:rFonts w:ascii="Times New Roman" w:eastAsiaTheme="minorEastAsia" w:hAnsi="Times New Roman" w:hint="eastAsia"/>
          <w:bCs w:val="0"/>
          <w:szCs w:val="21"/>
        </w:rPr>
        <w:t>质量检查</w:t>
      </w:r>
      <w:r w:rsidR="00F15024" w:rsidRPr="00F15024">
        <w:rPr>
          <w:rFonts w:ascii="Times New Roman" w:eastAsiaTheme="minorEastAsia" w:hAnsi="Times New Roman" w:hint="eastAsia"/>
          <w:bCs w:val="0"/>
          <w:szCs w:val="21"/>
        </w:rPr>
        <w:t>与验收</w:t>
      </w:r>
      <w:r w:rsidR="00E21F8F" w:rsidRPr="007841A2">
        <w:rPr>
          <w:rFonts w:ascii="Times New Roman" w:eastAsiaTheme="minorEastAsia" w:hAnsi="Times New Roman"/>
          <w:szCs w:val="21"/>
        </w:rPr>
        <w:t>报告宜包括</w:t>
      </w:r>
      <w:r w:rsidR="00E21F8F" w:rsidRPr="007841A2">
        <w:rPr>
          <w:rFonts w:ascii="Times New Roman" w:eastAsiaTheme="minorEastAsia" w:hAnsi="Times New Roman" w:hint="eastAsia"/>
          <w:szCs w:val="21"/>
        </w:rPr>
        <w:t>下列文件：</w:t>
      </w:r>
      <w:bookmarkEnd w:id="93"/>
      <w:bookmarkEnd w:id="94"/>
      <w:bookmarkEnd w:id="95"/>
      <w:bookmarkEnd w:id="96"/>
      <w:bookmarkEnd w:id="97"/>
      <w:bookmarkEnd w:id="98"/>
      <w:bookmarkEnd w:id="99"/>
    </w:p>
    <w:p w14:paraId="29796526" w14:textId="161AFA2B" w:rsidR="00E21F8F" w:rsidRPr="007841A2" w:rsidRDefault="00E21F8F" w:rsidP="00623F5D">
      <w:pPr>
        <w:pStyle w:val="afd"/>
        <w:widowControl/>
        <w:spacing w:beforeLines="0" w:before="0" w:afterLines="0" w:after="0" w:line="288" w:lineRule="auto"/>
        <w:ind w:left="420" w:firstLineChars="0" w:firstLine="0"/>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1</w:t>
      </w:r>
      <w:r w:rsidR="007E35D6">
        <w:rPr>
          <w:rFonts w:ascii="Times New Roman" w:eastAsiaTheme="minorEastAsia" w:hAnsi="Times New Roman" w:cs="Times New Roman" w:hint="eastAsia"/>
          <w:szCs w:val="21"/>
        </w:rPr>
        <w:t xml:space="preserve"> </w:t>
      </w:r>
      <w:r w:rsidRPr="007841A2">
        <w:rPr>
          <w:rFonts w:ascii="Times New Roman" w:eastAsiaTheme="minorEastAsia" w:hAnsi="Times New Roman" w:cs="Times New Roman"/>
          <w:szCs w:val="21"/>
        </w:rPr>
        <w:t>项目实施工作总结。</w:t>
      </w:r>
    </w:p>
    <w:p w14:paraId="312A3155" w14:textId="23FC0170" w:rsidR="00E21F8F" w:rsidRPr="007841A2" w:rsidRDefault="00E21F8F" w:rsidP="00623F5D">
      <w:pPr>
        <w:pStyle w:val="afd"/>
        <w:widowControl/>
        <w:spacing w:beforeLines="0" w:before="0" w:afterLines="0" w:after="0" w:line="288" w:lineRule="auto"/>
        <w:ind w:left="420" w:firstLineChars="0" w:firstLine="0"/>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2</w:t>
      </w:r>
      <w:r w:rsidR="007E35D6">
        <w:rPr>
          <w:rFonts w:ascii="Times New Roman" w:eastAsiaTheme="minorEastAsia" w:hAnsi="Times New Roman" w:cs="Times New Roman" w:hint="eastAsia"/>
          <w:szCs w:val="21"/>
        </w:rPr>
        <w:t xml:space="preserve"> </w:t>
      </w:r>
      <w:r w:rsidRPr="007841A2">
        <w:rPr>
          <w:rFonts w:ascii="Times New Roman" w:eastAsiaTheme="minorEastAsia" w:hAnsi="Times New Roman" w:cs="Times New Roman" w:hint="eastAsia"/>
          <w:szCs w:val="21"/>
        </w:rPr>
        <w:t>质量评定总结报告</w:t>
      </w:r>
      <w:r w:rsidRPr="007841A2">
        <w:rPr>
          <w:rFonts w:ascii="Times New Roman" w:eastAsiaTheme="minorEastAsia" w:hAnsi="Times New Roman" w:cs="Times New Roman"/>
          <w:szCs w:val="21"/>
        </w:rPr>
        <w:t>。</w:t>
      </w:r>
    </w:p>
    <w:p w14:paraId="3AB34B24" w14:textId="15CFF9E9" w:rsidR="00E21F8F" w:rsidRPr="007841A2" w:rsidRDefault="00E21F8F" w:rsidP="00623F5D">
      <w:pPr>
        <w:pStyle w:val="afd"/>
        <w:widowControl/>
        <w:spacing w:beforeLines="0" w:before="0" w:afterLines="0" w:after="0" w:line="288" w:lineRule="auto"/>
        <w:ind w:left="420" w:firstLineChars="0" w:firstLine="0"/>
        <w:rPr>
          <w:rFonts w:ascii="Times New Roman" w:eastAsiaTheme="minorEastAsia" w:hAnsi="Times New Roman" w:cs="Times New Roman"/>
          <w:szCs w:val="21"/>
        </w:rPr>
      </w:pPr>
      <w:r w:rsidRPr="007841A2">
        <w:rPr>
          <w:rFonts w:ascii="Times New Roman" w:eastAsiaTheme="minorEastAsia" w:hAnsi="Times New Roman" w:cs="Times New Roman" w:hint="eastAsia"/>
          <w:szCs w:val="21"/>
        </w:rPr>
        <w:t>3</w:t>
      </w:r>
      <w:r w:rsidR="007E35D6">
        <w:rPr>
          <w:rFonts w:ascii="Times New Roman" w:eastAsiaTheme="minorEastAsia" w:hAnsi="Times New Roman" w:cs="Times New Roman" w:hint="eastAsia"/>
          <w:szCs w:val="21"/>
        </w:rPr>
        <w:t xml:space="preserve"> </w:t>
      </w:r>
      <w:r w:rsidRPr="007841A2">
        <w:rPr>
          <w:rFonts w:ascii="Times New Roman" w:eastAsiaTheme="minorEastAsia" w:hAnsi="Times New Roman" w:cs="Times New Roman" w:hint="eastAsia"/>
          <w:szCs w:val="21"/>
        </w:rPr>
        <w:t>其他</w:t>
      </w:r>
      <w:r w:rsidRPr="007841A2">
        <w:rPr>
          <w:rFonts w:ascii="Times New Roman" w:eastAsiaTheme="minorEastAsia" w:hAnsi="Times New Roman" w:cs="Times New Roman"/>
          <w:szCs w:val="21"/>
        </w:rPr>
        <w:t>相关材料</w:t>
      </w:r>
      <w:r w:rsidRPr="007841A2">
        <w:rPr>
          <w:rFonts w:ascii="Times New Roman" w:eastAsiaTheme="minorEastAsia" w:hAnsi="Times New Roman" w:cs="Times New Roman" w:hint="eastAsia"/>
          <w:szCs w:val="21"/>
        </w:rPr>
        <w:t>。</w:t>
      </w:r>
    </w:p>
    <w:p w14:paraId="7CCDE8C5" w14:textId="77777777" w:rsidR="00E21F8F" w:rsidRPr="007841A2" w:rsidRDefault="00E21F8F" w:rsidP="00623F5D">
      <w:pPr>
        <w:widowControl/>
        <w:autoSpaceDE/>
        <w:autoSpaceDN/>
        <w:adjustRightInd/>
        <w:spacing w:line="288" w:lineRule="auto"/>
        <w:ind w:firstLineChars="0" w:firstLine="0"/>
        <w:textAlignment w:val="auto"/>
      </w:pPr>
    </w:p>
    <w:p w14:paraId="4814C50A" w14:textId="77777777" w:rsidR="00E21F8F" w:rsidRPr="007841A2" w:rsidRDefault="00E21F8F" w:rsidP="00623F5D">
      <w:pPr>
        <w:widowControl/>
        <w:autoSpaceDE/>
        <w:autoSpaceDN/>
        <w:adjustRightInd/>
        <w:spacing w:line="288" w:lineRule="auto"/>
        <w:ind w:firstLineChars="0" w:firstLine="0"/>
        <w:textAlignment w:val="auto"/>
        <w:rPr>
          <w:bCs/>
          <w:szCs w:val="32"/>
        </w:rPr>
      </w:pPr>
      <w:r w:rsidRPr="007841A2">
        <w:rPr>
          <w:bCs/>
          <w:szCs w:val="32"/>
        </w:rPr>
        <w:br w:type="page"/>
      </w:r>
    </w:p>
    <w:p w14:paraId="5BB2DC8E" w14:textId="77777777" w:rsidR="00E21F8F" w:rsidRPr="007841A2" w:rsidRDefault="00E21F8F" w:rsidP="00623F5D">
      <w:pPr>
        <w:pStyle w:val="1"/>
        <w:numPr>
          <w:ilvl w:val="0"/>
          <w:numId w:val="0"/>
        </w:numPr>
        <w:spacing w:beforeLines="0" w:afterLines="0" w:line="288" w:lineRule="auto"/>
        <w:rPr>
          <w:b w:val="0"/>
        </w:rPr>
      </w:pPr>
      <w:bookmarkStart w:id="100" w:name="_Toc188382136"/>
      <w:bookmarkStart w:id="101" w:name="_Toc190958251"/>
      <w:r w:rsidRPr="007841A2">
        <w:rPr>
          <w:b w:val="0"/>
        </w:rPr>
        <w:lastRenderedPageBreak/>
        <w:t>附录A 标靶制作</w:t>
      </w:r>
      <w:r w:rsidRPr="007841A2">
        <w:rPr>
          <w:rFonts w:hint="eastAsia"/>
          <w:b w:val="0"/>
        </w:rPr>
        <w:t>尺寸</w:t>
      </w:r>
      <w:r w:rsidRPr="007841A2">
        <w:rPr>
          <w:b w:val="0"/>
        </w:rPr>
        <w:t>及</w:t>
      </w:r>
      <w:r w:rsidRPr="007841A2">
        <w:rPr>
          <w:rFonts w:hint="eastAsia"/>
          <w:b w:val="0"/>
        </w:rPr>
        <w:t>样式</w:t>
      </w:r>
      <w:bookmarkEnd w:id="100"/>
      <w:bookmarkEnd w:id="101"/>
    </w:p>
    <w:p w14:paraId="77C40AE0" w14:textId="7A2E0950" w:rsidR="00E21F8F" w:rsidRPr="007841A2" w:rsidRDefault="00E21F8F" w:rsidP="00623F5D">
      <w:pPr>
        <w:widowControl/>
        <w:spacing w:line="288" w:lineRule="auto"/>
        <w:ind w:firstLineChars="202" w:firstLine="424"/>
        <w:rPr>
          <w:rFonts w:cs="Times New Roman"/>
          <w:szCs w:val="21"/>
        </w:rPr>
      </w:pPr>
      <w:r w:rsidRPr="007841A2">
        <w:rPr>
          <w:rFonts w:ascii="黑体" w:eastAsia="黑体" w:hAnsi="黑体" w:cs="Times New Roman" w:hint="eastAsia"/>
        </w:rPr>
        <w:t xml:space="preserve">A.1 </w:t>
      </w:r>
      <w:r w:rsidRPr="007841A2">
        <w:rPr>
          <w:rFonts w:cs="Times New Roman"/>
          <w:szCs w:val="21"/>
        </w:rPr>
        <w:t xml:space="preserve"> </w:t>
      </w:r>
      <w:r w:rsidRPr="007841A2">
        <w:rPr>
          <w:rFonts w:cs="Times New Roman" w:hint="eastAsia"/>
          <w:szCs w:val="21"/>
        </w:rPr>
        <w:t>标靶按照功能可分为公共标靶和控制点标靶，其中公共标靶用于点云配准，控制点标靶用于获取点云绝对坐标。</w:t>
      </w:r>
    </w:p>
    <w:p w14:paraId="36E224AB" w14:textId="12DF6AFE" w:rsidR="00E21F8F" w:rsidRPr="007841A2" w:rsidRDefault="00E21F8F" w:rsidP="00623F5D">
      <w:pPr>
        <w:widowControl/>
        <w:spacing w:line="288" w:lineRule="auto"/>
        <w:ind w:firstLineChars="202" w:firstLine="424"/>
        <w:rPr>
          <w:rFonts w:cs="Times New Roman"/>
          <w:szCs w:val="21"/>
        </w:rPr>
      </w:pPr>
      <w:r w:rsidRPr="007841A2">
        <w:rPr>
          <w:rFonts w:ascii="黑体" w:eastAsia="黑体" w:hAnsi="黑体" w:cs="Times New Roman" w:hint="eastAsia"/>
        </w:rPr>
        <w:t xml:space="preserve">A.2 </w:t>
      </w:r>
      <w:r w:rsidRPr="007841A2">
        <w:rPr>
          <w:rFonts w:cs="Times New Roman"/>
          <w:szCs w:val="21"/>
        </w:rPr>
        <w:t xml:space="preserve"> </w:t>
      </w:r>
      <w:r w:rsidRPr="007841A2">
        <w:rPr>
          <w:rFonts w:cs="Times New Roman" w:hint="eastAsia"/>
          <w:szCs w:val="21"/>
        </w:rPr>
        <w:t>标靶按照结构可分为平面标靶和立体标靶，宜选择球形、圆形、方形或多面体等形状，尺寸应根据项目特点、精度要求等确定，标靶推荐尺寸见表</w:t>
      </w:r>
      <w:r w:rsidR="003E6036">
        <w:rPr>
          <w:rFonts w:cs="Times New Roman"/>
          <w:szCs w:val="21"/>
        </w:rPr>
        <w:t>A</w:t>
      </w:r>
      <w:r w:rsidRPr="007841A2">
        <w:rPr>
          <w:rFonts w:cs="Times New Roman"/>
          <w:szCs w:val="21"/>
        </w:rPr>
        <w:t>.1</w:t>
      </w:r>
      <w:r w:rsidRPr="007841A2">
        <w:rPr>
          <w:rFonts w:cs="Times New Roman" w:hint="eastAsia"/>
          <w:szCs w:val="21"/>
        </w:rPr>
        <w:t>。</w:t>
      </w:r>
    </w:p>
    <w:p w14:paraId="1CA5802D" w14:textId="6E6CBA2E" w:rsidR="00E21F8F" w:rsidRPr="007841A2" w:rsidRDefault="00E21F8F" w:rsidP="00623F5D">
      <w:pPr>
        <w:widowControl/>
        <w:spacing w:line="288" w:lineRule="auto"/>
        <w:ind w:firstLineChars="202" w:firstLine="424"/>
        <w:rPr>
          <w:rFonts w:cs="Times New Roman"/>
          <w:szCs w:val="21"/>
        </w:rPr>
      </w:pPr>
      <w:r w:rsidRPr="007841A2">
        <w:rPr>
          <w:rFonts w:ascii="黑体" w:eastAsia="黑体" w:hAnsi="黑体" w:cs="Times New Roman" w:hint="eastAsia"/>
        </w:rPr>
        <w:t xml:space="preserve">A.3 </w:t>
      </w:r>
      <w:r w:rsidRPr="007841A2">
        <w:rPr>
          <w:rFonts w:cs="Times New Roman"/>
          <w:szCs w:val="21"/>
        </w:rPr>
        <w:t xml:space="preserve"> </w:t>
      </w:r>
      <w:r w:rsidRPr="007841A2">
        <w:rPr>
          <w:rFonts w:cs="Times New Roman" w:hint="eastAsia"/>
          <w:szCs w:val="21"/>
        </w:rPr>
        <w:t>采用球形标靶时，标靶不同截面直径的极差不应大于</w:t>
      </w:r>
      <w:r w:rsidRPr="007841A2">
        <w:rPr>
          <w:rFonts w:cs="Times New Roman"/>
          <w:szCs w:val="21"/>
        </w:rPr>
        <w:t>l</w:t>
      </w:r>
      <w:r w:rsidR="00117870">
        <w:rPr>
          <w:rFonts w:cs="Times New Roman" w:hint="eastAsia"/>
          <w:szCs w:val="21"/>
        </w:rPr>
        <w:t xml:space="preserve"> </w:t>
      </w:r>
      <w:r w:rsidRPr="007841A2">
        <w:rPr>
          <w:rFonts w:cs="Times New Roman"/>
          <w:szCs w:val="21"/>
        </w:rPr>
        <w:t>mm</w:t>
      </w:r>
      <w:r w:rsidRPr="007841A2">
        <w:rPr>
          <w:rFonts w:cs="Times New Roman" w:hint="eastAsia"/>
          <w:szCs w:val="21"/>
        </w:rPr>
        <w:t>。</w:t>
      </w:r>
    </w:p>
    <w:p w14:paraId="1432FFD7" w14:textId="5EDE71AE" w:rsidR="00E21F8F" w:rsidRPr="007841A2" w:rsidRDefault="00E21F8F" w:rsidP="00623F5D">
      <w:pPr>
        <w:widowControl/>
        <w:spacing w:line="288" w:lineRule="auto"/>
        <w:ind w:firstLineChars="202" w:firstLine="424"/>
        <w:rPr>
          <w:rFonts w:cs="Times New Roman"/>
          <w:szCs w:val="21"/>
        </w:rPr>
      </w:pPr>
      <w:r w:rsidRPr="007841A2">
        <w:rPr>
          <w:rFonts w:ascii="黑体" w:eastAsia="黑体" w:hAnsi="黑体" w:cs="Times New Roman" w:hint="eastAsia"/>
        </w:rPr>
        <w:t xml:space="preserve">A.4 </w:t>
      </w:r>
      <w:r w:rsidRPr="007841A2">
        <w:rPr>
          <w:rFonts w:cs="Times New Roman"/>
          <w:szCs w:val="21"/>
        </w:rPr>
        <w:t xml:space="preserve"> </w:t>
      </w:r>
      <w:r w:rsidRPr="007841A2">
        <w:rPr>
          <w:rFonts w:cs="Times New Roman" w:hint="eastAsia"/>
          <w:szCs w:val="21"/>
        </w:rPr>
        <w:t>标靶颜色应与现场环境形成反差。平面标靶应选用反射率差异大的材质，立体标靶应采用整体反射率大的材质。</w:t>
      </w:r>
    </w:p>
    <w:p w14:paraId="038D8525" w14:textId="234FD097" w:rsidR="00E21F8F" w:rsidRPr="007841A2" w:rsidRDefault="00E21F8F" w:rsidP="00D912D4">
      <w:pPr>
        <w:widowControl/>
        <w:spacing w:afterLines="30" w:after="97" w:line="264" w:lineRule="auto"/>
        <w:ind w:firstLine="420"/>
        <w:jc w:val="center"/>
        <w:rPr>
          <w:rFonts w:eastAsia="黑体" w:cs="Times New Roman"/>
          <w:caps/>
        </w:rPr>
      </w:pPr>
      <w:r w:rsidRPr="007841A2">
        <w:rPr>
          <w:rFonts w:ascii="黑体" w:eastAsia="黑体" w:hAnsi="黑体" w:cs="Times New Roman"/>
        </w:rPr>
        <w:t>表</w:t>
      </w:r>
      <w:r w:rsidRPr="007841A2">
        <w:rPr>
          <w:rFonts w:ascii="黑体" w:eastAsia="黑体" w:hAnsi="黑体" w:cs="Times New Roman" w:hint="eastAsia"/>
        </w:rPr>
        <w:t>A</w:t>
      </w:r>
      <w:r w:rsidRPr="007841A2">
        <w:rPr>
          <w:rFonts w:ascii="黑体" w:eastAsia="黑体" w:hAnsi="黑体" w:cs="Times New Roman"/>
        </w:rPr>
        <w:t>.1标靶制作</w:t>
      </w:r>
      <w:r w:rsidRPr="007841A2">
        <w:rPr>
          <w:rFonts w:ascii="黑体" w:eastAsia="黑体" w:hAnsi="黑体" w:cs="Times New Roman" w:hint="eastAsia"/>
        </w:rPr>
        <w:t>示例表（cm）</w:t>
      </w:r>
    </w:p>
    <w:tbl>
      <w:tblPr>
        <w:tblStyle w:val="af"/>
        <w:tblW w:w="0" w:type="auto"/>
        <w:jc w:val="center"/>
        <w:tblLook w:val="04A0" w:firstRow="1" w:lastRow="0" w:firstColumn="1" w:lastColumn="0" w:noHBand="0" w:noVBand="1"/>
      </w:tblPr>
      <w:tblGrid>
        <w:gridCol w:w="936"/>
        <w:gridCol w:w="2858"/>
        <w:gridCol w:w="3118"/>
      </w:tblGrid>
      <w:tr w:rsidR="00117870" w:rsidRPr="007841A2" w14:paraId="380F72BC" w14:textId="77777777" w:rsidTr="00117870">
        <w:trPr>
          <w:jc w:val="center"/>
        </w:trPr>
        <w:tc>
          <w:tcPr>
            <w:tcW w:w="0" w:type="auto"/>
            <w:vAlign w:val="center"/>
          </w:tcPr>
          <w:p w14:paraId="67398C18" w14:textId="77777777" w:rsidR="00117870" w:rsidRPr="007841A2" w:rsidRDefault="00117870" w:rsidP="00E21F8F">
            <w:pPr>
              <w:widowControl/>
              <w:spacing w:line="276" w:lineRule="auto"/>
              <w:ind w:firstLineChars="0" w:firstLine="0"/>
              <w:jc w:val="center"/>
              <w:rPr>
                <w:rFonts w:asciiTheme="minorEastAsia" w:hAnsiTheme="minorEastAsia" w:cs="Times New Roman"/>
                <w:sz w:val="18"/>
                <w:szCs w:val="18"/>
              </w:rPr>
            </w:pPr>
            <w:r w:rsidRPr="007841A2">
              <w:rPr>
                <w:rFonts w:asciiTheme="minorEastAsia" w:hAnsiTheme="minorEastAsia" w:cs="Times New Roman" w:hint="eastAsia"/>
                <w:sz w:val="18"/>
                <w:szCs w:val="18"/>
              </w:rPr>
              <w:t>名称</w:t>
            </w:r>
          </w:p>
        </w:tc>
        <w:tc>
          <w:tcPr>
            <w:tcW w:w="2858" w:type="dxa"/>
            <w:vAlign w:val="center"/>
          </w:tcPr>
          <w:p w14:paraId="25C062A4" w14:textId="77777777" w:rsidR="00117870" w:rsidRPr="007841A2" w:rsidRDefault="00117870" w:rsidP="00E21F8F">
            <w:pPr>
              <w:widowControl/>
              <w:spacing w:line="276" w:lineRule="auto"/>
              <w:ind w:firstLineChars="0" w:firstLine="0"/>
              <w:jc w:val="center"/>
              <w:rPr>
                <w:rFonts w:asciiTheme="minorEastAsia" w:hAnsiTheme="minorEastAsia" w:cs="Times New Roman"/>
                <w:sz w:val="18"/>
                <w:szCs w:val="18"/>
              </w:rPr>
            </w:pPr>
            <w:r w:rsidRPr="007841A2">
              <w:rPr>
                <w:rFonts w:asciiTheme="minorEastAsia" w:hAnsiTheme="minorEastAsia" w:cs="Times New Roman" w:hint="eastAsia"/>
                <w:sz w:val="18"/>
                <w:szCs w:val="18"/>
              </w:rPr>
              <w:t>实物图</w:t>
            </w:r>
          </w:p>
        </w:tc>
        <w:tc>
          <w:tcPr>
            <w:tcW w:w="3118" w:type="dxa"/>
            <w:vAlign w:val="center"/>
          </w:tcPr>
          <w:p w14:paraId="6094F2F6" w14:textId="77777777" w:rsidR="00117870" w:rsidRPr="007841A2" w:rsidRDefault="00117870" w:rsidP="00E21F8F">
            <w:pPr>
              <w:widowControl/>
              <w:spacing w:line="276" w:lineRule="auto"/>
              <w:ind w:firstLineChars="0" w:firstLine="0"/>
              <w:jc w:val="center"/>
              <w:rPr>
                <w:rFonts w:asciiTheme="minorEastAsia" w:hAnsiTheme="minorEastAsia" w:cs="Times New Roman"/>
                <w:sz w:val="18"/>
                <w:szCs w:val="18"/>
              </w:rPr>
            </w:pPr>
            <w:r w:rsidRPr="007841A2">
              <w:rPr>
                <w:rFonts w:asciiTheme="minorEastAsia" w:hAnsiTheme="minorEastAsia" w:cs="Times New Roman" w:hint="eastAsia"/>
                <w:sz w:val="18"/>
                <w:szCs w:val="18"/>
              </w:rPr>
              <w:t>尺寸示意图</w:t>
            </w:r>
          </w:p>
        </w:tc>
      </w:tr>
      <w:tr w:rsidR="00117870" w:rsidRPr="007841A2" w14:paraId="103C662E" w14:textId="77777777" w:rsidTr="00117870">
        <w:trPr>
          <w:jc w:val="center"/>
        </w:trPr>
        <w:tc>
          <w:tcPr>
            <w:tcW w:w="0" w:type="auto"/>
            <w:vAlign w:val="center"/>
          </w:tcPr>
          <w:p w14:paraId="43B17156" w14:textId="77777777" w:rsidR="00117870" w:rsidRPr="007841A2" w:rsidRDefault="00117870" w:rsidP="00E21F8F">
            <w:pPr>
              <w:widowControl/>
              <w:spacing w:line="276" w:lineRule="auto"/>
              <w:ind w:firstLineChars="0" w:firstLine="0"/>
              <w:jc w:val="center"/>
              <w:rPr>
                <w:rFonts w:asciiTheme="minorEastAsia" w:hAnsiTheme="minorEastAsia" w:cs="Times New Roman"/>
                <w:sz w:val="18"/>
                <w:szCs w:val="18"/>
              </w:rPr>
            </w:pPr>
            <w:r w:rsidRPr="007841A2">
              <w:rPr>
                <w:rFonts w:asciiTheme="minorEastAsia" w:hAnsiTheme="minorEastAsia" w:cs="Times New Roman" w:hint="eastAsia"/>
                <w:sz w:val="18"/>
                <w:szCs w:val="18"/>
              </w:rPr>
              <w:t>圆形标靶</w:t>
            </w:r>
          </w:p>
        </w:tc>
        <w:tc>
          <w:tcPr>
            <w:tcW w:w="2858" w:type="dxa"/>
            <w:vAlign w:val="center"/>
          </w:tcPr>
          <w:p w14:paraId="0955BE52" w14:textId="77777777" w:rsidR="00117870" w:rsidRPr="007841A2" w:rsidRDefault="00117870" w:rsidP="00E21F8F">
            <w:pPr>
              <w:widowControl/>
              <w:spacing w:line="276" w:lineRule="auto"/>
              <w:ind w:firstLineChars="0" w:firstLine="0"/>
              <w:jc w:val="center"/>
              <w:rPr>
                <w:rFonts w:asciiTheme="minorEastAsia" w:hAnsiTheme="minorEastAsia" w:cs="Times New Roman"/>
                <w:sz w:val="18"/>
                <w:szCs w:val="18"/>
              </w:rPr>
            </w:pPr>
            <w:r w:rsidRPr="007841A2">
              <w:rPr>
                <w:noProof/>
                <w:sz w:val="18"/>
                <w:szCs w:val="18"/>
              </w:rPr>
              <w:drawing>
                <wp:inline distT="0" distB="0" distL="0" distR="0" wp14:anchorId="4BA4A486" wp14:editId="06488C30">
                  <wp:extent cx="1303020" cy="1521460"/>
                  <wp:effectExtent l="0" t="0" r="0" b="2540"/>
                  <wp:docPr id="222565962" name="图片 222565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565962" name="图片 222565962"/>
                          <pic:cNvPicPr>
                            <a:picLocks noChangeAspect="1"/>
                          </pic:cNvPicPr>
                        </pic:nvPicPr>
                        <pic:blipFill>
                          <a:blip r:embed="rId23"/>
                          <a:srcRect l="12190" t="7366" r="61645" b="66184"/>
                          <a:stretch>
                            <a:fillRect/>
                          </a:stretch>
                        </pic:blipFill>
                        <pic:spPr>
                          <a:xfrm>
                            <a:off x="0" y="0"/>
                            <a:ext cx="1303361" cy="1521726"/>
                          </a:xfrm>
                          <a:prstGeom prst="rect">
                            <a:avLst/>
                          </a:prstGeom>
                          <a:ln>
                            <a:noFill/>
                          </a:ln>
                        </pic:spPr>
                      </pic:pic>
                    </a:graphicData>
                  </a:graphic>
                </wp:inline>
              </w:drawing>
            </w:r>
          </w:p>
        </w:tc>
        <w:tc>
          <w:tcPr>
            <w:tcW w:w="3118" w:type="dxa"/>
            <w:vAlign w:val="center"/>
          </w:tcPr>
          <w:p w14:paraId="39730D9B" w14:textId="77777777" w:rsidR="00117870" w:rsidRPr="007841A2" w:rsidRDefault="00117870" w:rsidP="00E21F8F">
            <w:pPr>
              <w:widowControl/>
              <w:spacing w:line="276" w:lineRule="auto"/>
              <w:ind w:firstLineChars="0" w:firstLine="0"/>
              <w:jc w:val="center"/>
              <w:rPr>
                <w:rFonts w:asciiTheme="minorEastAsia" w:hAnsiTheme="minorEastAsia" w:cs="Times New Roman"/>
                <w:sz w:val="18"/>
                <w:szCs w:val="18"/>
              </w:rPr>
            </w:pPr>
            <w:r w:rsidRPr="007841A2">
              <w:rPr>
                <w:noProof/>
                <w:sz w:val="18"/>
                <w:szCs w:val="18"/>
              </w:rPr>
              <w:drawing>
                <wp:inline distT="0" distB="0" distL="0" distR="0" wp14:anchorId="2836C94F" wp14:editId="58D59432">
                  <wp:extent cx="1439545" cy="1670685"/>
                  <wp:effectExtent l="0" t="0" r="8255" b="5715"/>
                  <wp:docPr id="5533098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309853" name="图片 1"/>
                          <pic:cNvPicPr>
                            <a:picLocks noChangeAspect="1"/>
                          </pic:cNvPicPr>
                        </pic:nvPicPr>
                        <pic:blipFill>
                          <a:blip r:embed="rId24"/>
                          <a:stretch>
                            <a:fillRect/>
                          </a:stretch>
                        </pic:blipFill>
                        <pic:spPr>
                          <a:xfrm>
                            <a:off x="0" y="0"/>
                            <a:ext cx="1440000" cy="1670840"/>
                          </a:xfrm>
                          <a:prstGeom prst="rect">
                            <a:avLst/>
                          </a:prstGeom>
                        </pic:spPr>
                      </pic:pic>
                    </a:graphicData>
                  </a:graphic>
                </wp:inline>
              </w:drawing>
            </w:r>
          </w:p>
        </w:tc>
      </w:tr>
      <w:tr w:rsidR="00117870" w:rsidRPr="007841A2" w14:paraId="791B0F42" w14:textId="77777777" w:rsidTr="00117870">
        <w:trPr>
          <w:jc w:val="center"/>
        </w:trPr>
        <w:tc>
          <w:tcPr>
            <w:tcW w:w="0" w:type="auto"/>
            <w:vAlign w:val="center"/>
          </w:tcPr>
          <w:p w14:paraId="7828A7E8" w14:textId="77777777" w:rsidR="00117870" w:rsidRPr="007841A2" w:rsidRDefault="00117870" w:rsidP="00E21F8F">
            <w:pPr>
              <w:widowControl/>
              <w:spacing w:line="276" w:lineRule="auto"/>
              <w:ind w:firstLineChars="0" w:firstLine="0"/>
              <w:jc w:val="center"/>
              <w:rPr>
                <w:rFonts w:asciiTheme="minorEastAsia" w:hAnsiTheme="minorEastAsia" w:cs="Times New Roman"/>
                <w:sz w:val="18"/>
                <w:szCs w:val="18"/>
              </w:rPr>
            </w:pPr>
            <w:r w:rsidRPr="007841A2">
              <w:rPr>
                <w:rFonts w:asciiTheme="minorEastAsia" w:hAnsiTheme="minorEastAsia" w:cs="Times New Roman" w:hint="eastAsia"/>
                <w:sz w:val="18"/>
                <w:szCs w:val="18"/>
              </w:rPr>
              <w:t>方形标靶</w:t>
            </w:r>
          </w:p>
        </w:tc>
        <w:tc>
          <w:tcPr>
            <w:tcW w:w="2858" w:type="dxa"/>
            <w:vAlign w:val="center"/>
          </w:tcPr>
          <w:p w14:paraId="4ABE6E22" w14:textId="77777777" w:rsidR="00117870" w:rsidRPr="007841A2" w:rsidRDefault="00117870" w:rsidP="00E21F8F">
            <w:pPr>
              <w:widowControl/>
              <w:spacing w:line="276" w:lineRule="auto"/>
              <w:ind w:firstLineChars="0" w:firstLine="0"/>
              <w:jc w:val="center"/>
              <w:rPr>
                <w:rFonts w:asciiTheme="minorEastAsia" w:hAnsiTheme="minorEastAsia" w:cs="Times New Roman"/>
                <w:sz w:val="18"/>
                <w:szCs w:val="18"/>
              </w:rPr>
            </w:pPr>
            <w:r w:rsidRPr="007841A2">
              <w:rPr>
                <w:noProof/>
                <w:sz w:val="18"/>
                <w:szCs w:val="18"/>
              </w:rPr>
              <w:drawing>
                <wp:inline distT="0" distB="0" distL="0" distR="0" wp14:anchorId="14A31A5C" wp14:editId="5036E6E1">
                  <wp:extent cx="1295400" cy="1727200"/>
                  <wp:effectExtent l="0" t="0" r="0" b="6350"/>
                  <wp:docPr id="15163366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336657" name="图片 1"/>
                          <pic:cNvPicPr>
                            <a:picLocks noChangeAspect="1"/>
                          </pic:cNvPicPr>
                        </pic:nvPicPr>
                        <pic:blipFill>
                          <a:blip r:embed="rId25"/>
                          <a:stretch>
                            <a:fillRect/>
                          </a:stretch>
                        </pic:blipFill>
                        <pic:spPr>
                          <a:xfrm>
                            <a:off x="0" y="0"/>
                            <a:ext cx="1297933" cy="1730577"/>
                          </a:xfrm>
                          <a:prstGeom prst="rect">
                            <a:avLst/>
                          </a:prstGeom>
                        </pic:spPr>
                      </pic:pic>
                    </a:graphicData>
                  </a:graphic>
                </wp:inline>
              </w:drawing>
            </w:r>
          </w:p>
        </w:tc>
        <w:tc>
          <w:tcPr>
            <w:tcW w:w="3118" w:type="dxa"/>
            <w:vAlign w:val="center"/>
          </w:tcPr>
          <w:p w14:paraId="0693FC20" w14:textId="77777777" w:rsidR="00117870" w:rsidRPr="007841A2" w:rsidRDefault="00117870" w:rsidP="00E21F8F">
            <w:pPr>
              <w:widowControl/>
              <w:spacing w:line="276" w:lineRule="auto"/>
              <w:ind w:firstLineChars="0" w:firstLine="0"/>
              <w:jc w:val="center"/>
              <w:rPr>
                <w:rFonts w:asciiTheme="minorEastAsia" w:hAnsiTheme="minorEastAsia" w:cs="Times New Roman"/>
                <w:sz w:val="18"/>
                <w:szCs w:val="18"/>
              </w:rPr>
            </w:pPr>
            <w:r w:rsidRPr="007841A2">
              <w:rPr>
                <w:noProof/>
                <w:sz w:val="18"/>
                <w:szCs w:val="18"/>
              </w:rPr>
              <w:drawing>
                <wp:inline distT="0" distB="0" distL="0" distR="0" wp14:anchorId="65442D10" wp14:editId="0381AB2A">
                  <wp:extent cx="1420495" cy="1603375"/>
                  <wp:effectExtent l="0" t="0" r="8255" b="0"/>
                  <wp:docPr id="1010864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86436" name="图片 1"/>
                          <pic:cNvPicPr>
                            <a:picLocks noChangeAspect="1"/>
                          </pic:cNvPicPr>
                        </pic:nvPicPr>
                        <pic:blipFill>
                          <a:blip r:embed="rId26"/>
                          <a:stretch>
                            <a:fillRect/>
                          </a:stretch>
                        </pic:blipFill>
                        <pic:spPr>
                          <a:xfrm>
                            <a:off x="0" y="0"/>
                            <a:ext cx="1429010" cy="1612890"/>
                          </a:xfrm>
                          <a:prstGeom prst="rect">
                            <a:avLst/>
                          </a:prstGeom>
                        </pic:spPr>
                      </pic:pic>
                    </a:graphicData>
                  </a:graphic>
                </wp:inline>
              </w:drawing>
            </w:r>
          </w:p>
        </w:tc>
      </w:tr>
      <w:tr w:rsidR="00117870" w:rsidRPr="007841A2" w14:paraId="02702D9F" w14:textId="77777777" w:rsidTr="00117870">
        <w:trPr>
          <w:jc w:val="center"/>
        </w:trPr>
        <w:tc>
          <w:tcPr>
            <w:tcW w:w="0" w:type="auto"/>
            <w:vAlign w:val="center"/>
          </w:tcPr>
          <w:p w14:paraId="1E256292" w14:textId="77777777" w:rsidR="00117870" w:rsidRPr="007841A2" w:rsidRDefault="00117870" w:rsidP="00E21F8F">
            <w:pPr>
              <w:widowControl/>
              <w:spacing w:line="276" w:lineRule="auto"/>
              <w:ind w:firstLineChars="0" w:firstLine="0"/>
              <w:jc w:val="center"/>
              <w:rPr>
                <w:rFonts w:asciiTheme="minorEastAsia" w:hAnsiTheme="minorEastAsia" w:cs="Times New Roman"/>
                <w:sz w:val="18"/>
                <w:szCs w:val="18"/>
              </w:rPr>
            </w:pPr>
            <w:r w:rsidRPr="007841A2">
              <w:rPr>
                <w:rFonts w:asciiTheme="minorEastAsia" w:hAnsiTheme="minorEastAsia" w:cs="Times New Roman" w:hint="eastAsia"/>
                <w:sz w:val="18"/>
                <w:szCs w:val="18"/>
              </w:rPr>
              <w:t>球形标靶</w:t>
            </w:r>
          </w:p>
        </w:tc>
        <w:tc>
          <w:tcPr>
            <w:tcW w:w="2858" w:type="dxa"/>
            <w:vAlign w:val="center"/>
          </w:tcPr>
          <w:p w14:paraId="1B433DCE" w14:textId="77777777" w:rsidR="00117870" w:rsidRPr="007841A2" w:rsidRDefault="00117870" w:rsidP="00E21F8F">
            <w:pPr>
              <w:widowControl/>
              <w:spacing w:line="276" w:lineRule="auto"/>
              <w:ind w:firstLineChars="0" w:firstLine="0"/>
              <w:jc w:val="center"/>
              <w:rPr>
                <w:rFonts w:asciiTheme="minorEastAsia" w:hAnsiTheme="minorEastAsia" w:cs="Times New Roman"/>
                <w:sz w:val="18"/>
                <w:szCs w:val="18"/>
              </w:rPr>
            </w:pPr>
            <w:r w:rsidRPr="007841A2">
              <w:rPr>
                <w:noProof/>
                <w:sz w:val="18"/>
                <w:szCs w:val="18"/>
              </w:rPr>
              <w:drawing>
                <wp:inline distT="0" distB="0" distL="0" distR="0" wp14:anchorId="20901066" wp14:editId="51D1DDFD">
                  <wp:extent cx="1391920" cy="1412240"/>
                  <wp:effectExtent l="0" t="0" r="0" b="0"/>
                  <wp:docPr id="222565966" name="图片 222565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565966" name="图片 222565966"/>
                          <pic:cNvPicPr>
                            <a:picLocks noChangeAspect="1"/>
                          </pic:cNvPicPr>
                        </pic:nvPicPr>
                        <pic:blipFill>
                          <a:blip r:embed="rId23"/>
                          <a:srcRect l="11368" t="68805" r="60686" b="6643"/>
                          <a:stretch>
                            <a:fillRect/>
                          </a:stretch>
                        </pic:blipFill>
                        <pic:spPr>
                          <a:xfrm>
                            <a:off x="0" y="0"/>
                            <a:ext cx="1392071" cy="1412544"/>
                          </a:xfrm>
                          <a:prstGeom prst="rect">
                            <a:avLst/>
                          </a:prstGeom>
                          <a:ln>
                            <a:noFill/>
                          </a:ln>
                        </pic:spPr>
                      </pic:pic>
                    </a:graphicData>
                  </a:graphic>
                </wp:inline>
              </w:drawing>
            </w:r>
          </w:p>
        </w:tc>
        <w:tc>
          <w:tcPr>
            <w:tcW w:w="3118" w:type="dxa"/>
            <w:vAlign w:val="center"/>
          </w:tcPr>
          <w:p w14:paraId="7DA6B53D" w14:textId="77777777" w:rsidR="00117870" w:rsidRPr="007841A2" w:rsidRDefault="00117870" w:rsidP="00E21F8F">
            <w:pPr>
              <w:widowControl/>
              <w:spacing w:line="276" w:lineRule="auto"/>
              <w:ind w:firstLineChars="0" w:firstLine="0"/>
              <w:jc w:val="center"/>
              <w:rPr>
                <w:rFonts w:asciiTheme="minorEastAsia" w:hAnsiTheme="minorEastAsia" w:cs="Times New Roman"/>
                <w:sz w:val="18"/>
                <w:szCs w:val="18"/>
              </w:rPr>
            </w:pPr>
            <w:r w:rsidRPr="007841A2">
              <w:rPr>
                <w:noProof/>
                <w:sz w:val="18"/>
                <w:szCs w:val="18"/>
              </w:rPr>
              <w:drawing>
                <wp:inline distT="0" distB="0" distL="0" distR="0" wp14:anchorId="7B3E10F1" wp14:editId="171CEC2F">
                  <wp:extent cx="1439545" cy="1670685"/>
                  <wp:effectExtent l="0" t="0" r="8255" b="5715"/>
                  <wp:docPr id="7788499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849933" name="图片 1"/>
                          <pic:cNvPicPr>
                            <a:picLocks noChangeAspect="1"/>
                          </pic:cNvPicPr>
                        </pic:nvPicPr>
                        <pic:blipFill>
                          <a:blip r:embed="rId24"/>
                          <a:stretch>
                            <a:fillRect/>
                          </a:stretch>
                        </pic:blipFill>
                        <pic:spPr>
                          <a:xfrm>
                            <a:off x="0" y="0"/>
                            <a:ext cx="1440000" cy="1670840"/>
                          </a:xfrm>
                          <a:prstGeom prst="rect">
                            <a:avLst/>
                          </a:prstGeom>
                        </pic:spPr>
                      </pic:pic>
                    </a:graphicData>
                  </a:graphic>
                </wp:inline>
              </w:drawing>
            </w:r>
          </w:p>
        </w:tc>
      </w:tr>
    </w:tbl>
    <w:p w14:paraId="4BDDC3BE" w14:textId="355BBBD8" w:rsidR="00E21F8F" w:rsidRDefault="00D912D4" w:rsidP="00BE5E5F">
      <w:pPr>
        <w:widowControl/>
        <w:autoSpaceDE/>
        <w:autoSpaceDN/>
        <w:adjustRightInd/>
        <w:ind w:firstLineChars="0" w:firstLine="0"/>
        <w:textAlignment w:val="auto"/>
        <w:outlineLvl w:val="0"/>
        <w:rPr>
          <w:rFonts w:ascii="黑体" w:eastAsia="黑体" w:hAnsi="黑体" w:cs="Times New Roman"/>
        </w:rPr>
      </w:pPr>
      <w:bookmarkStart w:id="102" w:name="_Toc188382137"/>
      <w:r>
        <w:rPr>
          <w:rFonts w:ascii="黑体" w:eastAsia="黑体" w:hAnsi="黑体" w:cs="Times New Roman"/>
        </w:rPr>
        <w:br w:type="page"/>
      </w:r>
      <w:bookmarkStart w:id="103" w:name="_Toc190958252"/>
      <w:r w:rsidR="00E21F8F" w:rsidRPr="007841A2">
        <w:rPr>
          <w:rFonts w:ascii="黑体" w:eastAsia="黑体" w:hAnsi="黑体" w:cs="Times New Roman"/>
        </w:rPr>
        <w:lastRenderedPageBreak/>
        <w:t>附录B 三维激光扫描记录</w:t>
      </w:r>
      <w:r w:rsidR="00E21F8F" w:rsidRPr="007841A2">
        <w:rPr>
          <w:rFonts w:ascii="黑体" w:eastAsia="黑体" w:hAnsi="黑体" w:cs="Times New Roman" w:hint="eastAsia"/>
        </w:rPr>
        <w:t>表</w:t>
      </w:r>
      <w:bookmarkEnd w:id="102"/>
      <w:bookmarkEnd w:id="103"/>
    </w:p>
    <w:p w14:paraId="5CB571D9" w14:textId="77777777" w:rsidR="002F4F46" w:rsidRPr="007841A2" w:rsidRDefault="002F4F46" w:rsidP="00E455C2">
      <w:pPr>
        <w:widowControl/>
        <w:autoSpaceDE/>
        <w:autoSpaceDN/>
        <w:adjustRightInd/>
        <w:ind w:firstLineChars="0" w:firstLine="0"/>
        <w:textAlignment w:val="auto"/>
        <w:rPr>
          <w:rFonts w:ascii="黑体" w:eastAsia="黑体" w:hAnsi="黑体" w:cs="Times New Roman"/>
        </w:rPr>
      </w:pPr>
    </w:p>
    <w:tbl>
      <w:tblPr>
        <w:tblStyle w:val="af"/>
        <w:tblW w:w="0" w:type="auto"/>
        <w:jc w:val="center"/>
        <w:tblLook w:val="04A0" w:firstRow="1" w:lastRow="0" w:firstColumn="1" w:lastColumn="0" w:noHBand="0" w:noVBand="1"/>
      </w:tblPr>
      <w:tblGrid>
        <w:gridCol w:w="2410"/>
        <w:gridCol w:w="77"/>
        <w:gridCol w:w="832"/>
        <w:gridCol w:w="792"/>
        <w:gridCol w:w="859"/>
        <w:gridCol w:w="1409"/>
        <w:gridCol w:w="258"/>
        <w:gridCol w:w="1669"/>
      </w:tblGrid>
      <w:tr w:rsidR="00E21F8F" w:rsidRPr="007841A2" w14:paraId="735C8D6C" w14:textId="77777777" w:rsidTr="00CD3A00">
        <w:trPr>
          <w:jc w:val="center"/>
        </w:trPr>
        <w:tc>
          <w:tcPr>
            <w:tcW w:w="8306" w:type="dxa"/>
            <w:gridSpan w:val="8"/>
            <w:tcBorders>
              <w:top w:val="nil"/>
              <w:left w:val="nil"/>
              <w:bottom w:val="nil"/>
              <w:right w:val="nil"/>
            </w:tcBorders>
            <w:vAlign w:val="center"/>
          </w:tcPr>
          <w:p w14:paraId="61ED9AE7" w14:textId="66465B44" w:rsidR="00E21F8F" w:rsidRPr="007841A2" w:rsidRDefault="00E21F8F" w:rsidP="00E21F8F">
            <w:pPr>
              <w:tabs>
                <w:tab w:val="left" w:pos="312"/>
              </w:tabs>
              <w:spacing w:line="400" w:lineRule="exact"/>
              <w:ind w:firstLineChars="0" w:firstLine="0"/>
              <w:jc w:val="center"/>
              <w:rPr>
                <w:rFonts w:eastAsia="黑体" w:cs="Times New Roman"/>
                <w:szCs w:val="21"/>
              </w:rPr>
            </w:pPr>
            <w:r w:rsidRPr="007841A2">
              <w:rPr>
                <w:rFonts w:ascii="黑体" w:eastAsia="黑体" w:hAnsi="黑体" w:cs="Times New Roman"/>
              </w:rPr>
              <w:t>表B</w:t>
            </w:r>
            <w:r w:rsidR="009E5FD1">
              <w:rPr>
                <w:rFonts w:ascii="黑体" w:eastAsia="黑体" w:hAnsi="黑体" w:cs="Times New Roman" w:hint="eastAsia"/>
              </w:rPr>
              <w:t>.1</w:t>
            </w:r>
            <w:r w:rsidRPr="007841A2">
              <w:rPr>
                <w:rFonts w:ascii="黑体" w:eastAsia="黑体" w:hAnsi="黑体" w:cs="Times New Roman" w:hint="eastAsia"/>
              </w:rPr>
              <w:t xml:space="preserve"> </w:t>
            </w:r>
            <w:r w:rsidRPr="007841A2">
              <w:rPr>
                <w:rFonts w:ascii="黑体" w:eastAsia="黑体" w:hAnsi="黑体" w:cs="Times New Roman"/>
              </w:rPr>
              <w:t>三</w:t>
            </w:r>
            <w:r w:rsidRPr="007841A2">
              <w:rPr>
                <w:rFonts w:eastAsia="黑体" w:cs="Times New Roman"/>
                <w:szCs w:val="21"/>
              </w:rPr>
              <w:t>维激光扫描记录</w:t>
            </w:r>
            <w:r w:rsidRPr="007841A2">
              <w:rPr>
                <w:rFonts w:eastAsia="黑体" w:cs="Times New Roman" w:hint="eastAsia"/>
                <w:szCs w:val="21"/>
              </w:rPr>
              <w:t>表</w:t>
            </w:r>
          </w:p>
        </w:tc>
      </w:tr>
      <w:tr w:rsidR="00E21F8F" w:rsidRPr="007841A2" w14:paraId="7630FB80" w14:textId="77777777" w:rsidTr="00CD3A00">
        <w:trPr>
          <w:jc w:val="center"/>
        </w:trPr>
        <w:tc>
          <w:tcPr>
            <w:tcW w:w="3319" w:type="dxa"/>
            <w:gridSpan w:val="3"/>
            <w:tcBorders>
              <w:top w:val="nil"/>
              <w:left w:val="nil"/>
              <w:bottom w:val="single" w:sz="4" w:space="0" w:color="auto"/>
              <w:right w:val="nil"/>
            </w:tcBorders>
            <w:vAlign w:val="center"/>
          </w:tcPr>
          <w:p w14:paraId="40AA4B97" w14:textId="77777777" w:rsidR="00E21F8F" w:rsidRPr="007841A2" w:rsidRDefault="00E21F8F" w:rsidP="00E21F8F">
            <w:pPr>
              <w:tabs>
                <w:tab w:val="left" w:pos="312"/>
              </w:tabs>
              <w:spacing w:line="400" w:lineRule="exact"/>
              <w:ind w:firstLineChars="0" w:firstLine="0"/>
              <w:rPr>
                <w:rFonts w:cs="Times New Roman"/>
                <w:sz w:val="18"/>
                <w:szCs w:val="18"/>
              </w:rPr>
            </w:pPr>
            <w:r w:rsidRPr="007841A2">
              <w:rPr>
                <w:rFonts w:cs="Times New Roman"/>
                <w:sz w:val="18"/>
                <w:szCs w:val="18"/>
              </w:rPr>
              <w:t>项目名称</w:t>
            </w:r>
            <w:r w:rsidRPr="007841A2">
              <w:rPr>
                <w:rFonts w:cs="Times New Roman"/>
                <w:sz w:val="18"/>
                <w:szCs w:val="18"/>
              </w:rPr>
              <w:t>:</w:t>
            </w:r>
          </w:p>
        </w:tc>
        <w:tc>
          <w:tcPr>
            <w:tcW w:w="3318" w:type="dxa"/>
            <w:gridSpan w:val="4"/>
            <w:tcBorders>
              <w:top w:val="nil"/>
              <w:left w:val="nil"/>
              <w:bottom w:val="single" w:sz="4" w:space="0" w:color="auto"/>
              <w:right w:val="nil"/>
            </w:tcBorders>
            <w:vAlign w:val="center"/>
          </w:tcPr>
          <w:p w14:paraId="6022B44C" w14:textId="7C4CB47B" w:rsidR="00E21F8F" w:rsidRPr="007841A2" w:rsidRDefault="00E21F8F" w:rsidP="00E21F8F">
            <w:pPr>
              <w:tabs>
                <w:tab w:val="left" w:pos="312"/>
              </w:tabs>
              <w:spacing w:line="400" w:lineRule="exact"/>
              <w:ind w:firstLineChars="0" w:firstLine="0"/>
              <w:jc w:val="center"/>
              <w:rPr>
                <w:rFonts w:cs="Times New Roman"/>
                <w:sz w:val="18"/>
                <w:szCs w:val="18"/>
              </w:rPr>
            </w:pPr>
            <w:r w:rsidRPr="007841A2">
              <w:rPr>
                <w:rFonts w:cs="Times New Roman"/>
                <w:sz w:val="18"/>
                <w:szCs w:val="18"/>
              </w:rPr>
              <w:t>扫描日期</w:t>
            </w:r>
            <w:r w:rsidRPr="007841A2">
              <w:rPr>
                <w:rFonts w:cs="Times New Roman"/>
                <w:sz w:val="18"/>
                <w:szCs w:val="18"/>
              </w:rPr>
              <w:t xml:space="preserve">:  </w:t>
            </w:r>
            <w:r w:rsidRPr="007841A2">
              <w:rPr>
                <w:rFonts w:cs="Times New Roman"/>
                <w:sz w:val="18"/>
                <w:szCs w:val="18"/>
              </w:rPr>
              <w:t>年</w:t>
            </w:r>
            <w:r w:rsidRPr="007841A2">
              <w:rPr>
                <w:rFonts w:cs="Times New Roman"/>
                <w:sz w:val="18"/>
                <w:szCs w:val="18"/>
              </w:rPr>
              <w:t xml:space="preserve">  </w:t>
            </w:r>
            <w:r w:rsidRPr="007841A2">
              <w:rPr>
                <w:rFonts w:cs="Times New Roman"/>
                <w:sz w:val="18"/>
                <w:szCs w:val="18"/>
              </w:rPr>
              <w:t>月</w:t>
            </w:r>
            <w:r w:rsidRPr="007841A2">
              <w:rPr>
                <w:rFonts w:cs="Times New Roman"/>
                <w:sz w:val="18"/>
                <w:szCs w:val="18"/>
              </w:rPr>
              <w:t xml:space="preserve">  </w:t>
            </w:r>
            <w:r w:rsidRPr="007841A2">
              <w:rPr>
                <w:rFonts w:cs="Times New Roman"/>
                <w:sz w:val="18"/>
                <w:szCs w:val="18"/>
              </w:rPr>
              <w:t>日</w:t>
            </w:r>
            <w:r w:rsidR="00117870">
              <w:rPr>
                <w:rFonts w:cs="Times New Roman" w:hint="eastAsia"/>
                <w:sz w:val="18"/>
                <w:szCs w:val="18"/>
              </w:rPr>
              <w:t xml:space="preserve">  </w:t>
            </w:r>
            <w:r w:rsidR="00117870">
              <w:rPr>
                <w:rFonts w:cs="Times New Roman" w:hint="eastAsia"/>
                <w:sz w:val="18"/>
                <w:szCs w:val="18"/>
              </w:rPr>
              <w:t>时</w:t>
            </w:r>
          </w:p>
        </w:tc>
        <w:tc>
          <w:tcPr>
            <w:tcW w:w="1669" w:type="dxa"/>
            <w:tcBorders>
              <w:top w:val="nil"/>
              <w:left w:val="nil"/>
              <w:bottom w:val="single" w:sz="4" w:space="0" w:color="auto"/>
              <w:right w:val="nil"/>
            </w:tcBorders>
            <w:vAlign w:val="center"/>
          </w:tcPr>
          <w:p w14:paraId="2E6BBCA6" w14:textId="77777777" w:rsidR="00E21F8F" w:rsidRPr="007841A2" w:rsidRDefault="00E21F8F" w:rsidP="00E21F8F">
            <w:pPr>
              <w:tabs>
                <w:tab w:val="left" w:pos="312"/>
              </w:tabs>
              <w:spacing w:line="400" w:lineRule="exact"/>
              <w:ind w:firstLineChars="0" w:firstLine="0"/>
              <w:jc w:val="center"/>
              <w:rPr>
                <w:rFonts w:cs="Times New Roman"/>
                <w:sz w:val="18"/>
                <w:szCs w:val="18"/>
              </w:rPr>
            </w:pPr>
            <w:r w:rsidRPr="007841A2">
              <w:rPr>
                <w:rFonts w:cs="Times New Roman"/>
                <w:sz w:val="18"/>
                <w:szCs w:val="18"/>
              </w:rPr>
              <w:t>天气</w:t>
            </w:r>
            <w:r w:rsidRPr="007841A2">
              <w:rPr>
                <w:rFonts w:cs="Times New Roman"/>
                <w:sz w:val="18"/>
                <w:szCs w:val="18"/>
              </w:rPr>
              <w:t>:</w:t>
            </w:r>
          </w:p>
        </w:tc>
      </w:tr>
      <w:tr w:rsidR="00E21F8F" w:rsidRPr="007841A2" w14:paraId="32B47449" w14:textId="77777777" w:rsidTr="00CD3A00">
        <w:trPr>
          <w:trHeight w:val="567"/>
          <w:jc w:val="center"/>
        </w:trPr>
        <w:tc>
          <w:tcPr>
            <w:tcW w:w="2410" w:type="dxa"/>
            <w:tcBorders>
              <w:top w:val="single" w:sz="4" w:space="0" w:color="auto"/>
            </w:tcBorders>
            <w:vAlign w:val="center"/>
          </w:tcPr>
          <w:p w14:paraId="502D5D7A" w14:textId="77777777" w:rsidR="00E21F8F" w:rsidRPr="007841A2" w:rsidRDefault="00E21F8F" w:rsidP="00E21F8F">
            <w:pPr>
              <w:tabs>
                <w:tab w:val="left" w:pos="312"/>
              </w:tabs>
              <w:spacing w:line="400" w:lineRule="exact"/>
              <w:ind w:firstLineChars="0" w:firstLine="0"/>
              <w:jc w:val="center"/>
              <w:rPr>
                <w:rFonts w:cs="Times New Roman"/>
                <w:sz w:val="18"/>
                <w:szCs w:val="18"/>
              </w:rPr>
            </w:pPr>
            <w:r w:rsidRPr="007841A2">
              <w:rPr>
                <w:rFonts w:cs="Times New Roman"/>
                <w:sz w:val="18"/>
                <w:szCs w:val="18"/>
              </w:rPr>
              <w:t>测</w:t>
            </w:r>
            <w:r w:rsidRPr="007841A2">
              <w:rPr>
                <w:rFonts w:asciiTheme="minorEastAsia" w:hAnsiTheme="minorEastAsia" w:cs="Times New Roman"/>
                <w:sz w:val="18"/>
                <w:szCs w:val="18"/>
              </w:rPr>
              <w:t>站编号:</w:t>
            </w:r>
          </w:p>
        </w:tc>
        <w:tc>
          <w:tcPr>
            <w:tcW w:w="1701" w:type="dxa"/>
            <w:gridSpan w:val="3"/>
            <w:tcBorders>
              <w:top w:val="single" w:sz="4" w:space="0" w:color="auto"/>
            </w:tcBorders>
            <w:vAlign w:val="center"/>
          </w:tcPr>
          <w:p w14:paraId="7767F473" w14:textId="77777777" w:rsidR="00E21F8F" w:rsidRPr="007841A2" w:rsidRDefault="00E21F8F" w:rsidP="00E21F8F">
            <w:pPr>
              <w:tabs>
                <w:tab w:val="left" w:pos="312"/>
              </w:tabs>
              <w:spacing w:line="400" w:lineRule="exact"/>
              <w:ind w:firstLineChars="0" w:firstLine="0"/>
              <w:jc w:val="center"/>
              <w:rPr>
                <w:rFonts w:cs="Times New Roman"/>
                <w:sz w:val="18"/>
                <w:szCs w:val="18"/>
              </w:rPr>
            </w:pPr>
          </w:p>
        </w:tc>
        <w:tc>
          <w:tcPr>
            <w:tcW w:w="2268" w:type="dxa"/>
            <w:gridSpan w:val="2"/>
            <w:tcBorders>
              <w:top w:val="single" w:sz="4" w:space="0" w:color="auto"/>
            </w:tcBorders>
            <w:vAlign w:val="center"/>
          </w:tcPr>
          <w:p w14:paraId="6A19C587" w14:textId="77777777" w:rsidR="00E21F8F" w:rsidRPr="007841A2" w:rsidRDefault="00E21F8F" w:rsidP="00E21F8F">
            <w:pPr>
              <w:tabs>
                <w:tab w:val="left" w:pos="312"/>
              </w:tabs>
              <w:spacing w:line="400" w:lineRule="exact"/>
              <w:ind w:firstLineChars="0" w:firstLine="0"/>
              <w:jc w:val="center"/>
              <w:rPr>
                <w:rFonts w:cs="Times New Roman"/>
                <w:sz w:val="18"/>
                <w:szCs w:val="18"/>
              </w:rPr>
            </w:pPr>
            <w:r w:rsidRPr="007841A2">
              <w:rPr>
                <w:rFonts w:cs="Times New Roman"/>
                <w:sz w:val="18"/>
                <w:szCs w:val="18"/>
              </w:rPr>
              <w:t>气压</w:t>
            </w:r>
            <w:r w:rsidRPr="007841A2">
              <w:rPr>
                <w:rFonts w:cs="Times New Roman"/>
                <w:sz w:val="18"/>
                <w:szCs w:val="18"/>
              </w:rPr>
              <w:t>:</w:t>
            </w:r>
          </w:p>
        </w:tc>
        <w:tc>
          <w:tcPr>
            <w:tcW w:w="1927" w:type="dxa"/>
            <w:gridSpan w:val="2"/>
            <w:tcBorders>
              <w:top w:val="single" w:sz="4" w:space="0" w:color="auto"/>
            </w:tcBorders>
            <w:vAlign w:val="center"/>
          </w:tcPr>
          <w:p w14:paraId="79BBBFA7" w14:textId="77777777" w:rsidR="00E21F8F" w:rsidRPr="007841A2" w:rsidRDefault="00E21F8F" w:rsidP="00E21F8F">
            <w:pPr>
              <w:tabs>
                <w:tab w:val="left" w:pos="312"/>
              </w:tabs>
              <w:spacing w:line="400" w:lineRule="exact"/>
              <w:ind w:firstLineChars="0" w:firstLine="0"/>
              <w:jc w:val="center"/>
              <w:rPr>
                <w:rFonts w:cs="Times New Roman"/>
                <w:sz w:val="18"/>
                <w:szCs w:val="18"/>
              </w:rPr>
            </w:pPr>
          </w:p>
        </w:tc>
      </w:tr>
      <w:tr w:rsidR="00E21F8F" w:rsidRPr="007841A2" w14:paraId="3D7BBF30" w14:textId="77777777" w:rsidTr="00CD3A00">
        <w:trPr>
          <w:trHeight w:val="567"/>
          <w:jc w:val="center"/>
        </w:trPr>
        <w:tc>
          <w:tcPr>
            <w:tcW w:w="2410" w:type="dxa"/>
            <w:vAlign w:val="center"/>
          </w:tcPr>
          <w:p w14:paraId="4FDDEFDB" w14:textId="77777777" w:rsidR="00E21F8F" w:rsidRPr="007841A2" w:rsidRDefault="00E21F8F" w:rsidP="00E21F8F">
            <w:pPr>
              <w:tabs>
                <w:tab w:val="left" w:pos="312"/>
              </w:tabs>
              <w:spacing w:line="400" w:lineRule="exact"/>
              <w:ind w:firstLineChars="0" w:firstLine="0"/>
              <w:jc w:val="center"/>
              <w:rPr>
                <w:rFonts w:cs="Times New Roman"/>
                <w:sz w:val="18"/>
                <w:szCs w:val="18"/>
              </w:rPr>
            </w:pPr>
            <w:r w:rsidRPr="007841A2">
              <w:rPr>
                <w:rFonts w:cs="Times New Roman"/>
                <w:sz w:val="18"/>
                <w:szCs w:val="18"/>
              </w:rPr>
              <w:t>扫描仪编号</w:t>
            </w:r>
            <w:r w:rsidRPr="007841A2">
              <w:rPr>
                <w:rFonts w:cs="Times New Roman"/>
                <w:sz w:val="18"/>
                <w:szCs w:val="18"/>
              </w:rPr>
              <w:t>:</w:t>
            </w:r>
          </w:p>
        </w:tc>
        <w:tc>
          <w:tcPr>
            <w:tcW w:w="1701" w:type="dxa"/>
            <w:gridSpan w:val="3"/>
            <w:vAlign w:val="center"/>
          </w:tcPr>
          <w:p w14:paraId="10478E83" w14:textId="77777777" w:rsidR="00E21F8F" w:rsidRPr="007841A2" w:rsidRDefault="00E21F8F" w:rsidP="00E21F8F">
            <w:pPr>
              <w:tabs>
                <w:tab w:val="left" w:pos="312"/>
              </w:tabs>
              <w:spacing w:line="400" w:lineRule="exact"/>
              <w:ind w:firstLineChars="0" w:firstLine="0"/>
              <w:jc w:val="center"/>
              <w:rPr>
                <w:rFonts w:cs="Times New Roman"/>
                <w:sz w:val="18"/>
                <w:szCs w:val="18"/>
              </w:rPr>
            </w:pPr>
          </w:p>
        </w:tc>
        <w:tc>
          <w:tcPr>
            <w:tcW w:w="2268" w:type="dxa"/>
            <w:gridSpan w:val="2"/>
            <w:vAlign w:val="center"/>
          </w:tcPr>
          <w:p w14:paraId="2432E4EC" w14:textId="77777777" w:rsidR="00E21F8F" w:rsidRPr="007841A2" w:rsidRDefault="00E21F8F" w:rsidP="00E21F8F">
            <w:pPr>
              <w:tabs>
                <w:tab w:val="left" w:pos="312"/>
              </w:tabs>
              <w:spacing w:line="400" w:lineRule="exact"/>
              <w:ind w:firstLineChars="0" w:firstLine="0"/>
              <w:jc w:val="center"/>
              <w:rPr>
                <w:rFonts w:cs="Times New Roman"/>
                <w:sz w:val="18"/>
                <w:szCs w:val="18"/>
              </w:rPr>
            </w:pPr>
            <w:r w:rsidRPr="007841A2">
              <w:rPr>
                <w:rFonts w:cs="Times New Roman"/>
                <w:sz w:val="18"/>
                <w:szCs w:val="18"/>
              </w:rPr>
              <w:t>温度</w:t>
            </w:r>
            <w:r w:rsidRPr="007841A2">
              <w:rPr>
                <w:rFonts w:cs="Times New Roman"/>
                <w:sz w:val="18"/>
                <w:szCs w:val="18"/>
              </w:rPr>
              <w:t>:</w:t>
            </w:r>
          </w:p>
        </w:tc>
        <w:tc>
          <w:tcPr>
            <w:tcW w:w="1927" w:type="dxa"/>
            <w:gridSpan w:val="2"/>
            <w:vAlign w:val="center"/>
          </w:tcPr>
          <w:p w14:paraId="4F850774" w14:textId="77777777" w:rsidR="00E21F8F" w:rsidRPr="007841A2" w:rsidRDefault="00E21F8F" w:rsidP="00E21F8F">
            <w:pPr>
              <w:tabs>
                <w:tab w:val="left" w:pos="312"/>
              </w:tabs>
              <w:spacing w:line="400" w:lineRule="exact"/>
              <w:ind w:firstLineChars="0" w:firstLine="0"/>
              <w:jc w:val="center"/>
              <w:rPr>
                <w:rFonts w:cs="Times New Roman"/>
                <w:sz w:val="18"/>
                <w:szCs w:val="18"/>
              </w:rPr>
            </w:pPr>
          </w:p>
        </w:tc>
      </w:tr>
      <w:tr w:rsidR="00E21F8F" w:rsidRPr="007841A2" w14:paraId="3F22511B" w14:textId="77777777" w:rsidTr="00CD3A00">
        <w:trPr>
          <w:trHeight w:val="567"/>
          <w:jc w:val="center"/>
        </w:trPr>
        <w:tc>
          <w:tcPr>
            <w:tcW w:w="2410" w:type="dxa"/>
            <w:vAlign w:val="center"/>
          </w:tcPr>
          <w:p w14:paraId="4F626A4E" w14:textId="77777777" w:rsidR="00E21F8F" w:rsidRPr="007841A2" w:rsidRDefault="00E21F8F" w:rsidP="00E21F8F">
            <w:pPr>
              <w:tabs>
                <w:tab w:val="left" w:pos="312"/>
              </w:tabs>
              <w:spacing w:line="400" w:lineRule="exact"/>
              <w:ind w:firstLineChars="0" w:firstLine="0"/>
              <w:jc w:val="center"/>
              <w:rPr>
                <w:rFonts w:cs="Times New Roman"/>
                <w:sz w:val="18"/>
                <w:szCs w:val="18"/>
              </w:rPr>
            </w:pPr>
            <w:r w:rsidRPr="007841A2">
              <w:rPr>
                <w:rFonts w:cs="Times New Roman"/>
                <w:sz w:val="18"/>
                <w:szCs w:val="18"/>
              </w:rPr>
              <w:t>扫描仪型号</w:t>
            </w:r>
            <w:r w:rsidRPr="007841A2">
              <w:rPr>
                <w:rFonts w:cs="Times New Roman"/>
                <w:sz w:val="18"/>
                <w:szCs w:val="18"/>
              </w:rPr>
              <w:t>:</w:t>
            </w:r>
          </w:p>
        </w:tc>
        <w:tc>
          <w:tcPr>
            <w:tcW w:w="1701" w:type="dxa"/>
            <w:gridSpan w:val="3"/>
            <w:vAlign w:val="center"/>
          </w:tcPr>
          <w:p w14:paraId="0D951253" w14:textId="77777777" w:rsidR="00E21F8F" w:rsidRPr="007841A2" w:rsidRDefault="00E21F8F" w:rsidP="00E21F8F">
            <w:pPr>
              <w:tabs>
                <w:tab w:val="left" w:pos="312"/>
              </w:tabs>
              <w:spacing w:line="400" w:lineRule="exact"/>
              <w:ind w:firstLineChars="0" w:firstLine="0"/>
              <w:jc w:val="center"/>
              <w:rPr>
                <w:rFonts w:cs="Times New Roman"/>
                <w:sz w:val="18"/>
                <w:szCs w:val="18"/>
              </w:rPr>
            </w:pPr>
          </w:p>
        </w:tc>
        <w:tc>
          <w:tcPr>
            <w:tcW w:w="2268" w:type="dxa"/>
            <w:gridSpan w:val="2"/>
            <w:vAlign w:val="center"/>
          </w:tcPr>
          <w:p w14:paraId="2AECA16B" w14:textId="77777777" w:rsidR="00E21F8F" w:rsidRPr="007841A2" w:rsidRDefault="00E21F8F" w:rsidP="00E21F8F">
            <w:pPr>
              <w:tabs>
                <w:tab w:val="left" w:pos="312"/>
              </w:tabs>
              <w:spacing w:line="400" w:lineRule="exact"/>
              <w:ind w:firstLineChars="0" w:firstLine="0"/>
              <w:jc w:val="center"/>
              <w:rPr>
                <w:rFonts w:cs="Times New Roman"/>
                <w:sz w:val="18"/>
                <w:szCs w:val="18"/>
              </w:rPr>
            </w:pPr>
            <w:r w:rsidRPr="007841A2">
              <w:rPr>
                <w:rFonts w:cs="Times New Roman"/>
                <w:sz w:val="18"/>
                <w:szCs w:val="18"/>
              </w:rPr>
              <w:t>湿度</w:t>
            </w:r>
            <w:r w:rsidRPr="007841A2">
              <w:rPr>
                <w:rFonts w:cs="Times New Roman"/>
                <w:sz w:val="18"/>
                <w:szCs w:val="18"/>
              </w:rPr>
              <w:t>:</w:t>
            </w:r>
          </w:p>
        </w:tc>
        <w:tc>
          <w:tcPr>
            <w:tcW w:w="1927" w:type="dxa"/>
            <w:gridSpan w:val="2"/>
            <w:vAlign w:val="center"/>
          </w:tcPr>
          <w:p w14:paraId="52F9403D" w14:textId="77777777" w:rsidR="00E21F8F" w:rsidRPr="007841A2" w:rsidRDefault="00E21F8F" w:rsidP="00E21F8F">
            <w:pPr>
              <w:tabs>
                <w:tab w:val="left" w:pos="312"/>
              </w:tabs>
              <w:spacing w:line="400" w:lineRule="exact"/>
              <w:ind w:firstLineChars="0" w:firstLine="0"/>
              <w:jc w:val="center"/>
              <w:rPr>
                <w:rFonts w:cs="Times New Roman"/>
                <w:sz w:val="18"/>
                <w:szCs w:val="18"/>
              </w:rPr>
            </w:pPr>
          </w:p>
        </w:tc>
      </w:tr>
      <w:tr w:rsidR="00E21F8F" w:rsidRPr="007841A2" w14:paraId="37740026" w14:textId="77777777" w:rsidTr="00CD3A00">
        <w:trPr>
          <w:trHeight w:val="567"/>
          <w:jc w:val="center"/>
        </w:trPr>
        <w:tc>
          <w:tcPr>
            <w:tcW w:w="2410" w:type="dxa"/>
            <w:vAlign w:val="center"/>
          </w:tcPr>
          <w:p w14:paraId="228E56B2" w14:textId="77777777" w:rsidR="00E21F8F" w:rsidRPr="007841A2" w:rsidRDefault="00E21F8F" w:rsidP="00E21F8F">
            <w:pPr>
              <w:tabs>
                <w:tab w:val="left" w:pos="312"/>
              </w:tabs>
              <w:spacing w:line="400" w:lineRule="exact"/>
              <w:ind w:firstLineChars="0" w:firstLine="0"/>
              <w:jc w:val="center"/>
              <w:rPr>
                <w:rFonts w:cs="Times New Roman"/>
                <w:sz w:val="18"/>
                <w:szCs w:val="18"/>
              </w:rPr>
            </w:pPr>
            <w:r w:rsidRPr="007841A2">
              <w:rPr>
                <w:rFonts w:cs="Times New Roman"/>
                <w:sz w:val="18"/>
                <w:szCs w:val="18"/>
              </w:rPr>
              <w:t>扫描仪高度</w:t>
            </w:r>
            <w:r w:rsidRPr="007841A2">
              <w:rPr>
                <w:rFonts w:cs="Times New Roman"/>
                <w:sz w:val="18"/>
                <w:szCs w:val="18"/>
              </w:rPr>
              <w:t>:</w:t>
            </w:r>
          </w:p>
        </w:tc>
        <w:tc>
          <w:tcPr>
            <w:tcW w:w="1701" w:type="dxa"/>
            <w:gridSpan w:val="3"/>
            <w:vAlign w:val="center"/>
          </w:tcPr>
          <w:p w14:paraId="49A0B4FE" w14:textId="77777777" w:rsidR="00E21F8F" w:rsidRPr="007841A2" w:rsidRDefault="00E21F8F" w:rsidP="00E21F8F">
            <w:pPr>
              <w:tabs>
                <w:tab w:val="left" w:pos="312"/>
              </w:tabs>
              <w:spacing w:line="400" w:lineRule="exact"/>
              <w:ind w:firstLineChars="0" w:firstLine="0"/>
              <w:jc w:val="center"/>
              <w:rPr>
                <w:rFonts w:cs="Times New Roman"/>
                <w:sz w:val="18"/>
                <w:szCs w:val="18"/>
              </w:rPr>
            </w:pPr>
          </w:p>
        </w:tc>
        <w:tc>
          <w:tcPr>
            <w:tcW w:w="2268" w:type="dxa"/>
            <w:gridSpan w:val="2"/>
            <w:vAlign w:val="center"/>
          </w:tcPr>
          <w:p w14:paraId="354C554E" w14:textId="77777777" w:rsidR="00E21F8F" w:rsidRPr="007841A2" w:rsidRDefault="00E21F8F" w:rsidP="00E21F8F">
            <w:pPr>
              <w:tabs>
                <w:tab w:val="left" w:pos="312"/>
              </w:tabs>
              <w:spacing w:line="400" w:lineRule="exact"/>
              <w:ind w:firstLineChars="0" w:firstLine="0"/>
              <w:jc w:val="center"/>
              <w:rPr>
                <w:rFonts w:cs="Times New Roman"/>
                <w:sz w:val="18"/>
                <w:szCs w:val="18"/>
              </w:rPr>
            </w:pPr>
            <w:r w:rsidRPr="007841A2">
              <w:rPr>
                <w:rFonts w:cs="Times New Roman"/>
                <w:sz w:val="18"/>
                <w:szCs w:val="18"/>
              </w:rPr>
              <w:t>观测点类型</w:t>
            </w:r>
            <w:r w:rsidRPr="007841A2">
              <w:rPr>
                <w:rFonts w:cs="Times New Roman"/>
                <w:sz w:val="18"/>
                <w:szCs w:val="18"/>
              </w:rPr>
              <w:t>:</w:t>
            </w:r>
          </w:p>
        </w:tc>
        <w:tc>
          <w:tcPr>
            <w:tcW w:w="1927" w:type="dxa"/>
            <w:gridSpan w:val="2"/>
            <w:vAlign w:val="center"/>
          </w:tcPr>
          <w:p w14:paraId="4C7173CB" w14:textId="77777777" w:rsidR="00E21F8F" w:rsidRPr="007841A2" w:rsidRDefault="00E21F8F" w:rsidP="00E21F8F">
            <w:pPr>
              <w:tabs>
                <w:tab w:val="left" w:pos="312"/>
              </w:tabs>
              <w:spacing w:line="400" w:lineRule="exact"/>
              <w:ind w:firstLineChars="0" w:firstLine="0"/>
              <w:jc w:val="center"/>
              <w:rPr>
                <w:rFonts w:cs="Times New Roman"/>
                <w:sz w:val="18"/>
                <w:szCs w:val="18"/>
              </w:rPr>
            </w:pPr>
          </w:p>
        </w:tc>
      </w:tr>
      <w:tr w:rsidR="00E21F8F" w:rsidRPr="007841A2" w14:paraId="0CF4CB4C" w14:textId="77777777" w:rsidTr="00CD3A00">
        <w:trPr>
          <w:trHeight w:val="567"/>
          <w:jc w:val="center"/>
        </w:trPr>
        <w:tc>
          <w:tcPr>
            <w:tcW w:w="2410" w:type="dxa"/>
            <w:vAlign w:val="center"/>
          </w:tcPr>
          <w:p w14:paraId="78367DA1" w14:textId="77777777" w:rsidR="00E21F8F" w:rsidRPr="007841A2" w:rsidRDefault="00E21F8F" w:rsidP="00E21F8F">
            <w:pPr>
              <w:tabs>
                <w:tab w:val="left" w:pos="312"/>
              </w:tabs>
              <w:spacing w:line="400" w:lineRule="exact"/>
              <w:ind w:firstLineChars="0" w:firstLine="0"/>
              <w:jc w:val="center"/>
              <w:rPr>
                <w:rFonts w:cs="Times New Roman"/>
                <w:sz w:val="18"/>
                <w:szCs w:val="18"/>
              </w:rPr>
            </w:pPr>
            <w:r w:rsidRPr="007841A2">
              <w:rPr>
                <w:rFonts w:cs="Times New Roman"/>
                <w:sz w:val="18"/>
                <w:szCs w:val="18"/>
              </w:rPr>
              <w:t>标靶编号</w:t>
            </w:r>
            <w:r w:rsidRPr="007841A2">
              <w:rPr>
                <w:rFonts w:cs="Times New Roman"/>
                <w:sz w:val="18"/>
                <w:szCs w:val="18"/>
              </w:rPr>
              <w:t>:</w:t>
            </w:r>
          </w:p>
        </w:tc>
        <w:tc>
          <w:tcPr>
            <w:tcW w:w="1701" w:type="dxa"/>
            <w:gridSpan w:val="3"/>
            <w:vAlign w:val="center"/>
          </w:tcPr>
          <w:p w14:paraId="5D7E82CC" w14:textId="77777777" w:rsidR="00E21F8F" w:rsidRPr="007841A2" w:rsidRDefault="00E21F8F" w:rsidP="00E21F8F">
            <w:pPr>
              <w:tabs>
                <w:tab w:val="left" w:pos="312"/>
              </w:tabs>
              <w:spacing w:line="400" w:lineRule="exact"/>
              <w:ind w:firstLineChars="0" w:firstLine="0"/>
              <w:jc w:val="center"/>
              <w:rPr>
                <w:rFonts w:cs="Times New Roman"/>
                <w:sz w:val="18"/>
                <w:szCs w:val="18"/>
              </w:rPr>
            </w:pPr>
          </w:p>
        </w:tc>
        <w:tc>
          <w:tcPr>
            <w:tcW w:w="2268" w:type="dxa"/>
            <w:gridSpan w:val="2"/>
            <w:vAlign w:val="center"/>
          </w:tcPr>
          <w:p w14:paraId="596CA8F2" w14:textId="77777777" w:rsidR="00E21F8F" w:rsidRPr="007841A2" w:rsidRDefault="00E21F8F" w:rsidP="00E21F8F">
            <w:pPr>
              <w:tabs>
                <w:tab w:val="left" w:pos="312"/>
              </w:tabs>
              <w:spacing w:line="400" w:lineRule="exact"/>
              <w:ind w:firstLineChars="0" w:firstLine="0"/>
              <w:jc w:val="center"/>
              <w:rPr>
                <w:rFonts w:cs="Times New Roman"/>
                <w:sz w:val="18"/>
                <w:szCs w:val="18"/>
              </w:rPr>
            </w:pPr>
            <w:r w:rsidRPr="007841A2">
              <w:rPr>
                <w:rFonts w:cs="Times New Roman"/>
                <w:sz w:val="18"/>
                <w:szCs w:val="18"/>
              </w:rPr>
              <w:t>标靶类型</w:t>
            </w:r>
            <w:r w:rsidRPr="007841A2">
              <w:rPr>
                <w:rFonts w:cs="Times New Roman"/>
                <w:sz w:val="18"/>
                <w:szCs w:val="18"/>
              </w:rPr>
              <w:t>:</w:t>
            </w:r>
          </w:p>
        </w:tc>
        <w:tc>
          <w:tcPr>
            <w:tcW w:w="1927" w:type="dxa"/>
            <w:gridSpan w:val="2"/>
            <w:vAlign w:val="center"/>
          </w:tcPr>
          <w:p w14:paraId="389A27C7" w14:textId="77777777" w:rsidR="00E21F8F" w:rsidRPr="007841A2" w:rsidRDefault="00E21F8F" w:rsidP="00E21F8F">
            <w:pPr>
              <w:tabs>
                <w:tab w:val="left" w:pos="312"/>
              </w:tabs>
              <w:spacing w:line="400" w:lineRule="exact"/>
              <w:ind w:firstLineChars="0" w:firstLine="0"/>
              <w:jc w:val="center"/>
              <w:rPr>
                <w:rFonts w:cs="Times New Roman"/>
                <w:sz w:val="18"/>
                <w:szCs w:val="18"/>
              </w:rPr>
            </w:pPr>
          </w:p>
        </w:tc>
      </w:tr>
      <w:tr w:rsidR="00E21F8F" w:rsidRPr="007841A2" w14:paraId="27BC9759" w14:textId="77777777" w:rsidTr="00CD3A00">
        <w:trPr>
          <w:trHeight w:val="567"/>
          <w:jc w:val="center"/>
        </w:trPr>
        <w:tc>
          <w:tcPr>
            <w:tcW w:w="4111" w:type="dxa"/>
            <w:gridSpan w:val="4"/>
            <w:vAlign w:val="center"/>
          </w:tcPr>
          <w:p w14:paraId="2627D975" w14:textId="77777777" w:rsidR="00E21F8F" w:rsidRPr="007841A2" w:rsidRDefault="00E21F8F" w:rsidP="00E21F8F">
            <w:pPr>
              <w:tabs>
                <w:tab w:val="left" w:pos="312"/>
              </w:tabs>
              <w:spacing w:line="400" w:lineRule="exact"/>
              <w:ind w:firstLineChars="0" w:firstLine="0"/>
              <w:rPr>
                <w:rFonts w:cs="Times New Roman"/>
                <w:sz w:val="18"/>
                <w:szCs w:val="18"/>
              </w:rPr>
            </w:pPr>
            <w:r w:rsidRPr="007841A2">
              <w:rPr>
                <w:rFonts w:cs="Times New Roman"/>
                <w:sz w:val="18"/>
                <w:szCs w:val="18"/>
              </w:rPr>
              <w:t>相邻测站编号</w:t>
            </w:r>
            <w:r w:rsidRPr="007841A2">
              <w:rPr>
                <w:rFonts w:cs="Times New Roman" w:hint="eastAsia"/>
                <w:sz w:val="18"/>
                <w:szCs w:val="18"/>
              </w:rPr>
              <w:t>：</w:t>
            </w:r>
          </w:p>
          <w:p w14:paraId="61CE35D8" w14:textId="77777777" w:rsidR="00E21F8F" w:rsidRPr="007841A2" w:rsidRDefault="00E21F8F" w:rsidP="00E21F8F">
            <w:pPr>
              <w:tabs>
                <w:tab w:val="left" w:pos="312"/>
              </w:tabs>
              <w:spacing w:line="400" w:lineRule="exact"/>
              <w:ind w:firstLineChars="0" w:firstLine="0"/>
              <w:rPr>
                <w:rFonts w:cs="Times New Roman"/>
                <w:sz w:val="18"/>
                <w:szCs w:val="18"/>
              </w:rPr>
            </w:pPr>
          </w:p>
          <w:p w14:paraId="3EF47F3A" w14:textId="77777777" w:rsidR="00E21F8F" w:rsidRPr="007841A2" w:rsidRDefault="00E21F8F" w:rsidP="00E21F8F">
            <w:pPr>
              <w:tabs>
                <w:tab w:val="left" w:pos="312"/>
              </w:tabs>
              <w:spacing w:line="400" w:lineRule="exact"/>
              <w:ind w:firstLineChars="0" w:firstLine="0"/>
              <w:rPr>
                <w:rFonts w:cs="Times New Roman"/>
                <w:sz w:val="18"/>
                <w:szCs w:val="18"/>
              </w:rPr>
            </w:pPr>
          </w:p>
        </w:tc>
        <w:tc>
          <w:tcPr>
            <w:tcW w:w="4195" w:type="dxa"/>
            <w:gridSpan w:val="4"/>
            <w:vAlign w:val="center"/>
          </w:tcPr>
          <w:p w14:paraId="44C1B328" w14:textId="77777777" w:rsidR="00E21F8F" w:rsidRPr="007841A2" w:rsidRDefault="00E21F8F" w:rsidP="00E21F8F">
            <w:pPr>
              <w:tabs>
                <w:tab w:val="left" w:pos="312"/>
              </w:tabs>
              <w:spacing w:line="400" w:lineRule="exact"/>
              <w:ind w:firstLineChars="0" w:firstLine="0"/>
              <w:rPr>
                <w:rFonts w:cs="Times New Roman"/>
                <w:sz w:val="18"/>
                <w:szCs w:val="18"/>
              </w:rPr>
            </w:pPr>
            <w:r w:rsidRPr="007841A2">
              <w:rPr>
                <w:rFonts w:cs="Times New Roman" w:hint="eastAsia"/>
                <w:sz w:val="18"/>
                <w:szCs w:val="18"/>
              </w:rPr>
              <w:t>相邻测站</w:t>
            </w:r>
            <w:r w:rsidRPr="007841A2">
              <w:rPr>
                <w:rFonts w:cs="Times New Roman"/>
                <w:sz w:val="18"/>
                <w:szCs w:val="18"/>
              </w:rPr>
              <w:t>关系图</w:t>
            </w:r>
            <w:r w:rsidRPr="007841A2">
              <w:rPr>
                <w:rFonts w:cs="Times New Roman" w:hint="eastAsia"/>
                <w:sz w:val="18"/>
                <w:szCs w:val="18"/>
              </w:rPr>
              <w:t>：</w:t>
            </w:r>
          </w:p>
          <w:p w14:paraId="5602CC43" w14:textId="77777777" w:rsidR="00E21F8F" w:rsidRPr="007841A2" w:rsidRDefault="00E21F8F" w:rsidP="00E21F8F">
            <w:pPr>
              <w:tabs>
                <w:tab w:val="left" w:pos="312"/>
              </w:tabs>
              <w:spacing w:line="400" w:lineRule="exact"/>
              <w:ind w:firstLineChars="0" w:firstLine="0"/>
              <w:rPr>
                <w:rFonts w:cs="Times New Roman"/>
                <w:sz w:val="18"/>
                <w:szCs w:val="18"/>
              </w:rPr>
            </w:pPr>
          </w:p>
          <w:p w14:paraId="44631229" w14:textId="77777777" w:rsidR="00E21F8F" w:rsidRPr="007841A2" w:rsidRDefault="00E21F8F" w:rsidP="00E21F8F">
            <w:pPr>
              <w:tabs>
                <w:tab w:val="left" w:pos="312"/>
              </w:tabs>
              <w:spacing w:line="400" w:lineRule="exact"/>
              <w:ind w:firstLineChars="0" w:firstLine="0"/>
              <w:rPr>
                <w:rFonts w:cs="Times New Roman"/>
                <w:sz w:val="18"/>
                <w:szCs w:val="18"/>
              </w:rPr>
            </w:pPr>
          </w:p>
        </w:tc>
      </w:tr>
      <w:tr w:rsidR="00E21F8F" w:rsidRPr="007841A2" w14:paraId="4E16F4C3" w14:textId="77777777" w:rsidTr="00CD3A00">
        <w:trPr>
          <w:trHeight w:val="567"/>
          <w:jc w:val="center"/>
        </w:trPr>
        <w:tc>
          <w:tcPr>
            <w:tcW w:w="4111" w:type="dxa"/>
            <w:gridSpan w:val="4"/>
            <w:vAlign w:val="center"/>
          </w:tcPr>
          <w:p w14:paraId="0906ECC1" w14:textId="77777777" w:rsidR="00E21F8F" w:rsidRPr="007841A2" w:rsidRDefault="00E21F8F" w:rsidP="00E21F8F">
            <w:pPr>
              <w:tabs>
                <w:tab w:val="left" w:pos="312"/>
              </w:tabs>
              <w:spacing w:line="400" w:lineRule="exact"/>
              <w:ind w:firstLineChars="0" w:firstLine="0"/>
              <w:rPr>
                <w:rFonts w:cs="Times New Roman"/>
                <w:sz w:val="18"/>
                <w:szCs w:val="18"/>
              </w:rPr>
            </w:pPr>
            <w:r w:rsidRPr="007841A2">
              <w:rPr>
                <w:rFonts w:cs="Times New Roman" w:hint="eastAsia"/>
                <w:sz w:val="18"/>
                <w:szCs w:val="18"/>
              </w:rPr>
              <w:t>扫描作业情况（仪器参数设置、扫描区域等）：</w:t>
            </w:r>
          </w:p>
          <w:p w14:paraId="69B55D29" w14:textId="77777777" w:rsidR="00E21F8F" w:rsidRPr="007841A2" w:rsidRDefault="00E21F8F" w:rsidP="00E21F8F">
            <w:pPr>
              <w:tabs>
                <w:tab w:val="left" w:pos="312"/>
              </w:tabs>
              <w:spacing w:line="400" w:lineRule="exact"/>
              <w:ind w:firstLineChars="0" w:firstLine="0"/>
              <w:rPr>
                <w:rFonts w:cs="Times New Roman"/>
                <w:sz w:val="18"/>
                <w:szCs w:val="18"/>
              </w:rPr>
            </w:pPr>
          </w:p>
          <w:p w14:paraId="6DC3DECF" w14:textId="77777777" w:rsidR="00E21F8F" w:rsidRPr="007841A2" w:rsidRDefault="00E21F8F" w:rsidP="00E21F8F">
            <w:pPr>
              <w:tabs>
                <w:tab w:val="left" w:pos="312"/>
              </w:tabs>
              <w:spacing w:line="400" w:lineRule="exact"/>
              <w:ind w:firstLineChars="0" w:firstLine="0"/>
              <w:rPr>
                <w:rFonts w:cs="Times New Roman"/>
                <w:sz w:val="18"/>
                <w:szCs w:val="18"/>
              </w:rPr>
            </w:pPr>
          </w:p>
        </w:tc>
        <w:tc>
          <w:tcPr>
            <w:tcW w:w="4195" w:type="dxa"/>
            <w:gridSpan w:val="4"/>
            <w:vAlign w:val="center"/>
          </w:tcPr>
          <w:p w14:paraId="0E47A124" w14:textId="77777777" w:rsidR="00E21F8F" w:rsidRPr="007841A2" w:rsidRDefault="00E21F8F" w:rsidP="00E21F8F">
            <w:pPr>
              <w:tabs>
                <w:tab w:val="left" w:pos="312"/>
              </w:tabs>
              <w:spacing w:line="400" w:lineRule="exact"/>
              <w:ind w:firstLineChars="0" w:firstLine="0"/>
              <w:rPr>
                <w:rFonts w:cs="Times New Roman"/>
                <w:sz w:val="18"/>
                <w:szCs w:val="18"/>
              </w:rPr>
            </w:pPr>
            <w:r w:rsidRPr="007841A2">
              <w:rPr>
                <w:rFonts w:cs="Times New Roman" w:hint="eastAsia"/>
                <w:sz w:val="18"/>
                <w:szCs w:val="18"/>
              </w:rPr>
              <w:t>影像采集情况：</w:t>
            </w:r>
          </w:p>
          <w:p w14:paraId="6CFD91F4" w14:textId="77777777" w:rsidR="00E21F8F" w:rsidRPr="007841A2" w:rsidRDefault="00E21F8F" w:rsidP="00E21F8F">
            <w:pPr>
              <w:tabs>
                <w:tab w:val="left" w:pos="312"/>
              </w:tabs>
              <w:spacing w:line="400" w:lineRule="exact"/>
              <w:ind w:firstLineChars="0" w:firstLine="0"/>
              <w:rPr>
                <w:rFonts w:cs="Times New Roman"/>
                <w:sz w:val="18"/>
                <w:szCs w:val="18"/>
              </w:rPr>
            </w:pPr>
          </w:p>
          <w:p w14:paraId="56D54077" w14:textId="77777777" w:rsidR="00E21F8F" w:rsidRPr="007841A2" w:rsidRDefault="00E21F8F" w:rsidP="00E21F8F">
            <w:pPr>
              <w:tabs>
                <w:tab w:val="left" w:pos="312"/>
              </w:tabs>
              <w:spacing w:line="400" w:lineRule="exact"/>
              <w:ind w:firstLineChars="0" w:firstLine="0"/>
              <w:rPr>
                <w:rFonts w:cs="Times New Roman"/>
                <w:sz w:val="18"/>
                <w:szCs w:val="18"/>
              </w:rPr>
            </w:pPr>
          </w:p>
        </w:tc>
      </w:tr>
      <w:tr w:rsidR="00E21F8F" w:rsidRPr="007841A2" w14:paraId="093FAE0B" w14:textId="77777777" w:rsidTr="00CD3A00">
        <w:trPr>
          <w:trHeight w:val="567"/>
          <w:jc w:val="center"/>
        </w:trPr>
        <w:tc>
          <w:tcPr>
            <w:tcW w:w="4111" w:type="dxa"/>
            <w:gridSpan w:val="4"/>
            <w:vAlign w:val="center"/>
          </w:tcPr>
          <w:p w14:paraId="61B8CD61" w14:textId="77777777" w:rsidR="00E21F8F" w:rsidRPr="007841A2" w:rsidRDefault="00E21F8F" w:rsidP="00E21F8F">
            <w:pPr>
              <w:tabs>
                <w:tab w:val="left" w:pos="312"/>
              </w:tabs>
              <w:spacing w:line="400" w:lineRule="exact"/>
              <w:ind w:firstLineChars="0" w:firstLine="0"/>
              <w:rPr>
                <w:rFonts w:cs="Times New Roman"/>
                <w:sz w:val="18"/>
                <w:szCs w:val="18"/>
              </w:rPr>
            </w:pPr>
            <w:r w:rsidRPr="007841A2">
              <w:rPr>
                <w:rFonts w:cs="Times New Roman" w:hint="eastAsia"/>
                <w:sz w:val="18"/>
                <w:szCs w:val="18"/>
              </w:rPr>
              <w:t>测站</w:t>
            </w:r>
            <w:r w:rsidRPr="007841A2">
              <w:rPr>
                <w:rFonts w:cs="Times New Roman"/>
                <w:sz w:val="18"/>
                <w:szCs w:val="18"/>
              </w:rPr>
              <w:t>位置</w:t>
            </w:r>
            <w:r w:rsidRPr="007841A2">
              <w:rPr>
                <w:rFonts w:cs="Times New Roman" w:hint="eastAsia"/>
                <w:sz w:val="18"/>
                <w:szCs w:val="18"/>
              </w:rPr>
              <w:t>描述</w:t>
            </w:r>
            <w:r w:rsidRPr="007841A2">
              <w:rPr>
                <w:rFonts w:cs="Times New Roman"/>
                <w:sz w:val="18"/>
                <w:szCs w:val="18"/>
              </w:rPr>
              <w:t>：</w:t>
            </w:r>
          </w:p>
          <w:p w14:paraId="09ABFBB3" w14:textId="77777777" w:rsidR="00E21F8F" w:rsidRPr="007841A2" w:rsidRDefault="00E21F8F" w:rsidP="00E21F8F">
            <w:pPr>
              <w:tabs>
                <w:tab w:val="left" w:pos="312"/>
              </w:tabs>
              <w:spacing w:line="400" w:lineRule="exact"/>
              <w:ind w:firstLineChars="0" w:firstLine="0"/>
              <w:rPr>
                <w:rFonts w:cs="Times New Roman"/>
                <w:sz w:val="18"/>
                <w:szCs w:val="18"/>
              </w:rPr>
            </w:pPr>
          </w:p>
          <w:p w14:paraId="25E3C65D" w14:textId="77777777" w:rsidR="00E21F8F" w:rsidRPr="007841A2" w:rsidRDefault="00E21F8F" w:rsidP="00E21F8F">
            <w:pPr>
              <w:tabs>
                <w:tab w:val="left" w:pos="312"/>
              </w:tabs>
              <w:spacing w:line="400" w:lineRule="exact"/>
              <w:ind w:firstLineChars="0" w:firstLine="0"/>
              <w:rPr>
                <w:rFonts w:cs="Times New Roman"/>
                <w:sz w:val="18"/>
                <w:szCs w:val="18"/>
              </w:rPr>
            </w:pPr>
          </w:p>
        </w:tc>
        <w:tc>
          <w:tcPr>
            <w:tcW w:w="4195" w:type="dxa"/>
            <w:gridSpan w:val="4"/>
            <w:vAlign w:val="center"/>
          </w:tcPr>
          <w:p w14:paraId="2E3DAA70" w14:textId="77777777" w:rsidR="00E21F8F" w:rsidRPr="007841A2" w:rsidRDefault="00E21F8F" w:rsidP="00E21F8F">
            <w:pPr>
              <w:tabs>
                <w:tab w:val="left" w:pos="312"/>
              </w:tabs>
              <w:spacing w:line="400" w:lineRule="exact"/>
              <w:ind w:firstLineChars="0" w:firstLine="0"/>
              <w:rPr>
                <w:rFonts w:cs="Times New Roman"/>
                <w:sz w:val="18"/>
                <w:szCs w:val="18"/>
              </w:rPr>
            </w:pPr>
            <w:r w:rsidRPr="007841A2">
              <w:rPr>
                <w:rFonts w:cs="Times New Roman"/>
                <w:sz w:val="18"/>
                <w:szCs w:val="18"/>
              </w:rPr>
              <w:t>标靶位置</w:t>
            </w:r>
            <w:r w:rsidRPr="007841A2">
              <w:rPr>
                <w:rFonts w:cs="Times New Roman" w:hint="eastAsia"/>
                <w:sz w:val="18"/>
                <w:szCs w:val="18"/>
              </w:rPr>
              <w:t>描述</w:t>
            </w:r>
            <w:r w:rsidRPr="007841A2">
              <w:rPr>
                <w:rFonts w:cs="Times New Roman"/>
                <w:sz w:val="18"/>
                <w:szCs w:val="18"/>
              </w:rPr>
              <w:t>：</w:t>
            </w:r>
          </w:p>
          <w:p w14:paraId="0EC05D90" w14:textId="77777777" w:rsidR="00E21F8F" w:rsidRPr="007841A2" w:rsidRDefault="00E21F8F" w:rsidP="00E21F8F">
            <w:pPr>
              <w:tabs>
                <w:tab w:val="left" w:pos="312"/>
              </w:tabs>
              <w:spacing w:line="400" w:lineRule="exact"/>
              <w:ind w:firstLineChars="0" w:firstLine="0"/>
              <w:rPr>
                <w:rFonts w:cs="Times New Roman"/>
                <w:sz w:val="18"/>
                <w:szCs w:val="18"/>
              </w:rPr>
            </w:pPr>
          </w:p>
          <w:p w14:paraId="04D20CBF" w14:textId="77777777" w:rsidR="00E21F8F" w:rsidRPr="007841A2" w:rsidRDefault="00E21F8F" w:rsidP="00E21F8F">
            <w:pPr>
              <w:tabs>
                <w:tab w:val="left" w:pos="312"/>
              </w:tabs>
              <w:spacing w:line="400" w:lineRule="exact"/>
              <w:ind w:firstLineChars="0" w:firstLine="0"/>
              <w:rPr>
                <w:rFonts w:cs="Times New Roman"/>
                <w:sz w:val="18"/>
                <w:szCs w:val="18"/>
              </w:rPr>
            </w:pPr>
          </w:p>
        </w:tc>
      </w:tr>
      <w:tr w:rsidR="00E21F8F" w:rsidRPr="007841A2" w14:paraId="02A40A8A" w14:textId="77777777" w:rsidTr="00CD3A00">
        <w:trPr>
          <w:trHeight w:val="1269"/>
          <w:jc w:val="center"/>
        </w:trPr>
        <w:tc>
          <w:tcPr>
            <w:tcW w:w="8306" w:type="dxa"/>
            <w:gridSpan w:val="8"/>
            <w:tcBorders>
              <w:bottom w:val="single" w:sz="4" w:space="0" w:color="auto"/>
            </w:tcBorders>
          </w:tcPr>
          <w:p w14:paraId="6B048761" w14:textId="77777777" w:rsidR="00E21F8F" w:rsidRPr="007841A2" w:rsidRDefault="00E21F8F" w:rsidP="00E21F8F">
            <w:pPr>
              <w:tabs>
                <w:tab w:val="left" w:pos="312"/>
              </w:tabs>
              <w:spacing w:line="400" w:lineRule="exact"/>
              <w:ind w:firstLineChars="0" w:firstLine="0"/>
              <w:rPr>
                <w:rFonts w:cs="Times New Roman"/>
                <w:sz w:val="18"/>
                <w:szCs w:val="18"/>
              </w:rPr>
            </w:pPr>
            <w:r w:rsidRPr="007841A2">
              <w:rPr>
                <w:rFonts w:cs="Times New Roman" w:hint="eastAsia"/>
                <w:sz w:val="18"/>
                <w:szCs w:val="18"/>
              </w:rPr>
              <w:t>测站与标靶位置示意图：</w:t>
            </w:r>
          </w:p>
          <w:p w14:paraId="27CA7499" w14:textId="77777777" w:rsidR="00E21F8F" w:rsidRPr="007841A2" w:rsidRDefault="00E21F8F" w:rsidP="00E21F8F">
            <w:pPr>
              <w:tabs>
                <w:tab w:val="left" w:pos="312"/>
              </w:tabs>
              <w:spacing w:line="400" w:lineRule="exact"/>
              <w:ind w:firstLineChars="0" w:firstLine="0"/>
              <w:rPr>
                <w:rFonts w:cs="Times New Roman"/>
                <w:sz w:val="18"/>
                <w:szCs w:val="18"/>
              </w:rPr>
            </w:pPr>
          </w:p>
          <w:p w14:paraId="1CE7DBD7" w14:textId="77777777" w:rsidR="00E21F8F" w:rsidRPr="007841A2" w:rsidRDefault="00E21F8F" w:rsidP="00E21F8F">
            <w:pPr>
              <w:tabs>
                <w:tab w:val="left" w:pos="312"/>
              </w:tabs>
              <w:spacing w:line="400" w:lineRule="exact"/>
              <w:ind w:firstLineChars="0" w:firstLine="0"/>
              <w:rPr>
                <w:rFonts w:cs="Times New Roman"/>
                <w:sz w:val="18"/>
                <w:szCs w:val="18"/>
              </w:rPr>
            </w:pPr>
          </w:p>
          <w:p w14:paraId="05E97ACF" w14:textId="77777777" w:rsidR="00E21F8F" w:rsidRPr="007841A2" w:rsidRDefault="00E21F8F" w:rsidP="00E21F8F">
            <w:pPr>
              <w:tabs>
                <w:tab w:val="left" w:pos="312"/>
              </w:tabs>
              <w:spacing w:line="400" w:lineRule="exact"/>
              <w:ind w:firstLineChars="0" w:firstLine="0"/>
              <w:rPr>
                <w:rFonts w:cs="Times New Roman"/>
                <w:sz w:val="18"/>
                <w:szCs w:val="18"/>
              </w:rPr>
            </w:pPr>
          </w:p>
          <w:p w14:paraId="69191769" w14:textId="77777777" w:rsidR="00E21F8F" w:rsidRPr="007841A2" w:rsidRDefault="00E21F8F" w:rsidP="00E21F8F">
            <w:pPr>
              <w:tabs>
                <w:tab w:val="left" w:pos="312"/>
              </w:tabs>
              <w:spacing w:line="400" w:lineRule="exact"/>
              <w:ind w:firstLineChars="0" w:firstLine="0"/>
              <w:rPr>
                <w:rFonts w:cs="Times New Roman"/>
                <w:sz w:val="18"/>
                <w:szCs w:val="18"/>
              </w:rPr>
            </w:pPr>
          </w:p>
        </w:tc>
      </w:tr>
      <w:tr w:rsidR="00E21F8F" w:rsidRPr="007841A2" w14:paraId="2A0B39D5" w14:textId="77777777" w:rsidTr="00CD3A00">
        <w:trPr>
          <w:trHeight w:val="1269"/>
          <w:jc w:val="center"/>
        </w:trPr>
        <w:tc>
          <w:tcPr>
            <w:tcW w:w="8306" w:type="dxa"/>
            <w:gridSpan w:val="8"/>
            <w:tcBorders>
              <w:bottom w:val="single" w:sz="4" w:space="0" w:color="auto"/>
            </w:tcBorders>
          </w:tcPr>
          <w:p w14:paraId="6A34F91E" w14:textId="77777777" w:rsidR="00E21F8F" w:rsidRPr="007841A2" w:rsidRDefault="00E21F8F" w:rsidP="00E21F8F">
            <w:pPr>
              <w:tabs>
                <w:tab w:val="left" w:pos="312"/>
              </w:tabs>
              <w:spacing w:line="400" w:lineRule="exact"/>
              <w:ind w:firstLineChars="0" w:firstLine="0"/>
              <w:rPr>
                <w:rFonts w:cs="Times New Roman"/>
                <w:sz w:val="18"/>
                <w:szCs w:val="18"/>
              </w:rPr>
            </w:pPr>
            <w:r w:rsidRPr="007841A2">
              <w:rPr>
                <w:rFonts w:cs="Times New Roman"/>
                <w:sz w:val="18"/>
                <w:szCs w:val="18"/>
              </w:rPr>
              <w:t>备注</w:t>
            </w:r>
            <w:r w:rsidRPr="007841A2">
              <w:rPr>
                <w:rFonts w:cs="Times New Roman"/>
                <w:sz w:val="18"/>
                <w:szCs w:val="18"/>
              </w:rPr>
              <w:t>:</w:t>
            </w:r>
          </w:p>
          <w:p w14:paraId="0D45DB75" w14:textId="77777777" w:rsidR="00E21F8F" w:rsidRPr="007841A2" w:rsidRDefault="00E21F8F" w:rsidP="00E21F8F">
            <w:pPr>
              <w:tabs>
                <w:tab w:val="left" w:pos="312"/>
              </w:tabs>
              <w:spacing w:line="400" w:lineRule="exact"/>
              <w:ind w:firstLineChars="0" w:firstLine="0"/>
              <w:rPr>
                <w:rFonts w:cs="Times New Roman"/>
                <w:sz w:val="18"/>
                <w:szCs w:val="18"/>
              </w:rPr>
            </w:pPr>
          </w:p>
          <w:p w14:paraId="4C00BCAB" w14:textId="77777777" w:rsidR="00E21F8F" w:rsidRPr="007841A2" w:rsidRDefault="00E21F8F" w:rsidP="00E21F8F">
            <w:pPr>
              <w:tabs>
                <w:tab w:val="left" w:pos="312"/>
              </w:tabs>
              <w:spacing w:line="400" w:lineRule="exact"/>
              <w:ind w:firstLineChars="0" w:firstLine="0"/>
              <w:rPr>
                <w:rFonts w:cs="Times New Roman"/>
                <w:sz w:val="18"/>
                <w:szCs w:val="18"/>
              </w:rPr>
            </w:pPr>
          </w:p>
          <w:p w14:paraId="5352C98E" w14:textId="77777777" w:rsidR="00E21F8F" w:rsidRPr="007841A2" w:rsidRDefault="00E21F8F" w:rsidP="00E21F8F">
            <w:pPr>
              <w:tabs>
                <w:tab w:val="left" w:pos="312"/>
              </w:tabs>
              <w:spacing w:line="400" w:lineRule="exact"/>
              <w:ind w:firstLineChars="0" w:firstLine="0"/>
              <w:rPr>
                <w:rFonts w:cs="Times New Roman"/>
                <w:sz w:val="18"/>
                <w:szCs w:val="18"/>
              </w:rPr>
            </w:pPr>
          </w:p>
        </w:tc>
      </w:tr>
      <w:tr w:rsidR="00E21F8F" w:rsidRPr="007841A2" w14:paraId="047524A2" w14:textId="77777777" w:rsidTr="00CD3A00">
        <w:trPr>
          <w:trHeight w:val="339"/>
          <w:jc w:val="center"/>
        </w:trPr>
        <w:tc>
          <w:tcPr>
            <w:tcW w:w="2487" w:type="dxa"/>
            <w:gridSpan w:val="2"/>
            <w:tcBorders>
              <w:right w:val="nil"/>
            </w:tcBorders>
            <w:vAlign w:val="center"/>
          </w:tcPr>
          <w:p w14:paraId="0BB673C7" w14:textId="77777777" w:rsidR="00E21F8F" w:rsidRPr="007841A2" w:rsidRDefault="00E21F8F" w:rsidP="00E21F8F">
            <w:pPr>
              <w:tabs>
                <w:tab w:val="left" w:pos="312"/>
              </w:tabs>
              <w:spacing w:line="400" w:lineRule="exact"/>
              <w:ind w:firstLineChars="0" w:firstLine="0"/>
              <w:jc w:val="center"/>
              <w:rPr>
                <w:rFonts w:cs="Times New Roman"/>
                <w:sz w:val="18"/>
                <w:szCs w:val="18"/>
              </w:rPr>
            </w:pPr>
            <w:r w:rsidRPr="007841A2">
              <w:rPr>
                <w:rFonts w:cs="Times New Roman"/>
                <w:sz w:val="18"/>
                <w:szCs w:val="18"/>
              </w:rPr>
              <w:t>扫描单位</w:t>
            </w:r>
            <w:r w:rsidRPr="007841A2">
              <w:rPr>
                <w:rFonts w:cs="Times New Roman"/>
                <w:sz w:val="18"/>
                <w:szCs w:val="18"/>
              </w:rPr>
              <w:t>:</w:t>
            </w:r>
          </w:p>
        </w:tc>
        <w:tc>
          <w:tcPr>
            <w:tcW w:w="2483" w:type="dxa"/>
            <w:gridSpan w:val="3"/>
            <w:tcBorders>
              <w:left w:val="nil"/>
              <w:right w:val="nil"/>
            </w:tcBorders>
            <w:vAlign w:val="center"/>
          </w:tcPr>
          <w:p w14:paraId="71845323" w14:textId="77777777" w:rsidR="00E21F8F" w:rsidRPr="007841A2" w:rsidRDefault="00E21F8F" w:rsidP="00E21F8F">
            <w:pPr>
              <w:tabs>
                <w:tab w:val="left" w:pos="312"/>
              </w:tabs>
              <w:spacing w:line="400" w:lineRule="exact"/>
              <w:ind w:firstLineChars="0" w:firstLine="0"/>
              <w:jc w:val="center"/>
              <w:rPr>
                <w:rFonts w:cs="Times New Roman"/>
                <w:sz w:val="18"/>
                <w:szCs w:val="18"/>
              </w:rPr>
            </w:pPr>
            <w:r w:rsidRPr="007841A2">
              <w:rPr>
                <w:rFonts w:cs="Times New Roman"/>
                <w:sz w:val="18"/>
                <w:szCs w:val="18"/>
              </w:rPr>
              <w:t>作业员</w:t>
            </w:r>
            <w:r w:rsidRPr="007841A2">
              <w:rPr>
                <w:rFonts w:cs="Times New Roman"/>
                <w:sz w:val="18"/>
                <w:szCs w:val="18"/>
              </w:rPr>
              <w:t>:</w:t>
            </w:r>
          </w:p>
        </w:tc>
        <w:tc>
          <w:tcPr>
            <w:tcW w:w="1409" w:type="dxa"/>
            <w:tcBorders>
              <w:left w:val="nil"/>
              <w:right w:val="nil"/>
            </w:tcBorders>
            <w:vAlign w:val="center"/>
          </w:tcPr>
          <w:p w14:paraId="7C76483E" w14:textId="77777777" w:rsidR="00E21F8F" w:rsidRPr="007841A2" w:rsidRDefault="00E21F8F" w:rsidP="00E21F8F">
            <w:pPr>
              <w:tabs>
                <w:tab w:val="left" w:pos="312"/>
              </w:tabs>
              <w:spacing w:line="400" w:lineRule="exact"/>
              <w:ind w:firstLineChars="0" w:firstLine="0"/>
              <w:jc w:val="center"/>
              <w:rPr>
                <w:rFonts w:cs="Times New Roman"/>
                <w:sz w:val="18"/>
                <w:szCs w:val="18"/>
              </w:rPr>
            </w:pPr>
            <w:r w:rsidRPr="007841A2">
              <w:rPr>
                <w:rFonts w:cs="Times New Roman"/>
                <w:sz w:val="18"/>
                <w:szCs w:val="18"/>
              </w:rPr>
              <w:t>记录员</w:t>
            </w:r>
            <w:r w:rsidRPr="007841A2">
              <w:rPr>
                <w:rFonts w:cs="Times New Roman"/>
                <w:sz w:val="18"/>
                <w:szCs w:val="18"/>
              </w:rPr>
              <w:t>:</w:t>
            </w:r>
          </w:p>
        </w:tc>
        <w:tc>
          <w:tcPr>
            <w:tcW w:w="1927" w:type="dxa"/>
            <w:gridSpan w:val="2"/>
            <w:tcBorders>
              <w:left w:val="nil"/>
            </w:tcBorders>
            <w:vAlign w:val="center"/>
          </w:tcPr>
          <w:p w14:paraId="60BE6D54" w14:textId="77777777" w:rsidR="00E21F8F" w:rsidRPr="007841A2" w:rsidRDefault="00E21F8F" w:rsidP="00E21F8F">
            <w:pPr>
              <w:tabs>
                <w:tab w:val="left" w:pos="312"/>
              </w:tabs>
              <w:spacing w:line="400" w:lineRule="exact"/>
              <w:ind w:firstLineChars="0" w:firstLine="0"/>
              <w:jc w:val="center"/>
              <w:rPr>
                <w:rFonts w:cs="Times New Roman"/>
                <w:sz w:val="18"/>
                <w:szCs w:val="18"/>
              </w:rPr>
            </w:pPr>
          </w:p>
        </w:tc>
      </w:tr>
    </w:tbl>
    <w:p w14:paraId="6E6A40EA" w14:textId="39251E36" w:rsidR="00AA103D" w:rsidRDefault="00AA103D" w:rsidP="000869AE">
      <w:pPr>
        <w:widowControl/>
        <w:autoSpaceDE/>
        <w:autoSpaceDN/>
        <w:adjustRightInd/>
        <w:ind w:firstLineChars="0" w:firstLine="0"/>
        <w:textAlignment w:val="auto"/>
        <w:rPr>
          <w:bCs/>
          <w:szCs w:val="32"/>
        </w:rPr>
      </w:pPr>
    </w:p>
    <w:p w14:paraId="6004CB77" w14:textId="77777777" w:rsidR="00AA103D" w:rsidRDefault="00AA103D">
      <w:pPr>
        <w:widowControl/>
        <w:autoSpaceDE/>
        <w:autoSpaceDN/>
        <w:adjustRightInd/>
        <w:ind w:firstLineChars="0" w:firstLine="0"/>
        <w:textAlignment w:val="auto"/>
        <w:rPr>
          <w:bCs/>
          <w:szCs w:val="32"/>
        </w:rPr>
      </w:pPr>
      <w:r>
        <w:rPr>
          <w:bCs/>
          <w:szCs w:val="32"/>
        </w:rPr>
        <w:br w:type="page"/>
      </w:r>
    </w:p>
    <w:p w14:paraId="6A478CF0" w14:textId="77777777" w:rsidR="00AA103D" w:rsidRDefault="00AA103D" w:rsidP="00347CD9">
      <w:pPr>
        <w:widowControl/>
        <w:autoSpaceDE/>
        <w:autoSpaceDN/>
        <w:adjustRightInd/>
        <w:spacing w:line="288" w:lineRule="auto"/>
        <w:ind w:firstLineChars="0" w:firstLine="0"/>
        <w:textAlignment w:val="auto"/>
        <w:rPr>
          <w:rFonts w:ascii="黑体" w:eastAsia="黑体" w:hAnsi="黑体"/>
          <w:bCs/>
        </w:rPr>
      </w:pPr>
      <w:r w:rsidRPr="00AA103D">
        <w:rPr>
          <w:rFonts w:ascii="黑体" w:eastAsia="黑体" w:hAnsi="黑体" w:hint="eastAsia"/>
          <w:bCs/>
        </w:rPr>
        <w:lastRenderedPageBreak/>
        <w:t>本规范用词说明</w:t>
      </w:r>
    </w:p>
    <w:p w14:paraId="67344E87" w14:textId="77777777" w:rsidR="002F4F46" w:rsidRPr="00AA103D" w:rsidRDefault="002F4F46" w:rsidP="00347CD9">
      <w:pPr>
        <w:widowControl/>
        <w:autoSpaceDE/>
        <w:autoSpaceDN/>
        <w:adjustRightInd/>
        <w:spacing w:line="288" w:lineRule="auto"/>
        <w:ind w:firstLineChars="0" w:firstLine="0"/>
        <w:textAlignment w:val="auto"/>
        <w:rPr>
          <w:rFonts w:ascii="黑体" w:eastAsia="黑体" w:hAnsi="黑体"/>
          <w:bCs/>
        </w:rPr>
      </w:pPr>
    </w:p>
    <w:p w14:paraId="55F6B7BE" w14:textId="77777777" w:rsidR="00AA103D" w:rsidRPr="00AA103D" w:rsidRDefault="00AA103D" w:rsidP="00347CD9">
      <w:pPr>
        <w:widowControl/>
        <w:autoSpaceDE/>
        <w:autoSpaceDN/>
        <w:adjustRightInd/>
        <w:spacing w:line="288" w:lineRule="auto"/>
        <w:ind w:firstLineChars="0" w:firstLine="0"/>
        <w:textAlignment w:val="auto"/>
        <w:rPr>
          <w:bCs/>
          <w:szCs w:val="32"/>
        </w:rPr>
      </w:pPr>
      <w:r w:rsidRPr="00AA103D">
        <w:rPr>
          <w:rFonts w:hint="eastAsia"/>
          <w:bCs/>
          <w:szCs w:val="32"/>
        </w:rPr>
        <w:t xml:space="preserve">1 </w:t>
      </w:r>
      <w:r w:rsidRPr="00AA103D">
        <w:rPr>
          <w:rFonts w:hint="eastAsia"/>
          <w:bCs/>
          <w:szCs w:val="32"/>
        </w:rPr>
        <w:t>为了便于在执行本规范条文时区别对待，对要求严格程度不同的用词说明如下：</w:t>
      </w:r>
    </w:p>
    <w:p w14:paraId="74F3C4B8" w14:textId="77777777" w:rsidR="00AA103D" w:rsidRPr="00AA103D" w:rsidRDefault="00AA103D" w:rsidP="00347CD9">
      <w:pPr>
        <w:widowControl/>
        <w:autoSpaceDE/>
        <w:autoSpaceDN/>
        <w:adjustRightInd/>
        <w:spacing w:line="288" w:lineRule="auto"/>
        <w:ind w:firstLineChars="0" w:firstLine="0"/>
        <w:textAlignment w:val="auto"/>
        <w:rPr>
          <w:bCs/>
          <w:szCs w:val="32"/>
        </w:rPr>
      </w:pPr>
      <w:r w:rsidRPr="00AA103D">
        <w:rPr>
          <w:rFonts w:hint="eastAsia"/>
          <w:bCs/>
          <w:szCs w:val="32"/>
        </w:rPr>
        <w:t>1</w:t>
      </w:r>
      <w:r w:rsidRPr="00AA103D">
        <w:rPr>
          <w:rFonts w:hint="eastAsia"/>
          <w:bCs/>
          <w:szCs w:val="32"/>
        </w:rPr>
        <w:t>）表示很严格，非这样做不可的用词：</w:t>
      </w:r>
    </w:p>
    <w:p w14:paraId="46CEB8BC" w14:textId="77777777" w:rsidR="00AA103D" w:rsidRPr="00AA103D" w:rsidRDefault="00AA103D" w:rsidP="00347CD9">
      <w:pPr>
        <w:widowControl/>
        <w:autoSpaceDE/>
        <w:autoSpaceDN/>
        <w:adjustRightInd/>
        <w:spacing w:line="288" w:lineRule="auto"/>
        <w:ind w:firstLineChars="0" w:firstLine="0"/>
        <w:textAlignment w:val="auto"/>
        <w:rPr>
          <w:bCs/>
          <w:szCs w:val="32"/>
        </w:rPr>
      </w:pPr>
      <w:r w:rsidRPr="00AA103D">
        <w:rPr>
          <w:rFonts w:hint="eastAsia"/>
          <w:bCs/>
          <w:szCs w:val="32"/>
        </w:rPr>
        <w:t>正面词采用“必须”；反面词采用“严禁”。</w:t>
      </w:r>
    </w:p>
    <w:p w14:paraId="0391E1BD" w14:textId="77777777" w:rsidR="00AA103D" w:rsidRPr="00AA103D" w:rsidRDefault="00AA103D" w:rsidP="00347CD9">
      <w:pPr>
        <w:widowControl/>
        <w:autoSpaceDE/>
        <w:autoSpaceDN/>
        <w:adjustRightInd/>
        <w:spacing w:line="288" w:lineRule="auto"/>
        <w:ind w:firstLineChars="0" w:firstLine="0"/>
        <w:textAlignment w:val="auto"/>
        <w:rPr>
          <w:bCs/>
          <w:szCs w:val="32"/>
        </w:rPr>
      </w:pPr>
      <w:r w:rsidRPr="00AA103D">
        <w:rPr>
          <w:rFonts w:hint="eastAsia"/>
          <w:bCs/>
          <w:szCs w:val="32"/>
        </w:rPr>
        <w:t>2</w:t>
      </w:r>
      <w:r w:rsidRPr="00AA103D">
        <w:rPr>
          <w:rFonts w:hint="eastAsia"/>
          <w:bCs/>
          <w:szCs w:val="32"/>
        </w:rPr>
        <w:t>）表示严格，在正常情况下均应这样做的用词：</w:t>
      </w:r>
    </w:p>
    <w:p w14:paraId="0E8DB02F" w14:textId="77777777" w:rsidR="00AA103D" w:rsidRPr="00AA103D" w:rsidRDefault="00AA103D" w:rsidP="00347CD9">
      <w:pPr>
        <w:widowControl/>
        <w:autoSpaceDE/>
        <w:autoSpaceDN/>
        <w:adjustRightInd/>
        <w:spacing w:line="288" w:lineRule="auto"/>
        <w:ind w:firstLineChars="0" w:firstLine="0"/>
        <w:textAlignment w:val="auto"/>
        <w:rPr>
          <w:bCs/>
          <w:szCs w:val="32"/>
        </w:rPr>
      </w:pPr>
      <w:r w:rsidRPr="00AA103D">
        <w:rPr>
          <w:rFonts w:hint="eastAsia"/>
          <w:bCs/>
          <w:szCs w:val="32"/>
        </w:rPr>
        <w:t>正面词采用“应”；反面词采用“不应”或“不得”。</w:t>
      </w:r>
    </w:p>
    <w:p w14:paraId="6CACA81B" w14:textId="77777777" w:rsidR="00AA103D" w:rsidRPr="00AA103D" w:rsidRDefault="00AA103D" w:rsidP="00347CD9">
      <w:pPr>
        <w:widowControl/>
        <w:autoSpaceDE/>
        <w:autoSpaceDN/>
        <w:adjustRightInd/>
        <w:spacing w:line="288" w:lineRule="auto"/>
        <w:ind w:firstLineChars="0" w:firstLine="0"/>
        <w:textAlignment w:val="auto"/>
        <w:rPr>
          <w:bCs/>
          <w:szCs w:val="32"/>
        </w:rPr>
      </w:pPr>
      <w:r w:rsidRPr="00AA103D">
        <w:rPr>
          <w:rFonts w:hint="eastAsia"/>
          <w:bCs/>
          <w:szCs w:val="32"/>
        </w:rPr>
        <w:t>3</w:t>
      </w:r>
      <w:r w:rsidRPr="00AA103D">
        <w:rPr>
          <w:rFonts w:hint="eastAsia"/>
          <w:bCs/>
          <w:szCs w:val="32"/>
        </w:rPr>
        <w:t>）表示允许稍有选择，在条件许可时首先这样做的词：</w:t>
      </w:r>
    </w:p>
    <w:p w14:paraId="36B9F404" w14:textId="77777777" w:rsidR="00AA103D" w:rsidRPr="00AA103D" w:rsidRDefault="00AA103D" w:rsidP="00347CD9">
      <w:pPr>
        <w:widowControl/>
        <w:autoSpaceDE/>
        <w:autoSpaceDN/>
        <w:adjustRightInd/>
        <w:spacing w:line="288" w:lineRule="auto"/>
        <w:ind w:firstLineChars="0" w:firstLine="0"/>
        <w:textAlignment w:val="auto"/>
        <w:rPr>
          <w:bCs/>
          <w:szCs w:val="32"/>
        </w:rPr>
      </w:pPr>
      <w:r w:rsidRPr="00AA103D">
        <w:rPr>
          <w:rFonts w:hint="eastAsia"/>
          <w:bCs/>
          <w:szCs w:val="32"/>
        </w:rPr>
        <w:t>正面词采用“宜”；反面词采用“不宜”；</w:t>
      </w:r>
    </w:p>
    <w:p w14:paraId="16D31FFD" w14:textId="77777777" w:rsidR="00AA103D" w:rsidRPr="00AA103D" w:rsidRDefault="00AA103D" w:rsidP="00347CD9">
      <w:pPr>
        <w:widowControl/>
        <w:autoSpaceDE/>
        <w:autoSpaceDN/>
        <w:adjustRightInd/>
        <w:spacing w:line="288" w:lineRule="auto"/>
        <w:ind w:firstLineChars="0" w:firstLine="0"/>
        <w:textAlignment w:val="auto"/>
        <w:rPr>
          <w:bCs/>
          <w:szCs w:val="32"/>
        </w:rPr>
      </w:pPr>
      <w:r w:rsidRPr="00AA103D">
        <w:rPr>
          <w:rFonts w:hint="eastAsia"/>
          <w:bCs/>
          <w:szCs w:val="32"/>
        </w:rPr>
        <w:t>4</w:t>
      </w:r>
      <w:r w:rsidRPr="00AA103D">
        <w:rPr>
          <w:rFonts w:hint="eastAsia"/>
          <w:bCs/>
          <w:szCs w:val="32"/>
        </w:rPr>
        <w:t>）表示有选择，在一定条件下可以这样做的，采用“可”。</w:t>
      </w:r>
    </w:p>
    <w:p w14:paraId="23637250" w14:textId="3C7EDAEB" w:rsidR="005831C8" w:rsidRPr="007841A2" w:rsidRDefault="00AA103D" w:rsidP="00347CD9">
      <w:pPr>
        <w:widowControl/>
        <w:autoSpaceDE/>
        <w:autoSpaceDN/>
        <w:adjustRightInd/>
        <w:spacing w:line="288" w:lineRule="auto"/>
        <w:ind w:firstLineChars="0" w:firstLine="0"/>
        <w:textAlignment w:val="auto"/>
        <w:rPr>
          <w:bCs/>
          <w:szCs w:val="32"/>
        </w:rPr>
      </w:pPr>
      <w:r w:rsidRPr="00AA103D">
        <w:rPr>
          <w:rFonts w:hint="eastAsia"/>
          <w:bCs/>
          <w:szCs w:val="32"/>
        </w:rPr>
        <w:t xml:space="preserve">2 </w:t>
      </w:r>
      <w:r w:rsidRPr="00AA103D">
        <w:rPr>
          <w:rFonts w:hint="eastAsia"/>
          <w:bCs/>
          <w:szCs w:val="32"/>
        </w:rPr>
        <w:t>规范中指定应按其他有关标准、规范执行时，写法为：“应符合……的规定”或“应按……执行”。</w:t>
      </w:r>
    </w:p>
    <w:sectPr w:rsidR="005831C8" w:rsidRPr="007841A2" w:rsidSect="00E77757">
      <w:headerReference w:type="even" r:id="rId27"/>
      <w:headerReference w:type="default" r:id="rId28"/>
      <w:footerReference w:type="even" r:id="rId29"/>
      <w:footerReference w:type="default" r:id="rId30"/>
      <w:footerReference w:type="first" r:id="rId31"/>
      <w:pgSz w:w="11906" w:h="16838"/>
      <w:pgMar w:top="1985" w:right="1797" w:bottom="1440" w:left="1797" w:header="1418" w:footer="992" w:gutter="0"/>
      <w:pgNumType w:start="1"/>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03DE29" w14:textId="77777777" w:rsidR="00256747" w:rsidRDefault="00256747" w:rsidP="003F49D3">
      <w:pPr>
        <w:ind w:firstLine="420"/>
      </w:pPr>
      <w:r>
        <w:separator/>
      </w:r>
    </w:p>
  </w:endnote>
  <w:endnote w:type="continuationSeparator" w:id="0">
    <w:p w14:paraId="009550BC" w14:textId="77777777" w:rsidR="00256747" w:rsidRDefault="00256747" w:rsidP="003F49D3">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 w:name="TimesNewRomanPSMT">
    <w:altName w:val="微软雅黑"/>
    <w:panose1 w:val="00000000000000000000"/>
    <w:charset w:val="86"/>
    <w:family w:val="auto"/>
    <w:notTrueType/>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700AB" w14:textId="77777777" w:rsidR="00CD3A00" w:rsidRDefault="00CD3A00">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E408C" w14:textId="77777777" w:rsidR="00CD3A00" w:rsidRDefault="00CD3A00">
    <w:pPr>
      <w:pStyle w:val="aa"/>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79439" w14:textId="77777777" w:rsidR="00CD3A00" w:rsidRDefault="00CD3A00">
    <w:pPr>
      <w:pStyle w:val="aa"/>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656082"/>
      <w:docPartObj>
        <w:docPartGallery w:val="Page Numbers (Bottom of Page)"/>
        <w:docPartUnique/>
      </w:docPartObj>
    </w:sdtPr>
    <w:sdtContent>
      <w:p w14:paraId="54ED2234" w14:textId="65FEC439" w:rsidR="00CD3A00" w:rsidRDefault="00CD3A00">
        <w:pPr>
          <w:pStyle w:val="aa"/>
          <w:ind w:firstLine="360"/>
        </w:pPr>
      </w:p>
    </w:sdtContent>
  </w:sdt>
  <w:p w14:paraId="28460C25" w14:textId="77777777" w:rsidR="00CD3A00" w:rsidRDefault="00CD3A00">
    <w:pPr>
      <w:pStyle w:val="aa"/>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0313067"/>
      <w:docPartObj>
        <w:docPartGallery w:val="Page Numbers (Bottom of Page)"/>
        <w:docPartUnique/>
      </w:docPartObj>
    </w:sdtPr>
    <w:sdtContent>
      <w:p w14:paraId="6B84C848" w14:textId="3A5F5A62" w:rsidR="00CD3A00" w:rsidRDefault="00CD3A00">
        <w:pPr>
          <w:pStyle w:val="aa"/>
          <w:ind w:firstLine="360"/>
          <w:jc w:val="right"/>
        </w:pPr>
        <w:r>
          <w:fldChar w:fldCharType="begin"/>
        </w:r>
        <w:r>
          <w:instrText>PAGE   \* MERGEFORMAT</w:instrText>
        </w:r>
        <w:r>
          <w:fldChar w:fldCharType="separate"/>
        </w:r>
        <w:r w:rsidR="000A2411" w:rsidRPr="000A2411">
          <w:rPr>
            <w:noProof/>
            <w:lang w:val="zh-CN"/>
          </w:rPr>
          <w:t>I</w:t>
        </w:r>
        <w:r>
          <w:rPr>
            <w:noProof/>
            <w:lang w:val="zh-CN"/>
          </w:rPr>
          <w:fldChar w:fldCharType="end"/>
        </w:r>
      </w:p>
    </w:sdtContent>
  </w:sdt>
  <w:p w14:paraId="60047461" w14:textId="77777777" w:rsidR="00CD3A00" w:rsidRDefault="00CD3A00" w:rsidP="003F49D3">
    <w:pPr>
      <w:pStyle w:val="aa"/>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4897037"/>
      <w:docPartObj>
        <w:docPartGallery w:val="Page Numbers (Bottom of Page)"/>
        <w:docPartUnique/>
      </w:docPartObj>
    </w:sdtPr>
    <w:sdtContent>
      <w:p w14:paraId="42BB8664" w14:textId="17AFBDA0" w:rsidR="00CD3A00" w:rsidRDefault="00CD3A00">
        <w:pPr>
          <w:pStyle w:val="aa"/>
          <w:ind w:firstLine="360"/>
          <w:jc w:val="right"/>
        </w:pPr>
      </w:p>
    </w:sdtContent>
  </w:sdt>
  <w:p w14:paraId="2F1F7CAD" w14:textId="77777777" w:rsidR="00CD3A00" w:rsidRDefault="00CD3A00" w:rsidP="003F49D3">
    <w:pPr>
      <w:pStyle w:val="aa"/>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0800595"/>
      <w:docPartObj>
        <w:docPartGallery w:val="Page Numbers (Bottom of Page)"/>
        <w:docPartUnique/>
      </w:docPartObj>
    </w:sdtPr>
    <w:sdtContent>
      <w:p w14:paraId="222842CB" w14:textId="3898F2FD" w:rsidR="00CD3A00" w:rsidRDefault="00CD3A00" w:rsidP="00AA103D">
        <w:pPr>
          <w:pStyle w:val="aa"/>
          <w:ind w:firstLine="360"/>
          <w:jc w:val="right"/>
        </w:pPr>
        <w:r>
          <w:fldChar w:fldCharType="begin"/>
        </w:r>
        <w:r>
          <w:instrText>PAGE   \* MERGEFORMAT</w:instrText>
        </w:r>
        <w:r>
          <w:fldChar w:fldCharType="separate"/>
        </w:r>
        <w:r w:rsidRPr="00CD3A00">
          <w:rPr>
            <w:noProof/>
            <w:lang w:val="zh-CN"/>
          </w:rPr>
          <w:t>16</w:t>
        </w:r>
        <w:r>
          <w:rPr>
            <w:noProof/>
            <w:lang w:val="zh-CN"/>
          </w:rPr>
          <w:fldChar w:fldCharType="end"/>
        </w:r>
      </w:p>
    </w:sdtContent>
  </w:sdt>
  <w:p w14:paraId="7D971E17" w14:textId="77777777" w:rsidR="00CD3A00" w:rsidRDefault="00CD3A00">
    <w:pPr>
      <w:pStyle w:val="aa"/>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283085"/>
      <w:docPartObj>
        <w:docPartGallery w:val="Page Numbers (Bottom of Page)"/>
        <w:docPartUnique/>
      </w:docPartObj>
    </w:sdtPr>
    <w:sdtContent>
      <w:p w14:paraId="41D72DE6" w14:textId="0EAD8B61" w:rsidR="00CD3A00" w:rsidRDefault="00CD3A00">
        <w:pPr>
          <w:pStyle w:val="aa"/>
          <w:ind w:firstLine="360"/>
          <w:jc w:val="right"/>
        </w:pPr>
        <w:r>
          <w:fldChar w:fldCharType="begin"/>
        </w:r>
        <w:r>
          <w:instrText>PAGE   \* MERGEFORMAT</w:instrText>
        </w:r>
        <w:r>
          <w:fldChar w:fldCharType="separate"/>
        </w:r>
        <w:r w:rsidRPr="00CD3A00">
          <w:rPr>
            <w:noProof/>
            <w:lang w:val="zh-CN"/>
          </w:rPr>
          <w:t>15</w:t>
        </w:r>
        <w:r>
          <w:rPr>
            <w:noProof/>
            <w:lang w:val="zh-CN"/>
          </w:rPr>
          <w:fldChar w:fldCharType="end"/>
        </w:r>
      </w:p>
    </w:sdtContent>
  </w:sdt>
  <w:p w14:paraId="7708A0A6" w14:textId="77777777" w:rsidR="00CD3A00" w:rsidRDefault="00CD3A00" w:rsidP="003F49D3">
    <w:pPr>
      <w:pStyle w:val="aa"/>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8438177"/>
      <w:docPartObj>
        <w:docPartGallery w:val="Page Numbers (Bottom of Page)"/>
        <w:docPartUnique/>
      </w:docPartObj>
    </w:sdtPr>
    <w:sdtContent>
      <w:p w14:paraId="4C082163" w14:textId="77777777" w:rsidR="00CD3A00" w:rsidRDefault="00CD3A00">
        <w:pPr>
          <w:pStyle w:val="aa"/>
          <w:ind w:firstLine="360"/>
          <w:jc w:val="right"/>
        </w:pPr>
        <w:r>
          <w:fldChar w:fldCharType="begin"/>
        </w:r>
        <w:r>
          <w:instrText>PAGE   \* MERGEFORMAT</w:instrText>
        </w:r>
        <w:r>
          <w:fldChar w:fldCharType="separate"/>
        </w:r>
        <w:r>
          <w:rPr>
            <w:lang w:val="zh-CN"/>
          </w:rPr>
          <w:t>2</w:t>
        </w:r>
        <w:r>
          <w:rPr>
            <w:lang w:val="zh-CN"/>
          </w:rPr>
          <w:fldChar w:fldCharType="end"/>
        </w:r>
      </w:p>
    </w:sdtContent>
  </w:sdt>
  <w:p w14:paraId="6EF5BD36" w14:textId="77777777" w:rsidR="00CD3A00" w:rsidRDefault="00CD3A00" w:rsidP="003F49D3">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EFA55" w14:textId="77777777" w:rsidR="00256747" w:rsidRDefault="00256747" w:rsidP="003F49D3">
      <w:pPr>
        <w:ind w:firstLine="420"/>
      </w:pPr>
      <w:r>
        <w:separator/>
      </w:r>
    </w:p>
  </w:footnote>
  <w:footnote w:type="continuationSeparator" w:id="0">
    <w:p w14:paraId="77C470DA" w14:textId="77777777" w:rsidR="00256747" w:rsidRDefault="00256747" w:rsidP="003F49D3">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9576B" w14:textId="77777777" w:rsidR="00CD3A00" w:rsidRDefault="00CD3A00">
    <w:pPr>
      <w:pStyle w:val="a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710140" w14:textId="001EC9A8" w:rsidR="00CD3A00" w:rsidRPr="00355949" w:rsidRDefault="00CD3A00" w:rsidP="00355949">
    <w:pPr>
      <w:pStyle w:val="a9"/>
      <w:pBdr>
        <w:bottom w:val="none" w:sz="0" w:space="0" w:color="auto"/>
      </w:pBdr>
      <w:ind w:firstLine="360"/>
      <w:jc w:val="left"/>
    </w:pPr>
    <w:r w:rsidRPr="00355949">
      <w:t>ICS 93.0</w:t>
    </w:r>
    <w:r>
      <w:t>40</w:t>
    </w:r>
  </w:p>
  <w:p w14:paraId="0349CC38" w14:textId="7A44ECFB" w:rsidR="00CD3A00" w:rsidRPr="00355949" w:rsidRDefault="00CD3A00" w:rsidP="00355949">
    <w:pPr>
      <w:pStyle w:val="a9"/>
      <w:pBdr>
        <w:bottom w:val="none" w:sz="0" w:space="0" w:color="auto"/>
      </w:pBdr>
      <w:ind w:firstLine="360"/>
      <w:jc w:val="left"/>
    </w:pPr>
    <w:r w:rsidRPr="00355949">
      <w:rPr>
        <w:rFonts w:hint="eastAsia"/>
      </w:rPr>
      <w:t>P</w:t>
    </w:r>
    <w:r w:rsidRPr="00355949">
      <w:t xml:space="preserve"> </w:t>
    </w:r>
    <w:r>
      <w:t>28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EB42E1" w14:textId="77777777" w:rsidR="00CD3A00" w:rsidRDefault="00CD3A00">
    <w:pPr>
      <w:pStyle w:val="a9"/>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AA4DC" w14:textId="77777777" w:rsidR="00CD3A00" w:rsidRDefault="00CD3A00" w:rsidP="009D3924">
    <w:pPr>
      <w:pStyle w:val="a9"/>
      <w:pBdr>
        <w:bottom w:val="none" w:sz="0" w:space="0" w:color="auto"/>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2D90D1" w14:textId="5AB8503F" w:rsidR="00CD3A00" w:rsidRPr="00355949" w:rsidRDefault="00CD3A00" w:rsidP="00F9541F">
    <w:pPr>
      <w:pStyle w:val="a9"/>
      <w:pBdr>
        <w:bottom w:val="none" w:sz="0" w:space="0" w:color="auto"/>
      </w:pBdr>
      <w:ind w:firstLine="361"/>
      <w:jc w:val="right"/>
      <w:rPr>
        <w:b/>
        <w:bC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2446E4" w14:textId="62EBEF72" w:rsidR="00CD3A00" w:rsidRPr="00355949" w:rsidRDefault="00CD3A00" w:rsidP="00F9541F">
    <w:pPr>
      <w:pStyle w:val="a9"/>
      <w:pBdr>
        <w:bottom w:val="none" w:sz="0" w:space="0" w:color="auto"/>
      </w:pBdr>
      <w:ind w:firstLine="361"/>
      <w:jc w:val="right"/>
      <w:rPr>
        <w:b/>
        <w:bC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DEB53" w14:textId="062AB540" w:rsidR="00CD3A00" w:rsidRDefault="00CD3A00" w:rsidP="00AA1055">
    <w:pPr>
      <w:pStyle w:val="a9"/>
      <w:pBdr>
        <w:bottom w:val="none" w:sz="0" w:space="0" w:color="auto"/>
      </w:pBdr>
      <w:ind w:firstLine="361"/>
      <w:jc w:val="right"/>
    </w:pPr>
    <w:r w:rsidRPr="00355949">
      <w:rPr>
        <w:b/>
        <w:bCs/>
      </w:rPr>
      <w:t>DB34/T XXXX—202</w:t>
    </w:r>
    <w:r>
      <w:rPr>
        <w:b/>
        <w:bCs/>
      </w:rPr>
      <w:t>1</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C06642" w14:textId="7401BCBA" w:rsidR="00CD3A00" w:rsidRPr="00355949" w:rsidRDefault="00CD3A00" w:rsidP="00F9541F">
    <w:pPr>
      <w:pStyle w:val="a9"/>
      <w:pBdr>
        <w:bottom w:val="none" w:sz="0" w:space="0" w:color="auto"/>
      </w:pBdr>
      <w:ind w:firstLine="361"/>
      <w:jc w:val="right"/>
      <w:rPr>
        <w:b/>
        <w:bCs/>
      </w:rPr>
    </w:pPr>
    <w:r w:rsidRPr="00355949">
      <w:rPr>
        <w:b/>
        <w:bCs/>
      </w:rPr>
      <w:t>DB34/T XXXX—202</w:t>
    </w:r>
    <w:r>
      <w:rPr>
        <w:b/>
        <w:bCs/>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83844"/>
    <w:multiLevelType w:val="multilevel"/>
    <w:tmpl w:val="9C9A57DA"/>
    <w:lvl w:ilvl="0">
      <w:start w:val="1"/>
      <w:numFmt w:val="decimal"/>
      <w:pStyle w:val="a"/>
      <w:suff w:val="space"/>
      <w:lvlText w:val="图%1"/>
      <w:lvlJc w:val="left"/>
      <w:pPr>
        <w:ind w:left="3969" w:firstLine="0"/>
      </w:pPr>
      <w:rPr>
        <w:rFonts w:ascii="黑体" w:eastAsia="黑体" w:hAnsi="Times New Roman" w:hint="eastAsia"/>
        <w:b/>
        <w:bCs/>
        <w:i w:val="0"/>
        <w:sz w:val="21"/>
        <w:lang w:val="en-US"/>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nsid w:val="2C5917C3"/>
    <w:multiLevelType w:val="multilevel"/>
    <w:tmpl w:val="C9A69A3E"/>
    <w:lvl w:ilvl="0">
      <w:start w:val="1"/>
      <w:numFmt w:val="none"/>
      <w:pStyle w:val="a0"/>
      <w:suff w:val="nothing"/>
      <w:lvlText w:val="%1——"/>
      <w:lvlJc w:val="left"/>
      <w:pPr>
        <w:ind w:left="833" w:hanging="408"/>
      </w:pPr>
      <w:rPr>
        <w:rFonts w:hint="eastAsia"/>
      </w:rPr>
    </w:lvl>
    <w:lvl w:ilvl="1">
      <w:start w:val="1"/>
      <w:numFmt w:val="bullet"/>
      <w:pStyle w:val="a1"/>
      <w:lvlText w:val=""/>
      <w:lvlJc w:val="left"/>
      <w:pPr>
        <w:tabs>
          <w:tab w:val="num" w:pos="760"/>
        </w:tabs>
        <w:ind w:left="1264" w:hanging="413"/>
      </w:pPr>
      <w:rPr>
        <w:rFonts w:ascii="Symbol" w:hAnsi="Symbol" w:hint="default"/>
        <w:color w:val="auto"/>
      </w:rPr>
    </w:lvl>
    <w:lvl w:ilvl="2">
      <w:start w:val="1"/>
      <w:numFmt w:val="bullet"/>
      <w:pStyle w:val="a2"/>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
    <w:nsid w:val="392A3706"/>
    <w:multiLevelType w:val="multilevel"/>
    <w:tmpl w:val="67BAA4C6"/>
    <w:lvl w:ilvl="0">
      <w:start w:val="1"/>
      <w:numFmt w:val="decimal"/>
      <w:pStyle w:val="1"/>
      <w:lvlText w:val="%1"/>
      <w:lvlJc w:val="left"/>
      <w:pPr>
        <w:ind w:left="0" w:firstLine="0"/>
      </w:pPr>
      <w:rPr>
        <w:rFonts w:ascii="黑体" w:hAnsi="黑体" w:hint="default"/>
        <w:b w:val="0"/>
        <w:bCs w:val="0"/>
      </w:rPr>
    </w:lvl>
    <w:lvl w:ilvl="1">
      <w:start w:val="1"/>
      <w:numFmt w:val="decimal"/>
      <w:pStyle w:val="2"/>
      <w:isLgl/>
      <w:lvlText w:val="%1.%2"/>
      <w:lvlJc w:val="left"/>
      <w:pPr>
        <w:ind w:left="142" w:firstLine="0"/>
      </w:pPr>
      <w:rPr>
        <w:rFonts w:ascii="黑体" w:eastAsia="黑体" w:hAnsi="黑体" w:hint="default"/>
        <w:b w:val="0"/>
        <w:bCs/>
      </w:rPr>
    </w:lvl>
    <w:lvl w:ilvl="2">
      <w:start w:val="1"/>
      <w:numFmt w:val="decimal"/>
      <w:pStyle w:val="3"/>
      <w:isLgl/>
      <w:lvlText w:val="%1.%2.%3"/>
      <w:lvlJc w:val="left"/>
      <w:pPr>
        <w:ind w:left="0" w:firstLine="0"/>
      </w:pPr>
      <w:rPr>
        <w:rFonts w:ascii="黑体" w:eastAsia="黑体" w:hAnsi="黑体" w:hint="default"/>
        <w:b w:val="0"/>
        <w:bCs/>
      </w:rPr>
    </w:lvl>
    <w:lvl w:ilvl="3">
      <w:start w:val="1"/>
      <w:numFmt w:val="decimal"/>
      <w:pStyle w:val="4"/>
      <w:isLgl/>
      <w:lvlText w:val="%1.%2.%3.%4"/>
      <w:lvlJc w:val="left"/>
      <w:pPr>
        <w:ind w:left="0" w:firstLine="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760" w:hanging="1800"/>
      </w:pPr>
      <w:rPr>
        <w:rFonts w:hint="default"/>
      </w:rPr>
    </w:lvl>
  </w:abstractNum>
  <w:abstractNum w:abstractNumId="3">
    <w:nsid w:val="4BD03B8D"/>
    <w:multiLevelType w:val="hybridMultilevel"/>
    <w:tmpl w:val="66B00476"/>
    <w:lvl w:ilvl="0" w:tplc="7F5A47D0">
      <w:start w:val="1"/>
      <w:numFmt w:val="lowerLetter"/>
      <w:lvlText w:val="%1）"/>
      <w:lvlJc w:val="left"/>
      <w:pPr>
        <w:ind w:left="2468" w:hanging="360"/>
      </w:pPr>
      <w:rPr>
        <w:rFonts w:hint="default"/>
      </w:rPr>
    </w:lvl>
    <w:lvl w:ilvl="1" w:tplc="04090019" w:tentative="1">
      <w:start w:val="1"/>
      <w:numFmt w:val="lowerLetter"/>
      <w:lvlText w:val="%2)"/>
      <w:lvlJc w:val="left"/>
      <w:pPr>
        <w:ind w:left="2948" w:hanging="420"/>
      </w:pPr>
    </w:lvl>
    <w:lvl w:ilvl="2" w:tplc="0409001B" w:tentative="1">
      <w:start w:val="1"/>
      <w:numFmt w:val="lowerRoman"/>
      <w:lvlText w:val="%3."/>
      <w:lvlJc w:val="right"/>
      <w:pPr>
        <w:ind w:left="3368" w:hanging="420"/>
      </w:pPr>
    </w:lvl>
    <w:lvl w:ilvl="3" w:tplc="0409000F" w:tentative="1">
      <w:start w:val="1"/>
      <w:numFmt w:val="decimal"/>
      <w:lvlText w:val="%4."/>
      <w:lvlJc w:val="left"/>
      <w:pPr>
        <w:ind w:left="3788" w:hanging="420"/>
      </w:pPr>
    </w:lvl>
    <w:lvl w:ilvl="4" w:tplc="04090019" w:tentative="1">
      <w:start w:val="1"/>
      <w:numFmt w:val="lowerLetter"/>
      <w:lvlText w:val="%5)"/>
      <w:lvlJc w:val="left"/>
      <w:pPr>
        <w:ind w:left="4208" w:hanging="420"/>
      </w:pPr>
    </w:lvl>
    <w:lvl w:ilvl="5" w:tplc="0409001B" w:tentative="1">
      <w:start w:val="1"/>
      <w:numFmt w:val="lowerRoman"/>
      <w:lvlText w:val="%6."/>
      <w:lvlJc w:val="right"/>
      <w:pPr>
        <w:ind w:left="4628" w:hanging="420"/>
      </w:pPr>
    </w:lvl>
    <w:lvl w:ilvl="6" w:tplc="0409000F" w:tentative="1">
      <w:start w:val="1"/>
      <w:numFmt w:val="decimal"/>
      <w:lvlText w:val="%7."/>
      <w:lvlJc w:val="left"/>
      <w:pPr>
        <w:ind w:left="5048" w:hanging="420"/>
      </w:pPr>
    </w:lvl>
    <w:lvl w:ilvl="7" w:tplc="04090019" w:tentative="1">
      <w:start w:val="1"/>
      <w:numFmt w:val="lowerLetter"/>
      <w:lvlText w:val="%8)"/>
      <w:lvlJc w:val="left"/>
      <w:pPr>
        <w:ind w:left="5468" w:hanging="420"/>
      </w:pPr>
    </w:lvl>
    <w:lvl w:ilvl="8" w:tplc="0409001B" w:tentative="1">
      <w:start w:val="1"/>
      <w:numFmt w:val="lowerRoman"/>
      <w:lvlText w:val="%9."/>
      <w:lvlJc w:val="right"/>
      <w:pPr>
        <w:ind w:left="5888" w:hanging="420"/>
      </w:pPr>
    </w:lvl>
  </w:abstractNum>
  <w:abstractNum w:abstractNumId="4">
    <w:nsid w:val="646260FA"/>
    <w:multiLevelType w:val="multilevel"/>
    <w:tmpl w:val="00646824"/>
    <w:lvl w:ilvl="0">
      <w:start w:val="1"/>
      <w:numFmt w:val="decimal"/>
      <w:pStyle w:val="a3"/>
      <w:suff w:val="space"/>
      <w:lvlText w:val="表%1"/>
      <w:lvlJc w:val="left"/>
      <w:pPr>
        <w:ind w:left="0" w:firstLine="0"/>
      </w:pPr>
      <w:rPr>
        <w:rFonts w:ascii="黑体" w:eastAsia="黑体" w:hAnsi="Times New Roman" w:hint="eastAsia"/>
        <w:b/>
        <w:bCs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nsid w:val="770E19E2"/>
    <w:multiLevelType w:val="multilevel"/>
    <w:tmpl w:val="A3D8383A"/>
    <w:lvl w:ilvl="0">
      <w:start w:val="1"/>
      <w:numFmt w:val="decimal"/>
      <w:pStyle w:val="A00"/>
      <w:suff w:val="nothing"/>
      <w:lvlText w:val="%1"/>
      <w:lvlJc w:val="left"/>
      <w:pPr>
        <w:ind w:left="0" w:firstLine="0"/>
      </w:pPr>
      <w:rPr>
        <w:rFonts w:ascii="Times New Roman" w:hAnsi="Times New Roman" w:hint="default"/>
        <w:b/>
        <w:i w:val="0"/>
      </w:rPr>
    </w:lvl>
    <w:lvl w:ilvl="1">
      <w:start w:val="1"/>
      <w:numFmt w:val="decimal"/>
      <w:pStyle w:val="A000"/>
      <w:suff w:val="nothing"/>
      <w:lvlText w:val="%1.%2  "/>
      <w:lvlJc w:val="left"/>
      <w:pPr>
        <w:ind w:left="0" w:firstLine="0"/>
      </w:pPr>
      <w:rPr>
        <w:rFonts w:ascii="Times New Roman" w:hAnsi="Times New Roman" w:hint="default"/>
        <w:b/>
        <w:i w:val="0"/>
        <w:color w:val="auto"/>
      </w:rPr>
    </w:lvl>
    <w:lvl w:ilvl="2">
      <w:start w:val="1"/>
      <w:numFmt w:val="decimal"/>
      <w:pStyle w:val="A001"/>
      <w:suff w:val="nothing"/>
      <w:lvlText w:val="%1.%2.%3"/>
      <w:lvlJc w:val="left"/>
      <w:pPr>
        <w:ind w:left="0" w:firstLine="0"/>
      </w:pPr>
      <w:rPr>
        <w:rFonts w:ascii="Times New Roman" w:hAnsi="Times New Roman" w:hint="default"/>
        <w:b/>
        <w:i w:val="0"/>
      </w:rPr>
    </w:lvl>
    <w:lvl w:ilvl="3">
      <w:start w:val="1"/>
      <w:numFmt w:val="decimal"/>
      <w:pStyle w:val="A002"/>
      <w:suff w:val="space"/>
      <w:lvlText w:val="%4"/>
      <w:lvlJc w:val="left"/>
      <w:pPr>
        <w:ind w:left="0" w:firstLine="397"/>
      </w:pPr>
      <w:rPr>
        <w:rFonts w:ascii="Times New Roman" w:hAnsi="Times New Roman" w:hint="default"/>
        <w:b/>
        <w:i w:val="0"/>
      </w:rPr>
    </w:lvl>
    <w:lvl w:ilvl="4">
      <w:start w:val="1"/>
      <w:numFmt w:val="decimal"/>
      <w:lvlRestart w:val="1"/>
      <w:pStyle w:val="A01"/>
      <w:suff w:val="nothing"/>
      <w:lvlText w:val="%1.0.%5"/>
      <w:lvlJc w:val="left"/>
      <w:pPr>
        <w:ind w:left="0" w:firstLine="0"/>
      </w:pPr>
      <w:rPr>
        <w:rFonts w:ascii="Times New Roman" w:hAnsi="Times New Roman" w:hint="default"/>
        <w:b/>
        <w:i w:val="0"/>
      </w:rPr>
    </w:lvl>
    <w:lvl w:ilvl="5">
      <w:start w:val="1"/>
      <w:numFmt w:val="decimal"/>
      <w:pStyle w:val="A01"/>
      <w:suff w:val="nothing"/>
      <w:lvlText w:val="图%1.%2.%3"/>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6">
    <w:nsid w:val="79CA7ABB"/>
    <w:multiLevelType w:val="hybridMultilevel"/>
    <w:tmpl w:val="778A6EA4"/>
    <w:lvl w:ilvl="0" w:tplc="42F0844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0"/>
  </w:num>
  <w:num w:numId="4">
    <w:abstractNumId w:val="5"/>
  </w:num>
  <w:num w:numId="5">
    <w:abstractNumId w:val="1"/>
  </w:num>
  <w:num w:numId="6">
    <w:abstractNumId w:val="2"/>
  </w:num>
  <w:num w:numId="7">
    <w:abstractNumId w:val="3"/>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6"/>
  </w:num>
  <w:num w:numId="4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defaultTabStop w:val="210"/>
  <w:evenAndOddHeaders/>
  <w:drawingGridHorizontalSpacing w:val="105"/>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48B"/>
    <w:rsid w:val="00000D20"/>
    <w:rsid w:val="00000E8F"/>
    <w:rsid w:val="00001927"/>
    <w:rsid w:val="00001CAF"/>
    <w:rsid w:val="00001CFB"/>
    <w:rsid w:val="00006A93"/>
    <w:rsid w:val="00007CE4"/>
    <w:rsid w:val="00010898"/>
    <w:rsid w:val="00010989"/>
    <w:rsid w:val="00010F3D"/>
    <w:rsid w:val="00012A0C"/>
    <w:rsid w:val="000134F8"/>
    <w:rsid w:val="0001515D"/>
    <w:rsid w:val="000155CE"/>
    <w:rsid w:val="00015769"/>
    <w:rsid w:val="00015A09"/>
    <w:rsid w:val="00015E52"/>
    <w:rsid w:val="0001613F"/>
    <w:rsid w:val="000173CD"/>
    <w:rsid w:val="000179B7"/>
    <w:rsid w:val="00017BB6"/>
    <w:rsid w:val="0002053C"/>
    <w:rsid w:val="00020A2E"/>
    <w:rsid w:val="00020F46"/>
    <w:rsid w:val="00021DFD"/>
    <w:rsid w:val="000223B3"/>
    <w:rsid w:val="00022625"/>
    <w:rsid w:val="00022E83"/>
    <w:rsid w:val="00023398"/>
    <w:rsid w:val="00023B87"/>
    <w:rsid w:val="0002401D"/>
    <w:rsid w:val="000248B3"/>
    <w:rsid w:val="0002572A"/>
    <w:rsid w:val="000272C5"/>
    <w:rsid w:val="000303A7"/>
    <w:rsid w:val="0003043B"/>
    <w:rsid w:val="0003115E"/>
    <w:rsid w:val="00031628"/>
    <w:rsid w:val="0003176B"/>
    <w:rsid w:val="00031AFD"/>
    <w:rsid w:val="00031B3E"/>
    <w:rsid w:val="00032304"/>
    <w:rsid w:val="0003285A"/>
    <w:rsid w:val="000332EF"/>
    <w:rsid w:val="0003502B"/>
    <w:rsid w:val="00035ACE"/>
    <w:rsid w:val="000363B6"/>
    <w:rsid w:val="00036D4D"/>
    <w:rsid w:val="0003717D"/>
    <w:rsid w:val="00037F7C"/>
    <w:rsid w:val="00040676"/>
    <w:rsid w:val="0004096C"/>
    <w:rsid w:val="000415B3"/>
    <w:rsid w:val="0004229C"/>
    <w:rsid w:val="000424C4"/>
    <w:rsid w:val="000424F5"/>
    <w:rsid w:val="00042FD9"/>
    <w:rsid w:val="000433EF"/>
    <w:rsid w:val="00043A56"/>
    <w:rsid w:val="00044087"/>
    <w:rsid w:val="000448F8"/>
    <w:rsid w:val="00044EB6"/>
    <w:rsid w:val="000452CA"/>
    <w:rsid w:val="00045757"/>
    <w:rsid w:val="00045A92"/>
    <w:rsid w:val="00045DBB"/>
    <w:rsid w:val="00046BBF"/>
    <w:rsid w:val="00050E5B"/>
    <w:rsid w:val="00051ADA"/>
    <w:rsid w:val="0005235D"/>
    <w:rsid w:val="00052604"/>
    <w:rsid w:val="00052CFC"/>
    <w:rsid w:val="00053C7D"/>
    <w:rsid w:val="000556F3"/>
    <w:rsid w:val="0005651C"/>
    <w:rsid w:val="00060027"/>
    <w:rsid w:val="000615F1"/>
    <w:rsid w:val="00061F48"/>
    <w:rsid w:val="00062879"/>
    <w:rsid w:val="000635F4"/>
    <w:rsid w:val="00064D57"/>
    <w:rsid w:val="00064E93"/>
    <w:rsid w:val="000650EB"/>
    <w:rsid w:val="00065E1C"/>
    <w:rsid w:val="00065F37"/>
    <w:rsid w:val="00065FDD"/>
    <w:rsid w:val="00066013"/>
    <w:rsid w:val="000672A0"/>
    <w:rsid w:val="00067EE8"/>
    <w:rsid w:val="00070D80"/>
    <w:rsid w:val="00072D4E"/>
    <w:rsid w:val="00072ECD"/>
    <w:rsid w:val="00072F91"/>
    <w:rsid w:val="000733DD"/>
    <w:rsid w:val="00073655"/>
    <w:rsid w:val="00074BD7"/>
    <w:rsid w:val="0007588D"/>
    <w:rsid w:val="00075961"/>
    <w:rsid w:val="00076B60"/>
    <w:rsid w:val="0007710C"/>
    <w:rsid w:val="00077D4B"/>
    <w:rsid w:val="00080262"/>
    <w:rsid w:val="000806B4"/>
    <w:rsid w:val="0008191A"/>
    <w:rsid w:val="0008199C"/>
    <w:rsid w:val="00081B3E"/>
    <w:rsid w:val="00081D2A"/>
    <w:rsid w:val="0008295A"/>
    <w:rsid w:val="00083340"/>
    <w:rsid w:val="0008399E"/>
    <w:rsid w:val="00084573"/>
    <w:rsid w:val="00085933"/>
    <w:rsid w:val="00086547"/>
    <w:rsid w:val="000869AE"/>
    <w:rsid w:val="00087347"/>
    <w:rsid w:val="00087627"/>
    <w:rsid w:val="00087DD5"/>
    <w:rsid w:val="00090222"/>
    <w:rsid w:val="00090384"/>
    <w:rsid w:val="00090B2F"/>
    <w:rsid w:val="00090F97"/>
    <w:rsid w:val="000921E4"/>
    <w:rsid w:val="00092370"/>
    <w:rsid w:val="000925D2"/>
    <w:rsid w:val="000926EF"/>
    <w:rsid w:val="00092766"/>
    <w:rsid w:val="00092FAA"/>
    <w:rsid w:val="00093737"/>
    <w:rsid w:val="0009383C"/>
    <w:rsid w:val="000938D5"/>
    <w:rsid w:val="0009454B"/>
    <w:rsid w:val="000948FD"/>
    <w:rsid w:val="00095CFF"/>
    <w:rsid w:val="00096413"/>
    <w:rsid w:val="00097A1E"/>
    <w:rsid w:val="00097EF7"/>
    <w:rsid w:val="000A13ED"/>
    <w:rsid w:val="000A2411"/>
    <w:rsid w:val="000A2800"/>
    <w:rsid w:val="000A2F14"/>
    <w:rsid w:val="000A33E0"/>
    <w:rsid w:val="000A3630"/>
    <w:rsid w:val="000A569E"/>
    <w:rsid w:val="000A5DD9"/>
    <w:rsid w:val="000A5F0B"/>
    <w:rsid w:val="000A6C0A"/>
    <w:rsid w:val="000A7769"/>
    <w:rsid w:val="000A7BB4"/>
    <w:rsid w:val="000B00F8"/>
    <w:rsid w:val="000B022F"/>
    <w:rsid w:val="000B0355"/>
    <w:rsid w:val="000B0C79"/>
    <w:rsid w:val="000B1567"/>
    <w:rsid w:val="000B2348"/>
    <w:rsid w:val="000B2494"/>
    <w:rsid w:val="000B25CE"/>
    <w:rsid w:val="000B25FE"/>
    <w:rsid w:val="000B332C"/>
    <w:rsid w:val="000B44CC"/>
    <w:rsid w:val="000B4536"/>
    <w:rsid w:val="000B476F"/>
    <w:rsid w:val="000B4A90"/>
    <w:rsid w:val="000B4E61"/>
    <w:rsid w:val="000B5D93"/>
    <w:rsid w:val="000B5F5D"/>
    <w:rsid w:val="000B6212"/>
    <w:rsid w:val="000B7BB8"/>
    <w:rsid w:val="000B7BCB"/>
    <w:rsid w:val="000B7D33"/>
    <w:rsid w:val="000C018F"/>
    <w:rsid w:val="000C0E26"/>
    <w:rsid w:val="000C22A5"/>
    <w:rsid w:val="000C2A98"/>
    <w:rsid w:val="000C2B09"/>
    <w:rsid w:val="000C2FFF"/>
    <w:rsid w:val="000C3753"/>
    <w:rsid w:val="000C37B4"/>
    <w:rsid w:val="000C3EFF"/>
    <w:rsid w:val="000C450F"/>
    <w:rsid w:val="000C45B5"/>
    <w:rsid w:val="000C47DC"/>
    <w:rsid w:val="000C50FA"/>
    <w:rsid w:val="000C5971"/>
    <w:rsid w:val="000C5CA6"/>
    <w:rsid w:val="000C5E05"/>
    <w:rsid w:val="000C6E4B"/>
    <w:rsid w:val="000C7A93"/>
    <w:rsid w:val="000C7DC0"/>
    <w:rsid w:val="000C7FC4"/>
    <w:rsid w:val="000D0750"/>
    <w:rsid w:val="000D126E"/>
    <w:rsid w:val="000D199B"/>
    <w:rsid w:val="000D1AFD"/>
    <w:rsid w:val="000D1B2B"/>
    <w:rsid w:val="000D212E"/>
    <w:rsid w:val="000D275B"/>
    <w:rsid w:val="000D3560"/>
    <w:rsid w:val="000D3BCB"/>
    <w:rsid w:val="000D43EC"/>
    <w:rsid w:val="000D4FC2"/>
    <w:rsid w:val="000D5230"/>
    <w:rsid w:val="000D53E9"/>
    <w:rsid w:val="000D560A"/>
    <w:rsid w:val="000D5779"/>
    <w:rsid w:val="000D5C77"/>
    <w:rsid w:val="000D5DFD"/>
    <w:rsid w:val="000D5F55"/>
    <w:rsid w:val="000D66AC"/>
    <w:rsid w:val="000D6A0B"/>
    <w:rsid w:val="000D7302"/>
    <w:rsid w:val="000D7469"/>
    <w:rsid w:val="000D746C"/>
    <w:rsid w:val="000D7C06"/>
    <w:rsid w:val="000D7FA6"/>
    <w:rsid w:val="000E0E15"/>
    <w:rsid w:val="000E0FC0"/>
    <w:rsid w:val="000E12ED"/>
    <w:rsid w:val="000E1529"/>
    <w:rsid w:val="000E31A4"/>
    <w:rsid w:val="000E42C6"/>
    <w:rsid w:val="000E4A34"/>
    <w:rsid w:val="000E4E7E"/>
    <w:rsid w:val="000E5FA6"/>
    <w:rsid w:val="000E6473"/>
    <w:rsid w:val="000E74D0"/>
    <w:rsid w:val="000E7946"/>
    <w:rsid w:val="000E7EED"/>
    <w:rsid w:val="000F09C8"/>
    <w:rsid w:val="000F0F18"/>
    <w:rsid w:val="000F1826"/>
    <w:rsid w:val="000F1FF0"/>
    <w:rsid w:val="000F21E3"/>
    <w:rsid w:val="000F40C1"/>
    <w:rsid w:val="000F4984"/>
    <w:rsid w:val="000F573A"/>
    <w:rsid w:val="000F57D0"/>
    <w:rsid w:val="000F5A00"/>
    <w:rsid w:val="000F5B3F"/>
    <w:rsid w:val="000F5C27"/>
    <w:rsid w:val="000F5CD2"/>
    <w:rsid w:val="000F6A69"/>
    <w:rsid w:val="000F71B0"/>
    <w:rsid w:val="000F763E"/>
    <w:rsid w:val="000F7C51"/>
    <w:rsid w:val="00100039"/>
    <w:rsid w:val="00100E9E"/>
    <w:rsid w:val="00100F99"/>
    <w:rsid w:val="001010FB"/>
    <w:rsid w:val="0010180D"/>
    <w:rsid w:val="00102C0B"/>
    <w:rsid w:val="00102C88"/>
    <w:rsid w:val="00103658"/>
    <w:rsid w:val="00105605"/>
    <w:rsid w:val="0010562B"/>
    <w:rsid w:val="0010645F"/>
    <w:rsid w:val="00106569"/>
    <w:rsid w:val="001065B1"/>
    <w:rsid w:val="001100DF"/>
    <w:rsid w:val="00110A91"/>
    <w:rsid w:val="00113470"/>
    <w:rsid w:val="00114FF9"/>
    <w:rsid w:val="00115915"/>
    <w:rsid w:val="00115B82"/>
    <w:rsid w:val="00115E3D"/>
    <w:rsid w:val="00117273"/>
    <w:rsid w:val="0011728D"/>
    <w:rsid w:val="0011768D"/>
    <w:rsid w:val="00117870"/>
    <w:rsid w:val="001200E6"/>
    <w:rsid w:val="00120D37"/>
    <w:rsid w:val="001213FC"/>
    <w:rsid w:val="00121703"/>
    <w:rsid w:val="00122863"/>
    <w:rsid w:val="001242F6"/>
    <w:rsid w:val="00124D3B"/>
    <w:rsid w:val="00125954"/>
    <w:rsid w:val="00126491"/>
    <w:rsid w:val="00126C02"/>
    <w:rsid w:val="00126DE7"/>
    <w:rsid w:val="00126E6B"/>
    <w:rsid w:val="001271B6"/>
    <w:rsid w:val="0012747C"/>
    <w:rsid w:val="001276E2"/>
    <w:rsid w:val="00127A5A"/>
    <w:rsid w:val="001307A6"/>
    <w:rsid w:val="0013148B"/>
    <w:rsid w:val="00131B15"/>
    <w:rsid w:val="001328C1"/>
    <w:rsid w:val="00132AC8"/>
    <w:rsid w:val="00133298"/>
    <w:rsid w:val="001335CE"/>
    <w:rsid w:val="001344DF"/>
    <w:rsid w:val="00134523"/>
    <w:rsid w:val="001346EA"/>
    <w:rsid w:val="001349E5"/>
    <w:rsid w:val="00136030"/>
    <w:rsid w:val="001360DD"/>
    <w:rsid w:val="00136BF4"/>
    <w:rsid w:val="0013715B"/>
    <w:rsid w:val="00137C22"/>
    <w:rsid w:val="00140408"/>
    <w:rsid w:val="00141F03"/>
    <w:rsid w:val="0014244A"/>
    <w:rsid w:val="00142D46"/>
    <w:rsid w:val="001442D7"/>
    <w:rsid w:val="00145023"/>
    <w:rsid w:val="001453B5"/>
    <w:rsid w:val="00145A2A"/>
    <w:rsid w:val="00145C50"/>
    <w:rsid w:val="00147884"/>
    <w:rsid w:val="001478B3"/>
    <w:rsid w:val="001514F4"/>
    <w:rsid w:val="00151F5E"/>
    <w:rsid w:val="00152252"/>
    <w:rsid w:val="00152586"/>
    <w:rsid w:val="00153648"/>
    <w:rsid w:val="00153C23"/>
    <w:rsid w:val="00153C38"/>
    <w:rsid w:val="0015457A"/>
    <w:rsid w:val="00154D79"/>
    <w:rsid w:val="001550B5"/>
    <w:rsid w:val="00155486"/>
    <w:rsid w:val="0015720C"/>
    <w:rsid w:val="00157DA5"/>
    <w:rsid w:val="00157F96"/>
    <w:rsid w:val="001614F3"/>
    <w:rsid w:val="001616CC"/>
    <w:rsid w:val="001621F1"/>
    <w:rsid w:val="001632B4"/>
    <w:rsid w:val="001665D2"/>
    <w:rsid w:val="00166DFD"/>
    <w:rsid w:val="00167BAC"/>
    <w:rsid w:val="00170099"/>
    <w:rsid w:val="00170298"/>
    <w:rsid w:val="00170D13"/>
    <w:rsid w:val="00171092"/>
    <w:rsid w:val="00171473"/>
    <w:rsid w:val="00172D24"/>
    <w:rsid w:val="0017316E"/>
    <w:rsid w:val="001733F6"/>
    <w:rsid w:val="00173D44"/>
    <w:rsid w:val="00174676"/>
    <w:rsid w:val="00174BC2"/>
    <w:rsid w:val="0017508A"/>
    <w:rsid w:val="00175909"/>
    <w:rsid w:val="0017679E"/>
    <w:rsid w:val="00176C9C"/>
    <w:rsid w:val="00177135"/>
    <w:rsid w:val="001806AE"/>
    <w:rsid w:val="001807C5"/>
    <w:rsid w:val="001819FC"/>
    <w:rsid w:val="0018330E"/>
    <w:rsid w:val="001845E9"/>
    <w:rsid w:val="00184612"/>
    <w:rsid w:val="00184764"/>
    <w:rsid w:val="0018485F"/>
    <w:rsid w:val="00185360"/>
    <w:rsid w:val="00185D3A"/>
    <w:rsid w:val="0018606C"/>
    <w:rsid w:val="00190738"/>
    <w:rsid w:val="00190766"/>
    <w:rsid w:val="0019091E"/>
    <w:rsid w:val="00190A87"/>
    <w:rsid w:val="00190E32"/>
    <w:rsid w:val="001912F1"/>
    <w:rsid w:val="001916F7"/>
    <w:rsid w:val="001917BC"/>
    <w:rsid w:val="00191E5B"/>
    <w:rsid w:val="0019241C"/>
    <w:rsid w:val="0019265D"/>
    <w:rsid w:val="001944F9"/>
    <w:rsid w:val="00194624"/>
    <w:rsid w:val="00195008"/>
    <w:rsid w:val="00195375"/>
    <w:rsid w:val="00196155"/>
    <w:rsid w:val="001970F5"/>
    <w:rsid w:val="0019736E"/>
    <w:rsid w:val="001974FE"/>
    <w:rsid w:val="00197B1A"/>
    <w:rsid w:val="00197C8C"/>
    <w:rsid w:val="001A0ADB"/>
    <w:rsid w:val="001A0E3A"/>
    <w:rsid w:val="001A14DA"/>
    <w:rsid w:val="001A2B27"/>
    <w:rsid w:val="001A3A24"/>
    <w:rsid w:val="001A41EE"/>
    <w:rsid w:val="001A4C68"/>
    <w:rsid w:val="001A53C6"/>
    <w:rsid w:val="001A5BAA"/>
    <w:rsid w:val="001A6759"/>
    <w:rsid w:val="001A6AF1"/>
    <w:rsid w:val="001A7360"/>
    <w:rsid w:val="001B106D"/>
    <w:rsid w:val="001B1CA7"/>
    <w:rsid w:val="001B26A2"/>
    <w:rsid w:val="001B33FD"/>
    <w:rsid w:val="001B42A7"/>
    <w:rsid w:val="001B42BA"/>
    <w:rsid w:val="001B43A6"/>
    <w:rsid w:val="001B4CD9"/>
    <w:rsid w:val="001B4EF7"/>
    <w:rsid w:val="001B5521"/>
    <w:rsid w:val="001B5E96"/>
    <w:rsid w:val="001B688E"/>
    <w:rsid w:val="001B6E63"/>
    <w:rsid w:val="001B79F4"/>
    <w:rsid w:val="001B7BFE"/>
    <w:rsid w:val="001B7D6F"/>
    <w:rsid w:val="001C0046"/>
    <w:rsid w:val="001C00FC"/>
    <w:rsid w:val="001C0A67"/>
    <w:rsid w:val="001C1B97"/>
    <w:rsid w:val="001C1CF4"/>
    <w:rsid w:val="001C2286"/>
    <w:rsid w:val="001C357E"/>
    <w:rsid w:val="001C42DB"/>
    <w:rsid w:val="001C64F6"/>
    <w:rsid w:val="001C775B"/>
    <w:rsid w:val="001C7CFD"/>
    <w:rsid w:val="001C7EB1"/>
    <w:rsid w:val="001D0BA3"/>
    <w:rsid w:val="001D26F9"/>
    <w:rsid w:val="001D2C33"/>
    <w:rsid w:val="001D2D86"/>
    <w:rsid w:val="001D37E1"/>
    <w:rsid w:val="001D3FDF"/>
    <w:rsid w:val="001D443B"/>
    <w:rsid w:val="001D4608"/>
    <w:rsid w:val="001D611B"/>
    <w:rsid w:val="001D6E1E"/>
    <w:rsid w:val="001E007A"/>
    <w:rsid w:val="001E01E3"/>
    <w:rsid w:val="001E083B"/>
    <w:rsid w:val="001E109C"/>
    <w:rsid w:val="001E16DB"/>
    <w:rsid w:val="001E1E59"/>
    <w:rsid w:val="001E1F86"/>
    <w:rsid w:val="001E255A"/>
    <w:rsid w:val="001E2AE6"/>
    <w:rsid w:val="001E2D7E"/>
    <w:rsid w:val="001E350A"/>
    <w:rsid w:val="001E640F"/>
    <w:rsid w:val="001E6B98"/>
    <w:rsid w:val="001E739B"/>
    <w:rsid w:val="001E74CE"/>
    <w:rsid w:val="001E7A64"/>
    <w:rsid w:val="001E7FA6"/>
    <w:rsid w:val="001F085B"/>
    <w:rsid w:val="001F0A3A"/>
    <w:rsid w:val="001F11B6"/>
    <w:rsid w:val="001F1E3B"/>
    <w:rsid w:val="001F2109"/>
    <w:rsid w:val="001F2904"/>
    <w:rsid w:val="001F2DC2"/>
    <w:rsid w:val="001F2F31"/>
    <w:rsid w:val="001F3017"/>
    <w:rsid w:val="001F3598"/>
    <w:rsid w:val="001F3BB3"/>
    <w:rsid w:val="001F3E70"/>
    <w:rsid w:val="001F4600"/>
    <w:rsid w:val="001F578E"/>
    <w:rsid w:val="001F5C8D"/>
    <w:rsid w:val="001F5F2D"/>
    <w:rsid w:val="001F659F"/>
    <w:rsid w:val="001F6969"/>
    <w:rsid w:val="001F6AFF"/>
    <w:rsid w:val="001F6DFB"/>
    <w:rsid w:val="001F7B67"/>
    <w:rsid w:val="001F7EEE"/>
    <w:rsid w:val="00201690"/>
    <w:rsid w:val="0020195F"/>
    <w:rsid w:val="00201CD7"/>
    <w:rsid w:val="00202D87"/>
    <w:rsid w:val="00203BAA"/>
    <w:rsid w:val="00203CC7"/>
    <w:rsid w:val="00204B1F"/>
    <w:rsid w:val="00204EA2"/>
    <w:rsid w:val="00205DC7"/>
    <w:rsid w:val="00206340"/>
    <w:rsid w:val="0020775A"/>
    <w:rsid w:val="00207766"/>
    <w:rsid w:val="00207F67"/>
    <w:rsid w:val="00210529"/>
    <w:rsid w:val="00210E1E"/>
    <w:rsid w:val="0021137B"/>
    <w:rsid w:val="00211931"/>
    <w:rsid w:val="002123E7"/>
    <w:rsid w:val="0021254D"/>
    <w:rsid w:val="002133F7"/>
    <w:rsid w:val="00214D7A"/>
    <w:rsid w:val="00215F9E"/>
    <w:rsid w:val="00215FB5"/>
    <w:rsid w:val="00216022"/>
    <w:rsid w:val="00216051"/>
    <w:rsid w:val="002168C6"/>
    <w:rsid w:val="0021721F"/>
    <w:rsid w:val="00217222"/>
    <w:rsid w:val="002174CC"/>
    <w:rsid w:val="00220C54"/>
    <w:rsid w:val="00220FB3"/>
    <w:rsid w:val="00221E76"/>
    <w:rsid w:val="00221E82"/>
    <w:rsid w:val="00224222"/>
    <w:rsid w:val="0022423E"/>
    <w:rsid w:val="00224FFC"/>
    <w:rsid w:val="00225675"/>
    <w:rsid w:val="0022581A"/>
    <w:rsid w:val="00225946"/>
    <w:rsid w:val="00225A88"/>
    <w:rsid w:val="0022622A"/>
    <w:rsid w:val="002267FF"/>
    <w:rsid w:val="00226C0F"/>
    <w:rsid w:val="0022765C"/>
    <w:rsid w:val="00230AD7"/>
    <w:rsid w:val="00230F2F"/>
    <w:rsid w:val="00231B9B"/>
    <w:rsid w:val="00231C9D"/>
    <w:rsid w:val="00232118"/>
    <w:rsid w:val="00234523"/>
    <w:rsid w:val="002347FD"/>
    <w:rsid w:val="0023489B"/>
    <w:rsid w:val="00240E44"/>
    <w:rsid w:val="002416E3"/>
    <w:rsid w:val="00244051"/>
    <w:rsid w:val="00244503"/>
    <w:rsid w:val="00244EDE"/>
    <w:rsid w:val="00245256"/>
    <w:rsid w:val="0024677C"/>
    <w:rsid w:val="00246E31"/>
    <w:rsid w:val="00247675"/>
    <w:rsid w:val="0024778B"/>
    <w:rsid w:val="00250926"/>
    <w:rsid w:val="00252543"/>
    <w:rsid w:val="002525D3"/>
    <w:rsid w:val="002525EE"/>
    <w:rsid w:val="00252BDB"/>
    <w:rsid w:val="00253028"/>
    <w:rsid w:val="0025311F"/>
    <w:rsid w:val="002539B6"/>
    <w:rsid w:val="00253DC5"/>
    <w:rsid w:val="002542E2"/>
    <w:rsid w:val="00254301"/>
    <w:rsid w:val="002549DC"/>
    <w:rsid w:val="0025588F"/>
    <w:rsid w:val="0025596F"/>
    <w:rsid w:val="00255E64"/>
    <w:rsid w:val="00256747"/>
    <w:rsid w:val="00257B97"/>
    <w:rsid w:val="00261445"/>
    <w:rsid w:val="00261964"/>
    <w:rsid w:val="00261F5B"/>
    <w:rsid w:val="00262060"/>
    <w:rsid w:val="00262348"/>
    <w:rsid w:val="002624BD"/>
    <w:rsid w:val="00262973"/>
    <w:rsid w:val="00263149"/>
    <w:rsid w:val="00263CA9"/>
    <w:rsid w:val="00264B24"/>
    <w:rsid w:val="002659CB"/>
    <w:rsid w:val="00265BEE"/>
    <w:rsid w:val="00265D01"/>
    <w:rsid w:val="00266E24"/>
    <w:rsid w:val="00267388"/>
    <w:rsid w:val="00267540"/>
    <w:rsid w:val="00267EAD"/>
    <w:rsid w:val="002713B0"/>
    <w:rsid w:val="00271FD3"/>
    <w:rsid w:val="002729F3"/>
    <w:rsid w:val="002738E7"/>
    <w:rsid w:val="002750BB"/>
    <w:rsid w:val="00275562"/>
    <w:rsid w:val="0027606C"/>
    <w:rsid w:val="00276142"/>
    <w:rsid w:val="0027654C"/>
    <w:rsid w:val="00276D5F"/>
    <w:rsid w:val="0027706B"/>
    <w:rsid w:val="002774EE"/>
    <w:rsid w:val="002776A3"/>
    <w:rsid w:val="00277707"/>
    <w:rsid w:val="00277945"/>
    <w:rsid w:val="00280785"/>
    <w:rsid w:val="002810CF"/>
    <w:rsid w:val="00281355"/>
    <w:rsid w:val="002817DC"/>
    <w:rsid w:val="0028226C"/>
    <w:rsid w:val="002833E0"/>
    <w:rsid w:val="0028390B"/>
    <w:rsid w:val="002849E5"/>
    <w:rsid w:val="00284A1A"/>
    <w:rsid w:val="00285CA9"/>
    <w:rsid w:val="00287772"/>
    <w:rsid w:val="0029128F"/>
    <w:rsid w:val="0029298A"/>
    <w:rsid w:val="00292EB8"/>
    <w:rsid w:val="00294208"/>
    <w:rsid w:val="002968CE"/>
    <w:rsid w:val="00296EF4"/>
    <w:rsid w:val="002972D5"/>
    <w:rsid w:val="00297E47"/>
    <w:rsid w:val="002A2C65"/>
    <w:rsid w:val="002A33A2"/>
    <w:rsid w:val="002A43B7"/>
    <w:rsid w:val="002A480B"/>
    <w:rsid w:val="002A4887"/>
    <w:rsid w:val="002A5176"/>
    <w:rsid w:val="002A5D4F"/>
    <w:rsid w:val="002A6294"/>
    <w:rsid w:val="002A62F9"/>
    <w:rsid w:val="002A67DE"/>
    <w:rsid w:val="002A69E0"/>
    <w:rsid w:val="002B0200"/>
    <w:rsid w:val="002B05CF"/>
    <w:rsid w:val="002B06D4"/>
    <w:rsid w:val="002B0702"/>
    <w:rsid w:val="002B0E4C"/>
    <w:rsid w:val="002B1469"/>
    <w:rsid w:val="002B1CEB"/>
    <w:rsid w:val="002B2846"/>
    <w:rsid w:val="002B37AE"/>
    <w:rsid w:val="002B5344"/>
    <w:rsid w:val="002B5767"/>
    <w:rsid w:val="002B7874"/>
    <w:rsid w:val="002B7993"/>
    <w:rsid w:val="002C03C7"/>
    <w:rsid w:val="002C07FC"/>
    <w:rsid w:val="002C0DCC"/>
    <w:rsid w:val="002C0FE5"/>
    <w:rsid w:val="002C325F"/>
    <w:rsid w:val="002C39F9"/>
    <w:rsid w:val="002C3B17"/>
    <w:rsid w:val="002C3C2D"/>
    <w:rsid w:val="002C576D"/>
    <w:rsid w:val="002C64F9"/>
    <w:rsid w:val="002C7F7F"/>
    <w:rsid w:val="002D03EA"/>
    <w:rsid w:val="002D0955"/>
    <w:rsid w:val="002D0A89"/>
    <w:rsid w:val="002D2159"/>
    <w:rsid w:val="002D2B92"/>
    <w:rsid w:val="002D2C25"/>
    <w:rsid w:val="002D3293"/>
    <w:rsid w:val="002D335D"/>
    <w:rsid w:val="002D3420"/>
    <w:rsid w:val="002D36EF"/>
    <w:rsid w:val="002D40CC"/>
    <w:rsid w:val="002D51F8"/>
    <w:rsid w:val="002D5480"/>
    <w:rsid w:val="002D6007"/>
    <w:rsid w:val="002D6275"/>
    <w:rsid w:val="002D687F"/>
    <w:rsid w:val="002D711B"/>
    <w:rsid w:val="002E02CA"/>
    <w:rsid w:val="002E0CE9"/>
    <w:rsid w:val="002E0E0A"/>
    <w:rsid w:val="002E2A46"/>
    <w:rsid w:val="002E2B12"/>
    <w:rsid w:val="002E327A"/>
    <w:rsid w:val="002E3577"/>
    <w:rsid w:val="002E373E"/>
    <w:rsid w:val="002E39A8"/>
    <w:rsid w:val="002E475F"/>
    <w:rsid w:val="002E4820"/>
    <w:rsid w:val="002E594F"/>
    <w:rsid w:val="002E5ADA"/>
    <w:rsid w:val="002E74F3"/>
    <w:rsid w:val="002E7686"/>
    <w:rsid w:val="002E7C12"/>
    <w:rsid w:val="002F04B1"/>
    <w:rsid w:val="002F071C"/>
    <w:rsid w:val="002F09A8"/>
    <w:rsid w:val="002F159E"/>
    <w:rsid w:val="002F2213"/>
    <w:rsid w:val="002F288F"/>
    <w:rsid w:val="002F2FE8"/>
    <w:rsid w:val="002F3483"/>
    <w:rsid w:val="002F427A"/>
    <w:rsid w:val="002F4F46"/>
    <w:rsid w:val="002F5579"/>
    <w:rsid w:val="002F55F0"/>
    <w:rsid w:val="002F55FB"/>
    <w:rsid w:val="002F6188"/>
    <w:rsid w:val="002F79A6"/>
    <w:rsid w:val="00300C14"/>
    <w:rsid w:val="0030176B"/>
    <w:rsid w:val="003026D3"/>
    <w:rsid w:val="0030325B"/>
    <w:rsid w:val="00303DBD"/>
    <w:rsid w:val="00304474"/>
    <w:rsid w:val="0030509B"/>
    <w:rsid w:val="0030569E"/>
    <w:rsid w:val="00305A16"/>
    <w:rsid w:val="003069AE"/>
    <w:rsid w:val="00306E3D"/>
    <w:rsid w:val="00307783"/>
    <w:rsid w:val="00307F40"/>
    <w:rsid w:val="00307F5A"/>
    <w:rsid w:val="0031002C"/>
    <w:rsid w:val="00310270"/>
    <w:rsid w:val="003121BF"/>
    <w:rsid w:val="003123D7"/>
    <w:rsid w:val="003139A6"/>
    <w:rsid w:val="00313F9C"/>
    <w:rsid w:val="00314EE4"/>
    <w:rsid w:val="003150FA"/>
    <w:rsid w:val="00315D4B"/>
    <w:rsid w:val="00315E89"/>
    <w:rsid w:val="00315FBD"/>
    <w:rsid w:val="0031610C"/>
    <w:rsid w:val="00316393"/>
    <w:rsid w:val="00316A2A"/>
    <w:rsid w:val="00316B11"/>
    <w:rsid w:val="00316D0A"/>
    <w:rsid w:val="0031715B"/>
    <w:rsid w:val="00320616"/>
    <w:rsid w:val="00320A69"/>
    <w:rsid w:val="00320B51"/>
    <w:rsid w:val="00321BC8"/>
    <w:rsid w:val="00321D82"/>
    <w:rsid w:val="003225A9"/>
    <w:rsid w:val="0032356C"/>
    <w:rsid w:val="003248B6"/>
    <w:rsid w:val="0032597D"/>
    <w:rsid w:val="00325A99"/>
    <w:rsid w:val="00326975"/>
    <w:rsid w:val="00326B9F"/>
    <w:rsid w:val="00326D7C"/>
    <w:rsid w:val="00326F84"/>
    <w:rsid w:val="00327331"/>
    <w:rsid w:val="00327E1F"/>
    <w:rsid w:val="00330609"/>
    <w:rsid w:val="00330F69"/>
    <w:rsid w:val="00331015"/>
    <w:rsid w:val="003315E1"/>
    <w:rsid w:val="00331618"/>
    <w:rsid w:val="0033241D"/>
    <w:rsid w:val="00332BFD"/>
    <w:rsid w:val="003330A9"/>
    <w:rsid w:val="0033372C"/>
    <w:rsid w:val="00333D47"/>
    <w:rsid w:val="00334805"/>
    <w:rsid w:val="00334D0B"/>
    <w:rsid w:val="00334E1E"/>
    <w:rsid w:val="0033543F"/>
    <w:rsid w:val="00335C3A"/>
    <w:rsid w:val="0033610A"/>
    <w:rsid w:val="003368D5"/>
    <w:rsid w:val="00337765"/>
    <w:rsid w:val="00341A01"/>
    <w:rsid w:val="00341D4E"/>
    <w:rsid w:val="00342545"/>
    <w:rsid w:val="003430E3"/>
    <w:rsid w:val="003446EE"/>
    <w:rsid w:val="00344A04"/>
    <w:rsid w:val="0034561D"/>
    <w:rsid w:val="00345823"/>
    <w:rsid w:val="00345E4B"/>
    <w:rsid w:val="003472C2"/>
    <w:rsid w:val="00347439"/>
    <w:rsid w:val="00347CD9"/>
    <w:rsid w:val="00351F0B"/>
    <w:rsid w:val="003527B2"/>
    <w:rsid w:val="003530FA"/>
    <w:rsid w:val="003531AC"/>
    <w:rsid w:val="0035393B"/>
    <w:rsid w:val="00353E0F"/>
    <w:rsid w:val="003556D1"/>
    <w:rsid w:val="003557F3"/>
    <w:rsid w:val="00355893"/>
    <w:rsid w:val="003558A5"/>
    <w:rsid w:val="00355949"/>
    <w:rsid w:val="00355AB9"/>
    <w:rsid w:val="003603E1"/>
    <w:rsid w:val="00360452"/>
    <w:rsid w:val="00360B0F"/>
    <w:rsid w:val="00361294"/>
    <w:rsid w:val="00361588"/>
    <w:rsid w:val="00361AED"/>
    <w:rsid w:val="00362C2E"/>
    <w:rsid w:val="0036304A"/>
    <w:rsid w:val="00363160"/>
    <w:rsid w:val="00363275"/>
    <w:rsid w:val="00364059"/>
    <w:rsid w:val="00366515"/>
    <w:rsid w:val="003668B0"/>
    <w:rsid w:val="00366F11"/>
    <w:rsid w:val="00367C1A"/>
    <w:rsid w:val="00367CD0"/>
    <w:rsid w:val="00370AAD"/>
    <w:rsid w:val="00370D91"/>
    <w:rsid w:val="0037194C"/>
    <w:rsid w:val="00371988"/>
    <w:rsid w:val="00372B3B"/>
    <w:rsid w:val="00372EAE"/>
    <w:rsid w:val="003742F4"/>
    <w:rsid w:val="00374D5C"/>
    <w:rsid w:val="00375D2F"/>
    <w:rsid w:val="0037651C"/>
    <w:rsid w:val="00380899"/>
    <w:rsid w:val="003808C0"/>
    <w:rsid w:val="00380E40"/>
    <w:rsid w:val="00381827"/>
    <w:rsid w:val="00381985"/>
    <w:rsid w:val="0038206C"/>
    <w:rsid w:val="00382F77"/>
    <w:rsid w:val="0038303B"/>
    <w:rsid w:val="003833EE"/>
    <w:rsid w:val="00383C51"/>
    <w:rsid w:val="00383F05"/>
    <w:rsid w:val="0038550C"/>
    <w:rsid w:val="00385AF8"/>
    <w:rsid w:val="00386349"/>
    <w:rsid w:val="00386634"/>
    <w:rsid w:val="00386FB7"/>
    <w:rsid w:val="003870B5"/>
    <w:rsid w:val="00387EB3"/>
    <w:rsid w:val="00390409"/>
    <w:rsid w:val="00390546"/>
    <w:rsid w:val="003905A1"/>
    <w:rsid w:val="00390FA9"/>
    <w:rsid w:val="00391378"/>
    <w:rsid w:val="00391E5F"/>
    <w:rsid w:val="00393BC7"/>
    <w:rsid w:val="00395550"/>
    <w:rsid w:val="00395681"/>
    <w:rsid w:val="00395C31"/>
    <w:rsid w:val="003960A5"/>
    <w:rsid w:val="0039614E"/>
    <w:rsid w:val="0039740D"/>
    <w:rsid w:val="003978EE"/>
    <w:rsid w:val="003A050C"/>
    <w:rsid w:val="003A1B50"/>
    <w:rsid w:val="003A3FA3"/>
    <w:rsid w:val="003A4AD3"/>
    <w:rsid w:val="003A50CB"/>
    <w:rsid w:val="003A52D8"/>
    <w:rsid w:val="003A543F"/>
    <w:rsid w:val="003A67C6"/>
    <w:rsid w:val="003A6F7D"/>
    <w:rsid w:val="003A7697"/>
    <w:rsid w:val="003A7A8C"/>
    <w:rsid w:val="003A7B49"/>
    <w:rsid w:val="003B0305"/>
    <w:rsid w:val="003B1686"/>
    <w:rsid w:val="003B1A42"/>
    <w:rsid w:val="003B34BB"/>
    <w:rsid w:val="003B4330"/>
    <w:rsid w:val="003B4375"/>
    <w:rsid w:val="003B495A"/>
    <w:rsid w:val="003B5BBC"/>
    <w:rsid w:val="003B6238"/>
    <w:rsid w:val="003C0043"/>
    <w:rsid w:val="003C09EE"/>
    <w:rsid w:val="003C0C6B"/>
    <w:rsid w:val="003C16D9"/>
    <w:rsid w:val="003C1763"/>
    <w:rsid w:val="003C2461"/>
    <w:rsid w:val="003C3B0B"/>
    <w:rsid w:val="003C4094"/>
    <w:rsid w:val="003C430D"/>
    <w:rsid w:val="003C522C"/>
    <w:rsid w:val="003C562D"/>
    <w:rsid w:val="003C5D27"/>
    <w:rsid w:val="003C7D26"/>
    <w:rsid w:val="003D03ED"/>
    <w:rsid w:val="003D10D0"/>
    <w:rsid w:val="003D1A49"/>
    <w:rsid w:val="003D2047"/>
    <w:rsid w:val="003D289D"/>
    <w:rsid w:val="003D3C35"/>
    <w:rsid w:val="003D3CD2"/>
    <w:rsid w:val="003D4CA5"/>
    <w:rsid w:val="003D513A"/>
    <w:rsid w:val="003D6974"/>
    <w:rsid w:val="003D72FC"/>
    <w:rsid w:val="003D76FE"/>
    <w:rsid w:val="003D7F8B"/>
    <w:rsid w:val="003E054D"/>
    <w:rsid w:val="003E0836"/>
    <w:rsid w:val="003E0A2C"/>
    <w:rsid w:val="003E1844"/>
    <w:rsid w:val="003E1BDD"/>
    <w:rsid w:val="003E260D"/>
    <w:rsid w:val="003E2775"/>
    <w:rsid w:val="003E2B2F"/>
    <w:rsid w:val="003E321A"/>
    <w:rsid w:val="003E3406"/>
    <w:rsid w:val="003E3D49"/>
    <w:rsid w:val="003E4A86"/>
    <w:rsid w:val="003E5CEA"/>
    <w:rsid w:val="003E6036"/>
    <w:rsid w:val="003E70CA"/>
    <w:rsid w:val="003F0715"/>
    <w:rsid w:val="003F1016"/>
    <w:rsid w:val="003F1F07"/>
    <w:rsid w:val="003F243D"/>
    <w:rsid w:val="003F2776"/>
    <w:rsid w:val="003F32E7"/>
    <w:rsid w:val="003F3667"/>
    <w:rsid w:val="003F3D38"/>
    <w:rsid w:val="003F4828"/>
    <w:rsid w:val="003F489D"/>
    <w:rsid w:val="003F49D3"/>
    <w:rsid w:val="003F4B01"/>
    <w:rsid w:val="003F526A"/>
    <w:rsid w:val="003F5354"/>
    <w:rsid w:val="003F63CA"/>
    <w:rsid w:val="003F7777"/>
    <w:rsid w:val="00400121"/>
    <w:rsid w:val="004005BA"/>
    <w:rsid w:val="00400B4E"/>
    <w:rsid w:val="00402E35"/>
    <w:rsid w:val="004032D9"/>
    <w:rsid w:val="0040373C"/>
    <w:rsid w:val="004037C2"/>
    <w:rsid w:val="004038C9"/>
    <w:rsid w:val="0040446E"/>
    <w:rsid w:val="00404802"/>
    <w:rsid w:val="0040498D"/>
    <w:rsid w:val="00404D1F"/>
    <w:rsid w:val="0040545F"/>
    <w:rsid w:val="00406385"/>
    <w:rsid w:val="00406701"/>
    <w:rsid w:val="00407A23"/>
    <w:rsid w:val="00407EFF"/>
    <w:rsid w:val="00411A0C"/>
    <w:rsid w:val="00411F9D"/>
    <w:rsid w:val="004123DA"/>
    <w:rsid w:val="00412531"/>
    <w:rsid w:val="00412EB4"/>
    <w:rsid w:val="0041373B"/>
    <w:rsid w:val="00413783"/>
    <w:rsid w:val="00414087"/>
    <w:rsid w:val="00416EFA"/>
    <w:rsid w:val="00416F65"/>
    <w:rsid w:val="00417163"/>
    <w:rsid w:val="004172C3"/>
    <w:rsid w:val="004175FD"/>
    <w:rsid w:val="00420387"/>
    <w:rsid w:val="00420854"/>
    <w:rsid w:val="00420999"/>
    <w:rsid w:val="0042351A"/>
    <w:rsid w:val="004244AC"/>
    <w:rsid w:val="004244BA"/>
    <w:rsid w:val="0042513D"/>
    <w:rsid w:val="004258BE"/>
    <w:rsid w:val="00425E6F"/>
    <w:rsid w:val="00426124"/>
    <w:rsid w:val="00426A48"/>
    <w:rsid w:val="00427160"/>
    <w:rsid w:val="00427FC7"/>
    <w:rsid w:val="0043053C"/>
    <w:rsid w:val="004309FD"/>
    <w:rsid w:val="00430D26"/>
    <w:rsid w:val="00431601"/>
    <w:rsid w:val="00432B90"/>
    <w:rsid w:val="00432DD9"/>
    <w:rsid w:val="00432F43"/>
    <w:rsid w:val="0043360B"/>
    <w:rsid w:val="00433856"/>
    <w:rsid w:val="004342E9"/>
    <w:rsid w:val="00435736"/>
    <w:rsid w:val="00436601"/>
    <w:rsid w:val="00437597"/>
    <w:rsid w:val="00437B0D"/>
    <w:rsid w:val="00440804"/>
    <w:rsid w:val="004408AD"/>
    <w:rsid w:val="00442510"/>
    <w:rsid w:val="00442E61"/>
    <w:rsid w:val="00442EB7"/>
    <w:rsid w:val="00442F1A"/>
    <w:rsid w:val="00444972"/>
    <w:rsid w:val="00444D51"/>
    <w:rsid w:val="00445116"/>
    <w:rsid w:val="00445132"/>
    <w:rsid w:val="0044592B"/>
    <w:rsid w:val="00447AD4"/>
    <w:rsid w:val="00447DFA"/>
    <w:rsid w:val="00451964"/>
    <w:rsid w:val="00451D55"/>
    <w:rsid w:val="00453798"/>
    <w:rsid w:val="00453CD3"/>
    <w:rsid w:val="004544E0"/>
    <w:rsid w:val="0045459A"/>
    <w:rsid w:val="00454E6E"/>
    <w:rsid w:val="00455544"/>
    <w:rsid w:val="00455C2A"/>
    <w:rsid w:val="0045659A"/>
    <w:rsid w:val="00457843"/>
    <w:rsid w:val="00457C68"/>
    <w:rsid w:val="00460383"/>
    <w:rsid w:val="00460A6C"/>
    <w:rsid w:val="00460B64"/>
    <w:rsid w:val="00461758"/>
    <w:rsid w:val="00462F41"/>
    <w:rsid w:val="00470A35"/>
    <w:rsid w:val="0047168D"/>
    <w:rsid w:val="00472382"/>
    <w:rsid w:val="00472A99"/>
    <w:rsid w:val="00472ADF"/>
    <w:rsid w:val="00472B6A"/>
    <w:rsid w:val="00473302"/>
    <w:rsid w:val="00474401"/>
    <w:rsid w:val="004750A1"/>
    <w:rsid w:val="004753E5"/>
    <w:rsid w:val="00475584"/>
    <w:rsid w:val="00475CC5"/>
    <w:rsid w:val="004766E3"/>
    <w:rsid w:val="00476A19"/>
    <w:rsid w:val="00476AE7"/>
    <w:rsid w:val="00476BB1"/>
    <w:rsid w:val="0048009A"/>
    <w:rsid w:val="004836A6"/>
    <w:rsid w:val="004839CB"/>
    <w:rsid w:val="004843E8"/>
    <w:rsid w:val="00485A82"/>
    <w:rsid w:val="004860C9"/>
    <w:rsid w:val="0048677C"/>
    <w:rsid w:val="004878AA"/>
    <w:rsid w:val="00487A0E"/>
    <w:rsid w:val="004933FA"/>
    <w:rsid w:val="00493A9C"/>
    <w:rsid w:val="00493B50"/>
    <w:rsid w:val="00495747"/>
    <w:rsid w:val="00496107"/>
    <w:rsid w:val="004962F7"/>
    <w:rsid w:val="00496BD3"/>
    <w:rsid w:val="00497D4D"/>
    <w:rsid w:val="004A0402"/>
    <w:rsid w:val="004A10AA"/>
    <w:rsid w:val="004A2FCA"/>
    <w:rsid w:val="004A3449"/>
    <w:rsid w:val="004A356D"/>
    <w:rsid w:val="004A4F5D"/>
    <w:rsid w:val="004A591C"/>
    <w:rsid w:val="004A5D10"/>
    <w:rsid w:val="004A5D71"/>
    <w:rsid w:val="004A646B"/>
    <w:rsid w:val="004A64CF"/>
    <w:rsid w:val="004A72AF"/>
    <w:rsid w:val="004B1AF1"/>
    <w:rsid w:val="004B225D"/>
    <w:rsid w:val="004B31C6"/>
    <w:rsid w:val="004B4028"/>
    <w:rsid w:val="004B41E3"/>
    <w:rsid w:val="004B5991"/>
    <w:rsid w:val="004B5C5F"/>
    <w:rsid w:val="004B5CB4"/>
    <w:rsid w:val="004B60B1"/>
    <w:rsid w:val="004B60D3"/>
    <w:rsid w:val="004B661A"/>
    <w:rsid w:val="004B6A6B"/>
    <w:rsid w:val="004B6A6F"/>
    <w:rsid w:val="004B7093"/>
    <w:rsid w:val="004B721B"/>
    <w:rsid w:val="004B76DF"/>
    <w:rsid w:val="004C0687"/>
    <w:rsid w:val="004C1019"/>
    <w:rsid w:val="004C2394"/>
    <w:rsid w:val="004C2857"/>
    <w:rsid w:val="004C2887"/>
    <w:rsid w:val="004C3AF4"/>
    <w:rsid w:val="004C3B8E"/>
    <w:rsid w:val="004C4D0E"/>
    <w:rsid w:val="004C6822"/>
    <w:rsid w:val="004C6F1B"/>
    <w:rsid w:val="004C71FC"/>
    <w:rsid w:val="004C7DE1"/>
    <w:rsid w:val="004D053D"/>
    <w:rsid w:val="004D07F2"/>
    <w:rsid w:val="004D097D"/>
    <w:rsid w:val="004D0B58"/>
    <w:rsid w:val="004D2011"/>
    <w:rsid w:val="004D20EE"/>
    <w:rsid w:val="004D24BE"/>
    <w:rsid w:val="004D25A7"/>
    <w:rsid w:val="004D2D2E"/>
    <w:rsid w:val="004D37A7"/>
    <w:rsid w:val="004D3B92"/>
    <w:rsid w:val="004D5158"/>
    <w:rsid w:val="004D51E5"/>
    <w:rsid w:val="004D63C6"/>
    <w:rsid w:val="004D6B54"/>
    <w:rsid w:val="004D7015"/>
    <w:rsid w:val="004D74CF"/>
    <w:rsid w:val="004E0B3B"/>
    <w:rsid w:val="004E11F8"/>
    <w:rsid w:val="004E162C"/>
    <w:rsid w:val="004E1CD7"/>
    <w:rsid w:val="004E2050"/>
    <w:rsid w:val="004E292B"/>
    <w:rsid w:val="004E30DF"/>
    <w:rsid w:val="004E34C0"/>
    <w:rsid w:val="004E376A"/>
    <w:rsid w:val="004E3960"/>
    <w:rsid w:val="004E3D77"/>
    <w:rsid w:val="004E5ABD"/>
    <w:rsid w:val="004E5CB8"/>
    <w:rsid w:val="004E6306"/>
    <w:rsid w:val="004E6B99"/>
    <w:rsid w:val="004E7376"/>
    <w:rsid w:val="004E76DD"/>
    <w:rsid w:val="004E7D18"/>
    <w:rsid w:val="004F0691"/>
    <w:rsid w:val="004F0F30"/>
    <w:rsid w:val="004F1C99"/>
    <w:rsid w:val="004F2BBD"/>
    <w:rsid w:val="004F4278"/>
    <w:rsid w:val="004F4ACB"/>
    <w:rsid w:val="004F4F5B"/>
    <w:rsid w:val="004F54C2"/>
    <w:rsid w:val="004F565F"/>
    <w:rsid w:val="004F5DA7"/>
    <w:rsid w:val="004F60DA"/>
    <w:rsid w:val="004F6634"/>
    <w:rsid w:val="004F6FDA"/>
    <w:rsid w:val="004F72AC"/>
    <w:rsid w:val="00500E75"/>
    <w:rsid w:val="00500EAC"/>
    <w:rsid w:val="00500F31"/>
    <w:rsid w:val="00500F3D"/>
    <w:rsid w:val="00501A8E"/>
    <w:rsid w:val="00503AA5"/>
    <w:rsid w:val="00503AF3"/>
    <w:rsid w:val="00503F14"/>
    <w:rsid w:val="00504724"/>
    <w:rsid w:val="0050484A"/>
    <w:rsid w:val="00504E68"/>
    <w:rsid w:val="005056E3"/>
    <w:rsid w:val="00505F94"/>
    <w:rsid w:val="00506F11"/>
    <w:rsid w:val="005074BD"/>
    <w:rsid w:val="0050758D"/>
    <w:rsid w:val="005075A9"/>
    <w:rsid w:val="00510277"/>
    <w:rsid w:val="005111BA"/>
    <w:rsid w:val="00511259"/>
    <w:rsid w:val="00512699"/>
    <w:rsid w:val="00513707"/>
    <w:rsid w:val="00513841"/>
    <w:rsid w:val="00515177"/>
    <w:rsid w:val="00515335"/>
    <w:rsid w:val="00515452"/>
    <w:rsid w:val="00515A1C"/>
    <w:rsid w:val="00516529"/>
    <w:rsid w:val="00516971"/>
    <w:rsid w:val="00516E09"/>
    <w:rsid w:val="0051762A"/>
    <w:rsid w:val="00517D03"/>
    <w:rsid w:val="00520703"/>
    <w:rsid w:val="00520A10"/>
    <w:rsid w:val="005216F3"/>
    <w:rsid w:val="0052225F"/>
    <w:rsid w:val="00522269"/>
    <w:rsid w:val="00522875"/>
    <w:rsid w:val="00522E55"/>
    <w:rsid w:val="00524EAC"/>
    <w:rsid w:val="005263AC"/>
    <w:rsid w:val="005263C0"/>
    <w:rsid w:val="00526DC9"/>
    <w:rsid w:val="00527755"/>
    <w:rsid w:val="0053025C"/>
    <w:rsid w:val="005308E7"/>
    <w:rsid w:val="00531055"/>
    <w:rsid w:val="00532535"/>
    <w:rsid w:val="00532BA9"/>
    <w:rsid w:val="0053337B"/>
    <w:rsid w:val="005336DC"/>
    <w:rsid w:val="00533DD7"/>
    <w:rsid w:val="0053542F"/>
    <w:rsid w:val="0053588D"/>
    <w:rsid w:val="0053597F"/>
    <w:rsid w:val="0054073C"/>
    <w:rsid w:val="005409A2"/>
    <w:rsid w:val="00540B60"/>
    <w:rsid w:val="00540E78"/>
    <w:rsid w:val="00541FC1"/>
    <w:rsid w:val="005425C0"/>
    <w:rsid w:val="00542D71"/>
    <w:rsid w:val="0054331A"/>
    <w:rsid w:val="00543530"/>
    <w:rsid w:val="00543A60"/>
    <w:rsid w:val="00544947"/>
    <w:rsid w:val="00544EE1"/>
    <w:rsid w:val="00545960"/>
    <w:rsid w:val="005459BF"/>
    <w:rsid w:val="00545EDB"/>
    <w:rsid w:val="005469D5"/>
    <w:rsid w:val="00546D13"/>
    <w:rsid w:val="00546D80"/>
    <w:rsid w:val="00547A9F"/>
    <w:rsid w:val="00547D36"/>
    <w:rsid w:val="0055026D"/>
    <w:rsid w:val="005508A0"/>
    <w:rsid w:val="00551794"/>
    <w:rsid w:val="00552151"/>
    <w:rsid w:val="0055239A"/>
    <w:rsid w:val="00552A22"/>
    <w:rsid w:val="005539F6"/>
    <w:rsid w:val="00555E5B"/>
    <w:rsid w:val="00555ED1"/>
    <w:rsid w:val="005565B1"/>
    <w:rsid w:val="00557738"/>
    <w:rsid w:val="00557A05"/>
    <w:rsid w:val="00560C75"/>
    <w:rsid w:val="00561FC9"/>
    <w:rsid w:val="005627F4"/>
    <w:rsid w:val="00562F32"/>
    <w:rsid w:val="005638B5"/>
    <w:rsid w:val="00563B71"/>
    <w:rsid w:val="00564983"/>
    <w:rsid w:val="005663F8"/>
    <w:rsid w:val="0056658A"/>
    <w:rsid w:val="0056666F"/>
    <w:rsid w:val="00566670"/>
    <w:rsid w:val="0056704D"/>
    <w:rsid w:val="00567DDC"/>
    <w:rsid w:val="00570669"/>
    <w:rsid w:val="005707C8"/>
    <w:rsid w:val="00570A1E"/>
    <w:rsid w:val="00570FDA"/>
    <w:rsid w:val="00571B3D"/>
    <w:rsid w:val="00571CA7"/>
    <w:rsid w:val="0057218C"/>
    <w:rsid w:val="00572349"/>
    <w:rsid w:val="005746FC"/>
    <w:rsid w:val="0057629C"/>
    <w:rsid w:val="005762EB"/>
    <w:rsid w:val="005769DF"/>
    <w:rsid w:val="005771F9"/>
    <w:rsid w:val="00580018"/>
    <w:rsid w:val="0058063F"/>
    <w:rsid w:val="00580D7E"/>
    <w:rsid w:val="00580EB8"/>
    <w:rsid w:val="00581135"/>
    <w:rsid w:val="0058158E"/>
    <w:rsid w:val="005817D3"/>
    <w:rsid w:val="00581819"/>
    <w:rsid w:val="005831C8"/>
    <w:rsid w:val="00583443"/>
    <w:rsid w:val="00584597"/>
    <w:rsid w:val="00585861"/>
    <w:rsid w:val="005861AE"/>
    <w:rsid w:val="00586A29"/>
    <w:rsid w:val="00587B48"/>
    <w:rsid w:val="00587BD7"/>
    <w:rsid w:val="0059087E"/>
    <w:rsid w:val="00590BD6"/>
    <w:rsid w:val="00591240"/>
    <w:rsid w:val="00591C4F"/>
    <w:rsid w:val="005920A1"/>
    <w:rsid w:val="00592111"/>
    <w:rsid w:val="0059260B"/>
    <w:rsid w:val="0059301D"/>
    <w:rsid w:val="00593368"/>
    <w:rsid w:val="00593F02"/>
    <w:rsid w:val="005941D3"/>
    <w:rsid w:val="00594518"/>
    <w:rsid w:val="00594CE6"/>
    <w:rsid w:val="00594DCC"/>
    <w:rsid w:val="005963AE"/>
    <w:rsid w:val="0059642F"/>
    <w:rsid w:val="00597693"/>
    <w:rsid w:val="005A1449"/>
    <w:rsid w:val="005A162D"/>
    <w:rsid w:val="005A1780"/>
    <w:rsid w:val="005A1EFE"/>
    <w:rsid w:val="005A1F77"/>
    <w:rsid w:val="005A23C3"/>
    <w:rsid w:val="005A2C43"/>
    <w:rsid w:val="005A3480"/>
    <w:rsid w:val="005A3525"/>
    <w:rsid w:val="005A3A2C"/>
    <w:rsid w:val="005A3A3B"/>
    <w:rsid w:val="005A5412"/>
    <w:rsid w:val="005A5B14"/>
    <w:rsid w:val="005A5C69"/>
    <w:rsid w:val="005A6276"/>
    <w:rsid w:val="005A748C"/>
    <w:rsid w:val="005B00E4"/>
    <w:rsid w:val="005B0E03"/>
    <w:rsid w:val="005B23F4"/>
    <w:rsid w:val="005B2CC2"/>
    <w:rsid w:val="005B36C8"/>
    <w:rsid w:val="005B43C1"/>
    <w:rsid w:val="005B46ED"/>
    <w:rsid w:val="005B6880"/>
    <w:rsid w:val="005B69D3"/>
    <w:rsid w:val="005B6A28"/>
    <w:rsid w:val="005B6FC0"/>
    <w:rsid w:val="005B77CD"/>
    <w:rsid w:val="005C00CA"/>
    <w:rsid w:val="005C03E0"/>
    <w:rsid w:val="005C23FF"/>
    <w:rsid w:val="005C242B"/>
    <w:rsid w:val="005C42BC"/>
    <w:rsid w:val="005C4318"/>
    <w:rsid w:val="005C51A9"/>
    <w:rsid w:val="005C6C9E"/>
    <w:rsid w:val="005C7C31"/>
    <w:rsid w:val="005D0AA3"/>
    <w:rsid w:val="005D0E10"/>
    <w:rsid w:val="005D16A4"/>
    <w:rsid w:val="005D2D09"/>
    <w:rsid w:val="005D2EED"/>
    <w:rsid w:val="005D2F0E"/>
    <w:rsid w:val="005D366A"/>
    <w:rsid w:val="005D3A69"/>
    <w:rsid w:val="005D3FB5"/>
    <w:rsid w:val="005D40E0"/>
    <w:rsid w:val="005D4E90"/>
    <w:rsid w:val="005D56F8"/>
    <w:rsid w:val="005D60D2"/>
    <w:rsid w:val="005D68A8"/>
    <w:rsid w:val="005D6907"/>
    <w:rsid w:val="005D6FB1"/>
    <w:rsid w:val="005D70E7"/>
    <w:rsid w:val="005E03D1"/>
    <w:rsid w:val="005E121A"/>
    <w:rsid w:val="005E1558"/>
    <w:rsid w:val="005E1C38"/>
    <w:rsid w:val="005E499D"/>
    <w:rsid w:val="005E4BAF"/>
    <w:rsid w:val="005E5465"/>
    <w:rsid w:val="005E7DA4"/>
    <w:rsid w:val="005E7F3C"/>
    <w:rsid w:val="005F0130"/>
    <w:rsid w:val="005F15F4"/>
    <w:rsid w:val="005F247E"/>
    <w:rsid w:val="005F28C4"/>
    <w:rsid w:val="005F2D7D"/>
    <w:rsid w:val="005F4178"/>
    <w:rsid w:val="005F46E6"/>
    <w:rsid w:val="005F4EC4"/>
    <w:rsid w:val="005F55E0"/>
    <w:rsid w:val="005F5C42"/>
    <w:rsid w:val="005F5DD7"/>
    <w:rsid w:val="005F6166"/>
    <w:rsid w:val="005F64D1"/>
    <w:rsid w:val="005F670F"/>
    <w:rsid w:val="00600520"/>
    <w:rsid w:val="00600BEA"/>
    <w:rsid w:val="00601164"/>
    <w:rsid w:val="0060397F"/>
    <w:rsid w:val="00603C2E"/>
    <w:rsid w:val="00603FCF"/>
    <w:rsid w:val="00604A23"/>
    <w:rsid w:val="00604A83"/>
    <w:rsid w:val="00604C0C"/>
    <w:rsid w:val="00605C03"/>
    <w:rsid w:val="006063B2"/>
    <w:rsid w:val="00606457"/>
    <w:rsid w:val="00606752"/>
    <w:rsid w:val="00606D5E"/>
    <w:rsid w:val="00606F76"/>
    <w:rsid w:val="00607358"/>
    <w:rsid w:val="006074BB"/>
    <w:rsid w:val="00607E9D"/>
    <w:rsid w:val="00610068"/>
    <w:rsid w:val="0061081D"/>
    <w:rsid w:val="00610B9D"/>
    <w:rsid w:val="006117B9"/>
    <w:rsid w:val="006120A9"/>
    <w:rsid w:val="006121E1"/>
    <w:rsid w:val="0061222C"/>
    <w:rsid w:val="006122C5"/>
    <w:rsid w:val="00612A2A"/>
    <w:rsid w:val="00612AA0"/>
    <w:rsid w:val="0061319A"/>
    <w:rsid w:val="00613A99"/>
    <w:rsid w:val="00613B6A"/>
    <w:rsid w:val="00613E0F"/>
    <w:rsid w:val="00614073"/>
    <w:rsid w:val="00615895"/>
    <w:rsid w:val="00616876"/>
    <w:rsid w:val="006168A0"/>
    <w:rsid w:val="00616B53"/>
    <w:rsid w:val="00616E9E"/>
    <w:rsid w:val="00616F6C"/>
    <w:rsid w:val="006205C2"/>
    <w:rsid w:val="006210A4"/>
    <w:rsid w:val="0062180D"/>
    <w:rsid w:val="00621FFB"/>
    <w:rsid w:val="00622493"/>
    <w:rsid w:val="00622AFE"/>
    <w:rsid w:val="00623102"/>
    <w:rsid w:val="00623F5D"/>
    <w:rsid w:val="00624FA5"/>
    <w:rsid w:val="00625ADC"/>
    <w:rsid w:val="00625BFA"/>
    <w:rsid w:val="006261F9"/>
    <w:rsid w:val="00626C61"/>
    <w:rsid w:val="00627156"/>
    <w:rsid w:val="00627614"/>
    <w:rsid w:val="00630B34"/>
    <w:rsid w:val="00631F03"/>
    <w:rsid w:val="00632165"/>
    <w:rsid w:val="0063245D"/>
    <w:rsid w:val="00632A15"/>
    <w:rsid w:val="00632BBB"/>
    <w:rsid w:val="00632EF0"/>
    <w:rsid w:val="00633A02"/>
    <w:rsid w:val="00633F33"/>
    <w:rsid w:val="00634525"/>
    <w:rsid w:val="00634A16"/>
    <w:rsid w:val="00634EEA"/>
    <w:rsid w:val="00635552"/>
    <w:rsid w:val="0063593C"/>
    <w:rsid w:val="0063644C"/>
    <w:rsid w:val="006370A9"/>
    <w:rsid w:val="0063724C"/>
    <w:rsid w:val="0064043F"/>
    <w:rsid w:val="006409B4"/>
    <w:rsid w:val="00640EDB"/>
    <w:rsid w:val="006410DA"/>
    <w:rsid w:val="00641997"/>
    <w:rsid w:val="00641A9D"/>
    <w:rsid w:val="00641DD1"/>
    <w:rsid w:val="00642E79"/>
    <w:rsid w:val="0064335D"/>
    <w:rsid w:val="0064395A"/>
    <w:rsid w:val="006443AB"/>
    <w:rsid w:val="00644C24"/>
    <w:rsid w:val="006452B2"/>
    <w:rsid w:val="00645818"/>
    <w:rsid w:val="006471DA"/>
    <w:rsid w:val="0064753A"/>
    <w:rsid w:val="00647595"/>
    <w:rsid w:val="00650411"/>
    <w:rsid w:val="0065071B"/>
    <w:rsid w:val="0065245B"/>
    <w:rsid w:val="00653CDD"/>
    <w:rsid w:val="00654D81"/>
    <w:rsid w:val="006556F7"/>
    <w:rsid w:val="006560C1"/>
    <w:rsid w:val="006573AB"/>
    <w:rsid w:val="006609DD"/>
    <w:rsid w:val="00660F85"/>
    <w:rsid w:val="00661691"/>
    <w:rsid w:val="00661E85"/>
    <w:rsid w:val="006632BA"/>
    <w:rsid w:val="00663782"/>
    <w:rsid w:val="00664B41"/>
    <w:rsid w:val="006659A1"/>
    <w:rsid w:val="00665B85"/>
    <w:rsid w:val="00665D11"/>
    <w:rsid w:val="00665E83"/>
    <w:rsid w:val="00666294"/>
    <w:rsid w:val="00667303"/>
    <w:rsid w:val="00670AAB"/>
    <w:rsid w:val="00671037"/>
    <w:rsid w:val="00673DBB"/>
    <w:rsid w:val="006744DE"/>
    <w:rsid w:val="00674918"/>
    <w:rsid w:val="00674A5F"/>
    <w:rsid w:val="0067536D"/>
    <w:rsid w:val="00675ED0"/>
    <w:rsid w:val="00676406"/>
    <w:rsid w:val="0067670D"/>
    <w:rsid w:val="00677A37"/>
    <w:rsid w:val="00680122"/>
    <w:rsid w:val="006802B2"/>
    <w:rsid w:val="00680403"/>
    <w:rsid w:val="00680488"/>
    <w:rsid w:val="0068131D"/>
    <w:rsid w:val="006813FF"/>
    <w:rsid w:val="006815D4"/>
    <w:rsid w:val="00681625"/>
    <w:rsid w:val="006820ED"/>
    <w:rsid w:val="00682254"/>
    <w:rsid w:val="00682725"/>
    <w:rsid w:val="0068276B"/>
    <w:rsid w:val="00683A1F"/>
    <w:rsid w:val="00683E4F"/>
    <w:rsid w:val="0068467E"/>
    <w:rsid w:val="00684C85"/>
    <w:rsid w:val="00684CE1"/>
    <w:rsid w:val="00684D0D"/>
    <w:rsid w:val="00684DB7"/>
    <w:rsid w:val="0068589E"/>
    <w:rsid w:val="0068591C"/>
    <w:rsid w:val="00686039"/>
    <w:rsid w:val="00686BD6"/>
    <w:rsid w:val="00686DCC"/>
    <w:rsid w:val="006876A8"/>
    <w:rsid w:val="00687B3B"/>
    <w:rsid w:val="00687D3D"/>
    <w:rsid w:val="00690407"/>
    <w:rsid w:val="00691BA5"/>
    <w:rsid w:val="006921DD"/>
    <w:rsid w:val="00692459"/>
    <w:rsid w:val="006927BB"/>
    <w:rsid w:val="00692837"/>
    <w:rsid w:val="0069438B"/>
    <w:rsid w:val="00694EB5"/>
    <w:rsid w:val="006955EF"/>
    <w:rsid w:val="006960F1"/>
    <w:rsid w:val="00697535"/>
    <w:rsid w:val="00697A39"/>
    <w:rsid w:val="00697CA8"/>
    <w:rsid w:val="00697EFA"/>
    <w:rsid w:val="006A0148"/>
    <w:rsid w:val="006A0BB7"/>
    <w:rsid w:val="006A0F7A"/>
    <w:rsid w:val="006A14BA"/>
    <w:rsid w:val="006A158A"/>
    <w:rsid w:val="006A1C47"/>
    <w:rsid w:val="006A259F"/>
    <w:rsid w:val="006A3172"/>
    <w:rsid w:val="006A3239"/>
    <w:rsid w:val="006A3D20"/>
    <w:rsid w:val="006A3EF6"/>
    <w:rsid w:val="006A3F6F"/>
    <w:rsid w:val="006A6224"/>
    <w:rsid w:val="006A6547"/>
    <w:rsid w:val="006A6904"/>
    <w:rsid w:val="006B1E58"/>
    <w:rsid w:val="006B333D"/>
    <w:rsid w:val="006B33D6"/>
    <w:rsid w:val="006B34E8"/>
    <w:rsid w:val="006B41B0"/>
    <w:rsid w:val="006B4F32"/>
    <w:rsid w:val="006B66DC"/>
    <w:rsid w:val="006B6A55"/>
    <w:rsid w:val="006B7CBB"/>
    <w:rsid w:val="006B7FD3"/>
    <w:rsid w:val="006C098A"/>
    <w:rsid w:val="006C09F0"/>
    <w:rsid w:val="006C20E9"/>
    <w:rsid w:val="006C24BC"/>
    <w:rsid w:val="006C3359"/>
    <w:rsid w:val="006C4061"/>
    <w:rsid w:val="006C4386"/>
    <w:rsid w:val="006C453A"/>
    <w:rsid w:val="006C6127"/>
    <w:rsid w:val="006C64F1"/>
    <w:rsid w:val="006C6724"/>
    <w:rsid w:val="006C6D51"/>
    <w:rsid w:val="006C6FFE"/>
    <w:rsid w:val="006D1012"/>
    <w:rsid w:val="006D12C7"/>
    <w:rsid w:val="006D131A"/>
    <w:rsid w:val="006D1C88"/>
    <w:rsid w:val="006D1FBF"/>
    <w:rsid w:val="006D257C"/>
    <w:rsid w:val="006D26C3"/>
    <w:rsid w:val="006D2BC8"/>
    <w:rsid w:val="006D30A4"/>
    <w:rsid w:val="006D33A9"/>
    <w:rsid w:val="006D39F3"/>
    <w:rsid w:val="006D3B9E"/>
    <w:rsid w:val="006D40DC"/>
    <w:rsid w:val="006D4688"/>
    <w:rsid w:val="006D4F73"/>
    <w:rsid w:val="006D6B75"/>
    <w:rsid w:val="006D7A2C"/>
    <w:rsid w:val="006D7D88"/>
    <w:rsid w:val="006E0C63"/>
    <w:rsid w:val="006E13C4"/>
    <w:rsid w:val="006E196F"/>
    <w:rsid w:val="006E1DB5"/>
    <w:rsid w:val="006E23AC"/>
    <w:rsid w:val="006E255E"/>
    <w:rsid w:val="006E2880"/>
    <w:rsid w:val="006E2D7A"/>
    <w:rsid w:val="006E3788"/>
    <w:rsid w:val="006E38A2"/>
    <w:rsid w:val="006E3F43"/>
    <w:rsid w:val="006E4257"/>
    <w:rsid w:val="006E4639"/>
    <w:rsid w:val="006E4645"/>
    <w:rsid w:val="006E470B"/>
    <w:rsid w:val="006E4C90"/>
    <w:rsid w:val="006E54FE"/>
    <w:rsid w:val="006E55CB"/>
    <w:rsid w:val="006E5A5F"/>
    <w:rsid w:val="006E7B00"/>
    <w:rsid w:val="006F020F"/>
    <w:rsid w:val="006F1B2E"/>
    <w:rsid w:val="006F2067"/>
    <w:rsid w:val="006F22EC"/>
    <w:rsid w:val="006F27CC"/>
    <w:rsid w:val="006F2FFD"/>
    <w:rsid w:val="006F302A"/>
    <w:rsid w:val="006F3A1A"/>
    <w:rsid w:val="006F3F19"/>
    <w:rsid w:val="006F4334"/>
    <w:rsid w:val="006F44FC"/>
    <w:rsid w:val="006F48C7"/>
    <w:rsid w:val="006F492E"/>
    <w:rsid w:val="006F4BC5"/>
    <w:rsid w:val="006F5C54"/>
    <w:rsid w:val="006F5DEA"/>
    <w:rsid w:val="006F62F4"/>
    <w:rsid w:val="006F631D"/>
    <w:rsid w:val="006F633C"/>
    <w:rsid w:val="006F6EB6"/>
    <w:rsid w:val="006F6F0C"/>
    <w:rsid w:val="0070053A"/>
    <w:rsid w:val="00702AEF"/>
    <w:rsid w:val="0070503A"/>
    <w:rsid w:val="00705583"/>
    <w:rsid w:val="00705C94"/>
    <w:rsid w:val="00706026"/>
    <w:rsid w:val="0070639F"/>
    <w:rsid w:val="00706653"/>
    <w:rsid w:val="00706CB4"/>
    <w:rsid w:val="00706D46"/>
    <w:rsid w:val="007108BE"/>
    <w:rsid w:val="00710A40"/>
    <w:rsid w:val="00710F8A"/>
    <w:rsid w:val="00711D65"/>
    <w:rsid w:val="007123ED"/>
    <w:rsid w:val="00712687"/>
    <w:rsid w:val="00712C29"/>
    <w:rsid w:val="007136A4"/>
    <w:rsid w:val="007144C7"/>
    <w:rsid w:val="00714CB4"/>
    <w:rsid w:val="00715778"/>
    <w:rsid w:val="00716C02"/>
    <w:rsid w:val="007174C7"/>
    <w:rsid w:val="00717673"/>
    <w:rsid w:val="00720345"/>
    <w:rsid w:val="00721F86"/>
    <w:rsid w:val="00722235"/>
    <w:rsid w:val="007222B4"/>
    <w:rsid w:val="0072284E"/>
    <w:rsid w:val="007229AC"/>
    <w:rsid w:val="00723393"/>
    <w:rsid w:val="00723488"/>
    <w:rsid w:val="00723882"/>
    <w:rsid w:val="00724615"/>
    <w:rsid w:val="0072478A"/>
    <w:rsid w:val="007247E4"/>
    <w:rsid w:val="00724F24"/>
    <w:rsid w:val="00725559"/>
    <w:rsid w:val="007257C1"/>
    <w:rsid w:val="00725B2E"/>
    <w:rsid w:val="00725B93"/>
    <w:rsid w:val="007266CD"/>
    <w:rsid w:val="00726F92"/>
    <w:rsid w:val="0072777A"/>
    <w:rsid w:val="007305E1"/>
    <w:rsid w:val="007317C2"/>
    <w:rsid w:val="00733908"/>
    <w:rsid w:val="00733BD8"/>
    <w:rsid w:val="00734576"/>
    <w:rsid w:val="00734694"/>
    <w:rsid w:val="00734BF3"/>
    <w:rsid w:val="00735449"/>
    <w:rsid w:val="007355EF"/>
    <w:rsid w:val="007356E0"/>
    <w:rsid w:val="007358FF"/>
    <w:rsid w:val="00736022"/>
    <w:rsid w:val="00736286"/>
    <w:rsid w:val="00736692"/>
    <w:rsid w:val="00736D44"/>
    <w:rsid w:val="007406A2"/>
    <w:rsid w:val="00741F0B"/>
    <w:rsid w:val="00743666"/>
    <w:rsid w:val="007440E5"/>
    <w:rsid w:val="00744CF6"/>
    <w:rsid w:val="0074527F"/>
    <w:rsid w:val="00746BE1"/>
    <w:rsid w:val="007470DD"/>
    <w:rsid w:val="00747C38"/>
    <w:rsid w:val="00747C5E"/>
    <w:rsid w:val="00747C76"/>
    <w:rsid w:val="0075080F"/>
    <w:rsid w:val="007509D1"/>
    <w:rsid w:val="00751037"/>
    <w:rsid w:val="0075135A"/>
    <w:rsid w:val="0075255A"/>
    <w:rsid w:val="00753A05"/>
    <w:rsid w:val="00753B81"/>
    <w:rsid w:val="00753F34"/>
    <w:rsid w:val="00753FC7"/>
    <w:rsid w:val="00754533"/>
    <w:rsid w:val="00755AB7"/>
    <w:rsid w:val="007600E1"/>
    <w:rsid w:val="007603FC"/>
    <w:rsid w:val="0076099F"/>
    <w:rsid w:val="00761298"/>
    <w:rsid w:val="00761419"/>
    <w:rsid w:val="00761FF6"/>
    <w:rsid w:val="007627E3"/>
    <w:rsid w:val="007636C6"/>
    <w:rsid w:val="00763D4D"/>
    <w:rsid w:val="00764FB8"/>
    <w:rsid w:val="00765A76"/>
    <w:rsid w:val="00766034"/>
    <w:rsid w:val="00767DBD"/>
    <w:rsid w:val="0077067E"/>
    <w:rsid w:val="00770A3D"/>
    <w:rsid w:val="00770ECC"/>
    <w:rsid w:val="00771CD6"/>
    <w:rsid w:val="00772A44"/>
    <w:rsid w:val="0077375C"/>
    <w:rsid w:val="00774248"/>
    <w:rsid w:val="00776601"/>
    <w:rsid w:val="00777C17"/>
    <w:rsid w:val="00777F49"/>
    <w:rsid w:val="007806AB"/>
    <w:rsid w:val="0078193C"/>
    <w:rsid w:val="00781C22"/>
    <w:rsid w:val="007837AE"/>
    <w:rsid w:val="00783EF0"/>
    <w:rsid w:val="007841A2"/>
    <w:rsid w:val="0078457F"/>
    <w:rsid w:val="00784A30"/>
    <w:rsid w:val="00784FBE"/>
    <w:rsid w:val="007858E1"/>
    <w:rsid w:val="0078640D"/>
    <w:rsid w:val="0078661F"/>
    <w:rsid w:val="00786A6D"/>
    <w:rsid w:val="00787096"/>
    <w:rsid w:val="00787463"/>
    <w:rsid w:val="00790ACC"/>
    <w:rsid w:val="0079268E"/>
    <w:rsid w:val="00792EB8"/>
    <w:rsid w:val="0079351D"/>
    <w:rsid w:val="00793C53"/>
    <w:rsid w:val="00793FE4"/>
    <w:rsid w:val="007947D5"/>
    <w:rsid w:val="00795ADF"/>
    <w:rsid w:val="00797B06"/>
    <w:rsid w:val="007A0CEE"/>
    <w:rsid w:val="007A0E2C"/>
    <w:rsid w:val="007A29DD"/>
    <w:rsid w:val="007A3384"/>
    <w:rsid w:val="007A3B7E"/>
    <w:rsid w:val="007A402B"/>
    <w:rsid w:val="007A403D"/>
    <w:rsid w:val="007A5618"/>
    <w:rsid w:val="007A5EB5"/>
    <w:rsid w:val="007A66CE"/>
    <w:rsid w:val="007A6D72"/>
    <w:rsid w:val="007A7CD5"/>
    <w:rsid w:val="007B0131"/>
    <w:rsid w:val="007B0304"/>
    <w:rsid w:val="007B1304"/>
    <w:rsid w:val="007B2B97"/>
    <w:rsid w:val="007B435B"/>
    <w:rsid w:val="007B4898"/>
    <w:rsid w:val="007B4C9F"/>
    <w:rsid w:val="007B52AC"/>
    <w:rsid w:val="007B56F1"/>
    <w:rsid w:val="007B60D7"/>
    <w:rsid w:val="007B7A45"/>
    <w:rsid w:val="007C03D7"/>
    <w:rsid w:val="007C08C8"/>
    <w:rsid w:val="007C0DE2"/>
    <w:rsid w:val="007C0E2C"/>
    <w:rsid w:val="007C0F2F"/>
    <w:rsid w:val="007C1618"/>
    <w:rsid w:val="007C19B8"/>
    <w:rsid w:val="007C1C72"/>
    <w:rsid w:val="007C1E05"/>
    <w:rsid w:val="007C29F5"/>
    <w:rsid w:val="007C3A5C"/>
    <w:rsid w:val="007C433F"/>
    <w:rsid w:val="007C46C4"/>
    <w:rsid w:val="007C4F31"/>
    <w:rsid w:val="007C5602"/>
    <w:rsid w:val="007C589B"/>
    <w:rsid w:val="007C5CCD"/>
    <w:rsid w:val="007C66C0"/>
    <w:rsid w:val="007D1162"/>
    <w:rsid w:val="007D1233"/>
    <w:rsid w:val="007D242E"/>
    <w:rsid w:val="007D259B"/>
    <w:rsid w:val="007D2FAB"/>
    <w:rsid w:val="007D3DF2"/>
    <w:rsid w:val="007D42F0"/>
    <w:rsid w:val="007D457F"/>
    <w:rsid w:val="007D4656"/>
    <w:rsid w:val="007D4C88"/>
    <w:rsid w:val="007D4FE1"/>
    <w:rsid w:val="007D5161"/>
    <w:rsid w:val="007D5BA0"/>
    <w:rsid w:val="007D5E6E"/>
    <w:rsid w:val="007D6734"/>
    <w:rsid w:val="007D6A18"/>
    <w:rsid w:val="007D6B3B"/>
    <w:rsid w:val="007E0467"/>
    <w:rsid w:val="007E1087"/>
    <w:rsid w:val="007E138C"/>
    <w:rsid w:val="007E1551"/>
    <w:rsid w:val="007E168C"/>
    <w:rsid w:val="007E1AE5"/>
    <w:rsid w:val="007E1B1B"/>
    <w:rsid w:val="007E21F4"/>
    <w:rsid w:val="007E2348"/>
    <w:rsid w:val="007E2971"/>
    <w:rsid w:val="007E35D6"/>
    <w:rsid w:val="007E377C"/>
    <w:rsid w:val="007E37EC"/>
    <w:rsid w:val="007E525A"/>
    <w:rsid w:val="007E5459"/>
    <w:rsid w:val="007E5CFC"/>
    <w:rsid w:val="007E5D4D"/>
    <w:rsid w:val="007E5F5B"/>
    <w:rsid w:val="007E6144"/>
    <w:rsid w:val="007E6A3F"/>
    <w:rsid w:val="007E6DD7"/>
    <w:rsid w:val="007F0493"/>
    <w:rsid w:val="007F076F"/>
    <w:rsid w:val="007F1186"/>
    <w:rsid w:val="007F1B65"/>
    <w:rsid w:val="007F25CF"/>
    <w:rsid w:val="007F29B9"/>
    <w:rsid w:val="007F3191"/>
    <w:rsid w:val="007F405A"/>
    <w:rsid w:val="007F4326"/>
    <w:rsid w:val="007F4762"/>
    <w:rsid w:val="007F4E17"/>
    <w:rsid w:val="007F5658"/>
    <w:rsid w:val="007F57EA"/>
    <w:rsid w:val="007F59F4"/>
    <w:rsid w:val="007F5AC3"/>
    <w:rsid w:val="007F73D7"/>
    <w:rsid w:val="007F7827"/>
    <w:rsid w:val="00800123"/>
    <w:rsid w:val="0080015A"/>
    <w:rsid w:val="00800EC4"/>
    <w:rsid w:val="008019D4"/>
    <w:rsid w:val="008022C6"/>
    <w:rsid w:val="0080253C"/>
    <w:rsid w:val="0080259F"/>
    <w:rsid w:val="00802EC7"/>
    <w:rsid w:val="008032EB"/>
    <w:rsid w:val="00803365"/>
    <w:rsid w:val="00803960"/>
    <w:rsid w:val="00803A62"/>
    <w:rsid w:val="00805BCF"/>
    <w:rsid w:val="00805C96"/>
    <w:rsid w:val="00806A1C"/>
    <w:rsid w:val="008076C6"/>
    <w:rsid w:val="00807739"/>
    <w:rsid w:val="008101D3"/>
    <w:rsid w:val="008116D0"/>
    <w:rsid w:val="00812945"/>
    <w:rsid w:val="00812BA3"/>
    <w:rsid w:val="00813843"/>
    <w:rsid w:val="008142A1"/>
    <w:rsid w:val="008165E0"/>
    <w:rsid w:val="0081697B"/>
    <w:rsid w:val="00817345"/>
    <w:rsid w:val="00821041"/>
    <w:rsid w:val="008212A5"/>
    <w:rsid w:val="00821B96"/>
    <w:rsid w:val="008222E5"/>
    <w:rsid w:val="008227EC"/>
    <w:rsid w:val="00823555"/>
    <w:rsid w:val="00823770"/>
    <w:rsid w:val="008254CE"/>
    <w:rsid w:val="00827118"/>
    <w:rsid w:val="00827153"/>
    <w:rsid w:val="00827340"/>
    <w:rsid w:val="008275BE"/>
    <w:rsid w:val="0082775F"/>
    <w:rsid w:val="008278E4"/>
    <w:rsid w:val="0083163A"/>
    <w:rsid w:val="00831C1D"/>
    <w:rsid w:val="008321A7"/>
    <w:rsid w:val="008325F4"/>
    <w:rsid w:val="00832675"/>
    <w:rsid w:val="0083371A"/>
    <w:rsid w:val="00834883"/>
    <w:rsid w:val="00835151"/>
    <w:rsid w:val="008353AD"/>
    <w:rsid w:val="008363BF"/>
    <w:rsid w:val="0083686F"/>
    <w:rsid w:val="00837064"/>
    <w:rsid w:val="0083798F"/>
    <w:rsid w:val="008400F2"/>
    <w:rsid w:val="0084172B"/>
    <w:rsid w:val="00841A11"/>
    <w:rsid w:val="00842327"/>
    <w:rsid w:val="0084343D"/>
    <w:rsid w:val="008437DC"/>
    <w:rsid w:val="00843D20"/>
    <w:rsid w:val="0084417C"/>
    <w:rsid w:val="00844353"/>
    <w:rsid w:val="00844390"/>
    <w:rsid w:val="0084481F"/>
    <w:rsid w:val="008457CB"/>
    <w:rsid w:val="00845D66"/>
    <w:rsid w:val="00845DE9"/>
    <w:rsid w:val="00846CAE"/>
    <w:rsid w:val="00846E07"/>
    <w:rsid w:val="008477DC"/>
    <w:rsid w:val="00847D43"/>
    <w:rsid w:val="00850038"/>
    <w:rsid w:val="00850393"/>
    <w:rsid w:val="00850440"/>
    <w:rsid w:val="0085090F"/>
    <w:rsid w:val="00850CFB"/>
    <w:rsid w:val="00851C1D"/>
    <w:rsid w:val="00852519"/>
    <w:rsid w:val="008528C8"/>
    <w:rsid w:val="00852941"/>
    <w:rsid w:val="008530F3"/>
    <w:rsid w:val="008534F5"/>
    <w:rsid w:val="00853A7B"/>
    <w:rsid w:val="00854108"/>
    <w:rsid w:val="008547C8"/>
    <w:rsid w:val="00854EA4"/>
    <w:rsid w:val="008559DE"/>
    <w:rsid w:val="0085679E"/>
    <w:rsid w:val="00856C0B"/>
    <w:rsid w:val="008574F7"/>
    <w:rsid w:val="00860E6E"/>
    <w:rsid w:val="00861579"/>
    <w:rsid w:val="00862818"/>
    <w:rsid w:val="00862968"/>
    <w:rsid w:val="00863E59"/>
    <w:rsid w:val="00863F2D"/>
    <w:rsid w:val="008640AA"/>
    <w:rsid w:val="008644B0"/>
    <w:rsid w:val="008648AF"/>
    <w:rsid w:val="008660C9"/>
    <w:rsid w:val="00866431"/>
    <w:rsid w:val="00866B84"/>
    <w:rsid w:val="00866BE9"/>
    <w:rsid w:val="00867083"/>
    <w:rsid w:val="00867748"/>
    <w:rsid w:val="008677F2"/>
    <w:rsid w:val="008679A9"/>
    <w:rsid w:val="00870313"/>
    <w:rsid w:val="00870A26"/>
    <w:rsid w:val="0087109E"/>
    <w:rsid w:val="00871329"/>
    <w:rsid w:val="008727FA"/>
    <w:rsid w:val="00873118"/>
    <w:rsid w:val="008732F5"/>
    <w:rsid w:val="00873B74"/>
    <w:rsid w:val="00873E38"/>
    <w:rsid w:val="00873F92"/>
    <w:rsid w:val="00874066"/>
    <w:rsid w:val="00874142"/>
    <w:rsid w:val="00875967"/>
    <w:rsid w:val="0087707C"/>
    <w:rsid w:val="008774BA"/>
    <w:rsid w:val="00877FFB"/>
    <w:rsid w:val="00880521"/>
    <w:rsid w:val="00881F02"/>
    <w:rsid w:val="008869BE"/>
    <w:rsid w:val="00887DD3"/>
    <w:rsid w:val="00887EB7"/>
    <w:rsid w:val="00890312"/>
    <w:rsid w:val="00891539"/>
    <w:rsid w:val="00892B4B"/>
    <w:rsid w:val="0089308E"/>
    <w:rsid w:val="00893AAC"/>
    <w:rsid w:val="00894941"/>
    <w:rsid w:val="00897905"/>
    <w:rsid w:val="008979D4"/>
    <w:rsid w:val="00897A66"/>
    <w:rsid w:val="008A2412"/>
    <w:rsid w:val="008A26FB"/>
    <w:rsid w:val="008A402A"/>
    <w:rsid w:val="008A416A"/>
    <w:rsid w:val="008A494E"/>
    <w:rsid w:val="008A4C92"/>
    <w:rsid w:val="008A4F8A"/>
    <w:rsid w:val="008A54DE"/>
    <w:rsid w:val="008A5B3C"/>
    <w:rsid w:val="008A60EF"/>
    <w:rsid w:val="008A64D8"/>
    <w:rsid w:val="008A64F2"/>
    <w:rsid w:val="008A6C2E"/>
    <w:rsid w:val="008A6F87"/>
    <w:rsid w:val="008A797A"/>
    <w:rsid w:val="008A7D09"/>
    <w:rsid w:val="008B12E7"/>
    <w:rsid w:val="008B1E81"/>
    <w:rsid w:val="008B2A7F"/>
    <w:rsid w:val="008B31A6"/>
    <w:rsid w:val="008B5835"/>
    <w:rsid w:val="008B64E2"/>
    <w:rsid w:val="008B6BA0"/>
    <w:rsid w:val="008B7AFC"/>
    <w:rsid w:val="008C0064"/>
    <w:rsid w:val="008C128E"/>
    <w:rsid w:val="008C15C6"/>
    <w:rsid w:val="008C1E81"/>
    <w:rsid w:val="008C1ECA"/>
    <w:rsid w:val="008C21CD"/>
    <w:rsid w:val="008C2400"/>
    <w:rsid w:val="008C3710"/>
    <w:rsid w:val="008C3BBD"/>
    <w:rsid w:val="008C46C1"/>
    <w:rsid w:val="008C4E31"/>
    <w:rsid w:val="008C5CF5"/>
    <w:rsid w:val="008C622E"/>
    <w:rsid w:val="008C7176"/>
    <w:rsid w:val="008C72A9"/>
    <w:rsid w:val="008C7710"/>
    <w:rsid w:val="008C7FD1"/>
    <w:rsid w:val="008D0503"/>
    <w:rsid w:val="008D1057"/>
    <w:rsid w:val="008D123C"/>
    <w:rsid w:val="008D2479"/>
    <w:rsid w:val="008D2E4A"/>
    <w:rsid w:val="008D42AB"/>
    <w:rsid w:val="008D46D5"/>
    <w:rsid w:val="008D480F"/>
    <w:rsid w:val="008D4A8F"/>
    <w:rsid w:val="008D4F98"/>
    <w:rsid w:val="008D6138"/>
    <w:rsid w:val="008D6F53"/>
    <w:rsid w:val="008E0A09"/>
    <w:rsid w:val="008E0EEC"/>
    <w:rsid w:val="008E1453"/>
    <w:rsid w:val="008E24AA"/>
    <w:rsid w:val="008E34B5"/>
    <w:rsid w:val="008E3958"/>
    <w:rsid w:val="008E40FE"/>
    <w:rsid w:val="008E4DA4"/>
    <w:rsid w:val="008E579D"/>
    <w:rsid w:val="008E5FA5"/>
    <w:rsid w:val="008E613D"/>
    <w:rsid w:val="008E65E5"/>
    <w:rsid w:val="008F016C"/>
    <w:rsid w:val="008F1126"/>
    <w:rsid w:val="008F19C7"/>
    <w:rsid w:val="008F1BFF"/>
    <w:rsid w:val="008F2E92"/>
    <w:rsid w:val="008F4518"/>
    <w:rsid w:val="008F5970"/>
    <w:rsid w:val="008F6B12"/>
    <w:rsid w:val="008F6C3A"/>
    <w:rsid w:val="008F73E1"/>
    <w:rsid w:val="008F7767"/>
    <w:rsid w:val="00900555"/>
    <w:rsid w:val="00901CFC"/>
    <w:rsid w:val="009026AD"/>
    <w:rsid w:val="00902970"/>
    <w:rsid w:val="009031F8"/>
    <w:rsid w:val="009033FC"/>
    <w:rsid w:val="009036EC"/>
    <w:rsid w:val="009048CC"/>
    <w:rsid w:val="0090536E"/>
    <w:rsid w:val="00905ECC"/>
    <w:rsid w:val="00906CDC"/>
    <w:rsid w:val="00907601"/>
    <w:rsid w:val="009106E5"/>
    <w:rsid w:val="00912381"/>
    <w:rsid w:val="009137D1"/>
    <w:rsid w:val="0091462F"/>
    <w:rsid w:val="00914E3D"/>
    <w:rsid w:val="00914EB8"/>
    <w:rsid w:val="009150E3"/>
    <w:rsid w:val="009152F4"/>
    <w:rsid w:val="009162FB"/>
    <w:rsid w:val="00916AC6"/>
    <w:rsid w:val="00920CE5"/>
    <w:rsid w:val="00920DB4"/>
    <w:rsid w:val="00921035"/>
    <w:rsid w:val="0092105B"/>
    <w:rsid w:val="00922082"/>
    <w:rsid w:val="009227B9"/>
    <w:rsid w:val="00922F4C"/>
    <w:rsid w:val="0092356D"/>
    <w:rsid w:val="00924A0B"/>
    <w:rsid w:val="00924B90"/>
    <w:rsid w:val="00925E83"/>
    <w:rsid w:val="00926361"/>
    <w:rsid w:val="0092731D"/>
    <w:rsid w:val="00927469"/>
    <w:rsid w:val="009275B9"/>
    <w:rsid w:val="0092776F"/>
    <w:rsid w:val="009279B5"/>
    <w:rsid w:val="0093219C"/>
    <w:rsid w:val="00932B2E"/>
    <w:rsid w:val="00933416"/>
    <w:rsid w:val="00933C02"/>
    <w:rsid w:val="00933C2F"/>
    <w:rsid w:val="00933C8B"/>
    <w:rsid w:val="0093485E"/>
    <w:rsid w:val="009355AC"/>
    <w:rsid w:val="00935627"/>
    <w:rsid w:val="00935E84"/>
    <w:rsid w:val="00936B4C"/>
    <w:rsid w:val="00941C18"/>
    <w:rsid w:val="00942429"/>
    <w:rsid w:val="00942626"/>
    <w:rsid w:val="009442EE"/>
    <w:rsid w:val="0094439D"/>
    <w:rsid w:val="0094571E"/>
    <w:rsid w:val="00945AA0"/>
    <w:rsid w:val="00945AB3"/>
    <w:rsid w:val="00945C89"/>
    <w:rsid w:val="0094600E"/>
    <w:rsid w:val="00946022"/>
    <w:rsid w:val="00946625"/>
    <w:rsid w:val="009516B5"/>
    <w:rsid w:val="0095171D"/>
    <w:rsid w:val="00951B69"/>
    <w:rsid w:val="00952343"/>
    <w:rsid w:val="0095258D"/>
    <w:rsid w:val="009549BA"/>
    <w:rsid w:val="00954DA8"/>
    <w:rsid w:val="00956329"/>
    <w:rsid w:val="00956834"/>
    <w:rsid w:val="00956AB3"/>
    <w:rsid w:val="00956DEB"/>
    <w:rsid w:val="00957A4A"/>
    <w:rsid w:val="00960028"/>
    <w:rsid w:val="00960997"/>
    <w:rsid w:val="00961B50"/>
    <w:rsid w:val="00961E56"/>
    <w:rsid w:val="00963345"/>
    <w:rsid w:val="009641DC"/>
    <w:rsid w:val="00964599"/>
    <w:rsid w:val="009659E8"/>
    <w:rsid w:val="00966503"/>
    <w:rsid w:val="00966EF8"/>
    <w:rsid w:val="0096788C"/>
    <w:rsid w:val="00967BE9"/>
    <w:rsid w:val="0097006B"/>
    <w:rsid w:val="00970E91"/>
    <w:rsid w:val="00970F0D"/>
    <w:rsid w:val="0097138B"/>
    <w:rsid w:val="00972233"/>
    <w:rsid w:val="0097239A"/>
    <w:rsid w:val="0097241F"/>
    <w:rsid w:val="0097261C"/>
    <w:rsid w:val="00972A68"/>
    <w:rsid w:val="00972B38"/>
    <w:rsid w:val="009733B0"/>
    <w:rsid w:val="0097367B"/>
    <w:rsid w:val="00973A53"/>
    <w:rsid w:val="00973A75"/>
    <w:rsid w:val="0097469C"/>
    <w:rsid w:val="00975400"/>
    <w:rsid w:val="00975736"/>
    <w:rsid w:val="009762F5"/>
    <w:rsid w:val="00976340"/>
    <w:rsid w:val="00976578"/>
    <w:rsid w:val="009765D2"/>
    <w:rsid w:val="00976ADA"/>
    <w:rsid w:val="00977955"/>
    <w:rsid w:val="00977A6D"/>
    <w:rsid w:val="00980661"/>
    <w:rsid w:val="00980F02"/>
    <w:rsid w:val="00981678"/>
    <w:rsid w:val="00981B6C"/>
    <w:rsid w:val="00981C34"/>
    <w:rsid w:val="0098267F"/>
    <w:rsid w:val="00982B14"/>
    <w:rsid w:val="00982FCE"/>
    <w:rsid w:val="009837D7"/>
    <w:rsid w:val="00983A73"/>
    <w:rsid w:val="009846EC"/>
    <w:rsid w:val="009851BA"/>
    <w:rsid w:val="00986414"/>
    <w:rsid w:val="0098689A"/>
    <w:rsid w:val="00986B6E"/>
    <w:rsid w:val="009877B5"/>
    <w:rsid w:val="00987926"/>
    <w:rsid w:val="00987C57"/>
    <w:rsid w:val="00990602"/>
    <w:rsid w:val="00991CCA"/>
    <w:rsid w:val="0099293E"/>
    <w:rsid w:val="00993E5E"/>
    <w:rsid w:val="009943DE"/>
    <w:rsid w:val="0099450C"/>
    <w:rsid w:val="00994A5F"/>
    <w:rsid w:val="0099530C"/>
    <w:rsid w:val="0099562B"/>
    <w:rsid w:val="00995D64"/>
    <w:rsid w:val="00996B9D"/>
    <w:rsid w:val="00997812"/>
    <w:rsid w:val="00997A95"/>
    <w:rsid w:val="009A075A"/>
    <w:rsid w:val="009A1C76"/>
    <w:rsid w:val="009A1E32"/>
    <w:rsid w:val="009A2E20"/>
    <w:rsid w:val="009A30D3"/>
    <w:rsid w:val="009A3DAC"/>
    <w:rsid w:val="009A4274"/>
    <w:rsid w:val="009A4BB0"/>
    <w:rsid w:val="009A4EAF"/>
    <w:rsid w:val="009A53B7"/>
    <w:rsid w:val="009A65BD"/>
    <w:rsid w:val="009A6A77"/>
    <w:rsid w:val="009A7609"/>
    <w:rsid w:val="009B05BA"/>
    <w:rsid w:val="009B06AC"/>
    <w:rsid w:val="009B0ED2"/>
    <w:rsid w:val="009B20BE"/>
    <w:rsid w:val="009B2101"/>
    <w:rsid w:val="009B3583"/>
    <w:rsid w:val="009B4B71"/>
    <w:rsid w:val="009B4D38"/>
    <w:rsid w:val="009B4F48"/>
    <w:rsid w:val="009B57B6"/>
    <w:rsid w:val="009B5EB9"/>
    <w:rsid w:val="009B6905"/>
    <w:rsid w:val="009B71C8"/>
    <w:rsid w:val="009B7352"/>
    <w:rsid w:val="009C0447"/>
    <w:rsid w:val="009C2F1B"/>
    <w:rsid w:val="009C4673"/>
    <w:rsid w:val="009C4883"/>
    <w:rsid w:val="009C5554"/>
    <w:rsid w:val="009C5703"/>
    <w:rsid w:val="009C5A13"/>
    <w:rsid w:val="009C5C4A"/>
    <w:rsid w:val="009C60C8"/>
    <w:rsid w:val="009C6781"/>
    <w:rsid w:val="009C696C"/>
    <w:rsid w:val="009C697C"/>
    <w:rsid w:val="009C69E2"/>
    <w:rsid w:val="009C6D6F"/>
    <w:rsid w:val="009C7A62"/>
    <w:rsid w:val="009C7DD5"/>
    <w:rsid w:val="009C7E7B"/>
    <w:rsid w:val="009D0934"/>
    <w:rsid w:val="009D1067"/>
    <w:rsid w:val="009D1DB2"/>
    <w:rsid w:val="009D2020"/>
    <w:rsid w:val="009D2579"/>
    <w:rsid w:val="009D3158"/>
    <w:rsid w:val="009D3924"/>
    <w:rsid w:val="009D4116"/>
    <w:rsid w:val="009D4CD7"/>
    <w:rsid w:val="009D5A49"/>
    <w:rsid w:val="009D659F"/>
    <w:rsid w:val="009D6662"/>
    <w:rsid w:val="009D7C30"/>
    <w:rsid w:val="009E150A"/>
    <w:rsid w:val="009E1D79"/>
    <w:rsid w:val="009E1E9B"/>
    <w:rsid w:val="009E208B"/>
    <w:rsid w:val="009E26A9"/>
    <w:rsid w:val="009E308C"/>
    <w:rsid w:val="009E3618"/>
    <w:rsid w:val="009E5304"/>
    <w:rsid w:val="009E552B"/>
    <w:rsid w:val="009E5862"/>
    <w:rsid w:val="009E5FD1"/>
    <w:rsid w:val="009E665D"/>
    <w:rsid w:val="009E74D9"/>
    <w:rsid w:val="009F00FF"/>
    <w:rsid w:val="009F0389"/>
    <w:rsid w:val="009F0528"/>
    <w:rsid w:val="009F0797"/>
    <w:rsid w:val="009F1608"/>
    <w:rsid w:val="009F2B70"/>
    <w:rsid w:val="009F353B"/>
    <w:rsid w:val="009F35B4"/>
    <w:rsid w:val="009F3C7B"/>
    <w:rsid w:val="009F3F7B"/>
    <w:rsid w:val="009F4671"/>
    <w:rsid w:val="009F4826"/>
    <w:rsid w:val="009F5A12"/>
    <w:rsid w:val="009F5D7D"/>
    <w:rsid w:val="009F6313"/>
    <w:rsid w:val="009F6BBA"/>
    <w:rsid w:val="009F6FE1"/>
    <w:rsid w:val="009F7696"/>
    <w:rsid w:val="00A0011A"/>
    <w:rsid w:val="00A00A2E"/>
    <w:rsid w:val="00A01F01"/>
    <w:rsid w:val="00A02715"/>
    <w:rsid w:val="00A02EF6"/>
    <w:rsid w:val="00A03AAA"/>
    <w:rsid w:val="00A040AE"/>
    <w:rsid w:val="00A0495F"/>
    <w:rsid w:val="00A05484"/>
    <w:rsid w:val="00A054B1"/>
    <w:rsid w:val="00A0715F"/>
    <w:rsid w:val="00A07380"/>
    <w:rsid w:val="00A102CE"/>
    <w:rsid w:val="00A1047B"/>
    <w:rsid w:val="00A1064F"/>
    <w:rsid w:val="00A10781"/>
    <w:rsid w:val="00A1225B"/>
    <w:rsid w:val="00A144D6"/>
    <w:rsid w:val="00A14663"/>
    <w:rsid w:val="00A1476D"/>
    <w:rsid w:val="00A147C6"/>
    <w:rsid w:val="00A14947"/>
    <w:rsid w:val="00A1543E"/>
    <w:rsid w:val="00A15C31"/>
    <w:rsid w:val="00A15F8C"/>
    <w:rsid w:val="00A163BC"/>
    <w:rsid w:val="00A16AC9"/>
    <w:rsid w:val="00A16BBB"/>
    <w:rsid w:val="00A16C16"/>
    <w:rsid w:val="00A17238"/>
    <w:rsid w:val="00A17E38"/>
    <w:rsid w:val="00A20C79"/>
    <w:rsid w:val="00A20EA0"/>
    <w:rsid w:val="00A21586"/>
    <w:rsid w:val="00A21D5D"/>
    <w:rsid w:val="00A21F18"/>
    <w:rsid w:val="00A2274A"/>
    <w:rsid w:val="00A22D38"/>
    <w:rsid w:val="00A23071"/>
    <w:rsid w:val="00A23219"/>
    <w:rsid w:val="00A23344"/>
    <w:rsid w:val="00A24464"/>
    <w:rsid w:val="00A24566"/>
    <w:rsid w:val="00A25204"/>
    <w:rsid w:val="00A25688"/>
    <w:rsid w:val="00A25CB9"/>
    <w:rsid w:val="00A27295"/>
    <w:rsid w:val="00A27B3F"/>
    <w:rsid w:val="00A30BFA"/>
    <w:rsid w:val="00A31C37"/>
    <w:rsid w:val="00A33CC0"/>
    <w:rsid w:val="00A33F97"/>
    <w:rsid w:val="00A342D4"/>
    <w:rsid w:val="00A3447F"/>
    <w:rsid w:val="00A3528B"/>
    <w:rsid w:val="00A3533B"/>
    <w:rsid w:val="00A35ADB"/>
    <w:rsid w:val="00A35B5B"/>
    <w:rsid w:val="00A36227"/>
    <w:rsid w:val="00A36412"/>
    <w:rsid w:val="00A36F0C"/>
    <w:rsid w:val="00A371A5"/>
    <w:rsid w:val="00A37333"/>
    <w:rsid w:val="00A376E2"/>
    <w:rsid w:val="00A40243"/>
    <w:rsid w:val="00A40638"/>
    <w:rsid w:val="00A415E9"/>
    <w:rsid w:val="00A42346"/>
    <w:rsid w:val="00A42F6C"/>
    <w:rsid w:val="00A436A2"/>
    <w:rsid w:val="00A43B53"/>
    <w:rsid w:val="00A43F10"/>
    <w:rsid w:val="00A44172"/>
    <w:rsid w:val="00A44C19"/>
    <w:rsid w:val="00A45809"/>
    <w:rsid w:val="00A45BF5"/>
    <w:rsid w:val="00A47C4F"/>
    <w:rsid w:val="00A47FAD"/>
    <w:rsid w:val="00A5176A"/>
    <w:rsid w:val="00A51C1E"/>
    <w:rsid w:val="00A52505"/>
    <w:rsid w:val="00A52A2D"/>
    <w:rsid w:val="00A543B4"/>
    <w:rsid w:val="00A54C67"/>
    <w:rsid w:val="00A55FA6"/>
    <w:rsid w:val="00A568DC"/>
    <w:rsid w:val="00A60A09"/>
    <w:rsid w:val="00A614DC"/>
    <w:rsid w:val="00A61A30"/>
    <w:rsid w:val="00A61CA8"/>
    <w:rsid w:val="00A62177"/>
    <w:rsid w:val="00A622D5"/>
    <w:rsid w:val="00A623CD"/>
    <w:rsid w:val="00A625F7"/>
    <w:rsid w:val="00A628D6"/>
    <w:rsid w:val="00A62C7F"/>
    <w:rsid w:val="00A64C8A"/>
    <w:rsid w:val="00A64D30"/>
    <w:rsid w:val="00A64FC2"/>
    <w:rsid w:val="00A6540E"/>
    <w:rsid w:val="00A65FF5"/>
    <w:rsid w:val="00A675F6"/>
    <w:rsid w:val="00A716C5"/>
    <w:rsid w:val="00A725A3"/>
    <w:rsid w:val="00A72EED"/>
    <w:rsid w:val="00A7306B"/>
    <w:rsid w:val="00A73588"/>
    <w:rsid w:val="00A73B16"/>
    <w:rsid w:val="00A73CC7"/>
    <w:rsid w:val="00A74D15"/>
    <w:rsid w:val="00A74DD8"/>
    <w:rsid w:val="00A756C5"/>
    <w:rsid w:val="00A75B74"/>
    <w:rsid w:val="00A8089C"/>
    <w:rsid w:val="00A80E52"/>
    <w:rsid w:val="00A81029"/>
    <w:rsid w:val="00A81E55"/>
    <w:rsid w:val="00A83020"/>
    <w:rsid w:val="00A83C60"/>
    <w:rsid w:val="00A84430"/>
    <w:rsid w:val="00A856D1"/>
    <w:rsid w:val="00A86639"/>
    <w:rsid w:val="00A90FF5"/>
    <w:rsid w:val="00A91E6C"/>
    <w:rsid w:val="00A92866"/>
    <w:rsid w:val="00A93D0C"/>
    <w:rsid w:val="00A941F7"/>
    <w:rsid w:val="00A94314"/>
    <w:rsid w:val="00A9458F"/>
    <w:rsid w:val="00A94819"/>
    <w:rsid w:val="00A94866"/>
    <w:rsid w:val="00A94BD6"/>
    <w:rsid w:val="00A94D8D"/>
    <w:rsid w:val="00A954D9"/>
    <w:rsid w:val="00A956B3"/>
    <w:rsid w:val="00A95A58"/>
    <w:rsid w:val="00A95CE7"/>
    <w:rsid w:val="00A95CFA"/>
    <w:rsid w:val="00A97A27"/>
    <w:rsid w:val="00A97DCD"/>
    <w:rsid w:val="00AA00A4"/>
    <w:rsid w:val="00AA0713"/>
    <w:rsid w:val="00AA103D"/>
    <w:rsid w:val="00AA1055"/>
    <w:rsid w:val="00AA13F9"/>
    <w:rsid w:val="00AA1A5B"/>
    <w:rsid w:val="00AA1F7D"/>
    <w:rsid w:val="00AA205E"/>
    <w:rsid w:val="00AA2CEB"/>
    <w:rsid w:val="00AA2F94"/>
    <w:rsid w:val="00AA36DD"/>
    <w:rsid w:val="00AA40DB"/>
    <w:rsid w:val="00AA4783"/>
    <w:rsid w:val="00AA51C9"/>
    <w:rsid w:val="00AA57CE"/>
    <w:rsid w:val="00AA6BD4"/>
    <w:rsid w:val="00AA6E6D"/>
    <w:rsid w:val="00AA7153"/>
    <w:rsid w:val="00AA7BAE"/>
    <w:rsid w:val="00AB051F"/>
    <w:rsid w:val="00AB0EA5"/>
    <w:rsid w:val="00AB1047"/>
    <w:rsid w:val="00AB14DB"/>
    <w:rsid w:val="00AB26A9"/>
    <w:rsid w:val="00AB322F"/>
    <w:rsid w:val="00AB4A5D"/>
    <w:rsid w:val="00AB5582"/>
    <w:rsid w:val="00AB5A54"/>
    <w:rsid w:val="00AB5B63"/>
    <w:rsid w:val="00AB5E08"/>
    <w:rsid w:val="00AB650A"/>
    <w:rsid w:val="00AB6947"/>
    <w:rsid w:val="00AB7409"/>
    <w:rsid w:val="00AB793E"/>
    <w:rsid w:val="00AC0070"/>
    <w:rsid w:val="00AC16E2"/>
    <w:rsid w:val="00AC2643"/>
    <w:rsid w:val="00AC3008"/>
    <w:rsid w:val="00AC3566"/>
    <w:rsid w:val="00AC3907"/>
    <w:rsid w:val="00AC3D77"/>
    <w:rsid w:val="00AC3F97"/>
    <w:rsid w:val="00AC424F"/>
    <w:rsid w:val="00AC47DB"/>
    <w:rsid w:val="00AC51C5"/>
    <w:rsid w:val="00AC55FA"/>
    <w:rsid w:val="00AC6282"/>
    <w:rsid w:val="00AC6DE1"/>
    <w:rsid w:val="00AD0FFF"/>
    <w:rsid w:val="00AD1DBD"/>
    <w:rsid w:val="00AD2629"/>
    <w:rsid w:val="00AD2796"/>
    <w:rsid w:val="00AD2A98"/>
    <w:rsid w:val="00AD2AD3"/>
    <w:rsid w:val="00AD2FD5"/>
    <w:rsid w:val="00AD3134"/>
    <w:rsid w:val="00AD31A4"/>
    <w:rsid w:val="00AD33F7"/>
    <w:rsid w:val="00AD3860"/>
    <w:rsid w:val="00AD3E25"/>
    <w:rsid w:val="00AD6AD8"/>
    <w:rsid w:val="00AD7151"/>
    <w:rsid w:val="00AD7B95"/>
    <w:rsid w:val="00AD7ED2"/>
    <w:rsid w:val="00AE11D7"/>
    <w:rsid w:val="00AE13C5"/>
    <w:rsid w:val="00AE1447"/>
    <w:rsid w:val="00AE1852"/>
    <w:rsid w:val="00AE1CBB"/>
    <w:rsid w:val="00AE1D3A"/>
    <w:rsid w:val="00AE2286"/>
    <w:rsid w:val="00AE2CD4"/>
    <w:rsid w:val="00AE2FA0"/>
    <w:rsid w:val="00AE75B9"/>
    <w:rsid w:val="00AE7A94"/>
    <w:rsid w:val="00AE7B02"/>
    <w:rsid w:val="00AF0020"/>
    <w:rsid w:val="00AF02B3"/>
    <w:rsid w:val="00AF14DF"/>
    <w:rsid w:val="00AF15C2"/>
    <w:rsid w:val="00AF26A0"/>
    <w:rsid w:val="00AF2DAB"/>
    <w:rsid w:val="00AF471D"/>
    <w:rsid w:val="00AF4C91"/>
    <w:rsid w:val="00AF4EDF"/>
    <w:rsid w:val="00AF4FCC"/>
    <w:rsid w:val="00AF546F"/>
    <w:rsid w:val="00AF5B2F"/>
    <w:rsid w:val="00AF6E5F"/>
    <w:rsid w:val="00AF6EFC"/>
    <w:rsid w:val="00B00B91"/>
    <w:rsid w:val="00B0125C"/>
    <w:rsid w:val="00B0173C"/>
    <w:rsid w:val="00B01B28"/>
    <w:rsid w:val="00B01EEC"/>
    <w:rsid w:val="00B02BD0"/>
    <w:rsid w:val="00B02BD7"/>
    <w:rsid w:val="00B034CE"/>
    <w:rsid w:val="00B040CE"/>
    <w:rsid w:val="00B04613"/>
    <w:rsid w:val="00B04DDB"/>
    <w:rsid w:val="00B0696C"/>
    <w:rsid w:val="00B07805"/>
    <w:rsid w:val="00B07F8F"/>
    <w:rsid w:val="00B10546"/>
    <w:rsid w:val="00B10ACA"/>
    <w:rsid w:val="00B10D16"/>
    <w:rsid w:val="00B1197B"/>
    <w:rsid w:val="00B134D5"/>
    <w:rsid w:val="00B13545"/>
    <w:rsid w:val="00B13D00"/>
    <w:rsid w:val="00B140FD"/>
    <w:rsid w:val="00B14398"/>
    <w:rsid w:val="00B1457F"/>
    <w:rsid w:val="00B1513F"/>
    <w:rsid w:val="00B15E9B"/>
    <w:rsid w:val="00B16CC8"/>
    <w:rsid w:val="00B16E7F"/>
    <w:rsid w:val="00B179EA"/>
    <w:rsid w:val="00B17B5E"/>
    <w:rsid w:val="00B20F59"/>
    <w:rsid w:val="00B21D92"/>
    <w:rsid w:val="00B23AFB"/>
    <w:rsid w:val="00B2423B"/>
    <w:rsid w:val="00B247B2"/>
    <w:rsid w:val="00B24823"/>
    <w:rsid w:val="00B25794"/>
    <w:rsid w:val="00B25AF8"/>
    <w:rsid w:val="00B25C69"/>
    <w:rsid w:val="00B261E3"/>
    <w:rsid w:val="00B26306"/>
    <w:rsid w:val="00B27407"/>
    <w:rsid w:val="00B2779B"/>
    <w:rsid w:val="00B27B25"/>
    <w:rsid w:val="00B30369"/>
    <w:rsid w:val="00B308B6"/>
    <w:rsid w:val="00B30EB5"/>
    <w:rsid w:val="00B31522"/>
    <w:rsid w:val="00B3231F"/>
    <w:rsid w:val="00B32A63"/>
    <w:rsid w:val="00B32E7F"/>
    <w:rsid w:val="00B33947"/>
    <w:rsid w:val="00B34443"/>
    <w:rsid w:val="00B34472"/>
    <w:rsid w:val="00B346D6"/>
    <w:rsid w:val="00B352AE"/>
    <w:rsid w:val="00B3576D"/>
    <w:rsid w:val="00B35B8E"/>
    <w:rsid w:val="00B35BFC"/>
    <w:rsid w:val="00B36D01"/>
    <w:rsid w:val="00B370B8"/>
    <w:rsid w:val="00B4064C"/>
    <w:rsid w:val="00B40AA0"/>
    <w:rsid w:val="00B40D7D"/>
    <w:rsid w:val="00B410B7"/>
    <w:rsid w:val="00B419EB"/>
    <w:rsid w:val="00B42025"/>
    <w:rsid w:val="00B4269A"/>
    <w:rsid w:val="00B42D71"/>
    <w:rsid w:val="00B42E04"/>
    <w:rsid w:val="00B43C33"/>
    <w:rsid w:val="00B442B6"/>
    <w:rsid w:val="00B44B44"/>
    <w:rsid w:val="00B4538E"/>
    <w:rsid w:val="00B4595D"/>
    <w:rsid w:val="00B463DD"/>
    <w:rsid w:val="00B46E4C"/>
    <w:rsid w:val="00B475D6"/>
    <w:rsid w:val="00B501E1"/>
    <w:rsid w:val="00B50A65"/>
    <w:rsid w:val="00B50F8F"/>
    <w:rsid w:val="00B5178A"/>
    <w:rsid w:val="00B52CAD"/>
    <w:rsid w:val="00B53CF3"/>
    <w:rsid w:val="00B543EC"/>
    <w:rsid w:val="00B551FF"/>
    <w:rsid w:val="00B5544A"/>
    <w:rsid w:val="00B564AB"/>
    <w:rsid w:val="00B575F4"/>
    <w:rsid w:val="00B6017E"/>
    <w:rsid w:val="00B6049E"/>
    <w:rsid w:val="00B605E2"/>
    <w:rsid w:val="00B61623"/>
    <w:rsid w:val="00B61903"/>
    <w:rsid w:val="00B620B4"/>
    <w:rsid w:val="00B63FF7"/>
    <w:rsid w:val="00B641B7"/>
    <w:rsid w:val="00B65A33"/>
    <w:rsid w:val="00B6686A"/>
    <w:rsid w:val="00B66E2F"/>
    <w:rsid w:val="00B674DC"/>
    <w:rsid w:val="00B70757"/>
    <w:rsid w:val="00B70840"/>
    <w:rsid w:val="00B71319"/>
    <w:rsid w:val="00B7147B"/>
    <w:rsid w:val="00B7272A"/>
    <w:rsid w:val="00B7278E"/>
    <w:rsid w:val="00B72A25"/>
    <w:rsid w:val="00B73F55"/>
    <w:rsid w:val="00B756AE"/>
    <w:rsid w:val="00B775CE"/>
    <w:rsid w:val="00B77C65"/>
    <w:rsid w:val="00B804CF"/>
    <w:rsid w:val="00B80C44"/>
    <w:rsid w:val="00B81305"/>
    <w:rsid w:val="00B82690"/>
    <w:rsid w:val="00B82FF1"/>
    <w:rsid w:val="00B8309C"/>
    <w:rsid w:val="00B837DF"/>
    <w:rsid w:val="00B83E4E"/>
    <w:rsid w:val="00B8471C"/>
    <w:rsid w:val="00B8534A"/>
    <w:rsid w:val="00B85FD4"/>
    <w:rsid w:val="00B86779"/>
    <w:rsid w:val="00B868AB"/>
    <w:rsid w:val="00B8749A"/>
    <w:rsid w:val="00B91249"/>
    <w:rsid w:val="00B91635"/>
    <w:rsid w:val="00B92AF1"/>
    <w:rsid w:val="00B92E67"/>
    <w:rsid w:val="00B9310B"/>
    <w:rsid w:val="00B93F65"/>
    <w:rsid w:val="00B94056"/>
    <w:rsid w:val="00B94367"/>
    <w:rsid w:val="00B94688"/>
    <w:rsid w:val="00B95005"/>
    <w:rsid w:val="00B962AA"/>
    <w:rsid w:val="00BA0CC3"/>
    <w:rsid w:val="00BA0EE5"/>
    <w:rsid w:val="00BA1818"/>
    <w:rsid w:val="00BA22E5"/>
    <w:rsid w:val="00BA2786"/>
    <w:rsid w:val="00BA329E"/>
    <w:rsid w:val="00BA32F6"/>
    <w:rsid w:val="00BA38AB"/>
    <w:rsid w:val="00BA44AA"/>
    <w:rsid w:val="00BA4EA0"/>
    <w:rsid w:val="00BA539E"/>
    <w:rsid w:val="00BA5AA4"/>
    <w:rsid w:val="00BA5D27"/>
    <w:rsid w:val="00BA6333"/>
    <w:rsid w:val="00BA719D"/>
    <w:rsid w:val="00BA797F"/>
    <w:rsid w:val="00BB1D27"/>
    <w:rsid w:val="00BB23C5"/>
    <w:rsid w:val="00BB3531"/>
    <w:rsid w:val="00BB3663"/>
    <w:rsid w:val="00BB3C12"/>
    <w:rsid w:val="00BB4522"/>
    <w:rsid w:val="00BB453D"/>
    <w:rsid w:val="00BB707F"/>
    <w:rsid w:val="00BB74F5"/>
    <w:rsid w:val="00BC1BA9"/>
    <w:rsid w:val="00BC1D45"/>
    <w:rsid w:val="00BC2948"/>
    <w:rsid w:val="00BC327A"/>
    <w:rsid w:val="00BC3663"/>
    <w:rsid w:val="00BC3889"/>
    <w:rsid w:val="00BC3BD4"/>
    <w:rsid w:val="00BC41AB"/>
    <w:rsid w:val="00BC438D"/>
    <w:rsid w:val="00BC47DD"/>
    <w:rsid w:val="00BC534A"/>
    <w:rsid w:val="00BC572E"/>
    <w:rsid w:val="00BC639D"/>
    <w:rsid w:val="00BC63B8"/>
    <w:rsid w:val="00BC654E"/>
    <w:rsid w:val="00BD108D"/>
    <w:rsid w:val="00BD1223"/>
    <w:rsid w:val="00BD1CEB"/>
    <w:rsid w:val="00BD3129"/>
    <w:rsid w:val="00BD3B00"/>
    <w:rsid w:val="00BD46D4"/>
    <w:rsid w:val="00BD4767"/>
    <w:rsid w:val="00BD4D84"/>
    <w:rsid w:val="00BD4EF3"/>
    <w:rsid w:val="00BD55BF"/>
    <w:rsid w:val="00BD56B8"/>
    <w:rsid w:val="00BD582D"/>
    <w:rsid w:val="00BD5BF6"/>
    <w:rsid w:val="00BD5E94"/>
    <w:rsid w:val="00BD6F81"/>
    <w:rsid w:val="00BD75A9"/>
    <w:rsid w:val="00BD7B88"/>
    <w:rsid w:val="00BD7CF2"/>
    <w:rsid w:val="00BE0271"/>
    <w:rsid w:val="00BE0C0F"/>
    <w:rsid w:val="00BE1579"/>
    <w:rsid w:val="00BE1A4C"/>
    <w:rsid w:val="00BE24E1"/>
    <w:rsid w:val="00BE26B4"/>
    <w:rsid w:val="00BE35D6"/>
    <w:rsid w:val="00BE4E6B"/>
    <w:rsid w:val="00BE5E5F"/>
    <w:rsid w:val="00BE68DC"/>
    <w:rsid w:val="00BE7226"/>
    <w:rsid w:val="00BE764D"/>
    <w:rsid w:val="00BE767C"/>
    <w:rsid w:val="00BE7A0A"/>
    <w:rsid w:val="00BF0C08"/>
    <w:rsid w:val="00BF11B6"/>
    <w:rsid w:val="00BF12ED"/>
    <w:rsid w:val="00BF20D1"/>
    <w:rsid w:val="00BF2A5C"/>
    <w:rsid w:val="00BF3043"/>
    <w:rsid w:val="00BF34E6"/>
    <w:rsid w:val="00BF3BE6"/>
    <w:rsid w:val="00BF4EE9"/>
    <w:rsid w:val="00BF5397"/>
    <w:rsid w:val="00BF579A"/>
    <w:rsid w:val="00BF5D9E"/>
    <w:rsid w:val="00BF6125"/>
    <w:rsid w:val="00C002DE"/>
    <w:rsid w:val="00C007DC"/>
    <w:rsid w:val="00C009F7"/>
    <w:rsid w:val="00C00BF6"/>
    <w:rsid w:val="00C00F8E"/>
    <w:rsid w:val="00C0112A"/>
    <w:rsid w:val="00C0241E"/>
    <w:rsid w:val="00C026A9"/>
    <w:rsid w:val="00C03E59"/>
    <w:rsid w:val="00C04B41"/>
    <w:rsid w:val="00C04C7A"/>
    <w:rsid w:val="00C054E5"/>
    <w:rsid w:val="00C065A7"/>
    <w:rsid w:val="00C065EF"/>
    <w:rsid w:val="00C0753F"/>
    <w:rsid w:val="00C076C9"/>
    <w:rsid w:val="00C10AF8"/>
    <w:rsid w:val="00C11968"/>
    <w:rsid w:val="00C11B4F"/>
    <w:rsid w:val="00C12A63"/>
    <w:rsid w:val="00C14910"/>
    <w:rsid w:val="00C14ABA"/>
    <w:rsid w:val="00C14D79"/>
    <w:rsid w:val="00C157F7"/>
    <w:rsid w:val="00C16253"/>
    <w:rsid w:val="00C16B04"/>
    <w:rsid w:val="00C170D7"/>
    <w:rsid w:val="00C177C5"/>
    <w:rsid w:val="00C20521"/>
    <w:rsid w:val="00C21BCC"/>
    <w:rsid w:val="00C2276C"/>
    <w:rsid w:val="00C2325C"/>
    <w:rsid w:val="00C23AC7"/>
    <w:rsid w:val="00C23CD1"/>
    <w:rsid w:val="00C23E3F"/>
    <w:rsid w:val="00C24EE8"/>
    <w:rsid w:val="00C24F8F"/>
    <w:rsid w:val="00C250C5"/>
    <w:rsid w:val="00C2544C"/>
    <w:rsid w:val="00C25874"/>
    <w:rsid w:val="00C263FD"/>
    <w:rsid w:val="00C305D8"/>
    <w:rsid w:val="00C307EA"/>
    <w:rsid w:val="00C30936"/>
    <w:rsid w:val="00C323BC"/>
    <w:rsid w:val="00C327DD"/>
    <w:rsid w:val="00C32EC9"/>
    <w:rsid w:val="00C32F13"/>
    <w:rsid w:val="00C33AD5"/>
    <w:rsid w:val="00C34034"/>
    <w:rsid w:val="00C353E5"/>
    <w:rsid w:val="00C36366"/>
    <w:rsid w:val="00C368F6"/>
    <w:rsid w:val="00C37154"/>
    <w:rsid w:val="00C372DC"/>
    <w:rsid w:val="00C376AD"/>
    <w:rsid w:val="00C40E01"/>
    <w:rsid w:val="00C428FE"/>
    <w:rsid w:val="00C43652"/>
    <w:rsid w:val="00C44268"/>
    <w:rsid w:val="00C4481A"/>
    <w:rsid w:val="00C44C16"/>
    <w:rsid w:val="00C4529D"/>
    <w:rsid w:val="00C452AF"/>
    <w:rsid w:val="00C4530F"/>
    <w:rsid w:val="00C4700B"/>
    <w:rsid w:val="00C47979"/>
    <w:rsid w:val="00C47F55"/>
    <w:rsid w:val="00C50D8C"/>
    <w:rsid w:val="00C50E0E"/>
    <w:rsid w:val="00C51BCC"/>
    <w:rsid w:val="00C5215B"/>
    <w:rsid w:val="00C523A0"/>
    <w:rsid w:val="00C5266A"/>
    <w:rsid w:val="00C5337D"/>
    <w:rsid w:val="00C53891"/>
    <w:rsid w:val="00C53F4E"/>
    <w:rsid w:val="00C544C9"/>
    <w:rsid w:val="00C546F6"/>
    <w:rsid w:val="00C5565D"/>
    <w:rsid w:val="00C556AD"/>
    <w:rsid w:val="00C56407"/>
    <w:rsid w:val="00C56964"/>
    <w:rsid w:val="00C56E02"/>
    <w:rsid w:val="00C608D1"/>
    <w:rsid w:val="00C60D51"/>
    <w:rsid w:val="00C61022"/>
    <w:rsid w:val="00C6134D"/>
    <w:rsid w:val="00C618FF"/>
    <w:rsid w:val="00C626A1"/>
    <w:rsid w:val="00C633AF"/>
    <w:rsid w:val="00C6367A"/>
    <w:rsid w:val="00C6370A"/>
    <w:rsid w:val="00C63BD8"/>
    <w:rsid w:val="00C63E90"/>
    <w:rsid w:val="00C64CD0"/>
    <w:rsid w:val="00C64E9D"/>
    <w:rsid w:val="00C64ED4"/>
    <w:rsid w:val="00C65E27"/>
    <w:rsid w:val="00C665CA"/>
    <w:rsid w:val="00C66A38"/>
    <w:rsid w:val="00C66FC0"/>
    <w:rsid w:val="00C70A32"/>
    <w:rsid w:val="00C7119F"/>
    <w:rsid w:val="00C713B8"/>
    <w:rsid w:val="00C71589"/>
    <w:rsid w:val="00C71C91"/>
    <w:rsid w:val="00C71CD5"/>
    <w:rsid w:val="00C73186"/>
    <w:rsid w:val="00C734D5"/>
    <w:rsid w:val="00C7366E"/>
    <w:rsid w:val="00C73DAA"/>
    <w:rsid w:val="00C740A0"/>
    <w:rsid w:val="00C751B9"/>
    <w:rsid w:val="00C75C3C"/>
    <w:rsid w:val="00C76079"/>
    <w:rsid w:val="00C7623B"/>
    <w:rsid w:val="00C76581"/>
    <w:rsid w:val="00C76A98"/>
    <w:rsid w:val="00C76F34"/>
    <w:rsid w:val="00C77E69"/>
    <w:rsid w:val="00C803F5"/>
    <w:rsid w:val="00C80682"/>
    <w:rsid w:val="00C80B95"/>
    <w:rsid w:val="00C819ED"/>
    <w:rsid w:val="00C835A7"/>
    <w:rsid w:val="00C83984"/>
    <w:rsid w:val="00C83AA5"/>
    <w:rsid w:val="00C855C3"/>
    <w:rsid w:val="00C85B67"/>
    <w:rsid w:val="00C86024"/>
    <w:rsid w:val="00C86096"/>
    <w:rsid w:val="00C8637C"/>
    <w:rsid w:val="00C869CE"/>
    <w:rsid w:val="00C86ACB"/>
    <w:rsid w:val="00C87808"/>
    <w:rsid w:val="00C9083B"/>
    <w:rsid w:val="00C90C21"/>
    <w:rsid w:val="00C918CE"/>
    <w:rsid w:val="00C91DEA"/>
    <w:rsid w:val="00C92504"/>
    <w:rsid w:val="00C92687"/>
    <w:rsid w:val="00C92CA2"/>
    <w:rsid w:val="00C92EB9"/>
    <w:rsid w:val="00C939F1"/>
    <w:rsid w:val="00C93EB2"/>
    <w:rsid w:val="00C94066"/>
    <w:rsid w:val="00C9411C"/>
    <w:rsid w:val="00C94B57"/>
    <w:rsid w:val="00C95B93"/>
    <w:rsid w:val="00C95C64"/>
    <w:rsid w:val="00C967AF"/>
    <w:rsid w:val="00C96C1D"/>
    <w:rsid w:val="00C96FFF"/>
    <w:rsid w:val="00C970EB"/>
    <w:rsid w:val="00C97674"/>
    <w:rsid w:val="00CA07F6"/>
    <w:rsid w:val="00CA0E6A"/>
    <w:rsid w:val="00CA29E5"/>
    <w:rsid w:val="00CA3187"/>
    <w:rsid w:val="00CA3308"/>
    <w:rsid w:val="00CA3AE8"/>
    <w:rsid w:val="00CA4084"/>
    <w:rsid w:val="00CA43CB"/>
    <w:rsid w:val="00CA48A5"/>
    <w:rsid w:val="00CA55A3"/>
    <w:rsid w:val="00CA574D"/>
    <w:rsid w:val="00CA5C6A"/>
    <w:rsid w:val="00CA6D44"/>
    <w:rsid w:val="00CA7CD7"/>
    <w:rsid w:val="00CB0CA8"/>
    <w:rsid w:val="00CB1733"/>
    <w:rsid w:val="00CB278A"/>
    <w:rsid w:val="00CB37CF"/>
    <w:rsid w:val="00CB3DD6"/>
    <w:rsid w:val="00CB4481"/>
    <w:rsid w:val="00CB4997"/>
    <w:rsid w:val="00CB4DEB"/>
    <w:rsid w:val="00CB50CA"/>
    <w:rsid w:val="00CB52F1"/>
    <w:rsid w:val="00CB5435"/>
    <w:rsid w:val="00CB59CE"/>
    <w:rsid w:val="00CB6790"/>
    <w:rsid w:val="00CB6EEC"/>
    <w:rsid w:val="00CC01EC"/>
    <w:rsid w:val="00CC0599"/>
    <w:rsid w:val="00CC05FF"/>
    <w:rsid w:val="00CC0725"/>
    <w:rsid w:val="00CC0EE5"/>
    <w:rsid w:val="00CC16D7"/>
    <w:rsid w:val="00CC1F7B"/>
    <w:rsid w:val="00CC22AD"/>
    <w:rsid w:val="00CC2B32"/>
    <w:rsid w:val="00CC2EFF"/>
    <w:rsid w:val="00CC316E"/>
    <w:rsid w:val="00CC325C"/>
    <w:rsid w:val="00CC4854"/>
    <w:rsid w:val="00CC5647"/>
    <w:rsid w:val="00CC69D6"/>
    <w:rsid w:val="00CC6D52"/>
    <w:rsid w:val="00CC708A"/>
    <w:rsid w:val="00CC7457"/>
    <w:rsid w:val="00CD020A"/>
    <w:rsid w:val="00CD0449"/>
    <w:rsid w:val="00CD0BA5"/>
    <w:rsid w:val="00CD0C60"/>
    <w:rsid w:val="00CD0CD8"/>
    <w:rsid w:val="00CD1515"/>
    <w:rsid w:val="00CD1BC1"/>
    <w:rsid w:val="00CD34B7"/>
    <w:rsid w:val="00CD38AD"/>
    <w:rsid w:val="00CD3A00"/>
    <w:rsid w:val="00CD3DDC"/>
    <w:rsid w:val="00CD4080"/>
    <w:rsid w:val="00CD4A55"/>
    <w:rsid w:val="00CD58C1"/>
    <w:rsid w:val="00CD6339"/>
    <w:rsid w:val="00CD6604"/>
    <w:rsid w:val="00CD6B34"/>
    <w:rsid w:val="00CD735A"/>
    <w:rsid w:val="00CE0E9B"/>
    <w:rsid w:val="00CE1176"/>
    <w:rsid w:val="00CE24C5"/>
    <w:rsid w:val="00CE2D97"/>
    <w:rsid w:val="00CE301E"/>
    <w:rsid w:val="00CE4271"/>
    <w:rsid w:val="00CE4E41"/>
    <w:rsid w:val="00CE6E17"/>
    <w:rsid w:val="00CE7013"/>
    <w:rsid w:val="00CE7088"/>
    <w:rsid w:val="00CE743E"/>
    <w:rsid w:val="00CE7E38"/>
    <w:rsid w:val="00CF05FD"/>
    <w:rsid w:val="00CF0685"/>
    <w:rsid w:val="00CF184A"/>
    <w:rsid w:val="00CF1FBB"/>
    <w:rsid w:val="00CF2B71"/>
    <w:rsid w:val="00CF3406"/>
    <w:rsid w:val="00CF35CF"/>
    <w:rsid w:val="00CF4FBE"/>
    <w:rsid w:val="00CF6162"/>
    <w:rsid w:val="00CF6E88"/>
    <w:rsid w:val="00CF7472"/>
    <w:rsid w:val="00D003CA"/>
    <w:rsid w:val="00D009CA"/>
    <w:rsid w:val="00D01516"/>
    <w:rsid w:val="00D015C9"/>
    <w:rsid w:val="00D01DAF"/>
    <w:rsid w:val="00D01F33"/>
    <w:rsid w:val="00D02165"/>
    <w:rsid w:val="00D029BA"/>
    <w:rsid w:val="00D02C9A"/>
    <w:rsid w:val="00D02DC1"/>
    <w:rsid w:val="00D02EFF"/>
    <w:rsid w:val="00D030E7"/>
    <w:rsid w:val="00D031F5"/>
    <w:rsid w:val="00D0343C"/>
    <w:rsid w:val="00D03519"/>
    <w:rsid w:val="00D040DB"/>
    <w:rsid w:val="00D048BC"/>
    <w:rsid w:val="00D04FAA"/>
    <w:rsid w:val="00D06714"/>
    <w:rsid w:val="00D067A1"/>
    <w:rsid w:val="00D067B1"/>
    <w:rsid w:val="00D07136"/>
    <w:rsid w:val="00D0798F"/>
    <w:rsid w:val="00D07BD0"/>
    <w:rsid w:val="00D1006A"/>
    <w:rsid w:val="00D103D3"/>
    <w:rsid w:val="00D10C00"/>
    <w:rsid w:val="00D10C88"/>
    <w:rsid w:val="00D1177F"/>
    <w:rsid w:val="00D11A95"/>
    <w:rsid w:val="00D11BA7"/>
    <w:rsid w:val="00D11DCF"/>
    <w:rsid w:val="00D12B4E"/>
    <w:rsid w:val="00D12BD4"/>
    <w:rsid w:val="00D12E9E"/>
    <w:rsid w:val="00D12EAA"/>
    <w:rsid w:val="00D14526"/>
    <w:rsid w:val="00D14986"/>
    <w:rsid w:val="00D14B6A"/>
    <w:rsid w:val="00D15E16"/>
    <w:rsid w:val="00D15EE4"/>
    <w:rsid w:val="00D15FB4"/>
    <w:rsid w:val="00D16AF7"/>
    <w:rsid w:val="00D179B2"/>
    <w:rsid w:val="00D17AE5"/>
    <w:rsid w:val="00D17D01"/>
    <w:rsid w:val="00D17D4A"/>
    <w:rsid w:val="00D21F6B"/>
    <w:rsid w:val="00D2263A"/>
    <w:rsid w:val="00D22B04"/>
    <w:rsid w:val="00D22CCE"/>
    <w:rsid w:val="00D22CD6"/>
    <w:rsid w:val="00D22D2B"/>
    <w:rsid w:val="00D238AC"/>
    <w:rsid w:val="00D23CF2"/>
    <w:rsid w:val="00D23E24"/>
    <w:rsid w:val="00D241DF"/>
    <w:rsid w:val="00D2485F"/>
    <w:rsid w:val="00D24B4A"/>
    <w:rsid w:val="00D24B8D"/>
    <w:rsid w:val="00D24F13"/>
    <w:rsid w:val="00D25CA7"/>
    <w:rsid w:val="00D2633D"/>
    <w:rsid w:val="00D31601"/>
    <w:rsid w:val="00D317AD"/>
    <w:rsid w:val="00D31F6B"/>
    <w:rsid w:val="00D3254A"/>
    <w:rsid w:val="00D32622"/>
    <w:rsid w:val="00D32723"/>
    <w:rsid w:val="00D33B61"/>
    <w:rsid w:val="00D34482"/>
    <w:rsid w:val="00D34555"/>
    <w:rsid w:val="00D351A0"/>
    <w:rsid w:val="00D35AB6"/>
    <w:rsid w:val="00D35DC0"/>
    <w:rsid w:val="00D36440"/>
    <w:rsid w:val="00D364E1"/>
    <w:rsid w:val="00D37027"/>
    <w:rsid w:val="00D37F18"/>
    <w:rsid w:val="00D4028B"/>
    <w:rsid w:val="00D405E9"/>
    <w:rsid w:val="00D410D4"/>
    <w:rsid w:val="00D415BF"/>
    <w:rsid w:val="00D419C2"/>
    <w:rsid w:val="00D41B77"/>
    <w:rsid w:val="00D429F6"/>
    <w:rsid w:val="00D42E71"/>
    <w:rsid w:val="00D432C2"/>
    <w:rsid w:val="00D43629"/>
    <w:rsid w:val="00D43B0E"/>
    <w:rsid w:val="00D43F5A"/>
    <w:rsid w:val="00D449D6"/>
    <w:rsid w:val="00D45334"/>
    <w:rsid w:val="00D46109"/>
    <w:rsid w:val="00D46290"/>
    <w:rsid w:val="00D47630"/>
    <w:rsid w:val="00D476B8"/>
    <w:rsid w:val="00D47D03"/>
    <w:rsid w:val="00D51874"/>
    <w:rsid w:val="00D51CF5"/>
    <w:rsid w:val="00D523D9"/>
    <w:rsid w:val="00D53796"/>
    <w:rsid w:val="00D537B9"/>
    <w:rsid w:val="00D53840"/>
    <w:rsid w:val="00D5413A"/>
    <w:rsid w:val="00D54537"/>
    <w:rsid w:val="00D56375"/>
    <w:rsid w:val="00D56396"/>
    <w:rsid w:val="00D566C5"/>
    <w:rsid w:val="00D569B6"/>
    <w:rsid w:val="00D604A7"/>
    <w:rsid w:val="00D60D94"/>
    <w:rsid w:val="00D61279"/>
    <w:rsid w:val="00D612B5"/>
    <w:rsid w:val="00D62372"/>
    <w:rsid w:val="00D624AA"/>
    <w:rsid w:val="00D625D8"/>
    <w:rsid w:val="00D628E0"/>
    <w:rsid w:val="00D63430"/>
    <w:rsid w:val="00D63767"/>
    <w:rsid w:val="00D641B7"/>
    <w:rsid w:val="00D647F1"/>
    <w:rsid w:val="00D651AD"/>
    <w:rsid w:val="00D65F89"/>
    <w:rsid w:val="00D6673B"/>
    <w:rsid w:val="00D667BC"/>
    <w:rsid w:val="00D66A2A"/>
    <w:rsid w:val="00D67A29"/>
    <w:rsid w:val="00D70252"/>
    <w:rsid w:val="00D707B3"/>
    <w:rsid w:val="00D70A72"/>
    <w:rsid w:val="00D71ED6"/>
    <w:rsid w:val="00D728FA"/>
    <w:rsid w:val="00D7348F"/>
    <w:rsid w:val="00D74BBE"/>
    <w:rsid w:val="00D762D0"/>
    <w:rsid w:val="00D76F88"/>
    <w:rsid w:val="00D77058"/>
    <w:rsid w:val="00D77A9A"/>
    <w:rsid w:val="00D80083"/>
    <w:rsid w:val="00D802FC"/>
    <w:rsid w:val="00D806D3"/>
    <w:rsid w:val="00D807B9"/>
    <w:rsid w:val="00D80EC8"/>
    <w:rsid w:val="00D81657"/>
    <w:rsid w:val="00D82997"/>
    <w:rsid w:val="00D840FF"/>
    <w:rsid w:val="00D842C4"/>
    <w:rsid w:val="00D8436F"/>
    <w:rsid w:val="00D844E8"/>
    <w:rsid w:val="00D857C1"/>
    <w:rsid w:val="00D86089"/>
    <w:rsid w:val="00D86700"/>
    <w:rsid w:val="00D86D5C"/>
    <w:rsid w:val="00D871BC"/>
    <w:rsid w:val="00D87D93"/>
    <w:rsid w:val="00D9078E"/>
    <w:rsid w:val="00D912D4"/>
    <w:rsid w:val="00D916C8"/>
    <w:rsid w:val="00D91B76"/>
    <w:rsid w:val="00D92780"/>
    <w:rsid w:val="00D92B8C"/>
    <w:rsid w:val="00D93128"/>
    <w:rsid w:val="00D9361F"/>
    <w:rsid w:val="00D93BAC"/>
    <w:rsid w:val="00D946C9"/>
    <w:rsid w:val="00D95203"/>
    <w:rsid w:val="00D9543A"/>
    <w:rsid w:val="00D960A2"/>
    <w:rsid w:val="00D96CC2"/>
    <w:rsid w:val="00D97F5C"/>
    <w:rsid w:val="00DA0D57"/>
    <w:rsid w:val="00DA1D02"/>
    <w:rsid w:val="00DA1FB6"/>
    <w:rsid w:val="00DA288B"/>
    <w:rsid w:val="00DA31E3"/>
    <w:rsid w:val="00DA3649"/>
    <w:rsid w:val="00DA3995"/>
    <w:rsid w:val="00DA3CC5"/>
    <w:rsid w:val="00DA3DBF"/>
    <w:rsid w:val="00DA3E28"/>
    <w:rsid w:val="00DA5C19"/>
    <w:rsid w:val="00DA5C2E"/>
    <w:rsid w:val="00DA6006"/>
    <w:rsid w:val="00DA7132"/>
    <w:rsid w:val="00DA7A50"/>
    <w:rsid w:val="00DB065A"/>
    <w:rsid w:val="00DB0824"/>
    <w:rsid w:val="00DB1305"/>
    <w:rsid w:val="00DB19E0"/>
    <w:rsid w:val="00DB1E33"/>
    <w:rsid w:val="00DB1F58"/>
    <w:rsid w:val="00DB206C"/>
    <w:rsid w:val="00DB24B7"/>
    <w:rsid w:val="00DB2C11"/>
    <w:rsid w:val="00DB2D76"/>
    <w:rsid w:val="00DB3D32"/>
    <w:rsid w:val="00DB5076"/>
    <w:rsid w:val="00DB6A5A"/>
    <w:rsid w:val="00DB7992"/>
    <w:rsid w:val="00DB79D3"/>
    <w:rsid w:val="00DC029E"/>
    <w:rsid w:val="00DC044E"/>
    <w:rsid w:val="00DC0992"/>
    <w:rsid w:val="00DC1A0D"/>
    <w:rsid w:val="00DC1B3F"/>
    <w:rsid w:val="00DC2838"/>
    <w:rsid w:val="00DC2FDF"/>
    <w:rsid w:val="00DC309D"/>
    <w:rsid w:val="00DC3DD9"/>
    <w:rsid w:val="00DC4C82"/>
    <w:rsid w:val="00DC58F1"/>
    <w:rsid w:val="00DC5941"/>
    <w:rsid w:val="00DC5C0A"/>
    <w:rsid w:val="00DC6258"/>
    <w:rsid w:val="00DC681E"/>
    <w:rsid w:val="00DC70CB"/>
    <w:rsid w:val="00DC7756"/>
    <w:rsid w:val="00DC7759"/>
    <w:rsid w:val="00DC7A2E"/>
    <w:rsid w:val="00DD0040"/>
    <w:rsid w:val="00DD019C"/>
    <w:rsid w:val="00DD154C"/>
    <w:rsid w:val="00DD1E2E"/>
    <w:rsid w:val="00DD23B4"/>
    <w:rsid w:val="00DD2BF1"/>
    <w:rsid w:val="00DD3B95"/>
    <w:rsid w:val="00DD3CBE"/>
    <w:rsid w:val="00DD447F"/>
    <w:rsid w:val="00DD4E26"/>
    <w:rsid w:val="00DD59B0"/>
    <w:rsid w:val="00DD6103"/>
    <w:rsid w:val="00DD6BE4"/>
    <w:rsid w:val="00DD7121"/>
    <w:rsid w:val="00DE07CF"/>
    <w:rsid w:val="00DE0A74"/>
    <w:rsid w:val="00DE0F48"/>
    <w:rsid w:val="00DE1F52"/>
    <w:rsid w:val="00DE24C3"/>
    <w:rsid w:val="00DE2900"/>
    <w:rsid w:val="00DE3C83"/>
    <w:rsid w:val="00DE3FBC"/>
    <w:rsid w:val="00DE48DE"/>
    <w:rsid w:val="00DE5459"/>
    <w:rsid w:val="00DE594C"/>
    <w:rsid w:val="00DE5EBC"/>
    <w:rsid w:val="00DE617A"/>
    <w:rsid w:val="00DE62A8"/>
    <w:rsid w:val="00DE695D"/>
    <w:rsid w:val="00DE7B23"/>
    <w:rsid w:val="00DF0355"/>
    <w:rsid w:val="00DF0754"/>
    <w:rsid w:val="00DF0963"/>
    <w:rsid w:val="00DF0FEB"/>
    <w:rsid w:val="00DF1209"/>
    <w:rsid w:val="00DF1C97"/>
    <w:rsid w:val="00DF1D83"/>
    <w:rsid w:val="00DF21D6"/>
    <w:rsid w:val="00DF2894"/>
    <w:rsid w:val="00DF2B61"/>
    <w:rsid w:val="00DF30BF"/>
    <w:rsid w:val="00DF41FB"/>
    <w:rsid w:val="00DF4EB6"/>
    <w:rsid w:val="00DF543E"/>
    <w:rsid w:val="00DF5B72"/>
    <w:rsid w:val="00DF60BC"/>
    <w:rsid w:val="00DF6242"/>
    <w:rsid w:val="00DF63CF"/>
    <w:rsid w:val="00DF65F8"/>
    <w:rsid w:val="00DF77C6"/>
    <w:rsid w:val="00DF793A"/>
    <w:rsid w:val="00E00399"/>
    <w:rsid w:val="00E005F0"/>
    <w:rsid w:val="00E0064A"/>
    <w:rsid w:val="00E00975"/>
    <w:rsid w:val="00E0175A"/>
    <w:rsid w:val="00E0240E"/>
    <w:rsid w:val="00E02502"/>
    <w:rsid w:val="00E026F0"/>
    <w:rsid w:val="00E02B07"/>
    <w:rsid w:val="00E03307"/>
    <w:rsid w:val="00E036B4"/>
    <w:rsid w:val="00E04445"/>
    <w:rsid w:val="00E049C5"/>
    <w:rsid w:val="00E07088"/>
    <w:rsid w:val="00E10FA9"/>
    <w:rsid w:val="00E11A33"/>
    <w:rsid w:val="00E1233F"/>
    <w:rsid w:val="00E14300"/>
    <w:rsid w:val="00E14446"/>
    <w:rsid w:val="00E14624"/>
    <w:rsid w:val="00E1465B"/>
    <w:rsid w:val="00E14949"/>
    <w:rsid w:val="00E15058"/>
    <w:rsid w:val="00E15DA2"/>
    <w:rsid w:val="00E169EE"/>
    <w:rsid w:val="00E16AA8"/>
    <w:rsid w:val="00E16F52"/>
    <w:rsid w:val="00E17D9B"/>
    <w:rsid w:val="00E20364"/>
    <w:rsid w:val="00E21275"/>
    <w:rsid w:val="00E21F28"/>
    <w:rsid w:val="00E21F8F"/>
    <w:rsid w:val="00E222E0"/>
    <w:rsid w:val="00E22DF0"/>
    <w:rsid w:val="00E22DF3"/>
    <w:rsid w:val="00E22E2F"/>
    <w:rsid w:val="00E23F5D"/>
    <w:rsid w:val="00E24E2B"/>
    <w:rsid w:val="00E2506F"/>
    <w:rsid w:val="00E25992"/>
    <w:rsid w:val="00E26400"/>
    <w:rsid w:val="00E26E96"/>
    <w:rsid w:val="00E27144"/>
    <w:rsid w:val="00E27483"/>
    <w:rsid w:val="00E2764A"/>
    <w:rsid w:val="00E2770A"/>
    <w:rsid w:val="00E30100"/>
    <w:rsid w:val="00E30A22"/>
    <w:rsid w:val="00E31E58"/>
    <w:rsid w:val="00E325ED"/>
    <w:rsid w:val="00E3263D"/>
    <w:rsid w:val="00E329E8"/>
    <w:rsid w:val="00E33679"/>
    <w:rsid w:val="00E344E1"/>
    <w:rsid w:val="00E35C33"/>
    <w:rsid w:val="00E35E29"/>
    <w:rsid w:val="00E35E8B"/>
    <w:rsid w:val="00E363CB"/>
    <w:rsid w:val="00E36C01"/>
    <w:rsid w:val="00E372AB"/>
    <w:rsid w:val="00E37594"/>
    <w:rsid w:val="00E40711"/>
    <w:rsid w:val="00E40F63"/>
    <w:rsid w:val="00E41BA7"/>
    <w:rsid w:val="00E4237D"/>
    <w:rsid w:val="00E4259A"/>
    <w:rsid w:val="00E4341B"/>
    <w:rsid w:val="00E4386B"/>
    <w:rsid w:val="00E4520E"/>
    <w:rsid w:val="00E453BF"/>
    <w:rsid w:val="00E455C2"/>
    <w:rsid w:val="00E467E3"/>
    <w:rsid w:val="00E46C3F"/>
    <w:rsid w:val="00E46DE8"/>
    <w:rsid w:val="00E47B2F"/>
    <w:rsid w:val="00E501A1"/>
    <w:rsid w:val="00E50226"/>
    <w:rsid w:val="00E5059F"/>
    <w:rsid w:val="00E5071D"/>
    <w:rsid w:val="00E51927"/>
    <w:rsid w:val="00E51E87"/>
    <w:rsid w:val="00E5246E"/>
    <w:rsid w:val="00E5300D"/>
    <w:rsid w:val="00E53487"/>
    <w:rsid w:val="00E53984"/>
    <w:rsid w:val="00E5539B"/>
    <w:rsid w:val="00E55430"/>
    <w:rsid w:val="00E55484"/>
    <w:rsid w:val="00E55DB0"/>
    <w:rsid w:val="00E57300"/>
    <w:rsid w:val="00E57551"/>
    <w:rsid w:val="00E57A8B"/>
    <w:rsid w:val="00E60412"/>
    <w:rsid w:val="00E61330"/>
    <w:rsid w:val="00E634A8"/>
    <w:rsid w:val="00E645A8"/>
    <w:rsid w:val="00E64C17"/>
    <w:rsid w:val="00E66A20"/>
    <w:rsid w:val="00E67068"/>
    <w:rsid w:val="00E67805"/>
    <w:rsid w:val="00E67CAE"/>
    <w:rsid w:val="00E70884"/>
    <w:rsid w:val="00E70C11"/>
    <w:rsid w:val="00E70D8D"/>
    <w:rsid w:val="00E70F6F"/>
    <w:rsid w:val="00E70FF4"/>
    <w:rsid w:val="00E732BF"/>
    <w:rsid w:val="00E7339F"/>
    <w:rsid w:val="00E736E0"/>
    <w:rsid w:val="00E74DF0"/>
    <w:rsid w:val="00E750C3"/>
    <w:rsid w:val="00E7645A"/>
    <w:rsid w:val="00E76CBE"/>
    <w:rsid w:val="00E7755E"/>
    <w:rsid w:val="00E7757A"/>
    <w:rsid w:val="00E7766E"/>
    <w:rsid w:val="00E77757"/>
    <w:rsid w:val="00E77885"/>
    <w:rsid w:val="00E810C0"/>
    <w:rsid w:val="00E837F7"/>
    <w:rsid w:val="00E8384D"/>
    <w:rsid w:val="00E83A34"/>
    <w:rsid w:val="00E84C16"/>
    <w:rsid w:val="00E8538F"/>
    <w:rsid w:val="00E859B8"/>
    <w:rsid w:val="00E85A1F"/>
    <w:rsid w:val="00E8650D"/>
    <w:rsid w:val="00E86CA1"/>
    <w:rsid w:val="00E86E7A"/>
    <w:rsid w:val="00E87106"/>
    <w:rsid w:val="00E87916"/>
    <w:rsid w:val="00E87F41"/>
    <w:rsid w:val="00E90A03"/>
    <w:rsid w:val="00E90A20"/>
    <w:rsid w:val="00E917CE"/>
    <w:rsid w:val="00E918C9"/>
    <w:rsid w:val="00E91E7E"/>
    <w:rsid w:val="00E928F0"/>
    <w:rsid w:val="00E93122"/>
    <w:rsid w:val="00E946A4"/>
    <w:rsid w:val="00E94C02"/>
    <w:rsid w:val="00E94FCB"/>
    <w:rsid w:val="00E9519C"/>
    <w:rsid w:val="00E96166"/>
    <w:rsid w:val="00E96352"/>
    <w:rsid w:val="00E97933"/>
    <w:rsid w:val="00E97AAB"/>
    <w:rsid w:val="00EA0305"/>
    <w:rsid w:val="00EA0AFF"/>
    <w:rsid w:val="00EA0CEF"/>
    <w:rsid w:val="00EA1ED7"/>
    <w:rsid w:val="00EA2F0E"/>
    <w:rsid w:val="00EA3A22"/>
    <w:rsid w:val="00EA53A7"/>
    <w:rsid w:val="00EA5684"/>
    <w:rsid w:val="00EA610D"/>
    <w:rsid w:val="00EA6270"/>
    <w:rsid w:val="00EA69AC"/>
    <w:rsid w:val="00EA7536"/>
    <w:rsid w:val="00EB0680"/>
    <w:rsid w:val="00EB0843"/>
    <w:rsid w:val="00EB0BCB"/>
    <w:rsid w:val="00EB0C34"/>
    <w:rsid w:val="00EB10C3"/>
    <w:rsid w:val="00EB1AD7"/>
    <w:rsid w:val="00EB1FE8"/>
    <w:rsid w:val="00EB2251"/>
    <w:rsid w:val="00EB260B"/>
    <w:rsid w:val="00EB2FE6"/>
    <w:rsid w:val="00EB4B6A"/>
    <w:rsid w:val="00EB52A1"/>
    <w:rsid w:val="00EB5BA1"/>
    <w:rsid w:val="00EB5D1B"/>
    <w:rsid w:val="00EB5D56"/>
    <w:rsid w:val="00EB6B4A"/>
    <w:rsid w:val="00EB6E22"/>
    <w:rsid w:val="00EB7A32"/>
    <w:rsid w:val="00EB7D67"/>
    <w:rsid w:val="00EC028F"/>
    <w:rsid w:val="00EC095E"/>
    <w:rsid w:val="00EC1EAE"/>
    <w:rsid w:val="00EC2282"/>
    <w:rsid w:val="00EC2616"/>
    <w:rsid w:val="00EC2A13"/>
    <w:rsid w:val="00EC2EDB"/>
    <w:rsid w:val="00EC3A30"/>
    <w:rsid w:val="00EC3BE4"/>
    <w:rsid w:val="00EC4850"/>
    <w:rsid w:val="00EC4888"/>
    <w:rsid w:val="00EC53D4"/>
    <w:rsid w:val="00EC57FC"/>
    <w:rsid w:val="00EC5ACA"/>
    <w:rsid w:val="00EC6B17"/>
    <w:rsid w:val="00EC7C31"/>
    <w:rsid w:val="00ED025E"/>
    <w:rsid w:val="00ED0BE3"/>
    <w:rsid w:val="00ED1558"/>
    <w:rsid w:val="00ED2EA7"/>
    <w:rsid w:val="00ED3AA0"/>
    <w:rsid w:val="00ED44E7"/>
    <w:rsid w:val="00ED4BA8"/>
    <w:rsid w:val="00ED61AB"/>
    <w:rsid w:val="00ED62A8"/>
    <w:rsid w:val="00ED7304"/>
    <w:rsid w:val="00ED7443"/>
    <w:rsid w:val="00ED7D24"/>
    <w:rsid w:val="00EE062E"/>
    <w:rsid w:val="00EE0E73"/>
    <w:rsid w:val="00EE1EBC"/>
    <w:rsid w:val="00EE22B2"/>
    <w:rsid w:val="00EE2570"/>
    <w:rsid w:val="00EE31DB"/>
    <w:rsid w:val="00EE357D"/>
    <w:rsid w:val="00EE3653"/>
    <w:rsid w:val="00EE4034"/>
    <w:rsid w:val="00EE4098"/>
    <w:rsid w:val="00EE6777"/>
    <w:rsid w:val="00EE699E"/>
    <w:rsid w:val="00EE6D41"/>
    <w:rsid w:val="00EE71D8"/>
    <w:rsid w:val="00EE784E"/>
    <w:rsid w:val="00EF0DA3"/>
    <w:rsid w:val="00EF1401"/>
    <w:rsid w:val="00EF197A"/>
    <w:rsid w:val="00EF1CD0"/>
    <w:rsid w:val="00EF1D76"/>
    <w:rsid w:val="00EF28C1"/>
    <w:rsid w:val="00EF2F19"/>
    <w:rsid w:val="00EF31D9"/>
    <w:rsid w:val="00EF373D"/>
    <w:rsid w:val="00EF3F39"/>
    <w:rsid w:val="00EF465A"/>
    <w:rsid w:val="00EF579F"/>
    <w:rsid w:val="00EF642A"/>
    <w:rsid w:val="00EF656A"/>
    <w:rsid w:val="00EF6998"/>
    <w:rsid w:val="00EF6D56"/>
    <w:rsid w:val="00EF6FFE"/>
    <w:rsid w:val="00EF7545"/>
    <w:rsid w:val="00EF7A24"/>
    <w:rsid w:val="00EF7A72"/>
    <w:rsid w:val="00EF7C8E"/>
    <w:rsid w:val="00F00E4E"/>
    <w:rsid w:val="00F0161C"/>
    <w:rsid w:val="00F01C43"/>
    <w:rsid w:val="00F01E0B"/>
    <w:rsid w:val="00F02D37"/>
    <w:rsid w:val="00F034D5"/>
    <w:rsid w:val="00F04705"/>
    <w:rsid w:val="00F06770"/>
    <w:rsid w:val="00F11862"/>
    <w:rsid w:val="00F1201E"/>
    <w:rsid w:val="00F127ED"/>
    <w:rsid w:val="00F12E07"/>
    <w:rsid w:val="00F13AAD"/>
    <w:rsid w:val="00F142B7"/>
    <w:rsid w:val="00F14474"/>
    <w:rsid w:val="00F14C70"/>
    <w:rsid w:val="00F15024"/>
    <w:rsid w:val="00F152EB"/>
    <w:rsid w:val="00F1554C"/>
    <w:rsid w:val="00F15684"/>
    <w:rsid w:val="00F1694F"/>
    <w:rsid w:val="00F16C8B"/>
    <w:rsid w:val="00F16E52"/>
    <w:rsid w:val="00F176C1"/>
    <w:rsid w:val="00F20AF1"/>
    <w:rsid w:val="00F20D11"/>
    <w:rsid w:val="00F21924"/>
    <w:rsid w:val="00F219C0"/>
    <w:rsid w:val="00F23C1D"/>
    <w:rsid w:val="00F24B05"/>
    <w:rsid w:val="00F25FF9"/>
    <w:rsid w:val="00F26E3E"/>
    <w:rsid w:val="00F27795"/>
    <w:rsid w:val="00F27F26"/>
    <w:rsid w:val="00F304AE"/>
    <w:rsid w:val="00F30A67"/>
    <w:rsid w:val="00F3215E"/>
    <w:rsid w:val="00F3264C"/>
    <w:rsid w:val="00F327AD"/>
    <w:rsid w:val="00F32C42"/>
    <w:rsid w:val="00F32D67"/>
    <w:rsid w:val="00F33E32"/>
    <w:rsid w:val="00F3456B"/>
    <w:rsid w:val="00F34A18"/>
    <w:rsid w:val="00F34EA1"/>
    <w:rsid w:val="00F36091"/>
    <w:rsid w:val="00F36577"/>
    <w:rsid w:val="00F3676A"/>
    <w:rsid w:val="00F36B52"/>
    <w:rsid w:val="00F371F9"/>
    <w:rsid w:val="00F3790E"/>
    <w:rsid w:val="00F4060E"/>
    <w:rsid w:val="00F40890"/>
    <w:rsid w:val="00F40F06"/>
    <w:rsid w:val="00F410E7"/>
    <w:rsid w:val="00F41BF2"/>
    <w:rsid w:val="00F4352F"/>
    <w:rsid w:val="00F438CC"/>
    <w:rsid w:val="00F43BAD"/>
    <w:rsid w:val="00F4581E"/>
    <w:rsid w:val="00F45BF5"/>
    <w:rsid w:val="00F47F3B"/>
    <w:rsid w:val="00F47FDA"/>
    <w:rsid w:val="00F50355"/>
    <w:rsid w:val="00F50590"/>
    <w:rsid w:val="00F5114B"/>
    <w:rsid w:val="00F51576"/>
    <w:rsid w:val="00F51685"/>
    <w:rsid w:val="00F52055"/>
    <w:rsid w:val="00F52B0F"/>
    <w:rsid w:val="00F53A86"/>
    <w:rsid w:val="00F54105"/>
    <w:rsid w:val="00F5414B"/>
    <w:rsid w:val="00F543B0"/>
    <w:rsid w:val="00F543DB"/>
    <w:rsid w:val="00F54514"/>
    <w:rsid w:val="00F54C72"/>
    <w:rsid w:val="00F54D10"/>
    <w:rsid w:val="00F55B33"/>
    <w:rsid w:val="00F561F7"/>
    <w:rsid w:val="00F56830"/>
    <w:rsid w:val="00F56DF6"/>
    <w:rsid w:val="00F57348"/>
    <w:rsid w:val="00F575D1"/>
    <w:rsid w:val="00F60FD7"/>
    <w:rsid w:val="00F61422"/>
    <w:rsid w:val="00F62168"/>
    <w:rsid w:val="00F6251C"/>
    <w:rsid w:val="00F63920"/>
    <w:rsid w:val="00F6546C"/>
    <w:rsid w:val="00F6567D"/>
    <w:rsid w:val="00F65826"/>
    <w:rsid w:val="00F66056"/>
    <w:rsid w:val="00F662C3"/>
    <w:rsid w:val="00F67454"/>
    <w:rsid w:val="00F67574"/>
    <w:rsid w:val="00F67996"/>
    <w:rsid w:val="00F67DD4"/>
    <w:rsid w:val="00F700D7"/>
    <w:rsid w:val="00F70237"/>
    <w:rsid w:val="00F70671"/>
    <w:rsid w:val="00F71413"/>
    <w:rsid w:val="00F71F9A"/>
    <w:rsid w:val="00F7206D"/>
    <w:rsid w:val="00F72333"/>
    <w:rsid w:val="00F728BD"/>
    <w:rsid w:val="00F72A10"/>
    <w:rsid w:val="00F72F82"/>
    <w:rsid w:val="00F747C5"/>
    <w:rsid w:val="00F74B37"/>
    <w:rsid w:val="00F74C80"/>
    <w:rsid w:val="00F753D2"/>
    <w:rsid w:val="00F75AFD"/>
    <w:rsid w:val="00F7606D"/>
    <w:rsid w:val="00F7687D"/>
    <w:rsid w:val="00F771D2"/>
    <w:rsid w:val="00F773FA"/>
    <w:rsid w:val="00F77595"/>
    <w:rsid w:val="00F814C3"/>
    <w:rsid w:val="00F82CA0"/>
    <w:rsid w:val="00F832FE"/>
    <w:rsid w:val="00F83539"/>
    <w:rsid w:val="00F8383A"/>
    <w:rsid w:val="00F839F8"/>
    <w:rsid w:val="00F83EAD"/>
    <w:rsid w:val="00F8485A"/>
    <w:rsid w:val="00F85364"/>
    <w:rsid w:val="00F858D0"/>
    <w:rsid w:val="00F875F7"/>
    <w:rsid w:val="00F87A76"/>
    <w:rsid w:val="00F87C8D"/>
    <w:rsid w:val="00F90469"/>
    <w:rsid w:val="00F91570"/>
    <w:rsid w:val="00F9183E"/>
    <w:rsid w:val="00F92128"/>
    <w:rsid w:val="00F922C1"/>
    <w:rsid w:val="00F924ED"/>
    <w:rsid w:val="00F92C82"/>
    <w:rsid w:val="00F93761"/>
    <w:rsid w:val="00F9382C"/>
    <w:rsid w:val="00F93BA3"/>
    <w:rsid w:val="00F93D63"/>
    <w:rsid w:val="00F949BA"/>
    <w:rsid w:val="00F94CF5"/>
    <w:rsid w:val="00F95386"/>
    <w:rsid w:val="00F9541F"/>
    <w:rsid w:val="00F9653F"/>
    <w:rsid w:val="00FA05DC"/>
    <w:rsid w:val="00FA1112"/>
    <w:rsid w:val="00FA16E6"/>
    <w:rsid w:val="00FA1892"/>
    <w:rsid w:val="00FA1DDA"/>
    <w:rsid w:val="00FA2BC3"/>
    <w:rsid w:val="00FA2E9E"/>
    <w:rsid w:val="00FA3043"/>
    <w:rsid w:val="00FA3938"/>
    <w:rsid w:val="00FA3DA0"/>
    <w:rsid w:val="00FA52B9"/>
    <w:rsid w:val="00FA5829"/>
    <w:rsid w:val="00FA7149"/>
    <w:rsid w:val="00FB0E7A"/>
    <w:rsid w:val="00FB2083"/>
    <w:rsid w:val="00FB29D1"/>
    <w:rsid w:val="00FB2A36"/>
    <w:rsid w:val="00FB2B02"/>
    <w:rsid w:val="00FB2BEA"/>
    <w:rsid w:val="00FB2DD8"/>
    <w:rsid w:val="00FB38DF"/>
    <w:rsid w:val="00FB3A2B"/>
    <w:rsid w:val="00FB3F05"/>
    <w:rsid w:val="00FB402A"/>
    <w:rsid w:val="00FB53E9"/>
    <w:rsid w:val="00FB566F"/>
    <w:rsid w:val="00FB6809"/>
    <w:rsid w:val="00FB70D6"/>
    <w:rsid w:val="00FB7785"/>
    <w:rsid w:val="00FB790D"/>
    <w:rsid w:val="00FB7CB4"/>
    <w:rsid w:val="00FC093F"/>
    <w:rsid w:val="00FC09AA"/>
    <w:rsid w:val="00FC09BC"/>
    <w:rsid w:val="00FC2206"/>
    <w:rsid w:val="00FC2975"/>
    <w:rsid w:val="00FC2B11"/>
    <w:rsid w:val="00FC31D9"/>
    <w:rsid w:val="00FC34DC"/>
    <w:rsid w:val="00FC358C"/>
    <w:rsid w:val="00FC4979"/>
    <w:rsid w:val="00FC5932"/>
    <w:rsid w:val="00FC66F3"/>
    <w:rsid w:val="00FC7AB4"/>
    <w:rsid w:val="00FC7BBE"/>
    <w:rsid w:val="00FC7F77"/>
    <w:rsid w:val="00FD0428"/>
    <w:rsid w:val="00FD0A00"/>
    <w:rsid w:val="00FD17BC"/>
    <w:rsid w:val="00FD1CE6"/>
    <w:rsid w:val="00FD21E3"/>
    <w:rsid w:val="00FD2676"/>
    <w:rsid w:val="00FD281A"/>
    <w:rsid w:val="00FD2C61"/>
    <w:rsid w:val="00FD3695"/>
    <w:rsid w:val="00FD38B0"/>
    <w:rsid w:val="00FD3DAE"/>
    <w:rsid w:val="00FD3FA9"/>
    <w:rsid w:val="00FD4CAC"/>
    <w:rsid w:val="00FD53FB"/>
    <w:rsid w:val="00FD54C0"/>
    <w:rsid w:val="00FD5B3E"/>
    <w:rsid w:val="00FD6FE8"/>
    <w:rsid w:val="00FD74E7"/>
    <w:rsid w:val="00FD7F9A"/>
    <w:rsid w:val="00FE0441"/>
    <w:rsid w:val="00FE0984"/>
    <w:rsid w:val="00FE0C8D"/>
    <w:rsid w:val="00FE3641"/>
    <w:rsid w:val="00FE3ABF"/>
    <w:rsid w:val="00FE4980"/>
    <w:rsid w:val="00FE4D28"/>
    <w:rsid w:val="00FE5EC4"/>
    <w:rsid w:val="00FE6DED"/>
    <w:rsid w:val="00FE7E71"/>
    <w:rsid w:val="00FF04FB"/>
    <w:rsid w:val="00FF087C"/>
    <w:rsid w:val="00FF18B5"/>
    <w:rsid w:val="00FF1A88"/>
    <w:rsid w:val="00FF1CCA"/>
    <w:rsid w:val="00FF30F7"/>
    <w:rsid w:val="00FF373B"/>
    <w:rsid w:val="00FF3BA1"/>
    <w:rsid w:val="00FF3D06"/>
    <w:rsid w:val="00FF3EA3"/>
    <w:rsid w:val="00FF4DB1"/>
    <w:rsid w:val="00FF5534"/>
    <w:rsid w:val="00FF5A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EF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FollowedHyperlink" w:uiPriority="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C452AF"/>
    <w:pPr>
      <w:widowControl w:val="0"/>
      <w:autoSpaceDE w:val="0"/>
      <w:autoSpaceDN w:val="0"/>
      <w:adjustRightInd w:val="0"/>
      <w:ind w:firstLineChars="200" w:firstLine="200"/>
      <w:textAlignment w:val="center"/>
    </w:pPr>
    <w:rPr>
      <w:rFonts w:ascii="Times New Roman" w:eastAsia="宋体" w:hAnsi="Times New Roman" w:cs="宋体"/>
      <w:kern w:val="0"/>
      <w:szCs w:val="24"/>
    </w:rPr>
  </w:style>
  <w:style w:type="paragraph" w:styleId="1">
    <w:name w:val="heading 1"/>
    <w:basedOn w:val="a5"/>
    <w:next w:val="a4"/>
    <w:link w:val="1Char"/>
    <w:uiPriority w:val="9"/>
    <w:qFormat/>
    <w:rsid w:val="004F4278"/>
    <w:pPr>
      <w:widowControl/>
      <w:numPr>
        <w:numId w:val="6"/>
      </w:numPr>
      <w:adjustRightInd/>
      <w:spacing w:beforeLines="100" w:afterLines="100"/>
      <w:ind w:firstLineChars="0"/>
      <w:textAlignment w:val="auto"/>
      <w:outlineLvl w:val="0"/>
    </w:pPr>
    <w:rPr>
      <w:rFonts w:ascii="黑体" w:eastAsia="黑体" w:hAnsi="黑体"/>
      <w:b/>
      <w:bCs/>
    </w:rPr>
  </w:style>
  <w:style w:type="paragraph" w:styleId="2">
    <w:name w:val="heading 2"/>
    <w:basedOn w:val="a4"/>
    <w:next w:val="a4"/>
    <w:link w:val="2Char"/>
    <w:uiPriority w:val="9"/>
    <w:unhideWhenUsed/>
    <w:qFormat/>
    <w:rsid w:val="0037194C"/>
    <w:pPr>
      <w:numPr>
        <w:ilvl w:val="1"/>
        <w:numId w:val="6"/>
      </w:numPr>
      <w:spacing w:beforeLines="50" w:before="163" w:afterLines="50" w:after="163"/>
      <w:ind w:firstLineChars="0"/>
      <w:outlineLvl w:val="1"/>
    </w:pPr>
    <w:rPr>
      <w:rFonts w:eastAsia="黑体"/>
      <w:bCs/>
      <w:szCs w:val="32"/>
    </w:rPr>
  </w:style>
  <w:style w:type="paragraph" w:styleId="3">
    <w:name w:val="heading 3"/>
    <w:basedOn w:val="a4"/>
    <w:next w:val="a4"/>
    <w:link w:val="3Char"/>
    <w:uiPriority w:val="9"/>
    <w:unhideWhenUsed/>
    <w:qFormat/>
    <w:rsid w:val="00E16AA8"/>
    <w:pPr>
      <w:keepNext/>
      <w:keepLines/>
      <w:numPr>
        <w:ilvl w:val="2"/>
        <w:numId w:val="6"/>
      </w:numPr>
      <w:ind w:firstLineChars="0"/>
      <w:outlineLvl w:val="2"/>
    </w:pPr>
    <w:rPr>
      <w:bCs/>
      <w:szCs w:val="32"/>
    </w:rPr>
  </w:style>
  <w:style w:type="paragraph" w:styleId="4">
    <w:name w:val="heading 4"/>
    <w:basedOn w:val="a4"/>
    <w:next w:val="a4"/>
    <w:link w:val="4Char"/>
    <w:uiPriority w:val="9"/>
    <w:unhideWhenUsed/>
    <w:qFormat/>
    <w:rsid w:val="00C50E0E"/>
    <w:pPr>
      <w:keepNext/>
      <w:keepLines/>
      <w:numPr>
        <w:ilvl w:val="3"/>
        <w:numId w:val="6"/>
      </w:numPr>
      <w:spacing w:before="280" w:after="290" w:line="376" w:lineRule="atLeast"/>
      <w:ind w:firstLineChars="0"/>
      <w:outlineLvl w:val="3"/>
    </w:pPr>
    <w:rPr>
      <w:rFonts w:asciiTheme="majorHAnsi" w:eastAsiaTheme="majorEastAsia" w:hAnsiTheme="majorHAnsi" w:cstheme="majorBidi"/>
      <w:b/>
      <w:bCs/>
      <w:sz w:val="28"/>
      <w:szCs w:val="2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List Paragraph"/>
    <w:basedOn w:val="a4"/>
    <w:uiPriority w:val="34"/>
    <w:qFormat/>
    <w:rsid w:val="00F32D67"/>
  </w:style>
  <w:style w:type="character" w:customStyle="1" w:styleId="1Char">
    <w:name w:val="标题 1 Char"/>
    <w:basedOn w:val="a6"/>
    <w:link w:val="1"/>
    <w:uiPriority w:val="9"/>
    <w:rsid w:val="004F4278"/>
    <w:rPr>
      <w:rFonts w:ascii="黑体" w:eastAsia="黑体" w:hAnsi="黑体" w:cs="宋体"/>
      <w:b/>
      <w:bCs/>
      <w:kern w:val="0"/>
      <w:szCs w:val="24"/>
    </w:rPr>
  </w:style>
  <w:style w:type="character" w:customStyle="1" w:styleId="2Char">
    <w:name w:val="标题 2 Char"/>
    <w:basedOn w:val="a6"/>
    <w:link w:val="2"/>
    <w:uiPriority w:val="9"/>
    <w:rsid w:val="0037194C"/>
    <w:rPr>
      <w:rFonts w:ascii="Times New Roman" w:eastAsia="黑体" w:hAnsi="Times New Roman" w:cs="宋体"/>
      <w:bCs/>
      <w:kern w:val="0"/>
      <w:szCs w:val="32"/>
    </w:rPr>
  </w:style>
  <w:style w:type="character" w:customStyle="1" w:styleId="3Char">
    <w:name w:val="标题 3 Char"/>
    <w:basedOn w:val="a6"/>
    <w:link w:val="3"/>
    <w:uiPriority w:val="9"/>
    <w:rsid w:val="00E16AA8"/>
    <w:rPr>
      <w:rFonts w:ascii="Times New Roman" w:eastAsia="宋体" w:hAnsi="Times New Roman" w:cs="宋体"/>
      <w:bCs/>
      <w:kern w:val="0"/>
      <w:szCs w:val="32"/>
    </w:rPr>
  </w:style>
  <w:style w:type="character" w:customStyle="1" w:styleId="4Char">
    <w:name w:val="标题 4 Char"/>
    <w:basedOn w:val="a6"/>
    <w:link w:val="4"/>
    <w:uiPriority w:val="9"/>
    <w:rsid w:val="00C50E0E"/>
    <w:rPr>
      <w:rFonts w:asciiTheme="majorHAnsi" w:eastAsiaTheme="majorEastAsia" w:hAnsiTheme="majorHAnsi" w:cstheme="majorBidi"/>
      <w:b/>
      <w:bCs/>
      <w:kern w:val="0"/>
      <w:sz w:val="28"/>
      <w:szCs w:val="28"/>
    </w:rPr>
  </w:style>
  <w:style w:type="paragraph" w:styleId="a9">
    <w:name w:val="header"/>
    <w:basedOn w:val="a4"/>
    <w:link w:val="Char"/>
    <w:uiPriority w:val="99"/>
    <w:unhideWhenUsed/>
    <w:rsid w:val="00E951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6"/>
    <w:link w:val="a9"/>
    <w:uiPriority w:val="99"/>
    <w:rsid w:val="00E9519C"/>
    <w:rPr>
      <w:sz w:val="18"/>
      <w:szCs w:val="18"/>
    </w:rPr>
  </w:style>
  <w:style w:type="paragraph" w:styleId="aa">
    <w:name w:val="footer"/>
    <w:basedOn w:val="a4"/>
    <w:link w:val="Char0"/>
    <w:uiPriority w:val="99"/>
    <w:unhideWhenUsed/>
    <w:qFormat/>
    <w:rsid w:val="00E9519C"/>
    <w:pPr>
      <w:tabs>
        <w:tab w:val="center" w:pos="4153"/>
        <w:tab w:val="right" w:pos="8306"/>
      </w:tabs>
      <w:snapToGrid w:val="0"/>
    </w:pPr>
    <w:rPr>
      <w:sz w:val="18"/>
      <w:szCs w:val="18"/>
    </w:rPr>
  </w:style>
  <w:style w:type="character" w:customStyle="1" w:styleId="Char0">
    <w:name w:val="页脚 Char"/>
    <w:basedOn w:val="a6"/>
    <w:link w:val="aa"/>
    <w:uiPriority w:val="99"/>
    <w:qFormat/>
    <w:rsid w:val="00E9519C"/>
    <w:rPr>
      <w:sz w:val="18"/>
      <w:szCs w:val="18"/>
    </w:rPr>
  </w:style>
  <w:style w:type="paragraph" w:customStyle="1" w:styleId="Default">
    <w:name w:val="Default"/>
    <w:rsid w:val="004C0687"/>
    <w:pPr>
      <w:widowControl w:val="0"/>
      <w:autoSpaceDE w:val="0"/>
      <w:autoSpaceDN w:val="0"/>
      <w:adjustRightInd w:val="0"/>
    </w:pPr>
    <w:rPr>
      <w:rFonts w:ascii="黑体" w:eastAsia="黑体" w:cs="黑体"/>
      <w:color w:val="000000"/>
      <w:kern w:val="0"/>
      <w:sz w:val="24"/>
      <w:szCs w:val="24"/>
    </w:rPr>
  </w:style>
  <w:style w:type="paragraph" w:styleId="TOC">
    <w:name w:val="TOC Heading"/>
    <w:basedOn w:val="1"/>
    <w:next w:val="a4"/>
    <w:uiPriority w:val="39"/>
    <w:unhideWhenUsed/>
    <w:qFormat/>
    <w:rsid w:val="004C0687"/>
    <w:pPr>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20">
    <w:name w:val="toc 2"/>
    <w:basedOn w:val="a4"/>
    <w:next w:val="a4"/>
    <w:autoRedefine/>
    <w:uiPriority w:val="39"/>
    <w:unhideWhenUsed/>
    <w:rsid w:val="004C0687"/>
    <w:pPr>
      <w:widowControl/>
      <w:adjustRightInd/>
      <w:spacing w:after="100" w:line="259" w:lineRule="auto"/>
      <w:ind w:left="220"/>
      <w:textAlignment w:val="auto"/>
    </w:pPr>
    <w:rPr>
      <w:rFonts w:asciiTheme="minorHAnsi" w:eastAsiaTheme="minorEastAsia" w:hAnsiTheme="minorHAnsi"/>
      <w:sz w:val="22"/>
      <w:szCs w:val="22"/>
    </w:rPr>
  </w:style>
  <w:style w:type="paragraph" w:styleId="10">
    <w:name w:val="toc 1"/>
    <w:basedOn w:val="a4"/>
    <w:next w:val="a4"/>
    <w:autoRedefine/>
    <w:uiPriority w:val="39"/>
    <w:unhideWhenUsed/>
    <w:rsid w:val="00BD7CF2"/>
    <w:pPr>
      <w:widowControl/>
      <w:tabs>
        <w:tab w:val="left" w:pos="625"/>
        <w:tab w:val="right" w:leader="dot" w:pos="8296"/>
      </w:tabs>
      <w:adjustRightInd/>
      <w:spacing w:beforeLines="50" w:before="163" w:afterLines="50" w:after="163" w:line="264" w:lineRule="auto"/>
      <w:ind w:firstLine="440"/>
      <w:textAlignment w:val="auto"/>
    </w:pPr>
    <w:rPr>
      <w:rFonts w:asciiTheme="minorHAnsi" w:eastAsiaTheme="minorEastAsia" w:hAnsiTheme="minorHAnsi"/>
      <w:sz w:val="22"/>
      <w:szCs w:val="22"/>
    </w:rPr>
  </w:style>
  <w:style w:type="paragraph" w:styleId="30">
    <w:name w:val="toc 3"/>
    <w:basedOn w:val="a4"/>
    <w:next w:val="a4"/>
    <w:autoRedefine/>
    <w:uiPriority w:val="39"/>
    <w:unhideWhenUsed/>
    <w:rsid w:val="004C0687"/>
    <w:pPr>
      <w:widowControl/>
      <w:adjustRightInd/>
      <w:spacing w:after="100" w:line="259" w:lineRule="auto"/>
      <w:ind w:left="440"/>
      <w:textAlignment w:val="auto"/>
    </w:pPr>
    <w:rPr>
      <w:rFonts w:asciiTheme="minorHAnsi" w:eastAsiaTheme="minorEastAsia" w:hAnsiTheme="minorHAnsi"/>
      <w:sz w:val="22"/>
      <w:szCs w:val="22"/>
    </w:rPr>
  </w:style>
  <w:style w:type="character" w:styleId="ab">
    <w:name w:val="Hyperlink"/>
    <w:basedOn w:val="a6"/>
    <w:uiPriority w:val="99"/>
    <w:unhideWhenUsed/>
    <w:rsid w:val="003B34BB"/>
    <w:rPr>
      <w:color w:val="0563C1" w:themeColor="hyperlink"/>
      <w:u w:val="single"/>
    </w:rPr>
  </w:style>
  <w:style w:type="paragraph" w:styleId="ac">
    <w:name w:val="Balloon Text"/>
    <w:basedOn w:val="a4"/>
    <w:link w:val="Char1"/>
    <w:uiPriority w:val="99"/>
    <w:semiHidden/>
    <w:unhideWhenUsed/>
    <w:rsid w:val="00F32D67"/>
    <w:rPr>
      <w:sz w:val="18"/>
      <w:szCs w:val="18"/>
    </w:rPr>
  </w:style>
  <w:style w:type="character" w:customStyle="1" w:styleId="Char1">
    <w:name w:val="批注框文本 Char"/>
    <w:basedOn w:val="a6"/>
    <w:link w:val="ac"/>
    <w:uiPriority w:val="99"/>
    <w:semiHidden/>
    <w:rsid w:val="00F32D67"/>
    <w:rPr>
      <w:rFonts w:ascii="Times New Roman" w:eastAsia="宋体" w:hAnsi="Times New Roman" w:cs="Times New Roman"/>
      <w:kern w:val="0"/>
      <w:sz w:val="18"/>
      <w:szCs w:val="18"/>
    </w:rPr>
  </w:style>
  <w:style w:type="character" w:styleId="ad">
    <w:name w:val="Placeholder Text"/>
    <w:basedOn w:val="a6"/>
    <w:uiPriority w:val="99"/>
    <w:semiHidden/>
    <w:rsid w:val="00407A23"/>
    <w:rPr>
      <w:color w:val="808080"/>
    </w:rPr>
  </w:style>
  <w:style w:type="paragraph" w:styleId="ae">
    <w:name w:val="Date"/>
    <w:basedOn w:val="a4"/>
    <w:next w:val="a4"/>
    <w:link w:val="Char2"/>
    <w:uiPriority w:val="99"/>
    <w:semiHidden/>
    <w:unhideWhenUsed/>
    <w:rsid w:val="00DD7121"/>
    <w:pPr>
      <w:ind w:leftChars="2500" w:left="100"/>
    </w:pPr>
  </w:style>
  <w:style w:type="character" w:customStyle="1" w:styleId="Char2">
    <w:name w:val="日期 Char"/>
    <w:basedOn w:val="a6"/>
    <w:link w:val="ae"/>
    <w:uiPriority w:val="99"/>
    <w:semiHidden/>
    <w:rsid w:val="00DD7121"/>
    <w:rPr>
      <w:rFonts w:ascii="Times New Roman" w:eastAsia="宋体" w:hAnsi="Times New Roman" w:cs="Times New Roman"/>
      <w:kern w:val="0"/>
      <w:sz w:val="24"/>
      <w:szCs w:val="20"/>
    </w:rPr>
  </w:style>
  <w:style w:type="table" w:styleId="af">
    <w:name w:val="Table Grid"/>
    <w:basedOn w:val="a7"/>
    <w:qFormat/>
    <w:rsid w:val="001134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发布"/>
    <w:qFormat/>
    <w:rsid w:val="00827153"/>
    <w:rPr>
      <w:rFonts w:ascii="黑体" w:eastAsia="黑体"/>
      <w:spacing w:val="85"/>
      <w:w w:val="100"/>
      <w:position w:val="3"/>
      <w:sz w:val="28"/>
      <w:szCs w:val="28"/>
    </w:rPr>
  </w:style>
  <w:style w:type="paragraph" w:customStyle="1" w:styleId="af1">
    <w:name w:val="前言、引言标题"/>
    <w:next w:val="a4"/>
    <w:rsid w:val="00064E93"/>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3">
    <w:name w:val="正文表标题"/>
    <w:next w:val="a4"/>
    <w:rsid w:val="00E16AA8"/>
    <w:pPr>
      <w:numPr>
        <w:numId w:val="2"/>
      </w:numPr>
      <w:spacing w:beforeLines="50" w:afterLines="50"/>
      <w:jc w:val="center"/>
    </w:pPr>
    <w:rPr>
      <w:rFonts w:ascii="黑体" w:eastAsia="黑体" w:hAnsi="Times New Roman" w:cs="Times New Roman"/>
      <w:kern w:val="0"/>
      <w:szCs w:val="20"/>
    </w:rPr>
  </w:style>
  <w:style w:type="character" w:styleId="af2">
    <w:name w:val="FollowedHyperlink"/>
    <w:qFormat/>
    <w:rsid w:val="00BF34E6"/>
    <w:rPr>
      <w:color w:val="800080"/>
      <w:u w:val="single"/>
    </w:rPr>
  </w:style>
  <w:style w:type="paragraph" w:customStyle="1" w:styleId="a">
    <w:name w:val="正文图标题"/>
    <w:next w:val="a4"/>
    <w:rsid w:val="001974FE"/>
    <w:pPr>
      <w:numPr>
        <w:numId w:val="3"/>
      </w:numPr>
      <w:spacing w:beforeLines="50" w:afterLines="50"/>
      <w:jc w:val="center"/>
    </w:pPr>
    <w:rPr>
      <w:rFonts w:ascii="黑体" w:eastAsia="黑体" w:hAnsi="Times New Roman" w:cs="Times New Roman"/>
      <w:kern w:val="0"/>
      <w:szCs w:val="20"/>
    </w:rPr>
  </w:style>
  <w:style w:type="paragraph" w:styleId="40">
    <w:name w:val="toc 4"/>
    <w:basedOn w:val="a4"/>
    <w:next w:val="a4"/>
    <w:autoRedefine/>
    <w:uiPriority w:val="39"/>
    <w:unhideWhenUsed/>
    <w:rsid w:val="00404D1F"/>
    <w:pPr>
      <w:autoSpaceDE/>
      <w:autoSpaceDN/>
      <w:adjustRightInd/>
      <w:ind w:leftChars="600" w:left="1260" w:firstLineChars="0" w:firstLine="0"/>
      <w:jc w:val="both"/>
      <w:textAlignment w:val="auto"/>
    </w:pPr>
    <w:rPr>
      <w:rFonts w:asciiTheme="minorHAnsi" w:eastAsiaTheme="minorEastAsia" w:hAnsiTheme="minorHAnsi" w:cstheme="minorBidi"/>
      <w:kern w:val="2"/>
      <w:szCs w:val="22"/>
    </w:rPr>
  </w:style>
  <w:style w:type="paragraph" w:styleId="5">
    <w:name w:val="toc 5"/>
    <w:basedOn w:val="a4"/>
    <w:next w:val="a4"/>
    <w:autoRedefine/>
    <w:uiPriority w:val="39"/>
    <w:unhideWhenUsed/>
    <w:rsid w:val="00404D1F"/>
    <w:pPr>
      <w:autoSpaceDE/>
      <w:autoSpaceDN/>
      <w:adjustRightInd/>
      <w:ind w:leftChars="800" w:left="1680" w:firstLineChars="0" w:firstLine="0"/>
      <w:jc w:val="both"/>
      <w:textAlignment w:val="auto"/>
    </w:pPr>
    <w:rPr>
      <w:rFonts w:asciiTheme="minorHAnsi" w:eastAsiaTheme="minorEastAsia" w:hAnsiTheme="minorHAnsi" w:cstheme="minorBidi"/>
      <w:kern w:val="2"/>
      <w:szCs w:val="22"/>
    </w:rPr>
  </w:style>
  <w:style w:type="paragraph" w:styleId="6">
    <w:name w:val="toc 6"/>
    <w:basedOn w:val="a4"/>
    <w:next w:val="a4"/>
    <w:autoRedefine/>
    <w:uiPriority w:val="39"/>
    <w:unhideWhenUsed/>
    <w:rsid w:val="00404D1F"/>
    <w:pPr>
      <w:autoSpaceDE/>
      <w:autoSpaceDN/>
      <w:adjustRightInd/>
      <w:ind w:leftChars="1000" w:left="2100" w:firstLineChars="0" w:firstLine="0"/>
      <w:jc w:val="both"/>
      <w:textAlignment w:val="auto"/>
    </w:pPr>
    <w:rPr>
      <w:rFonts w:asciiTheme="minorHAnsi" w:eastAsiaTheme="minorEastAsia" w:hAnsiTheme="minorHAnsi" w:cstheme="minorBidi"/>
      <w:kern w:val="2"/>
      <w:szCs w:val="22"/>
    </w:rPr>
  </w:style>
  <w:style w:type="paragraph" w:styleId="7">
    <w:name w:val="toc 7"/>
    <w:basedOn w:val="a4"/>
    <w:next w:val="a4"/>
    <w:autoRedefine/>
    <w:uiPriority w:val="39"/>
    <w:unhideWhenUsed/>
    <w:rsid w:val="00404D1F"/>
    <w:pPr>
      <w:autoSpaceDE/>
      <w:autoSpaceDN/>
      <w:adjustRightInd/>
      <w:ind w:leftChars="1200" w:left="2520" w:firstLineChars="0" w:firstLine="0"/>
      <w:jc w:val="both"/>
      <w:textAlignment w:val="auto"/>
    </w:pPr>
    <w:rPr>
      <w:rFonts w:asciiTheme="minorHAnsi" w:eastAsiaTheme="minorEastAsia" w:hAnsiTheme="minorHAnsi" w:cstheme="minorBidi"/>
      <w:kern w:val="2"/>
      <w:szCs w:val="22"/>
    </w:rPr>
  </w:style>
  <w:style w:type="paragraph" w:styleId="8">
    <w:name w:val="toc 8"/>
    <w:basedOn w:val="a4"/>
    <w:next w:val="a4"/>
    <w:autoRedefine/>
    <w:uiPriority w:val="39"/>
    <w:unhideWhenUsed/>
    <w:rsid w:val="00404D1F"/>
    <w:pPr>
      <w:autoSpaceDE/>
      <w:autoSpaceDN/>
      <w:adjustRightInd/>
      <w:ind w:leftChars="1400" w:left="2940" w:firstLineChars="0" w:firstLine="0"/>
      <w:jc w:val="both"/>
      <w:textAlignment w:val="auto"/>
    </w:pPr>
    <w:rPr>
      <w:rFonts w:asciiTheme="minorHAnsi" w:eastAsiaTheme="minorEastAsia" w:hAnsiTheme="minorHAnsi" w:cstheme="minorBidi"/>
      <w:kern w:val="2"/>
      <w:szCs w:val="22"/>
    </w:rPr>
  </w:style>
  <w:style w:type="paragraph" w:styleId="9">
    <w:name w:val="toc 9"/>
    <w:basedOn w:val="a4"/>
    <w:next w:val="a4"/>
    <w:autoRedefine/>
    <w:uiPriority w:val="39"/>
    <w:unhideWhenUsed/>
    <w:rsid w:val="00404D1F"/>
    <w:pPr>
      <w:autoSpaceDE/>
      <w:autoSpaceDN/>
      <w:adjustRightInd/>
      <w:ind w:leftChars="1600" w:left="3360" w:firstLineChars="0" w:firstLine="0"/>
      <w:jc w:val="both"/>
      <w:textAlignment w:val="auto"/>
    </w:pPr>
    <w:rPr>
      <w:rFonts w:asciiTheme="minorHAnsi" w:eastAsiaTheme="minorEastAsia" w:hAnsiTheme="minorHAnsi" w:cstheme="minorBidi"/>
      <w:kern w:val="2"/>
      <w:szCs w:val="22"/>
    </w:rPr>
  </w:style>
  <w:style w:type="character" w:customStyle="1" w:styleId="11">
    <w:name w:val="未处理的提及1"/>
    <w:basedOn w:val="a6"/>
    <w:uiPriority w:val="99"/>
    <w:semiHidden/>
    <w:unhideWhenUsed/>
    <w:rsid w:val="00404D1F"/>
    <w:rPr>
      <w:color w:val="605E5C"/>
      <w:shd w:val="clear" w:color="auto" w:fill="E1DFDD"/>
    </w:rPr>
  </w:style>
  <w:style w:type="paragraph" w:customStyle="1" w:styleId="A00">
    <w:name w:val="A00 章"/>
    <w:next w:val="A000"/>
    <w:qFormat/>
    <w:rsid w:val="009F6BBA"/>
    <w:pPr>
      <w:keepNext/>
      <w:widowControl w:val="0"/>
      <w:numPr>
        <w:numId w:val="4"/>
      </w:numPr>
      <w:spacing w:before="340" w:after="330" w:line="360" w:lineRule="auto"/>
      <w:outlineLvl w:val="0"/>
    </w:pPr>
    <w:rPr>
      <w:rFonts w:ascii="Times New Roman" w:eastAsia="宋体" w:hAnsi="Times New Roman" w:cs="Times New Roman"/>
      <w:b/>
      <w:sz w:val="30"/>
      <w:szCs w:val="24"/>
    </w:rPr>
  </w:style>
  <w:style w:type="paragraph" w:customStyle="1" w:styleId="A000">
    <w:name w:val="A00 节"/>
    <w:next w:val="A001"/>
    <w:qFormat/>
    <w:rsid w:val="009F6BBA"/>
    <w:pPr>
      <w:numPr>
        <w:ilvl w:val="1"/>
        <w:numId w:val="4"/>
      </w:numPr>
      <w:spacing w:before="260" w:after="260" w:line="415" w:lineRule="auto"/>
      <w:outlineLvl w:val="1"/>
    </w:pPr>
    <w:rPr>
      <w:rFonts w:ascii="Times New Roman" w:eastAsia="宋体" w:hAnsi="Times New Roman" w:cs="Times New Roman"/>
      <w:b/>
      <w:sz w:val="24"/>
      <w:szCs w:val="24"/>
    </w:rPr>
  </w:style>
  <w:style w:type="paragraph" w:customStyle="1" w:styleId="A001">
    <w:name w:val="A00 条"/>
    <w:link w:val="A003"/>
    <w:qFormat/>
    <w:rsid w:val="009F6BBA"/>
    <w:pPr>
      <w:numPr>
        <w:ilvl w:val="2"/>
        <w:numId w:val="4"/>
      </w:numPr>
      <w:spacing w:line="360" w:lineRule="auto"/>
      <w:outlineLvl w:val="2"/>
    </w:pPr>
    <w:rPr>
      <w:rFonts w:ascii="Times New Roman" w:eastAsia="宋体" w:hAnsi="Times New Roman" w:cs="Times New Roman"/>
      <w:sz w:val="24"/>
      <w:szCs w:val="24"/>
    </w:rPr>
  </w:style>
  <w:style w:type="character" w:customStyle="1" w:styleId="A003">
    <w:name w:val="A00 条 字符"/>
    <w:basedOn w:val="a6"/>
    <w:link w:val="A001"/>
    <w:rsid w:val="009F6BBA"/>
    <w:rPr>
      <w:rFonts w:ascii="Times New Roman" w:eastAsia="宋体" w:hAnsi="Times New Roman" w:cs="Times New Roman"/>
      <w:sz w:val="24"/>
      <w:szCs w:val="24"/>
    </w:rPr>
  </w:style>
  <w:style w:type="paragraph" w:customStyle="1" w:styleId="A002">
    <w:name w:val="A00 款"/>
    <w:link w:val="A004"/>
    <w:qFormat/>
    <w:rsid w:val="009F6BBA"/>
    <w:pPr>
      <w:numPr>
        <w:ilvl w:val="3"/>
        <w:numId w:val="4"/>
      </w:numPr>
      <w:spacing w:line="360" w:lineRule="auto"/>
    </w:pPr>
    <w:rPr>
      <w:rFonts w:ascii="Times New Roman" w:eastAsia="宋体" w:hAnsi="Times New Roman" w:cs="Times New Roman"/>
      <w:sz w:val="24"/>
      <w:szCs w:val="24"/>
    </w:rPr>
  </w:style>
  <w:style w:type="character" w:customStyle="1" w:styleId="A004">
    <w:name w:val="A00 款 字符"/>
    <w:basedOn w:val="A003"/>
    <w:link w:val="A002"/>
    <w:rsid w:val="009F6BBA"/>
    <w:rPr>
      <w:rFonts w:ascii="Times New Roman" w:eastAsia="宋体" w:hAnsi="Times New Roman" w:cs="Times New Roman"/>
      <w:sz w:val="24"/>
      <w:szCs w:val="24"/>
    </w:rPr>
  </w:style>
  <w:style w:type="paragraph" w:customStyle="1" w:styleId="A01">
    <w:name w:val="A01 零条"/>
    <w:qFormat/>
    <w:rsid w:val="009F6BBA"/>
    <w:pPr>
      <w:numPr>
        <w:ilvl w:val="4"/>
        <w:numId w:val="4"/>
      </w:numPr>
      <w:spacing w:line="360" w:lineRule="auto"/>
    </w:pPr>
    <w:rPr>
      <w:rFonts w:ascii="Times New Roman" w:eastAsia="宋体" w:hAnsi="Times New Roman" w:cs="Times New Roman"/>
      <w:sz w:val="24"/>
      <w:szCs w:val="24"/>
    </w:rPr>
  </w:style>
  <w:style w:type="paragraph" w:customStyle="1" w:styleId="A005">
    <w:name w:val="A00 图"/>
    <w:qFormat/>
    <w:rsid w:val="009F6BBA"/>
    <w:pPr>
      <w:spacing w:beforeLines="50" w:afterLines="50"/>
      <w:jc w:val="center"/>
    </w:pPr>
    <w:rPr>
      <w:rFonts w:ascii="Times New Roman" w:eastAsia="宋体" w:hAnsi="Times New Roman" w:cs="Times New Roman"/>
      <w:szCs w:val="24"/>
    </w:rPr>
  </w:style>
  <w:style w:type="paragraph" w:styleId="af3">
    <w:name w:val="Document Map"/>
    <w:basedOn w:val="a4"/>
    <w:link w:val="Char3"/>
    <w:uiPriority w:val="99"/>
    <w:semiHidden/>
    <w:unhideWhenUsed/>
    <w:rsid w:val="005D4E90"/>
    <w:rPr>
      <w:rFonts w:ascii="宋体"/>
      <w:sz w:val="18"/>
      <w:szCs w:val="18"/>
    </w:rPr>
  </w:style>
  <w:style w:type="character" w:customStyle="1" w:styleId="Char3">
    <w:name w:val="文档结构图 Char"/>
    <w:basedOn w:val="a6"/>
    <w:link w:val="af3"/>
    <w:uiPriority w:val="99"/>
    <w:semiHidden/>
    <w:rsid w:val="005D4E90"/>
    <w:rPr>
      <w:rFonts w:ascii="宋体" w:eastAsia="宋体" w:hAnsi="Times New Roman" w:cs="宋体"/>
      <w:kern w:val="0"/>
      <w:sz w:val="18"/>
      <w:szCs w:val="18"/>
    </w:rPr>
  </w:style>
  <w:style w:type="character" w:customStyle="1" w:styleId="transsent">
    <w:name w:val="transsent"/>
    <w:basedOn w:val="a6"/>
    <w:rsid w:val="00D22B04"/>
  </w:style>
  <w:style w:type="character" w:customStyle="1" w:styleId="fontstyle01">
    <w:name w:val="fontstyle01"/>
    <w:basedOn w:val="a6"/>
    <w:rsid w:val="00131B15"/>
    <w:rPr>
      <w:rFonts w:ascii="TimesNewRomanPSMT" w:hAnsi="TimesNewRomanPSMT" w:hint="default"/>
      <w:b w:val="0"/>
      <w:bCs w:val="0"/>
      <w:i w:val="0"/>
      <w:iCs w:val="0"/>
      <w:color w:val="000000"/>
      <w:sz w:val="24"/>
      <w:szCs w:val="24"/>
    </w:rPr>
  </w:style>
  <w:style w:type="character" w:customStyle="1" w:styleId="kChar">
    <w:name w:val="k 表中字 Char"/>
    <w:link w:val="k"/>
    <w:rsid w:val="009C5C4A"/>
  </w:style>
  <w:style w:type="paragraph" w:customStyle="1" w:styleId="k">
    <w:name w:val="k 表中字"/>
    <w:basedOn w:val="a4"/>
    <w:link w:val="kChar"/>
    <w:qFormat/>
    <w:rsid w:val="009C5C4A"/>
    <w:pPr>
      <w:autoSpaceDE/>
      <w:autoSpaceDN/>
      <w:adjustRightInd/>
      <w:ind w:firstLineChars="0" w:firstLine="0"/>
      <w:jc w:val="center"/>
      <w:textAlignment w:val="auto"/>
    </w:pPr>
    <w:rPr>
      <w:rFonts w:asciiTheme="minorHAnsi" w:eastAsiaTheme="minorEastAsia" w:hAnsiTheme="minorHAnsi" w:cstheme="minorBidi"/>
      <w:kern w:val="2"/>
      <w:szCs w:val="22"/>
    </w:rPr>
  </w:style>
  <w:style w:type="character" w:customStyle="1" w:styleId="21">
    <w:name w:val="未处理的提及2"/>
    <w:basedOn w:val="a6"/>
    <w:uiPriority w:val="99"/>
    <w:semiHidden/>
    <w:unhideWhenUsed/>
    <w:rsid w:val="00AD3134"/>
    <w:rPr>
      <w:color w:val="605E5C"/>
      <w:shd w:val="clear" w:color="auto" w:fill="E1DFDD"/>
    </w:rPr>
  </w:style>
  <w:style w:type="paragraph" w:customStyle="1" w:styleId="af4">
    <w:name w:val="文本"/>
    <w:basedOn w:val="a4"/>
    <w:link w:val="Char4"/>
    <w:qFormat/>
    <w:rsid w:val="00D179B2"/>
    <w:pPr>
      <w:autoSpaceDE/>
      <w:autoSpaceDN/>
      <w:adjustRightInd/>
      <w:spacing w:line="320" w:lineRule="exact"/>
      <w:jc w:val="both"/>
      <w:textAlignment w:val="auto"/>
    </w:pPr>
    <w:rPr>
      <w:rFonts w:cs="Times New Roman"/>
      <w:kern w:val="2"/>
    </w:rPr>
  </w:style>
  <w:style w:type="character" w:customStyle="1" w:styleId="Char4">
    <w:name w:val="文本 Char"/>
    <w:link w:val="af4"/>
    <w:qFormat/>
    <w:rsid w:val="00D179B2"/>
    <w:rPr>
      <w:rFonts w:ascii="Times New Roman" w:eastAsia="宋体" w:hAnsi="Times New Roman" w:cs="Times New Roman"/>
      <w:szCs w:val="24"/>
    </w:rPr>
  </w:style>
  <w:style w:type="paragraph" w:customStyle="1" w:styleId="a0">
    <w:name w:val="列项——（一级）"/>
    <w:rsid w:val="00665B85"/>
    <w:pPr>
      <w:widowControl w:val="0"/>
      <w:numPr>
        <w:numId w:val="5"/>
      </w:numPr>
      <w:jc w:val="both"/>
    </w:pPr>
    <w:rPr>
      <w:rFonts w:ascii="宋体" w:eastAsia="宋体" w:hAnsi="Times New Roman" w:cs="Times New Roman"/>
      <w:kern w:val="0"/>
      <w:szCs w:val="20"/>
    </w:rPr>
  </w:style>
  <w:style w:type="paragraph" w:customStyle="1" w:styleId="a1">
    <w:name w:val="列项●（二级）"/>
    <w:rsid w:val="00665B85"/>
    <w:pPr>
      <w:numPr>
        <w:ilvl w:val="1"/>
        <w:numId w:val="5"/>
      </w:numPr>
      <w:tabs>
        <w:tab w:val="left" w:pos="840"/>
      </w:tabs>
      <w:jc w:val="both"/>
    </w:pPr>
    <w:rPr>
      <w:rFonts w:ascii="宋体" w:eastAsia="宋体" w:hAnsi="Times New Roman" w:cs="Times New Roman"/>
      <w:kern w:val="0"/>
      <w:szCs w:val="20"/>
    </w:rPr>
  </w:style>
  <w:style w:type="paragraph" w:customStyle="1" w:styleId="a2">
    <w:name w:val="列项◆（三级）"/>
    <w:basedOn w:val="a4"/>
    <w:rsid w:val="00665B85"/>
    <w:pPr>
      <w:numPr>
        <w:ilvl w:val="2"/>
        <w:numId w:val="5"/>
      </w:numPr>
      <w:autoSpaceDE/>
      <w:autoSpaceDN/>
      <w:adjustRightInd/>
      <w:ind w:firstLineChars="0" w:firstLine="0"/>
      <w:jc w:val="both"/>
      <w:textAlignment w:val="auto"/>
    </w:pPr>
    <w:rPr>
      <w:rFonts w:ascii="宋体" w:cs="Times New Roman"/>
      <w:kern w:val="2"/>
      <w:szCs w:val="21"/>
    </w:rPr>
  </w:style>
  <w:style w:type="character" w:customStyle="1" w:styleId="apple-converted-space">
    <w:name w:val="apple-converted-space"/>
    <w:uiPriority w:val="99"/>
    <w:rsid w:val="00FB3A2B"/>
  </w:style>
  <w:style w:type="paragraph" w:customStyle="1" w:styleId="af5">
    <w:name w:val="节"/>
    <w:basedOn w:val="1"/>
    <w:next w:val="a4"/>
    <w:qFormat/>
    <w:rsid w:val="008A7D09"/>
    <w:pPr>
      <w:keepNext/>
      <w:widowControl w:val="0"/>
      <w:numPr>
        <w:numId w:val="0"/>
      </w:numPr>
      <w:autoSpaceDE/>
      <w:autoSpaceDN/>
      <w:spacing w:beforeLines="25" w:before="340" w:afterLines="0" w:line="320" w:lineRule="exact"/>
      <w:jc w:val="both"/>
      <w:outlineLvl w:val="1"/>
    </w:pPr>
    <w:rPr>
      <w:rFonts w:ascii="Times New Roman" w:hAnsi="Times New Roman" w:cs="Times New Roman"/>
      <w:bCs w:val="0"/>
      <w:kern w:val="2"/>
      <w:sz w:val="24"/>
    </w:rPr>
  </w:style>
  <w:style w:type="character" w:customStyle="1" w:styleId="Char5">
    <w:name w:val="段 Char"/>
    <w:link w:val="af6"/>
    <w:uiPriority w:val="99"/>
    <w:locked/>
    <w:rsid w:val="00683E4F"/>
    <w:rPr>
      <w:rFonts w:ascii="宋体" w:cs="宋体"/>
      <w:szCs w:val="21"/>
    </w:rPr>
  </w:style>
  <w:style w:type="paragraph" w:customStyle="1" w:styleId="af6">
    <w:name w:val="段"/>
    <w:link w:val="Char5"/>
    <w:uiPriority w:val="99"/>
    <w:rsid w:val="00683E4F"/>
    <w:pPr>
      <w:tabs>
        <w:tab w:val="center" w:pos="4201"/>
        <w:tab w:val="right" w:leader="dot" w:pos="9298"/>
      </w:tabs>
      <w:autoSpaceDE w:val="0"/>
      <w:autoSpaceDN w:val="0"/>
      <w:ind w:firstLineChars="200" w:firstLine="420"/>
      <w:jc w:val="both"/>
    </w:pPr>
    <w:rPr>
      <w:rFonts w:ascii="宋体" w:cs="宋体"/>
      <w:szCs w:val="21"/>
    </w:rPr>
  </w:style>
  <w:style w:type="paragraph" w:styleId="af7">
    <w:name w:val="Body Text"/>
    <w:basedOn w:val="a4"/>
    <w:link w:val="Char6"/>
    <w:qFormat/>
    <w:rsid w:val="000134F8"/>
    <w:pPr>
      <w:autoSpaceDE/>
      <w:autoSpaceDN/>
      <w:adjustRightInd/>
      <w:spacing w:after="120" w:line="259" w:lineRule="auto"/>
      <w:ind w:firstLineChars="0" w:firstLine="0"/>
      <w:jc w:val="both"/>
      <w:textAlignment w:val="auto"/>
    </w:pPr>
    <w:rPr>
      <w:rFonts w:cs="Times New Roman"/>
      <w:kern w:val="2"/>
      <w:sz w:val="28"/>
    </w:rPr>
  </w:style>
  <w:style w:type="character" w:customStyle="1" w:styleId="Char6">
    <w:name w:val="正文文本 Char"/>
    <w:basedOn w:val="a6"/>
    <w:link w:val="af7"/>
    <w:rsid w:val="000134F8"/>
    <w:rPr>
      <w:rFonts w:ascii="Times New Roman" w:eastAsia="宋体" w:hAnsi="Times New Roman" w:cs="Times New Roman"/>
      <w:sz w:val="28"/>
      <w:szCs w:val="24"/>
    </w:rPr>
  </w:style>
  <w:style w:type="paragraph" w:customStyle="1" w:styleId="af8">
    <w:name w:val="封面标准文稿编辑信息"/>
    <w:rsid w:val="00010898"/>
    <w:pPr>
      <w:spacing w:before="180" w:line="180" w:lineRule="exact"/>
      <w:jc w:val="center"/>
    </w:pPr>
    <w:rPr>
      <w:rFonts w:ascii="宋体" w:eastAsia="宋体" w:hAnsi="Times New Roman" w:cs="Times New Roman"/>
      <w:kern w:val="0"/>
      <w:szCs w:val="20"/>
    </w:rPr>
  </w:style>
  <w:style w:type="character" w:styleId="af9">
    <w:name w:val="annotation reference"/>
    <w:basedOn w:val="a6"/>
    <w:uiPriority w:val="99"/>
    <w:semiHidden/>
    <w:unhideWhenUsed/>
    <w:rsid w:val="007229AC"/>
    <w:rPr>
      <w:sz w:val="21"/>
      <w:szCs w:val="21"/>
    </w:rPr>
  </w:style>
  <w:style w:type="paragraph" w:styleId="afa">
    <w:name w:val="annotation text"/>
    <w:basedOn w:val="a4"/>
    <w:link w:val="Char7"/>
    <w:uiPriority w:val="99"/>
    <w:semiHidden/>
    <w:unhideWhenUsed/>
    <w:rsid w:val="007229AC"/>
  </w:style>
  <w:style w:type="character" w:customStyle="1" w:styleId="Char7">
    <w:name w:val="批注文字 Char"/>
    <w:basedOn w:val="a6"/>
    <w:link w:val="afa"/>
    <w:uiPriority w:val="99"/>
    <w:semiHidden/>
    <w:rsid w:val="007229AC"/>
    <w:rPr>
      <w:rFonts w:ascii="Times New Roman" w:eastAsia="宋体" w:hAnsi="Times New Roman" w:cs="宋体"/>
      <w:kern w:val="0"/>
      <w:szCs w:val="24"/>
    </w:rPr>
  </w:style>
  <w:style w:type="paragraph" w:styleId="afb">
    <w:name w:val="annotation subject"/>
    <w:basedOn w:val="afa"/>
    <w:next w:val="afa"/>
    <w:link w:val="Char8"/>
    <w:uiPriority w:val="99"/>
    <w:semiHidden/>
    <w:unhideWhenUsed/>
    <w:rsid w:val="007229AC"/>
    <w:rPr>
      <w:b/>
      <w:bCs/>
    </w:rPr>
  </w:style>
  <w:style w:type="character" w:customStyle="1" w:styleId="Char8">
    <w:name w:val="批注主题 Char"/>
    <w:basedOn w:val="Char7"/>
    <w:link w:val="afb"/>
    <w:uiPriority w:val="99"/>
    <w:semiHidden/>
    <w:rsid w:val="007229AC"/>
    <w:rPr>
      <w:rFonts w:ascii="Times New Roman" w:eastAsia="宋体" w:hAnsi="Times New Roman" w:cs="宋体"/>
      <w:b/>
      <w:bCs/>
      <w:kern w:val="0"/>
      <w:szCs w:val="24"/>
    </w:rPr>
  </w:style>
  <w:style w:type="character" w:customStyle="1" w:styleId="UnresolvedMention">
    <w:name w:val="Unresolved Mention"/>
    <w:basedOn w:val="a6"/>
    <w:uiPriority w:val="99"/>
    <w:semiHidden/>
    <w:unhideWhenUsed/>
    <w:rsid w:val="007E0467"/>
    <w:rPr>
      <w:color w:val="605E5C"/>
      <w:shd w:val="clear" w:color="auto" w:fill="E1DFDD"/>
    </w:rPr>
  </w:style>
  <w:style w:type="paragraph" w:styleId="afc">
    <w:name w:val="Normal (Web)"/>
    <w:basedOn w:val="a4"/>
    <w:uiPriority w:val="99"/>
    <w:unhideWhenUsed/>
    <w:qFormat/>
    <w:rsid w:val="00E21F8F"/>
    <w:pPr>
      <w:widowControl/>
      <w:autoSpaceDE/>
      <w:autoSpaceDN/>
      <w:adjustRightInd/>
      <w:spacing w:before="100" w:beforeAutospacing="1" w:after="100" w:afterAutospacing="1"/>
      <w:ind w:firstLineChars="0" w:firstLine="0"/>
      <w:textAlignment w:val="auto"/>
    </w:pPr>
    <w:rPr>
      <w:rFonts w:ascii="宋体" w:hAnsi="宋体"/>
      <w:sz w:val="24"/>
    </w:rPr>
  </w:style>
  <w:style w:type="paragraph" w:styleId="afd">
    <w:name w:val="Plain Text"/>
    <w:basedOn w:val="a4"/>
    <w:link w:val="Char9"/>
    <w:qFormat/>
    <w:rsid w:val="00E21F8F"/>
    <w:pPr>
      <w:autoSpaceDE/>
      <w:autoSpaceDN/>
      <w:adjustRightInd/>
      <w:spacing w:beforeLines="50" w:before="50" w:afterLines="50" w:after="50" w:line="400" w:lineRule="exact"/>
      <w:jc w:val="both"/>
      <w:textAlignment w:val="auto"/>
    </w:pPr>
    <w:rPr>
      <w:rFonts w:ascii="宋体" w:hAnsi="Courier New" w:cstheme="minorBidi"/>
      <w:kern w:val="2"/>
      <w:szCs w:val="22"/>
    </w:rPr>
  </w:style>
  <w:style w:type="character" w:customStyle="1" w:styleId="Char9">
    <w:name w:val="纯文本 Char"/>
    <w:basedOn w:val="a6"/>
    <w:link w:val="afd"/>
    <w:qFormat/>
    <w:rsid w:val="00E21F8F"/>
    <w:rPr>
      <w:rFonts w:ascii="宋体" w:eastAsia="宋体" w:hAnsi="Courier New"/>
    </w:rPr>
  </w:style>
  <w:style w:type="paragraph" w:customStyle="1" w:styleId="afe">
    <w:name w:val="三级标题"/>
    <w:basedOn w:val="a4"/>
    <w:next w:val="a4"/>
    <w:qFormat/>
    <w:rsid w:val="00E21F8F"/>
    <w:pPr>
      <w:autoSpaceDE/>
      <w:autoSpaceDN/>
      <w:adjustRightInd/>
      <w:spacing w:beforeLines="15" w:before="15" w:afterLines="15" w:after="15" w:line="400" w:lineRule="exact"/>
      <w:textAlignment w:val="auto"/>
      <w:outlineLvl w:val="2"/>
    </w:pPr>
    <w:rPr>
      <w:rFonts w:ascii="黑体" w:eastAsia="黑体" w:hAnsi="黑体" w:cs="Times New Roman"/>
      <w:bCs/>
      <w:kern w:val="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FollowedHyperlink" w:uiPriority="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C452AF"/>
    <w:pPr>
      <w:widowControl w:val="0"/>
      <w:autoSpaceDE w:val="0"/>
      <w:autoSpaceDN w:val="0"/>
      <w:adjustRightInd w:val="0"/>
      <w:ind w:firstLineChars="200" w:firstLine="200"/>
      <w:textAlignment w:val="center"/>
    </w:pPr>
    <w:rPr>
      <w:rFonts w:ascii="Times New Roman" w:eastAsia="宋体" w:hAnsi="Times New Roman" w:cs="宋体"/>
      <w:kern w:val="0"/>
      <w:szCs w:val="24"/>
    </w:rPr>
  </w:style>
  <w:style w:type="paragraph" w:styleId="1">
    <w:name w:val="heading 1"/>
    <w:basedOn w:val="a5"/>
    <w:next w:val="a4"/>
    <w:link w:val="1Char"/>
    <w:uiPriority w:val="9"/>
    <w:qFormat/>
    <w:rsid w:val="004F4278"/>
    <w:pPr>
      <w:widowControl/>
      <w:numPr>
        <w:numId w:val="6"/>
      </w:numPr>
      <w:adjustRightInd/>
      <w:spacing w:beforeLines="100" w:afterLines="100"/>
      <w:ind w:firstLineChars="0"/>
      <w:textAlignment w:val="auto"/>
      <w:outlineLvl w:val="0"/>
    </w:pPr>
    <w:rPr>
      <w:rFonts w:ascii="黑体" w:eastAsia="黑体" w:hAnsi="黑体"/>
      <w:b/>
      <w:bCs/>
    </w:rPr>
  </w:style>
  <w:style w:type="paragraph" w:styleId="2">
    <w:name w:val="heading 2"/>
    <w:basedOn w:val="a4"/>
    <w:next w:val="a4"/>
    <w:link w:val="2Char"/>
    <w:uiPriority w:val="9"/>
    <w:unhideWhenUsed/>
    <w:qFormat/>
    <w:rsid w:val="0037194C"/>
    <w:pPr>
      <w:numPr>
        <w:ilvl w:val="1"/>
        <w:numId w:val="6"/>
      </w:numPr>
      <w:spacing w:beforeLines="50" w:before="163" w:afterLines="50" w:after="163"/>
      <w:ind w:firstLineChars="0"/>
      <w:outlineLvl w:val="1"/>
    </w:pPr>
    <w:rPr>
      <w:rFonts w:eastAsia="黑体"/>
      <w:bCs/>
      <w:szCs w:val="32"/>
    </w:rPr>
  </w:style>
  <w:style w:type="paragraph" w:styleId="3">
    <w:name w:val="heading 3"/>
    <w:basedOn w:val="a4"/>
    <w:next w:val="a4"/>
    <w:link w:val="3Char"/>
    <w:uiPriority w:val="9"/>
    <w:unhideWhenUsed/>
    <w:qFormat/>
    <w:rsid w:val="00E16AA8"/>
    <w:pPr>
      <w:keepNext/>
      <w:keepLines/>
      <w:numPr>
        <w:ilvl w:val="2"/>
        <w:numId w:val="6"/>
      </w:numPr>
      <w:ind w:firstLineChars="0"/>
      <w:outlineLvl w:val="2"/>
    </w:pPr>
    <w:rPr>
      <w:bCs/>
      <w:szCs w:val="32"/>
    </w:rPr>
  </w:style>
  <w:style w:type="paragraph" w:styleId="4">
    <w:name w:val="heading 4"/>
    <w:basedOn w:val="a4"/>
    <w:next w:val="a4"/>
    <w:link w:val="4Char"/>
    <w:uiPriority w:val="9"/>
    <w:unhideWhenUsed/>
    <w:qFormat/>
    <w:rsid w:val="00C50E0E"/>
    <w:pPr>
      <w:keepNext/>
      <w:keepLines/>
      <w:numPr>
        <w:ilvl w:val="3"/>
        <w:numId w:val="6"/>
      </w:numPr>
      <w:spacing w:before="280" w:after="290" w:line="376" w:lineRule="atLeast"/>
      <w:ind w:firstLineChars="0"/>
      <w:outlineLvl w:val="3"/>
    </w:pPr>
    <w:rPr>
      <w:rFonts w:asciiTheme="majorHAnsi" w:eastAsiaTheme="majorEastAsia" w:hAnsiTheme="majorHAnsi" w:cstheme="majorBidi"/>
      <w:b/>
      <w:bCs/>
      <w:sz w:val="28"/>
      <w:szCs w:val="2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List Paragraph"/>
    <w:basedOn w:val="a4"/>
    <w:uiPriority w:val="34"/>
    <w:qFormat/>
    <w:rsid w:val="00F32D67"/>
  </w:style>
  <w:style w:type="character" w:customStyle="1" w:styleId="1Char">
    <w:name w:val="标题 1 Char"/>
    <w:basedOn w:val="a6"/>
    <w:link w:val="1"/>
    <w:uiPriority w:val="9"/>
    <w:rsid w:val="004F4278"/>
    <w:rPr>
      <w:rFonts w:ascii="黑体" w:eastAsia="黑体" w:hAnsi="黑体" w:cs="宋体"/>
      <w:b/>
      <w:bCs/>
      <w:kern w:val="0"/>
      <w:szCs w:val="24"/>
    </w:rPr>
  </w:style>
  <w:style w:type="character" w:customStyle="1" w:styleId="2Char">
    <w:name w:val="标题 2 Char"/>
    <w:basedOn w:val="a6"/>
    <w:link w:val="2"/>
    <w:uiPriority w:val="9"/>
    <w:rsid w:val="0037194C"/>
    <w:rPr>
      <w:rFonts w:ascii="Times New Roman" w:eastAsia="黑体" w:hAnsi="Times New Roman" w:cs="宋体"/>
      <w:bCs/>
      <w:kern w:val="0"/>
      <w:szCs w:val="32"/>
    </w:rPr>
  </w:style>
  <w:style w:type="character" w:customStyle="1" w:styleId="3Char">
    <w:name w:val="标题 3 Char"/>
    <w:basedOn w:val="a6"/>
    <w:link w:val="3"/>
    <w:uiPriority w:val="9"/>
    <w:rsid w:val="00E16AA8"/>
    <w:rPr>
      <w:rFonts w:ascii="Times New Roman" w:eastAsia="宋体" w:hAnsi="Times New Roman" w:cs="宋体"/>
      <w:bCs/>
      <w:kern w:val="0"/>
      <w:szCs w:val="32"/>
    </w:rPr>
  </w:style>
  <w:style w:type="character" w:customStyle="1" w:styleId="4Char">
    <w:name w:val="标题 4 Char"/>
    <w:basedOn w:val="a6"/>
    <w:link w:val="4"/>
    <w:uiPriority w:val="9"/>
    <w:rsid w:val="00C50E0E"/>
    <w:rPr>
      <w:rFonts w:asciiTheme="majorHAnsi" w:eastAsiaTheme="majorEastAsia" w:hAnsiTheme="majorHAnsi" w:cstheme="majorBidi"/>
      <w:b/>
      <w:bCs/>
      <w:kern w:val="0"/>
      <w:sz w:val="28"/>
      <w:szCs w:val="28"/>
    </w:rPr>
  </w:style>
  <w:style w:type="paragraph" w:styleId="a9">
    <w:name w:val="header"/>
    <w:basedOn w:val="a4"/>
    <w:link w:val="Char"/>
    <w:uiPriority w:val="99"/>
    <w:unhideWhenUsed/>
    <w:rsid w:val="00E951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6"/>
    <w:link w:val="a9"/>
    <w:uiPriority w:val="99"/>
    <w:rsid w:val="00E9519C"/>
    <w:rPr>
      <w:sz w:val="18"/>
      <w:szCs w:val="18"/>
    </w:rPr>
  </w:style>
  <w:style w:type="paragraph" w:styleId="aa">
    <w:name w:val="footer"/>
    <w:basedOn w:val="a4"/>
    <w:link w:val="Char0"/>
    <w:uiPriority w:val="99"/>
    <w:unhideWhenUsed/>
    <w:qFormat/>
    <w:rsid w:val="00E9519C"/>
    <w:pPr>
      <w:tabs>
        <w:tab w:val="center" w:pos="4153"/>
        <w:tab w:val="right" w:pos="8306"/>
      </w:tabs>
      <w:snapToGrid w:val="0"/>
    </w:pPr>
    <w:rPr>
      <w:sz w:val="18"/>
      <w:szCs w:val="18"/>
    </w:rPr>
  </w:style>
  <w:style w:type="character" w:customStyle="1" w:styleId="Char0">
    <w:name w:val="页脚 Char"/>
    <w:basedOn w:val="a6"/>
    <w:link w:val="aa"/>
    <w:uiPriority w:val="99"/>
    <w:qFormat/>
    <w:rsid w:val="00E9519C"/>
    <w:rPr>
      <w:sz w:val="18"/>
      <w:szCs w:val="18"/>
    </w:rPr>
  </w:style>
  <w:style w:type="paragraph" w:customStyle="1" w:styleId="Default">
    <w:name w:val="Default"/>
    <w:rsid w:val="004C0687"/>
    <w:pPr>
      <w:widowControl w:val="0"/>
      <w:autoSpaceDE w:val="0"/>
      <w:autoSpaceDN w:val="0"/>
      <w:adjustRightInd w:val="0"/>
    </w:pPr>
    <w:rPr>
      <w:rFonts w:ascii="黑体" w:eastAsia="黑体" w:cs="黑体"/>
      <w:color w:val="000000"/>
      <w:kern w:val="0"/>
      <w:sz w:val="24"/>
      <w:szCs w:val="24"/>
    </w:rPr>
  </w:style>
  <w:style w:type="paragraph" w:styleId="TOC">
    <w:name w:val="TOC Heading"/>
    <w:basedOn w:val="1"/>
    <w:next w:val="a4"/>
    <w:uiPriority w:val="39"/>
    <w:unhideWhenUsed/>
    <w:qFormat/>
    <w:rsid w:val="004C0687"/>
    <w:pPr>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20">
    <w:name w:val="toc 2"/>
    <w:basedOn w:val="a4"/>
    <w:next w:val="a4"/>
    <w:autoRedefine/>
    <w:uiPriority w:val="39"/>
    <w:unhideWhenUsed/>
    <w:rsid w:val="004C0687"/>
    <w:pPr>
      <w:widowControl/>
      <w:adjustRightInd/>
      <w:spacing w:after="100" w:line="259" w:lineRule="auto"/>
      <w:ind w:left="220"/>
      <w:textAlignment w:val="auto"/>
    </w:pPr>
    <w:rPr>
      <w:rFonts w:asciiTheme="minorHAnsi" w:eastAsiaTheme="minorEastAsia" w:hAnsiTheme="minorHAnsi"/>
      <w:sz w:val="22"/>
      <w:szCs w:val="22"/>
    </w:rPr>
  </w:style>
  <w:style w:type="paragraph" w:styleId="10">
    <w:name w:val="toc 1"/>
    <w:basedOn w:val="a4"/>
    <w:next w:val="a4"/>
    <w:autoRedefine/>
    <w:uiPriority w:val="39"/>
    <w:unhideWhenUsed/>
    <w:rsid w:val="00BD7CF2"/>
    <w:pPr>
      <w:widowControl/>
      <w:tabs>
        <w:tab w:val="left" w:pos="625"/>
        <w:tab w:val="right" w:leader="dot" w:pos="8296"/>
      </w:tabs>
      <w:adjustRightInd/>
      <w:spacing w:beforeLines="50" w:before="163" w:afterLines="50" w:after="163" w:line="264" w:lineRule="auto"/>
      <w:ind w:firstLine="440"/>
      <w:textAlignment w:val="auto"/>
    </w:pPr>
    <w:rPr>
      <w:rFonts w:asciiTheme="minorHAnsi" w:eastAsiaTheme="minorEastAsia" w:hAnsiTheme="minorHAnsi"/>
      <w:sz w:val="22"/>
      <w:szCs w:val="22"/>
    </w:rPr>
  </w:style>
  <w:style w:type="paragraph" w:styleId="30">
    <w:name w:val="toc 3"/>
    <w:basedOn w:val="a4"/>
    <w:next w:val="a4"/>
    <w:autoRedefine/>
    <w:uiPriority w:val="39"/>
    <w:unhideWhenUsed/>
    <w:rsid w:val="004C0687"/>
    <w:pPr>
      <w:widowControl/>
      <w:adjustRightInd/>
      <w:spacing w:after="100" w:line="259" w:lineRule="auto"/>
      <w:ind w:left="440"/>
      <w:textAlignment w:val="auto"/>
    </w:pPr>
    <w:rPr>
      <w:rFonts w:asciiTheme="minorHAnsi" w:eastAsiaTheme="minorEastAsia" w:hAnsiTheme="minorHAnsi"/>
      <w:sz w:val="22"/>
      <w:szCs w:val="22"/>
    </w:rPr>
  </w:style>
  <w:style w:type="character" w:styleId="ab">
    <w:name w:val="Hyperlink"/>
    <w:basedOn w:val="a6"/>
    <w:uiPriority w:val="99"/>
    <w:unhideWhenUsed/>
    <w:rsid w:val="003B34BB"/>
    <w:rPr>
      <w:color w:val="0563C1" w:themeColor="hyperlink"/>
      <w:u w:val="single"/>
    </w:rPr>
  </w:style>
  <w:style w:type="paragraph" w:styleId="ac">
    <w:name w:val="Balloon Text"/>
    <w:basedOn w:val="a4"/>
    <w:link w:val="Char1"/>
    <w:uiPriority w:val="99"/>
    <w:semiHidden/>
    <w:unhideWhenUsed/>
    <w:rsid w:val="00F32D67"/>
    <w:rPr>
      <w:sz w:val="18"/>
      <w:szCs w:val="18"/>
    </w:rPr>
  </w:style>
  <w:style w:type="character" w:customStyle="1" w:styleId="Char1">
    <w:name w:val="批注框文本 Char"/>
    <w:basedOn w:val="a6"/>
    <w:link w:val="ac"/>
    <w:uiPriority w:val="99"/>
    <w:semiHidden/>
    <w:rsid w:val="00F32D67"/>
    <w:rPr>
      <w:rFonts w:ascii="Times New Roman" w:eastAsia="宋体" w:hAnsi="Times New Roman" w:cs="Times New Roman"/>
      <w:kern w:val="0"/>
      <w:sz w:val="18"/>
      <w:szCs w:val="18"/>
    </w:rPr>
  </w:style>
  <w:style w:type="character" w:styleId="ad">
    <w:name w:val="Placeholder Text"/>
    <w:basedOn w:val="a6"/>
    <w:uiPriority w:val="99"/>
    <w:semiHidden/>
    <w:rsid w:val="00407A23"/>
    <w:rPr>
      <w:color w:val="808080"/>
    </w:rPr>
  </w:style>
  <w:style w:type="paragraph" w:styleId="ae">
    <w:name w:val="Date"/>
    <w:basedOn w:val="a4"/>
    <w:next w:val="a4"/>
    <w:link w:val="Char2"/>
    <w:uiPriority w:val="99"/>
    <w:semiHidden/>
    <w:unhideWhenUsed/>
    <w:rsid w:val="00DD7121"/>
    <w:pPr>
      <w:ind w:leftChars="2500" w:left="100"/>
    </w:pPr>
  </w:style>
  <w:style w:type="character" w:customStyle="1" w:styleId="Char2">
    <w:name w:val="日期 Char"/>
    <w:basedOn w:val="a6"/>
    <w:link w:val="ae"/>
    <w:uiPriority w:val="99"/>
    <w:semiHidden/>
    <w:rsid w:val="00DD7121"/>
    <w:rPr>
      <w:rFonts w:ascii="Times New Roman" w:eastAsia="宋体" w:hAnsi="Times New Roman" w:cs="Times New Roman"/>
      <w:kern w:val="0"/>
      <w:sz w:val="24"/>
      <w:szCs w:val="20"/>
    </w:rPr>
  </w:style>
  <w:style w:type="table" w:styleId="af">
    <w:name w:val="Table Grid"/>
    <w:basedOn w:val="a7"/>
    <w:qFormat/>
    <w:rsid w:val="001134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发布"/>
    <w:qFormat/>
    <w:rsid w:val="00827153"/>
    <w:rPr>
      <w:rFonts w:ascii="黑体" w:eastAsia="黑体"/>
      <w:spacing w:val="85"/>
      <w:w w:val="100"/>
      <w:position w:val="3"/>
      <w:sz w:val="28"/>
      <w:szCs w:val="28"/>
    </w:rPr>
  </w:style>
  <w:style w:type="paragraph" w:customStyle="1" w:styleId="af1">
    <w:name w:val="前言、引言标题"/>
    <w:next w:val="a4"/>
    <w:rsid w:val="00064E93"/>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3">
    <w:name w:val="正文表标题"/>
    <w:next w:val="a4"/>
    <w:rsid w:val="00E16AA8"/>
    <w:pPr>
      <w:numPr>
        <w:numId w:val="2"/>
      </w:numPr>
      <w:spacing w:beforeLines="50" w:afterLines="50"/>
      <w:jc w:val="center"/>
    </w:pPr>
    <w:rPr>
      <w:rFonts w:ascii="黑体" w:eastAsia="黑体" w:hAnsi="Times New Roman" w:cs="Times New Roman"/>
      <w:kern w:val="0"/>
      <w:szCs w:val="20"/>
    </w:rPr>
  </w:style>
  <w:style w:type="character" w:styleId="af2">
    <w:name w:val="FollowedHyperlink"/>
    <w:qFormat/>
    <w:rsid w:val="00BF34E6"/>
    <w:rPr>
      <w:color w:val="800080"/>
      <w:u w:val="single"/>
    </w:rPr>
  </w:style>
  <w:style w:type="paragraph" w:customStyle="1" w:styleId="a">
    <w:name w:val="正文图标题"/>
    <w:next w:val="a4"/>
    <w:rsid w:val="001974FE"/>
    <w:pPr>
      <w:numPr>
        <w:numId w:val="3"/>
      </w:numPr>
      <w:spacing w:beforeLines="50" w:afterLines="50"/>
      <w:jc w:val="center"/>
    </w:pPr>
    <w:rPr>
      <w:rFonts w:ascii="黑体" w:eastAsia="黑体" w:hAnsi="Times New Roman" w:cs="Times New Roman"/>
      <w:kern w:val="0"/>
      <w:szCs w:val="20"/>
    </w:rPr>
  </w:style>
  <w:style w:type="paragraph" w:styleId="40">
    <w:name w:val="toc 4"/>
    <w:basedOn w:val="a4"/>
    <w:next w:val="a4"/>
    <w:autoRedefine/>
    <w:uiPriority w:val="39"/>
    <w:unhideWhenUsed/>
    <w:rsid w:val="00404D1F"/>
    <w:pPr>
      <w:autoSpaceDE/>
      <w:autoSpaceDN/>
      <w:adjustRightInd/>
      <w:ind w:leftChars="600" w:left="1260" w:firstLineChars="0" w:firstLine="0"/>
      <w:jc w:val="both"/>
      <w:textAlignment w:val="auto"/>
    </w:pPr>
    <w:rPr>
      <w:rFonts w:asciiTheme="minorHAnsi" w:eastAsiaTheme="minorEastAsia" w:hAnsiTheme="minorHAnsi" w:cstheme="minorBidi"/>
      <w:kern w:val="2"/>
      <w:szCs w:val="22"/>
    </w:rPr>
  </w:style>
  <w:style w:type="paragraph" w:styleId="5">
    <w:name w:val="toc 5"/>
    <w:basedOn w:val="a4"/>
    <w:next w:val="a4"/>
    <w:autoRedefine/>
    <w:uiPriority w:val="39"/>
    <w:unhideWhenUsed/>
    <w:rsid w:val="00404D1F"/>
    <w:pPr>
      <w:autoSpaceDE/>
      <w:autoSpaceDN/>
      <w:adjustRightInd/>
      <w:ind w:leftChars="800" w:left="1680" w:firstLineChars="0" w:firstLine="0"/>
      <w:jc w:val="both"/>
      <w:textAlignment w:val="auto"/>
    </w:pPr>
    <w:rPr>
      <w:rFonts w:asciiTheme="minorHAnsi" w:eastAsiaTheme="minorEastAsia" w:hAnsiTheme="minorHAnsi" w:cstheme="minorBidi"/>
      <w:kern w:val="2"/>
      <w:szCs w:val="22"/>
    </w:rPr>
  </w:style>
  <w:style w:type="paragraph" w:styleId="6">
    <w:name w:val="toc 6"/>
    <w:basedOn w:val="a4"/>
    <w:next w:val="a4"/>
    <w:autoRedefine/>
    <w:uiPriority w:val="39"/>
    <w:unhideWhenUsed/>
    <w:rsid w:val="00404D1F"/>
    <w:pPr>
      <w:autoSpaceDE/>
      <w:autoSpaceDN/>
      <w:adjustRightInd/>
      <w:ind w:leftChars="1000" w:left="2100" w:firstLineChars="0" w:firstLine="0"/>
      <w:jc w:val="both"/>
      <w:textAlignment w:val="auto"/>
    </w:pPr>
    <w:rPr>
      <w:rFonts w:asciiTheme="minorHAnsi" w:eastAsiaTheme="minorEastAsia" w:hAnsiTheme="minorHAnsi" w:cstheme="minorBidi"/>
      <w:kern w:val="2"/>
      <w:szCs w:val="22"/>
    </w:rPr>
  </w:style>
  <w:style w:type="paragraph" w:styleId="7">
    <w:name w:val="toc 7"/>
    <w:basedOn w:val="a4"/>
    <w:next w:val="a4"/>
    <w:autoRedefine/>
    <w:uiPriority w:val="39"/>
    <w:unhideWhenUsed/>
    <w:rsid w:val="00404D1F"/>
    <w:pPr>
      <w:autoSpaceDE/>
      <w:autoSpaceDN/>
      <w:adjustRightInd/>
      <w:ind w:leftChars="1200" w:left="2520" w:firstLineChars="0" w:firstLine="0"/>
      <w:jc w:val="both"/>
      <w:textAlignment w:val="auto"/>
    </w:pPr>
    <w:rPr>
      <w:rFonts w:asciiTheme="minorHAnsi" w:eastAsiaTheme="minorEastAsia" w:hAnsiTheme="minorHAnsi" w:cstheme="minorBidi"/>
      <w:kern w:val="2"/>
      <w:szCs w:val="22"/>
    </w:rPr>
  </w:style>
  <w:style w:type="paragraph" w:styleId="8">
    <w:name w:val="toc 8"/>
    <w:basedOn w:val="a4"/>
    <w:next w:val="a4"/>
    <w:autoRedefine/>
    <w:uiPriority w:val="39"/>
    <w:unhideWhenUsed/>
    <w:rsid w:val="00404D1F"/>
    <w:pPr>
      <w:autoSpaceDE/>
      <w:autoSpaceDN/>
      <w:adjustRightInd/>
      <w:ind w:leftChars="1400" w:left="2940" w:firstLineChars="0" w:firstLine="0"/>
      <w:jc w:val="both"/>
      <w:textAlignment w:val="auto"/>
    </w:pPr>
    <w:rPr>
      <w:rFonts w:asciiTheme="minorHAnsi" w:eastAsiaTheme="minorEastAsia" w:hAnsiTheme="minorHAnsi" w:cstheme="minorBidi"/>
      <w:kern w:val="2"/>
      <w:szCs w:val="22"/>
    </w:rPr>
  </w:style>
  <w:style w:type="paragraph" w:styleId="9">
    <w:name w:val="toc 9"/>
    <w:basedOn w:val="a4"/>
    <w:next w:val="a4"/>
    <w:autoRedefine/>
    <w:uiPriority w:val="39"/>
    <w:unhideWhenUsed/>
    <w:rsid w:val="00404D1F"/>
    <w:pPr>
      <w:autoSpaceDE/>
      <w:autoSpaceDN/>
      <w:adjustRightInd/>
      <w:ind w:leftChars="1600" w:left="3360" w:firstLineChars="0" w:firstLine="0"/>
      <w:jc w:val="both"/>
      <w:textAlignment w:val="auto"/>
    </w:pPr>
    <w:rPr>
      <w:rFonts w:asciiTheme="minorHAnsi" w:eastAsiaTheme="minorEastAsia" w:hAnsiTheme="minorHAnsi" w:cstheme="minorBidi"/>
      <w:kern w:val="2"/>
      <w:szCs w:val="22"/>
    </w:rPr>
  </w:style>
  <w:style w:type="character" w:customStyle="1" w:styleId="11">
    <w:name w:val="未处理的提及1"/>
    <w:basedOn w:val="a6"/>
    <w:uiPriority w:val="99"/>
    <w:semiHidden/>
    <w:unhideWhenUsed/>
    <w:rsid w:val="00404D1F"/>
    <w:rPr>
      <w:color w:val="605E5C"/>
      <w:shd w:val="clear" w:color="auto" w:fill="E1DFDD"/>
    </w:rPr>
  </w:style>
  <w:style w:type="paragraph" w:customStyle="1" w:styleId="A00">
    <w:name w:val="A00 章"/>
    <w:next w:val="A000"/>
    <w:qFormat/>
    <w:rsid w:val="009F6BBA"/>
    <w:pPr>
      <w:keepNext/>
      <w:widowControl w:val="0"/>
      <w:numPr>
        <w:numId w:val="4"/>
      </w:numPr>
      <w:spacing w:before="340" w:after="330" w:line="360" w:lineRule="auto"/>
      <w:outlineLvl w:val="0"/>
    </w:pPr>
    <w:rPr>
      <w:rFonts w:ascii="Times New Roman" w:eastAsia="宋体" w:hAnsi="Times New Roman" w:cs="Times New Roman"/>
      <w:b/>
      <w:sz w:val="30"/>
      <w:szCs w:val="24"/>
    </w:rPr>
  </w:style>
  <w:style w:type="paragraph" w:customStyle="1" w:styleId="A000">
    <w:name w:val="A00 节"/>
    <w:next w:val="A001"/>
    <w:qFormat/>
    <w:rsid w:val="009F6BBA"/>
    <w:pPr>
      <w:numPr>
        <w:ilvl w:val="1"/>
        <w:numId w:val="4"/>
      </w:numPr>
      <w:spacing w:before="260" w:after="260" w:line="415" w:lineRule="auto"/>
      <w:outlineLvl w:val="1"/>
    </w:pPr>
    <w:rPr>
      <w:rFonts w:ascii="Times New Roman" w:eastAsia="宋体" w:hAnsi="Times New Roman" w:cs="Times New Roman"/>
      <w:b/>
      <w:sz w:val="24"/>
      <w:szCs w:val="24"/>
    </w:rPr>
  </w:style>
  <w:style w:type="paragraph" w:customStyle="1" w:styleId="A001">
    <w:name w:val="A00 条"/>
    <w:link w:val="A003"/>
    <w:qFormat/>
    <w:rsid w:val="009F6BBA"/>
    <w:pPr>
      <w:numPr>
        <w:ilvl w:val="2"/>
        <w:numId w:val="4"/>
      </w:numPr>
      <w:spacing w:line="360" w:lineRule="auto"/>
      <w:outlineLvl w:val="2"/>
    </w:pPr>
    <w:rPr>
      <w:rFonts w:ascii="Times New Roman" w:eastAsia="宋体" w:hAnsi="Times New Roman" w:cs="Times New Roman"/>
      <w:sz w:val="24"/>
      <w:szCs w:val="24"/>
    </w:rPr>
  </w:style>
  <w:style w:type="character" w:customStyle="1" w:styleId="A003">
    <w:name w:val="A00 条 字符"/>
    <w:basedOn w:val="a6"/>
    <w:link w:val="A001"/>
    <w:rsid w:val="009F6BBA"/>
    <w:rPr>
      <w:rFonts w:ascii="Times New Roman" w:eastAsia="宋体" w:hAnsi="Times New Roman" w:cs="Times New Roman"/>
      <w:sz w:val="24"/>
      <w:szCs w:val="24"/>
    </w:rPr>
  </w:style>
  <w:style w:type="paragraph" w:customStyle="1" w:styleId="A002">
    <w:name w:val="A00 款"/>
    <w:link w:val="A004"/>
    <w:qFormat/>
    <w:rsid w:val="009F6BBA"/>
    <w:pPr>
      <w:numPr>
        <w:ilvl w:val="3"/>
        <w:numId w:val="4"/>
      </w:numPr>
      <w:spacing w:line="360" w:lineRule="auto"/>
    </w:pPr>
    <w:rPr>
      <w:rFonts w:ascii="Times New Roman" w:eastAsia="宋体" w:hAnsi="Times New Roman" w:cs="Times New Roman"/>
      <w:sz w:val="24"/>
      <w:szCs w:val="24"/>
    </w:rPr>
  </w:style>
  <w:style w:type="character" w:customStyle="1" w:styleId="A004">
    <w:name w:val="A00 款 字符"/>
    <w:basedOn w:val="A003"/>
    <w:link w:val="A002"/>
    <w:rsid w:val="009F6BBA"/>
    <w:rPr>
      <w:rFonts w:ascii="Times New Roman" w:eastAsia="宋体" w:hAnsi="Times New Roman" w:cs="Times New Roman"/>
      <w:sz w:val="24"/>
      <w:szCs w:val="24"/>
    </w:rPr>
  </w:style>
  <w:style w:type="paragraph" w:customStyle="1" w:styleId="A01">
    <w:name w:val="A01 零条"/>
    <w:qFormat/>
    <w:rsid w:val="009F6BBA"/>
    <w:pPr>
      <w:numPr>
        <w:ilvl w:val="4"/>
        <w:numId w:val="4"/>
      </w:numPr>
      <w:spacing w:line="360" w:lineRule="auto"/>
    </w:pPr>
    <w:rPr>
      <w:rFonts w:ascii="Times New Roman" w:eastAsia="宋体" w:hAnsi="Times New Roman" w:cs="Times New Roman"/>
      <w:sz w:val="24"/>
      <w:szCs w:val="24"/>
    </w:rPr>
  </w:style>
  <w:style w:type="paragraph" w:customStyle="1" w:styleId="A005">
    <w:name w:val="A00 图"/>
    <w:qFormat/>
    <w:rsid w:val="009F6BBA"/>
    <w:pPr>
      <w:spacing w:beforeLines="50" w:afterLines="50"/>
      <w:jc w:val="center"/>
    </w:pPr>
    <w:rPr>
      <w:rFonts w:ascii="Times New Roman" w:eastAsia="宋体" w:hAnsi="Times New Roman" w:cs="Times New Roman"/>
      <w:szCs w:val="24"/>
    </w:rPr>
  </w:style>
  <w:style w:type="paragraph" w:styleId="af3">
    <w:name w:val="Document Map"/>
    <w:basedOn w:val="a4"/>
    <w:link w:val="Char3"/>
    <w:uiPriority w:val="99"/>
    <w:semiHidden/>
    <w:unhideWhenUsed/>
    <w:rsid w:val="005D4E90"/>
    <w:rPr>
      <w:rFonts w:ascii="宋体"/>
      <w:sz w:val="18"/>
      <w:szCs w:val="18"/>
    </w:rPr>
  </w:style>
  <w:style w:type="character" w:customStyle="1" w:styleId="Char3">
    <w:name w:val="文档结构图 Char"/>
    <w:basedOn w:val="a6"/>
    <w:link w:val="af3"/>
    <w:uiPriority w:val="99"/>
    <w:semiHidden/>
    <w:rsid w:val="005D4E90"/>
    <w:rPr>
      <w:rFonts w:ascii="宋体" w:eastAsia="宋体" w:hAnsi="Times New Roman" w:cs="宋体"/>
      <w:kern w:val="0"/>
      <w:sz w:val="18"/>
      <w:szCs w:val="18"/>
    </w:rPr>
  </w:style>
  <w:style w:type="character" w:customStyle="1" w:styleId="transsent">
    <w:name w:val="transsent"/>
    <w:basedOn w:val="a6"/>
    <w:rsid w:val="00D22B04"/>
  </w:style>
  <w:style w:type="character" w:customStyle="1" w:styleId="fontstyle01">
    <w:name w:val="fontstyle01"/>
    <w:basedOn w:val="a6"/>
    <w:rsid w:val="00131B15"/>
    <w:rPr>
      <w:rFonts w:ascii="TimesNewRomanPSMT" w:hAnsi="TimesNewRomanPSMT" w:hint="default"/>
      <w:b w:val="0"/>
      <w:bCs w:val="0"/>
      <w:i w:val="0"/>
      <w:iCs w:val="0"/>
      <w:color w:val="000000"/>
      <w:sz w:val="24"/>
      <w:szCs w:val="24"/>
    </w:rPr>
  </w:style>
  <w:style w:type="character" w:customStyle="1" w:styleId="kChar">
    <w:name w:val="k 表中字 Char"/>
    <w:link w:val="k"/>
    <w:rsid w:val="009C5C4A"/>
  </w:style>
  <w:style w:type="paragraph" w:customStyle="1" w:styleId="k">
    <w:name w:val="k 表中字"/>
    <w:basedOn w:val="a4"/>
    <w:link w:val="kChar"/>
    <w:qFormat/>
    <w:rsid w:val="009C5C4A"/>
    <w:pPr>
      <w:autoSpaceDE/>
      <w:autoSpaceDN/>
      <w:adjustRightInd/>
      <w:ind w:firstLineChars="0" w:firstLine="0"/>
      <w:jc w:val="center"/>
      <w:textAlignment w:val="auto"/>
    </w:pPr>
    <w:rPr>
      <w:rFonts w:asciiTheme="minorHAnsi" w:eastAsiaTheme="minorEastAsia" w:hAnsiTheme="minorHAnsi" w:cstheme="minorBidi"/>
      <w:kern w:val="2"/>
      <w:szCs w:val="22"/>
    </w:rPr>
  </w:style>
  <w:style w:type="character" w:customStyle="1" w:styleId="21">
    <w:name w:val="未处理的提及2"/>
    <w:basedOn w:val="a6"/>
    <w:uiPriority w:val="99"/>
    <w:semiHidden/>
    <w:unhideWhenUsed/>
    <w:rsid w:val="00AD3134"/>
    <w:rPr>
      <w:color w:val="605E5C"/>
      <w:shd w:val="clear" w:color="auto" w:fill="E1DFDD"/>
    </w:rPr>
  </w:style>
  <w:style w:type="paragraph" w:customStyle="1" w:styleId="af4">
    <w:name w:val="文本"/>
    <w:basedOn w:val="a4"/>
    <w:link w:val="Char4"/>
    <w:qFormat/>
    <w:rsid w:val="00D179B2"/>
    <w:pPr>
      <w:autoSpaceDE/>
      <w:autoSpaceDN/>
      <w:adjustRightInd/>
      <w:spacing w:line="320" w:lineRule="exact"/>
      <w:jc w:val="both"/>
      <w:textAlignment w:val="auto"/>
    </w:pPr>
    <w:rPr>
      <w:rFonts w:cs="Times New Roman"/>
      <w:kern w:val="2"/>
    </w:rPr>
  </w:style>
  <w:style w:type="character" w:customStyle="1" w:styleId="Char4">
    <w:name w:val="文本 Char"/>
    <w:link w:val="af4"/>
    <w:qFormat/>
    <w:rsid w:val="00D179B2"/>
    <w:rPr>
      <w:rFonts w:ascii="Times New Roman" w:eastAsia="宋体" w:hAnsi="Times New Roman" w:cs="Times New Roman"/>
      <w:szCs w:val="24"/>
    </w:rPr>
  </w:style>
  <w:style w:type="paragraph" w:customStyle="1" w:styleId="a0">
    <w:name w:val="列项——（一级）"/>
    <w:rsid w:val="00665B85"/>
    <w:pPr>
      <w:widowControl w:val="0"/>
      <w:numPr>
        <w:numId w:val="5"/>
      </w:numPr>
      <w:jc w:val="both"/>
    </w:pPr>
    <w:rPr>
      <w:rFonts w:ascii="宋体" w:eastAsia="宋体" w:hAnsi="Times New Roman" w:cs="Times New Roman"/>
      <w:kern w:val="0"/>
      <w:szCs w:val="20"/>
    </w:rPr>
  </w:style>
  <w:style w:type="paragraph" w:customStyle="1" w:styleId="a1">
    <w:name w:val="列项●（二级）"/>
    <w:rsid w:val="00665B85"/>
    <w:pPr>
      <w:numPr>
        <w:ilvl w:val="1"/>
        <w:numId w:val="5"/>
      </w:numPr>
      <w:tabs>
        <w:tab w:val="left" w:pos="840"/>
      </w:tabs>
      <w:jc w:val="both"/>
    </w:pPr>
    <w:rPr>
      <w:rFonts w:ascii="宋体" w:eastAsia="宋体" w:hAnsi="Times New Roman" w:cs="Times New Roman"/>
      <w:kern w:val="0"/>
      <w:szCs w:val="20"/>
    </w:rPr>
  </w:style>
  <w:style w:type="paragraph" w:customStyle="1" w:styleId="a2">
    <w:name w:val="列项◆（三级）"/>
    <w:basedOn w:val="a4"/>
    <w:rsid w:val="00665B85"/>
    <w:pPr>
      <w:numPr>
        <w:ilvl w:val="2"/>
        <w:numId w:val="5"/>
      </w:numPr>
      <w:autoSpaceDE/>
      <w:autoSpaceDN/>
      <w:adjustRightInd/>
      <w:ind w:firstLineChars="0" w:firstLine="0"/>
      <w:jc w:val="both"/>
      <w:textAlignment w:val="auto"/>
    </w:pPr>
    <w:rPr>
      <w:rFonts w:ascii="宋体" w:cs="Times New Roman"/>
      <w:kern w:val="2"/>
      <w:szCs w:val="21"/>
    </w:rPr>
  </w:style>
  <w:style w:type="character" w:customStyle="1" w:styleId="apple-converted-space">
    <w:name w:val="apple-converted-space"/>
    <w:uiPriority w:val="99"/>
    <w:rsid w:val="00FB3A2B"/>
  </w:style>
  <w:style w:type="paragraph" w:customStyle="1" w:styleId="af5">
    <w:name w:val="节"/>
    <w:basedOn w:val="1"/>
    <w:next w:val="a4"/>
    <w:qFormat/>
    <w:rsid w:val="008A7D09"/>
    <w:pPr>
      <w:keepNext/>
      <w:widowControl w:val="0"/>
      <w:numPr>
        <w:numId w:val="0"/>
      </w:numPr>
      <w:autoSpaceDE/>
      <w:autoSpaceDN/>
      <w:spacing w:beforeLines="25" w:before="340" w:afterLines="0" w:line="320" w:lineRule="exact"/>
      <w:jc w:val="both"/>
      <w:outlineLvl w:val="1"/>
    </w:pPr>
    <w:rPr>
      <w:rFonts w:ascii="Times New Roman" w:hAnsi="Times New Roman" w:cs="Times New Roman"/>
      <w:bCs w:val="0"/>
      <w:kern w:val="2"/>
      <w:sz w:val="24"/>
    </w:rPr>
  </w:style>
  <w:style w:type="character" w:customStyle="1" w:styleId="Char5">
    <w:name w:val="段 Char"/>
    <w:link w:val="af6"/>
    <w:uiPriority w:val="99"/>
    <w:locked/>
    <w:rsid w:val="00683E4F"/>
    <w:rPr>
      <w:rFonts w:ascii="宋体" w:cs="宋体"/>
      <w:szCs w:val="21"/>
    </w:rPr>
  </w:style>
  <w:style w:type="paragraph" w:customStyle="1" w:styleId="af6">
    <w:name w:val="段"/>
    <w:link w:val="Char5"/>
    <w:uiPriority w:val="99"/>
    <w:rsid w:val="00683E4F"/>
    <w:pPr>
      <w:tabs>
        <w:tab w:val="center" w:pos="4201"/>
        <w:tab w:val="right" w:leader="dot" w:pos="9298"/>
      </w:tabs>
      <w:autoSpaceDE w:val="0"/>
      <w:autoSpaceDN w:val="0"/>
      <w:ind w:firstLineChars="200" w:firstLine="420"/>
      <w:jc w:val="both"/>
    </w:pPr>
    <w:rPr>
      <w:rFonts w:ascii="宋体" w:cs="宋体"/>
      <w:szCs w:val="21"/>
    </w:rPr>
  </w:style>
  <w:style w:type="paragraph" w:styleId="af7">
    <w:name w:val="Body Text"/>
    <w:basedOn w:val="a4"/>
    <w:link w:val="Char6"/>
    <w:qFormat/>
    <w:rsid w:val="000134F8"/>
    <w:pPr>
      <w:autoSpaceDE/>
      <w:autoSpaceDN/>
      <w:adjustRightInd/>
      <w:spacing w:after="120" w:line="259" w:lineRule="auto"/>
      <w:ind w:firstLineChars="0" w:firstLine="0"/>
      <w:jc w:val="both"/>
      <w:textAlignment w:val="auto"/>
    </w:pPr>
    <w:rPr>
      <w:rFonts w:cs="Times New Roman"/>
      <w:kern w:val="2"/>
      <w:sz w:val="28"/>
    </w:rPr>
  </w:style>
  <w:style w:type="character" w:customStyle="1" w:styleId="Char6">
    <w:name w:val="正文文本 Char"/>
    <w:basedOn w:val="a6"/>
    <w:link w:val="af7"/>
    <w:rsid w:val="000134F8"/>
    <w:rPr>
      <w:rFonts w:ascii="Times New Roman" w:eastAsia="宋体" w:hAnsi="Times New Roman" w:cs="Times New Roman"/>
      <w:sz w:val="28"/>
      <w:szCs w:val="24"/>
    </w:rPr>
  </w:style>
  <w:style w:type="paragraph" w:customStyle="1" w:styleId="af8">
    <w:name w:val="封面标准文稿编辑信息"/>
    <w:rsid w:val="00010898"/>
    <w:pPr>
      <w:spacing w:before="180" w:line="180" w:lineRule="exact"/>
      <w:jc w:val="center"/>
    </w:pPr>
    <w:rPr>
      <w:rFonts w:ascii="宋体" w:eastAsia="宋体" w:hAnsi="Times New Roman" w:cs="Times New Roman"/>
      <w:kern w:val="0"/>
      <w:szCs w:val="20"/>
    </w:rPr>
  </w:style>
  <w:style w:type="character" w:styleId="af9">
    <w:name w:val="annotation reference"/>
    <w:basedOn w:val="a6"/>
    <w:uiPriority w:val="99"/>
    <w:semiHidden/>
    <w:unhideWhenUsed/>
    <w:rsid w:val="007229AC"/>
    <w:rPr>
      <w:sz w:val="21"/>
      <w:szCs w:val="21"/>
    </w:rPr>
  </w:style>
  <w:style w:type="paragraph" w:styleId="afa">
    <w:name w:val="annotation text"/>
    <w:basedOn w:val="a4"/>
    <w:link w:val="Char7"/>
    <w:uiPriority w:val="99"/>
    <w:semiHidden/>
    <w:unhideWhenUsed/>
    <w:rsid w:val="007229AC"/>
  </w:style>
  <w:style w:type="character" w:customStyle="1" w:styleId="Char7">
    <w:name w:val="批注文字 Char"/>
    <w:basedOn w:val="a6"/>
    <w:link w:val="afa"/>
    <w:uiPriority w:val="99"/>
    <w:semiHidden/>
    <w:rsid w:val="007229AC"/>
    <w:rPr>
      <w:rFonts w:ascii="Times New Roman" w:eastAsia="宋体" w:hAnsi="Times New Roman" w:cs="宋体"/>
      <w:kern w:val="0"/>
      <w:szCs w:val="24"/>
    </w:rPr>
  </w:style>
  <w:style w:type="paragraph" w:styleId="afb">
    <w:name w:val="annotation subject"/>
    <w:basedOn w:val="afa"/>
    <w:next w:val="afa"/>
    <w:link w:val="Char8"/>
    <w:uiPriority w:val="99"/>
    <w:semiHidden/>
    <w:unhideWhenUsed/>
    <w:rsid w:val="007229AC"/>
    <w:rPr>
      <w:b/>
      <w:bCs/>
    </w:rPr>
  </w:style>
  <w:style w:type="character" w:customStyle="1" w:styleId="Char8">
    <w:name w:val="批注主题 Char"/>
    <w:basedOn w:val="Char7"/>
    <w:link w:val="afb"/>
    <w:uiPriority w:val="99"/>
    <w:semiHidden/>
    <w:rsid w:val="007229AC"/>
    <w:rPr>
      <w:rFonts w:ascii="Times New Roman" w:eastAsia="宋体" w:hAnsi="Times New Roman" w:cs="宋体"/>
      <w:b/>
      <w:bCs/>
      <w:kern w:val="0"/>
      <w:szCs w:val="24"/>
    </w:rPr>
  </w:style>
  <w:style w:type="character" w:customStyle="1" w:styleId="UnresolvedMention">
    <w:name w:val="Unresolved Mention"/>
    <w:basedOn w:val="a6"/>
    <w:uiPriority w:val="99"/>
    <w:semiHidden/>
    <w:unhideWhenUsed/>
    <w:rsid w:val="007E0467"/>
    <w:rPr>
      <w:color w:val="605E5C"/>
      <w:shd w:val="clear" w:color="auto" w:fill="E1DFDD"/>
    </w:rPr>
  </w:style>
  <w:style w:type="paragraph" w:styleId="afc">
    <w:name w:val="Normal (Web)"/>
    <w:basedOn w:val="a4"/>
    <w:uiPriority w:val="99"/>
    <w:unhideWhenUsed/>
    <w:qFormat/>
    <w:rsid w:val="00E21F8F"/>
    <w:pPr>
      <w:widowControl/>
      <w:autoSpaceDE/>
      <w:autoSpaceDN/>
      <w:adjustRightInd/>
      <w:spacing w:before="100" w:beforeAutospacing="1" w:after="100" w:afterAutospacing="1"/>
      <w:ind w:firstLineChars="0" w:firstLine="0"/>
      <w:textAlignment w:val="auto"/>
    </w:pPr>
    <w:rPr>
      <w:rFonts w:ascii="宋体" w:hAnsi="宋体"/>
      <w:sz w:val="24"/>
    </w:rPr>
  </w:style>
  <w:style w:type="paragraph" w:styleId="afd">
    <w:name w:val="Plain Text"/>
    <w:basedOn w:val="a4"/>
    <w:link w:val="Char9"/>
    <w:qFormat/>
    <w:rsid w:val="00E21F8F"/>
    <w:pPr>
      <w:autoSpaceDE/>
      <w:autoSpaceDN/>
      <w:adjustRightInd/>
      <w:spacing w:beforeLines="50" w:before="50" w:afterLines="50" w:after="50" w:line="400" w:lineRule="exact"/>
      <w:jc w:val="both"/>
      <w:textAlignment w:val="auto"/>
    </w:pPr>
    <w:rPr>
      <w:rFonts w:ascii="宋体" w:hAnsi="Courier New" w:cstheme="minorBidi"/>
      <w:kern w:val="2"/>
      <w:szCs w:val="22"/>
    </w:rPr>
  </w:style>
  <w:style w:type="character" w:customStyle="1" w:styleId="Char9">
    <w:name w:val="纯文本 Char"/>
    <w:basedOn w:val="a6"/>
    <w:link w:val="afd"/>
    <w:qFormat/>
    <w:rsid w:val="00E21F8F"/>
    <w:rPr>
      <w:rFonts w:ascii="宋体" w:eastAsia="宋体" w:hAnsi="Courier New"/>
    </w:rPr>
  </w:style>
  <w:style w:type="paragraph" w:customStyle="1" w:styleId="afe">
    <w:name w:val="三级标题"/>
    <w:basedOn w:val="a4"/>
    <w:next w:val="a4"/>
    <w:qFormat/>
    <w:rsid w:val="00E21F8F"/>
    <w:pPr>
      <w:autoSpaceDE/>
      <w:autoSpaceDN/>
      <w:adjustRightInd/>
      <w:spacing w:beforeLines="15" w:before="15" w:afterLines="15" w:after="15" w:line="400" w:lineRule="exact"/>
      <w:textAlignment w:val="auto"/>
      <w:outlineLvl w:val="2"/>
    </w:pPr>
    <w:rPr>
      <w:rFonts w:ascii="黑体" w:eastAsia="黑体" w:hAnsi="黑体" w:cs="Times New Roman"/>
      <w:bCs/>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105125">
      <w:bodyDiv w:val="1"/>
      <w:marLeft w:val="0"/>
      <w:marRight w:val="0"/>
      <w:marTop w:val="0"/>
      <w:marBottom w:val="0"/>
      <w:divBdr>
        <w:top w:val="none" w:sz="0" w:space="0" w:color="auto"/>
        <w:left w:val="none" w:sz="0" w:space="0" w:color="auto"/>
        <w:bottom w:val="none" w:sz="0" w:space="0" w:color="auto"/>
        <w:right w:val="none" w:sz="0" w:space="0" w:color="auto"/>
      </w:divBdr>
      <w:divsChild>
        <w:div w:id="978195247">
          <w:marLeft w:val="0"/>
          <w:marRight w:val="0"/>
          <w:marTop w:val="0"/>
          <w:marBottom w:val="0"/>
          <w:divBdr>
            <w:top w:val="none" w:sz="0" w:space="0" w:color="auto"/>
            <w:left w:val="none" w:sz="0" w:space="0" w:color="auto"/>
            <w:bottom w:val="none" w:sz="0" w:space="0" w:color="auto"/>
            <w:right w:val="none" w:sz="0" w:space="0" w:color="auto"/>
          </w:divBdr>
        </w:div>
      </w:divsChild>
    </w:div>
    <w:div w:id="589001860">
      <w:bodyDiv w:val="1"/>
      <w:marLeft w:val="0"/>
      <w:marRight w:val="0"/>
      <w:marTop w:val="0"/>
      <w:marBottom w:val="0"/>
      <w:divBdr>
        <w:top w:val="none" w:sz="0" w:space="0" w:color="auto"/>
        <w:left w:val="none" w:sz="0" w:space="0" w:color="auto"/>
        <w:bottom w:val="none" w:sz="0" w:space="0" w:color="auto"/>
        <w:right w:val="none" w:sz="0" w:space="0" w:color="auto"/>
      </w:divBdr>
      <w:divsChild>
        <w:div w:id="695347394">
          <w:marLeft w:val="0"/>
          <w:marRight w:val="0"/>
          <w:marTop w:val="0"/>
          <w:marBottom w:val="0"/>
          <w:divBdr>
            <w:top w:val="none" w:sz="0" w:space="0" w:color="auto"/>
            <w:left w:val="none" w:sz="0" w:space="0" w:color="auto"/>
            <w:bottom w:val="none" w:sz="0" w:space="0" w:color="auto"/>
            <w:right w:val="none" w:sz="0" w:space="0" w:color="auto"/>
          </w:divBdr>
        </w:div>
      </w:divsChild>
    </w:div>
    <w:div w:id="745885361">
      <w:bodyDiv w:val="1"/>
      <w:marLeft w:val="0"/>
      <w:marRight w:val="0"/>
      <w:marTop w:val="0"/>
      <w:marBottom w:val="0"/>
      <w:divBdr>
        <w:top w:val="none" w:sz="0" w:space="0" w:color="auto"/>
        <w:left w:val="none" w:sz="0" w:space="0" w:color="auto"/>
        <w:bottom w:val="none" w:sz="0" w:space="0" w:color="auto"/>
        <w:right w:val="none" w:sz="0" w:space="0" w:color="auto"/>
      </w:divBdr>
      <w:divsChild>
        <w:div w:id="1169177338">
          <w:marLeft w:val="0"/>
          <w:marRight w:val="0"/>
          <w:marTop w:val="0"/>
          <w:marBottom w:val="0"/>
          <w:divBdr>
            <w:top w:val="none" w:sz="0" w:space="0" w:color="auto"/>
            <w:left w:val="none" w:sz="0" w:space="0" w:color="auto"/>
            <w:bottom w:val="none" w:sz="0" w:space="0" w:color="auto"/>
            <w:right w:val="none" w:sz="0" w:space="0" w:color="auto"/>
          </w:divBdr>
        </w:div>
      </w:divsChild>
    </w:div>
    <w:div w:id="977807365">
      <w:bodyDiv w:val="1"/>
      <w:marLeft w:val="0"/>
      <w:marRight w:val="0"/>
      <w:marTop w:val="0"/>
      <w:marBottom w:val="0"/>
      <w:divBdr>
        <w:top w:val="none" w:sz="0" w:space="0" w:color="auto"/>
        <w:left w:val="none" w:sz="0" w:space="0" w:color="auto"/>
        <w:bottom w:val="none" w:sz="0" w:space="0" w:color="auto"/>
        <w:right w:val="none" w:sz="0" w:space="0" w:color="auto"/>
      </w:divBdr>
      <w:divsChild>
        <w:div w:id="1918126850">
          <w:marLeft w:val="0"/>
          <w:marRight w:val="0"/>
          <w:marTop w:val="0"/>
          <w:marBottom w:val="0"/>
          <w:divBdr>
            <w:top w:val="none" w:sz="0" w:space="0" w:color="auto"/>
            <w:left w:val="none" w:sz="0" w:space="0" w:color="auto"/>
            <w:bottom w:val="none" w:sz="0" w:space="0" w:color="auto"/>
            <w:right w:val="none" w:sz="0" w:space="0" w:color="auto"/>
          </w:divBdr>
        </w:div>
      </w:divsChild>
    </w:div>
    <w:div w:id="1033844352">
      <w:bodyDiv w:val="1"/>
      <w:marLeft w:val="0"/>
      <w:marRight w:val="0"/>
      <w:marTop w:val="0"/>
      <w:marBottom w:val="0"/>
      <w:divBdr>
        <w:top w:val="none" w:sz="0" w:space="0" w:color="auto"/>
        <w:left w:val="none" w:sz="0" w:space="0" w:color="auto"/>
        <w:bottom w:val="none" w:sz="0" w:space="0" w:color="auto"/>
        <w:right w:val="none" w:sz="0" w:space="0" w:color="auto"/>
      </w:divBdr>
      <w:divsChild>
        <w:div w:id="70389796">
          <w:marLeft w:val="0"/>
          <w:marRight w:val="0"/>
          <w:marTop w:val="0"/>
          <w:marBottom w:val="0"/>
          <w:divBdr>
            <w:top w:val="none" w:sz="0" w:space="0" w:color="auto"/>
            <w:left w:val="none" w:sz="0" w:space="0" w:color="auto"/>
            <w:bottom w:val="none" w:sz="0" w:space="0" w:color="auto"/>
            <w:right w:val="none" w:sz="0" w:space="0" w:color="auto"/>
          </w:divBdr>
        </w:div>
      </w:divsChild>
    </w:div>
    <w:div w:id="1413745115">
      <w:bodyDiv w:val="1"/>
      <w:marLeft w:val="0"/>
      <w:marRight w:val="0"/>
      <w:marTop w:val="0"/>
      <w:marBottom w:val="0"/>
      <w:divBdr>
        <w:top w:val="none" w:sz="0" w:space="0" w:color="auto"/>
        <w:left w:val="none" w:sz="0" w:space="0" w:color="auto"/>
        <w:bottom w:val="none" w:sz="0" w:space="0" w:color="auto"/>
        <w:right w:val="none" w:sz="0" w:space="0" w:color="auto"/>
      </w:divBdr>
      <w:divsChild>
        <w:div w:id="628439957">
          <w:marLeft w:val="0"/>
          <w:marRight w:val="0"/>
          <w:marTop w:val="0"/>
          <w:marBottom w:val="0"/>
          <w:divBdr>
            <w:top w:val="none" w:sz="0" w:space="0" w:color="auto"/>
            <w:left w:val="none" w:sz="0" w:space="0" w:color="auto"/>
            <w:bottom w:val="none" w:sz="0" w:space="0" w:color="auto"/>
            <w:right w:val="none" w:sz="0" w:space="0" w:color="auto"/>
          </w:divBdr>
        </w:div>
      </w:divsChild>
    </w:div>
    <w:div w:id="1503200331">
      <w:bodyDiv w:val="1"/>
      <w:marLeft w:val="0"/>
      <w:marRight w:val="0"/>
      <w:marTop w:val="0"/>
      <w:marBottom w:val="0"/>
      <w:divBdr>
        <w:top w:val="none" w:sz="0" w:space="0" w:color="auto"/>
        <w:left w:val="none" w:sz="0" w:space="0" w:color="auto"/>
        <w:bottom w:val="none" w:sz="0" w:space="0" w:color="auto"/>
        <w:right w:val="none" w:sz="0" w:space="0" w:color="auto"/>
      </w:divBdr>
    </w:div>
    <w:div w:id="1786272045">
      <w:bodyDiv w:val="1"/>
      <w:marLeft w:val="0"/>
      <w:marRight w:val="0"/>
      <w:marTop w:val="0"/>
      <w:marBottom w:val="0"/>
      <w:divBdr>
        <w:top w:val="none" w:sz="0" w:space="0" w:color="auto"/>
        <w:left w:val="none" w:sz="0" w:space="0" w:color="auto"/>
        <w:bottom w:val="none" w:sz="0" w:space="0" w:color="auto"/>
        <w:right w:val="none" w:sz="0" w:space="0" w:color="auto"/>
      </w:divBdr>
    </w:div>
    <w:div w:id="1808693562">
      <w:bodyDiv w:val="1"/>
      <w:marLeft w:val="0"/>
      <w:marRight w:val="0"/>
      <w:marTop w:val="0"/>
      <w:marBottom w:val="0"/>
      <w:divBdr>
        <w:top w:val="none" w:sz="0" w:space="0" w:color="auto"/>
        <w:left w:val="none" w:sz="0" w:space="0" w:color="auto"/>
        <w:bottom w:val="none" w:sz="0" w:space="0" w:color="auto"/>
        <w:right w:val="none" w:sz="0" w:space="0" w:color="auto"/>
      </w:divBdr>
      <w:divsChild>
        <w:div w:id="1776173834">
          <w:marLeft w:val="0"/>
          <w:marRight w:val="0"/>
          <w:marTop w:val="0"/>
          <w:marBottom w:val="0"/>
          <w:divBdr>
            <w:top w:val="none" w:sz="0" w:space="0" w:color="auto"/>
            <w:left w:val="none" w:sz="0" w:space="0" w:color="auto"/>
            <w:bottom w:val="none" w:sz="0" w:space="0" w:color="auto"/>
            <w:right w:val="none" w:sz="0" w:space="0" w:color="auto"/>
          </w:divBdr>
        </w:div>
      </w:divsChild>
    </w:div>
    <w:div w:id="194873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3.png"/><Relationship Id="rId28" Type="http://schemas.openxmlformats.org/officeDocument/2006/relationships/header" Target="header8.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2.png"/><Relationship Id="rId27" Type="http://schemas.openxmlformats.org/officeDocument/2006/relationships/header" Target="header7.xml"/><Relationship Id="rId30"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60EF4-73D1-42CE-846C-E7E60ECD7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9791</TotalTime>
  <Pages>1</Pages>
  <Words>1442</Words>
  <Characters>8220</Characters>
  <Application>Microsoft Office Word</Application>
  <DocSecurity>0</DocSecurity>
  <Lines>68</Lines>
  <Paragraphs>19</Paragraphs>
  <ScaleCrop>false</ScaleCrop>
  <Company/>
  <LinksUpToDate>false</LinksUpToDate>
  <CharactersWithSpaces>9643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杨 凯</dc:creator>
  <cp:lastModifiedBy>hp</cp:lastModifiedBy>
  <cp:revision>1618</cp:revision>
  <cp:lastPrinted>2025-02-24T02:16:00Z</cp:lastPrinted>
  <dcterms:created xsi:type="dcterms:W3CDTF">2022-04-15T01:56:00Z</dcterms:created>
  <dcterms:modified xsi:type="dcterms:W3CDTF">2025-02-24T03:05:00Z</dcterms:modified>
</cp:coreProperties>
</file>