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0.3 -->
  <w:body>
    <w:p>
      <w:pPr>
        <w:spacing w:line="0" w:lineRule="atLeast"/>
        <w:rPr>
          <w:rFonts w:ascii="Arial" w:hAnsi="Calibri"/>
          <w:color w:val="FF0000"/>
          <w:sz w:val="2"/>
          <w:szCs w:val="22"/>
          <w:lang w:val="en-US" w:eastAsia="en-US" w:bidi="ar-SA"/>
        </w:rPr>
      </w:pPr>
      <w:bookmarkStart w:id="0" w:name="br1"/>
      <w:bookmarkEnd w:id="0"/>
      <w:r>
        <w:rPr>
          <w:rFonts w:ascii="Arial" w:hAnsi="Calibri"/>
          <w:color w:val="FF0000"/>
          <w:sz w:val="2"/>
          <w:szCs w:val="22"/>
          <w:lang w:val="en-US" w:eastAsia="en-US" w:bidi="ar-SA"/>
        </w:rPr>
        <w:t xml:space="preserve"> </w:t>
      </w:r>
    </w:p>
    <w:p>
      <w:pPr>
        <w:framePr w:w="1693" w:x="1370" w:y="569"/>
        <w:widowControl w:val="0"/>
        <w:autoSpaceDE w:val="0"/>
        <w:autoSpaceDN w:val="0"/>
        <w:spacing w:line="218" w:lineRule="exact"/>
        <w:rPr>
          <w:rFonts w:hAnsi="Calibri"/>
          <w:color w:val="000000"/>
          <w:sz w:val="21"/>
          <w:szCs w:val="22"/>
          <w:lang w:val="en-US" w:eastAsia="en-US" w:bidi="ar-SA"/>
        </w:rPr>
      </w:pPr>
      <w:r>
        <w:rPr>
          <w:rFonts w:ascii="ERIMDH+TimesNewRomanPSMT" w:hAnsi="Calibri"/>
          <w:color w:val="000000"/>
          <w:spacing w:val="-1"/>
          <w:sz w:val="21"/>
          <w:szCs w:val="22"/>
          <w:lang w:val="en-US" w:eastAsia="en-US" w:bidi="ar-SA"/>
        </w:rPr>
        <w:t>ICS</w:t>
      </w:r>
      <w:r>
        <w:rPr>
          <w:rFonts w:hAnsi="Calibri"/>
          <w:color w:val="000000"/>
          <w:spacing w:val="131"/>
          <w:sz w:val="21"/>
          <w:szCs w:val="22"/>
          <w:lang w:val="en-US" w:eastAsia="en-US" w:bidi="ar-SA"/>
        </w:rPr>
        <w:t xml:space="preserve"> </w:t>
      </w:r>
      <w:r>
        <w:rPr>
          <w:rFonts w:ascii="SimHei" w:hAnsi="Calibri"/>
          <w:color w:val="000000"/>
          <w:sz w:val="21"/>
          <w:szCs w:val="22"/>
          <w:lang w:val="en-US" w:eastAsia="en-US" w:bidi="ar-SA"/>
        </w:rPr>
        <w:t>13.020.01</w:t>
      </w:r>
    </w:p>
    <w:p>
      <w:pPr>
        <w:framePr w:w="1693" w:x="1370" w:y="569"/>
        <w:widowControl w:val="0"/>
        <w:autoSpaceDE w:val="0"/>
        <w:autoSpaceDN w:val="0"/>
        <w:spacing w:before="91" w:line="218" w:lineRule="exact"/>
        <w:rPr>
          <w:rFonts w:hAnsi="Calibri"/>
          <w:color w:val="000000"/>
          <w:sz w:val="21"/>
          <w:szCs w:val="22"/>
          <w:lang w:val="en-US" w:eastAsia="en-US" w:bidi="ar-SA"/>
        </w:rPr>
      </w:pPr>
      <w:r>
        <w:rPr>
          <w:rFonts w:ascii="ERIMDH+TimesNewRomanPSMT" w:hAnsi="Calibri"/>
          <w:color w:val="000000"/>
          <w:spacing w:val="-1"/>
          <w:sz w:val="21"/>
          <w:szCs w:val="22"/>
          <w:lang w:val="en-US" w:eastAsia="en-US" w:bidi="ar-SA"/>
        </w:rPr>
        <w:t>CCS</w:t>
      </w:r>
      <w:r>
        <w:rPr>
          <w:rFonts w:hAnsi="Calibri"/>
          <w:color w:val="000000"/>
          <w:spacing w:val="62"/>
          <w:sz w:val="21"/>
          <w:szCs w:val="22"/>
          <w:lang w:val="en-US" w:eastAsia="en-US" w:bidi="ar-SA"/>
        </w:rPr>
        <w:t xml:space="preserve"> </w:t>
      </w:r>
      <w:r>
        <w:rPr>
          <w:rFonts w:ascii="SimHei" w:hAnsi="Calibri"/>
          <w:color w:val="000000"/>
          <w:sz w:val="21"/>
          <w:szCs w:val="22"/>
          <w:lang w:val="en-US" w:eastAsia="en-US" w:bidi="ar-SA"/>
        </w:rPr>
        <w:t>Z</w:t>
      </w:r>
      <w:r>
        <w:rPr>
          <w:rFonts w:hAnsi="Calibri"/>
          <w:color w:val="000000"/>
          <w:spacing w:val="51"/>
          <w:sz w:val="21"/>
          <w:szCs w:val="22"/>
          <w:lang w:val="en-US" w:eastAsia="en-US" w:bidi="ar-SA"/>
        </w:rPr>
        <w:t xml:space="preserve"> </w:t>
      </w:r>
      <w:r>
        <w:rPr>
          <w:rFonts w:ascii="SimHei" w:hAnsi="Calibri"/>
          <w:color w:val="000000"/>
          <w:spacing w:val="1"/>
          <w:sz w:val="21"/>
          <w:szCs w:val="22"/>
          <w:lang w:val="en-US" w:eastAsia="en-US" w:bidi="ar-SA"/>
        </w:rPr>
        <w:t>10</w:t>
      </w:r>
    </w:p>
    <w:p>
      <w:pPr>
        <w:framePr w:w="1488" w:x="8930" w:y="870"/>
        <w:widowControl w:val="0"/>
        <w:autoSpaceDE w:val="0"/>
        <w:autoSpaceDN w:val="0"/>
        <w:spacing w:line="1150" w:lineRule="exact"/>
        <w:rPr>
          <w:rFonts w:hAnsi="Calibri"/>
          <w:color w:val="000000"/>
          <w:sz w:val="110"/>
          <w:szCs w:val="22"/>
          <w:lang w:val="en-US" w:eastAsia="en-US" w:bidi="ar-SA"/>
        </w:rPr>
      </w:pPr>
      <w:r>
        <w:rPr>
          <w:rFonts w:ascii="GHCQCK+TimesNewRomanPS-BoldMT" w:hAnsi="Calibri"/>
          <w:color w:val="000000"/>
          <w:spacing w:val="74"/>
          <w:sz w:val="110"/>
          <w:szCs w:val="22"/>
          <w:lang w:val="en-US" w:eastAsia="en-US" w:bidi="ar-SA"/>
        </w:rPr>
        <w:t>34</w:t>
      </w:r>
    </w:p>
    <w:p>
      <w:pPr>
        <w:framePr w:w="720" w:x="1303" w:y="2321"/>
        <w:widowControl w:val="0"/>
        <w:autoSpaceDE w:val="0"/>
        <w:autoSpaceDN w:val="0"/>
        <w:spacing w:line="480" w:lineRule="exact"/>
        <w:rPr>
          <w:rFonts w:hAnsi="Calibri"/>
          <w:color w:val="000000"/>
          <w:sz w:val="48"/>
          <w:szCs w:val="22"/>
          <w:lang w:val="en-US" w:eastAsia="en-US" w:bidi="ar-SA"/>
        </w:rPr>
      </w:pPr>
      <w:r>
        <w:rPr>
          <w:rFonts w:ascii="SimHei" w:hAnsi="SimHei" w:cs="SimHei"/>
          <w:color w:val="000000"/>
          <w:sz w:val="48"/>
          <w:szCs w:val="22"/>
          <w:lang w:val="en-US" w:eastAsia="en-US" w:bidi="ar-SA"/>
        </w:rPr>
        <w:t>安</w:t>
      </w:r>
    </w:p>
    <w:p>
      <w:pPr>
        <w:framePr w:w="720" w:x="2830" w:y="2321"/>
        <w:widowControl w:val="0"/>
        <w:autoSpaceDE w:val="0"/>
        <w:autoSpaceDN w:val="0"/>
        <w:spacing w:line="480" w:lineRule="exact"/>
        <w:rPr>
          <w:rFonts w:hAnsi="Calibri"/>
          <w:color w:val="000000"/>
          <w:sz w:val="48"/>
          <w:szCs w:val="22"/>
          <w:lang w:val="en-US" w:eastAsia="en-US" w:bidi="ar-SA"/>
        </w:rPr>
      </w:pPr>
      <w:r>
        <w:rPr>
          <w:rFonts w:ascii="SimHei" w:hAnsi="SimHei" w:cs="SimHei"/>
          <w:color w:val="000000"/>
          <w:sz w:val="48"/>
          <w:szCs w:val="22"/>
          <w:lang w:val="en-US" w:eastAsia="en-US" w:bidi="ar-SA"/>
        </w:rPr>
        <w:t>徽</w:t>
      </w:r>
    </w:p>
    <w:p>
      <w:pPr>
        <w:framePr w:w="720" w:x="4356" w:y="2321"/>
        <w:widowControl w:val="0"/>
        <w:autoSpaceDE w:val="0"/>
        <w:autoSpaceDN w:val="0"/>
        <w:spacing w:line="480" w:lineRule="exact"/>
        <w:rPr>
          <w:rFonts w:hAnsi="Calibri"/>
          <w:color w:val="000000"/>
          <w:sz w:val="48"/>
          <w:szCs w:val="22"/>
          <w:lang w:val="en-US" w:eastAsia="en-US" w:bidi="ar-SA"/>
        </w:rPr>
      </w:pPr>
      <w:r>
        <w:rPr>
          <w:rFonts w:ascii="SimHei" w:hAnsi="SimHei" w:cs="SimHei"/>
          <w:color w:val="000000"/>
          <w:sz w:val="48"/>
          <w:szCs w:val="22"/>
          <w:lang w:val="en-US" w:eastAsia="en-US" w:bidi="ar-SA"/>
        </w:rPr>
        <w:t>省</w:t>
      </w:r>
    </w:p>
    <w:p>
      <w:pPr>
        <w:framePr w:w="720" w:x="5882" w:y="2321"/>
        <w:widowControl w:val="0"/>
        <w:autoSpaceDE w:val="0"/>
        <w:autoSpaceDN w:val="0"/>
        <w:spacing w:line="480" w:lineRule="exact"/>
        <w:rPr>
          <w:rFonts w:hAnsi="Calibri"/>
          <w:color w:val="000000"/>
          <w:sz w:val="48"/>
          <w:szCs w:val="22"/>
          <w:lang w:val="en-US" w:eastAsia="en-US" w:bidi="ar-SA"/>
        </w:rPr>
      </w:pPr>
      <w:r>
        <w:rPr>
          <w:rFonts w:ascii="SimHei" w:hAnsi="SimHei" w:cs="SimHei"/>
          <w:color w:val="000000"/>
          <w:sz w:val="48"/>
          <w:szCs w:val="22"/>
          <w:lang w:val="en-US" w:eastAsia="en-US" w:bidi="ar-SA"/>
        </w:rPr>
        <w:t>地</w:t>
      </w:r>
    </w:p>
    <w:p>
      <w:pPr>
        <w:framePr w:w="720" w:x="7409" w:y="2321"/>
        <w:widowControl w:val="0"/>
        <w:autoSpaceDE w:val="0"/>
        <w:autoSpaceDN w:val="0"/>
        <w:spacing w:line="480" w:lineRule="exact"/>
        <w:rPr>
          <w:rFonts w:hAnsi="Calibri"/>
          <w:color w:val="000000"/>
          <w:sz w:val="48"/>
          <w:szCs w:val="22"/>
          <w:lang w:val="en-US" w:eastAsia="en-US" w:bidi="ar-SA"/>
        </w:rPr>
      </w:pPr>
      <w:r>
        <w:rPr>
          <w:rFonts w:ascii="SimHei" w:hAnsi="SimHei" w:cs="SimHei"/>
          <w:color w:val="000000"/>
          <w:sz w:val="48"/>
          <w:szCs w:val="22"/>
          <w:lang w:val="en-US" w:eastAsia="en-US" w:bidi="ar-SA"/>
        </w:rPr>
        <w:t>方</w:t>
      </w:r>
    </w:p>
    <w:p>
      <w:pPr>
        <w:framePr w:w="720" w:x="8935" w:y="2321"/>
        <w:widowControl w:val="0"/>
        <w:autoSpaceDE w:val="0"/>
        <w:autoSpaceDN w:val="0"/>
        <w:spacing w:line="480" w:lineRule="exact"/>
        <w:rPr>
          <w:rFonts w:hAnsi="Calibri"/>
          <w:color w:val="000000"/>
          <w:sz w:val="48"/>
          <w:szCs w:val="22"/>
          <w:lang w:val="en-US" w:eastAsia="en-US" w:bidi="ar-SA"/>
        </w:rPr>
      </w:pPr>
      <w:r>
        <w:rPr>
          <w:rFonts w:ascii="SimHei" w:hAnsi="SimHei" w:cs="SimHei"/>
          <w:color w:val="000000"/>
          <w:sz w:val="48"/>
          <w:szCs w:val="22"/>
          <w:lang w:val="en-US" w:eastAsia="en-US" w:bidi="ar-SA"/>
        </w:rPr>
        <w:t>标</w:t>
      </w:r>
    </w:p>
    <w:p>
      <w:pPr>
        <w:framePr w:w="720" w:x="10462" w:y="2321"/>
        <w:widowControl w:val="0"/>
        <w:autoSpaceDE w:val="0"/>
        <w:autoSpaceDN w:val="0"/>
        <w:spacing w:line="480" w:lineRule="exact"/>
        <w:rPr>
          <w:rFonts w:hAnsi="Calibri"/>
          <w:color w:val="000000"/>
          <w:sz w:val="48"/>
          <w:szCs w:val="22"/>
          <w:lang w:val="en-US" w:eastAsia="en-US" w:bidi="ar-SA"/>
        </w:rPr>
      </w:pPr>
      <w:r>
        <w:rPr>
          <w:rFonts w:ascii="SimHei" w:hAnsi="SimHei" w:cs="SimHei"/>
          <w:color w:val="000000"/>
          <w:sz w:val="48"/>
          <w:szCs w:val="22"/>
          <w:lang w:val="en-US" w:eastAsia="en-US" w:bidi="ar-SA"/>
        </w:rPr>
        <w:t>准</w:t>
      </w:r>
    </w:p>
    <w:p>
      <w:pPr>
        <w:framePr w:w="2620" w:x="8393" w:y="3248"/>
        <w:widowControl w:val="0"/>
        <w:autoSpaceDE w:val="0"/>
        <w:autoSpaceDN w:val="0"/>
        <w:spacing w:line="281" w:lineRule="exact"/>
        <w:rPr>
          <w:rFonts w:hAnsi="Calibri"/>
          <w:color w:val="000000"/>
          <w:sz w:val="28"/>
          <w:szCs w:val="22"/>
          <w:lang w:val="en-US" w:eastAsia="en-US" w:bidi="ar-SA"/>
        </w:rPr>
      </w:pPr>
      <w:r>
        <w:rPr>
          <w:rFonts w:ascii="SimHei" w:hAnsi="Calibri"/>
          <w:color w:val="000000"/>
          <w:sz w:val="28"/>
          <w:szCs w:val="22"/>
          <w:lang w:val="en-US" w:eastAsia="en-US" w:bidi="ar-SA"/>
        </w:rPr>
        <w:t>DB34/T</w:t>
      </w:r>
      <w:r>
        <w:rPr>
          <w:rFonts w:hAnsi="Calibri"/>
          <w:color w:val="000000"/>
          <w:spacing w:val="68"/>
          <w:sz w:val="28"/>
          <w:szCs w:val="22"/>
          <w:lang w:val="en-US" w:eastAsia="en-US" w:bidi="ar-SA"/>
        </w:rPr>
        <w:t xml:space="preserve"> </w:t>
      </w:r>
      <w:r>
        <w:rPr>
          <w:rFonts w:ascii="SimHei" w:hAnsi="SimHei" w:cs="SimHei"/>
          <w:color w:val="000000"/>
          <w:sz w:val="28"/>
          <w:szCs w:val="22"/>
          <w:lang w:val="en-US" w:eastAsia="en-US" w:bidi="ar-SA"/>
        </w:rPr>
        <w:t>XXXX—2025</w:t>
      </w:r>
    </w:p>
    <w:p>
      <w:pPr>
        <w:framePr w:w="8576" w:x="2076" w:y="6500"/>
        <w:widowControl w:val="0"/>
        <w:autoSpaceDE w:val="0"/>
        <w:autoSpaceDN w:val="0"/>
        <w:spacing w:line="521" w:lineRule="exact"/>
        <w:rPr>
          <w:rFonts w:hAnsi="Calibri"/>
          <w:color w:val="000000"/>
          <w:sz w:val="52"/>
          <w:szCs w:val="22"/>
          <w:lang w:val="en-US" w:eastAsia="en-US" w:bidi="ar-SA"/>
        </w:rPr>
      </w:pPr>
      <w:r>
        <w:rPr>
          <w:rFonts w:ascii="SimHei" w:hAnsi="SimHei" w:cs="SimHei"/>
          <w:color w:val="000000"/>
          <w:sz w:val="52"/>
          <w:szCs w:val="22"/>
          <w:lang w:val="en-US" w:eastAsia="en-US" w:bidi="ar-SA"/>
        </w:rPr>
        <w:t>在用非道路移动机械污染物排放监测</w:t>
      </w:r>
    </w:p>
    <w:p>
      <w:pPr>
        <w:framePr w:w="8576" w:x="2076" w:y="6500"/>
        <w:widowControl w:val="0"/>
        <w:autoSpaceDE w:val="0"/>
        <w:autoSpaceDN w:val="0"/>
        <w:spacing w:before="180" w:line="521" w:lineRule="exact"/>
        <w:ind w:left="3120"/>
        <w:rPr>
          <w:rFonts w:hAnsi="Calibri"/>
          <w:color w:val="000000"/>
          <w:sz w:val="52"/>
          <w:szCs w:val="22"/>
          <w:lang w:val="en-US" w:eastAsia="en-US" w:bidi="ar-SA"/>
        </w:rPr>
      </w:pPr>
      <w:r>
        <w:rPr>
          <w:rFonts w:ascii="SimHei" w:hAnsi="SimHei" w:cs="SimHei"/>
          <w:color w:val="000000"/>
          <w:sz w:val="52"/>
          <w:szCs w:val="22"/>
          <w:lang w:val="en-US" w:eastAsia="en-US" w:bidi="ar-SA"/>
        </w:rPr>
        <w:t>技术规范</w:t>
      </w:r>
    </w:p>
    <w:p>
      <w:pPr>
        <w:framePr w:w="9880" w:x="1418" w:y="8206"/>
        <w:widowControl w:val="0"/>
        <w:autoSpaceDE w:val="0"/>
        <w:autoSpaceDN w:val="0"/>
        <w:spacing w:line="281" w:lineRule="exact"/>
        <w:rPr>
          <w:rFonts w:hAnsi="Calibri"/>
          <w:color w:val="000000"/>
          <w:sz w:val="28"/>
          <w:szCs w:val="22"/>
          <w:lang w:val="en-US" w:eastAsia="en-US" w:bidi="ar-SA"/>
        </w:rPr>
      </w:pPr>
      <w:r>
        <w:rPr>
          <w:rFonts w:ascii="SimHei" w:hAnsi="Calibri"/>
          <w:color w:val="000000"/>
          <w:sz w:val="28"/>
          <w:szCs w:val="22"/>
          <w:lang w:val="en-US" w:eastAsia="en-US" w:bidi="ar-SA"/>
        </w:rPr>
        <w:t>Technical</w:t>
      </w:r>
      <w:r>
        <w:rPr>
          <w:rFonts w:hAnsi="Calibri"/>
          <w:color w:val="000000"/>
          <w:spacing w:val="64"/>
          <w:sz w:val="28"/>
          <w:szCs w:val="22"/>
          <w:lang w:val="en-US" w:eastAsia="en-US" w:bidi="ar-SA"/>
        </w:rPr>
        <w:t xml:space="preserve"> </w:t>
      </w:r>
      <w:r>
        <w:rPr>
          <w:rFonts w:ascii="SimHei" w:hAnsi="Calibri"/>
          <w:color w:val="000000"/>
          <w:sz w:val="28"/>
          <w:szCs w:val="22"/>
          <w:lang w:val="en-US" w:eastAsia="en-US" w:bidi="ar-SA"/>
        </w:rPr>
        <w:t>specification</w:t>
      </w:r>
      <w:r>
        <w:rPr>
          <w:rFonts w:hAnsi="Calibri"/>
          <w:color w:val="000000"/>
          <w:spacing w:val="69"/>
          <w:sz w:val="28"/>
          <w:szCs w:val="22"/>
          <w:lang w:val="en-US" w:eastAsia="en-US" w:bidi="ar-SA"/>
        </w:rPr>
        <w:t xml:space="preserve"> </w:t>
      </w:r>
      <w:r>
        <w:rPr>
          <w:rFonts w:ascii="SimHei" w:hAnsi="Calibri"/>
          <w:color w:val="000000"/>
          <w:spacing w:val="2"/>
          <w:sz w:val="28"/>
          <w:szCs w:val="22"/>
          <w:lang w:val="en-US" w:eastAsia="en-US" w:bidi="ar-SA"/>
        </w:rPr>
        <w:t>of</w:t>
      </w:r>
      <w:r>
        <w:rPr>
          <w:rFonts w:hAnsi="Calibri"/>
          <w:color w:val="000000"/>
          <w:spacing w:val="206"/>
          <w:sz w:val="28"/>
          <w:szCs w:val="22"/>
          <w:lang w:val="en-US" w:eastAsia="en-US" w:bidi="ar-SA"/>
        </w:rPr>
        <w:t xml:space="preserve"> </w:t>
      </w:r>
      <w:r>
        <w:rPr>
          <w:rFonts w:ascii="SimHei" w:hAnsi="Calibri"/>
          <w:color w:val="000000"/>
          <w:sz w:val="28"/>
          <w:szCs w:val="22"/>
          <w:lang w:val="en-US" w:eastAsia="en-US" w:bidi="ar-SA"/>
        </w:rPr>
        <w:t>pollutants</w:t>
      </w:r>
      <w:r>
        <w:rPr>
          <w:rFonts w:hAnsi="Calibri"/>
          <w:color w:val="000000"/>
          <w:spacing w:val="66"/>
          <w:sz w:val="28"/>
          <w:szCs w:val="22"/>
          <w:lang w:val="en-US" w:eastAsia="en-US" w:bidi="ar-SA"/>
        </w:rPr>
        <w:t xml:space="preserve"> </w:t>
      </w:r>
      <w:r>
        <w:rPr>
          <w:rFonts w:ascii="SimHei" w:hAnsi="Calibri"/>
          <w:color w:val="000000"/>
          <w:sz w:val="28"/>
          <w:szCs w:val="22"/>
          <w:lang w:val="en-US" w:eastAsia="en-US" w:bidi="ar-SA"/>
        </w:rPr>
        <w:t>emission</w:t>
      </w:r>
      <w:r>
        <w:rPr>
          <w:rFonts w:hAnsi="Calibri"/>
          <w:color w:val="000000"/>
          <w:spacing w:val="66"/>
          <w:sz w:val="28"/>
          <w:szCs w:val="22"/>
          <w:lang w:val="en-US" w:eastAsia="en-US" w:bidi="ar-SA"/>
        </w:rPr>
        <w:t xml:space="preserve"> </w:t>
      </w:r>
      <w:r>
        <w:rPr>
          <w:rFonts w:ascii="SimHei" w:hAnsi="Calibri"/>
          <w:color w:val="000000"/>
          <w:sz w:val="28"/>
          <w:szCs w:val="22"/>
          <w:lang w:val="en-US" w:eastAsia="en-US" w:bidi="ar-SA"/>
        </w:rPr>
        <w:t>monitoring</w:t>
      </w:r>
      <w:r>
        <w:rPr>
          <w:rFonts w:hAnsi="Calibri"/>
          <w:color w:val="000000"/>
          <w:spacing w:val="66"/>
          <w:sz w:val="28"/>
          <w:szCs w:val="22"/>
          <w:lang w:val="en-US" w:eastAsia="en-US" w:bidi="ar-SA"/>
        </w:rPr>
        <w:t xml:space="preserve"> </w:t>
      </w:r>
      <w:r>
        <w:rPr>
          <w:rFonts w:ascii="SimHei" w:hAnsi="Calibri"/>
          <w:color w:val="000000"/>
          <w:sz w:val="28"/>
          <w:szCs w:val="22"/>
          <w:lang w:val="en-US" w:eastAsia="en-US" w:bidi="ar-SA"/>
        </w:rPr>
        <w:t>for</w:t>
      </w:r>
      <w:r>
        <w:rPr>
          <w:rFonts w:hAnsi="Calibri"/>
          <w:color w:val="000000"/>
          <w:spacing w:val="66"/>
          <w:sz w:val="28"/>
          <w:szCs w:val="22"/>
          <w:lang w:val="en-US" w:eastAsia="en-US" w:bidi="ar-SA"/>
        </w:rPr>
        <w:t xml:space="preserve"> </w:t>
      </w:r>
      <w:r>
        <w:rPr>
          <w:rFonts w:ascii="SimHei" w:hAnsi="Calibri"/>
          <w:color w:val="000000"/>
          <w:sz w:val="28"/>
          <w:szCs w:val="22"/>
          <w:lang w:val="en-US" w:eastAsia="en-US" w:bidi="ar-SA"/>
        </w:rPr>
        <w:t>in-use</w:t>
      </w:r>
    </w:p>
    <w:p>
      <w:pPr>
        <w:framePr w:w="9880" w:x="1418" w:y="8206"/>
        <w:widowControl w:val="0"/>
        <w:autoSpaceDE w:val="0"/>
        <w:autoSpaceDN w:val="0"/>
        <w:spacing w:before="79" w:line="281" w:lineRule="exact"/>
        <w:ind w:left="3067"/>
        <w:rPr>
          <w:rFonts w:hAnsi="Calibri"/>
          <w:color w:val="000000"/>
          <w:sz w:val="28"/>
          <w:szCs w:val="22"/>
          <w:lang w:val="en-US" w:eastAsia="en-US" w:bidi="ar-SA"/>
        </w:rPr>
      </w:pPr>
      <w:r>
        <w:rPr>
          <w:rFonts w:ascii="SimHei" w:hAnsi="Calibri"/>
          <w:color w:val="000000"/>
          <w:sz w:val="28"/>
          <w:szCs w:val="22"/>
          <w:lang w:val="en-US" w:eastAsia="en-US" w:bidi="ar-SA"/>
        </w:rPr>
        <w:t>non-road</w:t>
      </w:r>
      <w:r>
        <w:rPr>
          <w:rFonts w:hAnsi="Calibri"/>
          <w:color w:val="000000"/>
          <w:spacing w:val="68"/>
          <w:sz w:val="28"/>
          <w:szCs w:val="22"/>
          <w:lang w:val="en-US" w:eastAsia="en-US" w:bidi="ar-SA"/>
        </w:rPr>
        <w:t xml:space="preserve"> </w:t>
      </w:r>
      <w:r>
        <w:rPr>
          <w:rFonts w:ascii="SimHei" w:hAnsi="Calibri"/>
          <w:color w:val="000000"/>
          <w:sz w:val="28"/>
          <w:szCs w:val="22"/>
          <w:lang w:val="en-US" w:eastAsia="en-US" w:bidi="ar-SA"/>
        </w:rPr>
        <w:t>mobile</w:t>
      </w:r>
      <w:r>
        <w:rPr>
          <w:rFonts w:hAnsi="Calibri"/>
          <w:color w:val="000000"/>
          <w:spacing w:val="68"/>
          <w:sz w:val="28"/>
          <w:szCs w:val="22"/>
          <w:lang w:val="en-US" w:eastAsia="en-US" w:bidi="ar-SA"/>
        </w:rPr>
        <w:t xml:space="preserve"> </w:t>
      </w:r>
      <w:r>
        <w:rPr>
          <w:rFonts w:ascii="SimHei" w:hAnsi="Calibri"/>
          <w:color w:val="000000"/>
          <w:sz w:val="28"/>
          <w:szCs w:val="22"/>
          <w:lang w:val="en-US" w:eastAsia="en-US" w:bidi="ar-SA"/>
        </w:rPr>
        <w:t>machinery</w:t>
      </w:r>
    </w:p>
    <w:p>
      <w:pPr>
        <w:framePr w:w="2207" w:x="5256" w:y="9687"/>
        <w:widowControl w:val="0"/>
        <w:autoSpaceDE w:val="0"/>
        <w:autoSpaceDN w:val="0"/>
        <w:spacing w:line="281" w:lineRule="exact"/>
        <w:rPr>
          <w:rFonts w:hAnsi="Calibri"/>
          <w:color w:val="000000"/>
          <w:sz w:val="28"/>
          <w:szCs w:val="22"/>
          <w:lang w:val="en-US" w:eastAsia="en-US" w:bidi="ar-SA"/>
        </w:rPr>
      </w:pPr>
      <w:r>
        <w:rPr>
          <w:rFonts w:ascii="SimHei" w:hAnsi="SimHei" w:cs="SimHei"/>
          <w:color w:val="000000"/>
          <w:sz w:val="28"/>
          <w:szCs w:val="22"/>
          <w:lang w:val="en-US" w:eastAsia="en-US" w:bidi="ar-SA"/>
        </w:rPr>
        <w:t>（征求意见稿）</w:t>
      </w:r>
    </w:p>
    <w:p>
      <w:pPr>
        <w:framePr w:w="2974" w:x="1416" w:y="14199"/>
        <w:widowControl w:val="0"/>
        <w:autoSpaceDE w:val="0"/>
        <w:autoSpaceDN w:val="0"/>
        <w:spacing w:line="281" w:lineRule="exact"/>
        <w:rPr>
          <w:rFonts w:hAnsi="Calibri"/>
          <w:color w:val="000000"/>
          <w:sz w:val="28"/>
          <w:szCs w:val="22"/>
          <w:lang w:val="en-US" w:eastAsia="en-US" w:bidi="ar-SA"/>
        </w:rPr>
      </w:pPr>
      <w:r>
        <w:rPr>
          <w:rFonts w:ascii="SimHei" w:hAnsi="Calibri"/>
          <w:color w:val="000000"/>
          <w:sz w:val="28"/>
          <w:szCs w:val="22"/>
          <w:lang w:val="en-US" w:eastAsia="en-US" w:bidi="ar-SA"/>
        </w:rPr>
        <w:t>2025</w:t>
      </w:r>
      <w:r>
        <w:rPr>
          <w:rFonts w:hAnsi="Calibri"/>
          <w:color w:val="000000"/>
          <w:spacing w:val="71"/>
          <w:sz w:val="28"/>
          <w:szCs w:val="22"/>
          <w:lang w:val="en-US" w:eastAsia="en-US" w:bidi="ar-SA"/>
        </w:rPr>
        <w:t xml:space="preserve"> </w:t>
      </w:r>
      <w:r>
        <w:rPr>
          <w:rFonts w:ascii="SimHei" w:hAnsi="SimHei" w:cs="SimHei"/>
          <w:color w:val="000000"/>
          <w:sz w:val="28"/>
          <w:szCs w:val="22"/>
          <w:lang w:val="en-US" w:eastAsia="en-US" w:bidi="ar-SA"/>
        </w:rPr>
        <w:t>–</w:t>
      </w:r>
      <w:r>
        <w:rPr>
          <w:rFonts w:hAnsi="Calibri"/>
          <w:color w:val="000000"/>
          <w:spacing w:val="70"/>
          <w:sz w:val="28"/>
          <w:szCs w:val="22"/>
          <w:lang w:val="en-US" w:eastAsia="en-US" w:bidi="ar-SA"/>
        </w:rPr>
        <w:t xml:space="preserve"> </w:t>
      </w:r>
      <w:r>
        <w:rPr>
          <w:rFonts w:ascii="SimHei" w:hAnsi="Calibri"/>
          <w:color w:val="000000"/>
          <w:spacing w:val="2"/>
          <w:sz w:val="28"/>
          <w:szCs w:val="22"/>
          <w:lang w:val="en-US" w:eastAsia="en-US" w:bidi="ar-SA"/>
        </w:rPr>
        <w:t>XX</w:t>
      </w:r>
      <w:r>
        <w:rPr>
          <w:rFonts w:hAnsi="Calibri"/>
          <w:color w:val="000000"/>
          <w:spacing w:val="67"/>
          <w:sz w:val="28"/>
          <w:szCs w:val="22"/>
          <w:lang w:val="en-US" w:eastAsia="en-US" w:bidi="ar-SA"/>
        </w:rPr>
        <w:t xml:space="preserve"> </w:t>
      </w:r>
      <w:r>
        <w:rPr>
          <w:rFonts w:ascii="SimHei" w:hAnsi="Calibri"/>
          <w:color w:val="000000"/>
          <w:sz w:val="28"/>
          <w:szCs w:val="22"/>
          <w:lang w:val="en-US" w:eastAsia="en-US" w:bidi="ar-SA"/>
        </w:rPr>
        <w:t>-</w:t>
      </w:r>
      <w:r>
        <w:rPr>
          <w:rFonts w:hAnsi="Calibri"/>
          <w:color w:val="000000"/>
          <w:spacing w:val="71"/>
          <w:sz w:val="28"/>
          <w:szCs w:val="22"/>
          <w:lang w:val="en-US" w:eastAsia="en-US" w:bidi="ar-SA"/>
        </w:rPr>
        <w:t xml:space="preserve"> </w:t>
      </w:r>
      <w:r>
        <w:rPr>
          <w:rFonts w:ascii="SimHei" w:hAnsi="Calibri"/>
          <w:color w:val="000000"/>
          <w:spacing w:val="2"/>
          <w:sz w:val="28"/>
          <w:szCs w:val="22"/>
          <w:lang w:val="en-US" w:eastAsia="en-US" w:bidi="ar-SA"/>
        </w:rPr>
        <w:t>XX</w:t>
      </w:r>
      <w:r>
        <w:rPr>
          <w:rFonts w:hAnsi="Calibri"/>
          <w:color w:val="000000"/>
          <w:spacing w:val="-3"/>
          <w:sz w:val="28"/>
          <w:szCs w:val="22"/>
          <w:lang w:val="en-US" w:eastAsia="en-US" w:bidi="ar-SA"/>
        </w:rPr>
        <w:t xml:space="preserve"> </w:t>
      </w:r>
      <w:r>
        <w:rPr>
          <w:rFonts w:ascii="SimHei" w:hAnsi="SimHei" w:cs="SimHei"/>
          <w:color w:val="000000"/>
          <w:spacing w:val="1"/>
          <w:sz w:val="28"/>
          <w:szCs w:val="22"/>
          <w:lang w:val="en-US" w:eastAsia="en-US" w:bidi="ar-SA"/>
        </w:rPr>
        <w:t>发布</w:t>
      </w:r>
    </w:p>
    <w:p>
      <w:pPr>
        <w:framePr w:w="2971" w:x="8354" w:y="14199"/>
        <w:widowControl w:val="0"/>
        <w:autoSpaceDE w:val="0"/>
        <w:autoSpaceDN w:val="0"/>
        <w:spacing w:line="281" w:lineRule="exact"/>
        <w:rPr>
          <w:rFonts w:hAnsi="Calibri"/>
          <w:color w:val="000000"/>
          <w:sz w:val="28"/>
          <w:szCs w:val="22"/>
          <w:lang w:val="en-US" w:eastAsia="en-US" w:bidi="ar-SA"/>
        </w:rPr>
      </w:pPr>
      <w:r>
        <w:rPr>
          <w:rFonts w:ascii="SimHei" w:hAnsi="Calibri"/>
          <w:color w:val="000000"/>
          <w:sz w:val="28"/>
          <w:szCs w:val="22"/>
          <w:lang w:val="en-US" w:eastAsia="en-US" w:bidi="ar-SA"/>
        </w:rPr>
        <w:t>2025</w:t>
      </w:r>
      <w:r>
        <w:rPr>
          <w:rFonts w:hAnsi="Calibri"/>
          <w:color w:val="000000"/>
          <w:spacing w:val="68"/>
          <w:sz w:val="28"/>
          <w:szCs w:val="22"/>
          <w:lang w:val="en-US" w:eastAsia="en-US" w:bidi="ar-SA"/>
        </w:rPr>
        <w:t xml:space="preserve"> </w:t>
      </w:r>
      <w:r>
        <w:rPr>
          <w:rFonts w:ascii="SimHei" w:hAnsi="SimHei" w:cs="SimHei"/>
          <w:color w:val="000000"/>
          <w:sz w:val="28"/>
          <w:szCs w:val="22"/>
          <w:lang w:val="en-US" w:eastAsia="en-US" w:bidi="ar-SA"/>
        </w:rPr>
        <w:t>–</w:t>
      </w:r>
      <w:r>
        <w:rPr>
          <w:rFonts w:hAnsi="Calibri"/>
          <w:color w:val="000000"/>
          <w:spacing w:val="70"/>
          <w:sz w:val="28"/>
          <w:szCs w:val="22"/>
          <w:lang w:val="en-US" w:eastAsia="en-US" w:bidi="ar-SA"/>
        </w:rPr>
        <w:t xml:space="preserve"> </w:t>
      </w:r>
      <w:r>
        <w:rPr>
          <w:rFonts w:ascii="SimHei" w:hAnsi="Calibri"/>
          <w:color w:val="000000"/>
          <w:spacing w:val="2"/>
          <w:sz w:val="28"/>
          <w:szCs w:val="22"/>
          <w:lang w:val="en-US" w:eastAsia="en-US" w:bidi="ar-SA"/>
        </w:rPr>
        <w:t>XX</w:t>
      </w:r>
      <w:r>
        <w:rPr>
          <w:rFonts w:hAnsi="Calibri"/>
          <w:color w:val="000000"/>
          <w:spacing w:val="67"/>
          <w:sz w:val="28"/>
          <w:szCs w:val="22"/>
          <w:lang w:val="en-US" w:eastAsia="en-US" w:bidi="ar-SA"/>
        </w:rPr>
        <w:t xml:space="preserve"> </w:t>
      </w:r>
      <w:r>
        <w:rPr>
          <w:rFonts w:ascii="SimHei" w:hAnsi="Calibri"/>
          <w:color w:val="000000"/>
          <w:sz w:val="28"/>
          <w:szCs w:val="22"/>
          <w:lang w:val="en-US" w:eastAsia="en-US" w:bidi="ar-SA"/>
        </w:rPr>
        <w:t>-</w:t>
      </w:r>
      <w:r>
        <w:rPr>
          <w:rFonts w:hAnsi="Calibri"/>
          <w:color w:val="000000"/>
          <w:spacing w:val="71"/>
          <w:sz w:val="28"/>
          <w:szCs w:val="22"/>
          <w:lang w:val="en-US" w:eastAsia="en-US" w:bidi="ar-SA"/>
        </w:rPr>
        <w:t xml:space="preserve"> </w:t>
      </w:r>
      <w:r>
        <w:rPr>
          <w:rFonts w:ascii="SimHei" w:hAnsi="Calibri"/>
          <w:color w:val="000000"/>
          <w:spacing w:val="2"/>
          <w:sz w:val="28"/>
          <w:szCs w:val="22"/>
          <w:lang w:val="en-US" w:eastAsia="en-US" w:bidi="ar-SA"/>
        </w:rPr>
        <w:t>XX</w:t>
      </w:r>
      <w:r>
        <w:rPr>
          <w:rFonts w:hAnsi="Calibri"/>
          <w:color w:val="000000"/>
          <w:spacing w:val="-3"/>
          <w:sz w:val="28"/>
          <w:szCs w:val="22"/>
          <w:lang w:val="en-US" w:eastAsia="en-US" w:bidi="ar-SA"/>
        </w:rPr>
        <w:t xml:space="preserve"> </w:t>
      </w:r>
      <w:r>
        <w:rPr>
          <w:rFonts w:ascii="SimHei" w:hAnsi="SimHei" w:cs="SimHei"/>
          <w:color w:val="000000"/>
          <w:spacing w:val="1"/>
          <w:sz w:val="28"/>
          <w:szCs w:val="22"/>
          <w:lang w:val="en-US" w:eastAsia="en-US" w:bidi="ar-SA"/>
        </w:rPr>
        <w:t>实施</w:t>
      </w:r>
    </w:p>
    <w:p>
      <w:pPr>
        <w:framePr w:w="3183" w:x="4130" w:y="15166"/>
        <w:widowControl w:val="0"/>
        <w:autoSpaceDE w:val="0"/>
        <w:autoSpaceDN w:val="0"/>
        <w:spacing w:line="281" w:lineRule="exact"/>
        <w:rPr>
          <w:rFonts w:hAnsi="Calibri"/>
          <w:color w:val="000000"/>
          <w:sz w:val="28"/>
          <w:szCs w:val="22"/>
          <w:lang w:val="en-US" w:eastAsia="en-US" w:bidi="ar-SA"/>
        </w:rPr>
      </w:pPr>
      <w:r>
        <w:rPr>
          <w:rFonts w:ascii="SimHei" w:hAnsi="SimHei" w:cs="SimHei"/>
          <w:color w:val="000000"/>
          <w:sz w:val="28"/>
          <w:szCs w:val="22"/>
          <w:lang w:val="en-US" w:eastAsia="en-US" w:bidi="ar-SA"/>
        </w:rPr>
        <w:t>安</w:t>
      </w:r>
      <w:r>
        <w:rPr>
          <w:rFonts w:hAnsi="Calibri"/>
          <w:color w:val="000000"/>
          <w:spacing w:val="29"/>
          <w:sz w:val="28"/>
          <w:szCs w:val="22"/>
          <w:lang w:val="en-US" w:eastAsia="en-US" w:bidi="ar-SA"/>
        </w:rPr>
        <w:t xml:space="preserve"> </w:t>
      </w:r>
      <w:r>
        <w:rPr>
          <w:rFonts w:ascii="SimHei" w:hAnsi="SimHei" w:cs="SimHei"/>
          <w:color w:val="000000"/>
          <w:sz w:val="28"/>
          <w:szCs w:val="22"/>
          <w:lang w:val="en-US" w:eastAsia="en-US" w:bidi="ar-SA"/>
        </w:rPr>
        <w:t>徽</w:t>
      </w:r>
      <w:r>
        <w:rPr>
          <w:rFonts w:hAnsi="Calibri"/>
          <w:color w:val="000000"/>
          <w:spacing w:val="32"/>
          <w:sz w:val="28"/>
          <w:szCs w:val="22"/>
          <w:lang w:val="en-US" w:eastAsia="en-US" w:bidi="ar-SA"/>
        </w:rPr>
        <w:t xml:space="preserve"> </w:t>
      </w:r>
      <w:r>
        <w:rPr>
          <w:rFonts w:ascii="SimHei" w:hAnsi="SimHei" w:cs="SimHei"/>
          <w:color w:val="000000"/>
          <w:sz w:val="28"/>
          <w:szCs w:val="22"/>
          <w:lang w:val="en-US" w:eastAsia="en-US" w:bidi="ar-SA"/>
        </w:rPr>
        <w:t>省</w:t>
      </w:r>
      <w:r>
        <w:rPr>
          <w:rFonts w:hAnsi="Calibri"/>
          <w:color w:val="000000"/>
          <w:spacing w:val="29"/>
          <w:sz w:val="28"/>
          <w:szCs w:val="22"/>
          <w:lang w:val="en-US" w:eastAsia="en-US" w:bidi="ar-SA"/>
        </w:rPr>
        <w:t xml:space="preserve"> </w:t>
      </w:r>
      <w:r>
        <w:rPr>
          <w:rFonts w:ascii="SimHei" w:hAnsi="SimHei" w:cs="SimHei"/>
          <w:color w:val="000000"/>
          <w:sz w:val="28"/>
          <w:szCs w:val="22"/>
          <w:lang w:val="en-US" w:eastAsia="en-US" w:bidi="ar-SA"/>
        </w:rPr>
        <w:t>生</w:t>
      </w:r>
      <w:r>
        <w:rPr>
          <w:rFonts w:hAnsi="Calibri"/>
          <w:color w:val="000000"/>
          <w:spacing w:val="32"/>
          <w:sz w:val="28"/>
          <w:szCs w:val="22"/>
          <w:lang w:val="en-US" w:eastAsia="en-US" w:bidi="ar-SA"/>
        </w:rPr>
        <w:t xml:space="preserve"> </w:t>
      </w:r>
      <w:r>
        <w:rPr>
          <w:rFonts w:ascii="SimHei" w:hAnsi="SimHei" w:cs="SimHei"/>
          <w:color w:val="000000"/>
          <w:sz w:val="28"/>
          <w:szCs w:val="22"/>
          <w:lang w:val="en-US" w:eastAsia="en-US" w:bidi="ar-SA"/>
        </w:rPr>
        <w:t>态</w:t>
      </w:r>
      <w:r>
        <w:rPr>
          <w:rFonts w:hAnsi="Calibri"/>
          <w:color w:val="000000"/>
          <w:spacing w:val="29"/>
          <w:sz w:val="28"/>
          <w:szCs w:val="22"/>
          <w:lang w:val="en-US" w:eastAsia="en-US" w:bidi="ar-SA"/>
        </w:rPr>
        <w:t xml:space="preserve"> </w:t>
      </w:r>
      <w:r>
        <w:rPr>
          <w:rFonts w:ascii="SimHei" w:hAnsi="SimHei" w:cs="SimHei"/>
          <w:color w:val="000000"/>
          <w:sz w:val="28"/>
          <w:szCs w:val="22"/>
          <w:lang w:val="en-US" w:eastAsia="en-US" w:bidi="ar-SA"/>
        </w:rPr>
        <w:t>环</w:t>
      </w:r>
      <w:r>
        <w:rPr>
          <w:rFonts w:hAnsi="Calibri"/>
          <w:color w:val="000000"/>
          <w:spacing w:val="32"/>
          <w:sz w:val="28"/>
          <w:szCs w:val="22"/>
          <w:lang w:val="en-US" w:eastAsia="en-US" w:bidi="ar-SA"/>
        </w:rPr>
        <w:t xml:space="preserve"> </w:t>
      </w:r>
      <w:r>
        <w:rPr>
          <w:rFonts w:ascii="SimHei" w:hAnsi="SimHei" w:cs="SimHei"/>
          <w:color w:val="000000"/>
          <w:sz w:val="28"/>
          <w:szCs w:val="22"/>
          <w:lang w:val="en-US" w:eastAsia="en-US" w:bidi="ar-SA"/>
        </w:rPr>
        <w:t>境</w:t>
      </w:r>
      <w:r>
        <w:rPr>
          <w:rFonts w:hAnsi="Calibri"/>
          <w:color w:val="000000"/>
          <w:spacing w:val="29"/>
          <w:sz w:val="28"/>
          <w:szCs w:val="22"/>
          <w:lang w:val="en-US" w:eastAsia="en-US" w:bidi="ar-SA"/>
        </w:rPr>
        <w:t xml:space="preserve"> </w:t>
      </w:r>
      <w:r>
        <w:rPr>
          <w:rFonts w:ascii="SimHei" w:hAnsi="SimHei" w:cs="SimHei"/>
          <w:color w:val="000000"/>
          <w:sz w:val="28"/>
          <w:szCs w:val="22"/>
          <w:lang w:val="en-US" w:eastAsia="en-US" w:bidi="ar-SA"/>
        </w:rPr>
        <w:t>厅</w:t>
      </w:r>
    </w:p>
    <w:p>
      <w:pPr>
        <w:framePr w:w="3183" w:x="4130" w:y="15166"/>
        <w:widowControl w:val="0"/>
        <w:autoSpaceDE w:val="0"/>
        <w:autoSpaceDN w:val="0"/>
        <w:spacing w:before="84" w:line="281" w:lineRule="exact"/>
        <w:rPr>
          <w:rFonts w:hAnsi="Calibri"/>
          <w:color w:val="000000"/>
          <w:sz w:val="28"/>
          <w:szCs w:val="22"/>
          <w:lang w:val="en-US" w:eastAsia="en-US" w:bidi="ar-SA"/>
        </w:rPr>
      </w:pPr>
      <w:r>
        <w:rPr>
          <w:rFonts w:ascii="SimHei" w:hAnsi="SimHei" w:cs="SimHei"/>
          <w:color w:val="000000"/>
          <w:spacing w:val="16"/>
          <w:sz w:val="28"/>
          <w:szCs w:val="22"/>
          <w:lang w:val="en-US" w:eastAsia="en-US" w:bidi="ar-SA"/>
        </w:rPr>
        <w:t>安徽省市场监督管理局</w:t>
      </w:r>
    </w:p>
    <w:p>
      <w:pPr>
        <w:framePr w:w="970" w:x="7788" w:y="15373"/>
        <w:widowControl w:val="0"/>
        <w:autoSpaceDE w:val="0"/>
        <w:autoSpaceDN w:val="0"/>
        <w:spacing w:line="281" w:lineRule="exact"/>
        <w:rPr>
          <w:rFonts w:hAnsi="Calibri"/>
          <w:color w:val="000000"/>
          <w:sz w:val="28"/>
          <w:szCs w:val="22"/>
          <w:lang w:val="en-US" w:eastAsia="en-US" w:bidi="ar-SA"/>
        </w:rPr>
      </w:pPr>
      <w:r>
        <w:rPr>
          <w:rFonts w:ascii="SimHei" w:hAnsi="SimHei" w:cs="SimHei"/>
          <w:color w:val="000000"/>
          <w:sz w:val="28"/>
          <w:szCs w:val="22"/>
          <w:lang w:val="en-US" w:eastAsia="en-US" w:bidi="ar-SA"/>
        </w:rPr>
        <w:t>发</w:t>
      </w:r>
      <w:r>
        <w:rPr>
          <w:rFonts w:hAnsi="Calibri"/>
          <w:color w:val="000000"/>
          <w:spacing w:val="99"/>
          <w:sz w:val="28"/>
          <w:szCs w:val="22"/>
          <w:lang w:val="en-US" w:eastAsia="en-US" w:bidi="ar-SA"/>
        </w:rPr>
        <w:t xml:space="preserve"> </w:t>
      </w:r>
      <w:r>
        <w:rPr>
          <w:rFonts w:ascii="SimHei" w:hAnsi="SimHei" w:cs="SimHei"/>
          <w:color w:val="000000"/>
          <w:sz w:val="28"/>
          <w:szCs w:val="22"/>
          <w:lang w:val="en-US" w:eastAsia="en-US" w:bidi="ar-SA"/>
        </w:rPr>
        <w:t>布</w:t>
      </w:r>
    </w:p>
    <w:p>
      <w:pPr>
        <w:spacing w:line="0" w:lineRule="atLeast"/>
        <w:rPr>
          <w:rFonts w:ascii="Arial" w:hAnsi="Calibri"/>
          <w:color w:val="FF0000"/>
          <w:sz w:val="2"/>
          <w:szCs w:val="22"/>
          <w:lang w:val="en-US" w:eastAsia="en-US" w:bidi="ar-SA"/>
        </w:rPr>
        <w:sectPr>
          <w:pgSz w:w="11900" w:h="16820"/>
          <w:pgMar w:top="0" w:right="0" w:bottom="0" w:left="0" w:header="720" w:footer="720" w:gutter="0"/>
          <w:pgNumType w:start="1"/>
          <w:cols w:sep="0" w:space="720"/>
          <w:docGrid w:linePitch="1"/>
        </w:sect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05.9pt;height:57.15pt;margin-top:43.9pt;margin-left:204pt;mso-position-horizontal-relative:page;mso-position-vertical-relative:page;position:absolute;z-index:-251632640">
            <v:imagedata r:id="rId4" o:title=""/>
          </v:shape>
        </w:pict>
      </w:r>
      <w:r>
        <w:rPr>
          <w:noProof/>
        </w:rPr>
        <w:pict>
          <v:shape id="_x0000_s1026" type="#_x0000_t75" style="width:483.9pt;height:2.75pt;margin-top:210.4pt;margin-left:69.9pt;mso-position-horizontal-relative:page;mso-position-vertical-relative:page;position:absolute;z-index:-251643904">
            <v:imagedata r:id="rId5" o:title=""/>
          </v:shape>
        </w:pict>
      </w:r>
      <w:r>
        <w:rPr>
          <w:noProof/>
        </w:rPr>
        <w:pict>
          <v:shape id="_x0000_s1027" type="#_x0000_t75" style="width:483.9pt;height:2.75pt;margin-top:726.3pt;margin-left:69.85pt;mso-position-horizontal-relative:page;mso-position-vertical-relative:page;position:absolute;z-index:-251658240">
            <v:imagedata r:id="rId6" o:title=""/>
          </v:shape>
        </w:pict>
      </w:r>
    </w:p>
    <w:p>
      <w:pPr>
        <w:spacing w:line="0" w:lineRule="atLeast"/>
        <w:rPr>
          <w:rFonts w:ascii="Arial" w:eastAsiaTheme="minorEastAsia" w:hAnsiTheme="minorHAnsi" w:cstheme="minorBidi"/>
          <w:color w:val="FF0000"/>
          <w:sz w:val="2"/>
          <w:szCs w:val="22"/>
          <w:lang w:val="en-US" w:eastAsia="en-US" w:bidi="ar-SA"/>
        </w:rPr>
      </w:pPr>
      <w:bookmarkStart w:id="1" w:name="br1_0"/>
      <w:bookmarkEnd w:id="1"/>
      <w:r>
        <w:rPr>
          <w:rFonts w:ascii="Arial" w:eastAsiaTheme="minorEastAsia" w:hAnsiTheme="minorHAnsi" w:cstheme="minorBidi"/>
          <w:color w:val="FF0000"/>
          <w:sz w:val="2"/>
          <w:szCs w:val="22"/>
          <w:lang w:val="en-US" w:eastAsia="en-US" w:bidi="ar-SA"/>
        </w:rPr>
        <w:t xml:space="preserve"> </w:t>
      </w:r>
    </w:p>
    <w:p>
      <w:pPr>
        <w:spacing w:line="0" w:lineRule="atLeast"/>
        <w:rPr>
          <w:rFonts w:ascii="Arial" w:eastAsiaTheme="minorEastAsia" w:hAnsiTheme="minorHAnsi" w:cstheme="minorBidi"/>
          <w:color w:val="FF0000"/>
          <w:sz w:val="2"/>
          <w:szCs w:val="22"/>
          <w:lang w:val="en-US" w:eastAsia="en-US" w:bidi="ar-SA"/>
        </w:rPr>
      </w:pPr>
    </w:p>
    <w:p>
      <w:pPr>
        <w:spacing w:line="0" w:lineRule="atLeast"/>
        <w:rPr>
          <w:rFonts w:ascii="Arial" w:eastAsiaTheme="minorEastAsia" w:hAnsiTheme="minorHAnsi" w:cstheme="minorBidi"/>
          <w:color w:val="FF0000"/>
          <w:sz w:val="2"/>
          <w:szCs w:val="22"/>
          <w:lang w:val="en-US" w:eastAsia="en-US" w:bidi="ar-SA"/>
        </w:rPr>
        <w:sectPr>
          <w:pgSz w:w="11900" w:h="16820"/>
          <w:pgMar w:top="0" w:right="0" w:bottom="0" w:left="0" w:header="720" w:footer="720" w:gutter="0"/>
          <w:pgNumType w:start="1"/>
          <w:cols w:sep="0" w:space="720"/>
          <w:docGrid w:linePitch="1"/>
        </w:sectPr>
      </w:pPr>
    </w:p>
    <w:p>
      <w:pPr>
        <w:spacing w:line="0" w:lineRule="atLeast"/>
        <w:rPr>
          <w:rFonts w:ascii="Arial" w:eastAsiaTheme="minorEastAsia" w:hAnsiTheme="minorHAnsi" w:cstheme="minorBidi"/>
          <w:color w:val="FF0000"/>
          <w:sz w:val="2"/>
          <w:szCs w:val="22"/>
          <w:lang w:val="en-US" w:eastAsia="en-US" w:bidi="ar-SA"/>
        </w:rPr>
      </w:pPr>
      <w:bookmarkStart w:id="2" w:name="br1_1"/>
      <w:bookmarkEnd w:id="2"/>
      <w:r>
        <w:rPr>
          <w:rFonts w:ascii="Arial" w:eastAsiaTheme="minorEastAsia" w:hAnsiTheme="minorHAnsi" w:cstheme="minorBidi"/>
          <w:color w:val="FF0000"/>
          <w:sz w:val="2"/>
          <w:szCs w:val="22"/>
          <w:lang w:val="en-US" w:eastAsia="en-US" w:bidi="ar-SA"/>
        </w:rPr>
        <w:t xml:space="preserve"> </w:t>
      </w:r>
    </w:p>
    <w:p>
      <w:pPr>
        <w:framePr w:w="2130" w:x="8882" w:y="143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DB34/T</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XXXX</w:t>
      </w:r>
      <w:r>
        <w:rPr>
          <w:rFonts w:ascii="SimSun" w:hAnsi="SimSun" w:eastAsiaTheme="minorEastAsia" w:cs="SimSun"/>
          <w:color w:val="000000"/>
          <w:spacing w:val="1"/>
          <w:sz w:val="21"/>
          <w:szCs w:val="22"/>
          <w:lang w:val="en-US" w:eastAsia="en-US" w:bidi="ar-SA"/>
        </w:rPr>
        <w:t>—</w:t>
      </w:r>
      <w:r>
        <w:rPr>
          <w:rFonts w:ascii="SimHei" w:eastAsiaTheme="minorEastAsia" w:hAnsiTheme="minorHAnsi" w:cstheme="minorBidi"/>
          <w:color w:val="000000"/>
          <w:sz w:val="21"/>
          <w:szCs w:val="22"/>
          <w:lang w:val="en-US" w:eastAsia="en-US" w:bidi="ar-SA"/>
        </w:rPr>
        <w:t>20245</w:t>
      </w:r>
    </w:p>
    <w:p>
      <w:pPr>
        <w:framePr w:w="559" w:x="5455" w:y="1946"/>
        <w:widowControl w:val="0"/>
        <w:autoSpaceDE w:val="0"/>
        <w:autoSpaceDN w:val="0"/>
        <w:spacing w:line="319" w:lineRule="exact"/>
        <w:rPr>
          <w:rFonts w:eastAsiaTheme="minorEastAsia" w:hAnsiTheme="minorHAnsi" w:cstheme="minorBidi"/>
          <w:color w:val="000000"/>
          <w:sz w:val="32"/>
          <w:szCs w:val="22"/>
          <w:lang w:val="en-US" w:eastAsia="en-US" w:bidi="ar-SA"/>
        </w:rPr>
      </w:pPr>
      <w:r>
        <w:rPr>
          <w:rFonts w:ascii="SimHei" w:hAnsi="SimHei" w:eastAsiaTheme="minorEastAsia" w:cs="SimHei"/>
          <w:color w:val="000000"/>
          <w:sz w:val="32"/>
          <w:szCs w:val="22"/>
          <w:lang w:val="en-US" w:eastAsia="en-US" w:bidi="ar-SA"/>
        </w:rPr>
        <w:t>目</w:t>
      </w:r>
    </w:p>
    <w:p>
      <w:pPr>
        <w:framePr w:w="559" w:x="6415" w:y="1946"/>
        <w:widowControl w:val="0"/>
        <w:autoSpaceDE w:val="0"/>
        <w:autoSpaceDN w:val="0"/>
        <w:spacing w:line="319" w:lineRule="exact"/>
        <w:rPr>
          <w:rFonts w:eastAsiaTheme="minorEastAsia" w:hAnsiTheme="minorHAnsi" w:cstheme="minorBidi"/>
          <w:color w:val="000000"/>
          <w:sz w:val="32"/>
          <w:szCs w:val="22"/>
          <w:lang w:val="en-US" w:eastAsia="en-US" w:bidi="ar-SA"/>
        </w:rPr>
      </w:pPr>
      <w:r>
        <w:rPr>
          <w:rFonts w:ascii="SimHei" w:hAnsi="SimHei" w:eastAsiaTheme="minorEastAsia" w:cs="SimHei"/>
          <w:color w:val="000000"/>
          <w:sz w:val="32"/>
          <w:szCs w:val="22"/>
          <w:lang w:val="en-US" w:eastAsia="en-US" w:bidi="ar-SA"/>
        </w:rPr>
        <w:t>次</w:t>
      </w:r>
    </w:p>
    <w:p>
      <w:pPr>
        <w:framePr w:w="449" w:x="1418" w:y="3024"/>
        <w:widowControl w:val="0"/>
        <w:autoSpaceDE w:val="0"/>
        <w:autoSpaceDN w:val="0"/>
        <w:spacing w:line="209" w:lineRule="exact"/>
        <w:rPr>
          <w:rFonts w:eastAsiaTheme="minorEastAsia" w:hAnsiTheme="minorHAnsi" w:cstheme="minorBidi"/>
          <w:color w:val="000000"/>
          <w:sz w:val="21"/>
          <w:szCs w:val="22"/>
          <w:lang w:val="en-US" w:eastAsia="en-US" w:bidi="ar-SA"/>
        </w:rPr>
      </w:pPr>
      <w:hyperlink w:anchor="br0" w:history="1">
        <w:r>
          <w:rPr>
            <w:rFonts w:ascii="SimSun" w:hAnsi="SimSun" w:eastAsiaTheme="minorEastAsia" w:cs="SimSun"/>
            <w:color w:val="000000"/>
            <w:sz w:val="21"/>
            <w:szCs w:val="22"/>
            <w:lang w:val="en-US" w:eastAsia="en-US" w:bidi="ar-SA"/>
          </w:rPr>
          <w:t>前</w:t>
        </w:r>
      </w:hyperlink>
    </w:p>
    <w:p>
      <w:pPr>
        <w:framePr w:w="8757" w:x="2268" w:y="3014"/>
        <w:widowControl w:val="0"/>
        <w:autoSpaceDE w:val="0"/>
        <w:autoSpaceDN w:val="0"/>
        <w:spacing w:line="218" w:lineRule="exact"/>
        <w:rPr>
          <w:rFonts w:eastAsiaTheme="minorEastAsia" w:hAnsiTheme="minorHAnsi" w:cstheme="minorBidi"/>
          <w:color w:val="000000"/>
          <w:sz w:val="21"/>
          <w:szCs w:val="22"/>
          <w:lang w:val="en-US" w:eastAsia="en-US" w:bidi="ar-SA"/>
        </w:rPr>
      </w:pPr>
      <w:hyperlink w:anchor="br0" w:history="1">
        <w:r>
          <w:rPr>
            <w:rFonts w:ascii="SimSun" w:hAnsi="SimSun" w:eastAsiaTheme="minorEastAsia" w:cs="SimSun"/>
            <w:color w:val="000000"/>
            <w:spacing w:val="-1"/>
            <w:sz w:val="21"/>
            <w:szCs w:val="22"/>
            <w:lang w:val="en-US" w:eastAsia="en-US" w:bidi="ar-SA"/>
          </w:rPr>
          <w:t>言</w:t>
        </w:r>
      </w:hyperlink>
      <w:hyperlink w:anchor="br0" w:history="1">
        <w:r>
          <w:rPr>
            <w:rFonts w:ascii="MEEKHC+TimesNewRomanPSMT" w:eastAsiaTheme="minorEastAsia" w:hAnsiTheme="minorHAnsi" w:cstheme="minorBidi"/>
            <w:color w:val="000000"/>
            <w:sz w:val="21"/>
            <w:szCs w:val="22"/>
            <w:lang w:val="en-US" w:eastAsia="en-US" w:bidi="ar-SA"/>
          </w:rPr>
          <w:t>...........................................................................................................................................................</w:t>
        </w:r>
      </w:hyperlink>
      <w:hyperlink w:anchor="br0" w:history="1">
        <w:r>
          <w:rPr>
            <w:rFonts w:ascii="SimSun" w:eastAsiaTheme="minorEastAsia" w:hAnsiTheme="minorHAnsi" w:cstheme="minorBidi"/>
            <w:color w:val="000000"/>
            <w:spacing w:val="1"/>
            <w:sz w:val="21"/>
            <w:szCs w:val="22"/>
            <w:lang w:val="en-US" w:eastAsia="en-US" w:bidi="ar-SA"/>
          </w:rPr>
          <w:t>II</w:t>
        </w:r>
      </w:hyperlink>
    </w:p>
    <w:p>
      <w:pPr>
        <w:framePr w:w="9582" w:x="1418" w:y="3413"/>
        <w:widowControl w:val="0"/>
        <w:autoSpaceDE w:val="0"/>
        <w:autoSpaceDN w:val="0"/>
        <w:spacing w:line="218" w:lineRule="exact"/>
        <w:rPr>
          <w:rFonts w:eastAsiaTheme="minorEastAsia" w:hAnsiTheme="minorHAnsi" w:cstheme="minorBidi"/>
          <w:color w:val="000000"/>
          <w:sz w:val="21"/>
          <w:szCs w:val="22"/>
          <w:lang w:val="en-US" w:eastAsia="en-US" w:bidi="ar-SA"/>
        </w:rPr>
      </w:pPr>
      <w:hyperlink w:anchor="br0" w:history="1">
        <w:r>
          <w:rPr>
            <w:rFonts w:ascii="SimSun" w:eastAsiaTheme="minorEastAsia" w:hAnsiTheme="minorHAnsi" w:cstheme="minorBidi"/>
            <w:color w:val="000000"/>
            <w:sz w:val="21"/>
            <w:szCs w:val="22"/>
            <w:lang w:val="en-US" w:eastAsia="en-US" w:bidi="ar-SA"/>
          </w:rPr>
          <w:t>1</w:t>
        </w:r>
      </w:hyperlink>
      <w:hyperlink w:anchor="br0" w:history="1">
        <w:r>
          <w:rPr>
            <w:rFonts w:eastAsiaTheme="minorEastAsia" w:hAnsiTheme="minorHAnsi" w:cstheme="minorBidi"/>
            <w:color w:val="000000"/>
            <w:spacing w:val="51"/>
            <w:sz w:val="21"/>
            <w:szCs w:val="22"/>
            <w:lang w:val="en-US" w:eastAsia="en-US" w:bidi="ar-SA"/>
          </w:rPr>
          <w:t xml:space="preserve"> </w:t>
        </w:r>
      </w:hyperlink>
      <w:hyperlink w:anchor="br0" w:history="1">
        <w:r>
          <w:rPr>
            <w:rFonts w:ascii="SimSun" w:hAnsi="SimSun" w:eastAsiaTheme="minorEastAsia" w:cs="SimSun"/>
            <w:color w:val="000000"/>
            <w:sz w:val="21"/>
            <w:szCs w:val="22"/>
            <w:lang w:val="en-US" w:eastAsia="en-US" w:bidi="ar-SA"/>
          </w:rPr>
          <w:t>适用范围</w:t>
        </w:r>
      </w:hyperlink>
      <w:hyperlink w:anchor="br0" w:history="1">
        <w:r>
          <w:rPr>
            <w:rFonts w:ascii="MEEKHC+TimesNewRomanPSMT" w:eastAsiaTheme="minorEastAsia" w:hAnsiTheme="minorHAnsi" w:cstheme="minorBidi"/>
            <w:color w:val="000000"/>
            <w:sz w:val="21"/>
            <w:szCs w:val="22"/>
            <w:lang w:val="en-US" w:eastAsia="en-US" w:bidi="ar-SA"/>
          </w:rPr>
          <w:t>.............................................................................................................................................................</w:t>
        </w:r>
      </w:hyperlink>
      <w:hyperlink w:anchor="br0" w:history="1">
        <w:r>
          <w:rPr>
            <w:rFonts w:ascii="SimSun" w:eastAsiaTheme="minorEastAsia" w:hAnsiTheme="minorHAnsi" w:cstheme="minorBidi"/>
            <w:color w:val="000000"/>
            <w:sz w:val="21"/>
            <w:szCs w:val="22"/>
            <w:lang w:val="en-US" w:eastAsia="en-US" w:bidi="ar-SA"/>
          </w:rPr>
          <w:t>1</w:t>
        </w:r>
      </w:hyperlink>
    </w:p>
    <w:p>
      <w:pPr>
        <w:framePr w:w="9582" w:x="1418" w:y="3413"/>
        <w:widowControl w:val="0"/>
        <w:autoSpaceDE w:val="0"/>
        <w:autoSpaceDN w:val="0"/>
        <w:spacing w:before="179" w:line="218" w:lineRule="exact"/>
        <w:rPr>
          <w:rFonts w:eastAsiaTheme="minorEastAsia" w:hAnsiTheme="minorHAnsi" w:cstheme="minorBidi"/>
          <w:color w:val="000000"/>
          <w:sz w:val="21"/>
          <w:szCs w:val="22"/>
          <w:lang w:val="en-US" w:eastAsia="en-US" w:bidi="ar-SA"/>
        </w:rPr>
      </w:pPr>
      <w:hyperlink w:anchor="br0" w:history="1">
        <w:r>
          <w:rPr>
            <w:rFonts w:ascii="SimSun" w:eastAsiaTheme="minorEastAsia" w:hAnsiTheme="minorHAnsi" w:cstheme="minorBidi"/>
            <w:color w:val="000000"/>
            <w:sz w:val="21"/>
            <w:szCs w:val="22"/>
            <w:lang w:val="en-US" w:eastAsia="en-US" w:bidi="ar-SA"/>
          </w:rPr>
          <w:t>2</w:t>
        </w:r>
      </w:hyperlink>
      <w:hyperlink w:anchor="br0" w:history="1">
        <w:r>
          <w:rPr>
            <w:rFonts w:eastAsiaTheme="minorEastAsia" w:hAnsiTheme="minorHAnsi" w:cstheme="minorBidi"/>
            <w:color w:val="000000"/>
            <w:spacing w:val="51"/>
            <w:sz w:val="21"/>
            <w:szCs w:val="22"/>
            <w:lang w:val="en-US" w:eastAsia="en-US" w:bidi="ar-SA"/>
          </w:rPr>
          <w:t xml:space="preserve"> </w:t>
        </w:r>
      </w:hyperlink>
      <w:hyperlink w:anchor="br0" w:history="1">
        <w:r>
          <w:rPr>
            <w:rFonts w:ascii="SimSun" w:hAnsi="SimSun" w:eastAsiaTheme="minorEastAsia" w:cs="SimSun"/>
            <w:color w:val="000000"/>
            <w:sz w:val="21"/>
            <w:szCs w:val="22"/>
            <w:lang w:val="en-US" w:eastAsia="en-US" w:bidi="ar-SA"/>
          </w:rPr>
          <w:t>规范性引用文件</w:t>
        </w:r>
      </w:hyperlink>
      <w:hyperlink w:anchor="br0" w:history="1">
        <w:r>
          <w:rPr>
            <w:rFonts w:ascii="MEEKHC+TimesNewRomanPSMT" w:eastAsiaTheme="minorEastAsia" w:hAnsiTheme="minorHAnsi" w:cstheme="minorBidi"/>
            <w:color w:val="000000"/>
            <w:sz w:val="21"/>
            <w:szCs w:val="22"/>
            <w:lang w:val="en-US" w:eastAsia="en-US" w:bidi="ar-SA"/>
          </w:rPr>
          <w:t>.................................................................................................................................................</w:t>
        </w:r>
      </w:hyperlink>
      <w:hyperlink w:anchor="br0" w:history="1">
        <w:r>
          <w:rPr>
            <w:rFonts w:ascii="SimSun" w:eastAsiaTheme="minorEastAsia" w:hAnsiTheme="minorHAnsi" w:cstheme="minorBidi"/>
            <w:color w:val="000000"/>
            <w:sz w:val="21"/>
            <w:szCs w:val="22"/>
            <w:lang w:val="en-US" w:eastAsia="en-US" w:bidi="ar-SA"/>
          </w:rPr>
          <w:t>1</w:t>
        </w:r>
      </w:hyperlink>
    </w:p>
    <w:p>
      <w:pPr>
        <w:framePr w:w="9582" w:x="1418" w:y="3413"/>
        <w:widowControl w:val="0"/>
        <w:autoSpaceDE w:val="0"/>
        <w:autoSpaceDN w:val="0"/>
        <w:spacing w:before="182" w:line="218" w:lineRule="exact"/>
        <w:rPr>
          <w:rFonts w:eastAsiaTheme="minorEastAsia" w:hAnsiTheme="minorHAnsi" w:cstheme="minorBidi"/>
          <w:color w:val="000000"/>
          <w:sz w:val="21"/>
          <w:szCs w:val="22"/>
          <w:lang w:val="en-US" w:eastAsia="en-US" w:bidi="ar-SA"/>
        </w:rPr>
      </w:pPr>
      <w:hyperlink w:anchor="br0" w:history="1">
        <w:r>
          <w:rPr>
            <w:rFonts w:ascii="SimSun" w:eastAsiaTheme="minorEastAsia" w:hAnsiTheme="minorHAnsi" w:cstheme="minorBidi"/>
            <w:color w:val="000000"/>
            <w:sz w:val="21"/>
            <w:szCs w:val="22"/>
            <w:lang w:val="en-US" w:eastAsia="en-US" w:bidi="ar-SA"/>
          </w:rPr>
          <w:t>3</w:t>
        </w:r>
      </w:hyperlink>
      <w:hyperlink w:anchor="br0" w:history="1">
        <w:r>
          <w:rPr>
            <w:rFonts w:eastAsiaTheme="minorEastAsia" w:hAnsiTheme="minorHAnsi" w:cstheme="minorBidi"/>
            <w:color w:val="000000"/>
            <w:spacing w:val="51"/>
            <w:sz w:val="21"/>
            <w:szCs w:val="22"/>
            <w:lang w:val="en-US" w:eastAsia="en-US" w:bidi="ar-SA"/>
          </w:rPr>
          <w:t xml:space="preserve"> </w:t>
        </w:r>
      </w:hyperlink>
      <w:hyperlink w:anchor="br0" w:history="1">
        <w:r>
          <w:rPr>
            <w:rFonts w:ascii="SimSun" w:hAnsi="SimSun" w:eastAsiaTheme="minorEastAsia" w:cs="SimSun"/>
            <w:color w:val="000000"/>
            <w:sz w:val="21"/>
            <w:szCs w:val="22"/>
            <w:lang w:val="en-US" w:eastAsia="en-US" w:bidi="ar-SA"/>
          </w:rPr>
          <w:t>术语和定义</w:t>
        </w:r>
      </w:hyperlink>
      <w:hyperlink w:anchor="br0" w:history="1">
        <w:r>
          <w:rPr>
            <w:rFonts w:ascii="MEEKHC+TimesNewRomanPSMT" w:eastAsiaTheme="minorEastAsia" w:hAnsiTheme="minorHAnsi" w:cstheme="minorBidi"/>
            <w:color w:val="000000"/>
            <w:sz w:val="21"/>
            <w:szCs w:val="22"/>
            <w:lang w:val="en-US" w:eastAsia="en-US" w:bidi="ar-SA"/>
          </w:rPr>
          <w:t>.........................................................................................................................................................</w:t>
        </w:r>
      </w:hyperlink>
      <w:hyperlink w:anchor="br0" w:history="1">
        <w:r>
          <w:rPr>
            <w:rFonts w:ascii="SimSun" w:eastAsiaTheme="minorEastAsia" w:hAnsiTheme="minorHAnsi" w:cstheme="minorBidi"/>
            <w:color w:val="000000"/>
            <w:sz w:val="21"/>
            <w:szCs w:val="22"/>
            <w:lang w:val="en-US" w:eastAsia="en-US" w:bidi="ar-SA"/>
          </w:rPr>
          <w:t>1</w:t>
        </w:r>
      </w:hyperlink>
    </w:p>
    <w:p>
      <w:pPr>
        <w:framePr w:w="9582" w:x="1418" w:y="3413"/>
        <w:widowControl w:val="0"/>
        <w:autoSpaceDE w:val="0"/>
        <w:autoSpaceDN w:val="0"/>
        <w:spacing w:before="179" w:line="218" w:lineRule="exact"/>
        <w:rPr>
          <w:rFonts w:eastAsiaTheme="minorEastAsia" w:hAnsiTheme="minorHAnsi" w:cstheme="minorBidi"/>
          <w:color w:val="000000"/>
          <w:sz w:val="21"/>
          <w:szCs w:val="22"/>
          <w:lang w:val="en-US" w:eastAsia="en-US" w:bidi="ar-SA"/>
        </w:rPr>
      </w:pPr>
      <w:hyperlink w:anchor="br0" w:history="1">
        <w:r>
          <w:rPr>
            <w:rFonts w:ascii="SimSun" w:eastAsiaTheme="minorEastAsia" w:hAnsiTheme="minorHAnsi" w:cstheme="minorBidi"/>
            <w:color w:val="000000"/>
            <w:sz w:val="21"/>
            <w:szCs w:val="22"/>
            <w:lang w:val="en-US" w:eastAsia="en-US" w:bidi="ar-SA"/>
          </w:rPr>
          <w:t>4</w:t>
        </w:r>
      </w:hyperlink>
      <w:hyperlink w:anchor="br0" w:history="1">
        <w:r>
          <w:rPr>
            <w:rFonts w:eastAsiaTheme="minorEastAsia" w:hAnsiTheme="minorHAnsi" w:cstheme="minorBidi"/>
            <w:color w:val="000000"/>
            <w:spacing w:val="51"/>
            <w:sz w:val="21"/>
            <w:szCs w:val="22"/>
            <w:lang w:val="en-US" w:eastAsia="en-US" w:bidi="ar-SA"/>
          </w:rPr>
          <w:t xml:space="preserve"> </w:t>
        </w:r>
      </w:hyperlink>
      <w:hyperlink w:anchor="br0" w:history="1">
        <w:r>
          <w:rPr>
            <w:rFonts w:ascii="SimSun" w:hAnsi="SimSun" w:eastAsiaTheme="minorEastAsia" w:cs="SimSun"/>
            <w:color w:val="000000"/>
            <w:sz w:val="21"/>
            <w:szCs w:val="22"/>
            <w:lang w:val="en-US" w:eastAsia="en-US" w:bidi="ar-SA"/>
          </w:rPr>
          <w:t>监测项目</w:t>
        </w:r>
      </w:hyperlink>
      <w:hyperlink w:anchor="br0" w:history="1">
        <w:r>
          <w:rPr>
            <w:rFonts w:ascii="MEEKHC+TimesNewRomanPSMT" w:eastAsiaTheme="minorEastAsia" w:hAnsiTheme="minorHAnsi" w:cstheme="minorBidi"/>
            <w:color w:val="000000"/>
            <w:sz w:val="21"/>
            <w:szCs w:val="22"/>
            <w:lang w:val="en-US" w:eastAsia="en-US" w:bidi="ar-SA"/>
          </w:rPr>
          <w:t>.............................................................................................................................................................</w:t>
        </w:r>
      </w:hyperlink>
      <w:hyperlink w:anchor="br0" w:history="1">
        <w:r>
          <w:rPr>
            <w:rFonts w:ascii="SimSun" w:eastAsiaTheme="minorEastAsia" w:hAnsiTheme="minorHAnsi" w:cstheme="minorBidi"/>
            <w:color w:val="000000"/>
            <w:sz w:val="21"/>
            <w:szCs w:val="22"/>
            <w:lang w:val="en-US" w:eastAsia="en-US" w:bidi="ar-SA"/>
          </w:rPr>
          <w:t>2</w:t>
        </w:r>
      </w:hyperlink>
    </w:p>
    <w:p>
      <w:pPr>
        <w:framePr w:w="9582" w:x="1418" w:y="3413"/>
        <w:widowControl w:val="0"/>
        <w:autoSpaceDE w:val="0"/>
        <w:autoSpaceDN w:val="0"/>
        <w:spacing w:before="179" w:line="218" w:lineRule="exact"/>
        <w:rPr>
          <w:rFonts w:eastAsiaTheme="minorEastAsia" w:hAnsiTheme="minorHAnsi" w:cstheme="minorBidi"/>
          <w:color w:val="000000"/>
          <w:sz w:val="21"/>
          <w:szCs w:val="22"/>
          <w:lang w:val="en-US" w:eastAsia="en-US" w:bidi="ar-SA"/>
        </w:rPr>
      </w:pPr>
      <w:hyperlink w:anchor="br0" w:history="1">
        <w:r>
          <w:rPr>
            <w:rFonts w:ascii="SimSun" w:eastAsiaTheme="minorEastAsia" w:hAnsiTheme="minorHAnsi" w:cstheme="minorBidi"/>
            <w:color w:val="000000"/>
            <w:sz w:val="21"/>
            <w:szCs w:val="22"/>
            <w:lang w:val="en-US" w:eastAsia="en-US" w:bidi="ar-SA"/>
          </w:rPr>
          <w:t>5</w:t>
        </w:r>
      </w:hyperlink>
      <w:hyperlink w:anchor="br0" w:history="1">
        <w:r>
          <w:rPr>
            <w:rFonts w:eastAsiaTheme="minorEastAsia" w:hAnsiTheme="minorHAnsi" w:cstheme="minorBidi"/>
            <w:color w:val="000000"/>
            <w:spacing w:val="51"/>
            <w:sz w:val="21"/>
            <w:szCs w:val="22"/>
            <w:lang w:val="en-US" w:eastAsia="en-US" w:bidi="ar-SA"/>
          </w:rPr>
          <w:t xml:space="preserve"> </w:t>
        </w:r>
      </w:hyperlink>
      <w:hyperlink w:anchor="br0" w:history="1">
        <w:r>
          <w:rPr>
            <w:rFonts w:ascii="SimSun" w:hAnsi="SimSun" w:eastAsiaTheme="minorEastAsia" w:cs="SimSun"/>
            <w:color w:val="000000"/>
            <w:sz w:val="21"/>
            <w:szCs w:val="22"/>
            <w:lang w:val="en-US" w:eastAsia="en-US" w:bidi="ar-SA"/>
          </w:rPr>
          <w:t>检验流程和要求</w:t>
        </w:r>
      </w:hyperlink>
      <w:hyperlink w:anchor="br0" w:history="1">
        <w:r>
          <w:rPr>
            <w:rFonts w:ascii="MEEKHC+TimesNewRomanPSMT" w:eastAsiaTheme="minorEastAsia" w:hAnsiTheme="minorHAnsi" w:cstheme="minorBidi"/>
            <w:color w:val="000000"/>
            <w:sz w:val="21"/>
            <w:szCs w:val="22"/>
            <w:lang w:val="en-US" w:eastAsia="en-US" w:bidi="ar-SA"/>
          </w:rPr>
          <w:t>.................................................................................................................................................</w:t>
        </w:r>
      </w:hyperlink>
      <w:hyperlink w:anchor="br0" w:history="1">
        <w:r>
          <w:rPr>
            <w:rFonts w:ascii="SimSun" w:eastAsiaTheme="minorEastAsia" w:hAnsiTheme="minorHAnsi" w:cstheme="minorBidi"/>
            <w:color w:val="000000"/>
            <w:sz w:val="21"/>
            <w:szCs w:val="22"/>
            <w:lang w:val="en-US" w:eastAsia="en-US" w:bidi="ar-SA"/>
          </w:rPr>
          <w:t>2</w:t>
        </w:r>
      </w:hyperlink>
    </w:p>
    <w:p>
      <w:pPr>
        <w:framePr w:w="9582" w:x="1418" w:y="3413"/>
        <w:widowControl w:val="0"/>
        <w:autoSpaceDE w:val="0"/>
        <w:autoSpaceDN w:val="0"/>
        <w:spacing w:before="182" w:line="218" w:lineRule="exact"/>
        <w:rPr>
          <w:rFonts w:eastAsiaTheme="minorEastAsia" w:hAnsiTheme="minorHAnsi" w:cstheme="minorBidi"/>
          <w:color w:val="000000"/>
          <w:sz w:val="21"/>
          <w:szCs w:val="22"/>
          <w:lang w:val="en-US" w:eastAsia="en-US" w:bidi="ar-SA"/>
        </w:rPr>
      </w:pPr>
      <w:hyperlink w:anchor="br0" w:history="1">
        <w:r>
          <w:rPr>
            <w:rFonts w:ascii="SimSun" w:eastAsiaTheme="minorEastAsia" w:hAnsiTheme="minorHAnsi" w:cstheme="minorBidi"/>
            <w:color w:val="000000"/>
            <w:sz w:val="21"/>
            <w:szCs w:val="22"/>
            <w:lang w:val="en-US" w:eastAsia="en-US" w:bidi="ar-SA"/>
          </w:rPr>
          <w:t>6</w:t>
        </w:r>
      </w:hyperlink>
      <w:hyperlink w:anchor="br0" w:history="1">
        <w:r>
          <w:rPr>
            <w:rFonts w:eastAsiaTheme="minorEastAsia" w:hAnsiTheme="minorHAnsi" w:cstheme="minorBidi"/>
            <w:color w:val="000000"/>
            <w:spacing w:val="51"/>
            <w:sz w:val="21"/>
            <w:szCs w:val="22"/>
            <w:lang w:val="en-US" w:eastAsia="en-US" w:bidi="ar-SA"/>
          </w:rPr>
          <w:t xml:space="preserve"> </w:t>
        </w:r>
      </w:hyperlink>
      <w:hyperlink w:anchor="br0" w:history="1">
        <w:r>
          <w:rPr>
            <w:rFonts w:ascii="SimSun" w:hAnsi="SimSun" w:eastAsiaTheme="minorEastAsia" w:cs="SimSun"/>
            <w:color w:val="000000"/>
            <w:sz w:val="21"/>
            <w:szCs w:val="22"/>
            <w:lang w:val="en-US" w:eastAsia="en-US" w:bidi="ar-SA"/>
          </w:rPr>
          <w:t>外观检验</w:t>
        </w:r>
      </w:hyperlink>
      <w:hyperlink w:anchor="br0" w:history="1">
        <w:r>
          <w:rPr>
            <w:rFonts w:ascii="MEEKHC+TimesNewRomanPSMT" w:eastAsiaTheme="minorEastAsia" w:hAnsiTheme="minorHAnsi" w:cstheme="minorBidi"/>
            <w:color w:val="000000"/>
            <w:sz w:val="21"/>
            <w:szCs w:val="22"/>
            <w:lang w:val="en-US" w:eastAsia="en-US" w:bidi="ar-SA"/>
          </w:rPr>
          <w:t>.............................................................................................................................................................</w:t>
        </w:r>
      </w:hyperlink>
      <w:hyperlink w:anchor="br0" w:history="1">
        <w:r>
          <w:rPr>
            <w:rFonts w:ascii="SimSun" w:eastAsiaTheme="minorEastAsia" w:hAnsiTheme="minorHAnsi" w:cstheme="minorBidi"/>
            <w:color w:val="000000"/>
            <w:sz w:val="21"/>
            <w:szCs w:val="22"/>
            <w:lang w:val="en-US" w:eastAsia="en-US" w:bidi="ar-SA"/>
          </w:rPr>
          <w:t>3</w:t>
        </w:r>
      </w:hyperlink>
    </w:p>
    <w:p>
      <w:pPr>
        <w:framePr w:w="9582" w:x="1418" w:y="3413"/>
        <w:widowControl w:val="0"/>
        <w:autoSpaceDE w:val="0"/>
        <w:autoSpaceDN w:val="0"/>
        <w:spacing w:before="179" w:line="218" w:lineRule="exact"/>
        <w:rPr>
          <w:rFonts w:eastAsiaTheme="minorEastAsia" w:hAnsiTheme="minorHAnsi" w:cstheme="minorBidi"/>
          <w:color w:val="000000"/>
          <w:sz w:val="21"/>
          <w:szCs w:val="22"/>
          <w:lang w:val="en-US" w:eastAsia="en-US" w:bidi="ar-SA"/>
        </w:rPr>
      </w:pPr>
      <w:hyperlink w:anchor="br0" w:history="1">
        <w:r>
          <w:rPr>
            <w:rFonts w:ascii="SimSun" w:eastAsiaTheme="minorEastAsia" w:hAnsiTheme="minorHAnsi" w:cstheme="minorBidi"/>
            <w:color w:val="000000"/>
            <w:sz w:val="21"/>
            <w:szCs w:val="22"/>
            <w:lang w:val="en-US" w:eastAsia="en-US" w:bidi="ar-SA"/>
          </w:rPr>
          <w:t>7</w:t>
        </w:r>
      </w:hyperlink>
      <w:hyperlink w:anchor="br0" w:history="1">
        <w:r>
          <w:rPr>
            <w:rFonts w:eastAsiaTheme="minorEastAsia" w:hAnsiTheme="minorHAnsi" w:cstheme="minorBidi"/>
            <w:color w:val="000000"/>
            <w:spacing w:val="51"/>
            <w:sz w:val="21"/>
            <w:szCs w:val="22"/>
            <w:lang w:val="en-US" w:eastAsia="en-US" w:bidi="ar-SA"/>
          </w:rPr>
          <w:t xml:space="preserve"> </w:t>
        </w:r>
      </w:hyperlink>
      <w:hyperlink w:anchor="br0" w:history="1">
        <w:r>
          <w:rPr>
            <w:rFonts w:ascii="SimSun" w:hAnsi="SimSun" w:eastAsiaTheme="minorEastAsia" w:cs="SimSun"/>
            <w:color w:val="000000"/>
            <w:sz w:val="21"/>
            <w:szCs w:val="22"/>
            <w:lang w:val="en-US" w:eastAsia="en-US" w:bidi="ar-SA"/>
          </w:rPr>
          <w:t>排气烟度检验</w:t>
        </w:r>
      </w:hyperlink>
      <w:hyperlink w:anchor="br0" w:history="1">
        <w:r>
          <w:rPr>
            <w:rFonts w:ascii="MEEKHC+TimesNewRomanPSMT" w:eastAsiaTheme="minorEastAsia" w:hAnsiTheme="minorHAnsi" w:cstheme="minorBidi"/>
            <w:color w:val="000000"/>
            <w:sz w:val="21"/>
            <w:szCs w:val="22"/>
            <w:lang w:val="en-US" w:eastAsia="en-US" w:bidi="ar-SA"/>
          </w:rPr>
          <w:t>.....................................................................................................................................................</w:t>
        </w:r>
      </w:hyperlink>
      <w:hyperlink w:anchor="br0" w:history="1">
        <w:r>
          <w:rPr>
            <w:rFonts w:ascii="SimSun" w:eastAsiaTheme="minorEastAsia" w:hAnsiTheme="minorHAnsi" w:cstheme="minorBidi"/>
            <w:color w:val="000000"/>
            <w:sz w:val="21"/>
            <w:szCs w:val="22"/>
            <w:lang w:val="en-US" w:eastAsia="en-US" w:bidi="ar-SA"/>
          </w:rPr>
          <w:t>3</w:t>
        </w:r>
      </w:hyperlink>
    </w:p>
    <w:p>
      <w:pPr>
        <w:framePr w:w="9582" w:x="1418" w:y="3413"/>
        <w:widowControl w:val="0"/>
        <w:autoSpaceDE w:val="0"/>
        <w:autoSpaceDN w:val="0"/>
        <w:spacing w:before="179" w:line="218" w:lineRule="exact"/>
        <w:rPr>
          <w:rFonts w:eastAsiaTheme="minorEastAsia" w:hAnsiTheme="minorHAnsi" w:cstheme="minorBidi"/>
          <w:color w:val="000000"/>
          <w:sz w:val="21"/>
          <w:szCs w:val="22"/>
          <w:lang w:val="en-US" w:eastAsia="en-US" w:bidi="ar-SA"/>
        </w:rPr>
      </w:pPr>
      <w:hyperlink w:anchor="br0" w:history="1">
        <w:r>
          <w:rPr>
            <w:rFonts w:ascii="SimSun" w:eastAsiaTheme="minorEastAsia" w:hAnsiTheme="minorHAnsi" w:cstheme="minorBidi"/>
            <w:color w:val="000000"/>
            <w:sz w:val="21"/>
            <w:szCs w:val="22"/>
            <w:lang w:val="en-US" w:eastAsia="en-US" w:bidi="ar-SA"/>
          </w:rPr>
          <w:t>8</w:t>
        </w:r>
      </w:hyperlink>
      <w:hyperlink w:anchor="br0" w:history="1">
        <w:r>
          <w:rPr>
            <w:rFonts w:eastAsiaTheme="minorEastAsia" w:hAnsiTheme="minorHAnsi" w:cstheme="minorBidi"/>
            <w:color w:val="000000"/>
            <w:spacing w:val="51"/>
            <w:sz w:val="21"/>
            <w:szCs w:val="22"/>
            <w:lang w:val="en-US" w:eastAsia="en-US" w:bidi="ar-SA"/>
          </w:rPr>
          <w:t xml:space="preserve"> </w:t>
        </w:r>
      </w:hyperlink>
      <w:hyperlink w:anchor="br0" w:history="1">
        <w:r>
          <w:rPr>
            <w:rFonts w:ascii="SimSun" w:hAnsi="SimSun" w:eastAsiaTheme="minorEastAsia" w:cs="SimSun"/>
            <w:color w:val="000000"/>
            <w:sz w:val="21"/>
            <w:szCs w:val="22"/>
            <w:lang w:val="en-US" w:eastAsia="en-US" w:bidi="ar-SA"/>
          </w:rPr>
          <w:t>数据记录、保存和报送要求</w:t>
        </w:r>
      </w:hyperlink>
      <w:hyperlink w:anchor="br0" w:history="1">
        <w:r>
          <w:rPr>
            <w:rFonts w:ascii="MEEKHC+TimesNewRomanPSMT" w:eastAsiaTheme="minorEastAsia" w:hAnsiTheme="minorHAnsi" w:cstheme="minorBidi"/>
            <w:color w:val="000000"/>
            <w:sz w:val="21"/>
            <w:szCs w:val="22"/>
            <w:lang w:val="en-US" w:eastAsia="en-US" w:bidi="ar-SA"/>
          </w:rPr>
          <w:t>.............................................................................................................................</w:t>
        </w:r>
      </w:hyperlink>
      <w:hyperlink w:anchor="br0" w:history="1">
        <w:r>
          <w:rPr>
            <w:rFonts w:ascii="SimSun" w:eastAsiaTheme="minorEastAsia" w:hAnsiTheme="minorHAnsi" w:cstheme="minorBidi"/>
            <w:color w:val="000000"/>
            <w:sz w:val="21"/>
            <w:szCs w:val="22"/>
            <w:lang w:val="en-US" w:eastAsia="en-US" w:bidi="ar-SA"/>
          </w:rPr>
          <w:t>4</w:t>
        </w:r>
      </w:hyperlink>
    </w:p>
    <w:p>
      <w:pPr>
        <w:framePr w:w="9582" w:x="1418" w:y="3413"/>
        <w:widowControl w:val="0"/>
        <w:autoSpaceDE w:val="0"/>
        <w:autoSpaceDN w:val="0"/>
        <w:spacing w:before="182" w:line="218" w:lineRule="exact"/>
        <w:rPr>
          <w:rFonts w:eastAsiaTheme="minorEastAsia" w:hAnsiTheme="minorHAnsi" w:cstheme="minorBidi"/>
          <w:color w:val="000000"/>
          <w:sz w:val="21"/>
          <w:szCs w:val="22"/>
          <w:lang w:val="en-US" w:eastAsia="en-US" w:bidi="ar-SA"/>
        </w:rPr>
      </w:pPr>
      <w:hyperlink w:anchor="br0" w:history="1">
        <w:r>
          <w:rPr>
            <w:rFonts w:ascii="SimSun" w:eastAsiaTheme="minorEastAsia" w:hAnsiTheme="minorHAnsi" w:cstheme="minorBidi"/>
            <w:color w:val="000000"/>
            <w:sz w:val="21"/>
            <w:szCs w:val="22"/>
            <w:lang w:val="en-US" w:eastAsia="en-US" w:bidi="ar-SA"/>
          </w:rPr>
          <w:t>9</w:t>
        </w:r>
      </w:hyperlink>
      <w:hyperlink w:anchor="br0" w:history="1">
        <w:r>
          <w:rPr>
            <w:rFonts w:eastAsiaTheme="minorEastAsia" w:hAnsiTheme="minorHAnsi" w:cstheme="minorBidi"/>
            <w:color w:val="000000"/>
            <w:spacing w:val="51"/>
            <w:sz w:val="21"/>
            <w:szCs w:val="22"/>
            <w:lang w:val="en-US" w:eastAsia="en-US" w:bidi="ar-SA"/>
          </w:rPr>
          <w:t xml:space="preserve"> </w:t>
        </w:r>
      </w:hyperlink>
      <w:hyperlink w:anchor="br0" w:history="1">
        <w:r>
          <w:rPr>
            <w:rFonts w:ascii="SimSun" w:hAnsi="SimSun" w:eastAsiaTheme="minorEastAsia" w:cs="SimSun"/>
            <w:color w:val="000000"/>
            <w:sz w:val="21"/>
            <w:szCs w:val="22"/>
            <w:lang w:val="en-US" w:eastAsia="en-US" w:bidi="ar-SA"/>
          </w:rPr>
          <w:t>质量保证与质量控制</w:t>
        </w:r>
      </w:hyperlink>
      <w:hyperlink w:anchor="br0" w:history="1">
        <w:r>
          <w:rPr>
            <w:rFonts w:ascii="MEEKHC+TimesNewRomanPSMT" w:eastAsiaTheme="minorEastAsia" w:hAnsiTheme="minorHAnsi" w:cstheme="minorBidi"/>
            <w:color w:val="000000"/>
            <w:sz w:val="21"/>
            <w:szCs w:val="22"/>
            <w:lang w:val="en-US" w:eastAsia="en-US" w:bidi="ar-SA"/>
          </w:rPr>
          <w:t>.........................................................................................................................................</w:t>
        </w:r>
      </w:hyperlink>
      <w:hyperlink w:anchor="br0" w:history="1">
        <w:r>
          <w:rPr>
            <w:rFonts w:ascii="SimSun" w:eastAsiaTheme="minorEastAsia" w:hAnsiTheme="minorHAnsi" w:cstheme="minorBidi"/>
            <w:color w:val="000000"/>
            <w:sz w:val="21"/>
            <w:szCs w:val="22"/>
            <w:lang w:val="en-US" w:eastAsia="en-US" w:bidi="ar-SA"/>
          </w:rPr>
          <w:t>4</w:t>
        </w:r>
      </w:hyperlink>
    </w:p>
    <w:p>
      <w:pPr>
        <w:framePr w:w="449" w:x="1418" w:y="7025"/>
        <w:widowControl w:val="0"/>
        <w:autoSpaceDE w:val="0"/>
        <w:autoSpaceDN w:val="0"/>
        <w:spacing w:line="209" w:lineRule="exact"/>
        <w:rPr>
          <w:rFonts w:eastAsiaTheme="minorEastAsia" w:hAnsiTheme="minorHAnsi" w:cstheme="minorBidi"/>
          <w:color w:val="000000"/>
          <w:sz w:val="21"/>
          <w:szCs w:val="22"/>
          <w:lang w:val="en-US" w:eastAsia="en-US" w:bidi="ar-SA"/>
        </w:rPr>
      </w:pPr>
      <w:hyperlink w:anchor="br0" w:history="1">
        <w:r>
          <w:rPr>
            <w:rFonts w:ascii="SimSun" w:hAnsi="SimSun" w:eastAsiaTheme="minorEastAsia" w:cs="SimSun"/>
            <w:color w:val="000000"/>
            <w:sz w:val="21"/>
            <w:szCs w:val="22"/>
            <w:lang w:val="en-US" w:eastAsia="en-US" w:bidi="ar-SA"/>
          </w:rPr>
          <w:t>附</w:t>
        </w:r>
      </w:hyperlink>
    </w:p>
    <w:p>
      <w:pPr>
        <w:framePr w:w="449" w:x="1829" w:y="7025"/>
        <w:widowControl w:val="0"/>
        <w:autoSpaceDE w:val="0"/>
        <w:autoSpaceDN w:val="0"/>
        <w:spacing w:line="209" w:lineRule="exact"/>
        <w:rPr>
          <w:rFonts w:eastAsiaTheme="minorEastAsia" w:hAnsiTheme="minorHAnsi" w:cstheme="minorBidi"/>
          <w:color w:val="000000"/>
          <w:sz w:val="21"/>
          <w:szCs w:val="22"/>
          <w:lang w:val="en-US" w:eastAsia="en-US" w:bidi="ar-SA"/>
        </w:rPr>
      </w:pPr>
      <w:hyperlink w:anchor="br0" w:history="1">
        <w:r>
          <w:rPr>
            <w:rFonts w:ascii="SimSun" w:hAnsi="SimSun" w:eastAsiaTheme="minorEastAsia" w:cs="SimSun"/>
            <w:color w:val="000000"/>
            <w:sz w:val="21"/>
            <w:szCs w:val="22"/>
            <w:lang w:val="en-US" w:eastAsia="en-US" w:bidi="ar-SA"/>
          </w:rPr>
          <w:t>录</w:t>
        </w:r>
      </w:hyperlink>
    </w:p>
    <w:p>
      <w:pPr>
        <w:framePr w:w="345" w:x="2340" w:y="7025"/>
        <w:widowControl w:val="0"/>
        <w:autoSpaceDE w:val="0"/>
        <w:autoSpaceDN w:val="0"/>
        <w:spacing w:line="209" w:lineRule="exact"/>
        <w:rPr>
          <w:rFonts w:eastAsiaTheme="minorEastAsia" w:hAnsiTheme="minorHAnsi" w:cstheme="minorBidi"/>
          <w:color w:val="000000"/>
          <w:sz w:val="21"/>
          <w:szCs w:val="22"/>
          <w:lang w:val="en-US" w:eastAsia="en-US" w:bidi="ar-SA"/>
        </w:rPr>
      </w:pPr>
      <w:hyperlink w:anchor="br0" w:history="1">
        <w:r>
          <w:rPr>
            <w:rFonts w:ascii="SimSun" w:eastAsiaTheme="minorEastAsia" w:hAnsiTheme="minorHAnsi" w:cstheme="minorBidi"/>
            <w:color w:val="000000"/>
            <w:sz w:val="21"/>
            <w:szCs w:val="22"/>
            <w:lang w:val="en-US" w:eastAsia="en-US" w:bidi="ar-SA"/>
          </w:rPr>
          <w:t>A</w:t>
        </w:r>
      </w:hyperlink>
    </w:p>
    <w:p>
      <w:pPr>
        <w:framePr w:w="8351" w:x="2650" w:y="7013"/>
        <w:widowControl w:val="0"/>
        <w:autoSpaceDE w:val="0"/>
        <w:autoSpaceDN w:val="0"/>
        <w:spacing w:line="218" w:lineRule="exact"/>
        <w:rPr>
          <w:rFonts w:eastAsiaTheme="minorEastAsia" w:hAnsiTheme="minorHAnsi" w:cstheme="minorBidi"/>
          <w:color w:val="000000"/>
          <w:sz w:val="21"/>
          <w:szCs w:val="22"/>
          <w:lang w:val="en-US" w:eastAsia="en-US" w:bidi="ar-SA"/>
        </w:rPr>
      </w:pPr>
      <w:hyperlink w:anchor="br0" w:history="1">
        <w:r>
          <w:rPr>
            <w:rFonts w:ascii="SimSun" w:hAnsi="SimSun" w:eastAsiaTheme="minorEastAsia" w:cs="SimSun"/>
            <w:color w:val="000000"/>
            <w:sz w:val="21"/>
            <w:szCs w:val="22"/>
            <w:lang w:val="en-US" w:eastAsia="en-US" w:bidi="ar-SA"/>
          </w:rPr>
          <w:t>（规范性附录）</w:t>
        </w:r>
      </w:hyperlink>
      <w:hyperlink w:anchor="br0" w:history="1">
        <w:r>
          <w:rPr>
            <w:rFonts w:eastAsiaTheme="minorEastAsia" w:hAnsiTheme="minorHAnsi" w:cstheme="minorBidi"/>
            <w:color w:val="000000"/>
            <w:spacing w:val="52"/>
            <w:sz w:val="21"/>
            <w:szCs w:val="22"/>
            <w:lang w:val="en-US" w:eastAsia="en-US" w:bidi="ar-SA"/>
          </w:rPr>
          <w:t xml:space="preserve"> </w:t>
        </w:r>
      </w:hyperlink>
      <w:hyperlink w:anchor="br0" w:history="1">
        <w:r>
          <w:rPr>
            <w:rFonts w:ascii="SimSun" w:hAnsi="SimSun" w:eastAsiaTheme="minorEastAsia" w:cs="SimSun"/>
            <w:color w:val="000000"/>
            <w:sz w:val="21"/>
            <w:szCs w:val="22"/>
            <w:lang w:val="en-US" w:eastAsia="en-US" w:bidi="ar-SA"/>
          </w:rPr>
          <w:t>信息传输数据结构</w:t>
        </w:r>
      </w:hyperlink>
      <w:hyperlink w:anchor="br0" w:history="1">
        <w:r>
          <w:rPr>
            <w:rFonts w:ascii="MEEKHC+TimesNewRomanPSMT" w:eastAsiaTheme="minorEastAsia" w:hAnsiTheme="minorHAnsi" w:cstheme="minorBidi"/>
            <w:color w:val="000000"/>
            <w:sz w:val="21"/>
            <w:szCs w:val="22"/>
            <w:lang w:val="en-US" w:eastAsia="en-US" w:bidi="ar-SA"/>
          </w:rPr>
          <w:t>...........................................................................................</w:t>
        </w:r>
      </w:hyperlink>
      <w:hyperlink w:anchor="br0" w:history="1">
        <w:r>
          <w:rPr>
            <w:rFonts w:ascii="SimSun" w:eastAsiaTheme="minorEastAsia" w:hAnsiTheme="minorHAnsi" w:cstheme="minorBidi"/>
            <w:color w:val="000000"/>
            <w:sz w:val="21"/>
            <w:szCs w:val="22"/>
            <w:lang w:val="en-US" w:eastAsia="en-US" w:bidi="ar-SA"/>
          </w:rPr>
          <w:t>5</w:t>
        </w:r>
      </w:hyperlink>
    </w:p>
    <w:p>
      <w:pPr>
        <w:framePr w:w="330" w:x="10454" w:y="15479"/>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eastAsiaTheme="minorEastAsia" w:hAnsiTheme="minorHAnsi" w:cstheme="minorBidi"/>
          <w:color w:val="000000"/>
          <w:sz w:val="18"/>
          <w:szCs w:val="22"/>
          <w:lang w:val="en-US" w:eastAsia="en-US" w:bidi="ar-SA"/>
        </w:rPr>
        <w:t>I</w:t>
      </w:r>
    </w:p>
    <w:p>
      <w:pPr>
        <w:spacing w:line="0" w:lineRule="atLeast"/>
        <w:rPr>
          <w:rFonts w:ascii="Arial" w:eastAsiaTheme="minorEastAsia" w:hAnsiTheme="minorHAnsi" w:cstheme="minorBidi"/>
          <w:color w:val="FF0000"/>
          <w:sz w:val="2"/>
          <w:szCs w:val="22"/>
          <w:lang w:val="en-US" w:eastAsia="en-US" w:bidi="ar-SA"/>
        </w:rPr>
      </w:pPr>
    </w:p>
    <w:p>
      <w:pPr>
        <w:spacing w:line="0" w:lineRule="atLeast"/>
        <w:rPr>
          <w:rFonts w:ascii="Arial" w:eastAsiaTheme="minorEastAsia" w:hAnsiTheme="minorHAnsi" w:cstheme="minorBidi"/>
          <w:color w:val="FF0000"/>
          <w:sz w:val="2"/>
          <w:szCs w:val="22"/>
          <w:lang w:val="en-US" w:eastAsia="en-US" w:bidi="ar-SA"/>
        </w:rPr>
        <w:sectPr>
          <w:pgSz w:w="11900" w:h="16820"/>
          <w:pgMar w:top="0" w:right="0" w:bottom="0" w:left="0" w:header="720" w:footer="720" w:gutter="0"/>
          <w:pgNumType w:start="1"/>
          <w:cols w:sep="0" w:space="720"/>
          <w:docGrid w:linePitch="1"/>
        </w:sectPr>
      </w:pPr>
    </w:p>
    <w:p>
      <w:pPr>
        <w:spacing w:line="0" w:lineRule="atLeast"/>
        <w:rPr>
          <w:rFonts w:ascii="Arial" w:eastAsiaTheme="minorEastAsia" w:hAnsiTheme="minorHAnsi" w:cstheme="minorBidi"/>
          <w:color w:val="FF0000"/>
          <w:sz w:val="2"/>
          <w:szCs w:val="22"/>
          <w:lang w:val="en-US" w:eastAsia="en-US" w:bidi="ar-SA"/>
        </w:rPr>
      </w:pPr>
      <w:bookmarkStart w:id="3" w:name="br1_2"/>
      <w:bookmarkEnd w:id="3"/>
      <w:r>
        <w:rPr>
          <w:rFonts w:ascii="Arial" w:eastAsiaTheme="minorEastAsia" w:hAnsiTheme="minorHAnsi" w:cstheme="minorBidi"/>
          <w:color w:val="FF0000"/>
          <w:sz w:val="2"/>
          <w:szCs w:val="22"/>
          <w:lang w:val="en-US" w:eastAsia="en-US" w:bidi="ar-SA"/>
        </w:rPr>
        <w:t xml:space="preserve"> </w:t>
      </w:r>
    </w:p>
    <w:p>
      <w:pPr>
        <w:framePr w:w="2130" w:x="1418" w:y="143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DB34/T</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XXXX</w:t>
      </w:r>
      <w:r>
        <w:rPr>
          <w:rFonts w:ascii="SimSun" w:hAnsi="SimSun" w:eastAsiaTheme="minorEastAsia" w:cs="SimSun"/>
          <w:color w:val="000000"/>
          <w:spacing w:val="1"/>
          <w:sz w:val="21"/>
          <w:szCs w:val="22"/>
          <w:lang w:val="en-US" w:eastAsia="en-US" w:bidi="ar-SA"/>
        </w:rPr>
        <w:t>—</w:t>
      </w:r>
      <w:r>
        <w:rPr>
          <w:rFonts w:ascii="SimHei" w:eastAsiaTheme="minorEastAsia" w:hAnsiTheme="minorHAnsi" w:cstheme="minorBidi"/>
          <w:color w:val="000000"/>
          <w:sz w:val="21"/>
          <w:szCs w:val="22"/>
          <w:lang w:val="en-US" w:eastAsia="en-US" w:bidi="ar-SA"/>
        </w:rPr>
        <w:t>20245</w:t>
      </w:r>
    </w:p>
    <w:p>
      <w:pPr>
        <w:framePr w:w="559" w:x="5664" w:y="1946"/>
        <w:widowControl w:val="0"/>
        <w:autoSpaceDE w:val="0"/>
        <w:autoSpaceDN w:val="0"/>
        <w:spacing w:line="319" w:lineRule="exact"/>
        <w:rPr>
          <w:rFonts w:eastAsiaTheme="minorEastAsia" w:hAnsiTheme="minorHAnsi" w:cstheme="minorBidi"/>
          <w:color w:val="000000"/>
          <w:sz w:val="32"/>
          <w:szCs w:val="22"/>
          <w:lang w:val="en-US" w:eastAsia="en-US" w:bidi="ar-SA"/>
        </w:rPr>
      </w:pPr>
      <w:r>
        <w:rPr>
          <w:rFonts w:ascii="SimHei" w:hAnsi="SimHei" w:eastAsiaTheme="minorEastAsia" w:cs="SimHei"/>
          <w:color w:val="000000"/>
          <w:sz w:val="32"/>
          <w:szCs w:val="22"/>
          <w:lang w:val="en-US" w:eastAsia="en-US" w:bidi="ar-SA"/>
        </w:rPr>
        <w:t>前</w:t>
      </w:r>
    </w:p>
    <w:p>
      <w:pPr>
        <w:framePr w:w="559" w:x="6624" w:y="1946"/>
        <w:widowControl w:val="0"/>
        <w:autoSpaceDE w:val="0"/>
        <w:autoSpaceDN w:val="0"/>
        <w:spacing w:line="319" w:lineRule="exact"/>
        <w:rPr>
          <w:rFonts w:eastAsiaTheme="minorEastAsia" w:hAnsiTheme="minorHAnsi" w:cstheme="minorBidi"/>
          <w:color w:val="000000"/>
          <w:sz w:val="32"/>
          <w:szCs w:val="22"/>
          <w:lang w:val="en-US" w:eastAsia="en-US" w:bidi="ar-SA"/>
        </w:rPr>
      </w:pPr>
      <w:r>
        <w:rPr>
          <w:rFonts w:ascii="SimHei" w:hAnsi="SimHei" w:eastAsiaTheme="minorEastAsia" w:cs="SimHei"/>
          <w:color w:val="000000"/>
          <w:sz w:val="32"/>
          <w:szCs w:val="22"/>
          <w:lang w:val="en-US" w:eastAsia="en-US" w:bidi="ar-SA"/>
        </w:rPr>
        <w:t>言</w:t>
      </w:r>
    </w:p>
    <w:p>
      <w:pPr>
        <w:framePr w:w="9590" w:x="1418" w:y="2935"/>
        <w:widowControl w:val="0"/>
        <w:autoSpaceDE w:val="0"/>
        <w:autoSpaceDN w:val="0"/>
        <w:spacing w:line="209" w:lineRule="exact"/>
        <w:ind w:left="420"/>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本文件按照GB/T</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z w:val="21"/>
          <w:szCs w:val="22"/>
          <w:lang w:val="en-US" w:eastAsia="en-US" w:bidi="ar-SA"/>
        </w:rPr>
        <w:t>1.1—2020《标准化工作导则</w:t>
      </w:r>
      <w:r>
        <w:rPr>
          <w:rFonts w:eastAsiaTheme="minorEastAsia" w:hAnsiTheme="minorHAnsi" w:cstheme="minorBidi"/>
          <w:color w:val="000000"/>
          <w:spacing w:val="157"/>
          <w:sz w:val="21"/>
          <w:szCs w:val="22"/>
          <w:lang w:val="en-US" w:eastAsia="en-US" w:bidi="ar-SA"/>
        </w:rPr>
        <w:t xml:space="preserve"> </w:t>
      </w:r>
      <w:r>
        <w:rPr>
          <w:rFonts w:ascii="SimSun" w:hAnsi="SimSun" w:eastAsiaTheme="minorEastAsia" w:cs="SimSun"/>
          <w:color w:val="000000"/>
          <w:sz w:val="21"/>
          <w:szCs w:val="22"/>
          <w:lang w:val="en-US" w:eastAsia="en-US" w:bidi="ar-SA"/>
        </w:rPr>
        <w:t>第1部分：标准化文件的结构和起草规则》的规定</w:t>
      </w:r>
    </w:p>
    <w:p>
      <w:pPr>
        <w:framePr w:w="9590" w:x="1418" w:y="2935"/>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起草。</w:t>
      </w:r>
    </w:p>
    <w:p>
      <w:pPr>
        <w:framePr w:w="8009" w:x="1838" w:y="355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请注意本文件的某些内容可能涉及专利。本文件的发布机构不承担识别专利的责任。</w:t>
      </w:r>
    </w:p>
    <w:p>
      <w:pPr>
        <w:framePr w:w="8009" w:x="1838" w:y="3559"/>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本文件由安徽省生态环境监测中心提出。</w:t>
      </w:r>
    </w:p>
    <w:p>
      <w:pPr>
        <w:framePr w:w="3389" w:x="1838" w:y="4183"/>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本文件由安徽省生态环境厅归口。</w:t>
      </w:r>
    </w:p>
    <w:p>
      <w:pPr>
        <w:framePr w:w="9591" w:x="1418" w:y="4495"/>
        <w:widowControl w:val="0"/>
        <w:autoSpaceDE w:val="0"/>
        <w:autoSpaceDN w:val="0"/>
        <w:spacing w:line="209" w:lineRule="exact"/>
        <w:ind w:left="420"/>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2"/>
          <w:sz w:val="21"/>
          <w:szCs w:val="22"/>
          <w:lang w:val="en-US" w:eastAsia="en-US" w:bidi="ar-SA"/>
        </w:rPr>
        <w:t>本文件起草单位：安徽省生态环境监测中心、合肥市特种污染物管理中心、安徽省安庆生态环境监</w:t>
      </w:r>
    </w:p>
    <w:p>
      <w:pPr>
        <w:framePr w:w="9591" w:x="1418" w:y="4495"/>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测中心、中国科学技术大学。</w:t>
      </w:r>
    </w:p>
    <w:p>
      <w:pPr>
        <w:framePr w:w="9595" w:x="1418" w:y="5119"/>
        <w:widowControl w:val="0"/>
        <w:autoSpaceDE w:val="0"/>
        <w:autoSpaceDN w:val="0"/>
        <w:spacing w:line="209" w:lineRule="exact"/>
        <w:ind w:left="420"/>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2"/>
          <w:sz w:val="21"/>
          <w:szCs w:val="22"/>
          <w:lang w:val="en-US" w:eastAsia="en-US" w:bidi="ar-SA"/>
        </w:rPr>
        <w:t>本文件主要起草人：李兵兵、潘成荣、康宇、刘晓锋、叶伟、刘曼曼、刘华、赵旭辉、徐开宇、许</w:t>
      </w:r>
    </w:p>
    <w:p>
      <w:pPr>
        <w:framePr w:w="9595" w:x="1418" w:y="5119"/>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峰、胡振中、徐淑敏、程龙、费奕。</w:t>
      </w:r>
    </w:p>
    <w:p>
      <w:pPr>
        <w:framePr w:w="421" w:x="1615" w:y="15479"/>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eastAsiaTheme="minorEastAsia" w:hAnsiTheme="minorHAnsi" w:cstheme="minorBidi"/>
          <w:color w:val="000000"/>
          <w:spacing w:val="1"/>
          <w:sz w:val="18"/>
          <w:szCs w:val="22"/>
          <w:lang w:val="en-US" w:eastAsia="en-US" w:bidi="ar-SA"/>
        </w:rPr>
        <w:t>II</w:t>
      </w:r>
    </w:p>
    <w:p>
      <w:pPr>
        <w:spacing w:line="0" w:lineRule="atLeast"/>
        <w:rPr>
          <w:rFonts w:ascii="Arial" w:eastAsiaTheme="minorEastAsia" w:hAnsiTheme="minorHAnsi" w:cstheme="minorBidi"/>
          <w:color w:val="FF0000"/>
          <w:sz w:val="2"/>
          <w:szCs w:val="22"/>
          <w:lang w:val="en-US" w:eastAsia="en-US" w:bidi="ar-SA"/>
        </w:rPr>
        <w:sectPr>
          <w:pgSz w:w="11900" w:h="16820"/>
          <w:pgMar w:top="0" w:right="0" w:bottom="0" w:left="0" w:header="720" w:footer="720" w:gutter="0"/>
          <w:pgNumType w:start="1"/>
          <w:cols w:sep="0" w:space="720"/>
          <w:docGrid w:linePitch="1"/>
        </w:sectPr>
      </w:pPr>
      <w:r>
        <w:rPr>
          <w:noProof/>
        </w:rPr>
        <w:pict>
          <v:shape id="_x0000_s1028" type="#_x0000_t75" style="width:469.7pt;height:56.6pt;margin-top:88.6pt;margin-left:69.9pt;mso-position-horizontal-relative:page;mso-position-vertical-relative:page;position:absolute;z-index:-251657216">
            <v:imagedata r:id="rId7" o:title=""/>
          </v:shape>
        </w:pict>
      </w:r>
    </w:p>
    <w:p>
      <w:pPr>
        <w:spacing w:line="0" w:lineRule="atLeast"/>
        <w:rPr>
          <w:rFonts w:ascii="Arial" w:eastAsiaTheme="minorEastAsia" w:hAnsiTheme="minorHAnsi" w:cstheme="minorBidi"/>
          <w:color w:val="FF0000"/>
          <w:sz w:val="2"/>
          <w:szCs w:val="22"/>
          <w:lang w:val="en-US" w:eastAsia="en-US" w:bidi="ar-SA"/>
        </w:rPr>
      </w:pPr>
      <w:bookmarkStart w:id="4" w:name="br1_3"/>
      <w:bookmarkEnd w:id="4"/>
      <w:r>
        <w:rPr>
          <w:rFonts w:ascii="Arial" w:eastAsiaTheme="minorEastAsia" w:hAnsiTheme="minorHAnsi" w:cstheme="minorBidi"/>
          <w:color w:val="FF0000"/>
          <w:sz w:val="2"/>
          <w:szCs w:val="22"/>
          <w:lang w:val="en-US" w:eastAsia="en-US" w:bidi="ar-SA"/>
        </w:rPr>
        <w:t xml:space="preserve"> </w:t>
      </w:r>
    </w:p>
    <w:p>
      <w:pPr>
        <w:framePr w:w="2130" w:x="8882" w:y="86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DB34/T</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XXXX</w:t>
      </w:r>
      <w:r>
        <w:rPr>
          <w:rFonts w:ascii="SimSun" w:hAnsi="SimSun" w:eastAsiaTheme="minorEastAsia" w:cs="SimSun"/>
          <w:color w:val="000000"/>
          <w:spacing w:val="1"/>
          <w:sz w:val="21"/>
          <w:szCs w:val="22"/>
          <w:lang w:val="en-US" w:eastAsia="en-US" w:bidi="ar-SA"/>
        </w:rPr>
        <w:t>—</w:t>
      </w:r>
      <w:r>
        <w:rPr>
          <w:rFonts w:ascii="SimHei" w:eastAsiaTheme="minorEastAsia" w:hAnsiTheme="minorHAnsi" w:cstheme="minorBidi"/>
          <w:color w:val="000000"/>
          <w:sz w:val="21"/>
          <w:szCs w:val="22"/>
          <w:lang w:val="en-US" w:eastAsia="en-US" w:bidi="ar-SA"/>
        </w:rPr>
        <w:t>20245</w:t>
      </w:r>
    </w:p>
    <w:p>
      <w:pPr>
        <w:framePr w:w="6641" w:x="2837" w:y="1799"/>
        <w:widowControl w:val="0"/>
        <w:autoSpaceDE w:val="0"/>
        <w:autoSpaceDN w:val="0"/>
        <w:spacing w:line="319" w:lineRule="exact"/>
        <w:rPr>
          <w:rFonts w:eastAsiaTheme="minorEastAsia" w:hAnsiTheme="minorHAnsi" w:cstheme="minorBidi"/>
          <w:color w:val="000000"/>
          <w:sz w:val="32"/>
          <w:szCs w:val="22"/>
          <w:lang w:val="en-US" w:eastAsia="en-US" w:bidi="ar-SA"/>
        </w:rPr>
      </w:pPr>
      <w:r>
        <w:rPr>
          <w:rFonts w:ascii="SimHei" w:hAnsi="SimHei" w:eastAsiaTheme="minorEastAsia" w:cs="SimHei"/>
          <w:color w:val="000000"/>
          <w:sz w:val="32"/>
          <w:szCs w:val="22"/>
          <w:lang w:val="en-US" w:eastAsia="en-US" w:bidi="ar-SA"/>
        </w:rPr>
        <w:t>在用非道路移动机械污染物排放监测技术规范</w:t>
      </w:r>
    </w:p>
    <w:p>
      <w:pPr>
        <w:framePr w:w="345" w:x="1418" w:y="289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1</w:t>
      </w:r>
    </w:p>
    <w:p>
      <w:pPr>
        <w:framePr w:w="1078" w:x="1733" w:y="289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hAnsi="SimHei" w:eastAsiaTheme="minorEastAsia" w:cs="SimHei"/>
          <w:color w:val="000000"/>
          <w:sz w:val="21"/>
          <w:szCs w:val="22"/>
          <w:lang w:val="en-US" w:eastAsia="en-US" w:bidi="ar-SA"/>
        </w:rPr>
        <w:t>适用范围</w:t>
      </w:r>
    </w:p>
    <w:p>
      <w:pPr>
        <w:framePr w:w="9057" w:x="1838" w:y="351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本文件规定了安徽省辖区内在用非道路移动机械污染物排放监测的工作程序、内容和技术要求。</w:t>
      </w:r>
    </w:p>
    <w:p>
      <w:pPr>
        <w:framePr w:w="6749" w:x="1838" w:y="382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本文件适用于安徽省辖区内在用非道路移动机械污染物排放监测工作。</w:t>
      </w:r>
    </w:p>
    <w:p>
      <w:pPr>
        <w:framePr w:w="8880" w:x="1838" w:y="4138"/>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本文件适用于以下</w:t>
      </w:r>
      <w:r>
        <w:rPr>
          <w:rFonts w:ascii="QEEIHA+TimesNewRomanPSMT" w:eastAsiaTheme="minorEastAsia" w:hAnsiTheme="minorHAnsi" w:cstheme="minorBidi"/>
          <w:color w:val="000000"/>
          <w:sz w:val="21"/>
          <w:szCs w:val="22"/>
          <w:lang w:val="en-US" w:eastAsia="en-US" w:bidi="ar-SA"/>
        </w:rPr>
        <w:t>(</w:t>
      </w:r>
      <w:r>
        <w:rPr>
          <w:rFonts w:ascii="SimSun" w:hAnsi="SimSun" w:eastAsiaTheme="minorEastAsia" w:cs="SimSun"/>
          <w:color w:val="000000"/>
          <w:sz w:val="21"/>
          <w:szCs w:val="22"/>
          <w:lang w:val="en-US" w:eastAsia="en-US" w:bidi="ar-SA"/>
        </w:rPr>
        <w:t>包括但不限于</w:t>
      </w:r>
      <w:r>
        <w:rPr>
          <w:rFonts w:ascii="QEEIHA+TimesNewRomanPSMT" w:eastAsiaTheme="minorEastAsia" w:hAnsiTheme="minorHAnsi" w:cstheme="minorBidi"/>
          <w:color w:val="000000"/>
          <w:sz w:val="21"/>
          <w:szCs w:val="22"/>
          <w:lang w:val="en-US" w:eastAsia="en-US" w:bidi="ar-SA"/>
        </w:rPr>
        <w:t>)</w:t>
      </w:r>
      <w:r>
        <w:rPr>
          <w:rFonts w:eastAsiaTheme="minorEastAsia" w:hAnsiTheme="minorHAnsi" w:cstheme="minorBidi"/>
          <w:color w:val="000000"/>
          <w:spacing w:val="50"/>
          <w:sz w:val="21"/>
          <w:szCs w:val="22"/>
          <w:lang w:val="en-US" w:eastAsia="en-US" w:bidi="ar-SA"/>
        </w:rPr>
        <w:t xml:space="preserve"> </w:t>
      </w:r>
      <w:r>
        <w:rPr>
          <w:rFonts w:ascii="SimSun" w:hAnsi="SimSun" w:eastAsiaTheme="minorEastAsia" w:cs="SimSun"/>
          <w:color w:val="000000"/>
          <w:sz w:val="21"/>
          <w:szCs w:val="22"/>
          <w:lang w:val="en-US" w:eastAsia="en-US" w:bidi="ar-SA"/>
        </w:rPr>
        <w:t>装用在非恒定转速下工作的柴油机的非道路柴油移动机械：</w:t>
      </w:r>
    </w:p>
    <w:p>
      <w:pPr>
        <w:framePr w:w="8988" w:x="1838" w:y="4450"/>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——工程机械</w:t>
      </w:r>
      <w:r>
        <w:rPr>
          <w:rFonts w:ascii="QEEIHA+TimesNewRomanPSMT" w:eastAsiaTheme="minorEastAsia" w:hAnsiTheme="minorHAnsi" w:cstheme="minorBidi"/>
          <w:color w:val="000000"/>
          <w:sz w:val="21"/>
          <w:szCs w:val="22"/>
          <w:lang w:val="en-US" w:eastAsia="en-US" w:bidi="ar-SA"/>
        </w:rPr>
        <w:t>(</w:t>
      </w:r>
      <w:r>
        <w:rPr>
          <w:rFonts w:ascii="SimSun" w:hAnsi="SimSun" w:eastAsiaTheme="minorEastAsia" w:cs="SimSun"/>
          <w:color w:val="000000"/>
          <w:sz w:val="21"/>
          <w:szCs w:val="22"/>
          <w:lang w:val="en-US" w:eastAsia="en-US" w:bidi="ar-SA"/>
        </w:rPr>
        <w:t>包括装载机、挖掘机、推土机、压路机、沥青摊铺机、叉车、非公路用卡车等</w:t>
      </w:r>
      <w:r>
        <w:rPr>
          <w:rFonts w:ascii="QEEIHA+TimesNewRomanPSMT" w:eastAsiaTheme="minorEastAsia" w:hAnsiTheme="minorHAnsi" w:cstheme="minorBidi"/>
          <w:color w:val="000000"/>
          <w:sz w:val="21"/>
          <w:szCs w:val="22"/>
          <w:lang w:val="en-US" w:eastAsia="en-US" w:bidi="ar-SA"/>
        </w:rPr>
        <w:t>)</w:t>
      </w:r>
      <w:r>
        <w:rPr>
          <w:rFonts w:ascii="SimSun" w:hAnsi="SimSun" w:eastAsiaTheme="minorEastAsia" w:cs="SimSun"/>
          <w:color w:val="000000"/>
          <w:sz w:val="21"/>
          <w:szCs w:val="22"/>
          <w:lang w:val="en-US" w:eastAsia="en-US" w:bidi="ar-SA"/>
        </w:rPr>
        <w:t>；</w:t>
      </w:r>
    </w:p>
    <w:p>
      <w:pPr>
        <w:framePr w:w="1709" w:x="1838" w:y="476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——农业机械；</w:t>
      </w:r>
    </w:p>
    <w:p>
      <w:pPr>
        <w:framePr w:w="1709" w:x="1838" w:y="507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——林业机械；</w:t>
      </w:r>
    </w:p>
    <w:p>
      <w:pPr>
        <w:framePr w:w="2129" w:x="1838" w:y="538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——材料装卸机械；</w:t>
      </w:r>
    </w:p>
    <w:p>
      <w:pPr>
        <w:framePr w:w="2129" w:x="1838" w:y="5698"/>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——工业钻探设备；</w:t>
      </w:r>
    </w:p>
    <w:p>
      <w:pPr>
        <w:framePr w:w="1709" w:x="1838" w:y="601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——雪犁装备；</w:t>
      </w:r>
    </w:p>
    <w:p>
      <w:pPr>
        <w:framePr w:w="2129" w:x="1838" w:y="632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——机场地勤设备。</w:t>
      </w:r>
    </w:p>
    <w:p>
      <w:pPr>
        <w:framePr w:w="8671" w:x="1838" w:y="6634"/>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本文件适用于以下</w:t>
      </w:r>
      <w:r>
        <w:rPr>
          <w:rFonts w:ascii="QEEIHA+TimesNewRomanPSMT" w:eastAsiaTheme="minorEastAsia" w:hAnsiTheme="minorHAnsi" w:cstheme="minorBidi"/>
          <w:color w:val="000000"/>
          <w:sz w:val="21"/>
          <w:szCs w:val="22"/>
          <w:lang w:val="en-US" w:eastAsia="en-US" w:bidi="ar-SA"/>
        </w:rPr>
        <w:t>(</w:t>
      </w:r>
      <w:r>
        <w:rPr>
          <w:rFonts w:ascii="SimSun" w:hAnsi="SimSun" w:eastAsiaTheme="minorEastAsia" w:cs="SimSun"/>
          <w:color w:val="000000"/>
          <w:sz w:val="21"/>
          <w:szCs w:val="22"/>
          <w:lang w:val="en-US" w:eastAsia="en-US" w:bidi="ar-SA"/>
        </w:rPr>
        <w:t>包括但不限于</w:t>
      </w:r>
      <w:r>
        <w:rPr>
          <w:rFonts w:ascii="QEEIHA+TimesNewRomanPSMT" w:eastAsiaTheme="minorEastAsia" w:hAnsiTheme="minorHAnsi" w:cstheme="minorBidi"/>
          <w:color w:val="000000"/>
          <w:sz w:val="21"/>
          <w:szCs w:val="22"/>
          <w:lang w:val="en-US" w:eastAsia="en-US" w:bidi="ar-SA"/>
        </w:rPr>
        <w:t>)</w:t>
      </w:r>
      <w:r>
        <w:rPr>
          <w:rFonts w:eastAsiaTheme="minorEastAsia" w:hAnsiTheme="minorHAnsi" w:cstheme="minorBidi"/>
          <w:color w:val="000000"/>
          <w:spacing w:val="50"/>
          <w:sz w:val="21"/>
          <w:szCs w:val="22"/>
          <w:lang w:val="en-US" w:eastAsia="en-US" w:bidi="ar-SA"/>
        </w:rPr>
        <w:t xml:space="preserve"> </w:t>
      </w:r>
      <w:r>
        <w:rPr>
          <w:rFonts w:ascii="SimSun" w:hAnsi="SimSun" w:eastAsiaTheme="minorEastAsia" w:cs="SimSun"/>
          <w:color w:val="000000"/>
          <w:sz w:val="21"/>
          <w:szCs w:val="22"/>
          <w:lang w:val="en-US" w:eastAsia="en-US" w:bidi="ar-SA"/>
        </w:rPr>
        <w:t>装用在恒定转速下工作的柴油机的非道路柴油移动机械：</w:t>
      </w:r>
    </w:p>
    <w:p>
      <w:pPr>
        <w:framePr w:w="2023" w:x="1838" w:y="694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w:t>
      </w:r>
      <w:r>
        <w:rPr>
          <w:rFonts w:eastAsiaTheme="minorEastAsia" w:hAnsiTheme="minorHAnsi" w:cstheme="minorBidi"/>
          <w:color w:val="000000"/>
          <w:spacing w:val="56"/>
          <w:sz w:val="21"/>
          <w:szCs w:val="22"/>
          <w:lang w:val="en-US" w:eastAsia="en-US" w:bidi="ar-SA"/>
        </w:rPr>
        <w:t xml:space="preserve"> </w:t>
      </w:r>
      <w:r>
        <w:rPr>
          <w:rFonts w:ascii="SimSun" w:hAnsi="SimSun" w:eastAsiaTheme="minorEastAsia" w:cs="SimSun"/>
          <w:color w:val="000000"/>
          <w:sz w:val="21"/>
          <w:szCs w:val="22"/>
          <w:lang w:val="en-US" w:eastAsia="en-US" w:bidi="ar-SA"/>
        </w:rPr>
        <w:t>空气压缩机；</w:t>
      </w:r>
    </w:p>
    <w:p>
      <w:pPr>
        <w:framePr w:w="2023" w:x="1838" w:y="6946"/>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——发电机组；</w:t>
      </w:r>
    </w:p>
    <w:p>
      <w:pPr>
        <w:framePr w:w="2023" w:x="1838" w:y="6946"/>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——渔业机械；</w:t>
      </w:r>
    </w:p>
    <w:p>
      <w:pPr>
        <w:framePr w:w="2023" w:x="1838" w:y="6946"/>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——水泵。</w:t>
      </w:r>
    </w:p>
    <w:p>
      <w:pPr>
        <w:framePr w:w="345" w:x="1418" w:y="850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2</w:t>
      </w:r>
    </w:p>
    <w:p>
      <w:pPr>
        <w:framePr w:w="1709" w:x="1733" w:y="850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hAnsi="SimHei" w:eastAsiaTheme="minorEastAsia" w:cs="SimHei"/>
          <w:color w:val="000000"/>
          <w:sz w:val="21"/>
          <w:szCs w:val="22"/>
          <w:lang w:val="en-US" w:eastAsia="en-US" w:bidi="ar-SA"/>
        </w:rPr>
        <w:t>规范性引用文件</w:t>
      </w:r>
    </w:p>
    <w:p>
      <w:pPr>
        <w:framePr w:w="9060" w:x="1838" w:y="913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下列文件中的内容通过文中的规范性引用而构成本文件必不可少的条款。其中，注日期的引用文</w:t>
      </w:r>
    </w:p>
    <w:p>
      <w:pPr>
        <w:framePr w:w="9480" w:x="1418" w:y="944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件，仅该日期对应的版本适用于本文件；不注日期的引用文件，其最新版本（包括所有的修改单）适</w:t>
      </w:r>
    </w:p>
    <w:p>
      <w:pPr>
        <w:framePr w:w="9480" w:x="1418" w:y="9442"/>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用于本文件。</w:t>
      </w:r>
    </w:p>
    <w:p>
      <w:pPr>
        <w:framePr w:w="9058" w:x="1838" w:y="1006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GB</w:t>
      </w:r>
      <w:r>
        <w:rPr>
          <w:rFonts w:eastAsiaTheme="minorEastAsia" w:hAnsiTheme="minorHAnsi" w:cstheme="minorBidi"/>
          <w:color w:val="000000"/>
          <w:spacing w:val="51"/>
          <w:sz w:val="21"/>
          <w:szCs w:val="22"/>
          <w:lang w:val="en-US" w:eastAsia="en-US" w:bidi="ar-SA"/>
        </w:rPr>
        <w:t xml:space="preserve"> </w:t>
      </w:r>
      <w:r>
        <w:rPr>
          <w:rFonts w:ascii="SimSun" w:eastAsiaTheme="minorEastAsia" w:hAnsiTheme="minorHAnsi" w:cstheme="minorBidi"/>
          <w:color w:val="000000"/>
          <w:spacing w:val="1"/>
          <w:sz w:val="21"/>
          <w:szCs w:val="22"/>
          <w:lang w:val="en-US" w:eastAsia="en-US" w:bidi="ar-SA"/>
        </w:rPr>
        <w:t>3847</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z w:val="21"/>
          <w:szCs w:val="22"/>
          <w:lang w:val="en-US" w:eastAsia="en-US" w:bidi="ar-SA"/>
        </w:rPr>
        <w:t>柴油车污染物排放限值及测量方法（自由加速法及加载减速法）</w:t>
      </w:r>
    </w:p>
    <w:p>
      <w:pPr>
        <w:framePr w:w="9058" w:x="1838" w:y="10066"/>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GB</w:t>
      </w:r>
      <w:r>
        <w:rPr>
          <w:rFonts w:eastAsiaTheme="minorEastAsia" w:hAnsiTheme="minorHAnsi" w:cstheme="minorBidi"/>
          <w:color w:val="000000"/>
          <w:spacing w:val="51"/>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20891-2014</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z w:val="21"/>
          <w:szCs w:val="22"/>
          <w:lang w:val="en-US" w:eastAsia="en-US" w:bidi="ar-SA"/>
        </w:rPr>
        <w:t>非道路移动机械用柴油机排气污染物排放限值及测量方法（中国第三、四阶段）</w:t>
      </w:r>
    </w:p>
    <w:p>
      <w:pPr>
        <w:framePr w:w="9058" w:x="1838" w:y="10066"/>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GB</w:t>
      </w:r>
      <w:r>
        <w:rPr>
          <w:rFonts w:eastAsiaTheme="minorEastAsia" w:hAnsiTheme="minorHAnsi" w:cstheme="minorBidi"/>
          <w:color w:val="000000"/>
          <w:spacing w:val="51"/>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36886</w:t>
      </w:r>
      <w:r>
        <w:rPr>
          <w:rFonts w:eastAsiaTheme="minorEastAsia" w:hAnsiTheme="minorHAnsi" w:cstheme="minorBidi"/>
          <w:color w:val="000000"/>
          <w:spacing w:val="54"/>
          <w:sz w:val="21"/>
          <w:szCs w:val="22"/>
          <w:lang w:val="en-US" w:eastAsia="en-US" w:bidi="ar-SA"/>
        </w:rPr>
        <w:t xml:space="preserve"> </w:t>
      </w:r>
      <w:r>
        <w:rPr>
          <w:rFonts w:ascii="SimSun" w:hAnsi="SimSun" w:eastAsiaTheme="minorEastAsia" w:cs="SimSun"/>
          <w:color w:val="000000"/>
          <w:sz w:val="21"/>
          <w:szCs w:val="22"/>
          <w:lang w:val="en-US" w:eastAsia="en-US" w:bidi="ar-SA"/>
        </w:rPr>
        <w:t>非道路移动柴油机械排气烟度限值及测量方法</w:t>
      </w:r>
    </w:p>
    <w:p>
      <w:pPr>
        <w:framePr w:w="9058" w:x="1838" w:y="10066"/>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GB/T</w:t>
      </w:r>
      <w:r>
        <w:rPr>
          <w:rFonts w:eastAsiaTheme="minorEastAsia" w:hAnsiTheme="minorHAnsi" w:cstheme="minorBidi"/>
          <w:color w:val="000000"/>
          <w:spacing w:val="51"/>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2260</w:t>
      </w:r>
      <w:r>
        <w:rPr>
          <w:rFonts w:eastAsiaTheme="minorEastAsia" w:hAnsiTheme="minorHAnsi" w:cstheme="minorBidi"/>
          <w:color w:val="000000"/>
          <w:spacing w:val="52"/>
          <w:sz w:val="21"/>
          <w:szCs w:val="22"/>
          <w:lang w:val="en-US" w:eastAsia="en-US" w:bidi="ar-SA"/>
        </w:rPr>
        <w:t xml:space="preserve"> </w:t>
      </w:r>
      <w:r>
        <w:rPr>
          <w:rFonts w:ascii="SimSun" w:hAnsi="SimSun" w:eastAsiaTheme="minorEastAsia" w:cs="SimSun"/>
          <w:color w:val="000000"/>
          <w:sz w:val="21"/>
          <w:szCs w:val="22"/>
          <w:lang w:val="en-US" w:eastAsia="en-US" w:bidi="ar-SA"/>
        </w:rPr>
        <w:t>中华人民共和国行政区划代码</w:t>
      </w:r>
    </w:p>
    <w:p>
      <w:pPr>
        <w:framePr w:w="4858" w:x="1838" w:y="1131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GB/T</w:t>
      </w:r>
      <w:r>
        <w:rPr>
          <w:rFonts w:eastAsiaTheme="minorEastAsia" w:hAnsiTheme="minorHAnsi" w:cstheme="minorBidi"/>
          <w:color w:val="000000"/>
          <w:spacing w:val="51"/>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8170</w:t>
      </w:r>
      <w:r>
        <w:rPr>
          <w:rFonts w:eastAsiaTheme="minorEastAsia" w:hAnsiTheme="minorHAnsi" w:cstheme="minorBidi"/>
          <w:color w:val="000000"/>
          <w:spacing w:val="52"/>
          <w:sz w:val="21"/>
          <w:szCs w:val="22"/>
          <w:lang w:val="en-US" w:eastAsia="en-US" w:bidi="ar-SA"/>
        </w:rPr>
        <w:t xml:space="preserve"> </w:t>
      </w:r>
      <w:r>
        <w:rPr>
          <w:rFonts w:ascii="SimSun" w:hAnsi="SimSun" w:eastAsiaTheme="minorEastAsia" w:cs="SimSun"/>
          <w:color w:val="000000"/>
          <w:sz w:val="21"/>
          <w:szCs w:val="22"/>
          <w:lang w:val="en-US" w:eastAsia="en-US" w:bidi="ar-SA"/>
        </w:rPr>
        <w:t>数值修约规则与极限数值的表示和判定</w:t>
      </w:r>
    </w:p>
    <w:p>
      <w:pPr>
        <w:framePr w:w="4858" w:x="1838" w:y="11314"/>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HJ</w:t>
      </w:r>
      <w:r>
        <w:rPr>
          <w:rFonts w:eastAsiaTheme="minorEastAsia" w:hAnsiTheme="minorHAnsi" w:cstheme="minorBidi"/>
          <w:color w:val="000000"/>
          <w:spacing w:val="51"/>
          <w:sz w:val="21"/>
          <w:szCs w:val="22"/>
          <w:lang w:val="en-US" w:eastAsia="en-US" w:bidi="ar-SA"/>
        </w:rPr>
        <w:t xml:space="preserve"> </w:t>
      </w:r>
      <w:r>
        <w:rPr>
          <w:rFonts w:ascii="SimSun" w:eastAsiaTheme="minorEastAsia" w:hAnsiTheme="minorHAnsi" w:cstheme="minorBidi"/>
          <w:color w:val="000000"/>
          <w:spacing w:val="1"/>
          <w:sz w:val="21"/>
          <w:szCs w:val="22"/>
          <w:lang w:val="en-US" w:eastAsia="en-US" w:bidi="ar-SA"/>
        </w:rPr>
        <w:t>8.2</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z w:val="21"/>
          <w:szCs w:val="22"/>
          <w:lang w:val="en-US" w:eastAsia="en-US" w:bidi="ar-SA"/>
        </w:rPr>
        <w:t>生态环境档案管理规范</w:t>
      </w:r>
      <w:r>
        <w:rPr>
          <w:rFonts w:eastAsiaTheme="minorEastAsia" w:hAnsiTheme="minorHAnsi" w:cstheme="minorBidi"/>
          <w:color w:val="000000"/>
          <w:spacing w:val="55"/>
          <w:sz w:val="21"/>
          <w:szCs w:val="22"/>
          <w:lang w:val="en-US" w:eastAsia="en-US" w:bidi="ar-SA"/>
        </w:rPr>
        <w:t xml:space="preserve"> </w:t>
      </w:r>
      <w:r>
        <w:rPr>
          <w:rFonts w:ascii="SimSun" w:hAnsi="SimSun" w:eastAsiaTheme="minorEastAsia" w:cs="SimSun"/>
          <w:color w:val="000000"/>
          <w:sz w:val="21"/>
          <w:szCs w:val="22"/>
          <w:lang w:val="en-US" w:eastAsia="en-US" w:bidi="ar-SA"/>
        </w:rPr>
        <w:t>生态环境监测</w:t>
      </w:r>
    </w:p>
    <w:p>
      <w:pPr>
        <w:framePr w:w="3072" w:x="1838" w:y="11938"/>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HJ</w:t>
      </w:r>
      <w:r>
        <w:rPr>
          <w:rFonts w:eastAsiaTheme="minorEastAsia" w:hAnsiTheme="minorHAnsi" w:cstheme="minorBidi"/>
          <w:color w:val="000000"/>
          <w:spacing w:val="51"/>
          <w:sz w:val="21"/>
          <w:szCs w:val="22"/>
          <w:lang w:val="en-US" w:eastAsia="en-US" w:bidi="ar-SA"/>
        </w:rPr>
        <w:t xml:space="preserve"> </w:t>
      </w:r>
      <w:r>
        <w:rPr>
          <w:rFonts w:ascii="SimSun" w:eastAsiaTheme="minorEastAsia" w:hAnsiTheme="minorHAnsi" w:cstheme="minorBidi"/>
          <w:color w:val="000000"/>
          <w:spacing w:val="1"/>
          <w:sz w:val="21"/>
          <w:szCs w:val="22"/>
          <w:lang w:val="en-US" w:eastAsia="en-US" w:bidi="ar-SA"/>
        </w:rPr>
        <w:t>460</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z w:val="21"/>
          <w:szCs w:val="22"/>
          <w:lang w:val="en-US" w:eastAsia="en-US" w:bidi="ar-SA"/>
        </w:rPr>
        <w:t>环境信息网络建设规范</w:t>
      </w:r>
    </w:p>
    <w:p>
      <w:pPr>
        <w:framePr w:w="5278" w:x="1838" w:y="1225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HJ</w:t>
      </w:r>
      <w:r>
        <w:rPr>
          <w:rFonts w:eastAsiaTheme="minorEastAsia" w:hAnsiTheme="minorHAnsi" w:cstheme="minorBidi"/>
          <w:color w:val="000000"/>
          <w:spacing w:val="51"/>
          <w:sz w:val="21"/>
          <w:szCs w:val="22"/>
          <w:lang w:val="en-US" w:eastAsia="en-US" w:bidi="ar-SA"/>
        </w:rPr>
        <w:t xml:space="preserve"> </w:t>
      </w:r>
      <w:r>
        <w:rPr>
          <w:rFonts w:ascii="SimSun" w:eastAsiaTheme="minorEastAsia" w:hAnsiTheme="minorHAnsi" w:cstheme="minorBidi"/>
          <w:color w:val="000000"/>
          <w:spacing w:val="1"/>
          <w:sz w:val="21"/>
          <w:szCs w:val="22"/>
          <w:lang w:val="en-US" w:eastAsia="en-US" w:bidi="ar-SA"/>
        </w:rPr>
        <w:t>1014</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z w:val="21"/>
          <w:szCs w:val="22"/>
          <w:lang w:val="en-US" w:eastAsia="en-US" w:bidi="ar-SA"/>
        </w:rPr>
        <w:t>非道路柴油移动机械污染物排放控制技术要求</w:t>
      </w:r>
    </w:p>
    <w:p>
      <w:pPr>
        <w:framePr w:w="5278" w:x="1838" w:y="12250"/>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HJ</w:t>
      </w:r>
      <w:r>
        <w:rPr>
          <w:rFonts w:eastAsiaTheme="minorEastAsia" w:hAnsiTheme="minorHAnsi" w:cstheme="minorBidi"/>
          <w:color w:val="000000"/>
          <w:spacing w:val="51"/>
          <w:sz w:val="21"/>
          <w:szCs w:val="22"/>
          <w:lang w:val="en-US" w:eastAsia="en-US" w:bidi="ar-SA"/>
        </w:rPr>
        <w:t xml:space="preserve"> </w:t>
      </w:r>
      <w:r>
        <w:rPr>
          <w:rFonts w:ascii="SimSun" w:eastAsiaTheme="minorEastAsia" w:hAnsiTheme="minorHAnsi" w:cstheme="minorBidi"/>
          <w:color w:val="000000"/>
          <w:spacing w:val="1"/>
          <w:sz w:val="21"/>
          <w:szCs w:val="22"/>
          <w:lang w:val="en-US" w:eastAsia="en-US" w:bidi="ar-SA"/>
        </w:rPr>
        <w:t>1237</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z w:val="21"/>
          <w:szCs w:val="22"/>
          <w:lang w:val="en-US" w:eastAsia="en-US" w:bidi="ar-SA"/>
        </w:rPr>
        <w:t>机动车排放定期检验规范</w:t>
      </w:r>
    </w:p>
    <w:p>
      <w:pPr>
        <w:framePr w:w="4649" w:x="1838" w:y="1287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HJ</w:t>
      </w:r>
      <w:r>
        <w:rPr>
          <w:rFonts w:eastAsiaTheme="minorEastAsia" w:hAnsiTheme="minorHAnsi" w:cstheme="minorBidi"/>
          <w:color w:val="000000"/>
          <w:spacing w:val="51"/>
          <w:sz w:val="21"/>
          <w:szCs w:val="22"/>
          <w:lang w:val="en-US" w:eastAsia="en-US" w:bidi="ar-SA"/>
        </w:rPr>
        <w:t xml:space="preserve"> </w:t>
      </w:r>
      <w:r>
        <w:rPr>
          <w:rFonts w:ascii="SimSun" w:eastAsiaTheme="minorEastAsia" w:hAnsiTheme="minorHAnsi" w:cstheme="minorBidi"/>
          <w:color w:val="000000"/>
          <w:spacing w:val="1"/>
          <w:sz w:val="21"/>
          <w:szCs w:val="22"/>
          <w:lang w:val="en-US" w:eastAsia="en-US" w:bidi="ar-SA"/>
        </w:rPr>
        <w:t>1322</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z w:val="21"/>
          <w:szCs w:val="22"/>
          <w:lang w:val="en-US" w:eastAsia="en-US" w:bidi="ar-SA"/>
        </w:rPr>
        <w:t>非道路移动机械排放远程监控技术规范</w:t>
      </w:r>
    </w:p>
    <w:p>
      <w:pPr>
        <w:framePr w:w="6538" w:x="1838" w:y="1318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DB37/T</w:t>
      </w:r>
      <w:r>
        <w:rPr>
          <w:rFonts w:eastAsiaTheme="minorEastAsia" w:hAnsiTheme="minorHAnsi" w:cstheme="minorBidi"/>
          <w:color w:val="000000"/>
          <w:spacing w:val="51"/>
          <w:sz w:val="21"/>
          <w:szCs w:val="22"/>
          <w:lang w:val="en-US" w:eastAsia="en-US" w:bidi="ar-SA"/>
        </w:rPr>
        <w:t xml:space="preserve"> </w:t>
      </w:r>
      <w:r>
        <w:rPr>
          <w:rFonts w:ascii="SimSun" w:eastAsiaTheme="minorEastAsia" w:hAnsiTheme="minorHAnsi" w:cstheme="minorBidi"/>
          <w:color w:val="000000"/>
          <w:spacing w:val="1"/>
          <w:sz w:val="21"/>
          <w:szCs w:val="22"/>
          <w:lang w:val="en-US" w:eastAsia="en-US" w:bidi="ar-SA"/>
        </w:rPr>
        <w:t>3463</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z w:val="21"/>
          <w:szCs w:val="22"/>
          <w:lang w:val="en-US" w:eastAsia="en-US" w:bidi="ar-SA"/>
        </w:rPr>
        <w:t>在用非道路移动柴油机械排气烟度限值及检测技术规范</w:t>
      </w:r>
    </w:p>
    <w:p>
      <w:pPr>
        <w:framePr w:w="345" w:x="1418" w:y="1381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3</w:t>
      </w:r>
    </w:p>
    <w:p>
      <w:pPr>
        <w:framePr w:w="1289" w:x="1733" w:y="1381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hAnsi="SimHei" w:eastAsiaTheme="minorEastAsia" w:cs="SimHei"/>
          <w:color w:val="000000"/>
          <w:sz w:val="21"/>
          <w:szCs w:val="22"/>
          <w:lang w:val="en-US" w:eastAsia="en-US" w:bidi="ar-SA"/>
        </w:rPr>
        <w:t>术语和定义</w:t>
      </w:r>
    </w:p>
    <w:p>
      <w:pPr>
        <w:framePr w:w="3178" w:x="1838" w:y="1443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C0C0C"/>
          <w:sz w:val="21"/>
          <w:szCs w:val="22"/>
          <w:lang w:val="en-US" w:eastAsia="en-US" w:bidi="ar-SA"/>
        </w:rPr>
        <w:t>下列术语和定义适用于本文件。</w:t>
      </w:r>
    </w:p>
    <w:p>
      <w:pPr>
        <w:framePr w:w="7746" w:x="1838" w:y="15058"/>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hAnsi="SimHei" w:eastAsiaTheme="minorEastAsia" w:cs="SimHei"/>
          <w:color w:val="000000"/>
          <w:sz w:val="21"/>
          <w:szCs w:val="22"/>
          <w:lang w:val="en-US" w:eastAsia="en-US" w:bidi="ar-SA"/>
        </w:rPr>
        <w:t>非道路柴油移动机械</w:t>
      </w:r>
      <w:r>
        <w:rPr>
          <w:rFonts w:eastAsiaTheme="minorEastAsia" w:hAnsiTheme="minorHAnsi" w:cstheme="minorBidi"/>
          <w:color w:val="000000"/>
          <w:spacing w:val="-1"/>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non-road</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mobile</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machinery</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equipped</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pacing w:val="1"/>
          <w:sz w:val="21"/>
          <w:szCs w:val="22"/>
          <w:lang w:val="en-US" w:eastAsia="en-US" w:bidi="ar-SA"/>
        </w:rPr>
        <w:t>with</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diesel</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engine</w:t>
      </w:r>
    </w:p>
    <w:p>
      <w:pPr>
        <w:framePr w:w="330" w:x="10454" w:y="15620"/>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eastAsiaTheme="minorEastAsia" w:hAnsiTheme="minorHAnsi" w:cstheme="minorBidi"/>
          <w:color w:val="000000"/>
          <w:sz w:val="18"/>
          <w:szCs w:val="22"/>
          <w:lang w:val="en-US" w:eastAsia="en-US" w:bidi="ar-SA"/>
        </w:rPr>
        <w:t>1</w:t>
      </w:r>
    </w:p>
    <w:p>
      <w:pPr>
        <w:spacing w:line="0" w:lineRule="atLeast"/>
        <w:rPr>
          <w:rFonts w:ascii="Arial" w:eastAsiaTheme="minorEastAsia" w:hAnsiTheme="minorHAnsi" w:cstheme="minorBidi"/>
          <w:color w:val="FF0000"/>
          <w:sz w:val="2"/>
          <w:szCs w:val="22"/>
          <w:lang w:val="en-US" w:eastAsia="en-US" w:bidi="ar-SA"/>
        </w:rPr>
        <w:sectPr>
          <w:pgSz w:w="11900" w:h="16820"/>
          <w:pgMar w:top="0" w:right="0" w:bottom="0" w:left="0" w:header="720" w:footer="720" w:gutter="0"/>
          <w:pgNumType w:start="1"/>
          <w:cols w:sep="0" w:space="720"/>
          <w:docGrid w:linePitch="1"/>
        </w:sectPr>
      </w:pPr>
      <w:r>
        <w:rPr>
          <w:noProof/>
        </w:rPr>
        <w:pict>
          <v:shape id="_x0000_s1029" type="#_x0000_t75" style="width:18.1pt;height:11.85pt;margin-top:736.75pt;margin-left:68.8pt;mso-position-horizontal-relative:page;mso-position-vertical-relative:page;position:absolute;z-index:-251656192">
            <v:imagedata r:id="rId8" o:title=""/>
          </v:shape>
        </w:pict>
      </w:r>
    </w:p>
    <w:p>
      <w:pPr>
        <w:spacing w:line="0" w:lineRule="atLeast"/>
        <w:rPr>
          <w:rFonts w:ascii="Arial" w:eastAsiaTheme="minorEastAsia" w:hAnsiTheme="minorHAnsi" w:cstheme="minorBidi"/>
          <w:color w:val="FF0000"/>
          <w:sz w:val="2"/>
          <w:szCs w:val="22"/>
          <w:lang w:val="en-US" w:eastAsia="en-US" w:bidi="ar-SA"/>
        </w:rPr>
      </w:pPr>
      <w:bookmarkStart w:id="5" w:name="br1_4"/>
      <w:bookmarkEnd w:id="5"/>
      <w:r>
        <w:rPr>
          <w:rFonts w:ascii="Arial" w:eastAsiaTheme="minorEastAsia" w:hAnsiTheme="minorHAnsi" w:cstheme="minorBidi"/>
          <w:color w:val="FF0000"/>
          <w:sz w:val="2"/>
          <w:szCs w:val="22"/>
          <w:lang w:val="en-US" w:eastAsia="en-US" w:bidi="ar-SA"/>
        </w:rPr>
        <w:t xml:space="preserve"> </w:t>
      </w:r>
    </w:p>
    <w:p>
      <w:pPr>
        <w:framePr w:w="2130" w:x="1418" w:y="86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DB34/T</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XXXX</w:t>
      </w:r>
      <w:r>
        <w:rPr>
          <w:rFonts w:ascii="SimSun" w:hAnsi="SimSun" w:eastAsiaTheme="minorEastAsia" w:cs="SimSun"/>
          <w:color w:val="000000"/>
          <w:spacing w:val="1"/>
          <w:sz w:val="21"/>
          <w:szCs w:val="22"/>
          <w:lang w:val="en-US" w:eastAsia="en-US" w:bidi="ar-SA"/>
        </w:rPr>
        <w:t>—</w:t>
      </w:r>
      <w:r>
        <w:rPr>
          <w:rFonts w:ascii="SimHei" w:eastAsiaTheme="minorEastAsia" w:hAnsiTheme="minorHAnsi" w:cstheme="minorBidi"/>
          <w:color w:val="000000"/>
          <w:sz w:val="21"/>
          <w:szCs w:val="22"/>
          <w:lang w:val="en-US" w:eastAsia="en-US" w:bidi="ar-SA"/>
        </w:rPr>
        <w:t>20245</w:t>
      </w:r>
    </w:p>
    <w:p>
      <w:pPr>
        <w:framePr w:w="7795" w:x="1829" w:y="145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用于非道路上的、如“适用范围”中提到的各类机械，即：</w:t>
      </w:r>
    </w:p>
    <w:p>
      <w:pPr>
        <w:framePr w:w="7795" w:x="1829" w:y="1452"/>
        <w:widowControl w:val="0"/>
        <w:autoSpaceDE w:val="0"/>
        <w:autoSpaceDN w:val="0"/>
        <w:spacing w:before="103" w:line="218" w:lineRule="exact"/>
        <w:rPr>
          <w:rFonts w:eastAsiaTheme="minorEastAsia" w:hAnsiTheme="minorHAnsi" w:cstheme="minorBidi"/>
          <w:color w:val="000000"/>
          <w:sz w:val="21"/>
          <w:szCs w:val="22"/>
          <w:lang w:val="en-US" w:eastAsia="en-US" w:bidi="ar-SA"/>
        </w:rPr>
      </w:pPr>
      <w:r>
        <w:rPr>
          <w:rFonts w:ascii="BJITCU+TimesNewRomanPSMT" w:hAnsi="BJITCU+TimesNewRomanPSMT" w:eastAsiaTheme="minorEastAsia" w:cs="BJITCU+TimesNewRomanPSMT"/>
          <w:color w:val="000000"/>
          <w:spacing w:val="-1"/>
          <w:sz w:val="21"/>
          <w:szCs w:val="22"/>
          <w:lang w:val="en-US" w:eastAsia="en-US" w:bidi="ar-SA"/>
        </w:rPr>
        <w:t>——</w:t>
      </w:r>
      <w:r>
        <w:rPr>
          <w:rFonts w:ascii="SimSun" w:hAnsi="SimSun" w:eastAsiaTheme="minorEastAsia" w:cs="SimSun"/>
          <w:color w:val="000000"/>
          <w:sz w:val="21"/>
          <w:szCs w:val="22"/>
          <w:lang w:val="en-US" w:eastAsia="en-US" w:bidi="ar-SA"/>
        </w:rPr>
        <w:t>自驱动或具有双重功能：既能自驱动又能进行其他功能操作的机械；</w:t>
      </w:r>
    </w:p>
    <w:p>
      <w:pPr>
        <w:framePr w:w="7795" w:x="1829" w:y="1452"/>
        <w:widowControl w:val="0"/>
        <w:autoSpaceDE w:val="0"/>
        <w:autoSpaceDN w:val="0"/>
        <w:spacing w:before="90" w:line="218" w:lineRule="exact"/>
        <w:rPr>
          <w:rFonts w:eastAsiaTheme="minorEastAsia" w:hAnsiTheme="minorHAnsi" w:cstheme="minorBidi"/>
          <w:color w:val="000000"/>
          <w:sz w:val="21"/>
          <w:szCs w:val="22"/>
          <w:lang w:val="en-US" w:eastAsia="en-US" w:bidi="ar-SA"/>
        </w:rPr>
      </w:pPr>
      <w:r>
        <w:rPr>
          <w:rFonts w:ascii="BJITCU+TimesNewRomanPSMT" w:hAnsi="BJITCU+TimesNewRomanPSMT" w:eastAsiaTheme="minorEastAsia" w:cs="BJITCU+TimesNewRomanPSMT"/>
          <w:color w:val="000000"/>
          <w:spacing w:val="-1"/>
          <w:sz w:val="21"/>
          <w:szCs w:val="22"/>
          <w:lang w:val="en-US" w:eastAsia="en-US" w:bidi="ar-SA"/>
        </w:rPr>
        <w:t>——</w:t>
      </w:r>
      <w:r>
        <w:rPr>
          <w:rFonts w:ascii="SimSun" w:hAnsi="SimSun" w:eastAsiaTheme="minorEastAsia" w:cs="SimSun"/>
          <w:color w:val="000000"/>
          <w:sz w:val="21"/>
          <w:szCs w:val="22"/>
          <w:lang w:val="en-US" w:eastAsia="en-US" w:bidi="ar-SA"/>
        </w:rPr>
        <w:t>不能自驱动，但被设计成能够从一个地方移动或被移动到另一个地方的机械。</w:t>
      </w:r>
    </w:p>
    <w:p>
      <w:pPr>
        <w:framePr w:w="7795" w:x="1829" w:y="1452"/>
        <w:widowControl w:val="0"/>
        <w:autoSpaceDE w:val="0"/>
        <w:autoSpaceDN w:val="0"/>
        <w:spacing w:before="90"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[来源：GB</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z w:val="21"/>
          <w:szCs w:val="22"/>
          <w:lang w:val="en-US" w:eastAsia="en-US" w:bidi="ar-SA"/>
        </w:rPr>
        <w:t>36886—2018，3.1]</w:t>
      </w:r>
    </w:p>
    <w:p>
      <w:pPr>
        <w:framePr w:w="3762" w:x="1838" w:y="3012"/>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SimHei" w:hAnsi="SimHei" w:eastAsiaTheme="minorEastAsia" w:cs="SimHei"/>
          <w:color w:val="000000"/>
          <w:sz w:val="21"/>
          <w:szCs w:val="22"/>
          <w:lang w:val="en-US" w:eastAsia="en-US" w:bidi="ar-SA"/>
        </w:rPr>
        <w:t>额定净功率（</w:t>
      </w:r>
      <w:r>
        <w:rPr>
          <w:rFonts w:ascii="BJITCU+TimesNewRomanPSMT" w:eastAsiaTheme="minorEastAsia" w:hAnsiTheme="minorHAnsi" w:cstheme="minorBidi"/>
          <w:color w:val="000000"/>
          <w:sz w:val="21"/>
          <w:szCs w:val="22"/>
          <w:lang w:val="en-US" w:eastAsia="en-US" w:bidi="ar-SA"/>
        </w:rPr>
        <w:t>Pmax</w:t>
      </w:r>
      <w:r>
        <w:rPr>
          <w:rFonts w:ascii="SimHei" w:hAnsi="SimHei" w:eastAsiaTheme="minorEastAsia" w:cs="SimHei"/>
          <w:color w:val="000000"/>
          <w:sz w:val="21"/>
          <w:szCs w:val="22"/>
          <w:lang w:val="en-US" w:eastAsia="en-US" w:bidi="ar-SA"/>
        </w:rPr>
        <w:t>）rated</w:t>
      </w:r>
      <w:r>
        <w:rPr>
          <w:rFonts w:eastAsiaTheme="minorEastAsia" w:hAnsiTheme="minorHAnsi" w:cstheme="minorBidi"/>
          <w:color w:val="000000"/>
          <w:spacing w:val="54"/>
          <w:sz w:val="21"/>
          <w:szCs w:val="22"/>
          <w:lang w:val="en-US" w:eastAsia="en-US" w:bidi="ar-SA"/>
        </w:rPr>
        <w:t xml:space="preserve"> </w:t>
      </w:r>
      <w:r>
        <w:rPr>
          <w:rFonts w:ascii="SimHei" w:eastAsiaTheme="minorEastAsia" w:hAnsiTheme="minorHAnsi" w:cstheme="minorBidi"/>
          <w:color w:val="000000"/>
          <w:spacing w:val="1"/>
          <w:sz w:val="21"/>
          <w:szCs w:val="22"/>
          <w:lang w:val="en-US" w:eastAsia="en-US" w:bidi="ar-SA"/>
        </w:rPr>
        <w:t>net</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power</w:t>
      </w:r>
    </w:p>
    <w:p>
      <w:pPr>
        <w:framePr w:w="7058" w:x="1838" w:y="3324"/>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按</w:t>
      </w:r>
      <w:r>
        <w:rPr>
          <w:rFonts w:ascii="BJITCU+TimesNewRomanPSMT" w:eastAsiaTheme="minorEastAsia" w:hAnsiTheme="minorHAnsi" w:cstheme="minorBidi"/>
          <w:color w:val="000000"/>
          <w:sz w:val="21"/>
          <w:szCs w:val="22"/>
          <w:lang w:val="en-US" w:eastAsia="en-US" w:bidi="ar-SA"/>
        </w:rPr>
        <w:t>GB</w:t>
      </w:r>
      <w:r>
        <w:rPr>
          <w:rFonts w:eastAsiaTheme="minorEastAsia" w:hAnsiTheme="minorHAnsi" w:cstheme="minorBidi"/>
          <w:color w:val="000000"/>
          <w:spacing w:val="2"/>
          <w:sz w:val="21"/>
          <w:szCs w:val="22"/>
          <w:lang w:val="en-US" w:eastAsia="en-US" w:bidi="ar-SA"/>
        </w:rPr>
        <w:t xml:space="preserve"> </w:t>
      </w:r>
      <w:r>
        <w:rPr>
          <w:rFonts w:ascii="BJITCU+TimesNewRomanPSMT" w:eastAsiaTheme="minorEastAsia" w:hAnsiTheme="minorHAnsi" w:cstheme="minorBidi"/>
          <w:color w:val="000000"/>
          <w:sz w:val="21"/>
          <w:szCs w:val="22"/>
          <w:lang w:val="en-US" w:eastAsia="en-US" w:bidi="ar-SA"/>
        </w:rPr>
        <w:t>20891-2014</w:t>
      </w:r>
      <w:r>
        <w:rPr>
          <w:rFonts w:ascii="SimSun" w:hAnsi="SimSun" w:eastAsiaTheme="minorEastAsia" w:cs="SimSun"/>
          <w:color w:val="000000"/>
          <w:sz w:val="21"/>
          <w:szCs w:val="22"/>
          <w:lang w:val="en-US" w:eastAsia="en-US" w:bidi="ar-SA"/>
        </w:rPr>
        <w:t>规定的，制造企业在信息公开时为柴油机标明的净功率。</w:t>
      </w:r>
    </w:p>
    <w:p>
      <w:pPr>
        <w:framePr w:w="7058" w:x="1838" w:y="3324"/>
        <w:widowControl w:val="0"/>
        <w:autoSpaceDE w:val="0"/>
        <w:autoSpaceDN w:val="0"/>
        <w:spacing w:before="90"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[来源：GB</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z w:val="21"/>
          <w:szCs w:val="22"/>
          <w:lang w:val="en-US" w:eastAsia="en-US" w:bidi="ar-SA"/>
        </w:rPr>
        <w:t>36886—2018，3.3]</w:t>
      </w:r>
    </w:p>
    <w:p>
      <w:pPr>
        <w:framePr w:w="4714" w:x="1838" w:y="426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hAnsi="SimHei" w:eastAsiaTheme="minorEastAsia" w:cs="SimHei"/>
          <w:color w:val="000000"/>
          <w:sz w:val="21"/>
          <w:szCs w:val="22"/>
          <w:lang w:val="en-US" w:eastAsia="en-US" w:bidi="ar-SA"/>
        </w:rPr>
        <w:t>光吸收系数</w:t>
      </w:r>
      <w:r>
        <w:rPr>
          <w:rFonts w:eastAsiaTheme="minorEastAsia" w:hAnsiTheme="minorHAnsi" w:cstheme="minorBidi"/>
          <w:color w:val="000000"/>
          <w:spacing w:val="-1"/>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coefficient</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pacing w:val="1"/>
          <w:sz w:val="21"/>
          <w:szCs w:val="22"/>
          <w:lang w:val="en-US" w:eastAsia="en-US" w:bidi="ar-SA"/>
        </w:rPr>
        <w:t>of</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light</w:t>
      </w:r>
      <w:r>
        <w:rPr>
          <w:rFonts w:eastAsiaTheme="minorEastAsia" w:hAnsiTheme="minorHAnsi" w:cstheme="minorBidi"/>
          <w:color w:val="000000"/>
          <w:spacing w:val="54"/>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adsorption</w:t>
      </w:r>
    </w:p>
    <w:p>
      <w:pPr>
        <w:framePr w:w="4714" w:x="1838" w:y="4260"/>
        <w:widowControl w:val="0"/>
        <w:autoSpaceDE w:val="0"/>
        <w:autoSpaceDN w:val="0"/>
        <w:spacing w:before="98" w:line="218"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光束被单位长度的排烟衰减的系数，单位为</w:t>
      </w:r>
      <w:r>
        <w:rPr>
          <w:rFonts w:ascii="BJITCU+TimesNewRomanPSMT" w:eastAsiaTheme="minorEastAsia" w:hAnsiTheme="minorHAnsi" w:cstheme="minorBidi"/>
          <w:color w:val="000000"/>
          <w:sz w:val="21"/>
          <w:szCs w:val="22"/>
          <w:lang w:val="en-US" w:eastAsia="en-US" w:bidi="ar-SA"/>
        </w:rPr>
        <w:t>m</w:t>
      </w:r>
      <w:r>
        <w:rPr>
          <w:rFonts w:ascii="BJITCU+TimesNewRomanPSMT" w:eastAsiaTheme="minorEastAsia" w:hAnsiTheme="minorHAnsi" w:cstheme="minorBidi"/>
          <w:color w:val="000000"/>
          <w:spacing w:val="-2"/>
          <w:sz w:val="21"/>
          <w:szCs w:val="22"/>
          <w:vertAlign w:val="superscript"/>
          <w:lang w:val="en-US" w:eastAsia="en-US" w:bidi="ar-SA"/>
        </w:rPr>
        <w:t>-1</w:t>
      </w:r>
      <w:r>
        <w:rPr>
          <w:rFonts w:ascii="SimSun" w:hAnsi="SimSun" w:eastAsiaTheme="minorEastAsia" w:cs="SimSun"/>
          <w:color w:val="000000"/>
          <w:sz w:val="21"/>
          <w:szCs w:val="22"/>
          <w:lang w:val="en-US" w:eastAsia="en-US" w:bidi="ar-SA"/>
        </w:rPr>
        <w:t>。</w:t>
      </w:r>
    </w:p>
    <w:p>
      <w:pPr>
        <w:framePr w:w="4714" w:x="1838" w:y="4260"/>
        <w:widowControl w:val="0"/>
        <w:autoSpaceDE w:val="0"/>
        <w:autoSpaceDN w:val="0"/>
        <w:spacing w:before="90"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[来源：GB</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z w:val="21"/>
          <w:szCs w:val="22"/>
          <w:lang w:val="en-US" w:eastAsia="en-US" w:bidi="ar-SA"/>
        </w:rPr>
        <w:t>36886—2018，3.4]</w:t>
      </w:r>
    </w:p>
    <w:p>
      <w:pPr>
        <w:framePr w:w="2495" w:x="1838" w:y="5508"/>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hAnsi="SimHei" w:eastAsiaTheme="minorEastAsia" w:cs="SimHei"/>
          <w:color w:val="000000"/>
          <w:sz w:val="21"/>
          <w:szCs w:val="22"/>
          <w:lang w:val="en-US" w:eastAsia="en-US" w:bidi="ar-SA"/>
        </w:rPr>
        <w:t>排气烟度</w:t>
      </w:r>
      <w:r>
        <w:rPr>
          <w:rFonts w:eastAsiaTheme="minorEastAsia" w:hAnsiTheme="minorHAnsi" w:cstheme="minorBidi"/>
          <w:color w:val="000000"/>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exhaust</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smoke</w:t>
      </w:r>
    </w:p>
    <w:p>
      <w:pPr>
        <w:framePr w:w="6329" w:x="1838" w:y="582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柴油机排气被光束照射后对光束吸收的程度，以光吸收系数表示。</w:t>
      </w:r>
    </w:p>
    <w:p>
      <w:pPr>
        <w:framePr w:w="6329" w:x="1838" w:y="5820"/>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[来源：DB37/T</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z w:val="21"/>
          <w:szCs w:val="22"/>
          <w:lang w:val="en-US" w:eastAsia="en-US" w:bidi="ar-SA"/>
        </w:rPr>
        <w:t>3463-2018，3.4]</w:t>
      </w:r>
    </w:p>
    <w:p>
      <w:pPr>
        <w:framePr w:w="3232" w:x="1838" w:y="675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hAnsi="SimHei" w:eastAsiaTheme="minorEastAsia" w:cs="SimHei"/>
          <w:color w:val="000000"/>
          <w:sz w:val="21"/>
          <w:szCs w:val="22"/>
          <w:lang w:val="en-US" w:eastAsia="en-US" w:bidi="ar-SA"/>
        </w:rPr>
        <w:t>不透光烟度计</w:t>
      </w:r>
      <w:r>
        <w:rPr>
          <w:rFonts w:eastAsiaTheme="minorEastAsia" w:hAnsiTheme="minorHAnsi" w:cstheme="minorBidi"/>
          <w:color w:val="000000"/>
          <w:spacing w:val="-1"/>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smoke</w:t>
      </w:r>
      <w:r>
        <w:rPr>
          <w:rFonts w:eastAsiaTheme="minorEastAsia" w:hAnsiTheme="minorHAnsi" w:cstheme="minorBidi"/>
          <w:color w:val="000000"/>
          <w:spacing w:val="54"/>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opacimeter</w:t>
      </w:r>
    </w:p>
    <w:p>
      <w:pPr>
        <w:framePr w:w="6410" w:x="1838" w:y="7068"/>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按</w:t>
      </w:r>
      <w:r>
        <w:rPr>
          <w:rFonts w:ascii="BJITCU+TimesNewRomanPSMT" w:eastAsiaTheme="minorEastAsia" w:hAnsiTheme="minorHAnsi" w:cstheme="minorBidi"/>
          <w:color w:val="000000"/>
          <w:sz w:val="21"/>
          <w:szCs w:val="22"/>
          <w:lang w:val="en-US" w:eastAsia="en-US" w:bidi="ar-SA"/>
        </w:rPr>
        <w:t>GB3847</w:t>
      </w:r>
      <w:r>
        <w:rPr>
          <w:rFonts w:ascii="SimSun" w:hAnsi="SimSun" w:eastAsiaTheme="minorEastAsia" w:cs="SimSun"/>
          <w:color w:val="000000"/>
          <w:sz w:val="21"/>
          <w:szCs w:val="22"/>
          <w:lang w:val="en-US" w:eastAsia="en-US" w:bidi="ar-SA"/>
        </w:rPr>
        <w:t>规定的，用于连续测量柴油机排气的光吸收系数的仪器。</w:t>
      </w:r>
    </w:p>
    <w:p>
      <w:pPr>
        <w:framePr w:w="6410" w:x="1838" w:y="7068"/>
        <w:widowControl w:val="0"/>
        <w:autoSpaceDE w:val="0"/>
        <w:autoSpaceDN w:val="0"/>
        <w:spacing w:before="90"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[来源：GB</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z w:val="21"/>
          <w:szCs w:val="22"/>
          <w:lang w:val="en-US" w:eastAsia="en-US" w:bidi="ar-SA"/>
        </w:rPr>
        <w:t>36886—2018，3.5]</w:t>
      </w:r>
    </w:p>
    <w:p>
      <w:pPr>
        <w:framePr w:w="3073" w:x="1838" w:y="800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hAnsi="SimHei" w:eastAsiaTheme="minorEastAsia" w:cs="SimHei"/>
          <w:color w:val="000000"/>
          <w:sz w:val="21"/>
          <w:szCs w:val="22"/>
          <w:lang w:val="en-US" w:eastAsia="en-US" w:bidi="ar-SA"/>
        </w:rPr>
        <w:t>林格曼烟度</w:t>
      </w:r>
      <w:r>
        <w:rPr>
          <w:rFonts w:eastAsiaTheme="minorEastAsia" w:hAnsiTheme="minorHAnsi" w:cstheme="minorBidi"/>
          <w:color w:val="000000"/>
          <w:spacing w:val="52"/>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ringelmann</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smoke</w:t>
      </w:r>
    </w:p>
    <w:p>
      <w:pPr>
        <w:framePr w:w="8124" w:x="1838" w:y="8316"/>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采用</w:t>
      </w:r>
      <w:r>
        <w:rPr>
          <w:rFonts w:ascii="BJITCU+TimesNewRomanPSMT" w:eastAsiaTheme="minorEastAsia" w:hAnsiTheme="minorHAnsi" w:cstheme="minorBidi"/>
          <w:color w:val="000000"/>
          <w:sz w:val="21"/>
          <w:szCs w:val="22"/>
          <w:lang w:val="en-US" w:eastAsia="en-US" w:bidi="ar-SA"/>
        </w:rPr>
        <w:t>GB36886</w:t>
      </w:r>
      <w:r>
        <w:rPr>
          <w:rFonts w:ascii="SimSun" w:hAnsi="SimSun" w:eastAsiaTheme="minorEastAsia" w:cs="SimSun"/>
          <w:color w:val="000000"/>
          <w:sz w:val="21"/>
          <w:szCs w:val="22"/>
          <w:lang w:val="en-US" w:eastAsia="en-US" w:bidi="ar-SA"/>
        </w:rPr>
        <w:t>附录</w:t>
      </w:r>
      <w:r>
        <w:rPr>
          <w:rFonts w:ascii="BJITCU+TimesNewRomanPSMT" w:eastAsiaTheme="minorEastAsia" w:hAnsiTheme="minorHAnsi" w:cstheme="minorBidi"/>
          <w:color w:val="000000"/>
          <w:spacing w:val="-1"/>
          <w:sz w:val="21"/>
          <w:szCs w:val="22"/>
          <w:lang w:val="en-US" w:eastAsia="en-US" w:bidi="ar-SA"/>
        </w:rPr>
        <w:t>B</w:t>
      </w:r>
      <w:r>
        <w:rPr>
          <w:rFonts w:ascii="SimSun" w:hAnsi="SimSun" w:eastAsiaTheme="minorEastAsia" w:cs="SimSun"/>
          <w:color w:val="000000"/>
          <w:sz w:val="21"/>
          <w:szCs w:val="22"/>
          <w:lang w:val="en-US" w:eastAsia="en-US" w:bidi="ar-SA"/>
        </w:rPr>
        <w:t>中定义的林格曼黑度级数表示的非道路移动柴油机械排气烟度值。</w:t>
      </w:r>
    </w:p>
    <w:p>
      <w:pPr>
        <w:framePr w:w="8124" w:x="1838" w:y="8316"/>
        <w:widowControl w:val="0"/>
        <w:autoSpaceDE w:val="0"/>
        <w:autoSpaceDN w:val="0"/>
        <w:spacing w:before="90"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[来源：GB</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z w:val="21"/>
          <w:szCs w:val="22"/>
          <w:lang w:val="en-US" w:eastAsia="en-US" w:bidi="ar-SA"/>
        </w:rPr>
        <w:t>36886—2018，3.6]</w:t>
      </w:r>
    </w:p>
    <w:p>
      <w:pPr>
        <w:framePr w:w="2970" w:x="1838" w:y="925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hAnsi="SimHei" w:eastAsiaTheme="minorEastAsia" w:cs="SimHei"/>
          <w:color w:val="000000"/>
          <w:sz w:val="21"/>
          <w:szCs w:val="22"/>
          <w:lang w:val="en-US" w:eastAsia="en-US" w:bidi="ar-SA"/>
        </w:rPr>
        <w:t>检验机构</w:t>
      </w:r>
      <w:r>
        <w:rPr>
          <w:rFonts w:eastAsiaTheme="minorEastAsia" w:hAnsiTheme="minorHAnsi" w:cstheme="minorBidi"/>
          <w:color w:val="000000"/>
          <w:spacing w:val="55"/>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inspection</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agency</w:t>
      </w:r>
    </w:p>
    <w:p>
      <w:pPr>
        <w:framePr w:w="9480" w:x="1418" w:y="9564"/>
        <w:widowControl w:val="0"/>
        <w:autoSpaceDE w:val="0"/>
        <w:autoSpaceDN w:val="0"/>
        <w:spacing w:line="209" w:lineRule="exact"/>
        <w:ind w:left="420"/>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按照法律法规和标准规定，具备检验检测资质，开展非道路移动柴油机械排放检验工作，并向社</w:t>
      </w:r>
    </w:p>
    <w:p>
      <w:pPr>
        <w:framePr w:w="9480" w:x="1418" w:y="9564"/>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会出具具有证明作用的检验检测数据、结果、报告的机构。</w:t>
      </w:r>
    </w:p>
    <w:p>
      <w:pPr>
        <w:framePr w:w="9480" w:x="1418" w:y="9564"/>
        <w:widowControl w:val="0"/>
        <w:autoSpaceDE w:val="0"/>
        <w:autoSpaceDN w:val="0"/>
        <w:spacing w:before="103" w:line="209" w:lineRule="exact"/>
        <w:ind w:left="420"/>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[来源：HJ</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z w:val="21"/>
          <w:szCs w:val="22"/>
          <w:lang w:val="en-US" w:eastAsia="en-US" w:bidi="ar-SA"/>
        </w:rPr>
        <w:t>1237—2021，3.1，有修改]</w:t>
      </w:r>
    </w:p>
    <w:p>
      <w:pPr>
        <w:framePr w:w="345" w:x="1418" w:y="1081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4</w:t>
      </w:r>
    </w:p>
    <w:p>
      <w:pPr>
        <w:framePr w:w="1078" w:x="1733" w:y="1081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hAnsi="SimHei" w:eastAsiaTheme="minorEastAsia" w:cs="SimHei"/>
          <w:color w:val="000000"/>
          <w:sz w:val="21"/>
          <w:szCs w:val="22"/>
          <w:lang w:val="en-US" w:eastAsia="en-US" w:bidi="ar-SA"/>
        </w:rPr>
        <w:t>监测项目</w:t>
      </w:r>
    </w:p>
    <w:p>
      <w:pPr>
        <w:framePr w:w="9192" w:x="1733" w:y="11436"/>
        <w:widowControl w:val="0"/>
        <w:autoSpaceDE w:val="0"/>
        <w:autoSpaceDN w:val="0"/>
        <w:spacing w:line="218" w:lineRule="exact"/>
        <w:ind w:left="106"/>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外观检验（含污染控制装置的检查和编码登记信息的核查）和</w:t>
      </w:r>
      <w:r>
        <w:rPr>
          <w:rFonts w:ascii="BJITCU+TimesNewRomanPSMT" w:eastAsiaTheme="minorEastAsia" w:hAnsiTheme="minorHAnsi" w:cstheme="minorBidi"/>
          <w:color w:val="000000"/>
          <w:sz w:val="21"/>
          <w:szCs w:val="22"/>
          <w:lang w:val="en-US" w:eastAsia="en-US" w:bidi="ar-SA"/>
        </w:rPr>
        <w:t>GB</w:t>
      </w:r>
      <w:r>
        <w:rPr>
          <w:rFonts w:eastAsiaTheme="minorEastAsia" w:hAnsiTheme="minorHAnsi" w:cstheme="minorBidi"/>
          <w:color w:val="000000"/>
          <w:spacing w:val="2"/>
          <w:sz w:val="21"/>
          <w:szCs w:val="22"/>
          <w:lang w:val="en-US" w:eastAsia="en-US" w:bidi="ar-SA"/>
        </w:rPr>
        <w:t xml:space="preserve"> </w:t>
      </w:r>
      <w:r>
        <w:rPr>
          <w:rFonts w:ascii="BJITCU+TimesNewRomanPSMT" w:eastAsiaTheme="minorEastAsia" w:hAnsiTheme="minorHAnsi" w:cstheme="minorBidi"/>
          <w:color w:val="000000"/>
          <w:sz w:val="21"/>
          <w:szCs w:val="22"/>
          <w:lang w:val="en-US" w:eastAsia="en-US" w:bidi="ar-SA"/>
        </w:rPr>
        <w:t>36886</w:t>
      </w:r>
      <w:r>
        <w:rPr>
          <w:rFonts w:ascii="SimSun" w:hAnsi="SimSun" w:eastAsiaTheme="minorEastAsia" w:cs="SimSun"/>
          <w:color w:val="000000"/>
          <w:sz w:val="21"/>
          <w:szCs w:val="22"/>
          <w:lang w:val="en-US" w:eastAsia="en-US" w:bidi="ar-SA"/>
        </w:rPr>
        <w:t>中要求的排气烟度检验。</w:t>
      </w:r>
    </w:p>
    <w:p>
      <w:pPr>
        <w:framePr w:w="9192" w:x="1733" w:y="11436"/>
        <w:widowControl w:val="0"/>
        <w:autoSpaceDE w:val="0"/>
        <w:autoSpaceDN w:val="0"/>
        <w:spacing w:before="402" w:line="209" w:lineRule="exact"/>
        <w:rPr>
          <w:rFonts w:eastAsiaTheme="minorEastAsia" w:hAnsiTheme="minorHAnsi" w:cstheme="minorBidi"/>
          <w:color w:val="000000"/>
          <w:sz w:val="21"/>
          <w:szCs w:val="22"/>
          <w:lang w:val="en-US" w:eastAsia="en-US" w:bidi="ar-SA"/>
        </w:rPr>
      </w:pPr>
      <w:r>
        <w:rPr>
          <w:rFonts w:ascii="SimHei" w:hAnsi="SimHei" w:eastAsiaTheme="minorEastAsia" w:cs="SimHei"/>
          <w:color w:val="000000"/>
          <w:sz w:val="21"/>
          <w:szCs w:val="22"/>
          <w:lang w:val="en-US" w:eastAsia="en-US" w:bidi="ar-SA"/>
        </w:rPr>
        <w:t>检验流程和要求</w:t>
      </w:r>
    </w:p>
    <w:p>
      <w:pPr>
        <w:framePr w:w="345" w:x="1418" w:y="1206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5</w:t>
      </w:r>
    </w:p>
    <w:p>
      <w:pPr>
        <w:framePr w:w="9018" w:x="1944" w:y="1268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2"/>
          <w:sz w:val="21"/>
          <w:szCs w:val="22"/>
          <w:lang w:val="en-US" w:eastAsia="en-US" w:bidi="ar-SA"/>
        </w:rPr>
        <w:t>设区的市生态环境主管部门每年开展非道路柴油移动机械污染物排放监测，监测数量不低于辖区</w:t>
      </w:r>
    </w:p>
    <w:p>
      <w:pPr>
        <w:framePr w:w="9495" w:x="1418" w:y="12996"/>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内编码登记的在用非道路柴油移动机械总数的</w:t>
      </w:r>
      <w:r>
        <w:rPr>
          <w:rFonts w:eastAsiaTheme="minorEastAsia" w:hAnsiTheme="minorHAnsi" w:cstheme="minorBidi"/>
          <w:color w:val="000000"/>
          <w:spacing w:val="-1"/>
          <w:sz w:val="21"/>
          <w:szCs w:val="22"/>
          <w:lang w:val="en-US" w:eastAsia="en-US" w:bidi="ar-SA"/>
        </w:rPr>
        <w:t xml:space="preserve"> </w:t>
      </w:r>
      <w:r>
        <w:rPr>
          <w:rFonts w:ascii="BJITCU+TimesNewRomanPSMT" w:eastAsiaTheme="minorEastAsia" w:hAnsiTheme="minorHAnsi" w:cstheme="minorBidi"/>
          <w:color w:val="000000"/>
          <w:sz w:val="21"/>
          <w:szCs w:val="22"/>
          <w:lang w:val="en-US" w:eastAsia="en-US" w:bidi="ar-SA"/>
        </w:rPr>
        <w:t>20%</w:t>
      </w:r>
      <w:r>
        <w:rPr>
          <w:rFonts w:ascii="SimSun" w:hAnsi="SimSun" w:eastAsiaTheme="minorEastAsia" w:cs="SimSun"/>
          <w:color w:val="000000"/>
          <w:sz w:val="21"/>
          <w:szCs w:val="22"/>
          <w:lang w:val="en-US" w:eastAsia="en-US" w:bidi="ar-SA"/>
        </w:rPr>
        <w:t>。可根据本地大气污染防治的需要增加监测数量。</w:t>
      </w:r>
    </w:p>
    <w:p>
      <w:pPr>
        <w:framePr w:w="9495" w:x="1418" w:y="12996"/>
        <w:widowControl w:val="0"/>
        <w:autoSpaceDE w:val="0"/>
        <w:autoSpaceDN w:val="0"/>
        <w:spacing w:before="90" w:line="209" w:lineRule="exact"/>
        <w:ind w:left="526"/>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2"/>
          <w:sz w:val="21"/>
          <w:szCs w:val="22"/>
          <w:lang w:val="en-US" w:eastAsia="en-US" w:bidi="ar-SA"/>
        </w:rPr>
        <w:t>检验前应进行环保联网核查，查验被检测机械有无环保违规记录、核查机械环保信息公开内容与</w:t>
      </w:r>
    </w:p>
    <w:p>
      <w:pPr>
        <w:framePr w:w="9495" w:x="1418" w:y="12996"/>
        <w:widowControl w:val="0"/>
        <w:autoSpaceDE w:val="0"/>
        <w:autoSpaceDN w:val="0"/>
        <w:spacing w:before="103" w:line="218"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编码登记信息是否一致。在用非道路柴油移动机械排气检验流程见图</w:t>
      </w:r>
      <w:r>
        <w:rPr>
          <w:rFonts w:eastAsiaTheme="minorEastAsia" w:hAnsiTheme="minorHAnsi" w:cstheme="minorBidi"/>
          <w:color w:val="000000"/>
          <w:spacing w:val="-1"/>
          <w:sz w:val="21"/>
          <w:szCs w:val="22"/>
          <w:lang w:val="en-US" w:eastAsia="en-US" w:bidi="ar-SA"/>
        </w:rPr>
        <w:t xml:space="preserve"> </w:t>
      </w:r>
      <w:r>
        <w:rPr>
          <w:rFonts w:ascii="BJITCU+TimesNewRomanPSMT" w:eastAsiaTheme="minorEastAsia" w:hAnsiTheme="minorHAnsi" w:cstheme="minorBidi"/>
          <w:color w:val="000000"/>
          <w:spacing w:val="1"/>
          <w:sz w:val="21"/>
          <w:szCs w:val="22"/>
          <w:lang w:val="en-US" w:eastAsia="en-US" w:bidi="ar-SA"/>
        </w:rPr>
        <w:t>1</w:t>
      </w:r>
      <w:r>
        <w:rPr>
          <w:rFonts w:ascii="SimSun" w:hAnsi="SimSun" w:eastAsiaTheme="minorEastAsia" w:cs="SimSun"/>
          <w:color w:val="000000"/>
          <w:sz w:val="21"/>
          <w:szCs w:val="22"/>
          <w:lang w:val="en-US" w:eastAsia="en-US" w:bidi="ar-SA"/>
        </w:rPr>
        <w:t>。</w:t>
      </w:r>
    </w:p>
    <w:p>
      <w:pPr>
        <w:framePr w:w="6958" w:x="1944" w:y="1393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D0D0D"/>
          <w:sz w:val="21"/>
          <w:szCs w:val="22"/>
          <w:lang w:val="en-US" w:eastAsia="en-US" w:bidi="ar-SA"/>
        </w:rPr>
        <w:t>检查机械是否完成编码登记，未完成的应进行编码登记并开展排气检验</w:t>
      </w:r>
      <w:r>
        <w:rPr>
          <w:rFonts w:ascii="SimSun" w:hAnsi="SimSun" w:eastAsiaTheme="minorEastAsia" w:cs="SimSun"/>
          <w:color w:val="000000"/>
          <w:sz w:val="21"/>
          <w:szCs w:val="22"/>
          <w:lang w:val="en-US" w:eastAsia="en-US" w:bidi="ar-SA"/>
        </w:rPr>
        <w:t>。</w:t>
      </w:r>
    </w:p>
    <w:p>
      <w:pPr>
        <w:framePr w:w="7586" w:x="1944" w:y="1424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已安装远程在线监控车载终端的，应查询车载终端的联网状态并记录通信情况。</w:t>
      </w:r>
    </w:p>
    <w:p>
      <w:pPr>
        <w:framePr w:w="330" w:x="1615" w:y="15620"/>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eastAsiaTheme="minorEastAsia" w:hAnsiTheme="minorHAnsi" w:cstheme="minorBidi"/>
          <w:color w:val="000000"/>
          <w:sz w:val="18"/>
          <w:szCs w:val="22"/>
          <w:lang w:val="en-US" w:eastAsia="en-US" w:bidi="ar-SA"/>
        </w:rPr>
        <w:t>2</w:t>
      </w:r>
    </w:p>
    <w:p>
      <w:pPr>
        <w:spacing w:line="0" w:lineRule="atLeast"/>
        <w:rPr>
          <w:rFonts w:ascii="Arial" w:eastAsiaTheme="minorEastAsia" w:hAnsiTheme="minorHAnsi" w:cstheme="minorBidi"/>
          <w:color w:val="FF0000"/>
          <w:sz w:val="2"/>
          <w:szCs w:val="22"/>
          <w:lang w:val="en-US" w:eastAsia="en-US" w:bidi="ar-SA"/>
        </w:rPr>
        <w:sectPr>
          <w:pgSz w:w="11900" w:h="16820"/>
          <w:pgMar w:top="0" w:right="0" w:bottom="0" w:left="0" w:header="720" w:footer="720" w:gutter="0"/>
          <w:pgNumType w:start="1"/>
          <w:cols w:sep="0" w:space="720"/>
          <w:docGrid w:linePitch="1"/>
        </w:sectPr>
      </w:pPr>
      <w:r>
        <w:rPr>
          <w:noProof/>
        </w:rPr>
        <w:pict>
          <v:shape id="_x0000_s1030" type="#_x0000_t75" style="width:19.5pt;height:11.85pt;margin-top:134.4pt;margin-left:68.8pt;mso-position-horizontal-relative:page;mso-position-vertical-relative:page;position:absolute;z-index:-251612160">
            <v:imagedata r:id="rId9" o:title=""/>
          </v:shape>
        </w:pict>
      </w:r>
      <w:r>
        <w:rPr>
          <w:noProof/>
        </w:rPr>
        <w:pict>
          <v:shape id="_x0000_s1031" type="#_x0000_t75" style="width:19.55pt;height:11.85pt;margin-top:196.85pt;margin-left:68.8pt;mso-position-horizontal-relative:page;mso-position-vertical-relative:page;position:absolute;z-index:-251614208">
            <v:imagedata r:id="rId10" o:title=""/>
          </v:shape>
        </w:pict>
      </w:r>
      <w:r>
        <w:rPr>
          <w:noProof/>
        </w:rPr>
        <w:pict>
          <v:shape id="_x0000_s1032" type="#_x0000_t75" style="width:19.9pt;height:11.85pt;margin-top:259.25pt;margin-left:68.8pt;mso-position-horizontal-relative:page;mso-position-vertical-relative:page;position:absolute;z-index:-251616256">
            <v:imagedata r:id="rId11" o:title=""/>
          </v:shape>
        </w:pict>
      </w:r>
      <w:r>
        <w:rPr>
          <w:noProof/>
        </w:rPr>
        <w:pict>
          <v:shape id="_x0000_s1033" type="#_x0000_t75" style="width:19.55pt;height:11.85pt;margin-top:321.65pt;margin-left:68.8pt;mso-position-horizontal-relative:page;mso-position-vertical-relative:page;position:absolute;z-index:-251618304">
            <v:imagedata r:id="rId12" o:title=""/>
          </v:shape>
        </w:pict>
      </w:r>
      <w:r>
        <w:rPr>
          <w:noProof/>
        </w:rPr>
        <w:pict>
          <v:shape id="_x0000_s1034" type="#_x0000_t75" style="width:19.85pt;height:11.85pt;margin-top:384.05pt;margin-left:68.8pt;mso-position-horizontal-relative:page;mso-position-vertical-relative:page;position:absolute;z-index:-251620352">
            <v:imagedata r:id="rId13" o:title=""/>
          </v:shape>
        </w:pict>
      </w:r>
      <w:r>
        <w:rPr>
          <w:noProof/>
        </w:rPr>
        <w:pict>
          <v:shape id="_x0000_s1035" type="#_x0000_t75" style="width:19.7pt;height:11.85pt;margin-top:446.45pt;margin-left:68.8pt;mso-position-horizontal-relative:page;mso-position-vertical-relative:page;position:absolute;z-index:-251623424">
            <v:imagedata r:id="rId14" o:title=""/>
          </v:shape>
        </w:pict>
      </w:r>
      <w:r>
        <w:rPr>
          <w:noProof/>
        </w:rPr>
        <w:pict>
          <v:shape id="_x0000_s1036" type="#_x0000_t75" style="width:18.3pt;height:11.85pt;margin-top:633.65pt;margin-left:68.55pt;mso-position-horizontal-relative:page;mso-position-vertical-relative:page;position:absolute;z-index:-251626496">
            <v:imagedata r:id="rId15" o:title=""/>
          </v:shape>
        </w:pict>
      </w:r>
      <w:r>
        <w:rPr>
          <w:noProof/>
        </w:rPr>
        <w:pict>
          <v:shape id="_x0000_s1037" type="#_x0000_t75" style="width:19.75pt;height:11.9pt;margin-top:664.8pt;margin-left:68.55pt;mso-position-horizontal-relative:page;mso-position-vertical-relative:page;position:absolute;z-index:-251631616">
            <v:imagedata r:id="rId16" o:title=""/>
          </v:shape>
        </w:pict>
      </w:r>
      <w:r>
        <w:rPr>
          <w:noProof/>
        </w:rPr>
        <w:pict>
          <v:shape id="_x0000_s1038" type="#_x0000_t75" style="width:19.75pt;height:11.85pt;margin-top:696.05pt;margin-left:68.55pt;mso-position-horizontal-relative:page;mso-position-vertical-relative:page;position:absolute;z-index:-251642880">
            <v:imagedata r:id="rId17" o:title=""/>
          </v:shape>
        </w:pict>
      </w:r>
      <w:r>
        <w:rPr>
          <w:noProof/>
        </w:rPr>
        <w:pict>
          <v:shape id="_x0000_s1039" type="#_x0000_t75" style="width:20.15pt;height:11.85pt;margin-top:711.65pt;margin-left:68.55pt;mso-position-horizontal-relative:page;mso-position-vertical-relative:page;position:absolute;z-index:-251655168">
            <v:imagedata r:id="rId18" o:title=""/>
          </v:shape>
        </w:pict>
      </w:r>
    </w:p>
    <w:p>
      <w:pPr>
        <w:spacing w:line="0" w:lineRule="atLeast"/>
        <w:rPr>
          <w:rFonts w:ascii="Arial" w:eastAsiaTheme="minorEastAsia" w:hAnsiTheme="minorHAnsi" w:cstheme="minorBidi"/>
          <w:color w:val="FF0000"/>
          <w:sz w:val="2"/>
          <w:szCs w:val="22"/>
          <w:lang w:val="en-US" w:eastAsia="en-US" w:bidi="ar-SA"/>
        </w:rPr>
      </w:pPr>
      <w:bookmarkStart w:id="6" w:name="br1_5"/>
      <w:bookmarkEnd w:id="6"/>
      <w:r>
        <w:rPr>
          <w:rFonts w:ascii="Arial" w:eastAsiaTheme="minorEastAsia" w:hAnsiTheme="minorHAnsi" w:cstheme="minorBidi"/>
          <w:color w:val="FF0000"/>
          <w:sz w:val="2"/>
          <w:szCs w:val="22"/>
          <w:lang w:val="en-US" w:eastAsia="en-US" w:bidi="ar-SA"/>
        </w:rPr>
        <w:t xml:space="preserve"> </w:t>
      </w:r>
    </w:p>
    <w:p>
      <w:pPr>
        <w:framePr w:w="2130" w:x="8882" w:y="86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DB34/T</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XXXX</w:t>
      </w:r>
      <w:r>
        <w:rPr>
          <w:rFonts w:ascii="SimSun" w:hAnsi="SimSun" w:eastAsiaTheme="minorEastAsia" w:cs="SimSun"/>
          <w:color w:val="000000"/>
          <w:spacing w:val="1"/>
          <w:sz w:val="21"/>
          <w:szCs w:val="22"/>
          <w:lang w:val="en-US" w:eastAsia="en-US" w:bidi="ar-SA"/>
        </w:rPr>
        <w:t>—</w:t>
      </w:r>
      <w:r>
        <w:rPr>
          <w:rFonts w:ascii="SimHei" w:eastAsiaTheme="minorEastAsia" w:hAnsiTheme="minorHAnsi" w:cstheme="minorBidi"/>
          <w:color w:val="000000"/>
          <w:sz w:val="21"/>
          <w:szCs w:val="22"/>
          <w:lang w:val="en-US" w:eastAsia="en-US" w:bidi="ar-SA"/>
        </w:rPr>
        <w:t>20245</w:t>
      </w:r>
    </w:p>
    <w:p>
      <w:pPr>
        <w:framePr w:w="3293" w:x="4726" w:y="11436"/>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图</w:t>
      </w:r>
      <w:r>
        <w:rPr>
          <w:rFonts w:eastAsiaTheme="minorEastAsia" w:hAnsiTheme="minorHAnsi" w:cstheme="minorBidi"/>
          <w:color w:val="000000"/>
          <w:spacing w:val="52"/>
          <w:sz w:val="21"/>
          <w:szCs w:val="22"/>
          <w:lang w:val="en-US" w:eastAsia="en-US" w:bidi="ar-SA"/>
        </w:rPr>
        <w:t xml:space="preserve"> </w:t>
      </w:r>
      <w:r>
        <w:rPr>
          <w:rFonts w:ascii="OOCVFH+TimesNewRomanPS-BoldMT" w:eastAsiaTheme="minorEastAsia" w:hAnsiTheme="minorHAnsi" w:cstheme="minorBidi"/>
          <w:color w:val="000000"/>
          <w:sz w:val="21"/>
          <w:szCs w:val="22"/>
          <w:lang w:val="en-US" w:eastAsia="en-US" w:bidi="ar-SA"/>
        </w:rPr>
        <w:t>1</w:t>
      </w:r>
      <w:r>
        <w:rPr>
          <w:rFonts w:eastAsiaTheme="minorEastAsia" w:hAnsiTheme="minorHAnsi" w:cstheme="minorBidi"/>
          <w:color w:val="000000"/>
          <w:spacing w:val="54"/>
          <w:sz w:val="21"/>
          <w:szCs w:val="22"/>
          <w:lang w:val="en-US" w:eastAsia="en-US" w:bidi="ar-SA"/>
        </w:rPr>
        <w:t xml:space="preserve"> </w:t>
      </w:r>
      <w:r>
        <w:rPr>
          <w:rFonts w:ascii="SimSun" w:hAnsi="SimSun" w:eastAsiaTheme="minorEastAsia" w:cs="SimSun"/>
          <w:color w:val="000000"/>
          <w:spacing w:val="1"/>
          <w:sz w:val="21"/>
          <w:szCs w:val="22"/>
          <w:lang w:val="en-US" w:eastAsia="en-US" w:bidi="ar-SA"/>
        </w:rPr>
        <w:t>非道路移动机械检验流程图</w:t>
      </w:r>
    </w:p>
    <w:p>
      <w:pPr>
        <w:framePr w:w="345" w:x="1418" w:y="1206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6</w:t>
      </w:r>
    </w:p>
    <w:p>
      <w:pPr>
        <w:framePr w:w="1078" w:x="1733" w:y="1206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hAnsi="SimHei" w:eastAsiaTheme="minorEastAsia" w:cs="SimHei"/>
          <w:color w:val="000000"/>
          <w:sz w:val="21"/>
          <w:szCs w:val="22"/>
          <w:lang w:val="en-US" w:eastAsia="en-US" w:bidi="ar-SA"/>
        </w:rPr>
        <w:t>外观检验</w:t>
      </w:r>
    </w:p>
    <w:p>
      <w:pPr>
        <w:framePr w:w="9018" w:x="1944" w:y="1268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检查机械污染控制装置与环保信息公开内容或编码登记信息是否一致。</w:t>
      </w:r>
    </w:p>
    <w:p>
      <w:pPr>
        <w:framePr w:w="9018" w:x="1944" w:y="12684"/>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3"/>
          <w:sz w:val="21"/>
          <w:szCs w:val="22"/>
          <w:lang w:val="en-US" w:eastAsia="en-US" w:bidi="ar-SA"/>
        </w:rPr>
        <w:t>检查发动机排气管和排气后处理装置的外观及安装紧固部位是否完好。如有腐蚀、漏气、破损或</w:t>
      </w:r>
    </w:p>
    <w:p>
      <w:pPr>
        <w:framePr w:w="4649" w:x="1418" w:y="13308"/>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松动的，应要求机械所有人或使用人进行维修。</w:t>
      </w:r>
    </w:p>
    <w:p>
      <w:pPr>
        <w:framePr w:w="9483" w:x="1418" w:y="13620"/>
        <w:widowControl w:val="0"/>
        <w:autoSpaceDE w:val="0"/>
        <w:autoSpaceDN w:val="0"/>
        <w:spacing w:line="209" w:lineRule="exact"/>
        <w:ind w:left="526"/>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检查机械发动机、</w:t>
      </w:r>
      <w:r>
        <w:rPr>
          <w:rFonts w:ascii="SimSun" w:hAnsi="SimSun" w:eastAsiaTheme="minorEastAsia" w:cs="SimSun"/>
          <w:color w:val="0D0D0D"/>
          <w:sz w:val="21"/>
          <w:szCs w:val="22"/>
          <w:lang w:val="en-US" w:eastAsia="en-US" w:bidi="ar-SA"/>
        </w:rPr>
        <w:t>污染控制装置和</w:t>
      </w:r>
      <w:r>
        <w:rPr>
          <w:rFonts w:eastAsiaTheme="minorEastAsia" w:hAnsiTheme="minorHAnsi" w:cstheme="minorBidi"/>
          <w:color w:val="0D0D0D"/>
          <w:spacing w:val="2"/>
          <w:sz w:val="21"/>
          <w:szCs w:val="22"/>
          <w:lang w:val="en-US" w:eastAsia="en-US" w:bidi="ar-SA"/>
        </w:rPr>
        <w:t xml:space="preserve"> </w:t>
      </w:r>
      <w:r>
        <w:rPr>
          <w:rFonts w:ascii="SimSun" w:eastAsiaTheme="minorEastAsia" w:hAnsiTheme="minorHAnsi" w:cstheme="minorBidi"/>
          <w:color w:val="0D0D0D"/>
          <w:spacing w:val="1"/>
          <w:sz w:val="21"/>
          <w:szCs w:val="22"/>
          <w:lang w:val="en-US" w:eastAsia="en-US" w:bidi="ar-SA"/>
        </w:rPr>
        <w:t>OBD</w:t>
      </w:r>
      <w:r>
        <w:rPr>
          <w:rFonts w:eastAsiaTheme="minorEastAsia" w:hAnsiTheme="minorHAnsi" w:cstheme="minorBidi"/>
          <w:color w:val="0D0D0D"/>
          <w:spacing w:val="-2"/>
          <w:sz w:val="21"/>
          <w:szCs w:val="22"/>
          <w:lang w:val="en-US" w:eastAsia="en-US" w:bidi="ar-SA"/>
        </w:rPr>
        <w:t xml:space="preserve"> </w:t>
      </w:r>
      <w:r>
        <w:rPr>
          <w:rFonts w:ascii="SimSun" w:hAnsi="SimSun" w:eastAsiaTheme="minorEastAsia" w:cs="SimSun"/>
          <w:color w:val="000000"/>
          <w:spacing w:val="-3"/>
          <w:sz w:val="21"/>
          <w:szCs w:val="22"/>
          <w:lang w:val="en-US" w:eastAsia="en-US" w:bidi="ar-SA"/>
        </w:rPr>
        <w:t>是否处于正常工作状态。如有异常，应要求机械所有人或</w:t>
      </w:r>
    </w:p>
    <w:p>
      <w:pPr>
        <w:framePr w:w="9483" w:x="1418" w:y="13620"/>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使用人进行维修或更换。</w:t>
      </w:r>
    </w:p>
    <w:p>
      <w:pPr>
        <w:framePr w:w="345" w:x="1418" w:y="1455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7</w:t>
      </w:r>
    </w:p>
    <w:p>
      <w:pPr>
        <w:framePr w:w="1498" w:x="1733" w:y="1455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hAnsi="SimHei" w:eastAsiaTheme="minorEastAsia" w:cs="SimHei"/>
          <w:color w:val="000000"/>
          <w:sz w:val="21"/>
          <w:szCs w:val="22"/>
          <w:lang w:val="en-US" w:eastAsia="en-US" w:bidi="ar-SA"/>
        </w:rPr>
        <w:t>排气烟度检验</w:t>
      </w:r>
    </w:p>
    <w:p>
      <w:pPr>
        <w:framePr w:w="1078" w:x="1944" w:y="1518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检验方法</w:t>
      </w:r>
    </w:p>
    <w:p>
      <w:pPr>
        <w:framePr w:w="330" w:x="10454" w:y="15620"/>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eastAsiaTheme="minorEastAsia" w:hAnsiTheme="minorHAnsi" w:cstheme="minorBidi"/>
          <w:color w:val="000000"/>
          <w:sz w:val="18"/>
          <w:szCs w:val="22"/>
          <w:lang w:val="en-US" w:eastAsia="en-US" w:bidi="ar-SA"/>
        </w:rPr>
        <w:t>3</w:t>
      </w:r>
    </w:p>
    <w:p>
      <w:pPr>
        <w:spacing w:line="0" w:lineRule="atLeast"/>
        <w:rPr>
          <w:rFonts w:ascii="Arial" w:eastAsiaTheme="minorEastAsia" w:hAnsiTheme="minorHAnsi" w:cstheme="minorBidi"/>
          <w:color w:val="FF0000"/>
          <w:sz w:val="2"/>
          <w:szCs w:val="22"/>
          <w:lang w:val="en-US" w:eastAsia="en-US" w:bidi="ar-SA"/>
        </w:rPr>
        <w:sectPr>
          <w:pgSz w:w="11900" w:h="16820"/>
          <w:pgMar w:top="0" w:right="0" w:bottom="0" w:left="0" w:header="720" w:footer="720" w:gutter="0"/>
          <w:pgNumType w:start="1"/>
          <w:cols w:sep="0" w:space="720"/>
          <w:docGrid w:linePitch="1"/>
        </w:sectPr>
      </w:pPr>
      <w:r>
        <w:rPr>
          <w:noProof/>
        </w:rPr>
        <w:pict>
          <v:shape id="_x0000_s1040" type="#_x0000_t75" style="width:305.25pt;height:481.15pt;margin-top:71.2pt;margin-left:152pt;mso-position-horizontal-relative:page;mso-position-vertical-relative:page;position:absolute;z-index:-251622400">
            <v:imagedata r:id="rId19" o:title=""/>
          </v:shape>
        </w:pict>
      </w:r>
      <w:r>
        <w:rPr>
          <w:noProof/>
        </w:rPr>
        <w:pict>
          <v:shape id="_x0000_s1041" type="#_x0000_t75" style="width:18.1pt;height:11.85pt;margin-top:633.65pt;margin-left:68.8pt;mso-position-horizontal-relative:page;mso-position-vertical-relative:page;position:absolute;z-index:-251625472">
            <v:imagedata r:id="rId20" o:title=""/>
          </v:shape>
        </w:pict>
      </w:r>
      <w:r>
        <w:rPr>
          <w:noProof/>
        </w:rPr>
        <w:pict>
          <v:shape id="_x0000_s1042" type="#_x0000_t75" style="width:19.55pt;height:11.9pt;margin-top:649.2pt;margin-left:68.8pt;mso-position-horizontal-relative:page;mso-position-vertical-relative:page;position:absolute;z-index:-251630592">
            <v:imagedata r:id="rId21" o:title=""/>
          </v:shape>
        </w:pict>
      </w:r>
      <w:r>
        <w:rPr>
          <w:noProof/>
        </w:rPr>
        <w:pict>
          <v:shape id="_x0000_s1043" type="#_x0000_t75" style="width:19.55pt;height:11.85pt;margin-top:680.45pt;margin-left:68.8pt;mso-position-horizontal-relative:page;mso-position-vertical-relative:page;position:absolute;z-index:-251641856">
            <v:imagedata r:id="rId22" o:title=""/>
          </v:shape>
        </w:pict>
      </w:r>
      <w:r>
        <w:rPr>
          <w:noProof/>
        </w:rPr>
        <w:pict>
          <v:shape id="_x0000_s1044" type="#_x0000_t75" style="width:18.05pt;height:11.75pt;margin-top:758.45pt;margin-left:68.85pt;mso-position-horizontal-relative:page;mso-position-vertical-relative:page;position:absolute;z-index:-251654144">
            <v:imagedata r:id="rId23" o:title=""/>
          </v:shape>
        </w:pict>
      </w:r>
    </w:p>
    <w:p>
      <w:pPr>
        <w:spacing w:line="0" w:lineRule="atLeast"/>
        <w:rPr>
          <w:rFonts w:ascii="Arial" w:eastAsiaTheme="minorEastAsia" w:hAnsiTheme="minorHAnsi" w:cstheme="minorBidi"/>
          <w:color w:val="FF0000"/>
          <w:sz w:val="2"/>
          <w:szCs w:val="22"/>
          <w:lang w:val="en-US" w:eastAsia="en-US" w:bidi="ar-SA"/>
        </w:rPr>
      </w:pPr>
      <w:bookmarkStart w:id="7" w:name="br1_6"/>
      <w:bookmarkEnd w:id="7"/>
      <w:r>
        <w:rPr>
          <w:rFonts w:ascii="Arial" w:eastAsiaTheme="minorEastAsia" w:hAnsiTheme="minorHAnsi" w:cstheme="minorBidi"/>
          <w:color w:val="FF0000"/>
          <w:sz w:val="2"/>
          <w:szCs w:val="22"/>
          <w:lang w:val="en-US" w:eastAsia="en-US" w:bidi="ar-SA"/>
        </w:rPr>
        <w:t xml:space="preserve"> </w:t>
      </w:r>
    </w:p>
    <w:p>
      <w:pPr>
        <w:framePr w:w="2130" w:x="1418" w:y="86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DB34/T</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XXXX</w:t>
      </w:r>
      <w:r>
        <w:rPr>
          <w:rFonts w:ascii="SimSun" w:hAnsi="SimSun" w:eastAsiaTheme="minorEastAsia" w:cs="SimSun"/>
          <w:color w:val="000000"/>
          <w:spacing w:val="1"/>
          <w:sz w:val="21"/>
          <w:szCs w:val="22"/>
          <w:lang w:val="en-US" w:eastAsia="en-US" w:bidi="ar-SA"/>
        </w:rPr>
        <w:t>—</w:t>
      </w:r>
      <w:r>
        <w:rPr>
          <w:rFonts w:ascii="SimHei" w:eastAsiaTheme="minorEastAsia" w:hAnsiTheme="minorHAnsi" w:cstheme="minorBidi"/>
          <w:color w:val="000000"/>
          <w:sz w:val="21"/>
          <w:szCs w:val="22"/>
          <w:lang w:val="en-US" w:eastAsia="en-US" w:bidi="ar-SA"/>
        </w:rPr>
        <w:t>20245</w:t>
      </w:r>
    </w:p>
    <w:p>
      <w:pPr>
        <w:framePr w:w="4361" w:x="1838" w:y="1452"/>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按照</w:t>
      </w:r>
      <w:r>
        <w:rPr>
          <w:rFonts w:eastAsiaTheme="minorEastAsia" w:hAnsiTheme="minorHAnsi" w:cstheme="minorBidi"/>
          <w:color w:val="000000"/>
          <w:spacing w:val="56"/>
          <w:sz w:val="21"/>
          <w:szCs w:val="22"/>
          <w:lang w:val="en-US" w:eastAsia="en-US" w:bidi="ar-SA"/>
        </w:rPr>
        <w:t xml:space="preserve"> </w:t>
      </w:r>
      <w:r>
        <w:rPr>
          <w:rFonts w:ascii="RRSLSK+TimesNewRomanPSMT" w:eastAsiaTheme="minorEastAsia" w:hAnsiTheme="minorHAnsi" w:cstheme="minorBidi"/>
          <w:color w:val="000000"/>
          <w:sz w:val="21"/>
          <w:szCs w:val="22"/>
          <w:lang w:val="en-US" w:eastAsia="en-US" w:bidi="ar-SA"/>
        </w:rPr>
        <w:t>GB</w:t>
      </w:r>
      <w:r>
        <w:rPr>
          <w:rFonts w:eastAsiaTheme="minorEastAsia" w:hAnsiTheme="minorHAnsi" w:cstheme="minorBidi"/>
          <w:color w:val="000000"/>
          <w:sz w:val="21"/>
          <w:szCs w:val="22"/>
          <w:lang w:val="en-US" w:eastAsia="en-US" w:bidi="ar-SA"/>
        </w:rPr>
        <w:t xml:space="preserve"> </w:t>
      </w:r>
      <w:r>
        <w:rPr>
          <w:rFonts w:ascii="RRSLSK+TimesNewRomanPSMT" w:eastAsiaTheme="minorEastAsia" w:hAnsiTheme="minorHAnsi" w:cstheme="minorBidi"/>
          <w:color w:val="000000"/>
          <w:sz w:val="21"/>
          <w:szCs w:val="22"/>
          <w:lang w:val="en-US" w:eastAsia="en-US" w:bidi="ar-SA"/>
        </w:rPr>
        <w:t>36886</w:t>
      </w:r>
      <w:r>
        <w:rPr>
          <w:rFonts w:ascii="SimSun" w:hAnsi="SimSun" w:eastAsiaTheme="minorEastAsia" w:cs="SimSun"/>
          <w:color w:val="000000"/>
          <w:sz w:val="21"/>
          <w:szCs w:val="22"/>
          <w:lang w:val="en-US" w:eastAsia="en-US" w:bidi="ar-SA"/>
        </w:rPr>
        <w:t>中规定的烟度检验方法进行。</w:t>
      </w:r>
    </w:p>
    <w:p>
      <w:pPr>
        <w:framePr w:w="1078" w:x="1944" w:y="176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结果判定</w:t>
      </w:r>
    </w:p>
    <w:p>
      <w:pPr>
        <w:framePr w:w="9483" w:x="1418" w:y="2076"/>
        <w:widowControl w:val="0"/>
        <w:autoSpaceDE w:val="0"/>
        <w:autoSpaceDN w:val="0"/>
        <w:spacing w:line="218" w:lineRule="exact"/>
        <w:ind w:left="420"/>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非道路移动柴油机械排气的不透光法烟度（光吸收系数）和林格曼黑度级数不应超过</w:t>
      </w:r>
      <w:r>
        <w:rPr>
          <w:rFonts w:ascii="RRSLSK+TimesNewRomanPSMT" w:eastAsiaTheme="minorEastAsia" w:hAnsiTheme="minorHAnsi" w:cstheme="minorBidi"/>
          <w:color w:val="000000"/>
          <w:sz w:val="21"/>
          <w:szCs w:val="22"/>
          <w:lang w:val="en-US" w:eastAsia="en-US" w:bidi="ar-SA"/>
        </w:rPr>
        <w:t>GB</w:t>
      </w:r>
      <w:r>
        <w:rPr>
          <w:rFonts w:eastAsiaTheme="minorEastAsia" w:hAnsiTheme="minorHAnsi" w:cstheme="minorBidi"/>
          <w:color w:val="000000"/>
          <w:spacing w:val="2"/>
          <w:sz w:val="21"/>
          <w:szCs w:val="22"/>
          <w:lang w:val="en-US" w:eastAsia="en-US" w:bidi="ar-SA"/>
        </w:rPr>
        <w:t xml:space="preserve"> </w:t>
      </w:r>
      <w:r>
        <w:rPr>
          <w:rFonts w:ascii="RRSLSK+TimesNewRomanPSMT" w:eastAsiaTheme="minorEastAsia" w:hAnsiTheme="minorHAnsi" w:cstheme="minorBidi"/>
          <w:color w:val="000000"/>
          <w:sz w:val="21"/>
          <w:szCs w:val="22"/>
          <w:lang w:val="en-US" w:eastAsia="en-US" w:bidi="ar-SA"/>
        </w:rPr>
        <w:t>36886</w:t>
      </w:r>
      <w:r>
        <w:rPr>
          <w:rFonts w:ascii="SimSun" w:hAnsi="SimSun" w:eastAsiaTheme="minorEastAsia" w:cs="SimSun"/>
          <w:color w:val="000000"/>
          <w:sz w:val="21"/>
          <w:szCs w:val="22"/>
          <w:lang w:val="en-US" w:eastAsia="en-US" w:bidi="ar-SA"/>
        </w:rPr>
        <w:t>中</w:t>
      </w:r>
    </w:p>
    <w:p>
      <w:pPr>
        <w:framePr w:w="9483" w:x="1418" w:y="2076"/>
        <w:widowControl w:val="0"/>
        <w:autoSpaceDE w:val="0"/>
        <w:autoSpaceDN w:val="0"/>
        <w:spacing w:before="90" w:line="218"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规定的限值。执行</w:t>
      </w:r>
      <w:r>
        <w:rPr>
          <w:rFonts w:ascii="RRSLSK+TimesNewRomanPSMT" w:eastAsiaTheme="minorEastAsia" w:hAnsiTheme="minorHAnsi" w:cstheme="minorBidi"/>
          <w:color w:val="000000"/>
          <w:sz w:val="21"/>
          <w:szCs w:val="22"/>
          <w:lang w:val="en-US" w:eastAsia="en-US" w:bidi="ar-SA"/>
        </w:rPr>
        <w:t>GB</w:t>
      </w:r>
      <w:r>
        <w:rPr>
          <w:rFonts w:eastAsiaTheme="minorEastAsia" w:hAnsiTheme="minorHAnsi" w:cstheme="minorBidi"/>
          <w:color w:val="000000"/>
          <w:spacing w:val="2"/>
          <w:sz w:val="21"/>
          <w:szCs w:val="22"/>
          <w:lang w:val="en-US" w:eastAsia="en-US" w:bidi="ar-SA"/>
        </w:rPr>
        <w:t xml:space="preserve"> </w:t>
      </w:r>
      <w:r>
        <w:rPr>
          <w:rFonts w:ascii="RRSLSK+TimesNewRomanPSMT" w:eastAsiaTheme="minorEastAsia" w:hAnsiTheme="minorHAnsi" w:cstheme="minorBidi"/>
          <w:color w:val="000000"/>
          <w:sz w:val="21"/>
          <w:szCs w:val="22"/>
          <w:lang w:val="en-US" w:eastAsia="en-US" w:bidi="ar-SA"/>
        </w:rPr>
        <w:t>36886</w:t>
      </w:r>
      <w:r>
        <w:rPr>
          <w:rFonts w:ascii="SimSun" w:hAnsi="SimSun" w:eastAsiaTheme="minorEastAsia" w:cs="SimSun"/>
          <w:color w:val="000000"/>
          <w:spacing w:val="1"/>
          <w:sz w:val="21"/>
          <w:szCs w:val="22"/>
          <w:lang w:val="en-US" w:eastAsia="en-US" w:bidi="ar-SA"/>
        </w:rPr>
        <w:t>中Ⅱ类（</w:t>
      </w:r>
      <w:r>
        <w:rPr>
          <w:rFonts w:ascii="WEQNEH+TimesNewRomanPS-ItalicMT" w:eastAsiaTheme="minorEastAsia" w:hAnsiTheme="minorHAnsi" w:cstheme="minorBidi"/>
          <w:color w:val="000000"/>
          <w:spacing w:val="-1"/>
          <w:sz w:val="21"/>
          <w:szCs w:val="22"/>
          <w:lang w:val="en-US" w:eastAsia="en-US" w:bidi="ar-SA"/>
        </w:rPr>
        <w:t>P</w:t>
      </w:r>
      <w:r>
        <w:rPr>
          <w:rFonts w:ascii="RRSLSK+TimesNewRomanPSMT" w:eastAsiaTheme="minorEastAsia" w:hAnsiTheme="minorHAnsi" w:cstheme="minorBidi"/>
          <w:color w:val="000000"/>
          <w:sz w:val="14"/>
          <w:szCs w:val="22"/>
          <w:lang w:val="en-US" w:eastAsia="en-US" w:bidi="ar-SA"/>
        </w:rPr>
        <w:t>max</w:t>
      </w:r>
      <w:r>
        <w:rPr>
          <w:rFonts w:ascii="RRSLSK+TimesNewRomanPSMT" w:hAnsi="RRSLSK+TimesNewRomanPSMT" w:eastAsiaTheme="minorEastAsia" w:cs="RRSLSK+TimesNewRomanPSMT"/>
          <w:color w:val="000000"/>
          <w:sz w:val="21"/>
          <w:szCs w:val="22"/>
          <w:lang w:val="en-US" w:eastAsia="en-US" w:bidi="ar-SA"/>
        </w:rPr>
        <w:t>≥19kW</w:t>
      </w:r>
      <w:r>
        <w:rPr>
          <w:rFonts w:ascii="SimSun" w:hAnsi="SimSun" w:eastAsiaTheme="minorEastAsia" w:cs="SimSun"/>
          <w:color w:val="000000"/>
          <w:spacing w:val="1"/>
          <w:sz w:val="21"/>
          <w:szCs w:val="22"/>
          <w:lang w:val="en-US" w:eastAsia="en-US" w:bidi="ar-SA"/>
        </w:rPr>
        <w:t>）和Ⅲ类限值的非道路移动柴油机械，在正常工作过</w:t>
      </w:r>
    </w:p>
    <w:p>
      <w:pPr>
        <w:framePr w:w="9483" w:x="1418" w:y="2076"/>
        <w:widowControl w:val="0"/>
        <w:autoSpaceDE w:val="0"/>
        <w:autoSpaceDN w:val="0"/>
        <w:spacing w:before="90"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程中，目视不能有明显可见烟。</w:t>
      </w:r>
    </w:p>
    <w:p>
      <w:pPr>
        <w:framePr w:w="9480" w:x="1418" w:y="3012"/>
        <w:widowControl w:val="0"/>
        <w:autoSpaceDE w:val="0"/>
        <w:autoSpaceDN w:val="0"/>
        <w:spacing w:line="209" w:lineRule="exact"/>
        <w:ind w:left="420"/>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如果非道路移动柴油机械的林格曼黑度超标，则判定烟度排放检验不合格；林格曼黑度检验合格</w:t>
      </w:r>
    </w:p>
    <w:p>
      <w:pPr>
        <w:framePr w:w="9480" w:x="1418" w:y="3012"/>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的非道路移动柴油机械，生态环境主管部门也可继续采用不透光烟度法进行现场排气烟度检验，排气</w:t>
      </w:r>
    </w:p>
    <w:p>
      <w:pPr>
        <w:framePr w:w="9480" w:x="1418" w:y="3012"/>
        <w:widowControl w:val="0"/>
        <w:autoSpaceDE w:val="0"/>
        <w:autoSpaceDN w:val="0"/>
        <w:spacing w:before="103" w:line="218"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烟度满足</w:t>
      </w:r>
      <w:r>
        <w:rPr>
          <w:rFonts w:ascii="RRSLSK+TimesNewRomanPSMT" w:eastAsiaTheme="minorEastAsia" w:hAnsiTheme="minorHAnsi" w:cstheme="minorBidi"/>
          <w:color w:val="000000"/>
          <w:sz w:val="21"/>
          <w:szCs w:val="22"/>
          <w:lang w:val="en-US" w:eastAsia="en-US" w:bidi="ar-SA"/>
        </w:rPr>
        <w:t>GB</w:t>
      </w:r>
      <w:r>
        <w:rPr>
          <w:rFonts w:eastAsiaTheme="minorEastAsia" w:hAnsiTheme="minorHAnsi" w:cstheme="minorBidi"/>
          <w:color w:val="000000"/>
          <w:sz w:val="21"/>
          <w:szCs w:val="22"/>
          <w:lang w:val="en-US" w:eastAsia="en-US" w:bidi="ar-SA"/>
        </w:rPr>
        <w:t xml:space="preserve"> </w:t>
      </w:r>
      <w:r>
        <w:rPr>
          <w:rFonts w:ascii="RRSLSK+TimesNewRomanPSMT" w:eastAsiaTheme="minorEastAsia" w:hAnsiTheme="minorHAnsi" w:cstheme="minorBidi"/>
          <w:color w:val="000000"/>
          <w:sz w:val="21"/>
          <w:szCs w:val="22"/>
          <w:lang w:val="en-US" w:eastAsia="en-US" w:bidi="ar-SA"/>
        </w:rPr>
        <w:t>36886</w:t>
      </w:r>
      <w:r>
        <w:rPr>
          <w:rFonts w:ascii="SimSun" w:hAnsi="SimSun" w:eastAsiaTheme="minorEastAsia" w:cs="SimSun"/>
          <w:color w:val="000000"/>
          <w:sz w:val="21"/>
          <w:szCs w:val="22"/>
          <w:lang w:val="en-US" w:eastAsia="en-US" w:bidi="ar-SA"/>
        </w:rPr>
        <w:t>规定，判定合格，否则为不合格。</w:t>
      </w:r>
    </w:p>
    <w:p>
      <w:pPr>
        <w:framePr w:w="345" w:x="1418" w:y="426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8</w:t>
      </w:r>
    </w:p>
    <w:p>
      <w:pPr>
        <w:framePr w:w="2758" w:x="1733" w:y="426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hAnsi="SimHei" w:eastAsiaTheme="minorEastAsia" w:cs="SimHei"/>
          <w:color w:val="000000"/>
          <w:sz w:val="21"/>
          <w:szCs w:val="22"/>
          <w:lang w:val="en-US" w:eastAsia="en-US" w:bidi="ar-SA"/>
        </w:rPr>
        <w:t>数据记录、保存和报送要求</w:t>
      </w:r>
    </w:p>
    <w:p>
      <w:pPr>
        <w:framePr w:w="9227" w:x="1944" w:y="488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5"/>
          <w:sz w:val="21"/>
          <w:szCs w:val="22"/>
          <w:lang w:val="en-US" w:eastAsia="en-US" w:bidi="ar-SA"/>
        </w:rPr>
        <w:t>应保存排放检验实施过程中的所有原始记录，包括：机械信息、检测条件、检测设备、检测方法、</w:t>
      </w:r>
    </w:p>
    <w:p>
      <w:pPr>
        <w:framePr w:w="9478" w:x="1418" w:y="519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检测人员以及检测过程数据的原始记录、外观检验记录、设备自检及周期性检查、照片或视频等相关</w:t>
      </w:r>
    </w:p>
    <w:p>
      <w:pPr>
        <w:framePr w:w="9478" w:x="1418" w:y="5196"/>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佐证材料，确保能够追溯机械的检测过程。</w:t>
      </w:r>
    </w:p>
    <w:p>
      <w:pPr>
        <w:framePr w:w="5278" w:x="1944" w:y="582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检测过程数据、设备检查数据应保存全过程连续数据。</w:t>
      </w:r>
    </w:p>
    <w:p>
      <w:pPr>
        <w:framePr w:w="9483" w:x="1418" w:y="6132"/>
        <w:widowControl w:val="0"/>
        <w:autoSpaceDE w:val="0"/>
        <w:autoSpaceDN w:val="0"/>
        <w:spacing w:line="218" w:lineRule="exact"/>
        <w:ind w:left="526"/>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应参照</w:t>
      </w:r>
      <w:r>
        <w:rPr>
          <w:rFonts w:eastAsiaTheme="minorEastAsia" w:hAnsiTheme="minorHAnsi" w:cstheme="minorBidi"/>
          <w:color w:val="000000"/>
          <w:spacing w:val="52"/>
          <w:sz w:val="21"/>
          <w:szCs w:val="22"/>
          <w:lang w:val="en-US" w:eastAsia="en-US" w:bidi="ar-SA"/>
        </w:rPr>
        <w:t xml:space="preserve"> </w:t>
      </w:r>
      <w:r>
        <w:rPr>
          <w:rFonts w:ascii="RRSLSK+TimesNewRomanPSMT" w:eastAsiaTheme="minorEastAsia" w:hAnsiTheme="minorHAnsi" w:cstheme="minorBidi"/>
          <w:color w:val="000000"/>
          <w:spacing w:val="-1"/>
          <w:sz w:val="21"/>
          <w:szCs w:val="22"/>
          <w:lang w:val="en-US" w:eastAsia="en-US" w:bidi="ar-SA"/>
        </w:rPr>
        <w:t>GB/T</w:t>
      </w:r>
      <w:r>
        <w:rPr>
          <w:rFonts w:eastAsiaTheme="minorEastAsia" w:hAnsiTheme="minorHAnsi" w:cstheme="minorBidi"/>
          <w:color w:val="000000"/>
          <w:spacing w:val="2"/>
          <w:sz w:val="21"/>
          <w:szCs w:val="22"/>
          <w:lang w:val="en-US" w:eastAsia="en-US" w:bidi="ar-SA"/>
        </w:rPr>
        <w:t xml:space="preserve"> </w:t>
      </w:r>
      <w:r>
        <w:rPr>
          <w:rFonts w:ascii="RRSLSK+TimesNewRomanPSMT" w:eastAsiaTheme="minorEastAsia" w:hAnsiTheme="minorHAnsi" w:cstheme="minorBidi"/>
          <w:color w:val="000000"/>
          <w:spacing w:val="1"/>
          <w:sz w:val="21"/>
          <w:szCs w:val="22"/>
          <w:lang w:val="en-US" w:eastAsia="en-US" w:bidi="ar-SA"/>
        </w:rPr>
        <w:t>8170</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z w:val="21"/>
          <w:szCs w:val="22"/>
          <w:lang w:val="en-US" w:eastAsia="en-US" w:bidi="ar-SA"/>
        </w:rPr>
        <w:t>对排气污染物检测数据进行修约，保留到与对应限值相同有效位数，中间计</w:t>
      </w:r>
    </w:p>
    <w:p>
      <w:pPr>
        <w:framePr w:w="9483" w:x="1418" w:y="6132"/>
        <w:widowControl w:val="0"/>
        <w:autoSpaceDE w:val="0"/>
        <w:autoSpaceDN w:val="0"/>
        <w:spacing w:before="90"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算过程数据不进行修约处理。如污染物检测结果为负数或者零，应记录和报告为“未检出”。</w:t>
      </w:r>
    </w:p>
    <w:p>
      <w:pPr>
        <w:framePr w:w="9483" w:x="1418" w:y="6132"/>
        <w:widowControl w:val="0"/>
        <w:autoSpaceDE w:val="0"/>
        <w:autoSpaceDN w:val="0"/>
        <w:spacing w:before="103" w:line="209" w:lineRule="exact"/>
        <w:ind w:left="526"/>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应通过检测软件自动检测（林格曼黑度除外）、记录、存储及判定排气烟度检测信息。</w:t>
      </w:r>
    </w:p>
    <w:p>
      <w:pPr>
        <w:framePr w:w="9483" w:x="1418" w:y="6132"/>
        <w:widowControl w:val="0"/>
        <w:autoSpaceDE w:val="0"/>
        <w:autoSpaceDN w:val="0"/>
        <w:spacing w:before="103" w:line="218" w:lineRule="exact"/>
        <w:ind w:left="526"/>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2"/>
          <w:sz w:val="21"/>
          <w:szCs w:val="22"/>
          <w:lang w:val="en-US" w:eastAsia="en-US" w:bidi="ar-SA"/>
        </w:rPr>
        <w:t>下级生态环境主管部门应按照附录</w:t>
      </w:r>
      <w:r>
        <w:rPr>
          <w:rFonts w:eastAsiaTheme="minorEastAsia" w:hAnsiTheme="minorHAnsi" w:cstheme="minorBidi"/>
          <w:color w:val="000000"/>
          <w:spacing w:val="-2"/>
          <w:sz w:val="21"/>
          <w:szCs w:val="22"/>
          <w:lang w:val="en-US" w:eastAsia="en-US" w:bidi="ar-SA"/>
        </w:rPr>
        <w:t xml:space="preserve"> </w:t>
      </w:r>
      <w:r>
        <w:rPr>
          <w:rFonts w:ascii="RRSLSK+TimesNewRomanPSMT" w:eastAsiaTheme="minorEastAsia" w:hAnsiTheme="minorHAnsi" w:cstheme="minorBidi"/>
          <w:color w:val="000000"/>
          <w:sz w:val="21"/>
          <w:szCs w:val="22"/>
          <w:lang w:val="en-US" w:eastAsia="en-US" w:bidi="ar-SA"/>
        </w:rPr>
        <w:t>A</w:t>
      </w:r>
      <w:r>
        <w:rPr>
          <w:rFonts w:eastAsiaTheme="minorEastAsia" w:hAnsiTheme="minorHAnsi" w:cstheme="minorBidi"/>
          <w:color w:val="000000"/>
          <w:spacing w:val="2"/>
          <w:sz w:val="21"/>
          <w:szCs w:val="22"/>
          <w:lang w:val="en-US" w:eastAsia="en-US" w:bidi="ar-SA"/>
        </w:rPr>
        <w:t xml:space="preserve"> </w:t>
      </w:r>
      <w:r>
        <w:rPr>
          <w:rFonts w:ascii="SimSun" w:hAnsi="SimSun" w:eastAsiaTheme="minorEastAsia" w:cs="SimSun"/>
          <w:color w:val="000000"/>
          <w:spacing w:val="1"/>
          <w:sz w:val="21"/>
          <w:szCs w:val="22"/>
          <w:lang w:val="en-US" w:eastAsia="en-US" w:bidi="ar-SA"/>
        </w:rPr>
        <w:t>规定内容向上级生态环境主管部门上报非道路柴油移动机</w:t>
      </w:r>
    </w:p>
    <w:p>
      <w:pPr>
        <w:framePr w:w="9483" w:x="1418" w:y="6132"/>
        <w:widowControl w:val="0"/>
        <w:autoSpaceDE w:val="0"/>
        <w:autoSpaceDN w:val="0"/>
        <w:spacing w:before="90"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械检验信息。</w:t>
      </w:r>
    </w:p>
    <w:p>
      <w:pPr>
        <w:framePr w:w="7611" w:x="1944" w:y="7692"/>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检验报告纸质档案、电子数据档案和检验视频等保存期限按照</w:t>
      </w:r>
      <w:r>
        <w:rPr>
          <w:rFonts w:eastAsiaTheme="minorEastAsia" w:hAnsiTheme="minorHAnsi" w:cstheme="minorBidi"/>
          <w:color w:val="000000"/>
          <w:spacing w:val="2"/>
          <w:sz w:val="21"/>
          <w:szCs w:val="22"/>
          <w:lang w:val="en-US" w:eastAsia="en-US" w:bidi="ar-SA"/>
        </w:rPr>
        <w:t xml:space="preserve"> </w:t>
      </w:r>
      <w:r>
        <w:rPr>
          <w:rFonts w:ascii="RRSLSK+TimesNewRomanPSMT" w:eastAsiaTheme="minorEastAsia" w:hAnsiTheme="minorHAnsi" w:cstheme="minorBidi"/>
          <w:color w:val="000000"/>
          <w:sz w:val="21"/>
          <w:szCs w:val="22"/>
          <w:lang w:val="en-US" w:eastAsia="en-US" w:bidi="ar-SA"/>
        </w:rPr>
        <w:t>HJ</w:t>
      </w:r>
      <w:r>
        <w:rPr>
          <w:rFonts w:eastAsiaTheme="minorEastAsia" w:hAnsiTheme="minorHAnsi" w:cstheme="minorBidi"/>
          <w:color w:val="000000"/>
          <w:spacing w:val="1"/>
          <w:sz w:val="21"/>
          <w:szCs w:val="22"/>
          <w:lang w:val="en-US" w:eastAsia="en-US" w:bidi="ar-SA"/>
        </w:rPr>
        <w:t xml:space="preserve"> </w:t>
      </w:r>
      <w:r>
        <w:rPr>
          <w:rFonts w:ascii="RRSLSK+TimesNewRomanPSMT" w:eastAsiaTheme="minorEastAsia" w:hAnsiTheme="minorHAnsi" w:cstheme="minorBidi"/>
          <w:color w:val="000000"/>
          <w:sz w:val="21"/>
          <w:szCs w:val="22"/>
          <w:lang w:val="en-US" w:eastAsia="en-US" w:bidi="ar-SA"/>
        </w:rPr>
        <w:t>8.2</w:t>
      </w:r>
      <w:r>
        <w:rPr>
          <w:rFonts w:eastAsiaTheme="minorEastAsia" w:hAnsiTheme="minorHAnsi" w:cstheme="minorBidi"/>
          <w:color w:val="000000"/>
          <w:spacing w:val="-2"/>
          <w:sz w:val="21"/>
          <w:szCs w:val="22"/>
          <w:lang w:val="en-US" w:eastAsia="en-US" w:bidi="ar-SA"/>
        </w:rPr>
        <w:t xml:space="preserve"> </w:t>
      </w:r>
      <w:r>
        <w:rPr>
          <w:rFonts w:ascii="SimSun" w:hAnsi="SimSun" w:eastAsiaTheme="minorEastAsia" w:cs="SimSun"/>
          <w:color w:val="000000"/>
          <w:sz w:val="21"/>
          <w:szCs w:val="22"/>
          <w:lang w:val="en-US" w:eastAsia="en-US" w:bidi="ar-SA"/>
        </w:rPr>
        <w:t>规定执行。</w:t>
      </w:r>
    </w:p>
    <w:p>
      <w:pPr>
        <w:framePr w:w="345" w:x="1418" w:y="831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9</w:t>
      </w:r>
    </w:p>
    <w:p>
      <w:pPr>
        <w:framePr w:w="2129" w:x="1733" w:y="831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hAnsi="SimHei" w:eastAsiaTheme="minorEastAsia" w:cs="SimHei"/>
          <w:color w:val="000000"/>
          <w:sz w:val="21"/>
          <w:szCs w:val="22"/>
          <w:lang w:val="en-US" w:eastAsia="en-US" w:bidi="ar-SA"/>
        </w:rPr>
        <w:t>质量保证与质量控制</w:t>
      </w:r>
    </w:p>
    <w:p>
      <w:pPr>
        <w:framePr w:w="9018" w:x="1944" w:y="894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3"/>
          <w:sz w:val="21"/>
          <w:szCs w:val="22"/>
          <w:lang w:val="en-US" w:eastAsia="en-US" w:bidi="ar-SA"/>
        </w:rPr>
        <w:t>检验机构应建立并实施有效的质量管理体系及检验工作运行程序，确保检验过程规范，检验结果</w:t>
      </w:r>
    </w:p>
    <w:p>
      <w:pPr>
        <w:framePr w:w="9480" w:x="1418" w:y="925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真实和准确。</w:t>
      </w:r>
    </w:p>
    <w:p>
      <w:pPr>
        <w:framePr w:w="9480" w:x="1418" w:y="9252"/>
        <w:widowControl w:val="0"/>
        <w:autoSpaceDE w:val="0"/>
        <w:autoSpaceDN w:val="0"/>
        <w:spacing w:before="103" w:line="209" w:lineRule="exact"/>
        <w:ind w:left="526"/>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2"/>
          <w:sz w:val="21"/>
          <w:szCs w:val="22"/>
          <w:lang w:val="en-US" w:eastAsia="en-US" w:bidi="ar-SA"/>
        </w:rPr>
        <w:t>检验机构应定期组织开展检验能力验证和比对试验，每半年至少组织一次，每次进行比对试验结</w:t>
      </w:r>
    </w:p>
    <w:p>
      <w:pPr>
        <w:framePr w:w="2758" w:x="1418" w:y="987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果和数据应记录保存归档。</w:t>
      </w:r>
    </w:p>
    <w:p>
      <w:pPr>
        <w:framePr w:w="9483" w:x="1418" w:y="10188"/>
        <w:widowControl w:val="0"/>
        <w:autoSpaceDE w:val="0"/>
        <w:autoSpaceDN w:val="0"/>
        <w:spacing w:line="218" w:lineRule="exact"/>
        <w:ind w:left="526"/>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2"/>
          <w:sz w:val="21"/>
          <w:szCs w:val="22"/>
          <w:lang w:val="en-US" w:eastAsia="en-US" w:bidi="ar-SA"/>
        </w:rPr>
        <w:t>检验用排放测试设备（不透光烟度计等）的工作原理、准确度应满足</w:t>
      </w:r>
      <w:r>
        <w:rPr>
          <w:rFonts w:eastAsiaTheme="minorEastAsia" w:hAnsiTheme="minorHAnsi" w:cstheme="minorBidi"/>
          <w:color w:val="000000"/>
          <w:spacing w:val="-1"/>
          <w:sz w:val="21"/>
          <w:szCs w:val="22"/>
          <w:lang w:val="en-US" w:eastAsia="en-US" w:bidi="ar-SA"/>
        </w:rPr>
        <w:t xml:space="preserve"> </w:t>
      </w:r>
      <w:r>
        <w:rPr>
          <w:rFonts w:ascii="RRSLSK+TimesNewRomanPSMT" w:eastAsiaTheme="minorEastAsia" w:hAnsiTheme="minorHAnsi" w:cstheme="minorBidi"/>
          <w:color w:val="000000"/>
          <w:sz w:val="21"/>
          <w:szCs w:val="22"/>
          <w:lang w:val="en-US" w:eastAsia="en-US" w:bidi="ar-SA"/>
        </w:rPr>
        <w:t>GB</w:t>
      </w:r>
      <w:r>
        <w:rPr>
          <w:rFonts w:eastAsiaTheme="minorEastAsia" w:hAnsiTheme="minorHAnsi" w:cstheme="minorBidi"/>
          <w:color w:val="000000"/>
          <w:spacing w:val="5"/>
          <w:sz w:val="21"/>
          <w:szCs w:val="22"/>
          <w:lang w:val="en-US" w:eastAsia="en-US" w:bidi="ar-SA"/>
        </w:rPr>
        <w:t xml:space="preserve"> </w:t>
      </w:r>
      <w:r>
        <w:rPr>
          <w:rFonts w:ascii="RRSLSK+TimesNewRomanPSMT" w:eastAsiaTheme="minorEastAsia" w:hAnsiTheme="minorHAnsi" w:cstheme="minorBidi"/>
          <w:color w:val="000000"/>
          <w:sz w:val="21"/>
          <w:szCs w:val="22"/>
          <w:lang w:val="en-US" w:eastAsia="en-US" w:bidi="ar-SA"/>
        </w:rPr>
        <w:t>3847</w:t>
      </w:r>
      <w:r>
        <w:rPr>
          <w:rFonts w:eastAsiaTheme="minorEastAsia" w:hAnsiTheme="minorHAnsi" w:cstheme="minorBidi"/>
          <w:color w:val="000000"/>
          <w:spacing w:val="1"/>
          <w:sz w:val="21"/>
          <w:szCs w:val="22"/>
          <w:lang w:val="en-US" w:eastAsia="en-US" w:bidi="ar-SA"/>
        </w:rPr>
        <w:t xml:space="preserve"> </w:t>
      </w:r>
      <w:r>
        <w:rPr>
          <w:rFonts w:ascii="SimSun" w:hAnsi="SimSun" w:eastAsiaTheme="minorEastAsia" w:cs="SimSun"/>
          <w:color w:val="000000"/>
          <w:spacing w:val="2"/>
          <w:sz w:val="21"/>
          <w:szCs w:val="22"/>
          <w:lang w:val="en-US" w:eastAsia="en-US" w:bidi="ar-SA"/>
        </w:rPr>
        <w:t>的相关要求，测</w:t>
      </w:r>
    </w:p>
    <w:p>
      <w:pPr>
        <w:framePr w:w="9483" w:x="1418" w:y="10188"/>
        <w:widowControl w:val="0"/>
        <w:autoSpaceDE w:val="0"/>
        <w:autoSpaceDN w:val="0"/>
        <w:spacing w:before="90" w:line="218"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试设备日常运行和维护、标准物质等应满足</w:t>
      </w:r>
      <w:r>
        <w:rPr>
          <w:rFonts w:eastAsiaTheme="minorEastAsia" w:hAnsiTheme="minorHAnsi" w:cstheme="minorBidi"/>
          <w:color w:val="000000"/>
          <w:spacing w:val="-1"/>
          <w:sz w:val="21"/>
          <w:szCs w:val="22"/>
          <w:lang w:val="en-US" w:eastAsia="en-US" w:bidi="ar-SA"/>
        </w:rPr>
        <w:t xml:space="preserve"> </w:t>
      </w:r>
      <w:r>
        <w:rPr>
          <w:rFonts w:ascii="RRSLSK+TimesNewRomanPSMT" w:eastAsiaTheme="minorEastAsia" w:hAnsiTheme="minorHAnsi" w:cstheme="minorBidi"/>
          <w:color w:val="000000"/>
          <w:sz w:val="21"/>
          <w:szCs w:val="22"/>
          <w:lang w:val="en-US" w:eastAsia="en-US" w:bidi="ar-SA"/>
        </w:rPr>
        <w:t>HJ</w:t>
      </w:r>
      <w:r>
        <w:rPr>
          <w:rFonts w:eastAsiaTheme="minorEastAsia" w:hAnsiTheme="minorHAnsi" w:cstheme="minorBidi"/>
          <w:color w:val="000000"/>
          <w:spacing w:val="1"/>
          <w:sz w:val="21"/>
          <w:szCs w:val="22"/>
          <w:lang w:val="en-US" w:eastAsia="en-US" w:bidi="ar-SA"/>
        </w:rPr>
        <w:t xml:space="preserve"> </w:t>
      </w:r>
      <w:r>
        <w:rPr>
          <w:rFonts w:ascii="RRSLSK+TimesNewRomanPSMT" w:eastAsiaTheme="minorEastAsia" w:hAnsiTheme="minorHAnsi" w:cstheme="minorBidi"/>
          <w:color w:val="000000"/>
          <w:spacing w:val="1"/>
          <w:sz w:val="21"/>
          <w:szCs w:val="22"/>
          <w:lang w:val="en-US" w:eastAsia="en-US" w:bidi="ar-SA"/>
        </w:rPr>
        <w:t>1237</w:t>
      </w:r>
      <w:r>
        <w:rPr>
          <w:rFonts w:eastAsiaTheme="minorEastAsia" w:hAnsiTheme="minorHAnsi" w:cstheme="minorBidi"/>
          <w:color w:val="000000"/>
          <w:spacing w:val="-2"/>
          <w:sz w:val="21"/>
          <w:szCs w:val="22"/>
          <w:lang w:val="en-US" w:eastAsia="en-US" w:bidi="ar-SA"/>
        </w:rPr>
        <w:t xml:space="preserve"> </w:t>
      </w:r>
      <w:r>
        <w:rPr>
          <w:rFonts w:ascii="SimSun" w:hAnsi="SimSun" w:eastAsiaTheme="minorEastAsia" w:cs="SimSun"/>
          <w:color w:val="000000"/>
          <w:sz w:val="21"/>
          <w:szCs w:val="22"/>
          <w:lang w:val="en-US" w:eastAsia="en-US" w:bidi="ar-SA"/>
        </w:rPr>
        <w:t>的相关要求。</w:t>
      </w:r>
    </w:p>
    <w:p>
      <w:pPr>
        <w:framePr w:w="9483" w:x="1418" w:y="10812"/>
        <w:widowControl w:val="0"/>
        <w:autoSpaceDE w:val="0"/>
        <w:autoSpaceDN w:val="0"/>
        <w:spacing w:line="218" w:lineRule="exact"/>
        <w:ind w:left="526"/>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对非道路移动柴油机械排气烟度进行检验的林格曼烟度仪的测量原理应满足</w:t>
      </w:r>
      <w:r>
        <w:rPr>
          <w:rFonts w:eastAsiaTheme="minorEastAsia" w:hAnsiTheme="minorHAnsi" w:cstheme="minorBidi"/>
          <w:color w:val="000000"/>
          <w:spacing w:val="-1"/>
          <w:sz w:val="21"/>
          <w:szCs w:val="22"/>
          <w:lang w:val="en-US" w:eastAsia="en-US" w:bidi="ar-SA"/>
        </w:rPr>
        <w:t xml:space="preserve"> </w:t>
      </w:r>
      <w:r>
        <w:rPr>
          <w:rFonts w:ascii="RRSLSK+TimesNewRomanPSMT" w:eastAsiaTheme="minorEastAsia" w:hAnsiTheme="minorHAnsi" w:cstheme="minorBidi"/>
          <w:color w:val="000000"/>
          <w:sz w:val="21"/>
          <w:szCs w:val="22"/>
          <w:lang w:val="en-US" w:eastAsia="en-US" w:bidi="ar-SA"/>
        </w:rPr>
        <w:t>GB</w:t>
      </w:r>
      <w:r>
        <w:rPr>
          <w:rFonts w:eastAsiaTheme="minorEastAsia" w:hAnsiTheme="minorHAnsi" w:cstheme="minorBidi"/>
          <w:color w:val="000000"/>
          <w:sz w:val="21"/>
          <w:szCs w:val="22"/>
          <w:lang w:val="en-US" w:eastAsia="en-US" w:bidi="ar-SA"/>
        </w:rPr>
        <w:t xml:space="preserve"> </w:t>
      </w:r>
      <w:r>
        <w:rPr>
          <w:rFonts w:ascii="RRSLSK+TimesNewRomanPSMT" w:eastAsiaTheme="minorEastAsia" w:hAnsiTheme="minorHAnsi" w:cstheme="minorBidi"/>
          <w:color w:val="000000"/>
          <w:sz w:val="21"/>
          <w:szCs w:val="22"/>
          <w:lang w:val="en-US" w:eastAsia="en-US" w:bidi="ar-SA"/>
        </w:rPr>
        <w:t>36886</w:t>
      </w:r>
      <w:r>
        <w:rPr>
          <w:rFonts w:eastAsiaTheme="minorEastAsia" w:hAnsiTheme="minorHAnsi" w:cstheme="minorBidi"/>
          <w:color w:val="000000"/>
          <w:spacing w:val="1"/>
          <w:sz w:val="21"/>
          <w:szCs w:val="22"/>
          <w:lang w:val="en-US" w:eastAsia="en-US" w:bidi="ar-SA"/>
        </w:rPr>
        <w:t xml:space="preserve"> </w:t>
      </w:r>
      <w:r>
        <w:rPr>
          <w:rFonts w:ascii="SimSun" w:hAnsi="SimSun" w:eastAsiaTheme="minorEastAsia" w:cs="SimSun"/>
          <w:color w:val="000000"/>
          <w:spacing w:val="-7"/>
          <w:sz w:val="21"/>
          <w:szCs w:val="22"/>
          <w:lang w:val="en-US" w:eastAsia="en-US" w:bidi="ar-SA"/>
        </w:rPr>
        <w:t>要求，林</w:t>
      </w:r>
    </w:p>
    <w:p>
      <w:pPr>
        <w:framePr w:w="9483" w:x="1418" w:y="10812"/>
        <w:widowControl w:val="0"/>
        <w:autoSpaceDE w:val="0"/>
        <w:autoSpaceDN w:val="0"/>
        <w:spacing w:before="90" w:line="218"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格曼度黑级数检验分辨率不超过</w:t>
      </w:r>
      <w:r>
        <w:rPr>
          <w:rFonts w:eastAsiaTheme="minorEastAsia" w:hAnsiTheme="minorHAnsi" w:cstheme="minorBidi"/>
          <w:color w:val="000000"/>
          <w:spacing w:val="-1"/>
          <w:sz w:val="21"/>
          <w:szCs w:val="22"/>
          <w:lang w:val="en-US" w:eastAsia="en-US" w:bidi="ar-SA"/>
        </w:rPr>
        <w:t xml:space="preserve"> </w:t>
      </w:r>
      <w:r>
        <w:rPr>
          <w:rFonts w:ascii="RRSLSK+TimesNewRomanPSMT" w:eastAsiaTheme="minorEastAsia" w:hAnsiTheme="minorHAnsi" w:cstheme="minorBidi"/>
          <w:color w:val="000000"/>
          <w:sz w:val="21"/>
          <w:szCs w:val="22"/>
          <w:lang w:val="en-US" w:eastAsia="en-US" w:bidi="ar-SA"/>
        </w:rPr>
        <w:t>0.25</w:t>
      </w:r>
      <w:r>
        <w:rPr>
          <w:rFonts w:eastAsiaTheme="minorEastAsia" w:hAnsiTheme="minorHAnsi" w:cstheme="minorBidi"/>
          <w:color w:val="000000"/>
          <w:spacing w:val="-2"/>
          <w:sz w:val="21"/>
          <w:szCs w:val="22"/>
          <w:lang w:val="en-US" w:eastAsia="en-US" w:bidi="ar-SA"/>
        </w:rPr>
        <w:t xml:space="preserve"> </w:t>
      </w:r>
      <w:r>
        <w:rPr>
          <w:rFonts w:ascii="SimSun" w:hAnsi="SimSun" w:eastAsiaTheme="minorEastAsia" w:cs="SimSun"/>
          <w:color w:val="000000"/>
          <w:sz w:val="21"/>
          <w:szCs w:val="22"/>
          <w:lang w:val="en-US" w:eastAsia="en-US" w:bidi="ar-SA"/>
        </w:rPr>
        <w:t>林格曼级数，且能够显示和记录林格曼烟度值。</w:t>
      </w:r>
    </w:p>
    <w:p>
      <w:pPr>
        <w:framePr w:w="9483" w:x="1418" w:y="10812"/>
        <w:widowControl w:val="0"/>
        <w:autoSpaceDE w:val="0"/>
        <w:autoSpaceDN w:val="0"/>
        <w:spacing w:before="90" w:line="218" w:lineRule="exact"/>
        <w:ind w:left="526"/>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非道路移动柴油机械烟度排放检验报告应满足</w:t>
      </w:r>
      <w:r>
        <w:rPr>
          <w:rFonts w:eastAsiaTheme="minorEastAsia" w:hAnsiTheme="minorHAnsi" w:cstheme="minorBidi"/>
          <w:color w:val="000000"/>
          <w:spacing w:val="-1"/>
          <w:sz w:val="21"/>
          <w:szCs w:val="22"/>
          <w:lang w:val="en-US" w:eastAsia="en-US" w:bidi="ar-SA"/>
        </w:rPr>
        <w:t xml:space="preserve"> </w:t>
      </w:r>
      <w:r>
        <w:rPr>
          <w:rFonts w:ascii="RRSLSK+TimesNewRomanPSMT" w:eastAsiaTheme="minorEastAsia" w:hAnsiTheme="minorHAnsi" w:cstheme="minorBidi"/>
          <w:color w:val="000000"/>
          <w:sz w:val="21"/>
          <w:szCs w:val="22"/>
          <w:lang w:val="en-US" w:eastAsia="en-US" w:bidi="ar-SA"/>
        </w:rPr>
        <w:t>GB</w:t>
      </w:r>
      <w:r>
        <w:rPr>
          <w:rFonts w:eastAsiaTheme="minorEastAsia" w:hAnsiTheme="minorHAnsi" w:cstheme="minorBidi"/>
          <w:color w:val="000000"/>
          <w:sz w:val="21"/>
          <w:szCs w:val="22"/>
          <w:lang w:val="en-US" w:eastAsia="en-US" w:bidi="ar-SA"/>
        </w:rPr>
        <w:t xml:space="preserve"> </w:t>
      </w:r>
      <w:r>
        <w:rPr>
          <w:rFonts w:ascii="RRSLSK+TimesNewRomanPSMT" w:eastAsiaTheme="minorEastAsia" w:hAnsiTheme="minorHAnsi" w:cstheme="minorBidi"/>
          <w:color w:val="000000"/>
          <w:sz w:val="21"/>
          <w:szCs w:val="22"/>
          <w:lang w:val="en-US" w:eastAsia="en-US" w:bidi="ar-SA"/>
        </w:rPr>
        <w:t>36886</w:t>
      </w:r>
      <w:r>
        <w:rPr>
          <w:rFonts w:eastAsiaTheme="minorEastAsia" w:hAnsiTheme="minorHAnsi" w:cstheme="minorBidi"/>
          <w:color w:val="000000"/>
          <w:spacing w:val="1"/>
          <w:sz w:val="21"/>
          <w:szCs w:val="22"/>
          <w:lang w:val="en-US" w:eastAsia="en-US" w:bidi="ar-SA"/>
        </w:rPr>
        <w:t xml:space="preserve"> </w:t>
      </w:r>
      <w:r>
        <w:rPr>
          <w:rFonts w:ascii="SimSun" w:hAnsi="SimSun" w:eastAsiaTheme="minorEastAsia" w:cs="SimSun"/>
          <w:color w:val="000000"/>
          <w:spacing w:val="-2"/>
          <w:sz w:val="21"/>
          <w:szCs w:val="22"/>
          <w:lang w:val="en-US" w:eastAsia="en-US" w:bidi="ar-SA"/>
        </w:rPr>
        <w:t>的要求。检验报告批准人应为检验机构</w:t>
      </w:r>
    </w:p>
    <w:p>
      <w:pPr>
        <w:framePr w:w="9483" w:x="1418" w:y="10812"/>
        <w:widowControl w:val="0"/>
        <w:autoSpaceDE w:val="0"/>
        <w:autoSpaceDN w:val="0"/>
        <w:spacing w:before="90"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的法定代表人，或者由法定代表人授权符合要求的人员担任。</w:t>
      </w:r>
    </w:p>
    <w:p>
      <w:pPr>
        <w:framePr w:w="330" w:x="1615" w:y="15620"/>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eastAsiaTheme="minorEastAsia" w:hAnsiTheme="minorHAnsi" w:cstheme="minorBidi"/>
          <w:color w:val="000000"/>
          <w:sz w:val="18"/>
          <w:szCs w:val="22"/>
          <w:lang w:val="en-US" w:eastAsia="en-US" w:bidi="ar-SA"/>
        </w:rPr>
        <w:t>4</w:t>
      </w:r>
    </w:p>
    <w:p>
      <w:pPr>
        <w:spacing w:line="0" w:lineRule="atLeast"/>
        <w:rPr>
          <w:rFonts w:ascii="Arial" w:eastAsiaTheme="minorEastAsia" w:hAnsiTheme="minorHAnsi" w:cstheme="minorBidi"/>
          <w:color w:val="FF0000"/>
          <w:sz w:val="2"/>
          <w:szCs w:val="22"/>
          <w:lang w:val="en-US" w:eastAsia="en-US" w:bidi="ar-SA"/>
        </w:rPr>
        <w:sectPr>
          <w:pgSz w:w="11900" w:h="16820"/>
          <w:pgMar w:top="0" w:right="0" w:bottom="0" w:left="0" w:header="720" w:footer="720" w:gutter="0"/>
          <w:pgNumType w:start="1"/>
          <w:cols w:sep="0" w:space="720"/>
          <w:docGrid w:linePitch="1"/>
        </w:sectPr>
      </w:pPr>
      <w:r>
        <w:rPr>
          <w:noProof/>
        </w:rPr>
        <w:pict>
          <v:shape id="_x0000_s1045" type="#_x0000_t75" style="width:19.5pt;height:11.8pt;margin-top:87.6pt;margin-left:68.85pt;mso-position-horizontal-relative:page;mso-position-vertical-relative:page;position:absolute;z-index:-251609088">
            <v:imagedata r:id="rId24" o:title=""/>
          </v:shape>
        </w:pict>
      </w:r>
      <w:r>
        <w:rPr>
          <w:noProof/>
        </w:rPr>
        <w:pict>
          <v:shape id="_x0000_s1046" type="#_x0000_t75" style="width:18.2pt;height:11.85pt;margin-top:243.65pt;margin-left:68.65pt;mso-position-horizontal-relative:page;mso-position-vertical-relative:page;position:absolute;z-index:-251610112">
            <v:imagedata r:id="rId25" o:title=""/>
          </v:shape>
        </w:pict>
      </w:r>
      <w:r>
        <w:rPr>
          <w:noProof/>
        </w:rPr>
        <w:pict>
          <v:shape id="_x0000_s1047" type="#_x0000_t75" style="width:19.65pt;height:11.9pt;margin-top:290.4pt;margin-left:68.65pt;mso-position-horizontal-relative:page;mso-position-vertical-relative:page;position:absolute;z-index:-251611136">
            <v:imagedata r:id="rId26" o:title=""/>
          </v:shape>
        </w:pict>
      </w:r>
      <w:r>
        <w:rPr>
          <w:noProof/>
        </w:rPr>
        <w:pict>
          <v:shape id="_x0000_s1048" type="#_x0000_t75" style="width:19.65pt;height:11.85pt;margin-top:306.05pt;margin-left:68.65pt;mso-position-horizontal-relative:page;mso-position-vertical-relative:page;position:absolute;z-index:-251613184">
            <v:imagedata r:id="rId27" o:title=""/>
          </v:shape>
        </w:pict>
      </w:r>
      <w:r>
        <w:rPr>
          <w:noProof/>
        </w:rPr>
        <w:pict>
          <v:shape id="_x0000_s1049" type="#_x0000_t75" style="width:20.05pt;height:11.85pt;margin-top:337.25pt;margin-left:68.65pt;mso-position-horizontal-relative:page;mso-position-vertical-relative:page;position:absolute;z-index:-251615232">
            <v:imagedata r:id="rId28" o:title=""/>
          </v:shape>
        </w:pict>
      </w:r>
      <w:r>
        <w:rPr>
          <w:noProof/>
        </w:rPr>
        <w:pict>
          <v:shape id="_x0000_s1050" type="#_x0000_t75" style="width:19.65pt;height:11.85pt;margin-top:352.85pt;margin-left:68.65pt;mso-position-horizontal-relative:page;mso-position-vertical-relative:page;position:absolute;z-index:-251617280">
            <v:imagedata r:id="rId29" o:title=""/>
          </v:shape>
        </w:pict>
      </w:r>
      <w:r>
        <w:rPr>
          <w:noProof/>
        </w:rPr>
        <w:pict>
          <v:shape id="_x0000_s1051" type="#_x0000_t75" style="width:19.95pt;height:11.85pt;margin-top:384.05pt;margin-left:68.65pt;mso-position-horizontal-relative:page;mso-position-vertical-relative:page;position:absolute;z-index:-251619328">
            <v:imagedata r:id="rId30" o:title=""/>
          </v:shape>
        </w:pict>
      </w:r>
      <w:r>
        <w:rPr>
          <w:noProof/>
        </w:rPr>
        <w:pict>
          <v:shape id="_x0000_s1052" type="#_x0000_t75" style="width:18.3pt;height:11.9pt;margin-top:446.4pt;margin-left:68.6pt;mso-position-horizontal-relative:page;mso-position-vertical-relative:page;position:absolute;z-index:-251621376">
            <v:imagedata r:id="rId31" o:title=""/>
          </v:shape>
        </w:pict>
      </w:r>
      <w:r>
        <w:rPr>
          <w:noProof/>
        </w:rPr>
        <w:pict>
          <v:shape id="_x0000_s1053" type="#_x0000_t75" style="width:19.7pt;height:11.9pt;margin-top:477.6pt;margin-left:68.6pt;mso-position-horizontal-relative:page;mso-position-vertical-relative:page;position:absolute;z-index:-251624448">
            <v:imagedata r:id="rId32" o:title=""/>
          </v:shape>
        </w:pict>
      </w:r>
      <w:r>
        <w:rPr>
          <w:noProof/>
        </w:rPr>
        <w:pict>
          <v:shape id="_x0000_s1054" type="#_x0000_t75" style="width:19.75pt;height:11.9pt;margin-top:508.8pt;margin-left:68.6pt;mso-position-horizontal-relative:page;mso-position-vertical-relative:page;position:absolute;z-index:-251629568">
            <v:imagedata r:id="rId33" o:title=""/>
          </v:shape>
        </w:pict>
      </w:r>
      <w:r>
        <w:rPr>
          <w:noProof/>
        </w:rPr>
        <w:pict>
          <v:shape id="_x0000_s1055" type="#_x0000_t75" style="width:20.1pt;height:11.9pt;margin-top:540pt;margin-left:68.6pt;mso-position-horizontal-relative:page;mso-position-vertical-relative:page;position:absolute;z-index:-251640832">
            <v:imagedata r:id="rId34" o:title=""/>
          </v:shape>
        </w:pict>
      </w:r>
      <w:r>
        <w:rPr>
          <w:noProof/>
        </w:rPr>
        <w:pict>
          <v:shape id="_x0000_s1056" type="#_x0000_t75" style="width:19.75pt;height:11.9pt;margin-top:571.2pt;margin-left:68.6pt;mso-position-horizontal-relative:page;mso-position-vertical-relative:page;position:absolute;z-index:-251653120">
            <v:imagedata r:id="rId35" o:title=""/>
          </v:shape>
        </w:pict>
      </w:r>
    </w:p>
    <w:p>
      <w:pPr>
        <w:spacing w:line="0" w:lineRule="atLeast"/>
        <w:rPr>
          <w:rFonts w:ascii="Arial" w:eastAsiaTheme="minorEastAsia" w:hAnsiTheme="minorHAnsi" w:cstheme="minorBidi"/>
          <w:color w:val="FF0000"/>
          <w:sz w:val="2"/>
          <w:szCs w:val="22"/>
          <w:lang w:val="en-US" w:eastAsia="en-US" w:bidi="ar-SA"/>
        </w:rPr>
      </w:pPr>
      <w:bookmarkStart w:id="8" w:name="br1_7"/>
      <w:bookmarkEnd w:id="8"/>
      <w:r>
        <w:rPr>
          <w:rFonts w:ascii="Arial" w:eastAsiaTheme="minorEastAsia" w:hAnsiTheme="minorHAnsi" w:cstheme="minorBidi"/>
          <w:color w:val="FF0000"/>
          <w:sz w:val="2"/>
          <w:szCs w:val="22"/>
          <w:lang w:val="en-US" w:eastAsia="en-US" w:bidi="ar-SA"/>
        </w:rPr>
        <w:t xml:space="preserve"> </w:t>
      </w:r>
    </w:p>
    <w:p>
      <w:pPr>
        <w:framePr w:w="2130" w:x="8882" w:y="86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DB34/T</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XXXX</w:t>
      </w:r>
      <w:r>
        <w:rPr>
          <w:rFonts w:ascii="SimSun" w:hAnsi="SimSun" w:eastAsiaTheme="minorEastAsia" w:cs="SimSun"/>
          <w:color w:val="000000"/>
          <w:spacing w:val="1"/>
          <w:sz w:val="21"/>
          <w:szCs w:val="22"/>
          <w:lang w:val="en-US" w:eastAsia="en-US" w:bidi="ar-SA"/>
        </w:rPr>
        <w:t>—</w:t>
      </w:r>
      <w:r>
        <w:rPr>
          <w:rFonts w:ascii="SimHei" w:eastAsiaTheme="minorEastAsia" w:hAnsiTheme="minorHAnsi" w:cstheme="minorBidi"/>
          <w:color w:val="000000"/>
          <w:sz w:val="21"/>
          <w:szCs w:val="22"/>
          <w:lang w:val="en-US" w:eastAsia="en-US" w:bidi="ar-SA"/>
        </w:rPr>
        <w:t>20245</w:t>
      </w:r>
    </w:p>
    <w:p>
      <w:pPr>
        <w:framePr w:w="40" w:x="6038" w:y="1395"/>
        <w:widowControl w:val="0"/>
        <w:autoSpaceDE w:val="0"/>
        <w:autoSpaceDN w:val="0"/>
        <w:spacing w:line="19" w:lineRule="atLeast"/>
        <w:rPr>
          <w:rFonts w:eastAsiaTheme="minorEastAsia" w:hAnsiTheme="minorHAnsi" w:cstheme="minorBidi"/>
          <w:color w:val="000000"/>
          <w:sz w:val="2"/>
          <w:szCs w:val="22"/>
          <w:lang w:val="en-US" w:eastAsia="en-US" w:bidi="ar-SA"/>
        </w:rPr>
      </w:pPr>
      <w:r>
        <w:rPr>
          <w:rFonts w:ascii="SimHei" w:eastAsiaTheme="minorEastAsia" w:hAnsiTheme="minorHAnsi" w:cstheme="minorBidi"/>
          <w:color w:val="000000"/>
          <w:sz w:val="2"/>
          <w:szCs w:val="22"/>
          <w:lang w:val="en-US" w:eastAsia="en-US" w:bidi="ar-SA"/>
        </w:rPr>
        <w:t>A</w:t>
      </w:r>
    </w:p>
    <w:p>
      <w:pPr>
        <w:framePr w:w="40" w:x="6240" w:y="1409"/>
        <w:widowControl w:val="0"/>
        <w:autoSpaceDE w:val="0"/>
        <w:autoSpaceDN w:val="0"/>
        <w:spacing w:line="19" w:lineRule="atLeast"/>
        <w:rPr>
          <w:rFonts w:eastAsiaTheme="minorEastAsia" w:hAnsiTheme="minorHAnsi" w:cstheme="minorBidi"/>
          <w:color w:val="000000"/>
          <w:sz w:val="2"/>
          <w:szCs w:val="22"/>
          <w:lang w:val="en-US" w:eastAsia="en-US" w:bidi="ar-SA"/>
        </w:rPr>
      </w:pPr>
      <w:r>
        <w:rPr>
          <w:rFonts w:ascii="SimSun" w:eastAsiaTheme="minorEastAsia" w:hAnsiTheme="minorHAnsi" w:cstheme="minorBidi"/>
          <w:color w:val="000000"/>
          <w:sz w:val="2"/>
          <w:szCs w:val="22"/>
          <w:lang w:val="en-US" w:eastAsia="en-US" w:bidi="ar-SA"/>
        </w:rPr>
        <w:t>A</w:t>
      </w:r>
    </w:p>
    <w:p>
      <w:pPr>
        <w:framePr w:w="449" w:x="5474" w:y="1558"/>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hAnsi="SimHei" w:eastAsiaTheme="minorEastAsia" w:cs="SimHei"/>
          <w:color w:val="000000"/>
          <w:sz w:val="21"/>
          <w:szCs w:val="22"/>
          <w:lang w:val="en-US" w:eastAsia="en-US" w:bidi="ar-SA"/>
        </w:rPr>
        <w:t>附</w:t>
      </w:r>
    </w:p>
    <w:p>
      <w:pPr>
        <w:framePr w:w="449" w:x="5885" w:y="1558"/>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hAnsi="SimHei" w:eastAsiaTheme="minorEastAsia" w:cs="SimHei"/>
          <w:color w:val="000000"/>
          <w:sz w:val="21"/>
          <w:szCs w:val="22"/>
          <w:lang w:val="en-US" w:eastAsia="en-US" w:bidi="ar-SA"/>
        </w:rPr>
        <w:t>录</w:t>
      </w:r>
    </w:p>
    <w:p>
      <w:pPr>
        <w:framePr w:w="345" w:x="6396" w:y="1558"/>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A</w:t>
      </w:r>
    </w:p>
    <w:p>
      <w:pPr>
        <w:framePr w:w="1709" w:x="5304" w:y="187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hAnsi="SimHei" w:eastAsiaTheme="minorEastAsia" w:cs="SimHei"/>
          <w:color w:val="000000"/>
          <w:sz w:val="21"/>
          <w:szCs w:val="22"/>
          <w:lang w:val="en-US" w:eastAsia="en-US" w:bidi="ar-SA"/>
        </w:rPr>
        <w:t>（规范性附录）</w:t>
      </w:r>
    </w:p>
    <w:p>
      <w:pPr>
        <w:framePr w:w="1918" w:x="5198" w:y="218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hAnsi="SimHei" w:eastAsiaTheme="minorEastAsia" w:cs="SimHei"/>
          <w:color w:val="000000"/>
          <w:sz w:val="21"/>
          <w:szCs w:val="22"/>
          <w:lang w:val="en-US" w:eastAsia="en-US" w:bidi="ar-SA"/>
        </w:rPr>
        <w:t>信息传输数据结构</w:t>
      </w:r>
    </w:p>
    <w:p>
      <w:pPr>
        <w:framePr w:w="7798" w:x="1838" w:y="265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信息传输应包括表A.1～A.9所列数据项目，并符合数据规范要求。类型约束如下：</w:t>
      </w:r>
    </w:p>
    <w:p>
      <w:pPr>
        <w:framePr w:w="7798" w:x="1838" w:y="2650"/>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字符（N）表示数据项目为字符型，长度为N；</w:t>
      </w:r>
    </w:p>
    <w:p>
      <w:pPr>
        <w:framePr w:w="5909" w:x="1838" w:y="327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日期表示数据项目精确到日，格式为YYYYMMDD，如20250210；</w:t>
      </w:r>
    </w:p>
    <w:p>
      <w:pPr>
        <w:framePr w:w="7903" w:x="1838" w:y="358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时间表示数据项目精确到秒，格式为YYYYMMDD24hmmss，如20250210102630；</w:t>
      </w:r>
    </w:p>
    <w:p>
      <w:pPr>
        <w:framePr w:w="7903" w:x="1838" w:y="3586"/>
        <w:widowControl w:val="0"/>
        <w:autoSpaceDE w:val="0"/>
        <w:autoSpaceDN w:val="0"/>
        <w:spacing w:before="103" w:line="218"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数值（</w:t>
      </w:r>
      <w:r>
        <w:rPr>
          <w:rFonts w:ascii="CRCKIW+TimesNewRomanPSMT" w:eastAsiaTheme="minorEastAsia" w:hAnsiTheme="minorHAnsi" w:cstheme="minorBidi"/>
          <w:color w:val="000000"/>
          <w:sz w:val="21"/>
          <w:szCs w:val="22"/>
          <w:lang w:val="en-US" w:eastAsia="en-US" w:bidi="ar-SA"/>
        </w:rPr>
        <w:t>M</w:t>
      </w:r>
      <w:r>
        <w:rPr>
          <w:rFonts w:ascii="SimSun" w:hAnsi="SimSun" w:eastAsiaTheme="minorEastAsia" w:cs="SimSun"/>
          <w:color w:val="000000"/>
          <w:spacing w:val="-1"/>
          <w:sz w:val="21"/>
          <w:szCs w:val="22"/>
          <w:lang w:val="en-US" w:eastAsia="en-US" w:bidi="ar-SA"/>
        </w:rPr>
        <w:t>，</w:t>
      </w:r>
      <w:r>
        <w:rPr>
          <w:rFonts w:ascii="CRCKIW+TimesNewRomanPSMT" w:eastAsiaTheme="minorEastAsia" w:hAnsiTheme="minorHAnsi" w:cstheme="minorBidi"/>
          <w:color w:val="000000"/>
          <w:spacing w:val="2"/>
          <w:sz w:val="21"/>
          <w:szCs w:val="22"/>
          <w:lang w:val="en-US" w:eastAsia="en-US" w:bidi="ar-SA"/>
        </w:rPr>
        <w:t>N</w:t>
      </w:r>
      <w:r>
        <w:rPr>
          <w:rFonts w:ascii="SimSun" w:hAnsi="SimSun" w:eastAsiaTheme="minorEastAsia" w:cs="SimSun"/>
          <w:color w:val="000000"/>
          <w:sz w:val="21"/>
          <w:szCs w:val="22"/>
          <w:lang w:val="en-US" w:eastAsia="en-US" w:bidi="ar-SA"/>
        </w:rPr>
        <w:t>）表示数据项目为数值型，</w:t>
      </w:r>
      <w:r>
        <w:rPr>
          <w:rFonts w:ascii="CRCKIW+TimesNewRomanPSMT" w:eastAsiaTheme="minorEastAsia" w:hAnsiTheme="minorHAnsi" w:cstheme="minorBidi"/>
          <w:color w:val="000000"/>
          <w:sz w:val="21"/>
          <w:szCs w:val="22"/>
          <w:lang w:val="en-US" w:eastAsia="en-US" w:bidi="ar-SA"/>
        </w:rPr>
        <w:t>M</w:t>
      </w:r>
      <w:r>
        <w:rPr>
          <w:rFonts w:ascii="SimSun" w:hAnsi="SimSun" w:eastAsiaTheme="minorEastAsia" w:cs="SimSun"/>
          <w:color w:val="000000"/>
          <w:sz w:val="21"/>
          <w:szCs w:val="22"/>
          <w:lang w:val="en-US" w:eastAsia="en-US" w:bidi="ar-SA"/>
        </w:rPr>
        <w:t>为小数点前位数，N为小数点后位数。</w:t>
      </w:r>
    </w:p>
    <w:p>
      <w:pPr>
        <w:framePr w:w="7903" w:x="1838" w:y="3586"/>
        <w:widowControl w:val="0"/>
        <w:autoSpaceDE w:val="0"/>
        <w:autoSpaceDN w:val="0"/>
        <w:spacing w:before="90"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表A.1～A.9可通过设定FLAG为N、U、D以标记该条数据为新增、更新或者删除操作。</w:t>
      </w:r>
    </w:p>
    <w:p>
      <w:pPr>
        <w:framePr w:w="3262" w:x="4584" w:y="4861"/>
        <w:widowControl w:val="0"/>
        <w:autoSpaceDE w:val="0"/>
        <w:autoSpaceDN w:val="0"/>
        <w:spacing w:line="281" w:lineRule="exact"/>
        <w:rPr>
          <w:rFonts w:eastAsiaTheme="minorEastAsia" w:hAnsiTheme="minorHAnsi" w:cstheme="minorBidi"/>
          <w:color w:val="000000"/>
          <w:sz w:val="28"/>
          <w:szCs w:val="22"/>
          <w:lang w:val="en-US" w:eastAsia="en-US" w:bidi="ar-SA"/>
        </w:rPr>
      </w:pPr>
      <w:r>
        <w:rPr>
          <w:rFonts w:ascii="SimSun" w:hAnsi="SimSun" w:eastAsiaTheme="minorEastAsia" w:cs="SimSun"/>
          <w:color w:val="000000"/>
          <w:sz w:val="28"/>
          <w:szCs w:val="22"/>
          <w:lang w:val="en-US" w:eastAsia="en-US" w:bidi="ar-SA"/>
        </w:rPr>
        <w:t>表</w:t>
      </w:r>
      <w:r>
        <w:rPr>
          <w:rFonts w:eastAsiaTheme="minorEastAsia" w:hAnsiTheme="minorHAnsi" w:cstheme="minorBidi"/>
          <w:color w:val="000000"/>
          <w:sz w:val="28"/>
          <w:szCs w:val="22"/>
          <w:lang w:val="en-US" w:eastAsia="en-US" w:bidi="ar-SA"/>
        </w:rPr>
        <w:t xml:space="preserve"> </w:t>
      </w:r>
      <w:r>
        <w:rPr>
          <w:rFonts w:ascii="SimSun" w:eastAsiaTheme="minorEastAsia" w:hAnsiTheme="minorHAnsi" w:cstheme="minorBidi"/>
          <w:color w:val="000000"/>
          <w:spacing w:val="2"/>
          <w:sz w:val="28"/>
          <w:szCs w:val="22"/>
          <w:lang w:val="en-US" w:eastAsia="en-US" w:bidi="ar-SA"/>
        </w:rPr>
        <w:t>A.1</w:t>
      </w:r>
      <w:r>
        <w:rPr>
          <w:rFonts w:eastAsiaTheme="minorEastAsia" w:hAnsiTheme="minorHAnsi" w:cstheme="minorBidi"/>
          <w:color w:val="000000"/>
          <w:spacing w:val="211"/>
          <w:sz w:val="28"/>
          <w:szCs w:val="22"/>
          <w:lang w:val="en-US" w:eastAsia="en-US" w:bidi="ar-SA"/>
        </w:rPr>
        <w:t xml:space="preserve"> </w:t>
      </w:r>
      <w:r>
        <w:rPr>
          <w:rFonts w:ascii="SimSun" w:hAnsi="SimSun" w:eastAsiaTheme="minorEastAsia" w:cs="SimSun"/>
          <w:color w:val="000000"/>
          <w:spacing w:val="1"/>
          <w:sz w:val="28"/>
          <w:szCs w:val="22"/>
          <w:lang w:val="en-US" w:eastAsia="en-US" w:bidi="ar-SA"/>
        </w:rPr>
        <w:t>检验机构信息表</w:t>
      </w:r>
    </w:p>
    <w:p>
      <w:pPr>
        <w:framePr w:w="660" w:x="1440" w:y="576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序号</w:t>
      </w:r>
    </w:p>
    <w:p>
      <w:pPr>
        <w:framePr w:w="660" w:x="1440" w:y="5760"/>
        <w:widowControl w:val="0"/>
        <w:autoSpaceDE w:val="0"/>
        <w:autoSpaceDN w:val="0"/>
        <w:spacing w:before="828" w:line="209" w:lineRule="exact"/>
        <w:ind w:left="156"/>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1</w:t>
      </w:r>
    </w:p>
    <w:p>
      <w:pPr>
        <w:framePr w:w="1291" w:x="2450" w:y="576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数据项名称</w:t>
      </w:r>
    </w:p>
    <w:p>
      <w:pPr>
        <w:framePr w:w="1291" w:x="5357" w:y="576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规范性说明</w:t>
      </w:r>
    </w:p>
    <w:p>
      <w:pPr>
        <w:framePr w:w="660" w:x="8227" w:y="576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类型</w:t>
      </w:r>
    </w:p>
    <w:p>
      <w:pPr>
        <w:framePr w:w="660" w:x="9768" w:y="576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代码</w:t>
      </w:r>
    </w:p>
    <w:p>
      <w:pPr>
        <w:framePr w:w="3807" w:x="4097" w:y="619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6位数字(检测地点所在市区域行政区代</w:t>
      </w:r>
    </w:p>
    <w:p>
      <w:pPr>
        <w:framePr w:w="3807" w:x="4097" w:y="6197"/>
        <w:widowControl w:val="0"/>
        <w:autoSpaceDE w:val="0"/>
        <w:autoSpaceDN w:val="0"/>
        <w:spacing w:before="18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码)+2位顺序号（如顺序号大于99,可以</w:t>
      </w:r>
    </w:p>
    <w:p>
      <w:pPr>
        <w:framePr w:w="3807" w:x="4097" w:y="6197"/>
        <w:widowControl w:val="0"/>
        <w:autoSpaceDE w:val="0"/>
        <w:autoSpaceDN w:val="0"/>
        <w:spacing w:before="192"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用A代表10,B代表11,C代表12,以此类推</w:t>
      </w:r>
    </w:p>
    <w:p>
      <w:pPr>
        <w:framePr w:w="3807" w:x="4097" w:y="6197"/>
        <w:widowControl w:val="0"/>
        <w:autoSpaceDE w:val="0"/>
        <w:autoSpaceDN w:val="0"/>
        <w:spacing w:before="192" w:line="209" w:lineRule="exact"/>
        <w:ind w:left="53"/>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，例如用A0表示100,用B1表示111。）</w:t>
      </w:r>
    </w:p>
    <w:p>
      <w:pPr>
        <w:framePr w:w="1498" w:x="2345" w:y="679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检验机构编号</w:t>
      </w:r>
    </w:p>
    <w:p>
      <w:pPr>
        <w:framePr w:w="1289" w:x="7913" w:y="679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字符（12）</w:t>
      </w:r>
    </w:p>
    <w:p>
      <w:pPr>
        <w:framePr w:w="704" w:x="9744" w:y="6801"/>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CRCKIW+TimesNewRomanPSMT" w:eastAsiaTheme="minorEastAsia" w:hAnsiTheme="minorHAnsi" w:cstheme="minorBidi"/>
          <w:color w:val="000000"/>
          <w:spacing w:val="-1"/>
          <w:sz w:val="21"/>
          <w:szCs w:val="22"/>
          <w:lang w:val="en-US" w:eastAsia="en-US" w:bidi="ar-SA"/>
        </w:rPr>
        <w:t>TsNo</w:t>
      </w:r>
    </w:p>
    <w:p>
      <w:pPr>
        <w:framePr w:w="345" w:x="1596" w:y="783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2</w:t>
      </w:r>
    </w:p>
    <w:p>
      <w:pPr>
        <w:framePr w:w="345" w:x="1596" w:y="7834"/>
        <w:widowControl w:val="0"/>
        <w:autoSpaceDE w:val="0"/>
        <w:autoSpaceDN w:val="0"/>
        <w:spacing w:before="254"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3</w:t>
      </w:r>
    </w:p>
    <w:p>
      <w:pPr>
        <w:framePr w:w="345" w:x="1596" w:y="7834"/>
        <w:widowControl w:val="0"/>
        <w:autoSpaceDE w:val="0"/>
        <w:autoSpaceDN w:val="0"/>
        <w:spacing w:before="254"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4</w:t>
      </w:r>
    </w:p>
    <w:p>
      <w:pPr>
        <w:framePr w:w="1918" w:x="2136" w:y="783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统一社会信用代码</w:t>
      </w:r>
    </w:p>
    <w:p>
      <w:pPr>
        <w:framePr w:w="1918" w:x="2136" w:y="7834"/>
        <w:widowControl w:val="0"/>
        <w:autoSpaceDE w:val="0"/>
        <w:autoSpaceDN w:val="0"/>
        <w:spacing w:before="254" w:line="209" w:lineRule="exact"/>
        <w:ind w:left="209"/>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检验机构名称</w:t>
      </w:r>
    </w:p>
    <w:p>
      <w:pPr>
        <w:framePr w:w="1918" w:x="2136" w:y="7834"/>
        <w:widowControl w:val="0"/>
        <w:autoSpaceDE w:val="0"/>
        <w:autoSpaceDN w:val="0"/>
        <w:spacing w:before="254" w:line="209" w:lineRule="exact"/>
        <w:ind w:left="420"/>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机构地址</w:t>
      </w:r>
    </w:p>
    <w:p>
      <w:pPr>
        <w:framePr w:w="2127" w:x="4937" w:y="783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18位数字与字母组合</w:t>
      </w:r>
    </w:p>
    <w:p>
      <w:pPr>
        <w:framePr w:w="1395" w:x="7910" w:y="783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字符（18）</w:t>
      </w:r>
    </w:p>
    <w:p>
      <w:pPr>
        <w:framePr w:w="1395" w:x="7910" w:y="7834"/>
        <w:widowControl w:val="0"/>
        <w:autoSpaceDE w:val="0"/>
        <w:autoSpaceDN w:val="0"/>
        <w:spacing w:before="254"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字符（100）</w:t>
      </w:r>
    </w:p>
    <w:p>
      <w:pPr>
        <w:framePr w:w="1395" w:x="7910" w:y="7834"/>
        <w:widowControl w:val="0"/>
        <w:autoSpaceDE w:val="0"/>
        <w:autoSpaceDN w:val="0"/>
        <w:spacing w:before="254"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字符（200）</w:t>
      </w:r>
    </w:p>
    <w:p>
      <w:pPr>
        <w:framePr w:w="1288" w:x="9456" w:y="7838"/>
        <w:widowControl w:val="0"/>
        <w:autoSpaceDE w:val="0"/>
        <w:autoSpaceDN w:val="0"/>
        <w:spacing w:line="218" w:lineRule="exact"/>
        <w:ind w:left="137"/>
        <w:rPr>
          <w:rFonts w:eastAsiaTheme="minorEastAsia" w:hAnsiTheme="minorHAnsi" w:cstheme="minorBidi"/>
          <w:color w:val="000000"/>
          <w:sz w:val="21"/>
          <w:szCs w:val="22"/>
          <w:lang w:val="en-US" w:eastAsia="en-US" w:bidi="ar-SA"/>
        </w:rPr>
      </w:pPr>
      <w:r>
        <w:rPr>
          <w:rFonts w:ascii="CRCKIW+TimesNewRomanPSMT" w:eastAsiaTheme="minorEastAsia" w:hAnsiTheme="minorHAnsi" w:cstheme="minorBidi"/>
          <w:color w:val="000000"/>
          <w:sz w:val="21"/>
          <w:szCs w:val="22"/>
          <w:lang w:val="en-US" w:eastAsia="en-US" w:bidi="ar-SA"/>
        </w:rPr>
        <w:t>OrgCode</w:t>
      </w:r>
    </w:p>
    <w:p>
      <w:pPr>
        <w:framePr w:w="1288" w:x="9456" w:y="7838"/>
        <w:widowControl w:val="0"/>
        <w:autoSpaceDE w:val="0"/>
        <w:autoSpaceDN w:val="0"/>
        <w:spacing w:before="245" w:line="218" w:lineRule="exact"/>
        <w:ind w:left="46"/>
        <w:rPr>
          <w:rFonts w:eastAsiaTheme="minorEastAsia" w:hAnsiTheme="minorHAnsi" w:cstheme="minorBidi"/>
          <w:color w:val="000000"/>
          <w:sz w:val="21"/>
          <w:szCs w:val="22"/>
          <w:lang w:val="en-US" w:eastAsia="en-US" w:bidi="ar-SA"/>
        </w:rPr>
      </w:pPr>
      <w:r>
        <w:rPr>
          <w:rFonts w:ascii="CRCKIW+TimesNewRomanPSMT" w:eastAsiaTheme="minorEastAsia" w:hAnsiTheme="minorHAnsi" w:cstheme="minorBidi"/>
          <w:color w:val="000000"/>
          <w:sz w:val="21"/>
          <w:szCs w:val="22"/>
          <w:lang w:val="en-US" w:eastAsia="en-US" w:bidi="ar-SA"/>
        </w:rPr>
        <w:t>TestStation</w:t>
      </w:r>
    </w:p>
    <w:p>
      <w:pPr>
        <w:framePr w:w="1288" w:x="9456" w:y="7838"/>
        <w:widowControl w:val="0"/>
        <w:autoSpaceDE w:val="0"/>
        <w:autoSpaceDN w:val="0"/>
        <w:spacing w:before="245" w:line="218" w:lineRule="exact"/>
        <w:rPr>
          <w:rFonts w:eastAsiaTheme="minorEastAsia" w:hAnsiTheme="minorHAnsi" w:cstheme="minorBidi"/>
          <w:color w:val="000000"/>
          <w:sz w:val="21"/>
          <w:szCs w:val="22"/>
          <w:lang w:val="en-US" w:eastAsia="en-US" w:bidi="ar-SA"/>
        </w:rPr>
      </w:pPr>
      <w:r>
        <w:rPr>
          <w:rFonts w:ascii="CRCKIW+TimesNewRomanPSMT" w:eastAsiaTheme="minorEastAsia" w:hAnsiTheme="minorHAnsi" w:cstheme="minorBidi"/>
          <w:color w:val="000000"/>
          <w:sz w:val="21"/>
          <w:szCs w:val="22"/>
          <w:lang w:val="en-US" w:eastAsia="en-US" w:bidi="ar-SA"/>
        </w:rPr>
        <w:t>TestAddress</w:t>
      </w:r>
    </w:p>
    <w:p>
      <w:pPr>
        <w:framePr w:w="3807" w:x="4097" w:y="919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首次资质认定/计量认证的日期，</w:t>
      </w:r>
      <w:r>
        <w:rPr>
          <w:rFonts w:eastAsiaTheme="minorEastAsia" w:hAnsiTheme="minorHAnsi" w:cstheme="minorBidi"/>
          <w:color w:val="000000"/>
          <w:spacing w:val="55"/>
          <w:sz w:val="21"/>
          <w:szCs w:val="22"/>
          <w:lang w:val="en-US" w:eastAsia="en-US" w:bidi="ar-SA"/>
        </w:rPr>
        <w:t xml:space="preserve"> </w:t>
      </w:r>
      <w:r>
        <w:rPr>
          <w:rFonts w:ascii="SimSun" w:hAnsi="SimSun" w:eastAsiaTheme="minorEastAsia" w:cs="SimSun"/>
          <w:color w:val="000000"/>
          <w:spacing w:val="-1"/>
          <w:sz w:val="21"/>
          <w:szCs w:val="22"/>
          <w:lang w:val="en-US" w:eastAsia="en-US" w:bidi="ar-SA"/>
        </w:rPr>
        <w:t>采用</w:t>
      </w:r>
    </w:p>
    <w:p>
      <w:pPr>
        <w:framePr w:w="3807" w:x="4097" w:y="9199"/>
        <w:widowControl w:val="0"/>
        <w:autoSpaceDE w:val="0"/>
        <w:autoSpaceDN w:val="0"/>
        <w:spacing w:before="189" w:line="218" w:lineRule="exact"/>
        <w:ind w:left="936"/>
        <w:rPr>
          <w:rFonts w:eastAsiaTheme="minorEastAsia" w:hAnsiTheme="minorHAnsi" w:cstheme="minorBidi"/>
          <w:color w:val="000000"/>
          <w:sz w:val="21"/>
          <w:szCs w:val="22"/>
          <w:lang w:val="en-US" w:eastAsia="en-US" w:bidi="ar-SA"/>
        </w:rPr>
      </w:pPr>
      <w:r>
        <w:rPr>
          <w:rFonts w:ascii="CRCKIW+TimesNewRomanPSMT" w:eastAsiaTheme="minorEastAsia" w:hAnsiTheme="minorHAnsi" w:cstheme="minorBidi"/>
          <w:color w:val="000000"/>
          <w:sz w:val="21"/>
          <w:szCs w:val="22"/>
          <w:lang w:val="en-US" w:eastAsia="en-US" w:bidi="ar-SA"/>
        </w:rPr>
        <w:t>YYYYMMDD</w:t>
      </w:r>
      <w:r>
        <w:rPr>
          <w:rFonts w:ascii="SimSun" w:hAnsi="SimSun" w:eastAsiaTheme="minorEastAsia" w:cs="SimSun"/>
          <w:color w:val="000000"/>
          <w:spacing w:val="-1"/>
          <w:sz w:val="21"/>
          <w:szCs w:val="22"/>
          <w:lang w:val="en-US" w:eastAsia="en-US" w:bidi="ar-SA"/>
        </w:rPr>
        <w:t>格式</w:t>
      </w:r>
    </w:p>
    <w:p>
      <w:pPr>
        <w:framePr w:w="345" w:x="1596" w:y="939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5</w:t>
      </w:r>
    </w:p>
    <w:p>
      <w:pPr>
        <w:framePr w:w="345" w:x="1596" w:y="9399"/>
        <w:widowControl w:val="0"/>
        <w:autoSpaceDE w:val="0"/>
        <w:autoSpaceDN w:val="0"/>
        <w:spacing w:before="600"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6</w:t>
      </w:r>
    </w:p>
    <w:p>
      <w:pPr>
        <w:framePr w:w="1078" w:x="2556" w:y="939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注册日期</w:t>
      </w:r>
    </w:p>
    <w:p>
      <w:pPr>
        <w:framePr w:w="1078" w:x="2556" w:y="9399"/>
        <w:widowControl w:val="0"/>
        <w:autoSpaceDE w:val="0"/>
        <w:autoSpaceDN w:val="0"/>
        <w:spacing w:before="600" w:line="209" w:lineRule="exact"/>
        <w:ind w:left="103"/>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有效期</w:t>
      </w:r>
    </w:p>
    <w:p>
      <w:pPr>
        <w:framePr w:w="658" w:x="8227" w:y="939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日期</w:t>
      </w:r>
    </w:p>
    <w:p>
      <w:pPr>
        <w:framePr w:w="658" w:x="8227" w:y="9399"/>
        <w:widowControl w:val="0"/>
        <w:autoSpaceDE w:val="0"/>
        <w:autoSpaceDN w:val="0"/>
        <w:spacing w:before="600"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日期</w:t>
      </w:r>
    </w:p>
    <w:p>
      <w:pPr>
        <w:framePr w:w="1439" w:x="9379" w:y="9403"/>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CRCKIW+TimesNewRomanPSMT" w:eastAsiaTheme="minorEastAsia" w:hAnsiTheme="minorHAnsi" w:cstheme="minorBidi"/>
          <w:color w:val="000000"/>
          <w:sz w:val="21"/>
          <w:szCs w:val="22"/>
          <w:lang w:val="en-US" w:eastAsia="en-US" w:bidi="ar-SA"/>
        </w:rPr>
        <w:t>FirstAuthDate</w:t>
      </w:r>
    </w:p>
    <w:p>
      <w:pPr>
        <w:framePr w:w="2758" w:x="4620" w:y="10008"/>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资质认定证书有效期，采用</w:t>
      </w:r>
    </w:p>
    <w:p>
      <w:pPr>
        <w:framePr w:w="2758" w:x="4620" w:y="10008"/>
        <w:widowControl w:val="0"/>
        <w:autoSpaceDE w:val="0"/>
        <w:autoSpaceDN w:val="0"/>
        <w:spacing w:before="192" w:line="218" w:lineRule="exact"/>
        <w:ind w:left="413"/>
        <w:rPr>
          <w:rFonts w:eastAsiaTheme="minorEastAsia" w:hAnsiTheme="minorHAnsi" w:cstheme="minorBidi"/>
          <w:color w:val="000000"/>
          <w:sz w:val="21"/>
          <w:szCs w:val="22"/>
          <w:lang w:val="en-US" w:eastAsia="en-US" w:bidi="ar-SA"/>
        </w:rPr>
      </w:pPr>
      <w:r>
        <w:rPr>
          <w:rFonts w:ascii="CRCKIW+TimesNewRomanPSMT" w:eastAsiaTheme="minorEastAsia" w:hAnsiTheme="minorHAnsi" w:cstheme="minorBidi"/>
          <w:color w:val="000000"/>
          <w:sz w:val="21"/>
          <w:szCs w:val="22"/>
          <w:lang w:val="en-US" w:eastAsia="en-US" w:bidi="ar-SA"/>
        </w:rPr>
        <w:t>YYYYMMDD</w:t>
      </w:r>
      <w:r>
        <w:rPr>
          <w:rFonts w:ascii="SimSun" w:hAnsi="SimSun" w:eastAsiaTheme="minorEastAsia" w:cs="SimSun"/>
          <w:color w:val="000000"/>
          <w:spacing w:val="-1"/>
          <w:sz w:val="21"/>
          <w:szCs w:val="22"/>
          <w:lang w:val="en-US" w:eastAsia="en-US" w:bidi="ar-SA"/>
        </w:rPr>
        <w:t>格式</w:t>
      </w:r>
    </w:p>
    <w:p>
      <w:pPr>
        <w:framePr w:w="1813" w:x="9192" w:y="10212"/>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CRCKIW+TimesNewRomanPSMT" w:eastAsiaTheme="minorEastAsia" w:hAnsiTheme="minorHAnsi" w:cstheme="minorBidi"/>
          <w:color w:val="000000"/>
          <w:sz w:val="21"/>
          <w:szCs w:val="22"/>
          <w:lang w:val="en-US" w:eastAsia="en-US" w:bidi="ar-SA"/>
        </w:rPr>
        <w:t>CertificateValidity</w:t>
      </w:r>
    </w:p>
    <w:p>
      <w:pPr>
        <w:framePr w:w="345" w:x="1596" w:y="1084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7</w:t>
      </w:r>
    </w:p>
    <w:p>
      <w:pPr>
        <w:framePr w:w="1078" w:x="2556" w:y="1084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证书编号</w:t>
      </w:r>
    </w:p>
    <w:p>
      <w:pPr>
        <w:framePr w:w="1078" w:x="2556" w:y="10846"/>
        <w:widowControl w:val="0"/>
        <w:autoSpaceDE w:val="0"/>
        <w:autoSpaceDN w:val="0"/>
        <w:spacing w:before="254"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法人代表</w:t>
      </w:r>
    </w:p>
    <w:p>
      <w:pPr>
        <w:framePr w:w="1078" w:x="2556" w:y="10846"/>
        <w:widowControl w:val="0"/>
        <w:autoSpaceDE w:val="0"/>
        <w:autoSpaceDN w:val="0"/>
        <w:spacing w:before="254" w:line="209" w:lineRule="exact"/>
        <w:ind w:left="103"/>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联系人</w:t>
      </w:r>
    </w:p>
    <w:p>
      <w:pPr>
        <w:framePr w:w="1918" w:x="5040" w:y="1084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资质认定证书编号</w:t>
      </w:r>
    </w:p>
    <w:p>
      <w:pPr>
        <w:framePr w:w="1289" w:x="7913" w:y="1084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字符（18）</w:t>
      </w:r>
    </w:p>
    <w:p>
      <w:pPr>
        <w:framePr w:w="1289" w:x="7913" w:y="10846"/>
        <w:widowControl w:val="0"/>
        <w:autoSpaceDE w:val="0"/>
        <w:autoSpaceDN w:val="0"/>
        <w:spacing w:before="254"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字符（24）</w:t>
      </w:r>
    </w:p>
    <w:p>
      <w:pPr>
        <w:framePr w:w="1289" w:x="7913" w:y="10846"/>
        <w:widowControl w:val="0"/>
        <w:autoSpaceDE w:val="0"/>
        <w:autoSpaceDN w:val="0"/>
        <w:spacing w:before="254"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字符（24）</w:t>
      </w:r>
    </w:p>
    <w:p>
      <w:pPr>
        <w:framePr w:w="1289" w:x="7913" w:y="10846"/>
        <w:widowControl w:val="0"/>
        <w:autoSpaceDE w:val="0"/>
        <w:autoSpaceDN w:val="0"/>
        <w:spacing w:before="257"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字符（24）</w:t>
      </w:r>
    </w:p>
    <w:p>
      <w:pPr>
        <w:framePr w:w="1381" w:x="9408" w:y="10850"/>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CRCKIW+TimesNewRomanPSMT" w:eastAsiaTheme="minorEastAsia" w:hAnsiTheme="minorHAnsi" w:cstheme="minorBidi"/>
          <w:color w:val="000000"/>
          <w:sz w:val="21"/>
          <w:szCs w:val="22"/>
          <w:lang w:val="en-US" w:eastAsia="en-US" w:bidi="ar-SA"/>
        </w:rPr>
        <w:t>CertificateNo</w:t>
      </w:r>
    </w:p>
    <w:p>
      <w:pPr>
        <w:framePr w:w="1381" w:x="9408" w:y="10850"/>
        <w:widowControl w:val="0"/>
        <w:autoSpaceDE w:val="0"/>
        <w:autoSpaceDN w:val="0"/>
        <w:spacing w:before="245" w:line="218" w:lineRule="exact"/>
        <w:ind w:left="46"/>
        <w:rPr>
          <w:rFonts w:eastAsiaTheme="minorEastAsia" w:hAnsiTheme="minorHAnsi" w:cstheme="minorBidi"/>
          <w:color w:val="000000"/>
          <w:sz w:val="21"/>
          <w:szCs w:val="22"/>
          <w:lang w:val="en-US" w:eastAsia="en-US" w:bidi="ar-SA"/>
        </w:rPr>
      </w:pPr>
      <w:r>
        <w:rPr>
          <w:rFonts w:ascii="CRCKIW+TimesNewRomanPSMT" w:eastAsiaTheme="minorEastAsia" w:hAnsiTheme="minorHAnsi" w:cstheme="minorBidi"/>
          <w:color w:val="000000"/>
          <w:sz w:val="21"/>
          <w:szCs w:val="22"/>
          <w:lang w:val="en-US" w:eastAsia="en-US" w:bidi="ar-SA"/>
        </w:rPr>
        <w:t>LegalPerson</w:t>
      </w:r>
    </w:p>
    <w:p>
      <w:pPr>
        <w:framePr w:w="1381" w:x="9408" w:y="10850"/>
        <w:widowControl w:val="0"/>
        <w:autoSpaceDE w:val="0"/>
        <w:autoSpaceDN w:val="0"/>
        <w:spacing w:before="245" w:line="218" w:lineRule="exact"/>
        <w:ind w:left="389"/>
        <w:rPr>
          <w:rFonts w:eastAsiaTheme="minorEastAsia" w:hAnsiTheme="minorHAnsi" w:cstheme="minorBidi"/>
          <w:color w:val="000000"/>
          <w:sz w:val="21"/>
          <w:szCs w:val="22"/>
          <w:lang w:val="en-US" w:eastAsia="en-US" w:bidi="ar-SA"/>
        </w:rPr>
      </w:pPr>
      <w:r>
        <w:rPr>
          <w:rFonts w:ascii="CRCKIW+TimesNewRomanPSMT" w:eastAsiaTheme="minorEastAsia" w:hAnsiTheme="minorHAnsi" w:cstheme="minorBidi"/>
          <w:color w:val="000000"/>
          <w:sz w:val="21"/>
          <w:szCs w:val="22"/>
          <w:lang w:val="en-US" w:eastAsia="en-US" w:bidi="ar-SA"/>
        </w:rPr>
        <w:t>Test</w:t>
      </w:r>
    </w:p>
    <w:p>
      <w:pPr>
        <w:framePr w:w="345" w:x="1596" w:y="1130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8</w:t>
      </w:r>
    </w:p>
    <w:p>
      <w:pPr>
        <w:framePr w:w="345" w:x="1596" w:y="1177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9</w:t>
      </w:r>
    </w:p>
    <w:p>
      <w:pPr>
        <w:framePr w:w="450" w:x="1546" w:y="12238"/>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10</w:t>
      </w:r>
    </w:p>
    <w:p>
      <w:pPr>
        <w:framePr w:w="450" w:x="1546" w:y="12238"/>
        <w:widowControl w:val="0"/>
        <w:autoSpaceDE w:val="0"/>
        <w:autoSpaceDN w:val="0"/>
        <w:spacing w:before="254"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11</w:t>
      </w:r>
    </w:p>
    <w:p>
      <w:pPr>
        <w:framePr w:w="450" w:x="1546" w:y="12238"/>
        <w:widowControl w:val="0"/>
        <w:autoSpaceDE w:val="0"/>
        <w:autoSpaceDN w:val="0"/>
        <w:spacing w:before="254"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12</w:t>
      </w:r>
    </w:p>
    <w:p>
      <w:pPr>
        <w:framePr w:w="450" w:x="1546" w:y="12238"/>
        <w:widowControl w:val="0"/>
        <w:autoSpaceDE w:val="0"/>
        <w:autoSpaceDN w:val="0"/>
        <w:spacing w:before="257"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13</w:t>
      </w:r>
    </w:p>
    <w:p>
      <w:pPr>
        <w:framePr w:w="1498" w:x="2345" w:y="12238"/>
        <w:widowControl w:val="0"/>
        <w:autoSpaceDE w:val="0"/>
        <w:autoSpaceDN w:val="0"/>
        <w:spacing w:line="209" w:lineRule="exact"/>
        <w:ind w:left="211"/>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联系电话</w:t>
      </w:r>
    </w:p>
    <w:p>
      <w:pPr>
        <w:framePr w:w="1498" w:x="2345" w:y="12238"/>
        <w:widowControl w:val="0"/>
        <w:autoSpaceDE w:val="0"/>
        <w:autoSpaceDN w:val="0"/>
        <w:spacing w:before="254"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检验机构状态</w:t>
      </w:r>
    </w:p>
    <w:p>
      <w:pPr>
        <w:framePr w:w="1498" w:x="2345" w:y="12238"/>
        <w:widowControl w:val="0"/>
        <w:autoSpaceDE w:val="0"/>
        <w:autoSpaceDN w:val="0"/>
        <w:spacing w:before="254" w:line="209" w:lineRule="exact"/>
        <w:ind w:left="314"/>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时间戳</w:t>
      </w:r>
    </w:p>
    <w:p>
      <w:pPr>
        <w:framePr w:w="881" w:x="9658" w:y="12242"/>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CRCKIW+TimesNewRomanPSMT" w:eastAsiaTheme="minorEastAsia" w:hAnsiTheme="minorHAnsi" w:cstheme="minorBidi"/>
          <w:color w:val="000000"/>
          <w:sz w:val="21"/>
          <w:szCs w:val="22"/>
          <w:lang w:val="en-US" w:eastAsia="en-US" w:bidi="ar-SA"/>
        </w:rPr>
        <w:t>TestTel</w:t>
      </w:r>
    </w:p>
    <w:p>
      <w:pPr>
        <w:framePr w:w="5052" w:x="4097" w:y="1270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1-正常、2-停业、3-注销，用数字表示</w:t>
      </w:r>
      <w:r>
        <w:rPr>
          <w:rFonts w:eastAsiaTheme="minorEastAsia" w:hAnsiTheme="minorHAnsi" w:cstheme="minorBidi"/>
          <w:color w:val="000000"/>
          <w:spacing w:val="249"/>
          <w:sz w:val="21"/>
          <w:szCs w:val="22"/>
          <w:lang w:val="en-US" w:eastAsia="en-US" w:bidi="ar-SA"/>
        </w:rPr>
        <w:t xml:space="preserve"> </w:t>
      </w:r>
      <w:r>
        <w:rPr>
          <w:rFonts w:ascii="SimSun" w:hAnsi="SimSun" w:eastAsiaTheme="minorEastAsia" w:cs="SimSun"/>
          <w:color w:val="000000"/>
          <w:sz w:val="21"/>
          <w:szCs w:val="22"/>
          <w:lang w:val="en-US" w:eastAsia="en-US" w:bidi="ar-SA"/>
        </w:rPr>
        <w:t>字符（4）</w:t>
      </w:r>
    </w:p>
    <w:p>
      <w:pPr>
        <w:framePr w:w="5052" w:x="4097" w:y="12701"/>
        <w:widowControl w:val="0"/>
        <w:autoSpaceDE w:val="0"/>
        <w:autoSpaceDN w:val="0"/>
        <w:spacing w:before="254" w:line="209" w:lineRule="exact"/>
        <w:ind w:left="4130"/>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时间</w:t>
      </w:r>
    </w:p>
    <w:p>
      <w:pPr>
        <w:framePr w:w="751" w:x="9722" w:y="12705"/>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CRCKIW+TimesNewRomanPSMT" w:eastAsiaTheme="minorEastAsia" w:hAnsiTheme="minorHAnsi" w:cstheme="minorBidi"/>
          <w:color w:val="000000"/>
          <w:sz w:val="21"/>
          <w:szCs w:val="22"/>
          <w:lang w:val="en-US" w:eastAsia="en-US" w:bidi="ar-SA"/>
        </w:rPr>
        <w:t>Status</w:t>
      </w:r>
    </w:p>
    <w:p>
      <w:pPr>
        <w:framePr w:w="1509" w:x="9343" w:y="13169"/>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CRCKIW+TimesNewRomanPSMT" w:eastAsiaTheme="minorEastAsia" w:hAnsiTheme="minorHAnsi" w:cstheme="minorBidi"/>
          <w:color w:val="000000"/>
          <w:sz w:val="21"/>
          <w:szCs w:val="22"/>
          <w:lang w:val="en-US" w:eastAsia="en-US" w:bidi="ar-SA"/>
        </w:rPr>
        <w:t>ExchangeTime</w:t>
      </w:r>
    </w:p>
    <w:p>
      <w:pPr>
        <w:framePr w:w="1509" w:x="9343" w:y="13169"/>
        <w:widowControl w:val="0"/>
        <w:autoSpaceDE w:val="0"/>
        <w:autoSpaceDN w:val="0"/>
        <w:spacing w:before="248" w:line="218" w:lineRule="exact"/>
        <w:ind w:left="449"/>
        <w:rPr>
          <w:rFonts w:eastAsiaTheme="minorEastAsia" w:hAnsiTheme="minorHAnsi" w:cstheme="minorBidi"/>
          <w:color w:val="000000"/>
          <w:sz w:val="21"/>
          <w:szCs w:val="22"/>
          <w:lang w:val="en-US" w:eastAsia="en-US" w:bidi="ar-SA"/>
        </w:rPr>
      </w:pPr>
      <w:r>
        <w:rPr>
          <w:rFonts w:ascii="CRCKIW+TimesNewRomanPSMT" w:eastAsiaTheme="minorEastAsia" w:hAnsiTheme="minorHAnsi" w:cstheme="minorBidi"/>
          <w:color w:val="000000"/>
          <w:spacing w:val="-1"/>
          <w:sz w:val="21"/>
          <w:szCs w:val="22"/>
          <w:lang w:val="en-US" w:eastAsia="en-US" w:bidi="ar-SA"/>
        </w:rPr>
        <w:t>Flag</w:t>
      </w:r>
    </w:p>
    <w:p>
      <w:pPr>
        <w:framePr w:w="658" w:x="2765" w:y="1363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标记</w:t>
      </w:r>
    </w:p>
    <w:p>
      <w:pPr>
        <w:framePr w:w="2549" w:x="4726" w:y="1363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N-正常、U-停业、D-注销</w:t>
      </w:r>
    </w:p>
    <w:p>
      <w:pPr>
        <w:framePr w:w="1183" w:x="7966" w:y="1363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字符（1）</w:t>
      </w:r>
    </w:p>
    <w:p>
      <w:pPr>
        <w:framePr w:w="330" w:x="10454" w:y="15620"/>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eastAsiaTheme="minorEastAsia" w:hAnsiTheme="minorHAnsi" w:cstheme="minorBidi"/>
          <w:color w:val="000000"/>
          <w:sz w:val="18"/>
          <w:szCs w:val="22"/>
          <w:lang w:val="en-US" w:eastAsia="en-US" w:bidi="ar-SA"/>
        </w:rPr>
        <w:t>5</w:t>
      </w:r>
    </w:p>
    <w:p>
      <w:pPr>
        <w:spacing w:line="0" w:lineRule="atLeast"/>
        <w:rPr>
          <w:rFonts w:ascii="Arial" w:eastAsiaTheme="minorEastAsia" w:hAnsiTheme="minorHAnsi" w:cstheme="minorBidi"/>
          <w:color w:val="FF0000"/>
          <w:sz w:val="2"/>
          <w:szCs w:val="22"/>
          <w:lang w:val="en-US" w:eastAsia="en-US" w:bidi="ar-SA"/>
        </w:rPr>
        <w:sectPr>
          <w:pgSz w:w="11900" w:h="16820"/>
          <w:pgMar w:top="0" w:right="0" w:bottom="0" w:left="0" w:header="720" w:footer="720" w:gutter="0"/>
          <w:pgNumType w:start="1"/>
          <w:cols w:sep="0" w:space="720"/>
          <w:docGrid w:linePitch="1"/>
        </w:sectPr>
      </w:pPr>
      <w:r>
        <w:rPr>
          <w:noProof/>
        </w:rPr>
        <w:pict>
          <v:shape id="_x0000_s1057" type="#_x0000_t75" style="width:464.05pt;height:56.6pt;margin-top:74.3pt;margin-left:69.9pt;mso-position-horizontal-relative:page;mso-position-vertical-relative:page;position:absolute;z-index:-251639808">
            <v:imagedata r:id="rId36" o:title=""/>
          </v:shape>
        </w:pict>
      </w:r>
      <w:r>
        <w:rPr>
          <w:noProof/>
        </w:rPr>
        <w:pict>
          <v:shape id="_x0000_s1058" type="#_x0000_t75" style="width:481.75pt;height:419.95pt;margin-top:278.1pt;margin-left:64.25pt;mso-position-horizontal-relative:page;mso-position-vertical-relative:page;position:absolute;z-index:-251652096">
            <v:imagedata r:id="rId37" o:title=""/>
          </v:shape>
        </w:pict>
      </w:r>
    </w:p>
    <w:p>
      <w:pPr>
        <w:spacing w:line="0" w:lineRule="atLeast"/>
        <w:rPr>
          <w:rFonts w:ascii="Arial" w:eastAsiaTheme="minorEastAsia" w:hAnsiTheme="minorHAnsi" w:cstheme="minorBidi"/>
          <w:color w:val="FF0000"/>
          <w:sz w:val="2"/>
          <w:szCs w:val="22"/>
          <w:lang w:val="en-US" w:eastAsia="en-US" w:bidi="ar-SA"/>
        </w:rPr>
      </w:pPr>
      <w:bookmarkStart w:id="9" w:name="br1_8"/>
      <w:bookmarkEnd w:id="9"/>
      <w:r>
        <w:rPr>
          <w:rFonts w:ascii="Arial" w:eastAsiaTheme="minorEastAsia" w:hAnsiTheme="minorHAnsi" w:cstheme="minorBidi"/>
          <w:color w:val="FF0000"/>
          <w:sz w:val="2"/>
          <w:szCs w:val="22"/>
          <w:lang w:val="en-US" w:eastAsia="en-US" w:bidi="ar-SA"/>
        </w:rPr>
        <w:t xml:space="preserve"> </w:t>
      </w:r>
    </w:p>
    <w:p>
      <w:pPr>
        <w:framePr w:w="2130" w:x="1418" w:y="86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DB34/T</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XXXX</w:t>
      </w:r>
      <w:r>
        <w:rPr>
          <w:rFonts w:ascii="SimSun" w:hAnsi="SimSun" w:eastAsiaTheme="minorEastAsia" w:cs="SimSun"/>
          <w:color w:val="000000"/>
          <w:spacing w:val="1"/>
          <w:sz w:val="21"/>
          <w:szCs w:val="22"/>
          <w:lang w:val="en-US" w:eastAsia="en-US" w:bidi="ar-SA"/>
        </w:rPr>
        <w:t>—</w:t>
      </w:r>
      <w:r>
        <w:rPr>
          <w:rFonts w:ascii="SimHei" w:eastAsiaTheme="minorEastAsia" w:hAnsiTheme="minorHAnsi" w:cstheme="minorBidi"/>
          <w:color w:val="000000"/>
          <w:sz w:val="21"/>
          <w:szCs w:val="22"/>
          <w:lang w:val="en-US" w:eastAsia="en-US" w:bidi="ar-SA"/>
        </w:rPr>
        <w:t>20245</w:t>
      </w:r>
    </w:p>
    <w:p>
      <w:pPr>
        <w:framePr w:w="3264" w:x="4584" w:y="1479"/>
        <w:widowControl w:val="0"/>
        <w:autoSpaceDE w:val="0"/>
        <w:autoSpaceDN w:val="0"/>
        <w:spacing w:line="281" w:lineRule="exact"/>
        <w:rPr>
          <w:rFonts w:eastAsiaTheme="minorEastAsia" w:hAnsiTheme="minorHAnsi" w:cstheme="minorBidi"/>
          <w:color w:val="000000"/>
          <w:sz w:val="28"/>
          <w:szCs w:val="22"/>
          <w:lang w:val="en-US" w:eastAsia="en-US" w:bidi="ar-SA"/>
        </w:rPr>
      </w:pPr>
      <w:r>
        <w:rPr>
          <w:rFonts w:ascii="SimSun" w:hAnsi="SimSun" w:eastAsiaTheme="minorEastAsia" w:cs="SimSun"/>
          <w:color w:val="000000"/>
          <w:sz w:val="28"/>
          <w:szCs w:val="22"/>
          <w:lang w:val="en-US" w:eastAsia="en-US" w:bidi="ar-SA"/>
        </w:rPr>
        <w:t>表</w:t>
      </w:r>
      <w:r>
        <w:rPr>
          <w:rFonts w:eastAsiaTheme="minorEastAsia" w:hAnsiTheme="minorHAnsi" w:cstheme="minorBidi"/>
          <w:color w:val="000000"/>
          <w:sz w:val="28"/>
          <w:szCs w:val="22"/>
          <w:lang w:val="en-US" w:eastAsia="en-US" w:bidi="ar-SA"/>
        </w:rPr>
        <w:t xml:space="preserve"> </w:t>
      </w:r>
      <w:r>
        <w:rPr>
          <w:rFonts w:ascii="SimSun" w:eastAsiaTheme="minorEastAsia" w:hAnsiTheme="minorHAnsi" w:cstheme="minorBidi"/>
          <w:color w:val="000000"/>
          <w:spacing w:val="2"/>
          <w:sz w:val="28"/>
          <w:szCs w:val="22"/>
          <w:lang w:val="en-US" w:eastAsia="en-US" w:bidi="ar-SA"/>
        </w:rPr>
        <w:t>A.2</w:t>
      </w:r>
      <w:r>
        <w:rPr>
          <w:rFonts w:eastAsiaTheme="minorEastAsia" w:hAnsiTheme="minorHAnsi" w:cstheme="minorBidi"/>
          <w:color w:val="000000"/>
          <w:spacing w:val="211"/>
          <w:sz w:val="28"/>
          <w:szCs w:val="22"/>
          <w:lang w:val="en-US" w:eastAsia="en-US" w:bidi="ar-SA"/>
        </w:rPr>
        <w:t xml:space="preserve"> </w:t>
      </w:r>
      <w:r>
        <w:rPr>
          <w:rFonts w:ascii="SimSun" w:hAnsi="SimSun" w:eastAsiaTheme="minorEastAsia" w:cs="SimSun"/>
          <w:color w:val="000000"/>
          <w:spacing w:val="1"/>
          <w:sz w:val="28"/>
          <w:szCs w:val="22"/>
          <w:lang w:val="en-US" w:eastAsia="en-US" w:bidi="ar-SA"/>
        </w:rPr>
        <w:t>检验设备信息表</w:t>
      </w:r>
    </w:p>
    <w:p>
      <w:pPr>
        <w:framePr w:w="660" w:x="1440" w:y="237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序号</w:t>
      </w:r>
    </w:p>
    <w:p>
      <w:pPr>
        <w:framePr w:w="660" w:x="1440" w:y="2376"/>
        <w:widowControl w:val="0"/>
        <w:autoSpaceDE w:val="0"/>
        <w:autoSpaceDN w:val="0"/>
        <w:spacing w:before="626" w:line="209" w:lineRule="exact"/>
        <w:ind w:left="158"/>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1</w:t>
      </w:r>
    </w:p>
    <w:p>
      <w:pPr>
        <w:framePr w:w="1291" w:x="2705" w:y="237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数据项名称</w:t>
      </w:r>
    </w:p>
    <w:p>
      <w:pPr>
        <w:framePr w:w="1291" w:x="5357" w:y="237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规范性说明</w:t>
      </w:r>
    </w:p>
    <w:p>
      <w:pPr>
        <w:framePr w:w="660" w:x="7829" w:y="237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类型</w:t>
      </w:r>
    </w:p>
    <w:p>
      <w:pPr>
        <w:framePr w:w="660" w:x="9619" w:y="237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代码</w:t>
      </w:r>
    </w:p>
    <w:p>
      <w:pPr>
        <w:framePr w:w="2863" w:x="4570" w:y="281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检测机构编号(8位）+年月日</w:t>
      </w:r>
    </w:p>
    <w:p>
      <w:pPr>
        <w:framePr w:w="1289" w:x="2705" w:y="321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检验流水号</w:t>
      </w:r>
    </w:p>
    <w:p>
      <w:pPr>
        <w:framePr w:w="4239" w:x="4562" w:y="3211"/>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w:t>
      </w:r>
      <w:r>
        <w:rPr>
          <w:rFonts w:ascii="RUNVHE+TimesNewRomanPSMT" w:eastAsiaTheme="minorEastAsia" w:hAnsiTheme="minorHAnsi" w:cstheme="minorBidi"/>
          <w:color w:val="000000"/>
          <w:sz w:val="21"/>
          <w:szCs w:val="22"/>
          <w:lang w:val="en-US" w:eastAsia="en-US" w:bidi="ar-SA"/>
        </w:rPr>
        <w:t>yymmdd</w:t>
      </w:r>
      <w:r>
        <w:rPr>
          <w:rFonts w:eastAsiaTheme="minorEastAsia" w:hAnsiTheme="minorHAnsi" w:cstheme="minorBidi"/>
          <w:color w:val="000000"/>
          <w:spacing w:val="54"/>
          <w:sz w:val="21"/>
          <w:szCs w:val="22"/>
          <w:lang w:val="en-US" w:eastAsia="en-US" w:bidi="ar-SA"/>
        </w:rPr>
        <w:t xml:space="preserve"> </w:t>
      </w:r>
      <w:r>
        <w:rPr>
          <w:rFonts w:ascii="SimSun" w:hAnsi="SimSun" w:eastAsiaTheme="minorEastAsia" w:cs="SimSun"/>
          <w:color w:val="000000"/>
          <w:sz w:val="21"/>
          <w:szCs w:val="22"/>
          <w:lang w:val="en-US" w:eastAsia="en-US" w:bidi="ar-SA"/>
        </w:rPr>
        <w:t>6位)＋当日累计流</w:t>
      </w:r>
      <w:r>
        <w:rPr>
          <w:rFonts w:eastAsiaTheme="minorEastAsia" w:hAnsiTheme="minorHAnsi" w:cstheme="minorBidi"/>
          <w:color w:val="000000"/>
          <w:spacing w:val="261"/>
          <w:sz w:val="21"/>
          <w:szCs w:val="22"/>
          <w:lang w:val="en-US" w:eastAsia="en-US" w:bidi="ar-SA"/>
        </w:rPr>
        <w:t xml:space="preserve"> </w:t>
      </w:r>
      <w:r>
        <w:rPr>
          <w:rFonts w:ascii="SimSun" w:hAnsi="SimSun" w:eastAsiaTheme="minorEastAsia" w:cs="SimSun"/>
          <w:color w:val="000000"/>
          <w:sz w:val="21"/>
          <w:szCs w:val="22"/>
          <w:lang w:val="en-US" w:eastAsia="en-US" w:bidi="ar-SA"/>
        </w:rPr>
        <w:t>字符（20）</w:t>
      </w:r>
    </w:p>
    <w:p>
      <w:pPr>
        <w:framePr w:w="1184" w:x="9355" w:y="321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InspectSN</w:t>
      </w:r>
    </w:p>
    <w:p>
      <w:pPr>
        <w:framePr w:w="1181" w:x="5410" w:y="361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水（5位）</w:t>
      </w:r>
    </w:p>
    <w:p>
      <w:pPr>
        <w:framePr w:w="345" w:x="1598" w:y="402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2</w:t>
      </w:r>
    </w:p>
    <w:p>
      <w:pPr>
        <w:framePr w:w="1709" w:x="2494" w:y="402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烟度计出厂编号</w:t>
      </w:r>
    </w:p>
    <w:p>
      <w:pPr>
        <w:framePr w:w="1709" w:x="2494" w:y="4020"/>
        <w:widowControl w:val="0"/>
        <w:autoSpaceDE w:val="0"/>
        <w:autoSpaceDN w:val="0"/>
        <w:spacing w:before="201" w:line="209" w:lineRule="exact"/>
        <w:ind w:left="211"/>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烟度计型号</w:t>
      </w:r>
    </w:p>
    <w:p>
      <w:pPr>
        <w:framePr w:w="658" w:x="7829" w:y="402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字符</w:t>
      </w:r>
    </w:p>
    <w:p>
      <w:pPr>
        <w:framePr w:w="1501" w:x="9199" w:y="402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SmokemeterNo</w:t>
      </w:r>
    </w:p>
    <w:p>
      <w:pPr>
        <w:framePr w:w="1501" w:x="9199" w:y="4020"/>
        <w:widowControl w:val="0"/>
        <w:autoSpaceDE w:val="0"/>
        <w:autoSpaceDN w:val="0"/>
        <w:spacing w:before="201" w:line="209" w:lineRule="exact"/>
        <w:ind w:left="106"/>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Smokemeter</w:t>
      </w:r>
    </w:p>
    <w:p>
      <w:pPr>
        <w:framePr w:w="1501" w:x="9199" w:y="4020"/>
        <w:widowControl w:val="0"/>
        <w:autoSpaceDE w:val="0"/>
        <w:autoSpaceDN w:val="0"/>
        <w:spacing w:before="201" w:line="209" w:lineRule="exact"/>
        <w:ind w:left="156"/>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SProvider</w:t>
      </w:r>
    </w:p>
    <w:p>
      <w:pPr>
        <w:framePr w:w="1501" w:x="9199" w:y="4020"/>
        <w:widowControl w:val="0"/>
        <w:autoSpaceDE w:val="0"/>
        <w:autoSpaceDN w:val="0"/>
        <w:spacing w:before="201" w:line="209" w:lineRule="exact"/>
        <w:ind w:left="314"/>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SAdate</w:t>
      </w:r>
    </w:p>
    <w:p>
      <w:pPr>
        <w:framePr w:w="345" w:x="1598" w:y="443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3</w:t>
      </w:r>
    </w:p>
    <w:p>
      <w:pPr>
        <w:framePr w:w="1395" w:x="7478" w:y="4431"/>
        <w:widowControl w:val="0"/>
        <w:autoSpaceDE w:val="0"/>
        <w:autoSpaceDN w:val="0"/>
        <w:spacing w:line="209" w:lineRule="exact"/>
        <w:ind w:left="34"/>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字符（30）</w:t>
      </w:r>
    </w:p>
    <w:p>
      <w:pPr>
        <w:framePr w:w="1395" w:x="7478" w:y="4431"/>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字符（100）</w:t>
      </w:r>
    </w:p>
    <w:p>
      <w:pPr>
        <w:framePr w:w="345" w:x="1598" w:y="484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4</w:t>
      </w:r>
    </w:p>
    <w:p>
      <w:pPr>
        <w:framePr w:w="1709" w:x="2494" w:y="484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烟度计制造厂商</w:t>
      </w:r>
    </w:p>
    <w:p>
      <w:pPr>
        <w:framePr w:w="1709" w:x="2494" w:y="4841"/>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烟度计有效期止</w:t>
      </w:r>
    </w:p>
    <w:p>
      <w:pPr>
        <w:framePr w:w="1709" w:x="2494" w:y="4841"/>
        <w:widowControl w:val="0"/>
        <w:autoSpaceDE w:val="0"/>
        <w:autoSpaceDN w:val="0"/>
        <w:spacing w:before="19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转速计出厂编号</w:t>
      </w:r>
    </w:p>
    <w:p>
      <w:pPr>
        <w:framePr w:w="1709" w:x="2494" w:y="4841"/>
        <w:widowControl w:val="0"/>
        <w:autoSpaceDE w:val="0"/>
        <w:autoSpaceDN w:val="0"/>
        <w:spacing w:before="201" w:line="209" w:lineRule="exact"/>
        <w:ind w:left="211"/>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转速计型号</w:t>
      </w:r>
    </w:p>
    <w:p>
      <w:pPr>
        <w:framePr w:w="345" w:x="1598" w:y="525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5</w:t>
      </w:r>
    </w:p>
    <w:p>
      <w:pPr>
        <w:framePr w:w="2362" w:x="4822" w:y="5251"/>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采用</w:t>
      </w:r>
      <w:r>
        <w:rPr>
          <w:rFonts w:ascii="RUNVHE+TimesNewRomanPSMT" w:eastAsiaTheme="minorEastAsia" w:hAnsiTheme="minorHAnsi" w:cstheme="minorBidi"/>
          <w:color w:val="000000"/>
          <w:sz w:val="21"/>
          <w:szCs w:val="22"/>
          <w:lang w:val="en-US" w:eastAsia="en-US" w:bidi="ar-SA"/>
        </w:rPr>
        <w:t>YYYYDDMM</w:t>
      </w:r>
      <w:r>
        <w:rPr>
          <w:rFonts w:ascii="SimSun" w:hAnsi="SimSun" w:eastAsiaTheme="minorEastAsia" w:cs="SimSun"/>
          <w:color w:val="000000"/>
          <w:spacing w:val="-1"/>
          <w:sz w:val="21"/>
          <w:szCs w:val="22"/>
          <w:lang w:val="en-US" w:eastAsia="en-US" w:bidi="ar-SA"/>
        </w:rPr>
        <w:t>格式</w:t>
      </w:r>
    </w:p>
    <w:p>
      <w:pPr>
        <w:framePr w:w="2362" w:x="4822" w:y="5251"/>
        <w:widowControl w:val="0"/>
        <w:autoSpaceDE w:val="0"/>
        <w:autoSpaceDN w:val="0"/>
        <w:spacing w:before="1417" w:line="218"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采用</w:t>
      </w:r>
      <w:r>
        <w:rPr>
          <w:rFonts w:ascii="RUNVHE+TimesNewRomanPSMT" w:eastAsiaTheme="minorEastAsia" w:hAnsiTheme="minorHAnsi" w:cstheme="minorBidi"/>
          <w:color w:val="000000"/>
          <w:sz w:val="21"/>
          <w:szCs w:val="22"/>
          <w:lang w:val="en-US" w:eastAsia="en-US" w:bidi="ar-SA"/>
        </w:rPr>
        <w:t>YYYYDDMM</w:t>
      </w:r>
      <w:r>
        <w:rPr>
          <w:rFonts w:ascii="SimSun" w:hAnsi="SimSun" w:eastAsiaTheme="minorEastAsia" w:cs="SimSun"/>
          <w:color w:val="000000"/>
          <w:spacing w:val="-1"/>
          <w:sz w:val="21"/>
          <w:szCs w:val="22"/>
          <w:lang w:val="en-US" w:eastAsia="en-US" w:bidi="ar-SA"/>
        </w:rPr>
        <w:t>格式</w:t>
      </w:r>
    </w:p>
    <w:p>
      <w:pPr>
        <w:framePr w:w="2362" w:x="4822" w:y="5251"/>
        <w:widowControl w:val="0"/>
        <w:autoSpaceDE w:val="0"/>
        <w:autoSpaceDN w:val="0"/>
        <w:spacing w:before="1417" w:line="218"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采用</w:t>
      </w:r>
      <w:r>
        <w:rPr>
          <w:rFonts w:ascii="RUNVHE+TimesNewRomanPSMT" w:eastAsiaTheme="minorEastAsia" w:hAnsiTheme="minorHAnsi" w:cstheme="minorBidi"/>
          <w:color w:val="000000"/>
          <w:sz w:val="21"/>
          <w:szCs w:val="22"/>
          <w:lang w:val="en-US" w:eastAsia="en-US" w:bidi="ar-SA"/>
        </w:rPr>
        <w:t>YYYYDDMM</w:t>
      </w:r>
      <w:r>
        <w:rPr>
          <w:rFonts w:ascii="SimSun" w:hAnsi="SimSun" w:eastAsiaTheme="minorEastAsia" w:cs="SimSun"/>
          <w:color w:val="000000"/>
          <w:spacing w:val="-1"/>
          <w:sz w:val="21"/>
          <w:szCs w:val="22"/>
          <w:lang w:val="en-US" w:eastAsia="en-US" w:bidi="ar-SA"/>
        </w:rPr>
        <w:t>格式</w:t>
      </w:r>
    </w:p>
    <w:p>
      <w:pPr>
        <w:framePr w:w="2362" w:x="4822" w:y="5251"/>
        <w:widowControl w:val="0"/>
        <w:autoSpaceDE w:val="0"/>
        <w:autoSpaceDN w:val="0"/>
        <w:spacing w:before="1419" w:line="218"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采用</w:t>
      </w:r>
      <w:r>
        <w:rPr>
          <w:rFonts w:ascii="RUNVHE+TimesNewRomanPSMT" w:eastAsiaTheme="minorEastAsia" w:hAnsiTheme="minorHAnsi" w:cstheme="minorBidi"/>
          <w:color w:val="000000"/>
          <w:sz w:val="21"/>
          <w:szCs w:val="22"/>
          <w:lang w:val="en-US" w:eastAsia="en-US" w:bidi="ar-SA"/>
        </w:rPr>
        <w:t>YYYYDDMM</w:t>
      </w:r>
      <w:r>
        <w:rPr>
          <w:rFonts w:ascii="SimSun" w:hAnsi="SimSun" w:eastAsiaTheme="minorEastAsia" w:cs="SimSun"/>
          <w:color w:val="000000"/>
          <w:spacing w:val="-1"/>
          <w:sz w:val="21"/>
          <w:szCs w:val="22"/>
          <w:lang w:val="en-US" w:eastAsia="en-US" w:bidi="ar-SA"/>
        </w:rPr>
        <w:t>格式</w:t>
      </w:r>
    </w:p>
    <w:p>
      <w:pPr>
        <w:framePr w:w="658" w:x="7829" w:y="525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日期</w:t>
      </w:r>
    </w:p>
    <w:p>
      <w:pPr>
        <w:framePr w:w="658" w:x="7829" w:y="5251"/>
        <w:widowControl w:val="0"/>
        <w:autoSpaceDE w:val="0"/>
        <w:autoSpaceDN w:val="0"/>
        <w:spacing w:before="19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字符</w:t>
      </w:r>
    </w:p>
    <w:p>
      <w:pPr>
        <w:framePr w:w="345" w:x="1598" w:y="565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6</w:t>
      </w:r>
    </w:p>
    <w:p>
      <w:pPr>
        <w:framePr w:w="661" w:x="9619" w:y="565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TANo</w:t>
      </w:r>
    </w:p>
    <w:p>
      <w:pPr>
        <w:framePr w:w="345" w:x="1598" w:y="607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7</w:t>
      </w:r>
    </w:p>
    <w:p>
      <w:pPr>
        <w:framePr w:w="1395" w:x="7478" w:y="6070"/>
        <w:widowControl w:val="0"/>
        <w:autoSpaceDE w:val="0"/>
        <w:autoSpaceDN w:val="0"/>
        <w:spacing w:line="209" w:lineRule="exact"/>
        <w:ind w:left="34"/>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字符（30）</w:t>
      </w:r>
    </w:p>
    <w:p>
      <w:pPr>
        <w:framePr w:w="1395" w:x="7478" w:y="6070"/>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字符（100）</w:t>
      </w:r>
    </w:p>
    <w:p>
      <w:pPr>
        <w:framePr w:w="1395" w:x="7478" w:y="6070"/>
        <w:widowControl w:val="0"/>
        <w:autoSpaceDE w:val="0"/>
        <w:autoSpaceDN w:val="0"/>
        <w:spacing w:before="201" w:line="209" w:lineRule="exact"/>
        <w:ind w:left="350"/>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日期</w:t>
      </w:r>
    </w:p>
    <w:p>
      <w:pPr>
        <w:framePr w:w="1290" w:x="9305" w:y="607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Tachometer</w:t>
      </w:r>
    </w:p>
    <w:p>
      <w:pPr>
        <w:framePr w:w="1290" w:x="9305" w:y="6070"/>
        <w:widowControl w:val="0"/>
        <w:autoSpaceDE w:val="0"/>
        <w:autoSpaceDN w:val="0"/>
        <w:spacing w:before="201" w:line="209" w:lineRule="exact"/>
        <w:ind w:left="50"/>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TProvider</w:t>
      </w:r>
    </w:p>
    <w:p>
      <w:pPr>
        <w:framePr w:w="1290" w:x="9305" w:y="6070"/>
        <w:widowControl w:val="0"/>
        <w:autoSpaceDE w:val="0"/>
        <w:autoSpaceDN w:val="0"/>
        <w:spacing w:before="201" w:line="209" w:lineRule="exact"/>
        <w:ind w:left="209"/>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TAdate</w:t>
      </w:r>
    </w:p>
    <w:p>
      <w:pPr>
        <w:framePr w:w="345" w:x="1598" w:y="648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8</w:t>
      </w:r>
    </w:p>
    <w:p>
      <w:pPr>
        <w:framePr w:w="2129" w:x="2285" w:y="6480"/>
        <w:widowControl w:val="0"/>
        <w:autoSpaceDE w:val="0"/>
        <w:autoSpaceDN w:val="0"/>
        <w:spacing w:line="209" w:lineRule="exact"/>
        <w:ind w:left="209"/>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转速计制造厂商</w:t>
      </w:r>
    </w:p>
    <w:p>
      <w:pPr>
        <w:framePr w:w="2129" w:x="2285" w:y="6480"/>
        <w:widowControl w:val="0"/>
        <w:autoSpaceDE w:val="0"/>
        <w:autoSpaceDN w:val="0"/>
        <w:spacing w:before="201" w:line="209" w:lineRule="exact"/>
        <w:ind w:left="209"/>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转速计有效期止</w:t>
      </w:r>
    </w:p>
    <w:p>
      <w:pPr>
        <w:framePr w:w="2129" w:x="2285" w:y="6480"/>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油温传感器出厂编号</w:t>
      </w:r>
    </w:p>
    <w:p>
      <w:pPr>
        <w:framePr w:w="2129" w:x="2285" w:y="6480"/>
        <w:widowControl w:val="0"/>
        <w:autoSpaceDE w:val="0"/>
        <w:autoSpaceDN w:val="0"/>
        <w:spacing w:before="201" w:line="209" w:lineRule="exact"/>
        <w:ind w:left="209"/>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油温传感器型号</w:t>
      </w:r>
    </w:p>
    <w:p>
      <w:pPr>
        <w:framePr w:w="2129" w:x="2285" w:y="6480"/>
        <w:widowControl w:val="0"/>
        <w:autoSpaceDE w:val="0"/>
        <w:autoSpaceDN w:val="0"/>
        <w:spacing w:before="19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油温传感器生产厂商</w:t>
      </w:r>
    </w:p>
    <w:p>
      <w:pPr>
        <w:framePr w:w="2129" w:x="2285" w:y="6480"/>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油温传感器有效期止</w:t>
      </w:r>
    </w:p>
    <w:p>
      <w:pPr>
        <w:framePr w:w="2129" w:x="2285" w:y="6480"/>
        <w:widowControl w:val="0"/>
        <w:autoSpaceDE w:val="0"/>
        <w:autoSpaceDN w:val="0"/>
        <w:spacing w:before="201" w:line="209" w:lineRule="exact"/>
        <w:ind w:left="209"/>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压力计出厂编号</w:t>
      </w:r>
    </w:p>
    <w:p>
      <w:pPr>
        <w:framePr w:w="2129" w:x="2285" w:y="6480"/>
        <w:widowControl w:val="0"/>
        <w:autoSpaceDE w:val="0"/>
        <w:autoSpaceDN w:val="0"/>
        <w:spacing w:before="201" w:line="209" w:lineRule="exact"/>
        <w:ind w:left="420"/>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压力计型号</w:t>
      </w:r>
    </w:p>
    <w:p>
      <w:pPr>
        <w:framePr w:w="345" w:x="1598" w:y="689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9</w:t>
      </w:r>
    </w:p>
    <w:p>
      <w:pPr>
        <w:framePr w:w="450" w:x="1546" w:y="730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10</w:t>
      </w:r>
    </w:p>
    <w:p>
      <w:pPr>
        <w:framePr w:w="450" w:x="1546" w:y="7301"/>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11</w:t>
      </w:r>
    </w:p>
    <w:p>
      <w:pPr>
        <w:framePr w:w="450" w:x="1546" w:y="7301"/>
        <w:widowControl w:val="0"/>
        <w:autoSpaceDE w:val="0"/>
        <w:autoSpaceDN w:val="0"/>
        <w:spacing w:before="199"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12</w:t>
      </w:r>
    </w:p>
    <w:p>
      <w:pPr>
        <w:framePr w:w="450" w:x="1546" w:y="7301"/>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13</w:t>
      </w:r>
    </w:p>
    <w:p>
      <w:pPr>
        <w:framePr w:w="450" w:x="1546" w:y="7301"/>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14</w:t>
      </w:r>
    </w:p>
    <w:p>
      <w:pPr>
        <w:framePr w:w="450" w:x="1546" w:y="7301"/>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15</w:t>
      </w:r>
    </w:p>
    <w:p>
      <w:pPr>
        <w:framePr w:w="450" w:x="1546" w:y="7301"/>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16</w:t>
      </w:r>
    </w:p>
    <w:p>
      <w:pPr>
        <w:framePr w:w="450" w:x="1546" w:y="7301"/>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17</w:t>
      </w:r>
    </w:p>
    <w:p>
      <w:pPr>
        <w:framePr w:w="450" w:x="1546" w:y="7301"/>
        <w:widowControl w:val="0"/>
        <w:autoSpaceDE w:val="0"/>
        <w:autoSpaceDN w:val="0"/>
        <w:spacing w:before="199"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18</w:t>
      </w:r>
    </w:p>
    <w:p>
      <w:pPr>
        <w:framePr w:w="450" w:x="1546" w:y="7301"/>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19</w:t>
      </w:r>
    </w:p>
    <w:p>
      <w:pPr>
        <w:framePr w:w="450" w:x="1546" w:y="7301"/>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20</w:t>
      </w:r>
    </w:p>
    <w:p>
      <w:pPr>
        <w:framePr w:w="450" w:x="1546" w:y="7301"/>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21</w:t>
      </w:r>
    </w:p>
    <w:p>
      <w:pPr>
        <w:framePr w:w="450" w:x="1546" w:y="7301"/>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22</w:t>
      </w:r>
    </w:p>
    <w:p>
      <w:pPr>
        <w:framePr w:w="450" w:x="1546" w:y="7301"/>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23</w:t>
      </w:r>
    </w:p>
    <w:p>
      <w:pPr>
        <w:framePr w:w="450" w:x="1546" w:y="7301"/>
        <w:widowControl w:val="0"/>
        <w:autoSpaceDE w:val="0"/>
        <w:autoSpaceDN w:val="0"/>
        <w:spacing w:before="199"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24</w:t>
      </w:r>
    </w:p>
    <w:p>
      <w:pPr>
        <w:framePr w:w="658" w:x="7829" w:y="730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字符</w:t>
      </w:r>
    </w:p>
    <w:p>
      <w:pPr>
        <w:framePr w:w="661" w:x="9619" w:y="730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OTNo</w:t>
      </w:r>
    </w:p>
    <w:p>
      <w:pPr>
        <w:framePr w:w="1395" w:x="7478" w:y="7711"/>
        <w:widowControl w:val="0"/>
        <w:autoSpaceDE w:val="0"/>
        <w:autoSpaceDN w:val="0"/>
        <w:spacing w:line="209" w:lineRule="exact"/>
        <w:ind w:left="34"/>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字符（30）</w:t>
      </w:r>
    </w:p>
    <w:p>
      <w:pPr>
        <w:framePr w:w="1395" w:x="7478" w:y="7711"/>
        <w:widowControl w:val="0"/>
        <w:autoSpaceDE w:val="0"/>
        <w:autoSpaceDN w:val="0"/>
        <w:spacing w:before="19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字符（100）</w:t>
      </w:r>
    </w:p>
    <w:p>
      <w:pPr>
        <w:framePr w:w="1395" w:x="7478" w:y="7711"/>
        <w:widowControl w:val="0"/>
        <w:autoSpaceDE w:val="0"/>
        <w:autoSpaceDN w:val="0"/>
        <w:spacing w:before="201" w:line="209" w:lineRule="exact"/>
        <w:ind w:left="350"/>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日期</w:t>
      </w:r>
    </w:p>
    <w:p>
      <w:pPr>
        <w:framePr w:w="1184" w:x="9355" w:y="7711"/>
        <w:widowControl w:val="0"/>
        <w:autoSpaceDE w:val="0"/>
        <w:autoSpaceDN w:val="0"/>
        <w:spacing w:line="209" w:lineRule="exact"/>
        <w:ind w:left="53"/>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OTSensor</w:t>
      </w:r>
    </w:p>
    <w:p>
      <w:pPr>
        <w:framePr w:w="1184" w:x="9355" w:y="7711"/>
        <w:widowControl w:val="0"/>
        <w:autoSpaceDE w:val="0"/>
        <w:autoSpaceDN w:val="0"/>
        <w:spacing w:before="199"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OProvider</w:t>
      </w:r>
    </w:p>
    <w:p>
      <w:pPr>
        <w:framePr w:w="1184" w:x="9355" w:y="7711"/>
        <w:widowControl w:val="0"/>
        <w:autoSpaceDE w:val="0"/>
        <w:autoSpaceDN w:val="0"/>
        <w:spacing w:before="201" w:line="209" w:lineRule="exact"/>
        <w:ind w:left="158"/>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OAdate</w:t>
      </w:r>
    </w:p>
    <w:p>
      <w:pPr>
        <w:framePr w:w="658" w:x="7829" w:y="894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字符</w:t>
      </w:r>
    </w:p>
    <w:p>
      <w:pPr>
        <w:framePr w:w="661" w:x="9619" w:y="894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BMNo</w:t>
      </w:r>
    </w:p>
    <w:p>
      <w:pPr>
        <w:framePr w:w="1395" w:x="7478" w:y="9351"/>
        <w:widowControl w:val="0"/>
        <w:autoSpaceDE w:val="0"/>
        <w:autoSpaceDN w:val="0"/>
        <w:spacing w:line="209" w:lineRule="exact"/>
        <w:ind w:left="34"/>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字符（30）</w:t>
      </w:r>
    </w:p>
    <w:p>
      <w:pPr>
        <w:framePr w:w="1395" w:x="7478" w:y="9351"/>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字符（100）</w:t>
      </w:r>
    </w:p>
    <w:p>
      <w:pPr>
        <w:framePr w:w="1395" w:x="7478" w:y="9351"/>
        <w:widowControl w:val="0"/>
        <w:autoSpaceDE w:val="0"/>
        <w:autoSpaceDN w:val="0"/>
        <w:spacing w:before="201" w:line="209" w:lineRule="exact"/>
        <w:ind w:left="350"/>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日期</w:t>
      </w:r>
    </w:p>
    <w:p>
      <w:pPr>
        <w:framePr w:w="1184" w:x="9355" w:y="935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Barometer</w:t>
      </w:r>
    </w:p>
    <w:p>
      <w:pPr>
        <w:framePr w:w="1184" w:x="9355" w:y="9351"/>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BProvider</w:t>
      </w:r>
    </w:p>
    <w:p>
      <w:pPr>
        <w:framePr w:w="1184" w:x="9355" w:y="9351"/>
        <w:widowControl w:val="0"/>
        <w:autoSpaceDE w:val="0"/>
        <w:autoSpaceDN w:val="0"/>
        <w:spacing w:before="201" w:line="209" w:lineRule="exact"/>
        <w:ind w:left="158"/>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BADate</w:t>
      </w:r>
    </w:p>
    <w:p>
      <w:pPr>
        <w:framePr w:w="1918" w:x="2388" w:y="9761"/>
        <w:widowControl w:val="0"/>
        <w:autoSpaceDE w:val="0"/>
        <w:autoSpaceDN w:val="0"/>
        <w:spacing w:line="209" w:lineRule="exact"/>
        <w:ind w:left="106"/>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压力计生产厂商</w:t>
      </w:r>
    </w:p>
    <w:p>
      <w:pPr>
        <w:framePr w:w="1918" w:x="2388" w:y="9761"/>
        <w:widowControl w:val="0"/>
        <w:autoSpaceDE w:val="0"/>
        <w:autoSpaceDN w:val="0"/>
        <w:spacing w:before="201" w:line="209" w:lineRule="exact"/>
        <w:ind w:left="106"/>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压力计有效期止</w:t>
      </w:r>
    </w:p>
    <w:p>
      <w:pPr>
        <w:framePr w:w="1918" w:x="2388" w:y="9761"/>
        <w:widowControl w:val="0"/>
        <w:autoSpaceDE w:val="0"/>
        <w:autoSpaceDN w:val="0"/>
        <w:spacing w:before="19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温湿度计出厂编号</w:t>
      </w:r>
    </w:p>
    <w:p>
      <w:pPr>
        <w:framePr w:w="1918" w:x="2388" w:y="9761"/>
        <w:widowControl w:val="0"/>
        <w:autoSpaceDE w:val="0"/>
        <w:autoSpaceDN w:val="0"/>
        <w:spacing w:before="201" w:line="209" w:lineRule="exact"/>
        <w:ind w:left="211"/>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温湿度计型号</w:t>
      </w:r>
    </w:p>
    <w:p>
      <w:pPr>
        <w:framePr w:w="658" w:x="7829" w:y="1057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字符</w:t>
      </w:r>
    </w:p>
    <w:p>
      <w:pPr>
        <w:framePr w:w="661" w:x="9619" w:y="1057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HYNo</w:t>
      </w:r>
    </w:p>
    <w:p>
      <w:pPr>
        <w:framePr w:w="1395" w:x="7478" w:y="10990"/>
        <w:widowControl w:val="0"/>
        <w:autoSpaceDE w:val="0"/>
        <w:autoSpaceDN w:val="0"/>
        <w:spacing w:line="209" w:lineRule="exact"/>
        <w:ind w:left="34"/>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字符（30）</w:t>
      </w:r>
    </w:p>
    <w:p>
      <w:pPr>
        <w:framePr w:w="1395" w:x="7478" w:y="10990"/>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字符（100）</w:t>
      </w:r>
    </w:p>
    <w:p>
      <w:pPr>
        <w:framePr w:w="1395" w:x="7478" w:y="10990"/>
        <w:widowControl w:val="0"/>
        <w:autoSpaceDE w:val="0"/>
        <w:autoSpaceDN w:val="0"/>
        <w:spacing w:before="201" w:line="209" w:lineRule="exact"/>
        <w:ind w:left="350"/>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日期</w:t>
      </w:r>
    </w:p>
    <w:p>
      <w:pPr>
        <w:framePr w:w="1921" w:x="8988" w:y="1099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hygrothermograph</w:t>
      </w:r>
    </w:p>
    <w:p>
      <w:pPr>
        <w:framePr w:w="1921" w:x="8988" w:y="10990"/>
        <w:widowControl w:val="0"/>
        <w:autoSpaceDE w:val="0"/>
        <w:autoSpaceDN w:val="0"/>
        <w:spacing w:before="201" w:line="209" w:lineRule="exact"/>
        <w:ind w:left="367"/>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HProvider</w:t>
      </w:r>
    </w:p>
    <w:p>
      <w:pPr>
        <w:framePr w:w="1921" w:x="8988" w:y="10990"/>
        <w:widowControl w:val="0"/>
        <w:autoSpaceDE w:val="0"/>
        <w:autoSpaceDN w:val="0"/>
        <w:spacing w:before="201" w:line="209" w:lineRule="exact"/>
        <w:ind w:left="526"/>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HADate</w:t>
      </w:r>
    </w:p>
    <w:p>
      <w:pPr>
        <w:framePr w:w="1918" w:x="2388" w:y="1140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温湿度计生产厂商</w:t>
      </w:r>
    </w:p>
    <w:p>
      <w:pPr>
        <w:framePr w:w="1918" w:x="2388" w:y="11400"/>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温湿度计有效期止</w:t>
      </w:r>
    </w:p>
    <w:p>
      <w:pPr>
        <w:framePr w:w="1918" w:x="2388" w:y="11400"/>
        <w:widowControl w:val="0"/>
        <w:autoSpaceDE w:val="0"/>
        <w:autoSpaceDN w:val="0"/>
        <w:spacing w:before="201" w:line="209" w:lineRule="exact"/>
        <w:ind w:left="317"/>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风速仪编号</w:t>
      </w:r>
    </w:p>
    <w:p>
      <w:pPr>
        <w:framePr w:w="2991" w:x="4507" w:y="11811"/>
        <w:widowControl w:val="0"/>
        <w:autoSpaceDE w:val="0"/>
        <w:autoSpaceDN w:val="0"/>
        <w:spacing w:line="218" w:lineRule="exact"/>
        <w:ind w:left="314"/>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采用</w:t>
      </w:r>
      <w:r>
        <w:rPr>
          <w:rFonts w:ascii="RUNVHE+TimesNewRomanPSMT" w:eastAsiaTheme="minorEastAsia" w:hAnsiTheme="minorHAnsi" w:cstheme="minorBidi"/>
          <w:color w:val="000000"/>
          <w:sz w:val="21"/>
          <w:szCs w:val="22"/>
          <w:lang w:val="en-US" w:eastAsia="en-US" w:bidi="ar-SA"/>
        </w:rPr>
        <w:t>YYYYDDMM</w:t>
      </w:r>
      <w:r>
        <w:rPr>
          <w:rFonts w:ascii="SimSun" w:hAnsi="SimSun" w:eastAsiaTheme="minorEastAsia" w:cs="SimSun"/>
          <w:color w:val="000000"/>
          <w:spacing w:val="-1"/>
          <w:sz w:val="21"/>
          <w:szCs w:val="22"/>
          <w:lang w:val="en-US" w:eastAsia="en-US" w:bidi="ar-SA"/>
        </w:rPr>
        <w:t>格式</w:t>
      </w:r>
    </w:p>
    <w:p>
      <w:pPr>
        <w:framePr w:w="2991" w:x="4507" w:y="11811"/>
        <w:widowControl w:val="0"/>
        <w:autoSpaceDE w:val="0"/>
        <w:autoSpaceDN w:val="0"/>
        <w:spacing w:before="188" w:line="209" w:lineRule="exact"/>
        <w:ind w:left="113"/>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未采用林格曼烟度法可不填</w:t>
      </w:r>
    </w:p>
    <w:p>
      <w:pPr>
        <w:framePr w:w="2991" w:x="4507" w:y="11811"/>
        <w:widowControl w:val="0"/>
        <w:autoSpaceDE w:val="0"/>
        <w:autoSpaceDN w:val="0"/>
        <w:spacing w:before="201" w:line="209" w:lineRule="exact"/>
        <w:ind w:left="113"/>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未采用林格曼烟度法可不填</w:t>
      </w:r>
    </w:p>
    <w:p>
      <w:pPr>
        <w:framePr w:w="2991" w:x="4507" w:y="11811"/>
        <w:widowControl w:val="0"/>
        <w:autoSpaceDE w:val="0"/>
        <w:autoSpaceDN w:val="0"/>
        <w:spacing w:before="199" w:line="209" w:lineRule="exact"/>
        <w:ind w:left="113"/>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未采用林格曼烟度法可不填</w:t>
      </w:r>
    </w:p>
    <w:p>
      <w:pPr>
        <w:framePr w:w="2991" w:x="4507" w:y="11811"/>
        <w:widowControl w:val="0"/>
        <w:autoSpaceDE w:val="0"/>
        <w:autoSpaceDN w:val="0"/>
        <w:spacing w:before="201" w:line="218"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采用</w:t>
      </w:r>
      <w:r>
        <w:rPr>
          <w:rFonts w:ascii="RUNVHE+TimesNewRomanPSMT" w:eastAsiaTheme="minorEastAsia" w:hAnsiTheme="minorHAnsi" w:cstheme="minorBidi"/>
          <w:color w:val="000000"/>
          <w:sz w:val="21"/>
          <w:szCs w:val="22"/>
          <w:lang w:val="en-US" w:eastAsia="en-US" w:bidi="ar-SA"/>
        </w:rPr>
        <w:t>YYYYDDMM</w:t>
      </w:r>
      <w:r>
        <w:rPr>
          <w:rFonts w:ascii="SimSun" w:hAnsi="SimSun" w:eastAsiaTheme="minorEastAsia" w:cs="SimSun"/>
          <w:color w:val="000000"/>
          <w:sz w:val="21"/>
          <w:szCs w:val="22"/>
          <w:lang w:val="en-US" w:eastAsia="en-US" w:bidi="ar-SA"/>
        </w:rPr>
        <w:t>格式，未采</w:t>
      </w:r>
    </w:p>
    <w:p>
      <w:pPr>
        <w:framePr w:w="2991" w:x="4507" w:y="11811"/>
        <w:widowControl w:val="0"/>
        <w:autoSpaceDE w:val="0"/>
        <w:autoSpaceDN w:val="0"/>
        <w:spacing w:before="179" w:line="209" w:lineRule="exact"/>
        <w:ind w:left="324"/>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用林格曼烟度法可不填</w:t>
      </w:r>
    </w:p>
    <w:p>
      <w:pPr>
        <w:framePr w:w="658" w:x="7829" w:y="1222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字符</w:t>
      </w:r>
    </w:p>
    <w:p>
      <w:pPr>
        <w:framePr w:w="661" w:x="9619" w:y="1222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AMNo</w:t>
      </w:r>
    </w:p>
    <w:p>
      <w:pPr>
        <w:framePr w:w="1287" w:x="2705" w:y="1263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风速仪型号</w:t>
      </w:r>
    </w:p>
    <w:p>
      <w:pPr>
        <w:framePr w:w="1395" w:x="7478" w:y="12631"/>
        <w:widowControl w:val="0"/>
        <w:autoSpaceDE w:val="0"/>
        <w:autoSpaceDN w:val="0"/>
        <w:spacing w:line="209" w:lineRule="exact"/>
        <w:ind w:left="34"/>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字符（30）</w:t>
      </w:r>
    </w:p>
    <w:p>
      <w:pPr>
        <w:framePr w:w="1395" w:x="7478" w:y="12631"/>
        <w:widowControl w:val="0"/>
        <w:autoSpaceDE w:val="0"/>
        <w:autoSpaceDN w:val="0"/>
        <w:spacing w:before="19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字符（100）</w:t>
      </w:r>
    </w:p>
    <w:p>
      <w:pPr>
        <w:framePr w:w="1288" w:x="9305" w:y="1263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Anemometer</w:t>
      </w:r>
    </w:p>
    <w:p>
      <w:pPr>
        <w:framePr w:w="1288" w:x="9305" w:y="12631"/>
        <w:widowControl w:val="0"/>
        <w:autoSpaceDE w:val="0"/>
        <w:autoSpaceDN w:val="0"/>
        <w:spacing w:before="199"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AMProvider</w:t>
      </w:r>
    </w:p>
    <w:p>
      <w:pPr>
        <w:framePr w:w="1287" w:x="2705" w:y="1303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风速仪厂商</w:t>
      </w:r>
    </w:p>
    <w:p>
      <w:pPr>
        <w:framePr w:w="450" w:x="1546" w:y="1365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25</w:t>
      </w:r>
    </w:p>
    <w:p>
      <w:pPr>
        <w:framePr w:w="1709" w:x="2494" w:y="1365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风速仪有效期止</w:t>
      </w:r>
    </w:p>
    <w:p>
      <w:pPr>
        <w:framePr w:w="658" w:x="7829" w:y="1365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日期</w:t>
      </w:r>
    </w:p>
    <w:p>
      <w:pPr>
        <w:framePr w:w="870" w:x="9514" w:y="1365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AMDate</w:t>
      </w:r>
    </w:p>
    <w:p>
      <w:pPr>
        <w:framePr w:w="450" w:x="1546" w:y="1426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26</w:t>
      </w:r>
    </w:p>
    <w:p>
      <w:pPr>
        <w:framePr w:w="450" w:x="1546" w:y="14261"/>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27</w:t>
      </w:r>
    </w:p>
    <w:p>
      <w:pPr>
        <w:framePr w:w="450" w:x="1546" w:y="14261"/>
        <w:widowControl w:val="0"/>
        <w:autoSpaceDE w:val="0"/>
        <w:autoSpaceDN w:val="0"/>
        <w:spacing w:before="199"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28</w:t>
      </w:r>
    </w:p>
    <w:p>
      <w:pPr>
        <w:framePr w:w="1287" w:x="2705" w:y="1426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风向仪编号</w:t>
      </w:r>
    </w:p>
    <w:p>
      <w:pPr>
        <w:framePr w:w="1287" w:x="2705" w:y="14261"/>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风向仪型号</w:t>
      </w:r>
    </w:p>
    <w:p>
      <w:pPr>
        <w:framePr w:w="1287" w:x="2705" w:y="14261"/>
        <w:widowControl w:val="0"/>
        <w:autoSpaceDE w:val="0"/>
        <w:autoSpaceDN w:val="0"/>
        <w:spacing w:before="19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风向仪厂商</w:t>
      </w:r>
    </w:p>
    <w:p>
      <w:pPr>
        <w:framePr w:w="2758" w:x="4620" w:y="1426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未采用林格曼烟度法可不填</w:t>
      </w:r>
    </w:p>
    <w:p>
      <w:pPr>
        <w:framePr w:w="2758" w:x="4620" w:y="14261"/>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未采用林格曼烟度法可不填</w:t>
      </w:r>
    </w:p>
    <w:p>
      <w:pPr>
        <w:framePr w:w="2758" w:x="4620" w:y="14261"/>
        <w:widowControl w:val="0"/>
        <w:autoSpaceDE w:val="0"/>
        <w:autoSpaceDN w:val="0"/>
        <w:spacing w:before="19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未采用林格曼烟度法可不填</w:t>
      </w:r>
    </w:p>
    <w:p>
      <w:pPr>
        <w:framePr w:w="658" w:x="7829" w:y="1426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字符</w:t>
      </w:r>
    </w:p>
    <w:p>
      <w:pPr>
        <w:framePr w:w="659" w:x="9619" w:y="1426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ASNo</w:t>
      </w:r>
    </w:p>
    <w:p>
      <w:pPr>
        <w:framePr w:w="1395" w:x="7478" w:y="14671"/>
        <w:widowControl w:val="0"/>
        <w:autoSpaceDE w:val="0"/>
        <w:autoSpaceDN w:val="0"/>
        <w:spacing w:line="209" w:lineRule="exact"/>
        <w:ind w:left="34"/>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字符（30）</w:t>
      </w:r>
    </w:p>
    <w:p>
      <w:pPr>
        <w:framePr w:w="1395" w:x="7478" w:y="14671"/>
        <w:widowControl w:val="0"/>
        <w:autoSpaceDE w:val="0"/>
        <w:autoSpaceDN w:val="0"/>
        <w:spacing w:before="19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字符（100）</w:t>
      </w:r>
    </w:p>
    <w:p>
      <w:pPr>
        <w:framePr w:w="1290" w:x="9305" w:y="1467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Anemoscope</w:t>
      </w:r>
    </w:p>
    <w:p>
      <w:pPr>
        <w:framePr w:w="1290" w:x="9305" w:y="14671"/>
        <w:widowControl w:val="0"/>
        <w:autoSpaceDE w:val="0"/>
        <w:autoSpaceDN w:val="0"/>
        <w:spacing w:before="199"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ASProvider</w:t>
      </w:r>
    </w:p>
    <w:p>
      <w:pPr>
        <w:framePr w:w="330" w:x="1615" w:y="15620"/>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eastAsiaTheme="minorEastAsia" w:hAnsiTheme="minorHAnsi" w:cstheme="minorBidi"/>
          <w:color w:val="000000"/>
          <w:sz w:val="18"/>
          <w:szCs w:val="22"/>
          <w:lang w:val="en-US" w:eastAsia="en-US" w:bidi="ar-SA"/>
        </w:rPr>
        <w:t>6</w:t>
      </w:r>
    </w:p>
    <w:p>
      <w:pPr>
        <w:spacing w:line="0" w:lineRule="atLeast"/>
        <w:rPr>
          <w:rFonts w:ascii="Arial" w:eastAsiaTheme="minorEastAsia" w:hAnsiTheme="minorHAnsi" w:cstheme="minorBidi"/>
          <w:color w:val="FF0000"/>
          <w:sz w:val="2"/>
          <w:szCs w:val="22"/>
          <w:lang w:val="en-US" w:eastAsia="en-US" w:bidi="ar-SA"/>
        </w:rPr>
        <w:sectPr>
          <w:pgSz w:w="11900" w:h="16820"/>
          <w:pgMar w:top="0" w:right="0" w:bottom="0" w:left="0" w:header="720" w:footer="720" w:gutter="0"/>
          <w:pgNumType w:start="1"/>
          <w:cols w:sep="0" w:space="720"/>
          <w:docGrid w:linePitch="1"/>
        </w:sectPr>
      </w:pPr>
      <w:r>
        <w:rPr>
          <w:noProof/>
        </w:rPr>
        <w:pict>
          <v:shape id="_x0000_s1059" type="#_x0000_t75" style="width:489pt;height:660.15pt;margin-top:109pt;margin-left:60.6pt;mso-position-horizontal-relative:page;mso-position-vertical-relative:page;position:absolute;z-index:-251651072">
            <v:imagedata r:id="rId38" o:title=""/>
          </v:shape>
        </w:pict>
      </w:r>
    </w:p>
    <w:p>
      <w:pPr>
        <w:spacing w:line="0" w:lineRule="atLeast"/>
        <w:rPr>
          <w:rFonts w:ascii="Arial" w:eastAsiaTheme="minorEastAsia" w:hAnsiTheme="minorHAnsi" w:cstheme="minorBidi"/>
          <w:color w:val="FF0000"/>
          <w:sz w:val="2"/>
          <w:szCs w:val="22"/>
          <w:lang w:val="en-US" w:eastAsia="en-US" w:bidi="ar-SA"/>
        </w:rPr>
      </w:pPr>
      <w:bookmarkStart w:id="10" w:name="br1_9"/>
      <w:bookmarkEnd w:id="10"/>
      <w:r>
        <w:rPr>
          <w:rFonts w:ascii="Arial" w:eastAsiaTheme="minorEastAsia" w:hAnsiTheme="minorHAnsi" w:cstheme="minorBidi"/>
          <w:color w:val="FF0000"/>
          <w:sz w:val="2"/>
          <w:szCs w:val="22"/>
          <w:lang w:val="en-US" w:eastAsia="en-US" w:bidi="ar-SA"/>
        </w:rPr>
        <w:t xml:space="preserve"> </w:t>
      </w:r>
    </w:p>
    <w:p>
      <w:pPr>
        <w:framePr w:w="2130" w:x="8882" w:y="86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DB34/T</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XXXX</w:t>
      </w:r>
      <w:r>
        <w:rPr>
          <w:rFonts w:ascii="SimSun" w:hAnsi="SimSun" w:eastAsiaTheme="minorEastAsia" w:cs="SimSun"/>
          <w:color w:val="000000"/>
          <w:spacing w:val="1"/>
          <w:sz w:val="21"/>
          <w:szCs w:val="22"/>
          <w:lang w:val="en-US" w:eastAsia="en-US" w:bidi="ar-SA"/>
        </w:rPr>
        <w:t>—</w:t>
      </w:r>
      <w:r>
        <w:rPr>
          <w:rFonts w:ascii="SimHei" w:eastAsiaTheme="minorEastAsia" w:hAnsiTheme="minorHAnsi" w:cstheme="minorBidi"/>
          <w:color w:val="000000"/>
          <w:sz w:val="21"/>
          <w:szCs w:val="22"/>
          <w:lang w:val="en-US" w:eastAsia="en-US" w:bidi="ar-SA"/>
        </w:rPr>
        <w:t>20245</w:t>
      </w:r>
    </w:p>
    <w:p>
      <w:pPr>
        <w:framePr w:w="660" w:x="1440" w:y="1575"/>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序号</w:t>
      </w:r>
    </w:p>
    <w:p>
      <w:pPr>
        <w:framePr w:w="660" w:x="1440" w:y="1575"/>
        <w:widowControl w:val="0"/>
        <w:autoSpaceDE w:val="0"/>
        <w:autoSpaceDN w:val="0"/>
        <w:spacing w:before="427" w:line="209" w:lineRule="exact"/>
        <w:ind w:left="106"/>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29</w:t>
      </w:r>
    </w:p>
    <w:p>
      <w:pPr>
        <w:framePr w:w="1291" w:x="2705" w:y="1575"/>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数据项名称</w:t>
      </w:r>
    </w:p>
    <w:p>
      <w:pPr>
        <w:framePr w:w="1291" w:x="5357" w:y="1575"/>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规范性说明</w:t>
      </w:r>
    </w:p>
    <w:p>
      <w:pPr>
        <w:framePr w:w="660" w:x="7829" w:y="1575"/>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类型</w:t>
      </w:r>
    </w:p>
    <w:p>
      <w:pPr>
        <w:framePr w:w="660" w:x="7829" w:y="1575"/>
        <w:widowControl w:val="0"/>
        <w:autoSpaceDE w:val="0"/>
        <w:autoSpaceDN w:val="0"/>
        <w:spacing w:before="427"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日期</w:t>
      </w:r>
    </w:p>
    <w:p>
      <w:pPr>
        <w:framePr w:w="660" w:x="9619" w:y="1575"/>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代码</w:t>
      </w:r>
    </w:p>
    <w:p>
      <w:pPr>
        <w:framePr w:w="2991" w:x="4507" w:y="2011"/>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采用</w:t>
      </w:r>
      <w:r>
        <w:rPr>
          <w:rFonts w:ascii="TLKCME+TimesNewRomanPSMT" w:eastAsiaTheme="minorEastAsia" w:hAnsiTheme="minorHAnsi" w:cstheme="minorBidi"/>
          <w:color w:val="000000"/>
          <w:sz w:val="21"/>
          <w:szCs w:val="22"/>
          <w:lang w:val="en-US" w:eastAsia="en-US" w:bidi="ar-SA"/>
        </w:rPr>
        <w:t>YYYYDDMM</w:t>
      </w:r>
      <w:r>
        <w:rPr>
          <w:rFonts w:ascii="SimSun" w:hAnsi="SimSun" w:eastAsiaTheme="minorEastAsia" w:cs="SimSun"/>
          <w:color w:val="000000"/>
          <w:sz w:val="21"/>
          <w:szCs w:val="22"/>
          <w:lang w:val="en-US" w:eastAsia="en-US" w:bidi="ar-SA"/>
        </w:rPr>
        <w:t>格式，未采</w:t>
      </w:r>
    </w:p>
    <w:p>
      <w:pPr>
        <w:framePr w:w="1709" w:x="2494" w:y="221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风向仪有效期止</w:t>
      </w:r>
    </w:p>
    <w:p>
      <w:pPr>
        <w:framePr w:w="870" w:x="9514" w:y="221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ASDate</w:t>
      </w:r>
    </w:p>
    <w:p>
      <w:pPr>
        <w:framePr w:w="2338" w:x="4831" w:y="241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用林格曼烟度法可不填</w:t>
      </w:r>
    </w:p>
    <w:p>
      <w:pPr>
        <w:framePr w:w="450" w:x="1546" w:y="282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30</w:t>
      </w:r>
    </w:p>
    <w:p>
      <w:pPr>
        <w:framePr w:w="450" w:x="1546" w:y="2820"/>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31</w:t>
      </w:r>
    </w:p>
    <w:p>
      <w:pPr>
        <w:framePr w:w="869" w:x="2914" w:y="282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时间戳</w:t>
      </w:r>
    </w:p>
    <w:p>
      <w:pPr>
        <w:framePr w:w="869" w:x="2914" w:y="2820"/>
        <w:widowControl w:val="0"/>
        <w:autoSpaceDE w:val="0"/>
        <w:autoSpaceDN w:val="0"/>
        <w:spacing w:before="201" w:line="209" w:lineRule="exact"/>
        <w:ind w:left="106"/>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标记</w:t>
      </w:r>
    </w:p>
    <w:p>
      <w:pPr>
        <w:framePr w:w="658" w:x="7829" w:y="282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时间</w:t>
      </w:r>
    </w:p>
    <w:p>
      <w:pPr>
        <w:framePr w:w="1509" w:x="9194" w:y="2825"/>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TLKCME+TimesNewRomanPSMT" w:eastAsiaTheme="minorEastAsia" w:hAnsiTheme="minorHAnsi" w:cstheme="minorBidi"/>
          <w:color w:val="000000"/>
          <w:sz w:val="21"/>
          <w:szCs w:val="22"/>
          <w:lang w:val="en-US" w:eastAsia="en-US" w:bidi="ar-SA"/>
        </w:rPr>
        <w:t>ExchangeTime</w:t>
      </w:r>
    </w:p>
    <w:p>
      <w:pPr>
        <w:framePr w:w="1509" w:x="9194" w:y="2825"/>
        <w:widowControl w:val="0"/>
        <w:autoSpaceDE w:val="0"/>
        <w:autoSpaceDN w:val="0"/>
        <w:spacing w:before="193" w:line="218" w:lineRule="exact"/>
        <w:ind w:left="449"/>
        <w:rPr>
          <w:rFonts w:eastAsiaTheme="minorEastAsia" w:hAnsiTheme="minorHAnsi" w:cstheme="minorBidi"/>
          <w:color w:val="000000"/>
          <w:sz w:val="21"/>
          <w:szCs w:val="22"/>
          <w:lang w:val="en-US" w:eastAsia="en-US" w:bidi="ar-SA"/>
        </w:rPr>
      </w:pPr>
      <w:r>
        <w:rPr>
          <w:rFonts w:ascii="TLKCME+TimesNewRomanPSMT" w:eastAsiaTheme="minorEastAsia" w:hAnsiTheme="minorHAnsi" w:cstheme="minorBidi"/>
          <w:color w:val="000000"/>
          <w:spacing w:val="-1"/>
          <w:sz w:val="21"/>
          <w:szCs w:val="22"/>
          <w:lang w:val="en-US" w:eastAsia="en-US" w:bidi="ar-SA"/>
        </w:rPr>
        <w:t>Flag</w:t>
      </w:r>
    </w:p>
    <w:p>
      <w:pPr>
        <w:framePr w:w="2549" w:x="4726" w:y="323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N-正常、U-停业、D-注销</w:t>
      </w:r>
    </w:p>
    <w:p>
      <w:pPr>
        <w:framePr w:w="1186" w:x="7565" w:y="323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字符（1）</w:t>
      </w:r>
    </w:p>
    <w:p>
      <w:pPr>
        <w:framePr w:w="2700" w:x="4865" w:y="3980"/>
        <w:widowControl w:val="0"/>
        <w:autoSpaceDE w:val="0"/>
        <w:autoSpaceDN w:val="0"/>
        <w:spacing w:line="281" w:lineRule="exact"/>
        <w:rPr>
          <w:rFonts w:eastAsiaTheme="minorEastAsia" w:hAnsiTheme="minorHAnsi" w:cstheme="minorBidi"/>
          <w:color w:val="000000"/>
          <w:sz w:val="28"/>
          <w:szCs w:val="22"/>
          <w:lang w:val="en-US" w:eastAsia="en-US" w:bidi="ar-SA"/>
        </w:rPr>
      </w:pPr>
      <w:r>
        <w:rPr>
          <w:rFonts w:ascii="SimSun" w:hAnsi="SimSun" w:eastAsiaTheme="minorEastAsia" w:cs="SimSun"/>
          <w:color w:val="000000"/>
          <w:sz w:val="28"/>
          <w:szCs w:val="22"/>
          <w:lang w:val="en-US" w:eastAsia="en-US" w:bidi="ar-SA"/>
        </w:rPr>
        <w:t>表</w:t>
      </w:r>
      <w:r>
        <w:rPr>
          <w:rFonts w:eastAsiaTheme="minorEastAsia" w:hAnsiTheme="minorHAnsi" w:cstheme="minorBidi"/>
          <w:color w:val="000000"/>
          <w:sz w:val="28"/>
          <w:szCs w:val="22"/>
          <w:lang w:val="en-US" w:eastAsia="en-US" w:bidi="ar-SA"/>
        </w:rPr>
        <w:t xml:space="preserve"> </w:t>
      </w:r>
      <w:r>
        <w:rPr>
          <w:rFonts w:ascii="SimSun" w:eastAsiaTheme="minorEastAsia" w:hAnsiTheme="minorHAnsi" w:cstheme="minorBidi"/>
          <w:color w:val="000000"/>
          <w:spacing w:val="2"/>
          <w:sz w:val="28"/>
          <w:szCs w:val="22"/>
          <w:lang w:val="en-US" w:eastAsia="en-US" w:bidi="ar-SA"/>
        </w:rPr>
        <w:t>A.3</w:t>
      </w:r>
      <w:r>
        <w:rPr>
          <w:rFonts w:eastAsiaTheme="minorEastAsia" w:hAnsiTheme="minorHAnsi" w:cstheme="minorBidi"/>
          <w:color w:val="000000"/>
          <w:spacing w:val="211"/>
          <w:sz w:val="28"/>
          <w:szCs w:val="22"/>
          <w:lang w:val="en-US" w:eastAsia="en-US" w:bidi="ar-SA"/>
        </w:rPr>
        <w:t xml:space="preserve"> </w:t>
      </w:r>
      <w:r>
        <w:rPr>
          <w:rFonts w:ascii="SimSun" w:hAnsi="SimSun" w:eastAsiaTheme="minorEastAsia" w:cs="SimSun"/>
          <w:color w:val="000000"/>
          <w:spacing w:val="1"/>
          <w:sz w:val="28"/>
          <w:szCs w:val="22"/>
          <w:lang w:val="en-US" w:eastAsia="en-US" w:bidi="ar-SA"/>
        </w:rPr>
        <w:t>机械信息表</w:t>
      </w:r>
    </w:p>
    <w:p>
      <w:pPr>
        <w:framePr w:w="660" w:x="1409" w:y="485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序号</w:t>
      </w:r>
    </w:p>
    <w:p>
      <w:pPr>
        <w:framePr w:w="660" w:x="1409" w:y="4851"/>
        <w:widowControl w:val="0"/>
        <w:autoSpaceDE w:val="0"/>
        <w:autoSpaceDN w:val="0"/>
        <w:spacing w:before="600" w:line="209" w:lineRule="exact"/>
        <w:ind w:left="158"/>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1</w:t>
      </w:r>
    </w:p>
    <w:p>
      <w:pPr>
        <w:framePr w:w="1291" w:x="2525" w:y="485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数据项名称</w:t>
      </w:r>
    </w:p>
    <w:p>
      <w:pPr>
        <w:framePr w:w="1291" w:x="2525" w:y="4851"/>
        <w:widowControl w:val="0"/>
        <w:autoSpaceDE w:val="0"/>
        <w:autoSpaceDN w:val="0"/>
        <w:spacing w:before="600"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检验流水号</w:t>
      </w:r>
    </w:p>
    <w:p>
      <w:pPr>
        <w:framePr w:w="2863" w:x="4642" w:y="4851"/>
        <w:widowControl w:val="0"/>
        <w:autoSpaceDE w:val="0"/>
        <w:autoSpaceDN w:val="0"/>
        <w:spacing w:line="209" w:lineRule="exact"/>
        <w:ind w:left="787"/>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规范性说明</w:t>
      </w:r>
    </w:p>
    <w:p>
      <w:pPr>
        <w:framePr w:w="2863" w:x="4642" w:y="4851"/>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检测机构编号(8位）+年月日</w:t>
      </w:r>
    </w:p>
    <w:p>
      <w:pPr>
        <w:framePr w:w="2863" w:x="4642" w:y="4851"/>
        <w:widowControl w:val="0"/>
        <w:autoSpaceDE w:val="0"/>
        <w:autoSpaceDN w:val="0"/>
        <w:spacing w:before="189" w:line="218" w:lineRule="exact"/>
        <w:ind w:left="22"/>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w:t>
      </w:r>
      <w:r>
        <w:rPr>
          <w:rFonts w:ascii="TLKCME+TimesNewRomanPSMT" w:eastAsiaTheme="minorEastAsia" w:hAnsiTheme="minorHAnsi" w:cstheme="minorBidi"/>
          <w:color w:val="000000"/>
          <w:sz w:val="21"/>
          <w:szCs w:val="22"/>
          <w:lang w:val="en-US" w:eastAsia="en-US" w:bidi="ar-SA"/>
        </w:rPr>
        <w:t>yymmdd</w:t>
      </w:r>
      <w:r>
        <w:rPr>
          <w:rFonts w:eastAsiaTheme="minorEastAsia" w:hAnsiTheme="minorHAnsi" w:cstheme="minorBidi"/>
          <w:color w:val="000000"/>
          <w:spacing w:val="1"/>
          <w:sz w:val="21"/>
          <w:szCs w:val="22"/>
          <w:lang w:val="en-US" w:eastAsia="en-US" w:bidi="ar-SA"/>
        </w:rPr>
        <w:t xml:space="preserve"> </w:t>
      </w:r>
      <w:r>
        <w:rPr>
          <w:rFonts w:ascii="SimSun" w:hAnsi="SimSun" w:eastAsiaTheme="minorEastAsia" w:cs="SimSun"/>
          <w:color w:val="000000"/>
          <w:sz w:val="21"/>
          <w:szCs w:val="22"/>
          <w:lang w:val="en-US" w:eastAsia="en-US" w:bidi="ar-SA"/>
        </w:rPr>
        <w:t>6位)＋当日累计流</w:t>
      </w:r>
    </w:p>
    <w:p>
      <w:pPr>
        <w:framePr w:w="2863" w:x="4642" w:y="4851"/>
        <w:widowControl w:val="0"/>
        <w:autoSpaceDE w:val="0"/>
        <w:autoSpaceDN w:val="0"/>
        <w:spacing w:before="179" w:line="209" w:lineRule="exact"/>
        <w:ind w:left="840"/>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水（5位）</w:t>
      </w:r>
    </w:p>
    <w:p>
      <w:pPr>
        <w:framePr w:w="660" w:x="8225" w:y="485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类型</w:t>
      </w:r>
    </w:p>
    <w:p>
      <w:pPr>
        <w:framePr w:w="660" w:x="9794" w:y="485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代码</w:t>
      </w:r>
    </w:p>
    <w:p>
      <w:pPr>
        <w:framePr w:w="1289" w:x="7910" w:y="565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字符（20）</w:t>
      </w:r>
    </w:p>
    <w:p>
      <w:pPr>
        <w:framePr w:w="1184" w:x="9533" w:y="565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InspectSN</w:t>
      </w:r>
    </w:p>
    <w:p>
      <w:pPr>
        <w:framePr w:w="3599" w:x="4274" w:y="647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1-挖掘机、2-推土机、3-装载机、4-</w:t>
      </w:r>
    </w:p>
    <w:p>
      <w:pPr>
        <w:framePr w:w="345" w:x="1567" w:y="687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2</w:t>
      </w:r>
    </w:p>
    <w:p>
      <w:pPr>
        <w:framePr w:w="1078" w:x="2628" w:y="687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机械类型</w:t>
      </w:r>
    </w:p>
    <w:p>
      <w:pPr>
        <w:framePr w:w="4927" w:x="4219" w:y="687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5"/>
          <w:sz w:val="21"/>
          <w:szCs w:val="22"/>
          <w:lang w:val="en-US" w:eastAsia="en-US" w:bidi="ar-SA"/>
        </w:rPr>
        <w:t>叉车、5-压路机、6-摊铺机、7-平地机</w:t>
      </w:r>
      <w:r>
        <w:rPr>
          <w:rFonts w:eastAsiaTheme="minorEastAsia" w:hAnsiTheme="minorHAnsi" w:cstheme="minorBidi"/>
          <w:color w:val="000000"/>
          <w:spacing w:val="225"/>
          <w:sz w:val="21"/>
          <w:szCs w:val="22"/>
          <w:lang w:val="en-US" w:eastAsia="en-US" w:bidi="ar-SA"/>
        </w:rPr>
        <w:t xml:space="preserve"> </w:t>
      </w:r>
      <w:r>
        <w:rPr>
          <w:rFonts w:ascii="SimSun" w:hAnsi="SimSun" w:eastAsiaTheme="minorEastAsia" w:cs="SimSun"/>
          <w:color w:val="000000"/>
          <w:sz w:val="21"/>
          <w:szCs w:val="22"/>
          <w:lang w:val="en-US" w:eastAsia="en-US" w:bidi="ar-SA"/>
        </w:rPr>
        <w:t>字符（1）</w:t>
      </w:r>
    </w:p>
    <w:p>
      <w:pPr>
        <w:framePr w:w="4927" w:x="4219" w:y="6871"/>
        <w:widowControl w:val="0"/>
        <w:autoSpaceDE w:val="0"/>
        <w:autoSpaceDN w:val="0"/>
        <w:spacing w:before="189" w:line="209" w:lineRule="exact"/>
        <w:ind w:left="264"/>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、8-其他种类机械，用数字表示</w:t>
      </w:r>
    </w:p>
    <w:p>
      <w:pPr>
        <w:framePr w:w="1710" w:x="9269" w:y="687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Mechanicaltype</w:t>
      </w:r>
    </w:p>
    <w:p>
      <w:pPr>
        <w:framePr w:w="2026" w:x="2155" w:y="768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机械所有人姓名(单</w:t>
      </w:r>
    </w:p>
    <w:p>
      <w:pPr>
        <w:framePr w:w="2026" w:x="2155" w:y="7680"/>
        <w:widowControl w:val="0"/>
        <w:autoSpaceDE w:val="0"/>
        <w:autoSpaceDN w:val="0"/>
        <w:spacing w:before="192" w:line="209" w:lineRule="exact"/>
        <w:ind w:left="737"/>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位)</w:t>
      </w:r>
    </w:p>
    <w:p>
      <w:pPr>
        <w:framePr w:w="345" w:x="1567" w:y="787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3</w:t>
      </w:r>
    </w:p>
    <w:p>
      <w:pPr>
        <w:framePr w:w="345" w:x="1567" w:y="7879"/>
        <w:widowControl w:val="0"/>
        <w:autoSpaceDE w:val="0"/>
        <w:autoSpaceDN w:val="0"/>
        <w:spacing w:before="602"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4</w:t>
      </w:r>
    </w:p>
    <w:p>
      <w:pPr>
        <w:framePr w:w="1289" w:x="7910" w:y="787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字符（50）</w:t>
      </w:r>
    </w:p>
    <w:p>
      <w:pPr>
        <w:framePr w:w="1289" w:x="7910" w:y="7879"/>
        <w:widowControl w:val="0"/>
        <w:autoSpaceDE w:val="0"/>
        <w:autoSpaceDN w:val="0"/>
        <w:spacing w:before="602"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字符（24）</w:t>
      </w:r>
    </w:p>
    <w:p>
      <w:pPr>
        <w:framePr w:w="764" w:x="9742" w:y="787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Owner</w:t>
      </w:r>
    </w:p>
    <w:p>
      <w:pPr>
        <w:framePr w:w="2026" w:x="2155" w:y="849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所有人联系电话(手</w:t>
      </w:r>
    </w:p>
    <w:p>
      <w:pPr>
        <w:framePr w:w="2026" w:x="2155" w:y="8491"/>
        <w:widowControl w:val="0"/>
        <w:autoSpaceDE w:val="0"/>
        <w:autoSpaceDN w:val="0"/>
        <w:spacing w:before="189" w:line="209" w:lineRule="exact"/>
        <w:ind w:left="737"/>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机)</w:t>
      </w:r>
    </w:p>
    <w:p>
      <w:pPr>
        <w:framePr w:w="1081" w:x="9583" w:y="869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OwnerTel</w:t>
      </w:r>
    </w:p>
    <w:p>
      <w:pPr>
        <w:framePr w:w="345" w:x="1567" w:y="930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5</w:t>
      </w:r>
    </w:p>
    <w:p>
      <w:pPr>
        <w:framePr w:w="345" w:x="1567" w:y="9300"/>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6</w:t>
      </w:r>
    </w:p>
    <w:p>
      <w:pPr>
        <w:framePr w:w="1709" w:x="2314" w:y="930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所有人联系地址</w:t>
      </w:r>
    </w:p>
    <w:p>
      <w:pPr>
        <w:framePr w:w="1709" w:x="2314" w:y="9300"/>
        <w:widowControl w:val="0"/>
        <w:autoSpaceDE w:val="0"/>
        <w:autoSpaceDN w:val="0"/>
        <w:spacing w:before="201" w:line="209" w:lineRule="exact"/>
        <w:ind w:left="314"/>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机械型号</w:t>
      </w:r>
    </w:p>
    <w:p>
      <w:pPr>
        <w:framePr w:w="1392" w:x="7906" w:y="930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字符（200）</w:t>
      </w:r>
    </w:p>
    <w:p>
      <w:pPr>
        <w:framePr w:w="1392" w:x="7906" w:y="9300"/>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字符（60）</w:t>
      </w:r>
    </w:p>
    <w:p>
      <w:pPr>
        <w:framePr w:w="1392" w:x="7906" w:y="9300"/>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字符（50）</w:t>
      </w:r>
    </w:p>
    <w:p>
      <w:pPr>
        <w:framePr w:w="1392" w:x="7906" w:y="9300"/>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字符（20）</w:t>
      </w:r>
    </w:p>
    <w:p>
      <w:pPr>
        <w:framePr w:w="1501" w:x="9374" w:y="9300"/>
        <w:widowControl w:val="0"/>
        <w:autoSpaceDE w:val="0"/>
        <w:autoSpaceDN w:val="0"/>
        <w:spacing w:line="218" w:lineRule="exact"/>
        <w:ind w:left="24"/>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Owner</w:t>
      </w:r>
      <w:r>
        <w:rPr>
          <w:rFonts w:ascii="TLKCME+TimesNewRomanPSMT" w:eastAsiaTheme="minorEastAsia" w:hAnsiTheme="minorHAnsi" w:cstheme="minorBidi"/>
          <w:color w:val="000000"/>
          <w:sz w:val="21"/>
          <w:szCs w:val="22"/>
          <w:lang w:val="en-US" w:eastAsia="en-US" w:bidi="ar-SA"/>
        </w:rPr>
        <w:t>Address</w:t>
      </w:r>
    </w:p>
    <w:p>
      <w:pPr>
        <w:framePr w:w="1501" w:x="9374" w:y="9300"/>
        <w:widowControl w:val="0"/>
        <w:autoSpaceDE w:val="0"/>
        <w:autoSpaceDN w:val="0"/>
        <w:spacing w:before="188"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MachineModel</w:t>
      </w:r>
    </w:p>
    <w:p>
      <w:pPr>
        <w:framePr w:w="1501" w:x="9374" w:y="9300"/>
        <w:widowControl w:val="0"/>
        <w:autoSpaceDE w:val="0"/>
        <w:autoSpaceDN w:val="0"/>
        <w:spacing w:before="201" w:line="209" w:lineRule="exact"/>
        <w:ind w:left="473"/>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MEP</w:t>
      </w:r>
    </w:p>
    <w:p>
      <w:pPr>
        <w:framePr w:w="345" w:x="1567" w:y="1012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7</w:t>
      </w:r>
    </w:p>
    <w:p>
      <w:pPr>
        <w:framePr w:w="2129" w:x="2105" w:y="10121"/>
        <w:widowControl w:val="0"/>
        <w:autoSpaceDE w:val="0"/>
        <w:autoSpaceDN w:val="0"/>
        <w:spacing w:line="209" w:lineRule="exact"/>
        <w:ind w:left="314"/>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机械环保编码</w:t>
      </w:r>
    </w:p>
    <w:p>
      <w:pPr>
        <w:framePr w:w="2129" w:x="2105" w:y="10121"/>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机械环保信息公开号</w:t>
      </w:r>
    </w:p>
    <w:p>
      <w:pPr>
        <w:framePr w:w="2129" w:x="2105" w:y="10121"/>
        <w:widowControl w:val="0"/>
        <w:autoSpaceDE w:val="0"/>
        <w:autoSpaceDN w:val="0"/>
        <w:spacing w:before="199" w:line="209" w:lineRule="exact"/>
        <w:ind w:left="314"/>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机械出厂日期</w:t>
      </w:r>
    </w:p>
    <w:p>
      <w:pPr>
        <w:framePr w:w="2129" w:x="2105" w:y="10121"/>
        <w:widowControl w:val="0"/>
        <w:autoSpaceDE w:val="0"/>
        <w:autoSpaceDN w:val="0"/>
        <w:spacing w:before="201" w:line="209" w:lineRule="exact"/>
        <w:ind w:left="314"/>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机械制造企业</w:t>
      </w:r>
    </w:p>
    <w:p>
      <w:pPr>
        <w:framePr w:w="2129" w:x="2105" w:y="10121"/>
        <w:widowControl w:val="0"/>
        <w:autoSpaceDE w:val="0"/>
        <w:autoSpaceDN w:val="0"/>
        <w:spacing w:before="201" w:line="209" w:lineRule="exact"/>
        <w:ind w:left="420"/>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发动机型号</w:t>
      </w:r>
    </w:p>
    <w:p>
      <w:pPr>
        <w:framePr w:w="345" w:x="1567" w:y="1053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8</w:t>
      </w:r>
    </w:p>
    <w:p>
      <w:pPr>
        <w:framePr w:w="661" w:x="9794" w:y="1053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EIDN</w:t>
      </w:r>
    </w:p>
    <w:p>
      <w:pPr>
        <w:framePr w:w="345" w:x="1567" w:y="1093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9</w:t>
      </w:r>
    </w:p>
    <w:p>
      <w:pPr>
        <w:framePr w:w="2059" w:x="5045" w:y="10939"/>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采用</w:t>
      </w:r>
      <w:r>
        <w:rPr>
          <w:rFonts w:ascii="TLKCME+TimesNewRomanPSMT" w:eastAsiaTheme="minorEastAsia" w:hAnsiTheme="minorHAnsi" w:cstheme="minorBidi"/>
          <w:color w:val="000000"/>
          <w:sz w:val="21"/>
          <w:szCs w:val="22"/>
          <w:lang w:val="en-US" w:eastAsia="en-US" w:bidi="ar-SA"/>
        </w:rPr>
        <w:t>YYYYMM</w:t>
      </w:r>
      <w:r>
        <w:rPr>
          <w:rFonts w:ascii="SimSun" w:hAnsi="SimSun" w:eastAsiaTheme="minorEastAsia" w:cs="SimSun"/>
          <w:color w:val="000000"/>
          <w:spacing w:val="-1"/>
          <w:sz w:val="21"/>
          <w:szCs w:val="22"/>
          <w:lang w:val="en-US" w:eastAsia="en-US" w:bidi="ar-SA"/>
        </w:rPr>
        <w:t>格式</w:t>
      </w:r>
    </w:p>
    <w:p>
      <w:pPr>
        <w:framePr w:w="658" w:x="8225" w:y="1093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日期</w:t>
      </w:r>
    </w:p>
    <w:p>
      <w:pPr>
        <w:framePr w:w="764" w:x="9742" w:y="1093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Mdate</w:t>
      </w:r>
    </w:p>
    <w:p>
      <w:pPr>
        <w:framePr w:w="450" w:x="1514" w:y="1135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10</w:t>
      </w:r>
    </w:p>
    <w:p>
      <w:pPr>
        <w:framePr w:w="450" w:x="1514" w:y="11350"/>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11</w:t>
      </w:r>
    </w:p>
    <w:p>
      <w:pPr>
        <w:framePr w:w="450" w:x="1514" w:y="11350"/>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12</w:t>
      </w:r>
    </w:p>
    <w:p>
      <w:pPr>
        <w:framePr w:w="450" w:x="1514" w:y="11350"/>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13</w:t>
      </w:r>
    </w:p>
    <w:p>
      <w:pPr>
        <w:framePr w:w="450" w:x="1514" w:y="11350"/>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14</w:t>
      </w:r>
    </w:p>
    <w:p>
      <w:pPr>
        <w:framePr w:w="450" w:x="1514" w:y="11350"/>
        <w:widowControl w:val="0"/>
        <w:autoSpaceDE w:val="0"/>
        <w:autoSpaceDN w:val="0"/>
        <w:spacing w:before="199"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15</w:t>
      </w:r>
    </w:p>
    <w:p>
      <w:pPr>
        <w:framePr w:w="450" w:x="1514" w:y="11350"/>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16</w:t>
      </w:r>
    </w:p>
    <w:p>
      <w:pPr>
        <w:framePr w:w="1392" w:x="7906" w:y="1135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字符（100）</w:t>
      </w:r>
    </w:p>
    <w:p>
      <w:pPr>
        <w:framePr w:w="1392" w:x="7906" w:y="11350"/>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字符（50）</w:t>
      </w:r>
    </w:p>
    <w:p>
      <w:pPr>
        <w:framePr w:w="1392" w:x="7906" w:y="11350"/>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字符（100）</w:t>
      </w:r>
    </w:p>
    <w:p>
      <w:pPr>
        <w:framePr w:w="1392" w:x="7906" w:y="11350"/>
        <w:widowControl w:val="0"/>
        <w:autoSpaceDE w:val="0"/>
        <w:autoSpaceDN w:val="0"/>
        <w:spacing w:before="201" w:line="209" w:lineRule="exact"/>
        <w:ind w:left="319"/>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日期</w:t>
      </w:r>
    </w:p>
    <w:p>
      <w:pPr>
        <w:framePr w:w="1184" w:x="9533" w:y="1135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MProvider</w:t>
      </w:r>
    </w:p>
    <w:p>
      <w:pPr>
        <w:framePr w:w="1184" w:x="9533" w:y="11350"/>
        <w:widowControl w:val="0"/>
        <w:autoSpaceDE w:val="0"/>
        <w:autoSpaceDN w:val="0"/>
        <w:spacing w:before="201" w:line="209" w:lineRule="exact"/>
        <w:ind w:left="156"/>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Engine</w:t>
      </w:r>
    </w:p>
    <w:p>
      <w:pPr>
        <w:framePr w:w="1918" w:x="2208" w:y="12171"/>
        <w:widowControl w:val="0"/>
        <w:autoSpaceDE w:val="0"/>
        <w:autoSpaceDN w:val="0"/>
        <w:spacing w:line="209" w:lineRule="exact"/>
        <w:ind w:left="106"/>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发动机制造企业</w:t>
      </w:r>
    </w:p>
    <w:p>
      <w:pPr>
        <w:framePr w:w="1918" w:x="2208" w:y="12171"/>
        <w:widowControl w:val="0"/>
        <w:autoSpaceDE w:val="0"/>
        <w:autoSpaceDN w:val="0"/>
        <w:spacing w:before="201" w:line="209" w:lineRule="exact"/>
        <w:ind w:left="106"/>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发动机出厂日期</w:t>
      </w:r>
    </w:p>
    <w:p>
      <w:pPr>
        <w:framePr w:w="1918" w:x="2208" w:y="12171"/>
        <w:widowControl w:val="0"/>
        <w:autoSpaceDE w:val="0"/>
        <w:autoSpaceDN w:val="0"/>
        <w:spacing w:before="201" w:line="209" w:lineRule="exact"/>
        <w:ind w:left="106"/>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发动机额定功率</w:t>
      </w:r>
    </w:p>
    <w:p>
      <w:pPr>
        <w:framePr w:w="1918" w:x="2208" w:y="12171"/>
        <w:widowControl w:val="0"/>
        <w:autoSpaceDE w:val="0"/>
        <w:autoSpaceDN w:val="0"/>
        <w:spacing w:before="199" w:line="209" w:lineRule="exact"/>
        <w:ind w:left="106"/>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发动机额定转速</w:t>
      </w:r>
    </w:p>
    <w:p>
      <w:pPr>
        <w:framePr w:w="1918" w:x="2208" w:y="12171"/>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发动机后处理类型</w:t>
      </w:r>
    </w:p>
    <w:p>
      <w:pPr>
        <w:framePr w:w="1396" w:x="9427" w:y="1217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EngineManuf</w:t>
      </w:r>
    </w:p>
    <w:p>
      <w:pPr>
        <w:framePr w:w="1396" w:x="9427" w:y="12171"/>
        <w:widowControl w:val="0"/>
        <w:autoSpaceDE w:val="0"/>
        <w:autoSpaceDN w:val="0"/>
        <w:spacing w:before="201" w:line="209" w:lineRule="exact"/>
        <w:ind w:left="53"/>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Enginedate</w:t>
      </w:r>
    </w:p>
    <w:p>
      <w:pPr>
        <w:framePr w:w="1396" w:x="9427" w:y="12171"/>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EnginePower</w:t>
      </w:r>
    </w:p>
    <w:p>
      <w:pPr>
        <w:framePr w:w="1396" w:x="9427" w:y="12171"/>
        <w:widowControl w:val="0"/>
        <w:autoSpaceDE w:val="0"/>
        <w:autoSpaceDN w:val="0"/>
        <w:spacing w:before="199"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EngineSpeed</w:t>
      </w:r>
    </w:p>
    <w:p>
      <w:pPr>
        <w:framePr w:w="1396" w:x="9427" w:y="12171"/>
        <w:widowControl w:val="0"/>
        <w:autoSpaceDE w:val="0"/>
        <w:autoSpaceDN w:val="0"/>
        <w:spacing w:before="201" w:line="209" w:lineRule="exact"/>
        <w:ind w:left="209"/>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Pcdtype</w:t>
      </w:r>
    </w:p>
    <w:p>
      <w:pPr>
        <w:framePr w:w="2059" w:x="5045" w:y="12581"/>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采用</w:t>
      </w:r>
      <w:r>
        <w:rPr>
          <w:rFonts w:ascii="TLKCME+TimesNewRomanPSMT" w:eastAsiaTheme="minorEastAsia" w:hAnsiTheme="minorHAnsi" w:cstheme="minorBidi"/>
          <w:color w:val="000000"/>
          <w:sz w:val="21"/>
          <w:szCs w:val="22"/>
          <w:lang w:val="en-US" w:eastAsia="en-US" w:bidi="ar-SA"/>
        </w:rPr>
        <w:t>YYYYMM</w:t>
      </w:r>
      <w:r>
        <w:rPr>
          <w:rFonts w:ascii="SimSun" w:hAnsi="SimSun" w:eastAsiaTheme="minorEastAsia" w:cs="SimSun"/>
          <w:color w:val="000000"/>
          <w:spacing w:val="-1"/>
          <w:sz w:val="21"/>
          <w:szCs w:val="22"/>
          <w:lang w:val="en-US" w:eastAsia="en-US" w:bidi="ar-SA"/>
        </w:rPr>
        <w:t>格式</w:t>
      </w:r>
    </w:p>
    <w:p>
      <w:pPr>
        <w:framePr w:w="2059" w:x="5045" w:y="12581"/>
        <w:widowControl w:val="0"/>
        <w:autoSpaceDE w:val="0"/>
        <w:autoSpaceDN w:val="0"/>
        <w:spacing w:before="188" w:line="218" w:lineRule="exact"/>
        <w:ind w:left="338"/>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千瓦（</w:t>
      </w:r>
      <w:r>
        <w:rPr>
          <w:rFonts w:ascii="TLKCME+TimesNewRomanPSMT" w:eastAsiaTheme="minorEastAsia" w:hAnsiTheme="minorHAnsi" w:cstheme="minorBidi"/>
          <w:color w:val="000000"/>
          <w:spacing w:val="1"/>
          <w:sz w:val="21"/>
          <w:szCs w:val="22"/>
          <w:lang w:val="en-US" w:eastAsia="en-US" w:bidi="ar-SA"/>
        </w:rPr>
        <w:t>kW</w:t>
      </w:r>
      <w:r>
        <w:rPr>
          <w:rFonts w:ascii="SimSun" w:hAnsi="SimSun" w:eastAsiaTheme="minorEastAsia" w:cs="SimSun"/>
          <w:color w:val="000000"/>
          <w:sz w:val="21"/>
          <w:szCs w:val="22"/>
          <w:lang w:val="en-US" w:eastAsia="en-US" w:bidi="ar-SA"/>
        </w:rPr>
        <w:t>）</w:t>
      </w:r>
    </w:p>
    <w:p>
      <w:pPr>
        <w:framePr w:w="1392" w:x="7906" w:y="1299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数值（5,2）</w:t>
      </w:r>
    </w:p>
    <w:p>
      <w:pPr>
        <w:framePr w:w="1392" w:x="7906" w:y="12991"/>
        <w:widowControl w:val="0"/>
        <w:autoSpaceDE w:val="0"/>
        <w:autoSpaceDN w:val="0"/>
        <w:spacing w:before="199" w:line="209" w:lineRule="exact"/>
        <w:ind w:left="55"/>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数值（4）</w:t>
      </w:r>
    </w:p>
    <w:p>
      <w:pPr>
        <w:framePr w:w="1743" w:x="5203" w:y="13399"/>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转每分（</w:t>
      </w:r>
      <w:r>
        <w:rPr>
          <w:rFonts w:ascii="TLKCME+TimesNewRomanPSMT" w:eastAsiaTheme="minorEastAsia" w:hAnsiTheme="minorHAnsi" w:cstheme="minorBidi"/>
          <w:color w:val="000000"/>
          <w:sz w:val="21"/>
          <w:szCs w:val="22"/>
          <w:lang w:val="en-US" w:eastAsia="en-US" w:bidi="ar-SA"/>
        </w:rPr>
        <w:t>r/min</w:t>
      </w:r>
      <w:r>
        <w:rPr>
          <w:rFonts w:ascii="SimSun" w:hAnsi="SimSun" w:eastAsiaTheme="minorEastAsia" w:cs="SimSun"/>
          <w:color w:val="000000"/>
          <w:sz w:val="21"/>
          <w:szCs w:val="22"/>
          <w:lang w:val="en-US" w:eastAsia="en-US" w:bidi="ar-SA"/>
        </w:rPr>
        <w:t>）</w:t>
      </w:r>
    </w:p>
    <w:p>
      <w:pPr>
        <w:framePr w:w="4927" w:x="4219" w:y="1381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4"/>
          <w:sz w:val="21"/>
          <w:szCs w:val="22"/>
          <w:lang w:val="en-US" w:eastAsia="en-US" w:bidi="ar-SA"/>
        </w:rPr>
        <w:t>1-SCR、2-DPF、3-DOC、4-POC、5-其它</w:t>
      </w:r>
      <w:r>
        <w:rPr>
          <w:rFonts w:eastAsiaTheme="minorEastAsia" w:hAnsiTheme="minorHAnsi" w:cstheme="minorBidi"/>
          <w:color w:val="000000"/>
          <w:spacing w:val="224"/>
          <w:sz w:val="21"/>
          <w:szCs w:val="22"/>
          <w:lang w:val="en-US" w:eastAsia="en-US" w:bidi="ar-SA"/>
        </w:rPr>
        <w:t xml:space="preserve"> </w:t>
      </w:r>
      <w:r>
        <w:rPr>
          <w:rFonts w:ascii="SimSun" w:hAnsi="SimSun" w:eastAsiaTheme="minorEastAsia" w:cs="SimSun"/>
          <w:color w:val="000000"/>
          <w:sz w:val="21"/>
          <w:szCs w:val="22"/>
          <w:lang w:val="en-US" w:eastAsia="en-US" w:bidi="ar-SA"/>
        </w:rPr>
        <w:t>数值（4）</w:t>
      </w:r>
    </w:p>
    <w:p>
      <w:pPr>
        <w:framePr w:w="4927" w:x="4219" w:y="13810"/>
        <w:widowControl w:val="0"/>
        <w:autoSpaceDE w:val="0"/>
        <w:autoSpaceDN w:val="0"/>
        <w:spacing w:before="201" w:line="209" w:lineRule="exact"/>
        <w:ind w:left="36"/>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3"/>
          <w:sz w:val="21"/>
          <w:szCs w:val="22"/>
          <w:lang w:val="en-US" w:eastAsia="en-US" w:bidi="ar-SA"/>
        </w:rPr>
        <w:t>1-国I及以前、2-国Ⅱ、3-国Ⅲ、4-国</w:t>
      </w:r>
    </w:p>
    <w:p>
      <w:pPr>
        <w:framePr w:w="4927" w:x="4219" w:y="13810"/>
        <w:widowControl w:val="0"/>
        <w:autoSpaceDE w:val="0"/>
        <w:autoSpaceDN w:val="0"/>
        <w:spacing w:before="192"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5"/>
          <w:sz w:val="21"/>
          <w:szCs w:val="22"/>
          <w:lang w:val="en-US" w:eastAsia="en-US" w:bidi="ar-SA"/>
        </w:rPr>
        <w:t>IV、D-电动机械排放阶段、X-排放阶段</w:t>
      </w:r>
      <w:r>
        <w:rPr>
          <w:rFonts w:eastAsiaTheme="minorEastAsia" w:hAnsiTheme="minorHAnsi" w:cstheme="minorBidi"/>
          <w:color w:val="000000"/>
          <w:spacing w:val="218"/>
          <w:sz w:val="21"/>
          <w:szCs w:val="22"/>
          <w:lang w:val="en-US" w:eastAsia="en-US" w:bidi="ar-SA"/>
        </w:rPr>
        <w:t xml:space="preserve"> </w:t>
      </w:r>
      <w:r>
        <w:rPr>
          <w:rFonts w:ascii="SimSun" w:hAnsi="SimSun" w:eastAsiaTheme="minorEastAsia" w:cs="SimSun"/>
          <w:color w:val="000000"/>
          <w:sz w:val="21"/>
          <w:szCs w:val="22"/>
          <w:lang w:val="en-US" w:eastAsia="en-US" w:bidi="ar-SA"/>
        </w:rPr>
        <w:t>字符（1）</w:t>
      </w:r>
    </w:p>
    <w:p>
      <w:pPr>
        <w:framePr w:w="4927" w:x="4219" w:y="13810"/>
        <w:widowControl w:val="0"/>
        <w:autoSpaceDE w:val="0"/>
        <w:autoSpaceDN w:val="0"/>
        <w:spacing w:before="189" w:line="209" w:lineRule="exact"/>
        <w:ind w:left="1428"/>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6"/>
          <w:sz w:val="21"/>
          <w:szCs w:val="22"/>
          <w:lang w:val="en-US" w:eastAsia="en-US" w:bidi="ar-SA"/>
        </w:rPr>
        <w:t>不确定</w:t>
      </w:r>
    </w:p>
    <w:p>
      <w:pPr>
        <w:framePr w:w="450" w:x="1514" w:y="1462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17</w:t>
      </w:r>
    </w:p>
    <w:p>
      <w:pPr>
        <w:framePr w:w="1078" w:x="2628" w:y="1462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排放阶段</w:t>
      </w:r>
    </w:p>
    <w:p>
      <w:pPr>
        <w:framePr w:w="1604" w:x="9322" w:y="1462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EmissionStage</w:t>
      </w:r>
    </w:p>
    <w:p>
      <w:pPr>
        <w:framePr w:w="330" w:x="10454" w:y="15620"/>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eastAsiaTheme="minorEastAsia" w:hAnsiTheme="minorHAnsi" w:cstheme="minorBidi"/>
          <w:color w:val="000000"/>
          <w:sz w:val="18"/>
          <w:szCs w:val="22"/>
          <w:lang w:val="en-US" w:eastAsia="en-US" w:bidi="ar-SA"/>
        </w:rPr>
        <w:t>7</w:t>
      </w:r>
    </w:p>
    <w:p>
      <w:pPr>
        <w:spacing w:line="0" w:lineRule="atLeast"/>
        <w:rPr>
          <w:rFonts w:ascii="Arial" w:eastAsiaTheme="minorEastAsia" w:hAnsiTheme="minorHAnsi" w:cstheme="minorBidi"/>
          <w:color w:val="FF0000"/>
          <w:sz w:val="2"/>
          <w:szCs w:val="22"/>
          <w:lang w:val="en-US" w:eastAsia="en-US" w:bidi="ar-SA"/>
        </w:rPr>
        <w:sectPr>
          <w:pgSz w:w="11900" w:h="16820"/>
          <w:pgMar w:top="0" w:right="0" w:bottom="0" w:left="0" w:header="720" w:footer="720" w:gutter="0"/>
          <w:pgNumType w:start="1"/>
          <w:cols w:sep="0" w:space="720"/>
          <w:docGrid w:linePitch="1"/>
        </w:sectPr>
      </w:pPr>
      <w:r>
        <w:rPr>
          <w:noProof/>
        </w:rPr>
        <w:pict>
          <v:shape id="_x0000_s1060" type="#_x0000_t75" style="width:489pt;height:107.75pt;margin-top:69pt;margin-left:60.6pt;mso-position-horizontal-relative:page;mso-position-vertical-relative:page;position:absolute;z-index:-251638784">
            <v:imagedata r:id="rId39" o:title=""/>
          </v:shape>
        </w:pict>
      </w:r>
      <w:r>
        <w:rPr>
          <w:noProof/>
        </w:rPr>
        <w:pict>
          <v:shape id="_x0000_s1061" type="#_x0000_t75" style="width:487.4pt;height:532.15pt;margin-top:234pt;margin-left:61.4pt;mso-position-horizontal-relative:page;mso-position-vertical-relative:page;position:absolute;z-index:-251650048">
            <v:imagedata r:id="rId40" o:title=""/>
          </v:shape>
        </w:pict>
      </w:r>
    </w:p>
    <w:p>
      <w:pPr>
        <w:spacing w:line="0" w:lineRule="atLeast"/>
        <w:rPr>
          <w:rFonts w:ascii="Arial" w:eastAsiaTheme="minorEastAsia" w:hAnsiTheme="minorHAnsi" w:cstheme="minorBidi"/>
          <w:color w:val="FF0000"/>
          <w:sz w:val="2"/>
          <w:szCs w:val="22"/>
          <w:lang w:val="en-US" w:eastAsia="en-US" w:bidi="ar-SA"/>
        </w:rPr>
      </w:pPr>
      <w:bookmarkStart w:id="11" w:name="br1_10"/>
      <w:bookmarkEnd w:id="11"/>
      <w:r>
        <w:rPr>
          <w:rFonts w:ascii="Arial" w:eastAsiaTheme="minorEastAsia" w:hAnsiTheme="minorHAnsi" w:cstheme="minorBidi"/>
          <w:color w:val="FF0000"/>
          <w:sz w:val="2"/>
          <w:szCs w:val="22"/>
          <w:lang w:val="en-US" w:eastAsia="en-US" w:bidi="ar-SA"/>
        </w:rPr>
        <w:t xml:space="preserve"> </w:t>
      </w:r>
    </w:p>
    <w:p>
      <w:pPr>
        <w:framePr w:w="2130" w:x="1418" w:y="86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DB34/T</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XXXX</w:t>
      </w:r>
      <w:r>
        <w:rPr>
          <w:rFonts w:ascii="SimSun" w:hAnsi="SimSun" w:eastAsiaTheme="minorEastAsia" w:cs="SimSun"/>
          <w:color w:val="000000"/>
          <w:spacing w:val="1"/>
          <w:sz w:val="21"/>
          <w:szCs w:val="22"/>
          <w:lang w:val="en-US" w:eastAsia="en-US" w:bidi="ar-SA"/>
        </w:rPr>
        <w:t>—</w:t>
      </w:r>
      <w:r>
        <w:rPr>
          <w:rFonts w:ascii="SimHei" w:eastAsiaTheme="minorEastAsia" w:hAnsiTheme="minorHAnsi" w:cstheme="minorBidi"/>
          <w:color w:val="000000"/>
          <w:sz w:val="21"/>
          <w:szCs w:val="22"/>
          <w:lang w:val="en-US" w:eastAsia="en-US" w:bidi="ar-SA"/>
        </w:rPr>
        <w:t>20245</w:t>
      </w:r>
    </w:p>
    <w:p>
      <w:pPr>
        <w:framePr w:w="450" w:x="1514" w:y="155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18</w:t>
      </w:r>
    </w:p>
    <w:p>
      <w:pPr>
        <w:framePr w:w="450" w:x="1514" w:y="1551"/>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19</w:t>
      </w:r>
    </w:p>
    <w:p>
      <w:pPr>
        <w:framePr w:w="869" w:x="2734" w:y="155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时间戳</w:t>
      </w:r>
    </w:p>
    <w:p>
      <w:pPr>
        <w:framePr w:w="869" w:x="2734" w:y="1551"/>
        <w:widowControl w:val="0"/>
        <w:autoSpaceDE w:val="0"/>
        <w:autoSpaceDN w:val="0"/>
        <w:spacing w:before="201" w:line="209" w:lineRule="exact"/>
        <w:ind w:left="106"/>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标记</w:t>
      </w:r>
    </w:p>
    <w:p>
      <w:pPr>
        <w:framePr w:w="658" w:x="8225" w:y="155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时间</w:t>
      </w:r>
    </w:p>
    <w:p>
      <w:pPr>
        <w:framePr w:w="1501" w:x="9374" w:y="155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ExchangeTime</w:t>
      </w:r>
    </w:p>
    <w:p>
      <w:pPr>
        <w:framePr w:w="1501" w:x="9374" w:y="1551"/>
        <w:widowControl w:val="0"/>
        <w:autoSpaceDE w:val="0"/>
        <w:autoSpaceDN w:val="0"/>
        <w:spacing w:before="201" w:line="209" w:lineRule="exact"/>
        <w:ind w:left="420"/>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Flag</w:t>
      </w:r>
    </w:p>
    <w:p>
      <w:pPr>
        <w:framePr w:w="2547" w:x="4800" w:y="196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N-正常、U-停业、D-注销</w:t>
      </w:r>
    </w:p>
    <w:p>
      <w:pPr>
        <w:framePr w:w="1186" w:x="7961" w:y="196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字符（1）</w:t>
      </w:r>
    </w:p>
    <w:p>
      <w:pPr>
        <w:framePr w:w="3123" w:x="4598" w:y="2802"/>
        <w:widowControl w:val="0"/>
        <w:autoSpaceDE w:val="0"/>
        <w:autoSpaceDN w:val="0"/>
        <w:spacing w:line="281" w:lineRule="exact"/>
        <w:rPr>
          <w:rFonts w:eastAsiaTheme="minorEastAsia" w:hAnsiTheme="minorHAnsi" w:cstheme="minorBidi"/>
          <w:color w:val="000000"/>
          <w:sz w:val="28"/>
          <w:szCs w:val="22"/>
          <w:lang w:val="en-US" w:eastAsia="en-US" w:bidi="ar-SA"/>
        </w:rPr>
      </w:pPr>
      <w:r>
        <w:rPr>
          <w:rFonts w:ascii="SimSun" w:hAnsi="SimSun" w:eastAsiaTheme="minorEastAsia" w:cs="SimSun"/>
          <w:color w:val="000000"/>
          <w:sz w:val="28"/>
          <w:szCs w:val="22"/>
          <w:lang w:val="en-US" w:eastAsia="en-US" w:bidi="ar-SA"/>
        </w:rPr>
        <w:t>表</w:t>
      </w:r>
      <w:r>
        <w:rPr>
          <w:rFonts w:eastAsiaTheme="minorEastAsia" w:hAnsiTheme="minorHAnsi" w:cstheme="minorBidi"/>
          <w:color w:val="000000"/>
          <w:sz w:val="28"/>
          <w:szCs w:val="22"/>
          <w:lang w:val="en-US" w:eastAsia="en-US" w:bidi="ar-SA"/>
        </w:rPr>
        <w:t xml:space="preserve"> </w:t>
      </w:r>
      <w:r>
        <w:rPr>
          <w:rFonts w:ascii="SimSun" w:eastAsiaTheme="minorEastAsia" w:hAnsiTheme="minorHAnsi" w:cstheme="minorBidi"/>
          <w:color w:val="000000"/>
          <w:spacing w:val="2"/>
          <w:sz w:val="28"/>
          <w:szCs w:val="22"/>
          <w:lang w:val="en-US" w:eastAsia="en-US" w:bidi="ar-SA"/>
        </w:rPr>
        <w:t>A.4</w:t>
      </w:r>
      <w:r>
        <w:rPr>
          <w:rFonts w:eastAsiaTheme="minorEastAsia" w:hAnsiTheme="minorHAnsi" w:cstheme="minorBidi"/>
          <w:color w:val="000000"/>
          <w:spacing w:val="69"/>
          <w:sz w:val="28"/>
          <w:szCs w:val="22"/>
          <w:lang w:val="en-US" w:eastAsia="en-US" w:bidi="ar-SA"/>
        </w:rPr>
        <w:t xml:space="preserve"> </w:t>
      </w:r>
      <w:r>
        <w:rPr>
          <w:rFonts w:ascii="SimSun" w:hAnsi="SimSun" w:eastAsiaTheme="minorEastAsia" w:cs="SimSun"/>
          <w:color w:val="000000"/>
          <w:spacing w:val="1"/>
          <w:sz w:val="28"/>
          <w:szCs w:val="22"/>
          <w:lang w:val="en-US" w:eastAsia="en-US" w:bidi="ar-SA"/>
        </w:rPr>
        <w:t>检验基本信息表</w:t>
      </w:r>
    </w:p>
    <w:p>
      <w:pPr>
        <w:framePr w:w="660" w:x="1454" w:y="353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序号</w:t>
      </w:r>
    </w:p>
    <w:p>
      <w:pPr>
        <w:framePr w:w="660" w:x="1454" w:y="3531"/>
        <w:widowControl w:val="0"/>
        <w:autoSpaceDE w:val="0"/>
        <w:autoSpaceDN w:val="0"/>
        <w:spacing w:before="677" w:line="209" w:lineRule="exact"/>
        <w:ind w:left="158"/>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1</w:t>
      </w:r>
    </w:p>
    <w:p>
      <w:pPr>
        <w:framePr w:w="1291" w:x="2333" w:y="353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数据项名称</w:t>
      </w:r>
    </w:p>
    <w:p>
      <w:pPr>
        <w:framePr w:w="1291" w:x="2333" w:y="3531"/>
        <w:widowControl w:val="0"/>
        <w:autoSpaceDE w:val="0"/>
        <w:autoSpaceDN w:val="0"/>
        <w:spacing w:before="677"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检验流水号</w:t>
      </w:r>
    </w:p>
    <w:p>
      <w:pPr>
        <w:framePr w:w="1291" w:x="5033" w:y="353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规范性说明</w:t>
      </w:r>
    </w:p>
    <w:p>
      <w:pPr>
        <w:framePr w:w="660" w:x="7838" w:y="353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类型</w:t>
      </w:r>
    </w:p>
    <w:p>
      <w:pPr>
        <w:framePr w:w="660" w:x="9566" w:y="353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代码</w:t>
      </w:r>
    </w:p>
    <w:p>
      <w:pPr>
        <w:framePr w:w="2863" w:x="4246" w:y="4015"/>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检测机构编号(8位）+年月日</w:t>
      </w:r>
    </w:p>
    <w:p>
      <w:pPr>
        <w:framePr w:w="2863" w:x="4246" w:y="4015"/>
        <w:widowControl w:val="0"/>
        <w:autoSpaceDE w:val="0"/>
        <w:autoSpaceDN w:val="0"/>
        <w:spacing w:before="192" w:line="218"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w:t>
      </w:r>
      <w:r>
        <w:rPr>
          <w:rFonts w:ascii="VOOWJH+TimesNewRomanPSMT" w:eastAsiaTheme="minorEastAsia" w:hAnsiTheme="minorHAnsi" w:cstheme="minorBidi"/>
          <w:color w:val="000000"/>
          <w:sz w:val="21"/>
          <w:szCs w:val="22"/>
          <w:lang w:val="en-US" w:eastAsia="en-US" w:bidi="ar-SA"/>
        </w:rPr>
        <w:t>yymmdd</w:t>
      </w:r>
      <w:r>
        <w:rPr>
          <w:rFonts w:eastAsiaTheme="minorEastAsia" w:hAnsiTheme="minorHAnsi" w:cstheme="minorBidi"/>
          <w:color w:val="000000"/>
          <w:spacing w:val="1"/>
          <w:sz w:val="21"/>
          <w:szCs w:val="22"/>
          <w:lang w:val="en-US" w:eastAsia="en-US" w:bidi="ar-SA"/>
        </w:rPr>
        <w:t xml:space="preserve"> </w:t>
      </w:r>
      <w:r>
        <w:rPr>
          <w:rFonts w:ascii="SimSun" w:hAnsi="SimSun" w:eastAsiaTheme="minorEastAsia" w:cs="SimSun"/>
          <w:color w:val="000000"/>
          <w:sz w:val="21"/>
          <w:szCs w:val="22"/>
          <w:lang w:val="en-US" w:eastAsia="en-US" w:bidi="ar-SA"/>
        </w:rPr>
        <w:t>6位)＋当日累计流</w:t>
      </w:r>
    </w:p>
    <w:p>
      <w:pPr>
        <w:framePr w:w="2863" w:x="4246" w:y="4015"/>
        <w:widowControl w:val="0"/>
        <w:autoSpaceDE w:val="0"/>
        <w:autoSpaceDN w:val="0"/>
        <w:spacing w:before="176" w:line="209" w:lineRule="exact"/>
        <w:ind w:left="840"/>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水（5位）</w:t>
      </w:r>
    </w:p>
    <w:p>
      <w:pPr>
        <w:framePr w:w="1289" w:x="7534" w:y="441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字符（20）</w:t>
      </w:r>
    </w:p>
    <w:p>
      <w:pPr>
        <w:framePr w:w="1184" w:x="9305" w:y="441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InspectSN</w:t>
      </w:r>
    </w:p>
    <w:p>
      <w:pPr>
        <w:framePr w:w="3793" w:x="3797" w:y="5225"/>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3"/>
          <w:sz w:val="21"/>
          <w:szCs w:val="22"/>
          <w:lang w:val="en-US" w:eastAsia="en-US" w:bidi="ar-SA"/>
        </w:rPr>
        <w:t>1-实验比对、2-监督抽测、3-监督抽测</w:t>
      </w:r>
    </w:p>
    <w:p>
      <w:pPr>
        <w:framePr w:w="345" w:x="1613" w:y="562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2</w:t>
      </w:r>
    </w:p>
    <w:p>
      <w:pPr>
        <w:framePr w:w="345" w:x="1613" w:y="5626"/>
        <w:widowControl w:val="0"/>
        <w:autoSpaceDE w:val="0"/>
        <w:autoSpaceDN w:val="0"/>
        <w:spacing w:before="801"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3</w:t>
      </w:r>
    </w:p>
    <w:p>
      <w:pPr>
        <w:framePr w:w="1078" w:x="2438" w:y="562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检验类型</w:t>
      </w:r>
    </w:p>
    <w:p>
      <w:pPr>
        <w:framePr w:w="4961" w:x="3797" w:y="562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3"/>
          <w:sz w:val="21"/>
          <w:szCs w:val="22"/>
          <w:lang w:val="en-US" w:eastAsia="en-US" w:bidi="ar-SA"/>
        </w:rPr>
        <w:t>不合格复检、4-执法监测、5-其他，用</w:t>
      </w:r>
      <w:r>
        <w:rPr>
          <w:rFonts w:eastAsiaTheme="minorEastAsia" w:hAnsiTheme="minorHAnsi" w:cstheme="minorBidi"/>
          <w:color w:val="000000"/>
          <w:spacing w:val="208"/>
          <w:sz w:val="21"/>
          <w:szCs w:val="22"/>
          <w:lang w:val="en-US" w:eastAsia="en-US" w:bidi="ar-SA"/>
        </w:rPr>
        <w:t xml:space="preserve"> </w:t>
      </w:r>
      <w:r>
        <w:rPr>
          <w:rFonts w:ascii="SimSun" w:hAnsi="SimSun" w:eastAsiaTheme="minorEastAsia" w:cs="SimSun"/>
          <w:color w:val="000000"/>
          <w:sz w:val="21"/>
          <w:szCs w:val="22"/>
          <w:lang w:val="en-US" w:eastAsia="en-US" w:bidi="ar-SA"/>
        </w:rPr>
        <w:t>字符（1）</w:t>
      </w:r>
    </w:p>
    <w:p>
      <w:pPr>
        <w:framePr w:w="4961" w:x="3797" w:y="5626"/>
        <w:widowControl w:val="0"/>
        <w:autoSpaceDE w:val="0"/>
        <w:autoSpaceDN w:val="0"/>
        <w:spacing w:before="189" w:line="209" w:lineRule="exact"/>
        <w:ind w:left="1339"/>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数字表示</w:t>
      </w:r>
    </w:p>
    <w:p>
      <w:pPr>
        <w:framePr w:w="1501" w:x="9146" w:y="562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TestCategory</w:t>
      </w:r>
    </w:p>
    <w:p>
      <w:pPr>
        <w:framePr w:w="1501" w:x="9146" w:y="5626"/>
        <w:widowControl w:val="0"/>
        <w:autoSpaceDE w:val="0"/>
        <w:autoSpaceDN w:val="0"/>
        <w:spacing w:before="801" w:line="209" w:lineRule="exact"/>
        <w:ind w:left="209"/>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TestType</w:t>
      </w:r>
    </w:p>
    <w:p>
      <w:pPr>
        <w:framePr w:w="4932" w:x="3826" w:y="6435"/>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z w:val="21"/>
          <w:szCs w:val="22"/>
          <w:lang w:val="en-US" w:eastAsia="en-US" w:bidi="ar-SA"/>
        </w:rPr>
        <w:t>自由加速法、2-林格曼烟度法、3-</w:t>
      </w:r>
    </w:p>
    <w:p>
      <w:pPr>
        <w:framePr w:w="4932" w:x="3826" w:y="6435"/>
        <w:widowControl w:val="0"/>
        <w:autoSpaceDE w:val="0"/>
        <w:autoSpaceDN w:val="0"/>
        <w:spacing w:line="202" w:lineRule="exact"/>
        <w:ind w:left="3749"/>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字符（1）</w:t>
      </w:r>
    </w:p>
    <w:p>
      <w:pPr>
        <w:framePr w:w="4932" w:x="3826" w:y="6435"/>
        <w:widowControl w:val="0"/>
        <w:autoSpaceDE w:val="0"/>
        <w:autoSpaceDN w:val="0"/>
        <w:spacing w:line="199" w:lineRule="exact"/>
        <w:ind w:left="50"/>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自由加载法（可多个），用数字表示</w:t>
      </w:r>
    </w:p>
    <w:p>
      <w:pPr>
        <w:framePr w:w="1498" w:x="2227" w:y="663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排放检验方法</w:t>
      </w:r>
    </w:p>
    <w:p>
      <w:pPr>
        <w:framePr w:w="345" w:x="1613" w:y="727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4</w:t>
      </w:r>
    </w:p>
    <w:p>
      <w:pPr>
        <w:framePr w:w="345" w:x="1613" w:y="7272"/>
        <w:widowControl w:val="0"/>
        <w:autoSpaceDE w:val="0"/>
        <w:autoSpaceDN w:val="0"/>
        <w:spacing w:before="254"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5</w:t>
      </w:r>
    </w:p>
    <w:p>
      <w:pPr>
        <w:framePr w:w="1078" w:x="2438" w:y="7272"/>
        <w:widowControl w:val="0"/>
        <w:autoSpaceDE w:val="0"/>
        <w:autoSpaceDN w:val="0"/>
        <w:spacing w:line="209" w:lineRule="exact"/>
        <w:ind w:left="106"/>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检验员</w:t>
      </w:r>
    </w:p>
    <w:p>
      <w:pPr>
        <w:framePr w:w="1078" w:x="2438" w:y="7272"/>
        <w:widowControl w:val="0"/>
        <w:autoSpaceDE w:val="0"/>
        <w:autoSpaceDN w:val="0"/>
        <w:spacing w:before="254"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审核人员</w:t>
      </w:r>
    </w:p>
    <w:p>
      <w:pPr>
        <w:framePr w:w="1289" w:x="7534" w:y="727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字符（24）</w:t>
      </w:r>
    </w:p>
    <w:p>
      <w:pPr>
        <w:framePr w:w="1289" w:x="7534" w:y="7272"/>
        <w:widowControl w:val="0"/>
        <w:autoSpaceDE w:val="0"/>
        <w:autoSpaceDN w:val="0"/>
        <w:spacing w:before="254"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字符（24）</w:t>
      </w:r>
    </w:p>
    <w:p>
      <w:pPr>
        <w:framePr w:w="1184" w:x="9305" w:y="727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Inspector</w:t>
      </w:r>
    </w:p>
    <w:p>
      <w:pPr>
        <w:framePr w:w="1184" w:x="9305" w:y="7272"/>
        <w:widowControl w:val="0"/>
        <w:autoSpaceDE w:val="0"/>
        <w:autoSpaceDN w:val="0"/>
        <w:spacing w:before="254" w:line="209" w:lineRule="exact"/>
        <w:ind w:left="50"/>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Reviewer</w:t>
      </w:r>
    </w:p>
    <w:p>
      <w:pPr>
        <w:framePr w:w="345" w:x="1613" w:y="820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6</w:t>
      </w:r>
    </w:p>
    <w:p>
      <w:pPr>
        <w:framePr w:w="1289" w:x="2333" w:y="820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授权签字人</w:t>
      </w:r>
    </w:p>
    <w:p>
      <w:pPr>
        <w:framePr w:w="1289" w:x="2333" w:y="8201"/>
        <w:widowControl w:val="0"/>
        <w:autoSpaceDE w:val="0"/>
        <w:autoSpaceDN w:val="0"/>
        <w:spacing w:before="254" w:line="209" w:lineRule="exact"/>
        <w:ind w:left="211"/>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批准人</w:t>
      </w:r>
    </w:p>
    <w:p>
      <w:pPr>
        <w:framePr w:w="3481" w:x="7534" w:y="820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字符（24）</w:t>
      </w:r>
      <w:r>
        <w:rPr>
          <w:rFonts w:eastAsiaTheme="minorEastAsia" w:hAnsiTheme="minorHAnsi" w:cstheme="minorBidi"/>
          <w:color w:val="000000"/>
          <w:spacing w:val="143"/>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AuthorizedSignatory</w:t>
      </w:r>
    </w:p>
    <w:p>
      <w:pPr>
        <w:framePr w:w="345" w:x="1613" w:y="866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7</w:t>
      </w:r>
    </w:p>
    <w:p>
      <w:pPr>
        <w:framePr w:w="1289" w:x="7534" w:y="866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字符（24）</w:t>
      </w:r>
    </w:p>
    <w:p>
      <w:pPr>
        <w:framePr w:w="1289" w:x="7534" w:y="8664"/>
        <w:widowControl w:val="0"/>
        <w:autoSpaceDE w:val="0"/>
        <w:autoSpaceDN w:val="0"/>
        <w:spacing w:before="254" w:line="209" w:lineRule="exact"/>
        <w:ind w:left="305"/>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时间</w:t>
      </w:r>
    </w:p>
    <w:p>
      <w:pPr>
        <w:framePr w:w="1081" w:x="9355" w:y="866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Approver</w:t>
      </w:r>
    </w:p>
    <w:p>
      <w:pPr>
        <w:framePr w:w="1081" w:x="9355" w:y="8664"/>
        <w:widowControl w:val="0"/>
        <w:autoSpaceDE w:val="0"/>
        <w:autoSpaceDN w:val="0"/>
        <w:spacing w:before="254"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TestDate</w:t>
      </w:r>
    </w:p>
    <w:p>
      <w:pPr>
        <w:framePr w:w="345" w:x="1613" w:y="912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8</w:t>
      </w:r>
    </w:p>
    <w:p>
      <w:pPr>
        <w:framePr w:w="1498" w:x="2227" w:y="912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检验开始时间</w:t>
      </w:r>
    </w:p>
    <w:p>
      <w:pPr>
        <w:framePr w:w="1498" w:x="2227" w:y="9127"/>
        <w:widowControl w:val="0"/>
        <w:autoSpaceDE w:val="0"/>
        <w:autoSpaceDN w:val="0"/>
        <w:spacing w:before="257"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检验结束时间</w:t>
      </w:r>
    </w:p>
    <w:p>
      <w:pPr>
        <w:framePr w:w="1498" w:x="2227" w:y="9127"/>
        <w:widowControl w:val="0"/>
        <w:autoSpaceDE w:val="0"/>
        <w:autoSpaceDN w:val="0"/>
        <w:spacing w:before="254"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排放检验结果</w:t>
      </w:r>
    </w:p>
    <w:p>
      <w:pPr>
        <w:framePr w:w="3178" w:x="4087" w:y="9127"/>
        <w:widowControl w:val="0"/>
        <w:autoSpaceDE w:val="0"/>
        <w:autoSpaceDN w:val="0"/>
        <w:spacing w:line="218" w:lineRule="exact"/>
        <w:ind w:left="115"/>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格式为</w:t>
      </w:r>
      <w:r>
        <w:rPr>
          <w:rFonts w:ascii="VOOWJH+TimesNewRomanPSMT" w:eastAsiaTheme="minorEastAsia" w:hAnsiTheme="minorHAnsi" w:cstheme="minorBidi"/>
          <w:color w:val="000000"/>
          <w:sz w:val="21"/>
          <w:szCs w:val="22"/>
          <w:lang w:val="en-US" w:eastAsia="en-US" w:bidi="ar-SA"/>
        </w:rPr>
        <w:t>YYYYMMDD24hmmss</w:t>
      </w:r>
    </w:p>
    <w:p>
      <w:pPr>
        <w:framePr w:w="3178" w:x="4087" w:y="9127"/>
        <w:widowControl w:val="0"/>
        <w:autoSpaceDE w:val="0"/>
        <w:autoSpaceDN w:val="0"/>
        <w:spacing w:before="243" w:line="218" w:lineRule="exact"/>
        <w:ind w:left="115"/>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格式为</w:t>
      </w:r>
      <w:r>
        <w:rPr>
          <w:rFonts w:ascii="VOOWJH+TimesNewRomanPSMT" w:eastAsiaTheme="minorEastAsia" w:hAnsiTheme="minorHAnsi" w:cstheme="minorBidi"/>
          <w:color w:val="000000"/>
          <w:sz w:val="21"/>
          <w:szCs w:val="22"/>
          <w:lang w:val="en-US" w:eastAsia="en-US" w:bidi="ar-SA"/>
        </w:rPr>
        <w:t>YYYYMMDD24hmmss</w:t>
      </w:r>
    </w:p>
    <w:p>
      <w:pPr>
        <w:framePr w:w="3178" w:x="4087" w:y="9127"/>
        <w:widowControl w:val="0"/>
        <w:autoSpaceDE w:val="0"/>
        <w:autoSpaceDN w:val="0"/>
        <w:spacing w:before="24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0-不合格、1-合格，用数字表示</w:t>
      </w:r>
    </w:p>
    <w:p>
      <w:pPr>
        <w:framePr w:w="345" w:x="1613" w:y="9593"/>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9</w:t>
      </w:r>
    </w:p>
    <w:p>
      <w:pPr>
        <w:framePr w:w="658" w:x="7838" w:y="9593"/>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时间</w:t>
      </w:r>
    </w:p>
    <w:p>
      <w:pPr>
        <w:framePr w:w="1396" w:x="9199" w:y="9593"/>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TestDateEnd</w:t>
      </w:r>
    </w:p>
    <w:p>
      <w:pPr>
        <w:framePr w:w="1396" w:x="9199" w:y="9593"/>
        <w:widowControl w:val="0"/>
        <w:autoSpaceDE w:val="0"/>
        <w:autoSpaceDN w:val="0"/>
        <w:spacing w:before="254" w:line="209" w:lineRule="exact"/>
        <w:ind w:left="209"/>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EResult</w:t>
      </w:r>
    </w:p>
    <w:p>
      <w:pPr>
        <w:framePr w:w="450" w:x="1560" w:y="1005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10</w:t>
      </w:r>
    </w:p>
    <w:p>
      <w:pPr>
        <w:framePr w:w="1183" w:x="7574" w:y="1005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字符（1）</w:t>
      </w:r>
    </w:p>
    <w:p>
      <w:pPr>
        <w:framePr w:w="1498" w:x="2227" w:y="10493"/>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是否存在环保</w:t>
      </w:r>
    </w:p>
    <w:p>
      <w:pPr>
        <w:framePr w:w="1498" w:x="2227" w:y="10493"/>
        <w:widowControl w:val="0"/>
        <w:autoSpaceDE w:val="0"/>
        <w:autoSpaceDN w:val="0"/>
        <w:spacing w:before="192" w:line="209" w:lineRule="exact"/>
        <w:ind w:left="211"/>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违规记录</w:t>
      </w:r>
    </w:p>
    <w:p>
      <w:pPr>
        <w:framePr w:w="450" w:x="1560" w:y="1069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11</w:t>
      </w:r>
    </w:p>
    <w:p>
      <w:pPr>
        <w:framePr w:w="450" w:x="1560" w:y="10692"/>
        <w:widowControl w:val="0"/>
        <w:autoSpaceDE w:val="0"/>
        <w:autoSpaceDN w:val="0"/>
        <w:spacing w:before="801"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12</w:t>
      </w:r>
    </w:p>
    <w:p>
      <w:pPr>
        <w:framePr w:w="1289" w:x="5033" w:y="1069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0-否、1-是</w:t>
      </w:r>
    </w:p>
    <w:p>
      <w:pPr>
        <w:framePr w:w="1289" w:x="5033" w:y="10692"/>
        <w:widowControl w:val="0"/>
        <w:autoSpaceDE w:val="0"/>
        <w:autoSpaceDN w:val="0"/>
        <w:spacing w:before="80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0-否、1-是</w:t>
      </w:r>
    </w:p>
    <w:p>
      <w:pPr>
        <w:framePr w:w="1183" w:x="7574" w:y="1069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字符（1）</w:t>
      </w:r>
    </w:p>
    <w:p>
      <w:pPr>
        <w:framePr w:w="1396" w:x="9199" w:y="1069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Eviolations</w:t>
      </w:r>
    </w:p>
    <w:p>
      <w:pPr>
        <w:framePr w:w="1396" w:x="9199" w:y="10692"/>
        <w:widowControl w:val="0"/>
        <w:autoSpaceDE w:val="0"/>
        <w:autoSpaceDN w:val="0"/>
        <w:spacing w:before="801" w:line="209" w:lineRule="exact"/>
        <w:ind w:left="53"/>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LinkStatus</w:t>
      </w:r>
    </w:p>
    <w:p>
      <w:pPr>
        <w:framePr w:w="1703" w:x="2136" w:y="11304"/>
        <w:widowControl w:val="0"/>
        <w:autoSpaceDE w:val="0"/>
        <w:autoSpaceDN w:val="0"/>
        <w:spacing w:line="209" w:lineRule="exact"/>
        <w:ind w:left="91"/>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是否机载终端</w:t>
      </w:r>
    </w:p>
    <w:p>
      <w:pPr>
        <w:framePr w:w="1703" w:x="2136" w:y="11304"/>
        <w:widowControl w:val="0"/>
        <w:autoSpaceDE w:val="0"/>
        <w:autoSpaceDN w:val="0"/>
        <w:spacing w:before="18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4"/>
          <w:sz w:val="21"/>
          <w:szCs w:val="22"/>
          <w:lang w:val="en-US" w:eastAsia="en-US" w:bidi="ar-SA"/>
        </w:rPr>
        <w:t>联网正常（若有</w:t>
      </w:r>
    </w:p>
    <w:p>
      <w:pPr>
        <w:framePr w:w="1703" w:x="2136" w:y="11304"/>
        <w:widowControl w:val="0"/>
        <w:autoSpaceDE w:val="0"/>
        <w:autoSpaceDN w:val="0"/>
        <w:spacing w:before="192" w:line="209" w:lineRule="exact"/>
        <w:ind w:left="617"/>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w:t>
      </w:r>
    </w:p>
    <w:p>
      <w:pPr>
        <w:framePr w:w="1183" w:x="7574" w:y="11703"/>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字符（1）</w:t>
      </w:r>
    </w:p>
    <w:p>
      <w:pPr>
        <w:framePr w:w="1183" w:x="7574" w:y="11703"/>
        <w:widowControl w:val="0"/>
        <w:autoSpaceDE w:val="0"/>
        <w:autoSpaceDN w:val="0"/>
        <w:spacing w:before="62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字符（1）</w:t>
      </w:r>
    </w:p>
    <w:p>
      <w:pPr>
        <w:framePr w:w="450" w:x="1560" w:y="1254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13</w:t>
      </w:r>
    </w:p>
    <w:p>
      <w:pPr>
        <w:framePr w:w="450" w:x="1560" w:y="12540"/>
        <w:widowControl w:val="0"/>
        <w:autoSpaceDE w:val="0"/>
        <w:autoSpaceDN w:val="0"/>
        <w:spacing w:before="427"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14</w:t>
      </w:r>
    </w:p>
    <w:p>
      <w:pPr>
        <w:framePr w:w="1498" w:x="2227" w:y="1254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最终判定结果</w:t>
      </w:r>
    </w:p>
    <w:p>
      <w:pPr>
        <w:framePr w:w="1498" w:x="2227" w:y="12540"/>
        <w:widowControl w:val="0"/>
        <w:autoSpaceDE w:val="0"/>
        <w:autoSpaceDN w:val="0"/>
        <w:spacing w:before="427" w:line="209" w:lineRule="exact"/>
        <w:ind w:left="420"/>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温度</w:t>
      </w:r>
    </w:p>
    <w:p>
      <w:pPr>
        <w:framePr w:w="3075" w:x="4140" w:y="1254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0-不通过、1-通过,用数字表示</w:t>
      </w:r>
    </w:p>
    <w:p>
      <w:pPr>
        <w:framePr w:w="3075" w:x="4140" w:y="12540"/>
        <w:widowControl w:val="0"/>
        <w:autoSpaceDE w:val="0"/>
        <w:autoSpaceDN w:val="0"/>
        <w:spacing w:before="427" w:line="209" w:lineRule="exact"/>
        <w:ind w:left="1313"/>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w:t>
      </w:r>
    </w:p>
    <w:p>
      <w:pPr>
        <w:framePr w:w="870" w:x="9461" w:y="1254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Result</w:t>
      </w:r>
    </w:p>
    <w:p>
      <w:pPr>
        <w:framePr w:w="1187" w:x="7574" w:y="1297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字符（3,1</w:t>
      </w:r>
    </w:p>
    <w:p>
      <w:pPr>
        <w:framePr w:w="1187" w:x="7574" w:y="12977"/>
        <w:widowControl w:val="0"/>
        <w:autoSpaceDE w:val="0"/>
        <w:autoSpaceDN w:val="0"/>
        <w:spacing w:before="192" w:line="209" w:lineRule="exact"/>
        <w:ind w:left="370"/>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w:t>
      </w:r>
    </w:p>
    <w:p>
      <w:pPr>
        <w:framePr w:w="1396" w:x="9199" w:y="1317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Temperature</w:t>
      </w:r>
    </w:p>
    <w:p>
      <w:pPr>
        <w:framePr w:w="1184" w:x="7574" w:y="13788"/>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字符（4,2</w:t>
      </w:r>
    </w:p>
    <w:p>
      <w:pPr>
        <w:framePr w:w="1184" w:x="7574" w:y="13788"/>
        <w:widowControl w:val="0"/>
        <w:autoSpaceDE w:val="0"/>
        <w:autoSpaceDN w:val="0"/>
        <w:spacing w:before="189" w:line="209" w:lineRule="exact"/>
        <w:ind w:left="370"/>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w:t>
      </w:r>
    </w:p>
    <w:p>
      <w:pPr>
        <w:framePr w:w="450" w:x="1560" w:y="1398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15</w:t>
      </w:r>
    </w:p>
    <w:p>
      <w:pPr>
        <w:framePr w:w="869" w:x="2544" w:y="1398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大气压</w:t>
      </w:r>
    </w:p>
    <w:p>
      <w:pPr>
        <w:framePr w:w="556" w:x="5400" w:y="1398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kPa</w:t>
      </w:r>
    </w:p>
    <w:p>
      <w:pPr>
        <w:framePr w:w="556" w:x="5400" w:y="13987"/>
        <w:widowControl w:val="0"/>
        <w:autoSpaceDE w:val="0"/>
        <w:autoSpaceDN w:val="0"/>
        <w:spacing w:before="427" w:line="209" w:lineRule="exact"/>
        <w:ind w:left="106"/>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w:t>
      </w:r>
    </w:p>
    <w:p>
      <w:pPr>
        <w:framePr w:w="764" w:x="9514" w:y="1398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Atmos</w:t>
      </w:r>
    </w:p>
    <w:p>
      <w:pPr>
        <w:framePr w:w="450" w:x="1560" w:y="14623"/>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16</w:t>
      </w:r>
    </w:p>
    <w:p>
      <w:pPr>
        <w:framePr w:w="450" w:x="1560" w:y="14623"/>
        <w:widowControl w:val="0"/>
        <w:autoSpaceDE w:val="0"/>
        <w:autoSpaceDN w:val="0"/>
        <w:spacing w:before="257"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17</w:t>
      </w:r>
    </w:p>
    <w:p>
      <w:pPr>
        <w:framePr w:w="1078" w:x="2438" w:y="14623"/>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相对湿度</w:t>
      </w:r>
    </w:p>
    <w:p>
      <w:pPr>
        <w:framePr w:w="1078" w:x="2438" w:y="14623"/>
        <w:widowControl w:val="0"/>
        <w:autoSpaceDE w:val="0"/>
        <w:autoSpaceDN w:val="0"/>
        <w:spacing w:before="257" w:line="209" w:lineRule="exact"/>
        <w:ind w:left="106"/>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时间戳</w:t>
      </w:r>
    </w:p>
    <w:p>
      <w:pPr>
        <w:framePr w:w="1183" w:x="7574" w:y="14623"/>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字符（3）</w:t>
      </w:r>
    </w:p>
    <w:p>
      <w:pPr>
        <w:framePr w:w="1183" w:x="7574" w:y="14623"/>
        <w:widowControl w:val="0"/>
        <w:autoSpaceDE w:val="0"/>
        <w:autoSpaceDN w:val="0"/>
        <w:spacing w:before="257" w:line="209" w:lineRule="exact"/>
        <w:ind w:left="264"/>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时间</w:t>
      </w:r>
    </w:p>
    <w:p>
      <w:pPr>
        <w:framePr w:w="450" w:x="9672" w:y="14623"/>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RH</w:t>
      </w:r>
    </w:p>
    <w:p>
      <w:pPr>
        <w:framePr w:w="1509" w:x="9142" w:y="15093"/>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VOOWJH+TimesNewRomanPSMT" w:eastAsiaTheme="minorEastAsia" w:hAnsiTheme="minorHAnsi" w:cstheme="minorBidi"/>
          <w:color w:val="000000"/>
          <w:sz w:val="21"/>
          <w:szCs w:val="22"/>
          <w:lang w:val="en-US" w:eastAsia="en-US" w:bidi="ar-SA"/>
        </w:rPr>
        <w:t>ExchangeTime</w:t>
      </w:r>
    </w:p>
    <w:p>
      <w:pPr>
        <w:framePr w:w="330" w:x="1615" w:y="15620"/>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eastAsiaTheme="minorEastAsia" w:hAnsiTheme="minorHAnsi" w:cstheme="minorBidi"/>
          <w:color w:val="000000"/>
          <w:sz w:val="18"/>
          <w:szCs w:val="22"/>
          <w:lang w:val="en-US" w:eastAsia="en-US" w:bidi="ar-SA"/>
        </w:rPr>
        <w:t>8</w:t>
      </w:r>
    </w:p>
    <w:p>
      <w:pPr>
        <w:spacing w:line="0" w:lineRule="atLeast"/>
        <w:rPr>
          <w:rFonts w:ascii="Arial" w:eastAsiaTheme="minorEastAsia" w:hAnsiTheme="minorHAnsi" w:cstheme="minorBidi"/>
          <w:color w:val="FF0000"/>
          <w:sz w:val="2"/>
          <w:szCs w:val="22"/>
          <w:lang w:val="en-US" w:eastAsia="en-US" w:bidi="ar-SA"/>
        </w:rPr>
        <w:sectPr>
          <w:pgSz w:w="11900" w:h="16820"/>
          <w:pgMar w:top="0" w:right="0" w:bottom="0" w:left="0" w:header="720" w:footer="720" w:gutter="0"/>
          <w:pgNumType w:start="1"/>
          <w:cols w:sep="0" w:space="720"/>
          <w:docGrid w:linePitch="1"/>
        </w:sectPr>
      </w:pPr>
      <w:r>
        <w:rPr>
          <w:noProof/>
        </w:rPr>
        <w:pict>
          <v:shape id="_x0000_s1062" type="#_x0000_t75" style="width:487.4pt;height:44.25pt;margin-top:69pt;margin-left:61.4pt;mso-position-horizontal-relative:page;mso-position-vertical-relative:page;position:absolute;z-index:-251637760">
            <v:imagedata r:id="rId41" o:title=""/>
          </v:shape>
        </w:pict>
      </w:r>
      <w:r>
        <w:rPr>
          <w:noProof/>
        </w:rPr>
        <w:pict>
          <v:shape id="_x0000_s1063" type="#_x0000_t75" style="width:482.25pt;height:601.85pt;margin-top:169.05pt;margin-left:63.85pt;mso-position-horizontal-relative:page;mso-position-vertical-relative:page;position:absolute;z-index:-251649024">
            <v:imagedata r:id="rId42" o:title=""/>
          </v:shape>
        </w:pict>
      </w:r>
    </w:p>
    <w:p>
      <w:pPr>
        <w:spacing w:line="0" w:lineRule="atLeast"/>
        <w:rPr>
          <w:rFonts w:ascii="Arial" w:eastAsiaTheme="minorEastAsia" w:hAnsiTheme="minorHAnsi" w:cstheme="minorBidi"/>
          <w:color w:val="FF0000"/>
          <w:sz w:val="2"/>
          <w:szCs w:val="22"/>
          <w:lang w:val="en-US" w:eastAsia="en-US" w:bidi="ar-SA"/>
        </w:rPr>
      </w:pPr>
      <w:bookmarkStart w:id="12" w:name="br1_11"/>
      <w:bookmarkEnd w:id="12"/>
      <w:r>
        <w:rPr>
          <w:rFonts w:ascii="Arial" w:eastAsiaTheme="minorEastAsia" w:hAnsiTheme="minorHAnsi" w:cstheme="minorBidi"/>
          <w:color w:val="FF0000"/>
          <w:sz w:val="2"/>
          <w:szCs w:val="22"/>
          <w:lang w:val="en-US" w:eastAsia="en-US" w:bidi="ar-SA"/>
        </w:rPr>
        <w:t xml:space="preserve"> </w:t>
      </w:r>
    </w:p>
    <w:p>
      <w:pPr>
        <w:framePr w:w="2130" w:x="8882" w:y="86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DB34/T</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XXXX</w:t>
      </w:r>
      <w:r>
        <w:rPr>
          <w:rFonts w:ascii="SimSun" w:hAnsi="SimSun" w:eastAsiaTheme="minorEastAsia" w:cs="SimSun"/>
          <w:color w:val="000000"/>
          <w:spacing w:val="1"/>
          <w:sz w:val="21"/>
          <w:szCs w:val="22"/>
          <w:lang w:val="en-US" w:eastAsia="en-US" w:bidi="ar-SA"/>
        </w:rPr>
        <w:t>—</w:t>
      </w:r>
      <w:r>
        <w:rPr>
          <w:rFonts w:ascii="SimHei" w:eastAsiaTheme="minorEastAsia" w:hAnsiTheme="minorHAnsi" w:cstheme="minorBidi"/>
          <w:color w:val="000000"/>
          <w:sz w:val="21"/>
          <w:szCs w:val="22"/>
          <w:lang w:val="en-US" w:eastAsia="en-US" w:bidi="ar-SA"/>
        </w:rPr>
        <w:t>20245</w:t>
      </w:r>
    </w:p>
    <w:p>
      <w:pPr>
        <w:framePr w:w="449" w:x="1560" w:y="157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2"/>
          <w:sz w:val="21"/>
          <w:szCs w:val="22"/>
          <w:lang w:val="en-US" w:eastAsia="en-US" w:bidi="ar-SA"/>
        </w:rPr>
        <w:t>18</w:t>
      </w:r>
    </w:p>
    <w:p>
      <w:pPr>
        <w:framePr w:w="658" w:x="2647" w:y="157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标记</w:t>
      </w:r>
    </w:p>
    <w:p>
      <w:pPr>
        <w:framePr w:w="2549" w:x="4402" w:y="157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N-正常、U-停业、D-注销</w:t>
      </w:r>
    </w:p>
    <w:p>
      <w:pPr>
        <w:framePr w:w="1183" w:x="7574" w:y="157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字符（1）</w:t>
      </w:r>
    </w:p>
    <w:p>
      <w:pPr>
        <w:framePr w:w="612" w:x="9590" w:y="1581"/>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GTCHMM+TimesNewRomanPSMT" w:eastAsiaTheme="minorEastAsia" w:hAnsiTheme="minorHAnsi" w:cstheme="minorBidi"/>
          <w:color w:val="000000"/>
          <w:spacing w:val="-1"/>
          <w:sz w:val="21"/>
          <w:szCs w:val="22"/>
          <w:lang w:val="en-US" w:eastAsia="en-US" w:bidi="ar-SA"/>
        </w:rPr>
        <w:t>Flag</w:t>
      </w:r>
    </w:p>
    <w:p>
      <w:pPr>
        <w:framePr w:w="5441" w:x="3439" w:y="2446"/>
        <w:widowControl w:val="0"/>
        <w:autoSpaceDE w:val="0"/>
        <w:autoSpaceDN w:val="0"/>
        <w:spacing w:line="281" w:lineRule="exact"/>
        <w:rPr>
          <w:rFonts w:eastAsiaTheme="minorEastAsia" w:hAnsiTheme="minorHAnsi" w:cstheme="minorBidi"/>
          <w:color w:val="000000"/>
          <w:sz w:val="28"/>
          <w:szCs w:val="22"/>
          <w:lang w:val="en-US" w:eastAsia="en-US" w:bidi="ar-SA"/>
        </w:rPr>
      </w:pPr>
      <w:r>
        <w:rPr>
          <w:rFonts w:ascii="SimSun" w:eastAsiaTheme="minorEastAsia" w:hAnsiTheme="minorHAnsi" w:cstheme="minorBidi"/>
          <w:color w:val="000000"/>
          <w:spacing w:val="2"/>
          <w:sz w:val="28"/>
          <w:szCs w:val="22"/>
          <w:lang w:val="en-US" w:eastAsia="en-US" w:bidi="ar-SA"/>
        </w:rPr>
        <w:t>A.5</w:t>
      </w:r>
      <w:r>
        <w:rPr>
          <w:rFonts w:eastAsiaTheme="minorEastAsia" w:hAnsiTheme="minorHAnsi" w:cstheme="minorBidi"/>
          <w:color w:val="000000"/>
          <w:spacing w:val="208"/>
          <w:sz w:val="28"/>
          <w:szCs w:val="22"/>
          <w:lang w:val="en-US" w:eastAsia="en-US" w:bidi="ar-SA"/>
        </w:rPr>
        <w:t xml:space="preserve"> </w:t>
      </w:r>
      <w:r>
        <w:rPr>
          <w:rFonts w:ascii="SimSun" w:hAnsi="SimSun" w:eastAsiaTheme="minorEastAsia" w:cs="SimSun"/>
          <w:color w:val="000000"/>
          <w:spacing w:val="1"/>
          <w:sz w:val="28"/>
          <w:szCs w:val="22"/>
          <w:lang w:val="en-US" w:eastAsia="en-US" w:bidi="ar-SA"/>
        </w:rPr>
        <w:t>自由加速法和自由加载法检验信息表</w:t>
      </w:r>
    </w:p>
    <w:p>
      <w:pPr>
        <w:framePr w:w="660" w:x="1493" w:y="344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序号</w:t>
      </w:r>
    </w:p>
    <w:p>
      <w:pPr>
        <w:framePr w:w="660" w:x="1493" w:y="3449"/>
        <w:widowControl w:val="0"/>
        <w:autoSpaceDE w:val="0"/>
        <w:autoSpaceDN w:val="0"/>
        <w:spacing w:before="602" w:line="209" w:lineRule="exact"/>
        <w:ind w:left="158"/>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1</w:t>
      </w:r>
    </w:p>
    <w:p>
      <w:pPr>
        <w:framePr w:w="1291" w:x="2657" w:y="344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数据项名称</w:t>
      </w:r>
    </w:p>
    <w:p>
      <w:pPr>
        <w:framePr w:w="1291" w:x="2657" w:y="3449"/>
        <w:widowControl w:val="0"/>
        <w:autoSpaceDE w:val="0"/>
        <w:autoSpaceDN w:val="0"/>
        <w:spacing w:before="602"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检验流水号</w:t>
      </w:r>
    </w:p>
    <w:p>
      <w:pPr>
        <w:framePr w:w="2863" w:x="4574" w:y="3449"/>
        <w:widowControl w:val="0"/>
        <w:autoSpaceDE w:val="0"/>
        <w:autoSpaceDN w:val="0"/>
        <w:spacing w:line="209" w:lineRule="exact"/>
        <w:ind w:left="787"/>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规范性说明</w:t>
      </w:r>
    </w:p>
    <w:p>
      <w:pPr>
        <w:framePr w:w="2863" w:x="4574" w:y="3449"/>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检测机构编号(8位）+年月日</w:t>
      </w:r>
    </w:p>
    <w:p>
      <w:pPr>
        <w:framePr w:w="2863" w:x="4574" w:y="3449"/>
        <w:widowControl w:val="0"/>
        <w:autoSpaceDE w:val="0"/>
        <w:autoSpaceDN w:val="0"/>
        <w:spacing w:before="192" w:line="218" w:lineRule="exact"/>
        <w:ind w:left="22"/>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2"/>
          <w:sz w:val="21"/>
          <w:szCs w:val="22"/>
          <w:lang w:val="en-US" w:eastAsia="en-US" w:bidi="ar-SA"/>
        </w:rPr>
        <w:t>(</w:t>
      </w:r>
      <w:r>
        <w:rPr>
          <w:rFonts w:ascii="GTCHMM+TimesNewRomanPSMT" w:eastAsiaTheme="minorEastAsia" w:hAnsiTheme="minorHAnsi" w:cstheme="minorBidi"/>
          <w:color w:val="000000"/>
          <w:sz w:val="21"/>
          <w:szCs w:val="22"/>
          <w:lang w:val="en-US" w:eastAsia="en-US" w:bidi="ar-SA"/>
        </w:rPr>
        <w:t>yymmdd</w:t>
      </w:r>
      <w:r>
        <w:rPr>
          <w:rFonts w:eastAsiaTheme="minorEastAsia" w:hAnsiTheme="minorHAnsi" w:cstheme="minorBidi"/>
          <w:color w:val="000000"/>
          <w:spacing w:val="1"/>
          <w:sz w:val="21"/>
          <w:szCs w:val="22"/>
          <w:lang w:val="en-US" w:eastAsia="en-US" w:bidi="ar-SA"/>
        </w:rPr>
        <w:t xml:space="preserve"> </w:t>
      </w:r>
      <w:r>
        <w:rPr>
          <w:rFonts w:ascii="SimSun" w:hAnsi="SimSun" w:eastAsiaTheme="minorEastAsia" w:cs="SimSun"/>
          <w:color w:val="000000"/>
          <w:sz w:val="21"/>
          <w:szCs w:val="22"/>
          <w:lang w:val="en-US" w:eastAsia="en-US" w:bidi="ar-SA"/>
        </w:rPr>
        <w:t>6位)＋当日累计流</w:t>
      </w:r>
    </w:p>
    <w:p>
      <w:pPr>
        <w:framePr w:w="2863" w:x="4574" w:y="3449"/>
        <w:widowControl w:val="0"/>
        <w:autoSpaceDE w:val="0"/>
        <w:autoSpaceDN w:val="0"/>
        <w:spacing w:before="176" w:line="209" w:lineRule="exact"/>
        <w:ind w:left="840"/>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水（5位）</w:t>
      </w:r>
    </w:p>
    <w:p>
      <w:pPr>
        <w:framePr w:w="660" w:x="8009" w:y="344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类型</w:t>
      </w:r>
    </w:p>
    <w:p>
      <w:pPr>
        <w:framePr w:w="660" w:x="9701" w:y="344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代码</w:t>
      </w:r>
    </w:p>
    <w:p>
      <w:pPr>
        <w:framePr w:w="1289" w:x="7692" w:y="426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字符（20）</w:t>
      </w:r>
    </w:p>
    <w:p>
      <w:pPr>
        <w:framePr w:w="1184" w:x="9437" w:y="426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InspectSN</w:t>
      </w:r>
    </w:p>
    <w:p>
      <w:pPr>
        <w:framePr w:w="345" w:x="1651" w:y="506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2</w:t>
      </w:r>
    </w:p>
    <w:p>
      <w:pPr>
        <w:framePr w:w="345" w:x="1651" w:y="5069"/>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3</w:t>
      </w:r>
    </w:p>
    <w:p>
      <w:pPr>
        <w:framePr w:w="1078" w:x="2762" w:y="506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检验地点</w:t>
      </w:r>
    </w:p>
    <w:p>
      <w:pPr>
        <w:framePr w:w="1078" w:x="2762" w:y="5069"/>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检验次数</w:t>
      </w:r>
    </w:p>
    <w:p>
      <w:pPr>
        <w:framePr w:w="1392" w:x="7642" w:y="506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字符（200）</w:t>
      </w:r>
    </w:p>
    <w:p>
      <w:pPr>
        <w:framePr w:w="1392" w:x="7642" w:y="5069"/>
        <w:widowControl w:val="0"/>
        <w:autoSpaceDE w:val="0"/>
        <w:autoSpaceDN w:val="0"/>
        <w:spacing w:before="201" w:line="209" w:lineRule="exact"/>
        <w:ind w:left="103"/>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字符（1）</w:t>
      </w:r>
    </w:p>
    <w:p>
      <w:pPr>
        <w:framePr w:w="1392" w:x="7642" w:y="5069"/>
        <w:widowControl w:val="0"/>
        <w:autoSpaceDE w:val="0"/>
        <w:autoSpaceDN w:val="0"/>
        <w:spacing w:before="201" w:line="209" w:lineRule="exact"/>
        <w:ind w:left="103"/>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字符（4）</w:t>
      </w:r>
    </w:p>
    <w:p>
      <w:pPr>
        <w:framePr w:w="1392" w:x="7642" w:y="5069"/>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字符（2,1）</w:t>
      </w:r>
    </w:p>
    <w:p>
      <w:pPr>
        <w:framePr w:w="1392" w:x="7642" w:y="5069"/>
        <w:widowControl w:val="0"/>
        <w:autoSpaceDE w:val="0"/>
        <w:autoSpaceDN w:val="0"/>
        <w:spacing w:before="19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字符（3,2）</w:t>
      </w:r>
    </w:p>
    <w:p>
      <w:pPr>
        <w:framePr w:w="1392" w:x="7642" w:y="5069"/>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字符（3,2）</w:t>
      </w:r>
    </w:p>
    <w:p>
      <w:pPr>
        <w:framePr w:w="1392" w:x="7642" w:y="5069"/>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字符（3,2）</w:t>
      </w:r>
    </w:p>
    <w:p>
      <w:pPr>
        <w:framePr w:w="1392" w:x="7642" w:y="5069"/>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字符（3,2）</w:t>
      </w:r>
    </w:p>
    <w:p>
      <w:pPr>
        <w:framePr w:w="1392" w:x="7642" w:y="5069"/>
        <w:widowControl w:val="0"/>
        <w:autoSpaceDE w:val="0"/>
        <w:autoSpaceDN w:val="0"/>
        <w:spacing w:before="201" w:line="209" w:lineRule="exact"/>
        <w:ind w:left="103"/>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字符（1）</w:t>
      </w:r>
    </w:p>
    <w:p>
      <w:pPr>
        <w:framePr w:w="1392" w:x="7642" w:y="5069"/>
        <w:widowControl w:val="0"/>
        <w:autoSpaceDE w:val="0"/>
        <w:autoSpaceDN w:val="0"/>
        <w:spacing w:before="201" w:line="209" w:lineRule="exact"/>
        <w:ind w:left="367"/>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时间</w:t>
      </w:r>
    </w:p>
    <w:p>
      <w:pPr>
        <w:framePr w:w="1184" w:x="9437" w:y="5069"/>
        <w:widowControl w:val="0"/>
        <w:autoSpaceDE w:val="0"/>
        <w:autoSpaceDN w:val="0"/>
        <w:spacing w:line="209" w:lineRule="exact"/>
        <w:ind w:left="158"/>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FASite</w:t>
      </w:r>
    </w:p>
    <w:p>
      <w:pPr>
        <w:framePr w:w="1184" w:x="9437" w:y="5069"/>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InspectNO</w:t>
      </w:r>
    </w:p>
    <w:p>
      <w:pPr>
        <w:framePr w:w="1184" w:x="9437" w:y="5069"/>
        <w:widowControl w:val="0"/>
        <w:autoSpaceDE w:val="0"/>
        <w:autoSpaceDN w:val="0"/>
        <w:spacing w:before="201" w:line="209" w:lineRule="exact"/>
        <w:ind w:left="158"/>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Mspeed</w:t>
      </w:r>
    </w:p>
    <w:p>
      <w:pPr>
        <w:framePr w:w="2338" w:x="4836" w:y="547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本检验周期内检验次数</w:t>
      </w:r>
    </w:p>
    <w:p>
      <w:pPr>
        <w:framePr w:w="345" w:x="1651" w:y="589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4</w:t>
      </w:r>
    </w:p>
    <w:p>
      <w:pPr>
        <w:framePr w:w="5424" w:x="2237" w:y="589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自由加速法实测转速</w:t>
      </w:r>
      <w:r>
        <w:rPr>
          <w:rFonts w:eastAsiaTheme="minorEastAsia" w:hAnsiTheme="minorHAnsi" w:cstheme="minorBidi"/>
          <w:color w:val="000000"/>
          <w:spacing w:val="198"/>
          <w:sz w:val="21"/>
          <w:szCs w:val="22"/>
          <w:lang w:val="en-US" w:eastAsia="en-US" w:bidi="ar-SA"/>
        </w:rPr>
        <w:t xml:space="preserve"> </w:t>
      </w:r>
      <w:r>
        <w:rPr>
          <w:rFonts w:ascii="SimSun" w:hAnsi="SimSun" w:eastAsiaTheme="minorEastAsia" w:cs="SimSun"/>
          <w:color w:val="000000"/>
          <w:sz w:val="21"/>
          <w:szCs w:val="22"/>
          <w:lang w:val="en-US" w:eastAsia="en-US" w:bidi="ar-SA"/>
        </w:rPr>
        <w:t>r/min（选择自由加载法时可空）</w:t>
      </w:r>
    </w:p>
    <w:p>
      <w:pPr>
        <w:framePr w:w="345" w:x="1651" w:y="630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5</w:t>
      </w:r>
    </w:p>
    <w:p>
      <w:pPr>
        <w:framePr w:w="1498" w:x="2554" w:y="6300"/>
        <w:widowControl w:val="0"/>
        <w:autoSpaceDE w:val="0"/>
        <w:autoSpaceDN w:val="0"/>
        <w:spacing w:line="209" w:lineRule="exact"/>
        <w:ind w:left="209"/>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排放限值</w:t>
      </w:r>
    </w:p>
    <w:p>
      <w:pPr>
        <w:framePr w:w="1498" w:x="2554" w:y="6300"/>
        <w:widowControl w:val="0"/>
        <w:autoSpaceDE w:val="0"/>
        <w:autoSpaceDN w:val="0"/>
        <w:spacing w:before="199" w:line="209" w:lineRule="exact"/>
        <w:ind w:left="158"/>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排放结果1</w:t>
      </w:r>
    </w:p>
    <w:p>
      <w:pPr>
        <w:framePr w:w="1498" w:x="2554" w:y="6300"/>
        <w:widowControl w:val="0"/>
        <w:autoSpaceDE w:val="0"/>
        <w:autoSpaceDN w:val="0"/>
        <w:spacing w:before="201" w:line="209" w:lineRule="exact"/>
        <w:ind w:left="158"/>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排放结果2</w:t>
      </w:r>
    </w:p>
    <w:p>
      <w:pPr>
        <w:framePr w:w="1498" w:x="2554" w:y="6300"/>
        <w:widowControl w:val="0"/>
        <w:autoSpaceDE w:val="0"/>
        <w:autoSpaceDN w:val="0"/>
        <w:spacing w:before="201" w:line="209" w:lineRule="exact"/>
        <w:ind w:left="158"/>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排放结果3</w:t>
      </w:r>
    </w:p>
    <w:p>
      <w:pPr>
        <w:framePr w:w="1498" w:x="2554" w:y="6300"/>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烟度检验结果</w:t>
      </w:r>
    </w:p>
    <w:p>
      <w:pPr>
        <w:framePr w:w="1498" w:x="2554" w:y="6300"/>
        <w:widowControl w:val="0"/>
        <w:autoSpaceDE w:val="0"/>
        <w:autoSpaceDN w:val="0"/>
        <w:spacing w:before="201" w:line="209" w:lineRule="exact"/>
        <w:ind w:left="209"/>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排放判定</w:t>
      </w:r>
    </w:p>
    <w:p>
      <w:pPr>
        <w:framePr w:w="1498" w:x="2554" w:y="6300"/>
        <w:widowControl w:val="0"/>
        <w:autoSpaceDE w:val="0"/>
        <w:autoSpaceDN w:val="0"/>
        <w:spacing w:before="201" w:line="209" w:lineRule="exact"/>
        <w:ind w:left="314"/>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时间戳</w:t>
      </w:r>
    </w:p>
    <w:p>
      <w:pPr>
        <w:framePr w:w="345" w:x="5782" w:y="630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m</w:t>
      </w:r>
    </w:p>
    <w:p>
      <w:pPr>
        <w:framePr w:w="271" w:x="5887" w:y="6283"/>
        <w:widowControl w:val="0"/>
        <w:autoSpaceDE w:val="0"/>
        <w:autoSpaceDN w:val="0"/>
        <w:spacing w:line="106" w:lineRule="exact"/>
        <w:rPr>
          <w:rFonts w:eastAsiaTheme="minorEastAsia" w:hAnsiTheme="minorHAnsi" w:cstheme="minorBidi"/>
          <w:color w:val="000000"/>
          <w:sz w:val="11"/>
          <w:szCs w:val="22"/>
          <w:lang w:val="en-US" w:eastAsia="en-US" w:bidi="ar-SA"/>
        </w:rPr>
      </w:pPr>
      <w:r>
        <w:rPr>
          <w:rFonts w:ascii="SimSun" w:eastAsiaTheme="minorEastAsia" w:hAnsiTheme="minorHAnsi" w:cstheme="minorBidi"/>
          <w:color w:val="000000"/>
          <w:spacing w:val="-2"/>
          <w:sz w:val="11"/>
          <w:szCs w:val="22"/>
          <w:lang w:val="en-US" w:eastAsia="en-US" w:bidi="ar-SA"/>
        </w:rPr>
        <w:t>-1</w:t>
      </w:r>
    </w:p>
    <w:p>
      <w:pPr>
        <w:framePr w:w="1396" w:x="9334" w:y="630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SmokeKLimit</w:t>
      </w:r>
    </w:p>
    <w:p>
      <w:pPr>
        <w:framePr w:w="1396" w:x="9334" w:y="6300"/>
        <w:widowControl w:val="0"/>
        <w:autoSpaceDE w:val="0"/>
        <w:autoSpaceDN w:val="0"/>
        <w:spacing w:before="199" w:line="209" w:lineRule="exact"/>
        <w:ind w:left="209"/>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SmokeK1</w:t>
      </w:r>
    </w:p>
    <w:p>
      <w:pPr>
        <w:framePr w:w="1396" w:x="9334" w:y="6300"/>
        <w:widowControl w:val="0"/>
        <w:autoSpaceDE w:val="0"/>
        <w:autoSpaceDN w:val="0"/>
        <w:spacing w:before="201" w:line="209" w:lineRule="exact"/>
        <w:ind w:left="209"/>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SmokeK2</w:t>
      </w:r>
    </w:p>
    <w:p>
      <w:pPr>
        <w:framePr w:w="1396" w:x="9334" w:y="6300"/>
        <w:widowControl w:val="0"/>
        <w:autoSpaceDE w:val="0"/>
        <w:autoSpaceDN w:val="0"/>
        <w:spacing w:before="201" w:line="209" w:lineRule="exact"/>
        <w:ind w:left="209"/>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SmokeK3</w:t>
      </w:r>
    </w:p>
    <w:p>
      <w:pPr>
        <w:framePr w:w="1396" w:x="9334" w:y="6300"/>
        <w:widowControl w:val="0"/>
        <w:autoSpaceDE w:val="0"/>
        <w:autoSpaceDN w:val="0"/>
        <w:spacing w:before="201" w:line="209" w:lineRule="exact"/>
        <w:ind w:left="262"/>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SmokeA</w:t>
      </w:r>
    </w:p>
    <w:p>
      <w:pPr>
        <w:framePr w:w="345" w:x="1651" w:y="6708"/>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6</w:t>
      </w:r>
    </w:p>
    <w:p>
      <w:pPr>
        <w:framePr w:w="345" w:x="4522" w:y="6708"/>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m</w:t>
      </w:r>
    </w:p>
    <w:p>
      <w:pPr>
        <w:framePr w:w="345" w:x="4522" w:y="6708"/>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m</w:t>
      </w:r>
    </w:p>
    <w:p>
      <w:pPr>
        <w:framePr w:w="345" w:x="4522" w:y="6708"/>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m</w:t>
      </w:r>
    </w:p>
    <w:p>
      <w:pPr>
        <w:framePr w:w="2863" w:x="4627" w:y="669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2"/>
          <w:sz w:val="16"/>
          <w:szCs w:val="22"/>
          <w:vertAlign w:val="superscript"/>
          <w:lang w:val="en-US" w:eastAsia="en-US" w:bidi="ar-SA"/>
        </w:rPr>
        <w:t>-1</w:t>
      </w:r>
      <w:r>
        <w:rPr>
          <w:rFonts w:ascii="SimSun" w:hAnsi="SimSun" w:eastAsiaTheme="minorEastAsia" w:cs="SimSun"/>
          <w:color w:val="000000"/>
          <w:sz w:val="21"/>
          <w:szCs w:val="22"/>
          <w:lang w:val="en-US" w:eastAsia="en-US" w:bidi="ar-SA"/>
        </w:rPr>
        <w:t>（选择自由加载法时可空）</w:t>
      </w:r>
    </w:p>
    <w:p>
      <w:pPr>
        <w:framePr w:w="2863" w:x="4627" w:y="6694"/>
        <w:widowControl w:val="0"/>
        <w:autoSpaceDE w:val="0"/>
        <w:autoSpaceDN w:val="0"/>
        <w:spacing w:before="187"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2"/>
          <w:sz w:val="16"/>
          <w:szCs w:val="22"/>
          <w:vertAlign w:val="superscript"/>
          <w:lang w:val="en-US" w:eastAsia="en-US" w:bidi="ar-SA"/>
        </w:rPr>
        <w:t>-1</w:t>
      </w:r>
      <w:r>
        <w:rPr>
          <w:rFonts w:ascii="SimSun" w:hAnsi="SimSun" w:eastAsiaTheme="minorEastAsia" w:cs="SimSun"/>
          <w:color w:val="000000"/>
          <w:sz w:val="21"/>
          <w:szCs w:val="22"/>
          <w:lang w:val="en-US" w:eastAsia="en-US" w:bidi="ar-SA"/>
        </w:rPr>
        <w:t>（选择自由加载法时可空）</w:t>
      </w:r>
    </w:p>
    <w:p>
      <w:pPr>
        <w:framePr w:w="2863" w:x="4627" w:y="6694"/>
        <w:widowControl w:val="0"/>
        <w:autoSpaceDE w:val="0"/>
        <w:autoSpaceDN w:val="0"/>
        <w:spacing w:before="184"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2"/>
          <w:sz w:val="16"/>
          <w:szCs w:val="22"/>
          <w:vertAlign w:val="superscript"/>
          <w:lang w:val="en-US" w:eastAsia="en-US" w:bidi="ar-SA"/>
        </w:rPr>
        <w:t>-1</w:t>
      </w:r>
      <w:r>
        <w:rPr>
          <w:rFonts w:ascii="SimSun" w:hAnsi="SimSun" w:eastAsiaTheme="minorEastAsia" w:cs="SimSun"/>
          <w:color w:val="000000"/>
          <w:sz w:val="21"/>
          <w:szCs w:val="22"/>
          <w:lang w:val="en-US" w:eastAsia="en-US" w:bidi="ar-SA"/>
        </w:rPr>
        <w:t>（选择自由加载法时可空）</w:t>
      </w:r>
    </w:p>
    <w:p>
      <w:pPr>
        <w:framePr w:w="345" w:x="1651" w:y="711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7</w:t>
      </w:r>
    </w:p>
    <w:p>
      <w:pPr>
        <w:framePr w:w="345" w:x="1651" w:y="752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8</w:t>
      </w:r>
    </w:p>
    <w:p>
      <w:pPr>
        <w:framePr w:w="345" w:x="1651" w:y="793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9</w:t>
      </w:r>
    </w:p>
    <w:p>
      <w:pPr>
        <w:framePr w:w="345" w:x="5782" w:y="793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m</w:t>
      </w:r>
    </w:p>
    <w:p>
      <w:pPr>
        <w:framePr w:w="271" w:x="5887" w:y="7922"/>
        <w:widowControl w:val="0"/>
        <w:autoSpaceDE w:val="0"/>
        <w:autoSpaceDN w:val="0"/>
        <w:spacing w:line="106" w:lineRule="exact"/>
        <w:rPr>
          <w:rFonts w:eastAsiaTheme="minorEastAsia" w:hAnsiTheme="minorHAnsi" w:cstheme="minorBidi"/>
          <w:color w:val="000000"/>
          <w:sz w:val="11"/>
          <w:szCs w:val="22"/>
          <w:lang w:val="en-US" w:eastAsia="en-US" w:bidi="ar-SA"/>
        </w:rPr>
      </w:pPr>
      <w:r>
        <w:rPr>
          <w:rFonts w:ascii="SimSun" w:eastAsiaTheme="minorEastAsia" w:hAnsiTheme="minorHAnsi" w:cstheme="minorBidi"/>
          <w:color w:val="000000"/>
          <w:spacing w:val="-2"/>
          <w:sz w:val="11"/>
          <w:szCs w:val="22"/>
          <w:lang w:val="en-US" w:eastAsia="en-US" w:bidi="ar-SA"/>
        </w:rPr>
        <w:t>-1</w:t>
      </w:r>
    </w:p>
    <w:p>
      <w:pPr>
        <w:framePr w:w="450" w:x="1598" w:y="835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10</w:t>
      </w:r>
    </w:p>
    <w:p>
      <w:pPr>
        <w:framePr w:w="450" w:x="1598" w:y="8350"/>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11</w:t>
      </w:r>
    </w:p>
    <w:p>
      <w:pPr>
        <w:framePr w:w="450" w:x="1598" w:y="8350"/>
        <w:widowControl w:val="0"/>
        <w:autoSpaceDE w:val="0"/>
        <w:autoSpaceDN w:val="0"/>
        <w:spacing w:before="199"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12</w:t>
      </w:r>
    </w:p>
    <w:p>
      <w:pPr>
        <w:framePr w:w="3178" w:x="4416" w:y="835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0-不合格、1-合格，用数字表示</w:t>
      </w:r>
    </w:p>
    <w:p>
      <w:pPr>
        <w:framePr w:w="3178" w:x="4416" w:y="8350"/>
        <w:widowControl w:val="0"/>
        <w:autoSpaceDE w:val="0"/>
        <w:autoSpaceDN w:val="0"/>
        <w:spacing w:before="609" w:line="209" w:lineRule="exact"/>
        <w:ind w:left="317"/>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N-正常、U-停业、D-注销</w:t>
      </w:r>
    </w:p>
    <w:p>
      <w:pPr>
        <w:framePr w:w="1509" w:x="9276" w:y="8350"/>
        <w:widowControl w:val="0"/>
        <w:autoSpaceDE w:val="0"/>
        <w:autoSpaceDN w:val="0"/>
        <w:spacing w:line="209" w:lineRule="exact"/>
        <w:ind w:left="266"/>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ESJudge</w:t>
      </w:r>
    </w:p>
    <w:p>
      <w:pPr>
        <w:framePr w:w="1509" w:x="9276" w:y="8350"/>
        <w:widowControl w:val="0"/>
        <w:autoSpaceDE w:val="0"/>
        <w:autoSpaceDN w:val="0"/>
        <w:spacing w:before="206" w:line="218" w:lineRule="exact"/>
        <w:rPr>
          <w:rFonts w:eastAsiaTheme="minorEastAsia" w:hAnsiTheme="minorHAnsi" w:cstheme="minorBidi"/>
          <w:color w:val="000000"/>
          <w:sz w:val="21"/>
          <w:szCs w:val="22"/>
          <w:lang w:val="en-US" w:eastAsia="en-US" w:bidi="ar-SA"/>
        </w:rPr>
      </w:pPr>
      <w:r>
        <w:rPr>
          <w:rFonts w:ascii="GTCHMM+TimesNewRomanPSMT" w:eastAsiaTheme="minorEastAsia" w:hAnsiTheme="minorHAnsi" w:cstheme="minorBidi"/>
          <w:color w:val="000000"/>
          <w:sz w:val="21"/>
          <w:szCs w:val="22"/>
          <w:lang w:val="en-US" w:eastAsia="en-US" w:bidi="ar-SA"/>
        </w:rPr>
        <w:t>ExchangeTime</w:t>
      </w:r>
    </w:p>
    <w:p>
      <w:pPr>
        <w:framePr w:w="1509" w:x="9276" w:y="8350"/>
        <w:widowControl w:val="0"/>
        <w:autoSpaceDE w:val="0"/>
        <w:autoSpaceDN w:val="0"/>
        <w:spacing w:before="190" w:line="218" w:lineRule="exact"/>
        <w:ind w:left="449"/>
        <w:rPr>
          <w:rFonts w:eastAsiaTheme="minorEastAsia" w:hAnsiTheme="minorHAnsi" w:cstheme="minorBidi"/>
          <w:color w:val="000000"/>
          <w:sz w:val="21"/>
          <w:szCs w:val="22"/>
          <w:lang w:val="en-US" w:eastAsia="en-US" w:bidi="ar-SA"/>
        </w:rPr>
      </w:pPr>
      <w:r>
        <w:rPr>
          <w:rFonts w:ascii="GTCHMM+TimesNewRomanPSMT" w:eastAsiaTheme="minorEastAsia" w:hAnsiTheme="minorHAnsi" w:cstheme="minorBidi"/>
          <w:color w:val="000000"/>
          <w:spacing w:val="-1"/>
          <w:sz w:val="21"/>
          <w:szCs w:val="22"/>
          <w:lang w:val="en-US" w:eastAsia="en-US" w:bidi="ar-SA"/>
        </w:rPr>
        <w:t>Flag</w:t>
      </w:r>
    </w:p>
    <w:p>
      <w:pPr>
        <w:framePr w:w="658" w:x="2974" w:y="9168"/>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标记</w:t>
      </w:r>
    </w:p>
    <w:p>
      <w:pPr>
        <w:framePr w:w="1186" w:x="7745" w:y="9168"/>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字符（1）</w:t>
      </w:r>
    </w:p>
    <w:p>
      <w:pPr>
        <w:framePr w:w="4457" w:x="3986" w:y="9918"/>
        <w:widowControl w:val="0"/>
        <w:autoSpaceDE w:val="0"/>
        <w:autoSpaceDN w:val="0"/>
        <w:spacing w:line="281" w:lineRule="exact"/>
        <w:rPr>
          <w:rFonts w:eastAsiaTheme="minorEastAsia" w:hAnsiTheme="minorHAnsi" w:cstheme="minorBidi"/>
          <w:color w:val="000000"/>
          <w:sz w:val="28"/>
          <w:szCs w:val="22"/>
          <w:lang w:val="en-US" w:eastAsia="en-US" w:bidi="ar-SA"/>
        </w:rPr>
      </w:pPr>
      <w:r>
        <w:rPr>
          <w:rFonts w:ascii="SimSun" w:hAnsi="SimSun" w:eastAsiaTheme="minorEastAsia" w:cs="SimSun"/>
          <w:color w:val="000000"/>
          <w:sz w:val="28"/>
          <w:szCs w:val="22"/>
          <w:lang w:val="en-US" w:eastAsia="en-US" w:bidi="ar-SA"/>
        </w:rPr>
        <w:t>表</w:t>
      </w:r>
      <w:r>
        <w:rPr>
          <w:rFonts w:eastAsiaTheme="minorEastAsia" w:hAnsiTheme="minorHAnsi" w:cstheme="minorBidi"/>
          <w:color w:val="000000"/>
          <w:spacing w:val="72"/>
          <w:sz w:val="28"/>
          <w:szCs w:val="22"/>
          <w:lang w:val="en-US" w:eastAsia="en-US" w:bidi="ar-SA"/>
        </w:rPr>
        <w:t xml:space="preserve"> </w:t>
      </w:r>
      <w:r>
        <w:rPr>
          <w:rFonts w:ascii="SimSun" w:eastAsiaTheme="minorEastAsia" w:hAnsiTheme="minorHAnsi" w:cstheme="minorBidi"/>
          <w:color w:val="000000"/>
          <w:spacing w:val="2"/>
          <w:sz w:val="28"/>
          <w:szCs w:val="22"/>
          <w:lang w:val="en-US" w:eastAsia="en-US" w:bidi="ar-SA"/>
        </w:rPr>
        <w:t>A.6</w:t>
      </w:r>
      <w:r>
        <w:rPr>
          <w:rFonts w:eastAsiaTheme="minorEastAsia" w:hAnsiTheme="minorHAnsi" w:cstheme="minorBidi"/>
          <w:color w:val="000000"/>
          <w:spacing w:val="208"/>
          <w:sz w:val="28"/>
          <w:szCs w:val="22"/>
          <w:lang w:val="en-US" w:eastAsia="en-US" w:bidi="ar-SA"/>
        </w:rPr>
        <w:t xml:space="preserve"> </w:t>
      </w:r>
      <w:r>
        <w:rPr>
          <w:rFonts w:ascii="SimSun" w:hAnsi="SimSun" w:eastAsiaTheme="minorEastAsia" w:cs="SimSun"/>
          <w:color w:val="000000"/>
          <w:spacing w:val="1"/>
          <w:sz w:val="28"/>
          <w:szCs w:val="22"/>
          <w:lang w:val="en-US" w:eastAsia="en-US" w:bidi="ar-SA"/>
        </w:rPr>
        <w:t>林格曼烟度法检验信息表</w:t>
      </w:r>
    </w:p>
    <w:p>
      <w:pPr>
        <w:framePr w:w="660" w:x="1536" w:y="1088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序号</w:t>
      </w:r>
    </w:p>
    <w:p>
      <w:pPr>
        <w:framePr w:w="660" w:x="1536" w:y="10884"/>
        <w:widowControl w:val="0"/>
        <w:autoSpaceDE w:val="0"/>
        <w:autoSpaceDN w:val="0"/>
        <w:spacing w:before="696" w:line="209" w:lineRule="exact"/>
        <w:ind w:left="156"/>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1</w:t>
      </w:r>
    </w:p>
    <w:p>
      <w:pPr>
        <w:framePr w:w="1291" w:x="2573" w:y="1088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数据项名称</w:t>
      </w:r>
    </w:p>
    <w:p>
      <w:pPr>
        <w:framePr w:w="1291" w:x="2573" w:y="10884"/>
        <w:widowControl w:val="0"/>
        <w:autoSpaceDE w:val="0"/>
        <w:autoSpaceDN w:val="0"/>
        <w:spacing w:before="696"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检验流水号</w:t>
      </w:r>
    </w:p>
    <w:p>
      <w:pPr>
        <w:framePr w:w="1291" w:x="5311" w:y="1088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规范性说明</w:t>
      </w:r>
    </w:p>
    <w:p>
      <w:pPr>
        <w:framePr w:w="660" w:x="8083" w:y="1088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类型</w:t>
      </w:r>
    </w:p>
    <w:p>
      <w:pPr>
        <w:framePr w:w="660" w:x="9696" w:y="1088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代码</w:t>
      </w:r>
    </w:p>
    <w:p>
      <w:pPr>
        <w:framePr w:w="2863" w:x="4524" w:y="11388"/>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检测机构编号(8位）+年月日</w:t>
      </w:r>
    </w:p>
    <w:p>
      <w:pPr>
        <w:framePr w:w="2863" w:x="4524" w:y="11388"/>
        <w:widowControl w:val="0"/>
        <w:autoSpaceDE w:val="0"/>
        <w:autoSpaceDN w:val="0"/>
        <w:spacing w:before="192" w:line="218"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w:t>
      </w:r>
      <w:r>
        <w:rPr>
          <w:rFonts w:ascii="GTCHMM+TimesNewRomanPSMT" w:eastAsiaTheme="minorEastAsia" w:hAnsiTheme="minorHAnsi" w:cstheme="minorBidi"/>
          <w:color w:val="000000"/>
          <w:sz w:val="21"/>
          <w:szCs w:val="22"/>
          <w:lang w:val="en-US" w:eastAsia="en-US" w:bidi="ar-SA"/>
        </w:rPr>
        <w:t>yymmdd</w:t>
      </w:r>
      <w:r>
        <w:rPr>
          <w:rFonts w:eastAsiaTheme="minorEastAsia" w:hAnsiTheme="minorHAnsi" w:cstheme="minorBidi"/>
          <w:color w:val="000000"/>
          <w:spacing w:val="1"/>
          <w:sz w:val="21"/>
          <w:szCs w:val="22"/>
          <w:lang w:val="en-US" w:eastAsia="en-US" w:bidi="ar-SA"/>
        </w:rPr>
        <w:t xml:space="preserve"> </w:t>
      </w:r>
      <w:r>
        <w:rPr>
          <w:rFonts w:ascii="SimSun" w:hAnsi="SimSun" w:eastAsiaTheme="minorEastAsia" w:cs="SimSun"/>
          <w:color w:val="000000"/>
          <w:sz w:val="21"/>
          <w:szCs w:val="22"/>
          <w:lang w:val="en-US" w:eastAsia="en-US" w:bidi="ar-SA"/>
        </w:rPr>
        <w:t>6位)＋当日累计流</w:t>
      </w:r>
    </w:p>
    <w:p>
      <w:pPr>
        <w:framePr w:w="2863" w:x="4524" w:y="11388"/>
        <w:widowControl w:val="0"/>
        <w:autoSpaceDE w:val="0"/>
        <w:autoSpaceDN w:val="0"/>
        <w:spacing w:before="176" w:line="209" w:lineRule="exact"/>
        <w:ind w:left="840"/>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水（5位）</w:t>
      </w:r>
    </w:p>
    <w:p>
      <w:pPr>
        <w:framePr w:w="1289" w:x="7769" w:y="1178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字符（20）</w:t>
      </w:r>
    </w:p>
    <w:p>
      <w:pPr>
        <w:framePr w:w="1184" w:x="9434" w:y="1178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InspectSN</w:t>
      </w:r>
    </w:p>
    <w:p>
      <w:pPr>
        <w:framePr w:w="1707" w:x="2364" w:y="12598"/>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林格曼烟度观测</w:t>
      </w:r>
    </w:p>
    <w:p>
      <w:pPr>
        <w:framePr w:w="1707" w:x="2364" w:y="12598"/>
        <w:widowControl w:val="0"/>
        <w:autoSpaceDE w:val="0"/>
        <w:autoSpaceDN w:val="0"/>
        <w:spacing w:before="192" w:line="209" w:lineRule="exact"/>
        <w:ind w:left="526"/>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地点</w:t>
      </w:r>
    </w:p>
    <w:p>
      <w:pPr>
        <w:framePr w:w="345" w:x="1692" w:y="1279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2</w:t>
      </w:r>
    </w:p>
    <w:p>
      <w:pPr>
        <w:framePr w:w="345" w:x="1692" w:y="12799"/>
        <w:widowControl w:val="0"/>
        <w:autoSpaceDE w:val="0"/>
        <w:autoSpaceDN w:val="0"/>
        <w:spacing w:before="413"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3</w:t>
      </w:r>
    </w:p>
    <w:p>
      <w:pPr>
        <w:framePr w:w="345" w:x="1692" w:y="12799"/>
        <w:widowControl w:val="0"/>
        <w:autoSpaceDE w:val="0"/>
        <w:autoSpaceDN w:val="0"/>
        <w:spacing w:before="422"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4</w:t>
      </w:r>
    </w:p>
    <w:p>
      <w:pPr>
        <w:framePr w:w="1395" w:x="7764" w:y="1279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字符（200）</w:t>
      </w:r>
    </w:p>
    <w:p>
      <w:pPr>
        <w:framePr w:w="1395" w:x="7764" w:y="12799"/>
        <w:widowControl w:val="0"/>
        <w:autoSpaceDE w:val="0"/>
        <w:autoSpaceDN w:val="0"/>
        <w:spacing w:before="413" w:line="209" w:lineRule="exact"/>
        <w:ind w:left="58"/>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字符（1）</w:t>
      </w:r>
    </w:p>
    <w:p>
      <w:pPr>
        <w:framePr w:w="1395" w:x="7764" w:y="12799"/>
        <w:widowControl w:val="0"/>
        <w:autoSpaceDE w:val="0"/>
        <w:autoSpaceDN w:val="0"/>
        <w:spacing w:before="422" w:line="209" w:lineRule="exact"/>
        <w:ind w:left="58"/>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字符（4）</w:t>
      </w:r>
    </w:p>
    <w:p>
      <w:pPr>
        <w:framePr w:w="1395" w:x="7764" w:y="12799"/>
        <w:widowControl w:val="0"/>
        <w:autoSpaceDE w:val="0"/>
        <w:autoSpaceDN w:val="0"/>
        <w:spacing w:before="408" w:line="209" w:lineRule="exact"/>
        <w:ind w:left="58"/>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字符（4）</w:t>
      </w:r>
    </w:p>
    <w:p>
      <w:pPr>
        <w:framePr w:w="764" w:x="9643" w:y="1279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RSite</w:t>
      </w:r>
    </w:p>
    <w:p>
      <w:pPr>
        <w:framePr w:w="1078" w:x="2678" w:y="1342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检验次数</w:t>
      </w:r>
    </w:p>
    <w:p>
      <w:pPr>
        <w:framePr w:w="2338" w:x="4786" w:y="1342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本检验周期内检验次数</w:t>
      </w:r>
    </w:p>
    <w:p>
      <w:pPr>
        <w:framePr w:w="1184" w:x="9434" w:y="1342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InspectNO</w:t>
      </w:r>
    </w:p>
    <w:p>
      <w:pPr>
        <w:framePr w:w="1184" w:x="9434" w:y="13421"/>
        <w:widowControl w:val="0"/>
        <w:autoSpaceDE w:val="0"/>
        <w:autoSpaceDN w:val="0"/>
        <w:spacing w:before="422"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RDistance</w:t>
      </w:r>
    </w:p>
    <w:p>
      <w:pPr>
        <w:framePr w:w="1709" w:x="2364" w:y="1385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林格曼烟度观测</w:t>
      </w:r>
    </w:p>
    <w:p>
      <w:pPr>
        <w:framePr w:w="1709" w:x="2364" w:y="13851"/>
        <w:widowControl w:val="0"/>
        <w:autoSpaceDE w:val="0"/>
        <w:autoSpaceDN w:val="0"/>
        <w:spacing w:before="192"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点一排口的距离</w:t>
      </w:r>
    </w:p>
    <w:p>
      <w:pPr>
        <w:framePr w:w="1709" w:x="2364" w:y="13851"/>
        <w:widowControl w:val="0"/>
        <w:autoSpaceDE w:val="0"/>
        <w:autoSpaceDN w:val="0"/>
        <w:spacing w:before="209" w:line="209" w:lineRule="exact"/>
        <w:ind w:left="209"/>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排气口高度</w:t>
      </w:r>
    </w:p>
    <w:p>
      <w:pPr>
        <w:framePr w:w="345" w:x="5784" w:y="1405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m</w:t>
      </w:r>
    </w:p>
    <w:p>
      <w:pPr>
        <w:framePr w:w="345" w:x="5784" w:y="14052"/>
        <w:widowControl w:val="0"/>
        <w:autoSpaceDE w:val="0"/>
        <w:autoSpaceDN w:val="0"/>
        <w:spacing w:before="408"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m</w:t>
      </w:r>
    </w:p>
    <w:p>
      <w:pPr>
        <w:framePr w:w="345" w:x="1692" w:y="1466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5</w:t>
      </w:r>
    </w:p>
    <w:p>
      <w:pPr>
        <w:framePr w:w="345" w:x="1692" w:y="14669"/>
        <w:widowControl w:val="0"/>
        <w:autoSpaceDE w:val="0"/>
        <w:autoSpaceDN w:val="0"/>
        <w:spacing w:before="225"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6</w:t>
      </w:r>
    </w:p>
    <w:p>
      <w:pPr>
        <w:framePr w:w="976" w:x="9540" w:y="1466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RHeight</w:t>
      </w:r>
    </w:p>
    <w:p>
      <w:pPr>
        <w:framePr w:w="976" w:x="9540" w:y="14669"/>
        <w:widowControl w:val="0"/>
        <w:autoSpaceDE w:val="0"/>
        <w:autoSpaceDN w:val="0"/>
        <w:spacing w:before="225" w:line="209" w:lineRule="exact"/>
        <w:ind w:left="50"/>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RShape</w:t>
      </w:r>
    </w:p>
    <w:p>
      <w:pPr>
        <w:framePr w:w="1289" w:x="2573" w:y="15103"/>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排气口形状</w:t>
      </w:r>
    </w:p>
    <w:p>
      <w:pPr>
        <w:framePr w:w="4848" w:x="4157" w:y="15103"/>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1-圆形、2-椭圆形、3-方形、4-其他</w:t>
      </w:r>
      <w:r>
        <w:rPr>
          <w:rFonts w:eastAsiaTheme="minorEastAsia" w:hAnsiTheme="minorHAnsi" w:cstheme="minorBidi"/>
          <w:color w:val="000000"/>
          <w:spacing w:val="254"/>
          <w:sz w:val="21"/>
          <w:szCs w:val="22"/>
          <w:lang w:val="en-US" w:eastAsia="en-US" w:bidi="ar-SA"/>
        </w:rPr>
        <w:t xml:space="preserve"> </w:t>
      </w:r>
      <w:r>
        <w:rPr>
          <w:rFonts w:ascii="SimSun" w:hAnsi="SimSun" w:eastAsiaTheme="minorEastAsia" w:cs="SimSun"/>
          <w:color w:val="000000"/>
          <w:sz w:val="21"/>
          <w:szCs w:val="22"/>
          <w:lang w:val="en-US" w:eastAsia="en-US" w:bidi="ar-SA"/>
        </w:rPr>
        <w:t>字符（1）</w:t>
      </w:r>
    </w:p>
    <w:p>
      <w:pPr>
        <w:framePr w:w="330" w:x="10454" w:y="15620"/>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eastAsiaTheme="minorEastAsia" w:hAnsiTheme="minorHAnsi" w:cstheme="minorBidi"/>
          <w:color w:val="000000"/>
          <w:sz w:val="18"/>
          <w:szCs w:val="22"/>
          <w:lang w:val="en-US" w:eastAsia="en-US" w:bidi="ar-SA"/>
        </w:rPr>
        <w:t>9</w:t>
      </w:r>
    </w:p>
    <w:p>
      <w:pPr>
        <w:spacing w:line="0" w:lineRule="atLeast"/>
        <w:rPr>
          <w:rFonts w:ascii="Arial" w:eastAsiaTheme="minorEastAsia" w:hAnsiTheme="minorHAnsi" w:cstheme="minorBidi"/>
          <w:color w:val="FF0000"/>
          <w:sz w:val="2"/>
          <w:szCs w:val="22"/>
          <w:lang w:val="en-US" w:eastAsia="en-US" w:bidi="ar-SA"/>
        </w:rPr>
        <w:sectPr>
          <w:pgSz w:w="11900" w:h="16820"/>
          <w:pgMar w:top="0" w:right="0" w:bottom="0" w:left="0" w:header="720" w:footer="720" w:gutter="0"/>
          <w:pgNumType w:start="1"/>
          <w:cols w:sep="0" w:space="720"/>
          <w:docGrid w:linePitch="1"/>
        </w:sectPr>
      </w:pPr>
      <w:r>
        <w:rPr>
          <w:noProof/>
        </w:rPr>
        <w:pict>
          <v:shape id="_x0000_s1064" type="#_x0000_t75" style="width:482.25pt;height:309.75pt;margin-top:163.95pt;margin-left:64.25pt;mso-position-horizontal-relative:page;mso-position-vertical-relative:page;position:absolute;z-index:-251628544">
            <v:imagedata r:id="rId43" o:title=""/>
          </v:shape>
        </w:pict>
      </w:r>
      <w:r>
        <w:rPr>
          <w:noProof/>
        </w:rPr>
        <w:pict>
          <v:shape id="_x0000_s1065" type="#_x0000_t75" style="width:481.75pt;height:240.6pt;margin-top:530.95pt;margin-left:64.25pt;mso-position-horizontal-relative:page;mso-position-vertical-relative:page;position:absolute;z-index:-251636736">
            <v:imagedata r:id="rId44" o:title=""/>
          </v:shape>
        </w:pict>
      </w:r>
      <w:r>
        <w:rPr>
          <w:noProof/>
        </w:rPr>
        <w:pict>
          <v:shape id="_x0000_s1066" type="#_x0000_t75" style="width:482.25pt;height:26.45pt;margin-top:69pt;margin-left:63.85pt;mso-position-horizontal-relative:page;mso-position-vertical-relative:page;position:absolute;z-index:-251648000">
            <v:imagedata r:id="rId45" o:title=""/>
          </v:shape>
        </w:pict>
      </w:r>
    </w:p>
    <w:p>
      <w:pPr>
        <w:spacing w:line="0" w:lineRule="atLeast"/>
        <w:rPr>
          <w:rFonts w:ascii="Arial" w:eastAsiaTheme="minorEastAsia" w:hAnsiTheme="minorHAnsi" w:cstheme="minorBidi"/>
          <w:color w:val="FF0000"/>
          <w:sz w:val="2"/>
          <w:szCs w:val="22"/>
          <w:lang w:val="en-US" w:eastAsia="en-US" w:bidi="ar-SA"/>
        </w:rPr>
      </w:pPr>
      <w:bookmarkStart w:id="13" w:name="br1_12"/>
      <w:bookmarkEnd w:id="13"/>
      <w:r>
        <w:rPr>
          <w:rFonts w:ascii="Arial" w:eastAsiaTheme="minorEastAsia" w:hAnsiTheme="minorHAnsi" w:cstheme="minorBidi"/>
          <w:color w:val="FF0000"/>
          <w:sz w:val="2"/>
          <w:szCs w:val="22"/>
          <w:lang w:val="en-US" w:eastAsia="en-US" w:bidi="ar-SA"/>
        </w:rPr>
        <w:t xml:space="preserve"> </w:t>
      </w:r>
    </w:p>
    <w:p>
      <w:pPr>
        <w:framePr w:w="2130" w:x="1418" w:y="86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DB34/T</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XXXX</w:t>
      </w:r>
      <w:r>
        <w:rPr>
          <w:rFonts w:ascii="SimSun" w:hAnsi="SimSun" w:eastAsiaTheme="minorEastAsia" w:cs="SimSun"/>
          <w:color w:val="000000"/>
          <w:spacing w:val="1"/>
          <w:sz w:val="21"/>
          <w:szCs w:val="22"/>
          <w:lang w:val="en-US" w:eastAsia="en-US" w:bidi="ar-SA"/>
        </w:rPr>
        <w:t>—</w:t>
      </w:r>
      <w:r>
        <w:rPr>
          <w:rFonts w:ascii="SimHei" w:eastAsiaTheme="minorEastAsia" w:hAnsiTheme="minorHAnsi" w:cstheme="minorBidi"/>
          <w:color w:val="000000"/>
          <w:sz w:val="21"/>
          <w:szCs w:val="22"/>
          <w:lang w:val="en-US" w:eastAsia="en-US" w:bidi="ar-SA"/>
        </w:rPr>
        <w:t>20245</w:t>
      </w:r>
    </w:p>
    <w:p>
      <w:pPr>
        <w:framePr w:w="660" w:x="1536" w:y="164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序号</w:t>
      </w:r>
    </w:p>
    <w:p>
      <w:pPr>
        <w:framePr w:w="1291" w:x="2573" w:y="164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数据项名称</w:t>
      </w:r>
    </w:p>
    <w:p>
      <w:pPr>
        <w:framePr w:w="1291" w:x="5311" w:y="164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规范性说明</w:t>
      </w:r>
    </w:p>
    <w:p>
      <w:pPr>
        <w:framePr w:w="660" w:x="8083" w:y="164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类型</w:t>
      </w:r>
    </w:p>
    <w:p>
      <w:pPr>
        <w:framePr w:w="660" w:x="9696" w:y="164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代码</w:t>
      </w:r>
    </w:p>
    <w:p>
      <w:pPr>
        <w:framePr w:w="1498" w:x="5206" w:y="2148"/>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，用数字表示</w:t>
      </w:r>
    </w:p>
    <w:p>
      <w:pPr>
        <w:framePr w:w="345" w:x="1692" w:y="282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7</w:t>
      </w:r>
    </w:p>
    <w:p>
      <w:pPr>
        <w:framePr w:w="658" w:x="2890" w:y="282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风向</w:t>
      </w:r>
    </w:p>
    <w:p>
      <w:pPr>
        <w:framePr w:w="1183" w:x="7822" w:y="282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字符（2）</w:t>
      </w:r>
    </w:p>
    <w:p>
      <w:pPr>
        <w:framePr w:w="1290" w:x="9382" w:y="282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WDirection</w:t>
      </w:r>
    </w:p>
    <w:p>
      <w:pPr>
        <w:framePr w:w="345" w:x="1692" w:y="345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8</w:t>
      </w:r>
    </w:p>
    <w:p>
      <w:pPr>
        <w:framePr w:w="345" w:x="1692" w:y="3456"/>
        <w:widowControl w:val="0"/>
        <w:autoSpaceDE w:val="0"/>
        <w:autoSpaceDN w:val="0"/>
        <w:spacing w:before="221"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9</w:t>
      </w:r>
    </w:p>
    <w:p>
      <w:pPr>
        <w:framePr w:w="1078" w:x="2678" w:y="3456"/>
        <w:widowControl w:val="0"/>
        <w:autoSpaceDE w:val="0"/>
        <w:autoSpaceDN w:val="0"/>
        <w:spacing w:line="209" w:lineRule="exact"/>
        <w:ind w:left="211"/>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风速</w:t>
      </w:r>
    </w:p>
    <w:p>
      <w:pPr>
        <w:framePr w:w="1078" w:x="2678" w:y="3456"/>
        <w:widowControl w:val="0"/>
        <w:autoSpaceDE w:val="0"/>
        <w:autoSpaceDN w:val="0"/>
        <w:spacing w:before="22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天气状况</w:t>
      </w:r>
    </w:p>
    <w:p>
      <w:pPr>
        <w:framePr w:w="556" w:x="5678" w:y="345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m/s</w:t>
      </w:r>
    </w:p>
    <w:p>
      <w:pPr>
        <w:framePr w:w="1183" w:x="7822" w:y="345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字符（3）</w:t>
      </w:r>
    </w:p>
    <w:p>
      <w:pPr>
        <w:framePr w:w="1183" w:x="7822" w:y="3456"/>
        <w:widowControl w:val="0"/>
        <w:autoSpaceDE w:val="0"/>
        <w:autoSpaceDN w:val="0"/>
        <w:spacing w:before="22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字符（1）</w:t>
      </w:r>
    </w:p>
    <w:p>
      <w:pPr>
        <w:framePr w:w="1183" w:x="7822" w:y="3456"/>
        <w:widowControl w:val="0"/>
        <w:autoSpaceDE w:val="0"/>
        <w:autoSpaceDN w:val="0"/>
        <w:spacing w:before="22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字符（1）</w:t>
      </w:r>
    </w:p>
    <w:p>
      <w:pPr>
        <w:framePr w:w="976" w:x="9540" w:y="3456"/>
        <w:widowControl w:val="0"/>
        <w:autoSpaceDE w:val="0"/>
        <w:autoSpaceDN w:val="0"/>
        <w:spacing w:line="209" w:lineRule="exact"/>
        <w:ind w:left="50"/>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WSpeed</w:t>
      </w:r>
    </w:p>
    <w:p>
      <w:pPr>
        <w:framePr w:w="976" w:x="9540" w:y="3456"/>
        <w:widowControl w:val="0"/>
        <w:autoSpaceDE w:val="0"/>
        <w:autoSpaceDN w:val="0"/>
        <w:spacing w:before="221"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Weather</w:t>
      </w:r>
    </w:p>
    <w:p>
      <w:pPr>
        <w:framePr w:w="3389" w:x="4260" w:y="388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1-晴朗、2-少云、3-多云、4-阴天</w:t>
      </w:r>
    </w:p>
    <w:p>
      <w:pPr>
        <w:framePr w:w="3389" w:x="4260" w:y="3886"/>
        <w:widowControl w:val="0"/>
        <w:autoSpaceDE w:val="0"/>
        <w:autoSpaceDN w:val="0"/>
        <w:spacing w:before="22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1-无云、2-薄云、3-白云、4-灰天</w:t>
      </w:r>
    </w:p>
    <w:p>
      <w:pPr>
        <w:framePr w:w="450" w:x="1642" w:y="4315"/>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10</w:t>
      </w:r>
    </w:p>
    <w:p>
      <w:pPr>
        <w:framePr w:w="1078" w:x="2678" w:y="4315"/>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烟羽背景</w:t>
      </w:r>
    </w:p>
    <w:p>
      <w:pPr>
        <w:framePr w:w="1396" w:x="9329" w:y="4315"/>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ABackground</w:t>
      </w:r>
    </w:p>
    <w:p>
      <w:pPr>
        <w:framePr w:w="1707" w:x="2364" w:y="472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林格曼烟度观测</w:t>
      </w:r>
    </w:p>
    <w:p>
      <w:pPr>
        <w:framePr w:w="1707" w:x="2364" w:y="4726"/>
        <w:widowControl w:val="0"/>
        <w:autoSpaceDE w:val="0"/>
        <w:autoSpaceDN w:val="0"/>
        <w:spacing w:before="189" w:line="209" w:lineRule="exact"/>
        <w:ind w:left="526"/>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次数</w:t>
      </w:r>
    </w:p>
    <w:p>
      <w:pPr>
        <w:framePr w:w="450" w:x="1642" w:y="4925"/>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11</w:t>
      </w:r>
    </w:p>
    <w:p>
      <w:pPr>
        <w:framePr w:w="450" w:x="1642" w:y="4925"/>
        <w:widowControl w:val="0"/>
        <w:autoSpaceDE w:val="0"/>
        <w:autoSpaceDN w:val="0"/>
        <w:spacing w:before="602"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12</w:t>
      </w:r>
    </w:p>
    <w:p>
      <w:pPr>
        <w:framePr w:w="450" w:x="1642" w:y="4925"/>
        <w:widowControl w:val="0"/>
        <w:autoSpaceDE w:val="0"/>
        <w:autoSpaceDN w:val="0"/>
        <w:spacing w:before="600"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13</w:t>
      </w:r>
    </w:p>
    <w:p>
      <w:pPr>
        <w:framePr w:w="1183" w:x="7822" w:y="4925"/>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字符（1）</w:t>
      </w:r>
    </w:p>
    <w:p>
      <w:pPr>
        <w:framePr w:w="1183" w:x="7822" w:y="4925"/>
        <w:widowControl w:val="0"/>
        <w:autoSpaceDE w:val="0"/>
        <w:autoSpaceDN w:val="0"/>
        <w:spacing w:before="602" w:line="209" w:lineRule="exact"/>
        <w:ind w:left="262"/>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时间</w:t>
      </w:r>
    </w:p>
    <w:p>
      <w:pPr>
        <w:framePr w:w="1290" w:x="9382" w:y="4925"/>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RTestTimes</w:t>
      </w:r>
    </w:p>
    <w:p>
      <w:pPr>
        <w:framePr w:w="1290" w:x="9382" w:y="4925"/>
        <w:widowControl w:val="0"/>
        <w:autoSpaceDE w:val="0"/>
        <w:autoSpaceDN w:val="0"/>
        <w:spacing w:before="602"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RTestTimes</w:t>
      </w:r>
    </w:p>
    <w:p>
      <w:pPr>
        <w:framePr w:w="1290" w:x="9382" w:y="4925"/>
        <w:widowControl w:val="0"/>
        <w:autoSpaceDE w:val="0"/>
        <w:autoSpaceDN w:val="0"/>
        <w:spacing w:before="600" w:line="209" w:lineRule="exact"/>
        <w:ind w:left="158"/>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RTimeon</w:t>
      </w:r>
    </w:p>
    <w:p>
      <w:pPr>
        <w:framePr w:w="1707" w:x="2364" w:y="5535"/>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林格曼烟度观测</w:t>
      </w:r>
    </w:p>
    <w:p>
      <w:pPr>
        <w:framePr w:w="1707" w:x="2364" w:y="5535"/>
        <w:widowControl w:val="0"/>
        <w:autoSpaceDE w:val="0"/>
        <w:autoSpaceDN w:val="0"/>
        <w:spacing w:before="192" w:line="209" w:lineRule="exact"/>
        <w:ind w:left="314"/>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开始时间</w:t>
      </w:r>
    </w:p>
    <w:p>
      <w:pPr>
        <w:framePr w:w="2956" w:x="4481" w:y="5736"/>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格式为</w:t>
      </w:r>
      <w:r>
        <w:rPr>
          <w:rFonts w:ascii="GWKAJP+TimesNewRomanPSMT" w:eastAsiaTheme="minorEastAsia" w:hAnsiTheme="minorHAnsi" w:cstheme="minorBidi"/>
          <w:color w:val="000000"/>
          <w:sz w:val="21"/>
          <w:szCs w:val="22"/>
          <w:lang w:val="en-US" w:eastAsia="en-US" w:bidi="ar-SA"/>
        </w:rPr>
        <w:t>YYYYMMDD24hmmss</w:t>
      </w:r>
    </w:p>
    <w:p>
      <w:pPr>
        <w:framePr w:w="1707" w:x="2364" w:y="634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林格曼烟度观测</w:t>
      </w:r>
    </w:p>
    <w:p>
      <w:pPr>
        <w:framePr w:w="1707" w:x="2364" w:y="6346"/>
        <w:widowControl w:val="0"/>
        <w:autoSpaceDE w:val="0"/>
        <w:autoSpaceDN w:val="0"/>
        <w:spacing w:before="189" w:line="209" w:lineRule="exact"/>
        <w:ind w:left="314"/>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结束时间</w:t>
      </w:r>
    </w:p>
    <w:p>
      <w:pPr>
        <w:framePr w:w="2956" w:x="4481" w:y="6545"/>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格式为</w:t>
      </w:r>
      <w:r>
        <w:rPr>
          <w:rFonts w:ascii="GWKAJP+TimesNewRomanPSMT" w:eastAsiaTheme="minorEastAsia" w:hAnsiTheme="minorHAnsi" w:cstheme="minorBidi"/>
          <w:color w:val="000000"/>
          <w:sz w:val="21"/>
          <w:szCs w:val="22"/>
          <w:lang w:val="en-US" w:eastAsia="en-US" w:bidi="ar-SA"/>
        </w:rPr>
        <w:t>YYYYMMDD24hmmss</w:t>
      </w:r>
    </w:p>
    <w:p>
      <w:pPr>
        <w:framePr w:w="658" w:x="8083" w:y="6545"/>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时间</w:t>
      </w:r>
    </w:p>
    <w:p>
      <w:pPr>
        <w:framePr w:w="3598" w:x="4157" w:y="721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0-林格曼黑度0级，1-林格曼黑度1级</w:t>
      </w:r>
    </w:p>
    <w:p>
      <w:pPr>
        <w:framePr w:w="1707" w:x="2364" w:y="741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林格曼烟度测量</w:t>
      </w:r>
    </w:p>
    <w:p>
      <w:pPr>
        <w:framePr w:w="1707" w:x="2364" w:y="7411"/>
        <w:widowControl w:val="0"/>
        <w:autoSpaceDE w:val="0"/>
        <w:autoSpaceDN w:val="0"/>
        <w:spacing w:before="189" w:line="209" w:lineRule="exact"/>
        <w:ind w:left="526"/>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结果</w:t>
      </w:r>
    </w:p>
    <w:p>
      <w:pPr>
        <w:framePr w:w="450" w:x="1642" w:y="761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14</w:t>
      </w:r>
    </w:p>
    <w:p>
      <w:pPr>
        <w:framePr w:w="4848" w:x="4157" w:y="761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，2-林格曼黑度2级，3-林格曼黑度3</w:t>
      </w:r>
      <w:r>
        <w:rPr>
          <w:rFonts w:eastAsiaTheme="minorEastAsia" w:hAnsiTheme="minorHAnsi" w:cstheme="minorBidi"/>
          <w:color w:val="000000"/>
          <w:spacing w:val="253"/>
          <w:sz w:val="21"/>
          <w:szCs w:val="22"/>
          <w:lang w:val="en-US" w:eastAsia="en-US" w:bidi="ar-SA"/>
        </w:rPr>
        <w:t xml:space="preserve"> </w:t>
      </w:r>
      <w:r>
        <w:rPr>
          <w:rFonts w:ascii="SimSun" w:hAnsi="SimSun" w:eastAsiaTheme="minorEastAsia" w:cs="SimSun"/>
          <w:color w:val="000000"/>
          <w:sz w:val="21"/>
          <w:szCs w:val="22"/>
          <w:lang w:val="en-US" w:eastAsia="en-US" w:bidi="ar-SA"/>
        </w:rPr>
        <w:t>字符（1）</w:t>
      </w:r>
    </w:p>
    <w:p>
      <w:pPr>
        <w:framePr w:w="4848" w:x="4157" w:y="7611"/>
        <w:widowControl w:val="0"/>
        <w:autoSpaceDE w:val="0"/>
        <w:autoSpaceDN w:val="0"/>
        <w:spacing w:before="192" w:line="209" w:lineRule="exact"/>
        <w:ind w:left="682"/>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级，4-林格曼黑度4级</w:t>
      </w:r>
    </w:p>
    <w:p>
      <w:pPr>
        <w:framePr w:w="976" w:x="9540" w:y="761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RResult</w:t>
      </w:r>
    </w:p>
    <w:p>
      <w:pPr>
        <w:framePr w:w="450" w:x="1642" w:y="8578"/>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15</w:t>
      </w:r>
    </w:p>
    <w:p>
      <w:pPr>
        <w:framePr w:w="450" w:x="1642" w:y="8578"/>
        <w:widowControl w:val="0"/>
        <w:autoSpaceDE w:val="0"/>
        <w:autoSpaceDN w:val="0"/>
        <w:spacing w:before="405"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16</w:t>
      </w:r>
    </w:p>
    <w:p>
      <w:pPr>
        <w:framePr w:w="450" w:x="1642" w:y="8578"/>
        <w:widowControl w:val="0"/>
        <w:autoSpaceDE w:val="0"/>
        <w:autoSpaceDN w:val="0"/>
        <w:spacing w:before="403"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2"/>
          <w:sz w:val="21"/>
          <w:szCs w:val="22"/>
          <w:lang w:val="en-US" w:eastAsia="en-US" w:bidi="ar-SA"/>
        </w:rPr>
        <w:t>17</w:t>
      </w:r>
    </w:p>
    <w:p>
      <w:pPr>
        <w:framePr w:w="1707" w:x="2364" w:y="8578"/>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林格曼烟度判定</w:t>
      </w:r>
    </w:p>
    <w:p>
      <w:pPr>
        <w:framePr w:w="1707" w:x="2364" w:y="8578"/>
        <w:widowControl w:val="0"/>
        <w:autoSpaceDE w:val="0"/>
        <w:autoSpaceDN w:val="0"/>
        <w:spacing w:before="405" w:line="209" w:lineRule="exact"/>
        <w:ind w:left="420"/>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时间戳</w:t>
      </w:r>
    </w:p>
    <w:p>
      <w:pPr>
        <w:framePr w:w="3178" w:x="4366" w:y="8578"/>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0-不合格、1-合格，用数字表示</w:t>
      </w:r>
    </w:p>
    <w:p>
      <w:pPr>
        <w:framePr w:w="1183" w:x="7822" w:y="8578"/>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字符（1）</w:t>
      </w:r>
    </w:p>
    <w:p>
      <w:pPr>
        <w:framePr w:w="1183" w:x="7822" w:y="8578"/>
        <w:widowControl w:val="0"/>
        <w:autoSpaceDE w:val="0"/>
        <w:autoSpaceDN w:val="0"/>
        <w:spacing w:before="405" w:line="209" w:lineRule="exact"/>
        <w:ind w:left="262"/>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时间</w:t>
      </w:r>
    </w:p>
    <w:p>
      <w:pPr>
        <w:framePr w:w="1509" w:x="9271" w:y="8578"/>
        <w:widowControl w:val="0"/>
        <w:autoSpaceDE w:val="0"/>
        <w:autoSpaceDN w:val="0"/>
        <w:spacing w:line="209" w:lineRule="exact"/>
        <w:ind w:left="319"/>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RJudge</w:t>
      </w:r>
    </w:p>
    <w:p>
      <w:pPr>
        <w:framePr w:w="1509" w:x="9271" w:y="8578"/>
        <w:widowControl w:val="0"/>
        <w:autoSpaceDE w:val="0"/>
        <w:autoSpaceDN w:val="0"/>
        <w:spacing w:before="410" w:line="218" w:lineRule="exact"/>
        <w:rPr>
          <w:rFonts w:eastAsiaTheme="minorEastAsia" w:hAnsiTheme="minorHAnsi" w:cstheme="minorBidi"/>
          <w:color w:val="000000"/>
          <w:sz w:val="21"/>
          <w:szCs w:val="22"/>
          <w:lang w:val="en-US" w:eastAsia="en-US" w:bidi="ar-SA"/>
        </w:rPr>
      </w:pPr>
      <w:r>
        <w:rPr>
          <w:rFonts w:ascii="GWKAJP+TimesNewRomanPSMT" w:eastAsiaTheme="minorEastAsia" w:hAnsiTheme="minorHAnsi" w:cstheme="minorBidi"/>
          <w:color w:val="000000"/>
          <w:sz w:val="21"/>
          <w:szCs w:val="22"/>
          <w:lang w:val="en-US" w:eastAsia="en-US" w:bidi="ar-SA"/>
        </w:rPr>
        <w:t>ExchangeTime</w:t>
      </w:r>
    </w:p>
    <w:p>
      <w:pPr>
        <w:framePr w:w="1509" w:x="9271" w:y="8578"/>
        <w:widowControl w:val="0"/>
        <w:autoSpaceDE w:val="0"/>
        <w:autoSpaceDN w:val="0"/>
        <w:spacing w:before="394" w:line="218" w:lineRule="exact"/>
        <w:ind w:left="449"/>
        <w:rPr>
          <w:rFonts w:eastAsiaTheme="minorEastAsia" w:hAnsiTheme="minorHAnsi" w:cstheme="minorBidi"/>
          <w:color w:val="000000"/>
          <w:sz w:val="21"/>
          <w:szCs w:val="22"/>
          <w:lang w:val="en-US" w:eastAsia="en-US" w:bidi="ar-SA"/>
        </w:rPr>
      </w:pPr>
      <w:r>
        <w:rPr>
          <w:rFonts w:ascii="GWKAJP+TimesNewRomanPSMT" w:eastAsiaTheme="minorEastAsia" w:hAnsiTheme="minorHAnsi" w:cstheme="minorBidi"/>
          <w:color w:val="000000"/>
          <w:spacing w:val="-1"/>
          <w:sz w:val="21"/>
          <w:szCs w:val="22"/>
          <w:lang w:val="en-US" w:eastAsia="en-US" w:bidi="ar-SA"/>
        </w:rPr>
        <w:t>Flag</w:t>
      </w:r>
    </w:p>
    <w:p>
      <w:pPr>
        <w:framePr w:w="658" w:x="2890" w:y="980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标记</w:t>
      </w:r>
    </w:p>
    <w:p>
      <w:pPr>
        <w:framePr w:w="2549" w:x="4680" w:y="980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N-正常、U-停业、D-注销</w:t>
      </w:r>
    </w:p>
    <w:p>
      <w:pPr>
        <w:framePr w:w="1183" w:x="7822" w:y="980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字符（1）</w:t>
      </w:r>
    </w:p>
    <w:p>
      <w:pPr>
        <w:framePr w:w="6425" w:x="3005" w:y="10657"/>
        <w:widowControl w:val="0"/>
        <w:autoSpaceDE w:val="0"/>
        <w:autoSpaceDN w:val="0"/>
        <w:spacing w:line="281" w:lineRule="exact"/>
        <w:rPr>
          <w:rFonts w:eastAsiaTheme="minorEastAsia" w:hAnsiTheme="minorHAnsi" w:cstheme="minorBidi"/>
          <w:color w:val="000000"/>
          <w:sz w:val="28"/>
          <w:szCs w:val="22"/>
          <w:lang w:val="en-US" w:eastAsia="en-US" w:bidi="ar-SA"/>
        </w:rPr>
      </w:pPr>
      <w:r>
        <w:rPr>
          <w:rFonts w:ascii="SimSun" w:hAnsi="SimSun" w:eastAsiaTheme="minorEastAsia" w:cs="SimSun"/>
          <w:color w:val="000000"/>
          <w:sz w:val="28"/>
          <w:szCs w:val="22"/>
          <w:lang w:val="en-US" w:eastAsia="en-US" w:bidi="ar-SA"/>
        </w:rPr>
        <w:t>表</w:t>
      </w:r>
      <w:r>
        <w:rPr>
          <w:rFonts w:eastAsiaTheme="minorEastAsia" w:hAnsiTheme="minorHAnsi" w:cstheme="minorBidi"/>
          <w:color w:val="000000"/>
          <w:spacing w:val="70"/>
          <w:sz w:val="28"/>
          <w:szCs w:val="22"/>
          <w:lang w:val="en-US" w:eastAsia="en-US" w:bidi="ar-SA"/>
        </w:rPr>
        <w:t xml:space="preserve"> </w:t>
      </w:r>
      <w:r>
        <w:rPr>
          <w:rFonts w:ascii="SimSun" w:eastAsiaTheme="minorEastAsia" w:hAnsiTheme="minorHAnsi" w:cstheme="minorBidi"/>
          <w:color w:val="000000"/>
          <w:spacing w:val="2"/>
          <w:sz w:val="28"/>
          <w:szCs w:val="22"/>
          <w:lang w:val="en-US" w:eastAsia="en-US" w:bidi="ar-SA"/>
        </w:rPr>
        <w:t>A.7</w:t>
      </w:r>
      <w:r>
        <w:rPr>
          <w:rFonts w:eastAsiaTheme="minorEastAsia" w:hAnsiTheme="minorHAnsi" w:cstheme="minorBidi"/>
          <w:color w:val="000000"/>
          <w:spacing w:val="211"/>
          <w:sz w:val="28"/>
          <w:szCs w:val="22"/>
          <w:lang w:val="en-US" w:eastAsia="en-US" w:bidi="ar-SA"/>
        </w:rPr>
        <w:t xml:space="preserve"> </w:t>
      </w:r>
      <w:r>
        <w:rPr>
          <w:rFonts w:ascii="SimSun" w:hAnsi="SimSun" w:eastAsiaTheme="minorEastAsia" w:cs="SimSun"/>
          <w:color w:val="000000"/>
          <w:spacing w:val="1"/>
          <w:sz w:val="28"/>
          <w:szCs w:val="22"/>
          <w:lang w:val="en-US" w:eastAsia="en-US" w:bidi="ar-SA"/>
        </w:rPr>
        <w:t>自由加速法和自由加载法检验过程数据表</w:t>
      </w:r>
    </w:p>
    <w:p>
      <w:pPr>
        <w:framePr w:w="660" w:x="1608" w:y="1152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序号</w:t>
      </w:r>
    </w:p>
    <w:p>
      <w:pPr>
        <w:framePr w:w="660" w:x="1608" w:y="11527"/>
        <w:widowControl w:val="0"/>
        <w:autoSpaceDE w:val="0"/>
        <w:autoSpaceDN w:val="0"/>
        <w:spacing w:before="600" w:line="209" w:lineRule="exact"/>
        <w:ind w:left="156"/>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1</w:t>
      </w:r>
    </w:p>
    <w:p>
      <w:pPr>
        <w:framePr w:w="1291" w:x="2638" w:y="1152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数据项名称</w:t>
      </w:r>
    </w:p>
    <w:p>
      <w:pPr>
        <w:framePr w:w="1291" w:x="2638" w:y="11527"/>
        <w:widowControl w:val="0"/>
        <w:autoSpaceDE w:val="0"/>
        <w:autoSpaceDN w:val="0"/>
        <w:spacing w:before="600"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检验流水号</w:t>
      </w:r>
    </w:p>
    <w:p>
      <w:pPr>
        <w:framePr w:w="2863" w:x="4558" w:y="11527"/>
        <w:widowControl w:val="0"/>
        <w:autoSpaceDE w:val="0"/>
        <w:autoSpaceDN w:val="0"/>
        <w:spacing w:line="209" w:lineRule="exact"/>
        <w:ind w:left="787"/>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规范性说明</w:t>
      </w:r>
    </w:p>
    <w:p>
      <w:pPr>
        <w:framePr w:w="2863" w:x="4558" w:y="11527"/>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检测机构编号(8位）+年月日</w:t>
      </w:r>
    </w:p>
    <w:p>
      <w:pPr>
        <w:framePr w:w="2863" w:x="4558" w:y="11527"/>
        <w:widowControl w:val="0"/>
        <w:autoSpaceDE w:val="0"/>
        <w:autoSpaceDN w:val="0"/>
        <w:spacing w:before="189" w:line="218" w:lineRule="exact"/>
        <w:ind w:left="22"/>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w:t>
      </w:r>
      <w:r>
        <w:rPr>
          <w:rFonts w:ascii="GWKAJP+TimesNewRomanPSMT" w:eastAsiaTheme="minorEastAsia" w:hAnsiTheme="minorHAnsi" w:cstheme="minorBidi"/>
          <w:color w:val="000000"/>
          <w:sz w:val="21"/>
          <w:szCs w:val="22"/>
          <w:lang w:val="en-US" w:eastAsia="en-US" w:bidi="ar-SA"/>
        </w:rPr>
        <w:t>yymmdd</w:t>
      </w:r>
      <w:r>
        <w:rPr>
          <w:rFonts w:eastAsiaTheme="minorEastAsia" w:hAnsiTheme="minorHAnsi" w:cstheme="minorBidi"/>
          <w:color w:val="000000"/>
          <w:spacing w:val="1"/>
          <w:sz w:val="21"/>
          <w:szCs w:val="22"/>
          <w:lang w:val="en-US" w:eastAsia="en-US" w:bidi="ar-SA"/>
        </w:rPr>
        <w:t xml:space="preserve"> </w:t>
      </w:r>
      <w:r>
        <w:rPr>
          <w:rFonts w:ascii="SimSun" w:hAnsi="SimSun" w:eastAsiaTheme="minorEastAsia" w:cs="SimSun"/>
          <w:color w:val="000000"/>
          <w:sz w:val="21"/>
          <w:szCs w:val="22"/>
          <w:lang w:val="en-US" w:eastAsia="en-US" w:bidi="ar-SA"/>
        </w:rPr>
        <w:t>6位)＋当日累计流</w:t>
      </w:r>
    </w:p>
    <w:p>
      <w:pPr>
        <w:framePr w:w="2863" w:x="4558" w:y="11527"/>
        <w:widowControl w:val="0"/>
        <w:autoSpaceDE w:val="0"/>
        <w:autoSpaceDN w:val="0"/>
        <w:spacing w:before="179" w:line="209" w:lineRule="exact"/>
        <w:ind w:left="840"/>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水（5位）</w:t>
      </w:r>
    </w:p>
    <w:p>
      <w:pPr>
        <w:framePr w:w="660" w:x="8086" w:y="1152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类型</w:t>
      </w:r>
    </w:p>
    <w:p>
      <w:pPr>
        <w:framePr w:w="660" w:x="9662" w:y="1152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代码</w:t>
      </w:r>
    </w:p>
    <w:p>
      <w:pPr>
        <w:framePr w:w="1289" w:x="7771" w:y="1233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字符（20）</w:t>
      </w:r>
    </w:p>
    <w:p>
      <w:pPr>
        <w:framePr w:w="1184" w:x="9401" w:y="1233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InspectSN</w:t>
      </w:r>
    </w:p>
    <w:p>
      <w:pPr>
        <w:framePr w:w="345" w:x="1764" w:y="1314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2</w:t>
      </w:r>
    </w:p>
    <w:p>
      <w:pPr>
        <w:framePr w:w="345" w:x="1764" w:y="13147"/>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3</w:t>
      </w:r>
    </w:p>
    <w:p>
      <w:pPr>
        <w:framePr w:w="1078" w:x="2741" w:y="1314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检验次数</w:t>
      </w:r>
    </w:p>
    <w:p>
      <w:pPr>
        <w:framePr w:w="1078" w:x="2741" w:y="13147"/>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全程时序</w:t>
      </w:r>
    </w:p>
    <w:p>
      <w:pPr>
        <w:framePr w:w="2338" w:x="4822" w:y="1314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本检验周期内检验次数</w:t>
      </w:r>
    </w:p>
    <w:p>
      <w:pPr>
        <w:framePr w:w="1183" w:x="7824" w:y="1314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字符（1）</w:t>
      </w:r>
    </w:p>
    <w:p>
      <w:pPr>
        <w:framePr w:w="1183" w:x="7824" w:y="13147"/>
        <w:widowControl w:val="0"/>
        <w:autoSpaceDE w:val="0"/>
        <w:autoSpaceDN w:val="0"/>
        <w:spacing w:before="201" w:line="209" w:lineRule="exact"/>
        <w:ind w:left="262"/>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时间</w:t>
      </w:r>
    </w:p>
    <w:p>
      <w:pPr>
        <w:framePr w:w="1184" w:x="9401" w:y="1314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InspectNO</w:t>
      </w:r>
    </w:p>
    <w:p>
      <w:pPr>
        <w:framePr w:w="1184" w:x="9401" w:y="13147"/>
        <w:widowControl w:val="0"/>
        <w:autoSpaceDE w:val="0"/>
        <w:autoSpaceDN w:val="0"/>
        <w:spacing w:before="201" w:line="209" w:lineRule="exact"/>
        <w:ind w:left="53"/>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FPtiming</w:t>
      </w:r>
    </w:p>
    <w:p>
      <w:pPr>
        <w:framePr w:w="3793" w:x="4111" w:y="13558"/>
        <w:widowControl w:val="0"/>
        <w:autoSpaceDE w:val="0"/>
        <w:autoSpaceDN w:val="0"/>
        <w:spacing w:line="218" w:lineRule="exact"/>
        <w:ind w:left="403"/>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格式为</w:t>
      </w:r>
      <w:r>
        <w:rPr>
          <w:rFonts w:ascii="GWKAJP+TimesNewRomanPSMT" w:eastAsiaTheme="minorEastAsia" w:hAnsiTheme="minorHAnsi" w:cstheme="minorBidi"/>
          <w:color w:val="000000"/>
          <w:sz w:val="21"/>
          <w:szCs w:val="22"/>
          <w:lang w:val="en-US" w:eastAsia="en-US" w:bidi="ar-SA"/>
        </w:rPr>
        <w:t>YYYYMMDD24hmmss</w:t>
      </w:r>
    </w:p>
    <w:p>
      <w:pPr>
        <w:framePr w:w="3793" w:x="4111" w:y="13558"/>
        <w:widowControl w:val="0"/>
        <w:autoSpaceDE w:val="0"/>
        <w:autoSpaceDN w:val="0"/>
        <w:spacing w:before="188"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3"/>
          <w:sz w:val="21"/>
          <w:szCs w:val="22"/>
          <w:lang w:val="en-US" w:eastAsia="en-US" w:bidi="ar-SA"/>
        </w:rPr>
        <w:t>1为第一次，2为第二次，以此类推，用</w:t>
      </w:r>
    </w:p>
    <w:p>
      <w:pPr>
        <w:framePr w:w="3793" w:x="4111" w:y="13558"/>
        <w:widowControl w:val="0"/>
        <w:autoSpaceDE w:val="0"/>
        <w:autoSpaceDN w:val="0"/>
        <w:spacing w:before="189" w:line="209" w:lineRule="exact"/>
        <w:ind w:left="394"/>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数字表示(自由加载法可不填)</w:t>
      </w:r>
    </w:p>
    <w:p>
      <w:pPr>
        <w:framePr w:w="3793" w:x="4111" w:y="13558"/>
        <w:widowControl w:val="0"/>
        <w:autoSpaceDE w:val="0"/>
        <w:autoSpaceDN w:val="0"/>
        <w:spacing w:before="201" w:line="209" w:lineRule="exact"/>
        <w:ind w:left="499"/>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以时序类别分类按顺序自增</w:t>
      </w:r>
    </w:p>
    <w:p>
      <w:pPr>
        <w:framePr w:w="345" w:x="1764" w:y="1416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4</w:t>
      </w:r>
    </w:p>
    <w:p>
      <w:pPr>
        <w:framePr w:w="1078" w:x="2741" w:y="1416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工况类型</w:t>
      </w:r>
    </w:p>
    <w:p>
      <w:pPr>
        <w:framePr w:w="1183" w:x="7824" w:y="1416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字符（1）</w:t>
      </w:r>
    </w:p>
    <w:p>
      <w:pPr>
        <w:framePr w:w="870" w:x="9557" w:y="1416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WCType</w:t>
      </w:r>
    </w:p>
    <w:p>
      <w:pPr>
        <w:framePr w:w="345" w:x="1764" w:y="1477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5</w:t>
      </w:r>
    </w:p>
    <w:p>
      <w:pPr>
        <w:framePr w:w="345" w:x="1764" w:y="14777"/>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6</w:t>
      </w:r>
    </w:p>
    <w:p>
      <w:pPr>
        <w:framePr w:w="1078" w:x="2741" w:y="1477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采样时序</w:t>
      </w:r>
    </w:p>
    <w:p>
      <w:pPr>
        <w:framePr w:w="1183" w:x="7824" w:y="1477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字符（3）</w:t>
      </w:r>
    </w:p>
    <w:p>
      <w:pPr>
        <w:framePr w:w="1501" w:x="9242" w:y="1477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SampleTiming</w:t>
      </w:r>
    </w:p>
    <w:p>
      <w:pPr>
        <w:framePr w:w="1501" w:x="9242" w:y="14777"/>
        <w:widowControl w:val="0"/>
        <w:autoSpaceDE w:val="0"/>
        <w:autoSpaceDN w:val="0"/>
        <w:spacing w:before="201" w:line="209" w:lineRule="exact"/>
        <w:ind w:left="473"/>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OAC</w:t>
      </w:r>
    </w:p>
    <w:p>
      <w:pPr>
        <w:framePr w:w="1289" w:x="2638" w:y="1518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光吸收系数</w:t>
      </w:r>
    </w:p>
    <w:p>
      <w:pPr>
        <w:framePr w:w="345" w:x="5765" w:y="1518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m</w:t>
      </w:r>
    </w:p>
    <w:p>
      <w:pPr>
        <w:framePr w:w="271" w:x="5870" w:y="15170"/>
        <w:widowControl w:val="0"/>
        <w:autoSpaceDE w:val="0"/>
        <w:autoSpaceDN w:val="0"/>
        <w:spacing w:line="106" w:lineRule="exact"/>
        <w:rPr>
          <w:rFonts w:eastAsiaTheme="minorEastAsia" w:hAnsiTheme="minorHAnsi" w:cstheme="minorBidi"/>
          <w:color w:val="000000"/>
          <w:sz w:val="11"/>
          <w:szCs w:val="22"/>
          <w:lang w:val="en-US" w:eastAsia="en-US" w:bidi="ar-SA"/>
        </w:rPr>
      </w:pPr>
      <w:r>
        <w:rPr>
          <w:rFonts w:ascii="SimSun" w:eastAsiaTheme="minorEastAsia" w:hAnsiTheme="minorHAnsi" w:cstheme="minorBidi"/>
          <w:color w:val="000000"/>
          <w:spacing w:val="-2"/>
          <w:sz w:val="11"/>
          <w:szCs w:val="22"/>
          <w:lang w:val="en-US" w:eastAsia="en-US" w:bidi="ar-SA"/>
        </w:rPr>
        <w:t>-1</w:t>
      </w:r>
    </w:p>
    <w:p>
      <w:pPr>
        <w:framePr w:w="1395" w:x="7718" w:y="1518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字符（3,2）</w:t>
      </w:r>
    </w:p>
    <w:p>
      <w:pPr>
        <w:framePr w:w="421" w:x="1615" w:y="15620"/>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eastAsiaTheme="minorEastAsia" w:hAnsiTheme="minorHAnsi" w:cstheme="minorBidi"/>
          <w:color w:val="000000"/>
          <w:spacing w:val="1"/>
          <w:sz w:val="18"/>
          <w:szCs w:val="22"/>
          <w:lang w:val="en-US" w:eastAsia="en-US" w:bidi="ar-SA"/>
        </w:rPr>
        <w:t>10</w:t>
      </w:r>
    </w:p>
    <w:p>
      <w:pPr>
        <w:spacing w:line="0" w:lineRule="atLeast"/>
        <w:rPr>
          <w:rFonts w:ascii="Arial" w:eastAsiaTheme="minorEastAsia" w:hAnsiTheme="minorHAnsi" w:cstheme="minorBidi"/>
          <w:color w:val="FF0000"/>
          <w:sz w:val="2"/>
          <w:szCs w:val="22"/>
          <w:lang w:val="en-US" w:eastAsia="en-US" w:bidi="ar-SA"/>
        </w:rPr>
        <w:sectPr>
          <w:pgSz w:w="11900" w:h="16820"/>
          <w:pgMar w:top="0" w:right="0" w:bottom="0" w:left="0" w:header="720" w:footer="720" w:gutter="0"/>
          <w:pgNumType w:start="1"/>
          <w:cols w:sep="0" w:space="720"/>
          <w:docGrid w:linePitch="1"/>
        </w:sectPr>
      </w:pPr>
      <w:r>
        <w:rPr>
          <w:noProof/>
        </w:rPr>
        <w:pict>
          <v:shape id="_x0000_s1067" type="#_x0000_t75" style="width:481.75pt;height:441.6pt;margin-top:69pt;margin-left:64.25pt;mso-position-horizontal-relative:page;mso-position-vertical-relative:page;position:absolute;z-index:-251635712">
            <v:imagedata r:id="rId46" o:title=""/>
          </v:shape>
        </w:pict>
      </w:r>
      <w:r>
        <w:rPr>
          <w:noProof/>
        </w:rPr>
        <w:pict>
          <v:shape id="_x0000_s1068" type="#_x0000_t75" style="width:471.9pt;height:206.65pt;margin-top:567.85pt;margin-left:69.65pt;mso-position-horizontal-relative:page;mso-position-vertical-relative:page;position:absolute;z-index:-251646976">
            <v:imagedata r:id="rId47" o:title=""/>
          </v:shape>
        </w:pict>
      </w:r>
    </w:p>
    <w:p>
      <w:pPr>
        <w:spacing w:line="0" w:lineRule="atLeast"/>
        <w:rPr>
          <w:rFonts w:ascii="Arial" w:eastAsiaTheme="minorEastAsia" w:hAnsiTheme="minorHAnsi" w:cstheme="minorBidi"/>
          <w:color w:val="FF0000"/>
          <w:sz w:val="2"/>
          <w:szCs w:val="22"/>
          <w:lang w:val="en-US" w:eastAsia="en-US" w:bidi="ar-SA"/>
        </w:rPr>
      </w:pPr>
      <w:bookmarkStart w:id="14" w:name="br1_13"/>
      <w:bookmarkEnd w:id="14"/>
      <w:r>
        <w:rPr>
          <w:rFonts w:ascii="Arial" w:eastAsiaTheme="minorEastAsia" w:hAnsiTheme="minorHAnsi" w:cstheme="minorBidi"/>
          <w:color w:val="FF0000"/>
          <w:sz w:val="2"/>
          <w:szCs w:val="22"/>
          <w:lang w:val="en-US" w:eastAsia="en-US" w:bidi="ar-SA"/>
        </w:rPr>
        <w:t xml:space="preserve"> </w:t>
      </w:r>
    </w:p>
    <w:p>
      <w:pPr>
        <w:framePr w:w="2130" w:x="8882" w:y="86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DB34/T</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XXXX</w:t>
      </w:r>
      <w:r>
        <w:rPr>
          <w:rFonts w:ascii="SimSun" w:hAnsi="SimSun" w:eastAsiaTheme="minorEastAsia" w:cs="SimSun"/>
          <w:color w:val="000000"/>
          <w:spacing w:val="1"/>
          <w:sz w:val="21"/>
          <w:szCs w:val="22"/>
          <w:lang w:val="en-US" w:eastAsia="en-US" w:bidi="ar-SA"/>
        </w:rPr>
        <w:t>—</w:t>
      </w:r>
      <w:r>
        <w:rPr>
          <w:rFonts w:ascii="SimHei" w:eastAsiaTheme="minorEastAsia" w:hAnsiTheme="minorHAnsi" w:cstheme="minorBidi"/>
          <w:color w:val="000000"/>
          <w:sz w:val="21"/>
          <w:szCs w:val="22"/>
          <w:lang w:val="en-US" w:eastAsia="en-US" w:bidi="ar-SA"/>
        </w:rPr>
        <w:t>20245</w:t>
      </w:r>
    </w:p>
    <w:p>
      <w:pPr>
        <w:framePr w:w="660" w:x="1608" w:y="155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序号</w:t>
      </w:r>
    </w:p>
    <w:p>
      <w:pPr>
        <w:framePr w:w="1291" w:x="2638" w:y="155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数据项名称</w:t>
      </w:r>
    </w:p>
    <w:p>
      <w:pPr>
        <w:framePr w:w="1291" w:x="2638" w:y="1551"/>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发动机转速</w:t>
      </w:r>
    </w:p>
    <w:p>
      <w:pPr>
        <w:framePr w:w="1291" w:x="2638" w:y="1551"/>
        <w:widowControl w:val="0"/>
        <w:autoSpaceDE w:val="0"/>
        <w:autoSpaceDN w:val="0"/>
        <w:spacing w:before="201" w:line="209" w:lineRule="exact"/>
        <w:ind w:left="209"/>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时间戳</w:t>
      </w:r>
    </w:p>
    <w:p>
      <w:pPr>
        <w:framePr w:w="1291" w:x="5345" w:y="155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规范性说明</w:t>
      </w:r>
    </w:p>
    <w:p>
      <w:pPr>
        <w:framePr w:w="1291" w:x="5345" w:y="1551"/>
        <w:widowControl w:val="0"/>
        <w:autoSpaceDE w:val="0"/>
        <w:autoSpaceDN w:val="0"/>
        <w:spacing w:before="201" w:line="209" w:lineRule="exact"/>
        <w:ind w:left="264"/>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r/min</w:t>
      </w:r>
    </w:p>
    <w:p>
      <w:pPr>
        <w:framePr w:w="1183" w:x="7824" w:y="1551"/>
        <w:widowControl w:val="0"/>
        <w:autoSpaceDE w:val="0"/>
        <w:autoSpaceDN w:val="0"/>
        <w:spacing w:line="209" w:lineRule="exact"/>
        <w:ind w:left="262"/>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类型</w:t>
      </w:r>
    </w:p>
    <w:p>
      <w:pPr>
        <w:framePr w:w="1183" w:x="7824" w:y="1551"/>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字符（4）</w:t>
      </w:r>
    </w:p>
    <w:p>
      <w:pPr>
        <w:framePr w:w="1183" w:x="7824" w:y="1551"/>
        <w:widowControl w:val="0"/>
        <w:autoSpaceDE w:val="0"/>
        <w:autoSpaceDN w:val="0"/>
        <w:spacing w:before="201" w:line="209" w:lineRule="exact"/>
        <w:ind w:left="262"/>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时间</w:t>
      </w:r>
    </w:p>
    <w:p>
      <w:pPr>
        <w:framePr w:w="870" w:x="9557" w:y="1551"/>
        <w:widowControl w:val="0"/>
        <w:autoSpaceDE w:val="0"/>
        <w:autoSpaceDN w:val="0"/>
        <w:spacing w:line="209" w:lineRule="exact"/>
        <w:ind w:left="106"/>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代码</w:t>
      </w:r>
    </w:p>
    <w:p>
      <w:pPr>
        <w:framePr w:w="870" w:x="9557" w:y="1551"/>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ESpeed</w:t>
      </w:r>
    </w:p>
    <w:p>
      <w:pPr>
        <w:framePr w:w="345" w:x="1764" w:y="196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7</w:t>
      </w:r>
    </w:p>
    <w:p>
      <w:pPr>
        <w:framePr w:w="345" w:x="1764" w:y="1961"/>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8</w:t>
      </w:r>
    </w:p>
    <w:p>
      <w:pPr>
        <w:framePr w:w="345" w:x="1764" w:y="1961"/>
        <w:widowControl w:val="0"/>
        <w:autoSpaceDE w:val="0"/>
        <w:autoSpaceDN w:val="0"/>
        <w:spacing w:before="199"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9</w:t>
      </w:r>
    </w:p>
    <w:p>
      <w:pPr>
        <w:framePr w:w="1509" w:x="9240" w:y="2376"/>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PTKBDF+TimesNewRomanPSMT" w:eastAsiaTheme="minorEastAsia" w:hAnsiTheme="minorHAnsi" w:cstheme="minorBidi"/>
          <w:color w:val="000000"/>
          <w:sz w:val="21"/>
          <w:szCs w:val="22"/>
          <w:lang w:val="en-US" w:eastAsia="en-US" w:bidi="ar-SA"/>
        </w:rPr>
        <w:t>ExchangeTime</w:t>
      </w:r>
    </w:p>
    <w:p>
      <w:pPr>
        <w:framePr w:w="1509" w:x="9240" w:y="2376"/>
        <w:widowControl w:val="0"/>
        <w:autoSpaceDE w:val="0"/>
        <w:autoSpaceDN w:val="0"/>
        <w:spacing w:before="190" w:line="218" w:lineRule="exact"/>
        <w:ind w:left="446"/>
        <w:rPr>
          <w:rFonts w:eastAsiaTheme="minorEastAsia" w:hAnsiTheme="minorHAnsi" w:cstheme="minorBidi"/>
          <w:color w:val="000000"/>
          <w:sz w:val="21"/>
          <w:szCs w:val="22"/>
          <w:lang w:val="en-US" w:eastAsia="en-US" w:bidi="ar-SA"/>
        </w:rPr>
      </w:pPr>
      <w:r>
        <w:rPr>
          <w:rFonts w:ascii="PTKBDF+TimesNewRomanPSMT" w:eastAsiaTheme="minorEastAsia" w:hAnsiTheme="minorHAnsi" w:cstheme="minorBidi"/>
          <w:color w:val="000000"/>
          <w:spacing w:val="-1"/>
          <w:sz w:val="21"/>
          <w:szCs w:val="22"/>
          <w:lang w:val="en-US" w:eastAsia="en-US" w:bidi="ar-SA"/>
        </w:rPr>
        <w:t>Flag</w:t>
      </w:r>
    </w:p>
    <w:p>
      <w:pPr>
        <w:framePr w:w="658" w:x="2952" w:y="277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标记</w:t>
      </w:r>
    </w:p>
    <w:p>
      <w:pPr>
        <w:framePr w:w="2547" w:x="4716" w:y="277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N-正常、U-停业、D-注销</w:t>
      </w:r>
    </w:p>
    <w:p>
      <w:pPr>
        <w:framePr w:w="1183" w:x="7824" w:y="277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字符（1）</w:t>
      </w:r>
    </w:p>
    <w:p>
      <w:pPr>
        <w:framePr w:w="4246" w:x="4092" w:y="3529"/>
        <w:widowControl w:val="0"/>
        <w:autoSpaceDE w:val="0"/>
        <w:autoSpaceDN w:val="0"/>
        <w:spacing w:line="281" w:lineRule="exact"/>
        <w:rPr>
          <w:rFonts w:eastAsiaTheme="minorEastAsia" w:hAnsiTheme="minorHAnsi" w:cstheme="minorBidi"/>
          <w:color w:val="000000"/>
          <w:sz w:val="28"/>
          <w:szCs w:val="22"/>
          <w:lang w:val="en-US" w:eastAsia="en-US" w:bidi="ar-SA"/>
        </w:rPr>
      </w:pPr>
      <w:r>
        <w:rPr>
          <w:rFonts w:ascii="SimSun" w:hAnsi="SimSun" w:eastAsiaTheme="minorEastAsia" w:cs="SimSun"/>
          <w:color w:val="000000"/>
          <w:sz w:val="28"/>
          <w:szCs w:val="22"/>
          <w:lang w:val="en-US" w:eastAsia="en-US" w:bidi="ar-SA"/>
        </w:rPr>
        <w:t>表</w:t>
      </w:r>
      <w:r>
        <w:rPr>
          <w:rFonts w:eastAsiaTheme="minorEastAsia" w:hAnsiTheme="minorHAnsi" w:cstheme="minorBidi"/>
          <w:color w:val="000000"/>
          <w:sz w:val="28"/>
          <w:szCs w:val="22"/>
          <w:lang w:val="en-US" w:eastAsia="en-US" w:bidi="ar-SA"/>
        </w:rPr>
        <w:t xml:space="preserve"> </w:t>
      </w:r>
      <w:r>
        <w:rPr>
          <w:rFonts w:ascii="SimSun" w:eastAsiaTheme="minorEastAsia" w:hAnsiTheme="minorHAnsi" w:cstheme="minorBidi"/>
          <w:color w:val="000000"/>
          <w:spacing w:val="2"/>
          <w:sz w:val="28"/>
          <w:szCs w:val="22"/>
          <w:lang w:val="en-US" w:eastAsia="en-US" w:bidi="ar-SA"/>
        </w:rPr>
        <w:t>A.8</w:t>
      </w:r>
      <w:r>
        <w:rPr>
          <w:rFonts w:eastAsiaTheme="minorEastAsia" w:hAnsiTheme="minorHAnsi" w:cstheme="minorBidi"/>
          <w:color w:val="000000"/>
          <w:spacing w:val="69"/>
          <w:sz w:val="28"/>
          <w:szCs w:val="22"/>
          <w:lang w:val="en-US" w:eastAsia="en-US" w:bidi="ar-SA"/>
        </w:rPr>
        <w:t xml:space="preserve"> </w:t>
      </w:r>
      <w:r>
        <w:rPr>
          <w:rFonts w:ascii="SimSun" w:hAnsi="SimSun" w:eastAsiaTheme="minorEastAsia" w:cs="SimSun"/>
          <w:color w:val="000000"/>
          <w:spacing w:val="1"/>
          <w:sz w:val="28"/>
          <w:szCs w:val="22"/>
          <w:lang w:val="en-US" w:eastAsia="en-US" w:bidi="ar-SA"/>
        </w:rPr>
        <w:t>烟度计检测前检查记录表</w:t>
      </w:r>
    </w:p>
    <w:p>
      <w:pPr>
        <w:framePr w:w="660" w:x="1558" w:y="439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序号</w:t>
      </w:r>
    </w:p>
    <w:p>
      <w:pPr>
        <w:framePr w:w="660" w:x="1558" w:y="4399"/>
        <w:widowControl w:val="0"/>
        <w:autoSpaceDE w:val="0"/>
        <w:autoSpaceDN w:val="0"/>
        <w:spacing w:before="602" w:line="209" w:lineRule="exact"/>
        <w:ind w:left="158"/>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1</w:t>
      </w:r>
    </w:p>
    <w:p>
      <w:pPr>
        <w:framePr w:w="1291" w:x="2628" w:y="439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数据项名称</w:t>
      </w:r>
    </w:p>
    <w:p>
      <w:pPr>
        <w:framePr w:w="1291" w:x="2628" w:y="4399"/>
        <w:widowControl w:val="0"/>
        <w:autoSpaceDE w:val="0"/>
        <w:autoSpaceDN w:val="0"/>
        <w:spacing w:before="602"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检验流水号</w:t>
      </w:r>
    </w:p>
    <w:p>
      <w:pPr>
        <w:framePr w:w="1291" w:x="5388" w:y="439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规范性说明</w:t>
      </w:r>
    </w:p>
    <w:p>
      <w:pPr>
        <w:framePr w:w="660" w:x="8083" w:y="439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类型</w:t>
      </w:r>
    </w:p>
    <w:p>
      <w:pPr>
        <w:framePr w:w="660" w:x="9662" w:y="439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代码</w:t>
      </w:r>
    </w:p>
    <w:p>
      <w:pPr>
        <w:framePr w:w="2863" w:x="4601" w:y="481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检测机构编号(8位）+年月日</w:t>
      </w:r>
    </w:p>
    <w:p>
      <w:pPr>
        <w:framePr w:w="2823" w:x="4620" w:y="5211"/>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w:t>
      </w:r>
      <w:r>
        <w:rPr>
          <w:rFonts w:ascii="PTKBDF+TimesNewRomanPSMT" w:eastAsiaTheme="minorEastAsia" w:hAnsiTheme="minorHAnsi" w:cstheme="minorBidi"/>
          <w:color w:val="000000"/>
          <w:sz w:val="21"/>
          <w:szCs w:val="22"/>
          <w:lang w:val="en-US" w:eastAsia="en-US" w:bidi="ar-SA"/>
        </w:rPr>
        <w:t>yymmdd</w:t>
      </w:r>
      <w:r>
        <w:rPr>
          <w:rFonts w:eastAsiaTheme="minorEastAsia" w:hAnsiTheme="minorHAnsi" w:cstheme="minorBidi"/>
          <w:color w:val="000000"/>
          <w:spacing w:val="1"/>
          <w:sz w:val="21"/>
          <w:szCs w:val="22"/>
          <w:lang w:val="en-US" w:eastAsia="en-US" w:bidi="ar-SA"/>
        </w:rPr>
        <w:t xml:space="preserve"> </w:t>
      </w:r>
      <w:r>
        <w:rPr>
          <w:rFonts w:ascii="SimSun" w:hAnsi="SimSun" w:eastAsiaTheme="minorEastAsia" w:cs="SimSun"/>
          <w:color w:val="000000"/>
          <w:sz w:val="21"/>
          <w:szCs w:val="22"/>
          <w:lang w:val="en-US" w:eastAsia="en-US" w:bidi="ar-SA"/>
        </w:rPr>
        <w:t>6位)＋当日累计流</w:t>
      </w:r>
    </w:p>
    <w:p>
      <w:pPr>
        <w:framePr w:w="2823" w:x="4620" w:y="5211"/>
        <w:widowControl w:val="0"/>
        <w:autoSpaceDE w:val="0"/>
        <w:autoSpaceDN w:val="0"/>
        <w:spacing w:before="179" w:line="209" w:lineRule="exact"/>
        <w:ind w:left="821"/>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水（5位）</w:t>
      </w:r>
    </w:p>
    <w:p>
      <w:pPr>
        <w:framePr w:w="1289" w:x="7769" w:y="521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字符（20）</w:t>
      </w:r>
    </w:p>
    <w:p>
      <w:pPr>
        <w:framePr w:w="1184" w:x="9401" w:y="521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InspectSN</w:t>
      </w:r>
    </w:p>
    <w:p>
      <w:pPr>
        <w:framePr w:w="345" w:x="1716" w:y="601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2</w:t>
      </w:r>
    </w:p>
    <w:p>
      <w:pPr>
        <w:framePr w:w="345" w:x="1716" w:y="6019"/>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3</w:t>
      </w:r>
    </w:p>
    <w:p>
      <w:pPr>
        <w:framePr w:w="1078" w:x="2734" w:y="601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检验次数</w:t>
      </w:r>
    </w:p>
    <w:p>
      <w:pPr>
        <w:framePr w:w="1078" w:x="2734" w:y="6019"/>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检查日期</w:t>
      </w:r>
    </w:p>
    <w:p>
      <w:pPr>
        <w:framePr w:w="2956" w:x="4558" w:y="6007"/>
        <w:widowControl w:val="0"/>
        <w:autoSpaceDE w:val="0"/>
        <w:autoSpaceDN w:val="0"/>
        <w:spacing w:line="209" w:lineRule="exact"/>
        <w:ind w:left="305"/>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本检验周期内检验次数</w:t>
      </w:r>
    </w:p>
    <w:p>
      <w:pPr>
        <w:framePr w:w="2956" w:x="4558" w:y="6007"/>
        <w:widowControl w:val="0"/>
        <w:autoSpaceDE w:val="0"/>
        <w:autoSpaceDN w:val="0"/>
        <w:spacing w:before="213" w:line="218" w:lineRule="exact"/>
        <w:ind w:left="295"/>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采用</w:t>
      </w:r>
      <w:r>
        <w:rPr>
          <w:rFonts w:ascii="PTKBDF+TimesNewRomanPSMT" w:eastAsiaTheme="minorEastAsia" w:hAnsiTheme="minorHAnsi" w:cstheme="minorBidi"/>
          <w:color w:val="000000"/>
          <w:sz w:val="21"/>
          <w:szCs w:val="22"/>
          <w:lang w:val="en-US" w:eastAsia="en-US" w:bidi="ar-SA"/>
        </w:rPr>
        <w:t>YYYYMMDD</w:t>
      </w:r>
      <w:r>
        <w:rPr>
          <w:rFonts w:ascii="SimSun" w:hAnsi="SimSun" w:eastAsiaTheme="minorEastAsia" w:cs="SimSun"/>
          <w:color w:val="000000"/>
          <w:spacing w:val="-1"/>
          <w:sz w:val="21"/>
          <w:szCs w:val="22"/>
          <w:lang w:val="en-US" w:eastAsia="en-US" w:bidi="ar-SA"/>
        </w:rPr>
        <w:t>格式</w:t>
      </w:r>
    </w:p>
    <w:p>
      <w:pPr>
        <w:framePr w:w="2956" w:x="4558" w:y="6007"/>
        <w:widowControl w:val="0"/>
        <w:autoSpaceDE w:val="0"/>
        <w:autoSpaceDN w:val="0"/>
        <w:spacing w:before="188" w:line="218"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格式为</w:t>
      </w:r>
      <w:r>
        <w:rPr>
          <w:rFonts w:ascii="PTKBDF+TimesNewRomanPSMT" w:eastAsiaTheme="minorEastAsia" w:hAnsiTheme="minorHAnsi" w:cstheme="minorBidi"/>
          <w:color w:val="000000"/>
          <w:sz w:val="21"/>
          <w:szCs w:val="22"/>
          <w:lang w:val="en-US" w:eastAsia="en-US" w:bidi="ar-SA"/>
        </w:rPr>
        <w:t>YYYYMMDD24hmmss</w:t>
      </w:r>
    </w:p>
    <w:p>
      <w:pPr>
        <w:framePr w:w="1183" w:x="7822" w:y="601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字符（1）</w:t>
      </w:r>
    </w:p>
    <w:p>
      <w:pPr>
        <w:framePr w:w="1183" w:x="7822" w:y="6019"/>
        <w:widowControl w:val="0"/>
        <w:autoSpaceDE w:val="0"/>
        <w:autoSpaceDN w:val="0"/>
        <w:spacing w:before="201" w:line="209" w:lineRule="exact"/>
        <w:ind w:left="262"/>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日期</w:t>
      </w:r>
    </w:p>
    <w:p>
      <w:pPr>
        <w:framePr w:w="1184" w:x="9401" w:y="601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InspectNO</w:t>
      </w:r>
    </w:p>
    <w:p>
      <w:pPr>
        <w:framePr w:w="1184" w:x="9401" w:y="6019"/>
        <w:widowControl w:val="0"/>
        <w:autoSpaceDE w:val="0"/>
        <w:autoSpaceDN w:val="0"/>
        <w:spacing w:before="201" w:line="209" w:lineRule="exact"/>
        <w:ind w:left="209"/>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TDate</w:t>
      </w:r>
    </w:p>
    <w:p>
      <w:pPr>
        <w:framePr w:w="345" w:x="1716" w:y="684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4</w:t>
      </w:r>
    </w:p>
    <w:p>
      <w:pPr>
        <w:framePr w:w="2129" w:x="2208" w:y="6840"/>
        <w:widowControl w:val="0"/>
        <w:autoSpaceDE w:val="0"/>
        <w:autoSpaceDN w:val="0"/>
        <w:spacing w:line="209" w:lineRule="exact"/>
        <w:ind w:left="317"/>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检查开始时间</w:t>
      </w:r>
    </w:p>
    <w:p>
      <w:pPr>
        <w:framePr w:w="2129" w:x="2208" w:y="6840"/>
        <w:widowControl w:val="0"/>
        <w:autoSpaceDE w:val="0"/>
        <w:autoSpaceDN w:val="0"/>
        <w:spacing w:before="201" w:line="209" w:lineRule="exact"/>
        <w:ind w:left="420"/>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滤光片编号</w:t>
      </w:r>
    </w:p>
    <w:p>
      <w:pPr>
        <w:framePr w:w="2129" w:x="2208" w:y="6840"/>
        <w:widowControl w:val="0"/>
        <w:autoSpaceDE w:val="0"/>
        <w:autoSpaceDN w:val="0"/>
        <w:spacing w:before="201" w:line="209" w:lineRule="exact"/>
        <w:ind w:left="420"/>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滤光片型号</w:t>
      </w:r>
    </w:p>
    <w:p>
      <w:pPr>
        <w:framePr w:w="2129" w:x="2208" w:y="6840"/>
        <w:widowControl w:val="0"/>
        <w:autoSpaceDE w:val="0"/>
        <w:autoSpaceDN w:val="0"/>
        <w:spacing w:before="201" w:line="209" w:lineRule="exact"/>
        <w:ind w:left="211"/>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滤光片生产厂商</w:t>
      </w:r>
    </w:p>
    <w:p>
      <w:pPr>
        <w:framePr w:w="2129" w:x="2208" w:y="6840"/>
        <w:widowControl w:val="0"/>
        <w:autoSpaceDE w:val="0"/>
        <w:autoSpaceDN w:val="0"/>
        <w:spacing w:before="19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滤光片检定有效期止</w:t>
      </w:r>
    </w:p>
    <w:p>
      <w:pPr>
        <w:framePr w:w="2129" w:x="2208" w:y="6840"/>
        <w:widowControl w:val="0"/>
        <w:autoSpaceDE w:val="0"/>
        <w:autoSpaceDN w:val="0"/>
        <w:spacing w:before="201" w:line="209" w:lineRule="exact"/>
        <w:ind w:left="317"/>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不透光度误差</w:t>
      </w:r>
    </w:p>
    <w:p>
      <w:pPr>
        <w:framePr w:w="2129" w:x="2208" w:y="6840"/>
        <w:widowControl w:val="0"/>
        <w:autoSpaceDE w:val="0"/>
        <w:autoSpaceDN w:val="0"/>
        <w:spacing w:before="201" w:line="209" w:lineRule="exact"/>
        <w:ind w:left="211"/>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光吸收系数误差</w:t>
      </w:r>
    </w:p>
    <w:p>
      <w:pPr>
        <w:framePr w:w="2129" w:x="2208" w:y="6840"/>
        <w:widowControl w:val="0"/>
        <w:autoSpaceDE w:val="0"/>
        <w:autoSpaceDN w:val="0"/>
        <w:spacing w:before="201" w:line="209" w:lineRule="exact"/>
        <w:ind w:left="526"/>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检查结果</w:t>
      </w:r>
    </w:p>
    <w:p>
      <w:pPr>
        <w:framePr w:w="658" w:x="8083" w:y="684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时间</w:t>
      </w:r>
    </w:p>
    <w:p>
      <w:pPr>
        <w:framePr w:w="976" w:x="9504" w:y="684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TTimeon</w:t>
      </w:r>
    </w:p>
    <w:p>
      <w:pPr>
        <w:framePr w:w="345" w:x="1716" w:y="725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5</w:t>
      </w:r>
    </w:p>
    <w:p>
      <w:pPr>
        <w:framePr w:w="658" w:x="8083" w:y="725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字符</w:t>
      </w:r>
    </w:p>
    <w:p>
      <w:pPr>
        <w:framePr w:w="1509" w:x="9238" w:y="7251"/>
        <w:widowControl w:val="0"/>
        <w:autoSpaceDE w:val="0"/>
        <w:autoSpaceDN w:val="0"/>
        <w:spacing w:line="209" w:lineRule="exact"/>
        <w:ind w:left="214"/>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FilterNo</w:t>
      </w:r>
    </w:p>
    <w:p>
      <w:pPr>
        <w:framePr w:w="1509" w:x="9238" w:y="7251"/>
        <w:widowControl w:val="0"/>
        <w:autoSpaceDE w:val="0"/>
        <w:autoSpaceDN w:val="0"/>
        <w:spacing w:before="201" w:line="209" w:lineRule="exact"/>
        <w:ind w:left="110"/>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FilterType</w:t>
      </w:r>
    </w:p>
    <w:p>
      <w:pPr>
        <w:framePr w:w="1509" w:x="9238" w:y="7251"/>
        <w:widowControl w:val="0"/>
        <w:autoSpaceDE w:val="0"/>
        <w:autoSpaceDN w:val="0"/>
        <w:spacing w:before="201" w:line="209" w:lineRule="exact"/>
        <w:ind w:left="214"/>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FilterNo</w:t>
      </w:r>
    </w:p>
    <w:p>
      <w:pPr>
        <w:framePr w:w="1509" w:x="9238" w:y="7251"/>
        <w:widowControl w:val="0"/>
        <w:autoSpaceDE w:val="0"/>
        <w:autoSpaceDN w:val="0"/>
        <w:spacing w:before="199" w:line="209" w:lineRule="exact"/>
        <w:ind w:left="110"/>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FilterDate</w:t>
      </w:r>
    </w:p>
    <w:p>
      <w:pPr>
        <w:framePr w:w="1509" w:x="9238" w:y="7251"/>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OpacityError</w:t>
      </w:r>
    </w:p>
    <w:p>
      <w:pPr>
        <w:framePr w:w="1509" w:x="9238" w:y="7251"/>
        <w:widowControl w:val="0"/>
        <w:autoSpaceDE w:val="0"/>
        <w:autoSpaceDN w:val="0"/>
        <w:spacing w:before="201" w:line="209" w:lineRule="exact"/>
        <w:ind w:left="214"/>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OACError</w:t>
      </w:r>
    </w:p>
    <w:p>
      <w:pPr>
        <w:framePr w:w="1509" w:x="9238" w:y="7251"/>
        <w:widowControl w:val="0"/>
        <w:autoSpaceDE w:val="0"/>
        <w:autoSpaceDN w:val="0"/>
        <w:spacing w:before="201" w:line="209" w:lineRule="exact"/>
        <w:ind w:left="110"/>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SmokeRsult</w:t>
      </w:r>
    </w:p>
    <w:p>
      <w:pPr>
        <w:framePr w:w="1509" w:x="9238" w:y="7251"/>
        <w:widowControl w:val="0"/>
        <w:autoSpaceDE w:val="0"/>
        <w:autoSpaceDN w:val="0"/>
        <w:spacing w:before="201" w:line="209" w:lineRule="exact"/>
        <w:ind w:left="110"/>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Conformity</w:t>
      </w:r>
    </w:p>
    <w:p>
      <w:pPr>
        <w:framePr w:w="1509" w:x="9238" w:y="7251"/>
        <w:widowControl w:val="0"/>
        <w:autoSpaceDE w:val="0"/>
        <w:autoSpaceDN w:val="0"/>
        <w:spacing w:before="201" w:line="209" w:lineRule="exact"/>
        <w:ind w:left="163"/>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Inspector</w:t>
      </w:r>
    </w:p>
    <w:p>
      <w:pPr>
        <w:framePr w:w="1509" w:x="9238" w:y="7251"/>
        <w:widowControl w:val="0"/>
        <w:autoSpaceDE w:val="0"/>
        <w:autoSpaceDN w:val="0"/>
        <w:spacing w:before="203" w:line="218" w:lineRule="exact"/>
        <w:rPr>
          <w:rFonts w:eastAsiaTheme="minorEastAsia" w:hAnsiTheme="minorHAnsi" w:cstheme="minorBidi"/>
          <w:color w:val="000000"/>
          <w:sz w:val="21"/>
          <w:szCs w:val="22"/>
          <w:lang w:val="en-US" w:eastAsia="en-US" w:bidi="ar-SA"/>
        </w:rPr>
      </w:pPr>
      <w:r>
        <w:rPr>
          <w:rFonts w:ascii="PTKBDF+TimesNewRomanPSMT" w:eastAsiaTheme="minorEastAsia" w:hAnsiTheme="minorHAnsi" w:cstheme="minorBidi"/>
          <w:color w:val="000000"/>
          <w:sz w:val="21"/>
          <w:szCs w:val="22"/>
          <w:lang w:val="en-US" w:eastAsia="en-US" w:bidi="ar-SA"/>
        </w:rPr>
        <w:t>ExchangeTime</w:t>
      </w:r>
    </w:p>
    <w:p>
      <w:pPr>
        <w:framePr w:w="1509" w:x="9238" w:y="7251"/>
        <w:widowControl w:val="0"/>
        <w:autoSpaceDE w:val="0"/>
        <w:autoSpaceDN w:val="0"/>
        <w:spacing w:before="193" w:line="218" w:lineRule="exact"/>
        <w:ind w:left="449"/>
        <w:rPr>
          <w:rFonts w:eastAsiaTheme="minorEastAsia" w:hAnsiTheme="minorHAnsi" w:cstheme="minorBidi"/>
          <w:color w:val="000000"/>
          <w:sz w:val="21"/>
          <w:szCs w:val="22"/>
          <w:lang w:val="en-US" w:eastAsia="en-US" w:bidi="ar-SA"/>
        </w:rPr>
      </w:pPr>
      <w:r>
        <w:rPr>
          <w:rFonts w:ascii="PTKBDF+TimesNewRomanPSMT" w:eastAsiaTheme="minorEastAsia" w:hAnsiTheme="minorHAnsi" w:cstheme="minorBidi"/>
          <w:color w:val="000000"/>
          <w:spacing w:val="-1"/>
          <w:sz w:val="21"/>
          <w:szCs w:val="22"/>
          <w:lang w:val="en-US" w:eastAsia="en-US" w:bidi="ar-SA"/>
        </w:rPr>
        <w:t>Flag</w:t>
      </w:r>
    </w:p>
    <w:p>
      <w:pPr>
        <w:framePr w:w="345" w:x="1716" w:y="766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6</w:t>
      </w:r>
    </w:p>
    <w:p>
      <w:pPr>
        <w:framePr w:w="1289" w:x="7769" w:y="766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字符（30）</w:t>
      </w:r>
    </w:p>
    <w:p>
      <w:pPr>
        <w:framePr w:w="1289" w:x="7769" w:y="7661"/>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字符（50）</w:t>
      </w:r>
    </w:p>
    <w:p>
      <w:pPr>
        <w:framePr w:w="1289" w:x="7769" w:y="7661"/>
        <w:widowControl w:val="0"/>
        <w:autoSpaceDE w:val="0"/>
        <w:autoSpaceDN w:val="0"/>
        <w:spacing w:before="199" w:line="209" w:lineRule="exact"/>
        <w:ind w:left="314"/>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日期</w:t>
      </w:r>
    </w:p>
    <w:p>
      <w:pPr>
        <w:framePr w:w="345" w:x="1716" w:y="807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7</w:t>
      </w:r>
    </w:p>
    <w:p>
      <w:pPr>
        <w:framePr w:w="345" w:x="1716" w:y="847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8</w:t>
      </w:r>
    </w:p>
    <w:p>
      <w:pPr>
        <w:framePr w:w="2362" w:x="4853" w:y="8479"/>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采用</w:t>
      </w:r>
      <w:r>
        <w:rPr>
          <w:rFonts w:ascii="PTKBDF+TimesNewRomanPSMT" w:eastAsiaTheme="minorEastAsia" w:hAnsiTheme="minorHAnsi" w:cstheme="minorBidi"/>
          <w:color w:val="000000"/>
          <w:sz w:val="21"/>
          <w:szCs w:val="22"/>
          <w:lang w:val="en-US" w:eastAsia="en-US" w:bidi="ar-SA"/>
        </w:rPr>
        <w:t>YYYYMMDD</w:t>
      </w:r>
      <w:r>
        <w:rPr>
          <w:rFonts w:ascii="SimSun" w:hAnsi="SimSun" w:eastAsiaTheme="minorEastAsia" w:cs="SimSun"/>
          <w:color w:val="000000"/>
          <w:spacing w:val="-1"/>
          <w:sz w:val="21"/>
          <w:szCs w:val="22"/>
          <w:lang w:val="en-US" w:eastAsia="en-US" w:bidi="ar-SA"/>
        </w:rPr>
        <w:t>格式</w:t>
      </w:r>
    </w:p>
    <w:p>
      <w:pPr>
        <w:framePr w:w="345" w:x="1716" w:y="889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9</w:t>
      </w:r>
    </w:p>
    <w:p>
      <w:pPr>
        <w:framePr w:w="345" w:x="5861" w:y="889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w:t>
      </w:r>
    </w:p>
    <w:p>
      <w:pPr>
        <w:framePr w:w="1395" w:x="7716" w:y="8890"/>
        <w:widowControl w:val="0"/>
        <w:autoSpaceDE w:val="0"/>
        <w:autoSpaceDN w:val="0"/>
        <w:spacing w:line="209" w:lineRule="exact"/>
        <w:ind w:left="106"/>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字符（2）</w:t>
      </w:r>
    </w:p>
    <w:p>
      <w:pPr>
        <w:framePr w:w="1395" w:x="7716" w:y="8890"/>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字符（3,2）</w:t>
      </w:r>
    </w:p>
    <w:p>
      <w:pPr>
        <w:framePr w:w="1395" w:x="7716" w:y="8890"/>
        <w:widowControl w:val="0"/>
        <w:autoSpaceDE w:val="0"/>
        <w:autoSpaceDN w:val="0"/>
        <w:spacing w:before="201" w:line="209" w:lineRule="exact"/>
        <w:ind w:left="106"/>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字符（1）</w:t>
      </w:r>
    </w:p>
    <w:p>
      <w:pPr>
        <w:framePr w:w="1395" w:x="7716" w:y="8890"/>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字符（200）</w:t>
      </w:r>
    </w:p>
    <w:p>
      <w:pPr>
        <w:framePr w:w="1395" w:x="7716" w:y="8890"/>
        <w:widowControl w:val="0"/>
        <w:autoSpaceDE w:val="0"/>
        <w:autoSpaceDN w:val="0"/>
        <w:spacing w:before="201" w:line="209" w:lineRule="exact"/>
        <w:ind w:left="53"/>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字符（24）</w:t>
      </w:r>
    </w:p>
    <w:p>
      <w:pPr>
        <w:framePr w:w="1395" w:x="7716" w:y="8890"/>
        <w:widowControl w:val="0"/>
        <w:autoSpaceDE w:val="0"/>
        <w:autoSpaceDN w:val="0"/>
        <w:spacing w:before="199" w:line="209" w:lineRule="exact"/>
        <w:ind w:left="367"/>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时间</w:t>
      </w:r>
    </w:p>
    <w:p>
      <w:pPr>
        <w:framePr w:w="450" w:x="1661" w:y="930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10</w:t>
      </w:r>
    </w:p>
    <w:p>
      <w:pPr>
        <w:framePr w:w="450" w:x="1661" w:y="9300"/>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11</w:t>
      </w:r>
    </w:p>
    <w:p>
      <w:pPr>
        <w:framePr w:w="450" w:x="1661" w:y="9300"/>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12</w:t>
      </w:r>
    </w:p>
    <w:p>
      <w:pPr>
        <w:framePr w:w="450" w:x="1661" w:y="9300"/>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13</w:t>
      </w:r>
    </w:p>
    <w:p>
      <w:pPr>
        <w:framePr w:w="450" w:x="1661" w:y="9300"/>
        <w:widowControl w:val="0"/>
        <w:autoSpaceDE w:val="0"/>
        <w:autoSpaceDN w:val="0"/>
        <w:spacing w:before="199"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14</w:t>
      </w:r>
    </w:p>
    <w:p>
      <w:pPr>
        <w:framePr w:w="450" w:x="1661" w:y="9300"/>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15</w:t>
      </w:r>
    </w:p>
    <w:p>
      <w:pPr>
        <w:framePr w:w="503" w:x="5782" w:y="9283"/>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m</w:t>
      </w:r>
      <w:r>
        <w:rPr>
          <w:rFonts w:eastAsiaTheme="minorEastAsia" w:hAnsiTheme="minorHAnsi" w:cstheme="minorBidi"/>
          <w:color w:val="000000"/>
          <w:spacing w:val="1"/>
          <w:sz w:val="21"/>
          <w:szCs w:val="22"/>
          <w:lang w:val="en-US" w:eastAsia="en-US" w:bidi="ar-SA"/>
        </w:rPr>
        <w:t xml:space="preserve"> </w:t>
      </w:r>
      <w:r>
        <w:rPr>
          <w:rFonts w:ascii="SimSun" w:hAnsi="SimSun" w:eastAsiaTheme="minorEastAsia" w:cs="SimSun"/>
          <w:color w:val="000000"/>
          <w:sz w:val="21"/>
          <w:szCs w:val="22"/>
          <w:lang w:val="en-US" w:eastAsia="en-US" w:bidi="ar-SA"/>
        </w:rPr>
        <w:t>¹</w:t>
      </w:r>
    </w:p>
    <w:p>
      <w:pPr>
        <w:framePr w:w="503" w:x="5782" w:y="9283"/>
        <w:widowControl w:val="0"/>
        <w:autoSpaceDE w:val="0"/>
        <w:autoSpaceDN w:val="0"/>
        <w:spacing w:line="106" w:lineRule="exact"/>
        <w:ind w:left="106"/>
        <w:rPr>
          <w:rFonts w:eastAsiaTheme="minorEastAsia" w:hAnsiTheme="minorHAnsi" w:cstheme="minorBidi"/>
          <w:color w:val="000000"/>
          <w:sz w:val="11"/>
          <w:szCs w:val="22"/>
          <w:lang w:val="en-US" w:eastAsia="en-US" w:bidi="ar-SA"/>
        </w:rPr>
      </w:pPr>
      <w:r>
        <w:rPr>
          <w:rFonts w:ascii="SimSun" w:eastAsiaTheme="minorEastAsia" w:hAnsiTheme="minorHAnsi" w:cstheme="minorBidi"/>
          <w:color w:val="000000"/>
          <w:sz w:val="11"/>
          <w:szCs w:val="22"/>
          <w:lang w:val="en-US" w:eastAsia="en-US" w:bidi="ar-SA"/>
        </w:rPr>
        <w:t>-</w:t>
      </w:r>
    </w:p>
    <w:p>
      <w:pPr>
        <w:framePr w:w="3178" w:x="4442" w:y="971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0-不合格、1-合格，用数字表示</w:t>
      </w:r>
    </w:p>
    <w:p>
      <w:pPr>
        <w:framePr w:w="1289" w:x="2628" w:y="1012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不合格说明</w:t>
      </w:r>
    </w:p>
    <w:p>
      <w:pPr>
        <w:framePr w:w="1289" w:x="2628" w:y="10121"/>
        <w:widowControl w:val="0"/>
        <w:autoSpaceDE w:val="0"/>
        <w:autoSpaceDN w:val="0"/>
        <w:spacing w:before="201" w:line="209" w:lineRule="exact"/>
        <w:ind w:left="106"/>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检查人员</w:t>
      </w:r>
    </w:p>
    <w:p>
      <w:pPr>
        <w:framePr w:w="869" w:x="2839" w:y="1093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时间戳</w:t>
      </w:r>
    </w:p>
    <w:p>
      <w:pPr>
        <w:framePr w:w="658" w:x="2945" w:y="1135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标记</w:t>
      </w:r>
    </w:p>
    <w:p>
      <w:pPr>
        <w:framePr w:w="2549" w:x="4757" w:y="1135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N-正常、U-停业、D-注销</w:t>
      </w:r>
    </w:p>
    <w:p>
      <w:pPr>
        <w:framePr w:w="1183" w:x="7822" w:y="1135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字符（1）</w:t>
      </w:r>
    </w:p>
    <w:p>
      <w:pPr>
        <w:framePr w:w="5232" w:x="3600" w:y="12099"/>
        <w:widowControl w:val="0"/>
        <w:autoSpaceDE w:val="0"/>
        <w:autoSpaceDN w:val="0"/>
        <w:spacing w:line="281" w:lineRule="exact"/>
        <w:rPr>
          <w:rFonts w:eastAsiaTheme="minorEastAsia" w:hAnsiTheme="minorHAnsi" w:cstheme="minorBidi"/>
          <w:color w:val="000000"/>
          <w:sz w:val="28"/>
          <w:szCs w:val="22"/>
          <w:lang w:val="en-US" w:eastAsia="en-US" w:bidi="ar-SA"/>
        </w:rPr>
      </w:pPr>
      <w:r>
        <w:rPr>
          <w:rFonts w:ascii="SimSun" w:hAnsi="SimSun" w:eastAsiaTheme="minorEastAsia" w:cs="SimSun"/>
          <w:color w:val="000000"/>
          <w:sz w:val="28"/>
          <w:szCs w:val="22"/>
          <w:lang w:val="en-US" w:eastAsia="en-US" w:bidi="ar-SA"/>
        </w:rPr>
        <w:t>表</w:t>
      </w:r>
      <w:r>
        <w:rPr>
          <w:rFonts w:eastAsiaTheme="minorEastAsia" w:hAnsiTheme="minorHAnsi" w:cstheme="minorBidi"/>
          <w:color w:val="000000"/>
          <w:spacing w:val="3"/>
          <w:sz w:val="28"/>
          <w:szCs w:val="22"/>
          <w:lang w:val="en-US" w:eastAsia="en-US" w:bidi="ar-SA"/>
        </w:rPr>
        <w:t xml:space="preserve"> </w:t>
      </w:r>
      <w:r>
        <w:rPr>
          <w:rFonts w:ascii="SimSun" w:eastAsiaTheme="minorEastAsia" w:hAnsiTheme="minorHAnsi" w:cstheme="minorBidi"/>
          <w:color w:val="000000"/>
          <w:spacing w:val="2"/>
          <w:sz w:val="28"/>
          <w:szCs w:val="22"/>
          <w:lang w:val="en-US" w:eastAsia="en-US" w:bidi="ar-SA"/>
        </w:rPr>
        <w:t>A.9</w:t>
      </w:r>
      <w:r>
        <w:rPr>
          <w:rFonts w:eastAsiaTheme="minorEastAsia" w:hAnsiTheme="minorHAnsi" w:cstheme="minorBidi"/>
          <w:color w:val="000000"/>
          <w:spacing w:val="208"/>
          <w:sz w:val="28"/>
          <w:szCs w:val="22"/>
          <w:lang w:val="en-US" w:eastAsia="en-US" w:bidi="ar-SA"/>
        </w:rPr>
        <w:t xml:space="preserve"> </w:t>
      </w:r>
      <w:r>
        <w:rPr>
          <w:rFonts w:ascii="SimSun" w:hAnsi="SimSun" w:eastAsiaTheme="minorEastAsia" w:cs="SimSun"/>
          <w:color w:val="000000"/>
          <w:spacing w:val="1"/>
          <w:sz w:val="28"/>
          <w:szCs w:val="22"/>
          <w:lang w:val="en-US" w:eastAsia="en-US" w:bidi="ar-SA"/>
        </w:rPr>
        <w:t>机械检验照片、视频及检验报告</w:t>
      </w:r>
    </w:p>
    <w:p>
      <w:pPr>
        <w:framePr w:w="660" w:x="1488" w:y="1314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序号</w:t>
      </w:r>
    </w:p>
    <w:p>
      <w:pPr>
        <w:framePr w:w="2338" w:x="2069" w:y="13140"/>
        <w:widowControl w:val="0"/>
        <w:autoSpaceDE w:val="0"/>
        <w:autoSpaceDN w:val="0"/>
        <w:spacing w:line="209" w:lineRule="exact"/>
        <w:ind w:left="526"/>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数据项名称</w:t>
      </w:r>
    </w:p>
    <w:p>
      <w:pPr>
        <w:framePr w:w="2338" w:x="2069" w:y="13140"/>
        <w:widowControl w:val="0"/>
        <w:autoSpaceDE w:val="0"/>
        <w:autoSpaceDN w:val="0"/>
        <w:spacing w:before="57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机械环保信息标签照片</w:t>
      </w:r>
    </w:p>
    <w:p>
      <w:pPr>
        <w:framePr w:w="2338" w:x="2069" w:y="13140"/>
        <w:widowControl w:val="0"/>
        <w:autoSpaceDE w:val="0"/>
        <w:autoSpaceDN w:val="0"/>
        <w:spacing w:before="602" w:line="209" w:lineRule="exact"/>
        <w:ind w:left="420"/>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机械铭牌照片</w:t>
      </w:r>
    </w:p>
    <w:p>
      <w:pPr>
        <w:framePr w:w="1291" w:x="5770" w:y="1314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规范性说明</w:t>
      </w:r>
    </w:p>
    <w:p>
      <w:pPr>
        <w:framePr w:w="1083" w:x="9139" w:y="1314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填报说明</w:t>
      </w:r>
    </w:p>
    <w:p>
      <w:pPr>
        <w:framePr w:w="6719" w:x="4298" w:y="1372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清晰的机械环保信息标签照片，要求能识别</w:t>
      </w:r>
      <w:r>
        <w:rPr>
          <w:rFonts w:eastAsiaTheme="minorEastAsia" w:hAnsiTheme="minorHAnsi" w:cstheme="minorBidi"/>
          <w:color w:val="000000"/>
          <w:spacing w:val="2"/>
          <w:sz w:val="21"/>
          <w:szCs w:val="22"/>
          <w:lang w:val="en-US" w:eastAsia="en-US" w:bidi="ar-SA"/>
        </w:rPr>
        <w:t xml:space="preserve"> </w:t>
      </w:r>
      <w:r>
        <w:rPr>
          <w:rFonts w:ascii="SimSun" w:hAnsi="SimSun" w:eastAsiaTheme="minorEastAsia" w:cs="SimSun"/>
          <w:color w:val="000000"/>
          <w:spacing w:val="-7"/>
          <w:sz w:val="21"/>
          <w:szCs w:val="22"/>
          <w:lang w:val="en-US" w:eastAsia="en-US" w:bidi="ar-SA"/>
        </w:rPr>
        <w:t>必传项，机械环保信息标签</w:t>
      </w:r>
    </w:p>
    <w:p>
      <w:pPr>
        <w:framePr w:w="6719" w:x="4298" w:y="13721"/>
        <w:widowControl w:val="0"/>
        <w:autoSpaceDE w:val="0"/>
        <w:autoSpaceDN w:val="0"/>
        <w:spacing w:before="185" w:line="209" w:lineRule="exact"/>
        <w:ind w:left="1051"/>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环保信息公开数据。</w:t>
      </w:r>
      <w:r>
        <w:rPr>
          <w:rFonts w:eastAsiaTheme="minorEastAsia" w:hAnsiTheme="minorHAnsi" w:cstheme="minorBidi"/>
          <w:color w:val="000000"/>
          <w:spacing w:val="1050"/>
          <w:sz w:val="21"/>
          <w:szCs w:val="22"/>
          <w:lang w:val="en-US" w:eastAsia="en-US" w:bidi="ar-SA"/>
        </w:rPr>
        <w:t xml:space="preserve"> </w:t>
      </w:r>
      <w:r>
        <w:rPr>
          <w:rFonts w:ascii="SimSun" w:hAnsi="SimSun" w:eastAsiaTheme="minorEastAsia" w:cs="SimSun"/>
          <w:color w:val="000000"/>
          <w:spacing w:val="-7"/>
          <w:sz w:val="21"/>
          <w:szCs w:val="22"/>
          <w:lang w:val="en-US" w:eastAsia="en-US" w:bidi="ar-SA"/>
        </w:rPr>
        <w:t>照片、机械铭牌照片、标牌</w:t>
      </w:r>
    </w:p>
    <w:p>
      <w:pPr>
        <w:framePr w:w="6719" w:x="4298" w:y="13721"/>
        <w:widowControl w:val="0"/>
        <w:autoSpaceDE w:val="0"/>
        <w:autoSpaceDN w:val="0"/>
        <w:spacing w:before="192"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清晰的机械铭牌照片，要求能识别铭牌数据</w:t>
      </w:r>
      <w:r>
        <w:rPr>
          <w:rFonts w:eastAsiaTheme="minorEastAsia" w:hAnsiTheme="minorHAnsi" w:cstheme="minorBidi"/>
          <w:color w:val="000000"/>
          <w:spacing w:val="11"/>
          <w:sz w:val="21"/>
          <w:szCs w:val="22"/>
          <w:lang w:val="en-US" w:eastAsia="en-US" w:bidi="ar-SA"/>
        </w:rPr>
        <w:t xml:space="preserve"> </w:t>
      </w:r>
      <w:r>
        <w:rPr>
          <w:rFonts w:ascii="SimSun" w:hAnsi="SimSun" w:eastAsiaTheme="minorEastAsia" w:cs="SimSun"/>
          <w:color w:val="000000"/>
          <w:sz w:val="21"/>
          <w:szCs w:val="22"/>
          <w:lang w:val="en-US" w:eastAsia="en-US" w:bidi="ar-SA"/>
        </w:rPr>
        <w:t>照片和采集卡照片至少传1</w:t>
      </w:r>
    </w:p>
    <w:p>
      <w:pPr>
        <w:framePr w:w="345" w:x="1644" w:y="1392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1</w:t>
      </w:r>
    </w:p>
    <w:p>
      <w:pPr>
        <w:framePr w:w="345" w:x="1644" w:y="13920"/>
        <w:widowControl w:val="0"/>
        <w:autoSpaceDE w:val="0"/>
        <w:autoSpaceDN w:val="0"/>
        <w:spacing w:before="602"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2</w:t>
      </w:r>
    </w:p>
    <w:p>
      <w:pPr>
        <w:framePr w:w="449" w:x="6190" w:y="1493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w:t>
      </w:r>
    </w:p>
    <w:p>
      <w:pPr>
        <w:framePr w:w="2748" w:x="8342" w:y="1492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7"/>
          <w:sz w:val="21"/>
          <w:szCs w:val="22"/>
          <w:lang w:val="en-US" w:eastAsia="en-US" w:bidi="ar-SA"/>
        </w:rPr>
        <w:t>张，单张照片大小不超过2M</w:t>
      </w:r>
    </w:p>
    <w:p>
      <w:pPr>
        <w:framePr w:w="421" w:x="10366" w:y="15620"/>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eastAsiaTheme="minorEastAsia" w:hAnsiTheme="minorHAnsi" w:cstheme="minorBidi"/>
          <w:color w:val="000000"/>
          <w:spacing w:val="1"/>
          <w:sz w:val="18"/>
          <w:szCs w:val="22"/>
          <w:lang w:val="en-US" w:eastAsia="en-US" w:bidi="ar-SA"/>
        </w:rPr>
        <w:t>11</w:t>
      </w:r>
    </w:p>
    <w:p>
      <w:pPr>
        <w:spacing w:line="0" w:lineRule="atLeast"/>
        <w:rPr>
          <w:rFonts w:ascii="Arial" w:eastAsiaTheme="minorEastAsia" w:hAnsiTheme="minorHAnsi" w:cstheme="minorBidi"/>
          <w:color w:val="FF0000"/>
          <w:sz w:val="2"/>
          <w:szCs w:val="22"/>
          <w:lang w:val="en-US" w:eastAsia="en-US" w:bidi="ar-SA"/>
        </w:rPr>
        <w:sectPr>
          <w:pgSz w:w="11900" w:h="16820"/>
          <w:pgMar w:top="0" w:right="0" w:bottom="0" w:left="0" w:header="720" w:footer="720" w:gutter="0"/>
          <w:pgNumType w:start="1"/>
          <w:cols w:sep="0" w:space="720"/>
          <w:docGrid w:linePitch="1"/>
        </w:sectPr>
      </w:pPr>
      <w:r>
        <w:rPr>
          <w:noProof/>
        </w:rPr>
        <w:pict>
          <v:shape id="_x0000_s1069" type="#_x0000_t75" style="width:471.9pt;height:85.25pt;margin-top:69pt;margin-left:69.65pt;mso-position-horizontal-relative:page;mso-position-vertical-relative:page;position:absolute;z-index:-251627520">
            <v:imagedata r:id="rId48" o:title=""/>
          </v:shape>
        </w:pict>
      </w:r>
      <w:r>
        <w:rPr>
          <w:noProof/>
        </w:rPr>
        <w:pict>
          <v:shape id="_x0000_s1070" type="#_x0000_t75" style="width:471.9pt;height:371.25pt;margin-top:211.5pt;margin-left:69.65pt;mso-position-horizontal-relative:page;mso-position-vertical-relative:page;position:absolute;z-index:-251634688">
            <v:imagedata r:id="rId49" o:title=""/>
          </v:shape>
        </w:pict>
      </w:r>
      <w:r>
        <w:rPr>
          <w:noProof/>
        </w:rPr>
        <w:pict>
          <v:shape id="_x0000_s1071" type="#_x0000_t75" style="width:471.9pt;height:121.65pt;margin-top:640pt;margin-left:69.15pt;mso-position-horizontal-relative:page;mso-position-vertical-relative:page;position:absolute;z-index:-251645952">
            <v:imagedata r:id="rId50" o:title=""/>
          </v:shape>
        </w:pict>
      </w:r>
    </w:p>
    <w:p>
      <w:pPr>
        <w:spacing w:line="0" w:lineRule="atLeast"/>
        <w:rPr>
          <w:rFonts w:ascii="Arial" w:eastAsiaTheme="minorEastAsia" w:hAnsiTheme="minorHAnsi" w:cstheme="minorBidi"/>
          <w:color w:val="FF0000"/>
          <w:sz w:val="2"/>
          <w:szCs w:val="22"/>
          <w:lang w:val="en-US" w:eastAsia="en-US" w:bidi="ar-SA"/>
        </w:rPr>
      </w:pPr>
      <w:bookmarkStart w:id="15" w:name="br1_14"/>
      <w:bookmarkEnd w:id="15"/>
      <w:r>
        <w:rPr>
          <w:rFonts w:ascii="Arial" w:eastAsiaTheme="minorEastAsia" w:hAnsiTheme="minorHAnsi" w:cstheme="minorBidi"/>
          <w:color w:val="FF0000"/>
          <w:sz w:val="2"/>
          <w:szCs w:val="22"/>
          <w:lang w:val="en-US" w:eastAsia="en-US" w:bidi="ar-SA"/>
        </w:rPr>
        <w:t xml:space="preserve"> </w:t>
      </w:r>
    </w:p>
    <w:p>
      <w:pPr>
        <w:framePr w:w="2130" w:x="1418" w:y="86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z w:val="21"/>
          <w:szCs w:val="22"/>
          <w:lang w:val="en-US" w:eastAsia="en-US" w:bidi="ar-SA"/>
        </w:rPr>
        <w:t>DB34/T</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XXXX</w:t>
      </w:r>
      <w:r>
        <w:rPr>
          <w:rFonts w:ascii="SimSun" w:hAnsi="SimSun" w:eastAsiaTheme="minorEastAsia" w:cs="SimSun"/>
          <w:color w:val="000000"/>
          <w:spacing w:val="1"/>
          <w:sz w:val="21"/>
          <w:szCs w:val="22"/>
          <w:lang w:val="en-US" w:eastAsia="en-US" w:bidi="ar-SA"/>
        </w:rPr>
        <w:t>—</w:t>
      </w:r>
      <w:r>
        <w:rPr>
          <w:rFonts w:ascii="SimHei" w:eastAsiaTheme="minorEastAsia" w:hAnsiTheme="minorHAnsi" w:cstheme="minorBidi"/>
          <w:color w:val="000000"/>
          <w:sz w:val="21"/>
          <w:szCs w:val="22"/>
          <w:lang w:val="en-US" w:eastAsia="en-US" w:bidi="ar-SA"/>
        </w:rPr>
        <w:t>20245</w:t>
      </w:r>
    </w:p>
    <w:p>
      <w:pPr>
        <w:framePr w:w="660" w:x="1488" w:y="172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序号</w:t>
      </w:r>
    </w:p>
    <w:p>
      <w:pPr>
        <w:framePr w:w="1291" w:x="2594" w:y="172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数据项名称</w:t>
      </w:r>
    </w:p>
    <w:p>
      <w:pPr>
        <w:framePr w:w="1291" w:x="5770" w:y="172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规范性说明</w:t>
      </w:r>
    </w:p>
    <w:p>
      <w:pPr>
        <w:framePr w:w="1083" w:x="9139" w:y="172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填报说明</w:t>
      </w:r>
    </w:p>
    <w:p>
      <w:pPr>
        <w:framePr w:w="4229" w:x="4298" w:y="229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清晰的机械含标牌的机身照片，要求能识别</w:t>
      </w:r>
    </w:p>
    <w:p>
      <w:pPr>
        <w:framePr w:w="4229" w:x="4298" w:y="2299"/>
        <w:widowControl w:val="0"/>
        <w:autoSpaceDE w:val="0"/>
        <w:autoSpaceDN w:val="0"/>
        <w:spacing w:before="192" w:line="209" w:lineRule="exact"/>
        <w:ind w:left="1260"/>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环保登记号码。</w:t>
      </w:r>
    </w:p>
    <w:p>
      <w:pPr>
        <w:framePr w:w="345" w:x="1644" w:y="250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3</w:t>
      </w:r>
    </w:p>
    <w:p>
      <w:pPr>
        <w:framePr w:w="345" w:x="1644" w:y="2501"/>
        <w:widowControl w:val="0"/>
        <w:autoSpaceDE w:val="0"/>
        <w:autoSpaceDN w:val="0"/>
        <w:spacing w:before="600"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4</w:t>
      </w:r>
    </w:p>
    <w:p>
      <w:pPr>
        <w:framePr w:w="345" w:x="1644" w:y="2501"/>
        <w:widowControl w:val="0"/>
        <w:autoSpaceDE w:val="0"/>
        <w:autoSpaceDN w:val="0"/>
        <w:spacing w:before="602"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5</w:t>
      </w:r>
    </w:p>
    <w:p>
      <w:pPr>
        <w:framePr w:w="345" w:x="1644" w:y="2501"/>
        <w:widowControl w:val="0"/>
        <w:autoSpaceDE w:val="0"/>
        <w:autoSpaceDN w:val="0"/>
        <w:spacing w:before="600"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6</w:t>
      </w:r>
    </w:p>
    <w:p>
      <w:pPr>
        <w:framePr w:w="345" w:x="1644" w:y="2501"/>
        <w:widowControl w:val="0"/>
        <w:autoSpaceDE w:val="0"/>
        <w:autoSpaceDN w:val="0"/>
        <w:spacing w:before="602"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7</w:t>
      </w:r>
    </w:p>
    <w:p>
      <w:pPr>
        <w:framePr w:w="1289" w:x="2594" w:y="2501"/>
        <w:widowControl w:val="0"/>
        <w:autoSpaceDE w:val="0"/>
        <w:autoSpaceDN w:val="0"/>
        <w:spacing w:line="209" w:lineRule="exact"/>
        <w:ind w:left="106"/>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标牌照片</w:t>
      </w:r>
    </w:p>
    <w:p>
      <w:pPr>
        <w:framePr w:w="1289" w:x="2594" w:y="2501"/>
        <w:widowControl w:val="0"/>
        <w:autoSpaceDE w:val="0"/>
        <w:autoSpaceDN w:val="0"/>
        <w:spacing w:before="600"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采集卡照片</w:t>
      </w:r>
    </w:p>
    <w:p>
      <w:pPr>
        <w:framePr w:w="4229" w:x="4298" w:y="311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清晰的机械采集卡照片，要求能识别采集卡</w:t>
      </w:r>
    </w:p>
    <w:p>
      <w:pPr>
        <w:framePr w:w="4229" w:x="4298" w:y="3111"/>
        <w:widowControl w:val="0"/>
        <w:autoSpaceDE w:val="0"/>
        <w:autoSpaceDN w:val="0"/>
        <w:spacing w:before="192" w:line="209" w:lineRule="exact"/>
        <w:ind w:left="1154"/>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中编码和二维码。</w:t>
      </w:r>
    </w:p>
    <w:p>
      <w:pPr>
        <w:framePr w:w="6719" w:x="4298" w:y="391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清晰的机械发动机铭牌照片，要求能识别铭</w:t>
      </w:r>
      <w:r>
        <w:rPr>
          <w:rFonts w:eastAsiaTheme="minorEastAsia" w:hAnsiTheme="minorHAnsi" w:cstheme="minorBidi"/>
          <w:color w:val="000000"/>
          <w:spacing w:val="2"/>
          <w:sz w:val="21"/>
          <w:szCs w:val="22"/>
          <w:lang w:val="en-US" w:eastAsia="en-US" w:bidi="ar-SA"/>
        </w:rPr>
        <w:t xml:space="preserve"> </w:t>
      </w:r>
      <w:r>
        <w:rPr>
          <w:rFonts w:ascii="SimSun" w:hAnsi="SimSun" w:eastAsiaTheme="minorEastAsia" w:cs="SimSun"/>
          <w:color w:val="000000"/>
          <w:spacing w:val="-7"/>
          <w:sz w:val="21"/>
          <w:szCs w:val="22"/>
          <w:lang w:val="en-US" w:eastAsia="en-US" w:bidi="ar-SA"/>
        </w:rPr>
        <w:t>必传项，单张照片大小不超</w:t>
      </w:r>
    </w:p>
    <w:p>
      <w:pPr>
        <w:framePr w:w="2127" w:x="2174" w:y="4121"/>
        <w:widowControl w:val="0"/>
        <w:autoSpaceDE w:val="0"/>
        <w:autoSpaceDN w:val="0"/>
        <w:spacing w:line="209" w:lineRule="exact"/>
        <w:ind w:left="209"/>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发动机铭牌照片</w:t>
      </w:r>
    </w:p>
    <w:p>
      <w:pPr>
        <w:framePr w:w="2127" w:x="2174" w:y="4121"/>
        <w:widowControl w:val="0"/>
        <w:autoSpaceDE w:val="0"/>
        <w:autoSpaceDN w:val="0"/>
        <w:spacing w:before="600"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机身前、后45度照片</w:t>
      </w:r>
    </w:p>
    <w:p>
      <w:pPr>
        <w:framePr w:w="2127" w:x="2174" w:y="4121"/>
        <w:widowControl w:val="0"/>
        <w:autoSpaceDE w:val="0"/>
        <w:autoSpaceDN w:val="0"/>
        <w:spacing w:before="602" w:line="209" w:lineRule="exact"/>
        <w:ind w:left="314"/>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外观检验照片</w:t>
      </w:r>
    </w:p>
    <w:p>
      <w:pPr>
        <w:framePr w:w="1078" w:x="5873" w:y="432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牌数据。</w:t>
      </w:r>
    </w:p>
    <w:p>
      <w:pPr>
        <w:framePr w:w="2748" w:x="8342" w:y="4320"/>
        <w:widowControl w:val="0"/>
        <w:autoSpaceDE w:val="0"/>
        <w:autoSpaceDN w:val="0"/>
        <w:spacing w:line="209" w:lineRule="exact"/>
        <w:ind w:left="1006"/>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过2M</w:t>
      </w:r>
    </w:p>
    <w:p>
      <w:pPr>
        <w:framePr w:w="2748" w:x="8342" w:y="4320"/>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7"/>
          <w:sz w:val="21"/>
          <w:szCs w:val="22"/>
          <w:lang w:val="en-US" w:eastAsia="en-US" w:bidi="ar-SA"/>
        </w:rPr>
        <w:t>必传项，单张照片大小不超</w:t>
      </w:r>
    </w:p>
    <w:p>
      <w:pPr>
        <w:framePr w:w="2748" w:x="8342" w:y="4320"/>
        <w:widowControl w:val="0"/>
        <w:autoSpaceDE w:val="0"/>
        <w:autoSpaceDN w:val="0"/>
        <w:spacing w:before="192" w:line="209" w:lineRule="exact"/>
        <w:ind w:left="1006"/>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过2M</w:t>
      </w:r>
    </w:p>
    <w:p>
      <w:pPr>
        <w:framePr w:w="6719" w:x="4298" w:y="553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外观检验照片包括排气管、污染控制装置（</w:t>
      </w:r>
      <w:r>
        <w:rPr>
          <w:rFonts w:eastAsiaTheme="minorEastAsia" w:hAnsiTheme="minorHAnsi" w:cstheme="minorBidi"/>
          <w:color w:val="000000"/>
          <w:spacing w:val="2"/>
          <w:sz w:val="21"/>
          <w:szCs w:val="22"/>
          <w:lang w:val="en-US" w:eastAsia="en-US" w:bidi="ar-SA"/>
        </w:rPr>
        <w:t xml:space="preserve"> </w:t>
      </w:r>
      <w:r>
        <w:rPr>
          <w:rFonts w:ascii="SimSun" w:hAnsi="SimSun" w:eastAsiaTheme="minorEastAsia" w:cs="SimSun"/>
          <w:color w:val="000000"/>
          <w:spacing w:val="-7"/>
          <w:sz w:val="21"/>
          <w:szCs w:val="22"/>
          <w:lang w:val="en-US" w:eastAsia="en-US" w:bidi="ar-SA"/>
        </w:rPr>
        <w:t>必传项，单张照片大小不超</w:t>
      </w:r>
    </w:p>
    <w:p>
      <w:pPr>
        <w:framePr w:w="1287" w:x="5770" w:y="594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如有）等。</w:t>
      </w:r>
    </w:p>
    <w:p>
      <w:pPr>
        <w:framePr w:w="2748" w:x="8342" w:y="5940"/>
        <w:widowControl w:val="0"/>
        <w:autoSpaceDE w:val="0"/>
        <w:autoSpaceDN w:val="0"/>
        <w:spacing w:line="209" w:lineRule="exact"/>
        <w:ind w:left="1006"/>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过2M</w:t>
      </w:r>
    </w:p>
    <w:p>
      <w:pPr>
        <w:framePr w:w="2748" w:x="8342" w:y="5940"/>
        <w:widowControl w:val="0"/>
        <w:autoSpaceDE w:val="0"/>
        <w:autoSpaceDN w:val="0"/>
        <w:spacing w:before="20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7"/>
          <w:sz w:val="21"/>
          <w:szCs w:val="22"/>
          <w:lang w:val="en-US" w:eastAsia="en-US" w:bidi="ar-SA"/>
        </w:rPr>
        <w:t>按需传，单条视频大小不超</w:t>
      </w:r>
    </w:p>
    <w:p>
      <w:pPr>
        <w:framePr w:w="2748" w:x="8342" w:y="5940"/>
        <w:widowControl w:val="0"/>
        <w:autoSpaceDE w:val="0"/>
        <w:autoSpaceDN w:val="0"/>
        <w:spacing w:before="192" w:line="209" w:lineRule="exact"/>
        <w:ind w:left="1006"/>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过8M</w:t>
      </w:r>
    </w:p>
    <w:p>
      <w:pPr>
        <w:framePr w:w="345" w:x="1644" w:y="655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8</w:t>
      </w:r>
    </w:p>
    <w:p>
      <w:pPr>
        <w:framePr w:w="345" w:x="1644" w:y="6550"/>
        <w:widowControl w:val="0"/>
        <w:autoSpaceDE w:val="0"/>
        <w:autoSpaceDN w:val="0"/>
        <w:spacing w:before="485"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z w:val="21"/>
          <w:szCs w:val="22"/>
          <w:lang w:val="en-US" w:eastAsia="en-US" w:bidi="ar-SA"/>
        </w:rPr>
        <w:t>9</w:t>
      </w:r>
    </w:p>
    <w:p>
      <w:pPr>
        <w:framePr w:w="1498" w:x="2489" w:y="655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排气检验视频</w:t>
      </w:r>
    </w:p>
    <w:p>
      <w:pPr>
        <w:framePr w:w="1498" w:x="2489" w:y="6550"/>
        <w:widowControl w:val="0"/>
        <w:autoSpaceDE w:val="0"/>
        <w:autoSpaceDN w:val="0"/>
        <w:spacing w:before="485" w:line="209" w:lineRule="exact"/>
        <w:ind w:left="106"/>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检验报告单</w:t>
      </w:r>
    </w:p>
    <w:p>
      <w:pPr>
        <w:framePr w:w="2549" w:x="5138" w:y="655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排气检验全过程的视频。</w:t>
      </w:r>
    </w:p>
    <w:p>
      <w:pPr>
        <w:framePr w:w="2024" w:x="5402" w:y="7243"/>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检验报告照片或PDF</w:t>
      </w:r>
    </w:p>
    <w:p>
      <w:pPr>
        <w:framePr w:w="869" w:x="9245" w:y="7243"/>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必传项</w:t>
      </w:r>
    </w:p>
    <w:p>
      <w:pPr>
        <w:framePr w:w="421" w:x="1615" w:y="15620"/>
        <w:widowControl w:val="0"/>
        <w:autoSpaceDE w:val="0"/>
        <w:autoSpaceDN w:val="0"/>
        <w:spacing w:line="180" w:lineRule="exact"/>
        <w:rPr>
          <w:rFonts w:eastAsiaTheme="minorEastAsia" w:hAnsiTheme="minorHAnsi" w:cstheme="minorBidi"/>
          <w:color w:val="000000"/>
          <w:sz w:val="18"/>
          <w:szCs w:val="22"/>
          <w:lang w:val="en-US" w:eastAsia="en-US" w:bidi="ar-SA"/>
        </w:rPr>
      </w:pPr>
      <w:r>
        <w:rPr>
          <w:rFonts w:ascii="SimSun" w:eastAsiaTheme="minorEastAsia" w:hAnsiTheme="minorHAnsi" w:cstheme="minorBidi"/>
          <w:color w:val="000000"/>
          <w:spacing w:val="1"/>
          <w:sz w:val="18"/>
          <w:szCs w:val="22"/>
          <w:lang w:val="en-US" w:eastAsia="en-US" w:bidi="ar-SA"/>
        </w:rPr>
        <w:t>12</w:t>
      </w:r>
    </w:p>
    <w:p>
      <w:pPr>
        <w:spacing w:line="0" w:lineRule="atLeast"/>
        <w:rPr>
          <w:rFonts w:ascii="Arial" w:eastAsiaTheme="minorEastAsia" w:hAnsiTheme="minorHAnsi" w:cstheme="minorBidi"/>
          <w:color w:val="FF0000"/>
          <w:sz w:val="2"/>
          <w:szCs w:val="22"/>
          <w:lang w:val="en-US" w:eastAsia="en-US" w:bidi="ar-SA"/>
        </w:rPr>
      </w:pPr>
      <w:r>
        <w:rPr>
          <w:noProof/>
        </w:rPr>
        <w:pict>
          <v:shape id="_x0000_s1072" type="#_x0000_t75" style="width:471.9pt;height:312.6pt;margin-top:69pt;margin-left:69.15pt;mso-position-horizontal-relative:page;mso-position-vertical-relative:page;position:absolute;z-index:-251633664">
            <v:imagedata r:id="rId51" o:title=""/>
          </v:shape>
        </w:pict>
      </w:r>
      <w:r>
        <w:rPr>
          <w:noProof/>
        </w:rPr>
        <w:pict>
          <v:shape id="_x0000_s1073" type="#_x0000_t75" style="width:464.05pt;height:17.6pt;margin-top:485.15pt;margin-left:69.9pt;mso-position-horizontal-relative:page;mso-position-vertical-relative:page;position:absolute;z-index:-251644928">
            <v:imagedata r:id="rId52" o:title=""/>
          </v:shape>
        </w:pict>
      </w:r>
    </w:p>
    <w:sectPr>
      <w:pgSz w:w="11900" w:h="16820"/>
      <w:pgMar w:top="0" w:right="0" w:bottom="0" w:left="0" w:header="720" w:footer="720" w:gutter="0"/>
      <w:pgNumType w:start="1"/>
      <w:cols w:sep="0" w:space="720"/>
      <w:docGrid w:linePitch="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libri">
    <w:panose1 w:val="020F0502020204030204"/>
    <w:charset w:val="CC"/>
    <w:family w:val="swiss"/>
    <w:pitch w:val="variable"/>
    <w:sig w:usb0="01010101" w:usb1="01010101" w:usb2="01010101" w:usb3="01010101" w:csb0="01010105" w:csb1="01010101"/>
  </w:font>
  <w:font w:name="Cambria Math">
    <w:panose1 w:val="02040503050406030204"/>
    <w:charset w:val="CC"/>
    <w:family w:val="roman"/>
    <w:pitch w:val="variable"/>
    <w:sig w:usb0="01010101" w:usb1="01010101" w:usb2="01010101" w:usb3="01010101" w:csb0="01010105" w:csb1="01010101"/>
  </w:font>
  <w:font w:name="ERIMDH+TimesNewRomanPSMT">
    <w:panose1 w:val="02000500000000000000"/>
    <w:charset w:val="01"/>
    <w:family w:val="auto"/>
    <w:pitch w:val="variable"/>
    <w:sig w:usb0="01010101" w:usb1="01010101" w:usb2="01010101" w:usb3="01010101" w:csb0="01010101" w:csb1="01010101"/>
  </w:font>
  <w:font w:name="SimHei">
    <w:panose1 w:val="00000000000000000000"/>
    <w:charset w:val="01"/>
    <w:family w:val="auto"/>
    <w:notTrueType/>
    <w:pitch w:val="default"/>
    <w:sig w:usb0="01010101" w:usb1="01010101" w:usb2="01010101" w:usb3="01010101" w:csb0="01010101" w:csb1="01010101"/>
  </w:font>
  <w:font w:name="GHCQCK+TimesNewRomanPS-BoldMT">
    <w:panose1 w:val="02000500000000000000"/>
    <w:charset w:val="01"/>
    <w:family w:val="auto"/>
    <w:pitch w:val="variable"/>
    <w:sig w:usb0="01010101" w:usb1="01010101" w:usb2="01010101" w:usb3="01010101" w:csb0="01010101" w:csb1="01010101"/>
  </w:font>
  <w:font w:name="SimSun">
    <w:panose1 w:val="00000000000000000000"/>
    <w:charset w:val="01"/>
    <w:family w:val="auto"/>
    <w:notTrueType/>
    <w:pitch w:val="default"/>
    <w:sig w:usb0="01010101" w:usb1="01010101" w:usb2="01010101" w:usb3="01010101" w:csb0="01010101" w:csb1="01010101"/>
  </w:font>
  <w:font w:name="MEEKHC+TimesNewRomanPSMT">
    <w:panose1 w:val="02000500000000000000"/>
    <w:charset w:val="01"/>
    <w:family w:val="auto"/>
    <w:pitch w:val="variable"/>
    <w:sig w:usb0="01010101" w:usb1="01010101" w:usb2="01010101" w:usb3="01010101" w:csb0="01010101" w:csb1="01010101"/>
  </w:font>
  <w:font w:name="QEEIHA+TimesNewRomanPSMT">
    <w:panose1 w:val="02000500000000000000"/>
    <w:charset w:val="01"/>
    <w:family w:val="auto"/>
    <w:pitch w:val="variable"/>
    <w:sig w:usb0="01010101" w:usb1="01010101" w:usb2="01010101" w:usb3="01010101" w:csb0="01010101" w:csb1="01010101"/>
  </w:font>
  <w:font w:name="BJITCU+TimesNewRomanPSMT">
    <w:panose1 w:val="02000500000000000000"/>
    <w:charset w:val="01"/>
    <w:family w:val="auto"/>
    <w:pitch w:val="variable"/>
    <w:sig w:usb0="01010101" w:usb1="01010101" w:usb2="01010101" w:usb3="01010101" w:csb0="01010101" w:csb1="01010101"/>
  </w:font>
  <w:font w:name="OOCVFH+TimesNewRomanPS-BoldMT">
    <w:panose1 w:val="02000500000000000000"/>
    <w:charset w:val="01"/>
    <w:family w:val="auto"/>
    <w:pitch w:val="variable"/>
    <w:sig w:usb0="01010101" w:usb1="01010101" w:usb2="01010101" w:usb3="01010101" w:csb0="01010101" w:csb1="01010101"/>
  </w:font>
  <w:font w:name="RRSLSK+TimesNewRomanPSMT">
    <w:panose1 w:val="02000500000000000000"/>
    <w:charset w:val="01"/>
    <w:family w:val="auto"/>
    <w:pitch w:val="variable"/>
    <w:sig w:usb0="01010101" w:usb1="01010101" w:usb2="01010101" w:usb3="01010101" w:csb0="01010101" w:csb1="01010101"/>
  </w:font>
  <w:font w:name="WEQNEH+TimesNewRomanPS-ItalicMT">
    <w:panose1 w:val="02000500000000000000"/>
    <w:charset w:val="01"/>
    <w:family w:val="auto"/>
    <w:pitch w:val="variable"/>
    <w:sig w:usb0="01010101" w:usb1="01010101" w:usb2="01010101" w:usb3="01010101" w:csb0="01010101" w:csb1="01010101"/>
  </w:font>
  <w:font w:name="CRCKIW+TimesNewRomanPSMT">
    <w:panose1 w:val="02000500000000000000"/>
    <w:charset w:val="01"/>
    <w:family w:val="auto"/>
    <w:pitch w:val="variable"/>
    <w:sig w:usb0="01010101" w:usb1="01010101" w:usb2="01010101" w:usb3="01010101" w:csb0="01010101" w:csb1="01010101"/>
  </w:font>
  <w:font w:name="RUNVHE+TimesNewRomanPSMT">
    <w:panose1 w:val="02000500000000000000"/>
    <w:charset w:val="01"/>
    <w:family w:val="auto"/>
    <w:pitch w:val="variable"/>
    <w:sig w:usb0="01010101" w:usb1="01010101" w:usb2="01010101" w:usb3="01010101" w:csb0="01010101" w:csb1="01010101"/>
  </w:font>
  <w:font w:name="TLKCME+TimesNewRomanPSMT">
    <w:panose1 w:val="02000500000000000000"/>
    <w:charset w:val="01"/>
    <w:family w:val="auto"/>
    <w:pitch w:val="variable"/>
    <w:sig w:usb0="01010101" w:usb1="01010101" w:usb2="01010101" w:usb3="01010101" w:csb0="01010101" w:csb1="01010101"/>
  </w:font>
  <w:font w:name="VOOWJH+TimesNewRomanPSMT">
    <w:panose1 w:val="02000500000000000000"/>
    <w:charset w:val="01"/>
    <w:family w:val="auto"/>
    <w:pitch w:val="variable"/>
    <w:sig w:usb0="01010101" w:usb1="01010101" w:usb2="01010101" w:usb3="01010101" w:csb0="01010101" w:csb1="01010101"/>
  </w:font>
  <w:font w:name="GTCHMM+TimesNewRomanPSMT">
    <w:panose1 w:val="02000500000000000000"/>
    <w:charset w:val="01"/>
    <w:family w:val="auto"/>
    <w:pitch w:val="variable"/>
    <w:sig w:usb0="01010101" w:usb1="01010101" w:usb2="01010101" w:usb3="01010101" w:csb0="01010101" w:csb1="01010101"/>
  </w:font>
  <w:font w:name="GWKAJP+TimesNewRomanPSMT">
    <w:panose1 w:val="02000500000000000000"/>
    <w:charset w:val="01"/>
    <w:family w:val="auto"/>
    <w:pitch w:val="variable"/>
    <w:sig w:usb0="01010101" w:usb1="01010101" w:usb2="01010101" w:usb3="01010101" w:csb0="01010101" w:csb1="01010101"/>
  </w:font>
  <w:font w:name="PTKBDF+TimesNewRomanPSMT">
    <w:panose1 w:val="02000500000000000000"/>
    <w:charset w:val="01"/>
    <w:family w:val="auto"/>
    <w:pitch w:val="variable"/>
    <w:sig w:usb0="01010101" w:usb1="01010101" w:usb2="01010101" w:usb3="01010101" w:csb0="01010101" w:csb1="01010101"/>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jpeg" /><Relationship Id="rId11" Type="http://schemas.openxmlformats.org/officeDocument/2006/relationships/image" Target="media/image8.jpeg" /><Relationship Id="rId12" Type="http://schemas.openxmlformats.org/officeDocument/2006/relationships/image" Target="media/image9.jpeg" /><Relationship Id="rId13" Type="http://schemas.openxmlformats.org/officeDocument/2006/relationships/image" Target="media/image10.jpeg" /><Relationship Id="rId14" Type="http://schemas.openxmlformats.org/officeDocument/2006/relationships/image" Target="media/image11.jpeg" /><Relationship Id="rId15" Type="http://schemas.openxmlformats.org/officeDocument/2006/relationships/image" Target="media/image12.jpeg" /><Relationship Id="rId16" Type="http://schemas.openxmlformats.org/officeDocument/2006/relationships/image" Target="media/image13.jpeg" /><Relationship Id="rId17" Type="http://schemas.openxmlformats.org/officeDocument/2006/relationships/image" Target="media/image14.jpeg" /><Relationship Id="rId18" Type="http://schemas.openxmlformats.org/officeDocument/2006/relationships/image" Target="media/image15.jpeg" /><Relationship Id="rId19" Type="http://schemas.openxmlformats.org/officeDocument/2006/relationships/image" Target="media/image16.jpeg" /><Relationship Id="rId2" Type="http://schemas.openxmlformats.org/officeDocument/2006/relationships/webSettings" Target="webSettings.xml" /><Relationship Id="rId20" Type="http://schemas.openxmlformats.org/officeDocument/2006/relationships/image" Target="media/image17.jpeg" /><Relationship Id="rId21" Type="http://schemas.openxmlformats.org/officeDocument/2006/relationships/image" Target="media/image18.jpeg" /><Relationship Id="rId22" Type="http://schemas.openxmlformats.org/officeDocument/2006/relationships/image" Target="media/image19.jpeg" /><Relationship Id="rId23" Type="http://schemas.openxmlformats.org/officeDocument/2006/relationships/image" Target="media/image20.jpeg" /><Relationship Id="rId24" Type="http://schemas.openxmlformats.org/officeDocument/2006/relationships/image" Target="media/image21.jpeg" /><Relationship Id="rId25" Type="http://schemas.openxmlformats.org/officeDocument/2006/relationships/image" Target="media/image22.jpeg" /><Relationship Id="rId26" Type="http://schemas.openxmlformats.org/officeDocument/2006/relationships/image" Target="media/image23.jpeg" /><Relationship Id="rId27" Type="http://schemas.openxmlformats.org/officeDocument/2006/relationships/image" Target="media/image24.jpeg" /><Relationship Id="rId28" Type="http://schemas.openxmlformats.org/officeDocument/2006/relationships/image" Target="media/image25.jpeg" /><Relationship Id="rId29" Type="http://schemas.openxmlformats.org/officeDocument/2006/relationships/image" Target="media/image26.jpeg" /><Relationship Id="rId3" Type="http://schemas.openxmlformats.org/officeDocument/2006/relationships/fontTable" Target="fontTable.xml" /><Relationship Id="rId30" Type="http://schemas.openxmlformats.org/officeDocument/2006/relationships/image" Target="media/image27.jpeg" /><Relationship Id="rId31" Type="http://schemas.openxmlformats.org/officeDocument/2006/relationships/image" Target="media/image28.jpeg" /><Relationship Id="rId32" Type="http://schemas.openxmlformats.org/officeDocument/2006/relationships/image" Target="media/image29.jpeg" /><Relationship Id="rId33" Type="http://schemas.openxmlformats.org/officeDocument/2006/relationships/image" Target="media/image30.jpeg" /><Relationship Id="rId34" Type="http://schemas.openxmlformats.org/officeDocument/2006/relationships/image" Target="media/image31.jpeg" /><Relationship Id="rId35" Type="http://schemas.openxmlformats.org/officeDocument/2006/relationships/image" Target="media/image32.jpeg" /><Relationship Id="rId36" Type="http://schemas.openxmlformats.org/officeDocument/2006/relationships/image" Target="media/image33.jpeg" /><Relationship Id="rId37" Type="http://schemas.openxmlformats.org/officeDocument/2006/relationships/image" Target="media/image34.jpeg" /><Relationship Id="rId38" Type="http://schemas.openxmlformats.org/officeDocument/2006/relationships/image" Target="media/image35.jpeg" /><Relationship Id="rId39" Type="http://schemas.openxmlformats.org/officeDocument/2006/relationships/image" Target="media/image36.jpeg" /><Relationship Id="rId4" Type="http://schemas.openxmlformats.org/officeDocument/2006/relationships/image" Target="media/image1.jpeg" /><Relationship Id="rId40" Type="http://schemas.openxmlformats.org/officeDocument/2006/relationships/image" Target="media/image37.jpeg" /><Relationship Id="rId41" Type="http://schemas.openxmlformats.org/officeDocument/2006/relationships/image" Target="media/image38.jpeg" /><Relationship Id="rId42" Type="http://schemas.openxmlformats.org/officeDocument/2006/relationships/image" Target="media/image39.jpeg" /><Relationship Id="rId43" Type="http://schemas.openxmlformats.org/officeDocument/2006/relationships/image" Target="media/image40.jpeg" /><Relationship Id="rId44" Type="http://schemas.openxmlformats.org/officeDocument/2006/relationships/image" Target="media/image41.jpeg" /><Relationship Id="rId45" Type="http://schemas.openxmlformats.org/officeDocument/2006/relationships/image" Target="media/image42.jpeg" /><Relationship Id="rId46" Type="http://schemas.openxmlformats.org/officeDocument/2006/relationships/image" Target="media/image43.jpeg" /><Relationship Id="rId47" Type="http://schemas.openxmlformats.org/officeDocument/2006/relationships/image" Target="media/image44.jpeg" /><Relationship Id="rId48" Type="http://schemas.openxmlformats.org/officeDocument/2006/relationships/image" Target="media/image45.jpeg" /><Relationship Id="rId49" Type="http://schemas.openxmlformats.org/officeDocument/2006/relationships/image" Target="media/image46.jpeg" /><Relationship Id="rId5" Type="http://schemas.openxmlformats.org/officeDocument/2006/relationships/image" Target="media/image2.jpeg" /><Relationship Id="rId50" Type="http://schemas.openxmlformats.org/officeDocument/2006/relationships/image" Target="media/image47.jpeg" /><Relationship Id="rId51" Type="http://schemas.openxmlformats.org/officeDocument/2006/relationships/image" Target="media/image48.jpeg" /><Relationship Id="rId52" Type="http://schemas.openxmlformats.org/officeDocument/2006/relationships/image" Target="media/image49.jpeg" /><Relationship Id="rId53" Type="http://schemas.openxmlformats.org/officeDocument/2006/relationships/theme" Target="theme/theme1.xml" /><Relationship Id="rId54" Type="http://schemas.openxmlformats.org/officeDocument/2006/relationships/styles" Target="styles.xml" /><Relationship Id="rId6" Type="http://schemas.openxmlformats.org/officeDocument/2006/relationships/image" Target="media/image3.jpeg" /><Relationship Id="rId7" Type="http://schemas.openxmlformats.org/officeDocument/2006/relationships/image" Target="media/image4.jpeg" /><Relationship Id="rId8" Type="http://schemas.openxmlformats.org/officeDocument/2006/relationships/image" Target="media/image5.jpeg" /><Relationship Id="rId9" Type="http://schemas.openxmlformats.org/officeDocument/2006/relationships/image" Target="media/image6.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