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EFFA8" w14:textId="29BEB308" w:rsidR="00F427D1" w:rsidRPr="00284969" w:rsidRDefault="00596207" w:rsidP="00284969">
      <w:pPr>
        <w:pStyle w:val="qowt-stl-"/>
        <w:spacing w:line="680" w:lineRule="atLeas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E10778">
        <w:rPr>
          <w:rFonts w:ascii="Times New Roman" w:eastAsia="方正小标宋_GBK" w:hAnsi="Times New Roman" w:cs="Times New Roman"/>
          <w:sz w:val="36"/>
          <w:szCs w:val="36"/>
        </w:rPr>
        <w:t>《</w:t>
      </w:r>
      <w:r w:rsidR="00284969" w:rsidRPr="00284969">
        <w:rPr>
          <w:rFonts w:ascii="Times New Roman" w:eastAsia="方正小标宋_GBK" w:hAnsi="Times New Roman" w:cs="Times New Roman" w:hint="eastAsia"/>
          <w:sz w:val="36"/>
          <w:szCs w:val="36"/>
        </w:rPr>
        <w:t>生态桃裂核控制技术规程</w:t>
      </w:r>
      <w:r w:rsidRPr="00E10778">
        <w:rPr>
          <w:rFonts w:ascii="Times New Roman" w:eastAsia="方正小标宋_GBK" w:hAnsi="Times New Roman" w:cs="Times New Roman"/>
          <w:sz w:val="36"/>
          <w:szCs w:val="36"/>
        </w:rPr>
        <w:t>》</w:t>
      </w:r>
      <w:r w:rsidR="00F427D1" w:rsidRPr="00E10778">
        <w:rPr>
          <w:rFonts w:ascii="Times New Roman" w:eastAsia="方正小标宋_GBK" w:hAnsi="Times New Roman" w:cs="Times New Roman"/>
          <w:sz w:val="36"/>
          <w:szCs w:val="36"/>
        </w:rPr>
        <w:t>编制说明</w:t>
      </w:r>
    </w:p>
    <w:p w14:paraId="3032C2D3" w14:textId="77777777" w:rsidR="00F427D1" w:rsidRPr="00E10778" w:rsidRDefault="00F427D1" w:rsidP="0012479E">
      <w:pPr>
        <w:pStyle w:val="qowt-stl-"/>
        <w:spacing w:beforeLines="50" w:before="156" w:beforeAutospacing="0" w:after="0" w:afterAutospacing="0"/>
        <w:rPr>
          <w:rFonts w:ascii="Times New Roman" w:eastAsia="黑体" w:hAnsi="Times New Roman" w:cs="Times New Roman"/>
          <w:sz w:val="28"/>
          <w:szCs w:val="28"/>
        </w:rPr>
      </w:pPr>
      <w:r w:rsidRPr="00E10778">
        <w:rPr>
          <w:rFonts w:ascii="Times New Roman" w:eastAsia="黑体" w:hAnsi="Times New Roman" w:cs="Times New Roman"/>
          <w:sz w:val="28"/>
          <w:szCs w:val="28"/>
        </w:rPr>
        <w:t>一、目的和意义</w:t>
      </w:r>
      <w:r w:rsidRPr="00E10778"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14:paraId="6BF753FE" w14:textId="7A80A1EB" w:rsidR="008C7302" w:rsidRDefault="008C7302" w:rsidP="008C7302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桃</w:t>
      </w:r>
      <w:r w:rsidRPr="008C7302">
        <w:rPr>
          <w:rFonts w:ascii="Times New Roman" w:eastAsiaTheme="minorEastAsia" w:hAnsi="Times New Roman" w:cs="Times New Roman" w:hint="eastAsia"/>
        </w:rPr>
        <w:t>生态</w:t>
      </w:r>
      <w:r>
        <w:rPr>
          <w:rFonts w:ascii="Times New Roman" w:eastAsiaTheme="minorEastAsia" w:hAnsi="Times New Roman" w:cs="Times New Roman" w:hint="eastAsia"/>
        </w:rPr>
        <w:t>化需要</w:t>
      </w:r>
      <w:r w:rsidRPr="008C7302">
        <w:rPr>
          <w:rFonts w:ascii="Times New Roman" w:eastAsiaTheme="minorEastAsia" w:hAnsi="Times New Roman" w:cs="Times New Roman" w:hint="eastAsia"/>
        </w:rPr>
        <w:t>按照全球良好农业规范及有机食品标准</w:t>
      </w:r>
      <w:r>
        <w:rPr>
          <w:rFonts w:ascii="Times New Roman" w:eastAsiaTheme="minorEastAsia" w:hAnsi="Times New Roman" w:cs="Times New Roman" w:hint="eastAsia"/>
        </w:rPr>
        <w:t>来</w:t>
      </w:r>
      <w:r w:rsidRPr="008C7302">
        <w:rPr>
          <w:rFonts w:ascii="Times New Roman" w:eastAsiaTheme="minorEastAsia" w:hAnsi="Times New Roman" w:cs="Times New Roman" w:hint="eastAsia"/>
        </w:rPr>
        <w:t>生产，</w:t>
      </w:r>
      <w:r>
        <w:rPr>
          <w:rFonts w:ascii="Times New Roman" w:eastAsiaTheme="minorEastAsia" w:hAnsi="Times New Roman" w:cs="Times New Roman" w:hint="eastAsia"/>
        </w:rPr>
        <w:t>应</w:t>
      </w:r>
      <w:r w:rsidRPr="008C7302">
        <w:rPr>
          <w:rFonts w:ascii="Times New Roman" w:eastAsiaTheme="minorEastAsia" w:hAnsi="Times New Roman" w:cs="Times New Roman" w:hint="eastAsia"/>
        </w:rPr>
        <w:t>采用科学育种、育苗、有机生态栽培、物理贮存保鲜等现代农业技术生产的桃，</w:t>
      </w:r>
      <w:r>
        <w:rPr>
          <w:rFonts w:ascii="Times New Roman" w:eastAsiaTheme="minorEastAsia" w:hAnsi="Times New Roman" w:cs="Times New Roman" w:hint="eastAsia"/>
        </w:rPr>
        <w:t>生态</w:t>
      </w:r>
      <w:r w:rsidRPr="008C7302">
        <w:rPr>
          <w:rFonts w:ascii="Times New Roman" w:eastAsiaTheme="minorEastAsia" w:hAnsi="Times New Roman" w:cs="Times New Roman" w:hint="eastAsia"/>
        </w:rPr>
        <w:t>桃</w:t>
      </w:r>
      <w:r>
        <w:rPr>
          <w:rFonts w:ascii="Times New Roman" w:eastAsiaTheme="minorEastAsia" w:hAnsi="Times New Roman" w:cs="Times New Roman" w:hint="eastAsia"/>
        </w:rPr>
        <w:t>果实不含</w:t>
      </w:r>
      <w:r w:rsidRPr="008C7302">
        <w:rPr>
          <w:rFonts w:ascii="Times New Roman" w:eastAsiaTheme="minorEastAsia" w:hAnsi="Times New Roman" w:cs="Times New Roman" w:hint="eastAsia"/>
        </w:rPr>
        <w:t>化肥、化学</w:t>
      </w:r>
      <w:r w:rsidR="00071723">
        <w:rPr>
          <w:rFonts w:ascii="Times New Roman" w:eastAsiaTheme="minorEastAsia" w:hAnsi="Times New Roman" w:cs="Times New Roman" w:hint="eastAsia"/>
        </w:rPr>
        <w:t>合成</w:t>
      </w:r>
      <w:r w:rsidRPr="008C7302">
        <w:rPr>
          <w:rFonts w:ascii="Times New Roman" w:eastAsiaTheme="minorEastAsia" w:hAnsi="Times New Roman" w:cs="Times New Roman" w:hint="eastAsia"/>
        </w:rPr>
        <w:t>农药及化学工艺方法，无有毒、</w:t>
      </w:r>
      <w:r>
        <w:rPr>
          <w:rFonts w:ascii="Times New Roman" w:eastAsiaTheme="minorEastAsia" w:hAnsi="Times New Roman" w:cs="Times New Roman" w:hint="eastAsia"/>
        </w:rPr>
        <w:t>无</w:t>
      </w:r>
      <w:r w:rsidRPr="008C7302">
        <w:rPr>
          <w:rFonts w:ascii="Times New Roman" w:eastAsiaTheme="minorEastAsia" w:hAnsi="Times New Roman" w:cs="Times New Roman" w:hint="eastAsia"/>
        </w:rPr>
        <w:t>有害物质残留，</w:t>
      </w:r>
      <w:r>
        <w:rPr>
          <w:rFonts w:ascii="Times New Roman" w:eastAsiaTheme="minorEastAsia" w:hAnsi="Times New Roman" w:cs="Times New Roman" w:hint="eastAsia"/>
        </w:rPr>
        <w:t>且</w:t>
      </w:r>
      <w:r w:rsidRPr="008C7302">
        <w:rPr>
          <w:rFonts w:ascii="Times New Roman" w:eastAsiaTheme="minorEastAsia" w:hAnsi="Times New Roman" w:cs="Times New Roman" w:hint="eastAsia"/>
        </w:rPr>
        <w:t>富含有益健康的</w:t>
      </w:r>
      <w:r>
        <w:rPr>
          <w:rFonts w:ascii="Times New Roman" w:eastAsiaTheme="minorEastAsia" w:hAnsi="Times New Roman" w:cs="Times New Roman" w:hint="eastAsia"/>
        </w:rPr>
        <w:t>矿物质、</w:t>
      </w:r>
      <w:r w:rsidRPr="008C7302">
        <w:rPr>
          <w:rFonts w:ascii="Times New Roman" w:eastAsiaTheme="minorEastAsia" w:hAnsi="Times New Roman" w:cs="Times New Roman" w:hint="eastAsia"/>
        </w:rPr>
        <w:t>维生素等营养</w:t>
      </w:r>
      <w:r>
        <w:rPr>
          <w:rFonts w:ascii="Times New Roman" w:eastAsiaTheme="minorEastAsia" w:hAnsi="Times New Roman" w:cs="Times New Roman" w:hint="eastAsia"/>
        </w:rPr>
        <w:t>元素</w:t>
      </w:r>
      <w:r w:rsidRPr="008C7302">
        <w:rPr>
          <w:rFonts w:ascii="Times New Roman" w:eastAsiaTheme="minorEastAsia" w:hAnsi="Times New Roman" w:cs="Times New Roman" w:hint="eastAsia"/>
        </w:rPr>
        <w:t>。</w:t>
      </w:r>
    </w:p>
    <w:p w14:paraId="2EA388C6" w14:textId="211D422E" w:rsidR="008C7302" w:rsidRPr="008C7302" w:rsidRDefault="008C7302" w:rsidP="008C7302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8C7302">
        <w:rPr>
          <w:rFonts w:ascii="Times New Roman" w:eastAsiaTheme="minorEastAsia" w:hAnsi="Times New Roman" w:cs="Times New Roman" w:hint="eastAsia"/>
        </w:rPr>
        <w:t>裂核是桃在果实增长期间发生的生理病害，裂核的发生可引起桃果实品质的下降，导致种植者遭受巨大经济损失，近</w:t>
      </w:r>
      <w:r w:rsidRPr="008C7302">
        <w:rPr>
          <w:rFonts w:ascii="Times New Roman" w:eastAsiaTheme="minorEastAsia" w:hAnsi="Times New Roman" w:cs="Times New Roman" w:hint="eastAsia"/>
        </w:rPr>
        <w:t>3</w:t>
      </w:r>
      <w:r w:rsidRPr="008C7302">
        <w:rPr>
          <w:rFonts w:ascii="Times New Roman" w:eastAsiaTheme="minorEastAsia" w:hAnsi="Times New Roman" w:cs="Times New Roman" w:hint="eastAsia"/>
        </w:rPr>
        <w:t>年观察</w:t>
      </w:r>
      <w:r>
        <w:rPr>
          <w:rFonts w:ascii="Times New Roman" w:eastAsiaTheme="minorEastAsia" w:hAnsi="Times New Roman" w:cs="Times New Roman" w:hint="eastAsia"/>
        </w:rPr>
        <w:t>无锡</w:t>
      </w:r>
      <w:r w:rsidRPr="008C7302">
        <w:rPr>
          <w:rFonts w:ascii="Times New Roman" w:eastAsiaTheme="minorEastAsia" w:hAnsi="Times New Roman" w:cs="Times New Roman" w:hint="eastAsia"/>
        </w:rPr>
        <w:t>地区桃裂核率均超</w:t>
      </w:r>
      <w:r w:rsidRPr="008C7302">
        <w:rPr>
          <w:rFonts w:ascii="Times New Roman" w:eastAsiaTheme="minorEastAsia" w:hAnsi="Times New Roman" w:cs="Times New Roman" w:hint="eastAsia"/>
        </w:rPr>
        <w:t>35%</w:t>
      </w:r>
      <w:r w:rsidRPr="008C7302">
        <w:rPr>
          <w:rFonts w:ascii="Times New Roman" w:eastAsiaTheme="minorEastAsia" w:hAnsi="Times New Roman" w:cs="Times New Roman" w:hint="eastAsia"/>
        </w:rPr>
        <w:t>，最大年份</w:t>
      </w:r>
      <w:r w:rsidRPr="008C7302">
        <w:rPr>
          <w:rFonts w:ascii="Times New Roman" w:eastAsiaTheme="minorEastAsia" w:hAnsi="Times New Roman" w:cs="Times New Roman" w:hint="eastAsia"/>
        </w:rPr>
        <w:t>202</w:t>
      </w:r>
      <w:r w:rsidR="00071723">
        <w:rPr>
          <w:rFonts w:ascii="Times New Roman" w:eastAsiaTheme="minorEastAsia" w:hAnsi="Times New Roman" w:cs="Times New Roman" w:hint="eastAsia"/>
        </w:rPr>
        <w:t>4</w:t>
      </w:r>
      <w:r w:rsidRPr="008C7302">
        <w:rPr>
          <w:rFonts w:ascii="Times New Roman" w:eastAsiaTheme="minorEastAsia" w:hAnsi="Times New Roman" w:cs="Times New Roman" w:hint="eastAsia"/>
        </w:rPr>
        <w:t>年早熟桃裂核率近</w:t>
      </w:r>
      <w:r w:rsidR="00071723">
        <w:rPr>
          <w:rFonts w:ascii="Times New Roman" w:eastAsiaTheme="minorEastAsia" w:hAnsi="Times New Roman" w:cs="Times New Roman" w:hint="eastAsia"/>
        </w:rPr>
        <w:t>5</w:t>
      </w:r>
      <w:r w:rsidRPr="008C7302">
        <w:rPr>
          <w:rFonts w:ascii="Times New Roman" w:eastAsiaTheme="minorEastAsia" w:hAnsi="Times New Roman" w:cs="Times New Roman" w:hint="eastAsia"/>
        </w:rPr>
        <w:t>5%</w:t>
      </w:r>
      <w:r w:rsidRPr="008C7302">
        <w:rPr>
          <w:rFonts w:ascii="Times New Roman" w:eastAsiaTheme="minorEastAsia" w:hAnsi="Times New Roman" w:cs="Times New Roman" w:hint="eastAsia"/>
        </w:rPr>
        <w:t>。</w:t>
      </w:r>
    </w:p>
    <w:p w14:paraId="5880E9ED" w14:textId="6DDA145A" w:rsidR="00535904" w:rsidRPr="00605514" w:rsidRDefault="008C7302" w:rsidP="008C7302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8C7302">
        <w:rPr>
          <w:rFonts w:ascii="Times New Roman" w:eastAsiaTheme="minorEastAsia" w:hAnsi="Times New Roman" w:cs="Times New Roman" w:hint="eastAsia"/>
        </w:rPr>
        <w:t>桃裂核现象早、中、晚熟品种都有发生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中晚熟较重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桃裂</w:t>
      </w:r>
      <w:r w:rsidR="00327FB7" w:rsidRPr="008C7302">
        <w:rPr>
          <w:rFonts w:ascii="Times New Roman" w:eastAsiaTheme="minorEastAsia" w:hAnsi="Times New Roman" w:cs="Times New Roman" w:hint="eastAsia"/>
        </w:rPr>
        <w:t>核</w:t>
      </w:r>
      <w:r w:rsidRPr="008C7302">
        <w:rPr>
          <w:rFonts w:ascii="Times New Roman" w:eastAsiaTheme="minorEastAsia" w:hAnsi="Times New Roman" w:cs="Times New Roman" w:hint="eastAsia"/>
        </w:rPr>
        <w:t>使果柄与果连接处受伤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桃核开裂较轻、果柄连接处果皮不撕裂或撕裂轻时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病菌不易侵入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一般桃仁不霉变、不落果、果可成熟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可食用</w:t>
      </w:r>
      <w:r w:rsidRPr="008C7302">
        <w:rPr>
          <w:rFonts w:ascii="Times New Roman" w:eastAsiaTheme="minorEastAsia" w:hAnsi="Times New Roman" w:cs="Times New Roman" w:hint="eastAsia"/>
        </w:rPr>
        <w:t>;</w:t>
      </w:r>
      <w:r w:rsidRPr="008C7302">
        <w:rPr>
          <w:rFonts w:ascii="Times New Roman" w:eastAsiaTheme="minorEastAsia" w:hAnsi="Times New Roman" w:cs="Times New Roman" w:hint="eastAsia"/>
        </w:rPr>
        <w:t>桃核开裂较重、造成果柄连接处果皮撕裂较重时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若杀菌药使用不到位、不及时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病菌侵入导致感染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即可引起桃仁霉变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桃果有的可成熟、可食用</w:t>
      </w:r>
      <w:r w:rsidRPr="008C7302">
        <w:rPr>
          <w:rFonts w:ascii="Times New Roman" w:eastAsiaTheme="minorEastAsia" w:hAnsi="Times New Roman" w:cs="Times New Roman" w:hint="eastAsia"/>
        </w:rPr>
        <w:t>,</w:t>
      </w:r>
      <w:r w:rsidRPr="008C7302">
        <w:rPr>
          <w:rFonts w:ascii="Times New Roman" w:eastAsiaTheme="minorEastAsia" w:hAnsi="Times New Roman" w:cs="Times New Roman" w:hint="eastAsia"/>
        </w:rPr>
        <w:t>有的不到成熟即开始皱缩掉落</w:t>
      </w:r>
      <w:r w:rsidRPr="008C7302">
        <w:rPr>
          <w:rFonts w:ascii="Times New Roman" w:eastAsiaTheme="minorEastAsia" w:hAnsi="Times New Roman" w:cs="Times New Roman" w:hint="eastAsia"/>
        </w:rPr>
        <w:t>,</w:t>
      </w:r>
      <w:r>
        <w:rPr>
          <w:rFonts w:ascii="Times New Roman" w:eastAsiaTheme="minorEastAsia" w:hAnsi="Times New Roman" w:cs="Times New Roman" w:hint="eastAsia"/>
        </w:rPr>
        <w:t>无商品价值</w:t>
      </w:r>
      <w:r w:rsidRPr="008C7302">
        <w:rPr>
          <w:rFonts w:ascii="Times New Roman" w:eastAsiaTheme="minorEastAsia" w:hAnsi="Times New Roman" w:cs="Times New Roman" w:hint="eastAsia"/>
        </w:rPr>
        <w:t>。</w:t>
      </w:r>
    </w:p>
    <w:p w14:paraId="5E4CBF7A" w14:textId="77777777" w:rsidR="00B94099" w:rsidRPr="00B94099" w:rsidRDefault="00605514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必要性：</w:t>
      </w:r>
      <w:r w:rsidR="00B94099" w:rsidRPr="00B94099">
        <w:rPr>
          <w:rFonts w:ascii="Times New Roman" w:eastAsiaTheme="minorEastAsia" w:hAnsi="Times New Roman" w:cs="Times New Roman" w:hint="eastAsia"/>
        </w:rPr>
        <w:t>《生态桃裂核控制技术规程》主要体现在确保产品质量、提升生产效率、促进技术交流、保障食品安全和适应市场需求等方面。通过实现桃裂核控制技术的标准化，可以提高桃子的品质和产量，增强市场竞争力，促进果农的可持续发展。实现桃裂核控制技术的标准化具有重要意义，主要包括以下几个方面：</w:t>
      </w:r>
    </w:p>
    <w:p w14:paraId="415A987E" w14:textId="77777777" w:rsidR="00B94099" w:rsidRPr="00B94099" w:rsidRDefault="00B94099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t>1</w:t>
      </w:r>
      <w:r w:rsidRPr="00B94099">
        <w:rPr>
          <w:rFonts w:ascii="Times New Roman" w:eastAsiaTheme="minorEastAsia" w:hAnsi="Times New Roman" w:cs="Times New Roman" w:hint="eastAsia"/>
        </w:rPr>
        <w:t>、确保产品质量：通过标准化管理，对桃裂核控制技术的各个环节进行规范，确保果实的品质和产量达到预期要求。标准化有助于提高桃子的整体质量，增强市场竞争力，提升消费者满意度。</w:t>
      </w:r>
    </w:p>
    <w:p w14:paraId="4B98E633" w14:textId="77777777" w:rsidR="00B94099" w:rsidRPr="00B94099" w:rsidRDefault="00B94099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t>2</w:t>
      </w:r>
      <w:r w:rsidRPr="00B94099">
        <w:rPr>
          <w:rFonts w:ascii="Times New Roman" w:eastAsiaTheme="minorEastAsia" w:hAnsi="Times New Roman" w:cs="Times New Roman" w:hint="eastAsia"/>
        </w:rPr>
        <w:t>、提升生产效率：标准化的桃裂核控制技术可以提供更加清晰和一致的操作指南，使果农更容易掌握技术要点，减少操作失误，提高生产效率。同时，标准化有助于实现规模化生产，进一步降低生产成本。</w:t>
      </w:r>
    </w:p>
    <w:p w14:paraId="43C416DB" w14:textId="77777777" w:rsidR="00B94099" w:rsidRPr="00B94099" w:rsidRDefault="00B94099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lastRenderedPageBreak/>
        <w:t>3</w:t>
      </w:r>
      <w:r w:rsidRPr="00B94099">
        <w:rPr>
          <w:rFonts w:ascii="Times New Roman" w:eastAsiaTheme="minorEastAsia" w:hAnsi="Times New Roman" w:cs="Times New Roman" w:hint="eastAsia"/>
        </w:rPr>
        <w:t>、促进技术交流：标准化能够提供一种统一的交流平台，使不同地区、不同规模的果农和相关企业能够更好地交流和分享桃裂核控制技术。通过标准化的技术规范，果农和企业可以更方便地分享经验和成果，推动技术的普及和提升。</w:t>
      </w:r>
    </w:p>
    <w:p w14:paraId="54ADB1B7" w14:textId="77777777" w:rsidR="00B94099" w:rsidRPr="00B94099" w:rsidRDefault="00B94099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t>4</w:t>
      </w:r>
      <w:r w:rsidRPr="00B94099">
        <w:rPr>
          <w:rFonts w:ascii="Times New Roman" w:eastAsiaTheme="minorEastAsia" w:hAnsi="Times New Roman" w:cs="Times New Roman" w:hint="eastAsia"/>
        </w:rPr>
        <w:t>、保障食品安全：桃裂核控制技术的标准化有助于保障食品安全。通过规范农药使用、施肥管理、病虫害防治等环节，降低农药残留和其他有害物质的含量，确保消费者的健康安全。同时，标准化也有助于提高果农的安全意识和技术水平，加强食品安全监管。</w:t>
      </w:r>
    </w:p>
    <w:p w14:paraId="5159A874" w14:textId="26879160" w:rsidR="00605514" w:rsidRPr="00605514" w:rsidRDefault="00B94099" w:rsidP="00B94099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t>5</w:t>
      </w:r>
      <w:r w:rsidRPr="00B94099">
        <w:rPr>
          <w:rFonts w:ascii="Times New Roman" w:eastAsiaTheme="minorEastAsia" w:hAnsi="Times New Roman" w:cs="Times New Roman" w:hint="eastAsia"/>
        </w:rPr>
        <w:t>、适应市场需求：随着消费者对水果品质和食品安全的要求不断提高，市场需求也在不断变化。桃裂核控制技术的标准化可以适应市场需求的变化，提供符合消费者需求的优质桃子。标准化有助于提升产品的市场竞争力，满足不同消费者的需求。</w:t>
      </w:r>
    </w:p>
    <w:p w14:paraId="7C75F58C" w14:textId="77777777" w:rsidR="00B94099" w:rsidRPr="00B94099" w:rsidRDefault="00605514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605514">
        <w:rPr>
          <w:rFonts w:ascii="Times New Roman" w:eastAsiaTheme="minorEastAsia" w:hAnsi="Times New Roman" w:cs="Times New Roman" w:hint="eastAsia"/>
        </w:rPr>
        <w:t>可行性：</w:t>
      </w:r>
      <w:r w:rsidR="00B94099" w:rsidRPr="00B94099">
        <w:rPr>
          <w:rFonts w:ascii="Times New Roman" w:eastAsiaTheme="minorEastAsia" w:hAnsi="Times New Roman" w:cs="Times New Roman" w:hint="eastAsia"/>
        </w:rPr>
        <w:t>桃裂核控制技术标准化的可行性较高。通过综合分析技术成熟度、经济效益、社会效益、环境影响、操作难度、标准化程度、适用范围和可持续性等方面的情况，可以确定标准化是可行的。然而，在实施过程中，还需要进一步研究和改进技术方案，以确保其在实际应用中的效果和可行性。同时，政府、企业和研究机构应加强合作，共同推动桃裂核控制技术的标准化进程。</w:t>
      </w:r>
    </w:p>
    <w:p w14:paraId="5459F64B" w14:textId="2D581124" w:rsidR="00B94099" w:rsidRPr="00B94099" w:rsidRDefault="00B94099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t>项目单位江阴市顾山镇农林协会是江阴市东部地区立足于周边</w:t>
      </w:r>
      <w:r w:rsidRPr="00B94099">
        <w:rPr>
          <w:rFonts w:ascii="Times New Roman" w:eastAsiaTheme="minorEastAsia" w:hAnsi="Times New Roman" w:cs="Times New Roman" w:hint="eastAsia"/>
        </w:rPr>
        <w:t>7000</w:t>
      </w:r>
      <w:r w:rsidRPr="00B94099">
        <w:rPr>
          <w:rFonts w:ascii="Times New Roman" w:eastAsiaTheme="minorEastAsia" w:hAnsi="Times New Roman" w:cs="Times New Roman" w:hint="eastAsia"/>
        </w:rPr>
        <w:t>亩桃园、联系</w:t>
      </w:r>
      <w:r w:rsidRPr="00B94099">
        <w:rPr>
          <w:rFonts w:ascii="Times New Roman" w:eastAsiaTheme="minorEastAsia" w:hAnsi="Times New Roman" w:cs="Times New Roman" w:hint="eastAsia"/>
        </w:rPr>
        <w:t>155</w:t>
      </w:r>
      <w:r w:rsidRPr="00B94099">
        <w:rPr>
          <w:rFonts w:ascii="Times New Roman" w:eastAsiaTheme="minorEastAsia" w:hAnsi="Times New Roman" w:cs="Times New Roman" w:hint="eastAsia"/>
        </w:rPr>
        <w:t>名种植户和企业的果农产业化协作组织，目前该团体年产鲜食桃</w:t>
      </w:r>
      <w:r w:rsidRPr="00B94099">
        <w:rPr>
          <w:rFonts w:ascii="Times New Roman" w:eastAsiaTheme="minorEastAsia" w:hAnsi="Times New Roman" w:cs="Times New Roman" w:hint="eastAsia"/>
        </w:rPr>
        <w:t>1.2</w:t>
      </w:r>
      <w:r w:rsidRPr="00B94099">
        <w:rPr>
          <w:rFonts w:ascii="Times New Roman" w:eastAsiaTheme="minorEastAsia" w:hAnsi="Times New Roman" w:cs="Times New Roman" w:hint="eastAsia"/>
        </w:rPr>
        <w:t>万吨、产值</w:t>
      </w:r>
      <w:r w:rsidRPr="00B94099">
        <w:rPr>
          <w:rFonts w:ascii="Times New Roman" w:eastAsiaTheme="minorEastAsia" w:hAnsi="Times New Roman" w:cs="Times New Roman" w:hint="eastAsia"/>
        </w:rPr>
        <w:t>7500</w:t>
      </w:r>
      <w:r w:rsidRPr="00B94099">
        <w:rPr>
          <w:rFonts w:ascii="Times New Roman" w:eastAsiaTheme="minorEastAsia" w:hAnsi="Times New Roman" w:cs="Times New Roman" w:hint="eastAsia"/>
        </w:rPr>
        <w:t>万元</w:t>
      </w:r>
      <w:r w:rsidR="00823FD9">
        <w:rPr>
          <w:rFonts w:ascii="Times New Roman" w:eastAsiaTheme="minorEastAsia" w:hAnsi="Times New Roman" w:cs="Times New Roman" w:hint="eastAsia"/>
        </w:rPr>
        <w:t>（</w:t>
      </w:r>
      <w:r w:rsidR="00823FD9">
        <w:rPr>
          <w:rFonts w:ascii="Times New Roman" w:eastAsiaTheme="minorEastAsia" w:hAnsi="Times New Roman" w:cs="Times New Roman" w:hint="eastAsia"/>
        </w:rPr>
        <w:t>2020</w:t>
      </w:r>
      <w:r w:rsidR="00823FD9">
        <w:rPr>
          <w:rFonts w:ascii="Times New Roman" w:eastAsiaTheme="minorEastAsia" w:hAnsi="Times New Roman" w:cs="Times New Roman" w:hint="eastAsia"/>
        </w:rPr>
        <w:t>年统计资料）</w:t>
      </w:r>
      <w:r w:rsidRPr="00B94099">
        <w:rPr>
          <w:rFonts w:ascii="Times New Roman" w:eastAsiaTheme="minorEastAsia" w:hAnsi="Times New Roman" w:cs="Times New Roman" w:hint="eastAsia"/>
        </w:rPr>
        <w:t>，协会主要职能包括：维护协会成员利益、捍卫会员的权益、协助政府部门制定和实施涉农相关政策、代表成员协调内外贸易摩擦，为成员提供各种服务和培训，向会员提供有关政策、法律咨询及经济和技术帮助，开展行业自律以规范成员的生产和经营行为，协调本行业产品价格，加强产品质量的监管，在市场上保护本地产品的合理价格和市场份额，与区域内外单位或个人进行交流、增加共识、减少摩擦。</w:t>
      </w:r>
    </w:p>
    <w:p w14:paraId="5CF69782" w14:textId="1A4A6D98" w:rsidR="008C7302" w:rsidRPr="00605514" w:rsidRDefault="00B94099" w:rsidP="00B94099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/>
        </w:rPr>
      </w:pPr>
      <w:r w:rsidRPr="00B94099">
        <w:rPr>
          <w:rFonts w:ascii="Times New Roman" w:eastAsiaTheme="minorEastAsia" w:hAnsi="Times New Roman" w:cs="Times New Roman" w:hint="eastAsia"/>
        </w:rPr>
        <w:lastRenderedPageBreak/>
        <w:t>2004</w:t>
      </w:r>
      <w:r w:rsidRPr="00B94099">
        <w:rPr>
          <w:rFonts w:ascii="Times New Roman" w:eastAsiaTheme="minorEastAsia" w:hAnsi="Times New Roman" w:cs="Times New Roman" w:hint="eastAsia"/>
        </w:rPr>
        <w:t>年，江阴市顾山镇统一注册了“金顾山”商标作为全镇桃农统一使用的共享地理商标，由江阴市顾山镇农林协会统一管理。协会对桃农进行统一技术、统一包装、统一品牌、统一采购、统一销售的生产营销思路，基本形成了“合作社</w:t>
      </w:r>
      <w:r w:rsidRPr="00B94099">
        <w:rPr>
          <w:rFonts w:ascii="Times New Roman" w:eastAsiaTheme="minorEastAsia" w:hAnsi="Times New Roman" w:cs="Times New Roman" w:hint="eastAsia"/>
        </w:rPr>
        <w:t>+</w:t>
      </w:r>
      <w:r w:rsidRPr="00B94099">
        <w:rPr>
          <w:rFonts w:ascii="Times New Roman" w:eastAsiaTheme="minorEastAsia" w:hAnsi="Times New Roman" w:cs="Times New Roman" w:hint="eastAsia"/>
        </w:rPr>
        <w:t>基地</w:t>
      </w:r>
      <w:r w:rsidRPr="00B94099">
        <w:rPr>
          <w:rFonts w:ascii="Times New Roman" w:eastAsiaTheme="minorEastAsia" w:hAnsi="Times New Roman" w:cs="Times New Roman" w:hint="eastAsia"/>
        </w:rPr>
        <w:t>+</w:t>
      </w:r>
      <w:r w:rsidRPr="00B94099">
        <w:rPr>
          <w:rFonts w:ascii="Times New Roman" w:eastAsiaTheme="minorEastAsia" w:hAnsi="Times New Roman" w:cs="Times New Roman" w:hint="eastAsia"/>
        </w:rPr>
        <w:t>农户”的生产模式。为进一步适应农业产业结构调整、增强现代农业管理水平、提升桃品质和品牌价值，协会内部设立了标准化工作机构，聘请标准化专家进行培训指导，逐步开展标准化人才队伍的建设和标准体系的探索和研究。</w:t>
      </w:r>
    </w:p>
    <w:p w14:paraId="1EFE4D8F" w14:textId="5BC9D56E" w:rsidR="00F427D1" w:rsidRPr="00E10778" w:rsidRDefault="00F427D1" w:rsidP="00605514">
      <w:pPr>
        <w:pStyle w:val="qowt-stl-"/>
        <w:spacing w:beforeLines="50" w:before="156" w:beforeAutospacing="0" w:after="0" w:afterAutospacing="0"/>
        <w:rPr>
          <w:rFonts w:ascii="Times New Roman" w:eastAsia="黑体" w:hAnsi="Times New Roman" w:cs="Times New Roman"/>
          <w:sz w:val="28"/>
          <w:szCs w:val="28"/>
        </w:rPr>
      </w:pPr>
      <w:r w:rsidRPr="00E10778">
        <w:rPr>
          <w:rFonts w:ascii="Times New Roman" w:eastAsia="黑体" w:hAnsi="Times New Roman" w:cs="Times New Roman"/>
          <w:sz w:val="28"/>
          <w:szCs w:val="28"/>
        </w:rPr>
        <w:t>二、任务来源</w:t>
      </w:r>
      <w:r w:rsidRPr="00E10778"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14:paraId="1CF2187B" w14:textId="1CBE3176" w:rsidR="00F427D1" w:rsidRPr="00E10778" w:rsidRDefault="00483436" w:rsidP="00827179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E10778">
        <w:rPr>
          <w:rFonts w:ascii="Times New Roman" w:eastAsiaTheme="minorEastAsia" w:hAnsi="Times New Roman" w:cs="Times New Roman"/>
        </w:rPr>
        <w:t>本文件由</w:t>
      </w:r>
      <w:r w:rsidR="00641BF9">
        <w:rPr>
          <w:rFonts w:ascii="Times New Roman" w:eastAsiaTheme="minorEastAsia" w:hAnsi="Times New Roman" w:cs="Times New Roman" w:hint="eastAsia"/>
        </w:rPr>
        <w:t>无锡</w:t>
      </w:r>
      <w:r w:rsidRPr="00E10778">
        <w:rPr>
          <w:rFonts w:ascii="Times New Roman" w:eastAsiaTheme="minorEastAsia" w:hAnsi="Times New Roman" w:cs="Times New Roman"/>
        </w:rPr>
        <w:t>市市场</w:t>
      </w:r>
      <w:r w:rsidR="00BA3FAF" w:rsidRPr="00E10778">
        <w:rPr>
          <w:rFonts w:ascii="Times New Roman" w:eastAsiaTheme="minorEastAsia" w:hAnsi="Times New Roman" w:cs="Times New Roman"/>
        </w:rPr>
        <w:t>监督</w:t>
      </w:r>
      <w:r w:rsidRPr="00E10778">
        <w:rPr>
          <w:rFonts w:ascii="Times New Roman" w:eastAsiaTheme="minorEastAsia" w:hAnsi="Times New Roman" w:cs="Times New Roman"/>
        </w:rPr>
        <w:t>管理局于</w:t>
      </w:r>
      <w:r w:rsidRPr="00E10778">
        <w:rPr>
          <w:rFonts w:ascii="Times New Roman" w:eastAsiaTheme="minorEastAsia" w:hAnsi="Times New Roman" w:cs="Times New Roman"/>
        </w:rPr>
        <w:t>2024</w:t>
      </w:r>
      <w:r w:rsidRPr="00E10778">
        <w:rPr>
          <w:rFonts w:ascii="Times New Roman" w:eastAsiaTheme="minorEastAsia" w:hAnsi="Times New Roman" w:cs="Times New Roman"/>
        </w:rPr>
        <w:t>年</w:t>
      </w:r>
      <w:r w:rsidRPr="00E10778">
        <w:rPr>
          <w:rFonts w:ascii="Times New Roman" w:eastAsiaTheme="minorEastAsia" w:hAnsi="Times New Roman" w:cs="Times New Roman"/>
        </w:rPr>
        <w:t>8</w:t>
      </w:r>
      <w:r w:rsidRPr="00E10778">
        <w:rPr>
          <w:rFonts w:ascii="Times New Roman" w:eastAsiaTheme="minorEastAsia" w:hAnsi="Times New Roman" w:cs="Times New Roman"/>
        </w:rPr>
        <w:t>月</w:t>
      </w:r>
      <w:r w:rsidR="00641BF9">
        <w:rPr>
          <w:rFonts w:ascii="Times New Roman" w:eastAsiaTheme="minorEastAsia" w:hAnsi="Times New Roman" w:cs="Times New Roman" w:hint="eastAsia"/>
        </w:rPr>
        <w:t>30</w:t>
      </w:r>
      <w:r w:rsidRPr="00E10778">
        <w:rPr>
          <w:rFonts w:ascii="Times New Roman" w:eastAsiaTheme="minorEastAsia" w:hAnsi="Times New Roman" w:cs="Times New Roman"/>
        </w:rPr>
        <w:t>日《</w:t>
      </w:r>
      <w:r w:rsidR="00641BF9" w:rsidRPr="00641BF9">
        <w:rPr>
          <w:rFonts w:ascii="Times New Roman" w:eastAsiaTheme="minorEastAsia" w:hAnsi="Times New Roman" w:cs="Times New Roman" w:hint="eastAsia"/>
        </w:rPr>
        <w:t>关于</w:t>
      </w:r>
      <w:r w:rsidR="00641BF9" w:rsidRPr="00641BF9">
        <w:rPr>
          <w:rFonts w:ascii="Times New Roman" w:eastAsiaTheme="minorEastAsia" w:hAnsi="Times New Roman" w:cs="Times New Roman" w:hint="eastAsia"/>
        </w:rPr>
        <w:t>2024</w:t>
      </w:r>
      <w:r w:rsidR="00641BF9" w:rsidRPr="00641BF9">
        <w:rPr>
          <w:rFonts w:ascii="Times New Roman" w:eastAsiaTheme="minorEastAsia" w:hAnsi="Times New Roman" w:cs="Times New Roman" w:hint="eastAsia"/>
        </w:rPr>
        <w:t>年度无锡市地方标准立项计划的公示</w:t>
      </w:r>
      <w:r w:rsidRPr="00E10778">
        <w:rPr>
          <w:rFonts w:ascii="Times New Roman" w:eastAsiaTheme="minorEastAsia" w:hAnsi="Times New Roman" w:cs="Times New Roman"/>
        </w:rPr>
        <w:t>》下达。</w:t>
      </w:r>
    </w:p>
    <w:p w14:paraId="267A27C5" w14:textId="15678C19" w:rsidR="00737DC6" w:rsidRDefault="00F427D1" w:rsidP="0012479E">
      <w:pPr>
        <w:pStyle w:val="qowt-stl-"/>
        <w:spacing w:beforeLines="50" w:before="156" w:beforeAutospacing="0" w:after="0" w:afterAutospacing="0"/>
        <w:rPr>
          <w:rFonts w:ascii="Times New Roman" w:eastAsia="黑体" w:hAnsi="Times New Roman" w:cs="Times New Roman"/>
          <w:sz w:val="28"/>
          <w:szCs w:val="28"/>
        </w:rPr>
      </w:pPr>
      <w:r w:rsidRPr="00E10778">
        <w:rPr>
          <w:rFonts w:ascii="Times New Roman" w:eastAsia="黑体" w:hAnsi="Times New Roman" w:cs="Times New Roman"/>
          <w:sz w:val="28"/>
          <w:szCs w:val="28"/>
        </w:rPr>
        <w:t>三、</w:t>
      </w:r>
      <w:r w:rsidR="00737DC6">
        <w:rPr>
          <w:rFonts w:ascii="Times New Roman" w:eastAsia="黑体" w:hAnsi="Times New Roman" w:cs="Times New Roman" w:hint="eastAsia"/>
          <w:sz w:val="28"/>
          <w:szCs w:val="28"/>
        </w:rPr>
        <w:t>标准范围及编制原则</w:t>
      </w:r>
    </w:p>
    <w:p w14:paraId="146BC43D" w14:textId="6A5EF911" w:rsidR="00737DC6" w:rsidRPr="00737DC6" w:rsidRDefault="00737DC6" w:rsidP="00252B57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="黑体" w:hAnsi="Times New Roman" w:cs="Times New Roman"/>
          <w:sz w:val="28"/>
          <w:szCs w:val="28"/>
        </w:rPr>
      </w:pPr>
      <w:bookmarkStart w:id="0" w:name="_Hlk190246709"/>
      <w:r w:rsidRPr="00737DC6">
        <w:rPr>
          <w:rFonts w:ascii="Times New Roman" w:eastAsiaTheme="minorEastAsia" w:hAnsi="Times New Roman" w:cs="Times New Roman" w:hint="eastAsia"/>
        </w:rPr>
        <w:t>本文件适用于</w:t>
      </w:r>
      <w:r w:rsidR="00641BF9">
        <w:rPr>
          <w:rFonts w:ascii="Times New Roman" w:eastAsiaTheme="minorEastAsia" w:hAnsi="Times New Roman" w:cs="Times New Roman" w:hint="eastAsia"/>
        </w:rPr>
        <w:t>无锡</w:t>
      </w:r>
      <w:r w:rsidRPr="00737DC6">
        <w:rPr>
          <w:rFonts w:ascii="Times New Roman" w:eastAsiaTheme="minorEastAsia" w:hAnsi="Times New Roman" w:cs="Times New Roman" w:hint="eastAsia"/>
        </w:rPr>
        <w:t>市区域范围内的</w:t>
      </w:r>
      <w:r w:rsidR="00B94099">
        <w:rPr>
          <w:rFonts w:ascii="Times New Roman" w:eastAsiaTheme="minorEastAsia" w:hAnsi="Times New Roman" w:cs="Times New Roman" w:hint="eastAsia"/>
        </w:rPr>
        <w:t>3</w:t>
      </w:r>
      <w:r w:rsidR="00B94099">
        <w:rPr>
          <w:rFonts w:ascii="Times New Roman" w:eastAsiaTheme="minorEastAsia" w:hAnsi="Times New Roman" w:cs="Times New Roman" w:hint="eastAsia"/>
        </w:rPr>
        <w:t>万亩设施及露地种植的桃园</w:t>
      </w:r>
      <w:bookmarkEnd w:id="0"/>
      <w:r w:rsidRPr="00737DC6">
        <w:rPr>
          <w:rFonts w:ascii="Times New Roman" w:eastAsiaTheme="minorEastAsia" w:hAnsi="Times New Roman" w:cs="Times New Roman" w:hint="eastAsia"/>
        </w:rPr>
        <w:t>。本文件按照</w:t>
      </w:r>
      <w:r w:rsidRPr="00737DC6">
        <w:rPr>
          <w:rFonts w:ascii="Times New Roman" w:eastAsiaTheme="minorEastAsia" w:hAnsi="Times New Roman" w:cs="Times New Roman" w:hint="eastAsia"/>
        </w:rPr>
        <w:t>GB/T 1.1-2020</w:t>
      </w:r>
      <w:r w:rsidRPr="00737DC6">
        <w:rPr>
          <w:rFonts w:ascii="Times New Roman" w:eastAsiaTheme="minorEastAsia" w:hAnsi="Times New Roman" w:cs="Times New Roman" w:hint="eastAsia"/>
        </w:rPr>
        <w:t>《标准化工作导则</w:t>
      </w:r>
      <w:r w:rsidRPr="00737DC6">
        <w:rPr>
          <w:rFonts w:ascii="Times New Roman" w:eastAsiaTheme="minorEastAsia" w:hAnsi="Times New Roman" w:cs="Times New Roman" w:hint="eastAsia"/>
        </w:rPr>
        <w:t xml:space="preserve"> </w:t>
      </w:r>
      <w:r w:rsidRPr="00737DC6">
        <w:rPr>
          <w:rFonts w:ascii="Times New Roman" w:eastAsiaTheme="minorEastAsia" w:hAnsi="Times New Roman" w:cs="Times New Roman" w:hint="eastAsia"/>
        </w:rPr>
        <w:t>第</w:t>
      </w:r>
      <w:r w:rsidRPr="00737DC6">
        <w:rPr>
          <w:rFonts w:ascii="Times New Roman" w:eastAsiaTheme="minorEastAsia" w:hAnsi="Times New Roman" w:cs="Times New Roman" w:hint="eastAsia"/>
        </w:rPr>
        <w:t>1</w:t>
      </w:r>
      <w:r w:rsidRPr="00737DC6">
        <w:rPr>
          <w:rFonts w:ascii="Times New Roman" w:eastAsiaTheme="minorEastAsia" w:hAnsi="Times New Roman" w:cs="Times New Roman" w:hint="eastAsia"/>
        </w:rPr>
        <w:t>部分：标准化文件的结构和起草规则》的规定起草</w:t>
      </w:r>
      <w:r w:rsidRPr="00B60FBD">
        <w:rPr>
          <w:rFonts w:ascii="Times New Roman" w:eastAsiaTheme="minorEastAsia" w:hAnsi="Times New Roman" w:cs="Times New Roman"/>
        </w:rPr>
        <w:t>。</w:t>
      </w:r>
    </w:p>
    <w:p w14:paraId="0EA1DCA3" w14:textId="4148C9B6" w:rsidR="00F427D1" w:rsidRPr="00E10778" w:rsidRDefault="00737DC6" w:rsidP="0012479E">
      <w:pPr>
        <w:pStyle w:val="qowt-stl-"/>
        <w:spacing w:beforeLines="50" w:before="156" w:beforeAutospacing="0" w:after="0" w:afterAutospacing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四、</w:t>
      </w:r>
      <w:r w:rsidR="00F427D1" w:rsidRPr="00E10778">
        <w:rPr>
          <w:rFonts w:ascii="Times New Roman" w:eastAsia="黑体" w:hAnsi="Times New Roman" w:cs="Times New Roman"/>
          <w:sz w:val="28"/>
          <w:szCs w:val="28"/>
        </w:rPr>
        <w:t>编制过程</w:t>
      </w:r>
      <w:r w:rsidR="00F427D1" w:rsidRPr="00E10778"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14:paraId="415A565D" w14:textId="35EB6936" w:rsidR="00B309B0" w:rsidRPr="009C6DFF" w:rsidRDefault="00B309B0" w:rsidP="00B309B0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9C6DFF">
        <w:rPr>
          <w:rFonts w:ascii="Times New Roman" w:eastAsiaTheme="minorEastAsia" w:hAnsi="Times New Roman" w:cs="Times New Roman"/>
        </w:rPr>
        <w:t>本文件的编制过程分</w:t>
      </w:r>
      <w:r w:rsidR="00737DC6" w:rsidRPr="009C6DFF">
        <w:rPr>
          <w:rFonts w:ascii="Times New Roman" w:eastAsiaTheme="minorEastAsia" w:hAnsi="Times New Roman" w:cs="Times New Roman" w:hint="eastAsia"/>
        </w:rPr>
        <w:t>四</w:t>
      </w:r>
      <w:r w:rsidRPr="009C6DFF">
        <w:rPr>
          <w:rFonts w:ascii="Times New Roman" w:eastAsiaTheme="minorEastAsia" w:hAnsi="Times New Roman" w:cs="Times New Roman"/>
        </w:rPr>
        <w:t>个阶段。</w:t>
      </w:r>
    </w:p>
    <w:p w14:paraId="41B00BD2" w14:textId="655E918E" w:rsidR="00B309B0" w:rsidRPr="009C6DFF" w:rsidRDefault="00B309B0" w:rsidP="00B309B0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9C6DFF">
        <w:rPr>
          <w:rFonts w:ascii="Times New Roman" w:eastAsiaTheme="minorEastAsia" w:hAnsi="Times New Roman" w:cs="Times New Roman"/>
        </w:rPr>
        <w:t>第一阶段：</w:t>
      </w:r>
      <w:r w:rsidR="00737DC6" w:rsidRPr="009C6DFF">
        <w:rPr>
          <w:rFonts w:ascii="Times New Roman" w:eastAsiaTheme="minorEastAsia" w:hAnsi="Times New Roman" w:cs="Times New Roman" w:hint="eastAsia"/>
        </w:rPr>
        <w:t>前期调研</w:t>
      </w:r>
      <w:r w:rsidRPr="009C6DFF">
        <w:rPr>
          <w:rFonts w:ascii="Times New Roman" w:eastAsiaTheme="minorEastAsia" w:hAnsi="Times New Roman" w:cs="Times New Roman"/>
        </w:rPr>
        <w:t>。在国家</w:t>
      </w:r>
      <w:r w:rsidR="00B94099">
        <w:rPr>
          <w:rFonts w:ascii="Times New Roman" w:eastAsiaTheme="minorEastAsia" w:hAnsi="Times New Roman" w:cs="Times New Roman" w:hint="eastAsia"/>
        </w:rPr>
        <w:t>桃</w:t>
      </w:r>
      <w:r w:rsidRPr="009C6DFF">
        <w:rPr>
          <w:rFonts w:ascii="Times New Roman" w:eastAsiaTheme="minorEastAsia" w:hAnsi="Times New Roman" w:cs="Times New Roman"/>
        </w:rPr>
        <w:t>现代农业产业技术体系建设</w:t>
      </w:r>
      <w:r w:rsidR="009C6DFF" w:rsidRPr="009C6DFF">
        <w:rPr>
          <w:rFonts w:ascii="Times New Roman" w:eastAsiaTheme="minorEastAsia" w:hAnsi="Times New Roman" w:cs="Times New Roman" w:hint="eastAsia"/>
        </w:rPr>
        <w:t>项目、</w:t>
      </w:r>
      <w:r w:rsidR="00327FB7">
        <w:rPr>
          <w:rFonts w:ascii="Times New Roman" w:eastAsiaTheme="minorEastAsia" w:hAnsi="Times New Roman" w:cs="Times New Roman" w:hint="eastAsia"/>
        </w:rPr>
        <w:t>江苏</w:t>
      </w:r>
      <w:r w:rsidR="009C6DFF" w:rsidRPr="009C6DFF">
        <w:rPr>
          <w:rFonts w:ascii="Times New Roman" w:eastAsiaTheme="minorEastAsia" w:hAnsi="Times New Roman" w:cs="Times New Roman" w:hint="eastAsia"/>
        </w:rPr>
        <w:t>农业重大技术协同推广计划</w:t>
      </w:r>
      <w:r w:rsidR="00B94099">
        <w:rPr>
          <w:rFonts w:ascii="Times New Roman" w:eastAsiaTheme="minorEastAsia" w:hAnsi="Times New Roman" w:cs="Times New Roman" w:hint="eastAsia"/>
        </w:rPr>
        <w:t>、江苏农业标准化试点</w:t>
      </w:r>
      <w:r w:rsidRPr="009C6DFF">
        <w:rPr>
          <w:rFonts w:ascii="Times New Roman" w:eastAsiaTheme="minorEastAsia" w:hAnsi="Times New Roman" w:cs="Times New Roman"/>
        </w:rPr>
        <w:t>等项目的支持下，</w:t>
      </w:r>
      <w:r w:rsidR="00B94099">
        <w:rPr>
          <w:rFonts w:ascii="Times New Roman" w:eastAsiaTheme="minorEastAsia" w:hAnsi="Times New Roman" w:cs="Times New Roman" w:hint="eastAsia"/>
        </w:rPr>
        <w:t>江苏省农业科学院果树研究所</w:t>
      </w:r>
      <w:r w:rsidR="009C6DFF" w:rsidRPr="009C6DFF">
        <w:rPr>
          <w:rFonts w:ascii="Times New Roman" w:eastAsiaTheme="minorEastAsia" w:hAnsi="Times New Roman" w:cs="Times New Roman" w:hint="eastAsia"/>
        </w:rPr>
        <w:t>、江苏省</w:t>
      </w:r>
      <w:r w:rsidR="00B94099">
        <w:rPr>
          <w:rFonts w:ascii="Times New Roman" w:eastAsiaTheme="minorEastAsia" w:hAnsi="Times New Roman" w:cs="Times New Roman" w:hint="eastAsia"/>
        </w:rPr>
        <w:t>农业技术推广总站</w:t>
      </w:r>
      <w:r w:rsidR="009C6DFF" w:rsidRPr="009C6DFF">
        <w:rPr>
          <w:rFonts w:ascii="Times New Roman" w:eastAsiaTheme="minorEastAsia" w:hAnsi="Times New Roman" w:cs="Times New Roman" w:hint="eastAsia"/>
        </w:rPr>
        <w:t>、</w:t>
      </w:r>
      <w:r w:rsidR="00B94099">
        <w:rPr>
          <w:rFonts w:ascii="Times New Roman" w:eastAsiaTheme="minorEastAsia" w:hAnsi="Times New Roman" w:cs="Times New Roman" w:hint="eastAsia"/>
        </w:rPr>
        <w:t>南京农业大学园艺学院</w:t>
      </w:r>
      <w:r w:rsidRPr="009C6DFF">
        <w:rPr>
          <w:rFonts w:ascii="Times New Roman" w:eastAsiaTheme="minorEastAsia" w:hAnsi="Times New Roman" w:cs="Times New Roman"/>
        </w:rPr>
        <w:t>等单位对</w:t>
      </w:r>
      <w:r w:rsidR="00B94099">
        <w:rPr>
          <w:rFonts w:ascii="Times New Roman" w:eastAsiaTheme="minorEastAsia" w:hAnsi="Times New Roman" w:cs="Times New Roman" w:hint="eastAsia"/>
        </w:rPr>
        <w:t>顾山生态桃</w:t>
      </w:r>
      <w:r w:rsidR="00B60FBD" w:rsidRPr="009C6DFF">
        <w:rPr>
          <w:rFonts w:ascii="Times New Roman" w:eastAsiaTheme="minorEastAsia" w:hAnsi="Times New Roman" w:cs="Times New Roman" w:hint="eastAsia"/>
        </w:rPr>
        <w:t>相关的应用</w:t>
      </w:r>
      <w:r w:rsidRPr="009C6DFF">
        <w:rPr>
          <w:rFonts w:ascii="Times New Roman" w:eastAsiaTheme="minorEastAsia" w:hAnsi="Times New Roman" w:cs="Times New Roman"/>
        </w:rPr>
        <w:t>情况实地调研，取得丰富的第一手资料。</w:t>
      </w:r>
    </w:p>
    <w:p w14:paraId="69C71095" w14:textId="65B0336E" w:rsidR="00451ECC" w:rsidRPr="009C6DFF" w:rsidRDefault="00535904" w:rsidP="00B309B0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9C6DFF">
        <w:rPr>
          <w:rFonts w:ascii="Times New Roman" w:eastAsiaTheme="minorEastAsia" w:hAnsi="Times New Roman" w:cs="Times New Roman"/>
        </w:rPr>
        <w:t>第二阶段：</w:t>
      </w:r>
      <w:r w:rsidRPr="009C6DFF">
        <w:rPr>
          <w:rFonts w:ascii="Times New Roman" w:eastAsiaTheme="minorEastAsia" w:hAnsi="Times New Roman" w:cs="Times New Roman" w:hint="eastAsia"/>
        </w:rPr>
        <w:t>成立起草小组。</w:t>
      </w:r>
      <w:r w:rsidR="00451ECC" w:rsidRPr="009C6DFF">
        <w:rPr>
          <w:rFonts w:ascii="Times New Roman" w:eastAsiaTheme="minorEastAsia" w:hAnsi="Times New Roman" w:cs="Times New Roman" w:hint="eastAsia"/>
        </w:rPr>
        <w:t>组成人员如下：</w:t>
      </w:r>
    </w:p>
    <w:p w14:paraId="3C24CBC3" w14:textId="77777777" w:rsidR="002D6386" w:rsidRDefault="00451ECC" w:rsidP="002D6386">
      <w:pPr>
        <w:pStyle w:val="qowt-stl-"/>
        <w:spacing w:before="0" w:beforeAutospacing="0" w:after="0" w:afterAutospacing="0"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9C6DFF">
        <w:rPr>
          <w:rFonts w:ascii="Times New Roman" w:eastAsiaTheme="minorEastAsia" w:hAnsi="Times New Roman" w:cs="Times New Roman" w:hint="eastAsia"/>
        </w:rPr>
        <w:t>组长：</w:t>
      </w:r>
      <w:r w:rsidR="00B94099" w:rsidRPr="00B94099">
        <w:rPr>
          <w:rFonts w:ascii="Times New Roman" w:eastAsiaTheme="minorEastAsia" w:hAnsi="Times New Roman" w:cs="Times New Roman" w:hint="eastAsia"/>
        </w:rPr>
        <w:t>李</w:t>
      </w:r>
      <w:r w:rsidR="00B94099" w:rsidRPr="00B94099">
        <w:rPr>
          <w:rFonts w:ascii="Times New Roman" w:eastAsiaTheme="minorEastAsia" w:hAnsi="Times New Roman" w:cs="Times New Roman" w:hint="eastAsia"/>
        </w:rPr>
        <w:t xml:space="preserve"> </w:t>
      </w:r>
      <w:r w:rsidR="00B94099" w:rsidRPr="00B94099">
        <w:rPr>
          <w:rFonts w:ascii="Times New Roman" w:eastAsiaTheme="minorEastAsia" w:hAnsi="Times New Roman" w:cs="Times New Roman" w:hint="eastAsia"/>
        </w:rPr>
        <w:t>良</w:t>
      </w:r>
      <w:r w:rsidR="00B94099" w:rsidRPr="00B94099">
        <w:rPr>
          <w:rFonts w:ascii="Times New Roman" w:eastAsiaTheme="minorEastAsia" w:hAnsi="Times New Roman" w:cs="Times New Roman" w:hint="eastAsia"/>
        </w:rPr>
        <w:tab/>
      </w:r>
      <w:r w:rsidR="00B94099" w:rsidRPr="00B94099">
        <w:rPr>
          <w:rFonts w:ascii="Times New Roman" w:eastAsiaTheme="minorEastAsia" w:hAnsi="Times New Roman" w:cs="Times New Roman" w:hint="eastAsia"/>
        </w:rPr>
        <w:t>江苏省农业技术推广协会</w:t>
      </w:r>
      <w:r w:rsidR="00B94099" w:rsidRPr="00B94099">
        <w:rPr>
          <w:rFonts w:ascii="Times New Roman" w:eastAsiaTheme="minorEastAsia" w:hAnsi="Times New Roman" w:cs="Times New Roman" w:hint="eastAsia"/>
        </w:rPr>
        <w:tab/>
      </w:r>
      <w:r w:rsidR="00B94099" w:rsidRPr="00B94099">
        <w:rPr>
          <w:rFonts w:ascii="Times New Roman" w:eastAsiaTheme="minorEastAsia" w:hAnsi="Times New Roman" w:cs="Times New Roman" w:hint="eastAsia"/>
        </w:rPr>
        <w:t>高级工程师</w:t>
      </w:r>
    </w:p>
    <w:p w14:paraId="76F77E12" w14:textId="22EAFB14" w:rsidR="002D6386" w:rsidRDefault="00451ECC" w:rsidP="002D6386">
      <w:pPr>
        <w:pStyle w:val="qowt-stl-"/>
        <w:spacing w:before="0" w:beforeAutospacing="0" w:after="0" w:afterAutospacing="0"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9C6DFF">
        <w:rPr>
          <w:rFonts w:ascii="Times New Roman" w:eastAsiaTheme="minorEastAsia" w:hAnsi="Times New Roman" w:cs="Times New Roman" w:hint="eastAsia"/>
        </w:rPr>
        <w:t>副组长：</w:t>
      </w:r>
      <w:r w:rsidR="00327FB7" w:rsidRPr="00327FB7">
        <w:rPr>
          <w:rFonts w:ascii="Times New Roman" w:eastAsiaTheme="minorEastAsia" w:hAnsi="Times New Roman" w:cs="Times New Roman" w:hint="eastAsia"/>
        </w:rPr>
        <w:t>温天彩</w:t>
      </w:r>
      <w:r w:rsidR="00327FB7" w:rsidRPr="00327FB7">
        <w:rPr>
          <w:rFonts w:ascii="Times New Roman" w:eastAsiaTheme="minorEastAsia" w:hAnsi="Times New Roman" w:cs="Times New Roman" w:hint="eastAsia"/>
        </w:rPr>
        <w:tab/>
      </w:r>
      <w:r w:rsidR="00327FB7">
        <w:rPr>
          <w:rFonts w:ascii="Times New Roman" w:eastAsiaTheme="minorEastAsia" w:hAnsi="Times New Roman" w:cs="Times New Roman" w:hint="eastAsia"/>
        </w:rPr>
        <w:t>江阴</w:t>
      </w:r>
      <w:r w:rsidR="002D6386">
        <w:rPr>
          <w:rFonts w:ascii="Times New Roman" w:eastAsiaTheme="minorEastAsia" w:hAnsi="Times New Roman" w:cs="Times New Roman" w:hint="eastAsia"/>
        </w:rPr>
        <w:t>市</w:t>
      </w:r>
      <w:r w:rsidR="00327FB7" w:rsidRPr="00327FB7">
        <w:rPr>
          <w:rFonts w:ascii="Times New Roman" w:eastAsiaTheme="minorEastAsia" w:hAnsi="Times New Roman" w:cs="Times New Roman" w:hint="eastAsia"/>
        </w:rPr>
        <w:t>顾山镇农林协会</w:t>
      </w:r>
      <w:r w:rsidR="00327FB7" w:rsidRPr="00327FB7">
        <w:rPr>
          <w:rFonts w:ascii="Times New Roman" w:eastAsiaTheme="minorEastAsia" w:hAnsi="Times New Roman" w:cs="Times New Roman" w:hint="eastAsia"/>
        </w:rPr>
        <w:tab/>
      </w:r>
      <w:r w:rsidR="00327FB7" w:rsidRPr="00327FB7">
        <w:rPr>
          <w:rFonts w:ascii="Times New Roman" w:eastAsiaTheme="minorEastAsia" w:hAnsi="Times New Roman" w:cs="Times New Roman" w:hint="eastAsia"/>
        </w:rPr>
        <w:t>农艺师</w:t>
      </w:r>
    </w:p>
    <w:p w14:paraId="65118DAC" w14:textId="10BB27EE" w:rsidR="00327FB7" w:rsidRDefault="00451ECC" w:rsidP="002D6386">
      <w:pPr>
        <w:pStyle w:val="qowt-stl-"/>
        <w:spacing w:before="0" w:beforeAutospacing="0" w:after="0" w:afterAutospacing="0" w:line="360" w:lineRule="auto"/>
        <w:ind w:firstLineChars="200" w:firstLine="480"/>
        <w:rPr>
          <w:rFonts w:ascii="Times New Roman" w:eastAsiaTheme="minorEastAsia" w:hAnsi="Times New Roman" w:cs="Times New Roman"/>
        </w:rPr>
      </w:pPr>
      <w:r w:rsidRPr="009C6DFF">
        <w:rPr>
          <w:rFonts w:ascii="Times New Roman" w:eastAsiaTheme="minorEastAsia" w:hAnsi="Times New Roman" w:cs="Times New Roman" w:hint="eastAsia"/>
        </w:rPr>
        <w:t>成员：</w:t>
      </w:r>
      <w:r w:rsidR="00327FB7">
        <w:rPr>
          <w:rFonts w:ascii="Times New Roman" w:eastAsiaTheme="minorEastAsia" w:hAnsi="Times New Roman" w:cs="Times New Roman" w:hint="eastAsia"/>
        </w:rPr>
        <w:t>徐文清</w:t>
      </w:r>
      <w:r w:rsidR="00327FB7">
        <w:rPr>
          <w:rFonts w:ascii="Times New Roman" w:eastAsiaTheme="minorEastAsia" w:hAnsi="Times New Roman" w:cs="Times New Roman" w:hint="eastAsia"/>
        </w:rPr>
        <w:t xml:space="preserve">  </w:t>
      </w:r>
      <w:r w:rsidR="00327FB7">
        <w:rPr>
          <w:rFonts w:ascii="Times New Roman" w:eastAsiaTheme="minorEastAsia" w:hAnsi="Times New Roman" w:cs="Times New Roman" w:hint="eastAsia"/>
        </w:rPr>
        <w:t>江苏省农业技术推广总站</w:t>
      </w:r>
      <w:r w:rsidR="00327FB7">
        <w:rPr>
          <w:rFonts w:ascii="Times New Roman" w:eastAsiaTheme="minorEastAsia" w:hAnsi="Times New Roman" w:cs="Times New Roman" w:hint="eastAsia"/>
        </w:rPr>
        <w:t xml:space="preserve">  </w:t>
      </w:r>
      <w:r w:rsidR="00327FB7">
        <w:rPr>
          <w:rFonts w:ascii="Times New Roman" w:eastAsiaTheme="minorEastAsia" w:hAnsi="Times New Roman" w:cs="Times New Roman" w:hint="eastAsia"/>
        </w:rPr>
        <w:t>农艺师</w:t>
      </w:r>
    </w:p>
    <w:p w14:paraId="2C05CA27" w14:textId="77777777" w:rsidR="002D6386" w:rsidRDefault="00327FB7" w:rsidP="002D6386">
      <w:pPr>
        <w:pStyle w:val="qowt-stl-"/>
        <w:spacing w:before="0" w:beforeAutospacing="0" w:after="0" w:afterAutospacing="0" w:line="360" w:lineRule="auto"/>
        <w:ind w:firstLineChars="400" w:firstLine="96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  </w:t>
      </w:r>
      <w:r>
        <w:rPr>
          <w:rFonts w:ascii="Times New Roman" w:eastAsiaTheme="minorEastAsia" w:hAnsi="Times New Roman" w:cs="Times New Roman" w:hint="eastAsia"/>
        </w:rPr>
        <w:t>郭</w:t>
      </w:r>
      <w:r>
        <w:rPr>
          <w:rFonts w:ascii="Times New Roman" w:eastAsiaTheme="minorEastAsia" w:hAnsi="Times New Roman" w:cs="Times New Roman" w:hint="eastAsia"/>
        </w:rPr>
        <w:t xml:space="preserve"> </w:t>
      </w:r>
      <w:r>
        <w:rPr>
          <w:rFonts w:ascii="Times New Roman" w:eastAsiaTheme="minorEastAsia" w:hAnsi="Times New Roman" w:cs="Times New Roman" w:hint="eastAsia"/>
        </w:rPr>
        <w:t>磊</w:t>
      </w:r>
      <w:r>
        <w:rPr>
          <w:rFonts w:ascii="Times New Roman" w:eastAsiaTheme="minorEastAsia" w:hAnsi="Times New Roman" w:cs="Times New Roman" w:hint="eastAsia"/>
        </w:rPr>
        <w:t xml:space="preserve">   </w:t>
      </w:r>
      <w:r>
        <w:rPr>
          <w:rFonts w:ascii="Times New Roman" w:eastAsiaTheme="minorEastAsia" w:hAnsi="Times New Roman" w:cs="Times New Roman" w:hint="eastAsia"/>
        </w:rPr>
        <w:t>江苏省农业科学院果树研究所</w:t>
      </w:r>
      <w:r>
        <w:rPr>
          <w:rFonts w:ascii="Times New Roman" w:eastAsiaTheme="minorEastAsia" w:hAnsi="Times New Roman" w:cs="Times New Roman" w:hint="eastAsia"/>
        </w:rPr>
        <w:t xml:space="preserve">  </w:t>
      </w:r>
      <w:r>
        <w:rPr>
          <w:rFonts w:ascii="Times New Roman" w:eastAsiaTheme="minorEastAsia" w:hAnsi="Times New Roman" w:cs="Times New Roman" w:hint="eastAsia"/>
        </w:rPr>
        <w:t>副研究员</w:t>
      </w:r>
    </w:p>
    <w:p w14:paraId="61EDC154" w14:textId="77777777" w:rsidR="002D6386" w:rsidRDefault="00327FB7" w:rsidP="002D6386">
      <w:pPr>
        <w:pStyle w:val="qowt-stl-"/>
        <w:spacing w:before="0" w:beforeAutospacing="0" w:after="0" w:afterAutospacing="0" w:line="360" w:lineRule="auto"/>
        <w:ind w:firstLineChars="500" w:firstLine="1200"/>
        <w:rPr>
          <w:rFonts w:ascii="Times New Roman" w:eastAsiaTheme="minorEastAsia" w:hAnsi="Times New Roman" w:cs="Times New Roman"/>
        </w:rPr>
      </w:pPr>
      <w:r w:rsidRPr="00327FB7">
        <w:rPr>
          <w:rFonts w:ascii="Times New Roman" w:eastAsiaTheme="minorEastAsia" w:hAnsi="Times New Roman" w:cs="Times New Roman" w:hint="eastAsia"/>
        </w:rPr>
        <w:t>杜</w:t>
      </w:r>
      <w:r w:rsidRPr="00327FB7">
        <w:rPr>
          <w:rFonts w:ascii="Times New Roman" w:eastAsiaTheme="minorEastAsia" w:hAnsi="Times New Roman" w:cs="Times New Roman" w:hint="eastAsia"/>
        </w:rPr>
        <w:t xml:space="preserve"> </w:t>
      </w:r>
      <w:r>
        <w:rPr>
          <w:rFonts w:ascii="Times New Roman" w:eastAsiaTheme="minorEastAsia" w:hAnsi="Times New Roman" w:cs="Times New Roman" w:hint="eastAsia"/>
        </w:rPr>
        <w:t xml:space="preserve"> </w:t>
      </w:r>
      <w:r w:rsidRPr="00327FB7">
        <w:rPr>
          <w:rFonts w:ascii="Times New Roman" w:eastAsiaTheme="minorEastAsia" w:hAnsi="Times New Roman" w:cs="Times New Roman" w:hint="eastAsia"/>
        </w:rPr>
        <w:t>凯</w:t>
      </w:r>
      <w:r w:rsidRPr="00327FB7">
        <w:rPr>
          <w:rFonts w:ascii="Times New Roman" w:eastAsiaTheme="minorEastAsia" w:hAnsi="Times New Roman" w:cs="Times New Roman" w:hint="eastAsia"/>
        </w:rPr>
        <w:tab/>
      </w:r>
      <w:r>
        <w:rPr>
          <w:rFonts w:ascii="Times New Roman" w:eastAsiaTheme="minorEastAsia" w:hAnsi="Times New Roman" w:cs="Times New Roman" w:hint="eastAsia"/>
        </w:rPr>
        <w:t xml:space="preserve"> </w:t>
      </w:r>
      <w:r w:rsidRPr="00327FB7">
        <w:rPr>
          <w:rFonts w:ascii="Times New Roman" w:eastAsiaTheme="minorEastAsia" w:hAnsi="Times New Roman" w:cs="Times New Roman" w:hint="eastAsia"/>
        </w:rPr>
        <w:t>江阴市农业技术推广中心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高级农艺师</w:t>
      </w:r>
    </w:p>
    <w:p w14:paraId="1AD1C2C6" w14:textId="77777777" w:rsidR="002D6386" w:rsidRDefault="00327FB7" w:rsidP="002D6386">
      <w:pPr>
        <w:pStyle w:val="qowt-stl-"/>
        <w:spacing w:before="0" w:beforeAutospacing="0" w:after="0" w:afterAutospacing="0" w:line="360" w:lineRule="auto"/>
        <w:ind w:firstLineChars="500" w:firstLine="1200"/>
        <w:rPr>
          <w:rFonts w:ascii="Times New Roman" w:eastAsiaTheme="minorEastAsia" w:hAnsi="Times New Roman" w:cs="Times New Roman"/>
        </w:rPr>
      </w:pPr>
      <w:r w:rsidRPr="00327FB7">
        <w:rPr>
          <w:rFonts w:ascii="Times New Roman" w:eastAsiaTheme="minorEastAsia" w:hAnsi="Times New Roman" w:cs="Times New Roman" w:hint="eastAsia"/>
        </w:rPr>
        <w:t>黄重静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江阴市农业技术推广中心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农艺师</w:t>
      </w:r>
    </w:p>
    <w:p w14:paraId="77FC3E32" w14:textId="77777777" w:rsidR="002D6386" w:rsidRDefault="00327FB7" w:rsidP="002D6386">
      <w:pPr>
        <w:pStyle w:val="qowt-stl-"/>
        <w:spacing w:before="0" w:beforeAutospacing="0" w:after="0" w:afterAutospacing="0" w:line="360" w:lineRule="auto"/>
        <w:ind w:firstLineChars="500" w:firstLine="120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lastRenderedPageBreak/>
        <w:t>乔</w:t>
      </w:r>
      <w:r>
        <w:rPr>
          <w:rFonts w:ascii="Times New Roman" w:eastAsiaTheme="minorEastAsia" w:hAnsi="Times New Roman" w:cs="Times New Roman" w:hint="eastAsia"/>
        </w:rPr>
        <w:t xml:space="preserve"> </w:t>
      </w:r>
      <w:r>
        <w:rPr>
          <w:rFonts w:ascii="Times New Roman" w:eastAsiaTheme="minorEastAsia" w:hAnsi="Times New Roman" w:cs="Times New Roman" w:hint="eastAsia"/>
        </w:rPr>
        <w:t>琳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江阴市农业技术推广中心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农艺师</w:t>
      </w:r>
    </w:p>
    <w:p w14:paraId="3244FFDD" w14:textId="70FB691C" w:rsidR="00327FB7" w:rsidRPr="009C6DFF" w:rsidRDefault="00327FB7" w:rsidP="002D6386">
      <w:pPr>
        <w:pStyle w:val="qowt-stl-"/>
        <w:spacing w:before="0" w:beforeAutospacing="0" w:after="0" w:afterAutospacing="0" w:line="360" w:lineRule="auto"/>
        <w:ind w:firstLineChars="500" w:firstLine="1200"/>
        <w:rPr>
          <w:rFonts w:ascii="Times New Roman" w:eastAsiaTheme="minorEastAsia" w:hAnsi="Times New Roman" w:cs="Times New Roman" w:hint="eastAsia"/>
        </w:rPr>
      </w:pPr>
      <w:r w:rsidRPr="00327FB7">
        <w:rPr>
          <w:rFonts w:ascii="Times New Roman" w:eastAsiaTheme="minorEastAsia" w:hAnsi="Times New Roman" w:cs="Times New Roman" w:hint="eastAsia"/>
        </w:rPr>
        <w:t>赵</w:t>
      </w:r>
      <w:r w:rsidRPr="00327FB7">
        <w:rPr>
          <w:rFonts w:ascii="Times New Roman" w:eastAsiaTheme="minorEastAsia" w:hAnsi="Times New Roman" w:cs="Times New Roman" w:hint="eastAsia"/>
        </w:rPr>
        <w:t xml:space="preserve"> </w:t>
      </w:r>
      <w:r w:rsidRPr="00327FB7">
        <w:rPr>
          <w:rFonts w:ascii="Times New Roman" w:eastAsiaTheme="minorEastAsia" w:hAnsi="Times New Roman" w:cs="Times New Roman" w:hint="eastAsia"/>
        </w:rPr>
        <w:t>鸿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江阴市农业技术推广中心</w:t>
      </w:r>
      <w:r w:rsidRPr="00327FB7">
        <w:rPr>
          <w:rFonts w:ascii="Times New Roman" w:eastAsiaTheme="minorEastAsia" w:hAnsi="Times New Roman" w:cs="Times New Roman" w:hint="eastAsia"/>
        </w:rPr>
        <w:tab/>
      </w:r>
      <w:r w:rsidRPr="00327FB7">
        <w:rPr>
          <w:rFonts w:ascii="Times New Roman" w:eastAsiaTheme="minorEastAsia" w:hAnsi="Times New Roman" w:cs="Times New Roman" w:hint="eastAsia"/>
        </w:rPr>
        <w:t>农艺师</w:t>
      </w:r>
    </w:p>
    <w:p w14:paraId="4E72D360" w14:textId="3FDC34F7" w:rsidR="00B309B0" w:rsidRPr="004F16E3" w:rsidRDefault="00B309B0" w:rsidP="00B94099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4F16E3">
        <w:rPr>
          <w:rFonts w:ascii="Times New Roman" w:eastAsiaTheme="minorEastAsia" w:hAnsi="Times New Roman" w:cs="Times New Roman"/>
        </w:rPr>
        <w:t>第</w:t>
      </w:r>
      <w:r w:rsidR="00535904" w:rsidRPr="004F16E3">
        <w:rPr>
          <w:rFonts w:ascii="Times New Roman" w:eastAsiaTheme="minorEastAsia" w:hAnsi="Times New Roman" w:cs="Times New Roman" w:hint="eastAsia"/>
        </w:rPr>
        <w:t>三</w:t>
      </w:r>
      <w:r w:rsidRPr="004F16E3">
        <w:rPr>
          <w:rFonts w:ascii="Times New Roman" w:eastAsiaTheme="minorEastAsia" w:hAnsi="Times New Roman" w:cs="Times New Roman"/>
        </w:rPr>
        <w:t>阶段：</w:t>
      </w:r>
      <w:r w:rsidR="00535904" w:rsidRPr="004F16E3">
        <w:rPr>
          <w:rFonts w:ascii="Times New Roman" w:eastAsiaTheme="minorEastAsia" w:hAnsi="Times New Roman" w:cs="Times New Roman" w:hint="eastAsia"/>
        </w:rPr>
        <w:t>标准起草</w:t>
      </w:r>
      <w:r w:rsidRPr="004F16E3">
        <w:rPr>
          <w:rFonts w:ascii="Times New Roman" w:eastAsiaTheme="minorEastAsia" w:hAnsi="Times New Roman" w:cs="Times New Roman"/>
        </w:rPr>
        <w:t>。</w:t>
      </w:r>
      <w:r w:rsidR="00986F13" w:rsidRPr="004F16E3">
        <w:rPr>
          <w:rFonts w:ascii="Times New Roman" w:eastAsiaTheme="minorEastAsia" w:hAnsi="Times New Roman" w:cs="Times New Roman" w:hint="eastAsia"/>
        </w:rPr>
        <w:t>2024</w:t>
      </w:r>
      <w:r w:rsidR="00986F13" w:rsidRPr="004F16E3">
        <w:rPr>
          <w:rFonts w:ascii="Times New Roman" w:eastAsiaTheme="minorEastAsia" w:hAnsi="Times New Roman" w:cs="Times New Roman" w:hint="eastAsia"/>
        </w:rPr>
        <w:t>年</w:t>
      </w:r>
      <w:r w:rsidR="004F16E3">
        <w:rPr>
          <w:rFonts w:ascii="Times New Roman" w:eastAsiaTheme="minorEastAsia" w:hAnsi="Times New Roman" w:cs="Times New Roman" w:hint="eastAsia"/>
        </w:rPr>
        <w:t>1</w:t>
      </w:r>
      <w:r w:rsidR="002B4F85">
        <w:rPr>
          <w:rFonts w:ascii="Times New Roman" w:eastAsiaTheme="minorEastAsia" w:hAnsi="Times New Roman" w:cs="Times New Roman" w:hint="eastAsia"/>
        </w:rPr>
        <w:t>1</w:t>
      </w:r>
      <w:r w:rsidR="00986F13" w:rsidRPr="004F16E3">
        <w:rPr>
          <w:rFonts w:ascii="Times New Roman" w:eastAsiaTheme="minorEastAsia" w:hAnsi="Times New Roman" w:cs="Times New Roman" w:hint="eastAsia"/>
        </w:rPr>
        <w:t>月，起草小组</w:t>
      </w:r>
      <w:r w:rsidRPr="004F16E3">
        <w:rPr>
          <w:rFonts w:ascii="Times New Roman" w:eastAsiaTheme="minorEastAsia" w:hAnsi="Times New Roman" w:cs="Times New Roman"/>
        </w:rPr>
        <w:t>根据</w:t>
      </w:r>
      <w:r w:rsidR="004F16E3" w:rsidRPr="004F16E3">
        <w:rPr>
          <w:rFonts w:ascii="Times New Roman" w:eastAsiaTheme="minorEastAsia" w:hAnsi="Times New Roman" w:cs="Times New Roman" w:hint="eastAsia"/>
        </w:rPr>
        <w:t>规范文件</w:t>
      </w:r>
      <w:r w:rsidRPr="004F16E3">
        <w:rPr>
          <w:rFonts w:ascii="Times New Roman" w:eastAsiaTheme="minorEastAsia" w:hAnsi="Times New Roman" w:cs="Times New Roman"/>
        </w:rPr>
        <w:t>的编制要求，结合项目实施和已有的生产经验，编制了</w:t>
      </w:r>
      <w:r w:rsidR="00327FB7" w:rsidRPr="00327FB7">
        <w:rPr>
          <w:rFonts w:ascii="Times New Roman" w:eastAsiaTheme="minorEastAsia" w:hAnsi="Times New Roman" w:cs="Times New Roman" w:hint="eastAsia"/>
        </w:rPr>
        <w:t>《生态桃裂核控制技术规程》</w:t>
      </w:r>
      <w:r w:rsidR="004F16E3" w:rsidRPr="004F16E3">
        <w:rPr>
          <w:rFonts w:ascii="Times New Roman" w:eastAsiaTheme="minorEastAsia" w:hAnsi="Times New Roman" w:cs="Times New Roman" w:hint="eastAsia"/>
        </w:rPr>
        <w:t>（征求意见稿）</w:t>
      </w:r>
      <w:r w:rsidRPr="004F16E3">
        <w:rPr>
          <w:rFonts w:ascii="Times New Roman" w:eastAsiaTheme="minorEastAsia" w:hAnsi="Times New Roman" w:cs="Times New Roman"/>
        </w:rPr>
        <w:t>。</w:t>
      </w:r>
    </w:p>
    <w:p w14:paraId="2623ED15" w14:textId="36F38533" w:rsidR="00B309B0" w:rsidRPr="004F16E3" w:rsidRDefault="00B309B0" w:rsidP="00B309B0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4F16E3">
        <w:rPr>
          <w:rFonts w:ascii="Times New Roman" w:eastAsiaTheme="minorEastAsia" w:hAnsi="Times New Roman" w:cs="Times New Roman"/>
        </w:rPr>
        <w:t>第四阶段：征求意见。</w:t>
      </w:r>
    </w:p>
    <w:p w14:paraId="19A3C276" w14:textId="702620B6" w:rsidR="00F427D1" w:rsidRPr="00E10778" w:rsidRDefault="00535904" w:rsidP="0012479E">
      <w:pPr>
        <w:pStyle w:val="qowt-stl-"/>
        <w:spacing w:beforeLines="50" w:before="156" w:beforeAutospacing="0" w:after="0" w:afterAutospacing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五</w:t>
      </w:r>
      <w:r w:rsidR="00F427D1" w:rsidRPr="00E10778">
        <w:rPr>
          <w:rFonts w:ascii="Times New Roman" w:eastAsia="黑体" w:hAnsi="Times New Roman" w:cs="Times New Roman"/>
          <w:sz w:val="28"/>
          <w:szCs w:val="28"/>
        </w:rPr>
        <w:t>、主要内容技术指标确立</w:t>
      </w:r>
      <w:r w:rsidR="00F427D1" w:rsidRPr="00E10778"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14:paraId="70B2C4FF" w14:textId="7E15C378" w:rsidR="008502F4" w:rsidRPr="00E10778" w:rsidRDefault="008502F4" w:rsidP="008502F4">
      <w:pPr>
        <w:pStyle w:val="a7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10778">
        <w:rPr>
          <w:rFonts w:ascii="Times New Roman" w:hAnsi="Times New Roman" w:cs="Times New Roman"/>
          <w:sz w:val="24"/>
          <w:szCs w:val="24"/>
        </w:rPr>
        <w:t>指标确定主要依据本</w:t>
      </w:r>
      <w:r w:rsidR="00E10778" w:rsidRPr="00E10778">
        <w:rPr>
          <w:rFonts w:ascii="Times New Roman" w:hAnsi="Times New Roman" w:cs="Times New Roman"/>
          <w:sz w:val="24"/>
          <w:szCs w:val="24"/>
        </w:rPr>
        <w:t>市</w:t>
      </w:r>
      <w:r w:rsidR="002B4F85">
        <w:rPr>
          <w:rFonts w:ascii="Times New Roman" w:hAnsi="Times New Roman" w:cs="Times New Roman" w:hint="eastAsia"/>
          <w:sz w:val="24"/>
          <w:szCs w:val="24"/>
        </w:rPr>
        <w:t>桃的种植</w:t>
      </w:r>
      <w:r w:rsidRPr="00E10778">
        <w:rPr>
          <w:rFonts w:ascii="Times New Roman" w:hAnsi="Times New Roman" w:cs="Times New Roman"/>
          <w:sz w:val="24"/>
          <w:szCs w:val="24"/>
        </w:rPr>
        <w:t>条件和生产经验。本文件适用于</w:t>
      </w:r>
      <w:r w:rsidR="002B247C" w:rsidRPr="002B247C">
        <w:rPr>
          <w:rFonts w:ascii="Times New Roman" w:hAnsi="Times New Roman" w:cs="Times New Roman" w:hint="eastAsia"/>
          <w:sz w:val="24"/>
          <w:szCs w:val="24"/>
        </w:rPr>
        <w:t>无锡市区域范围内的</w:t>
      </w:r>
      <w:r w:rsidR="002B4F85">
        <w:rPr>
          <w:rFonts w:ascii="Times New Roman" w:hAnsi="Times New Roman" w:cs="Times New Roman" w:hint="eastAsia"/>
          <w:sz w:val="24"/>
          <w:szCs w:val="24"/>
        </w:rPr>
        <w:t>设施和露地桃生产</w:t>
      </w:r>
      <w:r w:rsidRPr="00E10778">
        <w:rPr>
          <w:rFonts w:ascii="Times New Roman" w:hAnsi="Times New Roman" w:cs="Times New Roman"/>
          <w:sz w:val="24"/>
          <w:szCs w:val="24"/>
        </w:rPr>
        <w:t>，适合我</w:t>
      </w:r>
      <w:r w:rsidR="00E10778" w:rsidRPr="00E10778">
        <w:rPr>
          <w:rFonts w:ascii="Times New Roman" w:hAnsi="Times New Roman" w:cs="Times New Roman"/>
          <w:sz w:val="24"/>
          <w:szCs w:val="24"/>
        </w:rPr>
        <w:t>市</w:t>
      </w:r>
      <w:r w:rsidRPr="00E10778">
        <w:rPr>
          <w:rFonts w:ascii="Times New Roman" w:hAnsi="Times New Roman" w:cs="Times New Roman"/>
          <w:sz w:val="24"/>
          <w:szCs w:val="24"/>
        </w:rPr>
        <w:t>目前实际情况，具有可操作性。</w:t>
      </w:r>
    </w:p>
    <w:p w14:paraId="4512BEFE" w14:textId="77777777" w:rsidR="002B4F85" w:rsidRPr="002B4F85" w:rsidRDefault="002B4F85" w:rsidP="002B4F85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 w:hint="eastAsia"/>
        </w:rPr>
      </w:pPr>
      <w:r w:rsidRPr="002B4F85">
        <w:rPr>
          <w:rFonts w:ascii="Times New Roman" w:eastAsiaTheme="minorEastAsia" w:hAnsi="Times New Roman" w:cs="Times New Roman" w:hint="eastAsia"/>
        </w:rPr>
        <w:t>生态桃裂核控制技术的操作难度适中，能确保果农能够容易掌握和应用。技术的设计和实施应充分考虑果农的实际需求和能力，提供易于操作和理解的指南和培训材料。</w:t>
      </w:r>
    </w:p>
    <w:p w14:paraId="7B35FA00" w14:textId="77777777" w:rsidR="002B4F85" w:rsidRPr="002B4F85" w:rsidRDefault="002B4F85" w:rsidP="002B4F85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 w:hint="eastAsia"/>
        </w:rPr>
      </w:pPr>
      <w:r w:rsidRPr="002B4F85">
        <w:rPr>
          <w:rFonts w:ascii="Times New Roman" w:eastAsiaTheme="minorEastAsia" w:hAnsi="Times New Roman" w:cs="Times New Roman" w:hint="eastAsia"/>
        </w:rPr>
        <w:t>标准化程度：桃裂核控制技术的标准化程度应达到一定的水平，以确保技术的稳定性和可靠性。标准化的内容包括技术方法、操作流程、质量指标等方面，确保技术的统一性和规范性。</w:t>
      </w:r>
    </w:p>
    <w:p w14:paraId="60C4C922" w14:textId="77777777" w:rsidR="002B4F85" w:rsidRPr="002B4F85" w:rsidRDefault="002B4F85" w:rsidP="002B4F85">
      <w:pPr>
        <w:pStyle w:val="qowt-stl-"/>
        <w:spacing w:line="360" w:lineRule="auto"/>
        <w:ind w:firstLine="454"/>
        <w:rPr>
          <w:rFonts w:ascii="Times New Roman" w:eastAsiaTheme="minorEastAsia" w:hAnsi="Times New Roman" w:cs="Times New Roman" w:hint="eastAsia"/>
        </w:rPr>
      </w:pPr>
      <w:r w:rsidRPr="002B4F85">
        <w:rPr>
          <w:rFonts w:ascii="Times New Roman" w:eastAsiaTheme="minorEastAsia" w:hAnsi="Times New Roman" w:cs="Times New Roman" w:hint="eastAsia"/>
        </w:rPr>
        <w:t>适用范围：标准化桃裂核控制技术的适用范围应广泛，适用于不同地区、不同品种和不同栽培条件的桃树种植。技术的适用范围越广，其应用价值和推广潜力越大。</w:t>
      </w:r>
    </w:p>
    <w:p w14:paraId="315BCD63" w14:textId="7865165C" w:rsidR="00D744F8" w:rsidRPr="00D744F8" w:rsidRDefault="002B4F85" w:rsidP="002B4F85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2B4F85">
        <w:rPr>
          <w:rFonts w:ascii="Times New Roman" w:eastAsiaTheme="minorEastAsia" w:hAnsi="Times New Roman" w:cs="Times New Roman" w:hint="eastAsia"/>
        </w:rPr>
        <w:t>可持续性：桃裂核控制技术的标准化应注重可持续性发展。技术的实施应与自然环境、社会和经济因素相协调，确保技术的长期效益和可持续性。同时，应关注技术的生态影响，选择环保、低碳的技术方案。</w:t>
      </w:r>
    </w:p>
    <w:p w14:paraId="02750BC2" w14:textId="34D0D447" w:rsidR="00F427D1" w:rsidRPr="00E10778" w:rsidRDefault="00F427D1" w:rsidP="00D744F8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="黑体" w:hAnsi="Times New Roman" w:cs="Times New Roman"/>
          <w:sz w:val="28"/>
          <w:szCs w:val="28"/>
        </w:rPr>
      </w:pPr>
      <w:r w:rsidRPr="00E10778">
        <w:rPr>
          <w:rFonts w:ascii="Times New Roman" w:eastAsia="黑体" w:hAnsi="Times New Roman" w:cs="Times New Roman"/>
          <w:sz w:val="28"/>
          <w:szCs w:val="28"/>
        </w:rPr>
        <w:t>六、与相关法律法规和国家标准、行业标准、江苏省地方标准的关系</w:t>
      </w:r>
      <w:r w:rsidRPr="00E10778"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14:paraId="290B1DCF" w14:textId="174237F0" w:rsidR="002F335C" w:rsidRPr="00E10778" w:rsidRDefault="002F335C" w:rsidP="003528CC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E10778">
        <w:rPr>
          <w:rFonts w:ascii="Times New Roman" w:eastAsiaTheme="minorEastAsia" w:hAnsi="Times New Roman" w:cs="Times New Roman"/>
        </w:rPr>
        <w:t>本文件</w:t>
      </w:r>
      <w:r w:rsidR="00535904">
        <w:rPr>
          <w:rFonts w:ascii="Times New Roman" w:eastAsiaTheme="minorEastAsia" w:hAnsi="Times New Roman" w:cs="Times New Roman" w:hint="eastAsia"/>
        </w:rPr>
        <w:t>符合</w:t>
      </w:r>
      <w:r w:rsidRPr="00E10778">
        <w:rPr>
          <w:rFonts w:ascii="Times New Roman" w:eastAsiaTheme="minorEastAsia" w:hAnsi="Times New Roman" w:cs="Times New Roman"/>
        </w:rPr>
        <w:t>现行的法律、法规和国家标准、现行行业标准。</w:t>
      </w:r>
    </w:p>
    <w:p w14:paraId="7DA2FBFF" w14:textId="33840248" w:rsidR="00F427D1" w:rsidRPr="00E10778" w:rsidRDefault="00F427D1" w:rsidP="0012479E">
      <w:pPr>
        <w:pStyle w:val="qowt-stl-"/>
        <w:spacing w:beforeLines="50" w:before="156" w:beforeAutospacing="0" w:after="0" w:afterAutospacing="0"/>
        <w:rPr>
          <w:rFonts w:ascii="Times New Roman" w:eastAsia="黑体" w:hAnsi="Times New Roman" w:cs="Times New Roman"/>
          <w:sz w:val="28"/>
          <w:szCs w:val="28"/>
        </w:rPr>
      </w:pPr>
      <w:r w:rsidRPr="00E10778">
        <w:rPr>
          <w:rFonts w:ascii="Times New Roman" w:eastAsia="黑体" w:hAnsi="Times New Roman" w:cs="Times New Roman"/>
          <w:sz w:val="28"/>
          <w:szCs w:val="28"/>
        </w:rPr>
        <w:t>七、实施推广建议</w:t>
      </w:r>
      <w:r w:rsidRPr="00E10778"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14:paraId="5242EFBF" w14:textId="7ACECB2E" w:rsidR="00F62BD6" w:rsidRPr="00E10778" w:rsidRDefault="008502F4" w:rsidP="00252B57">
      <w:pPr>
        <w:pStyle w:val="qowt-stl-"/>
        <w:spacing w:before="0" w:beforeAutospacing="0" w:after="0" w:afterAutospacing="0" w:line="360" w:lineRule="auto"/>
        <w:ind w:firstLine="454"/>
        <w:rPr>
          <w:rFonts w:ascii="Times New Roman" w:eastAsiaTheme="minorEastAsia" w:hAnsi="Times New Roman" w:cs="Times New Roman"/>
        </w:rPr>
      </w:pPr>
      <w:r w:rsidRPr="00E10778">
        <w:rPr>
          <w:rFonts w:ascii="Times New Roman" w:eastAsiaTheme="minorEastAsia" w:hAnsi="Times New Roman" w:cs="Times New Roman"/>
        </w:rPr>
        <w:lastRenderedPageBreak/>
        <w:t>加强</w:t>
      </w:r>
      <w:r w:rsidR="002B4F85">
        <w:rPr>
          <w:rFonts w:ascii="Times New Roman" w:eastAsiaTheme="minorEastAsia" w:hAnsi="Times New Roman" w:cs="Times New Roman" w:hint="eastAsia"/>
        </w:rPr>
        <w:t>在推广部门应用外的</w:t>
      </w:r>
      <w:r w:rsidRPr="00E10778">
        <w:rPr>
          <w:rFonts w:ascii="Times New Roman" w:eastAsiaTheme="minorEastAsia" w:hAnsi="Times New Roman" w:cs="Times New Roman"/>
        </w:rPr>
        <w:t>宣传力度，</w:t>
      </w:r>
      <w:r w:rsidR="002B4F85">
        <w:rPr>
          <w:rFonts w:ascii="Times New Roman" w:eastAsiaTheme="minorEastAsia" w:hAnsi="Times New Roman" w:cs="Times New Roman" w:hint="eastAsia"/>
        </w:rPr>
        <w:t>尤其</w:t>
      </w:r>
      <w:r w:rsidRPr="00E10778">
        <w:rPr>
          <w:rFonts w:ascii="Times New Roman" w:eastAsiaTheme="minorEastAsia" w:hAnsi="Times New Roman" w:cs="Times New Roman"/>
        </w:rPr>
        <w:t>在省</w:t>
      </w:r>
      <w:r w:rsidR="002B4F85">
        <w:rPr>
          <w:rFonts w:ascii="Times New Roman" w:eastAsiaTheme="minorEastAsia" w:hAnsi="Times New Roman" w:cs="Times New Roman" w:hint="eastAsia"/>
        </w:rPr>
        <w:t>市</w:t>
      </w:r>
      <w:r w:rsidRPr="00E10778">
        <w:rPr>
          <w:rFonts w:ascii="Times New Roman" w:eastAsiaTheme="minorEastAsia" w:hAnsi="Times New Roman" w:cs="Times New Roman"/>
        </w:rPr>
        <w:t>内有关媒体、专业性杂志上做专题介绍和宣传</w:t>
      </w:r>
      <w:r w:rsidR="002B4F85">
        <w:rPr>
          <w:rFonts w:ascii="Times New Roman" w:eastAsiaTheme="minorEastAsia" w:hAnsi="Times New Roman" w:cs="Times New Roman" w:hint="eastAsia"/>
        </w:rPr>
        <w:t>生态桃防裂核的安全性和实用性</w:t>
      </w:r>
      <w:r w:rsidRPr="00E10778">
        <w:rPr>
          <w:rFonts w:ascii="Times New Roman" w:eastAsiaTheme="minorEastAsia" w:hAnsi="Times New Roman" w:cs="Times New Roman"/>
        </w:rPr>
        <w:t>，将本</w:t>
      </w:r>
      <w:r w:rsidR="002B4F85">
        <w:rPr>
          <w:rFonts w:ascii="Times New Roman" w:eastAsiaTheme="minorEastAsia" w:hAnsi="Times New Roman" w:cs="Times New Roman" w:hint="eastAsia"/>
        </w:rPr>
        <w:t>技术</w:t>
      </w:r>
      <w:r w:rsidRPr="00E10778">
        <w:rPr>
          <w:rFonts w:ascii="Times New Roman" w:eastAsiaTheme="minorEastAsia" w:hAnsi="Times New Roman" w:cs="Times New Roman"/>
        </w:rPr>
        <w:t>传播到广大</w:t>
      </w:r>
      <w:r w:rsidR="002B4F85">
        <w:rPr>
          <w:rFonts w:ascii="Times New Roman" w:eastAsiaTheme="minorEastAsia" w:hAnsi="Times New Roman" w:cs="Times New Roman" w:hint="eastAsia"/>
        </w:rPr>
        <w:t>果农和消费</w:t>
      </w:r>
      <w:r w:rsidRPr="00E10778">
        <w:rPr>
          <w:rFonts w:ascii="Times New Roman" w:eastAsiaTheme="minorEastAsia" w:hAnsi="Times New Roman" w:cs="Times New Roman"/>
        </w:rPr>
        <w:t>者手中。尽快发布本文件，加大</w:t>
      </w:r>
      <w:r w:rsidR="00252B57">
        <w:rPr>
          <w:rFonts w:ascii="Times New Roman" w:eastAsiaTheme="minorEastAsia" w:hAnsi="Times New Roman" w:cs="Times New Roman" w:hint="eastAsia"/>
        </w:rPr>
        <w:t>本</w:t>
      </w:r>
      <w:r w:rsidRPr="00E10778">
        <w:rPr>
          <w:rFonts w:ascii="Times New Roman" w:eastAsiaTheme="minorEastAsia" w:hAnsi="Times New Roman" w:cs="Times New Roman"/>
        </w:rPr>
        <w:t>规程的推广力度，带动</w:t>
      </w:r>
      <w:r w:rsidR="002B4F85">
        <w:rPr>
          <w:rFonts w:ascii="Times New Roman" w:eastAsiaTheme="minorEastAsia" w:hAnsi="Times New Roman" w:cs="Times New Roman" w:hint="eastAsia"/>
        </w:rPr>
        <w:t>桃农</w:t>
      </w:r>
      <w:r w:rsidRPr="00E10778">
        <w:rPr>
          <w:rFonts w:ascii="Times New Roman" w:eastAsiaTheme="minorEastAsia" w:hAnsi="Times New Roman" w:cs="Times New Roman"/>
        </w:rPr>
        <w:t>增产增效，推动我市</w:t>
      </w:r>
      <w:r w:rsidR="002B4F85">
        <w:rPr>
          <w:rFonts w:ascii="Times New Roman" w:eastAsiaTheme="minorEastAsia" w:hAnsi="Times New Roman" w:cs="Times New Roman" w:hint="eastAsia"/>
        </w:rPr>
        <w:t>生态桃行业</w:t>
      </w:r>
      <w:r w:rsidRPr="00E10778">
        <w:rPr>
          <w:rFonts w:ascii="Times New Roman" w:eastAsiaTheme="minorEastAsia" w:hAnsi="Times New Roman" w:cs="Times New Roman"/>
        </w:rPr>
        <w:t>健康发展。</w:t>
      </w:r>
    </w:p>
    <w:sectPr w:rsidR="00F62BD6" w:rsidRPr="00E10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0F1AE" w14:textId="77777777" w:rsidR="00234DCA" w:rsidRDefault="00234DCA" w:rsidP="00596207">
      <w:r>
        <w:separator/>
      </w:r>
    </w:p>
  </w:endnote>
  <w:endnote w:type="continuationSeparator" w:id="0">
    <w:p w14:paraId="22F9A143" w14:textId="77777777" w:rsidR="00234DCA" w:rsidRDefault="00234DCA" w:rsidP="0059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auto"/>
    <w:pitch w:val="default"/>
    <w:sig w:usb0="00000001" w:usb1="080E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042E7" w14:textId="77777777" w:rsidR="00234DCA" w:rsidRDefault="00234DCA" w:rsidP="00596207">
      <w:r>
        <w:separator/>
      </w:r>
    </w:p>
  </w:footnote>
  <w:footnote w:type="continuationSeparator" w:id="0">
    <w:p w14:paraId="32EE3BB3" w14:textId="77777777" w:rsidR="00234DCA" w:rsidRDefault="00234DCA" w:rsidP="00596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D1"/>
    <w:rsid w:val="00041EFA"/>
    <w:rsid w:val="0005439D"/>
    <w:rsid w:val="00071723"/>
    <w:rsid w:val="000A213A"/>
    <w:rsid w:val="000D7BDC"/>
    <w:rsid w:val="00117C23"/>
    <w:rsid w:val="0012479E"/>
    <w:rsid w:val="00144A95"/>
    <w:rsid w:val="001A3DB4"/>
    <w:rsid w:val="001E602E"/>
    <w:rsid w:val="00202A45"/>
    <w:rsid w:val="00205660"/>
    <w:rsid w:val="00234DCA"/>
    <w:rsid w:val="00244A93"/>
    <w:rsid w:val="00252B57"/>
    <w:rsid w:val="0025416D"/>
    <w:rsid w:val="00284969"/>
    <w:rsid w:val="002B247C"/>
    <w:rsid w:val="002B4F85"/>
    <w:rsid w:val="002D6386"/>
    <w:rsid w:val="002F335C"/>
    <w:rsid w:val="00311F84"/>
    <w:rsid w:val="00327FB7"/>
    <w:rsid w:val="003528CC"/>
    <w:rsid w:val="003601FD"/>
    <w:rsid w:val="003D0037"/>
    <w:rsid w:val="0042748B"/>
    <w:rsid w:val="0043620E"/>
    <w:rsid w:val="00447121"/>
    <w:rsid w:val="00451ECC"/>
    <w:rsid w:val="00453178"/>
    <w:rsid w:val="00471980"/>
    <w:rsid w:val="00483436"/>
    <w:rsid w:val="00485DB8"/>
    <w:rsid w:val="00494182"/>
    <w:rsid w:val="004C004C"/>
    <w:rsid w:val="004F16E3"/>
    <w:rsid w:val="004F3532"/>
    <w:rsid w:val="00535904"/>
    <w:rsid w:val="00562EC5"/>
    <w:rsid w:val="00596207"/>
    <w:rsid w:val="005D201D"/>
    <w:rsid w:val="00600E14"/>
    <w:rsid w:val="00605514"/>
    <w:rsid w:val="00617FE6"/>
    <w:rsid w:val="00641BF9"/>
    <w:rsid w:val="00662870"/>
    <w:rsid w:val="006867F2"/>
    <w:rsid w:val="00692B4D"/>
    <w:rsid w:val="006A142B"/>
    <w:rsid w:val="006C18E0"/>
    <w:rsid w:val="006F017C"/>
    <w:rsid w:val="00713659"/>
    <w:rsid w:val="00713B09"/>
    <w:rsid w:val="00737DC6"/>
    <w:rsid w:val="007A1071"/>
    <w:rsid w:val="007E15F6"/>
    <w:rsid w:val="008111CC"/>
    <w:rsid w:val="00823FD9"/>
    <w:rsid w:val="00827179"/>
    <w:rsid w:val="008307F2"/>
    <w:rsid w:val="008502F4"/>
    <w:rsid w:val="0086232D"/>
    <w:rsid w:val="00886D70"/>
    <w:rsid w:val="008A6E11"/>
    <w:rsid w:val="008B3966"/>
    <w:rsid w:val="008C7302"/>
    <w:rsid w:val="008D035B"/>
    <w:rsid w:val="00910E5C"/>
    <w:rsid w:val="00911C36"/>
    <w:rsid w:val="0093766A"/>
    <w:rsid w:val="00950E88"/>
    <w:rsid w:val="00971725"/>
    <w:rsid w:val="00986F13"/>
    <w:rsid w:val="009B1F41"/>
    <w:rsid w:val="009B49B1"/>
    <w:rsid w:val="009B67EA"/>
    <w:rsid w:val="009B69EA"/>
    <w:rsid w:val="009C6DFF"/>
    <w:rsid w:val="009D7283"/>
    <w:rsid w:val="009E46CD"/>
    <w:rsid w:val="00A436B7"/>
    <w:rsid w:val="00A766F9"/>
    <w:rsid w:val="00A96DBA"/>
    <w:rsid w:val="00B30610"/>
    <w:rsid w:val="00B309B0"/>
    <w:rsid w:val="00B60FBD"/>
    <w:rsid w:val="00B94099"/>
    <w:rsid w:val="00BA3FAF"/>
    <w:rsid w:val="00BB565E"/>
    <w:rsid w:val="00BD70EF"/>
    <w:rsid w:val="00BE6EB5"/>
    <w:rsid w:val="00BE7614"/>
    <w:rsid w:val="00C01CA7"/>
    <w:rsid w:val="00C104B2"/>
    <w:rsid w:val="00C6269B"/>
    <w:rsid w:val="00C62942"/>
    <w:rsid w:val="00CB74CB"/>
    <w:rsid w:val="00D137A7"/>
    <w:rsid w:val="00D2391B"/>
    <w:rsid w:val="00D24EE9"/>
    <w:rsid w:val="00D512A4"/>
    <w:rsid w:val="00D744F8"/>
    <w:rsid w:val="00E10778"/>
    <w:rsid w:val="00ED5ABC"/>
    <w:rsid w:val="00F04AAD"/>
    <w:rsid w:val="00F427D1"/>
    <w:rsid w:val="00F458E4"/>
    <w:rsid w:val="00F56F9F"/>
    <w:rsid w:val="00F626E6"/>
    <w:rsid w:val="00F62BD6"/>
    <w:rsid w:val="00F647BF"/>
    <w:rsid w:val="00FC07F9"/>
    <w:rsid w:val="00FE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5D348"/>
  <w15:docId w15:val="{453009BA-3D4D-4AE3-B443-492CC23A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owt-stl-">
    <w:name w:val="qowt-stl-正文"/>
    <w:basedOn w:val="a"/>
    <w:rsid w:val="00F427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962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62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62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6207"/>
    <w:rPr>
      <w:sz w:val="18"/>
      <w:szCs w:val="18"/>
    </w:rPr>
  </w:style>
  <w:style w:type="paragraph" w:styleId="a7">
    <w:name w:val="List Paragraph"/>
    <w:basedOn w:val="a"/>
    <w:uiPriority w:val="34"/>
    <w:qFormat/>
    <w:rsid w:val="008502F4"/>
    <w:pPr>
      <w:ind w:firstLineChars="200" w:firstLine="420"/>
    </w:pPr>
  </w:style>
  <w:style w:type="paragraph" w:styleId="2">
    <w:name w:val="Body Text Indent 2"/>
    <w:basedOn w:val="a"/>
    <w:link w:val="20"/>
    <w:semiHidden/>
    <w:unhideWhenUsed/>
    <w:qFormat/>
    <w:rsid w:val="008502F4"/>
    <w:pPr>
      <w:snapToGrid w:val="0"/>
      <w:spacing w:line="276" w:lineRule="auto"/>
      <w:ind w:firstLineChars="200" w:firstLine="420"/>
    </w:pPr>
    <w:rPr>
      <w:rFonts w:ascii="宋体" w:eastAsia="宋体" w:hAnsi="宋体" w:cs="Times New Roman"/>
      <w:kern w:val="0"/>
      <w:szCs w:val="24"/>
    </w:rPr>
  </w:style>
  <w:style w:type="character" w:customStyle="1" w:styleId="20">
    <w:name w:val="正文文本缩进 2 字符"/>
    <w:basedOn w:val="a0"/>
    <w:link w:val="2"/>
    <w:semiHidden/>
    <w:rsid w:val="008502F4"/>
    <w:rPr>
      <w:rFonts w:ascii="宋体" w:eastAsia="宋体" w:hAnsi="宋体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433</Words>
  <Characters>2470</Characters>
  <Application>Microsoft Office Word</Application>
  <DocSecurity>0</DocSecurity>
  <Lines>20</Lines>
  <Paragraphs>5</Paragraphs>
  <ScaleCrop>false</ScaleCrop>
  <Company>营业执照专用版本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liliang</cp:lastModifiedBy>
  <cp:revision>8</cp:revision>
  <dcterms:created xsi:type="dcterms:W3CDTF">2025-03-24T01:24:00Z</dcterms:created>
  <dcterms:modified xsi:type="dcterms:W3CDTF">2025-03-24T23:46:00Z</dcterms:modified>
</cp:coreProperties>
</file>