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f8"/>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AA449C">
        <w:tc>
          <w:tcPr>
            <w:tcW w:w="509" w:type="dxa"/>
          </w:tcPr>
          <w:p w:rsidR="00AA449C" w:rsidRDefault="00B92358">
            <w:pPr>
              <w:pStyle w:val="affff4"/>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p>
        </w:tc>
        <w:tc>
          <w:tcPr>
            <w:tcW w:w="8855" w:type="dxa"/>
          </w:tcPr>
          <w:p w:rsidR="00AA449C" w:rsidRDefault="00B92358" w:rsidP="00884ECE">
            <w:pPr>
              <w:pStyle w:val="affff4"/>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67.1</w:t>
            </w:r>
            <w:r w:rsidR="00884ECE">
              <w:rPr>
                <w:rFonts w:ascii="黑体" w:eastAsia="黑体" w:hAnsi="黑体" w:hint="eastAsia"/>
                <w:sz w:val="21"/>
                <w:szCs w:val="21"/>
              </w:rPr>
              <w:t>60.10</w:t>
            </w:r>
            <w:r>
              <w:rPr>
                <w:rFonts w:ascii="黑体" w:eastAsia="黑体" w:hAnsi="黑体"/>
                <w:sz w:val="21"/>
                <w:szCs w:val="21"/>
              </w:rPr>
              <w:fldChar w:fldCharType="end"/>
            </w:r>
            <w:bookmarkEnd w:id="0"/>
          </w:p>
        </w:tc>
      </w:tr>
      <w:tr w:rsidR="00AA449C">
        <w:tc>
          <w:tcPr>
            <w:tcW w:w="509" w:type="dxa"/>
          </w:tcPr>
          <w:p w:rsidR="00AA449C" w:rsidRDefault="00B92358">
            <w:pPr>
              <w:pStyle w:val="affff4"/>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CCS</w:t>
            </w:r>
          </w:p>
        </w:tc>
        <w:tc>
          <w:tcPr>
            <w:tcW w:w="8855" w:type="dxa"/>
          </w:tcPr>
          <w:tbl>
            <w:tblPr>
              <w:tblStyle w:val="affff8"/>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AA449C">
              <w:trPr>
                <w:trHeight w:hRule="exact" w:val="1021"/>
              </w:trPr>
              <w:tc>
                <w:tcPr>
                  <w:tcW w:w="9242" w:type="dxa"/>
                  <w:vAlign w:val="center"/>
                </w:tcPr>
                <w:p w:rsidR="00AA449C" w:rsidRDefault="00B92358" w:rsidP="00CF1EE9">
                  <w:pPr>
                    <w:pStyle w:val="afffff"/>
                    <w:framePr w:w="0" w:hRule="auto" w:wrap="auto" w:hAnchor="text" w:xAlign="left" w:yAlign="inline" w:anchorLock="0"/>
                    <w:ind w:left="420" w:right="624"/>
                    <w:rPr>
                      <w:rFonts w:ascii="宋体" w:hAnsi="宋体"/>
                      <w:sz w:val="28"/>
                      <w:szCs w:val="28"/>
                    </w:rPr>
                  </w:pPr>
                  <w:r>
                    <w:rPr>
                      <w:noProof/>
                    </w:rPr>
                    <w:drawing>
                      <wp:inline distT="0" distB="0" distL="0" distR="0">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rPr>
                      <w:noProof/>
                    </w:rPr>
                    <w:drawing>
                      <wp:inline distT="0" distB="0" distL="0" distR="0">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fldChar w:fldCharType="begin">
                      <w:ffData>
                        <w:name w:val="c1"/>
                        <w:enabled/>
                        <w:calcOnExit w:val="0"/>
                        <w:textInput>
                          <w:maxLength w:val="7"/>
                        </w:textInput>
                      </w:ffData>
                    </w:fldChar>
                  </w:r>
                  <w:bookmarkStart w:id="1" w:name="c1"/>
                  <w:r>
                    <w:instrText xml:space="preserve"> FORMTEXT </w:instrText>
                  </w:r>
                  <w:r>
                    <w:fldChar w:fldCharType="separate"/>
                  </w:r>
                  <w:r>
                    <w:t>CS</w:t>
                  </w:r>
                  <w:r>
                    <w:fldChar w:fldCharType="end"/>
                  </w:r>
                  <w:bookmarkEnd w:id="1"/>
                </w:p>
              </w:tc>
            </w:tr>
          </w:tbl>
          <w:p w:rsidR="00AA449C" w:rsidRDefault="00B92358" w:rsidP="00884ECE">
            <w:pPr>
              <w:pStyle w:val="affff4"/>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2"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 xml:space="preserve">X </w:t>
            </w:r>
            <w:r w:rsidR="00884ECE">
              <w:rPr>
                <w:rFonts w:ascii="黑体" w:eastAsia="黑体" w:hAnsi="黑体" w:hint="eastAsia"/>
                <w:sz w:val="21"/>
                <w:szCs w:val="21"/>
              </w:rPr>
              <w:t>63</w:t>
            </w:r>
            <w:r>
              <w:rPr>
                <w:rFonts w:ascii="黑体" w:eastAsia="黑体" w:hAnsi="黑体"/>
                <w:sz w:val="21"/>
                <w:szCs w:val="21"/>
              </w:rPr>
              <w:fldChar w:fldCharType="end"/>
            </w:r>
            <w:bookmarkEnd w:id="2"/>
          </w:p>
        </w:tc>
      </w:tr>
    </w:tbl>
    <w:p w:rsidR="00AA449C" w:rsidRDefault="00B92358">
      <w:pPr>
        <w:pStyle w:val="afffff0"/>
        <w:framePr w:w="9639" w:h="624" w:hRule="exact" w:hSpace="181" w:vSpace="181" w:wrap="around" w:hAnchor="page" w:x="1305" w:y="2269"/>
        <w:rPr>
          <w:rFonts w:ascii="黑体" w:eastAsia="黑体" w:hAnsi="黑体"/>
          <w:b w:val="0"/>
          <w:bCs w:val="0"/>
          <w:w w:val="100"/>
          <w:sz w:val="48"/>
          <w:szCs w:val="48"/>
        </w:rPr>
      </w:pPr>
      <w:bookmarkStart w:id="3" w:name="_Hlk26473981"/>
      <w:r>
        <w:rPr>
          <w:rFonts w:ascii="黑体" w:eastAsia="黑体" w:hint="eastAsia"/>
          <w:b w:val="0"/>
          <w:w w:val="100"/>
          <w:sz w:val="48"/>
        </w:rPr>
        <w:t>团体</w:t>
      </w:r>
      <w:r>
        <w:rPr>
          <w:rFonts w:ascii="黑体" w:eastAsia="黑体" w:hAnsi="黑体" w:hint="eastAsia"/>
          <w:b w:val="0"/>
          <w:bCs w:val="0"/>
          <w:w w:val="100"/>
          <w:sz w:val="48"/>
          <w:szCs w:val="48"/>
        </w:rPr>
        <w:t>标准</w:t>
      </w:r>
    </w:p>
    <w:bookmarkEnd w:id="3"/>
    <w:p w:rsidR="00AA449C" w:rsidRDefault="00B92358">
      <w:pPr>
        <w:pStyle w:val="affffffffff2"/>
        <w:framePr w:wrap="auto"/>
      </w:pPr>
      <w:r>
        <w:t>T/</w:t>
      </w:r>
      <w:r>
        <w:fldChar w:fldCharType="begin">
          <w:ffData>
            <w:name w:val="文字1"/>
            <w:enabled/>
            <w:calcOnExit w:val="0"/>
            <w:textInput>
              <w:default w:val="XXX"/>
            </w:textInput>
          </w:ffData>
        </w:fldChar>
      </w:r>
      <w:bookmarkStart w:id="4" w:name="文字1"/>
      <w:r>
        <w:instrText xml:space="preserve"> FORMTEXT </w:instrText>
      </w:r>
      <w:r>
        <w:fldChar w:fldCharType="separate"/>
      </w:r>
      <w:r>
        <w:t>CS</w:t>
      </w:r>
      <w:r>
        <w:fldChar w:fldCharType="end"/>
      </w:r>
      <w:bookmarkEnd w:id="4"/>
      <w:r>
        <w:fldChar w:fldCharType="begin">
          <w:ffData>
            <w:name w:val="NSTD_CODE_F"/>
            <w:enabled/>
            <w:calcOnExit w:val="0"/>
            <w:textInput>
              <w:default w:val="XXXX"/>
            </w:textInput>
          </w:ffData>
        </w:fldChar>
      </w:r>
      <w:bookmarkStart w:id="5" w:name="NSTD_CODE_F"/>
      <w:r>
        <w:instrText xml:space="preserve"> FORMTEXT </w:instrText>
      </w:r>
      <w:r>
        <w:fldChar w:fldCharType="separate"/>
      </w:r>
      <w:r>
        <w:rPr>
          <w:rFonts w:hint="eastAsia"/>
        </w:rPr>
        <w:t xml:space="preserve"> XXX</w:t>
      </w:r>
      <w:r>
        <w:fldChar w:fldCharType="end"/>
      </w:r>
      <w:bookmarkEnd w:id="5"/>
      <w:r>
        <w:rPr>
          <w:rFonts w:hAnsi="黑体"/>
        </w:rPr>
        <w:t>—</w:t>
      </w:r>
      <w:r>
        <w:fldChar w:fldCharType="begin">
          <w:ffData>
            <w:name w:val="NSTD_CODE_B"/>
            <w:enabled/>
            <w:calcOnExit w:val="0"/>
            <w:textInput>
              <w:default w:val="XXXX"/>
            </w:textInput>
          </w:ffData>
        </w:fldChar>
      </w:r>
      <w:bookmarkStart w:id="6" w:name="NSTD_CODE_B"/>
      <w:r>
        <w:instrText xml:space="preserve"> FORMTEXT </w:instrText>
      </w:r>
      <w:r>
        <w:fldChar w:fldCharType="separate"/>
      </w:r>
      <w:r>
        <w:rPr>
          <w:rFonts w:hint="eastAsia"/>
        </w:rPr>
        <w:t>2025</w:t>
      </w:r>
      <w:r>
        <w:fldChar w:fldCharType="end"/>
      </w:r>
      <w:bookmarkEnd w:id="6"/>
    </w:p>
    <w:p w:rsidR="00AA449C" w:rsidRDefault="00B92358">
      <w:pPr>
        <w:pStyle w:val="affffffffff3"/>
        <w:framePr w:wrap="auto"/>
        <w:rPr>
          <w:rFonts w:hAnsi="黑体"/>
        </w:rPr>
      </w:pPr>
      <w:r>
        <w:rPr>
          <w:rFonts w:hAnsi="黑体"/>
        </w:rPr>
        <w:fldChar w:fldCharType="begin">
          <w:ffData>
            <w:name w:val="OSTD_CODE"/>
            <w:enabled/>
            <w:calcOnExit w:val="0"/>
            <w:textInput/>
          </w:ffData>
        </w:fldChar>
      </w:r>
      <w:bookmarkStart w:id="7"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7"/>
    </w:p>
    <w:p w:rsidR="00AA449C" w:rsidRDefault="00BC02DB">
      <w:pPr>
        <w:spacing w:line="240" w:lineRule="auto"/>
        <w:rPr>
          <w:rFonts w:ascii="黑体" w:eastAsia="黑体" w:hAnsi="黑体"/>
          <w:kern w:val="0"/>
          <w:sz w:val="10"/>
          <w:szCs w:val="10"/>
        </w:rPr>
      </w:pPr>
      <w:r>
        <w:rPr>
          <w:rFonts w:ascii="黑体" w:eastAsia="黑体" w:hAnsi="黑体"/>
          <w:kern w:val="0"/>
          <w:sz w:val="10"/>
          <w:szCs w:val="10"/>
        </w:rPr>
        <w:pict>
          <v:line id="直接连接符 73" o:spid="_x0000_s1026" style="position:absolute;left:0;text-align:left;z-index:251659264;mso-position-horizontal-relative:page;mso-position-vertical-relative:page;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pL1uLwIAADUEAAAOAAAAZHJzL2Uyb0RvYy54bWysU82O0zAQviPxDpbvbZJu222jpivUtFwW&#10;qLTLA7i201g4tmW7TSvEK/ACSHuDE0fuvA3LYzB2f9SFC0Lk4Iw9M5+/mfk8udk1Em25dUKrAmfd&#10;FCOuqGZCrQv89n7RGWHkPFGMSK14gffc4Zvp82eT1uS8p2stGbcIQJTLW1Pg2nuTJ4mjNW+I62rD&#10;FTgrbRviYWvXCbOkBfRGJr00HSattsxYTblzcFoenHga8auKU/+mqhz3SBYYuPm42riuwppMJyRf&#10;W2JqQY80yD+waIhQcOkZqiSeoI0Vf0A1glrtdOW7VDeJripBeawBqsnS36q5q4nhsRZojjPnNrn/&#10;B0tfb5cWCVbg6yuMFGlgRo+fvv34+Pnn9wdYH79+QeCBNrXG5RA9U0sbCqU7dWduNX3nkNKzmqg1&#10;j3Tv9wYgspCRPEkJG2fgslX7SjOIIRuvY892lW0CJHQD7eJo9ufR8J1HFA6HGUw7hQnSky8h+SnR&#10;WOdfct2gYBRYChW6RnKyvXU+ECH5KSQcK70QUsbJS4XaAo8HvUFMcFoKFpwhzNn1aiYt2pKgnfjF&#10;qsBzGWb1RrEIVnPC5kfbEyEPNlwuVcCDUoDO0TqI4/04Hc9H81G/0+8N551+WpadF4tZvzNcZNeD&#10;8qqczcrsQ6CW9fNaMMZVYHcSatb/OyEcn8xBYmepntuQPEWP/QKyp38kHWcZxncQwkqz/dKeZgza&#10;jMHHdxTEf7kH+/K1T38BAAD//wMAUEsDBBQABgAIAAAAIQBRgTe33wAAAAwBAAAPAAAAZHJzL2Rv&#10;d25yZXYueG1sTI/NTsMwEITvSLyDtUhcqtZO+iMU4lQIyI0LBdTrNl6SiHidxm4beHpcqRIcZ2c0&#10;822+Hm0njjT41rGGZKZAEFfOtFxreH8rp3cgfEA22DkmDd/kYV1cX+WYGXfiVzpuQi1iCfsMNTQh&#10;9JmUvmrIop+5njh6n26wGKIcamkGPMVy28lUqZW02HJcaLCnx4aqr83BavDlB+3Ln0k1Udt57Sjd&#10;P708o9a3N+PDPYhAY/gLwxk/okMRmXbuwMaLLupFEtGDhkW6nIM4JxK1XIHYXU6yyOX/J4pfAAAA&#10;//8DAFBLAQItABQABgAIAAAAIQC2gziS/gAAAOEBAAATAAAAAAAAAAAAAAAAAAAAAABbQ29udGVu&#10;dF9UeXBlc10ueG1sUEsBAi0AFAAGAAgAAAAhADj9If/WAAAAlAEAAAsAAAAAAAAAAAAAAAAALwEA&#10;AF9yZWxzLy5yZWxzUEsBAi0AFAAGAAgAAAAhABKkvW4vAgAANQQAAA4AAAAAAAAAAAAAAAAALgIA&#10;AGRycy9lMm9Eb2MueG1sUEsBAi0AFAAGAAgAAAAhAFGBN7ffAAAADAEAAA8AAAAAAAAAAAAAAAAA&#10;iQQAAGRycy9kb3ducmV2LnhtbFBLBQYAAAAABAAEAPMAAACVBQAAAAA=&#10;" o:allowoverlap="f">
            <w10:wrap anchorx="page" anchory="page"/>
          </v:line>
        </w:pict>
      </w:r>
    </w:p>
    <w:p w:rsidR="00AA449C" w:rsidRDefault="00AA449C">
      <w:pPr>
        <w:pStyle w:val="afffff0"/>
        <w:framePr w:w="9639" w:h="6976" w:hRule="exact" w:hSpace="0" w:vSpace="0" w:wrap="around" w:hAnchor="page" w:y="6408"/>
        <w:jc w:val="center"/>
        <w:rPr>
          <w:rFonts w:ascii="黑体" w:eastAsia="黑体" w:hAnsi="黑体"/>
          <w:b w:val="0"/>
          <w:bCs w:val="0"/>
          <w:w w:val="100"/>
        </w:rPr>
      </w:pPr>
    </w:p>
    <w:p w:rsidR="00AA449C" w:rsidRDefault="00B92358">
      <w:pPr>
        <w:pStyle w:val="affffffffff4"/>
        <w:framePr w:h="6974" w:hRule="exact" w:wrap="around" w:x="1419" w:anchorLock="1"/>
      </w:pPr>
      <w:r>
        <w:fldChar w:fldCharType="begin">
          <w:ffData>
            <w:name w:val="CSTD_NAME"/>
            <w:enabled/>
            <w:calcOnExit w:val="0"/>
            <w:textInput>
              <w:default w:val="点击此处添加标准名称"/>
            </w:textInput>
          </w:ffData>
        </w:fldChar>
      </w:r>
      <w:bookmarkStart w:id="8" w:name="CSTD_NAME"/>
      <w:r>
        <w:instrText xml:space="preserve"> FORMTEXT </w:instrText>
      </w:r>
      <w:r>
        <w:fldChar w:fldCharType="separate"/>
      </w:r>
      <w:r w:rsidR="00A90CC1" w:rsidRPr="00A90CC1">
        <w:rPr>
          <w:rFonts w:hint="eastAsia"/>
        </w:rPr>
        <w:t>中式潮饮茶酒</w:t>
      </w:r>
      <w:r>
        <w:fldChar w:fldCharType="end"/>
      </w:r>
      <w:bookmarkEnd w:id="8"/>
    </w:p>
    <w:p w:rsidR="00AA449C" w:rsidRDefault="00AA449C">
      <w:pPr>
        <w:framePr w:w="9639" w:h="6974" w:hRule="exact" w:wrap="around" w:vAnchor="page" w:hAnchor="page" w:x="1419" w:y="6408" w:anchorLock="1"/>
        <w:ind w:left="-1418"/>
      </w:pPr>
    </w:p>
    <w:p w:rsidR="00AA449C" w:rsidRDefault="00B92358">
      <w:pPr>
        <w:pStyle w:val="afffffff8"/>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9" w:name="ESTD_NAME"/>
      <w:r>
        <w:rPr>
          <w:rFonts w:eastAsia="黑体"/>
          <w:szCs w:val="28"/>
        </w:rPr>
        <w:instrText xml:space="preserve"> FORMTEXT </w:instrText>
      </w:r>
      <w:r>
        <w:rPr>
          <w:rFonts w:eastAsia="黑体"/>
          <w:szCs w:val="28"/>
        </w:rPr>
      </w:r>
      <w:r>
        <w:rPr>
          <w:rFonts w:eastAsia="黑体"/>
          <w:szCs w:val="28"/>
        </w:rPr>
        <w:fldChar w:fldCharType="separate"/>
      </w:r>
      <w:r w:rsidR="00A90CC1" w:rsidRPr="00A90CC1">
        <w:rPr>
          <w:rFonts w:eastAsia="黑体"/>
          <w:szCs w:val="28"/>
        </w:rPr>
        <w:t>Chinese style trendy tea drinking wine</w:t>
      </w:r>
      <w:r>
        <w:rPr>
          <w:rFonts w:eastAsia="黑体"/>
          <w:szCs w:val="28"/>
        </w:rPr>
        <w:fldChar w:fldCharType="end"/>
      </w:r>
      <w:bookmarkEnd w:id="9"/>
    </w:p>
    <w:p w:rsidR="00AA449C" w:rsidRDefault="00AA449C">
      <w:pPr>
        <w:framePr w:w="9639" w:h="6974" w:hRule="exact" w:wrap="around" w:vAnchor="page" w:hAnchor="page" w:x="1419" w:y="6408" w:anchorLock="1"/>
        <w:spacing w:line="760" w:lineRule="exact"/>
        <w:ind w:left="-1418"/>
      </w:pPr>
    </w:p>
    <w:p w:rsidR="00AA449C" w:rsidRDefault="00AA449C">
      <w:pPr>
        <w:pStyle w:val="afffffff8"/>
        <w:framePr w:w="9639" w:h="6974" w:hRule="exact" w:wrap="around" w:vAnchor="page" w:hAnchor="page" w:x="1419" w:y="6408" w:anchorLock="1"/>
        <w:spacing w:beforeLines="300" w:before="720" w:afterLines="30" w:after="72" w:line="240" w:lineRule="auto"/>
        <w:textAlignment w:val="bottom"/>
        <w:rPr>
          <w:b/>
          <w:sz w:val="21"/>
          <w:szCs w:val="28"/>
        </w:rPr>
      </w:pPr>
    </w:p>
    <w:p w:rsidR="00AA449C" w:rsidRDefault="00B92358">
      <w:pPr>
        <w:pStyle w:val="affffffffff0"/>
        <w:framePr w:wrap="around" w:y="14176"/>
      </w:pPr>
      <w:r>
        <w:rPr>
          <w:rFonts w:ascii="黑体"/>
        </w:rPr>
        <w:fldChar w:fldCharType="begin">
          <w:ffData>
            <w:name w:val="PLSH_DATE_Y"/>
            <w:enabled/>
            <w:calcOnExit w:val="0"/>
            <w:textInput>
              <w:default w:val="XXXX"/>
              <w:maxLength w:val="4"/>
            </w:textInput>
          </w:ffData>
        </w:fldChar>
      </w:r>
      <w:bookmarkStart w:id="10" w:name="PLSH_DATE_Y"/>
      <w:r>
        <w:rPr>
          <w:rFonts w:ascii="黑体"/>
        </w:rPr>
        <w:instrText xml:space="preserve"> FORMTEXT </w:instrText>
      </w:r>
      <w:r>
        <w:rPr>
          <w:rFonts w:ascii="黑体"/>
        </w:rPr>
      </w:r>
      <w:r>
        <w:rPr>
          <w:rFonts w:ascii="黑体"/>
        </w:rPr>
        <w:fldChar w:fldCharType="separate"/>
      </w:r>
      <w:r>
        <w:rPr>
          <w:rFonts w:ascii="黑体" w:hint="eastAsia"/>
        </w:rPr>
        <w:t>2025</w:t>
      </w:r>
      <w:r>
        <w:rPr>
          <w:rFonts w:ascii="黑体"/>
        </w:rPr>
        <w:fldChar w:fldCharType="end"/>
      </w:r>
      <w:bookmarkEnd w:id="10"/>
      <w:r>
        <w:rPr>
          <w:rFonts w:ascii="黑体"/>
        </w:rPr>
        <w:t>-</w:t>
      </w:r>
      <w:r>
        <w:rPr>
          <w:rFonts w:ascii="黑体"/>
        </w:rPr>
        <w:fldChar w:fldCharType="begin">
          <w:ffData>
            <w:name w:val="PLSH_DATE_M"/>
            <w:enabled/>
            <w:calcOnExit w:val="0"/>
            <w:textInput>
              <w:default w:val="XX"/>
              <w:maxLength w:val="2"/>
            </w:textInput>
          </w:ffData>
        </w:fldChar>
      </w:r>
      <w:bookmarkStart w:id="11" w:name="PLSH_DATE_M"/>
      <w:r>
        <w:rPr>
          <w:rFonts w:ascii="黑体"/>
        </w:rPr>
        <w:instrText xml:space="preserve"> FORMTEXT </w:instrText>
      </w:r>
      <w:r>
        <w:rPr>
          <w:rFonts w:ascii="黑体"/>
        </w:rPr>
      </w:r>
      <w:r>
        <w:rPr>
          <w:rFonts w:ascii="黑体"/>
        </w:rPr>
        <w:fldChar w:fldCharType="separate"/>
      </w:r>
      <w:r>
        <w:rPr>
          <w:rFonts w:ascii="黑体" w:hint="eastAsia"/>
        </w:rPr>
        <w:t>XX</w:t>
      </w:r>
      <w:r>
        <w:rPr>
          <w:rFonts w:ascii="黑体"/>
        </w:rPr>
        <w:fldChar w:fldCharType="end"/>
      </w:r>
      <w:bookmarkEnd w:id="11"/>
      <w:r>
        <w:rPr>
          <w:rFonts w:ascii="黑体"/>
        </w:rPr>
        <w:t>-</w:t>
      </w:r>
      <w:r>
        <w:rPr>
          <w:rFonts w:ascii="黑体"/>
        </w:rPr>
        <w:fldChar w:fldCharType="begin">
          <w:ffData>
            <w:name w:val="PLSH_DATE_D"/>
            <w:enabled/>
            <w:calcOnExit w:val="0"/>
            <w:textInput>
              <w:default w:val="XX"/>
              <w:maxLength w:val="2"/>
            </w:textInput>
          </w:ffData>
        </w:fldChar>
      </w:r>
      <w:bookmarkStart w:id="12" w:name="PLSH_DATE_D"/>
      <w:r>
        <w:rPr>
          <w:rFonts w:ascii="黑体"/>
        </w:rPr>
        <w:instrText xml:space="preserve"> FORMTEXT </w:instrText>
      </w:r>
      <w:r>
        <w:rPr>
          <w:rFonts w:ascii="黑体"/>
        </w:rPr>
      </w:r>
      <w:r>
        <w:rPr>
          <w:rFonts w:ascii="黑体"/>
        </w:rPr>
        <w:fldChar w:fldCharType="separate"/>
      </w:r>
      <w:r>
        <w:rPr>
          <w:rFonts w:ascii="黑体" w:hint="eastAsia"/>
        </w:rPr>
        <w:t>XX</w:t>
      </w:r>
      <w:r>
        <w:rPr>
          <w:rFonts w:ascii="黑体"/>
        </w:rPr>
        <w:fldChar w:fldCharType="end"/>
      </w:r>
      <w:bookmarkEnd w:id="12"/>
      <w:r>
        <w:rPr>
          <w:rFonts w:hint="eastAsia"/>
        </w:rPr>
        <w:t>发布</w:t>
      </w:r>
    </w:p>
    <w:p w:rsidR="00AA449C" w:rsidRDefault="00B92358">
      <w:pPr>
        <w:pStyle w:val="affffffffff1"/>
        <w:framePr w:wrap="around" w:y="14176"/>
      </w:pPr>
      <w:r>
        <w:rPr>
          <w:rFonts w:ascii="黑体"/>
        </w:rPr>
        <w:fldChar w:fldCharType="begin">
          <w:ffData>
            <w:name w:val="CROT_DATE_Y"/>
            <w:enabled/>
            <w:calcOnExit w:val="0"/>
            <w:textInput>
              <w:default w:val="XXXX"/>
              <w:maxLength w:val="4"/>
            </w:textInput>
          </w:ffData>
        </w:fldChar>
      </w:r>
      <w:bookmarkStart w:id="13" w:name="CROT_DATE_Y"/>
      <w:r>
        <w:rPr>
          <w:rFonts w:ascii="黑体"/>
        </w:rPr>
        <w:instrText xml:space="preserve"> FORMTEXT </w:instrText>
      </w:r>
      <w:r>
        <w:rPr>
          <w:rFonts w:ascii="黑体"/>
        </w:rPr>
      </w:r>
      <w:r>
        <w:rPr>
          <w:rFonts w:ascii="黑体"/>
        </w:rPr>
        <w:fldChar w:fldCharType="separate"/>
      </w:r>
      <w:r>
        <w:rPr>
          <w:rFonts w:ascii="黑体" w:hint="eastAsia"/>
        </w:rPr>
        <w:t>2025</w:t>
      </w:r>
      <w:r>
        <w:rPr>
          <w:rFonts w:ascii="黑体"/>
        </w:rPr>
        <w:fldChar w:fldCharType="end"/>
      </w:r>
      <w:bookmarkEnd w:id="13"/>
      <w:r>
        <w:rPr>
          <w:rFonts w:ascii="黑体"/>
        </w:rPr>
        <w:t>-</w:t>
      </w:r>
      <w:r>
        <w:rPr>
          <w:rFonts w:ascii="黑体"/>
        </w:rPr>
        <w:fldChar w:fldCharType="begin">
          <w:ffData>
            <w:name w:val="CROT_DATE_M"/>
            <w:enabled/>
            <w:calcOnExit w:val="0"/>
            <w:textInput>
              <w:default w:val="XX"/>
              <w:maxLength w:val="2"/>
            </w:textInput>
          </w:ffData>
        </w:fldChar>
      </w:r>
      <w:bookmarkStart w:id="14" w:name="CROT_DATE_M"/>
      <w:r>
        <w:rPr>
          <w:rFonts w:ascii="黑体"/>
        </w:rPr>
        <w:instrText xml:space="preserve"> FORMTEXT </w:instrText>
      </w:r>
      <w:r>
        <w:rPr>
          <w:rFonts w:ascii="黑体"/>
        </w:rPr>
      </w:r>
      <w:r>
        <w:rPr>
          <w:rFonts w:ascii="黑体"/>
        </w:rPr>
        <w:fldChar w:fldCharType="separate"/>
      </w:r>
      <w:r>
        <w:rPr>
          <w:rFonts w:ascii="黑体" w:hint="eastAsia"/>
        </w:rPr>
        <w:t>XX</w:t>
      </w:r>
      <w:r>
        <w:rPr>
          <w:rFonts w:ascii="黑体"/>
        </w:rPr>
        <w:fldChar w:fldCharType="end"/>
      </w:r>
      <w:bookmarkEnd w:id="14"/>
      <w:r>
        <w:rPr>
          <w:rFonts w:ascii="黑体"/>
        </w:rPr>
        <w:t>-</w:t>
      </w:r>
      <w:r>
        <w:rPr>
          <w:rFonts w:ascii="黑体"/>
        </w:rPr>
        <w:fldChar w:fldCharType="begin">
          <w:ffData>
            <w:name w:val="CROT_DATE_D"/>
            <w:enabled/>
            <w:calcOnExit w:val="0"/>
            <w:textInput>
              <w:default w:val="XX"/>
              <w:maxLength w:val="2"/>
            </w:textInput>
          </w:ffData>
        </w:fldChar>
      </w:r>
      <w:bookmarkStart w:id="15"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rPr>
          <w:rFonts w:hint="eastAsia"/>
        </w:rPr>
        <w:t>实施</w:t>
      </w:r>
    </w:p>
    <w:p w:rsidR="00AA449C" w:rsidRDefault="00B92358">
      <w:pPr>
        <w:pStyle w:val="affffffff8"/>
        <w:framePr w:h="584" w:hRule="exact" w:hSpace="181" w:vSpace="181" w:wrap="around" w:y="14800"/>
        <w:rPr>
          <w:rFonts w:hAnsi="黑体"/>
        </w:rPr>
      </w:pPr>
      <w:r>
        <w:rPr>
          <w:rFonts w:hAnsi="黑体"/>
          <w:w w:val="100"/>
          <w:sz w:val="28"/>
        </w:rPr>
        <w:fldChar w:fldCharType="begin">
          <w:ffData>
            <w:name w:val="fm"/>
            <w:enabled/>
            <w:calcOnExit w:val="0"/>
            <w:textInput/>
          </w:ffData>
        </w:fldChar>
      </w:r>
      <w:bookmarkStart w:id="16"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中国商品学会</w:t>
      </w:r>
      <w:r>
        <w:rPr>
          <w:rFonts w:hAnsi="黑体"/>
          <w:w w:val="100"/>
          <w:sz w:val="28"/>
        </w:rPr>
        <w:fldChar w:fldCharType="end"/>
      </w:r>
      <w:bookmarkEnd w:id="16"/>
      <w:r>
        <w:rPr>
          <w:rFonts w:ascii="Times New Roman"/>
          <w:w w:val="100"/>
          <w:sz w:val="28"/>
        </w:rPr>
        <w:t>  </w:t>
      </w:r>
      <w:r>
        <w:rPr>
          <w:rStyle w:val="afffffffffff9"/>
          <w:rFonts w:hAnsi="黑体" w:hint="eastAsia"/>
          <w:position w:val="0"/>
        </w:rPr>
        <w:t>发</w:t>
      </w:r>
      <w:r>
        <w:rPr>
          <w:rStyle w:val="afffffffffff9"/>
          <w:rFonts w:hAnsi="黑体" w:hint="eastAsia"/>
          <w:spacing w:val="0"/>
          <w:position w:val="0"/>
        </w:rPr>
        <w:t>布</w:t>
      </w:r>
    </w:p>
    <w:p w:rsidR="00AA449C" w:rsidRDefault="00BC02DB">
      <w:pPr>
        <w:rPr>
          <w:rFonts w:ascii="宋体" w:hAnsi="宋体"/>
          <w:sz w:val="28"/>
          <w:szCs w:val="28"/>
        </w:rPr>
        <w:sectPr w:rsidR="00AA449C" w:rsidSect="004F323D">
          <w:headerReference w:type="even" r:id="rId13"/>
          <w:headerReference w:type="default" r:id="rId14"/>
          <w:footerReference w:type="even" r:id="rId15"/>
          <w:footerReference w:type="default" r:id="rId16"/>
          <w:headerReference w:type="first" r:id="rId17"/>
          <w:footerReference w:type="first" r:id="rId18"/>
          <w:type w:val="continuous"/>
          <w:pgSz w:w="11906" w:h="16838"/>
          <w:pgMar w:top="567" w:right="1134" w:bottom="1134" w:left="1134" w:header="1418" w:footer="1134" w:gutter="284"/>
          <w:cols w:space="425"/>
          <w:titlePg/>
          <w:docGrid w:linePitch="312"/>
        </w:sectPr>
      </w:pPr>
      <w:r>
        <w:rPr>
          <w:rFonts w:ascii="宋体" w:hAnsi="宋体"/>
          <w:sz w:val="28"/>
          <w:szCs w:val="28"/>
        </w:rPr>
        <w:pict>
          <v:line id="直接连接符 5" o:spid="_x0000_s1027" style="position:absolute;left:0;text-align:left;z-index:251660288;mso-position-horizontal-relative:page;mso-position-vertical-relative:page;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uuAoLQIAADMEAAAOAAAAZHJzL2Uyb0RvYy54bWysU8GO0zAQvSPxD5bv3SSlLW3UdIWalssC&#10;lXb5ANd2GgvHtmy3aYX4BX4AaW9w4sidv2H5DMZuU3XhghA5OGPPzPObmefp9b6RaMetE1oVOLtK&#10;MeKKaibUpsBv75a9MUbOE8WI1IoX+MAdvp49fTJtTc77utaScYsARLm8NQWuvTd5kjha84a4K224&#10;AmelbUM8bO0mYZa0gN7IpJ+mo6TVlhmrKXcOTsujE88iflVx6t9UleMeyQIDNx9XG9d1WJPZlOQb&#10;S0wt6IkG+QcWDREKLj1DlcQTtLXiD6hGUKudrvwV1U2iq0pQHmuAarL0t2pua2J4rAWa48y5Te7/&#10;wdLXu5VFghV4iJEiDYzo4dO3Hx8///x+D+vD1y9oGJrUGpdD7FytbCiT7tWtudH0nUNKz2uiNjyS&#10;vTsYQMhCRvIoJWycgavW7SvNIIZsvY4d21e2CZDQC7SPgzmcB8P3HlE4HGUw6xTmRztfQvIu0Vjn&#10;X3LdoGAUWAoVekZysrtxPhAheRcSjpVeCinj3KVCbYEnw/4wJjgtBQvOEObsZj2XFu1IUE78YlXg&#10;uQyzeqtYBKs5YYuT7YmQRxsulyrgQSlA52QdpfF+kk4W48V40Bv0R4veIC3L3ovlfNAbLbPnw/JZ&#10;OZ+X2YdALRvktWCMq8Cuk2k2+DsZnB7MUWBnoZ7bkDxGj/0Cst0/ko6zDOM7CmGt2WFluxmDMmPw&#10;6RUF6V/uwb5867NfAAAA//8DAFBLAwQUAAYACAAAACEAia13bN4AAAAOAQAADwAAAGRycy9kb3du&#10;cmV2LnhtbEyPQU/DMAyF70j8h8hIXCaWtFCGStMJAb1xYYC4eo1pKxqna7Kt8OtJDwhufvbT8/eK&#10;9WR7caDRd441JEsFgrh2puNGw+tLdXEDwgdkg71j0vBFHtbl6UmBuXFHfqbDJjQihrDPUUMbwpBL&#10;6euWLPqlG4jj7cONFkOUYyPNiMcYbnuZKnUtLXYcP7Q40H1L9edmbzX46o121feiXqj3y8ZRunt4&#10;ekStz8+mu1sQgabwZ4YZP6JDGZm2bs/Giz7qq2QVrfOQrVIQsyVRWQZi+7uTZSH/1yh/AAAA//8D&#10;AFBLAQItABQABgAIAAAAIQC2gziS/gAAAOEBAAATAAAAAAAAAAAAAAAAAAAAAABbQ29udGVudF9U&#10;eXBlc10ueG1sUEsBAi0AFAAGAAgAAAAhADj9If/WAAAAlAEAAAsAAAAAAAAAAAAAAAAALwEAAF9y&#10;ZWxzLy5yZWxzUEsBAi0AFAAGAAgAAAAhABi64CgtAgAAMwQAAA4AAAAAAAAAAAAAAAAALgIAAGRy&#10;cy9lMm9Eb2MueG1sUEsBAi0AFAAGAAgAAAAhAImtd2zeAAAADgEAAA8AAAAAAAAAAAAAAAAAhwQA&#10;AGRycy9kb3ducmV2LnhtbFBLBQYAAAAABAAEAPMAAACSBQAAAAA=&#10;">
            <w10:wrap anchorx="page" anchory="page"/>
            <w10:anchorlock/>
          </v:line>
        </w:pict>
      </w:r>
    </w:p>
    <w:p w:rsidR="004F323D" w:rsidRDefault="004F323D" w:rsidP="004F323D">
      <w:pPr>
        <w:pStyle w:val="affffffa"/>
        <w:spacing w:after="360"/>
        <w:rPr>
          <w:rFonts w:hint="eastAsia"/>
        </w:rPr>
      </w:pPr>
      <w:bookmarkStart w:id="17" w:name="_Toc132803940"/>
      <w:bookmarkStart w:id="18" w:name="_Toc138863064"/>
      <w:bookmarkStart w:id="19" w:name="_Toc169535783"/>
      <w:bookmarkStart w:id="20" w:name="_Toc178173474"/>
      <w:bookmarkStart w:id="21" w:name="_Toc165387154"/>
      <w:bookmarkStart w:id="22" w:name="_Toc163901344"/>
      <w:bookmarkStart w:id="23" w:name="_Toc179448073"/>
      <w:bookmarkStart w:id="24" w:name="_Toc132638407"/>
      <w:bookmarkStart w:id="25" w:name="_Toc175221116"/>
      <w:bookmarkStart w:id="26" w:name="_Toc132806718"/>
      <w:bookmarkStart w:id="27" w:name="_Toc129272283"/>
      <w:bookmarkStart w:id="28" w:name="_Toc173422056"/>
      <w:bookmarkStart w:id="29" w:name="_Toc163835568"/>
      <w:bookmarkStart w:id="30" w:name="_Toc129366049"/>
      <w:bookmarkStart w:id="31" w:name="_Toc182302113"/>
      <w:bookmarkStart w:id="32" w:name="_Toc176188018"/>
      <w:bookmarkStart w:id="33" w:name="_Toc173164835"/>
      <w:bookmarkStart w:id="34" w:name="_Toc134114409"/>
      <w:bookmarkStart w:id="35" w:name="_Toc183097545"/>
      <w:bookmarkStart w:id="36" w:name="_Toc163835794"/>
      <w:bookmarkStart w:id="37" w:name="_Toc187326982"/>
      <w:bookmarkStart w:id="38" w:name="_Toc191650109"/>
      <w:bookmarkStart w:id="39" w:name="_Toc182300222"/>
      <w:bookmarkStart w:id="40" w:name="_Toc187327082"/>
      <w:bookmarkStart w:id="41" w:name="BookMark1"/>
      <w:bookmarkStart w:id="42" w:name="_GoBack"/>
      <w:bookmarkEnd w:id="42"/>
      <w:r w:rsidRPr="004F323D">
        <w:rPr>
          <w:rFonts w:hint="eastAsia"/>
          <w:spacing w:val="320"/>
        </w:rPr>
        <w:lastRenderedPageBreak/>
        <w:t>目</w:t>
      </w:r>
      <w:r>
        <w:rPr>
          <w:rFonts w:hint="eastAsia"/>
        </w:rPr>
        <w:t>次</w:t>
      </w:r>
    </w:p>
    <w:p w:rsidR="004F323D" w:rsidRPr="004F323D" w:rsidRDefault="004F323D">
      <w:pPr>
        <w:pStyle w:val="10"/>
        <w:tabs>
          <w:tab w:val="right" w:leader="dot" w:pos="9344"/>
        </w:tabs>
        <w:rPr>
          <w:rFonts w:asciiTheme="minorHAnsi" w:eastAsiaTheme="minorEastAsia" w:hAnsiTheme="minorHAnsi" w:cstheme="minorBidi"/>
          <w:noProof/>
          <w:szCs w:val="22"/>
        </w:rPr>
      </w:pPr>
      <w:r w:rsidRPr="004F323D">
        <w:fldChar w:fldCharType="begin"/>
      </w:r>
      <w:r w:rsidRPr="004F323D">
        <w:instrText xml:space="preserve"> TOC \o "1-1" \h </w:instrText>
      </w:r>
      <w:r w:rsidRPr="004F323D">
        <w:fldChar w:fldCharType="separate"/>
      </w:r>
      <w:hyperlink w:anchor="_Toc194911179" w:history="1">
        <w:r w:rsidRPr="004F323D">
          <w:rPr>
            <w:rStyle w:val="affffc"/>
            <w:rFonts w:hint="eastAsia"/>
            <w:noProof/>
          </w:rPr>
          <w:t>前言</w:t>
        </w:r>
        <w:r w:rsidRPr="004F323D">
          <w:rPr>
            <w:noProof/>
          </w:rPr>
          <w:tab/>
        </w:r>
        <w:r w:rsidRPr="004F323D">
          <w:rPr>
            <w:noProof/>
          </w:rPr>
          <w:fldChar w:fldCharType="begin"/>
        </w:r>
        <w:r w:rsidRPr="004F323D">
          <w:rPr>
            <w:noProof/>
          </w:rPr>
          <w:instrText xml:space="preserve"> PAGEREF _Toc194911179 \h </w:instrText>
        </w:r>
        <w:r w:rsidRPr="004F323D">
          <w:rPr>
            <w:noProof/>
          </w:rPr>
        </w:r>
        <w:r w:rsidRPr="004F323D">
          <w:rPr>
            <w:noProof/>
          </w:rPr>
          <w:fldChar w:fldCharType="separate"/>
        </w:r>
        <w:r w:rsidRPr="004F323D">
          <w:rPr>
            <w:noProof/>
          </w:rPr>
          <w:t>II</w:t>
        </w:r>
        <w:r w:rsidRPr="004F323D">
          <w:rPr>
            <w:noProof/>
          </w:rPr>
          <w:fldChar w:fldCharType="end"/>
        </w:r>
      </w:hyperlink>
    </w:p>
    <w:p w:rsidR="004F323D" w:rsidRPr="004F323D" w:rsidRDefault="004F323D">
      <w:pPr>
        <w:pStyle w:val="10"/>
        <w:tabs>
          <w:tab w:val="right" w:leader="dot" w:pos="9344"/>
        </w:tabs>
        <w:rPr>
          <w:rFonts w:asciiTheme="minorHAnsi" w:eastAsiaTheme="minorEastAsia" w:hAnsiTheme="minorHAnsi" w:cstheme="minorBidi"/>
          <w:noProof/>
          <w:szCs w:val="22"/>
        </w:rPr>
      </w:pPr>
      <w:hyperlink w:anchor="_Toc194911180" w:history="1">
        <w:r w:rsidRPr="004F323D">
          <w:rPr>
            <w:rStyle w:val="affffc"/>
            <w:noProof/>
          </w:rPr>
          <w:t>1</w:t>
        </w:r>
        <w:r>
          <w:rPr>
            <w:rStyle w:val="affffc"/>
            <w:noProof/>
          </w:rPr>
          <w:t xml:space="preserve"> </w:t>
        </w:r>
        <w:r w:rsidRPr="004F323D">
          <w:rPr>
            <w:rStyle w:val="affffc"/>
            <w:rFonts w:hint="eastAsia"/>
            <w:noProof/>
          </w:rPr>
          <w:t xml:space="preserve"> 范围</w:t>
        </w:r>
        <w:r w:rsidRPr="004F323D">
          <w:rPr>
            <w:noProof/>
          </w:rPr>
          <w:tab/>
        </w:r>
        <w:r w:rsidRPr="004F323D">
          <w:rPr>
            <w:noProof/>
          </w:rPr>
          <w:fldChar w:fldCharType="begin"/>
        </w:r>
        <w:r w:rsidRPr="004F323D">
          <w:rPr>
            <w:noProof/>
          </w:rPr>
          <w:instrText xml:space="preserve"> PAGEREF _Toc194911180 \h </w:instrText>
        </w:r>
        <w:r w:rsidRPr="004F323D">
          <w:rPr>
            <w:noProof/>
          </w:rPr>
        </w:r>
        <w:r w:rsidRPr="004F323D">
          <w:rPr>
            <w:noProof/>
          </w:rPr>
          <w:fldChar w:fldCharType="separate"/>
        </w:r>
        <w:r w:rsidRPr="004F323D">
          <w:rPr>
            <w:noProof/>
          </w:rPr>
          <w:t>1</w:t>
        </w:r>
        <w:r w:rsidRPr="004F323D">
          <w:rPr>
            <w:noProof/>
          </w:rPr>
          <w:fldChar w:fldCharType="end"/>
        </w:r>
      </w:hyperlink>
    </w:p>
    <w:p w:rsidR="004F323D" w:rsidRPr="004F323D" w:rsidRDefault="004F323D">
      <w:pPr>
        <w:pStyle w:val="10"/>
        <w:tabs>
          <w:tab w:val="right" w:leader="dot" w:pos="9344"/>
        </w:tabs>
        <w:rPr>
          <w:rFonts w:asciiTheme="minorHAnsi" w:eastAsiaTheme="minorEastAsia" w:hAnsiTheme="minorHAnsi" w:cstheme="minorBidi"/>
          <w:noProof/>
          <w:szCs w:val="22"/>
        </w:rPr>
      </w:pPr>
      <w:hyperlink w:anchor="_Toc194911181" w:history="1">
        <w:r w:rsidRPr="004F323D">
          <w:rPr>
            <w:rStyle w:val="affffc"/>
            <w:noProof/>
          </w:rPr>
          <w:t>2</w:t>
        </w:r>
        <w:r>
          <w:rPr>
            <w:rStyle w:val="affffc"/>
            <w:noProof/>
          </w:rPr>
          <w:t xml:space="preserve"> </w:t>
        </w:r>
        <w:r w:rsidRPr="004F323D">
          <w:rPr>
            <w:rStyle w:val="affffc"/>
            <w:rFonts w:hint="eastAsia"/>
            <w:noProof/>
          </w:rPr>
          <w:t xml:space="preserve"> 规范性引用文件</w:t>
        </w:r>
        <w:r w:rsidRPr="004F323D">
          <w:rPr>
            <w:noProof/>
          </w:rPr>
          <w:tab/>
        </w:r>
        <w:r w:rsidRPr="004F323D">
          <w:rPr>
            <w:noProof/>
          </w:rPr>
          <w:fldChar w:fldCharType="begin"/>
        </w:r>
        <w:r w:rsidRPr="004F323D">
          <w:rPr>
            <w:noProof/>
          </w:rPr>
          <w:instrText xml:space="preserve"> PAGEREF _Toc194911181 \h </w:instrText>
        </w:r>
        <w:r w:rsidRPr="004F323D">
          <w:rPr>
            <w:noProof/>
          </w:rPr>
        </w:r>
        <w:r w:rsidRPr="004F323D">
          <w:rPr>
            <w:noProof/>
          </w:rPr>
          <w:fldChar w:fldCharType="separate"/>
        </w:r>
        <w:r w:rsidRPr="004F323D">
          <w:rPr>
            <w:noProof/>
          </w:rPr>
          <w:t>1</w:t>
        </w:r>
        <w:r w:rsidRPr="004F323D">
          <w:rPr>
            <w:noProof/>
          </w:rPr>
          <w:fldChar w:fldCharType="end"/>
        </w:r>
      </w:hyperlink>
    </w:p>
    <w:p w:rsidR="004F323D" w:rsidRPr="004F323D" w:rsidRDefault="004F323D">
      <w:pPr>
        <w:pStyle w:val="10"/>
        <w:tabs>
          <w:tab w:val="right" w:leader="dot" w:pos="9344"/>
        </w:tabs>
        <w:rPr>
          <w:rFonts w:asciiTheme="minorHAnsi" w:eastAsiaTheme="minorEastAsia" w:hAnsiTheme="minorHAnsi" w:cstheme="minorBidi"/>
          <w:noProof/>
          <w:szCs w:val="22"/>
        </w:rPr>
      </w:pPr>
      <w:hyperlink w:anchor="_Toc194911182" w:history="1">
        <w:r w:rsidRPr="004F323D">
          <w:rPr>
            <w:rStyle w:val="affffc"/>
            <w:noProof/>
          </w:rPr>
          <w:t>3</w:t>
        </w:r>
        <w:r>
          <w:rPr>
            <w:rStyle w:val="affffc"/>
            <w:noProof/>
          </w:rPr>
          <w:t xml:space="preserve"> </w:t>
        </w:r>
        <w:r w:rsidRPr="004F323D">
          <w:rPr>
            <w:rStyle w:val="affffc"/>
            <w:rFonts w:hint="eastAsia"/>
            <w:noProof/>
          </w:rPr>
          <w:t xml:space="preserve"> 术语和定义</w:t>
        </w:r>
        <w:r w:rsidRPr="004F323D">
          <w:rPr>
            <w:noProof/>
          </w:rPr>
          <w:tab/>
        </w:r>
        <w:r w:rsidRPr="004F323D">
          <w:rPr>
            <w:noProof/>
          </w:rPr>
          <w:fldChar w:fldCharType="begin"/>
        </w:r>
        <w:r w:rsidRPr="004F323D">
          <w:rPr>
            <w:noProof/>
          </w:rPr>
          <w:instrText xml:space="preserve"> PAGEREF _Toc194911182 \h </w:instrText>
        </w:r>
        <w:r w:rsidRPr="004F323D">
          <w:rPr>
            <w:noProof/>
          </w:rPr>
        </w:r>
        <w:r w:rsidRPr="004F323D">
          <w:rPr>
            <w:noProof/>
          </w:rPr>
          <w:fldChar w:fldCharType="separate"/>
        </w:r>
        <w:r w:rsidRPr="004F323D">
          <w:rPr>
            <w:noProof/>
          </w:rPr>
          <w:t>1</w:t>
        </w:r>
        <w:r w:rsidRPr="004F323D">
          <w:rPr>
            <w:noProof/>
          </w:rPr>
          <w:fldChar w:fldCharType="end"/>
        </w:r>
      </w:hyperlink>
    </w:p>
    <w:p w:rsidR="004F323D" w:rsidRPr="004F323D" w:rsidRDefault="004F323D">
      <w:pPr>
        <w:pStyle w:val="10"/>
        <w:tabs>
          <w:tab w:val="right" w:leader="dot" w:pos="9344"/>
        </w:tabs>
        <w:rPr>
          <w:rFonts w:asciiTheme="minorHAnsi" w:eastAsiaTheme="minorEastAsia" w:hAnsiTheme="minorHAnsi" w:cstheme="minorBidi"/>
          <w:noProof/>
          <w:szCs w:val="22"/>
        </w:rPr>
      </w:pPr>
      <w:hyperlink w:anchor="_Toc194911183" w:history="1">
        <w:r w:rsidRPr="004F323D">
          <w:rPr>
            <w:rStyle w:val="affffc"/>
            <w:noProof/>
          </w:rPr>
          <w:t>4</w:t>
        </w:r>
        <w:r>
          <w:rPr>
            <w:rStyle w:val="affffc"/>
            <w:noProof/>
          </w:rPr>
          <w:t xml:space="preserve"> </w:t>
        </w:r>
        <w:r w:rsidRPr="004F323D">
          <w:rPr>
            <w:rStyle w:val="affffc"/>
            <w:rFonts w:hint="eastAsia"/>
            <w:noProof/>
          </w:rPr>
          <w:t xml:space="preserve"> 要求</w:t>
        </w:r>
        <w:r w:rsidRPr="004F323D">
          <w:rPr>
            <w:noProof/>
          </w:rPr>
          <w:tab/>
        </w:r>
        <w:r w:rsidRPr="004F323D">
          <w:rPr>
            <w:noProof/>
          </w:rPr>
          <w:fldChar w:fldCharType="begin"/>
        </w:r>
        <w:r w:rsidRPr="004F323D">
          <w:rPr>
            <w:noProof/>
          </w:rPr>
          <w:instrText xml:space="preserve"> PAGEREF _Toc194911183 \h </w:instrText>
        </w:r>
        <w:r w:rsidRPr="004F323D">
          <w:rPr>
            <w:noProof/>
          </w:rPr>
        </w:r>
        <w:r w:rsidRPr="004F323D">
          <w:rPr>
            <w:noProof/>
          </w:rPr>
          <w:fldChar w:fldCharType="separate"/>
        </w:r>
        <w:r w:rsidRPr="004F323D">
          <w:rPr>
            <w:noProof/>
          </w:rPr>
          <w:t>2</w:t>
        </w:r>
        <w:r w:rsidRPr="004F323D">
          <w:rPr>
            <w:noProof/>
          </w:rPr>
          <w:fldChar w:fldCharType="end"/>
        </w:r>
      </w:hyperlink>
    </w:p>
    <w:p w:rsidR="004F323D" w:rsidRPr="004F323D" w:rsidRDefault="004F323D">
      <w:pPr>
        <w:pStyle w:val="10"/>
        <w:tabs>
          <w:tab w:val="right" w:leader="dot" w:pos="9344"/>
        </w:tabs>
        <w:rPr>
          <w:rFonts w:asciiTheme="minorHAnsi" w:eastAsiaTheme="minorEastAsia" w:hAnsiTheme="minorHAnsi" w:cstheme="minorBidi"/>
          <w:noProof/>
          <w:szCs w:val="22"/>
        </w:rPr>
      </w:pPr>
      <w:hyperlink w:anchor="_Toc194911184" w:history="1">
        <w:r w:rsidRPr="004F323D">
          <w:rPr>
            <w:rStyle w:val="affffc"/>
            <w:noProof/>
          </w:rPr>
          <w:t>5</w:t>
        </w:r>
        <w:r>
          <w:rPr>
            <w:rStyle w:val="affffc"/>
            <w:noProof/>
          </w:rPr>
          <w:t xml:space="preserve"> </w:t>
        </w:r>
        <w:r w:rsidRPr="004F323D">
          <w:rPr>
            <w:rStyle w:val="affffc"/>
            <w:rFonts w:hint="eastAsia"/>
            <w:noProof/>
          </w:rPr>
          <w:t xml:space="preserve"> 试验方法</w:t>
        </w:r>
        <w:r w:rsidRPr="004F323D">
          <w:rPr>
            <w:noProof/>
          </w:rPr>
          <w:tab/>
        </w:r>
        <w:r w:rsidRPr="004F323D">
          <w:rPr>
            <w:noProof/>
          </w:rPr>
          <w:fldChar w:fldCharType="begin"/>
        </w:r>
        <w:r w:rsidRPr="004F323D">
          <w:rPr>
            <w:noProof/>
          </w:rPr>
          <w:instrText xml:space="preserve"> PAGEREF _Toc194911184 \h </w:instrText>
        </w:r>
        <w:r w:rsidRPr="004F323D">
          <w:rPr>
            <w:noProof/>
          </w:rPr>
        </w:r>
        <w:r w:rsidRPr="004F323D">
          <w:rPr>
            <w:noProof/>
          </w:rPr>
          <w:fldChar w:fldCharType="separate"/>
        </w:r>
        <w:r w:rsidRPr="004F323D">
          <w:rPr>
            <w:noProof/>
          </w:rPr>
          <w:t>3</w:t>
        </w:r>
        <w:r w:rsidRPr="004F323D">
          <w:rPr>
            <w:noProof/>
          </w:rPr>
          <w:fldChar w:fldCharType="end"/>
        </w:r>
      </w:hyperlink>
    </w:p>
    <w:p w:rsidR="004F323D" w:rsidRPr="004F323D" w:rsidRDefault="004F323D">
      <w:pPr>
        <w:pStyle w:val="10"/>
        <w:tabs>
          <w:tab w:val="right" w:leader="dot" w:pos="9344"/>
        </w:tabs>
        <w:rPr>
          <w:rFonts w:asciiTheme="minorHAnsi" w:eastAsiaTheme="minorEastAsia" w:hAnsiTheme="minorHAnsi" w:cstheme="minorBidi"/>
          <w:noProof/>
          <w:szCs w:val="22"/>
        </w:rPr>
      </w:pPr>
      <w:hyperlink w:anchor="_Toc194911185" w:history="1">
        <w:r w:rsidRPr="004F323D">
          <w:rPr>
            <w:rStyle w:val="affffc"/>
            <w:noProof/>
          </w:rPr>
          <w:t>6</w:t>
        </w:r>
        <w:r>
          <w:rPr>
            <w:rStyle w:val="affffc"/>
            <w:noProof/>
          </w:rPr>
          <w:t xml:space="preserve"> </w:t>
        </w:r>
        <w:r w:rsidRPr="004F323D">
          <w:rPr>
            <w:rStyle w:val="affffc"/>
            <w:rFonts w:hint="eastAsia"/>
            <w:noProof/>
          </w:rPr>
          <w:t xml:space="preserve"> 检验规则</w:t>
        </w:r>
        <w:r w:rsidRPr="004F323D">
          <w:rPr>
            <w:noProof/>
          </w:rPr>
          <w:tab/>
        </w:r>
        <w:r w:rsidRPr="004F323D">
          <w:rPr>
            <w:noProof/>
          </w:rPr>
          <w:fldChar w:fldCharType="begin"/>
        </w:r>
        <w:r w:rsidRPr="004F323D">
          <w:rPr>
            <w:noProof/>
          </w:rPr>
          <w:instrText xml:space="preserve"> PAGEREF _Toc194911185 \h </w:instrText>
        </w:r>
        <w:r w:rsidRPr="004F323D">
          <w:rPr>
            <w:noProof/>
          </w:rPr>
        </w:r>
        <w:r w:rsidRPr="004F323D">
          <w:rPr>
            <w:noProof/>
          </w:rPr>
          <w:fldChar w:fldCharType="separate"/>
        </w:r>
        <w:r w:rsidRPr="004F323D">
          <w:rPr>
            <w:noProof/>
          </w:rPr>
          <w:t>3</w:t>
        </w:r>
        <w:r w:rsidRPr="004F323D">
          <w:rPr>
            <w:noProof/>
          </w:rPr>
          <w:fldChar w:fldCharType="end"/>
        </w:r>
      </w:hyperlink>
    </w:p>
    <w:p w:rsidR="004F323D" w:rsidRPr="004F323D" w:rsidRDefault="004F323D">
      <w:pPr>
        <w:pStyle w:val="10"/>
        <w:tabs>
          <w:tab w:val="right" w:leader="dot" w:pos="9344"/>
        </w:tabs>
        <w:rPr>
          <w:rFonts w:asciiTheme="minorHAnsi" w:eastAsiaTheme="minorEastAsia" w:hAnsiTheme="minorHAnsi" w:cstheme="minorBidi"/>
          <w:noProof/>
          <w:szCs w:val="22"/>
        </w:rPr>
      </w:pPr>
      <w:hyperlink w:anchor="_Toc194911186" w:history="1">
        <w:r w:rsidRPr="004F323D">
          <w:rPr>
            <w:rStyle w:val="affffc"/>
            <w:noProof/>
          </w:rPr>
          <w:t>7</w:t>
        </w:r>
        <w:r>
          <w:rPr>
            <w:rStyle w:val="affffc"/>
            <w:noProof/>
          </w:rPr>
          <w:t xml:space="preserve"> </w:t>
        </w:r>
        <w:r w:rsidRPr="004F323D">
          <w:rPr>
            <w:rStyle w:val="affffc"/>
            <w:rFonts w:hint="eastAsia"/>
            <w:noProof/>
          </w:rPr>
          <w:t xml:space="preserve"> 标签、标志、包装、运输和贮存</w:t>
        </w:r>
        <w:r w:rsidRPr="004F323D">
          <w:rPr>
            <w:noProof/>
          </w:rPr>
          <w:tab/>
        </w:r>
        <w:r w:rsidRPr="004F323D">
          <w:rPr>
            <w:noProof/>
          </w:rPr>
          <w:fldChar w:fldCharType="begin"/>
        </w:r>
        <w:r w:rsidRPr="004F323D">
          <w:rPr>
            <w:noProof/>
          </w:rPr>
          <w:instrText xml:space="preserve"> PAGEREF _Toc194911186 \h </w:instrText>
        </w:r>
        <w:r w:rsidRPr="004F323D">
          <w:rPr>
            <w:noProof/>
          </w:rPr>
        </w:r>
        <w:r w:rsidRPr="004F323D">
          <w:rPr>
            <w:noProof/>
          </w:rPr>
          <w:fldChar w:fldCharType="separate"/>
        </w:r>
        <w:r w:rsidRPr="004F323D">
          <w:rPr>
            <w:noProof/>
          </w:rPr>
          <w:t>4</w:t>
        </w:r>
        <w:r w:rsidRPr="004F323D">
          <w:rPr>
            <w:noProof/>
          </w:rPr>
          <w:fldChar w:fldCharType="end"/>
        </w:r>
      </w:hyperlink>
    </w:p>
    <w:p w:rsidR="004F323D" w:rsidRPr="004F323D" w:rsidRDefault="004F323D" w:rsidP="004F323D">
      <w:pPr>
        <w:pStyle w:val="affffffa"/>
        <w:spacing w:after="360"/>
        <w:sectPr w:rsidR="004F323D" w:rsidRPr="004F323D" w:rsidSect="004F323D">
          <w:headerReference w:type="even" r:id="rId19"/>
          <w:headerReference w:type="default" r:id="rId20"/>
          <w:footerReference w:type="even" r:id="rId21"/>
          <w:footerReference w:type="default" r:id="rId22"/>
          <w:pgSz w:w="11906" w:h="16838"/>
          <w:pgMar w:top="2410" w:right="1134" w:bottom="1134" w:left="1134" w:header="1418" w:footer="1134" w:gutter="284"/>
          <w:pgNumType w:fmt="upperRoman" w:start="1"/>
          <w:cols w:space="425"/>
          <w:formProt w:val="0"/>
          <w:docGrid w:linePitch="312"/>
        </w:sectPr>
      </w:pPr>
      <w:r w:rsidRPr="004F323D">
        <w:fldChar w:fldCharType="end"/>
      </w:r>
    </w:p>
    <w:p w:rsidR="00AA449C" w:rsidRDefault="00B92358">
      <w:pPr>
        <w:pStyle w:val="a6"/>
        <w:spacing w:after="360"/>
      </w:pPr>
      <w:bookmarkStart w:id="43" w:name="BookMark2"/>
      <w:bookmarkStart w:id="44" w:name="_Toc194911179"/>
      <w:bookmarkEnd w:id="41"/>
      <w:r>
        <w:rPr>
          <w:spacing w:val="320"/>
        </w:rPr>
        <w:lastRenderedPageBreak/>
        <w:t>前</w:t>
      </w:r>
      <w:r>
        <w:t>言</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4"/>
    </w:p>
    <w:p w:rsidR="00AA449C" w:rsidRDefault="00B92358">
      <w:pPr>
        <w:pStyle w:val="afffff5"/>
        <w:spacing w:line="288" w:lineRule="auto"/>
        <w:ind w:firstLine="420"/>
      </w:pPr>
      <w:r>
        <w:rPr>
          <w:rFonts w:hint="eastAsia"/>
        </w:rPr>
        <w:t>本文件按照GB/T 1.1—2020《标准化工作导则  第1部分：标准化文件的结构和起草规则》的规定起草。</w:t>
      </w:r>
    </w:p>
    <w:p w:rsidR="00AA449C" w:rsidRDefault="00B92358">
      <w:pPr>
        <w:pStyle w:val="afffff5"/>
        <w:spacing w:line="288" w:lineRule="auto"/>
        <w:ind w:firstLine="420"/>
      </w:pPr>
      <w:r>
        <w:rPr>
          <w:rFonts w:hint="eastAsia"/>
        </w:rPr>
        <w:t>请注意本文件的某些内容可能涉及专利。本文件的发布机构不承担识别专利的责任。</w:t>
      </w:r>
    </w:p>
    <w:p w:rsidR="00AA449C" w:rsidRDefault="00B92358">
      <w:pPr>
        <w:pStyle w:val="afffff5"/>
        <w:spacing w:line="288" w:lineRule="auto"/>
        <w:ind w:firstLine="420"/>
      </w:pPr>
      <w:r>
        <w:rPr>
          <w:rFonts w:hint="eastAsia"/>
        </w:rPr>
        <w:t>本文件由</w:t>
      </w:r>
      <w:r w:rsidR="004328C4" w:rsidRPr="004328C4">
        <w:rPr>
          <w:rFonts w:hint="eastAsia"/>
        </w:rPr>
        <w:t>广东仙津保健饮料食品有限公司</w:t>
      </w:r>
      <w:r>
        <w:rPr>
          <w:rFonts w:hint="eastAsia"/>
        </w:rPr>
        <w:t>提出。</w:t>
      </w:r>
    </w:p>
    <w:p w:rsidR="00AA449C" w:rsidRDefault="00B92358">
      <w:pPr>
        <w:pStyle w:val="afffff5"/>
        <w:spacing w:line="288" w:lineRule="auto"/>
        <w:ind w:firstLine="420"/>
      </w:pPr>
      <w:r>
        <w:rPr>
          <w:rFonts w:hint="eastAsia"/>
        </w:rPr>
        <w:t>本文件由中国商品学会归口。</w:t>
      </w:r>
    </w:p>
    <w:p w:rsidR="00AA449C" w:rsidRDefault="00B92358">
      <w:pPr>
        <w:pStyle w:val="afffff5"/>
        <w:spacing w:line="288" w:lineRule="auto"/>
        <w:ind w:firstLine="420"/>
      </w:pPr>
      <w:r>
        <w:rPr>
          <w:rFonts w:hint="eastAsia"/>
        </w:rPr>
        <w:t>本文件起草单位：</w:t>
      </w:r>
      <w:r w:rsidR="004328C4" w:rsidRPr="004328C4">
        <w:rPr>
          <w:rFonts w:hint="eastAsia"/>
        </w:rPr>
        <w:t>广东仙津保健饮料食品有限公司</w:t>
      </w:r>
      <w:r>
        <w:rPr>
          <w:rFonts w:hint="eastAsia"/>
        </w:rPr>
        <w:t>。</w:t>
      </w:r>
    </w:p>
    <w:p w:rsidR="00AA449C" w:rsidRDefault="00B92358">
      <w:pPr>
        <w:pStyle w:val="afffff5"/>
        <w:spacing w:line="288" w:lineRule="auto"/>
        <w:ind w:firstLine="420"/>
      </w:pPr>
      <w:r>
        <w:rPr>
          <w:rFonts w:hint="eastAsia"/>
        </w:rPr>
        <w:t>本文件主要起草人：XXX。</w:t>
      </w:r>
    </w:p>
    <w:p w:rsidR="00AA449C" w:rsidRDefault="00AA449C">
      <w:pPr>
        <w:pStyle w:val="afffff5"/>
        <w:ind w:firstLine="420"/>
        <w:rPr>
          <w:color w:val="FF0000"/>
        </w:rPr>
        <w:sectPr w:rsidR="00AA449C" w:rsidSect="004F323D">
          <w:headerReference w:type="even" r:id="rId23"/>
          <w:headerReference w:type="default" r:id="rId24"/>
          <w:footerReference w:type="even" r:id="rId25"/>
          <w:footerReference w:type="default" r:id="rId26"/>
          <w:pgSz w:w="11906" w:h="16838"/>
          <w:pgMar w:top="2410" w:right="1134" w:bottom="1134" w:left="1134" w:header="1418" w:footer="1134" w:gutter="284"/>
          <w:pgNumType w:fmt="upperRoman"/>
          <w:cols w:space="425"/>
          <w:formProt w:val="0"/>
          <w:docGrid w:linePitch="312"/>
        </w:sectPr>
      </w:pPr>
    </w:p>
    <w:p w:rsidR="00AA449C" w:rsidRDefault="00AA449C">
      <w:pPr>
        <w:spacing w:line="20" w:lineRule="exact"/>
        <w:jc w:val="center"/>
        <w:rPr>
          <w:rFonts w:ascii="黑体" w:eastAsia="黑体" w:hAnsi="黑体"/>
          <w:sz w:val="32"/>
          <w:szCs w:val="32"/>
        </w:rPr>
      </w:pPr>
      <w:bookmarkStart w:id="45" w:name="BookMark4"/>
      <w:bookmarkEnd w:id="43"/>
    </w:p>
    <w:p w:rsidR="00AA449C" w:rsidRDefault="00AA449C">
      <w:pPr>
        <w:spacing w:line="20" w:lineRule="exact"/>
        <w:jc w:val="center"/>
        <w:rPr>
          <w:rFonts w:ascii="黑体" w:eastAsia="黑体" w:hAnsi="黑体"/>
          <w:sz w:val="32"/>
          <w:szCs w:val="32"/>
        </w:rPr>
      </w:pPr>
    </w:p>
    <w:bookmarkStart w:id="46" w:name="NEW_STAND_NAME" w:displacedByCustomXml="next"/>
    <w:sdt>
      <w:sdtPr>
        <w:tag w:val="NEW_STAND_NAME"/>
        <w:id w:val="595910757"/>
        <w:lock w:val="sdtLocked"/>
        <w:placeholder>
          <w:docPart w:val="8039CF8A0489408B91B6CFE33D952123"/>
        </w:placeholder>
      </w:sdtPr>
      <w:sdtEndPr/>
      <w:sdtContent>
        <w:p w:rsidR="00AA449C" w:rsidRDefault="00A90CC1" w:rsidP="00A90CC1">
          <w:pPr>
            <w:pStyle w:val="afffffffff8"/>
            <w:spacing w:beforeLines="100" w:before="240" w:afterLines="220" w:after="528"/>
          </w:pPr>
          <w:r>
            <w:rPr>
              <w:rFonts w:hint="eastAsia"/>
            </w:rPr>
            <w:t>中式潮饮茶酒</w:t>
          </w:r>
        </w:p>
      </w:sdtContent>
    </w:sdt>
    <w:p w:rsidR="00AA449C" w:rsidRDefault="00B92358" w:rsidP="00B96317">
      <w:pPr>
        <w:pStyle w:val="afff2"/>
        <w:spacing w:before="240" w:after="240" w:line="288" w:lineRule="auto"/>
      </w:pPr>
      <w:bookmarkStart w:id="47" w:name="_Toc165387155"/>
      <w:bookmarkStart w:id="48" w:name="_Toc163901345"/>
      <w:bookmarkStart w:id="49" w:name="_Toc176188019"/>
      <w:bookmarkStart w:id="50" w:name="_Toc129366050"/>
      <w:bookmarkStart w:id="51" w:name="_Toc129272284"/>
      <w:bookmarkStart w:id="52" w:name="_Toc182302114"/>
      <w:bookmarkStart w:id="53" w:name="_Toc183097546"/>
      <w:bookmarkStart w:id="54" w:name="_Toc187326983"/>
      <w:bookmarkStart w:id="55" w:name="_Toc17233325"/>
      <w:bookmarkStart w:id="56" w:name="_Toc187327083"/>
      <w:bookmarkStart w:id="57" w:name="_Toc26986771"/>
      <w:bookmarkStart w:id="58" w:name="_Toc173164836"/>
      <w:bookmarkStart w:id="59" w:name="_Toc169535784"/>
      <w:bookmarkStart w:id="60" w:name="_Toc132806719"/>
      <w:bookmarkStart w:id="61" w:name="_Toc17233333"/>
      <w:bookmarkStart w:id="62" w:name="_Toc26986530"/>
      <w:bookmarkStart w:id="63" w:name="_Toc134114410"/>
      <w:bookmarkStart w:id="64" w:name="_Toc132803941"/>
      <w:bookmarkStart w:id="65" w:name="_Toc138863065"/>
      <w:bookmarkStart w:id="66" w:name="_Toc24884211"/>
      <w:bookmarkStart w:id="67" w:name="_Toc182300223"/>
      <w:bookmarkStart w:id="68" w:name="_Toc163835569"/>
      <w:bookmarkStart w:id="69" w:name="_Toc179448074"/>
      <w:bookmarkStart w:id="70" w:name="_Toc173422057"/>
      <w:bookmarkStart w:id="71" w:name="_Toc26718930"/>
      <w:bookmarkStart w:id="72" w:name="_Toc175221117"/>
      <w:bookmarkStart w:id="73" w:name="_Toc163835795"/>
      <w:bookmarkStart w:id="74" w:name="_Toc26648465"/>
      <w:bookmarkStart w:id="75" w:name="_Toc132638408"/>
      <w:bookmarkStart w:id="76" w:name="_Toc24884218"/>
      <w:bookmarkStart w:id="77" w:name="_Toc178173475"/>
      <w:bookmarkStart w:id="78" w:name="_Toc191650110"/>
      <w:bookmarkStart w:id="79" w:name="_Toc194911180"/>
      <w:bookmarkEnd w:id="46"/>
      <w:r>
        <w:rPr>
          <w:rFonts w:hint="eastAsia"/>
        </w:rPr>
        <w:t>范围</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p w:rsidR="00AA449C" w:rsidRPr="00B96317" w:rsidRDefault="00B92358" w:rsidP="00B96317">
      <w:pPr>
        <w:pStyle w:val="afffff5"/>
        <w:spacing w:line="288" w:lineRule="auto"/>
        <w:ind w:firstLine="420"/>
      </w:pPr>
      <w:bookmarkStart w:id="80" w:name="_Toc17233334"/>
      <w:bookmarkStart w:id="81" w:name="_Toc26648466"/>
      <w:bookmarkStart w:id="82" w:name="_Toc24884219"/>
      <w:bookmarkStart w:id="83" w:name="_Toc17233326"/>
      <w:bookmarkStart w:id="84" w:name="_Toc24884212"/>
      <w:r w:rsidRPr="00B96317">
        <w:rPr>
          <w:rFonts w:hint="eastAsia"/>
        </w:rPr>
        <w:t>本文件规定了</w:t>
      </w:r>
      <w:r w:rsidR="00353F2B" w:rsidRPr="00B96317">
        <w:rPr>
          <w:rFonts w:hint="eastAsia"/>
        </w:rPr>
        <w:t>中式潮饮茶酒</w:t>
      </w:r>
      <w:r w:rsidRPr="00B96317">
        <w:rPr>
          <w:rFonts w:hint="eastAsia"/>
        </w:rPr>
        <w:t>的要求、试验方法、检验规则、标签、标志、包装、运输和贮存。</w:t>
      </w:r>
    </w:p>
    <w:p w:rsidR="00AA449C" w:rsidRPr="00B96317" w:rsidRDefault="00B92358" w:rsidP="00B96317">
      <w:pPr>
        <w:pStyle w:val="afffff5"/>
        <w:spacing w:line="288" w:lineRule="auto"/>
        <w:ind w:firstLine="420"/>
      </w:pPr>
      <w:r w:rsidRPr="00B96317">
        <w:rPr>
          <w:rFonts w:hint="eastAsia"/>
        </w:rPr>
        <w:t>本文件适用于</w:t>
      </w:r>
      <w:r w:rsidR="00353F2B" w:rsidRPr="00B96317">
        <w:rPr>
          <w:rFonts w:hint="eastAsia"/>
        </w:rPr>
        <w:t>中式潮饮茶酒</w:t>
      </w:r>
      <w:r w:rsidRPr="00B96317">
        <w:rPr>
          <w:rFonts w:hint="eastAsia"/>
        </w:rPr>
        <w:t>的生产和检验。</w:t>
      </w:r>
    </w:p>
    <w:p w:rsidR="00AA449C" w:rsidRPr="00B96317" w:rsidRDefault="00B92358" w:rsidP="00B96317">
      <w:pPr>
        <w:pStyle w:val="afff2"/>
        <w:spacing w:before="240" w:after="240" w:line="288" w:lineRule="auto"/>
      </w:pPr>
      <w:bookmarkStart w:id="85" w:name="_Toc132638409"/>
      <w:bookmarkStart w:id="86" w:name="_Toc176188020"/>
      <w:bookmarkStart w:id="87" w:name="_Toc132806720"/>
      <w:bookmarkStart w:id="88" w:name="_Toc165387156"/>
      <w:bookmarkStart w:id="89" w:name="_Toc163835570"/>
      <w:bookmarkStart w:id="90" w:name="_Toc134114411"/>
      <w:bookmarkStart w:id="91" w:name="_Toc138863066"/>
      <w:bookmarkStart w:id="92" w:name="_Toc179448075"/>
      <w:bookmarkStart w:id="93" w:name="_Toc26986531"/>
      <w:bookmarkStart w:id="94" w:name="_Toc175221118"/>
      <w:bookmarkStart w:id="95" w:name="_Toc173422058"/>
      <w:bookmarkStart w:id="96" w:name="_Toc173164837"/>
      <w:bookmarkStart w:id="97" w:name="_Toc183097547"/>
      <w:bookmarkStart w:id="98" w:name="_Toc26718931"/>
      <w:bookmarkStart w:id="99" w:name="_Toc178173476"/>
      <w:bookmarkStart w:id="100" w:name="_Toc26986772"/>
      <w:bookmarkStart w:id="101" w:name="_Toc182302115"/>
      <w:bookmarkStart w:id="102" w:name="_Toc132803942"/>
      <w:bookmarkStart w:id="103" w:name="_Toc129272285"/>
      <w:bookmarkStart w:id="104" w:name="_Toc182300224"/>
      <w:bookmarkStart w:id="105" w:name="_Toc187326984"/>
      <w:bookmarkStart w:id="106" w:name="_Toc163901346"/>
      <w:bookmarkStart w:id="107" w:name="_Toc187327084"/>
      <w:bookmarkStart w:id="108" w:name="_Toc163835796"/>
      <w:bookmarkStart w:id="109" w:name="_Toc129366051"/>
      <w:bookmarkStart w:id="110" w:name="_Toc169535785"/>
      <w:bookmarkStart w:id="111" w:name="_Toc191650111"/>
      <w:bookmarkStart w:id="112" w:name="_Toc194911181"/>
      <w:r w:rsidRPr="00B96317">
        <w:rPr>
          <w:rFonts w:hint="eastAsia"/>
        </w:rPr>
        <w:t>规范性引用文件</w:t>
      </w:r>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p>
    <w:sdt>
      <w:sdtPr>
        <w:rPr>
          <w:rFonts w:hint="eastAsia"/>
        </w:rPr>
        <w:id w:val="715848253"/>
        <w:placeholder>
          <w:docPart w:val="D117C2ECA379403AAC8B0889F394A394"/>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AA449C" w:rsidRPr="00B96317" w:rsidRDefault="00B92358" w:rsidP="00B96317">
          <w:pPr>
            <w:pStyle w:val="afffff5"/>
            <w:spacing w:line="288" w:lineRule="auto"/>
            <w:ind w:firstLine="420"/>
          </w:pPr>
          <w:r w:rsidRPr="00B96317">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EE39A0" w:rsidRPr="00B96317" w:rsidRDefault="00EE39A0" w:rsidP="00B96317">
      <w:pPr>
        <w:pStyle w:val="afffff5"/>
        <w:spacing w:line="288" w:lineRule="auto"/>
        <w:ind w:firstLine="420"/>
      </w:pPr>
      <w:r w:rsidRPr="00B96317">
        <w:rPr>
          <w:rFonts w:hint="eastAsia"/>
        </w:rPr>
        <w:t>GB/T 191  包装储运图示标志</w:t>
      </w:r>
    </w:p>
    <w:p w:rsidR="007645CF" w:rsidRPr="00B96317" w:rsidRDefault="007645CF" w:rsidP="00B96317">
      <w:pPr>
        <w:pStyle w:val="afffff5"/>
        <w:spacing w:line="288" w:lineRule="auto"/>
        <w:ind w:firstLine="420"/>
      </w:pPr>
      <w:r w:rsidRPr="00B96317">
        <w:rPr>
          <w:rFonts w:hint="eastAsia"/>
        </w:rPr>
        <w:t>GB 2757  食品安全国家标准  蒸馏</w:t>
      </w:r>
      <w:proofErr w:type="gramStart"/>
      <w:r w:rsidRPr="00B96317">
        <w:rPr>
          <w:rFonts w:hint="eastAsia"/>
        </w:rPr>
        <w:t>酒及其</w:t>
      </w:r>
      <w:proofErr w:type="gramEnd"/>
      <w:r w:rsidRPr="00B96317">
        <w:rPr>
          <w:rFonts w:hint="eastAsia"/>
        </w:rPr>
        <w:t>配制酒</w:t>
      </w:r>
    </w:p>
    <w:p w:rsidR="00AA449C" w:rsidRPr="00B96317" w:rsidRDefault="00B92358" w:rsidP="00B96317">
      <w:pPr>
        <w:pStyle w:val="afffff5"/>
        <w:spacing w:line="288" w:lineRule="auto"/>
        <w:ind w:firstLine="420"/>
      </w:pPr>
      <w:r w:rsidRPr="00B96317">
        <w:t>GB</w:t>
      </w:r>
      <w:r w:rsidRPr="00B96317">
        <w:rPr>
          <w:rFonts w:hint="eastAsia"/>
        </w:rPr>
        <w:t xml:space="preserve"> 2760  食品安全国家标准  食品添加剂使用标准</w:t>
      </w:r>
    </w:p>
    <w:p w:rsidR="00A50ADE" w:rsidRPr="00B96317" w:rsidRDefault="00A50ADE" w:rsidP="00B96317">
      <w:pPr>
        <w:pStyle w:val="afffff5"/>
        <w:spacing w:line="288" w:lineRule="auto"/>
        <w:ind w:firstLine="420"/>
      </w:pPr>
      <w:r w:rsidRPr="00B96317">
        <w:rPr>
          <w:rFonts w:hint="eastAsia"/>
        </w:rPr>
        <w:t>GB 2761  食品安全国家标准  食品中真菌毒素限量</w:t>
      </w:r>
    </w:p>
    <w:p w:rsidR="00AA449C" w:rsidRPr="00B96317" w:rsidRDefault="00B92358" w:rsidP="00B96317">
      <w:pPr>
        <w:pStyle w:val="afffff5"/>
        <w:spacing w:line="288" w:lineRule="auto"/>
        <w:ind w:firstLine="420"/>
        <w:rPr>
          <w:rFonts w:hint="eastAsia"/>
        </w:rPr>
      </w:pPr>
      <w:r w:rsidRPr="00B96317">
        <w:rPr>
          <w:rFonts w:hint="eastAsia"/>
        </w:rPr>
        <w:t>GB 2762  食品安全国家标准  食品中污染物限量</w:t>
      </w:r>
    </w:p>
    <w:p w:rsidR="00FC6D98" w:rsidRPr="00B96317" w:rsidRDefault="00FC6D98" w:rsidP="00B96317">
      <w:pPr>
        <w:pStyle w:val="afffff5"/>
        <w:spacing w:line="288" w:lineRule="auto"/>
        <w:ind w:firstLine="420"/>
        <w:rPr>
          <w:rFonts w:hint="eastAsia"/>
        </w:rPr>
      </w:pPr>
      <w:bookmarkStart w:id="113" w:name="OLE_LINK5"/>
      <w:bookmarkStart w:id="114" w:name="OLE_LINK6"/>
      <w:r w:rsidRPr="00B96317">
        <w:rPr>
          <w:rFonts w:hint="eastAsia"/>
        </w:rPr>
        <w:t>GB 5009.7</w:t>
      </w:r>
      <w:bookmarkEnd w:id="113"/>
      <w:bookmarkEnd w:id="114"/>
      <w:r w:rsidRPr="00B96317">
        <w:rPr>
          <w:rFonts w:hint="eastAsia"/>
        </w:rPr>
        <w:t xml:space="preserve">  食品安全国家标准  食品中还原糖的测定</w:t>
      </w:r>
    </w:p>
    <w:p w:rsidR="00FC6D98" w:rsidRPr="00B96317" w:rsidRDefault="00FC6D98" w:rsidP="00B96317">
      <w:pPr>
        <w:pStyle w:val="afffff5"/>
        <w:spacing w:line="288" w:lineRule="auto"/>
        <w:ind w:firstLine="420"/>
      </w:pPr>
      <w:r w:rsidRPr="00B96317">
        <w:rPr>
          <w:rFonts w:hint="eastAsia"/>
        </w:rPr>
        <w:t>GB 5009.8  食品安全国家标准  食品中果糖、葡萄糖、蔗糖、麦芽糖、乳糖的测定</w:t>
      </w:r>
    </w:p>
    <w:p w:rsidR="00D31B4B" w:rsidRPr="00B96317" w:rsidRDefault="00D31B4B" w:rsidP="00B96317">
      <w:pPr>
        <w:pStyle w:val="afffff5"/>
        <w:spacing w:line="288" w:lineRule="auto"/>
        <w:ind w:firstLine="420"/>
      </w:pPr>
      <w:r w:rsidRPr="00B96317">
        <w:rPr>
          <w:rFonts w:hint="eastAsia"/>
        </w:rPr>
        <w:t>GB 5009.36  食品安全国家标准  食品中氰化物的测定</w:t>
      </w:r>
    </w:p>
    <w:p w:rsidR="00D31B4B" w:rsidRPr="00B96317" w:rsidRDefault="00D31B4B" w:rsidP="00B96317">
      <w:pPr>
        <w:pStyle w:val="afffff5"/>
        <w:spacing w:line="288" w:lineRule="auto"/>
        <w:ind w:firstLine="420"/>
      </w:pPr>
      <w:r w:rsidRPr="00B96317">
        <w:rPr>
          <w:rFonts w:hint="eastAsia"/>
        </w:rPr>
        <w:t>GB 5009.225  食品安全国家标准  酒和食用酒精中乙醇浓度的测定</w:t>
      </w:r>
    </w:p>
    <w:p w:rsidR="00AA449C" w:rsidRPr="00B96317" w:rsidRDefault="00D31B4B" w:rsidP="00B96317">
      <w:pPr>
        <w:pStyle w:val="afffff5"/>
        <w:spacing w:line="288" w:lineRule="auto"/>
        <w:ind w:firstLine="420"/>
      </w:pPr>
      <w:r w:rsidRPr="00B96317">
        <w:rPr>
          <w:rFonts w:hint="eastAsia"/>
        </w:rPr>
        <w:t>GB 5009.266</w:t>
      </w:r>
      <w:r w:rsidR="00B92358" w:rsidRPr="00B96317">
        <w:rPr>
          <w:rFonts w:hint="eastAsia"/>
        </w:rPr>
        <w:t xml:space="preserve">  </w:t>
      </w:r>
      <w:r w:rsidRPr="00B96317">
        <w:rPr>
          <w:rFonts w:hint="eastAsia"/>
        </w:rPr>
        <w:t>食品安全国家标准  食品中甲醇的测定</w:t>
      </w:r>
    </w:p>
    <w:p w:rsidR="00AA449C" w:rsidRPr="00B96317" w:rsidRDefault="00B92358" w:rsidP="00B96317">
      <w:pPr>
        <w:pStyle w:val="afffff5"/>
        <w:spacing w:line="288" w:lineRule="auto"/>
        <w:ind w:firstLine="420"/>
      </w:pPr>
      <w:r w:rsidRPr="00B96317">
        <w:rPr>
          <w:rFonts w:hint="eastAsia"/>
        </w:rPr>
        <w:t>GB 7718  食品安全国家标准  预包装食品标签通则</w:t>
      </w:r>
    </w:p>
    <w:p w:rsidR="00F63CDA" w:rsidRPr="00B96317" w:rsidRDefault="00F63CDA" w:rsidP="00B96317">
      <w:pPr>
        <w:pStyle w:val="afffff5"/>
        <w:spacing w:line="288" w:lineRule="auto"/>
        <w:ind w:firstLine="420"/>
      </w:pPr>
      <w:r w:rsidRPr="00B96317">
        <w:rPr>
          <w:rFonts w:hint="eastAsia"/>
        </w:rPr>
        <w:t>GB/T 10345  白酒分析方法</w:t>
      </w:r>
    </w:p>
    <w:p w:rsidR="00D31B4B" w:rsidRPr="00B96317" w:rsidRDefault="00D31B4B" w:rsidP="00B96317">
      <w:pPr>
        <w:pStyle w:val="afffff5"/>
        <w:spacing w:line="288" w:lineRule="auto"/>
        <w:ind w:firstLine="420"/>
        <w:rPr>
          <w:rFonts w:hint="eastAsia"/>
        </w:rPr>
      </w:pPr>
      <w:r w:rsidRPr="00B96317">
        <w:rPr>
          <w:rFonts w:hint="eastAsia"/>
        </w:rPr>
        <w:t>GB/T 10792—2008  碳酸饮料(汽水)</w:t>
      </w:r>
    </w:p>
    <w:p w:rsidR="005D600C" w:rsidRPr="00B96317" w:rsidRDefault="005D600C" w:rsidP="00B96317">
      <w:pPr>
        <w:pStyle w:val="afffff5"/>
        <w:spacing w:line="288" w:lineRule="auto"/>
        <w:ind w:firstLine="420"/>
      </w:pPr>
      <w:r w:rsidRPr="00B96317">
        <w:rPr>
          <w:rFonts w:hint="eastAsia"/>
        </w:rPr>
        <w:t>GB 12456</w:t>
      </w:r>
      <w:r w:rsidRPr="00B96317">
        <w:rPr>
          <w:rFonts w:hint="eastAsia"/>
        </w:rPr>
        <w:t xml:space="preserve">  食品安全国家标准  食品中总酸的测定</w:t>
      </w:r>
    </w:p>
    <w:p w:rsidR="00AA449C" w:rsidRPr="00B96317" w:rsidRDefault="00B92358" w:rsidP="00B96317">
      <w:pPr>
        <w:pStyle w:val="afffff5"/>
        <w:spacing w:line="288" w:lineRule="auto"/>
        <w:ind w:firstLine="420"/>
      </w:pPr>
      <w:r w:rsidRPr="00B96317">
        <w:rPr>
          <w:rFonts w:hint="eastAsia"/>
        </w:rPr>
        <w:t>GB 14881  食品安全国家标准  食品生产通用卫生规范</w:t>
      </w:r>
    </w:p>
    <w:p w:rsidR="00AA449C" w:rsidRPr="00B96317" w:rsidRDefault="00B92358" w:rsidP="00B96317">
      <w:pPr>
        <w:pStyle w:val="afffff5"/>
        <w:spacing w:line="288" w:lineRule="auto"/>
        <w:ind w:firstLine="420"/>
      </w:pPr>
      <w:r w:rsidRPr="00B96317">
        <w:rPr>
          <w:rFonts w:hint="eastAsia"/>
        </w:rPr>
        <w:t>GB 28050  食品安全国家标准  预包装食品营养标签通则</w:t>
      </w:r>
    </w:p>
    <w:p w:rsidR="00AA449C" w:rsidRPr="00B96317" w:rsidRDefault="00B92358" w:rsidP="00B96317">
      <w:pPr>
        <w:pStyle w:val="afffff5"/>
        <w:spacing w:line="288" w:lineRule="auto"/>
        <w:ind w:firstLine="420"/>
      </w:pPr>
      <w:r w:rsidRPr="00B96317">
        <w:rPr>
          <w:rFonts w:hint="eastAsia"/>
        </w:rPr>
        <w:t>JJF 1070  定量包装商品净含量计量检验规则</w:t>
      </w:r>
    </w:p>
    <w:p w:rsidR="005A1AF4" w:rsidRPr="00B96317" w:rsidRDefault="005A1AF4" w:rsidP="00B96317">
      <w:pPr>
        <w:pStyle w:val="afffff5"/>
        <w:spacing w:line="288" w:lineRule="auto"/>
        <w:ind w:firstLine="420"/>
      </w:pPr>
      <w:r w:rsidRPr="00B96317">
        <w:rPr>
          <w:rFonts w:hint="eastAsia"/>
        </w:rPr>
        <w:t>国家质量监督检验检疫总局令[2009]第 123 号《食品标识管理规定》</w:t>
      </w:r>
    </w:p>
    <w:p w:rsidR="00AA449C" w:rsidRPr="00B96317" w:rsidRDefault="00B92358" w:rsidP="00B96317">
      <w:pPr>
        <w:pStyle w:val="afff2"/>
        <w:spacing w:before="240" w:after="240" w:line="288" w:lineRule="auto"/>
      </w:pPr>
      <w:bookmarkStart w:id="115" w:name="_Toc176188021"/>
      <w:bookmarkStart w:id="116" w:name="_Toc169535786"/>
      <w:bookmarkStart w:id="117" w:name="_Toc173164838"/>
      <w:bookmarkStart w:id="118" w:name="_Toc163901347"/>
      <w:bookmarkStart w:id="119" w:name="_Toc175221119"/>
      <w:bookmarkStart w:id="120" w:name="_Toc182300225"/>
      <w:bookmarkStart w:id="121" w:name="_Toc132806721"/>
      <w:bookmarkStart w:id="122" w:name="_Toc163835571"/>
      <w:bookmarkStart w:id="123" w:name="_Toc179448076"/>
      <w:bookmarkStart w:id="124" w:name="_Toc132803943"/>
      <w:bookmarkStart w:id="125" w:name="_Toc129366052"/>
      <w:bookmarkStart w:id="126" w:name="_Toc178173477"/>
      <w:bookmarkStart w:id="127" w:name="_Toc165387157"/>
      <w:bookmarkStart w:id="128" w:name="_Toc163835797"/>
      <w:bookmarkStart w:id="129" w:name="_Toc132638410"/>
      <w:bookmarkStart w:id="130" w:name="_Toc187326985"/>
      <w:bookmarkStart w:id="131" w:name="_Toc183097548"/>
      <w:bookmarkStart w:id="132" w:name="_Toc138863067"/>
      <w:bookmarkStart w:id="133" w:name="_Toc187327085"/>
      <w:bookmarkStart w:id="134" w:name="_Toc173422059"/>
      <w:bookmarkStart w:id="135" w:name="_Toc182302116"/>
      <w:bookmarkStart w:id="136" w:name="_Toc129272286"/>
      <w:bookmarkStart w:id="137" w:name="_Toc191650112"/>
      <w:bookmarkStart w:id="138" w:name="_Toc134114412"/>
      <w:bookmarkStart w:id="139" w:name="_Toc194911182"/>
      <w:r w:rsidRPr="00B96317">
        <w:rPr>
          <w:rFonts w:hint="eastAsia"/>
          <w:szCs w:val="21"/>
        </w:rPr>
        <w:t>术语和定义</w:t>
      </w:r>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p>
    <w:bookmarkStart w:id="140" w:name="_Toc26986532" w:displacedByCustomXml="next"/>
    <w:bookmarkEnd w:id="140" w:displacedByCustomXml="next"/>
    <w:sdt>
      <w:sdtPr>
        <w:rPr>
          <w:rFonts w:hint="eastAsia"/>
        </w:rPr>
        <w:id w:val="-1909835108"/>
        <w:placeholder>
          <w:docPart w:val="7A4DC41AD3C7418B880A22AE39641804"/>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AA449C" w:rsidRPr="00B96317" w:rsidRDefault="00B92358" w:rsidP="00B96317">
          <w:pPr>
            <w:pStyle w:val="afffff5"/>
            <w:spacing w:line="288" w:lineRule="auto"/>
            <w:ind w:firstLine="420"/>
          </w:pPr>
          <w:r w:rsidRPr="00B96317">
            <w:rPr>
              <w:rFonts w:hint="eastAsia"/>
            </w:rPr>
            <w:t>下列术语和定义适用于本文件。</w:t>
          </w:r>
        </w:p>
      </w:sdtContent>
    </w:sdt>
    <w:p w:rsidR="00AA449C" w:rsidRPr="00B96317" w:rsidRDefault="00B92358" w:rsidP="00B96317">
      <w:pPr>
        <w:pStyle w:val="afffffffffff4"/>
        <w:spacing w:line="288" w:lineRule="auto"/>
        <w:ind w:left="420" w:hangingChars="200" w:hanging="420"/>
        <w:rPr>
          <w:rFonts w:ascii="黑体" w:eastAsia="黑体" w:hAnsi="黑体"/>
        </w:rPr>
      </w:pPr>
      <w:bookmarkStart w:id="141" w:name="_Toc175221121"/>
      <w:bookmarkStart w:id="142" w:name="_Toc129366053"/>
      <w:bookmarkStart w:id="143" w:name="_Toc169535787"/>
      <w:bookmarkStart w:id="144" w:name="_Toc134114416"/>
      <w:bookmarkStart w:id="145" w:name="_Toc182302117"/>
      <w:bookmarkStart w:id="146" w:name="_Toc183097549"/>
      <w:bookmarkStart w:id="147" w:name="_Toc182300226"/>
      <w:bookmarkStart w:id="148" w:name="_Toc132803947"/>
      <w:bookmarkStart w:id="149" w:name="_Toc163901349"/>
      <w:bookmarkStart w:id="150" w:name="_Toc132638414"/>
      <w:bookmarkStart w:id="151" w:name="_Toc176188022"/>
      <w:bookmarkStart w:id="152" w:name="_Toc163835798"/>
      <w:bookmarkStart w:id="153" w:name="_Toc138863071"/>
      <w:bookmarkStart w:id="154" w:name="_Toc129272287"/>
      <w:bookmarkStart w:id="155" w:name="_Toc179448078"/>
      <w:bookmarkStart w:id="156" w:name="_Toc178173478"/>
      <w:bookmarkStart w:id="157" w:name="_Toc163835572"/>
      <w:bookmarkStart w:id="158" w:name="_Toc132806725"/>
      <w:bookmarkStart w:id="159" w:name="_Toc173164840"/>
      <w:bookmarkStart w:id="160" w:name="_Toc187326986"/>
      <w:bookmarkStart w:id="161" w:name="_Toc173422060"/>
      <w:bookmarkStart w:id="162" w:name="_Toc187327086"/>
      <w:bookmarkStart w:id="163" w:name="_Toc165387159"/>
      <w:bookmarkStart w:id="164" w:name="_Toc191650113"/>
      <w:r w:rsidRPr="00B96317">
        <w:rPr>
          <w:rFonts w:ascii="黑体" w:eastAsia="黑体" w:hAnsi="黑体"/>
        </w:rPr>
        <w:br/>
      </w:r>
      <w:r w:rsidR="00891577" w:rsidRPr="00B96317">
        <w:rPr>
          <w:rFonts w:ascii="黑体" w:eastAsia="黑体" w:hAnsi="黑体" w:hint="eastAsia"/>
        </w:rPr>
        <w:t>中式潮饮茶酒</w:t>
      </w:r>
      <w:r w:rsidRPr="00B96317">
        <w:rPr>
          <w:rFonts w:ascii="黑体" w:eastAsia="黑体" w:hAnsi="黑体" w:hint="eastAsia"/>
        </w:rPr>
        <w:t xml:space="preserve">  nutritional jelly</w:t>
      </w:r>
    </w:p>
    <w:p w:rsidR="00AA449C" w:rsidRPr="00891577" w:rsidRDefault="00B92358" w:rsidP="00B96317">
      <w:pPr>
        <w:pStyle w:val="afffff5"/>
        <w:spacing w:line="288" w:lineRule="auto"/>
        <w:ind w:firstLine="420"/>
      </w:pPr>
      <w:r w:rsidRPr="00B96317">
        <w:rPr>
          <w:rFonts w:hint="eastAsia"/>
        </w:rPr>
        <w:t>以</w:t>
      </w:r>
      <w:r w:rsidR="00891577" w:rsidRPr="00B96317">
        <w:rPr>
          <w:rFonts w:hint="eastAsia"/>
        </w:rPr>
        <w:t>蒸馏酒和（或）食用酒精为酒基，加入</w:t>
      </w:r>
      <w:r w:rsidR="00743789" w:rsidRPr="00B96317">
        <w:rPr>
          <w:rFonts w:hint="eastAsia"/>
        </w:rPr>
        <w:t>红茶、绿茶、青茶、黄茶、黑茶、白茶等</w:t>
      </w:r>
      <w:r w:rsidR="00891577" w:rsidRPr="00B96317">
        <w:rPr>
          <w:rFonts w:hint="eastAsia"/>
        </w:rPr>
        <w:t>茶叶</w:t>
      </w:r>
      <w:r w:rsidR="00743789" w:rsidRPr="00B96317">
        <w:rPr>
          <w:rFonts w:hint="eastAsia"/>
        </w:rPr>
        <w:t>中的一种或多种</w:t>
      </w:r>
      <w:r w:rsidR="00891577" w:rsidRPr="00B96317">
        <w:rPr>
          <w:rFonts w:hint="eastAsia"/>
        </w:rPr>
        <w:t>，添加或不添加其他可食用辅料或食品添加剂，进行调配、混合或再加工制成的，已改变原酒基风格的饮料酒</w:t>
      </w:r>
      <w:r w:rsidRPr="00B96317">
        <w:rPr>
          <w:rFonts w:hint="eastAsia"/>
        </w:rPr>
        <w:t>。</w:t>
      </w:r>
    </w:p>
    <w:p w:rsidR="00AA449C" w:rsidRDefault="00B92358" w:rsidP="00B96317">
      <w:pPr>
        <w:pStyle w:val="afff2"/>
        <w:spacing w:before="240" w:after="240" w:line="288" w:lineRule="auto"/>
      </w:pPr>
      <w:bookmarkStart w:id="165" w:name="_Toc194911183"/>
      <w:r>
        <w:rPr>
          <w:rFonts w:hint="eastAsia"/>
        </w:rPr>
        <w:lastRenderedPageBreak/>
        <w:t>要求</w:t>
      </w:r>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p>
    <w:p w:rsidR="00AA449C" w:rsidRDefault="00B92358" w:rsidP="00B96317">
      <w:pPr>
        <w:pStyle w:val="afff3"/>
        <w:spacing w:before="120" w:after="120" w:line="288" w:lineRule="auto"/>
      </w:pPr>
      <w:r>
        <w:rPr>
          <w:rFonts w:hint="eastAsia"/>
        </w:rPr>
        <w:t>原料要求</w:t>
      </w:r>
    </w:p>
    <w:p w:rsidR="00AA449C" w:rsidRDefault="00B92358" w:rsidP="00B96317">
      <w:pPr>
        <w:pStyle w:val="afffff5"/>
        <w:spacing w:line="288" w:lineRule="auto"/>
        <w:ind w:firstLine="420"/>
      </w:pPr>
      <w:r>
        <w:rPr>
          <w:rFonts w:hint="eastAsia"/>
        </w:rPr>
        <w:t>应符合相应食品标准和有关规定。</w:t>
      </w:r>
    </w:p>
    <w:p w:rsidR="00AA449C" w:rsidRDefault="00B92358" w:rsidP="00B96317">
      <w:pPr>
        <w:pStyle w:val="afff3"/>
        <w:spacing w:before="120" w:after="120" w:line="288" w:lineRule="auto"/>
      </w:pPr>
      <w:r>
        <w:t>感官要求</w:t>
      </w:r>
    </w:p>
    <w:p w:rsidR="00AA449C" w:rsidRDefault="00B92358" w:rsidP="00B96317">
      <w:pPr>
        <w:pStyle w:val="afffff5"/>
        <w:spacing w:line="288" w:lineRule="auto"/>
        <w:ind w:firstLine="420"/>
      </w:pPr>
      <w:r>
        <w:rPr>
          <w:rFonts w:hint="eastAsia"/>
        </w:rPr>
        <w:t>应符合表 1 的要求。</w:t>
      </w:r>
    </w:p>
    <w:p w:rsidR="00AA449C" w:rsidRDefault="00B92358" w:rsidP="00B96317">
      <w:pPr>
        <w:pStyle w:val="aff8"/>
        <w:spacing w:before="120" w:after="120" w:line="288" w:lineRule="auto"/>
      </w:pPr>
      <w:r>
        <w:t>感官要求</w:t>
      </w:r>
    </w:p>
    <w:tbl>
      <w:tblPr>
        <w:tblStyle w:val="affff8"/>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2420"/>
        <w:gridCol w:w="6954"/>
      </w:tblGrid>
      <w:tr w:rsidR="00AA449C" w:rsidTr="00211210">
        <w:trPr>
          <w:tblHeader/>
          <w:jc w:val="center"/>
        </w:trPr>
        <w:tc>
          <w:tcPr>
            <w:tcW w:w="2420" w:type="dxa"/>
            <w:tcBorders>
              <w:top w:val="single" w:sz="8" w:space="0" w:color="auto"/>
              <w:bottom w:val="single" w:sz="8" w:space="0" w:color="auto"/>
            </w:tcBorders>
            <w:shd w:val="clear" w:color="auto" w:fill="auto"/>
            <w:vAlign w:val="center"/>
          </w:tcPr>
          <w:p w:rsidR="00AA449C" w:rsidRDefault="00B92358" w:rsidP="00B96317">
            <w:pPr>
              <w:pStyle w:val="afffffffff9"/>
              <w:spacing w:line="288" w:lineRule="auto"/>
            </w:pPr>
            <w:r>
              <w:t>项目</w:t>
            </w:r>
          </w:p>
        </w:tc>
        <w:tc>
          <w:tcPr>
            <w:tcW w:w="6954" w:type="dxa"/>
            <w:tcBorders>
              <w:top w:val="single" w:sz="8" w:space="0" w:color="auto"/>
              <w:bottom w:val="single" w:sz="8" w:space="0" w:color="auto"/>
            </w:tcBorders>
            <w:shd w:val="clear" w:color="auto" w:fill="auto"/>
            <w:vAlign w:val="center"/>
          </w:tcPr>
          <w:p w:rsidR="00AA449C" w:rsidRDefault="00B92358" w:rsidP="00B96317">
            <w:pPr>
              <w:pStyle w:val="afffffffff9"/>
              <w:spacing w:line="288" w:lineRule="auto"/>
            </w:pPr>
            <w:r>
              <w:t>要求</w:t>
            </w:r>
          </w:p>
        </w:tc>
      </w:tr>
      <w:tr w:rsidR="00AA449C" w:rsidTr="00211210">
        <w:trPr>
          <w:tblHeader/>
          <w:jc w:val="center"/>
        </w:trPr>
        <w:tc>
          <w:tcPr>
            <w:tcW w:w="2420" w:type="dxa"/>
            <w:tcBorders>
              <w:top w:val="single" w:sz="8" w:space="0" w:color="auto"/>
              <w:bottom w:val="single" w:sz="8" w:space="0" w:color="auto"/>
            </w:tcBorders>
            <w:shd w:val="clear" w:color="auto" w:fill="auto"/>
            <w:vAlign w:val="center"/>
          </w:tcPr>
          <w:p w:rsidR="00AA449C" w:rsidRDefault="00B92358" w:rsidP="00B96317">
            <w:pPr>
              <w:pStyle w:val="afffffffff9"/>
              <w:spacing w:line="288" w:lineRule="auto"/>
            </w:pPr>
            <w:r>
              <w:t>色泽</w:t>
            </w:r>
          </w:p>
        </w:tc>
        <w:tc>
          <w:tcPr>
            <w:tcW w:w="6954" w:type="dxa"/>
            <w:tcBorders>
              <w:top w:val="single" w:sz="8" w:space="0" w:color="auto"/>
              <w:bottom w:val="single" w:sz="8" w:space="0" w:color="auto"/>
            </w:tcBorders>
            <w:shd w:val="clear" w:color="auto" w:fill="auto"/>
            <w:vAlign w:val="center"/>
          </w:tcPr>
          <w:p w:rsidR="00AA449C" w:rsidRDefault="00B92358" w:rsidP="00B96317">
            <w:pPr>
              <w:pStyle w:val="afffffffff9"/>
              <w:spacing w:line="288" w:lineRule="auto"/>
            </w:pPr>
            <w:r>
              <w:t>具有该品种应有的色泽</w:t>
            </w:r>
          </w:p>
        </w:tc>
      </w:tr>
      <w:tr w:rsidR="00AA449C" w:rsidTr="00211210">
        <w:trPr>
          <w:jc w:val="center"/>
        </w:trPr>
        <w:tc>
          <w:tcPr>
            <w:tcW w:w="2420" w:type="dxa"/>
            <w:shd w:val="clear" w:color="auto" w:fill="auto"/>
            <w:vAlign w:val="center"/>
          </w:tcPr>
          <w:p w:rsidR="00AA449C" w:rsidRDefault="00B92358" w:rsidP="00B96317">
            <w:pPr>
              <w:pStyle w:val="afffffffff9"/>
              <w:spacing w:line="288" w:lineRule="auto"/>
            </w:pPr>
            <w:r>
              <w:t>气味</w:t>
            </w:r>
            <w:r w:rsidR="00DC7C3F">
              <w:t>和滋味</w:t>
            </w:r>
          </w:p>
        </w:tc>
        <w:tc>
          <w:tcPr>
            <w:tcW w:w="6954" w:type="dxa"/>
            <w:shd w:val="clear" w:color="auto" w:fill="auto"/>
            <w:vAlign w:val="center"/>
          </w:tcPr>
          <w:p w:rsidR="00AA449C" w:rsidRDefault="00C76603" w:rsidP="00B96317">
            <w:pPr>
              <w:pStyle w:val="afffffffff9"/>
              <w:spacing w:line="288" w:lineRule="auto"/>
            </w:pPr>
            <w:r>
              <w:rPr>
                <w:rFonts w:hint="eastAsia"/>
              </w:rPr>
              <w:t>带有茶叶特有的</w:t>
            </w:r>
            <w:r w:rsidR="00DC7C3F">
              <w:rPr>
                <w:rFonts w:hint="eastAsia"/>
              </w:rPr>
              <w:t>香气且协调、柔和甘甜纯正、和谐的酒香</w:t>
            </w:r>
          </w:p>
        </w:tc>
      </w:tr>
      <w:tr w:rsidR="00AA449C" w:rsidTr="00211210">
        <w:trPr>
          <w:jc w:val="center"/>
        </w:trPr>
        <w:tc>
          <w:tcPr>
            <w:tcW w:w="2420" w:type="dxa"/>
            <w:shd w:val="clear" w:color="auto" w:fill="auto"/>
            <w:vAlign w:val="center"/>
          </w:tcPr>
          <w:p w:rsidR="00AA449C" w:rsidRDefault="00DC7C3F" w:rsidP="00B96317">
            <w:pPr>
              <w:pStyle w:val="afffffffff9"/>
              <w:spacing w:line="288" w:lineRule="auto"/>
            </w:pPr>
            <w:r>
              <w:rPr>
                <w:rFonts w:hint="eastAsia"/>
              </w:rPr>
              <w:t>形状</w:t>
            </w:r>
          </w:p>
        </w:tc>
        <w:tc>
          <w:tcPr>
            <w:tcW w:w="6954" w:type="dxa"/>
            <w:shd w:val="clear" w:color="auto" w:fill="auto"/>
            <w:vAlign w:val="center"/>
          </w:tcPr>
          <w:p w:rsidR="00AA449C" w:rsidRDefault="00DC7C3F" w:rsidP="00B96317">
            <w:pPr>
              <w:pStyle w:val="afffffffff9"/>
              <w:spacing w:line="288" w:lineRule="auto"/>
            </w:pPr>
            <w:r>
              <w:rPr>
                <w:rFonts w:hint="eastAsia"/>
              </w:rPr>
              <w:t>无明显悬浮物</w:t>
            </w:r>
          </w:p>
        </w:tc>
      </w:tr>
      <w:tr w:rsidR="00DC7C3F" w:rsidTr="00211210">
        <w:trPr>
          <w:jc w:val="center"/>
        </w:trPr>
        <w:tc>
          <w:tcPr>
            <w:tcW w:w="2420" w:type="dxa"/>
            <w:shd w:val="clear" w:color="auto" w:fill="auto"/>
            <w:vAlign w:val="center"/>
          </w:tcPr>
          <w:p w:rsidR="00DC7C3F" w:rsidRDefault="00DC7C3F" w:rsidP="00B96317">
            <w:pPr>
              <w:pStyle w:val="afffffffff9"/>
              <w:spacing w:line="288" w:lineRule="auto"/>
            </w:pPr>
            <w:r>
              <w:rPr>
                <w:rFonts w:hint="eastAsia"/>
              </w:rPr>
              <w:t>杂质</w:t>
            </w:r>
          </w:p>
        </w:tc>
        <w:tc>
          <w:tcPr>
            <w:tcW w:w="6954" w:type="dxa"/>
            <w:shd w:val="clear" w:color="auto" w:fill="auto"/>
            <w:vAlign w:val="center"/>
          </w:tcPr>
          <w:p w:rsidR="00DC7C3F" w:rsidRDefault="00DC7C3F" w:rsidP="00B96317">
            <w:pPr>
              <w:pStyle w:val="afffffffff9"/>
              <w:spacing w:line="288" w:lineRule="auto"/>
            </w:pPr>
            <w:r>
              <w:rPr>
                <w:rFonts w:hint="eastAsia"/>
              </w:rPr>
              <w:t>无肉眼可见的外来杂质</w:t>
            </w:r>
          </w:p>
        </w:tc>
      </w:tr>
    </w:tbl>
    <w:p w:rsidR="00AA449C" w:rsidRDefault="00AA449C" w:rsidP="00B96317">
      <w:pPr>
        <w:pStyle w:val="afffff5"/>
        <w:spacing w:line="288" w:lineRule="auto"/>
        <w:ind w:firstLine="420"/>
      </w:pPr>
    </w:p>
    <w:p w:rsidR="00AA449C" w:rsidRDefault="00B92358" w:rsidP="00B96317">
      <w:pPr>
        <w:pStyle w:val="afff3"/>
        <w:spacing w:before="120" w:after="120" w:line="288" w:lineRule="auto"/>
      </w:pPr>
      <w:r>
        <w:t>理化指标</w:t>
      </w:r>
    </w:p>
    <w:p w:rsidR="00AA449C" w:rsidRDefault="00B92358" w:rsidP="00B96317">
      <w:pPr>
        <w:pStyle w:val="afffffffff1"/>
        <w:numPr>
          <w:ilvl w:val="0"/>
          <w:numId w:val="0"/>
        </w:numPr>
        <w:spacing w:line="288" w:lineRule="auto"/>
        <w:ind w:firstLineChars="200" w:firstLine="420"/>
      </w:pPr>
      <w:r>
        <w:rPr>
          <w:rFonts w:hint="eastAsia"/>
        </w:rPr>
        <w:t>应符合表 2 的规定。</w:t>
      </w:r>
    </w:p>
    <w:p w:rsidR="00AA449C" w:rsidRDefault="00B92358" w:rsidP="00B96317">
      <w:pPr>
        <w:pStyle w:val="aff8"/>
        <w:spacing w:before="120" w:after="120" w:line="288" w:lineRule="auto"/>
      </w:pPr>
      <w:r>
        <w:rPr>
          <w:rFonts w:hint="eastAsia"/>
        </w:rPr>
        <w:t>理化指标</w:t>
      </w:r>
    </w:p>
    <w:tbl>
      <w:tblPr>
        <w:tblStyle w:val="affff8"/>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5255"/>
        <w:gridCol w:w="4119"/>
      </w:tblGrid>
      <w:tr w:rsidR="00AA449C">
        <w:trPr>
          <w:tblHeader/>
          <w:jc w:val="center"/>
        </w:trPr>
        <w:tc>
          <w:tcPr>
            <w:tcW w:w="5255" w:type="dxa"/>
            <w:tcBorders>
              <w:top w:val="single" w:sz="8" w:space="0" w:color="auto"/>
              <w:bottom w:val="single" w:sz="8" w:space="0" w:color="auto"/>
            </w:tcBorders>
            <w:shd w:val="clear" w:color="auto" w:fill="auto"/>
            <w:vAlign w:val="center"/>
          </w:tcPr>
          <w:p w:rsidR="00AA449C" w:rsidRDefault="00B92358" w:rsidP="00B96317">
            <w:pPr>
              <w:pStyle w:val="afffffffff9"/>
              <w:spacing w:line="288" w:lineRule="auto"/>
            </w:pPr>
            <w:r>
              <w:rPr>
                <w:rFonts w:hint="eastAsia"/>
              </w:rPr>
              <w:t>项目</w:t>
            </w:r>
          </w:p>
        </w:tc>
        <w:tc>
          <w:tcPr>
            <w:tcW w:w="4119" w:type="dxa"/>
            <w:tcBorders>
              <w:top w:val="single" w:sz="8" w:space="0" w:color="auto"/>
              <w:bottom w:val="single" w:sz="8" w:space="0" w:color="auto"/>
            </w:tcBorders>
            <w:shd w:val="clear" w:color="auto" w:fill="auto"/>
            <w:vAlign w:val="center"/>
          </w:tcPr>
          <w:p w:rsidR="00AA449C" w:rsidRDefault="00B92358" w:rsidP="00B96317">
            <w:pPr>
              <w:pStyle w:val="afffffffff9"/>
              <w:spacing w:line="288" w:lineRule="auto"/>
            </w:pPr>
            <w:r>
              <w:rPr>
                <w:rFonts w:hint="eastAsia"/>
              </w:rPr>
              <w:t>指标</w:t>
            </w:r>
          </w:p>
        </w:tc>
      </w:tr>
      <w:tr w:rsidR="00616868">
        <w:trPr>
          <w:tblHeader/>
          <w:jc w:val="center"/>
        </w:trPr>
        <w:tc>
          <w:tcPr>
            <w:tcW w:w="5255" w:type="dxa"/>
            <w:tcBorders>
              <w:top w:val="single" w:sz="8" w:space="0" w:color="auto"/>
              <w:bottom w:val="single" w:sz="8" w:space="0" w:color="auto"/>
            </w:tcBorders>
            <w:shd w:val="clear" w:color="auto" w:fill="auto"/>
            <w:vAlign w:val="center"/>
          </w:tcPr>
          <w:p w:rsidR="00616868" w:rsidRDefault="00616868" w:rsidP="00B96317">
            <w:pPr>
              <w:pStyle w:val="afffffffff9"/>
              <w:spacing w:line="288" w:lineRule="auto"/>
              <w:rPr>
                <w:rFonts w:hint="eastAsia"/>
              </w:rPr>
            </w:pPr>
            <w:r>
              <w:rPr>
                <w:rFonts w:hint="eastAsia"/>
              </w:rPr>
              <w:t>酒精度</w:t>
            </w:r>
            <w:r w:rsidRPr="005541C7">
              <w:rPr>
                <w:rFonts w:hint="eastAsia"/>
                <w:vertAlign w:val="superscript"/>
              </w:rPr>
              <w:t>a</w:t>
            </w:r>
            <w:r>
              <w:rPr>
                <w:rFonts w:hint="eastAsia"/>
              </w:rPr>
              <w:t>（20 ℃）/（%</w:t>
            </w:r>
            <w:proofErr w:type="spellStart"/>
            <w:r>
              <w:rPr>
                <w:rFonts w:hint="eastAsia"/>
              </w:rPr>
              <w:t>voL</w:t>
            </w:r>
            <w:proofErr w:type="spellEnd"/>
            <w:r>
              <w:rPr>
                <w:rFonts w:hint="eastAsia"/>
              </w:rPr>
              <w:t>）</w:t>
            </w:r>
          </w:p>
        </w:tc>
        <w:tc>
          <w:tcPr>
            <w:tcW w:w="4119" w:type="dxa"/>
            <w:tcBorders>
              <w:top w:val="single" w:sz="8" w:space="0" w:color="auto"/>
              <w:bottom w:val="single" w:sz="8" w:space="0" w:color="auto"/>
            </w:tcBorders>
            <w:shd w:val="clear" w:color="auto" w:fill="auto"/>
            <w:vAlign w:val="center"/>
          </w:tcPr>
          <w:p w:rsidR="00616868" w:rsidRDefault="00616868" w:rsidP="00B96317">
            <w:pPr>
              <w:pStyle w:val="afffffffff9"/>
              <w:spacing w:line="288" w:lineRule="auto"/>
              <w:rPr>
                <w:rFonts w:hint="eastAsia"/>
              </w:rPr>
            </w:pPr>
            <w:r>
              <w:rPr>
                <w:rFonts w:hint="eastAsia"/>
              </w:rPr>
              <w:t>0.5</w:t>
            </w:r>
            <w:r w:rsidRPr="005541C7">
              <w:rPr>
                <w:rFonts w:hint="eastAsia"/>
              </w:rPr>
              <w:t>～</w:t>
            </w:r>
            <w:r>
              <w:rPr>
                <w:rFonts w:hint="eastAsia"/>
              </w:rPr>
              <w:t>50</w:t>
            </w:r>
          </w:p>
        </w:tc>
      </w:tr>
      <w:tr w:rsidR="00AA449C">
        <w:trPr>
          <w:jc w:val="center"/>
        </w:trPr>
        <w:tc>
          <w:tcPr>
            <w:tcW w:w="5255" w:type="dxa"/>
            <w:tcBorders>
              <w:top w:val="single" w:sz="8" w:space="0" w:color="auto"/>
            </w:tcBorders>
            <w:shd w:val="clear" w:color="auto" w:fill="auto"/>
            <w:vAlign w:val="center"/>
          </w:tcPr>
          <w:p w:rsidR="00AA449C" w:rsidRDefault="00D149D5" w:rsidP="00B96317">
            <w:pPr>
              <w:pStyle w:val="afffffffff9"/>
              <w:spacing w:line="288" w:lineRule="auto"/>
            </w:pPr>
            <w:r>
              <w:rPr>
                <w:rFonts w:hint="eastAsia"/>
              </w:rPr>
              <w:t>甲醇</w:t>
            </w:r>
            <w:r w:rsidR="00616868" w:rsidRPr="00616868">
              <w:rPr>
                <w:rFonts w:hint="eastAsia"/>
                <w:vertAlign w:val="superscript"/>
              </w:rPr>
              <w:t>b</w:t>
            </w:r>
            <w:r w:rsidR="00B92358">
              <w:rPr>
                <w:rFonts w:hint="eastAsia"/>
              </w:rPr>
              <w:t>/（g/</w:t>
            </w:r>
            <w:r>
              <w:rPr>
                <w:rFonts w:hint="eastAsia"/>
              </w:rPr>
              <w:t>L</w:t>
            </w:r>
            <w:r w:rsidR="00B92358">
              <w:rPr>
                <w:rFonts w:hint="eastAsia"/>
              </w:rPr>
              <w:t>）</w:t>
            </w:r>
          </w:p>
        </w:tc>
        <w:tc>
          <w:tcPr>
            <w:tcW w:w="4119" w:type="dxa"/>
            <w:tcBorders>
              <w:top w:val="single" w:sz="8" w:space="0" w:color="auto"/>
            </w:tcBorders>
            <w:shd w:val="clear" w:color="auto" w:fill="auto"/>
            <w:vAlign w:val="center"/>
          </w:tcPr>
          <w:p w:rsidR="00AA449C" w:rsidRDefault="00B74845" w:rsidP="00B96317">
            <w:pPr>
              <w:pStyle w:val="afffffffff9"/>
              <w:spacing w:line="288" w:lineRule="auto"/>
            </w:pPr>
            <w:r>
              <w:rPr>
                <w:rFonts w:hint="eastAsia"/>
              </w:rPr>
              <w:t>≤0.6</w:t>
            </w:r>
          </w:p>
        </w:tc>
      </w:tr>
      <w:tr w:rsidR="00AA449C">
        <w:trPr>
          <w:jc w:val="center"/>
        </w:trPr>
        <w:tc>
          <w:tcPr>
            <w:tcW w:w="5255" w:type="dxa"/>
            <w:tcBorders>
              <w:top w:val="single" w:sz="8" w:space="0" w:color="auto"/>
              <w:bottom w:val="single" w:sz="8" w:space="0" w:color="auto"/>
            </w:tcBorders>
            <w:shd w:val="clear" w:color="auto" w:fill="auto"/>
            <w:vAlign w:val="center"/>
          </w:tcPr>
          <w:p w:rsidR="00AA449C" w:rsidRDefault="00D149D5" w:rsidP="00B96317">
            <w:pPr>
              <w:pStyle w:val="afffffffff9"/>
              <w:spacing w:line="288" w:lineRule="auto"/>
            </w:pPr>
            <w:r>
              <w:rPr>
                <w:rFonts w:hint="eastAsia"/>
              </w:rPr>
              <w:t>氰化物</w:t>
            </w:r>
            <w:r w:rsidR="00616868" w:rsidRPr="00616868">
              <w:rPr>
                <w:rFonts w:hint="eastAsia"/>
                <w:vertAlign w:val="superscript"/>
              </w:rPr>
              <w:t>b</w:t>
            </w:r>
            <w:r w:rsidR="00B92358">
              <w:rPr>
                <w:rFonts w:hint="eastAsia"/>
              </w:rPr>
              <w:t>（以</w:t>
            </w:r>
            <w:r w:rsidR="0057492A">
              <w:rPr>
                <w:rFonts w:hint="eastAsia"/>
              </w:rPr>
              <w:t xml:space="preserve"> HCN 计</w:t>
            </w:r>
            <w:r w:rsidR="00B92358">
              <w:rPr>
                <w:rFonts w:hint="eastAsia"/>
              </w:rPr>
              <w:t>）/（g/100g）</w:t>
            </w:r>
          </w:p>
        </w:tc>
        <w:tc>
          <w:tcPr>
            <w:tcW w:w="4119" w:type="dxa"/>
            <w:tcBorders>
              <w:top w:val="single" w:sz="8" w:space="0" w:color="auto"/>
              <w:bottom w:val="single" w:sz="8" w:space="0" w:color="auto"/>
            </w:tcBorders>
            <w:shd w:val="clear" w:color="auto" w:fill="auto"/>
            <w:vAlign w:val="center"/>
          </w:tcPr>
          <w:p w:rsidR="00AA449C" w:rsidRDefault="00B74845" w:rsidP="00B96317">
            <w:pPr>
              <w:pStyle w:val="afffffffff9"/>
              <w:spacing w:line="288" w:lineRule="auto"/>
            </w:pPr>
            <w:r>
              <w:rPr>
                <w:rFonts w:hint="eastAsia"/>
              </w:rPr>
              <w:t>≤8.0</w:t>
            </w:r>
          </w:p>
        </w:tc>
      </w:tr>
      <w:tr w:rsidR="00AF43C9">
        <w:trPr>
          <w:jc w:val="center"/>
        </w:trPr>
        <w:tc>
          <w:tcPr>
            <w:tcW w:w="5255" w:type="dxa"/>
            <w:tcBorders>
              <w:top w:val="single" w:sz="8" w:space="0" w:color="auto"/>
              <w:bottom w:val="single" w:sz="8" w:space="0" w:color="auto"/>
            </w:tcBorders>
            <w:shd w:val="clear" w:color="auto" w:fill="auto"/>
            <w:vAlign w:val="center"/>
          </w:tcPr>
          <w:p w:rsidR="00AF43C9" w:rsidRDefault="00AF43C9" w:rsidP="00B96317">
            <w:pPr>
              <w:pStyle w:val="afffffffff9"/>
              <w:spacing w:line="288" w:lineRule="auto"/>
            </w:pPr>
            <w:r>
              <w:rPr>
                <w:rFonts w:hint="eastAsia"/>
              </w:rPr>
              <w:t>总酸（以柠檬酸计）/（g/L）</w:t>
            </w:r>
          </w:p>
        </w:tc>
        <w:tc>
          <w:tcPr>
            <w:tcW w:w="4119" w:type="dxa"/>
            <w:tcBorders>
              <w:top w:val="single" w:sz="8" w:space="0" w:color="auto"/>
              <w:bottom w:val="single" w:sz="8" w:space="0" w:color="auto"/>
            </w:tcBorders>
            <w:shd w:val="clear" w:color="auto" w:fill="auto"/>
            <w:vAlign w:val="center"/>
          </w:tcPr>
          <w:p w:rsidR="00AF43C9" w:rsidRDefault="00AF43C9" w:rsidP="00B96317">
            <w:pPr>
              <w:pStyle w:val="afffffffff9"/>
              <w:spacing w:line="288" w:lineRule="auto"/>
            </w:pPr>
            <w:bookmarkStart w:id="166" w:name="OLE_LINK1"/>
            <w:bookmarkStart w:id="167" w:name="OLE_LINK2"/>
            <w:r>
              <w:rPr>
                <w:rFonts w:hint="eastAsia"/>
              </w:rPr>
              <w:t>≤</w:t>
            </w:r>
            <w:bookmarkEnd w:id="166"/>
            <w:bookmarkEnd w:id="167"/>
            <w:r>
              <w:rPr>
                <w:rFonts w:hint="eastAsia"/>
              </w:rPr>
              <w:t>5.0</w:t>
            </w:r>
          </w:p>
        </w:tc>
      </w:tr>
      <w:tr w:rsidR="00AF43C9">
        <w:trPr>
          <w:jc w:val="center"/>
        </w:trPr>
        <w:tc>
          <w:tcPr>
            <w:tcW w:w="5255" w:type="dxa"/>
            <w:tcBorders>
              <w:top w:val="single" w:sz="8" w:space="0" w:color="auto"/>
              <w:bottom w:val="single" w:sz="8" w:space="0" w:color="auto"/>
            </w:tcBorders>
            <w:shd w:val="clear" w:color="auto" w:fill="auto"/>
            <w:vAlign w:val="center"/>
          </w:tcPr>
          <w:p w:rsidR="00AF43C9" w:rsidRDefault="00AF43C9" w:rsidP="00B96317">
            <w:pPr>
              <w:pStyle w:val="afffffffff9"/>
              <w:spacing w:line="288" w:lineRule="auto"/>
            </w:pPr>
            <w:r>
              <w:rPr>
                <w:rFonts w:hint="eastAsia"/>
              </w:rPr>
              <w:t>二氧化碳（20 ℃ 时容积倍数）</w:t>
            </w:r>
            <w:r w:rsidR="00553EB4">
              <w:rPr>
                <w:rFonts w:hint="eastAsia"/>
              </w:rPr>
              <w:t>/</w:t>
            </w:r>
            <w:proofErr w:type="gramStart"/>
            <w:r w:rsidR="00553EB4">
              <w:rPr>
                <w:rFonts w:hint="eastAsia"/>
              </w:rPr>
              <w:t>倍</w:t>
            </w:r>
            <w:proofErr w:type="gramEnd"/>
          </w:p>
        </w:tc>
        <w:tc>
          <w:tcPr>
            <w:tcW w:w="4119" w:type="dxa"/>
            <w:tcBorders>
              <w:top w:val="single" w:sz="8" w:space="0" w:color="auto"/>
              <w:bottom w:val="single" w:sz="8" w:space="0" w:color="auto"/>
            </w:tcBorders>
            <w:shd w:val="clear" w:color="auto" w:fill="auto"/>
            <w:vAlign w:val="center"/>
          </w:tcPr>
          <w:p w:rsidR="00AF43C9" w:rsidRDefault="00553EB4" w:rsidP="00B96317">
            <w:pPr>
              <w:pStyle w:val="afffffffff9"/>
              <w:spacing w:line="288" w:lineRule="auto"/>
            </w:pPr>
            <w:r>
              <w:rPr>
                <w:rFonts w:hint="eastAsia"/>
              </w:rPr>
              <w:t>≥1.6</w:t>
            </w:r>
          </w:p>
        </w:tc>
      </w:tr>
      <w:tr w:rsidR="004F6C9C">
        <w:trPr>
          <w:jc w:val="center"/>
        </w:trPr>
        <w:tc>
          <w:tcPr>
            <w:tcW w:w="5255" w:type="dxa"/>
            <w:tcBorders>
              <w:top w:val="single" w:sz="8" w:space="0" w:color="auto"/>
              <w:bottom w:val="single" w:sz="8" w:space="0" w:color="auto"/>
            </w:tcBorders>
            <w:shd w:val="clear" w:color="auto" w:fill="auto"/>
            <w:vAlign w:val="center"/>
          </w:tcPr>
          <w:p w:rsidR="004F6C9C" w:rsidRDefault="004F6C9C" w:rsidP="00B96317">
            <w:pPr>
              <w:pStyle w:val="afffffffff9"/>
              <w:spacing w:line="288" w:lineRule="auto"/>
              <w:rPr>
                <w:rFonts w:hint="eastAsia"/>
              </w:rPr>
            </w:pPr>
            <w:r>
              <w:rPr>
                <w:rFonts w:hint="eastAsia"/>
              </w:rPr>
              <w:t>糖</w:t>
            </w:r>
            <w:r w:rsidRPr="002961D8">
              <w:rPr>
                <w:rFonts w:hint="eastAsia"/>
                <w:vertAlign w:val="superscript"/>
              </w:rPr>
              <w:t>c</w:t>
            </w:r>
            <w:r>
              <w:rPr>
                <w:rFonts w:hint="eastAsia"/>
              </w:rPr>
              <w:t>/（g/100mL）</w:t>
            </w:r>
          </w:p>
        </w:tc>
        <w:tc>
          <w:tcPr>
            <w:tcW w:w="4119" w:type="dxa"/>
            <w:tcBorders>
              <w:top w:val="single" w:sz="8" w:space="0" w:color="auto"/>
              <w:bottom w:val="single" w:sz="8" w:space="0" w:color="auto"/>
            </w:tcBorders>
            <w:shd w:val="clear" w:color="auto" w:fill="auto"/>
            <w:vAlign w:val="center"/>
          </w:tcPr>
          <w:p w:rsidR="004F6C9C" w:rsidRDefault="004F6C9C" w:rsidP="00B96317">
            <w:pPr>
              <w:pStyle w:val="afffffffff9"/>
              <w:spacing w:line="288" w:lineRule="auto"/>
              <w:rPr>
                <w:rFonts w:hint="eastAsia"/>
              </w:rPr>
            </w:pPr>
            <w:r>
              <w:rPr>
                <w:rFonts w:hint="eastAsia"/>
              </w:rPr>
              <w:t>≤</w:t>
            </w:r>
            <w:r>
              <w:rPr>
                <w:rFonts w:hint="eastAsia"/>
              </w:rPr>
              <w:t>0.5</w:t>
            </w:r>
          </w:p>
        </w:tc>
      </w:tr>
      <w:tr w:rsidR="005541C7" w:rsidTr="00371AB3">
        <w:trPr>
          <w:jc w:val="center"/>
        </w:trPr>
        <w:tc>
          <w:tcPr>
            <w:tcW w:w="9374" w:type="dxa"/>
            <w:gridSpan w:val="2"/>
            <w:tcBorders>
              <w:top w:val="single" w:sz="8" w:space="0" w:color="auto"/>
              <w:bottom w:val="single" w:sz="8" w:space="0" w:color="auto"/>
            </w:tcBorders>
            <w:shd w:val="clear" w:color="auto" w:fill="auto"/>
            <w:vAlign w:val="center"/>
          </w:tcPr>
          <w:p w:rsidR="005541C7" w:rsidRDefault="005541C7" w:rsidP="00B96317">
            <w:pPr>
              <w:pStyle w:val="afffffffff9"/>
              <w:spacing w:line="288" w:lineRule="auto"/>
              <w:ind w:firstLineChars="200" w:firstLine="360"/>
              <w:jc w:val="left"/>
            </w:pPr>
            <w:r w:rsidRPr="005541C7">
              <w:rPr>
                <w:rFonts w:hint="eastAsia"/>
                <w:vertAlign w:val="superscript"/>
              </w:rPr>
              <w:t>a</w:t>
            </w:r>
            <w:r>
              <w:rPr>
                <w:rFonts w:hint="eastAsia"/>
              </w:rPr>
              <w:t xml:space="preserve"> </w:t>
            </w:r>
            <w:r w:rsidRPr="005541C7">
              <w:rPr>
                <w:rFonts w:hint="eastAsia"/>
              </w:rPr>
              <w:t>酒精度标签标示值与实测值不得超过±1.0%vol。</w:t>
            </w:r>
          </w:p>
          <w:p w:rsidR="005541C7" w:rsidRDefault="005541C7" w:rsidP="00B96317">
            <w:pPr>
              <w:pStyle w:val="afffffffff9"/>
              <w:spacing w:line="288" w:lineRule="auto"/>
              <w:ind w:firstLineChars="200" w:firstLine="360"/>
              <w:jc w:val="left"/>
              <w:rPr>
                <w:rFonts w:hint="eastAsia"/>
              </w:rPr>
            </w:pPr>
            <w:r w:rsidRPr="005541C7">
              <w:rPr>
                <w:rFonts w:hint="eastAsia"/>
                <w:vertAlign w:val="superscript"/>
              </w:rPr>
              <w:t>b</w:t>
            </w:r>
            <w:r>
              <w:rPr>
                <w:rFonts w:hint="eastAsia"/>
              </w:rPr>
              <w:t xml:space="preserve"> </w:t>
            </w:r>
            <w:r w:rsidRPr="005541C7">
              <w:rPr>
                <w:rFonts w:hint="eastAsia"/>
              </w:rPr>
              <w:t>甲醇、氰化物均按 100%</w:t>
            </w:r>
            <w:r>
              <w:rPr>
                <w:rFonts w:hint="eastAsia"/>
              </w:rPr>
              <w:t xml:space="preserve"> </w:t>
            </w:r>
            <w:r w:rsidRPr="005541C7">
              <w:rPr>
                <w:rFonts w:hint="eastAsia"/>
              </w:rPr>
              <w:t>酒精度折算。</w:t>
            </w:r>
          </w:p>
          <w:p w:rsidR="004F6C9C" w:rsidRDefault="004F6C9C" w:rsidP="00B96317">
            <w:pPr>
              <w:pStyle w:val="afffffffff9"/>
              <w:spacing w:line="288" w:lineRule="auto"/>
              <w:ind w:firstLineChars="200" w:firstLine="360"/>
              <w:jc w:val="left"/>
            </w:pPr>
            <w:r w:rsidRPr="004F6C9C">
              <w:rPr>
                <w:rFonts w:hint="eastAsia"/>
                <w:vertAlign w:val="superscript"/>
              </w:rPr>
              <w:t>c</w:t>
            </w:r>
            <w:r>
              <w:rPr>
                <w:rFonts w:hint="eastAsia"/>
              </w:rPr>
              <w:t xml:space="preserve"> 适用于无糖产品。</w:t>
            </w:r>
          </w:p>
        </w:tc>
      </w:tr>
    </w:tbl>
    <w:p w:rsidR="00AA449C" w:rsidRDefault="00AA449C" w:rsidP="00B96317">
      <w:pPr>
        <w:pStyle w:val="afffff5"/>
        <w:spacing w:line="288" w:lineRule="auto"/>
        <w:ind w:firstLine="420"/>
      </w:pPr>
    </w:p>
    <w:p w:rsidR="00AA449C" w:rsidRDefault="00B92358" w:rsidP="00B96317">
      <w:pPr>
        <w:pStyle w:val="afff3"/>
        <w:spacing w:before="120" w:after="120" w:line="288" w:lineRule="auto"/>
      </w:pPr>
      <w:r>
        <w:rPr>
          <w:rFonts w:hint="eastAsia"/>
        </w:rPr>
        <w:t>污染物限量</w:t>
      </w:r>
      <w:r w:rsidR="00A50ADE">
        <w:rPr>
          <w:rFonts w:hint="eastAsia"/>
        </w:rPr>
        <w:t>和真菌毒素限量</w:t>
      </w:r>
    </w:p>
    <w:p w:rsidR="00A50ADE" w:rsidRDefault="00A50ADE" w:rsidP="00B96317">
      <w:pPr>
        <w:pStyle w:val="afffffffff1"/>
        <w:spacing w:line="288" w:lineRule="auto"/>
      </w:pPr>
      <w:r>
        <w:rPr>
          <w:rFonts w:hint="eastAsia"/>
        </w:rPr>
        <w:t>污染物限量</w:t>
      </w:r>
      <w:r w:rsidR="00B92358">
        <w:rPr>
          <w:rFonts w:hint="eastAsia"/>
        </w:rPr>
        <w:t>应符合 GB 2762 的规定。</w:t>
      </w:r>
    </w:p>
    <w:p w:rsidR="00AA449C" w:rsidRDefault="00A50ADE" w:rsidP="00B96317">
      <w:pPr>
        <w:pStyle w:val="afffffffff1"/>
        <w:spacing w:line="288" w:lineRule="auto"/>
      </w:pPr>
      <w:r>
        <w:rPr>
          <w:rFonts w:hint="eastAsia"/>
        </w:rPr>
        <w:t>真菌毒素限量应符合</w:t>
      </w:r>
      <w:r w:rsidR="00CF1EE9">
        <w:rPr>
          <w:rFonts w:hint="eastAsia"/>
        </w:rPr>
        <w:t xml:space="preserve"> GB 2761</w:t>
      </w:r>
      <w:r>
        <w:rPr>
          <w:rFonts w:hint="eastAsia"/>
        </w:rPr>
        <w:t xml:space="preserve"> 的规定。</w:t>
      </w:r>
    </w:p>
    <w:p w:rsidR="00AA449C" w:rsidRDefault="00B92358" w:rsidP="00B96317">
      <w:pPr>
        <w:pStyle w:val="afff3"/>
        <w:spacing w:before="120" w:after="120" w:line="288" w:lineRule="auto"/>
      </w:pPr>
      <w:r>
        <w:t>食品添加剂</w:t>
      </w:r>
    </w:p>
    <w:p w:rsidR="00AA449C" w:rsidRDefault="00B92358" w:rsidP="00B96317">
      <w:pPr>
        <w:pStyle w:val="afffffffff1"/>
        <w:numPr>
          <w:ilvl w:val="0"/>
          <w:numId w:val="0"/>
        </w:numPr>
        <w:spacing w:line="288" w:lineRule="auto"/>
        <w:ind w:firstLineChars="200" w:firstLine="420"/>
      </w:pPr>
      <w:r>
        <w:rPr>
          <w:rFonts w:hint="eastAsia"/>
        </w:rPr>
        <w:t>食品添加剂的使用应符合 GB 2760 的规定。</w:t>
      </w:r>
    </w:p>
    <w:p w:rsidR="00AA449C" w:rsidRDefault="00EC00A6" w:rsidP="00B96317">
      <w:pPr>
        <w:pStyle w:val="afff3"/>
        <w:spacing w:before="120" w:after="120" w:line="288" w:lineRule="auto"/>
      </w:pPr>
      <w:r>
        <w:t>净含量及允许短缺量</w:t>
      </w:r>
    </w:p>
    <w:p w:rsidR="00AA449C" w:rsidRDefault="00B92358" w:rsidP="00B96317">
      <w:pPr>
        <w:pStyle w:val="afffff5"/>
        <w:spacing w:line="288" w:lineRule="auto"/>
        <w:ind w:firstLine="420"/>
      </w:pPr>
      <w:r>
        <w:rPr>
          <w:rFonts w:hint="eastAsia"/>
        </w:rPr>
        <w:t>应符合 JJF 1070 的规定。</w:t>
      </w:r>
    </w:p>
    <w:p w:rsidR="00AA449C" w:rsidRDefault="00B92358" w:rsidP="00B96317">
      <w:pPr>
        <w:pStyle w:val="afff3"/>
        <w:spacing w:before="120" w:after="120" w:line="288" w:lineRule="auto"/>
      </w:pPr>
      <w:r>
        <w:t>生产加工过程的卫生要求</w:t>
      </w:r>
    </w:p>
    <w:p w:rsidR="00AA449C" w:rsidRDefault="00B92358" w:rsidP="00B96317">
      <w:pPr>
        <w:pStyle w:val="afffff5"/>
        <w:spacing w:line="288" w:lineRule="auto"/>
        <w:ind w:firstLine="420"/>
      </w:pPr>
      <w:r>
        <w:rPr>
          <w:rFonts w:hint="eastAsia"/>
        </w:rPr>
        <w:lastRenderedPageBreak/>
        <w:t>应符合 GB 14881 的规定。</w:t>
      </w:r>
    </w:p>
    <w:p w:rsidR="00AA449C" w:rsidRDefault="00B92358" w:rsidP="00B96317">
      <w:pPr>
        <w:pStyle w:val="afff2"/>
        <w:spacing w:before="240" w:after="240" w:line="288" w:lineRule="auto"/>
      </w:pPr>
      <w:bookmarkStart w:id="168" w:name="_Toc129272288"/>
      <w:bookmarkStart w:id="169" w:name="_Toc163835799"/>
      <w:bookmarkStart w:id="170" w:name="_Toc183097550"/>
      <w:bookmarkStart w:id="171" w:name="_Toc169535788"/>
      <w:bookmarkStart w:id="172" w:name="_Toc138863072"/>
      <w:bookmarkStart w:id="173" w:name="_Toc176188023"/>
      <w:bookmarkStart w:id="174" w:name="_Toc173164841"/>
      <w:bookmarkStart w:id="175" w:name="_Toc187327087"/>
      <w:bookmarkStart w:id="176" w:name="_Toc129366054"/>
      <w:bookmarkStart w:id="177" w:name="_Toc179448079"/>
      <w:bookmarkStart w:id="178" w:name="_Toc173422061"/>
      <w:bookmarkStart w:id="179" w:name="_Toc182302118"/>
      <w:bookmarkStart w:id="180" w:name="_Toc134114417"/>
      <w:bookmarkStart w:id="181" w:name="_Toc175221122"/>
      <w:bookmarkStart w:id="182" w:name="_Toc163835573"/>
      <w:bookmarkStart w:id="183" w:name="_Toc182300227"/>
      <w:bookmarkStart w:id="184" w:name="_Toc191650114"/>
      <w:bookmarkStart w:id="185" w:name="_Toc165387160"/>
      <w:bookmarkStart w:id="186" w:name="_Toc187326987"/>
      <w:bookmarkStart w:id="187" w:name="_Toc132806726"/>
      <w:bookmarkStart w:id="188" w:name="_Toc163901350"/>
      <w:bookmarkStart w:id="189" w:name="_Toc132638415"/>
      <w:bookmarkStart w:id="190" w:name="_Toc178173479"/>
      <w:bookmarkStart w:id="191" w:name="_Toc132803948"/>
      <w:bookmarkStart w:id="192" w:name="_Toc194911184"/>
      <w:r>
        <w:t>试验方法</w:t>
      </w:r>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p>
    <w:p w:rsidR="00AA449C" w:rsidRPr="00D365AF" w:rsidRDefault="00B92358" w:rsidP="00B96317">
      <w:pPr>
        <w:pStyle w:val="afff3"/>
        <w:spacing w:before="120" w:after="120" w:line="288" w:lineRule="auto"/>
      </w:pPr>
      <w:r w:rsidRPr="00D365AF">
        <w:t>感官</w:t>
      </w:r>
    </w:p>
    <w:p w:rsidR="00AA449C" w:rsidRDefault="00DC03B5" w:rsidP="00B96317">
      <w:pPr>
        <w:pStyle w:val="afffff5"/>
        <w:spacing w:line="288" w:lineRule="auto"/>
        <w:ind w:firstLine="420"/>
      </w:pPr>
      <w:r w:rsidRPr="00D365AF">
        <w:t>按</w:t>
      </w:r>
      <w:r w:rsidRPr="00D365AF">
        <w:rPr>
          <w:rFonts w:hint="eastAsia"/>
        </w:rPr>
        <w:t xml:space="preserve"> GB/T 10345 的规定进行。</w:t>
      </w:r>
    </w:p>
    <w:p w:rsidR="00AA449C" w:rsidRDefault="00B92358" w:rsidP="00B96317">
      <w:pPr>
        <w:pStyle w:val="afff3"/>
        <w:spacing w:before="120" w:after="120" w:line="288" w:lineRule="auto"/>
      </w:pPr>
      <w:r>
        <w:rPr>
          <w:rFonts w:hint="eastAsia"/>
        </w:rPr>
        <w:t>理化</w:t>
      </w:r>
      <w:r>
        <w:t>指标</w:t>
      </w:r>
    </w:p>
    <w:p w:rsidR="00AA449C" w:rsidRDefault="00423B3A" w:rsidP="00B96317">
      <w:pPr>
        <w:pStyle w:val="afff4"/>
        <w:spacing w:before="120" w:after="120" w:line="288" w:lineRule="auto"/>
      </w:pPr>
      <w:r>
        <w:t>甲醇</w:t>
      </w:r>
    </w:p>
    <w:p w:rsidR="00AA449C" w:rsidRDefault="00B92358" w:rsidP="00B96317">
      <w:pPr>
        <w:pStyle w:val="afffff5"/>
        <w:spacing w:line="288" w:lineRule="auto"/>
        <w:ind w:firstLine="420"/>
      </w:pPr>
      <w:r>
        <w:rPr>
          <w:rFonts w:hint="eastAsia"/>
        </w:rPr>
        <w:t>按 GB 5009.</w:t>
      </w:r>
      <w:r w:rsidR="00D31B4B">
        <w:rPr>
          <w:rFonts w:hint="eastAsia"/>
        </w:rPr>
        <w:t>266</w:t>
      </w:r>
      <w:r>
        <w:rPr>
          <w:rFonts w:hint="eastAsia"/>
        </w:rPr>
        <w:t xml:space="preserve"> 规定的方法测定。</w:t>
      </w:r>
    </w:p>
    <w:p w:rsidR="00AA449C" w:rsidRDefault="00423B3A" w:rsidP="00B96317">
      <w:pPr>
        <w:pStyle w:val="afff4"/>
        <w:spacing w:before="120" w:after="120" w:line="288" w:lineRule="auto"/>
      </w:pPr>
      <w:r>
        <w:t>氰化物</w:t>
      </w:r>
    </w:p>
    <w:p w:rsidR="00423B3A" w:rsidRDefault="00D31B4B" w:rsidP="00B96317">
      <w:pPr>
        <w:pStyle w:val="afffff5"/>
        <w:spacing w:line="288" w:lineRule="auto"/>
        <w:ind w:firstLine="420"/>
      </w:pPr>
      <w:r>
        <w:rPr>
          <w:rFonts w:hint="eastAsia"/>
        </w:rPr>
        <w:t>按 GB 5009.36 规定的方法测定。</w:t>
      </w:r>
    </w:p>
    <w:p w:rsidR="00423B3A" w:rsidRDefault="00423B3A" w:rsidP="00B96317">
      <w:pPr>
        <w:pStyle w:val="afff4"/>
        <w:spacing w:before="120" w:after="120" w:line="288" w:lineRule="auto"/>
      </w:pPr>
      <w:r>
        <w:t>酒精度</w:t>
      </w:r>
    </w:p>
    <w:p w:rsidR="00423B3A" w:rsidRDefault="00D31B4B" w:rsidP="00B96317">
      <w:pPr>
        <w:pStyle w:val="afffff5"/>
        <w:spacing w:line="288" w:lineRule="auto"/>
        <w:ind w:firstLine="420"/>
      </w:pPr>
      <w:r>
        <w:rPr>
          <w:rFonts w:hint="eastAsia"/>
        </w:rPr>
        <w:t>按 GB 5009.225 规定的方法测定。</w:t>
      </w:r>
    </w:p>
    <w:p w:rsidR="00423B3A" w:rsidRDefault="00423B3A" w:rsidP="00B96317">
      <w:pPr>
        <w:pStyle w:val="afff4"/>
        <w:spacing w:before="120" w:after="120" w:line="288" w:lineRule="auto"/>
      </w:pPr>
      <w:r>
        <w:t>总酸</w:t>
      </w:r>
    </w:p>
    <w:p w:rsidR="00423B3A" w:rsidRDefault="00D31B4B" w:rsidP="00B96317">
      <w:pPr>
        <w:pStyle w:val="afffff5"/>
        <w:spacing w:line="288" w:lineRule="auto"/>
        <w:ind w:firstLine="420"/>
      </w:pPr>
      <w:r>
        <w:rPr>
          <w:rFonts w:hint="eastAsia"/>
        </w:rPr>
        <w:t xml:space="preserve">按 </w:t>
      </w:r>
      <w:bookmarkStart w:id="193" w:name="OLE_LINK7"/>
      <w:bookmarkStart w:id="194" w:name="OLE_LINK8"/>
      <w:r>
        <w:rPr>
          <w:rFonts w:hint="eastAsia"/>
        </w:rPr>
        <w:t>GB 12456</w:t>
      </w:r>
      <w:bookmarkEnd w:id="193"/>
      <w:bookmarkEnd w:id="194"/>
      <w:r>
        <w:rPr>
          <w:rFonts w:hint="eastAsia"/>
        </w:rPr>
        <w:t xml:space="preserve"> 规定的方法测定。</w:t>
      </w:r>
    </w:p>
    <w:p w:rsidR="00423B3A" w:rsidRDefault="00423B3A" w:rsidP="00B96317">
      <w:pPr>
        <w:pStyle w:val="afff4"/>
        <w:spacing w:before="120" w:after="120" w:line="288" w:lineRule="auto"/>
      </w:pPr>
      <w:r>
        <w:t>二氧化碳</w:t>
      </w:r>
    </w:p>
    <w:p w:rsidR="00423B3A" w:rsidRDefault="00D31B4B" w:rsidP="00B96317">
      <w:pPr>
        <w:pStyle w:val="afffff5"/>
        <w:spacing w:line="288" w:lineRule="auto"/>
        <w:ind w:firstLine="420"/>
        <w:rPr>
          <w:rFonts w:hint="eastAsia"/>
        </w:rPr>
      </w:pPr>
      <w:r>
        <w:rPr>
          <w:rFonts w:hint="eastAsia"/>
        </w:rPr>
        <w:t>按 GB/T 10792—2008 中减压器法测定。</w:t>
      </w:r>
    </w:p>
    <w:p w:rsidR="002961D8" w:rsidRDefault="002961D8" w:rsidP="00B96317">
      <w:pPr>
        <w:pStyle w:val="afff4"/>
        <w:spacing w:before="120" w:after="120" w:line="288" w:lineRule="auto"/>
        <w:rPr>
          <w:rFonts w:hint="eastAsia"/>
        </w:rPr>
      </w:pPr>
      <w:r>
        <w:t>糖</w:t>
      </w:r>
    </w:p>
    <w:p w:rsidR="002961D8" w:rsidRPr="002961D8" w:rsidRDefault="00FC6D98" w:rsidP="00B96317">
      <w:pPr>
        <w:pStyle w:val="afffff5"/>
        <w:spacing w:line="288" w:lineRule="auto"/>
        <w:ind w:firstLine="420"/>
      </w:pPr>
      <w:r>
        <w:rPr>
          <w:rFonts w:hint="eastAsia"/>
        </w:rPr>
        <w:t xml:space="preserve">按 </w:t>
      </w:r>
      <w:bookmarkStart w:id="195" w:name="OLE_LINK3"/>
      <w:bookmarkStart w:id="196" w:name="OLE_LINK4"/>
      <w:r>
        <w:rPr>
          <w:rFonts w:hint="eastAsia"/>
        </w:rPr>
        <w:t>GB 5009.</w:t>
      </w:r>
      <w:r>
        <w:rPr>
          <w:rFonts w:hint="eastAsia"/>
        </w:rPr>
        <w:t>7、GB 5009.8</w:t>
      </w:r>
      <w:bookmarkEnd w:id="195"/>
      <w:bookmarkEnd w:id="196"/>
      <w:r>
        <w:rPr>
          <w:rFonts w:hint="eastAsia"/>
        </w:rPr>
        <w:t xml:space="preserve"> 规定的方法测定。</w:t>
      </w:r>
    </w:p>
    <w:p w:rsidR="00AA449C" w:rsidRDefault="00B92358" w:rsidP="00B96317">
      <w:pPr>
        <w:pStyle w:val="afff3"/>
        <w:spacing w:before="120" w:after="120" w:line="288" w:lineRule="auto"/>
      </w:pPr>
      <w:r>
        <w:rPr>
          <w:rFonts w:hint="eastAsia"/>
        </w:rPr>
        <w:t>污染物</w:t>
      </w:r>
      <w:r>
        <w:t>限量</w:t>
      </w:r>
      <w:r w:rsidR="008116EF">
        <w:t>和真菌毒素限量</w:t>
      </w:r>
    </w:p>
    <w:p w:rsidR="008116EF" w:rsidRDefault="008116EF" w:rsidP="00B96317">
      <w:pPr>
        <w:pStyle w:val="afffffffff1"/>
        <w:spacing w:line="288" w:lineRule="auto"/>
      </w:pPr>
      <w:r>
        <w:rPr>
          <w:rFonts w:hint="eastAsia"/>
        </w:rPr>
        <w:t>污染物限量</w:t>
      </w:r>
      <w:r w:rsidR="00B92358">
        <w:rPr>
          <w:rFonts w:hint="eastAsia"/>
        </w:rPr>
        <w:t xml:space="preserve">按 GB 2762 </w:t>
      </w:r>
      <w:r>
        <w:rPr>
          <w:rFonts w:hint="eastAsia"/>
        </w:rPr>
        <w:t>规定的方法测定。</w:t>
      </w:r>
    </w:p>
    <w:p w:rsidR="008116EF" w:rsidRDefault="008116EF" w:rsidP="00B96317">
      <w:pPr>
        <w:pStyle w:val="afffffffff1"/>
        <w:spacing w:line="288" w:lineRule="auto"/>
      </w:pPr>
      <w:r>
        <w:rPr>
          <w:rFonts w:hint="eastAsia"/>
        </w:rPr>
        <w:t>真菌毒素限量按 GB 2761 规定的方法测定。</w:t>
      </w:r>
    </w:p>
    <w:p w:rsidR="00AA449C" w:rsidRDefault="00B92358" w:rsidP="00B96317">
      <w:pPr>
        <w:pStyle w:val="afff3"/>
        <w:spacing w:before="120" w:after="120" w:line="288" w:lineRule="auto"/>
      </w:pPr>
      <w:r>
        <w:rPr>
          <w:rFonts w:hint="eastAsia"/>
        </w:rPr>
        <w:t>净含量偏差</w:t>
      </w:r>
    </w:p>
    <w:p w:rsidR="00AA449C" w:rsidRDefault="00B92358" w:rsidP="00B96317">
      <w:pPr>
        <w:pStyle w:val="afffff5"/>
        <w:spacing w:line="288" w:lineRule="auto"/>
        <w:ind w:firstLine="420"/>
      </w:pPr>
      <w:r>
        <w:rPr>
          <w:rFonts w:hint="eastAsia"/>
        </w:rPr>
        <w:t>按 JJF 1070 的规定进行。</w:t>
      </w:r>
    </w:p>
    <w:p w:rsidR="00AA449C" w:rsidRDefault="00B92358" w:rsidP="00B96317">
      <w:pPr>
        <w:pStyle w:val="afff2"/>
        <w:spacing w:before="240" w:after="240" w:line="288" w:lineRule="auto"/>
      </w:pPr>
      <w:bookmarkStart w:id="197" w:name="_Toc187326988"/>
      <w:bookmarkStart w:id="198" w:name="_Toc187327088"/>
      <w:bookmarkStart w:id="199" w:name="_Toc182302119"/>
      <w:bookmarkStart w:id="200" w:name="_Toc183097551"/>
      <w:bookmarkStart w:id="201" w:name="_Toc191650115"/>
      <w:bookmarkStart w:id="202" w:name="_Toc182300228"/>
      <w:bookmarkStart w:id="203" w:name="_Toc194911185"/>
      <w:r>
        <w:t>检验规则</w:t>
      </w:r>
      <w:bookmarkEnd w:id="197"/>
      <w:bookmarkEnd w:id="198"/>
      <w:bookmarkEnd w:id="199"/>
      <w:bookmarkEnd w:id="200"/>
      <w:bookmarkEnd w:id="201"/>
      <w:bookmarkEnd w:id="202"/>
      <w:bookmarkEnd w:id="203"/>
    </w:p>
    <w:p w:rsidR="00AA449C" w:rsidRDefault="00B92358" w:rsidP="00B96317">
      <w:pPr>
        <w:pStyle w:val="afff3"/>
        <w:spacing w:before="120" w:after="120" w:line="288" w:lineRule="auto"/>
      </w:pPr>
      <w:r>
        <w:rPr>
          <w:rFonts w:hint="eastAsia"/>
        </w:rPr>
        <w:t>组批</w:t>
      </w:r>
    </w:p>
    <w:p w:rsidR="00AA449C" w:rsidRDefault="00B92358" w:rsidP="00B96317">
      <w:pPr>
        <w:pStyle w:val="afffff5"/>
        <w:spacing w:line="288" w:lineRule="auto"/>
        <w:ind w:firstLine="420"/>
      </w:pPr>
      <w:r>
        <w:rPr>
          <w:rFonts w:hint="eastAsia"/>
        </w:rPr>
        <w:t>以同</w:t>
      </w:r>
      <w:r w:rsidR="00100D76">
        <w:rPr>
          <w:rFonts w:hint="eastAsia"/>
        </w:rPr>
        <w:t>批原料</w:t>
      </w:r>
      <w:r w:rsidR="00EE39A0">
        <w:rPr>
          <w:rFonts w:hint="eastAsia"/>
        </w:rPr>
        <w:t>、</w:t>
      </w:r>
      <w:r>
        <w:rPr>
          <w:rFonts w:hint="eastAsia"/>
        </w:rPr>
        <w:t>同一生产线</w:t>
      </w:r>
      <w:r w:rsidR="00EE39A0">
        <w:rPr>
          <w:rFonts w:hint="eastAsia"/>
        </w:rPr>
        <w:t>、同一班次</w:t>
      </w:r>
      <w:r>
        <w:rPr>
          <w:rFonts w:hint="eastAsia"/>
        </w:rPr>
        <w:t>生产的产品为一组批。</w:t>
      </w:r>
    </w:p>
    <w:p w:rsidR="00AA449C" w:rsidRDefault="00B92358" w:rsidP="00B96317">
      <w:pPr>
        <w:pStyle w:val="afff3"/>
        <w:spacing w:before="120" w:after="120" w:line="288" w:lineRule="auto"/>
      </w:pPr>
      <w:r>
        <w:rPr>
          <w:rFonts w:hint="eastAsia"/>
        </w:rPr>
        <w:t>取样</w:t>
      </w:r>
    </w:p>
    <w:p w:rsidR="00AA449C" w:rsidRDefault="00CD0F0B" w:rsidP="00B96317">
      <w:pPr>
        <w:pStyle w:val="afffff5"/>
        <w:spacing w:line="288" w:lineRule="auto"/>
        <w:ind w:firstLine="420"/>
      </w:pPr>
      <w:r w:rsidRPr="00CD0F0B">
        <w:rPr>
          <w:rFonts w:hint="eastAsia"/>
        </w:rPr>
        <w:t>每批抽样</w:t>
      </w:r>
      <w:proofErr w:type="gramStart"/>
      <w:r w:rsidRPr="00CD0F0B">
        <w:rPr>
          <w:rFonts w:hint="eastAsia"/>
        </w:rPr>
        <w:t>数独立</w:t>
      </w:r>
      <w:proofErr w:type="gramEnd"/>
      <w:r w:rsidRPr="00CD0F0B">
        <w:rPr>
          <w:rFonts w:hint="eastAsia"/>
        </w:rPr>
        <w:t xml:space="preserve">包装应不少于 10 </w:t>
      </w:r>
      <w:proofErr w:type="gramStart"/>
      <w:r w:rsidRPr="00CD0F0B">
        <w:rPr>
          <w:rFonts w:hint="eastAsia"/>
        </w:rPr>
        <w:t>个</w:t>
      </w:r>
      <w:proofErr w:type="gramEnd"/>
      <w:r w:rsidRPr="00CD0F0B">
        <w:rPr>
          <w:rFonts w:hint="eastAsia"/>
        </w:rPr>
        <w:t>（不含净含量抽样），样品量总数</w:t>
      </w:r>
      <w:r>
        <w:rPr>
          <w:rFonts w:hint="eastAsia"/>
        </w:rPr>
        <w:t>应</w:t>
      </w:r>
      <w:r w:rsidRPr="00CD0F0B">
        <w:rPr>
          <w:rFonts w:hint="eastAsia"/>
        </w:rPr>
        <w:t>不少于 3 L</w:t>
      </w:r>
      <w:r w:rsidR="00B92358">
        <w:rPr>
          <w:rFonts w:hint="eastAsia"/>
        </w:rPr>
        <w:t>。</w:t>
      </w:r>
    </w:p>
    <w:p w:rsidR="00AA449C" w:rsidRDefault="00B92358" w:rsidP="00B96317">
      <w:pPr>
        <w:pStyle w:val="afff3"/>
        <w:spacing w:before="120" w:after="120" w:line="288" w:lineRule="auto"/>
      </w:pPr>
      <w:r>
        <w:rPr>
          <w:rFonts w:hint="eastAsia"/>
        </w:rPr>
        <w:t>出厂检验</w:t>
      </w:r>
    </w:p>
    <w:p w:rsidR="00AA449C" w:rsidRDefault="00B92358" w:rsidP="00B96317">
      <w:pPr>
        <w:pStyle w:val="afffffffff1"/>
        <w:spacing w:line="288" w:lineRule="auto"/>
      </w:pPr>
      <w:r>
        <w:rPr>
          <w:rFonts w:hint="eastAsia"/>
        </w:rPr>
        <w:lastRenderedPageBreak/>
        <w:t>每批产品应进行出厂检验，并出具产品合格证明后方可出厂。</w:t>
      </w:r>
    </w:p>
    <w:p w:rsidR="00AA449C" w:rsidRDefault="00B92358" w:rsidP="00B96317">
      <w:pPr>
        <w:pStyle w:val="afffffffff1"/>
        <w:spacing w:line="288" w:lineRule="auto"/>
      </w:pPr>
      <w:r>
        <w:rPr>
          <w:rFonts w:hint="eastAsia"/>
        </w:rPr>
        <w:t>出厂检验项目为：感官要求、</w:t>
      </w:r>
      <w:r w:rsidR="00CD0F0B">
        <w:rPr>
          <w:rFonts w:hint="eastAsia"/>
        </w:rPr>
        <w:t>总酸</w:t>
      </w:r>
      <w:r>
        <w:rPr>
          <w:rFonts w:hint="eastAsia"/>
        </w:rPr>
        <w:t>、</w:t>
      </w:r>
      <w:r w:rsidR="00CD0F0B">
        <w:rPr>
          <w:rFonts w:hint="eastAsia"/>
        </w:rPr>
        <w:t>酒精度、</w:t>
      </w:r>
      <w:r>
        <w:rPr>
          <w:rFonts w:hint="eastAsia"/>
        </w:rPr>
        <w:t>净含量。</w:t>
      </w:r>
    </w:p>
    <w:p w:rsidR="00AA449C" w:rsidRDefault="00B92358" w:rsidP="00B96317">
      <w:pPr>
        <w:pStyle w:val="afff3"/>
        <w:spacing w:before="120" w:after="120" w:line="288" w:lineRule="auto"/>
      </w:pPr>
      <w:r>
        <w:rPr>
          <w:rFonts w:hint="eastAsia"/>
        </w:rPr>
        <w:t>型式检验</w:t>
      </w:r>
    </w:p>
    <w:p w:rsidR="00AA449C" w:rsidRDefault="00B92358" w:rsidP="00B96317">
      <w:pPr>
        <w:pStyle w:val="afffffffff1"/>
        <w:spacing w:line="288" w:lineRule="auto"/>
      </w:pPr>
      <w:r>
        <w:rPr>
          <w:rFonts w:hint="eastAsia"/>
        </w:rPr>
        <w:t>型式检验项目为本文件</w:t>
      </w:r>
      <w:r w:rsidR="00532285">
        <w:rPr>
          <w:rFonts w:hint="eastAsia"/>
        </w:rPr>
        <w:t>第 4 章</w:t>
      </w:r>
      <w:r>
        <w:rPr>
          <w:rFonts w:hint="eastAsia"/>
        </w:rPr>
        <w:t>规定的全部项目。</w:t>
      </w:r>
    </w:p>
    <w:p w:rsidR="00AA449C" w:rsidRDefault="00B92358" w:rsidP="00B96317">
      <w:pPr>
        <w:pStyle w:val="afffffffff1"/>
        <w:spacing w:line="288" w:lineRule="auto"/>
      </w:pPr>
      <w:r>
        <w:rPr>
          <w:rFonts w:hint="eastAsia"/>
        </w:rPr>
        <w:t>每年至少应对产品进行一次型式检验，有下列情况之一时也应进行型式检验：</w:t>
      </w:r>
    </w:p>
    <w:p w:rsidR="00532285" w:rsidRDefault="00532285" w:rsidP="00B96317">
      <w:pPr>
        <w:pStyle w:val="afb"/>
        <w:spacing w:line="288" w:lineRule="auto"/>
      </w:pPr>
      <w:r>
        <w:rPr>
          <w:rFonts w:hint="eastAsia"/>
        </w:rPr>
        <w:t>新产品投产前；</w:t>
      </w:r>
    </w:p>
    <w:p w:rsidR="00532285" w:rsidRDefault="00532285" w:rsidP="00B96317">
      <w:pPr>
        <w:pStyle w:val="afb"/>
        <w:spacing w:line="288" w:lineRule="auto"/>
      </w:pPr>
      <w:r>
        <w:rPr>
          <w:rFonts w:hint="eastAsia"/>
        </w:rPr>
        <w:t>原料产地或供应商发生改变；</w:t>
      </w:r>
    </w:p>
    <w:p w:rsidR="00532285" w:rsidRDefault="00532285" w:rsidP="00B96317">
      <w:pPr>
        <w:pStyle w:val="afb"/>
        <w:spacing w:line="288" w:lineRule="auto"/>
      </w:pPr>
      <w:r>
        <w:rPr>
          <w:rFonts w:hint="eastAsia"/>
        </w:rPr>
        <w:t>更换生产设备；</w:t>
      </w:r>
    </w:p>
    <w:p w:rsidR="00AA449C" w:rsidRDefault="00B92358" w:rsidP="00B96317">
      <w:pPr>
        <w:pStyle w:val="afb"/>
        <w:spacing w:line="288" w:lineRule="auto"/>
      </w:pPr>
      <w:r>
        <w:rPr>
          <w:rFonts w:hint="eastAsia"/>
        </w:rPr>
        <w:t>停产</w:t>
      </w:r>
      <w:r w:rsidR="00532285">
        <w:rPr>
          <w:rFonts w:hint="eastAsia"/>
        </w:rPr>
        <w:t xml:space="preserve"> 3 </w:t>
      </w:r>
      <w:proofErr w:type="gramStart"/>
      <w:r w:rsidR="00532285">
        <w:rPr>
          <w:rFonts w:hint="eastAsia"/>
        </w:rPr>
        <w:t>个</w:t>
      </w:r>
      <w:proofErr w:type="gramEnd"/>
      <w:r w:rsidR="00532285">
        <w:rPr>
          <w:rFonts w:hint="eastAsia"/>
        </w:rPr>
        <w:t>月以上，</w:t>
      </w:r>
      <w:r>
        <w:rPr>
          <w:rFonts w:hint="eastAsia"/>
        </w:rPr>
        <w:t>恢复生产；</w:t>
      </w:r>
    </w:p>
    <w:p w:rsidR="00AA449C" w:rsidRDefault="00B92358" w:rsidP="00B96317">
      <w:pPr>
        <w:pStyle w:val="afb"/>
        <w:spacing w:line="288" w:lineRule="auto"/>
      </w:pPr>
      <w:r>
        <w:rPr>
          <w:rFonts w:hint="eastAsia"/>
        </w:rPr>
        <w:t>出厂检验的结果与上次型式检验有较大差异。</w:t>
      </w:r>
    </w:p>
    <w:p w:rsidR="00AA449C" w:rsidRDefault="00B92358" w:rsidP="00B96317">
      <w:pPr>
        <w:pStyle w:val="afff3"/>
        <w:spacing w:before="120" w:after="120" w:line="288" w:lineRule="auto"/>
      </w:pPr>
      <w:r>
        <w:t>判定规则</w:t>
      </w:r>
    </w:p>
    <w:p w:rsidR="00AA449C" w:rsidRDefault="00B92358" w:rsidP="00B96317">
      <w:pPr>
        <w:pStyle w:val="afffffffff1"/>
        <w:spacing w:line="288" w:lineRule="auto"/>
      </w:pPr>
      <w:r>
        <w:rPr>
          <w:rFonts w:hint="eastAsia"/>
        </w:rPr>
        <w:t>检验结果全部项目符合本文件要求时，判该批产品为合格品。</w:t>
      </w:r>
    </w:p>
    <w:p w:rsidR="00AA449C" w:rsidRDefault="00B92358" w:rsidP="00B96317">
      <w:pPr>
        <w:pStyle w:val="afffffffff1"/>
        <w:spacing w:line="288" w:lineRule="auto"/>
      </w:pPr>
      <w:r>
        <w:rPr>
          <w:rFonts w:hint="eastAsia"/>
        </w:rPr>
        <w:t>若检验结果中有项目不符合本文件要求，可以在原批次产品中双倍抽样复验一次，判定以复验结果为准。复验时若仍有一项或一项以上指标不符合本文件要求，则判该批产品为不合格品。</w:t>
      </w:r>
    </w:p>
    <w:p w:rsidR="00AA449C" w:rsidRDefault="00B92358" w:rsidP="00B96317">
      <w:pPr>
        <w:pStyle w:val="afff2"/>
        <w:spacing w:before="240" w:after="240" w:line="288" w:lineRule="auto"/>
      </w:pPr>
      <w:bookmarkStart w:id="204" w:name="_Toc187326989"/>
      <w:bookmarkStart w:id="205" w:name="_Toc182300229"/>
      <w:bookmarkStart w:id="206" w:name="_Toc187327089"/>
      <w:bookmarkStart w:id="207" w:name="_Toc183097552"/>
      <w:bookmarkStart w:id="208" w:name="_Toc191650116"/>
      <w:bookmarkStart w:id="209" w:name="_Toc182302120"/>
      <w:bookmarkStart w:id="210" w:name="_Toc194911186"/>
      <w:r>
        <w:t>标签、</w:t>
      </w:r>
      <w:r w:rsidR="00EE39A0">
        <w:t>标志、</w:t>
      </w:r>
      <w:r>
        <w:t>包装、运输</w:t>
      </w:r>
      <w:r>
        <w:rPr>
          <w:rFonts w:hint="eastAsia"/>
        </w:rPr>
        <w:t>和</w:t>
      </w:r>
      <w:r>
        <w:t>贮存</w:t>
      </w:r>
      <w:bookmarkEnd w:id="204"/>
      <w:bookmarkEnd w:id="205"/>
      <w:bookmarkEnd w:id="206"/>
      <w:bookmarkEnd w:id="207"/>
      <w:bookmarkEnd w:id="208"/>
      <w:bookmarkEnd w:id="209"/>
      <w:bookmarkEnd w:id="210"/>
    </w:p>
    <w:p w:rsidR="00AA449C" w:rsidRDefault="00B92358" w:rsidP="00B96317">
      <w:pPr>
        <w:pStyle w:val="afff3"/>
        <w:spacing w:before="120" w:after="120" w:line="288" w:lineRule="auto"/>
      </w:pPr>
      <w:r>
        <w:rPr>
          <w:rFonts w:hint="eastAsia"/>
        </w:rPr>
        <w:t>标签</w:t>
      </w:r>
    </w:p>
    <w:p w:rsidR="00AA449C" w:rsidRDefault="00B92358" w:rsidP="00B96317">
      <w:pPr>
        <w:pStyle w:val="afffffffff1"/>
        <w:spacing w:line="288" w:lineRule="auto"/>
      </w:pPr>
      <w:r>
        <w:rPr>
          <w:rFonts w:hint="eastAsia"/>
        </w:rPr>
        <w:t xml:space="preserve">标签应符合 </w:t>
      </w:r>
      <w:r w:rsidR="007645CF">
        <w:rPr>
          <w:rFonts w:hint="eastAsia"/>
        </w:rPr>
        <w:t>GB 2757、</w:t>
      </w:r>
      <w:r>
        <w:rPr>
          <w:rFonts w:hint="eastAsia"/>
        </w:rPr>
        <w:t>GB 7718</w:t>
      </w:r>
      <w:r w:rsidR="007645CF">
        <w:rPr>
          <w:rFonts w:hint="eastAsia"/>
        </w:rPr>
        <w:t>、</w:t>
      </w:r>
      <w:r>
        <w:rPr>
          <w:rFonts w:hint="eastAsia"/>
        </w:rPr>
        <w:t xml:space="preserve">GB 28050 </w:t>
      </w:r>
      <w:r w:rsidR="007645CF">
        <w:rPr>
          <w:rFonts w:hint="eastAsia"/>
        </w:rPr>
        <w:t>和《食品标识管理规定》</w:t>
      </w:r>
      <w:r>
        <w:rPr>
          <w:rFonts w:hint="eastAsia"/>
        </w:rPr>
        <w:t>的规定。</w:t>
      </w:r>
    </w:p>
    <w:p w:rsidR="00EC5EE4" w:rsidRDefault="007645CF" w:rsidP="00B96317">
      <w:pPr>
        <w:pStyle w:val="afffffffff1"/>
        <w:spacing w:line="288" w:lineRule="auto"/>
      </w:pPr>
      <w:r>
        <w:rPr>
          <w:rFonts w:hint="eastAsia"/>
        </w:rPr>
        <w:t>储运图示</w:t>
      </w:r>
      <w:r w:rsidR="00EE39A0">
        <w:rPr>
          <w:rFonts w:hint="eastAsia"/>
        </w:rPr>
        <w:t>标志应符合 GB/T 191 的规定。</w:t>
      </w:r>
    </w:p>
    <w:p w:rsidR="00EC5EE4" w:rsidRDefault="00EC5EE4" w:rsidP="00B96317">
      <w:pPr>
        <w:pStyle w:val="afffffffff1"/>
        <w:spacing w:line="288" w:lineRule="auto"/>
      </w:pPr>
      <w:r w:rsidRPr="00EC5EE4">
        <w:rPr>
          <w:rFonts w:hint="eastAsia"/>
        </w:rPr>
        <w:t>如使用新食品原料的还应符合国家卫生健康委员会有关公告中标签标识的要求。</w:t>
      </w:r>
    </w:p>
    <w:p w:rsidR="00AA449C" w:rsidRDefault="00B92358" w:rsidP="00B96317">
      <w:pPr>
        <w:pStyle w:val="afff3"/>
        <w:spacing w:before="120" w:after="120" w:line="288" w:lineRule="auto"/>
      </w:pPr>
      <w:r>
        <w:rPr>
          <w:rFonts w:hint="eastAsia"/>
        </w:rPr>
        <w:t>包装</w:t>
      </w:r>
    </w:p>
    <w:p w:rsidR="00AA449C" w:rsidRDefault="00B92358" w:rsidP="00B96317">
      <w:pPr>
        <w:pStyle w:val="afffffffff1"/>
        <w:numPr>
          <w:ilvl w:val="0"/>
          <w:numId w:val="0"/>
        </w:numPr>
        <w:spacing w:line="288" w:lineRule="auto"/>
        <w:ind w:firstLineChars="200" w:firstLine="420"/>
      </w:pPr>
      <w:r>
        <w:rPr>
          <w:rFonts w:hint="eastAsia"/>
        </w:rPr>
        <w:t>包装材料、包装容器应清洁、无毒、无异味，符合相关标准及规定。</w:t>
      </w:r>
    </w:p>
    <w:p w:rsidR="00AA449C" w:rsidRDefault="00B92358" w:rsidP="00B96317">
      <w:pPr>
        <w:pStyle w:val="afff3"/>
        <w:spacing w:before="120" w:after="120" w:line="288" w:lineRule="auto"/>
      </w:pPr>
      <w:r>
        <w:rPr>
          <w:rFonts w:hint="eastAsia"/>
        </w:rPr>
        <w:t>运输</w:t>
      </w:r>
    </w:p>
    <w:p w:rsidR="00AA449C" w:rsidRDefault="00A2459D" w:rsidP="00B96317">
      <w:pPr>
        <w:pStyle w:val="afffff5"/>
        <w:spacing w:line="288" w:lineRule="auto"/>
        <w:ind w:firstLine="420"/>
      </w:pPr>
      <w:r>
        <w:rPr>
          <w:rFonts w:hint="eastAsia"/>
        </w:rPr>
        <w:t>产品在运输过程中应轻拿轻放，避免日晒、雨淋。运输工具应清洁卫生。不应与有毒、有害、有异味或影响产品质量的物品混装运输。</w:t>
      </w:r>
    </w:p>
    <w:p w:rsidR="00AA449C" w:rsidRDefault="00B92358" w:rsidP="00B96317">
      <w:pPr>
        <w:pStyle w:val="afff3"/>
        <w:spacing w:before="120" w:after="120" w:line="288" w:lineRule="auto"/>
      </w:pPr>
      <w:r>
        <w:rPr>
          <w:rFonts w:hint="eastAsia"/>
        </w:rPr>
        <w:t>贮存</w:t>
      </w:r>
    </w:p>
    <w:p w:rsidR="00AA449C" w:rsidRDefault="00A2459D" w:rsidP="00B96317">
      <w:pPr>
        <w:pStyle w:val="afffff5"/>
        <w:spacing w:line="288" w:lineRule="auto"/>
        <w:ind w:firstLine="420"/>
      </w:pPr>
      <w:r>
        <w:rPr>
          <w:rFonts w:hint="eastAsia"/>
        </w:rPr>
        <w:t>产品应贮存于阴凉、避免阳光直射、通风良好的场所。不应与有毒、有害、有异味、易挥发、易腐蚀的物品同贮。</w:t>
      </w:r>
    </w:p>
    <w:p w:rsidR="00AA449C" w:rsidRDefault="00B92358">
      <w:pPr>
        <w:pStyle w:val="afffff5"/>
        <w:ind w:firstLineChars="0" w:firstLine="0"/>
        <w:jc w:val="center"/>
      </w:pPr>
      <w:bookmarkStart w:id="211" w:name="BookMark8"/>
      <w:bookmarkEnd w:id="45"/>
      <w:r>
        <w:rPr>
          <w:noProof/>
        </w:rPr>
        <w:drawing>
          <wp:inline distT="0" distB="0" distL="0" distR="0" wp14:anchorId="3C551E9F" wp14:editId="28848E82">
            <wp:extent cx="1485900" cy="317500"/>
            <wp:effectExtent l="0" t="0" r="0" b="0"/>
            <wp:docPr id="4" name="图片 4"/>
            <wp:cNvGraphicFramePr/>
            <a:graphic xmlns:a="http://schemas.openxmlformats.org/drawingml/2006/main">
              <a:graphicData uri="http://schemas.openxmlformats.org/drawingml/2006/picture">
                <pic:pic xmlns:pic="http://schemas.openxmlformats.org/drawingml/2006/picture">
                  <pic:nvPicPr>
                    <pic:cNvPr id="4" name="图片 4"/>
                    <pic:cNvPicPr/>
                  </pic:nvPicPr>
                  <pic:blipFill>
                    <a:blip r:embed="rId27"/>
                    <a:stretch>
                      <a:fillRect/>
                    </a:stretch>
                  </pic:blipFill>
                  <pic:spPr>
                    <a:xfrm>
                      <a:off x="0" y="0"/>
                      <a:ext cx="1485900" cy="317500"/>
                    </a:xfrm>
                    <a:prstGeom prst="rect">
                      <a:avLst/>
                    </a:prstGeom>
                  </pic:spPr>
                </pic:pic>
              </a:graphicData>
            </a:graphic>
          </wp:inline>
        </w:drawing>
      </w:r>
      <w:bookmarkEnd w:id="211"/>
    </w:p>
    <w:sectPr w:rsidR="00AA449C" w:rsidSect="004F323D">
      <w:headerReference w:type="even" r:id="rId28"/>
      <w:headerReference w:type="default" r:id="rId29"/>
      <w:footerReference w:type="even" r:id="rId30"/>
      <w:footerReference w:type="default" r:id="rId31"/>
      <w:pgSz w:w="11906" w:h="16838"/>
      <w:pgMar w:top="2410" w:right="1134" w:bottom="1134" w:left="1134" w:header="1418" w:footer="1134" w:gutter="284"/>
      <w:pgNumType w:start="1"/>
      <w:cols w:space="425"/>
      <w:formProt w:val="0"/>
      <w:docGrid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C02DB" w:rsidRDefault="00BC02DB">
      <w:pPr>
        <w:spacing w:line="240" w:lineRule="auto"/>
      </w:pPr>
      <w:r>
        <w:separator/>
      </w:r>
    </w:p>
  </w:endnote>
  <w:endnote w:type="continuationSeparator" w:id="0">
    <w:p w:rsidR="00BC02DB" w:rsidRDefault="00BC02D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449C" w:rsidRDefault="00B92358">
    <w:pPr>
      <w:pStyle w:val="affff3"/>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323D" w:rsidRDefault="004F323D">
    <w:pPr>
      <w:pStyle w:val="affff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449C" w:rsidRDefault="00AA449C">
    <w:pPr>
      <w:pStyle w:val="affff3"/>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449C" w:rsidRPr="004F323D" w:rsidRDefault="004F323D" w:rsidP="004F323D">
    <w:pPr>
      <w:pStyle w:val="afffff1"/>
    </w:pPr>
    <w:r>
      <w:fldChar w:fldCharType="begin"/>
    </w:r>
    <w:r>
      <w:instrText xml:space="preserve"> PAGE   \* MERGEFORMAT \* MERGEFORMAT </w:instrText>
    </w:r>
    <w:r>
      <w:fldChar w:fldCharType="separate"/>
    </w:r>
    <w:r>
      <w:rPr>
        <w:noProof/>
      </w:rPr>
      <w:t>II</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449C" w:rsidRDefault="00B92358" w:rsidP="004F323D">
    <w:pPr>
      <w:pStyle w:val="afffff2"/>
    </w:pPr>
    <w:r>
      <w:fldChar w:fldCharType="begin"/>
    </w:r>
    <w:r>
      <w:instrText>PAGE   \* MERGEFORMAT</w:instrText>
    </w:r>
    <w:r>
      <w:fldChar w:fldCharType="separate"/>
    </w:r>
    <w:r w:rsidR="004F323D" w:rsidRPr="004F323D">
      <w:rPr>
        <w:noProof/>
        <w:lang w:val="zh-CN"/>
      </w:rPr>
      <w:t>I</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323D" w:rsidRPr="004F323D" w:rsidRDefault="004F323D" w:rsidP="004F323D">
    <w:pPr>
      <w:pStyle w:val="afffff1"/>
    </w:pPr>
    <w:r>
      <w:fldChar w:fldCharType="begin"/>
    </w:r>
    <w:r>
      <w:instrText xml:space="preserve"> PAGE   \* MERGEFORMAT \* MERGEFORMAT </w:instrText>
    </w:r>
    <w:r>
      <w:fldChar w:fldCharType="separate"/>
    </w:r>
    <w:r>
      <w:rPr>
        <w:noProof/>
      </w:rPr>
      <w:t>II</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323D" w:rsidRDefault="004F323D" w:rsidP="004F323D">
    <w:pPr>
      <w:pStyle w:val="afffff2"/>
    </w:pPr>
    <w:r>
      <w:fldChar w:fldCharType="begin"/>
    </w:r>
    <w:r>
      <w:instrText>PAGE   \* MERGEFORMAT</w:instrText>
    </w:r>
    <w:r>
      <w:fldChar w:fldCharType="separate"/>
    </w:r>
    <w:r w:rsidRPr="004F323D">
      <w:rPr>
        <w:noProof/>
        <w:lang w:val="zh-CN"/>
      </w:rPr>
      <w:t>I</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449C" w:rsidRPr="004F323D" w:rsidRDefault="004F323D" w:rsidP="004F323D">
    <w:pPr>
      <w:pStyle w:val="afffff1"/>
    </w:pPr>
    <w:r>
      <w:fldChar w:fldCharType="begin"/>
    </w:r>
    <w:r>
      <w:instrText xml:space="preserve"> PAGE   \* MERGEFORMAT \* MERGEFORMAT </w:instrText>
    </w:r>
    <w:r>
      <w:fldChar w:fldCharType="separate"/>
    </w:r>
    <w:r>
      <w:rPr>
        <w:noProof/>
      </w:rPr>
      <w:t>4</w:t>
    </w:r>
    <w: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449C" w:rsidRDefault="00B92358" w:rsidP="004F323D">
    <w:pPr>
      <w:pStyle w:val="afffff2"/>
    </w:pPr>
    <w:r>
      <w:fldChar w:fldCharType="begin"/>
    </w:r>
    <w:r>
      <w:instrText>PAGE   \* MERGEFORMAT</w:instrText>
    </w:r>
    <w:r>
      <w:fldChar w:fldCharType="separate"/>
    </w:r>
    <w:r w:rsidR="004F323D" w:rsidRPr="004F323D">
      <w:rPr>
        <w:noProof/>
        <w:lang w:val="zh-CN"/>
      </w:rPr>
      <w:t>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C02DB" w:rsidRDefault="00BC02DB">
      <w:pPr>
        <w:spacing w:line="240" w:lineRule="auto"/>
      </w:pPr>
      <w:r>
        <w:separator/>
      </w:r>
    </w:p>
  </w:footnote>
  <w:footnote w:type="continuationSeparator" w:id="0">
    <w:p w:rsidR="00BC02DB" w:rsidRDefault="00BC02DB">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323D" w:rsidRDefault="004F323D">
    <w:pPr>
      <w:pStyle w:val="affff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449C" w:rsidRDefault="00B92358">
    <w:pPr>
      <w:pStyle w:val="affff4"/>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449C" w:rsidRDefault="00AA449C">
    <w:pPr>
      <w:pStyle w:val="affff4"/>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449C" w:rsidRPr="004F323D" w:rsidRDefault="004F323D" w:rsidP="004F323D">
    <w:pPr>
      <w:pStyle w:val="afffffb"/>
    </w:pPr>
    <w:r>
      <w:fldChar w:fldCharType="begin"/>
    </w:r>
    <w:r>
      <w:instrText xml:space="preserve"> STYLEREF  标准文件_文件编号 \* MERGEFORMAT </w:instrText>
    </w:r>
    <w:r>
      <w:fldChar w:fldCharType="separate"/>
    </w:r>
    <w:r>
      <w:rPr>
        <w:noProof/>
      </w:rPr>
      <w:t>T/CS XXX</w:t>
    </w:r>
    <w:r>
      <w:rPr>
        <w:noProof/>
      </w:rPr>
      <w:t>—</w:t>
    </w:r>
    <w:r>
      <w:rPr>
        <w:noProof/>
      </w:rPr>
      <w:t>2025</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449C" w:rsidRDefault="00B92358" w:rsidP="004F323D">
    <w:pPr>
      <w:pStyle w:val="afffffa"/>
    </w:pPr>
    <w:r>
      <w:fldChar w:fldCharType="begin"/>
    </w:r>
    <w:r>
      <w:instrText xml:space="preserve"> STYLEREF  标准文件_文件编号  \* MERGEFORMAT </w:instrText>
    </w:r>
    <w:r>
      <w:fldChar w:fldCharType="separate"/>
    </w:r>
    <w:r w:rsidR="004F323D">
      <w:rPr>
        <w:noProof/>
      </w:rPr>
      <w:t>T/CS XXX</w:t>
    </w:r>
    <w:r w:rsidR="004F323D">
      <w:rPr>
        <w:noProof/>
      </w:rPr>
      <w:t>—</w:t>
    </w:r>
    <w:r w:rsidR="004F323D">
      <w:rPr>
        <w:noProof/>
      </w:rPr>
      <w:t>2025</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323D" w:rsidRPr="004F323D" w:rsidRDefault="004F323D" w:rsidP="004F323D">
    <w:pPr>
      <w:pStyle w:val="afffffb"/>
    </w:pPr>
    <w:r>
      <w:fldChar w:fldCharType="begin"/>
    </w:r>
    <w:r>
      <w:instrText xml:space="preserve"> STYLEREF  标准文件_文件编号 \* MERGEFORMAT </w:instrText>
    </w:r>
    <w:r>
      <w:fldChar w:fldCharType="separate"/>
    </w:r>
    <w:r>
      <w:rPr>
        <w:noProof/>
      </w:rPr>
      <w:t>T/CS XXX</w:t>
    </w:r>
    <w:r>
      <w:rPr>
        <w:noProof/>
      </w:rPr>
      <w:t>—</w:t>
    </w:r>
    <w:r>
      <w:rPr>
        <w:noProof/>
      </w:rPr>
      <w:t>2025</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323D" w:rsidRDefault="004F323D" w:rsidP="004F323D">
    <w:pPr>
      <w:pStyle w:val="afffffa"/>
    </w:pPr>
    <w:r>
      <w:fldChar w:fldCharType="begin"/>
    </w:r>
    <w:r>
      <w:instrText xml:space="preserve"> STYLEREF  标准文件_文件编号  \* MERGEFORMAT </w:instrText>
    </w:r>
    <w:r>
      <w:fldChar w:fldCharType="separate"/>
    </w:r>
    <w:r>
      <w:rPr>
        <w:noProof/>
      </w:rPr>
      <w:t>T/CS XXX</w:t>
    </w:r>
    <w:r>
      <w:rPr>
        <w:noProof/>
      </w:rPr>
      <w:t>—</w:t>
    </w:r>
    <w:r>
      <w:rPr>
        <w:noProof/>
      </w:rPr>
      <w:t>2025</w:t>
    </w:r>
    <w: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449C" w:rsidRPr="004F323D" w:rsidRDefault="004F323D" w:rsidP="004F323D">
    <w:pPr>
      <w:pStyle w:val="afffffb"/>
    </w:pPr>
    <w:r>
      <w:fldChar w:fldCharType="begin"/>
    </w:r>
    <w:r>
      <w:instrText xml:space="preserve"> STYLEREF  标准文件_文件编号 \* MERGEFORMAT </w:instrText>
    </w:r>
    <w:r>
      <w:fldChar w:fldCharType="separate"/>
    </w:r>
    <w:r>
      <w:rPr>
        <w:noProof/>
      </w:rPr>
      <w:t>T/CS XXX</w:t>
    </w:r>
    <w:r>
      <w:rPr>
        <w:noProof/>
      </w:rPr>
      <w:t>—</w:t>
    </w:r>
    <w:r>
      <w:rPr>
        <w:noProof/>
      </w:rPr>
      <w:t>2025</w:t>
    </w:r>
    <w:r>
      <w:fldChar w:fldCharType="end"/>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449C" w:rsidRDefault="00B92358" w:rsidP="004F323D">
    <w:pPr>
      <w:pStyle w:val="afffffa"/>
    </w:pPr>
    <w:r>
      <w:fldChar w:fldCharType="begin"/>
    </w:r>
    <w:r>
      <w:instrText xml:space="preserve"> STYLEREF  标准文件_文件编号  \* MERGEFORMAT </w:instrText>
    </w:r>
    <w:r>
      <w:fldChar w:fldCharType="separate"/>
    </w:r>
    <w:r w:rsidR="004F323D">
      <w:rPr>
        <w:noProof/>
      </w:rPr>
      <w:t>T/CS XXX</w:t>
    </w:r>
    <w:r w:rsidR="004F323D">
      <w:rPr>
        <w:noProof/>
      </w:rPr>
      <w:t>—</w:t>
    </w:r>
    <w:r w:rsidR="004F323D">
      <w:rPr>
        <w:noProof/>
      </w:rPr>
      <w:t>2025</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nsid w:val="1FC91163"/>
    <w:multiLevelType w:val="multilevel"/>
    <w:tmpl w:val="1FC91163"/>
    <w:lvl w:ilvl="0">
      <w:start w:val="1"/>
      <w:numFmt w:val="decimal"/>
      <w:pStyle w:val="af2"/>
      <w:suff w:val="nothing"/>
      <w:lvlText w:val="%1　"/>
      <w:lvlJc w:val="left"/>
      <w:pPr>
        <w:ind w:left="0" w:firstLine="0"/>
      </w:pPr>
      <w:rPr>
        <w:rFonts w:ascii="黑体" w:eastAsia="黑体" w:hAnsi="Times New Roman" w:hint="eastAsia"/>
        <w:b w:val="0"/>
        <w:i w:val="0"/>
        <w:sz w:val="21"/>
        <w:szCs w:val="21"/>
      </w:rPr>
    </w:lvl>
    <w:lvl w:ilvl="1">
      <w:start w:val="1"/>
      <w:numFmt w:val="decimal"/>
      <w:pStyle w:val="af3"/>
      <w:suff w:val="nothing"/>
      <w:lvlText w:val="%1.%2　"/>
      <w:lvlJc w:val="left"/>
      <w:pPr>
        <w:ind w:left="0" w:firstLine="0"/>
      </w:pPr>
      <w:rPr>
        <w:rFonts w:ascii="黑体" w:eastAsia="黑体" w:hAnsi="Times New Roman" w:cs="Times New Roman" w:hint="eastAsia"/>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start w:val="1"/>
      <w:numFmt w:val="decimal"/>
      <w:pStyle w:val="af4"/>
      <w:suff w:val="nothing"/>
      <w:lvlText w:val="%1.%2.%3　"/>
      <w:lvlJc w:val="left"/>
      <w:pPr>
        <w:ind w:left="0" w:firstLine="0"/>
      </w:pPr>
      <w:rPr>
        <w:rFonts w:ascii="黑体" w:eastAsia="黑体" w:hAnsi="Times New Roman" w:hint="eastAsia"/>
        <w:b w:val="0"/>
        <w:i w:val="0"/>
        <w:sz w:val="21"/>
      </w:rPr>
    </w:lvl>
    <w:lvl w:ilvl="3">
      <w:start w:val="1"/>
      <w:numFmt w:val="decimal"/>
      <w:pStyle w:val="af5"/>
      <w:suff w:val="nothing"/>
      <w:lvlText w:val="%1.%2.%3.%4　"/>
      <w:lvlJc w:val="left"/>
      <w:pPr>
        <w:ind w:left="0" w:firstLine="0"/>
      </w:pPr>
      <w:rPr>
        <w:rFonts w:ascii="黑体" w:eastAsia="黑体" w:hAnsi="Times New Roman" w:hint="eastAsia"/>
        <w:b w:val="0"/>
        <w:i w:val="0"/>
        <w:sz w:val="21"/>
      </w:rPr>
    </w:lvl>
    <w:lvl w:ilvl="4">
      <w:start w:val="1"/>
      <w:numFmt w:val="decimal"/>
      <w:pStyle w:val="af6"/>
      <w:suff w:val="nothing"/>
      <w:lvlText w:val="%1.%2.%3.%4.%5　"/>
      <w:lvlJc w:val="left"/>
      <w:pPr>
        <w:ind w:left="0" w:firstLine="0"/>
      </w:pPr>
      <w:rPr>
        <w:rFonts w:ascii="黑体" w:eastAsia="黑体" w:hAnsi="Times New Roman" w:hint="eastAsia"/>
        <w:b w:val="0"/>
        <w:i w:val="0"/>
        <w:sz w:val="21"/>
      </w:rPr>
    </w:lvl>
    <w:lvl w:ilvl="5">
      <w:start w:val="1"/>
      <w:numFmt w:val="decimal"/>
      <w:pStyle w:val="af7"/>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1">
    <w:nsid w:val="2C5917C3"/>
    <w:multiLevelType w:val="multilevel"/>
    <w:tmpl w:val="2C5917C3"/>
    <w:lvl w:ilvl="0">
      <w:start w:val="1"/>
      <w:numFmt w:val="none"/>
      <w:pStyle w:val="af8"/>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9"/>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2">
    <w:nsid w:val="32F04FB2"/>
    <w:multiLevelType w:val="multilevel"/>
    <w:tmpl w:val="32F04FB2"/>
    <w:lvl w:ilvl="0">
      <w:start w:val="1"/>
      <w:numFmt w:val="lowerLetter"/>
      <w:pStyle w:val="afa"/>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3">
    <w:nsid w:val="44C50F90"/>
    <w:multiLevelType w:val="multilevel"/>
    <w:tmpl w:val="44C50F90"/>
    <w:lvl w:ilvl="0">
      <w:start w:val="1"/>
      <w:numFmt w:val="lowerLetter"/>
      <w:pStyle w:val="afb"/>
      <w:lvlText w:val="%1)"/>
      <w:lvlJc w:val="left"/>
      <w:pPr>
        <w:tabs>
          <w:tab w:val="left" w:pos="851"/>
        </w:tabs>
        <w:ind w:left="851" w:hanging="426"/>
      </w:pPr>
      <w:rPr>
        <w:rFonts w:ascii="宋体" w:eastAsia="宋体" w:hAnsi="Times New Roman" w:hint="eastAsia"/>
        <w:sz w:val="21"/>
      </w:rPr>
    </w:lvl>
    <w:lvl w:ilvl="1">
      <w:start w:val="1"/>
      <w:numFmt w:val="decimal"/>
      <w:pStyle w:val="afc"/>
      <w:lvlText w:val="%2)"/>
      <w:lvlJc w:val="left"/>
      <w:pPr>
        <w:tabs>
          <w:tab w:val="left" w:pos="1276"/>
        </w:tabs>
        <w:ind w:left="1276" w:hanging="425"/>
      </w:pPr>
      <w:rPr>
        <w:rFonts w:ascii="宋体" w:eastAsia="宋体" w:hAnsi="Times New Roman" w:hint="eastAsia"/>
        <w:sz w:val="21"/>
      </w:rPr>
    </w:lvl>
    <w:lvl w:ilvl="2">
      <w:start w:val="1"/>
      <w:numFmt w:val="decimal"/>
      <w:pStyle w:val="afd"/>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4">
    <w:nsid w:val="48802D1C"/>
    <w:multiLevelType w:val="multilevel"/>
    <w:tmpl w:val="48802D1C"/>
    <w:lvl w:ilvl="0">
      <w:start w:val="1"/>
      <w:numFmt w:val="upperLetter"/>
      <w:pStyle w:val="afe"/>
      <w:lvlText w:val="%1"/>
      <w:lvlJc w:val="left"/>
      <w:pPr>
        <w:ind w:left="420" w:hanging="420"/>
      </w:pPr>
      <w:rPr>
        <w:rFonts w:hint="eastAsia"/>
      </w:rPr>
    </w:lvl>
    <w:lvl w:ilvl="1">
      <w:start w:val="1"/>
      <w:numFmt w:val="decimal"/>
      <w:pStyle w:val="aff"/>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5">
    <w:nsid w:val="4B733A5F"/>
    <w:multiLevelType w:val="multilevel"/>
    <w:tmpl w:val="4B733A5F"/>
    <w:lvl w:ilvl="0">
      <w:start w:val="1"/>
      <w:numFmt w:val="decimal"/>
      <w:pStyle w:val="aff0"/>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6">
    <w:nsid w:val="4E5D0534"/>
    <w:multiLevelType w:val="multilevel"/>
    <w:tmpl w:val="4E5D0534"/>
    <w:lvl w:ilvl="0">
      <w:start w:val="1"/>
      <w:numFmt w:val="decimal"/>
      <w:pStyle w:val="aff1"/>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7">
    <w:nsid w:val="54632751"/>
    <w:multiLevelType w:val="multilevel"/>
    <w:tmpl w:val="54632751"/>
    <w:lvl w:ilvl="0">
      <w:start w:val="1"/>
      <w:numFmt w:val="none"/>
      <w:pStyle w:val="aff2"/>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8">
    <w:nsid w:val="557C2AF5"/>
    <w:multiLevelType w:val="multilevel"/>
    <w:tmpl w:val="557C2AF5"/>
    <w:lvl w:ilvl="0">
      <w:start w:val="1"/>
      <w:numFmt w:val="decimal"/>
      <w:pStyle w:val="aff3"/>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9">
    <w:nsid w:val="5603797C"/>
    <w:multiLevelType w:val="multilevel"/>
    <w:tmpl w:val="5603797C"/>
    <w:lvl w:ilvl="0">
      <w:start w:val="1"/>
      <w:numFmt w:val="upperLetter"/>
      <w:pStyle w:val="aff4"/>
      <w:suff w:val="space"/>
      <w:lvlText w:val="%1"/>
      <w:lvlJc w:val="left"/>
      <w:pPr>
        <w:ind w:left="425" w:hanging="425"/>
      </w:pPr>
      <w:rPr>
        <w:rFonts w:hint="eastAsia"/>
      </w:rPr>
    </w:lvl>
    <w:lvl w:ilvl="1">
      <w:start w:val="1"/>
      <w:numFmt w:val="decimal"/>
      <w:pStyle w:val="aff5"/>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0">
    <w:nsid w:val="564D2089"/>
    <w:multiLevelType w:val="multilevel"/>
    <w:tmpl w:val="564D2089"/>
    <w:lvl w:ilvl="0">
      <w:start w:val="1"/>
      <w:numFmt w:val="none"/>
      <w:pStyle w:val="aff6"/>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1">
    <w:nsid w:val="644622F9"/>
    <w:multiLevelType w:val="multilevel"/>
    <w:tmpl w:val="644622F9"/>
    <w:lvl w:ilvl="0">
      <w:start w:val="1"/>
      <w:numFmt w:val="upperRoman"/>
      <w:pStyle w:val="aff7"/>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2">
    <w:nsid w:val="646260FA"/>
    <w:multiLevelType w:val="multilevel"/>
    <w:tmpl w:val="646260FA"/>
    <w:lvl w:ilvl="0">
      <w:start w:val="1"/>
      <w:numFmt w:val="decimal"/>
      <w:pStyle w:val="aff8"/>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3">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4">
    <w:nsid w:val="657D3FBC"/>
    <w:multiLevelType w:val="multilevel"/>
    <w:tmpl w:val="657D3FBC"/>
    <w:lvl w:ilvl="0">
      <w:start w:val="1"/>
      <w:numFmt w:val="upperLetter"/>
      <w:pStyle w:val="aff9"/>
      <w:suff w:val="nothing"/>
      <w:lvlText w:val="附录%1"/>
      <w:lvlJc w:val="left"/>
      <w:pPr>
        <w:ind w:left="0" w:firstLine="0"/>
      </w:pPr>
      <w:rPr>
        <w:rFonts w:hint="eastAsia"/>
        <w:spacing w:val="100"/>
      </w:rPr>
    </w:lvl>
    <w:lvl w:ilvl="1">
      <w:start w:val="1"/>
      <w:numFmt w:val="decimal"/>
      <w:pStyle w:val="affa"/>
      <w:suff w:val="nothing"/>
      <w:lvlText w:val="%1.%2　"/>
      <w:lvlJc w:val="left"/>
      <w:pPr>
        <w:ind w:left="0" w:firstLine="0"/>
      </w:pPr>
      <w:rPr>
        <w:rFonts w:ascii="黑体" w:eastAsia="黑体" w:hint="eastAsia"/>
        <w:b w:val="0"/>
        <w:i w:val="0"/>
        <w:sz w:val="21"/>
      </w:rPr>
    </w:lvl>
    <w:lvl w:ilvl="2">
      <w:start w:val="1"/>
      <w:numFmt w:val="decimal"/>
      <w:pStyle w:val="affb"/>
      <w:suff w:val="nothing"/>
      <w:lvlText w:val="%1.%2.%3　"/>
      <w:lvlJc w:val="left"/>
      <w:pPr>
        <w:ind w:left="0" w:firstLine="0"/>
      </w:pPr>
      <w:rPr>
        <w:rFonts w:ascii="黑体" w:eastAsia="黑体" w:hint="eastAsia"/>
        <w:b w:val="0"/>
        <w:i w:val="0"/>
        <w:sz w:val="21"/>
      </w:rPr>
    </w:lvl>
    <w:lvl w:ilvl="3">
      <w:start w:val="1"/>
      <w:numFmt w:val="decimal"/>
      <w:pStyle w:val="affc"/>
      <w:suff w:val="nothing"/>
      <w:lvlText w:val="%1.%2.%3.%4　"/>
      <w:lvlJc w:val="left"/>
      <w:pPr>
        <w:ind w:left="0" w:firstLine="0"/>
      </w:pPr>
      <w:rPr>
        <w:rFonts w:ascii="黑体" w:eastAsia="黑体" w:hint="eastAsia"/>
        <w:b w:val="0"/>
        <w:i w:val="0"/>
        <w:sz w:val="21"/>
      </w:rPr>
    </w:lvl>
    <w:lvl w:ilvl="4">
      <w:start w:val="1"/>
      <w:numFmt w:val="decimal"/>
      <w:pStyle w:val="affd"/>
      <w:suff w:val="nothing"/>
      <w:lvlText w:val="%1.%2.%3.%4.%5　"/>
      <w:lvlJc w:val="left"/>
      <w:pPr>
        <w:ind w:left="0" w:firstLine="0"/>
      </w:pPr>
      <w:rPr>
        <w:rFonts w:ascii="黑体" w:eastAsia="黑体" w:hint="eastAsia"/>
        <w:b w:val="0"/>
        <w:i w:val="0"/>
        <w:sz w:val="21"/>
      </w:rPr>
    </w:lvl>
    <w:lvl w:ilvl="5">
      <w:start w:val="1"/>
      <w:numFmt w:val="decimal"/>
      <w:pStyle w:val="affe"/>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5">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6">
    <w:nsid w:val="6CA41985"/>
    <w:multiLevelType w:val="multilevel"/>
    <w:tmpl w:val="6CA41985"/>
    <w:lvl w:ilvl="0">
      <w:start w:val="1"/>
      <w:numFmt w:val="decimal"/>
      <w:pStyle w:val="afff"/>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7">
    <w:nsid w:val="6CE42AC1"/>
    <w:multiLevelType w:val="multilevel"/>
    <w:tmpl w:val="6CE42AC1"/>
    <w:lvl w:ilvl="0">
      <w:start w:val="1"/>
      <w:numFmt w:val="lowerLetter"/>
      <w:pStyle w:val="afff0"/>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nsid w:val="6CEA2025"/>
    <w:multiLevelType w:val="multilevel"/>
    <w:tmpl w:val="6CEA2025"/>
    <w:lvl w:ilvl="0">
      <w:start w:val="1"/>
      <w:numFmt w:val="none"/>
      <w:pStyle w:val="afff1"/>
      <w:suff w:val="nothing"/>
      <w:lvlText w:val="%1"/>
      <w:lvlJc w:val="left"/>
      <w:pPr>
        <w:ind w:left="0" w:firstLine="0"/>
      </w:pPr>
      <w:rPr>
        <w:rFonts w:hint="eastAsia"/>
      </w:rPr>
    </w:lvl>
    <w:lvl w:ilvl="1">
      <w:start w:val="1"/>
      <w:numFmt w:val="decimal"/>
      <w:pStyle w:val="afff2"/>
      <w:suff w:val="nothing"/>
      <w:lvlText w:val="%1%2　"/>
      <w:lvlJc w:val="left"/>
      <w:pPr>
        <w:ind w:left="0" w:firstLine="0"/>
      </w:pPr>
      <w:rPr>
        <w:rFonts w:ascii="黑体" w:eastAsia="黑体" w:hint="eastAsia"/>
        <w:b w:val="0"/>
        <w:i w:val="0"/>
        <w:sz w:val="21"/>
      </w:rPr>
    </w:lvl>
    <w:lvl w:ilvl="2">
      <w:start w:val="1"/>
      <w:numFmt w:val="decimal"/>
      <w:pStyle w:val="afff3"/>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rPr>
    </w:lvl>
    <w:lvl w:ilvl="3">
      <w:start w:val="1"/>
      <w:numFmt w:val="decimal"/>
      <w:pStyle w:val="afff4"/>
      <w:suff w:val="nothing"/>
      <w:lvlText w:val="%1%2.%3.%4　"/>
      <w:lvlJc w:val="left"/>
      <w:pPr>
        <w:ind w:left="0" w:firstLine="0"/>
      </w:pPr>
      <w:rPr>
        <w:rFonts w:ascii="黑体" w:eastAsia="黑体" w:hint="eastAsia"/>
        <w:b w:val="0"/>
        <w:i w:val="0"/>
        <w:sz w:val="21"/>
      </w:rPr>
    </w:lvl>
    <w:lvl w:ilvl="4">
      <w:start w:val="1"/>
      <w:numFmt w:val="decimal"/>
      <w:pStyle w:val="afff5"/>
      <w:suff w:val="nothing"/>
      <w:lvlText w:val="%1%2.%3.%4.%5　"/>
      <w:lvlJc w:val="left"/>
      <w:pPr>
        <w:ind w:left="0" w:firstLine="0"/>
      </w:pPr>
      <w:rPr>
        <w:rFonts w:ascii="黑体" w:eastAsia="黑体" w:hint="eastAsia"/>
        <w:b w:val="0"/>
        <w:i w:val="0"/>
        <w:sz w:val="21"/>
      </w:rPr>
    </w:lvl>
    <w:lvl w:ilvl="5">
      <w:start w:val="1"/>
      <w:numFmt w:val="decimal"/>
      <w:pStyle w:val="afff6"/>
      <w:suff w:val="nothing"/>
      <w:lvlText w:val="%1%2.%3.%4.%5.%6　"/>
      <w:lvlJc w:val="left"/>
      <w:pPr>
        <w:ind w:left="0" w:firstLine="0"/>
      </w:pPr>
      <w:rPr>
        <w:rFonts w:ascii="黑体" w:eastAsia="黑体" w:hint="eastAsia"/>
        <w:b w:val="0"/>
        <w:i w:val="0"/>
        <w:sz w:val="21"/>
      </w:rPr>
    </w:lvl>
    <w:lvl w:ilvl="6">
      <w:start w:val="1"/>
      <w:numFmt w:val="decimal"/>
      <w:pStyle w:val="afff7"/>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9">
    <w:nsid w:val="6DBF04F4"/>
    <w:multiLevelType w:val="multilevel"/>
    <w:tmpl w:val="6DBF04F4"/>
    <w:lvl w:ilvl="0">
      <w:start w:val="1"/>
      <w:numFmt w:val="none"/>
      <w:pStyle w:val="afff8"/>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30">
    <w:nsid w:val="6DF35F19"/>
    <w:multiLevelType w:val="multilevel"/>
    <w:tmpl w:val="6DF35F19"/>
    <w:lvl w:ilvl="0">
      <w:start w:val="1"/>
      <w:numFmt w:val="decimal"/>
      <w:pStyle w:val="afff9"/>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1">
    <w:nsid w:val="76933334"/>
    <w:multiLevelType w:val="multilevel"/>
    <w:tmpl w:val="76933334"/>
    <w:lvl w:ilvl="0">
      <w:start w:val="1"/>
      <w:numFmt w:val="none"/>
      <w:pStyle w:val="afffa"/>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8"/>
  </w:num>
  <w:num w:numId="3">
    <w:abstractNumId w:val="5"/>
  </w:num>
  <w:num w:numId="4">
    <w:abstractNumId w:val="24"/>
  </w:num>
  <w:num w:numId="5">
    <w:abstractNumId w:val="19"/>
  </w:num>
  <w:num w:numId="6">
    <w:abstractNumId w:val="14"/>
  </w:num>
  <w:num w:numId="7">
    <w:abstractNumId w:val="8"/>
  </w:num>
  <w:num w:numId="8">
    <w:abstractNumId w:val="3"/>
  </w:num>
  <w:num w:numId="9">
    <w:abstractNumId w:val="9"/>
  </w:num>
  <w:num w:numId="10">
    <w:abstractNumId w:val="17"/>
  </w:num>
  <w:num w:numId="11">
    <w:abstractNumId w:val="26"/>
  </w:num>
  <w:num w:numId="12">
    <w:abstractNumId w:val="12"/>
  </w:num>
  <w:num w:numId="13">
    <w:abstractNumId w:val="13"/>
  </w:num>
  <w:num w:numId="14">
    <w:abstractNumId w:val="7"/>
  </w:num>
  <w:num w:numId="15">
    <w:abstractNumId w:val="20"/>
  </w:num>
  <w:num w:numId="16">
    <w:abstractNumId w:val="22"/>
  </w:num>
  <w:num w:numId="17">
    <w:abstractNumId w:val="18"/>
  </w:num>
  <w:num w:numId="18">
    <w:abstractNumId w:val="30"/>
  </w:num>
  <w:num w:numId="19">
    <w:abstractNumId w:val="16"/>
  </w:num>
  <w:num w:numId="20">
    <w:abstractNumId w:val="1"/>
  </w:num>
  <w:num w:numId="21">
    <w:abstractNumId w:val="11"/>
  </w:num>
  <w:num w:numId="22">
    <w:abstractNumId w:val="31"/>
  </w:num>
  <w:num w:numId="23">
    <w:abstractNumId w:val="21"/>
  </w:num>
  <w:num w:numId="24">
    <w:abstractNumId w:val="6"/>
  </w:num>
  <w:num w:numId="25">
    <w:abstractNumId w:val="27"/>
  </w:num>
  <w:num w:numId="26">
    <w:abstractNumId w:val="29"/>
  </w:num>
  <w:num w:numId="27">
    <w:abstractNumId w:val="2"/>
  </w:num>
  <w:num w:numId="28">
    <w:abstractNumId w:val="4"/>
  </w:num>
  <w:num w:numId="29">
    <w:abstractNumId w:val="15"/>
  </w:num>
  <w:num w:numId="30">
    <w:abstractNumId w:val="25"/>
  </w:num>
  <w:num w:numId="31">
    <w:abstractNumId w:val="23"/>
  </w:num>
  <w:num w:numId="3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attachedTemplate r:id="rId1"/>
  <w:documentProtection w:edit="forms" w:enforcement="0"/>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ODNjZTQ0MmYyOGQzZjI1N2E2MjRkOTZlM2YwN2I1OWUifQ=="/>
  </w:docVars>
  <w:rsids>
    <w:rsidRoot w:val="00DE0A79"/>
    <w:rsid w:val="0000040A"/>
    <w:rsid w:val="0000081B"/>
    <w:rsid w:val="00000852"/>
    <w:rsid w:val="00000A94"/>
    <w:rsid w:val="00001972"/>
    <w:rsid w:val="00001D9A"/>
    <w:rsid w:val="000027A9"/>
    <w:rsid w:val="00002AE3"/>
    <w:rsid w:val="00003395"/>
    <w:rsid w:val="000051FB"/>
    <w:rsid w:val="00006BD6"/>
    <w:rsid w:val="00007B3A"/>
    <w:rsid w:val="00007E72"/>
    <w:rsid w:val="000107E0"/>
    <w:rsid w:val="00011945"/>
    <w:rsid w:val="00011FDE"/>
    <w:rsid w:val="00012A3F"/>
    <w:rsid w:val="00012FFD"/>
    <w:rsid w:val="0001336F"/>
    <w:rsid w:val="00014162"/>
    <w:rsid w:val="00014340"/>
    <w:rsid w:val="00016A9C"/>
    <w:rsid w:val="00020696"/>
    <w:rsid w:val="00021089"/>
    <w:rsid w:val="00021E3D"/>
    <w:rsid w:val="00022184"/>
    <w:rsid w:val="00022762"/>
    <w:rsid w:val="0002300D"/>
    <w:rsid w:val="0002352E"/>
    <w:rsid w:val="000238E0"/>
    <w:rsid w:val="00024220"/>
    <w:rsid w:val="000249DB"/>
    <w:rsid w:val="000251CE"/>
    <w:rsid w:val="0002595E"/>
    <w:rsid w:val="00025AE4"/>
    <w:rsid w:val="00025E52"/>
    <w:rsid w:val="00026113"/>
    <w:rsid w:val="000276DE"/>
    <w:rsid w:val="00027FF8"/>
    <w:rsid w:val="000302FF"/>
    <w:rsid w:val="000303C3"/>
    <w:rsid w:val="00031904"/>
    <w:rsid w:val="0003231E"/>
    <w:rsid w:val="000331D3"/>
    <w:rsid w:val="00033C03"/>
    <w:rsid w:val="0003420D"/>
    <w:rsid w:val="000346A5"/>
    <w:rsid w:val="000359C3"/>
    <w:rsid w:val="00035A7D"/>
    <w:rsid w:val="00035CA1"/>
    <w:rsid w:val="00035E05"/>
    <w:rsid w:val="000365ED"/>
    <w:rsid w:val="00036E99"/>
    <w:rsid w:val="00040200"/>
    <w:rsid w:val="0004249A"/>
    <w:rsid w:val="00042997"/>
    <w:rsid w:val="00043282"/>
    <w:rsid w:val="00044286"/>
    <w:rsid w:val="00044520"/>
    <w:rsid w:val="00044F4B"/>
    <w:rsid w:val="000478C0"/>
    <w:rsid w:val="00047C1E"/>
    <w:rsid w:val="00047F28"/>
    <w:rsid w:val="000503AA"/>
    <w:rsid w:val="000506A1"/>
    <w:rsid w:val="00050917"/>
    <w:rsid w:val="00050BDA"/>
    <w:rsid w:val="00050C5E"/>
    <w:rsid w:val="000515DD"/>
    <w:rsid w:val="0005265A"/>
    <w:rsid w:val="000539DD"/>
    <w:rsid w:val="00053BD3"/>
    <w:rsid w:val="0005555E"/>
    <w:rsid w:val="000556ED"/>
    <w:rsid w:val="00055FE2"/>
    <w:rsid w:val="0005616F"/>
    <w:rsid w:val="000577E7"/>
    <w:rsid w:val="00060C2E"/>
    <w:rsid w:val="00060F40"/>
    <w:rsid w:val="00061033"/>
    <w:rsid w:val="000619E9"/>
    <w:rsid w:val="000622D4"/>
    <w:rsid w:val="0006357D"/>
    <w:rsid w:val="00065B7A"/>
    <w:rsid w:val="00065BEC"/>
    <w:rsid w:val="00066351"/>
    <w:rsid w:val="0006653B"/>
    <w:rsid w:val="00066E86"/>
    <w:rsid w:val="000672FA"/>
    <w:rsid w:val="00067F1E"/>
    <w:rsid w:val="00071021"/>
    <w:rsid w:val="00071CC0"/>
    <w:rsid w:val="00071CFC"/>
    <w:rsid w:val="0007240E"/>
    <w:rsid w:val="00072503"/>
    <w:rsid w:val="00073C8C"/>
    <w:rsid w:val="00074586"/>
    <w:rsid w:val="00077B64"/>
    <w:rsid w:val="00080A1C"/>
    <w:rsid w:val="0008158A"/>
    <w:rsid w:val="00082317"/>
    <w:rsid w:val="0008233A"/>
    <w:rsid w:val="000826E8"/>
    <w:rsid w:val="0008317C"/>
    <w:rsid w:val="00083B49"/>
    <w:rsid w:val="00083D2C"/>
    <w:rsid w:val="000843C8"/>
    <w:rsid w:val="00084E5B"/>
    <w:rsid w:val="00086AA1"/>
    <w:rsid w:val="00086FA2"/>
    <w:rsid w:val="00087A77"/>
    <w:rsid w:val="00090319"/>
    <w:rsid w:val="0009071D"/>
    <w:rsid w:val="00090CA6"/>
    <w:rsid w:val="000916C6"/>
    <w:rsid w:val="00092B8A"/>
    <w:rsid w:val="00092FB0"/>
    <w:rsid w:val="00093011"/>
    <w:rsid w:val="000934C5"/>
    <w:rsid w:val="00093D25"/>
    <w:rsid w:val="00093DAB"/>
    <w:rsid w:val="00094819"/>
    <w:rsid w:val="00094D64"/>
    <w:rsid w:val="00094D73"/>
    <w:rsid w:val="000956E7"/>
    <w:rsid w:val="00096085"/>
    <w:rsid w:val="00096D63"/>
    <w:rsid w:val="00097A13"/>
    <w:rsid w:val="000A0B60"/>
    <w:rsid w:val="000A0EB8"/>
    <w:rsid w:val="000A19FC"/>
    <w:rsid w:val="000A228E"/>
    <w:rsid w:val="000A296B"/>
    <w:rsid w:val="000A2A15"/>
    <w:rsid w:val="000A355B"/>
    <w:rsid w:val="000A3E64"/>
    <w:rsid w:val="000A609B"/>
    <w:rsid w:val="000A62FD"/>
    <w:rsid w:val="000A6EEC"/>
    <w:rsid w:val="000A716C"/>
    <w:rsid w:val="000A7311"/>
    <w:rsid w:val="000A75ED"/>
    <w:rsid w:val="000A77BD"/>
    <w:rsid w:val="000B0462"/>
    <w:rsid w:val="000B060F"/>
    <w:rsid w:val="000B0F4D"/>
    <w:rsid w:val="000B1592"/>
    <w:rsid w:val="000B1903"/>
    <w:rsid w:val="000B1BA2"/>
    <w:rsid w:val="000B1FF2"/>
    <w:rsid w:val="000B2659"/>
    <w:rsid w:val="000B29E0"/>
    <w:rsid w:val="000B29EE"/>
    <w:rsid w:val="000B2A4B"/>
    <w:rsid w:val="000B324D"/>
    <w:rsid w:val="000B3CDA"/>
    <w:rsid w:val="000B6A0B"/>
    <w:rsid w:val="000C0272"/>
    <w:rsid w:val="000C041D"/>
    <w:rsid w:val="000C0511"/>
    <w:rsid w:val="000C0F6C"/>
    <w:rsid w:val="000C11DB"/>
    <w:rsid w:val="000C1492"/>
    <w:rsid w:val="000C24FE"/>
    <w:rsid w:val="000C268D"/>
    <w:rsid w:val="000C27D8"/>
    <w:rsid w:val="000C2FBD"/>
    <w:rsid w:val="000C3335"/>
    <w:rsid w:val="000C39FC"/>
    <w:rsid w:val="000C3A8E"/>
    <w:rsid w:val="000C4629"/>
    <w:rsid w:val="000C4B41"/>
    <w:rsid w:val="000C4C0C"/>
    <w:rsid w:val="000C4CA8"/>
    <w:rsid w:val="000C57D6"/>
    <w:rsid w:val="000C6313"/>
    <w:rsid w:val="000C6362"/>
    <w:rsid w:val="000C6417"/>
    <w:rsid w:val="000C7666"/>
    <w:rsid w:val="000D0A9C"/>
    <w:rsid w:val="000D0D60"/>
    <w:rsid w:val="000D1748"/>
    <w:rsid w:val="000D1795"/>
    <w:rsid w:val="000D237C"/>
    <w:rsid w:val="000D255E"/>
    <w:rsid w:val="000D2952"/>
    <w:rsid w:val="000D329A"/>
    <w:rsid w:val="000D4A11"/>
    <w:rsid w:val="000D4B9C"/>
    <w:rsid w:val="000D4CBB"/>
    <w:rsid w:val="000D4EB6"/>
    <w:rsid w:val="000D753B"/>
    <w:rsid w:val="000E03D4"/>
    <w:rsid w:val="000E136D"/>
    <w:rsid w:val="000E183D"/>
    <w:rsid w:val="000E2943"/>
    <w:rsid w:val="000E3B75"/>
    <w:rsid w:val="000E4C9E"/>
    <w:rsid w:val="000E6FD7"/>
    <w:rsid w:val="000F06E1"/>
    <w:rsid w:val="000F0A1C"/>
    <w:rsid w:val="000F0E3C"/>
    <w:rsid w:val="000F19D5"/>
    <w:rsid w:val="000F2183"/>
    <w:rsid w:val="000F3055"/>
    <w:rsid w:val="000F3C0B"/>
    <w:rsid w:val="000F4050"/>
    <w:rsid w:val="000F4AEA"/>
    <w:rsid w:val="000F4C6A"/>
    <w:rsid w:val="000F4C7B"/>
    <w:rsid w:val="000F54A0"/>
    <w:rsid w:val="000F67E9"/>
    <w:rsid w:val="000F7DED"/>
    <w:rsid w:val="001009B4"/>
    <w:rsid w:val="00100D76"/>
    <w:rsid w:val="00102680"/>
    <w:rsid w:val="00103243"/>
    <w:rsid w:val="001037BC"/>
    <w:rsid w:val="001045D5"/>
    <w:rsid w:val="00104857"/>
    <w:rsid w:val="00104926"/>
    <w:rsid w:val="0010574E"/>
    <w:rsid w:val="00105BC5"/>
    <w:rsid w:val="001078AD"/>
    <w:rsid w:val="00107BAE"/>
    <w:rsid w:val="00110B95"/>
    <w:rsid w:val="001133F2"/>
    <w:rsid w:val="0011366A"/>
    <w:rsid w:val="00113B1E"/>
    <w:rsid w:val="00113DC6"/>
    <w:rsid w:val="00114A6A"/>
    <w:rsid w:val="001152E5"/>
    <w:rsid w:val="001154C9"/>
    <w:rsid w:val="0011711C"/>
    <w:rsid w:val="00117932"/>
    <w:rsid w:val="00121A13"/>
    <w:rsid w:val="00121FE4"/>
    <w:rsid w:val="00122B6E"/>
    <w:rsid w:val="00123149"/>
    <w:rsid w:val="00124E4F"/>
    <w:rsid w:val="001260B7"/>
    <w:rsid w:val="00126528"/>
    <w:rsid w:val="001265CB"/>
    <w:rsid w:val="00127CEC"/>
    <w:rsid w:val="00127E00"/>
    <w:rsid w:val="00130ACA"/>
    <w:rsid w:val="001321C6"/>
    <w:rsid w:val="001322C8"/>
    <w:rsid w:val="001325C4"/>
    <w:rsid w:val="00133010"/>
    <w:rsid w:val="00133225"/>
    <w:rsid w:val="001338EE"/>
    <w:rsid w:val="00133AAE"/>
    <w:rsid w:val="00133D31"/>
    <w:rsid w:val="00133F5D"/>
    <w:rsid w:val="00135323"/>
    <w:rsid w:val="001356C4"/>
    <w:rsid w:val="00135E20"/>
    <w:rsid w:val="00135FB5"/>
    <w:rsid w:val="00136282"/>
    <w:rsid w:val="00136883"/>
    <w:rsid w:val="00137565"/>
    <w:rsid w:val="00141114"/>
    <w:rsid w:val="00141346"/>
    <w:rsid w:val="0014285A"/>
    <w:rsid w:val="00142969"/>
    <w:rsid w:val="00142C09"/>
    <w:rsid w:val="00143342"/>
    <w:rsid w:val="00144320"/>
    <w:rsid w:val="001446C2"/>
    <w:rsid w:val="001449EB"/>
    <w:rsid w:val="001457E7"/>
    <w:rsid w:val="00145CC6"/>
    <w:rsid w:val="00145D9D"/>
    <w:rsid w:val="00146388"/>
    <w:rsid w:val="00147F6F"/>
    <w:rsid w:val="001529E5"/>
    <w:rsid w:val="00152FB3"/>
    <w:rsid w:val="0015322B"/>
    <w:rsid w:val="00153BC0"/>
    <w:rsid w:val="00153C7E"/>
    <w:rsid w:val="0015503F"/>
    <w:rsid w:val="00155341"/>
    <w:rsid w:val="00156B25"/>
    <w:rsid w:val="00156E1A"/>
    <w:rsid w:val="00157894"/>
    <w:rsid w:val="00157920"/>
    <w:rsid w:val="00157B55"/>
    <w:rsid w:val="00160C39"/>
    <w:rsid w:val="00160DA4"/>
    <w:rsid w:val="00163702"/>
    <w:rsid w:val="001642FA"/>
    <w:rsid w:val="001649EB"/>
    <w:rsid w:val="00164B59"/>
    <w:rsid w:val="00164BAF"/>
    <w:rsid w:val="00164FA8"/>
    <w:rsid w:val="00165065"/>
    <w:rsid w:val="00165434"/>
    <w:rsid w:val="0016580B"/>
    <w:rsid w:val="00165F49"/>
    <w:rsid w:val="00166453"/>
    <w:rsid w:val="00166B88"/>
    <w:rsid w:val="00166E16"/>
    <w:rsid w:val="0016770A"/>
    <w:rsid w:val="00167748"/>
    <w:rsid w:val="00170804"/>
    <w:rsid w:val="001708E9"/>
    <w:rsid w:val="00171809"/>
    <w:rsid w:val="00172490"/>
    <w:rsid w:val="0017278D"/>
    <w:rsid w:val="0017340B"/>
    <w:rsid w:val="00173672"/>
    <w:rsid w:val="00173FB1"/>
    <w:rsid w:val="00174901"/>
    <w:rsid w:val="00175BCA"/>
    <w:rsid w:val="00176DFD"/>
    <w:rsid w:val="00177BC4"/>
    <w:rsid w:val="00181123"/>
    <w:rsid w:val="001811C0"/>
    <w:rsid w:val="00181E6A"/>
    <w:rsid w:val="001835AD"/>
    <w:rsid w:val="001836BF"/>
    <w:rsid w:val="0018445B"/>
    <w:rsid w:val="0018485A"/>
    <w:rsid w:val="001852C8"/>
    <w:rsid w:val="001852C9"/>
    <w:rsid w:val="00185EC4"/>
    <w:rsid w:val="00187A0B"/>
    <w:rsid w:val="00190087"/>
    <w:rsid w:val="00190DAA"/>
    <w:rsid w:val="001913C4"/>
    <w:rsid w:val="001922DF"/>
    <w:rsid w:val="0019348F"/>
    <w:rsid w:val="00193A07"/>
    <w:rsid w:val="00194C95"/>
    <w:rsid w:val="00195C34"/>
    <w:rsid w:val="00196EF5"/>
    <w:rsid w:val="00197943"/>
    <w:rsid w:val="00197B80"/>
    <w:rsid w:val="00197EE0"/>
    <w:rsid w:val="001A06E5"/>
    <w:rsid w:val="001A1A53"/>
    <w:rsid w:val="001A22C4"/>
    <w:rsid w:val="001A234A"/>
    <w:rsid w:val="001A239F"/>
    <w:rsid w:val="001A23EB"/>
    <w:rsid w:val="001A2F87"/>
    <w:rsid w:val="001A4C0A"/>
    <w:rsid w:val="001A4C96"/>
    <w:rsid w:val="001A4CF3"/>
    <w:rsid w:val="001A6148"/>
    <w:rsid w:val="001A6175"/>
    <w:rsid w:val="001A6696"/>
    <w:rsid w:val="001B06E8"/>
    <w:rsid w:val="001B0D2B"/>
    <w:rsid w:val="001B0EEE"/>
    <w:rsid w:val="001B1DD5"/>
    <w:rsid w:val="001B2B43"/>
    <w:rsid w:val="001B43E5"/>
    <w:rsid w:val="001B509E"/>
    <w:rsid w:val="001B63EB"/>
    <w:rsid w:val="001B672C"/>
    <w:rsid w:val="001B6F22"/>
    <w:rsid w:val="001B71D0"/>
    <w:rsid w:val="001B71EE"/>
    <w:rsid w:val="001B7316"/>
    <w:rsid w:val="001B7325"/>
    <w:rsid w:val="001B7C8A"/>
    <w:rsid w:val="001C04A8"/>
    <w:rsid w:val="001C0656"/>
    <w:rsid w:val="001C07A2"/>
    <w:rsid w:val="001C163E"/>
    <w:rsid w:val="001C1921"/>
    <w:rsid w:val="001C1D33"/>
    <w:rsid w:val="001C21A8"/>
    <w:rsid w:val="001C2C03"/>
    <w:rsid w:val="001C342A"/>
    <w:rsid w:val="001C42F7"/>
    <w:rsid w:val="001C49E5"/>
    <w:rsid w:val="001C542C"/>
    <w:rsid w:val="001C62C0"/>
    <w:rsid w:val="001C680C"/>
    <w:rsid w:val="001C7A5E"/>
    <w:rsid w:val="001C7FDC"/>
    <w:rsid w:val="001C7FEA"/>
    <w:rsid w:val="001D0017"/>
    <w:rsid w:val="001D0499"/>
    <w:rsid w:val="001D074E"/>
    <w:rsid w:val="001D0BBE"/>
    <w:rsid w:val="001D0ED4"/>
    <w:rsid w:val="001D212F"/>
    <w:rsid w:val="001D260C"/>
    <w:rsid w:val="001D29D7"/>
    <w:rsid w:val="001D2DE7"/>
    <w:rsid w:val="001D405E"/>
    <w:rsid w:val="001D411C"/>
    <w:rsid w:val="001D7CFD"/>
    <w:rsid w:val="001E1B6A"/>
    <w:rsid w:val="001E1CAB"/>
    <w:rsid w:val="001E2484"/>
    <w:rsid w:val="001E26A5"/>
    <w:rsid w:val="001E2CA6"/>
    <w:rsid w:val="001E2EBC"/>
    <w:rsid w:val="001E3CC4"/>
    <w:rsid w:val="001E4882"/>
    <w:rsid w:val="001E5B0B"/>
    <w:rsid w:val="001E6696"/>
    <w:rsid w:val="001E73AB"/>
    <w:rsid w:val="001E7655"/>
    <w:rsid w:val="001F0587"/>
    <w:rsid w:val="001F092D"/>
    <w:rsid w:val="001F0BA6"/>
    <w:rsid w:val="001F143A"/>
    <w:rsid w:val="001F1605"/>
    <w:rsid w:val="001F2508"/>
    <w:rsid w:val="001F2E2A"/>
    <w:rsid w:val="001F4816"/>
    <w:rsid w:val="001F618B"/>
    <w:rsid w:val="001F69B4"/>
    <w:rsid w:val="001F77C7"/>
    <w:rsid w:val="00200183"/>
    <w:rsid w:val="002001CC"/>
    <w:rsid w:val="00200333"/>
    <w:rsid w:val="0020107D"/>
    <w:rsid w:val="00202963"/>
    <w:rsid w:val="00202AA4"/>
    <w:rsid w:val="002031F7"/>
    <w:rsid w:val="002040E6"/>
    <w:rsid w:val="00204245"/>
    <w:rsid w:val="0020527B"/>
    <w:rsid w:val="00205F2C"/>
    <w:rsid w:val="002067D5"/>
    <w:rsid w:val="00206F4F"/>
    <w:rsid w:val="0021081F"/>
    <w:rsid w:val="00210B15"/>
    <w:rsid w:val="00211210"/>
    <w:rsid w:val="002113B4"/>
    <w:rsid w:val="00212AEC"/>
    <w:rsid w:val="002142EA"/>
    <w:rsid w:val="002144DC"/>
    <w:rsid w:val="00214760"/>
    <w:rsid w:val="00214839"/>
    <w:rsid w:val="00214AAF"/>
    <w:rsid w:val="00215563"/>
    <w:rsid w:val="00215ADD"/>
    <w:rsid w:val="002204BB"/>
    <w:rsid w:val="00220E86"/>
    <w:rsid w:val="00221B79"/>
    <w:rsid w:val="00221C6B"/>
    <w:rsid w:val="00221DDD"/>
    <w:rsid w:val="00222057"/>
    <w:rsid w:val="0022261A"/>
    <w:rsid w:val="00223DC7"/>
    <w:rsid w:val="002244AF"/>
    <w:rsid w:val="0022468C"/>
    <w:rsid w:val="002253A1"/>
    <w:rsid w:val="00225CF8"/>
    <w:rsid w:val="00225E90"/>
    <w:rsid w:val="00227277"/>
    <w:rsid w:val="00227639"/>
    <w:rsid w:val="0022794E"/>
    <w:rsid w:val="00233790"/>
    <w:rsid w:val="00233D64"/>
    <w:rsid w:val="00234351"/>
    <w:rsid w:val="0023482A"/>
    <w:rsid w:val="0023497E"/>
    <w:rsid w:val="00234EC4"/>
    <w:rsid w:val="002359CB"/>
    <w:rsid w:val="00235B17"/>
    <w:rsid w:val="00236038"/>
    <w:rsid w:val="002365CA"/>
    <w:rsid w:val="00237B58"/>
    <w:rsid w:val="002433E2"/>
    <w:rsid w:val="00243540"/>
    <w:rsid w:val="002437BC"/>
    <w:rsid w:val="0024497B"/>
    <w:rsid w:val="0024515B"/>
    <w:rsid w:val="00246021"/>
    <w:rsid w:val="002465E3"/>
    <w:rsid w:val="0024666E"/>
    <w:rsid w:val="00246D5E"/>
    <w:rsid w:val="00247570"/>
    <w:rsid w:val="00247F52"/>
    <w:rsid w:val="002509BD"/>
    <w:rsid w:val="00250B25"/>
    <w:rsid w:val="00250B6E"/>
    <w:rsid w:val="00250BBE"/>
    <w:rsid w:val="002515C2"/>
    <w:rsid w:val="0025194F"/>
    <w:rsid w:val="0025195B"/>
    <w:rsid w:val="00252040"/>
    <w:rsid w:val="002543DB"/>
    <w:rsid w:val="002543F1"/>
    <w:rsid w:val="00254AE4"/>
    <w:rsid w:val="00254EF8"/>
    <w:rsid w:val="00257813"/>
    <w:rsid w:val="0026037A"/>
    <w:rsid w:val="002606FB"/>
    <w:rsid w:val="0026148A"/>
    <w:rsid w:val="00261CFC"/>
    <w:rsid w:val="00262696"/>
    <w:rsid w:val="00263CF2"/>
    <w:rsid w:val="00263D25"/>
    <w:rsid w:val="002643C3"/>
    <w:rsid w:val="0026456F"/>
    <w:rsid w:val="00264A0C"/>
    <w:rsid w:val="002657DF"/>
    <w:rsid w:val="00266EEB"/>
    <w:rsid w:val="002672D7"/>
    <w:rsid w:val="00267956"/>
    <w:rsid w:val="00267B5C"/>
    <w:rsid w:val="00267EF4"/>
    <w:rsid w:val="00270258"/>
    <w:rsid w:val="00270977"/>
    <w:rsid w:val="00270CB8"/>
    <w:rsid w:val="002722B5"/>
    <w:rsid w:val="00272B08"/>
    <w:rsid w:val="00272C5B"/>
    <w:rsid w:val="00274AA4"/>
    <w:rsid w:val="00276539"/>
    <w:rsid w:val="00276D82"/>
    <w:rsid w:val="00281BB8"/>
    <w:rsid w:val="00281E9E"/>
    <w:rsid w:val="00282405"/>
    <w:rsid w:val="002831D5"/>
    <w:rsid w:val="002840D7"/>
    <w:rsid w:val="00284BAB"/>
    <w:rsid w:val="00285170"/>
    <w:rsid w:val="00285361"/>
    <w:rsid w:val="0028727A"/>
    <w:rsid w:val="0029030F"/>
    <w:rsid w:val="0029227E"/>
    <w:rsid w:val="00292D60"/>
    <w:rsid w:val="00293674"/>
    <w:rsid w:val="00293B30"/>
    <w:rsid w:val="00294D34"/>
    <w:rsid w:val="00294E3B"/>
    <w:rsid w:val="00295C1F"/>
    <w:rsid w:val="00296117"/>
    <w:rsid w:val="00296193"/>
    <w:rsid w:val="002961D8"/>
    <w:rsid w:val="00296278"/>
    <w:rsid w:val="002967D6"/>
    <w:rsid w:val="00296C66"/>
    <w:rsid w:val="00296EBE"/>
    <w:rsid w:val="002974E3"/>
    <w:rsid w:val="002A084B"/>
    <w:rsid w:val="002A1260"/>
    <w:rsid w:val="002A1589"/>
    <w:rsid w:val="002A1608"/>
    <w:rsid w:val="002A25DC"/>
    <w:rsid w:val="002A2898"/>
    <w:rsid w:val="002A2ACB"/>
    <w:rsid w:val="002A2F4B"/>
    <w:rsid w:val="002A3607"/>
    <w:rsid w:val="002A3AAB"/>
    <w:rsid w:val="002A3B35"/>
    <w:rsid w:val="002A3CE6"/>
    <w:rsid w:val="002A3DD3"/>
    <w:rsid w:val="002A4CEA"/>
    <w:rsid w:val="002A5977"/>
    <w:rsid w:val="002A5A13"/>
    <w:rsid w:val="002A6221"/>
    <w:rsid w:val="002A6A05"/>
    <w:rsid w:val="002A757F"/>
    <w:rsid w:val="002A7D17"/>
    <w:rsid w:val="002A7F44"/>
    <w:rsid w:val="002B0C40"/>
    <w:rsid w:val="002B1966"/>
    <w:rsid w:val="002B2402"/>
    <w:rsid w:val="002B4508"/>
    <w:rsid w:val="002B5779"/>
    <w:rsid w:val="002B60AE"/>
    <w:rsid w:val="002B7332"/>
    <w:rsid w:val="002B786A"/>
    <w:rsid w:val="002B7F51"/>
    <w:rsid w:val="002C0155"/>
    <w:rsid w:val="002C04B8"/>
    <w:rsid w:val="002C08CC"/>
    <w:rsid w:val="002C09E7"/>
    <w:rsid w:val="002C1BD1"/>
    <w:rsid w:val="002C1E06"/>
    <w:rsid w:val="002C3F07"/>
    <w:rsid w:val="002C4C5F"/>
    <w:rsid w:val="002C5278"/>
    <w:rsid w:val="002C5582"/>
    <w:rsid w:val="002C7E28"/>
    <w:rsid w:val="002C7EBB"/>
    <w:rsid w:val="002D06C1"/>
    <w:rsid w:val="002D0E0D"/>
    <w:rsid w:val="002D13E4"/>
    <w:rsid w:val="002D2576"/>
    <w:rsid w:val="002D2B7F"/>
    <w:rsid w:val="002D2E0E"/>
    <w:rsid w:val="002D3151"/>
    <w:rsid w:val="002D3539"/>
    <w:rsid w:val="002D42B5"/>
    <w:rsid w:val="002D4F1A"/>
    <w:rsid w:val="002D5923"/>
    <w:rsid w:val="002D6EC6"/>
    <w:rsid w:val="002D778D"/>
    <w:rsid w:val="002D79AC"/>
    <w:rsid w:val="002E039D"/>
    <w:rsid w:val="002E2362"/>
    <w:rsid w:val="002E29CF"/>
    <w:rsid w:val="002E48C7"/>
    <w:rsid w:val="002E4D5A"/>
    <w:rsid w:val="002E6326"/>
    <w:rsid w:val="002E6578"/>
    <w:rsid w:val="002E695F"/>
    <w:rsid w:val="002F1142"/>
    <w:rsid w:val="002F30E0"/>
    <w:rsid w:val="002F35E4"/>
    <w:rsid w:val="002F3730"/>
    <w:rsid w:val="002F38E1"/>
    <w:rsid w:val="002F456E"/>
    <w:rsid w:val="002F45F1"/>
    <w:rsid w:val="002F50EF"/>
    <w:rsid w:val="002F7AF6"/>
    <w:rsid w:val="003003F7"/>
    <w:rsid w:val="00300810"/>
    <w:rsid w:val="00300E63"/>
    <w:rsid w:val="00301543"/>
    <w:rsid w:val="0030233C"/>
    <w:rsid w:val="00302F5F"/>
    <w:rsid w:val="0030300E"/>
    <w:rsid w:val="00304053"/>
    <w:rsid w:val="0030441D"/>
    <w:rsid w:val="00304CD8"/>
    <w:rsid w:val="003051F9"/>
    <w:rsid w:val="00305D7C"/>
    <w:rsid w:val="00306063"/>
    <w:rsid w:val="00306D1F"/>
    <w:rsid w:val="00307BC1"/>
    <w:rsid w:val="00313B85"/>
    <w:rsid w:val="00313CD0"/>
    <w:rsid w:val="003166FA"/>
    <w:rsid w:val="00317988"/>
    <w:rsid w:val="00317B3E"/>
    <w:rsid w:val="00317B9A"/>
    <w:rsid w:val="003215FD"/>
    <w:rsid w:val="003221B4"/>
    <w:rsid w:val="0032258D"/>
    <w:rsid w:val="00322E62"/>
    <w:rsid w:val="00324D13"/>
    <w:rsid w:val="00324EDD"/>
    <w:rsid w:val="00326C89"/>
    <w:rsid w:val="0032729A"/>
    <w:rsid w:val="00327772"/>
    <w:rsid w:val="00327D02"/>
    <w:rsid w:val="00327F85"/>
    <w:rsid w:val="0033237E"/>
    <w:rsid w:val="003331E4"/>
    <w:rsid w:val="0033423B"/>
    <w:rsid w:val="00334702"/>
    <w:rsid w:val="00334874"/>
    <w:rsid w:val="00336C64"/>
    <w:rsid w:val="00337162"/>
    <w:rsid w:val="003375FE"/>
    <w:rsid w:val="00337AEB"/>
    <w:rsid w:val="00340D98"/>
    <w:rsid w:val="0034194F"/>
    <w:rsid w:val="00341A3C"/>
    <w:rsid w:val="00342799"/>
    <w:rsid w:val="0034384E"/>
    <w:rsid w:val="003442AD"/>
    <w:rsid w:val="00344595"/>
    <w:rsid w:val="00344605"/>
    <w:rsid w:val="00345849"/>
    <w:rsid w:val="00345DFE"/>
    <w:rsid w:val="003474AA"/>
    <w:rsid w:val="00347F7C"/>
    <w:rsid w:val="00350D1D"/>
    <w:rsid w:val="003512CB"/>
    <w:rsid w:val="00352309"/>
    <w:rsid w:val="00352C83"/>
    <w:rsid w:val="00352F1A"/>
    <w:rsid w:val="00353F2B"/>
    <w:rsid w:val="003542FD"/>
    <w:rsid w:val="00354E6E"/>
    <w:rsid w:val="00360D07"/>
    <w:rsid w:val="0036107C"/>
    <w:rsid w:val="003615D2"/>
    <w:rsid w:val="0036338C"/>
    <w:rsid w:val="00363C0C"/>
    <w:rsid w:val="0036429C"/>
    <w:rsid w:val="00364A53"/>
    <w:rsid w:val="003654CB"/>
    <w:rsid w:val="00365913"/>
    <w:rsid w:val="00365A85"/>
    <w:rsid w:val="00365AA9"/>
    <w:rsid w:val="00365F86"/>
    <w:rsid w:val="00365F87"/>
    <w:rsid w:val="0036609D"/>
    <w:rsid w:val="00366E89"/>
    <w:rsid w:val="00366FA4"/>
    <w:rsid w:val="00367305"/>
    <w:rsid w:val="00367B8F"/>
    <w:rsid w:val="003705F4"/>
    <w:rsid w:val="00370D58"/>
    <w:rsid w:val="00371316"/>
    <w:rsid w:val="00371362"/>
    <w:rsid w:val="00372C1B"/>
    <w:rsid w:val="00372E22"/>
    <w:rsid w:val="00373357"/>
    <w:rsid w:val="003749C3"/>
    <w:rsid w:val="00375047"/>
    <w:rsid w:val="00376713"/>
    <w:rsid w:val="00377B30"/>
    <w:rsid w:val="003817EF"/>
    <w:rsid w:val="00381815"/>
    <w:rsid w:val="003819AF"/>
    <w:rsid w:val="003820E9"/>
    <w:rsid w:val="00382443"/>
    <w:rsid w:val="00382DE7"/>
    <w:rsid w:val="00384C1B"/>
    <w:rsid w:val="00384FFC"/>
    <w:rsid w:val="00385441"/>
    <w:rsid w:val="003860DB"/>
    <w:rsid w:val="00386415"/>
    <w:rsid w:val="003866C8"/>
    <w:rsid w:val="0038681B"/>
    <w:rsid w:val="00386B93"/>
    <w:rsid w:val="003872FC"/>
    <w:rsid w:val="0038773A"/>
    <w:rsid w:val="00387ADC"/>
    <w:rsid w:val="00390020"/>
    <w:rsid w:val="003903D6"/>
    <w:rsid w:val="00390EE6"/>
    <w:rsid w:val="0039118F"/>
    <w:rsid w:val="00391CFC"/>
    <w:rsid w:val="00392729"/>
    <w:rsid w:val="00392AD7"/>
    <w:rsid w:val="00392BD6"/>
    <w:rsid w:val="003938D9"/>
    <w:rsid w:val="00394376"/>
    <w:rsid w:val="003943FF"/>
    <w:rsid w:val="003974EB"/>
    <w:rsid w:val="00397CC5"/>
    <w:rsid w:val="003A1521"/>
    <w:rsid w:val="003A1582"/>
    <w:rsid w:val="003A1B15"/>
    <w:rsid w:val="003A346F"/>
    <w:rsid w:val="003A3D9C"/>
    <w:rsid w:val="003A4077"/>
    <w:rsid w:val="003A4AA7"/>
    <w:rsid w:val="003A52FE"/>
    <w:rsid w:val="003A5676"/>
    <w:rsid w:val="003A5811"/>
    <w:rsid w:val="003A5AF8"/>
    <w:rsid w:val="003A5D13"/>
    <w:rsid w:val="003A5D28"/>
    <w:rsid w:val="003A6441"/>
    <w:rsid w:val="003A6980"/>
    <w:rsid w:val="003A6BB0"/>
    <w:rsid w:val="003A7AD7"/>
    <w:rsid w:val="003B0504"/>
    <w:rsid w:val="003B09AD"/>
    <w:rsid w:val="003B09E4"/>
    <w:rsid w:val="003B0A51"/>
    <w:rsid w:val="003B1F18"/>
    <w:rsid w:val="003B1FEE"/>
    <w:rsid w:val="003B2D18"/>
    <w:rsid w:val="003B3CCA"/>
    <w:rsid w:val="003B4911"/>
    <w:rsid w:val="003B5A9C"/>
    <w:rsid w:val="003B5BF0"/>
    <w:rsid w:val="003B60BF"/>
    <w:rsid w:val="003B6197"/>
    <w:rsid w:val="003B6BE3"/>
    <w:rsid w:val="003B7D29"/>
    <w:rsid w:val="003B7EC5"/>
    <w:rsid w:val="003C010C"/>
    <w:rsid w:val="003C0A6C"/>
    <w:rsid w:val="003C14F8"/>
    <w:rsid w:val="003C24B1"/>
    <w:rsid w:val="003C380F"/>
    <w:rsid w:val="003C533F"/>
    <w:rsid w:val="003C5A43"/>
    <w:rsid w:val="003C5FAC"/>
    <w:rsid w:val="003C6DF7"/>
    <w:rsid w:val="003D0519"/>
    <w:rsid w:val="003D07DF"/>
    <w:rsid w:val="003D0B14"/>
    <w:rsid w:val="003D0FF6"/>
    <w:rsid w:val="003D237B"/>
    <w:rsid w:val="003D262C"/>
    <w:rsid w:val="003D2F62"/>
    <w:rsid w:val="003D3128"/>
    <w:rsid w:val="003D3AAF"/>
    <w:rsid w:val="003D3D73"/>
    <w:rsid w:val="003D6679"/>
    <w:rsid w:val="003D6C3F"/>
    <w:rsid w:val="003D6D61"/>
    <w:rsid w:val="003D79B9"/>
    <w:rsid w:val="003D7FD2"/>
    <w:rsid w:val="003E0557"/>
    <w:rsid w:val="003E091D"/>
    <w:rsid w:val="003E0B89"/>
    <w:rsid w:val="003E1C53"/>
    <w:rsid w:val="003E2A69"/>
    <w:rsid w:val="003E2CA2"/>
    <w:rsid w:val="003E2D49"/>
    <w:rsid w:val="003E2FD4"/>
    <w:rsid w:val="003E3117"/>
    <w:rsid w:val="003E3E54"/>
    <w:rsid w:val="003E49F6"/>
    <w:rsid w:val="003E507D"/>
    <w:rsid w:val="003E660F"/>
    <w:rsid w:val="003E6C6F"/>
    <w:rsid w:val="003E745A"/>
    <w:rsid w:val="003E7AE6"/>
    <w:rsid w:val="003E7E66"/>
    <w:rsid w:val="003F0512"/>
    <w:rsid w:val="003F0841"/>
    <w:rsid w:val="003F16C3"/>
    <w:rsid w:val="003F23D3"/>
    <w:rsid w:val="003F3F08"/>
    <w:rsid w:val="003F49F1"/>
    <w:rsid w:val="003F4FBF"/>
    <w:rsid w:val="003F5029"/>
    <w:rsid w:val="003F6272"/>
    <w:rsid w:val="003F6895"/>
    <w:rsid w:val="003F787D"/>
    <w:rsid w:val="00400E72"/>
    <w:rsid w:val="00401400"/>
    <w:rsid w:val="00402487"/>
    <w:rsid w:val="00403709"/>
    <w:rsid w:val="00403FE3"/>
    <w:rsid w:val="00403FEE"/>
    <w:rsid w:val="00404449"/>
    <w:rsid w:val="00404869"/>
    <w:rsid w:val="00405884"/>
    <w:rsid w:val="00406DC5"/>
    <w:rsid w:val="00406DE2"/>
    <w:rsid w:val="00406FD1"/>
    <w:rsid w:val="00407577"/>
    <w:rsid w:val="004078B8"/>
    <w:rsid w:val="00407D39"/>
    <w:rsid w:val="00407E5D"/>
    <w:rsid w:val="00407F9B"/>
    <w:rsid w:val="00412049"/>
    <w:rsid w:val="004131C6"/>
    <w:rsid w:val="00413349"/>
    <w:rsid w:val="00413C5F"/>
    <w:rsid w:val="00413F15"/>
    <w:rsid w:val="00414368"/>
    <w:rsid w:val="0041477A"/>
    <w:rsid w:val="00415BEA"/>
    <w:rsid w:val="004167A3"/>
    <w:rsid w:val="00416C46"/>
    <w:rsid w:val="0041767B"/>
    <w:rsid w:val="00417736"/>
    <w:rsid w:val="004217CE"/>
    <w:rsid w:val="00422587"/>
    <w:rsid w:val="004231C1"/>
    <w:rsid w:val="00423B3A"/>
    <w:rsid w:val="004243A5"/>
    <w:rsid w:val="00424D52"/>
    <w:rsid w:val="00426A93"/>
    <w:rsid w:val="00426EDF"/>
    <w:rsid w:val="0043129E"/>
    <w:rsid w:val="0043131A"/>
    <w:rsid w:val="00431D25"/>
    <w:rsid w:val="004320B2"/>
    <w:rsid w:val="004328C4"/>
    <w:rsid w:val="00432D78"/>
    <w:rsid w:val="00432DAA"/>
    <w:rsid w:val="00432EBB"/>
    <w:rsid w:val="00434305"/>
    <w:rsid w:val="00435DF7"/>
    <w:rsid w:val="00435EDA"/>
    <w:rsid w:val="00435EEF"/>
    <w:rsid w:val="004368E9"/>
    <w:rsid w:val="00437204"/>
    <w:rsid w:val="00437FA1"/>
    <w:rsid w:val="0044083F"/>
    <w:rsid w:val="00441AE7"/>
    <w:rsid w:val="00441E02"/>
    <w:rsid w:val="00441F79"/>
    <w:rsid w:val="00442116"/>
    <w:rsid w:val="00442A57"/>
    <w:rsid w:val="00443E17"/>
    <w:rsid w:val="00443F17"/>
    <w:rsid w:val="00445574"/>
    <w:rsid w:val="00446499"/>
    <w:rsid w:val="004467FB"/>
    <w:rsid w:val="00450458"/>
    <w:rsid w:val="00450595"/>
    <w:rsid w:val="00452729"/>
    <w:rsid w:val="00452D6B"/>
    <w:rsid w:val="00454484"/>
    <w:rsid w:val="0045517B"/>
    <w:rsid w:val="00455A1A"/>
    <w:rsid w:val="00455BBA"/>
    <w:rsid w:val="00455CB5"/>
    <w:rsid w:val="00457598"/>
    <w:rsid w:val="004575B0"/>
    <w:rsid w:val="00463B77"/>
    <w:rsid w:val="00463C7B"/>
    <w:rsid w:val="00463EEB"/>
    <w:rsid w:val="004642B4"/>
    <w:rsid w:val="004644A6"/>
    <w:rsid w:val="004659BD"/>
    <w:rsid w:val="00466785"/>
    <w:rsid w:val="00466DB0"/>
    <w:rsid w:val="0046787E"/>
    <w:rsid w:val="00470775"/>
    <w:rsid w:val="00470B37"/>
    <w:rsid w:val="00471267"/>
    <w:rsid w:val="0047214A"/>
    <w:rsid w:val="004727C1"/>
    <w:rsid w:val="00472C8F"/>
    <w:rsid w:val="004730F7"/>
    <w:rsid w:val="00474181"/>
    <w:rsid w:val="004746B1"/>
    <w:rsid w:val="00474F9A"/>
    <w:rsid w:val="00475627"/>
    <w:rsid w:val="0047583F"/>
    <w:rsid w:val="00475DE8"/>
    <w:rsid w:val="00476D7A"/>
    <w:rsid w:val="00477321"/>
    <w:rsid w:val="0047799A"/>
    <w:rsid w:val="004802DB"/>
    <w:rsid w:val="00480B5B"/>
    <w:rsid w:val="00481BFB"/>
    <w:rsid w:val="00481C44"/>
    <w:rsid w:val="00484936"/>
    <w:rsid w:val="00485C89"/>
    <w:rsid w:val="00485E26"/>
    <w:rsid w:val="004861A9"/>
    <w:rsid w:val="00486BE3"/>
    <w:rsid w:val="00487733"/>
    <w:rsid w:val="00487B25"/>
    <w:rsid w:val="004905E4"/>
    <w:rsid w:val="00490A89"/>
    <w:rsid w:val="00490AB4"/>
    <w:rsid w:val="00490EF5"/>
    <w:rsid w:val="00490F03"/>
    <w:rsid w:val="00492F02"/>
    <w:rsid w:val="004939AE"/>
    <w:rsid w:val="00495AF2"/>
    <w:rsid w:val="00495D60"/>
    <w:rsid w:val="004A01D0"/>
    <w:rsid w:val="004A031A"/>
    <w:rsid w:val="004A12DF"/>
    <w:rsid w:val="004A1BA8"/>
    <w:rsid w:val="004A2ADC"/>
    <w:rsid w:val="004A2B5B"/>
    <w:rsid w:val="004A390C"/>
    <w:rsid w:val="004A4B57"/>
    <w:rsid w:val="004A5FD9"/>
    <w:rsid w:val="004A6321"/>
    <w:rsid w:val="004A63FA"/>
    <w:rsid w:val="004A6A3D"/>
    <w:rsid w:val="004A6F1C"/>
    <w:rsid w:val="004A715D"/>
    <w:rsid w:val="004A72E8"/>
    <w:rsid w:val="004B0272"/>
    <w:rsid w:val="004B0D63"/>
    <w:rsid w:val="004B1D22"/>
    <w:rsid w:val="004B2159"/>
    <w:rsid w:val="004B218B"/>
    <w:rsid w:val="004B2701"/>
    <w:rsid w:val="004B2E1B"/>
    <w:rsid w:val="004B3AA8"/>
    <w:rsid w:val="004B3E93"/>
    <w:rsid w:val="004B4336"/>
    <w:rsid w:val="004B5AB7"/>
    <w:rsid w:val="004B6092"/>
    <w:rsid w:val="004B646E"/>
    <w:rsid w:val="004B6D79"/>
    <w:rsid w:val="004B6FD9"/>
    <w:rsid w:val="004B79E9"/>
    <w:rsid w:val="004B7E2D"/>
    <w:rsid w:val="004C039E"/>
    <w:rsid w:val="004C1563"/>
    <w:rsid w:val="004C1D8F"/>
    <w:rsid w:val="004C1FBC"/>
    <w:rsid w:val="004C25A2"/>
    <w:rsid w:val="004C3F1D"/>
    <w:rsid w:val="004C458D"/>
    <w:rsid w:val="004C50F3"/>
    <w:rsid w:val="004C6E26"/>
    <w:rsid w:val="004C6EE8"/>
    <w:rsid w:val="004C7238"/>
    <w:rsid w:val="004C7556"/>
    <w:rsid w:val="004C7E8B"/>
    <w:rsid w:val="004C7E9D"/>
    <w:rsid w:val="004C7F67"/>
    <w:rsid w:val="004D05F3"/>
    <w:rsid w:val="004D076D"/>
    <w:rsid w:val="004D093A"/>
    <w:rsid w:val="004D0EF1"/>
    <w:rsid w:val="004D2171"/>
    <w:rsid w:val="004D2253"/>
    <w:rsid w:val="004D228E"/>
    <w:rsid w:val="004D348A"/>
    <w:rsid w:val="004D3856"/>
    <w:rsid w:val="004D4406"/>
    <w:rsid w:val="004D52E5"/>
    <w:rsid w:val="004D5C66"/>
    <w:rsid w:val="004D7C42"/>
    <w:rsid w:val="004D7F52"/>
    <w:rsid w:val="004E0465"/>
    <w:rsid w:val="004E06A3"/>
    <w:rsid w:val="004E127B"/>
    <w:rsid w:val="004E16DF"/>
    <w:rsid w:val="004E1C0A"/>
    <w:rsid w:val="004E29B3"/>
    <w:rsid w:val="004E30C5"/>
    <w:rsid w:val="004E4A8A"/>
    <w:rsid w:val="004E4AA5"/>
    <w:rsid w:val="004E4AEE"/>
    <w:rsid w:val="004E4DFF"/>
    <w:rsid w:val="004E5738"/>
    <w:rsid w:val="004E59E3"/>
    <w:rsid w:val="004E65D2"/>
    <w:rsid w:val="004E67C0"/>
    <w:rsid w:val="004E7534"/>
    <w:rsid w:val="004E7804"/>
    <w:rsid w:val="004F1561"/>
    <w:rsid w:val="004F2CD0"/>
    <w:rsid w:val="004F323D"/>
    <w:rsid w:val="004F33F8"/>
    <w:rsid w:val="004F391A"/>
    <w:rsid w:val="004F395A"/>
    <w:rsid w:val="004F3CFB"/>
    <w:rsid w:val="004F5050"/>
    <w:rsid w:val="004F6456"/>
    <w:rsid w:val="004F696E"/>
    <w:rsid w:val="004F6C71"/>
    <w:rsid w:val="004F6C9C"/>
    <w:rsid w:val="004F7455"/>
    <w:rsid w:val="004F7A75"/>
    <w:rsid w:val="004F7F3C"/>
    <w:rsid w:val="00501139"/>
    <w:rsid w:val="005022C9"/>
    <w:rsid w:val="0050363E"/>
    <w:rsid w:val="005039BC"/>
    <w:rsid w:val="005043BB"/>
    <w:rsid w:val="005046AF"/>
    <w:rsid w:val="005047FA"/>
    <w:rsid w:val="00504A3D"/>
    <w:rsid w:val="005054DE"/>
    <w:rsid w:val="00505767"/>
    <w:rsid w:val="005073F0"/>
    <w:rsid w:val="0051006D"/>
    <w:rsid w:val="00510A7B"/>
    <w:rsid w:val="00512043"/>
    <w:rsid w:val="00512430"/>
    <w:rsid w:val="00512448"/>
    <w:rsid w:val="005127A1"/>
    <w:rsid w:val="00512F6E"/>
    <w:rsid w:val="00513038"/>
    <w:rsid w:val="00513862"/>
    <w:rsid w:val="00513A5B"/>
    <w:rsid w:val="00514174"/>
    <w:rsid w:val="00514E7E"/>
    <w:rsid w:val="0051525B"/>
    <w:rsid w:val="00516088"/>
    <w:rsid w:val="00516B0B"/>
    <w:rsid w:val="00516FC5"/>
    <w:rsid w:val="00520C4F"/>
    <w:rsid w:val="005220EC"/>
    <w:rsid w:val="005225BC"/>
    <w:rsid w:val="00523F95"/>
    <w:rsid w:val="00524BFB"/>
    <w:rsid w:val="00524D65"/>
    <w:rsid w:val="00525136"/>
    <w:rsid w:val="00525B16"/>
    <w:rsid w:val="00526DE7"/>
    <w:rsid w:val="0053120A"/>
    <w:rsid w:val="00531E18"/>
    <w:rsid w:val="00532285"/>
    <w:rsid w:val="0053248C"/>
    <w:rsid w:val="00532BCF"/>
    <w:rsid w:val="00533641"/>
    <w:rsid w:val="00533D04"/>
    <w:rsid w:val="00534804"/>
    <w:rsid w:val="00534BDF"/>
    <w:rsid w:val="00535125"/>
    <w:rsid w:val="0053536E"/>
    <w:rsid w:val="005354EA"/>
    <w:rsid w:val="0053585F"/>
    <w:rsid w:val="00535EC4"/>
    <w:rsid w:val="00535ED9"/>
    <w:rsid w:val="00536340"/>
    <w:rsid w:val="0053692B"/>
    <w:rsid w:val="0053797E"/>
    <w:rsid w:val="005417D8"/>
    <w:rsid w:val="00541853"/>
    <w:rsid w:val="00542C1C"/>
    <w:rsid w:val="00543634"/>
    <w:rsid w:val="00543BDA"/>
    <w:rsid w:val="005441CC"/>
    <w:rsid w:val="005446DB"/>
    <w:rsid w:val="00545BB1"/>
    <w:rsid w:val="0054619F"/>
    <w:rsid w:val="00546A57"/>
    <w:rsid w:val="005479DA"/>
    <w:rsid w:val="00547BCC"/>
    <w:rsid w:val="0055013B"/>
    <w:rsid w:val="00550532"/>
    <w:rsid w:val="00550946"/>
    <w:rsid w:val="00551A3B"/>
    <w:rsid w:val="00551F6F"/>
    <w:rsid w:val="005528BA"/>
    <w:rsid w:val="0055314D"/>
    <w:rsid w:val="00553632"/>
    <w:rsid w:val="00553EB4"/>
    <w:rsid w:val="0055402B"/>
    <w:rsid w:val="005541C7"/>
    <w:rsid w:val="00554F79"/>
    <w:rsid w:val="00555044"/>
    <w:rsid w:val="00556569"/>
    <w:rsid w:val="00557A4D"/>
    <w:rsid w:val="00557D79"/>
    <w:rsid w:val="00560B8A"/>
    <w:rsid w:val="00561475"/>
    <w:rsid w:val="00562308"/>
    <w:rsid w:val="0056487B"/>
    <w:rsid w:val="00564FB9"/>
    <w:rsid w:val="0056524E"/>
    <w:rsid w:val="00565BA9"/>
    <w:rsid w:val="00565E67"/>
    <w:rsid w:val="005660D9"/>
    <w:rsid w:val="005661A4"/>
    <w:rsid w:val="00566469"/>
    <w:rsid w:val="00571BDE"/>
    <w:rsid w:val="00571C17"/>
    <w:rsid w:val="00573CB4"/>
    <w:rsid w:val="00573D9E"/>
    <w:rsid w:val="0057492A"/>
    <w:rsid w:val="0057712C"/>
    <w:rsid w:val="00577724"/>
    <w:rsid w:val="00577A56"/>
    <w:rsid w:val="005801E3"/>
    <w:rsid w:val="00581802"/>
    <w:rsid w:val="00581AD1"/>
    <w:rsid w:val="00582054"/>
    <w:rsid w:val="005830F6"/>
    <w:rsid w:val="005836A8"/>
    <w:rsid w:val="0058409C"/>
    <w:rsid w:val="00584262"/>
    <w:rsid w:val="00586630"/>
    <w:rsid w:val="00586E11"/>
    <w:rsid w:val="00587066"/>
    <w:rsid w:val="00587ADD"/>
    <w:rsid w:val="00587D44"/>
    <w:rsid w:val="00590AAF"/>
    <w:rsid w:val="00590F84"/>
    <w:rsid w:val="005922A6"/>
    <w:rsid w:val="00592432"/>
    <w:rsid w:val="00593A49"/>
    <w:rsid w:val="00593EF5"/>
    <w:rsid w:val="00596160"/>
    <w:rsid w:val="005966E2"/>
    <w:rsid w:val="00597007"/>
    <w:rsid w:val="00597333"/>
    <w:rsid w:val="00597BFD"/>
    <w:rsid w:val="005A0966"/>
    <w:rsid w:val="005A11B7"/>
    <w:rsid w:val="005A1AF4"/>
    <w:rsid w:val="005A260B"/>
    <w:rsid w:val="005A2AC4"/>
    <w:rsid w:val="005A2B24"/>
    <w:rsid w:val="005A3675"/>
    <w:rsid w:val="005A4219"/>
    <w:rsid w:val="005A4A1B"/>
    <w:rsid w:val="005A55AC"/>
    <w:rsid w:val="005A74CA"/>
    <w:rsid w:val="005A7830"/>
    <w:rsid w:val="005A7AD1"/>
    <w:rsid w:val="005A7FCE"/>
    <w:rsid w:val="005B0F3F"/>
    <w:rsid w:val="005B191C"/>
    <w:rsid w:val="005B2172"/>
    <w:rsid w:val="005B4903"/>
    <w:rsid w:val="005B51CE"/>
    <w:rsid w:val="005B524F"/>
    <w:rsid w:val="005B53F6"/>
    <w:rsid w:val="005B56D8"/>
    <w:rsid w:val="005B5885"/>
    <w:rsid w:val="005B5CD7"/>
    <w:rsid w:val="005B61B9"/>
    <w:rsid w:val="005B6CF6"/>
    <w:rsid w:val="005B7422"/>
    <w:rsid w:val="005B7F85"/>
    <w:rsid w:val="005C26F8"/>
    <w:rsid w:val="005C29B8"/>
    <w:rsid w:val="005C3EF0"/>
    <w:rsid w:val="005C55AF"/>
    <w:rsid w:val="005C5851"/>
    <w:rsid w:val="005C5F21"/>
    <w:rsid w:val="005C6A40"/>
    <w:rsid w:val="005C7156"/>
    <w:rsid w:val="005C7806"/>
    <w:rsid w:val="005D0327"/>
    <w:rsid w:val="005D0C75"/>
    <w:rsid w:val="005D162A"/>
    <w:rsid w:val="005D293A"/>
    <w:rsid w:val="005D3B36"/>
    <w:rsid w:val="005D4171"/>
    <w:rsid w:val="005D5181"/>
    <w:rsid w:val="005D5D9D"/>
    <w:rsid w:val="005D600C"/>
    <w:rsid w:val="005D6234"/>
    <w:rsid w:val="005D6A95"/>
    <w:rsid w:val="005D6B2C"/>
    <w:rsid w:val="005D6D9C"/>
    <w:rsid w:val="005D751F"/>
    <w:rsid w:val="005E0403"/>
    <w:rsid w:val="005E144D"/>
    <w:rsid w:val="005E2335"/>
    <w:rsid w:val="005E245C"/>
    <w:rsid w:val="005E318E"/>
    <w:rsid w:val="005E34CA"/>
    <w:rsid w:val="005E3C18"/>
    <w:rsid w:val="005E4250"/>
    <w:rsid w:val="005E4D64"/>
    <w:rsid w:val="005E509D"/>
    <w:rsid w:val="005E5729"/>
    <w:rsid w:val="005E58EC"/>
    <w:rsid w:val="005E5C71"/>
    <w:rsid w:val="005E605D"/>
    <w:rsid w:val="005E6812"/>
    <w:rsid w:val="005E6D13"/>
    <w:rsid w:val="005E7881"/>
    <w:rsid w:val="005E78E0"/>
    <w:rsid w:val="005E7BB4"/>
    <w:rsid w:val="005F0D9C"/>
    <w:rsid w:val="005F152A"/>
    <w:rsid w:val="005F284E"/>
    <w:rsid w:val="005F2C30"/>
    <w:rsid w:val="005F4998"/>
    <w:rsid w:val="005F5AD5"/>
    <w:rsid w:val="005F6A86"/>
    <w:rsid w:val="00600969"/>
    <w:rsid w:val="00600F28"/>
    <w:rsid w:val="006015CE"/>
    <w:rsid w:val="00602170"/>
    <w:rsid w:val="00602730"/>
    <w:rsid w:val="0060291B"/>
    <w:rsid w:val="0060403D"/>
    <w:rsid w:val="006042E5"/>
    <w:rsid w:val="00604784"/>
    <w:rsid w:val="00604C03"/>
    <w:rsid w:val="00606419"/>
    <w:rsid w:val="00607D29"/>
    <w:rsid w:val="0061149C"/>
    <w:rsid w:val="00611DC1"/>
    <w:rsid w:val="006127FF"/>
    <w:rsid w:val="00612807"/>
    <w:rsid w:val="00612952"/>
    <w:rsid w:val="0061398C"/>
    <w:rsid w:val="00613C04"/>
    <w:rsid w:val="00614492"/>
    <w:rsid w:val="00614CC1"/>
    <w:rsid w:val="00615A9D"/>
    <w:rsid w:val="00615EF1"/>
    <w:rsid w:val="0061629D"/>
    <w:rsid w:val="0061651B"/>
    <w:rsid w:val="00616868"/>
    <w:rsid w:val="00617387"/>
    <w:rsid w:val="006205AF"/>
    <w:rsid w:val="006205D6"/>
    <w:rsid w:val="00620968"/>
    <w:rsid w:val="00620CFA"/>
    <w:rsid w:val="00621632"/>
    <w:rsid w:val="00622A2C"/>
    <w:rsid w:val="00623116"/>
    <w:rsid w:val="006233AA"/>
    <w:rsid w:val="006245C6"/>
    <w:rsid w:val="00624B3A"/>
    <w:rsid w:val="006252D8"/>
    <w:rsid w:val="00625765"/>
    <w:rsid w:val="006259BC"/>
    <w:rsid w:val="00625BE8"/>
    <w:rsid w:val="00625C0A"/>
    <w:rsid w:val="0062636B"/>
    <w:rsid w:val="006265A5"/>
    <w:rsid w:val="00631059"/>
    <w:rsid w:val="00631653"/>
    <w:rsid w:val="00632182"/>
    <w:rsid w:val="00632AE0"/>
    <w:rsid w:val="00633848"/>
    <w:rsid w:val="00633C17"/>
    <w:rsid w:val="006343CA"/>
    <w:rsid w:val="00634D9E"/>
    <w:rsid w:val="00636E3E"/>
    <w:rsid w:val="006379F7"/>
    <w:rsid w:val="00637E4D"/>
    <w:rsid w:val="00640620"/>
    <w:rsid w:val="00641215"/>
    <w:rsid w:val="00641A1F"/>
    <w:rsid w:val="00642B0A"/>
    <w:rsid w:val="0064367B"/>
    <w:rsid w:val="006439AB"/>
    <w:rsid w:val="00645904"/>
    <w:rsid w:val="00645B1B"/>
    <w:rsid w:val="006469DB"/>
    <w:rsid w:val="006471BA"/>
    <w:rsid w:val="006506E3"/>
    <w:rsid w:val="00651559"/>
    <w:rsid w:val="00651ACB"/>
    <w:rsid w:val="00651C47"/>
    <w:rsid w:val="00652AB2"/>
    <w:rsid w:val="00652B43"/>
    <w:rsid w:val="00653FED"/>
    <w:rsid w:val="00654EC0"/>
    <w:rsid w:val="0065525B"/>
    <w:rsid w:val="00655D4F"/>
    <w:rsid w:val="00656987"/>
    <w:rsid w:val="00656D29"/>
    <w:rsid w:val="006572CC"/>
    <w:rsid w:val="00657696"/>
    <w:rsid w:val="00657BF3"/>
    <w:rsid w:val="00657C2A"/>
    <w:rsid w:val="006600F7"/>
    <w:rsid w:val="00661D46"/>
    <w:rsid w:val="00661F02"/>
    <w:rsid w:val="006640E5"/>
    <w:rsid w:val="006646F1"/>
    <w:rsid w:val="006648CB"/>
    <w:rsid w:val="00664929"/>
    <w:rsid w:val="00664F62"/>
    <w:rsid w:val="006655E1"/>
    <w:rsid w:val="00666CD1"/>
    <w:rsid w:val="00672060"/>
    <w:rsid w:val="00672BFD"/>
    <w:rsid w:val="006752A0"/>
    <w:rsid w:val="0067550C"/>
    <w:rsid w:val="00676094"/>
    <w:rsid w:val="0067611B"/>
    <w:rsid w:val="0067620D"/>
    <w:rsid w:val="006770F4"/>
    <w:rsid w:val="00677A84"/>
    <w:rsid w:val="0068026D"/>
    <w:rsid w:val="00680A27"/>
    <w:rsid w:val="006812BB"/>
    <w:rsid w:val="006816A4"/>
    <w:rsid w:val="006819B8"/>
    <w:rsid w:val="00683E73"/>
    <w:rsid w:val="006840A6"/>
    <w:rsid w:val="006850CD"/>
    <w:rsid w:val="00685AAB"/>
    <w:rsid w:val="0068613B"/>
    <w:rsid w:val="006861FB"/>
    <w:rsid w:val="00687DAB"/>
    <w:rsid w:val="00693788"/>
    <w:rsid w:val="0069381E"/>
    <w:rsid w:val="006951BA"/>
    <w:rsid w:val="006956D9"/>
    <w:rsid w:val="00695818"/>
    <w:rsid w:val="0069692F"/>
    <w:rsid w:val="006969FF"/>
    <w:rsid w:val="00696CDD"/>
    <w:rsid w:val="00697705"/>
    <w:rsid w:val="00697E6D"/>
    <w:rsid w:val="006A0614"/>
    <w:rsid w:val="006A06CD"/>
    <w:rsid w:val="006A07AA"/>
    <w:rsid w:val="006A12AE"/>
    <w:rsid w:val="006A25E5"/>
    <w:rsid w:val="006A2B46"/>
    <w:rsid w:val="006A3193"/>
    <w:rsid w:val="006A336D"/>
    <w:rsid w:val="006A37B9"/>
    <w:rsid w:val="006A3874"/>
    <w:rsid w:val="006A38DE"/>
    <w:rsid w:val="006A3FC3"/>
    <w:rsid w:val="006A4847"/>
    <w:rsid w:val="006A5214"/>
    <w:rsid w:val="006A6ECC"/>
    <w:rsid w:val="006B1824"/>
    <w:rsid w:val="006B2672"/>
    <w:rsid w:val="006B2C6E"/>
    <w:rsid w:val="006B2D70"/>
    <w:rsid w:val="006B38E8"/>
    <w:rsid w:val="006B54BF"/>
    <w:rsid w:val="006B5F44"/>
    <w:rsid w:val="006B5F90"/>
    <w:rsid w:val="006B623A"/>
    <w:rsid w:val="006B62E4"/>
    <w:rsid w:val="006C0A2B"/>
    <w:rsid w:val="006C1BBA"/>
    <w:rsid w:val="006C1CD7"/>
    <w:rsid w:val="006C2079"/>
    <w:rsid w:val="006C259A"/>
    <w:rsid w:val="006C365D"/>
    <w:rsid w:val="006C3F18"/>
    <w:rsid w:val="006C50E4"/>
    <w:rsid w:val="006C5A62"/>
    <w:rsid w:val="006C5B21"/>
    <w:rsid w:val="006C5D68"/>
    <w:rsid w:val="006C6976"/>
    <w:rsid w:val="006C6DD0"/>
    <w:rsid w:val="006D04EA"/>
    <w:rsid w:val="006D169C"/>
    <w:rsid w:val="006D16C4"/>
    <w:rsid w:val="006D22C3"/>
    <w:rsid w:val="006D2674"/>
    <w:rsid w:val="006D3E96"/>
    <w:rsid w:val="006D4515"/>
    <w:rsid w:val="006D453E"/>
    <w:rsid w:val="006D4BB1"/>
    <w:rsid w:val="006D51D8"/>
    <w:rsid w:val="006D6593"/>
    <w:rsid w:val="006D6AD2"/>
    <w:rsid w:val="006D6D42"/>
    <w:rsid w:val="006E0938"/>
    <w:rsid w:val="006E3ADF"/>
    <w:rsid w:val="006E4611"/>
    <w:rsid w:val="006E5A8F"/>
    <w:rsid w:val="006E5D09"/>
    <w:rsid w:val="006E5D13"/>
    <w:rsid w:val="006E5E0C"/>
    <w:rsid w:val="006E6752"/>
    <w:rsid w:val="006E788C"/>
    <w:rsid w:val="006E7F23"/>
    <w:rsid w:val="006F03A8"/>
    <w:rsid w:val="006F2ACA"/>
    <w:rsid w:val="006F2ADC"/>
    <w:rsid w:val="006F2BFE"/>
    <w:rsid w:val="006F2D65"/>
    <w:rsid w:val="006F31E9"/>
    <w:rsid w:val="006F40CA"/>
    <w:rsid w:val="006F5C4C"/>
    <w:rsid w:val="006F5F61"/>
    <w:rsid w:val="006F613F"/>
    <w:rsid w:val="006F6284"/>
    <w:rsid w:val="007002C5"/>
    <w:rsid w:val="0070044A"/>
    <w:rsid w:val="00701842"/>
    <w:rsid w:val="007026DE"/>
    <w:rsid w:val="00704044"/>
    <w:rsid w:val="00704387"/>
    <w:rsid w:val="007053A8"/>
    <w:rsid w:val="00707669"/>
    <w:rsid w:val="00707BAA"/>
    <w:rsid w:val="00710C65"/>
    <w:rsid w:val="00711CBA"/>
    <w:rsid w:val="00711D58"/>
    <w:rsid w:val="00711FB5"/>
    <w:rsid w:val="00712A01"/>
    <w:rsid w:val="007143F9"/>
    <w:rsid w:val="00714F58"/>
    <w:rsid w:val="0071616A"/>
    <w:rsid w:val="0071708B"/>
    <w:rsid w:val="00721019"/>
    <w:rsid w:val="00721474"/>
    <w:rsid w:val="00722FBF"/>
    <w:rsid w:val="00722FC2"/>
    <w:rsid w:val="007230FD"/>
    <w:rsid w:val="00723520"/>
    <w:rsid w:val="00724E1B"/>
    <w:rsid w:val="00724E8D"/>
    <w:rsid w:val="0072573C"/>
    <w:rsid w:val="00725949"/>
    <w:rsid w:val="007265A8"/>
    <w:rsid w:val="00727BAA"/>
    <w:rsid w:val="00727FA2"/>
    <w:rsid w:val="007322D9"/>
    <w:rsid w:val="00732790"/>
    <w:rsid w:val="00732BC0"/>
    <w:rsid w:val="00733382"/>
    <w:rsid w:val="00733618"/>
    <w:rsid w:val="007369D6"/>
    <w:rsid w:val="0073720F"/>
    <w:rsid w:val="007376D6"/>
    <w:rsid w:val="00737796"/>
    <w:rsid w:val="007404F5"/>
    <w:rsid w:val="00740EF4"/>
    <w:rsid w:val="00740FD7"/>
    <w:rsid w:val="0074165C"/>
    <w:rsid w:val="00742898"/>
    <w:rsid w:val="00742C35"/>
    <w:rsid w:val="007432CA"/>
    <w:rsid w:val="00743789"/>
    <w:rsid w:val="007439EB"/>
    <w:rsid w:val="00743CB4"/>
    <w:rsid w:val="00743D49"/>
    <w:rsid w:val="00743F0A"/>
    <w:rsid w:val="007444E8"/>
    <w:rsid w:val="0074463E"/>
    <w:rsid w:val="0074548E"/>
    <w:rsid w:val="007454EC"/>
    <w:rsid w:val="00745773"/>
    <w:rsid w:val="00745F48"/>
    <w:rsid w:val="00746800"/>
    <w:rsid w:val="007501A8"/>
    <w:rsid w:val="007502D2"/>
    <w:rsid w:val="00750D61"/>
    <w:rsid w:val="00750EE1"/>
    <w:rsid w:val="00752B4D"/>
    <w:rsid w:val="00753B52"/>
    <w:rsid w:val="007546E6"/>
    <w:rsid w:val="00754B88"/>
    <w:rsid w:val="00755402"/>
    <w:rsid w:val="00755500"/>
    <w:rsid w:val="00755C16"/>
    <w:rsid w:val="0075610F"/>
    <w:rsid w:val="00756169"/>
    <w:rsid w:val="00756629"/>
    <w:rsid w:val="00756B26"/>
    <w:rsid w:val="00756EDF"/>
    <w:rsid w:val="007579E8"/>
    <w:rsid w:val="007600E3"/>
    <w:rsid w:val="0076070A"/>
    <w:rsid w:val="007645CF"/>
    <w:rsid w:val="00764A5C"/>
    <w:rsid w:val="00764EED"/>
    <w:rsid w:val="00765C43"/>
    <w:rsid w:val="00765EFB"/>
    <w:rsid w:val="00766DD9"/>
    <w:rsid w:val="007671CA"/>
    <w:rsid w:val="00767218"/>
    <w:rsid w:val="00767C61"/>
    <w:rsid w:val="0077008A"/>
    <w:rsid w:val="007714FA"/>
    <w:rsid w:val="0077222B"/>
    <w:rsid w:val="007734D8"/>
    <w:rsid w:val="00773C1F"/>
    <w:rsid w:val="00774AD5"/>
    <w:rsid w:val="00774DA4"/>
    <w:rsid w:val="00775499"/>
    <w:rsid w:val="00776410"/>
    <w:rsid w:val="00776599"/>
    <w:rsid w:val="00776E7B"/>
    <w:rsid w:val="0077710B"/>
    <w:rsid w:val="00777779"/>
    <w:rsid w:val="00777799"/>
    <w:rsid w:val="0078046F"/>
    <w:rsid w:val="00780CF1"/>
    <w:rsid w:val="0078114B"/>
    <w:rsid w:val="00781A84"/>
    <w:rsid w:val="00781DD2"/>
    <w:rsid w:val="00783A85"/>
    <w:rsid w:val="00783ECF"/>
    <w:rsid w:val="0078413A"/>
    <w:rsid w:val="00784A47"/>
    <w:rsid w:val="00785B77"/>
    <w:rsid w:val="00786888"/>
    <w:rsid w:val="00790045"/>
    <w:rsid w:val="00790423"/>
    <w:rsid w:val="007908ED"/>
    <w:rsid w:val="00790B17"/>
    <w:rsid w:val="00790CCE"/>
    <w:rsid w:val="0079142B"/>
    <w:rsid w:val="00791C5F"/>
    <w:rsid w:val="00793377"/>
    <w:rsid w:val="007941A4"/>
    <w:rsid w:val="00794748"/>
    <w:rsid w:val="00795533"/>
    <w:rsid w:val="007959E8"/>
    <w:rsid w:val="00795E9C"/>
    <w:rsid w:val="00797F3E"/>
    <w:rsid w:val="007A0521"/>
    <w:rsid w:val="007A295D"/>
    <w:rsid w:val="007A2E12"/>
    <w:rsid w:val="007A2E61"/>
    <w:rsid w:val="007A3475"/>
    <w:rsid w:val="007A41C8"/>
    <w:rsid w:val="007A5093"/>
    <w:rsid w:val="007A54CE"/>
    <w:rsid w:val="007A6EB1"/>
    <w:rsid w:val="007A6FD9"/>
    <w:rsid w:val="007A7FFA"/>
    <w:rsid w:val="007B04EB"/>
    <w:rsid w:val="007B0587"/>
    <w:rsid w:val="007B0D4F"/>
    <w:rsid w:val="007B5A3D"/>
    <w:rsid w:val="007B5B95"/>
    <w:rsid w:val="007B6032"/>
    <w:rsid w:val="007B6456"/>
    <w:rsid w:val="007B674B"/>
    <w:rsid w:val="007B68EA"/>
    <w:rsid w:val="007B7453"/>
    <w:rsid w:val="007C044B"/>
    <w:rsid w:val="007C17F4"/>
    <w:rsid w:val="007C2C6E"/>
    <w:rsid w:val="007C2D89"/>
    <w:rsid w:val="007C4593"/>
    <w:rsid w:val="007C500D"/>
    <w:rsid w:val="007C5309"/>
    <w:rsid w:val="007C6069"/>
    <w:rsid w:val="007C6174"/>
    <w:rsid w:val="007C64C1"/>
    <w:rsid w:val="007C6C8F"/>
    <w:rsid w:val="007D014D"/>
    <w:rsid w:val="007D06C4"/>
    <w:rsid w:val="007D1352"/>
    <w:rsid w:val="007D1742"/>
    <w:rsid w:val="007D2508"/>
    <w:rsid w:val="007D28E1"/>
    <w:rsid w:val="007D3072"/>
    <w:rsid w:val="007D346A"/>
    <w:rsid w:val="007D3E51"/>
    <w:rsid w:val="007D3FBF"/>
    <w:rsid w:val="007D6518"/>
    <w:rsid w:val="007D6F46"/>
    <w:rsid w:val="007D7184"/>
    <w:rsid w:val="007D76BD"/>
    <w:rsid w:val="007E0BF1"/>
    <w:rsid w:val="007E0E2A"/>
    <w:rsid w:val="007E41BC"/>
    <w:rsid w:val="007F0ED8"/>
    <w:rsid w:val="007F0F63"/>
    <w:rsid w:val="007F1F52"/>
    <w:rsid w:val="007F3E08"/>
    <w:rsid w:val="007F475F"/>
    <w:rsid w:val="007F4AAA"/>
    <w:rsid w:val="007F6B50"/>
    <w:rsid w:val="007F75CE"/>
    <w:rsid w:val="007F7FB5"/>
    <w:rsid w:val="008013A4"/>
    <w:rsid w:val="0080191A"/>
    <w:rsid w:val="008023C4"/>
    <w:rsid w:val="008026CD"/>
    <w:rsid w:val="008027CE"/>
    <w:rsid w:val="00802F42"/>
    <w:rsid w:val="00802F7D"/>
    <w:rsid w:val="00804383"/>
    <w:rsid w:val="008043E0"/>
    <w:rsid w:val="00804BB7"/>
    <w:rsid w:val="00804D41"/>
    <w:rsid w:val="00804E89"/>
    <w:rsid w:val="00804FC6"/>
    <w:rsid w:val="00806553"/>
    <w:rsid w:val="00807938"/>
    <w:rsid w:val="00810257"/>
    <w:rsid w:val="008102F1"/>
    <w:rsid w:val="00810413"/>
    <w:rsid w:val="008104F5"/>
    <w:rsid w:val="00811072"/>
    <w:rsid w:val="00811101"/>
    <w:rsid w:val="00811369"/>
    <w:rsid w:val="008113CF"/>
    <w:rsid w:val="008116EF"/>
    <w:rsid w:val="008131DA"/>
    <w:rsid w:val="00813608"/>
    <w:rsid w:val="008137DA"/>
    <w:rsid w:val="0081426F"/>
    <w:rsid w:val="00815419"/>
    <w:rsid w:val="008163C8"/>
    <w:rsid w:val="008164A1"/>
    <w:rsid w:val="00817325"/>
    <w:rsid w:val="008206B9"/>
    <w:rsid w:val="008209E6"/>
    <w:rsid w:val="00821F02"/>
    <w:rsid w:val="00823303"/>
    <w:rsid w:val="008233B2"/>
    <w:rsid w:val="00823A9F"/>
    <w:rsid w:val="00823C85"/>
    <w:rsid w:val="00825008"/>
    <w:rsid w:val="00825138"/>
    <w:rsid w:val="008251B4"/>
    <w:rsid w:val="008251EA"/>
    <w:rsid w:val="008254AE"/>
    <w:rsid w:val="008269DD"/>
    <w:rsid w:val="00826A9B"/>
    <w:rsid w:val="00826B01"/>
    <w:rsid w:val="00826C9C"/>
    <w:rsid w:val="0082740F"/>
    <w:rsid w:val="008304F6"/>
    <w:rsid w:val="00830621"/>
    <w:rsid w:val="008307B2"/>
    <w:rsid w:val="00830CC3"/>
    <w:rsid w:val="0083183D"/>
    <w:rsid w:val="00832A94"/>
    <w:rsid w:val="0083348C"/>
    <w:rsid w:val="0083436B"/>
    <w:rsid w:val="008354B3"/>
    <w:rsid w:val="0083722C"/>
    <w:rsid w:val="008373D3"/>
    <w:rsid w:val="00840617"/>
    <w:rsid w:val="00840F84"/>
    <w:rsid w:val="00841100"/>
    <w:rsid w:val="00841412"/>
    <w:rsid w:val="008415E6"/>
    <w:rsid w:val="00842A47"/>
    <w:rsid w:val="00843138"/>
    <w:rsid w:val="00843C13"/>
    <w:rsid w:val="008452A1"/>
    <w:rsid w:val="008454F8"/>
    <w:rsid w:val="008460A7"/>
    <w:rsid w:val="00847B76"/>
    <w:rsid w:val="008515F5"/>
    <w:rsid w:val="0085173A"/>
    <w:rsid w:val="00852742"/>
    <w:rsid w:val="0085541C"/>
    <w:rsid w:val="008562BC"/>
    <w:rsid w:val="00856C45"/>
    <w:rsid w:val="008603CE"/>
    <w:rsid w:val="00861A7B"/>
    <w:rsid w:val="008620FC"/>
    <w:rsid w:val="008627A5"/>
    <w:rsid w:val="00863E05"/>
    <w:rsid w:val="008643E2"/>
    <w:rsid w:val="00865ACA"/>
    <w:rsid w:val="00865D28"/>
    <w:rsid w:val="00865F85"/>
    <w:rsid w:val="00866979"/>
    <w:rsid w:val="00867C10"/>
    <w:rsid w:val="00867DEC"/>
    <w:rsid w:val="00870439"/>
    <w:rsid w:val="00870D8D"/>
    <w:rsid w:val="00870DA1"/>
    <w:rsid w:val="00871298"/>
    <w:rsid w:val="00871BA0"/>
    <w:rsid w:val="00872039"/>
    <w:rsid w:val="00873365"/>
    <w:rsid w:val="008734AF"/>
    <w:rsid w:val="00874962"/>
    <w:rsid w:val="00876D89"/>
    <w:rsid w:val="00877592"/>
    <w:rsid w:val="00877B50"/>
    <w:rsid w:val="00881291"/>
    <w:rsid w:val="0088172A"/>
    <w:rsid w:val="00881803"/>
    <w:rsid w:val="00883F93"/>
    <w:rsid w:val="00884DB3"/>
    <w:rsid w:val="00884ECE"/>
    <w:rsid w:val="00885A9D"/>
    <w:rsid w:val="00885E79"/>
    <w:rsid w:val="00885ED4"/>
    <w:rsid w:val="008864F6"/>
    <w:rsid w:val="00886835"/>
    <w:rsid w:val="00887B1C"/>
    <w:rsid w:val="0089049D"/>
    <w:rsid w:val="00890592"/>
    <w:rsid w:val="00890EA5"/>
    <w:rsid w:val="008914BE"/>
    <w:rsid w:val="00891577"/>
    <w:rsid w:val="00891BE7"/>
    <w:rsid w:val="008928C9"/>
    <w:rsid w:val="008930CB"/>
    <w:rsid w:val="008938DC"/>
    <w:rsid w:val="00893FC3"/>
    <w:rsid w:val="00893FD1"/>
    <w:rsid w:val="00894054"/>
    <w:rsid w:val="0089427B"/>
    <w:rsid w:val="00894836"/>
    <w:rsid w:val="00895172"/>
    <w:rsid w:val="008954B5"/>
    <w:rsid w:val="00895680"/>
    <w:rsid w:val="00895EC7"/>
    <w:rsid w:val="00896DFF"/>
    <w:rsid w:val="0089762C"/>
    <w:rsid w:val="008979E8"/>
    <w:rsid w:val="008A173B"/>
    <w:rsid w:val="008A1893"/>
    <w:rsid w:val="008A1AD7"/>
    <w:rsid w:val="008A2282"/>
    <w:rsid w:val="008A2627"/>
    <w:rsid w:val="008A2857"/>
    <w:rsid w:val="008A42A2"/>
    <w:rsid w:val="008A57E6"/>
    <w:rsid w:val="008A6F81"/>
    <w:rsid w:val="008A769A"/>
    <w:rsid w:val="008B0C9C"/>
    <w:rsid w:val="008B0E5F"/>
    <w:rsid w:val="008B166D"/>
    <w:rsid w:val="008B17F4"/>
    <w:rsid w:val="008B19A7"/>
    <w:rsid w:val="008B1EBD"/>
    <w:rsid w:val="008B2034"/>
    <w:rsid w:val="008B284A"/>
    <w:rsid w:val="008B2A6F"/>
    <w:rsid w:val="008B3615"/>
    <w:rsid w:val="008B4AC4"/>
    <w:rsid w:val="008B50C8"/>
    <w:rsid w:val="008B51AC"/>
    <w:rsid w:val="008B5281"/>
    <w:rsid w:val="008B6445"/>
    <w:rsid w:val="008B7E05"/>
    <w:rsid w:val="008C1348"/>
    <w:rsid w:val="008C1797"/>
    <w:rsid w:val="008C1FD4"/>
    <w:rsid w:val="008C1FF4"/>
    <w:rsid w:val="008C219C"/>
    <w:rsid w:val="008C23A1"/>
    <w:rsid w:val="008C475E"/>
    <w:rsid w:val="008C5CD8"/>
    <w:rsid w:val="008C5D93"/>
    <w:rsid w:val="008C619A"/>
    <w:rsid w:val="008C65EC"/>
    <w:rsid w:val="008C6A0E"/>
    <w:rsid w:val="008C6ADC"/>
    <w:rsid w:val="008C6B44"/>
    <w:rsid w:val="008C6E04"/>
    <w:rsid w:val="008C7B62"/>
    <w:rsid w:val="008C7EC4"/>
    <w:rsid w:val="008C7F59"/>
    <w:rsid w:val="008D0808"/>
    <w:rsid w:val="008D0CE8"/>
    <w:rsid w:val="008D2D1D"/>
    <w:rsid w:val="008D397A"/>
    <w:rsid w:val="008D42B6"/>
    <w:rsid w:val="008D453D"/>
    <w:rsid w:val="008D53AD"/>
    <w:rsid w:val="008D562B"/>
    <w:rsid w:val="008D5733"/>
    <w:rsid w:val="008D610F"/>
    <w:rsid w:val="008D622B"/>
    <w:rsid w:val="008D6370"/>
    <w:rsid w:val="008D666C"/>
    <w:rsid w:val="008D7B54"/>
    <w:rsid w:val="008E071B"/>
    <w:rsid w:val="008E09CE"/>
    <w:rsid w:val="008E0C9D"/>
    <w:rsid w:val="008E14E5"/>
    <w:rsid w:val="008E1648"/>
    <w:rsid w:val="008E1B3E"/>
    <w:rsid w:val="008E2319"/>
    <w:rsid w:val="008E2C3F"/>
    <w:rsid w:val="008E3D5C"/>
    <w:rsid w:val="008E4554"/>
    <w:rsid w:val="008E4BB6"/>
    <w:rsid w:val="008E5518"/>
    <w:rsid w:val="008E6A84"/>
    <w:rsid w:val="008E6AF8"/>
    <w:rsid w:val="008E6BAA"/>
    <w:rsid w:val="008F00BC"/>
    <w:rsid w:val="008F05A4"/>
    <w:rsid w:val="008F0AA3"/>
    <w:rsid w:val="008F0CDC"/>
    <w:rsid w:val="008F17A3"/>
    <w:rsid w:val="008F1802"/>
    <w:rsid w:val="008F1A38"/>
    <w:rsid w:val="008F1E6A"/>
    <w:rsid w:val="008F1ED3"/>
    <w:rsid w:val="008F2287"/>
    <w:rsid w:val="008F27A6"/>
    <w:rsid w:val="008F4C29"/>
    <w:rsid w:val="008F4D13"/>
    <w:rsid w:val="008F5921"/>
    <w:rsid w:val="008F686F"/>
    <w:rsid w:val="008F6F5F"/>
    <w:rsid w:val="008F6FC5"/>
    <w:rsid w:val="008F70BD"/>
    <w:rsid w:val="008F788F"/>
    <w:rsid w:val="008F7EA2"/>
    <w:rsid w:val="00901E8E"/>
    <w:rsid w:val="00902722"/>
    <w:rsid w:val="009027BC"/>
    <w:rsid w:val="0090308E"/>
    <w:rsid w:val="00904999"/>
    <w:rsid w:val="0090523B"/>
    <w:rsid w:val="009062E6"/>
    <w:rsid w:val="009069EC"/>
    <w:rsid w:val="0090712E"/>
    <w:rsid w:val="00911BE5"/>
    <w:rsid w:val="00912002"/>
    <w:rsid w:val="0091218E"/>
    <w:rsid w:val="0091232F"/>
    <w:rsid w:val="00912BD6"/>
    <w:rsid w:val="00912E42"/>
    <w:rsid w:val="00913CA9"/>
    <w:rsid w:val="009145AE"/>
    <w:rsid w:val="009146CE"/>
    <w:rsid w:val="00914711"/>
    <w:rsid w:val="00914CA7"/>
    <w:rsid w:val="009155E7"/>
    <w:rsid w:val="00915C3E"/>
    <w:rsid w:val="009161A8"/>
    <w:rsid w:val="00916DEB"/>
    <w:rsid w:val="00917810"/>
    <w:rsid w:val="0092095C"/>
    <w:rsid w:val="00920FDE"/>
    <w:rsid w:val="0092319A"/>
    <w:rsid w:val="009238C1"/>
    <w:rsid w:val="009245AE"/>
    <w:rsid w:val="009245F5"/>
    <w:rsid w:val="009249EC"/>
    <w:rsid w:val="00925D61"/>
    <w:rsid w:val="00926C31"/>
    <w:rsid w:val="00926F91"/>
    <w:rsid w:val="009273B3"/>
    <w:rsid w:val="00930064"/>
    <w:rsid w:val="009305B5"/>
    <w:rsid w:val="00931A87"/>
    <w:rsid w:val="009334BC"/>
    <w:rsid w:val="00933FE4"/>
    <w:rsid w:val="00934D0B"/>
    <w:rsid w:val="00935168"/>
    <w:rsid w:val="00935B1D"/>
    <w:rsid w:val="009378DD"/>
    <w:rsid w:val="009403EF"/>
    <w:rsid w:val="00941279"/>
    <w:rsid w:val="009414B0"/>
    <w:rsid w:val="00941561"/>
    <w:rsid w:val="009422D1"/>
    <w:rsid w:val="009429D5"/>
    <w:rsid w:val="00942BF1"/>
    <w:rsid w:val="0094418A"/>
    <w:rsid w:val="00944FC2"/>
    <w:rsid w:val="00945180"/>
    <w:rsid w:val="00945428"/>
    <w:rsid w:val="0094607B"/>
    <w:rsid w:val="00947E13"/>
    <w:rsid w:val="0095237C"/>
    <w:rsid w:val="00953405"/>
    <w:rsid w:val="00953604"/>
    <w:rsid w:val="009540C8"/>
    <w:rsid w:val="0095496B"/>
    <w:rsid w:val="00955C2E"/>
    <w:rsid w:val="0095659B"/>
    <w:rsid w:val="009569CB"/>
    <w:rsid w:val="00957130"/>
    <w:rsid w:val="00960E5A"/>
    <w:rsid w:val="00960F1E"/>
    <w:rsid w:val="009610DC"/>
    <w:rsid w:val="00961490"/>
    <w:rsid w:val="00961994"/>
    <w:rsid w:val="00961D96"/>
    <w:rsid w:val="0096335C"/>
    <w:rsid w:val="0096381A"/>
    <w:rsid w:val="00965E04"/>
    <w:rsid w:val="009667C2"/>
    <w:rsid w:val="009674AD"/>
    <w:rsid w:val="00970039"/>
    <w:rsid w:val="009709F8"/>
    <w:rsid w:val="00970ABB"/>
    <w:rsid w:val="00970CDC"/>
    <w:rsid w:val="009732BF"/>
    <w:rsid w:val="009737C8"/>
    <w:rsid w:val="00973DB3"/>
    <w:rsid w:val="009750BC"/>
    <w:rsid w:val="00975727"/>
    <w:rsid w:val="00977010"/>
    <w:rsid w:val="00977D02"/>
    <w:rsid w:val="00977FF9"/>
    <w:rsid w:val="009809BB"/>
    <w:rsid w:val="00980A9D"/>
    <w:rsid w:val="00980BF6"/>
    <w:rsid w:val="00980FDA"/>
    <w:rsid w:val="00981A05"/>
    <w:rsid w:val="009826D9"/>
    <w:rsid w:val="00982C2D"/>
    <w:rsid w:val="00982F13"/>
    <w:rsid w:val="009834D2"/>
    <w:rsid w:val="0098364B"/>
    <w:rsid w:val="00984EFA"/>
    <w:rsid w:val="00986C71"/>
    <w:rsid w:val="00987C66"/>
    <w:rsid w:val="00990184"/>
    <w:rsid w:val="0099019F"/>
    <w:rsid w:val="00990374"/>
    <w:rsid w:val="00990771"/>
    <w:rsid w:val="009908A3"/>
    <w:rsid w:val="009911AF"/>
    <w:rsid w:val="00991875"/>
    <w:rsid w:val="00991F92"/>
    <w:rsid w:val="00992985"/>
    <w:rsid w:val="00993889"/>
    <w:rsid w:val="009939AF"/>
    <w:rsid w:val="00993B0D"/>
    <w:rsid w:val="00993C7C"/>
    <w:rsid w:val="0099498C"/>
    <w:rsid w:val="0099551B"/>
    <w:rsid w:val="0099612E"/>
    <w:rsid w:val="00996BD2"/>
    <w:rsid w:val="009971BB"/>
    <w:rsid w:val="00997BF1"/>
    <w:rsid w:val="009A089C"/>
    <w:rsid w:val="009A0C8D"/>
    <w:rsid w:val="009A118E"/>
    <w:rsid w:val="009A21CD"/>
    <w:rsid w:val="009A278C"/>
    <w:rsid w:val="009A2BC2"/>
    <w:rsid w:val="009A3AF1"/>
    <w:rsid w:val="009A42C1"/>
    <w:rsid w:val="009A5429"/>
    <w:rsid w:val="009A72AD"/>
    <w:rsid w:val="009A74CA"/>
    <w:rsid w:val="009A789F"/>
    <w:rsid w:val="009B09E0"/>
    <w:rsid w:val="009B0BC5"/>
    <w:rsid w:val="009B1247"/>
    <w:rsid w:val="009B1F02"/>
    <w:rsid w:val="009B3CC7"/>
    <w:rsid w:val="009B4F03"/>
    <w:rsid w:val="009B5781"/>
    <w:rsid w:val="009B6029"/>
    <w:rsid w:val="009B6661"/>
    <w:rsid w:val="009B66C5"/>
    <w:rsid w:val="009B67C4"/>
    <w:rsid w:val="009B6971"/>
    <w:rsid w:val="009B7767"/>
    <w:rsid w:val="009C0988"/>
    <w:rsid w:val="009C11C1"/>
    <w:rsid w:val="009C1670"/>
    <w:rsid w:val="009C20A7"/>
    <w:rsid w:val="009C27F1"/>
    <w:rsid w:val="009C2A4B"/>
    <w:rsid w:val="009C3152"/>
    <w:rsid w:val="009C3257"/>
    <w:rsid w:val="009C3852"/>
    <w:rsid w:val="009C42EA"/>
    <w:rsid w:val="009C4CFA"/>
    <w:rsid w:val="009C5070"/>
    <w:rsid w:val="009C537E"/>
    <w:rsid w:val="009C5E2C"/>
    <w:rsid w:val="009C6AF3"/>
    <w:rsid w:val="009D112C"/>
    <w:rsid w:val="009D1385"/>
    <w:rsid w:val="009D2CA4"/>
    <w:rsid w:val="009D36F9"/>
    <w:rsid w:val="009D47FA"/>
    <w:rsid w:val="009D4BAB"/>
    <w:rsid w:val="009D4C5B"/>
    <w:rsid w:val="009D50D2"/>
    <w:rsid w:val="009D5341"/>
    <w:rsid w:val="009D65FC"/>
    <w:rsid w:val="009D6BCA"/>
    <w:rsid w:val="009D70C9"/>
    <w:rsid w:val="009D72D4"/>
    <w:rsid w:val="009E0F62"/>
    <w:rsid w:val="009E2F0A"/>
    <w:rsid w:val="009E4A58"/>
    <w:rsid w:val="009E5A2D"/>
    <w:rsid w:val="009E5AB2"/>
    <w:rsid w:val="009E6219"/>
    <w:rsid w:val="009E6A61"/>
    <w:rsid w:val="009F03B3"/>
    <w:rsid w:val="009F0406"/>
    <w:rsid w:val="009F0AA4"/>
    <w:rsid w:val="009F0AF0"/>
    <w:rsid w:val="009F1A59"/>
    <w:rsid w:val="009F22D3"/>
    <w:rsid w:val="009F55B9"/>
    <w:rsid w:val="009F676F"/>
    <w:rsid w:val="00A0012A"/>
    <w:rsid w:val="00A0096C"/>
    <w:rsid w:val="00A00B77"/>
    <w:rsid w:val="00A01757"/>
    <w:rsid w:val="00A01B11"/>
    <w:rsid w:val="00A028C0"/>
    <w:rsid w:val="00A02BAE"/>
    <w:rsid w:val="00A04539"/>
    <w:rsid w:val="00A0453E"/>
    <w:rsid w:val="00A06213"/>
    <w:rsid w:val="00A06A6B"/>
    <w:rsid w:val="00A06CB0"/>
    <w:rsid w:val="00A06D3A"/>
    <w:rsid w:val="00A07443"/>
    <w:rsid w:val="00A07E47"/>
    <w:rsid w:val="00A10247"/>
    <w:rsid w:val="00A1049A"/>
    <w:rsid w:val="00A11770"/>
    <w:rsid w:val="00A12991"/>
    <w:rsid w:val="00A129D0"/>
    <w:rsid w:val="00A12C33"/>
    <w:rsid w:val="00A138BA"/>
    <w:rsid w:val="00A14C8E"/>
    <w:rsid w:val="00A153D9"/>
    <w:rsid w:val="00A15412"/>
    <w:rsid w:val="00A15F09"/>
    <w:rsid w:val="00A161BA"/>
    <w:rsid w:val="00A169B6"/>
    <w:rsid w:val="00A1709B"/>
    <w:rsid w:val="00A203CA"/>
    <w:rsid w:val="00A2271D"/>
    <w:rsid w:val="00A230AA"/>
    <w:rsid w:val="00A2354B"/>
    <w:rsid w:val="00A237D5"/>
    <w:rsid w:val="00A239C7"/>
    <w:rsid w:val="00A2459D"/>
    <w:rsid w:val="00A30EFC"/>
    <w:rsid w:val="00A318A8"/>
    <w:rsid w:val="00A31984"/>
    <w:rsid w:val="00A32D73"/>
    <w:rsid w:val="00A32D8E"/>
    <w:rsid w:val="00A3367B"/>
    <w:rsid w:val="00A346A4"/>
    <w:rsid w:val="00A3597D"/>
    <w:rsid w:val="00A36DD1"/>
    <w:rsid w:val="00A37214"/>
    <w:rsid w:val="00A4006C"/>
    <w:rsid w:val="00A40091"/>
    <w:rsid w:val="00A4030F"/>
    <w:rsid w:val="00A40632"/>
    <w:rsid w:val="00A40A88"/>
    <w:rsid w:val="00A41C79"/>
    <w:rsid w:val="00A41CB5"/>
    <w:rsid w:val="00A4235D"/>
    <w:rsid w:val="00A42CDF"/>
    <w:rsid w:val="00A4452E"/>
    <w:rsid w:val="00A4472C"/>
    <w:rsid w:val="00A44C1E"/>
    <w:rsid w:val="00A44E69"/>
    <w:rsid w:val="00A451D2"/>
    <w:rsid w:val="00A4540A"/>
    <w:rsid w:val="00A4585B"/>
    <w:rsid w:val="00A4661E"/>
    <w:rsid w:val="00A50ADE"/>
    <w:rsid w:val="00A51817"/>
    <w:rsid w:val="00A546C4"/>
    <w:rsid w:val="00A55845"/>
    <w:rsid w:val="00A55BD6"/>
    <w:rsid w:val="00A55D50"/>
    <w:rsid w:val="00A56644"/>
    <w:rsid w:val="00A56DA2"/>
    <w:rsid w:val="00A56E8A"/>
    <w:rsid w:val="00A57142"/>
    <w:rsid w:val="00A57432"/>
    <w:rsid w:val="00A57CDB"/>
    <w:rsid w:val="00A60142"/>
    <w:rsid w:val="00A61496"/>
    <w:rsid w:val="00A61B50"/>
    <w:rsid w:val="00A62A47"/>
    <w:rsid w:val="00A62C98"/>
    <w:rsid w:val="00A62D0C"/>
    <w:rsid w:val="00A62DC8"/>
    <w:rsid w:val="00A648CD"/>
    <w:rsid w:val="00A6537A"/>
    <w:rsid w:val="00A674C5"/>
    <w:rsid w:val="00A67866"/>
    <w:rsid w:val="00A67A09"/>
    <w:rsid w:val="00A70109"/>
    <w:rsid w:val="00A70785"/>
    <w:rsid w:val="00A70B07"/>
    <w:rsid w:val="00A71358"/>
    <w:rsid w:val="00A71E2D"/>
    <w:rsid w:val="00A723F8"/>
    <w:rsid w:val="00A74C8F"/>
    <w:rsid w:val="00A77CCB"/>
    <w:rsid w:val="00A804E8"/>
    <w:rsid w:val="00A80B96"/>
    <w:rsid w:val="00A81C71"/>
    <w:rsid w:val="00A82346"/>
    <w:rsid w:val="00A8288C"/>
    <w:rsid w:val="00A82B58"/>
    <w:rsid w:val="00A836D2"/>
    <w:rsid w:val="00A83D8D"/>
    <w:rsid w:val="00A8446B"/>
    <w:rsid w:val="00A8473F"/>
    <w:rsid w:val="00A862D6"/>
    <w:rsid w:val="00A8715E"/>
    <w:rsid w:val="00A90CC1"/>
    <w:rsid w:val="00A91910"/>
    <w:rsid w:val="00A9295B"/>
    <w:rsid w:val="00A93139"/>
    <w:rsid w:val="00A93B09"/>
    <w:rsid w:val="00A952D7"/>
    <w:rsid w:val="00A95603"/>
    <w:rsid w:val="00A963F7"/>
    <w:rsid w:val="00A96AD8"/>
    <w:rsid w:val="00A974F0"/>
    <w:rsid w:val="00AA052C"/>
    <w:rsid w:val="00AA1E45"/>
    <w:rsid w:val="00AA2388"/>
    <w:rsid w:val="00AA377C"/>
    <w:rsid w:val="00AA3C70"/>
    <w:rsid w:val="00AA4286"/>
    <w:rsid w:val="00AA449C"/>
    <w:rsid w:val="00AA456B"/>
    <w:rsid w:val="00AA5077"/>
    <w:rsid w:val="00AA57F5"/>
    <w:rsid w:val="00AA672E"/>
    <w:rsid w:val="00AA6EC9"/>
    <w:rsid w:val="00AB0A12"/>
    <w:rsid w:val="00AB1BB3"/>
    <w:rsid w:val="00AB1F28"/>
    <w:rsid w:val="00AB2611"/>
    <w:rsid w:val="00AB4CBC"/>
    <w:rsid w:val="00AB6309"/>
    <w:rsid w:val="00AB6C5F"/>
    <w:rsid w:val="00AB7129"/>
    <w:rsid w:val="00AB7D26"/>
    <w:rsid w:val="00AC0033"/>
    <w:rsid w:val="00AC161C"/>
    <w:rsid w:val="00AC1C76"/>
    <w:rsid w:val="00AC27A6"/>
    <w:rsid w:val="00AC30F7"/>
    <w:rsid w:val="00AC338C"/>
    <w:rsid w:val="00AC3507"/>
    <w:rsid w:val="00AC3A5A"/>
    <w:rsid w:val="00AC3AFD"/>
    <w:rsid w:val="00AC3B59"/>
    <w:rsid w:val="00AC4A45"/>
    <w:rsid w:val="00AC4D95"/>
    <w:rsid w:val="00AC5DF4"/>
    <w:rsid w:val="00AC7632"/>
    <w:rsid w:val="00AD0AEF"/>
    <w:rsid w:val="00AD0D84"/>
    <w:rsid w:val="00AD11B7"/>
    <w:rsid w:val="00AD1A94"/>
    <w:rsid w:val="00AD1C05"/>
    <w:rsid w:val="00AD2FB6"/>
    <w:rsid w:val="00AD32A6"/>
    <w:rsid w:val="00AD4126"/>
    <w:rsid w:val="00AD421C"/>
    <w:rsid w:val="00AD44FA"/>
    <w:rsid w:val="00AD4F5C"/>
    <w:rsid w:val="00AD62BA"/>
    <w:rsid w:val="00AD70D5"/>
    <w:rsid w:val="00AD7C01"/>
    <w:rsid w:val="00AE0236"/>
    <w:rsid w:val="00AE070A"/>
    <w:rsid w:val="00AE101C"/>
    <w:rsid w:val="00AE226A"/>
    <w:rsid w:val="00AE27D2"/>
    <w:rsid w:val="00AE2A69"/>
    <w:rsid w:val="00AE2B41"/>
    <w:rsid w:val="00AE37E5"/>
    <w:rsid w:val="00AE39A1"/>
    <w:rsid w:val="00AE3C04"/>
    <w:rsid w:val="00AE4507"/>
    <w:rsid w:val="00AE5EB4"/>
    <w:rsid w:val="00AE6107"/>
    <w:rsid w:val="00AE7BA9"/>
    <w:rsid w:val="00AE7FB9"/>
    <w:rsid w:val="00AF0250"/>
    <w:rsid w:val="00AF0C18"/>
    <w:rsid w:val="00AF0DD7"/>
    <w:rsid w:val="00AF1E3D"/>
    <w:rsid w:val="00AF2F7C"/>
    <w:rsid w:val="00AF43C9"/>
    <w:rsid w:val="00AF47C5"/>
    <w:rsid w:val="00AF5398"/>
    <w:rsid w:val="00AF7825"/>
    <w:rsid w:val="00AF7A76"/>
    <w:rsid w:val="00B0131E"/>
    <w:rsid w:val="00B016F6"/>
    <w:rsid w:val="00B01F87"/>
    <w:rsid w:val="00B049AF"/>
    <w:rsid w:val="00B04BE7"/>
    <w:rsid w:val="00B066F2"/>
    <w:rsid w:val="00B07242"/>
    <w:rsid w:val="00B07527"/>
    <w:rsid w:val="00B07682"/>
    <w:rsid w:val="00B07687"/>
    <w:rsid w:val="00B101B3"/>
    <w:rsid w:val="00B104EF"/>
    <w:rsid w:val="00B10534"/>
    <w:rsid w:val="00B113DB"/>
    <w:rsid w:val="00B11D8A"/>
    <w:rsid w:val="00B12202"/>
    <w:rsid w:val="00B1285C"/>
    <w:rsid w:val="00B12981"/>
    <w:rsid w:val="00B12BDE"/>
    <w:rsid w:val="00B12FE8"/>
    <w:rsid w:val="00B142A0"/>
    <w:rsid w:val="00B14564"/>
    <w:rsid w:val="00B147DD"/>
    <w:rsid w:val="00B156FD"/>
    <w:rsid w:val="00B15BB9"/>
    <w:rsid w:val="00B20EDE"/>
    <w:rsid w:val="00B21952"/>
    <w:rsid w:val="00B21F61"/>
    <w:rsid w:val="00B23A59"/>
    <w:rsid w:val="00B23DCD"/>
    <w:rsid w:val="00B246D1"/>
    <w:rsid w:val="00B261F1"/>
    <w:rsid w:val="00B265BC"/>
    <w:rsid w:val="00B269F3"/>
    <w:rsid w:val="00B31FB1"/>
    <w:rsid w:val="00B32816"/>
    <w:rsid w:val="00B3314D"/>
    <w:rsid w:val="00B333E3"/>
    <w:rsid w:val="00B33952"/>
    <w:rsid w:val="00B33C5E"/>
    <w:rsid w:val="00B342F4"/>
    <w:rsid w:val="00B34369"/>
    <w:rsid w:val="00B34DC2"/>
    <w:rsid w:val="00B35355"/>
    <w:rsid w:val="00B36356"/>
    <w:rsid w:val="00B36FB5"/>
    <w:rsid w:val="00B378E5"/>
    <w:rsid w:val="00B37960"/>
    <w:rsid w:val="00B400A1"/>
    <w:rsid w:val="00B400B3"/>
    <w:rsid w:val="00B40D01"/>
    <w:rsid w:val="00B41A31"/>
    <w:rsid w:val="00B41F82"/>
    <w:rsid w:val="00B4296C"/>
    <w:rsid w:val="00B4346D"/>
    <w:rsid w:val="00B440F4"/>
    <w:rsid w:val="00B444F9"/>
    <w:rsid w:val="00B44725"/>
    <w:rsid w:val="00B447A5"/>
    <w:rsid w:val="00B45C1A"/>
    <w:rsid w:val="00B463D9"/>
    <w:rsid w:val="00B4654C"/>
    <w:rsid w:val="00B47293"/>
    <w:rsid w:val="00B47DCD"/>
    <w:rsid w:val="00B508CC"/>
    <w:rsid w:val="00B50E50"/>
    <w:rsid w:val="00B52120"/>
    <w:rsid w:val="00B53023"/>
    <w:rsid w:val="00B53CF4"/>
    <w:rsid w:val="00B53D8D"/>
    <w:rsid w:val="00B54ABC"/>
    <w:rsid w:val="00B55950"/>
    <w:rsid w:val="00B56FBE"/>
    <w:rsid w:val="00B57C7B"/>
    <w:rsid w:val="00B57CFB"/>
    <w:rsid w:val="00B60177"/>
    <w:rsid w:val="00B60ACF"/>
    <w:rsid w:val="00B61771"/>
    <w:rsid w:val="00B6293A"/>
    <w:rsid w:val="00B62B58"/>
    <w:rsid w:val="00B62F6A"/>
    <w:rsid w:val="00B63D5C"/>
    <w:rsid w:val="00B648A7"/>
    <w:rsid w:val="00B65149"/>
    <w:rsid w:val="00B652FF"/>
    <w:rsid w:val="00B65E1E"/>
    <w:rsid w:val="00B663B1"/>
    <w:rsid w:val="00B66567"/>
    <w:rsid w:val="00B66F52"/>
    <w:rsid w:val="00B66FE5"/>
    <w:rsid w:val="00B67275"/>
    <w:rsid w:val="00B677B2"/>
    <w:rsid w:val="00B6782B"/>
    <w:rsid w:val="00B67871"/>
    <w:rsid w:val="00B713FD"/>
    <w:rsid w:val="00B7268C"/>
    <w:rsid w:val="00B72880"/>
    <w:rsid w:val="00B72A3F"/>
    <w:rsid w:val="00B72C17"/>
    <w:rsid w:val="00B72F40"/>
    <w:rsid w:val="00B74845"/>
    <w:rsid w:val="00B758BF"/>
    <w:rsid w:val="00B76014"/>
    <w:rsid w:val="00B779DD"/>
    <w:rsid w:val="00B77EC8"/>
    <w:rsid w:val="00B80938"/>
    <w:rsid w:val="00B81D04"/>
    <w:rsid w:val="00B81E1B"/>
    <w:rsid w:val="00B827A6"/>
    <w:rsid w:val="00B831CE"/>
    <w:rsid w:val="00B86677"/>
    <w:rsid w:val="00B87131"/>
    <w:rsid w:val="00B87C0A"/>
    <w:rsid w:val="00B905F7"/>
    <w:rsid w:val="00B91F02"/>
    <w:rsid w:val="00B92358"/>
    <w:rsid w:val="00B939B1"/>
    <w:rsid w:val="00B93E94"/>
    <w:rsid w:val="00B95484"/>
    <w:rsid w:val="00B96317"/>
    <w:rsid w:val="00B96D40"/>
    <w:rsid w:val="00B97386"/>
    <w:rsid w:val="00BA044E"/>
    <w:rsid w:val="00BA263B"/>
    <w:rsid w:val="00BA40FD"/>
    <w:rsid w:val="00BA42B2"/>
    <w:rsid w:val="00BA4E42"/>
    <w:rsid w:val="00BA58D4"/>
    <w:rsid w:val="00BA5B9E"/>
    <w:rsid w:val="00BA5CDA"/>
    <w:rsid w:val="00BA669C"/>
    <w:rsid w:val="00BA6A5E"/>
    <w:rsid w:val="00BA73F8"/>
    <w:rsid w:val="00BA79FB"/>
    <w:rsid w:val="00BA7C9A"/>
    <w:rsid w:val="00BB175D"/>
    <w:rsid w:val="00BB266D"/>
    <w:rsid w:val="00BB2D88"/>
    <w:rsid w:val="00BB30C3"/>
    <w:rsid w:val="00BB46D0"/>
    <w:rsid w:val="00BB5EE3"/>
    <w:rsid w:val="00BB5F8F"/>
    <w:rsid w:val="00BB657A"/>
    <w:rsid w:val="00BB6641"/>
    <w:rsid w:val="00BB692F"/>
    <w:rsid w:val="00BC02DB"/>
    <w:rsid w:val="00BC15BB"/>
    <w:rsid w:val="00BC1A4E"/>
    <w:rsid w:val="00BC2EFF"/>
    <w:rsid w:val="00BC5DC7"/>
    <w:rsid w:val="00BC5EE5"/>
    <w:rsid w:val="00BC61E2"/>
    <w:rsid w:val="00BC6B8B"/>
    <w:rsid w:val="00BC6D47"/>
    <w:rsid w:val="00BC6E9E"/>
    <w:rsid w:val="00BC73D8"/>
    <w:rsid w:val="00BC74C4"/>
    <w:rsid w:val="00BC7633"/>
    <w:rsid w:val="00BD0065"/>
    <w:rsid w:val="00BD052B"/>
    <w:rsid w:val="00BD1972"/>
    <w:rsid w:val="00BD2B4D"/>
    <w:rsid w:val="00BD4F3F"/>
    <w:rsid w:val="00BD52D7"/>
    <w:rsid w:val="00BD5AD2"/>
    <w:rsid w:val="00BE22F3"/>
    <w:rsid w:val="00BE2FAC"/>
    <w:rsid w:val="00BE3910"/>
    <w:rsid w:val="00BE409B"/>
    <w:rsid w:val="00BE54A7"/>
    <w:rsid w:val="00BE5B52"/>
    <w:rsid w:val="00BE6154"/>
    <w:rsid w:val="00BE6681"/>
    <w:rsid w:val="00BE71CF"/>
    <w:rsid w:val="00BE7545"/>
    <w:rsid w:val="00BE7B8D"/>
    <w:rsid w:val="00BF0993"/>
    <w:rsid w:val="00BF0CFC"/>
    <w:rsid w:val="00BF10A9"/>
    <w:rsid w:val="00BF147C"/>
    <w:rsid w:val="00BF1703"/>
    <w:rsid w:val="00BF231C"/>
    <w:rsid w:val="00BF2575"/>
    <w:rsid w:val="00BF2847"/>
    <w:rsid w:val="00BF2E07"/>
    <w:rsid w:val="00BF47B5"/>
    <w:rsid w:val="00BF51E5"/>
    <w:rsid w:val="00BF61A5"/>
    <w:rsid w:val="00BF74A6"/>
    <w:rsid w:val="00BF7B53"/>
    <w:rsid w:val="00C005A8"/>
    <w:rsid w:val="00C00725"/>
    <w:rsid w:val="00C00F1B"/>
    <w:rsid w:val="00C013AD"/>
    <w:rsid w:val="00C01857"/>
    <w:rsid w:val="00C01D1E"/>
    <w:rsid w:val="00C01F7B"/>
    <w:rsid w:val="00C0388E"/>
    <w:rsid w:val="00C03BEE"/>
    <w:rsid w:val="00C04904"/>
    <w:rsid w:val="00C052A3"/>
    <w:rsid w:val="00C056B3"/>
    <w:rsid w:val="00C103E5"/>
    <w:rsid w:val="00C10596"/>
    <w:rsid w:val="00C10A6C"/>
    <w:rsid w:val="00C10AAF"/>
    <w:rsid w:val="00C11C89"/>
    <w:rsid w:val="00C13319"/>
    <w:rsid w:val="00C13EE9"/>
    <w:rsid w:val="00C145CE"/>
    <w:rsid w:val="00C15466"/>
    <w:rsid w:val="00C164A1"/>
    <w:rsid w:val="00C20020"/>
    <w:rsid w:val="00C21540"/>
    <w:rsid w:val="00C21906"/>
    <w:rsid w:val="00C219AC"/>
    <w:rsid w:val="00C21BFA"/>
    <w:rsid w:val="00C22987"/>
    <w:rsid w:val="00C22BEC"/>
    <w:rsid w:val="00C22D8B"/>
    <w:rsid w:val="00C2366D"/>
    <w:rsid w:val="00C24454"/>
    <w:rsid w:val="00C24C8D"/>
    <w:rsid w:val="00C25FE2"/>
    <w:rsid w:val="00C260CE"/>
    <w:rsid w:val="00C263DE"/>
    <w:rsid w:val="00C26B53"/>
    <w:rsid w:val="00C273C7"/>
    <w:rsid w:val="00C27510"/>
    <w:rsid w:val="00C279B2"/>
    <w:rsid w:val="00C30811"/>
    <w:rsid w:val="00C32D0C"/>
    <w:rsid w:val="00C33A47"/>
    <w:rsid w:val="00C33E50"/>
    <w:rsid w:val="00C34648"/>
    <w:rsid w:val="00C34C20"/>
    <w:rsid w:val="00C35A3E"/>
    <w:rsid w:val="00C36E85"/>
    <w:rsid w:val="00C37E0B"/>
    <w:rsid w:val="00C404C7"/>
    <w:rsid w:val="00C42130"/>
    <w:rsid w:val="00C423A4"/>
    <w:rsid w:val="00C423E3"/>
    <w:rsid w:val="00C42604"/>
    <w:rsid w:val="00C43C70"/>
    <w:rsid w:val="00C43FB3"/>
    <w:rsid w:val="00C44BF5"/>
    <w:rsid w:val="00C44D9D"/>
    <w:rsid w:val="00C46E55"/>
    <w:rsid w:val="00C50520"/>
    <w:rsid w:val="00C521D6"/>
    <w:rsid w:val="00C53A35"/>
    <w:rsid w:val="00C55232"/>
    <w:rsid w:val="00C553A4"/>
    <w:rsid w:val="00C55558"/>
    <w:rsid w:val="00C55A06"/>
    <w:rsid w:val="00C55B96"/>
    <w:rsid w:val="00C55D03"/>
    <w:rsid w:val="00C57B34"/>
    <w:rsid w:val="00C57D0C"/>
    <w:rsid w:val="00C601BC"/>
    <w:rsid w:val="00C60776"/>
    <w:rsid w:val="00C6220B"/>
    <w:rsid w:val="00C629D2"/>
    <w:rsid w:val="00C6329F"/>
    <w:rsid w:val="00C63340"/>
    <w:rsid w:val="00C643F9"/>
    <w:rsid w:val="00C649E2"/>
    <w:rsid w:val="00C64E95"/>
    <w:rsid w:val="00C66BBD"/>
    <w:rsid w:val="00C66CFF"/>
    <w:rsid w:val="00C70B00"/>
    <w:rsid w:val="00C71372"/>
    <w:rsid w:val="00C71DDC"/>
    <w:rsid w:val="00C722A5"/>
    <w:rsid w:val="00C72410"/>
    <w:rsid w:val="00C726B1"/>
    <w:rsid w:val="00C7287F"/>
    <w:rsid w:val="00C73334"/>
    <w:rsid w:val="00C74260"/>
    <w:rsid w:val="00C748FC"/>
    <w:rsid w:val="00C74B5F"/>
    <w:rsid w:val="00C76603"/>
    <w:rsid w:val="00C77A51"/>
    <w:rsid w:val="00C80034"/>
    <w:rsid w:val="00C80A94"/>
    <w:rsid w:val="00C80CB8"/>
    <w:rsid w:val="00C816D0"/>
    <w:rsid w:val="00C819F8"/>
    <w:rsid w:val="00C8248C"/>
    <w:rsid w:val="00C83077"/>
    <w:rsid w:val="00C84977"/>
    <w:rsid w:val="00C84E33"/>
    <w:rsid w:val="00C864B2"/>
    <w:rsid w:val="00C8684C"/>
    <w:rsid w:val="00C86D4D"/>
    <w:rsid w:val="00C86D6F"/>
    <w:rsid w:val="00C905FC"/>
    <w:rsid w:val="00C91005"/>
    <w:rsid w:val="00C911F4"/>
    <w:rsid w:val="00C9202C"/>
    <w:rsid w:val="00C92D03"/>
    <w:rsid w:val="00C9319C"/>
    <w:rsid w:val="00C93DA9"/>
    <w:rsid w:val="00C9435D"/>
    <w:rsid w:val="00C943E1"/>
    <w:rsid w:val="00C94DF2"/>
    <w:rsid w:val="00C96086"/>
    <w:rsid w:val="00C96715"/>
    <w:rsid w:val="00C96741"/>
    <w:rsid w:val="00CA0BA2"/>
    <w:rsid w:val="00CA222F"/>
    <w:rsid w:val="00CA2D1B"/>
    <w:rsid w:val="00CA375D"/>
    <w:rsid w:val="00CA474C"/>
    <w:rsid w:val="00CA51FC"/>
    <w:rsid w:val="00CA5399"/>
    <w:rsid w:val="00CA5CAC"/>
    <w:rsid w:val="00CA6229"/>
    <w:rsid w:val="00CA662A"/>
    <w:rsid w:val="00CA7AFD"/>
    <w:rsid w:val="00CA7C3C"/>
    <w:rsid w:val="00CA7C54"/>
    <w:rsid w:val="00CB0189"/>
    <w:rsid w:val="00CB0BA2"/>
    <w:rsid w:val="00CB0FEF"/>
    <w:rsid w:val="00CB1280"/>
    <w:rsid w:val="00CB1A42"/>
    <w:rsid w:val="00CB1B0C"/>
    <w:rsid w:val="00CB2491"/>
    <w:rsid w:val="00CB2C0B"/>
    <w:rsid w:val="00CB3E7D"/>
    <w:rsid w:val="00CB517D"/>
    <w:rsid w:val="00CB69DB"/>
    <w:rsid w:val="00CC038D"/>
    <w:rsid w:val="00CC08DB"/>
    <w:rsid w:val="00CC36C4"/>
    <w:rsid w:val="00CC39FF"/>
    <w:rsid w:val="00CC3C2F"/>
    <w:rsid w:val="00CC4AC8"/>
    <w:rsid w:val="00CC5233"/>
    <w:rsid w:val="00CC5DE6"/>
    <w:rsid w:val="00CC5EB4"/>
    <w:rsid w:val="00CC6CCF"/>
    <w:rsid w:val="00CC6E4E"/>
    <w:rsid w:val="00CC6FE8"/>
    <w:rsid w:val="00CC7202"/>
    <w:rsid w:val="00CC735A"/>
    <w:rsid w:val="00CC78C6"/>
    <w:rsid w:val="00CD0C6D"/>
    <w:rsid w:val="00CD0F0B"/>
    <w:rsid w:val="00CD2808"/>
    <w:rsid w:val="00CD28BF"/>
    <w:rsid w:val="00CD295B"/>
    <w:rsid w:val="00CD3C62"/>
    <w:rsid w:val="00CD4092"/>
    <w:rsid w:val="00CD4A20"/>
    <w:rsid w:val="00CD50A1"/>
    <w:rsid w:val="00CD519E"/>
    <w:rsid w:val="00CD5FDF"/>
    <w:rsid w:val="00CD6BBF"/>
    <w:rsid w:val="00CD7483"/>
    <w:rsid w:val="00CE0C4F"/>
    <w:rsid w:val="00CE2BA4"/>
    <w:rsid w:val="00CE30EA"/>
    <w:rsid w:val="00CE55DD"/>
    <w:rsid w:val="00CE5959"/>
    <w:rsid w:val="00CE6384"/>
    <w:rsid w:val="00CF048A"/>
    <w:rsid w:val="00CF0D9A"/>
    <w:rsid w:val="00CF1448"/>
    <w:rsid w:val="00CF155A"/>
    <w:rsid w:val="00CF1EE9"/>
    <w:rsid w:val="00CF2947"/>
    <w:rsid w:val="00CF3938"/>
    <w:rsid w:val="00CF3BE6"/>
    <w:rsid w:val="00CF42BB"/>
    <w:rsid w:val="00CF4514"/>
    <w:rsid w:val="00CF5517"/>
    <w:rsid w:val="00CF599C"/>
    <w:rsid w:val="00CF686F"/>
    <w:rsid w:val="00CF6E60"/>
    <w:rsid w:val="00CF735F"/>
    <w:rsid w:val="00CF7BCA"/>
    <w:rsid w:val="00D008FD"/>
    <w:rsid w:val="00D0112C"/>
    <w:rsid w:val="00D016A7"/>
    <w:rsid w:val="00D0321C"/>
    <w:rsid w:val="00D035EC"/>
    <w:rsid w:val="00D04817"/>
    <w:rsid w:val="00D05379"/>
    <w:rsid w:val="00D054A2"/>
    <w:rsid w:val="00D0690C"/>
    <w:rsid w:val="00D06AB1"/>
    <w:rsid w:val="00D06FC1"/>
    <w:rsid w:val="00D072ED"/>
    <w:rsid w:val="00D07A16"/>
    <w:rsid w:val="00D07C22"/>
    <w:rsid w:val="00D1067E"/>
    <w:rsid w:val="00D10F50"/>
    <w:rsid w:val="00D11272"/>
    <w:rsid w:val="00D11B71"/>
    <w:rsid w:val="00D126F5"/>
    <w:rsid w:val="00D14296"/>
    <w:rsid w:val="00D1489E"/>
    <w:rsid w:val="00D149D5"/>
    <w:rsid w:val="00D14CF4"/>
    <w:rsid w:val="00D154CA"/>
    <w:rsid w:val="00D15C5E"/>
    <w:rsid w:val="00D16C09"/>
    <w:rsid w:val="00D203BB"/>
    <w:rsid w:val="00D20585"/>
    <w:rsid w:val="00D20737"/>
    <w:rsid w:val="00D21E81"/>
    <w:rsid w:val="00D223DE"/>
    <w:rsid w:val="00D22590"/>
    <w:rsid w:val="00D24208"/>
    <w:rsid w:val="00D25E37"/>
    <w:rsid w:val="00D2661A"/>
    <w:rsid w:val="00D271E0"/>
    <w:rsid w:val="00D27582"/>
    <w:rsid w:val="00D27596"/>
    <w:rsid w:val="00D27EC4"/>
    <w:rsid w:val="00D31337"/>
    <w:rsid w:val="00D31B4B"/>
    <w:rsid w:val="00D322F3"/>
    <w:rsid w:val="00D32719"/>
    <w:rsid w:val="00D33333"/>
    <w:rsid w:val="00D33BD8"/>
    <w:rsid w:val="00D34AD1"/>
    <w:rsid w:val="00D352A2"/>
    <w:rsid w:val="00D35A3F"/>
    <w:rsid w:val="00D365AF"/>
    <w:rsid w:val="00D36D88"/>
    <w:rsid w:val="00D40053"/>
    <w:rsid w:val="00D4095C"/>
    <w:rsid w:val="00D40A75"/>
    <w:rsid w:val="00D40E2D"/>
    <w:rsid w:val="00D4162B"/>
    <w:rsid w:val="00D41AF1"/>
    <w:rsid w:val="00D424C1"/>
    <w:rsid w:val="00D44046"/>
    <w:rsid w:val="00D4405B"/>
    <w:rsid w:val="00D441DD"/>
    <w:rsid w:val="00D44217"/>
    <w:rsid w:val="00D4514F"/>
    <w:rsid w:val="00D451E2"/>
    <w:rsid w:val="00D45E89"/>
    <w:rsid w:val="00D45E8D"/>
    <w:rsid w:val="00D462BE"/>
    <w:rsid w:val="00D466AE"/>
    <w:rsid w:val="00D4734F"/>
    <w:rsid w:val="00D47FD7"/>
    <w:rsid w:val="00D50C32"/>
    <w:rsid w:val="00D516A7"/>
    <w:rsid w:val="00D51882"/>
    <w:rsid w:val="00D51BF3"/>
    <w:rsid w:val="00D52336"/>
    <w:rsid w:val="00D52533"/>
    <w:rsid w:val="00D5522D"/>
    <w:rsid w:val="00D60064"/>
    <w:rsid w:val="00D60345"/>
    <w:rsid w:val="00D60495"/>
    <w:rsid w:val="00D619F5"/>
    <w:rsid w:val="00D620B2"/>
    <w:rsid w:val="00D63EDC"/>
    <w:rsid w:val="00D649C5"/>
    <w:rsid w:val="00D65DF6"/>
    <w:rsid w:val="00D6644C"/>
    <w:rsid w:val="00D66846"/>
    <w:rsid w:val="00D675FB"/>
    <w:rsid w:val="00D67C35"/>
    <w:rsid w:val="00D707C6"/>
    <w:rsid w:val="00D71AC5"/>
    <w:rsid w:val="00D71F25"/>
    <w:rsid w:val="00D7222C"/>
    <w:rsid w:val="00D72A9C"/>
    <w:rsid w:val="00D74FEE"/>
    <w:rsid w:val="00D76B82"/>
    <w:rsid w:val="00D77031"/>
    <w:rsid w:val="00D81CAA"/>
    <w:rsid w:val="00D82430"/>
    <w:rsid w:val="00D8376D"/>
    <w:rsid w:val="00D83AC0"/>
    <w:rsid w:val="00D84941"/>
    <w:rsid w:val="00D84CF0"/>
    <w:rsid w:val="00D84FA1"/>
    <w:rsid w:val="00D851F0"/>
    <w:rsid w:val="00D85557"/>
    <w:rsid w:val="00D85E6F"/>
    <w:rsid w:val="00D8656F"/>
    <w:rsid w:val="00D8671C"/>
    <w:rsid w:val="00D86D45"/>
    <w:rsid w:val="00D86D5C"/>
    <w:rsid w:val="00D86DB7"/>
    <w:rsid w:val="00D873DE"/>
    <w:rsid w:val="00D87949"/>
    <w:rsid w:val="00D87BF5"/>
    <w:rsid w:val="00D90721"/>
    <w:rsid w:val="00D9115C"/>
    <w:rsid w:val="00D91700"/>
    <w:rsid w:val="00D926D0"/>
    <w:rsid w:val="00D92B95"/>
    <w:rsid w:val="00D92FA2"/>
    <w:rsid w:val="00D93030"/>
    <w:rsid w:val="00D946F1"/>
    <w:rsid w:val="00D950E1"/>
    <w:rsid w:val="00D952A6"/>
    <w:rsid w:val="00D95897"/>
    <w:rsid w:val="00D95D1A"/>
    <w:rsid w:val="00D96745"/>
    <w:rsid w:val="00D96F00"/>
    <w:rsid w:val="00D96FCF"/>
    <w:rsid w:val="00D97B7D"/>
    <w:rsid w:val="00D97F99"/>
    <w:rsid w:val="00DA01B4"/>
    <w:rsid w:val="00DA0E03"/>
    <w:rsid w:val="00DA1E08"/>
    <w:rsid w:val="00DA24F8"/>
    <w:rsid w:val="00DA28E8"/>
    <w:rsid w:val="00DA354E"/>
    <w:rsid w:val="00DA3619"/>
    <w:rsid w:val="00DA38D3"/>
    <w:rsid w:val="00DA3932"/>
    <w:rsid w:val="00DA3AFC"/>
    <w:rsid w:val="00DA3F66"/>
    <w:rsid w:val="00DA5175"/>
    <w:rsid w:val="00DA5739"/>
    <w:rsid w:val="00DA64F8"/>
    <w:rsid w:val="00DA650B"/>
    <w:rsid w:val="00DA6C15"/>
    <w:rsid w:val="00DA6C79"/>
    <w:rsid w:val="00DA7EDD"/>
    <w:rsid w:val="00DB0258"/>
    <w:rsid w:val="00DB1BF1"/>
    <w:rsid w:val="00DB2A29"/>
    <w:rsid w:val="00DB38EE"/>
    <w:rsid w:val="00DB498B"/>
    <w:rsid w:val="00DB57C2"/>
    <w:rsid w:val="00DB66CA"/>
    <w:rsid w:val="00DB6AD1"/>
    <w:rsid w:val="00DB6BCA"/>
    <w:rsid w:val="00DB6F54"/>
    <w:rsid w:val="00DB73F7"/>
    <w:rsid w:val="00DC00E4"/>
    <w:rsid w:val="00DC0321"/>
    <w:rsid w:val="00DC03B5"/>
    <w:rsid w:val="00DC1485"/>
    <w:rsid w:val="00DC16F2"/>
    <w:rsid w:val="00DC1776"/>
    <w:rsid w:val="00DC3067"/>
    <w:rsid w:val="00DC370B"/>
    <w:rsid w:val="00DC3DC1"/>
    <w:rsid w:val="00DC3DEF"/>
    <w:rsid w:val="00DC45E2"/>
    <w:rsid w:val="00DC504E"/>
    <w:rsid w:val="00DC54BB"/>
    <w:rsid w:val="00DC5582"/>
    <w:rsid w:val="00DC57B5"/>
    <w:rsid w:val="00DC5B90"/>
    <w:rsid w:val="00DC5F9F"/>
    <w:rsid w:val="00DC742E"/>
    <w:rsid w:val="00DC7571"/>
    <w:rsid w:val="00DC7C3F"/>
    <w:rsid w:val="00DD00FF"/>
    <w:rsid w:val="00DD022C"/>
    <w:rsid w:val="00DD0619"/>
    <w:rsid w:val="00DD07FB"/>
    <w:rsid w:val="00DD25C6"/>
    <w:rsid w:val="00DD4FE5"/>
    <w:rsid w:val="00DD54B0"/>
    <w:rsid w:val="00DD57EE"/>
    <w:rsid w:val="00DD5BF5"/>
    <w:rsid w:val="00DD6922"/>
    <w:rsid w:val="00DD6BCC"/>
    <w:rsid w:val="00DD72FE"/>
    <w:rsid w:val="00DD7351"/>
    <w:rsid w:val="00DD7F4C"/>
    <w:rsid w:val="00DE0136"/>
    <w:rsid w:val="00DE0A4B"/>
    <w:rsid w:val="00DE0A79"/>
    <w:rsid w:val="00DE1447"/>
    <w:rsid w:val="00DE2410"/>
    <w:rsid w:val="00DE2939"/>
    <w:rsid w:val="00DE3AD8"/>
    <w:rsid w:val="00DE3B95"/>
    <w:rsid w:val="00DE4759"/>
    <w:rsid w:val="00DE5D97"/>
    <w:rsid w:val="00DE5DEF"/>
    <w:rsid w:val="00DE675E"/>
    <w:rsid w:val="00DE6E81"/>
    <w:rsid w:val="00DE703F"/>
    <w:rsid w:val="00DE72A1"/>
    <w:rsid w:val="00DE7595"/>
    <w:rsid w:val="00DF1961"/>
    <w:rsid w:val="00DF426E"/>
    <w:rsid w:val="00DF44DE"/>
    <w:rsid w:val="00DF46BA"/>
    <w:rsid w:val="00DF54C1"/>
    <w:rsid w:val="00E01138"/>
    <w:rsid w:val="00E01D52"/>
    <w:rsid w:val="00E02249"/>
    <w:rsid w:val="00E02DFB"/>
    <w:rsid w:val="00E030F9"/>
    <w:rsid w:val="00E0311A"/>
    <w:rsid w:val="00E03138"/>
    <w:rsid w:val="00E03690"/>
    <w:rsid w:val="00E04EF4"/>
    <w:rsid w:val="00E06404"/>
    <w:rsid w:val="00E069F3"/>
    <w:rsid w:val="00E11A85"/>
    <w:rsid w:val="00E122A3"/>
    <w:rsid w:val="00E12495"/>
    <w:rsid w:val="00E129BB"/>
    <w:rsid w:val="00E1378B"/>
    <w:rsid w:val="00E15CCD"/>
    <w:rsid w:val="00E16EB2"/>
    <w:rsid w:val="00E1753B"/>
    <w:rsid w:val="00E1791C"/>
    <w:rsid w:val="00E202EF"/>
    <w:rsid w:val="00E209EA"/>
    <w:rsid w:val="00E20B4B"/>
    <w:rsid w:val="00E210B5"/>
    <w:rsid w:val="00E21951"/>
    <w:rsid w:val="00E2266E"/>
    <w:rsid w:val="00E23DB4"/>
    <w:rsid w:val="00E23F9F"/>
    <w:rsid w:val="00E2552F"/>
    <w:rsid w:val="00E26D11"/>
    <w:rsid w:val="00E30878"/>
    <w:rsid w:val="00E3137A"/>
    <w:rsid w:val="00E324FE"/>
    <w:rsid w:val="00E32CCF"/>
    <w:rsid w:val="00E34A98"/>
    <w:rsid w:val="00E35D1E"/>
    <w:rsid w:val="00E364F9"/>
    <w:rsid w:val="00E365FA"/>
    <w:rsid w:val="00E36789"/>
    <w:rsid w:val="00E36A38"/>
    <w:rsid w:val="00E44A83"/>
    <w:rsid w:val="00E44F44"/>
    <w:rsid w:val="00E47B0B"/>
    <w:rsid w:val="00E5028A"/>
    <w:rsid w:val="00E502C1"/>
    <w:rsid w:val="00E502DD"/>
    <w:rsid w:val="00E50D3A"/>
    <w:rsid w:val="00E51387"/>
    <w:rsid w:val="00E51E68"/>
    <w:rsid w:val="00E5294F"/>
    <w:rsid w:val="00E52CD9"/>
    <w:rsid w:val="00E52EFD"/>
    <w:rsid w:val="00E5333B"/>
    <w:rsid w:val="00E5408A"/>
    <w:rsid w:val="00E54FC8"/>
    <w:rsid w:val="00E5537D"/>
    <w:rsid w:val="00E56800"/>
    <w:rsid w:val="00E56F37"/>
    <w:rsid w:val="00E60C63"/>
    <w:rsid w:val="00E61044"/>
    <w:rsid w:val="00E61DFD"/>
    <w:rsid w:val="00E62035"/>
    <w:rsid w:val="00E62D91"/>
    <w:rsid w:val="00E62FF9"/>
    <w:rsid w:val="00E635D6"/>
    <w:rsid w:val="00E639BC"/>
    <w:rsid w:val="00E65E39"/>
    <w:rsid w:val="00E664CC"/>
    <w:rsid w:val="00E70388"/>
    <w:rsid w:val="00E70F92"/>
    <w:rsid w:val="00E71261"/>
    <w:rsid w:val="00E73C70"/>
    <w:rsid w:val="00E74313"/>
    <w:rsid w:val="00E74A8E"/>
    <w:rsid w:val="00E74C54"/>
    <w:rsid w:val="00E75A9F"/>
    <w:rsid w:val="00E771DE"/>
    <w:rsid w:val="00E778F2"/>
    <w:rsid w:val="00E77A03"/>
    <w:rsid w:val="00E81902"/>
    <w:rsid w:val="00E81E6D"/>
    <w:rsid w:val="00E822E8"/>
    <w:rsid w:val="00E82554"/>
    <w:rsid w:val="00E82606"/>
    <w:rsid w:val="00E831C1"/>
    <w:rsid w:val="00E83201"/>
    <w:rsid w:val="00E8359C"/>
    <w:rsid w:val="00E84254"/>
    <w:rsid w:val="00E846C8"/>
    <w:rsid w:val="00E84957"/>
    <w:rsid w:val="00E84A55"/>
    <w:rsid w:val="00E84E49"/>
    <w:rsid w:val="00E84FA8"/>
    <w:rsid w:val="00E85277"/>
    <w:rsid w:val="00E85BFF"/>
    <w:rsid w:val="00E8675D"/>
    <w:rsid w:val="00E86B34"/>
    <w:rsid w:val="00E86C57"/>
    <w:rsid w:val="00E90391"/>
    <w:rsid w:val="00E906C2"/>
    <w:rsid w:val="00E917AA"/>
    <w:rsid w:val="00E92470"/>
    <w:rsid w:val="00E9311F"/>
    <w:rsid w:val="00E934D1"/>
    <w:rsid w:val="00E94A54"/>
    <w:rsid w:val="00E94AF0"/>
    <w:rsid w:val="00E94C66"/>
    <w:rsid w:val="00E95D13"/>
    <w:rsid w:val="00E95DD3"/>
    <w:rsid w:val="00E96271"/>
    <w:rsid w:val="00E9647D"/>
    <w:rsid w:val="00E964BB"/>
    <w:rsid w:val="00E969D5"/>
    <w:rsid w:val="00E97699"/>
    <w:rsid w:val="00EA337E"/>
    <w:rsid w:val="00EA3445"/>
    <w:rsid w:val="00EA39C9"/>
    <w:rsid w:val="00EA43C7"/>
    <w:rsid w:val="00EA5378"/>
    <w:rsid w:val="00EA58D1"/>
    <w:rsid w:val="00EA61BC"/>
    <w:rsid w:val="00EA681A"/>
    <w:rsid w:val="00EA735B"/>
    <w:rsid w:val="00EA7D23"/>
    <w:rsid w:val="00EB026C"/>
    <w:rsid w:val="00EB0ED3"/>
    <w:rsid w:val="00EB0FA6"/>
    <w:rsid w:val="00EB1E69"/>
    <w:rsid w:val="00EB2086"/>
    <w:rsid w:val="00EB2D8E"/>
    <w:rsid w:val="00EB2FD0"/>
    <w:rsid w:val="00EB31ED"/>
    <w:rsid w:val="00EB496D"/>
    <w:rsid w:val="00EB5B4D"/>
    <w:rsid w:val="00EB5EDF"/>
    <w:rsid w:val="00EB60FE"/>
    <w:rsid w:val="00EB6B5C"/>
    <w:rsid w:val="00EB74DB"/>
    <w:rsid w:val="00EC00A6"/>
    <w:rsid w:val="00EC0877"/>
    <w:rsid w:val="00EC28ED"/>
    <w:rsid w:val="00EC2A6B"/>
    <w:rsid w:val="00EC335F"/>
    <w:rsid w:val="00EC44F8"/>
    <w:rsid w:val="00EC4892"/>
    <w:rsid w:val="00EC4B96"/>
    <w:rsid w:val="00EC5359"/>
    <w:rsid w:val="00EC562A"/>
    <w:rsid w:val="00EC5EE4"/>
    <w:rsid w:val="00EC6C49"/>
    <w:rsid w:val="00EC6E90"/>
    <w:rsid w:val="00ED067A"/>
    <w:rsid w:val="00ED2B50"/>
    <w:rsid w:val="00ED398D"/>
    <w:rsid w:val="00ED532F"/>
    <w:rsid w:val="00EE0350"/>
    <w:rsid w:val="00EE0719"/>
    <w:rsid w:val="00EE0E80"/>
    <w:rsid w:val="00EE1E22"/>
    <w:rsid w:val="00EE3892"/>
    <w:rsid w:val="00EE39A0"/>
    <w:rsid w:val="00EE613F"/>
    <w:rsid w:val="00EE7295"/>
    <w:rsid w:val="00EE7869"/>
    <w:rsid w:val="00EF054A"/>
    <w:rsid w:val="00EF2348"/>
    <w:rsid w:val="00EF24AD"/>
    <w:rsid w:val="00EF309F"/>
    <w:rsid w:val="00EF3235"/>
    <w:rsid w:val="00EF3804"/>
    <w:rsid w:val="00EF47A2"/>
    <w:rsid w:val="00EF5153"/>
    <w:rsid w:val="00EF5B35"/>
    <w:rsid w:val="00EF6493"/>
    <w:rsid w:val="00EF6EB2"/>
    <w:rsid w:val="00EF6FC2"/>
    <w:rsid w:val="00EF7E4A"/>
    <w:rsid w:val="00EF7E72"/>
    <w:rsid w:val="00F00BEC"/>
    <w:rsid w:val="00F02BFA"/>
    <w:rsid w:val="00F03D0F"/>
    <w:rsid w:val="00F060EB"/>
    <w:rsid w:val="00F06D37"/>
    <w:rsid w:val="00F074B5"/>
    <w:rsid w:val="00F0788F"/>
    <w:rsid w:val="00F07B9D"/>
    <w:rsid w:val="00F07C95"/>
    <w:rsid w:val="00F10206"/>
    <w:rsid w:val="00F1054E"/>
    <w:rsid w:val="00F11586"/>
    <w:rsid w:val="00F1183B"/>
    <w:rsid w:val="00F11C9F"/>
    <w:rsid w:val="00F12263"/>
    <w:rsid w:val="00F124CE"/>
    <w:rsid w:val="00F1294A"/>
    <w:rsid w:val="00F13B50"/>
    <w:rsid w:val="00F1409D"/>
    <w:rsid w:val="00F14214"/>
    <w:rsid w:val="00F14F20"/>
    <w:rsid w:val="00F153BA"/>
    <w:rsid w:val="00F15696"/>
    <w:rsid w:val="00F157A9"/>
    <w:rsid w:val="00F1604C"/>
    <w:rsid w:val="00F16F00"/>
    <w:rsid w:val="00F20016"/>
    <w:rsid w:val="00F20315"/>
    <w:rsid w:val="00F23A28"/>
    <w:rsid w:val="00F2416E"/>
    <w:rsid w:val="00F2514E"/>
    <w:rsid w:val="00F254B7"/>
    <w:rsid w:val="00F25BB6"/>
    <w:rsid w:val="00F26B7E"/>
    <w:rsid w:val="00F272EB"/>
    <w:rsid w:val="00F278F1"/>
    <w:rsid w:val="00F27A3B"/>
    <w:rsid w:val="00F312D2"/>
    <w:rsid w:val="00F31858"/>
    <w:rsid w:val="00F32B0A"/>
    <w:rsid w:val="00F32EE0"/>
    <w:rsid w:val="00F33817"/>
    <w:rsid w:val="00F33CC8"/>
    <w:rsid w:val="00F34310"/>
    <w:rsid w:val="00F34C7F"/>
    <w:rsid w:val="00F3517C"/>
    <w:rsid w:val="00F36764"/>
    <w:rsid w:val="00F36B6E"/>
    <w:rsid w:val="00F40272"/>
    <w:rsid w:val="00F4037F"/>
    <w:rsid w:val="00F40CE6"/>
    <w:rsid w:val="00F420D5"/>
    <w:rsid w:val="00F424C0"/>
    <w:rsid w:val="00F451EA"/>
    <w:rsid w:val="00F45447"/>
    <w:rsid w:val="00F4555A"/>
    <w:rsid w:val="00F456C6"/>
    <w:rsid w:val="00F4577B"/>
    <w:rsid w:val="00F45B14"/>
    <w:rsid w:val="00F46496"/>
    <w:rsid w:val="00F474D0"/>
    <w:rsid w:val="00F50179"/>
    <w:rsid w:val="00F508B5"/>
    <w:rsid w:val="00F509B4"/>
    <w:rsid w:val="00F515EE"/>
    <w:rsid w:val="00F51784"/>
    <w:rsid w:val="00F518DA"/>
    <w:rsid w:val="00F518E9"/>
    <w:rsid w:val="00F53A1D"/>
    <w:rsid w:val="00F54FE1"/>
    <w:rsid w:val="00F561FD"/>
    <w:rsid w:val="00F56511"/>
    <w:rsid w:val="00F56E26"/>
    <w:rsid w:val="00F604CA"/>
    <w:rsid w:val="00F61409"/>
    <w:rsid w:val="00F6194E"/>
    <w:rsid w:val="00F623AC"/>
    <w:rsid w:val="00F63236"/>
    <w:rsid w:val="00F63CDA"/>
    <w:rsid w:val="00F6412A"/>
    <w:rsid w:val="00F64D3C"/>
    <w:rsid w:val="00F65893"/>
    <w:rsid w:val="00F66A4A"/>
    <w:rsid w:val="00F67F5A"/>
    <w:rsid w:val="00F71458"/>
    <w:rsid w:val="00F71522"/>
    <w:rsid w:val="00F71E22"/>
    <w:rsid w:val="00F72142"/>
    <w:rsid w:val="00F72AE7"/>
    <w:rsid w:val="00F738C9"/>
    <w:rsid w:val="00F75926"/>
    <w:rsid w:val="00F76DE8"/>
    <w:rsid w:val="00F77926"/>
    <w:rsid w:val="00F77B1B"/>
    <w:rsid w:val="00F81261"/>
    <w:rsid w:val="00F81E5D"/>
    <w:rsid w:val="00F828CA"/>
    <w:rsid w:val="00F833BA"/>
    <w:rsid w:val="00F83C4E"/>
    <w:rsid w:val="00F84813"/>
    <w:rsid w:val="00F84FD0"/>
    <w:rsid w:val="00F859A8"/>
    <w:rsid w:val="00F86923"/>
    <w:rsid w:val="00F86D87"/>
    <w:rsid w:val="00F87BF2"/>
    <w:rsid w:val="00F905CF"/>
    <w:rsid w:val="00F90691"/>
    <w:rsid w:val="00F9108B"/>
    <w:rsid w:val="00F91349"/>
    <w:rsid w:val="00F924F8"/>
    <w:rsid w:val="00F92AE6"/>
    <w:rsid w:val="00F92D1E"/>
    <w:rsid w:val="00F931FC"/>
    <w:rsid w:val="00F93A8A"/>
    <w:rsid w:val="00F940AD"/>
    <w:rsid w:val="00F94782"/>
    <w:rsid w:val="00F95248"/>
    <w:rsid w:val="00F956A9"/>
    <w:rsid w:val="00F963ED"/>
    <w:rsid w:val="00F966CF"/>
    <w:rsid w:val="00F96CAE"/>
    <w:rsid w:val="00F97C99"/>
    <w:rsid w:val="00FA12FE"/>
    <w:rsid w:val="00FA1D02"/>
    <w:rsid w:val="00FA20CF"/>
    <w:rsid w:val="00FA2E7C"/>
    <w:rsid w:val="00FA4347"/>
    <w:rsid w:val="00FA662D"/>
    <w:rsid w:val="00FA73B1"/>
    <w:rsid w:val="00FB0CB9"/>
    <w:rsid w:val="00FB231D"/>
    <w:rsid w:val="00FB3317"/>
    <w:rsid w:val="00FB360C"/>
    <w:rsid w:val="00FB40FE"/>
    <w:rsid w:val="00FB45F1"/>
    <w:rsid w:val="00FB4631"/>
    <w:rsid w:val="00FB4A72"/>
    <w:rsid w:val="00FB54E8"/>
    <w:rsid w:val="00FB57F8"/>
    <w:rsid w:val="00FB6410"/>
    <w:rsid w:val="00FB6F98"/>
    <w:rsid w:val="00FB7054"/>
    <w:rsid w:val="00FB7954"/>
    <w:rsid w:val="00FC00DE"/>
    <w:rsid w:val="00FC0336"/>
    <w:rsid w:val="00FC033F"/>
    <w:rsid w:val="00FC17B7"/>
    <w:rsid w:val="00FC2CB7"/>
    <w:rsid w:val="00FC33E5"/>
    <w:rsid w:val="00FC3ADB"/>
    <w:rsid w:val="00FC4090"/>
    <w:rsid w:val="00FC48B1"/>
    <w:rsid w:val="00FC55B4"/>
    <w:rsid w:val="00FC5F08"/>
    <w:rsid w:val="00FC67A8"/>
    <w:rsid w:val="00FC6D98"/>
    <w:rsid w:val="00FC730F"/>
    <w:rsid w:val="00FD00E6"/>
    <w:rsid w:val="00FD09A1"/>
    <w:rsid w:val="00FD2A7C"/>
    <w:rsid w:val="00FD2B3D"/>
    <w:rsid w:val="00FD35EA"/>
    <w:rsid w:val="00FD59EB"/>
    <w:rsid w:val="00FD60DA"/>
    <w:rsid w:val="00FD697C"/>
    <w:rsid w:val="00FD6E56"/>
    <w:rsid w:val="00FD7299"/>
    <w:rsid w:val="00FD7D67"/>
    <w:rsid w:val="00FE1AAE"/>
    <w:rsid w:val="00FE1FBE"/>
    <w:rsid w:val="00FE2169"/>
    <w:rsid w:val="00FE2A0A"/>
    <w:rsid w:val="00FE36B7"/>
    <w:rsid w:val="00FE3750"/>
    <w:rsid w:val="00FE3901"/>
    <w:rsid w:val="00FE39D3"/>
    <w:rsid w:val="00FE449E"/>
    <w:rsid w:val="00FE4566"/>
    <w:rsid w:val="00FE4BCE"/>
    <w:rsid w:val="00FE54AE"/>
    <w:rsid w:val="00FE5709"/>
    <w:rsid w:val="00FE576A"/>
    <w:rsid w:val="00FE68FE"/>
    <w:rsid w:val="00FE6EC7"/>
    <w:rsid w:val="00FE7B7B"/>
    <w:rsid w:val="00FE7E79"/>
    <w:rsid w:val="00FE7FD1"/>
    <w:rsid w:val="00FF028D"/>
    <w:rsid w:val="00FF14EC"/>
    <w:rsid w:val="00FF2F91"/>
    <w:rsid w:val="00FF3E7D"/>
    <w:rsid w:val="00FF3F35"/>
    <w:rsid w:val="00FF5B99"/>
    <w:rsid w:val="00FF6FF7"/>
    <w:rsid w:val="00FF730C"/>
    <w:rsid w:val="00FF73F4"/>
    <w:rsid w:val="00FF7CE4"/>
    <w:rsid w:val="00FF7E39"/>
    <w:rsid w:val="010D0672"/>
    <w:rsid w:val="039B35EB"/>
    <w:rsid w:val="04E64020"/>
    <w:rsid w:val="15E46F00"/>
    <w:rsid w:val="163B0AEA"/>
    <w:rsid w:val="2E581BA8"/>
    <w:rsid w:val="36C070BE"/>
    <w:rsid w:val="380C3035"/>
    <w:rsid w:val="3E1F1B4E"/>
    <w:rsid w:val="4BE57950"/>
    <w:rsid w:val="59DF288A"/>
    <w:rsid w:val="5B6B40E2"/>
    <w:rsid w:val="64032252"/>
    <w:rsid w:val="64B6590C"/>
    <w:rsid w:val="666351EC"/>
    <w:rsid w:val="67580299"/>
    <w:rsid w:val="695B21AB"/>
    <w:rsid w:val="6EBA3E17"/>
    <w:rsid w:val="73425EB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0" w:defUnhideWhenUsed="1" w:defQFormat="0" w:count="267">
    <w:lsdException w:name="Normal" w:uiPriority="0" w:unhideWhenUsed="0" w:qFormat="1"/>
    <w:lsdException w:name="heading 1" w:uiPriority="0" w:unhideWhenUsed="0" w:qFormat="1"/>
    <w:lsdException w:name="heading 2" w:uiPriority="0" w:unhideWhenUsed="0" w:qFormat="1"/>
    <w:lsdException w:name="heading 3" w:uiPriority="0" w:unhideWhenUsed="0" w:qFormat="1"/>
    <w:lsdException w:name="heading 4" w:uiPriority="0" w:unhideWhenUsed="0" w:qFormat="1"/>
    <w:lsdException w:name="heading 5" w:uiPriority="0" w:unhideWhenUsed="0" w:qFormat="1"/>
    <w:lsdException w:name="heading 6" w:uiPriority="0" w:unhideWhenUsed="0" w:qFormat="1"/>
    <w:lsdException w:name="heading 7" w:uiPriority="0" w:unhideWhenUsed="0" w:qFormat="1"/>
    <w:lsdException w:name="heading 8" w:uiPriority="0" w:unhideWhenUsed="0" w:qFormat="1"/>
    <w:lsdException w:name="heading 9" w:uiPriority="0" w:unhideWhenUsed="0"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semiHidden="1" w:uiPriority="0"/>
    <w:lsdException w:name="toc 9" w:semiHidden="1" w:uiPriority="0"/>
    <w:lsdException w:name="Normal Indent" w:uiPriority="0" w:unhideWhenUsed="0" w:qFormat="1"/>
    <w:lsdException w:name="footnote text" w:semiHidden="1" w:uiPriority="0" w:unhideWhenUsed="0" w:qFormat="1"/>
    <w:lsdException w:name="annotation text" w:semiHidden="1"/>
    <w:lsdException w:name="header" w:unhideWhenUsed="0" w:qFormat="1"/>
    <w:lsdException w:name="footer" w:unhideWhenUsed="0" w:qFormat="1"/>
    <w:lsdException w:name="index heading" w:semiHidden="1"/>
    <w:lsdException w:name="caption" w:semiHidden="1" w:uiPriority="35" w:qFormat="1"/>
    <w:lsdException w:name="table of figures" w:semiHidden="1" w:uiPriority="0" w:unhideWhenUsed="0" w:qFormat="1"/>
    <w:lsdException w:name="envelope address" w:semiHidden="1"/>
    <w:lsdException w:name="envelope return" w:semiHidden="1"/>
    <w:lsdException w:name="footnote reference" w:semiHidden="1" w:uiPriority="0" w:unhideWhenUsed="0" w:qFormat="1"/>
    <w:lsdException w:name="annotation reference" w:semiHidden="1"/>
    <w:lsdException w:name="line number" w:semiHidden="1"/>
    <w:lsdException w:name="page number" w:uiPriority="0" w:unhideWhenUsed="0" w:qFormat="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0" w:unhideWhenUsed="0" w:qFormat="1"/>
    <w:lsdException w:name="Closing" w:semiHidden="1"/>
    <w:lsdException w:name="Signature" w:semiHidden="1"/>
    <w:lsdException w:name="Default Paragraph Font" w:semiHidden="1" w:uiPriority="1"/>
    <w:lsdException w:name="Body Text" w:uiPriority="0" w:unhideWhenUsed="0" w:qFormat="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unhideWhenUsed="0"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unhideWhenUsed="0" w:qFormat="1"/>
    <w:lsdException w:name="FollowedHyperlink" w:semiHidden="1"/>
    <w:lsdException w:name="Strong" w:uiPriority="22" w:unhideWhenUsed="0" w:qFormat="1"/>
    <w:lsdException w:name="Emphasis" w:uiPriority="20" w:unhideWhenUsed="0" w:qFormat="1"/>
    <w:lsdException w:name="Document Map" w:semiHidden="1" w:qFormat="1"/>
    <w:lsdException w:name="Plain Text" w:semiHidden="1"/>
    <w:lsdException w:name="E-mail Signature" w:semiHidden="1"/>
    <w:lsdException w:name="HTML Top of Form" w:semiHidden="1"/>
    <w:lsdException w:name="HTML Bottom of Form" w:semiHidden="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lsdException w:name="annotation subject" w:semiHidden="1"/>
    <w:lsdException w:name="No List" w:semiHidden="1"/>
    <w:lsdException w:name="Outline List 1" w:semiHidden="1"/>
    <w:lsdException w:name="Outline List 2" w:semiHidden="1"/>
    <w:lsdException w:name="Outline List 3" w:semiHidden="1"/>
    <w:lsdException w:name="Table Simple 1" w:semiHidden="1"/>
    <w:lsdException w:name="Table Simple 2" w:semiHidden="1"/>
    <w:lsdException w:name="Table Simple 3" w:semiHidden="1"/>
    <w:lsdException w:name="Table Classic 1" w:semiHidden="1"/>
    <w:lsdException w:name="Table Classic 2" w:semiHidden="1"/>
    <w:lsdException w:name="Table Classic 3" w:semiHidden="1"/>
    <w:lsdException w:name="Table Classic 4" w:semiHidden="1"/>
    <w:lsdException w:name="Table Colorful 1" w:semiHidden="1"/>
    <w:lsdException w:name="Table Colorful 2" w:semiHidden="1"/>
    <w:lsdException w:name="Table Colorful 3" w:semiHidden="1"/>
    <w:lsdException w:name="Table Columns 1" w:semiHidden="1"/>
    <w:lsdException w:name="Table Columns 2" w:semiHidden="1"/>
    <w:lsdException w:name="Table Columns 3" w:semiHidden="1"/>
    <w:lsdException w:name="Table Columns 4" w:semiHidden="1"/>
    <w:lsdException w:name="Table Columns 5" w:semiHidden="1"/>
    <w:lsdException w:name="Table Grid 1" w:semiHidden="1"/>
    <w:lsdException w:name="Table Grid 2" w:semiHidden="1"/>
    <w:lsdException w:name="Table Grid 3" w:semiHidden="1"/>
    <w:lsdException w:name="Table Grid 4" w:semiHidden="1"/>
    <w:lsdException w:name="Table Grid 5" w:semiHidden="1"/>
    <w:lsdException w:name="Table Grid 6" w:semiHidden="1"/>
    <w:lsdException w:name="Table Grid 7" w:semiHidden="1"/>
    <w:lsdException w:name="Table Grid 8" w:semiHidden="1"/>
    <w:lsdException w:name="Table List 1" w:semiHidden="1"/>
    <w:lsdException w:name="Table List 2" w:semiHidden="1"/>
    <w:lsdException w:name="Table List 3" w:semiHidden="1"/>
    <w:lsdException w:name="Table List 4" w:semiHidden="1"/>
    <w:lsdException w:name="Table List 5" w:semiHidden="1"/>
    <w:lsdException w:name="Table List 6" w:semiHidden="1"/>
    <w:lsdException w:name="Table List 7" w:semiHidden="1"/>
    <w:lsdException w:name="Table List 8" w:semiHidden="1"/>
    <w:lsdException w:name="Table 3D effects 1" w:semiHidden="1"/>
    <w:lsdException w:name="Table 3D effects 2" w:semiHidden="1"/>
    <w:lsdException w:name="Table 3D effects 3" w:semiHidden="1"/>
    <w:lsdException w:name="Table Contemporary" w:semiHidden="1"/>
    <w:lsdException w:name="Table Elegant" w:semiHidden="1"/>
    <w:lsdException w:name="Table Professional" w:unhideWhenUsed="0"/>
    <w:lsdException w:name="Table Subtle 1" w:semiHidden="1"/>
    <w:lsdException w:name="Table Subtle 2" w:semiHidden="1"/>
    <w:lsdException w:name="Table Web 1" w:unhideWhenUsed="0"/>
    <w:lsdException w:name="Table Web 2" w:unhideWhenUsed="0"/>
    <w:lsdException w:name="Table Web 3" w:semiHidden="1"/>
    <w:lsdException w:name="Balloon Text" w:semiHidden="1" w:qFormat="1"/>
    <w:lsdException w:name="Table Grid" w:uiPriority="39" w:unhideWhenUsed="0" w:qFormat="1"/>
    <w:lsdException w:name="Table Theme" w:semiHidden="1"/>
    <w:lsdException w:name="Placeholder Text" w:semiHidden="1" w:unhideWhenUsed="0" w:qFormat="1"/>
    <w:lsdException w:name="No Spacing" w:semiHidden="1"/>
    <w:lsdException w:name="Light Shading" w:uiPriority="60" w:unhideWhenUsed="0"/>
    <w:lsdException w:name="Light List" w:uiPriority="61" w:unhideWhenUsed="0"/>
    <w:lsdException w:name="Light Grid" w:uiPriority="62" w:unhideWhenUsed="0"/>
    <w:lsdException w:name="Medium Shading 1" w:uiPriority="63" w:unhideWhenUsed="0"/>
    <w:lsdException w:name="Medium Shading 2" w:uiPriority="64" w:unhideWhenUsed="0"/>
    <w:lsdException w:name="Medium List 1" w:uiPriority="65" w:unhideWhenUsed="0"/>
    <w:lsdException w:name="Medium List 2" w:uiPriority="66" w:unhideWhenUsed="0"/>
    <w:lsdException w:name="Medium Grid 1" w:uiPriority="67" w:unhideWhenUsed="0"/>
    <w:lsdException w:name="Medium Grid 2" w:uiPriority="68" w:unhideWhenUsed="0"/>
    <w:lsdException w:name="Medium Grid 3" w:uiPriority="69" w:unhideWhenUsed="0"/>
    <w:lsdException w:name="Dark List" w:uiPriority="70" w:unhideWhenUsed="0"/>
    <w:lsdException w:name="Colorful Shading" w:uiPriority="71" w:unhideWhenUsed="0"/>
    <w:lsdException w:name="Colorful List" w:uiPriority="72" w:unhideWhenUsed="0"/>
    <w:lsdException w:name="Colorful Grid" w:uiPriority="73" w:unhideWhenUsed="0"/>
    <w:lsdException w:name="Light Shading Accent 1" w:uiPriority="60" w:unhideWhenUsed="0"/>
    <w:lsdException w:name="Light List Accent 1" w:uiPriority="61" w:unhideWhenUsed="0"/>
    <w:lsdException w:name="Light Grid Accent 1" w:uiPriority="62" w:unhideWhenUsed="0"/>
    <w:lsdException w:name="Medium Shading 1 Accent 1" w:uiPriority="63" w:unhideWhenUsed="0"/>
    <w:lsdException w:name="Medium Shading 2 Accent 1" w:uiPriority="64" w:unhideWhenUsed="0"/>
    <w:lsdException w:name="Medium List 1 Accent 1" w:uiPriority="65" w:unhideWhenUsed="0"/>
    <w:lsdException w:name="Revision" w:semiHidden="1"/>
    <w:lsdException w:name="List Paragraph" w:semiHidden="1"/>
    <w:lsdException w:name="Quote" w:uiPriority="29" w:unhideWhenUsed="0" w:qFormat="1"/>
    <w:lsdException w:name="Intense Quote" w:semiHidden="1"/>
    <w:lsdException w:name="Medium List 2 Accent 1" w:uiPriority="66" w:unhideWhenUsed="0"/>
    <w:lsdException w:name="Medium Grid 1 Accent 1" w:uiPriority="67" w:unhideWhenUsed="0"/>
    <w:lsdException w:name="Medium Grid 2 Accent 1" w:uiPriority="68" w:unhideWhenUsed="0"/>
    <w:lsdException w:name="Medium Grid 3 Accent 1" w:uiPriority="69" w:unhideWhenUsed="0"/>
    <w:lsdException w:name="Dark List Accent 1" w:uiPriority="70" w:unhideWhenUsed="0"/>
    <w:lsdException w:name="Colorful Shading Accent 1" w:uiPriority="71" w:unhideWhenUsed="0"/>
    <w:lsdException w:name="Colorful List Accent 1" w:uiPriority="72" w:unhideWhenUsed="0"/>
    <w:lsdException w:name="Colorful Grid Accent 1" w:uiPriority="73" w:unhideWhenUsed="0"/>
    <w:lsdException w:name="Light Shading Accent 2" w:uiPriority="60" w:unhideWhenUsed="0"/>
    <w:lsdException w:name="Light List Accent 2" w:uiPriority="61" w:unhideWhenUsed="0"/>
    <w:lsdException w:name="Light Grid Accent 2" w:uiPriority="62" w:unhideWhenUsed="0"/>
    <w:lsdException w:name="Medium Shading 1 Accent 2" w:uiPriority="63" w:unhideWhenUsed="0"/>
    <w:lsdException w:name="Medium Shading 2 Accent 2" w:uiPriority="64" w:unhideWhenUsed="0"/>
    <w:lsdException w:name="Medium List 1 Accent 2" w:uiPriority="65" w:unhideWhenUsed="0"/>
    <w:lsdException w:name="Medium List 2 Accent 2" w:uiPriority="66" w:unhideWhenUsed="0"/>
    <w:lsdException w:name="Medium Grid 1 Accent 2" w:uiPriority="67" w:unhideWhenUsed="0"/>
    <w:lsdException w:name="Medium Grid 2 Accent 2" w:uiPriority="68" w:unhideWhenUsed="0"/>
    <w:lsdException w:name="Medium Grid 3 Accent 2" w:uiPriority="69" w:unhideWhenUsed="0"/>
    <w:lsdException w:name="Dark List Accent 2" w:uiPriority="70" w:unhideWhenUsed="0"/>
    <w:lsdException w:name="Colorful Shading Accent 2" w:uiPriority="71" w:unhideWhenUsed="0"/>
    <w:lsdException w:name="Colorful List Accent 2" w:uiPriority="72" w:unhideWhenUsed="0"/>
    <w:lsdException w:name="Colorful Grid Accent 2" w:uiPriority="73" w:unhideWhenUsed="0"/>
    <w:lsdException w:name="Light Shading Accent 3" w:uiPriority="60" w:unhideWhenUsed="0"/>
    <w:lsdException w:name="Light List Accent 3" w:uiPriority="61" w:unhideWhenUsed="0"/>
    <w:lsdException w:name="Light Grid Accent 3" w:uiPriority="62" w:unhideWhenUsed="0"/>
    <w:lsdException w:name="Medium Shading 1 Accent 3" w:uiPriority="63" w:unhideWhenUsed="0"/>
    <w:lsdException w:name="Medium Shading 2 Accent 3" w:uiPriority="64" w:unhideWhenUsed="0"/>
    <w:lsdException w:name="Medium List 1 Accent 3" w:uiPriority="65" w:unhideWhenUsed="0"/>
    <w:lsdException w:name="Medium List 2 Accent 3" w:uiPriority="66" w:unhideWhenUsed="0"/>
    <w:lsdException w:name="Medium Grid 1 Accent 3" w:uiPriority="67" w:unhideWhenUsed="0"/>
    <w:lsdException w:name="Medium Grid 2 Accent 3" w:uiPriority="68" w:unhideWhenUsed="0"/>
    <w:lsdException w:name="Medium Grid 3 Accent 3" w:uiPriority="69" w:unhideWhenUsed="0"/>
    <w:lsdException w:name="Dark List Accent 3" w:uiPriority="70" w:unhideWhenUsed="0"/>
    <w:lsdException w:name="Colorful Shading Accent 3" w:uiPriority="71" w:unhideWhenUsed="0"/>
    <w:lsdException w:name="Colorful List Accent 3" w:uiPriority="72" w:unhideWhenUsed="0"/>
    <w:lsdException w:name="Colorful Grid Accent 3" w:uiPriority="73" w:unhideWhenUsed="0"/>
    <w:lsdException w:name="Light Shading Accent 4" w:uiPriority="60" w:unhideWhenUsed="0"/>
    <w:lsdException w:name="Light List Accent 4" w:uiPriority="61" w:unhideWhenUsed="0"/>
    <w:lsdException w:name="Light Grid Accent 4" w:uiPriority="62" w:unhideWhenUsed="0"/>
    <w:lsdException w:name="Medium Shading 1 Accent 4" w:uiPriority="63" w:unhideWhenUsed="0"/>
    <w:lsdException w:name="Medium Shading 2 Accent 4" w:uiPriority="64" w:unhideWhenUsed="0"/>
    <w:lsdException w:name="Medium List 1 Accent 4" w:uiPriority="65" w:unhideWhenUsed="0"/>
    <w:lsdException w:name="Medium List 2 Accent 4" w:uiPriority="66" w:unhideWhenUsed="0"/>
    <w:lsdException w:name="Medium Grid 1 Accent 4" w:uiPriority="67" w:unhideWhenUsed="0"/>
    <w:lsdException w:name="Medium Grid 2 Accent 4" w:uiPriority="68" w:unhideWhenUsed="0"/>
    <w:lsdException w:name="Medium Grid 3 Accent 4" w:uiPriority="69" w:unhideWhenUsed="0"/>
    <w:lsdException w:name="Dark List Accent 4" w:uiPriority="70" w:unhideWhenUsed="0"/>
    <w:lsdException w:name="Colorful Shading Accent 4" w:uiPriority="71" w:unhideWhenUsed="0"/>
    <w:lsdException w:name="Colorful List Accent 4" w:uiPriority="72" w:unhideWhenUsed="0"/>
    <w:lsdException w:name="Colorful Grid Accent 4" w:uiPriority="73" w:unhideWhenUsed="0"/>
    <w:lsdException w:name="Light Shading Accent 5" w:uiPriority="60" w:unhideWhenUsed="0"/>
    <w:lsdException w:name="Light List Accent 5" w:uiPriority="61" w:unhideWhenUsed="0"/>
    <w:lsdException w:name="Light Grid Accent 5" w:uiPriority="62" w:unhideWhenUsed="0"/>
    <w:lsdException w:name="Medium Shading 1 Accent 5" w:uiPriority="63" w:unhideWhenUsed="0"/>
    <w:lsdException w:name="Medium Shading 2 Accent 5" w:uiPriority="64" w:unhideWhenUsed="0"/>
    <w:lsdException w:name="Medium List 1 Accent 5" w:uiPriority="65" w:unhideWhenUsed="0"/>
    <w:lsdException w:name="Medium List 2 Accent 5" w:uiPriority="66" w:unhideWhenUsed="0"/>
    <w:lsdException w:name="Medium Grid 1 Accent 5" w:uiPriority="67" w:unhideWhenUsed="0"/>
    <w:lsdException w:name="Medium Grid 2 Accent 5" w:uiPriority="68" w:unhideWhenUsed="0"/>
    <w:lsdException w:name="Medium Grid 3 Accent 5" w:uiPriority="69" w:unhideWhenUsed="0"/>
    <w:lsdException w:name="Dark List Accent 5" w:uiPriority="70" w:unhideWhenUsed="0"/>
    <w:lsdException w:name="Colorful Shading Accent 5" w:uiPriority="71" w:unhideWhenUsed="0"/>
    <w:lsdException w:name="Colorful List Accent 5" w:uiPriority="72" w:unhideWhenUsed="0"/>
    <w:lsdException w:name="Colorful Grid Accent 5" w:uiPriority="73" w:unhideWhenUsed="0"/>
    <w:lsdException w:name="Light Shading Accent 6" w:uiPriority="60" w:unhideWhenUsed="0"/>
    <w:lsdException w:name="Light List Accent 6" w:uiPriority="61" w:unhideWhenUsed="0"/>
    <w:lsdException w:name="Light Grid Accent 6" w:uiPriority="62" w:unhideWhenUsed="0"/>
    <w:lsdException w:name="Medium Shading 1 Accent 6" w:uiPriority="63" w:unhideWhenUsed="0"/>
    <w:lsdException w:name="Medium Shading 2 Accent 6" w:uiPriority="64" w:unhideWhenUsed="0"/>
    <w:lsdException w:name="Medium List 1 Accent 6" w:uiPriority="65" w:unhideWhenUsed="0"/>
    <w:lsdException w:name="Medium List 2 Accent 6" w:uiPriority="66" w:unhideWhenUsed="0"/>
    <w:lsdException w:name="Medium Grid 1 Accent 6" w:uiPriority="67" w:unhideWhenUsed="0"/>
    <w:lsdException w:name="Medium Grid 2 Accent 6" w:uiPriority="68" w:unhideWhenUsed="0"/>
    <w:lsdException w:name="Medium Grid 3 Accent 6" w:uiPriority="69" w:unhideWhenUsed="0"/>
    <w:lsdException w:name="Dark List Accent 6" w:uiPriority="70" w:unhideWhenUsed="0"/>
    <w:lsdException w:name="Colorful Shading Accent 6" w:uiPriority="71" w:unhideWhenUsed="0"/>
    <w:lsdException w:name="Colorful List Accent 6" w:uiPriority="72" w:unhideWhenUsed="0"/>
    <w:lsdException w:name="Colorful Grid Accent 6" w:uiPriority="73" w:unhideWhenUsed="0"/>
    <w:lsdException w:name="Subtle Emphasis" w:uiPriority="19" w:unhideWhenUsed="0" w:qFormat="1"/>
    <w:lsdException w:name="Intense Emphasis" w:uiPriority="21" w:unhideWhenUsed="0" w:qFormat="1"/>
    <w:lsdException w:name="Subtle Reference" w:uiPriority="31" w:unhideWhenUsed="0" w:qFormat="1"/>
    <w:lsdException w:name="Intense Reference" w:uiPriority="32" w:unhideWhenUsed="0" w:qFormat="1"/>
    <w:lsdException w:name="Book Title" w:uiPriority="33" w:unhideWhenUsed="0" w:qFormat="1"/>
    <w:lsdException w:name="Bibliography" w:semiHidden="1" w:uiPriority="37"/>
    <w:lsdException w:name="TOC Heading" w:semiHidden="1" w:uiPriority="39" w:qFormat="1"/>
  </w:latentStyles>
  <w:style w:type="paragraph" w:default="1" w:styleId="afffb">
    <w:name w:val="Normal"/>
    <w:qFormat/>
    <w:pPr>
      <w:widowControl w:val="0"/>
      <w:adjustRightInd w:val="0"/>
      <w:spacing w:line="400" w:lineRule="exact"/>
      <w:jc w:val="both"/>
    </w:pPr>
    <w:rPr>
      <w:kern w:val="2"/>
      <w:sz w:val="21"/>
      <w:szCs w:val="21"/>
    </w:rPr>
  </w:style>
  <w:style w:type="paragraph" w:styleId="1">
    <w:name w:val="heading 1"/>
    <w:basedOn w:val="afffb"/>
    <w:next w:val="afffb"/>
    <w:link w:val="1Char"/>
    <w:qFormat/>
    <w:pPr>
      <w:keepNext/>
      <w:keepLines/>
      <w:spacing w:before="340" w:after="330" w:line="578" w:lineRule="auto"/>
      <w:outlineLvl w:val="0"/>
    </w:pPr>
    <w:rPr>
      <w:b/>
      <w:bCs/>
      <w:kern w:val="44"/>
      <w:sz w:val="44"/>
      <w:szCs w:val="44"/>
    </w:rPr>
  </w:style>
  <w:style w:type="paragraph" w:styleId="22">
    <w:name w:val="heading 2"/>
    <w:basedOn w:val="afffb"/>
    <w:next w:val="afffb"/>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fffb"/>
    <w:next w:val="afffb"/>
    <w:link w:val="3Char"/>
    <w:qFormat/>
    <w:pPr>
      <w:keepNext/>
      <w:keepLines/>
      <w:spacing w:before="260" w:after="260" w:line="416" w:lineRule="auto"/>
      <w:outlineLvl w:val="2"/>
    </w:pPr>
    <w:rPr>
      <w:b/>
      <w:bCs/>
      <w:sz w:val="32"/>
      <w:szCs w:val="32"/>
    </w:rPr>
  </w:style>
  <w:style w:type="paragraph" w:styleId="4">
    <w:name w:val="heading 4"/>
    <w:basedOn w:val="afffb"/>
    <w:next w:val="afffb"/>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ffb"/>
    <w:next w:val="afffb"/>
    <w:link w:val="5Char"/>
    <w:qFormat/>
    <w:pPr>
      <w:keepNext/>
      <w:keepLines/>
      <w:adjustRightInd/>
      <w:spacing w:before="280" w:after="290" w:line="376" w:lineRule="auto"/>
      <w:outlineLvl w:val="4"/>
    </w:pPr>
    <w:rPr>
      <w:b/>
      <w:bCs/>
      <w:sz w:val="28"/>
      <w:szCs w:val="28"/>
    </w:rPr>
  </w:style>
  <w:style w:type="paragraph" w:styleId="6">
    <w:name w:val="heading 6"/>
    <w:basedOn w:val="afffb"/>
    <w:next w:val="afffb"/>
    <w:link w:val="6Char"/>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b"/>
    <w:next w:val="afffb"/>
    <w:link w:val="7Char"/>
    <w:qFormat/>
    <w:pPr>
      <w:keepNext/>
      <w:keepLines/>
      <w:adjustRightInd/>
      <w:spacing w:before="240" w:after="64" w:line="320" w:lineRule="auto"/>
      <w:outlineLvl w:val="6"/>
    </w:pPr>
    <w:rPr>
      <w:b/>
      <w:bCs/>
      <w:sz w:val="24"/>
      <w:szCs w:val="24"/>
    </w:rPr>
  </w:style>
  <w:style w:type="paragraph" w:styleId="8">
    <w:name w:val="heading 8"/>
    <w:basedOn w:val="afffb"/>
    <w:next w:val="afffb"/>
    <w:link w:val="8Char"/>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b"/>
    <w:next w:val="afffb"/>
    <w:link w:val="9Char"/>
    <w:qFormat/>
    <w:pPr>
      <w:keepNext/>
      <w:keepLines/>
      <w:adjustRightInd/>
      <w:spacing w:before="240" w:after="64" w:line="320" w:lineRule="auto"/>
      <w:outlineLvl w:val="8"/>
    </w:pPr>
    <w:rPr>
      <w:rFonts w:ascii="Arial" w:eastAsia="黑体" w:hAnsi="Arial"/>
    </w:rPr>
  </w:style>
  <w:style w:type="character" w:default="1" w:styleId="afffc">
    <w:name w:val="Default Paragraph Font"/>
    <w:uiPriority w:val="1"/>
    <w:semiHidden/>
    <w:unhideWhenUsed/>
  </w:style>
  <w:style w:type="table" w:default="1" w:styleId="afffd">
    <w:name w:val="Normal Table"/>
    <w:uiPriority w:val="99"/>
    <w:semiHidden/>
    <w:unhideWhenUsed/>
    <w:tblPr>
      <w:tblInd w:w="0" w:type="dxa"/>
      <w:tblCellMar>
        <w:top w:w="0" w:type="dxa"/>
        <w:left w:w="108" w:type="dxa"/>
        <w:bottom w:w="0" w:type="dxa"/>
        <w:right w:w="108" w:type="dxa"/>
      </w:tblCellMar>
    </w:tblPr>
  </w:style>
  <w:style w:type="numbering" w:default="1" w:styleId="afffe">
    <w:name w:val="No List"/>
    <w:uiPriority w:val="99"/>
    <w:semiHidden/>
    <w:unhideWhenUsed/>
  </w:style>
  <w:style w:type="paragraph" w:styleId="70">
    <w:name w:val="toc 7"/>
    <w:basedOn w:val="afffb"/>
    <w:next w:val="afffb"/>
    <w:autoRedefine/>
    <w:uiPriority w:val="39"/>
    <w:unhideWhenUsed/>
    <w:qFormat/>
    <w:pPr>
      <w:tabs>
        <w:tab w:val="right" w:leader="dot" w:pos="9344"/>
      </w:tabs>
      <w:spacing w:line="300" w:lineRule="exact"/>
      <w:ind w:left="1259"/>
    </w:pPr>
    <w:rPr>
      <w:rFonts w:ascii="宋体"/>
    </w:rPr>
  </w:style>
  <w:style w:type="paragraph" w:styleId="affff">
    <w:name w:val="Normal Indent"/>
    <w:basedOn w:val="afffb"/>
    <w:qFormat/>
    <w:pPr>
      <w:ind w:firstLine="420"/>
    </w:pPr>
  </w:style>
  <w:style w:type="paragraph" w:styleId="affff0">
    <w:name w:val="Document Map"/>
    <w:basedOn w:val="afffb"/>
    <w:link w:val="Char"/>
    <w:uiPriority w:val="99"/>
    <w:semiHidden/>
    <w:unhideWhenUsed/>
    <w:qFormat/>
    <w:rPr>
      <w:rFonts w:ascii="宋体"/>
      <w:sz w:val="18"/>
      <w:szCs w:val="18"/>
    </w:rPr>
  </w:style>
  <w:style w:type="paragraph" w:styleId="affff1">
    <w:name w:val="Body Text"/>
    <w:basedOn w:val="afffb"/>
    <w:link w:val="Char0"/>
    <w:qFormat/>
    <w:pPr>
      <w:spacing w:after="120"/>
    </w:pPr>
  </w:style>
  <w:style w:type="paragraph" w:styleId="50">
    <w:name w:val="toc 5"/>
    <w:basedOn w:val="afffb"/>
    <w:next w:val="afffb"/>
    <w:autoRedefine/>
    <w:uiPriority w:val="39"/>
    <w:unhideWhenUsed/>
    <w:qFormat/>
    <w:pPr>
      <w:ind w:left="839"/>
    </w:pPr>
    <w:rPr>
      <w:rFonts w:ascii="宋体"/>
    </w:rPr>
  </w:style>
  <w:style w:type="paragraph" w:styleId="30">
    <w:name w:val="toc 3"/>
    <w:basedOn w:val="afffb"/>
    <w:next w:val="afffb"/>
    <w:autoRedefine/>
    <w:uiPriority w:val="39"/>
    <w:unhideWhenUsed/>
    <w:qFormat/>
    <w:pPr>
      <w:spacing w:line="300" w:lineRule="exact"/>
      <w:ind w:left="420"/>
    </w:pPr>
    <w:rPr>
      <w:rFonts w:ascii="宋体"/>
    </w:rPr>
  </w:style>
  <w:style w:type="paragraph" w:styleId="affff2">
    <w:name w:val="Balloon Text"/>
    <w:basedOn w:val="afffb"/>
    <w:link w:val="Char1"/>
    <w:uiPriority w:val="99"/>
    <w:semiHidden/>
    <w:unhideWhenUsed/>
    <w:qFormat/>
    <w:rPr>
      <w:sz w:val="18"/>
      <w:szCs w:val="18"/>
    </w:rPr>
  </w:style>
  <w:style w:type="paragraph" w:styleId="affff3">
    <w:name w:val="footer"/>
    <w:basedOn w:val="afffb"/>
    <w:link w:val="Char2"/>
    <w:uiPriority w:val="99"/>
    <w:qFormat/>
    <w:pPr>
      <w:tabs>
        <w:tab w:val="center" w:pos="4153"/>
        <w:tab w:val="right" w:pos="8306"/>
      </w:tabs>
      <w:adjustRightInd/>
      <w:snapToGrid w:val="0"/>
      <w:spacing w:line="240" w:lineRule="auto"/>
      <w:jc w:val="right"/>
    </w:pPr>
    <w:rPr>
      <w:rFonts w:ascii="宋体"/>
      <w:sz w:val="18"/>
      <w:szCs w:val="18"/>
    </w:rPr>
  </w:style>
  <w:style w:type="paragraph" w:styleId="affff4">
    <w:name w:val="header"/>
    <w:basedOn w:val="afffb"/>
    <w:link w:val="Char3"/>
    <w:uiPriority w:val="99"/>
    <w:qFormat/>
    <w:pPr>
      <w:tabs>
        <w:tab w:val="center" w:pos="4153"/>
        <w:tab w:val="right" w:pos="8306"/>
      </w:tabs>
      <w:adjustRightInd/>
      <w:snapToGrid w:val="0"/>
      <w:jc w:val="center"/>
    </w:pPr>
    <w:rPr>
      <w:sz w:val="18"/>
      <w:szCs w:val="18"/>
    </w:rPr>
  </w:style>
  <w:style w:type="paragraph" w:styleId="10">
    <w:name w:val="toc 1"/>
    <w:basedOn w:val="afffb"/>
    <w:next w:val="afffb"/>
    <w:autoRedefine/>
    <w:uiPriority w:val="39"/>
    <w:unhideWhenUsed/>
    <w:qFormat/>
    <w:rPr>
      <w:rFonts w:ascii="宋体"/>
    </w:rPr>
  </w:style>
  <w:style w:type="paragraph" w:styleId="40">
    <w:name w:val="toc 4"/>
    <w:basedOn w:val="afffb"/>
    <w:next w:val="afffb"/>
    <w:autoRedefine/>
    <w:uiPriority w:val="39"/>
    <w:unhideWhenUsed/>
    <w:qFormat/>
    <w:pPr>
      <w:tabs>
        <w:tab w:val="right" w:leader="dot" w:pos="9344"/>
      </w:tabs>
      <w:spacing w:line="300" w:lineRule="exact"/>
      <w:ind w:left="629"/>
    </w:pPr>
    <w:rPr>
      <w:rFonts w:ascii="宋体"/>
    </w:rPr>
  </w:style>
  <w:style w:type="paragraph" w:styleId="affff5">
    <w:name w:val="footnote text"/>
    <w:basedOn w:val="afffb"/>
    <w:next w:val="afffb"/>
    <w:link w:val="Char4"/>
    <w:semiHidden/>
    <w:qFormat/>
    <w:pPr>
      <w:adjustRightInd/>
      <w:snapToGrid w:val="0"/>
      <w:spacing w:line="300" w:lineRule="exact"/>
      <w:ind w:leftChars="200" w:left="400" w:hangingChars="200" w:hanging="200"/>
      <w:jc w:val="left"/>
    </w:pPr>
    <w:rPr>
      <w:rFonts w:ascii="宋体"/>
      <w:sz w:val="18"/>
      <w:szCs w:val="18"/>
    </w:rPr>
  </w:style>
  <w:style w:type="paragraph" w:styleId="60">
    <w:name w:val="toc 6"/>
    <w:basedOn w:val="afffb"/>
    <w:next w:val="afffb"/>
    <w:autoRedefine/>
    <w:uiPriority w:val="39"/>
    <w:unhideWhenUsed/>
    <w:qFormat/>
    <w:pPr>
      <w:spacing w:line="300" w:lineRule="exact"/>
      <w:ind w:left="1049"/>
    </w:pPr>
    <w:rPr>
      <w:rFonts w:ascii="宋体"/>
    </w:rPr>
  </w:style>
  <w:style w:type="paragraph" w:styleId="affff6">
    <w:name w:val="table of figures"/>
    <w:basedOn w:val="afffb"/>
    <w:next w:val="afffb"/>
    <w:semiHidden/>
    <w:qFormat/>
    <w:pPr>
      <w:adjustRightInd/>
      <w:spacing w:line="240" w:lineRule="auto"/>
      <w:jc w:val="left"/>
    </w:pPr>
    <w:rPr>
      <w:szCs w:val="24"/>
    </w:rPr>
  </w:style>
  <w:style w:type="paragraph" w:styleId="23">
    <w:name w:val="toc 2"/>
    <w:basedOn w:val="afffb"/>
    <w:next w:val="afffb"/>
    <w:autoRedefine/>
    <w:uiPriority w:val="39"/>
    <w:unhideWhenUsed/>
    <w:qFormat/>
    <w:pPr>
      <w:tabs>
        <w:tab w:val="right" w:leader="dot" w:pos="9344"/>
      </w:tabs>
      <w:spacing w:line="300" w:lineRule="exact"/>
      <w:ind w:left="210"/>
    </w:pPr>
    <w:rPr>
      <w:rFonts w:ascii="宋体"/>
    </w:rPr>
  </w:style>
  <w:style w:type="paragraph" w:styleId="affff7">
    <w:name w:val="Title"/>
    <w:basedOn w:val="afffb"/>
    <w:link w:val="Char5"/>
    <w:qFormat/>
    <w:pPr>
      <w:spacing w:before="240" w:after="60"/>
      <w:jc w:val="center"/>
      <w:outlineLvl w:val="0"/>
    </w:pPr>
    <w:rPr>
      <w:rFonts w:ascii="Arial" w:hAnsi="Arial" w:cs="Arial"/>
      <w:b/>
      <w:bCs/>
      <w:sz w:val="32"/>
      <w:szCs w:val="32"/>
    </w:rPr>
  </w:style>
  <w:style w:type="table" w:styleId="affff8">
    <w:name w:val="Table Grid"/>
    <w:basedOn w:val="afffd"/>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9">
    <w:name w:val="Strong"/>
    <w:uiPriority w:val="22"/>
    <w:qFormat/>
    <w:rPr>
      <w:b/>
      <w:bCs/>
    </w:rPr>
  </w:style>
  <w:style w:type="character" w:styleId="affffa">
    <w:name w:val="page number"/>
    <w:qFormat/>
    <w:rPr>
      <w:rFonts w:ascii="宋体" w:eastAsia="宋体" w:hAnsi="Times New Roman"/>
      <w:sz w:val="18"/>
    </w:rPr>
  </w:style>
  <w:style w:type="character" w:styleId="affffb">
    <w:name w:val="Emphasis"/>
    <w:uiPriority w:val="20"/>
    <w:qFormat/>
    <w:rPr>
      <w:i/>
      <w:iCs/>
    </w:rPr>
  </w:style>
  <w:style w:type="character" w:styleId="affffc">
    <w:name w:val="Hyperlink"/>
    <w:uiPriority w:val="99"/>
    <w:qFormat/>
    <w:rPr>
      <w:rFonts w:ascii="宋体" w:eastAsia="宋体" w:hAnsi="Times New Roman"/>
      <w:color w:val="auto"/>
      <w:spacing w:val="0"/>
      <w:w w:val="100"/>
      <w:position w:val="0"/>
      <w:sz w:val="21"/>
      <w:u w:val="none"/>
      <w:vertAlign w:val="baseline"/>
    </w:rPr>
  </w:style>
  <w:style w:type="character" w:styleId="affffd">
    <w:name w:val="footnote reference"/>
    <w:semiHidden/>
    <w:qFormat/>
    <w:rPr>
      <w:rFonts w:ascii="宋体" w:eastAsia="宋体" w:hAnsi="宋体" w:cs="Times New Roman"/>
      <w:spacing w:val="0"/>
      <w:sz w:val="18"/>
      <w:vertAlign w:val="superscript"/>
    </w:rPr>
  </w:style>
  <w:style w:type="character" w:customStyle="1" w:styleId="1Char">
    <w:name w:val="标题 1 Char"/>
    <w:link w:val="1"/>
    <w:qFormat/>
    <w:rPr>
      <w:rFonts w:ascii="Times New Roman" w:eastAsia="宋体" w:hAnsi="Times New Roman" w:cs="Times New Roman"/>
      <w:b/>
      <w:bCs/>
      <w:kern w:val="44"/>
      <w:sz w:val="44"/>
      <w:szCs w:val="44"/>
    </w:rPr>
  </w:style>
  <w:style w:type="character" w:customStyle="1" w:styleId="2Char">
    <w:name w:val="标题 2 Char"/>
    <w:link w:val="22"/>
    <w:qFormat/>
    <w:rPr>
      <w:rFonts w:ascii="Arial" w:eastAsia="黑体" w:hAnsi="Arial" w:cs="Times New Roman"/>
      <w:b/>
      <w:bCs/>
      <w:sz w:val="32"/>
      <w:szCs w:val="32"/>
    </w:rPr>
  </w:style>
  <w:style w:type="character" w:customStyle="1" w:styleId="3Char">
    <w:name w:val="标题 3 Char"/>
    <w:link w:val="3"/>
    <w:qFormat/>
    <w:rPr>
      <w:rFonts w:ascii="Times New Roman" w:eastAsia="宋体" w:hAnsi="Times New Roman" w:cs="Times New Roman"/>
      <w:b/>
      <w:bCs/>
      <w:sz w:val="32"/>
      <w:szCs w:val="32"/>
    </w:rPr>
  </w:style>
  <w:style w:type="character" w:customStyle="1" w:styleId="4Char">
    <w:name w:val="标题 4 Char"/>
    <w:link w:val="4"/>
    <w:qFormat/>
    <w:rPr>
      <w:rFonts w:ascii="Arial" w:eastAsia="黑体" w:hAnsi="Arial" w:cs="Times New Roman"/>
      <w:b/>
      <w:bCs/>
      <w:sz w:val="28"/>
      <w:szCs w:val="28"/>
    </w:rPr>
  </w:style>
  <w:style w:type="character" w:customStyle="1" w:styleId="5Char">
    <w:name w:val="标题 5 Char"/>
    <w:link w:val="5"/>
    <w:qFormat/>
    <w:rPr>
      <w:rFonts w:ascii="Times New Roman" w:eastAsia="宋体" w:hAnsi="Times New Roman" w:cs="Times New Roman"/>
      <w:b/>
      <w:bCs/>
      <w:sz w:val="28"/>
      <w:szCs w:val="28"/>
    </w:rPr>
  </w:style>
  <w:style w:type="character" w:customStyle="1" w:styleId="6Char">
    <w:name w:val="标题 6 Char"/>
    <w:link w:val="6"/>
    <w:qFormat/>
    <w:rPr>
      <w:rFonts w:ascii="Arial" w:eastAsia="黑体" w:hAnsi="Arial" w:cs="Times New Roman"/>
      <w:b/>
      <w:bCs/>
      <w:sz w:val="24"/>
      <w:szCs w:val="24"/>
    </w:rPr>
  </w:style>
  <w:style w:type="character" w:customStyle="1" w:styleId="7Char">
    <w:name w:val="标题 7 Char"/>
    <w:link w:val="7"/>
    <w:qFormat/>
    <w:rPr>
      <w:rFonts w:ascii="Times New Roman" w:eastAsia="宋体" w:hAnsi="Times New Roman" w:cs="Times New Roman"/>
      <w:b/>
      <w:bCs/>
      <w:sz w:val="24"/>
      <w:szCs w:val="24"/>
    </w:rPr>
  </w:style>
  <w:style w:type="character" w:customStyle="1" w:styleId="8Char">
    <w:name w:val="标题 8 Char"/>
    <w:link w:val="8"/>
    <w:qFormat/>
    <w:rPr>
      <w:rFonts w:ascii="Arial" w:eastAsia="黑体" w:hAnsi="Arial" w:cs="Times New Roman"/>
      <w:sz w:val="24"/>
      <w:szCs w:val="24"/>
    </w:rPr>
  </w:style>
  <w:style w:type="character" w:customStyle="1" w:styleId="9Char">
    <w:name w:val="标题 9 Char"/>
    <w:link w:val="9"/>
    <w:qFormat/>
    <w:rPr>
      <w:rFonts w:ascii="Arial" w:eastAsia="黑体" w:hAnsi="Arial" w:cs="Times New Roman"/>
      <w:szCs w:val="21"/>
    </w:rPr>
  </w:style>
  <w:style w:type="character" w:customStyle="1" w:styleId="Char3">
    <w:name w:val="页眉 Char"/>
    <w:link w:val="affff4"/>
    <w:uiPriority w:val="99"/>
    <w:qFormat/>
    <w:rPr>
      <w:rFonts w:ascii="Times New Roman" w:eastAsia="宋体" w:hAnsi="Times New Roman" w:cs="Times New Roman"/>
      <w:sz w:val="18"/>
      <w:szCs w:val="18"/>
    </w:rPr>
  </w:style>
  <w:style w:type="character" w:customStyle="1" w:styleId="Char2">
    <w:name w:val="页脚 Char"/>
    <w:link w:val="affff3"/>
    <w:uiPriority w:val="99"/>
    <w:qFormat/>
    <w:rPr>
      <w:rFonts w:ascii="宋体" w:eastAsia="宋体" w:hAnsi="Times New Roman" w:cs="Times New Roman"/>
      <w:sz w:val="18"/>
      <w:szCs w:val="18"/>
    </w:rPr>
  </w:style>
  <w:style w:type="character" w:customStyle="1" w:styleId="Char1">
    <w:name w:val="批注框文本 Char"/>
    <w:link w:val="affff2"/>
    <w:uiPriority w:val="99"/>
    <w:semiHidden/>
    <w:qFormat/>
    <w:rPr>
      <w:sz w:val="18"/>
      <w:szCs w:val="18"/>
    </w:rPr>
  </w:style>
  <w:style w:type="paragraph" w:styleId="affffe">
    <w:name w:val="Quote"/>
    <w:basedOn w:val="afffb"/>
    <w:next w:val="afffb"/>
    <w:link w:val="Char6"/>
    <w:uiPriority w:val="29"/>
    <w:qFormat/>
    <w:rPr>
      <w:i/>
      <w:iCs/>
      <w:color w:val="000000"/>
    </w:rPr>
  </w:style>
  <w:style w:type="character" w:customStyle="1" w:styleId="Char6">
    <w:name w:val="引用 Char"/>
    <w:link w:val="affffe"/>
    <w:uiPriority w:val="29"/>
    <w:qFormat/>
    <w:rPr>
      <w:i/>
      <w:iCs/>
      <w:color w:val="000000"/>
    </w:rPr>
  </w:style>
  <w:style w:type="character" w:customStyle="1" w:styleId="Char5">
    <w:name w:val="标题 Char"/>
    <w:link w:val="affff7"/>
    <w:qFormat/>
    <w:rPr>
      <w:rFonts w:ascii="Arial" w:eastAsia="宋体" w:hAnsi="Arial" w:cs="Arial"/>
      <w:b/>
      <w:bCs/>
      <w:sz w:val="32"/>
      <w:szCs w:val="32"/>
    </w:rPr>
  </w:style>
  <w:style w:type="paragraph" w:customStyle="1" w:styleId="afffff">
    <w:name w:val="标准标志"/>
    <w:next w:val="afffb"/>
    <w:qFormat/>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f0">
    <w:name w:val="标准称谓"/>
    <w:next w:val="afffb"/>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f1">
    <w:name w:val="标准文件_页脚偶数页"/>
    <w:qFormat/>
    <w:pPr>
      <w:ind w:left="198"/>
    </w:pPr>
    <w:rPr>
      <w:rFonts w:ascii="宋体" w:hAnsi="Times New Roman"/>
      <w:sz w:val="18"/>
    </w:rPr>
  </w:style>
  <w:style w:type="paragraph" w:customStyle="1" w:styleId="afffff2">
    <w:name w:val="标准文件_页脚奇数页"/>
    <w:qFormat/>
    <w:pPr>
      <w:ind w:right="227"/>
      <w:jc w:val="right"/>
    </w:pPr>
    <w:rPr>
      <w:rFonts w:ascii="宋体" w:hAnsi="Times New Roman"/>
      <w:sz w:val="18"/>
    </w:rPr>
  </w:style>
  <w:style w:type="paragraph" w:customStyle="1" w:styleId="afffff3">
    <w:name w:val="标准书眉一"/>
    <w:qFormat/>
    <w:pPr>
      <w:jc w:val="both"/>
    </w:pPr>
    <w:rPr>
      <w:rFonts w:ascii="Times New Roman" w:hAnsi="Times New Roman"/>
    </w:rPr>
  </w:style>
  <w:style w:type="paragraph" w:customStyle="1" w:styleId="ICS">
    <w:name w:val="标准文件_ICS"/>
    <w:basedOn w:val="afffb"/>
    <w:qFormat/>
    <w:pPr>
      <w:spacing w:line="0" w:lineRule="atLeast"/>
    </w:pPr>
    <w:rPr>
      <w:rFonts w:ascii="黑体" w:eastAsia="黑体" w:hAnsi="宋体"/>
    </w:rPr>
  </w:style>
  <w:style w:type="paragraph" w:customStyle="1" w:styleId="afffff4">
    <w:name w:val="标准文件_标准正文"/>
    <w:basedOn w:val="afffb"/>
    <w:next w:val="afffff5"/>
    <w:qFormat/>
    <w:pPr>
      <w:snapToGrid w:val="0"/>
      <w:ind w:firstLineChars="200" w:firstLine="200"/>
    </w:pPr>
    <w:rPr>
      <w:kern w:val="0"/>
    </w:rPr>
  </w:style>
  <w:style w:type="paragraph" w:customStyle="1" w:styleId="afffff5">
    <w:name w:val="标准文件_段"/>
    <w:link w:val="Char7"/>
    <w:qFormat/>
    <w:pPr>
      <w:autoSpaceDE w:val="0"/>
      <w:autoSpaceDN w:val="0"/>
      <w:ind w:firstLineChars="200" w:firstLine="200"/>
      <w:jc w:val="both"/>
    </w:pPr>
    <w:rPr>
      <w:rFonts w:ascii="宋体" w:hAnsi="Times New Roman"/>
      <w:sz w:val="21"/>
    </w:rPr>
  </w:style>
  <w:style w:type="paragraph" w:customStyle="1" w:styleId="afffff6">
    <w:name w:val="标准文件_版本"/>
    <w:basedOn w:val="afffff4"/>
    <w:qFormat/>
    <w:pPr>
      <w:adjustRightInd/>
      <w:snapToGrid/>
      <w:ind w:firstLineChars="0" w:firstLine="0"/>
    </w:pPr>
    <w:rPr>
      <w:rFonts w:ascii="宋体" w:hAnsi="宋体"/>
      <w:kern w:val="2"/>
    </w:rPr>
  </w:style>
  <w:style w:type="paragraph" w:customStyle="1" w:styleId="afffff7">
    <w:name w:val="标准文件_标准部门"/>
    <w:basedOn w:val="afffb"/>
    <w:qFormat/>
    <w:pPr>
      <w:jc w:val="center"/>
    </w:pPr>
    <w:rPr>
      <w:rFonts w:ascii="黑体" w:eastAsia="黑体"/>
      <w:kern w:val="0"/>
      <w:sz w:val="44"/>
    </w:rPr>
  </w:style>
  <w:style w:type="paragraph" w:customStyle="1" w:styleId="afffff8">
    <w:name w:val="标准文件_标准代替"/>
    <w:basedOn w:val="afffb"/>
    <w:next w:val="afffb"/>
    <w:qFormat/>
    <w:pPr>
      <w:spacing w:line="310" w:lineRule="exact"/>
      <w:jc w:val="right"/>
    </w:pPr>
    <w:rPr>
      <w:rFonts w:ascii="宋体" w:hAnsi="宋体"/>
      <w:kern w:val="0"/>
    </w:rPr>
  </w:style>
  <w:style w:type="paragraph" w:customStyle="1" w:styleId="afffff9">
    <w:name w:val="标准文件_标准名称标题"/>
    <w:basedOn w:val="afffb"/>
    <w:next w:val="afffb"/>
    <w:qFormat/>
    <w:pPr>
      <w:widowControl/>
      <w:shd w:val="clear" w:color="FFFFFF" w:fill="FFFFFF"/>
      <w:adjustRightInd/>
      <w:spacing w:before="640" w:after="100"/>
      <w:jc w:val="center"/>
    </w:pPr>
    <w:rPr>
      <w:rFonts w:ascii="黑体" w:eastAsia="黑体"/>
      <w:kern w:val="0"/>
      <w:sz w:val="32"/>
    </w:rPr>
  </w:style>
  <w:style w:type="paragraph" w:customStyle="1" w:styleId="afffffa">
    <w:name w:val="标准文件_页眉奇数页"/>
    <w:next w:val="afffb"/>
    <w:qFormat/>
    <w:pPr>
      <w:tabs>
        <w:tab w:val="center" w:pos="4154"/>
        <w:tab w:val="right" w:pos="8306"/>
      </w:tabs>
      <w:spacing w:after="120"/>
      <w:jc w:val="right"/>
    </w:pPr>
    <w:rPr>
      <w:rFonts w:ascii="黑体" w:eastAsia="黑体" w:hAnsi="宋体"/>
      <w:sz w:val="21"/>
    </w:rPr>
  </w:style>
  <w:style w:type="paragraph" w:customStyle="1" w:styleId="afffffb">
    <w:name w:val="标准文件_页眉偶数页"/>
    <w:basedOn w:val="afffffa"/>
    <w:next w:val="afffb"/>
    <w:qFormat/>
    <w:pPr>
      <w:jc w:val="left"/>
    </w:pPr>
  </w:style>
  <w:style w:type="paragraph" w:customStyle="1" w:styleId="afffffc">
    <w:name w:val="标准文件_参考文献标题"/>
    <w:basedOn w:val="afffb"/>
    <w:next w:val="afffb"/>
    <w:qFormat/>
    <w:pPr>
      <w:widowControl/>
      <w:shd w:val="clear" w:color="FFFFFF" w:fill="FFFFFF"/>
      <w:adjustRightInd/>
      <w:spacing w:beforeLines="40" w:afterLines="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hAnsi="Times New Roman"/>
    </w:rPr>
  </w:style>
  <w:style w:type="paragraph" w:customStyle="1" w:styleId="afff4">
    <w:name w:val="标准文件_二级条标题"/>
    <w:next w:val="afffff5"/>
    <w:qFormat/>
    <w:pPr>
      <w:widowControl w:val="0"/>
      <w:numPr>
        <w:ilvl w:val="3"/>
        <w:numId w:val="2"/>
      </w:numPr>
      <w:spacing w:beforeLines="50" w:afterLines="50"/>
      <w:jc w:val="both"/>
      <w:outlineLvl w:val="2"/>
    </w:pPr>
    <w:rPr>
      <w:rFonts w:ascii="黑体" w:eastAsia="黑体" w:hAnsi="Times New Roman"/>
      <w:sz w:val="21"/>
    </w:rPr>
  </w:style>
  <w:style w:type="character" w:customStyle="1" w:styleId="afffffd">
    <w:name w:val="标准文件_发布"/>
    <w:qFormat/>
    <w:rPr>
      <w:rFonts w:ascii="黑体" w:eastAsia="黑体"/>
      <w:spacing w:val="0"/>
      <w:w w:val="100"/>
      <w:position w:val="3"/>
      <w:sz w:val="28"/>
    </w:rPr>
  </w:style>
  <w:style w:type="paragraph" w:customStyle="1" w:styleId="ad">
    <w:name w:val="标准文件_方框数字列项"/>
    <w:basedOn w:val="afffff5"/>
    <w:qFormat/>
    <w:pPr>
      <w:numPr>
        <w:numId w:val="3"/>
      </w:numPr>
      <w:ind w:firstLineChars="0" w:firstLine="0"/>
    </w:pPr>
  </w:style>
  <w:style w:type="paragraph" w:customStyle="1" w:styleId="afffffe">
    <w:name w:val="标准文件_封面标准编号"/>
    <w:basedOn w:val="afffb"/>
    <w:next w:val="afffff8"/>
    <w:qFormat/>
    <w:pPr>
      <w:spacing w:line="310" w:lineRule="exact"/>
      <w:jc w:val="right"/>
    </w:pPr>
    <w:rPr>
      <w:rFonts w:ascii="黑体" w:eastAsia="黑体"/>
      <w:kern w:val="0"/>
      <w:sz w:val="28"/>
    </w:rPr>
  </w:style>
  <w:style w:type="paragraph" w:customStyle="1" w:styleId="affffff">
    <w:name w:val="标准文件_封面标准分类号"/>
    <w:basedOn w:val="afffb"/>
    <w:qFormat/>
    <w:rPr>
      <w:rFonts w:ascii="黑体" w:eastAsia="黑体"/>
      <w:b/>
      <w:kern w:val="0"/>
      <w:sz w:val="28"/>
    </w:rPr>
  </w:style>
  <w:style w:type="paragraph" w:customStyle="1" w:styleId="affffff0">
    <w:name w:val="标准文件_封面标准名称"/>
    <w:basedOn w:val="afffb"/>
    <w:qFormat/>
    <w:pPr>
      <w:spacing w:line="240" w:lineRule="auto"/>
      <w:jc w:val="center"/>
    </w:pPr>
    <w:rPr>
      <w:rFonts w:ascii="黑体" w:eastAsia="黑体"/>
      <w:kern w:val="0"/>
      <w:sz w:val="52"/>
    </w:rPr>
  </w:style>
  <w:style w:type="paragraph" w:customStyle="1" w:styleId="affffff1">
    <w:name w:val="标准文件_封面标准英文名称"/>
    <w:basedOn w:val="afffb"/>
    <w:qFormat/>
    <w:pPr>
      <w:spacing w:line="240" w:lineRule="auto"/>
      <w:jc w:val="center"/>
    </w:pPr>
    <w:rPr>
      <w:rFonts w:ascii="黑体" w:eastAsia="黑体"/>
      <w:b/>
      <w:sz w:val="28"/>
    </w:rPr>
  </w:style>
  <w:style w:type="paragraph" w:customStyle="1" w:styleId="affffff2">
    <w:name w:val="标准文件_封面发布日期"/>
    <w:basedOn w:val="afffb"/>
    <w:qFormat/>
    <w:pPr>
      <w:spacing w:line="310" w:lineRule="exact"/>
    </w:pPr>
    <w:rPr>
      <w:rFonts w:ascii="黑体" w:eastAsia="黑体"/>
      <w:kern w:val="0"/>
      <w:sz w:val="28"/>
    </w:rPr>
  </w:style>
  <w:style w:type="paragraph" w:customStyle="1" w:styleId="affffff3">
    <w:name w:val="标准文件_封面密级"/>
    <w:basedOn w:val="afffb"/>
    <w:qFormat/>
    <w:rPr>
      <w:rFonts w:eastAsia="黑体"/>
      <w:sz w:val="32"/>
    </w:rPr>
  </w:style>
  <w:style w:type="paragraph" w:customStyle="1" w:styleId="affffff4">
    <w:name w:val="标准文件_封面实施日期"/>
    <w:basedOn w:val="afffb"/>
    <w:qFormat/>
    <w:pPr>
      <w:spacing w:line="310" w:lineRule="exact"/>
      <w:jc w:val="right"/>
    </w:pPr>
    <w:rPr>
      <w:rFonts w:ascii="黑体" w:eastAsia="黑体"/>
      <w:sz w:val="28"/>
    </w:rPr>
  </w:style>
  <w:style w:type="paragraph" w:customStyle="1" w:styleId="affffff5">
    <w:name w:val="标准文件_封面抬头"/>
    <w:basedOn w:val="afffff5"/>
    <w:qFormat/>
    <w:pPr>
      <w:adjustRightInd w:val="0"/>
      <w:spacing w:line="800" w:lineRule="exact"/>
      <w:ind w:firstLineChars="0" w:firstLine="0"/>
      <w:jc w:val="distribute"/>
    </w:pPr>
    <w:rPr>
      <w:rFonts w:ascii="黑体" w:eastAsia="黑体"/>
      <w:b/>
      <w:sz w:val="64"/>
    </w:rPr>
  </w:style>
  <w:style w:type="paragraph" w:customStyle="1" w:styleId="aff9">
    <w:name w:val="标准文件_附录标识"/>
    <w:next w:val="afffff5"/>
    <w:qFormat/>
    <w:pPr>
      <w:numPr>
        <w:numId w:val="4"/>
      </w:numPr>
      <w:shd w:val="clear" w:color="FFFFFF" w:fill="FFFFFF"/>
      <w:tabs>
        <w:tab w:val="left" w:pos="6406"/>
      </w:tabs>
      <w:spacing w:beforeLines="25" w:afterLines="50"/>
      <w:jc w:val="center"/>
      <w:outlineLvl w:val="0"/>
    </w:pPr>
    <w:rPr>
      <w:rFonts w:ascii="黑体" w:eastAsia="黑体" w:hAnsi="Times New Roman"/>
      <w:sz w:val="21"/>
    </w:rPr>
  </w:style>
  <w:style w:type="paragraph" w:customStyle="1" w:styleId="aff5">
    <w:name w:val="标准文件_附录表标题"/>
    <w:next w:val="afffff5"/>
    <w:qFormat/>
    <w:pPr>
      <w:numPr>
        <w:ilvl w:val="1"/>
        <w:numId w:val="5"/>
      </w:numPr>
      <w:adjustRightInd w:val="0"/>
      <w:snapToGrid w:val="0"/>
      <w:spacing w:beforeLines="50" w:afterLines="50"/>
      <w:ind w:firstLine="420"/>
      <w:jc w:val="center"/>
      <w:textAlignment w:val="baseline"/>
    </w:pPr>
    <w:rPr>
      <w:rFonts w:ascii="黑体" w:eastAsia="黑体" w:hAnsi="Times New Roman"/>
      <w:kern w:val="21"/>
      <w:sz w:val="21"/>
    </w:rPr>
  </w:style>
  <w:style w:type="paragraph" w:customStyle="1" w:styleId="affa">
    <w:name w:val="标准文件_附录一级条标题"/>
    <w:next w:val="afffff5"/>
    <w:qFormat/>
    <w:pPr>
      <w:widowControl w:val="0"/>
      <w:numPr>
        <w:ilvl w:val="1"/>
        <w:numId w:val="4"/>
      </w:numPr>
      <w:spacing w:beforeLines="50" w:afterLines="50"/>
      <w:jc w:val="both"/>
      <w:outlineLvl w:val="2"/>
    </w:pPr>
    <w:rPr>
      <w:rFonts w:ascii="黑体" w:eastAsia="黑体" w:hAnsi="Times New Roman"/>
      <w:kern w:val="21"/>
      <w:sz w:val="21"/>
    </w:rPr>
  </w:style>
  <w:style w:type="paragraph" w:customStyle="1" w:styleId="affb">
    <w:name w:val="标准文件_附录二级条标题"/>
    <w:basedOn w:val="affa"/>
    <w:next w:val="afffff5"/>
    <w:qFormat/>
    <w:pPr>
      <w:widowControl/>
      <w:numPr>
        <w:ilvl w:val="2"/>
      </w:numPr>
      <w:wordWrap w:val="0"/>
      <w:overflowPunct w:val="0"/>
      <w:autoSpaceDE w:val="0"/>
      <w:autoSpaceDN w:val="0"/>
      <w:textAlignment w:val="baseline"/>
      <w:outlineLvl w:val="3"/>
    </w:pPr>
  </w:style>
  <w:style w:type="paragraph" w:customStyle="1" w:styleId="affffff6">
    <w:name w:val="标准文件_附录公式"/>
    <w:basedOn w:val="afffff4"/>
    <w:next w:val="afffff4"/>
    <w:qFormat/>
    <w:pPr>
      <w:tabs>
        <w:tab w:val="center" w:pos="4678"/>
        <w:tab w:val="right" w:leader="middleDot" w:pos="9356"/>
      </w:tabs>
      <w:spacing w:line="240" w:lineRule="auto"/>
      <w:ind w:right="-51" w:firstLineChars="0" w:firstLine="0"/>
    </w:pPr>
    <w:rPr>
      <w:rFonts w:ascii="宋体" w:hAnsi="宋体"/>
    </w:rPr>
  </w:style>
  <w:style w:type="paragraph" w:customStyle="1" w:styleId="affc">
    <w:name w:val="标准文件_附录三级条标题"/>
    <w:next w:val="afffff5"/>
    <w:qFormat/>
    <w:pPr>
      <w:widowControl w:val="0"/>
      <w:numPr>
        <w:ilvl w:val="3"/>
        <w:numId w:val="4"/>
      </w:numPr>
      <w:spacing w:beforeLines="50" w:afterLines="50"/>
      <w:jc w:val="both"/>
      <w:outlineLvl w:val="4"/>
    </w:pPr>
    <w:rPr>
      <w:rFonts w:ascii="黑体" w:eastAsia="黑体" w:hAnsi="Times New Roman"/>
      <w:kern w:val="21"/>
      <w:sz w:val="21"/>
    </w:rPr>
  </w:style>
  <w:style w:type="paragraph" w:customStyle="1" w:styleId="affd">
    <w:name w:val="标准文件_附录四级条标题"/>
    <w:next w:val="afffff5"/>
    <w:qFormat/>
    <w:pPr>
      <w:widowControl w:val="0"/>
      <w:numPr>
        <w:ilvl w:val="4"/>
        <w:numId w:val="4"/>
      </w:numPr>
      <w:spacing w:beforeLines="50" w:afterLines="50"/>
      <w:jc w:val="both"/>
      <w:outlineLvl w:val="5"/>
    </w:pPr>
    <w:rPr>
      <w:rFonts w:ascii="黑体" w:eastAsia="黑体" w:hAnsi="Times New Roman"/>
      <w:kern w:val="21"/>
      <w:sz w:val="21"/>
    </w:rPr>
  </w:style>
  <w:style w:type="paragraph" w:customStyle="1" w:styleId="aff">
    <w:name w:val="标准文件_附录图标题"/>
    <w:next w:val="afffff5"/>
    <w:qFormat/>
    <w:pPr>
      <w:numPr>
        <w:ilvl w:val="1"/>
        <w:numId w:val="6"/>
      </w:numPr>
      <w:adjustRightInd w:val="0"/>
      <w:snapToGrid w:val="0"/>
      <w:spacing w:beforeLines="50" w:afterLines="50"/>
      <w:ind w:firstLine="420"/>
      <w:jc w:val="center"/>
    </w:pPr>
    <w:rPr>
      <w:rFonts w:ascii="黑体" w:eastAsia="黑体" w:hAnsi="Times New Roman"/>
      <w:sz w:val="21"/>
    </w:rPr>
  </w:style>
  <w:style w:type="paragraph" w:customStyle="1" w:styleId="affe">
    <w:name w:val="标准文件_附录五级条标题"/>
    <w:next w:val="afffff5"/>
    <w:qFormat/>
    <w:pPr>
      <w:widowControl w:val="0"/>
      <w:numPr>
        <w:ilvl w:val="5"/>
        <w:numId w:val="4"/>
      </w:numPr>
      <w:spacing w:beforeLines="50" w:afterLines="50"/>
      <w:jc w:val="both"/>
      <w:outlineLvl w:val="6"/>
    </w:pPr>
    <w:rPr>
      <w:rFonts w:ascii="黑体" w:eastAsia="黑体" w:hAnsi="Times New Roman"/>
      <w:kern w:val="21"/>
      <w:sz w:val="21"/>
    </w:rPr>
  </w:style>
  <w:style w:type="paragraph" w:customStyle="1" w:styleId="af0">
    <w:name w:val="标准文件_附录英文标识"/>
    <w:next w:val="affff1"/>
    <w:qFormat/>
    <w:pPr>
      <w:numPr>
        <w:numId w:val="7"/>
      </w:numPr>
      <w:tabs>
        <w:tab w:val="left" w:pos="6406"/>
      </w:tabs>
      <w:spacing w:before="220" w:after="320"/>
      <w:jc w:val="center"/>
      <w:outlineLvl w:val="0"/>
    </w:pPr>
    <w:rPr>
      <w:rFonts w:ascii="黑体" w:eastAsia="黑体" w:hAnsi="Times New Roman"/>
      <w:sz w:val="21"/>
    </w:rPr>
  </w:style>
  <w:style w:type="character" w:customStyle="1" w:styleId="Char0">
    <w:name w:val="正文文本 Char"/>
    <w:link w:val="affff1"/>
    <w:qFormat/>
    <w:rPr>
      <w:rFonts w:ascii="Times New Roman" w:eastAsia="宋体" w:hAnsi="Times New Roman" w:cs="Times New Roman"/>
      <w:szCs w:val="20"/>
    </w:rPr>
  </w:style>
  <w:style w:type="paragraph" w:customStyle="1" w:styleId="affffff7">
    <w:name w:val="标准文件_附录章标题"/>
    <w:next w:val="afffff5"/>
    <w:qFormat/>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8">
    <w:name w:val="标准文件_公式后的破折号"/>
    <w:basedOn w:val="afffff5"/>
    <w:next w:val="afffff5"/>
    <w:qFormat/>
    <w:pPr>
      <w:ind w:leftChars="200" w:left="488" w:hangingChars="290" w:hanging="289"/>
    </w:pPr>
  </w:style>
  <w:style w:type="paragraph" w:customStyle="1" w:styleId="a6">
    <w:name w:val="标准文件_前言、引言标题"/>
    <w:next w:val="afffb"/>
    <w:qFormat/>
    <w:pPr>
      <w:numPr>
        <w:numId w:val="8"/>
      </w:numPr>
      <w:shd w:val="clear" w:color="FFFFFF" w:fill="FFFFFF"/>
      <w:spacing w:afterLines="150"/>
      <w:ind w:left="0" w:firstLine="0"/>
      <w:jc w:val="center"/>
      <w:outlineLvl w:val="0"/>
    </w:pPr>
    <w:rPr>
      <w:rFonts w:ascii="黑体" w:eastAsia="黑体" w:hAnsi="Times New Roman"/>
      <w:sz w:val="32"/>
    </w:rPr>
  </w:style>
  <w:style w:type="paragraph" w:customStyle="1" w:styleId="affffff9">
    <w:name w:val="标准文件_目次、标准名称标题"/>
    <w:basedOn w:val="a6"/>
    <w:next w:val="afffff5"/>
    <w:qFormat/>
    <w:pPr>
      <w:spacing w:line="460" w:lineRule="exact"/>
    </w:pPr>
  </w:style>
  <w:style w:type="paragraph" w:customStyle="1" w:styleId="affffffa">
    <w:name w:val="标准文件_目录标题"/>
    <w:basedOn w:val="afffb"/>
    <w:qFormat/>
    <w:pPr>
      <w:spacing w:afterLines="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left="0" w:firstLineChars="200" w:firstLine="200"/>
    </w:pPr>
    <w:rPr>
      <w:rFonts w:ascii="Times New Roman" w:hAnsi="Times New Roman"/>
      <w:sz w:val="21"/>
    </w:rPr>
  </w:style>
  <w:style w:type="paragraph" w:customStyle="1" w:styleId="aff2">
    <w:name w:val="标准文件_破折号列项（二级）"/>
    <w:basedOn w:val="af1"/>
    <w:qFormat/>
    <w:pPr>
      <w:numPr>
        <w:numId w:val="10"/>
      </w:numPr>
      <w:ind w:left="0" w:firstLine="200"/>
    </w:pPr>
  </w:style>
  <w:style w:type="paragraph" w:customStyle="1" w:styleId="afff5">
    <w:name w:val="标准文件_三级条标题"/>
    <w:basedOn w:val="afff4"/>
    <w:next w:val="afffff5"/>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b">
    <w:name w:val="标准文件_示例后续"/>
    <w:basedOn w:val="afffb"/>
    <w:qFormat/>
    <w:pPr>
      <w:adjustRightInd/>
      <w:spacing w:line="240" w:lineRule="auto"/>
      <w:ind w:firstLineChars="200" w:firstLine="200"/>
    </w:pPr>
    <w:rPr>
      <w:sz w:val="18"/>
      <w:szCs w:val="24"/>
    </w:rPr>
  </w:style>
  <w:style w:type="paragraph" w:customStyle="1" w:styleId="afff">
    <w:name w:val="标准文件_数字编号列项"/>
    <w:qFormat/>
    <w:pPr>
      <w:numPr>
        <w:numId w:val="11"/>
      </w:numPr>
      <w:jc w:val="both"/>
    </w:pPr>
    <w:rPr>
      <w:rFonts w:ascii="宋体" w:hAnsi="宋体"/>
      <w:sz w:val="21"/>
    </w:rPr>
  </w:style>
  <w:style w:type="paragraph" w:customStyle="1" w:styleId="afff6">
    <w:name w:val="标准文件_四级条标题"/>
    <w:next w:val="afffff5"/>
    <w:qFormat/>
    <w:pPr>
      <w:widowControl w:val="0"/>
      <w:numPr>
        <w:ilvl w:val="5"/>
        <w:numId w:val="2"/>
      </w:numPr>
      <w:spacing w:beforeLines="50" w:afterLines="50"/>
      <w:jc w:val="both"/>
      <w:outlineLvl w:val="4"/>
    </w:pPr>
    <w:rPr>
      <w:rFonts w:ascii="黑体" w:eastAsia="黑体" w:hAnsi="Times New Roman"/>
      <w:sz w:val="21"/>
    </w:rPr>
  </w:style>
  <w:style w:type="character" w:customStyle="1" w:styleId="Char4">
    <w:name w:val="脚注文本 Char"/>
    <w:link w:val="affff5"/>
    <w:semiHidden/>
    <w:qFormat/>
    <w:rPr>
      <w:rFonts w:ascii="宋体" w:eastAsia="宋体" w:hAnsi="Times New Roman" w:cs="Times New Roman"/>
      <w:sz w:val="18"/>
      <w:szCs w:val="18"/>
    </w:rPr>
  </w:style>
  <w:style w:type="paragraph" w:customStyle="1" w:styleId="affffffc">
    <w:name w:val="标准文件_条文脚注"/>
    <w:basedOn w:val="affff5"/>
    <w:qFormat/>
    <w:pPr>
      <w:adjustRightInd w:val="0"/>
      <w:spacing w:line="240" w:lineRule="auto"/>
      <w:ind w:leftChars="0" w:left="0" w:firstLineChars="200" w:firstLine="200"/>
      <w:jc w:val="both"/>
    </w:pPr>
    <w:rPr>
      <w:rFonts w:hAnsi="宋体"/>
    </w:rPr>
  </w:style>
  <w:style w:type="paragraph" w:customStyle="1" w:styleId="afa">
    <w:name w:val="标准文件_图表脚注"/>
    <w:basedOn w:val="afffb"/>
    <w:next w:val="afffff5"/>
    <w:qFormat/>
    <w:pPr>
      <w:numPr>
        <w:numId w:val="12"/>
      </w:numPr>
      <w:spacing w:line="240" w:lineRule="auto"/>
      <w:jc w:val="left"/>
    </w:pPr>
    <w:rPr>
      <w:rFonts w:ascii="宋体" w:hAnsi="宋体"/>
      <w:sz w:val="18"/>
    </w:rPr>
  </w:style>
  <w:style w:type="character" w:customStyle="1" w:styleId="affffffd">
    <w:name w:val="标准文件_图表脚注内容"/>
    <w:qFormat/>
    <w:rPr>
      <w:rFonts w:ascii="宋体" w:eastAsia="宋体" w:hAnsi="宋体" w:cs="Times New Roman"/>
      <w:spacing w:val="0"/>
      <w:sz w:val="18"/>
      <w:vertAlign w:val="superscript"/>
    </w:rPr>
  </w:style>
  <w:style w:type="paragraph" w:customStyle="1" w:styleId="afff7">
    <w:name w:val="标准文件_五级条标题"/>
    <w:next w:val="afffff5"/>
    <w:qFormat/>
    <w:pPr>
      <w:widowControl w:val="0"/>
      <w:numPr>
        <w:ilvl w:val="6"/>
        <w:numId w:val="2"/>
      </w:numPr>
      <w:spacing w:beforeLines="50" w:afterLines="50"/>
      <w:jc w:val="both"/>
      <w:outlineLvl w:val="5"/>
    </w:pPr>
    <w:rPr>
      <w:rFonts w:ascii="黑体" w:eastAsia="黑体" w:hAnsi="Times New Roman"/>
      <w:sz w:val="21"/>
    </w:rPr>
  </w:style>
  <w:style w:type="paragraph" w:customStyle="1" w:styleId="afff2">
    <w:name w:val="标准文件_章标题"/>
    <w:next w:val="afffff5"/>
    <w:qFormat/>
    <w:pPr>
      <w:numPr>
        <w:ilvl w:val="1"/>
        <w:numId w:val="2"/>
      </w:numPr>
      <w:spacing w:beforeLines="100" w:afterLines="100"/>
      <w:jc w:val="both"/>
      <w:outlineLvl w:val="0"/>
    </w:pPr>
    <w:rPr>
      <w:rFonts w:ascii="黑体" w:eastAsia="黑体" w:hAnsi="Times New Roman"/>
      <w:sz w:val="21"/>
    </w:rPr>
  </w:style>
  <w:style w:type="paragraph" w:customStyle="1" w:styleId="afff3">
    <w:name w:val="标准文件_一级条标题"/>
    <w:basedOn w:val="afff2"/>
    <w:next w:val="afffff5"/>
    <w:qFormat/>
    <w:pPr>
      <w:numPr>
        <w:ilvl w:val="2"/>
      </w:numPr>
      <w:spacing w:beforeLines="50" w:afterLines="50"/>
      <w:outlineLvl w:val="1"/>
    </w:pPr>
  </w:style>
  <w:style w:type="paragraph" w:customStyle="1" w:styleId="affffffe">
    <w:name w:val="标准文件_一致程度"/>
    <w:basedOn w:val="afffb"/>
    <w:qFormat/>
    <w:pPr>
      <w:spacing w:line="440" w:lineRule="exact"/>
      <w:jc w:val="center"/>
    </w:pPr>
    <w:rPr>
      <w:sz w:val="28"/>
    </w:rPr>
  </w:style>
  <w:style w:type="paragraph" w:customStyle="1" w:styleId="afffffff">
    <w:name w:val="标准文件_引言标题"/>
    <w:next w:val="afffb"/>
    <w:qFormat/>
    <w:pPr>
      <w:shd w:val="clear" w:color="FFFFFF" w:fill="FFFFFF"/>
      <w:spacing w:before="540" w:after="600"/>
      <w:jc w:val="center"/>
      <w:outlineLvl w:val="0"/>
    </w:pPr>
    <w:rPr>
      <w:rFonts w:ascii="黑体" w:eastAsia="黑体" w:hAnsi="Times New Roman"/>
      <w:sz w:val="32"/>
    </w:rPr>
  </w:style>
  <w:style w:type="paragraph" w:customStyle="1" w:styleId="afffffff0">
    <w:name w:val="标准文件_英文图表脚注"/>
    <w:basedOn w:val="afffff4"/>
    <w:qFormat/>
    <w:pPr>
      <w:widowControl/>
      <w:adjustRightInd/>
      <w:snapToGrid/>
      <w:spacing w:line="240" w:lineRule="auto"/>
      <w:ind w:left="79" w:hangingChars="80" w:hanging="79"/>
    </w:pPr>
    <w:rPr>
      <w:rFonts w:ascii="宋体" w:hAnsi="宋体"/>
    </w:rPr>
  </w:style>
  <w:style w:type="paragraph" w:customStyle="1" w:styleId="afc">
    <w:name w:val="标准文件_数字编号列项（二级）"/>
    <w:qFormat/>
    <w:pPr>
      <w:numPr>
        <w:ilvl w:val="1"/>
        <w:numId w:val="13"/>
      </w:numPr>
      <w:tabs>
        <w:tab w:val="left" w:pos="851"/>
      </w:tabs>
      <w:jc w:val="both"/>
    </w:pPr>
    <w:rPr>
      <w:rFonts w:ascii="宋体" w:hAnsi="Times New Roman"/>
      <w:sz w:val="21"/>
    </w:rPr>
  </w:style>
  <w:style w:type="paragraph" w:customStyle="1" w:styleId="af">
    <w:name w:val="标准文件_英文注："/>
    <w:basedOn w:val="afffb"/>
    <w:next w:val="afffff5"/>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6">
    <w:name w:val="标准文件_英文注×："/>
    <w:basedOn w:val="afffb"/>
    <w:qFormat/>
    <w:pPr>
      <w:numPr>
        <w:numId w:val="15"/>
      </w:numPr>
      <w:tabs>
        <w:tab w:val="left" w:pos="210"/>
      </w:tabs>
      <w:autoSpaceDE w:val="0"/>
      <w:autoSpaceDN w:val="0"/>
      <w:spacing w:line="240" w:lineRule="auto"/>
    </w:pPr>
    <w:rPr>
      <w:rFonts w:ascii="宋体" w:hAnsi="宋体"/>
      <w:kern w:val="0"/>
      <w:szCs w:val="20"/>
    </w:rPr>
  </w:style>
  <w:style w:type="paragraph" w:customStyle="1" w:styleId="aff8">
    <w:name w:val="标准文件_正文表标题"/>
    <w:next w:val="afffff5"/>
    <w:qFormat/>
    <w:pPr>
      <w:numPr>
        <w:numId w:val="16"/>
      </w:numPr>
      <w:tabs>
        <w:tab w:val="left" w:pos="0"/>
      </w:tabs>
      <w:spacing w:beforeLines="50" w:afterLines="50"/>
      <w:jc w:val="center"/>
    </w:pPr>
    <w:rPr>
      <w:rFonts w:ascii="黑体" w:eastAsia="黑体" w:hAnsi="Times New Roman"/>
      <w:sz w:val="21"/>
    </w:rPr>
  </w:style>
  <w:style w:type="paragraph" w:customStyle="1" w:styleId="afffffff1">
    <w:name w:val="标准文件_正文公式"/>
    <w:basedOn w:val="afffb"/>
    <w:next w:val="afffff4"/>
    <w:qFormat/>
    <w:pPr>
      <w:tabs>
        <w:tab w:val="center" w:pos="4678"/>
        <w:tab w:val="right" w:leader="middleDot" w:pos="9356"/>
      </w:tabs>
      <w:spacing w:line="240" w:lineRule="auto"/>
    </w:pPr>
    <w:rPr>
      <w:rFonts w:ascii="宋体" w:hAnsi="宋体"/>
    </w:rPr>
  </w:style>
  <w:style w:type="paragraph" w:customStyle="1" w:styleId="aff3">
    <w:name w:val="标准文件_正文图标题"/>
    <w:next w:val="afffff5"/>
    <w:qFormat/>
    <w:pPr>
      <w:numPr>
        <w:numId w:val="17"/>
      </w:numPr>
      <w:spacing w:beforeLines="50" w:afterLines="50"/>
      <w:jc w:val="center"/>
    </w:pPr>
    <w:rPr>
      <w:rFonts w:ascii="黑体" w:eastAsia="黑体" w:hAnsi="Times New Roman"/>
      <w:sz w:val="21"/>
    </w:rPr>
  </w:style>
  <w:style w:type="paragraph" w:customStyle="1" w:styleId="afff9">
    <w:name w:val="标准文件_正文英文表标题"/>
    <w:next w:val="afffff5"/>
    <w:qFormat/>
    <w:pPr>
      <w:numPr>
        <w:numId w:val="18"/>
      </w:numPr>
      <w:jc w:val="center"/>
    </w:pPr>
    <w:rPr>
      <w:rFonts w:ascii="黑体" w:eastAsia="黑体" w:hAnsi="Times New Roman"/>
      <w:sz w:val="21"/>
    </w:rPr>
  </w:style>
  <w:style w:type="paragraph" w:customStyle="1" w:styleId="aff1">
    <w:name w:val="标准文件_正文英文图标题"/>
    <w:next w:val="afffff5"/>
    <w:qFormat/>
    <w:pPr>
      <w:numPr>
        <w:numId w:val="19"/>
      </w:numPr>
      <w:jc w:val="center"/>
    </w:pPr>
    <w:rPr>
      <w:rFonts w:ascii="黑体" w:eastAsia="黑体" w:hAnsi="Times New Roman"/>
      <w:sz w:val="21"/>
    </w:rPr>
  </w:style>
  <w:style w:type="paragraph" w:customStyle="1" w:styleId="afd">
    <w:name w:val="标准文件_编号列项（三级）"/>
    <w:qFormat/>
    <w:pPr>
      <w:numPr>
        <w:ilvl w:val="2"/>
        <w:numId w:val="13"/>
      </w:numPr>
      <w:tabs>
        <w:tab w:val="left" w:pos="851"/>
      </w:tabs>
    </w:pPr>
    <w:rPr>
      <w:rFonts w:ascii="宋体" w:hAnsi="Times New Roman"/>
      <w:sz w:val="21"/>
    </w:rPr>
  </w:style>
  <w:style w:type="paragraph" w:customStyle="1" w:styleId="a1">
    <w:name w:val="二级无标题条"/>
    <w:basedOn w:val="afffb"/>
    <w:qFormat/>
    <w:pPr>
      <w:numPr>
        <w:ilvl w:val="3"/>
        <w:numId w:val="20"/>
      </w:numPr>
      <w:adjustRightInd/>
      <w:spacing w:line="240" w:lineRule="auto"/>
    </w:pPr>
    <w:rPr>
      <w:rFonts w:ascii="宋体" w:hAnsi="宋体"/>
      <w:szCs w:val="24"/>
    </w:rPr>
  </w:style>
  <w:style w:type="paragraph" w:customStyle="1" w:styleId="afffffff2">
    <w:name w:val="发布部门"/>
    <w:next w:val="afffff5"/>
    <w:qFormat/>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3">
    <w:name w:val="发布日期"/>
    <w:qFormat/>
    <w:pPr>
      <w:framePr w:w="4000" w:h="473" w:hRule="exact" w:hSpace="180" w:vSpace="180" w:wrap="around" w:hAnchor="margin" w:y="13511" w:anchorLock="1"/>
    </w:pPr>
    <w:rPr>
      <w:rFonts w:ascii="Times New Roman" w:eastAsia="黑体" w:hAnsi="Times New Roman"/>
      <w:sz w:val="28"/>
    </w:rPr>
  </w:style>
  <w:style w:type="paragraph" w:customStyle="1" w:styleId="afffffff4">
    <w:name w:val="封面标准代替信息"/>
    <w:basedOn w:val="afffb"/>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5">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6">
    <w:name w:val="封面标准文稿编辑信息"/>
    <w:qFormat/>
    <w:pPr>
      <w:spacing w:before="180" w:line="180" w:lineRule="exact"/>
      <w:jc w:val="center"/>
    </w:pPr>
    <w:rPr>
      <w:rFonts w:ascii="宋体" w:hAnsi="Times New Roman"/>
      <w:sz w:val="21"/>
    </w:rPr>
  </w:style>
  <w:style w:type="paragraph" w:customStyle="1" w:styleId="afffffff7">
    <w:name w:val="封面标准文稿类别"/>
    <w:qFormat/>
    <w:pPr>
      <w:spacing w:before="440" w:line="400" w:lineRule="exact"/>
      <w:jc w:val="center"/>
    </w:pPr>
    <w:rPr>
      <w:rFonts w:ascii="宋体" w:hAnsi="Times New Roman"/>
      <w:sz w:val="24"/>
    </w:rPr>
  </w:style>
  <w:style w:type="paragraph" w:customStyle="1" w:styleId="afffffff8">
    <w:name w:val="封面标准英文名称"/>
    <w:qFormat/>
    <w:pPr>
      <w:widowControl w:val="0"/>
      <w:spacing w:line="360" w:lineRule="exact"/>
      <w:jc w:val="center"/>
    </w:pPr>
    <w:rPr>
      <w:rFonts w:ascii="Times New Roman" w:hAnsi="Times New Roman"/>
      <w:sz w:val="28"/>
    </w:rPr>
  </w:style>
  <w:style w:type="paragraph" w:customStyle="1" w:styleId="afffffff9">
    <w:name w:val="封面一致性程度标识"/>
    <w:qFormat/>
    <w:pPr>
      <w:spacing w:before="440" w:line="440" w:lineRule="exact"/>
      <w:jc w:val="center"/>
    </w:pPr>
    <w:rPr>
      <w:rFonts w:ascii="Times New Roman" w:hAnsi="Times New Roman"/>
      <w:sz w:val="28"/>
    </w:rPr>
  </w:style>
  <w:style w:type="paragraph" w:customStyle="1" w:styleId="afffffffa">
    <w:name w:val="封面正文"/>
    <w:qFormat/>
    <w:pPr>
      <w:jc w:val="both"/>
    </w:pPr>
    <w:rPr>
      <w:rFonts w:ascii="Times New Roman" w:hAnsi="Times New Roman"/>
    </w:rPr>
  </w:style>
  <w:style w:type="paragraph" w:customStyle="1" w:styleId="afffffffb">
    <w:name w:val="附录二级无标题条"/>
    <w:basedOn w:val="afffb"/>
    <w:next w:val="afffff5"/>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c">
    <w:name w:val="附录三级无标题条"/>
    <w:basedOn w:val="afffffffb"/>
    <w:next w:val="afffff5"/>
    <w:qFormat/>
    <w:pPr>
      <w:outlineLvl w:val="4"/>
    </w:pPr>
  </w:style>
  <w:style w:type="paragraph" w:customStyle="1" w:styleId="afffffffd">
    <w:name w:val="附录四级无标题条"/>
    <w:basedOn w:val="afffffffc"/>
    <w:next w:val="afffff5"/>
    <w:qFormat/>
    <w:pPr>
      <w:outlineLvl w:val="5"/>
    </w:pPr>
  </w:style>
  <w:style w:type="paragraph" w:customStyle="1" w:styleId="afffffffe">
    <w:name w:val="附录图"/>
    <w:next w:val="afffff5"/>
    <w:qFormat/>
    <w:pPr>
      <w:wordWrap w:val="0"/>
      <w:overflowPunct w:val="0"/>
      <w:autoSpaceDE w:val="0"/>
      <w:spacing w:beforeLines="50" w:afterLines="50"/>
      <w:jc w:val="center"/>
      <w:textAlignment w:val="baseline"/>
      <w:outlineLvl w:val="1"/>
    </w:pPr>
    <w:rPr>
      <w:rFonts w:ascii="黑体" w:eastAsia="黑体" w:hAnsi="Times New Roman"/>
      <w:kern w:val="21"/>
      <w:sz w:val="21"/>
    </w:rPr>
  </w:style>
  <w:style w:type="paragraph" w:customStyle="1" w:styleId="af8">
    <w:name w:val="标准文件_一级项"/>
    <w:qFormat/>
    <w:pPr>
      <w:numPr>
        <w:numId w:val="21"/>
      </w:numPr>
    </w:pPr>
    <w:rPr>
      <w:rFonts w:ascii="宋体" w:hAnsi="Times New Roman"/>
      <w:sz w:val="21"/>
    </w:rPr>
  </w:style>
  <w:style w:type="paragraph" w:customStyle="1" w:styleId="affffffff">
    <w:name w:val="附录五级无标题条"/>
    <w:basedOn w:val="afffffffd"/>
    <w:next w:val="afffff5"/>
    <w:qFormat/>
    <w:pPr>
      <w:outlineLvl w:val="6"/>
    </w:pPr>
  </w:style>
  <w:style w:type="paragraph" w:customStyle="1" w:styleId="affffffff0">
    <w:name w:val="附录性质"/>
    <w:basedOn w:val="afffb"/>
    <w:qFormat/>
    <w:pPr>
      <w:widowControl/>
      <w:adjustRightInd/>
      <w:jc w:val="center"/>
    </w:pPr>
    <w:rPr>
      <w:rFonts w:ascii="黑体" w:eastAsia="黑体"/>
    </w:rPr>
  </w:style>
  <w:style w:type="paragraph" w:customStyle="1" w:styleId="affffffff1">
    <w:name w:val="附录一级无标题条"/>
    <w:basedOn w:val="affffff7"/>
    <w:next w:val="afffff5"/>
    <w:qFormat/>
    <w:pPr>
      <w:autoSpaceDN w:val="0"/>
      <w:outlineLvl w:val="2"/>
    </w:pPr>
    <w:rPr>
      <w:rFonts w:ascii="宋体" w:eastAsia="宋体" w:hAnsi="宋体"/>
    </w:rPr>
  </w:style>
  <w:style w:type="character" w:customStyle="1" w:styleId="affffffff2">
    <w:name w:val="个人答复风格"/>
    <w:qFormat/>
    <w:rPr>
      <w:rFonts w:ascii="Arial" w:eastAsia="宋体" w:hAnsi="Arial" w:cs="Arial"/>
      <w:color w:val="auto"/>
      <w:spacing w:val="0"/>
      <w:sz w:val="20"/>
    </w:rPr>
  </w:style>
  <w:style w:type="character" w:customStyle="1" w:styleId="affffffff3">
    <w:name w:val="个人撰写风格"/>
    <w:qFormat/>
    <w:rPr>
      <w:rFonts w:ascii="Arial" w:eastAsia="宋体" w:hAnsi="Arial" w:cs="Arial"/>
      <w:color w:val="auto"/>
      <w:spacing w:val="0"/>
      <w:sz w:val="20"/>
    </w:rPr>
  </w:style>
  <w:style w:type="paragraph" w:customStyle="1" w:styleId="affffffff4">
    <w:name w:val="脚注后续"/>
    <w:qFormat/>
    <w:pPr>
      <w:ind w:leftChars="350" w:left="350"/>
      <w:jc w:val="both"/>
    </w:pPr>
    <w:rPr>
      <w:rFonts w:ascii="宋体" w:hAnsi="Times New Roman"/>
      <w:sz w:val="18"/>
    </w:rPr>
  </w:style>
  <w:style w:type="paragraph" w:customStyle="1" w:styleId="afffa">
    <w:name w:val="列项——"/>
    <w:qFormat/>
    <w:pPr>
      <w:widowControl w:val="0"/>
      <w:numPr>
        <w:numId w:val="22"/>
      </w:numPr>
      <w:jc w:val="both"/>
    </w:pPr>
    <w:rPr>
      <w:rFonts w:ascii="宋体" w:hAnsi="宋体"/>
      <w:sz w:val="21"/>
    </w:rPr>
  </w:style>
  <w:style w:type="paragraph" w:customStyle="1" w:styleId="affffffff5">
    <w:name w:val="列项·"/>
    <w:basedOn w:val="afffff5"/>
    <w:qFormat/>
    <w:pPr>
      <w:tabs>
        <w:tab w:val="left" w:pos="840"/>
      </w:tabs>
    </w:pPr>
  </w:style>
  <w:style w:type="paragraph" w:customStyle="1" w:styleId="affffffff6">
    <w:name w:val="目次、索引正文"/>
    <w:qFormat/>
    <w:pPr>
      <w:spacing w:line="320" w:lineRule="exact"/>
      <w:jc w:val="both"/>
    </w:pPr>
    <w:rPr>
      <w:rFonts w:ascii="宋体" w:hAnsi="Times New Roman"/>
      <w:sz w:val="21"/>
    </w:rPr>
  </w:style>
  <w:style w:type="paragraph" w:customStyle="1" w:styleId="210">
    <w:name w:val="目录 21"/>
    <w:basedOn w:val="afffb"/>
    <w:next w:val="afffb"/>
    <w:autoRedefine/>
    <w:semiHidden/>
    <w:qFormat/>
    <w:pPr>
      <w:adjustRightInd/>
      <w:spacing w:line="240" w:lineRule="auto"/>
      <w:jc w:val="left"/>
    </w:pPr>
    <w:rPr>
      <w:bCs/>
      <w:iCs/>
    </w:rPr>
  </w:style>
  <w:style w:type="paragraph" w:customStyle="1" w:styleId="31">
    <w:name w:val="目录 31"/>
    <w:basedOn w:val="afffb"/>
    <w:next w:val="afffb"/>
    <w:autoRedefine/>
    <w:semiHidden/>
    <w:qFormat/>
    <w:pPr>
      <w:spacing w:line="240" w:lineRule="auto"/>
    </w:pPr>
    <w:rPr>
      <w:rFonts w:ascii="宋体" w:hAnsi="宋体"/>
      <w:iCs/>
    </w:rPr>
  </w:style>
  <w:style w:type="paragraph" w:customStyle="1" w:styleId="41">
    <w:name w:val="目录 41"/>
    <w:basedOn w:val="afffb"/>
    <w:next w:val="afffb"/>
    <w:autoRedefine/>
    <w:semiHidden/>
    <w:qFormat/>
    <w:pPr>
      <w:adjustRightInd/>
      <w:spacing w:line="240" w:lineRule="auto"/>
      <w:jc w:val="left"/>
    </w:pPr>
  </w:style>
  <w:style w:type="paragraph" w:customStyle="1" w:styleId="51">
    <w:name w:val="目录 51"/>
    <w:basedOn w:val="afffb"/>
    <w:next w:val="afffb"/>
    <w:autoRedefine/>
    <w:semiHidden/>
    <w:qFormat/>
    <w:pPr>
      <w:spacing w:line="240" w:lineRule="auto"/>
    </w:pPr>
    <w:rPr>
      <w:rFonts w:ascii="宋体" w:hAnsi="宋体"/>
    </w:rPr>
  </w:style>
  <w:style w:type="paragraph" w:customStyle="1" w:styleId="61">
    <w:name w:val="目录 61"/>
    <w:basedOn w:val="afffb"/>
    <w:next w:val="afffb"/>
    <w:autoRedefine/>
    <w:semiHidden/>
    <w:qFormat/>
    <w:pPr>
      <w:adjustRightInd/>
      <w:spacing w:line="240" w:lineRule="auto"/>
      <w:jc w:val="left"/>
    </w:pPr>
  </w:style>
  <w:style w:type="paragraph" w:customStyle="1" w:styleId="71">
    <w:name w:val="目录 71"/>
    <w:basedOn w:val="61"/>
    <w:autoRedefine/>
    <w:semiHidden/>
    <w:qFormat/>
    <w:pPr>
      <w:ind w:left="1260"/>
    </w:pPr>
  </w:style>
  <w:style w:type="paragraph" w:customStyle="1" w:styleId="81">
    <w:name w:val="目录 81"/>
    <w:basedOn w:val="71"/>
    <w:autoRedefine/>
    <w:semiHidden/>
    <w:qFormat/>
    <w:pPr>
      <w:ind w:left="1470"/>
    </w:pPr>
  </w:style>
  <w:style w:type="paragraph" w:customStyle="1" w:styleId="91">
    <w:name w:val="目录 91"/>
    <w:basedOn w:val="81"/>
    <w:autoRedefine/>
    <w:semiHidden/>
    <w:qFormat/>
    <w:pPr>
      <w:ind w:left="1680"/>
    </w:pPr>
  </w:style>
  <w:style w:type="paragraph" w:customStyle="1" w:styleId="affffffff7">
    <w:name w:val="其他标准称谓"/>
    <w:qFormat/>
    <w:pPr>
      <w:spacing w:line="0" w:lineRule="atLeast"/>
      <w:jc w:val="distribute"/>
    </w:pPr>
    <w:rPr>
      <w:rFonts w:ascii="黑体" w:eastAsia="黑体" w:hAnsi="宋体"/>
      <w:sz w:val="52"/>
    </w:rPr>
  </w:style>
  <w:style w:type="paragraph" w:customStyle="1" w:styleId="affffffff8">
    <w:name w:val="其他发布部门"/>
    <w:basedOn w:val="afffffff2"/>
    <w:qFormat/>
    <w:pPr>
      <w:framePr w:wrap="around"/>
      <w:spacing w:line="0" w:lineRule="atLeast"/>
    </w:pPr>
    <w:rPr>
      <w:rFonts w:ascii="黑体" w:eastAsia="黑体"/>
      <w:b w:val="0"/>
    </w:rPr>
  </w:style>
  <w:style w:type="paragraph" w:customStyle="1" w:styleId="afff1">
    <w:name w:val="前言标题"/>
    <w:next w:val="afffb"/>
    <w:qFormat/>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b"/>
    <w:qFormat/>
    <w:pPr>
      <w:numPr>
        <w:ilvl w:val="4"/>
        <w:numId w:val="20"/>
      </w:numPr>
      <w:adjustRightInd/>
      <w:spacing w:line="240" w:lineRule="auto"/>
    </w:pPr>
    <w:rPr>
      <w:rFonts w:ascii="宋体" w:hAnsi="宋体"/>
      <w:szCs w:val="24"/>
    </w:rPr>
  </w:style>
  <w:style w:type="paragraph" w:customStyle="1" w:styleId="affffffff9">
    <w:name w:val="实施日期"/>
    <w:basedOn w:val="afffffff3"/>
    <w:qFormat/>
    <w:pPr>
      <w:framePr w:hSpace="0" w:wrap="around" w:xAlign="right"/>
      <w:jc w:val="right"/>
    </w:pPr>
  </w:style>
  <w:style w:type="paragraph" w:customStyle="1" w:styleId="a3">
    <w:name w:val="四级无标题条"/>
    <w:basedOn w:val="afffb"/>
    <w:qFormat/>
    <w:pPr>
      <w:numPr>
        <w:ilvl w:val="5"/>
        <w:numId w:val="20"/>
      </w:numPr>
      <w:adjustRightInd/>
      <w:spacing w:line="240" w:lineRule="auto"/>
    </w:pPr>
    <w:rPr>
      <w:rFonts w:ascii="宋体" w:hAnsi="宋体"/>
      <w:szCs w:val="24"/>
    </w:rPr>
  </w:style>
  <w:style w:type="paragraph" w:customStyle="1" w:styleId="affffffffa">
    <w:name w:val="文献分类号"/>
    <w:qFormat/>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b">
    <w:name w:val="无标题条"/>
    <w:next w:val="afffff5"/>
    <w:qFormat/>
    <w:pPr>
      <w:jc w:val="both"/>
    </w:pPr>
    <w:rPr>
      <w:rFonts w:ascii="宋体" w:hAnsi="宋体"/>
      <w:sz w:val="21"/>
    </w:rPr>
  </w:style>
  <w:style w:type="paragraph" w:customStyle="1" w:styleId="a4">
    <w:name w:val="五级无标题条"/>
    <w:basedOn w:val="afffb"/>
    <w:qFormat/>
    <w:pPr>
      <w:numPr>
        <w:ilvl w:val="6"/>
        <w:numId w:val="20"/>
      </w:numPr>
      <w:adjustRightInd/>
    </w:pPr>
    <w:rPr>
      <w:szCs w:val="24"/>
    </w:rPr>
  </w:style>
  <w:style w:type="paragraph" w:customStyle="1" w:styleId="a0">
    <w:name w:val="一级无标题条"/>
    <w:basedOn w:val="afffb"/>
    <w:qFormat/>
    <w:pPr>
      <w:numPr>
        <w:ilvl w:val="2"/>
        <w:numId w:val="20"/>
      </w:numPr>
      <w:adjustRightInd/>
      <w:spacing w:before="10" w:after="10" w:line="240" w:lineRule="auto"/>
    </w:pPr>
    <w:rPr>
      <w:rFonts w:ascii="宋体" w:hAnsi="宋体"/>
      <w:szCs w:val="24"/>
    </w:rPr>
  </w:style>
  <w:style w:type="paragraph" w:customStyle="1" w:styleId="affffffffc">
    <w:name w:val="注:后续"/>
    <w:qFormat/>
    <w:pPr>
      <w:spacing w:line="300" w:lineRule="exact"/>
      <w:ind w:leftChars="400" w:left="600" w:hangingChars="200" w:hanging="200"/>
      <w:jc w:val="both"/>
    </w:pPr>
    <w:rPr>
      <w:rFonts w:ascii="宋体" w:hAnsi="Times New Roman"/>
      <w:sz w:val="18"/>
    </w:rPr>
  </w:style>
  <w:style w:type="paragraph" w:customStyle="1" w:styleId="affffffffd">
    <w:name w:val="注×:后续"/>
    <w:basedOn w:val="affffffffc"/>
    <w:qFormat/>
    <w:pPr>
      <w:ind w:leftChars="0" w:left="1406" w:firstLineChars="0" w:hanging="499"/>
    </w:pPr>
  </w:style>
  <w:style w:type="paragraph" w:customStyle="1" w:styleId="affffffffe">
    <w:name w:val="标准文件_一级无标题"/>
    <w:basedOn w:val="afff3"/>
    <w:qFormat/>
    <w:pPr>
      <w:spacing w:beforeLines="0" w:afterLines="0"/>
      <w:outlineLvl w:val="9"/>
    </w:pPr>
    <w:rPr>
      <w:rFonts w:ascii="宋体" w:eastAsia="宋体"/>
    </w:rPr>
  </w:style>
  <w:style w:type="paragraph" w:customStyle="1" w:styleId="afffffffff">
    <w:name w:val="标准文件_五级无标题"/>
    <w:basedOn w:val="afff7"/>
    <w:qFormat/>
    <w:pPr>
      <w:spacing w:beforeLines="0" w:afterLines="0"/>
      <w:outlineLvl w:val="9"/>
    </w:pPr>
    <w:rPr>
      <w:rFonts w:ascii="宋体" w:eastAsia="宋体"/>
    </w:rPr>
  </w:style>
  <w:style w:type="paragraph" w:customStyle="1" w:styleId="afffffffff0">
    <w:name w:val="标准文件_三级无标题"/>
    <w:basedOn w:val="afff5"/>
    <w:qFormat/>
    <w:pPr>
      <w:spacing w:beforeLines="0" w:afterLines="0"/>
      <w:outlineLvl w:val="9"/>
    </w:pPr>
    <w:rPr>
      <w:rFonts w:ascii="宋体" w:eastAsia="宋体"/>
    </w:rPr>
  </w:style>
  <w:style w:type="paragraph" w:customStyle="1" w:styleId="afffffffff1">
    <w:name w:val="标准文件_二级无标题"/>
    <w:basedOn w:val="afff4"/>
    <w:qFormat/>
    <w:pPr>
      <w:spacing w:beforeLines="0" w:afterLines="0"/>
      <w:outlineLvl w:val="9"/>
    </w:pPr>
    <w:rPr>
      <w:rFonts w:ascii="宋体" w:eastAsia="宋体"/>
    </w:rPr>
  </w:style>
  <w:style w:type="paragraph" w:customStyle="1" w:styleId="afffffffff2">
    <w:name w:val="标准_四级无标题"/>
    <w:basedOn w:val="afff6"/>
    <w:next w:val="afffff5"/>
    <w:qFormat/>
    <w:rPr>
      <w:rFonts w:eastAsia="宋体"/>
    </w:rPr>
  </w:style>
  <w:style w:type="paragraph" w:customStyle="1" w:styleId="afffffffff3">
    <w:name w:val="标准文件_四级无标题"/>
    <w:basedOn w:val="afff6"/>
    <w:qFormat/>
    <w:pPr>
      <w:spacing w:beforeLines="0" w:afterLines="0"/>
      <w:outlineLvl w:val="9"/>
    </w:pPr>
    <w:rPr>
      <w:rFonts w:ascii="宋体" w:eastAsia="宋体" w:hAnsi="黑体"/>
      <w:szCs w:val="52"/>
    </w:rPr>
  </w:style>
  <w:style w:type="paragraph" w:customStyle="1" w:styleId="aff7">
    <w:name w:val="标准文件_大写罗马数字编号列项"/>
    <w:basedOn w:val="afffff5"/>
    <w:qFormat/>
    <w:pPr>
      <w:numPr>
        <w:numId w:val="23"/>
      </w:numPr>
      <w:ind w:firstLineChars="0" w:firstLine="0"/>
    </w:pPr>
    <w:rPr>
      <w:rFonts w:ascii="Times New Roman" w:cs="Arial"/>
      <w:szCs w:val="28"/>
    </w:rPr>
  </w:style>
  <w:style w:type="paragraph" w:customStyle="1" w:styleId="ae">
    <w:name w:val="标准文件_小写罗马数字编号列项"/>
    <w:basedOn w:val="afffff5"/>
    <w:qFormat/>
    <w:pPr>
      <w:numPr>
        <w:numId w:val="24"/>
      </w:numPr>
      <w:ind w:firstLineChars="0" w:firstLine="0"/>
    </w:pPr>
    <w:rPr>
      <w:rFonts w:cs="Arial"/>
      <w:szCs w:val="28"/>
    </w:rPr>
  </w:style>
  <w:style w:type="paragraph" w:customStyle="1" w:styleId="afffffffff4">
    <w:name w:val="标准文件_附录标题"/>
    <w:basedOn w:val="aff9"/>
    <w:qFormat/>
    <w:pPr>
      <w:numPr>
        <w:numId w:val="0"/>
      </w:numPr>
      <w:spacing w:after="280"/>
      <w:outlineLvl w:val="9"/>
    </w:pPr>
  </w:style>
  <w:style w:type="paragraph" w:customStyle="1" w:styleId="afffffffff5">
    <w:name w:val="标准文件_二级项"/>
    <w:qFormat/>
    <w:rPr>
      <w:rFonts w:ascii="宋体" w:hAnsi="Times New Roman"/>
      <w:sz w:val="21"/>
    </w:rPr>
  </w:style>
  <w:style w:type="paragraph" w:customStyle="1" w:styleId="af9">
    <w:name w:val="标准文件_三级项"/>
    <w:basedOn w:val="afffb"/>
    <w:qFormat/>
    <w:pPr>
      <w:numPr>
        <w:ilvl w:val="2"/>
        <w:numId w:val="21"/>
      </w:numPr>
      <w:spacing w:line="-300" w:lineRule="auto"/>
    </w:pPr>
    <w:rPr>
      <w:rFonts w:ascii="Times New Roman" w:hAnsi="Times New Roman"/>
    </w:rPr>
  </w:style>
  <w:style w:type="paragraph" w:customStyle="1" w:styleId="afff0">
    <w:name w:val="图表脚注说明"/>
    <w:basedOn w:val="afffb"/>
    <w:next w:val="afffff5"/>
    <w:qFormat/>
    <w:pPr>
      <w:numPr>
        <w:numId w:val="25"/>
      </w:numPr>
      <w:adjustRightInd/>
      <w:spacing w:line="240" w:lineRule="auto"/>
      <w:ind w:left="783"/>
    </w:pPr>
    <w:rPr>
      <w:rFonts w:ascii="宋体" w:hAnsi="Times New Roman"/>
      <w:sz w:val="18"/>
      <w:szCs w:val="18"/>
    </w:rPr>
  </w:style>
  <w:style w:type="paragraph" w:customStyle="1" w:styleId="afb">
    <w:name w:val="标准文件_字母编号列项（一级）"/>
    <w:qFormat/>
    <w:pPr>
      <w:numPr>
        <w:numId w:val="13"/>
      </w:numPr>
      <w:jc w:val="both"/>
    </w:pPr>
    <w:rPr>
      <w:rFonts w:ascii="宋体" w:hAnsi="Times New Roman"/>
      <w:sz w:val="21"/>
    </w:rPr>
  </w:style>
  <w:style w:type="paragraph" w:customStyle="1" w:styleId="afffffffff6">
    <w:name w:val="标准文件_索引字母"/>
    <w:next w:val="afffff5"/>
    <w:qFormat/>
    <w:pPr>
      <w:jc w:val="center"/>
    </w:pPr>
    <w:rPr>
      <w:rFonts w:ascii="宋体" w:eastAsia="Times New Roman" w:hAnsi="宋体"/>
      <w:b/>
      <w:kern w:val="2"/>
      <w:sz w:val="21"/>
    </w:rPr>
  </w:style>
  <w:style w:type="paragraph" w:customStyle="1" w:styleId="afffffffff7">
    <w:name w:val="标准文件_附录前"/>
    <w:next w:val="afffff5"/>
    <w:qFormat/>
    <w:pPr>
      <w:spacing w:line="20" w:lineRule="atLeast"/>
      <w:ind w:firstLine="200"/>
    </w:pPr>
    <w:rPr>
      <w:rFonts w:ascii="宋体" w:hAnsi="宋体"/>
      <w:kern w:val="2"/>
      <w:sz w:val="10"/>
    </w:rPr>
  </w:style>
  <w:style w:type="paragraph" w:customStyle="1" w:styleId="afffffffff8">
    <w:name w:val="标准文件_正文标准名称"/>
    <w:qFormat/>
    <w:pPr>
      <w:spacing w:after="640" w:line="400" w:lineRule="exact"/>
      <w:jc w:val="center"/>
    </w:pPr>
    <w:rPr>
      <w:rFonts w:ascii="黑体" w:eastAsia="黑体" w:hAnsi="黑体"/>
      <w:kern w:val="2"/>
      <w:sz w:val="32"/>
      <w:szCs w:val="32"/>
    </w:rPr>
  </w:style>
  <w:style w:type="paragraph" w:customStyle="1" w:styleId="afffffffff9">
    <w:name w:val="标准文件_表格"/>
    <w:basedOn w:val="afffff5"/>
    <w:qFormat/>
    <w:pPr>
      <w:ind w:firstLineChars="0" w:firstLine="0"/>
      <w:jc w:val="center"/>
    </w:pPr>
    <w:rPr>
      <w:sz w:val="18"/>
    </w:rPr>
  </w:style>
  <w:style w:type="paragraph" w:customStyle="1" w:styleId="afff8">
    <w:name w:val="标准文件_注："/>
    <w:next w:val="afffff5"/>
    <w:qFormat/>
    <w:pPr>
      <w:widowControl w:val="0"/>
      <w:numPr>
        <w:numId w:val="26"/>
      </w:numPr>
      <w:autoSpaceDE w:val="0"/>
      <w:autoSpaceDN w:val="0"/>
      <w:jc w:val="both"/>
    </w:pPr>
    <w:rPr>
      <w:rFonts w:ascii="宋体" w:hAnsi="Times New Roman"/>
      <w:sz w:val="18"/>
      <w:szCs w:val="18"/>
    </w:rPr>
  </w:style>
  <w:style w:type="paragraph" w:customStyle="1" w:styleId="a5">
    <w:name w:val="标准文件_注×："/>
    <w:qFormat/>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a"/>
    <w:qFormat/>
    <w:pPr>
      <w:widowControl w:val="0"/>
      <w:numPr>
        <w:numId w:val="28"/>
      </w:numPr>
      <w:jc w:val="both"/>
    </w:pPr>
    <w:rPr>
      <w:rFonts w:ascii="宋体" w:hAnsi="Times New Roman"/>
      <w:sz w:val="18"/>
      <w:szCs w:val="18"/>
    </w:rPr>
  </w:style>
  <w:style w:type="paragraph" w:customStyle="1" w:styleId="afffffffffa">
    <w:name w:val="标准文件_示例内容"/>
    <w:basedOn w:val="afffff5"/>
    <w:qFormat/>
    <w:pPr>
      <w:ind w:firstLine="420"/>
    </w:pPr>
    <w:rPr>
      <w:sz w:val="18"/>
    </w:rPr>
  </w:style>
  <w:style w:type="paragraph" w:customStyle="1" w:styleId="aff0">
    <w:name w:val="标准文件_示例×："/>
    <w:basedOn w:val="afffb"/>
    <w:next w:val="afffffffffa"/>
    <w:qFormat/>
    <w:pPr>
      <w:widowControl/>
      <w:numPr>
        <w:numId w:val="29"/>
      </w:numPr>
      <w:adjustRightInd/>
      <w:spacing w:line="240" w:lineRule="auto"/>
    </w:pPr>
    <w:rPr>
      <w:rFonts w:ascii="宋体" w:hAnsi="Times New Roman"/>
      <w:kern w:val="0"/>
      <w:sz w:val="18"/>
      <w:szCs w:val="18"/>
    </w:rPr>
  </w:style>
  <w:style w:type="character" w:customStyle="1" w:styleId="Char7">
    <w:name w:val="标准文件_段 Char"/>
    <w:link w:val="afffff5"/>
    <w:qFormat/>
    <w:rPr>
      <w:rFonts w:ascii="宋体" w:hAnsi="Times New Roman"/>
      <w:sz w:val="21"/>
    </w:rPr>
  </w:style>
  <w:style w:type="paragraph" w:customStyle="1" w:styleId="afffffffffb">
    <w:name w:val="标准文件_表格续"/>
    <w:basedOn w:val="afffff5"/>
    <w:next w:val="afffff5"/>
    <w:qFormat/>
    <w:pPr>
      <w:jc w:val="center"/>
    </w:pPr>
    <w:rPr>
      <w:rFonts w:ascii="黑体" w:eastAsia="黑体" w:hAnsi="黑体"/>
    </w:rPr>
  </w:style>
  <w:style w:type="character" w:styleId="afffffffffc">
    <w:name w:val="Placeholder Text"/>
    <w:basedOn w:val="afffc"/>
    <w:uiPriority w:val="99"/>
    <w:semiHidden/>
    <w:qFormat/>
    <w:rPr>
      <w:color w:val="808080"/>
    </w:rPr>
  </w:style>
  <w:style w:type="paragraph" w:customStyle="1" w:styleId="2">
    <w:name w:val="标准文件_二级项2"/>
    <w:basedOn w:val="afffff5"/>
    <w:qFormat/>
    <w:pPr>
      <w:numPr>
        <w:ilvl w:val="1"/>
        <w:numId w:val="21"/>
      </w:numPr>
      <w:ind w:left="1271" w:firstLineChars="0" w:hanging="420"/>
    </w:pPr>
  </w:style>
  <w:style w:type="paragraph" w:customStyle="1" w:styleId="21">
    <w:name w:val="标准文件_三级项2"/>
    <w:basedOn w:val="afffff5"/>
    <w:qFormat/>
    <w:pPr>
      <w:numPr>
        <w:numId w:val="30"/>
      </w:numPr>
      <w:spacing w:line="300" w:lineRule="exact"/>
      <w:ind w:left="1276" w:firstLineChars="0" w:hanging="425"/>
    </w:pPr>
    <w:rPr>
      <w:rFonts w:ascii="Times New Roman"/>
    </w:rPr>
  </w:style>
  <w:style w:type="paragraph" w:customStyle="1" w:styleId="20">
    <w:name w:val="标准文件_一级项2"/>
    <w:basedOn w:val="afffff5"/>
    <w:qFormat/>
    <w:pPr>
      <w:numPr>
        <w:numId w:val="31"/>
      </w:numPr>
      <w:spacing w:line="300" w:lineRule="exact"/>
      <w:ind w:left="1271" w:firstLineChars="0" w:hanging="420"/>
    </w:pPr>
    <w:rPr>
      <w:rFonts w:ascii="Times New Roman"/>
    </w:rPr>
  </w:style>
  <w:style w:type="paragraph" w:customStyle="1" w:styleId="afffffffffd">
    <w:name w:val="标准文件_提示"/>
    <w:basedOn w:val="afffff5"/>
    <w:next w:val="afffff5"/>
    <w:qFormat/>
    <w:pPr>
      <w:ind w:firstLine="420"/>
    </w:pPr>
    <w:rPr>
      <w:rFonts w:ascii="黑体" w:eastAsia="黑体"/>
    </w:rPr>
  </w:style>
  <w:style w:type="character" w:customStyle="1" w:styleId="afffffffffe">
    <w:name w:val="标准文件_来源"/>
    <w:basedOn w:val="afffc"/>
    <w:uiPriority w:val="1"/>
    <w:qFormat/>
    <w:rPr>
      <w:rFonts w:eastAsia="宋体"/>
      <w:sz w:val="21"/>
    </w:rPr>
  </w:style>
  <w:style w:type="paragraph" w:customStyle="1" w:styleId="affffffffff">
    <w:name w:val="标准文件_图表说明"/>
    <w:qFormat/>
    <w:pPr>
      <w:spacing w:line="276" w:lineRule="auto"/>
      <w:ind w:firstLine="420"/>
    </w:pPr>
    <w:rPr>
      <w:rFonts w:ascii="宋体" w:hAnsi="宋体"/>
      <w:kern w:val="2"/>
      <w:sz w:val="18"/>
    </w:rPr>
  </w:style>
  <w:style w:type="paragraph" w:customStyle="1" w:styleId="affffffffff0">
    <w:name w:val="其他发布日期"/>
    <w:basedOn w:val="afffffff3"/>
    <w:qFormat/>
    <w:pPr>
      <w:framePr w:w="3997" w:h="471" w:hRule="exact" w:hSpace="0" w:vSpace="181" w:wrap="around" w:vAnchor="page" w:hAnchor="page" w:x="1419" w:y="14097"/>
    </w:pPr>
  </w:style>
  <w:style w:type="paragraph" w:customStyle="1" w:styleId="affffffffff1">
    <w:name w:val="其他实施日期"/>
    <w:basedOn w:val="affffffff9"/>
    <w:qFormat/>
    <w:pPr>
      <w:framePr w:w="3997" w:h="471" w:hRule="exact" w:vSpace="181" w:wrap="around" w:vAnchor="page" w:hAnchor="page" w:x="7089" w:y="14097"/>
    </w:pPr>
  </w:style>
  <w:style w:type="paragraph" w:customStyle="1" w:styleId="affffffffff2">
    <w:name w:val="标准文件_文件编号"/>
    <w:basedOn w:val="afffff5"/>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3">
    <w:name w:val="标准文件_替换文件编号"/>
    <w:basedOn w:val="affffffffff2"/>
    <w:qFormat/>
    <w:pPr>
      <w:framePr w:wrap="auto"/>
      <w:spacing w:before="57"/>
    </w:pPr>
    <w:rPr>
      <w:sz w:val="21"/>
    </w:rPr>
  </w:style>
  <w:style w:type="paragraph" w:customStyle="1" w:styleId="affffffffff4">
    <w:name w:val="标准文件_文件名称"/>
    <w:basedOn w:val="afffff5"/>
    <w:next w:val="afffff5"/>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e">
    <w:name w:val="标准文件_附录图标号"/>
    <w:basedOn w:val="afffff5"/>
    <w:next w:val="afffff5"/>
    <w:qFormat/>
    <w:pPr>
      <w:numPr>
        <w:numId w:val="6"/>
      </w:numPr>
      <w:spacing w:line="14" w:lineRule="exact"/>
      <w:ind w:firstLineChars="0" w:firstLine="0"/>
      <w:jc w:val="center"/>
    </w:pPr>
    <w:rPr>
      <w:rFonts w:ascii="黑体" w:eastAsia="黑体" w:hAnsi="黑体"/>
      <w:vanish/>
      <w:sz w:val="2"/>
      <w:szCs w:val="21"/>
    </w:rPr>
  </w:style>
  <w:style w:type="paragraph" w:customStyle="1" w:styleId="aff4">
    <w:name w:val="标准文件_附录表标号"/>
    <w:basedOn w:val="afffff5"/>
    <w:next w:val="afffff5"/>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5"/>
    <w:next w:val="afffff5"/>
    <w:qFormat/>
    <w:pPr>
      <w:numPr>
        <w:ilvl w:val="1"/>
        <w:numId w:val="8"/>
      </w:numPr>
      <w:spacing w:beforeLines="50" w:afterLines="50"/>
      <w:ind w:firstLineChars="0"/>
    </w:pPr>
    <w:rPr>
      <w:rFonts w:ascii="黑体" w:eastAsia="黑体"/>
    </w:rPr>
  </w:style>
  <w:style w:type="paragraph" w:customStyle="1" w:styleId="a8">
    <w:name w:val="标准文件_引言二级条标题"/>
    <w:basedOn w:val="afffff5"/>
    <w:next w:val="afffff5"/>
    <w:qFormat/>
    <w:pPr>
      <w:numPr>
        <w:ilvl w:val="2"/>
        <w:numId w:val="8"/>
      </w:numPr>
      <w:spacing w:beforeLines="50" w:afterLines="50"/>
      <w:ind w:firstLineChars="0"/>
    </w:pPr>
    <w:rPr>
      <w:rFonts w:ascii="黑体" w:eastAsia="黑体"/>
    </w:rPr>
  </w:style>
  <w:style w:type="paragraph" w:customStyle="1" w:styleId="a9">
    <w:name w:val="标准文件_引言三级条标题"/>
    <w:basedOn w:val="afffff5"/>
    <w:next w:val="afffff5"/>
    <w:qFormat/>
    <w:pPr>
      <w:numPr>
        <w:ilvl w:val="3"/>
        <w:numId w:val="8"/>
      </w:numPr>
      <w:spacing w:beforeLines="50" w:afterLines="50"/>
      <w:ind w:firstLineChars="0"/>
    </w:pPr>
    <w:rPr>
      <w:rFonts w:ascii="黑体" w:eastAsia="黑体"/>
    </w:rPr>
  </w:style>
  <w:style w:type="paragraph" w:customStyle="1" w:styleId="aa">
    <w:name w:val="标准文件_引言四级条标题"/>
    <w:basedOn w:val="afffff5"/>
    <w:next w:val="afffff5"/>
    <w:qFormat/>
    <w:pPr>
      <w:numPr>
        <w:ilvl w:val="4"/>
        <w:numId w:val="8"/>
      </w:numPr>
      <w:spacing w:beforeLines="50" w:afterLines="50"/>
      <w:ind w:firstLineChars="0"/>
    </w:pPr>
    <w:rPr>
      <w:rFonts w:ascii="黑体" w:eastAsia="黑体"/>
    </w:rPr>
  </w:style>
  <w:style w:type="paragraph" w:customStyle="1" w:styleId="ab">
    <w:name w:val="标准文件_引言五级条标题"/>
    <w:basedOn w:val="afffff5"/>
    <w:next w:val="afffff5"/>
    <w:qFormat/>
    <w:pPr>
      <w:numPr>
        <w:ilvl w:val="5"/>
        <w:numId w:val="8"/>
      </w:numPr>
      <w:spacing w:beforeLines="50" w:afterLines="50"/>
      <w:ind w:firstLineChars="0"/>
    </w:pPr>
    <w:rPr>
      <w:rFonts w:ascii="黑体" w:eastAsia="黑体"/>
    </w:rPr>
  </w:style>
  <w:style w:type="paragraph" w:customStyle="1" w:styleId="affffffffff5">
    <w:name w:val="标准文件_注后"/>
    <w:basedOn w:val="afffff5"/>
    <w:qFormat/>
    <w:pPr>
      <w:ind w:left="811" w:firstLineChars="0" w:firstLine="0"/>
    </w:pPr>
    <w:rPr>
      <w:sz w:val="18"/>
    </w:rPr>
  </w:style>
  <w:style w:type="paragraph" w:customStyle="1" w:styleId="X">
    <w:name w:val="标准文件_注X后"/>
    <w:basedOn w:val="afffff5"/>
    <w:qFormat/>
    <w:pPr>
      <w:ind w:left="811" w:firstLineChars="0" w:firstLine="0"/>
    </w:pPr>
    <w:rPr>
      <w:sz w:val="18"/>
    </w:rPr>
  </w:style>
  <w:style w:type="paragraph" w:customStyle="1" w:styleId="affffffffff6">
    <w:name w:val="标准文件_示例后"/>
    <w:basedOn w:val="afffff5"/>
    <w:qFormat/>
    <w:pPr>
      <w:ind w:left="964" w:firstLineChars="0" w:firstLine="0"/>
    </w:pPr>
    <w:rPr>
      <w:sz w:val="18"/>
    </w:rPr>
  </w:style>
  <w:style w:type="paragraph" w:customStyle="1" w:styleId="X0">
    <w:name w:val="标准文件_示例X后"/>
    <w:basedOn w:val="afffff5"/>
    <w:link w:val="X1"/>
    <w:qFormat/>
    <w:pPr>
      <w:ind w:left="1049" w:firstLineChars="0" w:firstLine="0"/>
    </w:pPr>
    <w:rPr>
      <w:sz w:val="18"/>
    </w:rPr>
  </w:style>
  <w:style w:type="character" w:customStyle="1" w:styleId="X1">
    <w:name w:val="标准文件_示例X后 字符"/>
    <w:basedOn w:val="Char7"/>
    <w:link w:val="X0"/>
    <w:qFormat/>
    <w:rPr>
      <w:rFonts w:ascii="宋体" w:hAnsi="Times New Roman"/>
      <w:sz w:val="18"/>
    </w:rPr>
  </w:style>
  <w:style w:type="paragraph" w:customStyle="1" w:styleId="affffffffff7">
    <w:name w:val="标准文件_索引项"/>
    <w:basedOn w:val="afffff5"/>
    <w:next w:val="afffff5"/>
    <w:qFormat/>
    <w:pPr>
      <w:tabs>
        <w:tab w:val="right" w:leader="dot" w:pos="9356"/>
      </w:tabs>
      <w:ind w:left="210" w:firstLineChars="0" w:hanging="210"/>
      <w:jc w:val="left"/>
    </w:pPr>
  </w:style>
  <w:style w:type="paragraph" w:customStyle="1" w:styleId="affffffffff8">
    <w:name w:val="标准文件_附录一级无标题"/>
    <w:basedOn w:val="affa"/>
    <w:qFormat/>
    <w:pPr>
      <w:spacing w:beforeLines="0" w:afterLines="0" w:line="276" w:lineRule="auto"/>
      <w:outlineLvl w:val="9"/>
    </w:pPr>
    <w:rPr>
      <w:rFonts w:ascii="宋体" w:eastAsia="宋体"/>
    </w:rPr>
  </w:style>
  <w:style w:type="paragraph" w:customStyle="1" w:styleId="affffffffff9">
    <w:name w:val="标准文件_附录二级无标题"/>
    <w:basedOn w:val="affb"/>
    <w:qFormat/>
    <w:pPr>
      <w:spacing w:beforeLines="0" w:afterLines="0" w:line="276" w:lineRule="auto"/>
      <w:outlineLvl w:val="9"/>
    </w:pPr>
    <w:rPr>
      <w:rFonts w:ascii="宋体" w:eastAsia="宋体"/>
    </w:rPr>
  </w:style>
  <w:style w:type="paragraph" w:customStyle="1" w:styleId="affffffffffa">
    <w:name w:val="标准文件_附录三级无标题"/>
    <w:basedOn w:val="affc"/>
    <w:qFormat/>
    <w:pPr>
      <w:spacing w:beforeLines="0" w:afterLines="0" w:line="276" w:lineRule="auto"/>
      <w:outlineLvl w:val="9"/>
    </w:pPr>
    <w:rPr>
      <w:rFonts w:ascii="宋体" w:eastAsia="宋体"/>
    </w:rPr>
  </w:style>
  <w:style w:type="paragraph" w:customStyle="1" w:styleId="affffffffffb">
    <w:name w:val="标准文件_附录四级无标题"/>
    <w:basedOn w:val="affd"/>
    <w:qFormat/>
    <w:pPr>
      <w:spacing w:beforeLines="0" w:afterLines="0" w:line="276" w:lineRule="auto"/>
      <w:outlineLvl w:val="9"/>
    </w:pPr>
    <w:rPr>
      <w:rFonts w:ascii="宋体" w:eastAsia="宋体"/>
    </w:rPr>
  </w:style>
  <w:style w:type="paragraph" w:customStyle="1" w:styleId="affffffffffc">
    <w:name w:val="标准文件_附录五级无标题"/>
    <w:basedOn w:val="affe"/>
    <w:qFormat/>
    <w:pPr>
      <w:spacing w:beforeLines="0" w:afterLines="0" w:line="276" w:lineRule="auto"/>
      <w:outlineLvl w:val="9"/>
    </w:pPr>
    <w:rPr>
      <w:rFonts w:ascii="宋体" w:eastAsia="宋体"/>
    </w:rPr>
  </w:style>
  <w:style w:type="paragraph" w:customStyle="1" w:styleId="affffffffffd">
    <w:name w:val="标准文件_引言一级无标题"/>
    <w:basedOn w:val="a7"/>
    <w:next w:val="afffff5"/>
    <w:qFormat/>
    <w:pPr>
      <w:spacing w:beforeLines="0" w:afterLines="0" w:line="276" w:lineRule="auto"/>
    </w:pPr>
    <w:rPr>
      <w:rFonts w:ascii="宋体" w:eastAsia="宋体"/>
    </w:rPr>
  </w:style>
  <w:style w:type="paragraph" w:customStyle="1" w:styleId="affffffffffe">
    <w:name w:val="标准文件_引言二级无标题"/>
    <w:basedOn w:val="a8"/>
    <w:next w:val="afffff5"/>
    <w:qFormat/>
    <w:pPr>
      <w:spacing w:beforeLines="0" w:afterLines="0" w:line="276" w:lineRule="auto"/>
    </w:pPr>
    <w:rPr>
      <w:rFonts w:ascii="宋体" w:eastAsia="宋体"/>
    </w:rPr>
  </w:style>
  <w:style w:type="paragraph" w:customStyle="1" w:styleId="afffffffffff">
    <w:name w:val="标准文件_引言三级无标题"/>
    <w:basedOn w:val="a9"/>
    <w:next w:val="afffff5"/>
    <w:qFormat/>
    <w:pPr>
      <w:spacing w:beforeLines="0" w:afterLines="0" w:line="276" w:lineRule="auto"/>
    </w:pPr>
    <w:rPr>
      <w:rFonts w:ascii="宋体" w:eastAsia="宋体"/>
    </w:rPr>
  </w:style>
  <w:style w:type="paragraph" w:customStyle="1" w:styleId="afffffffffff0">
    <w:name w:val="标准文件_引言四级无标题"/>
    <w:basedOn w:val="aa"/>
    <w:next w:val="afffff5"/>
    <w:qFormat/>
    <w:pPr>
      <w:spacing w:beforeLines="0" w:afterLines="0" w:line="276" w:lineRule="auto"/>
    </w:pPr>
    <w:rPr>
      <w:rFonts w:ascii="宋体" w:eastAsia="宋体"/>
    </w:rPr>
  </w:style>
  <w:style w:type="paragraph" w:customStyle="1" w:styleId="afffffffffff1">
    <w:name w:val="标准文件_引言五级无标题"/>
    <w:basedOn w:val="ab"/>
    <w:next w:val="afffff5"/>
    <w:qFormat/>
    <w:pPr>
      <w:spacing w:beforeLines="0" w:afterLines="0" w:line="276" w:lineRule="auto"/>
    </w:pPr>
    <w:rPr>
      <w:rFonts w:ascii="宋体" w:eastAsia="宋体"/>
    </w:rPr>
  </w:style>
  <w:style w:type="paragraph" w:customStyle="1" w:styleId="afffffffffff2">
    <w:name w:val="标准文件_索引标题"/>
    <w:basedOn w:val="afffffc"/>
    <w:next w:val="afffff5"/>
    <w:qFormat/>
    <w:rPr>
      <w:rFonts w:hAnsi="黑体"/>
    </w:rPr>
  </w:style>
  <w:style w:type="paragraph" w:customStyle="1" w:styleId="afffffffffff3">
    <w:name w:val="标准文件_脚注内容"/>
    <w:basedOn w:val="afffff5"/>
    <w:qFormat/>
    <w:pPr>
      <w:ind w:leftChars="200" w:left="400" w:hangingChars="200" w:hanging="200"/>
    </w:pPr>
    <w:rPr>
      <w:sz w:val="15"/>
    </w:rPr>
  </w:style>
  <w:style w:type="paragraph" w:customStyle="1" w:styleId="afffffffffff4">
    <w:name w:val="标准文件_术语条一"/>
    <w:basedOn w:val="affffffffe"/>
    <w:next w:val="afffff5"/>
    <w:qFormat/>
  </w:style>
  <w:style w:type="paragraph" w:customStyle="1" w:styleId="afffffffffff5">
    <w:name w:val="标准文件_术语条二"/>
    <w:basedOn w:val="afffffffff1"/>
    <w:next w:val="afffff5"/>
    <w:qFormat/>
  </w:style>
  <w:style w:type="paragraph" w:customStyle="1" w:styleId="afffffffffff6">
    <w:name w:val="标准文件_术语条三"/>
    <w:basedOn w:val="afffffffff0"/>
    <w:next w:val="afffff5"/>
    <w:qFormat/>
  </w:style>
  <w:style w:type="paragraph" w:customStyle="1" w:styleId="afffffffffff7">
    <w:name w:val="标准文件_术语条四"/>
    <w:basedOn w:val="afffffffff3"/>
    <w:next w:val="afffff5"/>
    <w:qFormat/>
  </w:style>
  <w:style w:type="paragraph" w:customStyle="1" w:styleId="afffffffffff8">
    <w:name w:val="标准文件_术语条五"/>
    <w:basedOn w:val="afffffffff"/>
    <w:next w:val="afffff5"/>
    <w:qFormat/>
  </w:style>
  <w:style w:type="paragraph" w:customStyle="1" w:styleId="Default">
    <w:name w:val="Default"/>
    <w:qFormat/>
    <w:pPr>
      <w:widowControl w:val="0"/>
      <w:autoSpaceDE w:val="0"/>
      <w:autoSpaceDN w:val="0"/>
      <w:adjustRightInd w:val="0"/>
    </w:pPr>
    <w:rPr>
      <w:rFonts w:ascii="宋体" w:cs="宋体"/>
      <w:color w:val="000000"/>
      <w:sz w:val="24"/>
      <w:szCs w:val="24"/>
    </w:rPr>
  </w:style>
  <w:style w:type="character" w:customStyle="1" w:styleId="afffffffffff9">
    <w:name w:val="发布"/>
    <w:basedOn w:val="afffc"/>
    <w:qFormat/>
    <w:rPr>
      <w:rFonts w:ascii="黑体" w:eastAsia="黑体"/>
      <w:spacing w:val="85"/>
      <w:w w:val="100"/>
      <w:position w:val="3"/>
      <w:sz w:val="28"/>
      <w:szCs w:val="28"/>
    </w:rPr>
  </w:style>
  <w:style w:type="character" w:customStyle="1" w:styleId="Char">
    <w:name w:val="文档结构图 Char"/>
    <w:basedOn w:val="afffc"/>
    <w:link w:val="affff0"/>
    <w:uiPriority w:val="99"/>
    <w:semiHidden/>
    <w:qFormat/>
    <w:rPr>
      <w:rFonts w:ascii="宋体"/>
      <w:kern w:val="2"/>
      <w:sz w:val="18"/>
      <w:szCs w:val="18"/>
    </w:rPr>
  </w:style>
  <w:style w:type="paragraph" w:customStyle="1" w:styleId="af3">
    <w:name w:val="一级条标题"/>
    <w:next w:val="afffb"/>
    <w:qFormat/>
    <w:pPr>
      <w:numPr>
        <w:ilvl w:val="1"/>
        <w:numId w:val="32"/>
      </w:numPr>
      <w:spacing w:beforeLines="50" w:afterLines="50"/>
      <w:outlineLvl w:val="2"/>
    </w:pPr>
    <w:rPr>
      <w:rFonts w:ascii="黑体" w:eastAsia="黑体" w:hAnsi="Times New Roman"/>
      <w:sz w:val="21"/>
      <w:szCs w:val="21"/>
    </w:rPr>
  </w:style>
  <w:style w:type="paragraph" w:customStyle="1" w:styleId="af2">
    <w:name w:val="章标题"/>
    <w:next w:val="afffb"/>
    <w:qFormat/>
    <w:pPr>
      <w:numPr>
        <w:numId w:val="32"/>
      </w:numPr>
      <w:spacing w:beforeLines="100" w:afterLines="100"/>
      <w:jc w:val="both"/>
      <w:outlineLvl w:val="1"/>
    </w:pPr>
    <w:rPr>
      <w:rFonts w:ascii="黑体" w:eastAsia="黑体" w:hAnsi="Times New Roman"/>
      <w:sz w:val="21"/>
    </w:rPr>
  </w:style>
  <w:style w:type="paragraph" w:customStyle="1" w:styleId="af4">
    <w:name w:val="二级条标题"/>
    <w:basedOn w:val="af3"/>
    <w:next w:val="afffb"/>
    <w:qFormat/>
    <w:pPr>
      <w:numPr>
        <w:ilvl w:val="2"/>
      </w:numPr>
      <w:spacing w:before="50" w:after="50"/>
      <w:outlineLvl w:val="3"/>
    </w:pPr>
  </w:style>
  <w:style w:type="paragraph" w:customStyle="1" w:styleId="af5">
    <w:name w:val="三级条标题"/>
    <w:basedOn w:val="af4"/>
    <w:next w:val="afffb"/>
    <w:qFormat/>
    <w:pPr>
      <w:numPr>
        <w:ilvl w:val="3"/>
      </w:numPr>
      <w:outlineLvl w:val="4"/>
    </w:pPr>
  </w:style>
  <w:style w:type="paragraph" w:customStyle="1" w:styleId="afffffffffffa">
    <w:name w:val="数字编号列项（二级）"/>
    <w:qFormat/>
    <w:pPr>
      <w:tabs>
        <w:tab w:val="left" w:pos="1260"/>
      </w:tabs>
      <w:ind w:left="1259" w:hanging="419"/>
      <w:jc w:val="both"/>
    </w:pPr>
    <w:rPr>
      <w:rFonts w:ascii="宋体" w:hAnsi="Times New Roman"/>
      <w:sz w:val="21"/>
    </w:rPr>
  </w:style>
  <w:style w:type="paragraph" w:customStyle="1" w:styleId="af6">
    <w:name w:val="四级条标题"/>
    <w:basedOn w:val="af5"/>
    <w:next w:val="afffb"/>
    <w:qFormat/>
    <w:pPr>
      <w:numPr>
        <w:ilvl w:val="4"/>
      </w:numPr>
      <w:outlineLvl w:val="5"/>
    </w:pPr>
  </w:style>
  <w:style w:type="paragraph" w:customStyle="1" w:styleId="af7">
    <w:name w:val="五级条标题"/>
    <w:basedOn w:val="af6"/>
    <w:next w:val="afffb"/>
    <w:qFormat/>
    <w:pPr>
      <w:numPr>
        <w:ilvl w:val="5"/>
      </w:numPr>
      <w:outlineLvl w:val="6"/>
    </w:pPr>
  </w:style>
  <w:style w:type="paragraph" w:customStyle="1" w:styleId="afffffffffffb">
    <w:name w:val="字母编号列项（一级）"/>
    <w:qFormat/>
    <w:pPr>
      <w:tabs>
        <w:tab w:val="left" w:pos="840"/>
      </w:tabs>
      <w:ind w:left="839" w:hanging="419"/>
      <w:jc w:val="both"/>
    </w:pPr>
    <w:rPr>
      <w:rFonts w:ascii="宋体" w:hAnsi="Times New Roman"/>
      <w:sz w:val="21"/>
    </w:rPr>
  </w:style>
  <w:style w:type="paragraph" w:customStyle="1" w:styleId="afffffffffffc">
    <w:name w:val="编号列项（三级）"/>
    <w:qFormat/>
    <w:pPr>
      <w:tabs>
        <w:tab w:val="left" w:pos="0"/>
      </w:tabs>
      <w:ind w:left="1679" w:hanging="420"/>
    </w:pPr>
    <w:rPr>
      <w:rFonts w:ascii="宋体" w:hAnsi="Times New Roman"/>
      <w:sz w:val="21"/>
    </w:rPr>
  </w:style>
  <w:style w:type="paragraph" w:customStyle="1" w:styleId="afffffffffffd">
    <w:name w:val="二级无"/>
    <w:basedOn w:val="af4"/>
    <w:qFormat/>
    <w:pPr>
      <w:spacing w:beforeLines="0" w:afterLines="0"/>
    </w:pPr>
    <w:rPr>
      <w:rFonts w:ascii="宋体" w:eastAsia="宋体"/>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b">
    <w:name w:val="Normal"/>
    <w:qFormat/>
    <w:pPr>
      <w:widowControl w:val="0"/>
      <w:jc w:val="both"/>
    </w:pPr>
  </w:style>
  <w:style w:type="character" w:default="1" w:styleId="afffc">
    <w:name w:val="Default Paragraph Font"/>
    <w:uiPriority w:val="1"/>
    <w:semiHidden/>
    <w:unhideWhenUsed/>
  </w:style>
  <w:style w:type="table" w:default="1" w:styleId="afffd">
    <w:name w:val="Normal Table"/>
    <w:uiPriority w:val="99"/>
    <w:semiHidden/>
    <w:unhideWhenUsed/>
    <w:tblPr>
      <w:tblInd w:w="0" w:type="dxa"/>
      <w:tblCellMar>
        <w:top w:w="0" w:type="dxa"/>
        <w:left w:w="108" w:type="dxa"/>
        <w:bottom w:w="0" w:type="dxa"/>
        <w:right w:w="108" w:type="dxa"/>
      </w:tblCellMar>
    </w:tblPr>
  </w:style>
  <w:style w:type="numbering" w:default="1" w:styleId="afff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footer" Target="footer7.xml"/><Relationship Id="rId3" Type="http://schemas.openxmlformats.org/officeDocument/2006/relationships/customXml" Target="../customXml/item2.xml"/><Relationship Id="rId21" Type="http://schemas.openxmlformats.org/officeDocument/2006/relationships/footer" Target="footer4.xml"/><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3.xml"/><Relationship Id="rId25" Type="http://schemas.openxmlformats.org/officeDocument/2006/relationships/footer" Target="footer6.xml"/><Relationship Id="rId33" Type="http://schemas.openxmlformats.org/officeDocument/2006/relationships/glossaryDocument" Target="glossary/document.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5.xml"/><Relationship Id="rId29" Type="http://schemas.openxmlformats.org/officeDocument/2006/relationships/header" Target="header9.xml"/><Relationship Id="rId1" Type="http://schemas.microsoft.com/office/2006/relationships/keyMapCustomizations" Target="customizations.xml"/><Relationship Id="rId6" Type="http://schemas.microsoft.com/office/2007/relationships/stylesWithEffects" Target="stylesWithEffects.xml"/><Relationship Id="rId11" Type="http://schemas.openxmlformats.org/officeDocument/2006/relationships/image" Target="media/image1.png"/><Relationship Id="rId24" Type="http://schemas.openxmlformats.org/officeDocument/2006/relationships/header" Target="header7.xml"/><Relationship Id="rId32"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header" Target="header6.xml"/><Relationship Id="rId28" Type="http://schemas.openxmlformats.org/officeDocument/2006/relationships/header" Target="header8.xml"/><Relationship Id="rId10" Type="http://schemas.openxmlformats.org/officeDocument/2006/relationships/endnotes" Target="endnotes.xml"/><Relationship Id="rId19" Type="http://schemas.openxmlformats.org/officeDocument/2006/relationships/header" Target="header4.xml"/><Relationship Id="rId31" Type="http://schemas.openxmlformats.org/officeDocument/2006/relationships/footer" Target="footer9.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footer" Target="footer5.xml"/><Relationship Id="rId27" Type="http://schemas.openxmlformats.org/officeDocument/2006/relationships/image" Target="media/image3.jpeg"/><Relationship Id="rId30" Type="http://schemas.openxmlformats.org/officeDocument/2006/relationships/footer" Target="footer8.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8039CF8A0489408B91B6CFE33D952123"/>
        <w:category>
          <w:name w:val="常规"/>
          <w:gallery w:val="placeholder"/>
        </w:category>
        <w:types>
          <w:type w:val="bbPlcHdr"/>
        </w:types>
        <w:behaviors>
          <w:behavior w:val="content"/>
        </w:behaviors>
        <w:guid w:val="{50C9D2AD-88B3-4B80-80DB-F5D5F316CF3A}"/>
      </w:docPartPr>
      <w:docPartBody>
        <w:p w:rsidR="0056100E" w:rsidRDefault="00FC1EC6">
          <w:pPr>
            <w:pStyle w:val="8039CF8A0489408B91B6CFE33D952123"/>
          </w:pPr>
          <w:r>
            <w:rPr>
              <w:rStyle w:val="a3"/>
              <w:rFonts w:hint="eastAsia"/>
            </w:rPr>
            <w:t>单击或点击此处输入文字。</w:t>
          </w:r>
        </w:p>
      </w:docPartBody>
    </w:docPart>
    <w:docPart>
      <w:docPartPr>
        <w:name w:val="D117C2ECA379403AAC8B0889F394A394"/>
        <w:category>
          <w:name w:val="常规"/>
          <w:gallery w:val="placeholder"/>
        </w:category>
        <w:types>
          <w:type w:val="bbPlcHdr"/>
        </w:types>
        <w:behaviors>
          <w:behavior w:val="content"/>
        </w:behaviors>
        <w:guid w:val="{3C399E9B-AE94-4BD3-8AE5-02AFA74DBE8E}"/>
      </w:docPartPr>
      <w:docPartBody>
        <w:p w:rsidR="0056100E" w:rsidRDefault="00FC1EC6">
          <w:pPr>
            <w:pStyle w:val="D117C2ECA379403AAC8B0889F394A394"/>
          </w:pPr>
          <w:r>
            <w:rPr>
              <w:rStyle w:val="a3"/>
              <w:rFonts w:hint="eastAsia"/>
            </w:rPr>
            <w:t>选择一项。</w:t>
          </w:r>
        </w:p>
      </w:docPartBody>
    </w:docPart>
    <w:docPart>
      <w:docPartPr>
        <w:name w:val="7A4DC41AD3C7418B880A22AE39641804"/>
        <w:category>
          <w:name w:val="常规"/>
          <w:gallery w:val="placeholder"/>
        </w:category>
        <w:types>
          <w:type w:val="bbPlcHdr"/>
        </w:types>
        <w:behaviors>
          <w:behavior w:val="content"/>
        </w:behaviors>
        <w:guid w:val="{391871FC-832F-4561-A803-EF45DFA48687}"/>
      </w:docPartPr>
      <w:docPartBody>
        <w:p w:rsidR="0056100E" w:rsidRDefault="00FC1EC6">
          <w:pPr>
            <w:pStyle w:val="7A4DC41AD3C7418B880A22AE39641804"/>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1D73CB"/>
    <w:rsid w:val="000123FD"/>
    <w:rsid w:val="00093C9F"/>
    <w:rsid w:val="000C6ACB"/>
    <w:rsid w:val="000E2276"/>
    <w:rsid w:val="000E49CA"/>
    <w:rsid w:val="00163309"/>
    <w:rsid w:val="001709A2"/>
    <w:rsid w:val="001D73CB"/>
    <w:rsid w:val="00256528"/>
    <w:rsid w:val="002D298C"/>
    <w:rsid w:val="003267BF"/>
    <w:rsid w:val="00336584"/>
    <w:rsid w:val="00342EC4"/>
    <w:rsid w:val="003946C7"/>
    <w:rsid w:val="003C6532"/>
    <w:rsid w:val="003E114C"/>
    <w:rsid w:val="00403027"/>
    <w:rsid w:val="00452EC1"/>
    <w:rsid w:val="0048476F"/>
    <w:rsid w:val="004A1ED1"/>
    <w:rsid w:val="004A3C53"/>
    <w:rsid w:val="00512802"/>
    <w:rsid w:val="00515CDB"/>
    <w:rsid w:val="00522F84"/>
    <w:rsid w:val="00524187"/>
    <w:rsid w:val="00551162"/>
    <w:rsid w:val="0056100E"/>
    <w:rsid w:val="00563BEB"/>
    <w:rsid w:val="00571FB7"/>
    <w:rsid w:val="00586DEA"/>
    <w:rsid w:val="00590114"/>
    <w:rsid w:val="005A639C"/>
    <w:rsid w:val="005A7426"/>
    <w:rsid w:val="005C51A3"/>
    <w:rsid w:val="006001C2"/>
    <w:rsid w:val="00603687"/>
    <w:rsid w:val="00641EAF"/>
    <w:rsid w:val="006641DD"/>
    <w:rsid w:val="00684649"/>
    <w:rsid w:val="006A7765"/>
    <w:rsid w:val="006C6055"/>
    <w:rsid w:val="006E2A24"/>
    <w:rsid w:val="00742E19"/>
    <w:rsid w:val="00744141"/>
    <w:rsid w:val="00751E37"/>
    <w:rsid w:val="00755B19"/>
    <w:rsid w:val="007923AE"/>
    <w:rsid w:val="007E0004"/>
    <w:rsid w:val="0081591F"/>
    <w:rsid w:val="00843E41"/>
    <w:rsid w:val="00867CB0"/>
    <w:rsid w:val="00892903"/>
    <w:rsid w:val="00913890"/>
    <w:rsid w:val="009261B1"/>
    <w:rsid w:val="0093168A"/>
    <w:rsid w:val="0094211A"/>
    <w:rsid w:val="00956D6B"/>
    <w:rsid w:val="009573B0"/>
    <w:rsid w:val="00982BF6"/>
    <w:rsid w:val="009F692A"/>
    <w:rsid w:val="00A53608"/>
    <w:rsid w:val="00AC3B6F"/>
    <w:rsid w:val="00AE26E0"/>
    <w:rsid w:val="00AF3CA4"/>
    <w:rsid w:val="00B0310D"/>
    <w:rsid w:val="00B243D2"/>
    <w:rsid w:val="00B74433"/>
    <w:rsid w:val="00B87C46"/>
    <w:rsid w:val="00BA765B"/>
    <w:rsid w:val="00BD5A14"/>
    <w:rsid w:val="00BD715C"/>
    <w:rsid w:val="00C95D83"/>
    <w:rsid w:val="00CE5602"/>
    <w:rsid w:val="00D04C86"/>
    <w:rsid w:val="00D246F7"/>
    <w:rsid w:val="00DB4E3E"/>
    <w:rsid w:val="00DE6E42"/>
    <w:rsid w:val="00DF65B0"/>
    <w:rsid w:val="00E32992"/>
    <w:rsid w:val="00E64A2F"/>
    <w:rsid w:val="00E67CB5"/>
    <w:rsid w:val="00E775CF"/>
    <w:rsid w:val="00EE4359"/>
    <w:rsid w:val="00EF77E1"/>
    <w:rsid w:val="00F23991"/>
    <w:rsid w:val="00F67FB2"/>
    <w:rsid w:val="00F917B6"/>
    <w:rsid w:val="00FA5432"/>
    <w:rsid w:val="00FC1E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lsdException w:name="Normal Table" w:qFormat="1"/>
    <w:lsdException w:name="Placeholder Text" w:unhideWhenUsed="0" w:qFormat="1"/>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8039CF8A0489408B91B6CFE33D952123">
    <w:name w:val="8039CF8A0489408B91B6CFE33D952123"/>
    <w:qFormat/>
    <w:pPr>
      <w:widowControl w:val="0"/>
      <w:jc w:val="both"/>
    </w:pPr>
    <w:rPr>
      <w:kern w:val="2"/>
      <w:sz w:val="21"/>
      <w:szCs w:val="22"/>
    </w:rPr>
  </w:style>
  <w:style w:type="paragraph" w:customStyle="1" w:styleId="D117C2ECA379403AAC8B0889F394A394">
    <w:name w:val="D117C2ECA379403AAC8B0889F394A394"/>
    <w:qFormat/>
    <w:pPr>
      <w:widowControl w:val="0"/>
      <w:jc w:val="both"/>
    </w:pPr>
    <w:rPr>
      <w:kern w:val="2"/>
      <w:sz w:val="21"/>
      <w:szCs w:val="22"/>
    </w:rPr>
  </w:style>
  <w:style w:type="paragraph" w:customStyle="1" w:styleId="7A4DC41AD3C7418B880A22AE39641804">
    <w:name w:val="7A4DC41AD3C7418B880A22AE39641804"/>
    <w:qFormat/>
    <w:pPr>
      <w:widowControl w:val="0"/>
      <w:jc w:val="both"/>
    </w:pPr>
    <w:rPr>
      <w:kern w:val="2"/>
      <w:sz w:val="21"/>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Info spid="_x0000_s1027"/>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4342F5D-DBB2-46CB-AC85-E6FC69FB0E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Template>
  <TotalTime>4199</TotalTime>
  <Pages>1</Pages>
  <Words>519</Words>
  <Characters>2962</Characters>
  <Application>Microsoft Office Word</Application>
  <DocSecurity>0</DocSecurity>
  <Lines>24</Lines>
  <Paragraphs>6</Paragraphs>
  <ScaleCrop>false</ScaleCrop>
  <Company>PCMI</Company>
  <LinksUpToDate>false</LinksUpToDate>
  <CharactersWithSpaces>3475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Windows User</dc:creator>
  <dc:description>&lt;config cover="true" show_menu="true" version="1.0.0" doctype="SDKXY"&gt;_x000d_
&lt;/config&gt;</dc:description>
  <cp:lastModifiedBy>Windows User</cp:lastModifiedBy>
  <cp:revision>4751</cp:revision>
  <cp:lastPrinted>2024-12-18T08:50:00Z</cp:lastPrinted>
  <dcterms:created xsi:type="dcterms:W3CDTF">2023-02-20T02:12:00Z</dcterms:created>
  <dcterms:modified xsi:type="dcterms:W3CDTF">2025-04-07T01:39:00Z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ProductBuildVer">
    <vt:lpwstr>2052-12.1.0.20305</vt:lpwstr>
  </property>
  <property fmtid="{D5CDD505-2E9C-101B-9397-08002B2CF9AE}" pid="16" name="ICV">
    <vt:lpwstr>6425AF02660C4973A1243E9936EB218F_12</vt:lpwstr>
  </property>
  <property fmtid="{D5CDD505-2E9C-101B-9397-08002B2CF9AE}" pid="17" name="KSOTemplateDocerSaveRecord">
    <vt:lpwstr>eyJoZGlkIjoiODNjZTQ0MmYyOGQzZjI1N2E2MjRkOTZlM2YwN2I1OWUiLCJ1c2VySWQiOiIxMjEwMzc1NCJ9</vt:lpwstr>
  </property>
</Properties>
</file>