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52158">
        <w:tc>
          <w:tcPr>
            <w:tcW w:w="509" w:type="dxa"/>
          </w:tcPr>
          <w:p w:rsidR="00B52158" w:rsidRDefault="00D35567">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B52158" w:rsidRDefault="00D35567">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65.020.01</w:t>
            </w:r>
            <w:r>
              <w:rPr>
                <w:rFonts w:ascii="黑体" w:eastAsia="黑体" w:hAnsi="黑体"/>
                <w:sz w:val="21"/>
                <w:szCs w:val="21"/>
              </w:rPr>
              <w:fldChar w:fldCharType="end"/>
            </w:r>
            <w:bookmarkEnd w:id="0"/>
          </w:p>
        </w:tc>
      </w:tr>
      <w:tr w:rsidR="00B52158">
        <w:tc>
          <w:tcPr>
            <w:tcW w:w="509" w:type="dxa"/>
          </w:tcPr>
          <w:p w:rsidR="00B52158" w:rsidRDefault="00D35567">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52158">
              <w:trPr>
                <w:trHeight w:hRule="exact" w:val="1021"/>
              </w:trPr>
              <w:tc>
                <w:tcPr>
                  <w:tcW w:w="9242" w:type="dxa"/>
                  <w:vAlign w:val="center"/>
                </w:tcPr>
                <w:p w:rsidR="00B52158" w:rsidRDefault="00D35567" w:rsidP="001B48E6">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CS</w:t>
                  </w:r>
                  <w:r>
                    <w:fldChar w:fldCharType="end"/>
                  </w:r>
                  <w:bookmarkEnd w:id="1"/>
                </w:p>
              </w:tc>
            </w:tr>
          </w:tbl>
          <w:p w:rsidR="00B52158" w:rsidRDefault="00D35567">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65</w:t>
            </w:r>
            <w:r>
              <w:rPr>
                <w:rFonts w:ascii="黑体" w:eastAsia="黑体" w:hAnsi="黑体"/>
                <w:sz w:val="21"/>
                <w:szCs w:val="21"/>
              </w:rPr>
              <w:fldChar w:fldCharType="end"/>
            </w:r>
            <w:bookmarkEnd w:id="2"/>
          </w:p>
        </w:tc>
      </w:tr>
    </w:tbl>
    <w:p w:rsidR="00B52158" w:rsidRDefault="00D35567">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B52158" w:rsidRDefault="00D35567">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CS</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2025</w:t>
      </w:r>
      <w:r>
        <w:fldChar w:fldCharType="end"/>
      </w:r>
      <w:bookmarkEnd w:id="6"/>
    </w:p>
    <w:p w:rsidR="00B52158" w:rsidRDefault="00D35567">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B52158" w:rsidRDefault="00D35567">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B52158" w:rsidRDefault="00B52158">
      <w:pPr>
        <w:pStyle w:val="afffff0"/>
        <w:framePr w:w="9639" w:h="6976" w:hRule="exact" w:hSpace="0" w:vSpace="0" w:wrap="around" w:hAnchor="page" w:y="6408"/>
        <w:jc w:val="center"/>
        <w:rPr>
          <w:rFonts w:ascii="黑体" w:eastAsia="黑体" w:hAnsi="黑体"/>
          <w:b w:val="0"/>
          <w:bCs w:val="0"/>
          <w:w w:val="100"/>
        </w:rPr>
      </w:pPr>
    </w:p>
    <w:p w:rsidR="00B52158" w:rsidRDefault="00D3556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园林植物病虫害绿色防控技术规范</w:t>
      </w:r>
      <w:r>
        <w:fldChar w:fldCharType="end"/>
      </w:r>
      <w:bookmarkEnd w:id="8"/>
    </w:p>
    <w:p w:rsidR="00B52158" w:rsidRDefault="00B52158">
      <w:pPr>
        <w:framePr w:w="9639" w:h="6974" w:hRule="exact" w:wrap="around" w:vAnchor="page" w:hAnchor="page" w:x="1419" w:y="6408" w:anchorLock="1"/>
        <w:ind w:left="-1418"/>
      </w:pPr>
    </w:p>
    <w:p w:rsidR="00B52158" w:rsidRDefault="00D35567">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Technical </w:t>
      </w:r>
      <w:r>
        <w:rPr>
          <w:rFonts w:eastAsia="黑体" w:hint="eastAsia"/>
          <w:szCs w:val="28"/>
        </w:rPr>
        <w:t>s</w:t>
      </w:r>
      <w:r>
        <w:rPr>
          <w:rFonts w:eastAsia="黑体"/>
          <w:szCs w:val="28"/>
        </w:rPr>
        <w:t xml:space="preserve">pecification for </w:t>
      </w:r>
      <w:r>
        <w:rPr>
          <w:rFonts w:eastAsia="黑体" w:hint="eastAsia"/>
          <w:szCs w:val="28"/>
        </w:rPr>
        <w:t>environmental friendly c</w:t>
      </w:r>
      <w:r>
        <w:rPr>
          <w:rFonts w:eastAsia="黑体"/>
          <w:szCs w:val="28"/>
        </w:rPr>
        <w:t xml:space="preserve">ontrol of </w:t>
      </w:r>
      <w:r>
        <w:rPr>
          <w:rFonts w:eastAsia="黑体" w:hint="eastAsia"/>
          <w:szCs w:val="28"/>
        </w:rPr>
        <w:t>d</w:t>
      </w:r>
      <w:r>
        <w:rPr>
          <w:rFonts w:eastAsia="黑体"/>
          <w:szCs w:val="28"/>
        </w:rPr>
        <w:t>iseases and insect</w:t>
      </w:r>
      <w:r>
        <w:rPr>
          <w:rFonts w:eastAsia="黑体" w:hint="eastAsia"/>
          <w:szCs w:val="28"/>
        </w:rPr>
        <w:t xml:space="preserve"> p</w:t>
      </w:r>
      <w:r>
        <w:rPr>
          <w:rFonts w:eastAsia="黑体"/>
          <w:szCs w:val="28"/>
        </w:rPr>
        <w:t xml:space="preserve">ests </w:t>
      </w:r>
      <w:r>
        <w:rPr>
          <w:rFonts w:eastAsia="黑体" w:hint="eastAsia"/>
          <w:szCs w:val="28"/>
        </w:rPr>
        <w:t>on</w:t>
      </w:r>
      <w:r>
        <w:rPr>
          <w:rFonts w:eastAsia="黑体"/>
          <w:szCs w:val="28"/>
        </w:rPr>
        <w:t xml:space="preserve"> </w:t>
      </w:r>
      <w:r>
        <w:rPr>
          <w:rFonts w:eastAsia="黑体" w:hint="eastAsia"/>
          <w:szCs w:val="28"/>
        </w:rPr>
        <w:t>g</w:t>
      </w:r>
      <w:r>
        <w:rPr>
          <w:rFonts w:eastAsia="黑体"/>
          <w:szCs w:val="28"/>
        </w:rPr>
        <w:t>arden</w:t>
      </w:r>
      <w:r>
        <w:rPr>
          <w:rFonts w:eastAsia="黑体" w:hint="eastAsia"/>
          <w:szCs w:val="28"/>
        </w:rPr>
        <w:t xml:space="preserve"> plants</w:t>
      </w:r>
      <w:r>
        <w:rPr>
          <w:rFonts w:eastAsia="黑体"/>
          <w:szCs w:val="28"/>
        </w:rPr>
        <w:fldChar w:fldCharType="end"/>
      </w:r>
      <w:bookmarkEnd w:id="9"/>
    </w:p>
    <w:p w:rsidR="00B52158" w:rsidRDefault="00B52158">
      <w:pPr>
        <w:framePr w:w="9639" w:h="6974" w:hRule="exact" w:wrap="around" w:vAnchor="page" w:hAnchor="page" w:x="1419" w:y="6408" w:anchorLock="1"/>
        <w:spacing w:line="760" w:lineRule="exact"/>
        <w:ind w:left="-1418"/>
      </w:pPr>
    </w:p>
    <w:p w:rsidR="00B52158" w:rsidRDefault="00B52158">
      <w:pPr>
        <w:pStyle w:val="afffffff8"/>
        <w:framePr w:w="9639" w:h="6974" w:hRule="exact" w:wrap="around" w:vAnchor="page" w:hAnchor="page" w:x="1419" w:y="6408" w:anchorLock="1"/>
        <w:textAlignment w:val="bottom"/>
        <w:rPr>
          <w:rFonts w:eastAsia="黑体"/>
          <w:szCs w:val="28"/>
        </w:rPr>
      </w:pPr>
    </w:p>
    <w:p w:rsidR="00B52158" w:rsidRDefault="00D35567">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B52158" w:rsidRDefault="00D35567">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B52158" w:rsidRDefault="00D35567">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B52158" w:rsidRDefault="00D35567">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B52158" w:rsidRDefault="00D35567">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B52158" w:rsidRDefault="00D35567">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中国商品学会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B52158" w:rsidRDefault="00D35567">
      <w:pPr>
        <w:rPr>
          <w:rFonts w:ascii="宋体" w:hAnsi="宋体"/>
          <w:sz w:val="28"/>
          <w:szCs w:val="28"/>
        </w:rPr>
        <w:sectPr w:rsidR="00B52158" w:rsidSect="00756702">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756702" w:rsidRDefault="00756702" w:rsidP="00756702">
      <w:pPr>
        <w:pStyle w:val="affffffa"/>
        <w:spacing w:after="360"/>
        <w:rPr>
          <w:rFonts w:hint="eastAsia"/>
        </w:rPr>
      </w:pPr>
      <w:bookmarkStart w:id="20" w:name="_Toc138863064"/>
      <w:bookmarkStart w:id="21" w:name="_Toc173164835"/>
      <w:bookmarkStart w:id="22" w:name="_Toc163835568"/>
      <w:bookmarkStart w:id="23" w:name="_Toc176188018"/>
      <w:bookmarkStart w:id="24" w:name="_Toc132803940"/>
      <w:bookmarkStart w:id="25" w:name="_Toc134114409"/>
      <w:bookmarkStart w:id="26" w:name="_Toc129366049"/>
      <w:bookmarkStart w:id="27" w:name="_Toc163901344"/>
      <w:bookmarkStart w:id="28" w:name="_Toc132638407"/>
      <w:bookmarkStart w:id="29" w:name="_Toc175221116"/>
      <w:bookmarkStart w:id="30" w:name="_Toc182302113"/>
      <w:bookmarkStart w:id="31" w:name="_Toc184290029"/>
      <w:bookmarkStart w:id="32" w:name="_Toc169535783"/>
      <w:bookmarkStart w:id="33" w:name="_Toc178173474"/>
      <w:bookmarkStart w:id="34" w:name="_Toc163835794"/>
      <w:bookmarkStart w:id="35" w:name="_Toc132806718"/>
      <w:bookmarkStart w:id="36" w:name="_Toc129272283"/>
      <w:bookmarkStart w:id="37" w:name="_Toc183097545"/>
      <w:bookmarkStart w:id="38" w:name="_Toc182300222"/>
      <w:bookmarkStart w:id="39" w:name="_Toc190771323"/>
      <w:bookmarkStart w:id="40" w:name="_Toc179448073"/>
      <w:bookmarkStart w:id="41" w:name="_Toc173422056"/>
      <w:bookmarkStart w:id="42" w:name="_Toc165387154"/>
      <w:bookmarkStart w:id="43" w:name="_Toc194908935"/>
      <w:bookmarkStart w:id="44" w:name="_Toc194909297"/>
      <w:bookmarkStart w:id="45" w:name="_Toc194909320"/>
      <w:bookmarkStart w:id="46" w:name="BookMark1"/>
      <w:bookmarkStart w:id="47" w:name="_GoBack"/>
      <w:bookmarkEnd w:id="47"/>
      <w:r w:rsidRPr="00756702">
        <w:rPr>
          <w:rFonts w:hint="eastAsia"/>
          <w:spacing w:val="320"/>
        </w:rPr>
        <w:lastRenderedPageBreak/>
        <w:t>目</w:t>
      </w:r>
      <w:r>
        <w:rPr>
          <w:rFonts w:hint="eastAsia"/>
        </w:rPr>
        <w:t>次</w:t>
      </w:r>
    </w:p>
    <w:p w:rsidR="00756702" w:rsidRPr="00756702" w:rsidRDefault="00756702">
      <w:pPr>
        <w:pStyle w:val="10"/>
        <w:tabs>
          <w:tab w:val="right" w:leader="dot" w:pos="9344"/>
        </w:tabs>
        <w:rPr>
          <w:rFonts w:asciiTheme="minorHAnsi" w:eastAsiaTheme="minorEastAsia" w:hAnsiTheme="minorHAnsi" w:cstheme="minorBidi"/>
          <w:noProof/>
          <w:szCs w:val="22"/>
        </w:rPr>
      </w:pPr>
      <w:r w:rsidRPr="00756702">
        <w:fldChar w:fldCharType="begin"/>
      </w:r>
      <w:r w:rsidRPr="00756702">
        <w:instrText xml:space="preserve"> TOC \o "1-1" \h </w:instrText>
      </w:r>
      <w:r w:rsidRPr="00756702">
        <w:fldChar w:fldCharType="separate"/>
      </w:r>
      <w:hyperlink w:anchor="_Toc194909920" w:history="1">
        <w:r w:rsidRPr="00756702">
          <w:rPr>
            <w:rStyle w:val="affffc"/>
            <w:rFonts w:hint="eastAsia"/>
            <w:noProof/>
          </w:rPr>
          <w:t>前言</w:t>
        </w:r>
        <w:r w:rsidRPr="00756702">
          <w:rPr>
            <w:noProof/>
          </w:rPr>
          <w:tab/>
        </w:r>
        <w:r w:rsidRPr="00756702">
          <w:rPr>
            <w:noProof/>
          </w:rPr>
          <w:fldChar w:fldCharType="begin"/>
        </w:r>
        <w:r w:rsidRPr="00756702">
          <w:rPr>
            <w:noProof/>
          </w:rPr>
          <w:instrText xml:space="preserve"> PAGEREF _Toc194909920 \h </w:instrText>
        </w:r>
        <w:r w:rsidRPr="00756702">
          <w:rPr>
            <w:noProof/>
          </w:rPr>
        </w:r>
        <w:r w:rsidRPr="00756702">
          <w:rPr>
            <w:noProof/>
          </w:rPr>
          <w:fldChar w:fldCharType="separate"/>
        </w:r>
        <w:r w:rsidR="004768B1">
          <w:rPr>
            <w:noProof/>
          </w:rPr>
          <w:t>II</w:t>
        </w:r>
        <w:r w:rsidRPr="00756702">
          <w:rPr>
            <w:noProof/>
          </w:rPr>
          <w:fldChar w:fldCharType="end"/>
        </w:r>
      </w:hyperlink>
    </w:p>
    <w:p w:rsidR="00756702" w:rsidRPr="00756702" w:rsidRDefault="00756702">
      <w:pPr>
        <w:pStyle w:val="10"/>
        <w:tabs>
          <w:tab w:val="right" w:leader="dot" w:pos="9344"/>
        </w:tabs>
        <w:rPr>
          <w:rFonts w:asciiTheme="minorHAnsi" w:eastAsiaTheme="minorEastAsia" w:hAnsiTheme="minorHAnsi" w:cstheme="minorBidi"/>
          <w:noProof/>
          <w:szCs w:val="22"/>
        </w:rPr>
      </w:pPr>
      <w:hyperlink w:anchor="_Toc194909921" w:history="1">
        <w:r w:rsidRPr="00756702">
          <w:rPr>
            <w:rStyle w:val="affffc"/>
            <w:noProof/>
          </w:rPr>
          <w:t>1</w:t>
        </w:r>
        <w:r>
          <w:rPr>
            <w:rStyle w:val="affffc"/>
            <w:noProof/>
          </w:rPr>
          <w:t xml:space="preserve"> </w:t>
        </w:r>
        <w:r w:rsidRPr="00756702">
          <w:rPr>
            <w:rStyle w:val="affffc"/>
            <w:rFonts w:hint="eastAsia"/>
            <w:noProof/>
          </w:rPr>
          <w:t xml:space="preserve"> 范围</w:t>
        </w:r>
        <w:r w:rsidRPr="00756702">
          <w:rPr>
            <w:noProof/>
          </w:rPr>
          <w:tab/>
        </w:r>
        <w:r w:rsidRPr="00756702">
          <w:rPr>
            <w:noProof/>
          </w:rPr>
          <w:fldChar w:fldCharType="begin"/>
        </w:r>
        <w:r w:rsidRPr="00756702">
          <w:rPr>
            <w:noProof/>
          </w:rPr>
          <w:instrText xml:space="preserve"> PAGEREF _Toc194909921 \h </w:instrText>
        </w:r>
        <w:r w:rsidRPr="00756702">
          <w:rPr>
            <w:noProof/>
          </w:rPr>
        </w:r>
        <w:r w:rsidRPr="00756702">
          <w:rPr>
            <w:noProof/>
          </w:rPr>
          <w:fldChar w:fldCharType="separate"/>
        </w:r>
        <w:r w:rsidR="004768B1">
          <w:rPr>
            <w:noProof/>
          </w:rPr>
          <w:t>1</w:t>
        </w:r>
        <w:r w:rsidRPr="00756702">
          <w:rPr>
            <w:noProof/>
          </w:rPr>
          <w:fldChar w:fldCharType="end"/>
        </w:r>
      </w:hyperlink>
    </w:p>
    <w:p w:rsidR="00756702" w:rsidRPr="00756702" w:rsidRDefault="00756702">
      <w:pPr>
        <w:pStyle w:val="10"/>
        <w:tabs>
          <w:tab w:val="right" w:leader="dot" w:pos="9344"/>
        </w:tabs>
        <w:rPr>
          <w:rFonts w:asciiTheme="minorHAnsi" w:eastAsiaTheme="minorEastAsia" w:hAnsiTheme="minorHAnsi" w:cstheme="minorBidi"/>
          <w:noProof/>
          <w:szCs w:val="22"/>
        </w:rPr>
      </w:pPr>
      <w:hyperlink w:anchor="_Toc194909922" w:history="1">
        <w:r w:rsidRPr="00756702">
          <w:rPr>
            <w:rStyle w:val="affffc"/>
            <w:noProof/>
          </w:rPr>
          <w:t>2</w:t>
        </w:r>
        <w:r>
          <w:rPr>
            <w:rStyle w:val="affffc"/>
            <w:noProof/>
          </w:rPr>
          <w:t xml:space="preserve"> </w:t>
        </w:r>
        <w:r w:rsidRPr="00756702">
          <w:rPr>
            <w:rStyle w:val="affffc"/>
            <w:rFonts w:hint="eastAsia"/>
            <w:noProof/>
          </w:rPr>
          <w:t xml:space="preserve"> 规范性引用文件</w:t>
        </w:r>
        <w:r w:rsidRPr="00756702">
          <w:rPr>
            <w:noProof/>
          </w:rPr>
          <w:tab/>
        </w:r>
        <w:r w:rsidRPr="00756702">
          <w:rPr>
            <w:noProof/>
          </w:rPr>
          <w:fldChar w:fldCharType="begin"/>
        </w:r>
        <w:r w:rsidRPr="00756702">
          <w:rPr>
            <w:noProof/>
          </w:rPr>
          <w:instrText xml:space="preserve"> PAGEREF _Toc194909922 \h </w:instrText>
        </w:r>
        <w:r w:rsidRPr="00756702">
          <w:rPr>
            <w:noProof/>
          </w:rPr>
        </w:r>
        <w:r w:rsidRPr="00756702">
          <w:rPr>
            <w:noProof/>
          </w:rPr>
          <w:fldChar w:fldCharType="separate"/>
        </w:r>
        <w:r w:rsidR="004768B1">
          <w:rPr>
            <w:noProof/>
          </w:rPr>
          <w:t>1</w:t>
        </w:r>
        <w:r w:rsidRPr="00756702">
          <w:rPr>
            <w:noProof/>
          </w:rPr>
          <w:fldChar w:fldCharType="end"/>
        </w:r>
      </w:hyperlink>
    </w:p>
    <w:p w:rsidR="00756702" w:rsidRPr="00756702" w:rsidRDefault="00756702">
      <w:pPr>
        <w:pStyle w:val="10"/>
        <w:tabs>
          <w:tab w:val="right" w:leader="dot" w:pos="9344"/>
        </w:tabs>
        <w:rPr>
          <w:rFonts w:asciiTheme="minorHAnsi" w:eastAsiaTheme="minorEastAsia" w:hAnsiTheme="minorHAnsi" w:cstheme="minorBidi"/>
          <w:noProof/>
          <w:szCs w:val="22"/>
        </w:rPr>
      </w:pPr>
      <w:hyperlink w:anchor="_Toc194909923" w:history="1">
        <w:r w:rsidRPr="00756702">
          <w:rPr>
            <w:rStyle w:val="affffc"/>
            <w:noProof/>
          </w:rPr>
          <w:t>3</w:t>
        </w:r>
        <w:r>
          <w:rPr>
            <w:rStyle w:val="affffc"/>
            <w:noProof/>
          </w:rPr>
          <w:t xml:space="preserve"> </w:t>
        </w:r>
        <w:r w:rsidRPr="00756702">
          <w:rPr>
            <w:rStyle w:val="affffc"/>
            <w:rFonts w:hint="eastAsia"/>
            <w:noProof/>
          </w:rPr>
          <w:t xml:space="preserve"> 术语和定义</w:t>
        </w:r>
        <w:r w:rsidRPr="00756702">
          <w:rPr>
            <w:noProof/>
          </w:rPr>
          <w:tab/>
        </w:r>
        <w:r w:rsidRPr="00756702">
          <w:rPr>
            <w:noProof/>
          </w:rPr>
          <w:fldChar w:fldCharType="begin"/>
        </w:r>
        <w:r w:rsidRPr="00756702">
          <w:rPr>
            <w:noProof/>
          </w:rPr>
          <w:instrText xml:space="preserve"> PAGEREF _Toc194909923 \h </w:instrText>
        </w:r>
        <w:r w:rsidRPr="00756702">
          <w:rPr>
            <w:noProof/>
          </w:rPr>
        </w:r>
        <w:r w:rsidRPr="00756702">
          <w:rPr>
            <w:noProof/>
          </w:rPr>
          <w:fldChar w:fldCharType="separate"/>
        </w:r>
        <w:r w:rsidR="004768B1">
          <w:rPr>
            <w:noProof/>
          </w:rPr>
          <w:t>1</w:t>
        </w:r>
        <w:r w:rsidRPr="00756702">
          <w:rPr>
            <w:noProof/>
          </w:rPr>
          <w:fldChar w:fldCharType="end"/>
        </w:r>
      </w:hyperlink>
    </w:p>
    <w:p w:rsidR="00756702" w:rsidRPr="00756702" w:rsidRDefault="00756702">
      <w:pPr>
        <w:pStyle w:val="10"/>
        <w:tabs>
          <w:tab w:val="right" w:leader="dot" w:pos="9344"/>
        </w:tabs>
        <w:rPr>
          <w:rFonts w:asciiTheme="minorHAnsi" w:eastAsiaTheme="minorEastAsia" w:hAnsiTheme="minorHAnsi" w:cstheme="minorBidi"/>
          <w:noProof/>
          <w:szCs w:val="22"/>
        </w:rPr>
      </w:pPr>
      <w:hyperlink w:anchor="_Toc194909924" w:history="1">
        <w:r w:rsidRPr="00756702">
          <w:rPr>
            <w:rStyle w:val="affffc"/>
            <w:noProof/>
          </w:rPr>
          <w:t>4</w:t>
        </w:r>
        <w:r>
          <w:rPr>
            <w:rStyle w:val="affffc"/>
            <w:noProof/>
          </w:rPr>
          <w:t xml:space="preserve"> </w:t>
        </w:r>
        <w:r w:rsidRPr="00756702">
          <w:rPr>
            <w:rStyle w:val="affffc"/>
            <w:rFonts w:hint="eastAsia"/>
            <w:noProof/>
          </w:rPr>
          <w:t xml:space="preserve"> 主要病虫害种类</w:t>
        </w:r>
        <w:r w:rsidRPr="00756702">
          <w:rPr>
            <w:noProof/>
          </w:rPr>
          <w:tab/>
        </w:r>
        <w:r w:rsidRPr="00756702">
          <w:rPr>
            <w:noProof/>
          </w:rPr>
          <w:fldChar w:fldCharType="begin"/>
        </w:r>
        <w:r w:rsidRPr="00756702">
          <w:rPr>
            <w:noProof/>
          </w:rPr>
          <w:instrText xml:space="preserve"> PAGEREF _Toc194909924 \h </w:instrText>
        </w:r>
        <w:r w:rsidRPr="00756702">
          <w:rPr>
            <w:noProof/>
          </w:rPr>
        </w:r>
        <w:r w:rsidRPr="00756702">
          <w:rPr>
            <w:noProof/>
          </w:rPr>
          <w:fldChar w:fldCharType="separate"/>
        </w:r>
        <w:r w:rsidR="004768B1">
          <w:rPr>
            <w:noProof/>
          </w:rPr>
          <w:t>1</w:t>
        </w:r>
        <w:r w:rsidRPr="00756702">
          <w:rPr>
            <w:noProof/>
          </w:rPr>
          <w:fldChar w:fldCharType="end"/>
        </w:r>
      </w:hyperlink>
    </w:p>
    <w:p w:rsidR="00756702" w:rsidRPr="00756702" w:rsidRDefault="00756702">
      <w:pPr>
        <w:pStyle w:val="10"/>
        <w:tabs>
          <w:tab w:val="right" w:leader="dot" w:pos="9344"/>
        </w:tabs>
        <w:rPr>
          <w:rFonts w:asciiTheme="minorHAnsi" w:eastAsiaTheme="minorEastAsia" w:hAnsiTheme="minorHAnsi" w:cstheme="minorBidi"/>
          <w:noProof/>
          <w:szCs w:val="22"/>
        </w:rPr>
      </w:pPr>
      <w:hyperlink w:anchor="_Toc194909925" w:history="1">
        <w:r w:rsidRPr="00756702">
          <w:rPr>
            <w:rStyle w:val="affffc"/>
            <w:noProof/>
          </w:rPr>
          <w:t>5</w:t>
        </w:r>
        <w:r>
          <w:rPr>
            <w:rStyle w:val="affffc"/>
            <w:noProof/>
          </w:rPr>
          <w:t xml:space="preserve"> </w:t>
        </w:r>
        <w:r w:rsidRPr="00756702">
          <w:rPr>
            <w:rStyle w:val="affffc"/>
            <w:rFonts w:hint="eastAsia"/>
            <w:noProof/>
          </w:rPr>
          <w:t xml:space="preserve"> 绿色防控技术</w:t>
        </w:r>
        <w:r w:rsidRPr="00756702">
          <w:rPr>
            <w:noProof/>
          </w:rPr>
          <w:tab/>
        </w:r>
        <w:r w:rsidRPr="00756702">
          <w:rPr>
            <w:noProof/>
          </w:rPr>
          <w:fldChar w:fldCharType="begin"/>
        </w:r>
        <w:r w:rsidRPr="00756702">
          <w:rPr>
            <w:noProof/>
          </w:rPr>
          <w:instrText xml:space="preserve"> PAGEREF _Toc194909925 \h </w:instrText>
        </w:r>
        <w:r w:rsidRPr="00756702">
          <w:rPr>
            <w:noProof/>
          </w:rPr>
        </w:r>
        <w:r w:rsidRPr="00756702">
          <w:rPr>
            <w:noProof/>
          </w:rPr>
          <w:fldChar w:fldCharType="separate"/>
        </w:r>
        <w:r w:rsidR="004768B1">
          <w:rPr>
            <w:noProof/>
          </w:rPr>
          <w:t>2</w:t>
        </w:r>
        <w:r w:rsidRPr="00756702">
          <w:rPr>
            <w:noProof/>
          </w:rPr>
          <w:fldChar w:fldCharType="end"/>
        </w:r>
      </w:hyperlink>
    </w:p>
    <w:p w:rsidR="00756702" w:rsidRPr="00756702" w:rsidRDefault="00756702">
      <w:pPr>
        <w:pStyle w:val="10"/>
        <w:tabs>
          <w:tab w:val="right" w:leader="dot" w:pos="9344"/>
        </w:tabs>
        <w:rPr>
          <w:rFonts w:asciiTheme="minorHAnsi" w:eastAsiaTheme="minorEastAsia" w:hAnsiTheme="minorHAnsi" w:cstheme="minorBidi"/>
          <w:noProof/>
          <w:szCs w:val="22"/>
        </w:rPr>
      </w:pPr>
      <w:hyperlink w:anchor="_Toc194909926" w:history="1">
        <w:r w:rsidRPr="00756702">
          <w:rPr>
            <w:rStyle w:val="affffc"/>
            <w:noProof/>
          </w:rPr>
          <w:t>6</w:t>
        </w:r>
        <w:r>
          <w:rPr>
            <w:rStyle w:val="affffc"/>
            <w:noProof/>
          </w:rPr>
          <w:t xml:space="preserve"> </w:t>
        </w:r>
        <w:r w:rsidRPr="00756702">
          <w:rPr>
            <w:rStyle w:val="affffc"/>
            <w:rFonts w:hint="eastAsia"/>
            <w:noProof/>
          </w:rPr>
          <w:t xml:space="preserve"> 防控记录</w:t>
        </w:r>
        <w:r w:rsidRPr="00756702">
          <w:rPr>
            <w:noProof/>
          </w:rPr>
          <w:tab/>
        </w:r>
        <w:r w:rsidRPr="00756702">
          <w:rPr>
            <w:noProof/>
          </w:rPr>
          <w:fldChar w:fldCharType="begin"/>
        </w:r>
        <w:r w:rsidRPr="00756702">
          <w:rPr>
            <w:noProof/>
          </w:rPr>
          <w:instrText xml:space="preserve"> PAGEREF _Toc194909926 \h </w:instrText>
        </w:r>
        <w:r w:rsidRPr="00756702">
          <w:rPr>
            <w:noProof/>
          </w:rPr>
        </w:r>
        <w:r w:rsidRPr="00756702">
          <w:rPr>
            <w:noProof/>
          </w:rPr>
          <w:fldChar w:fldCharType="separate"/>
        </w:r>
        <w:r w:rsidR="004768B1">
          <w:rPr>
            <w:noProof/>
          </w:rPr>
          <w:t>3</w:t>
        </w:r>
        <w:r w:rsidRPr="00756702">
          <w:rPr>
            <w:noProof/>
          </w:rPr>
          <w:fldChar w:fldCharType="end"/>
        </w:r>
      </w:hyperlink>
    </w:p>
    <w:p w:rsidR="00756702" w:rsidRPr="00756702" w:rsidRDefault="00756702">
      <w:pPr>
        <w:pStyle w:val="10"/>
        <w:tabs>
          <w:tab w:val="right" w:leader="dot" w:pos="9344"/>
        </w:tabs>
        <w:rPr>
          <w:rFonts w:asciiTheme="minorHAnsi" w:eastAsiaTheme="minorEastAsia" w:hAnsiTheme="minorHAnsi" w:cstheme="minorBidi"/>
          <w:noProof/>
          <w:szCs w:val="22"/>
        </w:rPr>
      </w:pPr>
      <w:hyperlink w:anchor="_Toc194909927" w:history="1">
        <w:r w:rsidRPr="00756702">
          <w:rPr>
            <w:rStyle w:val="affffc"/>
            <w:rFonts w:hint="eastAsia"/>
            <w:noProof/>
          </w:rPr>
          <w:t>参考文献</w:t>
        </w:r>
        <w:r w:rsidRPr="00756702">
          <w:rPr>
            <w:noProof/>
          </w:rPr>
          <w:tab/>
        </w:r>
        <w:r w:rsidRPr="00756702">
          <w:rPr>
            <w:noProof/>
          </w:rPr>
          <w:fldChar w:fldCharType="begin"/>
        </w:r>
        <w:r w:rsidRPr="00756702">
          <w:rPr>
            <w:noProof/>
          </w:rPr>
          <w:instrText xml:space="preserve"> PAGEREF _Toc194909927 \h </w:instrText>
        </w:r>
        <w:r w:rsidRPr="00756702">
          <w:rPr>
            <w:noProof/>
          </w:rPr>
        </w:r>
        <w:r w:rsidRPr="00756702">
          <w:rPr>
            <w:noProof/>
          </w:rPr>
          <w:fldChar w:fldCharType="separate"/>
        </w:r>
        <w:r w:rsidR="004768B1">
          <w:rPr>
            <w:noProof/>
          </w:rPr>
          <w:t>4</w:t>
        </w:r>
        <w:r w:rsidRPr="00756702">
          <w:rPr>
            <w:noProof/>
          </w:rPr>
          <w:fldChar w:fldCharType="end"/>
        </w:r>
      </w:hyperlink>
    </w:p>
    <w:p w:rsidR="00756702" w:rsidRPr="00756702" w:rsidRDefault="00756702" w:rsidP="00756702">
      <w:pPr>
        <w:pStyle w:val="affffffa"/>
        <w:spacing w:after="360"/>
        <w:sectPr w:rsidR="00756702" w:rsidRPr="00756702" w:rsidSect="00756702">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start="1"/>
          <w:cols w:space="425"/>
          <w:formProt w:val="0"/>
          <w:docGrid w:linePitch="312"/>
        </w:sectPr>
      </w:pPr>
      <w:r w:rsidRPr="00756702">
        <w:fldChar w:fldCharType="end"/>
      </w:r>
    </w:p>
    <w:p w:rsidR="00B52158" w:rsidRDefault="00D35567">
      <w:pPr>
        <w:pStyle w:val="a6"/>
        <w:spacing w:after="360"/>
      </w:pPr>
      <w:bookmarkStart w:id="48" w:name="BookMark2"/>
      <w:bookmarkStart w:id="49" w:name="_Toc194909920"/>
      <w:bookmarkEnd w:id="46"/>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9"/>
    </w:p>
    <w:p w:rsidR="00B52158" w:rsidRDefault="00D35567">
      <w:pPr>
        <w:pStyle w:val="afffff5"/>
        <w:spacing w:line="288" w:lineRule="auto"/>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B52158" w:rsidRDefault="00D35567">
      <w:pPr>
        <w:pStyle w:val="afffff5"/>
        <w:spacing w:line="288" w:lineRule="auto"/>
        <w:ind w:firstLine="420"/>
      </w:pPr>
      <w:r>
        <w:rPr>
          <w:rFonts w:hint="eastAsia"/>
        </w:rPr>
        <w:t>请注意本文件的某些内容可能涉及专利。本文件的发布机构不承担识别专利的责任。</w:t>
      </w:r>
    </w:p>
    <w:p w:rsidR="00B52158" w:rsidRDefault="00D35567">
      <w:pPr>
        <w:pStyle w:val="afffff5"/>
        <w:spacing w:line="288" w:lineRule="auto"/>
        <w:ind w:firstLine="420"/>
      </w:pPr>
      <w:r>
        <w:rPr>
          <w:rFonts w:hint="eastAsia"/>
        </w:rPr>
        <w:t>本文件由苏州苏园古建园林有限公司提出。</w:t>
      </w:r>
    </w:p>
    <w:p w:rsidR="00B52158" w:rsidRDefault="00D35567">
      <w:pPr>
        <w:pStyle w:val="afffff5"/>
        <w:spacing w:line="288" w:lineRule="auto"/>
        <w:ind w:firstLine="420"/>
      </w:pPr>
      <w:r>
        <w:rPr>
          <w:rFonts w:hint="eastAsia"/>
        </w:rPr>
        <w:t>本文件由中国商品学会归口。</w:t>
      </w:r>
    </w:p>
    <w:p w:rsidR="00B52158" w:rsidRDefault="00D35567">
      <w:pPr>
        <w:pStyle w:val="afffff5"/>
        <w:spacing w:line="288" w:lineRule="auto"/>
        <w:ind w:firstLine="420"/>
      </w:pPr>
      <w:r>
        <w:rPr>
          <w:rFonts w:hint="eastAsia"/>
        </w:rPr>
        <w:t>本文件起草单位：苏州苏园古建园林有限公司。</w:t>
      </w:r>
    </w:p>
    <w:p w:rsidR="00B52158" w:rsidRDefault="00D35567">
      <w:pPr>
        <w:pStyle w:val="afffff5"/>
        <w:spacing w:line="288" w:lineRule="auto"/>
        <w:ind w:firstLine="420"/>
      </w:pPr>
      <w:r>
        <w:rPr>
          <w:rFonts w:hint="eastAsia"/>
        </w:rPr>
        <w:t>本文件主要起草人：</w:t>
      </w:r>
      <w:r>
        <w:rPr>
          <w:rFonts w:hint="eastAsia"/>
        </w:rPr>
        <w:t>XXX</w:t>
      </w:r>
      <w:r>
        <w:rPr>
          <w:rFonts w:hint="eastAsia"/>
        </w:rPr>
        <w:t>。</w:t>
      </w:r>
    </w:p>
    <w:p w:rsidR="00B52158" w:rsidRDefault="00B52158">
      <w:pPr>
        <w:pStyle w:val="afffff5"/>
        <w:ind w:firstLine="420"/>
        <w:rPr>
          <w:color w:val="FF0000"/>
        </w:rPr>
        <w:sectPr w:rsidR="00B52158" w:rsidSect="00756702">
          <w:headerReference w:type="even" r:id="rId23"/>
          <w:headerReference w:type="default" r:id="rId24"/>
          <w:footerReference w:type="even" r:id="rId25"/>
          <w:footerReference w:type="default" r:id="rId26"/>
          <w:pgSz w:w="11906" w:h="16838"/>
          <w:pgMar w:top="2410" w:right="1134" w:bottom="1134" w:left="1134" w:header="1418" w:footer="1134" w:gutter="284"/>
          <w:pgNumType w:fmt="upperRoman"/>
          <w:cols w:space="425"/>
          <w:formProt w:val="0"/>
          <w:docGrid w:linePitch="312"/>
        </w:sectPr>
      </w:pPr>
    </w:p>
    <w:p w:rsidR="00B52158" w:rsidRDefault="00B52158">
      <w:pPr>
        <w:spacing w:line="20" w:lineRule="exact"/>
        <w:jc w:val="center"/>
        <w:rPr>
          <w:rFonts w:ascii="黑体" w:eastAsia="黑体" w:hAnsi="黑体"/>
          <w:sz w:val="32"/>
          <w:szCs w:val="32"/>
        </w:rPr>
      </w:pPr>
      <w:bookmarkStart w:id="50" w:name="BookMark4"/>
      <w:bookmarkEnd w:id="48"/>
    </w:p>
    <w:p w:rsidR="00B52158" w:rsidRDefault="00B52158">
      <w:pPr>
        <w:spacing w:line="20" w:lineRule="exact"/>
        <w:jc w:val="center"/>
        <w:rPr>
          <w:rFonts w:ascii="黑体" w:eastAsia="黑体" w:hAnsi="黑体"/>
          <w:sz w:val="32"/>
          <w:szCs w:val="32"/>
        </w:rPr>
      </w:pPr>
    </w:p>
    <w:bookmarkStart w:id="51" w:name="NEW_STAND_NAME" w:displacedByCustomXml="next"/>
    <w:sdt>
      <w:sdtPr>
        <w:tag w:val="NEW_STAND_NAME"/>
        <w:id w:val="595910757"/>
        <w:lock w:val="sdtLocked"/>
        <w:placeholder>
          <w:docPart w:val="8039CF8A0489408B91B6CFE33D952123"/>
        </w:placeholder>
      </w:sdtPr>
      <w:sdtEndPr/>
      <w:sdtContent>
        <w:p w:rsidR="00B52158" w:rsidRDefault="00D35567">
          <w:pPr>
            <w:pStyle w:val="afffffffff8"/>
            <w:spacing w:beforeLines="100" w:before="240" w:afterLines="220" w:after="528"/>
          </w:pPr>
          <w:r>
            <w:rPr>
              <w:rFonts w:hint="eastAsia"/>
            </w:rPr>
            <w:t>园林植物病虫害绿色防控技术规范</w:t>
          </w:r>
        </w:p>
      </w:sdtContent>
    </w:sdt>
    <w:p w:rsidR="00B52158" w:rsidRDefault="00D35567" w:rsidP="00756702">
      <w:pPr>
        <w:pStyle w:val="afff2"/>
        <w:spacing w:before="240" w:after="240" w:line="288" w:lineRule="auto"/>
      </w:pPr>
      <w:bookmarkStart w:id="52" w:name="_Toc132806719"/>
      <w:bookmarkStart w:id="53" w:name="_Toc26718930"/>
      <w:bookmarkStart w:id="54" w:name="_Toc163835795"/>
      <w:bookmarkStart w:id="55" w:name="_Toc163901345"/>
      <w:bookmarkStart w:id="56" w:name="_Toc173422057"/>
      <w:bookmarkStart w:id="57" w:name="_Toc24884211"/>
      <w:bookmarkStart w:id="58" w:name="_Toc132638408"/>
      <w:bookmarkStart w:id="59" w:name="_Toc178173475"/>
      <w:bookmarkStart w:id="60" w:name="_Toc129366050"/>
      <w:bookmarkStart w:id="61" w:name="_Toc165387155"/>
      <w:bookmarkStart w:id="62" w:name="_Toc132803941"/>
      <w:bookmarkStart w:id="63" w:name="_Toc175221117"/>
      <w:bookmarkStart w:id="64" w:name="_Toc134114410"/>
      <w:bookmarkStart w:id="65" w:name="_Toc176188019"/>
      <w:bookmarkStart w:id="66" w:name="_Toc129272284"/>
      <w:bookmarkStart w:id="67" w:name="_Toc26986771"/>
      <w:bookmarkStart w:id="68" w:name="_Toc169535784"/>
      <w:bookmarkStart w:id="69" w:name="_Toc26986530"/>
      <w:bookmarkStart w:id="70" w:name="_Toc163835569"/>
      <w:bookmarkStart w:id="71" w:name="_Toc179448074"/>
      <w:bookmarkStart w:id="72" w:name="_Toc182302114"/>
      <w:bookmarkStart w:id="73" w:name="_Toc182300223"/>
      <w:bookmarkStart w:id="74" w:name="_Toc138863065"/>
      <w:bookmarkStart w:id="75" w:name="_Toc24884218"/>
      <w:bookmarkStart w:id="76" w:name="_Toc190771325"/>
      <w:bookmarkStart w:id="77" w:name="_Toc183097546"/>
      <w:bookmarkStart w:id="78" w:name="_Toc184290030"/>
      <w:bookmarkStart w:id="79" w:name="_Toc17233333"/>
      <w:bookmarkStart w:id="80" w:name="_Toc26648465"/>
      <w:bookmarkStart w:id="81" w:name="_Toc17233325"/>
      <w:bookmarkStart w:id="82" w:name="_Toc173164836"/>
      <w:bookmarkStart w:id="83" w:name="_Toc194908936"/>
      <w:bookmarkStart w:id="84" w:name="_Toc194909298"/>
      <w:bookmarkStart w:id="85" w:name="_Toc194909321"/>
      <w:bookmarkStart w:id="86" w:name="OLE_LINK3"/>
      <w:bookmarkStart w:id="87" w:name="_Toc194909921"/>
      <w:bookmarkEnd w:id="51"/>
      <w:r>
        <w:rPr>
          <w:rFonts w:hint="eastAsia"/>
        </w:rPr>
        <w:t>范围</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7"/>
    </w:p>
    <w:p w:rsidR="00B52158" w:rsidRDefault="00D35567" w:rsidP="00756702">
      <w:pPr>
        <w:pStyle w:val="afffff5"/>
        <w:spacing w:line="288" w:lineRule="auto"/>
        <w:ind w:firstLine="420"/>
      </w:pPr>
      <w:bookmarkStart w:id="88" w:name="_Toc17233334"/>
      <w:bookmarkStart w:id="89" w:name="_Toc24884212"/>
      <w:bookmarkStart w:id="90" w:name="_Toc24884219"/>
      <w:bookmarkStart w:id="91" w:name="_Toc26648466"/>
      <w:bookmarkStart w:id="92" w:name="_Toc17233326"/>
      <w:r>
        <w:rPr>
          <w:rFonts w:hint="eastAsia"/>
        </w:rPr>
        <w:t>本文件规定了园林植物病虫害绿色防控的主要病虫害种类、绿色防控技术、防控记录。</w:t>
      </w:r>
    </w:p>
    <w:p w:rsidR="00B52158" w:rsidRDefault="00D35567" w:rsidP="00756702">
      <w:pPr>
        <w:pStyle w:val="afffff5"/>
        <w:spacing w:line="288" w:lineRule="auto"/>
        <w:ind w:firstLine="420"/>
      </w:pPr>
      <w:r>
        <w:rPr>
          <w:rFonts w:hint="eastAsia"/>
        </w:rPr>
        <w:t>本文件适用于园林植物主要病虫害的绿色防控。</w:t>
      </w:r>
    </w:p>
    <w:p w:rsidR="00B52158" w:rsidRDefault="00D35567" w:rsidP="00756702">
      <w:pPr>
        <w:pStyle w:val="afff2"/>
        <w:spacing w:before="240" w:after="240" w:line="288" w:lineRule="auto"/>
      </w:pPr>
      <w:bookmarkStart w:id="93" w:name="_Toc132806720"/>
      <w:bookmarkStart w:id="94" w:name="_Toc129366051"/>
      <w:bookmarkStart w:id="95" w:name="_Toc173164837"/>
      <w:bookmarkStart w:id="96" w:name="_Toc173422058"/>
      <w:bookmarkStart w:id="97" w:name="_Toc132638409"/>
      <w:bookmarkStart w:id="98" w:name="_Toc182302115"/>
      <w:bookmarkStart w:id="99" w:name="_Toc184290031"/>
      <w:bookmarkStart w:id="100" w:name="_Toc169535785"/>
      <w:bookmarkStart w:id="101" w:name="_Toc26718931"/>
      <w:bookmarkStart w:id="102" w:name="_Toc138863066"/>
      <w:bookmarkStart w:id="103" w:name="_Toc178173476"/>
      <w:bookmarkStart w:id="104" w:name="_Toc132803942"/>
      <w:bookmarkStart w:id="105" w:name="_Toc190771326"/>
      <w:bookmarkStart w:id="106" w:name="_Toc183097547"/>
      <w:bookmarkStart w:id="107" w:name="_Toc165387156"/>
      <w:bookmarkStart w:id="108" w:name="_Toc163901346"/>
      <w:bookmarkStart w:id="109" w:name="_Toc163835570"/>
      <w:bookmarkStart w:id="110" w:name="_Toc26986531"/>
      <w:bookmarkStart w:id="111" w:name="_Toc182300224"/>
      <w:bookmarkStart w:id="112" w:name="_Toc175221118"/>
      <w:bookmarkStart w:id="113" w:name="_Toc176188020"/>
      <w:bookmarkStart w:id="114" w:name="_Toc163835796"/>
      <w:bookmarkStart w:id="115" w:name="_Toc26986772"/>
      <w:bookmarkStart w:id="116" w:name="_Toc129272285"/>
      <w:bookmarkStart w:id="117" w:name="_Toc134114411"/>
      <w:bookmarkStart w:id="118" w:name="_Toc179448075"/>
      <w:bookmarkStart w:id="119" w:name="_Toc194908937"/>
      <w:bookmarkStart w:id="120" w:name="_Toc194909299"/>
      <w:bookmarkStart w:id="121" w:name="_Toc194909322"/>
      <w:bookmarkStart w:id="122" w:name="_Toc194909922"/>
      <w:r>
        <w:rPr>
          <w:rFonts w:hint="eastAsia"/>
        </w:rPr>
        <w:t>规范性引用文件</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sdt>
      <w:sdtPr>
        <w:rPr>
          <w:rFonts w:hint="eastAsia"/>
        </w:rPr>
        <w:id w:val="715848253"/>
        <w:placeholder>
          <w:docPart w:val="D117C2ECA379403AAC8B0889F394A3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52158" w:rsidRDefault="00D35567" w:rsidP="00756702">
          <w:pPr>
            <w:pStyle w:val="afffff5"/>
            <w:spacing w:line="288" w:lineRule="auto"/>
            <w:ind w:firstLine="420"/>
          </w:pPr>
          <w:r>
            <w:rPr>
              <w:rFonts w:hint="eastAsia"/>
            </w:rPr>
            <w:t>下列文件中的内容通过文中的规范性引用而构成本文件必不可少的条款。其中，注日期的引用文件，仅该日期对应的版本适用于本文件；不注日期的引用文件，</w:t>
          </w:r>
          <w:r>
            <w:rPr>
              <w:rFonts w:hint="eastAsia"/>
            </w:rPr>
            <w:t>其最新版本（包括所有的修改单）适用于本文件。</w:t>
          </w:r>
        </w:p>
      </w:sdtContent>
    </w:sdt>
    <w:p w:rsidR="00B52158" w:rsidRDefault="00D35567" w:rsidP="00756702">
      <w:pPr>
        <w:pStyle w:val="afffff5"/>
        <w:spacing w:line="288" w:lineRule="auto"/>
        <w:ind w:firstLine="420"/>
      </w:pPr>
      <w:r>
        <w:rPr>
          <w:rFonts w:hint="eastAsia"/>
        </w:rPr>
        <w:t>GB/T 8321</w:t>
      </w:r>
      <w:r>
        <w:rPr>
          <w:rFonts w:hint="eastAsia"/>
        </w:rPr>
        <w:t>（所有部分）</w:t>
      </w:r>
      <w:r>
        <w:rPr>
          <w:rFonts w:hint="eastAsia"/>
        </w:rPr>
        <w:t xml:space="preserve"> </w:t>
      </w:r>
      <w:r>
        <w:rPr>
          <w:rFonts w:hint="eastAsia"/>
        </w:rPr>
        <w:t>农药合理使用准则</w:t>
      </w:r>
    </w:p>
    <w:p w:rsidR="00B52158" w:rsidRDefault="00D35567" w:rsidP="00756702">
      <w:pPr>
        <w:pStyle w:val="afffff5"/>
        <w:spacing w:line="288" w:lineRule="auto"/>
        <w:ind w:firstLine="420"/>
      </w:pPr>
      <w:r>
        <w:t>LY/T 2648</w:t>
      </w:r>
      <w:r>
        <w:rPr>
          <w:rFonts w:hint="eastAsia"/>
        </w:rPr>
        <w:t xml:space="preserve">  </w:t>
      </w:r>
      <w:r>
        <w:rPr>
          <w:rFonts w:hint="eastAsia"/>
        </w:rPr>
        <w:t>林用药剂安全使用准则</w:t>
      </w:r>
    </w:p>
    <w:p w:rsidR="00B52158" w:rsidRDefault="00D35567" w:rsidP="00756702">
      <w:pPr>
        <w:pStyle w:val="afff2"/>
        <w:spacing w:before="240" w:after="240" w:line="288" w:lineRule="auto"/>
      </w:pPr>
      <w:bookmarkStart w:id="123" w:name="_Toc182300225"/>
      <w:bookmarkStart w:id="124" w:name="_Toc169535786"/>
      <w:bookmarkStart w:id="125" w:name="_Toc179448076"/>
      <w:bookmarkStart w:id="126" w:name="_Toc184290032"/>
      <w:bookmarkStart w:id="127" w:name="_Toc175221119"/>
      <w:bookmarkStart w:id="128" w:name="_Toc176188021"/>
      <w:bookmarkStart w:id="129" w:name="_Toc163901347"/>
      <w:bookmarkStart w:id="130" w:name="_Toc165387157"/>
      <w:bookmarkStart w:id="131" w:name="_Toc129366052"/>
      <w:bookmarkStart w:id="132" w:name="_Toc138863067"/>
      <w:bookmarkStart w:id="133" w:name="_Toc163835571"/>
      <w:bookmarkStart w:id="134" w:name="_Toc178173477"/>
      <w:bookmarkStart w:id="135" w:name="_Toc132806721"/>
      <w:bookmarkStart w:id="136" w:name="_Toc129272286"/>
      <w:bookmarkStart w:id="137" w:name="_Toc134114412"/>
      <w:bookmarkStart w:id="138" w:name="_Toc173164838"/>
      <w:bookmarkStart w:id="139" w:name="_Toc132638410"/>
      <w:bookmarkStart w:id="140" w:name="_Toc182302116"/>
      <w:bookmarkStart w:id="141" w:name="_Toc183097548"/>
      <w:bookmarkStart w:id="142" w:name="_Toc163835797"/>
      <w:bookmarkStart w:id="143" w:name="_Toc173422059"/>
      <w:bookmarkStart w:id="144" w:name="_Toc190771327"/>
      <w:bookmarkStart w:id="145" w:name="_Toc132803943"/>
      <w:bookmarkStart w:id="146" w:name="_Toc194908938"/>
      <w:bookmarkStart w:id="147" w:name="_Toc194909300"/>
      <w:bookmarkStart w:id="148" w:name="_Toc194909323"/>
      <w:bookmarkStart w:id="149" w:name="_Toc194909923"/>
      <w:r>
        <w:rPr>
          <w:rFonts w:hint="eastAsia"/>
          <w:szCs w:val="21"/>
        </w:rPr>
        <w:t>术语和定义</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bookmarkStart w:id="150" w:name="_Toc26986532" w:displacedByCustomXml="next"/>
    <w:bookmarkEnd w:id="150" w:displacedByCustomXml="next"/>
    <w:sdt>
      <w:sdtPr>
        <w:rPr>
          <w:rFonts w:hint="eastAsia"/>
        </w:rPr>
        <w:id w:val="-1909835108"/>
        <w:placeholder>
          <w:docPart w:val="7A4DC41AD3C7418B880A22AE396418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52158" w:rsidRDefault="00D35567" w:rsidP="00756702">
          <w:pPr>
            <w:pStyle w:val="afffff5"/>
            <w:spacing w:line="288" w:lineRule="auto"/>
            <w:ind w:firstLine="420"/>
          </w:pPr>
          <w:r>
            <w:rPr>
              <w:rFonts w:hint="eastAsia"/>
            </w:rPr>
            <w:t>下列术语和定义适用于本文件。</w:t>
          </w:r>
        </w:p>
      </w:sdtContent>
    </w:sdt>
    <w:p w:rsidR="001B48E6" w:rsidRDefault="00D35567" w:rsidP="00756702">
      <w:pPr>
        <w:pStyle w:val="afffffffffff4"/>
        <w:spacing w:line="288" w:lineRule="auto"/>
        <w:ind w:left="420" w:hangingChars="200" w:hanging="420"/>
        <w:rPr>
          <w:rFonts w:ascii="黑体" w:eastAsia="黑体" w:hAnsi="黑体" w:hint="eastAsia"/>
        </w:rPr>
      </w:pPr>
      <w:r>
        <w:rPr>
          <w:rFonts w:ascii="黑体" w:eastAsia="黑体" w:hAnsi="黑体"/>
        </w:rPr>
        <w:br/>
      </w:r>
      <w:r w:rsidR="001B48E6">
        <w:rPr>
          <w:rFonts w:ascii="黑体" w:eastAsia="黑体" w:hAnsi="黑体" w:hint="eastAsia"/>
        </w:rPr>
        <w:t>园林植物  landscape plant</w:t>
      </w:r>
    </w:p>
    <w:p w:rsidR="001B48E6" w:rsidRDefault="001B48E6" w:rsidP="00756702">
      <w:pPr>
        <w:pStyle w:val="afffff5"/>
        <w:spacing w:line="288" w:lineRule="auto"/>
        <w:ind w:firstLine="420"/>
        <w:rPr>
          <w:rFonts w:hint="eastAsia"/>
        </w:rPr>
      </w:pPr>
      <w:r>
        <w:rPr>
          <w:rFonts w:hint="eastAsia"/>
        </w:rPr>
        <w:t>适用于园林中栽植且具有观赏价值的植物。</w:t>
      </w:r>
    </w:p>
    <w:p w:rsidR="001B48E6" w:rsidRPr="001B48E6" w:rsidRDefault="001B48E6" w:rsidP="00756702">
      <w:pPr>
        <w:pStyle w:val="afffff5"/>
        <w:spacing w:line="288" w:lineRule="auto"/>
        <w:ind w:firstLine="420"/>
        <w:rPr>
          <w:rFonts w:hint="eastAsia"/>
        </w:rPr>
      </w:pPr>
      <w:r>
        <w:rPr>
          <w:rFonts w:hint="eastAsia"/>
        </w:rPr>
        <w:t>[来源：</w:t>
      </w:r>
      <w:bookmarkStart w:id="151" w:name="OLE_LINK2"/>
      <w:r>
        <w:rPr>
          <w:rFonts w:hint="eastAsia"/>
        </w:rPr>
        <w:t>CJJ/T 91—2017</w:t>
      </w:r>
      <w:bookmarkEnd w:id="151"/>
      <w:r>
        <w:rPr>
          <w:rFonts w:hint="eastAsia"/>
        </w:rPr>
        <w:t>，7.3.1]</w:t>
      </w:r>
    </w:p>
    <w:p w:rsidR="001B48E6" w:rsidRDefault="001B48E6" w:rsidP="00756702">
      <w:pPr>
        <w:pStyle w:val="afffffffffff4"/>
        <w:spacing w:line="288" w:lineRule="auto"/>
        <w:ind w:left="420" w:hangingChars="200" w:hanging="420"/>
        <w:rPr>
          <w:rFonts w:ascii="黑体" w:eastAsia="黑体" w:hAnsi="黑体" w:hint="eastAsia"/>
        </w:rPr>
      </w:pPr>
    </w:p>
    <w:p w:rsidR="00B52158" w:rsidRDefault="00D35567" w:rsidP="00756702">
      <w:pPr>
        <w:pStyle w:val="afffffffffff4"/>
        <w:numPr>
          <w:ilvl w:val="0"/>
          <w:numId w:val="0"/>
        </w:numPr>
        <w:spacing w:line="288" w:lineRule="auto"/>
        <w:ind w:left="420"/>
        <w:rPr>
          <w:rFonts w:ascii="黑体" w:eastAsia="黑体" w:hAnsi="黑体"/>
        </w:rPr>
      </w:pPr>
      <w:r>
        <w:rPr>
          <w:rFonts w:ascii="黑体" w:eastAsia="黑体" w:hAnsi="黑体" w:hint="eastAsia"/>
        </w:rPr>
        <w:t>病虫害绿色防控</w:t>
      </w:r>
      <w:r>
        <w:rPr>
          <w:rFonts w:ascii="黑体" w:eastAsia="黑体" w:hAnsi="黑体" w:hint="eastAsia"/>
        </w:rPr>
        <w:t xml:space="preserve">  environmental friendly control of diseases and insect pests</w:t>
      </w:r>
    </w:p>
    <w:p w:rsidR="00B52158" w:rsidRDefault="00D35567" w:rsidP="00756702">
      <w:pPr>
        <w:pStyle w:val="afffff5"/>
        <w:spacing w:line="288" w:lineRule="auto"/>
        <w:ind w:firstLine="420"/>
      </w:pPr>
      <w:r>
        <w:rPr>
          <w:rFonts w:hint="eastAsia"/>
        </w:rPr>
        <w:t>协调生态调控、生物防治、物理防治和科学用药等环境友好型技术，来控制病虫害的植物保护措施。</w:t>
      </w:r>
    </w:p>
    <w:p w:rsidR="00B52158" w:rsidRDefault="00D35567" w:rsidP="00756702">
      <w:pPr>
        <w:pStyle w:val="afff2"/>
        <w:spacing w:before="240" w:after="240" w:line="288" w:lineRule="auto"/>
        <w:rPr>
          <w:szCs w:val="21"/>
        </w:rPr>
      </w:pPr>
      <w:bookmarkStart w:id="152" w:name="_Toc194908939"/>
      <w:bookmarkStart w:id="153" w:name="_Toc194909301"/>
      <w:bookmarkStart w:id="154" w:name="_Toc194909324"/>
      <w:bookmarkStart w:id="155" w:name="_Toc194909924"/>
      <w:r>
        <w:rPr>
          <w:rFonts w:hint="eastAsia"/>
          <w:szCs w:val="21"/>
        </w:rPr>
        <w:t>主要病虫害种类</w:t>
      </w:r>
      <w:bookmarkEnd w:id="152"/>
      <w:bookmarkEnd w:id="153"/>
      <w:bookmarkEnd w:id="154"/>
      <w:bookmarkEnd w:id="155"/>
    </w:p>
    <w:p w:rsidR="00B52158" w:rsidRDefault="00D35567" w:rsidP="00756702">
      <w:pPr>
        <w:pStyle w:val="afff3"/>
        <w:spacing w:before="120" w:after="120" w:line="288" w:lineRule="auto"/>
      </w:pPr>
      <w:bookmarkStart w:id="156" w:name="_Toc194909302"/>
      <w:r>
        <w:rPr>
          <w:rFonts w:hint="eastAsia"/>
        </w:rPr>
        <w:t>病害</w:t>
      </w:r>
      <w:bookmarkEnd w:id="156"/>
    </w:p>
    <w:p w:rsidR="00B52158" w:rsidRDefault="00D35567" w:rsidP="00756702">
      <w:pPr>
        <w:pStyle w:val="afffff5"/>
        <w:spacing w:line="288" w:lineRule="auto"/>
        <w:ind w:firstLine="420"/>
      </w:pPr>
      <w:r>
        <w:rPr>
          <w:rFonts w:hint="eastAsia"/>
        </w:rPr>
        <w:t>常见的病害种类包括：</w:t>
      </w:r>
    </w:p>
    <w:p w:rsidR="00B52158" w:rsidRDefault="00D35567" w:rsidP="00756702">
      <w:pPr>
        <w:pStyle w:val="af8"/>
        <w:spacing w:line="288" w:lineRule="auto"/>
      </w:pPr>
      <w:r>
        <w:rPr>
          <w:rFonts w:hint="eastAsia"/>
        </w:rPr>
        <w:t>叶部病害：褐斑病、锈病、白粉病、松落针病、煤污病、黑斑病等；</w:t>
      </w:r>
    </w:p>
    <w:p w:rsidR="00B52158" w:rsidRDefault="00D35567" w:rsidP="00756702">
      <w:pPr>
        <w:pStyle w:val="af8"/>
        <w:spacing w:line="288" w:lineRule="auto"/>
      </w:pPr>
      <w:r>
        <w:rPr>
          <w:rFonts w:hint="eastAsia"/>
        </w:rPr>
        <w:t>枯梢病、流脂流胶病、腐烂病、溃疡病、肿瘤病、丛枝病等；</w:t>
      </w:r>
    </w:p>
    <w:p w:rsidR="00B52158" w:rsidRDefault="00D35567" w:rsidP="00756702">
      <w:pPr>
        <w:pStyle w:val="af8"/>
        <w:spacing w:line="288" w:lineRule="auto"/>
      </w:pPr>
      <w:r>
        <w:rPr>
          <w:rFonts w:hint="eastAsia"/>
        </w:rPr>
        <w:t>根癌病、根结线虫病、立枯病、根腐病、白绢病等。</w:t>
      </w:r>
    </w:p>
    <w:p w:rsidR="00B52158" w:rsidRDefault="00D35567" w:rsidP="00756702">
      <w:pPr>
        <w:pStyle w:val="afff3"/>
        <w:spacing w:before="120" w:after="120" w:line="288" w:lineRule="auto"/>
      </w:pPr>
      <w:bookmarkStart w:id="157" w:name="_Toc194909303"/>
      <w:r>
        <w:rPr>
          <w:rFonts w:hint="eastAsia"/>
        </w:rPr>
        <w:t>害虫</w:t>
      </w:r>
      <w:bookmarkEnd w:id="157"/>
    </w:p>
    <w:p w:rsidR="00B52158" w:rsidRDefault="00D35567" w:rsidP="00756702">
      <w:pPr>
        <w:pStyle w:val="afffff5"/>
        <w:spacing w:line="288" w:lineRule="auto"/>
        <w:ind w:firstLine="420"/>
      </w:pPr>
      <w:r>
        <w:rPr>
          <w:rFonts w:hint="eastAsia"/>
        </w:rPr>
        <w:t>常见的害虫种类包括：</w:t>
      </w:r>
    </w:p>
    <w:p w:rsidR="00B52158" w:rsidRDefault="00D35567" w:rsidP="00756702">
      <w:pPr>
        <w:pStyle w:val="af8"/>
        <w:spacing w:line="288" w:lineRule="auto"/>
      </w:pPr>
      <w:r>
        <w:rPr>
          <w:rFonts w:hint="eastAsia"/>
        </w:rPr>
        <w:t>食叶害虫：鳞翅目的蝶类和蛾类，鞘翅目的叶甲，膜翅目的叶蜂，直翅目的蝗虫等；</w:t>
      </w:r>
    </w:p>
    <w:p w:rsidR="00B52158" w:rsidRDefault="00D35567" w:rsidP="00756702">
      <w:pPr>
        <w:pStyle w:val="af8"/>
        <w:spacing w:line="288" w:lineRule="auto"/>
      </w:pPr>
      <w:r>
        <w:rPr>
          <w:rFonts w:hint="eastAsia"/>
        </w:rPr>
        <w:t>吸汁类害虫：半翅目的介壳虫、蚜虫、木</w:t>
      </w:r>
      <w:proofErr w:type="gramStart"/>
      <w:r>
        <w:rPr>
          <w:rFonts w:hint="eastAsia"/>
        </w:rPr>
        <w:t>虱</w:t>
      </w:r>
      <w:proofErr w:type="gramEnd"/>
      <w:r>
        <w:rPr>
          <w:rFonts w:hint="eastAsia"/>
        </w:rPr>
        <w:t>、粉</w:t>
      </w:r>
      <w:proofErr w:type="gramStart"/>
      <w:r>
        <w:rPr>
          <w:rFonts w:hint="eastAsia"/>
        </w:rPr>
        <w:t>虱</w:t>
      </w:r>
      <w:proofErr w:type="gramEnd"/>
      <w:r>
        <w:rPr>
          <w:rFonts w:hint="eastAsia"/>
        </w:rPr>
        <w:t>、叶蝉和</w:t>
      </w:r>
      <w:proofErr w:type="gramStart"/>
      <w:r>
        <w:rPr>
          <w:rFonts w:hint="eastAsia"/>
        </w:rPr>
        <w:t>蝽</w:t>
      </w:r>
      <w:proofErr w:type="gramEnd"/>
      <w:r>
        <w:rPr>
          <w:rFonts w:hint="eastAsia"/>
        </w:rPr>
        <w:t>类，缨翅目的</w:t>
      </w:r>
      <w:proofErr w:type="gramStart"/>
      <w:r>
        <w:rPr>
          <w:rFonts w:hint="eastAsia"/>
        </w:rPr>
        <w:t>蓟</w:t>
      </w:r>
      <w:proofErr w:type="gramEnd"/>
      <w:r>
        <w:rPr>
          <w:rFonts w:hint="eastAsia"/>
        </w:rPr>
        <w:t>马等，节肢动物门</w:t>
      </w:r>
      <w:proofErr w:type="gramStart"/>
      <w:r>
        <w:rPr>
          <w:rFonts w:hint="eastAsia"/>
        </w:rPr>
        <w:t>蛛</w:t>
      </w:r>
      <w:proofErr w:type="gramEnd"/>
      <w:r>
        <w:rPr>
          <w:rFonts w:hint="eastAsia"/>
        </w:rPr>
        <w:t>形纲</w:t>
      </w:r>
      <w:proofErr w:type="gramStart"/>
      <w:r>
        <w:rPr>
          <w:rFonts w:hint="eastAsia"/>
        </w:rPr>
        <w:t>蜱螨</w:t>
      </w:r>
      <w:proofErr w:type="gramEnd"/>
      <w:r>
        <w:rPr>
          <w:rFonts w:hint="eastAsia"/>
        </w:rPr>
        <w:t>目的螨类等；</w:t>
      </w:r>
    </w:p>
    <w:bookmarkEnd w:id="86"/>
    <w:p w:rsidR="00B52158" w:rsidRDefault="00D35567" w:rsidP="00756702">
      <w:pPr>
        <w:pStyle w:val="af8"/>
        <w:spacing w:line="288" w:lineRule="auto"/>
      </w:pPr>
      <w:r>
        <w:rPr>
          <w:rFonts w:hint="eastAsia"/>
        </w:rPr>
        <w:lastRenderedPageBreak/>
        <w:t>钻蛀类害虫：鞘翅目的天牛、小蠹、吉丁虫、</w:t>
      </w:r>
      <w:proofErr w:type="gramStart"/>
      <w:r>
        <w:rPr>
          <w:rFonts w:hint="eastAsia"/>
        </w:rPr>
        <w:t>象</w:t>
      </w:r>
      <w:proofErr w:type="gramEnd"/>
      <w:r>
        <w:rPr>
          <w:rFonts w:hint="eastAsia"/>
        </w:rPr>
        <w:t>甲，鳞翅目的木蠹蛾、透翅蛾、螟蛾，膜翅目的</w:t>
      </w:r>
      <w:proofErr w:type="gramStart"/>
      <w:r>
        <w:rPr>
          <w:rFonts w:hint="eastAsia"/>
        </w:rPr>
        <w:t>瘿</w:t>
      </w:r>
      <w:proofErr w:type="gramEnd"/>
      <w:r>
        <w:rPr>
          <w:rFonts w:hint="eastAsia"/>
        </w:rPr>
        <w:t>蜂和姬小蜂等；</w:t>
      </w:r>
    </w:p>
    <w:p w:rsidR="00B52158" w:rsidRDefault="00D35567" w:rsidP="00756702">
      <w:pPr>
        <w:pStyle w:val="af8"/>
        <w:spacing w:line="288" w:lineRule="auto"/>
      </w:pPr>
      <w:proofErr w:type="gramStart"/>
      <w:r>
        <w:rPr>
          <w:rFonts w:hint="eastAsia"/>
        </w:rPr>
        <w:t>地下类</w:t>
      </w:r>
      <w:proofErr w:type="gramEnd"/>
      <w:r>
        <w:rPr>
          <w:rFonts w:hint="eastAsia"/>
        </w:rPr>
        <w:t>害虫：鳞翅目的地老虎，鞘翅</w:t>
      </w:r>
      <w:r>
        <w:rPr>
          <w:rFonts w:hint="eastAsia"/>
        </w:rPr>
        <w:t>目的蛴螬，直翅目的蟋蟀、蝼蛄等。</w:t>
      </w:r>
    </w:p>
    <w:p w:rsidR="00B52158" w:rsidRDefault="00D35567" w:rsidP="00756702">
      <w:pPr>
        <w:pStyle w:val="afff2"/>
        <w:spacing w:before="240" w:after="240" w:line="288" w:lineRule="auto"/>
      </w:pPr>
      <w:bookmarkStart w:id="158" w:name="_Toc194908940"/>
      <w:bookmarkStart w:id="159" w:name="_Toc194909304"/>
      <w:bookmarkStart w:id="160" w:name="_Toc194909325"/>
      <w:bookmarkStart w:id="161" w:name="_Toc194909925"/>
      <w:r>
        <w:rPr>
          <w:rFonts w:hint="eastAsia"/>
        </w:rPr>
        <w:t>绿色防控技术</w:t>
      </w:r>
      <w:bookmarkEnd w:id="158"/>
      <w:bookmarkEnd w:id="159"/>
      <w:bookmarkEnd w:id="160"/>
      <w:bookmarkEnd w:id="161"/>
    </w:p>
    <w:p w:rsidR="00B52158" w:rsidRDefault="00D35567" w:rsidP="00756702">
      <w:pPr>
        <w:pStyle w:val="afff3"/>
        <w:spacing w:before="120" w:after="120" w:line="288" w:lineRule="auto"/>
      </w:pPr>
      <w:bookmarkStart w:id="162" w:name="_Toc194909305"/>
      <w:r>
        <w:rPr>
          <w:rFonts w:hint="eastAsia"/>
        </w:rPr>
        <w:t>农业防治</w:t>
      </w:r>
      <w:bookmarkEnd w:id="162"/>
    </w:p>
    <w:p w:rsidR="00B52158" w:rsidRDefault="00D35567" w:rsidP="00756702">
      <w:pPr>
        <w:pStyle w:val="afff4"/>
        <w:spacing w:before="120" w:after="120" w:line="288" w:lineRule="auto"/>
      </w:pPr>
      <w:r>
        <w:rPr>
          <w:rFonts w:hint="eastAsia"/>
        </w:rPr>
        <w:t>植物检疫</w:t>
      </w:r>
    </w:p>
    <w:p w:rsidR="00B52158" w:rsidRDefault="00D35567" w:rsidP="00756702">
      <w:pPr>
        <w:pStyle w:val="afffff5"/>
        <w:spacing w:line="288" w:lineRule="auto"/>
        <w:ind w:firstLine="420"/>
      </w:pPr>
      <w:r>
        <w:rPr>
          <w:rFonts w:hint="eastAsia"/>
        </w:rPr>
        <w:t>按《植物检疫条例》、《进出境动植物检疫法》的规定进行。绿化材料引进或输出时，应先经当地检疫人员按检疫程序严格检疫，办理检疫手续，确无检疫性对象后，方可引进或输出。若有危险性有害生物则不引进或输出或经过植保专业人员进行技术处理后，方可引进或输出。</w:t>
      </w:r>
    </w:p>
    <w:p w:rsidR="00B52158" w:rsidRDefault="00D35567" w:rsidP="00756702">
      <w:pPr>
        <w:pStyle w:val="afff4"/>
        <w:spacing w:before="120" w:after="120" w:line="288" w:lineRule="auto"/>
      </w:pPr>
      <w:r>
        <w:rPr>
          <w:rFonts w:hint="eastAsia"/>
        </w:rPr>
        <w:t>栽培技术</w:t>
      </w:r>
    </w:p>
    <w:p w:rsidR="00B52158" w:rsidRDefault="00D35567" w:rsidP="00756702">
      <w:pPr>
        <w:pStyle w:val="afffff5"/>
        <w:spacing w:line="288" w:lineRule="auto"/>
        <w:ind w:firstLine="420"/>
      </w:pPr>
      <w:r>
        <w:rPr>
          <w:rFonts w:hint="eastAsia"/>
        </w:rPr>
        <w:t>园林植物的栽培宜注意以下方面：</w:t>
      </w:r>
    </w:p>
    <w:p w:rsidR="00B52158" w:rsidRDefault="00D35567" w:rsidP="00756702">
      <w:pPr>
        <w:pStyle w:val="af8"/>
        <w:spacing w:line="288" w:lineRule="auto"/>
      </w:pPr>
      <w:r>
        <w:rPr>
          <w:rFonts w:hint="eastAsia"/>
        </w:rPr>
        <w:t>选育抗性品种：优先选择具备抗病性的乡土树种；</w:t>
      </w:r>
    </w:p>
    <w:p w:rsidR="00B52158" w:rsidRDefault="00D35567" w:rsidP="00756702">
      <w:pPr>
        <w:pStyle w:val="af8"/>
        <w:spacing w:line="288" w:lineRule="auto"/>
      </w:pPr>
      <w:r>
        <w:rPr>
          <w:rFonts w:hint="eastAsia"/>
        </w:rPr>
        <w:t>合理搭配树种：合理配置乔、灌、藤、草，形成稳定群落；</w:t>
      </w:r>
    </w:p>
    <w:p w:rsidR="00B52158" w:rsidRDefault="00D35567" w:rsidP="00756702">
      <w:pPr>
        <w:pStyle w:val="af8"/>
        <w:spacing w:line="288" w:lineRule="auto"/>
      </w:pPr>
      <w:r>
        <w:rPr>
          <w:rFonts w:hint="eastAsia"/>
        </w:rPr>
        <w:t>合理施肥与灌溉：有机肥与无机肥兼施，施用有机肥时充分腐熟</w:t>
      </w:r>
      <w:r>
        <w:rPr>
          <w:rFonts w:hint="eastAsia"/>
        </w:rPr>
        <w:t>。大量元素肥料与微量元素肥料配合施用。在晴天上午采用沟灌、滴灌方法适量浇水；</w:t>
      </w:r>
    </w:p>
    <w:p w:rsidR="00B52158" w:rsidRDefault="00D35567" w:rsidP="00756702">
      <w:pPr>
        <w:pStyle w:val="af8"/>
        <w:spacing w:line="288" w:lineRule="auto"/>
      </w:pPr>
      <w:r>
        <w:rPr>
          <w:rFonts w:hint="eastAsia"/>
        </w:rPr>
        <w:t>加强抚育管理：及时清除被害植株及树枝，清理落叶、及时除草。</w:t>
      </w:r>
    </w:p>
    <w:p w:rsidR="00B52158" w:rsidRDefault="00D35567" w:rsidP="00756702">
      <w:pPr>
        <w:pStyle w:val="afff3"/>
        <w:spacing w:before="120" w:after="120" w:line="288" w:lineRule="auto"/>
      </w:pPr>
      <w:bookmarkStart w:id="163" w:name="_Toc194909306"/>
      <w:r>
        <w:rPr>
          <w:rFonts w:hint="eastAsia"/>
        </w:rPr>
        <w:t>生物防治</w:t>
      </w:r>
      <w:bookmarkEnd w:id="163"/>
    </w:p>
    <w:p w:rsidR="00B52158" w:rsidRDefault="00D35567" w:rsidP="00756702">
      <w:pPr>
        <w:pStyle w:val="afff4"/>
        <w:spacing w:before="120" w:after="120" w:line="288" w:lineRule="auto"/>
      </w:pPr>
      <w:r>
        <w:rPr>
          <w:rFonts w:hint="eastAsia"/>
        </w:rPr>
        <w:t>利用天敌</w:t>
      </w:r>
    </w:p>
    <w:p w:rsidR="00B52158" w:rsidRDefault="00D35567" w:rsidP="00756702">
      <w:pPr>
        <w:pStyle w:val="afffff5"/>
        <w:spacing w:line="288" w:lineRule="auto"/>
        <w:ind w:firstLine="420"/>
      </w:pPr>
      <w:r>
        <w:rPr>
          <w:rFonts w:hint="eastAsia"/>
        </w:rPr>
        <w:t>根据害虫发生种类，释放人工饲养的天敌或保护利用食虫鸟类、螳螂、猎蝽、草蛉、</w:t>
      </w:r>
      <w:proofErr w:type="gramStart"/>
      <w:r>
        <w:rPr>
          <w:rFonts w:hint="eastAsia"/>
        </w:rPr>
        <w:t>广腿小</w:t>
      </w:r>
      <w:proofErr w:type="gramEnd"/>
      <w:r>
        <w:rPr>
          <w:rFonts w:hint="eastAsia"/>
        </w:rPr>
        <w:t>蜂等自然天敌。</w:t>
      </w:r>
    </w:p>
    <w:p w:rsidR="00B52158" w:rsidRDefault="00D35567" w:rsidP="00756702">
      <w:pPr>
        <w:pStyle w:val="afff4"/>
        <w:spacing w:before="120" w:after="120" w:line="288" w:lineRule="auto"/>
      </w:pPr>
      <w:r>
        <w:rPr>
          <w:rFonts w:hint="eastAsia"/>
        </w:rPr>
        <w:t>施用生物制剂</w:t>
      </w:r>
    </w:p>
    <w:p w:rsidR="00B52158" w:rsidRDefault="00D35567" w:rsidP="00756702">
      <w:pPr>
        <w:pStyle w:val="afffff5"/>
        <w:spacing w:line="288" w:lineRule="auto"/>
        <w:ind w:firstLine="420"/>
      </w:pPr>
      <w:r>
        <w:rPr>
          <w:rFonts w:hint="eastAsia"/>
        </w:rPr>
        <w:t>充分考虑防治指标、生物农药对病虫害控制作用和园林植物生态平衡状态，施用微生物农药、农用杀虫素、生化农药等进行防治。</w:t>
      </w:r>
    </w:p>
    <w:p w:rsidR="00B52158" w:rsidRDefault="00D35567" w:rsidP="00756702">
      <w:pPr>
        <w:pStyle w:val="afff3"/>
        <w:spacing w:before="120" w:after="120" w:line="288" w:lineRule="auto"/>
      </w:pPr>
      <w:bookmarkStart w:id="164" w:name="_Toc194909307"/>
      <w:r>
        <w:rPr>
          <w:rFonts w:hint="eastAsia"/>
        </w:rPr>
        <w:t>物理防治</w:t>
      </w:r>
      <w:bookmarkEnd w:id="164"/>
    </w:p>
    <w:p w:rsidR="00B52158" w:rsidRDefault="00D35567" w:rsidP="00756702">
      <w:pPr>
        <w:pStyle w:val="afff4"/>
        <w:spacing w:before="120" w:after="120" w:line="288" w:lineRule="auto"/>
      </w:pPr>
      <w:r>
        <w:rPr>
          <w:rFonts w:hint="eastAsia"/>
        </w:rPr>
        <w:t>修剪后伤口及病枝处理</w:t>
      </w:r>
    </w:p>
    <w:p w:rsidR="00B52158" w:rsidRDefault="00D35567" w:rsidP="00756702">
      <w:pPr>
        <w:pStyle w:val="afffffffff0"/>
        <w:spacing w:line="288" w:lineRule="auto"/>
      </w:pPr>
      <w:r>
        <w:rPr>
          <w:rFonts w:hint="eastAsia"/>
        </w:rPr>
        <w:t>枝干修剪后应及时采用防水（菌）材料涂抹切口。</w:t>
      </w:r>
    </w:p>
    <w:p w:rsidR="00B52158" w:rsidRDefault="00D35567" w:rsidP="00756702">
      <w:pPr>
        <w:pStyle w:val="afffffffff0"/>
        <w:spacing w:line="288" w:lineRule="auto"/>
      </w:pPr>
      <w:r>
        <w:rPr>
          <w:rFonts w:hint="eastAsia"/>
        </w:rPr>
        <w:t>修剪病枝后应用灭菌剂进行处理，然后再修剪其它枝条。</w:t>
      </w:r>
    </w:p>
    <w:p w:rsidR="00B52158" w:rsidRDefault="00D35567" w:rsidP="00756702">
      <w:pPr>
        <w:pStyle w:val="afffffffff0"/>
        <w:spacing w:line="288" w:lineRule="auto"/>
      </w:pPr>
      <w:r>
        <w:rPr>
          <w:rFonts w:hint="eastAsia"/>
        </w:rPr>
        <w:t>修剪下的</w:t>
      </w:r>
      <w:proofErr w:type="gramStart"/>
      <w:r>
        <w:rPr>
          <w:rFonts w:hint="eastAsia"/>
        </w:rPr>
        <w:t>病枝应及时</w:t>
      </w:r>
      <w:proofErr w:type="gramEnd"/>
      <w:r>
        <w:rPr>
          <w:rFonts w:hint="eastAsia"/>
        </w:rPr>
        <w:t>收集烧毁。</w:t>
      </w:r>
    </w:p>
    <w:p w:rsidR="00B52158" w:rsidRDefault="00D35567" w:rsidP="00756702">
      <w:pPr>
        <w:pStyle w:val="afff4"/>
        <w:spacing w:before="120" w:after="120" w:line="288" w:lineRule="auto"/>
      </w:pPr>
      <w:r>
        <w:rPr>
          <w:rFonts w:hint="eastAsia"/>
        </w:rPr>
        <w:t>合理利用温度</w:t>
      </w:r>
    </w:p>
    <w:p w:rsidR="00B52158" w:rsidRDefault="00D35567" w:rsidP="00756702">
      <w:pPr>
        <w:pStyle w:val="afffffffff0"/>
        <w:spacing w:line="288" w:lineRule="auto"/>
      </w:pPr>
      <w:r>
        <w:rPr>
          <w:rFonts w:hint="eastAsia"/>
        </w:rPr>
        <w:t>利用日晒、密闭高温对土壤进行消毒或换土改良，以减少土传病害的传染源。</w:t>
      </w:r>
    </w:p>
    <w:p w:rsidR="00B52158" w:rsidRDefault="00D35567" w:rsidP="00756702">
      <w:pPr>
        <w:pStyle w:val="afffffffff0"/>
        <w:spacing w:line="288" w:lineRule="auto"/>
      </w:pPr>
      <w:r>
        <w:rPr>
          <w:rFonts w:hint="eastAsia"/>
        </w:rPr>
        <w:t>夏季地面覆膜。夏耕后灌足水，盖上塑料薄膜进行高温消毒，杀死大量病菌。</w:t>
      </w:r>
    </w:p>
    <w:p w:rsidR="00B52158" w:rsidRDefault="00D35567" w:rsidP="00756702">
      <w:pPr>
        <w:pStyle w:val="afff4"/>
        <w:spacing w:before="120" w:after="120" w:line="288" w:lineRule="auto"/>
      </w:pPr>
      <w:r>
        <w:rPr>
          <w:rFonts w:hint="eastAsia"/>
        </w:rPr>
        <w:t>人工捕杀</w:t>
      </w:r>
    </w:p>
    <w:p w:rsidR="00B52158" w:rsidRDefault="00D35567" w:rsidP="00756702">
      <w:pPr>
        <w:pStyle w:val="afffffffff0"/>
        <w:spacing w:line="288" w:lineRule="auto"/>
      </w:pPr>
      <w:r>
        <w:rPr>
          <w:rFonts w:hint="eastAsia"/>
        </w:rPr>
        <w:lastRenderedPageBreak/>
        <w:t>在害虫发生初期，人工摘除带有卵块（卵囊）、初孵幼虫（未分散）的枝叶，或越冬虫蛹（茧）等带虫枝条，并集中销毁。</w:t>
      </w:r>
    </w:p>
    <w:p w:rsidR="00B52158" w:rsidRDefault="00D35567" w:rsidP="00756702">
      <w:pPr>
        <w:pStyle w:val="afffffffff0"/>
        <w:spacing w:line="288" w:lineRule="auto"/>
      </w:pPr>
      <w:r>
        <w:rPr>
          <w:rFonts w:hint="eastAsia"/>
        </w:rPr>
        <w:t>人工捕杀如蛾类幼虫、有假死性或飞翔力不强的鞘翅目等成虫。</w:t>
      </w:r>
    </w:p>
    <w:p w:rsidR="00B52158" w:rsidRDefault="00D35567" w:rsidP="00756702">
      <w:pPr>
        <w:pStyle w:val="afffffffff0"/>
        <w:spacing w:line="288" w:lineRule="auto"/>
      </w:pPr>
      <w:r>
        <w:rPr>
          <w:rFonts w:hint="eastAsia"/>
        </w:rPr>
        <w:t>利用人力或简单器械，捕杀有群集性、假死性害虫。</w:t>
      </w:r>
    </w:p>
    <w:p w:rsidR="00B52158" w:rsidRDefault="00D35567" w:rsidP="00756702">
      <w:pPr>
        <w:pStyle w:val="afff4"/>
        <w:spacing w:before="120" w:after="120" w:line="288" w:lineRule="auto"/>
      </w:pPr>
      <w:r>
        <w:rPr>
          <w:rFonts w:hint="eastAsia"/>
        </w:rPr>
        <w:t>利用害虫趋性</w:t>
      </w:r>
    </w:p>
    <w:p w:rsidR="00B52158" w:rsidRDefault="00D35567" w:rsidP="00756702">
      <w:pPr>
        <w:pStyle w:val="afffff5"/>
        <w:spacing w:line="288" w:lineRule="auto"/>
        <w:ind w:firstLine="420"/>
      </w:pPr>
      <w:r>
        <w:rPr>
          <w:rFonts w:hint="eastAsia"/>
        </w:rPr>
        <w:t>在成虫发生期，采用悬挂诱虫灯、黄板、性</w:t>
      </w:r>
      <w:proofErr w:type="gramStart"/>
      <w:r>
        <w:rPr>
          <w:rFonts w:hint="eastAsia"/>
        </w:rPr>
        <w:t>诱</w:t>
      </w:r>
      <w:proofErr w:type="gramEnd"/>
      <w:r>
        <w:rPr>
          <w:rFonts w:hint="eastAsia"/>
        </w:rPr>
        <w:t>剂等方法诱杀或趋避害虫。按使用说明书要求进行挂</w:t>
      </w:r>
      <w:r>
        <w:rPr>
          <w:rFonts w:hint="eastAsia"/>
        </w:rPr>
        <w:t>放、布置，按诱杀的有效面积确定悬挂数量。</w:t>
      </w:r>
    </w:p>
    <w:p w:rsidR="00B52158" w:rsidRDefault="00D35567" w:rsidP="00756702">
      <w:pPr>
        <w:pStyle w:val="afff4"/>
        <w:spacing w:before="120" w:after="120" w:line="288" w:lineRule="auto"/>
      </w:pPr>
      <w:r>
        <w:rPr>
          <w:rFonts w:hint="eastAsia"/>
        </w:rPr>
        <w:t>树干涂白</w:t>
      </w:r>
    </w:p>
    <w:p w:rsidR="00B52158" w:rsidRDefault="00D35567" w:rsidP="00756702">
      <w:pPr>
        <w:pStyle w:val="afffff5"/>
        <w:spacing w:line="288" w:lineRule="auto"/>
        <w:ind w:firstLine="420"/>
      </w:pPr>
      <w:r>
        <w:rPr>
          <w:rFonts w:hint="eastAsia"/>
        </w:rPr>
        <w:t>在秋末冬初，采用树干涂白剂对树干基部进行刷白，杀死在树干上越冬的病虫害。</w:t>
      </w:r>
    </w:p>
    <w:p w:rsidR="00B52158" w:rsidRDefault="00D35567" w:rsidP="00756702">
      <w:pPr>
        <w:pStyle w:val="afff4"/>
        <w:spacing w:before="120" w:after="120" w:line="288" w:lineRule="auto"/>
      </w:pPr>
      <w:r>
        <w:rPr>
          <w:rFonts w:hint="eastAsia"/>
        </w:rPr>
        <w:t>设置障碍</w:t>
      </w:r>
    </w:p>
    <w:p w:rsidR="00B52158" w:rsidRDefault="00D35567" w:rsidP="00756702">
      <w:pPr>
        <w:pStyle w:val="afffff5"/>
        <w:spacing w:line="288" w:lineRule="auto"/>
        <w:ind w:firstLine="420"/>
      </w:pPr>
      <w:r>
        <w:rPr>
          <w:rFonts w:hint="eastAsia"/>
        </w:rPr>
        <w:t>根据害虫的活动习性，设置物理性障碍阻止害虫扩散和为害。</w:t>
      </w:r>
    </w:p>
    <w:p w:rsidR="00B52158" w:rsidRDefault="00D35567" w:rsidP="00756702">
      <w:pPr>
        <w:pStyle w:val="afff3"/>
        <w:spacing w:before="120" w:after="120" w:line="288" w:lineRule="auto"/>
      </w:pPr>
      <w:bookmarkStart w:id="165" w:name="_Toc194909308"/>
      <w:r>
        <w:rPr>
          <w:rFonts w:hint="eastAsia"/>
        </w:rPr>
        <w:t>化学防治</w:t>
      </w:r>
      <w:bookmarkEnd w:id="165"/>
    </w:p>
    <w:p w:rsidR="00B52158" w:rsidRDefault="00D35567" w:rsidP="00756702">
      <w:pPr>
        <w:pStyle w:val="afffffffff1"/>
        <w:spacing w:line="288" w:lineRule="auto"/>
      </w:pPr>
      <w:r>
        <w:rPr>
          <w:rFonts w:hint="eastAsia"/>
        </w:rPr>
        <w:t>科学选择高效、低毒、低残留农药。根据病虫发生情况，及时精准用药防治。按农药标签控制用药剂量和用药次数，严格遵守安全间隔期，轮换使用不同作用机制的农药，不能使用国家禁限用农药。使用农药应符合</w:t>
      </w:r>
      <w:r>
        <w:rPr>
          <w:rFonts w:hint="eastAsia"/>
        </w:rPr>
        <w:t xml:space="preserve"> GB/T 8321</w:t>
      </w:r>
      <w:r>
        <w:rPr>
          <w:rFonts w:hint="eastAsia"/>
        </w:rPr>
        <w:t>、</w:t>
      </w:r>
      <w:r>
        <w:t>LY/T 2648</w:t>
      </w:r>
      <w:r>
        <w:rPr>
          <w:rFonts w:hint="eastAsia"/>
        </w:rPr>
        <w:t xml:space="preserve"> </w:t>
      </w:r>
      <w:r>
        <w:rPr>
          <w:rFonts w:hint="eastAsia"/>
        </w:rPr>
        <w:t>的规定。</w:t>
      </w:r>
    </w:p>
    <w:p w:rsidR="00B52158" w:rsidRDefault="00D35567" w:rsidP="00756702">
      <w:pPr>
        <w:pStyle w:val="afffffffff1"/>
        <w:spacing w:line="288" w:lineRule="auto"/>
      </w:pPr>
      <w:r>
        <w:rPr>
          <w:rFonts w:hint="eastAsia"/>
        </w:rPr>
        <w:t>害虫始发期或轻度发生区，优先采用生物农药进行防治；害虫始盛期或中度发生区、害虫发生高峰期或重度常发区，采用生物农药与化学农药复配进行防治。</w:t>
      </w:r>
    </w:p>
    <w:p w:rsidR="00B52158" w:rsidRDefault="00D35567" w:rsidP="00756702">
      <w:pPr>
        <w:pStyle w:val="afff2"/>
        <w:spacing w:before="240" w:after="240" w:line="288" w:lineRule="auto"/>
      </w:pPr>
      <w:bookmarkStart w:id="166" w:name="_Toc194908941"/>
      <w:bookmarkStart w:id="167" w:name="_Toc194909309"/>
      <w:bookmarkStart w:id="168" w:name="_Toc194909326"/>
      <w:bookmarkStart w:id="169" w:name="_Toc194909926"/>
      <w:r>
        <w:rPr>
          <w:rFonts w:hint="eastAsia"/>
        </w:rPr>
        <w:t>防控记录</w:t>
      </w:r>
      <w:bookmarkEnd w:id="166"/>
      <w:bookmarkEnd w:id="167"/>
      <w:bookmarkEnd w:id="168"/>
      <w:bookmarkEnd w:id="169"/>
    </w:p>
    <w:p w:rsidR="00B52158" w:rsidRDefault="00D35567" w:rsidP="00756702">
      <w:pPr>
        <w:pStyle w:val="affffffffe"/>
        <w:spacing w:line="288" w:lineRule="auto"/>
      </w:pPr>
      <w:r>
        <w:rPr>
          <w:rFonts w:hint="eastAsia"/>
        </w:rPr>
        <w:t>应及时记录、整理和分析当年病虫害发生与防控的各项技术资料和经验教训，建立系统完整的技术档案。</w:t>
      </w:r>
    </w:p>
    <w:p w:rsidR="00B52158" w:rsidRDefault="00D35567" w:rsidP="00756702">
      <w:pPr>
        <w:pStyle w:val="affffffffe"/>
        <w:spacing w:line="288" w:lineRule="auto"/>
        <w:rPr>
          <w:rFonts w:hint="eastAsia"/>
        </w:rPr>
      </w:pPr>
      <w:r>
        <w:t>记录保存时间应不少于</w:t>
      </w:r>
      <w:r>
        <w:rPr>
          <w:rFonts w:hint="eastAsia"/>
        </w:rPr>
        <w:t xml:space="preserve"> 2 </w:t>
      </w:r>
      <w:r>
        <w:rPr>
          <w:rFonts w:hint="eastAsia"/>
        </w:rPr>
        <w:t>年。</w:t>
      </w:r>
    </w:p>
    <w:p w:rsidR="001B48E6" w:rsidRDefault="001B48E6" w:rsidP="00756702">
      <w:pPr>
        <w:pStyle w:val="affffffffe"/>
        <w:spacing w:line="288" w:lineRule="auto"/>
        <w:sectPr w:rsidR="001B48E6" w:rsidSect="00756702">
          <w:headerReference w:type="even" r:id="rId27"/>
          <w:headerReference w:type="default" r:id="rId28"/>
          <w:footerReference w:type="even" r:id="rId29"/>
          <w:footerReference w:type="default" r:id="rId30"/>
          <w:pgSz w:w="11906" w:h="16838"/>
          <w:pgMar w:top="2410" w:right="1134" w:bottom="1134" w:left="1134" w:header="1418" w:footer="1134" w:gutter="284"/>
          <w:pgNumType w:start="1"/>
          <w:cols w:space="425"/>
          <w:formProt w:val="0"/>
          <w:docGrid w:linePitch="312"/>
        </w:sectPr>
      </w:pPr>
      <w:bookmarkStart w:id="170" w:name="BookMark6"/>
      <w:bookmarkEnd w:id="50"/>
    </w:p>
    <w:p w:rsidR="001B48E6" w:rsidRDefault="001B48E6" w:rsidP="00756702">
      <w:pPr>
        <w:pStyle w:val="afffffc"/>
        <w:spacing w:before="96" w:after="120" w:line="288" w:lineRule="auto"/>
        <w:rPr>
          <w:rFonts w:hint="eastAsia"/>
        </w:rPr>
      </w:pPr>
      <w:bookmarkStart w:id="171" w:name="_Toc194909310"/>
      <w:bookmarkStart w:id="172" w:name="_Toc194909327"/>
      <w:bookmarkStart w:id="173" w:name="_Toc194909927"/>
      <w:r w:rsidRPr="001B48E6">
        <w:rPr>
          <w:rFonts w:hint="eastAsia"/>
          <w:spacing w:val="105"/>
        </w:rPr>
        <w:lastRenderedPageBreak/>
        <w:t>参考文</w:t>
      </w:r>
      <w:r>
        <w:rPr>
          <w:rFonts w:hint="eastAsia"/>
        </w:rPr>
        <w:t>献</w:t>
      </w:r>
      <w:bookmarkEnd w:id="171"/>
      <w:bookmarkEnd w:id="172"/>
      <w:bookmarkEnd w:id="173"/>
    </w:p>
    <w:p w:rsidR="00CE7A30" w:rsidRDefault="001B48E6" w:rsidP="00756702">
      <w:pPr>
        <w:pStyle w:val="afffff5"/>
        <w:spacing w:line="288" w:lineRule="auto"/>
        <w:ind w:firstLine="420"/>
        <w:rPr>
          <w:rFonts w:hint="eastAsia"/>
        </w:rPr>
      </w:pPr>
      <w:r>
        <w:rPr>
          <w:rFonts w:hint="eastAsia"/>
        </w:rPr>
        <w:t xml:space="preserve">[1]  </w:t>
      </w:r>
      <w:r w:rsidR="00CE7A30">
        <w:rPr>
          <w:rFonts w:hint="eastAsia"/>
        </w:rPr>
        <w:t>CJJ/T 91—2017</w:t>
      </w:r>
      <w:r w:rsidR="00CE7A30">
        <w:rPr>
          <w:rFonts w:hint="eastAsia"/>
        </w:rPr>
        <w:t xml:space="preserve">  </w:t>
      </w:r>
      <w:r w:rsidR="00CE7A30" w:rsidRPr="00CE7A30">
        <w:rPr>
          <w:rFonts w:hint="eastAsia"/>
        </w:rPr>
        <w:t>风景园林基本术语标准</w:t>
      </w:r>
    </w:p>
    <w:p w:rsidR="001B48E6" w:rsidRDefault="00CE7A30" w:rsidP="00756702">
      <w:pPr>
        <w:pStyle w:val="afffff5"/>
        <w:spacing w:line="288" w:lineRule="auto"/>
        <w:ind w:firstLine="420"/>
      </w:pPr>
      <w:r>
        <w:rPr>
          <w:rFonts w:hint="eastAsia"/>
        </w:rPr>
        <w:t>[2]</w:t>
      </w:r>
      <w:r>
        <w:rPr>
          <w:rFonts w:hint="eastAsia"/>
        </w:rPr>
        <w:t xml:space="preserve">  </w:t>
      </w:r>
      <w:r w:rsidR="001B48E6">
        <w:rPr>
          <w:rFonts w:hint="eastAsia"/>
        </w:rPr>
        <w:t>《植物检疫条例》</w:t>
      </w:r>
      <w:r w:rsidR="001B48E6">
        <w:rPr>
          <w:rFonts w:hint="eastAsia"/>
        </w:rPr>
        <w:t>（</w:t>
      </w:r>
      <w:proofErr w:type="gramStart"/>
      <w:r w:rsidR="001B48E6">
        <w:rPr>
          <w:rFonts w:hint="eastAsia"/>
        </w:rPr>
        <w:t>国务院令第</w:t>
      </w:r>
      <w:proofErr w:type="gramEnd"/>
      <w:r w:rsidR="001B48E6">
        <w:rPr>
          <w:rFonts w:hint="eastAsia"/>
        </w:rPr>
        <w:t xml:space="preserve"> 687 号修订）</w:t>
      </w:r>
    </w:p>
    <w:p w:rsidR="001B48E6" w:rsidRPr="001B48E6" w:rsidRDefault="00CE7A30" w:rsidP="00756702">
      <w:pPr>
        <w:pStyle w:val="afffff5"/>
        <w:spacing w:line="288" w:lineRule="auto"/>
        <w:ind w:firstLine="420"/>
      </w:pPr>
      <w:r>
        <w:rPr>
          <w:rFonts w:hint="eastAsia"/>
        </w:rPr>
        <w:t>[</w:t>
      </w:r>
      <w:r>
        <w:rPr>
          <w:rFonts w:hint="eastAsia"/>
        </w:rPr>
        <w:t>3</w:t>
      </w:r>
      <w:r>
        <w:rPr>
          <w:rFonts w:hint="eastAsia"/>
        </w:rPr>
        <w:t>]</w:t>
      </w:r>
      <w:r w:rsidR="001B48E6">
        <w:rPr>
          <w:rFonts w:hint="eastAsia"/>
        </w:rPr>
        <w:t xml:space="preserve">  </w:t>
      </w:r>
      <w:r w:rsidR="001B48E6">
        <w:rPr>
          <w:rFonts w:hint="eastAsia"/>
        </w:rPr>
        <w:t>《</w:t>
      </w:r>
      <w:bookmarkStart w:id="174" w:name="OLE_LINK1"/>
      <w:r w:rsidR="001B48E6">
        <w:rPr>
          <w:rFonts w:hint="eastAsia"/>
        </w:rPr>
        <w:t>进出境动植物检疫法</w:t>
      </w:r>
      <w:bookmarkEnd w:id="174"/>
      <w:r w:rsidR="001B48E6">
        <w:rPr>
          <w:rFonts w:hint="eastAsia"/>
        </w:rPr>
        <w:t>》</w:t>
      </w:r>
    </w:p>
    <w:p w:rsidR="00B52158" w:rsidRDefault="00D35567">
      <w:pPr>
        <w:pStyle w:val="afffff5"/>
        <w:ind w:firstLineChars="0" w:firstLine="0"/>
        <w:jc w:val="center"/>
      </w:pPr>
      <w:bookmarkStart w:id="175" w:name="BookMark8"/>
      <w:bookmarkEnd w:id="170"/>
      <w:r>
        <w:rPr>
          <w:noProof/>
        </w:rPr>
        <w:drawing>
          <wp:inline distT="0" distB="0" distL="0" distR="0" wp14:anchorId="331B55DD" wp14:editId="3AB9DAC6">
            <wp:extent cx="1485900" cy="3175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1"/>
                    <a:stretch>
                      <a:fillRect/>
                    </a:stretch>
                  </pic:blipFill>
                  <pic:spPr>
                    <a:xfrm>
                      <a:off x="0" y="0"/>
                      <a:ext cx="1485900" cy="317500"/>
                    </a:xfrm>
                    <a:prstGeom prst="rect">
                      <a:avLst/>
                    </a:prstGeom>
                  </pic:spPr>
                </pic:pic>
              </a:graphicData>
            </a:graphic>
          </wp:inline>
        </w:drawing>
      </w:r>
      <w:bookmarkEnd w:id="175"/>
    </w:p>
    <w:sectPr w:rsidR="00B52158" w:rsidSect="00756702">
      <w:headerReference w:type="even" r:id="rId32"/>
      <w:headerReference w:type="default" r:id="rId33"/>
      <w:footerReference w:type="even" r:id="rId34"/>
      <w:footerReference w:type="default" r:id="rId35"/>
      <w:pgSz w:w="11906" w:h="16838"/>
      <w:pgMar w:top="2410"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567" w:rsidRDefault="00D35567">
      <w:pPr>
        <w:spacing w:line="240" w:lineRule="auto"/>
      </w:pPr>
      <w:r>
        <w:separator/>
      </w:r>
    </w:p>
  </w:endnote>
  <w:endnote w:type="continuationSeparator" w:id="0">
    <w:p w:rsidR="00D35567" w:rsidRDefault="00D355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Default="00D35567">
    <w:pPr>
      <w:pStyle w:val="affff3"/>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8E6" w:rsidRPr="00756702" w:rsidRDefault="00756702" w:rsidP="00756702">
    <w:pPr>
      <w:pStyle w:val="afffff1"/>
    </w:pPr>
    <w:r>
      <w:fldChar w:fldCharType="begin"/>
    </w:r>
    <w:r>
      <w:instrText xml:space="preserve"> PAGE   \* MERGEFORMAT \* MERGEFORMAT </w:instrText>
    </w:r>
    <w:r>
      <w:fldChar w:fldCharType="separate"/>
    </w:r>
    <w:r w:rsidR="004768B1">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8E6" w:rsidRDefault="001B48E6" w:rsidP="00756702">
    <w:pPr>
      <w:pStyle w:val="afffff2"/>
    </w:pPr>
    <w:r>
      <w:fldChar w:fldCharType="begin"/>
    </w:r>
    <w:r>
      <w:instrText>PAGE   \* MERGEFORMAT</w:instrText>
    </w:r>
    <w:r>
      <w:fldChar w:fldCharType="separate"/>
    </w:r>
    <w:r w:rsidRPr="001B48E6">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Default="00B52158">
    <w:pPr>
      <w:pStyle w:val="af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Default="00B52158">
    <w:pPr>
      <w:pStyle w:val="affff3"/>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8E6" w:rsidRPr="00756702" w:rsidRDefault="00756702" w:rsidP="00756702">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8E6" w:rsidRDefault="001B48E6" w:rsidP="00756702">
    <w:pPr>
      <w:pStyle w:val="afffff2"/>
    </w:pPr>
    <w:r>
      <w:fldChar w:fldCharType="begin"/>
    </w:r>
    <w:r>
      <w:instrText>PAGE   \* MERGEFORMAT</w:instrText>
    </w:r>
    <w:r>
      <w:fldChar w:fldCharType="separate"/>
    </w:r>
    <w:r w:rsidR="004768B1" w:rsidRPr="004768B1">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702" w:rsidRPr="00756702" w:rsidRDefault="00756702" w:rsidP="00756702">
    <w:pPr>
      <w:pStyle w:val="afffff1"/>
    </w:pPr>
    <w:r>
      <w:fldChar w:fldCharType="begin"/>
    </w:r>
    <w:r>
      <w:instrText xml:space="preserve"> PAGE   \* MERGEFORMAT \* MERGEFORMAT </w:instrText>
    </w:r>
    <w:r>
      <w:fldChar w:fldCharType="separate"/>
    </w:r>
    <w:r w:rsidR="004768B1">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702" w:rsidRDefault="00756702" w:rsidP="00756702">
    <w:pPr>
      <w:pStyle w:val="afffff2"/>
    </w:pPr>
    <w:r>
      <w:fldChar w:fldCharType="begin"/>
    </w:r>
    <w:r>
      <w:instrText>PAGE   \* MERGEFORMAT</w:instrText>
    </w:r>
    <w:r>
      <w:fldChar w:fldCharType="separate"/>
    </w:r>
    <w:r w:rsidRPr="00756702">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Pr="00756702" w:rsidRDefault="00756702" w:rsidP="00756702">
    <w:pPr>
      <w:pStyle w:val="afffff1"/>
    </w:pPr>
    <w:r>
      <w:fldChar w:fldCharType="begin"/>
    </w:r>
    <w:r>
      <w:instrText xml:space="preserve"> PAGE   \* MERGEFORMAT \* MERGEFORMAT </w:instrText>
    </w:r>
    <w:r>
      <w:fldChar w:fldCharType="separate"/>
    </w:r>
    <w:r w:rsidR="004768B1">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Default="00D35567" w:rsidP="00756702">
    <w:pPr>
      <w:pStyle w:val="afffff2"/>
    </w:pPr>
    <w:r>
      <w:fldChar w:fldCharType="begin"/>
    </w:r>
    <w:r>
      <w:instrText>PAGE   \* MERGEFORMAT</w:instrText>
    </w:r>
    <w:r>
      <w:fldChar w:fldCharType="separate"/>
    </w:r>
    <w:r w:rsidR="004768B1" w:rsidRPr="004768B1">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567" w:rsidRDefault="00D35567">
      <w:pPr>
        <w:spacing w:line="240" w:lineRule="auto"/>
      </w:pPr>
      <w:r>
        <w:separator/>
      </w:r>
    </w:p>
  </w:footnote>
  <w:footnote w:type="continuationSeparator" w:id="0">
    <w:p w:rsidR="00D35567" w:rsidRDefault="00D3556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Default="00B52158">
    <w:pPr>
      <w:pStyle w:val="affff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8E6" w:rsidRPr="00756702" w:rsidRDefault="00756702" w:rsidP="00756702">
    <w:pPr>
      <w:pStyle w:val="afffffb"/>
    </w:pPr>
    <w:r>
      <w:fldChar w:fldCharType="begin"/>
    </w:r>
    <w:r>
      <w:instrText xml:space="preserve"> STYLEREF  标准文件_文件编号 \* MERGEFORMAT </w:instrText>
    </w:r>
    <w:r>
      <w:fldChar w:fldCharType="separate"/>
    </w:r>
    <w:r w:rsidR="004768B1">
      <w:rPr>
        <w:noProof/>
      </w:rPr>
      <w:t>T/CSXXXX</w:t>
    </w:r>
    <w:r w:rsidR="004768B1">
      <w:rPr>
        <w:noProof/>
      </w:rPr>
      <w:t>—</w:t>
    </w:r>
    <w:r w:rsidR="004768B1">
      <w:rPr>
        <w:noProof/>
      </w:rPr>
      <w:t>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8E6" w:rsidRDefault="001B48E6" w:rsidP="00756702">
    <w:pPr>
      <w:pStyle w:val="afffffa"/>
    </w:pPr>
    <w:r>
      <w:fldChar w:fldCharType="begin"/>
    </w:r>
    <w:r>
      <w:instrText xml:space="preserve"> STYLEREF  标准文件_文件编号  \* MERGEFORMAT </w:instrText>
    </w:r>
    <w:r>
      <w:fldChar w:fldCharType="separate"/>
    </w:r>
    <w:r w:rsidR="004768B1">
      <w:rPr>
        <w:noProof/>
      </w:rPr>
      <w:t>T/CSXXXX</w:t>
    </w:r>
    <w:r w:rsidR="004768B1">
      <w:rPr>
        <w:noProof/>
      </w:rPr>
      <w:t>—</w:t>
    </w:r>
    <w:r w:rsidR="004768B1">
      <w:rPr>
        <w:noProof/>
      </w:rPr>
      <w:t>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Default="00D35567">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Default="00B52158">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8E6" w:rsidRPr="00756702" w:rsidRDefault="00756702" w:rsidP="00756702">
    <w:pPr>
      <w:pStyle w:val="afffffb"/>
    </w:pPr>
    <w:r>
      <w:fldChar w:fldCharType="begin"/>
    </w:r>
    <w:r>
      <w:instrText xml:space="preserve"> STYLEREF  标准文件_文件编号 \* MERGEFORMAT </w:instrText>
    </w:r>
    <w:r>
      <w:fldChar w:fldCharType="separate"/>
    </w:r>
    <w:r w:rsidR="004768B1">
      <w:rPr>
        <w:noProof/>
      </w:rPr>
      <w:t>T/CSXXXX</w:t>
    </w:r>
    <w:r w:rsidR="004768B1">
      <w:rPr>
        <w:noProof/>
      </w:rPr>
      <w:t>—</w:t>
    </w:r>
    <w:r w:rsidR="004768B1">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8E6" w:rsidRDefault="001B48E6" w:rsidP="00756702">
    <w:pPr>
      <w:pStyle w:val="afffffa"/>
    </w:pPr>
    <w:r>
      <w:fldChar w:fldCharType="begin"/>
    </w:r>
    <w:r>
      <w:instrText xml:space="preserve"> STYLEREF  标准文件_文件编号  \* MERGEFORMAT </w:instrText>
    </w:r>
    <w:r>
      <w:fldChar w:fldCharType="separate"/>
    </w:r>
    <w:r w:rsidR="004768B1">
      <w:rPr>
        <w:noProof/>
      </w:rPr>
      <w:t>T/CSXXXX</w:t>
    </w:r>
    <w:r w:rsidR="004768B1">
      <w:rPr>
        <w:noProof/>
      </w:rPr>
      <w:t>—</w:t>
    </w:r>
    <w:r w:rsidR="004768B1">
      <w:rPr>
        <w:noProof/>
      </w:rPr>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702" w:rsidRPr="00756702" w:rsidRDefault="00756702" w:rsidP="00756702">
    <w:pPr>
      <w:pStyle w:val="afffffb"/>
    </w:pPr>
    <w:r>
      <w:fldChar w:fldCharType="begin"/>
    </w:r>
    <w:r>
      <w:instrText xml:space="preserve"> STYLEREF  标准文件_文件编号 \* MERGEFORMAT </w:instrText>
    </w:r>
    <w:r>
      <w:fldChar w:fldCharType="separate"/>
    </w:r>
    <w:r w:rsidR="004768B1">
      <w:rPr>
        <w:noProof/>
      </w:rPr>
      <w:t>T/CSXXXX</w:t>
    </w:r>
    <w:r w:rsidR="004768B1">
      <w:rPr>
        <w:noProof/>
      </w:rPr>
      <w:t>—</w:t>
    </w:r>
    <w:r w:rsidR="004768B1">
      <w:rPr>
        <w:noProof/>
      </w:rPr>
      <w:t>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702" w:rsidRDefault="00756702" w:rsidP="00756702">
    <w:pPr>
      <w:pStyle w:val="afffffa"/>
    </w:pPr>
    <w:r>
      <w:fldChar w:fldCharType="begin"/>
    </w:r>
    <w:r>
      <w:instrText xml:space="preserve"> STYLEREF  标准文件_文件编号  \* MERGEFORMAT </w:instrText>
    </w:r>
    <w:r>
      <w:fldChar w:fldCharType="separate"/>
    </w:r>
    <w:r w:rsidR="004768B1">
      <w:rPr>
        <w:noProof/>
      </w:rPr>
      <w:t>T/CSXXXX</w:t>
    </w:r>
    <w:r w:rsidR="004768B1">
      <w:rPr>
        <w:noProof/>
      </w:rPr>
      <w:t>—</w:t>
    </w:r>
    <w:r w:rsidR="004768B1">
      <w:rPr>
        <w:noProof/>
      </w:rPr>
      <w:t>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Pr="00756702" w:rsidRDefault="00756702" w:rsidP="00756702">
    <w:pPr>
      <w:pStyle w:val="afffffb"/>
    </w:pPr>
    <w:r>
      <w:fldChar w:fldCharType="begin"/>
    </w:r>
    <w:r>
      <w:instrText xml:space="preserve"> STYLEREF  标准文件_文件编号 \* MERGEFORMAT </w:instrText>
    </w:r>
    <w:r>
      <w:fldChar w:fldCharType="separate"/>
    </w:r>
    <w:r w:rsidR="004768B1">
      <w:rPr>
        <w:noProof/>
      </w:rPr>
      <w:t>T/CSXXXX</w:t>
    </w:r>
    <w:r w:rsidR="004768B1">
      <w:rPr>
        <w:noProof/>
      </w:rPr>
      <w:t>—</w:t>
    </w:r>
    <w:r w:rsidR="004768B1">
      <w:rPr>
        <w:noProof/>
      </w:rPr>
      <w:t>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58" w:rsidRDefault="00D35567" w:rsidP="00756702">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768B1">
      <w:rPr>
        <w:noProof/>
      </w:rPr>
      <w:t>T/CSXXXX</w:t>
    </w:r>
    <w:r w:rsidR="004768B1">
      <w:rPr>
        <w:noProof/>
      </w:rPr>
      <w:t>—</w:t>
    </w:r>
    <w:r w:rsidR="004768B1">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NjZTQ0MmYyOGQzZjI1N2E2MjRkOTZlM2YwN2I1OWUifQ=="/>
  </w:docVars>
  <w:rsids>
    <w:rsidRoot w:val="00DE0A79"/>
    <w:rsid w:val="0000040A"/>
    <w:rsid w:val="0000081B"/>
    <w:rsid w:val="00000852"/>
    <w:rsid w:val="00000A94"/>
    <w:rsid w:val="00001972"/>
    <w:rsid w:val="00001D9A"/>
    <w:rsid w:val="00001F16"/>
    <w:rsid w:val="00002AE3"/>
    <w:rsid w:val="00003395"/>
    <w:rsid w:val="000051FB"/>
    <w:rsid w:val="00006BD6"/>
    <w:rsid w:val="00007B3A"/>
    <w:rsid w:val="00007E72"/>
    <w:rsid w:val="000107E0"/>
    <w:rsid w:val="00011945"/>
    <w:rsid w:val="00011FDE"/>
    <w:rsid w:val="00012A3F"/>
    <w:rsid w:val="00012FFD"/>
    <w:rsid w:val="0001336F"/>
    <w:rsid w:val="00014162"/>
    <w:rsid w:val="00014340"/>
    <w:rsid w:val="00014C5C"/>
    <w:rsid w:val="0001665B"/>
    <w:rsid w:val="00016A9C"/>
    <w:rsid w:val="00020696"/>
    <w:rsid w:val="00021089"/>
    <w:rsid w:val="00021E3D"/>
    <w:rsid w:val="00022184"/>
    <w:rsid w:val="00022762"/>
    <w:rsid w:val="0002352E"/>
    <w:rsid w:val="000238E0"/>
    <w:rsid w:val="000249DB"/>
    <w:rsid w:val="000251CE"/>
    <w:rsid w:val="0002595E"/>
    <w:rsid w:val="00025AE4"/>
    <w:rsid w:val="00025E52"/>
    <w:rsid w:val="00026113"/>
    <w:rsid w:val="000276DE"/>
    <w:rsid w:val="00027FF8"/>
    <w:rsid w:val="000302FF"/>
    <w:rsid w:val="000303C3"/>
    <w:rsid w:val="00031904"/>
    <w:rsid w:val="0003231E"/>
    <w:rsid w:val="00032DDF"/>
    <w:rsid w:val="000331D3"/>
    <w:rsid w:val="00033C03"/>
    <w:rsid w:val="0003420D"/>
    <w:rsid w:val="000346A5"/>
    <w:rsid w:val="000359C3"/>
    <w:rsid w:val="00035A7D"/>
    <w:rsid w:val="00035E05"/>
    <w:rsid w:val="000365ED"/>
    <w:rsid w:val="00036E99"/>
    <w:rsid w:val="00040200"/>
    <w:rsid w:val="00040B81"/>
    <w:rsid w:val="0004249A"/>
    <w:rsid w:val="00042997"/>
    <w:rsid w:val="00043282"/>
    <w:rsid w:val="00044286"/>
    <w:rsid w:val="00044520"/>
    <w:rsid w:val="00044F4B"/>
    <w:rsid w:val="000478C0"/>
    <w:rsid w:val="000479E1"/>
    <w:rsid w:val="00047C1E"/>
    <w:rsid w:val="00047F28"/>
    <w:rsid w:val="000503AA"/>
    <w:rsid w:val="000506A1"/>
    <w:rsid w:val="00050917"/>
    <w:rsid w:val="00050BDA"/>
    <w:rsid w:val="00050C5E"/>
    <w:rsid w:val="000515DD"/>
    <w:rsid w:val="0005265A"/>
    <w:rsid w:val="000539DD"/>
    <w:rsid w:val="00053BD3"/>
    <w:rsid w:val="0005555E"/>
    <w:rsid w:val="000556ED"/>
    <w:rsid w:val="00055FE2"/>
    <w:rsid w:val="0005616F"/>
    <w:rsid w:val="000577E7"/>
    <w:rsid w:val="00060C2E"/>
    <w:rsid w:val="00060F40"/>
    <w:rsid w:val="00061033"/>
    <w:rsid w:val="0006180F"/>
    <w:rsid w:val="000619E9"/>
    <w:rsid w:val="000622D4"/>
    <w:rsid w:val="0006357D"/>
    <w:rsid w:val="00065B7A"/>
    <w:rsid w:val="00065BEC"/>
    <w:rsid w:val="00066351"/>
    <w:rsid w:val="0006653B"/>
    <w:rsid w:val="00066E86"/>
    <w:rsid w:val="000672FA"/>
    <w:rsid w:val="00067F1E"/>
    <w:rsid w:val="00071021"/>
    <w:rsid w:val="00071CC0"/>
    <w:rsid w:val="00071CFC"/>
    <w:rsid w:val="0007240E"/>
    <w:rsid w:val="00072503"/>
    <w:rsid w:val="00073C8C"/>
    <w:rsid w:val="00074586"/>
    <w:rsid w:val="00077B64"/>
    <w:rsid w:val="00080A1C"/>
    <w:rsid w:val="0008158A"/>
    <w:rsid w:val="00082317"/>
    <w:rsid w:val="0008233A"/>
    <w:rsid w:val="0008317C"/>
    <w:rsid w:val="00083B49"/>
    <w:rsid w:val="00083D2C"/>
    <w:rsid w:val="00084E5B"/>
    <w:rsid w:val="00086AA1"/>
    <w:rsid w:val="00086FA2"/>
    <w:rsid w:val="00087A77"/>
    <w:rsid w:val="00090319"/>
    <w:rsid w:val="0009071D"/>
    <w:rsid w:val="00090C6E"/>
    <w:rsid w:val="00090CA6"/>
    <w:rsid w:val="000916C6"/>
    <w:rsid w:val="00092B8A"/>
    <w:rsid w:val="00092FB0"/>
    <w:rsid w:val="00093011"/>
    <w:rsid w:val="000934C5"/>
    <w:rsid w:val="00093AFC"/>
    <w:rsid w:val="00093D25"/>
    <w:rsid w:val="00093DAB"/>
    <w:rsid w:val="00094D64"/>
    <w:rsid w:val="00094D73"/>
    <w:rsid w:val="000956E7"/>
    <w:rsid w:val="00096085"/>
    <w:rsid w:val="00096D63"/>
    <w:rsid w:val="0009775B"/>
    <w:rsid w:val="00097A13"/>
    <w:rsid w:val="000A0B60"/>
    <w:rsid w:val="000A0EB8"/>
    <w:rsid w:val="000A19FC"/>
    <w:rsid w:val="000A228E"/>
    <w:rsid w:val="000A296B"/>
    <w:rsid w:val="000A2A15"/>
    <w:rsid w:val="000A355B"/>
    <w:rsid w:val="000A3E64"/>
    <w:rsid w:val="000A609B"/>
    <w:rsid w:val="000A62FD"/>
    <w:rsid w:val="000A6EEC"/>
    <w:rsid w:val="000A7311"/>
    <w:rsid w:val="000A75ED"/>
    <w:rsid w:val="000A77BD"/>
    <w:rsid w:val="000B0462"/>
    <w:rsid w:val="000B060F"/>
    <w:rsid w:val="000B0F4D"/>
    <w:rsid w:val="000B1592"/>
    <w:rsid w:val="000B1903"/>
    <w:rsid w:val="000B1BA2"/>
    <w:rsid w:val="000B1FF2"/>
    <w:rsid w:val="000B256B"/>
    <w:rsid w:val="000B2659"/>
    <w:rsid w:val="000B29E0"/>
    <w:rsid w:val="000B29EE"/>
    <w:rsid w:val="000B2A4B"/>
    <w:rsid w:val="000B324D"/>
    <w:rsid w:val="000B3CDA"/>
    <w:rsid w:val="000B6A0B"/>
    <w:rsid w:val="000C0272"/>
    <w:rsid w:val="000C041D"/>
    <w:rsid w:val="000C0511"/>
    <w:rsid w:val="000C0F6C"/>
    <w:rsid w:val="000C11DB"/>
    <w:rsid w:val="000C1492"/>
    <w:rsid w:val="000C1B7C"/>
    <w:rsid w:val="000C24FE"/>
    <w:rsid w:val="000C268D"/>
    <w:rsid w:val="000C27F5"/>
    <w:rsid w:val="000C2FBD"/>
    <w:rsid w:val="000C3335"/>
    <w:rsid w:val="000C39FC"/>
    <w:rsid w:val="000C3A8E"/>
    <w:rsid w:val="000C4629"/>
    <w:rsid w:val="000C4B41"/>
    <w:rsid w:val="000C4C0C"/>
    <w:rsid w:val="000C4CA8"/>
    <w:rsid w:val="000C57D6"/>
    <w:rsid w:val="000C6313"/>
    <w:rsid w:val="000C6362"/>
    <w:rsid w:val="000C6417"/>
    <w:rsid w:val="000C7666"/>
    <w:rsid w:val="000D0A9C"/>
    <w:rsid w:val="000D1748"/>
    <w:rsid w:val="000D1795"/>
    <w:rsid w:val="000D237C"/>
    <w:rsid w:val="000D255E"/>
    <w:rsid w:val="000D2952"/>
    <w:rsid w:val="000D329A"/>
    <w:rsid w:val="000D4A11"/>
    <w:rsid w:val="000D4B9C"/>
    <w:rsid w:val="000D4CBB"/>
    <w:rsid w:val="000D4EB6"/>
    <w:rsid w:val="000D6758"/>
    <w:rsid w:val="000D753B"/>
    <w:rsid w:val="000E03D4"/>
    <w:rsid w:val="000E136D"/>
    <w:rsid w:val="000E2943"/>
    <w:rsid w:val="000E3B75"/>
    <w:rsid w:val="000E4C9E"/>
    <w:rsid w:val="000E6FD7"/>
    <w:rsid w:val="000F06E1"/>
    <w:rsid w:val="000F0A1C"/>
    <w:rsid w:val="000F0A97"/>
    <w:rsid w:val="000F0E3C"/>
    <w:rsid w:val="000F19D5"/>
    <w:rsid w:val="000F2183"/>
    <w:rsid w:val="000F3055"/>
    <w:rsid w:val="000F3C0B"/>
    <w:rsid w:val="000F4050"/>
    <w:rsid w:val="000F4199"/>
    <w:rsid w:val="000F4AEA"/>
    <w:rsid w:val="000F4C66"/>
    <w:rsid w:val="000F4C6A"/>
    <w:rsid w:val="000F4C7B"/>
    <w:rsid w:val="000F54A0"/>
    <w:rsid w:val="000F67E9"/>
    <w:rsid w:val="000F7DED"/>
    <w:rsid w:val="001009B4"/>
    <w:rsid w:val="00102680"/>
    <w:rsid w:val="00103243"/>
    <w:rsid w:val="0010330F"/>
    <w:rsid w:val="001037BC"/>
    <w:rsid w:val="001045D5"/>
    <w:rsid w:val="00104857"/>
    <w:rsid w:val="00104926"/>
    <w:rsid w:val="0010574E"/>
    <w:rsid w:val="00105BC5"/>
    <w:rsid w:val="001078AD"/>
    <w:rsid w:val="0010794C"/>
    <w:rsid w:val="00110B95"/>
    <w:rsid w:val="001133F2"/>
    <w:rsid w:val="0011366A"/>
    <w:rsid w:val="00113B1E"/>
    <w:rsid w:val="00113DC6"/>
    <w:rsid w:val="00114A6A"/>
    <w:rsid w:val="001152E5"/>
    <w:rsid w:val="0011711C"/>
    <w:rsid w:val="00117932"/>
    <w:rsid w:val="001208AD"/>
    <w:rsid w:val="00121A13"/>
    <w:rsid w:val="00121FE4"/>
    <w:rsid w:val="00122B6E"/>
    <w:rsid w:val="00123149"/>
    <w:rsid w:val="00124E4F"/>
    <w:rsid w:val="001260B7"/>
    <w:rsid w:val="00126528"/>
    <w:rsid w:val="001265CB"/>
    <w:rsid w:val="00127CEC"/>
    <w:rsid w:val="00127D66"/>
    <w:rsid w:val="00127E00"/>
    <w:rsid w:val="00130ACA"/>
    <w:rsid w:val="001321C6"/>
    <w:rsid w:val="001322C8"/>
    <w:rsid w:val="001325C4"/>
    <w:rsid w:val="00133010"/>
    <w:rsid w:val="00133225"/>
    <w:rsid w:val="001338EE"/>
    <w:rsid w:val="00133AAE"/>
    <w:rsid w:val="00133D31"/>
    <w:rsid w:val="00133F5D"/>
    <w:rsid w:val="00134534"/>
    <w:rsid w:val="00135323"/>
    <w:rsid w:val="001356C4"/>
    <w:rsid w:val="00135E20"/>
    <w:rsid w:val="00135FB5"/>
    <w:rsid w:val="00136282"/>
    <w:rsid w:val="00136883"/>
    <w:rsid w:val="00137565"/>
    <w:rsid w:val="00141114"/>
    <w:rsid w:val="00141346"/>
    <w:rsid w:val="0014285A"/>
    <w:rsid w:val="00142969"/>
    <w:rsid w:val="00142C09"/>
    <w:rsid w:val="00143342"/>
    <w:rsid w:val="00144320"/>
    <w:rsid w:val="001446C2"/>
    <w:rsid w:val="001449EB"/>
    <w:rsid w:val="001457E7"/>
    <w:rsid w:val="00145D9D"/>
    <w:rsid w:val="00146210"/>
    <w:rsid w:val="00146388"/>
    <w:rsid w:val="00147F6F"/>
    <w:rsid w:val="0015020F"/>
    <w:rsid w:val="0015285B"/>
    <w:rsid w:val="001529E5"/>
    <w:rsid w:val="00152FB3"/>
    <w:rsid w:val="0015322B"/>
    <w:rsid w:val="00153BC0"/>
    <w:rsid w:val="00153C7E"/>
    <w:rsid w:val="0015503F"/>
    <w:rsid w:val="00156B25"/>
    <w:rsid w:val="00156E1A"/>
    <w:rsid w:val="00157894"/>
    <w:rsid w:val="00157920"/>
    <w:rsid w:val="00157B55"/>
    <w:rsid w:val="00160DA4"/>
    <w:rsid w:val="00163702"/>
    <w:rsid w:val="001642FA"/>
    <w:rsid w:val="001649EB"/>
    <w:rsid w:val="00164B59"/>
    <w:rsid w:val="00164BAF"/>
    <w:rsid w:val="00164FA8"/>
    <w:rsid w:val="00165065"/>
    <w:rsid w:val="00165434"/>
    <w:rsid w:val="0016580B"/>
    <w:rsid w:val="00165F49"/>
    <w:rsid w:val="00166453"/>
    <w:rsid w:val="00166B88"/>
    <w:rsid w:val="00166E16"/>
    <w:rsid w:val="001673CC"/>
    <w:rsid w:val="0016770A"/>
    <w:rsid w:val="00167748"/>
    <w:rsid w:val="00170804"/>
    <w:rsid w:val="001708E9"/>
    <w:rsid w:val="00171809"/>
    <w:rsid w:val="0017278D"/>
    <w:rsid w:val="0017340B"/>
    <w:rsid w:val="00173672"/>
    <w:rsid w:val="00173FB1"/>
    <w:rsid w:val="00174901"/>
    <w:rsid w:val="00175BCA"/>
    <w:rsid w:val="00176DFD"/>
    <w:rsid w:val="00177BC4"/>
    <w:rsid w:val="00181123"/>
    <w:rsid w:val="001811C0"/>
    <w:rsid w:val="00181E6A"/>
    <w:rsid w:val="001835AD"/>
    <w:rsid w:val="001836BF"/>
    <w:rsid w:val="0018445B"/>
    <w:rsid w:val="0018485A"/>
    <w:rsid w:val="001852C9"/>
    <w:rsid w:val="00185F33"/>
    <w:rsid w:val="00187A0B"/>
    <w:rsid w:val="00190087"/>
    <w:rsid w:val="001907C4"/>
    <w:rsid w:val="00190DAA"/>
    <w:rsid w:val="001913C4"/>
    <w:rsid w:val="001922DF"/>
    <w:rsid w:val="0019348F"/>
    <w:rsid w:val="00193A07"/>
    <w:rsid w:val="00194C95"/>
    <w:rsid w:val="00195C34"/>
    <w:rsid w:val="00196EF5"/>
    <w:rsid w:val="00197943"/>
    <w:rsid w:val="00197B80"/>
    <w:rsid w:val="001A06E5"/>
    <w:rsid w:val="001A1A53"/>
    <w:rsid w:val="001A234A"/>
    <w:rsid w:val="001A239F"/>
    <w:rsid w:val="001A23EB"/>
    <w:rsid w:val="001A2F87"/>
    <w:rsid w:val="001A4C0A"/>
    <w:rsid w:val="001A4C96"/>
    <w:rsid w:val="001A4CF3"/>
    <w:rsid w:val="001A5194"/>
    <w:rsid w:val="001A579C"/>
    <w:rsid w:val="001A6148"/>
    <w:rsid w:val="001A6175"/>
    <w:rsid w:val="001A6696"/>
    <w:rsid w:val="001B06E8"/>
    <w:rsid w:val="001B0D2B"/>
    <w:rsid w:val="001B0EEE"/>
    <w:rsid w:val="001B1DD5"/>
    <w:rsid w:val="001B2B43"/>
    <w:rsid w:val="001B43E5"/>
    <w:rsid w:val="001B48E6"/>
    <w:rsid w:val="001B509E"/>
    <w:rsid w:val="001B63EB"/>
    <w:rsid w:val="001B672C"/>
    <w:rsid w:val="001B6F22"/>
    <w:rsid w:val="001B71D0"/>
    <w:rsid w:val="001B71EE"/>
    <w:rsid w:val="001B7325"/>
    <w:rsid w:val="001B799D"/>
    <w:rsid w:val="001B7C8A"/>
    <w:rsid w:val="001C04A8"/>
    <w:rsid w:val="001C0656"/>
    <w:rsid w:val="001C07A2"/>
    <w:rsid w:val="001C163E"/>
    <w:rsid w:val="001C1D33"/>
    <w:rsid w:val="001C21A8"/>
    <w:rsid w:val="001C2C03"/>
    <w:rsid w:val="001C342A"/>
    <w:rsid w:val="001C42F7"/>
    <w:rsid w:val="001C49E5"/>
    <w:rsid w:val="001C542C"/>
    <w:rsid w:val="001C62C0"/>
    <w:rsid w:val="001C680C"/>
    <w:rsid w:val="001C7A5E"/>
    <w:rsid w:val="001C7FDC"/>
    <w:rsid w:val="001C7FEA"/>
    <w:rsid w:val="001D0017"/>
    <w:rsid w:val="001D0499"/>
    <w:rsid w:val="001D074E"/>
    <w:rsid w:val="001D0BBE"/>
    <w:rsid w:val="001D0ED4"/>
    <w:rsid w:val="001D212F"/>
    <w:rsid w:val="001D260C"/>
    <w:rsid w:val="001D29D7"/>
    <w:rsid w:val="001D2DE7"/>
    <w:rsid w:val="001D405E"/>
    <w:rsid w:val="001D411C"/>
    <w:rsid w:val="001D7CFD"/>
    <w:rsid w:val="001E1B6A"/>
    <w:rsid w:val="001E1CAB"/>
    <w:rsid w:val="001E2484"/>
    <w:rsid w:val="001E26A5"/>
    <w:rsid w:val="001E2CA6"/>
    <w:rsid w:val="001E2EBC"/>
    <w:rsid w:val="001E3CC4"/>
    <w:rsid w:val="001E4882"/>
    <w:rsid w:val="001E5B0B"/>
    <w:rsid w:val="001E6696"/>
    <w:rsid w:val="001E73AB"/>
    <w:rsid w:val="001E7655"/>
    <w:rsid w:val="001F0587"/>
    <w:rsid w:val="001F092D"/>
    <w:rsid w:val="001F0BA6"/>
    <w:rsid w:val="001F143A"/>
    <w:rsid w:val="001F1605"/>
    <w:rsid w:val="001F1AE5"/>
    <w:rsid w:val="001F1D94"/>
    <w:rsid w:val="001F2508"/>
    <w:rsid w:val="001F2E2A"/>
    <w:rsid w:val="001F4816"/>
    <w:rsid w:val="001F618B"/>
    <w:rsid w:val="001F69B4"/>
    <w:rsid w:val="001F77C7"/>
    <w:rsid w:val="00200183"/>
    <w:rsid w:val="002001CC"/>
    <w:rsid w:val="00200333"/>
    <w:rsid w:val="0020107D"/>
    <w:rsid w:val="00202963"/>
    <w:rsid w:val="00202AA4"/>
    <w:rsid w:val="002031F7"/>
    <w:rsid w:val="002040E6"/>
    <w:rsid w:val="00204245"/>
    <w:rsid w:val="0020527B"/>
    <w:rsid w:val="00205F2C"/>
    <w:rsid w:val="002067D5"/>
    <w:rsid w:val="00206F4F"/>
    <w:rsid w:val="0021081F"/>
    <w:rsid w:val="00210B15"/>
    <w:rsid w:val="002113B4"/>
    <w:rsid w:val="00212AEC"/>
    <w:rsid w:val="002142EA"/>
    <w:rsid w:val="002144DC"/>
    <w:rsid w:val="00214760"/>
    <w:rsid w:val="00214839"/>
    <w:rsid w:val="00214AAF"/>
    <w:rsid w:val="00215563"/>
    <w:rsid w:val="00215ADD"/>
    <w:rsid w:val="002204BB"/>
    <w:rsid w:val="00220E86"/>
    <w:rsid w:val="00221B79"/>
    <w:rsid w:val="00221C6B"/>
    <w:rsid w:val="00221DDD"/>
    <w:rsid w:val="00222057"/>
    <w:rsid w:val="0022224C"/>
    <w:rsid w:val="0022261A"/>
    <w:rsid w:val="00222D5A"/>
    <w:rsid w:val="00223DC7"/>
    <w:rsid w:val="002244AF"/>
    <w:rsid w:val="0022468C"/>
    <w:rsid w:val="002253A1"/>
    <w:rsid w:val="00225CF8"/>
    <w:rsid w:val="00225E90"/>
    <w:rsid w:val="00227277"/>
    <w:rsid w:val="00227639"/>
    <w:rsid w:val="0022794E"/>
    <w:rsid w:val="00227AAB"/>
    <w:rsid w:val="00233790"/>
    <w:rsid w:val="00233D64"/>
    <w:rsid w:val="00234351"/>
    <w:rsid w:val="0023482A"/>
    <w:rsid w:val="0023497E"/>
    <w:rsid w:val="00234EC4"/>
    <w:rsid w:val="002359CB"/>
    <w:rsid w:val="00236038"/>
    <w:rsid w:val="002365CA"/>
    <w:rsid w:val="00237B58"/>
    <w:rsid w:val="00242A4D"/>
    <w:rsid w:val="002433E2"/>
    <w:rsid w:val="00243540"/>
    <w:rsid w:val="002437BC"/>
    <w:rsid w:val="0024497B"/>
    <w:rsid w:val="0024515B"/>
    <w:rsid w:val="00246021"/>
    <w:rsid w:val="002465B5"/>
    <w:rsid w:val="002465E3"/>
    <w:rsid w:val="0024666E"/>
    <w:rsid w:val="00246D5E"/>
    <w:rsid w:val="00247570"/>
    <w:rsid w:val="00247F52"/>
    <w:rsid w:val="002509BD"/>
    <w:rsid w:val="00250B25"/>
    <w:rsid w:val="00250B6E"/>
    <w:rsid w:val="00250BBE"/>
    <w:rsid w:val="002515C2"/>
    <w:rsid w:val="0025194F"/>
    <w:rsid w:val="0025195B"/>
    <w:rsid w:val="00252040"/>
    <w:rsid w:val="002543F1"/>
    <w:rsid w:val="00254AE4"/>
    <w:rsid w:val="00254EF8"/>
    <w:rsid w:val="00255AC8"/>
    <w:rsid w:val="00257813"/>
    <w:rsid w:val="0026148A"/>
    <w:rsid w:val="00261CFC"/>
    <w:rsid w:val="00262696"/>
    <w:rsid w:val="00262944"/>
    <w:rsid w:val="00263CF2"/>
    <w:rsid w:val="00263D25"/>
    <w:rsid w:val="002643C3"/>
    <w:rsid w:val="0026456F"/>
    <w:rsid w:val="00264A0C"/>
    <w:rsid w:val="002657DF"/>
    <w:rsid w:val="00266267"/>
    <w:rsid w:val="00266EEB"/>
    <w:rsid w:val="002672D7"/>
    <w:rsid w:val="00267B5C"/>
    <w:rsid w:val="00267EF4"/>
    <w:rsid w:val="00270258"/>
    <w:rsid w:val="00270977"/>
    <w:rsid w:val="00270CB8"/>
    <w:rsid w:val="002722B5"/>
    <w:rsid w:val="00272B08"/>
    <w:rsid w:val="00272C5B"/>
    <w:rsid w:val="00274AA4"/>
    <w:rsid w:val="00276539"/>
    <w:rsid w:val="00276D82"/>
    <w:rsid w:val="00281BB8"/>
    <w:rsid w:val="00281E9E"/>
    <w:rsid w:val="00282405"/>
    <w:rsid w:val="002831D5"/>
    <w:rsid w:val="002840D7"/>
    <w:rsid w:val="00284BAB"/>
    <w:rsid w:val="00285170"/>
    <w:rsid w:val="00285361"/>
    <w:rsid w:val="002865D7"/>
    <w:rsid w:val="00286A9B"/>
    <w:rsid w:val="0028727A"/>
    <w:rsid w:val="0029030F"/>
    <w:rsid w:val="0029227E"/>
    <w:rsid w:val="00292D60"/>
    <w:rsid w:val="00293B30"/>
    <w:rsid w:val="00294D34"/>
    <w:rsid w:val="00294E3B"/>
    <w:rsid w:val="00295C1F"/>
    <w:rsid w:val="00296117"/>
    <w:rsid w:val="00296193"/>
    <w:rsid w:val="002967D6"/>
    <w:rsid w:val="00296C66"/>
    <w:rsid w:val="00296EBE"/>
    <w:rsid w:val="002974E3"/>
    <w:rsid w:val="002A084B"/>
    <w:rsid w:val="002A1260"/>
    <w:rsid w:val="002A1589"/>
    <w:rsid w:val="002A1608"/>
    <w:rsid w:val="002A25DC"/>
    <w:rsid w:val="002A2898"/>
    <w:rsid w:val="002A2ACB"/>
    <w:rsid w:val="002A2F4B"/>
    <w:rsid w:val="002A3607"/>
    <w:rsid w:val="002A3AAB"/>
    <w:rsid w:val="002A3B35"/>
    <w:rsid w:val="002A3CE6"/>
    <w:rsid w:val="002A4CEA"/>
    <w:rsid w:val="002A5977"/>
    <w:rsid w:val="002A5A13"/>
    <w:rsid w:val="002A6A05"/>
    <w:rsid w:val="002A757F"/>
    <w:rsid w:val="002A7D17"/>
    <w:rsid w:val="002A7F44"/>
    <w:rsid w:val="002B0C40"/>
    <w:rsid w:val="002B1966"/>
    <w:rsid w:val="002B232F"/>
    <w:rsid w:val="002B2402"/>
    <w:rsid w:val="002B4508"/>
    <w:rsid w:val="002B5779"/>
    <w:rsid w:val="002B7332"/>
    <w:rsid w:val="002B786A"/>
    <w:rsid w:val="002B7F51"/>
    <w:rsid w:val="002C0155"/>
    <w:rsid w:val="002C04B8"/>
    <w:rsid w:val="002C09E7"/>
    <w:rsid w:val="002C1BD1"/>
    <w:rsid w:val="002C1E06"/>
    <w:rsid w:val="002C3F07"/>
    <w:rsid w:val="002C4C5F"/>
    <w:rsid w:val="002C5278"/>
    <w:rsid w:val="002C5582"/>
    <w:rsid w:val="002C7E28"/>
    <w:rsid w:val="002C7EBB"/>
    <w:rsid w:val="002D06C1"/>
    <w:rsid w:val="002D0799"/>
    <w:rsid w:val="002D0E0D"/>
    <w:rsid w:val="002D13E4"/>
    <w:rsid w:val="002D2576"/>
    <w:rsid w:val="002D2B7F"/>
    <w:rsid w:val="002D2E0E"/>
    <w:rsid w:val="002D3151"/>
    <w:rsid w:val="002D3539"/>
    <w:rsid w:val="002D42B5"/>
    <w:rsid w:val="002D4F1A"/>
    <w:rsid w:val="002D5923"/>
    <w:rsid w:val="002D6B1E"/>
    <w:rsid w:val="002D6EC6"/>
    <w:rsid w:val="002D778D"/>
    <w:rsid w:val="002D79AC"/>
    <w:rsid w:val="002E039D"/>
    <w:rsid w:val="002E0AAF"/>
    <w:rsid w:val="002E2362"/>
    <w:rsid w:val="002E29CF"/>
    <w:rsid w:val="002E48C7"/>
    <w:rsid w:val="002E4D5A"/>
    <w:rsid w:val="002E6326"/>
    <w:rsid w:val="002E6578"/>
    <w:rsid w:val="002E6676"/>
    <w:rsid w:val="002E695F"/>
    <w:rsid w:val="002F1142"/>
    <w:rsid w:val="002F30E0"/>
    <w:rsid w:val="002F35E4"/>
    <w:rsid w:val="002F3730"/>
    <w:rsid w:val="002F38E1"/>
    <w:rsid w:val="002F45F1"/>
    <w:rsid w:val="002F7AF6"/>
    <w:rsid w:val="003003F7"/>
    <w:rsid w:val="00300810"/>
    <w:rsid w:val="00300E63"/>
    <w:rsid w:val="00301543"/>
    <w:rsid w:val="0030233C"/>
    <w:rsid w:val="00302F5F"/>
    <w:rsid w:val="0030441D"/>
    <w:rsid w:val="00304CD8"/>
    <w:rsid w:val="003051F9"/>
    <w:rsid w:val="00305D7C"/>
    <w:rsid w:val="00306063"/>
    <w:rsid w:val="00307BC1"/>
    <w:rsid w:val="00313B85"/>
    <w:rsid w:val="00313CD0"/>
    <w:rsid w:val="003166FA"/>
    <w:rsid w:val="00317988"/>
    <w:rsid w:val="00317B3E"/>
    <w:rsid w:val="00317B9A"/>
    <w:rsid w:val="003221B4"/>
    <w:rsid w:val="0032258D"/>
    <w:rsid w:val="00322E62"/>
    <w:rsid w:val="00324D13"/>
    <w:rsid w:val="00324EDD"/>
    <w:rsid w:val="00326C89"/>
    <w:rsid w:val="0032729A"/>
    <w:rsid w:val="00327772"/>
    <w:rsid w:val="00327D02"/>
    <w:rsid w:val="00327F85"/>
    <w:rsid w:val="0033237E"/>
    <w:rsid w:val="003331E4"/>
    <w:rsid w:val="00333D5E"/>
    <w:rsid w:val="00333F96"/>
    <w:rsid w:val="0033423B"/>
    <w:rsid w:val="00334702"/>
    <w:rsid w:val="00334874"/>
    <w:rsid w:val="00336C64"/>
    <w:rsid w:val="00337162"/>
    <w:rsid w:val="0034194F"/>
    <w:rsid w:val="00341A3C"/>
    <w:rsid w:val="00342799"/>
    <w:rsid w:val="0034384E"/>
    <w:rsid w:val="003442AD"/>
    <w:rsid w:val="00344595"/>
    <w:rsid w:val="00344605"/>
    <w:rsid w:val="00345849"/>
    <w:rsid w:val="00345DFE"/>
    <w:rsid w:val="003474AA"/>
    <w:rsid w:val="00347F7C"/>
    <w:rsid w:val="00350D1D"/>
    <w:rsid w:val="003512CB"/>
    <w:rsid w:val="00352309"/>
    <w:rsid w:val="00352C83"/>
    <w:rsid w:val="00352F1A"/>
    <w:rsid w:val="00357573"/>
    <w:rsid w:val="00360D07"/>
    <w:rsid w:val="0036107C"/>
    <w:rsid w:val="003615D2"/>
    <w:rsid w:val="0036338C"/>
    <w:rsid w:val="0036429C"/>
    <w:rsid w:val="00364A53"/>
    <w:rsid w:val="003654CB"/>
    <w:rsid w:val="00365913"/>
    <w:rsid w:val="00365A85"/>
    <w:rsid w:val="00365AA9"/>
    <w:rsid w:val="00365F86"/>
    <w:rsid w:val="00365F87"/>
    <w:rsid w:val="0036609D"/>
    <w:rsid w:val="00366E89"/>
    <w:rsid w:val="00366FA4"/>
    <w:rsid w:val="00367305"/>
    <w:rsid w:val="00367B8F"/>
    <w:rsid w:val="003705F4"/>
    <w:rsid w:val="00370D58"/>
    <w:rsid w:val="00371316"/>
    <w:rsid w:val="00371362"/>
    <w:rsid w:val="00372917"/>
    <w:rsid w:val="00372C1B"/>
    <w:rsid w:val="00372E22"/>
    <w:rsid w:val="00375047"/>
    <w:rsid w:val="00376713"/>
    <w:rsid w:val="003817EF"/>
    <w:rsid w:val="00381815"/>
    <w:rsid w:val="003819AF"/>
    <w:rsid w:val="003820E9"/>
    <w:rsid w:val="00382443"/>
    <w:rsid w:val="00382DE7"/>
    <w:rsid w:val="00384C1B"/>
    <w:rsid w:val="00384FFC"/>
    <w:rsid w:val="00385441"/>
    <w:rsid w:val="003860DB"/>
    <w:rsid w:val="003866C8"/>
    <w:rsid w:val="0038681B"/>
    <w:rsid w:val="003872FC"/>
    <w:rsid w:val="0038773A"/>
    <w:rsid w:val="00387ADC"/>
    <w:rsid w:val="00390020"/>
    <w:rsid w:val="003903D6"/>
    <w:rsid w:val="00390EE6"/>
    <w:rsid w:val="0039118F"/>
    <w:rsid w:val="00391B63"/>
    <w:rsid w:val="00391CFC"/>
    <w:rsid w:val="00392729"/>
    <w:rsid w:val="00392AD7"/>
    <w:rsid w:val="00392BD6"/>
    <w:rsid w:val="003938D9"/>
    <w:rsid w:val="00394376"/>
    <w:rsid w:val="003943FF"/>
    <w:rsid w:val="003974EB"/>
    <w:rsid w:val="00397CC5"/>
    <w:rsid w:val="003A1521"/>
    <w:rsid w:val="003A1582"/>
    <w:rsid w:val="003A1B15"/>
    <w:rsid w:val="003A346F"/>
    <w:rsid w:val="003A3D9C"/>
    <w:rsid w:val="003A4077"/>
    <w:rsid w:val="003A4AA7"/>
    <w:rsid w:val="003A52FE"/>
    <w:rsid w:val="003A5676"/>
    <w:rsid w:val="003A5811"/>
    <w:rsid w:val="003A5AF8"/>
    <w:rsid w:val="003A5D13"/>
    <w:rsid w:val="003A5D28"/>
    <w:rsid w:val="003A6980"/>
    <w:rsid w:val="003A6BB0"/>
    <w:rsid w:val="003A7AD7"/>
    <w:rsid w:val="003B0504"/>
    <w:rsid w:val="003B0950"/>
    <w:rsid w:val="003B09AD"/>
    <w:rsid w:val="003B09E4"/>
    <w:rsid w:val="003B0A51"/>
    <w:rsid w:val="003B1F18"/>
    <w:rsid w:val="003B1FEE"/>
    <w:rsid w:val="003B2D18"/>
    <w:rsid w:val="003B3CCA"/>
    <w:rsid w:val="003B4911"/>
    <w:rsid w:val="003B5A9C"/>
    <w:rsid w:val="003B5BF0"/>
    <w:rsid w:val="003B60BF"/>
    <w:rsid w:val="003B6197"/>
    <w:rsid w:val="003B6BE3"/>
    <w:rsid w:val="003B7EC5"/>
    <w:rsid w:val="003C010C"/>
    <w:rsid w:val="003C0A6C"/>
    <w:rsid w:val="003C14F8"/>
    <w:rsid w:val="003C380F"/>
    <w:rsid w:val="003C533F"/>
    <w:rsid w:val="003C5A43"/>
    <w:rsid w:val="003C5FAC"/>
    <w:rsid w:val="003C6DF7"/>
    <w:rsid w:val="003D0519"/>
    <w:rsid w:val="003D07DF"/>
    <w:rsid w:val="003D0B14"/>
    <w:rsid w:val="003D0FF6"/>
    <w:rsid w:val="003D237B"/>
    <w:rsid w:val="003D262C"/>
    <w:rsid w:val="003D2F62"/>
    <w:rsid w:val="003D3128"/>
    <w:rsid w:val="003D3AAF"/>
    <w:rsid w:val="003D3D73"/>
    <w:rsid w:val="003D6C3F"/>
    <w:rsid w:val="003D6D61"/>
    <w:rsid w:val="003D79B9"/>
    <w:rsid w:val="003D7FD2"/>
    <w:rsid w:val="003E0557"/>
    <w:rsid w:val="003E091D"/>
    <w:rsid w:val="003E0B89"/>
    <w:rsid w:val="003E1C53"/>
    <w:rsid w:val="003E2A69"/>
    <w:rsid w:val="003E2CA2"/>
    <w:rsid w:val="003E2D49"/>
    <w:rsid w:val="003E2FD4"/>
    <w:rsid w:val="003E3117"/>
    <w:rsid w:val="003E3E54"/>
    <w:rsid w:val="003E49F6"/>
    <w:rsid w:val="003E507D"/>
    <w:rsid w:val="003E660F"/>
    <w:rsid w:val="003E6C6F"/>
    <w:rsid w:val="003E7137"/>
    <w:rsid w:val="003E745A"/>
    <w:rsid w:val="003E7AE6"/>
    <w:rsid w:val="003F0512"/>
    <w:rsid w:val="003F0755"/>
    <w:rsid w:val="003F0841"/>
    <w:rsid w:val="003F16C3"/>
    <w:rsid w:val="003F23D3"/>
    <w:rsid w:val="003F2815"/>
    <w:rsid w:val="003F3F08"/>
    <w:rsid w:val="003F49F1"/>
    <w:rsid w:val="003F5029"/>
    <w:rsid w:val="003F6272"/>
    <w:rsid w:val="003F6895"/>
    <w:rsid w:val="003F787D"/>
    <w:rsid w:val="00400E72"/>
    <w:rsid w:val="00401400"/>
    <w:rsid w:val="00402487"/>
    <w:rsid w:val="004031E6"/>
    <w:rsid w:val="00403709"/>
    <w:rsid w:val="00403FE3"/>
    <w:rsid w:val="00403FEE"/>
    <w:rsid w:val="004041F5"/>
    <w:rsid w:val="00404449"/>
    <w:rsid w:val="00404869"/>
    <w:rsid w:val="00405884"/>
    <w:rsid w:val="00406B79"/>
    <w:rsid w:val="00406DC5"/>
    <w:rsid w:val="00406DE2"/>
    <w:rsid w:val="00406FD1"/>
    <w:rsid w:val="00407577"/>
    <w:rsid w:val="004078B8"/>
    <w:rsid w:val="00407D39"/>
    <w:rsid w:val="00407E5D"/>
    <w:rsid w:val="00407F9B"/>
    <w:rsid w:val="00411E7E"/>
    <w:rsid w:val="00412049"/>
    <w:rsid w:val="004131C6"/>
    <w:rsid w:val="00413349"/>
    <w:rsid w:val="00413C5F"/>
    <w:rsid w:val="00413F15"/>
    <w:rsid w:val="00414368"/>
    <w:rsid w:val="0041477A"/>
    <w:rsid w:val="0041481A"/>
    <w:rsid w:val="00415BEA"/>
    <w:rsid w:val="004167A3"/>
    <w:rsid w:val="00416C46"/>
    <w:rsid w:val="0041767B"/>
    <w:rsid w:val="00417736"/>
    <w:rsid w:val="004217CE"/>
    <w:rsid w:val="004221C3"/>
    <w:rsid w:val="00422587"/>
    <w:rsid w:val="004231C1"/>
    <w:rsid w:val="00423A3B"/>
    <w:rsid w:val="004243A5"/>
    <w:rsid w:val="00424D52"/>
    <w:rsid w:val="00426091"/>
    <w:rsid w:val="00426A93"/>
    <w:rsid w:val="00426EDF"/>
    <w:rsid w:val="0043129E"/>
    <w:rsid w:val="0043131A"/>
    <w:rsid w:val="00431D25"/>
    <w:rsid w:val="004320B2"/>
    <w:rsid w:val="00432D78"/>
    <w:rsid w:val="00432DAA"/>
    <w:rsid w:val="00432EBB"/>
    <w:rsid w:val="00434305"/>
    <w:rsid w:val="00435DF7"/>
    <w:rsid w:val="00435EDA"/>
    <w:rsid w:val="00435EEF"/>
    <w:rsid w:val="004368E9"/>
    <w:rsid w:val="00437204"/>
    <w:rsid w:val="004379FA"/>
    <w:rsid w:val="00437FA1"/>
    <w:rsid w:val="0044083F"/>
    <w:rsid w:val="00441AE7"/>
    <w:rsid w:val="00441E02"/>
    <w:rsid w:val="00441F79"/>
    <w:rsid w:val="00442116"/>
    <w:rsid w:val="00442A57"/>
    <w:rsid w:val="00443F17"/>
    <w:rsid w:val="00445574"/>
    <w:rsid w:val="00446499"/>
    <w:rsid w:val="004467FB"/>
    <w:rsid w:val="00450365"/>
    <w:rsid w:val="00450458"/>
    <w:rsid w:val="00450595"/>
    <w:rsid w:val="00452D6B"/>
    <w:rsid w:val="00454484"/>
    <w:rsid w:val="0045517B"/>
    <w:rsid w:val="00455BBA"/>
    <w:rsid w:val="00455CB5"/>
    <w:rsid w:val="00456646"/>
    <w:rsid w:val="00457598"/>
    <w:rsid w:val="00457D27"/>
    <w:rsid w:val="00463B77"/>
    <w:rsid w:val="00463C7B"/>
    <w:rsid w:val="00463EEB"/>
    <w:rsid w:val="004642B4"/>
    <w:rsid w:val="004644A6"/>
    <w:rsid w:val="004659BD"/>
    <w:rsid w:val="00466785"/>
    <w:rsid w:val="00466DB0"/>
    <w:rsid w:val="0046787E"/>
    <w:rsid w:val="00470775"/>
    <w:rsid w:val="00470B37"/>
    <w:rsid w:val="00471267"/>
    <w:rsid w:val="0047214A"/>
    <w:rsid w:val="00472C8F"/>
    <w:rsid w:val="004730F7"/>
    <w:rsid w:val="004746B1"/>
    <w:rsid w:val="00474F9A"/>
    <w:rsid w:val="0047583F"/>
    <w:rsid w:val="00475DE8"/>
    <w:rsid w:val="004768B1"/>
    <w:rsid w:val="00476D7A"/>
    <w:rsid w:val="0047799A"/>
    <w:rsid w:val="004802DB"/>
    <w:rsid w:val="00480B5B"/>
    <w:rsid w:val="00481BFB"/>
    <w:rsid w:val="00481C44"/>
    <w:rsid w:val="00483FCF"/>
    <w:rsid w:val="00484936"/>
    <w:rsid w:val="00485C89"/>
    <w:rsid w:val="00485E26"/>
    <w:rsid w:val="004861A9"/>
    <w:rsid w:val="00486BE3"/>
    <w:rsid w:val="00487733"/>
    <w:rsid w:val="00487B25"/>
    <w:rsid w:val="004905E4"/>
    <w:rsid w:val="00490A89"/>
    <w:rsid w:val="00490AB4"/>
    <w:rsid w:val="00490C40"/>
    <w:rsid w:val="00490EF5"/>
    <w:rsid w:val="00490F03"/>
    <w:rsid w:val="00492F02"/>
    <w:rsid w:val="004939AE"/>
    <w:rsid w:val="00495AF2"/>
    <w:rsid w:val="00495D60"/>
    <w:rsid w:val="004A01D0"/>
    <w:rsid w:val="004A031A"/>
    <w:rsid w:val="004A12DF"/>
    <w:rsid w:val="004A1BA8"/>
    <w:rsid w:val="004A2ADC"/>
    <w:rsid w:val="004A390C"/>
    <w:rsid w:val="004A4B57"/>
    <w:rsid w:val="004A5FD9"/>
    <w:rsid w:val="004A6321"/>
    <w:rsid w:val="004A63FA"/>
    <w:rsid w:val="004A6A3D"/>
    <w:rsid w:val="004A715D"/>
    <w:rsid w:val="004A72E8"/>
    <w:rsid w:val="004B0272"/>
    <w:rsid w:val="004B0D63"/>
    <w:rsid w:val="004B1D22"/>
    <w:rsid w:val="004B2159"/>
    <w:rsid w:val="004B2701"/>
    <w:rsid w:val="004B2E1B"/>
    <w:rsid w:val="004B3AA8"/>
    <w:rsid w:val="004B3E93"/>
    <w:rsid w:val="004B4336"/>
    <w:rsid w:val="004B4F10"/>
    <w:rsid w:val="004B5AB7"/>
    <w:rsid w:val="004B6092"/>
    <w:rsid w:val="004B6FD9"/>
    <w:rsid w:val="004B79E9"/>
    <w:rsid w:val="004B7E2D"/>
    <w:rsid w:val="004C039E"/>
    <w:rsid w:val="004C0BC0"/>
    <w:rsid w:val="004C1563"/>
    <w:rsid w:val="004C1D8F"/>
    <w:rsid w:val="004C1FBC"/>
    <w:rsid w:val="004C25A2"/>
    <w:rsid w:val="004C2841"/>
    <w:rsid w:val="004C3F1D"/>
    <w:rsid w:val="004C458D"/>
    <w:rsid w:val="004C50F3"/>
    <w:rsid w:val="004C6E26"/>
    <w:rsid w:val="004C7238"/>
    <w:rsid w:val="004C7556"/>
    <w:rsid w:val="004C7E8B"/>
    <w:rsid w:val="004C7E9D"/>
    <w:rsid w:val="004C7F67"/>
    <w:rsid w:val="004D0262"/>
    <w:rsid w:val="004D05F3"/>
    <w:rsid w:val="004D076D"/>
    <w:rsid w:val="004D093A"/>
    <w:rsid w:val="004D0EF1"/>
    <w:rsid w:val="004D2171"/>
    <w:rsid w:val="004D2253"/>
    <w:rsid w:val="004D228E"/>
    <w:rsid w:val="004D348A"/>
    <w:rsid w:val="004D3856"/>
    <w:rsid w:val="004D4406"/>
    <w:rsid w:val="004D52E5"/>
    <w:rsid w:val="004D5C66"/>
    <w:rsid w:val="004D7C42"/>
    <w:rsid w:val="004D7F52"/>
    <w:rsid w:val="004E0465"/>
    <w:rsid w:val="004E06A3"/>
    <w:rsid w:val="004E127B"/>
    <w:rsid w:val="004E16DF"/>
    <w:rsid w:val="004E1C0A"/>
    <w:rsid w:val="004E29B3"/>
    <w:rsid w:val="004E30C5"/>
    <w:rsid w:val="004E4A8A"/>
    <w:rsid w:val="004E4AA5"/>
    <w:rsid w:val="004E4AEE"/>
    <w:rsid w:val="004E4DFF"/>
    <w:rsid w:val="004E5738"/>
    <w:rsid w:val="004E59E3"/>
    <w:rsid w:val="004E65D2"/>
    <w:rsid w:val="004E67C0"/>
    <w:rsid w:val="004E7534"/>
    <w:rsid w:val="004E7804"/>
    <w:rsid w:val="004F1561"/>
    <w:rsid w:val="004F2CD0"/>
    <w:rsid w:val="004F391A"/>
    <w:rsid w:val="004F395A"/>
    <w:rsid w:val="004F3CFB"/>
    <w:rsid w:val="004F5050"/>
    <w:rsid w:val="004F6456"/>
    <w:rsid w:val="004F696E"/>
    <w:rsid w:val="004F6C71"/>
    <w:rsid w:val="004F7455"/>
    <w:rsid w:val="004F7F3C"/>
    <w:rsid w:val="0050085D"/>
    <w:rsid w:val="00501139"/>
    <w:rsid w:val="005022C9"/>
    <w:rsid w:val="0050363E"/>
    <w:rsid w:val="005039BC"/>
    <w:rsid w:val="005043BB"/>
    <w:rsid w:val="005046AF"/>
    <w:rsid w:val="005047FA"/>
    <w:rsid w:val="0050487F"/>
    <w:rsid w:val="00504A3D"/>
    <w:rsid w:val="005054DE"/>
    <w:rsid w:val="00505767"/>
    <w:rsid w:val="005073F0"/>
    <w:rsid w:val="0050746F"/>
    <w:rsid w:val="00507743"/>
    <w:rsid w:val="0051006D"/>
    <w:rsid w:val="00510A7B"/>
    <w:rsid w:val="00512043"/>
    <w:rsid w:val="00512430"/>
    <w:rsid w:val="005127A1"/>
    <w:rsid w:val="00512F6E"/>
    <w:rsid w:val="00513038"/>
    <w:rsid w:val="00513862"/>
    <w:rsid w:val="00513A5B"/>
    <w:rsid w:val="00514174"/>
    <w:rsid w:val="00514E7E"/>
    <w:rsid w:val="0051525B"/>
    <w:rsid w:val="00516088"/>
    <w:rsid w:val="00516B0B"/>
    <w:rsid w:val="00516FC5"/>
    <w:rsid w:val="00520802"/>
    <w:rsid w:val="00520C4F"/>
    <w:rsid w:val="005220EC"/>
    <w:rsid w:val="005225BC"/>
    <w:rsid w:val="00523F95"/>
    <w:rsid w:val="00524BFB"/>
    <w:rsid w:val="00524D65"/>
    <w:rsid w:val="00525136"/>
    <w:rsid w:val="00525B16"/>
    <w:rsid w:val="00526DE7"/>
    <w:rsid w:val="0053120A"/>
    <w:rsid w:val="00531E18"/>
    <w:rsid w:val="0053248C"/>
    <w:rsid w:val="00532BCF"/>
    <w:rsid w:val="00533641"/>
    <w:rsid w:val="00533D04"/>
    <w:rsid w:val="00534804"/>
    <w:rsid w:val="00534BDF"/>
    <w:rsid w:val="00535125"/>
    <w:rsid w:val="0053536E"/>
    <w:rsid w:val="005354EA"/>
    <w:rsid w:val="0053585F"/>
    <w:rsid w:val="00535EC4"/>
    <w:rsid w:val="00535ED9"/>
    <w:rsid w:val="00536340"/>
    <w:rsid w:val="0053692B"/>
    <w:rsid w:val="0053797E"/>
    <w:rsid w:val="005417D8"/>
    <w:rsid w:val="00541853"/>
    <w:rsid w:val="00542C1C"/>
    <w:rsid w:val="00543634"/>
    <w:rsid w:val="00543BDA"/>
    <w:rsid w:val="005441CC"/>
    <w:rsid w:val="005446DB"/>
    <w:rsid w:val="00545BB1"/>
    <w:rsid w:val="0054619F"/>
    <w:rsid w:val="00546A57"/>
    <w:rsid w:val="005479DA"/>
    <w:rsid w:val="00547BCC"/>
    <w:rsid w:val="0055013B"/>
    <w:rsid w:val="00550532"/>
    <w:rsid w:val="00550946"/>
    <w:rsid w:val="00551A3B"/>
    <w:rsid w:val="00551F6F"/>
    <w:rsid w:val="005528BA"/>
    <w:rsid w:val="0055314D"/>
    <w:rsid w:val="00553632"/>
    <w:rsid w:val="0055402B"/>
    <w:rsid w:val="00554F79"/>
    <w:rsid w:val="00555044"/>
    <w:rsid w:val="00556569"/>
    <w:rsid w:val="00557A4D"/>
    <w:rsid w:val="00557D79"/>
    <w:rsid w:val="00561475"/>
    <w:rsid w:val="00562308"/>
    <w:rsid w:val="0056487B"/>
    <w:rsid w:val="00564FB9"/>
    <w:rsid w:val="0056524E"/>
    <w:rsid w:val="00565BA9"/>
    <w:rsid w:val="00565E67"/>
    <w:rsid w:val="005660D9"/>
    <w:rsid w:val="005661A4"/>
    <w:rsid w:val="00566469"/>
    <w:rsid w:val="00571BDE"/>
    <w:rsid w:val="00571C17"/>
    <w:rsid w:val="0057305D"/>
    <w:rsid w:val="00573CB4"/>
    <w:rsid w:val="00573D9E"/>
    <w:rsid w:val="0057712C"/>
    <w:rsid w:val="00577601"/>
    <w:rsid w:val="00577724"/>
    <w:rsid w:val="00577A56"/>
    <w:rsid w:val="005801E3"/>
    <w:rsid w:val="00581802"/>
    <w:rsid w:val="00581AD1"/>
    <w:rsid w:val="00582054"/>
    <w:rsid w:val="005830F6"/>
    <w:rsid w:val="005836A8"/>
    <w:rsid w:val="0058409C"/>
    <w:rsid w:val="00584262"/>
    <w:rsid w:val="00586630"/>
    <w:rsid w:val="00586E11"/>
    <w:rsid w:val="00587066"/>
    <w:rsid w:val="00587ADD"/>
    <w:rsid w:val="00587D32"/>
    <w:rsid w:val="00587D44"/>
    <w:rsid w:val="005901A8"/>
    <w:rsid w:val="00590AAF"/>
    <w:rsid w:val="00590F84"/>
    <w:rsid w:val="0059102E"/>
    <w:rsid w:val="005922A6"/>
    <w:rsid w:val="0059234B"/>
    <w:rsid w:val="00592432"/>
    <w:rsid w:val="00593A49"/>
    <w:rsid w:val="00593EF5"/>
    <w:rsid w:val="00596160"/>
    <w:rsid w:val="005966E2"/>
    <w:rsid w:val="00597007"/>
    <w:rsid w:val="00597333"/>
    <w:rsid w:val="00597BFD"/>
    <w:rsid w:val="005A0966"/>
    <w:rsid w:val="005A11B7"/>
    <w:rsid w:val="005A260B"/>
    <w:rsid w:val="005A2AC4"/>
    <w:rsid w:val="005A2B24"/>
    <w:rsid w:val="005A4219"/>
    <w:rsid w:val="005A46F2"/>
    <w:rsid w:val="005A4A1B"/>
    <w:rsid w:val="005A55AC"/>
    <w:rsid w:val="005A6BD5"/>
    <w:rsid w:val="005A74CA"/>
    <w:rsid w:val="005A7830"/>
    <w:rsid w:val="005A7AD1"/>
    <w:rsid w:val="005A7FCE"/>
    <w:rsid w:val="005B046E"/>
    <w:rsid w:val="005B0F3F"/>
    <w:rsid w:val="005B191C"/>
    <w:rsid w:val="005B2172"/>
    <w:rsid w:val="005B4903"/>
    <w:rsid w:val="005B51CE"/>
    <w:rsid w:val="005B524F"/>
    <w:rsid w:val="005B53F6"/>
    <w:rsid w:val="005B56D8"/>
    <w:rsid w:val="005B5885"/>
    <w:rsid w:val="005B5CD7"/>
    <w:rsid w:val="005B61B9"/>
    <w:rsid w:val="005B6CF6"/>
    <w:rsid w:val="005B7422"/>
    <w:rsid w:val="005B7F85"/>
    <w:rsid w:val="005C29B8"/>
    <w:rsid w:val="005C3EF0"/>
    <w:rsid w:val="005C55AF"/>
    <w:rsid w:val="005C5851"/>
    <w:rsid w:val="005C5F21"/>
    <w:rsid w:val="005C6A40"/>
    <w:rsid w:val="005C7156"/>
    <w:rsid w:val="005C7806"/>
    <w:rsid w:val="005D0327"/>
    <w:rsid w:val="005D0C75"/>
    <w:rsid w:val="005D13BC"/>
    <w:rsid w:val="005D162A"/>
    <w:rsid w:val="005D293A"/>
    <w:rsid w:val="005D3B36"/>
    <w:rsid w:val="005D3C36"/>
    <w:rsid w:val="005D4171"/>
    <w:rsid w:val="005D5181"/>
    <w:rsid w:val="005D6234"/>
    <w:rsid w:val="005D6A95"/>
    <w:rsid w:val="005D6B2C"/>
    <w:rsid w:val="005D6D9C"/>
    <w:rsid w:val="005D751F"/>
    <w:rsid w:val="005E0403"/>
    <w:rsid w:val="005E144D"/>
    <w:rsid w:val="005E2335"/>
    <w:rsid w:val="005E245C"/>
    <w:rsid w:val="005E34CA"/>
    <w:rsid w:val="005E3C18"/>
    <w:rsid w:val="005E4250"/>
    <w:rsid w:val="005E4D64"/>
    <w:rsid w:val="005E509D"/>
    <w:rsid w:val="005E5148"/>
    <w:rsid w:val="005E51DD"/>
    <w:rsid w:val="005E5729"/>
    <w:rsid w:val="005E58EC"/>
    <w:rsid w:val="005E5C55"/>
    <w:rsid w:val="005E5C71"/>
    <w:rsid w:val="005E605D"/>
    <w:rsid w:val="005E66AB"/>
    <w:rsid w:val="005E6812"/>
    <w:rsid w:val="005E6D13"/>
    <w:rsid w:val="005E7881"/>
    <w:rsid w:val="005E78E0"/>
    <w:rsid w:val="005E7BB4"/>
    <w:rsid w:val="005F0D9C"/>
    <w:rsid w:val="005F152A"/>
    <w:rsid w:val="005F1699"/>
    <w:rsid w:val="005F284E"/>
    <w:rsid w:val="005F2C30"/>
    <w:rsid w:val="005F445D"/>
    <w:rsid w:val="005F4998"/>
    <w:rsid w:val="005F6A86"/>
    <w:rsid w:val="00600969"/>
    <w:rsid w:val="00600F28"/>
    <w:rsid w:val="006015CE"/>
    <w:rsid w:val="00602170"/>
    <w:rsid w:val="00602730"/>
    <w:rsid w:val="0060291B"/>
    <w:rsid w:val="0060403D"/>
    <w:rsid w:val="006042E5"/>
    <w:rsid w:val="00604784"/>
    <w:rsid w:val="00604C03"/>
    <w:rsid w:val="00606419"/>
    <w:rsid w:val="00607D29"/>
    <w:rsid w:val="0061149C"/>
    <w:rsid w:val="00611DC1"/>
    <w:rsid w:val="00611FD3"/>
    <w:rsid w:val="006127FF"/>
    <w:rsid w:val="00612807"/>
    <w:rsid w:val="00612952"/>
    <w:rsid w:val="006132EB"/>
    <w:rsid w:val="0061398C"/>
    <w:rsid w:val="00613C04"/>
    <w:rsid w:val="00614492"/>
    <w:rsid w:val="00614CC1"/>
    <w:rsid w:val="00615A9D"/>
    <w:rsid w:val="0061629D"/>
    <w:rsid w:val="0061651B"/>
    <w:rsid w:val="00617387"/>
    <w:rsid w:val="006205AF"/>
    <w:rsid w:val="006205D6"/>
    <w:rsid w:val="00620968"/>
    <w:rsid w:val="00620CFA"/>
    <w:rsid w:val="00621632"/>
    <w:rsid w:val="00622A2C"/>
    <w:rsid w:val="00623116"/>
    <w:rsid w:val="006233AA"/>
    <w:rsid w:val="006245C6"/>
    <w:rsid w:val="006252D8"/>
    <w:rsid w:val="0062570B"/>
    <w:rsid w:val="00625765"/>
    <w:rsid w:val="006259BC"/>
    <w:rsid w:val="00625BE8"/>
    <w:rsid w:val="00625C0A"/>
    <w:rsid w:val="0062636B"/>
    <w:rsid w:val="006265A5"/>
    <w:rsid w:val="00626F0F"/>
    <w:rsid w:val="00631059"/>
    <w:rsid w:val="00631653"/>
    <w:rsid w:val="00631A27"/>
    <w:rsid w:val="00632182"/>
    <w:rsid w:val="00632AE0"/>
    <w:rsid w:val="00633848"/>
    <w:rsid w:val="00633C17"/>
    <w:rsid w:val="006343CA"/>
    <w:rsid w:val="00634D9E"/>
    <w:rsid w:val="00636E3E"/>
    <w:rsid w:val="006379F7"/>
    <w:rsid w:val="00637E4D"/>
    <w:rsid w:val="00640620"/>
    <w:rsid w:val="00641215"/>
    <w:rsid w:val="00641A1F"/>
    <w:rsid w:val="00642B0A"/>
    <w:rsid w:val="0064367B"/>
    <w:rsid w:val="006439AB"/>
    <w:rsid w:val="00645904"/>
    <w:rsid w:val="00645B1B"/>
    <w:rsid w:val="00646767"/>
    <w:rsid w:val="006469DB"/>
    <w:rsid w:val="006506E3"/>
    <w:rsid w:val="00651559"/>
    <w:rsid w:val="00651ACB"/>
    <w:rsid w:val="00651C47"/>
    <w:rsid w:val="00652490"/>
    <w:rsid w:val="00652AB2"/>
    <w:rsid w:val="00652B43"/>
    <w:rsid w:val="00653FDE"/>
    <w:rsid w:val="00653FED"/>
    <w:rsid w:val="00654EC0"/>
    <w:rsid w:val="0065525B"/>
    <w:rsid w:val="00655D4F"/>
    <w:rsid w:val="00656987"/>
    <w:rsid w:val="00656D29"/>
    <w:rsid w:val="006572CC"/>
    <w:rsid w:val="00657696"/>
    <w:rsid w:val="00657BF3"/>
    <w:rsid w:val="00657C2A"/>
    <w:rsid w:val="006600F7"/>
    <w:rsid w:val="00661D46"/>
    <w:rsid w:val="00661F02"/>
    <w:rsid w:val="00663235"/>
    <w:rsid w:val="006640E5"/>
    <w:rsid w:val="006646F1"/>
    <w:rsid w:val="006648CB"/>
    <w:rsid w:val="00664929"/>
    <w:rsid w:val="00664F62"/>
    <w:rsid w:val="006655E1"/>
    <w:rsid w:val="0066589B"/>
    <w:rsid w:val="00666CD1"/>
    <w:rsid w:val="00672060"/>
    <w:rsid w:val="00672BFD"/>
    <w:rsid w:val="006746AB"/>
    <w:rsid w:val="006752A0"/>
    <w:rsid w:val="0067550C"/>
    <w:rsid w:val="00676094"/>
    <w:rsid w:val="0067611B"/>
    <w:rsid w:val="0067620D"/>
    <w:rsid w:val="006770F4"/>
    <w:rsid w:val="00677A84"/>
    <w:rsid w:val="0068026D"/>
    <w:rsid w:val="00680A27"/>
    <w:rsid w:val="006812BB"/>
    <w:rsid w:val="006816A4"/>
    <w:rsid w:val="006819B8"/>
    <w:rsid w:val="00683E73"/>
    <w:rsid w:val="006840A6"/>
    <w:rsid w:val="006850CD"/>
    <w:rsid w:val="00685AAB"/>
    <w:rsid w:val="0068613B"/>
    <w:rsid w:val="006861FB"/>
    <w:rsid w:val="00687DAB"/>
    <w:rsid w:val="00693788"/>
    <w:rsid w:val="0069381E"/>
    <w:rsid w:val="006951BA"/>
    <w:rsid w:val="006956D9"/>
    <w:rsid w:val="00695818"/>
    <w:rsid w:val="0069692F"/>
    <w:rsid w:val="006969FF"/>
    <w:rsid w:val="00697705"/>
    <w:rsid w:val="00697E6D"/>
    <w:rsid w:val="006A0614"/>
    <w:rsid w:val="006A06CD"/>
    <w:rsid w:val="006A07AA"/>
    <w:rsid w:val="006A12AE"/>
    <w:rsid w:val="006A25E5"/>
    <w:rsid w:val="006A2B46"/>
    <w:rsid w:val="006A2B5F"/>
    <w:rsid w:val="006A3193"/>
    <w:rsid w:val="006A336D"/>
    <w:rsid w:val="006A37B9"/>
    <w:rsid w:val="006A3874"/>
    <w:rsid w:val="006A38DE"/>
    <w:rsid w:val="006A3FC3"/>
    <w:rsid w:val="006A5214"/>
    <w:rsid w:val="006A6ECC"/>
    <w:rsid w:val="006B1824"/>
    <w:rsid w:val="006B2672"/>
    <w:rsid w:val="006B2C6E"/>
    <w:rsid w:val="006B2D70"/>
    <w:rsid w:val="006B38E8"/>
    <w:rsid w:val="006B54BF"/>
    <w:rsid w:val="006B5F44"/>
    <w:rsid w:val="006B5F90"/>
    <w:rsid w:val="006B623A"/>
    <w:rsid w:val="006B62E4"/>
    <w:rsid w:val="006C0A2B"/>
    <w:rsid w:val="006C1BBA"/>
    <w:rsid w:val="006C1CD7"/>
    <w:rsid w:val="006C2079"/>
    <w:rsid w:val="006C259A"/>
    <w:rsid w:val="006C365D"/>
    <w:rsid w:val="006C3F18"/>
    <w:rsid w:val="006C50E4"/>
    <w:rsid w:val="006C5A62"/>
    <w:rsid w:val="006C5B21"/>
    <w:rsid w:val="006C5D68"/>
    <w:rsid w:val="006C6976"/>
    <w:rsid w:val="006C6DD0"/>
    <w:rsid w:val="006D04EA"/>
    <w:rsid w:val="006D1332"/>
    <w:rsid w:val="006D16C4"/>
    <w:rsid w:val="006D22C3"/>
    <w:rsid w:val="006D2674"/>
    <w:rsid w:val="006D3E96"/>
    <w:rsid w:val="006D4515"/>
    <w:rsid w:val="006D453E"/>
    <w:rsid w:val="006D4BB1"/>
    <w:rsid w:val="006D51D8"/>
    <w:rsid w:val="006D5390"/>
    <w:rsid w:val="006D6593"/>
    <w:rsid w:val="006D6AD2"/>
    <w:rsid w:val="006D7158"/>
    <w:rsid w:val="006E0938"/>
    <w:rsid w:val="006E3ADF"/>
    <w:rsid w:val="006E4611"/>
    <w:rsid w:val="006E5A8F"/>
    <w:rsid w:val="006E5D09"/>
    <w:rsid w:val="006E5D13"/>
    <w:rsid w:val="006E5E0C"/>
    <w:rsid w:val="006E6752"/>
    <w:rsid w:val="006E788C"/>
    <w:rsid w:val="006E7F23"/>
    <w:rsid w:val="006F0010"/>
    <w:rsid w:val="006F03A8"/>
    <w:rsid w:val="006F19D5"/>
    <w:rsid w:val="006F2ACA"/>
    <w:rsid w:val="006F2ADC"/>
    <w:rsid w:val="006F2BFE"/>
    <w:rsid w:val="006F2D65"/>
    <w:rsid w:val="006F31E9"/>
    <w:rsid w:val="006F40CA"/>
    <w:rsid w:val="006F5C4C"/>
    <w:rsid w:val="006F5F61"/>
    <w:rsid w:val="006F613F"/>
    <w:rsid w:val="006F6284"/>
    <w:rsid w:val="007002C5"/>
    <w:rsid w:val="0070044A"/>
    <w:rsid w:val="00701842"/>
    <w:rsid w:val="007026DE"/>
    <w:rsid w:val="00704044"/>
    <w:rsid w:val="00704387"/>
    <w:rsid w:val="00707669"/>
    <w:rsid w:val="00707BAA"/>
    <w:rsid w:val="00710C65"/>
    <w:rsid w:val="00711CBA"/>
    <w:rsid w:val="00711D58"/>
    <w:rsid w:val="00711F05"/>
    <w:rsid w:val="00711FB5"/>
    <w:rsid w:val="00712A01"/>
    <w:rsid w:val="007143F9"/>
    <w:rsid w:val="00714F58"/>
    <w:rsid w:val="0071616A"/>
    <w:rsid w:val="0071708B"/>
    <w:rsid w:val="00721019"/>
    <w:rsid w:val="00721474"/>
    <w:rsid w:val="00722FBF"/>
    <w:rsid w:val="00722FC2"/>
    <w:rsid w:val="007230FD"/>
    <w:rsid w:val="00723520"/>
    <w:rsid w:val="00724E1B"/>
    <w:rsid w:val="00724E8D"/>
    <w:rsid w:val="0072573C"/>
    <w:rsid w:val="00725949"/>
    <w:rsid w:val="007265A8"/>
    <w:rsid w:val="00727BAA"/>
    <w:rsid w:val="00727FA2"/>
    <w:rsid w:val="0073029D"/>
    <w:rsid w:val="007322D9"/>
    <w:rsid w:val="00732790"/>
    <w:rsid w:val="00732BC0"/>
    <w:rsid w:val="00733382"/>
    <w:rsid w:val="00733618"/>
    <w:rsid w:val="007369D6"/>
    <w:rsid w:val="0073720F"/>
    <w:rsid w:val="007376D6"/>
    <w:rsid w:val="00737796"/>
    <w:rsid w:val="007404F5"/>
    <w:rsid w:val="00740EF4"/>
    <w:rsid w:val="00740FD7"/>
    <w:rsid w:val="0074165C"/>
    <w:rsid w:val="00742898"/>
    <w:rsid w:val="00742C35"/>
    <w:rsid w:val="007432CA"/>
    <w:rsid w:val="007439EB"/>
    <w:rsid w:val="00743CB4"/>
    <w:rsid w:val="00743D49"/>
    <w:rsid w:val="00743F0A"/>
    <w:rsid w:val="007444E8"/>
    <w:rsid w:val="0074463E"/>
    <w:rsid w:val="0074548E"/>
    <w:rsid w:val="007454EC"/>
    <w:rsid w:val="00745773"/>
    <w:rsid w:val="00745F48"/>
    <w:rsid w:val="007460F0"/>
    <w:rsid w:val="00746800"/>
    <w:rsid w:val="007501A8"/>
    <w:rsid w:val="007502D2"/>
    <w:rsid w:val="00750D61"/>
    <w:rsid w:val="00750EE1"/>
    <w:rsid w:val="00752B4D"/>
    <w:rsid w:val="00753B52"/>
    <w:rsid w:val="007546E6"/>
    <w:rsid w:val="00755402"/>
    <w:rsid w:val="00755500"/>
    <w:rsid w:val="00755C16"/>
    <w:rsid w:val="0075610F"/>
    <w:rsid w:val="00756169"/>
    <w:rsid w:val="00756702"/>
    <w:rsid w:val="00756B26"/>
    <w:rsid w:val="00756EDF"/>
    <w:rsid w:val="007579E8"/>
    <w:rsid w:val="007600E3"/>
    <w:rsid w:val="0076070A"/>
    <w:rsid w:val="00761957"/>
    <w:rsid w:val="00764A5C"/>
    <w:rsid w:val="00764EED"/>
    <w:rsid w:val="00765C43"/>
    <w:rsid w:val="00765EFB"/>
    <w:rsid w:val="007665B0"/>
    <w:rsid w:val="00766DD9"/>
    <w:rsid w:val="007671CA"/>
    <w:rsid w:val="00767218"/>
    <w:rsid w:val="00767C61"/>
    <w:rsid w:val="0077008A"/>
    <w:rsid w:val="007714FA"/>
    <w:rsid w:val="0077222B"/>
    <w:rsid w:val="007734D8"/>
    <w:rsid w:val="00773C1F"/>
    <w:rsid w:val="00774AD5"/>
    <w:rsid w:val="00774DA4"/>
    <w:rsid w:val="00775499"/>
    <w:rsid w:val="00776410"/>
    <w:rsid w:val="00776599"/>
    <w:rsid w:val="00776E7B"/>
    <w:rsid w:val="0077710B"/>
    <w:rsid w:val="00777779"/>
    <w:rsid w:val="00777799"/>
    <w:rsid w:val="0078046F"/>
    <w:rsid w:val="00780CF1"/>
    <w:rsid w:val="0078114B"/>
    <w:rsid w:val="00781A84"/>
    <w:rsid w:val="00781DD2"/>
    <w:rsid w:val="00783A85"/>
    <w:rsid w:val="00783ECF"/>
    <w:rsid w:val="0078413A"/>
    <w:rsid w:val="00784A47"/>
    <w:rsid w:val="00785B38"/>
    <w:rsid w:val="00785B77"/>
    <w:rsid w:val="00786888"/>
    <w:rsid w:val="0078740E"/>
    <w:rsid w:val="00787A23"/>
    <w:rsid w:val="00790045"/>
    <w:rsid w:val="00790423"/>
    <w:rsid w:val="007908ED"/>
    <w:rsid w:val="00790B17"/>
    <w:rsid w:val="00790CCE"/>
    <w:rsid w:val="0079142B"/>
    <w:rsid w:val="00791C5F"/>
    <w:rsid w:val="00793377"/>
    <w:rsid w:val="007941A4"/>
    <w:rsid w:val="00794748"/>
    <w:rsid w:val="007959E8"/>
    <w:rsid w:val="00795E9C"/>
    <w:rsid w:val="0079671A"/>
    <w:rsid w:val="00797F3E"/>
    <w:rsid w:val="007A0521"/>
    <w:rsid w:val="007A295D"/>
    <w:rsid w:val="007A2E12"/>
    <w:rsid w:val="007A2E61"/>
    <w:rsid w:val="007A3475"/>
    <w:rsid w:val="007A41C8"/>
    <w:rsid w:val="007A5093"/>
    <w:rsid w:val="007A54CE"/>
    <w:rsid w:val="007A6EB1"/>
    <w:rsid w:val="007A6FD9"/>
    <w:rsid w:val="007A7FFA"/>
    <w:rsid w:val="007B04EB"/>
    <w:rsid w:val="007B0587"/>
    <w:rsid w:val="007B0D4F"/>
    <w:rsid w:val="007B4B8C"/>
    <w:rsid w:val="007B5A3D"/>
    <w:rsid w:val="007B5B95"/>
    <w:rsid w:val="007B6032"/>
    <w:rsid w:val="007B674B"/>
    <w:rsid w:val="007B68EA"/>
    <w:rsid w:val="007B7453"/>
    <w:rsid w:val="007C17F4"/>
    <w:rsid w:val="007C2C6E"/>
    <w:rsid w:val="007C2D89"/>
    <w:rsid w:val="007C4593"/>
    <w:rsid w:val="007C500D"/>
    <w:rsid w:val="007C5309"/>
    <w:rsid w:val="007C5862"/>
    <w:rsid w:val="007C6069"/>
    <w:rsid w:val="007C6174"/>
    <w:rsid w:val="007C6B97"/>
    <w:rsid w:val="007C6C8F"/>
    <w:rsid w:val="007C7887"/>
    <w:rsid w:val="007D014D"/>
    <w:rsid w:val="007D06C4"/>
    <w:rsid w:val="007D1352"/>
    <w:rsid w:val="007D2508"/>
    <w:rsid w:val="007D28E1"/>
    <w:rsid w:val="007D3072"/>
    <w:rsid w:val="007D346A"/>
    <w:rsid w:val="007D3FBF"/>
    <w:rsid w:val="007D6518"/>
    <w:rsid w:val="007D6F46"/>
    <w:rsid w:val="007D7184"/>
    <w:rsid w:val="007D76BD"/>
    <w:rsid w:val="007E0BF1"/>
    <w:rsid w:val="007E0E2A"/>
    <w:rsid w:val="007E41BC"/>
    <w:rsid w:val="007F0ED8"/>
    <w:rsid w:val="007F0F63"/>
    <w:rsid w:val="007F1F52"/>
    <w:rsid w:val="007F3E08"/>
    <w:rsid w:val="007F40F6"/>
    <w:rsid w:val="007F475F"/>
    <w:rsid w:val="007F4AAA"/>
    <w:rsid w:val="007F6B50"/>
    <w:rsid w:val="007F75CE"/>
    <w:rsid w:val="007F7FB5"/>
    <w:rsid w:val="008013A4"/>
    <w:rsid w:val="0080191A"/>
    <w:rsid w:val="008023C4"/>
    <w:rsid w:val="008026CD"/>
    <w:rsid w:val="008027CE"/>
    <w:rsid w:val="00802F42"/>
    <w:rsid w:val="00802F7D"/>
    <w:rsid w:val="00804383"/>
    <w:rsid w:val="008043E0"/>
    <w:rsid w:val="00804BB7"/>
    <w:rsid w:val="00804D41"/>
    <w:rsid w:val="00804E89"/>
    <w:rsid w:val="00804FC6"/>
    <w:rsid w:val="00805096"/>
    <w:rsid w:val="00805CCD"/>
    <w:rsid w:val="008064D2"/>
    <w:rsid w:val="00806553"/>
    <w:rsid w:val="008075D2"/>
    <w:rsid w:val="00807938"/>
    <w:rsid w:val="00810257"/>
    <w:rsid w:val="008102F1"/>
    <w:rsid w:val="00810413"/>
    <w:rsid w:val="008104F5"/>
    <w:rsid w:val="00810830"/>
    <w:rsid w:val="00811072"/>
    <w:rsid w:val="00811101"/>
    <w:rsid w:val="00811369"/>
    <w:rsid w:val="008113CF"/>
    <w:rsid w:val="008131DA"/>
    <w:rsid w:val="00813608"/>
    <w:rsid w:val="008137DA"/>
    <w:rsid w:val="0081426F"/>
    <w:rsid w:val="00815419"/>
    <w:rsid w:val="008163C8"/>
    <w:rsid w:val="008164A1"/>
    <w:rsid w:val="00817325"/>
    <w:rsid w:val="008206B9"/>
    <w:rsid w:val="008209E6"/>
    <w:rsid w:val="00821F02"/>
    <w:rsid w:val="00822E60"/>
    <w:rsid w:val="00823303"/>
    <w:rsid w:val="008233B2"/>
    <w:rsid w:val="00823A9F"/>
    <w:rsid w:val="00823C85"/>
    <w:rsid w:val="00824CCF"/>
    <w:rsid w:val="00825008"/>
    <w:rsid w:val="00825138"/>
    <w:rsid w:val="008251EA"/>
    <w:rsid w:val="008254AE"/>
    <w:rsid w:val="008262B7"/>
    <w:rsid w:val="008269DD"/>
    <w:rsid w:val="00826A9B"/>
    <w:rsid w:val="00826C9C"/>
    <w:rsid w:val="0082740F"/>
    <w:rsid w:val="008304F6"/>
    <w:rsid w:val="00830621"/>
    <w:rsid w:val="008307B2"/>
    <w:rsid w:val="00830CC3"/>
    <w:rsid w:val="0083183D"/>
    <w:rsid w:val="00831A68"/>
    <w:rsid w:val="00832A94"/>
    <w:rsid w:val="0083348C"/>
    <w:rsid w:val="0083436B"/>
    <w:rsid w:val="008354B3"/>
    <w:rsid w:val="00836974"/>
    <w:rsid w:val="0083722C"/>
    <w:rsid w:val="008373D3"/>
    <w:rsid w:val="00840617"/>
    <w:rsid w:val="00840F84"/>
    <w:rsid w:val="00841100"/>
    <w:rsid w:val="00841412"/>
    <w:rsid w:val="008415E6"/>
    <w:rsid w:val="008428EC"/>
    <w:rsid w:val="00842A47"/>
    <w:rsid w:val="00843138"/>
    <w:rsid w:val="00843C13"/>
    <w:rsid w:val="008452A1"/>
    <w:rsid w:val="008454F8"/>
    <w:rsid w:val="008460A7"/>
    <w:rsid w:val="00847B76"/>
    <w:rsid w:val="008515F5"/>
    <w:rsid w:val="0085173A"/>
    <w:rsid w:val="00852742"/>
    <w:rsid w:val="0085541C"/>
    <w:rsid w:val="008562BC"/>
    <w:rsid w:val="00856C45"/>
    <w:rsid w:val="0085722E"/>
    <w:rsid w:val="008603CE"/>
    <w:rsid w:val="00861A7B"/>
    <w:rsid w:val="008620FC"/>
    <w:rsid w:val="00862421"/>
    <w:rsid w:val="008627A5"/>
    <w:rsid w:val="00863E05"/>
    <w:rsid w:val="008643E2"/>
    <w:rsid w:val="00865ACA"/>
    <w:rsid w:val="00865D28"/>
    <w:rsid w:val="00865F85"/>
    <w:rsid w:val="00866979"/>
    <w:rsid w:val="00867C10"/>
    <w:rsid w:val="00867DEC"/>
    <w:rsid w:val="00870439"/>
    <w:rsid w:val="0087071C"/>
    <w:rsid w:val="00870D8D"/>
    <w:rsid w:val="00870DA1"/>
    <w:rsid w:val="00871298"/>
    <w:rsid w:val="00871BA0"/>
    <w:rsid w:val="00872039"/>
    <w:rsid w:val="00872B2E"/>
    <w:rsid w:val="00873365"/>
    <w:rsid w:val="008734AF"/>
    <w:rsid w:val="00874962"/>
    <w:rsid w:val="00877592"/>
    <w:rsid w:val="00881073"/>
    <w:rsid w:val="00881291"/>
    <w:rsid w:val="0088172A"/>
    <w:rsid w:val="00881803"/>
    <w:rsid w:val="00883081"/>
    <w:rsid w:val="0088308D"/>
    <w:rsid w:val="00883F93"/>
    <w:rsid w:val="00884DB3"/>
    <w:rsid w:val="00885A9D"/>
    <w:rsid w:val="00885E79"/>
    <w:rsid w:val="00885ED4"/>
    <w:rsid w:val="008864F6"/>
    <w:rsid w:val="00886835"/>
    <w:rsid w:val="00887B1C"/>
    <w:rsid w:val="0089049D"/>
    <w:rsid w:val="00890592"/>
    <w:rsid w:val="00890EA5"/>
    <w:rsid w:val="008914BE"/>
    <w:rsid w:val="00891BE7"/>
    <w:rsid w:val="008928C9"/>
    <w:rsid w:val="008930CB"/>
    <w:rsid w:val="00893813"/>
    <w:rsid w:val="008938DC"/>
    <w:rsid w:val="00893FC3"/>
    <w:rsid w:val="00893FD1"/>
    <w:rsid w:val="00894054"/>
    <w:rsid w:val="0089427B"/>
    <w:rsid w:val="00894836"/>
    <w:rsid w:val="00895172"/>
    <w:rsid w:val="008954B5"/>
    <w:rsid w:val="00895680"/>
    <w:rsid w:val="00895EC7"/>
    <w:rsid w:val="00896DFF"/>
    <w:rsid w:val="0089762C"/>
    <w:rsid w:val="008979E8"/>
    <w:rsid w:val="008A173B"/>
    <w:rsid w:val="008A1893"/>
    <w:rsid w:val="008A1AD7"/>
    <w:rsid w:val="008A2282"/>
    <w:rsid w:val="008A2627"/>
    <w:rsid w:val="008A2857"/>
    <w:rsid w:val="008A42A2"/>
    <w:rsid w:val="008A57E6"/>
    <w:rsid w:val="008A6F81"/>
    <w:rsid w:val="008A769A"/>
    <w:rsid w:val="008B0C9C"/>
    <w:rsid w:val="008B0E5F"/>
    <w:rsid w:val="008B166D"/>
    <w:rsid w:val="008B17F4"/>
    <w:rsid w:val="008B19A7"/>
    <w:rsid w:val="008B1EBD"/>
    <w:rsid w:val="008B2034"/>
    <w:rsid w:val="008B284A"/>
    <w:rsid w:val="008B2A6F"/>
    <w:rsid w:val="008B3615"/>
    <w:rsid w:val="008B4AC4"/>
    <w:rsid w:val="008B50C8"/>
    <w:rsid w:val="008B51AC"/>
    <w:rsid w:val="008B5281"/>
    <w:rsid w:val="008B6445"/>
    <w:rsid w:val="008B7E05"/>
    <w:rsid w:val="008C1348"/>
    <w:rsid w:val="008C1797"/>
    <w:rsid w:val="008C1FD4"/>
    <w:rsid w:val="008C1FF4"/>
    <w:rsid w:val="008C219C"/>
    <w:rsid w:val="008C23A1"/>
    <w:rsid w:val="008C475E"/>
    <w:rsid w:val="008C5641"/>
    <w:rsid w:val="008C5CD8"/>
    <w:rsid w:val="008C5D93"/>
    <w:rsid w:val="008C619A"/>
    <w:rsid w:val="008C65EC"/>
    <w:rsid w:val="008C6A0E"/>
    <w:rsid w:val="008C6ADC"/>
    <w:rsid w:val="008C6B44"/>
    <w:rsid w:val="008C6E04"/>
    <w:rsid w:val="008C7B62"/>
    <w:rsid w:val="008C7EC4"/>
    <w:rsid w:val="008C7F59"/>
    <w:rsid w:val="008D0808"/>
    <w:rsid w:val="008D0CE8"/>
    <w:rsid w:val="008D2D1D"/>
    <w:rsid w:val="008D397A"/>
    <w:rsid w:val="008D42B6"/>
    <w:rsid w:val="008D453D"/>
    <w:rsid w:val="008D53AD"/>
    <w:rsid w:val="008D562B"/>
    <w:rsid w:val="008D5733"/>
    <w:rsid w:val="008D574C"/>
    <w:rsid w:val="008D610F"/>
    <w:rsid w:val="008D622B"/>
    <w:rsid w:val="008D6370"/>
    <w:rsid w:val="008D666C"/>
    <w:rsid w:val="008D7B54"/>
    <w:rsid w:val="008E071B"/>
    <w:rsid w:val="008E09CE"/>
    <w:rsid w:val="008E0C9D"/>
    <w:rsid w:val="008E14E5"/>
    <w:rsid w:val="008E1648"/>
    <w:rsid w:val="008E1B3E"/>
    <w:rsid w:val="008E2319"/>
    <w:rsid w:val="008E2C3F"/>
    <w:rsid w:val="008E3D5C"/>
    <w:rsid w:val="008E4554"/>
    <w:rsid w:val="008E4BB6"/>
    <w:rsid w:val="008E5518"/>
    <w:rsid w:val="008E6A84"/>
    <w:rsid w:val="008E6BAA"/>
    <w:rsid w:val="008F00BC"/>
    <w:rsid w:val="008F05A4"/>
    <w:rsid w:val="008F0AA3"/>
    <w:rsid w:val="008F0CDC"/>
    <w:rsid w:val="008F17A3"/>
    <w:rsid w:val="008F1802"/>
    <w:rsid w:val="008F1A38"/>
    <w:rsid w:val="008F1E6A"/>
    <w:rsid w:val="008F1ED3"/>
    <w:rsid w:val="008F2287"/>
    <w:rsid w:val="008F48A9"/>
    <w:rsid w:val="008F4C29"/>
    <w:rsid w:val="008F4D13"/>
    <w:rsid w:val="008F5921"/>
    <w:rsid w:val="008F6F5F"/>
    <w:rsid w:val="008F70BD"/>
    <w:rsid w:val="008F788F"/>
    <w:rsid w:val="008F7EA2"/>
    <w:rsid w:val="00901D00"/>
    <w:rsid w:val="00901E8E"/>
    <w:rsid w:val="00902722"/>
    <w:rsid w:val="009027BC"/>
    <w:rsid w:val="0090308E"/>
    <w:rsid w:val="00904999"/>
    <w:rsid w:val="0090523B"/>
    <w:rsid w:val="009062E6"/>
    <w:rsid w:val="009069EC"/>
    <w:rsid w:val="0090712E"/>
    <w:rsid w:val="00907A24"/>
    <w:rsid w:val="00911BE5"/>
    <w:rsid w:val="0091218E"/>
    <w:rsid w:val="0091232F"/>
    <w:rsid w:val="00912BD6"/>
    <w:rsid w:val="00912E42"/>
    <w:rsid w:val="00913CA9"/>
    <w:rsid w:val="009145AE"/>
    <w:rsid w:val="009146CE"/>
    <w:rsid w:val="00914711"/>
    <w:rsid w:val="00914CA7"/>
    <w:rsid w:val="009154B8"/>
    <w:rsid w:val="009155E7"/>
    <w:rsid w:val="00915C3E"/>
    <w:rsid w:val="009161A8"/>
    <w:rsid w:val="00916DEB"/>
    <w:rsid w:val="00917810"/>
    <w:rsid w:val="0092095C"/>
    <w:rsid w:val="00920FDE"/>
    <w:rsid w:val="0092258A"/>
    <w:rsid w:val="0092319A"/>
    <w:rsid w:val="009238C1"/>
    <w:rsid w:val="009245AE"/>
    <w:rsid w:val="009245F5"/>
    <w:rsid w:val="009249EC"/>
    <w:rsid w:val="00925D61"/>
    <w:rsid w:val="00926C31"/>
    <w:rsid w:val="00926F91"/>
    <w:rsid w:val="009273B3"/>
    <w:rsid w:val="009305B5"/>
    <w:rsid w:val="0093096F"/>
    <w:rsid w:val="00931A87"/>
    <w:rsid w:val="009334BC"/>
    <w:rsid w:val="00933FE4"/>
    <w:rsid w:val="00934D0B"/>
    <w:rsid w:val="00935168"/>
    <w:rsid w:val="009378DD"/>
    <w:rsid w:val="009403EF"/>
    <w:rsid w:val="00941279"/>
    <w:rsid w:val="009414B0"/>
    <w:rsid w:val="009422D1"/>
    <w:rsid w:val="009429D5"/>
    <w:rsid w:val="00942BF1"/>
    <w:rsid w:val="00945180"/>
    <w:rsid w:val="00945428"/>
    <w:rsid w:val="0094607B"/>
    <w:rsid w:val="00947E13"/>
    <w:rsid w:val="0095237C"/>
    <w:rsid w:val="00952430"/>
    <w:rsid w:val="00953405"/>
    <w:rsid w:val="00953604"/>
    <w:rsid w:val="009540C8"/>
    <w:rsid w:val="0095496B"/>
    <w:rsid w:val="00955C2E"/>
    <w:rsid w:val="0095659B"/>
    <w:rsid w:val="009569CB"/>
    <w:rsid w:val="00957130"/>
    <w:rsid w:val="00960E5A"/>
    <w:rsid w:val="00960F1E"/>
    <w:rsid w:val="009610DC"/>
    <w:rsid w:val="00961490"/>
    <w:rsid w:val="00961994"/>
    <w:rsid w:val="00961D96"/>
    <w:rsid w:val="0096335C"/>
    <w:rsid w:val="0096381A"/>
    <w:rsid w:val="00965E04"/>
    <w:rsid w:val="009667C2"/>
    <w:rsid w:val="009674AD"/>
    <w:rsid w:val="00970039"/>
    <w:rsid w:val="009709F8"/>
    <w:rsid w:val="00970ABB"/>
    <w:rsid w:val="00970CDC"/>
    <w:rsid w:val="009732BF"/>
    <w:rsid w:val="009737C8"/>
    <w:rsid w:val="009750BC"/>
    <w:rsid w:val="00975727"/>
    <w:rsid w:val="00977010"/>
    <w:rsid w:val="00977D02"/>
    <w:rsid w:val="00977FF9"/>
    <w:rsid w:val="009809BB"/>
    <w:rsid w:val="00980A9D"/>
    <w:rsid w:val="00980BF6"/>
    <w:rsid w:val="00980FDA"/>
    <w:rsid w:val="00981A05"/>
    <w:rsid w:val="009826D9"/>
    <w:rsid w:val="00982C2D"/>
    <w:rsid w:val="00982F13"/>
    <w:rsid w:val="009834D2"/>
    <w:rsid w:val="0098364B"/>
    <w:rsid w:val="00984EFA"/>
    <w:rsid w:val="00986C71"/>
    <w:rsid w:val="00987C66"/>
    <w:rsid w:val="00990184"/>
    <w:rsid w:val="0099019F"/>
    <w:rsid w:val="00990374"/>
    <w:rsid w:val="00990771"/>
    <w:rsid w:val="009908A3"/>
    <w:rsid w:val="009911AF"/>
    <w:rsid w:val="00991875"/>
    <w:rsid w:val="00991F92"/>
    <w:rsid w:val="00992985"/>
    <w:rsid w:val="00993889"/>
    <w:rsid w:val="009939AF"/>
    <w:rsid w:val="00993B0D"/>
    <w:rsid w:val="00993C7C"/>
    <w:rsid w:val="0099498C"/>
    <w:rsid w:val="0099551B"/>
    <w:rsid w:val="0099612E"/>
    <w:rsid w:val="00996BD2"/>
    <w:rsid w:val="009971BB"/>
    <w:rsid w:val="00997BF1"/>
    <w:rsid w:val="009A089C"/>
    <w:rsid w:val="009A118E"/>
    <w:rsid w:val="009A21CD"/>
    <w:rsid w:val="009A278C"/>
    <w:rsid w:val="009A2BC2"/>
    <w:rsid w:val="009A3AF1"/>
    <w:rsid w:val="009A42C1"/>
    <w:rsid w:val="009A5429"/>
    <w:rsid w:val="009A72AD"/>
    <w:rsid w:val="009A74CA"/>
    <w:rsid w:val="009A789F"/>
    <w:rsid w:val="009B09E0"/>
    <w:rsid w:val="009B0BC5"/>
    <w:rsid w:val="009B1247"/>
    <w:rsid w:val="009B4F03"/>
    <w:rsid w:val="009B6029"/>
    <w:rsid w:val="009B6661"/>
    <w:rsid w:val="009B66C5"/>
    <w:rsid w:val="009B67C4"/>
    <w:rsid w:val="009B6971"/>
    <w:rsid w:val="009B7767"/>
    <w:rsid w:val="009C1670"/>
    <w:rsid w:val="009C20A7"/>
    <w:rsid w:val="009C27F1"/>
    <w:rsid w:val="009C2A4B"/>
    <w:rsid w:val="009C3152"/>
    <w:rsid w:val="009C3257"/>
    <w:rsid w:val="009C3852"/>
    <w:rsid w:val="009C42EA"/>
    <w:rsid w:val="009C4CFA"/>
    <w:rsid w:val="009C4FE8"/>
    <w:rsid w:val="009C5070"/>
    <w:rsid w:val="009C537E"/>
    <w:rsid w:val="009C5E2C"/>
    <w:rsid w:val="009C6AF3"/>
    <w:rsid w:val="009D112C"/>
    <w:rsid w:val="009D1385"/>
    <w:rsid w:val="009D2CA4"/>
    <w:rsid w:val="009D47FA"/>
    <w:rsid w:val="009D4BAB"/>
    <w:rsid w:val="009D4C5B"/>
    <w:rsid w:val="009D4E15"/>
    <w:rsid w:val="009D50D2"/>
    <w:rsid w:val="009D5341"/>
    <w:rsid w:val="009D65FC"/>
    <w:rsid w:val="009D6BCA"/>
    <w:rsid w:val="009D70C9"/>
    <w:rsid w:val="009D72D4"/>
    <w:rsid w:val="009E0F62"/>
    <w:rsid w:val="009E16B1"/>
    <w:rsid w:val="009E4A58"/>
    <w:rsid w:val="009E5A2D"/>
    <w:rsid w:val="009E5AB2"/>
    <w:rsid w:val="009E6219"/>
    <w:rsid w:val="009E6A61"/>
    <w:rsid w:val="009F03B3"/>
    <w:rsid w:val="009F0406"/>
    <w:rsid w:val="009F0AA4"/>
    <w:rsid w:val="009F0AF0"/>
    <w:rsid w:val="009F0C67"/>
    <w:rsid w:val="009F1A59"/>
    <w:rsid w:val="009F22D3"/>
    <w:rsid w:val="009F55B9"/>
    <w:rsid w:val="00A0012A"/>
    <w:rsid w:val="00A0096C"/>
    <w:rsid w:val="00A00B77"/>
    <w:rsid w:val="00A01757"/>
    <w:rsid w:val="00A01B11"/>
    <w:rsid w:val="00A028C0"/>
    <w:rsid w:val="00A02BAE"/>
    <w:rsid w:val="00A04539"/>
    <w:rsid w:val="00A0453E"/>
    <w:rsid w:val="00A06213"/>
    <w:rsid w:val="00A06A6B"/>
    <w:rsid w:val="00A06CB0"/>
    <w:rsid w:val="00A06D3A"/>
    <w:rsid w:val="00A071B3"/>
    <w:rsid w:val="00A07443"/>
    <w:rsid w:val="00A07E47"/>
    <w:rsid w:val="00A10247"/>
    <w:rsid w:val="00A1049A"/>
    <w:rsid w:val="00A11770"/>
    <w:rsid w:val="00A12991"/>
    <w:rsid w:val="00A129D0"/>
    <w:rsid w:val="00A12C33"/>
    <w:rsid w:val="00A138BA"/>
    <w:rsid w:val="00A14C8E"/>
    <w:rsid w:val="00A153D9"/>
    <w:rsid w:val="00A15412"/>
    <w:rsid w:val="00A15F09"/>
    <w:rsid w:val="00A161BA"/>
    <w:rsid w:val="00A169B6"/>
    <w:rsid w:val="00A1709B"/>
    <w:rsid w:val="00A203CA"/>
    <w:rsid w:val="00A2271D"/>
    <w:rsid w:val="00A230AA"/>
    <w:rsid w:val="00A2354B"/>
    <w:rsid w:val="00A237D5"/>
    <w:rsid w:val="00A239C7"/>
    <w:rsid w:val="00A30EFC"/>
    <w:rsid w:val="00A318A8"/>
    <w:rsid w:val="00A31984"/>
    <w:rsid w:val="00A32D73"/>
    <w:rsid w:val="00A32D8E"/>
    <w:rsid w:val="00A3367B"/>
    <w:rsid w:val="00A346A4"/>
    <w:rsid w:val="00A3597D"/>
    <w:rsid w:val="00A36DD1"/>
    <w:rsid w:val="00A37214"/>
    <w:rsid w:val="00A4006C"/>
    <w:rsid w:val="00A40091"/>
    <w:rsid w:val="00A4030F"/>
    <w:rsid w:val="00A40632"/>
    <w:rsid w:val="00A40A88"/>
    <w:rsid w:val="00A41C79"/>
    <w:rsid w:val="00A41CB5"/>
    <w:rsid w:val="00A4235D"/>
    <w:rsid w:val="00A42CDF"/>
    <w:rsid w:val="00A4452E"/>
    <w:rsid w:val="00A4472C"/>
    <w:rsid w:val="00A44C1E"/>
    <w:rsid w:val="00A44DE4"/>
    <w:rsid w:val="00A44E69"/>
    <w:rsid w:val="00A451D2"/>
    <w:rsid w:val="00A4540A"/>
    <w:rsid w:val="00A4585B"/>
    <w:rsid w:val="00A4661E"/>
    <w:rsid w:val="00A51817"/>
    <w:rsid w:val="00A546C4"/>
    <w:rsid w:val="00A55845"/>
    <w:rsid w:val="00A55BD6"/>
    <w:rsid w:val="00A55D50"/>
    <w:rsid w:val="00A56644"/>
    <w:rsid w:val="00A56DA2"/>
    <w:rsid w:val="00A57142"/>
    <w:rsid w:val="00A57432"/>
    <w:rsid w:val="00A57CDB"/>
    <w:rsid w:val="00A61496"/>
    <w:rsid w:val="00A61B50"/>
    <w:rsid w:val="00A62A47"/>
    <w:rsid w:val="00A62C98"/>
    <w:rsid w:val="00A62D0C"/>
    <w:rsid w:val="00A62DC8"/>
    <w:rsid w:val="00A648CD"/>
    <w:rsid w:val="00A6537A"/>
    <w:rsid w:val="00A674C5"/>
    <w:rsid w:val="00A67866"/>
    <w:rsid w:val="00A67A09"/>
    <w:rsid w:val="00A70109"/>
    <w:rsid w:val="00A7029B"/>
    <w:rsid w:val="00A70785"/>
    <w:rsid w:val="00A70B07"/>
    <w:rsid w:val="00A71358"/>
    <w:rsid w:val="00A71E2D"/>
    <w:rsid w:val="00A723F8"/>
    <w:rsid w:val="00A74C8F"/>
    <w:rsid w:val="00A77CCB"/>
    <w:rsid w:val="00A804E8"/>
    <w:rsid w:val="00A80B96"/>
    <w:rsid w:val="00A8169F"/>
    <w:rsid w:val="00A81C71"/>
    <w:rsid w:val="00A82346"/>
    <w:rsid w:val="00A8288C"/>
    <w:rsid w:val="00A82B58"/>
    <w:rsid w:val="00A836D2"/>
    <w:rsid w:val="00A83D8D"/>
    <w:rsid w:val="00A8446B"/>
    <w:rsid w:val="00A8473F"/>
    <w:rsid w:val="00A85552"/>
    <w:rsid w:val="00A85EBB"/>
    <w:rsid w:val="00A862D6"/>
    <w:rsid w:val="00A8715E"/>
    <w:rsid w:val="00A91910"/>
    <w:rsid w:val="00A9295B"/>
    <w:rsid w:val="00A93139"/>
    <w:rsid w:val="00A93B09"/>
    <w:rsid w:val="00A952D7"/>
    <w:rsid w:val="00A95603"/>
    <w:rsid w:val="00A963F7"/>
    <w:rsid w:val="00A96AD8"/>
    <w:rsid w:val="00A974F0"/>
    <w:rsid w:val="00AA052C"/>
    <w:rsid w:val="00AA13D4"/>
    <w:rsid w:val="00AA1E45"/>
    <w:rsid w:val="00AA2388"/>
    <w:rsid w:val="00AA377C"/>
    <w:rsid w:val="00AA40E2"/>
    <w:rsid w:val="00AA4286"/>
    <w:rsid w:val="00AA456B"/>
    <w:rsid w:val="00AA5077"/>
    <w:rsid w:val="00AA57F5"/>
    <w:rsid w:val="00AA59C0"/>
    <w:rsid w:val="00AA672E"/>
    <w:rsid w:val="00AA6EC9"/>
    <w:rsid w:val="00AB0A12"/>
    <w:rsid w:val="00AB2611"/>
    <w:rsid w:val="00AB46FC"/>
    <w:rsid w:val="00AB4CBC"/>
    <w:rsid w:val="00AB6309"/>
    <w:rsid w:val="00AB6C5F"/>
    <w:rsid w:val="00AB7129"/>
    <w:rsid w:val="00AB7D26"/>
    <w:rsid w:val="00AC0033"/>
    <w:rsid w:val="00AC161C"/>
    <w:rsid w:val="00AC1C76"/>
    <w:rsid w:val="00AC27A6"/>
    <w:rsid w:val="00AC30F7"/>
    <w:rsid w:val="00AC3507"/>
    <w:rsid w:val="00AC3A5A"/>
    <w:rsid w:val="00AC3AFD"/>
    <w:rsid w:val="00AC3B59"/>
    <w:rsid w:val="00AC4D95"/>
    <w:rsid w:val="00AC5DF4"/>
    <w:rsid w:val="00AC7632"/>
    <w:rsid w:val="00AC7CD7"/>
    <w:rsid w:val="00AD0AEF"/>
    <w:rsid w:val="00AD0D84"/>
    <w:rsid w:val="00AD11B7"/>
    <w:rsid w:val="00AD1A94"/>
    <w:rsid w:val="00AD1C05"/>
    <w:rsid w:val="00AD2FB6"/>
    <w:rsid w:val="00AD32A6"/>
    <w:rsid w:val="00AD3E08"/>
    <w:rsid w:val="00AD4126"/>
    <w:rsid w:val="00AD421C"/>
    <w:rsid w:val="00AD44FA"/>
    <w:rsid w:val="00AD4F5C"/>
    <w:rsid w:val="00AD5F8B"/>
    <w:rsid w:val="00AD62BA"/>
    <w:rsid w:val="00AD70D5"/>
    <w:rsid w:val="00AD7C01"/>
    <w:rsid w:val="00AE0236"/>
    <w:rsid w:val="00AE070A"/>
    <w:rsid w:val="00AE101C"/>
    <w:rsid w:val="00AE27D2"/>
    <w:rsid w:val="00AE2A69"/>
    <w:rsid w:val="00AE2B41"/>
    <w:rsid w:val="00AE37E5"/>
    <w:rsid w:val="00AE39A1"/>
    <w:rsid w:val="00AE3C04"/>
    <w:rsid w:val="00AE4507"/>
    <w:rsid w:val="00AE5167"/>
    <w:rsid w:val="00AE5EB4"/>
    <w:rsid w:val="00AE6107"/>
    <w:rsid w:val="00AE7BA9"/>
    <w:rsid w:val="00AF0250"/>
    <w:rsid w:val="00AF09A5"/>
    <w:rsid w:val="00AF0C18"/>
    <w:rsid w:val="00AF0DD7"/>
    <w:rsid w:val="00AF1E3D"/>
    <w:rsid w:val="00AF2F7C"/>
    <w:rsid w:val="00AF47C5"/>
    <w:rsid w:val="00AF5398"/>
    <w:rsid w:val="00AF7825"/>
    <w:rsid w:val="00AF7A76"/>
    <w:rsid w:val="00B01F87"/>
    <w:rsid w:val="00B049AF"/>
    <w:rsid w:val="00B04BE7"/>
    <w:rsid w:val="00B066F2"/>
    <w:rsid w:val="00B07242"/>
    <w:rsid w:val="00B07527"/>
    <w:rsid w:val="00B07682"/>
    <w:rsid w:val="00B07687"/>
    <w:rsid w:val="00B101B3"/>
    <w:rsid w:val="00B104EF"/>
    <w:rsid w:val="00B10534"/>
    <w:rsid w:val="00B113DB"/>
    <w:rsid w:val="00B11D8A"/>
    <w:rsid w:val="00B12202"/>
    <w:rsid w:val="00B12528"/>
    <w:rsid w:val="00B1285C"/>
    <w:rsid w:val="00B12981"/>
    <w:rsid w:val="00B12BDE"/>
    <w:rsid w:val="00B14564"/>
    <w:rsid w:val="00B147DD"/>
    <w:rsid w:val="00B156FD"/>
    <w:rsid w:val="00B15BB9"/>
    <w:rsid w:val="00B17CD1"/>
    <w:rsid w:val="00B20EDE"/>
    <w:rsid w:val="00B21882"/>
    <w:rsid w:val="00B21952"/>
    <w:rsid w:val="00B21F61"/>
    <w:rsid w:val="00B23A59"/>
    <w:rsid w:val="00B23DCD"/>
    <w:rsid w:val="00B261F1"/>
    <w:rsid w:val="00B265BC"/>
    <w:rsid w:val="00B269F3"/>
    <w:rsid w:val="00B31FB1"/>
    <w:rsid w:val="00B32816"/>
    <w:rsid w:val="00B3314D"/>
    <w:rsid w:val="00B333E3"/>
    <w:rsid w:val="00B33952"/>
    <w:rsid w:val="00B33C5E"/>
    <w:rsid w:val="00B342F4"/>
    <w:rsid w:val="00B34369"/>
    <w:rsid w:val="00B34DC2"/>
    <w:rsid w:val="00B35355"/>
    <w:rsid w:val="00B378E5"/>
    <w:rsid w:val="00B37960"/>
    <w:rsid w:val="00B400A1"/>
    <w:rsid w:val="00B400B3"/>
    <w:rsid w:val="00B40D01"/>
    <w:rsid w:val="00B41081"/>
    <w:rsid w:val="00B41A31"/>
    <w:rsid w:val="00B41F82"/>
    <w:rsid w:val="00B4296C"/>
    <w:rsid w:val="00B4346D"/>
    <w:rsid w:val="00B440F4"/>
    <w:rsid w:val="00B444F9"/>
    <w:rsid w:val="00B447A5"/>
    <w:rsid w:val="00B45C1A"/>
    <w:rsid w:val="00B463D9"/>
    <w:rsid w:val="00B4654C"/>
    <w:rsid w:val="00B47293"/>
    <w:rsid w:val="00B47DCD"/>
    <w:rsid w:val="00B50E50"/>
    <w:rsid w:val="00B51AE1"/>
    <w:rsid w:val="00B52120"/>
    <w:rsid w:val="00B52158"/>
    <w:rsid w:val="00B53023"/>
    <w:rsid w:val="00B53CF4"/>
    <w:rsid w:val="00B53D8D"/>
    <w:rsid w:val="00B53F93"/>
    <w:rsid w:val="00B54ABC"/>
    <w:rsid w:val="00B55950"/>
    <w:rsid w:val="00B56FBE"/>
    <w:rsid w:val="00B57C7B"/>
    <w:rsid w:val="00B57CFB"/>
    <w:rsid w:val="00B60ACF"/>
    <w:rsid w:val="00B61771"/>
    <w:rsid w:val="00B61EBE"/>
    <w:rsid w:val="00B6293A"/>
    <w:rsid w:val="00B62B58"/>
    <w:rsid w:val="00B62F6A"/>
    <w:rsid w:val="00B63D5C"/>
    <w:rsid w:val="00B64178"/>
    <w:rsid w:val="00B648A7"/>
    <w:rsid w:val="00B65149"/>
    <w:rsid w:val="00B652FF"/>
    <w:rsid w:val="00B65E1E"/>
    <w:rsid w:val="00B663B1"/>
    <w:rsid w:val="00B66567"/>
    <w:rsid w:val="00B66F52"/>
    <w:rsid w:val="00B66FE5"/>
    <w:rsid w:val="00B67275"/>
    <w:rsid w:val="00B6782B"/>
    <w:rsid w:val="00B67871"/>
    <w:rsid w:val="00B713FD"/>
    <w:rsid w:val="00B7268C"/>
    <w:rsid w:val="00B72880"/>
    <w:rsid w:val="00B72A3F"/>
    <w:rsid w:val="00B72C17"/>
    <w:rsid w:val="00B72F40"/>
    <w:rsid w:val="00B758BF"/>
    <w:rsid w:val="00B76014"/>
    <w:rsid w:val="00B779DD"/>
    <w:rsid w:val="00B77EC8"/>
    <w:rsid w:val="00B80938"/>
    <w:rsid w:val="00B81D04"/>
    <w:rsid w:val="00B81E1B"/>
    <w:rsid w:val="00B827A6"/>
    <w:rsid w:val="00B831CE"/>
    <w:rsid w:val="00B86677"/>
    <w:rsid w:val="00B87131"/>
    <w:rsid w:val="00B87C0A"/>
    <w:rsid w:val="00B905F7"/>
    <w:rsid w:val="00B9147A"/>
    <w:rsid w:val="00B91F02"/>
    <w:rsid w:val="00B939B1"/>
    <w:rsid w:val="00B93E94"/>
    <w:rsid w:val="00B95484"/>
    <w:rsid w:val="00B96D40"/>
    <w:rsid w:val="00B97386"/>
    <w:rsid w:val="00B97F3F"/>
    <w:rsid w:val="00BA044E"/>
    <w:rsid w:val="00BA263B"/>
    <w:rsid w:val="00BA2DFE"/>
    <w:rsid w:val="00BA40FD"/>
    <w:rsid w:val="00BA42B2"/>
    <w:rsid w:val="00BA4367"/>
    <w:rsid w:val="00BA4E42"/>
    <w:rsid w:val="00BA58D4"/>
    <w:rsid w:val="00BA5ADB"/>
    <w:rsid w:val="00BA5B9E"/>
    <w:rsid w:val="00BA5CDA"/>
    <w:rsid w:val="00BA669C"/>
    <w:rsid w:val="00BA6A5E"/>
    <w:rsid w:val="00BA73F8"/>
    <w:rsid w:val="00BA79FB"/>
    <w:rsid w:val="00BA7C9A"/>
    <w:rsid w:val="00BB017E"/>
    <w:rsid w:val="00BB266D"/>
    <w:rsid w:val="00BB2D88"/>
    <w:rsid w:val="00BB30C3"/>
    <w:rsid w:val="00BB46D0"/>
    <w:rsid w:val="00BB5EE3"/>
    <w:rsid w:val="00BB5F8F"/>
    <w:rsid w:val="00BB657A"/>
    <w:rsid w:val="00BB6641"/>
    <w:rsid w:val="00BB692F"/>
    <w:rsid w:val="00BC15BB"/>
    <w:rsid w:val="00BC1A4E"/>
    <w:rsid w:val="00BC2EFF"/>
    <w:rsid w:val="00BC59E2"/>
    <w:rsid w:val="00BC5DC7"/>
    <w:rsid w:val="00BC61E2"/>
    <w:rsid w:val="00BC6B8B"/>
    <w:rsid w:val="00BC6D47"/>
    <w:rsid w:val="00BC6E9E"/>
    <w:rsid w:val="00BC73D8"/>
    <w:rsid w:val="00BC74C4"/>
    <w:rsid w:val="00BC7633"/>
    <w:rsid w:val="00BD0065"/>
    <w:rsid w:val="00BD052B"/>
    <w:rsid w:val="00BD2317"/>
    <w:rsid w:val="00BD2B4D"/>
    <w:rsid w:val="00BD3187"/>
    <w:rsid w:val="00BD4F3F"/>
    <w:rsid w:val="00BD52D7"/>
    <w:rsid w:val="00BD5AD2"/>
    <w:rsid w:val="00BD6456"/>
    <w:rsid w:val="00BE03CF"/>
    <w:rsid w:val="00BE22F3"/>
    <w:rsid w:val="00BE2FAC"/>
    <w:rsid w:val="00BE3910"/>
    <w:rsid w:val="00BE409B"/>
    <w:rsid w:val="00BE54A7"/>
    <w:rsid w:val="00BE5B52"/>
    <w:rsid w:val="00BE6154"/>
    <w:rsid w:val="00BE71CF"/>
    <w:rsid w:val="00BE7545"/>
    <w:rsid w:val="00BE7B8D"/>
    <w:rsid w:val="00BF0993"/>
    <w:rsid w:val="00BF0CFC"/>
    <w:rsid w:val="00BF10A9"/>
    <w:rsid w:val="00BF147C"/>
    <w:rsid w:val="00BF1703"/>
    <w:rsid w:val="00BF231C"/>
    <w:rsid w:val="00BF2575"/>
    <w:rsid w:val="00BF2847"/>
    <w:rsid w:val="00BF2E07"/>
    <w:rsid w:val="00BF47B5"/>
    <w:rsid w:val="00BF4D6A"/>
    <w:rsid w:val="00BF51E5"/>
    <w:rsid w:val="00BF61A5"/>
    <w:rsid w:val="00BF74A6"/>
    <w:rsid w:val="00C005A8"/>
    <w:rsid w:val="00C00725"/>
    <w:rsid w:val="00C00F1B"/>
    <w:rsid w:val="00C013AD"/>
    <w:rsid w:val="00C01857"/>
    <w:rsid w:val="00C01D1E"/>
    <w:rsid w:val="00C01F7B"/>
    <w:rsid w:val="00C0388E"/>
    <w:rsid w:val="00C03BEE"/>
    <w:rsid w:val="00C04904"/>
    <w:rsid w:val="00C04C48"/>
    <w:rsid w:val="00C052A3"/>
    <w:rsid w:val="00C056B3"/>
    <w:rsid w:val="00C103E5"/>
    <w:rsid w:val="00C10596"/>
    <w:rsid w:val="00C11C89"/>
    <w:rsid w:val="00C13319"/>
    <w:rsid w:val="00C13EE9"/>
    <w:rsid w:val="00C145CE"/>
    <w:rsid w:val="00C15466"/>
    <w:rsid w:val="00C20020"/>
    <w:rsid w:val="00C21540"/>
    <w:rsid w:val="00C21906"/>
    <w:rsid w:val="00C219AC"/>
    <w:rsid w:val="00C21BFA"/>
    <w:rsid w:val="00C22987"/>
    <w:rsid w:val="00C22BEC"/>
    <w:rsid w:val="00C22D8B"/>
    <w:rsid w:val="00C2366D"/>
    <w:rsid w:val="00C23C16"/>
    <w:rsid w:val="00C24454"/>
    <w:rsid w:val="00C24C8D"/>
    <w:rsid w:val="00C25FE2"/>
    <w:rsid w:val="00C260CE"/>
    <w:rsid w:val="00C263DE"/>
    <w:rsid w:val="00C264A8"/>
    <w:rsid w:val="00C26B53"/>
    <w:rsid w:val="00C273C7"/>
    <w:rsid w:val="00C27510"/>
    <w:rsid w:val="00C279B2"/>
    <w:rsid w:val="00C27F77"/>
    <w:rsid w:val="00C30811"/>
    <w:rsid w:val="00C31E86"/>
    <w:rsid w:val="00C32D0C"/>
    <w:rsid w:val="00C33A47"/>
    <w:rsid w:val="00C33E50"/>
    <w:rsid w:val="00C34648"/>
    <w:rsid w:val="00C34C20"/>
    <w:rsid w:val="00C35A3E"/>
    <w:rsid w:val="00C36DF7"/>
    <w:rsid w:val="00C404C7"/>
    <w:rsid w:val="00C42130"/>
    <w:rsid w:val="00C423A4"/>
    <w:rsid w:val="00C423E3"/>
    <w:rsid w:val="00C43C70"/>
    <w:rsid w:val="00C43FB3"/>
    <w:rsid w:val="00C44BF5"/>
    <w:rsid w:val="00C44D9D"/>
    <w:rsid w:val="00C50520"/>
    <w:rsid w:val="00C521D6"/>
    <w:rsid w:val="00C537D6"/>
    <w:rsid w:val="00C53A35"/>
    <w:rsid w:val="00C55232"/>
    <w:rsid w:val="00C553A4"/>
    <w:rsid w:val="00C55558"/>
    <w:rsid w:val="00C55A06"/>
    <w:rsid w:val="00C55B96"/>
    <w:rsid w:val="00C55D03"/>
    <w:rsid w:val="00C57D0C"/>
    <w:rsid w:val="00C601BC"/>
    <w:rsid w:val="00C6220B"/>
    <w:rsid w:val="00C629D2"/>
    <w:rsid w:val="00C6329F"/>
    <w:rsid w:val="00C63340"/>
    <w:rsid w:val="00C643F9"/>
    <w:rsid w:val="00C649E2"/>
    <w:rsid w:val="00C64E95"/>
    <w:rsid w:val="00C66BBD"/>
    <w:rsid w:val="00C66CFF"/>
    <w:rsid w:val="00C70B00"/>
    <w:rsid w:val="00C70D31"/>
    <w:rsid w:val="00C71372"/>
    <w:rsid w:val="00C713D1"/>
    <w:rsid w:val="00C71DDC"/>
    <w:rsid w:val="00C72410"/>
    <w:rsid w:val="00C726B1"/>
    <w:rsid w:val="00C7287F"/>
    <w:rsid w:val="00C730A6"/>
    <w:rsid w:val="00C73334"/>
    <w:rsid w:val="00C748FC"/>
    <w:rsid w:val="00C74B6F"/>
    <w:rsid w:val="00C77A51"/>
    <w:rsid w:val="00C80034"/>
    <w:rsid w:val="00C80A94"/>
    <w:rsid w:val="00C80CB8"/>
    <w:rsid w:val="00C816D0"/>
    <w:rsid w:val="00C819F8"/>
    <w:rsid w:val="00C8248C"/>
    <w:rsid w:val="00C83077"/>
    <w:rsid w:val="00C84977"/>
    <w:rsid w:val="00C84E33"/>
    <w:rsid w:val="00C864B2"/>
    <w:rsid w:val="00C8684C"/>
    <w:rsid w:val="00C86D4D"/>
    <w:rsid w:val="00C86D6F"/>
    <w:rsid w:val="00C905FC"/>
    <w:rsid w:val="00C91005"/>
    <w:rsid w:val="00C9202C"/>
    <w:rsid w:val="00C92D03"/>
    <w:rsid w:val="00C9319C"/>
    <w:rsid w:val="00C93DA9"/>
    <w:rsid w:val="00C9435D"/>
    <w:rsid w:val="00C943E1"/>
    <w:rsid w:val="00C94DF2"/>
    <w:rsid w:val="00C96086"/>
    <w:rsid w:val="00C96715"/>
    <w:rsid w:val="00C96741"/>
    <w:rsid w:val="00CA222F"/>
    <w:rsid w:val="00CA2D1B"/>
    <w:rsid w:val="00CA375D"/>
    <w:rsid w:val="00CA51FC"/>
    <w:rsid w:val="00CA5399"/>
    <w:rsid w:val="00CA5CAC"/>
    <w:rsid w:val="00CA6229"/>
    <w:rsid w:val="00CA662A"/>
    <w:rsid w:val="00CA7AFD"/>
    <w:rsid w:val="00CA7C3C"/>
    <w:rsid w:val="00CA7C54"/>
    <w:rsid w:val="00CB0189"/>
    <w:rsid w:val="00CB0BA2"/>
    <w:rsid w:val="00CB0FEF"/>
    <w:rsid w:val="00CB1280"/>
    <w:rsid w:val="00CB1A42"/>
    <w:rsid w:val="00CB1B0C"/>
    <w:rsid w:val="00CB2491"/>
    <w:rsid w:val="00CB2C0B"/>
    <w:rsid w:val="00CB517D"/>
    <w:rsid w:val="00CB68C8"/>
    <w:rsid w:val="00CB69DB"/>
    <w:rsid w:val="00CC038D"/>
    <w:rsid w:val="00CC08DB"/>
    <w:rsid w:val="00CC36C4"/>
    <w:rsid w:val="00CC39FF"/>
    <w:rsid w:val="00CC3C2F"/>
    <w:rsid w:val="00CC4AC8"/>
    <w:rsid w:val="00CC5233"/>
    <w:rsid w:val="00CC5DE6"/>
    <w:rsid w:val="00CC5EB4"/>
    <w:rsid w:val="00CC6CCF"/>
    <w:rsid w:val="00CC6E4E"/>
    <w:rsid w:val="00CC6FE8"/>
    <w:rsid w:val="00CC7202"/>
    <w:rsid w:val="00CC735A"/>
    <w:rsid w:val="00CC78C6"/>
    <w:rsid w:val="00CD0C6D"/>
    <w:rsid w:val="00CD2808"/>
    <w:rsid w:val="00CD28BF"/>
    <w:rsid w:val="00CD295B"/>
    <w:rsid w:val="00CD33EF"/>
    <w:rsid w:val="00CD3C62"/>
    <w:rsid w:val="00CD4092"/>
    <w:rsid w:val="00CD4A20"/>
    <w:rsid w:val="00CD50A1"/>
    <w:rsid w:val="00CD519E"/>
    <w:rsid w:val="00CD5FDF"/>
    <w:rsid w:val="00CD6BBF"/>
    <w:rsid w:val="00CE0C4F"/>
    <w:rsid w:val="00CE15D3"/>
    <w:rsid w:val="00CE2BA4"/>
    <w:rsid w:val="00CE30EA"/>
    <w:rsid w:val="00CE55DD"/>
    <w:rsid w:val="00CE5959"/>
    <w:rsid w:val="00CE6384"/>
    <w:rsid w:val="00CE7A30"/>
    <w:rsid w:val="00CE7CB0"/>
    <w:rsid w:val="00CF048A"/>
    <w:rsid w:val="00CF0D9A"/>
    <w:rsid w:val="00CF1448"/>
    <w:rsid w:val="00CF155A"/>
    <w:rsid w:val="00CF2947"/>
    <w:rsid w:val="00CF3938"/>
    <w:rsid w:val="00CF3BE6"/>
    <w:rsid w:val="00CF4514"/>
    <w:rsid w:val="00CF5517"/>
    <w:rsid w:val="00CF599C"/>
    <w:rsid w:val="00CF686F"/>
    <w:rsid w:val="00CF6E60"/>
    <w:rsid w:val="00CF7BCA"/>
    <w:rsid w:val="00D008FD"/>
    <w:rsid w:val="00D0112C"/>
    <w:rsid w:val="00D016A7"/>
    <w:rsid w:val="00D0321C"/>
    <w:rsid w:val="00D035EC"/>
    <w:rsid w:val="00D04817"/>
    <w:rsid w:val="00D05379"/>
    <w:rsid w:val="00D054A2"/>
    <w:rsid w:val="00D0690C"/>
    <w:rsid w:val="00D06AB1"/>
    <w:rsid w:val="00D06FC1"/>
    <w:rsid w:val="00D072ED"/>
    <w:rsid w:val="00D07A16"/>
    <w:rsid w:val="00D07C22"/>
    <w:rsid w:val="00D1067E"/>
    <w:rsid w:val="00D10F50"/>
    <w:rsid w:val="00D11272"/>
    <w:rsid w:val="00D11B71"/>
    <w:rsid w:val="00D126F5"/>
    <w:rsid w:val="00D14296"/>
    <w:rsid w:val="00D1489E"/>
    <w:rsid w:val="00D14CF4"/>
    <w:rsid w:val="00D15C5E"/>
    <w:rsid w:val="00D16C09"/>
    <w:rsid w:val="00D20585"/>
    <w:rsid w:val="00D20737"/>
    <w:rsid w:val="00D21E81"/>
    <w:rsid w:val="00D223DE"/>
    <w:rsid w:val="00D22590"/>
    <w:rsid w:val="00D24208"/>
    <w:rsid w:val="00D25E37"/>
    <w:rsid w:val="00D2661A"/>
    <w:rsid w:val="00D271E0"/>
    <w:rsid w:val="00D27582"/>
    <w:rsid w:val="00D27EC4"/>
    <w:rsid w:val="00D31337"/>
    <w:rsid w:val="00D32163"/>
    <w:rsid w:val="00D322F3"/>
    <w:rsid w:val="00D32719"/>
    <w:rsid w:val="00D33333"/>
    <w:rsid w:val="00D33BD8"/>
    <w:rsid w:val="00D34AD1"/>
    <w:rsid w:val="00D352A2"/>
    <w:rsid w:val="00D35567"/>
    <w:rsid w:val="00D35A3F"/>
    <w:rsid w:val="00D36D88"/>
    <w:rsid w:val="00D40053"/>
    <w:rsid w:val="00D4095C"/>
    <w:rsid w:val="00D40A75"/>
    <w:rsid w:val="00D40E2D"/>
    <w:rsid w:val="00D4162B"/>
    <w:rsid w:val="00D41AF1"/>
    <w:rsid w:val="00D424C1"/>
    <w:rsid w:val="00D44046"/>
    <w:rsid w:val="00D441DD"/>
    <w:rsid w:val="00D44217"/>
    <w:rsid w:val="00D4514F"/>
    <w:rsid w:val="00D451E2"/>
    <w:rsid w:val="00D45E89"/>
    <w:rsid w:val="00D45E8D"/>
    <w:rsid w:val="00D466AE"/>
    <w:rsid w:val="00D4734F"/>
    <w:rsid w:val="00D47FD7"/>
    <w:rsid w:val="00D50C32"/>
    <w:rsid w:val="00D516A7"/>
    <w:rsid w:val="00D51882"/>
    <w:rsid w:val="00D51BF3"/>
    <w:rsid w:val="00D52336"/>
    <w:rsid w:val="00D52533"/>
    <w:rsid w:val="00D5522D"/>
    <w:rsid w:val="00D60064"/>
    <w:rsid w:val="00D60345"/>
    <w:rsid w:val="00D619F5"/>
    <w:rsid w:val="00D620B2"/>
    <w:rsid w:val="00D62931"/>
    <w:rsid w:val="00D63DB1"/>
    <w:rsid w:val="00D63EDC"/>
    <w:rsid w:val="00D649C5"/>
    <w:rsid w:val="00D65DF6"/>
    <w:rsid w:val="00D6644C"/>
    <w:rsid w:val="00D66846"/>
    <w:rsid w:val="00D675FB"/>
    <w:rsid w:val="00D67C35"/>
    <w:rsid w:val="00D707C6"/>
    <w:rsid w:val="00D71AC5"/>
    <w:rsid w:val="00D71F25"/>
    <w:rsid w:val="00D7222C"/>
    <w:rsid w:val="00D72A9C"/>
    <w:rsid w:val="00D732B2"/>
    <w:rsid w:val="00D74FEE"/>
    <w:rsid w:val="00D769D8"/>
    <w:rsid w:val="00D76B82"/>
    <w:rsid w:val="00D76C3F"/>
    <w:rsid w:val="00D77031"/>
    <w:rsid w:val="00D77E44"/>
    <w:rsid w:val="00D82430"/>
    <w:rsid w:val="00D8376D"/>
    <w:rsid w:val="00D83AC0"/>
    <w:rsid w:val="00D84901"/>
    <w:rsid w:val="00D84941"/>
    <w:rsid w:val="00D84CF0"/>
    <w:rsid w:val="00D84FA1"/>
    <w:rsid w:val="00D851F0"/>
    <w:rsid w:val="00D85557"/>
    <w:rsid w:val="00D85E6F"/>
    <w:rsid w:val="00D8656F"/>
    <w:rsid w:val="00D8671C"/>
    <w:rsid w:val="00D86D45"/>
    <w:rsid w:val="00D86D5C"/>
    <w:rsid w:val="00D86DB7"/>
    <w:rsid w:val="00D873DE"/>
    <w:rsid w:val="00D87949"/>
    <w:rsid w:val="00D87BF5"/>
    <w:rsid w:val="00D90721"/>
    <w:rsid w:val="00D9115C"/>
    <w:rsid w:val="00D91700"/>
    <w:rsid w:val="00D926D0"/>
    <w:rsid w:val="00D92B95"/>
    <w:rsid w:val="00D92FA2"/>
    <w:rsid w:val="00D93030"/>
    <w:rsid w:val="00D946F1"/>
    <w:rsid w:val="00D950E1"/>
    <w:rsid w:val="00D952A6"/>
    <w:rsid w:val="00D95897"/>
    <w:rsid w:val="00D95D1A"/>
    <w:rsid w:val="00D96745"/>
    <w:rsid w:val="00D96830"/>
    <w:rsid w:val="00D96F00"/>
    <w:rsid w:val="00D96FCF"/>
    <w:rsid w:val="00D97B7D"/>
    <w:rsid w:val="00D97F99"/>
    <w:rsid w:val="00DA01B4"/>
    <w:rsid w:val="00DA0E03"/>
    <w:rsid w:val="00DA12D9"/>
    <w:rsid w:val="00DA1C99"/>
    <w:rsid w:val="00DA1E08"/>
    <w:rsid w:val="00DA24F8"/>
    <w:rsid w:val="00DA28E8"/>
    <w:rsid w:val="00DA354E"/>
    <w:rsid w:val="00DA3619"/>
    <w:rsid w:val="00DA38D3"/>
    <w:rsid w:val="00DA3932"/>
    <w:rsid w:val="00DA3AFC"/>
    <w:rsid w:val="00DA3F66"/>
    <w:rsid w:val="00DA5175"/>
    <w:rsid w:val="00DA5739"/>
    <w:rsid w:val="00DA64F8"/>
    <w:rsid w:val="00DA6C15"/>
    <w:rsid w:val="00DA6C79"/>
    <w:rsid w:val="00DA7EDD"/>
    <w:rsid w:val="00DB0258"/>
    <w:rsid w:val="00DB1BF1"/>
    <w:rsid w:val="00DB2A29"/>
    <w:rsid w:val="00DB38EE"/>
    <w:rsid w:val="00DB498B"/>
    <w:rsid w:val="00DB57C2"/>
    <w:rsid w:val="00DB66CA"/>
    <w:rsid w:val="00DB6AD1"/>
    <w:rsid w:val="00DB6BCA"/>
    <w:rsid w:val="00DB6F54"/>
    <w:rsid w:val="00DB71CF"/>
    <w:rsid w:val="00DB73F7"/>
    <w:rsid w:val="00DB7B15"/>
    <w:rsid w:val="00DC00E4"/>
    <w:rsid w:val="00DC0321"/>
    <w:rsid w:val="00DC1485"/>
    <w:rsid w:val="00DC16F2"/>
    <w:rsid w:val="00DC1776"/>
    <w:rsid w:val="00DC3067"/>
    <w:rsid w:val="00DC370B"/>
    <w:rsid w:val="00DC3DC1"/>
    <w:rsid w:val="00DC3DEF"/>
    <w:rsid w:val="00DC45E2"/>
    <w:rsid w:val="00DC504E"/>
    <w:rsid w:val="00DC5582"/>
    <w:rsid w:val="00DC57B5"/>
    <w:rsid w:val="00DC5B90"/>
    <w:rsid w:val="00DC5F9F"/>
    <w:rsid w:val="00DC66B5"/>
    <w:rsid w:val="00DC742E"/>
    <w:rsid w:val="00DD00FF"/>
    <w:rsid w:val="00DD022C"/>
    <w:rsid w:val="00DD0619"/>
    <w:rsid w:val="00DD07FB"/>
    <w:rsid w:val="00DD25C6"/>
    <w:rsid w:val="00DD2A09"/>
    <w:rsid w:val="00DD4FE5"/>
    <w:rsid w:val="00DD54B0"/>
    <w:rsid w:val="00DD57EE"/>
    <w:rsid w:val="00DD5BF5"/>
    <w:rsid w:val="00DD6922"/>
    <w:rsid w:val="00DD6BCC"/>
    <w:rsid w:val="00DD7351"/>
    <w:rsid w:val="00DD7F4C"/>
    <w:rsid w:val="00DE0136"/>
    <w:rsid w:val="00DE0A4B"/>
    <w:rsid w:val="00DE0A79"/>
    <w:rsid w:val="00DE1447"/>
    <w:rsid w:val="00DE2410"/>
    <w:rsid w:val="00DE2939"/>
    <w:rsid w:val="00DE3AD8"/>
    <w:rsid w:val="00DE3B95"/>
    <w:rsid w:val="00DE4759"/>
    <w:rsid w:val="00DE5D97"/>
    <w:rsid w:val="00DE5DEF"/>
    <w:rsid w:val="00DE675E"/>
    <w:rsid w:val="00DE6E81"/>
    <w:rsid w:val="00DE703F"/>
    <w:rsid w:val="00DE72A1"/>
    <w:rsid w:val="00DE7595"/>
    <w:rsid w:val="00DF1961"/>
    <w:rsid w:val="00DF44DE"/>
    <w:rsid w:val="00DF46BA"/>
    <w:rsid w:val="00DF54C1"/>
    <w:rsid w:val="00DF7CBA"/>
    <w:rsid w:val="00E01138"/>
    <w:rsid w:val="00E01912"/>
    <w:rsid w:val="00E02249"/>
    <w:rsid w:val="00E027B9"/>
    <w:rsid w:val="00E02DFB"/>
    <w:rsid w:val="00E030F9"/>
    <w:rsid w:val="00E0311A"/>
    <w:rsid w:val="00E03138"/>
    <w:rsid w:val="00E03690"/>
    <w:rsid w:val="00E04EF4"/>
    <w:rsid w:val="00E06404"/>
    <w:rsid w:val="00E069F3"/>
    <w:rsid w:val="00E11A85"/>
    <w:rsid w:val="00E122A3"/>
    <w:rsid w:val="00E12495"/>
    <w:rsid w:val="00E129BB"/>
    <w:rsid w:val="00E1378B"/>
    <w:rsid w:val="00E15CCD"/>
    <w:rsid w:val="00E16EB2"/>
    <w:rsid w:val="00E1753B"/>
    <w:rsid w:val="00E1791C"/>
    <w:rsid w:val="00E202EF"/>
    <w:rsid w:val="00E209EA"/>
    <w:rsid w:val="00E20B4B"/>
    <w:rsid w:val="00E210B5"/>
    <w:rsid w:val="00E21951"/>
    <w:rsid w:val="00E2266E"/>
    <w:rsid w:val="00E23DB4"/>
    <w:rsid w:val="00E23F9F"/>
    <w:rsid w:val="00E243CC"/>
    <w:rsid w:val="00E2552F"/>
    <w:rsid w:val="00E26D11"/>
    <w:rsid w:val="00E30878"/>
    <w:rsid w:val="00E3137A"/>
    <w:rsid w:val="00E32CCF"/>
    <w:rsid w:val="00E34A98"/>
    <w:rsid w:val="00E35D1E"/>
    <w:rsid w:val="00E364F9"/>
    <w:rsid w:val="00E365FA"/>
    <w:rsid w:val="00E36789"/>
    <w:rsid w:val="00E36A38"/>
    <w:rsid w:val="00E4094D"/>
    <w:rsid w:val="00E411C3"/>
    <w:rsid w:val="00E43EAE"/>
    <w:rsid w:val="00E44A83"/>
    <w:rsid w:val="00E44F44"/>
    <w:rsid w:val="00E47B0B"/>
    <w:rsid w:val="00E5028A"/>
    <w:rsid w:val="00E502C1"/>
    <w:rsid w:val="00E502DD"/>
    <w:rsid w:val="00E50D3A"/>
    <w:rsid w:val="00E51387"/>
    <w:rsid w:val="00E51E68"/>
    <w:rsid w:val="00E52CD9"/>
    <w:rsid w:val="00E52EFD"/>
    <w:rsid w:val="00E5333B"/>
    <w:rsid w:val="00E5408A"/>
    <w:rsid w:val="00E54FC8"/>
    <w:rsid w:val="00E5537D"/>
    <w:rsid w:val="00E56800"/>
    <w:rsid w:val="00E56F37"/>
    <w:rsid w:val="00E60C63"/>
    <w:rsid w:val="00E61044"/>
    <w:rsid w:val="00E62035"/>
    <w:rsid w:val="00E62D91"/>
    <w:rsid w:val="00E62FF9"/>
    <w:rsid w:val="00E635D6"/>
    <w:rsid w:val="00E639BC"/>
    <w:rsid w:val="00E64E94"/>
    <w:rsid w:val="00E65E39"/>
    <w:rsid w:val="00E664CC"/>
    <w:rsid w:val="00E70388"/>
    <w:rsid w:val="00E70F92"/>
    <w:rsid w:val="00E73C70"/>
    <w:rsid w:val="00E74313"/>
    <w:rsid w:val="00E74A8E"/>
    <w:rsid w:val="00E74C54"/>
    <w:rsid w:val="00E771DE"/>
    <w:rsid w:val="00E778F2"/>
    <w:rsid w:val="00E77A03"/>
    <w:rsid w:val="00E80FAC"/>
    <w:rsid w:val="00E81902"/>
    <w:rsid w:val="00E81E6D"/>
    <w:rsid w:val="00E822E8"/>
    <w:rsid w:val="00E82554"/>
    <w:rsid w:val="00E82606"/>
    <w:rsid w:val="00E831C1"/>
    <w:rsid w:val="00E83201"/>
    <w:rsid w:val="00E8359C"/>
    <w:rsid w:val="00E84254"/>
    <w:rsid w:val="00E846C8"/>
    <w:rsid w:val="00E84957"/>
    <w:rsid w:val="00E84A55"/>
    <w:rsid w:val="00E84E49"/>
    <w:rsid w:val="00E84FA8"/>
    <w:rsid w:val="00E85277"/>
    <w:rsid w:val="00E85BFF"/>
    <w:rsid w:val="00E8675D"/>
    <w:rsid w:val="00E86C57"/>
    <w:rsid w:val="00E86F99"/>
    <w:rsid w:val="00E90391"/>
    <w:rsid w:val="00E906C2"/>
    <w:rsid w:val="00E90C1E"/>
    <w:rsid w:val="00E917AA"/>
    <w:rsid w:val="00E9311F"/>
    <w:rsid w:val="00E934D1"/>
    <w:rsid w:val="00E94827"/>
    <w:rsid w:val="00E94A54"/>
    <w:rsid w:val="00E94AF0"/>
    <w:rsid w:val="00E94C66"/>
    <w:rsid w:val="00E95D13"/>
    <w:rsid w:val="00E95DD3"/>
    <w:rsid w:val="00E95E0B"/>
    <w:rsid w:val="00E9647D"/>
    <w:rsid w:val="00E964BB"/>
    <w:rsid w:val="00E969D5"/>
    <w:rsid w:val="00E97699"/>
    <w:rsid w:val="00EA09D3"/>
    <w:rsid w:val="00EA337E"/>
    <w:rsid w:val="00EA3445"/>
    <w:rsid w:val="00EA43C7"/>
    <w:rsid w:val="00EA5378"/>
    <w:rsid w:val="00EA58D1"/>
    <w:rsid w:val="00EA61BC"/>
    <w:rsid w:val="00EA681A"/>
    <w:rsid w:val="00EA735B"/>
    <w:rsid w:val="00EA7A91"/>
    <w:rsid w:val="00EA7D23"/>
    <w:rsid w:val="00EB026C"/>
    <w:rsid w:val="00EB0ED3"/>
    <w:rsid w:val="00EB0FA6"/>
    <w:rsid w:val="00EB1E69"/>
    <w:rsid w:val="00EB2086"/>
    <w:rsid w:val="00EB2D8E"/>
    <w:rsid w:val="00EB31ED"/>
    <w:rsid w:val="00EB496D"/>
    <w:rsid w:val="00EB506A"/>
    <w:rsid w:val="00EB5EDF"/>
    <w:rsid w:val="00EB60FE"/>
    <w:rsid w:val="00EB6B5C"/>
    <w:rsid w:val="00EB74DB"/>
    <w:rsid w:val="00EC0877"/>
    <w:rsid w:val="00EC28ED"/>
    <w:rsid w:val="00EC2A6B"/>
    <w:rsid w:val="00EC335F"/>
    <w:rsid w:val="00EC44F8"/>
    <w:rsid w:val="00EC4892"/>
    <w:rsid w:val="00EC4B96"/>
    <w:rsid w:val="00EC5359"/>
    <w:rsid w:val="00EC562A"/>
    <w:rsid w:val="00EC5C3B"/>
    <w:rsid w:val="00EC6C49"/>
    <w:rsid w:val="00EC6E90"/>
    <w:rsid w:val="00ED067A"/>
    <w:rsid w:val="00ED2B50"/>
    <w:rsid w:val="00ED398D"/>
    <w:rsid w:val="00ED532F"/>
    <w:rsid w:val="00EE0350"/>
    <w:rsid w:val="00EE0719"/>
    <w:rsid w:val="00EE0E80"/>
    <w:rsid w:val="00EE1E22"/>
    <w:rsid w:val="00EE3892"/>
    <w:rsid w:val="00EE613F"/>
    <w:rsid w:val="00EE7295"/>
    <w:rsid w:val="00EE7869"/>
    <w:rsid w:val="00EE7DB4"/>
    <w:rsid w:val="00EF01B2"/>
    <w:rsid w:val="00EF054A"/>
    <w:rsid w:val="00EF2348"/>
    <w:rsid w:val="00EF24AD"/>
    <w:rsid w:val="00EF309F"/>
    <w:rsid w:val="00EF3235"/>
    <w:rsid w:val="00EF3804"/>
    <w:rsid w:val="00EF47A2"/>
    <w:rsid w:val="00EF5153"/>
    <w:rsid w:val="00EF5B35"/>
    <w:rsid w:val="00EF6BFA"/>
    <w:rsid w:val="00EF6EB2"/>
    <w:rsid w:val="00EF758B"/>
    <w:rsid w:val="00EF7E4A"/>
    <w:rsid w:val="00EF7E72"/>
    <w:rsid w:val="00F00BEC"/>
    <w:rsid w:val="00F01B63"/>
    <w:rsid w:val="00F03D0F"/>
    <w:rsid w:val="00F0532E"/>
    <w:rsid w:val="00F060EB"/>
    <w:rsid w:val="00F06D37"/>
    <w:rsid w:val="00F074B5"/>
    <w:rsid w:val="00F07B9D"/>
    <w:rsid w:val="00F07C95"/>
    <w:rsid w:val="00F10206"/>
    <w:rsid w:val="00F1054E"/>
    <w:rsid w:val="00F11586"/>
    <w:rsid w:val="00F1183B"/>
    <w:rsid w:val="00F11C9F"/>
    <w:rsid w:val="00F12263"/>
    <w:rsid w:val="00F124CE"/>
    <w:rsid w:val="00F1294A"/>
    <w:rsid w:val="00F13B50"/>
    <w:rsid w:val="00F1409D"/>
    <w:rsid w:val="00F14214"/>
    <w:rsid w:val="00F14F20"/>
    <w:rsid w:val="00F153BA"/>
    <w:rsid w:val="00F15696"/>
    <w:rsid w:val="00F157A9"/>
    <w:rsid w:val="00F1604C"/>
    <w:rsid w:val="00F16F00"/>
    <w:rsid w:val="00F17F50"/>
    <w:rsid w:val="00F20016"/>
    <w:rsid w:val="00F20315"/>
    <w:rsid w:val="00F23A28"/>
    <w:rsid w:val="00F2416E"/>
    <w:rsid w:val="00F2514E"/>
    <w:rsid w:val="00F254B7"/>
    <w:rsid w:val="00F25BB6"/>
    <w:rsid w:val="00F26B7E"/>
    <w:rsid w:val="00F272EB"/>
    <w:rsid w:val="00F278F1"/>
    <w:rsid w:val="00F27A3B"/>
    <w:rsid w:val="00F304FD"/>
    <w:rsid w:val="00F312D2"/>
    <w:rsid w:val="00F31858"/>
    <w:rsid w:val="00F32B0A"/>
    <w:rsid w:val="00F32EE0"/>
    <w:rsid w:val="00F33817"/>
    <w:rsid w:val="00F3517C"/>
    <w:rsid w:val="00F36764"/>
    <w:rsid w:val="00F36B6E"/>
    <w:rsid w:val="00F40272"/>
    <w:rsid w:val="00F4037F"/>
    <w:rsid w:val="00F40CE6"/>
    <w:rsid w:val="00F416C7"/>
    <w:rsid w:val="00F420D5"/>
    <w:rsid w:val="00F424C0"/>
    <w:rsid w:val="00F451EA"/>
    <w:rsid w:val="00F45447"/>
    <w:rsid w:val="00F4555A"/>
    <w:rsid w:val="00F456C6"/>
    <w:rsid w:val="00F4577B"/>
    <w:rsid w:val="00F45B14"/>
    <w:rsid w:val="00F46496"/>
    <w:rsid w:val="00F474D0"/>
    <w:rsid w:val="00F50179"/>
    <w:rsid w:val="00F508B5"/>
    <w:rsid w:val="00F515EE"/>
    <w:rsid w:val="00F51784"/>
    <w:rsid w:val="00F518DA"/>
    <w:rsid w:val="00F518E9"/>
    <w:rsid w:val="00F53A1D"/>
    <w:rsid w:val="00F54FE1"/>
    <w:rsid w:val="00F561FD"/>
    <w:rsid w:val="00F56511"/>
    <w:rsid w:val="00F56E26"/>
    <w:rsid w:val="00F604CA"/>
    <w:rsid w:val="00F61409"/>
    <w:rsid w:val="00F6194E"/>
    <w:rsid w:val="00F623AC"/>
    <w:rsid w:val="00F63236"/>
    <w:rsid w:val="00F6412A"/>
    <w:rsid w:val="00F64D3C"/>
    <w:rsid w:val="00F65893"/>
    <w:rsid w:val="00F66A4A"/>
    <w:rsid w:val="00F67F5A"/>
    <w:rsid w:val="00F713F8"/>
    <w:rsid w:val="00F71458"/>
    <w:rsid w:val="00F71522"/>
    <w:rsid w:val="00F71E22"/>
    <w:rsid w:val="00F72142"/>
    <w:rsid w:val="00F72AE7"/>
    <w:rsid w:val="00F738C9"/>
    <w:rsid w:val="00F75926"/>
    <w:rsid w:val="00F77926"/>
    <w:rsid w:val="00F77B1B"/>
    <w:rsid w:val="00F81261"/>
    <w:rsid w:val="00F81E5D"/>
    <w:rsid w:val="00F828CA"/>
    <w:rsid w:val="00F833BA"/>
    <w:rsid w:val="00F83C4E"/>
    <w:rsid w:val="00F84813"/>
    <w:rsid w:val="00F84FD0"/>
    <w:rsid w:val="00F859A8"/>
    <w:rsid w:val="00F86923"/>
    <w:rsid w:val="00F86D87"/>
    <w:rsid w:val="00F87BF2"/>
    <w:rsid w:val="00F905CF"/>
    <w:rsid w:val="00F90691"/>
    <w:rsid w:val="00F9108B"/>
    <w:rsid w:val="00F91349"/>
    <w:rsid w:val="00F924F8"/>
    <w:rsid w:val="00F92AE6"/>
    <w:rsid w:val="00F92D1E"/>
    <w:rsid w:val="00F931FC"/>
    <w:rsid w:val="00F93A8A"/>
    <w:rsid w:val="00F940AD"/>
    <w:rsid w:val="00F95248"/>
    <w:rsid w:val="00F956A9"/>
    <w:rsid w:val="00F963ED"/>
    <w:rsid w:val="00F966CF"/>
    <w:rsid w:val="00F96CAE"/>
    <w:rsid w:val="00F97C99"/>
    <w:rsid w:val="00FA12FE"/>
    <w:rsid w:val="00FA1D02"/>
    <w:rsid w:val="00FA20CF"/>
    <w:rsid w:val="00FA2E7C"/>
    <w:rsid w:val="00FA662D"/>
    <w:rsid w:val="00FA73B1"/>
    <w:rsid w:val="00FB0CB9"/>
    <w:rsid w:val="00FB231D"/>
    <w:rsid w:val="00FB3317"/>
    <w:rsid w:val="00FB360C"/>
    <w:rsid w:val="00FB40FE"/>
    <w:rsid w:val="00FB45F1"/>
    <w:rsid w:val="00FB4A72"/>
    <w:rsid w:val="00FB54E8"/>
    <w:rsid w:val="00FB57F8"/>
    <w:rsid w:val="00FB6410"/>
    <w:rsid w:val="00FB6CBD"/>
    <w:rsid w:val="00FB6F98"/>
    <w:rsid w:val="00FB7054"/>
    <w:rsid w:val="00FB7954"/>
    <w:rsid w:val="00FC00DE"/>
    <w:rsid w:val="00FC0336"/>
    <w:rsid w:val="00FC033F"/>
    <w:rsid w:val="00FC17B7"/>
    <w:rsid w:val="00FC2CB7"/>
    <w:rsid w:val="00FC3ADB"/>
    <w:rsid w:val="00FC4090"/>
    <w:rsid w:val="00FC48B1"/>
    <w:rsid w:val="00FC55B4"/>
    <w:rsid w:val="00FC67A8"/>
    <w:rsid w:val="00FC730F"/>
    <w:rsid w:val="00FD00E6"/>
    <w:rsid w:val="00FD09A1"/>
    <w:rsid w:val="00FD2A7C"/>
    <w:rsid w:val="00FD2B3D"/>
    <w:rsid w:val="00FD59EB"/>
    <w:rsid w:val="00FD60DA"/>
    <w:rsid w:val="00FD697C"/>
    <w:rsid w:val="00FD6E56"/>
    <w:rsid w:val="00FD7299"/>
    <w:rsid w:val="00FD7D67"/>
    <w:rsid w:val="00FE1AAE"/>
    <w:rsid w:val="00FE1FBE"/>
    <w:rsid w:val="00FE2169"/>
    <w:rsid w:val="00FE2A0A"/>
    <w:rsid w:val="00FE36B7"/>
    <w:rsid w:val="00FE3750"/>
    <w:rsid w:val="00FE3901"/>
    <w:rsid w:val="00FE39D3"/>
    <w:rsid w:val="00FE4BCE"/>
    <w:rsid w:val="00FE54AE"/>
    <w:rsid w:val="00FE5709"/>
    <w:rsid w:val="00FE576A"/>
    <w:rsid w:val="00FE68FE"/>
    <w:rsid w:val="00FE6EC7"/>
    <w:rsid w:val="00FE7B7B"/>
    <w:rsid w:val="00FE7E79"/>
    <w:rsid w:val="00FE7FD1"/>
    <w:rsid w:val="00FF028D"/>
    <w:rsid w:val="00FF14EC"/>
    <w:rsid w:val="00FF2135"/>
    <w:rsid w:val="00FF2F91"/>
    <w:rsid w:val="00FF3E7D"/>
    <w:rsid w:val="00FF3F35"/>
    <w:rsid w:val="00FF5B99"/>
    <w:rsid w:val="00FF6FF7"/>
    <w:rsid w:val="00FF730C"/>
    <w:rsid w:val="00FF73F4"/>
    <w:rsid w:val="00FF7CE4"/>
    <w:rsid w:val="00FF7E39"/>
    <w:rsid w:val="010D0672"/>
    <w:rsid w:val="039B35EB"/>
    <w:rsid w:val="04E64020"/>
    <w:rsid w:val="15E46F00"/>
    <w:rsid w:val="163B0AEA"/>
    <w:rsid w:val="1D817F73"/>
    <w:rsid w:val="296643F6"/>
    <w:rsid w:val="36C070BE"/>
    <w:rsid w:val="4BE57950"/>
    <w:rsid w:val="59DF288A"/>
    <w:rsid w:val="5B6B40E2"/>
    <w:rsid w:val="64B6590C"/>
    <w:rsid w:val="67580299"/>
    <w:rsid w:val="695B21AB"/>
    <w:rsid w:val="6EBA3E17"/>
    <w:rsid w:val="73425E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autoRedefine/>
    <w:uiPriority w:val="39"/>
    <w:unhideWhenUsed/>
    <w:qFormat/>
    <w:pPr>
      <w:ind w:left="839"/>
    </w:pPr>
    <w:rPr>
      <w:rFonts w:ascii="宋体"/>
    </w:rPr>
  </w:style>
  <w:style w:type="paragraph" w:styleId="30">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uiPriority w:val="99"/>
    <w:qFormat/>
    <w:pPr>
      <w:tabs>
        <w:tab w:val="center" w:pos="4153"/>
        <w:tab w:val="right" w:pos="8306"/>
      </w:tabs>
      <w:adjustRightInd/>
      <w:snapToGrid w:val="0"/>
      <w:jc w:val="center"/>
    </w:pPr>
    <w:rPr>
      <w:sz w:val="18"/>
      <w:szCs w:val="18"/>
    </w:rPr>
  </w:style>
  <w:style w:type="paragraph" w:styleId="10">
    <w:name w:val="toc 1"/>
    <w:basedOn w:val="afffb"/>
    <w:next w:val="afffb"/>
    <w:autoRedefine/>
    <w:uiPriority w:val="39"/>
    <w:unhideWhenUsed/>
    <w:qFormat/>
    <w:rPr>
      <w:rFonts w:ascii="宋体"/>
    </w:rPr>
  </w:style>
  <w:style w:type="paragraph" w:styleId="40">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autoRedefine/>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qFormat/>
    <w:rPr>
      <w:rFonts w:ascii="Times New Roman" w:eastAsia="宋体" w:hAnsi="Times New Roman" w:cs="Times New Roman"/>
      <w:sz w:val="18"/>
      <w:szCs w:val="18"/>
    </w:rPr>
  </w:style>
  <w:style w:type="character" w:customStyle="1" w:styleId="Char2">
    <w:name w:val="页脚 Char"/>
    <w:link w:val="affff3"/>
    <w:uiPriority w:val="99"/>
    <w:qFormat/>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qFormat/>
    <w:rPr>
      <w:i/>
      <w:iCs/>
      <w:color w:val="000000"/>
    </w:rPr>
  </w:style>
  <w:style w:type="character" w:customStyle="1" w:styleId="Char5">
    <w:name w:val="标题 Char"/>
    <w:link w:val="affff7"/>
    <w:qFormat/>
    <w:rPr>
      <w:rFonts w:ascii="Arial" w:eastAsia="宋体" w:hAnsi="Arial" w:cs="Arial"/>
      <w:b/>
      <w:bCs/>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7"/>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b"/>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qFormat/>
    <w:rPr>
      <w:rFonts w:ascii="宋体" w:eastAsia="宋体" w:hAnsi="Times New Roman" w:cs="Times New Roman"/>
      <w:sz w:val="18"/>
      <w:szCs w:val="18"/>
    </w:rPr>
  </w:style>
  <w:style w:type="paragraph" w:customStyle="1" w:styleId="affffffc">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afterLines="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qFormat/>
    <w:pPr>
      <w:numPr>
        <w:numId w:val="18"/>
      </w:numPr>
      <w:jc w:val="center"/>
    </w:pPr>
    <w:rPr>
      <w:rFonts w:ascii="黑体" w:eastAsia="黑体" w:hAnsi="Times New Roman"/>
      <w:sz w:val="21"/>
    </w:rPr>
  </w:style>
  <w:style w:type="paragraph" w:customStyle="1" w:styleId="aff1">
    <w:name w:val="标准文件_正文英文图标题"/>
    <w:next w:val="afffff5"/>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qFormat/>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
    <w:name w:val="文档结构图 Char"/>
    <w:basedOn w:val="afffc"/>
    <w:link w:val="affff0"/>
    <w:uiPriority w:val="99"/>
    <w:semiHidden/>
    <w:qFormat/>
    <w:rPr>
      <w:rFonts w:ascii="宋体"/>
      <w:kern w:val="2"/>
      <w:sz w:val="18"/>
      <w:szCs w:val="18"/>
    </w:rPr>
  </w:style>
  <w:style w:type="paragraph" w:customStyle="1" w:styleId="af3">
    <w:name w:val="一级条标题"/>
    <w:next w:val="afffb"/>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before="50" w:after="50"/>
      <w:outlineLvl w:val="3"/>
    </w:pPr>
  </w:style>
  <w:style w:type="paragraph" w:customStyle="1" w:styleId="af5">
    <w:name w:val="三级条标题"/>
    <w:basedOn w:val="af4"/>
    <w:next w:val="afffb"/>
    <w:qFormat/>
    <w:pPr>
      <w:numPr>
        <w:ilvl w:val="3"/>
      </w:numPr>
      <w:outlineLvl w:val="4"/>
    </w:pPr>
  </w:style>
  <w:style w:type="paragraph" w:customStyle="1" w:styleId="afffffffffffa">
    <w:name w:val="数字编号列项（二级）"/>
    <w:qFormat/>
    <w:pPr>
      <w:tabs>
        <w:tab w:val="left" w:pos="1260"/>
      </w:tabs>
      <w:ind w:left="1259" w:hanging="419"/>
      <w:jc w:val="both"/>
    </w:pPr>
    <w:rPr>
      <w:rFonts w:ascii="宋体" w:hAnsi="Times New Roman"/>
      <w:sz w:val="21"/>
    </w:r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字母编号列项（一级）"/>
    <w:qFormat/>
    <w:pPr>
      <w:tabs>
        <w:tab w:val="left" w:pos="840"/>
      </w:tabs>
      <w:ind w:left="839" w:hanging="419"/>
      <w:jc w:val="both"/>
    </w:pPr>
    <w:rPr>
      <w:rFonts w:ascii="宋体" w:hAnsi="Times New Roman"/>
      <w:sz w:val="21"/>
    </w:rPr>
  </w:style>
  <w:style w:type="paragraph" w:customStyle="1" w:styleId="afffffffffffc">
    <w:name w:val="编号列项（三级）"/>
    <w:qFormat/>
    <w:pPr>
      <w:tabs>
        <w:tab w:val="left" w:pos="0"/>
      </w:tabs>
      <w:ind w:left="1679" w:hanging="420"/>
    </w:pPr>
    <w:rPr>
      <w:rFonts w:ascii="宋体" w:hAnsi="Times New Roman"/>
      <w:sz w:val="21"/>
    </w:rPr>
  </w:style>
  <w:style w:type="paragraph" w:customStyle="1" w:styleId="afffffffffffd">
    <w:name w:val="二级无"/>
    <w:basedOn w:val="af4"/>
    <w:qFormat/>
    <w:pPr>
      <w:spacing w:beforeLines="0" w:afterLines="0"/>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jc w:val="both"/>
    </w:p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customXml" Target="../customXml/item2.xml"/><Relationship Id="rId21" Type="http://schemas.openxmlformats.org/officeDocument/2006/relationships/footer" Target="footer4.xml"/><Relationship Id="rId34"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8.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header" Target="header10.xml"/><Relationship Id="rId37"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footer" Target="foot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039CF8A0489408B91B6CFE33D952123"/>
        <w:category>
          <w:name w:val="常规"/>
          <w:gallery w:val="placeholder"/>
        </w:category>
        <w:types>
          <w:type w:val="bbPlcHdr"/>
        </w:types>
        <w:behaviors>
          <w:behavior w:val="content"/>
        </w:behaviors>
        <w:guid w:val="{50C9D2AD-88B3-4B80-80DB-F5D5F316CF3A}"/>
      </w:docPartPr>
      <w:docPartBody>
        <w:p w:rsidR="007B50E2" w:rsidRDefault="003B3A07">
          <w:pPr>
            <w:pStyle w:val="8039CF8A0489408B91B6CFE33D952123"/>
          </w:pPr>
          <w:r>
            <w:rPr>
              <w:rStyle w:val="a3"/>
              <w:rFonts w:hint="eastAsia"/>
            </w:rPr>
            <w:t>单击或点击此处输入文字。</w:t>
          </w:r>
        </w:p>
      </w:docPartBody>
    </w:docPart>
    <w:docPart>
      <w:docPartPr>
        <w:name w:val="D117C2ECA379403AAC8B0889F394A394"/>
        <w:category>
          <w:name w:val="常规"/>
          <w:gallery w:val="placeholder"/>
        </w:category>
        <w:types>
          <w:type w:val="bbPlcHdr"/>
        </w:types>
        <w:behaviors>
          <w:behavior w:val="content"/>
        </w:behaviors>
        <w:guid w:val="{3C399E9B-AE94-4BD3-8AE5-02AFA74DBE8E}"/>
      </w:docPartPr>
      <w:docPartBody>
        <w:p w:rsidR="007B50E2" w:rsidRDefault="003B3A07">
          <w:pPr>
            <w:pStyle w:val="D117C2ECA379403AAC8B0889F394A394"/>
          </w:pPr>
          <w:r>
            <w:rPr>
              <w:rStyle w:val="a3"/>
              <w:rFonts w:hint="eastAsia"/>
            </w:rPr>
            <w:t>选择一项。</w:t>
          </w:r>
        </w:p>
      </w:docPartBody>
    </w:docPart>
    <w:docPart>
      <w:docPartPr>
        <w:name w:val="7A4DC41AD3C7418B880A22AE39641804"/>
        <w:category>
          <w:name w:val="常规"/>
          <w:gallery w:val="placeholder"/>
        </w:category>
        <w:types>
          <w:type w:val="bbPlcHdr"/>
        </w:types>
        <w:behaviors>
          <w:behavior w:val="content"/>
        </w:behaviors>
        <w:guid w:val="{391871FC-832F-4561-A803-EF45DFA48687}"/>
      </w:docPartPr>
      <w:docPartBody>
        <w:p w:rsidR="007B50E2" w:rsidRDefault="003B3A07">
          <w:pPr>
            <w:pStyle w:val="7A4DC41AD3C7418B880A22AE3964180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3CB"/>
    <w:rsid w:val="000123FD"/>
    <w:rsid w:val="00054F84"/>
    <w:rsid w:val="00093C9F"/>
    <w:rsid w:val="000E2276"/>
    <w:rsid w:val="00163309"/>
    <w:rsid w:val="001D73CB"/>
    <w:rsid w:val="00256528"/>
    <w:rsid w:val="002D298C"/>
    <w:rsid w:val="003166A9"/>
    <w:rsid w:val="00342EC4"/>
    <w:rsid w:val="003946C7"/>
    <w:rsid w:val="003B2472"/>
    <w:rsid w:val="003B3A07"/>
    <w:rsid w:val="003E114C"/>
    <w:rsid w:val="00403027"/>
    <w:rsid w:val="00452EC1"/>
    <w:rsid w:val="0048476F"/>
    <w:rsid w:val="004A1ED1"/>
    <w:rsid w:val="00512802"/>
    <w:rsid w:val="00515CDB"/>
    <w:rsid w:val="00522F84"/>
    <w:rsid w:val="00524187"/>
    <w:rsid w:val="005426B9"/>
    <w:rsid w:val="00563BEB"/>
    <w:rsid w:val="00565CAE"/>
    <w:rsid w:val="00590114"/>
    <w:rsid w:val="005A58FD"/>
    <w:rsid w:val="005A639C"/>
    <w:rsid w:val="005A7426"/>
    <w:rsid w:val="005B0AEA"/>
    <w:rsid w:val="005C51A3"/>
    <w:rsid w:val="006001C2"/>
    <w:rsid w:val="00641EAF"/>
    <w:rsid w:val="006641DD"/>
    <w:rsid w:val="00684649"/>
    <w:rsid w:val="006A7765"/>
    <w:rsid w:val="006C6055"/>
    <w:rsid w:val="006E2A24"/>
    <w:rsid w:val="00742E19"/>
    <w:rsid w:val="00744141"/>
    <w:rsid w:val="00751E37"/>
    <w:rsid w:val="00755B19"/>
    <w:rsid w:val="00763166"/>
    <w:rsid w:val="007923AE"/>
    <w:rsid w:val="007B50E2"/>
    <w:rsid w:val="0081591F"/>
    <w:rsid w:val="00840CEB"/>
    <w:rsid w:val="00867CB0"/>
    <w:rsid w:val="00892903"/>
    <w:rsid w:val="00913890"/>
    <w:rsid w:val="0093168A"/>
    <w:rsid w:val="009573B0"/>
    <w:rsid w:val="00982BF6"/>
    <w:rsid w:val="009F692A"/>
    <w:rsid w:val="00A53608"/>
    <w:rsid w:val="00AC3B6F"/>
    <w:rsid w:val="00AE26E0"/>
    <w:rsid w:val="00AF3CA4"/>
    <w:rsid w:val="00B74433"/>
    <w:rsid w:val="00B87C46"/>
    <w:rsid w:val="00BC6AA8"/>
    <w:rsid w:val="00C95D83"/>
    <w:rsid w:val="00CB1873"/>
    <w:rsid w:val="00CE5602"/>
    <w:rsid w:val="00D04C86"/>
    <w:rsid w:val="00D246F7"/>
    <w:rsid w:val="00D25EA8"/>
    <w:rsid w:val="00DB4E3E"/>
    <w:rsid w:val="00DE6E42"/>
    <w:rsid w:val="00E32992"/>
    <w:rsid w:val="00E64A2F"/>
    <w:rsid w:val="00E67CB5"/>
    <w:rsid w:val="00F23991"/>
    <w:rsid w:val="00F32032"/>
    <w:rsid w:val="00F67FB2"/>
    <w:rsid w:val="00F917B6"/>
    <w:rsid w:val="00FA5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039CF8A0489408B91B6CFE33D952123">
    <w:name w:val="8039CF8A0489408B91B6CFE33D952123"/>
    <w:qFormat/>
    <w:pPr>
      <w:widowControl w:val="0"/>
      <w:jc w:val="both"/>
    </w:pPr>
    <w:rPr>
      <w:kern w:val="2"/>
      <w:sz w:val="21"/>
      <w:szCs w:val="22"/>
    </w:rPr>
  </w:style>
  <w:style w:type="paragraph" w:customStyle="1" w:styleId="D117C2ECA379403AAC8B0889F394A394">
    <w:name w:val="D117C2ECA379403AAC8B0889F394A394"/>
    <w:qFormat/>
    <w:pPr>
      <w:widowControl w:val="0"/>
      <w:jc w:val="both"/>
    </w:pPr>
    <w:rPr>
      <w:kern w:val="2"/>
      <w:sz w:val="21"/>
      <w:szCs w:val="22"/>
    </w:rPr>
  </w:style>
  <w:style w:type="paragraph" w:customStyle="1" w:styleId="7A4DC41AD3C7418B880A22AE39641804">
    <w:name w:val="7A4DC41AD3C7418B880A22AE3964180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B693A-814F-4156-B54E-D05810A66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4137</TotalTime>
  <Pages>1</Pages>
  <Words>479</Words>
  <Characters>2735</Characters>
  <Application>Microsoft Office Word</Application>
  <DocSecurity>0</DocSecurity>
  <Lines>22</Lines>
  <Paragraphs>6</Paragraphs>
  <ScaleCrop>false</ScaleCrop>
  <Company>PCMI</Company>
  <LinksUpToDate>false</LinksUpToDate>
  <CharactersWithSpaces>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Windows User</dc:creator>
  <dc:description>&lt;config cover="true" show_menu="true" version="1.0.0" doctype="SDKXY"&gt;_x000d_
&lt;/config&gt;</dc:description>
  <cp:lastModifiedBy>Windows User</cp:lastModifiedBy>
  <cp:revision>4780</cp:revision>
  <cp:lastPrinted>2025-04-07T01:18:00Z</cp:lastPrinted>
  <dcterms:created xsi:type="dcterms:W3CDTF">2023-02-20T02:12:00Z</dcterms:created>
  <dcterms:modified xsi:type="dcterms:W3CDTF">2025-04-07T01:18:00Z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2052-12.1.0.20305</vt:lpwstr>
  </property>
  <property fmtid="{D5CDD505-2E9C-101B-9397-08002B2CF9AE}" pid="16" name="ICV">
    <vt:lpwstr>6425AF02660C4973A1243E9936EB218F_12</vt:lpwstr>
  </property>
  <property fmtid="{D5CDD505-2E9C-101B-9397-08002B2CF9AE}" pid="17" name="KSOTemplateDocerSaveRecord">
    <vt:lpwstr>eyJoZGlkIjoiODNjZTQ0MmYyOGQzZjI1N2E2MjRkOTZlM2YwN2I1OWUiLCJ1c2VySWQiOiIxNjAzNDkwOTA1In0=</vt:lpwstr>
  </property>
</Properties>
</file>