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tylesWithEffects.xml" ContentType="application/vnd.ms-word.stylesWithEffect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afffffffff5"/>
        <w:tblW w:w="936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509"/>
        <w:gridCol w:w="8855"/>
      </w:tblGrid>
      <w:tr w:rsidR="007B7453" w:rsidRPr="00672BFD" w:rsidTr="00215ADD">
        <w:tc>
          <w:tcPr>
            <w:tcW w:w="509" w:type="dxa"/>
          </w:tcPr>
          <w:p w:rsidR="00672BFD" w:rsidRPr="00405884" w:rsidRDefault="00672BFD" w:rsidP="0024666E">
            <w:pPr>
              <w:pStyle w:val="afff9"/>
              <w:framePr w:wrap="notBeside" w:vAnchor="page" w:hAnchor="page" w:x="1372" w:y="568"/>
              <w:tabs>
                <w:tab w:val="clear" w:pos="4153"/>
                <w:tab w:val="clear" w:pos="8306"/>
              </w:tabs>
              <w:spacing w:line="240" w:lineRule="auto"/>
              <w:jc w:val="left"/>
              <w:rPr>
                <w:rFonts w:ascii="黑体" w:eastAsia="黑体" w:hAnsi="黑体"/>
                <w:sz w:val="21"/>
                <w:szCs w:val="21"/>
              </w:rPr>
            </w:pPr>
            <w:r w:rsidRPr="00405884">
              <w:rPr>
                <w:rFonts w:ascii="Times New Roman" w:eastAsia="黑体" w:hAnsi="Times New Roman"/>
                <w:sz w:val="21"/>
                <w:szCs w:val="21"/>
              </w:rPr>
              <w:t>ICS</w:t>
            </w:r>
            <w:r w:rsidRPr="00405884">
              <w:rPr>
                <w:rFonts w:ascii="黑体" w:eastAsia="黑体" w:hAnsi="黑体"/>
                <w:sz w:val="21"/>
                <w:szCs w:val="21"/>
              </w:rPr>
              <w:t xml:space="preserve"> </w:t>
            </w:r>
            <w:r w:rsidR="006A25E5">
              <w:rPr>
                <w:rFonts w:ascii="黑体" w:eastAsia="黑体" w:hAnsi="黑体"/>
                <w:sz w:val="21"/>
                <w:szCs w:val="21"/>
              </w:rPr>
              <w:t xml:space="preserve"> </w:t>
            </w:r>
          </w:p>
        </w:tc>
        <w:tc>
          <w:tcPr>
            <w:tcW w:w="8855" w:type="dxa"/>
          </w:tcPr>
          <w:p w:rsidR="00672BFD" w:rsidRPr="00672BFD" w:rsidRDefault="00672BFD" w:rsidP="00990B5A">
            <w:pPr>
              <w:pStyle w:val="afff9"/>
              <w:framePr w:wrap="notBeside" w:vAnchor="page" w:hAnchor="page" w:x="1372" w:y="568"/>
              <w:tabs>
                <w:tab w:val="clear" w:pos="4153"/>
                <w:tab w:val="clear" w:pos="8306"/>
              </w:tabs>
              <w:spacing w:line="240" w:lineRule="auto"/>
              <w:jc w:val="both"/>
              <w:rPr>
                <w:rFonts w:ascii="黑体" w:eastAsia="黑体" w:hAnsi="黑体"/>
                <w:sz w:val="21"/>
                <w:szCs w:val="21"/>
              </w:rPr>
            </w:pPr>
            <w:r w:rsidRPr="00672BFD">
              <w:rPr>
                <w:rFonts w:ascii="黑体" w:eastAsia="黑体" w:hAnsi="黑体"/>
                <w:sz w:val="21"/>
                <w:szCs w:val="21"/>
              </w:rPr>
              <w:fldChar w:fldCharType="begin">
                <w:ffData>
                  <w:name w:val="ICS"/>
                  <w:enabled/>
                  <w:calcOnExit w:val="0"/>
                  <w:textInput>
                    <w:default w:val="点击此处添加ICS号"/>
                  </w:textInput>
                </w:ffData>
              </w:fldChar>
            </w:r>
            <w:bookmarkStart w:id="0" w:name="ICS"/>
            <w:r w:rsidRPr="00672BFD">
              <w:rPr>
                <w:rFonts w:ascii="黑体" w:eastAsia="黑体" w:hAnsi="黑体"/>
                <w:sz w:val="21"/>
                <w:szCs w:val="21"/>
              </w:rPr>
              <w:instrText xml:space="preserve"> FORMTEXT </w:instrText>
            </w:r>
            <w:r w:rsidR="00990B5A" w:rsidRPr="00672BFD">
              <w:rPr>
                <w:rFonts w:ascii="黑体" w:eastAsia="黑体" w:hAnsi="黑体"/>
                <w:sz w:val="21"/>
                <w:szCs w:val="21"/>
              </w:rPr>
            </w:r>
            <w:r w:rsidRPr="00672BFD">
              <w:rPr>
                <w:rFonts w:ascii="黑体" w:eastAsia="黑体" w:hAnsi="黑体"/>
                <w:sz w:val="21"/>
                <w:szCs w:val="21"/>
              </w:rPr>
              <w:fldChar w:fldCharType="separate"/>
            </w:r>
            <w:r w:rsidR="00990B5A">
              <w:rPr>
                <w:rFonts w:ascii="黑体" w:eastAsia="黑体" w:hAnsi="黑体" w:hint="eastAsia"/>
                <w:sz w:val="21"/>
                <w:szCs w:val="21"/>
              </w:rPr>
              <w:t>91.120.30</w:t>
            </w:r>
            <w:bookmarkStart w:id="1" w:name="_GoBack"/>
            <w:bookmarkEnd w:id="1"/>
            <w:r w:rsidRPr="00672BFD">
              <w:rPr>
                <w:rFonts w:ascii="黑体" w:eastAsia="黑体" w:hAnsi="黑体"/>
                <w:sz w:val="21"/>
                <w:szCs w:val="21"/>
              </w:rPr>
              <w:fldChar w:fldCharType="end"/>
            </w:r>
            <w:bookmarkEnd w:id="0"/>
          </w:p>
        </w:tc>
      </w:tr>
      <w:tr w:rsidR="007B7453" w:rsidRPr="00672BFD" w:rsidTr="00215ADD">
        <w:tc>
          <w:tcPr>
            <w:tcW w:w="509" w:type="dxa"/>
          </w:tcPr>
          <w:p w:rsidR="00672BFD" w:rsidRPr="00672BFD" w:rsidRDefault="00672BFD" w:rsidP="0024666E">
            <w:pPr>
              <w:pStyle w:val="afff9"/>
              <w:framePr w:wrap="notBeside" w:vAnchor="page" w:hAnchor="page" w:x="1372" w:y="568"/>
              <w:tabs>
                <w:tab w:val="clear" w:pos="4153"/>
                <w:tab w:val="clear" w:pos="8306"/>
              </w:tabs>
              <w:spacing w:before="40" w:line="240" w:lineRule="auto"/>
              <w:jc w:val="left"/>
              <w:rPr>
                <w:rFonts w:ascii="黑体" w:eastAsia="黑体" w:hAnsi="黑体"/>
                <w:sz w:val="21"/>
                <w:szCs w:val="21"/>
              </w:rPr>
            </w:pPr>
            <w:r w:rsidRPr="00672BFD">
              <w:rPr>
                <w:rFonts w:ascii="Times New Roman" w:eastAsia="黑体" w:hAnsi="Times New Roman"/>
                <w:sz w:val="21"/>
                <w:szCs w:val="21"/>
              </w:rPr>
              <w:t>CCS</w:t>
            </w:r>
            <w:r w:rsidR="0024666E">
              <w:rPr>
                <w:rFonts w:ascii="Times New Roman" w:eastAsia="黑体" w:hAnsi="Times New Roman"/>
                <w:sz w:val="21"/>
                <w:szCs w:val="21"/>
              </w:rPr>
              <w:t xml:space="preserve"> </w:t>
            </w:r>
            <w:r w:rsidRPr="00672BFD">
              <w:rPr>
                <w:rFonts w:ascii="黑体" w:eastAsia="黑体" w:hAnsi="黑体"/>
                <w:sz w:val="21"/>
                <w:szCs w:val="21"/>
              </w:rPr>
              <w:t xml:space="preserve"> </w:t>
            </w:r>
          </w:p>
        </w:tc>
        <w:tc>
          <w:tcPr>
            <w:tcW w:w="8855" w:type="dxa"/>
          </w:tcPr>
          <w:tbl>
            <w:tblPr>
              <w:tblStyle w:val="afffffffff5"/>
              <w:tblpPr w:vertAnchor="page" w:horzAnchor="margin" w:tblpX="1" w:tblpY="341"/>
              <w:tblOverlap w:val="never"/>
              <w:tblW w:w="0" w:type="auto"/>
              <w:tblBorders>
                <w:top w:val="none" w:sz="0" w:space="0" w:color="auto"/>
                <w:left w:val="none" w:sz="0" w:space="0" w:color="auto"/>
                <w:bottom w:val="none" w:sz="0" w:space="0" w:color="auto"/>
                <w:right w:val="none" w:sz="0" w:space="0" w:color="auto"/>
              </w:tblBorders>
              <w:tblLayout w:type="fixed"/>
              <w:tblCellMar>
                <w:left w:w="0" w:type="dxa"/>
                <w:right w:w="113" w:type="dxa"/>
              </w:tblCellMar>
              <w:tblLook w:val="04A0" w:firstRow="1" w:lastRow="0" w:firstColumn="1" w:lastColumn="0" w:noHBand="0" w:noVBand="1"/>
            </w:tblPr>
            <w:tblGrid>
              <w:gridCol w:w="9242"/>
            </w:tblGrid>
            <w:tr w:rsidR="000F4050" w:rsidTr="008A173B">
              <w:trPr>
                <w:trHeight w:hRule="exact" w:val="1021"/>
              </w:trPr>
              <w:tc>
                <w:tcPr>
                  <w:tcW w:w="9242" w:type="dxa"/>
                  <w:vAlign w:val="center"/>
                </w:tcPr>
                <w:p w:rsidR="000F4050" w:rsidRDefault="007B6032" w:rsidP="00990B5A">
                  <w:pPr>
                    <w:pStyle w:val="affff0"/>
                    <w:framePr w:w="0" w:hRule="auto" w:wrap="auto" w:hAnchor="text" w:xAlign="left" w:yAlign="inline" w:anchorLock="0"/>
                    <w:ind w:left="420" w:right="624"/>
                    <w:rPr>
                      <w:rFonts w:ascii="宋体" w:hAnsi="宋体"/>
                      <w:sz w:val="28"/>
                      <w:szCs w:val="28"/>
                    </w:rPr>
                  </w:pPr>
                  <w:r w:rsidRPr="00AA52A1">
                    <w:rPr>
                      <w:noProof/>
                    </w:rPr>
                    <w:drawing>
                      <wp:inline distT="0" distB="0" distL="0" distR="0" wp14:anchorId="56AB4B48" wp14:editId="0473E852">
                        <wp:extent cx="414720" cy="430560"/>
                        <wp:effectExtent l="0" t="0" r="4445" b="7620"/>
                        <wp:docPr id="1" name="图片 1" descr="D:\000000部门项目\09标准化插件开发\程序源代码\StandardEditor_ShanDongKeXieYuan\团标首页面字母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000000部门项目\09标准化插件开发\程序源代码\StandardEditor_ShanDongKeXieYuan\团标首页面字母T.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14720" cy="430560"/>
                                </a:xfrm>
                                <a:prstGeom prst="rect">
                                  <a:avLst/>
                                </a:prstGeom>
                                <a:noFill/>
                                <a:ln>
                                  <a:noFill/>
                                </a:ln>
                              </pic:spPr>
                            </pic:pic>
                          </a:graphicData>
                        </a:graphic>
                      </wp:inline>
                    </w:drawing>
                  </w:r>
                  <w:r w:rsidRPr="00F72829">
                    <w:rPr>
                      <w:noProof/>
                    </w:rPr>
                    <w:drawing>
                      <wp:inline distT="0" distB="0" distL="0" distR="0" wp14:anchorId="6DA43920" wp14:editId="50306853">
                        <wp:extent cx="170935" cy="436596"/>
                        <wp:effectExtent l="0" t="0" r="635" b="1905"/>
                        <wp:docPr id="2" name="图片 2" descr="D:\000000部门项目\09标准化插件开发\程序源代码\StandardEditor_ShanDongKeXieYuan\团标首页面字母T后面的反斜杠.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000000部门项目\09标准化插件开发\程序源代码\StandardEditor_ShanDongKeXieYuan\团标首页面字母T后面的反斜杠.pn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04571" cy="522509"/>
                                </a:xfrm>
                                <a:prstGeom prst="rect">
                                  <a:avLst/>
                                </a:prstGeom>
                                <a:noFill/>
                                <a:ln>
                                  <a:noFill/>
                                </a:ln>
                              </pic:spPr>
                            </pic:pic>
                          </a:graphicData>
                        </a:graphic>
                      </wp:inline>
                    </w:drawing>
                  </w:r>
                  <w:r w:rsidR="000F4050" w:rsidRPr="001446C2">
                    <w:rPr>
                      <w:sz w:val="21"/>
                      <w:szCs w:val="21"/>
                    </w:rPr>
                    <w:t xml:space="preserve"> </w:t>
                  </w:r>
                  <w:r w:rsidR="009C3257">
                    <w:fldChar w:fldCharType="begin">
                      <w:ffData>
                        <w:name w:val="c1"/>
                        <w:enabled/>
                        <w:calcOnExit w:val="0"/>
                        <w:textInput>
                          <w:maxLength w:val="7"/>
                        </w:textInput>
                      </w:ffData>
                    </w:fldChar>
                  </w:r>
                  <w:bookmarkStart w:id="2" w:name="c1"/>
                  <w:r w:rsidR="009C3257">
                    <w:instrText xml:space="preserve"> FORMTEXT </w:instrText>
                  </w:r>
                  <w:r w:rsidR="009C3257">
                    <w:fldChar w:fldCharType="separate"/>
                  </w:r>
                  <w:r w:rsidR="00D05E4E">
                    <w:rPr>
                      <w:rFonts w:hint="eastAsia"/>
                    </w:rPr>
                    <w:t>CS</w:t>
                  </w:r>
                  <w:r w:rsidR="009C3257">
                    <w:fldChar w:fldCharType="end"/>
                  </w:r>
                  <w:bookmarkEnd w:id="2"/>
                </w:p>
              </w:tc>
            </w:tr>
          </w:tbl>
          <w:p w:rsidR="00FB231D" w:rsidRPr="00672BFD" w:rsidRDefault="00672BFD" w:rsidP="00990B5A">
            <w:pPr>
              <w:pStyle w:val="afff9"/>
              <w:framePr w:wrap="notBeside" w:vAnchor="page" w:hAnchor="page" w:x="1372" w:y="568"/>
              <w:tabs>
                <w:tab w:val="clear" w:pos="4153"/>
                <w:tab w:val="clear" w:pos="8306"/>
              </w:tabs>
              <w:spacing w:before="40" w:line="240" w:lineRule="auto"/>
              <w:jc w:val="left"/>
              <w:rPr>
                <w:rFonts w:ascii="黑体" w:eastAsia="黑体" w:hAnsi="黑体"/>
                <w:sz w:val="21"/>
                <w:szCs w:val="21"/>
              </w:rPr>
            </w:pPr>
            <w:r w:rsidRPr="00672BFD">
              <w:rPr>
                <w:rFonts w:ascii="黑体" w:eastAsia="黑体" w:hAnsi="黑体"/>
                <w:sz w:val="21"/>
                <w:szCs w:val="21"/>
              </w:rPr>
              <w:fldChar w:fldCharType="begin">
                <w:ffData>
                  <w:name w:val="CSDN"/>
                  <w:enabled/>
                  <w:calcOnExit w:val="0"/>
                  <w:textInput>
                    <w:default w:val="点击此处添加CCS号"/>
                  </w:textInput>
                </w:ffData>
              </w:fldChar>
            </w:r>
            <w:bookmarkStart w:id="3" w:name="CSDN"/>
            <w:r w:rsidRPr="00672BFD">
              <w:rPr>
                <w:rFonts w:ascii="黑体" w:eastAsia="黑体" w:hAnsi="黑体"/>
                <w:sz w:val="21"/>
                <w:szCs w:val="21"/>
              </w:rPr>
              <w:instrText xml:space="preserve"> FORMTEXT </w:instrText>
            </w:r>
            <w:r w:rsidR="00990B5A" w:rsidRPr="00672BFD">
              <w:rPr>
                <w:rFonts w:ascii="黑体" w:eastAsia="黑体" w:hAnsi="黑体"/>
                <w:sz w:val="21"/>
                <w:szCs w:val="21"/>
              </w:rPr>
            </w:r>
            <w:r w:rsidRPr="00672BFD">
              <w:rPr>
                <w:rFonts w:ascii="黑体" w:eastAsia="黑体" w:hAnsi="黑体"/>
                <w:sz w:val="21"/>
                <w:szCs w:val="21"/>
              </w:rPr>
              <w:fldChar w:fldCharType="separate"/>
            </w:r>
            <w:r w:rsidR="00990B5A">
              <w:rPr>
                <w:rFonts w:ascii="黑体" w:eastAsia="黑体" w:hAnsi="黑体" w:hint="eastAsia"/>
                <w:sz w:val="21"/>
                <w:szCs w:val="21"/>
              </w:rPr>
              <w:t>P 32</w:t>
            </w:r>
            <w:r w:rsidRPr="00672BFD">
              <w:rPr>
                <w:rFonts w:ascii="黑体" w:eastAsia="黑体" w:hAnsi="黑体"/>
                <w:sz w:val="21"/>
                <w:szCs w:val="21"/>
              </w:rPr>
              <w:fldChar w:fldCharType="end"/>
            </w:r>
            <w:bookmarkEnd w:id="3"/>
          </w:p>
        </w:tc>
      </w:tr>
    </w:tbl>
    <w:bookmarkStart w:id="4" w:name="_Hlk26473981"/>
    <w:p w:rsidR="0000040A" w:rsidRPr="007B7453" w:rsidRDefault="007B7453" w:rsidP="000107E0">
      <w:pPr>
        <w:pStyle w:val="affff1"/>
        <w:framePr w:w="9639" w:h="624" w:hRule="exact" w:hSpace="181" w:vSpace="181" w:wrap="around" w:hAnchor="page" w:x="1305" w:y="2269"/>
        <w:rPr>
          <w:rFonts w:ascii="黑体" w:eastAsia="黑体" w:hAnsi="黑体"/>
          <w:b w:val="0"/>
          <w:bCs w:val="0"/>
          <w:w w:val="100"/>
          <w:sz w:val="48"/>
          <w:szCs w:val="48"/>
        </w:rPr>
      </w:pPr>
      <w:r w:rsidRPr="001A4CF3">
        <w:rPr>
          <w:rFonts w:ascii="黑体" w:eastAsia="黑体"/>
          <w:b w:val="0"/>
          <w:w w:val="100"/>
          <w:sz w:val="48"/>
        </w:rPr>
        <w:fldChar w:fldCharType="begin">
          <w:ffData>
            <w:name w:val="c2"/>
            <w:enabled/>
            <w:calcOnExit w:val="0"/>
            <w:textInput/>
          </w:ffData>
        </w:fldChar>
      </w:r>
      <w:bookmarkStart w:id="5" w:name="c2"/>
      <w:r w:rsidRPr="001A4CF3">
        <w:rPr>
          <w:rFonts w:ascii="黑体" w:eastAsia="黑体"/>
          <w:b w:val="0"/>
          <w:w w:val="100"/>
          <w:sz w:val="48"/>
        </w:rPr>
        <w:instrText xml:space="preserve"> FORMTEXT </w:instrText>
      </w:r>
      <w:r w:rsidRPr="001A4CF3">
        <w:rPr>
          <w:rFonts w:ascii="黑体" w:eastAsia="黑体"/>
          <w:b w:val="0"/>
          <w:w w:val="100"/>
          <w:sz w:val="48"/>
        </w:rPr>
      </w:r>
      <w:r w:rsidRPr="001A4CF3">
        <w:rPr>
          <w:rFonts w:ascii="黑体" w:eastAsia="黑体"/>
          <w:b w:val="0"/>
          <w:w w:val="100"/>
          <w:sz w:val="48"/>
        </w:rPr>
        <w:fldChar w:fldCharType="separate"/>
      </w:r>
      <w:r w:rsidR="00D05E4E" w:rsidRPr="00D05E4E">
        <w:rPr>
          <w:rFonts w:ascii="黑体" w:eastAsia="黑体" w:hint="eastAsia"/>
          <w:b w:val="0"/>
          <w:w w:val="100"/>
          <w:sz w:val="48"/>
        </w:rPr>
        <w:t>中国商品学会</w:t>
      </w:r>
      <w:r w:rsidRPr="001A4CF3">
        <w:rPr>
          <w:rFonts w:ascii="黑体" w:eastAsia="黑体"/>
          <w:b w:val="0"/>
          <w:w w:val="100"/>
          <w:sz w:val="48"/>
        </w:rPr>
        <w:fldChar w:fldCharType="end"/>
      </w:r>
      <w:bookmarkEnd w:id="5"/>
      <w:r w:rsidR="00AE2A69">
        <w:rPr>
          <w:rFonts w:ascii="黑体" w:eastAsia="黑体" w:hint="eastAsia"/>
          <w:b w:val="0"/>
          <w:w w:val="100"/>
          <w:sz w:val="48"/>
        </w:rPr>
        <w:t>团体</w:t>
      </w:r>
      <w:r>
        <w:rPr>
          <w:rFonts w:ascii="黑体" w:eastAsia="黑体" w:hAnsi="黑体" w:hint="eastAsia"/>
          <w:b w:val="0"/>
          <w:bCs w:val="0"/>
          <w:w w:val="100"/>
          <w:sz w:val="48"/>
          <w:szCs w:val="48"/>
        </w:rPr>
        <w:t>标准</w:t>
      </w:r>
    </w:p>
    <w:bookmarkEnd w:id="4"/>
    <w:p w:rsidR="00AA456B" w:rsidRPr="00A952D7" w:rsidRDefault="00AE2A69" w:rsidP="00A952D7">
      <w:pPr>
        <w:pStyle w:val="afffffffffc"/>
        <w:framePr w:wrap="auto"/>
      </w:pPr>
      <w:r>
        <w:t>T/</w:t>
      </w:r>
      <w:r w:rsidR="00EB31ED">
        <w:fldChar w:fldCharType="begin">
          <w:ffData>
            <w:name w:val="文字1"/>
            <w:enabled/>
            <w:calcOnExit w:val="0"/>
            <w:textInput>
              <w:default w:val="XXX"/>
            </w:textInput>
          </w:ffData>
        </w:fldChar>
      </w:r>
      <w:bookmarkStart w:id="6" w:name="文字1"/>
      <w:r w:rsidR="00EB31ED">
        <w:instrText xml:space="preserve"> FORMTEXT </w:instrText>
      </w:r>
      <w:r w:rsidR="00EB31ED">
        <w:fldChar w:fldCharType="separate"/>
      </w:r>
      <w:r w:rsidR="00D05E4E">
        <w:rPr>
          <w:rFonts w:hint="eastAsia"/>
        </w:rPr>
        <w:t>CS</w:t>
      </w:r>
      <w:r w:rsidR="00EB31ED">
        <w:fldChar w:fldCharType="end"/>
      </w:r>
      <w:bookmarkEnd w:id="6"/>
      <w:r w:rsidR="00634D9E">
        <w:t xml:space="preserve"> </w:t>
      </w:r>
      <w:r w:rsidR="00EB31ED">
        <w:fldChar w:fldCharType="begin">
          <w:ffData>
            <w:name w:val="NSTD_CODE_F"/>
            <w:enabled/>
            <w:calcOnExit w:val="0"/>
            <w:textInput>
              <w:default w:val="XXXX"/>
            </w:textInput>
          </w:ffData>
        </w:fldChar>
      </w:r>
      <w:bookmarkStart w:id="7" w:name="NSTD_CODE_F"/>
      <w:r w:rsidR="00EB31ED">
        <w:instrText xml:space="preserve"> FORMTEXT </w:instrText>
      </w:r>
      <w:r w:rsidR="00EB31ED">
        <w:fldChar w:fldCharType="separate"/>
      </w:r>
      <w:r w:rsidR="006F5C14">
        <w:rPr>
          <w:rFonts w:hint="eastAsia"/>
        </w:rPr>
        <w:t>066</w:t>
      </w:r>
      <w:r w:rsidR="00EB31ED">
        <w:fldChar w:fldCharType="end"/>
      </w:r>
      <w:bookmarkEnd w:id="7"/>
      <w:r w:rsidR="004644A6" w:rsidRPr="004644A6">
        <w:rPr>
          <w:rFonts w:hAnsi="黑体"/>
        </w:rPr>
        <w:t>—</w:t>
      </w:r>
      <w:r w:rsidR="00087A77">
        <w:fldChar w:fldCharType="begin">
          <w:ffData>
            <w:name w:val="NSTD_CODE_B"/>
            <w:enabled/>
            <w:calcOnExit w:val="0"/>
            <w:textInput>
              <w:default w:val="XXXX"/>
            </w:textInput>
          </w:ffData>
        </w:fldChar>
      </w:r>
      <w:bookmarkStart w:id="8" w:name="NSTD_CODE_B"/>
      <w:r w:rsidR="00087A77">
        <w:instrText xml:space="preserve"> FORMTEXT </w:instrText>
      </w:r>
      <w:r w:rsidR="00087A77">
        <w:fldChar w:fldCharType="separate"/>
      </w:r>
      <w:r w:rsidR="006F5C14">
        <w:rPr>
          <w:rFonts w:hint="eastAsia"/>
        </w:rPr>
        <w:t>2025</w:t>
      </w:r>
      <w:r w:rsidR="00087A77">
        <w:fldChar w:fldCharType="end"/>
      </w:r>
      <w:bookmarkEnd w:id="8"/>
    </w:p>
    <w:p w:rsidR="00E846C8" w:rsidRPr="001E4882" w:rsidRDefault="00087A77" w:rsidP="00A952D7">
      <w:pPr>
        <w:pStyle w:val="afffffffffd"/>
        <w:framePr w:wrap="auto"/>
        <w:rPr>
          <w:rFonts w:hAnsi="黑体"/>
        </w:rPr>
      </w:pPr>
      <w:r w:rsidRPr="001E4882">
        <w:rPr>
          <w:rFonts w:hAnsi="黑体"/>
        </w:rPr>
        <w:fldChar w:fldCharType="begin">
          <w:ffData>
            <w:name w:val="OSTD_CODE"/>
            <w:enabled/>
            <w:calcOnExit w:val="0"/>
            <w:textInput/>
          </w:ffData>
        </w:fldChar>
      </w:r>
      <w:bookmarkStart w:id="9" w:name="OSTD_CODE"/>
      <w:r w:rsidRPr="001E4882">
        <w:rPr>
          <w:rFonts w:hAnsi="黑体"/>
        </w:rPr>
        <w:instrText xml:space="preserve"> FORMTEXT </w:instrText>
      </w:r>
      <w:r w:rsidRPr="001E4882">
        <w:rPr>
          <w:rFonts w:hAnsi="黑体"/>
        </w:rPr>
      </w:r>
      <w:r w:rsidRPr="001E4882">
        <w:rPr>
          <w:rFonts w:hAnsi="黑体"/>
        </w:rPr>
        <w:fldChar w:fldCharType="separate"/>
      </w:r>
      <w:r w:rsidR="006F5C14">
        <w:rPr>
          <w:rFonts w:hAnsi="黑体"/>
        </w:rPr>
        <w:t> </w:t>
      </w:r>
      <w:r w:rsidR="006F5C14">
        <w:rPr>
          <w:rFonts w:hAnsi="黑体"/>
        </w:rPr>
        <w:t> </w:t>
      </w:r>
      <w:r w:rsidR="006F5C14">
        <w:rPr>
          <w:rFonts w:hAnsi="黑体"/>
        </w:rPr>
        <w:t> </w:t>
      </w:r>
      <w:r w:rsidR="006F5C14">
        <w:rPr>
          <w:rFonts w:hAnsi="黑体"/>
        </w:rPr>
        <w:t> </w:t>
      </w:r>
      <w:r w:rsidR="006F5C14">
        <w:rPr>
          <w:rFonts w:hAnsi="黑体"/>
        </w:rPr>
        <w:t> </w:t>
      </w:r>
      <w:r w:rsidRPr="001E4882">
        <w:rPr>
          <w:rFonts w:hAnsi="黑体"/>
        </w:rPr>
        <w:fldChar w:fldCharType="end"/>
      </w:r>
      <w:bookmarkEnd w:id="9"/>
    </w:p>
    <w:p w:rsidR="008F70BD" w:rsidRPr="007B7453" w:rsidRDefault="007439EB" w:rsidP="007B7453">
      <w:pPr>
        <w:spacing w:line="240" w:lineRule="auto"/>
        <w:rPr>
          <w:rFonts w:ascii="黑体" w:eastAsia="黑体" w:hAnsi="黑体"/>
          <w:kern w:val="0"/>
          <w:sz w:val="10"/>
          <w:szCs w:val="10"/>
        </w:rPr>
      </w:pPr>
      <w:r w:rsidRPr="007B7453">
        <w:rPr>
          <w:rFonts w:ascii="黑体" w:eastAsia="黑体" w:hAnsi="黑体"/>
          <w:noProof/>
          <w:kern w:val="0"/>
          <w:sz w:val="10"/>
          <w:szCs w:val="10"/>
        </w:rPr>
        <mc:AlternateContent>
          <mc:Choice Requires="wps">
            <w:drawing>
              <wp:anchor distT="0" distB="0" distL="114300" distR="114300" simplePos="0" relativeHeight="251660288" behindDoc="0" locked="0" layoutInCell="1" allowOverlap="0" wp14:anchorId="6C1F20FA" wp14:editId="0140F516">
                <wp:simplePos x="0" y="0"/>
                <wp:positionH relativeFrom="page">
                  <wp:posOffset>900430</wp:posOffset>
                </wp:positionH>
                <wp:positionV relativeFrom="page">
                  <wp:posOffset>2700655</wp:posOffset>
                </wp:positionV>
                <wp:extent cx="6120000" cy="0"/>
                <wp:effectExtent l="0" t="0" r="0" b="0"/>
                <wp:wrapNone/>
                <wp:docPr id="73" name="直接连接符 7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200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直接连接符 73" o:spid="_x0000_s1026" style="position:absolute;left:0;text-align:left;z-index:2516602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70.9pt,212.65pt" to="552.8pt,212.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" o:allowoverlap="f">
                <w10:wrap anchorx="page" anchory="page"/>
              </v:line>
            </w:pict>
          </mc:Fallback>
        </mc:AlternateContent>
      </w:r>
    </w:p>
    <w:p w:rsidR="006816A4" w:rsidRDefault="006816A4" w:rsidP="0036429C">
      <w:pPr>
        <w:pStyle w:val="affff1"/>
        <w:framePr w:w="9639" w:h="6976" w:hRule="exact" w:hSpace="0" w:vSpace="0" w:wrap="around" w:hAnchor="page" w:y="6408"/>
        <w:jc w:val="center"/>
        <w:rPr>
          <w:rFonts w:ascii="黑体" w:eastAsia="黑体" w:hAnsi="黑体"/>
          <w:b w:val="0"/>
          <w:bCs w:val="0"/>
          <w:w w:val="100"/>
        </w:rPr>
      </w:pPr>
    </w:p>
    <w:p w:rsidR="006816A4" w:rsidRDefault="00562308" w:rsidP="00463B77">
      <w:pPr>
        <w:pStyle w:val="afffffffffe"/>
        <w:framePr w:h="6974" w:hRule="exact" w:wrap="around" w:x="1419" w:anchorLock="1"/>
      </w:pPr>
      <w:r>
        <w:fldChar w:fldCharType="begin">
          <w:ffData>
            <w:name w:val="CSTD_NAME"/>
            <w:enabled/>
            <w:calcOnExit w:val="0"/>
            <w:textInput>
              <w:default w:val="点击此处添加标准名称"/>
            </w:textInput>
          </w:ffData>
        </w:fldChar>
      </w:r>
      <w:bookmarkStart w:id="10" w:name="CSTD_NAME"/>
      <w:r>
        <w:instrText xml:space="preserve"> FORMTEXT </w:instrText>
      </w:r>
      <w:r>
        <w:fldChar w:fldCharType="separate"/>
      </w:r>
      <w:r w:rsidR="004053DE">
        <w:t>橡塑共聚高分子防水系统工程技术规范</w:t>
      </w:r>
      <w:r>
        <w:fldChar w:fldCharType="end"/>
      </w:r>
      <w:bookmarkEnd w:id="10"/>
    </w:p>
    <w:p w:rsidR="00815419" w:rsidRPr="00815419" w:rsidRDefault="00815419" w:rsidP="00324EDD">
      <w:pPr>
        <w:framePr w:w="9639" w:h="6974" w:hRule="exact" w:wrap="around" w:vAnchor="page" w:hAnchor="page" w:x="1419" w:y="6408" w:anchorLock="1"/>
        <w:ind w:left="-1418"/>
      </w:pPr>
    </w:p>
    <w:p w:rsidR="00755402" w:rsidRPr="008B50C8" w:rsidRDefault="00F515EE" w:rsidP="00463B77">
      <w:pPr>
        <w:pStyle w:val="affffffe"/>
        <w:framePr w:w="9639" w:h="6974" w:hRule="exact" w:wrap="around" w:vAnchor="page" w:hAnchor="page" w:x="1419" w:y="6408" w:anchorLock="1"/>
        <w:textAlignment w:val="bottom"/>
        <w:rPr>
          <w:rFonts w:eastAsia="黑体"/>
          <w:noProof/>
          <w:szCs w:val="28"/>
        </w:rPr>
      </w:pPr>
      <w:r>
        <w:rPr>
          <w:rFonts w:eastAsia="黑体"/>
          <w:noProof/>
          <w:szCs w:val="28"/>
        </w:rPr>
        <w:fldChar w:fldCharType="begin">
          <w:ffData>
            <w:name w:val="ESTD_NAME"/>
            <w:enabled/>
            <w:calcOnExit w:val="0"/>
            <w:textInput>
              <w:default w:val="点击此处添加标准名称的英文译名"/>
            </w:textInput>
          </w:ffData>
        </w:fldChar>
      </w:r>
      <w:bookmarkStart w:id="11" w:name="ESTD_NAME"/>
      <w:r>
        <w:rPr>
          <w:rFonts w:eastAsia="黑体"/>
          <w:noProof/>
          <w:szCs w:val="28"/>
        </w:rPr>
        <w:instrText xml:space="preserve"> FORMTEXT </w:instrText>
      </w:r>
      <w:r>
        <w:rPr>
          <w:rFonts w:eastAsia="黑体"/>
          <w:noProof/>
          <w:szCs w:val="28"/>
        </w:rPr>
      </w:r>
      <w:r>
        <w:rPr>
          <w:rFonts w:eastAsia="黑体"/>
          <w:noProof/>
          <w:szCs w:val="28"/>
        </w:rPr>
        <w:fldChar w:fldCharType="separate"/>
      </w:r>
      <w:r w:rsidR="004053DE" w:rsidRPr="004053DE">
        <w:rPr>
          <w:rFonts w:eastAsia="黑体"/>
          <w:noProof/>
          <w:szCs w:val="28"/>
        </w:rPr>
        <w:t>Technical Specification for Rubber-Plastic Copolymer Waterproofing System Engineering</w:t>
      </w:r>
      <w:r>
        <w:rPr>
          <w:rFonts w:eastAsia="黑体"/>
          <w:noProof/>
          <w:szCs w:val="28"/>
        </w:rPr>
        <w:fldChar w:fldCharType="end"/>
      </w:r>
      <w:bookmarkEnd w:id="11"/>
    </w:p>
    <w:p w:rsidR="00815419" w:rsidRPr="00324EDD" w:rsidRDefault="00815419" w:rsidP="00324EDD">
      <w:pPr>
        <w:framePr w:w="9639" w:h="6974" w:hRule="exact" w:wrap="around" w:vAnchor="page" w:hAnchor="page" w:x="1419" w:y="6408" w:anchorLock="1"/>
        <w:spacing w:line="760" w:lineRule="exact"/>
        <w:ind w:left="-1418"/>
      </w:pPr>
    </w:p>
    <w:p w:rsidR="00B87131" w:rsidRPr="008B50C8" w:rsidRDefault="00B87131" w:rsidP="00463B77">
      <w:pPr>
        <w:pStyle w:val="affffffe"/>
        <w:framePr w:w="9639" w:h="6974" w:hRule="exact" w:wrap="around" w:vAnchor="page" w:hAnchor="page" w:x="1419" w:y="6408" w:anchorLock="1"/>
        <w:textAlignment w:val="bottom"/>
        <w:rPr>
          <w:rFonts w:eastAsia="黑体"/>
          <w:noProof/>
          <w:szCs w:val="28"/>
        </w:rPr>
      </w:pPr>
    </w:p>
    <w:p w:rsidR="00CA7AFD" w:rsidRPr="00AC4D95" w:rsidRDefault="00A32D73" w:rsidP="00463B77">
      <w:pPr>
        <w:pStyle w:val="affffffe"/>
        <w:framePr w:w="9639" w:h="6974" w:hRule="exact" w:wrap="around" w:vAnchor="page" w:hAnchor="page" w:x="1419" w:y="6408" w:anchorLock="1"/>
        <w:spacing w:before="440" w:after="160"/>
        <w:textAlignment w:val="bottom"/>
        <w:rPr>
          <w:noProof/>
          <w:sz w:val="24"/>
          <w:szCs w:val="28"/>
        </w:rPr>
      </w:pPr>
      <w:r>
        <w:rPr>
          <w:noProof/>
          <w:sz w:val="24"/>
          <w:szCs w:val="28"/>
        </w:rPr>
        <w:fldChar w:fldCharType="begin">
          <w:ffData>
            <w:name w:val="下拉1"/>
            <w:enabled/>
            <w:calcOnExit w:val="0"/>
            <w:ddList>
              <w:result w:val="3"/>
              <w:listEntry w:val=" "/>
              <w:listEntry w:val="草案版次选择"/>
              <w:listEntry w:val="（工作组讨论稿）"/>
              <w:listEntry w:val="（征求意见稿）"/>
              <w:listEntry w:val="（送审讨论稿）"/>
              <w:listEntry w:val="（送审稿）"/>
              <w:listEntry w:val="（报批稿）"/>
            </w:ddList>
          </w:ffData>
        </w:fldChar>
      </w:r>
      <w:bookmarkStart w:id="12" w:name="下拉1"/>
      <w:r>
        <w:rPr>
          <w:noProof/>
          <w:sz w:val="24"/>
          <w:szCs w:val="28"/>
        </w:rPr>
        <w:instrText xml:space="preserve"> FORMDROPDOWN </w:instrText>
      </w:r>
      <w:r w:rsidR="00990B5A">
        <w:rPr>
          <w:noProof/>
          <w:sz w:val="24"/>
          <w:szCs w:val="28"/>
        </w:rPr>
      </w:r>
      <w:r>
        <w:rPr>
          <w:noProof/>
          <w:sz w:val="24"/>
          <w:szCs w:val="28"/>
        </w:rPr>
        <w:fldChar w:fldCharType="end"/>
      </w:r>
      <w:bookmarkEnd w:id="12"/>
    </w:p>
    <w:p w:rsidR="0036429C" w:rsidRDefault="00B378E5" w:rsidP="00463B77">
      <w:pPr>
        <w:pStyle w:val="affffffe"/>
        <w:framePr w:w="9639" w:h="6974" w:hRule="exact" w:wrap="around" w:vAnchor="page" w:hAnchor="page" w:x="1419" w:y="6408" w:anchorLock="1"/>
        <w:spacing w:before="180" w:line="240" w:lineRule="atLeast"/>
        <w:textAlignment w:val="bottom"/>
        <w:rPr>
          <w:noProof/>
          <w:sz w:val="21"/>
          <w:szCs w:val="28"/>
        </w:rPr>
      </w:pPr>
      <w:r>
        <w:rPr>
          <w:noProof/>
          <w:sz w:val="21"/>
          <w:szCs w:val="28"/>
        </w:rPr>
        <w:fldChar w:fldCharType="begin">
          <w:ffData>
            <w:name w:val="CMPLSH_DATE"/>
            <w:enabled/>
            <w:calcOnExit w:val="0"/>
            <w:textInput/>
          </w:ffData>
        </w:fldChar>
      </w:r>
      <w:bookmarkStart w:id="13" w:name="CMPLSH_DATE"/>
      <w:r>
        <w:rPr>
          <w:noProof/>
          <w:sz w:val="21"/>
          <w:szCs w:val="28"/>
        </w:rPr>
        <w:instrText xml:space="preserve"> FORMTEXT </w:instrText>
      </w:r>
      <w:r>
        <w:rPr>
          <w:noProof/>
          <w:sz w:val="21"/>
          <w:szCs w:val="28"/>
        </w:rPr>
      </w:r>
      <w:r>
        <w:rPr>
          <w:noProof/>
          <w:sz w:val="21"/>
          <w:szCs w:val="28"/>
        </w:rPr>
        <w:fldChar w:fldCharType="separate"/>
      </w:r>
      <w:r w:rsidR="006F5C14">
        <w:rPr>
          <w:noProof/>
          <w:sz w:val="21"/>
          <w:szCs w:val="28"/>
        </w:rPr>
        <w:t> </w:t>
      </w:r>
      <w:r w:rsidR="006F5C14">
        <w:rPr>
          <w:noProof/>
          <w:sz w:val="21"/>
          <w:szCs w:val="28"/>
        </w:rPr>
        <w:t> </w:t>
      </w:r>
      <w:r w:rsidR="006F5C14">
        <w:rPr>
          <w:noProof/>
          <w:sz w:val="21"/>
          <w:szCs w:val="28"/>
        </w:rPr>
        <w:t> </w:t>
      </w:r>
      <w:r w:rsidR="006F5C14">
        <w:rPr>
          <w:noProof/>
          <w:sz w:val="21"/>
          <w:szCs w:val="28"/>
        </w:rPr>
        <w:t> </w:t>
      </w:r>
      <w:r w:rsidR="006F5C14">
        <w:rPr>
          <w:noProof/>
          <w:sz w:val="21"/>
          <w:szCs w:val="28"/>
        </w:rPr>
        <w:t> </w:t>
      </w:r>
      <w:r>
        <w:rPr>
          <w:noProof/>
          <w:sz w:val="21"/>
          <w:szCs w:val="28"/>
        </w:rPr>
        <w:fldChar w:fldCharType="end"/>
      </w:r>
      <w:bookmarkEnd w:id="13"/>
    </w:p>
    <w:p w:rsidR="00DE703F" w:rsidRPr="00A6537A" w:rsidRDefault="008620FC" w:rsidP="00463B77">
      <w:pPr>
        <w:pStyle w:val="affffffe"/>
        <w:framePr w:w="9639" w:h="6974" w:hRule="exact" w:wrap="around" w:vAnchor="page" w:hAnchor="page" w:x="1419" w:y="6408" w:anchorLock="1"/>
        <w:spacing w:beforeLines="300" w:before="720" w:afterLines="30" w:after="72" w:line="240" w:lineRule="auto"/>
        <w:textAlignment w:val="bottom"/>
        <w:rPr>
          <w:b/>
          <w:noProof/>
          <w:sz w:val="21"/>
          <w:szCs w:val="28"/>
        </w:rPr>
      </w:pPr>
      <w:r w:rsidRPr="00A6537A">
        <w:rPr>
          <w:b/>
          <w:noProof/>
          <w:sz w:val="21"/>
          <w:szCs w:val="28"/>
        </w:rPr>
        <w:fldChar w:fldCharType="begin">
          <w:ffData>
            <w:name w:val="下拉2"/>
            <w:enabled/>
            <w:calcOnExit w:val="0"/>
            <w:ddList>
              <w:result w:val="1"/>
              <w:listEntry w:val=" "/>
              <w:listEntry w:val="在提交反馈意见时，请将您知道的相关专利连同支持性文件一并附上。"/>
            </w:ddList>
          </w:ffData>
        </w:fldChar>
      </w:r>
      <w:bookmarkStart w:id="14" w:name="下拉2"/>
      <w:r w:rsidRPr="00A6537A">
        <w:rPr>
          <w:b/>
          <w:noProof/>
          <w:sz w:val="21"/>
          <w:szCs w:val="28"/>
        </w:rPr>
        <w:instrText xml:space="preserve"> FORMDROPDOWN </w:instrText>
      </w:r>
      <w:r w:rsidRPr="00A6537A">
        <w:rPr>
          <w:b/>
          <w:noProof/>
          <w:sz w:val="21"/>
          <w:szCs w:val="28"/>
        </w:rPr>
      </w:r>
      <w:r w:rsidRPr="00A6537A">
        <w:rPr>
          <w:b/>
          <w:noProof/>
          <w:sz w:val="21"/>
          <w:szCs w:val="28"/>
        </w:rPr>
        <w:fldChar w:fldCharType="end"/>
      </w:r>
      <w:bookmarkEnd w:id="14"/>
    </w:p>
    <w:p w:rsidR="00CD50A1" w:rsidRDefault="00087A77" w:rsidP="00EE7869">
      <w:pPr>
        <w:pStyle w:val="afffffffffa"/>
        <w:framePr w:wrap="around" w:y="14176"/>
      </w:pPr>
      <w:r>
        <w:rPr>
          <w:rFonts w:ascii="黑体"/>
        </w:rPr>
        <w:fldChar w:fldCharType="begin">
          <w:ffData>
            <w:name w:val="PLSH_DATE_Y"/>
            <w:enabled/>
            <w:calcOnExit w:val="0"/>
            <w:textInput>
              <w:default w:val="XXXX"/>
              <w:maxLength w:val="4"/>
            </w:textInput>
          </w:ffData>
        </w:fldChar>
      </w:r>
      <w:bookmarkStart w:id="15" w:name="PLSH_DATE_Y"/>
      <w:r>
        <w:rPr>
          <w:rFonts w:ascii="黑体"/>
        </w:rPr>
        <w:instrText xml:space="preserve"> FORMTEXT </w:instrText>
      </w:r>
      <w:r>
        <w:rPr>
          <w:rFonts w:ascii="黑体"/>
        </w:rPr>
      </w:r>
      <w:r>
        <w:rPr>
          <w:rFonts w:ascii="黑体"/>
        </w:rPr>
        <w:fldChar w:fldCharType="separate"/>
      </w:r>
      <w:r>
        <w:rPr>
          <w:rFonts w:ascii="黑体"/>
          <w:noProof/>
        </w:rPr>
        <w:t>XXXX</w:t>
      </w:r>
      <w:r>
        <w:rPr>
          <w:rFonts w:ascii="黑体"/>
        </w:rPr>
        <w:fldChar w:fldCharType="end"/>
      </w:r>
      <w:bookmarkEnd w:id="15"/>
      <w:r w:rsidR="00CD50A1">
        <w:t xml:space="preserve"> </w:t>
      </w:r>
      <w:r w:rsidR="00CD50A1" w:rsidRPr="00BB6C98">
        <w:rPr>
          <w:rFonts w:ascii="黑体"/>
        </w:rPr>
        <w:t>-</w:t>
      </w:r>
      <w:r w:rsidR="00CD50A1">
        <w:t xml:space="preserve"> </w:t>
      </w:r>
      <w:r>
        <w:rPr>
          <w:rFonts w:ascii="黑体"/>
        </w:rPr>
        <w:fldChar w:fldCharType="begin">
          <w:ffData>
            <w:name w:val="PLSH_DATE_M"/>
            <w:enabled/>
            <w:calcOnExit w:val="0"/>
            <w:textInput>
              <w:default w:val="XX"/>
              <w:maxLength w:val="2"/>
            </w:textInput>
          </w:ffData>
        </w:fldChar>
      </w:r>
      <w:bookmarkStart w:id="16" w:name="PLSH_DATE_M"/>
      <w:r>
        <w:rPr>
          <w:rFonts w:ascii="黑体"/>
        </w:rPr>
        <w:instrText xml:space="preserve"> FORMTEXT </w:instrText>
      </w:r>
      <w:r>
        <w:rPr>
          <w:rFonts w:ascii="黑体"/>
        </w:rPr>
      </w:r>
      <w:r>
        <w:rPr>
          <w:rFonts w:ascii="黑体"/>
        </w:rPr>
        <w:fldChar w:fldCharType="separate"/>
      </w:r>
      <w:r>
        <w:rPr>
          <w:rFonts w:ascii="黑体"/>
          <w:noProof/>
        </w:rPr>
        <w:t>XX</w:t>
      </w:r>
      <w:r>
        <w:rPr>
          <w:rFonts w:ascii="黑体"/>
        </w:rPr>
        <w:fldChar w:fldCharType="end"/>
      </w:r>
      <w:bookmarkEnd w:id="16"/>
      <w:r w:rsidR="00CD50A1">
        <w:t xml:space="preserve"> </w:t>
      </w:r>
      <w:r w:rsidR="00CD50A1" w:rsidRPr="00BB6C98">
        <w:rPr>
          <w:rFonts w:ascii="黑体"/>
        </w:rPr>
        <w:t>-</w:t>
      </w:r>
      <w:r w:rsidR="00CD50A1">
        <w:t xml:space="preserve"> </w:t>
      </w:r>
      <w:r>
        <w:rPr>
          <w:rFonts w:ascii="黑体"/>
        </w:rPr>
        <w:fldChar w:fldCharType="begin">
          <w:ffData>
            <w:name w:val="PLSH_DATE_D"/>
            <w:enabled/>
            <w:calcOnExit w:val="0"/>
            <w:textInput>
              <w:default w:val="XX"/>
              <w:maxLength w:val="2"/>
            </w:textInput>
          </w:ffData>
        </w:fldChar>
      </w:r>
      <w:bookmarkStart w:id="17" w:name="PLSH_DATE_D"/>
      <w:r>
        <w:rPr>
          <w:rFonts w:ascii="黑体"/>
        </w:rPr>
        <w:instrText xml:space="preserve"> FORMTEXT </w:instrText>
      </w:r>
      <w:r>
        <w:rPr>
          <w:rFonts w:ascii="黑体"/>
        </w:rPr>
      </w:r>
      <w:r>
        <w:rPr>
          <w:rFonts w:ascii="黑体"/>
        </w:rPr>
        <w:fldChar w:fldCharType="separate"/>
      </w:r>
      <w:r>
        <w:rPr>
          <w:rFonts w:ascii="黑体"/>
          <w:noProof/>
        </w:rPr>
        <w:t>XX</w:t>
      </w:r>
      <w:r>
        <w:rPr>
          <w:rFonts w:ascii="黑体"/>
        </w:rPr>
        <w:fldChar w:fldCharType="end"/>
      </w:r>
      <w:bookmarkEnd w:id="17"/>
      <w:r w:rsidR="00CD50A1">
        <w:rPr>
          <w:rFonts w:hint="eastAsia"/>
        </w:rPr>
        <w:t>发布</w:t>
      </w:r>
    </w:p>
    <w:p w:rsidR="00CD50A1" w:rsidRDefault="00087A77" w:rsidP="00EE7869">
      <w:pPr>
        <w:pStyle w:val="afffffffffb"/>
        <w:framePr w:wrap="around" w:y="14176"/>
      </w:pPr>
      <w:r>
        <w:rPr>
          <w:rFonts w:ascii="黑体"/>
        </w:rPr>
        <w:fldChar w:fldCharType="begin">
          <w:ffData>
            <w:name w:val="CROT_DATE_Y"/>
            <w:enabled/>
            <w:calcOnExit w:val="0"/>
            <w:textInput>
              <w:default w:val="XXXX"/>
              <w:maxLength w:val="4"/>
            </w:textInput>
          </w:ffData>
        </w:fldChar>
      </w:r>
      <w:bookmarkStart w:id="18" w:name="CROT_DATE_Y"/>
      <w:r>
        <w:rPr>
          <w:rFonts w:ascii="黑体"/>
        </w:rPr>
        <w:instrText xml:space="preserve"> FORMTEXT </w:instrText>
      </w:r>
      <w:r>
        <w:rPr>
          <w:rFonts w:ascii="黑体"/>
        </w:rPr>
      </w:r>
      <w:r>
        <w:rPr>
          <w:rFonts w:ascii="黑体"/>
        </w:rPr>
        <w:fldChar w:fldCharType="separate"/>
      </w:r>
      <w:r>
        <w:rPr>
          <w:rFonts w:ascii="黑体"/>
          <w:noProof/>
        </w:rPr>
        <w:t>XXXX</w:t>
      </w:r>
      <w:r>
        <w:rPr>
          <w:rFonts w:ascii="黑体"/>
        </w:rPr>
        <w:fldChar w:fldCharType="end"/>
      </w:r>
      <w:bookmarkEnd w:id="18"/>
      <w:r w:rsidR="00CD50A1">
        <w:t xml:space="preserve"> </w:t>
      </w:r>
      <w:r w:rsidR="00CD50A1" w:rsidRPr="00BB6C98">
        <w:rPr>
          <w:rFonts w:ascii="黑体"/>
        </w:rPr>
        <w:t>-</w:t>
      </w:r>
      <w:r w:rsidR="00CD50A1">
        <w:t xml:space="preserve"> </w:t>
      </w:r>
      <w:r>
        <w:rPr>
          <w:rFonts w:ascii="黑体"/>
        </w:rPr>
        <w:fldChar w:fldCharType="begin">
          <w:ffData>
            <w:name w:val="CROT_DATE_M"/>
            <w:enabled/>
            <w:calcOnExit w:val="0"/>
            <w:textInput>
              <w:default w:val="XX"/>
              <w:maxLength w:val="2"/>
            </w:textInput>
          </w:ffData>
        </w:fldChar>
      </w:r>
      <w:bookmarkStart w:id="19" w:name="CROT_DATE_M"/>
      <w:r>
        <w:rPr>
          <w:rFonts w:ascii="黑体"/>
        </w:rPr>
        <w:instrText xml:space="preserve"> FORMTEXT </w:instrText>
      </w:r>
      <w:r>
        <w:rPr>
          <w:rFonts w:ascii="黑体"/>
        </w:rPr>
      </w:r>
      <w:r>
        <w:rPr>
          <w:rFonts w:ascii="黑体"/>
        </w:rPr>
        <w:fldChar w:fldCharType="separate"/>
      </w:r>
      <w:r>
        <w:rPr>
          <w:rFonts w:ascii="黑体"/>
          <w:noProof/>
        </w:rPr>
        <w:t>XX</w:t>
      </w:r>
      <w:r>
        <w:rPr>
          <w:rFonts w:ascii="黑体"/>
        </w:rPr>
        <w:fldChar w:fldCharType="end"/>
      </w:r>
      <w:bookmarkEnd w:id="19"/>
      <w:r w:rsidR="00CD50A1">
        <w:t xml:space="preserve"> </w:t>
      </w:r>
      <w:r w:rsidR="00CD50A1" w:rsidRPr="00BB6C98">
        <w:rPr>
          <w:rFonts w:ascii="黑体"/>
        </w:rPr>
        <w:t>-</w:t>
      </w:r>
      <w:r w:rsidR="00CD50A1">
        <w:t xml:space="preserve"> </w:t>
      </w:r>
      <w:r>
        <w:rPr>
          <w:rFonts w:ascii="黑体"/>
        </w:rPr>
        <w:fldChar w:fldCharType="begin">
          <w:ffData>
            <w:name w:val="CROT_DATE_D"/>
            <w:enabled/>
            <w:calcOnExit w:val="0"/>
            <w:textInput>
              <w:default w:val="XX"/>
              <w:maxLength w:val="2"/>
            </w:textInput>
          </w:ffData>
        </w:fldChar>
      </w:r>
      <w:bookmarkStart w:id="20" w:name="CROT_DATE_D"/>
      <w:r>
        <w:rPr>
          <w:rFonts w:ascii="黑体"/>
        </w:rPr>
        <w:instrText xml:space="preserve"> FORMTEXT </w:instrText>
      </w:r>
      <w:r>
        <w:rPr>
          <w:rFonts w:ascii="黑体"/>
        </w:rPr>
      </w:r>
      <w:r>
        <w:rPr>
          <w:rFonts w:ascii="黑体"/>
        </w:rPr>
        <w:fldChar w:fldCharType="separate"/>
      </w:r>
      <w:r>
        <w:rPr>
          <w:rFonts w:ascii="黑体"/>
          <w:noProof/>
        </w:rPr>
        <w:t>XX</w:t>
      </w:r>
      <w:r>
        <w:rPr>
          <w:rFonts w:ascii="黑体"/>
        </w:rPr>
        <w:fldChar w:fldCharType="end"/>
      </w:r>
      <w:bookmarkEnd w:id="20"/>
      <w:r w:rsidR="00CD50A1">
        <w:rPr>
          <w:rFonts w:hint="eastAsia"/>
        </w:rPr>
        <w:t>实施</w:t>
      </w:r>
    </w:p>
    <w:p w:rsidR="007B7453" w:rsidRPr="004C7E8B" w:rsidRDefault="007B7453" w:rsidP="004C25A2">
      <w:pPr>
        <w:pStyle w:val="afffffffe"/>
        <w:framePr w:h="584" w:hRule="exact" w:hSpace="181" w:vSpace="181" w:wrap="around" w:y="14800"/>
        <w:rPr>
          <w:rFonts w:hAnsi="黑体"/>
        </w:rPr>
      </w:pPr>
      <w:r w:rsidRPr="004C7E8B">
        <w:rPr>
          <w:rFonts w:hAnsi="黑体"/>
          <w:w w:val="100"/>
          <w:sz w:val="28"/>
        </w:rPr>
        <w:fldChar w:fldCharType="begin">
          <w:ffData>
            <w:name w:val="fm"/>
            <w:enabled/>
            <w:calcOnExit w:val="0"/>
            <w:textInput/>
          </w:ffData>
        </w:fldChar>
      </w:r>
      <w:bookmarkStart w:id="21" w:name="fm"/>
      <w:r w:rsidRPr="004C7E8B">
        <w:rPr>
          <w:rFonts w:hAnsi="黑体"/>
          <w:w w:val="100"/>
          <w:sz w:val="28"/>
        </w:rPr>
        <w:instrText xml:space="preserve"> FORMTEXT </w:instrText>
      </w:r>
      <w:r w:rsidRPr="004C7E8B">
        <w:rPr>
          <w:rFonts w:hAnsi="黑体"/>
          <w:w w:val="100"/>
          <w:sz w:val="28"/>
        </w:rPr>
      </w:r>
      <w:r w:rsidRPr="004C7E8B">
        <w:rPr>
          <w:rFonts w:hAnsi="黑体"/>
          <w:w w:val="100"/>
          <w:sz w:val="28"/>
        </w:rPr>
        <w:fldChar w:fldCharType="separate"/>
      </w:r>
      <w:r w:rsidR="00D05E4E" w:rsidRPr="00D05E4E">
        <w:rPr>
          <w:rFonts w:hAnsi="黑体" w:hint="eastAsia"/>
          <w:w w:val="100"/>
          <w:sz w:val="28"/>
        </w:rPr>
        <w:t>中国商品学会</w:t>
      </w:r>
      <w:r w:rsidRPr="004C7E8B">
        <w:rPr>
          <w:rFonts w:hAnsi="黑体"/>
          <w:w w:val="100"/>
          <w:sz w:val="28"/>
        </w:rPr>
        <w:fldChar w:fldCharType="end"/>
      </w:r>
      <w:bookmarkEnd w:id="21"/>
      <w:r w:rsidR="00196EF5" w:rsidRPr="004C7E8B">
        <w:rPr>
          <w:rFonts w:ascii="Times New Roman"/>
          <w:w w:val="100"/>
          <w:sz w:val="28"/>
        </w:rPr>
        <w:t> </w:t>
      </w:r>
      <w:r w:rsidR="00196EF5" w:rsidRPr="004C7E8B">
        <w:rPr>
          <w:rFonts w:ascii="Times New Roman"/>
          <w:w w:val="100"/>
          <w:sz w:val="28"/>
        </w:rPr>
        <w:t> </w:t>
      </w:r>
      <w:r w:rsidRPr="004C7E8B">
        <w:rPr>
          <w:rStyle w:val="afffffffffff3"/>
          <w:rFonts w:hAnsi="黑体" w:hint="eastAsia"/>
          <w:position w:val="0"/>
        </w:rPr>
        <w:t>发</w:t>
      </w:r>
      <w:r w:rsidRPr="004C7E8B">
        <w:rPr>
          <w:rStyle w:val="afffffffffff3"/>
          <w:rFonts w:hAnsi="黑体" w:hint="eastAsia"/>
          <w:spacing w:val="0"/>
          <w:position w:val="0"/>
        </w:rPr>
        <w:t>布</w:t>
      </w:r>
    </w:p>
    <w:p w:rsidR="00A02BAE" w:rsidRPr="00CD50A1" w:rsidRDefault="006A37B9" w:rsidP="00A02BAE">
      <w:pPr>
        <w:rPr>
          <w:rFonts w:ascii="宋体" w:hAnsi="宋体"/>
          <w:sz w:val="28"/>
          <w:szCs w:val="28"/>
        </w:rPr>
        <w:sectPr w:rsidR="00A02BAE" w:rsidRPr="00CD50A1" w:rsidSect="009908A3">
          <w:headerReference w:type="even" r:id="rId11"/>
          <w:headerReference w:type="default" r:id="rId12"/>
          <w:footerReference w:type="even" r:id="rId13"/>
          <w:footerReference w:type="default" r:id="rId14"/>
          <w:headerReference w:type="first" r:id="rId15"/>
          <w:footerReference w:type="first" r:id="rId16"/>
          <w:type w:val="continuous"/>
          <w:pgSz w:w="11906" w:h="16838" w:code="9"/>
          <w:pgMar w:top="567" w:right="1134" w:bottom="1134" w:left="1134" w:header="1418" w:footer="1134" w:gutter="284"/>
          <w:cols w:space="425"/>
          <w:titlePg/>
          <w:docGrid w:linePitch="312"/>
        </w:sectPr>
      </w:pPr>
      <w:r>
        <w:rPr>
          <w:rFonts w:ascii="宋体" w:hAnsi="宋体" w:hint="eastAsia"/>
          <w:noProof/>
          <w:sz w:val="28"/>
          <w:szCs w:val="28"/>
        </w:rPr>
        <mc:AlternateContent>
          <mc:Choice Requires="wps">
            <w:drawing>
              <wp:anchor distT="0" distB="0" distL="114300" distR="114300" simplePos="0" relativeHeight="251663360" behindDoc="0" locked="1" layoutInCell="1" allowOverlap="1" wp14:anchorId="7A62A1B6" wp14:editId="34E2CB1D">
                <wp:simplePos x="0" y="0"/>
                <wp:positionH relativeFrom="page">
                  <wp:posOffset>899795</wp:posOffset>
                </wp:positionH>
                <wp:positionV relativeFrom="page">
                  <wp:posOffset>9253220</wp:posOffset>
                </wp:positionV>
                <wp:extent cx="6120000" cy="0"/>
                <wp:effectExtent l="0" t="0" r="0" b="0"/>
                <wp:wrapNone/>
                <wp:docPr id="5" name="直接连接符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200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直接连接符 5" o:spid="_x0000_s1026" style="position:absolute;left:0;text-align:left;z-index:2516633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70.85pt,728.6pt" to="552.75pt,728.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">
                <w10:wrap anchorx="page" anchory="page"/>
                <w10:anchorlock/>
              </v:line>
            </w:pict>
          </mc:Fallback>
        </mc:AlternateContent>
      </w:r>
    </w:p>
    <w:p w:rsidR="001F2897" w:rsidRDefault="001F2897" w:rsidP="001F2897">
      <w:pPr>
        <w:pStyle w:val="afffffc"/>
        <w:spacing w:after="360"/>
      </w:pPr>
      <w:bookmarkStart w:id="22" w:name="BookMark1"/>
      <w:bookmarkStart w:id="23" w:name="_Toc185860851"/>
      <w:bookmarkStart w:id="24" w:name="_Toc188533070"/>
      <w:bookmarkStart w:id="25" w:name="_Toc188533832"/>
      <w:bookmarkStart w:id="26" w:name="_Toc188618513"/>
      <w:bookmarkStart w:id="27" w:name="_Toc190359138"/>
      <w:bookmarkStart w:id="28" w:name="_Toc191051699"/>
      <w:bookmarkStart w:id="29" w:name="_Toc191635830"/>
      <w:bookmarkStart w:id="30" w:name="_Toc191635950"/>
      <w:bookmarkStart w:id="31" w:name="_Toc192684838"/>
      <w:bookmarkStart w:id="32" w:name="_Toc192859360"/>
      <w:bookmarkStart w:id="33" w:name="_Toc192859891"/>
      <w:r w:rsidRPr="001F2897">
        <w:rPr>
          <w:rFonts w:hint="eastAsia"/>
          <w:spacing w:val="320"/>
        </w:rPr>
        <w:lastRenderedPageBreak/>
        <w:t>目</w:t>
      </w:r>
      <w:r>
        <w:rPr>
          <w:rFonts w:hint="eastAsia"/>
        </w:rPr>
        <w:t>次</w:t>
      </w:r>
    </w:p>
    <w:p w:rsidR="001F2897" w:rsidRPr="001F2897" w:rsidRDefault="001F2897">
      <w:pPr>
        <w:pStyle w:val="10"/>
        <w:tabs>
          <w:tab w:val="right" w:leader="dot" w:pos="9344"/>
        </w:tabs>
        <w:rPr>
          <w:rFonts w:asciiTheme="minorHAnsi" w:eastAsiaTheme="minorEastAsia" w:hAnsiTheme="minorHAnsi" w:cstheme="minorBidi"/>
          <w:noProof/>
          <w:szCs w:val="22"/>
        </w:rPr>
      </w:pPr>
      <w:r w:rsidRPr="001F2897">
        <w:fldChar w:fldCharType="begin"/>
      </w:r>
      <w:r w:rsidRPr="001F2897">
        <w:instrText xml:space="preserve"> TOC \o "1-1" \h </w:instrText>
      </w:r>
      <w:r w:rsidRPr="001F2897">
        <w:fldChar w:fldCharType="separate"/>
      </w:r>
      <w:hyperlink w:anchor="_Toc194334279" w:history="1">
        <w:r w:rsidRPr="001F2897">
          <w:rPr>
            <w:rStyle w:val="affffff7"/>
            <w:rFonts w:hint="eastAsia"/>
            <w:noProof/>
          </w:rPr>
          <w:t>前言</w:t>
        </w:r>
        <w:r w:rsidRPr="001F2897">
          <w:rPr>
            <w:noProof/>
          </w:rPr>
          <w:tab/>
        </w:r>
        <w:r w:rsidRPr="001F2897">
          <w:rPr>
            <w:noProof/>
          </w:rPr>
          <w:fldChar w:fldCharType="begin"/>
        </w:r>
        <w:r w:rsidRPr="001F2897">
          <w:rPr>
            <w:noProof/>
          </w:rPr>
          <w:instrText xml:space="preserve"> PAGEREF _Toc194334279 \h </w:instrText>
        </w:r>
        <w:r w:rsidRPr="001F2897">
          <w:rPr>
            <w:noProof/>
          </w:rPr>
        </w:r>
        <w:r w:rsidRPr="001F2897">
          <w:rPr>
            <w:noProof/>
          </w:rPr>
          <w:fldChar w:fldCharType="separate"/>
        </w:r>
        <w:r w:rsidR="00546141">
          <w:rPr>
            <w:noProof/>
          </w:rPr>
          <w:t>II</w:t>
        </w:r>
        <w:r w:rsidRPr="001F2897">
          <w:rPr>
            <w:noProof/>
          </w:rPr>
          <w:fldChar w:fldCharType="end"/>
        </w:r>
      </w:hyperlink>
    </w:p>
    <w:p w:rsidR="001F2897" w:rsidRPr="001F2897" w:rsidRDefault="009940DF">
      <w:pPr>
        <w:pStyle w:val="10"/>
        <w:tabs>
          <w:tab w:val="right" w:leader="dot" w:pos="9344"/>
        </w:tabs>
        <w:rPr>
          <w:rFonts w:asciiTheme="minorHAnsi" w:eastAsiaTheme="minorEastAsia" w:hAnsiTheme="minorHAnsi" w:cstheme="minorBidi"/>
          <w:noProof/>
          <w:szCs w:val="22"/>
        </w:rPr>
      </w:pPr>
      <w:hyperlink w:anchor="_Toc194334280" w:history="1">
        <w:r w:rsidR="001F2897" w:rsidRPr="001F2897">
          <w:rPr>
            <w:rStyle w:val="affffff7"/>
            <w:noProof/>
          </w:rPr>
          <w:t>1</w:t>
        </w:r>
        <w:r w:rsidR="001F2897">
          <w:rPr>
            <w:rStyle w:val="affffff7"/>
            <w:noProof/>
          </w:rPr>
          <w:t xml:space="preserve"> </w:t>
        </w:r>
        <w:r w:rsidR="001F2897" w:rsidRPr="001F2897">
          <w:rPr>
            <w:rStyle w:val="affffff7"/>
            <w:rFonts w:hint="eastAsia"/>
            <w:noProof/>
          </w:rPr>
          <w:t xml:space="preserve"> 范围</w:t>
        </w:r>
        <w:r w:rsidR="001F2897" w:rsidRPr="001F2897">
          <w:rPr>
            <w:noProof/>
          </w:rPr>
          <w:tab/>
        </w:r>
        <w:r w:rsidR="001F2897" w:rsidRPr="001F2897">
          <w:rPr>
            <w:noProof/>
          </w:rPr>
          <w:fldChar w:fldCharType="begin"/>
        </w:r>
        <w:r w:rsidR="001F2897" w:rsidRPr="001F2897">
          <w:rPr>
            <w:noProof/>
          </w:rPr>
          <w:instrText xml:space="preserve"> PAGEREF _Toc194334280 \h </w:instrText>
        </w:r>
        <w:r w:rsidR="001F2897" w:rsidRPr="001F2897">
          <w:rPr>
            <w:noProof/>
          </w:rPr>
        </w:r>
        <w:r w:rsidR="001F2897" w:rsidRPr="001F2897">
          <w:rPr>
            <w:noProof/>
          </w:rPr>
          <w:fldChar w:fldCharType="separate"/>
        </w:r>
        <w:r w:rsidR="00546141">
          <w:rPr>
            <w:noProof/>
          </w:rPr>
          <w:t>1</w:t>
        </w:r>
        <w:r w:rsidR="001F2897" w:rsidRPr="001F2897">
          <w:rPr>
            <w:noProof/>
          </w:rPr>
          <w:fldChar w:fldCharType="end"/>
        </w:r>
      </w:hyperlink>
    </w:p>
    <w:p w:rsidR="001F2897" w:rsidRPr="001F2897" w:rsidRDefault="009940DF">
      <w:pPr>
        <w:pStyle w:val="10"/>
        <w:tabs>
          <w:tab w:val="right" w:leader="dot" w:pos="9344"/>
        </w:tabs>
        <w:rPr>
          <w:rFonts w:asciiTheme="minorHAnsi" w:eastAsiaTheme="minorEastAsia" w:hAnsiTheme="minorHAnsi" w:cstheme="minorBidi"/>
          <w:noProof/>
          <w:szCs w:val="22"/>
        </w:rPr>
      </w:pPr>
      <w:hyperlink w:anchor="_Toc194334281" w:history="1">
        <w:r w:rsidR="001F2897" w:rsidRPr="001F2897">
          <w:rPr>
            <w:rStyle w:val="affffff7"/>
            <w:noProof/>
          </w:rPr>
          <w:t>2</w:t>
        </w:r>
        <w:r w:rsidR="001F2897">
          <w:rPr>
            <w:rStyle w:val="affffff7"/>
            <w:noProof/>
          </w:rPr>
          <w:t xml:space="preserve"> </w:t>
        </w:r>
        <w:r w:rsidR="001F2897" w:rsidRPr="001F2897">
          <w:rPr>
            <w:rStyle w:val="affffff7"/>
            <w:rFonts w:hint="eastAsia"/>
            <w:noProof/>
          </w:rPr>
          <w:t xml:space="preserve"> 规范性引用文件</w:t>
        </w:r>
        <w:r w:rsidR="001F2897" w:rsidRPr="001F2897">
          <w:rPr>
            <w:noProof/>
          </w:rPr>
          <w:tab/>
        </w:r>
        <w:r w:rsidR="001F2897" w:rsidRPr="001F2897">
          <w:rPr>
            <w:noProof/>
          </w:rPr>
          <w:fldChar w:fldCharType="begin"/>
        </w:r>
        <w:r w:rsidR="001F2897" w:rsidRPr="001F2897">
          <w:rPr>
            <w:noProof/>
          </w:rPr>
          <w:instrText xml:space="preserve"> PAGEREF _Toc194334281 \h </w:instrText>
        </w:r>
        <w:r w:rsidR="001F2897" w:rsidRPr="001F2897">
          <w:rPr>
            <w:noProof/>
          </w:rPr>
        </w:r>
        <w:r w:rsidR="001F2897" w:rsidRPr="001F2897">
          <w:rPr>
            <w:noProof/>
          </w:rPr>
          <w:fldChar w:fldCharType="separate"/>
        </w:r>
        <w:r w:rsidR="00546141">
          <w:rPr>
            <w:noProof/>
          </w:rPr>
          <w:t>1</w:t>
        </w:r>
        <w:r w:rsidR="001F2897" w:rsidRPr="001F2897">
          <w:rPr>
            <w:noProof/>
          </w:rPr>
          <w:fldChar w:fldCharType="end"/>
        </w:r>
      </w:hyperlink>
    </w:p>
    <w:p w:rsidR="001F2897" w:rsidRPr="001F2897" w:rsidRDefault="009940DF">
      <w:pPr>
        <w:pStyle w:val="10"/>
        <w:tabs>
          <w:tab w:val="right" w:leader="dot" w:pos="9344"/>
        </w:tabs>
        <w:rPr>
          <w:rFonts w:asciiTheme="minorHAnsi" w:eastAsiaTheme="minorEastAsia" w:hAnsiTheme="minorHAnsi" w:cstheme="minorBidi"/>
          <w:noProof/>
          <w:szCs w:val="22"/>
        </w:rPr>
      </w:pPr>
      <w:hyperlink w:anchor="_Toc194334282" w:history="1">
        <w:r w:rsidR="001F2897" w:rsidRPr="001F2897">
          <w:rPr>
            <w:rStyle w:val="affffff7"/>
            <w:noProof/>
          </w:rPr>
          <w:t>3</w:t>
        </w:r>
        <w:r w:rsidR="001F2897">
          <w:rPr>
            <w:rStyle w:val="affffff7"/>
            <w:noProof/>
          </w:rPr>
          <w:t xml:space="preserve"> </w:t>
        </w:r>
        <w:r w:rsidR="001F2897" w:rsidRPr="001F2897">
          <w:rPr>
            <w:rStyle w:val="affffff7"/>
            <w:rFonts w:hint="eastAsia"/>
            <w:noProof/>
          </w:rPr>
          <w:t xml:space="preserve"> 术语和定义</w:t>
        </w:r>
        <w:r w:rsidR="001F2897" w:rsidRPr="001F2897">
          <w:rPr>
            <w:noProof/>
          </w:rPr>
          <w:tab/>
        </w:r>
        <w:r w:rsidR="001F2897" w:rsidRPr="001F2897">
          <w:rPr>
            <w:noProof/>
          </w:rPr>
          <w:fldChar w:fldCharType="begin"/>
        </w:r>
        <w:r w:rsidR="001F2897" w:rsidRPr="001F2897">
          <w:rPr>
            <w:noProof/>
          </w:rPr>
          <w:instrText xml:space="preserve"> PAGEREF _Toc194334282 \h </w:instrText>
        </w:r>
        <w:r w:rsidR="001F2897" w:rsidRPr="001F2897">
          <w:rPr>
            <w:noProof/>
          </w:rPr>
        </w:r>
        <w:r w:rsidR="001F2897" w:rsidRPr="001F2897">
          <w:rPr>
            <w:noProof/>
          </w:rPr>
          <w:fldChar w:fldCharType="separate"/>
        </w:r>
        <w:r w:rsidR="00546141">
          <w:rPr>
            <w:noProof/>
          </w:rPr>
          <w:t>1</w:t>
        </w:r>
        <w:r w:rsidR="001F2897" w:rsidRPr="001F2897">
          <w:rPr>
            <w:noProof/>
          </w:rPr>
          <w:fldChar w:fldCharType="end"/>
        </w:r>
      </w:hyperlink>
    </w:p>
    <w:p w:rsidR="001F2897" w:rsidRPr="001F2897" w:rsidRDefault="009940DF">
      <w:pPr>
        <w:pStyle w:val="10"/>
        <w:tabs>
          <w:tab w:val="right" w:leader="dot" w:pos="9344"/>
        </w:tabs>
        <w:rPr>
          <w:rFonts w:asciiTheme="minorHAnsi" w:eastAsiaTheme="minorEastAsia" w:hAnsiTheme="minorHAnsi" w:cstheme="minorBidi"/>
          <w:noProof/>
          <w:szCs w:val="22"/>
        </w:rPr>
      </w:pPr>
      <w:hyperlink w:anchor="_Toc194334283" w:history="1">
        <w:r w:rsidR="001F2897" w:rsidRPr="001F2897">
          <w:rPr>
            <w:rStyle w:val="affffff7"/>
            <w:noProof/>
          </w:rPr>
          <w:t>4</w:t>
        </w:r>
        <w:r w:rsidR="001F2897">
          <w:rPr>
            <w:rStyle w:val="affffff7"/>
            <w:noProof/>
          </w:rPr>
          <w:t xml:space="preserve"> </w:t>
        </w:r>
        <w:r w:rsidR="001F2897" w:rsidRPr="001F2897">
          <w:rPr>
            <w:rStyle w:val="affffff7"/>
            <w:rFonts w:hint="eastAsia"/>
            <w:noProof/>
          </w:rPr>
          <w:t xml:space="preserve"> 基本规定</w:t>
        </w:r>
        <w:r w:rsidR="001F2897" w:rsidRPr="001F2897">
          <w:rPr>
            <w:noProof/>
          </w:rPr>
          <w:tab/>
        </w:r>
        <w:r w:rsidR="001F2897" w:rsidRPr="001F2897">
          <w:rPr>
            <w:noProof/>
          </w:rPr>
          <w:fldChar w:fldCharType="begin"/>
        </w:r>
        <w:r w:rsidR="001F2897" w:rsidRPr="001F2897">
          <w:rPr>
            <w:noProof/>
          </w:rPr>
          <w:instrText xml:space="preserve"> PAGEREF _Toc194334283 \h </w:instrText>
        </w:r>
        <w:r w:rsidR="001F2897" w:rsidRPr="001F2897">
          <w:rPr>
            <w:noProof/>
          </w:rPr>
        </w:r>
        <w:r w:rsidR="001F2897" w:rsidRPr="001F2897">
          <w:rPr>
            <w:noProof/>
          </w:rPr>
          <w:fldChar w:fldCharType="separate"/>
        </w:r>
        <w:r w:rsidR="00546141">
          <w:rPr>
            <w:noProof/>
          </w:rPr>
          <w:t>2</w:t>
        </w:r>
        <w:r w:rsidR="001F2897" w:rsidRPr="001F2897">
          <w:rPr>
            <w:noProof/>
          </w:rPr>
          <w:fldChar w:fldCharType="end"/>
        </w:r>
      </w:hyperlink>
    </w:p>
    <w:p w:rsidR="001F2897" w:rsidRPr="001F2897" w:rsidRDefault="009940DF">
      <w:pPr>
        <w:pStyle w:val="10"/>
        <w:tabs>
          <w:tab w:val="right" w:leader="dot" w:pos="9344"/>
        </w:tabs>
        <w:rPr>
          <w:rFonts w:asciiTheme="minorHAnsi" w:eastAsiaTheme="minorEastAsia" w:hAnsiTheme="minorHAnsi" w:cstheme="minorBidi"/>
          <w:noProof/>
          <w:szCs w:val="22"/>
        </w:rPr>
      </w:pPr>
      <w:hyperlink w:anchor="_Toc194334284" w:history="1">
        <w:r w:rsidR="001F2897" w:rsidRPr="001F2897">
          <w:rPr>
            <w:rStyle w:val="affffff7"/>
            <w:noProof/>
          </w:rPr>
          <w:t>5</w:t>
        </w:r>
        <w:r w:rsidR="001F2897">
          <w:rPr>
            <w:rStyle w:val="affffff7"/>
            <w:noProof/>
          </w:rPr>
          <w:t xml:space="preserve"> </w:t>
        </w:r>
        <w:r w:rsidR="001F2897" w:rsidRPr="001F2897">
          <w:rPr>
            <w:rStyle w:val="affffff7"/>
            <w:rFonts w:hint="eastAsia"/>
            <w:noProof/>
          </w:rPr>
          <w:t xml:space="preserve"> 系统材料</w:t>
        </w:r>
        <w:r w:rsidR="001F2897" w:rsidRPr="001F2897">
          <w:rPr>
            <w:noProof/>
          </w:rPr>
          <w:tab/>
        </w:r>
        <w:r w:rsidR="001F2897" w:rsidRPr="001F2897">
          <w:rPr>
            <w:noProof/>
          </w:rPr>
          <w:fldChar w:fldCharType="begin"/>
        </w:r>
        <w:r w:rsidR="001F2897" w:rsidRPr="001F2897">
          <w:rPr>
            <w:noProof/>
          </w:rPr>
          <w:instrText xml:space="preserve"> PAGEREF _Toc194334284 \h </w:instrText>
        </w:r>
        <w:r w:rsidR="001F2897" w:rsidRPr="001F2897">
          <w:rPr>
            <w:noProof/>
          </w:rPr>
        </w:r>
        <w:r w:rsidR="001F2897" w:rsidRPr="001F2897">
          <w:rPr>
            <w:noProof/>
          </w:rPr>
          <w:fldChar w:fldCharType="separate"/>
        </w:r>
        <w:r w:rsidR="00546141">
          <w:rPr>
            <w:noProof/>
          </w:rPr>
          <w:t>2</w:t>
        </w:r>
        <w:r w:rsidR="001F2897" w:rsidRPr="001F2897">
          <w:rPr>
            <w:noProof/>
          </w:rPr>
          <w:fldChar w:fldCharType="end"/>
        </w:r>
      </w:hyperlink>
    </w:p>
    <w:p w:rsidR="001F2897" w:rsidRPr="001F2897" w:rsidRDefault="009940DF">
      <w:pPr>
        <w:pStyle w:val="10"/>
        <w:tabs>
          <w:tab w:val="right" w:leader="dot" w:pos="9344"/>
        </w:tabs>
        <w:rPr>
          <w:rFonts w:asciiTheme="minorHAnsi" w:eastAsiaTheme="minorEastAsia" w:hAnsiTheme="minorHAnsi" w:cstheme="minorBidi"/>
          <w:noProof/>
          <w:szCs w:val="22"/>
        </w:rPr>
      </w:pPr>
      <w:hyperlink w:anchor="_Toc194334285" w:history="1">
        <w:r w:rsidR="001F2897" w:rsidRPr="001F2897">
          <w:rPr>
            <w:rStyle w:val="affffff7"/>
            <w:noProof/>
          </w:rPr>
          <w:t>6</w:t>
        </w:r>
        <w:r w:rsidR="001F2897">
          <w:rPr>
            <w:rStyle w:val="affffff7"/>
            <w:noProof/>
          </w:rPr>
          <w:t xml:space="preserve"> </w:t>
        </w:r>
        <w:r w:rsidR="001F2897" w:rsidRPr="001F2897">
          <w:rPr>
            <w:rStyle w:val="affffff7"/>
            <w:rFonts w:hint="eastAsia"/>
            <w:noProof/>
          </w:rPr>
          <w:t xml:space="preserve"> 细部构造</w:t>
        </w:r>
        <w:r w:rsidR="001F2897" w:rsidRPr="001F2897">
          <w:rPr>
            <w:noProof/>
          </w:rPr>
          <w:tab/>
        </w:r>
        <w:r w:rsidR="001F2897" w:rsidRPr="001F2897">
          <w:rPr>
            <w:noProof/>
          </w:rPr>
          <w:fldChar w:fldCharType="begin"/>
        </w:r>
        <w:r w:rsidR="001F2897" w:rsidRPr="001F2897">
          <w:rPr>
            <w:noProof/>
          </w:rPr>
          <w:instrText xml:space="preserve"> PAGEREF _Toc194334285 \h </w:instrText>
        </w:r>
        <w:r w:rsidR="001F2897" w:rsidRPr="001F2897">
          <w:rPr>
            <w:noProof/>
          </w:rPr>
        </w:r>
        <w:r w:rsidR="001F2897" w:rsidRPr="001F2897">
          <w:rPr>
            <w:noProof/>
          </w:rPr>
          <w:fldChar w:fldCharType="separate"/>
        </w:r>
        <w:r w:rsidR="00546141">
          <w:rPr>
            <w:noProof/>
          </w:rPr>
          <w:t>5</w:t>
        </w:r>
        <w:r w:rsidR="001F2897" w:rsidRPr="001F2897">
          <w:rPr>
            <w:noProof/>
          </w:rPr>
          <w:fldChar w:fldCharType="end"/>
        </w:r>
      </w:hyperlink>
    </w:p>
    <w:p w:rsidR="001F2897" w:rsidRPr="001F2897" w:rsidRDefault="009940DF">
      <w:pPr>
        <w:pStyle w:val="10"/>
        <w:tabs>
          <w:tab w:val="right" w:leader="dot" w:pos="9344"/>
        </w:tabs>
        <w:rPr>
          <w:rFonts w:asciiTheme="minorHAnsi" w:eastAsiaTheme="minorEastAsia" w:hAnsiTheme="minorHAnsi" w:cstheme="minorBidi"/>
          <w:noProof/>
          <w:szCs w:val="22"/>
        </w:rPr>
      </w:pPr>
      <w:hyperlink w:anchor="_Toc194334286" w:history="1">
        <w:r w:rsidR="001F2897" w:rsidRPr="001F2897">
          <w:rPr>
            <w:rStyle w:val="affffff7"/>
            <w:noProof/>
          </w:rPr>
          <w:t>7</w:t>
        </w:r>
        <w:r w:rsidR="001F2897">
          <w:rPr>
            <w:rStyle w:val="affffff7"/>
            <w:noProof/>
          </w:rPr>
          <w:t xml:space="preserve"> </w:t>
        </w:r>
        <w:r w:rsidR="001F2897" w:rsidRPr="001F2897">
          <w:rPr>
            <w:rStyle w:val="affffff7"/>
            <w:rFonts w:hint="eastAsia"/>
            <w:noProof/>
          </w:rPr>
          <w:t xml:space="preserve"> 施工</w:t>
        </w:r>
        <w:r w:rsidR="001F2897" w:rsidRPr="001F2897">
          <w:rPr>
            <w:noProof/>
          </w:rPr>
          <w:tab/>
        </w:r>
        <w:r w:rsidR="001F2897" w:rsidRPr="001F2897">
          <w:rPr>
            <w:noProof/>
          </w:rPr>
          <w:fldChar w:fldCharType="begin"/>
        </w:r>
        <w:r w:rsidR="001F2897" w:rsidRPr="001F2897">
          <w:rPr>
            <w:noProof/>
          </w:rPr>
          <w:instrText xml:space="preserve"> PAGEREF _Toc194334286 \h </w:instrText>
        </w:r>
        <w:r w:rsidR="001F2897" w:rsidRPr="001F2897">
          <w:rPr>
            <w:noProof/>
          </w:rPr>
        </w:r>
        <w:r w:rsidR="001F2897" w:rsidRPr="001F2897">
          <w:rPr>
            <w:noProof/>
          </w:rPr>
          <w:fldChar w:fldCharType="separate"/>
        </w:r>
        <w:r w:rsidR="00546141">
          <w:rPr>
            <w:noProof/>
          </w:rPr>
          <w:t>28</w:t>
        </w:r>
        <w:r w:rsidR="001F2897" w:rsidRPr="001F2897">
          <w:rPr>
            <w:noProof/>
          </w:rPr>
          <w:fldChar w:fldCharType="end"/>
        </w:r>
      </w:hyperlink>
    </w:p>
    <w:p w:rsidR="001F2897" w:rsidRPr="001F2897" w:rsidRDefault="009940DF">
      <w:pPr>
        <w:pStyle w:val="10"/>
        <w:tabs>
          <w:tab w:val="right" w:leader="dot" w:pos="9344"/>
        </w:tabs>
        <w:rPr>
          <w:rFonts w:asciiTheme="minorHAnsi" w:eastAsiaTheme="minorEastAsia" w:hAnsiTheme="minorHAnsi" w:cstheme="minorBidi"/>
          <w:noProof/>
          <w:szCs w:val="22"/>
        </w:rPr>
      </w:pPr>
      <w:hyperlink w:anchor="_Toc194334287" w:history="1">
        <w:r w:rsidR="001F2897" w:rsidRPr="001F2897">
          <w:rPr>
            <w:rStyle w:val="affffff7"/>
            <w:noProof/>
          </w:rPr>
          <w:t>8</w:t>
        </w:r>
        <w:r w:rsidR="001F2897">
          <w:rPr>
            <w:rStyle w:val="affffff7"/>
            <w:noProof/>
          </w:rPr>
          <w:t xml:space="preserve"> </w:t>
        </w:r>
        <w:r w:rsidR="001F2897" w:rsidRPr="001F2897">
          <w:rPr>
            <w:rStyle w:val="affffff7"/>
            <w:rFonts w:hint="eastAsia"/>
            <w:noProof/>
          </w:rPr>
          <w:t xml:space="preserve"> 工程质量验收</w:t>
        </w:r>
        <w:r w:rsidR="001F2897" w:rsidRPr="001F2897">
          <w:rPr>
            <w:noProof/>
          </w:rPr>
          <w:tab/>
        </w:r>
        <w:r w:rsidR="001F2897" w:rsidRPr="001F2897">
          <w:rPr>
            <w:noProof/>
          </w:rPr>
          <w:fldChar w:fldCharType="begin"/>
        </w:r>
        <w:r w:rsidR="001F2897" w:rsidRPr="001F2897">
          <w:rPr>
            <w:noProof/>
          </w:rPr>
          <w:instrText xml:space="preserve"> PAGEREF _Toc194334287 \h </w:instrText>
        </w:r>
        <w:r w:rsidR="001F2897" w:rsidRPr="001F2897">
          <w:rPr>
            <w:noProof/>
          </w:rPr>
        </w:r>
        <w:r w:rsidR="001F2897" w:rsidRPr="001F2897">
          <w:rPr>
            <w:noProof/>
          </w:rPr>
          <w:fldChar w:fldCharType="separate"/>
        </w:r>
        <w:r w:rsidR="00546141">
          <w:rPr>
            <w:noProof/>
          </w:rPr>
          <w:t>30</w:t>
        </w:r>
        <w:r w:rsidR="001F2897" w:rsidRPr="001F2897">
          <w:rPr>
            <w:noProof/>
          </w:rPr>
          <w:fldChar w:fldCharType="end"/>
        </w:r>
      </w:hyperlink>
    </w:p>
    <w:p w:rsidR="001F2897" w:rsidRPr="001F2897" w:rsidRDefault="009940DF">
      <w:pPr>
        <w:pStyle w:val="10"/>
        <w:tabs>
          <w:tab w:val="right" w:leader="dot" w:pos="9344"/>
        </w:tabs>
        <w:rPr>
          <w:rFonts w:asciiTheme="minorHAnsi" w:eastAsiaTheme="minorEastAsia" w:hAnsiTheme="minorHAnsi" w:cstheme="minorBidi"/>
          <w:noProof/>
          <w:szCs w:val="22"/>
        </w:rPr>
      </w:pPr>
      <w:hyperlink w:anchor="_Toc194334288" w:history="1">
        <w:r w:rsidR="001F2897" w:rsidRPr="001F2897">
          <w:rPr>
            <w:rStyle w:val="affffff7"/>
            <w:rFonts w:hint="eastAsia"/>
            <w:noProof/>
          </w:rPr>
          <w:t>参考文献</w:t>
        </w:r>
        <w:r w:rsidR="001F2897" w:rsidRPr="001F2897">
          <w:rPr>
            <w:noProof/>
          </w:rPr>
          <w:tab/>
        </w:r>
        <w:r w:rsidR="001F2897" w:rsidRPr="001F2897">
          <w:rPr>
            <w:noProof/>
          </w:rPr>
          <w:fldChar w:fldCharType="begin"/>
        </w:r>
        <w:r w:rsidR="001F2897" w:rsidRPr="001F2897">
          <w:rPr>
            <w:noProof/>
          </w:rPr>
          <w:instrText xml:space="preserve"> PAGEREF _Toc194334288 \h </w:instrText>
        </w:r>
        <w:r w:rsidR="001F2897" w:rsidRPr="001F2897">
          <w:rPr>
            <w:noProof/>
          </w:rPr>
        </w:r>
        <w:r w:rsidR="001F2897" w:rsidRPr="001F2897">
          <w:rPr>
            <w:noProof/>
          </w:rPr>
          <w:fldChar w:fldCharType="separate"/>
        </w:r>
        <w:r w:rsidR="00546141">
          <w:rPr>
            <w:noProof/>
          </w:rPr>
          <w:t>33</w:t>
        </w:r>
        <w:r w:rsidR="001F2897" w:rsidRPr="001F2897">
          <w:rPr>
            <w:noProof/>
          </w:rPr>
          <w:fldChar w:fldCharType="end"/>
        </w:r>
      </w:hyperlink>
    </w:p>
    <w:p w:rsidR="001F2897" w:rsidRPr="001F2897" w:rsidRDefault="001F2897" w:rsidP="001F2897">
      <w:pPr>
        <w:pStyle w:val="afffffc"/>
        <w:spacing w:after="360"/>
        <w:sectPr w:rsidR="001F2897" w:rsidRPr="001F2897" w:rsidSect="001F2897">
          <w:headerReference w:type="even" r:id="rId17"/>
          <w:headerReference w:type="default" r:id="rId18"/>
          <w:footerReference w:type="default" r:id="rId19"/>
          <w:pgSz w:w="11906" w:h="16838" w:code="9"/>
          <w:pgMar w:top="1928" w:right="1134" w:bottom="1134" w:left="1134" w:header="1418" w:footer="1134" w:gutter="284"/>
          <w:pgNumType w:fmt="upperRoman" w:start="1"/>
          <w:cols w:space="425"/>
          <w:formProt w:val="0"/>
          <w:docGrid w:linePitch="312"/>
        </w:sectPr>
      </w:pPr>
      <w:r w:rsidRPr="001F2897">
        <w:fldChar w:fldCharType="end"/>
      </w:r>
    </w:p>
    <w:p w:rsidR="00D05E4E" w:rsidRDefault="00D05E4E" w:rsidP="00D05E4E">
      <w:pPr>
        <w:pStyle w:val="a6"/>
        <w:spacing w:before="900" w:after="360"/>
      </w:pPr>
      <w:bookmarkStart w:id="34" w:name="_Toc194334279"/>
      <w:bookmarkStart w:id="35" w:name="BookMark2"/>
      <w:bookmarkEnd w:id="22"/>
      <w:r w:rsidRPr="00D05E4E">
        <w:rPr>
          <w:spacing w:val="320"/>
        </w:rPr>
        <w:lastRenderedPageBreak/>
        <w:t>前</w:t>
      </w:r>
      <w:r>
        <w:t>言</w:t>
      </w:r>
      <w:bookmarkEnd w:id="23"/>
      <w:bookmarkEnd w:id="24"/>
      <w:bookmarkEnd w:id="25"/>
      <w:bookmarkEnd w:id="26"/>
      <w:bookmarkEnd w:id="27"/>
      <w:bookmarkEnd w:id="28"/>
      <w:bookmarkEnd w:id="29"/>
      <w:bookmarkEnd w:id="30"/>
      <w:bookmarkEnd w:id="31"/>
      <w:bookmarkEnd w:id="32"/>
      <w:bookmarkEnd w:id="33"/>
      <w:bookmarkEnd w:id="34"/>
    </w:p>
    <w:p w:rsidR="00D05E4E" w:rsidRDefault="00D05E4E" w:rsidP="00D05E4E">
      <w:pPr>
        <w:pStyle w:val="affff6"/>
        <w:ind w:firstLine="420"/>
      </w:pPr>
      <w:r>
        <w:rPr>
          <w:rFonts w:hint="eastAsia"/>
        </w:rPr>
        <w:t>本文件按照GB/T 1.1—2020《标准化工作导则  第1部分：标准化文件的结构和起草规则》的规定起草。</w:t>
      </w:r>
    </w:p>
    <w:p w:rsidR="00D05E4E" w:rsidRPr="00D05E4E" w:rsidRDefault="00D05E4E" w:rsidP="00D05E4E">
      <w:pPr>
        <w:pStyle w:val="affff6"/>
        <w:ind w:firstLine="420"/>
      </w:pPr>
      <w:r w:rsidRPr="00D05E4E">
        <w:rPr>
          <w:rFonts w:hint="eastAsia"/>
        </w:rPr>
        <w:t>请注意本文件的某些内容可能涉及专利。本文件的发布机构不承担识别专利的责任。</w:t>
      </w:r>
    </w:p>
    <w:p w:rsidR="00D05E4E" w:rsidRDefault="00D05E4E" w:rsidP="006948AD">
      <w:pPr>
        <w:pStyle w:val="affff6"/>
        <w:ind w:firstLine="420"/>
      </w:pPr>
      <w:r>
        <w:rPr>
          <w:rFonts w:hint="eastAsia"/>
        </w:rPr>
        <w:t>本文件由</w:t>
      </w:r>
      <w:r w:rsidR="004053DE" w:rsidRPr="004053DE">
        <w:rPr>
          <w:rFonts w:hint="eastAsia"/>
        </w:rPr>
        <w:t>北京澌洛防水技术有限公司</w:t>
      </w:r>
      <w:r>
        <w:rPr>
          <w:rFonts w:hint="eastAsia"/>
        </w:rPr>
        <w:t>提出。</w:t>
      </w:r>
    </w:p>
    <w:p w:rsidR="00D05E4E" w:rsidRDefault="00D05E4E" w:rsidP="00D05E4E">
      <w:pPr>
        <w:pStyle w:val="affff6"/>
        <w:ind w:firstLine="420"/>
      </w:pPr>
      <w:r>
        <w:rPr>
          <w:rFonts w:hint="eastAsia"/>
        </w:rPr>
        <w:t>本文件由</w:t>
      </w:r>
      <w:r w:rsidRPr="00D05E4E">
        <w:rPr>
          <w:rFonts w:hint="eastAsia"/>
        </w:rPr>
        <w:t>中国商品学会</w:t>
      </w:r>
      <w:r>
        <w:rPr>
          <w:rFonts w:hint="eastAsia"/>
        </w:rPr>
        <w:t>归口。</w:t>
      </w:r>
    </w:p>
    <w:p w:rsidR="00D05E4E" w:rsidRDefault="00D05E4E" w:rsidP="006948AD">
      <w:pPr>
        <w:pStyle w:val="affff6"/>
        <w:ind w:firstLine="420"/>
      </w:pPr>
      <w:r>
        <w:rPr>
          <w:rFonts w:hint="eastAsia"/>
        </w:rPr>
        <w:t>本文件起草单位：</w:t>
      </w:r>
      <w:r w:rsidR="004053DE" w:rsidRPr="004053DE">
        <w:rPr>
          <w:rFonts w:hint="eastAsia"/>
        </w:rPr>
        <w:t>北京澌洛防水技术有限公司</w:t>
      </w:r>
      <w:r>
        <w:rPr>
          <w:rFonts w:hint="eastAsia"/>
        </w:rPr>
        <w:t>。</w:t>
      </w:r>
    </w:p>
    <w:p w:rsidR="002E6B80" w:rsidRPr="00D05E4E" w:rsidRDefault="00D05E4E" w:rsidP="002E6B80">
      <w:pPr>
        <w:pStyle w:val="affff6"/>
        <w:ind w:firstLine="420"/>
        <w:sectPr w:rsidR="002E6B80" w:rsidRPr="00D05E4E" w:rsidSect="003833E9">
          <w:pgSz w:w="11906" w:h="16838" w:code="9"/>
          <w:pgMar w:top="1928" w:right="1134" w:bottom="1134" w:left="1134" w:header="1418" w:footer="1134" w:gutter="284"/>
          <w:pgNumType w:fmt="upperRoman"/>
          <w:cols w:space="425"/>
          <w:formProt w:val="0"/>
          <w:docGrid w:linePitch="312"/>
        </w:sectPr>
      </w:pPr>
      <w:r>
        <w:rPr>
          <w:rFonts w:hint="eastAsia"/>
        </w:rPr>
        <w:t>本文件主要起草人：</w:t>
      </w:r>
      <w:r w:rsidR="004053DE" w:rsidRPr="004053DE">
        <w:rPr>
          <w:rFonts w:hint="eastAsia"/>
        </w:rPr>
        <w:t>丁杰</w:t>
      </w:r>
      <w:r w:rsidR="004053DE">
        <w:rPr>
          <w:rFonts w:hint="eastAsia"/>
        </w:rPr>
        <w:t>、</w:t>
      </w:r>
      <w:r w:rsidR="004053DE" w:rsidRPr="004053DE">
        <w:rPr>
          <w:rFonts w:hint="eastAsia"/>
        </w:rPr>
        <w:t>丁献远</w:t>
      </w:r>
      <w:r w:rsidR="002E6B80">
        <w:rPr>
          <w:rFonts w:hint="eastAsia"/>
        </w:rPr>
        <w:t>。</w:t>
      </w:r>
    </w:p>
    <w:p w:rsidR="00894836" w:rsidRPr="00145D9D" w:rsidRDefault="00894836" w:rsidP="00093D25">
      <w:pPr>
        <w:spacing w:line="20" w:lineRule="exact"/>
        <w:jc w:val="center"/>
        <w:rPr>
          <w:rFonts w:ascii="黑体" w:eastAsia="黑体" w:hAnsi="黑体"/>
          <w:sz w:val="32"/>
          <w:szCs w:val="32"/>
        </w:rPr>
      </w:pPr>
      <w:bookmarkStart w:id="36" w:name="BookMark4"/>
      <w:bookmarkEnd w:id="35"/>
    </w:p>
    <w:p w:rsidR="00894836" w:rsidRDefault="00894836" w:rsidP="00093D25">
      <w:pPr>
        <w:spacing w:line="20" w:lineRule="exact"/>
        <w:jc w:val="center"/>
        <w:rPr>
          <w:rFonts w:ascii="黑体" w:eastAsia="黑体" w:hAnsi="黑体"/>
          <w:sz w:val="32"/>
          <w:szCs w:val="32"/>
        </w:rPr>
      </w:pPr>
    </w:p>
    <w:bookmarkStart w:id="37" w:name="OLE_LINK1" w:displacedByCustomXml="next"/>
    <w:sdt>
      <w:sdtPr>
        <w:tag w:val="NEW_STAND_NAME"/>
        <w:id w:val="595910757"/>
        <w:lock w:val="sdtLocked"/>
        <w:placeholder>
          <w:docPart w:val="3DBDAD553443420EB62B03F0A4A77B27"/>
        </w:placeholder>
      </w:sdtPr>
      <w:sdtEndPr/>
      <w:sdtContent>
        <w:bookmarkStart w:id="38" w:name="NEW_STAND_NAME" w:displacedByCustomXml="prev"/>
        <w:p w:rsidR="00F26B7E" w:rsidRPr="00F26B7E" w:rsidRDefault="004053DE" w:rsidP="004053DE">
          <w:pPr>
            <w:pStyle w:val="afffffffff1"/>
            <w:spacing w:beforeLines="1" w:before="2" w:afterLines="220" w:after="528"/>
          </w:pPr>
          <w:r>
            <w:rPr>
              <w:rFonts w:hint="eastAsia"/>
            </w:rPr>
            <w:t>橡塑共聚高分子防水系统工程技术规范</w:t>
          </w:r>
        </w:p>
      </w:sdtContent>
    </w:sdt>
    <w:bookmarkEnd w:id="38" w:displacedByCustomXml="prev"/>
    <w:bookmarkEnd w:id="37" w:displacedByCustomXml="prev"/>
    <w:p w:rsidR="00E2552F" w:rsidRDefault="00E2552F" w:rsidP="00CF1EC7">
      <w:pPr>
        <w:pStyle w:val="affc"/>
        <w:spacing w:before="240" w:after="240" w:line="24" w:lineRule="atLeast"/>
      </w:pPr>
      <w:bookmarkStart w:id="39" w:name="_Toc17233325"/>
      <w:bookmarkStart w:id="40" w:name="_Toc17233333"/>
      <w:bookmarkStart w:id="41" w:name="_Toc24884211"/>
      <w:bookmarkStart w:id="42" w:name="_Toc24884218"/>
      <w:bookmarkStart w:id="43" w:name="_Toc26648465"/>
      <w:bookmarkStart w:id="44" w:name="_Toc26718930"/>
      <w:bookmarkStart w:id="45" w:name="_Toc26986530"/>
      <w:bookmarkStart w:id="46" w:name="_Toc26986771"/>
      <w:bookmarkStart w:id="47" w:name="_Toc97192964"/>
      <w:bookmarkStart w:id="48" w:name="_Toc185860852"/>
      <w:bookmarkStart w:id="49" w:name="_Toc188533071"/>
      <w:bookmarkStart w:id="50" w:name="_Toc188533833"/>
      <w:bookmarkStart w:id="51" w:name="_Toc188618514"/>
      <w:bookmarkStart w:id="52" w:name="_Toc190359139"/>
      <w:bookmarkStart w:id="53" w:name="_Toc191051700"/>
      <w:bookmarkStart w:id="54" w:name="_Toc191635831"/>
      <w:bookmarkStart w:id="55" w:name="_Toc191635951"/>
      <w:bookmarkStart w:id="56" w:name="_Toc192684839"/>
      <w:bookmarkStart w:id="57" w:name="_Toc192859361"/>
      <w:bookmarkStart w:id="58" w:name="_Toc192859892"/>
      <w:bookmarkStart w:id="59" w:name="_Toc194334280"/>
      <w:r>
        <w:rPr>
          <w:rFonts w:hint="eastAsia"/>
        </w:rPr>
        <w:t>范围</w:t>
      </w:r>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p>
    <w:p w:rsidR="00210A44" w:rsidRDefault="00210A44" w:rsidP="001F2897">
      <w:pPr>
        <w:pStyle w:val="affff6"/>
        <w:spacing w:line="24" w:lineRule="atLeast"/>
        <w:ind w:firstLine="420"/>
      </w:pPr>
      <w:bookmarkStart w:id="60" w:name="_Toc17233326"/>
      <w:bookmarkStart w:id="61" w:name="_Toc17233334"/>
      <w:bookmarkStart w:id="62" w:name="_Toc24884212"/>
      <w:bookmarkStart w:id="63" w:name="_Toc24884219"/>
      <w:bookmarkStart w:id="64" w:name="_Toc26648466"/>
      <w:r>
        <w:t>本文件规定了</w:t>
      </w:r>
      <w:r w:rsidR="004053DE" w:rsidRPr="004053DE">
        <w:rPr>
          <w:rFonts w:hint="eastAsia"/>
        </w:rPr>
        <w:t>橡塑共聚高分子防水系统工程</w:t>
      </w:r>
      <w:r w:rsidR="004053DE">
        <w:rPr>
          <w:rFonts w:hint="eastAsia"/>
        </w:rPr>
        <w:t>的</w:t>
      </w:r>
      <w:r w:rsidR="001F2897">
        <w:rPr>
          <w:rFonts w:hint="eastAsia"/>
        </w:rPr>
        <w:t>基本规定、系统材料、细部构造、施工、工程质量验收</w:t>
      </w:r>
      <w:r>
        <w:rPr>
          <w:rFonts w:hint="eastAsia"/>
        </w:rPr>
        <w:t>。</w:t>
      </w:r>
    </w:p>
    <w:p w:rsidR="00210A44" w:rsidRDefault="00210A44" w:rsidP="00CF1EC7">
      <w:pPr>
        <w:pStyle w:val="affff6"/>
        <w:spacing w:line="24" w:lineRule="atLeast"/>
        <w:ind w:firstLine="420"/>
      </w:pPr>
      <w:r>
        <w:rPr>
          <w:rFonts w:hint="eastAsia"/>
        </w:rPr>
        <w:t>本文件适用于</w:t>
      </w:r>
      <w:r w:rsidR="004053DE" w:rsidRPr="004053DE">
        <w:rPr>
          <w:rFonts w:hint="eastAsia"/>
        </w:rPr>
        <w:t>公用、民用建筑的新建、扩建、改建的橡塑共聚高分子防水系统工程的施工和质量验收</w:t>
      </w:r>
      <w:r>
        <w:rPr>
          <w:rFonts w:hint="eastAsia"/>
        </w:rPr>
        <w:t>。</w:t>
      </w:r>
    </w:p>
    <w:p w:rsidR="00E2552F" w:rsidRDefault="00E2552F" w:rsidP="00CF1EC7">
      <w:pPr>
        <w:pStyle w:val="affc"/>
        <w:spacing w:before="240" w:after="240" w:line="24" w:lineRule="atLeast"/>
      </w:pPr>
      <w:bookmarkStart w:id="65" w:name="_Toc26718931"/>
      <w:bookmarkStart w:id="66" w:name="_Toc26986531"/>
      <w:bookmarkStart w:id="67" w:name="_Toc26986772"/>
      <w:bookmarkStart w:id="68" w:name="_Toc97192965"/>
      <w:bookmarkStart w:id="69" w:name="_Toc185860853"/>
      <w:bookmarkStart w:id="70" w:name="_Toc188533072"/>
      <w:bookmarkStart w:id="71" w:name="_Toc188533834"/>
      <w:bookmarkStart w:id="72" w:name="_Toc188618515"/>
      <w:bookmarkStart w:id="73" w:name="_Toc190359140"/>
      <w:bookmarkStart w:id="74" w:name="_Toc191051701"/>
      <w:bookmarkStart w:id="75" w:name="_Toc191635832"/>
      <w:bookmarkStart w:id="76" w:name="_Toc191635952"/>
      <w:bookmarkStart w:id="77" w:name="_Toc192684840"/>
      <w:bookmarkStart w:id="78" w:name="_Toc192859362"/>
      <w:bookmarkStart w:id="79" w:name="_Toc192859893"/>
      <w:bookmarkStart w:id="80" w:name="_Toc194334281"/>
      <w:r>
        <w:rPr>
          <w:rFonts w:hint="eastAsia"/>
        </w:rPr>
        <w:t>规范性引用文件</w:t>
      </w:r>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p>
    <w:sdt>
      <w:sdtPr>
        <w:rPr>
          <w:rFonts w:hint="eastAsia"/>
        </w:rPr>
        <w:id w:val="715848253"/>
        <w:placeholder>
          <w:docPart w:val="DA234498DC1A47BC9ABE156AEEAF14CF"/>
        </w:placeholder>
        <w:dropDownList>
          <w:listItem w:displayText="下列文件中的内容通过文中的规范性引用而构成本文件必不可少的条款。其中，注日期的引用文件，仅该日期对应的版本适用于本文件；不注日期的引用文件，其最新版本（包括所有的修改单）适用于本文件。" w:value="下列文件中的内容通过文中的规范性引用而构成本文件必不可少的条款。其中，注日期的引用文件，仅该日期对应的版本适用于本文件；不注日期的引用文件，其最新版本（包括所有的修改单）适用于本文件。"/>
          <w:listItem w:displayText="本文件没有规范性引用文件。" w:value="本文件没有规范性引用文件。"/>
        </w:dropDownList>
      </w:sdtPr>
      <w:sdtEndPr/>
      <w:sdtContent>
        <w:p w:rsidR="008A57E6" w:rsidRDefault="003E769F" w:rsidP="00CF1EC7">
          <w:pPr>
            <w:pStyle w:val="affff6"/>
            <w:spacing w:line="24" w:lineRule="atLeast"/>
            <w:ind w:firstLine="420"/>
          </w:pPr>
          <w:r>
            <w:rPr>
              <w:rFonts w:hint="eastAsia"/>
            </w:rPr>
            <w:t>下列文件中的内容通过文中的规范性引用而构成本文件必不可少的条款。其中，注日期的引用文件，仅该日期对应的版本适用于本文件；不注日期的引用文件，其最新版本（包括所有的修改单）适用于本文件。</w:t>
          </w:r>
        </w:p>
      </w:sdtContent>
    </w:sdt>
    <w:p w:rsidR="00976712" w:rsidRDefault="00976712" w:rsidP="00685B26">
      <w:pPr>
        <w:pStyle w:val="affff6"/>
        <w:ind w:firstLine="420"/>
      </w:pPr>
      <w:bookmarkStart w:id="81" w:name="_Toc97192966"/>
      <w:bookmarkStart w:id="82" w:name="_Toc185860854"/>
      <w:bookmarkStart w:id="83" w:name="_Toc188533073"/>
      <w:bookmarkStart w:id="84" w:name="_Toc188533835"/>
      <w:bookmarkStart w:id="85" w:name="_Toc188618516"/>
      <w:bookmarkStart w:id="86" w:name="_Toc190359141"/>
      <w:bookmarkStart w:id="87" w:name="_Toc191051702"/>
      <w:bookmarkStart w:id="88" w:name="_Toc191635833"/>
      <w:bookmarkStart w:id="89" w:name="_Toc191635953"/>
      <w:bookmarkStart w:id="90" w:name="_Toc192684841"/>
      <w:r w:rsidRPr="00976712">
        <w:t>GB/T 328.10-2007</w:t>
      </w:r>
      <w:r>
        <w:rPr>
          <w:rFonts w:hint="eastAsia"/>
        </w:rPr>
        <w:t xml:space="preserve"> </w:t>
      </w:r>
      <w:r w:rsidRPr="00976712">
        <w:rPr>
          <w:rFonts w:hint="eastAsia"/>
        </w:rPr>
        <w:t>建筑防水卷材试验方法 第10部分：沥青和高分子防水卷材 不透水性</w:t>
      </w:r>
    </w:p>
    <w:p w:rsidR="00976712" w:rsidRDefault="00976712" w:rsidP="00685B26">
      <w:pPr>
        <w:pStyle w:val="affff6"/>
        <w:ind w:firstLine="420"/>
      </w:pPr>
      <w:bookmarkStart w:id="91" w:name="OLE_LINK13"/>
      <w:r w:rsidRPr="00976712">
        <w:t>GB/T</w:t>
      </w:r>
      <w:r>
        <w:rPr>
          <w:rFonts w:hint="eastAsia"/>
        </w:rPr>
        <w:t xml:space="preserve"> </w:t>
      </w:r>
      <w:r w:rsidRPr="00976712">
        <w:t>328.11-2007</w:t>
      </w:r>
      <w:r>
        <w:rPr>
          <w:rFonts w:hint="eastAsia"/>
        </w:rPr>
        <w:t xml:space="preserve"> </w:t>
      </w:r>
      <w:r w:rsidRPr="00976712">
        <w:rPr>
          <w:rFonts w:hint="eastAsia"/>
        </w:rPr>
        <w:t>建筑防水卷材试验方法 第11部分：沥青防水卷材 耐热性</w:t>
      </w:r>
    </w:p>
    <w:p w:rsidR="00976712" w:rsidRDefault="00976712" w:rsidP="00976712">
      <w:pPr>
        <w:pStyle w:val="affff6"/>
        <w:ind w:firstLine="420"/>
      </w:pPr>
      <w:bookmarkStart w:id="92" w:name="OLE_LINK14"/>
      <w:bookmarkEnd w:id="91"/>
      <w:r w:rsidRPr="00976712">
        <w:t>GB/T</w:t>
      </w:r>
      <w:r>
        <w:rPr>
          <w:rFonts w:hint="eastAsia"/>
        </w:rPr>
        <w:t xml:space="preserve"> </w:t>
      </w:r>
      <w:r w:rsidRPr="00976712">
        <w:t xml:space="preserve">328.13-2007 </w:t>
      </w:r>
      <w:r>
        <w:rPr>
          <w:rFonts w:hint="eastAsia"/>
        </w:rPr>
        <w:t>建筑防水卷材试验方法 第13部分：高分子防水卷材 尺寸稳定性</w:t>
      </w:r>
    </w:p>
    <w:bookmarkEnd w:id="92"/>
    <w:p w:rsidR="00976712" w:rsidRDefault="00976712" w:rsidP="00685B26">
      <w:pPr>
        <w:pStyle w:val="affff6"/>
        <w:ind w:firstLine="420"/>
      </w:pPr>
      <w:r w:rsidRPr="00976712">
        <w:t>GB/T 328.14-2007</w:t>
      </w:r>
      <w:r>
        <w:rPr>
          <w:rFonts w:hint="eastAsia"/>
        </w:rPr>
        <w:t xml:space="preserve"> </w:t>
      </w:r>
      <w:r w:rsidRPr="00976712">
        <w:rPr>
          <w:rFonts w:hint="eastAsia"/>
        </w:rPr>
        <w:t>建筑防水卷材试验方法 第14部分：沥青防水卷材 低温柔性</w:t>
      </w:r>
    </w:p>
    <w:p w:rsidR="00976712" w:rsidRDefault="00976712" w:rsidP="00685B26">
      <w:pPr>
        <w:pStyle w:val="affff6"/>
        <w:ind w:firstLine="420"/>
      </w:pPr>
      <w:r w:rsidRPr="00976712">
        <w:t>GB/T 328.20-2007</w:t>
      </w:r>
      <w:r>
        <w:rPr>
          <w:rFonts w:hint="eastAsia"/>
        </w:rPr>
        <w:t xml:space="preserve"> </w:t>
      </w:r>
      <w:r w:rsidRPr="00976712">
        <w:rPr>
          <w:rFonts w:hint="eastAsia"/>
        </w:rPr>
        <w:t>建筑防水卷材试验方法 第20部分：沥青防水卷材 接缝剥离性能</w:t>
      </w:r>
    </w:p>
    <w:p w:rsidR="00976712" w:rsidRDefault="00976712" w:rsidP="00685B26">
      <w:pPr>
        <w:pStyle w:val="affff6"/>
        <w:ind w:firstLine="420"/>
      </w:pPr>
      <w:r w:rsidRPr="00976712">
        <w:t>GB/T 328.</w:t>
      </w:r>
      <w:r>
        <w:rPr>
          <w:rFonts w:hint="eastAsia"/>
        </w:rPr>
        <w:t>2</w:t>
      </w:r>
      <w:r w:rsidRPr="00976712">
        <w:t>7-2007</w:t>
      </w:r>
      <w:r>
        <w:rPr>
          <w:rFonts w:hint="eastAsia"/>
        </w:rPr>
        <w:t xml:space="preserve"> </w:t>
      </w:r>
      <w:r w:rsidRPr="00976712">
        <w:rPr>
          <w:rFonts w:hint="eastAsia"/>
        </w:rPr>
        <w:t>建筑防水卷材试验方法 第27部分：沥青和高分子防水卷材 吸水性</w:t>
      </w:r>
    </w:p>
    <w:p w:rsidR="00976712" w:rsidRDefault="00976712" w:rsidP="00976712">
      <w:pPr>
        <w:pStyle w:val="affff6"/>
        <w:ind w:firstLine="420"/>
      </w:pPr>
      <w:bookmarkStart w:id="93" w:name="OLE_LINK15"/>
      <w:r w:rsidRPr="00976712">
        <w:t>GB/T 16777</w:t>
      </w:r>
      <w:bookmarkEnd w:id="93"/>
      <w:r w:rsidRPr="00976712">
        <w:t xml:space="preserve">-2008 </w:t>
      </w:r>
      <w:r>
        <w:rPr>
          <w:rFonts w:hint="eastAsia"/>
        </w:rPr>
        <w:t>建筑防水涂料试验方法</w:t>
      </w:r>
    </w:p>
    <w:p w:rsidR="00976712" w:rsidRDefault="00976712" w:rsidP="00976712">
      <w:pPr>
        <w:pStyle w:val="affff6"/>
        <w:ind w:firstLine="420"/>
      </w:pPr>
      <w:bookmarkStart w:id="94" w:name="OLE_LINK16"/>
      <w:r w:rsidRPr="00976712">
        <w:t>GB/T 23445</w:t>
      </w:r>
      <w:bookmarkEnd w:id="94"/>
      <w:r>
        <w:rPr>
          <w:rFonts w:hint="eastAsia"/>
        </w:rPr>
        <w:t>-</w:t>
      </w:r>
      <w:r w:rsidRPr="00976712">
        <w:t xml:space="preserve">2009 </w:t>
      </w:r>
      <w:r>
        <w:rPr>
          <w:rFonts w:hint="eastAsia"/>
        </w:rPr>
        <w:t>聚合物水泥防水涂料</w:t>
      </w:r>
    </w:p>
    <w:p w:rsidR="00976712" w:rsidRDefault="00976712" w:rsidP="00976712">
      <w:pPr>
        <w:pStyle w:val="affff6"/>
        <w:ind w:firstLine="420"/>
      </w:pPr>
      <w:bookmarkStart w:id="95" w:name="OLE_LINK17"/>
      <w:r w:rsidRPr="00976712">
        <w:t>GB/T 35467</w:t>
      </w:r>
      <w:bookmarkEnd w:id="95"/>
      <w:r w:rsidRPr="00976712">
        <w:t>-2018</w:t>
      </w:r>
      <w:r>
        <w:rPr>
          <w:rFonts w:hint="eastAsia"/>
        </w:rPr>
        <w:t xml:space="preserve"> </w:t>
      </w:r>
      <w:r w:rsidRPr="00976712">
        <w:rPr>
          <w:rFonts w:hint="eastAsia"/>
        </w:rPr>
        <w:t>湿铺防水卷材</w:t>
      </w:r>
    </w:p>
    <w:p w:rsidR="00976712" w:rsidRDefault="00976712" w:rsidP="00976712">
      <w:pPr>
        <w:pStyle w:val="affff6"/>
        <w:ind w:firstLine="420"/>
      </w:pPr>
      <w:bookmarkStart w:id="96" w:name="OLE_LINK18"/>
      <w:r w:rsidRPr="00976712">
        <w:t>GB/T 41078</w:t>
      </w:r>
      <w:r>
        <w:rPr>
          <w:rFonts w:hint="eastAsia"/>
        </w:rPr>
        <w:t>-</w:t>
      </w:r>
      <w:r w:rsidRPr="00976712">
        <w:t>2021</w:t>
      </w:r>
      <w:r>
        <w:rPr>
          <w:rFonts w:hint="eastAsia"/>
        </w:rPr>
        <w:t xml:space="preserve"> </w:t>
      </w:r>
      <w:r w:rsidRPr="00976712">
        <w:rPr>
          <w:rFonts w:hint="eastAsia"/>
        </w:rPr>
        <w:t>建筑防水材料有害物质试验方法</w:t>
      </w:r>
    </w:p>
    <w:p w:rsidR="00976712" w:rsidRDefault="00976712" w:rsidP="00976712">
      <w:pPr>
        <w:pStyle w:val="affff6"/>
        <w:ind w:firstLine="420"/>
      </w:pPr>
      <w:bookmarkStart w:id="97" w:name="OLE_LINK19"/>
      <w:bookmarkEnd w:id="96"/>
      <w:r w:rsidRPr="00976712">
        <w:t xml:space="preserve">GB 50300 </w:t>
      </w:r>
      <w:r>
        <w:rPr>
          <w:rFonts w:hint="eastAsia"/>
        </w:rPr>
        <w:t>建筑工程施工质量验收统一标准</w:t>
      </w:r>
    </w:p>
    <w:p w:rsidR="00976712" w:rsidRDefault="00976712" w:rsidP="00976712">
      <w:pPr>
        <w:pStyle w:val="affff6"/>
        <w:ind w:firstLine="420"/>
      </w:pPr>
      <w:bookmarkStart w:id="98" w:name="OLE_LINK20"/>
      <w:bookmarkEnd w:id="97"/>
      <w:r w:rsidRPr="00976712">
        <w:t xml:space="preserve">GB 50720 </w:t>
      </w:r>
      <w:r>
        <w:rPr>
          <w:rFonts w:hint="eastAsia"/>
        </w:rPr>
        <w:t>建设工程施工现场消防安全技术规范(附条文说明)</w:t>
      </w:r>
    </w:p>
    <w:p w:rsidR="00976712" w:rsidRDefault="00976712" w:rsidP="00976712">
      <w:pPr>
        <w:pStyle w:val="affff6"/>
        <w:ind w:firstLine="420"/>
      </w:pPr>
      <w:bookmarkStart w:id="99" w:name="OLE_LINK22"/>
      <w:bookmarkEnd w:id="98"/>
      <w:r w:rsidRPr="00976712">
        <w:t>JC/T 408</w:t>
      </w:r>
      <w:bookmarkEnd w:id="99"/>
      <w:r>
        <w:rPr>
          <w:rFonts w:hint="eastAsia"/>
        </w:rPr>
        <w:t>-</w:t>
      </w:r>
      <w:r w:rsidRPr="00976712">
        <w:t xml:space="preserve">2005 </w:t>
      </w:r>
      <w:r>
        <w:rPr>
          <w:rFonts w:hint="eastAsia"/>
        </w:rPr>
        <w:t>水乳型沥青防水涂料</w:t>
      </w:r>
    </w:p>
    <w:p w:rsidR="00976712" w:rsidRDefault="00976712" w:rsidP="00976712">
      <w:pPr>
        <w:pStyle w:val="affff6"/>
        <w:ind w:firstLine="420"/>
      </w:pPr>
      <w:bookmarkStart w:id="100" w:name="OLE_LINK23"/>
      <w:r w:rsidRPr="00976712">
        <w:t>JC/T 984</w:t>
      </w:r>
      <w:bookmarkEnd w:id="100"/>
      <w:r>
        <w:rPr>
          <w:rFonts w:hint="eastAsia"/>
        </w:rPr>
        <w:t>-</w:t>
      </w:r>
      <w:r w:rsidRPr="00976712">
        <w:t xml:space="preserve">2011 </w:t>
      </w:r>
      <w:r>
        <w:rPr>
          <w:rFonts w:hint="eastAsia"/>
        </w:rPr>
        <w:t>聚合物水泥防水砂浆</w:t>
      </w:r>
    </w:p>
    <w:p w:rsidR="00976712" w:rsidRDefault="00976712" w:rsidP="00976712">
      <w:pPr>
        <w:pStyle w:val="affff6"/>
        <w:ind w:firstLine="420"/>
      </w:pPr>
      <w:bookmarkStart w:id="101" w:name="OLE_LINK24"/>
      <w:r w:rsidRPr="00976712">
        <w:t>JC/T 1068</w:t>
      </w:r>
      <w:bookmarkEnd w:id="101"/>
      <w:r w:rsidRPr="00976712">
        <w:t xml:space="preserve">-2008 </w:t>
      </w:r>
      <w:r>
        <w:rPr>
          <w:rFonts w:hint="eastAsia"/>
        </w:rPr>
        <w:t>坡屋面用防水材料 自粘聚合物沥青防水垫层</w:t>
      </w:r>
    </w:p>
    <w:p w:rsidR="00976712" w:rsidRDefault="00976712" w:rsidP="00685B26">
      <w:pPr>
        <w:pStyle w:val="affff6"/>
        <w:ind w:firstLine="420"/>
      </w:pPr>
      <w:bookmarkStart w:id="102" w:name="OLE_LINK25"/>
      <w:r w:rsidRPr="00976712">
        <w:t>JC/T 2090</w:t>
      </w:r>
      <w:bookmarkEnd w:id="102"/>
      <w:r w:rsidRPr="00976712">
        <w:t>-2011</w:t>
      </w:r>
      <w:r>
        <w:rPr>
          <w:rFonts w:hint="eastAsia"/>
        </w:rPr>
        <w:t xml:space="preserve"> </w:t>
      </w:r>
      <w:r w:rsidRPr="00976712">
        <w:rPr>
          <w:rFonts w:hint="eastAsia"/>
        </w:rPr>
        <w:t>聚合物水泥防水浆料</w:t>
      </w:r>
    </w:p>
    <w:p w:rsidR="00685B26" w:rsidRDefault="00976712" w:rsidP="00685B26">
      <w:pPr>
        <w:pStyle w:val="affff6"/>
        <w:ind w:firstLine="420"/>
      </w:pPr>
      <w:bookmarkStart w:id="103" w:name="OLE_LINK26"/>
      <w:r w:rsidRPr="00976712">
        <w:t>JC/T 2428</w:t>
      </w:r>
      <w:bookmarkEnd w:id="103"/>
      <w:r w:rsidRPr="00976712">
        <w:t>-2017</w:t>
      </w:r>
      <w:r>
        <w:rPr>
          <w:rFonts w:hint="eastAsia"/>
        </w:rPr>
        <w:t xml:space="preserve"> </w:t>
      </w:r>
      <w:r w:rsidRPr="00976712">
        <w:rPr>
          <w:rFonts w:hint="eastAsia"/>
        </w:rPr>
        <w:t>非固化橡胶沥青防水涂料</w:t>
      </w:r>
    </w:p>
    <w:p w:rsidR="00B265BC" w:rsidRPr="00E030F9" w:rsidRDefault="00FD59EB" w:rsidP="00CF1EC7">
      <w:pPr>
        <w:pStyle w:val="affc"/>
        <w:spacing w:before="240" w:after="240" w:line="24" w:lineRule="atLeast"/>
      </w:pPr>
      <w:bookmarkStart w:id="104" w:name="_Toc192859363"/>
      <w:bookmarkStart w:id="105" w:name="_Toc192859894"/>
      <w:bookmarkStart w:id="106" w:name="_Toc194334282"/>
      <w:r>
        <w:rPr>
          <w:rFonts w:hint="eastAsia"/>
          <w:szCs w:val="21"/>
        </w:rPr>
        <w:t>术语和定义</w:t>
      </w:r>
      <w:bookmarkEnd w:id="81"/>
      <w:bookmarkEnd w:id="82"/>
      <w:bookmarkEnd w:id="83"/>
      <w:bookmarkEnd w:id="84"/>
      <w:bookmarkEnd w:id="85"/>
      <w:bookmarkEnd w:id="86"/>
      <w:bookmarkEnd w:id="87"/>
      <w:bookmarkEnd w:id="88"/>
      <w:bookmarkEnd w:id="89"/>
      <w:bookmarkEnd w:id="90"/>
      <w:bookmarkEnd w:id="104"/>
      <w:bookmarkEnd w:id="105"/>
      <w:bookmarkEnd w:id="106"/>
    </w:p>
    <w:bookmarkStart w:id="107" w:name="_Toc26986532" w:displacedByCustomXml="next"/>
    <w:bookmarkEnd w:id="107" w:displacedByCustomXml="next"/>
    <w:sdt>
      <w:sdtPr>
        <w:id w:val="-1909835108"/>
        <w:placeholder>
          <w:docPart w:val="7612817B744C4F2D86A152590FB94BE7"/>
        </w:placeholder>
        <w:comboBox>
          <w:listItem w:displayText="请选择适当的引导语" w:value="请选择适当的引导语"/>
          <w:listItem w:displayText="下列术语和定义适用于本文件。" w:value="下列术语和定义适用于本文件。"/>
          <w:listItem w:displayText="……界定的术语和定义适用于本文件。" w:value="……界定的术语和定义适用于本文件。"/>
          <w:listItem w:displayText="……界定的以及下列术语和定义适用于本文件。" w:value="……界定的以及下列术语和定义适用于本文件。"/>
          <w:listItem w:displayText="本文件没有需要界定的术语和定义。" w:value="本文件没有需要界定的术语和定义。"/>
        </w:comboBox>
      </w:sdtPr>
      <w:sdtEndPr/>
      <w:sdtContent>
        <w:p w:rsidR="003C010C" w:rsidRDefault="003E769F" w:rsidP="00CF1EC7">
          <w:pPr>
            <w:pStyle w:val="affff6"/>
            <w:spacing w:line="24" w:lineRule="atLeast"/>
            <w:ind w:firstLine="420"/>
          </w:pPr>
          <w:r>
            <w:rPr>
              <w:rFonts w:hint="eastAsia"/>
            </w:rPr>
            <w:t>下列术语和定义适用于本文件。</w:t>
          </w:r>
        </w:p>
      </w:sdtContent>
    </w:sdt>
    <w:p w:rsidR="00540EF0" w:rsidRDefault="004053DE" w:rsidP="004053DE">
      <w:pPr>
        <w:pStyle w:val="affd"/>
        <w:spacing w:before="120" w:after="120"/>
      </w:pPr>
      <w:r w:rsidRPr="004053DE">
        <w:rPr>
          <w:rFonts w:hint="eastAsia"/>
        </w:rPr>
        <w:t>橡塑共聚高分子防水涂料（Ⅰ型）</w:t>
      </w:r>
      <w:r>
        <w:rPr>
          <w:rFonts w:hint="eastAsia"/>
        </w:rPr>
        <w:t xml:space="preserve"> r</w:t>
      </w:r>
      <w:r w:rsidRPr="004053DE">
        <w:t>ubber-plastic copolymerized polymer waterproof coating (Type I)</w:t>
      </w:r>
    </w:p>
    <w:p w:rsidR="004053DE" w:rsidRDefault="004053DE" w:rsidP="004053DE">
      <w:pPr>
        <w:pStyle w:val="affff6"/>
        <w:ind w:firstLine="420"/>
      </w:pPr>
      <w:r w:rsidRPr="004053DE">
        <w:rPr>
          <w:rFonts w:hint="eastAsia"/>
        </w:rPr>
        <w:t>以橡胶、树脂 、沥青等为主要原料加入助剂高温反应制成的具有蠕变性和自愈合功能的持粘性膏状单组分油性防水涂料。（仅适用防水工程的平面部位使用）</w:t>
      </w:r>
    </w:p>
    <w:p w:rsidR="004053DE" w:rsidRPr="004053DE" w:rsidRDefault="004053DE" w:rsidP="004053DE">
      <w:pPr>
        <w:pStyle w:val="affffffffffe"/>
        <w:ind w:left="420" w:hangingChars="200" w:hanging="420"/>
        <w:rPr>
          <w:rFonts w:ascii="黑体" w:eastAsia="黑体" w:hAnsi="黑体"/>
        </w:rPr>
      </w:pPr>
      <w:r w:rsidRPr="004053DE">
        <w:rPr>
          <w:rFonts w:ascii="黑体" w:eastAsia="黑体" w:hAnsi="黑体"/>
        </w:rPr>
        <w:br/>
      </w:r>
      <w:r w:rsidRPr="004053DE">
        <w:rPr>
          <w:rFonts w:ascii="黑体" w:eastAsia="黑体" w:hAnsi="黑体" w:hint="eastAsia"/>
        </w:rPr>
        <w:t>橡塑共聚高分子防水涂料（Ⅱ型）r</w:t>
      </w:r>
      <w:r w:rsidRPr="004053DE">
        <w:rPr>
          <w:rFonts w:ascii="黑体" w:eastAsia="黑体" w:hAnsi="黑体"/>
        </w:rPr>
        <w:t xml:space="preserve">ubber-plastic copolymerized polymer waterproof coating (Type </w:t>
      </w:r>
      <w:r w:rsidRPr="004053DE">
        <w:rPr>
          <w:rFonts w:ascii="黑体" w:eastAsia="黑体" w:hAnsi="黑体" w:hint="eastAsia"/>
        </w:rPr>
        <w:t>Ⅱ</w:t>
      </w:r>
      <w:r w:rsidRPr="004053DE">
        <w:rPr>
          <w:rFonts w:ascii="黑体" w:eastAsia="黑体" w:hAnsi="黑体"/>
        </w:rPr>
        <w:t>)</w:t>
      </w:r>
    </w:p>
    <w:p w:rsidR="004053DE" w:rsidRDefault="004053DE" w:rsidP="004053DE">
      <w:pPr>
        <w:pStyle w:val="affff6"/>
        <w:ind w:firstLine="420"/>
      </w:pPr>
      <w:r w:rsidRPr="004053DE">
        <w:rPr>
          <w:rFonts w:hint="eastAsia"/>
        </w:rPr>
        <w:t>以橡胶、树脂 、沥青等为主要原料加入助剂反应混合制成的具有高粘抗滑性能的膏状水性防水涂料。</w:t>
      </w:r>
    </w:p>
    <w:p w:rsidR="004053DE" w:rsidRPr="004053DE" w:rsidRDefault="004053DE" w:rsidP="004053DE">
      <w:pPr>
        <w:pStyle w:val="affffffffffe"/>
        <w:ind w:left="420" w:hangingChars="200" w:hanging="420"/>
        <w:rPr>
          <w:rFonts w:ascii="黑体" w:eastAsia="黑体" w:hAnsi="黑体"/>
        </w:rPr>
      </w:pPr>
      <w:r w:rsidRPr="004053DE">
        <w:rPr>
          <w:rFonts w:ascii="黑体" w:eastAsia="黑体" w:hAnsi="黑体"/>
        </w:rPr>
        <w:br/>
      </w:r>
      <w:r w:rsidRPr="004053DE">
        <w:rPr>
          <w:rFonts w:ascii="黑体" w:eastAsia="黑体" w:hAnsi="黑体" w:hint="eastAsia"/>
        </w:rPr>
        <w:t>橡塑共聚高分子防水涂料（Ⅲ型）r</w:t>
      </w:r>
      <w:r w:rsidRPr="004053DE">
        <w:rPr>
          <w:rFonts w:ascii="黑体" w:eastAsia="黑体" w:hAnsi="黑体"/>
        </w:rPr>
        <w:t xml:space="preserve">ubber-plastic copolymerized polymer waterproof coating (Type </w:t>
      </w:r>
      <w:r w:rsidRPr="004053DE">
        <w:rPr>
          <w:rFonts w:ascii="黑体" w:eastAsia="黑体" w:hAnsi="黑体" w:hint="eastAsia"/>
        </w:rPr>
        <w:t>Ⅲ</w:t>
      </w:r>
      <w:r w:rsidRPr="004053DE">
        <w:rPr>
          <w:rFonts w:ascii="黑体" w:eastAsia="黑体" w:hAnsi="黑体"/>
        </w:rPr>
        <w:t>)</w:t>
      </w:r>
    </w:p>
    <w:p w:rsidR="004053DE" w:rsidRDefault="004053DE" w:rsidP="004053DE">
      <w:pPr>
        <w:pStyle w:val="affff6"/>
        <w:ind w:firstLine="420"/>
      </w:pPr>
      <w:r w:rsidRPr="004053DE">
        <w:rPr>
          <w:rFonts w:hint="eastAsia"/>
        </w:rPr>
        <w:lastRenderedPageBreak/>
        <w:t>以橡塑共聚高分子乳液和矿物粉料为主要原料加水混合制成的具有高粘接、高弹性能的水性双组分防水涂料。</w:t>
      </w:r>
    </w:p>
    <w:p w:rsidR="004053DE" w:rsidRPr="004053DE" w:rsidRDefault="004053DE" w:rsidP="004053DE">
      <w:pPr>
        <w:pStyle w:val="affffffffffe"/>
        <w:ind w:left="420" w:hangingChars="200" w:hanging="420"/>
        <w:rPr>
          <w:rFonts w:ascii="黑体" w:eastAsia="黑体" w:hAnsi="黑体"/>
        </w:rPr>
      </w:pPr>
      <w:r w:rsidRPr="004053DE">
        <w:rPr>
          <w:rFonts w:ascii="黑体" w:eastAsia="黑体" w:hAnsi="黑体"/>
        </w:rPr>
        <w:br/>
      </w:r>
      <w:r w:rsidRPr="004053DE">
        <w:rPr>
          <w:rFonts w:ascii="黑体" w:eastAsia="黑体" w:hAnsi="黑体" w:hint="eastAsia"/>
        </w:rPr>
        <w:t>橡塑共聚高分子自粘防水卷材</w:t>
      </w:r>
      <w:r w:rsidR="00317477">
        <w:rPr>
          <w:rFonts w:ascii="黑体" w:eastAsia="黑体" w:hAnsi="黑体" w:hint="eastAsia"/>
        </w:rPr>
        <w:t xml:space="preserve"> </w:t>
      </w:r>
      <w:r w:rsidRPr="004053DE">
        <w:rPr>
          <w:rFonts w:ascii="黑体" w:eastAsia="黑体" w:hAnsi="黑体" w:hint="eastAsia"/>
        </w:rPr>
        <w:t>r</w:t>
      </w:r>
      <w:r w:rsidRPr="004053DE">
        <w:rPr>
          <w:rFonts w:ascii="黑体" w:eastAsia="黑体" w:hAnsi="黑体"/>
        </w:rPr>
        <w:t>ubber-plastic copolymerized polymer self-adhesive waterproof membrane</w:t>
      </w:r>
    </w:p>
    <w:p w:rsidR="004053DE" w:rsidRDefault="00317477" w:rsidP="00317477">
      <w:pPr>
        <w:pStyle w:val="affff6"/>
        <w:ind w:firstLine="420"/>
      </w:pPr>
      <w:r>
        <w:rPr>
          <w:rFonts w:hint="eastAsia"/>
        </w:rPr>
        <w:t>以橡胶、树脂 、沥青等为主要原料制成的具有防水功能的均质弹塑性宽度不大于 1 100 mm 防水卷材。</w:t>
      </w:r>
    </w:p>
    <w:p w:rsidR="00317477" w:rsidRPr="00317477" w:rsidRDefault="00317477" w:rsidP="00317477">
      <w:pPr>
        <w:pStyle w:val="affffffffffe"/>
        <w:ind w:left="420" w:hangingChars="200" w:hanging="420"/>
        <w:rPr>
          <w:rFonts w:ascii="黑体" w:eastAsia="黑体" w:hAnsi="黑体"/>
        </w:rPr>
      </w:pPr>
      <w:r w:rsidRPr="00317477">
        <w:rPr>
          <w:rFonts w:ascii="黑体" w:eastAsia="黑体" w:hAnsi="黑体"/>
        </w:rPr>
        <w:br/>
      </w:r>
      <w:r w:rsidRPr="00317477">
        <w:rPr>
          <w:rFonts w:ascii="黑体" w:eastAsia="黑体" w:hAnsi="黑体" w:hint="eastAsia"/>
        </w:rPr>
        <w:t>橡塑共聚自修复防水砂浆 r</w:t>
      </w:r>
      <w:r w:rsidRPr="00317477">
        <w:rPr>
          <w:rFonts w:ascii="黑体" w:eastAsia="黑体" w:hAnsi="黑体"/>
        </w:rPr>
        <w:t>ubber-plastic copolymerized self-healing waterproof mortar</w:t>
      </w:r>
    </w:p>
    <w:p w:rsidR="00317477" w:rsidRDefault="00317477" w:rsidP="00317477">
      <w:pPr>
        <w:pStyle w:val="affff6"/>
        <w:ind w:firstLine="420"/>
      </w:pPr>
      <w:r>
        <w:rPr>
          <w:rFonts w:hint="eastAsia"/>
        </w:rPr>
        <w:t>以橡塑共聚高分子乳液、活性化合物、高强纤维、水泥、砂等为主要原料加水混合制成的具有高抗裂、高粘接、微缝自愈合性能的双组分聚合物防水砂浆。</w:t>
      </w:r>
    </w:p>
    <w:p w:rsidR="00317477" w:rsidRPr="00317477" w:rsidRDefault="00317477" w:rsidP="00317477">
      <w:pPr>
        <w:pStyle w:val="affffffffffe"/>
        <w:ind w:left="420" w:hangingChars="200" w:hanging="420"/>
        <w:rPr>
          <w:rFonts w:ascii="黑体" w:eastAsia="黑体" w:hAnsi="黑体"/>
        </w:rPr>
      </w:pPr>
      <w:r w:rsidRPr="00317477">
        <w:rPr>
          <w:rFonts w:ascii="黑体" w:eastAsia="黑体" w:hAnsi="黑体"/>
        </w:rPr>
        <w:br/>
      </w:r>
      <w:r w:rsidRPr="00317477">
        <w:rPr>
          <w:rFonts w:ascii="黑体" w:eastAsia="黑体" w:hAnsi="黑体" w:hint="eastAsia"/>
        </w:rPr>
        <w:t>橡塑共聚自修复防水灰浆 r</w:t>
      </w:r>
      <w:r w:rsidRPr="00317477">
        <w:rPr>
          <w:rFonts w:ascii="黑体" w:eastAsia="黑体" w:hAnsi="黑体"/>
        </w:rPr>
        <w:t>ubber-plastic copolymerized self-healing waterproof grout</w:t>
      </w:r>
    </w:p>
    <w:p w:rsidR="00317477" w:rsidRDefault="00317477" w:rsidP="00317477">
      <w:pPr>
        <w:pStyle w:val="affff6"/>
        <w:ind w:firstLine="420"/>
      </w:pPr>
      <w:r>
        <w:rPr>
          <w:rFonts w:hint="eastAsia"/>
        </w:rPr>
        <w:t>以橡塑共聚高分子乳液、活性化合物、水泥、细沙为主要原料加水混合制成的具有高粘接、微缝自愈合性能的双组分聚合物防水灰浆。</w:t>
      </w:r>
    </w:p>
    <w:p w:rsidR="00317477" w:rsidRPr="00317477" w:rsidRDefault="00317477" w:rsidP="00317477">
      <w:pPr>
        <w:pStyle w:val="affffffffffe"/>
        <w:ind w:left="420" w:hangingChars="200" w:hanging="420"/>
        <w:rPr>
          <w:rFonts w:ascii="黑体" w:eastAsia="黑体" w:hAnsi="黑体"/>
        </w:rPr>
      </w:pPr>
      <w:r w:rsidRPr="00317477">
        <w:rPr>
          <w:rFonts w:ascii="黑体" w:eastAsia="黑体" w:hAnsi="黑体"/>
        </w:rPr>
        <w:br/>
      </w:r>
      <w:r w:rsidRPr="00317477">
        <w:rPr>
          <w:rFonts w:ascii="黑体" w:eastAsia="黑体" w:hAnsi="黑体" w:hint="eastAsia"/>
        </w:rPr>
        <w:t>橡塑共聚高分子防腐涂料 r</w:t>
      </w:r>
      <w:r w:rsidRPr="00317477">
        <w:rPr>
          <w:rFonts w:ascii="黑体" w:eastAsia="黑体" w:hAnsi="黑体"/>
        </w:rPr>
        <w:t>ubber-plastic copolymerized polymer anti-corrosion coating</w:t>
      </w:r>
    </w:p>
    <w:p w:rsidR="004053DE" w:rsidRDefault="00317477" w:rsidP="00317477">
      <w:pPr>
        <w:pStyle w:val="affff6"/>
        <w:ind w:firstLine="420"/>
      </w:pPr>
      <w:r>
        <w:rPr>
          <w:rFonts w:hint="eastAsia"/>
        </w:rPr>
        <w:t>以特种橡胶，树脂、环保溶剂为主要原料混合高温反应制成的具有高粘接、高强度、高耐候、耐腐蚀性能的防腐涂料。</w:t>
      </w:r>
    </w:p>
    <w:p w:rsidR="004053DE" w:rsidRDefault="00317477" w:rsidP="00317477">
      <w:pPr>
        <w:pStyle w:val="affc"/>
        <w:spacing w:before="240" w:after="240"/>
      </w:pPr>
      <w:bookmarkStart w:id="108" w:name="_Toc194334283"/>
      <w:r>
        <w:rPr>
          <w:rFonts w:hint="eastAsia"/>
        </w:rPr>
        <w:t>基本规定</w:t>
      </w:r>
      <w:bookmarkEnd w:id="108"/>
    </w:p>
    <w:p w:rsidR="00317477" w:rsidRDefault="00317477" w:rsidP="00317477">
      <w:pPr>
        <w:pStyle w:val="affffffff7"/>
      </w:pPr>
      <w:r>
        <w:rPr>
          <w:rFonts w:hint="eastAsia"/>
        </w:rPr>
        <w:t>橡塑共聚高分子防水材料工程施工前应进行图纸会审，掌握施工图中的细部构造及有关技术要求；</w:t>
      </w:r>
    </w:p>
    <w:p w:rsidR="00317477" w:rsidRPr="00317477" w:rsidRDefault="00317477" w:rsidP="00317477">
      <w:pPr>
        <w:pStyle w:val="affffffff7"/>
      </w:pPr>
      <w:r>
        <w:rPr>
          <w:rFonts w:hint="eastAsia"/>
        </w:rPr>
        <w:t>橡塑共聚高分子防水材料工程施工的材料进场检验应符合下列要求：</w:t>
      </w:r>
    </w:p>
    <w:p w:rsidR="00317477" w:rsidRDefault="00317477" w:rsidP="00317477">
      <w:pPr>
        <w:pStyle w:val="af5"/>
      </w:pPr>
      <w:r>
        <w:rPr>
          <w:rFonts w:hint="eastAsia"/>
        </w:rPr>
        <w:t xml:space="preserve">应有产品合格证和形式检测报告，材料的品种、规格、型号、性能指标等应符合本文件第 5 </w:t>
      </w:r>
      <w:proofErr w:type="gramStart"/>
      <w:r>
        <w:rPr>
          <w:rFonts w:hint="eastAsia"/>
        </w:rPr>
        <w:t>章系统</w:t>
      </w:r>
      <w:proofErr w:type="gramEnd"/>
      <w:r>
        <w:rPr>
          <w:rFonts w:hint="eastAsia"/>
        </w:rPr>
        <w:t>材料中相关技术指标的要求；</w:t>
      </w:r>
    </w:p>
    <w:p w:rsidR="004053DE" w:rsidRDefault="00317477" w:rsidP="00317477">
      <w:pPr>
        <w:pStyle w:val="af5"/>
      </w:pPr>
      <w:r>
        <w:rPr>
          <w:rFonts w:hint="eastAsia"/>
        </w:rPr>
        <w:t>应按规定抽样复验，提供试验报告，严禁在工程中使用不合格的材料。</w:t>
      </w:r>
    </w:p>
    <w:p w:rsidR="004053DE" w:rsidRDefault="00317477" w:rsidP="00317477">
      <w:pPr>
        <w:pStyle w:val="affffffff7"/>
      </w:pPr>
      <w:r>
        <w:rPr>
          <w:rFonts w:hint="eastAsia"/>
        </w:rPr>
        <w:t>现场橡塑共聚高分子防水系统材料严禁在雨雪天施工，当施工中途下雨时作业面应采取保护措施。施工人员应穿戴防护服和防护用品；高空作业时，操作人员必须系好安全带并扣好保险钩。</w:t>
      </w:r>
    </w:p>
    <w:p w:rsidR="004053DE" w:rsidRDefault="00317477" w:rsidP="00317477">
      <w:pPr>
        <w:pStyle w:val="affffffff7"/>
      </w:pPr>
      <w:r>
        <w:rPr>
          <w:rFonts w:hint="eastAsia"/>
        </w:rPr>
        <w:t>橡塑共聚高分子防水材料工程施工现场防火安全管理应符合 GB 50720 的规定；施工单位应建立施工现场消防安全责任制度，确定消防安全负责人。加强对施工人员的消防教育培训，落实动火、用电、易燃可燃材料等消防管理制度和操作规程。</w:t>
      </w:r>
    </w:p>
    <w:p w:rsidR="00317477" w:rsidRDefault="00317477" w:rsidP="00317477">
      <w:pPr>
        <w:pStyle w:val="affffffff7"/>
      </w:pPr>
      <w:r>
        <w:rPr>
          <w:rFonts w:hint="eastAsia"/>
        </w:rPr>
        <w:t>橡塑共聚高分子防水系统材料贮运过程中严禁烟火，注意通风、雨淋，不得接近热源和接触强氧化、腐蚀性化学品。</w:t>
      </w:r>
    </w:p>
    <w:p w:rsidR="00317477" w:rsidRDefault="00317477" w:rsidP="00317477">
      <w:pPr>
        <w:pStyle w:val="affffffff7"/>
      </w:pPr>
      <w:r>
        <w:rPr>
          <w:rFonts w:hint="eastAsia"/>
        </w:rPr>
        <w:t>橡塑共聚高分子防水材料工程竣工时，应提供成品保护和</w:t>
      </w:r>
      <w:proofErr w:type="gramStart"/>
      <w:r>
        <w:rPr>
          <w:rFonts w:hint="eastAsia"/>
        </w:rPr>
        <w:t>正常维护</w:t>
      </w:r>
      <w:proofErr w:type="gramEnd"/>
      <w:r>
        <w:rPr>
          <w:rFonts w:hint="eastAsia"/>
        </w:rPr>
        <w:t>的实施方案。</w:t>
      </w:r>
    </w:p>
    <w:p w:rsidR="00317477" w:rsidRDefault="00317477" w:rsidP="00317477">
      <w:pPr>
        <w:pStyle w:val="affffffff7"/>
      </w:pPr>
      <w:r>
        <w:rPr>
          <w:rFonts w:hint="eastAsia"/>
        </w:rPr>
        <w:t>橡塑共聚高分子防水系统材料施工基层应坚固、平整、干净，无起皮、起砂等现象，穿出屋面、外墙、楼面等的管道、设施和预埋件等，应在防水层施工前安装牢固。</w:t>
      </w:r>
    </w:p>
    <w:p w:rsidR="004053DE" w:rsidRDefault="00317477" w:rsidP="00317477">
      <w:pPr>
        <w:pStyle w:val="affffffff7"/>
      </w:pPr>
      <w:r>
        <w:rPr>
          <w:rFonts w:hint="eastAsia"/>
        </w:rPr>
        <w:t>防水层完成后应采取成品保护措施，不得在防水层上凿孔、打洞、利器划伤或重物撞击。</w:t>
      </w:r>
    </w:p>
    <w:p w:rsidR="004053DE" w:rsidRDefault="00317477" w:rsidP="00317477">
      <w:pPr>
        <w:pStyle w:val="affc"/>
        <w:spacing w:before="240" w:after="240"/>
      </w:pPr>
      <w:bookmarkStart w:id="109" w:name="_Toc194334284"/>
      <w:r>
        <w:rPr>
          <w:rFonts w:hint="eastAsia"/>
        </w:rPr>
        <w:t>系统材料</w:t>
      </w:r>
      <w:bookmarkEnd w:id="109"/>
    </w:p>
    <w:p w:rsidR="004053DE" w:rsidRDefault="00317477" w:rsidP="002E2A3C">
      <w:pPr>
        <w:pStyle w:val="affffffff7"/>
      </w:pPr>
      <w:r w:rsidRPr="00317477">
        <w:rPr>
          <w:rFonts w:hint="eastAsia"/>
        </w:rPr>
        <w:t>橡塑共聚高分子防水涂料（Ⅰ型）的技术性能指标和检测方法应符合表</w:t>
      </w:r>
      <w:r>
        <w:rPr>
          <w:rFonts w:hint="eastAsia"/>
        </w:rPr>
        <w:t xml:space="preserve"> 1 </w:t>
      </w:r>
      <w:r w:rsidRPr="00317477">
        <w:rPr>
          <w:rFonts w:hint="eastAsia"/>
        </w:rPr>
        <w:t>的规定</w:t>
      </w:r>
      <w:r>
        <w:rPr>
          <w:rFonts w:hint="eastAsia"/>
        </w:rPr>
        <w:t>。</w:t>
      </w:r>
    </w:p>
    <w:p w:rsidR="00317477" w:rsidRDefault="00317477" w:rsidP="00317477">
      <w:pPr>
        <w:pStyle w:val="aff2"/>
        <w:spacing w:before="120" w:after="120"/>
      </w:pPr>
      <w:r w:rsidRPr="00317477">
        <w:rPr>
          <w:rFonts w:hint="eastAsia"/>
        </w:rPr>
        <w:t>橡塑共聚高分子防水涂料（Ⅰ型）的技术性能指标</w:t>
      </w:r>
    </w:p>
    <w:tbl>
      <w:tblPr>
        <w:tblStyle w:val="afffffffff5"/>
        <w:tblW w:w="0" w:type="auto"/>
        <w:jc w:val="center"/>
        <w:tblBorders>
          <w:top w:val="single" w:sz="8" w:space="0" w:color="auto"/>
          <w:left w:val="single" w:sz="8" w:space="0" w:color="auto"/>
          <w:bottom w:val="single" w:sz="8" w:space="0" w:color="auto"/>
          <w:right w:val="single" w:sz="8" w:space="0" w:color="auto"/>
        </w:tblBorders>
        <w:tblCellMar>
          <w:left w:w="0" w:type="dxa"/>
          <w:right w:w="0" w:type="dxa"/>
        </w:tblCellMar>
        <w:tblLook w:val="04A0" w:firstRow="1" w:lastRow="0" w:firstColumn="1" w:lastColumn="0" w:noHBand="0" w:noVBand="1"/>
      </w:tblPr>
      <w:tblGrid>
        <w:gridCol w:w="577"/>
        <w:gridCol w:w="1985"/>
        <w:gridCol w:w="1701"/>
        <w:gridCol w:w="2268"/>
        <w:gridCol w:w="2843"/>
      </w:tblGrid>
      <w:tr w:rsidR="00317477" w:rsidTr="009D06F7">
        <w:trPr>
          <w:tblHeader/>
          <w:jc w:val="center"/>
        </w:trPr>
        <w:tc>
          <w:tcPr>
            <w:tcW w:w="577" w:type="dxa"/>
            <w:tcBorders>
              <w:top w:val="single" w:sz="8" w:space="0" w:color="auto"/>
              <w:bottom w:val="single" w:sz="8" w:space="0" w:color="auto"/>
            </w:tcBorders>
            <w:shd w:val="clear" w:color="auto" w:fill="auto"/>
            <w:vAlign w:val="center"/>
          </w:tcPr>
          <w:p w:rsidR="00317477" w:rsidRDefault="00317477" w:rsidP="00317477">
            <w:pPr>
              <w:pStyle w:val="afffffffff2"/>
            </w:pPr>
            <w:r>
              <w:rPr>
                <w:rFonts w:hint="eastAsia"/>
              </w:rPr>
              <w:t>序号</w:t>
            </w:r>
          </w:p>
        </w:tc>
        <w:tc>
          <w:tcPr>
            <w:tcW w:w="3686" w:type="dxa"/>
            <w:gridSpan w:val="2"/>
            <w:tcBorders>
              <w:top w:val="single" w:sz="8" w:space="0" w:color="auto"/>
            </w:tcBorders>
            <w:shd w:val="clear" w:color="auto" w:fill="auto"/>
            <w:vAlign w:val="center"/>
          </w:tcPr>
          <w:p w:rsidR="00317477" w:rsidRDefault="00317477" w:rsidP="00317477">
            <w:pPr>
              <w:pStyle w:val="afffffffff2"/>
            </w:pPr>
            <w:r>
              <w:rPr>
                <w:rFonts w:hint="eastAsia"/>
              </w:rPr>
              <w:t>项目</w:t>
            </w:r>
          </w:p>
        </w:tc>
        <w:tc>
          <w:tcPr>
            <w:tcW w:w="2268" w:type="dxa"/>
            <w:tcBorders>
              <w:top w:val="single" w:sz="8" w:space="0" w:color="auto"/>
            </w:tcBorders>
            <w:shd w:val="clear" w:color="auto" w:fill="auto"/>
            <w:vAlign w:val="center"/>
          </w:tcPr>
          <w:p w:rsidR="00317477" w:rsidRDefault="00317477" w:rsidP="00317477">
            <w:pPr>
              <w:pStyle w:val="afffffffff2"/>
            </w:pPr>
            <w:r>
              <w:rPr>
                <w:rFonts w:hint="eastAsia"/>
              </w:rPr>
              <w:t>技术指标</w:t>
            </w:r>
          </w:p>
        </w:tc>
        <w:tc>
          <w:tcPr>
            <w:tcW w:w="2843" w:type="dxa"/>
            <w:tcBorders>
              <w:top w:val="single" w:sz="8" w:space="0" w:color="auto"/>
            </w:tcBorders>
            <w:shd w:val="clear" w:color="auto" w:fill="auto"/>
            <w:vAlign w:val="center"/>
          </w:tcPr>
          <w:p w:rsidR="00317477" w:rsidRDefault="00F757DF" w:rsidP="00317477">
            <w:pPr>
              <w:pStyle w:val="afffffffff2"/>
            </w:pPr>
            <w:r>
              <w:rPr>
                <w:rFonts w:hint="eastAsia"/>
              </w:rPr>
              <w:t>检测方法</w:t>
            </w:r>
          </w:p>
        </w:tc>
      </w:tr>
      <w:tr w:rsidR="00F757DF" w:rsidTr="009D06F7">
        <w:trPr>
          <w:jc w:val="center"/>
        </w:trPr>
        <w:tc>
          <w:tcPr>
            <w:tcW w:w="577" w:type="dxa"/>
            <w:tcBorders>
              <w:top w:val="single" w:sz="8" w:space="0" w:color="auto"/>
            </w:tcBorders>
            <w:shd w:val="clear" w:color="auto" w:fill="auto"/>
            <w:vAlign w:val="center"/>
          </w:tcPr>
          <w:p w:rsidR="00F757DF" w:rsidRDefault="00F757DF" w:rsidP="00317477">
            <w:pPr>
              <w:pStyle w:val="afffffffff2"/>
            </w:pPr>
            <w:r>
              <w:rPr>
                <w:rFonts w:hint="eastAsia"/>
              </w:rPr>
              <w:t>1</w:t>
            </w:r>
          </w:p>
        </w:tc>
        <w:tc>
          <w:tcPr>
            <w:tcW w:w="3686" w:type="dxa"/>
            <w:gridSpan w:val="2"/>
            <w:shd w:val="clear" w:color="auto" w:fill="auto"/>
            <w:vAlign w:val="center"/>
          </w:tcPr>
          <w:p w:rsidR="00F757DF" w:rsidRDefault="00F757DF" w:rsidP="00F757DF">
            <w:pPr>
              <w:pStyle w:val="afffffffff2"/>
            </w:pPr>
            <w:r>
              <w:rPr>
                <w:rFonts w:hint="eastAsia"/>
              </w:rPr>
              <w:t>固含量/%</w:t>
            </w:r>
          </w:p>
        </w:tc>
        <w:tc>
          <w:tcPr>
            <w:tcW w:w="2268" w:type="dxa"/>
            <w:shd w:val="clear" w:color="auto" w:fill="auto"/>
            <w:vAlign w:val="center"/>
          </w:tcPr>
          <w:p w:rsidR="00F757DF" w:rsidRDefault="00F757DF" w:rsidP="00317477">
            <w:pPr>
              <w:pStyle w:val="afffffffff2"/>
            </w:pPr>
            <w:r w:rsidRPr="00F757DF">
              <w:rPr>
                <w:rFonts w:hint="eastAsia"/>
              </w:rPr>
              <w:t>≥98</w:t>
            </w:r>
          </w:p>
        </w:tc>
        <w:tc>
          <w:tcPr>
            <w:tcW w:w="2843" w:type="dxa"/>
            <w:shd w:val="clear" w:color="auto" w:fill="auto"/>
            <w:vAlign w:val="center"/>
          </w:tcPr>
          <w:p w:rsidR="00F757DF" w:rsidRDefault="003D2B2F" w:rsidP="00317477">
            <w:pPr>
              <w:pStyle w:val="afffffffff2"/>
            </w:pPr>
            <w:r>
              <w:rPr>
                <w:rFonts w:hint="eastAsia"/>
              </w:rPr>
              <w:t xml:space="preserve">按 </w:t>
            </w:r>
            <w:r w:rsidR="0039064E">
              <w:rPr>
                <w:rFonts w:hint="eastAsia"/>
              </w:rPr>
              <w:t>GB/T 16777-2008 第 7 章测试</w:t>
            </w:r>
          </w:p>
        </w:tc>
      </w:tr>
      <w:tr w:rsidR="00F757DF" w:rsidTr="009D06F7">
        <w:trPr>
          <w:jc w:val="center"/>
        </w:trPr>
        <w:tc>
          <w:tcPr>
            <w:tcW w:w="577" w:type="dxa"/>
            <w:vMerge w:val="restart"/>
            <w:shd w:val="clear" w:color="auto" w:fill="auto"/>
            <w:vAlign w:val="center"/>
          </w:tcPr>
          <w:p w:rsidR="00F757DF" w:rsidRDefault="00F757DF" w:rsidP="00317477">
            <w:pPr>
              <w:pStyle w:val="afffffffff2"/>
            </w:pPr>
            <w:r>
              <w:rPr>
                <w:rFonts w:hint="eastAsia"/>
              </w:rPr>
              <w:t>2</w:t>
            </w:r>
          </w:p>
        </w:tc>
        <w:tc>
          <w:tcPr>
            <w:tcW w:w="1985" w:type="dxa"/>
            <w:vMerge w:val="restart"/>
            <w:shd w:val="clear" w:color="auto" w:fill="auto"/>
            <w:vAlign w:val="center"/>
          </w:tcPr>
          <w:p w:rsidR="00F757DF" w:rsidRDefault="00F757DF" w:rsidP="00317477">
            <w:pPr>
              <w:pStyle w:val="afffffffff2"/>
            </w:pPr>
            <w:r w:rsidRPr="00F757DF">
              <w:rPr>
                <w:rFonts w:hint="eastAsia"/>
              </w:rPr>
              <w:t>粘结性能</w:t>
            </w:r>
          </w:p>
        </w:tc>
        <w:tc>
          <w:tcPr>
            <w:tcW w:w="1701" w:type="dxa"/>
            <w:shd w:val="clear" w:color="auto" w:fill="auto"/>
            <w:vAlign w:val="center"/>
          </w:tcPr>
          <w:p w:rsidR="00F757DF" w:rsidRDefault="00F757DF" w:rsidP="00F757DF">
            <w:pPr>
              <w:pStyle w:val="afffffffff2"/>
            </w:pPr>
            <w:r>
              <w:rPr>
                <w:rFonts w:hint="eastAsia"/>
              </w:rPr>
              <w:t>干燥基面</w:t>
            </w:r>
          </w:p>
        </w:tc>
        <w:tc>
          <w:tcPr>
            <w:tcW w:w="2268" w:type="dxa"/>
            <w:vMerge w:val="restart"/>
            <w:shd w:val="clear" w:color="auto" w:fill="auto"/>
            <w:vAlign w:val="center"/>
          </w:tcPr>
          <w:p w:rsidR="00F757DF" w:rsidRDefault="00F757DF" w:rsidP="00F757DF">
            <w:pPr>
              <w:pStyle w:val="afffffffff2"/>
            </w:pPr>
            <w:r>
              <w:rPr>
                <w:rFonts w:hint="eastAsia"/>
              </w:rPr>
              <w:t>100%内聚破坏</w:t>
            </w:r>
          </w:p>
        </w:tc>
        <w:tc>
          <w:tcPr>
            <w:tcW w:w="2843" w:type="dxa"/>
            <w:vMerge w:val="restart"/>
            <w:shd w:val="clear" w:color="auto" w:fill="auto"/>
            <w:vAlign w:val="center"/>
          </w:tcPr>
          <w:p w:rsidR="00F757DF" w:rsidRDefault="003D2B2F" w:rsidP="00317477">
            <w:pPr>
              <w:pStyle w:val="afffffffff2"/>
            </w:pPr>
            <w:r>
              <w:rPr>
                <w:rFonts w:hint="eastAsia"/>
              </w:rPr>
              <w:t xml:space="preserve">按 </w:t>
            </w:r>
            <w:bookmarkStart w:id="110" w:name="OLE_LINK9"/>
            <w:bookmarkStart w:id="111" w:name="OLE_LINK10"/>
            <w:r>
              <w:rPr>
                <w:rFonts w:hint="eastAsia"/>
              </w:rPr>
              <w:t>GB/T 16777-2008</w:t>
            </w:r>
            <w:bookmarkEnd w:id="110"/>
            <w:bookmarkEnd w:id="111"/>
            <w:r>
              <w:rPr>
                <w:rFonts w:hint="eastAsia"/>
              </w:rPr>
              <w:t xml:space="preserve"> 第 7 章测试</w:t>
            </w:r>
          </w:p>
        </w:tc>
      </w:tr>
      <w:tr w:rsidR="00F757DF" w:rsidTr="009D06F7">
        <w:trPr>
          <w:jc w:val="center"/>
        </w:trPr>
        <w:tc>
          <w:tcPr>
            <w:tcW w:w="577" w:type="dxa"/>
            <w:vMerge/>
            <w:shd w:val="clear" w:color="auto" w:fill="auto"/>
            <w:vAlign w:val="center"/>
          </w:tcPr>
          <w:p w:rsidR="00F757DF" w:rsidRDefault="00F757DF" w:rsidP="00317477">
            <w:pPr>
              <w:pStyle w:val="afffffffff2"/>
            </w:pPr>
          </w:p>
        </w:tc>
        <w:tc>
          <w:tcPr>
            <w:tcW w:w="1985" w:type="dxa"/>
            <w:vMerge/>
            <w:shd w:val="clear" w:color="auto" w:fill="auto"/>
            <w:vAlign w:val="center"/>
          </w:tcPr>
          <w:p w:rsidR="00F757DF" w:rsidRDefault="00F757DF" w:rsidP="00317477">
            <w:pPr>
              <w:pStyle w:val="afffffffff2"/>
            </w:pPr>
          </w:p>
        </w:tc>
        <w:tc>
          <w:tcPr>
            <w:tcW w:w="1701" w:type="dxa"/>
            <w:shd w:val="clear" w:color="auto" w:fill="auto"/>
            <w:vAlign w:val="center"/>
          </w:tcPr>
          <w:p w:rsidR="00F757DF" w:rsidRDefault="00F757DF" w:rsidP="00317477">
            <w:pPr>
              <w:pStyle w:val="afffffffff2"/>
            </w:pPr>
            <w:r>
              <w:rPr>
                <w:rFonts w:hint="eastAsia"/>
              </w:rPr>
              <w:t>潮湿基面</w:t>
            </w:r>
          </w:p>
        </w:tc>
        <w:tc>
          <w:tcPr>
            <w:tcW w:w="2268" w:type="dxa"/>
            <w:vMerge/>
            <w:shd w:val="clear" w:color="auto" w:fill="auto"/>
            <w:vAlign w:val="center"/>
          </w:tcPr>
          <w:p w:rsidR="00F757DF" w:rsidRDefault="00F757DF" w:rsidP="00317477">
            <w:pPr>
              <w:pStyle w:val="afffffffff2"/>
            </w:pPr>
          </w:p>
        </w:tc>
        <w:tc>
          <w:tcPr>
            <w:tcW w:w="2843" w:type="dxa"/>
            <w:vMerge/>
            <w:shd w:val="clear" w:color="auto" w:fill="auto"/>
            <w:vAlign w:val="center"/>
          </w:tcPr>
          <w:p w:rsidR="00F757DF" w:rsidRDefault="00F757DF" w:rsidP="00317477">
            <w:pPr>
              <w:pStyle w:val="afffffffff2"/>
            </w:pPr>
          </w:p>
        </w:tc>
      </w:tr>
      <w:tr w:rsidR="00F757DF" w:rsidTr="009D06F7">
        <w:trPr>
          <w:jc w:val="center"/>
        </w:trPr>
        <w:tc>
          <w:tcPr>
            <w:tcW w:w="577" w:type="dxa"/>
            <w:vMerge/>
            <w:shd w:val="clear" w:color="auto" w:fill="auto"/>
            <w:vAlign w:val="center"/>
          </w:tcPr>
          <w:p w:rsidR="00F757DF" w:rsidRDefault="00F757DF" w:rsidP="00317477">
            <w:pPr>
              <w:pStyle w:val="afffffffff2"/>
            </w:pPr>
          </w:p>
        </w:tc>
        <w:tc>
          <w:tcPr>
            <w:tcW w:w="1985" w:type="dxa"/>
            <w:vMerge/>
            <w:shd w:val="clear" w:color="auto" w:fill="auto"/>
            <w:vAlign w:val="center"/>
          </w:tcPr>
          <w:p w:rsidR="00F757DF" w:rsidRDefault="00F757DF" w:rsidP="00317477">
            <w:pPr>
              <w:pStyle w:val="afffffffff2"/>
            </w:pPr>
          </w:p>
        </w:tc>
        <w:tc>
          <w:tcPr>
            <w:tcW w:w="1701" w:type="dxa"/>
            <w:shd w:val="clear" w:color="auto" w:fill="auto"/>
            <w:vAlign w:val="center"/>
          </w:tcPr>
          <w:p w:rsidR="00F757DF" w:rsidRDefault="00F757DF" w:rsidP="00F757DF">
            <w:pPr>
              <w:pStyle w:val="afffffffff2"/>
            </w:pPr>
            <w:r>
              <w:rPr>
                <w:rFonts w:hint="eastAsia"/>
              </w:rPr>
              <w:t>浸水处理</w:t>
            </w:r>
            <w:r w:rsidRPr="00F757DF">
              <w:rPr>
                <w:vertAlign w:val="superscript"/>
              </w:rPr>
              <w:t>a</w:t>
            </w:r>
            <w:r>
              <w:rPr>
                <w:rFonts w:hint="eastAsia"/>
              </w:rPr>
              <w:t>（23℃，7d）</w:t>
            </w:r>
          </w:p>
        </w:tc>
        <w:tc>
          <w:tcPr>
            <w:tcW w:w="2268" w:type="dxa"/>
            <w:shd w:val="clear" w:color="auto" w:fill="auto"/>
            <w:vAlign w:val="center"/>
          </w:tcPr>
          <w:p w:rsidR="00F757DF" w:rsidRDefault="00F757DF" w:rsidP="00317477">
            <w:pPr>
              <w:pStyle w:val="afffffffff2"/>
            </w:pPr>
            <w:r>
              <w:rPr>
                <w:rFonts w:hint="eastAsia"/>
              </w:rPr>
              <w:t>100%内聚破坏</w:t>
            </w:r>
          </w:p>
        </w:tc>
        <w:tc>
          <w:tcPr>
            <w:tcW w:w="2843" w:type="dxa"/>
            <w:vMerge/>
            <w:shd w:val="clear" w:color="auto" w:fill="auto"/>
            <w:vAlign w:val="center"/>
          </w:tcPr>
          <w:p w:rsidR="00F757DF" w:rsidRDefault="00F757DF" w:rsidP="00317477">
            <w:pPr>
              <w:pStyle w:val="afffffffff2"/>
            </w:pPr>
          </w:p>
        </w:tc>
      </w:tr>
    </w:tbl>
    <w:p w:rsidR="001F2897" w:rsidRPr="001F2897" w:rsidRDefault="001F2897" w:rsidP="001F2897">
      <w:pPr>
        <w:pStyle w:val="affff6"/>
        <w:pageBreakBefore/>
        <w:spacing w:beforeLines="50" w:before="120" w:afterLines="50" w:after="120"/>
        <w:ind w:firstLineChars="0" w:firstLine="0"/>
        <w:jc w:val="center"/>
        <w:rPr>
          <w:rFonts w:ascii="黑体" w:eastAsia="黑体" w:hAnsi="黑体"/>
        </w:rPr>
      </w:pPr>
      <w:r w:rsidRPr="001F2897">
        <w:rPr>
          <w:rFonts w:ascii="黑体" w:eastAsia="黑体" w:hAnsi="黑体" w:hint="eastAsia"/>
        </w:rPr>
        <w:lastRenderedPageBreak/>
        <w:t>表1  橡塑共聚高分子防水涂料（Ⅰ型）的技术性能指标（续）</w:t>
      </w:r>
    </w:p>
    <w:tbl>
      <w:tblPr>
        <w:tblStyle w:val="afffffffff5"/>
        <w:tblW w:w="0" w:type="auto"/>
        <w:jc w:val="center"/>
        <w:tblBorders>
          <w:top w:val="single" w:sz="8" w:space="0" w:color="auto"/>
          <w:left w:val="single" w:sz="8" w:space="0" w:color="auto"/>
          <w:bottom w:val="single" w:sz="8" w:space="0" w:color="auto"/>
          <w:right w:val="single" w:sz="8" w:space="0" w:color="auto"/>
        </w:tblBorders>
        <w:tblCellMar>
          <w:left w:w="0" w:type="dxa"/>
          <w:right w:w="0" w:type="dxa"/>
        </w:tblCellMar>
        <w:tblLook w:val="04A0" w:firstRow="1" w:lastRow="0" w:firstColumn="1" w:lastColumn="0" w:noHBand="0" w:noVBand="1"/>
      </w:tblPr>
      <w:tblGrid>
        <w:gridCol w:w="577"/>
        <w:gridCol w:w="1985"/>
        <w:gridCol w:w="1701"/>
        <w:gridCol w:w="2268"/>
        <w:gridCol w:w="2843"/>
      </w:tblGrid>
      <w:tr w:rsidR="001F2897" w:rsidTr="0050489F">
        <w:trPr>
          <w:tblHeader/>
          <w:jc w:val="center"/>
        </w:trPr>
        <w:tc>
          <w:tcPr>
            <w:tcW w:w="577" w:type="dxa"/>
            <w:tcBorders>
              <w:top w:val="single" w:sz="8" w:space="0" w:color="auto"/>
              <w:bottom w:val="single" w:sz="8" w:space="0" w:color="auto"/>
            </w:tcBorders>
            <w:shd w:val="clear" w:color="auto" w:fill="auto"/>
            <w:vAlign w:val="center"/>
          </w:tcPr>
          <w:p w:rsidR="001F2897" w:rsidRDefault="001F2897" w:rsidP="0050489F">
            <w:pPr>
              <w:pStyle w:val="afffffffff2"/>
            </w:pPr>
            <w:r>
              <w:rPr>
                <w:rFonts w:hint="eastAsia"/>
              </w:rPr>
              <w:t>序号</w:t>
            </w:r>
          </w:p>
        </w:tc>
        <w:tc>
          <w:tcPr>
            <w:tcW w:w="3686" w:type="dxa"/>
            <w:gridSpan w:val="2"/>
            <w:tcBorders>
              <w:top w:val="single" w:sz="8" w:space="0" w:color="auto"/>
            </w:tcBorders>
            <w:shd w:val="clear" w:color="auto" w:fill="auto"/>
            <w:vAlign w:val="center"/>
          </w:tcPr>
          <w:p w:rsidR="001F2897" w:rsidRDefault="001F2897" w:rsidP="0050489F">
            <w:pPr>
              <w:pStyle w:val="afffffffff2"/>
            </w:pPr>
            <w:r>
              <w:rPr>
                <w:rFonts w:hint="eastAsia"/>
              </w:rPr>
              <w:t>项目</w:t>
            </w:r>
          </w:p>
        </w:tc>
        <w:tc>
          <w:tcPr>
            <w:tcW w:w="2268" w:type="dxa"/>
            <w:tcBorders>
              <w:top w:val="single" w:sz="8" w:space="0" w:color="auto"/>
            </w:tcBorders>
            <w:shd w:val="clear" w:color="auto" w:fill="auto"/>
            <w:vAlign w:val="center"/>
          </w:tcPr>
          <w:p w:rsidR="001F2897" w:rsidRDefault="001F2897" w:rsidP="0050489F">
            <w:pPr>
              <w:pStyle w:val="afffffffff2"/>
            </w:pPr>
            <w:r>
              <w:rPr>
                <w:rFonts w:hint="eastAsia"/>
              </w:rPr>
              <w:t>技术指标</w:t>
            </w:r>
          </w:p>
        </w:tc>
        <w:tc>
          <w:tcPr>
            <w:tcW w:w="2843" w:type="dxa"/>
            <w:tcBorders>
              <w:top w:val="single" w:sz="8" w:space="0" w:color="auto"/>
            </w:tcBorders>
            <w:shd w:val="clear" w:color="auto" w:fill="auto"/>
            <w:vAlign w:val="center"/>
          </w:tcPr>
          <w:p w:rsidR="001F2897" w:rsidRDefault="001F2897" w:rsidP="0050489F">
            <w:pPr>
              <w:pStyle w:val="afffffffff2"/>
            </w:pPr>
            <w:r>
              <w:rPr>
                <w:rFonts w:hint="eastAsia"/>
              </w:rPr>
              <w:t>检测方法</w:t>
            </w:r>
          </w:p>
        </w:tc>
      </w:tr>
      <w:tr w:rsidR="00317477" w:rsidTr="009D06F7">
        <w:trPr>
          <w:jc w:val="center"/>
        </w:trPr>
        <w:tc>
          <w:tcPr>
            <w:tcW w:w="577" w:type="dxa"/>
            <w:shd w:val="clear" w:color="auto" w:fill="auto"/>
            <w:vAlign w:val="center"/>
          </w:tcPr>
          <w:p w:rsidR="00317477" w:rsidRDefault="00F757DF" w:rsidP="00317477">
            <w:pPr>
              <w:pStyle w:val="afffffffff2"/>
            </w:pPr>
            <w:r>
              <w:rPr>
                <w:rFonts w:hint="eastAsia"/>
              </w:rPr>
              <w:t>3</w:t>
            </w:r>
          </w:p>
        </w:tc>
        <w:tc>
          <w:tcPr>
            <w:tcW w:w="1985" w:type="dxa"/>
            <w:shd w:val="clear" w:color="auto" w:fill="auto"/>
            <w:vAlign w:val="center"/>
          </w:tcPr>
          <w:p w:rsidR="00317477" w:rsidRDefault="00F757DF" w:rsidP="00317477">
            <w:pPr>
              <w:pStyle w:val="afffffffff2"/>
            </w:pPr>
            <w:r w:rsidRPr="00F757DF">
              <w:rPr>
                <w:rFonts w:hint="eastAsia"/>
              </w:rPr>
              <w:t>耐水性（23</w:t>
            </w:r>
            <w:r>
              <w:rPr>
                <w:rFonts w:hint="eastAsia"/>
              </w:rPr>
              <w:t xml:space="preserve"> </w:t>
            </w:r>
            <w:r w:rsidRPr="00F757DF">
              <w:rPr>
                <w:rFonts w:hint="eastAsia"/>
              </w:rPr>
              <w:t>℃，14</w:t>
            </w:r>
            <w:r>
              <w:rPr>
                <w:rFonts w:hint="eastAsia"/>
              </w:rPr>
              <w:t xml:space="preserve"> </w:t>
            </w:r>
            <w:r w:rsidRPr="00F757DF">
              <w:rPr>
                <w:rFonts w:hint="eastAsia"/>
              </w:rPr>
              <w:t>d）</w:t>
            </w:r>
          </w:p>
        </w:tc>
        <w:tc>
          <w:tcPr>
            <w:tcW w:w="1701" w:type="dxa"/>
            <w:shd w:val="clear" w:color="auto" w:fill="auto"/>
            <w:vAlign w:val="center"/>
          </w:tcPr>
          <w:p w:rsidR="00317477" w:rsidRDefault="00F757DF" w:rsidP="00317477">
            <w:pPr>
              <w:pStyle w:val="afffffffff2"/>
            </w:pPr>
            <w:r w:rsidRPr="00F757DF">
              <w:rPr>
                <w:rFonts w:hint="eastAsia"/>
              </w:rPr>
              <w:t>外观</w:t>
            </w:r>
          </w:p>
        </w:tc>
        <w:tc>
          <w:tcPr>
            <w:tcW w:w="2268" w:type="dxa"/>
            <w:shd w:val="clear" w:color="auto" w:fill="auto"/>
            <w:vAlign w:val="center"/>
          </w:tcPr>
          <w:p w:rsidR="00317477" w:rsidRDefault="00F757DF" w:rsidP="00317477">
            <w:pPr>
              <w:pStyle w:val="afffffffff2"/>
            </w:pPr>
            <w:r w:rsidRPr="00F757DF">
              <w:rPr>
                <w:rFonts w:hint="eastAsia"/>
              </w:rPr>
              <w:t>无裂纹、分层 、起鼓和破碎</w:t>
            </w:r>
          </w:p>
        </w:tc>
        <w:tc>
          <w:tcPr>
            <w:tcW w:w="2843" w:type="dxa"/>
            <w:shd w:val="clear" w:color="auto" w:fill="auto"/>
            <w:vAlign w:val="center"/>
          </w:tcPr>
          <w:p w:rsidR="00317477" w:rsidRDefault="00F757DF" w:rsidP="00317477">
            <w:pPr>
              <w:pStyle w:val="afffffffff2"/>
            </w:pPr>
            <w:r>
              <w:rPr>
                <w:rFonts w:hint="eastAsia"/>
              </w:rPr>
              <w:t>目测</w:t>
            </w:r>
          </w:p>
        </w:tc>
      </w:tr>
      <w:tr w:rsidR="00F757DF" w:rsidTr="009D06F7">
        <w:trPr>
          <w:jc w:val="center"/>
        </w:trPr>
        <w:tc>
          <w:tcPr>
            <w:tcW w:w="577" w:type="dxa"/>
            <w:shd w:val="clear" w:color="auto" w:fill="auto"/>
            <w:vAlign w:val="center"/>
          </w:tcPr>
          <w:p w:rsidR="00F757DF" w:rsidRDefault="00F757DF" w:rsidP="00317477">
            <w:pPr>
              <w:pStyle w:val="afffffffff2"/>
            </w:pPr>
            <w:r>
              <w:rPr>
                <w:rFonts w:hint="eastAsia"/>
              </w:rPr>
              <w:t>4</w:t>
            </w:r>
          </w:p>
        </w:tc>
        <w:tc>
          <w:tcPr>
            <w:tcW w:w="3686" w:type="dxa"/>
            <w:gridSpan w:val="2"/>
            <w:shd w:val="clear" w:color="auto" w:fill="auto"/>
            <w:vAlign w:val="center"/>
          </w:tcPr>
          <w:p w:rsidR="00F757DF" w:rsidRDefault="00F757DF" w:rsidP="00317477">
            <w:pPr>
              <w:pStyle w:val="afffffffff2"/>
            </w:pPr>
            <w:r>
              <w:rPr>
                <w:rFonts w:hint="eastAsia"/>
              </w:rPr>
              <w:t>低温柔性</w:t>
            </w:r>
          </w:p>
        </w:tc>
        <w:tc>
          <w:tcPr>
            <w:tcW w:w="2268" w:type="dxa"/>
            <w:shd w:val="clear" w:color="auto" w:fill="auto"/>
            <w:vAlign w:val="center"/>
          </w:tcPr>
          <w:p w:rsidR="00F757DF" w:rsidRDefault="00F757DF" w:rsidP="00F757DF">
            <w:pPr>
              <w:pStyle w:val="afffffffff2"/>
            </w:pPr>
            <w:r>
              <w:rPr>
                <w:rFonts w:hint="eastAsia"/>
              </w:rPr>
              <w:t>-25℃</w:t>
            </w:r>
            <w:r w:rsidR="0039064E">
              <w:rPr>
                <w:rFonts w:hint="eastAsia"/>
              </w:rPr>
              <w:t>，</w:t>
            </w:r>
            <w:r>
              <w:rPr>
                <w:rFonts w:hint="eastAsia"/>
              </w:rPr>
              <w:t>无断裂</w:t>
            </w:r>
          </w:p>
        </w:tc>
        <w:tc>
          <w:tcPr>
            <w:tcW w:w="2843" w:type="dxa"/>
            <w:shd w:val="clear" w:color="auto" w:fill="auto"/>
            <w:vAlign w:val="center"/>
          </w:tcPr>
          <w:p w:rsidR="00F757DF" w:rsidRDefault="00F757DF" w:rsidP="00056E5A">
            <w:pPr>
              <w:pStyle w:val="afffffffff2"/>
            </w:pPr>
            <w:bookmarkStart w:id="112" w:name="OLE_LINK2"/>
            <w:bookmarkStart w:id="113" w:name="OLE_LINK3"/>
            <w:r>
              <w:rPr>
                <w:rFonts w:hint="eastAsia"/>
              </w:rPr>
              <w:t>按 GB/T 16777-2008 第 13</w:t>
            </w:r>
            <w:r w:rsidR="00056E5A">
              <w:rPr>
                <w:rFonts w:hint="eastAsia"/>
              </w:rPr>
              <w:t xml:space="preserve"> </w:t>
            </w:r>
            <w:r>
              <w:rPr>
                <w:rFonts w:hint="eastAsia"/>
              </w:rPr>
              <w:t>章测试</w:t>
            </w:r>
            <w:bookmarkEnd w:id="112"/>
            <w:bookmarkEnd w:id="113"/>
          </w:p>
        </w:tc>
      </w:tr>
      <w:tr w:rsidR="00F757DF" w:rsidTr="009D06F7">
        <w:trPr>
          <w:jc w:val="center"/>
        </w:trPr>
        <w:tc>
          <w:tcPr>
            <w:tcW w:w="577" w:type="dxa"/>
            <w:shd w:val="clear" w:color="auto" w:fill="auto"/>
            <w:vAlign w:val="center"/>
          </w:tcPr>
          <w:p w:rsidR="00F757DF" w:rsidRDefault="00F757DF" w:rsidP="00317477">
            <w:pPr>
              <w:pStyle w:val="afffffffff2"/>
            </w:pPr>
            <w:r>
              <w:rPr>
                <w:rFonts w:hint="eastAsia"/>
              </w:rPr>
              <w:t>5</w:t>
            </w:r>
          </w:p>
        </w:tc>
        <w:tc>
          <w:tcPr>
            <w:tcW w:w="3686" w:type="dxa"/>
            <w:gridSpan w:val="2"/>
            <w:shd w:val="clear" w:color="auto" w:fill="auto"/>
            <w:vAlign w:val="center"/>
          </w:tcPr>
          <w:p w:rsidR="00F757DF" w:rsidRDefault="00F757DF" w:rsidP="00317477">
            <w:pPr>
              <w:pStyle w:val="afffffffff2"/>
            </w:pPr>
            <w:r>
              <w:rPr>
                <w:rFonts w:hint="eastAsia"/>
              </w:rPr>
              <w:t>耐热性/80℃</w:t>
            </w:r>
          </w:p>
        </w:tc>
        <w:tc>
          <w:tcPr>
            <w:tcW w:w="2268" w:type="dxa"/>
            <w:shd w:val="clear" w:color="auto" w:fill="auto"/>
            <w:vAlign w:val="center"/>
          </w:tcPr>
          <w:p w:rsidR="00F757DF" w:rsidRDefault="00F757DF" w:rsidP="00317477">
            <w:pPr>
              <w:pStyle w:val="afffffffff2"/>
            </w:pPr>
            <w:r>
              <w:rPr>
                <w:rFonts w:hint="eastAsia"/>
              </w:rPr>
              <w:t>无滑动、流淌、滴落</w:t>
            </w:r>
          </w:p>
        </w:tc>
        <w:tc>
          <w:tcPr>
            <w:tcW w:w="2843" w:type="dxa"/>
            <w:shd w:val="clear" w:color="auto" w:fill="auto"/>
            <w:vAlign w:val="center"/>
          </w:tcPr>
          <w:p w:rsidR="00F757DF" w:rsidRDefault="00F757DF" w:rsidP="00056E5A">
            <w:pPr>
              <w:pStyle w:val="afffffffff2"/>
            </w:pPr>
            <w:r>
              <w:rPr>
                <w:rFonts w:hint="eastAsia"/>
              </w:rPr>
              <w:t>按 JC/T 2428-2017 中 7.9</w:t>
            </w:r>
            <w:r w:rsidR="00056E5A">
              <w:rPr>
                <w:rFonts w:hint="eastAsia"/>
              </w:rPr>
              <w:t xml:space="preserve"> </w:t>
            </w:r>
            <w:r>
              <w:rPr>
                <w:rFonts w:hint="eastAsia"/>
              </w:rPr>
              <w:t>试验</w:t>
            </w:r>
          </w:p>
        </w:tc>
      </w:tr>
      <w:tr w:rsidR="00F757DF" w:rsidTr="009D06F7">
        <w:trPr>
          <w:jc w:val="center"/>
        </w:trPr>
        <w:tc>
          <w:tcPr>
            <w:tcW w:w="577" w:type="dxa"/>
            <w:vMerge w:val="restart"/>
            <w:shd w:val="clear" w:color="auto" w:fill="auto"/>
            <w:vAlign w:val="center"/>
          </w:tcPr>
          <w:p w:rsidR="00F757DF" w:rsidRDefault="00F757DF" w:rsidP="00317477">
            <w:pPr>
              <w:pStyle w:val="afffffffff2"/>
            </w:pPr>
            <w:r>
              <w:rPr>
                <w:rFonts w:hint="eastAsia"/>
              </w:rPr>
              <w:t>7</w:t>
            </w:r>
          </w:p>
        </w:tc>
        <w:tc>
          <w:tcPr>
            <w:tcW w:w="1985" w:type="dxa"/>
            <w:vMerge w:val="restart"/>
            <w:shd w:val="clear" w:color="auto" w:fill="auto"/>
            <w:vAlign w:val="center"/>
          </w:tcPr>
          <w:p w:rsidR="00F757DF" w:rsidRDefault="00F757DF" w:rsidP="00F757DF">
            <w:pPr>
              <w:pStyle w:val="afffffffff2"/>
            </w:pPr>
            <w:r>
              <w:rPr>
                <w:rFonts w:hint="eastAsia"/>
              </w:rPr>
              <w:t>热老化</w:t>
            </w:r>
          </w:p>
          <w:p w:rsidR="00F757DF" w:rsidRDefault="00F757DF" w:rsidP="00F757DF">
            <w:pPr>
              <w:pStyle w:val="afffffffff2"/>
            </w:pPr>
            <w:r>
              <w:rPr>
                <w:rFonts w:hint="eastAsia"/>
              </w:rPr>
              <w:t>80 ℃</w:t>
            </w:r>
            <w:r w:rsidRPr="00F757DF">
              <w:rPr>
                <w:rFonts w:hint="eastAsia"/>
              </w:rPr>
              <w:t>×</w:t>
            </w:r>
            <w:r>
              <w:rPr>
                <w:rFonts w:hint="eastAsia"/>
              </w:rPr>
              <w:t>14 d</w:t>
            </w:r>
          </w:p>
        </w:tc>
        <w:tc>
          <w:tcPr>
            <w:tcW w:w="1701" w:type="dxa"/>
            <w:shd w:val="clear" w:color="auto" w:fill="auto"/>
            <w:vAlign w:val="center"/>
          </w:tcPr>
          <w:p w:rsidR="00F757DF" w:rsidRDefault="00F757DF" w:rsidP="00F757DF">
            <w:pPr>
              <w:pStyle w:val="afffffffff2"/>
            </w:pPr>
            <w:r>
              <w:rPr>
                <w:rFonts w:hint="eastAsia"/>
              </w:rPr>
              <w:t>延伸性/mm</w:t>
            </w:r>
            <w:r>
              <w:rPr>
                <w:rFonts w:hint="eastAsia"/>
              </w:rPr>
              <w:tab/>
            </w:r>
          </w:p>
        </w:tc>
        <w:tc>
          <w:tcPr>
            <w:tcW w:w="2268" w:type="dxa"/>
            <w:shd w:val="clear" w:color="auto" w:fill="auto"/>
            <w:vAlign w:val="center"/>
          </w:tcPr>
          <w:p w:rsidR="00F757DF" w:rsidRDefault="00F757DF" w:rsidP="00317477">
            <w:pPr>
              <w:pStyle w:val="afffffffff2"/>
            </w:pPr>
            <w:r>
              <w:rPr>
                <w:rFonts w:hint="eastAsia"/>
              </w:rPr>
              <w:t>≥15</w:t>
            </w:r>
          </w:p>
        </w:tc>
        <w:tc>
          <w:tcPr>
            <w:tcW w:w="2843" w:type="dxa"/>
            <w:vMerge w:val="restart"/>
            <w:shd w:val="clear" w:color="auto" w:fill="auto"/>
            <w:vAlign w:val="center"/>
          </w:tcPr>
          <w:p w:rsidR="00F757DF" w:rsidRDefault="00F757DF" w:rsidP="00F757DF">
            <w:pPr>
              <w:pStyle w:val="afffffffff2"/>
            </w:pPr>
            <w:r w:rsidRPr="00F757DF">
              <w:rPr>
                <w:rFonts w:hint="eastAsia"/>
              </w:rPr>
              <w:t>按</w:t>
            </w:r>
            <w:r>
              <w:rPr>
                <w:rFonts w:hint="eastAsia"/>
              </w:rPr>
              <w:t xml:space="preserve"> </w:t>
            </w:r>
            <w:r w:rsidRPr="00F757DF">
              <w:rPr>
                <w:rFonts w:hint="eastAsia"/>
              </w:rPr>
              <w:t>JC/T 2428-2017</w:t>
            </w:r>
            <w:r>
              <w:rPr>
                <w:rFonts w:hint="eastAsia"/>
              </w:rPr>
              <w:t xml:space="preserve"> </w:t>
            </w:r>
            <w:r w:rsidRPr="00F757DF">
              <w:rPr>
                <w:rFonts w:hint="eastAsia"/>
              </w:rPr>
              <w:t>中</w:t>
            </w:r>
            <w:r>
              <w:rPr>
                <w:rFonts w:hint="eastAsia"/>
              </w:rPr>
              <w:t xml:space="preserve"> </w:t>
            </w:r>
            <w:r w:rsidRPr="00F757DF">
              <w:rPr>
                <w:rFonts w:hint="eastAsia"/>
              </w:rPr>
              <w:t>7.1</w:t>
            </w:r>
            <w:r>
              <w:rPr>
                <w:rFonts w:hint="eastAsia"/>
              </w:rPr>
              <w:t xml:space="preserve">0 </w:t>
            </w:r>
            <w:r w:rsidRPr="00F757DF">
              <w:rPr>
                <w:rFonts w:hint="eastAsia"/>
              </w:rPr>
              <w:t>试验</w:t>
            </w:r>
          </w:p>
        </w:tc>
      </w:tr>
      <w:tr w:rsidR="00F757DF" w:rsidTr="009D06F7">
        <w:trPr>
          <w:jc w:val="center"/>
        </w:trPr>
        <w:tc>
          <w:tcPr>
            <w:tcW w:w="577" w:type="dxa"/>
            <w:vMerge/>
            <w:shd w:val="clear" w:color="auto" w:fill="auto"/>
            <w:vAlign w:val="center"/>
          </w:tcPr>
          <w:p w:rsidR="00F757DF" w:rsidRDefault="00F757DF" w:rsidP="00317477">
            <w:pPr>
              <w:pStyle w:val="afffffffff2"/>
            </w:pPr>
          </w:p>
        </w:tc>
        <w:tc>
          <w:tcPr>
            <w:tcW w:w="1985" w:type="dxa"/>
            <w:vMerge/>
            <w:shd w:val="clear" w:color="auto" w:fill="auto"/>
            <w:vAlign w:val="center"/>
          </w:tcPr>
          <w:p w:rsidR="00F757DF" w:rsidRDefault="00F757DF" w:rsidP="00317477">
            <w:pPr>
              <w:pStyle w:val="afffffffff2"/>
            </w:pPr>
          </w:p>
        </w:tc>
        <w:tc>
          <w:tcPr>
            <w:tcW w:w="1701" w:type="dxa"/>
            <w:shd w:val="clear" w:color="auto" w:fill="auto"/>
            <w:vAlign w:val="center"/>
          </w:tcPr>
          <w:p w:rsidR="00F757DF" w:rsidRPr="00F757DF" w:rsidRDefault="00F757DF" w:rsidP="00317477">
            <w:pPr>
              <w:pStyle w:val="afffffffff2"/>
            </w:pPr>
            <w:r>
              <w:rPr>
                <w:rFonts w:hint="eastAsia"/>
              </w:rPr>
              <w:t>低温柔性</w:t>
            </w:r>
            <w:r w:rsidRPr="00F757DF">
              <w:rPr>
                <w:vertAlign w:val="superscript"/>
              </w:rPr>
              <w:t>b</w:t>
            </w:r>
          </w:p>
        </w:tc>
        <w:tc>
          <w:tcPr>
            <w:tcW w:w="2268" w:type="dxa"/>
            <w:shd w:val="clear" w:color="auto" w:fill="auto"/>
            <w:vAlign w:val="center"/>
          </w:tcPr>
          <w:p w:rsidR="00F757DF" w:rsidRDefault="00F757DF" w:rsidP="00317477">
            <w:pPr>
              <w:pStyle w:val="afffffffff2"/>
            </w:pPr>
            <w:r>
              <w:rPr>
                <w:rFonts w:hint="eastAsia"/>
              </w:rPr>
              <w:t>-23 ℃，无断裂</w:t>
            </w:r>
          </w:p>
        </w:tc>
        <w:tc>
          <w:tcPr>
            <w:tcW w:w="2843" w:type="dxa"/>
            <w:vMerge/>
            <w:shd w:val="clear" w:color="auto" w:fill="auto"/>
            <w:vAlign w:val="center"/>
          </w:tcPr>
          <w:p w:rsidR="00F757DF" w:rsidRDefault="00F757DF" w:rsidP="00317477">
            <w:pPr>
              <w:pStyle w:val="afffffffff2"/>
            </w:pPr>
          </w:p>
        </w:tc>
      </w:tr>
      <w:tr w:rsidR="00F757DF" w:rsidTr="009D06F7">
        <w:trPr>
          <w:jc w:val="center"/>
        </w:trPr>
        <w:tc>
          <w:tcPr>
            <w:tcW w:w="577" w:type="dxa"/>
            <w:vMerge w:val="restart"/>
            <w:shd w:val="clear" w:color="auto" w:fill="auto"/>
            <w:vAlign w:val="center"/>
          </w:tcPr>
          <w:p w:rsidR="00F757DF" w:rsidRDefault="00F757DF" w:rsidP="00317477">
            <w:pPr>
              <w:pStyle w:val="afffffffff2"/>
            </w:pPr>
            <w:r>
              <w:rPr>
                <w:rFonts w:hint="eastAsia"/>
              </w:rPr>
              <w:t>8</w:t>
            </w:r>
          </w:p>
        </w:tc>
        <w:tc>
          <w:tcPr>
            <w:tcW w:w="1985" w:type="dxa"/>
            <w:vMerge w:val="restart"/>
            <w:shd w:val="clear" w:color="auto" w:fill="auto"/>
            <w:vAlign w:val="center"/>
          </w:tcPr>
          <w:p w:rsidR="00F757DF" w:rsidRDefault="00F757DF" w:rsidP="00F757DF">
            <w:pPr>
              <w:pStyle w:val="afffffffff2"/>
            </w:pPr>
            <w:r w:rsidRPr="00F757DF">
              <w:rPr>
                <w:rFonts w:hint="eastAsia"/>
              </w:rPr>
              <w:t>耐酸性</w:t>
            </w:r>
            <w:r>
              <w:rPr>
                <w:rFonts w:hint="eastAsia"/>
              </w:rPr>
              <w:t>（</w:t>
            </w:r>
            <w:r w:rsidRPr="00F757DF">
              <w:t>2%H</w:t>
            </w:r>
            <w:r w:rsidRPr="00F757DF">
              <w:t>₂</w:t>
            </w:r>
            <w:r w:rsidRPr="00F757DF">
              <w:t>SO</w:t>
            </w:r>
            <w:r w:rsidRPr="00F757DF">
              <w:t>₄</w:t>
            </w:r>
            <w:r w:rsidRPr="00F757DF">
              <w:rPr>
                <w:rFonts w:hint="eastAsia"/>
              </w:rPr>
              <w:t>溶液</w:t>
            </w:r>
            <w:r>
              <w:rPr>
                <w:rFonts w:hint="eastAsia"/>
              </w:rPr>
              <w:t>）</w:t>
            </w:r>
          </w:p>
        </w:tc>
        <w:tc>
          <w:tcPr>
            <w:tcW w:w="1701" w:type="dxa"/>
            <w:shd w:val="clear" w:color="auto" w:fill="auto"/>
            <w:vAlign w:val="center"/>
          </w:tcPr>
          <w:p w:rsidR="00F757DF" w:rsidRDefault="00F757DF" w:rsidP="00F757DF">
            <w:pPr>
              <w:pStyle w:val="afffffffff2"/>
            </w:pPr>
            <w:r>
              <w:rPr>
                <w:rFonts w:hint="eastAsia"/>
              </w:rPr>
              <w:t>外观</w:t>
            </w:r>
          </w:p>
        </w:tc>
        <w:tc>
          <w:tcPr>
            <w:tcW w:w="2268" w:type="dxa"/>
            <w:shd w:val="clear" w:color="auto" w:fill="auto"/>
            <w:vAlign w:val="center"/>
          </w:tcPr>
          <w:p w:rsidR="00F757DF" w:rsidRDefault="00F757DF" w:rsidP="00F757DF">
            <w:pPr>
              <w:pStyle w:val="afffffffff2"/>
            </w:pPr>
            <w:r>
              <w:rPr>
                <w:rFonts w:hint="eastAsia"/>
              </w:rPr>
              <w:t>无变化</w:t>
            </w:r>
          </w:p>
        </w:tc>
        <w:tc>
          <w:tcPr>
            <w:tcW w:w="2843" w:type="dxa"/>
            <w:vMerge w:val="restart"/>
            <w:shd w:val="clear" w:color="auto" w:fill="auto"/>
            <w:vAlign w:val="center"/>
          </w:tcPr>
          <w:p w:rsidR="00F757DF" w:rsidRDefault="00F757DF" w:rsidP="00F757DF">
            <w:pPr>
              <w:pStyle w:val="afffffffff2"/>
            </w:pPr>
            <w:r w:rsidRPr="00F757DF">
              <w:rPr>
                <w:rFonts w:hint="eastAsia"/>
              </w:rPr>
              <w:t>按</w:t>
            </w:r>
            <w:r>
              <w:rPr>
                <w:rFonts w:hint="eastAsia"/>
              </w:rPr>
              <w:t xml:space="preserve"> </w:t>
            </w:r>
            <w:r w:rsidRPr="00F757DF">
              <w:rPr>
                <w:rFonts w:hint="eastAsia"/>
              </w:rPr>
              <w:t>JC/T 2428-2017</w:t>
            </w:r>
            <w:r>
              <w:rPr>
                <w:rFonts w:hint="eastAsia"/>
              </w:rPr>
              <w:t xml:space="preserve"> </w:t>
            </w:r>
            <w:r w:rsidRPr="00F757DF">
              <w:rPr>
                <w:rFonts w:hint="eastAsia"/>
              </w:rPr>
              <w:t>中</w:t>
            </w:r>
            <w:r>
              <w:rPr>
                <w:rFonts w:hint="eastAsia"/>
              </w:rPr>
              <w:t xml:space="preserve"> </w:t>
            </w:r>
            <w:r w:rsidRPr="00F757DF">
              <w:rPr>
                <w:rFonts w:hint="eastAsia"/>
              </w:rPr>
              <w:t>7.11</w:t>
            </w:r>
            <w:r>
              <w:rPr>
                <w:rFonts w:hint="eastAsia"/>
              </w:rPr>
              <w:t xml:space="preserve"> </w:t>
            </w:r>
            <w:r w:rsidRPr="00F757DF">
              <w:rPr>
                <w:rFonts w:hint="eastAsia"/>
              </w:rPr>
              <w:t>试验</w:t>
            </w:r>
          </w:p>
        </w:tc>
      </w:tr>
      <w:tr w:rsidR="00F757DF" w:rsidTr="009D06F7">
        <w:trPr>
          <w:jc w:val="center"/>
        </w:trPr>
        <w:tc>
          <w:tcPr>
            <w:tcW w:w="577" w:type="dxa"/>
            <w:vMerge/>
            <w:shd w:val="clear" w:color="auto" w:fill="auto"/>
            <w:vAlign w:val="center"/>
          </w:tcPr>
          <w:p w:rsidR="00F757DF" w:rsidRDefault="00F757DF" w:rsidP="00317477">
            <w:pPr>
              <w:pStyle w:val="afffffffff2"/>
            </w:pPr>
          </w:p>
        </w:tc>
        <w:tc>
          <w:tcPr>
            <w:tcW w:w="1985" w:type="dxa"/>
            <w:vMerge/>
            <w:shd w:val="clear" w:color="auto" w:fill="auto"/>
            <w:vAlign w:val="center"/>
          </w:tcPr>
          <w:p w:rsidR="00F757DF" w:rsidRDefault="00F757DF" w:rsidP="00317477">
            <w:pPr>
              <w:pStyle w:val="afffffffff2"/>
            </w:pPr>
          </w:p>
        </w:tc>
        <w:tc>
          <w:tcPr>
            <w:tcW w:w="1701" w:type="dxa"/>
            <w:shd w:val="clear" w:color="auto" w:fill="auto"/>
            <w:vAlign w:val="center"/>
          </w:tcPr>
          <w:p w:rsidR="00F757DF" w:rsidRDefault="00F757DF" w:rsidP="00317477">
            <w:pPr>
              <w:pStyle w:val="afffffffff2"/>
            </w:pPr>
            <w:r>
              <w:rPr>
                <w:rFonts w:hint="eastAsia"/>
              </w:rPr>
              <w:t>延伸性/mm</w:t>
            </w:r>
          </w:p>
        </w:tc>
        <w:tc>
          <w:tcPr>
            <w:tcW w:w="2268" w:type="dxa"/>
            <w:shd w:val="clear" w:color="auto" w:fill="auto"/>
            <w:vAlign w:val="center"/>
          </w:tcPr>
          <w:p w:rsidR="00F757DF" w:rsidRDefault="00F757DF" w:rsidP="00317477">
            <w:pPr>
              <w:pStyle w:val="afffffffff2"/>
            </w:pPr>
            <w:r>
              <w:rPr>
                <w:rFonts w:hint="eastAsia"/>
              </w:rPr>
              <w:t>≥15</w:t>
            </w:r>
          </w:p>
        </w:tc>
        <w:tc>
          <w:tcPr>
            <w:tcW w:w="2843" w:type="dxa"/>
            <w:vMerge/>
            <w:shd w:val="clear" w:color="auto" w:fill="auto"/>
            <w:vAlign w:val="center"/>
          </w:tcPr>
          <w:p w:rsidR="00F757DF" w:rsidRDefault="00F757DF" w:rsidP="00317477">
            <w:pPr>
              <w:pStyle w:val="afffffffff2"/>
            </w:pPr>
          </w:p>
        </w:tc>
      </w:tr>
      <w:tr w:rsidR="00F757DF" w:rsidTr="009D06F7">
        <w:trPr>
          <w:jc w:val="center"/>
        </w:trPr>
        <w:tc>
          <w:tcPr>
            <w:tcW w:w="577" w:type="dxa"/>
            <w:vMerge/>
            <w:shd w:val="clear" w:color="auto" w:fill="auto"/>
            <w:vAlign w:val="center"/>
          </w:tcPr>
          <w:p w:rsidR="00F757DF" w:rsidRDefault="00F757DF" w:rsidP="00317477">
            <w:pPr>
              <w:pStyle w:val="afffffffff2"/>
            </w:pPr>
          </w:p>
        </w:tc>
        <w:tc>
          <w:tcPr>
            <w:tcW w:w="1985" w:type="dxa"/>
            <w:vMerge/>
            <w:shd w:val="clear" w:color="auto" w:fill="auto"/>
            <w:vAlign w:val="center"/>
          </w:tcPr>
          <w:p w:rsidR="00F757DF" w:rsidRDefault="00F757DF" w:rsidP="00317477">
            <w:pPr>
              <w:pStyle w:val="afffffffff2"/>
            </w:pPr>
          </w:p>
        </w:tc>
        <w:tc>
          <w:tcPr>
            <w:tcW w:w="1701" w:type="dxa"/>
            <w:shd w:val="clear" w:color="auto" w:fill="auto"/>
            <w:vAlign w:val="center"/>
          </w:tcPr>
          <w:p w:rsidR="00F757DF" w:rsidRDefault="00F757DF" w:rsidP="00317477">
            <w:pPr>
              <w:pStyle w:val="afffffffff2"/>
            </w:pPr>
            <w:r>
              <w:rPr>
                <w:rFonts w:hint="eastAsia"/>
              </w:rPr>
              <w:t>质量变化/%</w:t>
            </w:r>
          </w:p>
        </w:tc>
        <w:tc>
          <w:tcPr>
            <w:tcW w:w="2268" w:type="dxa"/>
            <w:shd w:val="clear" w:color="auto" w:fill="auto"/>
            <w:vAlign w:val="center"/>
          </w:tcPr>
          <w:p w:rsidR="00F757DF" w:rsidRDefault="00F757DF" w:rsidP="00317477">
            <w:pPr>
              <w:pStyle w:val="afffffffff2"/>
            </w:pPr>
            <w:r>
              <w:rPr>
                <w:rFonts w:hint="eastAsia"/>
              </w:rPr>
              <w:t>±</w:t>
            </w:r>
            <w:r>
              <w:t>2.0</w:t>
            </w:r>
          </w:p>
        </w:tc>
        <w:tc>
          <w:tcPr>
            <w:tcW w:w="2843" w:type="dxa"/>
            <w:vMerge/>
            <w:shd w:val="clear" w:color="auto" w:fill="auto"/>
            <w:vAlign w:val="center"/>
          </w:tcPr>
          <w:p w:rsidR="00F757DF" w:rsidRDefault="00F757DF" w:rsidP="00317477">
            <w:pPr>
              <w:pStyle w:val="afffffffff2"/>
            </w:pPr>
          </w:p>
        </w:tc>
      </w:tr>
      <w:tr w:rsidR="00F757DF" w:rsidTr="009D06F7">
        <w:trPr>
          <w:jc w:val="center"/>
        </w:trPr>
        <w:tc>
          <w:tcPr>
            <w:tcW w:w="577" w:type="dxa"/>
            <w:vMerge w:val="restart"/>
            <w:shd w:val="clear" w:color="auto" w:fill="auto"/>
            <w:vAlign w:val="center"/>
          </w:tcPr>
          <w:p w:rsidR="00F757DF" w:rsidRDefault="00F757DF" w:rsidP="00317477">
            <w:pPr>
              <w:pStyle w:val="afffffffff2"/>
            </w:pPr>
            <w:r>
              <w:rPr>
                <w:rFonts w:hint="eastAsia"/>
              </w:rPr>
              <w:t>9</w:t>
            </w:r>
          </w:p>
        </w:tc>
        <w:tc>
          <w:tcPr>
            <w:tcW w:w="1985" w:type="dxa"/>
            <w:vMerge w:val="restart"/>
            <w:shd w:val="clear" w:color="auto" w:fill="auto"/>
            <w:vAlign w:val="center"/>
          </w:tcPr>
          <w:p w:rsidR="00F757DF" w:rsidRDefault="00F757DF" w:rsidP="00F757DF">
            <w:pPr>
              <w:pStyle w:val="afffffffff2"/>
            </w:pPr>
            <w:r w:rsidRPr="00F757DF">
              <w:rPr>
                <w:rFonts w:hint="eastAsia"/>
              </w:rPr>
              <w:t>耐碱性</w:t>
            </w:r>
            <w:r>
              <w:t>[0.1%NaOH</w:t>
            </w:r>
            <w:r w:rsidRPr="00F757DF">
              <w:rPr>
                <w:vertAlign w:val="superscript"/>
              </w:rPr>
              <w:t>+</w:t>
            </w:r>
            <w:r w:rsidRPr="00F757DF">
              <w:rPr>
                <w:rFonts w:hint="eastAsia"/>
              </w:rPr>
              <w:t>饱和</w:t>
            </w:r>
            <w:r w:rsidRPr="00F757DF">
              <w:t>Ca</w:t>
            </w:r>
            <w:r>
              <w:rPr>
                <w:rFonts w:hint="eastAsia"/>
              </w:rPr>
              <w:t>（</w:t>
            </w:r>
            <w:r w:rsidRPr="00F757DF">
              <w:t>OH</w:t>
            </w:r>
            <w:r>
              <w:rPr>
                <w:rFonts w:hint="eastAsia"/>
              </w:rPr>
              <w:t>）</w:t>
            </w:r>
            <w:r w:rsidRPr="00F757DF">
              <w:t>₂</w:t>
            </w:r>
            <w:r w:rsidRPr="00F757DF">
              <w:rPr>
                <w:rFonts w:hint="eastAsia"/>
              </w:rPr>
              <w:t>溶液</w:t>
            </w:r>
            <w:r w:rsidRPr="00F757DF">
              <w:t>]</w:t>
            </w:r>
          </w:p>
        </w:tc>
        <w:tc>
          <w:tcPr>
            <w:tcW w:w="1701" w:type="dxa"/>
            <w:shd w:val="clear" w:color="auto" w:fill="auto"/>
            <w:vAlign w:val="center"/>
          </w:tcPr>
          <w:p w:rsidR="00F757DF" w:rsidRDefault="00F757DF" w:rsidP="003D2B2F">
            <w:pPr>
              <w:pStyle w:val="afffffffff2"/>
            </w:pPr>
            <w:r>
              <w:rPr>
                <w:rFonts w:hint="eastAsia"/>
              </w:rPr>
              <w:t>外观</w:t>
            </w:r>
          </w:p>
        </w:tc>
        <w:tc>
          <w:tcPr>
            <w:tcW w:w="2268" w:type="dxa"/>
            <w:shd w:val="clear" w:color="auto" w:fill="auto"/>
            <w:vAlign w:val="center"/>
          </w:tcPr>
          <w:p w:rsidR="00F757DF" w:rsidRDefault="00F757DF" w:rsidP="003D2B2F">
            <w:pPr>
              <w:pStyle w:val="afffffffff2"/>
            </w:pPr>
            <w:r>
              <w:rPr>
                <w:rFonts w:hint="eastAsia"/>
              </w:rPr>
              <w:t>无变化</w:t>
            </w:r>
          </w:p>
        </w:tc>
        <w:tc>
          <w:tcPr>
            <w:tcW w:w="2843" w:type="dxa"/>
            <w:vMerge w:val="restart"/>
            <w:shd w:val="clear" w:color="auto" w:fill="auto"/>
            <w:vAlign w:val="center"/>
          </w:tcPr>
          <w:p w:rsidR="00F757DF" w:rsidRDefault="00F757DF" w:rsidP="00F757DF">
            <w:pPr>
              <w:pStyle w:val="afffffffff2"/>
            </w:pPr>
            <w:r w:rsidRPr="00F757DF">
              <w:rPr>
                <w:rFonts w:hint="eastAsia"/>
              </w:rPr>
              <w:t>按</w:t>
            </w:r>
            <w:r>
              <w:rPr>
                <w:rFonts w:hint="eastAsia"/>
              </w:rPr>
              <w:t xml:space="preserve"> </w:t>
            </w:r>
            <w:r w:rsidRPr="00F757DF">
              <w:rPr>
                <w:rFonts w:hint="eastAsia"/>
              </w:rPr>
              <w:t>JC/T 2428-2017</w:t>
            </w:r>
            <w:r>
              <w:rPr>
                <w:rFonts w:hint="eastAsia"/>
              </w:rPr>
              <w:t xml:space="preserve"> </w:t>
            </w:r>
            <w:r w:rsidRPr="00F757DF">
              <w:rPr>
                <w:rFonts w:hint="eastAsia"/>
              </w:rPr>
              <w:t>中</w:t>
            </w:r>
            <w:r>
              <w:rPr>
                <w:rFonts w:hint="eastAsia"/>
              </w:rPr>
              <w:t xml:space="preserve"> </w:t>
            </w:r>
            <w:r w:rsidRPr="00F757DF">
              <w:rPr>
                <w:rFonts w:hint="eastAsia"/>
              </w:rPr>
              <w:t>7.1</w:t>
            </w:r>
            <w:r>
              <w:rPr>
                <w:rFonts w:hint="eastAsia"/>
              </w:rPr>
              <w:t xml:space="preserve">2 </w:t>
            </w:r>
            <w:r w:rsidRPr="00F757DF">
              <w:rPr>
                <w:rFonts w:hint="eastAsia"/>
              </w:rPr>
              <w:t>试验</w:t>
            </w:r>
          </w:p>
        </w:tc>
      </w:tr>
      <w:tr w:rsidR="00F757DF" w:rsidTr="009D06F7">
        <w:trPr>
          <w:jc w:val="center"/>
        </w:trPr>
        <w:tc>
          <w:tcPr>
            <w:tcW w:w="577" w:type="dxa"/>
            <w:vMerge/>
            <w:shd w:val="clear" w:color="auto" w:fill="auto"/>
            <w:vAlign w:val="center"/>
          </w:tcPr>
          <w:p w:rsidR="00F757DF" w:rsidRDefault="00F757DF" w:rsidP="00317477">
            <w:pPr>
              <w:pStyle w:val="afffffffff2"/>
            </w:pPr>
          </w:p>
        </w:tc>
        <w:tc>
          <w:tcPr>
            <w:tcW w:w="1985" w:type="dxa"/>
            <w:vMerge/>
            <w:shd w:val="clear" w:color="auto" w:fill="auto"/>
            <w:vAlign w:val="center"/>
          </w:tcPr>
          <w:p w:rsidR="00F757DF" w:rsidRDefault="00F757DF" w:rsidP="00317477">
            <w:pPr>
              <w:pStyle w:val="afffffffff2"/>
            </w:pPr>
          </w:p>
        </w:tc>
        <w:tc>
          <w:tcPr>
            <w:tcW w:w="1701" w:type="dxa"/>
            <w:shd w:val="clear" w:color="auto" w:fill="auto"/>
            <w:vAlign w:val="center"/>
          </w:tcPr>
          <w:p w:rsidR="00F757DF" w:rsidRDefault="00F757DF" w:rsidP="003D2B2F">
            <w:pPr>
              <w:pStyle w:val="afffffffff2"/>
            </w:pPr>
            <w:r>
              <w:rPr>
                <w:rFonts w:hint="eastAsia"/>
              </w:rPr>
              <w:t>延伸性/mm</w:t>
            </w:r>
          </w:p>
        </w:tc>
        <w:tc>
          <w:tcPr>
            <w:tcW w:w="2268" w:type="dxa"/>
            <w:shd w:val="clear" w:color="auto" w:fill="auto"/>
            <w:vAlign w:val="center"/>
          </w:tcPr>
          <w:p w:rsidR="00F757DF" w:rsidRDefault="00F757DF" w:rsidP="003D2B2F">
            <w:pPr>
              <w:pStyle w:val="afffffffff2"/>
            </w:pPr>
            <w:r>
              <w:rPr>
                <w:rFonts w:hint="eastAsia"/>
              </w:rPr>
              <w:t>≥15</w:t>
            </w:r>
          </w:p>
        </w:tc>
        <w:tc>
          <w:tcPr>
            <w:tcW w:w="2843" w:type="dxa"/>
            <w:vMerge/>
            <w:shd w:val="clear" w:color="auto" w:fill="auto"/>
            <w:vAlign w:val="center"/>
          </w:tcPr>
          <w:p w:rsidR="00F757DF" w:rsidRDefault="00F757DF" w:rsidP="00317477">
            <w:pPr>
              <w:pStyle w:val="afffffffff2"/>
            </w:pPr>
          </w:p>
        </w:tc>
      </w:tr>
      <w:tr w:rsidR="00F757DF" w:rsidTr="009D06F7">
        <w:trPr>
          <w:jc w:val="center"/>
        </w:trPr>
        <w:tc>
          <w:tcPr>
            <w:tcW w:w="577" w:type="dxa"/>
            <w:vMerge/>
            <w:shd w:val="clear" w:color="auto" w:fill="auto"/>
            <w:vAlign w:val="center"/>
          </w:tcPr>
          <w:p w:rsidR="00F757DF" w:rsidRDefault="00F757DF" w:rsidP="00317477">
            <w:pPr>
              <w:pStyle w:val="afffffffff2"/>
            </w:pPr>
          </w:p>
        </w:tc>
        <w:tc>
          <w:tcPr>
            <w:tcW w:w="1985" w:type="dxa"/>
            <w:vMerge/>
            <w:shd w:val="clear" w:color="auto" w:fill="auto"/>
            <w:vAlign w:val="center"/>
          </w:tcPr>
          <w:p w:rsidR="00F757DF" w:rsidRDefault="00F757DF" w:rsidP="00317477">
            <w:pPr>
              <w:pStyle w:val="afffffffff2"/>
            </w:pPr>
          </w:p>
        </w:tc>
        <w:tc>
          <w:tcPr>
            <w:tcW w:w="1701" w:type="dxa"/>
            <w:shd w:val="clear" w:color="auto" w:fill="auto"/>
            <w:vAlign w:val="center"/>
          </w:tcPr>
          <w:p w:rsidR="00F757DF" w:rsidRDefault="00F757DF" w:rsidP="003D2B2F">
            <w:pPr>
              <w:pStyle w:val="afffffffff2"/>
            </w:pPr>
            <w:r>
              <w:rPr>
                <w:rFonts w:hint="eastAsia"/>
              </w:rPr>
              <w:t>质量变化/%</w:t>
            </w:r>
          </w:p>
        </w:tc>
        <w:tc>
          <w:tcPr>
            <w:tcW w:w="2268" w:type="dxa"/>
            <w:shd w:val="clear" w:color="auto" w:fill="auto"/>
            <w:vAlign w:val="center"/>
          </w:tcPr>
          <w:p w:rsidR="00F757DF" w:rsidRDefault="00F757DF" w:rsidP="003D2B2F">
            <w:pPr>
              <w:pStyle w:val="afffffffff2"/>
            </w:pPr>
            <w:r>
              <w:rPr>
                <w:rFonts w:hint="eastAsia"/>
              </w:rPr>
              <w:t>±</w:t>
            </w:r>
            <w:r>
              <w:t>2.0</w:t>
            </w:r>
          </w:p>
        </w:tc>
        <w:tc>
          <w:tcPr>
            <w:tcW w:w="2843" w:type="dxa"/>
            <w:vMerge/>
            <w:shd w:val="clear" w:color="auto" w:fill="auto"/>
            <w:vAlign w:val="center"/>
          </w:tcPr>
          <w:p w:rsidR="00F757DF" w:rsidRDefault="00F757DF" w:rsidP="00317477">
            <w:pPr>
              <w:pStyle w:val="afffffffff2"/>
            </w:pPr>
          </w:p>
        </w:tc>
      </w:tr>
      <w:tr w:rsidR="00F757DF" w:rsidTr="009D06F7">
        <w:trPr>
          <w:jc w:val="center"/>
        </w:trPr>
        <w:tc>
          <w:tcPr>
            <w:tcW w:w="577" w:type="dxa"/>
            <w:vMerge w:val="restart"/>
            <w:shd w:val="clear" w:color="auto" w:fill="auto"/>
            <w:vAlign w:val="center"/>
          </w:tcPr>
          <w:p w:rsidR="00F757DF" w:rsidRDefault="00F757DF" w:rsidP="00317477">
            <w:pPr>
              <w:pStyle w:val="afffffffff2"/>
            </w:pPr>
            <w:r>
              <w:rPr>
                <w:rFonts w:hint="eastAsia"/>
              </w:rPr>
              <w:t>10</w:t>
            </w:r>
          </w:p>
        </w:tc>
        <w:tc>
          <w:tcPr>
            <w:tcW w:w="1985" w:type="dxa"/>
            <w:vMerge w:val="restart"/>
            <w:shd w:val="clear" w:color="auto" w:fill="auto"/>
            <w:vAlign w:val="center"/>
          </w:tcPr>
          <w:p w:rsidR="00F757DF" w:rsidRDefault="00F757DF" w:rsidP="00F757DF">
            <w:pPr>
              <w:pStyle w:val="afffffffff2"/>
            </w:pPr>
            <w:r w:rsidRPr="00F757DF">
              <w:rPr>
                <w:rFonts w:hint="eastAsia"/>
              </w:rPr>
              <w:t>耐盐性</w:t>
            </w:r>
            <w:r>
              <w:rPr>
                <w:rFonts w:hint="eastAsia"/>
              </w:rPr>
              <w:t>（</w:t>
            </w:r>
            <w:r w:rsidRPr="00F757DF">
              <w:rPr>
                <w:rFonts w:hint="eastAsia"/>
              </w:rPr>
              <w:t>3%NaCl溶液</w:t>
            </w:r>
            <w:r>
              <w:rPr>
                <w:rFonts w:hint="eastAsia"/>
              </w:rPr>
              <w:t>）</w:t>
            </w:r>
          </w:p>
        </w:tc>
        <w:tc>
          <w:tcPr>
            <w:tcW w:w="1701" w:type="dxa"/>
            <w:shd w:val="clear" w:color="auto" w:fill="auto"/>
            <w:vAlign w:val="center"/>
          </w:tcPr>
          <w:p w:rsidR="00F757DF" w:rsidRDefault="00F757DF" w:rsidP="003D2B2F">
            <w:pPr>
              <w:pStyle w:val="afffffffff2"/>
            </w:pPr>
            <w:r>
              <w:rPr>
                <w:rFonts w:hint="eastAsia"/>
              </w:rPr>
              <w:t>外观</w:t>
            </w:r>
          </w:p>
        </w:tc>
        <w:tc>
          <w:tcPr>
            <w:tcW w:w="2268" w:type="dxa"/>
            <w:shd w:val="clear" w:color="auto" w:fill="auto"/>
            <w:vAlign w:val="center"/>
          </w:tcPr>
          <w:p w:rsidR="00F757DF" w:rsidRDefault="00F757DF" w:rsidP="003D2B2F">
            <w:pPr>
              <w:pStyle w:val="afffffffff2"/>
            </w:pPr>
            <w:r>
              <w:rPr>
                <w:rFonts w:hint="eastAsia"/>
              </w:rPr>
              <w:t>无变化</w:t>
            </w:r>
          </w:p>
        </w:tc>
        <w:tc>
          <w:tcPr>
            <w:tcW w:w="2843" w:type="dxa"/>
            <w:vMerge w:val="restart"/>
            <w:shd w:val="clear" w:color="auto" w:fill="auto"/>
            <w:vAlign w:val="center"/>
          </w:tcPr>
          <w:p w:rsidR="00F757DF" w:rsidRDefault="00F757DF" w:rsidP="00F757DF">
            <w:pPr>
              <w:pStyle w:val="afffffffff2"/>
            </w:pPr>
            <w:r w:rsidRPr="00F757DF">
              <w:rPr>
                <w:rFonts w:hint="eastAsia"/>
              </w:rPr>
              <w:t>按</w:t>
            </w:r>
            <w:r>
              <w:rPr>
                <w:rFonts w:hint="eastAsia"/>
              </w:rPr>
              <w:t xml:space="preserve"> </w:t>
            </w:r>
            <w:r w:rsidRPr="00F757DF">
              <w:rPr>
                <w:rFonts w:hint="eastAsia"/>
              </w:rPr>
              <w:t>JC/T 2428-2017</w:t>
            </w:r>
            <w:r>
              <w:rPr>
                <w:rFonts w:hint="eastAsia"/>
              </w:rPr>
              <w:t xml:space="preserve"> </w:t>
            </w:r>
            <w:r w:rsidRPr="00F757DF">
              <w:rPr>
                <w:rFonts w:hint="eastAsia"/>
              </w:rPr>
              <w:t>中</w:t>
            </w:r>
            <w:r>
              <w:rPr>
                <w:rFonts w:hint="eastAsia"/>
              </w:rPr>
              <w:t xml:space="preserve"> </w:t>
            </w:r>
            <w:r w:rsidRPr="00F757DF">
              <w:rPr>
                <w:rFonts w:hint="eastAsia"/>
              </w:rPr>
              <w:t>7.1</w:t>
            </w:r>
            <w:r>
              <w:rPr>
                <w:rFonts w:hint="eastAsia"/>
              </w:rPr>
              <w:t xml:space="preserve">3 </w:t>
            </w:r>
            <w:r w:rsidRPr="00F757DF">
              <w:rPr>
                <w:rFonts w:hint="eastAsia"/>
              </w:rPr>
              <w:t>试验</w:t>
            </w:r>
          </w:p>
        </w:tc>
      </w:tr>
      <w:tr w:rsidR="00F757DF" w:rsidTr="009D06F7">
        <w:trPr>
          <w:jc w:val="center"/>
        </w:trPr>
        <w:tc>
          <w:tcPr>
            <w:tcW w:w="577" w:type="dxa"/>
            <w:vMerge/>
            <w:shd w:val="clear" w:color="auto" w:fill="auto"/>
            <w:vAlign w:val="center"/>
          </w:tcPr>
          <w:p w:rsidR="00F757DF" w:rsidRDefault="00F757DF" w:rsidP="00317477">
            <w:pPr>
              <w:pStyle w:val="afffffffff2"/>
            </w:pPr>
          </w:p>
        </w:tc>
        <w:tc>
          <w:tcPr>
            <w:tcW w:w="1985" w:type="dxa"/>
            <w:vMerge/>
            <w:shd w:val="clear" w:color="auto" w:fill="auto"/>
            <w:vAlign w:val="center"/>
          </w:tcPr>
          <w:p w:rsidR="00F757DF" w:rsidRDefault="00F757DF" w:rsidP="00317477">
            <w:pPr>
              <w:pStyle w:val="afffffffff2"/>
            </w:pPr>
          </w:p>
        </w:tc>
        <w:tc>
          <w:tcPr>
            <w:tcW w:w="1701" w:type="dxa"/>
            <w:shd w:val="clear" w:color="auto" w:fill="auto"/>
            <w:vAlign w:val="center"/>
          </w:tcPr>
          <w:p w:rsidR="00F757DF" w:rsidRDefault="00F757DF" w:rsidP="003D2B2F">
            <w:pPr>
              <w:pStyle w:val="afffffffff2"/>
            </w:pPr>
            <w:r>
              <w:rPr>
                <w:rFonts w:hint="eastAsia"/>
              </w:rPr>
              <w:t>延伸性/mm</w:t>
            </w:r>
          </w:p>
        </w:tc>
        <w:tc>
          <w:tcPr>
            <w:tcW w:w="2268" w:type="dxa"/>
            <w:shd w:val="clear" w:color="auto" w:fill="auto"/>
            <w:vAlign w:val="center"/>
          </w:tcPr>
          <w:p w:rsidR="00F757DF" w:rsidRDefault="00F757DF" w:rsidP="003D2B2F">
            <w:pPr>
              <w:pStyle w:val="afffffffff2"/>
            </w:pPr>
            <w:r>
              <w:rPr>
                <w:rFonts w:hint="eastAsia"/>
              </w:rPr>
              <w:t>≥15</w:t>
            </w:r>
          </w:p>
        </w:tc>
        <w:tc>
          <w:tcPr>
            <w:tcW w:w="2843" w:type="dxa"/>
            <w:vMerge/>
            <w:shd w:val="clear" w:color="auto" w:fill="auto"/>
            <w:vAlign w:val="center"/>
          </w:tcPr>
          <w:p w:rsidR="00F757DF" w:rsidRDefault="00F757DF" w:rsidP="00317477">
            <w:pPr>
              <w:pStyle w:val="afffffffff2"/>
            </w:pPr>
          </w:p>
        </w:tc>
      </w:tr>
      <w:tr w:rsidR="00F757DF" w:rsidTr="009D06F7">
        <w:trPr>
          <w:jc w:val="center"/>
        </w:trPr>
        <w:tc>
          <w:tcPr>
            <w:tcW w:w="577" w:type="dxa"/>
            <w:vMerge/>
            <w:shd w:val="clear" w:color="auto" w:fill="auto"/>
            <w:vAlign w:val="center"/>
          </w:tcPr>
          <w:p w:rsidR="00F757DF" w:rsidRDefault="00F757DF" w:rsidP="00317477">
            <w:pPr>
              <w:pStyle w:val="afffffffff2"/>
            </w:pPr>
          </w:p>
        </w:tc>
        <w:tc>
          <w:tcPr>
            <w:tcW w:w="1985" w:type="dxa"/>
            <w:vMerge/>
            <w:shd w:val="clear" w:color="auto" w:fill="auto"/>
            <w:vAlign w:val="center"/>
          </w:tcPr>
          <w:p w:rsidR="00F757DF" w:rsidRDefault="00F757DF" w:rsidP="00317477">
            <w:pPr>
              <w:pStyle w:val="afffffffff2"/>
            </w:pPr>
          </w:p>
        </w:tc>
        <w:tc>
          <w:tcPr>
            <w:tcW w:w="1701" w:type="dxa"/>
            <w:shd w:val="clear" w:color="auto" w:fill="auto"/>
            <w:vAlign w:val="center"/>
          </w:tcPr>
          <w:p w:rsidR="00F757DF" w:rsidRDefault="00F757DF" w:rsidP="003D2B2F">
            <w:pPr>
              <w:pStyle w:val="afffffffff2"/>
            </w:pPr>
            <w:r>
              <w:rPr>
                <w:rFonts w:hint="eastAsia"/>
              </w:rPr>
              <w:t>质量变化/%</w:t>
            </w:r>
          </w:p>
        </w:tc>
        <w:tc>
          <w:tcPr>
            <w:tcW w:w="2268" w:type="dxa"/>
            <w:shd w:val="clear" w:color="auto" w:fill="auto"/>
            <w:vAlign w:val="center"/>
          </w:tcPr>
          <w:p w:rsidR="00F757DF" w:rsidRDefault="00F757DF" w:rsidP="003D2B2F">
            <w:pPr>
              <w:pStyle w:val="afffffffff2"/>
            </w:pPr>
            <w:r>
              <w:rPr>
                <w:rFonts w:hint="eastAsia"/>
              </w:rPr>
              <w:t>±</w:t>
            </w:r>
            <w:r>
              <w:t>2.0</w:t>
            </w:r>
          </w:p>
        </w:tc>
        <w:tc>
          <w:tcPr>
            <w:tcW w:w="2843" w:type="dxa"/>
            <w:vMerge/>
            <w:shd w:val="clear" w:color="auto" w:fill="auto"/>
            <w:vAlign w:val="center"/>
          </w:tcPr>
          <w:p w:rsidR="00F757DF" w:rsidRDefault="00F757DF" w:rsidP="00317477">
            <w:pPr>
              <w:pStyle w:val="afffffffff2"/>
            </w:pPr>
          </w:p>
        </w:tc>
      </w:tr>
      <w:tr w:rsidR="00F757DF" w:rsidTr="009D06F7">
        <w:trPr>
          <w:jc w:val="center"/>
        </w:trPr>
        <w:tc>
          <w:tcPr>
            <w:tcW w:w="577" w:type="dxa"/>
            <w:shd w:val="clear" w:color="auto" w:fill="auto"/>
            <w:vAlign w:val="center"/>
          </w:tcPr>
          <w:p w:rsidR="00F757DF" w:rsidRDefault="00F757DF" w:rsidP="00317477">
            <w:pPr>
              <w:pStyle w:val="afffffffff2"/>
            </w:pPr>
            <w:r>
              <w:rPr>
                <w:rFonts w:hint="eastAsia"/>
              </w:rPr>
              <w:t>11</w:t>
            </w:r>
          </w:p>
        </w:tc>
        <w:tc>
          <w:tcPr>
            <w:tcW w:w="3686" w:type="dxa"/>
            <w:gridSpan w:val="2"/>
            <w:shd w:val="clear" w:color="auto" w:fill="auto"/>
            <w:vAlign w:val="center"/>
          </w:tcPr>
          <w:p w:rsidR="00F757DF" w:rsidRDefault="00F757DF" w:rsidP="00F757DF">
            <w:pPr>
              <w:pStyle w:val="afffffffff2"/>
            </w:pPr>
            <w:r>
              <w:rPr>
                <w:rFonts w:hint="eastAsia"/>
              </w:rPr>
              <w:t>自愈性</w:t>
            </w:r>
          </w:p>
        </w:tc>
        <w:tc>
          <w:tcPr>
            <w:tcW w:w="2268" w:type="dxa"/>
            <w:shd w:val="clear" w:color="auto" w:fill="auto"/>
            <w:vAlign w:val="center"/>
          </w:tcPr>
          <w:p w:rsidR="00F757DF" w:rsidRDefault="00F757DF" w:rsidP="00F757DF">
            <w:pPr>
              <w:pStyle w:val="afffffffff2"/>
            </w:pPr>
            <w:r>
              <w:rPr>
                <w:rFonts w:hint="eastAsia"/>
              </w:rPr>
              <w:t>无渗水</w:t>
            </w:r>
          </w:p>
        </w:tc>
        <w:tc>
          <w:tcPr>
            <w:tcW w:w="2843" w:type="dxa"/>
            <w:shd w:val="clear" w:color="auto" w:fill="auto"/>
            <w:vAlign w:val="center"/>
          </w:tcPr>
          <w:p w:rsidR="00F757DF" w:rsidRDefault="00F757DF" w:rsidP="00F757DF">
            <w:pPr>
              <w:pStyle w:val="afffffffff2"/>
            </w:pPr>
            <w:r>
              <w:rPr>
                <w:rFonts w:hint="eastAsia"/>
              </w:rPr>
              <w:t xml:space="preserve">按 </w:t>
            </w:r>
            <w:bookmarkStart w:id="114" w:name="OLE_LINK8"/>
            <w:r>
              <w:rPr>
                <w:rFonts w:hint="eastAsia"/>
              </w:rPr>
              <w:t>JC/T 1068</w:t>
            </w:r>
            <w:bookmarkEnd w:id="114"/>
            <w:r>
              <w:rPr>
                <w:rFonts w:hint="eastAsia"/>
              </w:rPr>
              <w:t>-2008 中 6.11 试验</w:t>
            </w:r>
          </w:p>
        </w:tc>
      </w:tr>
      <w:tr w:rsidR="00F757DF" w:rsidTr="009D06F7">
        <w:trPr>
          <w:jc w:val="center"/>
        </w:trPr>
        <w:tc>
          <w:tcPr>
            <w:tcW w:w="577" w:type="dxa"/>
            <w:shd w:val="clear" w:color="auto" w:fill="auto"/>
            <w:vAlign w:val="center"/>
          </w:tcPr>
          <w:p w:rsidR="00F757DF" w:rsidRDefault="00F757DF" w:rsidP="00317477">
            <w:pPr>
              <w:pStyle w:val="afffffffff2"/>
            </w:pPr>
            <w:r>
              <w:rPr>
                <w:rFonts w:hint="eastAsia"/>
              </w:rPr>
              <w:t>12</w:t>
            </w:r>
          </w:p>
        </w:tc>
        <w:tc>
          <w:tcPr>
            <w:tcW w:w="3686" w:type="dxa"/>
            <w:gridSpan w:val="2"/>
            <w:shd w:val="clear" w:color="auto" w:fill="auto"/>
            <w:vAlign w:val="center"/>
          </w:tcPr>
          <w:p w:rsidR="00F757DF" w:rsidRDefault="00F757DF" w:rsidP="00317477">
            <w:pPr>
              <w:pStyle w:val="afffffffff2"/>
            </w:pPr>
            <w:r>
              <w:rPr>
                <w:rFonts w:hint="eastAsia"/>
              </w:rPr>
              <w:t>渗油性/张</w:t>
            </w:r>
          </w:p>
        </w:tc>
        <w:tc>
          <w:tcPr>
            <w:tcW w:w="2268" w:type="dxa"/>
            <w:shd w:val="clear" w:color="auto" w:fill="auto"/>
            <w:vAlign w:val="center"/>
          </w:tcPr>
          <w:p w:rsidR="00F757DF" w:rsidRDefault="00F757DF" w:rsidP="00317477">
            <w:pPr>
              <w:pStyle w:val="afffffffff2"/>
            </w:pPr>
            <w:r>
              <w:rPr>
                <w:rFonts w:hint="eastAsia"/>
              </w:rPr>
              <w:t>≤2</w:t>
            </w:r>
          </w:p>
        </w:tc>
        <w:tc>
          <w:tcPr>
            <w:tcW w:w="2843" w:type="dxa"/>
            <w:shd w:val="clear" w:color="auto" w:fill="auto"/>
            <w:vAlign w:val="center"/>
          </w:tcPr>
          <w:p w:rsidR="00F757DF" w:rsidRDefault="00F757DF" w:rsidP="00317477">
            <w:pPr>
              <w:pStyle w:val="afffffffff2"/>
            </w:pPr>
            <w:r>
              <w:rPr>
                <w:rFonts w:hint="eastAsia"/>
              </w:rPr>
              <w:t>按 JC/T 2428-2017 中 7.15 试验</w:t>
            </w:r>
          </w:p>
        </w:tc>
      </w:tr>
      <w:tr w:rsidR="00F757DF" w:rsidTr="009D06F7">
        <w:trPr>
          <w:jc w:val="center"/>
        </w:trPr>
        <w:tc>
          <w:tcPr>
            <w:tcW w:w="577" w:type="dxa"/>
            <w:shd w:val="clear" w:color="auto" w:fill="auto"/>
            <w:vAlign w:val="center"/>
          </w:tcPr>
          <w:p w:rsidR="00F757DF" w:rsidRDefault="00F757DF" w:rsidP="00317477">
            <w:pPr>
              <w:pStyle w:val="afffffffff2"/>
            </w:pPr>
            <w:r>
              <w:rPr>
                <w:rFonts w:hint="eastAsia"/>
              </w:rPr>
              <w:t>13</w:t>
            </w:r>
          </w:p>
        </w:tc>
        <w:tc>
          <w:tcPr>
            <w:tcW w:w="3686" w:type="dxa"/>
            <w:gridSpan w:val="2"/>
            <w:shd w:val="clear" w:color="auto" w:fill="auto"/>
            <w:vAlign w:val="center"/>
          </w:tcPr>
          <w:p w:rsidR="00F757DF" w:rsidRDefault="00F757DF" w:rsidP="00317477">
            <w:pPr>
              <w:pStyle w:val="afffffffff2"/>
            </w:pPr>
            <w:r>
              <w:rPr>
                <w:rFonts w:hint="eastAsia"/>
              </w:rPr>
              <w:t>抗窜水性/0.6 MPa</w:t>
            </w:r>
          </w:p>
        </w:tc>
        <w:tc>
          <w:tcPr>
            <w:tcW w:w="2268" w:type="dxa"/>
            <w:shd w:val="clear" w:color="auto" w:fill="auto"/>
            <w:vAlign w:val="center"/>
          </w:tcPr>
          <w:p w:rsidR="00F757DF" w:rsidRDefault="00F757DF" w:rsidP="00317477">
            <w:pPr>
              <w:pStyle w:val="afffffffff2"/>
            </w:pPr>
            <w:r>
              <w:rPr>
                <w:rFonts w:hint="eastAsia"/>
              </w:rPr>
              <w:t>无窜水</w:t>
            </w:r>
          </w:p>
        </w:tc>
        <w:tc>
          <w:tcPr>
            <w:tcW w:w="2843" w:type="dxa"/>
            <w:shd w:val="clear" w:color="auto" w:fill="auto"/>
            <w:vAlign w:val="center"/>
          </w:tcPr>
          <w:p w:rsidR="00F757DF" w:rsidRDefault="00F757DF" w:rsidP="00317477">
            <w:pPr>
              <w:pStyle w:val="afffffffff2"/>
            </w:pPr>
            <w:r>
              <w:rPr>
                <w:rFonts w:hint="eastAsia"/>
              </w:rPr>
              <w:t>按 JC/T 2428-2017 中 7.17 试验</w:t>
            </w:r>
          </w:p>
        </w:tc>
      </w:tr>
      <w:tr w:rsidR="00F757DF" w:rsidTr="009D06F7">
        <w:trPr>
          <w:jc w:val="center"/>
        </w:trPr>
        <w:tc>
          <w:tcPr>
            <w:tcW w:w="577" w:type="dxa"/>
            <w:shd w:val="clear" w:color="auto" w:fill="auto"/>
            <w:vAlign w:val="center"/>
          </w:tcPr>
          <w:p w:rsidR="00F757DF" w:rsidRDefault="00F757DF" w:rsidP="00317477">
            <w:pPr>
              <w:pStyle w:val="afffffffff2"/>
            </w:pPr>
            <w:r>
              <w:rPr>
                <w:rFonts w:hint="eastAsia"/>
              </w:rPr>
              <w:t>14</w:t>
            </w:r>
          </w:p>
        </w:tc>
        <w:tc>
          <w:tcPr>
            <w:tcW w:w="3686" w:type="dxa"/>
            <w:gridSpan w:val="2"/>
            <w:shd w:val="clear" w:color="auto" w:fill="auto"/>
            <w:vAlign w:val="center"/>
          </w:tcPr>
          <w:p w:rsidR="00F757DF" w:rsidRDefault="00F757DF" w:rsidP="00056E5A">
            <w:pPr>
              <w:pStyle w:val="afffffffff2"/>
            </w:pPr>
            <w:r>
              <w:rPr>
                <w:rFonts w:hint="eastAsia"/>
              </w:rPr>
              <w:t>挥发性有机物</w:t>
            </w:r>
            <w:r w:rsidR="00056E5A">
              <w:rPr>
                <w:rFonts w:hint="eastAsia"/>
              </w:rPr>
              <w:t>（VOC）</w:t>
            </w:r>
            <w:r>
              <w:rPr>
                <w:rFonts w:hint="eastAsia"/>
              </w:rPr>
              <w:t>/（g/L）</w:t>
            </w:r>
          </w:p>
        </w:tc>
        <w:tc>
          <w:tcPr>
            <w:tcW w:w="2268" w:type="dxa"/>
            <w:shd w:val="clear" w:color="auto" w:fill="auto"/>
            <w:vAlign w:val="center"/>
          </w:tcPr>
          <w:p w:rsidR="00F757DF" w:rsidRDefault="00F757DF" w:rsidP="00317477">
            <w:pPr>
              <w:pStyle w:val="afffffffff2"/>
            </w:pPr>
            <w:r>
              <w:rPr>
                <w:rFonts w:hint="eastAsia"/>
              </w:rPr>
              <w:t>≤50</w:t>
            </w:r>
          </w:p>
        </w:tc>
        <w:tc>
          <w:tcPr>
            <w:tcW w:w="2843" w:type="dxa"/>
            <w:shd w:val="clear" w:color="auto" w:fill="auto"/>
            <w:vAlign w:val="center"/>
          </w:tcPr>
          <w:p w:rsidR="00F757DF" w:rsidRDefault="00F757DF" w:rsidP="00056E5A">
            <w:pPr>
              <w:pStyle w:val="afffffffff2"/>
            </w:pPr>
            <w:r>
              <w:rPr>
                <w:rFonts w:hint="eastAsia"/>
              </w:rPr>
              <w:t>按 GB/T 41078—2021 中</w:t>
            </w:r>
            <w:r w:rsidR="00056E5A">
              <w:rPr>
                <w:rFonts w:hint="eastAsia"/>
              </w:rPr>
              <w:t xml:space="preserve"> </w:t>
            </w:r>
            <w:r>
              <w:rPr>
                <w:rFonts w:hint="eastAsia"/>
              </w:rPr>
              <w:t>5.2 试验</w:t>
            </w:r>
          </w:p>
        </w:tc>
      </w:tr>
      <w:tr w:rsidR="00F757DF" w:rsidTr="009D06F7">
        <w:trPr>
          <w:jc w:val="center"/>
        </w:trPr>
        <w:tc>
          <w:tcPr>
            <w:tcW w:w="577" w:type="dxa"/>
            <w:shd w:val="clear" w:color="auto" w:fill="auto"/>
            <w:vAlign w:val="center"/>
          </w:tcPr>
          <w:p w:rsidR="00F757DF" w:rsidRDefault="00F757DF" w:rsidP="00317477">
            <w:pPr>
              <w:pStyle w:val="afffffffff2"/>
            </w:pPr>
            <w:r>
              <w:rPr>
                <w:rFonts w:hint="eastAsia"/>
              </w:rPr>
              <w:t>15</w:t>
            </w:r>
          </w:p>
        </w:tc>
        <w:tc>
          <w:tcPr>
            <w:tcW w:w="3686" w:type="dxa"/>
            <w:gridSpan w:val="2"/>
            <w:shd w:val="clear" w:color="auto" w:fill="auto"/>
            <w:vAlign w:val="center"/>
          </w:tcPr>
          <w:p w:rsidR="00F757DF" w:rsidRDefault="00F757DF" w:rsidP="00317477">
            <w:pPr>
              <w:pStyle w:val="afffffffff2"/>
            </w:pPr>
            <w:r>
              <w:rPr>
                <w:rFonts w:hint="eastAsia"/>
              </w:rPr>
              <w:t>游离甲醛/（mg/kg）</w:t>
            </w:r>
          </w:p>
        </w:tc>
        <w:tc>
          <w:tcPr>
            <w:tcW w:w="2268" w:type="dxa"/>
            <w:shd w:val="clear" w:color="auto" w:fill="auto"/>
            <w:vAlign w:val="center"/>
          </w:tcPr>
          <w:p w:rsidR="00F757DF" w:rsidRDefault="00F757DF" w:rsidP="00317477">
            <w:pPr>
              <w:pStyle w:val="afffffffff2"/>
            </w:pPr>
            <w:r>
              <w:rPr>
                <w:rFonts w:hint="eastAsia"/>
              </w:rPr>
              <w:t>≤100</w:t>
            </w:r>
          </w:p>
        </w:tc>
        <w:tc>
          <w:tcPr>
            <w:tcW w:w="2843" w:type="dxa"/>
            <w:shd w:val="clear" w:color="auto" w:fill="auto"/>
            <w:vAlign w:val="center"/>
          </w:tcPr>
          <w:p w:rsidR="00F757DF" w:rsidRDefault="00F757DF" w:rsidP="00317477">
            <w:pPr>
              <w:pStyle w:val="afffffffff2"/>
            </w:pPr>
            <w:r>
              <w:rPr>
                <w:rFonts w:hint="eastAsia"/>
              </w:rPr>
              <w:t>按 GB/T 41078—2021 中 5.3 试验</w:t>
            </w:r>
          </w:p>
        </w:tc>
      </w:tr>
      <w:tr w:rsidR="00F757DF" w:rsidTr="009D06F7">
        <w:trPr>
          <w:jc w:val="center"/>
        </w:trPr>
        <w:tc>
          <w:tcPr>
            <w:tcW w:w="577" w:type="dxa"/>
            <w:shd w:val="clear" w:color="auto" w:fill="auto"/>
            <w:vAlign w:val="center"/>
          </w:tcPr>
          <w:p w:rsidR="00F757DF" w:rsidRDefault="00F757DF" w:rsidP="00317477">
            <w:pPr>
              <w:pStyle w:val="afffffffff2"/>
            </w:pPr>
            <w:r>
              <w:rPr>
                <w:rFonts w:hint="eastAsia"/>
              </w:rPr>
              <w:t>16</w:t>
            </w:r>
          </w:p>
        </w:tc>
        <w:tc>
          <w:tcPr>
            <w:tcW w:w="3686" w:type="dxa"/>
            <w:gridSpan w:val="2"/>
            <w:shd w:val="clear" w:color="auto" w:fill="auto"/>
            <w:vAlign w:val="center"/>
          </w:tcPr>
          <w:p w:rsidR="00F757DF" w:rsidRDefault="00F757DF" w:rsidP="00F757DF">
            <w:pPr>
              <w:pStyle w:val="afffffffff2"/>
            </w:pPr>
            <w:r>
              <w:rPr>
                <w:rFonts w:hint="eastAsia"/>
              </w:rPr>
              <w:t>苯、甲苯、乙苯和二甲苯总和/（mg/kg）</w:t>
            </w:r>
          </w:p>
        </w:tc>
        <w:tc>
          <w:tcPr>
            <w:tcW w:w="2268" w:type="dxa"/>
            <w:shd w:val="clear" w:color="auto" w:fill="auto"/>
            <w:vAlign w:val="center"/>
          </w:tcPr>
          <w:p w:rsidR="00F757DF" w:rsidRDefault="00F757DF" w:rsidP="00317477">
            <w:pPr>
              <w:pStyle w:val="afffffffff2"/>
            </w:pPr>
            <w:r>
              <w:rPr>
                <w:rFonts w:hint="eastAsia"/>
              </w:rPr>
              <w:t>≤300</w:t>
            </w:r>
          </w:p>
        </w:tc>
        <w:tc>
          <w:tcPr>
            <w:tcW w:w="2843" w:type="dxa"/>
            <w:shd w:val="clear" w:color="auto" w:fill="auto"/>
            <w:vAlign w:val="center"/>
          </w:tcPr>
          <w:p w:rsidR="00F757DF" w:rsidRDefault="00F757DF" w:rsidP="00056E5A">
            <w:pPr>
              <w:pStyle w:val="afffffffff2"/>
            </w:pPr>
            <w:r>
              <w:rPr>
                <w:rFonts w:hint="eastAsia"/>
              </w:rPr>
              <w:t xml:space="preserve">按 </w:t>
            </w:r>
            <w:bookmarkStart w:id="115" w:name="OLE_LINK7"/>
            <w:r>
              <w:rPr>
                <w:rFonts w:hint="eastAsia"/>
              </w:rPr>
              <w:t>GB/T 41078—2021</w:t>
            </w:r>
            <w:bookmarkEnd w:id="115"/>
            <w:r>
              <w:rPr>
                <w:rFonts w:hint="eastAsia"/>
              </w:rPr>
              <w:t xml:space="preserve"> 中</w:t>
            </w:r>
            <w:r w:rsidR="00056E5A">
              <w:rPr>
                <w:rFonts w:hint="eastAsia"/>
              </w:rPr>
              <w:t xml:space="preserve"> </w:t>
            </w:r>
            <w:r>
              <w:rPr>
                <w:rFonts w:hint="eastAsia"/>
              </w:rPr>
              <w:t>5.9 试验</w:t>
            </w:r>
          </w:p>
        </w:tc>
      </w:tr>
      <w:tr w:rsidR="00F757DF" w:rsidTr="003D2B2F">
        <w:trPr>
          <w:jc w:val="center"/>
        </w:trPr>
        <w:tc>
          <w:tcPr>
            <w:tcW w:w="9374" w:type="dxa"/>
            <w:gridSpan w:val="5"/>
            <w:shd w:val="clear" w:color="auto" w:fill="auto"/>
            <w:vAlign w:val="center"/>
          </w:tcPr>
          <w:p w:rsidR="00F757DF" w:rsidRDefault="00F757DF" w:rsidP="00F757DF">
            <w:pPr>
              <w:pStyle w:val="afffffffff2"/>
              <w:ind w:firstLineChars="200" w:firstLine="360"/>
              <w:jc w:val="both"/>
            </w:pPr>
            <w:r w:rsidRPr="00F757DF">
              <w:rPr>
                <w:vertAlign w:val="superscript"/>
              </w:rPr>
              <w:t>a</w:t>
            </w:r>
            <w:r>
              <w:rPr>
                <w:rFonts w:hint="eastAsia"/>
                <w:vertAlign w:val="superscript"/>
              </w:rPr>
              <w:t xml:space="preserve">    </w:t>
            </w:r>
            <w:r w:rsidRPr="00F757DF">
              <w:rPr>
                <w:rFonts w:hint="eastAsia"/>
              </w:rPr>
              <w:t>仅用于地下防水工程复试检测</w:t>
            </w:r>
            <w:r>
              <w:rPr>
                <w:rFonts w:hint="eastAsia"/>
              </w:rPr>
              <w:t>。</w:t>
            </w:r>
          </w:p>
          <w:p w:rsidR="00F757DF" w:rsidRPr="00F757DF" w:rsidRDefault="00F757DF" w:rsidP="00F757DF">
            <w:pPr>
              <w:pStyle w:val="afffffffff2"/>
              <w:ind w:firstLineChars="200" w:firstLine="360"/>
              <w:jc w:val="both"/>
            </w:pPr>
            <w:r w:rsidRPr="00F757DF">
              <w:rPr>
                <w:vertAlign w:val="superscript"/>
              </w:rPr>
              <w:t>b</w:t>
            </w:r>
            <w:r>
              <w:rPr>
                <w:rFonts w:hint="eastAsia"/>
                <w:vertAlign w:val="superscript"/>
              </w:rPr>
              <w:t xml:space="preserve">    </w:t>
            </w:r>
            <w:r w:rsidRPr="00F757DF">
              <w:rPr>
                <w:rFonts w:hint="eastAsia"/>
              </w:rPr>
              <w:t>低温柔性指标函供需双方商定</w:t>
            </w:r>
            <w:r>
              <w:rPr>
                <w:rFonts w:hint="eastAsia"/>
              </w:rPr>
              <w:t>。</w:t>
            </w:r>
          </w:p>
        </w:tc>
      </w:tr>
    </w:tbl>
    <w:p w:rsidR="004053DE" w:rsidRDefault="004053DE" w:rsidP="004053DE">
      <w:pPr>
        <w:pStyle w:val="affff6"/>
        <w:ind w:firstLine="420"/>
      </w:pPr>
    </w:p>
    <w:p w:rsidR="00317477" w:rsidRDefault="002E2A3C" w:rsidP="002E2A3C">
      <w:pPr>
        <w:pStyle w:val="affffffff7"/>
      </w:pPr>
      <w:r w:rsidRPr="002E2A3C">
        <w:rPr>
          <w:rFonts w:hint="eastAsia"/>
        </w:rPr>
        <w:t>橡塑共聚高分子防水涂料（Ⅱ型）的技术性能指标和检测方法应符合表</w:t>
      </w:r>
      <w:r>
        <w:rPr>
          <w:rFonts w:hint="eastAsia"/>
        </w:rPr>
        <w:t xml:space="preserve"> 2 </w:t>
      </w:r>
      <w:r w:rsidRPr="002E2A3C">
        <w:rPr>
          <w:rFonts w:hint="eastAsia"/>
        </w:rPr>
        <w:t>的规定</w:t>
      </w:r>
      <w:r>
        <w:rPr>
          <w:rFonts w:hint="eastAsia"/>
        </w:rPr>
        <w:t>。</w:t>
      </w:r>
    </w:p>
    <w:p w:rsidR="002E2A3C" w:rsidRDefault="002E2A3C" w:rsidP="002E2A3C">
      <w:pPr>
        <w:pStyle w:val="aff2"/>
        <w:spacing w:before="120" w:after="120"/>
      </w:pPr>
      <w:r w:rsidRPr="002E2A3C">
        <w:rPr>
          <w:rFonts w:hint="eastAsia"/>
        </w:rPr>
        <w:t>橡塑共聚高分子防水涂料（Ⅱ型）的技术性能指标</w:t>
      </w:r>
    </w:p>
    <w:tbl>
      <w:tblPr>
        <w:tblStyle w:val="afffffffff5"/>
        <w:tblW w:w="0" w:type="auto"/>
        <w:jc w:val="center"/>
        <w:tblBorders>
          <w:top w:val="single" w:sz="8" w:space="0" w:color="auto"/>
          <w:left w:val="single" w:sz="8" w:space="0" w:color="auto"/>
          <w:bottom w:val="single" w:sz="8" w:space="0" w:color="auto"/>
          <w:right w:val="single" w:sz="8" w:space="0" w:color="auto"/>
        </w:tblBorders>
        <w:tblCellMar>
          <w:left w:w="0" w:type="dxa"/>
          <w:right w:w="0" w:type="dxa"/>
        </w:tblCellMar>
        <w:tblLook w:val="04A0" w:firstRow="1" w:lastRow="0" w:firstColumn="1" w:lastColumn="0" w:noHBand="0" w:noVBand="1"/>
      </w:tblPr>
      <w:tblGrid>
        <w:gridCol w:w="577"/>
        <w:gridCol w:w="1985"/>
        <w:gridCol w:w="1701"/>
        <w:gridCol w:w="2268"/>
        <w:gridCol w:w="2843"/>
      </w:tblGrid>
      <w:tr w:rsidR="009D06F7" w:rsidTr="009D06F7">
        <w:trPr>
          <w:tblHeader/>
          <w:jc w:val="center"/>
        </w:trPr>
        <w:tc>
          <w:tcPr>
            <w:tcW w:w="577" w:type="dxa"/>
            <w:tcBorders>
              <w:top w:val="single" w:sz="8" w:space="0" w:color="auto"/>
              <w:bottom w:val="single" w:sz="8" w:space="0" w:color="auto"/>
            </w:tcBorders>
            <w:shd w:val="clear" w:color="auto" w:fill="auto"/>
            <w:vAlign w:val="center"/>
          </w:tcPr>
          <w:p w:rsidR="009D06F7" w:rsidRDefault="009D06F7" w:rsidP="003D2B2F">
            <w:pPr>
              <w:pStyle w:val="afffffffff2"/>
            </w:pPr>
            <w:r>
              <w:rPr>
                <w:rFonts w:hint="eastAsia"/>
              </w:rPr>
              <w:t>序号</w:t>
            </w:r>
          </w:p>
        </w:tc>
        <w:tc>
          <w:tcPr>
            <w:tcW w:w="3686" w:type="dxa"/>
            <w:gridSpan w:val="2"/>
            <w:tcBorders>
              <w:top w:val="single" w:sz="8" w:space="0" w:color="auto"/>
              <w:bottom w:val="single" w:sz="8" w:space="0" w:color="auto"/>
            </w:tcBorders>
            <w:shd w:val="clear" w:color="auto" w:fill="auto"/>
            <w:vAlign w:val="center"/>
          </w:tcPr>
          <w:p w:rsidR="009D06F7" w:rsidRDefault="009D06F7" w:rsidP="003D2B2F">
            <w:pPr>
              <w:pStyle w:val="afffffffff2"/>
            </w:pPr>
            <w:r>
              <w:rPr>
                <w:rFonts w:hint="eastAsia"/>
              </w:rPr>
              <w:t>项目</w:t>
            </w:r>
          </w:p>
        </w:tc>
        <w:tc>
          <w:tcPr>
            <w:tcW w:w="2268" w:type="dxa"/>
            <w:tcBorders>
              <w:top w:val="single" w:sz="8" w:space="0" w:color="auto"/>
              <w:bottom w:val="single" w:sz="8" w:space="0" w:color="auto"/>
            </w:tcBorders>
            <w:shd w:val="clear" w:color="auto" w:fill="auto"/>
            <w:vAlign w:val="center"/>
          </w:tcPr>
          <w:p w:rsidR="009D06F7" w:rsidRDefault="009D06F7" w:rsidP="003D2B2F">
            <w:pPr>
              <w:pStyle w:val="afffffffff2"/>
            </w:pPr>
            <w:r>
              <w:rPr>
                <w:rFonts w:hint="eastAsia"/>
              </w:rPr>
              <w:t>技术指标</w:t>
            </w:r>
          </w:p>
        </w:tc>
        <w:tc>
          <w:tcPr>
            <w:tcW w:w="2843" w:type="dxa"/>
            <w:tcBorders>
              <w:top w:val="single" w:sz="8" w:space="0" w:color="auto"/>
              <w:bottom w:val="single" w:sz="8" w:space="0" w:color="auto"/>
            </w:tcBorders>
            <w:shd w:val="clear" w:color="auto" w:fill="auto"/>
            <w:vAlign w:val="center"/>
          </w:tcPr>
          <w:p w:rsidR="009D06F7" w:rsidRDefault="009D06F7" w:rsidP="003D2B2F">
            <w:pPr>
              <w:pStyle w:val="afffffffff2"/>
            </w:pPr>
            <w:r>
              <w:rPr>
                <w:rFonts w:hint="eastAsia"/>
              </w:rPr>
              <w:t>检测方法</w:t>
            </w:r>
          </w:p>
        </w:tc>
      </w:tr>
      <w:tr w:rsidR="009D06F7" w:rsidTr="009D06F7">
        <w:trPr>
          <w:jc w:val="center"/>
        </w:trPr>
        <w:tc>
          <w:tcPr>
            <w:tcW w:w="577" w:type="dxa"/>
            <w:tcBorders>
              <w:top w:val="single" w:sz="8" w:space="0" w:color="auto"/>
            </w:tcBorders>
            <w:shd w:val="clear" w:color="auto" w:fill="auto"/>
            <w:vAlign w:val="center"/>
          </w:tcPr>
          <w:p w:rsidR="009D06F7" w:rsidRDefault="009D06F7" w:rsidP="002E2A3C">
            <w:pPr>
              <w:pStyle w:val="afffffffff2"/>
            </w:pPr>
            <w:r>
              <w:rPr>
                <w:rFonts w:hint="eastAsia"/>
              </w:rPr>
              <w:t>1</w:t>
            </w:r>
          </w:p>
        </w:tc>
        <w:tc>
          <w:tcPr>
            <w:tcW w:w="3686" w:type="dxa"/>
            <w:gridSpan w:val="2"/>
            <w:tcBorders>
              <w:top w:val="single" w:sz="8" w:space="0" w:color="auto"/>
            </w:tcBorders>
            <w:shd w:val="clear" w:color="auto" w:fill="auto"/>
            <w:vAlign w:val="center"/>
          </w:tcPr>
          <w:p w:rsidR="009D06F7" w:rsidRDefault="009D06F7" w:rsidP="009D06F7">
            <w:pPr>
              <w:pStyle w:val="afffffffff2"/>
            </w:pPr>
            <w:r>
              <w:rPr>
                <w:rFonts w:hint="eastAsia"/>
              </w:rPr>
              <w:t>固体含量/%</w:t>
            </w:r>
          </w:p>
        </w:tc>
        <w:tc>
          <w:tcPr>
            <w:tcW w:w="2268" w:type="dxa"/>
            <w:tcBorders>
              <w:top w:val="single" w:sz="8" w:space="0" w:color="auto"/>
            </w:tcBorders>
            <w:shd w:val="clear" w:color="auto" w:fill="auto"/>
            <w:vAlign w:val="center"/>
          </w:tcPr>
          <w:p w:rsidR="009D06F7" w:rsidRDefault="009D06F7" w:rsidP="009D06F7">
            <w:pPr>
              <w:pStyle w:val="afffffffff2"/>
            </w:pPr>
            <w:r>
              <w:rPr>
                <w:rFonts w:hint="eastAsia"/>
              </w:rPr>
              <w:t>≥55</w:t>
            </w:r>
          </w:p>
        </w:tc>
        <w:tc>
          <w:tcPr>
            <w:tcW w:w="2843" w:type="dxa"/>
            <w:tcBorders>
              <w:top w:val="single" w:sz="8" w:space="0" w:color="auto"/>
            </w:tcBorders>
            <w:shd w:val="clear" w:color="auto" w:fill="auto"/>
            <w:vAlign w:val="center"/>
          </w:tcPr>
          <w:p w:rsidR="009D06F7" w:rsidRDefault="003D2B2F" w:rsidP="002A2F22">
            <w:pPr>
              <w:pStyle w:val="afffffffff2"/>
            </w:pPr>
            <w:r>
              <w:rPr>
                <w:rFonts w:hint="eastAsia"/>
              </w:rPr>
              <w:t>按 JC/T 408—2005 中 5.5 试验</w:t>
            </w:r>
          </w:p>
        </w:tc>
      </w:tr>
      <w:tr w:rsidR="009D06F7" w:rsidTr="009D06F7">
        <w:trPr>
          <w:jc w:val="center"/>
        </w:trPr>
        <w:tc>
          <w:tcPr>
            <w:tcW w:w="577" w:type="dxa"/>
            <w:shd w:val="clear" w:color="auto" w:fill="auto"/>
            <w:vAlign w:val="center"/>
          </w:tcPr>
          <w:p w:rsidR="009D06F7" w:rsidRDefault="009D06F7" w:rsidP="002E2A3C">
            <w:pPr>
              <w:pStyle w:val="afffffffff2"/>
            </w:pPr>
            <w:r>
              <w:rPr>
                <w:rFonts w:hint="eastAsia"/>
              </w:rPr>
              <w:t>2</w:t>
            </w:r>
          </w:p>
        </w:tc>
        <w:tc>
          <w:tcPr>
            <w:tcW w:w="3686" w:type="dxa"/>
            <w:gridSpan w:val="2"/>
            <w:shd w:val="clear" w:color="auto" w:fill="auto"/>
            <w:vAlign w:val="center"/>
          </w:tcPr>
          <w:p w:rsidR="009D06F7" w:rsidRDefault="009D06F7" w:rsidP="009D06F7">
            <w:pPr>
              <w:pStyle w:val="afffffffff2"/>
            </w:pPr>
            <w:r>
              <w:rPr>
                <w:rFonts w:hint="eastAsia"/>
              </w:rPr>
              <w:t>耐热度（110±2）℃</w:t>
            </w:r>
          </w:p>
        </w:tc>
        <w:tc>
          <w:tcPr>
            <w:tcW w:w="2268" w:type="dxa"/>
            <w:shd w:val="clear" w:color="auto" w:fill="auto"/>
            <w:vAlign w:val="center"/>
          </w:tcPr>
          <w:p w:rsidR="009D06F7" w:rsidRDefault="009D06F7" w:rsidP="002E2A3C">
            <w:pPr>
              <w:pStyle w:val="afffffffff2"/>
            </w:pPr>
            <w:r>
              <w:rPr>
                <w:rFonts w:hint="eastAsia"/>
              </w:rPr>
              <w:t>无流淌、滑动、滴落</w:t>
            </w:r>
          </w:p>
        </w:tc>
        <w:tc>
          <w:tcPr>
            <w:tcW w:w="2843" w:type="dxa"/>
            <w:shd w:val="clear" w:color="auto" w:fill="auto"/>
            <w:vAlign w:val="center"/>
          </w:tcPr>
          <w:p w:rsidR="009D06F7" w:rsidRDefault="009D06F7" w:rsidP="002E2A3C">
            <w:pPr>
              <w:pStyle w:val="afffffffff2"/>
            </w:pPr>
            <w:r>
              <w:rPr>
                <w:rFonts w:hint="eastAsia"/>
              </w:rPr>
              <w:t>按 JC/T 408—2005 中 5.6 试验</w:t>
            </w:r>
          </w:p>
        </w:tc>
      </w:tr>
      <w:tr w:rsidR="009D06F7" w:rsidTr="009D06F7">
        <w:trPr>
          <w:jc w:val="center"/>
        </w:trPr>
        <w:tc>
          <w:tcPr>
            <w:tcW w:w="577" w:type="dxa"/>
            <w:shd w:val="clear" w:color="auto" w:fill="auto"/>
            <w:vAlign w:val="center"/>
          </w:tcPr>
          <w:p w:rsidR="009D06F7" w:rsidRDefault="009D06F7" w:rsidP="003D2B2F">
            <w:pPr>
              <w:pStyle w:val="afffffffff2"/>
            </w:pPr>
            <w:r>
              <w:rPr>
                <w:rFonts w:hint="eastAsia"/>
              </w:rPr>
              <w:t>3</w:t>
            </w:r>
          </w:p>
        </w:tc>
        <w:tc>
          <w:tcPr>
            <w:tcW w:w="3686" w:type="dxa"/>
            <w:gridSpan w:val="2"/>
            <w:shd w:val="clear" w:color="auto" w:fill="auto"/>
            <w:vAlign w:val="center"/>
          </w:tcPr>
          <w:p w:rsidR="009D06F7" w:rsidRDefault="009D06F7" w:rsidP="003D2B2F">
            <w:pPr>
              <w:pStyle w:val="afffffffff2"/>
            </w:pPr>
            <w:r>
              <w:rPr>
                <w:rFonts w:hint="eastAsia"/>
              </w:rPr>
              <w:t>不透水性</w:t>
            </w:r>
          </w:p>
        </w:tc>
        <w:tc>
          <w:tcPr>
            <w:tcW w:w="2268" w:type="dxa"/>
            <w:shd w:val="clear" w:color="auto" w:fill="auto"/>
            <w:vAlign w:val="center"/>
          </w:tcPr>
          <w:p w:rsidR="009D06F7" w:rsidRDefault="009D06F7" w:rsidP="003D2B2F">
            <w:pPr>
              <w:pStyle w:val="afffffffff2"/>
            </w:pPr>
            <w:r>
              <w:rPr>
                <w:rFonts w:hint="eastAsia"/>
              </w:rPr>
              <w:t>0.3 MPa，120 min 无渗水</w:t>
            </w:r>
          </w:p>
        </w:tc>
        <w:tc>
          <w:tcPr>
            <w:tcW w:w="2843" w:type="dxa"/>
            <w:shd w:val="clear" w:color="auto" w:fill="auto"/>
            <w:vAlign w:val="center"/>
          </w:tcPr>
          <w:p w:rsidR="009D06F7" w:rsidRDefault="009D06F7" w:rsidP="003D2B2F">
            <w:pPr>
              <w:pStyle w:val="afffffffff2"/>
            </w:pPr>
            <w:r>
              <w:rPr>
                <w:rFonts w:hint="eastAsia"/>
              </w:rPr>
              <w:t>按 GB/T 16777—2008 中 15 试验</w:t>
            </w:r>
          </w:p>
        </w:tc>
      </w:tr>
      <w:tr w:rsidR="009D06F7" w:rsidTr="009D06F7">
        <w:trPr>
          <w:jc w:val="center"/>
        </w:trPr>
        <w:tc>
          <w:tcPr>
            <w:tcW w:w="577" w:type="dxa"/>
            <w:shd w:val="clear" w:color="auto" w:fill="auto"/>
            <w:vAlign w:val="center"/>
          </w:tcPr>
          <w:p w:rsidR="009D06F7" w:rsidRDefault="009D06F7" w:rsidP="002E2A3C">
            <w:pPr>
              <w:pStyle w:val="afffffffff2"/>
            </w:pPr>
            <w:r>
              <w:rPr>
                <w:rFonts w:hint="eastAsia"/>
              </w:rPr>
              <w:t>4</w:t>
            </w:r>
          </w:p>
        </w:tc>
        <w:tc>
          <w:tcPr>
            <w:tcW w:w="1985" w:type="dxa"/>
            <w:shd w:val="clear" w:color="auto" w:fill="auto"/>
            <w:vAlign w:val="center"/>
          </w:tcPr>
          <w:p w:rsidR="009D06F7" w:rsidRDefault="009D06F7" w:rsidP="003D2B2F">
            <w:pPr>
              <w:pStyle w:val="afffffffff2"/>
            </w:pPr>
            <w:r w:rsidRPr="00F757DF">
              <w:rPr>
                <w:rFonts w:hint="eastAsia"/>
              </w:rPr>
              <w:t>耐水性（23</w:t>
            </w:r>
            <w:r>
              <w:rPr>
                <w:rFonts w:hint="eastAsia"/>
              </w:rPr>
              <w:t xml:space="preserve"> </w:t>
            </w:r>
            <w:r w:rsidRPr="00F757DF">
              <w:rPr>
                <w:rFonts w:hint="eastAsia"/>
              </w:rPr>
              <w:t>℃，14</w:t>
            </w:r>
            <w:r>
              <w:rPr>
                <w:rFonts w:hint="eastAsia"/>
              </w:rPr>
              <w:t xml:space="preserve"> </w:t>
            </w:r>
            <w:r w:rsidRPr="00F757DF">
              <w:rPr>
                <w:rFonts w:hint="eastAsia"/>
              </w:rPr>
              <w:t>d）</w:t>
            </w:r>
          </w:p>
        </w:tc>
        <w:tc>
          <w:tcPr>
            <w:tcW w:w="1701" w:type="dxa"/>
            <w:shd w:val="clear" w:color="auto" w:fill="auto"/>
            <w:vAlign w:val="center"/>
          </w:tcPr>
          <w:p w:rsidR="009D06F7" w:rsidRDefault="009D06F7" w:rsidP="003D2B2F">
            <w:pPr>
              <w:pStyle w:val="afffffffff2"/>
            </w:pPr>
            <w:r w:rsidRPr="00F757DF">
              <w:rPr>
                <w:rFonts w:hint="eastAsia"/>
              </w:rPr>
              <w:t>外观</w:t>
            </w:r>
          </w:p>
        </w:tc>
        <w:tc>
          <w:tcPr>
            <w:tcW w:w="2268" w:type="dxa"/>
            <w:shd w:val="clear" w:color="auto" w:fill="auto"/>
            <w:vAlign w:val="center"/>
          </w:tcPr>
          <w:p w:rsidR="009D06F7" w:rsidRDefault="00056E5A" w:rsidP="00056E5A">
            <w:pPr>
              <w:pStyle w:val="afffffffff2"/>
            </w:pPr>
            <w:r>
              <w:rPr>
                <w:rFonts w:hint="eastAsia"/>
              </w:rPr>
              <w:t>无裂纹、分层、起泡和破碎</w:t>
            </w:r>
          </w:p>
        </w:tc>
        <w:tc>
          <w:tcPr>
            <w:tcW w:w="2843" w:type="dxa"/>
            <w:shd w:val="clear" w:color="auto" w:fill="auto"/>
            <w:vAlign w:val="center"/>
          </w:tcPr>
          <w:p w:rsidR="009D06F7" w:rsidRDefault="00056E5A" w:rsidP="002E2A3C">
            <w:pPr>
              <w:pStyle w:val="afffffffff2"/>
            </w:pPr>
            <w:r>
              <w:rPr>
                <w:rFonts w:hint="eastAsia"/>
              </w:rPr>
              <w:t>目测</w:t>
            </w:r>
          </w:p>
        </w:tc>
      </w:tr>
      <w:tr w:rsidR="00056E5A" w:rsidTr="009D06F7">
        <w:trPr>
          <w:jc w:val="center"/>
        </w:trPr>
        <w:tc>
          <w:tcPr>
            <w:tcW w:w="577" w:type="dxa"/>
            <w:vMerge w:val="restart"/>
            <w:shd w:val="clear" w:color="auto" w:fill="auto"/>
            <w:vAlign w:val="center"/>
          </w:tcPr>
          <w:p w:rsidR="00056E5A" w:rsidRDefault="00056E5A" w:rsidP="002E2A3C">
            <w:pPr>
              <w:pStyle w:val="afffffffff2"/>
            </w:pPr>
            <w:r>
              <w:rPr>
                <w:rFonts w:hint="eastAsia"/>
              </w:rPr>
              <w:t>5</w:t>
            </w:r>
          </w:p>
        </w:tc>
        <w:tc>
          <w:tcPr>
            <w:tcW w:w="1985" w:type="dxa"/>
            <w:vMerge w:val="restart"/>
            <w:shd w:val="clear" w:color="auto" w:fill="auto"/>
            <w:vAlign w:val="center"/>
          </w:tcPr>
          <w:p w:rsidR="00056E5A" w:rsidRDefault="00056E5A" w:rsidP="002E2A3C">
            <w:pPr>
              <w:pStyle w:val="afffffffff2"/>
            </w:pPr>
            <w:r w:rsidRPr="00DD1222">
              <w:rPr>
                <w:rFonts w:hint="eastAsia"/>
              </w:rPr>
              <w:t>粘结强度/MPa</w:t>
            </w:r>
          </w:p>
        </w:tc>
        <w:tc>
          <w:tcPr>
            <w:tcW w:w="1701" w:type="dxa"/>
            <w:shd w:val="clear" w:color="auto" w:fill="auto"/>
            <w:vAlign w:val="center"/>
          </w:tcPr>
          <w:p w:rsidR="00056E5A" w:rsidRDefault="00056E5A" w:rsidP="003D2B2F">
            <w:pPr>
              <w:pStyle w:val="afffffffff2"/>
            </w:pPr>
            <w:r>
              <w:rPr>
                <w:rFonts w:hint="eastAsia"/>
              </w:rPr>
              <w:t>干燥基面</w:t>
            </w:r>
          </w:p>
        </w:tc>
        <w:tc>
          <w:tcPr>
            <w:tcW w:w="2268" w:type="dxa"/>
            <w:vMerge w:val="restart"/>
            <w:shd w:val="clear" w:color="auto" w:fill="auto"/>
            <w:vAlign w:val="center"/>
          </w:tcPr>
          <w:p w:rsidR="00056E5A" w:rsidRDefault="00056E5A" w:rsidP="002E2A3C">
            <w:pPr>
              <w:pStyle w:val="afffffffff2"/>
            </w:pPr>
            <w:r>
              <w:rPr>
                <w:rFonts w:hint="eastAsia"/>
              </w:rPr>
              <w:t>≥0.5</w:t>
            </w:r>
          </w:p>
        </w:tc>
        <w:tc>
          <w:tcPr>
            <w:tcW w:w="2843" w:type="dxa"/>
            <w:vMerge w:val="restart"/>
            <w:shd w:val="clear" w:color="auto" w:fill="auto"/>
            <w:vAlign w:val="center"/>
          </w:tcPr>
          <w:p w:rsidR="00056E5A" w:rsidRDefault="00056E5A" w:rsidP="002E2A3C">
            <w:pPr>
              <w:pStyle w:val="afffffffff2"/>
            </w:pPr>
            <w:r>
              <w:rPr>
                <w:rFonts w:hint="eastAsia"/>
              </w:rPr>
              <w:t>按 GB/T 16777-2008 第 7 章测试</w:t>
            </w:r>
          </w:p>
        </w:tc>
      </w:tr>
      <w:tr w:rsidR="00056E5A" w:rsidTr="009D06F7">
        <w:trPr>
          <w:jc w:val="center"/>
        </w:trPr>
        <w:tc>
          <w:tcPr>
            <w:tcW w:w="577" w:type="dxa"/>
            <w:vMerge/>
            <w:shd w:val="clear" w:color="auto" w:fill="auto"/>
            <w:vAlign w:val="center"/>
          </w:tcPr>
          <w:p w:rsidR="00056E5A" w:rsidRDefault="00056E5A" w:rsidP="002E2A3C">
            <w:pPr>
              <w:pStyle w:val="afffffffff2"/>
            </w:pPr>
          </w:p>
        </w:tc>
        <w:tc>
          <w:tcPr>
            <w:tcW w:w="1985" w:type="dxa"/>
            <w:vMerge/>
            <w:shd w:val="clear" w:color="auto" w:fill="auto"/>
            <w:vAlign w:val="center"/>
          </w:tcPr>
          <w:p w:rsidR="00056E5A" w:rsidRDefault="00056E5A" w:rsidP="002E2A3C">
            <w:pPr>
              <w:pStyle w:val="afffffffff2"/>
            </w:pPr>
          </w:p>
        </w:tc>
        <w:tc>
          <w:tcPr>
            <w:tcW w:w="1701" w:type="dxa"/>
            <w:shd w:val="clear" w:color="auto" w:fill="auto"/>
            <w:vAlign w:val="center"/>
          </w:tcPr>
          <w:p w:rsidR="00056E5A" w:rsidRDefault="00056E5A" w:rsidP="003D2B2F">
            <w:pPr>
              <w:pStyle w:val="afffffffff2"/>
            </w:pPr>
            <w:r>
              <w:rPr>
                <w:rFonts w:hint="eastAsia"/>
              </w:rPr>
              <w:t>潮湿基面</w:t>
            </w:r>
          </w:p>
        </w:tc>
        <w:tc>
          <w:tcPr>
            <w:tcW w:w="2268" w:type="dxa"/>
            <w:vMerge/>
            <w:shd w:val="clear" w:color="auto" w:fill="auto"/>
            <w:vAlign w:val="center"/>
          </w:tcPr>
          <w:p w:rsidR="00056E5A" w:rsidRDefault="00056E5A" w:rsidP="002E2A3C">
            <w:pPr>
              <w:pStyle w:val="afffffffff2"/>
            </w:pPr>
          </w:p>
        </w:tc>
        <w:tc>
          <w:tcPr>
            <w:tcW w:w="2843" w:type="dxa"/>
            <w:vMerge/>
            <w:shd w:val="clear" w:color="auto" w:fill="auto"/>
            <w:vAlign w:val="center"/>
          </w:tcPr>
          <w:p w:rsidR="00056E5A" w:rsidRDefault="00056E5A" w:rsidP="002E2A3C">
            <w:pPr>
              <w:pStyle w:val="afffffffff2"/>
            </w:pPr>
          </w:p>
        </w:tc>
      </w:tr>
      <w:tr w:rsidR="00056E5A" w:rsidTr="009D06F7">
        <w:trPr>
          <w:jc w:val="center"/>
        </w:trPr>
        <w:tc>
          <w:tcPr>
            <w:tcW w:w="577" w:type="dxa"/>
            <w:vMerge/>
            <w:shd w:val="clear" w:color="auto" w:fill="auto"/>
            <w:vAlign w:val="center"/>
          </w:tcPr>
          <w:p w:rsidR="00056E5A" w:rsidRDefault="00056E5A" w:rsidP="002E2A3C">
            <w:pPr>
              <w:pStyle w:val="afffffffff2"/>
            </w:pPr>
          </w:p>
        </w:tc>
        <w:tc>
          <w:tcPr>
            <w:tcW w:w="1985" w:type="dxa"/>
            <w:vMerge/>
            <w:shd w:val="clear" w:color="auto" w:fill="auto"/>
            <w:vAlign w:val="center"/>
          </w:tcPr>
          <w:p w:rsidR="00056E5A" w:rsidRDefault="00056E5A" w:rsidP="002E2A3C">
            <w:pPr>
              <w:pStyle w:val="afffffffff2"/>
            </w:pPr>
          </w:p>
        </w:tc>
        <w:tc>
          <w:tcPr>
            <w:tcW w:w="1701" w:type="dxa"/>
            <w:shd w:val="clear" w:color="auto" w:fill="auto"/>
            <w:vAlign w:val="center"/>
          </w:tcPr>
          <w:p w:rsidR="00056E5A" w:rsidRDefault="00056E5A" w:rsidP="003D2B2F">
            <w:pPr>
              <w:pStyle w:val="afffffffff2"/>
            </w:pPr>
            <w:r>
              <w:rPr>
                <w:rFonts w:hint="eastAsia"/>
              </w:rPr>
              <w:t>浸水处理</w:t>
            </w:r>
            <w:r w:rsidRPr="00F757DF">
              <w:rPr>
                <w:vertAlign w:val="superscript"/>
              </w:rPr>
              <w:t>a</w:t>
            </w:r>
            <w:r>
              <w:rPr>
                <w:rFonts w:hint="eastAsia"/>
              </w:rPr>
              <w:t>（23℃，7d）</w:t>
            </w:r>
          </w:p>
        </w:tc>
        <w:tc>
          <w:tcPr>
            <w:tcW w:w="2268" w:type="dxa"/>
            <w:vMerge/>
            <w:shd w:val="clear" w:color="auto" w:fill="auto"/>
            <w:vAlign w:val="center"/>
          </w:tcPr>
          <w:p w:rsidR="00056E5A" w:rsidRDefault="00056E5A" w:rsidP="002E2A3C">
            <w:pPr>
              <w:pStyle w:val="afffffffff2"/>
            </w:pPr>
          </w:p>
        </w:tc>
        <w:tc>
          <w:tcPr>
            <w:tcW w:w="2843" w:type="dxa"/>
            <w:vMerge/>
            <w:shd w:val="clear" w:color="auto" w:fill="auto"/>
            <w:vAlign w:val="center"/>
          </w:tcPr>
          <w:p w:rsidR="00056E5A" w:rsidRDefault="00056E5A" w:rsidP="002E2A3C">
            <w:pPr>
              <w:pStyle w:val="afffffffff2"/>
            </w:pPr>
          </w:p>
        </w:tc>
      </w:tr>
      <w:tr w:rsidR="002A2F22" w:rsidTr="009D06F7">
        <w:trPr>
          <w:jc w:val="center"/>
        </w:trPr>
        <w:tc>
          <w:tcPr>
            <w:tcW w:w="577" w:type="dxa"/>
            <w:vMerge w:val="restart"/>
            <w:shd w:val="clear" w:color="auto" w:fill="auto"/>
            <w:vAlign w:val="center"/>
          </w:tcPr>
          <w:p w:rsidR="002A2F22" w:rsidRDefault="002A2F22" w:rsidP="002E2A3C">
            <w:pPr>
              <w:pStyle w:val="afffffffff2"/>
            </w:pPr>
            <w:r>
              <w:rPr>
                <w:rFonts w:hint="eastAsia"/>
              </w:rPr>
              <w:t>6</w:t>
            </w:r>
          </w:p>
        </w:tc>
        <w:tc>
          <w:tcPr>
            <w:tcW w:w="1985" w:type="dxa"/>
            <w:vMerge w:val="restart"/>
            <w:shd w:val="clear" w:color="auto" w:fill="auto"/>
            <w:vAlign w:val="center"/>
          </w:tcPr>
          <w:p w:rsidR="002A2F22" w:rsidRDefault="002A2F22" w:rsidP="00DD1222">
            <w:pPr>
              <w:pStyle w:val="afffffffff2"/>
            </w:pPr>
            <w:r>
              <w:rPr>
                <w:rFonts w:hint="eastAsia"/>
              </w:rPr>
              <w:t>干燥时间/h</w:t>
            </w:r>
          </w:p>
        </w:tc>
        <w:tc>
          <w:tcPr>
            <w:tcW w:w="1701" w:type="dxa"/>
            <w:shd w:val="clear" w:color="auto" w:fill="auto"/>
            <w:vAlign w:val="center"/>
          </w:tcPr>
          <w:p w:rsidR="002A2F22" w:rsidRDefault="002A2F22" w:rsidP="002E2A3C">
            <w:pPr>
              <w:pStyle w:val="afffffffff2"/>
            </w:pPr>
            <w:r>
              <w:rPr>
                <w:rFonts w:hint="eastAsia"/>
              </w:rPr>
              <w:t>表干时间</w:t>
            </w:r>
          </w:p>
        </w:tc>
        <w:tc>
          <w:tcPr>
            <w:tcW w:w="2268" w:type="dxa"/>
            <w:shd w:val="clear" w:color="auto" w:fill="auto"/>
            <w:vAlign w:val="center"/>
          </w:tcPr>
          <w:p w:rsidR="002A2F22" w:rsidRDefault="002A2F22" w:rsidP="002E2A3C">
            <w:pPr>
              <w:pStyle w:val="afffffffff2"/>
            </w:pPr>
            <w:r>
              <w:rPr>
                <w:rFonts w:hint="eastAsia"/>
              </w:rPr>
              <w:t>≤ 2.0</w:t>
            </w:r>
          </w:p>
        </w:tc>
        <w:tc>
          <w:tcPr>
            <w:tcW w:w="2843" w:type="dxa"/>
            <w:vMerge w:val="restart"/>
            <w:shd w:val="clear" w:color="auto" w:fill="auto"/>
            <w:vAlign w:val="center"/>
          </w:tcPr>
          <w:p w:rsidR="002A2F22" w:rsidRDefault="002A2F22" w:rsidP="002E2A3C">
            <w:pPr>
              <w:pStyle w:val="afffffffff2"/>
            </w:pPr>
            <w:r>
              <w:rPr>
                <w:rFonts w:hint="eastAsia"/>
              </w:rPr>
              <w:t>按 GB/T 16777-2008 第 16 章测试</w:t>
            </w:r>
          </w:p>
        </w:tc>
      </w:tr>
      <w:tr w:rsidR="002A2F22" w:rsidTr="009D06F7">
        <w:trPr>
          <w:jc w:val="center"/>
        </w:trPr>
        <w:tc>
          <w:tcPr>
            <w:tcW w:w="577" w:type="dxa"/>
            <w:vMerge/>
            <w:shd w:val="clear" w:color="auto" w:fill="auto"/>
            <w:vAlign w:val="center"/>
          </w:tcPr>
          <w:p w:rsidR="002A2F22" w:rsidRDefault="002A2F22" w:rsidP="002E2A3C">
            <w:pPr>
              <w:pStyle w:val="afffffffff2"/>
            </w:pPr>
          </w:p>
        </w:tc>
        <w:tc>
          <w:tcPr>
            <w:tcW w:w="1985" w:type="dxa"/>
            <w:vMerge/>
            <w:shd w:val="clear" w:color="auto" w:fill="auto"/>
            <w:vAlign w:val="center"/>
          </w:tcPr>
          <w:p w:rsidR="002A2F22" w:rsidRDefault="002A2F22" w:rsidP="002E2A3C">
            <w:pPr>
              <w:pStyle w:val="afffffffff2"/>
            </w:pPr>
          </w:p>
        </w:tc>
        <w:tc>
          <w:tcPr>
            <w:tcW w:w="1701" w:type="dxa"/>
            <w:shd w:val="clear" w:color="auto" w:fill="auto"/>
            <w:vAlign w:val="center"/>
          </w:tcPr>
          <w:p w:rsidR="002A2F22" w:rsidRDefault="002A2F22" w:rsidP="002E2A3C">
            <w:pPr>
              <w:pStyle w:val="afffffffff2"/>
            </w:pPr>
            <w:r>
              <w:rPr>
                <w:rFonts w:hint="eastAsia"/>
              </w:rPr>
              <w:t>实干时间</w:t>
            </w:r>
          </w:p>
        </w:tc>
        <w:tc>
          <w:tcPr>
            <w:tcW w:w="2268" w:type="dxa"/>
            <w:shd w:val="clear" w:color="auto" w:fill="auto"/>
            <w:vAlign w:val="center"/>
          </w:tcPr>
          <w:p w:rsidR="002A2F22" w:rsidRDefault="002A2F22" w:rsidP="002E2A3C">
            <w:pPr>
              <w:pStyle w:val="afffffffff2"/>
            </w:pPr>
            <w:r>
              <w:rPr>
                <w:rFonts w:hint="eastAsia"/>
              </w:rPr>
              <w:t>≤ 4.0</w:t>
            </w:r>
          </w:p>
        </w:tc>
        <w:tc>
          <w:tcPr>
            <w:tcW w:w="2843" w:type="dxa"/>
            <w:vMerge/>
            <w:shd w:val="clear" w:color="auto" w:fill="auto"/>
            <w:vAlign w:val="center"/>
          </w:tcPr>
          <w:p w:rsidR="002A2F22" w:rsidRDefault="002A2F22" w:rsidP="002E2A3C">
            <w:pPr>
              <w:pStyle w:val="afffffffff2"/>
            </w:pPr>
          </w:p>
        </w:tc>
      </w:tr>
      <w:tr w:rsidR="009D06F7" w:rsidTr="003D2B2F">
        <w:trPr>
          <w:jc w:val="center"/>
        </w:trPr>
        <w:tc>
          <w:tcPr>
            <w:tcW w:w="577" w:type="dxa"/>
            <w:shd w:val="clear" w:color="auto" w:fill="auto"/>
            <w:vAlign w:val="center"/>
          </w:tcPr>
          <w:p w:rsidR="009D06F7" w:rsidRDefault="009705FF" w:rsidP="002E2A3C">
            <w:pPr>
              <w:pStyle w:val="afffffffff2"/>
            </w:pPr>
            <w:r>
              <w:rPr>
                <w:rFonts w:hint="eastAsia"/>
              </w:rPr>
              <w:t>7</w:t>
            </w:r>
          </w:p>
        </w:tc>
        <w:tc>
          <w:tcPr>
            <w:tcW w:w="3686" w:type="dxa"/>
            <w:gridSpan w:val="2"/>
            <w:shd w:val="clear" w:color="auto" w:fill="auto"/>
            <w:vAlign w:val="center"/>
          </w:tcPr>
          <w:p w:rsidR="009D06F7" w:rsidRDefault="009705FF" w:rsidP="002E2A3C">
            <w:pPr>
              <w:pStyle w:val="afffffffff2"/>
            </w:pPr>
            <w:r>
              <w:rPr>
                <w:rFonts w:hint="eastAsia"/>
              </w:rPr>
              <w:t>低温柔性</w:t>
            </w:r>
          </w:p>
        </w:tc>
        <w:tc>
          <w:tcPr>
            <w:tcW w:w="2268" w:type="dxa"/>
            <w:shd w:val="clear" w:color="auto" w:fill="auto"/>
            <w:vAlign w:val="center"/>
          </w:tcPr>
          <w:p w:rsidR="009D06F7" w:rsidRDefault="00056E5A" w:rsidP="00056E5A">
            <w:pPr>
              <w:pStyle w:val="afffffffff2"/>
            </w:pPr>
            <w:r>
              <w:rPr>
                <w:rFonts w:hint="eastAsia"/>
              </w:rPr>
              <w:t>-25 ℃，无断裂</w:t>
            </w:r>
          </w:p>
        </w:tc>
        <w:tc>
          <w:tcPr>
            <w:tcW w:w="2843" w:type="dxa"/>
            <w:shd w:val="clear" w:color="auto" w:fill="auto"/>
            <w:vAlign w:val="center"/>
          </w:tcPr>
          <w:p w:rsidR="009D06F7" w:rsidRDefault="00056E5A" w:rsidP="002E2A3C">
            <w:pPr>
              <w:pStyle w:val="afffffffff2"/>
            </w:pPr>
            <w:bookmarkStart w:id="116" w:name="OLE_LINK4"/>
            <w:bookmarkStart w:id="117" w:name="OLE_LINK5"/>
            <w:r>
              <w:rPr>
                <w:rFonts w:hint="eastAsia"/>
              </w:rPr>
              <w:t>按 GB/T 16777-2008 第 13 章测试</w:t>
            </w:r>
            <w:bookmarkEnd w:id="116"/>
            <w:bookmarkEnd w:id="117"/>
          </w:p>
        </w:tc>
      </w:tr>
      <w:tr w:rsidR="009D06F7" w:rsidTr="003D2B2F">
        <w:trPr>
          <w:jc w:val="center"/>
        </w:trPr>
        <w:tc>
          <w:tcPr>
            <w:tcW w:w="577" w:type="dxa"/>
            <w:shd w:val="clear" w:color="auto" w:fill="auto"/>
            <w:vAlign w:val="center"/>
          </w:tcPr>
          <w:p w:rsidR="009D06F7" w:rsidRDefault="009705FF" w:rsidP="002E2A3C">
            <w:pPr>
              <w:pStyle w:val="afffffffff2"/>
            </w:pPr>
            <w:r>
              <w:rPr>
                <w:rFonts w:hint="eastAsia"/>
              </w:rPr>
              <w:t>8</w:t>
            </w:r>
          </w:p>
        </w:tc>
        <w:tc>
          <w:tcPr>
            <w:tcW w:w="3686" w:type="dxa"/>
            <w:gridSpan w:val="2"/>
            <w:shd w:val="clear" w:color="auto" w:fill="auto"/>
            <w:vAlign w:val="center"/>
          </w:tcPr>
          <w:p w:rsidR="009D06F7" w:rsidRDefault="009705FF" w:rsidP="002E2A3C">
            <w:pPr>
              <w:pStyle w:val="afffffffff2"/>
            </w:pPr>
            <w:r w:rsidRPr="009705FF">
              <w:rPr>
                <w:rFonts w:hint="eastAsia"/>
              </w:rPr>
              <w:t>断裂伸长率/%</w:t>
            </w:r>
          </w:p>
        </w:tc>
        <w:tc>
          <w:tcPr>
            <w:tcW w:w="2268" w:type="dxa"/>
            <w:shd w:val="clear" w:color="auto" w:fill="auto"/>
            <w:vAlign w:val="center"/>
          </w:tcPr>
          <w:p w:rsidR="009D06F7" w:rsidRDefault="00056E5A" w:rsidP="002E2A3C">
            <w:pPr>
              <w:pStyle w:val="afffffffff2"/>
            </w:pPr>
            <w:r>
              <w:rPr>
                <w:rFonts w:hint="eastAsia"/>
              </w:rPr>
              <w:t>≥600</w:t>
            </w:r>
          </w:p>
        </w:tc>
        <w:tc>
          <w:tcPr>
            <w:tcW w:w="2843" w:type="dxa"/>
            <w:shd w:val="clear" w:color="auto" w:fill="auto"/>
            <w:vAlign w:val="center"/>
          </w:tcPr>
          <w:p w:rsidR="009D06F7" w:rsidRDefault="002A2F22" w:rsidP="002E2A3C">
            <w:pPr>
              <w:pStyle w:val="afffffffff2"/>
            </w:pPr>
            <w:r>
              <w:rPr>
                <w:rFonts w:hint="eastAsia"/>
              </w:rPr>
              <w:t>按 GB/T 16777-2008 中 9.3.2 试验</w:t>
            </w:r>
          </w:p>
        </w:tc>
      </w:tr>
      <w:tr w:rsidR="002E2A3C" w:rsidTr="009D06F7">
        <w:trPr>
          <w:jc w:val="center"/>
        </w:trPr>
        <w:tc>
          <w:tcPr>
            <w:tcW w:w="577" w:type="dxa"/>
            <w:shd w:val="clear" w:color="auto" w:fill="auto"/>
            <w:vAlign w:val="center"/>
          </w:tcPr>
          <w:p w:rsidR="002E2A3C" w:rsidRDefault="009705FF" w:rsidP="002E2A3C">
            <w:pPr>
              <w:pStyle w:val="afffffffff2"/>
            </w:pPr>
            <w:r>
              <w:rPr>
                <w:rFonts w:hint="eastAsia"/>
              </w:rPr>
              <w:t>9</w:t>
            </w:r>
          </w:p>
        </w:tc>
        <w:tc>
          <w:tcPr>
            <w:tcW w:w="1985" w:type="dxa"/>
            <w:shd w:val="clear" w:color="auto" w:fill="auto"/>
            <w:vAlign w:val="center"/>
          </w:tcPr>
          <w:p w:rsidR="009705FF" w:rsidRDefault="009705FF" w:rsidP="009705FF">
            <w:pPr>
              <w:pStyle w:val="afffffffff2"/>
            </w:pPr>
            <w:r>
              <w:rPr>
                <w:rFonts w:hint="eastAsia"/>
              </w:rPr>
              <w:t>热老化</w:t>
            </w:r>
          </w:p>
          <w:p w:rsidR="002E2A3C" w:rsidRDefault="009705FF" w:rsidP="009705FF">
            <w:pPr>
              <w:pStyle w:val="afffffffff2"/>
            </w:pPr>
            <w:r>
              <w:rPr>
                <w:rFonts w:hint="eastAsia"/>
              </w:rPr>
              <w:t>80 ℃×14 d</w:t>
            </w:r>
          </w:p>
        </w:tc>
        <w:tc>
          <w:tcPr>
            <w:tcW w:w="1701" w:type="dxa"/>
            <w:shd w:val="clear" w:color="auto" w:fill="auto"/>
            <w:vAlign w:val="center"/>
          </w:tcPr>
          <w:p w:rsidR="002E2A3C" w:rsidRDefault="009705FF" w:rsidP="002E2A3C">
            <w:pPr>
              <w:pStyle w:val="afffffffff2"/>
            </w:pPr>
            <w:r>
              <w:rPr>
                <w:rFonts w:hint="eastAsia"/>
              </w:rPr>
              <w:t>低温柔性</w:t>
            </w:r>
            <w:r w:rsidRPr="00F757DF">
              <w:rPr>
                <w:vertAlign w:val="superscript"/>
              </w:rPr>
              <w:t>b</w:t>
            </w:r>
          </w:p>
        </w:tc>
        <w:tc>
          <w:tcPr>
            <w:tcW w:w="2268" w:type="dxa"/>
            <w:shd w:val="clear" w:color="auto" w:fill="auto"/>
            <w:vAlign w:val="center"/>
          </w:tcPr>
          <w:p w:rsidR="002E2A3C" w:rsidRDefault="00056E5A" w:rsidP="002E2A3C">
            <w:pPr>
              <w:pStyle w:val="afffffffff2"/>
            </w:pPr>
            <w:r>
              <w:rPr>
                <w:rFonts w:hint="eastAsia"/>
              </w:rPr>
              <w:t>—23 ℃，无裂纹</w:t>
            </w:r>
          </w:p>
        </w:tc>
        <w:tc>
          <w:tcPr>
            <w:tcW w:w="2843" w:type="dxa"/>
            <w:shd w:val="clear" w:color="auto" w:fill="auto"/>
            <w:vAlign w:val="center"/>
          </w:tcPr>
          <w:p w:rsidR="002E2A3C" w:rsidRDefault="002A2F22" w:rsidP="002E2A3C">
            <w:pPr>
              <w:pStyle w:val="afffffffff2"/>
            </w:pPr>
            <w:r w:rsidRPr="00F757DF">
              <w:rPr>
                <w:rFonts w:hint="eastAsia"/>
              </w:rPr>
              <w:t>按</w:t>
            </w:r>
            <w:r>
              <w:rPr>
                <w:rFonts w:hint="eastAsia"/>
              </w:rPr>
              <w:t xml:space="preserve"> </w:t>
            </w:r>
            <w:bookmarkStart w:id="118" w:name="OLE_LINK6"/>
            <w:r w:rsidRPr="00F757DF">
              <w:rPr>
                <w:rFonts w:hint="eastAsia"/>
              </w:rPr>
              <w:t>JC/T 2428</w:t>
            </w:r>
            <w:bookmarkEnd w:id="118"/>
            <w:r w:rsidRPr="00F757DF">
              <w:rPr>
                <w:rFonts w:hint="eastAsia"/>
              </w:rPr>
              <w:t>-2017</w:t>
            </w:r>
            <w:r>
              <w:rPr>
                <w:rFonts w:hint="eastAsia"/>
              </w:rPr>
              <w:t xml:space="preserve"> </w:t>
            </w:r>
            <w:r w:rsidRPr="00F757DF">
              <w:rPr>
                <w:rFonts w:hint="eastAsia"/>
              </w:rPr>
              <w:t>中</w:t>
            </w:r>
            <w:r>
              <w:rPr>
                <w:rFonts w:hint="eastAsia"/>
              </w:rPr>
              <w:t xml:space="preserve"> </w:t>
            </w:r>
            <w:r w:rsidRPr="00F757DF">
              <w:rPr>
                <w:rFonts w:hint="eastAsia"/>
              </w:rPr>
              <w:t>7.1</w:t>
            </w:r>
            <w:r>
              <w:rPr>
                <w:rFonts w:hint="eastAsia"/>
              </w:rPr>
              <w:t xml:space="preserve">0 </w:t>
            </w:r>
            <w:r w:rsidRPr="00F757DF">
              <w:rPr>
                <w:rFonts w:hint="eastAsia"/>
              </w:rPr>
              <w:t>试验</w:t>
            </w:r>
          </w:p>
        </w:tc>
      </w:tr>
      <w:tr w:rsidR="009D06F7" w:rsidTr="003D2B2F">
        <w:trPr>
          <w:jc w:val="center"/>
        </w:trPr>
        <w:tc>
          <w:tcPr>
            <w:tcW w:w="577" w:type="dxa"/>
            <w:shd w:val="clear" w:color="auto" w:fill="auto"/>
            <w:vAlign w:val="center"/>
          </w:tcPr>
          <w:p w:rsidR="009D06F7" w:rsidRDefault="00056E5A" w:rsidP="002E2A3C">
            <w:pPr>
              <w:pStyle w:val="afffffffff2"/>
            </w:pPr>
            <w:r>
              <w:rPr>
                <w:rFonts w:hint="eastAsia"/>
              </w:rPr>
              <w:t>10</w:t>
            </w:r>
          </w:p>
        </w:tc>
        <w:tc>
          <w:tcPr>
            <w:tcW w:w="3686" w:type="dxa"/>
            <w:gridSpan w:val="2"/>
            <w:shd w:val="clear" w:color="auto" w:fill="auto"/>
            <w:vAlign w:val="center"/>
          </w:tcPr>
          <w:p w:rsidR="009D06F7" w:rsidRDefault="00056E5A" w:rsidP="00056E5A">
            <w:pPr>
              <w:pStyle w:val="afffffffff2"/>
            </w:pPr>
            <w:r>
              <w:rPr>
                <w:rFonts w:hint="eastAsia"/>
              </w:rPr>
              <w:t>抗流挂性/μm</w:t>
            </w:r>
          </w:p>
        </w:tc>
        <w:tc>
          <w:tcPr>
            <w:tcW w:w="2268" w:type="dxa"/>
            <w:shd w:val="clear" w:color="auto" w:fill="auto"/>
            <w:vAlign w:val="center"/>
          </w:tcPr>
          <w:p w:rsidR="009D06F7" w:rsidRDefault="00056E5A" w:rsidP="002E2A3C">
            <w:pPr>
              <w:pStyle w:val="afffffffff2"/>
            </w:pPr>
            <w:r>
              <w:rPr>
                <w:rFonts w:hint="eastAsia"/>
              </w:rPr>
              <w:t>≥600</w:t>
            </w:r>
          </w:p>
        </w:tc>
        <w:tc>
          <w:tcPr>
            <w:tcW w:w="2843" w:type="dxa"/>
            <w:shd w:val="clear" w:color="auto" w:fill="auto"/>
            <w:vAlign w:val="center"/>
          </w:tcPr>
          <w:p w:rsidR="009D06F7" w:rsidRDefault="003D2B2F" w:rsidP="002E2A3C">
            <w:pPr>
              <w:pStyle w:val="afffffffff2"/>
            </w:pPr>
            <w:r>
              <w:t>—</w:t>
            </w:r>
          </w:p>
        </w:tc>
      </w:tr>
      <w:tr w:rsidR="00056E5A" w:rsidTr="003D2B2F">
        <w:trPr>
          <w:jc w:val="center"/>
        </w:trPr>
        <w:tc>
          <w:tcPr>
            <w:tcW w:w="577" w:type="dxa"/>
            <w:shd w:val="clear" w:color="auto" w:fill="auto"/>
            <w:vAlign w:val="center"/>
          </w:tcPr>
          <w:p w:rsidR="00056E5A" w:rsidRDefault="00056E5A" w:rsidP="002E2A3C">
            <w:pPr>
              <w:pStyle w:val="afffffffff2"/>
            </w:pPr>
            <w:r>
              <w:rPr>
                <w:rFonts w:hint="eastAsia"/>
              </w:rPr>
              <w:t>11</w:t>
            </w:r>
          </w:p>
        </w:tc>
        <w:tc>
          <w:tcPr>
            <w:tcW w:w="3686" w:type="dxa"/>
            <w:gridSpan w:val="2"/>
            <w:shd w:val="clear" w:color="auto" w:fill="auto"/>
            <w:vAlign w:val="center"/>
          </w:tcPr>
          <w:p w:rsidR="00056E5A" w:rsidRDefault="00056E5A" w:rsidP="003D2B2F">
            <w:pPr>
              <w:pStyle w:val="afffffffff2"/>
            </w:pPr>
            <w:r>
              <w:rPr>
                <w:rFonts w:hint="eastAsia"/>
              </w:rPr>
              <w:t>挥发性有机物（VOC）/（g/L）</w:t>
            </w:r>
          </w:p>
        </w:tc>
        <w:tc>
          <w:tcPr>
            <w:tcW w:w="2268" w:type="dxa"/>
            <w:shd w:val="clear" w:color="auto" w:fill="auto"/>
            <w:vAlign w:val="center"/>
          </w:tcPr>
          <w:p w:rsidR="00056E5A" w:rsidRDefault="00056E5A" w:rsidP="002E2A3C">
            <w:pPr>
              <w:pStyle w:val="afffffffff2"/>
            </w:pPr>
            <w:r>
              <w:rPr>
                <w:rFonts w:hint="eastAsia"/>
              </w:rPr>
              <w:t>≤50</w:t>
            </w:r>
          </w:p>
        </w:tc>
        <w:tc>
          <w:tcPr>
            <w:tcW w:w="2843" w:type="dxa"/>
            <w:shd w:val="clear" w:color="auto" w:fill="auto"/>
            <w:vAlign w:val="center"/>
          </w:tcPr>
          <w:p w:rsidR="00056E5A" w:rsidRDefault="00056E5A" w:rsidP="003D2B2F">
            <w:pPr>
              <w:pStyle w:val="afffffffff2"/>
            </w:pPr>
            <w:r>
              <w:rPr>
                <w:rFonts w:hint="eastAsia"/>
              </w:rPr>
              <w:t>按 GB/T 41078—2021 中 5.2 试验</w:t>
            </w:r>
          </w:p>
        </w:tc>
      </w:tr>
      <w:tr w:rsidR="00056E5A" w:rsidTr="003D2B2F">
        <w:trPr>
          <w:jc w:val="center"/>
        </w:trPr>
        <w:tc>
          <w:tcPr>
            <w:tcW w:w="577" w:type="dxa"/>
            <w:shd w:val="clear" w:color="auto" w:fill="auto"/>
            <w:vAlign w:val="center"/>
          </w:tcPr>
          <w:p w:rsidR="00056E5A" w:rsidRDefault="00056E5A" w:rsidP="002E2A3C">
            <w:pPr>
              <w:pStyle w:val="afffffffff2"/>
            </w:pPr>
            <w:r>
              <w:rPr>
                <w:rFonts w:hint="eastAsia"/>
              </w:rPr>
              <w:t>12</w:t>
            </w:r>
          </w:p>
        </w:tc>
        <w:tc>
          <w:tcPr>
            <w:tcW w:w="3686" w:type="dxa"/>
            <w:gridSpan w:val="2"/>
            <w:shd w:val="clear" w:color="auto" w:fill="auto"/>
            <w:vAlign w:val="center"/>
          </w:tcPr>
          <w:p w:rsidR="00056E5A" w:rsidRDefault="00056E5A" w:rsidP="003D2B2F">
            <w:pPr>
              <w:pStyle w:val="afffffffff2"/>
            </w:pPr>
            <w:r>
              <w:rPr>
                <w:rFonts w:hint="eastAsia"/>
              </w:rPr>
              <w:t>游离甲醛/（mg/kg）</w:t>
            </w:r>
          </w:p>
        </w:tc>
        <w:tc>
          <w:tcPr>
            <w:tcW w:w="2268" w:type="dxa"/>
            <w:shd w:val="clear" w:color="auto" w:fill="auto"/>
            <w:vAlign w:val="center"/>
          </w:tcPr>
          <w:p w:rsidR="00056E5A" w:rsidRDefault="00056E5A" w:rsidP="002E2A3C">
            <w:pPr>
              <w:pStyle w:val="afffffffff2"/>
            </w:pPr>
            <w:r>
              <w:rPr>
                <w:rFonts w:hint="eastAsia"/>
              </w:rPr>
              <w:t>≤100</w:t>
            </w:r>
          </w:p>
        </w:tc>
        <w:tc>
          <w:tcPr>
            <w:tcW w:w="2843" w:type="dxa"/>
            <w:shd w:val="clear" w:color="auto" w:fill="auto"/>
            <w:vAlign w:val="center"/>
          </w:tcPr>
          <w:p w:rsidR="00056E5A" w:rsidRDefault="00056E5A" w:rsidP="003D2B2F">
            <w:pPr>
              <w:pStyle w:val="afffffffff2"/>
            </w:pPr>
            <w:r>
              <w:rPr>
                <w:rFonts w:hint="eastAsia"/>
              </w:rPr>
              <w:t>按 GB/T 41078—2021 中 5.3 试验</w:t>
            </w:r>
          </w:p>
        </w:tc>
      </w:tr>
      <w:tr w:rsidR="00056E5A" w:rsidTr="003D2B2F">
        <w:trPr>
          <w:jc w:val="center"/>
        </w:trPr>
        <w:tc>
          <w:tcPr>
            <w:tcW w:w="577" w:type="dxa"/>
            <w:shd w:val="clear" w:color="auto" w:fill="auto"/>
            <w:vAlign w:val="center"/>
          </w:tcPr>
          <w:p w:rsidR="00056E5A" w:rsidRDefault="00056E5A" w:rsidP="002E2A3C">
            <w:pPr>
              <w:pStyle w:val="afffffffff2"/>
            </w:pPr>
            <w:r>
              <w:rPr>
                <w:rFonts w:hint="eastAsia"/>
              </w:rPr>
              <w:t>13</w:t>
            </w:r>
          </w:p>
        </w:tc>
        <w:tc>
          <w:tcPr>
            <w:tcW w:w="3686" w:type="dxa"/>
            <w:gridSpan w:val="2"/>
            <w:shd w:val="clear" w:color="auto" w:fill="auto"/>
            <w:vAlign w:val="center"/>
          </w:tcPr>
          <w:p w:rsidR="00056E5A" w:rsidRDefault="00056E5A" w:rsidP="003D2B2F">
            <w:pPr>
              <w:pStyle w:val="afffffffff2"/>
            </w:pPr>
            <w:r>
              <w:rPr>
                <w:rFonts w:hint="eastAsia"/>
              </w:rPr>
              <w:t>苯、甲苯、乙苯和二甲苯总和/（mg/kg）</w:t>
            </w:r>
          </w:p>
        </w:tc>
        <w:tc>
          <w:tcPr>
            <w:tcW w:w="2268" w:type="dxa"/>
            <w:shd w:val="clear" w:color="auto" w:fill="auto"/>
            <w:vAlign w:val="center"/>
          </w:tcPr>
          <w:p w:rsidR="00056E5A" w:rsidRDefault="00056E5A" w:rsidP="002E2A3C">
            <w:pPr>
              <w:pStyle w:val="afffffffff2"/>
            </w:pPr>
            <w:r>
              <w:rPr>
                <w:rFonts w:hint="eastAsia"/>
              </w:rPr>
              <w:t>≤300</w:t>
            </w:r>
          </w:p>
        </w:tc>
        <w:tc>
          <w:tcPr>
            <w:tcW w:w="2843" w:type="dxa"/>
            <w:shd w:val="clear" w:color="auto" w:fill="auto"/>
            <w:vAlign w:val="center"/>
          </w:tcPr>
          <w:p w:rsidR="00056E5A" w:rsidRDefault="00056E5A" w:rsidP="003D2B2F">
            <w:pPr>
              <w:pStyle w:val="afffffffff2"/>
            </w:pPr>
            <w:r>
              <w:rPr>
                <w:rFonts w:hint="eastAsia"/>
              </w:rPr>
              <w:t>按 GB/T 41078—2021 中 5.9 试验</w:t>
            </w:r>
          </w:p>
        </w:tc>
      </w:tr>
      <w:tr w:rsidR="00056E5A" w:rsidTr="003D2B2F">
        <w:trPr>
          <w:jc w:val="center"/>
        </w:trPr>
        <w:tc>
          <w:tcPr>
            <w:tcW w:w="9374" w:type="dxa"/>
            <w:gridSpan w:val="5"/>
            <w:shd w:val="clear" w:color="auto" w:fill="auto"/>
            <w:vAlign w:val="center"/>
          </w:tcPr>
          <w:p w:rsidR="00056E5A" w:rsidRDefault="00056E5A" w:rsidP="00056E5A">
            <w:pPr>
              <w:pStyle w:val="afffffffff2"/>
              <w:ind w:firstLineChars="200" w:firstLine="360"/>
              <w:jc w:val="both"/>
            </w:pPr>
            <w:r w:rsidRPr="00F757DF">
              <w:rPr>
                <w:vertAlign w:val="superscript"/>
              </w:rPr>
              <w:t>a</w:t>
            </w:r>
            <w:r>
              <w:rPr>
                <w:rFonts w:hint="eastAsia"/>
                <w:vertAlign w:val="superscript"/>
              </w:rPr>
              <w:t xml:space="preserve">    </w:t>
            </w:r>
            <w:r w:rsidRPr="00F757DF">
              <w:rPr>
                <w:rFonts w:hint="eastAsia"/>
              </w:rPr>
              <w:t>仅用于地下防水工程复试检测</w:t>
            </w:r>
            <w:r>
              <w:rPr>
                <w:rFonts w:hint="eastAsia"/>
              </w:rPr>
              <w:t>。</w:t>
            </w:r>
          </w:p>
          <w:p w:rsidR="00056E5A" w:rsidRPr="00056E5A" w:rsidRDefault="00056E5A" w:rsidP="00056E5A">
            <w:pPr>
              <w:pStyle w:val="afffffffff2"/>
              <w:jc w:val="both"/>
              <w:rPr>
                <w:vertAlign w:val="superscript"/>
              </w:rPr>
            </w:pPr>
            <w:r>
              <w:rPr>
                <w:rFonts w:hint="eastAsia"/>
                <w:vertAlign w:val="superscript"/>
              </w:rPr>
              <w:t xml:space="preserve">        </w:t>
            </w:r>
            <w:r w:rsidRPr="00F757DF">
              <w:rPr>
                <w:vertAlign w:val="superscript"/>
              </w:rPr>
              <w:t>b</w:t>
            </w:r>
            <w:r>
              <w:rPr>
                <w:rFonts w:hint="eastAsia"/>
                <w:vertAlign w:val="superscript"/>
              </w:rPr>
              <w:t xml:space="preserve">    </w:t>
            </w:r>
            <w:r w:rsidRPr="00F757DF">
              <w:rPr>
                <w:rFonts w:hint="eastAsia"/>
              </w:rPr>
              <w:t>低温柔性指标函供需双方商定</w:t>
            </w:r>
            <w:r>
              <w:rPr>
                <w:rFonts w:hint="eastAsia"/>
              </w:rPr>
              <w:t>。</w:t>
            </w:r>
          </w:p>
        </w:tc>
      </w:tr>
    </w:tbl>
    <w:p w:rsidR="004053DE" w:rsidRDefault="004053DE" w:rsidP="004053DE">
      <w:pPr>
        <w:pStyle w:val="affff6"/>
        <w:ind w:firstLine="420"/>
      </w:pPr>
    </w:p>
    <w:p w:rsidR="002E2A3C" w:rsidRDefault="003D2B2F" w:rsidP="003D2B2F">
      <w:pPr>
        <w:pStyle w:val="affffffff7"/>
      </w:pPr>
      <w:r w:rsidRPr="003D2B2F">
        <w:rPr>
          <w:rFonts w:hint="eastAsia"/>
        </w:rPr>
        <w:t>橡塑共聚高分子防水涂料（Ⅲ型）的技术指标和检测方法应符合表</w:t>
      </w:r>
      <w:r>
        <w:rPr>
          <w:rFonts w:hint="eastAsia"/>
        </w:rPr>
        <w:t xml:space="preserve"> 3 </w:t>
      </w:r>
      <w:r w:rsidRPr="003D2B2F">
        <w:rPr>
          <w:rFonts w:hint="eastAsia"/>
        </w:rPr>
        <w:t>的规定</w:t>
      </w:r>
      <w:r>
        <w:rPr>
          <w:rFonts w:hint="eastAsia"/>
        </w:rPr>
        <w:t>。</w:t>
      </w:r>
    </w:p>
    <w:p w:rsidR="001F2897" w:rsidRDefault="001F2897" w:rsidP="001F2897">
      <w:pPr>
        <w:pStyle w:val="affffffff7"/>
        <w:numPr>
          <w:ilvl w:val="0"/>
          <w:numId w:val="0"/>
        </w:numPr>
      </w:pPr>
    </w:p>
    <w:p w:rsidR="001F2897" w:rsidRDefault="001F2897" w:rsidP="001F2897">
      <w:pPr>
        <w:pStyle w:val="affffffff7"/>
        <w:numPr>
          <w:ilvl w:val="0"/>
          <w:numId w:val="0"/>
        </w:numPr>
      </w:pPr>
    </w:p>
    <w:p w:rsidR="003D2B2F" w:rsidRDefault="003D2B2F" w:rsidP="003D2B2F">
      <w:pPr>
        <w:pStyle w:val="aff2"/>
        <w:spacing w:before="120" w:after="120"/>
      </w:pPr>
      <w:r w:rsidRPr="003D2B2F">
        <w:rPr>
          <w:rFonts w:hint="eastAsia"/>
        </w:rPr>
        <w:lastRenderedPageBreak/>
        <w:t>橡塑共聚高分子防水涂料（Ⅲ型）的技术性能指标</w:t>
      </w:r>
    </w:p>
    <w:tbl>
      <w:tblPr>
        <w:tblStyle w:val="afffffffff5"/>
        <w:tblW w:w="0" w:type="auto"/>
        <w:jc w:val="center"/>
        <w:tblBorders>
          <w:top w:val="single" w:sz="8" w:space="0" w:color="auto"/>
          <w:left w:val="single" w:sz="8" w:space="0" w:color="auto"/>
          <w:bottom w:val="single" w:sz="8" w:space="0" w:color="auto"/>
          <w:right w:val="single" w:sz="8" w:space="0" w:color="auto"/>
        </w:tblBorders>
        <w:tblCellMar>
          <w:left w:w="0" w:type="dxa"/>
          <w:right w:w="0" w:type="dxa"/>
        </w:tblCellMar>
        <w:tblLook w:val="04A0" w:firstRow="1" w:lastRow="0" w:firstColumn="1" w:lastColumn="0" w:noHBand="0" w:noVBand="1"/>
      </w:tblPr>
      <w:tblGrid>
        <w:gridCol w:w="577"/>
        <w:gridCol w:w="1985"/>
        <w:gridCol w:w="1701"/>
        <w:gridCol w:w="2268"/>
        <w:gridCol w:w="2843"/>
      </w:tblGrid>
      <w:tr w:rsidR="003D2B2F" w:rsidTr="003D2B2F">
        <w:trPr>
          <w:tblHeader/>
          <w:jc w:val="center"/>
        </w:trPr>
        <w:tc>
          <w:tcPr>
            <w:tcW w:w="577" w:type="dxa"/>
            <w:tcBorders>
              <w:top w:val="single" w:sz="8" w:space="0" w:color="auto"/>
              <w:bottom w:val="single" w:sz="8" w:space="0" w:color="auto"/>
            </w:tcBorders>
            <w:shd w:val="clear" w:color="auto" w:fill="auto"/>
            <w:vAlign w:val="center"/>
          </w:tcPr>
          <w:p w:rsidR="003D2B2F" w:rsidRDefault="003D2B2F" w:rsidP="003D2B2F">
            <w:pPr>
              <w:pStyle w:val="afffffffff2"/>
            </w:pPr>
            <w:r>
              <w:rPr>
                <w:rFonts w:hint="eastAsia"/>
              </w:rPr>
              <w:t>序号</w:t>
            </w:r>
          </w:p>
        </w:tc>
        <w:tc>
          <w:tcPr>
            <w:tcW w:w="3686" w:type="dxa"/>
            <w:gridSpan w:val="2"/>
            <w:tcBorders>
              <w:top w:val="single" w:sz="8" w:space="0" w:color="auto"/>
              <w:bottom w:val="single" w:sz="8" w:space="0" w:color="auto"/>
            </w:tcBorders>
            <w:shd w:val="clear" w:color="auto" w:fill="auto"/>
            <w:vAlign w:val="center"/>
          </w:tcPr>
          <w:p w:rsidR="003D2B2F" w:rsidRDefault="003D2B2F" w:rsidP="003D2B2F">
            <w:pPr>
              <w:pStyle w:val="afffffffff2"/>
            </w:pPr>
            <w:r>
              <w:rPr>
                <w:rFonts w:hint="eastAsia"/>
              </w:rPr>
              <w:t>项目</w:t>
            </w:r>
          </w:p>
        </w:tc>
        <w:tc>
          <w:tcPr>
            <w:tcW w:w="2268" w:type="dxa"/>
            <w:tcBorders>
              <w:top w:val="single" w:sz="8" w:space="0" w:color="auto"/>
              <w:bottom w:val="single" w:sz="8" w:space="0" w:color="auto"/>
            </w:tcBorders>
            <w:shd w:val="clear" w:color="auto" w:fill="auto"/>
            <w:vAlign w:val="center"/>
          </w:tcPr>
          <w:p w:rsidR="003D2B2F" w:rsidRDefault="003D2B2F" w:rsidP="003D2B2F">
            <w:pPr>
              <w:pStyle w:val="afffffffff2"/>
            </w:pPr>
            <w:r>
              <w:rPr>
                <w:rFonts w:hint="eastAsia"/>
              </w:rPr>
              <w:t>技术指标</w:t>
            </w:r>
          </w:p>
        </w:tc>
        <w:tc>
          <w:tcPr>
            <w:tcW w:w="2843" w:type="dxa"/>
            <w:tcBorders>
              <w:top w:val="single" w:sz="8" w:space="0" w:color="auto"/>
              <w:bottom w:val="single" w:sz="8" w:space="0" w:color="auto"/>
            </w:tcBorders>
            <w:shd w:val="clear" w:color="auto" w:fill="auto"/>
            <w:vAlign w:val="center"/>
          </w:tcPr>
          <w:p w:rsidR="003D2B2F" w:rsidRDefault="003D2B2F" w:rsidP="003D2B2F">
            <w:pPr>
              <w:pStyle w:val="afffffffff2"/>
            </w:pPr>
            <w:r>
              <w:rPr>
                <w:rFonts w:hint="eastAsia"/>
              </w:rPr>
              <w:t>检测方法</w:t>
            </w:r>
          </w:p>
        </w:tc>
      </w:tr>
      <w:tr w:rsidR="003D2B2F" w:rsidTr="003D2B2F">
        <w:trPr>
          <w:jc w:val="center"/>
        </w:trPr>
        <w:tc>
          <w:tcPr>
            <w:tcW w:w="577" w:type="dxa"/>
            <w:tcBorders>
              <w:top w:val="single" w:sz="8" w:space="0" w:color="auto"/>
            </w:tcBorders>
            <w:shd w:val="clear" w:color="auto" w:fill="auto"/>
            <w:vAlign w:val="center"/>
          </w:tcPr>
          <w:p w:rsidR="003D2B2F" w:rsidRDefault="003D2B2F" w:rsidP="003D2B2F">
            <w:pPr>
              <w:pStyle w:val="afffffffff2"/>
            </w:pPr>
            <w:r>
              <w:rPr>
                <w:rFonts w:hint="eastAsia"/>
              </w:rPr>
              <w:t>1</w:t>
            </w:r>
          </w:p>
        </w:tc>
        <w:tc>
          <w:tcPr>
            <w:tcW w:w="3686" w:type="dxa"/>
            <w:gridSpan w:val="2"/>
            <w:tcBorders>
              <w:top w:val="single" w:sz="8" w:space="0" w:color="auto"/>
            </w:tcBorders>
            <w:shd w:val="clear" w:color="auto" w:fill="auto"/>
            <w:vAlign w:val="center"/>
          </w:tcPr>
          <w:p w:rsidR="003D2B2F" w:rsidRDefault="003D2B2F" w:rsidP="003D2B2F">
            <w:pPr>
              <w:pStyle w:val="afffffffff2"/>
            </w:pPr>
            <w:r>
              <w:rPr>
                <w:rFonts w:hint="eastAsia"/>
              </w:rPr>
              <w:t>固体含量/%</w:t>
            </w:r>
          </w:p>
        </w:tc>
        <w:tc>
          <w:tcPr>
            <w:tcW w:w="2268" w:type="dxa"/>
            <w:tcBorders>
              <w:top w:val="single" w:sz="8" w:space="0" w:color="auto"/>
            </w:tcBorders>
            <w:shd w:val="clear" w:color="auto" w:fill="auto"/>
            <w:vAlign w:val="center"/>
          </w:tcPr>
          <w:p w:rsidR="003D2B2F" w:rsidRDefault="003D2B2F" w:rsidP="006B63F4">
            <w:pPr>
              <w:pStyle w:val="afffffffff2"/>
            </w:pPr>
            <w:r>
              <w:rPr>
                <w:rFonts w:hint="eastAsia"/>
              </w:rPr>
              <w:t xml:space="preserve">  ≥实测</w:t>
            </w:r>
          </w:p>
        </w:tc>
        <w:tc>
          <w:tcPr>
            <w:tcW w:w="2843" w:type="dxa"/>
            <w:tcBorders>
              <w:top w:val="single" w:sz="8" w:space="0" w:color="auto"/>
            </w:tcBorders>
            <w:shd w:val="clear" w:color="auto" w:fill="auto"/>
            <w:vAlign w:val="center"/>
          </w:tcPr>
          <w:p w:rsidR="003D2B2F" w:rsidRDefault="006B63F4" w:rsidP="000E4E55">
            <w:pPr>
              <w:pStyle w:val="afffffffff2"/>
            </w:pPr>
            <w:r>
              <w:rPr>
                <w:rFonts w:hint="eastAsia"/>
              </w:rPr>
              <w:t>按 GB/T</w:t>
            </w:r>
            <w:r w:rsidR="00FA3259">
              <w:rPr>
                <w:rFonts w:hint="eastAsia"/>
              </w:rPr>
              <w:t xml:space="preserve"> </w:t>
            </w:r>
            <w:r>
              <w:rPr>
                <w:rFonts w:hint="eastAsia"/>
              </w:rPr>
              <w:t>23445—2009</w:t>
            </w:r>
            <w:r w:rsidR="00FA3259">
              <w:rPr>
                <w:rFonts w:hint="eastAsia"/>
              </w:rPr>
              <w:t xml:space="preserve"> </w:t>
            </w:r>
            <w:r>
              <w:rPr>
                <w:rFonts w:hint="eastAsia"/>
              </w:rPr>
              <w:t>中</w:t>
            </w:r>
            <w:r w:rsidR="00FA3259">
              <w:rPr>
                <w:rFonts w:hint="eastAsia"/>
              </w:rPr>
              <w:t xml:space="preserve"> </w:t>
            </w:r>
            <w:r>
              <w:rPr>
                <w:rFonts w:hint="eastAsia"/>
              </w:rPr>
              <w:t>7.3</w:t>
            </w:r>
            <w:r w:rsidR="00FA3259">
              <w:rPr>
                <w:rFonts w:hint="eastAsia"/>
              </w:rPr>
              <w:t xml:space="preserve"> </w:t>
            </w:r>
            <w:r>
              <w:rPr>
                <w:rFonts w:hint="eastAsia"/>
              </w:rPr>
              <w:t>试验</w:t>
            </w:r>
          </w:p>
        </w:tc>
      </w:tr>
      <w:tr w:rsidR="003D2B2F" w:rsidTr="003D2B2F">
        <w:trPr>
          <w:jc w:val="center"/>
        </w:trPr>
        <w:tc>
          <w:tcPr>
            <w:tcW w:w="577" w:type="dxa"/>
            <w:shd w:val="clear" w:color="auto" w:fill="auto"/>
            <w:vAlign w:val="center"/>
          </w:tcPr>
          <w:p w:rsidR="003D2B2F" w:rsidRDefault="003D2B2F" w:rsidP="003D2B2F">
            <w:pPr>
              <w:pStyle w:val="afffffffff2"/>
            </w:pPr>
            <w:r>
              <w:rPr>
                <w:rFonts w:hint="eastAsia"/>
              </w:rPr>
              <w:t>2</w:t>
            </w:r>
          </w:p>
        </w:tc>
        <w:tc>
          <w:tcPr>
            <w:tcW w:w="3686" w:type="dxa"/>
            <w:gridSpan w:val="2"/>
            <w:shd w:val="clear" w:color="auto" w:fill="auto"/>
            <w:vAlign w:val="center"/>
          </w:tcPr>
          <w:p w:rsidR="003D2B2F" w:rsidRDefault="003D2B2F" w:rsidP="003D2B2F">
            <w:pPr>
              <w:pStyle w:val="afffffffff2"/>
            </w:pPr>
            <w:r>
              <w:rPr>
                <w:rFonts w:hint="eastAsia"/>
              </w:rPr>
              <w:t>粘接强度（7 d/MPa）潮湿基面</w:t>
            </w:r>
          </w:p>
        </w:tc>
        <w:tc>
          <w:tcPr>
            <w:tcW w:w="2268" w:type="dxa"/>
            <w:shd w:val="clear" w:color="auto" w:fill="auto"/>
            <w:vAlign w:val="center"/>
          </w:tcPr>
          <w:p w:rsidR="003D2B2F" w:rsidRDefault="003D2B2F" w:rsidP="003D2B2F">
            <w:pPr>
              <w:pStyle w:val="afffffffff2"/>
            </w:pPr>
            <w:r>
              <w:rPr>
                <w:rFonts w:hint="eastAsia"/>
              </w:rPr>
              <w:t>≥0.3</w:t>
            </w:r>
          </w:p>
        </w:tc>
        <w:tc>
          <w:tcPr>
            <w:tcW w:w="2843" w:type="dxa"/>
            <w:shd w:val="clear" w:color="auto" w:fill="auto"/>
            <w:vAlign w:val="center"/>
          </w:tcPr>
          <w:p w:rsidR="003D2B2F" w:rsidRDefault="000E4E55" w:rsidP="003D2B2F">
            <w:pPr>
              <w:pStyle w:val="afffffffff2"/>
            </w:pPr>
            <w:r>
              <w:rPr>
                <w:rFonts w:hint="eastAsia"/>
              </w:rPr>
              <w:t>按 GB/T 23445—2009 中 7.6 试验</w:t>
            </w:r>
          </w:p>
        </w:tc>
      </w:tr>
      <w:tr w:rsidR="003D2B2F" w:rsidTr="003D2B2F">
        <w:trPr>
          <w:jc w:val="center"/>
        </w:trPr>
        <w:tc>
          <w:tcPr>
            <w:tcW w:w="577" w:type="dxa"/>
            <w:shd w:val="clear" w:color="auto" w:fill="auto"/>
            <w:vAlign w:val="center"/>
          </w:tcPr>
          <w:p w:rsidR="003D2B2F" w:rsidRDefault="003D2B2F" w:rsidP="003D2B2F">
            <w:pPr>
              <w:pStyle w:val="afffffffff2"/>
            </w:pPr>
            <w:r>
              <w:rPr>
                <w:rFonts w:hint="eastAsia"/>
              </w:rPr>
              <w:t>3</w:t>
            </w:r>
          </w:p>
        </w:tc>
        <w:tc>
          <w:tcPr>
            <w:tcW w:w="3686" w:type="dxa"/>
            <w:gridSpan w:val="2"/>
            <w:shd w:val="clear" w:color="auto" w:fill="auto"/>
            <w:vAlign w:val="center"/>
          </w:tcPr>
          <w:p w:rsidR="003D2B2F" w:rsidRDefault="003D2B2F" w:rsidP="003D2B2F">
            <w:pPr>
              <w:pStyle w:val="afffffffff2"/>
            </w:pPr>
            <w:r>
              <w:rPr>
                <w:rFonts w:hint="eastAsia"/>
              </w:rPr>
              <w:t>不透水性 0.3 MPa，60 min</w:t>
            </w:r>
          </w:p>
        </w:tc>
        <w:tc>
          <w:tcPr>
            <w:tcW w:w="2268" w:type="dxa"/>
            <w:shd w:val="clear" w:color="auto" w:fill="auto"/>
            <w:vAlign w:val="center"/>
          </w:tcPr>
          <w:p w:rsidR="003D2B2F" w:rsidRDefault="003D2B2F" w:rsidP="003D2B2F">
            <w:pPr>
              <w:pStyle w:val="afffffffff2"/>
            </w:pPr>
            <w:r>
              <w:rPr>
                <w:rFonts w:hint="eastAsia"/>
              </w:rPr>
              <w:t>不透水</w:t>
            </w:r>
          </w:p>
        </w:tc>
        <w:tc>
          <w:tcPr>
            <w:tcW w:w="2843" w:type="dxa"/>
            <w:shd w:val="clear" w:color="auto" w:fill="auto"/>
            <w:vAlign w:val="center"/>
          </w:tcPr>
          <w:p w:rsidR="003D2B2F" w:rsidRDefault="000E4E55" w:rsidP="003D2B2F">
            <w:pPr>
              <w:pStyle w:val="afffffffff2"/>
            </w:pPr>
            <w:r>
              <w:rPr>
                <w:rFonts w:hint="eastAsia"/>
              </w:rPr>
              <w:t>按 GB/T 23445—2009 中 7.7 试验</w:t>
            </w:r>
          </w:p>
        </w:tc>
      </w:tr>
      <w:tr w:rsidR="003D2B2F" w:rsidTr="003D2B2F">
        <w:trPr>
          <w:jc w:val="center"/>
        </w:trPr>
        <w:tc>
          <w:tcPr>
            <w:tcW w:w="577" w:type="dxa"/>
            <w:shd w:val="clear" w:color="auto" w:fill="auto"/>
            <w:vAlign w:val="center"/>
          </w:tcPr>
          <w:p w:rsidR="003D2B2F" w:rsidRDefault="003D2B2F" w:rsidP="003D2B2F">
            <w:pPr>
              <w:pStyle w:val="afffffffff2"/>
            </w:pPr>
            <w:r>
              <w:rPr>
                <w:rFonts w:hint="eastAsia"/>
              </w:rPr>
              <w:t>4</w:t>
            </w:r>
          </w:p>
        </w:tc>
        <w:tc>
          <w:tcPr>
            <w:tcW w:w="3686" w:type="dxa"/>
            <w:gridSpan w:val="2"/>
            <w:shd w:val="clear" w:color="auto" w:fill="auto"/>
            <w:vAlign w:val="center"/>
          </w:tcPr>
          <w:p w:rsidR="003D2B2F" w:rsidRDefault="003D2B2F" w:rsidP="003D2B2F">
            <w:pPr>
              <w:pStyle w:val="afffffffff2"/>
            </w:pPr>
            <w:r>
              <w:rPr>
                <w:rFonts w:hint="eastAsia"/>
              </w:rPr>
              <w:t>低温柔性</w:t>
            </w:r>
          </w:p>
        </w:tc>
        <w:tc>
          <w:tcPr>
            <w:tcW w:w="2268" w:type="dxa"/>
            <w:shd w:val="clear" w:color="auto" w:fill="auto"/>
            <w:vAlign w:val="center"/>
          </w:tcPr>
          <w:p w:rsidR="003D2B2F" w:rsidRDefault="003D2B2F" w:rsidP="003D2B2F">
            <w:pPr>
              <w:pStyle w:val="afffffffff2"/>
            </w:pPr>
            <w:r>
              <w:rPr>
                <w:rFonts w:hint="eastAsia"/>
              </w:rPr>
              <w:t>0 ℃，无裂纹</w:t>
            </w:r>
          </w:p>
        </w:tc>
        <w:tc>
          <w:tcPr>
            <w:tcW w:w="2843" w:type="dxa"/>
            <w:shd w:val="clear" w:color="auto" w:fill="auto"/>
            <w:vAlign w:val="center"/>
          </w:tcPr>
          <w:p w:rsidR="003D2B2F" w:rsidRDefault="000E4E55" w:rsidP="003D2B2F">
            <w:pPr>
              <w:pStyle w:val="afffffffff2"/>
            </w:pPr>
            <w:r>
              <w:rPr>
                <w:rFonts w:hint="eastAsia"/>
              </w:rPr>
              <w:t>按 GB/T 23445—2009 中 7.5 试验</w:t>
            </w:r>
          </w:p>
        </w:tc>
      </w:tr>
      <w:tr w:rsidR="003D2B2F" w:rsidTr="003D2B2F">
        <w:trPr>
          <w:jc w:val="center"/>
        </w:trPr>
        <w:tc>
          <w:tcPr>
            <w:tcW w:w="577" w:type="dxa"/>
            <w:shd w:val="clear" w:color="auto" w:fill="auto"/>
            <w:vAlign w:val="center"/>
          </w:tcPr>
          <w:p w:rsidR="003D2B2F" w:rsidRDefault="003D2B2F" w:rsidP="003D2B2F">
            <w:pPr>
              <w:pStyle w:val="afffffffff2"/>
            </w:pPr>
            <w:r>
              <w:rPr>
                <w:rFonts w:hint="eastAsia"/>
              </w:rPr>
              <w:t>5</w:t>
            </w:r>
          </w:p>
        </w:tc>
        <w:tc>
          <w:tcPr>
            <w:tcW w:w="1985" w:type="dxa"/>
            <w:shd w:val="clear" w:color="auto" w:fill="auto"/>
            <w:vAlign w:val="center"/>
          </w:tcPr>
          <w:p w:rsidR="003D2B2F" w:rsidRDefault="003D2B2F" w:rsidP="003D2B2F">
            <w:pPr>
              <w:pStyle w:val="afffffffff2"/>
            </w:pPr>
            <w:r w:rsidRPr="00F757DF">
              <w:rPr>
                <w:rFonts w:hint="eastAsia"/>
              </w:rPr>
              <w:t>耐水性（23</w:t>
            </w:r>
            <w:r>
              <w:rPr>
                <w:rFonts w:hint="eastAsia"/>
              </w:rPr>
              <w:t xml:space="preserve"> </w:t>
            </w:r>
            <w:r w:rsidRPr="00F757DF">
              <w:rPr>
                <w:rFonts w:hint="eastAsia"/>
              </w:rPr>
              <w:t>℃，14</w:t>
            </w:r>
            <w:r>
              <w:rPr>
                <w:rFonts w:hint="eastAsia"/>
              </w:rPr>
              <w:t xml:space="preserve"> </w:t>
            </w:r>
            <w:r w:rsidRPr="00F757DF">
              <w:rPr>
                <w:rFonts w:hint="eastAsia"/>
              </w:rPr>
              <w:t>d）</w:t>
            </w:r>
          </w:p>
        </w:tc>
        <w:tc>
          <w:tcPr>
            <w:tcW w:w="1701" w:type="dxa"/>
            <w:shd w:val="clear" w:color="auto" w:fill="auto"/>
            <w:vAlign w:val="center"/>
          </w:tcPr>
          <w:p w:rsidR="003D2B2F" w:rsidRDefault="003D2B2F" w:rsidP="003D2B2F">
            <w:pPr>
              <w:pStyle w:val="afffffffff2"/>
            </w:pPr>
            <w:r w:rsidRPr="00F757DF">
              <w:rPr>
                <w:rFonts w:hint="eastAsia"/>
              </w:rPr>
              <w:t>外观</w:t>
            </w:r>
          </w:p>
        </w:tc>
        <w:tc>
          <w:tcPr>
            <w:tcW w:w="2268" w:type="dxa"/>
            <w:shd w:val="clear" w:color="auto" w:fill="auto"/>
            <w:vAlign w:val="center"/>
          </w:tcPr>
          <w:p w:rsidR="003D2B2F" w:rsidRDefault="006B63F4" w:rsidP="003D2B2F">
            <w:pPr>
              <w:pStyle w:val="afffffffff2"/>
            </w:pPr>
            <w:r>
              <w:rPr>
                <w:rFonts w:hint="eastAsia"/>
              </w:rPr>
              <w:t>无裂纹、分层、起鼓和破碎</w:t>
            </w:r>
          </w:p>
        </w:tc>
        <w:tc>
          <w:tcPr>
            <w:tcW w:w="2843" w:type="dxa"/>
            <w:shd w:val="clear" w:color="auto" w:fill="auto"/>
            <w:vAlign w:val="center"/>
          </w:tcPr>
          <w:p w:rsidR="003D2B2F" w:rsidRDefault="000E4E55" w:rsidP="003D2B2F">
            <w:pPr>
              <w:pStyle w:val="afffffffff2"/>
            </w:pPr>
            <w:r>
              <w:rPr>
                <w:rFonts w:hint="eastAsia"/>
              </w:rPr>
              <w:t>目测</w:t>
            </w:r>
          </w:p>
        </w:tc>
      </w:tr>
      <w:tr w:rsidR="003D2B2F" w:rsidTr="003D2B2F">
        <w:trPr>
          <w:jc w:val="center"/>
        </w:trPr>
        <w:tc>
          <w:tcPr>
            <w:tcW w:w="577" w:type="dxa"/>
            <w:vMerge w:val="restart"/>
            <w:shd w:val="clear" w:color="auto" w:fill="auto"/>
            <w:vAlign w:val="center"/>
          </w:tcPr>
          <w:p w:rsidR="003D2B2F" w:rsidRDefault="003D2B2F" w:rsidP="003D2B2F">
            <w:pPr>
              <w:pStyle w:val="afffffffff2"/>
            </w:pPr>
            <w:r>
              <w:rPr>
                <w:rFonts w:hint="eastAsia"/>
              </w:rPr>
              <w:t>6</w:t>
            </w:r>
          </w:p>
        </w:tc>
        <w:tc>
          <w:tcPr>
            <w:tcW w:w="1985" w:type="dxa"/>
            <w:vMerge w:val="restart"/>
            <w:shd w:val="clear" w:color="auto" w:fill="auto"/>
            <w:vAlign w:val="center"/>
          </w:tcPr>
          <w:p w:rsidR="003D2B2F" w:rsidRDefault="003D2B2F" w:rsidP="003D2B2F">
            <w:pPr>
              <w:pStyle w:val="afffffffff2"/>
            </w:pPr>
            <w:r>
              <w:rPr>
                <w:rFonts w:hint="eastAsia"/>
              </w:rPr>
              <w:t>热老化</w:t>
            </w:r>
          </w:p>
          <w:p w:rsidR="003D2B2F" w:rsidRDefault="003D2B2F" w:rsidP="003D2B2F">
            <w:pPr>
              <w:pStyle w:val="afffffffff2"/>
            </w:pPr>
            <w:r>
              <w:rPr>
                <w:rFonts w:hint="eastAsia"/>
              </w:rPr>
              <w:t>80 ℃</w:t>
            </w:r>
            <w:r w:rsidRPr="00F757DF">
              <w:rPr>
                <w:rFonts w:hint="eastAsia"/>
              </w:rPr>
              <w:t>×</w:t>
            </w:r>
            <w:r>
              <w:rPr>
                <w:rFonts w:hint="eastAsia"/>
              </w:rPr>
              <w:t>14 d</w:t>
            </w:r>
          </w:p>
        </w:tc>
        <w:tc>
          <w:tcPr>
            <w:tcW w:w="1701" w:type="dxa"/>
            <w:shd w:val="clear" w:color="auto" w:fill="auto"/>
            <w:vAlign w:val="center"/>
          </w:tcPr>
          <w:p w:rsidR="003D2B2F" w:rsidRDefault="003D2B2F" w:rsidP="003D2B2F">
            <w:pPr>
              <w:pStyle w:val="afffffffff2"/>
            </w:pPr>
            <w:r w:rsidRPr="009705FF">
              <w:rPr>
                <w:rFonts w:hint="eastAsia"/>
              </w:rPr>
              <w:t>断裂伸长率/%</w:t>
            </w:r>
          </w:p>
        </w:tc>
        <w:tc>
          <w:tcPr>
            <w:tcW w:w="2268" w:type="dxa"/>
            <w:shd w:val="clear" w:color="auto" w:fill="auto"/>
            <w:vAlign w:val="center"/>
          </w:tcPr>
          <w:p w:rsidR="003D2B2F" w:rsidRDefault="006B63F4" w:rsidP="003D2B2F">
            <w:pPr>
              <w:pStyle w:val="afffffffff2"/>
            </w:pPr>
            <w:r>
              <w:rPr>
                <w:rFonts w:hint="eastAsia"/>
              </w:rPr>
              <w:t>≥65</w:t>
            </w:r>
          </w:p>
        </w:tc>
        <w:tc>
          <w:tcPr>
            <w:tcW w:w="2843" w:type="dxa"/>
            <w:shd w:val="clear" w:color="auto" w:fill="auto"/>
            <w:vAlign w:val="center"/>
          </w:tcPr>
          <w:p w:rsidR="003D2B2F" w:rsidRDefault="000E4E55" w:rsidP="003D2B2F">
            <w:pPr>
              <w:pStyle w:val="afffffffff2"/>
            </w:pPr>
            <w:r>
              <w:rPr>
                <w:rFonts w:hint="eastAsia"/>
              </w:rPr>
              <w:t>按 GB/T 23445—2009 中 7.4 试验</w:t>
            </w:r>
          </w:p>
        </w:tc>
      </w:tr>
      <w:tr w:rsidR="003D2B2F" w:rsidTr="003D2B2F">
        <w:trPr>
          <w:jc w:val="center"/>
        </w:trPr>
        <w:tc>
          <w:tcPr>
            <w:tcW w:w="577" w:type="dxa"/>
            <w:vMerge/>
            <w:shd w:val="clear" w:color="auto" w:fill="auto"/>
            <w:vAlign w:val="center"/>
          </w:tcPr>
          <w:p w:rsidR="003D2B2F" w:rsidRDefault="003D2B2F" w:rsidP="003D2B2F">
            <w:pPr>
              <w:pStyle w:val="afffffffff2"/>
            </w:pPr>
          </w:p>
        </w:tc>
        <w:tc>
          <w:tcPr>
            <w:tcW w:w="1985" w:type="dxa"/>
            <w:vMerge/>
            <w:shd w:val="clear" w:color="auto" w:fill="auto"/>
            <w:vAlign w:val="center"/>
          </w:tcPr>
          <w:p w:rsidR="003D2B2F" w:rsidRDefault="003D2B2F" w:rsidP="003D2B2F">
            <w:pPr>
              <w:pStyle w:val="afffffffff2"/>
            </w:pPr>
          </w:p>
        </w:tc>
        <w:tc>
          <w:tcPr>
            <w:tcW w:w="1701" w:type="dxa"/>
            <w:shd w:val="clear" w:color="auto" w:fill="auto"/>
            <w:vAlign w:val="center"/>
          </w:tcPr>
          <w:p w:rsidR="003D2B2F" w:rsidRDefault="003D2B2F" w:rsidP="003D2B2F">
            <w:pPr>
              <w:pStyle w:val="afffffffff2"/>
            </w:pPr>
            <w:r>
              <w:rPr>
                <w:rFonts w:hint="eastAsia"/>
              </w:rPr>
              <w:t>低温柔性</w:t>
            </w:r>
          </w:p>
        </w:tc>
        <w:tc>
          <w:tcPr>
            <w:tcW w:w="2268" w:type="dxa"/>
            <w:shd w:val="clear" w:color="auto" w:fill="auto"/>
            <w:vAlign w:val="center"/>
          </w:tcPr>
          <w:p w:rsidR="003D2B2F" w:rsidRDefault="006B63F4" w:rsidP="006B63F4">
            <w:pPr>
              <w:pStyle w:val="afffffffff2"/>
            </w:pPr>
            <w:r>
              <w:rPr>
                <w:rFonts w:hint="eastAsia"/>
              </w:rPr>
              <w:t>2 ℃，无裂纹</w:t>
            </w:r>
          </w:p>
        </w:tc>
        <w:tc>
          <w:tcPr>
            <w:tcW w:w="2843" w:type="dxa"/>
            <w:shd w:val="clear" w:color="auto" w:fill="auto"/>
            <w:vAlign w:val="center"/>
          </w:tcPr>
          <w:p w:rsidR="003D2B2F" w:rsidRDefault="000E4E55" w:rsidP="003D2B2F">
            <w:pPr>
              <w:pStyle w:val="afffffffff2"/>
            </w:pPr>
            <w:r>
              <w:rPr>
                <w:rFonts w:hint="eastAsia"/>
              </w:rPr>
              <w:t>按 GB/T 23445—2009 中 7.7 试验</w:t>
            </w:r>
          </w:p>
        </w:tc>
      </w:tr>
      <w:tr w:rsidR="003D2B2F" w:rsidTr="003D2B2F">
        <w:trPr>
          <w:jc w:val="center"/>
        </w:trPr>
        <w:tc>
          <w:tcPr>
            <w:tcW w:w="577" w:type="dxa"/>
            <w:shd w:val="clear" w:color="auto" w:fill="auto"/>
            <w:vAlign w:val="center"/>
          </w:tcPr>
          <w:p w:rsidR="003D2B2F" w:rsidRDefault="003D2B2F" w:rsidP="003D2B2F">
            <w:pPr>
              <w:pStyle w:val="afffffffff2"/>
            </w:pPr>
            <w:r>
              <w:rPr>
                <w:rFonts w:hint="eastAsia"/>
              </w:rPr>
              <w:t>7</w:t>
            </w:r>
          </w:p>
        </w:tc>
        <w:tc>
          <w:tcPr>
            <w:tcW w:w="3686" w:type="dxa"/>
            <w:gridSpan w:val="2"/>
            <w:shd w:val="clear" w:color="auto" w:fill="auto"/>
            <w:vAlign w:val="center"/>
          </w:tcPr>
          <w:p w:rsidR="003D2B2F" w:rsidRDefault="003D2B2F" w:rsidP="003D2B2F">
            <w:pPr>
              <w:pStyle w:val="afffffffff2"/>
            </w:pPr>
            <w:r>
              <w:rPr>
                <w:rFonts w:hint="eastAsia"/>
              </w:rPr>
              <w:t>挥发性有机物（VOC）/（g/L）</w:t>
            </w:r>
          </w:p>
        </w:tc>
        <w:tc>
          <w:tcPr>
            <w:tcW w:w="2268" w:type="dxa"/>
            <w:shd w:val="clear" w:color="auto" w:fill="auto"/>
            <w:vAlign w:val="center"/>
          </w:tcPr>
          <w:p w:rsidR="003D2B2F" w:rsidRDefault="006B63F4" w:rsidP="003D2B2F">
            <w:pPr>
              <w:pStyle w:val="afffffffff2"/>
            </w:pPr>
            <w:r>
              <w:rPr>
                <w:rFonts w:hint="eastAsia"/>
              </w:rPr>
              <w:t>≥120</w:t>
            </w:r>
          </w:p>
        </w:tc>
        <w:tc>
          <w:tcPr>
            <w:tcW w:w="2843" w:type="dxa"/>
            <w:shd w:val="clear" w:color="auto" w:fill="auto"/>
            <w:vAlign w:val="center"/>
          </w:tcPr>
          <w:p w:rsidR="003D2B2F" w:rsidRDefault="000E4E55" w:rsidP="003D2B2F">
            <w:pPr>
              <w:pStyle w:val="afffffffff2"/>
            </w:pPr>
            <w:r>
              <w:rPr>
                <w:rFonts w:hint="eastAsia"/>
              </w:rPr>
              <w:t>按 GB/T 41078—2021 中 5.2试验</w:t>
            </w:r>
          </w:p>
        </w:tc>
      </w:tr>
      <w:tr w:rsidR="003D2B2F" w:rsidTr="003D2B2F">
        <w:trPr>
          <w:jc w:val="center"/>
        </w:trPr>
        <w:tc>
          <w:tcPr>
            <w:tcW w:w="577" w:type="dxa"/>
            <w:shd w:val="clear" w:color="auto" w:fill="auto"/>
            <w:vAlign w:val="center"/>
          </w:tcPr>
          <w:p w:rsidR="003D2B2F" w:rsidRDefault="003D2B2F" w:rsidP="003D2B2F">
            <w:pPr>
              <w:pStyle w:val="afffffffff2"/>
            </w:pPr>
            <w:r>
              <w:rPr>
                <w:rFonts w:hint="eastAsia"/>
              </w:rPr>
              <w:t>8</w:t>
            </w:r>
          </w:p>
        </w:tc>
        <w:tc>
          <w:tcPr>
            <w:tcW w:w="3686" w:type="dxa"/>
            <w:gridSpan w:val="2"/>
            <w:shd w:val="clear" w:color="auto" w:fill="auto"/>
            <w:vAlign w:val="center"/>
          </w:tcPr>
          <w:p w:rsidR="003D2B2F" w:rsidRDefault="003D2B2F" w:rsidP="003D2B2F">
            <w:pPr>
              <w:pStyle w:val="afffffffff2"/>
            </w:pPr>
            <w:r>
              <w:rPr>
                <w:rFonts w:hint="eastAsia"/>
              </w:rPr>
              <w:t>游离甲醛/（mg/kg）</w:t>
            </w:r>
          </w:p>
        </w:tc>
        <w:tc>
          <w:tcPr>
            <w:tcW w:w="2268" w:type="dxa"/>
            <w:shd w:val="clear" w:color="auto" w:fill="auto"/>
            <w:vAlign w:val="center"/>
          </w:tcPr>
          <w:p w:rsidR="003D2B2F" w:rsidRDefault="006B63F4" w:rsidP="003D2B2F">
            <w:pPr>
              <w:pStyle w:val="afffffffff2"/>
            </w:pPr>
            <w:r>
              <w:rPr>
                <w:rFonts w:hint="eastAsia"/>
              </w:rPr>
              <w:t>≥200</w:t>
            </w:r>
          </w:p>
        </w:tc>
        <w:tc>
          <w:tcPr>
            <w:tcW w:w="2843" w:type="dxa"/>
            <w:shd w:val="clear" w:color="auto" w:fill="auto"/>
            <w:vAlign w:val="center"/>
          </w:tcPr>
          <w:p w:rsidR="003D2B2F" w:rsidRDefault="000E4E55" w:rsidP="003D2B2F">
            <w:pPr>
              <w:pStyle w:val="afffffffff2"/>
            </w:pPr>
            <w:r>
              <w:rPr>
                <w:rFonts w:hint="eastAsia"/>
              </w:rPr>
              <w:t>按 GB/T 41078—2021 中 5.3 试验</w:t>
            </w:r>
          </w:p>
        </w:tc>
      </w:tr>
      <w:tr w:rsidR="003D2B2F" w:rsidTr="003D2B2F">
        <w:trPr>
          <w:jc w:val="center"/>
        </w:trPr>
        <w:tc>
          <w:tcPr>
            <w:tcW w:w="577" w:type="dxa"/>
            <w:shd w:val="clear" w:color="auto" w:fill="auto"/>
            <w:vAlign w:val="center"/>
          </w:tcPr>
          <w:p w:rsidR="003D2B2F" w:rsidRDefault="003D2B2F" w:rsidP="003D2B2F">
            <w:pPr>
              <w:pStyle w:val="afffffffff2"/>
            </w:pPr>
            <w:r>
              <w:rPr>
                <w:rFonts w:hint="eastAsia"/>
              </w:rPr>
              <w:t>9</w:t>
            </w:r>
          </w:p>
        </w:tc>
        <w:tc>
          <w:tcPr>
            <w:tcW w:w="3686" w:type="dxa"/>
            <w:gridSpan w:val="2"/>
            <w:shd w:val="clear" w:color="auto" w:fill="auto"/>
            <w:vAlign w:val="center"/>
          </w:tcPr>
          <w:p w:rsidR="003D2B2F" w:rsidRDefault="003D2B2F" w:rsidP="003D2B2F">
            <w:pPr>
              <w:pStyle w:val="afffffffff2"/>
            </w:pPr>
            <w:r>
              <w:rPr>
                <w:rFonts w:hint="eastAsia"/>
              </w:rPr>
              <w:t>苯、甲苯、乙苯和二甲苯总和/（mg/kg）</w:t>
            </w:r>
          </w:p>
        </w:tc>
        <w:tc>
          <w:tcPr>
            <w:tcW w:w="2268" w:type="dxa"/>
            <w:shd w:val="clear" w:color="auto" w:fill="auto"/>
            <w:vAlign w:val="center"/>
          </w:tcPr>
          <w:p w:rsidR="003D2B2F" w:rsidRDefault="006B63F4" w:rsidP="003D2B2F">
            <w:pPr>
              <w:pStyle w:val="afffffffff2"/>
            </w:pPr>
            <w:r>
              <w:rPr>
                <w:rFonts w:hint="eastAsia"/>
              </w:rPr>
              <w:t>≥300</w:t>
            </w:r>
          </w:p>
        </w:tc>
        <w:tc>
          <w:tcPr>
            <w:tcW w:w="2843" w:type="dxa"/>
            <w:shd w:val="clear" w:color="auto" w:fill="auto"/>
            <w:vAlign w:val="center"/>
          </w:tcPr>
          <w:p w:rsidR="003D2B2F" w:rsidRDefault="000E4E55" w:rsidP="003D2B2F">
            <w:pPr>
              <w:pStyle w:val="afffffffff2"/>
            </w:pPr>
            <w:r>
              <w:rPr>
                <w:rFonts w:hint="eastAsia"/>
              </w:rPr>
              <w:t>按 GB/T 41078—2021 中 5.9 试验</w:t>
            </w:r>
          </w:p>
        </w:tc>
      </w:tr>
    </w:tbl>
    <w:p w:rsidR="004053DE" w:rsidRDefault="004053DE" w:rsidP="004053DE">
      <w:pPr>
        <w:pStyle w:val="affff6"/>
        <w:ind w:firstLine="420"/>
      </w:pPr>
    </w:p>
    <w:p w:rsidR="003D2B2F" w:rsidRDefault="000E4E55" w:rsidP="000E4E55">
      <w:pPr>
        <w:pStyle w:val="affffffff7"/>
      </w:pPr>
      <w:r w:rsidRPr="000E4E55">
        <w:rPr>
          <w:rFonts w:hint="eastAsia"/>
        </w:rPr>
        <w:t>橡塑共聚自修复防水砂浆的技术指标和检测方法应符合表</w:t>
      </w:r>
      <w:r>
        <w:rPr>
          <w:rFonts w:hint="eastAsia"/>
        </w:rPr>
        <w:t xml:space="preserve"> 4 </w:t>
      </w:r>
      <w:r w:rsidRPr="000E4E55">
        <w:rPr>
          <w:rFonts w:hint="eastAsia"/>
        </w:rPr>
        <w:t>的规定</w:t>
      </w:r>
      <w:r>
        <w:rPr>
          <w:rFonts w:hint="eastAsia"/>
        </w:rPr>
        <w:t>。</w:t>
      </w:r>
    </w:p>
    <w:p w:rsidR="000E4E55" w:rsidRDefault="000E4E55" w:rsidP="000E4E55">
      <w:pPr>
        <w:pStyle w:val="aff2"/>
        <w:spacing w:before="120" w:after="120"/>
      </w:pPr>
      <w:r w:rsidRPr="000E4E55">
        <w:rPr>
          <w:rFonts w:hint="eastAsia"/>
        </w:rPr>
        <w:t>橡塑共聚自修复防水砂浆的技术性能指标</w:t>
      </w:r>
    </w:p>
    <w:tbl>
      <w:tblPr>
        <w:tblStyle w:val="afffffffff5"/>
        <w:tblW w:w="0" w:type="auto"/>
        <w:jc w:val="center"/>
        <w:tblBorders>
          <w:top w:val="single" w:sz="8" w:space="0" w:color="auto"/>
          <w:left w:val="single" w:sz="8" w:space="0" w:color="auto"/>
          <w:bottom w:val="single" w:sz="8" w:space="0" w:color="auto"/>
          <w:right w:val="single" w:sz="8" w:space="0" w:color="auto"/>
        </w:tblBorders>
        <w:tblCellMar>
          <w:left w:w="0" w:type="dxa"/>
          <w:right w:w="0" w:type="dxa"/>
        </w:tblCellMar>
        <w:tblLook w:val="04A0" w:firstRow="1" w:lastRow="0" w:firstColumn="1" w:lastColumn="0" w:noHBand="0" w:noVBand="1"/>
      </w:tblPr>
      <w:tblGrid>
        <w:gridCol w:w="577"/>
        <w:gridCol w:w="1843"/>
        <w:gridCol w:w="1843"/>
        <w:gridCol w:w="2268"/>
        <w:gridCol w:w="2843"/>
      </w:tblGrid>
      <w:tr w:rsidR="000E4E55" w:rsidTr="000E4E55">
        <w:trPr>
          <w:tblHeader/>
          <w:jc w:val="center"/>
        </w:trPr>
        <w:tc>
          <w:tcPr>
            <w:tcW w:w="577" w:type="dxa"/>
            <w:tcBorders>
              <w:top w:val="single" w:sz="8" w:space="0" w:color="auto"/>
              <w:bottom w:val="single" w:sz="8" w:space="0" w:color="auto"/>
            </w:tcBorders>
            <w:shd w:val="clear" w:color="auto" w:fill="auto"/>
            <w:vAlign w:val="center"/>
          </w:tcPr>
          <w:p w:rsidR="000E4E55" w:rsidRDefault="000E4E55" w:rsidP="009B285B">
            <w:pPr>
              <w:pStyle w:val="afffffffff2"/>
            </w:pPr>
            <w:r>
              <w:rPr>
                <w:rFonts w:hint="eastAsia"/>
              </w:rPr>
              <w:t>序号</w:t>
            </w:r>
          </w:p>
        </w:tc>
        <w:tc>
          <w:tcPr>
            <w:tcW w:w="3686" w:type="dxa"/>
            <w:gridSpan w:val="2"/>
            <w:tcBorders>
              <w:top w:val="single" w:sz="8" w:space="0" w:color="auto"/>
              <w:bottom w:val="single" w:sz="8" w:space="0" w:color="auto"/>
            </w:tcBorders>
            <w:shd w:val="clear" w:color="auto" w:fill="auto"/>
            <w:vAlign w:val="center"/>
          </w:tcPr>
          <w:p w:rsidR="000E4E55" w:rsidRDefault="000E4E55" w:rsidP="009B285B">
            <w:pPr>
              <w:pStyle w:val="afffffffff2"/>
            </w:pPr>
            <w:r>
              <w:rPr>
                <w:rFonts w:hint="eastAsia"/>
              </w:rPr>
              <w:t>项目</w:t>
            </w:r>
          </w:p>
        </w:tc>
        <w:tc>
          <w:tcPr>
            <w:tcW w:w="2268" w:type="dxa"/>
            <w:tcBorders>
              <w:top w:val="single" w:sz="8" w:space="0" w:color="auto"/>
              <w:bottom w:val="single" w:sz="8" w:space="0" w:color="auto"/>
            </w:tcBorders>
            <w:shd w:val="clear" w:color="auto" w:fill="auto"/>
            <w:vAlign w:val="center"/>
          </w:tcPr>
          <w:p w:rsidR="000E4E55" w:rsidRDefault="000E4E55" w:rsidP="009B285B">
            <w:pPr>
              <w:pStyle w:val="afffffffff2"/>
            </w:pPr>
            <w:r>
              <w:rPr>
                <w:rFonts w:hint="eastAsia"/>
              </w:rPr>
              <w:t>技术指标</w:t>
            </w:r>
          </w:p>
        </w:tc>
        <w:tc>
          <w:tcPr>
            <w:tcW w:w="2843" w:type="dxa"/>
            <w:tcBorders>
              <w:top w:val="single" w:sz="8" w:space="0" w:color="auto"/>
              <w:bottom w:val="single" w:sz="8" w:space="0" w:color="auto"/>
            </w:tcBorders>
            <w:shd w:val="clear" w:color="auto" w:fill="auto"/>
            <w:vAlign w:val="center"/>
          </w:tcPr>
          <w:p w:rsidR="000E4E55" w:rsidRDefault="000E4E55" w:rsidP="009B285B">
            <w:pPr>
              <w:pStyle w:val="afffffffff2"/>
            </w:pPr>
            <w:r>
              <w:rPr>
                <w:rFonts w:hint="eastAsia"/>
              </w:rPr>
              <w:t>检测方法</w:t>
            </w:r>
          </w:p>
        </w:tc>
      </w:tr>
      <w:tr w:rsidR="000E4E55" w:rsidTr="009B285B">
        <w:trPr>
          <w:jc w:val="center"/>
        </w:trPr>
        <w:tc>
          <w:tcPr>
            <w:tcW w:w="577" w:type="dxa"/>
            <w:vMerge w:val="restart"/>
            <w:tcBorders>
              <w:top w:val="single" w:sz="8" w:space="0" w:color="auto"/>
            </w:tcBorders>
            <w:shd w:val="clear" w:color="auto" w:fill="auto"/>
            <w:vAlign w:val="center"/>
          </w:tcPr>
          <w:p w:rsidR="000E4E55" w:rsidRDefault="000E4E55" w:rsidP="000E4E55">
            <w:pPr>
              <w:pStyle w:val="afffffffff2"/>
            </w:pPr>
            <w:r>
              <w:rPr>
                <w:rFonts w:hint="eastAsia"/>
              </w:rPr>
              <w:t>1</w:t>
            </w:r>
          </w:p>
        </w:tc>
        <w:tc>
          <w:tcPr>
            <w:tcW w:w="1843" w:type="dxa"/>
            <w:vMerge w:val="restart"/>
            <w:tcBorders>
              <w:top w:val="single" w:sz="8" w:space="0" w:color="auto"/>
            </w:tcBorders>
            <w:shd w:val="clear" w:color="auto" w:fill="auto"/>
            <w:vAlign w:val="center"/>
          </w:tcPr>
          <w:p w:rsidR="000E4E55" w:rsidRDefault="000E4E55" w:rsidP="000E4E55">
            <w:pPr>
              <w:pStyle w:val="afffffffff2"/>
            </w:pPr>
            <w:r>
              <w:rPr>
                <w:rFonts w:hint="eastAsia"/>
              </w:rPr>
              <w:t>凝结时间</w:t>
            </w:r>
          </w:p>
        </w:tc>
        <w:tc>
          <w:tcPr>
            <w:tcW w:w="1843" w:type="dxa"/>
            <w:tcBorders>
              <w:top w:val="single" w:sz="8" w:space="0" w:color="auto"/>
            </w:tcBorders>
            <w:shd w:val="clear" w:color="auto" w:fill="auto"/>
            <w:vAlign w:val="center"/>
          </w:tcPr>
          <w:p w:rsidR="000E4E55" w:rsidRDefault="000E4E55" w:rsidP="000E4E55">
            <w:pPr>
              <w:pStyle w:val="afffffffff2"/>
            </w:pPr>
            <w:r>
              <w:rPr>
                <w:rFonts w:hint="eastAsia"/>
              </w:rPr>
              <w:t>初凝/min</w:t>
            </w:r>
          </w:p>
        </w:tc>
        <w:tc>
          <w:tcPr>
            <w:tcW w:w="2268" w:type="dxa"/>
            <w:tcBorders>
              <w:top w:val="single" w:sz="8" w:space="0" w:color="auto"/>
            </w:tcBorders>
            <w:shd w:val="clear" w:color="auto" w:fill="auto"/>
            <w:vAlign w:val="center"/>
          </w:tcPr>
          <w:p w:rsidR="000E4E55" w:rsidRDefault="000E4E55" w:rsidP="000E4E55">
            <w:pPr>
              <w:pStyle w:val="afffffffff2"/>
            </w:pPr>
            <w:r>
              <w:rPr>
                <w:rFonts w:hint="eastAsia"/>
              </w:rPr>
              <w:t xml:space="preserve">  ≥45</w:t>
            </w:r>
          </w:p>
        </w:tc>
        <w:tc>
          <w:tcPr>
            <w:tcW w:w="2843" w:type="dxa"/>
            <w:vMerge w:val="restart"/>
            <w:tcBorders>
              <w:top w:val="single" w:sz="8" w:space="0" w:color="auto"/>
            </w:tcBorders>
            <w:shd w:val="clear" w:color="auto" w:fill="auto"/>
            <w:vAlign w:val="center"/>
          </w:tcPr>
          <w:p w:rsidR="000E4E55" w:rsidRDefault="000E4E55" w:rsidP="000E4E55">
            <w:pPr>
              <w:pStyle w:val="afffffffff2"/>
            </w:pPr>
            <w:r>
              <w:rPr>
                <w:rFonts w:hint="eastAsia"/>
              </w:rPr>
              <w:t>按 JC/T 984—2011 中 7.4 试验</w:t>
            </w:r>
          </w:p>
        </w:tc>
      </w:tr>
      <w:tr w:rsidR="000E4E55" w:rsidTr="009B285B">
        <w:trPr>
          <w:jc w:val="center"/>
        </w:trPr>
        <w:tc>
          <w:tcPr>
            <w:tcW w:w="577" w:type="dxa"/>
            <w:vMerge/>
            <w:shd w:val="clear" w:color="auto" w:fill="auto"/>
            <w:vAlign w:val="center"/>
          </w:tcPr>
          <w:p w:rsidR="000E4E55" w:rsidRDefault="000E4E55" w:rsidP="000E4E55">
            <w:pPr>
              <w:pStyle w:val="afffffffff2"/>
            </w:pPr>
          </w:p>
        </w:tc>
        <w:tc>
          <w:tcPr>
            <w:tcW w:w="1843" w:type="dxa"/>
            <w:vMerge/>
            <w:shd w:val="clear" w:color="auto" w:fill="auto"/>
            <w:vAlign w:val="center"/>
          </w:tcPr>
          <w:p w:rsidR="000E4E55" w:rsidRDefault="000E4E55" w:rsidP="000E4E55">
            <w:pPr>
              <w:pStyle w:val="afffffffff2"/>
            </w:pPr>
          </w:p>
        </w:tc>
        <w:tc>
          <w:tcPr>
            <w:tcW w:w="1843" w:type="dxa"/>
            <w:shd w:val="clear" w:color="auto" w:fill="auto"/>
            <w:vAlign w:val="center"/>
          </w:tcPr>
          <w:p w:rsidR="000E4E55" w:rsidRDefault="000E4E55" w:rsidP="000E4E55">
            <w:pPr>
              <w:pStyle w:val="afffffffff2"/>
            </w:pPr>
            <w:r>
              <w:rPr>
                <w:rFonts w:hint="eastAsia"/>
              </w:rPr>
              <w:t>终凝/h</w:t>
            </w:r>
          </w:p>
        </w:tc>
        <w:tc>
          <w:tcPr>
            <w:tcW w:w="2268" w:type="dxa"/>
            <w:shd w:val="clear" w:color="auto" w:fill="auto"/>
            <w:vAlign w:val="center"/>
          </w:tcPr>
          <w:p w:rsidR="000E4E55" w:rsidRDefault="000E4E55" w:rsidP="000E4E55">
            <w:pPr>
              <w:pStyle w:val="afffffffff2"/>
            </w:pPr>
            <w:r>
              <w:rPr>
                <w:rFonts w:hint="eastAsia"/>
              </w:rPr>
              <w:t>≤24</w:t>
            </w:r>
          </w:p>
        </w:tc>
        <w:tc>
          <w:tcPr>
            <w:tcW w:w="2843" w:type="dxa"/>
            <w:vMerge/>
            <w:shd w:val="clear" w:color="auto" w:fill="auto"/>
            <w:vAlign w:val="center"/>
          </w:tcPr>
          <w:p w:rsidR="000E4E55" w:rsidRDefault="000E4E55" w:rsidP="000E4E55">
            <w:pPr>
              <w:pStyle w:val="afffffffff2"/>
            </w:pPr>
          </w:p>
        </w:tc>
      </w:tr>
      <w:tr w:rsidR="000E4E55" w:rsidTr="000E4E55">
        <w:trPr>
          <w:jc w:val="center"/>
        </w:trPr>
        <w:tc>
          <w:tcPr>
            <w:tcW w:w="577" w:type="dxa"/>
            <w:shd w:val="clear" w:color="auto" w:fill="auto"/>
            <w:vAlign w:val="center"/>
          </w:tcPr>
          <w:p w:rsidR="000E4E55" w:rsidRDefault="000E4E55" w:rsidP="000E4E55">
            <w:pPr>
              <w:pStyle w:val="afffffffff2"/>
            </w:pPr>
            <w:r>
              <w:rPr>
                <w:rFonts w:hint="eastAsia"/>
              </w:rPr>
              <w:t>2</w:t>
            </w:r>
          </w:p>
        </w:tc>
        <w:tc>
          <w:tcPr>
            <w:tcW w:w="3686" w:type="dxa"/>
            <w:gridSpan w:val="2"/>
            <w:shd w:val="clear" w:color="auto" w:fill="auto"/>
            <w:vAlign w:val="center"/>
          </w:tcPr>
          <w:p w:rsidR="000E4E55" w:rsidRDefault="000E4E55" w:rsidP="000E4E55">
            <w:pPr>
              <w:pStyle w:val="afffffffff2"/>
            </w:pPr>
            <w:r>
              <w:rPr>
                <w:rFonts w:hint="eastAsia"/>
              </w:rPr>
              <w:t>粘接强度（7 d/MPa）潮湿基面</w:t>
            </w:r>
          </w:p>
        </w:tc>
        <w:tc>
          <w:tcPr>
            <w:tcW w:w="2268" w:type="dxa"/>
            <w:shd w:val="clear" w:color="auto" w:fill="auto"/>
            <w:vAlign w:val="center"/>
          </w:tcPr>
          <w:p w:rsidR="000E4E55" w:rsidRDefault="000E4E55" w:rsidP="000E4E55">
            <w:pPr>
              <w:pStyle w:val="afffffffff2"/>
            </w:pPr>
            <w:r>
              <w:rPr>
                <w:rFonts w:hint="eastAsia"/>
              </w:rPr>
              <w:t>≥1.0</w:t>
            </w:r>
          </w:p>
        </w:tc>
        <w:tc>
          <w:tcPr>
            <w:tcW w:w="2843" w:type="dxa"/>
            <w:shd w:val="clear" w:color="auto" w:fill="auto"/>
            <w:vAlign w:val="center"/>
          </w:tcPr>
          <w:p w:rsidR="000E4E55" w:rsidRDefault="000E4E55" w:rsidP="000E4E55">
            <w:pPr>
              <w:pStyle w:val="afffffffff2"/>
            </w:pPr>
            <w:r>
              <w:rPr>
                <w:rFonts w:hint="eastAsia"/>
              </w:rPr>
              <w:t>按 JC/T 984—2011 中 7.8 试验</w:t>
            </w:r>
          </w:p>
        </w:tc>
      </w:tr>
      <w:tr w:rsidR="000E4E55" w:rsidTr="000E4E55">
        <w:trPr>
          <w:jc w:val="center"/>
        </w:trPr>
        <w:tc>
          <w:tcPr>
            <w:tcW w:w="577" w:type="dxa"/>
            <w:shd w:val="clear" w:color="auto" w:fill="auto"/>
            <w:vAlign w:val="center"/>
          </w:tcPr>
          <w:p w:rsidR="000E4E55" w:rsidRDefault="000E4E55" w:rsidP="000E4E55">
            <w:pPr>
              <w:pStyle w:val="afffffffff2"/>
            </w:pPr>
            <w:r>
              <w:rPr>
                <w:rFonts w:hint="eastAsia"/>
              </w:rPr>
              <w:t>3</w:t>
            </w:r>
          </w:p>
        </w:tc>
        <w:tc>
          <w:tcPr>
            <w:tcW w:w="3686" w:type="dxa"/>
            <w:gridSpan w:val="2"/>
            <w:shd w:val="clear" w:color="auto" w:fill="auto"/>
            <w:vAlign w:val="center"/>
          </w:tcPr>
          <w:p w:rsidR="000E4E55" w:rsidRDefault="000E4E55" w:rsidP="000E4E55">
            <w:pPr>
              <w:pStyle w:val="afffffffff2"/>
            </w:pPr>
            <w:r>
              <w:rPr>
                <w:rFonts w:hint="eastAsia"/>
              </w:rPr>
              <w:t>砂浆试件抗渗压力（7 d/MPa）</w:t>
            </w:r>
          </w:p>
        </w:tc>
        <w:tc>
          <w:tcPr>
            <w:tcW w:w="2268" w:type="dxa"/>
            <w:shd w:val="clear" w:color="auto" w:fill="auto"/>
            <w:vAlign w:val="center"/>
          </w:tcPr>
          <w:p w:rsidR="000E4E55" w:rsidRDefault="000E4E55" w:rsidP="000E4E55">
            <w:pPr>
              <w:pStyle w:val="afffffffff2"/>
            </w:pPr>
            <w:r>
              <w:rPr>
                <w:rFonts w:hint="eastAsia"/>
              </w:rPr>
              <w:t>≥1.0</w:t>
            </w:r>
          </w:p>
        </w:tc>
        <w:tc>
          <w:tcPr>
            <w:tcW w:w="2843" w:type="dxa"/>
            <w:shd w:val="clear" w:color="auto" w:fill="auto"/>
            <w:vAlign w:val="center"/>
          </w:tcPr>
          <w:p w:rsidR="000E4E55" w:rsidRDefault="000E4E55" w:rsidP="000E4E55">
            <w:pPr>
              <w:pStyle w:val="afffffffff2"/>
            </w:pPr>
            <w:r>
              <w:rPr>
                <w:rFonts w:hint="eastAsia"/>
              </w:rPr>
              <w:t>按 JC/T 984—2011 中 7.5.2 试验</w:t>
            </w:r>
          </w:p>
        </w:tc>
      </w:tr>
      <w:tr w:rsidR="000E4E55" w:rsidTr="000E4E55">
        <w:trPr>
          <w:jc w:val="center"/>
        </w:trPr>
        <w:tc>
          <w:tcPr>
            <w:tcW w:w="577" w:type="dxa"/>
            <w:shd w:val="clear" w:color="auto" w:fill="auto"/>
            <w:vAlign w:val="center"/>
          </w:tcPr>
          <w:p w:rsidR="000E4E55" w:rsidRDefault="000E4E55" w:rsidP="000E4E55">
            <w:pPr>
              <w:pStyle w:val="afffffffff2"/>
            </w:pPr>
            <w:r>
              <w:rPr>
                <w:rFonts w:hint="eastAsia"/>
              </w:rPr>
              <w:t>4</w:t>
            </w:r>
          </w:p>
        </w:tc>
        <w:tc>
          <w:tcPr>
            <w:tcW w:w="3686" w:type="dxa"/>
            <w:gridSpan w:val="2"/>
            <w:shd w:val="clear" w:color="auto" w:fill="auto"/>
            <w:vAlign w:val="center"/>
          </w:tcPr>
          <w:p w:rsidR="000E4E55" w:rsidRDefault="000E4E55" w:rsidP="000E4E55">
            <w:pPr>
              <w:pStyle w:val="afffffffff2"/>
            </w:pPr>
            <w:r>
              <w:rPr>
                <w:rFonts w:hint="eastAsia"/>
              </w:rPr>
              <w:t>抗冻性（25 次）</w:t>
            </w:r>
          </w:p>
        </w:tc>
        <w:tc>
          <w:tcPr>
            <w:tcW w:w="2268" w:type="dxa"/>
            <w:shd w:val="clear" w:color="auto" w:fill="auto"/>
            <w:vAlign w:val="center"/>
          </w:tcPr>
          <w:p w:rsidR="000E4E55" w:rsidRDefault="000E4E55" w:rsidP="000E4E55">
            <w:pPr>
              <w:pStyle w:val="afffffffff2"/>
            </w:pPr>
            <w:r>
              <w:rPr>
                <w:rFonts w:hint="eastAsia"/>
              </w:rPr>
              <w:t>无开裂，剥落</w:t>
            </w:r>
          </w:p>
        </w:tc>
        <w:tc>
          <w:tcPr>
            <w:tcW w:w="2843" w:type="dxa"/>
            <w:shd w:val="clear" w:color="auto" w:fill="auto"/>
            <w:vAlign w:val="center"/>
          </w:tcPr>
          <w:p w:rsidR="000E4E55" w:rsidRDefault="000E4E55" w:rsidP="000E4E55">
            <w:pPr>
              <w:pStyle w:val="afffffffff2"/>
            </w:pPr>
            <w:r>
              <w:rPr>
                <w:rFonts w:hint="eastAsia"/>
              </w:rPr>
              <w:t>按 JC/T 984—2011 中 7.11 试验</w:t>
            </w:r>
          </w:p>
        </w:tc>
      </w:tr>
      <w:tr w:rsidR="000E4E55" w:rsidTr="000E4E55">
        <w:trPr>
          <w:jc w:val="center"/>
        </w:trPr>
        <w:tc>
          <w:tcPr>
            <w:tcW w:w="577" w:type="dxa"/>
            <w:shd w:val="clear" w:color="auto" w:fill="auto"/>
            <w:vAlign w:val="center"/>
          </w:tcPr>
          <w:p w:rsidR="000E4E55" w:rsidRDefault="000E4E55" w:rsidP="000E4E55">
            <w:pPr>
              <w:pStyle w:val="afffffffff2"/>
            </w:pPr>
            <w:r>
              <w:rPr>
                <w:rFonts w:hint="eastAsia"/>
              </w:rPr>
              <w:t>5</w:t>
            </w:r>
          </w:p>
        </w:tc>
        <w:tc>
          <w:tcPr>
            <w:tcW w:w="3686" w:type="dxa"/>
            <w:gridSpan w:val="2"/>
            <w:shd w:val="clear" w:color="auto" w:fill="auto"/>
            <w:vAlign w:val="center"/>
          </w:tcPr>
          <w:p w:rsidR="000E4E55" w:rsidRDefault="000E4E55" w:rsidP="000E4E55">
            <w:pPr>
              <w:pStyle w:val="afffffffff2"/>
            </w:pPr>
            <w:r>
              <w:rPr>
                <w:rFonts w:hint="eastAsia"/>
              </w:rPr>
              <w:t>抗压强度/MPa</w:t>
            </w:r>
          </w:p>
        </w:tc>
        <w:tc>
          <w:tcPr>
            <w:tcW w:w="2268" w:type="dxa"/>
            <w:shd w:val="clear" w:color="auto" w:fill="auto"/>
            <w:vAlign w:val="center"/>
          </w:tcPr>
          <w:p w:rsidR="000E4E55" w:rsidRDefault="000E4E55" w:rsidP="000E4E55">
            <w:pPr>
              <w:pStyle w:val="afffffffff2"/>
            </w:pPr>
            <w:r>
              <w:t>20</w:t>
            </w:r>
          </w:p>
        </w:tc>
        <w:tc>
          <w:tcPr>
            <w:tcW w:w="2843" w:type="dxa"/>
            <w:vMerge w:val="restart"/>
            <w:shd w:val="clear" w:color="auto" w:fill="auto"/>
            <w:vAlign w:val="center"/>
          </w:tcPr>
          <w:p w:rsidR="000E4E55" w:rsidRDefault="000E4E55" w:rsidP="000E4E55">
            <w:pPr>
              <w:pStyle w:val="afffffffff2"/>
            </w:pPr>
            <w:r>
              <w:rPr>
                <w:rFonts w:hint="eastAsia"/>
              </w:rPr>
              <w:t>按 JC/T 984—2011 中 7.4 试验</w:t>
            </w:r>
          </w:p>
        </w:tc>
      </w:tr>
      <w:tr w:rsidR="000E4E55" w:rsidTr="000E4E55">
        <w:trPr>
          <w:jc w:val="center"/>
        </w:trPr>
        <w:tc>
          <w:tcPr>
            <w:tcW w:w="577" w:type="dxa"/>
            <w:shd w:val="clear" w:color="auto" w:fill="auto"/>
            <w:vAlign w:val="center"/>
          </w:tcPr>
          <w:p w:rsidR="000E4E55" w:rsidRDefault="000E4E55" w:rsidP="000E4E55">
            <w:pPr>
              <w:pStyle w:val="afffffffff2"/>
            </w:pPr>
            <w:r>
              <w:rPr>
                <w:rFonts w:hint="eastAsia"/>
              </w:rPr>
              <w:t>6</w:t>
            </w:r>
          </w:p>
        </w:tc>
        <w:tc>
          <w:tcPr>
            <w:tcW w:w="3686" w:type="dxa"/>
            <w:gridSpan w:val="2"/>
            <w:shd w:val="clear" w:color="auto" w:fill="auto"/>
            <w:vAlign w:val="center"/>
          </w:tcPr>
          <w:p w:rsidR="000E4E55" w:rsidRDefault="000E4E55" w:rsidP="000E4E55">
            <w:pPr>
              <w:pStyle w:val="afffffffff2"/>
            </w:pPr>
            <w:r>
              <w:rPr>
                <w:rFonts w:hint="eastAsia"/>
              </w:rPr>
              <w:t>抗折强度/MPa</w:t>
            </w:r>
          </w:p>
        </w:tc>
        <w:tc>
          <w:tcPr>
            <w:tcW w:w="2268" w:type="dxa"/>
            <w:shd w:val="clear" w:color="auto" w:fill="auto"/>
            <w:vAlign w:val="center"/>
          </w:tcPr>
          <w:p w:rsidR="000E4E55" w:rsidRDefault="000E4E55" w:rsidP="000E4E55">
            <w:pPr>
              <w:pStyle w:val="afffffffff2"/>
            </w:pPr>
            <w:r>
              <w:t>6</w:t>
            </w:r>
          </w:p>
        </w:tc>
        <w:tc>
          <w:tcPr>
            <w:tcW w:w="2843" w:type="dxa"/>
            <w:vMerge/>
            <w:shd w:val="clear" w:color="auto" w:fill="auto"/>
            <w:vAlign w:val="center"/>
          </w:tcPr>
          <w:p w:rsidR="000E4E55" w:rsidRDefault="000E4E55" w:rsidP="000E4E55">
            <w:pPr>
              <w:pStyle w:val="afffffffff2"/>
            </w:pPr>
          </w:p>
        </w:tc>
      </w:tr>
      <w:tr w:rsidR="000E4E55" w:rsidTr="000E4E55">
        <w:trPr>
          <w:jc w:val="center"/>
        </w:trPr>
        <w:tc>
          <w:tcPr>
            <w:tcW w:w="577" w:type="dxa"/>
            <w:shd w:val="clear" w:color="auto" w:fill="auto"/>
            <w:vAlign w:val="center"/>
          </w:tcPr>
          <w:p w:rsidR="000E4E55" w:rsidRDefault="000E4E55" w:rsidP="000E4E55">
            <w:pPr>
              <w:pStyle w:val="afffffffff2"/>
            </w:pPr>
            <w:r>
              <w:rPr>
                <w:rFonts w:hint="eastAsia"/>
              </w:rPr>
              <w:t>7</w:t>
            </w:r>
          </w:p>
        </w:tc>
        <w:tc>
          <w:tcPr>
            <w:tcW w:w="3686" w:type="dxa"/>
            <w:gridSpan w:val="2"/>
            <w:shd w:val="clear" w:color="auto" w:fill="auto"/>
            <w:vAlign w:val="center"/>
          </w:tcPr>
          <w:p w:rsidR="000E4E55" w:rsidRDefault="000E4E55" w:rsidP="000E4E55">
            <w:pPr>
              <w:pStyle w:val="afffffffff2"/>
            </w:pPr>
            <w:r>
              <w:rPr>
                <w:rFonts w:hint="eastAsia"/>
              </w:rPr>
              <w:t>吸水率/%</w:t>
            </w:r>
          </w:p>
        </w:tc>
        <w:tc>
          <w:tcPr>
            <w:tcW w:w="2268" w:type="dxa"/>
            <w:shd w:val="clear" w:color="auto" w:fill="auto"/>
            <w:vAlign w:val="center"/>
          </w:tcPr>
          <w:p w:rsidR="000E4E55" w:rsidRDefault="000E4E55" w:rsidP="000E4E55">
            <w:pPr>
              <w:pStyle w:val="afffffffff2"/>
            </w:pPr>
            <w:r>
              <w:rPr>
                <w:rFonts w:hint="eastAsia"/>
              </w:rPr>
              <w:t>≤4</w:t>
            </w:r>
          </w:p>
        </w:tc>
        <w:tc>
          <w:tcPr>
            <w:tcW w:w="2843" w:type="dxa"/>
            <w:shd w:val="clear" w:color="auto" w:fill="auto"/>
            <w:vAlign w:val="center"/>
          </w:tcPr>
          <w:p w:rsidR="000E4E55" w:rsidRDefault="000E4E55" w:rsidP="000E4E55">
            <w:pPr>
              <w:pStyle w:val="afffffffff2"/>
            </w:pPr>
            <w:r>
              <w:rPr>
                <w:rFonts w:hint="eastAsia"/>
              </w:rPr>
              <w:t>按 JC/T 984—2011 中 7.13 试验</w:t>
            </w:r>
          </w:p>
        </w:tc>
      </w:tr>
    </w:tbl>
    <w:p w:rsidR="004053DE" w:rsidRDefault="004053DE" w:rsidP="004053DE">
      <w:pPr>
        <w:pStyle w:val="affff6"/>
        <w:ind w:firstLine="420"/>
      </w:pPr>
    </w:p>
    <w:p w:rsidR="000E4E55" w:rsidRDefault="009B285B" w:rsidP="009B285B">
      <w:pPr>
        <w:pStyle w:val="affffffff7"/>
      </w:pPr>
      <w:r w:rsidRPr="009B285B">
        <w:rPr>
          <w:rFonts w:hint="eastAsia"/>
        </w:rPr>
        <w:t>橡塑共聚自修复防水灰浆的技术指标和检测方法应符合表</w:t>
      </w:r>
      <w:r>
        <w:rPr>
          <w:rFonts w:hint="eastAsia"/>
        </w:rPr>
        <w:t xml:space="preserve"> 5 </w:t>
      </w:r>
      <w:r w:rsidRPr="009B285B">
        <w:rPr>
          <w:rFonts w:hint="eastAsia"/>
        </w:rPr>
        <w:t>的规定</w:t>
      </w:r>
      <w:r>
        <w:rPr>
          <w:rFonts w:hint="eastAsia"/>
        </w:rPr>
        <w:t>。</w:t>
      </w:r>
    </w:p>
    <w:p w:rsidR="009B285B" w:rsidRDefault="009B285B" w:rsidP="009B285B">
      <w:pPr>
        <w:pStyle w:val="aff2"/>
        <w:spacing w:before="120" w:after="120"/>
      </w:pPr>
      <w:r w:rsidRPr="009B285B">
        <w:rPr>
          <w:rFonts w:hint="eastAsia"/>
        </w:rPr>
        <w:t>橡塑共聚自修复防水灰浆的技术性能指标</w:t>
      </w:r>
    </w:p>
    <w:tbl>
      <w:tblPr>
        <w:tblStyle w:val="afffffffff5"/>
        <w:tblW w:w="0" w:type="auto"/>
        <w:jc w:val="center"/>
        <w:tblBorders>
          <w:top w:val="single" w:sz="8" w:space="0" w:color="auto"/>
          <w:left w:val="single" w:sz="8" w:space="0" w:color="auto"/>
          <w:bottom w:val="single" w:sz="8" w:space="0" w:color="auto"/>
          <w:right w:val="single" w:sz="8" w:space="0" w:color="auto"/>
        </w:tblBorders>
        <w:tblCellMar>
          <w:left w:w="0" w:type="dxa"/>
          <w:right w:w="0" w:type="dxa"/>
        </w:tblCellMar>
        <w:tblLook w:val="04A0" w:firstRow="1" w:lastRow="0" w:firstColumn="1" w:lastColumn="0" w:noHBand="0" w:noVBand="1"/>
      </w:tblPr>
      <w:tblGrid>
        <w:gridCol w:w="577"/>
        <w:gridCol w:w="1843"/>
        <w:gridCol w:w="1843"/>
        <w:gridCol w:w="2268"/>
        <w:gridCol w:w="2843"/>
      </w:tblGrid>
      <w:tr w:rsidR="009B285B" w:rsidTr="009B285B">
        <w:trPr>
          <w:tblHeader/>
          <w:jc w:val="center"/>
        </w:trPr>
        <w:tc>
          <w:tcPr>
            <w:tcW w:w="577" w:type="dxa"/>
            <w:tcBorders>
              <w:top w:val="single" w:sz="8" w:space="0" w:color="auto"/>
              <w:bottom w:val="single" w:sz="8" w:space="0" w:color="auto"/>
            </w:tcBorders>
            <w:shd w:val="clear" w:color="auto" w:fill="auto"/>
            <w:vAlign w:val="center"/>
          </w:tcPr>
          <w:p w:rsidR="009B285B" w:rsidRDefault="009B285B" w:rsidP="009B285B">
            <w:pPr>
              <w:pStyle w:val="afffffffff2"/>
            </w:pPr>
            <w:r>
              <w:rPr>
                <w:rFonts w:hint="eastAsia"/>
              </w:rPr>
              <w:t>序号</w:t>
            </w:r>
          </w:p>
        </w:tc>
        <w:tc>
          <w:tcPr>
            <w:tcW w:w="3686" w:type="dxa"/>
            <w:gridSpan w:val="2"/>
            <w:tcBorders>
              <w:top w:val="single" w:sz="8" w:space="0" w:color="auto"/>
              <w:bottom w:val="single" w:sz="8" w:space="0" w:color="auto"/>
            </w:tcBorders>
            <w:shd w:val="clear" w:color="auto" w:fill="auto"/>
            <w:vAlign w:val="center"/>
          </w:tcPr>
          <w:p w:rsidR="009B285B" w:rsidRDefault="009B285B" w:rsidP="009B285B">
            <w:pPr>
              <w:pStyle w:val="afffffffff2"/>
            </w:pPr>
            <w:r>
              <w:rPr>
                <w:rFonts w:hint="eastAsia"/>
              </w:rPr>
              <w:t>项目</w:t>
            </w:r>
          </w:p>
        </w:tc>
        <w:tc>
          <w:tcPr>
            <w:tcW w:w="2268" w:type="dxa"/>
            <w:tcBorders>
              <w:top w:val="single" w:sz="8" w:space="0" w:color="auto"/>
              <w:bottom w:val="single" w:sz="8" w:space="0" w:color="auto"/>
            </w:tcBorders>
            <w:shd w:val="clear" w:color="auto" w:fill="auto"/>
            <w:vAlign w:val="center"/>
          </w:tcPr>
          <w:p w:rsidR="009B285B" w:rsidRDefault="009B285B" w:rsidP="009B285B">
            <w:pPr>
              <w:pStyle w:val="afffffffff2"/>
            </w:pPr>
            <w:r>
              <w:rPr>
                <w:rFonts w:hint="eastAsia"/>
              </w:rPr>
              <w:t>技术指标</w:t>
            </w:r>
          </w:p>
        </w:tc>
        <w:tc>
          <w:tcPr>
            <w:tcW w:w="2843" w:type="dxa"/>
            <w:tcBorders>
              <w:top w:val="single" w:sz="8" w:space="0" w:color="auto"/>
              <w:bottom w:val="single" w:sz="8" w:space="0" w:color="auto"/>
            </w:tcBorders>
            <w:shd w:val="clear" w:color="auto" w:fill="auto"/>
            <w:vAlign w:val="center"/>
          </w:tcPr>
          <w:p w:rsidR="009B285B" w:rsidRDefault="009B285B" w:rsidP="009B285B">
            <w:pPr>
              <w:pStyle w:val="afffffffff2"/>
            </w:pPr>
            <w:r>
              <w:rPr>
                <w:rFonts w:hint="eastAsia"/>
              </w:rPr>
              <w:t>检测方法</w:t>
            </w:r>
          </w:p>
        </w:tc>
      </w:tr>
      <w:tr w:rsidR="009B285B" w:rsidTr="009B285B">
        <w:trPr>
          <w:jc w:val="center"/>
        </w:trPr>
        <w:tc>
          <w:tcPr>
            <w:tcW w:w="577" w:type="dxa"/>
            <w:vMerge w:val="restart"/>
            <w:tcBorders>
              <w:top w:val="single" w:sz="8" w:space="0" w:color="auto"/>
            </w:tcBorders>
            <w:shd w:val="clear" w:color="auto" w:fill="auto"/>
            <w:vAlign w:val="center"/>
          </w:tcPr>
          <w:p w:rsidR="009B285B" w:rsidRDefault="009B285B" w:rsidP="009B285B">
            <w:pPr>
              <w:pStyle w:val="afffffffff2"/>
            </w:pPr>
            <w:r>
              <w:rPr>
                <w:rFonts w:hint="eastAsia"/>
              </w:rPr>
              <w:t>1</w:t>
            </w:r>
          </w:p>
        </w:tc>
        <w:tc>
          <w:tcPr>
            <w:tcW w:w="1843" w:type="dxa"/>
            <w:vMerge w:val="restart"/>
            <w:tcBorders>
              <w:top w:val="single" w:sz="8" w:space="0" w:color="auto"/>
            </w:tcBorders>
            <w:shd w:val="clear" w:color="auto" w:fill="auto"/>
            <w:vAlign w:val="center"/>
          </w:tcPr>
          <w:p w:rsidR="009B285B" w:rsidRDefault="009B285B" w:rsidP="009B285B">
            <w:pPr>
              <w:pStyle w:val="afffffffff2"/>
            </w:pPr>
            <w:r w:rsidRPr="009B285B">
              <w:rPr>
                <w:rFonts w:hint="eastAsia"/>
              </w:rPr>
              <w:t>干燥时间/h</w:t>
            </w:r>
          </w:p>
        </w:tc>
        <w:tc>
          <w:tcPr>
            <w:tcW w:w="1843" w:type="dxa"/>
            <w:tcBorders>
              <w:top w:val="single" w:sz="8" w:space="0" w:color="auto"/>
            </w:tcBorders>
            <w:shd w:val="clear" w:color="auto" w:fill="auto"/>
            <w:vAlign w:val="center"/>
          </w:tcPr>
          <w:p w:rsidR="009B285B" w:rsidRDefault="009B285B" w:rsidP="009B285B">
            <w:pPr>
              <w:pStyle w:val="afffffffff2"/>
            </w:pPr>
            <w:r>
              <w:rPr>
                <w:rFonts w:hint="eastAsia"/>
              </w:rPr>
              <w:t>表干时间</w:t>
            </w:r>
          </w:p>
        </w:tc>
        <w:tc>
          <w:tcPr>
            <w:tcW w:w="2268" w:type="dxa"/>
            <w:tcBorders>
              <w:top w:val="single" w:sz="8" w:space="0" w:color="auto"/>
            </w:tcBorders>
            <w:shd w:val="clear" w:color="auto" w:fill="auto"/>
            <w:vAlign w:val="center"/>
          </w:tcPr>
          <w:p w:rsidR="009B285B" w:rsidRDefault="0039064E" w:rsidP="009B285B">
            <w:pPr>
              <w:pStyle w:val="afffffffff2"/>
            </w:pPr>
            <w:r>
              <w:rPr>
                <w:rFonts w:hint="eastAsia"/>
              </w:rPr>
              <w:t xml:space="preserve"> </w:t>
            </w:r>
            <w:r w:rsidR="009B285B">
              <w:rPr>
                <w:rFonts w:hint="eastAsia"/>
              </w:rPr>
              <w:t>≥4</w:t>
            </w:r>
          </w:p>
        </w:tc>
        <w:tc>
          <w:tcPr>
            <w:tcW w:w="2843" w:type="dxa"/>
            <w:vMerge w:val="restart"/>
            <w:tcBorders>
              <w:top w:val="single" w:sz="8" w:space="0" w:color="auto"/>
            </w:tcBorders>
            <w:shd w:val="clear" w:color="auto" w:fill="auto"/>
            <w:vAlign w:val="center"/>
          </w:tcPr>
          <w:p w:rsidR="009B285B" w:rsidRDefault="0039064E" w:rsidP="009B285B">
            <w:pPr>
              <w:pStyle w:val="afffffffff2"/>
            </w:pPr>
            <w:r w:rsidRPr="0039064E">
              <w:rPr>
                <w:rFonts w:hint="eastAsia"/>
              </w:rPr>
              <w:t>按</w:t>
            </w:r>
            <w:r>
              <w:rPr>
                <w:rFonts w:hint="eastAsia"/>
              </w:rPr>
              <w:t xml:space="preserve"> </w:t>
            </w:r>
            <w:r w:rsidRPr="0039064E">
              <w:rPr>
                <w:rFonts w:hint="eastAsia"/>
              </w:rPr>
              <w:t>JC/T 2090-2011</w:t>
            </w:r>
            <w:r>
              <w:rPr>
                <w:rFonts w:hint="eastAsia"/>
              </w:rPr>
              <w:t xml:space="preserve"> </w:t>
            </w:r>
            <w:r w:rsidRPr="0039064E">
              <w:rPr>
                <w:rFonts w:hint="eastAsia"/>
              </w:rPr>
              <w:t>中</w:t>
            </w:r>
            <w:r>
              <w:rPr>
                <w:rFonts w:hint="eastAsia"/>
              </w:rPr>
              <w:t xml:space="preserve"> </w:t>
            </w:r>
            <w:r w:rsidRPr="0039064E">
              <w:rPr>
                <w:rFonts w:hint="eastAsia"/>
              </w:rPr>
              <w:t>4</w:t>
            </w:r>
            <w:r>
              <w:rPr>
                <w:rFonts w:hint="eastAsia"/>
              </w:rPr>
              <w:t xml:space="preserve"> </w:t>
            </w:r>
            <w:r w:rsidRPr="0039064E">
              <w:rPr>
                <w:rFonts w:hint="eastAsia"/>
              </w:rPr>
              <w:t>试验</w:t>
            </w:r>
          </w:p>
        </w:tc>
      </w:tr>
      <w:tr w:rsidR="009B285B" w:rsidTr="009B285B">
        <w:trPr>
          <w:jc w:val="center"/>
        </w:trPr>
        <w:tc>
          <w:tcPr>
            <w:tcW w:w="577" w:type="dxa"/>
            <w:vMerge/>
            <w:shd w:val="clear" w:color="auto" w:fill="auto"/>
            <w:vAlign w:val="center"/>
          </w:tcPr>
          <w:p w:rsidR="009B285B" w:rsidRDefault="009B285B" w:rsidP="009B285B">
            <w:pPr>
              <w:pStyle w:val="afffffffff2"/>
            </w:pPr>
          </w:p>
        </w:tc>
        <w:tc>
          <w:tcPr>
            <w:tcW w:w="1843" w:type="dxa"/>
            <w:vMerge/>
            <w:shd w:val="clear" w:color="auto" w:fill="auto"/>
            <w:vAlign w:val="center"/>
          </w:tcPr>
          <w:p w:rsidR="009B285B" w:rsidRDefault="009B285B" w:rsidP="009B285B">
            <w:pPr>
              <w:pStyle w:val="afffffffff2"/>
            </w:pPr>
          </w:p>
        </w:tc>
        <w:tc>
          <w:tcPr>
            <w:tcW w:w="1843" w:type="dxa"/>
            <w:shd w:val="clear" w:color="auto" w:fill="auto"/>
            <w:vAlign w:val="center"/>
          </w:tcPr>
          <w:p w:rsidR="009B285B" w:rsidRDefault="009B285B" w:rsidP="009B285B">
            <w:pPr>
              <w:pStyle w:val="afffffffff2"/>
            </w:pPr>
            <w:r>
              <w:rPr>
                <w:rFonts w:hint="eastAsia"/>
              </w:rPr>
              <w:t>实干时间</w:t>
            </w:r>
          </w:p>
        </w:tc>
        <w:tc>
          <w:tcPr>
            <w:tcW w:w="2268" w:type="dxa"/>
            <w:shd w:val="clear" w:color="auto" w:fill="auto"/>
            <w:vAlign w:val="center"/>
          </w:tcPr>
          <w:p w:rsidR="009B285B" w:rsidRDefault="009B285B" w:rsidP="009B285B">
            <w:pPr>
              <w:pStyle w:val="afffffffff2"/>
            </w:pPr>
            <w:r>
              <w:rPr>
                <w:rFonts w:hint="eastAsia"/>
              </w:rPr>
              <w:t>≥8</w:t>
            </w:r>
          </w:p>
        </w:tc>
        <w:tc>
          <w:tcPr>
            <w:tcW w:w="2843" w:type="dxa"/>
            <w:vMerge/>
            <w:shd w:val="clear" w:color="auto" w:fill="auto"/>
            <w:vAlign w:val="center"/>
          </w:tcPr>
          <w:p w:rsidR="009B285B" w:rsidRDefault="009B285B" w:rsidP="009B285B">
            <w:pPr>
              <w:pStyle w:val="afffffffff2"/>
            </w:pPr>
          </w:p>
        </w:tc>
      </w:tr>
      <w:tr w:rsidR="009B285B" w:rsidTr="009B285B">
        <w:trPr>
          <w:jc w:val="center"/>
        </w:trPr>
        <w:tc>
          <w:tcPr>
            <w:tcW w:w="577" w:type="dxa"/>
            <w:shd w:val="clear" w:color="auto" w:fill="auto"/>
            <w:vAlign w:val="center"/>
          </w:tcPr>
          <w:p w:rsidR="009B285B" w:rsidRDefault="009B285B" w:rsidP="009B285B">
            <w:pPr>
              <w:pStyle w:val="afffffffff2"/>
            </w:pPr>
            <w:r>
              <w:rPr>
                <w:rFonts w:hint="eastAsia"/>
              </w:rPr>
              <w:t>2</w:t>
            </w:r>
          </w:p>
        </w:tc>
        <w:tc>
          <w:tcPr>
            <w:tcW w:w="3686" w:type="dxa"/>
            <w:gridSpan w:val="2"/>
            <w:shd w:val="clear" w:color="auto" w:fill="auto"/>
            <w:vAlign w:val="center"/>
          </w:tcPr>
          <w:p w:rsidR="009B285B" w:rsidRDefault="009B285B" w:rsidP="009B285B">
            <w:pPr>
              <w:pStyle w:val="afffffffff2"/>
            </w:pPr>
            <w:r>
              <w:rPr>
                <w:rFonts w:hint="eastAsia"/>
              </w:rPr>
              <w:t>粘接强度（7 d/MPa）潮湿基面</w:t>
            </w:r>
          </w:p>
        </w:tc>
        <w:tc>
          <w:tcPr>
            <w:tcW w:w="2268" w:type="dxa"/>
            <w:shd w:val="clear" w:color="auto" w:fill="auto"/>
            <w:vAlign w:val="center"/>
          </w:tcPr>
          <w:p w:rsidR="009B285B" w:rsidRDefault="009B285B" w:rsidP="009B285B">
            <w:pPr>
              <w:pStyle w:val="afffffffff2"/>
            </w:pPr>
            <w:r>
              <w:rPr>
                <w:rFonts w:hint="eastAsia"/>
              </w:rPr>
              <w:t>≥0.7</w:t>
            </w:r>
          </w:p>
        </w:tc>
        <w:tc>
          <w:tcPr>
            <w:tcW w:w="2843" w:type="dxa"/>
            <w:shd w:val="clear" w:color="auto" w:fill="auto"/>
            <w:vAlign w:val="center"/>
          </w:tcPr>
          <w:p w:rsidR="009B285B" w:rsidRDefault="0039064E" w:rsidP="009B285B">
            <w:pPr>
              <w:pStyle w:val="afffffffff2"/>
            </w:pPr>
            <w:r w:rsidRPr="0039064E">
              <w:rPr>
                <w:rFonts w:hint="eastAsia"/>
              </w:rPr>
              <w:t>按</w:t>
            </w:r>
            <w:r>
              <w:rPr>
                <w:rFonts w:hint="eastAsia"/>
              </w:rPr>
              <w:t xml:space="preserve"> </w:t>
            </w:r>
            <w:r w:rsidRPr="0039064E">
              <w:rPr>
                <w:rFonts w:hint="eastAsia"/>
              </w:rPr>
              <w:t>JC/T 2090-2011</w:t>
            </w:r>
            <w:r>
              <w:rPr>
                <w:rFonts w:hint="eastAsia"/>
              </w:rPr>
              <w:t xml:space="preserve"> </w:t>
            </w:r>
            <w:r w:rsidRPr="0039064E">
              <w:rPr>
                <w:rFonts w:hint="eastAsia"/>
              </w:rPr>
              <w:t>中</w:t>
            </w:r>
            <w:r>
              <w:rPr>
                <w:rFonts w:hint="eastAsia"/>
              </w:rPr>
              <w:t xml:space="preserve"> </w:t>
            </w:r>
            <w:r w:rsidRPr="0039064E">
              <w:rPr>
                <w:rFonts w:hint="eastAsia"/>
              </w:rPr>
              <w:t>8</w:t>
            </w:r>
            <w:r>
              <w:rPr>
                <w:rFonts w:hint="eastAsia"/>
              </w:rPr>
              <w:t xml:space="preserve"> </w:t>
            </w:r>
            <w:r w:rsidRPr="0039064E">
              <w:rPr>
                <w:rFonts w:hint="eastAsia"/>
              </w:rPr>
              <w:t>试验</w:t>
            </w:r>
          </w:p>
        </w:tc>
      </w:tr>
      <w:tr w:rsidR="009B285B" w:rsidTr="009B285B">
        <w:trPr>
          <w:jc w:val="center"/>
        </w:trPr>
        <w:tc>
          <w:tcPr>
            <w:tcW w:w="577" w:type="dxa"/>
            <w:shd w:val="clear" w:color="auto" w:fill="auto"/>
            <w:vAlign w:val="center"/>
          </w:tcPr>
          <w:p w:rsidR="009B285B" w:rsidRDefault="009B285B" w:rsidP="009B285B">
            <w:pPr>
              <w:pStyle w:val="afffffffff2"/>
            </w:pPr>
            <w:r>
              <w:rPr>
                <w:rFonts w:hint="eastAsia"/>
              </w:rPr>
              <w:t>3</w:t>
            </w:r>
          </w:p>
        </w:tc>
        <w:tc>
          <w:tcPr>
            <w:tcW w:w="3686" w:type="dxa"/>
            <w:gridSpan w:val="2"/>
            <w:shd w:val="clear" w:color="auto" w:fill="auto"/>
            <w:vAlign w:val="center"/>
          </w:tcPr>
          <w:p w:rsidR="009B285B" w:rsidRDefault="009B285B" w:rsidP="009B285B">
            <w:pPr>
              <w:pStyle w:val="afffffffff2"/>
            </w:pPr>
            <w:r>
              <w:rPr>
                <w:rFonts w:hint="eastAsia"/>
              </w:rPr>
              <w:t>抗渗压力（7 d/MPa）</w:t>
            </w:r>
          </w:p>
        </w:tc>
        <w:tc>
          <w:tcPr>
            <w:tcW w:w="2268" w:type="dxa"/>
            <w:shd w:val="clear" w:color="auto" w:fill="auto"/>
            <w:vAlign w:val="center"/>
          </w:tcPr>
          <w:p w:rsidR="009B285B" w:rsidRDefault="009B285B" w:rsidP="009B285B">
            <w:pPr>
              <w:pStyle w:val="afffffffff2"/>
            </w:pPr>
            <w:r>
              <w:rPr>
                <w:rFonts w:hint="eastAsia"/>
              </w:rPr>
              <w:t>≥1.0</w:t>
            </w:r>
          </w:p>
        </w:tc>
        <w:tc>
          <w:tcPr>
            <w:tcW w:w="2843" w:type="dxa"/>
            <w:shd w:val="clear" w:color="auto" w:fill="auto"/>
            <w:vAlign w:val="center"/>
          </w:tcPr>
          <w:p w:rsidR="009B285B" w:rsidRDefault="009B285B" w:rsidP="009B285B">
            <w:pPr>
              <w:pStyle w:val="afffffffff2"/>
            </w:pPr>
            <w:r>
              <w:rPr>
                <w:rFonts w:hint="eastAsia"/>
              </w:rPr>
              <w:t>按 JC/T 984—2011 中 7.5.2 试验</w:t>
            </w:r>
          </w:p>
        </w:tc>
      </w:tr>
      <w:tr w:rsidR="009B285B" w:rsidTr="009B285B">
        <w:trPr>
          <w:jc w:val="center"/>
        </w:trPr>
        <w:tc>
          <w:tcPr>
            <w:tcW w:w="577" w:type="dxa"/>
            <w:shd w:val="clear" w:color="auto" w:fill="auto"/>
            <w:vAlign w:val="center"/>
          </w:tcPr>
          <w:p w:rsidR="009B285B" w:rsidRDefault="009B285B" w:rsidP="009B285B">
            <w:pPr>
              <w:pStyle w:val="afffffffff2"/>
            </w:pPr>
            <w:r>
              <w:rPr>
                <w:rFonts w:hint="eastAsia"/>
              </w:rPr>
              <w:t>4</w:t>
            </w:r>
          </w:p>
        </w:tc>
        <w:tc>
          <w:tcPr>
            <w:tcW w:w="3686" w:type="dxa"/>
            <w:gridSpan w:val="2"/>
            <w:shd w:val="clear" w:color="auto" w:fill="auto"/>
            <w:vAlign w:val="center"/>
          </w:tcPr>
          <w:p w:rsidR="009B285B" w:rsidRDefault="009B285B" w:rsidP="009B285B">
            <w:pPr>
              <w:pStyle w:val="afffffffff2"/>
            </w:pPr>
            <w:r>
              <w:rPr>
                <w:rFonts w:hint="eastAsia"/>
              </w:rPr>
              <w:t>抗冻性（25 次）</w:t>
            </w:r>
          </w:p>
        </w:tc>
        <w:tc>
          <w:tcPr>
            <w:tcW w:w="2268" w:type="dxa"/>
            <w:shd w:val="clear" w:color="auto" w:fill="auto"/>
            <w:vAlign w:val="center"/>
          </w:tcPr>
          <w:p w:rsidR="009B285B" w:rsidRDefault="009B285B" w:rsidP="009B285B">
            <w:pPr>
              <w:pStyle w:val="afffffffff2"/>
            </w:pPr>
            <w:r>
              <w:rPr>
                <w:rFonts w:hint="eastAsia"/>
              </w:rPr>
              <w:t>无开裂，剥落</w:t>
            </w:r>
          </w:p>
        </w:tc>
        <w:tc>
          <w:tcPr>
            <w:tcW w:w="2843" w:type="dxa"/>
            <w:shd w:val="clear" w:color="auto" w:fill="auto"/>
            <w:vAlign w:val="center"/>
          </w:tcPr>
          <w:p w:rsidR="009B285B" w:rsidRDefault="0039064E" w:rsidP="0039064E">
            <w:pPr>
              <w:pStyle w:val="afffffffff2"/>
            </w:pPr>
            <w:r w:rsidRPr="0039064E">
              <w:rPr>
                <w:rFonts w:hint="eastAsia"/>
              </w:rPr>
              <w:t>按</w:t>
            </w:r>
            <w:r>
              <w:rPr>
                <w:rFonts w:hint="eastAsia"/>
              </w:rPr>
              <w:t xml:space="preserve"> </w:t>
            </w:r>
            <w:r w:rsidRPr="0039064E">
              <w:rPr>
                <w:rFonts w:hint="eastAsia"/>
              </w:rPr>
              <w:t>JC/T 2090-2011</w:t>
            </w:r>
            <w:r>
              <w:rPr>
                <w:rFonts w:hint="eastAsia"/>
              </w:rPr>
              <w:t xml:space="preserve"> </w:t>
            </w:r>
            <w:r w:rsidRPr="0039064E">
              <w:rPr>
                <w:rFonts w:hint="eastAsia"/>
              </w:rPr>
              <w:t>中</w:t>
            </w:r>
            <w:r>
              <w:rPr>
                <w:rFonts w:hint="eastAsia"/>
              </w:rPr>
              <w:t xml:space="preserve"> 12 </w:t>
            </w:r>
            <w:r w:rsidRPr="0039064E">
              <w:rPr>
                <w:rFonts w:hint="eastAsia"/>
              </w:rPr>
              <w:t>试验</w:t>
            </w:r>
          </w:p>
        </w:tc>
      </w:tr>
      <w:tr w:rsidR="009B285B" w:rsidTr="009B285B">
        <w:trPr>
          <w:jc w:val="center"/>
        </w:trPr>
        <w:tc>
          <w:tcPr>
            <w:tcW w:w="577" w:type="dxa"/>
            <w:shd w:val="clear" w:color="auto" w:fill="auto"/>
            <w:vAlign w:val="center"/>
          </w:tcPr>
          <w:p w:rsidR="009B285B" w:rsidRDefault="009B285B" w:rsidP="009B285B">
            <w:pPr>
              <w:pStyle w:val="afffffffff2"/>
            </w:pPr>
            <w:r>
              <w:rPr>
                <w:rFonts w:hint="eastAsia"/>
              </w:rPr>
              <w:t>5</w:t>
            </w:r>
          </w:p>
        </w:tc>
        <w:tc>
          <w:tcPr>
            <w:tcW w:w="3686" w:type="dxa"/>
            <w:gridSpan w:val="2"/>
            <w:shd w:val="clear" w:color="auto" w:fill="auto"/>
            <w:vAlign w:val="center"/>
          </w:tcPr>
          <w:p w:rsidR="009B285B" w:rsidRDefault="009B285B" w:rsidP="009B285B">
            <w:pPr>
              <w:pStyle w:val="afffffffff2"/>
            </w:pPr>
            <w:r>
              <w:rPr>
                <w:rFonts w:hint="eastAsia"/>
              </w:rPr>
              <w:t>不透水性 0.3 MPa，60 min</w:t>
            </w:r>
          </w:p>
        </w:tc>
        <w:tc>
          <w:tcPr>
            <w:tcW w:w="2268" w:type="dxa"/>
            <w:shd w:val="clear" w:color="auto" w:fill="auto"/>
            <w:vAlign w:val="center"/>
          </w:tcPr>
          <w:p w:rsidR="009B285B" w:rsidRDefault="009B285B" w:rsidP="009B285B">
            <w:pPr>
              <w:pStyle w:val="afffffffff2"/>
            </w:pPr>
            <w:r>
              <w:rPr>
                <w:rFonts w:hint="eastAsia"/>
              </w:rPr>
              <w:t>不透水</w:t>
            </w:r>
          </w:p>
        </w:tc>
        <w:tc>
          <w:tcPr>
            <w:tcW w:w="2843" w:type="dxa"/>
            <w:shd w:val="clear" w:color="auto" w:fill="auto"/>
            <w:vAlign w:val="center"/>
          </w:tcPr>
          <w:p w:rsidR="009B285B" w:rsidRDefault="0039064E" w:rsidP="0039064E">
            <w:pPr>
              <w:pStyle w:val="afffffffff2"/>
            </w:pPr>
            <w:r w:rsidRPr="0039064E">
              <w:rPr>
                <w:rFonts w:hint="eastAsia"/>
              </w:rPr>
              <w:t>按</w:t>
            </w:r>
            <w:r>
              <w:rPr>
                <w:rFonts w:hint="eastAsia"/>
              </w:rPr>
              <w:t xml:space="preserve"> </w:t>
            </w:r>
            <w:r w:rsidRPr="0039064E">
              <w:rPr>
                <w:rFonts w:hint="eastAsia"/>
              </w:rPr>
              <w:t>JC/T 2090-2011</w:t>
            </w:r>
            <w:r>
              <w:rPr>
                <w:rFonts w:hint="eastAsia"/>
              </w:rPr>
              <w:t xml:space="preserve"> </w:t>
            </w:r>
            <w:r w:rsidRPr="0039064E">
              <w:rPr>
                <w:rFonts w:hint="eastAsia"/>
              </w:rPr>
              <w:t>中</w:t>
            </w:r>
            <w:r>
              <w:rPr>
                <w:rFonts w:hint="eastAsia"/>
              </w:rPr>
              <w:t xml:space="preserve"> 6 </w:t>
            </w:r>
            <w:r w:rsidRPr="0039064E">
              <w:rPr>
                <w:rFonts w:hint="eastAsia"/>
              </w:rPr>
              <w:t>试验</w:t>
            </w:r>
          </w:p>
        </w:tc>
      </w:tr>
    </w:tbl>
    <w:p w:rsidR="004053DE" w:rsidRDefault="004053DE" w:rsidP="004053DE">
      <w:pPr>
        <w:pStyle w:val="affff6"/>
        <w:ind w:firstLine="420"/>
      </w:pPr>
    </w:p>
    <w:p w:rsidR="004053DE" w:rsidRDefault="009B285B" w:rsidP="009B285B">
      <w:pPr>
        <w:pStyle w:val="affffffff7"/>
      </w:pPr>
      <w:r w:rsidRPr="009B285B">
        <w:rPr>
          <w:rFonts w:hint="eastAsia"/>
        </w:rPr>
        <w:t>橡塑共聚高分子防腐涂料的技术指标和检测方法应符合表</w:t>
      </w:r>
      <w:r>
        <w:rPr>
          <w:rFonts w:hint="eastAsia"/>
        </w:rPr>
        <w:t xml:space="preserve"> 6 </w:t>
      </w:r>
      <w:r w:rsidRPr="009B285B">
        <w:rPr>
          <w:rFonts w:hint="eastAsia"/>
        </w:rPr>
        <w:t>的规定</w:t>
      </w:r>
      <w:r>
        <w:rPr>
          <w:rFonts w:hint="eastAsia"/>
        </w:rPr>
        <w:t>。</w:t>
      </w:r>
    </w:p>
    <w:p w:rsidR="009B285B" w:rsidRDefault="009B285B" w:rsidP="009B285B">
      <w:pPr>
        <w:pStyle w:val="aff2"/>
        <w:spacing w:before="120" w:after="120"/>
      </w:pPr>
      <w:r w:rsidRPr="009B285B">
        <w:rPr>
          <w:rFonts w:hint="eastAsia"/>
        </w:rPr>
        <w:t>橡塑共聚高分子防腐涂料的技术性能指标</w:t>
      </w:r>
    </w:p>
    <w:tbl>
      <w:tblPr>
        <w:tblStyle w:val="afffffffff5"/>
        <w:tblW w:w="0" w:type="auto"/>
        <w:jc w:val="center"/>
        <w:tblBorders>
          <w:top w:val="single" w:sz="8" w:space="0" w:color="auto"/>
          <w:left w:val="single" w:sz="8" w:space="0" w:color="auto"/>
          <w:bottom w:val="single" w:sz="8" w:space="0" w:color="auto"/>
          <w:right w:val="single" w:sz="8" w:space="0" w:color="auto"/>
        </w:tblBorders>
        <w:tblCellMar>
          <w:left w:w="0" w:type="dxa"/>
          <w:right w:w="0" w:type="dxa"/>
        </w:tblCellMar>
        <w:tblLook w:val="04A0" w:firstRow="1" w:lastRow="0" w:firstColumn="1" w:lastColumn="0" w:noHBand="0" w:noVBand="1"/>
      </w:tblPr>
      <w:tblGrid>
        <w:gridCol w:w="577"/>
        <w:gridCol w:w="2977"/>
        <w:gridCol w:w="2835"/>
        <w:gridCol w:w="2985"/>
      </w:tblGrid>
      <w:tr w:rsidR="0039064E" w:rsidTr="009B285B">
        <w:trPr>
          <w:tblHeader/>
          <w:jc w:val="center"/>
        </w:trPr>
        <w:tc>
          <w:tcPr>
            <w:tcW w:w="577" w:type="dxa"/>
            <w:tcBorders>
              <w:top w:val="single" w:sz="8" w:space="0" w:color="auto"/>
              <w:bottom w:val="single" w:sz="8" w:space="0" w:color="auto"/>
            </w:tcBorders>
            <w:shd w:val="clear" w:color="auto" w:fill="auto"/>
            <w:vAlign w:val="center"/>
          </w:tcPr>
          <w:p w:rsidR="0039064E" w:rsidRDefault="0039064E" w:rsidP="00D2687B">
            <w:pPr>
              <w:pStyle w:val="afffffffff2"/>
            </w:pPr>
            <w:r>
              <w:rPr>
                <w:rFonts w:hint="eastAsia"/>
              </w:rPr>
              <w:t>序号</w:t>
            </w:r>
          </w:p>
        </w:tc>
        <w:tc>
          <w:tcPr>
            <w:tcW w:w="2977" w:type="dxa"/>
            <w:tcBorders>
              <w:top w:val="single" w:sz="8" w:space="0" w:color="auto"/>
              <w:bottom w:val="single" w:sz="8" w:space="0" w:color="auto"/>
            </w:tcBorders>
            <w:shd w:val="clear" w:color="auto" w:fill="auto"/>
            <w:vAlign w:val="center"/>
          </w:tcPr>
          <w:p w:rsidR="0039064E" w:rsidRDefault="0039064E" w:rsidP="00D2687B">
            <w:pPr>
              <w:pStyle w:val="afffffffff2"/>
            </w:pPr>
            <w:r>
              <w:rPr>
                <w:rFonts w:hint="eastAsia"/>
              </w:rPr>
              <w:t>项目</w:t>
            </w:r>
          </w:p>
        </w:tc>
        <w:tc>
          <w:tcPr>
            <w:tcW w:w="2835" w:type="dxa"/>
            <w:tcBorders>
              <w:top w:val="single" w:sz="8" w:space="0" w:color="auto"/>
              <w:bottom w:val="single" w:sz="8" w:space="0" w:color="auto"/>
            </w:tcBorders>
            <w:shd w:val="clear" w:color="auto" w:fill="auto"/>
            <w:vAlign w:val="center"/>
          </w:tcPr>
          <w:p w:rsidR="0039064E" w:rsidRDefault="0039064E" w:rsidP="00D2687B">
            <w:pPr>
              <w:pStyle w:val="afffffffff2"/>
            </w:pPr>
            <w:r>
              <w:rPr>
                <w:rFonts w:hint="eastAsia"/>
              </w:rPr>
              <w:t>技术指标</w:t>
            </w:r>
          </w:p>
        </w:tc>
        <w:tc>
          <w:tcPr>
            <w:tcW w:w="2985" w:type="dxa"/>
            <w:tcBorders>
              <w:top w:val="single" w:sz="8" w:space="0" w:color="auto"/>
              <w:bottom w:val="single" w:sz="8" w:space="0" w:color="auto"/>
            </w:tcBorders>
            <w:shd w:val="clear" w:color="auto" w:fill="auto"/>
            <w:vAlign w:val="center"/>
          </w:tcPr>
          <w:p w:rsidR="0039064E" w:rsidRDefault="0039064E" w:rsidP="00D2687B">
            <w:pPr>
              <w:pStyle w:val="afffffffff2"/>
            </w:pPr>
            <w:r>
              <w:rPr>
                <w:rFonts w:hint="eastAsia"/>
              </w:rPr>
              <w:t>检测方法</w:t>
            </w:r>
          </w:p>
        </w:tc>
      </w:tr>
      <w:tr w:rsidR="0039064E" w:rsidTr="009B285B">
        <w:trPr>
          <w:jc w:val="center"/>
        </w:trPr>
        <w:tc>
          <w:tcPr>
            <w:tcW w:w="577" w:type="dxa"/>
            <w:tcBorders>
              <w:top w:val="single" w:sz="8" w:space="0" w:color="auto"/>
            </w:tcBorders>
            <w:shd w:val="clear" w:color="auto" w:fill="auto"/>
            <w:vAlign w:val="center"/>
          </w:tcPr>
          <w:p w:rsidR="0039064E" w:rsidRDefault="0039064E" w:rsidP="009B285B">
            <w:pPr>
              <w:pStyle w:val="afffffffff2"/>
            </w:pPr>
            <w:r>
              <w:rPr>
                <w:rFonts w:hint="eastAsia"/>
              </w:rPr>
              <w:t>1</w:t>
            </w:r>
          </w:p>
        </w:tc>
        <w:tc>
          <w:tcPr>
            <w:tcW w:w="2977" w:type="dxa"/>
            <w:tcBorders>
              <w:top w:val="single" w:sz="8" w:space="0" w:color="auto"/>
            </w:tcBorders>
            <w:shd w:val="clear" w:color="auto" w:fill="auto"/>
            <w:vAlign w:val="center"/>
          </w:tcPr>
          <w:p w:rsidR="0039064E" w:rsidRDefault="0039064E" w:rsidP="00D2687B">
            <w:pPr>
              <w:pStyle w:val="afffffffff2"/>
            </w:pPr>
            <w:r>
              <w:rPr>
                <w:rFonts w:hint="eastAsia"/>
              </w:rPr>
              <w:t>固体含量/%</w:t>
            </w:r>
          </w:p>
        </w:tc>
        <w:tc>
          <w:tcPr>
            <w:tcW w:w="2835" w:type="dxa"/>
            <w:tcBorders>
              <w:top w:val="single" w:sz="8" w:space="0" w:color="auto"/>
            </w:tcBorders>
            <w:shd w:val="clear" w:color="auto" w:fill="auto"/>
            <w:vAlign w:val="center"/>
          </w:tcPr>
          <w:p w:rsidR="0039064E" w:rsidRDefault="0039064E" w:rsidP="009B285B">
            <w:pPr>
              <w:pStyle w:val="afffffffff2"/>
            </w:pPr>
            <w:r>
              <w:rPr>
                <w:rFonts w:hint="eastAsia"/>
              </w:rPr>
              <w:t>≥实测</w:t>
            </w:r>
          </w:p>
        </w:tc>
        <w:tc>
          <w:tcPr>
            <w:tcW w:w="2985" w:type="dxa"/>
            <w:tcBorders>
              <w:top w:val="single" w:sz="8" w:space="0" w:color="auto"/>
            </w:tcBorders>
            <w:shd w:val="clear" w:color="auto" w:fill="auto"/>
            <w:vAlign w:val="center"/>
          </w:tcPr>
          <w:p w:rsidR="0039064E" w:rsidRDefault="0039064E" w:rsidP="0039064E">
            <w:pPr>
              <w:pStyle w:val="afffffffff2"/>
            </w:pPr>
            <w:r>
              <w:rPr>
                <w:rFonts w:hint="eastAsia"/>
              </w:rPr>
              <w:t>按 GB/T 16777-2008 第 5 章试验</w:t>
            </w:r>
          </w:p>
        </w:tc>
      </w:tr>
      <w:tr w:rsidR="0039064E" w:rsidTr="009B285B">
        <w:trPr>
          <w:jc w:val="center"/>
        </w:trPr>
        <w:tc>
          <w:tcPr>
            <w:tcW w:w="577" w:type="dxa"/>
            <w:shd w:val="clear" w:color="auto" w:fill="auto"/>
            <w:vAlign w:val="center"/>
          </w:tcPr>
          <w:p w:rsidR="0039064E" w:rsidRDefault="0039064E" w:rsidP="009B285B">
            <w:pPr>
              <w:pStyle w:val="afffffffff2"/>
            </w:pPr>
            <w:r>
              <w:rPr>
                <w:rFonts w:hint="eastAsia"/>
              </w:rPr>
              <w:t>2</w:t>
            </w:r>
          </w:p>
        </w:tc>
        <w:tc>
          <w:tcPr>
            <w:tcW w:w="2977" w:type="dxa"/>
            <w:shd w:val="clear" w:color="auto" w:fill="auto"/>
            <w:vAlign w:val="center"/>
          </w:tcPr>
          <w:p w:rsidR="0039064E" w:rsidRDefault="0039064E" w:rsidP="00D2687B">
            <w:pPr>
              <w:pStyle w:val="afffffffff2"/>
            </w:pPr>
            <w:r>
              <w:rPr>
                <w:rFonts w:hint="eastAsia"/>
              </w:rPr>
              <w:t>粘接强度（7 d/MPa）潮湿基面</w:t>
            </w:r>
          </w:p>
        </w:tc>
        <w:tc>
          <w:tcPr>
            <w:tcW w:w="2835" w:type="dxa"/>
            <w:shd w:val="clear" w:color="auto" w:fill="auto"/>
            <w:vAlign w:val="center"/>
          </w:tcPr>
          <w:p w:rsidR="0039064E" w:rsidRDefault="0039064E" w:rsidP="0039064E">
            <w:pPr>
              <w:pStyle w:val="afffffffff2"/>
            </w:pPr>
            <w:r>
              <w:rPr>
                <w:rFonts w:hint="eastAsia"/>
              </w:rPr>
              <w:t>≥0.3</w:t>
            </w:r>
          </w:p>
        </w:tc>
        <w:tc>
          <w:tcPr>
            <w:tcW w:w="2985" w:type="dxa"/>
            <w:shd w:val="clear" w:color="auto" w:fill="auto"/>
            <w:vAlign w:val="center"/>
          </w:tcPr>
          <w:p w:rsidR="0039064E" w:rsidRDefault="0039064E" w:rsidP="009B285B">
            <w:pPr>
              <w:pStyle w:val="afffffffff2"/>
            </w:pPr>
            <w:r>
              <w:rPr>
                <w:rFonts w:hint="eastAsia"/>
              </w:rPr>
              <w:t>按 GB/T 23445—2009 中 7.6 试验</w:t>
            </w:r>
          </w:p>
        </w:tc>
      </w:tr>
      <w:tr w:rsidR="0039064E" w:rsidTr="009B285B">
        <w:trPr>
          <w:jc w:val="center"/>
        </w:trPr>
        <w:tc>
          <w:tcPr>
            <w:tcW w:w="577" w:type="dxa"/>
            <w:shd w:val="clear" w:color="auto" w:fill="auto"/>
            <w:vAlign w:val="center"/>
          </w:tcPr>
          <w:p w:rsidR="0039064E" w:rsidRDefault="0039064E" w:rsidP="009B285B">
            <w:pPr>
              <w:pStyle w:val="afffffffff2"/>
            </w:pPr>
            <w:r>
              <w:rPr>
                <w:rFonts w:hint="eastAsia"/>
              </w:rPr>
              <w:t>3</w:t>
            </w:r>
          </w:p>
        </w:tc>
        <w:tc>
          <w:tcPr>
            <w:tcW w:w="2977" w:type="dxa"/>
            <w:shd w:val="clear" w:color="auto" w:fill="auto"/>
            <w:vAlign w:val="center"/>
          </w:tcPr>
          <w:p w:rsidR="0039064E" w:rsidRDefault="0039064E" w:rsidP="00D2687B">
            <w:pPr>
              <w:pStyle w:val="afffffffff2"/>
            </w:pPr>
            <w:r>
              <w:rPr>
                <w:rFonts w:hint="eastAsia"/>
              </w:rPr>
              <w:t>不透水性 0.3 MPa，60 min</w:t>
            </w:r>
          </w:p>
        </w:tc>
        <w:tc>
          <w:tcPr>
            <w:tcW w:w="2835" w:type="dxa"/>
            <w:shd w:val="clear" w:color="auto" w:fill="auto"/>
            <w:vAlign w:val="center"/>
          </w:tcPr>
          <w:p w:rsidR="0039064E" w:rsidRDefault="0039064E" w:rsidP="009B285B">
            <w:pPr>
              <w:pStyle w:val="afffffffff2"/>
            </w:pPr>
            <w:r>
              <w:rPr>
                <w:rFonts w:hint="eastAsia"/>
              </w:rPr>
              <w:t>不透水</w:t>
            </w:r>
          </w:p>
        </w:tc>
        <w:tc>
          <w:tcPr>
            <w:tcW w:w="2985" w:type="dxa"/>
            <w:shd w:val="clear" w:color="auto" w:fill="auto"/>
            <w:vAlign w:val="center"/>
          </w:tcPr>
          <w:p w:rsidR="0039064E" w:rsidRDefault="0039064E" w:rsidP="009B285B">
            <w:pPr>
              <w:pStyle w:val="afffffffff2"/>
            </w:pPr>
            <w:r>
              <w:rPr>
                <w:rFonts w:hint="eastAsia"/>
              </w:rPr>
              <w:t>按 GB/T 23445—2009 中 7.7 试验</w:t>
            </w:r>
          </w:p>
        </w:tc>
      </w:tr>
      <w:tr w:rsidR="0039064E" w:rsidTr="009B285B">
        <w:trPr>
          <w:jc w:val="center"/>
        </w:trPr>
        <w:tc>
          <w:tcPr>
            <w:tcW w:w="577" w:type="dxa"/>
            <w:shd w:val="clear" w:color="auto" w:fill="auto"/>
            <w:vAlign w:val="center"/>
          </w:tcPr>
          <w:p w:rsidR="0039064E" w:rsidRDefault="0039064E" w:rsidP="009B285B">
            <w:pPr>
              <w:pStyle w:val="afffffffff2"/>
            </w:pPr>
            <w:r>
              <w:rPr>
                <w:rFonts w:hint="eastAsia"/>
              </w:rPr>
              <w:t>4</w:t>
            </w:r>
          </w:p>
        </w:tc>
        <w:tc>
          <w:tcPr>
            <w:tcW w:w="2977" w:type="dxa"/>
            <w:shd w:val="clear" w:color="auto" w:fill="auto"/>
            <w:vAlign w:val="center"/>
          </w:tcPr>
          <w:p w:rsidR="0039064E" w:rsidRDefault="0039064E" w:rsidP="00D2687B">
            <w:pPr>
              <w:pStyle w:val="afffffffff2"/>
            </w:pPr>
            <w:r>
              <w:rPr>
                <w:rFonts w:hint="eastAsia"/>
              </w:rPr>
              <w:t>低温柔性</w:t>
            </w:r>
          </w:p>
        </w:tc>
        <w:tc>
          <w:tcPr>
            <w:tcW w:w="2835" w:type="dxa"/>
            <w:shd w:val="clear" w:color="auto" w:fill="auto"/>
            <w:vAlign w:val="center"/>
          </w:tcPr>
          <w:p w:rsidR="0039064E" w:rsidRDefault="0039064E" w:rsidP="009B285B">
            <w:pPr>
              <w:pStyle w:val="afffffffff2"/>
            </w:pPr>
            <w:r>
              <w:rPr>
                <w:rFonts w:hint="eastAsia"/>
              </w:rPr>
              <w:t>0 ℃，无裂纹</w:t>
            </w:r>
          </w:p>
        </w:tc>
        <w:tc>
          <w:tcPr>
            <w:tcW w:w="2985" w:type="dxa"/>
            <w:shd w:val="clear" w:color="auto" w:fill="auto"/>
            <w:vAlign w:val="center"/>
          </w:tcPr>
          <w:p w:rsidR="0039064E" w:rsidRDefault="0039064E" w:rsidP="009B285B">
            <w:pPr>
              <w:pStyle w:val="afffffffff2"/>
            </w:pPr>
            <w:r>
              <w:rPr>
                <w:rFonts w:hint="eastAsia"/>
              </w:rPr>
              <w:t>按 GB/T 23445—2009 中 7.5 试验</w:t>
            </w:r>
          </w:p>
        </w:tc>
      </w:tr>
      <w:tr w:rsidR="0039064E" w:rsidTr="009B285B">
        <w:trPr>
          <w:jc w:val="center"/>
        </w:trPr>
        <w:tc>
          <w:tcPr>
            <w:tcW w:w="577" w:type="dxa"/>
            <w:shd w:val="clear" w:color="auto" w:fill="auto"/>
            <w:vAlign w:val="center"/>
          </w:tcPr>
          <w:p w:rsidR="0039064E" w:rsidRDefault="0039064E" w:rsidP="009B285B">
            <w:pPr>
              <w:pStyle w:val="afffffffff2"/>
            </w:pPr>
            <w:r>
              <w:rPr>
                <w:rFonts w:hint="eastAsia"/>
              </w:rPr>
              <w:t>5</w:t>
            </w:r>
          </w:p>
        </w:tc>
        <w:tc>
          <w:tcPr>
            <w:tcW w:w="2977" w:type="dxa"/>
            <w:shd w:val="clear" w:color="auto" w:fill="auto"/>
            <w:vAlign w:val="center"/>
          </w:tcPr>
          <w:p w:rsidR="0039064E" w:rsidRDefault="0039064E" w:rsidP="00D2687B">
            <w:pPr>
              <w:pStyle w:val="afffffffff2"/>
            </w:pPr>
            <w:r>
              <w:rPr>
                <w:rFonts w:hint="eastAsia"/>
              </w:rPr>
              <w:t>挥发性有机物（VOC）/（g/L）</w:t>
            </w:r>
          </w:p>
        </w:tc>
        <w:tc>
          <w:tcPr>
            <w:tcW w:w="2835" w:type="dxa"/>
            <w:shd w:val="clear" w:color="auto" w:fill="auto"/>
            <w:vAlign w:val="center"/>
          </w:tcPr>
          <w:p w:rsidR="0039064E" w:rsidRDefault="0039064E" w:rsidP="009B285B">
            <w:pPr>
              <w:pStyle w:val="afffffffff2"/>
            </w:pPr>
            <w:r>
              <w:rPr>
                <w:rFonts w:hint="eastAsia"/>
              </w:rPr>
              <w:t>≥120</w:t>
            </w:r>
          </w:p>
        </w:tc>
        <w:tc>
          <w:tcPr>
            <w:tcW w:w="2985" w:type="dxa"/>
            <w:shd w:val="clear" w:color="auto" w:fill="auto"/>
            <w:vAlign w:val="center"/>
          </w:tcPr>
          <w:p w:rsidR="0039064E" w:rsidRDefault="0039064E" w:rsidP="009B285B">
            <w:pPr>
              <w:pStyle w:val="afffffffff2"/>
            </w:pPr>
            <w:r>
              <w:rPr>
                <w:rFonts w:hint="eastAsia"/>
              </w:rPr>
              <w:t>按 GB/T 41078—2021 中 5.2 试验</w:t>
            </w:r>
          </w:p>
        </w:tc>
      </w:tr>
      <w:tr w:rsidR="0039064E" w:rsidTr="009B285B">
        <w:trPr>
          <w:jc w:val="center"/>
        </w:trPr>
        <w:tc>
          <w:tcPr>
            <w:tcW w:w="577" w:type="dxa"/>
            <w:shd w:val="clear" w:color="auto" w:fill="auto"/>
            <w:vAlign w:val="center"/>
          </w:tcPr>
          <w:p w:rsidR="0039064E" w:rsidRDefault="0039064E" w:rsidP="009B285B">
            <w:pPr>
              <w:pStyle w:val="afffffffff2"/>
            </w:pPr>
            <w:r>
              <w:rPr>
                <w:rFonts w:hint="eastAsia"/>
              </w:rPr>
              <w:t>6</w:t>
            </w:r>
          </w:p>
        </w:tc>
        <w:tc>
          <w:tcPr>
            <w:tcW w:w="2977" w:type="dxa"/>
            <w:shd w:val="clear" w:color="auto" w:fill="auto"/>
            <w:vAlign w:val="center"/>
          </w:tcPr>
          <w:p w:rsidR="0039064E" w:rsidRDefault="0039064E" w:rsidP="00D2687B">
            <w:pPr>
              <w:pStyle w:val="afffffffff2"/>
            </w:pPr>
            <w:r>
              <w:rPr>
                <w:rFonts w:hint="eastAsia"/>
              </w:rPr>
              <w:t>游离甲醛/（mg/kg）</w:t>
            </w:r>
          </w:p>
        </w:tc>
        <w:tc>
          <w:tcPr>
            <w:tcW w:w="2835" w:type="dxa"/>
            <w:shd w:val="clear" w:color="auto" w:fill="auto"/>
            <w:vAlign w:val="center"/>
          </w:tcPr>
          <w:p w:rsidR="0039064E" w:rsidRDefault="0039064E" w:rsidP="009B285B">
            <w:pPr>
              <w:pStyle w:val="afffffffff2"/>
            </w:pPr>
            <w:r>
              <w:rPr>
                <w:rFonts w:hint="eastAsia"/>
              </w:rPr>
              <w:t>≥200</w:t>
            </w:r>
          </w:p>
        </w:tc>
        <w:tc>
          <w:tcPr>
            <w:tcW w:w="2985" w:type="dxa"/>
            <w:shd w:val="clear" w:color="auto" w:fill="auto"/>
            <w:vAlign w:val="center"/>
          </w:tcPr>
          <w:p w:rsidR="0039064E" w:rsidRDefault="0039064E" w:rsidP="009B285B">
            <w:pPr>
              <w:pStyle w:val="afffffffff2"/>
            </w:pPr>
            <w:r>
              <w:rPr>
                <w:rFonts w:hint="eastAsia"/>
              </w:rPr>
              <w:t>按 GB/T 41078—2021 中 5.3 试验</w:t>
            </w:r>
          </w:p>
        </w:tc>
      </w:tr>
      <w:tr w:rsidR="0039064E" w:rsidTr="009B285B">
        <w:trPr>
          <w:jc w:val="center"/>
        </w:trPr>
        <w:tc>
          <w:tcPr>
            <w:tcW w:w="577" w:type="dxa"/>
            <w:shd w:val="clear" w:color="auto" w:fill="auto"/>
            <w:vAlign w:val="center"/>
          </w:tcPr>
          <w:p w:rsidR="0039064E" w:rsidRDefault="0039064E" w:rsidP="009B285B">
            <w:pPr>
              <w:pStyle w:val="afffffffff2"/>
            </w:pPr>
            <w:r>
              <w:rPr>
                <w:rFonts w:hint="eastAsia"/>
              </w:rPr>
              <w:t>7</w:t>
            </w:r>
          </w:p>
        </w:tc>
        <w:tc>
          <w:tcPr>
            <w:tcW w:w="2977" w:type="dxa"/>
            <w:shd w:val="clear" w:color="auto" w:fill="auto"/>
            <w:vAlign w:val="center"/>
          </w:tcPr>
          <w:p w:rsidR="0039064E" w:rsidRDefault="0039064E" w:rsidP="00D2687B">
            <w:pPr>
              <w:pStyle w:val="afffffffff2"/>
            </w:pPr>
            <w:r>
              <w:rPr>
                <w:rFonts w:hint="eastAsia"/>
              </w:rPr>
              <w:t>苯、甲苯、乙苯和二甲苯总和/（mg/kg）</w:t>
            </w:r>
          </w:p>
        </w:tc>
        <w:tc>
          <w:tcPr>
            <w:tcW w:w="2835" w:type="dxa"/>
            <w:shd w:val="clear" w:color="auto" w:fill="auto"/>
            <w:vAlign w:val="center"/>
          </w:tcPr>
          <w:p w:rsidR="0039064E" w:rsidRDefault="0039064E" w:rsidP="009B285B">
            <w:pPr>
              <w:pStyle w:val="afffffffff2"/>
            </w:pPr>
            <w:r>
              <w:rPr>
                <w:rFonts w:hint="eastAsia"/>
              </w:rPr>
              <w:t>≥300</w:t>
            </w:r>
          </w:p>
        </w:tc>
        <w:tc>
          <w:tcPr>
            <w:tcW w:w="2985" w:type="dxa"/>
            <w:shd w:val="clear" w:color="auto" w:fill="auto"/>
            <w:vAlign w:val="center"/>
          </w:tcPr>
          <w:p w:rsidR="0039064E" w:rsidRDefault="0039064E" w:rsidP="009B285B">
            <w:pPr>
              <w:pStyle w:val="afffffffff2"/>
            </w:pPr>
            <w:r>
              <w:rPr>
                <w:rFonts w:hint="eastAsia"/>
              </w:rPr>
              <w:t>按 GB/T 41078—2021 中 5.9 试验</w:t>
            </w:r>
          </w:p>
        </w:tc>
      </w:tr>
    </w:tbl>
    <w:p w:rsidR="004053DE" w:rsidRDefault="004053DE" w:rsidP="004053DE">
      <w:pPr>
        <w:pStyle w:val="affff6"/>
        <w:ind w:firstLine="420"/>
      </w:pPr>
    </w:p>
    <w:p w:rsidR="009B285B" w:rsidRDefault="0039064E" w:rsidP="0039064E">
      <w:pPr>
        <w:pStyle w:val="affffffff7"/>
      </w:pPr>
      <w:r w:rsidRPr="0039064E">
        <w:rPr>
          <w:rFonts w:hint="eastAsia"/>
        </w:rPr>
        <w:t>橡塑共聚高分子自粘防水卷材的技术指标和检测方法应符合表</w:t>
      </w:r>
      <w:r>
        <w:rPr>
          <w:rFonts w:hint="eastAsia"/>
        </w:rPr>
        <w:t xml:space="preserve"> 7 </w:t>
      </w:r>
      <w:r w:rsidRPr="0039064E">
        <w:rPr>
          <w:rFonts w:hint="eastAsia"/>
        </w:rPr>
        <w:t>的规定</w:t>
      </w:r>
      <w:r>
        <w:rPr>
          <w:rFonts w:hint="eastAsia"/>
        </w:rPr>
        <w:t>。</w:t>
      </w:r>
    </w:p>
    <w:p w:rsidR="001F2897" w:rsidRDefault="001F2897" w:rsidP="001F2897">
      <w:pPr>
        <w:pStyle w:val="affc"/>
        <w:numPr>
          <w:ilvl w:val="0"/>
          <w:numId w:val="0"/>
        </w:numPr>
        <w:spacing w:before="240" w:after="240"/>
      </w:pPr>
    </w:p>
    <w:p w:rsidR="004053DE" w:rsidRDefault="0039064E" w:rsidP="0039064E">
      <w:pPr>
        <w:pStyle w:val="aff2"/>
        <w:spacing w:before="120" w:after="120"/>
      </w:pPr>
      <w:r w:rsidRPr="0039064E">
        <w:rPr>
          <w:rFonts w:hint="eastAsia"/>
        </w:rPr>
        <w:lastRenderedPageBreak/>
        <w:t>橡塑共聚高分子自粘防水卷材的技术性能指标</w:t>
      </w:r>
    </w:p>
    <w:tbl>
      <w:tblPr>
        <w:tblStyle w:val="afffffffff5"/>
        <w:tblW w:w="0" w:type="auto"/>
        <w:jc w:val="center"/>
        <w:tblBorders>
          <w:top w:val="single" w:sz="8" w:space="0" w:color="auto"/>
          <w:left w:val="single" w:sz="8" w:space="0" w:color="auto"/>
          <w:bottom w:val="single" w:sz="8" w:space="0" w:color="auto"/>
          <w:right w:val="single" w:sz="8" w:space="0" w:color="auto"/>
        </w:tblBorders>
        <w:tblCellMar>
          <w:left w:w="0" w:type="dxa"/>
          <w:right w:w="0" w:type="dxa"/>
        </w:tblCellMar>
        <w:tblLook w:val="04A0" w:firstRow="1" w:lastRow="0" w:firstColumn="1" w:lastColumn="0" w:noHBand="0" w:noVBand="1"/>
      </w:tblPr>
      <w:tblGrid>
        <w:gridCol w:w="577"/>
        <w:gridCol w:w="2549"/>
        <w:gridCol w:w="1562"/>
        <w:gridCol w:w="1562"/>
        <w:gridCol w:w="1562"/>
        <w:gridCol w:w="1562"/>
      </w:tblGrid>
      <w:tr w:rsidR="0097703C" w:rsidTr="00D2687B">
        <w:trPr>
          <w:tblHeader/>
          <w:jc w:val="center"/>
        </w:trPr>
        <w:tc>
          <w:tcPr>
            <w:tcW w:w="577" w:type="dxa"/>
            <w:vMerge w:val="restart"/>
            <w:tcBorders>
              <w:top w:val="single" w:sz="8" w:space="0" w:color="auto"/>
            </w:tcBorders>
            <w:shd w:val="clear" w:color="auto" w:fill="auto"/>
            <w:vAlign w:val="center"/>
          </w:tcPr>
          <w:p w:rsidR="0097703C" w:rsidRDefault="0097703C" w:rsidP="00D2687B">
            <w:pPr>
              <w:pStyle w:val="afffffffff2"/>
            </w:pPr>
            <w:r>
              <w:rPr>
                <w:rFonts w:hint="eastAsia"/>
              </w:rPr>
              <w:t>序号</w:t>
            </w:r>
          </w:p>
        </w:tc>
        <w:tc>
          <w:tcPr>
            <w:tcW w:w="4111" w:type="dxa"/>
            <w:gridSpan w:val="2"/>
            <w:vMerge w:val="restart"/>
            <w:tcBorders>
              <w:top w:val="single" w:sz="8" w:space="0" w:color="auto"/>
            </w:tcBorders>
            <w:shd w:val="clear" w:color="auto" w:fill="auto"/>
            <w:vAlign w:val="center"/>
          </w:tcPr>
          <w:p w:rsidR="0097703C" w:rsidRDefault="0097703C" w:rsidP="00D2687B">
            <w:pPr>
              <w:pStyle w:val="afffffffff2"/>
            </w:pPr>
            <w:r>
              <w:rPr>
                <w:rFonts w:hint="eastAsia"/>
              </w:rPr>
              <w:t>项目</w:t>
            </w:r>
          </w:p>
        </w:tc>
        <w:tc>
          <w:tcPr>
            <w:tcW w:w="3124" w:type="dxa"/>
            <w:gridSpan w:val="2"/>
            <w:tcBorders>
              <w:top w:val="single" w:sz="8" w:space="0" w:color="auto"/>
              <w:bottom w:val="single" w:sz="8" w:space="0" w:color="auto"/>
            </w:tcBorders>
            <w:shd w:val="clear" w:color="auto" w:fill="auto"/>
            <w:vAlign w:val="center"/>
          </w:tcPr>
          <w:p w:rsidR="0097703C" w:rsidRDefault="0097703C" w:rsidP="00D2687B">
            <w:pPr>
              <w:pStyle w:val="afffffffff2"/>
            </w:pPr>
            <w:r>
              <w:rPr>
                <w:rFonts w:hint="eastAsia"/>
              </w:rPr>
              <w:t>技术指标</w:t>
            </w:r>
          </w:p>
        </w:tc>
        <w:tc>
          <w:tcPr>
            <w:tcW w:w="1562" w:type="dxa"/>
            <w:vMerge w:val="restart"/>
            <w:tcBorders>
              <w:top w:val="single" w:sz="8" w:space="0" w:color="auto"/>
            </w:tcBorders>
            <w:shd w:val="clear" w:color="auto" w:fill="auto"/>
            <w:vAlign w:val="center"/>
          </w:tcPr>
          <w:p w:rsidR="0097703C" w:rsidRDefault="0097703C" w:rsidP="00D2687B">
            <w:pPr>
              <w:pStyle w:val="afffffffff2"/>
            </w:pPr>
            <w:r>
              <w:rPr>
                <w:rFonts w:hint="eastAsia"/>
              </w:rPr>
              <w:t>检测方法</w:t>
            </w:r>
          </w:p>
        </w:tc>
      </w:tr>
      <w:tr w:rsidR="0097703C" w:rsidTr="00D2687B">
        <w:trPr>
          <w:jc w:val="center"/>
        </w:trPr>
        <w:tc>
          <w:tcPr>
            <w:tcW w:w="577" w:type="dxa"/>
            <w:vMerge/>
            <w:shd w:val="clear" w:color="auto" w:fill="auto"/>
            <w:vAlign w:val="center"/>
          </w:tcPr>
          <w:p w:rsidR="0097703C" w:rsidRDefault="0097703C" w:rsidP="0039064E">
            <w:pPr>
              <w:pStyle w:val="afffffffff2"/>
            </w:pPr>
          </w:p>
        </w:tc>
        <w:tc>
          <w:tcPr>
            <w:tcW w:w="4111" w:type="dxa"/>
            <w:gridSpan w:val="2"/>
            <w:vMerge/>
            <w:shd w:val="clear" w:color="auto" w:fill="auto"/>
            <w:vAlign w:val="center"/>
          </w:tcPr>
          <w:p w:rsidR="0097703C" w:rsidRDefault="0097703C" w:rsidP="0039064E">
            <w:pPr>
              <w:pStyle w:val="afffffffff2"/>
            </w:pPr>
          </w:p>
        </w:tc>
        <w:tc>
          <w:tcPr>
            <w:tcW w:w="1562" w:type="dxa"/>
            <w:tcBorders>
              <w:top w:val="single" w:sz="8" w:space="0" w:color="auto"/>
            </w:tcBorders>
            <w:shd w:val="clear" w:color="auto" w:fill="auto"/>
            <w:vAlign w:val="center"/>
          </w:tcPr>
          <w:p w:rsidR="0097703C" w:rsidRDefault="0097703C" w:rsidP="0097703C">
            <w:pPr>
              <w:pStyle w:val="afffffffff2"/>
            </w:pPr>
            <w:r w:rsidRPr="0097703C">
              <w:rPr>
                <w:rFonts w:hint="eastAsia"/>
              </w:rPr>
              <w:t>预铺反粘</w:t>
            </w:r>
          </w:p>
        </w:tc>
        <w:tc>
          <w:tcPr>
            <w:tcW w:w="1562" w:type="dxa"/>
            <w:tcBorders>
              <w:top w:val="single" w:sz="8" w:space="0" w:color="auto"/>
            </w:tcBorders>
            <w:shd w:val="clear" w:color="auto" w:fill="auto"/>
            <w:vAlign w:val="center"/>
          </w:tcPr>
          <w:p w:rsidR="0097703C" w:rsidRDefault="0097703C" w:rsidP="0039064E">
            <w:pPr>
              <w:pStyle w:val="afffffffff2"/>
            </w:pPr>
            <w:r w:rsidRPr="0097703C">
              <w:rPr>
                <w:rFonts w:hint="eastAsia"/>
              </w:rPr>
              <w:t>自粘</w:t>
            </w:r>
          </w:p>
        </w:tc>
        <w:tc>
          <w:tcPr>
            <w:tcW w:w="1562" w:type="dxa"/>
            <w:vMerge/>
            <w:shd w:val="clear" w:color="auto" w:fill="auto"/>
            <w:vAlign w:val="center"/>
          </w:tcPr>
          <w:p w:rsidR="0097703C" w:rsidRDefault="0097703C" w:rsidP="0039064E">
            <w:pPr>
              <w:pStyle w:val="afffffffff2"/>
            </w:pPr>
          </w:p>
        </w:tc>
      </w:tr>
      <w:tr w:rsidR="00090DAC" w:rsidTr="00D2687B">
        <w:trPr>
          <w:jc w:val="center"/>
        </w:trPr>
        <w:tc>
          <w:tcPr>
            <w:tcW w:w="577" w:type="dxa"/>
            <w:vMerge w:val="restart"/>
            <w:shd w:val="clear" w:color="auto" w:fill="auto"/>
            <w:vAlign w:val="center"/>
          </w:tcPr>
          <w:p w:rsidR="00090DAC" w:rsidRDefault="00090DAC" w:rsidP="0039064E">
            <w:pPr>
              <w:pStyle w:val="afffffffff2"/>
            </w:pPr>
            <w:r>
              <w:rPr>
                <w:rFonts w:hint="eastAsia"/>
              </w:rPr>
              <w:t>1</w:t>
            </w:r>
          </w:p>
        </w:tc>
        <w:tc>
          <w:tcPr>
            <w:tcW w:w="2549" w:type="dxa"/>
            <w:vMerge w:val="restart"/>
            <w:shd w:val="clear" w:color="auto" w:fill="auto"/>
            <w:vAlign w:val="center"/>
          </w:tcPr>
          <w:p w:rsidR="00090DAC" w:rsidRDefault="00090DAC" w:rsidP="0039064E">
            <w:pPr>
              <w:pStyle w:val="afffffffff2"/>
            </w:pPr>
            <w:r w:rsidRPr="0097703C">
              <w:rPr>
                <w:rFonts w:hint="eastAsia"/>
              </w:rPr>
              <w:t>拉伸性能</w:t>
            </w:r>
          </w:p>
        </w:tc>
        <w:tc>
          <w:tcPr>
            <w:tcW w:w="1562" w:type="dxa"/>
            <w:shd w:val="clear" w:color="auto" w:fill="auto"/>
            <w:vAlign w:val="center"/>
          </w:tcPr>
          <w:p w:rsidR="00090DAC" w:rsidRDefault="00090DAC" w:rsidP="0097703C">
            <w:pPr>
              <w:pStyle w:val="afffffffff2"/>
            </w:pPr>
            <w:r w:rsidRPr="0097703C">
              <w:rPr>
                <w:rFonts w:hint="eastAsia"/>
              </w:rPr>
              <w:t>拉力/</w:t>
            </w:r>
            <w:r>
              <w:rPr>
                <w:rFonts w:hint="eastAsia"/>
              </w:rPr>
              <w:t>（</w:t>
            </w:r>
            <w:r w:rsidRPr="0097703C">
              <w:rPr>
                <w:rFonts w:hint="eastAsia"/>
              </w:rPr>
              <w:t>N/50 mm</w:t>
            </w:r>
            <w:r>
              <w:rPr>
                <w:rFonts w:hint="eastAsia"/>
              </w:rPr>
              <w:t>）</w:t>
            </w:r>
          </w:p>
        </w:tc>
        <w:tc>
          <w:tcPr>
            <w:tcW w:w="3124" w:type="dxa"/>
            <w:gridSpan w:val="2"/>
            <w:shd w:val="clear" w:color="auto" w:fill="auto"/>
            <w:vAlign w:val="center"/>
          </w:tcPr>
          <w:p w:rsidR="00090DAC" w:rsidRDefault="00090DAC" w:rsidP="0039064E">
            <w:pPr>
              <w:pStyle w:val="afffffffff2"/>
            </w:pPr>
            <w:r w:rsidRPr="0097703C">
              <w:rPr>
                <w:rFonts w:hint="eastAsia"/>
              </w:rPr>
              <w:t>≥</w:t>
            </w:r>
            <w:r w:rsidRPr="0097703C">
              <w:t>300</w:t>
            </w:r>
          </w:p>
        </w:tc>
        <w:tc>
          <w:tcPr>
            <w:tcW w:w="1562" w:type="dxa"/>
            <w:vMerge w:val="restart"/>
            <w:shd w:val="clear" w:color="auto" w:fill="auto"/>
            <w:vAlign w:val="center"/>
          </w:tcPr>
          <w:p w:rsidR="00090DAC" w:rsidRDefault="00090DAC" w:rsidP="00090DAC">
            <w:pPr>
              <w:pStyle w:val="afffffffff2"/>
            </w:pPr>
            <w:r>
              <w:t>按</w:t>
            </w:r>
            <w:r>
              <w:rPr>
                <w:rFonts w:hint="eastAsia"/>
              </w:rPr>
              <w:t xml:space="preserve"> </w:t>
            </w:r>
            <w:r w:rsidRPr="00090DAC">
              <w:rPr>
                <w:rFonts w:hint="eastAsia"/>
              </w:rPr>
              <w:t>GB/T 35467-2018</w:t>
            </w:r>
            <w:r>
              <w:rPr>
                <w:rFonts w:hint="eastAsia"/>
              </w:rPr>
              <w:t xml:space="preserve"> 中 </w:t>
            </w:r>
            <w:r w:rsidRPr="00090DAC">
              <w:rPr>
                <w:rFonts w:hint="eastAsia"/>
              </w:rPr>
              <w:t>5.8.1</w:t>
            </w:r>
            <w:r>
              <w:rPr>
                <w:rFonts w:hint="eastAsia"/>
              </w:rPr>
              <w:t xml:space="preserve"> 试验</w:t>
            </w:r>
          </w:p>
        </w:tc>
      </w:tr>
      <w:tr w:rsidR="00090DAC" w:rsidTr="00D2687B">
        <w:trPr>
          <w:jc w:val="center"/>
        </w:trPr>
        <w:tc>
          <w:tcPr>
            <w:tcW w:w="577" w:type="dxa"/>
            <w:vMerge/>
            <w:shd w:val="clear" w:color="auto" w:fill="auto"/>
            <w:vAlign w:val="center"/>
          </w:tcPr>
          <w:p w:rsidR="00090DAC" w:rsidRDefault="00090DAC" w:rsidP="0039064E">
            <w:pPr>
              <w:pStyle w:val="afffffffff2"/>
            </w:pPr>
          </w:p>
        </w:tc>
        <w:tc>
          <w:tcPr>
            <w:tcW w:w="2549" w:type="dxa"/>
            <w:vMerge/>
            <w:shd w:val="clear" w:color="auto" w:fill="auto"/>
            <w:vAlign w:val="center"/>
          </w:tcPr>
          <w:p w:rsidR="00090DAC" w:rsidRDefault="00090DAC" w:rsidP="0039064E">
            <w:pPr>
              <w:pStyle w:val="afffffffff2"/>
            </w:pPr>
          </w:p>
        </w:tc>
        <w:tc>
          <w:tcPr>
            <w:tcW w:w="1562" w:type="dxa"/>
            <w:shd w:val="clear" w:color="auto" w:fill="auto"/>
            <w:vAlign w:val="center"/>
          </w:tcPr>
          <w:p w:rsidR="00090DAC" w:rsidRDefault="00090DAC" w:rsidP="0039064E">
            <w:pPr>
              <w:pStyle w:val="afffffffff2"/>
            </w:pPr>
            <w:r w:rsidRPr="0097703C">
              <w:rPr>
                <w:rFonts w:hint="eastAsia"/>
              </w:rPr>
              <w:t>最大拉力时伸长率/%</w:t>
            </w:r>
          </w:p>
        </w:tc>
        <w:tc>
          <w:tcPr>
            <w:tcW w:w="3124" w:type="dxa"/>
            <w:gridSpan w:val="2"/>
            <w:shd w:val="clear" w:color="auto" w:fill="auto"/>
            <w:vAlign w:val="center"/>
          </w:tcPr>
          <w:p w:rsidR="00090DAC" w:rsidRDefault="00090DAC" w:rsidP="0039064E">
            <w:pPr>
              <w:pStyle w:val="afffffffff2"/>
            </w:pPr>
            <w:r w:rsidRPr="0097703C">
              <w:rPr>
                <w:rFonts w:hint="eastAsia"/>
              </w:rPr>
              <w:t>≥</w:t>
            </w:r>
            <w:r>
              <w:rPr>
                <w:rFonts w:hint="eastAsia"/>
              </w:rPr>
              <w:t>50</w:t>
            </w:r>
          </w:p>
        </w:tc>
        <w:tc>
          <w:tcPr>
            <w:tcW w:w="1562" w:type="dxa"/>
            <w:vMerge/>
            <w:shd w:val="clear" w:color="auto" w:fill="auto"/>
            <w:vAlign w:val="center"/>
          </w:tcPr>
          <w:p w:rsidR="00090DAC" w:rsidRDefault="00090DAC" w:rsidP="00090DAC">
            <w:pPr>
              <w:pStyle w:val="afffffffff2"/>
            </w:pPr>
          </w:p>
        </w:tc>
      </w:tr>
      <w:tr w:rsidR="00811415" w:rsidTr="00D2687B">
        <w:trPr>
          <w:jc w:val="center"/>
        </w:trPr>
        <w:tc>
          <w:tcPr>
            <w:tcW w:w="577" w:type="dxa"/>
            <w:shd w:val="clear" w:color="auto" w:fill="auto"/>
            <w:vAlign w:val="center"/>
          </w:tcPr>
          <w:p w:rsidR="00811415" w:rsidRDefault="00811415" w:rsidP="0039064E">
            <w:pPr>
              <w:pStyle w:val="afffffffff2"/>
            </w:pPr>
            <w:r>
              <w:rPr>
                <w:rFonts w:hint="eastAsia"/>
              </w:rPr>
              <w:t>2</w:t>
            </w:r>
          </w:p>
        </w:tc>
        <w:tc>
          <w:tcPr>
            <w:tcW w:w="4111" w:type="dxa"/>
            <w:gridSpan w:val="2"/>
            <w:shd w:val="clear" w:color="auto" w:fill="auto"/>
            <w:vAlign w:val="center"/>
          </w:tcPr>
          <w:p w:rsidR="00811415" w:rsidRDefault="00811415" w:rsidP="00811415">
            <w:pPr>
              <w:pStyle w:val="afffffffff2"/>
            </w:pPr>
            <w:r>
              <w:rPr>
                <w:rFonts w:hint="eastAsia"/>
              </w:rPr>
              <w:t>钉杆撕裂强度/N</w:t>
            </w:r>
          </w:p>
        </w:tc>
        <w:tc>
          <w:tcPr>
            <w:tcW w:w="3124" w:type="dxa"/>
            <w:gridSpan w:val="2"/>
            <w:shd w:val="clear" w:color="auto" w:fill="auto"/>
            <w:vAlign w:val="center"/>
          </w:tcPr>
          <w:p w:rsidR="00811415" w:rsidRDefault="00811415" w:rsidP="0039064E">
            <w:pPr>
              <w:pStyle w:val="afffffffff2"/>
            </w:pPr>
            <w:r>
              <w:rPr>
                <w:rFonts w:hint="eastAsia"/>
              </w:rPr>
              <w:t>≥</w:t>
            </w:r>
            <w:r w:rsidRPr="00811415">
              <w:t>40</w:t>
            </w:r>
          </w:p>
        </w:tc>
        <w:tc>
          <w:tcPr>
            <w:tcW w:w="1562" w:type="dxa"/>
            <w:shd w:val="clear" w:color="auto" w:fill="auto"/>
            <w:vAlign w:val="center"/>
          </w:tcPr>
          <w:p w:rsidR="00811415" w:rsidRDefault="00090DAC" w:rsidP="0039064E">
            <w:pPr>
              <w:pStyle w:val="afffffffff2"/>
            </w:pPr>
            <w:r>
              <w:t>按</w:t>
            </w:r>
            <w:r>
              <w:rPr>
                <w:rFonts w:hint="eastAsia"/>
              </w:rPr>
              <w:t xml:space="preserve"> </w:t>
            </w:r>
            <w:r w:rsidRPr="00090DAC">
              <w:rPr>
                <w:rFonts w:hint="eastAsia"/>
              </w:rPr>
              <w:t xml:space="preserve">GB/T </w:t>
            </w:r>
            <w:r>
              <w:rPr>
                <w:rFonts w:hint="eastAsia"/>
              </w:rPr>
              <w:t>23441</w:t>
            </w:r>
            <w:r w:rsidRPr="00090DAC">
              <w:rPr>
                <w:rFonts w:hint="eastAsia"/>
              </w:rPr>
              <w:t>-20</w:t>
            </w:r>
            <w:r>
              <w:rPr>
                <w:rFonts w:hint="eastAsia"/>
              </w:rPr>
              <w:t xml:space="preserve">09 中 </w:t>
            </w:r>
            <w:r w:rsidRPr="00090DAC">
              <w:rPr>
                <w:rFonts w:hint="eastAsia"/>
              </w:rPr>
              <w:t>5.8</w:t>
            </w:r>
            <w:r>
              <w:rPr>
                <w:rFonts w:hint="eastAsia"/>
              </w:rPr>
              <w:t xml:space="preserve"> 试验</w:t>
            </w:r>
          </w:p>
        </w:tc>
      </w:tr>
      <w:tr w:rsidR="00811415" w:rsidTr="00D2687B">
        <w:trPr>
          <w:jc w:val="center"/>
        </w:trPr>
        <w:tc>
          <w:tcPr>
            <w:tcW w:w="577" w:type="dxa"/>
            <w:shd w:val="clear" w:color="auto" w:fill="auto"/>
            <w:vAlign w:val="center"/>
          </w:tcPr>
          <w:p w:rsidR="00811415" w:rsidRDefault="00811415" w:rsidP="0039064E">
            <w:pPr>
              <w:pStyle w:val="afffffffff2"/>
            </w:pPr>
            <w:r>
              <w:rPr>
                <w:rFonts w:hint="eastAsia"/>
              </w:rPr>
              <w:t>3</w:t>
            </w:r>
          </w:p>
        </w:tc>
        <w:tc>
          <w:tcPr>
            <w:tcW w:w="4111" w:type="dxa"/>
            <w:gridSpan w:val="2"/>
            <w:shd w:val="clear" w:color="auto" w:fill="auto"/>
            <w:vAlign w:val="center"/>
          </w:tcPr>
          <w:p w:rsidR="00811415" w:rsidRDefault="00811415" w:rsidP="0039064E">
            <w:pPr>
              <w:pStyle w:val="afffffffff2"/>
            </w:pPr>
            <w:r>
              <w:rPr>
                <w:rFonts w:hint="eastAsia"/>
              </w:rPr>
              <w:t>耐热性</w:t>
            </w:r>
          </w:p>
        </w:tc>
        <w:tc>
          <w:tcPr>
            <w:tcW w:w="3124" w:type="dxa"/>
            <w:gridSpan w:val="2"/>
            <w:shd w:val="clear" w:color="auto" w:fill="auto"/>
            <w:vAlign w:val="center"/>
          </w:tcPr>
          <w:p w:rsidR="00811415" w:rsidRDefault="00811415" w:rsidP="00811415">
            <w:pPr>
              <w:pStyle w:val="afffffffff2"/>
            </w:pPr>
            <w:r>
              <w:rPr>
                <w:rFonts w:hint="eastAsia"/>
              </w:rPr>
              <w:t>80 ℃，2 h 滑动不超过 2 mm</w:t>
            </w:r>
          </w:p>
        </w:tc>
        <w:tc>
          <w:tcPr>
            <w:tcW w:w="1562" w:type="dxa"/>
            <w:shd w:val="clear" w:color="auto" w:fill="auto"/>
            <w:vAlign w:val="center"/>
          </w:tcPr>
          <w:p w:rsidR="00811415" w:rsidRDefault="00090DAC" w:rsidP="0039064E">
            <w:pPr>
              <w:pStyle w:val="afffffffff2"/>
            </w:pPr>
            <w:r>
              <w:t>按</w:t>
            </w:r>
            <w:r>
              <w:rPr>
                <w:rFonts w:hint="eastAsia"/>
              </w:rPr>
              <w:t xml:space="preserve"> </w:t>
            </w:r>
            <w:bookmarkStart w:id="119" w:name="OLE_LINK11"/>
            <w:r w:rsidRPr="00090DAC">
              <w:rPr>
                <w:rFonts w:hint="eastAsia"/>
              </w:rPr>
              <w:t xml:space="preserve">GB/T </w:t>
            </w:r>
            <w:r w:rsidRPr="00090DAC">
              <w:t>328.11-2007</w:t>
            </w:r>
            <w:bookmarkEnd w:id="119"/>
            <w:r>
              <w:rPr>
                <w:rFonts w:hint="eastAsia"/>
              </w:rPr>
              <w:t xml:space="preserve"> 试验</w:t>
            </w:r>
          </w:p>
        </w:tc>
      </w:tr>
      <w:tr w:rsidR="00811415" w:rsidTr="00D2687B">
        <w:trPr>
          <w:jc w:val="center"/>
        </w:trPr>
        <w:tc>
          <w:tcPr>
            <w:tcW w:w="577" w:type="dxa"/>
            <w:shd w:val="clear" w:color="auto" w:fill="auto"/>
            <w:vAlign w:val="center"/>
          </w:tcPr>
          <w:p w:rsidR="00811415" w:rsidRDefault="00811415" w:rsidP="0039064E">
            <w:pPr>
              <w:pStyle w:val="afffffffff2"/>
            </w:pPr>
            <w:r>
              <w:rPr>
                <w:rFonts w:hint="eastAsia"/>
              </w:rPr>
              <w:t>4</w:t>
            </w:r>
          </w:p>
        </w:tc>
        <w:tc>
          <w:tcPr>
            <w:tcW w:w="4111" w:type="dxa"/>
            <w:gridSpan w:val="2"/>
            <w:shd w:val="clear" w:color="auto" w:fill="auto"/>
            <w:vAlign w:val="center"/>
          </w:tcPr>
          <w:p w:rsidR="00811415" w:rsidRDefault="00811415" w:rsidP="0039064E">
            <w:pPr>
              <w:pStyle w:val="afffffffff2"/>
            </w:pPr>
            <w:r>
              <w:rPr>
                <w:rFonts w:hint="eastAsia"/>
              </w:rPr>
              <w:t>低温柔性</w:t>
            </w:r>
          </w:p>
        </w:tc>
        <w:tc>
          <w:tcPr>
            <w:tcW w:w="3124" w:type="dxa"/>
            <w:gridSpan w:val="2"/>
            <w:shd w:val="clear" w:color="auto" w:fill="auto"/>
            <w:vAlign w:val="center"/>
          </w:tcPr>
          <w:p w:rsidR="00811415" w:rsidRDefault="00811415" w:rsidP="0039064E">
            <w:pPr>
              <w:pStyle w:val="afffffffff2"/>
            </w:pPr>
            <w:r>
              <w:rPr>
                <w:rFonts w:hint="eastAsia"/>
              </w:rPr>
              <w:t>-25 ℃ 无裂纹</w:t>
            </w:r>
          </w:p>
        </w:tc>
        <w:tc>
          <w:tcPr>
            <w:tcW w:w="1562" w:type="dxa"/>
            <w:shd w:val="clear" w:color="auto" w:fill="auto"/>
            <w:vAlign w:val="center"/>
          </w:tcPr>
          <w:p w:rsidR="00811415" w:rsidRDefault="00090DAC" w:rsidP="00090DAC">
            <w:pPr>
              <w:pStyle w:val="afffffffff2"/>
            </w:pPr>
            <w:r>
              <w:t>按</w:t>
            </w:r>
            <w:r>
              <w:rPr>
                <w:rFonts w:hint="eastAsia"/>
              </w:rPr>
              <w:t xml:space="preserve"> </w:t>
            </w:r>
            <w:r w:rsidRPr="00090DAC">
              <w:rPr>
                <w:rFonts w:hint="eastAsia"/>
              </w:rPr>
              <w:t xml:space="preserve">GB/T </w:t>
            </w:r>
            <w:r w:rsidRPr="00090DAC">
              <w:t>328.1</w:t>
            </w:r>
            <w:r>
              <w:rPr>
                <w:rFonts w:hint="eastAsia"/>
              </w:rPr>
              <w:t>4</w:t>
            </w:r>
            <w:r w:rsidRPr="00090DAC">
              <w:t>-2007</w:t>
            </w:r>
            <w:r>
              <w:rPr>
                <w:rFonts w:hint="eastAsia"/>
              </w:rPr>
              <w:t xml:space="preserve"> 试验</w:t>
            </w:r>
          </w:p>
        </w:tc>
      </w:tr>
      <w:tr w:rsidR="00811415" w:rsidTr="00D2687B">
        <w:trPr>
          <w:jc w:val="center"/>
        </w:trPr>
        <w:tc>
          <w:tcPr>
            <w:tcW w:w="577" w:type="dxa"/>
            <w:shd w:val="clear" w:color="auto" w:fill="auto"/>
            <w:vAlign w:val="center"/>
          </w:tcPr>
          <w:p w:rsidR="00811415" w:rsidRDefault="00811415" w:rsidP="0039064E">
            <w:pPr>
              <w:pStyle w:val="afffffffff2"/>
            </w:pPr>
            <w:r>
              <w:rPr>
                <w:rFonts w:hint="eastAsia"/>
              </w:rPr>
              <w:t>5</w:t>
            </w:r>
          </w:p>
        </w:tc>
        <w:tc>
          <w:tcPr>
            <w:tcW w:w="4111" w:type="dxa"/>
            <w:gridSpan w:val="2"/>
            <w:shd w:val="clear" w:color="auto" w:fill="auto"/>
            <w:vAlign w:val="center"/>
          </w:tcPr>
          <w:p w:rsidR="00811415" w:rsidRDefault="00811415" w:rsidP="0039064E">
            <w:pPr>
              <w:pStyle w:val="afffffffff2"/>
            </w:pPr>
            <w:r>
              <w:rPr>
                <w:rFonts w:hint="eastAsia"/>
              </w:rPr>
              <w:t>不透水性（0.3 MPa，120 min）</w:t>
            </w:r>
          </w:p>
        </w:tc>
        <w:tc>
          <w:tcPr>
            <w:tcW w:w="3124" w:type="dxa"/>
            <w:gridSpan w:val="2"/>
            <w:shd w:val="clear" w:color="auto" w:fill="auto"/>
            <w:vAlign w:val="center"/>
          </w:tcPr>
          <w:p w:rsidR="00811415" w:rsidRDefault="00811415" w:rsidP="0039064E">
            <w:pPr>
              <w:pStyle w:val="afffffffff2"/>
            </w:pPr>
            <w:r>
              <w:rPr>
                <w:rFonts w:hint="eastAsia"/>
              </w:rPr>
              <w:t>不透水</w:t>
            </w:r>
          </w:p>
        </w:tc>
        <w:tc>
          <w:tcPr>
            <w:tcW w:w="1562" w:type="dxa"/>
            <w:shd w:val="clear" w:color="auto" w:fill="auto"/>
            <w:vAlign w:val="center"/>
          </w:tcPr>
          <w:p w:rsidR="00811415" w:rsidRDefault="00090DAC" w:rsidP="00090DAC">
            <w:pPr>
              <w:pStyle w:val="afffffffff2"/>
            </w:pPr>
            <w:r>
              <w:t>按</w:t>
            </w:r>
            <w:r>
              <w:rPr>
                <w:rFonts w:hint="eastAsia"/>
              </w:rPr>
              <w:t xml:space="preserve"> </w:t>
            </w:r>
            <w:r w:rsidRPr="00090DAC">
              <w:rPr>
                <w:rFonts w:hint="eastAsia"/>
              </w:rPr>
              <w:t xml:space="preserve">GB/T </w:t>
            </w:r>
            <w:r w:rsidRPr="00090DAC">
              <w:t>328.1</w:t>
            </w:r>
            <w:r>
              <w:rPr>
                <w:rFonts w:hint="eastAsia"/>
              </w:rPr>
              <w:t>0</w:t>
            </w:r>
            <w:r w:rsidRPr="00090DAC">
              <w:t>-2007</w:t>
            </w:r>
            <w:r>
              <w:rPr>
                <w:rFonts w:hint="eastAsia"/>
              </w:rPr>
              <w:t xml:space="preserve"> 试验</w:t>
            </w:r>
          </w:p>
        </w:tc>
      </w:tr>
      <w:tr w:rsidR="00811415" w:rsidTr="00D2687B">
        <w:trPr>
          <w:jc w:val="center"/>
        </w:trPr>
        <w:tc>
          <w:tcPr>
            <w:tcW w:w="577" w:type="dxa"/>
            <w:shd w:val="clear" w:color="auto" w:fill="auto"/>
            <w:vAlign w:val="center"/>
          </w:tcPr>
          <w:p w:rsidR="00811415" w:rsidRDefault="00811415" w:rsidP="0039064E">
            <w:pPr>
              <w:pStyle w:val="afffffffff2"/>
            </w:pPr>
            <w:r>
              <w:rPr>
                <w:rFonts w:hint="eastAsia"/>
              </w:rPr>
              <w:t>6</w:t>
            </w:r>
          </w:p>
        </w:tc>
        <w:tc>
          <w:tcPr>
            <w:tcW w:w="4111" w:type="dxa"/>
            <w:gridSpan w:val="2"/>
            <w:shd w:val="clear" w:color="auto" w:fill="auto"/>
            <w:vAlign w:val="center"/>
          </w:tcPr>
          <w:p w:rsidR="00811415" w:rsidRDefault="00811415" w:rsidP="0039064E">
            <w:pPr>
              <w:pStyle w:val="afffffffff2"/>
            </w:pPr>
            <w:r>
              <w:rPr>
                <w:rFonts w:hint="eastAsia"/>
              </w:rPr>
              <w:t>渗油性/张数</w:t>
            </w:r>
          </w:p>
        </w:tc>
        <w:tc>
          <w:tcPr>
            <w:tcW w:w="3124" w:type="dxa"/>
            <w:gridSpan w:val="2"/>
            <w:shd w:val="clear" w:color="auto" w:fill="auto"/>
            <w:vAlign w:val="center"/>
          </w:tcPr>
          <w:p w:rsidR="00811415" w:rsidRDefault="00811415" w:rsidP="0039064E">
            <w:pPr>
              <w:pStyle w:val="afffffffff2"/>
            </w:pPr>
            <w:r>
              <w:rPr>
                <w:rFonts w:hint="eastAsia"/>
              </w:rPr>
              <w:t>≤2</w:t>
            </w:r>
          </w:p>
        </w:tc>
        <w:tc>
          <w:tcPr>
            <w:tcW w:w="1562" w:type="dxa"/>
            <w:shd w:val="clear" w:color="auto" w:fill="auto"/>
            <w:vAlign w:val="center"/>
          </w:tcPr>
          <w:p w:rsidR="00811415" w:rsidRDefault="00090DAC" w:rsidP="00090DAC">
            <w:pPr>
              <w:pStyle w:val="afffffffff2"/>
            </w:pPr>
            <w:r>
              <w:t>按</w:t>
            </w:r>
            <w:r>
              <w:rPr>
                <w:rFonts w:hint="eastAsia"/>
              </w:rPr>
              <w:t xml:space="preserve"> </w:t>
            </w:r>
            <w:r w:rsidRPr="00090DAC">
              <w:rPr>
                <w:rFonts w:hint="eastAsia"/>
              </w:rPr>
              <w:t xml:space="preserve">GB/T </w:t>
            </w:r>
            <w:r>
              <w:rPr>
                <w:rFonts w:hint="eastAsia"/>
              </w:rPr>
              <w:t>23441</w:t>
            </w:r>
            <w:r w:rsidRPr="00090DAC">
              <w:rPr>
                <w:rFonts w:hint="eastAsia"/>
              </w:rPr>
              <w:t>-20</w:t>
            </w:r>
            <w:r>
              <w:rPr>
                <w:rFonts w:hint="eastAsia"/>
              </w:rPr>
              <w:t xml:space="preserve">09 中 </w:t>
            </w:r>
            <w:r w:rsidRPr="00090DAC">
              <w:rPr>
                <w:rFonts w:hint="eastAsia"/>
              </w:rPr>
              <w:t>5.</w:t>
            </w:r>
            <w:r>
              <w:rPr>
                <w:rFonts w:hint="eastAsia"/>
              </w:rPr>
              <w:t>14 试验</w:t>
            </w:r>
          </w:p>
        </w:tc>
      </w:tr>
      <w:tr w:rsidR="00811415" w:rsidTr="00D2687B">
        <w:trPr>
          <w:jc w:val="center"/>
        </w:trPr>
        <w:tc>
          <w:tcPr>
            <w:tcW w:w="577" w:type="dxa"/>
            <w:shd w:val="clear" w:color="auto" w:fill="auto"/>
            <w:vAlign w:val="center"/>
          </w:tcPr>
          <w:p w:rsidR="00811415" w:rsidRDefault="00811415" w:rsidP="0039064E">
            <w:pPr>
              <w:pStyle w:val="afffffffff2"/>
            </w:pPr>
            <w:r>
              <w:rPr>
                <w:rFonts w:hint="eastAsia"/>
              </w:rPr>
              <w:t>7</w:t>
            </w:r>
          </w:p>
        </w:tc>
        <w:tc>
          <w:tcPr>
            <w:tcW w:w="4111" w:type="dxa"/>
            <w:gridSpan w:val="2"/>
            <w:shd w:val="clear" w:color="auto" w:fill="auto"/>
            <w:vAlign w:val="center"/>
          </w:tcPr>
          <w:p w:rsidR="00811415" w:rsidRDefault="00811415" w:rsidP="0039064E">
            <w:pPr>
              <w:pStyle w:val="afffffffff2"/>
            </w:pPr>
            <w:r>
              <w:rPr>
                <w:rFonts w:hint="eastAsia"/>
              </w:rPr>
              <w:t>持粘性/min</w:t>
            </w:r>
          </w:p>
        </w:tc>
        <w:tc>
          <w:tcPr>
            <w:tcW w:w="3124" w:type="dxa"/>
            <w:gridSpan w:val="2"/>
            <w:shd w:val="clear" w:color="auto" w:fill="auto"/>
            <w:vAlign w:val="center"/>
          </w:tcPr>
          <w:p w:rsidR="00811415" w:rsidRDefault="00811415" w:rsidP="0039064E">
            <w:pPr>
              <w:pStyle w:val="afffffffff2"/>
            </w:pPr>
            <w:r>
              <w:rPr>
                <w:rFonts w:hint="eastAsia"/>
              </w:rPr>
              <w:t>≥20</w:t>
            </w:r>
          </w:p>
        </w:tc>
        <w:tc>
          <w:tcPr>
            <w:tcW w:w="1562" w:type="dxa"/>
            <w:shd w:val="clear" w:color="auto" w:fill="auto"/>
            <w:vAlign w:val="center"/>
          </w:tcPr>
          <w:p w:rsidR="00811415" w:rsidRDefault="00090DAC" w:rsidP="00090DAC">
            <w:pPr>
              <w:pStyle w:val="afffffffff2"/>
            </w:pPr>
            <w:r>
              <w:t>按</w:t>
            </w:r>
            <w:r>
              <w:rPr>
                <w:rFonts w:hint="eastAsia"/>
              </w:rPr>
              <w:t xml:space="preserve"> </w:t>
            </w:r>
            <w:r w:rsidRPr="00090DAC">
              <w:rPr>
                <w:rFonts w:hint="eastAsia"/>
              </w:rPr>
              <w:t xml:space="preserve">GB/T </w:t>
            </w:r>
            <w:r>
              <w:rPr>
                <w:rFonts w:hint="eastAsia"/>
              </w:rPr>
              <w:t>23441</w:t>
            </w:r>
            <w:r w:rsidRPr="00090DAC">
              <w:rPr>
                <w:rFonts w:hint="eastAsia"/>
              </w:rPr>
              <w:t>-20</w:t>
            </w:r>
            <w:r>
              <w:rPr>
                <w:rFonts w:hint="eastAsia"/>
              </w:rPr>
              <w:t xml:space="preserve">09 中 </w:t>
            </w:r>
            <w:r w:rsidRPr="00090DAC">
              <w:rPr>
                <w:rFonts w:hint="eastAsia"/>
              </w:rPr>
              <w:t>5.</w:t>
            </w:r>
            <w:r>
              <w:rPr>
                <w:rFonts w:hint="eastAsia"/>
              </w:rPr>
              <w:t>15 试验</w:t>
            </w:r>
          </w:p>
        </w:tc>
      </w:tr>
      <w:tr w:rsidR="00090DAC" w:rsidTr="0039064E">
        <w:trPr>
          <w:jc w:val="center"/>
        </w:trPr>
        <w:tc>
          <w:tcPr>
            <w:tcW w:w="577" w:type="dxa"/>
            <w:vMerge w:val="restart"/>
            <w:shd w:val="clear" w:color="auto" w:fill="auto"/>
            <w:vAlign w:val="center"/>
          </w:tcPr>
          <w:p w:rsidR="00090DAC" w:rsidRDefault="00090DAC" w:rsidP="0039064E">
            <w:pPr>
              <w:pStyle w:val="afffffffff2"/>
            </w:pPr>
            <w:r>
              <w:rPr>
                <w:rFonts w:hint="eastAsia"/>
              </w:rPr>
              <w:t>8</w:t>
            </w:r>
          </w:p>
        </w:tc>
        <w:tc>
          <w:tcPr>
            <w:tcW w:w="2549" w:type="dxa"/>
            <w:vMerge w:val="restart"/>
            <w:shd w:val="clear" w:color="auto" w:fill="auto"/>
            <w:vAlign w:val="center"/>
          </w:tcPr>
          <w:p w:rsidR="00090DAC" w:rsidRDefault="00090DAC" w:rsidP="0039064E">
            <w:pPr>
              <w:pStyle w:val="afffffffff2"/>
            </w:pPr>
            <w:r w:rsidRPr="00811415">
              <w:rPr>
                <w:rFonts w:hint="eastAsia"/>
              </w:rPr>
              <w:t>接缝剥离强度/（N/mm）</w:t>
            </w:r>
          </w:p>
        </w:tc>
        <w:tc>
          <w:tcPr>
            <w:tcW w:w="1562" w:type="dxa"/>
            <w:shd w:val="clear" w:color="auto" w:fill="auto"/>
            <w:vAlign w:val="center"/>
          </w:tcPr>
          <w:p w:rsidR="00090DAC" w:rsidRDefault="00090DAC" w:rsidP="00811415">
            <w:pPr>
              <w:pStyle w:val="afffffffff2"/>
            </w:pPr>
            <w:r>
              <w:rPr>
                <w:rFonts w:hint="eastAsia"/>
              </w:rPr>
              <w:t>无处理</w:t>
            </w:r>
          </w:p>
        </w:tc>
        <w:tc>
          <w:tcPr>
            <w:tcW w:w="1562" w:type="dxa"/>
            <w:shd w:val="clear" w:color="auto" w:fill="auto"/>
            <w:vAlign w:val="center"/>
          </w:tcPr>
          <w:p w:rsidR="00090DAC" w:rsidRDefault="00090DAC" w:rsidP="0039064E">
            <w:pPr>
              <w:pStyle w:val="afffffffff2"/>
            </w:pPr>
            <w:r>
              <w:rPr>
                <w:rFonts w:hint="eastAsia"/>
              </w:rPr>
              <w:t>≥1.0</w:t>
            </w:r>
          </w:p>
        </w:tc>
        <w:tc>
          <w:tcPr>
            <w:tcW w:w="1562" w:type="dxa"/>
            <w:shd w:val="clear" w:color="auto" w:fill="auto"/>
            <w:vAlign w:val="center"/>
          </w:tcPr>
          <w:p w:rsidR="00090DAC" w:rsidRDefault="00090DAC" w:rsidP="00D2687B">
            <w:pPr>
              <w:pStyle w:val="afffffffff2"/>
            </w:pPr>
            <w:r>
              <w:rPr>
                <w:rFonts w:hint="eastAsia"/>
              </w:rPr>
              <w:t>≥1.5</w:t>
            </w:r>
          </w:p>
        </w:tc>
        <w:tc>
          <w:tcPr>
            <w:tcW w:w="1562" w:type="dxa"/>
            <w:vMerge w:val="restart"/>
            <w:shd w:val="clear" w:color="auto" w:fill="auto"/>
            <w:vAlign w:val="center"/>
          </w:tcPr>
          <w:p w:rsidR="00090DAC" w:rsidRDefault="00090DAC" w:rsidP="00090DAC">
            <w:pPr>
              <w:pStyle w:val="afffffffff2"/>
            </w:pPr>
            <w:r>
              <w:t>按</w:t>
            </w:r>
            <w:r>
              <w:rPr>
                <w:rFonts w:hint="eastAsia"/>
              </w:rPr>
              <w:t xml:space="preserve"> </w:t>
            </w:r>
            <w:r w:rsidRPr="00090DAC">
              <w:rPr>
                <w:rFonts w:hint="eastAsia"/>
              </w:rPr>
              <w:t xml:space="preserve">GB/T </w:t>
            </w:r>
            <w:r w:rsidRPr="00090DAC">
              <w:t>328.</w:t>
            </w:r>
            <w:r>
              <w:rPr>
                <w:rFonts w:hint="eastAsia"/>
              </w:rPr>
              <w:t>20</w:t>
            </w:r>
            <w:r w:rsidRPr="00090DAC">
              <w:t>-2007</w:t>
            </w:r>
            <w:r>
              <w:rPr>
                <w:rFonts w:hint="eastAsia"/>
              </w:rPr>
              <w:t xml:space="preserve"> 试验</w:t>
            </w:r>
          </w:p>
        </w:tc>
      </w:tr>
      <w:tr w:rsidR="00090DAC" w:rsidTr="0039064E">
        <w:trPr>
          <w:jc w:val="center"/>
        </w:trPr>
        <w:tc>
          <w:tcPr>
            <w:tcW w:w="577" w:type="dxa"/>
            <w:vMerge/>
            <w:shd w:val="clear" w:color="auto" w:fill="auto"/>
            <w:vAlign w:val="center"/>
          </w:tcPr>
          <w:p w:rsidR="00090DAC" w:rsidRDefault="00090DAC" w:rsidP="0039064E">
            <w:pPr>
              <w:pStyle w:val="afffffffff2"/>
            </w:pPr>
          </w:p>
        </w:tc>
        <w:tc>
          <w:tcPr>
            <w:tcW w:w="2549" w:type="dxa"/>
            <w:vMerge/>
            <w:shd w:val="clear" w:color="auto" w:fill="auto"/>
            <w:vAlign w:val="center"/>
          </w:tcPr>
          <w:p w:rsidR="00090DAC" w:rsidRDefault="00090DAC" w:rsidP="0039064E">
            <w:pPr>
              <w:pStyle w:val="afffffffff2"/>
            </w:pPr>
          </w:p>
        </w:tc>
        <w:tc>
          <w:tcPr>
            <w:tcW w:w="1562" w:type="dxa"/>
            <w:shd w:val="clear" w:color="auto" w:fill="auto"/>
            <w:vAlign w:val="center"/>
          </w:tcPr>
          <w:p w:rsidR="00090DAC" w:rsidRDefault="00090DAC" w:rsidP="0039064E">
            <w:pPr>
              <w:pStyle w:val="afffffffff2"/>
            </w:pPr>
            <w:r>
              <w:rPr>
                <w:rFonts w:hint="eastAsia"/>
              </w:rPr>
              <w:t>热处理</w:t>
            </w:r>
          </w:p>
        </w:tc>
        <w:tc>
          <w:tcPr>
            <w:tcW w:w="1562" w:type="dxa"/>
            <w:shd w:val="clear" w:color="auto" w:fill="auto"/>
            <w:vAlign w:val="center"/>
          </w:tcPr>
          <w:p w:rsidR="00090DAC" w:rsidRDefault="00090DAC" w:rsidP="0039064E">
            <w:pPr>
              <w:pStyle w:val="afffffffff2"/>
            </w:pPr>
            <w:r>
              <w:rPr>
                <w:rFonts w:hint="eastAsia"/>
              </w:rPr>
              <w:t>≥1.0</w:t>
            </w:r>
          </w:p>
        </w:tc>
        <w:tc>
          <w:tcPr>
            <w:tcW w:w="1562" w:type="dxa"/>
            <w:shd w:val="clear" w:color="auto" w:fill="auto"/>
            <w:vAlign w:val="center"/>
          </w:tcPr>
          <w:p w:rsidR="00090DAC" w:rsidRDefault="00090DAC" w:rsidP="00D2687B">
            <w:pPr>
              <w:pStyle w:val="afffffffff2"/>
            </w:pPr>
            <w:r>
              <w:rPr>
                <w:rFonts w:hint="eastAsia"/>
              </w:rPr>
              <w:t>≥1.0</w:t>
            </w:r>
          </w:p>
        </w:tc>
        <w:tc>
          <w:tcPr>
            <w:tcW w:w="1562" w:type="dxa"/>
            <w:vMerge/>
            <w:shd w:val="clear" w:color="auto" w:fill="auto"/>
            <w:vAlign w:val="center"/>
          </w:tcPr>
          <w:p w:rsidR="00090DAC" w:rsidRDefault="00090DAC" w:rsidP="0039064E">
            <w:pPr>
              <w:pStyle w:val="afffffffff2"/>
            </w:pPr>
          </w:p>
        </w:tc>
      </w:tr>
      <w:tr w:rsidR="00090DAC" w:rsidTr="0039064E">
        <w:trPr>
          <w:jc w:val="center"/>
        </w:trPr>
        <w:tc>
          <w:tcPr>
            <w:tcW w:w="577" w:type="dxa"/>
            <w:vMerge/>
            <w:shd w:val="clear" w:color="auto" w:fill="auto"/>
            <w:vAlign w:val="center"/>
          </w:tcPr>
          <w:p w:rsidR="00090DAC" w:rsidRDefault="00090DAC" w:rsidP="0039064E">
            <w:pPr>
              <w:pStyle w:val="afffffffff2"/>
            </w:pPr>
          </w:p>
        </w:tc>
        <w:tc>
          <w:tcPr>
            <w:tcW w:w="2549" w:type="dxa"/>
            <w:vMerge/>
            <w:shd w:val="clear" w:color="auto" w:fill="auto"/>
            <w:vAlign w:val="center"/>
          </w:tcPr>
          <w:p w:rsidR="00090DAC" w:rsidRDefault="00090DAC" w:rsidP="0039064E">
            <w:pPr>
              <w:pStyle w:val="afffffffff2"/>
            </w:pPr>
          </w:p>
        </w:tc>
        <w:tc>
          <w:tcPr>
            <w:tcW w:w="1562" w:type="dxa"/>
            <w:shd w:val="clear" w:color="auto" w:fill="auto"/>
            <w:vAlign w:val="center"/>
          </w:tcPr>
          <w:p w:rsidR="00090DAC" w:rsidRPr="00811415" w:rsidRDefault="00090DAC" w:rsidP="0039064E">
            <w:pPr>
              <w:pStyle w:val="afffffffff2"/>
            </w:pPr>
            <w:r>
              <w:rPr>
                <w:rFonts w:hint="eastAsia"/>
              </w:rPr>
              <w:t>浸水处理</w:t>
            </w:r>
            <w:r w:rsidRPr="00811415">
              <w:rPr>
                <w:vertAlign w:val="superscript"/>
              </w:rPr>
              <w:t>a</w:t>
            </w:r>
          </w:p>
        </w:tc>
        <w:tc>
          <w:tcPr>
            <w:tcW w:w="1562" w:type="dxa"/>
            <w:shd w:val="clear" w:color="auto" w:fill="auto"/>
            <w:vAlign w:val="center"/>
          </w:tcPr>
          <w:p w:rsidR="00090DAC" w:rsidRDefault="00090DAC" w:rsidP="0039064E">
            <w:pPr>
              <w:pStyle w:val="afffffffff2"/>
            </w:pPr>
            <w:r>
              <w:rPr>
                <w:rFonts w:hint="eastAsia"/>
              </w:rPr>
              <w:t>≥1.0</w:t>
            </w:r>
          </w:p>
        </w:tc>
        <w:tc>
          <w:tcPr>
            <w:tcW w:w="1562" w:type="dxa"/>
            <w:shd w:val="clear" w:color="auto" w:fill="auto"/>
            <w:vAlign w:val="center"/>
          </w:tcPr>
          <w:p w:rsidR="00090DAC" w:rsidRDefault="00090DAC" w:rsidP="00D2687B">
            <w:pPr>
              <w:pStyle w:val="afffffffff2"/>
            </w:pPr>
            <w:r>
              <w:rPr>
                <w:rFonts w:hint="eastAsia"/>
              </w:rPr>
              <w:t>≥1.5</w:t>
            </w:r>
          </w:p>
        </w:tc>
        <w:tc>
          <w:tcPr>
            <w:tcW w:w="1562" w:type="dxa"/>
            <w:vMerge/>
            <w:shd w:val="clear" w:color="auto" w:fill="auto"/>
            <w:vAlign w:val="center"/>
          </w:tcPr>
          <w:p w:rsidR="00090DAC" w:rsidRDefault="00090DAC" w:rsidP="0039064E">
            <w:pPr>
              <w:pStyle w:val="afffffffff2"/>
            </w:pPr>
          </w:p>
        </w:tc>
      </w:tr>
      <w:tr w:rsidR="00811415" w:rsidTr="00D2687B">
        <w:trPr>
          <w:jc w:val="center"/>
        </w:trPr>
        <w:tc>
          <w:tcPr>
            <w:tcW w:w="577" w:type="dxa"/>
            <w:shd w:val="clear" w:color="auto" w:fill="auto"/>
            <w:vAlign w:val="center"/>
          </w:tcPr>
          <w:p w:rsidR="00811415" w:rsidRDefault="00811415" w:rsidP="0039064E">
            <w:pPr>
              <w:pStyle w:val="afffffffff2"/>
            </w:pPr>
            <w:r>
              <w:rPr>
                <w:rFonts w:hint="eastAsia"/>
              </w:rPr>
              <w:t>9</w:t>
            </w:r>
          </w:p>
        </w:tc>
        <w:tc>
          <w:tcPr>
            <w:tcW w:w="4111" w:type="dxa"/>
            <w:gridSpan w:val="2"/>
            <w:shd w:val="clear" w:color="auto" w:fill="auto"/>
            <w:vAlign w:val="center"/>
          </w:tcPr>
          <w:p w:rsidR="00811415" w:rsidRDefault="00811415" w:rsidP="0039064E">
            <w:pPr>
              <w:pStyle w:val="afffffffff2"/>
            </w:pPr>
            <w:r w:rsidRPr="00811415">
              <w:rPr>
                <w:rFonts w:hint="eastAsia"/>
              </w:rPr>
              <w:t>与铝板剥离强度/（N/mm）</w:t>
            </w:r>
          </w:p>
        </w:tc>
        <w:tc>
          <w:tcPr>
            <w:tcW w:w="1562" w:type="dxa"/>
            <w:shd w:val="clear" w:color="auto" w:fill="auto"/>
            <w:vAlign w:val="center"/>
          </w:tcPr>
          <w:p w:rsidR="00811415" w:rsidRDefault="00811415" w:rsidP="0039064E">
            <w:pPr>
              <w:pStyle w:val="afffffffff2"/>
            </w:pPr>
            <w:r>
              <w:rPr>
                <w:rFonts w:hint="eastAsia"/>
              </w:rPr>
              <w:t>1.5</w:t>
            </w:r>
          </w:p>
        </w:tc>
        <w:tc>
          <w:tcPr>
            <w:tcW w:w="1562" w:type="dxa"/>
            <w:shd w:val="clear" w:color="auto" w:fill="auto"/>
            <w:vAlign w:val="center"/>
          </w:tcPr>
          <w:p w:rsidR="00811415" w:rsidRDefault="00811415" w:rsidP="0039064E">
            <w:pPr>
              <w:pStyle w:val="afffffffff2"/>
            </w:pPr>
            <w:r>
              <w:rPr>
                <w:rFonts w:hint="eastAsia"/>
              </w:rPr>
              <w:t>1.5</w:t>
            </w:r>
          </w:p>
        </w:tc>
        <w:tc>
          <w:tcPr>
            <w:tcW w:w="1562" w:type="dxa"/>
            <w:shd w:val="clear" w:color="auto" w:fill="auto"/>
            <w:vAlign w:val="center"/>
          </w:tcPr>
          <w:p w:rsidR="00811415" w:rsidRDefault="00090DAC" w:rsidP="00090DAC">
            <w:pPr>
              <w:pStyle w:val="afffffffff2"/>
            </w:pPr>
            <w:r w:rsidRPr="00090DAC">
              <w:rPr>
                <w:rFonts w:hint="eastAsia"/>
              </w:rPr>
              <w:t>按 GB/T 23441-2009 中 5.1</w:t>
            </w:r>
            <w:r>
              <w:rPr>
                <w:rFonts w:hint="eastAsia"/>
              </w:rPr>
              <w:t>2.2</w:t>
            </w:r>
            <w:r w:rsidRPr="00090DAC">
              <w:rPr>
                <w:rFonts w:hint="eastAsia"/>
              </w:rPr>
              <w:t xml:space="preserve"> 试验</w:t>
            </w:r>
          </w:p>
        </w:tc>
      </w:tr>
      <w:tr w:rsidR="00090DAC" w:rsidTr="0039064E">
        <w:trPr>
          <w:jc w:val="center"/>
        </w:trPr>
        <w:tc>
          <w:tcPr>
            <w:tcW w:w="577" w:type="dxa"/>
            <w:vMerge w:val="restart"/>
            <w:shd w:val="clear" w:color="auto" w:fill="auto"/>
            <w:vAlign w:val="center"/>
          </w:tcPr>
          <w:p w:rsidR="00090DAC" w:rsidRDefault="00090DAC" w:rsidP="0039064E">
            <w:pPr>
              <w:pStyle w:val="afffffffff2"/>
            </w:pPr>
            <w:r>
              <w:rPr>
                <w:rFonts w:hint="eastAsia"/>
              </w:rPr>
              <w:t>10</w:t>
            </w:r>
          </w:p>
        </w:tc>
        <w:tc>
          <w:tcPr>
            <w:tcW w:w="2549" w:type="dxa"/>
            <w:vMerge w:val="restart"/>
            <w:shd w:val="clear" w:color="auto" w:fill="auto"/>
            <w:vAlign w:val="center"/>
          </w:tcPr>
          <w:p w:rsidR="00090DAC" w:rsidRPr="00811415" w:rsidRDefault="00090DAC" w:rsidP="0039064E">
            <w:pPr>
              <w:pStyle w:val="afffffffff2"/>
            </w:pPr>
            <w:r w:rsidRPr="00811415">
              <w:rPr>
                <w:rFonts w:hint="eastAsia"/>
              </w:rPr>
              <w:t>与后浇混凝土剥离强度/（N/mm）</w:t>
            </w:r>
            <w:r w:rsidRPr="00811415">
              <w:rPr>
                <w:vertAlign w:val="superscript"/>
              </w:rPr>
              <w:t>b</w:t>
            </w:r>
          </w:p>
        </w:tc>
        <w:tc>
          <w:tcPr>
            <w:tcW w:w="1562" w:type="dxa"/>
            <w:shd w:val="clear" w:color="auto" w:fill="auto"/>
            <w:vAlign w:val="center"/>
          </w:tcPr>
          <w:p w:rsidR="00090DAC" w:rsidRDefault="00090DAC" w:rsidP="00811415">
            <w:pPr>
              <w:pStyle w:val="afffffffff2"/>
            </w:pPr>
            <w:r>
              <w:rPr>
                <w:rFonts w:hint="eastAsia"/>
              </w:rPr>
              <w:t xml:space="preserve">无处理 </w:t>
            </w:r>
          </w:p>
        </w:tc>
        <w:tc>
          <w:tcPr>
            <w:tcW w:w="1562" w:type="dxa"/>
            <w:shd w:val="clear" w:color="auto" w:fill="auto"/>
            <w:vAlign w:val="center"/>
          </w:tcPr>
          <w:p w:rsidR="00090DAC" w:rsidRDefault="00090DAC" w:rsidP="0039064E">
            <w:pPr>
              <w:pStyle w:val="afffffffff2"/>
            </w:pPr>
            <w:r>
              <w:rPr>
                <w:rFonts w:hint="eastAsia"/>
              </w:rPr>
              <w:t>≥2.0</w:t>
            </w:r>
          </w:p>
        </w:tc>
        <w:tc>
          <w:tcPr>
            <w:tcW w:w="1562" w:type="dxa"/>
            <w:shd w:val="clear" w:color="auto" w:fill="auto"/>
            <w:vAlign w:val="center"/>
          </w:tcPr>
          <w:p w:rsidR="00090DAC" w:rsidRDefault="00090DAC" w:rsidP="00D2687B">
            <w:pPr>
              <w:pStyle w:val="afffffffff2"/>
            </w:pPr>
            <w:r>
              <w:rPr>
                <w:rFonts w:hint="eastAsia"/>
              </w:rPr>
              <w:t>—</w:t>
            </w:r>
          </w:p>
        </w:tc>
        <w:tc>
          <w:tcPr>
            <w:tcW w:w="1562" w:type="dxa"/>
            <w:vMerge w:val="restart"/>
            <w:shd w:val="clear" w:color="auto" w:fill="auto"/>
            <w:vAlign w:val="center"/>
          </w:tcPr>
          <w:p w:rsidR="00090DAC" w:rsidRDefault="00090DAC" w:rsidP="0039064E">
            <w:pPr>
              <w:pStyle w:val="afffffffff2"/>
            </w:pPr>
            <w:r w:rsidRPr="00090DAC">
              <w:rPr>
                <w:rFonts w:hint="eastAsia"/>
              </w:rPr>
              <w:t>按 GB/T 23457-2017 中</w:t>
            </w:r>
            <w:r>
              <w:rPr>
                <w:rFonts w:hint="eastAsia"/>
              </w:rPr>
              <w:t xml:space="preserve"> </w:t>
            </w:r>
            <w:r w:rsidRPr="00090DAC">
              <w:rPr>
                <w:rFonts w:hint="eastAsia"/>
              </w:rPr>
              <w:t>6.20 试验</w:t>
            </w:r>
          </w:p>
        </w:tc>
      </w:tr>
      <w:tr w:rsidR="00090DAC" w:rsidTr="0039064E">
        <w:trPr>
          <w:jc w:val="center"/>
        </w:trPr>
        <w:tc>
          <w:tcPr>
            <w:tcW w:w="577" w:type="dxa"/>
            <w:vMerge/>
            <w:shd w:val="clear" w:color="auto" w:fill="auto"/>
            <w:vAlign w:val="center"/>
          </w:tcPr>
          <w:p w:rsidR="00090DAC" w:rsidRDefault="00090DAC" w:rsidP="0039064E">
            <w:pPr>
              <w:pStyle w:val="afffffffff2"/>
            </w:pPr>
          </w:p>
        </w:tc>
        <w:tc>
          <w:tcPr>
            <w:tcW w:w="2549" w:type="dxa"/>
            <w:vMerge/>
            <w:shd w:val="clear" w:color="auto" w:fill="auto"/>
            <w:vAlign w:val="center"/>
          </w:tcPr>
          <w:p w:rsidR="00090DAC" w:rsidRDefault="00090DAC" w:rsidP="0039064E">
            <w:pPr>
              <w:pStyle w:val="afffffffff2"/>
            </w:pPr>
          </w:p>
        </w:tc>
        <w:tc>
          <w:tcPr>
            <w:tcW w:w="1562" w:type="dxa"/>
            <w:shd w:val="clear" w:color="auto" w:fill="auto"/>
            <w:vAlign w:val="center"/>
          </w:tcPr>
          <w:p w:rsidR="00090DAC" w:rsidRDefault="00090DAC" w:rsidP="0039064E">
            <w:pPr>
              <w:pStyle w:val="afffffffff2"/>
            </w:pPr>
            <w:r>
              <w:rPr>
                <w:rFonts w:hint="eastAsia"/>
              </w:rPr>
              <w:t>浸水处理</w:t>
            </w:r>
          </w:p>
        </w:tc>
        <w:tc>
          <w:tcPr>
            <w:tcW w:w="1562" w:type="dxa"/>
            <w:shd w:val="clear" w:color="auto" w:fill="auto"/>
            <w:vAlign w:val="center"/>
          </w:tcPr>
          <w:p w:rsidR="00090DAC" w:rsidRDefault="00090DAC" w:rsidP="0039064E">
            <w:pPr>
              <w:pStyle w:val="afffffffff2"/>
            </w:pPr>
            <w:r>
              <w:rPr>
                <w:rFonts w:hint="eastAsia"/>
              </w:rPr>
              <w:t>≥1.5</w:t>
            </w:r>
          </w:p>
        </w:tc>
        <w:tc>
          <w:tcPr>
            <w:tcW w:w="1562" w:type="dxa"/>
            <w:shd w:val="clear" w:color="auto" w:fill="auto"/>
            <w:vAlign w:val="center"/>
          </w:tcPr>
          <w:p w:rsidR="00090DAC" w:rsidRDefault="00090DAC" w:rsidP="00D2687B">
            <w:pPr>
              <w:pStyle w:val="afffffffff2"/>
            </w:pPr>
            <w:r>
              <w:rPr>
                <w:rFonts w:hint="eastAsia"/>
              </w:rPr>
              <w:t>—</w:t>
            </w:r>
          </w:p>
        </w:tc>
        <w:tc>
          <w:tcPr>
            <w:tcW w:w="1562" w:type="dxa"/>
            <w:vMerge/>
            <w:shd w:val="clear" w:color="auto" w:fill="auto"/>
            <w:vAlign w:val="center"/>
          </w:tcPr>
          <w:p w:rsidR="00090DAC" w:rsidRDefault="00090DAC" w:rsidP="0039064E">
            <w:pPr>
              <w:pStyle w:val="afffffffff2"/>
            </w:pPr>
          </w:p>
        </w:tc>
      </w:tr>
      <w:tr w:rsidR="00090DAC" w:rsidTr="0039064E">
        <w:trPr>
          <w:jc w:val="center"/>
        </w:trPr>
        <w:tc>
          <w:tcPr>
            <w:tcW w:w="577" w:type="dxa"/>
            <w:vMerge/>
            <w:shd w:val="clear" w:color="auto" w:fill="auto"/>
            <w:vAlign w:val="center"/>
          </w:tcPr>
          <w:p w:rsidR="00090DAC" w:rsidRDefault="00090DAC" w:rsidP="0039064E">
            <w:pPr>
              <w:pStyle w:val="afffffffff2"/>
            </w:pPr>
          </w:p>
        </w:tc>
        <w:tc>
          <w:tcPr>
            <w:tcW w:w="2549" w:type="dxa"/>
            <w:vMerge/>
            <w:shd w:val="clear" w:color="auto" w:fill="auto"/>
            <w:vAlign w:val="center"/>
          </w:tcPr>
          <w:p w:rsidR="00090DAC" w:rsidRDefault="00090DAC" w:rsidP="0039064E">
            <w:pPr>
              <w:pStyle w:val="afffffffff2"/>
            </w:pPr>
          </w:p>
        </w:tc>
        <w:tc>
          <w:tcPr>
            <w:tcW w:w="1562" w:type="dxa"/>
            <w:shd w:val="clear" w:color="auto" w:fill="auto"/>
            <w:vAlign w:val="center"/>
          </w:tcPr>
          <w:p w:rsidR="00090DAC" w:rsidRDefault="00090DAC" w:rsidP="0039064E">
            <w:pPr>
              <w:pStyle w:val="afffffffff2"/>
            </w:pPr>
            <w:r>
              <w:rPr>
                <w:rFonts w:hint="eastAsia"/>
              </w:rPr>
              <w:t>泥沙污染</w:t>
            </w:r>
          </w:p>
        </w:tc>
        <w:tc>
          <w:tcPr>
            <w:tcW w:w="1562" w:type="dxa"/>
            <w:shd w:val="clear" w:color="auto" w:fill="auto"/>
            <w:vAlign w:val="center"/>
          </w:tcPr>
          <w:p w:rsidR="00090DAC" w:rsidRDefault="00090DAC" w:rsidP="0039064E">
            <w:pPr>
              <w:pStyle w:val="afffffffff2"/>
            </w:pPr>
            <w:r>
              <w:rPr>
                <w:rFonts w:hint="eastAsia"/>
              </w:rPr>
              <w:t>≥1.5</w:t>
            </w:r>
          </w:p>
        </w:tc>
        <w:tc>
          <w:tcPr>
            <w:tcW w:w="1562" w:type="dxa"/>
            <w:shd w:val="clear" w:color="auto" w:fill="auto"/>
            <w:vAlign w:val="center"/>
          </w:tcPr>
          <w:p w:rsidR="00090DAC" w:rsidRDefault="00090DAC" w:rsidP="00D2687B">
            <w:pPr>
              <w:pStyle w:val="afffffffff2"/>
            </w:pPr>
            <w:r>
              <w:rPr>
                <w:rFonts w:hint="eastAsia"/>
              </w:rPr>
              <w:t>—</w:t>
            </w:r>
          </w:p>
        </w:tc>
        <w:tc>
          <w:tcPr>
            <w:tcW w:w="1562" w:type="dxa"/>
            <w:vMerge/>
            <w:shd w:val="clear" w:color="auto" w:fill="auto"/>
            <w:vAlign w:val="center"/>
          </w:tcPr>
          <w:p w:rsidR="00090DAC" w:rsidRDefault="00090DAC" w:rsidP="0039064E">
            <w:pPr>
              <w:pStyle w:val="afffffffff2"/>
            </w:pPr>
          </w:p>
        </w:tc>
      </w:tr>
      <w:tr w:rsidR="00090DAC" w:rsidTr="0039064E">
        <w:trPr>
          <w:jc w:val="center"/>
        </w:trPr>
        <w:tc>
          <w:tcPr>
            <w:tcW w:w="577" w:type="dxa"/>
            <w:vMerge/>
            <w:shd w:val="clear" w:color="auto" w:fill="auto"/>
            <w:vAlign w:val="center"/>
          </w:tcPr>
          <w:p w:rsidR="00090DAC" w:rsidRDefault="00090DAC" w:rsidP="0039064E">
            <w:pPr>
              <w:pStyle w:val="afffffffff2"/>
            </w:pPr>
          </w:p>
        </w:tc>
        <w:tc>
          <w:tcPr>
            <w:tcW w:w="2549" w:type="dxa"/>
            <w:vMerge/>
            <w:shd w:val="clear" w:color="auto" w:fill="auto"/>
            <w:vAlign w:val="center"/>
          </w:tcPr>
          <w:p w:rsidR="00090DAC" w:rsidRDefault="00090DAC" w:rsidP="0039064E">
            <w:pPr>
              <w:pStyle w:val="afffffffff2"/>
            </w:pPr>
          </w:p>
        </w:tc>
        <w:tc>
          <w:tcPr>
            <w:tcW w:w="1562" w:type="dxa"/>
            <w:shd w:val="clear" w:color="auto" w:fill="auto"/>
            <w:vAlign w:val="center"/>
          </w:tcPr>
          <w:p w:rsidR="00090DAC" w:rsidRDefault="00090DAC" w:rsidP="0039064E">
            <w:pPr>
              <w:pStyle w:val="afffffffff2"/>
            </w:pPr>
            <w:r>
              <w:rPr>
                <w:rFonts w:hint="eastAsia"/>
              </w:rPr>
              <w:t>紫外线处理</w:t>
            </w:r>
          </w:p>
        </w:tc>
        <w:tc>
          <w:tcPr>
            <w:tcW w:w="1562" w:type="dxa"/>
            <w:shd w:val="clear" w:color="auto" w:fill="auto"/>
            <w:vAlign w:val="center"/>
          </w:tcPr>
          <w:p w:rsidR="00090DAC" w:rsidRDefault="00090DAC" w:rsidP="0039064E">
            <w:pPr>
              <w:pStyle w:val="afffffffff2"/>
            </w:pPr>
            <w:r>
              <w:rPr>
                <w:rFonts w:hint="eastAsia"/>
              </w:rPr>
              <w:t>≥1.5</w:t>
            </w:r>
          </w:p>
        </w:tc>
        <w:tc>
          <w:tcPr>
            <w:tcW w:w="1562" w:type="dxa"/>
            <w:shd w:val="clear" w:color="auto" w:fill="auto"/>
            <w:vAlign w:val="center"/>
          </w:tcPr>
          <w:p w:rsidR="00090DAC" w:rsidRDefault="00090DAC" w:rsidP="00D2687B">
            <w:pPr>
              <w:pStyle w:val="afffffffff2"/>
            </w:pPr>
            <w:r>
              <w:rPr>
                <w:rFonts w:hint="eastAsia"/>
              </w:rPr>
              <w:t>—</w:t>
            </w:r>
          </w:p>
        </w:tc>
        <w:tc>
          <w:tcPr>
            <w:tcW w:w="1562" w:type="dxa"/>
            <w:vMerge/>
            <w:shd w:val="clear" w:color="auto" w:fill="auto"/>
            <w:vAlign w:val="center"/>
          </w:tcPr>
          <w:p w:rsidR="00090DAC" w:rsidRDefault="00090DAC" w:rsidP="0039064E">
            <w:pPr>
              <w:pStyle w:val="afffffffff2"/>
            </w:pPr>
          </w:p>
        </w:tc>
      </w:tr>
      <w:tr w:rsidR="00090DAC" w:rsidTr="0039064E">
        <w:trPr>
          <w:jc w:val="center"/>
        </w:trPr>
        <w:tc>
          <w:tcPr>
            <w:tcW w:w="577" w:type="dxa"/>
            <w:vMerge/>
            <w:shd w:val="clear" w:color="auto" w:fill="auto"/>
            <w:vAlign w:val="center"/>
          </w:tcPr>
          <w:p w:rsidR="00090DAC" w:rsidRDefault="00090DAC" w:rsidP="0039064E">
            <w:pPr>
              <w:pStyle w:val="afffffffff2"/>
            </w:pPr>
          </w:p>
        </w:tc>
        <w:tc>
          <w:tcPr>
            <w:tcW w:w="2549" w:type="dxa"/>
            <w:vMerge/>
            <w:shd w:val="clear" w:color="auto" w:fill="auto"/>
            <w:vAlign w:val="center"/>
          </w:tcPr>
          <w:p w:rsidR="00090DAC" w:rsidRDefault="00090DAC" w:rsidP="0039064E">
            <w:pPr>
              <w:pStyle w:val="afffffffff2"/>
            </w:pPr>
          </w:p>
        </w:tc>
        <w:tc>
          <w:tcPr>
            <w:tcW w:w="1562" w:type="dxa"/>
            <w:shd w:val="clear" w:color="auto" w:fill="auto"/>
            <w:vAlign w:val="center"/>
          </w:tcPr>
          <w:p w:rsidR="00090DAC" w:rsidRDefault="00090DAC" w:rsidP="0039064E">
            <w:pPr>
              <w:pStyle w:val="afffffffff2"/>
            </w:pPr>
            <w:r>
              <w:rPr>
                <w:rFonts w:hint="eastAsia"/>
              </w:rPr>
              <w:t>热处理</w:t>
            </w:r>
          </w:p>
        </w:tc>
        <w:tc>
          <w:tcPr>
            <w:tcW w:w="1562" w:type="dxa"/>
            <w:shd w:val="clear" w:color="auto" w:fill="auto"/>
            <w:vAlign w:val="center"/>
          </w:tcPr>
          <w:p w:rsidR="00090DAC" w:rsidRDefault="00090DAC" w:rsidP="0039064E">
            <w:pPr>
              <w:pStyle w:val="afffffffff2"/>
            </w:pPr>
            <w:r>
              <w:rPr>
                <w:rFonts w:hint="eastAsia"/>
              </w:rPr>
              <w:t>≥1.5</w:t>
            </w:r>
          </w:p>
        </w:tc>
        <w:tc>
          <w:tcPr>
            <w:tcW w:w="1562" w:type="dxa"/>
            <w:shd w:val="clear" w:color="auto" w:fill="auto"/>
            <w:vAlign w:val="center"/>
          </w:tcPr>
          <w:p w:rsidR="00090DAC" w:rsidRDefault="00090DAC" w:rsidP="00D2687B">
            <w:pPr>
              <w:pStyle w:val="afffffffff2"/>
            </w:pPr>
            <w:r>
              <w:rPr>
                <w:rFonts w:hint="eastAsia"/>
              </w:rPr>
              <w:t>—</w:t>
            </w:r>
          </w:p>
        </w:tc>
        <w:tc>
          <w:tcPr>
            <w:tcW w:w="1562" w:type="dxa"/>
            <w:vMerge/>
            <w:shd w:val="clear" w:color="auto" w:fill="auto"/>
            <w:vAlign w:val="center"/>
          </w:tcPr>
          <w:p w:rsidR="00090DAC" w:rsidRDefault="00090DAC" w:rsidP="0039064E">
            <w:pPr>
              <w:pStyle w:val="afffffffff2"/>
            </w:pPr>
          </w:p>
        </w:tc>
      </w:tr>
      <w:tr w:rsidR="00811415" w:rsidTr="00D2687B">
        <w:trPr>
          <w:jc w:val="center"/>
        </w:trPr>
        <w:tc>
          <w:tcPr>
            <w:tcW w:w="577" w:type="dxa"/>
            <w:shd w:val="clear" w:color="auto" w:fill="auto"/>
            <w:vAlign w:val="center"/>
          </w:tcPr>
          <w:p w:rsidR="00811415" w:rsidRDefault="00811415" w:rsidP="0039064E">
            <w:pPr>
              <w:pStyle w:val="afffffffff2"/>
            </w:pPr>
            <w:r>
              <w:rPr>
                <w:rFonts w:hint="eastAsia"/>
              </w:rPr>
              <w:t>11</w:t>
            </w:r>
          </w:p>
        </w:tc>
        <w:tc>
          <w:tcPr>
            <w:tcW w:w="4111" w:type="dxa"/>
            <w:gridSpan w:val="2"/>
            <w:shd w:val="clear" w:color="auto" w:fill="auto"/>
            <w:vAlign w:val="center"/>
          </w:tcPr>
          <w:p w:rsidR="00811415" w:rsidRDefault="00811415" w:rsidP="0039064E">
            <w:pPr>
              <w:pStyle w:val="afffffffff2"/>
            </w:pPr>
            <w:r w:rsidRPr="00811415">
              <w:rPr>
                <w:rFonts w:hint="eastAsia"/>
              </w:rPr>
              <w:t>与后浇混凝土浸水后剥离强度/（N/mm）</w:t>
            </w:r>
          </w:p>
        </w:tc>
        <w:tc>
          <w:tcPr>
            <w:tcW w:w="1562" w:type="dxa"/>
            <w:shd w:val="clear" w:color="auto" w:fill="auto"/>
            <w:vAlign w:val="center"/>
          </w:tcPr>
          <w:p w:rsidR="00811415" w:rsidRDefault="00811415" w:rsidP="0039064E">
            <w:pPr>
              <w:pStyle w:val="afffffffff2"/>
            </w:pPr>
            <w:r>
              <w:rPr>
                <w:rFonts w:hint="eastAsia"/>
              </w:rPr>
              <w:t>≥1.5</w:t>
            </w:r>
          </w:p>
        </w:tc>
        <w:tc>
          <w:tcPr>
            <w:tcW w:w="1562" w:type="dxa"/>
            <w:shd w:val="clear" w:color="auto" w:fill="auto"/>
            <w:vAlign w:val="center"/>
          </w:tcPr>
          <w:p w:rsidR="00811415" w:rsidRDefault="00811415" w:rsidP="0039064E">
            <w:pPr>
              <w:pStyle w:val="afffffffff2"/>
            </w:pPr>
            <w:r>
              <w:rPr>
                <w:rFonts w:hint="eastAsia"/>
              </w:rPr>
              <w:t>—</w:t>
            </w:r>
          </w:p>
        </w:tc>
        <w:tc>
          <w:tcPr>
            <w:tcW w:w="1562" w:type="dxa"/>
            <w:shd w:val="clear" w:color="auto" w:fill="auto"/>
            <w:vAlign w:val="center"/>
          </w:tcPr>
          <w:p w:rsidR="00811415" w:rsidRDefault="00090DAC" w:rsidP="00090DAC">
            <w:pPr>
              <w:pStyle w:val="afffffffff2"/>
            </w:pPr>
            <w:r w:rsidRPr="00090DAC">
              <w:rPr>
                <w:rFonts w:hint="eastAsia"/>
              </w:rPr>
              <w:t>按 GB/T 23457-2017 中</w:t>
            </w:r>
            <w:r>
              <w:rPr>
                <w:rFonts w:hint="eastAsia"/>
              </w:rPr>
              <w:t xml:space="preserve"> </w:t>
            </w:r>
            <w:r w:rsidRPr="00090DAC">
              <w:rPr>
                <w:rFonts w:hint="eastAsia"/>
              </w:rPr>
              <w:t>6.2</w:t>
            </w:r>
            <w:r>
              <w:rPr>
                <w:rFonts w:hint="eastAsia"/>
              </w:rPr>
              <w:t>1</w:t>
            </w:r>
            <w:r w:rsidRPr="00090DAC">
              <w:rPr>
                <w:rFonts w:hint="eastAsia"/>
              </w:rPr>
              <w:t xml:space="preserve"> 试验</w:t>
            </w:r>
          </w:p>
        </w:tc>
      </w:tr>
      <w:tr w:rsidR="00090DAC" w:rsidTr="00D2687B">
        <w:trPr>
          <w:jc w:val="center"/>
        </w:trPr>
        <w:tc>
          <w:tcPr>
            <w:tcW w:w="577" w:type="dxa"/>
            <w:vMerge w:val="restart"/>
            <w:shd w:val="clear" w:color="auto" w:fill="auto"/>
            <w:vAlign w:val="center"/>
          </w:tcPr>
          <w:p w:rsidR="00090DAC" w:rsidRDefault="00090DAC" w:rsidP="0039064E">
            <w:pPr>
              <w:pStyle w:val="afffffffff2"/>
            </w:pPr>
            <w:r>
              <w:rPr>
                <w:rFonts w:hint="eastAsia"/>
              </w:rPr>
              <w:t>12</w:t>
            </w:r>
          </w:p>
        </w:tc>
        <w:tc>
          <w:tcPr>
            <w:tcW w:w="2549" w:type="dxa"/>
            <w:vMerge w:val="restart"/>
            <w:shd w:val="clear" w:color="auto" w:fill="auto"/>
            <w:vAlign w:val="center"/>
          </w:tcPr>
          <w:p w:rsidR="00090DAC" w:rsidRDefault="00090DAC" w:rsidP="0039064E">
            <w:pPr>
              <w:pStyle w:val="afffffffff2"/>
            </w:pPr>
            <w:r w:rsidRPr="00811415">
              <w:rPr>
                <w:rFonts w:hint="eastAsia"/>
              </w:rPr>
              <w:t>接缝不透水性</w:t>
            </w:r>
          </w:p>
        </w:tc>
        <w:tc>
          <w:tcPr>
            <w:tcW w:w="1562" w:type="dxa"/>
            <w:shd w:val="clear" w:color="auto" w:fill="auto"/>
            <w:vAlign w:val="center"/>
          </w:tcPr>
          <w:p w:rsidR="00090DAC" w:rsidRDefault="00090DAC" w:rsidP="00811415">
            <w:pPr>
              <w:pStyle w:val="afffffffff2"/>
            </w:pPr>
            <w:r>
              <w:rPr>
                <w:rFonts w:hint="eastAsia"/>
              </w:rPr>
              <w:t>无处理</w:t>
            </w:r>
          </w:p>
        </w:tc>
        <w:tc>
          <w:tcPr>
            <w:tcW w:w="3124" w:type="dxa"/>
            <w:gridSpan w:val="2"/>
            <w:vMerge w:val="restart"/>
            <w:shd w:val="clear" w:color="auto" w:fill="auto"/>
            <w:vAlign w:val="center"/>
          </w:tcPr>
          <w:p w:rsidR="00090DAC" w:rsidRDefault="00090DAC" w:rsidP="0039064E">
            <w:pPr>
              <w:pStyle w:val="afffffffff2"/>
            </w:pPr>
            <w:r w:rsidRPr="00811415">
              <w:rPr>
                <w:rFonts w:hint="eastAsia"/>
              </w:rPr>
              <w:t>0.2 MPa</w:t>
            </w:r>
            <w:r>
              <w:rPr>
                <w:rFonts w:hint="eastAsia"/>
              </w:rPr>
              <w:t>，</w:t>
            </w:r>
            <w:r w:rsidRPr="00811415">
              <w:rPr>
                <w:rFonts w:hint="eastAsia"/>
              </w:rPr>
              <w:t>30 min</w:t>
            </w:r>
            <w:r>
              <w:rPr>
                <w:rFonts w:hint="eastAsia"/>
              </w:rPr>
              <w:t xml:space="preserve"> 不透水</w:t>
            </w:r>
          </w:p>
        </w:tc>
        <w:tc>
          <w:tcPr>
            <w:tcW w:w="1562" w:type="dxa"/>
            <w:vMerge w:val="restart"/>
            <w:shd w:val="clear" w:color="auto" w:fill="auto"/>
            <w:vAlign w:val="center"/>
          </w:tcPr>
          <w:p w:rsidR="00090DAC" w:rsidRDefault="00976712" w:rsidP="00090DAC">
            <w:pPr>
              <w:pStyle w:val="afffffffff2"/>
            </w:pPr>
            <w:r>
              <w:rPr>
                <w:rFonts w:hint="eastAsia"/>
              </w:rPr>
              <w:t>按 GB/T 16777—2008 中 15 试验</w:t>
            </w:r>
          </w:p>
        </w:tc>
      </w:tr>
      <w:tr w:rsidR="00090DAC" w:rsidTr="00D2687B">
        <w:trPr>
          <w:jc w:val="center"/>
        </w:trPr>
        <w:tc>
          <w:tcPr>
            <w:tcW w:w="577" w:type="dxa"/>
            <w:vMerge/>
            <w:shd w:val="clear" w:color="auto" w:fill="auto"/>
            <w:vAlign w:val="center"/>
          </w:tcPr>
          <w:p w:rsidR="00090DAC" w:rsidRDefault="00090DAC" w:rsidP="0039064E">
            <w:pPr>
              <w:pStyle w:val="afffffffff2"/>
            </w:pPr>
          </w:p>
        </w:tc>
        <w:tc>
          <w:tcPr>
            <w:tcW w:w="2549" w:type="dxa"/>
            <w:vMerge/>
            <w:shd w:val="clear" w:color="auto" w:fill="auto"/>
            <w:vAlign w:val="center"/>
          </w:tcPr>
          <w:p w:rsidR="00090DAC" w:rsidRDefault="00090DAC" w:rsidP="0039064E">
            <w:pPr>
              <w:pStyle w:val="afffffffff2"/>
            </w:pPr>
          </w:p>
        </w:tc>
        <w:tc>
          <w:tcPr>
            <w:tcW w:w="1562" w:type="dxa"/>
            <w:shd w:val="clear" w:color="auto" w:fill="auto"/>
            <w:vAlign w:val="center"/>
          </w:tcPr>
          <w:p w:rsidR="00090DAC" w:rsidRDefault="00090DAC" w:rsidP="0039064E">
            <w:pPr>
              <w:pStyle w:val="afffffffff2"/>
            </w:pPr>
            <w:r>
              <w:rPr>
                <w:rFonts w:hint="eastAsia"/>
              </w:rPr>
              <w:t>热处理</w:t>
            </w:r>
          </w:p>
        </w:tc>
        <w:tc>
          <w:tcPr>
            <w:tcW w:w="3124" w:type="dxa"/>
            <w:gridSpan w:val="2"/>
            <w:vMerge/>
            <w:shd w:val="clear" w:color="auto" w:fill="auto"/>
            <w:vAlign w:val="center"/>
          </w:tcPr>
          <w:p w:rsidR="00090DAC" w:rsidRDefault="00090DAC" w:rsidP="0039064E">
            <w:pPr>
              <w:pStyle w:val="afffffffff2"/>
            </w:pPr>
          </w:p>
        </w:tc>
        <w:tc>
          <w:tcPr>
            <w:tcW w:w="1562" w:type="dxa"/>
            <w:vMerge/>
            <w:shd w:val="clear" w:color="auto" w:fill="auto"/>
            <w:vAlign w:val="center"/>
          </w:tcPr>
          <w:p w:rsidR="00090DAC" w:rsidRDefault="00090DAC" w:rsidP="0039064E">
            <w:pPr>
              <w:pStyle w:val="afffffffff2"/>
            </w:pPr>
          </w:p>
        </w:tc>
      </w:tr>
      <w:tr w:rsidR="00090DAC" w:rsidTr="00D2687B">
        <w:trPr>
          <w:jc w:val="center"/>
        </w:trPr>
        <w:tc>
          <w:tcPr>
            <w:tcW w:w="577" w:type="dxa"/>
            <w:vMerge/>
            <w:shd w:val="clear" w:color="auto" w:fill="auto"/>
            <w:vAlign w:val="center"/>
          </w:tcPr>
          <w:p w:rsidR="00090DAC" w:rsidRDefault="00090DAC" w:rsidP="0039064E">
            <w:pPr>
              <w:pStyle w:val="afffffffff2"/>
            </w:pPr>
          </w:p>
        </w:tc>
        <w:tc>
          <w:tcPr>
            <w:tcW w:w="2549" w:type="dxa"/>
            <w:vMerge/>
            <w:shd w:val="clear" w:color="auto" w:fill="auto"/>
            <w:vAlign w:val="center"/>
          </w:tcPr>
          <w:p w:rsidR="00090DAC" w:rsidRDefault="00090DAC" w:rsidP="0039064E">
            <w:pPr>
              <w:pStyle w:val="afffffffff2"/>
            </w:pPr>
          </w:p>
        </w:tc>
        <w:tc>
          <w:tcPr>
            <w:tcW w:w="1562" w:type="dxa"/>
            <w:shd w:val="clear" w:color="auto" w:fill="auto"/>
            <w:vAlign w:val="center"/>
          </w:tcPr>
          <w:p w:rsidR="00090DAC" w:rsidRDefault="00090DAC" w:rsidP="0039064E">
            <w:pPr>
              <w:pStyle w:val="afffffffff2"/>
            </w:pPr>
            <w:r>
              <w:rPr>
                <w:rFonts w:hint="eastAsia"/>
              </w:rPr>
              <w:t>浸水处理</w:t>
            </w:r>
          </w:p>
        </w:tc>
        <w:tc>
          <w:tcPr>
            <w:tcW w:w="3124" w:type="dxa"/>
            <w:gridSpan w:val="2"/>
            <w:vMerge/>
            <w:shd w:val="clear" w:color="auto" w:fill="auto"/>
            <w:vAlign w:val="center"/>
          </w:tcPr>
          <w:p w:rsidR="00090DAC" w:rsidRDefault="00090DAC" w:rsidP="0039064E">
            <w:pPr>
              <w:pStyle w:val="afffffffff2"/>
            </w:pPr>
          </w:p>
        </w:tc>
        <w:tc>
          <w:tcPr>
            <w:tcW w:w="1562" w:type="dxa"/>
            <w:vMerge/>
            <w:shd w:val="clear" w:color="auto" w:fill="auto"/>
            <w:vAlign w:val="center"/>
          </w:tcPr>
          <w:p w:rsidR="00090DAC" w:rsidRDefault="00090DAC" w:rsidP="0039064E">
            <w:pPr>
              <w:pStyle w:val="afffffffff2"/>
            </w:pPr>
          </w:p>
        </w:tc>
      </w:tr>
      <w:tr w:rsidR="00090DAC" w:rsidTr="00D2687B">
        <w:trPr>
          <w:jc w:val="center"/>
        </w:trPr>
        <w:tc>
          <w:tcPr>
            <w:tcW w:w="577" w:type="dxa"/>
            <w:vMerge w:val="restart"/>
            <w:shd w:val="clear" w:color="auto" w:fill="auto"/>
            <w:vAlign w:val="center"/>
          </w:tcPr>
          <w:p w:rsidR="00090DAC" w:rsidRDefault="00976712" w:rsidP="0039064E">
            <w:pPr>
              <w:pStyle w:val="afffffffff2"/>
            </w:pPr>
            <w:r>
              <w:rPr>
                <w:rFonts w:hint="eastAsia"/>
              </w:rPr>
              <w:t>13</w:t>
            </w:r>
          </w:p>
        </w:tc>
        <w:tc>
          <w:tcPr>
            <w:tcW w:w="2549" w:type="dxa"/>
            <w:vMerge w:val="restart"/>
            <w:shd w:val="clear" w:color="auto" w:fill="auto"/>
            <w:vAlign w:val="center"/>
          </w:tcPr>
          <w:p w:rsidR="00090DAC" w:rsidRDefault="00090DAC" w:rsidP="00811415">
            <w:pPr>
              <w:pStyle w:val="afffffffff2"/>
            </w:pPr>
            <w:r>
              <w:rPr>
                <w:rFonts w:hint="eastAsia"/>
              </w:rPr>
              <w:t>热老化</w:t>
            </w:r>
          </w:p>
          <w:p w:rsidR="00090DAC" w:rsidRDefault="00090DAC" w:rsidP="00811415">
            <w:pPr>
              <w:pStyle w:val="afffffffff2"/>
            </w:pPr>
            <w:r>
              <w:rPr>
                <w:rFonts w:hint="eastAsia"/>
              </w:rPr>
              <w:t>（80℃，14d）</w:t>
            </w:r>
          </w:p>
        </w:tc>
        <w:tc>
          <w:tcPr>
            <w:tcW w:w="1562" w:type="dxa"/>
            <w:shd w:val="clear" w:color="auto" w:fill="auto"/>
            <w:vAlign w:val="center"/>
          </w:tcPr>
          <w:p w:rsidR="00090DAC" w:rsidRDefault="00090DAC" w:rsidP="00811415">
            <w:pPr>
              <w:pStyle w:val="afffffffff2"/>
            </w:pPr>
            <w:r>
              <w:rPr>
                <w:rFonts w:hint="eastAsia"/>
              </w:rPr>
              <w:t xml:space="preserve">拉力保持率/%  </w:t>
            </w:r>
          </w:p>
        </w:tc>
        <w:tc>
          <w:tcPr>
            <w:tcW w:w="3124" w:type="dxa"/>
            <w:gridSpan w:val="2"/>
            <w:shd w:val="clear" w:color="auto" w:fill="auto"/>
            <w:vAlign w:val="center"/>
          </w:tcPr>
          <w:p w:rsidR="00090DAC" w:rsidRDefault="00090DAC" w:rsidP="0039064E">
            <w:pPr>
              <w:pStyle w:val="afffffffff2"/>
            </w:pPr>
            <w:r>
              <w:rPr>
                <w:rFonts w:hint="eastAsia"/>
              </w:rPr>
              <w:t>≥90</w:t>
            </w:r>
          </w:p>
        </w:tc>
        <w:tc>
          <w:tcPr>
            <w:tcW w:w="1562" w:type="dxa"/>
            <w:vMerge w:val="restart"/>
            <w:shd w:val="clear" w:color="auto" w:fill="auto"/>
            <w:vAlign w:val="center"/>
          </w:tcPr>
          <w:p w:rsidR="00090DAC" w:rsidRDefault="00090DAC" w:rsidP="00090DAC">
            <w:pPr>
              <w:pStyle w:val="afffffffff2"/>
            </w:pPr>
            <w:r w:rsidRPr="00090DAC">
              <w:rPr>
                <w:rFonts w:hint="eastAsia"/>
              </w:rPr>
              <w:t>按 GB/T 23457-2017 中</w:t>
            </w:r>
            <w:r>
              <w:rPr>
                <w:rFonts w:hint="eastAsia"/>
              </w:rPr>
              <w:t xml:space="preserve"> 5.18</w:t>
            </w:r>
            <w:r w:rsidRPr="00090DAC">
              <w:rPr>
                <w:rFonts w:hint="eastAsia"/>
              </w:rPr>
              <w:t xml:space="preserve"> 试验</w:t>
            </w:r>
          </w:p>
        </w:tc>
      </w:tr>
      <w:tr w:rsidR="00090DAC" w:rsidTr="00D2687B">
        <w:trPr>
          <w:jc w:val="center"/>
        </w:trPr>
        <w:tc>
          <w:tcPr>
            <w:tcW w:w="577" w:type="dxa"/>
            <w:vMerge/>
            <w:shd w:val="clear" w:color="auto" w:fill="auto"/>
            <w:vAlign w:val="center"/>
          </w:tcPr>
          <w:p w:rsidR="00090DAC" w:rsidRDefault="00090DAC" w:rsidP="0039064E">
            <w:pPr>
              <w:pStyle w:val="afffffffff2"/>
            </w:pPr>
          </w:p>
        </w:tc>
        <w:tc>
          <w:tcPr>
            <w:tcW w:w="2549" w:type="dxa"/>
            <w:vMerge/>
            <w:shd w:val="clear" w:color="auto" w:fill="auto"/>
            <w:vAlign w:val="center"/>
          </w:tcPr>
          <w:p w:rsidR="00090DAC" w:rsidRDefault="00090DAC" w:rsidP="0039064E">
            <w:pPr>
              <w:pStyle w:val="afffffffff2"/>
            </w:pPr>
          </w:p>
        </w:tc>
        <w:tc>
          <w:tcPr>
            <w:tcW w:w="1562" w:type="dxa"/>
            <w:shd w:val="clear" w:color="auto" w:fill="auto"/>
            <w:vAlign w:val="center"/>
          </w:tcPr>
          <w:p w:rsidR="00090DAC" w:rsidRDefault="00090DAC" w:rsidP="0039064E">
            <w:pPr>
              <w:pStyle w:val="afffffffff2"/>
            </w:pPr>
            <w:r>
              <w:rPr>
                <w:rFonts w:hint="eastAsia"/>
              </w:rPr>
              <w:t>伸长率保持率/%</w:t>
            </w:r>
          </w:p>
        </w:tc>
        <w:tc>
          <w:tcPr>
            <w:tcW w:w="3124" w:type="dxa"/>
            <w:gridSpan w:val="2"/>
            <w:shd w:val="clear" w:color="auto" w:fill="auto"/>
            <w:vAlign w:val="center"/>
          </w:tcPr>
          <w:p w:rsidR="00090DAC" w:rsidRDefault="00090DAC" w:rsidP="0039064E">
            <w:pPr>
              <w:pStyle w:val="afffffffff2"/>
            </w:pPr>
            <w:r>
              <w:rPr>
                <w:rFonts w:hint="eastAsia"/>
              </w:rPr>
              <w:t>≥80</w:t>
            </w:r>
          </w:p>
        </w:tc>
        <w:tc>
          <w:tcPr>
            <w:tcW w:w="1562" w:type="dxa"/>
            <w:vMerge/>
            <w:shd w:val="clear" w:color="auto" w:fill="auto"/>
            <w:vAlign w:val="center"/>
          </w:tcPr>
          <w:p w:rsidR="00090DAC" w:rsidRDefault="00090DAC" w:rsidP="0039064E">
            <w:pPr>
              <w:pStyle w:val="afffffffff2"/>
            </w:pPr>
          </w:p>
        </w:tc>
      </w:tr>
      <w:tr w:rsidR="00090DAC" w:rsidTr="00D2687B">
        <w:trPr>
          <w:jc w:val="center"/>
        </w:trPr>
        <w:tc>
          <w:tcPr>
            <w:tcW w:w="577" w:type="dxa"/>
            <w:vMerge/>
            <w:shd w:val="clear" w:color="auto" w:fill="auto"/>
            <w:vAlign w:val="center"/>
          </w:tcPr>
          <w:p w:rsidR="00090DAC" w:rsidRDefault="00090DAC" w:rsidP="0039064E">
            <w:pPr>
              <w:pStyle w:val="afffffffff2"/>
            </w:pPr>
          </w:p>
        </w:tc>
        <w:tc>
          <w:tcPr>
            <w:tcW w:w="2549" w:type="dxa"/>
            <w:vMerge/>
            <w:shd w:val="clear" w:color="auto" w:fill="auto"/>
            <w:vAlign w:val="center"/>
          </w:tcPr>
          <w:p w:rsidR="00090DAC" w:rsidRDefault="00090DAC" w:rsidP="0039064E">
            <w:pPr>
              <w:pStyle w:val="afffffffff2"/>
            </w:pPr>
          </w:p>
        </w:tc>
        <w:tc>
          <w:tcPr>
            <w:tcW w:w="1562" w:type="dxa"/>
            <w:shd w:val="clear" w:color="auto" w:fill="auto"/>
            <w:vAlign w:val="center"/>
          </w:tcPr>
          <w:p w:rsidR="00090DAC" w:rsidRDefault="00090DAC" w:rsidP="0039064E">
            <w:pPr>
              <w:pStyle w:val="afffffffff2"/>
            </w:pPr>
            <w:r>
              <w:rPr>
                <w:rFonts w:hint="eastAsia"/>
              </w:rPr>
              <w:t>低温柔性</w:t>
            </w:r>
          </w:p>
        </w:tc>
        <w:tc>
          <w:tcPr>
            <w:tcW w:w="3124" w:type="dxa"/>
            <w:gridSpan w:val="2"/>
            <w:shd w:val="clear" w:color="auto" w:fill="auto"/>
            <w:vAlign w:val="center"/>
          </w:tcPr>
          <w:p w:rsidR="00090DAC" w:rsidRDefault="00090DAC" w:rsidP="0039064E">
            <w:pPr>
              <w:pStyle w:val="afffffffff2"/>
            </w:pPr>
            <w:r w:rsidRPr="00811415">
              <w:rPr>
                <w:rFonts w:hint="eastAsia"/>
              </w:rPr>
              <w:t>-23 ℃</w:t>
            </w:r>
            <w:r>
              <w:rPr>
                <w:rFonts w:hint="eastAsia"/>
              </w:rPr>
              <w:t xml:space="preserve"> 无裂纹</w:t>
            </w:r>
          </w:p>
        </w:tc>
        <w:tc>
          <w:tcPr>
            <w:tcW w:w="1562" w:type="dxa"/>
            <w:vMerge/>
            <w:shd w:val="clear" w:color="auto" w:fill="auto"/>
            <w:vAlign w:val="center"/>
          </w:tcPr>
          <w:p w:rsidR="00090DAC" w:rsidRDefault="00090DAC" w:rsidP="0039064E">
            <w:pPr>
              <w:pStyle w:val="afffffffff2"/>
            </w:pPr>
          </w:p>
        </w:tc>
      </w:tr>
      <w:tr w:rsidR="00811415" w:rsidTr="00D2687B">
        <w:trPr>
          <w:jc w:val="center"/>
        </w:trPr>
        <w:tc>
          <w:tcPr>
            <w:tcW w:w="577" w:type="dxa"/>
            <w:shd w:val="clear" w:color="auto" w:fill="auto"/>
            <w:vAlign w:val="center"/>
          </w:tcPr>
          <w:p w:rsidR="00811415" w:rsidRDefault="00976712" w:rsidP="0039064E">
            <w:pPr>
              <w:pStyle w:val="afffffffff2"/>
            </w:pPr>
            <w:r>
              <w:rPr>
                <w:rFonts w:hint="eastAsia"/>
              </w:rPr>
              <w:t>14</w:t>
            </w:r>
          </w:p>
        </w:tc>
        <w:tc>
          <w:tcPr>
            <w:tcW w:w="4111" w:type="dxa"/>
            <w:gridSpan w:val="2"/>
            <w:shd w:val="clear" w:color="auto" w:fill="auto"/>
            <w:vAlign w:val="center"/>
          </w:tcPr>
          <w:p w:rsidR="00811415" w:rsidRDefault="00811415" w:rsidP="0039064E">
            <w:pPr>
              <w:pStyle w:val="afffffffff2"/>
            </w:pPr>
            <w:r w:rsidRPr="00811415">
              <w:rPr>
                <w:rFonts w:hint="eastAsia"/>
              </w:rPr>
              <w:t>尺寸变化率/%</w:t>
            </w:r>
          </w:p>
        </w:tc>
        <w:tc>
          <w:tcPr>
            <w:tcW w:w="3124" w:type="dxa"/>
            <w:gridSpan w:val="2"/>
            <w:shd w:val="clear" w:color="auto" w:fill="auto"/>
            <w:vAlign w:val="center"/>
          </w:tcPr>
          <w:p w:rsidR="00811415" w:rsidRDefault="00811415" w:rsidP="0039064E">
            <w:pPr>
              <w:pStyle w:val="afffffffff2"/>
            </w:pPr>
            <w:r w:rsidRPr="00811415">
              <w:rPr>
                <w:rFonts w:hint="eastAsia"/>
              </w:rPr>
              <w:t>±</w:t>
            </w:r>
            <w:r>
              <w:t>1.</w:t>
            </w:r>
            <w:r w:rsidRPr="00811415">
              <w:t>5</w:t>
            </w:r>
          </w:p>
        </w:tc>
        <w:tc>
          <w:tcPr>
            <w:tcW w:w="1562" w:type="dxa"/>
            <w:shd w:val="clear" w:color="auto" w:fill="auto"/>
            <w:vAlign w:val="center"/>
          </w:tcPr>
          <w:p w:rsidR="00811415" w:rsidRDefault="00090DAC" w:rsidP="00090DAC">
            <w:pPr>
              <w:pStyle w:val="afffffffff2"/>
            </w:pPr>
            <w:r>
              <w:t>按</w:t>
            </w:r>
            <w:r>
              <w:rPr>
                <w:rFonts w:hint="eastAsia"/>
              </w:rPr>
              <w:t xml:space="preserve"> </w:t>
            </w:r>
            <w:r w:rsidRPr="00090DAC">
              <w:rPr>
                <w:rFonts w:hint="eastAsia"/>
              </w:rPr>
              <w:t xml:space="preserve">GB/T </w:t>
            </w:r>
            <w:r w:rsidRPr="00090DAC">
              <w:t>328.1</w:t>
            </w:r>
            <w:r>
              <w:rPr>
                <w:rFonts w:hint="eastAsia"/>
              </w:rPr>
              <w:t>3</w:t>
            </w:r>
            <w:r w:rsidRPr="00090DAC">
              <w:t>-2007</w:t>
            </w:r>
            <w:r>
              <w:rPr>
                <w:rFonts w:hint="eastAsia"/>
              </w:rPr>
              <w:t xml:space="preserve"> 试验</w:t>
            </w:r>
          </w:p>
        </w:tc>
      </w:tr>
      <w:tr w:rsidR="00811415" w:rsidTr="00D2687B">
        <w:trPr>
          <w:jc w:val="center"/>
        </w:trPr>
        <w:tc>
          <w:tcPr>
            <w:tcW w:w="577" w:type="dxa"/>
            <w:shd w:val="clear" w:color="auto" w:fill="auto"/>
            <w:vAlign w:val="center"/>
          </w:tcPr>
          <w:p w:rsidR="00811415" w:rsidRDefault="00976712" w:rsidP="0039064E">
            <w:pPr>
              <w:pStyle w:val="afffffffff2"/>
            </w:pPr>
            <w:r>
              <w:rPr>
                <w:rFonts w:hint="eastAsia"/>
              </w:rPr>
              <w:t>15</w:t>
            </w:r>
          </w:p>
        </w:tc>
        <w:tc>
          <w:tcPr>
            <w:tcW w:w="4111" w:type="dxa"/>
            <w:gridSpan w:val="2"/>
            <w:shd w:val="clear" w:color="auto" w:fill="auto"/>
            <w:vAlign w:val="center"/>
          </w:tcPr>
          <w:p w:rsidR="00811415" w:rsidRDefault="00811415" w:rsidP="0039064E">
            <w:pPr>
              <w:pStyle w:val="afffffffff2"/>
            </w:pPr>
            <w:r w:rsidRPr="00811415">
              <w:rPr>
                <w:rFonts w:hint="eastAsia"/>
              </w:rPr>
              <w:t xml:space="preserve">  吸水率</w:t>
            </w:r>
            <w:r>
              <w:rPr>
                <w:rFonts w:hint="eastAsia"/>
              </w:rPr>
              <w:t>，%</w:t>
            </w:r>
            <w:r w:rsidR="00090DAC" w:rsidRPr="00811415">
              <w:rPr>
                <w:rFonts w:hint="eastAsia"/>
              </w:rPr>
              <w:t>（23</w:t>
            </w:r>
            <w:r w:rsidR="00090DAC">
              <w:rPr>
                <w:rFonts w:hint="eastAsia"/>
              </w:rPr>
              <w:t xml:space="preserve"> </w:t>
            </w:r>
            <w:r w:rsidR="00090DAC" w:rsidRPr="00811415">
              <w:rPr>
                <w:rFonts w:hint="eastAsia"/>
              </w:rPr>
              <w:t>℃，14</w:t>
            </w:r>
            <w:r w:rsidR="00090DAC">
              <w:rPr>
                <w:rFonts w:hint="eastAsia"/>
              </w:rPr>
              <w:t xml:space="preserve"> </w:t>
            </w:r>
            <w:r w:rsidR="00090DAC" w:rsidRPr="00811415">
              <w:rPr>
                <w:rFonts w:hint="eastAsia"/>
              </w:rPr>
              <w:t>d）</w:t>
            </w:r>
          </w:p>
        </w:tc>
        <w:tc>
          <w:tcPr>
            <w:tcW w:w="3124" w:type="dxa"/>
            <w:gridSpan w:val="2"/>
            <w:shd w:val="clear" w:color="auto" w:fill="auto"/>
            <w:vAlign w:val="center"/>
          </w:tcPr>
          <w:p w:rsidR="00811415" w:rsidRDefault="00811415" w:rsidP="0039064E">
            <w:pPr>
              <w:pStyle w:val="afffffffff2"/>
            </w:pPr>
            <w:r>
              <w:rPr>
                <w:rFonts w:hint="eastAsia"/>
              </w:rPr>
              <w:t>≤4</w:t>
            </w:r>
          </w:p>
        </w:tc>
        <w:tc>
          <w:tcPr>
            <w:tcW w:w="1562" w:type="dxa"/>
            <w:shd w:val="clear" w:color="auto" w:fill="auto"/>
            <w:vAlign w:val="center"/>
          </w:tcPr>
          <w:p w:rsidR="00811415" w:rsidRDefault="00090DAC" w:rsidP="00090DAC">
            <w:pPr>
              <w:pStyle w:val="afffffffff2"/>
            </w:pPr>
            <w:r>
              <w:t>按</w:t>
            </w:r>
            <w:r>
              <w:rPr>
                <w:rFonts w:hint="eastAsia"/>
              </w:rPr>
              <w:t xml:space="preserve"> </w:t>
            </w:r>
            <w:r w:rsidRPr="00090DAC">
              <w:rPr>
                <w:rFonts w:hint="eastAsia"/>
              </w:rPr>
              <w:t xml:space="preserve">GB/T </w:t>
            </w:r>
            <w:r w:rsidRPr="00090DAC">
              <w:t>328.</w:t>
            </w:r>
            <w:r>
              <w:rPr>
                <w:rFonts w:hint="eastAsia"/>
              </w:rPr>
              <w:t>27</w:t>
            </w:r>
            <w:r w:rsidRPr="00090DAC">
              <w:t>-2007</w:t>
            </w:r>
            <w:r>
              <w:rPr>
                <w:rFonts w:hint="eastAsia"/>
              </w:rPr>
              <w:t xml:space="preserve"> 试验</w:t>
            </w:r>
          </w:p>
        </w:tc>
      </w:tr>
      <w:tr w:rsidR="00811415" w:rsidTr="00811415">
        <w:trPr>
          <w:jc w:val="center"/>
        </w:trPr>
        <w:tc>
          <w:tcPr>
            <w:tcW w:w="577" w:type="dxa"/>
            <w:shd w:val="clear" w:color="auto" w:fill="auto"/>
            <w:vAlign w:val="center"/>
          </w:tcPr>
          <w:p w:rsidR="00811415" w:rsidRDefault="00976712" w:rsidP="0039064E">
            <w:pPr>
              <w:pStyle w:val="afffffffff2"/>
            </w:pPr>
            <w:r>
              <w:rPr>
                <w:rFonts w:hint="eastAsia"/>
              </w:rPr>
              <w:t>16</w:t>
            </w:r>
          </w:p>
        </w:tc>
        <w:tc>
          <w:tcPr>
            <w:tcW w:w="2549" w:type="dxa"/>
            <w:shd w:val="clear" w:color="auto" w:fill="auto"/>
            <w:vAlign w:val="center"/>
          </w:tcPr>
          <w:p w:rsidR="00811415" w:rsidRDefault="00811415" w:rsidP="00090DAC">
            <w:pPr>
              <w:pStyle w:val="afffffffff2"/>
            </w:pPr>
            <w:r w:rsidRPr="00811415">
              <w:rPr>
                <w:rFonts w:hint="eastAsia"/>
              </w:rPr>
              <w:t>耐水性（23</w:t>
            </w:r>
            <w:r w:rsidR="00090DAC">
              <w:rPr>
                <w:rFonts w:hint="eastAsia"/>
              </w:rPr>
              <w:t xml:space="preserve"> </w:t>
            </w:r>
            <w:r w:rsidRPr="00811415">
              <w:rPr>
                <w:rFonts w:hint="eastAsia"/>
              </w:rPr>
              <w:t>℃，14</w:t>
            </w:r>
            <w:r w:rsidR="00090DAC">
              <w:rPr>
                <w:rFonts w:hint="eastAsia"/>
              </w:rPr>
              <w:t xml:space="preserve"> </w:t>
            </w:r>
            <w:r w:rsidRPr="00811415">
              <w:rPr>
                <w:rFonts w:hint="eastAsia"/>
              </w:rPr>
              <w:t>d）</w:t>
            </w:r>
          </w:p>
        </w:tc>
        <w:tc>
          <w:tcPr>
            <w:tcW w:w="1562" w:type="dxa"/>
            <w:shd w:val="clear" w:color="auto" w:fill="auto"/>
            <w:vAlign w:val="center"/>
          </w:tcPr>
          <w:p w:rsidR="00811415" w:rsidRDefault="00811415" w:rsidP="0039064E">
            <w:pPr>
              <w:pStyle w:val="afffffffff2"/>
            </w:pPr>
            <w:r w:rsidRPr="00811415">
              <w:rPr>
                <w:rFonts w:hint="eastAsia"/>
              </w:rPr>
              <w:t>外观</w:t>
            </w:r>
          </w:p>
        </w:tc>
        <w:tc>
          <w:tcPr>
            <w:tcW w:w="3124" w:type="dxa"/>
            <w:gridSpan w:val="2"/>
            <w:shd w:val="clear" w:color="auto" w:fill="auto"/>
            <w:vAlign w:val="center"/>
          </w:tcPr>
          <w:p w:rsidR="00811415" w:rsidRDefault="00811415" w:rsidP="0039064E">
            <w:pPr>
              <w:pStyle w:val="afffffffff2"/>
            </w:pPr>
            <w:r w:rsidRPr="00811415">
              <w:rPr>
                <w:rFonts w:hint="eastAsia"/>
              </w:rPr>
              <w:t>无裂纹、分层、起鼓和破碎</w:t>
            </w:r>
          </w:p>
        </w:tc>
        <w:tc>
          <w:tcPr>
            <w:tcW w:w="1562" w:type="dxa"/>
            <w:shd w:val="clear" w:color="auto" w:fill="auto"/>
            <w:vAlign w:val="center"/>
          </w:tcPr>
          <w:p w:rsidR="00811415" w:rsidRDefault="00976712" w:rsidP="0039064E">
            <w:pPr>
              <w:pStyle w:val="afffffffff2"/>
            </w:pPr>
            <w:r>
              <w:rPr>
                <w:rFonts w:hint="eastAsia"/>
              </w:rPr>
              <w:t>目测</w:t>
            </w:r>
          </w:p>
        </w:tc>
      </w:tr>
      <w:tr w:rsidR="00811415" w:rsidTr="00D2687B">
        <w:trPr>
          <w:jc w:val="center"/>
        </w:trPr>
        <w:tc>
          <w:tcPr>
            <w:tcW w:w="9374" w:type="dxa"/>
            <w:gridSpan w:val="6"/>
            <w:shd w:val="clear" w:color="auto" w:fill="auto"/>
            <w:vAlign w:val="center"/>
          </w:tcPr>
          <w:p w:rsidR="00090DAC" w:rsidRDefault="00090DAC" w:rsidP="00090DAC">
            <w:pPr>
              <w:pStyle w:val="afffffffff2"/>
              <w:jc w:val="both"/>
            </w:pPr>
            <w:r>
              <w:rPr>
                <w:rFonts w:hint="eastAsia"/>
                <w:vertAlign w:val="superscript"/>
              </w:rPr>
              <w:t xml:space="preserve">        </w:t>
            </w:r>
            <w:r w:rsidRPr="00090DAC">
              <w:rPr>
                <w:vertAlign w:val="superscript"/>
              </w:rPr>
              <w:t>a</w:t>
            </w:r>
            <w:r>
              <w:rPr>
                <w:rFonts w:hint="eastAsia"/>
                <w:vertAlign w:val="superscript"/>
              </w:rPr>
              <w:t xml:space="preserve">      </w:t>
            </w:r>
            <w:r w:rsidRPr="00090DAC">
              <w:rPr>
                <w:rFonts w:hint="eastAsia"/>
              </w:rPr>
              <w:t>仅用于地下防水工程复试检测</w:t>
            </w:r>
            <w:r>
              <w:rPr>
                <w:rFonts w:hint="eastAsia"/>
              </w:rPr>
              <w:t>。</w:t>
            </w:r>
          </w:p>
          <w:p w:rsidR="00090DAC" w:rsidRDefault="00090DAC" w:rsidP="00090DAC">
            <w:pPr>
              <w:pStyle w:val="afffffffff2"/>
              <w:jc w:val="both"/>
            </w:pPr>
            <w:r>
              <w:rPr>
                <w:rFonts w:hint="eastAsia"/>
              </w:rPr>
              <w:t xml:space="preserve">    </w:t>
            </w:r>
            <w:r w:rsidRPr="00090DAC">
              <w:rPr>
                <w:vertAlign w:val="superscript"/>
              </w:rPr>
              <w:t>b</w:t>
            </w:r>
            <w:r>
              <w:rPr>
                <w:rFonts w:hint="eastAsia"/>
                <w:vertAlign w:val="superscript"/>
              </w:rPr>
              <w:t xml:space="preserve">      </w:t>
            </w:r>
            <w:r w:rsidRPr="00090DAC">
              <w:rPr>
                <w:rFonts w:hint="eastAsia"/>
              </w:rPr>
              <w:t>仅用于预铺反粘复试检验</w:t>
            </w:r>
            <w:r>
              <w:rPr>
                <w:rFonts w:hint="eastAsia"/>
              </w:rPr>
              <w:t>。</w:t>
            </w:r>
          </w:p>
        </w:tc>
      </w:tr>
    </w:tbl>
    <w:p w:rsidR="004053DE" w:rsidRDefault="004053DE" w:rsidP="004053DE">
      <w:pPr>
        <w:pStyle w:val="affff6"/>
        <w:ind w:firstLine="420"/>
      </w:pPr>
    </w:p>
    <w:p w:rsidR="0039064E" w:rsidRDefault="00090DAC" w:rsidP="00090DAC">
      <w:pPr>
        <w:pStyle w:val="affc"/>
        <w:spacing w:before="240" w:after="240"/>
      </w:pPr>
      <w:bookmarkStart w:id="120" w:name="_Toc194334285"/>
      <w:r w:rsidRPr="00090DAC">
        <w:rPr>
          <w:rFonts w:hint="eastAsia"/>
        </w:rPr>
        <w:t>细部构造</w:t>
      </w:r>
      <w:bookmarkEnd w:id="120"/>
    </w:p>
    <w:p w:rsidR="004053DE" w:rsidRDefault="00090DAC" w:rsidP="00090DAC">
      <w:pPr>
        <w:pStyle w:val="affd"/>
        <w:spacing w:before="120" w:after="120"/>
      </w:pPr>
      <w:r w:rsidRPr="00090DAC">
        <w:rPr>
          <w:rFonts w:hint="eastAsia"/>
        </w:rPr>
        <w:t>屋面工程防水细部构造</w:t>
      </w:r>
    </w:p>
    <w:p w:rsidR="008442BB" w:rsidRDefault="008442BB" w:rsidP="008442BB">
      <w:pPr>
        <w:pStyle w:val="affffffffa"/>
      </w:pPr>
      <w:r w:rsidRPr="008442BB">
        <w:rPr>
          <w:rFonts w:hint="eastAsia"/>
        </w:rPr>
        <w:t>屋面为无组织排水檐口时，橡塑共聚高分子复合防水层应覆盖至混凝土屋面板下檐处，檐口部</w:t>
      </w:r>
      <w:r w:rsidRPr="008442BB">
        <w:rPr>
          <w:rFonts w:hint="eastAsia"/>
        </w:rPr>
        <w:lastRenderedPageBreak/>
        <w:t>位应</w:t>
      </w:r>
      <w:proofErr w:type="gramStart"/>
      <w:r w:rsidRPr="008442BB">
        <w:rPr>
          <w:rFonts w:hint="eastAsia"/>
        </w:rPr>
        <w:t>钉压固定</w:t>
      </w:r>
      <w:proofErr w:type="gramEnd"/>
      <w:r w:rsidRPr="008442BB">
        <w:rPr>
          <w:rFonts w:hint="eastAsia"/>
        </w:rPr>
        <w:t>、封闭严密。檐口下端应做滴水槽，防水细部构造见图</w:t>
      </w:r>
      <w:r>
        <w:rPr>
          <w:rFonts w:hint="eastAsia"/>
        </w:rPr>
        <w:t xml:space="preserve"> 1。</w:t>
      </w:r>
    </w:p>
    <w:p w:rsidR="004053DE" w:rsidRDefault="008442BB" w:rsidP="008442BB">
      <w:pPr>
        <w:pStyle w:val="affffffffa"/>
      </w:pPr>
      <w:r w:rsidRPr="008442BB">
        <w:rPr>
          <w:rFonts w:hint="eastAsia"/>
        </w:rPr>
        <w:t>斜檐沟橡塑共聚高分子复合防水层应覆盖至混凝土斜檐口</w:t>
      </w:r>
      <w:proofErr w:type="gramStart"/>
      <w:r w:rsidRPr="008442BB">
        <w:rPr>
          <w:rFonts w:hint="eastAsia"/>
        </w:rPr>
        <w:t>结构板阴角</w:t>
      </w:r>
      <w:proofErr w:type="gramEnd"/>
      <w:r w:rsidRPr="008442BB">
        <w:rPr>
          <w:rFonts w:hint="eastAsia"/>
        </w:rPr>
        <w:t>处，斜檐口结构板涂料防水层应搭接在平面复合防水层上面，且搭接宽度不用＜150。其防水细部构造见图</w:t>
      </w:r>
      <w:r>
        <w:rPr>
          <w:rFonts w:hint="eastAsia"/>
        </w:rPr>
        <w:t xml:space="preserve"> 2。</w:t>
      </w:r>
    </w:p>
    <w:p w:rsidR="004053DE" w:rsidRDefault="008442BB" w:rsidP="008442BB">
      <w:pPr>
        <w:pStyle w:val="affff6"/>
        <w:ind w:firstLine="420"/>
        <w:jc w:val="center"/>
      </w:pPr>
      <w:r>
        <w:drawing>
          <wp:inline distT="0" distB="0" distL="0" distR="0" wp14:anchorId="3FEB9466" wp14:editId="4BA8DE20">
            <wp:extent cx="3896139" cy="3727787"/>
            <wp:effectExtent l="0" t="0" r="9525" b="6350"/>
            <wp:docPr id="62" name="图片 62" descr="1741595589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62" descr="1741595589402"/>
                    <pic:cNvPicPr>
                      <a:picLocks noChangeAspect="1"/>
                    </pic:cNvPicPr>
                  </pic:nvPicPr>
                  <pic:blipFill>
                    <a:blip r:embed="rId20"/>
                    <a:stretch>
                      <a:fillRect/>
                    </a:stretch>
                  </pic:blipFill>
                  <pic:spPr>
                    <a:xfrm>
                      <a:off x="0" y="0"/>
                      <a:ext cx="3901711" cy="3733119"/>
                    </a:xfrm>
                    <a:prstGeom prst="rect">
                      <a:avLst/>
                    </a:prstGeom>
                  </pic:spPr>
                </pic:pic>
              </a:graphicData>
            </a:graphic>
          </wp:inline>
        </w:drawing>
      </w:r>
    </w:p>
    <w:p w:rsidR="004053DE" w:rsidRDefault="008442BB" w:rsidP="008442BB">
      <w:pPr>
        <w:pStyle w:val="afd"/>
        <w:spacing w:before="120" w:after="120"/>
      </w:pPr>
      <w:r w:rsidRPr="008442BB">
        <w:rPr>
          <w:rFonts w:hint="eastAsia"/>
        </w:rPr>
        <w:t>无组织排水檐口细部防水构造</w:t>
      </w:r>
    </w:p>
    <w:p w:rsidR="004053DE" w:rsidRDefault="008442BB" w:rsidP="008442BB">
      <w:pPr>
        <w:pStyle w:val="affff6"/>
        <w:ind w:firstLine="420"/>
        <w:jc w:val="center"/>
      </w:pPr>
      <w:r>
        <w:drawing>
          <wp:inline distT="0" distB="0" distL="0" distR="0" wp14:anchorId="285E5FFF" wp14:editId="47958278">
            <wp:extent cx="4277802" cy="3738259"/>
            <wp:effectExtent l="0" t="0" r="8890" b="0"/>
            <wp:docPr id="65" name="图片 65" descr="1741596911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65" descr="1741596911815"/>
                    <pic:cNvPicPr>
                      <a:picLocks noChangeAspect="1"/>
                    </pic:cNvPicPr>
                  </pic:nvPicPr>
                  <pic:blipFill>
                    <a:blip r:embed="rId21"/>
                    <a:stretch>
                      <a:fillRect/>
                    </a:stretch>
                  </pic:blipFill>
                  <pic:spPr>
                    <a:xfrm>
                      <a:off x="0" y="0"/>
                      <a:ext cx="4277725" cy="3738192"/>
                    </a:xfrm>
                    <a:prstGeom prst="rect">
                      <a:avLst/>
                    </a:prstGeom>
                  </pic:spPr>
                </pic:pic>
              </a:graphicData>
            </a:graphic>
          </wp:inline>
        </w:drawing>
      </w:r>
    </w:p>
    <w:p w:rsidR="004053DE" w:rsidRDefault="008442BB" w:rsidP="008442BB">
      <w:pPr>
        <w:pStyle w:val="afd"/>
        <w:spacing w:before="120" w:after="120"/>
      </w:pPr>
      <w:r w:rsidRPr="008442BB">
        <w:rPr>
          <w:rFonts w:hint="eastAsia"/>
        </w:rPr>
        <w:t>斜檐口细部防水构造</w:t>
      </w:r>
    </w:p>
    <w:p w:rsidR="004053DE" w:rsidRDefault="008442BB" w:rsidP="008442BB">
      <w:pPr>
        <w:pStyle w:val="affffffffa"/>
      </w:pPr>
      <w:r w:rsidRPr="008442BB">
        <w:rPr>
          <w:rFonts w:hint="eastAsia"/>
        </w:rPr>
        <w:lastRenderedPageBreak/>
        <w:t>天沟、檐沟橡塑共聚高分子复合防水层下应由沟底上翻至沟外侧下端</w:t>
      </w:r>
      <w:r>
        <w:rPr>
          <w:rFonts w:hint="eastAsia"/>
        </w:rPr>
        <w:t xml:space="preserve"> </w:t>
      </w:r>
      <w:r w:rsidRPr="008442BB">
        <w:rPr>
          <w:rFonts w:hint="eastAsia"/>
        </w:rPr>
        <w:t>50</w:t>
      </w:r>
      <w:r>
        <w:rPr>
          <w:rFonts w:hint="eastAsia"/>
        </w:rPr>
        <w:t xml:space="preserve"> </w:t>
      </w:r>
      <w:r w:rsidRPr="008442BB">
        <w:rPr>
          <w:rFonts w:hint="eastAsia"/>
        </w:rPr>
        <w:t>mm处，外侧下端应做鹰嘴或滴水槽；檐沟外侧高于屋面结构板时，应设置溢水口。防水层的</w:t>
      </w:r>
      <w:proofErr w:type="gramStart"/>
      <w:r w:rsidRPr="008442BB">
        <w:rPr>
          <w:rFonts w:hint="eastAsia"/>
        </w:rPr>
        <w:t>收头应钉压固定</w:t>
      </w:r>
      <w:proofErr w:type="gramEnd"/>
      <w:r w:rsidRPr="008442BB">
        <w:rPr>
          <w:rFonts w:hint="eastAsia"/>
        </w:rPr>
        <w:t>、封闭严密，檐沟内翻涂料防水层与橡塑共聚高分子防水卷材搭接宽度不应＜150</w:t>
      </w:r>
      <w:r>
        <w:rPr>
          <w:rFonts w:hint="eastAsia"/>
        </w:rPr>
        <w:t xml:space="preserve"> </w:t>
      </w:r>
      <w:r w:rsidRPr="008442BB">
        <w:rPr>
          <w:rFonts w:hint="eastAsia"/>
        </w:rPr>
        <w:t>mm；其细部防水构造见图</w:t>
      </w:r>
      <w:r>
        <w:rPr>
          <w:rFonts w:hint="eastAsia"/>
        </w:rPr>
        <w:t xml:space="preserve"> 3。</w:t>
      </w:r>
    </w:p>
    <w:p w:rsidR="004053DE" w:rsidRPr="008442BB" w:rsidRDefault="008442BB" w:rsidP="008442BB">
      <w:pPr>
        <w:pStyle w:val="affff6"/>
        <w:ind w:firstLine="420"/>
        <w:jc w:val="center"/>
      </w:pPr>
      <w:r>
        <w:drawing>
          <wp:inline distT="0" distB="0" distL="0" distR="0" wp14:anchorId="4DBAFE59" wp14:editId="19BC847C">
            <wp:extent cx="4651513" cy="3420262"/>
            <wp:effectExtent l="0" t="0" r="0" b="8890"/>
            <wp:docPr id="64" name="图片 64" descr="1741595659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64" descr="1741595659165"/>
                    <pic:cNvPicPr>
                      <a:picLocks noChangeAspect="1"/>
                    </pic:cNvPicPr>
                  </pic:nvPicPr>
                  <pic:blipFill>
                    <a:blip r:embed="rId22"/>
                    <a:stretch>
                      <a:fillRect/>
                    </a:stretch>
                  </pic:blipFill>
                  <pic:spPr>
                    <a:xfrm>
                      <a:off x="0" y="0"/>
                      <a:ext cx="4654794" cy="3422675"/>
                    </a:xfrm>
                    <a:prstGeom prst="rect">
                      <a:avLst/>
                    </a:prstGeom>
                  </pic:spPr>
                </pic:pic>
              </a:graphicData>
            </a:graphic>
          </wp:inline>
        </w:drawing>
      </w:r>
    </w:p>
    <w:p w:rsidR="004053DE" w:rsidRDefault="008442BB" w:rsidP="008442BB">
      <w:pPr>
        <w:pStyle w:val="afd"/>
        <w:spacing w:before="120" w:after="120"/>
      </w:pPr>
      <w:r w:rsidRPr="008442BB">
        <w:rPr>
          <w:rFonts w:hint="eastAsia"/>
        </w:rPr>
        <w:t>檐沟防水细部构</w:t>
      </w:r>
    </w:p>
    <w:p w:rsidR="004053DE" w:rsidRDefault="008442BB" w:rsidP="008442BB">
      <w:pPr>
        <w:pStyle w:val="affffffffa"/>
      </w:pPr>
      <w:r w:rsidRPr="008442BB">
        <w:rPr>
          <w:rFonts w:hint="eastAsia"/>
        </w:rPr>
        <w:t>女儿墙橡塑共聚高分子复合防水层应</w:t>
      </w:r>
      <w:proofErr w:type="gramStart"/>
      <w:r w:rsidRPr="008442BB">
        <w:rPr>
          <w:rFonts w:hint="eastAsia"/>
        </w:rPr>
        <w:t>铺贴至女儿墙根部阴角</w:t>
      </w:r>
      <w:proofErr w:type="gramEnd"/>
      <w:r w:rsidRPr="008442BB">
        <w:rPr>
          <w:rFonts w:hint="eastAsia"/>
        </w:rPr>
        <w:t>处，并于女儿墙橡塑共聚高分子防水涂料搭接，搭接宽度不应＜150</w:t>
      </w:r>
      <w:r>
        <w:rPr>
          <w:rFonts w:hint="eastAsia"/>
        </w:rPr>
        <w:t xml:space="preserve"> </w:t>
      </w:r>
      <w:r w:rsidRPr="008442BB">
        <w:rPr>
          <w:rFonts w:hint="eastAsia"/>
        </w:rPr>
        <w:t>mm，橡塑共聚高分子防水涂料直至涂刷至混凝土压顶结构层下檐， 压顶下端应做鹰嘴，防水构造见图</w:t>
      </w:r>
      <w:r>
        <w:rPr>
          <w:rFonts w:hint="eastAsia"/>
        </w:rPr>
        <w:t xml:space="preserve"> 4。</w:t>
      </w:r>
    </w:p>
    <w:p w:rsidR="004053DE" w:rsidRPr="008442BB" w:rsidRDefault="008442BB" w:rsidP="008442BB">
      <w:pPr>
        <w:pStyle w:val="affff6"/>
        <w:ind w:firstLine="420"/>
        <w:jc w:val="center"/>
      </w:pPr>
      <w:r>
        <w:drawing>
          <wp:inline distT="0" distB="0" distL="0" distR="0" wp14:anchorId="70334EF4" wp14:editId="7B68D289">
            <wp:extent cx="4921858" cy="3550117"/>
            <wp:effectExtent l="0" t="0" r="0" b="0"/>
            <wp:docPr id="66" name="图片 66" descr="1741597833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66" descr="1741597833142"/>
                    <pic:cNvPicPr>
                      <a:picLocks noChangeAspect="1"/>
                    </pic:cNvPicPr>
                  </pic:nvPicPr>
                  <pic:blipFill>
                    <a:blip r:embed="rId23"/>
                    <a:stretch>
                      <a:fillRect/>
                    </a:stretch>
                  </pic:blipFill>
                  <pic:spPr>
                    <a:xfrm>
                      <a:off x="0" y="0"/>
                      <a:ext cx="4934461" cy="3559207"/>
                    </a:xfrm>
                    <a:prstGeom prst="rect">
                      <a:avLst/>
                    </a:prstGeom>
                  </pic:spPr>
                </pic:pic>
              </a:graphicData>
            </a:graphic>
          </wp:inline>
        </w:drawing>
      </w:r>
    </w:p>
    <w:p w:rsidR="004053DE" w:rsidRDefault="008442BB" w:rsidP="008442BB">
      <w:pPr>
        <w:pStyle w:val="afd"/>
        <w:spacing w:before="120" w:after="120"/>
      </w:pPr>
      <w:r w:rsidRPr="008442BB">
        <w:rPr>
          <w:rFonts w:hint="eastAsia"/>
        </w:rPr>
        <w:t>女儿墙细部防水构</w:t>
      </w:r>
    </w:p>
    <w:p w:rsidR="008442BB" w:rsidRDefault="008442BB" w:rsidP="008442BB">
      <w:pPr>
        <w:pStyle w:val="affffffffa"/>
      </w:pPr>
      <w:proofErr w:type="gramStart"/>
      <w:r w:rsidRPr="008442BB">
        <w:rPr>
          <w:rFonts w:hint="eastAsia"/>
        </w:rPr>
        <w:lastRenderedPageBreak/>
        <w:t>水落口</w:t>
      </w:r>
      <w:proofErr w:type="gramEnd"/>
      <w:r w:rsidRPr="008442BB">
        <w:rPr>
          <w:rFonts w:hint="eastAsia"/>
        </w:rPr>
        <w:t>周边</w:t>
      </w:r>
      <w:r>
        <w:rPr>
          <w:rFonts w:hint="eastAsia"/>
        </w:rPr>
        <w:t xml:space="preserve"> </w:t>
      </w:r>
      <w:r w:rsidRPr="008442BB">
        <w:rPr>
          <w:rFonts w:hint="eastAsia"/>
        </w:rPr>
        <w:t>250</w:t>
      </w:r>
      <w:r>
        <w:rPr>
          <w:rFonts w:hint="eastAsia"/>
        </w:rPr>
        <w:t xml:space="preserve"> </w:t>
      </w:r>
      <w:r w:rsidRPr="008442BB">
        <w:rPr>
          <w:rFonts w:hint="eastAsia"/>
        </w:rPr>
        <w:t>mm</w:t>
      </w:r>
      <w:r>
        <w:rPr>
          <w:rFonts w:hint="eastAsia"/>
        </w:rPr>
        <w:t xml:space="preserve"> </w:t>
      </w:r>
      <w:r w:rsidRPr="008442BB">
        <w:rPr>
          <w:rFonts w:hint="eastAsia"/>
        </w:rPr>
        <w:t>范围内坡度不应小于</w:t>
      </w:r>
      <w:r>
        <w:rPr>
          <w:rFonts w:hint="eastAsia"/>
        </w:rPr>
        <w:t xml:space="preserve"> </w:t>
      </w:r>
      <w:r w:rsidRPr="008442BB">
        <w:rPr>
          <w:rFonts w:hint="eastAsia"/>
        </w:rPr>
        <w:t>5%，复合防水层应涂刷卷入雨水口内部伸入</w:t>
      </w:r>
      <w:proofErr w:type="gramStart"/>
      <w:r w:rsidRPr="008442BB">
        <w:rPr>
          <w:rFonts w:hint="eastAsia"/>
        </w:rPr>
        <w:t>水落口</w:t>
      </w:r>
      <w:proofErr w:type="gramEnd"/>
      <w:r w:rsidRPr="008442BB">
        <w:rPr>
          <w:rFonts w:hint="eastAsia"/>
        </w:rPr>
        <w:t>内不应小于</w:t>
      </w:r>
      <w:r>
        <w:rPr>
          <w:rFonts w:hint="eastAsia"/>
        </w:rPr>
        <w:t xml:space="preserve"> </w:t>
      </w:r>
      <w:r w:rsidRPr="008442BB">
        <w:rPr>
          <w:rFonts w:hint="eastAsia"/>
        </w:rPr>
        <w:t>50</w:t>
      </w:r>
      <w:r>
        <w:rPr>
          <w:rFonts w:hint="eastAsia"/>
        </w:rPr>
        <w:t xml:space="preserve"> </w:t>
      </w:r>
      <w:r w:rsidRPr="008442BB">
        <w:rPr>
          <w:rFonts w:hint="eastAsia"/>
        </w:rPr>
        <w:t>mm，其防水构造见图</w:t>
      </w:r>
      <w:r>
        <w:rPr>
          <w:rFonts w:hint="eastAsia"/>
        </w:rPr>
        <w:t xml:space="preserve"> 5</w:t>
      </w:r>
      <w:r w:rsidRPr="008442BB">
        <w:rPr>
          <w:rFonts w:hint="eastAsia"/>
        </w:rPr>
        <w:t>、图</w:t>
      </w:r>
      <w:r>
        <w:rPr>
          <w:rFonts w:hint="eastAsia"/>
        </w:rPr>
        <w:t xml:space="preserve"> 6。</w:t>
      </w:r>
    </w:p>
    <w:p w:rsidR="008442BB" w:rsidRPr="008442BB" w:rsidRDefault="008442BB" w:rsidP="008442BB">
      <w:pPr>
        <w:pStyle w:val="affff6"/>
        <w:ind w:firstLine="420"/>
        <w:jc w:val="center"/>
      </w:pPr>
      <w:r>
        <w:drawing>
          <wp:inline distT="0" distB="0" distL="0" distR="0" wp14:anchorId="7F61C12F" wp14:editId="643D2C2C">
            <wp:extent cx="3848432" cy="3585482"/>
            <wp:effectExtent l="0" t="0" r="0" b="0"/>
            <wp:docPr id="69" name="图片 69" descr="1741598659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69" descr="1741598659798"/>
                    <pic:cNvPicPr>
                      <a:picLocks noChangeAspect="1"/>
                    </pic:cNvPicPr>
                  </pic:nvPicPr>
                  <pic:blipFill>
                    <a:blip r:embed="rId24"/>
                    <a:stretch>
                      <a:fillRect/>
                    </a:stretch>
                  </pic:blipFill>
                  <pic:spPr>
                    <a:xfrm>
                      <a:off x="0" y="0"/>
                      <a:ext cx="3851072" cy="3587941"/>
                    </a:xfrm>
                    <a:prstGeom prst="rect">
                      <a:avLst/>
                    </a:prstGeom>
                  </pic:spPr>
                </pic:pic>
              </a:graphicData>
            </a:graphic>
          </wp:inline>
        </w:drawing>
      </w:r>
    </w:p>
    <w:p w:rsidR="008442BB" w:rsidRDefault="008442BB" w:rsidP="009160FA">
      <w:pPr>
        <w:pStyle w:val="afd"/>
        <w:spacing w:before="120" w:after="120"/>
      </w:pPr>
      <w:r>
        <w:rPr>
          <w:rFonts w:hint="eastAsia"/>
        </w:rPr>
        <w:t>横式</w:t>
      </w:r>
      <w:proofErr w:type="gramStart"/>
      <w:r>
        <w:rPr>
          <w:rFonts w:hint="eastAsia"/>
        </w:rPr>
        <w:t>水落口</w:t>
      </w:r>
      <w:proofErr w:type="gramEnd"/>
      <w:r>
        <w:rPr>
          <w:rFonts w:hint="eastAsia"/>
        </w:rPr>
        <w:t>防水构造</w:t>
      </w:r>
    </w:p>
    <w:p w:rsidR="009160FA" w:rsidRPr="009160FA" w:rsidRDefault="009160FA" w:rsidP="009160FA">
      <w:pPr>
        <w:pStyle w:val="affff6"/>
        <w:ind w:firstLine="420"/>
        <w:jc w:val="center"/>
      </w:pPr>
      <w:r>
        <w:drawing>
          <wp:inline distT="0" distB="0" distL="0" distR="0" wp14:anchorId="19D476D1" wp14:editId="06DEF9CF">
            <wp:extent cx="5439133" cy="2862470"/>
            <wp:effectExtent l="0" t="0" r="0" b="0"/>
            <wp:docPr id="68" name="图片 68" descr="1741598604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68" descr="1741598604359"/>
                    <pic:cNvPicPr>
                      <a:picLocks noChangeAspect="1"/>
                    </pic:cNvPicPr>
                  </pic:nvPicPr>
                  <pic:blipFill>
                    <a:blip r:embed="rId25"/>
                    <a:stretch>
                      <a:fillRect/>
                    </a:stretch>
                  </pic:blipFill>
                  <pic:spPr>
                    <a:xfrm>
                      <a:off x="0" y="0"/>
                      <a:ext cx="5443562" cy="2864801"/>
                    </a:xfrm>
                    <a:prstGeom prst="rect">
                      <a:avLst/>
                    </a:prstGeom>
                  </pic:spPr>
                </pic:pic>
              </a:graphicData>
            </a:graphic>
          </wp:inline>
        </w:drawing>
      </w:r>
    </w:p>
    <w:p w:rsidR="008442BB" w:rsidRDefault="009160FA" w:rsidP="009160FA">
      <w:pPr>
        <w:pStyle w:val="afd"/>
        <w:spacing w:before="120" w:after="120"/>
      </w:pPr>
      <w:r>
        <w:rPr>
          <w:rFonts w:hint="eastAsia"/>
        </w:rPr>
        <w:t>直式</w:t>
      </w:r>
      <w:proofErr w:type="gramStart"/>
      <w:r>
        <w:rPr>
          <w:rFonts w:hint="eastAsia"/>
        </w:rPr>
        <w:t>水落口</w:t>
      </w:r>
      <w:proofErr w:type="gramEnd"/>
      <w:r>
        <w:rPr>
          <w:rFonts w:hint="eastAsia"/>
        </w:rPr>
        <w:t>细部防水</w:t>
      </w:r>
    </w:p>
    <w:p w:rsidR="009160FA" w:rsidRPr="009160FA" w:rsidRDefault="009160FA" w:rsidP="00A465E2">
      <w:pPr>
        <w:pStyle w:val="affffffffa"/>
      </w:pPr>
      <w:r>
        <w:rPr>
          <w:rFonts w:hint="eastAsia"/>
        </w:rPr>
        <w:t>伸出屋面管道周围应抹成圆锥台，泛水处复合防水层的高度不应小于 250 mm，出屋面管、排气道及烟通道立面防水层与平面复合防水层搭接宽度不应＜150 mm，其</w:t>
      </w:r>
      <w:proofErr w:type="gramStart"/>
      <w:r>
        <w:rPr>
          <w:rFonts w:hint="eastAsia"/>
        </w:rPr>
        <w:t>收头应用</w:t>
      </w:r>
      <w:proofErr w:type="gramEnd"/>
      <w:r>
        <w:rPr>
          <w:rFonts w:hint="eastAsia"/>
        </w:rPr>
        <w:t>金属箍箍紧，并用密封材料封严，细部防水构造见图 7、图 8；出屋面烟通道防水涂料层应在烟通道结构上口内下翻 50 mm，细部防水构造见图 9。</w:t>
      </w:r>
    </w:p>
    <w:p w:rsidR="008442BB" w:rsidRDefault="00A465E2" w:rsidP="00A465E2">
      <w:pPr>
        <w:pStyle w:val="affff6"/>
        <w:ind w:firstLine="420"/>
        <w:jc w:val="center"/>
      </w:pPr>
      <w:r>
        <w:lastRenderedPageBreak/>
        <w:drawing>
          <wp:inline distT="0" distB="0" distL="0" distR="0" wp14:anchorId="3322316C" wp14:editId="41CED10E">
            <wp:extent cx="4349364" cy="3385435"/>
            <wp:effectExtent l="0" t="0" r="0" b="5715"/>
            <wp:docPr id="70" name="图片 70" descr="1741598939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70" descr="1741598939760"/>
                    <pic:cNvPicPr>
                      <a:picLocks noChangeAspect="1"/>
                    </pic:cNvPicPr>
                  </pic:nvPicPr>
                  <pic:blipFill>
                    <a:blip r:embed="rId26"/>
                    <a:stretch>
                      <a:fillRect/>
                    </a:stretch>
                  </pic:blipFill>
                  <pic:spPr>
                    <a:xfrm>
                      <a:off x="0" y="0"/>
                      <a:ext cx="4356495" cy="3390986"/>
                    </a:xfrm>
                    <a:prstGeom prst="rect">
                      <a:avLst/>
                    </a:prstGeom>
                  </pic:spPr>
                </pic:pic>
              </a:graphicData>
            </a:graphic>
          </wp:inline>
        </w:drawing>
      </w:r>
    </w:p>
    <w:p w:rsidR="008442BB" w:rsidRDefault="00A465E2" w:rsidP="00A465E2">
      <w:pPr>
        <w:pStyle w:val="afd"/>
        <w:spacing w:before="120" w:after="120"/>
      </w:pPr>
      <w:r w:rsidRPr="00A465E2">
        <w:rPr>
          <w:rFonts w:hint="eastAsia"/>
        </w:rPr>
        <w:t>伸出屋面管道细部防水构造</w:t>
      </w:r>
    </w:p>
    <w:p w:rsidR="008442BB" w:rsidRDefault="00A465E2" w:rsidP="00A465E2">
      <w:pPr>
        <w:pStyle w:val="affff6"/>
        <w:ind w:firstLine="420"/>
        <w:jc w:val="center"/>
      </w:pPr>
      <w:r>
        <w:drawing>
          <wp:inline distT="0" distB="0" distL="0" distR="0" wp14:anchorId="3636D13D" wp14:editId="7005F21D">
            <wp:extent cx="4974755" cy="3387256"/>
            <wp:effectExtent l="0" t="0" r="0" b="381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978455" cy="3389776"/>
                    </a:xfrm>
                    <a:prstGeom prst="rect">
                      <a:avLst/>
                    </a:prstGeom>
                    <a:noFill/>
                  </pic:spPr>
                </pic:pic>
              </a:graphicData>
            </a:graphic>
          </wp:inline>
        </w:drawing>
      </w:r>
    </w:p>
    <w:p w:rsidR="008442BB" w:rsidRDefault="00A465E2" w:rsidP="00A465E2">
      <w:pPr>
        <w:pStyle w:val="afd"/>
        <w:spacing w:before="120" w:after="120"/>
      </w:pPr>
      <w:r w:rsidRPr="00A465E2">
        <w:rPr>
          <w:rFonts w:hint="eastAsia"/>
        </w:rPr>
        <w:t>伸出屋面排汽道细部防水构造</w:t>
      </w:r>
    </w:p>
    <w:p w:rsidR="008442BB" w:rsidRDefault="00A465E2" w:rsidP="00A465E2">
      <w:pPr>
        <w:pStyle w:val="affff6"/>
        <w:ind w:firstLine="420"/>
        <w:jc w:val="center"/>
      </w:pPr>
      <w:r>
        <w:lastRenderedPageBreak/>
        <w:drawing>
          <wp:inline distT="0" distB="0" distL="0" distR="0" wp14:anchorId="2F264463" wp14:editId="6A1A5B8F">
            <wp:extent cx="5486295" cy="4341412"/>
            <wp:effectExtent l="0" t="0" r="635" b="2540"/>
            <wp:docPr id="81" name="图片 81" descr="1741611070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81" descr="1741611070404"/>
                    <pic:cNvPicPr>
                      <a:picLocks noChangeAspect="1"/>
                    </pic:cNvPicPr>
                  </pic:nvPicPr>
                  <pic:blipFill>
                    <a:blip r:embed="rId28"/>
                    <a:stretch>
                      <a:fillRect/>
                    </a:stretch>
                  </pic:blipFill>
                  <pic:spPr>
                    <a:xfrm>
                      <a:off x="0" y="0"/>
                      <a:ext cx="5491052" cy="4345176"/>
                    </a:xfrm>
                    <a:prstGeom prst="rect">
                      <a:avLst/>
                    </a:prstGeom>
                  </pic:spPr>
                </pic:pic>
              </a:graphicData>
            </a:graphic>
          </wp:inline>
        </w:drawing>
      </w:r>
    </w:p>
    <w:p w:rsidR="008442BB" w:rsidRDefault="00A465E2" w:rsidP="00A465E2">
      <w:pPr>
        <w:pStyle w:val="afd"/>
        <w:spacing w:before="120" w:after="120"/>
      </w:pPr>
      <w:r w:rsidRPr="00A465E2">
        <w:rPr>
          <w:rFonts w:hint="eastAsia"/>
        </w:rPr>
        <w:t>伸出屋面烟通道细部防水构造</w:t>
      </w:r>
    </w:p>
    <w:p w:rsidR="008442BB" w:rsidRDefault="00A465E2" w:rsidP="00A465E2">
      <w:pPr>
        <w:pStyle w:val="affffffffa"/>
      </w:pPr>
      <w:r w:rsidRPr="00A465E2">
        <w:rPr>
          <w:rFonts w:hint="eastAsia"/>
        </w:rPr>
        <w:t>施基座与结构层相连时，基座立面以上应用橡塑共聚高分子防水涂料包裹并与复合防水层搭接，搭接宽度不应＜150</w:t>
      </w:r>
      <w:r>
        <w:rPr>
          <w:rFonts w:hint="eastAsia"/>
        </w:rPr>
        <w:t xml:space="preserve"> </w:t>
      </w:r>
      <w:r w:rsidRPr="00A465E2">
        <w:rPr>
          <w:rFonts w:hint="eastAsia"/>
        </w:rPr>
        <w:t>mm</w:t>
      </w:r>
      <w:r>
        <w:rPr>
          <w:rFonts w:hint="eastAsia"/>
        </w:rPr>
        <w:t xml:space="preserve"> </w:t>
      </w:r>
      <w:r w:rsidRPr="00A465E2">
        <w:rPr>
          <w:rFonts w:hint="eastAsia"/>
        </w:rPr>
        <w:t>其细部防水构造见图</w:t>
      </w:r>
      <w:r>
        <w:rPr>
          <w:rFonts w:hint="eastAsia"/>
        </w:rPr>
        <w:t xml:space="preserve"> 10。</w:t>
      </w:r>
    </w:p>
    <w:p w:rsidR="008442BB" w:rsidRDefault="00A465E2" w:rsidP="00A465E2">
      <w:pPr>
        <w:pStyle w:val="affff6"/>
        <w:ind w:firstLine="420"/>
        <w:jc w:val="center"/>
      </w:pPr>
      <w:r>
        <w:drawing>
          <wp:inline distT="0" distB="0" distL="0" distR="0" wp14:anchorId="103775BD" wp14:editId="3AAC7FA5">
            <wp:extent cx="5247861" cy="3064289"/>
            <wp:effectExtent l="0" t="0" r="0" b="3175"/>
            <wp:docPr id="6" name="图片 6" descr="1741599684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73" descr="1741599684649"/>
                    <pic:cNvPicPr>
                      <a:picLocks noChangeAspect="1"/>
                    </pic:cNvPicPr>
                  </pic:nvPicPr>
                  <pic:blipFill>
                    <a:blip r:embed="rId29"/>
                    <a:stretch>
                      <a:fillRect/>
                    </a:stretch>
                  </pic:blipFill>
                  <pic:spPr>
                    <a:xfrm>
                      <a:off x="0" y="0"/>
                      <a:ext cx="5247861" cy="3064289"/>
                    </a:xfrm>
                    <a:prstGeom prst="rect">
                      <a:avLst/>
                    </a:prstGeom>
                  </pic:spPr>
                </pic:pic>
              </a:graphicData>
            </a:graphic>
          </wp:inline>
        </w:drawing>
      </w:r>
    </w:p>
    <w:p w:rsidR="008442BB" w:rsidRDefault="00A465E2" w:rsidP="00A465E2">
      <w:pPr>
        <w:pStyle w:val="afd"/>
        <w:spacing w:before="120" w:after="120"/>
      </w:pPr>
      <w:r w:rsidRPr="00A465E2">
        <w:rPr>
          <w:rFonts w:hint="eastAsia"/>
        </w:rPr>
        <w:t>设施基座细部防水构造</w:t>
      </w:r>
    </w:p>
    <w:p w:rsidR="008442BB" w:rsidRDefault="00A465E2" w:rsidP="00A465E2">
      <w:pPr>
        <w:pStyle w:val="affffffffa"/>
      </w:pPr>
      <w:r w:rsidRPr="00A465E2">
        <w:rPr>
          <w:rFonts w:hint="eastAsia"/>
        </w:rPr>
        <w:t>变形缝内应填放不燃保温材料，上部应采用橡塑共聚高分子防水卷材覆盖，并放置衬垫材料，</w:t>
      </w:r>
      <w:r w:rsidRPr="00A465E2">
        <w:rPr>
          <w:rFonts w:hint="eastAsia"/>
        </w:rPr>
        <w:lastRenderedPageBreak/>
        <w:t>再在其上覆盖一层卷材；与平面复合防水层搭接时上道卷材搭接宽度应＞下道卷材</w:t>
      </w:r>
      <w:r>
        <w:rPr>
          <w:rFonts w:hint="eastAsia"/>
        </w:rPr>
        <w:t xml:space="preserve"> </w:t>
      </w:r>
      <w:r w:rsidRPr="00A465E2">
        <w:rPr>
          <w:rFonts w:hint="eastAsia"/>
        </w:rPr>
        <w:t>50</w:t>
      </w:r>
      <w:r>
        <w:rPr>
          <w:rFonts w:hint="eastAsia"/>
        </w:rPr>
        <w:t xml:space="preserve"> </w:t>
      </w:r>
      <w:r w:rsidRPr="00A465E2">
        <w:rPr>
          <w:rFonts w:hint="eastAsia"/>
        </w:rPr>
        <w:t>mm。等高变形缝细部防水构造见图</w:t>
      </w:r>
      <w:r>
        <w:rPr>
          <w:rFonts w:hint="eastAsia"/>
        </w:rPr>
        <w:t xml:space="preserve"> 11</w:t>
      </w:r>
      <w:r w:rsidRPr="00A465E2">
        <w:rPr>
          <w:rFonts w:hint="eastAsia"/>
        </w:rPr>
        <w:t>、图</w:t>
      </w:r>
      <w:r>
        <w:rPr>
          <w:rFonts w:hint="eastAsia"/>
        </w:rPr>
        <w:t xml:space="preserve"> 1</w:t>
      </w:r>
      <w:r w:rsidRPr="00A465E2">
        <w:rPr>
          <w:rFonts w:hint="eastAsia"/>
        </w:rPr>
        <w:t>2；高低跨</w:t>
      </w:r>
      <w:proofErr w:type="gramStart"/>
      <w:r w:rsidRPr="00A465E2">
        <w:rPr>
          <w:rFonts w:hint="eastAsia"/>
        </w:rPr>
        <w:t>变形缝低夸结构高度</w:t>
      </w:r>
      <w:proofErr w:type="gramEnd"/>
      <w:r w:rsidRPr="00A465E2">
        <w:rPr>
          <w:rFonts w:hint="eastAsia"/>
        </w:rPr>
        <w:t>大于</w:t>
      </w:r>
      <w:r>
        <w:rPr>
          <w:rFonts w:hint="eastAsia"/>
        </w:rPr>
        <w:t xml:space="preserve"> </w:t>
      </w:r>
      <w:r w:rsidRPr="00A465E2">
        <w:rPr>
          <w:rFonts w:hint="eastAsia"/>
        </w:rPr>
        <w:t>500</w:t>
      </w:r>
      <w:r>
        <w:rPr>
          <w:rFonts w:hint="eastAsia"/>
        </w:rPr>
        <w:t xml:space="preserve"> </w:t>
      </w:r>
      <w:r w:rsidRPr="00A465E2">
        <w:rPr>
          <w:rFonts w:hint="eastAsia"/>
        </w:rPr>
        <w:t>mm</w:t>
      </w:r>
      <w:r>
        <w:rPr>
          <w:rFonts w:hint="eastAsia"/>
        </w:rPr>
        <w:t xml:space="preserve"> </w:t>
      </w:r>
      <w:r w:rsidRPr="00A465E2">
        <w:rPr>
          <w:rFonts w:hint="eastAsia"/>
        </w:rPr>
        <w:t>时，上道应采用涂料复合防水并于平面复合防水层搭接，搭接宽度</w:t>
      </w:r>
      <w:r>
        <w:rPr>
          <w:rFonts w:hint="eastAsia"/>
        </w:rPr>
        <w:t>应</w:t>
      </w:r>
      <w:r w:rsidRPr="00A465E2">
        <w:rPr>
          <w:rFonts w:hint="eastAsia"/>
        </w:rPr>
        <w:t>＜150</w:t>
      </w:r>
      <w:r>
        <w:rPr>
          <w:rFonts w:hint="eastAsia"/>
        </w:rPr>
        <w:t xml:space="preserve"> mm</w:t>
      </w:r>
      <w:r w:rsidRPr="00A465E2">
        <w:rPr>
          <w:rFonts w:hint="eastAsia"/>
        </w:rPr>
        <w:t>，细部防水构造见图</w:t>
      </w:r>
      <w:r>
        <w:rPr>
          <w:rFonts w:hint="eastAsia"/>
        </w:rPr>
        <w:t xml:space="preserve"> 1</w:t>
      </w:r>
      <w:r w:rsidRPr="00A465E2">
        <w:rPr>
          <w:rFonts w:hint="eastAsia"/>
        </w:rPr>
        <w:t>3 ；停小型车屋面变形缝细部防水构造见图</w:t>
      </w:r>
      <w:r>
        <w:rPr>
          <w:rFonts w:hint="eastAsia"/>
        </w:rPr>
        <w:t xml:space="preserve"> 1</w:t>
      </w:r>
      <w:r w:rsidRPr="00A465E2">
        <w:rPr>
          <w:rFonts w:hint="eastAsia"/>
        </w:rPr>
        <w:t>4</w:t>
      </w:r>
      <w:r>
        <w:rPr>
          <w:rFonts w:hint="eastAsia"/>
        </w:rPr>
        <w:t>。</w:t>
      </w:r>
    </w:p>
    <w:p w:rsidR="008442BB" w:rsidRDefault="00A465E2" w:rsidP="00A465E2">
      <w:pPr>
        <w:pStyle w:val="affff6"/>
        <w:ind w:firstLine="420"/>
        <w:jc w:val="center"/>
      </w:pPr>
      <w:r>
        <w:drawing>
          <wp:inline distT="0" distB="0" distL="0" distR="0" wp14:anchorId="06A9A853" wp14:editId="35AB214A">
            <wp:extent cx="4953663" cy="3109215"/>
            <wp:effectExtent l="0" t="0" r="0" b="0"/>
            <wp:docPr id="74" name="图片 74" descr="1741600269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74" descr="1741600269827"/>
                    <pic:cNvPicPr>
                      <a:picLocks noChangeAspect="1"/>
                    </pic:cNvPicPr>
                  </pic:nvPicPr>
                  <pic:blipFill>
                    <a:blip r:embed="rId30"/>
                    <a:stretch>
                      <a:fillRect/>
                    </a:stretch>
                  </pic:blipFill>
                  <pic:spPr>
                    <a:xfrm>
                      <a:off x="0" y="0"/>
                      <a:ext cx="4954392" cy="3109673"/>
                    </a:xfrm>
                    <a:prstGeom prst="rect">
                      <a:avLst/>
                    </a:prstGeom>
                  </pic:spPr>
                </pic:pic>
              </a:graphicData>
            </a:graphic>
          </wp:inline>
        </w:drawing>
      </w:r>
    </w:p>
    <w:p w:rsidR="008442BB" w:rsidRDefault="00A465E2" w:rsidP="00A465E2">
      <w:pPr>
        <w:pStyle w:val="afd"/>
        <w:spacing w:before="120" w:after="120"/>
      </w:pPr>
      <w:r w:rsidRPr="00A465E2">
        <w:rPr>
          <w:rFonts w:hint="eastAsia"/>
        </w:rPr>
        <w:t>等高变形缝细部防水构造</w:t>
      </w:r>
      <w:r>
        <w:rPr>
          <w:rFonts w:hint="eastAsia"/>
        </w:rPr>
        <w:t>（一）</w:t>
      </w:r>
    </w:p>
    <w:p w:rsidR="008442BB" w:rsidRDefault="00A465E2" w:rsidP="00A465E2">
      <w:pPr>
        <w:pStyle w:val="affff6"/>
        <w:ind w:firstLine="420"/>
        <w:jc w:val="center"/>
      </w:pPr>
      <w:r>
        <w:drawing>
          <wp:inline distT="0" distB="0" distL="0" distR="0" wp14:anchorId="0128E303" wp14:editId="18999660">
            <wp:extent cx="5216056" cy="3022777"/>
            <wp:effectExtent l="0" t="0" r="3810" b="6350"/>
            <wp:docPr id="75" name="图片 75" descr="1741606147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75" descr="1741606147769"/>
                    <pic:cNvPicPr>
                      <a:picLocks noChangeAspect="1"/>
                    </pic:cNvPicPr>
                  </pic:nvPicPr>
                  <pic:blipFill>
                    <a:blip r:embed="rId31"/>
                    <a:stretch>
                      <a:fillRect/>
                    </a:stretch>
                  </pic:blipFill>
                  <pic:spPr>
                    <a:xfrm>
                      <a:off x="0" y="0"/>
                      <a:ext cx="5216056" cy="3022777"/>
                    </a:xfrm>
                    <a:prstGeom prst="rect">
                      <a:avLst/>
                    </a:prstGeom>
                  </pic:spPr>
                </pic:pic>
              </a:graphicData>
            </a:graphic>
          </wp:inline>
        </w:drawing>
      </w:r>
    </w:p>
    <w:p w:rsidR="008442BB" w:rsidRDefault="00A465E2" w:rsidP="00A465E2">
      <w:pPr>
        <w:pStyle w:val="afd"/>
        <w:spacing w:before="120" w:after="120"/>
      </w:pPr>
      <w:r w:rsidRPr="00A465E2">
        <w:rPr>
          <w:rFonts w:hint="eastAsia"/>
        </w:rPr>
        <w:t>等高变形缝细部防水构造（二）</w:t>
      </w:r>
    </w:p>
    <w:p w:rsidR="008442BB" w:rsidRDefault="00A465E2" w:rsidP="00A465E2">
      <w:pPr>
        <w:pStyle w:val="affff6"/>
        <w:ind w:firstLine="420"/>
        <w:jc w:val="center"/>
      </w:pPr>
      <w:r>
        <w:lastRenderedPageBreak/>
        <w:drawing>
          <wp:inline distT="0" distB="0" distL="0" distR="0" wp14:anchorId="572AA1C3" wp14:editId="198CA6B9">
            <wp:extent cx="3951798" cy="3488468"/>
            <wp:effectExtent l="0" t="0" r="0" b="0"/>
            <wp:docPr id="76" name="图片 76" descr="1741606441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76" descr="1741606441546"/>
                    <pic:cNvPicPr>
                      <a:picLocks noChangeAspect="1"/>
                    </pic:cNvPicPr>
                  </pic:nvPicPr>
                  <pic:blipFill>
                    <a:blip r:embed="rId32"/>
                    <a:stretch>
                      <a:fillRect/>
                    </a:stretch>
                  </pic:blipFill>
                  <pic:spPr>
                    <a:xfrm>
                      <a:off x="0" y="0"/>
                      <a:ext cx="3961297" cy="3496853"/>
                    </a:xfrm>
                    <a:prstGeom prst="rect">
                      <a:avLst/>
                    </a:prstGeom>
                  </pic:spPr>
                </pic:pic>
              </a:graphicData>
            </a:graphic>
          </wp:inline>
        </w:drawing>
      </w:r>
    </w:p>
    <w:p w:rsidR="008442BB" w:rsidRDefault="00A465E2" w:rsidP="00A465E2">
      <w:pPr>
        <w:pStyle w:val="afd"/>
        <w:spacing w:before="120" w:after="120"/>
      </w:pPr>
      <w:r>
        <w:rPr>
          <w:rFonts w:hint="eastAsia"/>
        </w:rPr>
        <w:t>高低跨变形缝细部防水构造</w:t>
      </w:r>
    </w:p>
    <w:p w:rsidR="008442BB" w:rsidRDefault="00A465E2" w:rsidP="00A465E2">
      <w:pPr>
        <w:pStyle w:val="affff6"/>
        <w:ind w:firstLine="420"/>
        <w:jc w:val="center"/>
      </w:pPr>
      <w:r>
        <w:drawing>
          <wp:inline distT="0" distB="0" distL="0" distR="0" wp14:anchorId="43E4C027" wp14:editId="39AC73CE">
            <wp:extent cx="4548147" cy="4503928"/>
            <wp:effectExtent l="0" t="0" r="5080" b="0"/>
            <wp:docPr id="77" name="图片 77" descr="1741607761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77" descr="1741607761476"/>
                    <pic:cNvPicPr>
                      <a:picLocks noChangeAspect="1"/>
                    </pic:cNvPicPr>
                  </pic:nvPicPr>
                  <pic:blipFill>
                    <a:blip r:embed="rId33"/>
                    <a:stretch>
                      <a:fillRect/>
                    </a:stretch>
                  </pic:blipFill>
                  <pic:spPr>
                    <a:xfrm>
                      <a:off x="0" y="0"/>
                      <a:ext cx="4554905" cy="4510620"/>
                    </a:xfrm>
                    <a:prstGeom prst="rect">
                      <a:avLst/>
                    </a:prstGeom>
                  </pic:spPr>
                </pic:pic>
              </a:graphicData>
            </a:graphic>
          </wp:inline>
        </w:drawing>
      </w:r>
    </w:p>
    <w:p w:rsidR="008442BB" w:rsidRDefault="00A465E2" w:rsidP="00A465E2">
      <w:pPr>
        <w:pStyle w:val="afd"/>
        <w:spacing w:before="120" w:after="120"/>
      </w:pPr>
      <w:r w:rsidRPr="00A465E2">
        <w:rPr>
          <w:rFonts w:hint="eastAsia"/>
        </w:rPr>
        <w:t>停车屋面变形缝细部防水构造</w:t>
      </w:r>
    </w:p>
    <w:p w:rsidR="008442BB" w:rsidRDefault="00A465E2" w:rsidP="00A465E2">
      <w:pPr>
        <w:pStyle w:val="affffffffa"/>
      </w:pPr>
      <w:r w:rsidRPr="00A465E2">
        <w:rPr>
          <w:rFonts w:hint="eastAsia"/>
        </w:rPr>
        <w:lastRenderedPageBreak/>
        <w:t>屋面水平出入口防水层应在混凝土压顶围下，围下应采用复合涂料防水层，并于卷材复合防水层搭接，搭接宽度不应＜150</w:t>
      </w:r>
      <w:r>
        <w:rPr>
          <w:rFonts w:hint="eastAsia"/>
        </w:rPr>
        <w:t xml:space="preserve"> mm</w:t>
      </w:r>
      <w:r w:rsidRPr="00A465E2">
        <w:rPr>
          <w:rFonts w:hint="eastAsia"/>
        </w:rPr>
        <w:t>，细部防水构造见图</w:t>
      </w:r>
      <w:r>
        <w:rPr>
          <w:rFonts w:hint="eastAsia"/>
        </w:rPr>
        <w:t xml:space="preserve"> 15。</w:t>
      </w:r>
    </w:p>
    <w:p w:rsidR="008442BB" w:rsidRDefault="00A465E2" w:rsidP="00A465E2">
      <w:pPr>
        <w:pStyle w:val="affff6"/>
        <w:ind w:firstLine="420"/>
        <w:jc w:val="center"/>
      </w:pPr>
      <w:r>
        <w:drawing>
          <wp:inline distT="0" distB="0" distL="0" distR="0" wp14:anchorId="27E3854C" wp14:editId="5E7D77D2">
            <wp:extent cx="5080884" cy="4253476"/>
            <wp:effectExtent l="0" t="0" r="5715" b="0"/>
            <wp:docPr id="78" name="图片 78" descr="1741607914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78" descr="1741607914383"/>
                    <pic:cNvPicPr>
                      <a:picLocks noChangeAspect="1"/>
                    </pic:cNvPicPr>
                  </pic:nvPicPr>
                  <pic:blipFill>
                    <a:blip r:embed="rId34"/>
                    <a:stretch>
                      <a:fillRect/>
                    </a:stretch>
                  </pic:blipFill>
                  <pic:spPr>
                    <a:xfrm>
                      <a:off x="0" y="0"/>
                      <a:ext cx="5080884" cy="4253476"/>
                    </a:xfrm>
                    <a:prstGeom prst="rect">
                      <a:avLst/>
                    </a:prstGeom>
                  </pic:spPr>
                </pic:pic>
              </a:graphicData>
            </a:graphic>
          </wp:inline>
        </w:drawing>
      </w:r>
    </w:p>
    <w:p w:rsidR="008442BB" w:rsidRDefault="00A465E2" w:rsidP="00A465E2">
      <w:pPr>
        <w:pStyle w:val="afd"/>
        <w:spacing w:before="120" w:after="120"/>
      </w:pPr>
      <w:r w:rsidRPr="00A465E2">
        <w:rPr>
          <w:rFonts w:hint="eastAsia"/>
        </w:rPr>
        <w:t>屋面水平出入口细部防水构造</w:t>
      </w:r>
    </w:p>
    <w:p w:rsidR="008442BB" w:rsidRDefault="00BC12E7" w:rsidP="00BC12E7">
      <w:pPr>
        <w:pStyle w:val="affffffffa"/>
      </w:pPr>
      <w:r w:rsidRPr="00BC12E7">
        <w:rPr>
          <w:rFonts w:hint="eastAsia"/>
        </w:rPr>
        <w:t>屋面山墙顶部应向内返</w:t>
      </w:r>
      <w:r>
        <w:rPr>
          <w:rFonts w:hint="eastAsia"/>
        </w:rPr>
        <w:t xml:space="preserve"> </w:t>
      </w:r>
      <w:r w:rsidRPr="00BC12E7">
        <w:rPr>
          <w:rFonts w:hint="eastAsia"/>
        </w:rPr>
        <w:t>5</w:t>
      </w:r>
      <w:r>
        <w:rPr>
          <w:rFonts w:hint="eastAsia"/>
        </w:rPr>
        <w:t xml:space="preserve">% </w:t>
      </w:r>
      <w:r w:rsidRPr="00BC12E7">
        <w:rPr>
          <w:rFonts w:hint="eastAsia"/>
        </w:rPr>
        <w:t>的坡，复合涂料防水层应上翻至山墙结构板外檐下</w:t>
      </w:r>
      <w:r>
        <w:rPr>
          <w:rFonts w:hint="eastAsia"/>
        </w:rPr>
        <w:t xml:space="preserve"> </w:t>
      </w:r>
      <w:r w:rsidRPr="00BC12E7">
        <w:rPr>
          <w:rFonts w:hint="eastAsia"/>
        </w:rPr>
        <w:t>50</w:t>
      </w:r>
      <w:r>
        <w:rPr>
          <w:rFonts w:hint="eastAsia"/>
        </w:rPr>
        <w:t xml:space="preserve"> </w:t>
      </w:r>
      <w:r w:rsidRPr="00BC12E7">
        <w:rPr>
          <w:rFonts w:hint="eastAsia"/>
        </w:rPr>
        <w:t>mm</w:t>
      </w:r>
      <w:r>
        <w:rPr>
          <w:rFonts w:hint="eastAsia"/>
        </w:rPr>
        <w:t xml:space="preserve"> </w:t>
      </w:r>
      <w:r w:rsidRPr="00BC12E7">
        <w:rPr>
          <w:rFonts w:hint="eastAsia"/>
        </w:rPr>
        <w:t>并与斜屋面卷材复合防水层搭接，搭接宽度不应＜150</w:t>
      </w:r>
      <w:r>
        <w:rPr>
          <w:rFonts w:hint="eastAsia"/>
        </w:rPr>
        <w:t xml:space="preserve"> </w:t>
      </w:r>
      <w:r w:rsidRPr="00BC12E7">
        <w:rPr>
          <w:rFonts w:hint="eastAsia"/>
        </w:rPr>
        <w:t>mm，细部防水构造见图</w:t>
      </w:r>
      <w:r>
        <w:rPr>
          <w:rFonts w:hint="eastAsia"/>
        </w:rPr>
        <w:t xml:space="preserve"> 16。</w:t>
      </w:r>
    </w:p>
    <w:p w:rsidR="008442BB" w:rsidRDefault="00BC12E7" w:rsidP="00BC12E7">
      <w:pPr>
        <w:pStyle w:val="affff6"/>
        <w:ind w:firstLine="420"/>
        <w:jc w:val="center"/>
      </w:pPr>
      <w:r>
        <w:lastRenderedPageBreak/>
        <w:drawing>
          <wp:inline distT="0" distB="0" distL="0" distR="0" wp14:anchorId="0E6A8A82" wp14:editId="28506130">
            <wp:extent cx="5319423" cy="3627551"/>
            <wp:effectExtent l="0" t="0" r="0" b="0"/>
            <wp:docPr id="80" name="图片 80" descr="1741610213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80" descr="1741610213480"/>
                    <pic:cNvPicPr>
                      <a:picLocks noChangeAspect="1"/>
                    </pic:cNvPicPr>
                  </pic:nvPicPr>
                  <pic:blipFill>
                    <a:blip r:embed="rId35"/>
                    <a:stretch>
                      <a:fillRect/>
                    </a:stretch>
                  </pic:blipFill>
                  <pic:spPr>
                    <a:xfrm>
                      <a:off x="0" y="0"/>
                      <a:ext cx="5319423" cy="3627551"/>
                    </a:xfrm>
                    <a:prstGeom prst="rect">
                      <a:avLst/>
                    </a:prstGeom>
                  </pic:spPr>
                </pic:pic>
              </a:graphicData>
            </a:graphic>
          </wp:inline>
        </w:drawing>
      </w:r>
    </w:p>
    <w:p w:rsidR="008442BB" w:rsidRDefault="00BC12E7" w:rsidP="00BC12E7">
      <w:pPr>
        <w:pStyle w:val="afd"/>
        <w:spacing w:before="120" w:after="120"/>
      </w:pPr>
      <w:r w:rsidRPr="00BC12E7">
        <w:rPr>
          <w:rFonts w:hint="eastAsia"/>
        </w:rPr>
        <w:t>屋面山墙细部防水构造</w:t>
      </w:r>
    </w:p>
    <w:p w:rsidR="008442BB" w:rsidRDefault="00BC12E7" w:rsidP="00BC12E7">
      <w:pPr>
        <w:pStyle w:val="affffffffa"/>
      </w:pPr>
      <w:r w:rsidRPr="00BC12E7">
        <w:rPr>
          <w:rFonts w:hint="eastAsia"/>
        </w:rPr>
        <w:t>屋面老虎窗立面及顶部应采用涂料防水层，并于屋面结构板卷材复合防水层搭接，搭接宽度不应＜150</w:t>
      </w:r>
      <w:r>
        <w:rPr>
          <w:rFonts w:hint="eastAsia"/>
        </w:rPr>
        <w:t xml:space="preserve"> </w:t>
      </w:r>
      <w:r w:rsidRPr="00BC12E7">
        <w:rPr>
          <w:rFonts w:hint="eastAsia"/>
        </w:rPr>
        <w:t>mm，细部防水构造见图</w:t>
      </w:r>
      <w:r>
        <w:rPr>
          <w:rFonts w:hint="eastAsia"/>
        </w:rPr>
        <w:t xml:space="preserve"> 17。</w:t>
      </w:r>
    </w:p>
    <w:p w:rsidR="008442BB" w:rsidRPr="00BC12E7" w:rsidRDefault="00BC12E7" w:rsidP="00BC12E7">
      <w:pPr>
        <w:pStyle w:val="affff6"/>
        <w:ind w:firstLine="420"/>
        <w:jc w:val="center"/>
      </w:pPr>
      <w:r>
        <w:drawing>
          <wp:inline distT="0" distB="0" distL="0" distR="0" wp14:anchorId="2EAD3E9D" wp14:editId="4747CE26">
            <wp:extent cx="5168348" cy="2929329"/>
            <wp:effectExtent l="0" t="0" r="0" b="4445"/>
            <wp:docPr id="82" name="图片 82" descr="1741612096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82" descr="1741612096996"/>
                    <pic:cNvPicPr>
                      <a:picLocks noChangeAspect="1"/>
                    </pic:cNvPicPr>
                  </pic:nvPicPr>
                  <pic:blipFill>
                    <a:blip r:embed="rId36"/>
                    <a:stretch>
                      <a:fillRect/>
                    </a:stretch>
                  </pic:blipFill>
                  <pic:spPr>
                    <a:xfrm>
                      <a:off x="0" y="0"/>
                      <a:ext cx="5169404" cy="2929927"/>
                    </a:xfrm>
                    <a:prstGeom prst="rect">
                      <a:avLst/>
                    </a:prstGeom>
                  </pic:spPr>
                </pic:pic>
              </a:graphicData>
            </a:graphic>
          </wp:inline>
        </w:drawing>
      </w:r>
    </w:p>
    <w:p w:rsidR="008442BB" w:rsidRDefault="00BC12E7" w:rsidP="00BC12E7">
      <w:pPr>
        <w:pStyle w:val="afd"/>
        <w:spacing w:before="120" w:after="120"/>
      </w:pPr>
      <w:r w:rsidRPr="00BC12E7">
        <w:rPr>
          <w:rFonts w:hint="eastAsia"/>
        </w:rPr>
        <w:t>屋面老虎窗细部防水构造</w:t>
      </w:r>
    </w:p>
    <w:p w:rsidR="008442BB" w:rsidRDefault="00BC12E7" w:rsidP="00BC12E7">
      <w:pPr>
        <w:pStyle w:val="affd"/>
        <w:spacing w:before="120" w:after="120"/>
      </w:pPr>
      <w:r w:rsidRPr="00BC12E7">
        <w:rPr>
          <w:rFonts w:hint="eastAsia"/>
        </w:rPr>
        <w:t>地下工程防水细部构造</w:t>
      </w:r>
    </w:p>
    <w:p w:rsidR="008442BB" w:rsidRDefault="00BC12E7" w:rsidP="00BC12E7">
      <w:pPr>
        <w:pStyle w:val="affffffffa"/>
      </w:pPr>
      <w:r w:rsidRPr="00BC12E7">
        <w:rPr>
          <w:rFonts w:hint="eastAsia"/>
        </w:rPr>
        <w:t>底板与立墙外防外贴法施工复合防水层连接部位甩</w:t>
      </w:r>
      <w:proofErr w:type="gramStart"/>
      <w:r w:rsidRPr="00BC12E7">
        <w:rPr>
          <w:rFonts w:hint="eastAsia"/>
        </w:rPr>
        <w:t>槎</w:t>
      </w:r>
      <w:proofErr w:type="gramEnd"/>
      <w:r w:rsidRPr="00BC12E7">
        <w:rPr>
          <w:rFonts w:hint="eastAsia"/>
        </w:rPr>
        <w:t>与接</w:t>
      </w:r>
      <w:proofErr w:type="gramStart"/>
      <w:r w:rsidRPr="00BC12E7">
        <w:rPr>
          <w:rFonts w:hint="eastAsia"/>
        </w:rPr>
        <w:t>槎</w:t>
      </w:r>
      <w:proofErr w:type="gramEnd"/>
      <w:r w:rsidRPr="00BC12E7">
        <w:rPr>
          <w:rFonts w:hint="eastAsia"/>
        </w:rPr>
        <w:t>的防水细部构造见图</w:t>
      </w:r>
      <w:r>
        <w:rPr>
          <w:rFonts w:hint="eastAsia"/>
        </w:rPr>
        <w:t xml:space="preserve"> 18。</w:t>
      </w:r>
    </w:p>
    <w:p w:rsidR="00BC12E7" w:rsidRDefault="00BC12E7" w:rsidP="00BC12E7">
      <w:pPr>
        <w:pStyle w:val="affff6"/>
        <w:ind w:firstLine="420"/>
        <w:jc w:val="center"/>
      </w:pPr>
      <w:r>
        <w:lastRenderedPageBreak/>
        <w:drawing>
          <wp:inline distT="0" distB="0" distL="0" distR="0" wp14:anchorId="28BC5BBA" wp14:editId="5D17B2D4">
            <wp:extent cx="4744720" cy="3664585"/>
            <wp:effectExtent l="0" t="0" r="0" b="0"/>
            <wp:docPr id="83" name="图片 83" descr="1741612903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83" descr="1741612903252"/>
                    <pic:cNvPicPr>
                      <a:picLocks noChangeAspect="1"/>
                    </pic:cNvPicPr>
                  </pic:nvPicPr>
                  <pic:blipFill>
                    <a:blip r:embed="rId37"/>
                    <a:stretch>
                      <a:fillRect/>
                    </a:stretch>
                  </pic:blipFill>
                  <pic:spPr>
                    <a:xfrm>
                      <a:off x="0" y="0"/>
                      <a:ext cx="4744720" cy="3664585"/>
                    </a:xfrm>
                    <a:prstGeom prst="rect">
                      <a:avLst/>
                    </a:prstGeom>
                  </pic:spPr>
                </pic:pic>
              </a:graphicData>
            </a:graphic>
          </wp:inline>
        </w:drawing>
      </w:r>
    </w:p>
    <w:p w:rsidR="00BC12E7" w:rsidRDefault="00BC12E7" w:rsidP="00BC12E7">
      <w:pPr>
        <w:pStyle w:val="affff6"/>
        <w:ind w:firstLine="420"/>
        <w:jc w:val="center"/>
      </w:pPr>
      <w:r w:rsidRPr="00BC12E7">
        <w:rPr>
          <w:rFonts w:hint="eastAsia"/>
        </w:rPr>
        <w:t>甩槎（a）</w:t>
      </w:r>
    </w:p>
    <w:p w:rsidR="00BC12E7" w:rsidRDefault="00BC12E7" w:rsidP="00BC12E7">
      <w:pPr>
        <w:pStyle w:val="affff6"/>
        <w:ind w:firstLine="420"/>
        <w:jc w:val="center"/>
      </w:pPr>
      <w:r>
        <w:drawing>
          <wp:inline distT="0" distB="0" distL="0" distR="0" wp14:anchorId="71345B0F" wp14:editId="00964BCF">
            <wp:extent cx="4447540" cy="3044825"/>
            <wp:effectExtent l="0" t="0" r="0" b="3175"/>
            <wp:docPr id="95" name="图片 95" descr="1741613040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95" descr="1741613040431"/>
                    <pic:cNvPicPr>
                      <a:picLocks noChangeAspect="1"/>
                    </pic:cNvPicPr>
                  </pic:nvPicPr>
                  <pic:blipFill>
                    <a:blip r:embed="rId38"/>
                    <a:stretch>
                      <a:fillRect/>
                    </a:stretch>
                  </pic:blipFill>
                  <pic:spPr>
                    <a:xfrm>
                      <a:off x="0" y="0"/>
                      <a:ext cx="4447540" cy="3044825"/>
                    </a:xfrm>
                    <a:prstGeom prst="rect">
                      <a:avLst/>
                    </a:prstGeom>
                  </pic:spPr>
                </pic:pic>
              </a:graphicData>
            </a:graphic>
          </wp:inline>
        </w:drawing>
      </w:r>
    </w:p>
    <w:p w:rsidR="00BC12E7" w:rsidRDefault="00BC12E7" w:rsidP="00BC12E7">
      <w:pPr>
        <w:pStyle w:val="affff6"/>
        <w:ind w:firstLine="420"/>
        <w:jc w:val="center"/>
      </w:pPr>
      <w:r w:rsidRPr="00BC12E7">
        <w:rPr>
          <w:rFonts w:hint="eastAsia"/>
        </w:rPr>
        <w:t>接槎（</w:t>
      </w:r>
      <w:r>
        <w:rPr>
          <w:rFonts w:hint="eastAsia"/>
        </w:rPr>
        <w:t>b</w:t>
      </w:r>
      <w:r w:rsidRPr="00BC12E7">
        <w:rPr>
          <w:rFonts w:hint="eastAsia"/>
        </w:rPr>
        <w:t>）</w:t>
      </w:r>
    </w:p>
    <w:p w:rsidR="008442BB" w:rsidRDefault="00BC12E7" w:rsidP="00BC12E7">
      <w:pPr>
        <w:pStyle w:val="afd"/>
        <w:spacing w:before="120" w:after="120"/>
      </w:pPr>
      <w:r w:rsidRPr="00BC12E7">
        <w:rPr>
          <w:rFonts w:hint="eastAsia"/>
        </w:rPr>
        <w:t>复合防水层甩</w:t>
      </w:r>
      <w:proofErr w:type="gramStart"/>
      <w:r w:rsidRPr="00BC12E7">
        <w:rPr>
          <w:rFonts w:hint="eastAsia"/>
        </w:rPr>
        <w:t>槎</w:t>
      </w:r>
      <w:proofErr w:type="gramEnd"/>
      <w:r w:rsidRPr="00BC12E7">
        <w:rPr>
          <w:rFonts w:hint="eastAsia"/>
        </w:rPr>
        <w:t>、接</w:t>
      </w:r>
      <w:proofErr w:type="gramStart"/>
      <w:r w:rsidRPr="00BC12E7">
        <w:rPr>
          <w:rFonts w:hint="eastAsia"/>
        </w:rPr>
        <w:t>槎</w:t>
      </w:r>
      <w:proofErr w:type="gramEnd"/>
      <w:r w:rsidRPr="00BC12E7">
        <w:rPr>
          <w:rFonts w:hint="eastAsia"/>
        </w:rPr>
        <w:t>构造</w:t>
      </w:r>
    </w:p>
    <w:p w:rsidR="008442BB" w:rsidRDefault="003E769F" w:rsidP="003E769F">
      <w:pPr>
        <w:pStyle w:val="affffffffa"/>
      </w:pPr>
      <w:r w:rsidRPr="003E769F">
        <w:rPr>
          <w:rFonts w:hint="eastAsia"/>
        </w:rPr>
        <w:t>地下室后</w:t>
      </w:r>
      <w:proofErr w:type="gramStart"/>
      <w:r w:rsidRPr="003E769F">
        <w:rPr>
          <w:rFonts w:hint="eastAsia"/>
        </w:rPr>
        <w:t>浇带处</w:t>
      </w:r>
      <w:proofErr w:type="gramEnd"/>
      <w:r w:rsidRPr="003E769F">
        <w:rPr>
          <w:rFonts w:hint="eastAsia"/>
        </w:rPr>
        <w:t>防水宜采用超前止水构造，橡塑共聚高分子防水卷材（涂料）附加层从</w:t>
      </w:r>
      <w:proofErr w:type="gramStart"/>
      <w:r w:rsidRPr="003E769F">
        <w:rPr>
          <w:rFonts w:hint="eastAsia"/>
        </w:rPr>
        <w:t>后浇带两</w:t>
      </w:r>
      <w:proofErr w:type="gramEnd"/>
      <w:r w:rsidRPr="003E769F">
        <w:rPr>
          <w:rFonts w:hint="eastAsia"/>
        </w:rPr>
        <w:t>侧向外延伸的宽度不应小于</w:t>
      </w:r>
      <w:r>
        <w:rPr>
          <w:rFonts w:hint="eastAsia"/>
        </w:rPr>
        <w:t xml:space="preserve"> </w:t>
      </w:r>
      <w:r w:rsidRPr="003E769F">
        <w:rPr>
          <w:rFonts w:hint="eastAsia"/>
        </w:rPr>
        <w:t>250</w:t>
      </w:r>
      <w:r>
        <w:rPr>
          <w:rFonts w:hint="eastAsia"/>
        </w:rPr>
        <w:t xml:space="preserve"> </w:t>
      </w:r>
      <w:r w:rsidRPr="003E769F">
        <w:rPr>
          <w:rFonts w:hint="eastAsia"/>
        </w:rPr>
        <w:t>mm，其防水细部构造见图</w:t>
      </w:r>
      <w:r>
        <w:rPr>
          <w:rFonts w:hint="eastAsia"/>
        </w:rPr>
        <w:t xml:space="preserve"> 19</w:t>
      </w:r>
      <w:r w:rsidRPr="003E769F">
        <w:rPr>
          <w:rFonts w:hint="eastAsia"/>
        </w:rPr>
        <w:t>、图</w:t>
      </w:r>
      <w:r>
        <w:rPr>
          <w:rFonts w:hint="eastAsia"/>
        </w:rPr>
        <w:t xml:space="preserve"> 20</w:t>
      </w:r>
      <w:r w:rsidRPr="003E769F">
        <w:rPr>
          <w:rFonts w:hint="eastAsia"/>
        </w:rPr>
        <w:t>、图</w:t>
      </w:r>
      <w:r>
        <w:rPr>
          <w:rFonts w:hint="eastAsia"/>
        </w:rPr>
        <w:t xml:space="preserve"> 21</w:t>
      </w:r>
      <w:r w:rsidRPr="003E769F">
        <w:rPr>
          <w:rFonts w:hint="eastAsia"/>
        </w:rPr>
        <w:t>、图</w:t>
      </w:r>
      <w:r>
        <w:rPr>
          <w:rFonts w:hint="eastAsia"/>
        </w:rPr>
        <w:t xml:space="preserve"> 22。</w:t>
      </w:r>
    </w:p>
    <w:p w:rsidR="008442BB" w:rsidRDefault="003E769F" w:rsidP="003E769F">
      <w:pPr>
        <w:pStyle w:val="affff6"/>
        <w:ind w:firstLine="420"/>
        <w:jc w:val="center"/>
      </w:pPr>
      <w:r>
        <w:lastRenderedPageBreak/>
        <w:drawing>
          <wp:inline distT="0" distB="0" distL="0" distR="0" wp14:anchorId="20E6F355" wp14:editId="5711C105">
            <wp:extent cx="4859155" cy="3108960"/>
            <wp:effectExtent l="0" t="0" r="0" b="0"/>
            <wp:docPr id="85" name="图片 85" descr="1741613384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85" descr="1741613384819"/>
                    <pic:cNvPicPr>
                      <a:picLocks noChangeAspect="1"/>
                    </pic:cNvPicPr>
                  </pic:nvPicPr>
                  <pic:blipFill>
                    <a:blip r:embed="rId39"/>
                    <a:stretch>
                      <a:fillRect/>
                    </a:stretch>
                  </pic:blipFill>
                  <pic:spPr>
                    <a:xfrm>
                      <a:off x="0" y="0"/>
                      <a:ext cx="4864358" cy="3112289"/>
                    </a:xfrm>
                    <a:prstGeom prst="rect">
                      <a:avLst/>
                    </a:prstGeom>
                  </pic:spPr>
                </pic:pic>
              </a:graphicData>
            </a:graphic>
          </wp:inline>
        </w:drawing>
      </w:r>
    </w:p>
    <w:p w:rsidR="008442BB" w:rsidRDefault="003E769F" w:rsidP="003E769F">
      <w:pPr>
        <w:pStyle w:val="afd"/>
        <w:spacing w:before="120" w:after="120"/>
      </w:pPr>
      <w:r w:rsidRPr="003E769F">
        <w:rPr>
          <w:rFonts w:hint="eastAsia"/>
        </w:rPr>
        <w:t>顶板</w:t>
      </w:r>
      <w:proofErr w:type="gramStart"/>
      <w:r w:rsidRPr="003E769F">
        <w:rPr>
          <w:rFonts w:hint="eastAsia"/>
        </w:rPr>
        <w:t>后浇带防水</w:t>
      </w:r>
      <w:proofErr w:type="gramEnd"/>
      <w:r w:rsidRPr="003E769F">
        <w:rPr>
          <w:rFonts w:hint="eastAsia"/>
        </w:rPr>
        <w:t>细部构造</w:t>
      </w:r>
    </w:p>
    <w:p w:rsidR="00BC12E7" w:rsidRDefault="003E769F" w:rsidP="003E769F">
      <w:pPr>
        <w:pStyle w:val="affff6"/>
        <w:ind w:firstLine="420"/>
        <w:jc w:val="center"/>
      </w:pPr>
      <w:r>
        <w:drawing>
          <wp:inline distT="0" distB="0" distL="0" distR="0" wp14:anchorId="5F26CA8C" wp14:editId="6E354A67">
            <wp:extent cx="4676775" cy="3423920"/>
            <wp:effectExtent l="0" t="0" r="9525" b="5080"/>
            <wp:docPr id="34" name="图片 34" descr="1740301611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descr="1740301611971"/>
                    <pic:cNvPicPr>
                      <a:picLocks noChangeAspect="1"/>
                    </pic:cNvPicPr>
                  </pic:nvPicPr>
                  <pic:blipFill>
                    <a:blip r:embed="rId40"/>
                    <a:stretch>
                      <a:fillRect/>
                    </a:stretch>
                  </pic:blipFill>
                  <pic:spPr>
                    <a:xfrm>
                      <a:off x="0" y="0"/>
                      <a:ext cx="4676775" cy="3423920"/>
                    </a:xfrm>
                    <a:prstGeom prst="rect">
                      <a:avLst/>
                    </a:prstGeom>
                  </pic:spPr>
                </pic:pic>
              </a:graphicData>
            </a:graphic>
          </wp:inline>
        </w:drawing>
      </w:r>
    </w:p>
    <w:p w:rsidR="00BC12E7" w:rsidRDefault="003E769F" w:rsidP="003E769F">
      <w:pPr>
        <w:pStyle w:val="afd"/>
        <w:spacing w:before="120" w:after="120"/>
      </w:pPr>
      <w:r w:rsidRPr="003E769F">
        <w:rPr>
          <w:rFonts w:hint="eastAsia"/>
        </w:rPr>
        <w:t>底板</w:t>
      </w:r>
      <w:proofErr w:type="gramStart"/>
      <w:r w:rsidRPr="003E769F">
        <w:rPr>
          <w:rFonts w:hint="eastAsia"/>
        </w:rPr>
        <w:t>后浇带防水</w:t>
      </w:r>
      <w:proofErr w:type="gramEnd"/>
      <w:r w:rsidRPr="003E769F">
        <w:rPr>
          <w:rFonts w:hint="eastAsia"/>
        </w:rPr>
        <w:t>细部构造</w:t>
      </w:r>
    </w:p>
    <w:p w:rsidR="00BC12E7" w:rsidRDefault="003E769F" w:rsidP="003E769F">
      <w:pPr>
        <w:pStyle w:val="affff6"/>
        <w:ind w:firstLine="420"/>
        <w:jc w:val="center"/>
      </w:pPr>
      <w:r>
        <w:lastRenderedPageBreak/>
        <w:drawing>
          <wp:inline distT="0" distB="0" distL="0" distR="0" wp14:anchorId="0D7440B1" wp14:editId="3FE26FBD">
            <wp:extent cx="5486400" cy="3571875"/>
            <wp:effectExtent l="0" t="0" r="0" b="9525"/>
            <wp:docPr id="86" name="图片 86" descr="1741614618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86" descr="1741614618231"/>
                    <pic:cNvPicPr>
                      <a:picLocks noChangeAspect="1"/>
                    </pic:cNvPicPr>
                  </pic:nvPicPr>
                  <pic:blipFill>
                    <a:blip r:embed="rId41"/>
                    <a:stretch>
                      <a:fillRect/>
                    </a:stretch>
                  </pic:blipFill>
                  <pic:spPr>
                    <a:xfrm>
                      <a:off x="0" y="0"/>
                      <a:ext cx="5486400" cy="3571875"/>
                    </a:xfrm>
                    <a:prstGeom prst="rect">
                      <a:avLst/>
                    </a:prstGeom>
                  </pic:spPr>
                </pic:pic>
              </a:graphicData>
            </a:graphic>
          </wp:inline>
        </w:drawing>
      </w:r>
    </w:p>
    <w:p w:rsidR="00BC12E7" w:rsidRDefault="003E769F" w:rsidP="003E769F">
      <w:pPr>
        <w:pStyle w:val="afd"/>
        <w:spacing w:before="120" w:after="120"/>
      </w:pPr>
      <w:r w:rsidRPr="003E769F">
        <w:rPr>
          <w:rFonts w:hint="eastAsia"/>
        </w:rPr>
        <w:t>底板</w:t>
      </w:r>
      <w:proofErr w:type="gramStart"/>
      <w:r w:rsidRPr="003E769F">
        <w:rPr>
          <w:rFonts w:hint="eastAsia"/>
        </w:rPr>
        <w:t>后浇带防水</w:t>
      </w:r>
      <w:proofErr w:type="gramEnd"/>
      <w:r w:rsidRPr="003E769F">
        <w:rPr>
          <w:rFonts w:hint="eastAsia"/>
        </w:rPr>
        <w:t>细部构造</w:t>
      </w:r>
    </w:p>
    <w:p w:rsidR="00BC12E7" w:rsidRDefault="003E769F" w:rsidP="003E769F">
      <w:pPr>
        <w:pStyle w:val="affff6"/>
        <w:ind w:firstLine="420"/>
        <w:jc w:val="center"/>
      </w:pPr>
      <w:r>
        <w:drawing>
          <wp:inline distT="0" distB="0" distL="0" distR="0" wp14:anchorId="6CE56A4B" wp14:editId="382BA7C6">
            <wp:extent cx="4174434" cy="3580546"/>
            <wp:effectExtent l="0" t="0" r="0" b="1270"/>
            <wp:docPr id="87" name="图片 87" descr="1741614723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 87" descr="1741614723786"/>
                    <pic:cNvPicPr>
                      <a:picLocks noChangeAspect="1"/>
                    </pic:cNvPicPr>
                  </pic:nvPicPr>
                  <pic:blipFill>
                    <a:blip r:embed="rId42"/>
                    <a:stretch>
                      <a:fillRect/>
                    </a:stretch>
                  </pic:blipFill>
                  <pic:spPr>
                    <a:xfrm>
                      <a:off x="0" y="0"/>
                      <a:ext cx="4177228" cy="3582942"/>
                    </a:xfrm>
                    <a:prstGeom prst="rect">
                      <a:avLst/>
                    </a:prstGeom>
                  </pic:spPr>
                </pic:pic>
              </a:graphicData>
            </a:graphic>
          </wp:inline>
        </w:drawing>
      </w:r>
    </w:p>
    <w:p w:rsidR="00BC12E7" w:rsidRDefault="003E769F" w:rsidP="003E769F">
      <w:pPr>
        <w:pStyle w:val="afd"/>
        <w:spacing w:before="120" w:after="120"/>
      </w:pPr>
      <w:r w:rsidRPr="003E769F">
        <w:rPr>
          <w:rFonts w:hint="eastAsia"/>
        </w:rPr>
        <w:t>外墙</w:t>
      </w:r>
      <w:proofErr w:type="gramStart"/>
      <w:r w:rsidRPr="003E769F">
        <w:rPr>
          <w:rFonts w:hint="eastAsia"/>
        </w:rPr>
        <w:t>后浇带防水</w:t>
      </w:r>
      <w:proofErr w:type="gramEnd"/>
      <w:r w:rsidRPr="003E769F">
        <w:rPr>
          <w:rFonts w:hint="eastAsia"/>
        </w:rPr>
        <w:t>细部构造</w:t>
      </w:r>
    </w:p>
    <w:p w:rsidR="00BC12E7" w:rsidRDefault="003E769F" w:rsidP="003E769F">
      <w:pPr>
        <w:pStyle w:val="affffffffa"/>
      </w:pPr>
      <w:r w:rsidRPr="003E769F">
        <w:rPr>
          <w:rFonts w:hint="eastAsia"/>
        </w:rPr>
        <w:t>地下室外墙复合防水层应高出地坪以上</w:t>
      </w:r>
      <w:r>
        <w:rPr>
          <w:rFonts w:hint="eastAsia"/>
        </w:rPr>
        <w:t xml:space="preserve"> </w:t>
      </w:r>
      <w:r w:rsidRPr="003E769F">
        <w:rPr>
          <w:rFonts w:hint="eastAsia"/>
        </w:rPr>
        <w:t>500</w:t>
      </w:r>
      <w:r>
        <w:rPr>
          <w:rFonts w:hint="eastAsia"/>
        </w:rPr>
        <w:t xml:space="preserve"> </w:t>
      </w:r>
      <w:r w:rsidRPr="003E769F">
        <w:rPr>
          <w:rFonts w:hint="eastAsia"/>
        </w:rPr>
        <w:t>mm，防水层的</w:t>
      </w:r>
      <w:proofErr w:type="gramStart"/>
      <w:r w:rsidRPr="003E769F">
        <w:rPr>
          <w:rFonts w:hint="eastAsia"/>
        </w:rPr>
        <w:t>收头应钉压固定</w:t>
      </w:r>
      <w:proofErr w:type="gramEnd"/>
      <w:r w:rsidRPr="003E769F">
        <w:rPr>
          <w:rFonts w:hint="eastAsia"/>
        </w:rPr>
        <w:t>、密封严密，其防水细部构造见图</w:t>
      </w:r>
      <w:r>
        <w:rPr>
          <w:rFonts w:hint="eastAsia"/>
        </w:rPr>
        <w:t xml:space="preserve"> 23。</w:t>
      </w:r>
    </w:p>
    <w:p w:rsidR="00BC12E7" w:rsidRPr="003E769F" w:rsidRDefault="003E769F" w:rsidP="003E769F">
      <w:pPr>
        <w:pStyle w:val="affff6"/>
        <w:ind w:firstLine="420"/>
        <w:jc w:val="center"/>
      </w:pPr>
      <w:r>
        <w:lastRenderedPageBreak/>
        <w:drawing>
          <wp:inline distT="0" distB="0" distL="0" distR="0" wp14:anchorId="7DD01963" wp14:editId="336AEF97">
            <wp:extent cx="3714750" cy="3653790"/>
            <wp:effectExtent l="0" t="0" r="0" b="3810"/>
            <wp:docPr id="37" name="图片 37" descr="17403023477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descr="1740302347709"/>
                    <pic:cNvPicPr>
                      <a:picLocks noChangeAspect="1"/>
                    </pic:cNvPicPr>
                  </pic:nvPicPr>
                  <pic:blipFill>
                    <a:blip r:embed="rId43"/>
                    <a:stretch>
                      <a:fillRect/>
                    </a:stretch>
                  </pic:blipFill>
                  <pic:spPr>
                    <a:xfrm>
                      <a:off x="0" y="0"/>
                      <a:ext cx="3714750" cy="3653790"/>
                    </a:xfrm>
                    <a:prstGeom prst="rect">
                      <a:avLst/>
                    </a:prstGeom>
                  </pic:spPr>
                </pic:pic>
              </a:graphicData>
            </a:graphic>
          </wp:inline>
        </w:drawing>
      </w:r>
    </w:p>
    <w:p w:rsidR="00BC12E7" w:rsidRDefault="003E769F" w:rsidP="003E769F">
      <w:pPr>
        <w:pStyle w:val="afd"/>
        <w:spacing w:before="120" w:after="120"/>
      </w:pPr>
      <w:proofErr w:type="gramStart"/>
      <w:r w:rsidRPr="003E769F">
        <w:rPr>
          <w:rFonts w:hint="eastAsia"/>
        </w:rPr>
        <w:t>外墙收头复合</w:t>
      </w:r>
      <w:proofErr w:type="gramEnd"/>
      <w:r w:rsidRPr="003E769F">
        <w:rPr>
          <w:rFonts w:hint="eastAsia"/>
        </w:rPr>
        <w:t>防水细部构造</w:t>
      </w:r>
    </w:p>
    <w:p w:rsidR="003E769F" w:rsidRDefault="003E769F" w:rsidP="003E769F">
      <w:pPr>
        <w:pStyle w:val="affffffffa"/>
      </w:pPr>
      <w:r w:rsidRPr="003E769F">
        <w:rPr>
          <w:rFonts w:hint="eastAsia"/>
        </w:rPr>
        <w:t>地下室外墙穿墙</w:t>
      </w:r>
      <w:proofErr w:type="gramStart"/>
      <w:r w:rsidRPr="003E769F">
        <w:rPr>
          <w:rFonts w:hint="eastAsia"/>
        </w:rPr>
        <w:t>管收头处</w:t>
      </w:r>
      <w:proofErr w:type="gramEnd"/>
      <w:r w:rsidRPr="003E769F">
        <w:rPr>
          <w:rFonts w:hint="eastAsia"/>
        </w:rPr>
        <w:t>的复合防水层应用金属箍箍紧，并做好密封处理，其防水细部构造见图</w:t>
      </w:r>
      <w:r>
        <w:rPr>
          <w:rFonts w:hint="eastAsia"/>
        </w:rPr>
        <w:t xml:space="preserve"> 24。</w:t>
      </w:r>
    </w:p>
    <w:p w:rsidR="003E769F" w:rsidRDefault="003E769F" w:rsidP="003E769F">
      <w:pPr>
        <w:pStyle w:val="affff6"/>
        <w:ind w:firstLine="420"/>
        <w:jc w:val="center"/>
      </w:pPr>
      <w:r>
        <w:drawing>
          <wp:inline distT="0" distB="0" distL="0" distR="0" wp14:anchorId="28763AAA" wp14:editId="5AB5582F">
            <wp:extent cx="4953000" cy="3881120"/>
            <wp:effectExtent l="0" t="0" r="0" b="5080"/>
            <wp:docPr id="88" name="图片 88" descr="1741615005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88" descr="1741615005271"/>
                    <pic:cNvPicPr>
                      <a:picLocks noChangeAspect="1"/>
                    </pic:cNvPicPr>
                  </pic:nvPicPr>
                  <pic:blipFill>
                    <a:blip r:embed="rId44"/>
                    <a:stretch>
                      <a:fillRect/>
                    </a:stretch>
                  </pic:blipFill>
                  <pic:spPr>
                    <a:xfrm>
                      <a:off x="0" y="0"/>
                      <a:ext cx="4953000" cy="3881120"/>
                    </a:xfrm>
                    <a:prstGeom prst="rect">
                      <a:avLst/>
                    </a:prstGeom>
                  </pic:spPr>
                </pic:pic>
              </a:graphicData>
            </a:graphic>
          </wp:inline>
        </w:drawing>
      </w:r>
    </w:p>
    <w:p w:rsidR="003E769F" w:rsidRDefault="003E769F" w:rsidP="003E769F">
      <w:pPr>
        <w:pStyle w:val="afd"/>
        <w:spacing w:before="120" w:after="120"/>
      </w:pPr>
      <w:r w:rsidRPr="003E769F">
        <w:rPr>
          <w:rFonts w:hint="eastAsia"/>
        </w:rPr>
        <w:t>穿墙管复合防水细部构造</w:t>
      </w:r>
    </w:p>
    <w:p w:rsidR="003E769F" w:rsidRDefault="003E769F" w:rsidP="003E769F">
      <w:pPr>
        <w:pStyle w:val="affffffffa"/>
      </w:pPr>
      <w:r>
        <w:rPr>
          <w:rFonts w:hint="eastAsia"/>
        </w:rPr>
        <w:lastRenderedPageBreak/>
        <w:t>地下室变形缝应增设复合防水附加层，附加层在变形缝两侧向外延伸的宽度不应小于 250 mm，防水细部构造见图 25、图 26、图 27。</w:t>
      </w:r>
    </w:p>
    <w:p w:rsidR="003E769F" w:rsidRDefault="003E769F" w:rsidP="003E769F">
      <w:pPr>
        <w:pStyle w:val="affff6"/>
        <w:ind w:firstLine="420"/>
        <w:jc w:val="center"/>
      </w:pPr>
      <w:r>
        <w:drawing>
          <wp:inline distT="0" distB="0" distL="0" distR="0" wp14:anchorId="7A04E766" wp14:editId="292E3C93">
            <wp:extent cx="5486400" cy="3309620"/>
            <wp:effectExtent l="0" t="0" r="0" b="5080"/>
            <wp:docPr id="89" name="图片 89" descr="1741615200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 89" descr="1741615200054"/>
                    <pic:cNvPicPr>
                      <a:picLocks noChangeAspect="1"/>
                    </pic:cNvPicPr>
                  </pic:nvPicPr>
                  <pic:blipFill>
                    <a:blip r:embed="rId45"/>
                    <a:stretch>
                      <a:fillRect/>
                    </a:stretch>
                  </pic:blipFill>
                  <pic:spPr>
                    <a:xfrm>
                      <a:off x="0" y="0"/>
                      <a:ext cx="5486400" cy="3309620"/>
                    </a:xfrm>
                    <a:prstGeom prst="rect">
                      <a:avLst/>
                    </a:prstGeom>
                  </pic:spPr>
                </pic:pic>
              </a:graphicData>
            </a:graphic>
          </wp:inline>
        </w:drawing>
      </w:r>
    </w:p>
    <w:p w:rsidR="003E769F" w:rsidRDefault="003E769F" w:rsidP="003E769F">
      <w:pPr>
        <w:pStyle w:val="afd"/>
        <w:spacing w:before="120" w:after="120"/>
      </w:pPr>
      <w:r w:rsidRPr="003E769F">
        <w:rPr>
          <w:rFonts w:hint="eastAsia"/>
        </w:rPr>
        <w:t>底板变形缝复合防水细部构造</w:t>
      </w:r>
    </w:p>
    <w:p w:rsidR="003E769F" w:rsidRDefault="003E769F" w:rsidP="003E769F">
      <w:pPr>
        <w:pStyle w:val="affff6"/>
        <w:ind w:firstLine="420"/>
        <w:jc w:val="center"/>
      </w:pPr>
      <w:r>
        <w:drawing>
          <wp:inline distT="0" distB="0" distL="0" distR="0" wp14:anchorId="6DD6AB4A" wp14:editId="5F76388E">
            <wp:extent cx="4900930" cy="3707130"/>
            <wp:effectExtent l="0" t="0" r="0" b="7620"/>
            <wp:docPr id="90" name="图片 90" descr="1741615355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90" descr="1741615355160"/>
                    <pic:cNvPicPr>
                      <a:picLocks noChangeAspect="1"/>
                    </pic:cNvPicPr>
                  </pic:nvPicPr>
                  <pic:blipFill>
                    <a:blip r:embed="rId46"/>
                    <a:stretch>
                      <a:fillRect/>
                    </a:stretch>
                  </pic:blipFill>
                  <pic:spPr>
                    <a:xfrm>
                      <a:off x="0" y="0"/>
                      <a:ext cx="4900930" cy="3707130"/>
                    </a:xfrm>
                    <a:prstGeom prst="rect">
                      <a:avLst/>
                    </a:prstGeom>
                  </pic:spPr>
                </pic:pic>
              </a:graphicData>
            </a:graphic>
          </wp:inline>
        </w:drawing>
      </w:r>
    </w:p>
    <w:p w:rsidR="003E769F" w:rsidRDefault="003E769F" w:rsidP="003E769F">
      <w:pPr>
        <w:pStyle w:val="afd"/>
        <w:spacing w:before="120" w:after="120"/>
      </w:pPr>
      <w:r w:rsidRPr="003E769F">
        <w:rPr>
          <w:rFonts w:hint="eastAsia"/>
        </w:rPr>
        <w:t>外墙变形缝复合防水细部构造</w:t>
      </w:r>
    </w:p>
    <w:p w:rsidR="003E769F" w:rsidRDefault="003E769F" w:rsidP="003E769F">
      <w:pPr>
        <w:pStyle w:val="affff6"/>
        <w:ind w:firstLine="420"/>
        <w:jc w:val="center"/>
      </w:pPr>
      <w:r>
        <w:lastRenderedPageBreak/>
        <w:drawing>
          <wp:inline distT="0" distB="0" distL="0" distR="0" wp14:anchorId="55649765" wp14:editId="0F10E88B">
            <wp:extent cx="5486400" cy="3738245"/>
            <wp:effectExtent l="0" t="0" r="0" b="0"/>
            <wp:docPr id="91" name="图片 91" descr="1741615523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图片 91" descr="1741615523491"/>
                    <pic:cNvPicPr>
                      <a:picLocks noChangeAspect="1"/>
                    </pic:cNvPicPr>
                  </pic:nvPicPr>
                  <pic:blipFill>
                    <a:blip r:embed="rId47"/>
                    <a:stretch>
                      <a:fillRect/>
                    </a:stretch>
                  </pic:blipFill>
                  <pic:spPr>
                    <a:xfrm>
                      <a:off x="0" y="0"/>
                      <a:ext cx="5486400" cy="3738245"/>
                    </a:xfrm>
                    <a:prstGeom prst="rect">
                      <a:avLst/>
                    </a:prstGeom>
                  </pic:spPr>
                </pic:pic>
              </a:graphicData>
            </a:graphic>
          </wp:inline>
        </w:drawing>
      </w:r>
    </w:p>
    <w:p w:rsidR="003E769F" w:rsidRDefault="003E769F" w:rsidP="003E769F">
      <w:pPr>
        <w:pStyle w:val="afd"/>
        <w:spacing w:before="120" w:after="120"/>
      </w:pPr>
      <w:r w:rsidRPr="003E769F">
        <w:rPr>
          <w:rFonts w:hint="eastAsia"/>
        </w:rPr>
        <w:t>顶板变形缝复合防水构造</w:t>
      </w:r>
    </w:p>
    <w:p w:rsidR="003E769F" w:rsidRDefault="003E769F" w:rsidP="003E769F">
      <w:pPr>
        <w:pStyle w:val="affffffffa"/>
      </w:pPr>
      <w:r w:rsidRPr="003E769F">
        <w:rPr>
          <w:rFonts w:hint="eastAsia"/>
        </w:rPr>
        <w:t>桩头及立面与垫层</w:t>
      </w:r>
      <w:r>
        <w:rPr>
          <w:rFonts w:hint="eastAsia"/>
        </w:rPr>
        <w:t xml:space="preserve"> </w:t>
      </w:r>
      <w:r w:rsidRPr="003E769F">
        <w:rPr>
          <w:rFonts w:hint="eastAsia"/>
        </w:rPr>
        <w:t>250</w:t>
      </w:r>
      <w:r>
        <w:rPr>
          <w:rFonts w:hint="eastAsia"/>
        </w:rPr>
        <w:t xml:space="preserve"> </w:t>
      </w:r>
      <w:r w:rsidRPr="003E769F">
        <w:rPr>
          <w:rFonts w:hint="eastAsia"/>
        </w:rPr>
        <w:t>mm 范围内均应采用水泥基渗透结晶型防水涂料包裹，垫层的复合防水层和附加层应与桩体周边连接并做好密封处理，防水细部构造见图</w:t>
      </w:r>
      <w:r>
        <w:rPr>
          <w:rFonts w:hint="eastAsia"/>
        </w:rPr>
        <w:t xml:space="preserve"> 28、图 29。</w:t>
      </w:r>
    </w:p>
    <w:p w:rsidR="003E769F" w:rsidRDefault="003E769F" w:rsidP="003E769F">
      <w:pPr>
        <w:pStyle w:val="affff6"/>
        <w:ind w:firstLine="420"/>
        <w:jc w:val="center"/>
      </w:pPr>
      <w:r>
        <w:drawing>
          <wp:inline distT="0" distB="0" distL="0" distR="0" wp14:anchorId="16B5D0B9" wp14:editId="581513D6">
            <wp:extent cx="5807709" cy="3347499"/>
            <wp:effectExtent l="0" t="0" r="3175" b="5715"/>
            <wp:docPr id="93" name="图片 93" descr="1741615769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93" descr="1741615769497"/>
                    <pic:cNvPicPr>
                      <a:picLocks noChangeAspect="1"/>
                    </pic:cNvPicPr>
                  </pic:nvPicPr>
                  <pic:blipFill>
                    <a:blip r:embed="rId48"/>
                    <a:stretch>
                      <a:fillRect/>
                    </a:stretch>
                  </pic:blipFill>
                  <pic:spPr>
                    <a:xfrm>
                      <a:off x="0" y="0"/>
                      <a:ext cx="5807709" cy="3347499"/>
                    </a:xfrm>
                    <a:prstGeom prst="rect">
                      <a:avLst/>
                    </a:prstGeom>
                  </pic:spPr>
                </pic:pic>
              </a:graphicData>
            </a:graphic>
          </wp:inline>
        </w:drawing>
      </w:r>
    </w:p>
    <w:p w:rsidR="003E769F" w:rsidRDefault="003E769F" w:rsidP="003E769F">
      <w:pPr>
        <w:pStyle w:val="afd"/>
        <w:spacing w:before="120" w:after="120"/>
      </w:pPr>
      <w:r w:rsidRPr="003E769F">
        <w:rPr>
          <w:rFonts w:hint="eastAsia"/>
        </w:rPr>
        <w:t>桩头复合防水构造（一）</w:t>
      </w:r>
    </w:p>
    <w:p w:rsidR="003E769F" w:rsidRDefault="001900C9" w:rsidP="001900C9">
      <w:pPr>
        <w:pStyle w:val="affff6"/>
        <w:ind w:firstLine="420"/>
        <w:jc w:val="center"/>
      </w:pPr>
      <w:r>
        <w:lastRenderedPageBreak/>
        <w:drawing>
          <wp:inline distT="0" distB="0" distL="0" distR="0" wp14:anchorId="3BA6CF49" wp14:editId="096AF57F">
            <wp:extent cx="5611600" cy="4166483"/>
            <wp:effectExtent l="0" t="0" r="8255" b="5715"/>
            <wp:docPr id="92" name="图片 92" descr="1741615691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图片 92" descr="1741615691558"/>
                    <pic:cNvPicPr>
                      <a:picLocks noChangeAspect="1"/>
                    </pic:cNvPicPr>
                  </pic:nvPicPr>
                  <pic:blipFill>
                    <a:blip r:embed="rId49"/>
                    <a:stretch>
                      <a:fillRect/>
                    </a:stretch>
                  </pic:blipFill>
                  <pic:spPr>
                    <a:xfrm>
                      <a:off x="0" y="0"/>
                      <a:ext cx="5611600" cy="4166483"/>
                    </a:xfrm>
                    <a:prstGeom prst="rect">
                      <a:avLst/>
                    </a:prstGeom>
                  </pic:spPr>
                </pic:pic>
              </a:graphicData>
            </a:graphic>
          </wp:inline>
        </w:drawing>
      </w:r>
    </w:p>
    <w:p w:rsidR="003E769F" w:rsidRDefault="001900C9" w:rsidP="001900C9">
      <w:pPr>
        <w:pStyle w:val="afd"/>
        <w:spacing w:before="120" w:after="120"/>
      </w:pPr>
      <w:r w:rsidRPr="001900C9">
        <w:rPr>
          <w:rFonts w:hint="eastAsia"/>
        </w:rPr>
        <w:t>桩头复合防水构造（二）</w:t>
      </w:r>
    </w:p>
    <w:p w:rsidR="003E769F" w:rsidRDefault="00B658EB" w:rsidP="00B658EB">
      <w:pPr>
        <w:pStyle w:val="affd"/>
        <w:spacing w:before="120" w:after="120"/>
      </w:pPr>
      <w:r w:rsidRPr="00B658EB">
        <w:rPr>
          <w:rFonts w:hint="eastAsia"/>
        </w:rPr>
        <w:t>外墙程防水细部构造</w:t>
      </w:r>
    </w:p>
    <w:p w:rsidR="003E769F" w:rsidRDefault="00B658EB" w:rsidP="00B658EB">
      <w:pPr>
        <w:pStyle w:val="affffffffa"/>
      </w:pPr>
      <w:r w:rsidRPr="00B658EB">
        <w:rPr>
          <w:rFonts w:hint="eastAsia"/>
        </w:rPr>
        <w:t>外墙门窗框与墙体间复合防水层应</w:t>
      </w:r>
      <w:proofErr w:type="gramStart"/>
      <w:r w:rsidRPr="00B658EB">
        <w:rPr>
          <w:rFonts w:hint="eastAsia"/>
        </w:rPr>
        <w:t>延伸至门窗框</w:t>
      </w:r>
      <w:proofErr w:type="gramEnd"/>
      <w:r w:rsidRPr="00B658EB">
        <w:rPr>
          <w:rFonts w:hint="eastAsia"/>
        </w:rPr>
        <w:t>，外窗台应找</w:t>
      </w:r>
      <w:r>
        <w:rPr>
          <w:rFonts w:hint="eastAsia"/>
        </w:rPr>
        <w:t xml:space="preserve"> </w:t>
      </w:r>
      <w:r w:rsidRPr="00B658EB">
        <w:rPr>
          <w:rFonts w:hint="eastAsia"/>
        </w:rPr>
        <w:t>5</w:t>
      </w:r>
      <w:r>
        <w:rPr>
          <w:rFonts w:hint="eastAsia"/>
        </w:rPr>
        <w:t xml:space="preserve">% </w:t>
      </w:r>
      <w:r w:rsidRPr="00B658EB">
        <w:rPr>
          <w:rFonts w:hint="eastAsia"/>
        </w:rPr>
        <w:t>的排水坡，外墙门窗框防水细部构造见图</w:t>
      </w:r>
      <w:r>
        <w:rPr>
          <w:rFonts w:hint="eastAsia"/>
        </w:rPr>
        <w:t xml:space="preserve"> 30。</w:t>
      </w:r>
    </w:p>
    <w:p w:rsidR="00B658EB" w:rsidRPr="00B658EB" w:rsidRDefault="00B658EB" w:rsidP="00B658EB">
      <w:pPr>
        <w:pStyle w:val="affff6"/>
        <w:ind w:firstLine="420"/>
        <w:jc w:val="center"/>
      </w:pPr>
      <w:r>
        <w:lastRenderedPageBreak/>
        <w:drawing>
          <wp:inline distT="0" distB="0" distL="0" distR="0" wp14:anchorId="6758B1AC" wp14:editId="50A4F796">
            <wp:extent cx="3776870" cy="5859820"/>
            <wp:effectExtent l="0" t="0" r="0" b="7620"/>
            <wp:docPr id="94" name="图片 94" descr="1741616503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94" descr="1741616503407"/>
                    <pic:cNvPicPr>
                      <a:picLocks noChangeAspect="1"/>
                    </pic:cNvPicPr>
                  </pic:nvPicPr>
                  <pic:blipFill rotWithShape="1">
                    <a:blip r:embed="rId50"/>
                    <a:srcRect r="2062"/>
                    <a:stretch/>
                  </pic:blipFill>
                  <pic:spPr bwMode="auto">
                    <a:xfrm>
                      <a:off x="0" y="0"/>
                      <a:ext cx="3777991" cy="5861560"/>
                    </a:xfrm>
                    <a:prstGeom prst="rect">
                      <a:avLst/>
                    </a:prstGeom>
                    <a:ln>
                      <a:noFill/>
                    </a:ln>
                    <a:extLst>
                      <a:ext uri="{53640926-AAD7-44D8-BBD7-CCE9431645EC}">
                        <a14:shadowObscured xmlns:a14="http://schemas.microsoft.com/office/drawing/2010/main"/>
                      </a:ext>
                    </a:extLst>
                  </pic:spPr>
                </pic:pic>
              </a:graphicData>
            </a:graphic>
          </wp:inline>
        </w:drawing>
      </w:r>
    </w:p>
    <w:p w:rsidR="00B658EB" w:rsidRDefault="00B658EB" w:rsidP="00B658EB">
      <w:pPr>
        <w:pStyle w:val="afd"/>
        <w:spacing w:before="120" w:after="120"/>
      </w:pPr>
      <w:r>
        <w:rPr>
          <w:rFonts w:hint="eastAsia"/>
        </w:rPr>
        <w:t>外墙程防水细部构造</w:t>
      </w:r>
    </w:p>
    <w:p w:rsidR="00B658EB" w:rsidRDefault="00B658EB" w:rsidP="00B658EB">
      <w:pPr>
        <w:pStyle w:val="affffffffa"/>
      </w:pPr>
      <w:proofErr w:type="gramStart"/>
      <w:r w:rsidRPr="00B658EB">
        <w:rPr>
          <w:rFonts w:hint="eastAsia"/>
        </w:rPr>
        <w:t>雨篷与外墙</w:t>
      </w:r>
      <w:proofErr w:type="gramEnd"/>
      <w:r w:rsidRPr="00B658EB">
        <w:rPr>
          <w:rFonts w:hint="eastAsia"/>
        </w:rPr>
        <w:t>交接处的防水层应连续，复合防水层应沿外口下翻至</w:t>
      </w:r>
      <w:proofErr w:type="gramStart"/>
      <w:r w:rsidRPr="00B658EB">
        <w:rPr>
          <w:rFonts w:hint="eastAsia"/>
        </w:rPr>
        <w:t>滴水线</w:t>
      </w:r>
      <w:proofErr w:type="gramEnd"/>
      <w:r w:rsidRPr="00B658EB">
        <w:rPr>
          <w:rFonts w:hint="eastAsia"/>
        </w:rPr>
        <w:t>位置，雨棚防水细部构造见图</w:t>
      </w:r>
      <w:r>
        <w:rPr>
          <w:rFonts w:hint="eastAsia"/>
        </w:rPr>
        <w:t xml:space="preserve"> 31。</w:t>
      </w:r>
    </w:p>
    <w:p w:rsidR="00B658EB" w:rsidRDefault="00B658EB" w:rsidP="00B658EB">
      <w:pPr>
        <w:pStyle w:val="affff6"/>
        <w:ind w:firstLine="420"/>
        <w:jc w:val="center"/>
      </w:pPr>
      <w:r>
        <w:lastRenderedPageBreak/>
        <w:drawing>
          <wp:inline distT="0" distB="0" distL="0" distR="0" wp14:anchorId="63BB291B" wp14:editId="1E24D511">
            <wp:extent cx="3800475" cy="2619375"/>
            <wp:effectExtent l="0" t="0" r="9525" b="9525"/>
            <wp:docPr id="48" name="图片 48" descr="1740308675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descr="1740308675194"/>
                    <pic:cNvPicPr>
                      <a:picLocks noChangeAspect="1"/>
                    </pic:cNvPicPr>
                  </pic:nvPicPr>
                  <pic:blipFill>
                    <a:blip r:embed="rId51"/>
                    <a:stretch>
                      <a:fillRect/>
                    </a:stretch>
                  </pic:blipFill>
                  <pic:spPr>
                    <a:xfrm>
                      <a:off x="0" y="0"/>
                      <a:ext cx="3800475" cy="2619375"/>
                    </a:xfrm>
                    <a:prstGeom prst="rect">
                      <a:avLst/>
                    </a:prstGeom>
                  </pic:spPr>
                </pic:pic>
              </a:graphicData>
            </a:graphic>
          </wp:inline>
        </w:drawing>
      </w:r>
    </w:p>
    <w:p w:rsidR="00B658EB" w:rsidRDefault="00B658EB" w:rsidP="00B658EB">
      <w:pPr>
        <w:pStyle w:val="afd"/>
        <w:spacing w:before="120" w:after="120"/>
      </w:pPr>
      <w:r w:rsidRPr="00B658EB">
        <w:rPr>
          <w:rFonts w:hint="eastAsia"/>
        </w:rPr>
        <w:t>雨棚防水细部构造图</w:t>
      </w:r>
    </w:p>
    <w:p w:rsidR="00B658EB" w:rsidRDefault="00B658EB" w:rsidP="00B658EB">
      <w:pPr>
        <w:pStyle w:val="affffffffa"/>
      </w:pPr>
      <w:r w:rsidRPr="00B658EB">
        <w:rPr>
          <w:rFonts w:hint="eastAsia"/>
        </w:rPr>
        <w:t>空调跳板与外墙交接处的防水层应连续，复合防水层应沿外口下翻至滴水线，跳板防水细部构造见图</w:t>
      </w:r>
      <w:r>
        <w:rPr>
          <w:rFonts w:hint="eastAsia"/>
        </w:rPr>
        <w:t xml:space="preserve"> 32。</w:t>
      </w:r>
    </w:p>
    <w:p w:rsidR="00B658EB" w:rsidRDefault="00B658EB" w:rsidP="00B658EB">
      <w:pPr>
        <w:pStyle w:val="affff6"/>
        <w:ind w:firstLine="420"/>
        <w:jc w:val="center"/>
      </w:pPr>
      <w:r>
        <w:drawing>
          <wp:inline distT="0" distB="0" distL="0" distR="0" wp14:anchorId="060EA201" wp14:editId="7A69B602">
            <wp:extent cx="3219450" cy="2647950"/>
            <wp:effectExtent l="0" t="0" r="0" b="0"/>
            <wp:docPr id="49" name="图片 49" descr="1740309097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descr="1740309097770"/>
                    <pic:cNvPicPr>
                      <a:picLocks noChangeAspect="1"/>
                    </pic:cNvPicPr>
                  </pic:nvPicPr>
                  <pic:blipFill>
                    <a:blip r:embed="rId52"/>
                    <a:stretch>
                      <a:fillRect/>
                    </a:stretch>
                  </pic:blipFill>
                  <pic:spPr>
                    <a:xfrm>
                      <a:off x="0" y="0"/>
                      <a:ext cx="3219450" cy="2647950"/>
                    </a:xfrm>
                    <a:prstGeom prst="rect">
                      <a:avLst/>
                    </a:prstGeom>
                  </pic:spPr>
                </pic:pic>
              </a:graphicData>
            </a:graphic>
          </wp:inline>
        </w:drawing>
      </w:r>
    </w:p>
    <w:p w:rsidR="00B658EB" w:rsidRDefault="00B658EB" w:rsidP="00B658EB">
      <w:pPr>
        <w:pStyle w:val="afd"/>
        <w:spacing w:before="120" w:after="120"/>
      </w:pPr>
      <w:r w:rsidRPr="00B658EB">
        <w:rPr>
          <w:rFonts w:hint="eastAsia"/>
        </w:rPr>
        <w:t>空调跳板防水构造</w:t>
      </w:r>
    </w:p>
    <w:p w:rsidR="00B658EB" w:rsidRDefault="00B658EB" w:rsidP="00B658EB">
      <w:pPr>
        <w:pStyle w:val="affffffffa"/>
      </w:pPr>
      <w:r w:rsidRPr="00B658EB">
        <w:rPr>
          <w:rFonts w:hint="eastAsia"/>
        </w:rPr>
        <w:t>开敞阳台复合防水层应沿外口下翻至</w:t>
      </w:r>
      <w:proofErr w:type="gramStart"/>
      <w:r w:rsidRPr="00B658EB">
        <w:rPr>
          <w:rFonts w:hint="eastAsia"/>
        </w:rPr>
        <w:t>滴水线</w:t>
      </w:r>
      <w:proofErr w:type="gramEnd"/>
      <w:r w:rsidRPr="00B658EB">
        <w:rPr>
          <w:rFonts w:hint="eastAsia"/>
        </w:rPr>
        <w:t>位置，阳台防水细部构造见图</w:t>
      </w:r>
      <w:r>
        <w:rPr>
          <w:rFonts w:hint="eastAsia"/>
        </w:rPr>
        <w:t xml:space="preserve"> 33。</w:t>
      </w:r>
    </w:p>
    <w:p w:rsidR="00B658EB" w:rsidRDefault="00B658EB" w:rsidP="003E769F">
      <w:pPr>
        <w:pStyle w:val="affff6"/>
        <w:ind w:firstLine="420"/>
      </w:pPr>
      <w:r>
        <w:lastRenderedPageBreak/>
        <w:drawing>
          <wp:inline distT="0" distB="0" distL="0" distR="0" wp14:anchorId="44786D07" wp14:editId="5AFB7A96">
            <wp:extent cx="5655217" cy="2902226"/>
            <wp:effectExtent l="0" t="0" r="3175" b="0"/>
            <wp:docPr id="50" name="图片 50" descr="1740309889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descr="1740309889080"/>
                    <pic:cNvPicPr>
                      <a:picLocks noChangeAspect="1"/>
                    </pic:cNvPicPr>
                  </pic:nvPicPr>
                  <pic:blipFill>
                    <a:blip r:embed="rId53"/>
                    <a:stretch>
                      <a:fillRect/>
                    </a:stretch>
                  </pic:blipFill>
                  <pic:spPr>
                    <a:xfrm>
                      <a:off x="0" y="0"/>
                      <a:ext cx="5655217" cy="2902226"/>
                    </a:xfrm>
                    <a:prstGeom prst="rect">
                      <a:avLst/>
                    </a:prstGeom>
                  </pic:spPr>
                </pic:pic>
              </a:graphicData>
            </a:graphic>
          </wp:inline>
        </w:drawing>
      </w:r>
    </w:p>
    <w:p w:rsidR="00B658EB" w:rsidRDefault="00B658EB" w:rsidP="00B658EB">
      <w:pPr>
        <w:pStyle w:val="afd"/>
        <w:spacing w:before="120" w:after="120"/>
      </w:pPr>
      <w:r w:rsidRPr="00B658EB">
        <w:rPr>
          <w:rFonts w:hint="eastAsia"/>
        </w:rPr>
        <w:t>开敞阳台防水构造</w:t>
      </w:r>
    </w:p>
    <w:p w:rsidR="00B658EB" w:rsidRDefault="00B658EB" w:rsidP="00B658EB">
      <w:pPr>
        <w:pStyle w:val="affffffffa"/>
      </w:pPr>
      <w:r w:rsidRPr="00B658EB">
        <w:rPr>
          <w:rFonts w:hint="eastAsia"/>
        </w:rPr>
        <w:t>变形缝部位应增设橡塑共聚高分子防水卷材附加层，</w:t>
      </w:r>
      <w:proofErr w:type="gramStart"/>
      <w:r w:rsidRPr="00B658EB">
        <w:rPr>
          <w:rFonts w:hint="eastAsia"/>
        </w:rPr>
        <w:t>两端应满粘于</w:t>
      </w:r>
      <w:proofErr w:type="gramEnd"/>
      <w:r w:rsidRPr="00B658EB">
        <w:rPr>
          <w:rFonts w:hint="eastAsia"/>
        </w:rPr>
        <w:t>墙体，</w:t>
      </w:r>
      <w:proofErr w:type="gramStart"/>
      <w:r w:rsidRPr="00B658EB">
        <w:rPr>
          <w:rFonts w:hint="eastAsia"/>
        </w:rPr>
        <w:t>满粘的</w:t>
      </w:r>
      <w:proofErr w:type="gramEnd"/>
      <w:r w:rsidRPr="00B658EB">
        <w:rPr>
          <w:rFonts w:hint="eastAsia"/>
        </w:rPr>
        <w:t>宽度不应小于</w:t>
      </w:r>
      <w:r>
        <w:rPr>
          <w:rFonts w:hint="eastAsia"/>
        </w:rPr>
        <w:t xml:space="preserve"> 150 </w:t>
      </w:r>
      <w:r w:rsidRPr="00B658EB">
        <w:rPr>
          <w:rFonts w:hint="eastAsia"/>
        </w:rPr>
        <w:t>m，外墙变形缝防水细部构造见图</w:t>
      </w:r>
      <w:r>
        <w:rPr>
          <w:rFonts w:hint="eastAsia"/>
        </w:rPr>
        <w:t xml:space="preserve"> 34。</w:t>
      </w:r>
    </w:p>
    <w:p w:rsidR="00B658EB" w:rsidRDefault="00B658EB" w:rsidP="00B658EB">
      <w:pPr>
        <w:pStyle w:val="affff6"/>
        <w:ind w:firstLine="420"/>
        <w:jc w:val="center"/>
      </w:pPr>
      <w:r>
        <w:drawing>
          <wp:inline distT="0" distB="0" distL="0" distR="0" wp14:anchorId="7C9AAC8C" wp14:editId="54DA71D1">
            <wp:extent cx="4010025" cy="3305175"/>
            <wp:effectExtent l="0" t="0" r="9525" b="9525"/>
            <wp:docPr id="51" name="图片 51" descr="1740310947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1" descr="1740310947031"/>
                    <pic:cNvPicPr>
                      <a:picLocks noChangeAspect="1"/>
                    </pic:cNvPicPr>
                  </pic:nvPicPr>
                  <pic:blipFill>
                    <a:blip r:embed="rId54"/>
                    <a:stretch>
                      <a:fillRect/>
                    </a:stretch>
                  </pic:blipFill>
                  <pic:spPr>
                    <a:xfrm>
                      <a:off x="0" y="0"/>
                      <a:ext cx="4010025" cy="3305175"/>
                    </a:xfrm>
                    <a:prstGeom prst="rect">
                      <a:avLst/>
                    </a:prstGeom>
                  </pic:spPr>
                </pic:pic>
              </a:graphicData>
            </a:graphic>
          </wp:inline>
        </w:drawing>
      </w:r>
    </w:p>
    <w:p w:rsidR="00B658EB" w:rsidRDefault="00B658EB" w:rsidP="00B658EB">
      <w:pPr>
        <w:pStyle w:val="afd"/>
        <w:spacing w:before="120" w:after="120"/>
      </w:pPr>
      <w:r w:rsidRPr="00B658EB">
        <w:rPr>
          <w:rFonts w:hint="eastAsia"/>
        </w:rPr>
        <w:t>外墙变形缝防水构造</w:t>
      </w:r>
    </w:p>
    <w:p w:rsidR="00B658EB" w:rsidRDefault="00B658EB" w:rsidP="00B658EB">
      <w:pPr>
        <w:pStyle w:val="affffffffa"/>
      </w:pPr>
      <w:r w:rsidRPr="00B658EB">
        <w:rPr>
          <w:rFonts w:hint="eastAsia"/>
        </w:rPr>
        <w:t>穿过外墙的管道宜采用套管，</w:t>
      </w:r>
      <w:proofErr w:type="gramStart"/>
      <w:r w:rsidRPr="00B658EB">
        <w:rPr>
          <w:rFonts w:hint="eastAsia"/>
        </w:rPr>
        <w:t>套管应内高</w:t>
      </w:r>
      <w:proofErr w:type="gramEnd"/>
      <w:r w:rsidRPr="00B658EB">
        <w:rPr>
          <w:rFonts w:hint="eastAsia"/>
        </w:rPr>
        <w:t>外低，坡度不应小于5%，套管周边应作防水密封处理，防水细部构造见图</w:t>
      </w:r>
      <w:r>
        <w:rPr>
          <w:rFonts w:hint="eastAsia"/>
        </w:rPr>
        <w:t xml:space="preserve"> 35。</w:t>
      </w:r>
    </w:p>
    <w:p w:rsidR="00B658EB" w:rsidRDefault="00B658EB" w:rsidP="00B658EB">
      <w:pPr>
        <w:pStyle w:val="affff6"/>
        <w:ind w:firstLine="420"/>
        <w:jc w:val="center"/>
      </w:pPr>
      <w:r>
        <w:lastRenderedPageBreak/>
        <w:drawing>
          <wp:inline distT="0" distB="0" distL="0" distR="0" wp14:anchorId="5B4D3B9C" wp14:editId="3CF4C3F6">
            <wp:extent cx="5029200" cy="4181475"/>
            <wp:effectExtent l="0" t="0" r="0" b="9525"/>
            <wp:docPr id="53" name="图片 53" descr="1740311283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3" descr="1740311283471"/>
                    <pic:cNvPicPr>
                      <a:picLocks noChangeAspect="1"/>
                    </pic:cNvPicPr>
                  </pic:nvPicPr>
                  <pic:blipFill>
                    <a:blip r:embed="rId55"/>
                    <a:stretch>
                      <a:fillRect/>
                    </a:stretch>
                  </pic:blipFill>
                  <pic:spPr>
                    <a:xfrm>
                      <a:off x="0" y="0"/>
                      <a:ext cx="5029200" cy="4181475"/>
                    </a:xfrm>
                    <a:prstGeom prst="rect">
                      <a:avLst/>
                    </a:prstGeom>
                  </pic:spPr>
                </pic:pic>
              </a:graphicData>
            </a:graphic>
          </wp:inline>
        </w:drawing>
      </w:r>
    </w:p>
    <w:p w:rsidR="00B658EB" w:rsidRDefault="00B658EB" w:rsidP="00B658EB">
      <w:pPr>
        <w:pStyle w:val="afd"/>
        <w:spacing w:before="120" w:after="120"/>
      </w:pPr>
      <w:r w:rsidRPr="00B658EB">
        <w:rPr>
          <w:rFonts w:hint="eastAsia"/>
        </w:rPr>
        <w:t>穿墙管防水构造</w:t>
      </w:r>
    </w:p>
    <w:p w:rsidR="00B658EB" w:rsidRDefault="00B658EB" w:rsidP="00B658EB">
      <w:pPr>
        <w:pStyle w:val="affd"/>
        <w:spacing w:before="120" w:after="120"/>
      </w:pPr>
      <w:r w:rsidRPr="00B658EB">
        <w:rPr>
          <w:rFonts w:hint="eastAsia"/>
        </w:rPr>
        <w:t>室内工程防水细部构造</w:t>
      </w:r>
    </w:p>
    <w:p w:rsidR="00B658EB" w:rsidRDefault="00B658EB" w:rsidP="003E769F">
      <w:pPr>
        <w:pStyle w:val="affff6"/>
        <w:ind w:firstLine="420"/>
      </w:pPr>
      <w:r w:rsidRPr="00B658EB">
        <w:rPr>
          <w:rFonts w:hint="eastAsia"/>
        </w:rPr>
        <w:t>楼、地面的防水层在门口处应水平延展，且向外延展的长度不应小于 500</w:t>
      </w:r>
      <w:r>
        <w:rPr>
          <w:rFonts w:hint="eastAsia"/>
        </w:rPr>
        <w:t xml:space="preserve"> </w:t>
      </w:r>
      <w:r w:rsidRPr="00B658EB">
        <w:rPr>
          <w:rFonts w:hint="eastAsia"/>
        </w:rPr>
        <w:t>mm，向两侧延展的宽度不应小于</w:t>
      </w:r>
      <w:r>
        <w:rPr>
          <w:rFonts w:hint="eastAsia"/>
        </w:rPr>
        <w:t xml:space="preserve"> </w:t>
      </w:r>
      <w:r w:rsidRPr="00B658EB">
        <w:rPr>
          <w:rFonts w:hint="eastAsia"/>
        </w:rPr>
        <w:t>200</w:t>
      </w:r>
      <w:r>
        <w:rPr>
          <w:rFonts w:hint="eastAsia"/>
        </w:rPr>
        <w:t xml:space="preserve"> </w:t>
      </w:r>
      <w:r w:rsidRPr="00B658EB">
        <w:rPr>
          <w:rFonts w:hint="eastAsia"/>
        </w:rPr>
        <w:t>mm。层延展示意防水细部构造见图</w:t>
      </w:r>
      <w:r>
        <w:rPr>
          <w:rFonts w:hint="eastAsia"/>
        </w:rPr>
        <w:t xml:space="preserve"> 36。</w:t>
      </w:r>
    </w:p>
    <w:p w:rsidR="00B658EB" w:rsidRDefault="00B658EB" w:rsidP="00B658EB">
      <w:pPr>
        <w:pStyle w:val="affff6"/>
        <w:ind w:firstLine="420"/>
        <w:jc w:val="center"/>
      </w:pPr>
      <w:r>
        <w:lastRenderedPageBreak/>
        <w:drawing>
          <wp:inline distT="0" distB="0" distL="0" distR="0" wp14:anchorId="150E8A9D" wp14:editId="69E85F22">
            <wp:extent cx="4174435" cy="3519450"/>
            <wp:effectExtent l="0" t="0" r="0" b="5080"/>
            <wp:docPr id="54" name="图片 54" descr="1740311861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descr="1740311861653"/>
                    <pic:cNvPicPr>
                      <a:picLocks noChangeAspect="1"/>
                    </pic:cNvPicPr>
                  </pic:nvPicPr>
                  <pic:blipFill>
                    <a:blip r:embed="rId56"/>
                    <a:stretch>
                      <a:fillRect/>
                    </a:stretch>
                  </pic:blipFill>
                  <pic:spPr>
                    <a:xfrm>
                      <a:off x="0" y="0"/>
                      <a:ext cx="4172364" cy="3517704"/>
                    </a:xfrm>
                    <a:prstGeom prst="rect">
                      <a:avLst/>
                    </a:prstGeom>
                  </pic:spPr>
                </pic:pic>
              </a:graphicData>
            </a:graphic>
          </wp:inline>
        </w:drawing>
      </w:r>
    </w:p>
    <w:p w:rsidR="00B658EB" w:rsidRDefault="00B658EB" w:rsidP="00B658EB">
      <w:pPr>
        <w:pStyle w:val="afd"/>
        <w:spacing w:before="120" w:after="120"/>
      </w:pPr>
      <w:r w:rsidRPr="00B658EB">
        <w:rPr>
          <w:rFonts w:hint="eastAsia"/>
        </w:rPr>
        <w:t>楼、地面门口处防水细部层延展示意</w:t>
      </w:r>
    </w:p>
    <w:p w:rsidR="00B658EB" w:rsidRDefault="00B658EB" w:rsidP="00B658EB">
      <w:pPr>
        <w:pStyle w:val="affffffffa"/>
      </w:pPr>
      <w:r w:rsidRPr="00B658EB">
        <w:rPr>
          <w:rFonts w:hint="eastAsia"/>
        </w:rPr>
        <w:t>穿越楼板的管道应设置防水套管，高度应高出装饰</w:t>
      </w:r>
      <w:proofErr w:type="gramStart"/>
      <w:r w:rsidRPr="00B658EB">
        <w:rPr>
          <w:rFonts w:hint="eastAsia"/>
        </w:rPr>
        <w:t>层完成面</w:t>
      </w:r>
      <w:proofErr w:type="gramEnd"/>
      <w:r w:rsidRPr="00B658EB">
        <w:rPr>
          <w:rFonts w:hint="eastAsia"/>
        </w:rPr>
        <w:t xml:space="preserve"> 20</w:t>
      </w:r>
      <w:r>
        <w:rPr>
          <w:rFonts w:hint="eastAsia"/>
        </w:rPr>
        <w:t xml:space="preserve"> </w:t>
      </w:r>
      <w:r w:rsidRPr="00B658EB">
        <w:rPr>
          <w:rFonts w:hint="eastAsia"/>
        </w:rPr>
        <w:t xml:space="preserve">mm </w:t>
      </w:r>
      <w:r>
        <w:rPr>
          <w:rFonts w:hint="eastAsia"/>
        </w:rPr>
        <w:t>以上，</w:t>
      </w:r>
      <w:r w:rsidRPr="00B658EB">
        <w:rPr>
          <w:rFonts w:hint="eastAsia"/>
        </w:rPr>
        <w:t>套管与管道间应采用防水密封材料嵌填压实，穿越楼板管道防水细部构造见图</w:t>
      </w:r>
      <w:r>
        <w:rPr>
          <w:rFonts w:hint="eastAsia"/>
        </w:rPr>
        <w:t xml:space="preserve"> 37。</w:t>
      </w:r>
    </w:p>
    <w:p w:rsidR="00B658EB" w:rsidRDefault="00B658EB" w:rsidP="00B658EB">
      <w:pPr>
        <w:pStyle w:val="affff6"/>
        <w:ind w:firstLine="420"/>
        <w:jc w:val="center"/>
      </w:pPr>
      <w:r>
        <w:drawing>
          <wp:inline distT="0" distB="0" distL="0" distR="0" wp14:anchorId="12967ABD" wp14:editId="31EF60E7">
            <wp:extent cx="4114800" cy="3848100"/>
            <wp:effectExtent l="0" t="0" r="0" b="0"/>
            <wp:docPr id="58" name="图片 58" descr="1740312490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8" descr="1740312490588"/>
                    <pic:cNvPicPr>
                      <a:picLocks noChangeAspect="1"/>
                    </pic:cNvPicPr>
                  </pic:nvPicPr>
                  <pic:blipFill>
                    <a:blip r:embed="rId57"/>
                    <a:stretch>
                      <a:fillRect/>
                    </a:stretch>
                  </pic:blipFill>
                  <pic:spPr>
                    <a:xfrm>
                      <a:off x="0" y="0"/>
                      <a:ext cx="4114800" cy="3848100"/>
                    </a:xfrm>
                    <a:prstGeom prst="rect">
                      <a:avLst/>
                    </a:prstGeom>
                  </pic:spPr>
                </pic:pic>
              </a:graphicData>
            </a:graphic>
          </wp:inline>
        </w:drawing>
      </w:r>
    </w:p>
    <w:p w:rsidR="00B658EB" w:rsidRDefault="00B658EB" w:rsidP="00B658EB">
      <w:pPr>
        <w:pStyle w:val="afd"/>
        <w:spacing w:before="120" w:after="120"/>
      </w:pPr>
      <w:r w:rsidRPr="00B658EB">
        <w:rPr>
          <w:rFonts w:hint="eastAsia"/>
        </w:rPr>
        <w:t>管道穿楼板防水细部构造</w:t>
      </w:r>
    </w:p>
    <w:p w:rsidR="00B658EB" w:rsidRPr="00B658EB" w:rsidRDefault="00B658EB" w:rsidP="00B658EB">
      <w:pPr>
        <w:pStyle w:val="affffffffa"/>
      </w:pPr>
      <w:r w:rsidRPr="00B658EB">
        <w:rPr>
          <w:rFonts w:hint="eastAsia"/>
        </w:rPr>
        <w:t>地漏、排水立管等穿越楼板的管道根部应用密封材料嵌填压实，防水细部构造见图</w:t>
      </w:r>
      <w:r>
        <w:rPr>
          <w:rFonts w:hint="eastAsia"/>
        </w:rPr>
        <w:t xml:space="preserve"> 38。</w:t>
      </w:r>
    </w:p>
    <w:p w:rsidR="00B658EB" w:rsidRDefault="00B658EB" w:rsidP="00B658EB">
      <w:pPr>
        <w:pStyle w:val="affff6"/>
        <w:ind w:firstLine="420"/>
        <w:jc w:val="center"/>
      </w:pPr>
      <w:r>
        <w:lastRenderedPageBreak/>
        <w:drawing>
          <wp:inline distT="0" distB="0" distL="0" distR="0" wp14:anchorId="47655941" wp14:editId="161DFC91">
            <wp:extent cx="5486400" cy="3227070"/>
            <wp:effectExtent l="0" t="0" r="0" b="0"/>
            <wp:docPr id="59" name="图片 59" descr="1740312901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59" descr="1740312901275"/>
                    <pic:cNvPicPr>
                      <a:picLocks noChangeAspect="1"/>
                    </pic:cNvPicPr>
                  </pic:nvPicPr>
                  <pic:blipFill>
                    <a:blip r:embed="rId58"/>
                    <a:stretch>
                      <a:fillRect/>
                    </a:stretch>
                  </pic:blipFill>
                  <pic:spPr>
                    <a:xfrm>
                      <a:off x="0" y="0"/>
                      <a:ext cx="5486400" cy="3227070"/>
                    </a:xfrm>
                    <a:prstGeom prst="rect">
                      <a:avLst/>
                    </a:prstGeom>
                  </pic:spPr>
                </pic:pic>
              </a:graphicData>
            </a:graphic>
          </wp:inline>
        </w:drawing>
      </w:r>
    </w:p>
    <w:p w:rsidR="00B658EB" w:rsidRDefault="00B658EB" w:rsidP="00B658EB">
      <w:pPr>
        <w:pStyle w:val="afd"/>
        <w:spacing w:before="120" w:after="120"/>
      </w:pPr>
      <w:r w:rsidRPr="00B658EB">
        <w:rPr>
          <w:rFonts w:hint="eastAsia"/>
        </w:rPr>
        <w:t>地漏穿楼板防水细部构造</w:t>
      </w:r>
    </w:p>
    <w:p w:rsidR="00B658EB" w:rsidRDefault="00B658EB" w:rsidP="00B658EB">
      <w:pPr>
        <w:pStyle w:val="affffffffa"/>
      </w:pPr>
      <w:r w:rsidRPr="00B658EB">
        <w:rPr>
          <w:rFonts w:hint="eastAsia"/>
        </w:rPr>
        <w:t>同层排水管道穿楼板与同层排水地漏防水细部构造见图</w:t>
      </w:r>
      <w:r>
        <w:rPr>
          <w:rFonts w:hint="eastAsia"/>
        </w:rPr>
        <w:t xml:space="preserve"> 39、图 40。</w:t>
      </w:r>
    </w:p>
    <w:p w:rsidR="00B658EB" w:rsidRDefault="00BE4E39" w:rsidP="00B658EB">
      <w:pPr>
        <w:pStyle w:val="affff6"/>
        <w:ind w:firstLine="420"/>
        <w:jc w:val="center"/>
      </w:pPr>
      <w:r>
        <w:drawing>
          <wp:inline distT="0" distB="0" distL="0" distR="0" wp14:anchorId="176EF403" wp14:editId="1693C673">
            <wp:extent cx="5168348" cy="4594706"/>
            <wp:effectExtent l="0" t="0" r="0" b="0"/>
            <wp:docPr id="7" name="图片 7" descr="C:\Users\p'c\Desktop\2641aa9298a90a8f811da17bf346f4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p'c\Desktop\2641aa9298a90a8f811da17bf346f43.png"/>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170028" cy="4596200"/>
                    </a:xfrm>
                    <a:prstGeom prst="rect">
                      <a:avLst/>
                    </a:prstGeom>
                    <a:noFill/>
                    <a:ln>
                      <a:noFill/>
                    </a:ln>
                  </pic:spPr>
                </pic:pic>
              </a:graphicData>
            </a:graphic>
          </wp:inline>
        </w:drawing>
      </w:r>
    </w:p>
    <w:p w:rsidR="00B658EB" w:rsidRDefault="00BE4E39" w:rsidP="00BE4E39">
      <w:pPr>
        <w:pStyle w:val="afd"/>
        <w:spacing w:before="120" w:after="120"/>
      </w:pPr>
      <w:r w:rsidRPr="00BE4E39">
        <w:rPr>
          <w:rFonts w:hint="eastAsia"/>
        </w:rPr>
        <w:t>同层排水管道穿楼板防水构造</w:t>
      </w:r>
    </w:p>
    <w:p w:rsidR="00B658EB" w:rsidRDefault="00BE4E39" w:rsidP="00BE4E39">
      <w:pPr>
        <w:pStyle w:val="affff6"/>
        <w:ind w:firstLine="420"/>
        <w:jc w:val="center"/>
      </w:pPr>
      <w:r>
        <w:lastRenderedPageBreak/>
        <w:drawing>
          <wp:inline distT="0" distB="0" distL="0" distR="0" wp14:anchorId="3E30D576" wp14:editId="7279E5BB">
            <wp:extent cx="4352925" cy="4241165"/>
            <wp:effectExtent l="0" t="0" r="9525" b="6985"/>
            <wp:docPr id="61" name="图片 61" descr="1740313908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61" descr="1740313908839"/>
                    <pic:cNvPicPr>
                      <a:picLocks noChangeAspect="1"/>
                    </pic:cNvPicPr>
                  </pic:nvPicPr>
                  <pic:blipFill>
                    <a:blip r:embed="rId60"/>
                    <a:stretch>
                      <a:fillRect/>
                    </a:stretch>
                  </pic:blipFill>
                  <pic:spPr>
                    <a:xfrm>
                      <a:off x="0" y="0"/>
                      <a:ext cx="4352925" cy="4241165"/>
                    </a:xfrm>
                    <a:prstGeom prst="rect">
                      <a:avLst/>
                    </a:prstGeom>
                  </pic:spPr>
                </pic:pic>
              </a:graphicData>
            </a:graphic>
          </wp:inline>
        </w:drawing>
      </w:r>
    </w:p>
    <w:p w:rsidR="00B658EB" w:rsidRDefault="00BE4E39" w:rsidP="00BE4E39">
      <w:pPr>
        <w:pStyle w:val="afd"/>
        <w:spacing w:before="120" w:after="120"/>
      </w:pPr>
      <w:r w:rsidRPr="00BE4E39">
        <w:rPr>
          <w:rFonts w:hint="eastAsia"/>
        </w:rPr>
        <w:t>同层排水地漏防水构造</w:t>
      </w:r>
    </w:p>
    <w:p w:rsidR="00B658EB" w:rsidRDefault="00BE4E39" w:rsidP="00BE4E39">
      <w:pPr>
        <w:pStyle w:val="affc"/>
        <w:spacing w:before="240" w:after="240"/>
      </w:pPr>
      <w:bookmarkStart w:id="121" w:name="_Toc194334286"/>
      <w:r w:rsidRPr="00BE4E39">
        <w:rPr>
          <w:rFonts w:hint="eastAsia"/>
        </w:rPr>
        <w:t>施工</w:t>
      </w:r>
      <w:bookmarkEnd w:id="121"/>
    </w:p>
    <w:p w:rsidR="00B658EB" w:rsidRDefault="00BE4E39" w:rsidP="00BE4E39">
      <w:pPr>
        <w:pStyle w:val="affd"/>
        <w:spacing w:before="120" w:after="120"/>
      </w:pPr>
      <w:r w:rsidRPr="00BE4E39">
        <w:rPr>
          <w:rFonts w:hint="eastAsia"/>
        </w:rPr>
        <w:t>一般规定</w:t>
      </w:r>
    </w:p>
    <w:p w:rsidR="00BE4E39" w:rsidRDefault="00BE4E39" w:rsidP="00BE4E39">
      <w:pPr>
        <w:pStyle w:val="affffffffa"/>
      </w:pPr>
      <w:proofErr w:type="gramStart"/>
      <w:r>
        <w:rPr>
          <w:rFonts w:hint="eastAsia"/>
        </w:rPr>
        <w:t>塑</w:t>
      </w:r>
      <w:proofErr w:type="gramEnd"/>
      <w:r>
        <w:rPr>
          <w:rFonts w:hint="eastAsia"/>
        </w:rPr>
        <w:t>共聚高分子防水系统材料施工前应对图纸进行会审，编制专项防水施工方案，并经审批后方可实施，实施前应向操作人员进行安全、技术交底；作业时应根据专项施工方案技术要点对施工人员专业培训，主要操作人员必须持证上岗。</w:t>
      </w:r>
    </w:p>
    <w:p w:rsidR="00B658EB" w:rsidRDefault="00BE4E39" w:rsidP="00BE4E39">
      <w:pPr>
        <w:pStyle w:val="affffffffa"/>
      </w:pPr>
      <w:r>
        <w:rPr>
          <w:rFonts w:hint="eastAsia"/>
        </w:rPr>
        <w:t>橡塑共聚高分子防水系统材料进入施工现场后，应见证抽样复验；复验项目应符合下列要求：</w:t>
      </w:r>
    </w:p>
    <w:p w:rsidR="00BE4E39" w:rsidRDefault="00BE4E39" w:rsidP="00BE4E39">
      <w:pPr>
        <w:pStyle w:val="af5"/>
        <w:numPr>
          <w:ilvl w:val="0"/>
          <w:numId w:val="34"/>
        </w:numPr>
      </w:pPr>
      <w:r>
        <w:rPr>
          <w:rFonts w:hint="eastAsia"/>
        </w:rPr>
        <w:t>橡塑共聚高分子防水系统材料产品合格证和形式检测报告等应符合国家现行标准及设计的要求；</w:t>
      </w:r>
    </w:p>
    <w:p w:rsidR="00BE4E39" w:rsidRDefault="00BE4E39" w:rsidP="00BE4E39">
      <w:pPr>
        <w:pStyle w:val="af5"/>
      </w:pPr>
      <w:r>
        <w:rPr>
          <w:rFonts w:hint="eastAsia"/>
        </w:rPr>
        <w:t>橡塑共聚高分子防水系统材料应按规定抽样复验，提供试验报告，严禁在工程中使用不合格的材料；</w:t>
      </w:r>
    </w:p>
    <w:p w:rsidR="00B658EB" w:rsidRDefault="00BE4E39" w:rsidP="00BE4E39">
      <w:pPr>
        <w:pStyle w:val="af5"/>
      </w:pPr>
      <w:r>
        <w:rPr>
          <w:rFonts w:hint="eastAsia"/>
        </w:rPr>
        <w:t xml:space="preserve">橡塑共聚高分子防水材料的复验项目应按本文件第 5 </w:t>
      </w:r>
      <w:proofErr w:type="gramStart"/>
      <w:r>
        <w:rPr>
          <w:rFonts w:hint="eastAsia"/>
        </w:rPr>
        <w:t>章系统</w:t>
      </w:r>
      <w:proofErr w:type="gramEnd"/>
      <w:r>
        <w:rPr>
          <w:rFonts w:hint="eastAsia"/>
        </w:rPr>
        <w:t>材料相应技术指标做全项检验。</w:t>
      </w:r>
    </w:p>
    <w:p w:rsidR="00BE4E39" w:rsidRDefault="00BE4E39" w:rsidP="00BE4E39">
      <w:pPr>
        <w:pStyle w:val="affffffffa"/>
      </w:pPr>
      <w:r w:rsidRPr="00BE4E39">
        <w:rPr>
          <w:rFonts w:hint="eastAsia"/>
        </w:rPr>
        <w:t>橡塑共聚高分子防水系统材料复合防水使用时应符合下列要求</w:t>
      </w:r>
      <w:r>
        <w:rPr>
          <w:rFonts w:hint="eastAsia"/>
        </w:rPr>
        <w:t>：</w:t>
      </w:r>
    </w:p>
    <w:p w:rsidR="00BE4E39" w:rsidRDefault="00BE4E39" w:rsidP="00BE4E39">
      <w:pPr>
        <w:pStyle w:val="af5"/>
        <w:numPr>
          <w:ilvl w:val="0"/>
          <w:numId w:val="35"/>
        </w:numPr>
      </w:pPr>
      <w:r>
        <w:rPr>
          <w:rFonts w:hint="eastAsia"/>
        </w:rPr>
        <w:t>面（卷材＋涂料＋涂料）三道复合防水层用于平面防水工程时，第</w:t>
      </w:r>
      <w:proofErr w:type="gramStart"/>
      <w:r>
        <w:rPr>
          <w:rFonts w:hint="eastAsia"/>
        </w:rPr>
        <w:t>一道应</w:t>
      </w:r>
      <w:proofErr w:type="gramEnd"/>
      <w:r>
        <w:rPr>
          <w:rFonts w:hint="eastAsia"/>
        </w:rPr>
        <w:t>采用Ⅲ型涂料，第二道应采用Ⅰ型涂料复合第三道卷材施工，立面及凹型排水沟等特殊复杂部位应选用橡塑共聚高分子防水Ⅲ型（Ⅱ型）涂料，与卷材搭接部位不应小于 150 mm；</w:t>
      </w:r>
    </w:p>
    <w:p w:rsidR="00BE4E39" w:rsidRDefault="00BE4E39" w:rsidP="00BE4E39">
      <w:pPr>
        <w:pStyle w:val="af5"/>
      </w:pPr>
      <w:r>
        <w:rPr>
          <w:rFonts w:hint="eastAsia"/>
        </w:rPr>
        <w:t>屋面（卷材＋涂料）两道复合防水层施工时，防水层应选用第一道Ⅰ型涂料复合第二道卷材施工，出屋面管、设备墩等加强层、及立面墙设防应选用Ⅱ型涂料；</w:t>
      </w:r>
    </w:p>
    <w:p w:rsidR="00BE4E39" w:rsidRDefault="00BE4E39" w:rsidP="00BE4E39">
      <w:pPr>
        <w:pStyle w:val="af5"/>
      </w:pPr>
      <w:r>
        <w:rPr>
          <w:rFonts w:hint="eastAsia"/>
        </w:rPr>
        <w:t>地下室（卷材＋涂料）两道复合防水层施工时，平面底板、顶板涂料防水层应选用Ⅰ型橡塑共聚高分子防水涂料复合卷材施工，立面侧墙涂料防水层应选用Ⅱ型橡塑共聚高分子防水涂料复合卷材施工，细部节点及加强层应选用Ⅱ型涂料（卷材）；</w:t>
      </w:r>
    </w:p>
    <w:p w:rsidR="00BE4E39" w:rsidRDefault="00BE4E39" w:rsidP="00BE4E39">
      <w:pPr>
        <w:pStyle w:val="af5"/>
      </w:pPr>
      <w:r>
        <w:rPr>
          <w:rFonts w:hint="eastAsia"/>
        </w:rPr>
        <w:lastRenderedPageBreak/>
        <w:t>橡塑共聚高分子自粘防水卷材（涂料）立面外露部分因采用橡塑共聚</w:t>
      </w:r>
      <w:proofErr w:type="gramStart"/>
      <w:r>
        <w:rPr>
          <w:rFonts w:hint="eastAsia"/>
        </w:rPr>
        <w:t>高分子耐紫外</w:t>
      </w:r>
      <w:proofErr w:type="gramEnd"/>
      <w:r>
        <w:rPr>
          <w:rFonts w:hint="eastAsia"/>
        </w:rPr>
        <w:t>防腐涂料</w:t>
      </w:r>
      <w:proofErr w:type="gramStart"/>
      <w:r>
        <w:rPr>
          <w:rFonts w:hint="eastAsia"/>
        </w:rPr>
        <w:t>做保</w:t>
      </w:r>
      <w:proofErr w:type="gramEnd"/>
      <w:r>
        <w:rPr>
          <w:rFonts w:hint="eastAsia"/>
        </w:rPr>
        <w:t>护层，厚度不能低于 0.1 mm；</w:t>
      </w:r>
    </w:p>
    <w:p w:rsidR="00B658EB" w:rsidRDefault="00BE4E39" w:rsidP="00BE4E39">
      <w:pPr>
        <w:pStyle w:val="af5"/>
      </w:pPr>
      <w:r>
        <w:rPr>
          <w:rFonts w:hint="eastAsia"/>
        </w:rPr>
        <w:t>橡塑共聚高分子自粘防水卷材与Ⅰ型橡塑共聚高分子防水涂料复合用于平面防水施工时，自粘面应朝上，上方做混凝土、水泥砂浆保护层时隔离膜不应撕除。</w:t>
      </w:r>
    </w:p>
    <w:p w:rsidR="00BE4E39" w:rsidRDefault="00BE4E39" w:rsidP="00BE4E39">
      <w:pPr>
        <w:pStyle w:val="affffffffa"/>
      </w:pPr>
      <w:r>
        <w:rPr>
          <w:rFonts w:hint="eastAsia"/>
        </w:rPr>
        <w:t>橡塑共聚高分子防水系统材料施工作业时的环境温度应符合下列规定：</w:t>
      </w:r>
    </w:p>
    <w:p w:rsidR="00BE4E39" w:rsidRDefault="00BE4E39" w:rsidP="00BE4E39">
      <w:pPr>
        <w:pStyle w:val="af5"/>
        <w:numPr>
          <w:ilvl w:val="0"/>
          <w:numId w:val="36"/>
        </w:numPr>
      </w:pPr>
      <w:r>
        <w:rPr>
          <w:rFonts w:hint="eastAsia"/>
        </w:rPr>
        <w:t>橡塑共聚自修复防水砂浆（灰浆）外墙防水工程施工时严禁在雨天、雪天、三级风及其以上时施工；施工的环境气温宜为 5 ℃</w:t>
      </w:r>
      <w:r w:rsidRPr="00BE4E39">
        <w:rPr>
          <w:rFonts w:hAnsi="宋体" w:hint="eastAsia"/>
        </w:rPr>
        <w:t>～</w:t>
      </w:r>
      <w:r>
        <w:rPr>
          <w:rFonts w:hint="eastAsia"/>
        </w:rPr>
        <w:t>35 ℃。施工时应采取安全防护措施；</w:t>
      </w:r>
    </w:p>
    <w:p w:rsidR="00BE4E39" w:rsidRDefault="00BE4E39" w:rsidP="00BE4E39">
      <w:pPr>
        <w:pStyle w:val="af5"/>
      </w:pPr>
      <w:r>
        <w:rPr>
          <w:rFonts w:hint="eastAsia"/>
        </w:rPr>
        <w:t>橡塑共聚高分子防水卷材（Ⅰ型涂料）复合防水工程施工时严禁在雪天、五级风及其以上时施工；施工的环境气温宜为 ﹣10 ℃ 以上；</w:t>
      </w:r>
    </w:p>
    <w:p w:rsidR="00BE4E39" w:rsidRDefault="00BE4E39" w:rsidP="00BE4E39">
      <w:pPr>
        <w:pStyle w:val="af5"/>
      </w:pPr>
      <w:r>
        <w:rPr>
          <w:rFonts w:hint="eastAsia"/>
        </w:rPr>
        <w:t>橡塑共聚高分子防水卷材（Ⅲ型与Ⅱ型涂料）复合防水工程施工时严禁在雪天、雨天、三级风及其以上时施工；施工的环境气温宜为 ﹣5 ℃ 以上；</w:t>
      </w:r>
    </w:p>
    <w:p w:rsidR="00B658EB" w:rsidRDefault="00BE4E39" w:rsidP="00BE4E39">
      <w:pPr>
        <w:pStyle w:val="af5"/>
      </w:pPr>
      <w:r>
        <w:rPr>
          <w:rFonts w:hint="eastAsia"/>
        </w:rPr>
        <w:t>橡塑共聚高分子防腐涂料防水工程施工时严禁在雪天、雨天、三级风及其以上时施工；施工的环境气温宜为 45 ℃ 以下。</w:t>
      </w:r>
    </w:p>
    <w:p w:rsidR="00B658EB" w:rsidRDefault="00BE4E39" w:rsidP="00BE4E39">
      <w:pPr>
        <w:pStyle w:val="affd"/>
        <w:spacing w:before="120" w:after="120"/>
      </w:pPr>
      <w:r w:rsidRPr="00BE4E39">
        <w:rPr>
          <w:rFonts w:hint="eastAsia"/>
        </w:rPr>
        <w:t>屋面工程防水施工</w:t>
      </w:r>
    </w:p>
    <w:p w:rsidR="00BE4E39" w:rsidRDefault="00BE4E39" w:rsidP="00BE4E39">
      <w:pPr>
        <w:pStyle w:val="affffffffa"/>
      </w:pPr>
      <w:r>
        <w:rPr>
          <w:rFonts w:hint="eastAsia"/>
        </w:rPr>
        <w:t>伸出屋面结构板的管道、设备、基座或预埋件等，应在橡塑共聚高分子材料施工前安装牢固，并做好密封防水处理；橡塑共聚高分子防水材料施工完成后，不得在其上凿孔、打洞或重物撞击。</w:t>
      </w:r>
    </w:p>
    <w:p w:rsidR="003E769F" w:rsidRPr="003E769F" w:rsidRDefault="00BE4E39" w:rsidP="00BE4E39">
      <w:pPr>
        <w:pStyle w:val="affffffffa"/>
      </w:pPr>
      <w:r>
        <w:rPr>
          <w:rFonts w:hint="eastAsia"/>
        </w:rPr>
        <w:t>橡塑共聚高分子复合防水系统材料作业时的基层应符合下列要求：</w:t>
      </w:r>
    </w:p>
    <w:p w:rsidR="00BE4E39" w:rsidRDefault="00BE4E39" w:rsidP="00BE4E39">
      <w:pPr>
        <w:pStyle w:val="af5"/>
        <w:numPr>
          <w:ilvl w:val="0"/>
          <w:numId w:val="37"/>
        </w:numPr>
      </w:pPr>
      <w:r>
        <w:rPr>
          <w:rFonts w:hint="eastAsia"/>
        </w:rPr>
        <w:t>基层应坚实、基本平整、无灰尘；既有建筑屋面基层应进行打磨处理并清除干净；</w:t>
      </w:r>
    </w:p>
    <w:p w:rsidR="00BC12E7" w:rsidRDefault="00BE4E39" w:rsidP="00BE4E39">
      <w:pPr>
        <w:pStyle w:val="af5"/>
      </w:pPr>
      <w:r>
        <w:rPr>
          <w:rFonts w:hint="eastAsia"/>
        </w:rPr>
        <w:t>屋面与山墙、女儿墙、檐口、檐沟、屋面平面及突出屋面结构的交接处应符合细部构造设计要求。</w:t>
      </w:r>
    </w:p>
    <w:p w:rsidR="00BE4E39" w:rsidRDefault="00BE4E39" w:rsidP="00BE4E39">
      <w:pPr>
        <w:pStyle w:val="affffffffa"/>
      </w:pPr>
      <w:r>
        <w:rPr>
          <w:rFonts w:hint="eastAsia"/>
        </w:rPr>
        <w:t>橡塑共聚高分子防水材料复合防水层的施工应符合下列规定：</w:t>
      </w:r>
    </w:p>
    <w:p w:rsidR="00BE4E39" w:rsidRDefault="00BE4E39" w:rsidP="00BE4E39">
      <w:pPr>
        <w:pStyle w:val="af5"/>
        <w:numPr>
          <w:ilvl w:val="0"/>
          <w:numId w:val="38"/>
        </w:numPr>
      </w:pPr>
      <w:r>
        <w:rPr>
          <w:rFonts w:hint="eastAsia"/>
        </w:rPr>
        <w:t>橡塑共聚高分子材料Ⅲ型涂料作业完成后应及时干养护，橡塑共聚高分子防水材料与立面接触阴角部位施工应</w:t>
      </w:r>
      <w:proofErr w:type="gramStart"/>
      <w:r>
        <w:rPr>
          <w:rFonts w:hint="eastAsia"/>
        </w:rPr>
        <w:t>作出</w:t>
      </w:r>
      <w:proofErr w:type="gramEnd"/>
      <w:r>
        <w:rPr>
          <w:rFonts w:hint="eastAsia"/>
        </w:rPr>
        <w:t>圆弧形（R=50）或八字；</w:t>
      </w:r>
    </w:p>
    <w:p w:rsidR="00BE4E39" w:rsidRDefault="00BE4E39" w:rsidP="00BE4E39">
      <w:pPr>
        <w:pStyle w:val="af5"/>
      </w:pPr>
      <w:r>
        <w:rPr>
          <w:rFonts w:hint="eastAsia"/>
        </w:rPr>
        <w:t>复合防水卷材防水层宜平行屋脊铺贴，其搭接宽度不应小于 80 mm。铺贴的卷材应顺直、平整；外露部分防水层应及时涂刷橡塑高分子防腐保护层；</w:t>
      </w:r>
    </w:p>
    <w:p w:rsidR="00BE4E39" w:rsidRDefault="00BE4E39" w:rsidP="00BE4E39">
      <w:pPr>
        <w:pStyle w:val="af5"/>
      </w:pPr>
      <w:r>
        <w:rPr>
          <w:rFonts w:hint="eastAsia"/>
        </w:rPr>
        <w:t>橡塑共聚高分子防水涂料（Ⅰ型）复合橡塑共聚高分子自粘防水卷材施工应刮涂法施工，施工时气温低于 20 ℃ 应将涂料放入专用加热水箱设备中加热到 30 ℃</w:t>
      </w:r>
      <w:r>
        <w:rPr>
          <w:rFonts w:hAnsi="宋体" w:hint="eastAsia"/>
        </w:rPr>
        <w:t>～</w:t>
      </w:r>
      <w:r>
        <w:rPr>
          <w:rFonts w:hint="eastAsia"/>
        </w:rPr>
        <w:t>90 ℃，加热时严谨采用加热器加热；加热后将涂料倒在基面上，用齿状刮板涂刮，涂层的厚度应符合设计规定，刮涂时应一次形成规定厚度，每次刮涂的宽度应</w:t>
      </w:r>
      <w:proofErr w:type="gramStart"/>
      <w:r>
        <w:rPr>
          <w:rFonts w:hint="eastAsia"/>
        </w:rPr>
        <w:t>比粘铺</w:t>
      </w:r>
      <w:proofErr w:type="gramEnd"/>
      <w:r>
        <w:rPr>
          <w:rFonts w:hint="eastAsia"/>
        </w:rPr>
        <w:t>的卷材宽100mm左右；防水卷材宜平行屋脊铺贴，其搭接宽度不应小于 80 mm。铺贴的卷材应顺直、平整；</w:t>
      </w:r>
    </w:p>
    <w:p w:rsidR="00BC12E7" w:rsidRDefault="00BE4E39" w:rsidP="00BE4E39">
      <w:pPr>
        <w:pStyle w:val="af5"/>
      </w:pPr>
      <w:r>
        <w:rPr>
          <w:rFonts w:hint="eastAsia"/>
        </w:rPr>
        <w:t>橡塑共聚高分子自粘防水卷材的搭接缝应采用冷粘法施工，施工时，应将搭接部位自粘卷材的隔离膜撕去，即可直接粘合，当气温低于 25°时搭接部位应用热风辅助粘接搭接，并用压辊滚压粘牢封严。卷材与卷材的搭接宽度不应小于 80 mm。</w:t>
      </w:r>
    </w:p>
    <w:p w:rsidR="00BE4E39" w:rsidRDefault="00BE4E39" w:rsidP="00BE4E39">
      <w:pPr>
        <w:pStyle w:val="affffffffa"/>
      </w:pPr>
      <w:r w:rsidRPr="00BE4E39">
        <w:rPr>
          <w:rFonts w:hint="eastAsia"/>
        </w:rPr>
        <w:t>复合防水层施工完成经验收合格后，应及时施工水泥砂浆或细石混凝土等作保护层时，保护层与复合防水层之间必要时设置聚乙烯塑料薄膜、低标号DS砂浆等作隔离层</w:t>
      </w:r>
      <w:r>
        <w:rPr>
          <w:rFonts w:hint="eastAsia"/>
        </w:rPr>
        <w:t>。</w:t>
      </w:r>
    </w:p>
    <w:p w:rsidR="00BE4E39" w:rsidRDefault="00BE4E39" w:rsidP="00BE4E39">
      <w:pPr>
        <w:pStyle w:val="affd"/>
        <w:spacing w:before="120" w:after="120"/>
      </w:pPr>
      <w:r w:rsidRPr="00BE4E39">
        <w:rPr>
          <w:rFonts w:hint="eastAsia"/>
        </w:rPr>
        <w:t>地下工程防水施工</w:t>
      </w:r>
    </w:p>
    <w:p w:rsidR="00BE4E39" w:rsidRDefault="00BE4E39" w:rsidP="00A16A20">
      <w:pPr>
        <w:pStyle w:val="affffffffa"/>
      </w:pPr>
      <w:r>
        <w:rPr>
          <w:rFonts w:hint="eastAsia"/>
        </w:rPr>
        <w:t>地下防水工程采用橡塑共聚高分子防水涂料加卷材复合防水构造时，外墙防水层的铺设宜采用外防外贴的方法进行施工。</w:t>
      </w:r>
    </w:p>
    <w:p w:rsidR="00BE4E39" w:rsidRDefault="00BE4E39" w:rsidP="00A16A20">
      <w:pPr>
        <w:pStyle w:val="affffffffa"/>
      </w:pPr>
      <w:r>
        <w:rPr>
          <w:rFonts w:hint="eastAsia"/>
        </w:rPr>
        <w:t>细部节点加强层施工地下工程的管根、阴阳角、后浇带、施工缝及变形缝部位应先施工</w:t>
      </w:r>
      <w:proofErr w:type="gramStart"/>
      <w:r>
        <w:rPr>
          <w:rFonts w:hint="eastAsia"/>
        </w:rPr>
        <w:t>塑</w:t>
      </w:r>
      <w:proofErr w:type="gramEnd"/>
      <w:r>
        <w:rPr>
          <w:rFonts w:hint="eastAsia"/>
        </w:rPr>
        <w:t>共聚高分子防水涂料（Ⅱ型）或卷材作为加强层，加强层的厚度不应小于 1.2 mm。</w:t>
      </w:r>
    </w:p>
    <w:p w:rsidR="00BE4E39" w:rsidRDefault="00BE4E39" w:rsidP="00A16A20">
      <w:pPr>
        <w:pStyle w:val="affffffffa"/>
      </w:pPr>
      <w:r>
        <w:rPr>
          <w:rFonts w:hint="eastAsia"/>
        </w:rPr>
        <w:t>复合防水层平面的施工方法应与 7.2.3 条相同，立面侧墙</w:t>
      </w:r>
      <w:proofErr w:type="gramStart"/>
      <w:r>
        <w:rPr>
          <w:rFonts w:hint="eastAsia"/>
        </w:rPr>
        <w:t>塑</w:t>
      </w:r>
      <w:proofErr w:type="gramEnd"/>
      <w:r>
        <w:rPr>
          <w:rFonts w:hint="eastAsia"/>
        </w:rPr>
        <w:t>共聚高分子防水涂料（Ⅱ型）施工宜采用喷涂法施工，需分两遍喷涂，待表面完全干燥后</w:t>
      </w:r>
      <w:proofErr w:type="gramStart"/>
      <w:r>
        <w:rPr>
          <w:rFonts w:hint="eastAsia"/>
        </w:rPr>
        <w:t>随即粘铺卷材</w:t>
      </w:r>
      <w:proofErr w:type="gramEnd"/>
      <w:r>
        <w:rPr>
          <w:rFonts w:hint="eastAsia"/>
        </w:rPr>
        <w:t>，其搭接宽度不应小于 80 mm。铺贴的卷材应顺直、平整。使其形成整体的复合防水层，必要时应采取防止卷材下滑的固定措施。</w:t>
      </w:r>
    </w:p>
    <w:p w:rsidR="00BE4E39" w:rsidRDefault="00BE4E39" w:rsidP="00A16A20">
      <w:pPr>
        <w:pStyle w:val="affffffffa"/>
      </w:pPr>
      <w:r>
        <w:rPr>
          <w:rFonts w:hint="eastAsia"/>
        </w:rPr>
        <w:t>橡塑共聚高分子自粘防水卷材铺贴时应</w:t>
      </w:r>
      <w:proofErr w:type="gramStart"/>
      <w:r>
        <w:rPr>
          <w:rFonts w:hint="eastAsia"/>
        </w:rPr>
        <w:t>排除自</w:t>
      </w:r>
      <w:proofErr w:type="gramEnd"/>
      <w:r>
        <w:rPr>
          <w:rFonts w:hint="eastAsia"/>
        </w:rPr>
        <w:t>粘卷材下面的空气，平整顺直，低温施工时，搭接部位不得扭曲、皱折，宜采用热风辅助搭接，并辊压粘贴牢固。</w:t>
      </w:r>
    </w:p>
    <w:p w:rsidR="00BE4E39" w:rsidRDefault="00BE4E39" w:rsidP="00A16A20">
      <w:pPr>
        <w:pStyle w:val="affffffffa"/>
      </w:pPr>
      <w:r>
        <w:rPr>
          <w:rFonts w:hint="eastAsia"/>
        </w:rPr>
        <w:t>橡塑共聚高分子自粘防水卷材用于铺</w:t>
      </w:r>
      <w:proofErr w:type="gramStart"/>
      <w:r>
        <w:rPr>
          <w:rFonts w:hint="eastAsia"/>
        </w:rPr>
        <w:t>贴预铺反粘</w:t>
      </w:r>
      <w:proofErr w:type="gramEnd"/>
      <w:r>
        <w:rPr>
          <w:rFonts w:hint="eastAsia"/>
        </w:rPr>
        <w:t>防水时，自粘胶层应朝向待浇筑混凝土</w:t>
      </w:r>
      <w:r w:rsidR="00A16A20">
        <w:rPr>
          <w:rFonts w:hint="eastAsia"/>
        </w:rPr>
        <w:t>；</w:t>
      </w:r>
      <w:r>
        <w:rPr>
          <w:rFonts w:hint="eastAsia"/>
        </w:rPr>
        <w:t>防粘隔离膜应在</w:t>
      </w:r>
      <w:proofErr w:type="gramStart"/>
      <w:r>
        <w:rPr>
          <w:rFonts w:hint="eastAsia"/>
        </w:rPr>
        <w:t>混凝土浇筑前撕除</w:t>
      </w:r>
      <w:proofErr w:type="gramEnd"/>
      <w:r>
        <w:rPr>
          <w:rFonts w:hint="eastAsia"/>
        </w:rPr>
        <w:t>。</w:t>
      </w:r>
    </w:p>
    <w:p w:rsidR="00BE4E39" w:rsidRDefault="00BE4E39" w:rsidP="00A16A20">
      <w:pPr>
        <w:pStyle w:val="affffffffa"/>
      </w:pPr>
      <w:r>
        <w:rPr>
          <w:rFonts w:hint="eastAsia"/>
        </w:rPr>
        <w:lastRenderedPageBreak/>
        <w:t>复合防水层施工完毕，经质量验收合格后，应及时按设计要求施工保护层。底板防水层上的细石混凝土保护层厚度不应小于</w:t>
      </w:r>
      <w:r w:rsidR="00A16A20">
        <w:rPr>
          <w:rFonts w:hint="eastAsia"/>
        </w:rPr>
        <w:t xml:space="preserve"> </w:t>
      </w:r>
      <w:r>
        <w:rPr>
          <w:rFonts w:hint="eastAsia"/>
        </w:rPr>
        <w:t>50</w:t>
      </w:r>
      <w:r w:rsidR="00A16A20">
        <w:rPr>
          <w:rFonts w:hint="eastAsia"/>
        </w:rPr>
        <w:t xml:space="preserve"> </w:t>
      </w:r>
      <w:r>
        <w:rPr>
          <w:rFonts w:hint="eastAsia"/>
        </w:rPr>
        <w:t>mm。外墙采用外防外贴法施工复合防水层时，防水层外表面的保护层宜采用砌筑砖墙或铺贴挤塑聚苯乙烯泡沫板或塑料排水板等进行保护。外墙保护层完工后，应及时回填并分层夯实</w:t>
      </w:r>
      <w:r w:rsidR="00A16A20">
        <w:rPr>
          <w:rFonts w:hint="eastAsia"/>
        </w:rPr>
        <w:t>。</w:t>
      </w:r>
    </w:p>
    <w:p w:rsidR="00BE4E39" w:rsidRDefault="00A16A20" w:rsidP="00A16A20">
      <w:pPr>
        <w:pStyle w:val="affd"/>
        <w:spacing w:before="120" w:after="120"/>
      </w:pPr>
      <w:r w:rsidRPr="00A16A20">
        <w:rPr>
          <w:rFonts w:hint="eastAsia"/>
        </w:rPr>
        <w:t>外墙工程防水施工</w:t>
      </w:r>
    </w:p>
    <w:p w:rsidR="00A16A20" w:rsidRDefault="00A16A20" w:rsidP="00A16A20">
      <w:pPr>
        <w:pStyle w:val="affffffffa"/>
      </w:pPr>
      <w:r>
        <w:rPr>
          <w:rFonts w:hint="eastAsia"/>
        </w:rPr>
        <w:t>外墙门框、窗框、伸出外墙管道、设备或预埋件等应在建筑外墙防水施工前安装完毕。应经检查合格后再进行防水工序的施工。</w:t>
      </w:r>
    </w:p>
    <w:p w:rsidR="00A16A20" w:rsidRDefault="00A16A20" w:rsidP="00A16A20">
      <w:pPr>
        <w:pStyle w:val="affffffffa"/>
      </w:pPr>
      <w:r>
        <w:rPr>
          <w:rFonts w:hint="eastAsia"/>
        </w:rPr>
        <w:t>橡塑共聚高分子自修复防水砂浆（涂料）复合防水基层应平整、坚实、牢固、干净，不得酥松、起砂、起皮。</w:t>
      </w:r>
    </w:p>
    <w:p w:rsidR="00A16A20" w:rsidRDefault="00A16A20" w:rsidP="00A16A20">
      <w:pPr>
        <w:pStyle w:val="affffffffa"/>
      </w:pPr>
      <w:r>
        <w:rPr>
          <w:rFonts w:hint="eastAsia"/>
        </w:rPr>
        <w:t>橡塑共聚高分子自修复防水砂浆（灰浆）单层一道防水设防施工</w:t>
      </w:r>
      <w:proofErr w:type="gramStart"/>
      <w:r>
        <w:rPr>
          <w:rFonts w:hint="eastAsia"/>
        </w:rPr>
        <w:t>时基层</w:t>
      </w:r>
      <w:proofErr w:type="gramEnd"/>
      <w:r>
        <w:rPr>
          <w:rFonts w:hint="eastAsia"/>
        </w:rPr>
        <w:t>表面应为平整的毛面，光滑表面应进行界面处理，并应按要求湿润。两道防水层设防时第一道防水砂浆层表面应留毛面，需 48 h 后干湿交替养护时间≥56 h，在进行第二道防水灰浆施工；</w:t>
      </w:r>
    </w:p>
    <w:p w:rsidR="00A16A20" w:rsidRDefault="00A16A20" w:rsidP="00A16A20">
      <w:pPr>
        <w:pStyle w:val="affffffffa"/>
      </w:pPr>
      <w:r>
        <w:rPr>
          <w:rFonts w:hint="eastAsia"/>
        </w:rPr>
        <w:t xml:space="preserve">橡塑共聚高分子自修复防水砂浆（灰浆）搅拌好的后宜在 1 h 内用完，施工中不得加水，界面处理材料涂刷厚度应均匀、覆盖完全，收水后应及时进行砂浆防水层施工。 </w:t>
      </w:r>
    </w:p>
    <w:p w:rsidR="00BE4E39" w:rsidRDefault="00A16A20" w:rsidP="00A16A20">
      <w:pPr>
        <w:pStyle w:val="affffffffa"/>
      </w:pPr>
      <w:r>
        <w:rPr>
          <w:rFonts w:hint="eastAsia"/>
        </w:rPr>
        <w:t>橡塑共聚高分子自修复防水砂浆（灰浆）施工应符合下列规定：</w:t>
      </w:r>
    </w:p>
    <w:p w:rsidR="00A16A20" w:rsidRDefault="00A16A20" w:rsidP="00A16A20">
      <w:pPr>
        <w:pStyle w:val="af5"/>
        <w:numPr>
          <w:ilvl w:val="0"/>
          <w:numId w:val="39"/>
        </w:numPr>
      </w:pPr>
      <w:r>
        <w:rPr>
          <w:rFonts w:hint="eastAsia"/>
        </w:rPr>
        <w:t>采用防水砂浆（防水兼找平）厚度大于 10 mm 时，应分层施工，第二遍防水层应待前一层指触不粘时终凝后进行，各层应粘结牢固；</w:t>
      </w:r>
    </w:p>
    <w:p w:rsidR="00A16A20" w:rsidRDefault="00A16A20" w:rsidP="00A16A20">
      <w:pPr>
        <w:pStyle w:val="af5"/>
      </w:pPr>
      <w:r>
        <w:rPr>
          <w:rFonts w:hint="eastAsia"/>
        </w:rPr>
        <w:t>防水砂浆层应采用抹压法施工，宜连续施工，留茬时，应采用阶梯坡形茬，接茬部位离阴阳角不得小于 200 mm；上下层接茬应错开 100 mm 以上，接茬应依层次顺序操作、层层搭接紧密；</w:t>
      </w:r>
    </w:p>
    <w:p w:rsidR="00A16A20" w:rsidRDefault="00A16A20" w:rsidP="00A16A20">
      <w:pPr>
        <w:pStyle w:val="af5"/>
      </w:pPr>
      <w:r>
        <w:rPr>
          <w:rFonts w:hint="eastAsia"/>
        </w:rPr>
        <w:t>防水灰浆层施工应采用涂抹施工，喷涂施工时，喷枪的喷嘴应垂直于基面，合理调整压力、喷嘴与基面距离，必要时可在未凝结前修平；</w:t>
      </w:r>
    </w:p>
    <w:p w:rsidR="00BE4E39" w:rsidRDefault="00A16A20" w:rsidP="00A16A20">
      <w:pPr>
        <w:pStyle w:val="af5"/>
      </w:pPr>
      <w:r>
        <w:rPr>
          <w:rFonts w:hint="eastAsia"/>
        </w:rPr>
        <w:t>防水砂浆层涂抹时应在初凝前压实、抹平，遇气泡时应挑破，保证铺抹密实。</w:t>
      </w:r>
    </w:p>
    <w:p w:rsidR="00A16A20" w:rsidRDefault="00A16A20" w:rsidP="00A16A20">
      <w:pPr>
        <w:pStyle w:val="affffffffa"/>
      </w:pPr>
      <w:r>
        <w:rPr>
          <w:rFonts w:hint="eastAsia"/>
        </w:rPr>
        <w:t>橡塑共聚高分子自修复防水砂浆（涂料）配制前，应采用机械搅拌搅拌均匀，配料应按照规定要求进行，不得任意改变配合比 。</w:t>
      </w:r>
    </w:p>
    <w:p w:rsidR="00A16A20" w:rsidRDefault="00A16A20" w:rsidP="00A16A20">
      <w:pPr>
        <w:pStyle w:val="affffffffa"/>
      </w:pPr>
      <w:r>
        <w:rPr>
          <w:rFonts w:hint="eastAsia"/>
        </w:rPr>
        <w:t>橡塑共聚高分子自修复防水材料砂浆防水层未达到硬化状态时，不得浇水养护或直接受雨水冲刷，防水砂浆硬化后应采用干湿交替的养护方法，养护期间不得受冻。</w:t>
      </w:r>
    </w:p>
    <w:p w:rsidR="00EC78E3" w:rsidRDefault="00A16A20" w:rsidP="00EC78E3">
      <w:pPr>
        <w:pStyle w:val="affffffffa"/>
      </w:pPr>
      <w:r>
        <w:rPr>
          <w:rFonts w:hint="eastAsia"/>
        </w:rPr>
        <w:t>当外墙无保温时防水砂浆（涂料）防水层转角宜应抹成圆弧形 ，圆弧半径（R=50），转角抹压应顺直。</w:t>
      </w:r>
    </w:p>
    <w:p w:rsidR="00BE4E39" w:rsidRDefault="00EC78E3" w:rsidP="00EC78E3">
      <w:pPr>
        <w:pStyle w:val="affd"/>
        <w:spacing w:before="120" w:after="120"/>
      </w:pPr>
      <w:r w:rsidRPr="00EC78E3">
        <w:rPr>
          <w:rFonts w:hint="eastAsia"/>
        </w:rPr>
        <w:t>建筑室内工程防水施工</w:t>
      </w:r>
    </w:p>
    <w:p w:rsidR="00EC78E3" w:rsidRDefault="00EC78E3" w:rsidP="00EC78E3">
      <w:pPr>
        <w:pStyle w:val="affffffffa"/>
      </w:pPr>
      <w:r>
        <w:rPr>
          <w:rFonts w:hint="eastAsia"/>
        </w:rPr>
        <w:t>穿越楼板、防水墙面的管道和预埋件等，应在防水施工前完成安装；基层表面应平整、坚实、清洁, 并应充分湿润, 无积水。</w:t>
      </w:r>
    </w:p>
    <w:p w:rsidR="00EC78E3" w:rsidRDefault="00EC78E3" w:rsidP="00EC78E3">
      <w:pPr>
        <w:pStyle w:val="affffffffa"/>
      </w:pPr>
      <w:r>
        <w:rPr>
          <w:rFonts w:hint="eastAsia"/>
        </w:rPr>
        <w:t>防水涂料（灰浆）施工操作应符合下列规定：</w:t>
      </w:r>
    </w:p>
    <w:p w:rsidR="00EC78E3" w:rsidRDefault="00EC78E3" w:rsidP="00EC78E3">
      <w:pPr>
        <w:pStyle w:val="af5"/>
        <w:numPr>
          <w:ilvl w:val="0"/>
          <w:numId w:val="40"/>
        </w:numPr>
      </w:pPr>
      <w:r>
        <w:rPr>
          <w:rFonts w:hint="eastAsia"/>
        </w:rPr>
        <w:t>橡塑共聚高分子自修复防水灰浆应使用机械搅拌，施工时应采用喷（滚）涂施工，必要时墙（立）面也可采取抹压法施工；</w:t>
      </w:r>
    </w:p>
    <w:p w:rsidR="00EC78E3" w:rsidRDefault="00EC78E3" w:rsidP="00EC78E3">
      <w:pPr>
        <w:pStyle w:val="af5"/>
      </w:pPr>
      <w:r>
        <w:rPr>
          <w:rFonts w:hint="eastAsia"/>
        </w:rPr>
        <w:t>橡塑共聚高分子防水涂料（Ⅱ型）作业时应分两遍施工，前后两遍的涂刷方向应相互垂直，涂层厚度应均匀；</w:t>
      </w:r>
    </w:p>
    <w:p w:rsidR="00EC78E3" w:rsidRDefault="00EC78E3" w:rsidP="00EC78E3">
      <w:pPr>
        <w:pStyle w:val="af5"/>
      </w:pPr>
      <w:r>
        <w:rPr>
          <w:rFonts w:hint="eastAsia"/>
        </w:rPr>
        <w:t>橡塑共聚高分子自修复灰浆采用喷涂施工时应分两遍作业，在前一遍涂层硬化后，再涂刷下一遍涂料，采取抹压法施工时</w:t>
      </w:r>
      <w:proofErr w:type="gramStart"/>
      <w:r>
        <w:rPr>
          <w:rFonts w:hint="eastAsia"/>
        </w:rPr>
        <w:t>无需分遍施工</w:t>
      </w:r>
      <w:proofErr w:type="gramEnd"/>
      <w:r>
        <w:rPr>
          <w:rFonts w:hint="eastAsia"/>
        </w:rPr>
        <w:t>；</w:t>
      </w:r>
    </w:p>
    <w:p w:rsidR="00EC78E3" w:rsidRDefault="00EC78E3" w:rsidP="00EC78E3">
      <w:pPr>
        <w:pStyle w:val="af5"/>
      </w:pPr>
      <w:r>
        <w:rPr>
          <w:rFonts w:hint="eastAsia"/>
        </w:rPr>
        <w:t>防水涂料（灰浆）</w:t>
      </w:r>
      <w:proofErr w:type="gramStart"/>
      <w:r>
        <w:rPr>
          <w:rFonts w:hint="eastAsia"/>
        </w:rPr>
        <w:t>施工施工</w:t>
      </w:r>
      <w:proofErr w:type="gramEnd"/>
      <w:r>
        <w:rPr>
          <w:rFonts w:hint="eastAsia"/>
        </w:rPr>
        <w:t>时宜先涂刷立面，后涂刷平面，不得</w:t>
      </w:r>
      <w:proofErr w:type="gramStart"/>
      <w:r>
        <w:rPr>
          <w:rFonts w:hint="eastAsia"/>
        </w:rPr>
        <w:t>有漏刷或</w:t>
      </w:r>
      <w:proofErr w:type="gramEnd"/>
      <w:r>
        <w:rPr>
          <w:rFonts w:hint="eastAsia"/>
        </w:rPr>
        <w:t>堆积现象。防水涂料最后一遍施工必要时，可在涂层</w:t>
      </w:r>
      <w:proofErr w:type="gramStart"/>
      <w:r>
        <w:rPr>
          <w:rFonts w:hint="eastAsia"/>
        </w:rPr>
        <w:t>表干前</w:t>
      </w:r>
      <w:proofErr w:type="gramEnd"/>
      <w:r>
        <w:rPr>
          <w:rFonts w:hint="eastAsia"/>
        </w:rPr>
        <w:t>撒砂；</w:t>
      </w:r>
    </w:p>
    <w:p w:rsidR="00EC78E3" w:rsidRDefault="00EC78E3" w:rsidP="00EC78E3">
      <w:pPr>
        <w:pStyle w:val="af5"/>
      </w:pPr>
      <w:r>
        <w:rPr>
          <w:rFonts w:hint="eastAsia"/>
        </w:rPr>
        <w:t>橡塑共聚高分子防水涂料（Ⅲ型）施工完成后未干燥状态时, 不得浇水养护或直接受水冲刷, 潮湿环境中可在自然条件下养护；</w:t>
      </w:r>
    </w:p>
    <w:p w:rsidR="00BE4E39" w:rsidRDefault="00EC78E3" w:rsidP="00EC78E3">
      <w:pPr>
        <w:pStyle w:val="af5"/>
      </w:pPr>
      <w:r>
        <w:rPr>
          <w:rFonts w:hint="eastAsia"/>
        </w:rPr>
        <w:t>住宅室内防水工程的施工环境温度宜为 0 ℃ 以上。防水层施工完毕验收合格后, 应及时</w:t>
      </w:r>
      <w:proofErr w:type="gramStart"/>
      <w:r>
        <w:rPr>
          <w:rFonts w:hint="eastAsia"/>
        </w:rPr>
        <w:t>做保</w:t>
      </w:r>
      <w:proofErr w:type="gramEnd"/>
      <w:r>
        <w:rPr>
          <w:rFonts w:hint="eastAsia"/>
        </w:rPr>
        <w:t>护层。</w:t>
      </w:r>
    </w:p>
    <w:p w:rsidR="00BE4E39" w:rsidRDefault="00EC78E3" w:rsidP="00EC78E3">
      <w:pPr>
        <w:pStyle w:val="affc"/>
        <w:spacing w:before="240" w:after="240"/>
      </w:pPr>
      <w:bookmarkStart w:id="122" w:name="_Toc194334287"/>
      <w:r w:rsidRPr="00EC78E3">
        <w:rPr>
          <w:rFonts w:hint="eastAsia"/>
        </w:rPr>
        <w:t>工程质量验收</w:t>
      </w:r>
      <w:bookmarkEnd w:id="122"/>
    </w:p>
    <w:p w:rsidR="00BE4E39" w:rsidRDefault="00EC78E3" w:rsidP="00EC78E3">
      <w:pPr>
        <w:pStyle w:val="affd"/>
        <w:spacing w:before="120" w:after="120"/>
      </w:pPr>
      <w:r w:rsidRPr="00EC78E3">
        <w:rPr>
          <w:rFonts w:hint="eastAsia"/>
        </w:rPr>
        <w:lastRenderedPageBreak/>
        <w:t>一般规定</w:t>
      </w:r>
    </w:p>
    <w:p w:rsidR="00EC78E3" w:rsidRDefault="00EC78E3" w:rsidP="00EC78E3">
      <w:pPr>
        <w:pStyle w:val="affffffffa"/>
      </w:pPr>
      <w:r>
        <w:rPr>
          <w:rFonts w:hint="eastAsia"/>
        </w:rPr>
        <w:t>防水工程质量验收的程序和组织，应符合本规范和 GB 50300 的规定以及相关其他规定。</w:t>
      </w:r>
    </w:p>
    <w:p w:rsidR="00EC78E3" w:rsidRDefault="00EC78E3" w:rsidP="00EC78E3">
      <w:pPr>
        <w:pStyle w:val="affffffffa"/>
      </w:pPr>
      <w:r>
        <w:rPr>
          <w:rFonts w:hint="eastAsia"/>
        </w:rPr>
        <w:t>防水层质量验收时应提交下列相应的资料：</w:t>
      </w:r>
    </w:p>
    <w:p w:rsidR="00EC78E3" w:rsidRDefault="00EC78E3" w:rsidP="00EC78E3">
      <w:pPr>
        <w:pStyle w:val="af5"/>
        <w:numPr>
          <w:ilvl w:val="0"/>
          <w:numId w:val="41"/>
        </w:numPr>
      </w:pPr>
      <w:r>
        <w:rPr>
          <w:rFonts w:hint="eastAsia"/>
        </w:rPr>
        <w:t>防水设计图及会审纪录，设计变更洽商单；</w:t>
      </w:r>
    </w:p>
    <w:p w:rsidR="00EC78E3" w:rsidRDefault="00EC78E3" w:rsidP="00EC78E3">
      <w:pPr>
        <w:pStyle w:val="af5"/>
      </w:pPr>
      <w:r>
        <w:rPr>
          <w:rFonts w:hint="eastAsia"/>
        </w:rPr>
        <w:t>防水施工技术方案。防水施工安全、技术交底书；</w:t>
      </w:r>
    </w:p>
    <w:p w:rsidR="00EC78E3" w:rsidRDefault="00EC78E3" w:rsidP="00EC78E3">
      <w:pPr>
        <w:pStyle w:val="af5"/>
      </w:pPr>
      <w:r>
        <w:rPr>
          <w:rFonts w:hint="eastAsia"/>
        </w:rPr>
        <w:t>出厂合格证、材料质量形式检验报告、现场见证取样复验报告；</w:t>
      </w:r>
    </w:p>
    <w:p w:rsidR="00EC78E3" w:rsidRDefault="00EC78E3" w:rsidP="00EC78E3">
      <w:pPr>
        <w:pStyle w:val="af5"/>
      </w:pPr>
      <w:r>
        <w:rPr>
          <w:rFonts w:hint="eastAsia"/>
        </w:rPr>
        <w:t>中间检查记录：分项工程质量验收记录、隐蔽工程质量验收记录、施工检查记录。</w:t>
      </w:r>
    </w:p>
    <w:p w:rsidR="00EC78E3" w:rsidRDefault="00EC78E3" w:rsidP="00EC78E3">
      <w:pPr>
        <w:pStyle w:val="affd"/>
        <w:spacing w:before="120" w:after="120"/>
      </w:pPr>
      <w:r w:rsidRPr="00EC78E3">
        <w:rPr>
          <w:rFonts w:hint="eastAsia"/>
        </w:rPr>
        <w:t>屋面防水工程</w:t>
      </w:r>
    </w:p>
    <w:p w:rsidR="00EC78E3" w:rsidRDefault="00EC78E3" w:rsidP="00EC78E3">
      <w:pPr>
        <w:pStyle w:val="affe"/>
        <w:spacing w:before="120" w:after="120"/>
      </w:pPr>
      <w:r w:rsidRPr="00EC78E3">
        <w:rPr>
          <w:rFonts w:hint="eastAsia"/>
        </w:rPr>
        <w:t>主控项目</w:t>
      </w:r>
    </w:p>
    <w:p w:rsidR="00EC78E3" w:rsidRDefault="00EC78E3" w:rsidP="00EC78E3">
      <w:pPr>
        <w:pStyle w:val="affffffff9"/>
      </w:pPr>
      <w:r>
        <w:rPr>
          <w:rFonts w:hint="eastAsia"/>
        </w:rPr>
        <w:t>复合防水层所使用的材料及其主要配套材料的质量应符合设计要求。检验方法：检查出厂合格证、质量检验报告及现场抽样复验报告。</w:t>
      </w:r>
    </w:p>
    <w:p w:rsidR="00EC78E3" w:rsidRDefault="00EC78E3" w:rsidP="00EC78E3">
      <w:pPr>
        <w:pStyle w:val="affffffff9"/>
      </w:pPr>
      <w:r>
        <w:rPr>
          <w:rFonts w:hint="eastAsia"/>
        </w:rPr>
        <w:t>复合防水层的厚度应符合设计要求。检验方法：用针测法或测厚仪检查并检查材料用量表；</w:t>
      </w:r>
    </w:p>
    <w:p w:rsidR="00EC78E3" w:rsidRDefault="00EC78E3" w:rsidP="00EC78E3">
      <w:pPr>
        <w:pStyle w:val="affffffff9"/>
      </w:pPr>
      <w:r>
        <w:rPr>
          <w:rFonts w:hint="eastAsia"/>
        </w:rPr>
        <w:t>复合防水层在檐口、天沟、檐沟、水落口、泛水、变形缝、</w:t>
      </w:r>
      <w:proofErr w:type="gramStart"/>
      <w:r>
        <w:rPr>
          <w:rFonts w:hint="eastAsia"/>
        </w:rPr>
        <w:t>女儿墙收头和</w:t>
      </w:r>
      <w:proofErr w:type="gramEnd"/>
      <w:r>
        <w:rPr>
          <w:rFonts w:hint="eastAsia"/>
        </w:rPr>
        <w:t>伸出屋面管道的防水构造，应符合设计要求。检验方法：观察检查；</w:t>
      </w:r>
    </w:p>
    <w:p w:rsidR="00EC78E3" w:rsidRDefault="00EC78E3" w:rsidP="00EC78E3">
      <w:pPr>
        <w:pStyle w:val="affffffff9"/>
      </w:pPr>
      <w:r>
        <w:rPr>
          <w:rFonts w:hint="eastAsia"/>
        </w:rPr>
        <w:t>复合防水层不得有渗漏和积水现象。检验方法：雨后观察或淋水、蓄水检查；</w:t>
      </w:r>
    </w:p>
    <w:p w:rsidR="00EC78E3" w:rsidRDefault="00EC78E3" w:rsidP="00EC78E3">
      <w:pPr>
        <w:pStyle w:val="affe"/>
        <w:spacing w:before="120" w:after="120"/>
      </w:pPr>
      <w:r w:rsidRPr="00EC78E3">
        <w:rPr>
          <w:rFonts w:hint="eastAsia"/>
        </w:rPr>
        <w:t>一般项目</w:t>
      </w:r>
    </w:p>
    <w:p w:rsidR="00EC78E3" w:rsidRDefault="00EC78E3" w:rsidP="00EC78E3">
      <w:pPr>
        <w:pStyle w:val="affffffff9"/>
      </w:pPr>
      <w:r>
        <w:rPr>
          <w:rFonts w:hint="eastAsia"/>
        </w:rPr>
        <w:t>防水层应形成整体构造并与基层粘结密实，不得有鼓泡等现象。检验方法：观察检查。</w:t>
      </w:r>
    </w:p>
    <w:p w:rsidR="00EC78E3" w:rsidRDefault="00EC78E3" w:rsidP="00EC78E3">
      <w:pPr>
        <w:pStyle w:val="affffffff9"/>
      </w:pPr>
      <w:r>
        <w:rPr>
          <w:rFonts w:hint="eastAsia"/>
        </w:rPr>
        <w:t>复合防水层中卷材的搭接缝应粘结牢固，封闭严密，不得</w:t>
      </w:r>
      <w:proofErr w:type="gramStart"/>
      <w:r>
        <w:rPr>
          <w:rFonts w:hint="eastAsia"/>
        </w:rPr>
        <w:t>有翘边</w:t>
      </w:r>
      <w:proofErr w:type="gramEnd"/>
      <w:r>
        <w:rPr>
          <w:rFonts w:hint="eastAsia"/>
        </w:rPr>
        <w:t>现象。检验方法：观察检查。</w:t>
      </w:r>
    </w:p>
    <w:p w:rsidR="00EC78E3" w:rsidRDefault="00EC78E3" w:rsidP="00EC78E3">
      <w:pPr>
        <w:pStyle w:val="affffffff9"/>
      </w:pPr>
      <w:r>
        <w:rPr>
          <w:rFonts w:hint="eastAsia"/>
        </w:rPr>
        <w:t>复合防水层中面层卷材的铺设方向应正确，卷材搭接宽度的允许偏差为 -10 mm。检验方法：观察和尺量检查。</w:t>
      </w:r>
    </w:p>
    <w:p w:rsidR="00EC78E3" w:rsidRDefault="00EC78E3" w:rsidP="00EC78E3">
      <w:pPr>
        <w:pStyle w:val="affd"/>
        <w:spacing w:before="120" w:after="120"/>
      </w:pPr>
      <w:r w:rsidRPr="00EC78E3">
        <w:rPr>
          <w:rFonts w:hint="eastAsia"/>
        </w:rPr>
        <w:t>地下防水工程</w:t>
      </w:r>
    </w:p>
    <w:p w:rsidR="00EC78E3" w:rsidRDefault="00EC78E3" w:rsidP="00EC78E3">
      <w:pPr>
        <w:pStyle w:val="affe"/>
        <w:spacing w:before="120" w:after="120"/>
      </w:pPr>
      <w:r w:rsidRPr="00EC78E3">
        <w:rPr>
          <w:rFonts w:hint="eastAsia"/>
        </w:rPr>
        <w:t>主控项目</w:t>
      </w:r>
    </w:p>
    <w:p w:rsidR="00EC78E3" w:rsidRDefault="00EC78E3" w:rsidP="00EC78E3">
      <w:pPr>
        <w:pStyle w:val="affffffff9"/>
      </w:pPr>
      <w:r>
        <w:rPr>
          <w:rFonts w:hint="eastAsia"/>
        </w:rPr>
        <w:t xml:space="preserve">复合防水层所使用的材料及其主要配套材料的质量应符合设计要求。检验方法：检查出厂合格证、质量检验报告和进场材料复验报告。 </w:t>
      </w:r>
    </w:p>
    <w:p w:rsidR="00EC78E3" w:rsidRDefault="00EC78E3" w:rsidP="00EC78E3">
      <w:pPr>
        <w:pStyle w:val="affffffff9"/>
      </w:pPr>
      <w:r>
        <w:rPr>
          <w:rFonts w:hint="eastAsia"/>
        </w:rPr>
        <w:t>复合防水层在转角处、变形缝、施工缝、后浇带、穿墙管等部位的构造做法应符合设计要求。检验方法：观察检查和检查隐蔽工程验收记录。</w:t>
      </w:r>
    </w:p>
    <w:p w:rsidR="00EC78E3" w:rsidRDefault="00EC78E3" w:rsidP="00EC78E3">
      <w:pPr>
        <w:pStyle w:val="affffffff9"/>
      </w:pPr>
      <w:r>
        <w:rPr>
          <w:rFonts w:hint="eastAsia"/>
        </w:rPr>
        <w:t>复合防水层的总厚度应符合设计要求。检验方法：用针测法检查并检查材料用量表。</w:t>
      </w:r>
    </w:p>
    <w:p w:rsidR="00EC78E3" w:rsidRDefault="00EC78E3" w:rsidP="00EC78E3">
      <w:pPr>
        <w:pStyle w:val="affe"/>
        <w:spacing w:before="120" w:after="120"/>
      </w:pPr>
      <w:r w:rsidRPr="00EC78E3">
        <w:rPr>
          <w:rFonts w:hint="eastAsia"/>
        </w:rPr>
        <w:t>一般项目</w:t>
      </w:r>
    </w:p>
    <w:p w:rsidR="00EC78E3" w:rsidRDefault="00EC78E3" w:rsidP="00EC78E3">
      <w:pPr>
        <w:pStyle w:val="affffffff9"/>
      </w:pPr>
      <w:r>
        <w:rPr>
          <w:rFonts w:hint="eastAsia"/>
        </w:rPr>
        <w:t>复合防水层应形成整体，并与基层粘结密实，封闭严实。检验方法：观察检查。</w:t>
      </w:r>
    </w:p>
    <w:p w:rsidR="00EC78E3" w:rsidRDefault="00EC78E3" w:rsidP="00EC78E3">
      <w:pPr>
        <w:pStyle w:val="affffffff9"/>
      </w:pPr>
      <w:r>
        <w:rPr>
          <w:rFonts w:hint="eastAsia"/>
        </w:rPr>
        <w:t>复合防水层中面层卷材的搭接缝应粘结牢固，封闭严密，不得有扭曲、</w:t>
      </w:r>
      <w:proofErr w:type="gramStart"/>
      <w:r>
        <w:rPr>
          <w:rFonts w:hint="eastAsia"/>
        </w:rPr>
        <w:t>翘边现象</w:t>
      </w:r>
      <w:proofErr w:type="gramEnd"/>
      <w:r>
        <w:rPr>
          <w:rFonts w:hint="eastAsia"/>
        </w:rPr>
        <w:t>。检验方法：观察检查。</w:t>
      </w:r>
    </w:p>
    <w:p w:rsidR="00EC78E3" w:rsidRDefault="00EC78E3" w:rsidP="00EC78E3">
      <w:pPr>
        <w:pStyle w:val="affffffff9"/>
      </w:pPr>
      <w:r>
        <w:rPr>
          <w:rFonts w:hint="eastAsia"/>
        </w:rPr>
        <w:t>复合防水层的接</w:t>
      </w:r>
      <w:proofErr w:type="gramStart"/>
      <w:r>
        <w:rPr>
          <w:rFonts w:hint="eastAsia"/>
        </w:rPr>
        <w:t>槎</w:t>
      </w:r>
      <w:proofErr w:type="gramEnd"/>
      <w:r>
        <w:rPr>
          <w:rFonts w:hint="eastAsia"/>
        </w:rPr>
        <w:t>宽度和构造应符合设计要求。卷材之间搭接宽度的允许偏差为 -10 mm。检验方法：观察和尺量检查。</w:t>
      </w:r>
    </w:p>
    <w:p w:rsidR="00EC78E3" w:rsidRDefault="00EC78E3" w:rsidP="00EC78E3">
      <w:pPr>
        <w:pStyle w:val="affd"/>
        <w:spacing w:before="120" w:after="120"/>
      </w:pPr>
      <w:r w:rsidRPr="00EC78E3">
        <w:rPr>
          <w:rFonts w:hint="eastAsia"/>
        </w:rPr>
        <w:t>外墙防水工程</w:t>
      </w:r>
    </w:p>
    <w:p w:rsidR="00EC78E3" w:rsidRDefault="00EC78E3" w:rsidP="00EC78E3">
      <w:pPr>
        <w:pStyle w:val="affe"/>
        <w:spacing w:before="120" w:after="120"/>
      </w:pPr>
      <w:r w:rsidRPr="00EC78E3">
        <w:rPr>
          <w:rFonts w:hint="eastAsia"/>
        </w:rPr>
        <w:t>主控项目</w:t>
      </w:r>
    </w:p>
    <w:p w:rsidR="00EC78E3" w:rsidRDefault="00EC78E3" w:rsidP="00EC78E3">
      <w:pPr>
        <w:pStyle w:val="affffffff9"/>
      </w:pPr>
      <w:r>
        <w:rPr>
          <w:rFonts w:hint="eastAsia"/>
        </w:rPr>
        <w:t>橡塑共聚高分子自修复防水砂浆（灰浆）防水层所使用的材料及主要配套材料的质量应符合设计要求。检验方法：检查出厂合格证、质量检验报告和进场材料复验报告；</w:t>
      </w:r>
    </w:p>
    <w:p w:rsidR="00EC78E3" w:rsidRDefault="00EC78E3" w:rsidP="00EC78E3">
      <w:pPr>
        <w:pStyle w:val="affffffff9"/>
      </w:pPr>
      <w:r>
        <w:rPr>
          <w:rFonts w:hint="eastAsia"/>
        </w:rPr>
        <w:t>橡塑共聚高分子自修复防水砂浆（灰浆）防水层的平均厚度应符合设计要求，最小厚度不得小于设计值的 80%。检验方法：应在防水砂浆（灰浆）终凝前用针测法或测厚仪检查并检查材料用量表；</w:t>
      </w:r>
    </w:p>
    <w:p w:rsidR="00EC78E3" w:rsidRDefault="00EC78E3" w:rsidP="00EC78E3">
      <w:pPr>
        <w:pStyle w:val="affffffff9"/>
      </w:pPr>
      <w:r>
        <w:rPr>
          <w:rFonts w:hint="eastAsia"/>
        </w:rPr>
        <w:t>防水层外墙门框、窗框、伸出外墙管道、设备或预埋件等应在建筑外墙防水的防水构造，应符合设计要求。检验方法：观察检查；</w:t>
      </w:r>
    </w:p>
    <w:p w:rsidR="00EC78E3" w:rsidRDefault="00EC78E3" w:rsidP="00EC78E3">
      <w:pPr>
        <w:pStyle w:val="affffffff9"/>
      </w:pPr>
      <w:r>
        <w:rPr>
          <w:rFonts w:hint="eastAsia"/>
        </w:rPr>
        <w:t>防水层不得有渗漏现象。检验方法：雨后观察或淋水检查。</w:t>
      </w:r>
    </w:p>
    <w:p w:rsidR="00EC78E3" w:rsidRDefault="00EC78E3" w:rsidP="00EC78E3">
      <w:pPr>
        <w:pStyle w:val="affe"/>
        <w:spacing w:before="120" w:after="120"/>
      </w:pPr>
      <w:r w:rsidRPr="00EC78E3">
        <w:rPr>
          <w:rFonts w:hint="eastAsia"/>
        </w:rPr>
        <w:t>一般项目</w:t>
      </w:r>
    </w:p>
    <w:p w:rsidR="00EC78E3" w:rsidRDefault="00EC78E3" w:rsidP="00EC78E3">
      <w:pPr>
        <w:pStyle w:val="affffffff9"/>
      </w:pPr>
      <w:r>
        <w:rPr>
          <w:rFonts w:hint="eastAsia"/>
        </w:rPr>
        <w:lastRenderedPageBreak/>
        <w:t>橡塑共聚高分子自修复防水砂浆（灰浆）防水层复合（单层）设防各构造基层之间应粘接牢固、无</w:t>
      </w:r>
      <w:proofErr w:type="gramStart"/>
      <w:r>
        <w:rPr>
          <w:rFonts w:hint="eastAsia"/>
        </w:rPr>
        <w:t>漏抹漏</w:t>
      </w:r>
      <w:proofErr w:type="gramEnd"/>
      <w:r>
        <w:rPr>
          <w:rFonts w:hint="eastAsia"/>
        </w:rPr>
        <w:t>涂、空鼓现象。检验方法：观察检查；</w:t>
      </w:r>
    </w:p>
    <w:p w:rsidR="00EC78E3" w:rsidRDefault="00EC78E3" w:rsidP="00EC78E3">
      <w:pPr>
        <w:pStyle w:val="affffffff9"/>
      </w:pPr>
      <w:r>
        <w:rPr>
          <w:rFonts w:hint="eastAsia"/>
        </w:rPr>
        <w:t>橡塑共聚高分子自修复防水砂浆（灰浆）防水层复合（单层）完成面应密实、平整，无裂缝（龟微裂除外）、起砂等缺陷。检验方法：观察检查；</w:t>
      </w:r>
    </w:p>
    <w:p w:rsidR="00EC78E3" w:rsidRDefault="00EC78E3" w:rsidP="00EC78E3">
      <w:pPr>
        <w:pStyle w:val="affd"/>
        <w:spacing w:before="120" w:after="120"/>
      </w:pPr>
      <w:r w:rsidRPr="00EC78E3">
        <w:rPr>
          <w:rFonts w:hint="eastAsia"/>
        </w:rPr>
        <w:t>建筑室内防水工程</w:t>
      </w:r>
    </w:p>
    <w:p w:rsidR="00EC78E3" w:rsidRDefault="00EC78E3" w:rsidP="00EC78E3">
      <w:pPr>
        <w:pStyle w:val="affe"/>
        <w:spacing w:before="120" w:after="120"/>
      </w:pPr>
      <w:r w:rsidRPr="00EC78E3">
        <w:rPr>
          <w:rFonts w:hint="eastAsia"/>
        </w:rPr>
        <w:t>主控项目</w:t>
      </w:r>
    </w:p>
    <w:p w:rsidR="00EC78E3" w:rsidRDefault="00EC78E3" w:rsidP="00EC78E3">
      <w:pPr>
        <w:pStyle w:val="affffffff9"/>
      </w:pPr>
      <w:r>
        <w:rPr>
          <w:rFonts w:hint="eastAsia"/>
        </w:rPr>
        <w:t>橡塑共聚高分子防水涂料（灰浆）防水层所使用的材料及主要配套材料的质量应符合设计要求。检验方法：检查出厂合格证、质量检验报告和进场材料复验报告；</w:t>
      </w:r>
    </w:p>
    <w:p w:rsidR="00EC78E3" w:rsidRDefault="00EC78E3" w:rsidP="00EC78E3">
      <w:pPr>
        <w:pStyle w:val="affffffff9"/>
      </w:pPr>
      <w:r>
        <w:rPr>
          <w:rFonts w:hint="eastAsia"/>
        </w:rPr>
        <w:t>复合防水层的平均厚度应符合设计要求。检验方法：应用针测法或测厚仪检查并检查材料用量表；</w:t>
      </w:r>
    </w:p>
    <w:p w:rsidR="00EC78E3" w:rsidRDefault="00EC78E3" w:rsidP="00EC78E3">
      <w:pPr>
        <w:pStyle w:val="affffffff9"/>
      </w:pPr>
      <w:r>
        <w:rPr>
          <w:rFonts w:hint="eastAsia"/>
        </w:rPr>
        <w:t>防水层及其转角处变形缝、穿墙管道等细部做法均应符合设计要求。检验方法：观察检查和检查隐蔽工程验收记录；</w:t>
      </w:r>
    </w:p>
    <w:p w:rsidR="00EC78E3" w:rsidRDefault="00EC78E3" w:rsidP="00EC78E3">
      <w:pPr>
        <w:pStyle w:val="affffffff9"/>
      </w:pPr>
      <w:r>
        <w:rPr>
          <w:rFonts w:hint="eastAsia"/>
        </w:rPr>
        <w:t>防水层不得有渗漏现象。检验方法：蓄水或淋水检验。</w:t>
      </w:r>
    </w:p>
    <w:p w:rsidR="00EC78E3" w:rsidRDefault="00EC78E3" w:rsidP="00EC78E3">
      <w:pPr>
        <w:pStyle w:val="affe"/>
        <w:spacing w:before="120" w:after="120"/>
      </w:pPr>
      <w:r w:rsidRPr="00EC78E3">
        <w:rPr>
          <w:rFonts w:hint="eastAsia"/>
        </w:rPr>
        <w:t>一般项目</w:t>
      </w:r>
    </w:p>
    <w:p w:rsidR="00EC78E3" w:rsidRDefault="00EC78E3" w:rsidP="00EC78E3">
      <w:pPr>
        <w:pStyle w:val="affffffff9"/>
      </w:pPr>
      <w:r>
        <w:rPr>
          <w:rFonts w:hint="eastAsia"/>
        </w:rPr>
        <w:t>防水层应与基层粘结牢固、表面平整、涂刷均匀，无</w:t>
      </w:r>
      <w:proofErr w:type="gramStart"/>
      <w:r>
        <w:rPr>
          <w:rFonts w:hint="eastAsia"/>
        </w:rPr>
        <w:t>漏抹漏</w:t>
      </w:r>
      <w:proofErr w:type="gramEnd"/>
      <w:r>
        <w:rPr>
          <w:rFonts w:hint="eastAsia"/>
        </w:rPr>
        <w:t>涂、鼓泡、等缺陷。检验方法：观察检查。</w:t>
      </w:r>
    </w:p>
    <w:p w:rsidR="00EC78E3" w:rsidRDefault="00EC78E3" w:rsidP="00EC78E3">
      <w:pPr>
        <w:pStyle w:val="affffffff9"/>
      </w:pPr>
      <w:r>
        <w:rPr>
          <w:rFonts w:hint="eastAsia"/>
        </w:rPr>
        <w:t>防水层的平均厚度应符合设计要求,最小厚度不得小于设计厚度的 80%。检验方法：针测法或测厚仪测量并检查材料用量表。</w:t>
      </w:r>
    </w:p>
    <w:p w:rsidR="00EC78E3" w:rsidRDefault="00EC78E3" w:rsidP="00EC78E3">
      <w:pPr>
        <w:pStyle w:val="affffffff9"/>
      </w:pPr>
      <w:r>
        <w:rPr>
          <w:rFonts w:hint="eastAsia"/>
        </w:rPr>
        <w:t>墙（立）面灰浆防水层与基层应粘结牢固、结合紧密、无</w:t>
      </w:r>
      <w:proofErr w:type="gramStart"/>
      <w:r>
        <w:rPr>
          <w:rFonts w:hint="eastAsia"/>
        </w:rPr>
        <w:t>漏抹漏</w:t>
      </w:r>
      <w:proofErr w:type="gramEnd"/>
      <w:r>
        <w:rPr>
          <w:rFonts w:hint="eastAsia"/>
        </w:rPr>
        <w:t>涂现象。检验方法：观察检查。</w:t>
      </w:r>
    </w:p>
    <w:p w:rsidR="002205F8" w:rsidRDefault="002205F8" w:rsidP="00276CDF">
      <w:pPr>
        <w:pStyle w:val="affff6"/>
        <w:ind w:firstLine="420"/>
      </w:pPr>
    </w:p>
    <w:p w:rsidR="00976712" w:rsidRDefault="00976712" w:rsidP="00276CDF">
      <w:pPr>
        <w:pStyle w:val="affff6"/>
        <w:ind w:firstLine="420"/>
        <w:sectPr w:rsidR="00976712" w:rsidSect="007A5D3A">
          <w:pgSz w:w="11906" w:h="16838" w:code="9"/>
          <w:pgMar w:top="1928" w:right="1134" w:bottom="1134" w:left="1134" w:header="1418" w:footer="1134" w:gutter="284"/>
          <w:pgNumType w:start="1"/>
          <w:cols w:space="425"/>
          <w:formProt w:val="0"/>
          <w:docGrid w:linePitch="312"/>
        </w:sectPr>
      </w:pPr>
      <w:bookmarkStart w:id="123" w:name="BookMark6"/>
      <w:bookmarkEnd w:id="36"/>
    </w:p>
    <w:p w:rsidR="00976712" w:rsidRDefault="00976712" w:rsidP="00976712">
      <w:pPr>
        <w:pStyle w:val="affffd"/>
        <w:spacing w:after="120"/>
      </w:pPr>
      <w:bookmarkStart w:id="124" w:name="_Toc194334288"/>
      <w:r w:rsidRPr="00976712">
        <w:rPr>
          <w:rFonts w:hint="eastAsia"/>
          <w:spacing w:val="105"/>
        </w:rPr>
        <w:lastRenderedPageBreak/>
        <w:t>参考文</w:t>
      </w:r>
      <w:r>
        <w:rPr>
          <w:rFonts w:hint="eastAsia"/>
        </w:rPr>
        <w:t>献</w:t>
      </w:r>
      <w:bookmarkEnd w:id="124"/>
    </w:p>
    <w:p w:rsidR="00976712" w:rsidRDefault="00001BA0" w:rsidP="00976712">
      <w:pPr>
        <w:pStyle w:val="affff6"/>
        <w:ind w:firstLine="420"/>
      </w:pPr>
      <w:bookmarkStart w:id="125" w:name="OLE_LINK28"/>
      <w:r w:rsidRPr="00001BA0">
        <w:rPr>
          <w:rFonts w:hint="eastAsia"/>
        </w:rPr>
        <w:t>［</w:t>
      </w:r>
      <w:r>
        <w:rPr>
          <w:rFonts w:hint="eastAsia"/>
        </w:rPr>
        <w:t>1</w:t>
      </w:r>
      <w:r w:rsidRPr="00001BA0">
        <w:rPr>
          <w:rFonts w:hint="eastAsia"/>
        </w:rPr>
        <w:t>］</w:t>
      </w:r>
      <w:r w:rsidR="00976712">
        <w:rPr>
          <w:rFonts w:hint="eastAsia"/>
        </w:rPr>
        <w:t>GB 50108</w:t>
      </w:r>
      <w:bookmarkEnd w:id="125"/>
      <w:r w:rsidR="00976712">
        <w:rPr>
          <w:rFonts w:hint="eastAsia"/>
        </w:rPr>
        <w:t>-2008</w:t>
      </w:r>
      <w:r>
        <w:rPr>
          <w:rFonts w:hint="eastAsia"/>
        </w:rPr>
        <w:t xml:space="preserve"> </w:t>
      </w:r>
      <w:r w:rsidRPr="00001BA0">
        <w:rPr>
          <w:rFonts w:hint="eastAsia"/>
        </w:rPr>
        <w:t>地下工程防水技术规范</w:t>
      </w:r>
    </w:p>
    <w:p w:rsidR="00976712" w:rsidRDefault="00001BA0" w:rsidP="00001BA0">
      <w:pPr>
        <w:pStyle w:val="affff6"/>
        <w:ind w:firstLine="420"/>
      </w:pPr>
      <w:bookmarkStart w:id="126" w:name="OLE_LINK29"/>
      <w:r w:rsidRPr="00001BA0">
        <w:rPr>
          <w:rFonts w:hint="eastAsia"/>
        </w:rPr>
        <w:t>［</w:t>
      </w:r>
      <w:r>
        <w:rPr>
          <w:rFonts w:hint="eastAsia"/>
        </w:rPr>
        <w:t>2</w:t>
      </w:r>
      <w:r w:rsidRPr="00001BA0">
        <w:rPr>
          <w:rFonts w:hint="eastAsia"/>
        </w:rPr>
        <w:t>］</w:t>
      </w:r>
      <w:r w:rsidR="00976712">
        <w:rPr>
          <w:rFonts w:hint="eastAsia"/>
        </w:rPr>
        <w:t>GB 50207-2012</w:t>
      </w:r>
      <w:r w:rsidRPr="00001BA0">
        <w:t xml:space="preserve"> </w:t>
      </w:r>
      <w:r>
        <w:rPr>
          <w:rFonts w:hint="eastAsia"/>
        </w:rPr>
        <w:t>屋面工程质量验收规范(附条文说明)</w:t>
      </w:r>
    </w:p>
    <w:bookmarkEnd w:id="126"/>
    <w:p w:rsidR="00976712" w:rsidRDefault="00001BA0" w:rsidP="00001BA0">
      <w:pPr>
        <w:pStyle w:val="affff6"/>
        <w:ind w:firstLine="420"/>
      </w:pPr>
      <w:r w:rsidRPr="00001BA0">
        <w:rPr>
          <w:rFonts w:hint="eastAsia"/>
        </w:rPr>
        <w:t>［</w:t>
      </w:r>
      <w:r>
        <w:rPr>
          <w:rFonts w:hint="eastAsia"/>
        </w:rPr>
        <w:t>3</w:t>
      </w:r>
      <w:r w:rsidRPr="00001BA0">
        <w:rPr>
          <w:rFonts w:hint="eastAsia"/>
        </w:rPr>
        <w:t>］</w:t>
      </w:r>
      <w:bookmarkStart w:id="127" w:name="OLE_LINK30"/>
      <w:r w:rsidR="00976712">
        <w:rPr>
          <w:rFonts w:hint="eastAsia"/>
        </w:rPr>
        <w:t>GB 50208</w:t>
      </w:r>
      <w:bookmarkEnd w:id="127"/>
      <w:r w:rsidR="00976712">
        <w:rPr>
          <w:rFonts w:hint="eastAsia"/>
        </w:rPr>
        <w:t>-2011</w:t>
      </w:r>
      <w:r>
        <w:rPr>
          <w:rFonts w:hint="eastAsia"/>
        </w:rPr>
        <w:t xml:space="preserve"> 地下防水工程质量验收规范(附条文说明)</w:t>
      </w:r>
    </w:p>
    <w:p w:rsidR="00976712" w:rsidRDefault="00001BA0" w:rsidP="00001BA0">
      <w:pPr>
        <w:pStyle w:val="affff6"/>
        <w:ind w:firstLine="420"/>
      </w:pPr>
      <w:r w:rsidRPr="00001BA0">
        <w:rPr>
          <w:rFonts w:hint="eastAsia"/>
        </w:rPr>
        <w:t>［</w:t>
      </w:r>
      <w:r>
        <w:rPr>
          <w:rFonts w:hint="eastAsia"/>
        </w:rPr>
        <w:t>4</w:t>
      </w:r>
      <w:r w:rsidRPr="00001BA0">
        <w:rPr>
          <w:rFonts w:hint="eastAsia"/>
        </w:rPr>
        <w:t>］</w:t>
      </w:r>
      <w:bookmarkStart w:id="128" w:name="OLE_LINK31"/>
      <w:r w:rsidR="00976712">
        <w:rPr>
          <w:rFonts w:hint="eastAsia"/>
        </w:rPr>
        <w:t>GB 50345</w:t>
      </w:r>
      <w:bookmarkEnd w:id="128"/>
      <w:r w:rsidR="00976712">
        <w:rPr>
          <w:rFonts w:hint="eastAsia"/>
        </w:rPr>
        <w:t>-2012</w:t>
      </w:r>
      <w:r w:rsidRPr="00001BA0">
        <w:t xml:space="preserve"> </w:t>
      </w:r>
      <w:r>
        <w:rPr>
          <w:rFonts w:hint="eastAsia"/>
        </w:rPr>
        <w:t>屋面工程技术规范(附条文说明)</w:t>
      </w:r>
    </w:p>
    <w:p w:rsidR="00976712" w:rsidRDefault="00001BA0" w:rsidP="00001BA0">
      <w:pPr>
        <w:pStyle w:val="affff6"/>
        <w:ind w:firstLine="420"/>
      </w:pPr>
      <w:bookmarkStart w:id="129" w:name="OLE_LINK12"/>
      <w:r w:rsidRPr="00001BA0">
        <w:rPr>
          <w:rFonts w:hint="eastAsia"/>
        </w:rPr>
        <w:t>［</w:t>
      </w:r>
      <w:r>
        <w:rPr>
          <w:rFonts w:hint="eastAsia"/>
        </w:rPr>
        <w:t>5</w:t>
      </w:r>
      <w:r w:rsidRPr="00001BA0">
        <w:rPr>
          <w:rFonts w:hint="eastAsia"/>
        </w:rPr>
        <w:t>］</w:t>
      </w:r>
      <w:r w:rsidR="00976712">
        <w:rPr>
          <w:rFonts w:hint="eastAsia"/>
        </w:rPr>
        <w:t>JC</w:t>
      </w:r>
      <w:r>
        <w:rPr>
          <w:rFonts w:hint="eastAsia"/>
        </w:rPr>
        <w:t xml:space="preserve"> 1</w:t>
      </w:r>
      <w:r w:rsidR="00976712">
        <w:rPr>
          <w:rFonts w:hint="eastAsia"/>
        </w:rPr>
        <w:t>066-2008</w:t>
      </w:r>
      <w:r w:rsidRPr="00001BA0">
        <w:t xml:space="preserve"> </w:t>
      </w:r>
      <w:r>
        <w:rPr>
          <w:rFonts w:hint="eastAsia"/>
        </w:rPr>
        <w:t>建筑防水涂料中有害物质限量</w:t>
      </w:r>
    </w:p>
    <w:bookmarkEnd w:id="129"/>
    <w:p w:rsidR="00976712" w:rsidRDefault="00001BA0" w:rsidP="00001BA0">
      <w:pPr>
        <w:pStyle w:val="affff6"/>
        <w:ind w:firstLine="420"/>
      </w:pPr>
      <w:r w:rsidRPr="00001BA0">
        <w:rPr>
          <w:rFonts w:hint="eastAsia"/>
        </w:rPr>
        <w:t>［</w:t>
      </w:r>
      <w:r>
        <w:rPr>
          <w:rFonts w:hint="eastAsia"/>
        </w:rPr>
        <w:t>6</w:t>
      </w:r>
      <w:r w:rsidRPr="00001BA0">
        <w:rPr>
          <w:rFonts w:hint="eastAsia"/>
        </w:rPr>
        <w:t>］</w:t>
      </w:r>
      <w:bookmarkStart w:id="130" w:name="OLE_LINK32"/>
      <w:r w:rsidR="00976712">
        <w:rPr>
          <w:rFonts w:hint="eastAsia"/>
        </w:rPr>
        <w:t>JGJ 155</w:t>
      </w:r>
      <w:bookmarkEnd w:id="130"/>
      <w:r w:rsidR="00976712">
        <w:rPr>
          <w:rFonts w:hint="eastAsia"/>
        </w:rPr>
        <w:t>-2013</w:t>
      </w:r>
      <w:r w:rsidRPr="00001BA0">
        <w:t xml:space="preserve"> </w:t>
      </w:r>
      <w:r>
        <w:rPr>
          <w:rFonts w:hint="eastAsia"/>
        </w:rPr>
        <w:t>种植屋面工程技术规程</w:t>
      </w:r>
    </w:p>
    <w:p w:rsidR="00976712" w:rsidRDefault="00001BA0" w:rsidP="00001BA0">
      <w:pPr>
        <w:pStyle w:val="affff6"/>
        <w:ind w:firstLine="420"/>
      </w:pPr>
      <w:r w:rsidRPr="00001BA0">
        <w:rPr>
          <w:rFonts w:hint="eastAsia"/>
        </w:rPr>
        <w:t>［</w:t>
      </w:r>
      <w:r>
        <w:rPr>
          <w:rFonts w:hint="eastAsia"/>
        </w:rPr>
        <w:t>7</w:t>
      </w:r>
      <w:r w:rsidRPr="00001BA0">
        <w:rPr>
          <w:rFonts w:hint="eastAsia"/>
        </w:rPr>
        <w:t>］</w:t>
      </w:r>
      <w:bookmarkStart w:id="131" w:name="OLE_LINK33"/>
      <w:r w:rsidR="00976712">
        <w:rPr>
          <w:rFonts w:hint="eastAsia"/>
        </w:rPr>
        <w:t>JGJ/T 235</w:t>
      </w:r>
      <w:bookmarkEnd w:id="131"/>
      <w:r w:rsidR="00976712">
        <w:rPr>
          <w:rFonts w:hint="eastAsia"/>
        </w:rPr>
        <w:t>-2011</w:t>
      </w:r>
      <w:r>
        <w:rPr>
          <w:rFonts w:hint="eastAsia"/>
        </w:rPr>
        <w:t xml:space="preserve"> 建筑外墙防水工程技术规程(附条文说明)</w:t>
      </w:r>
    </w:p>
    <w:p w:rsidR="00976712" w:rsidRPr="00976712" w:rsidRDefault="00001BA0" w:rsidP="00001BA0">
      <w:pPr>
        <w:pStyle w:val="affff6"/>
        <w:ind w:firstLine="420"/>
      </w:pPr>
      <w:r w:rsidRPr="00001BA0">
        <w:rPr>
          <w:rFonts w:hint="eastAsia"/>
        </w:rPr>
        <w:t>［</w:t>
      </w:r>
      <w:r>
        <w:rPr>
          <w:rFonts w:hint="eastAsia"/>
        </w:rPr>
        <w:t>8</w:t>
      </w:r>
      <w:r w:rsidRPr="00001BA0">
        <w:rPr>
          <w:rFonts w:hint="eastAsia"/>
        </w:rPr>
        <w:t>］</w:t>
      </w:r>
      <w:bookmarkStart w:id="132" w:name="OLE_LINK34"/>
      <w:r w:rsidR="00976712">
        <w:rPr>
          <w:rFonts w:hint="eastAsia"/>
        </w:rPr>
        <w:t>JGJ 298</w:t>
      </w:r>
      <w:bookmarkEnd w:id="132"/>
      <w:r w:rsidR="00976712">
        <w:rPr>
          <w:rFonts w:hint="eastAsia"/>
        </w:rPr>
        <w:t>-2013</w:t>
      </w:r>
      <w:r w:rsidRPr="00001BA0">
        <w:t xml:space="preserve"> </w:t>
      </w:r>
      <w:r>
        <w:rPr>
          <w:rFonts w:hint="eastAsia"/>
        </w:rPr>
        <w:t>住宅室内防水工程技术规范(附条文说明)</w:t>
      </w:r>
    </w:p>
    <w:p w:rsidR="00976712" w:rsidRDefault="00976712" w:rsidP="00276CDF">
      <w:pPr>
        <w:pStyle w:val="affff6"/>
        <w:ind w:firstLine="420"/>
      </w:pPr>
    </w:p>
    <w:bookmarkEnd w:id="123"/>
    <w:p w:rsidR="00976712" w:rsidRDefault="00976712" w:rsidP="00276CDF">
      <w:pPr>
        <w:pStyle w:val="affff6"/>
        <w:ind w:firstLine="420"/>
      </w:pPr>
    </w:p>
    <w:p w:rsidR="00210A44" w:rsidRDefault="00210A44" w:rsidP="00210A44">
      <w:pPr>
        <w:pStyle w:val="affff6"/>
        <w:ind w:firstLineChars="0" w:firstLine="0"/>
        <w:jc w:val="center"/>
      </w:pPr>
      <w:bookmarkStart w:id="133" w:name="BookMark8"/>
      <w:r>
        <w:drawing>
          <wp:inline distT="0" distB="0" distL="0" distR="0" wp14:anchorId="40A62404" wp14:editId="40C07310">
            <wp:extent cx="1485900" cy="317500"/>
            <wp:effectExtent l="0" t="0" r="0" b="6350"/>
            <wp:docPr id="3" name="图片 3"/>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1"/>
                    <a:stretch>
                      <a:fillRect/>
                    </a:stretch>
                  </pic:blipFill>
                  <pic:spPr>
                    <a:xfrm>
                      <a:off x="0" y="0"/>
                      <a:ext cx="1485900" cy="317500"/>
                    </a:xfrm>
                    <a:prstGeom prst="rect">
                      <a:avLst/>
                    </a:prstGeom>
                  </pic:spPr>
                </pic:pic>
              </a:graphicData>
            </a:graphic>
          </wp:inline>
        </w:drawing>
      </w:r>
      <w:bookmarkEnd w:id="133"/>
    </w:p>
    <w:sectPr w:rsidR="00210A44" w:rsidSect="00976712">
      <w:pgSz w:w="11906" w:h="16838" w:code="9"/>
      <w:pgMar w:top="1928" w:right="1134" w:bottom="1134" w:left="1134" w:header="1418" w:footer="1134" w:gutter="284"/>
      <w:cols w:space="425"/>
      <w:formProt w:val="0"/>
      <w:docGrid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940DF" w:rsidRDefault="009940DF" w:rsidP="00D86DB7">
      <w:r>
        <w:separator/>
      </w:r>
    </w:p>
    <w:p w:rsidR="009940DF" w:rsidRDefault="009940DF"/>
    <w:p w:rsidR="009940DF" w:rsidRDefault="009940DF"/>
  </w:endnote>
  <w:endnote w:type="continuationSeparator" w:id="0">
    <w:p w:rsidR="009940DF" w:rsidRDefault="009940DF" w:rsidP="00D86DB7">
      <w:r>
        <w:continuationSeparator/>
      </w:r>
    </w:p>
    <w:p w:rsidR="009940DF" w:rsidRDefault="009940DF"/>
    <w:p w:rsidR="009940DF" w:rsidRDefault="009940D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黑体">
    <w:altName w:val="SimHei"/>
    <w:panose1 w:val="02010609060101010101"/>
    <w:charset w:val="86"/>
    <w:family w:val="modern"/>
    <w:pitch w:val="fixed"/>
    <w:sig w:usb0="800002BF" w:usb1="38CF7CFA"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等线 Light">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B285B" w:rsidRDefault="009B285B">
    <w:pPr>
      <w:pStyle w:val="afffa"/>
    </w:pPr>
    <w:r>
      <w:fldChar w:fldCharType="begin"/>
    </w:r>
    <w:r>
      <w:instrText>PAGE   \* MERGEFORMAT</w:instrText>
    </w:r>
    <w:r>
      <w:fldChar w:fldCharType="separate"/>
    </w:r>
    <w:r w:rsidRPr="00AF47C5">
      <w:rPr>
        <w:noProof/>
        <w:lang w:val="zh-CN"/>
      </w:rPr>
      <w:t>2</w:t>
    </w:r>
    <w: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76712" w:rsidRDefault="00976712">
    <w:pPr>
      <w:pStyle w:val="afffa"/>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B285B" w:rsidRPr="00324EDD" w:rsidRDefault="009B285B" w:rsidP="00CD50A1">
    <w:pPr>
      <w:pStyle w:val="afffa"/>
      <w:ind w:right="720"/>
      <w:jc w:val="both"/>
      <w:rPr>
        <w:sz w:val="2"/>
        <w:szCs w:val="2"/>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B285B" w:rsidRDefault="009B285B" w:rsidP="00C94DF2">
    <w:pPr>
      <w:pStyle w:val="affff3"/>
    </w:pPr>
    <w:r>
      <w:fldChar w:fldCharType="begin"/>
    </w:r>
    <w:r>
      <w:instrText>PAGE   \* MERGEFORMAT</w:instrText>
    </w:r>
    <w:r>
      <w:fldChar w:fldCharType="separate"/>
    </w:r>
    <w:r w:rsidR="00546141" w:rsidRPr="00546141">
      <w:rPr>
        <w:noProof/>
        <w:lang w:val="zh-CN"/>
      </w:rPr>
      <w:t>33</w:t>
    </w:r>
    <w: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940DF" w:rsidRDefault="009940DF" w:rsidP="00D86DB7">
      <w:r>
        <w:separator/>
      </w:r>
    </w:p>
  </w:footnote>
  <w:footnote w:type="continuationSeparator" w:id="0">
    <w:p w:rsidR="009940DF" w:rsidRDefault="009940DF" w:rsidP="00D86DB7">
      <w:r>
        <w:continuationSeparator/>
      </w:r>
    </w:p>
    <w:p w:rsidR="009940DF" w:rsidRDefault="009940DF"/>
    <w:p w:rsidR="009940DF" w:rsidRDefault="009940DF"/>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76712" w:rsidRDefault="00976712">
    <w:pPr>
      <w:pStyle w:val="afff9"/>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B285B" w:rsidRPr="00E70388" w:rsidRDefault="009B285B" w:rsidP="00617387">
    <w:pPr>
      <w:pStyle w:val="afff9"/>
      <w:wordWrap w:val="0"/>
      <w:jc w:val="right"/>
      <w:rPr>
        <w:rFonts w:ascii="黑体" w:eastAsia="黑体" w:hAnsi="黑体"/>
      </w:rPr>
    </w:pPr>
    <w:r w:rsidRPr="00E70388">
      <w:rPr>
        <w:rFonts w:ascii="黑体" w:eastAsia="黑体" w:hAnsi="黑体"/>
      </w:rPr>
      <w:t>Q/LB.</w:t>
    </w:r>
    <w:r w:rsidRPr="00E70388">
      <w:rPr>
        <w:rFonts w:ascii="黑体" w:eastAsia="黑体" w:hAnsi="黑体" w:hint="eastAsia"/>
      </w:rPr>
      <w:t>□</w:t>
    </w:r>
    <w:r w:rsidRPr="00E70388">
      <w:rPr>
        <w:rFonts w:ascii="黑体" w:eastAsia="黑体" w:hAnsi="黑体"/>
      </w:rPr>
      <w:t>XXXXX-XXXX</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B285B" w:rsidRPr="00324EDD" w:rsidRDefault="009B285B" w:rsidP="00E846C8">
    <w:pPr>
      <w:pStyle w:val="afff9"/>
      <w:jc w:val="both"/>
      <w:rPr>
        <w:sz w:val="2"/>
        <w:szCs w:val="2"/>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B285B" w:rsidRDefault="009B285B" w:rsidP="00714F58">
    <w:pPr>
      <w:pStyle w:val="afff9"/>
      <w:jc w:val="right"/>
    </w:pPr>
    <w:r>
      <w:fldChar w:fldCharType="begin"/>
    </w:r>
    <w:r>
      <w:instrText xml:space="preserve"> STYLEREF  </w:instrText>
    </w:r>
    <w:r>
      <w:instrText>标准文件</w:instrText>
    </w:r>
    <w:r>
      <w:instrText>_</w:instrText>
    </w:r>
    <w:r>
      <w:instrText>文件编号</w:instrText>
    </w:r>
    <w:r>
      <w:instrText xml:space="preserve">  \* MERGEFORMAT </w:instrText>
    </w:r>
    <w:r>
      <w:fldChar w:fldCharType="separate"/>
    </w:r>
    <w:r w:rsidR="00546141">
      <w:rPr>
        <w:noProof/>
      </w:rPr>
      <w:t>T/CS 066—2025</w:t>
    </w:r>
    <w:r>
      <w:fldChar w:fldCharType="end"/>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B285B" w:rsidRPr="00D84FA1" w:rsidRDefault="009B285B" w:rsidP="00A2271D">
    <w:pPr>
      <w:pStyle w:val="affffb"/>
    </w:pPr>
    <w:r>
      <w:fldChar w:fldCharType="begin"/>
    </w:r>
    <w:r>
      <w:instrText xml:space="preserve"> STYLEREF  标准文件_文件编号  \* MERGEFORMAT </w:instrText>
    </w:r>
    <w:r>
      <w:fldChar w:fldCharType="separate"/>
    </w:r>
    <w:r w:rsidR="00546141">
      <w:t>T/CS 066</w:t>
    </w:r>
    <w:r w:rsidR="00546141">
      <w:t>—</w:t>
    </w:r>
    <w:r w:rsidR="00546141">
      <w:t>2025</w:t>
    </w:r>
    <w: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837933"/>
    <w:multiLevelType w:val="hybridMultilevel"/>
    <w:tmpl w:val="EC424B92"/>
    <w:lvl w:ilvl="0" w:tplc="313642F2">
      <w:start w:val="1"/>
      <w:numFmt w:val="decimal"/>
      <w:pStyle w:val="a"/>
      <w:lvlText w:val="[%1]"/>
      <w:lvlJc w:val="left"/>
      <w:pPr>
        <w:tabs>
          <w:tab w:val="num" w:pos="1646"/>
        </w:tabs>
        <w:ind w:left="1646" w:hanging="648"/>
      </w:pPr>
    </w:lvl>
    <w:lvl w:ilvl="1" w:tplc="04090019" w:tentative="1">
      <w:start w:val="1"/>
      <w:numFmt w:val="lowerLetter"/>
      <w:lvlText w:val="%2)"/>
      <w:lvlJc w:val="left"/>
      <w:pPr>
        <w:tabs>
          <w:tab w:val="num" w:pos="1838"/>
        </w:tabs>
        <w:ind w:left="1838" w:hanging="420"/>
      </w:pPr>
    </w:lvl>
    <w:lvl w:ilvl="2" w:tplc="0409001B" w:tentative="1">
      <w:start w:val="1"/>
      <w:numFmt w:val="lowerRoman"/>
      <w:lvlText w:val="%3."/>
      <w:lvlJc w:val="right"/>
      <w:pPr>
        <w:tabs>
          <w:tab w:val="num" w:pos="2258"/>
        </w:tabs>
        <w:ind w:left="2258" w:hanging="420"/>
      </w:pPr>
    </w:lvl>
    <w:lvl w:ilvl="3" w:tplc="0409000F" w:tentative="1">
      <w:start w:val="1"/>
      <w:numFmt w:val="decimal"/>
      <w:lvlText w:val="%4."/>
      <w:lvlJc w:val="left"/>
      <w:pPr>
        <w:tabs>
          <w:tab w:val="num" w:pos="2678"/>
        </w:tabs>
        <w:ind w:left="2678" w:hanging="420"/>
      </w:pPr>
    </w:lvl>
    <w:lvl w:ilvl="4" w:tplc="04090019" w:tentative="1">
      <w:start w:val="1"/>
      <w:numFmt w:val="lowerLetter"/>
      <w:lvlText w:val="%5)"/>
      <w:lvlJc w:val="left"/>
      <w:pPr>
        <w:tabs>
          <w:tab w:val="num" w:pos="3098"/>
        </w:tabs>
        <w:ind w:left="3098" w:hanging="420"/>
      </w:pPr>
    </w:lvl>
    <w:lvl w:ilvl="5" w:tplc="0409001B" w:tentative="1">
      <w:start w:val="1"/>
      <w:numFmt w:val="lowerRoman"/>
      <w:lvlText w:val="%6."/>
      <w:lvlJc w:val="right"/>
      <w:pPr>
        <w:tabs>
          <w:tab w:val="num" w:pos="3518"/>
        </w:tabs>
        <w:ind w:left="3518" w:hanging="420"/>
      </w:pPr>
    </w:lvl>
    <w:lvl w:ilvl="6" w:tplc="0409000F" w:tentative="1">
      <w:start w:val="1"/>
      <w:numFmt w:val="decimal"/>
      <w:lvlText w:val="%7."/>
      <w:lvlJc w:val="left"/>
      <w:pPr>
        <w:tabs>
          <w:tab w:val="num" w:pos="3938"/>
        </w:tabs>
        <w:ind w:left="3938" w:hanging="420"/>
      </w:pPr>
    </w:lvl>
    <w:lvl w:ilvl="7" w:tplc="04090019" w:tentative="1">
      <w:start w:val="1"/>
      <w:numFmt w:val="lowerLetter"/>
      <w:lvlText w:val="%8)"/>
      <w:lvlJc w:val="left"/>
      <w:pPr>
        <w:tabs>
          <w:tab w:val="num" w:pos="4358"/>
        </w:tabs>
        <w:ind w:left="4358" w:hanging="420"/>
      </w:pPr>
    </w:lvl>
    <w:lvl w:ilvl="8" w:tplc="0409001B" w:tentative="1">
      <w:start w:val="1"/>
      <w:numFmt w:val="lowerRoman"/>
      <w:lvlText w:val="%9."/>
      <w:lvlJc w:val="right"/>
      <w:pPr>
        <w:tabs>
          <w:tab w:val="num" w:pos="4778"/>
        </w:tabs>
        <w:ind w:left="4778" w:hanging="420"/>
      </w:pPr>
    </w:lvl>
  </w:abstractNum>
  <w:abstractNum w:abstractNumId="1">
    <w:nsid w:val="040A15CD"/>
    <w:multiLevelType w:val="multilevel"/>
    <w:tmpl w:val="70340748"/>
    <w:lvl w:ilvl="0">
      <w:start w:val="1"/>
      <w:numFmt w:val="none"/>
      <w:suff w:val="nothing"/>
      <w:lvlText w:val="　"/>
      <w:lvlJc w:val="left"/>
      <w:pPr>
        <w:ind w:left="0" w:firstLine="0"/>
      </w:pPr>
    </w:lvl>
    <w:lvl w:ilvl="1">
      <w:start w:val="1"/>
      <w:numFmt w:val="decimal"/>
      <w:isLgl/>
      <w:suff w:val="nothing"/>
      <w:lvlText w:val="%2　"/>
      <w:lvlJc w:val="left"/>
      <w:pPr>
        <w:ind w:left="0" w:firstLine="0"/>
      </w:pPr>
    </w:lvl>
    <w:lvl w:ilvl="2">
      <w:start w:val="1"/>
      <w:numFmt w:val="decimal"/>
      <w:pStyle w:val="a0"/>
      <w:suff w:val="nothing"/>
      <w:lvlText w:val="%1%2.%3　"/>
      <w:lvlJc w:val="left"/>
      <w:pPr>
        <w:ind w:left="0" w:firstLine="0"/>
      </w:pPr>
    </w:lvl>
    <w:lvl w:ilvl="3">
      <w:start w:val="1"/>
      <w:numFmt w:val="decimal"/>
      <w:pStyle w:val="a1"/>
      <w:suff w:val="nothing"/>
      <w:lvlText w:val="%1%2.%3.%4　"/>
      <w:lvlJc w:val="left"/>
      <w:pPr>
        <w:ind w:left="0" w:firstLine="0"/>
      </w:pPr>
    </w:lvl>
    <w:lvl w:ilvl="4">
      <w:start w:val="1"/>
      <w:numFmt w:val="decimal"/>
      <w:pStyle w:val="a2"/>
      <w:suff w:val="nothing"/>
      <w:lvlText w:val="%1%2.%3.%4.%5　"/>
      <w:lvlJc w:val="left"/>
      <w:pPr>
        <w:ind w:left="0" w:firstLine="0"/>
      </w:pPr>
    </w:lvl>
    <w:lvl w:ilvl="5">
      <w:start w:val="1"/>
      <w:numFmt w:val="decimal"/>
      <w:pStyle w:val="a3"/>
      <w:suff w:val="nothing"/>
      <w:lvlText w:val="%1%2.%3.%4.%5.%6　"/>
      <w:lvlJc w:val="left"/>
      <w:pPr>
        <w:ind w:left="0" w:firstLine="0"/>
      </w:pPr>
    </w:lvl>
    <w:lvl w:ilvl="6">
      <w:start w:val="1"/>
      <w:numFmt w:val="decimal"/>
      <w:pStyle w:val="a4"/>
      <w:suff w:val="nothing"/>
      <w:lvlText w:val="%1%2.%3.%4.%5.%6.%7　"/>
      <w:lvlJc w:val="left"/>
      <w:pPr>
        <w:ind w:left="0" w:firstLine="0"/>
      </w:pPr>
    </w:lvl>
    <w:lvl w:ilvl="7">
      <w:start w:val="1"/>
      <w:numFmt w:val="decimal"/>
      <w:lvlText w:val="%1.%2.%3.%4.%5.%6.%7.%8"/>
      <w:lvlJc w:val="left"/>
      <w:pPr>
        <w:tabs>
          <w:tab w:val="num" w:pos="4394"/>
        </w:tabs>
        <w:ind w:left="4394" w:hanging="1418"/>
      </w:pPr>
    </w:lvl>
    <w:lvl w:ilvl="8">
      <w:start w:val="1"/>
      <w:numFmt w:val="decimal"/>
      <w:lvlText w:val="%1.%2.%3.%4.%5.%6.%7.%8.%9"/>
      <w:lvlJc w:val="left"/>
      <w:pPr>
        <w:tabs>
          <w:tab w:val="num" w:pos="5102"/>
        </w:tabs>
        <w:ind w:left="5102" w:hanging="1700"/>
      </w:pPr>
    </w:lvl>
  </w:abstractNum>
  <w:abstractNum w:abstractNumId="2">
    <w:nsid w:val="079102AD"/>
    <w:multiLevelType w:val="multilevel"/>
    <w:tmpl w:val="BD5AD220"/>
    <w:lvl w:ilvl="0">
      <w:start w:val="1"/>
      <w:numFmt w:val="decimal"/>
      <w:pStyle w:val="a5"/>
      <w:suff w:val="nothing"/>
      <w:lvlText w:val="注%1："/>
      <w:lvlJc w:val="left"/>
      <w:pPr>
        <w:ind w:left="811" w:hanging="448"/>
      </w:pPr>
      <w:rPr>
        <w:rFonts w:ascii="黑体" w:eastAsia="黑体" w:hint="eastAsia"/>
        <w:b w:val="0"/>
        <w:i w:val="0"/>
        <w:sz w:val="18"/>
      </w:rPr>
    </w:lvl>
    <w:lvl w:ilvl="1">
      <w:start w:val="1"/>
      <w:numFmt w:val="lowerLetter"/>
      <w:lvlText w:val="%2)"/>
      <w:lvlJc w:val="left"/>
      <w:pPr>
        <w:tabs>
          <w:tab w:val="num" w:pos="0"/>
        </w:tabs>
        <w:ind w:left="992" w:hanging="629"/>
      </w:pPr>
      <w:rPr>
        <w:rFonts w:hint="eastAsia"/>
      </w:rPr>
    </w:lvl>
    <w:lvl w:ilvl="2">
      <w:start w:val="1"/>
      <w:numFmt w:val="lowerRoman"/>
      <w:lvlText w:val="%3."/>
      <w:lvlJc w:val="right"/>
      <w:pPr>
        <w:tabs>
          <w:tab w:val="num" w:pos="0"/>
        </w:tabs>
        <w:ind w:left="992" w:hanging="629"/>
      </w:pPr>
      <w:rPr>
        <w:rFonts w:hint="eastAsia"/>
      </w:rPr>
    </w:lvl>
    <w:lvl w:ilvl="3">
      <w:start w:val="1"/>
      <w:numFmt w:val="decimal"/>
      <w:lvlText w:val="%4."/>
      <w:lvlJc w:val="left"/>
      <w:pPr>
        <w:tabs>
          <w:tab w:val="num" w:pos="0"/>
        </w:tabs>
        <w:ind w:left="992" w:hanging="629"/>
      </w:pPr>
      <w:rPr>
        <w:rFonts w:hint="eastAsia"/>
      </w:rPr>
    </w:lvl>
    <w:lvl w:ilvl="4">
      <w:start w:val="1"/>
      <w:numFmt w:val="lowerLetter"/>
      <w:lvlText w:val="%5)"/>
      <w:lvlJc w:val="left"/>
      <w:pPr>
        <w:tabs>
          <w:tab w:val="num" w:pos="0"/>
        </w:tabs>
        <w:ind w:left="992" w:hanging="629"/>
      </w:pPr>
      <w:rPr>
        <w:rFonts w:hint="eastAsia"/>
      </w:rPr>
    </w:lvl>
    <w:lvl w:ilvl="5">
      <w:start w:val="1"/>
      <w:numFmt w:val="lowerRoman"/>
      <w:lvlText w:val="%6."/>
      <w:lvlJc w:val="right"/>
      <w:pPr>
        <w:tabs>
          <w:tab w:val="num" w:pos="0"/>
        </w:tabs>
        <w:ind w:left="992" w:hanging="629"/>
      </w:pPr>
      <w:rPr>
        <w:rFonts w:hint="eastAsia"/>
      </w:rPr>
    </w:lvl>
    <w:lvl w:ilvl="6">
      <w:start w:val="1"/>
      <w:numFmt w:val="decimal"/>
      <w:lvlText w:val="%7."/>
      <w:lvlJc w:val="left"/>
      <w:pPr>
        <w:tabs>
          <w:tab w:val="num" w:pos="0"/>
        </w:tabs>
        <w:ind w:left="992" w:hanging="629"/>
      </w:pPr>
      <w:rPr>
        <w:rFonts w:hint="eastAsia"/>
      </w:rPr>
    </w:lvl>
    <w:lvl w:ilvl="7">
      <w:start w:val="1"/>
      <w:numFmt w:val="lowerLetter"/>
      <w:lvlText w:val="%8)"/>
      <w:lvlJc w:val="left"/>
      <w:pPr>
        <w:tabs>
          <w:tab w:val="num" w:pos="0"/>
        </w:tabs>
        <w:ind w:left="992" w:hanging="629"/>
      </w:pPr>
      <w:rPr>
        <w:rFonts w:hint="eastAsia"/>
      </w:rPr>
    </w:lvl>
    <w:lvl w:ilvl="8">
      <w:start w:val="1"/>
      <w:numFmt w:val="lowerRoman"/>
      <w:lvlText w:val="%9."/>
      <w:lvlJc w:val="right"/>
      <w:pPr>
        <w:tabs>
          <w:tab w:val="num" w:pos="0"/>
        </w:tabs>
        <w:ind w:left="992" w:hanging="629"/>
      </w:pPr>
      <w:rPr>
        <w:rFonts w:hint="eastAsia"/>
      </w:rPr>
    </w:lvl>
  </w:abstractNum>
  <w:abstractNum w:abstractNumId="3">
    <w:nsid w:val="07ED3FEA"/>
    <w:multiLevelType w:val="multilevel"/>
    <w:tmpl w:val="B484DA86"/>
    <w:lvl w:ilvl="0">
      <w:start w:val="1"/>
      <w:numFmt w:val="none"/>
      <w:pStyle w:val="a6"/>
      <w:lvlText w:val="%1"/>
      <w:lvlJc w:val="left"/>
      <w:pPr>
        <w:ind w:left="425" w:hanging="425"/>
      </w:pPr>
      <w:rPr>
        <w:rFonts w:hint="eastAsia"/>
      </w:rPr>
    </w:lvl>
    <w:lvl w:ilvl="1">
      <w:start w:val="1"/>
      <w:numFmt w:val="decimal"/>
      <w:pStyle w:val="a7"/>
      <w:suff w:val="nothing"/>
      <w:lvlText w:val="%10.%2 "/>
      <w:lvlJc w:val="left"/>
      <w:pPr>
        <w:ind w:left="0" w:firstLine="0"/>
      </w:pPr>
      <w:rPr>
        <w:rFonts w:ascii="黑体" w:eastAsia="黑体" w:hAnsiTheme="minorHAnsi" w:hint="eastAsia"/>
        <w:b w:val="0"/>
        <w:i w:val="0"/>
        <w:sz w:val="21"/>
      </w:rPr>
    </w:lvl>
    <w:lvl w:ilvl="2">
      <w:start w:val="1"/>
      <w:numFmt w:val="decimal"/>
      <w:pStyle w:val="a8"/>
      <w:suff w:val="nothing"/>
      <w:lvlText w:val="%10.%2.%3 "/>
      <w:lvlJc w:val="left"/>
      <w:pPr>
        <w:ind w:left="0" w:firstLine="0"/>
      </w:pPr>
      <w:rPr>
        <w:rFonts w:ascii="黑体" w:eastAsia="黑体" w:hAnsiTheme="minorHAnsi" w:hint="eastAsia"/>
        <w:b w:val="0"/>
        <w:i w:val="0"/>
        <w:sz w:val="21"/>
      </w:rPr>
    </w:lvl>
    <w:lvl w:ilvl="3">
      <w:start w:val="1"/>
      <w:numFmt w:val="decimal"/>
      <w:pStyle w:val="a9"/>
      <w:suff w:val="nothing"/>
      <w:lvlText w:val="%10.%2.%3.%4 "/>
      <w:lvlJc w:val="left"/>
      <w:pPr>
        <w:ind w:left="0" w:firstLine="0"/>
      </w:pPr>
      <w:rPr>
        <w:rFonts w:ascii="黑体" w:eastAsia="黑体" w:hAnsiTheme="minorHAnsi" w:hint="eastAsia"/>
        <w:b w:val="0"/>
        <w:i w:val="0"/>
        <w:sz w:val="21"/>
      </w:rPr>
    </w:lvl>
    <w:lvl w:ilvl="4">
      <w:start w:val="1"/>
      <w:numFmt w:val="decimal"/>
      <w:pStyle w:val="aa"/>
      <w:suff w:val="nothing"/>
      <w:lvlText w:val="%10.%2.%3.%4.%5 "/>
      <w:lvlJc w:val="left"/>
      <w:pPr>
        <w:ind w:left="0" w:firstLine="0"/>
      </w:pPr>
      <w:rPr>
        <w:rFonts w:ascii="黑体" w:eastAsia="黑体" w:hAnsiTheme="minorHAnsi" w:hint="eastAsia"/>
        <w:b w:val="0"/>
        <w:i w:val="0"/>
        <w:sz w:val="21"/>
      </w:rPr>
    </w:lvl>
    <w:lvl w:ilvl="5">
      <w:start w:val="1"/>
      <w:numFmt w:val="decimal"/>
      <w:pStyle w:val="ab"/>
      <w:suff w:val="nothing"/>
      <w:lvlText w:val="%10.%2.%3.%4.%5.%6 "/>
      <w:lvlJc w:val="left"/>
      <w:pPr>
        <w:ind w:left="0" w:firstLine="0"/>
      </w:pPr>
      <w:rPr>
        <w:rFonts w:ascii="黑体" w:eastAsia="黑体" w:hAnsiTheme="minorHAnsi" w:hint="eastAsia"/>
        <w:b w:val="0"/>
        <w:i w:val="0"/>
        <w:sz w:val="21"/>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4">
    <w:nsid w:val="0AE367E9"/>
    <w:multiLevelType w:val="multilevel"/>
    <w:tmpl w:val="B270FBA6"/>
    <w:lvl w:ilvl="0">
      <w:start w:val="1"/>
      <w:numFmt w:val="none"/>
      <w:pStyle w:val="ac"/>
      <w:suff w:val="nothing"/>
      <w:lvlText w:val="%1示例："/>
      <w:lvlJc w:val="left"/>
      <w:pPr>
        <w:ind w:left="0" w:firstLine="363"/>
      </w:pPr>
      <w:rPr>
        <w:rFonts w:ascii="黑体" w:eastAsia="黑体" w:hint="eastAsia"/>
        <w:b w:val="0"/>
        <w:i w:val="0"/>
        <w:sz w:val="18"/>
      </w:rPr>
    </w:lvl>
    <w:lvl w:ilvl="1">
      <w:start w:val="1"/>
      <w:numFmt w:val="lowerLetter"/>
      <w:lvlText w:val="%2)"/>
      <w:lvlJc w:val="left"/>
      <w:pPr>
        <w:tabs>
          <w:tab w:val="num" w:pos="363"/>
        </w:tabs>
        <w:ind w:left="0" w:firstLine="363"/>
      </w:pPr>
      <w:rPr>
        <w:rFonts w:hint="eastAsia"/>
      </w:rPr>
    </w:lvl>
    <w:lvl w:ilvl="2">
      <w:start w:val="1"/>
      <w:numFmt w:val="lowerRoman"/>
      <w:lvlText w:val="%3."/>
      <w:lvlJc w:val="right"/>
      <w:pPr>
        <w:tabs>
          <w:tab w:val="num" w:pos="363"/>
        </w:tabs>
        <w:ind w:left="0" w:firstLine="363"/>
      </w:pPr>
      <w:rPr>
        <w:rFonts w:hint="eastAsia"/>
      </w:rPr>
    </w:lvl>
    <w:lvl w:ilvl="3">
      <w:start w:val="1"/>
      <w:numFmt w:val="decimal"/>
      <w:lvlText w:val="%4."/>
      <w:lvlJc w:val="left"/>
      <w:pPr>
        <w:tabs>
          <w:tab w:val="num" w:pos="363"/>
        </w:tabs>
        <w:ind w:left="0" w:firstLine="363"/>
      </w:pPr>
      <w:rPr>
        <w:rFonts w:hint="eastAsia"/>
      </w:rPr>
    </w:lvl>
    <w:lvl w:ilvl="4">
      <w:start w:val="1"/>
      <w:numFmt w:val="lowerLetter"/>
      <w:lvlText w:val="%5)"/>
      <w:lvlJc w:val="left"/>
      <w:pPr>
        <w:tabs>
          <w:tab w:val="num" w:pos="363"/>
        </w:tabs>
        <w:ind w:left="0" w:firstLine="363"/>
      </w:pPr>
      <w:rPr>
        <w:rFonts w:hint="eastAsia"/>
      </w:rPr>
    </w:lvl>
    <w:lvl w:ilvl="5">
      <w:start w:val="1"/>
      <w:numFmt w:val="lowerRoman"/>
      <w:lvlText w:val="%6."/>
      <w:lvlJc w:val="right"/>
      <w:pPr>
        <w:tabs>
          <w:tab w:val="num" w:pos="363"/>
        </w:tabs>
        <w:ind w:left="0" w:firstLine="363"/>
      </w:pPr>
      <w:rPr>
        <w:rFonts w:hint="eastAsia"/>
      </w:rPr>
    </w:lvl>
    <w:lvl w:ilvl="6">
      <w:start w:val="1"/>
      <w:numFmt w:val="decimal"/>
      <w:lvlText w:val="%7."/>
      <w:lvlJc w:val="left"/>
      <w:pPr>
        <w:tabs>
          <w:tab w:val="num" w:pos="363"/>
        </w:tabs>
        <w:ind w:left="0" w:firstLine="363"/>
      </w:pPr>
      <w:rPr>
        <w:rFonts w:hint="eastAsia"/>
      </w:rPr>
    </w:lvl>
    <w:lvl w:ilvl="7">
      <w:start w:val="1"/>
      <w:numFmt w:val="lowerLetter"/>
      <w:lvlText w:val="%8)"/>
      <w:lvlJc w:val="left"/>
      <w:pPr>
        <w:tabs>
          <w:tab w:val="num" w:pos="363"/>
        </w:tabs>
        <w:ind w:left="0" w:firstLine="363"/>
      </w:pPr>
      <w:rPr>
        <w:rFonts w:hint="eastAsia"/>
      </w:rPr>
    </w:lvl>
    <w:lvl w:ilvl="8">
      <w:start w:val="1"/>
      <w:numFmt w:val="lowerRoman"/>
      <w:lvlText w:val="%9."/>
      <w:lvlJc w:val="right"/>
      <w:pPr>
        <w:tabs>
          <w:tab w:val="num" w:pos="363"/>
        </w:tabs>
        <w:ind w:left="0" w:firstLine="363"/>
      </w:pPr>
      <w:rPr>
        <w:rFonts w:hint="eastAsia"/>
      </w:rPr>
    </w:lvl>
  </w:abstractNum>
  <w:abstractNum w:abstractNumId="5">
    <w:nsid w:val="0BDC1670"/>
    <w:multiLevelType w:val="hybridMultilevel"/>
    <w:tmpl w:val="872E543A"/>
    <w:lvl w:ilvl="0" w:tplc="AFA24982">
      <w:start w:val="1"/>
      <w:numFmt w:val="decimal"/>
      <w:pStyle w:val="ad"/>
      <w:lvlText w:val="[%1]"/>
      <w:lvlJc w:val="left"/>
      <w:pPr>
        <w:ind w:left="823" w:hanging="420"/>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6">
    <w:nsid w:val="0D051F45"/>
    <w:multiLevelType w:val="multilevel"/>
    <w:tmpl w:val="EF0AF26A"/>
    <w:lvl w:ilvl="0">
      <w:start w:val="1"/>
      <w:numFmt w:val="lowerRoman"/>
      <w:pStyle w:val="ae"/>
      <w:lvlText w:val="%1)"/>
      <w:lvlJc w:val="left"/>
      <w:pPr>
        <w:tabs>
          <w:tab w:val="num" w:pos="851"/>
        </w:tabs>
        <w:ind w:left="851" w:hanging="426"/>
      </w:pPr>
      <w:rPr>
        <w:rFonts w:ascii="宋体" w:eastAsia="宋体" w:hAnsi="Times New Roman" w:hint="eastAsia"/>
        <w:sz w:val="21"/>
      </w:rPr>
    </w:lvl>
    <w:lvl w:ilvl="1">
      <w:start w:val="1"/>
      <w:numFmt w:val="lowerLetter"/>
      <w:lvlText w:val="%2)"/>
      <w:lvlJc w:val="left"/>
      <w:pPr>
        <w:tabs>
          <w:tab w:val="num" w:pos="1543"/>
        </w:tabs>
        <w:ind w:left="1543" w:hanging="420"/>
      </w:pPr>
      <w:rPr>
        <w:rFonts w:hint="eastAsia"/>
      </w:rPr>
    </w:lvl>
    <w:lvl w:ilvl="2">
      <w:start w:val="1"/>
      <w:numFmt w:val="lowerRoman"/>
      <w:lvlText w:val="%3."/>
      <w:lvlJc w:val="right"/>
      <w:pPr>
        <w:tabs>
          <w:tab w:val="num" w:pos="1963"/>
        </w:tabs>
        <w:ind w:left="1963" w:hanging="420"/>
      </w:pPr>
      <w:rPr>
        <w:rFonts w:hint="eastAsia"/>
      </w:rPr>
    </w:lvl>
    <w:lvl w:ilvl="3">
      <w:start w:val="1"/>
      <w:numFmt w:val="decimal"/>
      <w:lvlText w:val="%4."/>
      <w:lvlJc w:val="left"/>
      <w:pPr>
        <w:tabs>
          <w:tab w:val="num" w:pos="2383"/>
        </w:tabs>
        <w:ind w:left="2383" w:hanging="420"/>
      </w:pPr>
      <w:rPr>
        <w:rFonts w:hint="eastAsia"/>
      </w:rPr>
    </w:lvl>
    <w:lvl w:ilvl="4">
      <w:start w:val="1"/>
      <w:numFmt w:val="lowerLetter"/>
      <w:lvlText w:val="%5)"/>
      <w:lvlJc w:val="left"/>
      <w:pPr>
        <w:tabs>
          <w:tab w:val="num" w:pos="2803"/>
        </w:tabs>
        <w:ind w:left="2803" w:hanging="420"/>
      </w:pPr>
      <w:rPr>
        <w:rFonts w:hint="eastAsia"/>
      </w:rPr>
    </w:lvl>
    <w:lvl w:ilvl="5">
      <w:start w:val="1"/>
      <w:numFmt w:val="lowerRoman"/>
      <w:lvlText w:val="%6."/>
      <w:lvlJc w:val="right"/>
      <w:pPr>
        <w:tabs>
          <w:tab w:val="num" w:pos="3223"/>
        </w:tabs>
        <w:ind w:left="3223" w:hanging="420"/>
      </w:pPr>
      <w:rPr>
        <w:rFonts w:hint="eastAsia"/>
      </w:rPr>
    </w:lvl>
    <w:lvl w:ilvl="6">
      <w:start w:val="1"/>
      <w:numFmt w:val="decimal"/>
      <w:lvlText w:val="%7."/>
      <w:lvlJc w:val="left"/>
      <w:pPr>
        <w:tabs>
          <w:tab w:val="num" w:pos="3643"/>
        </w:tabs>
        <w:ind w:left="3643" w:hanging="420"/>
      </w:pPr>
      <w:rPr>
        <w:rFonts w:hint="eastAsia"/>
      </w:rPr>
    </w:lvl>
    <w:lvl w:ilvl="7">
      <w:start w:val="1"/>
      <w:numFmt w:val="lowerLetter"/>
      <w:lvlText w:val="%8)"/>
      <w:lvlJc w:val="left"/>
      <w:pPr>
        <w:tabs>
          <w:tab w:val="num" w:pos="4063"/>
        </w:tabs>
        <w:ind w:left="4063" w:hanging="420"/>
      </w:pPr>
      <w:rPr>
        <w:rFonts w:hint="eastAsia"/>
      </w:rPr>
    </w:lvl>
    <w:lvl w:ilvl="8">
      <w:start w:val="1"/>
      <w:numFmt w:val="lowerRoman"/>
      <w:lvlText w:val="%9."/>
      <w:lvlJc w:val="right"/>
      <w:pPr>
        <w:tabs>
          <w:tab w:val="num" w:pos="4483"/>
        </w:tabs>
        <w:ind w:left="4483" w:hanging="420"/>
      </w:pPr>
      <w:rPr>
        <w:rFonts w:hint="eastAsia"/>
      </w:rPr>
    </w:lvl>
  </w:abstractNum>
  <w:abstractNum w:abstractNumId="7">
    <w:nsid w:val="13FC5C19"/>
    <w:multiLevelType w:val="hybridMultilevel"/>
    <w:tmpl w:val="3EAA68B2"/>
    <w:lvl w:ilvl="0" w:tplc="18E67B6C">
      <w:start w:val="1"/>
      <w:numFmt w:val="decimal"/>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8">
    <w:nsid w:val="1AD20F90"/>
    <w:multiLevelType w:val="hybridMultilevel"/>
    <w:tmpl w:val="7FAEA648"/>
    <w:lvl w:ilvl="0" w:tplc="2DF45D80">
      <w:start w:val="1"/>
      <w:numFmt w:val="none"/>
      <w:lvlRestart w:val="0"/>
      <w:pStyle w:val="af"/>
      <w:lvlText w:val="%1注："/>
      <w:lvlJc w:val="left"/>
      <w:pPr>
        <w:tabs>
          <w:tab w:val="num" w:pos="845"/>
        </w:tabs>
        <w:ind w:left="-102" w:firstLine="419"/>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9">
    <w:nsid w:val="1AF15012"/>
    <w:multiLevelType w:val="multilevel"/>
    <w:tmpl w:val="AB5C8B82"/>
    <w:lvl w:ilvl="0">
      <w:start w:val="1"/>
      <w:numFmt w:val="upperLetter"/>
      <w:lvlRestart w:val="0"/>
      <w:pStyle w:val="af0"/>
      <w:suff w:val="nothing"/>
      <w:lvlText w:val="附 录(Annex) %1"/>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num" w:pos="4394"/>
        </w:tabs>
        <w:ind w:left="4394" w:hanging="1418"/>
      </w:pPr>
    </w:lvl>
    <w:lvl w:ilvl="8">
      <w:start w:val="1"/>
      <w:numFmt w:val="decimal"/>
      <w:lvlText w:val="%1.%2.%3.%4.%5.%6.%7.%8.%9"/>
      <w:lvlJc w:val="left"/>
      <w:pPr>
        <w:tabs>
          <w:tab w:val="num" w:pos="5102"/>
        </w:tabs>
        <w:ind w:left="5102" w:hanging="1700"/>
      </w:pPr>
    </w:lvl>
  </w:abstractNum>
  <w:abstractNum w:abstractNumId="10">
    <w:nsid w:val="1EAA1992"/>
    <w:multiLevelType w:val="multilevel"/>
    <w:tmpl w:val="57C69A80"/>
    <w:lvl w:ilvl="0">
      <w:start w:val="1"/>
      <w:numFmt w:val="none"/>
      <w:pStyle w:val="af1"/>
      <w:suff w:val="nothing"/>
      <w:lvlText w:val="——"/>
      <w:lvlJc w:val="left"/>
      <w:pPr>
        <w:ind w:left="794" w:hanging="397"/>
      </w:pPr>
    </w:lvl>
    <w:lvl w:ilvl="1">
      <w:start w:val="1"/>
      <w:numFmt w:val="decimal"/>
      <w:suff w:val="nothing"/>
      <w:lvlText w:val="%1.%2　"/>
      <w:lvlJc w:val="left"/>
      <w:pPr>
        <w:ind w:left="397" w:firstLine="0"/>
      </w:pPr>
    </w:lvl>
    <w:lvl w:ilvl="2">
      <w:start w:val="1"/>
      <w:numFmt w:val="decimal"/>
      <w:suff w:val="nothing"/>
      <w:lvlText w:val="%1.%2.%3　"/>
      <w:lvlJc w:val="left"/>
      <w:pPr>
        <w:ind w:left="397" w:firstLine="0"/>
      </w:pPr>
    </w:lvl>
    <w:lvl w:ilvl="3">
      <w:start w:val="1"/>
      <w:numFmt w:val="decimal"/>
      <w:suff w:val="nothing"/>
      <w:lvlText w:val="%1.%2.%3.%4　"/>
      <w:lvlJc w:val="left"/>
      <w:pPr>
        <w:ind w:left="397" w:firstLine="0"/>
      </w:pPr>
    </w:lvl>
    <w:lvl w:ilvl="4">
      <w:start w:val="1"/>
      <w:numFmt w:val="decimal"/>
      <w:suff w:val="nothing"/>
      <w:lvlText w:val="%1.%2.%3.%4.%5　"/>
      <w:lvlJc w:val="left"/>
      <w:pPr>
        <w:ind w:left="397" w:firstLine="0"/>
      </w:pPr>
    </w:lvl>
    <w:lvl w:ilvl="5">
      <w:start w:val="1"/>
      <w:numFmt w:val="decimal"/>
      <w:suff w:val="nothing"/>
      <w:lvlText w:val="%1.%2.%3.%4.%5.%6　"/>
      <w:lvlJc w:val="left"/>
      <w:pPr>
        <w:ind w:left="397" w:firstLine="0"/>
      </w:pPr>
    </w:lvl>
    <w:lvl w:ilvl="6">
      <w:start w:val="1"/>
      <w:numFmt w:val="decimal"/>
      <w:suff w:val="nothing"/>
      <w:lvlText w:val="%1.%2.%3.%4.%5.%6.%7　"/>
      <w:lvlJc w:val="left"/>
      <w:pPr>
        <w:ind w:left="397" w:firstLine="0"/>
      </w:pPr>
    </w:lvl>
    <w:lvl w:ilvl="7">
      <w:start w:val="1"/>
      <w:numFmt w:val="decimal"/>
      <w:lvlText w:val="%1.%2.%3.%4.%5.%6.%7.%8"/>
      <w:lvlJc w:val="left"/>
      <w:pPr>
        <w:tabs>
          <w:tab w:val="num" w:pos="4791"/>
        </w:tabs>
        <w:ind w:left="4791" w:hanging="1418"/>
      </w:pPr>
    </w:lvl>
    <w:lvl w:ilvl="8">
      <w:start w:val="1"/>
      <w:numFmt w:val="decimal"/>
      <w:lvlText w:val="%1.%2.%3.%4.%5.%6.%7.%8.%9"/>
      <w:lvlJc w:val="left"/>
      <w:pPr>
        <w:tabs>
          <w:tab w:val="num" w:pos="5499"/>
        </w:tabs>
        <w:ind w:left="5499" w:hanging="1700"/>
      </w:pPr>
    </w:lvl>
  </w:abstractNum>
  <w:abstractNum w:abstractNumId="11">
    <w:nsid w:val="2C5917C3"/>
    <w:multiLevelType w:val="multilevel"/>
    <w:tmpl w:val="631EF14E"/>
    <w:lvl w:ilvl="0">
      <w:start w:val="1"/>
      <w:numFmt w:val="none"/>
      <w:pStyle w:val="af2"/>
      <w:lvlText w:val="%1——"/>
      <w:lvlJc w:val="left"/>
      <w:pPr>
        <w:tabs>
          <w:tab w:val="num" w:pos="851"/>
        </w:tabs>
        <w:ind w:left="851" w:hanging="426"/>
      </w:pPr>
      <w:rPr>
        <w:rFonts w:ascii="宋体" w:eastAsia="宋体" w:hAnsi="Times New Roman" w:hint="eastAsia"/>
        <w:b w:val="0"/>
        <w:i w:val="0"/>
        <w:sz w:val="21"/>
      </w:rPr>
    </w:lvl>
    <w:lvl w:ilvl="1">
      <w:start w:val="1"/>
      <w:numFmt w:val="none"/>
      <w:pStyle w:val="2"/>
      <w:lvlText w:val=""/>
      <w:lvlJc w:val="left"/>
      <w:pPr>
        <w:ind w:left="851" w:hanging="431"/>
      </w:pPr>
      <w:rPr>
        <w:rFonts w:ascii="Symbol" w:hAnsi="Symbol" w:hint="default"/>
        <w:sz w:val="21"/>
      </w:rPr>
    </w:lvl>
    <w:lvl w:ilvl="2">
      <w:start w:val="1"/>
      <w:numFmt w:val="bullet"/>
      <w:pStyle w:val="af3"/>
      <w:lvlText w:val=""/>
      <w:lvlJc w:val="left"/>
      <w:pPr>
        <w:ind w:left="851" w:hanging="426"/>
      </w:pPr>
      <w:rPr>
        <w:rFonts w:ascii="Wingdings" w:hAnsi="Wingdings" w:hint="default"/>
        <w:sz w:val="21"/>
      </w:rPr>
    </w:lvl>
    <w:lvl w:ilvl="3">
      <w:start w:val="1"/>
      <w:numFmt w:val="decimal"/>
      <w:lvlText w:val="%4."/>
      <w:lvlJc w:val="left"/>
      <w:pPr>
        <w:tabs>
          <w:tab w:val="num" w:pos="2071"/>
        </w:tabs>
        <w:ind w:left="1884" w:hanging="528"/>
      </w:pPr>
      <w:rPr>
        <w:rFonts w:hint="eastAsia"/>
      </w:rPr>
    </w:lvl>
    <w:lvl w:ilvl="4">
      <w:start w:val="1"/>
      <w:numFmt w:val="lowerLetter"/>
      <w:lvlText w:val="%5)"/>
      <w:lvlJc w:val="left"/>
      <w:pPr>
        <w:tabs>
          <w:tab w:val="num" w:pos="2383"/>
        </w:tabs>
        <w:ind w:left="2196" w:hanging="528"/>
      </w:pPr>
      <w:rPr>
        <w:rFonts w:hint="eastAsia"/>
      </w:rPr>
    </w:lvl>
    <w:lvl w:ilvl="5">
      <w:start w:val="1"/>
      <w:numFmt w:val="lowerRoman"/>
      <w:lvlText w:val="%6."/>
      <w:lvlJc w:val="right"/>
      <w:pPr>
        <w:tabs>
          <w:tab w:val="num" w:pos="2695"/>
        </w:tabs>
        <w:ind w:left="2508" w:hanging="528"/>
      </w:pPr>
      <w:rPr>
        <w:rFonts w:hint="eastAsia"/>
      </w:rPr>
    </w:lvl>
    <w:lvl w:ilvl="6">
      <w:start w:val="1"/>
      <w:numFmt w:val="decimal"/>
      <w:lvlText w:val="%7."/>
      <w:lvlJc w:val="left"/>
      <w:pPr>
        <w:tabs>
          <w:tab w:val="num" w:pos="3007"/>
        </w:tabs>
        <w:ind w:left="2820" w:hanging="528"/>
      </w:pPr>
      <w:rPr>
        <w:rFonts w:hint="eastAsia"/>
      </w:rPr>
    </w:lvl>
    <w:lvl w:ilvl="7">
      <w:start w:val="1"/>
      <w:numFmt w:val="lowerLetter"/>
      <w:lvlText w:val="%8)"/>
      <w:lvlJc w:val="left"/>
      <w:pPr>
        <w:tabs>
          <w:tab w:val="num" w:pos="3319"/>
        </w:tabs>
        <w:ind w:left="3132" w:hanging="528"/>
      </w:pPr>
      <w:rPr>
        <w:rFonts w:hint="eastAsia"/>
      </w:rPr>
    </w:lvl>
    <w:lvl w:ilvl="8">
      <w:start w:val="1"/>
      <w:numFmt w:val="lowerRoman"/>
      <w:lvlText w:val="%9."/>
      <w:lvlJc w:val="right"/>
      <w:pPr>
        <w:tabs>
          <w:tab w:val="num" w:pos="3631"/>
        </w:tabs>
        <w:ind w:left="3444" w:hanging="528"/>
      </w:pPr>
      <w:rPr>
        <w:rFonts w:hint="eastAsia"/>
      </w:rPr>
    </w:lvl>
  </w:abstractNum>
  <w:abstractNum w:abstractNumId="12">
    <w:nsid w:val="32F04FB2"/>
    <w:multiLevelType w:val="multilevel"/>
    <w:tmpl w:val="06B0E59A"/>
    <w:lvl w:ilvl="0">
      <w:start w:val="1"/>
      <w:numFmt w:val="lowerLetter"/>
      <w:pStyle w:val="af4"/>
      <w:lvlText w:val="%1"/>
      <w:lvlJc w:val="left"/>
      <w:pPr>
        <w:tabs>
          <w:tab w:val="num" w:pos="539"/>
        </w:tabs>
        <w:ind w:left="539" w:hanging="119"/>
      </w:pPr>
      <w:rPr>
        <w:rFonts w:hint="eastAsia"/>
        <w:caps w:val="0"/>
        <w:strike w:val="0"/>
        <w:dstrike w:val="0"/>
        <w:vanish w:val="0"/>
        <w:vertAlign w:val="superscript"/>
      </w:rPr>
    </w:lvl>
    <w:lvl w:ilvl="1">
      <w:start w:val="1"/>
      <w:numFmt w:val="lowerLetter"/>
      <w:lvlText w:val="%2)"/>
      <w:lvlJc w:val="left"/>
      <w:pPr>
        <w:ind w:left="1040" w:hanging="420"/>
      </w:pPr>
      <w:rPr>
        <w:rFonts w:hint="eastAsia"/>
      </w:rPr>
    </w:lvl>
    <w:lvl w:ilvl="2">
      <w:start w:val="1"/>
      <w:numFmt w:val="lowerRoman"/>
      <w:lvlText w:val="%3."/>
      <w:lvlJc w:val="right"/>
      <w:pPr>
        <w:ind w:left="1460" w:hanging="420"/>
      </w:pPr>
      <w:rPr>
        <w:rFonts w:hint="eastAsia"/>
      </w:rPr>
    </w:lvl>
    <w:lvl w:ilvl="3">
      <w:start w:val="1"/>
      <w:numFmt w:val="decimal"/>
      <w:lvlText w:val="%4."/>
      <w:lvlJc w:val="left"/>
      <w:pPr>
        <w:ind w:left="1880" w:hanging="420"/>
      </w:pPr>
      <w:rPr>
        <w:rFonts w:hint="eastAsia"/>
      </w:rPr>
    </w:lvl>
    <w:lvl w:ilvl="4">
      <w:start w:val="1"/>
      <w:numFmt w:val="lowerLetter"/>
      <w:lvlText w:val="%5)"/>
      <w:lvlJc w:val="left"/>
      <w:pPr>
        <w:ind w:left="2300" w:hanging="420"/>
      </w:pPr>
      <w:rPr>
        <w:rFonts w:hint="eastAsia"/>
      </w:rPr>
    </w:lvl>
    <w:lvl w:ilvl="5">
      <w:start w:val="1"/>
      <w:numFmt w:val="lowerRoman"/>
      <w:lvlText w:val="%6."/>
      <w:lvlJc w:val="right"/>
      <w:pPr>
        <w:ind w:left="2720" w:hanging="420"/>
      </w:pPr>
      <w:rPr>
        <w:rFonts w:hint="eastAsia"/>
      </w:rPr>
    </w:lvl>
    <w:lvl w:ilvl="6">
      <w:start w:val="1"/>
      <w:numFmt w:val="decimal"/>
      <w:lvlText w:val="%7."/>
      <w:lvlJc w:val="left"/>
      <w:pPr>
        <w:ind w:left="3140" w:hanging="420"/>
      </w:pPr>
      <w:rPr>
        <w:rFonts w:hint="eastAsia"/>
      </w:rPr>
    </w:lvl>
    <w:lvl w:ilvl="7">
      <w:start w:val="1"/>
      <w:numFmt w:val="lowerLetter"/>
      <w:lvlText w:val="%8)"/>
      <w:lvlJc w:val="left"/>
      <w:pPr>
        <w:ind w:left="3560" w:hanging="420"/>
      </w:pPr>
      <w:rPr>
        <w:rFonts w:hint="eastAsia"/>
      </w:rPr>
    </w:lvl>
    <w:lvl w:ilvl="8">
      <w:start w:val="1"/>
      <w:numFmt w:val="lowerRoman"/>
      <w:lvlText w:val="%9."/>
      <w:lvlJc w:val="right"/>
      <w:pPr>
        <w:ind w:left="3980" w:hanging="420"/>
      </w:pPr>
      <w:rPr>
        <w:rFonts w:hint="eastAsia"/>
      </w:rPr>
    </w:lvl>
  </w:abstractNum>
  <w:abstractNum w:abstractNumId="13">
    <w:nsid w:val="41A2275A"/>
    <w:multiLevelType w:val="multilevel"/>
    <w:tmpl w:val="C7F0B68C"/>
    <w:lvl w:ilvl="0">
      <w:start w:val="1"/>
      <w:numFmt w:val="bullet"/>
      <w:lvlText w:val=""/>
      <w:lvlJc w:val="left"/>
      <w:pPr>
        <w:ind w:left="420" w:hanging="420"/>
      </w:pPr>
      <w:rPr>
        <w:rFonts w:ascii="Wingdings" w:hAnsi="Wingdings" w:hint="default"/>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4">
    <w:nsid w:val="44C50F90"/>
    <w:multiLevelType w:val="multilevel"/>
    <w:tmpl w:val="C5D62106"/>
    <w:lvl w:ilvl="0">
      <w:start w:val="1"/>
      <w:numFmt w:val="lowerLetter"/>
      <w:pStyle w:val="af5"/>
      <w:lvlText w:val="%1)"/>
      <w:lvlJc w:val="left"/>
      <w:pPr>
        <w:tabs>
          <w:tab w:val="num" w:pos="851"/>
        </w:tabs>
        <w:ind w:left="851" w:hanging="426"/>
      </w:pPr>
      <w:rPr>
        <w:rFonts w:ascii="宋体" w:eastAsia="宋体" w:hAnsi="Times New Roman" w:hint="eastAsia"/>
        <w:sz w:val="21"/>
      </w:rPr>
    </w:lvl>
    <w:lvl w:ilvl="1">
      <w:start w:val="1"/>
      <w:numFmt w:val="decimal"/>
      <w:pStyle w:val="af6"/>
      <w:lvlText w:val="%2)"/>
      <w:lvlJc w:val="left"/>
      <w:pPr>
        <w:tabs>
          <w:tab w:val="num" w:pos="1276"/>
        </w:tabs>
        <w:ind w:left="1276" w:hanging="425"/>
      </w:pPr>
      <w:rPr>
        <w:rFonts w:ascii="宋体" w:eastAsia="宋体" w:hAnsi="Times New Roman" w:hint="eastAsia"/>
        <w:sz w:val="21"/>
      </w:rPr>
    </w:lvl>
    <w:lvl w:ilvl="2">
      <w:start w:val="1"/>
      <w:numFmt w:val="decimal"/>
      <w:pStyle w:val="af7"/>
      <w:lvlText w:val="(%3)"/>
      <w:lvlJc w:val="left"/>
      <w:pPr>
        <w:ind w:left="1701" w:hanging="425"/>
      </w:pPr>
      <w:rPr>
        <w:rFonts w:ascii="宋体" w:eastAsia="宋体" w:hAnsi="Times New Roman" w:hint="eastAsia"/>
        <w:sz w:val="21"/>
      </w:rPr>
    </w:lvl>
    <w:lvl w:ilvl="3">
      <w:start w:val="1"/>
      <w:numFmt w:val="decimal"/>
      <w:lvlText w:val="%4."/>
      <w:lvlJc w:val="left"/>
      <w:pPr>
        <w:tabs>
          <w:tab w:val="num" w:pos="2100"/>
        </w:tabs>
        <w:ind w:left="2099" w:hanging="419"/>
      </w:pPr>
      <w:rPr>
        <w:rFonts w:hint="eastAsia"/>
      </w:rPr>
    </w:lvl>
    <w:lvl w:ilvl="4">
      <w:start w:val="1"/>
      <w:numFmt w:val="lowerLetter"/>
      <w:lvlText w:val="%5)"/>
      <w:lvlJc w:val="left"/>
      <w:pPr>
        <w:tabs>
          <w:tab w:val="num" w:pos="2520"/>
        </w:tabs>
        <w:ind w:left="2519" w:hanging="419"/>
      </w:pPr>
      <w:rPr>
        <w:rFonts w:hint="eastAsia"/>
      </w:rPr>
    </w:lvl>
    <w:lvl w:ilvl="5">
      <w:start w:val="1"/>
      <w:numFmt w:val="lowerRoman"/>
      <w:lvlText w:val="%6."/>
      <w:lvlJc w:val="right"/>
      <w:pPr>
        <w:tabs>
          <w:tab w:val="num" w:pos="2940"/>
        </w:tabs>
        <w:ind w:left="2939" w:hanging="419"/>
      </w:pPr>
      <w:rPr>
        <w:rFonts w:hint="eastAsia"/>
      </w:rPr>
    </w:lvl>
    <w:lvl w:ilvl="6">
      <w:start w:val="1"/>
      <w:numFmt w:val="decimal"/>
      <w:lvlText w:val="%7."/>
      <w:lvlJc w:val="left"/>
      <w:pPr>
        <w:tabs>
          <w:tab w:val="num" w:pos="3360"/>
        </w:tabs>
        <w:ind w:left="3359" w:hanging="419"/>
      </w:pPr>
      <w:rPr>
        <w:rFonts w:hint="eastAsia"/>
      </w:rPr>
    </w:lvl>
    <w:lvl w:ilvl="7">
      <w:start w:val="1"/>
      <w:numFmt w:val="lowerLetter"/>
      <w:lvlText w:val="%8)"/>
      <w:lvlJc w:val="left"/>
      <w:pPr>
        <w:tabs>
          <w:tab w:val="num" w:pos="3780"/>
        </w:tabs>
        <w:ind w:left="3779" w:hanging="419"/>
      </w:pPr>
      <w:rPr>
        <w:rFonts w:hint="eastAsia"/>
      </w:rPr>
    </w:lvl>
    <w:lvl w:ilvl="8">
      <w:start w:val="1"/>
      <w:numFmt w:val="lowerRoman"/>
      <w:lvlText w:val="%9."/>
      <w:lvlJc w:val="right"/>
      <w:pPr>
        <w:tabs>
          <w:tab w:val="num" w:pos="4200"/>
        </w:tabs>
        <w:ind w:left="4199" w:hanging="419"/>
      </w:pPr>
      <w:rPr>
        <w:rFonts w:hint="eastAsia"/>
      </w:rPr>
    </w:lvl>
  </w:abstractNum>
  <w:abstractNum w:abstractNumId="15">
    <w:nsid w:val="48802D1C"/>
    <w:multiLevelType w:val="multilevel"/>
    <w:tmpl w:val="FF46E0AA"/>
    <w:lvl w:ilvl="0">
      <w:start w:val="1"/>
      <w:numFmt w:val="upperLetter"/>
      <w:pStyle w:val="af8"/>
      <w:lvlText w:val="%1"/>
      <w:lvlJc w:val="left"/>
      <w:pPr>
        <w:ind w:left="420" w:hanging="420"/>
      </w:pPr>
      <w:rPr>
        <w:rFonts w:hint="eastAsia"/>
      </w:rPr>
    </w:lvl>
    <w:lvl w:ilvl="1">
      <w:start w:val="1"/>
      <w:numFmt w:val="decimal"/>
      <w:pStyle w:val="af9"/>
      <w:suff w:val="space"/>
      <w:lvlText w:val="图%1.%2"/>
      <w:lvlJc w:val="center"/>
      <w:pPr>
        <w:ind w:left="0" w:firstLine="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16">
    <w:nsid w:val="4B733A5F"/>
    <w:multiLevelType w:val="multilevel"/>
    <w:tmpl w:val="A688470E"/>
    <w:lvl w:ilvl="0">
      <w:start w:val="1"/>
      <w:numFmt w:val="decimal"/>
      <w:lvlRestart w:val="0"/>
      <w:pStyle w:val="afa"/>
      <w:suff w:val="nothing"/>
      <w:lvlText w:val="示例%1："/>
      <w:lvlJc w:val="left"/>
      <w:pPr>
        <w:ind w:left="0" w:firstLine="363"/>
      </w:pPr>
      <w:rPr>
        <w:rFonts w:ascii="黑体" w:eastAsia="黑体" w:hint="eastAsia"/>
        <w:b w:val="0"/>
        <w:i w:val="0"/>
        <w:sz w:val="18"/>
      </w:rPr>
    </w:lvl>
    <w:lvl w:ilvl="1">
      <w:start w:val="1"/>
      <w:numFmt w:val="none"/>
      <w:suff w:val="space"/>
      <w:lvlText w:val=""/>
      <w:lvlJc w:val="left"/>
      <w:pPr>
        <w:ind w:left="0" w:firstLine="0"/>
      </w:pPr>
      <w:rPr>
        <w:rFonts w:hint="eastAsia"/>
      </w:rPr>
    </w:lvl>
    <w:lvl w:ilvl="2">
      <w:start w:val="1"/>
      <w:numFmt w:val="decimal"/>
      <w:suff w:val="space"/>
      <w:lvlText w:val="2.2.%3"/>
      <w:lvlJc w:val="left"/>
      <w:pPr>
        <w:ind w:left="0" w:firstLine="0"/>
      </w:pPr>
      <w:rPr>
        <w:rFonts w:hint="eastAsia"/>
      </w:rPr>
    </w:lvl>
    <w:lvl w:ilvl="3">
      <w:start w:val="1"/>
      <w:numFmt w:val="decimal"/>
      <w:lvlText w:val="%4."/>
      <w:lvlJc w:val="left"/>
      <w:pPr>
        <w:tabs>
          <w:tab w:val="num" w:pos="0"/>
        </w:tabs>
        <w:ind w:left="992" w:hanging="629"/>
      </w:pPr>
      <w:rPr>
        <w:rFonts w:hint="eastAsia"/>
      </w:rPr>
    </w:lvl>
    <w:lvl w:ilvl="4">
      <w:start w:val="1"/>
      <w:numFmt w:val="lowerLetter"/>
      <w:lvlText w:val="%5)"/>
      <w:lvlJc w:val="left"/>
      <w:pPr>
        <w:tabs>
          <w:tab w:val="num" w:pos="0"/>
        </w:tabs>
        <w:ind w:left="992" w:hanging="629"/>
      </w:pPr>
      <w:rPr>
        <w:rFonts w:hint="eastAsia"/>
      </w:rPr>
    </w:lvl>
    <w:lvl w:ilvl="5">
      <w:start w:val="1"/>
      <w:numFmt w:val="lowerRoman"/>
      <w:lvlText w:val="%6."/>
      <w:lvlJc w:val="right"/>
      <w:pPr>
        <w:tabs>
          <w:tab w:val="num" w:pos="0"/>
        </w:tabs>
        <w:ind w:left="992" w:hanging="629"/>
      </w:pPr>
      <w:rPr>
        <w:rFonts w:hint="eastAsia"/>
      </w:rPr>
    </w:lvl>
    <w:lvl w:ilvl="6">
      <w:start w:val="1"/>
      <w:numFmt w:val="decimal"/>
      <w:lvlText w:val="%7."/>
      <w:lvlJc w:val="left"/>
      <w:pPr>
        <w:tabs>
          <w:tab w:val="num" w:pos="0"/>
        </w:tabs>
        <w:ind w:left="992" w:hanging="629"/>
      </w:pPr>
      <w:rPr>
        <w:rFonts w:hint="eastAsia"/>
      </w:rPr>
    </w:lvl>
    <w:lvl w:ilvl="7">
      <w:start w:val="1"/>
      <w:numFmt w:val="lowerLetter"/>
      <w:lvlText w:val="%8)"/>
      <w:lvlJc w:val="left"/>
      <w:pPr>
        <w:tabs>
          <w:tab w:val="num" w:pos="0"/>
        </w:tabs>
        <w:ind w:left="992" w:hanging="629"/>
      </w:pPr>
      <w:rPr>
        <w:rFonts w:hint="eastAsia"/>
      </w:rPr>
    </w:lvl>
    <w:lvl w:ilvl="8">
      <w:start w:val="1"/>
      <w:numFmt w:val="lowerRoman"/>
      <w:lvlText w:val="%9."/>
      <w:lvlJc w:val="right"/>
      <w:pPr>
        <w:tabs>
          <w:tab w:val="num" w:pos="0"/>
        </w:tabs>
        <w:ind w:left="992" w:hanging="629"/>
      </w:pPr>
      <w:rPr>
        <w:rFonts w:hint="eastAsia"/>
      </w:rPr>
    </w:lvl>
  </w:abstractNum>
  <w:abstractNum w:abstractNumId="17">
    <w:nsid w:val="4E5D0534"/>
    <w:multiLevelType w:val="multilevel"/>
    <w:tmpl w:val="4DA4F3AE"/>
    <w:lvl w:ilvl="0">
      <w:start w:val="1"/>
      <w:numFmt w:val="decimal"/>
      <w:lvlRestart w:val="0"/>
      <w:pStyle w:val="afb"/>
      <w:suff w:val="nothing"/>
      <w:lvlText w:val="Figure %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num" w:pos="4348"/>
        </w:tabs>
        <w:ind w:left="3969" w:hanging="1418"/>
      </w:pPr>
    </w:lvl>
    <w:lvl w:ilvl="8">
      <w:start w:val="1"/>
      <w:numFmt w:val="decimal"/>
      <w:lvlText w:val="%1.%2.%3.%4.%5.%6.%7.%8.%9"/>
      <w:lvlJc w:val="left"/>
      <w:pPr>
        <w:tabs>
          <w:tab w:val="num" w:pos="4774"/>
        </w:tabs>
        <w:ind w:left="4677" w:hanging="1701"/>
      </w:pPr>
    </w:lvl>
  </w:abstractNum>
  <w:abstractNum w:abstractNumId="18">
    <w:nsid w:val="54632751"/>
    <w:multiLevelType w:val="multilevel"/>
    <w:tmpl w:val="ACF81318"/>
    <w:lvl w:ilvl="0">
      <w:start w:val="1"/>
      <w:numFmt w:val="none"/>
      <w:pStyle w:val="afc"/>
      <w:suff w:val="nothing"/>
      <w:lvlText w:val="——"/>
      <w:lvlJc w:val="left"/>
      <w:pPr>
        <w:ind w:left="1588" w:firstLine="0"/>
      </w:pPr>
    </w:lvl>
    <w:lvl w:ilvl="1">
      <w:start w:val="1"/>
      <w:numFmt w:val="decimal"/>
      <w:suff w:val="nothing"/>
      <w:lvlText w:val="%1.%2　"/>
      <w:lvlJc w:val="left"/>
      <w:pPr>
        <w:ind w:left="1588" w:firstLine="0"/>
      </w:pPr>
    </w:lvl>
    <w:lvl w:ilvl="2">
      <w:start w:val="1"/>
      <w:numFmt w:val="decimal"/>
      <w:suff w:val="nothing"/>
      <w:lvlText w:val="%1.%2.%3　"/>
      <w:lvlJc w:val="left"/>
      <w:pPr>
        <w:ind w:left="1588" w:firstLine="0"/>
      </w:pPr>
    </w:lvl>
    <w:lvl w:ilvl="3">
      <w:start w:val="1"/>
      <w:numFmt w:val="decimal"/>
      <w:suff w:val="nothing"/>
      <w:lvlText w:val="%1.%2.%3.%4　"/>
      <w:lvlJc w:val="left"/>
      <w:pPr>
        <w:ind w:left="1588" w:firstLine="0"/>
      </w:pPr>
    </w:lvl>
    <w:lvl w:ilvl="4">
      <w:start w:val="1"/>
      <w:numFmt w:val="decimal"/>
      <w:suff w:val="nothing"/>
      <w:lvlText w:val="%1.%2.%3.%4.%5　"/>
      <w:lvlJc w:val="left"/>
      <w:pPr>
        <w:ind w:left="1588" w:firstLine="0"/>
      </w:pPr>
    </w:lvl>
    <w:lvl w:ilvl="5">
      <w:start w:val="1"/>
      <w:numFmt w:val="decimal"/>
      <w:suff w:val="nothing"/>
      <w:lvlText w:val="%1.%2.%3.%4.%5.%6　"/>
      <w:lvlJc w:val="left"/>
      <w:pPr>
        <w:ind w:left="1588" w:firstLine="0"/>
      </w:pPr>
    </w:lvl>
    <w:lvl w:ilvl="6">
      <w:start w:val="1"/>
      <w:numFmt w:val="decimal"/>
      <w:suff w:val="nothing"/>
      <w:lvlText w:val="%1.%2.%3.%4.%5.%6.%7　"/>
      <w:lvlJc w:val="left"/>
      <w:pPr>
        <w:ind w:left="1588" w:firstLine="0"/>
      </w:pPr>
    </w:lvl>
    <w:lvl w:ilvl="7">
      <w:start w:val="1"/>
      <w:numFmt w:val="decimal"/>
      <w:lvlText w:val="%1.%2.%3.%4.%5.%6.%7.%8"/>
      <w:lvlJc w:val="left"/>
      <w:pPr>
        <w:tabs>
          <w:tab w:val="num" w:pos="5982"/>
        </w:tabs>
        <w:ind w:left="5982" w:hanging="1418"/>
      </w:pPr>
    </w:lvl>
    <w:lvl w:ilvl="8">
      <w:start w:val="1"/>
      <w:numFmt w:val="decimal"/>
      <w:lvlText w:val="%1.%2.%3.%4.%5.%6.%7.%8.%9"/>
      <w:lvlJc w:val="left"/>
      <w:pPr>
        <w:tabs>
          <w:tab w:val="num" w:pos="6690"/>
        </w:tabs>
        <w:ind w:left="6690" w:hanging="1700"/>
      </w:pPr>
    </w:lvl>
  </w:abstractNum>
  <w:abstractNum w:abstractNumId="19">
    <w:nsid w:val="557C2AF5"/>
    <w:multiLevelType w:val="multilevel"/>
    <w:tmpl w:val="97425156"/>
    <w:lvl w:ilvl="0">
      <w:start w:val="1"/>
      <w:numFmt w:val="decimal"/>
      <w:lvlRestart w:val="0"/>
      <w:pStyle w:val="afd"/>
      <w:suff w:val="nothing"/>
      <w:lvlText w:val="图%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num" w:pos="4348"/>
        </w:tabs>
        <w:ind w:left="3969" w:hanging="1418"/>
      </w:pPr>
    </w:lvl>
    <w:lvl w:ilvl="8">
      <w:start w:val="1"/>
      <w:numFmt w:val="decimal"/>
      <w:lvlText w:val="%1.%2.%3.%4.%5.%6.%7.%8.%9"/>
      <w:lvlJc w:val="left"/>
      <w:pPr>
        <w:tabs>
          <w:tab w:val="num" w:pos="4774"/>
        </w:tabs>
        <w:ind w:left="4677" w:hanging="1701"/>
      </w:pPr>
    </w:lvl>
  </w:abstractNum>
  <w:abstractNum w:abstractNumId="20">
    <w:nsid w:val="5603797C"/>
    <w:multiLevelType w:val="multilevel"/>
    <w:tmpl w:val="C3483E82"/>
    <w:lvl w:ilvl="0">
      <w:start w:val="1"/>
      <w:numFmt w:val="upperLetter"/>
      <w:pStyle w:val="afe"/>
      <w:suff w:val="space"/>
      <w:lvlText w:val="%1"/>
      <w:lvlJc w:val="left"/>
      <w:pPr>
        <w:ind w:left="425" w:hanging="425"/>
      </w:pPr>
      <w:rPr>
        <w:rFonts w:hint="eastAsia"/>
      </w:rPr>
    </w:lvl>
    <w:lvl w:ilvl="1">
      <w:start w:val="1"/>
      <w:numFmt w:val="decimal"/>
      <w:pStyle w:val="aff"/>
      <w:suff w:val="space"/>
      <w:lvlText w:val="表%1.%2"/>
      <w:lvlJc w:val="center"/>
      <w:pPr>
        <w:ind w:left="0" w:firstLine="0"/>
      </w:pPr>
      <w:rPr>
        <w:rFonts w:ascii="黑体" w:eastAsia="黑体" w:hint="eastAsia"/>
        <w:sz w:val="21"/>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21">
    <w:nsid w:val="564D2089"/>
    <w:multiLevelType w:val="hybridMultilevel"/>
    <w:tmpl w:val="8E2A6724"/>
    <w:lvl w:ilvl="0" w:tplc="9878D09C">
      <w:start w:val="1"/>
      <w:numFmt w:val="none"/>
      <w:lvlRestart w:val="0"/>
      <w:pStyle w:val="aff0"/>
      <w:lvlText w:val="%1注"/>
      <w:lvlJc w:val="left"/>
      <w:pPr>
        <w:tabs>
          <w:tab w:val="num" w:pos="760"/>
        </w:tabs>
        <w:ind w:left="760" w:hanging="284"/>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2">
    <w:nsid w:val="644622F9"/>
    <w:multiLevelType w:val="multilevel"/>
    <w:tmpl w:val="958ED3D8"/>
    <w:lvl w:ilvl="0">
      <w:start w:val="1"/>
      <w:numFmt w:val="upperRoman"/>
      <w:pStyle w:val="aff1"/>
      <w:lvlText w:val="%1)"/>
      <w:lvlJc w:val="left"/>
      <w:pPr>
        <w:tabs>
          <w:tab w:val="num" w:pos="851"/>
        </w:tabs>
        <w:ind w:left="851" w:hanging="426"/>
      </w:pPr>
      <w:rPr>
        <w:rFonts w:ascii="宋体" w:eastAsia="宋体" w:hAnsi="Times New Roman" w:hint="eastAsia"/>
        <w:sz w:val="21"/>
      </w:rPr>
    </w:lvl>
    <w:lvl w:ilvl="1">
      <w:start w:val="1"/>
      <w:numFmt w:val="lowerLetter"/>
      <w:lvlText w:val="%2)"/>
      <w:lvlJc w:val="left"/>
      <w:pPr>
        <w:tabs>
          <w:tab w:val="num" w:pos="1310"/>
        </w:tabs>
        <w:ind w:left="1310" w:hanging="420"/>
      </w:pPr>
      <w:rPr>
        <w:rFonts w:hint="eastAsia"/>
      </w:rPr>
    </w:lvl>
    <w:lvl w:ilvl="2">
      <w:start w:val="1"/>
      <w:numFmt w:val="lowerRoman"/>
      <w:lvlText w:val="%3."/>
      <w:lvlJc w:val="right"/>
      <w:pPr>
        <w:tabs>
          <w:tab w:val="num" w:pos="1730"/>
        </w:tabs>
        <w:ind w:left="1730" w:hanging="420"/>
      </w:pPr>
      <w:rPr>
        <w:rFonts w:hint="eastAsia"/>
      </w:rPr>
    </w:lvl>
    <w:lvl w:ilvl="3">
      <w:start w:val="1"/>
      <w:numFmt w:val="decimal"/>
      <w:lvlText w:val="%4."/>
      <w:lvlJc w:val="left"/>
      <w:pPr>
        <w:tabs>
          <w:tab w:val="num" w:pos="2150"/>
        </w:tabs>
        <w:ind w:left="2150" w:hanging="420"/>
      </w:pPr>
      <w:rPr>
        <w:rFonts w:hint="eastAsia"/>
      </w:rPr>
    </w:lvl>
    <w:lvl w:ilvl="4">
      <w:start w:val="1"/>
      <w:numFmt w:val="lowerLetter"/>
      <w:lvlText w:val="%5)"/>
      <w:lvlJc w:val="left"/>
      <w:pPr>
        <w:tabs>
          <w:tab w:val="num" w:pos="2570"/>
        </w:tabs>
        <w:ind w:left="2570" w:hanging="420"/>
      </w:pPr>
      <w:rPr>
        <w:rFonts w:hint="eastAsia"/>
      </w:rPr>
    </w:lvl>
    <w:lvl w:ilvl="5">
      <w:start w:val="1"/>
      <w:numFmt w:val="lowerRoman"/>
      <w:lvlText w:val="%6."/>
      <w:lvlJc w:val="right"/>
      <w:pPr>
        <w:tabs>
          <w:tab w:val="num" w:pos="2990"/>
        </w:tabs>
        <w:ind w:left="2990" w:hanging="420"/>
      </w:pPr>
      <w:rPr>
        <w:rFonts w:hint="eastAsia"/>
      </w:rPr>
    </w:lvl>
    <w:lvl w:ilvl="6">
      <w:start w:val="1"/>
      <w:numFmt w:val="decimal"/>
      <w:lvlText w:val="%7."/>
      <w:lvlJc w:val="left"/>
      <w:pPr>
        <w:tabs>
          <w:tab w:val="num" w:pos="3410"/>
        </w:tabs>
        <w:ind w:left="3410" w:hanging="420"/>
      </w:pPr>
      <w:rPr>
        <w:rFonts w:hint="eastAsia"/>
      </w:rPr>
    </w:lvl>
    <w:lvl w:ilvl="7">
      <w:start w:val="1"/>
      <w:numFmt w:val="lowerLetter"/>
      <w:lvlText w:val="%8)"/>
      <w:lvlJc w:val="left"/>
      <w:pPr>
        <w:tabs>
          <w:tab w:val="num" w:pos="3830"/>
        </w:tabs>
        <w:ind w:left="3830" w:hanging="420"/>
      </w:pPr>
      <w:rPr>
        <w:rFonts w:hint="eastAsia"/>
      </w:rPr>
    </w:lvl>
    <w:lvl w:ilvl="8">
      <w:start w:val="1"/>
      <w:numFmt w:val="lowerRoman"/>
      <w:lvlText w:val="%9."/>
      <w:lvlJc w:val="right"/>
      <w:pPr>
        <w:tabs>
          <w:tab w:val="num" w:pos="4250"/>
        </w:tabs>
        <w:ind w:left="4250" w:hanging="420"/>
      </w:pPr>
      <w:rPr>
        <w:rFonts w:hint="eastAsia"/>
      </w:rPr>
    </w:lvl>
  </w:abstractNum>
  <w:abstractNum w:abstractNumId="23">
    <w:nsid w:val="646260FA"/>
    <w:multiLevelType w:val="multilevel"/>
    <w:tmpl w:val="307C51EE"/>
    <w:lvl w:ilvl="0">
      <w:start w:val="1"/>
      <w:numFmt w:val="decimal"/>
      <w:lvlRestart w:val="0"/>
      <w:pStyle w:val="aff2"/>
      <w:suff w:val="nothing"/>
      <w:lvlText w:val="表%1　"/>
      <w:lvlJc w:val="left"/>
      <w:pPr>
        <w:ind w:left="0" w:firstLine="0"/>
      </w:pPr>
    </w:lvl>
    <w:lvl w:ilvl="1">
      <w:start w:val="1"/>
      <w:numFmt w:val="decimal"/>
      <w:lvlText w:val="%1.%2"/>
      <w:lvlJc w:val="left"/>
      <w:pPr>
        <w:tabs>
          <w:tab w:val="num" w:pos="992"/>
        </w:tabs>
        <w:ind w:left="992" w:hanging="567"/>
      </w:pPr>
    </w:lvl>
    <w:lvl w:ilvl="2">
      <w:start w:val="1"/>
      <w:numFmt w:val="decimal"/>
      <w:lvlText w:val="%1.%2.%3"/>
      <w:lvlJc w:val="left"/>
      <w:pPr>
        <w:tabs>
          <w:tab w:val="num" w:pos="1417"/>
        </w:tabs>
        <w:ind w:left="1417" w:hanging="567"/>
      </w:pPr>
    </w:lvl>
    <w:lvl w:ilvl="3">
      <w:start w:val="1"/>
      <w:numFmt w:val="decimal"/>
      <w:lvlText w:val="%1.%2.%3.%4"/>
      <w:lvlJc w:val="left"/>
      <w:pPr>
        <w:tabs>
          <w:tab w:val="num" w:pos="1984"/>
        </w:tabs>
        <w:ind w:left="1984" w:hanging="708"/>
      </w:pPr>
    </w:lvl>
    <w:lvl w:ilvl="4">
      <w:start w:val="1"/>
      <w:numFmt w:val="decimal"/>
      <w:lvlText w:val="%1.%2.%3.%4.%5"/>
      <w:lvlJc w:val="left"/>
      <w:pPr>
        <w:tabs>
          <w:tab w:val="num" w:pos="2551"/>
        </w:tabs>
        <w:ind w:left="2551" w:hanging="850"/>
      </w:pPr>
    </w:lvl>
    <w:lvl w:ilvl="5">
      <w:start w:val="1"/>
      <w:numFmt w:val="decimal"/>
      <w:lvlText w:val="%1.%2.%3.%4.%5.%6"/>
      <w:lvlJc w:val="left"/>
      <w:pPr>
        <w:tabs>
          <w:tab w:val="num" w:pos="3260"/>
        </w:tabs>
        <w:ind w:left="3260" w:hanging="1134"/>
      </w:pPr>
    </w:lvl>
    <w:lvl w:ilvl="6">
      <w:start w:val="1"/>
      <w:numFmt w:val="decimal"/>
      <w:lvlText w:val="%1.%2.%3.%4.%5.%6.%7"/>
      <w:lvlJc w:val="left"/>
      <w:pPr>
        <w:tabs>
          <w:tab w:val="num" w:pos="3827"/>
        </w:tabs>
        <w:ind w:left="3827" w:hanging="1276"/>
      </w:pPr>
    </w:lvl>
    <w:lvl w:ilvl="7">
      <w:start w:val="1"/>
      <w:numFmt w:val="decimal"/>
      <w:lvlText w:val="%1.%2.%3.%4.%5.%6.%7.%8"/>
      <w:lvlJc w:val="left"/>
      <w:pPr>
        <w:tabs>
          <w:tab w:val="num" w:pos="4394"/>
        </w:tabs>
        <w:ind w:left="4394" w:hanging="1418"/>
      </w:pPr>
    </w:lvl>
    <w:lvl w:ilvl="8">
      <w:start w:val="1"/>
      <w:numFmt w:val="decimal"/>
      <w:lvlText w:val="%1.%2.%3.%4.%5.%6.%7.%8.%9"/>
      <w:lvlJc w:val="left"/>
      <w:pPr>
        <w:tabs>
          <w:tab w:val="num" w:pos="5102"/>
        </w:tabs>
        <w:ind w:left="5102" w:hanging="1700"/>
      </w:pPr>
    </w:lvl>
  </w:abstractNum>
  <w:abstractNum w:abstractNumId="24">
    <w:nsid w:val="654A26C9"/>
    <w:multiLevelType w:val="multilevel"/>
    <w:tmpl w:val="D9C4B782"/>
    <w:lvl w:ilvl="0">
      <w:start w:val="1"/>
      <w:numFmt w:val="none"/>
      <w:pStyle w:val="20"/>
      <w:lvlText w:val="──"/>
      <w:lvlJc w:val="left"/>
      <w:pPr>
        <w:ind w:left="851" w:firstLine="0"/>
      </w:pPr>
      <w:rPr>
        <w:rFonts w:ascii="宋体" w:eastAsia="宋体" w:hAnsiTheme="majorHAnsi" w:hint="eastAsia"/>
        <w:b w:val="0"/>
        <w:i w:val="0"/>
        <w:sz w:val="21"/>
      </w:rPr>
    </w:lvl>
    <w:lvl w:ilvl="1">
      <w:start w:val="1"/>
      <w:numFmt w:val="bullet"/>
      <w:lvlText w:val=""/>
      <w:lvlJc w:val="left"/>
      <w:pPr>
        <w:ind w:left="1276" w:hanging="425"/>
      </w:pPr>
      <w:rPr>
        <w:rFonts w:ascii="Wingdings" w:hAnsi="Wingdings" w:hint="default"/>
      </w:rPr>
    </w:lvl>
    <w:lvl w:ilvl="2">
      <w:start w:val="1"/>
      <w:numFmt w:val="bullet"/>
      <w:lvlText w:val=""/>
      <w:lvlJc w:val="left"/>
      <w:pPr>
        <w:ind w:left="1276" w:hanging="236"/>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25">
    <w:nsid w:val="657D3FBC"/>
    <w:multiLevelType w:val="multilevel"/>
    <w:tmpl w:val="D78CB1D2"/>
    <w:lvl w:ilvl="0">
      <w:start w:val="1"/>
      <w:numFmt w:val="upperLetter"/>
      <w:lvlRestart w:val="0"/>
      <w:pStyle w:val="aff3"/>
      <w:suff w:val="nothing"/>
      <w:lvlText w:val="附录%1"/>
      <w:lvlJc w:val="left"/>
      <w:pPr>
        <w:ind w:left="0" w:firstLine="0"/>
      </w:pPr>
      <w:rPr>
        <w:rFonts w:hint="eastAsia"/>
        <w:spacing w:val="100"/>
      </w:rPr>
    </w:lvl>
    <w:lvl w:ilvl="1">
      <w:start w:val="1"/>
      <w:numFmt w:val="decimal"/>
      <w:pStyle w:val="aff4"/>
      <w:suff w:val="nothing"/>
      <w:lvlText w:val="%1.%2　"/>
      <w:lvlJc w:val="left"/>
      <w:pPr>
        <w:ind w:left="0" w:firstLine="0"/>
      </w:pPr>
      <w:rPr>
        <w:rFonts w:ascii="黑体" w:eastAsia="黑体" w:hint="eastAsia"/>
        <w:b w:val="0"/>
        <w:i w:val="0"/>
        <w:sz w:val="21"/>
      </w:rPr>
    </w:lvl>
    <w:lvl w:ilvl="2">
      <w:start w:val="1"/>
      <w:numFmt w:val="decimal"/>
      <w:pStyle w:val="aff5"/>
      <w:suff w:val="nothing"/>
      <w:lvlText w:val="%1.%2.%3　"/>
      <w:lvlJc w:val="left"/>
      <w:pPr>
        <w:ind w:left="0" w:firstLine="0"/>
      </w:pPr>
      <w:rPr>
        <w:rFonts w:ascii="黑体" w:eastAsia="黑体" w:hint="eastAsia"/>
        <w:b w:val="0"/>
        <w:i w:val="0"/>
        <w:sz w:val="21"/>
      </w:rPr>
    </w:lvl>
    <w:lvl w:ilvl="3">
      <w:start w:val="1"/>
      <w:numFmt w:val="decimal"/>
      <w:pStyle w:val="aff6"/>
      <w:suff w:val="nothing"/>
      <w:lvlText w:val="%1.%2.%3.%4　"/>
      <w:lvlJc w:val="left"/>
      <w:pPr>
        <w:ind w:left="0" w:firstLine="0"/>
      </w:pPr>
      <w:rPr>
        <w:rFonts w:ascii="黑体" w:eastAsia="黑体" w:hint="eastAsia"/>
        <w:b w:val="0"/>
        <w:i w:val="0"/>
        <w:sz w:val="21"/>
      </w:rPr>
    </w:lvl>
    <w:lvl w:ilvl="4">
      <w:start w:val="1"/>
      <w:numFmt w:val="decimal"/>
      <w:pStyle w:val="aff7"/>
      <w:suff w:val="nothing"/>
      <w:lvlText w:val="%1.%2.%3.%4.%5　"/>
      <w:lvlJc w:val="left"/>
      <w:pPr>
        <w:ind w:left="0" w:firstLine="0"/>
      </w:pPr>
      <w:rPr>
        <w:rFonts w:ascii="黑体" w:eastAsia="黑体" w:hint="eastAsia"/>
        <w:b w:val="0"/>
        <w:i w:val="0"/>
        <w:sz w:val="21"/>
      </w:rPr>
    </w:lvl>
    <w:lvl w:ilvl="5">
      <w:start w:val="1"/>
      <w:numFmt w:val="decimal"/>
      <w:pStyle w:val="aff8"/>
      <w:suff w:val="nothing"/>
      <w:lvlText w:val="%1.%2.%3.%4.%5.%6　"/>
      <w:lvlJc w:val="left"/>
      <w:pPr>
        <w:ind w:left="0" w:firstLine="0"/>
      </w:pPr>
      <w:rPr>
        <w:rFonts w:ascii="黑体" w:eastAsia="黑体" w:hint="eastAsia"/>
        <w:b w:val="0"/>
        <w:i w:val="0"/>
        <w:sz w:val="21"/>
      </w:rPr>
    </w:lvl>
    <w:lvl w:ilvl="6">
      <w:start w:val="1"/>
      <w:numFmt w:val="decimal"/>
      <w:suff w:val="nothing"/>
      <w:lvlText w:val="%1.%2.%3.%4.%5.%6.%7　"/>
      <w:lvlJc w:val="left"/>
      <w:pPr>
        <w:ind w:left="0" w:firstLine="0"/>
      </w:pPr>
      <w:rPr>
        <w:rFonts w:hint="eastAsia"/>
      </w:rPr>
    </w:lvl>
    <w:lvl w:ilvl="7">
      <w:start w:val="1"/>
      <w:numFmt w:val="decimal"/>
      <w:lvlText w:val="%1.%2.%3.%4.%5.%6.%7.%8"/>
      <w:lvlJc w:val="left"/>
      <w:pPr>
        <w:tabs>
          <w:tab w:val="num" w:pos="4394"/>
        </w:tabs>
        <w:ind w:left="4394" w:hanging="1418"/>
      </w:pPr>
      <w:rPr>
        <w:rFonts w:hint="eastAsia"/>
      </w:rPr>
    </w:lvl>
    <w:lvl w:ilvl="8">
      <w:start w:val="1"/>
      <w:numFmt w:val="decimal"/>
      <w:lvlText w:val="%1.%2.%3.%4.%5.%6.%7.%8.%9"/>
      <w:lvlJc w:val="left"/>
      <w:pPr>
        <w:tabs>
          <w:tab w:val="num" w:pos="5102"/>
        </w:tabs>
        <w:ind w:left="5102" w:hanging="1700"/>
      </w:pPr>
      <w:rPr>
        <w:rFonts w:hint="eastAsia"/>
      </w:rPr>
    </w:lvl>
  </w:abstractNum>
  <w:abstractNum w:abstractNumId="26">
    <w:nsid w:val="69506ABF"/>
    <w:multiLevelType w:val="multilevel"/>
    <w:tmpl w:val="6E96CAAC"/>
    <w:lvl w:ilvl="0">
      <w:start w:val="1"/>
      <w:numFmt w:val="bullet"/>
      <w:pStyle w:val="21"/>
      <w:lvlText w:val=""/>
      <w:lvlJc w:val="left"/>
      <w:pPr>
        <w:ind w:left="851" w:firstLine="0"/>
      </w:pPr>
      <w:rPr>
        <w:rFonts w:ascii="Wingdings" w:hAnsi="Wingdings" w:hint="default"/>
        <w:color w:val="auto"/>
      </w:rPr>
    </w:lvl>
    <w:lvl w:ilvl="1">
      <w:start w:val="1"/>
      <w:numFmt w:val="lowerLetter"/>
      <w:lvlText w:val="%2)"/>
      <w:lvlJc w:val="left"/>
      <w:pPr>
        <w:ind w:left="1040" w:hanging="420"/>
      </w:pPr>
      <w:rPr>
        <w:rFonts w:hint="eastAsia"/>
      </w:rPr>
    </w:lvl>
    <w:lvl w:ilvl="2">
      <w:start w:val="1"/>
      <w:numFmt w:val="lowerRoman"/>
      <w:lvlText w:val="%3."/>
      <w:lvlJc w:val="right"/>
      <w:pPr>
        <w:ind w:left="1460" w:hanging="420"/>
      </w:pPr>
      <w:rPr>
        <w:rFonts w:hint="eastAsia"/>
      </w:rPr>
    </w:lvl>
    <w:lvl w:ilvl="3">
      <w:start w:val="1"/>
      <w:numFmt w:val="decimal"/>
      <w:lvlText w:val="%4."/>
      <w:lvlJc w:val="left"/>
      <w:pPr>
        <w:ind w:left="1880" w:hanging="420"/>
      </w:pPr>
      <w:rPr>
        <w:rFonts w:hint="eastAsia"/>
      </w:rPr>
    </w:lvl>
    <w:lvl w:ilvl="4">
      <w:start w:val="1"/>
      <w:numFmt w:val="lowerLetter"/>
      <w:lvlText w:val="%5)"/>
      <w:lvlJc w:val="left"/>
      <w:pPr>
        <w:ind w:left="2300" w:hanging="420"/>
      </w:pPr>
      <w:rPr>
        <w:rFonts w:hint="eastAsia"/>
      </w:rPr>
    </w:lvl>
    <w:lvl w:ilvl="5">
      <w:start w:val="1"/>
      <w:numFmt w:val="lowerRoman"/>
      <w:lvlText w:val="%6."/>
      <w:lvlJc w:val="right"/>
      <w:pPr>
        <w:ind w:left="2720" w:hanging="420"/>
      </w:pPr>
      <w:rPr>
        <w:rFonts w:hint="eastAsia"/>
      </w:rPr>
    </w:lvl>
    <w:lvl w:ilvl="6">
      <w:start w:val="1"/>
      <w:numFmt w:val="decimal"/>
      <w:lvlText w:val="%7."/>
      <w:lvlJc w:val="left"/>
      <w:pPr>
        <w:ind w:left="3140" w:hanging="420"/>
      </w:pPr>
      <w:rPr>
        <w:rFonts w:hint="eastAsia"/>
      </w:rPr>
    </w:lvl>
    <w:lvl w:ilvl="7">
      <w:start w:val="1"/>
      <w:numFmt w:val="lowerLetter"/>
      <w:lvlText w:val="%8)"/>
      <w:lvlJc w:val="left"/>
      <w:pPr>
        <w:ind w:left="3560" w:hanging="420"/>
      </w:pPr>
      <w:rPr>
        <w:rFonts w:hint="eastAsia"/>
      </w:rPr>
    </w:lvl>
    <w:lvl w:ilvl="8">
      <w:start w:val="1"/>
      <w:numFmt w:val="lowerRoman"/>
      <w:lvlText w:val="%9."/>
      <w:lvlJc w:val="right"/>
      <w:pPr>
        <w:ind w:left="3980" w:hanging="420"/>
      </w:pPr>
      <w:rPr>
        <w:rFonts w:hint="eastAsia"/>
      </w:rPr>
    </w:lvl>
  </w:abstractNum>
  <w:abstractNum w:abstractNumId="27">
    <w:nsid w:val="6CA41985"/>
    <w:multiLevelType w:val="hybridMultilevel"/>
    <w:tmpl w:val="13589896"/>
    <w:lvl w:ilvl="0" w:tplc="621C3562">
      <w:start w:val="1"/>
      <w:numFmt w:val="decimal"/>
      <w:pStyle w:val="aff9"/>
      <w:lvlText w:val="%1)"/>
      <w:lvlJc w:val="left"/>
      <w:pPr>
        <w:tabs>
          <w:tab w:val="num" w:pos="823"/>
        </w:tabs>
        <w:ind w:left="823" w:hanging="420"/>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8">
    <w:nsid w:val="6CE42AC1"/>
    <w:multiLevelType w:val="hybridMultilevel"/>
    <w:tmpl w:val="BB3CA4BE"/>
    <w:lvl w:ilvl="0" w:tplc="C0B8CA6E">
      <w:start w:val="1"/>
      <w:numFmt w:val="lowerLetter"/>
      <w:pStyle w:val="affa"/>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nsid w:val="6CEA2025"/>
    <w:multiLevelType w:val="multilevel"/>
    <w:tmpl w:val="831C679E"/>
    <w:lvl w:ilvl="0">
      <w:start w:val="1"/>
      <w:numFmt w:val="none"/>
      <w:pStyle w:val="affb"/>
      <w:suff w:val="nothing"/>
      <w:lvlText w:val="%1"/>
      <w:lvlJc w:val="left"/>
      <w:pPr>
        <w:ind w:left="0" w:firstLine="0"/>
      </w:pPr>
      <w:rPr>
        <w:rFonts w:hint="eastAsia"/>
      </w:rPr>
    </w:lvl>
    <w:lvl w:ilvl="1">
      <w:start w:val="1"/>
      <w:numFmt w:val="decimal"/>
      <w:pStyle w:val="affc"/>
      <w:suff w:val="nothing"/>
      <w:lvlText w:val="%1%2　"/>
      <w:lvlJc w:val="left"/>
      <w:pPr>
        <w:ind w:left="0" w:firstLine="0"/>
      </w:pPr>
      <w:rPr>
        <w:rFonts w:ascii="黑体" w:eastAsia="黑体" w:hint="eastAsia"/>
        <w:b w:val="0"/>
        <w:i w:val="0"/>
        <w:sz w:val="21"/>
      </w:rPr>
    </w:lvl>
    <w:lvl w:ilvl="2">
      <w:start w:val="1"/>
      <w:numFmt w:val="decimal"/>
      <w:pStyle w:val="affd"/>
      <w:suff w:val="nothing"/>
      <w:lvlText w:val="%1%2.%3　"/>
      <w:lvlJc w:val="left"/>
      <w:pPr>
        <w:ind w:left="0" w:firstLine="0"/>
      </w:pPr>
      <w:rPr>
        <w:rFonts w:ascii="黑体" w:eastAsia="黑体" w:hAnsi="Times New Roman" w:cs="Times New Roman" w:hint="eastAsia"/>
        <w:b w:val="0"/>
        <w:bCs w:val="0"/>
        <w:i w:val="0"/>
        <w:iCs w:val="0"/>
        <w:caps w:val="0"/>
        <w:smallCaps w:val="0"/>
        <w:strike w:val="0"/>
        <w:dstrike w:val="0"/>
        <w:vanish w:val="0"/>
        <w:color w:val="000000"/>
        <w:spacing w:val="0"/>
        <w:kern w:val="0"/>
        <w:position w:val="0"/>
        <w:sz w:val="21"/>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affe"/>
      <w:suff w:val="nothing"/>
      <w:lvlText w:val="%1%2.%3.%4　"/>
      <w:lvlJc w:val="left"/>
      <w:pPr>
        <w:ind w:left="0" w:firstLine="0"/>
      </w:pPr>
      <w:rPr>
        <w:rFonts w:ascii="黑体" w:eastAsia="黑体" w:hint="eastAsia"/>
        <w:b w:val="0"/>
        <w:i w:val="0"/>
        <w:sz w:val="21"/>
      </w:rPr>
    </w:lvl>
    <w:lvl w:ilvl="4">
      <w:start w:val="1"/>
      <w:numFmt w:val="decimal"/>
      <w:pStyle w:val="afff"/>
      <w:suff w:val="nothing"/>
      <w:lvlText w:val="%1%2.%3.%4.%5　"/>
      <w:lvlJc w:val="left"/>
      <w:pPr>
        <w:ind w:left="0" w:firstLine="0"/>
      </w:pPr>
      <w:rPr>
        <w:rFonts w:ascii="黑体" w:eastAsia="黑体" w:hint="eastAsia"/>
        <w:b w:val="0"/>
        <w:i w:val="0"/>
        <w:sz w:val="21"/>
      </w:rPr>
    </w:lvl>
    <w:lvl w:ilvl="5">
      <w:start w:val="1"/>
      <w:numFmt w:val="decimal"/>
      <w:pStyle w:val="afff0"/>
      <w:suff w:val="nothing"/>
      <w:lvlText w:val="%1%2.%3.%4.%5.%6　"/>
      <w:lvlJc w:val="left"/>
      <w:pPr>
        <w:ind w:left="0" w:firstLine="0"/>
      </w:pPr>
      <w:rPr>
        <w:rFonts w:ascii="黑体" w:eastAsia="黑体" w:hint="eastAsia"/>
        <w:b w:val="0"/>
        <w:i w:val="0"/>
        <w:sz w:val="21"/>
      </w:rPr>
    </w:lvl>
    <w:lvl w:ilvl="6">
      <w:start w:val="1"/>
      <w:numFmt w:val="decimal"/>
      <w:pStyle w:val="afff1"/>
      <w:suff w:val="nothing"/>
      <w:lvlText w:val="%1%2.%3.%4.%5.%6.%7　"/>
      <w:lvlJc w:val="left"/>
      <w:pPr>
        <w:ind w:left="0" w:firstLine="0"/>
      </w:pPr>
      <w:rPr>
        <w:rFonts w:ascii="黑体" w:eastAsia="黑体"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30">
    <w:nsid w:val="6DBF04F4"/>
    <w:multiLevelType w:val="multilevel"/>
    <w:tmpl w:val="1258F946"/>
    <w:lvl w:ilvl="0">
      <w:start w:val="1"/>
      <w:numFmt w:val="none"/>
      <w:pStyle w:val="afff2"/>
      <w:lvlText w:val="%1注："/>
      <w:lvlJc w:val="left"/>
      <w:pPr>
        <w:ind w:left="737" w:hanging="374"/>
      </w:pPr>
      <w:rPr>
        <w:rFonts w:ascii="黑体" w:eastAsia="黑体" w:hint="eastAsia"/>
        <w:b w:val="0"/>
        <w:i w:val="0"/>
        <w:sz w:val="18"/>
      </w:rPr>
    </w:lvl>
    <w:lvl w:ilvl="1">
      <w:start w:val="1"/>
      <w:numFmt w:val="lowerLetter"/>
      <w:lvlText w:val="%2)"/>
      <w:lvlJc w:val="left"/>
      <w:pPr>
        <w:tabs>
          <w:tab w:val="num" w:pos="1140"/>
        </w:tabs>
        <w:ind w:left="726" w:hanging="363"/>
      </w:pPr>
      <w:rPr>
        <w:rFonts w:hint="eastAsia"/>
      </w:rPr>
    </w:lvl>
    <w:lvl w:ilvl="2">
      <w:start w:val="1"/>
      <w:numFmt w:val="lowerRoman"/>
      <w:lvlText w:val="%3."/>
      <w:lvlJc w:val="right"/>
      <w:pPr>
        <w:tabs>
          <w:tab w:val="num" w:pos="1140"/>
        </w:tabs>
        <w:ind w:left="726" w:hanging="363"/>
      </w:pPr>
      <w:rPr>
        <w:rFonts w:hint="eastAsia"/>
      </w:rPr>
    </w:lvl>
    <w:lvl w:ilvl="3">
      <w:start w:val="1"/>
      <w:numFmt w:val="decimal"/>
      <w:lvlText w:val="%4."/>
      <w:lvlJc w:val="left"/>
      <w:pPr>
        <w:tabs>
          <w:tab w:val="num" w:pos="1140"/>
        </w:tabs>
        <w:ind w:left="726" w:hanging="363"/>
      </w:pPr>
      <w:rPr>
        <w:rFonts w:hint="eastAsia"/>
      </w:rPr>
    </w:lvl>
    <w:lvl w:ilvl="4">
      <w:start w:val="1"/>
      <w:numFmt w:val="lowerLetter"/>
      <w:lvlText w:val="%5)"/>
      <w:lvlJc w:val="left"/>
      <w:pPr>
        <w:tabs>
          <w:tab w:val="num" w:pos="1140"/>
        </w:tabs>
        <w:ind w:left="726" w:hanging="363"/>
      </w:pPr>
      <w:rPr>
        <w:rFonts w:hint="eastAsia"/>
      </w:rPr>
    </w:lvl>
    <w:lvl w:ilvl="5">
      <w:start w:val="1"/>
      <w:numFmt w:val="lowerRoman"/>
      <w:lvlText w:val="%6."/>
      <w:lvlJc w:val="right"/>
      <w:pPr>
        <w:tabs>
          <w:tab w:val="num" w:pos="1140"/>
        </w:tabs>
        <w:ind w:left="726" w:hanging="363"/>
      </w:pPr>
      <w:rPr>
        <w:rFonts w:hint="eastAsia"/>
      </w:rPr>
    </w:lvl>
    <w:lvl w:ilvl="6">
      <w:start w:val="1"/>
      <w:numFmt w:val="decimal"/>
      <w:lvlText w:val="%7."/>
      <w:lvlJc w:val="left"/>
      <w:pPr>
        <w:tabs>
          <w:tab w:val="num" w:pos="1140"/>
        </w:tabs>
        <w:ind w:left="726" w:hanging="363"/>
      </w:pPr>
      <w:rPr>
        <w:rFonts w:hint="eastAsia"/>
      </w:rPr>
    </w:lvl>
    <w:lvl w:ilvl="7">
      <w:start w:val="1"/>
      <w:numFmt w:val="lowerLetter"/>
      <w:lvlText w:val="%8)"/>
      <w:lvlJc w:val="left"/>
      <w:pPr>
        <w:tabs>
          <w:tab w:val="num" w:pos="1140"/>
        </w:tabs>
        <w:ind w:left="726" w:hanging="363"/>
      </w:pPr>
      <w:rPr>
        <w:rFonts w:hint="eastAsia"/>
      </w:rPr>
    </w:lvl>
    <w:lvl w:ilvl="8">
      <w:start w:val="1"/>
      <w:numFmt w:val="lowerRoman"/>
      <w:lvlText w:val="%9."/>
      <w:lvlJc w:val="right"/>
      <w:pPr>
        <w:tabs>
          <w:tab w:val="num" w:pos="1140"/>
        </w:tabs>
        <w:ind w:left="726" w:hanging="363"/>
      </w:pPr>
      <w:rPr>
        <w:rFonts w:hint="eastAsia"/>
      </w:rPr>
    </w:lvl>
  </w:abstractNum>
  <w:abstractNum w:abstractNumId="31">
    <w:nsid w:val="6DF35F19"/>
    <w:multiLevelType w:val="multilevel"/>
    <w:tmpl w:val="DA9E83D6"/>
    <w:lvl w:ilvl="0">
      <w:start w:val="1"/>
      <w:numFmt w:val="decimal"/>
      <w:lvlRestart w:val="0"/>
      <w:pStyle w:val="afff3"/>
      <w:suff w:val="nothing"/>
      <w:lvlText w:val="Table %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num" w:pos="4348"/>
        </w:tabs>
        <w:ind w:left="3969" w:hanging="1418"/>
      </w:pPr>
    </w:lvl>
    <w:lvl w:ilvl="8">
      <w:start w:val="1"/>
      <w:numFmt w:val="decimal"/>
      <w:lvlText w:val="%1.%2.%3.%4.%5.%6.%7.%8.%9"/>
      <w:lvlJc w:val="left"/>
      <w:pPr>
        <w:tabs>
          <w:tab w:val="num" w:pos="4774"/>
        </w:tabs>
        <w:ind w:left="4677" w:hanging="1701"/>
      </w:pPr>
    </w:lvl>
  </w:abstractNum>
  <w:abstractNum w:abstractNumId="32">
    <w:nsid w:val="76933334"/>
    <w:multiLevelType w:val="hybridMultilevel"/>
    <w:tmpl w:val="2ECA7228"/>
    <w:lvl w:ilvl="0" w:tplc="11600844">
      <w:start w:val="1"/>
      <w:numFmt w:val="none"/>
      <w:lvlRestart w:val="0"/>
      <w:pStyle w:val="afff4"/>
      <w:lvlText w:val="%1——"/>
      <w:lvlJc w:val="left"/>
      <w:pPr>
        <w:tabs>
          <w:tab w:val="num" w:pos="330"/>
        </w:tabs>
        <w:ind w:left="948" w:hanging="420"/>
      </w:pPr>
    </w:lvl>
    <w:lvl w:ilvl="1" w:tplc="4F444476" w:tentative="1">
      <w:start w:val="1"/>
      <w:numFmt w:val="lowerLetter"/>
      <w:lvlText w:val="%2)"/>
      <w:lvlJc w:val="left"/>
      <w:pPr>
        <w:tabs>
          <w:tab w:val="num" w:pos="840"/>
        </w:tabs>
        <w:ind w:left="840" w:hanging="420"/>
      </w:pPr>
    </w:lvl>
    <w:lvl w:ilvl="2" w:tplc="D6C24CA6" w:tentative="1">
      <w:start w:val="1"/>
      <w:numFmt w:val="lowerRoman"/>
      <w:lvlText w:val="%3."/>
      <w:lvlJc w:val="right"/>
      <w:pPr>
        <w:tabs>
          <w:tab w:val="num" w:pos="1260"/>
        </w:tabs>
        <w:ind w:left="1260" w:hanging="420"/>
      </w:pPr>
    </w:lvl>
    <w:lvl w:ilvl="3" w:tplc="F6A6C12C" w:tentative="1">
      <w:start w:val="1"/>
      <w:numFmt w:val="decimal"/>
      <w:lvlText w:val="%4."/>
      <w:lvlJc w:val="left"/>
      <w:pPr>
        <w:tabs>
          <w:tab w:val="num" w:pos="1680"/>
        </w:tabs>
        <w:ind w:left="1680" w:hanging="420"/>
      </w:pPr>
    </w:lvl>
    <w:lvl w:ilvl="4" w:tplc="29C01676" w:tentative="1">
      <w:start w:val="1"/>
      <w:numFmt w:val="lowerLetter"/>
      <w:lvlText w:val="%5)"/>
      <w:lvlJc w:val="left"/>
      <w:pPr>
        <w:tabs>
          <w:tab w:val="num" w:pos="2100"/>
        </w:tabs>
        <w:ind w:left="2100" w:hanging="420"/>
      </w:pPr>
    </w:lvl>
    <w:lvl w:ilvl="5" w:tplc="F230A71E" w:tentative="1">
      <w:start w:val="1"/>
      <w:numFmt w:val="lowerRoman"/>
      <w:lvlText w:val="%6."/>
      <w:lvlJc w:val="right"/>
      <w:pPr>
        <w:tabs>
          <w:tab w:val="num" w:pos="2520"/>
        </w:tabs>
        <w:ind w:left="2520" w:hanging="420"/>
      </w:pPr>
    </w:lvl>
    <w:lvl w:ilvl="6" w:tplc="BBF66B4A" w:tentative="1">
      <w:start w:val="1"/>
      <w:numFmt w:val="decimal"/>
      <w:lvlText w:val="%7."/>
      <w:lvlJc w:val="left"/>
      <w:pPr>
        <w:tabs>
          <w:tab w:val="num" w:pos="2940"/>
        </w:tabs>
        <w:ind w:left="2940" w:hanging="420"/>
      </w:pPr>
    </w:lvl>
    <w:lvl w:ilvl="7" w:tplc="7D9A10D8" w:tentative="1">
      <w:start w:val="1"/>
      <w:numFmt w:val="lowerLetter"/>
      <w:lvlText w:val="%8)"/>
      <w:lvlJc w:val="left"/>
      <w:pPr>
        <w:tabs>
          <w:tab w:val="num" w:pos="3360"/>
        </w:tabs>
        <w:ind w:left="3360" w:hanging="420"/>
      </w:pPr>
    </w:lvl>
    <w:lvl w:ilvl="8" w:tplc="7A08F11C" w:tentative="1">
      <w:start w:val="1"/>
      <w:numFmt w:val="lowerRoman"/>
      <w:lvlText w:val="%9."/>
      <w:lvlJc w:val="right"/>
      <w:pPr>
        <w:tabs>
          <w:tab w:val="num" w:pos="3780"/>
        </w:tabs>
        <w:ind w:left="3780" w:hanging="420"/>
      </w:pPr>
    </w:lvl>
  </w:abstractNum>
  <w:num w:numId="1">
    <w:abstractNumId w:val="0"/>
  </w:num>
  <w:num w:numId="2">
    <w:abstractNumId w:val="22"/>
  </w:num>
  <w:num w:numId="3">
    <w:abstractNumId w:val="5"/>
  </w:num>
  <w:num w:numId="4">
    <w:abstractNumId w:val="20"/>
  </w:num>
  <w:num w:numId="5">
    <w:abstractNumId w:val="15"/>
  </w:num>
  <w:num w:numId="6">
    <w:abstractNumId w:val="25"/>
  </w:num>
  <w:num w:numId="7">
    <w:abstractNumId w:val="9"/>
  </w:num>
  <w:num w:numId="8">
    <w:abstractNumId w:val="10"/>
  </w:num>
  <w:num w:numId="9">
    <w:abstractNumId w:val="18"/>
  </w:num>
  <w:num w:numId="10">
    <w:abstractNumId w:val="26"/>
  </w:num>
  <w:num w:numId="11">
    <w:abstractNumId w:val="4"/>
  </w:num>
  <w:num w:numId="12">
    <w:abstractNumId w:val="16"/>
  </w:num>
  <w:num w:numId="13">
    <w:abstractNumId w:val="27"/>
  </w:num>
  <w:num w:numId="14">
    <w:abstractNumId w:val="12"/>
  </w:num>
  <w:num w:numId="15">
    <w:abstractNumId w:val="6"/>
  </w:num>
  <w:num w:numId="16">
    <w:abstractNumId w:val="11"/>
  </w:num>
  <w:num w:numId="17">
    <w:abstractNumId w:val="24"/>
  </w:num>
  <w:num w:numId="18">
    <w:abstractNumId w:val="3"/>
  </w:num>
  <w:num w:numId="19">
    <w:abstractNumId w:val="8"/>
  </w:num>
  <w:num w:numId="20">
    <w:abstractNumId w:val="21"/>
  </w:num>
  <w:num w:numId="21">
    <w:abstractNumId w:val="23"/>
  </w:num>
  <w:num w:numId="22">
    <w:abstractNumId w:val="19"/>
  </w:num>
  <w:num w:numId="23">
    <w:abstractNumId w:val="31"/>
  </w:num>
  <w:num w:numId="24">
    <w:abstractNumId w:val="17"/>
  </w:num>
  <w:num w:numId="25">
    <w:abstractNumId w:val="30"/>
  </w:num>
  <w:num w:numId="26">
    <w:abstractNumId w:val="2"/>
  </w:num>
  <w:num w:numId="27">
    <w:abstractNumId w:val="14"/>
  </w:num>
  <w:num w:numId="28">
    <w:abstractNumId w:val="32"/>
  </w:num>
  <w:num w:numId="29">
    <w:abstractNumId w:val="29"/>
  </w:num>
  <w:num w:numId="30">
    <w:abstractNumId w:val="28"/>
  </w:num>
  <w:num w:numId="31">
    <w:abstractNumId w:val="1"/>
  </w:num>
  <w:num w:numId="32">
    <w:abstractNumId w:val="1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7"/>
  </w:num>
  <w:num w:numId="34">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3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bordersDoNotSurroundHeader/>
  <w:bordersDoNotSurroundFooter/>
  <w:proofState w:spelling="clean" w:grammar="clean"/>
  <w:attachedTemplate r:id="rId1"/>
  <w:stylePaneSortMethod w:val="0000"/>
  <w:documentProtection w:edit="forms" w:enforcement="1" w:cryptProviderType="rsaFull" w:cryptAlgorithmClass="hash" w:cryptAlgorithmType="typeAny" w:cryptAlgorithmSid="4" w:cryptSpinCount="100000" w:hash="rm5VUhZzP1jqL2vSmz0joVlPPuI=" w:salt="CvtdHmZ181EZjaNnDWTctA=="/>
  <w:defaultTabStop w:val="420"/>
  <w:drawingGridHorizontalSpacing w:val="105"/>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05E4E"/>
    <w:rsid w:val="0000040A"/>
    <w:rsid w:val="0000043D"/>
    <w:rsid w:val="00000A94"/>
    <w:rsid w:val="00001972"/>
    <w:rsid w:val="00001BA0"/>
    <w:rsid w:val="00001D9A"/>
    <w:rsid w:val="0000453C"/>
    <w:rsid w:val="00007B3A"/>
    <w:rsid w:val="000107E0"/>
    <w:rsid w:val="00011D09"/>
    <w:rsid w:val="00011FDE"/>
    <w:rsid w:val="00012E21"/>
    <w:rsid w:val="00012FFD"/>
    <w:rsid w:val="00014162"/>
    <w:rsid w:val="00014340"/>
    <w:rsid w:val="00016A9C"/>
    <w:rsid w:val="00022184"/>
    <w:rsid w:val="00022762"/>
    <w:rsid w:val="000238E0"/>
    <w:rsid w:val="000249DB"/>
    <w:rsid w:val="0002595E"/>
    <w:rsid w:val="000303C3"/>
    <w:rsid w:val="0003180F"/>
    <w:rsid w:val="000331D3"/>
    <w:rsid w:val="000346A5"/>
    <w:rsid w:val="000359C3"/>
    <w:rsid w:val="00035A7D"/>
    <w:rsid w:val="000365ED"/>
    <w:rsid w:val="00040A10"/>
    <w:rsid w:val="0004249A"/>
    <w:rsid w:val="00043282"/>
    <w:rsid w:val="00044286"/>
    <w:rsid w:val="00047F28"/>
    <w:rsid w:val="000503AA"/>
    <w:rsid w:val="000506A1"/>
    <w:rsid w:val="000515DD"/>
    <w:rsid w:val="0005265A"/>
    <w:rsid w:val="000539DD"/>
    <w:rsid w:val="00053BD3"/>
    <w:rsid w:val="000556ED"/>
    <w:rsid w:val="00055C38"/>
    <w:rsid w:val="00055FE2"/>
    <w:rsid w:val="0005616F"/>
    <w:rsid w:val="00056E5A"/>
    <w:rsid w:val="00057F9F"/>
    <w:rsid w:val="00060C2E"/>
    <w:rsid w:val="00061033"/>
    <w:rsid w:val="000619E9"/>
    <w:rsid w:val="000622D4"/>
    <w:rsid w:val="0006357D"/>
    <w:rsid w:val="00063767"/>
    <w:rsid w:val="00067F1E"/>
    <w:rsid w:val="00071CC0"/>
    <w:rsid w:val="00071CFC"/>
    <w:rsid w:val="00073C8C"/>
    <w:rsid w:val="00077B64"/>
    <w:rsid w:val="00080A1C"/>
    <w:rsid w:val="00082317"/>
    <w:rsid w:val="00083D2C"/>
    <w:rsid w:val="00086AA1"/>
    <w:rsid w:val="00087A77"/>
    <w:rsid w:val="00090CA6"/>
    <w:rsid w:val="00090DAC"/>
    <w:rsid w:val="00092B8A"/>
    <w:rsid w:val="00092FB0"/>
    <w:rsid w:val="0009320D"/>
    <w:rsid w:val="000934C5"/>
    <w:rsid w:val="00093D25"/>
    <w:rsid w:val="00093DAB"/>
    <w:rsid w:val="00094D73"/>
    <w:rsid w:val="00096C94"/>
    <w:rsid w:val="00096D63"/>
    <w:rsid w:val="000A0B60"/>
    <w:rsid w:val="000A0EB8"/>
    <w:rsid w:val="000A19FC"/>
    <w:rsid w:val="000A296B"/>
    <w:rsid w:val="000A5C73"/>
    <w:rsid w:val="000A7311"/>
    <w:rsid w:val="000A7EA2"/>
    <w:rsid w:val="000B060F"/>
    <w:rsid w:val="000B1592"/>
    <w:rsid w:val="000B1FF2"/>
    <w:rsid w:val="000B3CDA"/>
    <w:rsid w:val="000B6A0B"/>
    <w:rsid w:val="000C0F6C"/>
    <w:rsid w:val="000C11DB"/>
    <w:rsid w:val="000C1492"/>
    <w:rsid w:val="000C1E12"/>
    <w:rsid w:val="000C2FBD"/>
    <w:rsid w:val="000C4B41"/>
    <w:rsid w:val="000C555F"/>
    <w:rsid w:val="000C57D6"/>
    <w:rsid w:val="000C6362"/>
    <w:rsid w:val="000C7666"/>
    <w:rsid w:val="000D0A9C"/>
    <w:rsid w:val="000D1795"/>
    <w:rsid w:val="000D329A"/>
    <w:rsid w:val="000D4B9C"/>
    <w:rsid w:val="000D4EB6"/>
    <w:rsid w:val="000D753B"/>
    <w:rsid w:val="000E4C9E"/>
    <w:rsid w:val="000E4E55"/>
    <w:rsid w:val="000E6FD7"/>
    <w:rsid w:val="000E7144"/>
    <w:rsid w:val="000F06E1"/>
    <w:rsid w:val="000F0E3C"/>
    <w:rsid w:val="000F19D5"/>
    <w:rsid w:val="000F4050"/>
    <w:rsid w:val="000F4AEA"/>
    <w:rsid w:val="000F67E9"/>
    <w:rsid w:val="00104926"/>
    <w:rsid w:val="00113B1E"/>
    <w:rsid w:val="0011711C"/>
    <w:rsid w:val="00120F25"/>
    <w:rsid w:val="00124E4F"/>
    <w:rsid w:val="001260B7"/>
    <w:rsid w:val="001265CB"/>
    <w:rsid w:val="001321C6"/>
    <w:rsid w:val="001325C4"/>
    <w:rsid w:val="00133010"/>
    <w:rsid w:val="001338EE"/>
    <w:rsid w:val="00133AAE"/>
    <w:rsid w:val="00135323"/>
    <w:rsid w:val="001356C4"/>
    <w:rsid w:val="00137565"/>
    <w:rsid w:val="00141114"/>
    <w:rsid w:val="00142969"/>
    <w:rsid w:val="001446C2"/>
    <w:rsid w:val="001457E7"/>
    <w:rsid w:val="00145D9D"/>
    <w:rsid w:val="00146388"/>
    <w:rsid w:val="001529E5"/>
    <w:rsid w:val="00152FB3"/>
    <w:rsid w:val="00153C7E"/>
    <w:rsid w:val="00156B25"/>
    <w:rsid w:val="00156E1A"/>
    <w:rsid w:val="00157894"/>
    <w:rsid w:val="00157B55"/>
    <w:rsid w:val="001610C7"/>
    <w:rsid w:val="001642FA"/>
    <w:rsid w:val="001649EB"/>
    <w:rsid w:val="00164BAF"/>
    <w:rsid w:val="00164EEA"/>
    <w:rsid w:val="00164FA8"/>
    <w:rsid w:val="00165065"/>
    <w:rsid w:val="00165434"/>
    <w:rsid w:val="0016580B"/>
    <w:rsid w:val="00165F49"/>
    <w:rsid w:val="00166B88"/>
    <w:rsid w:val="0016770A"/>
    <w:rsid w:val="00167769"/>
    <w:rsid w:val="001706C3"/>
    <w:rsid w:val="00170804"/>
    <w:rsid w:val="001708E9"/>
    <w:rsid w:val="00171D7F"/>
    <w:rsid w:val="0017340B"/>
    <w:rsid w:val="00173FB1"/>
    <w:rsid w:val="00176DFD"/>
    <w:rsid w:val="001852C9"/>
    <w:rsid w:val="00187A0B"/>
    <w:rsid w:val="00190087"/>
    <w:rsid w:val="001900C9"/>
    <w:rsid w:val="001913C4"/>
    <w:rsid w:val="0019348F"/>
    <w:rsid w:val="00193A07"/>
    <w:rsid w:val="00194C95"/>
    <w:rsid w:val="00195C34"/>
    <w:rsid w:val="00196EF5"/>
    <w:rsid w:val="001A1A53"/>
    <w:rsid w:val="001A234A"/>
    <w:rsid w:val="001A4CF3"/>
    <w:rsid w:val="001A6696"/>
    <w:rsid w:val="001B04EF"/>
    <w:rsid w:val="001B06E8"/>
    <w:rsid w:val="001B71D0"/>
    <w:rsid w:val="001B71EE"/>
    <w:rsid w:val="001B7A8E"/>
    <w:rsid w:val="001C04A8"/>
    <w:rsid w:val="001C2C03"/>
    <w:rsid w:val="001C42F7"/>
    <w:rsid w:val="001C49E5"/>
    <w:rsid w:val="001C680C"/>
    <w:rsid w:val="001C7FEA"/>
    <w:rsid w:val="001D0499"/>
    <w:rsid w:val="001D0BBE"/>
    <w:rsid w:val="001D0ED4"/>
    <w:rsid w:val="001D212F"/>
    <w:rsid w:val="001D29D7"/>
    <w:rsid w:val="001D2DE7"/>
    <w:rsid w:val="001D411C"/>
    <w:rsid w:val="001D4A5B"/>
    <w:rsid w:val="001E1B6A"/>
    <w:rsid w:val="001E2484"/>
    <w:rsid w:val="001E3CC4"/>
    <w:rsid w:val="001E4882"/>
    <w:rsid w:val="001E73AB"/>
    <w:rsid w:val="001F092D"/>
    <w:rsid w:val="001F143A"/>
    <w:rsid w:val="001F1605"/>
    <w:rsid w:val="001F2508"/>
    <w:rsid w:val="001F2897"/>
    <w:rsid w:val="001F4816"/>
    <w:rsid w:val="001F69B4"/>
    <w:rsid w:val="001F77C7"/>
    <w:rsid w:val="00200183"/>
    <w:rsid w:val="00200333"/>
    <w:rsid w:val="0020107D"/>
    <w:rsid w:val="00202AA4"/>
    <w:rsid w:val="002031F7"/>
    <w:rsid w:val="002040E6"/>
    <w:rsid w:val="0020527B"/>
    <w:rsid w:val="00205F2C"/>
    <w:rsid w:val="00210A44"/>
    <w:rsid w:val="00210B15"/>
    <w:rsid w:val="00211B56"/>
    <w:rsid w:val="002142EA"/>
    <w:rsid w:val="00215ADD"/>
    <w:rsid w:val="002204BB"/>
    <w:rsid w:val="002205F8"/>
    <w:rsid w:val="00221B79"/>
    <w:rsid w:val="00221C6B"/>
    <w:rsid w:val="002253A1"/>
    <w:rsid w:val="00225CF8"/>
    <w:rsid w:val="0022794E"/>
    <w:rsid w:val="00233306"/>
    <w:rsid w:val="00233D64"/>
    <w:rsid w:val="0023482A"/>
    <w:rsid w:val="002359CB"/>
    <w:rsid w:val="00243540"/>
    <w:rsid w:val="0024497B"/>
    <w:rsid w:val="0024515B"/>
    <w:rsid w:val="00246021"/>
    <w:rsid w:val="0024666E"/>
    <w:rsid w:val="00247F52"/>
    <w:rsid w:val="00250B25"/>
    <w:rsid w:val="00250BBE"/>
    <w:rsid w:val="002515C2"/>
    <w:rsid w:val="0025194F"/>
    <w:rsid w:val="0026148A"/>
    <w:rsid w:val="00262696"/>
    <w:rsid w:val="00263D25"/>
    <w:rsid w:val="002643C3"/>
    <w:rsid w:val="00264A0C"/>
    <w:rsid w:val="002664C5"/>
    <w:rsid w:val="00266E9B"/>
    <w:rsid w:val="00266EEB"/>
    <w:rsid w:val="0026705D"/>
    <w:rsid w:val="00267EF4"/>
    <w:rsid w:val="00270CB8"/>
    <w:rsid w:val="00272B08"/>
    <w:rsid w:val="00276CDF"/>
    <w:rsid w:val="00281BB8"/>
    <w:rsid w:val="00281E9E"/>
    <w:rsid w:val="00282405"/>
    <w:rsid w:val="00285170"/>
    <w:rsid w:val="00285361"/>
    <w:rsid w:val="00286C43"/>
    <w:rsid w:val="00292788"/>
    <w:rsid w:val="00292D60"/>
    <w:rsid w:val="00292DC6"/>
    <w:rsid w:val="00293B30"/>
    <w:rsid w:val="00294D34"/>
    <w:rsid w:val="00294E3B"/>
    <w:rsid w:val="00296193"/>
    <w:rsid w:val="00296C66"/>
    <w:rsid w:val="00296EBE"/>
    <w:rsid w:val="002974E3"/>
    <w:rsid w:val="002A084B"/>
    <w:rsid w:val="002A1260"/>
    <w:rsid w:val="002A1589"/>
    <w:rsid w:val="002A1608"/>
    <w:rsid w:val="002A25DC"/>
    <w:rsid w:val="002A2F22"/>
    <w:rsid w:val="002A3AAB"/>
    <w:rsid w:val="002A4CEA"/>
    <w:rsid w:val="002A5977"/>
    <w:rsid w:val="002A5A13"/>
    <w:rsid w:val="002A757F"/>
    <w:rsid w:val="002A7F44"/>
    <w:rsid w:val="002B0C40"/>
    <w:rsid w:val="002B1966"/>
    <w:rsid w:val="002B4508"/>
    <w:rsid w:val="002B5779"/>
    <w:rsid w:val="002B7332"/>
    <w:rsid w:val="002B7F51"/>
    <w:rsid w:val="002C09E7"/>
    <w:rsid w:val="002C1E06"/>
    <w:rsid w:val="002C3F07"/>
    <w:rsid w:val="002C4E6E"/>
    <w:rsid w:val="002C5278"/>
    <w:rsid w:val="002C7EBB"/>
    <w:rsid w:val="002D06C1"/>
    <w:rsid w:val="002D42B5"/>
    <w:rsid w:val="002D4F1A"/>
    <w:rsid w:val="002D6EC6"/>
    <w:rsid w:val="002D79AC"/>
    <w:rsid w:val="002E039D"/>
    <w:rsid w:val="002E2A3C"/>
    <w:rsid w:val="002E4D5A"/>
    <w:rsid w:val="002E6326"/>
    <w:rsid w:val="002E6B80"/>
    <w:rsid w:val="002F30E0"/>
    <w:rsid w:val="002F35E4"/>
    <w:rsid w:val="002F3730"/>
    <w:rsid w:val="002F38E1"/>
    <w:rsid w:val="002F7AF6"/>
    <w:rsid w:val="00300422"/>
    <w:rsid w:val="00300E63"/>
    <w:rsid w:val="00302F5F"/>
    <w:rsid w:val="0030441D"/>
    <w:rsid w:val="00305199"/>
    <w:rsid w:val="00306063"/>
    <w:rsid w:val="00313B85"/>
    <w:rsid w:val="00317477"/>
    <w:rsid w:val="00317988"/>
    <w:rsid w:val="003221B4"/>
    <w:rsid w:val="0032258D"/>
    <w:rsid w:val="00322E62"/>
    <w:rsid w:val="00324D13"/>
    <w:rsid w:val="00324EDD"/>
    <w:rsid w:val="003309D4"/>
    <w:rsid w:val="003331E4"/>
    <w:rsid w:val="00336C64"/>
    <w:rsid w:val="00337162"/>
    <w:rsid w:val="003405F8"/>
    <w:rsid w:val="00341944"/>
    <w:rsid w:val="0034194F"/>
    <w:rsid w:val="00344605"/>
    <w:rsid w:val="00346F12"/>
    <w:rsid w:val="003474AA"/>
    <w:rsid w:val="00350D1D"/>
    <w:rsid w:val="00352C83"/>
    <w:rsid w:val="00352F1A"/>
    <w:rsid w:val="0036107C"/>
    <w:rsid w:val="003615D2"/>
    <w:rsid w:val="00361F69"/>
    <w:rsid w:val="0036429C"/>
    <w:rsid w:val="00364A53"/>
    <w:rsid w:val="003654CB"/>
    <w:rsid w:val="00365AA9"/>
    <w:rsid w:val="00365F86"/>
    <w:rsid w:val="00365F87"/>
    <w:rsid w:val="00366E89"/>
    <w:rsid w:val="003705F4"/>
    <w:rsid w:val="00370D58"/>
    <w:rsid w:val="00370EC0"/>
    <w:rsid w:val="00371316"/>
    <w:rsid w:val="00376713"/>
    <w:rsid w:val="00381815"/>
    <w:rsid w:val="003819AF"/>
    <w:rsid w:val="003820E9"/>
    <w:rsid w:val="00382DE7"/>
    <w:rsid w:val="003833E9"/>
    <w:rsid w:val="00384FFC"/>
    <w:rsid w:val="003872FC"/>
    <w:rsid w:val="00387ADC"/>
    <w:rsid w:val="00390020"/>
    <w:rsid w:val="003903D6"/>
    <w:rsid w:val="0039064E"/>
    <w:rsid w:val="00390EE6"/>
    <w:rsid w:val="0039118F"/>
    <w:rsid w:val="00392AD7"/>
    <w:rsid w:val="003938D9"/>
    <w:rsid w:val="00394376"/>
    <w:rsid w:val="003943FF"/>
    <w:rsid w:val="003974EB"/>
    <w:rsid w:val="00397CC5"/>
    <w:rsid w:val="003A11D1"/>
    <w:rsid w:val="003A1582"/>
    <w:rsid w:val="003A3D9C"/>
    <w:rsid w:val="003A4077"/>
    <w:rsid w:val="003A4AA7"/>
    <w:rsid w:val="003B09AD"/>
    <w:rsid w:val="003B1065"/>
    <w:rsid w:val="003B1F18"/>
    <w:rsid w:val="003B29F6"/>
    <w:rsid w:val="003B5BF0"/>
    <w:rsid w:val="003B60BF"/>
    <w:rsid w:val="003B6BE3"/>
    <w:rsid w:val="003C010C"/>
    <w:rsid w:val="003C0A6C"/>
    <w:rsid w:val="003C14F8"/>
    <w:rsid w:val="003C5A43"/>
    <w:rsid w:val="003D0519"/>
    <w:rsid w:val="003D0FF6"/>
    <w:rsid w:val="003D262C"/>
    <w:rsid w:val="003D2B2F"/>
    <w:rsid w:val="003D6D61"/>
    <w:rsid w:val="003E019F"/>
    <w:rsid w:val="003E091D"/>
    <w:rsid w:val="003E1C53"/>
    <w:rsid w:val="003E2A69"/>
    <w:rsid w:val="003E2D49"/>
    <w:rsid w:val="003E2FD4"/>
    <w:rsid w:val="003E49F6"/>
    <w:rsid w:val="003E660F"/>
    <w:rsid w:val="003E769F"/>
    <w:rsid w:val="003F0841"/>
    <w:rsid w:val="003F23D3"/>
    <w:rsid w:val="003F3F08"/>
    <w:rsid w:val="003F4529"/>
    <w:rsid w:val="003F49F1"/>
    <w:rsid w:val="003F6272"/>
    <w:rsid w:val="00400E72"/>
    <w:rsid w:val="00401400"/>
    <w:rsid w:val="00404869"/>
    <w:rsid w:val="004053DE"/>
    <w:rsid w:val="00405884"/>
    <w:rsid w:val="00407D39"/>
    <w:rsid w:val="0041477A"/>
    <w:rsid w:val="004167A3"/>
    <w:rsid w:val="00432DAA"/>
    <w:rsid w:val="00434305"/>
    <w:rsid w:val="00435DF7"/>
    <w:rsid w:val="0043741A"/>
    <w:rsid w:val="0044083F"/>
    <w:rsid w:val="00441AE7"/>
    <w:rsid w:val="00445574"/>
    <w:rsid w:val="004467FB"/>
    <w:rsid w:val="00446B93"/>
    <w:rsid w:val="00452D6B"/>
    <w:rsid w:val="004542F8"/>
    <w:rsid w:val="00454484"/>
    <w:rsid w:val="0045517B"/>
    <w:rsid w:val="00457083"/>
    <w:rsid w:val="00463B77"/>
    <w:rsid w:val="00463C7B"/>
    <w:rsid w:val="004644A6"/>
    <w:rsid w:val="004659BD"/>
    <w:rsid w:val="00466618"/>
    <w:rsid w:val="00470775"/>
    <w:rsid w:val="004746B1"/>
    <w:rsid w:val="0047583F"/>
    <w:rsid w:val="00475DE8"/>
    <w:rsid w:val="00481C44"/>
    <w:rsid w:val="00484936"/>
    <w:rsid w:val="00485C89"/>
    <w:rsid w:val="00486BE3"/>
    <w:rsid w:val="004873C0"/>
    <w:rsid w:val="004905E4"/>
    <w:rsid w:val="00490A89"/>
    <w:rsid w:val="00490AB4"/>
    <w:rsid w:val="00492F02"/>
    <w:rsid w:val="004939AE"/>
    <w:rsid w:val="004A12DF"/>
    <w:rsid w:val="004A1BA8"/>
    <w:rsid w:val="004A4B57"/>
    <w:rsid w:val="004A63FA"/>
    <w:rsid w:val="004A6A3D"/>
    <w:rsid w:val="004B0272"/>
    <w:rsid w:val="004B2701"/>
    <w:rsid w:val="004B2E1B"/>
    <w:rsid w:val="004B3AA8"/>
    <w:rsid w:val="004B3E93"/>
    <w:rsid w:val="004C1FBC"/>
    <w:rsid w:val="004C25A2"/>
    <w:rsid w:val="004C3F1D"/>
    <w:rsid w:val="004C458D"/>
    <w:rsid w:val="004C7556"/>
    <w:rsid w:val="004C7E8B"/>
    <w:rsid w:val="004C7E9D"/>
    <w:rsid w:val="004C7F67"/>
    <w:rsid w:val="004D076D"/>
    <w:rsid w:val="004D0EF1"/>
    <w:rsid w:val="004D2253"/>
    <w:rsid w:val="004D4406"/>
    <w:rsid w:val="004D5F87"/>
    <w:rsid w:val="004D7C42"/>
    <w:rsid w:val="004E0465"/>
    <w:rsid w:val="004E127B"/>
    <w:rsid w:val="004E1C0A"/>
    <w:rsid w:val="004E30C5"/>
    <w:rsid w:val="004E4AA5"/>
    <w:rsid w:val="004E4AEE"/>
    <w:rsid w:val="004E59E3"/>
    <w:rsid w:val="004E67C0"/>
    <w:rsid w:val="004E79B9"/>
    <w:rsid w:val="004F391A"/>
    <w:rsid w:val="004F3CFB"/>
    <w:rsid w:val="004F6456"/>
    <w:rsid w:val="004F696E"/>
    <w:rsid w:val="004F6C71"/>
    <w:rsid w:val="00501139"/>
    <w:rsid w:val="0050363E"/>
    <w:rsid w:val="005039BC"/>
    <w:rsid w:val="005043BB"/>
    <w:rsid w:val="00504A3D"/>
    <w:rsid w:val="00505767"/>
    <w:rsid w:val="00505C84"/>
    <w:rsid w:val="005073F0"/>
    <w:rsid w:val="00510A7B"/>
    <w:rsid w:val="0051119E"/>
    <w:rsid w:val="00512F6E"/>
    <w:rsid w:val="00513038"/>
    <w:rsid w:val="00514174"/>
    <w:rsid w:val="00516088"/>
    <w:rsid w:val="00516B0B"/>
    <w:rsid w:val="00520184"/>
    <w:rsid w:val="005220EC"/>
    <w:rsid w:val="00523F95"/>
    <w:rsid w:val="00524D65"/>
    <w:rsid w:val="00525B16"/>
    <w:rsid w:val="00533D04"/>
    <w:rsid w:val="00534804"/>
    <w:rsid w:val="00534BDF"/>
    <w:rsid w:val="005354EA"/>
    <w:rsid w:val="0053585F"/>
    <w:rsid w:val="00535EC4"/>
    <w:rsid w:val="00535ED9"/>
    <w:rsid w:val="0053692B"/>
    <w:rsid w:val="00540EF0"/>
    <w:rsid w:val="00541853"/>
    <w:rsid w:val="00543BDA"/>
    <w:rsid w:val="005441CC"/>
    <w:rsid w:val="00546141"/>
    <w:rsid w:val="005479DA"/>
    <w:rsid w:val="00547BCC"/>
    <w:rsid w:val="0055013B"/>
    <w:rsid w:val="00551F6F"/>
    <w:rsid w:val="00552F71"/>
    <w:rsid w:val="00555044"/>
    <w:rsid w:val="00561475"/>
    <w:rsid w:val="00562308"/>
    <w:rsid w:val="0056487B"/>
    <w:rsid w:val="00564FB9"/>
    <w:rsid w:val="00573D9E"/>
    <w:rsid w:val="005801E3"/>
    <w:rsid w:val="00581802"/>
    <w:rsid w:val="005836A8"/>
    <w:rsid w:val="0058409C"/>
    <w:rsid w:val="00584262"/>
    <w:rsid w:val="00586630"/>
    <w:rsid w:val="00587ADD"/>
    <w:rsid w:val="00593A49"/>
    <w:rsid w:val="00596160"/>
    <w:rsid w:val="005966E2"/>
    <w:rsid w:val="00597007"/>
    <w:rsid w:val="005A0966"/>
    <w:rsid w:val="005A11B7"/>
    <w:rsid w:val="005A260B"/>
    <w:rsid w:val="005A4A1B"/>
    <w:rsid w:val="005A7830"/>
    <w:rsid w:val="005A7FCE"/>
    <w:rsid w:val="005B0F3F"/>
    <w:rsid w:val="005B191C"/>
    <w:rsid w:val="005B4903"/>
    <w:rsid w:val="005B51CE"/>
    <w:rsid w:val="005B5885"/>
    <w:rsid w:val="005B5CD7"/>
    <w:rsid w:val="005B6CF6"/>
    <w:rsid w:val="005B7422"/>
    <w:rsid w:val="005C29B8"/>
    <w:rsid w:val="005C5F21"/>
    <w:rsid w:val="005C7156"/>
    <w:rsid w:val="005D050B"/>
    <w:rsid w:val="005D0C75"/>
    <w:rsid w:val="005D4171"/>
    <w:rsid w:val="005D6A95"/>
    <w:rsid w:val="005D6B2C"/>
    <w:rsid w:val="005D6D9C"/>
    <w:rsid w:val="005E2335"/>
    <w:rsid w:val="005E34CA"/>
    <w:rsid w:val="005E3C18"/>
    <w:rsid w:val="005E4250"/>
    <w:rsid w:val="005E6812"/>
    <w:rsid w:val="005E7881"/>
    <w:rsid w:val="005E78E0"/>
    <w:rsid w:val="005F0D9C"/>
    <w:rsid w:val="005F284E"/>
    <w:rsid w:val="006015CE"/>
    <w:rsid w:val="00604784"/>
    <w:rsid w:val="00606419"/>
    <w:rsid w:val="00607D29"/>
    <w:rsid w:val="00612952"/>
    <w:rsid w:val="00614CC1"/>
    <w:rsid w:val="00615A9D"/>
    <w:rsid w:val="00617387"/>
    <w:rsid w:val="006205D6"/>
    <w:rsid w:val="006252D8"/>
    <w:rsid w:val="006259BC"/>
    <w:rsid w:val="0062636B"/>
    <w:rsid w:val="00632182"/>
    <w:rsid w:val="00632AE0"/>
    <w:rsid w:val="00633C17"/>
    <w:rsid w:val="00634D9E"/>
    <w:rsid w:val="00636E3E"/>
    <w:rsid w:val="006379F7"/>
    <w:rsid w:val="00637E4D"/>
    <w:rsid w:val="00640620"/>
    <w:rsid w:val="00641A1F"/>
    <w:rsid w:val="006453D6"/>
    <w:rsid w:val="00645904"/>
    <w:rsid w:val="0064687A"/>
    <w:rsid w:val="0064785F"/>
    <w:rsid w:val="00651ACB"/>
    <w:rsid w:val="00651C47"/>
    <w:rsid w:val="00652AB2"/>
    <w:rsid w:val="00653FED"/>
    <w:rsid w:val="00654EC0"/>
    <w:rsid w:val="0065525B"/>
    <w:rsid w:val="00655D4F"/>
    <w:rsid w:val="00656D29"/>
    <w:rsid w:val="006640E5"/>
    <w:rsid w:val="006646F1"/>
    <w:rsid w:val="00664929"/>
    <w:rsid w:val="00664F62"/>
    <w:rsid w:val="006655E1"/>
    <w:rsid w:val="00672060"/>
    <w:rsid w:val="00672BFD"/>
    <w:rsid w:val="006770F4"/>
    <w:rsid w:val="00677A84"/>
    <w:rsid w:val="0068026D"/>
    <w:rsid w:val="00680A27"/>
    <w:rsid w:val="006816A4"/>
    <w:rsid w:val="006819B8"/>
    <w:rsid w:val="006840A6"/>
    <w:rsid w:val="00684EA0"/>
    <w:rsid w:val="006850CD"/>
    <w:rsid w:val="00685AAB"/>
    <w:rsid w:val="00685B26"/>
    <w:rsid w:val="00693962"/>
    <w:rsid w:val="006948AD"/>
    <w:rsid w:val="006A07AA"/>
    <w:rsid w:val="006A25E5"/>
    <w:rsid w:val="006A2B46"/>
    <w:rsid w:val="006A336D"/>
    <w:rsid w:val="006A37B9"/>
    <w:rsid w:val="006B2672"/>
    <w:rsid w:val="006B54BF"/>
    <w:rsid w:val="006B5F44"/>
    <w:rsid w:val="006B5F90"/>
    <w:rsid w:val="006B62E4"/>
    <w:rsid w:val="006B63F4"/>
    <w:rsid w:val="006B6D9C"/>
    <w:rsid w:val="006C1BBA"/>
    <w:rsid w:val="006C2079"/>
    <w:rsid w:val="006C5A62"/>
    <w:rsid w:val="006C5D68"/>
    <w:rsid w:val="006C6976"/>
    <w:rsid w:val="006C6DD0"/>
    <w:rsid w:val="006D04EA"/>
    <w:rsid w:val="006D16C4"/>
    <w:rsid w:val="006D3E96"/>
    <w:rsid w:val="006D3EAF"/>
    <w:rsid w:val="006D3F4B"/>
    <w:rsid w:val="006D4515"/>
    <w:rsid w:val="006D4BB1"/>
    <w:rsid w:val="006D6593"/>
    <w:rsid w:val="006F03A8"/>
    <w:rsid w:val="006F2ACA"/>
    <w:rsid w:val="006F2ADC"/>
    <w:rsid w:val="006F2BFE"/>
    <w:rsid w:val="006F31E9"/>
    <w:rsid w:val="006F5C14"/>
    <w:rsid w:val="006F6284"/>
    <w:rsid w:val="006F77B9"/>
    <w:rsid w:val="007002C5"/>
    <w:rsid w:val="00700377"/>
    <w:rsid w:val="00704387"/>
    <w:rsid w:val="00707669"/>
    <w:rsid w:val="00711CBA"/>
    <w:rsid w:val="00711FB5"/>
    <w:rsid w:val="00712A01"/>
    <w:rsid w:val="00714F58"/>
    <w:rsid w:val="00722FBF"/>
    <w:rsid w:val="00722FC2"/>
    <w:rsid w:val="00724E1B"/>
    <w:rsid w:val="00725949"/>
    <w:rsid w:val="00727FA2"/>
    <w:rsid w:val="007322D9"/>
    <w:rsid w:val="00732BC0"/>
    <w:rsid w:val="007346C8"/>
    <w:rsid w:val="0073720F"/>
    <w:rsid w:val="00737796"/>
    <w:rsid w:val="0074165C"/>
    <w:rsid w:val="00742C35"/>
    <w:rsid w:val="007432CA"/>
    <w:rsid w:val="007439EB"/>
    <w:rsid w:val="00743CB4"/>
    <w:rsid w:val="00743F0A"/>
    <w:rsid w:val="007444E8"/>
    <w:rsid w:val="0074548E"/>
    <w:rsid w:val="00745773"/>
    <w:rsid w:val="00746800"/>
    <w:rsid w:val="007501A8"/>
    <w:rsid w:val="007504F2"/>
    <w:rsid w:val="00750D61"/>
    <w:rsid w:val="00750EE1"/>
    <w:rsid w:val="00752B4D"/>
    <w:rsid w:val="00755402"/>
    <w:rsid w:val="00756B26"/>
    <w:rsid w:val="00756EDF"/>
    <w:rsid w:val="007600E3"/>
    <w:rsid w:val="00765C43"/>
    <w:rsid w:val="00765EFB"/>
    <w:rsid w:val="007671CA"/>
    <w:rsid w:val="00767C61"/>
    <w:rsid w:val="0077008A"/>
    <w:rsid w:val="00773C1F"/>
    <w:rsid w:val="00774DA4"/>
    <w:rsid w:val="00776599"/>
    <w:rsid w:val="0078114B"/>
    <w:rsid w:val="00781DD2"/>
    <w:rsid w:val="00783ECF"/>
    <w:rsid w:val="0078413A"/>
    <w:rsid w:val="007959E8"/>
    <w:rsid w:val="00795E9C"/>
    <w:rsid w:val="007A0521"/>
    <w:rsid w:val="007A2E12"/>
    <w:rsid w:val="007A3475"/>
    <w:rsid w:val="007A41C8"/>
    <w:rsid w:val="007A54CE"/>
    <w:rsid w:val="007A5D3A"/>
    <w:rsid w:val="007A6FD9"/>
    <w:rsid w:val="007A7FFA"/>
    <w:rsid w:val="007B04EB"/>
    <w:rsid w:val="007B0D4F"/>
    <w:rsid w:val="007B5845"/>
    <w:rsid w:val="007B5A3D"/>
    <w:rsid w:val="007B5B95"/>
    <w:rsid w:val="007B6032"/>
    <w:rsid w:val="007B68EA"/>
    <w:rsid w:val="007B7453"/>
    <w:rsid w:val="007C2D89"/>
    <w:rsid w:val="007C4593"/>
    <w:rsid w:val="007C5309"/>
    <w:rsid w:val="007C6069"/>
    <w:rsid w:val="007D06C4"/>
    <w:rsid w:val="007D1352"/>
    <w:rsid w:val="007D2508"/>
    <w:rsid w:val="007D346A"/>
    <w:rsid w:val="007D6518"/>
    <w:rsid w:val="007D76BD"/>
    <w:rsid w:val="007E0BF1"/>
    <w:rsid w:val="007F0ED8"/>
    <w:rsid w:val="007F0F63"/>
    <w:rsid w:val="007F75CE"/>
    <w:rsid w:val="008013A4"/>
    <w:rsid w:val="00801C63"/>
    <w:rsid w:val="008027CE"/>
    <w:rsid w:val="00802F42"/>
    <w:rsid w:val="00804383"/>
    <w:rsid w:val="00804BB7"/>
    <w:rsid w:val="00804D41"/>
    <w:rsid w:val="008069C7"/>
    <w:rsid w:val="00810126"/>
    <w:rsid w:val="00810257"/>
    <w:rsid w:val="008104F5"/>
    <w:rsid w:val="00811072"/>
    <w:rsid w:val="00811369"/>
    <w:rsid w:val="00811415"/>
    <w:rsid w:val="0081188B"/>
    <w:rsid w:val="00815419"/>
    <w:rsid w:val="008163C8"/>
    <w:rsid w:val="008164A1"/>
    <w:rsid w:val="00817325"/>
    <w:rsid w:val="008209E6"/>
    <w:rsid w:val="00821D19"/>
    <w:rsid w:val="00823303"/>
    <w:rsid w:val="008233B2"/>
    <w:rsid w:val="00823A9F"/>
    <w:rsid w:val="00823C85"/>
    <w:rsid w:val="008241C1"/>
    <w:rsid w:val="00825138"/>
    <w:rsid w:val="008269DD"/>
    <w:rsid w:val="00830621"/>
    <w:rsid w:val="0083348C"/>
    <w:rsid w:val="00835B4A"/>
    <w:rsid w:val="008373D3"/>
    <w:rsid w:val="00840617"/>
    <w:rsid w:val="00840F84"/>
    <w:rsid w:val="00842A47"/>
    <w:rsid w:val="00843C13"/>
    <w:rsid w:val="00843DEF"/>
    <w:rsid w:val="008442BB"/>
    <w:rsid w:val="008454F8"/>
    <w:rsid w:val="0085173A"/>
    <w:rsid w:val="008603CE"/>
    <w:rsid w:val="008620FC"/>
    <w:rsid w:val="008627A5"/>
    <w:rsid w:val="00863E05"/>
    <w:rsid w:val="00865ACA"/>
    <w:rsid w:val="00865D28"/>
    <w:rsid w:val="00865F85"/>
    <w:rsid w:val="00867C10"/>
    <w:rsid w:val="00870439"/>
    <w:rsid w:val="00870DA1"/>
    <w:rsid w:val="00877A7E"/>
    <w:rsid w:val="00883F93"/>
    <w:rsid w:val="00884D30"/>
    <w:rsid w:val="00884DB3"/>
    <w:rsid w:val="00885A9D"/>
    <w:rsid w:val="00885AEF"/>
    <w:rsid w:val="008864F6"/>
    <w:rsid w:val="0089049D"/>
    <w:rsid w:val="008928C9"/>
    <w:rsid w:val="008930CB"/>
    <w:rsid w:val="008938DC"/>
    <w:rsid w:val="00893FD1"/>
    <w:rsid w:val="00894836"/>
    <w:rsid w:val="00895172"/>
    <w:rsid w:val="00895680"/>
    <w:rsid w:val="00896DFF"/>
    <w:rsid w:val="0089762C"/>
    <w:rsid w:val="008A173B"/>
    <w:rsid w:val="008A1893"/>
    <w:rsid w:val="008A57E6"/>
    <w:rsid w:val="008A6F81"/>
    <w:rsid w:val="008A769A"/>
    <w:rsid w:val="008B0C9C"/>
    <w:rsid w:val="008B166D"/>
    <w:rsid w:val="008B17F4"/>
    <w:rsid w:val="008B3615"/>
    <w:rsid w:val="008B49FA"/>
    <w:rsid w:val="008B4AC4"/>
    <w:rsid w:val="008B50C8"/>
    <w:rsid w:val="008B5281"/>
    <w:rsid w:val="008B7E05"/>
    <w:rsid w:val="008C1797"/>
    <w:rsid w:val="008C219C"/>
    <w:rsid w:val="008C3AAD"/>
    <w:rsid w:val="008C475E"/>
    <w:rsid w:val="008C619A"/>
    <w:rsid w:val="008C68ED"/>
    <w:rsid w:val="008D0CE8"/>
    <w:rsid w:val="008D161C"/>
    <w:rsid w:val="008D2D1D"/>
    <w:rsid w:val="008D453D"/>
    <w:rsid w:val="008D53AD"/>
    <w:rsid w:val="008D562B"/>
    <w:rsid w:val="008D5733"/>
    <w:rsid w:val="008D622B"/>
    <w:rsid w:val="008D666C"/>
    <w:rsid w:val="008D7B54"/>
    <w:rsid w:val="008E0C9D"/>
    <w:rsid w:val="008E1648"/>
    <w:rsid w:val="008E1B3E"/>
    <w:rsid w:val="008E2319"/>
    <w:rsid w:val="008E4BB6"/>
    <w:rsid w:val="008E5518"/>
    <w:rsid w:val="008E6A84"/>
    <w:rsid w:val="008F0CDC"/>
    <w:rsid w:val="008F17A3"/>
    <w:rsid w:val="008F1ED3"/>
    <w:rsid w:val="008F4C29"/>
    <w:rsid w:val="008F70BD"/>
    <w:rsid w:val="008F788F"/>
    <w:rsid w:val="008F7EA2"/>
    <w:rsid w:val="00902722"/>
    <w:rsid w:val="009027BC"/>
    <w:rsid w:val="009046E6"/>
    <w:rsid w:val="009062E6"/>
    <w:rsid w:val="00911BE5"/>
    <w:rsid w:val="00913CA9"/>
    <w:rsid w:val="009145AE"/>
    <w:rsid w:val="009146CE"/>
    <w:rsid w:val="00914CA7"/>
    <w:rsid w:val="00915C3E"/>
    <w:rsid w:val="009160FA"/>
    <w:rsid w:val="009161A8"/>
    <w:rsid w:val="009232EF"/>
    <w:rsid w:val="009245AE"/>
    <w:rsid w:val="009245F5"/>
    <w:rsid w:val="009249EC"/>
    <w:rsid w:val="009273B3"/>
    <w:rsid w:val="009305B5"/>
    <w:rsid w:val="00931BA6"/>
    <w:rsid w:val="009378DD"/>
    <w:rsid w:val="009429D5"/>
    <w:rsid w:val="00942BF1"/>
    <w:rsid w:val="00945180"/>
    <w:rsid w:val="00945428"/>
    <w:rsid w:val="0094607B"/>
    <w:rsid w:val="00951789"/>
    <w:rsid w:val="00953604"/>
    <w:rsid w:val="0095496B"/>
    <w:rsid w:val="009567E2"/>
    <w:rsid w:val="00960F1E"/>
    <w:rsid w:val="009610DC"/>
    <w:rsid w:val="00961490"/>
    <w:rsid w:val="0096381A"/>
    <w:rsid w:val="00965E04"/>
    <w:rsid w:val="009674AD"/>
    <w:rsid w:val="009705FF"/>
    <w:rsid w:val="00970CDC"/>
    <w:rsid w:val="00970DD9"/>
    <w:rsid w:val="009722A7"/>
    <w:rsid w:val="009746B9"/>
    <w:rsid w:val="00975727"/>
    <w:rsid w:val="0097670F"/>
    <w:rsid w:val="00976712"/>
    <w:rsid w:val="00977010"/>
    <w:rsid w:val="0097703C"/>
    <w:rsid w:val="00977D02"/>
    <w:rsid w:val="00977FF9"/>
    <w:rsid w:val="00980712"/>
    <w:rsid w:val="009809BB"/>
    <w:rsid w:val="0098364B"/>
    <w:rsid w:val="009869D3"/>
    <w:rsid w:val="009908A3"/>
    <w:rsid w:val="00990B5A"/>
    <w:rsid w:val="009911AF"/>
    <w:rsid w:val="00991875"/>
    <w:rsid w:val="00991F92"/>
    <w:rsid w:val="00992985"/>
    <w:rsid w:val="00993889"/>
    <w:rsid w:val="009940DF"/>
    <w:rsid w:val="0099551B"/>
    <w:rsid w:val="009967C1"/>
    <w:rsid w:val="00996BD2"/>
    <w:rsid w:val="00997BF1"/>
    <w:rsid w:val="009A089C"/>
    <w:rsid w:val="009A118E"/>
    <w:rsid w:val="009A21CD"/>
    <w:rsid w:val="009A278C"/>
    <w:rsid w:val="009A2BC2"/>
    <w:rsid w:val="009A42C1"/>
    <w:rsid w:val="009A5429"/>
    <w:rsid w:val="009A72AD"/>
    <w:rsid w:val="009B09E0"/>
    <w:rsid w:val="009B0BC5"/>
    <w:rsid w:val="009B1247"/>
    <w:rsid w:val="009B285B"/>
    <w:rsid w:val="009B6029"/>
    <w:rsid w:val="009B6971"/>
    <w:rsid w:val="009C27F1"/>
    <w:rsid w:val="009C3152"/>
    <w:rsid w:val="009C3257"/>
    <w:rsid w:val="009C4CFA"/>
    <w:rsid w:val="009C5070"/>
    <w:rsid w:val="009D06F7"/>
    <w:rsid w:val="009D112C"/>
    <w:rsid w:val="009D1385"/>
    <w:rsid w:val="009D47FA"/>
    <w:rsid w:val="009D4C5B"/>
    <w:rsid w:val="009D50D2"/>
    <w:rsid w:val="009D6BCA"/>
    <w:rsid w:val="009E0F62"/>
    <w:rsid w:val="009E4A58"/>
    <w:rsid w:val="009E5A2D"/>
    <w:rsid w:val="009E5AB2"/>
    <w:rsid w:val="009E6219"/>
    <w:rsid w:val="009E64B2"/>
    <w:rsid w:val="009F03B3"/>
    <w:rsid w:val="00A0096C"/>
    <w:rsid w:val="00A01757"/>
    <w:rsid w:val="00A028C0"/>
    <w:rsid w:val="00A02BAE"/>
    <w:rsid w:val="00A06A6B"/>
    <w:rsid w:val="00A0738A"/>
    <w:rsid w:val="00A07E47"/>
    <w:rsid w:val="00A129D0"/>
    <w:rsid w:val="00A12C33"/>
    <w:rsid w:val="00A138BA"/>
    <w:rsid w:val="00A14C8E"/>
    <w:rsid w:val="00A153D9"/>
    <w:rsid w:val="00A15F09"/>
    <w:rsid w:val="00A169B6"/>
    <w:rsid w:val="00A16A20"/>
    <w:rsid w:val="00A2271D"/>
    <w:rsid w:val="00A237D5"/>
    <w:rsid w:val="00A25A0B"/>
    <w:rsid w:val="00A30EFC"/>
    <w:rsid w:val="00A31984"/>
    <w:rsid w:val="00A32D73"/>
    <w:rsid w:val="00A3367B"/>
    <w:rsid w:val="00A33C67"/>
    <w:rsid w:val="00A3597D"/>
    <w:rsid w:val="00A36DD1"/>
    <w:rsid w:val="00A4006C"/>
    <w:rsid w:val="00A40091"/>
    <w:rsid w:val="00A4030F"/>
    <w:rsid w:val="00A41C79"/>
    <w:rsid w:val="00A41CB5"/>
    <w:rsid w:val="00A42CDF"/>
    <w:rsid w:val="00A4452E"/>
    <w:rsid w:val="00A4472C"/>
    <w:rsid w:val="00A44E69"/>
    <w:rsid w:val="00A465E2"/>
    <w:rsid w:val="00A4661E"/>
    <w:rsid w:val="00A51C0F"/>
    <w:rsid w:val="00A535A8"/>
    <w:rsid w:val="00A55BD6"/>
    <w:rsid w:val="00A55D50"/>
    <w:rsid w:val="00A57142"/>
    <w:rsid w:val="00A62363"/>
    <w:rsid w:val="00A648CD"/>
    <w:rsid w:val="00A6537A"/>
    <w:rsid w:val="00A67866"/>
    <w:rsid w:val="00A70B07"/>
    <w:rsid w:val="00A723F8"/>
    <w:rsid w:val="00A77CCB"/>
    <w:rsid w:val="00A83D8D"/>
    <w:rsid w:val="00A8446B"/>
    <w:rsid w:val="00A8473F"/>
    <w:rsid w:val="00A862D6"/>
    <w:rsid w:val="00A8715E"/>
    <w:rsid w:val="00A9295B"/>
    <w:rsid w:val="00A93B09"/>
    <w:rsid w:val="00A952D7"/>
    <w:rsid w:val="00A963F7"/>
    <w:rsid w:val="00A96597"/>
    <w:rsid w:val="00A96AD8"/>
    <w:rsid w:val="00AA052C"/>
    <w:rsid w:val="00AA1E45"/>
    <w:rsid w:val="00AA4286"/>
    <w:rsid w:val="00AA456B"/>
    <w:rsid w:val="00AA57F5"/>
    <w:rsid w:val="00AA672E"/>
    <w:rsid w:val="00AA6EC9"/>
    <w:rsid w:val="00AB6309"/>
    <w:rsid w:val="00AB6C5F"/>
    <w:rsid w:val="00AB7129"/>
    <w:rsid w:val="00AB7511"/>
    <w:rsid w:val="00AC27A6"/>
    <w:rsid w:val="00AC30F7"/>
    <w:rsid w:val="00AC3A5A"/>
    <w:rsid w:val="00AC4D95"/>
    <w:rsid w:val="00AC5DF4"/>
    <w:rsid w:val="00AD0AEF"/>
    <w:rsid w:val="00AD11B7"/>
    <w:rsid w:val="00AD1A94"/>
    <w:rsid w:val="00AD1C05"/>
    <w:rsid w:val="00AD4126"/>
    <w:rsid w:val="00AD421C"/>
    <w:rsid w:val="00AD44FA"/>
    <w:rsid w:val="00AE070A"/>
    <w:rsid w:val="00AE101C"/>
    <w:rsid w:val="00AE2A69"/>
    <w:rsid w:val="00AE37E5"/>
    <w:rsid w:val="00AE5EB4"/>
    <w:rsid w:val="00AF0C18"/>
    <w:rsid w:val="00AF47C5"/>
    <w:rsid w:val="00AF5398"/>
    <w:rsid w:val="00B014E2"/>
    <w:rsid w:val="00B01BA6"/>
    <w:rsid w:val="00B049AF"/>
    <w:rsid w:val="00B07242"/>
    <w:rsid w:val="00B10534"/>
    <w:rsid w:val="00B113DB"/>
    <w:rsid w:val="00B11D8A"/>
    <w:rsid w:val="00B12981"/>
    <w:rsid w:val="00B147DD"/>
    <w:rsid w:val="00B156FD"/>
    <w:rsid w:val="00B21F61"/>
    <w:rsid w:val="00B24B32"/>
    <w:rsid w:val="00B261F1"/>
    <w:rsid w:val="00B265BC"/>
    <w:rsid w:val="00B31FB1"/>
    <w:rsid w:val="00B33952"/>
    <w:rsid w:val="00B33C5E"/>
    <w:rsid w:val="00B342F4"/>
    <w:rsid w:val="00B34369"/>
    <w:rsid w:val="00B3481A"/>
    <w:rsid w:val="00B34DC2"/>
    <w:rsid w:val="00B378E5"/>
    <w:rsid w:val="00B4346D"/>
    <w:rsid w:val="00B440F4"/>
    <w:rsid w:val="00B447A5"/>
    <w:rsid w:val="00B4654C"/>
    <w:rsid w:val="00B47293"/>
    <w:rsid w:val="00B50E50"/>
    <w:rsid w:val="00B52120"/>
    <w:rsid w:val="00B54ABC"/>
    <w:rsid w:val="00B55628"/>
    <w:rsid w:val="00B56FBE"/>
    <w:rsid w:val="00B60ACF"/>
    <w:rsid w:val="00B62B58"/>
    <w:rsid w:val="00B65149"/>
    <w:rsid w:val="00B658EB"/>
    <w:rsid w:val="00B66567"/>
    <w:rsid w:val="00B667A2"/>
    <w:rsid w:val="00B66F52"/>
    <w:rsid w:val="00B66FE5"/>
    <w:rsid w:val="00B72880"/>
    <w:rsid w:val="00B758BF"/>
    <w:rsid w:val="00B77EC8"/>
    <w:rsid w:val="00B827A6"/>
    <w:rsid w:val="00B82D7E"/>
    <w:rsid w:val="00B831CE"/>
    <w:rsid w:val="00B86677"/>
    <w:rsid w:val="00B87131"/>
    <w:rsid w:val="00B939B1"/>
    <w:rsid w:val="00B96D40"/>
    <w:rsid w:val="00B96FBB"/>
    <w:rsid w:val="00B97386"/>
    <w:rsid w:val="00BA1547"/>
    <w:rsid w:val="00BA263B"/>
    <w:rsid w:val="00BA42B2"/>
    <w:rsid w:val="00BA58D4"/>
    <w:rsid w:val="00BA5B9E"/>
    <w:rsid w:val="00BA7C9A"/>
    <w:rsid w:val="00BB586B"/>
    <w:rsid w:val="00BB5F8F"/>
    <w:rsid w:val="00BB657A"/>
    <w:rsid w:val="00BC12E7"/>
    <w:rsid w:val="00BC1A4E"/>
    <w:rsid w:val="00BC5DC7"/>
    <w:rsid w:val="00BC6B8B"/>
    <w:rsid w:val="00BC73D8"/>
    <w:rsid w:val="00BD28F0"/>
    <w:rsid w:val="00BD52D7"/>
    <w:rsid w:val="00BD5AD2"/>
    <w:rsid w:val="00BE22F3"/>
    <w:rsid w:val="00BE4E39"/>
    <w:rsid w:val="00BE5366"/>
    <w:rsid w:val="00BE5B52"/>
    <w:rsid w:val="00BE7B8D"/>
    <w:rsid w:val="00BF0993"/>
    <w:rsid w:val="00BF10A9"/>
    <w:rsid w:val="00BF110F"/>
    <w:rsid w:val="00BF1703"/>
    <w:rsid w:val="00BF1F4E"/>
    <w:rsid w:val="00BF231C"/>
    <w:rsid w:val="00BF2E99"/>
    <w:rsid w:val="00BF51E5"/>
    <w:rsid w:val="00BF74A6"/>
    <w:rsid w:val="00C00174"/>
    <w:rsid w:val="00C013AD"/>
    <w:rsid w:val="00C04904"/>
    <w:rsid w:val="00C056B3"/>
    <w:rsid w:val="00C103E5"/>
    <w:rsid w:val="00C13319"/>
    <w:rsid w:val="00C13EE9"/>
    <w:rsid w:val="00C1416E"/>
    <w:rsid w:val="00C21540"/>
    <w:rsid w:val="00C21906"/>
    <w:rsid w:val="00C21BFA"/>
    <w:rsid w:val="00C244FB"/>
    <w:rsid w:val="00C24C8D"/>
    <w:rsid w:val="00C24E33"/>
    <w:rsid w:val="00C25FE2"/>
    <w:rsid w:val="00C26B53"/>
    <w:rsid w:val="00C279B2"/>
    <w:rsid w:val="00C33E50"/>
    <w:rsid w:val="00C34C20"/>
    <w:rsid w:val="00C35A3E"/>
    <w:rsid w:val="00C373A1"/>
    <w:rsid w:val="00C42130"/>
    <w:rsid w:val="00C423A4"/>
    <w:rsid w:val="00C423E3"/>
    <w:rsid w:val="00C44BF5"/>
    <w:rsid w:val="00C51C17"/>
    <w:rsid w:val="00C521D6"/>
    <w:rsid w:val="00C55232"/>
    <w:rsid w:val="00C553A4"/>
    <w:rsid w:val="00C55A06"/>
    <w:rsid w:val="00C55D03"/>
    <w:rsid w:val="00C601BC"/>
    <w:rsid w:val="00C6329F"/>
    <w:rsid w:val="00C63340"/>
    <w:rsid w:val="00C643F9"/>
    <w:rsid w:val="00C64E95"/>
    <w:rsid w:val="00C712F0"/>
    <w:rsid w:val="00C71372"/>
    <w:rsid w:val="00C72410"/>
    <w:rsid w:val="00C7287F"/>
    <w:rsid w:val="00C80CB8"/>
    <w:rsid w:val="00C819F8"/>
    <w:rsid w:val="00C8248C"/>
    <w:rsid w:val="00C84E33"/>
    <w:rsid w:val="00C85567"/>
    <w:rsid w:val="00C86D6F"/>
    <w:rsid w:val="00C87525"/>
    <w:rsid w:val="00C905FC"/>
    <w:rsid w:val="00C907B8"/>
    <w:rsid w:val="00C92973"/>
    <w:rsid w:val="00C92D03"/>
    <w:rsid w:val="00C9319C"/>
    <w:rsid w:val="00C9435D"/>
    <w:rsid w:val="00C94DF2"/>
    <w:rsid w:val="00C96741"/>
    <w:rsid w:val="00CA2D1B"/>
    <w:rsid w:val="00CA375D"/>
    <w:rsid w:val="00CA662A"/>
    <w:rsid w:val="00CA7AFD"/>
    <w:rsid w:val="00CA7C3C"/>
    <w:rsid w:val="00CB0189"/>
    <w:rsid w:val="00CB0BA2"/>
    <w:rsid w:val="00CB1A42"/>
    <w:rsid w:val="00CB1B0C"/>
    <w:rsid w:val="00CB2C0B"/>
    <w:rsid w:val="00CB517D"/>
    <w:rsid w:val="00CB69CA"/>
    <w:rsid w:val="00CC038D"/>
    <w:rsid w:val="00CC08DB"/>
    <w:rsid w:val="00CC39FF"/>
    <w:rsid w:val="00CC3C2F"/>
    <w:rsid w:val="00CC4AC8"/>
    <w:rsid w:val="00CC5233"/>
    <w:rsid w:val="00CC5DE6"/>
    <w:rsid w:val="00CC6E4E"/>
    <w:rsid w:val="00CC6FE8"/>
    <w:rsid w:val="00CC7202"/>
    <w:rsid w:val="00CD2808"/>
    <w:rsid w:val="00CD28BF"/>
    <w:rsid w:val="00CD4092"/>
    <w:rsid w:val="00CD4A20"/>
    <w:rsid w:val="00CD50A1"/>
    <w:rsid w:val="00CD519E"/>
    <w:rsid w:val="00CE0C4F"/>
    <w:rsid w:val="00CE30EA"/>
    <w:rsid w:val="00CF048A"/>
    <w:rsid w:val="00CF155A"/>
    <w:rsid w:val="00CF1EC7"/>
    <w:rsid w:val="00CF2947"/>
    <w:rsid w:val="00CF524C"/>
    <w:rsid w:val="00CF686F"/>
    <w:rsid w:val="00CF6E60"/>
    <w:rsid w:val="00CF7BCA"/>
    <w:rsid w:val="00D008FD"/>
    <w:rsid w:val="00D0321C"/>
    <w:rsid w:val="00D035EC"/>
    <w:rsid w:val="00D05E4E"/>
    <w:rsid w:val="00D06AB1"/>
    <w:rsid w:val="00D06FC1"/>
    <w:rsid w:val="00D072ED"/>
    <w:rsid w:val="00D07A16"/>
    <w:rsid w:val="00D1067E"/>
    <w:rsid w:val="00D10F50"/>
    <w:rsid w:val="00D11272"/>
    <w:rsid w:val="00D126F5"/>
    <w:rsid w:val="00D1489E"/>
    <w:rsid w:val="00D151BF"/>
    <w:rsid w:val="00D20737"/>
    <w:rsid w:val="00D21E81"/>
    <w:rsid w:val="00D223DE"/>
    <w:rsid w:val="00D25E37"/>
    <w:rsid w:val="00D2661A"/>
    <w:rsid w:val="00D2687B"/>
    <w:rsid w:val="00D27582"/>
    <w:rsid w:val="00D27EC4"/>
    <w:rsid w:val="00D30BAB"/>
    <w:rsid w:val="00D32719"/>
    <w:rsid w:val="00D33333"/>
    <w:rsid w:val="00D352A2"/>
    <w:rsid w:val="00D4162B"/>
    <w:rsid w:val="00D4514F"/>
    <w:rsid w:val="00D451E2"/>
    <w:rsid w:val="00D45E89"/>
    <w:rsid w:val="00D45E8D"/>
    <w:rsid w:val="00D46409"/>
    <w:rsid w:val="00D466AE"/>
    <w:rsid w:val="00D4734F"/>
    <w:rsid w:val="00D51BF3"/>
    <w:rsid w:val="00D66846"/>
    <w:rsid w:val="00D675FB"/>
    <w:rsid w:val="00D71F25"/>
    <w:rsid w:val="00D72A9C"/>
    <w:rsid w:val="00D77031"/>
    <w:rsid w:val="00D80DB3"/>
    <w:rsid w:val="00D84941"/>
    <w:rsid w:val="00D84FA1"/>
    <w:rsid w:val="00D851F0"/>
    <w:rsid w:val="00D86DB7"/>
    <w:rsid w:val="00D87BF5"/>
    <w:rsid w:val="00D90721"/>
    <w:rsid w:val="00D926D0"/>
    <w:rsid w:val="00D93030"/>
    <w:rsid w:val="00D950E1"/>
    <w:rsid w:val="00D952A6"/>
    <w:rsid w:val="00D97F99"/>
    <w:rsid w:val="00DA1E08"/>
    <w:rsid w:val="00DA24F8"/>
    <w:rsid w:val="00DA28E8"/>
    <w:rsid w:val="00DA38D3"/>
    <w:rsid w:val="00DA3932"/>
    <w:rsid w:val="00DA3AFC"/>
    <w:rsid w:val="00DA64F8"/>
    <w:rsid w:val="00DA6C15"/>
    <w:rsid w:val="00DB0258"/>
    <w:rsid w:val="00DB38EE"/>
    <w:rsid w:val="00DB498B"/>
    <w:rsid w:val="00DB66CA"/>
    <w:rsid w:val="00DB6BCA"/>
    <w:rsid w:val="00DB6F54"/>
    <w:rsid w:val="00DB73F7"/>
    <w:rsid w:val="00DC0321"/>
    <w:rsid w:val="00DC3067"/>
    <w:rsid w:val="00DC370B"/>
    <w:rsid w:val="00DC5B90"/>
    <w:rsid w:val="00DD00FF"/>
    <w:rsid w:val="00DD0619"/>
    <w:rsid w:val="00DD07FB"/>
    <w:rsid w:val="00DD1222"/>
    <w:rsid w:val="00DD25C6"/>
    <w:rsid w:val="00DD4FE5"/>
    <w:rsid w:val="00DD54B0"/>
    <w:rsid w:val="00DD57EE"/>
    <w:rsid w:val="00DD6BCC"/>
    <w:rsid w:val="00DE0A4B"/>
    <w:rsid w:val="00DE2410"/>
    <w:rsid w:val="00DE2939"/>
    <w:rsid w:val="00DE6E81"/>
    <w:rsid w:val="00DE703F"/>
    <w:rsid w:val="00DE7595"/>
    <w:rsid w:val="00DF1961"/>
    <w:rsid w:val="00DF3471"/>
    <w:rsid w:val="00DF44DE"/>
    <w:rsid w:val="00E01138"/>
    <w:rsid w:val="00E0123C"/>
    <w:rsid w:val="00E02DFB"/>
    <w:rsid w:val="00E030F9"/>
    <w:rsid w:val="00E0311A"/>
    <w:rsid w:val="00E03138"/>
    <w:rsid w:val="00E06404"/>
    <w:rsid w:val="00E11A85"/>
    <w:rsid w:val="00E12495"/>
    <w:rsid w:val="00E134E0"/>
    <w:rsid w:val="00E15CCD"/>
    <w:rsid w:val="00E202EF"/>
    <w:rsid w:val="00E210B5"/>
    <w:rsid w:val="00E2552F"/>
    <w:rsid w:val="00E3137A"/>
    <w:rsid w:val="00E32CCF"/>
    <w:rsid w:val="00E34A98"/>
    <w:rsid w:val="00E35D1E"/>
    <w:rsid w:val="00E364F9"/>
    <w:rsid w:val="00E365FA"/>
    <w:rsid w:val="00E36789"/>
    <w:rsid w:val="00E41F2A"/>
    <w:rsid w:val="00E44A83"/>
    <w:rsid w:val="00E46C63"/>
    <w:rsid w:val="00E502C1"/>
    <w:rsid w:val="00E502DD"/>
    <w:rsid w:val="00E50D3A"/>
    <w:rsid w:val="00E51387"/>
    <w:rsid w:val="00E51E68"/>
    <w:rsid w:val="00E52EFD"/>
    <w:rsid w:val="00E54087"/>
    <w:rsid w:val="00E5408A"/>
    <w:rsid w:val="00E56800"/>
    <w:rsid w:val="00E60C63"/>
    <w:rsid w:val="00E62FF9"/>
    <w:rsid w:val="00E635D6"/>
    <w:rsid w:val="00E639BC"/>
    <w:rsid w:val="00E664CC"/>
    <w:rsid w:val="00E70388"/>
    <w:rsid w:val="00E70F92"/>
    <w:rsid w:val="00E74313"/>
    <w:rsid w:val="00E74C54"/>
    <w:rsid w:val="00E7738C"/>
    <w:rsid w:val="00E77A03"/>
    <w:rsid w:val="00E822E8"/>
    <w:rsid w:val="00E82554"/>
    <w:rsid w:val="00E82606"/>
    <w:rsid w:val="00E831C1"/>
    <w:rsid w:val="00E846C8"/>
    <w:rsid w:val="00E84957"/>
    <w:rsid w:val="00E84A55"/>
    <w:rsid w:val="00E85BFF"/>
    <w:rsid w:val="00E90391"/>
    <w:rsid w:val="00E906C2"/>
    <w:rsid w:val="00E9311F"/>
    <w:rsid w:val="00E934D1"/>
    <w:rsid w:val="00E94AF0"/>
    <w:rsid w:val="00E95D13"/>
    <w:rsid w:val="00E95DD3"/>
    <w:rsid w:val="00E969D5"/>
    <w:rsid w:val="00EA58D1"/>
    <w:rsid w:val="00EA61BC"/>
    <w:rsid w:val="00EA681A"/>
    <w:rsid w:val="00EA735B"/>
    <w:rsid w:val="00EB1E69"/>
    <w:rsid w:val="00EB2086"/>
    <w:rsid w:val="00EB31ED"/>
    <w:rsid w:val="00EB5EDF"/>
    <w:rsid w:val="00EB60FE"/>
    <w:rsid w:val="00EB74DB"/>
    <w:rsid w:val="00EC5359"/>
    <w:rsid w:val="00EC562A"/>
    <w:rsid w:val="00EC7471"/>
    <w:rsid w:val="00EC78E3"/>
    <w:rsid w:val="00ED067A"/>
    <w:rsid w:val="00ED2B50"/>
    <w:rsid w:val="00EE0350"/>
    <w:rsid w:val="00EE0719"/>
    <w:rsid w:val="00EE0E80"/>
    <w:rsid w:val="00EE613F"/>
    <w:rsid w:val="00EE7295"/>
    <w:rsid w:val="00EE7869"/>
    <w:rsid w:val="00EF054A"/>
    <w:rsid w:val="00EF3235"/>
    <w:rsid w:val="00EF337C"/>
    <w:rsid w:val="00EF528F"/>
    <w:rsid w:val="00EF7E72"/>
    <w:rsid w:val="00F0071C"/>
    <w:rsid w:val="00F06D37"/>
    <w:rsid w:val="00F07B9D"/>
    <w:rsid w:val="00F11586"/>
    <w:rsid w:val="00F1183B"/>
    <w:rsid w:val="00F11C9F"/>
    <w:rsid w:val="00F12263"/>
    <w:rsid w:val="00F138EF"/>
    <w:rsid w:val="00F1409D"/>
    <w:rsid w:val="00F14214"/>
    <w:rsid w:val="00F157A9"/>
    <w:rsid w:val="00F16F00"/>
    <w:rsid w:val="00F25BB6"/>
    <w:rsid w:val="00F2635C"/>
    <w:rsid w:val="00F26B7E"/>
    <w:rsid w:val="00F27A3B"/>
    <w:rsid w:val="00F31F1B"/>
    <w:rsid w:val="00F32780"/>
    <w:rsid w:val="00F33817"/>
    <w:rsid w:val="00F420D5"/>
    <w:rsid w:val="00F431A9"/>
    <w:rsid w:val="00F451EA"/>
    <w:rsid w:val="00F45447"/>
    <w:rsid w:val="00F456C6"/>
    <w:rsid w:val="00F4577B"/>
    <w:rsid w:val="00F46496"/>
    <w:rsid w:val="00F474D0"/>
    <w:rsid w:val="00F50179"/>
    <w:rsid w:val="00F515EE"/>
    <w:rsid w:val="00F56511"/>
    <w:rsid w:val="00F6194E"/>
    <w:rsid w:val="00F623AC"/>
    <w:rsid w:val="00F6412A"/>
    <w:rsid w:val="00F65893"/>
    <w:rsid w:val="00F664B5"/>
    <w:rsid w:val="00F66A4A"/>
    <w:rsid w:val="00F71E22"/>
    <w:rsid w:val="00F72142"/>
    <w:rsid w:val="00F72AE7"/>
    <w:rsid w:val="00F757DF"/>
    <w:rsid w:val="00F82FFC"/>
    <w:rsid w:val="00F833BA"/>
    <w:rsid w:val="00F84FD0"/>
    <w:rsid w:val="00F859A8"/>
    <w:rsid w:val="00F86D87"/>
    <w:rsid w:val="00F9108B"/>
    <w:rsid w:val="00F91349"/>
    <w:rsid w:val="00F93A8A"/>
    <w:rsid w:val="00F95248"/>
    <w:rsid w:val="00F956A9"/>
    <w:rsid w:val="00F963ED"/>
    <w:rsid w:val="00F966CF"/>
    <w:rsid w:val="00F96CAE"/>
    <w:rsid w:val="00F97C99"/>
    <w:rsid w:val="00FA1E4A"/>
    <w:rsid w:val="00FA3259"/>
    <w:rsid w:val="00FA662D"/>
    <w:rsid w:val="00FA73B1"/>
    <w:rsid w:val="00FB0CB9"/>
    <w:rsid w:val="00FB231D"/>
    <w:rsid w:val="00FB3052"/>
    <w:rsid w:val="00FB45F1"/>
    <w:rsid w:val="00FB4A72"/>
    <w:rsid w:val="00FB54E8"/>
    <w:rsid w:val="00FB7054"/>
    <w:rsid w:val="00FB757F"/>
    <w:rsid w:val="00FC17B7"/>
    <w:rsid w:val="00FC2CB7"/>
    <w:rsid w:val="00FC4090"/>
    <w:rsid w:val="00FC55B4"/>
    <w:rsid w:val="00FD00E6"/>
    <w:rsid w:val="00FD09A1"/>
    <w:rsid w:val="00FD1704"/>
    <w:rsid w:val="00FD2A7C"/>
    <w:rsid w:val="00FD2CB7"/>
    <w:rsid w:val="00FD59EB"/>
    <w:rsid w:val="00FD7299"/>
    <w:rsid w:val="00FE1FBE"/>
    <w:rsid w:val="00FE3901"/>
    <w:rsid w:val="00FE39D3"/>
    <w:rsid w:val="00FE4BCE"/>
    <w:rsid w:val="00FE54AE"/>
    <w:rsid w:val="00FE576A"/>
    <w:rsid w:val="00FE7E79"/>
    <w:rsid w:val="00FF2599"/>
    <w:rsid w:val="00FF3E7D"/>
    <w:rsid w:val="00FF5B99"/>
    <w:rsid w:val="00FF730C"/>
    <w:rsid w:val="00FF73F4"/>
    <w:rsid w:val="00FF7CE4"/>
    <w:rsid w:val="00FF7E3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宋体" w:hAnsi="Calibri"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0"/>
    <w:lsdException w:name="toc 9" w:uiPriority="0"/>
    <w:lsdException w:name="Normal Indent" w:uiPriority="0"/>
    <w:lsdException w:name="footnote text" w:uiPriority="0"/>
    <w:lsdException w:name="caption" w:uiPriority="35" w:qFormat="1"/>
    <w:lsdException w:name="table of figures" w:uiPriority="0"/>
    <w:lsdException w:name="footnote reference" w:uiPriority="0"/>
    <w:lsdException w:name="page number" w:uiPriority="0"/>
    <w:lsdException w:name="Title" w:semiHidden="0" w:uiPriority="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fff5">
    <w:name w:val="Normal"/>
    <w:qFormat/>
    <w:rsid w:val="00F32780"/>
    <w:pPr>
      <w:widowControl w:val="0"/>
      <w:adjustRightInd w:val="0"/>
      <w:spacing w:line="400" w:lineRule="exact"/>
      <w:jc w:val="both"/>
    </w:pPr>
    <w:rPr>
      <w:kern w:val="2"/>
      <w:sz w:val="21"/>
      <w:szCs w:val="21"/>
    </w:rPr>
  </w:style>
  <w:style w:type="paragraph" w:styleId="1">
    <w:name w:val="heading 1"/>
    <w:basedOn w:val="afff5"/>
    <w:next w:val="afff5"/>
    <w:link w:val="1Char"/>
    <w:qFormat/>
    <w:rsid w:val="00F32780"/>
    <w:pPr>
      <w:keepNext/>
      <w:keepLines/>
      <w:spacing w:before="340" w:after="330" w:line="578" w:lineRule="auto"/>
      <w:outlineLvl w:val="0"/>
    </w:pPr>
    <w:rPr>
      <w:b/>
      <w:bCs/>
      <w:kern w:val="44"/>
      <w:sz w:val="44"/>
      <w:szCs w:val="44"/>
    </w:rPr>
  </w:style>
  <w:style w:type="paragraph" w:styleId="22">
    <w:name w:val="heading 2"/>
    <w:basedOn w:val="afff5"/>
    <w:next w:val="afff5"/>
    <w:link w:val="2Char"/>
    <w:uiPriority w:val="9"/>
    <w:qFormat/>
    <w:rsid w:val="00F32780"/>
    <w:pPr>
      <w:keepNext/>
      <w:keepLines/>
      <w:spacing w:before="260" w:after="260" w:line="416" w:lineRule="auto"/>
      <w:outlineLvl w:val="1"/>
    </w:pPr>
    <w:rPr>
      <w:rFonts w:ascii="Arial" w:eastAsia="黑体" w:hAnsi="Arial"/>
      <w:b/>
      <w:bCs/>
      <w:sz w:val="32"/>
      <w:szCs w:val="32"/>
    </w:rPr>
  </w:style>
  <w:style w:type="paragraph" w:styleId="3">
    <w:name w:val="heading 3"/>
    <w:basedOn w:val="afff5"/>
    <w:next w:val="afff5"/>
    <w:link w:val="3Char"/>
    <w:uiPriority w:val="9"/>
    <w:qFormat/>
    <w:rsid w:val="00F32780"/>
    <w:pPr>
      <w:keepNext/>
      <w:keepLines/>
      <w:spacing w:before="260" w:after="260" w:line="416" w:lineRule="auto"/>
      <w:outlineLvl w:val="2"/>
    </w:pPr>
    <w:rPr>
      <w:b/>
      <w:bCs/>
      <w:sz w:val="32"/>
      <w:szCs w:val="32"/>
    </w:rPr>
  </w:style>
  <w:style w:type="paragraph" w:styleId="4">
    <w:name w:val="heading 4"/>
    <w:basedOn w:val="afff5"/>
    <w:next w:val="afff5"/>
    <w:link w:val="4Char"/>
    <w:qFormat/>
    <w:rsid w:val="00F32780"/>
    <w:pPr>
      <w:keepNext/>
      <w:keepLines/>
      <w:spacing w:before="280" w:after="290" w:line="376" w:lineRule="auto"/>
      <w:outlineLvl w:val="3"/>
    </w:pPr>
    <w:rPr>
      <w:rFonts w:ascii="Arial" w:eastAsia="黑体" w:hAnsi="Arial"/>
      <w:b/>
      <w:bCs/>
      <w:sz w:val="28"/>
      <w:szCs w:val="28"/>
    </w:rPr>
  </w:style>
  <w:style w:type="paragraph" w:styleId="5">
    <w:name w:val="heading 5"/>
    <w:basedOn w:val="afff5"/>
    <w:next w:val="afff5"/>
    <w:link w:val="5Char"/>
    <w:qFormat/>
    <w:rsid w:val="00F32780"/>
    <w:pPr>
      <w:keepNext/>
      <w:keepLines/>
      <w:adjustRightInd/>
      <w:spacing w:before="280" w:after="290" w:line="376" w:lineRule="auto"/>
      <w:outlineLvl w:val="4"/>
    </w:pPr>
    <w:rPr>
      <w:b/>
      <w:bCs/>
      <w:sz w:val="28"/>
      <w:szCs w:val="28"/>
    </w:rPr>
  </w:style>
  <w:style w:type="paragraph" w:styleId="6">
    <w:name w:val="heading 6"/>
    <w:basedOn w:val="afff5"/>
    <w:next w:val="afff5"/>
    <w:link w:val="6Char"/>
    <w:qFormat/>
    <w:rsid w:val="00F32780"/>
    <w:pPr>
      <w:keepNext/>
      <w:keepLines/>
      <w:adjustRightInd/>
      <w:spacing w:before="240" w:after="64" w:line="320" w:lineRule="auto"/>
      <w:outlineLvl w:val="5"/>
    </w:pPr>
    <w:rPr>
      <w:rFonts w:ascii="Arial" w:eastAsia="黑体" w:hAnsi="Arial"/>
      <w:b/>
      <w:bCs/>
      <w:sz w:val="24"/>
      <w:szCs w:val="24"/>
    </w:rPr>
  </w:style>
  <w:style w:type="paragraph" w:styleId="7">
    <w:name w:val="heading 7"/>
    <w:basedOn w:val="afff5"/>
    <w:next w:val="afff5"/>
    <w:link w:val="7Char"/>
    <w:qFormat/>
    <w:rsid w:val="00F32780"/>
    <w:pPr>
      <w:keepNext/>
      <w:keepLines/>
      <w:adjustRightInd/>
      <w:spacing w:before="240" w:after="64" w:line="320" w:lineRule="auto"/>
      <w:outlineLvl w:val="6"/>
    </w:pPr>
    <w:rPr>
      <w:b/>
      <w:bCs/>
      <w:sz w:val="24"/>
      <w:szCs w:val="24"/>
    </w:rPr>
  </w:style>
  <w:style w:type="paragraph" w:styleId="8">
    <w:name w:val="heading 8"/>
    <w:basedOn w:val="afff5"/>
    <w:next w:val="afff5"/>
    <w:link w:val="8Char"/>
    <w:qFormat/>
    <w:rsid w:val="00F32780"/>
    <w:pPr>
      <w:keepNext/>
      <w:keepLines/>
      <w:adjustRightInd/>
      <w:spacing w:before="240" w:after="64" w:line="320" w:lineRule="auto"/>
      <w:outlineLvl w:val="7"/>
    </w:pPr>
    <w:rPr>
      <w:rFonts w:ascii="Arial" w:eastAsia="黑体" w:hAnsi="Arial"/>
      <w:sz w:val="24"/>
      <w:szCs w:val="24"/>
    </w:rPr>
  </w:style>
  <w:style w:type="paragraph" w:styleId="9">
    <w:name w:val="heading 9"/>
    <w:basedOn w:val="afff5"/>
    <w:next w:val="afff5"/>
    <w:link w:val="9Char"/>
    <w:qFormat/>
    <w:rsid w:val="00F32780"/>
    <w:pPr>
      <w:keepNext/>
      <w:keepLines/>
      <w:adjustRightInd/>
      <w:spacing w:before="240" w:after="64" w:line="320" w:lineRule="auto"/>
      <w:outlineLvl w:val="8"/>
    </w:pPr>
    <w:rPr>
      <w:rFonts w:ascii="Arial" w:eastAsia="黑体" w:hAnsi="Arial"/>
    </w:rPr>
  </w:style>
  <w:style w:type="character" w:default="1" w:styleId="afff6">
    <w:name w:val="Default Paragraph Font"/>
    <w:uiPriority w:val="1"/>
    <w:semiHidden/>
    <w:unhideWhenUsed/>
  </w:style>
  <w:style w:type="table" w:default="1" w:styleId="afff7">
    <w:name w:val="Normal Table"/>
    <w:uiPriority w:val="99"/>
    <w:semiHidden/>
    <w:unhideWhenUsed/>
    <w:tblPr>
      <w:tblInd w:w="0" w:type="dxa"/>
      <w:tblCellMar>
        <w:top w:w="0" w:type="dxa"/>
        <w:left w:w="108" w:type="dxa"/>
        <w:bottom w:w="0" w:type="dxa"/>
        <w:right w:w="108" w:type="dxa"/>
      </w:tblCellMar>
    </w:tblPr>
  </w:style>
  <w:style w:type="numbering" w:default="1" w:styleId="afff8">
    <w:name w:val="No List"/>
    <w:uiPriority w:val="99"/>
    <w:semiHidden/>
    <w:unhideWhenUsed/>
  </w:style>
  <w:style w:type="character" w:customStyle="1" w:styleId="1Char">
    <w:name w:val="标题 1 Char"/>
    <w:link w:val="1"/>
    <w:rsid w:val="00F32780"/>
    <w:rPr>
      <w:b/>
      <w:bCs/>
      <w:kern w:val="44"/>
      <w:sz w:val="44"/>
      <w:szCs w:val="44"/>
    </w:rPr>
  </w:style>
  <w:style w:type="character" w:customStyle="1" w:styleId="2Char">
    <w:name w:val="标题 2 Char"/>
    <w:link w:val="22"/>
    <w:uiPriority w:val="9"/>
    <w:rsid w:val="00F32780"/>
    <w:rPr>
      <w:rFonts w:ascii="Arial" w:eastAsia="黑体" w:hAnsi="Arial"/>
      <w:b/>
      <w:bCs/>
      <w:kern w:val="2"/>
      <w:sz w:val="32"/>
      <w:szCs w:val="32"/>
    </w:rPr>
  </w:style>
  <w:style w:type="character" w:customStyle="1" w:styleId="3Char">
    <w:name w:val="标题 3 Char"/>
    <w:link w:val="3"/>
    <w:uiPriority w:val="9"/>
    <w:rsid w:val="00F32780"/>
    <w:rPr>
      <w:b/>
      <w:bCs/>
      <w:kern w:val="2"/>
      <w:sz w:val="32"/>
      <w:szCs w:val="32"/>
    </w:rPr>
  </w:style>
  <w:style w:type="character" w:customStyle="1" w:styleId="4Char">
    <w:name w:val="标题 4 Char"/>
    <w:link w:val="4"/>
    <w:rsid w:val="00F32780"/>
    <w:rPr>
      <w:rFonts w:ascii="Arial" w:eastAsia="黑体" w:hAnsi="Arial"/>
      <w:b/>
      <w:bCs/>
      <w:kern w:val="2"/>
      <w:sz w:val="28"/>
      <w:szCs w:val="28"/>
    </w:rPr>
  </w:style>
  <w:style w:type="character" w:customStyle="1" w:styleId="5Char">
    <w:name w:val="标题 5 Char"/>
    <w:link w:val="5"/>
    <w:rsid w:val="00F32780"/>
    <w:rPr>
      <w:b/>
      <w:bCs/>
      <w:kern w:val="2"/>
      <w:sz w:val="28"/>
      <w:szCs w:val="28"/>
    </w:rPr>
  </w:style>
  <w:style w:type="character" w:customStyle="1" w:styleId="6Char">
    <w:name w:val="标题 6 Char"/>
    <w:link w:val="6"/>
    <w:rsid w:val="00F32780"/>
    <w:rPr>
      <w:rFonts w:ascii="Arial" w:eastAsia="黑体" w:hAnsi="Arial"/>
      <w:b/>
      <w:bCs/>
      <w:kern w:val="2"/>
      <w:sz w:val="24"/>
      <w:szCs w:val="24"/>
    </w:rPr>
  </w:style>
  <w:style w:type="character" w:customStyle="1" w:styleId="7Char">
    <w:name w:val="标题 7 Char"/>
    <w:link w:val="7"/>
    <w:rsid w:val="00F32780"/>
    <w:rPr>
      <w:b/>
      <w:bCs/>
      <w:kern w:val="2"/>
      <w:sz w:val="24"/>
      <w:szCs w:val="24"/>
    </w:rPr>
  </w:style>
  <w:style w:type="character" w:customStyle="1" w:styleId="8Char">
    <w:name w:val="标题 8 Char"/>
    <w:link w:val="8"/>
    <w:rsid w:val="00F32780"/>
    <w:rPr>
      <w:rFonts w:ascii="Arial" w:eastAsia="黑体" w:hAnsi="Arial"/>
      <w:kern w:val="2"/>
      <w:sz w:val="24"/>
      <w:szCs w:val="24"/>
    </w:rPr>
  </w:style>
  <w:style w:type="character" w:customStyle="1" w:styleId="9Char">
    <w:name w:val="标题 9 Char"/>
    <w:link w:val="9"/>
    <w:rsid w:val="00F32780"/>
    <w:rPr>
      <w:rFonts w:ascii="Arial" w:eastAsia="黑体" w:hAnsi="Arial"/>
      <w:kern w:val="2"/>
      <w:sz w:val="21"/>
      <w:szCs w:val="21"/>
    </w:rPr>
  </w:style>
  <w:style w:type="paragraph" w:styleId="afff9">
    <w:name w:val="header"/>
    <w:basedOn w:val="afff5"/>
    <w:link w:val="Char"/>
    <w:uiPriority w:val="99"/>
    <w:rsid w:val="00F32780"/>
    <w:pPr>
      <w:tabs>
        <w:tab w:val="center" w:pos="4153"/>
        <w:tab w:val="right" w:pos="8306"/>
      </w:tabs>
      <w:adjustRightInd/>
      <w:snapToGrid w:val="0"/>
      <w:jc w:val="center"/>
    </w:pPr>
    <w:rPr>
      <w:sz w:val="18"/>
      <w:szCs w:val="18"/>
    </w:rPr>
  </w:style>
  <w:style w:type="character" w:customStyle="1" w:styleId="Char">
    <w:name w:val="页眉 Char"/>
    <w:link w:val="afff9"/>
    <w:uiPriority w:val="99"/>
    <w:rsid w:val="00F32780"/>
    <w:rPr>
      <w:kern w:val="2"/>
      <w:sz w:val="18"/>
      <w:szCs w:val="18"/>
    </w:rPr>
  </w:style>
  <w:style w:type="paragraph" w:styleId="afffa">
    <w:name w:val="footer"/>
    <w:basedOn w:val="afff5"/>
    <w:link w:val="Char0"/>
    <w:uiPriority w:val="99"/>
    <w:rsid w:val="00F32780"/>
    <w:pPr>
      <w:tabs>
        <w:tab w:val="center" w:pos="4153"/>
        <w:tab w:val="right" w:pos="8306"/>
      </w:tabs>
      <w:adjustRightInd/>
      <w:snapToGrid w:val="0"/>
      <w:spacing w:line="240" w:lineRule="auto"/>
      <w:jc w:val="right"/>
    </w:pPr>
    <w:rPr>
      <w:rFonts w:ascii="宋体"/>
      <w:sz w:val="18"/>
      <w:szCs w:val="18"/>
    </w:rPr>
  </w:style>
  <w:style w:type="character" w:customStyle="1" w:styleId="Char0">
    <w:name w:val="页脚 Char"/>
    <w:link w:val="afffa"/>
    <w:uiPriority w:val="99"/>
    <w:rsid w:val="00F32780"/>
    <w:rPr>
      <w:rFonts w:ascii="宋体"/>
      <w:kern w:val="2"/>
      <w:sz w:val="18"/>
      <w:szCs w:val="18"/>
    </w:rPr>
  </w:style>
  <w:style w:type="paragraph" w:styleId="afffb">
    <w:name w:val="Balloon Text"/>
    <w:basedOn w:val="afff5"/>
    <w:link w:val="Char1"/>
    <w:uiPriority w:val="99"/>
    <w:semiHidden/>
    <w:unhideWhenUsed/>
    <w:rsid w:val="00F32780"/>
    <w:rPr>
      <w:sz w:val="18"/>
      <w:szCs w:val="18"/>
    </w:rPr>
  </w:style>
  <w:style w:type="character" w:customStyle="1" w:styleId="Char1">
    <w:name w:val="批注框文本 Char"/>
    <w:link w:val="afffb"/>
    <w:uiPriority w:val="99"/>
    <w:semiHidden/>
    <w:rsid w:val="00F32780"/>
    <w:rPr>
      <w:kern w:val="2"/>
      <w:sz w:val="18"/>
      <w:szCs w:val="18"/>
    </w:rPr>
  </w:style>
  <w:style w:type="paragraph" w:styleId="afffc">
    <w:name w:val="Quote"/>
    <w:basedOn w:val="afff5"/>
    <w:next w:val="afff5"/>
    <w:link w:val="Char2"/>
    <w:uiPriority w:val="29"/>
    <w:qFormat/>
    <w:rsid w:val="00F32780"/>
    <w:rPr>
      <w:i/>
      <w:iCs/>
      <w:color w:val="000000"/>
    </w:rPr>
  </w:style>
  <w:style w:type="character" w:customStyle="1" w:styleId="Char2">
    <w:name w:val="引用 Char"/>
    <w:link w:val="afffc"/>
    <w:uiPriority w:val="29"/>
    <w:rsid w:val="00F32780"/>
    <w:rPr>
      <w:i/>
      <w:iCs/>
      <w:color w:val="000000"/>
      <w:kern w:val="2"/>
      <w:sz w:val="21"/>
      <w:szCs w:val="21"/>
    </w:rPr>
  </w:style>
  <w:style w:type="character" w:styleId="afffd">
    <w:name w:val="Strong"/>
    <w:uiPriority w:val="22"/>
    <w:qFormat/>
    <w:rsid w:val="00F32780"/>
    <w:rPr>
      <w:b/>
      <w:bCs/>
    </w:rPr>
  </w:style>
  <w:style w:type="character" w:styleId="afffe">
    <w:name w:val="Emphasis"/>
    <w:uiPriority w:val="20"/>
    <w:qFormat/>
    <w:rsid w:val="00F32780"/>
    <w:rPr>
      <w:i/>
      <w:iCs/>
    </w:rPr>
  </w:style>
  <w:style w:type="paragraph" w:styleId="affff">
    <w:name w:val="Title"/>
    <w:basedOn w:val="afff5"/>
    <w:link w:val="Char3"/>
    <w:qFormat/>
    <w:rsid w:val="00F32780"/>
    <w:pPr>
      <w:spacing w:before="240" w:after="60"/>
      <w:jc w:val="center"/>
      <w:outlineLvl w:val="0"/>
    </w:pPr>
    <w:rPr>
      <w:rFonts w:ascii="Arial" w:hAnsi="Arial" w:cs="Arial"/>
      <w:b/>
      <w:bCs/>
      <w:sz w:val="32"/>
      <w:szCs w:val="32"/>
    </w:rPr>
  </w:style>
  <w:style w:type="character" w:customStyle="1" w:styleId="Char3">
    <w:name w:val="标题 Char"/>
    <w:link w:val="affff"/>
    <w:rsid w:val="00F32780"/>
    <w:rPr>
      <w:rFonts w:ascii="Arial" w:hAnsi="Arial" w:cs="Arial"/>
      <w:b/>
      <w:bCs/>
      <w:kern w:val="2"/>
      <w:sz w:val="32"/>
      <w:szCs w:val="32"/>
    </w:rPr>
  </w:style>
  <w:style w:type="paragraph" w:customStyle="1" w:styleId="affff0">
    <w:name w:val="标准标志"/>
    <w:next w:val="afff5"/>
    <w:rsid w:val="00F32780"/>
    <w:pPr>
      <w:framePr w:w="2268" w:h="1392" w:hRule="exact" w:wrap="around" w:hAnchor="margin" w:x="6748" w:y="171" w:anchorLock="1"/>
      <w:shd w:val="solid" w:color="FFFFFF" w:fill="FFFFFF"/>
      <w:spacing w:line="0" w:lineRule="atLeast"/>
      <w:jc w:val="right"/>
    </w:pPr>
    <w:rPr>
      <w:rFonts w:ascii="Times New Roman" w:hAnsi="Times New Roman"/>
      <w:b/>
      <w:w w:val="130"/>
      <w:sz w:val="96"/>
    </w:rPr>
  </w:style>
  <w:style w:type="paragraph" w:customStyle="1" w:styleId="affff1">
    <w:name w:val="标准称谓"/>
    <w:next w:val="afff5"/>
    <w:rsid w:val="00F32780"/>
    <w:pPr>
      <w:framePr w:w="9638" w:h="754" w:hRule="exact" w:hSpace="180" w:vSpace="180" w:wrap="around" w:vAnchor="page" w:hAnchor="margin" w:xAlign="center" w:y="2128" w:anchorLock="1"/>
      <w:widowControl w:val="0"/>
      <w:kinsoku w:val="0"/>
      <w:overflowPunct w:val="0"/>
      <w:autoSpaceDE w:val="0"/>
      <w:autoSpaceDN w:val="0"/>
      <w:spacing w:line="0" w:lineRule="atLeast"/>
      <w:jc w:val="distribute"/>
    </w:pPr>
    <w:rPr>
      <w:rFonts w:ascii="宋体" w:hAnsi="Times New Roman"/>
      <w:b/>
      <w:bCs/>
      <w:w w:val="148"/>
      <w:sz w:val="52"/>
    </w:rPr>
  </w:style>
  <w:style w:type="paragraph" w:customStyle="1" w:styleId="affff2">
    <w:name w:val="标准文件_页脚偶数页"/>
    <w:rsid w:val="00F32780"/>
    <w:pPr>
      <w:ind w:left="198"/>
    </w:pPr>
    <w:rPr>
      <w:rFonts w:ascii="宋体" w:hAnsi="Times New Roman"/>
      <w:sz w:val="18"/>
    </w:rPr>
  </w:style>
  <w:style w:type="paragraph" w:customStyle="1" w:styleId="affff3">
    <w:name w:val="标准文件_页脚奇数页"/>
    <w:rsid w:val="00F32780"/>
    <w:pPr>
      <w:ind w:right="227"/>
      <w:jc w:val="right"/>
    </w:pPr>
    <w:rPr>
      <w:rFonts w:ascii="宋体" w:hAnsi="Times New Roman"/>
      <w:sz w:val="18"/>
    </w:rPr>
  </w:style>
  <w:style w:type="paragraph" w:customStyle="1" w:styleId="affff4">
    <w:name w:val="标准书眉一"/>
    <w:rsid w:val="00F32780"/>
    <w:pPr>
      <w:jc w:val="both"/>
    </w:pPr>
    <w:rPr>
      <w:rFonts w:ascii="Times New Roman" w:hAnsi="Times New Roman"/>
    </w:rPr>
  </w:style>
  <w:style w:type="paragraph" w:customStyle="1" w:styleId="ICS">
    <w:name w:val="标准文件_ICS"/>
    <w:basedOn w:val="afff5"/>
    <w:rsid w:val="00F32780"/>
    <w:pPr>
      <w:spacing w:line="0" w:lineRule="atLeast"/>
    </w:pPr>
    <w:rPr>
      <w:rFonts w:ascii="黑体" w:eastAsia="黑体" w:hAnsi="宋体"/>
    </w:rPr>
  </w:style>
  <w:style w:type="paragraph" w:customStyle="1" w:styleId="affff5">
    <w:name w:val="标准文件_标准正文"/>
    <w:basedOn w:val="afff5"/>
    <w:next w:val="affff6"/>
    <w:rsid w:val="00F32780"/>
    <w:pPr>
      <w:snapToGrid w:val="0"/>
      <w:ind w:firstLineChars="200" w:firstLine="200"/>
    </w:pPr>
    <w:rPr>
      <w:kern w:val="0"/>
    </w:rPr>
  </w:style>
  <w:style w:type="paragraph" w:customStyle="1" w:styleId="affff7">
    <w:name w:val="标准文件_版本"/>
    <w:basedOn w:val="affff5"/>
    <w:rsid w:val="00F32780"/>
    <w:pPr>
      <w:adjustRightInd/>
      <w:snapToGrid/>
      <w:ind w:firstLineChars="0" w:firstLine="0"/>
    </w:pPr>
    <w:rPr>
      <w:rFonts w:ascii="宋体" w:hAnsi="宋体"/>
      <w:kern w:val="2"/>
    </w:rPr>
  </w:style>
  <w:style w:type="paragraph" w:customStyle="1" w:styleId="affff8">
    <w:name w:val="标准文件_标准部门"/>
    <w:basedOn w:val="afff5"/>
    <w:rsid w:val="00F32780"/>
    <w:pPr>
      <w:jc w:val="center"/>
    </w:pPr>
    <w:rPr>
      <w:rFonts w:ascii="黑体" w:eastAsia="黑体"/>
      <w:kern w:val="0"/>
      <w:sz w:val="44"/>
    </w:rPr>
  </w:style>
  <w:style w:type="paragraph" w:customStyle="1" w:styleId="affff9">
    <w:name w:val="标准文件_标准代替"/>
    <w:basedOn w:val="afff5"/>
    <w:next w:val="afff5"/>
    <w:rsid w:val="00F32780"/>
    <w:pPr>
      <w:spacing w:line="310" w:lineRule="exact"/>
      <w:jc w:val="right"/>
    </w:pPr>
    <w:rPr>
      <w:rFonts w:ascii="宋体" w:hAnsi="宋体"/>
      <w:kern w:val="0"/>
    </w:rPr>
  </w:style>
  <w:style w:type="paragraph" w:customStyle="1" w:styleId="affffa">
    <w:name w:val="标准文件_标准名称标题"/>
    <w:basedOn w:val="afff5"/>
    <w:next w:val="afff5"/>
    <w:rsid w:val="00F32780"/>
    <w:pPr>
      <w:widowControl/>
      <w:shd w:val="clear" w:color="FFFFFF" w:fill="FFFFFF"/>
      <w:adjustRightInd/>
      <w:spacing w:before="640" w:after="100"/>
      <w:jc w:val="center"/>
    </w:pPr>
    <w:rPr>
      <w:rFonts w:ascii="黑体" w:eastAsia="黑体"/>
      <w:kern w:val="0"/>
      <w:sz w:val="32"/>
    </w:rPr>
  </w:style>
  <w:style w:type="paragraph" w:customStyle="1" w:styleId="affffb">
    <w:name w:val="标准文件_页眉奇数页"/>
    <w:next w:val="afff5"/>
    <w:rsid w:val="00F32780"/>
    <w:pPr>
      <w:tabs>
        <w:tab w:val="center" w:pos="4154"/>
        <w:tab w:val="right" w:pos="8306"/>
      </w:tabs>
      <w:spacing w:after="120"/>
      <w:jc w:val="right"/>
    </w:pPr>
    <w:rPr>
      <w:rFonts w:ascii="黑体" w:eastAsia="黑体" w:hAnsi="宋体"/>
      <w:noProof/>
      <w:sz w:val="21"/>
    </w:rPr>
  </w:style>
  <w:style w:type="paragraph" w:customStyle="1" w:styleId="affffc">
    <w:name w:val="标准文件_页眉偶数页"/>
    <w:basedOn w:val="affffb"/>
    <w:next w:val="afff5"/>
    <w:rsid w:val="00F32780"/>
    <w:pPr>
      <w:jc w:val="left"/>
    </w:pPr>
  </w:style>
  <w:style w:type="paragraph" w:customStyle="1" w:styleId="affffd">
    <w:name w:val="标准文件_参考文献标题"/>
    <w:basedOn w:val="afff5"/>
    <w:next w:val="afff5"/>
    <w:rsid w:val="00F32780"/>
    <w:pPr>
      <w:widowControl/>
      <w:shd w:val="clear" w:color="FFFFFF" w:fill="FFFFFF"/>
      <w:adjustRightInd/>
      <w:spacing w:before="560" w:afterLines="50" w:after="50" w:line="240" w:lineRule="auto"/>
      <w:jc w:val="center"/>
      <w:outlineLvl w:val="0"/>
    </w:pPr>
    <w:rPr>
      <w:rFonts w:ascii="黑体" w:eastAsia="黑体"/>
      <w:kern w:val="0"/>
    </w:rPr>
  </w:style>
  <w:style w:type="paragraph" w:customStyle="1" w:styleId="a">
    <w:name w:val="标准文件_参考文献条目"/>
    <w:rsid w:val="00F32780"/>
    <w:pPr>
      <w:numPr>
        <w:numId w:val="1"/>
      </w:numPr>
    </w:pPr>
    <w:rPr>
      <w:rFonts w:ascii="宋体" w:hAnsi="Times New Roman"/>
    </w:rPr>
  </w:style>
  <w:style w:type="paragraph" w:customStyle="1" w:styleId="affff6">
    <w:name w:val="标准文件_段"/>
    <w:link w:val="Char4"/>
    <w:qFormat/>
    <w:rsid w:val="00F32780"/>
    <w:pPr>
      <w:autoSpaceDE w:val="0"/>
      <w:autoSpaceDN w:val="0"/>
      <w:ind w:firstLineChars="200" w:firstLine="200"/>
      <w:jc w:val="both"/>
    </w:pPr>
    <w:rPr>
      <w:rFonts w:ascii="宋体" w:hAnsi="Times New Roman"/>
      <w:noProof/>
      <w:sz w:val="21"/>
    </w:rPr>
  </w:style>
  <w:style w:type="paragraph" w:customStyle="1" w:styleId="affe">
    <w:name w:val="标准文件_二级条标题"/>
    <w:next w:val="affff6"/>
    <w:qFormat/>
    <w:rsid w:val="00F32780"/>
    <w:pPr>
      <w:widowControl w:val="0"/>
      <w:numPr>
        <w:ilvl w:val="3"/>
        <w:numId w:val="29"/>
      </w:numPr>
      <w:spacing w:beforeLines="50" w:before="50" w:afterLines="50" w:after="50"/>
      <w:jc w:val="both"/>
      <w:outlineLvl w:val="2"/>
    </w:pPr>
    <w:rPr>
      <w:rFonts w:ascii="黑体" w:eastAsia="黑体" w:hAnsi="Times New Roman"/>
      <w:sz w:val="21"/>
    </w:rPr>
  </w:style>
  <w:style w:type="character" w:customStyle="1" w:styleId="affffe">
    <w:name w:val="标准文件_发布"/>
    <w:rsid w:val="00F32780"/>
    <w:rPr>
      <w:rFonts w:ascii="黑体" w:eastAsia="黑体"/>
      <w:spacing w:val="0"/>
      <w:w w:val="100"/>
      <w:position w:val="3"/>
      <w:sz w:val="28"/>
    </w:rPr>
  </w:style>
  <w:style w:type="paragraph" w:customStyle="1" w:styleId="ad">
    <w:name w:val="标准文件_方框数字列项"/>
    <w:basedOn w:val="affff6"/>
    <w:rsid w:val="00F32780"/>
    <w:pPr>
      <w:numPr>
        <w:numId w:val="3"/>
      </w:numPr>
      <w:ind w:firstLineChars="0" w:firstLine="0"/>
    </w:pPr>
  </w:style>
  <w:style w:type="paragraph" w:customStyle="1" w:styleId="afffff">
    <w:name w:val="标准文件_封面标准编号"/>
    <w:basedOn w:val="afff5"/>
    <w:next w:val="affff9"/>
    <w:rsid w:val="00F32780"/>
    <w:pPr>
      <w:spacing w:line="310" w:lineRule="exact"/>
      <w:jc w:val="right"/>
    </w:pPr>
    <w:rPr>
      <w:rFonts w:ascii="黑体" w:eastAsia="黑体"/>
      <w:kern w:val="0"/>
      <w:sz w:val="28"/>
    </w:rPr>
  </w:style>
  <w:style w:type="paragraph" w:customStyle="1" w:styleId="afffff0">
    <w:name w:val="标准文件_封面标准分类号"/>
    <w:basedOn w:val="afff5"/>
    <w:rsid w:val="00F32780"/>
    <w:rPr>
      <w:rFonts w:ascii="黑体" w:eastAsia="黑体"/>
      <w:b/>
      <w:kern w:val="0"/>
      <w:sz w:val="28"/>
    </w:rPr>
  </w:style>
  <w:style w:type="paragraph" w:customStyle="1" w:styleId="afffff1">
    <w:name w:val="标准文件_封面标准名称"/>
    <w:basedOn w:val="afff5"/>
    <w:rsid w:val="00F32780"/>
    <w:pPr>
      <w:spacing w:line="240" w:lineRule="auto"/>
      <w:jc w:val="center"/>
    </w:pPr>
    <w:rPr>
      <w:rFonts w:ascii="黑体" w:eastAsia="黑体"/>
      <w:kern w:val="0"/>
      <w:sz w:val="52"/>
    </w:rPr>
  </w:style>
  <w:style w:type="paragraph" w:customStyle="1" w:styleId="afffff2">
    <w:name w:val="标准文件_封面标准英文名称"/>
    <w:basedOn w:val="afff5"/>
    <w:rsid w:val="00F32780"/>
    <w:pPr>
      <w:spacing w:line="240" w:lineRule="auto"/>
      <w:jc w:val="center"/>
    </w:pPr>
    <w:rPr>
      <w:rFonts w:ascii="黑体" w:eastAsia="黑体"/>
      <w:b/>
      <w:sz w:val="28"/>
    </w:rPr>
  </w:style>
  <w:style w:type="paragraph" w:customStyle="1" w:styleId="afffff3">
    <w:name w:val="标准文件_封面发布日期"/>
    <w:basedOn w:val="afff5"/>
    <w:rsid w:val="00F32780"/>
    <w:pPr>
      <w:spacing w:line="310" w:lineRule="exact"/>
    </w:pPr>
    <w:rPr>
      <w:rFonts w:ascii="黑体" w:eastAsia="黑体"/>
      <w:kern w:val="0"/>
      <w:sz w:val="28"/>
    </w:rPr>
  </w:style>
  <w:style w:type="paragraph" w:customStyle="1" w:styleId="afffff4">
    <w:name w:val="标准文件_封面密级"/>
    <w:basedOn w:val="afff5"/>
    <w:rsid w:val="00F32780"/>
    <w:rPr>
      <w:rFonts w:eastAsia="黑体"/>
      <w:sz w:val="32"/>
    </w:rPr>
  </w:style>
  <w:style w:type="paragraph" w:customStyle="1" w:styleId="afffff5">
    <w:name w:val="标准文件_封面实施日期"/>
    <w:basedOn w:val="afff5"/>
    <w:rsid w:val="00F32780"/>
    <w:pPr>
      <w:spacing w:line="310" w:lineRule="exact"/>
      <w:jc w:val="right"/>
    </w:pPr>
    <w:rPr>
      <w:rFonts w:ascii="黑体" w:eastAsia="黑体"/>
      <w:sz w:val="28"/>
    </w:rPr>
  </w:style>
  <w:style w:type="paragraph" w:customStyle="1" w:styleId="afffff6">
    <w:name w:val="标准文件_封面抬头"/>
    <w:basedOn w:val="affff6"/>
    <w:rsid w:val="00F32780"/>
    <w:pPr>
      <w:adjustRightInd w:val="0"/>
      <w:spacing w:line="800" w:lineRule="exact"/>
      <w:ind w:firstLineChars="0" w:firstLine="0"/>
      <w:jc w:val="distribute"/>
    </w:pPr>
    <w:rPr>
      <w:rFonts w:ascii="黑体" w:eastAsia="黑体"/>
      <w:b/>
      <w:sz w:val="64"/>
    </w:rPr>
  </w:style>
  <w:style w:type="paragraph" w:customStyle="1" w:styleId="aff3">
    <w:name w:val="标准文件_附录标识"/>
    <w:next w:val="affff6"/>
    <w:rsid w:val="00F32780"/>
    <w:pPr>
      <w:numPr>
        <w:numId w:val="6"/>
      </w:numPr>
      <w:shd w:val="clear" w:color="FFFFFF" w:fill="FFFFFF"/>
      <w:tabs>
        <w:tab w:val="left" w:pos="6406"/>
      </w:tabs>
      <w:spacing w:before="560" w:afterLines="50" w:after="50"/>
      <w:jc w:val="center"/>
      <w:outlineLvl w:val="0"/>
    </w:pPr>
    <w:rPr>
      <w:rFonts w:ascii="黑体" w:eastAsia="黑体" w:hAnsi="Times New Roman"/>
      <w:noProof/>
      <w:sz w:val="21"/>
    </w:rPr>
  </w:style>
  <w:style w:type="paragraph" w:customStyle="1" w:styleId="aff">
    <w:name w:val="标准文件_附录表标题"/>
    <w:next w:val="affff6"/>
    <w:rsid w:val="00F32780"/>
    <w:pPr>
      <w:numPr>
        <w:ilvl w:val="1"/>
        <w:numId w:val="4"/>
      </w:numPr>
      <w:adjustRightInd w:val="0"/>
      <w:snapToGrid w:val="0"/>
      <w:spacing w:beforeLines="50" w:before="50" w:afterLines="50" w:after="50"/>
      <w:jc w:val="center"/>
      <w:textAlignment w:val="baseline"/>
    </w:pPr>
    <w:rPr>
      <w:rFonts w:ascii="黑体" w:eastAsia="黑体" w:hAnsi="Times New Roman"/>
      <w:kern w:val="21"/>
      <w:sz w:val="21"/>
    </w:rPr>
  </w:style>
  <w:style w:type="paragraph" w:customStyle="1" w:styleId="aff4">
    <w:name w:val="标准文件_附录一级条标题"/>
    <w:next w:val="affff6"/>
    <w:rsid w:val="00F32780"/>
    <w:pPr>
      <w:widowControl w:val="0"/>
      <w:numPr>
        <w:ilvl w:val="1"/>
        <w:numId w:val="6"/>
      </w:numPr>
      <w:spacing w:beforeLines="50" w:before="50" w:afterLines="50" w:after="50"/>
      <w:jc w:val="both"/>
      <w:outlineLvl w:val="2"/>
    </w:pPr>
    <w:rPr>
      <w:rFonts w:ascii="黑体" w:eastAsia="黑体" w:hAnsi="Times New Roman"/>
      <w:kern w:val="21"/>
      <w:sz w:val="21"/>
    </w:rPr>
  </w:style>
  <w:style w:type="paragraph" w:customStyle="1" w:styleId="aff5">
    <w:name w:val="标准文件_附录二级条标题"/>
    <w:basedOn w:val="aff4"/>
    <w:next w:val="affff6"/>
    <w:rsid w:val="00F32780"/>
    <w:pPr>
      <w:widowControl/>
      <w:numPr>
        <w:ilvl w:val="2"/>
      </w:numPr>
      <w:wordWrap w:val="0"/>
      <w:overflowPunct w:val="0"/>
      <w:autoSpaceDE w:val="0"/>
      <w:autoSpaceDN w:val="0"/>
      <w:textAlignment w:val="baseline"/>
      <w:outlineLvl w:val="3"/>
    </w:pPr>
  </w:style>
  <w:style w:type="paragraph" w:customStyle="1" w:styleId="afffff7">
    <w:name w:val="标准文件_附录公式"/>
    <w:basedOn w:val="affff5"/>
    <w:next w:val="affff5"/>
    <w:rsid w:val="00F32780"/>
    <w:pPr>
      <w:tabs>
        <w:tab w:val="center" w:pos="4678"/>
        <w:tab w:val="right" w:leader="middleDot" w:pos="9356"/>
      </w:tabs>
      <w:spacing w:line="240" w:lineRule="auto"/>
      <w:ind w:right="-51" w:firstLineChars="0" w:firstLine="0"/>
    </w:pPr>
    <w:rPr>
      <w:rFonts w:ascii="宋体" w:hAnsi="宋体"/>
    </w:rPr>
  </w:style>
  <w:style w:type="paragraph" w:customStyle="1" w:styleId="aff6">
    <w:name w:val="标准文件_附录三级条标题"/>
    <w:next w:val="affff6"/>
    <w:rsid w:val="00F32780"/>
    <w:pPr>
      <w:widowControl w:val="0"/>
      <w:numPr>
        <w:ilvl w:val="3"/>
        <w:numId w:val="6"/>
      </w:numPr>
      <w:spacing w:beforeLines="50" w:before="50" w:afterLines="50" w:after="50"/>
      <w:jc w:val="both"/>
      <w:outlineLvl w:val="4"/>
    </w:pPr>
    <w:rPr>
      <w:rFonts w:ascii="黑体" w:eastAsia="黑体" w:hAnsi="Times New Roman"/>
      <w:kern w:val="21"/>
      <w:sz w:val="21"/>
    </w:rPr>
  </w:style>
  <w:style w:type="paragraph" w:customStyle="1" w:styleId="aff7">
    <w:name w:val="标准文件_附录四级条标题"/>
    <w:next w:val="affff6"/>
    <w:rsid w:val="00F32780"/>
    <w:pPr>
      <w:widowControl w:val="0"/>
      <w:numPr>
        <w:ilvl w:val="4"/>
        <w:numId w:val="6"/>
      </w:numPr>
      <w:spacing w:beforeLines="50" w:before="50" w:afterLines="50" w:after="50"/>
      <w:jc w:val="both"/>
      <w:outlineLvl w:val="5"/>
    </w:pPr>
    <w:rPr>
      <w:rFonts w:ascii="黑体" w:eastAsia="黑体" w:hAnsi="Times New Roman"/>
      <w:kern w:val="21"/>
      <w:sz w:val="21"/>
    </w:rPr>
  </w:style>
  <w:style w:type="paragraph" w:customStyle="1" w:styleId="af9">
    <w:name w:val="标准文件_附录图标题"/>
    <w:next w:val="affff6"/>
    <w:rsid w:val="00F32780"/>
    <w:pPr>
      <w:numPr>
        <w:ilvl w:val="1"/>
        <w:numId w:val="5"/>
      </w:numPr>
      <w:adjustRightInd w:val="0"/>
      <w:snapToGrid w:val="0"/>
      <w:spacing w:beforeLines="50" w:before="50" w:afterLines="50" w:after="50"/>
      <w:jc w:val="center"/>
    </w:pPr>
    <w:rPr>
      <w:rFonts w:ascii="黑体" w:eastAsia="黑体" w:hAnsi="Times New Roman"/>
      <w:sz w:val="21"/>
    </w:rPr>
  </w:style>
  <w:style w:type="paragraph" w:customStyle="1" w:styleId="aff8">
    <w:name w:val="标准文件_附录五级条标题"/>
    <w:next w:val="affff6"/>
    <w:rsid w:val="00F32780"/>
    <w:pPr>
      <w:widowControl w:val="0"/>
      <w:numPr>
        <w:ilvl w:val="5"/>
        <w:numId w:val="6"/>
      </w:numPr>
      <w:spacing w:beforeLines="50" w:before="50" w:afterLines="50" w:after="50"/>
      <w:jc w:val="both"/>
      <w:outlineLvl w:val="6"/>
    </w:pPr>
    <w:rPr>
      <w:rFonts w:ascii="黑体" w:eastAsia="黑体" w:hAnsi="Times New Roman"/>
      <w:kern w:val="21"/>
      <w:sz w:val="21"/>
    </w:rPr>
  </w:style>
  <w:style w:type="paragraph" w:customStyle="1" w:styleId="af0">
    <w:name w:val="标准文件_附录英文标识"/>
    <w:next w:val="afffff8"/>
    <w:rsid w:val="00F32780"/>
    <w:pPr>
      <w:numPr>
        <w:numId w:val="7"/>
      </w:numPr>
      <w:tabs>
        <w:tab w:val="left" w:pos="6406"/>
      </w:tabs>
      <w:spacing w:before="220" w:after="320"/>
      <w:jc w:val="center"/>
      <w:outlineLvl w:val="0"/>
    </w:pPr>
    <w:rPr>
      <w:rFonts w:ascii="黑体" w:eastAsia="黑体" w:hAnsi="Times New Roman"/>
      <w:sz w:val="21"/>
    </w:rPr>
  </w:style>
  <w:style w:type="paragraph" w:styleId="afffff8">
    <w:name w:val="Body Text"/>
    <w:basedOn w:val="afff5"/>
    <w:link w:val="Char5"/>
    <w:rsid w:val="00F32780"/>
    <w:pPr>
      <w:spacing w:after="120"/>
    </w:pPr>
  </w:style>
  <w:style w:type="character" w:customStyle="1" w:styleId="Char5">
    <w:name w:val="正文文本 Char"/>
    <w:link w:val="afffff8"/>
    <w:rsid w:val="00F32780"/>
    <w:rPr>
      <w:kern w:val="2"/>
      <w:sz w:val="21"/>
      <w:szCs w:val="21"/>
    </w:rPr>
  </w:style>
  <w:style w:type="paragraph" w:customStyle="1" w:styleId="afffff9">
    <w:name w:val="标准文件_附录章标题"/>
    <w:next w:val="affff6"/>
    <w:rsid w:val="00F32780"/>
    <w:pPr>
      <w:wordWrap w:val="0"/>
      <w:overflowPunct w:val="0"/>
      <w:autoSpaceDE w:val="0"/>
      <w:spacing w:beforeLines="50" w:afterLines="50"/>
      <w:jc w:val="both"/>
      <w:textAlignment w:val="baseline"/>
      <w:outlineLvl w:val="1"/>
    </w:pPr>
    <w:rPr>
      <w:rFonts w:ascii="黑体" w:eastAsia="黑体" w:hAnsi="Times New Roman"/>
      <w:kern w:val="21"/>
      <w:sz w:val="21"/>
    </w:rPr>
  </w:style>
  <w:style w:type="paragraph" w:customStyle="1" w:styleId="afffffa">
    <w:name w:val="标准文件_公式后的破折号"/>
    <w:basedOn w:val="affff6"/>
    <w:next w:val="affff6"/>
    <w:rsid w:val="00F32780"/>
    <w:pPr>
      <w:ind w:leftChars="200" w:left="488" w:hangingChars="290" w:hanging="289"/>
    </w:pPr>
  </w:style>
  <w:style w:type="paragraph" w:customStyle="1" w:styleId="a6">
    <w:name w:val="标准文件_前言、引言标题"/>
    <w:next w:val="afff5"/>
    <w:rsid w:val="00A33C67"/>
    <w:pPr>
      <w:numPr>
        <w:numId w:val="18"/>
      </w:numPr>
      <w:shd w:val="clear" w:color="FFFFFF" w:fill="FFFFFF"/>
      <w:spacing w:before="480" w:afterLines="150" w:after="150"/>
      <w:jc w:val="center"/>
      <w:outlineLvl w:val="0"/>
    </w:pPr>
    <w:rPr>
      <w:rFonts w:ascii="黑体" w:eastAsia="黑体" w:hAnsi="Times New Roman"/>
      <w:sz w:val="32"/>
    </w:rPr>
  </w:style>
  <w:style w:type="paragraph" w:customStyle="1" w:styleId="afffffb">
    <w:name w:val="标准文件_目次、标准名称标题"/>
    <w:basedOn w:val="a6"/>
    <w:next w:val="affff6"/>
    <w:rsid w:val="00F32780"/>
    <w:pPr>
      <w:spacing w:line="460" w:lineRule="exact"/>
      <w:ind w:left="0" w:firstLine="0"/>
    </w:pPr>
  </w:style>
  <w:style w:type="paragraph" w:customStyle="1" w:styleId="afffffc">
    <w:name w:val="标准文件_目录标题"/>
    <w:basedOn w:val="afff5"/>
    <w:rsid w:val="003E019F"/>
    <w:pPr>
      <w:spacing w:before="480" w:afterLines="150" w:after="150" w:line="240" w:lineRule="auto"/>
      <w:jc w:val="center"/>
    </w:pPr>
    <w:rPr>
      <w:rFonts w:ascii="黑体" w:eastAsia="黑体"/>
      <w:sz w:val="32"/>
    </w:rPr>
  </w:style>
  <w:style w:type="paragraph" w:customStyle="1" w:styleId="af1">
    <w:name w:val="标准文件_破折号列项"/>
    <w:rsid w:val="00F32780"/>
    <w:pPr>
      <w:numPr>
        <w:numId w:val="8"/>
      </w:numPr>
      <w:adjustRightInd w:val="0"/>
      <w:snapToGrid w:val="0"/>
      <w:ind w:firstLineChars="200" w:firstLine="200"/>
    </w:pPr>
    <w:rPr>
      <w:rFonts w:ascii="Times New Roman" w:hAnsi="Times New Roman"/>
      <w:sz w:val="21"/>
    </w:rPr>
  </w:style>
  <w:style w:type="paragraph" w:customStyle="1" w:styleId="afc">
    <w:name w:val="标准文件_破折号列项（二级）"/>
    <w:basedOn w:val="af1"/>
    <w:rsid w:val="00F32780"/>
    <w:pPr>
      <w:numPr>
        <w:numId w:val="9"/>
      </w:numPr>
    </w:pPr>
  </w:style>
  <w:style w:type="paragraph" w:customStyle="1" w:styleId="afff">
    <w:name w:val="标准文件_三级条标题"/>
    <w:basedOn w:val="affe"/>
    <w:next w:val="affff6"/>
    <w:qFormat/>
    <w:rsid w:val="00F32780"/>
    <w:pPr>
      <w:widowControl/>
      <w:numPr>
        <w:ilvl w:val="4"/>
      </w:numPr>
      <w:outlineLvl w:val="3"/>
    </w:pPr>
  </w:style>
  <w:style w:type="character" w:styleId="afffffd">
    <w:name w:val="Subtle Reference"/>
    <w:uiPriority w:val="31"/>
    <w:qFormat/>
    <w:rsid w:val="00F32780"/>
    <w:rPr>
      <w:smallCaps/>
      <w:color w:val="C0504D"/>
      <w:u w:val="single"/>
    </w:rPr>
  </w:style>
  <w:style w:type="paragraph" w:customStyle="1" w:styleId="afffffe">
    <w:name w:val="标准文件_示例后续"/>
    <w:basedOn w:val="afff5"/>
    <w:rsid w:val="00F32780"/>
    <w:pPr>
      <w:adjustRightInd/>
      <w:spacing w:line="240" w:lineRule="auto"/>
      <w:ind w:firstLineChars="200" w:firstLine="200"/>
    </w:pPr>
    <w:rPr>
      <w:sz w:val="18"/>
      <w:szCs w:val="24"/>
    </w:rPr>
  </w:style>
  <w:style w:type="paragraph" w:customStyle="1" w:styleId="aff9">
    <w:name w:val="标准文件_数字编号列项"/>
    <w:rsid w:val="00F32780"/>
    <w:pPr>
      <w:numPr>
        <w:numId w:val="13"/>
      </w:numPr>
      <w:jc w:val="both"/>
    </w:pPr>
    <w:rPr>
      <w:rFonts w:ascii="宋体" w:hAnsi="宋体"/>
      <w:sz w:val="21"/>
    </w:rPr>
  </w:style>
  <w:style w:type="paragraph" w:customStyle="1" w:styleId="afff0">
    <w:name w:val="标准文件_四级条标题"/>
    <w:next w:val="affff6"/>
    <w:qFormat/>
    <w:rsid w:val="00F32780"/>
    <w:pPr>
      <w:widowControl w:val="0"/>
      <w:numPr>
        <w:ilvl w:val="5"/>
        <w:numId w:val="29"/>
      </w:numPr>
      <w:spacing w:beforeLines="50" w:before="50" w:afterLines="50" w:after="50"/>
      <w:jc w:val="both"/>
      <w:outlineLvl w:val="4"/>
    </w:pPr>
    <w:rPr>
      <w:rFonts w:ascii="黑体" w:eastAsia="黑体" w:hAnsi="Times New Roman"/>
      <w:sz w:val="21"/>
    </w:rPr>
  </w:style>
  <w:style w:type="paragraph" w:styleId="affffff">
    <w:name w:val="footnote text"/>
    <w:basedOn w:val="afff5"/>
    <w:next w:val="afff5"/>
    <w:link w:val="Char6"/>
    <w:semiHidden/>
    <w:rsid w:val="00F32780"/>
    <w:pPr>
      <w:adjustRightInd/>
      <w:snapToGrid w:val="0"/>
      <w:spacing w:line="300" w:lineRule="exact"/>
      <w:ind w:leftChars="200" w:left="400" w:hangingChars="200" w:hanging="200"/>
      <w:jc w:val="left"/>
    </w:pPr>
    <w:rPr>
      <w:rFonts w:ascii="宋体"/>
      <w:sz w:val="18"/>
      <w:szCs w:val="18"/>
    </w:rPr>
  </w:style>
  <w:style w:type="character" w:customStyle="1" w:styleId="Char6">
    <w:name w:val="脚注文本 Char"/>
    <w:link w:val="affffff"/>
    <w:semiHidden/>
    <w:rsid w:val="00F32780"/>
    <w:rPr>
      <w:rFonts w:ascii="宋体"/>
      <w:kern w:val="2"/>
      <w:sz w:val="18"/>
      <w:szCs w:val="18"/>
    </w:rPr>
  </w:style>
  <w:style w:type="paragraph" w:customStyle="1" w:styleId="affffff0">
    <w:name w:val="标准文件_条文脚注"/>
    <w:basedOn w:val="affffff"/>
    <w:rsid w:val="00F32780"/>
    <w:pPr>
      <w:adjustRightInd w:val="0"/>
      <w:spacing w:line="240" w:lineRule="auto"/>
      <w:ind w:leftChars="0" w:left="0" w:firstLineChars="200" w:firstLine="200"/>
      <w:jc w:val="both"/>
    </w:pPr>
    <w:rPr>
      <w:rFonts w:hAnsi="宋体"/>
    </w:rPr>
  </w:style>
  <w:style w:type="paragraph" w:customStyle="1" w:styleId="af4">
    <w:name w:val="标准文件_图表脚注"/>
    <w:basedOn w:val="afff5"/>
    <w:next w:val="affff6"/>
    <w:rsid w:val="00F32780"/>
    <w:pPr>
      <w:numPr>
        <w:numId w:val="14"/>
      </w:numPr>
      <w:spacing w:line="240" w:lineRule="auto"/>
      <w:jc w:val="left"/>
    </w:pPr>
    <w:rPr>
      <w:rFonts w:ascii="宋体" w:hAnsi="宋体"/>
      <w:sz w:val="18"/>
    </w:rPr>
  </w:style>
  <w:style w:type="character" w:styleId="affffff1">
    <w:name w:val="footnote reference"/>
    <w:aliases w:val="标准文件_脚注引用"/>
    <w:semiHidden/>
    <w:rsid w:val="00F32780"/>
    <w:rPr>
      <w:rFonts w:ascii="宋体" w:eastAsia="宋体" w:hAnsi="宋体" w:cs="Times New Roman"/>
      <w:spacing w:val="0"/>
      <w:sz w:val="18"/>
      <w:vertAlign w:val="superscript"/>
    </w:rPr>
  </w:style>
  <w:style w:type="character" w:customStyle="1" w:styleId="affffff2">
    <w:name w:val="标准文件_图表脚注内容"/>
    <w:rsid w:val="00F32780"/>
    <w:rPr>
      <w:rFonts w:ascii="宋体" w:eastAsia="宋体" w:hAnsi="宋体" w:cs="Times New Roman"/>
      <w:spacing w:val="0"/>
      <w:sz w:val="18"/>
      <w:vertAlign w:val="superscript"/>
    </w:rPr>
  </w:style>
  <w:style w:type="paragraph" w:customStyle="1" w:styleId="afff1">
    <w:name w:val="标准文件_五级条标题"/>
    <w:next w:val="affff6"/>
    <w:qFormat/>
    <w:rsid w:val="00F32780"/>
    <w:pPr>
      <w:widowControl w:val="0"/>
      <w:numPr>
        <w:ilvl w:val="6"/>
        <w:numId w:val="29"/>
      </w:numPr>
      <w:spacing w:beforeLines="50" w:before="50" w:afterLines="50" w:after="50"/>
      <w:jc w:val="both"/>
      <w:outlineLvl w:val="5"/>
    </w:pPr>
    <w:rPr>
      <w:rFonts w:ascii="黑体" w:eastAsia="黑体" w:hAnsi="Times New Roman"/>
      <w:sz w:val="21"/>
    </w:rPr>
  </w:style>
  <w:style w:type="paragraph" w:customStyle="1" w:styleId="affc">
    <w:name w:val="标准文件_章标题"/>
    <w:next w:val="affff6"/>
    <w:qFormat/>
    <w:rsid w:val="00F32780"/>
    <w:pPr>
      <w:numPr>
        <w:ilvl w:val="1"/>
        <w:numId w:val="29"/>
      </w:numPr>
      <w:spacing w:beforeLines="100" w:before="100" w:afterLines="100" w:after="100"/>
      <w:jc w:val="both"/>
      <w:outlineLvl w:val="0"/>
    </w:pPr>
    <w:rPr>
      <w:rFonts w:ascii="黑体" w:eastAsia="黑体" w:hAnsi="Times New Roman"/>
      <w:sz w:val="21"/>
    </w:rPr>
  </w:style>
  <w:style w:type="paragraph" w:customStyle="1" w:styleId="affd">
    <w:name w:val="标准文件_一级条标题"/>
    <w:basedOn w:val="affc"/>
    <w:next w:val="affff6"/>
    <w:qFormat/>
    <w:rsid w:val="00F32780"/>
    <w:pPr>
      <w:numPr>
        <w:ilvl w:val="2"/>
      </w:numPr>
      <w:spacing w:beforeLines="50" w:before="50" w:afterLines="50" w:after="50"/>
      <w:outlineLvl w:val="1"/>
    </w:pPr>
  </w:style>
  <w:style w:type="paragraph" w:customStyle="1" w:styleId="affffff3">
    <w:name w:val="标准文件_一致程度"/>
    <w:basedOn w:val="afff5"/>
    <w:rsid w:val="00F32780"/>
    <w:pPr>
      <w:spacing w:line="440" w:lineRule="exact"/>
      <w:jc w:val="center"/>
    </w:pPr>
    <w:rPr>
      <w:sz w:val="28"/>
    </w:rPr>
  </w:style>
  <w:style w:type="paragraph" w:customStyle="1" w:styleId="affffff4">
    <w:name w:val="标准文件_引言标题"/>
    <w:next w:val="afff5"/>
    <w:rsid w:val="00F32780"/>
    <w:pPr>
      <w:shd w:val="clear" w:color="FFFFFF" w:fill="FFFFFF"/>
      <w:spacing w:before="540" w:after="600"/>
      <w:jc w:val="center"/>
      <w:outlineLvl w:val="0"/>
    </w:pPr>
    <w:rPr>
      <w:rFonts w:ascii="黑体" w:eastAsia="黑体" w:hAnsi="Times New Roman"/>
      <w:sz w:val="32"/>
    </w:rPr>
  </w:style>
  <w:style w:type="paragraph" w:customStyle="1" w:styleId="affffff5">
    <w:name w:val="标准文件_英文图表脚注"/>
    <w:basedOn w:val="affff5"/>
    <w:rsid w:val="00F32780"/>
    <w:pPr>
      <w:widowControl/>
      <w:adjustRightInd/>
      <w:snapToGrid/>
      <w:spacing w:line="240" w:lineRule="auto"/>
      <w:ind w:left="79" w:hangingChars="80" w:hanging="79"/>
    </w:pPr>
    <w:rPr>
      <w:rFonts w:ascii="宋体" w:hAnsi="宋体"/>
    </w:rPr>
  </w:style>
  <w:style w:type="paragraph" w:customStyle="1" w:styleId="af6">
    <w:name w:val="标准文件_数字编号列项（二级）"/>
    <w:rsid w:val="00F32780"/>
    <w:pPr>
      <w:numPr>
        <w:ilvl w:val="1"/>
        <w:numId w:val="27"/>
      </w:numPr>
      <w:jc w:val="both"/>
    </w:pPr>
    <w:rPr>
      <w:rFonts w:ascii="宋体" w:hAnsi="Times New Roman"/>
      <w:sz w:val="21"/>
    </w:rPr>
  </w:style>
  <w:style w:type="paragraph" w:customStyle="1" w:styleId="af">
    <w:name w:val="标准文件_英文注："/>
    <w:basedOn w:val="afff5"/>
    <w:next w:val="affff6"/>
    <w:rsid w:val="00F32780"/>
    <w:pPr>
      <w:numPr>
        <w:numId w:val="19"/>
      </w:numPr>
      <w:tabs>
        <w:tab w:val="left" w:pos="420"/>
      </w:tabs>
      <w:autoSpaceDE w:val="0"/>
      <w:autoSpaceDN w:val="0"/>
      <w:spacing w:line="240" w:lineRule="auto"/>
    </w:pPr>
    <w:rPr>
      <w:rFonts w:ascii="宋体" w:hAnsi="宋体"/>
      <w:kern w:val="0"/>
      <w:sz w:val="18"/>
      <w:szCs w:val="20"/>
    </w:rPr>
  </w:style>
  <w:style w:type="paragraph" w:customStyle="1" w:styleId="aff0">
    <w:name w:val="标准文件_英文注×："/>
    <w:basedOn w:val="afff5"/>
    <w:rsid w:val="00F32780"/>
    <w:pPr>
      <w:numPr>
        <w:numId w:val="20"/>
      </w:numPr>
      <w:tabs>
        <w:tab w:val="left" w:pos="210"/>
      </w:tabs>
      <w:autoSpaceDE w:val="0"/>
      <w:autoSpaceDN w:val="0"/>
      <w:spacing w:line="240" w:lineRule="auto"/>
    </w:pPr>
    <w:rPr>
      <w:rFonts w:ascii="宋体" w:hAnsi="宋体"/>
      <w:kern w:val="0"/>
      <w:szCs w:val="20"/>
    </w:rPr>
  </w:style>
  <w:style w:type="paragraph" w:customStyle="1" w:styleId="aff2">
    <w:name w:val="标准文件_正文表标题"/>
    <w:next w:val="affff6"/>
    <w:rsid w:val="00F32780"/>
    <w:pPr>
      <w:numPr>
        <w:numId w:val="21"/>
      </w:numPr>
      <w:tabs>
        <w:tab w:val="left" w:pos="0"/>
      </w:tabs>
      <w:spacing w:beforeLines="50" w:before="50" w:afterLines="50" w:after="50"/>
      <w:jc w:val="center"/>
    </w:pPr>
    <w:rPr>
      <w:rFonts w:ascii="黑体" w:eastAsia="黑体" w:hAnsi="Times New Roman"/>
      <w:sz w:val="21"/>
    </w:rPr>
  </w:style>
  <w:style w:type="paragraph" w:customStyle="1" w:styleId="affffff6">
    <w:name w:val="标准文件_正文公式"/>
    <w:basedOn w:val="afff5"/>
    <w:next w:val="affff5"/>
    <w:rsid w:val="00F32780"/>
    <w:pPr>
      <w:tabs>
        <w:tab w:val="center" w:pos="4678"/>
        <w:tab w:val="right" w:leader="middleDot" w:pos="9356"/>
      </w:tabs>
      <w:spacing w:line="240" w:lineRule="auto"/>
    </w:pPr>
    <w:rPr>
      <w:rFonts w:ascii="宋体" w:hAnsi="宋体"/>
    </w:rPr>
  </w:style>
  <w:style w:type="paragraph" w:customStyle="1" w:styleId="afd">
    <w:name w:val="标准文件_正文图标题"/>
    <w:next w:val="affff6"/>
    <w:rsid w:val="00F32780"/>
    <w:pPr>
      <w:numPr>
        <w:numId w:val="22"/>
      </w:numPr>
      <w:spacing w:beforeLines="50" w:before="50" w:afterLines="50" w:after="50"/>
      <w:jc w:val="center"/>
    </w:pPr>
    <w:rPr>
      <w:rFonts w:ascii="黑体" w:eastAsia="黑体" w:hAnsi="Times New Roman"/>
      <w:sz w:val="21"/>
    </w:rPr>
  </w:style>
  <w:style w:type="paragraph" w:customStyle="1" w:styleId="afff3">
    <w:name w:val="标准文件_正文英文表标题"/>
    <w:next w:val="affff6"/>
    <w:rsid w:val="00F32780"/>
    <w:pPr>
      <w:numPr>
        <w:numId w:val="23"/>
      </w:numPr>
      <w:jc w:val="center"/>
    </w:pPr>
    <w:rPr>
      <w:rFonts w:ascii="黑体" w:eastAsia="黑体" w:hAnsi="Times New Roman"/>
      <w:sz w:val="21"/>
    </w:rPr>
  </w:style>
  <w:style w:type="paragraph" w:customStyle="1" w:styleId="afb">
    <w:name w:val="标准文件_正文英文图标题"/>
    <w:next w:val="affff6"/>
    <w:rsid w:val="00F32780"/>
    <w:pPr>
      <w:numPr>
        <w:numId w:val="24"/>
      </w:numPr>
      <w:jc w:val="center"/>
    </w:pPr>
    <w:rPr>
      <w:rFonts w:ascii="黑体" w:eastAsia="黑体" w:hAnsi="Times New Roman"/>
      <w:sz w:val="21"/>
    </w:rPr>
  </w:style>
  <w:style w:type="paragraph" w:customStyle="1" w:styleId="af7">
    <w:name w:val="标准文件_编号列项（三级）"/>
    <w:rsid w:val="00F32780"/>
    <w:pPr>
      <w:numPr>
        <w:ilvl w:val="2"/>
        <w:numId w:val="27"/>
      </w:numPr>
    </w:pPr>
    <w:rPr>
      <w:rFonts w:ascii="宋体" w:hAnsi="Times New Roman"/>
      <w:sz w:val="21"/>
    </w:rPr>
  </w:style>
  <w:style w:type="character" w:styleId="affffff7">
    <w:name w:val="Hyperlink"/>
    <w:uiPriority w:val="99"/>
    <w:rsid w:val="00F32780"/>
    <w:rPr>
      <w:rFonts w:ascii="宋体" w:eastAsia="宋体" w:hAnsi="Times New Roman"/>
      <w:dstrike w:val="0"/>
      <w:color w:val="auto"/>
      <w:spacing w:val="0"/>
      <w:w w:val="100"/>
      <w:position w:val="0"/>
      <w:sz w:val="21"/>
      <w:u w:val="none"/>
      <w:vertAlign w:val="baseline"/>
    </w:rPr>
  </w:style>
  <w:style w:type="paragraph" w:customStyle="1" w:styleId="a1">
    <w:name w:val="二级无标题条"/>
    <w:basedOn w:val="afff5"/>
    <w:rsid w:val="00F32780"/>
    <w:pPr>
      <w:numPr>
        <w:ilvl w:val="3"/>
        <w:numId w:val="31"/>
      </w:numPr>
      <w:adjustRightInd/>
      <w:spacing w:line="240" w:lineRule="auto"/>
    </w:pPr>
    <w:rPr>
      <w:rFonts w:ascii="宋体" w:hAnsi="宋体"/>
      <w:szCs w:val="24"/>
    </w:rPr>
  </w:style>
  <w:style w:type="paragraph" w:customStyle="1" w:styleId="affffff8">
    <w:name w:val="发布部门"/>
    <w:next w:val="affff6"/>
    <w:rsid w:val="00F32780"/>
    <w:pPr>
      <w:framePr w:w="7433" w:h="585" w:hRule="exact" w:hSpace="180" w:vSpace="180" w:wrap="around" w:hAnchor="margin" w:xAlign="center" w:y="14401" w:anchorLock="1"/>
      <w:jc w:val="center"/>
    </w:pPr>
    <w:rPr>
      <w:rFonts w:ascii="宋体" w:hAnsi="Times New Roman"/>
      <w:b/>
      <w:w w:val="135"/>
      <w:sz w:val="36"/>
    </w:rPr>
  </w:style>
  <w:style w:type="paragraph" w:customStyle="1" w:styleId="affffff9">
    <w:name w:val="发布日期"/>
    <w:rsid w:val="00F32780"/>
    <w:pPr>
      <w:framePr w:w="4000" w:h="473" w:hRule="exact" w:hSpace="180" w:vSpace="180" w:wrap="around" w:hAnchor="margin" w:y="13511" w:anchorLock="1"/>
    </w:pPr>
    <w:rPr>
      <w:rFonts w:ascii="Times New Roman" w:eastAsia="黑体" w:hAnsi="Times New Roman"/>
      <w:sz w:val="28"/>
    </w:rPr>
  </w:style>
  <w:style w:type="paragraph" w:customStyle="1" w:styleId="affffffa">
    <w:name w:val="封面标准代替信息"/>
    <w:basedOn w:val="afff5"/>
    <w:rsid w:val="00F32780"/>
    <w:pPr>
      <w:framePr w:w="9138" w:h="1244" w:hRule="exact" w:wrap="auto" w:vAnchor="page" w:hAnchor="margin" w:y="2908"/>
      <w:kinsoku w:val="0"/>
      <w:overflowPunct w:val="0"/>
      <w:autoSpaceDE w:val="0"/>
      <w:autoSpaceDN w:val="0"/>
      <w:spacing w:before="57" w:line="280" w:lineRule="exact"/>
      <w:jc w:val="right"/>
      <w:textAlignment w:val="center"/>
    </w:pPr>
    <w:rPr>
      <w:rFonts w:ascii="宋体" w:hAnsi="Times New Roman"/>
      <w:kern w:val="0"/>
      <w:szCs w:val="20"/>
    </w:rPr>
  </w:style>
  <w:style w:type="paragraph" w:customStyle="1" w:styleId="affffffb">
    <w:name w:val="封面标准名称"/>
    <w:rsid w:val="00F32780"/>
    <w:pPr>
      <w:framePr w:w="9638" w:h="6917" w:hRule="exact" w:wrap="around" w:hAnchor="margin" w:xAlign="center" w:y="5955" w:anchorLock="1"/>
      <w:widowControl w:val="0"/>
      <w:spacing w:line="680" w:lineRule="exact"/>
      <w:jc w:val="center"/>
      <w:textAlignment w:val="center"/>
    </w:pPr>
    <w:rPr>
      <w:rFonts w:ascii="黑体" w:eastAsia="黑体" w:hAnsi="Times New Roman"/>
      <w:sz w:val="52"/>
    </w:rPr>
  </w:style>
  <w:style w:type="paragraph" w:customStyle="1" w:styleId="affffffc">
    <w:name w:val="封面标准文稿编辑信息"/>
    <w:rsid w:val="00F32780"/>
    <w:pPr>
      <w:spacing w:before="180" w:line="180" w:lineRule="exact"/>
      <w:jc w:val="center"/>
    </w:pPr>
    <w:rPr>
      <w:rFonts w:ascii="宋体" w:hAnsi="Times New Roman"/>
      <w:sz w:val="21"/>
    </w:rPr>
  </w:style>
  <w:style w:type="paragraph" w:customStyle="1" w:styleId="affffffd">
    <w:name w:val="封面标准文稿类别"/>
    <w:rsid w:val="00F32780"/>
    <w:pPr>
      <w:spacing w:before="440" w:line="400" w:lineRule="exact"/>
      <w:jc w:val="center"/>
    </w:pPr>
    <w:rPr>
      <w:rFonts w:ascii="宋体" w:hAnsi="Times New Roman"/>
      <w:sz w:val="24"/>
    </w:rPr>
  </w:style>
  <w:style w:type="paragraph" w:customStyle="1" w:styleId="affffffe">
    <w:name w:val="封面标准英文名称"/>
    <w:rsid w:val="00F32780"/>
    <w:pPr>
      <w:widowControl w:val="0"/>
      <w:spacing w:line="360" w:lineRule="exact"/>
      <w:jc w:val="center"/>
    </w:pPr>
    <w:rPr>
      <w:rFonts w:ascii="Times New Roman" w:hAnsi="Times New Roman"/>
      <w:sz w:val="28"/>
    </w:rPr>
  </w:style>
  <w:style w:type="paragraph" w:customStyle="1" w:styleId="afffffff">
    <w:name w:val="封面一致性程度标识"/>
    <w:rsid w:val="00F32780"/>
    <w:pPr>
      <w:spacing w:before="440" w:line="440" w:lineRule="exact"/>
      <w:jc w:val="center"/>
    </w:pPr>
    <w:rPr>
      <w:rFonts w:ascii="Times New Roman" w:hAnsi="Times New Roman"/>
      <w:sz w:val="28"/>
    </w:rPr>
  </w:style>
  <w:style w:type="paragraph" w:customStyle="1" w:styleId="afffffff0">
    <w:name w:val="封面正文"/>
    <w:rsid w:val="00F32780"/>
    <w:pPr>
      <w:jc w:val="both"/>
    </w:pPr>
    <w:rPr>
      <w:rFonts w:ascii="Times New Roman" w:hAnsi="Times New Roman"/>
    </w:rPr>
  </w:style>
  <w:style w:type="paragraph" w:customStyle="1" w:styleId="afffffff1">
    <w:name w:val="附录二级无标题条"/>
    <w:basedOn w:val="afff5"/>
    <w:next w:val="affff6"/>
    <w:rsid w:val="00F32780"/>
    <w:pPr>
      <w:widowControl/>
      <w:wordWrap w:val="0"/>
      <w:overflowPunct w:val="0"/>
      <w:autoSpaceDE w:val="0"/>
      <w:autoSpaceDN w:val="0"/>
      <w:adjustRightInd/>
      <w:spacing w:line="240" w:lineRule="auto"/>
      <w:textAlignment w:val="baseline"/>
      <w:outlineLvl w:val="3"/>
    </w:pPr>
    <w:rPr>
      <w:rFonts w:ascii="宋体" w:hAnsi="宋体"/>
      <w:kern w:val="21"/>
    </w:rPr>
  </w:style>
  <w:style w:type="paragraph" w:customStyle="1" w:styleId="afffffff2">
    <w:name w:val="附录三级无标题条"/>
    <w:basedOn w:val="afffffff1"/>
    <w:next w:val="affff6"/>
    <w:rsid w:val="00F32780"/>
    <w:pPr>
      <w:outlineLvl w:val="4"/>
    </w:pPr>
  </w:style>
  <w:style w:type="paragraph" w:customStyle="1" w:styleId="afffffff3">
    <w:name w:val="附录四级无标题条"/>
    <w:basedOn w:val="afffffff2"/>
    <w:next w:val="affff6"/>
    <w:rsid w:val="00F32780"/>
    <w:pPr>
      <w:outlineLvl w:val="5"/>
    </w:pPr>
  </w:style>
  <w:style w:type="paragraph" w:customStyle="1" w:styleId="afffffff4">
    <w:name w:val="附录图"/>
    <w:next w:val="affff6"/>
    <w:rsid w:val="00F32780"/>
    <w:pPr>
      <w:wordWrap w:val="0"/>
      <w:overflowPunct w:val="0"/>
      <w:autoSpaceDE w:val="0"/>
      <w:spacing w:beforeLines="50" w:before="50" w:afterLines="50" w:after="50"/>
      <w:jc w:val="center"/>
      <w:textAlignment w:val="baseline"/>
      <w:outlineLvl w:val="1"/>
    </w:pPr>
    <w:rPr>
      <w:rFonts w:ascii="黑体" w:eastAsia="黑体" w:hAnsi="Times New Roman"/>
      <w:kern w:val="21"/>
      <w:sz w:val="21"/>
    </w:rPr>
  </w:style>
  <w:style w:type="paragraph" w:customStyle="1" w:styleId="af2">
    <w:name w:val="标准文件_一级项"/>
    <w:rsid w:val="00F32780"/>
    <w:pPr>
      <w:numPr>
        <w:numId w:val="16"/>
      </w:numPr>
    </w:pPr>
    <w:rPr>
      <w:rFonts w:ascii="宋体" w:hAnsi="Times New Roman"/>
      <w:sz w:val="21"/>
    </w:rPr>
  </w:style>
  <w:style w:type="paragraph" w:customStyle="1" w:styleId="afffffff5">
    <w:name w:val="附录五级无标题条"/>
    <w:basedOn w:val="afffffff3"/>
    <w:next w:val="affff6"/>
    <w:rsid w:val="00F32780"/>
    <w:pPr>
      <w:outlineLvl w:val="6"/>
    </w:pPr>
  </w:style>
  <w:style w:type="paragraph" w:customStyle="1" w:styleId="afffffff6">
    <w:name w:val="附录性质"/>
    <w:basedOn w:val="afff5"/>
    <w:rsid w:val="00F32780"/>
    <w:pPr>
      <w:widowControl/>
      <w:adjustRightInd/>
      <w:jc w:val="center"/>
    </w:pPr>
    <w:rPr>
      <w:rFonts w:ascii="黑体" w:eastAsia="黑体"/>
    </w:rPr>
  </w:style>
  <w:style w:type="paragraph" w:customStyle="1" w:styleId="afffffff7">
    <w:name w:val="附录一级无标题条"/>
    <w:basedOn w:val="afffff9"/>
    <w:next w:val="affff6"/>
    <w:rsid w:val="00F32780"/>
    <w:pPr>
      <w:autoSpaceDN w:val="0"/>
      <w:outlineLvl w:val="2"/>
    </w:pPr>
    <w:rPr>
      <w:rFonts w:ascii="宋体" w:eastAsia="宋体" w:hAnsi="宋体"/>
    </w:rPr>
  </w:style>
  <w:style w:type="character" w:customStyle="1" w:styleId="afffffff8">
    <w:name w:val="个人答复风格"/>
    <w:rsid w:val="00F32780"/>
    <w:rPr>
      <w:rFonts w:ascii="Arial" w:eastAsia="宋体" w:hAnsi="Arial" w:cs="Arial"/>
      <w:color w:val="auto"/>
      <w:spacing w:val="0"/>
      <w:sz w:val="20"/>
    </w:rPr>
  </w:style>
  <w:style w:type="character" w:customStyle="1" w:styleId="afffffff9">
    <w:name w:val="个人撰写风格"/>
    <w:rsid w:val="00F32780"/>
    <w:rPr>
      <w:rFonts w:ascii="Arial" w:eastAsia="宋体" w:hAnsi="Arial" w:cs="Arial"/>
      <w:color w:val="auto"/>
      <w:spacing w:val="0"/>
      <w:sz w:val="20"/>
    </w:rPr>
  </w:style>
  <w:style w:type="paragraph" w:customStyle="1" w:styleId="afffffffa">
    <w:name w:val="脚注后续"/>
    <w:rsid w:val="00F32780"/>
    <w:pPr>
      <w:ind w:leftChars="350" w:left="350"/>
      <w:jc w:val="both"/>
    </w:pPr>
    <w:rPr>
      <w:rFonts w:ascii="宋体" w:hAnsi="Times New Roman"/>
      <w:sz w:val="18"/>
    </w:rPr>
  </w:style>
  <w:style w:type="paragraph" w:customStyle="1" w:styleId="afff4">
    <w:name w:val="列项——"/>
    <w:rsid w:val="00F32780"/>
    <w:pPr>
      <w:widowControl w:val="0"/>
      <w:numPr>
        <w:numId w:val="28"/>
      </w:numPr>
      <w:jc w:val="both"/>
    </w:pPr>
    <w:rPr>
      <w:rFonts w:ascii="宋体" w:hAnsi="宋体"/>
      <w:sz w:val="21"/>
    </w:rPr>
  </w:style>
  <w:style w:type="paragraph" w:customStyle="1" w:styleId="afffffffb">
    <w:name w:val="列项·"/>
    <w:basedOn w:val="affff6"/>
    <w:rsid w:val="00F32780"/>
    <w:pPr>
      <w:tabs>
        <w:tab w:val="left" w:pos="840"/>
      </w:tabs>
    </w:pPr>
  </w:style>
  <w:style w:type="paragraph" w:customStyle="1" w:styleId="afffffffc">
    <w:name w:val="目次、索引正文"/>
    <w:rsid w:val="00F32780"/>
    <w:pPr>
      <w:spacing w:line="320" w:lineRule="exact"/>
      <w:jc w:val="both"/>
    </w:pPr>
    <w:rPr>
      <w:rFonts w:ascii="宋体" w:hAnsi="Times New Roman"/>
      <w:sz w:val="21"/>
    </w:rPr>
  </w:style>
  <w:style w:type="paragraph" w:customStyle="1" w:styleId="210">
    <w:name w:val="目录 21"/>
    <w:basedOn w:val="afff5"/>
    <w:next w:val="afff5"/>
    <w:autoRedefine/>
    <w:semiHidden/>
    <w:rsid w:val="00F32780"/>
    <w:pPr>
      <w:adjustRightInd/>
      <w:spacing w:line="240" w:lineRule="auto"/>
      <w:jc w:val="left"/>
    </w:pPr>
    <w:rPr>
      <w:bCs/>
      <w:iCs/>
    </w:rPr>
  </w:style>
  <w:style w:type="paragraph" w:customStyle="1" w:styleId="31">
    <w:name w:val="目录 31"/>
    <w:basedOn w:val="afff5"/>
    <w:next w:val="afff5"/>
    <w:autoRedefine/>
    <w:semiHidden/>
    <w:rsid w:val="00F32780"/>
    <w:pPr>
      <w:spacing w:line="240" w:lineRule="auto"/>
    </w:pPr>
    <w:rPr>
      <w:rFonts w:ascii="宋体" w:hAnsi="宋体"/>
      <w:iCs/>
    </w:rPr>
  </w:style>
  <w:style w:type="paragraph" w:customStyle="1" w:styleId="41">
    <w:name w:val="目录 41"/>
    <w:basedOn w:val="afff5"/>
    <w:next w:val="afff5"/>
    <w:autoRedefine/>
    <w:semiHidden/>
    <w:rsid w:val="00F32780"/>
    <w:pPr>
      <w:adjustRightInd/>
      <w:spacing w:line="240" w:lineRule="auto"/>
      <w:jc w:val="left"/>
    </w:pPr>
  </w:style>
  <w:style w:type="paragraph" w:customStyle="1" w:styleId="51">
    <w:name w:val="目录 51"/>
    <w:basedOn w:val="afff5"/>
    <w:next w:val="afff5"/>
    <w:autoRedefine/>
    <w:semiHidden/>
    <w:rsid w:val="00F32780"/>
    <w:pPr>
      <w:spacing w:line="240" w:lineRule="auto"/>
    </w:pPr>
    <w:rPr>
      <w:rFonts w:ascii="宋体" w:hAnsi="宋体"/>
    </w:rPr>
  </w:style>
  <w:style w:type="paragraph" w:customStyle="1" w:styleId="61">
    <w:name w:val="目录 61"/>
    <w:basedOn w:val="afff5"/>
    <w:next w:val="afff5"/>
    <w:autoRedefine/>
    <w:semiHidden/>
    <w:rsid w:val="00F32780"/>
    <w:pPr>
      <w:adjustRightInd/>
      <w:spacing w:line="240" w:lineRule="auto"/>
      <w:jc w:val="left"/>
    </w:pPr>
  </w:style>
  <w:style w:type="paragraph" w:customStyle="1" w:styleId="71">
    <w:name w:val="目录 71"/>
    <w:basedOn w:val="61"/>
    <w:autoRedefine/>
    <w:semiHidden/>
    <w:rsid w:val="00F32780"/>
    <w:pPr>
      <w:ind w:left="1260"/>
    </w:pPr>
  </w:style>
  <w:style w:type="paragraph" w:customStyle="1" w:styleId="81">
    <w:name w:val="目录 81"/>
    <w:basedOn w:val="71"/>
    <w:autoRedefine/>
    <w:semiHidden/>
    <w:rsid w:val="00F32780"/>
    <w:pPr>
      <w:ind w:left="1470"/>
    </w:pPr>
  </w:style>
  <w:style w:type="paragraph" w:customStyle="1" w:styleId="91">
    <w:name w:val="目录 91"/>
    <w:basedOn w:val="81"/>
    <w:autoRedefine/>
    <w:semiHidden/>
    <w:rsid w:val="00F32780"/>
    <w:pPr>
      <w:ind w:left="1680"/>
    </w:pPr>
  </w:style>
  <w:style w:type="paragraph" w:customStyle="1" w:styleId="afffffffd">
    <w:name w:val="其他标准称谓"/>
    <w:rsid w:val="00F32780"/>
    <w:pPr>
      <w:spacing w:line="0" w:lineRule="atLeast"/>
      <w:jc w:val="distribute"/>
    </w:pPr>
    <w:rPr>
      <w:rFonts w:ascii="黑体" w:eastAsia="黑体" w:hAnsi="宋体"/>
      <w:sz w:val="52"/>
    </w:rPr>
  </w:style>
  <w:style w:type="paragraph" w:customStyle="1" w:styleId="afffffffe">
    <w:name w:val="其他发布部门"/>
    <w:basedOn w:val="affffff8"/>
    <w:rsid w:val="00F32780"/>
    <w:pPr>
      <w:framePr w:wrap="around"/>
      <w:spacing w:line="0" w:lineRule="atLeast"/>
    </w:pPr>
    <w:rPr>
      <w:rFonts w:ascii="黑体" w:eastAsia="黑体"/>
      <w:b w:val="0"/>
    </w:rPr>
  </w:style>
  <w:style w:type="paragraph" w:customStyle="1" w:styleId="affb">
    <w:name w:val="前言标题"/>
    <w:next w:val="afff5"/>
    <w:qFormat/>
    <w:rsid w:val="00F32780"/>
    <w:pPr>
      <w:numPr>
        <w:numId w:val="29"/>
      </w:numPr>
      <w:shd w:val="clear" w:color="FFFFFF" w:fill="FFFFFF"/>
      <w:spacing w:before="540" w:after="600"/>
      <w:jc w:val="center"/>
      <w:outlineLvl w:val="0"/>
    </w:pPr>
    <w:rPr>
      <w:rFonts w:ascii="黑体" w:eastAsia="黑体" w:hAnsi="Times New Roman"/>
      <w:sz w:val="32"/>
    </w:rPr>
  </w:style>
  <w:style w:type="paragraph" w:customStyle="1" w:styleId="a2">
    <w:name w:val="三级无标题条"/>
    <w:basedOn w:val="afff5"/>
    <w:rsid w:val="00F32780"/>
    <w:pPr>
      <w:numPr>
        <w:ilvl w:val="4"/>
        <w:numId w:val="31"/>
      </w:numPr>
      <w:adjustRightInd/>
      <w:spacing w:line="240" w:lineRule="auto"/>
    </w:pPr>
    <w:rPr>
      <w:rFonts w:ascii="宋体" w:hAnsi="宋体"/>
      <w:szCs w:val="24"/>
    </w:rPr>
  </w:style>
  <w:style w:type="paragraph" w:customStyle="1" w:styleId="affffffff">
    <w:name w:val="实施日期"/>
    <w:basedOn w:val="affffff9"/>
    <w:rsid w:val="00F32780"/>
    <w:pPr>
      <w:framePr w:hSpace="0" w:wrap="around" w:xAlign="right"/>
      <w:jc w:val="right"/>
    </w:pPr>
  </w:style>
  <w:style w:type="paragraph" w:customStyle="1" w:styleId="a3">
    <w:name w:val="四级无标题条"/>
    <w:basedOn w:val="afff5"/>
    <w:rsid w:val="00F32780"/>
    <w:pPr>
      <w:numPr>
        <w:ilvl w:val="5"/>
        <w:numId w:val="31"/>
      </w:numPr>
      <w:adjustRightInd/>
      <w:spacing w:line="240" w:lineRule="auto"/>
    </w:pPr>
    <w:rPr>
      <w:rFonts w:ascii="宋体" w:hAnsi="宋体"/>
      <w:szCs w:val="24"/>
    </w:rPr>
  </w:style>
  <w:style w:type="paragraph" w:styleId="affffffff0">
    <w:name w:val="table of figures"/>
    <w:basedOn w:val="afff5"/>
    <w:next w:val="afff5"/>
    <w:semiHidden/>
    <w:rsid w:val="00F32780"/>
    <w:pPr>
      <w:adjustRightInd/>
      <w:spacing w:line="240" w:lineRule="auto"/>
      <w:jc w:val="left"/>
    </w:pPr>
    <w:rPr>
      <w:szCs w:val="24"/>
    </w:rPr>
  </w:style>
  <w:style w:type="paragraph" w:customStyle="1" w:styleId="affffffff1">
    <w:name w:val="文献分类号"/>
    <w:rsid w:val="00F32780"/>
    <w:pPr>
      <w:framePr w:hSpace="180" w:vSpace="180" w:wrap="around" w:hAnchor="margin" w:y="1" w:anchorLock="1"/>
      <w:widowControl w:val="0"/>
      <w:textAlignment w:val="center"/>
    </w:pPr>
    <w:rPr>
      <w:rFonts w:ascii="Times New Roman" w:eastAsia="黑体" w:hAnsi="Times New Roman"/>
      <w:sz w:val="21"/>
    </w:rPr>
  </w:style>
  <w:style w:type="paragraph" w:customStyle="1" w:styleId="affffffff2">
    <w:name w:val="无标题条"/>
    <w:next w:val="affff6"/>
    <w:rsid w:val="00F32780"/>
    <w:pPr>
      <w:jc w:val="both"/>
    </w:pPr>
    <w:rPr>
      <w:rFonts w:ascii="宋体" w:hAnsi="宋体"/>
      <w:sz w:val="21"/>
    </w:rPr>
  </w:style>
  <w:style w:type="paragraph" w:customStyle="1" w:styleId="a4">
    <w:name w:val="五级无标题条"/>
    <w:basedOn w:val="afff5"/>
    <w:rsid w:val="00F32780"/>
    <w:pPr>
      <w:numPr>
        <w:ilvl w:val="6"/>
        <w:numId w:val="31"/>
      </w:numPr>
      <w:adjustRightInd/>
    </w:pPr>
    <w:rPr>
      <w:szCs w:val="24"/>
    </w:rPr>
  </w:style>
  <w:style w:type="character" w:styleId="affffffff3">
    <w:name w:val="page number"/>
    <w:rsid w:val="00F32780"/>
    <w:rPr>
      <w:rFonts w:ascii="宋体" w:eastAsia="宋体" w:hAnsi="Times New Roman"/>
      <w:sz w:val="18"/>
    </w:rPr>
  </w:style>
  <w:style w:type="paragraph" w:customStyle="1" w:styleId="a0">
    <w:name w:val="一级无标题条"/>
    <w:basedOn w:val="afff5"/>
    <w:rsid w:val="00F32780"/>
    <w:pPr>
      <w:numPr>
        <w:ilvl w:val="2"/>
        <w:numId w:val="31"/>
      </w:numPr>
      <w:adjustRightInd/>
      <w:spacing w:before="10" w:after="10" w:line="240" w:lineRule="auto"/>
    </w:pPr>
    <w:rPr>
      <w:rFonts w:ascii="宋体" w:hAnsi="宋体"/>
      <w:szCs w:val="24"/>
    </w:rPr>
  </w:style>
  <w:style w:type="paragraph" w:styleId="affffffff4">
    <w:name w:val="Normal Indent"/>
    <w:basedOn w:val="afff5"/>
    <w:rsid w:val="00F32780"/>
    <w:pPr>
      <w:ind w:firstLine="420"/>
    </w:pPr>
  </w:style>
  <w:style w:type="paragraph" w:customStyle="1" w:styleId="affffffff5">
    <w:name w:val="注:后续"/>
    <w:rsid w:val="00F32780"/>
    <w:pPr>
      <w:spacing w:line="300" w:lineRule="exact"/>
      <w:ind w:leftChars="400" w:left="600" w:hangingChars="200" w:hanging="200"/>
      <w:jc w:val="both"/>
    </w:pPr>
    <w:rPr>
      <w:rFonts w:ascii="宋体" w:hAnsi="Times New Roman"/>
      <w:sz w:val="18"/>
    </w:rPr>
  </w:style>
  <w:style w:type="paragraph" w:customStyle="1" w:styleId="affffffff6">
    <w:name w:val="注×:后续"/>
    <w:basedOn w:val="affffffff5"/>
    <w:rsid w:val="00F32780"/>
    <w:pPr>
      <w:ind w:leftChars="0" w:left="1406" w:firstLineChars="0" w:hanging="499"/>
    </w:pPr>
  </w:style>
  <w:style w:type="paragraph" w:customStyle="1" w:styleId="affffffff7">
    <w:name w:val="标准文件_一级无标题"/>
    <w:basedOn w:val="affd"/>
    <w:qFormat/>
    <w:rsid w:val="00F32780"/>
    <w:pPr>
      <w:spacing w:beforeLines="0" w:before="0" w:afterLines="0" w:after="0"/>
      <w:outlineLvl w:val="9"/>
    </w:pPr>
    <w:rPr>
      <w:rFonts w:ascii="宋体" w:eastAsia="宋体"/>
    </w:rPr>
  </w:style>
  <w:style w:type="paragraph" w:customStyle="1" w:styleId="affffffff8">
    <w:name w:val="标准文件_五级无标题"/>
    <w:basedOn w:val="afff1"/>
    <w:qFormat/>
    <w:rsid w:val="00F32780"/>
    <w:pPr>
      <w:spacing w:beforeLines="0" w:before="0" w:afterLines="0" w:after="0"/>
      <w:outlineLvl w:val="9"/>
    </w:pPr>
    <w:rPr>
      <w:rFonts w:ascii="宋体" w:eastAsia="宋体"/>
    </w:rPr>
  </w:style>
  <w:style w:type="paragraph" w:customStyle="1" w:styleId="affffffff9">
    <w:name w:val="标准文件_三级无标题"/>
    <w:basedOn w:val="afff"/>
    <w:qFormat/>
    <w:rsid w:val="00F32780"/>
    <w:pPr>
      <w:spacing w:beforeLines="0" w:before="0" w:afterLines="0" w:after="0"/>
      <w:outlineLvl w:val="9"/>
    </w:pPr>
    <w:rPr>
      <w:rFonts w:ascii="宋体" w:eastAsia="宋体"/>
    </w:rPr>
  </w:style>
  <w:style w:type="paragraph" w:customStyle="1" w:styleId="affffffffa">
    <w:name w:val="标准文件_二级无标题"/>
    <w:basedOn w:val="affe"/>
    <w:qFormat/>
    <w:rsid w:val="00F32780"/>
    <w:pPr>
      <w:spacing w:beforeLines="0" w:before="0" w:afterLines="0" w:after="0"/>
      <w:outlineLvl w:val="9"/>
    </w:pPr>
    <w:rPr>
      <w:rFonts w:ascii="宋体" w:eastAsia="宋体"/>
    </w:rPr>
  </w:style>
  <w:style w:type="paragraph" w:customStyle="1" w:styleId="affffffffb">
    <w:name w:val="标准_四级无标题"/>
    <w:basedOn w:val="afff0"/>
    <w:next w:val="affff6"/>
    <w:qFormat/>
    <w:rsid w:val="00F32780"/>
    <w:rPr>
      <w:rFonts w:eastAsia="宋体"/>
    </w:rPr>
  </w:style>
  <w:style w:type="paragraph" w:customStyle="1" w:styleId="affffffffc">
    <w:name w:val="标准文件_四级无标题"/>
    <w:basedOn w:val="afff0"/>
    <w:qFormat/>
    <w:rsid w:val="00F32780"/>
    <w:pPr>
      <w:spacing w:beforeLines="0" w:before="0" w:afterLines="0" w:after="0"/>
      <w:outlineLvl w:val="9"/>
    </w:pPr>
    <w:rPr>
      <w:rFonts w:ascii="宋体" w:eastAsia="宋体" w:hAnsi="黑体"/>
      <w:szCs w:val="52"/>
    </w:rPr>
  </w:style>
  <w:style w:type="paragraph" w:customStyle="1" w:styleId="aff1">
    <w:name w:val="标准文件_大写罗马数字编号列项"/>
    <w:basedOn w:val="affff6"/>
    <w:rsid w:val="00F32780"/>
    <w:pPr>
      <w:numPr>
        <w:numId w:val="2"/>
      </w:numPr>
      <w:ind w:firstLineChars="0" w:firstLine="0"/>
    </w:pPr>
    <w:rPr>
      <w:rFonts w:ascii="Times New Roman" w:cs="Arial"/>
      <w:szCs w:val="28"/>
    </w:rPr>
  </w:style>
  <w:style w:type="paragraph" w:customStyle="1" w:styleId="ae">
    <w:name w:val="标准文件_小写罗马数字编号列项"/>
    <w:basedOn w:val="affff6"/>
    <w:rsid w:val="00F32780"/>
    <w:pPr>
      <w:numPr>
        <w:numId w:val="15"/>
      </w:numPr>
      <w:ind w:firstLineChars="0" w:firstLine="0"/>
    </w:pPr>
    <w:rPr>
      <w:rFonts w:cs="Arial"/>
      <w:szCs w:val="28"/>
    </w:rPr>
  </w:style>
  <w:style w:type="paragraph" w:customStyle="1" w:styleId="affffffffd">
    <w:name w:val="标准文件_附录标题"/>
    <w:basedOn w:val="aff3"/>
    <w:qFormat/>
    <w:rsid w:val="00F32780"/>
    <w:pPr>
      <w:numPr>
        <w:numId w:val="0"/>
      </w:numPr>
      <w:spacing w:after="280"/>
      <w:outlineLvl w:val="9"/>
    </w:pPr>
  </w:style>
  <w:style w:type="paragraph" w:customStyle="1" w:styleId="affffffffe">
    <w:name w:val="标准文件_二级项"/>
    <w:rsid w:val="00F32780"/>
    <w:rPr>
      <w:rFonts w:ascii="宋体" w:hAnsi="Times New Roman"/>
      <w:sz w:val="21"/>
    </w:rPr>
  </w:style>
  <w:style w:type="paragraph" w:customStyle="1" w:styleId="af3">
    <w:name w:val="标准文件_三级项"/>
    <w:basedOn w:val="afff5"/>
    <w:rsid w:val="00F32780"/>
    <w:pPr>
      <w:numPr>
        <w:ilvl w:val="2"/>
        <w:numId w:val="16"/>
      </w:numPr>
      <w:spacing w:line="-300" w:lineRule="auto"/>
    </w:pPr>
    <w:rPr>
      <w:rFonts w:ascii="Times New Roman" w:hAnsi="Times New Roman"/>
    </w:rPr>
  </w:style>
  <w:style w:type="paragraph" w:customStyle="1" w:styleId="affa">
    <w:name w:val="图表脚注说明"/>
    <w:basedOn w:val="afff5"/>
    <w:next w:val="affff6"/>
    <w:rsid w:val="00F32780"/>
    <w:pPr>
      <w:numPr>
        <w:numId w:val="30"/>
      </w:numPr>
      <w:adjustRightInd/>
      <w:spacing w:line="240" w:lineRule="auto"/>
    </w:pPr>
    <w:rPr>
      <w:rFonts w:ascii="宋体" w:hAnsi="Times New Roman"/>
      <w:sz w:val="18"/>
      <w:szCs w:val="18"/>
    </w:rPr>
  </w:style>
  <w:style w:type="paragraph" w:customStyle="1" w:styleId="af5">
    <w:name w:val="标准文件_字母编号列项（一级）"/>
    <w:rsid w:val="00F32780"/>
    <w:pPr>
      <w:numPr>
        <w:numId w:val="27"/>
      </w:numPr>
      <w:jc w:val="both"/>
    </w:pPr>
    <w:rPr>
      <w:rFonts w:ascii="宋体" w:hAnsi="Times New Roman"/>
      <w:sz w:val="21"/>
    </w:rPr>
  </w:style>
  <w:style w:type="paragraph" w:customStyle="1" w:styleId="afffffffff">
    <w:name w:val="标准文件_索引字母"/>
    <w:next w:val="affff6"/>
    <w:qFormat/>
    <w:rsid w:val="00F32780"/>
    <w:pPr>
      <w:jc w:val="center"/>
    </w:pPr>
    <w:rPr>
      <w:rFonts w:ascii="宋体" w:eastAsia="Times New Roman" w:hAnsi="宋体"/>
      <w:b/>
      <w:kern w:val="2"/>
      <w:sz w:val="21"/>
    </w:rPr>
  </w:style>
  <w:style w:type="paragraph" w:customStyle="1" w:styleId="afffffffff0">
    <w:name w:val="标准文件_附录前"/>
    <w:next w:val="affff6"/>
    <w:qFormat/>
    <w:rsid w:val="00F32780"/>
    <w:pPr>
      <w:spacing w:line="20" w:lineRule="atLeast"/>
      <w:ind w:firstLine="200"/>
    </w:pPr>
    <w:rPr>
      <w:rFonts w:ascii="宋体" w:hAnsi="宋体"/>
      <w:kern w:val="2"/>
      <w:sz w:val="10"/>
    </w:rPr>
  </w:style>
  <w:style w:type="paragraph" w:customStyle="1" w:styleId="afffffffff1">
    <w:name w:val="标准文件_正文标准名称"/>
    <w:qFormat/>
    <w:rsid w:val="00F32780"/>
    <w:pPr>
      <w:spacing w:before="560" w:after="640" w:line="400" w:lineRule="exact"/>
      <w:jc w:val="center"/>
    </w:pPr>
    <w:rPr>
      <w:rFonts w:ascii="黑体" w:eastAsia="黑体" w:hAnsi="黑体"/>
      <w:kern w:val="2"/>
      <w:sz w:val="32"/>
      <w:szCs w:val="32"/>
    </w:rPr>
  </w:style>
  <w:style w:type="paragraph" w:customStyle="1" w:styleId="afffffffff2">
    <w:name w:val="标准文件_表格"/>
    <w:basedOn w:val="affff6"/>
    <w:qFormat/>
    <w:rsid w:val="00F32780"/>
    <w:pPr>
      <w:ind w:firstLineChars="0" w:firstLine="0"/>
      <w:jc w:val="center"/>
    </w:pPr>
    <w:rPr>
      <w:sz w:val="18"/>
    </w:rPr>
  </w:style>
  <w:style w:type="paragraph" w:customStyle="1" w:styleId="afff2">
    <w:name w:val="标准文件_注："/>
    <w:next w:val="affff6"/>
    <w:rsid w:val="00F32780"/>
    <w:pPr>
      <w:widowControl w:val="0"/>
      <w:numPr>
        <w:numId w:val="25"/>
      </w:numPr>
      <w:autoSpaceDE w:val="0"/>
      <w:autoSpaceDN w:val="0"/>
      <w:jc w:val="both"/>
    </w:pPr>
    <w:rPr>
      <w:rFonts w:ascii="宋体" w:hAnsi="Times New Roman"/>
      <w:sz w:val="18"/>
      <w:szCs w:val="18"/>
    </w:rPr>
  </w:style>
  <w:style w:type="paragraph" w:customStyle="1" w:styleId="a5">
    <w:name w:val="标准文件_注×："/>
    <w:rsid w:val="00F32780"/>
    <w:pPr>
      <w:widowControl w:val="0"/>
      <w:numPr>
        <w:numId w:val="26"/>
      </w:numPr>
      <w:autoSpaceDE w:val="0"/>
      <w:autoSpaceDN w:val="0"/>
      <w:jc w:val="both"/>
    </w:pPr>
    <w:rPr>
      <w:rFonts w:ascii="宋体" w:hAnsi="Times New Roman"/>
      <w:sz w:val="18"/>
      <w:szCs w:val="18"/>
    </w:rPr>
  </w:style>
  <w:style w:type="paragraph" w:customStyle="1" w:styleId="ac">
    <w:name w:val="标准文件_示例："/>
    <w:next w:val="afffffffff3"/>
    <w:rsid w:val="00F32780"/>
    <w:pPr>
      <w:widowControl w:val="0"/>
      <w:numPr>
        <w:numId w:val="11"/>
      </w:numPr>
      <w:jc w:val="both"/>
    </w:pPr>
    <w:rPr>
      <w:rFonts w:ascii="宋体" w:hAnsi="Times New Roman"/>
      <w:sz w:val="18"/>
      <w:szCs w:val="18"/>
    </w:rPr>
  </w:style>
  <w:style w:type="paragraph" w:customStyle="1" w:styleId="afa">
    <w:name w:val="标准文件_示例×："/>
    <w:basedOn w:val="afff5"/>
    <w:next w:val="afffffffff3"/>
    <w:qFormat/>
    <w:rsid w:val="00F32780"/>
    <w:pPr>
      <w:widowControl/>
      <w:numPr>
        <w:numId w:val="12"/>
      </w:numPr>
      <w:adjustRightInd/>
      <w:spacing w:line="240" w:lineRule="auto"/>
    </w:pPr>
    <w:rPr>
      <w:rFonts w:ascii="宋体" w:hAnsi="Times New Roman"/>
      <w:kern w:val="0"/>
      <w:sz w:val="18"/>
      <w:szCs w:val="18"/>
    </w:rPr>
  </w:style>
  <w:style w:type="character" w:customStyle="1" w:styleId="Char4">
    <w:name w:val="标准文件_段 Char"/>
    <w:link w:val="affff6"/>
    <w:rsid w:val="00F32780"/>
    <w:rPr>
      <w:rFonts w:ascii="宋体" w:hAnsi="Times New Roman"/>
      <w:noProof/>
      <w:sz w:val="21"/>
    </w:rPr>
  </w:style>
  <w:style w:type="paragraph" w:customStyle="1" w:styleId="afffffffff4">
    <w:name w:val="标准文件_表格续"/>
    <w:basedOn w:val="affff6"/>
    <w:next w:val="affff6"/>
    <w:qFormat/>
    <w:rsid w:val="00F32780"/>
    <w:pPr>
      <w:jc w:val="center"/>
    </w:pPr>
    <w:rPr>
      <w:rFonts w:ascii="黑体" w:eastAsia="黑体" w:hAnsi="黑体"/>
    </w:rPr>
  </w:style>
  <w:style w:type="paragraph" w:styleId="10">
    <w:name w:val="toc 1"/>
    <w:basedOn w:val="afff5"/>
    <w:next w:val="afff5"/>
    <w:autoRedefine/>
    <w:uiPriority w:val="39"/>
    <w:unhideWhenUsed/>
    <w:rsid w:val="00F32780"/>
    <w:rPr>
      <w:rFonts w:ascii="宋体"/>
    </w:rPr>
  </w:style>
  <w:style w:type="table" w:styleId="afffffffff5">
    <w:name w:val="Table Grid"/>
    <w:basedOn w:val="afff7"/>
    <w:uiPriority w:val="39"/>
    <w:rsid w:val="00F32780"/>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ffffffff6">
    <w:name w:val="Placeholder Text"/>
    <w:basedOn w:val="afff6"/>
    <w:uiPriority w:val="99"/>
    <w:semiHidden/>
    <w:rsid w:val="00F32780"/>
    <w:rPr>
      <w:color w:val="808080"/>
    </w:rPr>
  </w:style>
  <w:style w:type="paragraph" w:customStyle="1" w:styleId="2">
    <w:name w:val="标准文件_二级项2"/>
    <w:basedOn w:val="affff6"/>
    <w:qFormat/>
    <w:rsid w:val="00F32780"/>
    <w:pPr>
      <w:numPr>
        <w:ilvl w:val="1"/>
        <w:numId w:val="16"/>
      </w:numPr>
      <w:ind w:firstLineChars="0" w:firstLine="0"/>
    </w:pPr>
  </w:style>
  <w:style w:type="paragraph" w:customStyle="1" w:styleId="21">
    <w:name w:val="标准文件_三级项2"/>
    <w:basedOn w:val="affff6"/>
    <w:qFormat/>
    <w:rsid w:val="00F32780"/>
    <w:pPr>
      <w:numPr>
        <w:numId w:val="10"/>
      </w:numPr>
      <w:spacing w:line="300" w:lineRule="exact"/>
      <w:ind w:firstLineChars="0"/>
    </w:pPr>
    <w:rPr>
      <w:rFonts w:ascii="Times New Roman"/>
    </w:rPr>
  </w:style>
  <w:style w:type="paragraph" w:customStyle="1" w:styleId="20">
    <w:name w:val="标准文件_一级项2"/>
    <w:basedOn w:val="affff6"/>
    <w:qFormat/>
    <w:rsid w:val="00F32780"/>
    <w:pPr>
      <w:numPr>
        <w:numId w:val="17"/>
      </w:numPr>
      <w:spacing w:line="300" w:lineRule="exact"/>
      <w:ind w:firstLineChars="0"/>
    </w:pPr>
    <w:rPr>
      <w:rFonts w:ascii="Times New Roman"/>
    </w:rPr>
  </w:style>
  <w:style w:type="paragraph" w:customStyle="1" w:styleId="afffffffff7">
    <w:name w:val="标准文件_提示"/>
    <w:basedOn w:val="affff6"/>
    <w:next w:val="affff6"/>
    <w:qFormat/>
    <w:rsid w:val="00F32780"/>
    <w:pPr>
      <w:ind w:firstLine="420"/>
    </w:pPr>
    <w:rPr>
      <w:rFonts w:ascii="黑体" w:eastAsia="黑体"/>
    </w:rPr>
  </w:style>
  <w:style w:type="character" w:customStyle="1" w:styleId="afffffffff8">
    <w:name w:val="标准文件_来源"/>
    <w:basedOn w:val="afff6"/>
    <w:uiPriority w:val="1"/>
    <w:qFormat/>
    <w:rsid w:val="00F32780"/>
    <w:rPr>
      <w:rFonts w:eastAsia="宋体"/>
      <w:sz w:val="21"/>
    </w:rPr>
  </w:style>
  <w:style w:type="paragraph" w:customStyle="1" w:styleId="afffffffff9">
    <w:name w:val="标准文件_图表说明"/>
    <w:qFormat/>
    <w:rsid w:val="00F32780"/>
    <w:pPr>
      <w:spacing w:line="276" w:lineRule="auto"/>
      <w:ind w:firstLine="420"/>
    </w:pPr>
    <w:rPr>
      <w:rFonts w:ascii="宋体" w:hAnsi="宋体"/>
      <w:kern w:val="2"/>
      <w:sz w:val="18"/>
    </w:rPr>
  </w:style>
  <w:style w:type="paragraph" w:customStyle="1" w:styleId="afffffffffa">
    <w:name w:val="其他发布日期"/>
    <w:basedOn w:val="affffff9"/>
    <w:rsid w:val="00F32780"/>
    <w:pPr>
      <w:framePr w:w="3997" w:h="471" w:hRule="exact" w:hSpace="0" w:vSpace="181" w:wrap="around" w:vAnchor="page" w:hAnchor="page" w:x="1419" w:y="14097"/>
    </w:pPr>
  </w:style>
  <w:style w:type="paragraph" w:customStyle="1" w:styleId="afffffffffb">
    <w:name w:val="其他实施日期"/>
    <w:basedOn w:val="affffffff"/>
    <w:rsid w:val="00F32780"/>
    <w:pPr>
      <w:framePr w:w="3997" w:h="471" w:hRule="exact" w:vSpace="181" w:wrap="around" w:vAnchor="page" w:hAnchor="page" w:x="7089" w:y="14097"/>
    </w:pPr>
  </w:style>
  <w:style w:type="paragraph" w:customStyle="1" w:styleId="afffffffffc">
    <w:name w:val="标准文件_文件编号"/>
    <w:basedOn w:val="affff6"/>
    <w:qFormat/>
    <w:rsid w:val="00F32780"/>
    <w:pPr>
      <w:framePr w:w="9356" w:h="624" w:hRule="exact" w:hSpace="181" w:vSpace="181" w:wrap="auto" w:vAnchor="page" w:hAnchor="page" w:x="1419" w:y="3284"/>
      <w:wordWrap w:val="0"/>
      <w:spacing w:line="280" w:lineRule="exact"/>
      <w:ind w:firstLineChars="0" w:firstLine="0"/>
      <w:jc w:val="right"/>
    </w:pPr>
    <w:rPr>
      <w:rFonts w:ascii="黑体" w:eastAsia="黑体"/>
      <w:bCs/>
      <w:sz w:val="28"/>
      <w:szCs w:val="28"/>
    </w:rPr>
  </w:style>
  <w:style w:type="paragraph" w:customStyle="1" w:styleId="afffffffffd">
    <w:name w:val="标准文件_替换文件编号"/>
    <w:basedOn w:val="afffffffffc"/>
    <w:qFormat/>
    <w:rsid w:val="00F32780"/>
    <w:pPr>
      <w:framePr w:wrap="auto"/>
      <w:spacing w:before="57"/>
    </w:pPr>
    <w:rPr>
      <w:sz w:val="21"/>
    </w:rPr>
  </w:style>
  <w:style w:type="paragraph" w:customStyle="1" w:styleId="afffffffffe">
    <w:name w:val="标准文件_文件名称"/>
    <w:basedOn w:val="affff6"/>
    <w:next w:val="affff6"/>
    <w:qFormat/>
    <w:rsid w:val="00F32780"/>
    <w:pPr>
      <w:framePr w:w="9639" w:h="6976" w:hRule="exact" w:wrap="auto" w:vAnchor="page" w:hAnchor="page" w:y="6408"/>
      <w:autoSpaceDE/>
      <w:autoSpaceDN/>
      <w:spacing w:line="700" w:lineRule="exact"/>
      <w:ind w:firstLineChars="0" w:firstLine="0"/>
      <w:jc w:val="center"/>
    </w:pPr>
    <w:rPr>
      <w:rFonts w:ascii="黑体" w:eastAsia="黑体" w:hAnsi="黑体"/>
      <w:bCs/>
      <w:sz w:val="52"/>
    </w:rPr>
  </w:style>
  <w:style w:type="paragraph" w:styleId="30">
    <w:name w:val="toc 3"/>
    <w:basedOn w:val="afff5"/>
    <w:next w:val="afff5"/>
    <w:autoRedefine/>
    <w:uiPriority w:val="39"/>
    <w:unhideWhenUsed/>
    <w:rsid w:val="00F32780"/>
    <w:pPr>
      <w:spacing w:line="300" w:lineRule="exact"/>
      <w:ind w:left="420"/>
    </w:pPr>
    <w:rPr>
      <w:rFonts w:ascii="宋体"/>
    </w:rPr>
  </w:style>
  <w:style w:type="paragraph" w:styleId="40">
    <w:name w:val="toc 4"/>
    <w:basedOn w:val="afff5"/>
    <w:next w:val="afff5"/>
    <w:autoRedefine/>
    <w:uiPriority w:val="39"/>
    <w:unhideWhenUsed/>
    <w:rsid w:val="00F32780"/>
    <w:pPr>
      <w:tabs>
        <w:tab w:val="right" w:leader="dot" w:pos="9344"/>
      </w:tabs>
      <w:spacing w:line="300" w:lineRule="exact"/>
      <w:ind w:left="629"/>
    </w:pPr>
    <w:rPr>
      <w:rFonts w:ascii="宋体"/>
    </w:rPr>
  </w:style>
  <w:style w:type="paragraph" w:styleId="50">
    <w:name w:val="toc 5"/>
    <w:basedOn w:val="afff5"/>
    <w:next w:val="afff5"/>
    <w:autoRedefine/>
    <w:uiPriority w:val="39"/>
    <w:unhideWhenUsed/>
    <w:rsid w:val="00F32780"/>
    <w:pPr>
      <w:ind w:left="839"/>
    </w:pPr>
    <w:rPr>
      <w:rFonts w:ascii="宋体"/>
    </w:rPr>
  </w:style>
  <w:style w:type="paragraph" w:styleId="60">
    <w:name w:val="toc 6"/>
    <w:basedOn w:val="afff5"/>
    <w:next w:val="afff5"/>
    <w:autoRedefine/>
    <w:uiPriority w:val="39"/>
    <w:unhideWhenUsed/>
    <w:rsid w:val="00F32780"/>
    <w:pPr>
      <w:spacing w:line="300" w:lineRule="exact"/>
      <w:ind w:left="1049"/>
    </w:pPr>
    <w:rPr>
      <w:rFonts w:ascii="宋体"/>
    </w:rPr>
  </w:style>
  <w:style w:type="paragraph" w:styleId="70">
    <w:name w:val="toc 7"/>
    <w:basedOn w:val="afff5"/>
    <w:next w:val="afff5"/>
    <w:autoRedefine/>
    <w:uiPriority w:val="39"/>
    <w:unhideWhenUsed/>
    <w:rsid w:val="00F32780"/>
    <w:pPr>
      <w:tabs>
        <w:tab w:val="right" w:leader="dot" w:pos="9344"/>
      </w:tabs>
      <w:spacing w:line="300" w:lineRule="exact"/>
      <w:ind w:left="1259"/>
    </w:pPr>
    <w:rPr>
      <w:rFonts w:ascii="宋体"/>
    </w:rPr>
  </w:style>
  <w:style w:type="paragraph" w:customStyle="1" w:styleId="af8">
    <w:name w:val="标准文件_附录图标号"/>
    <w:basedOn w:val="affff6"/>
    <w:next w:val="affff6"/>
    <w:qFormat/>
    <w:rsid w:val="00F32780"/>
    <w:pPr>
      <w:numPr>
        <w:numId w:val="5"/>
      </w:numPr>
      <w:spacing w:line="14" w:lineRule="exact"/>
      <w:ind w:firstLineChars="0" w:firstLine="0"/>
      <w:jc w:val="center"/>
    </w:pPr>
    <w:rPr>
      <w:rFonts w:ascii="黑体" w:eastAsia="黑体" w:hAnsi="黑体"/>
      <w:vanish/>
      <w:sz w:val="2"/>
      <w:szCs w:val="21"/>
    </w:rPr>
  </w:style>
  <w:style w:type="paragraph" w:customStyle="1" w:styleId="afe">
    <w:name w:val="标准文件_附录表标号"/>
    <w:basedOn w:val="affff6"/>
    <w:next w:val="affff6"/>
    <w:qFormat/>
    <w:rsid w:val="00F32780"/>
    <w:pPr>
      <w:numPr>
        <w:numId w:val="4"/>
      </w:numPr>
      <w:spacing w:line="14" w:lineRule="exact"/>
      <w:ind w:firstLineChars="0" w:firstLine="0"/>
      <w:jc w:val="center"/>
    </w:pPr>
    <w:rPr>
      <w:rFonts w:eastAsia="黑体"/>
      <w:vanish/>
      <w:sz w:val="2"/>
    </w:rPr>
  </w:style>
  <w:style w:type="paragraph" w:styleId="23">
    <w:name w:val="toc 2"/>
    <w:basedOn w:val="afff5"/>
    <w:next w:val="afff5"/>
    <w:autoRedefine/>
    <w:uiPriority w:val="39"/>
    <w:unhideWhenUsed/>
    <w:rsid w:val="00F32780"/>
    <w:pPr>
      <w:tabs>
        <w:tab w:val="right" w:leader="dot" w:pos="9344"/>
      </w:tabs>
      <w:spacing w:line="300" w:lineRule="exact"/>
      <w:ind w:left="210"/>
    </w:pPr>
    <w:rPr>
      <w:rFonts w:ascii="宋体"/>
    </w:rPr>
  </w:style>
  <w:style w:type="paragraph" w:customStyle="1" w:styleId="a7">
    <w:name w:val="标准文件_引言一级条标题"/>
    <w:basedOn w:val="affff6"/>
    <w:next w:val="affff6"/>
    <w:qFormat/>
    <w:rsid w:val="00F32780"/>
    <w:pPr>
      <w:numPr>
        <w:ilvl w:val="1"/>
        <w:numId w:val="18"/>
      </w:numPr>
      <w:spacing w:beforeLines="50" w:before="50" w:afterLines="50" w:after="50"/>
      <w:ind w:firstLineChars="0"/>
    </w:pPr>
    <w:rPr>
      <w:rFonts w:ascii="黑体" w:eastAsia="黑体"/>
    </w:rPr>
  </w:style>
  <w:style w:type="paragraph" w:customStyle="1" w:styleId="a8">
    <w:name w:val="标准文件_引言二级条标题"/>
    <w:basedOn w:val="affff6"/>
    <w:next w:val="affff6"/>
    <w:qFormat/>
    <w:rsid w:val="00F32780"/>
    <w:pPr>
      <w:numPr>
        <w:ilvl w:val="2"/>
        <w:numId w:val="18"/>
      </w:numPr>
      <w:spacing w:beforeLines="50" w:before="50" w:afterLines="50" w:after="50"/>
      <w:ind w:firstLineChars="0"/>
    </w:pPr>
    <w:rPr>
      <w:rFonts w:ascii="黑体" w:eastAsia="黑体"/>
    </w:rPr>
  </w:style>
  <w:style w:type="paragraph" w:customStyle="1" w:styleId="a9">
    <w:name w:val="标准文件_引言三级条标题"/>
    <w:basedOn w:val="affff6"/>
    <w:next w:val="affff6"/>
    <w:qFormat/>
    <w:rsid w:val="00F32780"/>
    <w:pPr>
      <w:numPr>
        <w:ilvl w:val="3"/>
        <w:numId w:val="18"/>
      </w:numPr>
      <w:spacing w:beforeLines="50" w:before="50" w:afterLines="50" w:after="50"/>
      <w:ind w:firstLineChars="0"/>
    </w:pPr>
    <w:rPr>
      <w:rFonts w:ascii="黑体" w:eastAsia="黑体"/>
    </w:rPr>
  </w:style>
  <w:style w:type="paragraph" w:customStyle="1" w:styleId="aa">
    <w:name w:val="标准文件_引言四级条标题"/>
    <w:basedOn w:val="affff6"/>
    <w:next w:val="affff6"/>
    <w:qFormat/>
    <w:rsid w:val="00F32780"/>
    <w:pPr>
      <w:numPr>
        <w:ilvl w:val="4"/>
        <w:numId w:val="18"/>
      </w:numPr>
      <w:spacing w:beforeLines="50" w:before="50" w:afterLines="50" w:after="50"/>
      <w:ind w:firstLineChars="0"/>
    </w:pPr>
    <w:rPr>
      <w:rFonts w:ascii="黑体" w:eastAsia="黑体"/>
    </w:rPr>
  </w:style>
  <w:style w:type="paragraph" w:customStyle="1" w:styleId="ab">
    <w:name w:val="标准文件_引言五级条标题"/>
    <w:basedOn w:val="affff6"/>
    <w:next w:val="affff6"/>
    <w:qFormat/>
    <w:rsid w:val="00F32780"/>
    <w:pPr>
      <w:numPr>
        <w:ilvl w:val="5"/>
        <w:numId w:val="18"/>
      </w:numPr>
      <w:spacing w:beforeLines="50" w:before="50" w:afterLines="50" w:after="50"/>
      <w:ind w:firstLineChars="0"/>
    </w:pPr>
    <w:rPr>
      <w:rFonts w:ascii="黑体" w:eastAsia="黑体"/>
    </w:rPr>
  </w:style>
  <w:style w:type="paragraph" w:customStyle="1" w:styleId="affffffffff">
    <w:name w:val="标准文件_注后"/>
    <w:basedOn w:val="affff6"/>
    <w:qFormat/>
    <w:rsid w:val="00F32780"/>
    <w:pPr>
      <w:ind w:left="811" w:firstLineChars="0" w:firstLine="0"/>
    </w:pPr>
    <w:rPr>
      <w:sz w:val="18"/>
    </w:rPr>
  </w:style>
  <w:style w:type="paragraph" w:customStyle="1" w:styleId="X">
    <w:name w:val="标准文件_注X后"/>
    <w:basedOn w:val="affff6"/>
    <w:qFormat/>
    <w:rsid w:val="00F32780"/>
    <w:pPr>
      <w:ind w:left="811" w:firstLineChars="0" w:firstLine="0"/>
    </w:pPr>
    <w:rPr>
      <w:sz w:val="18"/>
    </w:rPr>
  </w:style>
  <w:style w:type="paragraph" w:customStyle="1" w:styleId="affffffffff0">
    <w:name w:val="标准文件_示例后"/>
    <w:basedOn w:val="affff6"/>
    <w:qFormat/>
    <w:rsid w:val="00F32780"/>
    <w:pPr>
      <w:ind w:left="964" w:firstLineChars="0" w:firstLine="0"/>
    </w:pPr>
    <w:rPr>
      <w:sz w:val="18"/>
    </w:rPr>
  </w:style>
  <w:style w:type="paragraph" w:customStyle="1" w:styleId="X0">
    <w:name w:val="标准文件_示例X后"/>
    <w:basedOn w:val="affff6"/>
    <w:link w:val="X1"/>
    <w:qFormat/>
    <w:rsid w:val="00F32780"/>
    <w:pPr>
      <w:ind w:left="1049" w:firstLineChars="0" w:firstLine="0"/>
    </w:pPr>
    <w:rPr>
      <w:sz w:val="18"/>
    </w:rPr>
  </w:style>
  <w:style w:type="character" w:customStyle="1" w:styleId="X1">
    <w:name w:val="标准文件_示例X后 字符"/>
    <w:basedOn w:val="Char4"/>
    <w:link w:val="X0"/>
    <w:rsid w:val="00F32780"/>
    <w:rPr>
      <w:rFonts w:ascii="宋体" w:hAnsi="Times New Roman"/>
      <w:noProof/>
      <w:sz w:val="18"/>
    </w:rPr>
  </w:style>
  <w:style w:type="paragraph" w:customStyle="1" w:styleId="affffffffff1">
    <w:name w:val="标准文件_索引项"/>
    <w:basedOn w:val="affff6"/>
    <w:next w:val="affff6"/>
    <w:qFormat/>
    <w:rsid w:val="00F32780"/>
    <w:pPr>
      <w:tabs>
        <w:tab w:val="right" w:leader="dot" w:pos="9356"/>
      </w:tabs>
      <w:ind w:left="210" w:firstLineChars="0" w:hanging="210"/>
      <w:jc w:val="left"/>
    </w:pPr>
  </w:style>
  <w:style w:type="paragraph" w:customStyle="1" w:styleId="affffffffff2">
    <w:name w:val="标准文件_附录一级无标题"/>
    <w:basedOn w:val="aff4"/>
    <w:qFormat/>
    <w:rsid w:val="00F32780"/>
    <w:pPr>
      <w:spacing w:beforeLines="0" w:before="0" w:afterLines="0" w:after="0" w:line="276" w:lineRule="auto"/>
      <w:outlineLvl w:val="9"/>
    </w:pPr>
    <w:rPr>
      <w:rFonts w:ascii="宋体" w:eastAsia="宋体"/>
    </w:rPr>
  </w:style>
  <w:style w:type="paragraph" w:customStyle="1" w:styleId="affffffffff3">
    <w:name w:val="标准文件_附录二级无标题"/>
    <w:basedOn w:val="aff5"/>
    <w:rsid w:val="00F32780"/>
    <w:pPr>
      <w:spacing w:beforeLines="0" w:before="0" w:afterLines="0" w:after="0" w:line="276" w:lineRule="auto"/>
      <w:outlineLvl w:val="9"/>
    </w:pPr>
    <w:rPr>
      <w:rFonts w:ascii="宋体" w:eastAsia="宋体"/>
    </w:rPr>
  </w:style>
  <w:style w:type="paragraph" w:customStyle="1" w:styleId="affffffffff4">
    <w:name w:val="标准文件_附录三级无标题"/>
    <w:basedOn w:val="aff6"/>
    <w:qFormat/>
    <w:rsid w:val="00F32780"/>
    <w:pPr>
      <w:spacing w:beforeLines="0" w:before="0" w:afterLines="0" w:after="0" w:line="276" w:lineRule="auto"/>
      <w:outlineLvl w:val="9"/>
    </w:pPr>
    <w:rPr>
      <w:rFonts w:ascii="宋体" w:eastAsia="宋体"/>
    </w:rPr>
  </w:style>
  <w:style w:type="paragraph" w:customStyle="1" w:styleId="affffffffff5">
    <w:name w:val="标准文件_附录四级无标题"/>
    <w:basedOn w:val="aff7"/>
    <w:qFormat/>
    <w:rsid w:val="00F32780"/>
    <w:pPr>
      <w:spacing w:beforeLines="0" w:before="0" w:afterLines="0" w:after="0" w:line="276" w:lineRule="auto"/>
      <w:outlineLvl w:val="9"/>
    </w:pPr>
    <w:rPr>
      <w:rFonts w:ascii="宋体" w:eastAsia="宋体"/>
    </w:rPr>
  </w:style>
  <w:style w:type="paragraph" w:customStyle="1" w:styleId="affffffffff6">
    <w:name w:val="标准文件_附录五级无标题"/>
    <w:basedOn w:val="aff8"/>
    <w:qFormat/>
    <w:rsid w:val="00F32780"/>
    <w:pPr>
      <w:spacing w:beforeLines="0" w:before="0" w:afterLines="0" w:after="0" w:line="276" w:lineRule="auto"/>
      <w:outlineLvl w:val="9"/>
    </w:pPr>
    <w:rPr>
      <w:rFonts w:ascii="宋体" w:eastAsia="宋体"/>
    </w:rPr>
  </w:style>
  <w:style w:type="paragraph" w:customStyle="1" w:styleId="afffffffff3">
    <w:name w:val="标准文件_示例内容"/>
    <w:basedOn w:val="affff6"/>
    <w:qFormat/>
    <w:rsid w:val="00F32780"/>
    <w:pPr>
      <w:ind w:firstLine="420"/>
    </w:pPr>
    <w:rPr>
      <w:sz w:val="18"/>
    </w:rPr>
  </w:style>
  <w:style w:type="paragraph" w:customStyle="1" w:styleId="affffffffff7">
    <w:name w:val="标准文件_引言一级无标题"/>
    <w:basedOn w:val="a7"/>
    <w:next w:val="affff6"/>
    <w:qFormat/>
    <w:rsid w:val="00F32780"/>
    <w:pPr>
      <w:spacing w:beforeLines="0" w:before="0" w:afterLines="0" w:after="0" w:line="276" w:lineRule="auto"/>
    </w:pPr>
    <w:rPr>
      <w:rFonts w:ascii="宋体" w:eastAsia="宋体"/>
    </w:rPr>
  </w:style>
  <w:style w:type="paragraph" w:customStyle="1" w:styleId="affffffffff8">
    <w:name w:val="标准文件_引言二级无标题"/>
    <w:basedOn w:val="a8"/>
    <w:next w:val="affff6"/>
    <w:qFormat/>
    <w:rsid w:val="00F32780"/>
    <w:pPr>
      <w:spacing w:beforeLines="0" w:before="0" w:afterLines="0" w:after="0" w:line="276" w:lineRule="auto"/>
    </w:pPr>
    <w:rPr>
      <w:rFonts w:ascii="宋体" w:eastAsia="宋体"/>
    </w:rPr>
  </w:style>
  <w:style w:type="paragraph" w:customStyle="1" w:styleId="affffffffff9">
    <w:name w:val="标准文件_引言三级无标题"/>
    <w:basedOn w:val="a9"/>
    <w:qFormat/>
    <w:rsid w:val="00F32780"/>
    <w:pPr>
      <w:spacing w:beforeLines="0" w:before="0" w:afterLines="0" w:after="0" w:line="276" w:lineRule="auto"/>
    </w:pPr>
    <w:rPr>
      <w:rFonts w:ascii="宋体" w:eastAsia="宋体"/>
    </w:rPr>
  </w:style>
  <w:style w:type="paragraph" w:customStyle="1" w:styleId="affffffffffa">
    <w:name w:val="标准文件_引言四级无标题"/>
    <w:basedOn w:val="aa"/>
    <w:next w:val="affff6"/>
    <w:qFormat/>
    <w:rsid w:val="00F32780"/>
    <w:pPr>
      <w:spacing w:beforeLines="0" w:before="0" w:afterLines="0" w:after="0" w:line="276" w:lineRule="auto"/>
    </w:pPr>
    <w:rPr>
      <w:rFonts w:ascii="宋体" w:eastAsia="宋体"/>
    </w:rPr>
  </w:style>
  <w:style w:type="paragraph" w:customStyle="1" w:styleId="affffffffffb">
    <w:name w:val="标准文件_引言五级无标题"/>
    <w:basedOn w:val="ab"/>
    <w:next w:val="affff6"/>
    <w:qFormat/>
    <w:rsid w:val="00F32780"/>
    <w:pPr>
      <w:spacing w:beforeLines="0" w:before="0" w:afterLines="0" w:after="0" w:line="276" w:lineRule="auto"/>
    </w:pPr>
    <w:rPr>
      <w:rFonts w:ascii="宋体" w:eastAsia="宋体"/>
    </w:rPr>
  </w:style>
  <w:style w:type="paragraph" w:customStyle="1" w:styleId="affffffffffc">
    <w:name w:val="标准文件_索引标题"/>
    <w:basedOn w:val="affffd"/>
    <w:next w:val="affff6"/>
    <w:qFormat/>
    <w:rsid w:val="00A33C67"/>
    <w:rPr>
      <w:rFonts w:hAnsi="黑体"/>
    </w:rPr>
  </w:style>
  <w:style w:type="paragraph" w:customStyle="1" w:styleId="affffffffffd">
    <w:name w:val="标准文件_脚注内容"/>
    <w:basedOn w:val="affff6"/>
    <w:qFormat/>
    <w:rsid w:val="00F32780"/>
    <w:pPr>
      <w:ind w:leftChars="200" w:left="400" w:hangingChars="200" w:hanging="200"/>
    </w:pPr>
    <w:rPr>
      <w:sz w:val="15"/>
    </w:rPr>
  </w:style>
  <w:style w:type="paragraph" w:customStyle="1" w:styleId="affffffffffe">
    <w:name w:val="标准文件_术语条一"/>
    <w:basedOn w:val="affffffff7"/>
    <w:next w:val="affff6"/>
    <w:qFormat/>
    <w:rsid w:val="00F32780"/>
  </w:style>
  <w:style w:type="paragraph" w:customStyle="1" w:styleId="afffffffffff">
    <w:name w:val="标准文件_术语条二"/>
    <w:basedOn w:val="affffffffa"/>
    <w:next w:val="affff6"/>
    <w:qFormat/>
    <w:rsid w:val="00F32780"/>
  </w:style>
  <w:style w:type="paragraph" w:customStyle="1" w:styleId="afffffffffff0">
    <w:name w:val="标准文件_术语条三"/>
    <w:basedOn w:val="affffffff9"/>
    <w:next w:val="affff6"/>
    <w:qFormat/>
    <w:rsid w:val="00F32780"/>
  </w:style>
  <w:style w:type="paragraph" w:customStyle="1" w:styleId="afffffffffff1">
    <w:name w:val="标准文件_术语条四"/>
    <w:basedOn w:val="affffffffc"/>
    <w:next w:val="affff6"/>
    <w:qFormat/>
    <w:rsid w:val="00F32780"/>
  </w:style>
  <w:style w:type="paragraph" w:customStyle="1" w:styleId="afffffffffff2">
    <w:name w:val="标准文件_术语条五"/>
    <w:basedOn w:val="affffffff8"/>
    <w:next w:val="affff6"/>
    <w:qFormat/>
    <w:rsid w:val="00F32780"/>
  </w:style>
  <w:style w:type="paragraph" w:customStyle="1" w:styleId="Default">
    <w:name w:val="Default"/>
    <w:rsid w:val="00F32780"/>
    <w:pPr>
      <w:widowControl w:val="0"/>
      <w:autoSpaceDE w:val="0"/>
      <w:autoSpaceDN w:val="0"/>
      <w:adjustRightInd w:val="0"/>
    </w:pPr>
    <w:rPr>
      <w:rFonts w:ascii="宋体" w:cs="宋体"/>
      <w:color w:val="000000"/>
      <w:sz w:val="24"/>
      <w:szCs w:val="24"/>
    </w:rPr>
  </w:style>
  <w:style w:type="character" w:customStyle="1" w:styleId="afffffffffff3">
    <w:name w:val="发布"/>
    <w:basedOn w:val="afff6"/>
    <w:rsid w:val="007B7453"/>
    <w:rPr>
      <w:rFonts w:ascii="黑体" w:eastAsia="黑体"/>
      <w:spacing w:val="85"/>
      <w:w w:val="100"/>
      <w:position w:val="3"/>
      <w:sz w:val="28"/>
      <w:szCs w:val="28"/>
    </w:rPr>
  </w:style>
  <w:style w:type="paragraph" w:customStyle="1" w:styleId="afffffffffff4">
    <w:name w:val="段"/>
    <w:link w:val="Char7"/>
    <w:qFormat/>
    <w:rsid w:val="005D050B"/>
    <w:pPr>
      <w:tabs>
        <w:tab w:val="center" w:pos="4201"/>
        <w:tab w:val="right" w:leader="dot" w:pos="9298"/>
      </w:tabs>
      <w:autoSpaceDE w:val="0"/>
      <w:autoSpaceDN w:val="0"/>
      <w:ind w:firstLineChars="200" w:firstLine="420"/>
      <w:jc w:val="both"/>
    </w:pPr>
    <w:rPr>
      <w:rFonts w:ascii="宋体" w:hAnsi="Times New Roman"/>
      <w:sz w:val="21"/>
    </w:rPr>
  </w:style>
  <w:style w:type="character" w:customStyle="1" w:styleId="Char7">
    <w:name w:val="段 Char"/>
    <w:basedOn w:val="afff6"/>
    <w:link w:val="afffffffffff4"/>
    <w:qFormat/>
    <w:rsid w:val="005D050B"/>
    <w:rPr>
      <w:rFonts w:ascii="宋体" w:hAnsi="Times New Roman"/>
      <w:sz w:val="21"/>
    </w:rPr>
  </w:style>
  <w:style w:type="paragraph" w:customStyle="1" w:styleId="afffffffffff5">
    <w:name w:val="正文表标题"/>
    <w:next w:val="afffffffffff4"/>
    <w:rsid w:val="005D050B"/>
    <w:pPr>
      <w:tabs>
        <w:tab w:val="left" w:pos="360"/>
        <w:tab w:val="num" w:pos="851"/>
      </w:tabs>
      <w:spacing w:beforeLines="50" w:before="156" w:afterLines="50" w:after="156"/>
      <w:ind w:left="851" w:hanging="426"/>
      <w:jc w:val="center"/>
    </w:pPr>
    <w:rPr>
      <w:rFonts w:ascii="黑体" w:eastAsia="黑体" w:hAnsi="Times New Roman"/>
      <w:sz w:val="21"/>
    </w:rPr>
  </w:style>
  <w:style w:type="paragraph" w:customStyle="1" w:styleId="11">
    <w:name w:val="正文1"/>
    <w:rsid w:val="00EF337C"/>
    <w:pPr>
      <w:jc w:val="both"/>
    </w:pPr>
    <w:rPr>
      <w:rFonts w:cs="Calibri"/>
      <w:kern w:val="2"/>
      <w:sz w:val="21"/>
      <w:szCs w:val="21"/>
    </w:rPr>
  </w:style>
  <w:style w:type="paragraph" w:customStyle="1" w:styleId="24">
    <w:name w:val="正文2"/>
    <w:rsid w:val="008C68ED"/>
    <w:pPr>
      <w:jc w:val="both"/>
    </w:pPr>
    <w:rPr>
      <w:rFonts w:cs="Calibri"/>
      <w:kern w:val="2"/>
      <w:sz w:val="21"/>
      <w:szCs w:val="21"/>
    </w:rPr>
  </w:style>
  <w:style w:type="paragraph" w:customStyle="1" w:styleId="afffffffffff6">
    <w:name w:val="二级条标题"/>
    <w:basedOn w:val="afff5"/>
    <w:next w:val="afffffffffff4"/>
    <w:rsid w:val="008C68ED"/>
    <w:pPr>
      <w:widowControl/>
      <w:adjustRightInd/>
      <w:spacing w:beforeLines="50" w:afterLines="50" w:line="240" w:lineRule="auto"/>
      <w:jc w:val="left"/>
      <w:outlineLvl w:val="3"/>
    </w:pPr>
    <w:rPr>
      <w:rFonts w:ascii="黑体" w:eastAsia="黑体" w:hAnsi="Times New Roman"/>
      <w:kern w:val="0"/>
    </w:rPr>
  </w:style>
  <w:style w:type="paragraph" w:customStyle="1" w:styleId="32">
    <w:name w:val="正文3"/>
    <w:rsid w:val="008442BB"/>
    <w:pPr>
      <w:jc w:val="both"/>
    </w:pPr>
    <w:rPr>
      <w:rFonts w:ascii="Times New Roman" w:hAnsi="Times New Roman"/>
      <w:kern w:val="2"/>
      <w:sz w:val="21"/>
      <w:szCs w:val="21"/>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宋体" w:hAnsi="Calibri"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0"/>
    <w:lsdException w:name="toc 9" w:uiPriority="0"/>
    <w:lsdException w:name="Normal Indent" w:uiPriority="0"/>
    <w:lsdException w:name="footnote text" w:uiPriority="0"/>
    <w:lsdException w:name="caption" w:uiPriority="35" w:qFormat="1"/>
    <w:lsdException w:name="table of figures" w:uiPriority="0"/>
    <w:lsdException w:name="footnote reference" w:uiPriority="0"/>
    <w:lsdException w:name="page number" w:uiPriority="0"/>
    <w:lsdException w:name="Title" w:semiHidden="0" w:uiPriority="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fff5">
    <w:name w:val="Normal"/>
    <w:qFormat/>
    <w:rsid w:val="00F32780"/>
    <w:pPr>
      <w:widowControl w:val="0"/>
      <w:adjustRightInd w:val="0"/>
      <w:spacing w:line="400" w:lineRule="exact"/>
      <w:jc w:val="both"/>
    </w:pPr>
    <w:rPr>
      <w:kern w:val="2"/>
      <w:sz w:val="21"/>
      <w:szCs w:val="21"/>
    </w:rPr>
  </w:style>
  <w:style w:type="paragraph" w:styleId="1">
    <w:name w:val="heading 1"/>
    <w:basedOn w:val="afff5"/>
    <w:next w:val="afff5"/>
    <w:link w:val="1Char"/>
    <w:qFormat/>
    <w:rsid w:val="00F32780"/>
    <w:pPr>
      <w:keepNext/>
      <w:keepLines/>
      <w:spacing w:before="340" w:after="330" w:line="578" w:lineRule="auto"/>
      <w:outlineLvl w:val="0"/>
    </w:pPr>
    <w:rPr>
      <w:b/>
      <w:bCs/>
      <w:kern w:val="44"/>
      <w:sz w:val="44"/>
      <w:szCs w:val="44"/>
    </w:rPr>
  </w:style>
  <w:style w:type="paragraph" w:styleId="22">
    <w:name w:val="heading 2"/>
    <w:basedOn w:val="afff5"/>
    <w:next w:val="afff5"/>
    <w:link w:val="2Char"/>
    <w:uiPriority w:val="9"/>
    <w:qFormat/>
    <w:rsid w:val="00F32780"/>
    <w:pPr>
      <w:keepNext/>
      <w:keepLines/>
      <w:spacing w:before="260" w:after="260" w:line="416" w:lineRule="auto"/>
      <w:outlineLvl w:val="1"/>
    </w:pPr>
    <w:rPr>
      <w:rFonts w:ascii="Arial" w:eastAsia="黑体" w:hAnsi="Arial"/>
      <w:b/>
      <w:bCs/>
      <w:sz w:val="32"/>
      <w:szCs w:val="32"/>
    </w:rPr>
  </w:style>
  <w:style w:type="paragraph" w:styleId="3">
    <w:name w:val="heading 3"/>
    <w:basedOn w:val="afff5"/>
    <w:next w:val="afff5"/>
    <w:link w:val="3Char"/>
    <w:uiPriority w:val="9"/>
    <w:qFormat/>
    <w:rsid w:val="00F32780"/>
    <w:pPr>
      <w:keepNext/>
      <w:keepLines/>
      <w:spacing w:before="260" w:after="260" w:line="416" w:lineRule="auto"/>
      <w:outlineLvl w:val="2"/>
    </w:pPr>
    <w:rPr>
      <w:b/>
      <w:bCs/>
      <w:sz w:val="32"/>
      <w:szCs w:val="32"/>
    </w:rPr>
  </w:style>
  <w:style w:type="paragraph" w:styleId="4">
    <w:name w:val="heading 4"/>
    <w:basedOn w:val="afff5"/>
    <w:next w:val="afff5"/>
    <w:link w:val="4Char"/>
    <w:qFormat/>
    <w:rsid w:val="00F32780"/>
    <w:pPr>
      <w:keepNext/>
      <w:keepLines/>
      <w:spacing w:before="280" w:after="290" w:line="376" w:lineRule="auto"/>
      <w:outlineLvl w:val="3"/>
    </w:pPr>
    <w:rPr>
      <w:rFonts w:ascii="Arial" w:eastAsia="黑体" w:hAnsi="Arial"/>
      <w:b/>
      <w:bCs/>
      <w:sz w:val="28"/>
      <w:szCs w:val="28"/>
    </w:rPr>
  </w:style>
  <w:style w:type="paragraph" w:styleId="5">
    <w:name w:val="heading 5"/>
    <w:basedOn w:val="afff5"/>
    <w:next w:val="afff5"/>
    <w:link w:val="5Char"/>
    <w:qFormat/>
    <w:rsid w:val="00F32780"/>
    <w:pPr>
      <w:keepNext/>
      <w:keepLines/>
      <w:adjustRightInd/>
      <w:spacing w:before="280" w:after="290" w:line="376" w:lineRule="auto"/>
      <w:outlineLvl w:val="4"/>
    </w:pPr>
    <w:rPr>
      <w:b/>
      <w:bCs/>
      <w:sz w:val="28"/>
      <w:szCs w:val="28"/>
    </w:rPr>
  </w:style>
  <w:style w:type="paragraph" w:styleId="6">
    <w:name w:val="heading 6"/>
    <w:basedOn w:val="afff5"/>
    <w:next w:val="afff5"/>
    <w:link w:val="6Char"/>
    <w:qFormat/>
    <w:rsid w:val="00F32780"/>
    <w:pPr>
      <w:keepNext/>
      <w:keepLines/>
      <w:adjustRightInd/>
      <w:spacing w:before="240" w:after="64" w:line="320" w:lineRule="auto"/>
      <w:outlineLvl w:val="5"/>
    </w:pPr>
    <w:rPr>
      <w:rFonts w:ascii="Arial" w:eastAsia="黑体" w:hAnsi="Arial"/>
      <w:b/>
      <w:bCs/>
      <w:sz w:val="24"/>
      <w:szCs w:val="24"/>
    </w:rPr>
  </w:style>
  <w:style w:type="paragraph" w:styleId="7">
    <w:name w:val="heading 7"/>
    <w:basedOn w:val="afff5"/>
    <w:next w:val="afff5"/>
    <w:link w:val="7Char"/>
    <w:qFormat/>
    <w:rsid w:val="00F32780"/>
    <w:pPr>
      <w:keepNext/>
      <w:keepLines/>
      <w:adjustRightInd/>
      <w:spacing w:before="240" w:after="64" w:line="320" w:lineRule="auto"/>
      <w:outlineLvl w:val="6"/>
    </w:pPr>
    <w:rPr>
      <w:b/>
      <w:bCs/>
      <w:sz w:val="24"/>
      <w:szCs w:val="24"/>
    </w:rPr>
  </w:style>
  <w:style w:type="paragraph" w:styleId="8">
    <w:name w:val="heading 8"/>
    <w:basedOn w:val="afff5"/>
    <w:next w:val="afff5"/>
    <w:link w:val="8Char"/>
    <w:qFormat/>
    <w:rsid w:val="00F32780"/>
    <w:pPr>
      <w:keepNext/>
      <w:keepLines/>
      <w:adjustRightInd/>
      <w:spacing w:before="240" w:after="64" w:line="320" w:lineRule="auto"/>
      <w:outlineLvl w:val="7"/>
    </w:pPr>
    <w:rPr>
      <w:rFonts w:ascii="Arial" w:eastAsia="黑体" w:hAnsi="Arial"/>
      <w:sz w:val="24"/>
      <w:szCs w:val="24"/>
    </w:rPr>
  </w:style>
  <w:style w:type="paragraph" w:styleId="9">
    <w:name w:val="heading 9"/>
    <w:basedOn w:val="afff5"/>
    <w:next w:val="afff5"/>
    <w:link w:val="9Char"/>
    <w:qFormat/>
    <w:rsid w:val="00F32780"/>
    <w:pPr>
      <w:keepNext/>
      <w:keepLines/>
      <w:adjustRightInd/>
      <w:spacing w:before="240" w:after="64" w:line="320" w:lineRule="auto"/>
      <w:outlineLvl w:val="8"/>
    </w:pPr>
    <w:rPr>
      <w:rFonts w:ascii="Arial" w:eastAsia="黑体" w:hAnsi="Arial"/>
    </w:rPr>
  </w:style>
  <w:style w:type="character" w:default="1" w:styleId="afff6">
    <w:name w:val="Default Paragraph Font"/>
    <w:uiPriority w:val="1"/>
    <w:semiHidden/>
    <w:unhideWhenUsed/>
  </w:style>
  <w:style w:type="table" w:default="1" w:styleId="afff7">
    <w:name w:val="Normal Table"/>
    <w:uiPriority w:val="99"/>
    <w:semiHidden/>
    <w:unhideWhenUsed/>
    <w:tblPr>
      <w:tblInd w:w="0" w:type="dxa"/>
      <w:tblCellMar>
        <w:top w:w="0" w:type="dxa"/>
        <w:left w:w="108" w:type="dxa"/>
        <w:bottom w:w="0" w:type="dxa"/>
        <w:right w:w="108" w:type="dxa"/>
      </w:tblCellMar>
    </w:tblPr>
  </w:style>
  <w:style w:type="numbering" w:default="1" w:styleId="afff8">
    <w:name w:val="No List"/>
    <w:uiPriority w:val="99"/>
    <w:semiHidden/>
    <w:unhideWhenUsed/>
  </w:style>
  <w:style w:type="character" w:customStyle="1" w:styleId="1Char">
    <w:name w:val="标题 1 Char"/>
    <w:link w:val="1"/>
    <w:rsid w:val="00F32780"/>
    <w:rPr>
      <w:b/>
      <w:bCs/>
      <w:kern w:val="44"/>
      <w:sz w:val="44"/>
      <w:szCs w:val="44"/>
    </w:rPr>
  </w:style>
  <w:style w:type="character" w:customStyle="1" w:styleId="2Char">
    <w:name w:val="标题 2 Char"/>
    <w:link w:val="22"/>
    <w:uiPriority w:val="9"/>
    <w:rsid w:val="00F32780"/>
    <w:rPr>
      <w:rFonts w:ascii="Arial" w:eastAsia="黑体" w:hAnsi="Arial"/>
      <w:b/>
      <w:bCs/>
      <w:kern w:val="2"/>
      <w:sz w:val="32"/>
      <w:szCs w:val="32"/>
    </w:rPr>
  </w:style>
  <w:style w:type="character" w:customStyle="1" w:styleId="3Char">
    <w:name w:val="标题 3 Char"/>
    <w:link w:val="3"/>
    <w:uiPriority w:val="9"/>
    <w:rsid w:val="00F32780"/>
    <w:rPr>
      <w:b/>
      <w:bCs/>
      <w:kern w:val="2"/>
      <w:sz w:val="32"/>
      <w:szCs w:val="32"/>
    </w:rPr>
  </w:style>
  <w:style w:type="character" w:customStyle="1" w:styleId="4Char">
    <w:name w:val="标题 4 Char"/>
    <w:link w:val="4"/>
    <w:rsid w:val="00F32780"/>
    <w:rPr>
      <w:rFonts w:ascii="Arial" w:eastAsia="黑体" w:hAnsi="Arial"/>
      <w:b/>
      <w:bCs/>
      <w:kern w:val="2"/>
      <w:sz w:val="28"/>
      <w:szCs w:val="28"/>
    </w:rPr>
  </w:style>
  <w:style w:type="character" w:customStyle="1" w:styleId="5Char">
    <w:name w:val="标题 5 Char"/>
    <w:link w:val="5"/>
    <w:rsid w:val="00F32780"/>
    <w:rPr>
      <w:b/>
      <w:bCs/>
      <w:kern w:val="2"/>
      <w:sz w:val="28"/>
      <w:szCs w:val="28"/>
    </w:rPr>
  </w:style>
  <w:style w:type="character" w:customStyle="1" w:styleId="6Char">
    <w:name w:val="标题 6 Char"/>
    <w:link w:val="6"/>
    <w:rsid w:val="00F32780"/>
    <w:rPr>
      <w:rFonts w:ascii="Arial" w:eastAsia="黑体" w:hAnsi="Arial"/>
      <w:b/>
      <w:bCs/>
      <w:kern w:val="2"/>
      <w:sz w:val="24"/>
      <w:szCs w:val="24"/>
    </w:rPr>
  </w:style>
  <w:style w:type="character" w:customStyle="1" w:styleId="7Char">
    <w:name w:val="标题 7 Char"/>
    <w:link w:val="7"/>
    <w:rsid w:val="00F32780"/>
    <w:rPr>
      <w:b/>
      <w:bCs/>
      <w:kern w:val="2"/>
      <w:sz w:val="24"/>
      <w:szCs w:val="24"/>
    </w:rPr>
  </w:style>
  <w:style w:type="character" w:customStyle="1" w:styleId="8Char">
    <w:name w:val="标题 8 Char"/>
    <w:link w:val="8"/>
    <w:rsid w:val="00F32780"/>
    <w:rPr>
      <w:rFonts w:ascii="Arial" w:eastAsia="黑体" w:hAnsi="Arial"/>
      <w:kern w:val="2"/>
      <w:sz w:val="24"/>
      <w:szCs w:val="24"/>
    </w:rPr>
  </w:style>
  <w:style w:type="character" w:customStyle="1" w:styleId="9Char">
    <w:name w:val="标题 9 Char"/>
    <w:link w:val="9"/>
    <w:rsid w:val="00F32780"/>
    <w:rPr>
      <w:rFonts w:ascii="Arial" w:eastAsia="黑体" w:hAnsi="Arial"/>
      <w:kern w:val="2"/>
      <w:sz w:val="21"/>
      <w:szCs w:val="21"/>
    </w:rPr>
  </w:style>
  <w:style w:type="paragraph" w:styleId="afff9">
    <w:name w:val="header"/>
    <w:basedOn w:val="afff5"/>
    <w:link w:val="Char"/>
    <w:uiPriority w:val="99"/>
    <w:rsid w:val="00F32780"/>
    <w:pPr>
      <w:tabs>
        <w:tab w:val="center" w:pos="4153"/>
        <w:tab w:val="right" w:pos="8306"/>
      </w:tabs>
      <w:adjustRightInd/>
      <w:snapToGrid w:val="0"/>
      <w:jc w:val="center"/>
    </w:pPr>
    <w:rPr>
      <w:sz w:val="18"/>
      <w:szCs w:val="18"/>
    </w:rPr>
  </w:style>
  <w:style w:type="character" w:customStyle="1" w:styleId="Char">
    <w:name w:val="页眉 Char"/>
    <w:link w:val="afff9"/>
    <w:uiPriority w:val="99"/>
    <w:rsid w:val="00F32780"/>
    <w:rPr>
      <w:kern w:val="2"/>
      <w:sz w:val="18"/>
      <w:szCs w:val="18"/>
    </w:rPr>
  </w:style>
  <w:style w:type="paragraph" w:styleId="afffa">
    <w:name w:val="footer"/>
    <w:basedOn w:val="afff5"/>
    <w:link w:val="Char0"/>
    <w:uiPriority w:val="99"/>
    <w:rsid w:val="00F32780"/>
    <w:pPr>
      <w:tabs>
        <w:tab w:val="center" w:pos="4153"/>
        <w:tab w:val="right" w:pos="8306"/>
      </w:tabs>
      <w:adjustRightInd/>
      <w:snapToGrid w:val="0"/>
      <w:spacing w:line="240" w:lineRule="auto"/>
      <w:jc w:val="right"/>
    </w:pPr>
    <w:rPr>
      <w:rFonts w:ascii="宋体"/>
      <w:sz w:val="18"/>
      <w:szCs w:val="18"/>
    </w:rPr>
  </w:style>
  <w:style w:type="character" w:customStyle="1" w:styleId="Char0">
    <w:name w:val="页脚 Char"/>
    <w:link w:val="afffa"/>
    <w:uiPriority w:val="99"/>
    <w:rsid w:val="00F32780"/>
    <w:rPr>
      <w:rFonts w:ascii="宋体"/>
      <w:kern w:val="2"/>
      <w:sz w:val="18"/>
      <w:szCs w:val="18"/>
    </w:rPr>
  </w:style>
  <w:style w:type="paragraph" w:styleId="afffb">
    <w:name w:val="Balloon Text"/>
    <w:basedOn w:val="afff5"/>
    <w:link w:val="Char1"/>
    <w:uiPriority w:val="99"/>
    <w:semiHidden/>
    <w:unhideWhenUsed/>
    <w:rsid w:val="00F32780"/>
    <w:rPr>
      <w:sz w:val="18"/>
      <w:szCs w:val="18"/>
    </w:rPr>
  </w:style>
  <w:style w:type="character" w:customStyle="1" w:styleId="Char1">
    <w:name w:val="批注框文本 Char"/>
    <w:link w:val="afffb"/>
    <w:uiPriority w:val="99"/>
    <w:semiHidden/>
    <w:rsid w:val="00F32780"/>
    <w:rPr>
      <w:kern w:val="2"/>
      <w:sz w:val="18"/>
      <w:szCs w:val="18"/>
    </w:rPr>
  </w:style>
  <w:style w:type="paragraph" w:styleId="afffc">
    <w:name w:val="Quote"/>
    <w:basedOn w:val="afff5"/>
    <w:next w:val="afff5"/>
    <w:link w:val="Char2"/>
    <w:uiPriority w:val="29"/>
    <w:qFormat/>
    <w:rsid w:val="00F32780"/>
    <w:rPr>
      <w:i/>
      <w:iCs/>
      <w:color w:val="000000"/>
    </w:rPr>
  </w:style>
  <w:style w:type="character" w:customStyle="1" w:styleId="Char2">
    <w:name w:val="引用 Char"/>
    <w:link w:val="afffc"/>
    <w:uiPriority w:val="29"/>
    <w:rsid w:val="00F32780"/>
    <w:rPr>
      <w:i/>
      <w:iCs/>
      <w:color w:val="000000"/>
      <w:kern w:val="2"/>
      <w:sz w:val="21"/>
      <w:szCs w:val="21"/>
    </w:rPr>
  </w:style>
  <w:style w:type="character" w:styleId="afffd">
    <w:name w:val="Strong"/>
    <w:uiPriority w:val="22"/>
    <w:qFormat/>
    <w:rsid w:val="00F32780"/>
    <w:rPr>
      <w:b/>
      <w:bCs/>
    </w:rPr>
  </w:style>
  <w:style w:type="character" w:styleId="afffe">
    <w:name w:val="Emphasis"/>
    <w:uiPriority w:val="20"/>
    <w:qFormat/>
    <w:rsid w:val="00F32780"/>
    <w:rPr>
      <w:i/>
      <w:iCs/>
    </w:rPr>
  </w:style>
  <w:style w:type="paragraph" w:styleId="affff">
    <w:name w:val="Title"/>
    <w:basedOn w:val="afff5"/>
    <w:link w:val="Char3"/>
    <w:qFormat/>
    <w:rsid w:val="00F32780"/>
    <w:pPr>
      <w:spacing w:before="240" w:after="60"/>
      <w:jc w:val="center"/>
      <w:outlineLvl w:val="0"/>
    </w:pPr>
    <w:rPr>
      <w:rFonts w:ascii="Arial" w:hAnsi="Arial" w:cs="Arial"/>
      <w:b/>
      <w:bCs/>
      <w:sz w:val="32"/>
      <w:szCs w:val="32"/>
    </w:rPr>
  </w:style>
  <w:style w:type="character" w:customStyle="1" w:styleId="Char3">
    <w:name w:val="标题 Char"/>
    <w:link w:val="affff"/>
    <w:rsid w:val="00F32780"/>
    <w:rPr>
      <w:rFonts w:ascii="Arial" w:hAnsi="Arial" w:cs="Arial"/>
      <w:b/>
      <w:bCs/>
      <w:kern w:val="2"/>
      <w:sz w:val="32"/>
      <w:szCs w:val="32"/>
    </w:rPr>
  </w:style>
  <w:style w:type="paragraph" w:customStyle="1" w:styleId="affff0">
    <w:name w:val="标准标志"/>
    <w:next w:val="afff5"/>
    <w:rsid w:val="00F32780"/>
    <w:pPr>
      <w:framePr w:w="2268" w:h="1392" w:hRule="exact" w:wrap="around" w:hAnchor="margin" w:x="6748" w:y="171" w:anchorLock="1"/>
      <w:shd w:val="solid" w:color="FFFFFF" w:fill="FFFFFF"/>
      <w:spacing w:line="0" w:lineRule="atLeast"/>
      <w:jc w:val="right"/>
    </w:pPr>
    <w:rPr>
      <w:rFonts w:ascii="Times New Roman" w:hAnsi="Times New Roman"/>
      <w:b/>
      <w:w w:val="130"/>
      <w:sz w:val="96"/>
    </w:rPr>
  </w:style>
  <w:style w:type="paragraph" w:customStyle="1" w:styleId="affff1">
    <w:name w:val="标准称谓"/>
    <w:next w:val="afff5"/>
    <w:rsid w:val="00F32780"/>
    <w:pPr>
      <w:framePr w:w="9638" w:h="754" w:hRule="exact" w:hSpace="180" w:vSpace="180" w:wrap="around" w:vAnchor="page" w:hAnchor="margin" w:xAlign="center" w:y="2128" w:anchorLock="1"/>
      <w:widowControl w:val="0"/>
      <w:kinsoku w:val="0"/>
      <w:overflowPunct w:val="0"/>
      <w:autoSpaceDE w:val="0"/>
      <w:autoSpaceDN w:val="0"/>
      <w:spacing w:line="0" w:lineRule="atLeast"/>
      <w:jc w:val="distribute"/>
    </w:pPr>
    <w:rPr>
      <w:rFonts w:ascii="宋体" w:hAnsi="Times New Roman"/>
      <w:b/>
      <w:bCs/>
      <w:w w:val="148"/>
      <w:sz w:val="52"/>
    </w:rPr>
  </w:style>
  <w:style w:type="paragraph" w:customStyle="1" w:styleId="affff2">
    <w:name w:val="标准文件_页脚偶数页"/>
    <w:rsid w:val="00F32780"/>
    <w:pPr>
      <w:ind w:left="198"/>
    </w:pPr>
    <w:rPr>
      <w:rFonts w:ascii="宋体" w:hAnsi="Times New Roman"/>
      <w:sz w:val="18"/>
    </w:rPr>
  </w:style>
  <w:style w:type="paragraph" w:customStyle="1" w:styleId="affff3">
    <w:name w:val="标准文件_页脚奇数页"/>
    <w:rsid w:val="00F32780"/>
    <w:pPr>
      <w:ind w:right="227"/>
      <w:jc w:val="right"/>
    </w:pPr>
    <w:rPr>
      <w:rFonts w:ascii="宋体" w:hAnsi="Times New Roman"/>
      <w:sz w:val="18"/>
    </w:rPr>
  </w:style>
  <w:style w:type="paragraph" w:customStyle="1" w:styleId="affff4">
    <w:name w:val="标准书眉一"/>
    <w:rsid w:val="00F32780"/>
    <w:pPr>
      <w:jc w:val="both"/>
    </w:pPr>
    <w:rPr>
      <w:rFonts w:ascii="Times New Roman" w:hAnsi="Times New Roman"/>
    </w:rPr>
  </w:style>
  <w:style w:type="paragraph" w:customStyle="1" w:styleId="ICS">
    <w:name w:val="标准文件_ICS"/>
    <w:basedOn w:val="afff5"/>
    <w:rsid w:val="00F32780"/>
    <w:pPr>
      <w:spacing w:line="0" w:lineRule="atLeast"/>
    </w:pPr>
    <w:rPr>
      <w:rFonts w:ascii="黑体" w:eastAsia="黑体" w:hAnsi="宋体"/>
    </w:rPr>
  </w:style>
  <w:style w:type="paragraph" w:customStyle="1" w:styleId="affff5">
    <w:name w:val="标准文件_标准正文"/>
    <w:basedOn w:val="afff5"/>
    <w:next w:val="affff6"/>
    <w:rsid w:val="00F32780"/>
    <w:pPr>
      <w:snapToGrid w:val="0"/>
      <w:ind w:firstLineChars="200" w:firstLine="200"/>
    </w:pPr>
    <w:rPr>
      <w:kern w:val="0"/>
    </w:rPr>
  </w:style>
  <w:style w:type="paragraph" w:customStyle="1" w:styleId="affff7">
    <w:name w:val="标准文件_版本"/>
    <w:basedOn w:val="affff5"/>
    <w:rsid w:val="00F32780"/>
    <w:pPr>
      <w:adjustRightInd/>
      <w:snapToGrid/>
      <w:ind w:firstLineChars="0" w:firstLine="0"/>
    </w:pPr>
    <w:rPr>
      <w:rFonts w:ascii="宋体" w:hAnsi="宋体"/>
      <w:kern w:val="2"/>
    </w:rPr>
  </w:style>
  <w:style w:type="paragraph" w:customStyle="1" w:styleId="affff8">
    <w:name w:val="标准文件_标准部门"/>
    <w:basedOn w:val="afff5"/>
    <w:rsid w:val="00F32780"/>
    <w:pPr>
      <w:jc w:val="center"/>
    </w:pPr>
    <w:rPr>
      <w:rFonts w:ascii="黑体" w:eastAsia="黑体"/>
      <w:kern w:val="0"/>
      <w:sz w:val="44"/>
    </w:rPr>
  </w:style>
  <w:style w:type="paragraph" w:customStyle="1" w:styleId="affff9">
    <w:name w:val="标准文件_标准代替"/>
    <w:basedOn w:val="afff5"/>
    <w:next w:val="afff5"/>
    <w:rsid w:val="00F32780"/>
    <w:pPr>
      <w:spacing w:line="310" w:lineRule="exact"/>
      <w:jc w:val="right"/>
    </w:pPr>
    <w:rPr>
      <w:rFonts w:ascii="宋体" w:hAnsi="宋体"/>
      <w:kern w:val="0"/>
    </w:rPr>
  </w:style>
  <w:style w:type="paragraph" w:customStyle="1" w:styleId="affffa">
    <w:name w:val="标准文件_标准名称标题"/>
    <w:basedOn w:val="afff5"/>
    <w:next w:val="afff5"/>
    <w:rsid w:val="00F32780"/>
    <w:pPr>
      <w:widowControl/>
      <w:shd w:val="clear" w:color="FFFFFF" w:fill="FFFFFF"/>
      <w:adjustRightInd/>
      <w:spacing w:before="640" w:after="100"/>
      <w:jc w:val="center"/>
    </w:pPr>
    <w:rPr>
      <w:rFonts w:ascii="黑体" w:eastAsia="黑体"/>
      <w:kern w:val="0"/>
      <w:sz w:val="32"/>
    </w:rPr>
  </w:style>
  <w:style w:type="paragraph" w:customStyle="1" w:styleId="affffb">
    <w:name w:val="标准文件_页眉奇数页"/>
    <w:next w:val="afff5"/>
    <w:rsid w:val="00F32780"/>
    <w:pPr>
      <w:tabs>
        <w:tab w:val="center" w:pos="4154"/>
        <w:tab w:val="right" w:pos="8306"/>
      </w:tabs>
      <w:spacing w:after="120"/>
      <w:jc w:val="right"/>
    </w:pPr>
    <w:rPr>
      <w:rFonts w:ascii="黑体" w:eastAsia="黑体" w:hAnsi="宋体"/>
      <w:noProof/>
      <w:sz w:val="21"/>
    </w:rPr>
  </w:style>
  <w:style w:type="paragraph" w:customStyle="1" w:styleId="affffc">
    <w:name w:val="标准文件_页眉偶数页"/>
    <w:basedOn w:val="affffb"/>
    <w:next w:val="afff5"/>
    <w:rsid w:val="00F32780"/>
    <w:pPr>
      <w:jc w:val="left"/>
    </w:pPr>
  </w:style>
  <w:style w:type="paragraph" w:customStyle="1" w:styleId="affffd">
    <w:name w:val="标准文件_参考文献标题"/>
    <w:basedOn w:val="afff5"/>
    <w:next w:val="afff5"/>
    <w:rsid w:val="00F32780"/>
    <w:pPr>
      <w:widowControl/>
      <w:shd w:val="clear" w:color="FFFFFF" w:fill="FFFFFF"/>
      <w:adjustRightInd/>
      <w:spacing w:before="560" w:afterLines="50" w:after="50" w:line="240" w:lineRule="auto"/>
      <w:jc w:val="center"/>
      <w:outlineLvl w:val="0"/>
    </w:pPr>
    <w:rPr>
      <w:rFonts w:ascii="黑体" w:eastAsia="黑体"/>
      <w:kern w:val="0"/>
    </w:rPr>
  </w:style>
  <w:style w:type="paragraph" w:customStyle="1" w:styleId="a">
    <w:name w:val="标准文件_参考文献条目"/>
    <w:rsid w:val="00F32780"/>
    <w:pPr>
      <w:numPr>
        <w:numId w:val="1"/>
      </w:numPr>
    </w:pPr>
    <w:rPr>
      <w:rFonts w:ascii="宋体" w:hAnsi="Times New Roman"/>
    </w:rPr>
  </w:style>
  <w:style w:type="paragraph" w:customStyle="1" w:styleId="affff6">
    <w:name w:val="标准文件_段"/>
    <w:link w:val="Char4"/>
    <w:qFormat/>
    <w:rsid w:val="00F32780"/>
    <w:pPr>
      <w:autoSpaceDE w:val="0"/>
      <w:autoSpaceDN w:val="0"/>
      <w:ind w:firstLineChars="200" w:firstLine="200"/>
      <w:jc w:val="both"/>
    </w:pPr>
    <w:rPr>
      <w:rFonts w:ascii="宋体" w:hAnsi="Times New Roman"/>
      <w:noProof/>
      <w:sz w:val="21"/>
    </w:rPr>
  </w:style>
  <w:style w:type="paragraph" w:customStyle="1" w:styleId="affe">
    <w:name w:val="标准文件_二级条标题"/>
    <w:next w:val="affff6"/>
    <w:qFormat/>
    <w:rsid w:val="00F32780"/>
    <w:pPr>
      <w:widowControl w:val="0"/>
      <w:numPr>
        <w:ilvl w:val="3"/>
        <w:numId w:val="29"/>
      </w:numPr>
      <w:spacing w:beforeLines="50" w:before="50" w:afterLines="50" w:after="50"/>
      <w:jc w:val="both"/>
      <w:outlineLvl w:val="2"/>
    </w:pPr>
    <w:rPr>
      <w:rFonts w:ascii="黑体" w:eastAsia="黑体" w:hAnsi="Times New Roman"/>
      <w:sz w:val="21"/>
    </w:rPr>
  </w:style>
  <w:style w:type="character" w:customStyle="1" w:styleId="affffe">
    <w:name w:val="标准文件_发布"/>
    <w:rsid w:val="00F32780"/>
    <w:rPr>
      <w:rFonts w:ascii="黑体" w:eastAsia="黑体"/>
      <w:spacing w:val="0"/>
      <w:w w:val="100"/>
      <w:position w:val="3"/>
      <w:sz w:val="28"/>
    </w:rPr>
  </w:style>
  <w:style w:type="paragraph" w:customStyle="1" w:styleId="ad">
    <w:name w:val="标准文件_方框数字列项"/>
    <w:basedOn w:val="affff6"/>
    <w:rsid w:val="00F32780"/>
    <w:pPr>
      <w:numPr>
        <w:numId w:val="3"/>
      </w:numPr>
      <w:ind w:firstLineChars="0" w:firstLine="0"/>
    </w:pPr>
  </w:style>
  <w:style w:type="paragraph" w:customStyle="1" w:styleId="afffff">
    <w:name w:val="标准文件_封面标准编号"/>
    <w:basedOn w:val="afff5"/>
    <w:next w:val="affff9"/>
    <w:rsid w:val="00F32780"/>
    <w:pPr>
      <w:spacing w:line="310" w:lineRule="exact"/>
      <w:jc w:val="right"/>
    </w:pPr>
    <w:rPr>
      <w:rFonts w:ascii="黑体" w:eastAsia="黑体"/>
      <w:kern w:val="0"/>
      <w:sz w:val="28"/>
    </w:rPr>
  </w:style>
  <w:style w:type="paragraph" w:customStyle="1" w:styleId="afffff0">
    <w:name w:val="标准文件_封面标准分类号"/>
    <w:basedOn w:val="afff5"/>
    <w:rsid w:val="00F32780"/>
    <w:rPr>
      <w:rFonts w:ascii="黑体" w:eastAsia="黑体"/>
      <w:b/>
      <w:kern w:val="0"/>
      <w:sz w:val="28"/>
    </w:rPr>
  </w:style>
  <w:style w:type="paragraph" w:customStyle="1" w:styleId="afffff1">
    <w:name w:val="标准文件_封面标准名称"/>
    <w:basedOn w:val="afff5"/>
    <w:rsid w:val="00F32780"/>
    <w:pPr>
      <w:spacing w:line="240" w:lineRule="auto"/>
      <w:jc w:val="center"/>
    </w:pPr>
    <w:rPr>
      <w:rFonts w:ascii="黑体" w:eastAsia="黑体"/>
      <w:kern w:val="0"/>
      <w:sz w:val="52"/>
    </w:rPr>
  </w:style>
  <w:style w:type="paragraph" w:customStyle="1" w:styleId="afffff2">
    <w:name w:val="标准文件_封面标准英文名称"/>
    <w:basedOn w:val="afff5"/>
    <w:rsid w:val="00F32780"/>
    <w:pPr>
      <w:spacing w:line="240" w:lineRule="auto"/>
      <w:jc w:val="center"/>
    </w:pPr>
    <w:rPr>
      <w:rFonts w:ascii="黑体" w:eastAsia="黑体"/>
      <w:b/>
      <w:sz w:val="28"/>
    </w:rPr>
  </w:style>
  <w:style w:type="paragraph" w:customStyle="1" w:styleId="afffff3">
    <w:name w:val="标准文件_封面发布日期"/>
    <w:basedOn w:val="afff5"/>
    <w:rsid w:val="00F32780"/>
    <w:pPr>
      <w:spacing w:line="310" w:lineRule="exact"/>
    </w:pPr>
    <w:rPr>
      <w:rFonts w:ascii="黑体" w:eastAsia="黑体"/>
      <w:kern w:val="0"/>
      <w:sz w:val="28"/>
    </w:rPr>
  </w:style>
  <w:style w:type="paragraph" w:customStyle="1" w:styleId="afffff4">
    <w:name w:val="标准文件_封面密级"/>
    <w:basedOn w:val="afff5"/>
    <w:rsid w:val="00F32780"/>
    <w:rPr>
      <w:rFonts w:eastAsia="黑体"/>
      <w:sz w:val="32"/>
    </w:rPr>
  </w:style>
  <w:style w:type="paragraph" w:customStyle="1" w:styleId="afffff5">
    <w:name w:val="标准文件_封面实施日期"/>
    <w:basedOn w:val="afff5"/>
    <w:rsid w:val="00F32780"/>
    <w:pPr>
      <w:spacing w:line="310" w:lineRule="exact"/>
      <w:jc w:val="right"/>
    </w:pPr>
    <w:rPr>
      <w:rFonts w:ascii="黑体" w:eastAsia="黑体"/>
      <w:sz w:val="28"/>
    </w:rPr>
  </w:style>
  <w:style w:type="paragraph" w:customStyle="1" w:styleId="afffff6">
    <w:name w:val="标准文件_封面抬头"/>
    <w:basedOn w:val="affff6"/>
    <w:rsid w:val="00F32780"/>
    <w:pPr>
      <w:adjustRightInd w:val="0"/>
      <w:spacing w:line="800" w:lineRule="exact"/>
      <w:ind w:firstLineChars="0" w:firstLine="0"/>
      <w:jc w:val="distribute"/>
    </w:pPr>
    <w:rPr>
      <w:rFonts w:ascii="黑体" w:eastAsia="黑体"/>
      <w:b/>
      <w:sz w:val="64"/>
    </w:rPr>
  </w:style>
  <w:style w:type="paragraph" w:customStyle="1" w:styleId="aff3">
    <w:name w:val="标准文件_附录标识"/>
    <w:next w:val="affff6"/>
    <w:rsid w:val="00F32780"/>
    <w:pPr>
      <w:numPr>
        <w:numId w:val="6"/>
      </w:numPr>
      <w:shd w:val="clear" w:color="FFFFFF" w:fill="FFFFFF"/>
      <w:tabs>
        <w:tab w:val="left" w:pos="6406"/>
      </w:tabs>
      <w:spacing w:before="560" w:afterLines="50" w:after="50"/>
      <w:jc w:val="center"/>
      <w:outlineLvl w:val="0"/>
    </w:pPr>
    <w:rPr>
      <w:rFonts w:ascii="黑体" w:eastAsia="黑体" w:hAnsi="Times New Roman"/>
      <w:noProof/>
      <w:sz w:val="21"/>
    </w:rPr>
  </w:style>
  <w:style w:type="paragraph" w:customStyle="1" w:styleId="aff">
    <w:name w:val="标准文件_附录表标题"/>
    <w:next w:val="affff6"/>
    <w:rsid w:val="00F32780"/>
    <w:pPr>
      <w:numPr>
        <w:ilvl w:val="1"/>
        <w:numId w:val="4"/>
      </w:numPr>
      <w:adjustRightInd w:val="0"/>
      <w:snapToGrid w:val="0"/>
      <w:spacing w:beforeLines="50" w:before="50" w:afterLines="50" w:after="50"/>
      <w:jc w:val="center"/>
      <w:textAlignment w:val="baseline"/>
    </w:pPr>
    <w:rPr>
      <w:rFonts w:ascii="黑体" w:eastAsia="黑体" w:hAnsi="Times New Roman"/>
      <w:kern w:val="21"/>
      <w:sz w:val="21"/>
    </w:rPr>
  </w:style>
  <w:style w:type="paragraph" w:customStyle="1" w:styleId="aff4">
    <w:name w:val="标准文件_附录一级条标题"/>
    <w:next w:val="affff6"/>
    <w:rsid w:val="00F32780"/>
    <w:pPr>
      <w:widowControl w:val="0"/>
      <w:numPr>
        <w:ilvl w:val="1"/>
        <w:numId w:val="6"/>
      </w:numPr>
      <w:spacing w:beforeLines="50" w:before="50" w:afterLines="50" w:after="50"/>
      <w:jc w:val="both"/>
      <w:outlineLvl w:val="2"/>
    </w:pPr>
    <w:rPr>
      <w:rFonts w:ascii="黑体" w:eastAsia="黑体" w:hAnsi="Times New Roman"/>
      <w:kern w:val="21"/>
      <w:sz w:val="21"/>
    </w:rPr>
  </w:style>
  <w:style w:type="paragraph" w:customStyle="1" w:styleId="aff5">
    <w:name w:val="标准文件_附录二级条标题"/>
    <w:basedOn w:val="aff4"/>
    <w:next w:val="affff6"/>
    <w:rsid w:val="00F32780"/>
    <w:pPr>
      <w:widowControl/>
      <w:numPr>
        <w:ilvl w:val="2"/>
      </w:numPr>
      <w:wordWrap w:val="0"/>
      <w:overflowPunct w:val="0"/>
      <w:autoSpaceDE w:val="0"/>
      <w:autoSpaceDN w:val="0"/>
      <w:textAlignment w:val="baseline"/>
      <w:outlineLvl w:val="3"/>
    </w:pPr>
  </w:style>
  <w:style w:type="paragraph" w:customStyle="1" w:styleId="afffff7">
    <w:name w:val="标准文件_附录公式"/>
    <w:basedOn w:val="affff5"/>
    <w:next w:val="affff5"/>
    <w:rsid w:val="00F32780"/>
    <w:pPr>
      <w:tabs>
        <w:tab w:val="center" w:pos="4678"/>
        <w:tab w:val="right" w:leader="middleDot" w:pos="9356"/>
      </w:tabs>
      <w:spacing w:line="240" w:lineRule="auto"/>
      <w:ind w:right="-51" w:firstLineChars="0" w:firstLine="0"/>
    </w:pPr>
    <w:rPr>
      <w:rFonts w:ascii="宋体" w:hAnsi="宋体"/>
    </w:rPr>
  </w:style>
  <w:style w:type="paragraph" w:customStyle="1" w:styleId="aff6">
    <w:name w:val="标准文件_附录三级条标题"/>
    <w:next w:val="affff6"/>
    <w:rsid w:val="00F32780"/>
    <w:pPr>
      <w:widowControl w:val="0"/>
      <w:numPr>
        <w:ilvl w:val="3"/>
        <w:numId w:val="6"/>
      </w:numPr>
      <w:spacing w:beforeLines="50" w:before="50" w:afterLines="50" w:after="50"/>
      <w:jc w:val="both"/>
      <w:outlineLvl w:val="4"/>
    </w:pPr>
    <w:rPr>
      <w:rFonts w:ascii="黑体" w:eastAsia="黑体" w:hAnsi="Times New Roman"/>
      <w:kern w:val="21"/>
      <w:sz w:val="21"/>
    </w:rPr>
  </w:style>
  <w:style w:type="paragraph" w:customStyle="1" w:styleId="aff7">
    <w:name w:val="标准文件_附录四级条标题"/>
    <w:next w:val="affff6"/>
    <w:rsid w:val="00F32780"/>
    <w:pPr>
      <w:widowControl w:val="0"/>
      <w:numPr>
        <w:ilvl w:val="4"/>
        <w:numId w:val="6"/>
      </w:numPr>
      <w:spacing w:beforeLines="50" w:before="50" w:afterLines="50" w:after="50"/>
      <w:jc w:val="both"/>
      <w:outlineLvl w:val="5"/>
    </w:pPr>
    <w:rPr>
      <w:rFonts w:ascii="黑体" w:eastAsia="黑体" w:hAnsi="Times New Roman"/>
      <w:kern w:val="21"/>
      <w:sz w:val="21"/>
    </w:rPr>
  </w:style>
  <w:style w:type="paragraph" w:customStyle="1" w:styleId="af9">
    <w:name w:val="标准文件_附录图标题"/>
    <w:next w:val="affff6"/>
    <w:rsid w:val="00F32780"/>
    <w:pPr>
      <w:numPr>
        <w:ilvl w:val="1"/>
        <w:numId w:val="5"/>
      </w:numPr>
      <w:adjustRightInd w:val="0"/>
      <w:snapToGrid w:val="0"/>
      <w:spacing w:beforeLines="50" w:before="50" w:afterLines="50" w:after="50"/>
      <w:jc w:val="center"/>
    </w:pPr>
    <w:rPr>
      <w:rFonts w:ascii="黑体" w:eastAsia="黑体" w:hAnsi="Times New Roman"/>
      <w:sz w:val="21"/>
    </w:rPr>
  </w:style>
  <w:style w:type="paragraph" w:customStyle="1" w:styleId="aff8">
    <w:name w:val="标准文件_附录五级条标题"/>
    <w:next w:val="affff6"/>
    <w:rsid w:val="00F32780"/>
    <w:pPr>
      <w:widowControl w:val="0"/>
      <w:numPr>
        <w:ilvl w:val="5"/>
        <w:numId w:val="6"/>
      </w:numPr>
      <w:spacing w:beforeLines="50" w:before="50" w:afterLines="50" w:after="50"/>
      <w:jc w:val="both"/>
      <w:outlineLvl w:val="6"/>
    </w:pPr>
    <w:rPr>
      <w:rFonts w:ascii="黑体" w:eastAsia="黑体" w:hAnsi="Times New Roman"/>
      <w:kern w:val="21"/>
      <w:sz w:val="21"/>
    </w:rPr>
  </w:style>
  <w:style w:type="paragraph" w:customStyle="1" w:styleId="af0">
    <w:name w:val="标准文件_附录英文标识"/>
    <w:next w:val="afffff8"/>
    <w:rsid w:val="00F32780"/>
    <w:pPr>
      <w:numPr>
        <w:numId w:val="7"/>
      </w:numPr>
      <w:tabs>
        <w:tab w:val="left" w:pos="6406"/>
      </w:tabs>
      <w:spacing w:before="220" w:after="320"/>
      <w:jc w:val="center"/>
      <w:outlineLvl w:val="0"/>
    </w:pPr>
    <w:rPr>
      <w:rFonts w:ascii="黑体" w:eastAsia="黑体" w:hAnsi="Times New Roman"/>
      <w:sz w:val="21"/>
    </w:rPr>
  </w:style>
  <w:style w:type="paragraph" w:styleId="afffff8">
    <w:name w:val="Body Text"/>
    <w:basedOn w:val="afff5"/>
    <w:link w:val="Char5"/>
    <w:rsid w:val="00F32780"/>
    <w:pPr>
      <w:spacing w:after="120"/>
    </w:pPr>
  </w:style>
  <w:style w:type="character" w:customStyle="1" w:styleId="Char5">
    <w:name w:val="正文文本 Char"/>
    <w:link w:val="afffff8"/>
    <w:rsid w:val="00F32780"/>
    <w:rPr>
      <w:kern w:val="2"/>
      <w:sz w:val="21"/>
      <w:szCs w:val="21"/>
    </w:rPr>
  </w:style>
  <w:style w:type="paragraph" w:customStyle="1" w:styleId="afffff9">
    <w:name w:val="标准文件_附录章标题"/>
    <w:next w:val="affff6"/>
    <w:rsid w:val="00F32780"/>
    <w:pPr>
      <w:wordWrap w:val="0"/>
      <w:overflowPunct w:val="0"/>
      <w:autoSpaceDE w:val="0"/>
      <w:spacing w:beforeLines="50" w:afterLines="50"/>
      <w:jc w:val="both"/>
      <w:textAlignment w:val="baseline"/>
      <w:outlineLvl w:val="1"/>
    </w:pPr>
    <w:rPr>
      <w:rFonts w:ascii="黑体" w:eastAsia="黑体" w:hAnsi="Times New Roman"/>
      <w:kern w:val="21"/>
      <w:sz w:val="21"/>
    </w:rPr>
  </w:style>
  <w:style w:type="paragraph" w:customStyle="1" w:styleId="afffffa">
    <w:name w:val="标准文件_公式后的破折号"/>
    <w:basedOn w:val="affff6"/>
    <w:next w:val="affff6"/>
    <w:rsid w:val="00F32780"/>
    <w:pPr>
      <w:ind w:leftChars="200" w:left="488" w:hangingChars="290" w:hanging="289"/>
    </w:pPr>
  </w:style>
  <w:style w:type="paragraph" w:customStyle="1" w:styleId="a6">
    <w:name w:val="标准文件_前言、引言标题"/>
    <w:next w:val="afff5"/>
    <w:rsid w:val="00A33C67"/>
    <w:pPr>
      <w:numPr>
        <w:numId w:val="18"/>
      </w:numPr>
      <w:shd w:val="clear" w:color="FFFFFF" w:fill="FFFFFF"/>
      <w:spacing w:before="480" w:afterLines="150" w:after="150"/>
      <w:jc w:val="center"/>
      <w:outlineLvl w:val="0"/>
    </w:pPr>
    <w:rPr>
      <w:rFonts w:ascii="黑体" w:eastAsia="黑体" w:hAnsi="Times New Roman"/>
      <w:sz w:val="32"/>
    </w:rPr>
  </w:style>
  <w:style w:type="paragraph" w:customStyle="1" w:styleId="afffffb">
    <w:name w:val="标准文件_目次、标准名称标题"/>
    <w:basedOn w:val="a6"/>
    <w:next w:val="affff6"/>
    <w:rsid w:val="00F32780"/>
    <w:pPr>
      <w:spacing w:line="460" w:lineRule="exact"/>
      <w:ind w:left="0" w:firstLine="0"/>
    </w:pPr>
  </w:style>
  <w:style w:type="paragraph" w:customStyle="1" w:styleId="afffffc">
    <w:name w:val="标准文件_目录标题"/>
    <w:basedOn w:val="afff5"/>
    <w:rsid w:val="003E019F"/>
    <w:pPr>
      <w:spacing w:before="480" w:afterLines="150" w:after="150" w:line="240" w:lineRule="auto"/>
      <w:jc w:val="center"/>
    </w:pPr>
    <w:rPr>
      <w:rFonts w:ascii="黑体" w:eastAsia="黑体"/>
      <w:sz w:val="32"/>
    </w:rPr>
  </w:style>
  <w:style w:type="paragraph" w:customStyle="1" w:styleId="af1">
    <w:name w:val="标准文件_破折号列项"/>
    <w:rsid w:val="00F32780"/>
    <w:pPr>
      <w:numPr>
        <w:numId w:val="8"/>
      </w:numPr>
      <w:adjustRightInd w:val="0"/>
      <w:snapToGrid w:val="0"/>
      <w:ind w:firstLineChars="200" w:firstLine="200"/>
    </w:pPr>
    <w:rPr>
      <w:rFonts w:ascii="Times New Roman" w:hAnsi="Times New Roman"/>
      <w:sz w:val="21"/>
    </w:rPr>
  </w:style>
  <w:style w:type="paragraph" w:customStyle="1" w:styleId="afc">
    <w:name w:val="标准文件_破折号列项（二级）"/>
    <w:basedOn w:val="af1"/>
    <w:rsid w:val="00F32780"/>
    <w:pPr>
      <w:numPr>
        <w:numId w:val="9"/>
      </w:numPr>
    </w:pPr>
  </w:style>
  <w:style w:type="paragraph" w:customStyle="1" w:styleId="afff">
    <w:name w:val="标准文件_三级条标题"/>
    <w:basedOn w:val="affe"/>
    <w:next w:val="affff6"/>
    <w:qFormat/>
    <w:rsid w:val="00F32780"/>
    <w:pPr>
      <w:widowControl/>
      <w:numPr>
        <w:ilvl w:val="4"/>
      </w:numPr>
      <w:outlineLvl w:val="3"/>
    </w:pPr>
  </w:style>
  <w:style w:type="character" w:styleId="afffffd">
    <w:name w:val="Subtle Reference"/>
    <w:uiPriority w:val="31"/>
    <w:qFormat/>
    <w:rsid w:val="00F32780"/>
    <w:rPr>
      <w:smallCaps/>
      <w:color w:val="C0504D"/>
      <w:u w:val="single"/>
    </w:rPr>
  </w:style>
  <w:style w:type="paragraph" w:customStyle="1" w:styleId="afffffe">
    <w:name w:val="标准文件_示例后续"/>
    <w:basedOn w:val="afff5"/>
    <w:rsid w:val="00F32780"/>
    <w:pPr>
      <w:adjustRightInd/>
      <w:spacing w:line="240" w:lineRule="auto"/>
      <w:ind w:firstLineChars="200" w:firstLine="200"/>
    </w:pPr>
    <w:rPr>
      <w:sz w:val="18"/>
      <w:szCs w:val="24"/>
    </w:rPr>
  </w:style>
  <w:style w:type="paragraph" w:customStyle="1" w:styleId="aff9">
    <w:name w:val="标准文件_数字编号列项"/>
    <w:rsid w:val="00F32780"/>
    <w:pPr>
      <w:numPr>
        <w:numId w:val="13"/>
      </w:numPr>
      <w:jc w:val="both"/>
    </w:pPr>
    <w:rPr>
      <w:rFonts w:ascii="宋体" w:hAnsi="宋体"/>
      <w:sz w:val="21"/>
    </w:rPr>
  </w:style>
  <w:style w:type="paragraph" w:customStyle="1" w:styleId="afff0">
    <w:name w:val="标准文件_四级条标题"/>
    <w:next w:val="affff6"/>
    <w:qFormat/>
    <w:rsid w:val="00F32780"/>
    <w:pPr>
      <w:widowControl w:val="0"/>
      <w:numPr>
        <w:ilvl w:val="5"/>
        <w:numId w:val="29"/>
      </w:numPr>
      <w:spacing w:beforeLines="50" w:before="50" w:afterLines="50" w:after="50"/>
      <w:jc w:val="both"/>
      <w:outlineLvl w:val="4"/>
    </w:pPr>
    <w:rPr>
      <w:rFonts w:ascii="黑体" w:eastAsia="黑体" w:hAnsi="Times New Roman"/>
      <w:sz w:val="21"/>
    </w:rPr>
  </w:style>
  <w:style w:type="paragraph" w:styleId="affffff">
    <w:name w:val="footnote text"/>
    <w:basedOn w:val="afff5"/>
    <w:next w:val="afff5"/>
    <w:link w:val="Char6"/>
    <w:semiHidden/>
    <w:rsid w:val="00F32780"/>
    <w:pPr>
      <w:adjustRightInd/>
      <w:snapToGrid w:val="0"/>
      <w:spacing w:line="300" w:lineRule="exact"/>
      <w:ind w:leftChars="200" w:left="400" w:hangingChars="200" w:hanging="200"/>
      <w:jc w:val="left"/>
    </w:pPr>
    <w:rPr>
      <w:rFonts w:ascii="宋体"/>
      <w:sz w:val="18"/>
      <w:szCs w:val="18"/>
    </w:rPr>
  </w:style>
  <w:style w:type="character" w:customStyle="1" w:styleId="Char6">
    <w:name w:val="脚注文本 Char"/>
    <w:link w:val="affffff"/>
    <w:semiHidden/>
    <w:rsid w:val="00F32780"/>
    <w:rPr>
      <w:rFonts w:ascii="宋体"/>
      <w:kern w:val="2"/>
      <w:sz w:val="18"/>
      <w:szCs w:val="18"/>
    </w:rPr>
  </w:style>
  <w:style w:type="paragraph" w:customStyle="1" w:styleId="affffff0">
    <w:name w:val="标准文件_条文脚注"/>
    <w:basedOn w:val="affffff"/>
    <w:rsid w:val="00F32780"/>
    <w:pPr>
      <w:adjustRightInd w:val="0"/>
      <w:spacing w:line="240" w:lineRule="auto"/>
      <w:ind w:leftChars="0" w:left="0" w:firstLineChars="200" w:firstLine="200"/>
      <w:jc w:val="both"/>
    </w:pPr>
    <w:rPr>
      <w:rFonts w:hAnsi="宋体"/>
    </w:rPr>
  </w:style>
  <w:style w:type="paragraph" w:customStyle="1" w:styleId="af4">
    <w:name w:val="标准文件_图表脚注"/>
    <w:basedOn w:val="afff5"/>
    <w:next w:val="affff6"/>
    <w:rsid w:val="00F32780"/>
    <w:pPr>
      <w:numPr>
        <w:numId w:val="14"/>
      </w:numPr>
      <w:spacing w:line="240" w:lineRule="auto"/>
      <w:jc w:val="left"/>
    </w:pPr>
    <w:rPr>
      <w:rFonts w:ascii="宋体" w:hAnsi="宋体"/>
      <w:sz w:val="18"/>
    </w:rPr>
  </w:style>
  <w:style w:type="character" w:styleId="affffff1">
    <w:name w:val="footnote reference"/>
    <w:aliases w:val="标准文件_脚注引用"/>
    <w:semiHidden/>
    <w:rsid w:val="00F32780"/>
    <w:rPr>
      <w:rFonts w:ascii="宋体" w:eastAsia="宋体" w:hAnsi="宋体" w:cs="Times New Roman"/>
      <w:spacing w:val="0"/>
      <w:sz w:val="18"/>
      <w:vertAlign w:val="superscript"/>
    </w:rPr>
  </w:style>
  <w:style w:type="character" w:customStyle="1" w:styleId="affffff2">
    <w:name w:val="标准文件_图表脚注内容"/>
    <w:rsid w:val="00F32780"/>
    <w:rPr>
      <w:rFonts w:ascii="宋体" w:eastAsia="宋体" w:hAnsi="宋体" w:cs="Times New Roman"/>
      <w:spacing w:val="0"/>
      <w:sz w:val="18"/>
      <w:vertAlign w:val="superscript"/>
    </w:rPr>
  </w:style>
  <w:style w:type="paragraph" w:customStyle="1" w:styleId="afff1">
    <w:name w:val="标准文件_五级条标题"/>
    <w:next w:val="affff6"/>
    <w:qFormat/>
    <w:rsid w:val="00F32780"/>
    <w:pPr>
      <w:widowControl w:val="0"/>
      <w:numPr>
        <w:ilvl w:val="6"/>
        <w:numId w:val="29"/>
      </w:numPr>
      <w:spacing w:beforeLines="50" w:before="50" w:afterLines="50" w:after="50"/>
      <w:jc w:val="both"/>
      <w:outlineLvl w:val="5"/>
    </w:pPr>
    <w:rPr>
      <w:rFonts w:ascii="黑体" w:eastAsia="黑体" w:hAnsi="Times New Roman"/>
      <w:sz w:val="21"/>
    </w:rPr>
  </w:style>
  <w:style w:type="paragraph" w:customStyle="1" w:styleId="affc">
    <w:name w:val="标准文件_章标题"/>
    <w:next w:val="affff6"/>
    <w:qFormat/>
    <w:rsid w:val="00F32780"/>
    <w:pPr>
      <w:numPr>
        <w:ilvl w:val="1"/>
        <w:numId w:val="29"/>
      </w:numPr>
      <w:spacing w:beforeLines="100" w:before="100" w:afterLines="100" w:after="100"/>
      <w:jc w:val="both"/>
      <w:outlineLvl w:val="0"/>
    </w:pPr>
    <w:rPr>
      <w:rFonts w:ascii="黑体" w:eastAsia="黑体" w:hAnsi="Times New Roman"/>
      <w:sz w:val="21"/>
    </w:rPr>
  </w:style>
  <w:style w:type="paragraph" w:customStyle="1" w:styleId="affd">
    <w:name w:val="标准文件_一级条标题"/>
    <w:basedOn w:val="affc"/>
    <w:next w:val="affff6"/>
    <w:qFormat/>
    <w:rsid w:val="00F32780"/>
    <w:pPr>
      <w:numPr>
        <w:ilvl w:val="2"/>
      </w:numPr>
      <w:spacing w:beforeLines="50" w:before="50" w:afterLines="50" w:after="50"/>
      <w:outlineLvl w:val="1"/>
    </w:pPr>
  </w:style>
  <w:style w:type="paragraph" w:customStyle="1" w:styleId="affffff3">
    <w:name w:val="标准文件_一致程度"/>
    <w:basedOn w:val="afff5"/>
    <w:rsid w:val="00F32780"/>
    <w:pPr>
      <w:spacing w:line="440" w:lineRule="exact"/>
      <w:jc w:val="center"/>
    </w:pPr>
    <w:rPr>
      <w:sz w:val="28"/>
    </w:rPr>
  </w:style>
  <w:style w:type="paragraph" w:customStyle="1" w:styleId="affffff4">
    <w:name w:val="标准文件_引言标题"/>
    <w:next w:val="afff5"/>
    <w:rsid w:val="00F32780"/>
    <w:pPr>
      <w:shd w:val="clear" w:color="FFFFFF" w:fill="FFFFFF"/>
      <w:spacing w:before="540" w:after="600"/>
      <w:jc w:val="center"/>
      <w:outlineLvl w:val="0"/>
    </w:pPr>
    <w:rPr>
      <w:rFonts w:ascii="黑体" w:eastAsia="黑体" w:hAnsi="Times New Roman"/>
      <w:sz w:val="32"/>
    </w:rPr>
  </w:style>
  <w:style w:type="paragraph" w:customStyle="1" w:styleId="affffff5">
    <w:name w:val="标准文件_英文图表脚注"/>
    <w:basedOn w:val="affff5"/>
    <w:rsid w:val="00F32780"/>
    <w:pPr>
      <w:widowControl/>
      <w:adjustRightInd/>
      <w:snapToGrid/>
      <w:spacing w:line="240" w:lineRule="auto"/>
      <w:ind w:left="79" w:hangingChars="80" w:hanging="79"/>
    </w:pPr>
    <w:rPr>
      <w:rFonts w:ascii="宋体" w:hAnsi="宋体"/>
    </w:rPr>
  </w:style>
  <w:style w:type="paragraph" w:customStyle="1" w:styleId="af6">
    <w:name w:val="标准文件_数字编号列项（二级）"/>
    <w:rsid w:val="00F32780"/>
    <w:pPr>
      <w:numPr>
        <w:ilvl w:val="1"/>
        <w:numId w:val="27"/>
      </w:numPr>
      <w:jc w:val="both"/>
    </w:pPr>
    <w:rPr>
      <w:rFonts w:ascii="宋体" w:hAnsi="Times New Roman"/>
      <w:sz w:val="21"/>
    </w:rPr>
  </w:style>
  <w:style w:type="paragraph" w:customStyle="1" w:styleId="af">
    <w:name w:val="标准文件_英文注："/>
    <w:basedOn w:val="afff5"/>
    <w:next w:val="affff6"/>
    <w:rsid w:val="00F32780"/>
    <w:pPr>
      <w:numPr>
        <w:numId w:val="19"/>
      </w:numPr>
      <w:tabs>
        <w:tab w:val="left" w:pos="420"/>
      </w:tabs>
      <w:autoSpaceDE w:val="0"/>
      <w:autoSpaceDN w:val="0"/>
      <w:spacing w:line="240" w:lineRule="auto"/>
    </w:pPr>
    <w:rPr>
      <w:rFonts w:ascii="宋体" w:hAnsi="宋体"/>
      <w:kern w:val="0"/>
      <w:sz w:val="18"/>
      <w:szCs w:val="20"/>
    </w:rPr>
  </w:style>
  <w:style w:type="paragraph" w:customStyle="1" w:styleId="aff0">
    <w:name w:val="标准文件_英文注×："/>
    <w:basedOn w:val="afff5"/>
    <w:rsid w:val="00F32780"/>
    <w:pPr>
      <w:numPr>
        <w:numId w:val="20"/>
      </w:numPr>
      <w:tabs>
        <w:tab w:val="left" w:pos="210"/>
      </w:tabs>
      <w:autoSpaceDE w:val="0"/>
      <w:autoSpaceDN w:val="0"/>
      <w:spacing w:line="240" w:lineRule="auto"/>
    </w:pPr>
    <w:rPr>
      <w:rFonts w:ascii="宋体" w:hAnsi="宋体"/>
      <w:kern w:val="0"/>
      <w:szCs w:val="20"/>
    </w:rPr>
  </w:style>
  <w:style w:type="paragraph" w:customStyle="1" w:styleId="aff2">
    <w:name w:val="标准文件_正文表标题"/>
    <w:next w:val="affff6"/>
    <w:rsid w:val="00F32780"/>
    <w:pPr>
      <w:numPr>
        <w:numId w:val="21"/>
      </w:numPr>
      <w:tabs>
        <w:tab w:val="left" w:pos="0"/>
      </w:tabs>
      <w:spacing w:beforeLines="50" w:before="50" w:afterLines="50" w:after="50"/>
      <w:jc w:val="center"/>
    </w:pPr>
    <w:rPr>
      <w:rFonts w:ascii="黑体" w:eastAsia="黑体" w:hAnsi="Times New Roman"/>
      <w:sz w:val="21"/>
    </w:rPr>
  </w:style>
  <w:style w:type="paragraph" w:customStyle="1" w:styleId="affffff6">
    <w:name w:val="标准文件_正文公式"/>
    <w:basedOn w:val="afff5"/>
    <w:next w:val="affff5"/>
    <w:rsid w:val="00F32780"/>
    <w:pPr>
      <w:tabs>
        <w:tab w:val="center" w:pos="4678"/>
        <w:tab w:val="right" w:leader="middleDot" w:pos="9356"/>
      </w:tabs>
      <w:spacing w:line="240" w:lineRule="auto"/>
    </w:pPr>
    <w:rPr>
      <w:rFonts w:ascii="宋体" w:hAnsi="宋体"/>
    </w:rPr>
  </w:style>
  <w:style w:type="paragraph" w:customStyle="1" w:styleId="afd">
    <w:name w:val="标准文件_正文图标题"/>
    <w:next w:val="affff6"/>
    <w:rsid w:val="00F32780"/>
    <w:pPr>
      <w:numPr>
        <w:numId w:val="22"/>
      </w:numPr>
      <w:spacing w:beforeLines="50" w:before="50" w:afterLines="50" w:after="50"/>
      <w:jc w:val="center"/>
    </w:pPr>
    <w:rPr>
      <w:rFonts w:ascii="黑体" w:eastAsia="黑体" w:hAnsi="Times New Roman"/>
      <w:sz w:val="21"/>
    </w:rPr>
  </w:style>
  <w:style w:type="paragraph" w:customStyle="1" w:styleId="afff3">
    <w:name w:val="标准文件_正文英文表标题"/>
    <w:next w:val="affff6"/>
    <w:rsid w:val="00F32780"/>
    <w:pPr>
      <w:numPr>
        <w:numId w:val="23"/>
      </w:numPr>
      <w:jc w:val="center"/>
    </w:pPr>
    <w:rPr>
      <w:rFonts w:ascii="黑体" w:eastAsia="黑体" w:hAnsi="Times New Roman"/>
      <w:sz w:val="21"/>
    </w:rPr>
  </w:style>
  <w:style w:type="paragraph" w:customStyle="1" w:styleId="afb">
    <w:name w:val="标准文件_正文英文图标题"/>
    <w:next w:val="affff6"/>
    <w:rsid w:val="00F32780"/>
    <w:pPr>
      <w:numPr>
        <w:numId w:val="24"/>
      </w:numPr>
      <w:jc w:val="center"/>
    </w:pPr>
    <w:rPr>
      <w:rFonts w:ascii="黑体" w:eastAsia="黑体" w:hAnsi="Times New Roman"/>
      <w:sz w:val="21"/>
    </w:rPr>
  </w:style>
  <w:style w:type="paragraph" w:customStyle="1" w:styleId="af7">
    <w:name w:val="标准文件_编号列项（三级）"/>
    <w:rsid w:val="00F32780"/>
    <w:pPr>
      <w:numPr>
        <w:ilvl w:val="2"/>
        <w:numId w:val="27"/>
      </w:numPr>
    </w:pPr>
    <w:rPr>
      <w:rFonts w:ascii="宋体" w:hAnsi="Times New Roman"/>
      <w:sz w:val="21"/>
    </w:rPr>
  </w:style>
  <w:style w:type="character" w:styleId="affffff7">
    <w:name w:val="Hyperlink"/>
    <w:uiPriority w:val="99"/>
    <w:rsid w:val="00F32780"/>
    <w:rPr>
      <w:rFonts w:ascii="宋体" w:eastAsia="宋体" w:hAnsi="Times New Roman"/>
      <w:dstrike w:val="0"/>
      <w:color w:val="auto"/>
      <w:spacing w:val="0"/>
      <w:w w:val="100"/>
      <w:position w:val="0"/>
      <w:sz w:val="21"/>
      <w:u w:val="none"/>
      <w:vertAlign w:val="baseline"/>
    </w:rPr>
  </w:style>
  <w:style w:type="paragraph" w:customStyle="1" w:styleId="a1">
    <w:name w:val="二级无标题条"/>
    <w:basedOn w:val="afff5"/>
    <w:rsid w:val="00F32780"/>
    <w:pPr>
      <w:numPr>
        <w:ilvl w:val="3"/>
        <w:numId w:val="31"/>
      </w:numPr>
      <w:adjustRightInd/>
      <w:spacing w:line="240" w:lineRule="auto"/>
    </w:pPr>
    <w:rPr>
      <w:rFonts w:ascii="宋体" w:hAnsi="宋体"/>
      <w:szCs w:val="24"/>
    </w:rPr>
  </w:style>
  <w:style w:type="paragraph" w:customStyle="1" w:styleId="affffff8">
    <w:name w:val="发布部门"/>
    <w:next w:val="affff6"/>
    <w:rsid w:val="00F32780"/>
    <w:pPr>
      <w:framePr w:w="7433" w:h="585" w:hRule="exact" w:hSpace="180" w:vSpace="180" w:wrap="around" w:hAnchor="margin" w:xAlign="center" w:y="14401" w:anchorLock="1"/>
      <w:jc w:val="center"/>
    </w:pPr>
    <w:rPr>
      <w:rFonts w:ascii="宋体" w:hAnsi="Times New Roman"/>
      <w:b/>
      <w:w w:val="135"/>
      <w:sz w:val="36"/>
    </w:rPr>
  </w:style>
  <w:style w:type="paragraph" w:customStyle="1" w:styleId="affffff9">
    <w:name w:val="发布日期"/>
    <w:rsid w:val="00F32780"/>
    <w:pPr>
      <w:framePr w:w="4000" w:h="473" w:hRule="exact" w:hSpace="180" w:vSpace="180" w:wrap="around" w:hAnchor="margin" w:y="13511" w:anchorLock="1"/>
    </w:pPr>
    <w:rPr>
      <w:rFonts w:ascii="Times New Roman" w:eastAsia="黑体" w:hAnsi="Times New Roman"/>
      <w:sz w:val="28"/>
    </w:rPr>
  </w:style>
  <w:style w:type="paragraph" w:customStyle="1" w:styleId="affffffa">
    <w:name w:val="封面标准代替信息"/>
    <w:basedOn w:val="afff5"/>
    <w:rsid w:val="00F32780"/>
    <w:pPr>
      <w:framePr w:w="9138" w:h="1244" w:hRule="exact" w:wrap="auto" w:vAnchor="page" w:hAnchor="margin" w:y="2908"/>
      <w:kinsoku w:val="0"/>
      <w:overflowPunct w:val="0"/>
      <w:autoSpaceDE w:val="0"/>
      <w:autoSpaceDN w:val="0"/>
      <w:spacing w:before="57" w:line="280" w:lineRule="exact"/>
      <w:jc w:val="right"/>
      <w:textAlignment w:val="center"/>
    </w:pPr>
    <w:rPr>
      <w:rFonts w:ascii="宋体" w:hAnsi="Times New Roman"/>
      <w:kern w:val="0"/>
      <w:szCs w:val="20"/>
    </w:rPr>
  </w:style>
  <w:style w:type="paragraph" w:customStyle="1" w:styleId="affffffb">
    <w:name w:val="封面标准名称"/>
    <w:rsid w:val="00F32780"/>
    <w:pPr>
      <w:framePr w:w="9638" w:h="6917" w:hRule="exact" w:wrap="around" w:hAnchor="margin" w:xAlign="center" w:y="5955" w:anchorLock="1"/>
      <w:widowControl w:val="0"/>
      <w:spacing w:line="680" w:lineRule="exact"/>
      <w:jc w:val="center"/>
      <w:textAlignment w:val="center"/>
    </w:pPr>
    <w:rPr>
      <w:rFonts w:ascii="黑体" w:eastAsia="黑体" w:hAnsi="Times New Roman"/>
      <w:sz w:val="52"/>
    </w:rPr>
  </w:style>
  <w:style w:type="paragraph" w:customStyle="1" w:styleId="affffffc">
    <w:name w:val="封面标准文稿编辑信息"/>
    <w:rsid w:val="00F32780"/>
    <w:pPr>
      <w:spacing w:before="180" w:line="180" w:lineRule="exact"/>
      <w:jc w:val="center"/>
    </w:pPr>
    <w:rPr>
      <w:rFonts w:ascii="宋体" w:hAnsi="Times New Roman"/>
      <w:sz w:val="21"/>
    </w:rPr>
  </w:style>
  <w:style w:type="paragraph" w:customStyle="1" w:styleId="affffffd">
    <w:name w:val="封面标准文稿类别"/>
    <w:rsid w:val="00F32780"/>
    <w:pPr>
      <w:spacing w:before="440" w:line="400" w:lineRule="exact"/>
      <w:jc w:val="center"/>
    </w:pPr>
    <w:rPr>
      <w:rFonts w:ascii="宋体" w:hAnsi="Times New Roman"/>
      <w:sz w:val="24"/>
    </w:rPr>
  </w:style>
  <w:style w:type="paragraph" w:customStyle="1" w:styleId="affffffe">
    <w:name w:val="封面标准英文名称"/>
    <w:rsid w:val="00F32780"/>
    <w:pPr>
      <w:widowControl w:val="0"/>
      <w:spacing w:line="360" w:lineRule="exact"/>
      <w:jc w:val="center"/>
    </w:pPr>
    <w:rPr>
      <w:rFonts w:ascii="Times New Roman" w:hAnsi="Times New Roman"/>
      <w:sz w:val="28"/>
    </w:rPr>
  </w:style>
  <w:style w:type="paragraph" w:customStyle="1" w:styleId="afffffff">
    <w:name w:val="封面一致性程度标识"/>
    <w:rsid w:val="00F32780"/>
    <w:pPr>
      <w:spacing w:before="440" w:line="440" w:lineRule="exact"/>
      <w:jc w:val="center"/>
    </w:pPr>
    <w:rPr>
      <w:rFonts w:ascii="Times New Roman" w:hAnsi="Times New Roman"/>
      <w:sz w:val="28"/>
    </w:rPr>
  </w:style>
  <w:style w:type="paragraph" w:customStyle="1" w:styleId="afffffff0">
    <w:name w:val="封面正文"/>
    <w:rsid w:val="00F32780"/>
    <w:pPr>
      <w:jc w:val="both"/>
    </w:pPr>
    <w:rPr>
      <w:rFonts w:ascii="Times New Roman" w:hAnsi="Times New Roman"/>
    </w:rPr>
  </w:style>
  <w:style w:type="paragraph" w:customStyle="1" w:styleId="afffffff1">
    <w:name w:val="附录二级无标题条"/>
    <w:basedOn w:val="afff5"/>
    <w:next w:val="affff6"/>
    <w:rsid w:val="00F32780"/>
    <w:pPr>
      <w:widowControl/>
      <w:wordWrap w:val="0"/>
      <w:overflowPunct w:val="0"/>
      <w:autoSpaceDE w:val="0"/>
      <w:autoSpaceDN w:val="0"/>
      <w:adjustRightInd/>
      <w:spacing w:line="240" w:lineRule="auto"/>
      <w:textAlignment w:val="baseline"/>
      <w:outlineLvl w:val="3"/>
    </w:pPr>
    <w:rPr>
      <w:rFonts w:ascii="宋体" w:hAnsi="宋体"/>
      <w:kern w:val="21"/>
    </w:rPr>
  </w:style>
  <w:style w:type="paragraph" w:customStyle="1" w:styleId="afffffff2">
    <w:name w:val="附录三级无标题条"/>
    <w:basedOn w:val="afffffff1"/>
    <w:next w:val="affff6"/>
    <w:rsid w:val="00F32780"/>
    <w:pPr>
      <w:outlineLvl w:val="4"/>
    </w:pPr>
  </w:style>
  <w:style w:type="paragraph" w:customStyle="1" w:styleId="afffffff3">
    <w:name w:val="附录四级无标题条"/>
    <w:basedOn w:val="afffffff2"/>
    <w:next w:val="affff6"/>
    <w:rsid w:val="00F32780"/>
    <w:pPr>
      <w:outlineLvl w:val="5"/>
    </w:pPr>
  </w:style>
  <w:style w:type="paragraph" w:customStyle="1" w:styleId="afffffff4">
    <w:name w:val="附录图"/>
    <w:next w:val="affff6"/>
    <w:rsid w:val="00F32780"/>
    <w:pPr>
      <w:wordWrap w:val="0"/>
      <w:overflowPunct w:val="0"/>
      <w:autoSpaceDE w:val="0"/>
      <w:spacing w:beforeLines="50" w:before="50" w:afterLines="50" w:after="50"/>
      <w:jc w:val="center"/>
      <w:textAlignment w:val="baseline"/>
      <w:outlineLvl w:val="1"/>
    </w:pPr>
    <w:rPr>
      <w:rFonts w:ascii="黑体" w:eastAsia="黑体" w:hAnsi="Times New Roman"/>
      <w:kern w:val="21"/>
      <w:sz w:val="21"/>
    </w:rPr>
  </w:style>
  <w:style w:type="paragraph" w:customStyle="1" w:styleId="af2">
    <w:name w:val="标准文件_一级项"/>
    <w:rsid w:val="00F32780"/>
    <w:pPr>
      <w:numPr>
        <w:numId w:val="16"/>
      </w:numPr>
    </w:pPr>
    <w:rPr>
      <w:rFonts w:ascii="宋体" w:hAnsi="Times New Roman"/>
      <w:sz w:val="21"/>
    </w:rPr>
  </w:style>
  <w:style w:type="paragraph" w:customStyle="1" w:styleId="afffffff5">
    <w:name w:val="附录五级无标题条"/>
    <w:basedOn w:val="afffffff3"/>
    <w:next w:val="affff6"/>
    <w:rsid w:val="00F32780"/>
    <w:pPr>
      <w:outlineLvl w:val="6"/>
    </w:pPr>
  </w:style>
  <w:style w:type="paragraph" w:customStyle="1" w:styleId="afffffff6">
    <w:name w:val="附录性质"/>
    <w:basedOn w:val="afff5"/>
    <w:rsid w:val="00F32780"/>
    <w:pPr>
      <w:widowControl/>
      <w:adjustRightInd/>
      <w:jc w:val="center"/>
    </w:pPr>
    <w:rPr>
      <w:rFonts w:ascii="黑体" w:eastAsia="黑体"/>
    </w:rPr>
  </w:style>
  <w:style w:type="paragraph" w:customStyle="1" w:styleId="afffffff7">
    <w:name w:val="附录一级无标题条"/>
    <w:basedOn w:val="afffff9"/>
    <w:next w:val="affff6"/>
    <w:rsid w:val="00F32780"/>
    <w:pPr>
      <w:autoSpaceDN w:val="0"/>
      <w:outlineLvl w:val="2"/>
    </w:pPr>
    <w:rPr>
      <w:rFonts w:ascii="宋体" w:eastAsia="宋体" w:hAnsi="宋体"/>
    </w:rPr>
  </w:style>
  <w:style w:type="character" w:customStyle="1" w:styleId="afffffff8">
    <w:name w:val="个人答复风格"/>
    <w:rsid w:val="00F32780"/>
    <w:rPr>
      <w:rFonts w:ascii="Arial" w:eastAsia="宋体" w:hAnsi="Arial" w:cs="Arial"/>
      <w:color w:val="auto"/>
      <w:spacing w:val="0"/>
      <w:sz w:val="20"/>
    </w:rPr>
  </w:style>
  <w:style w:type="character" w:customStyle="1" w:styleId="afffffff9">
    <w:name w:val="个人撰写风格"/>
    <w:rsid w:val="00F32780"/>
    <w:rPr>
      <w:rFonts w:ascii="Arial" w:eastAsia="宋体" w:hAnsi="Arial" w:cs="Arial"/>
      <w:color w:val="auto"/>
      <w:spacing w:val="0"/>
      <w:sz w:val="20"/>
    </w:rPr>
  </w:style>
  <w:style w:type="paragraph" w:customStyle="1" w:styleId="afffffffa">
    <w:name w:val="脚注后续"/>
    <w:rsid w:val="00F32780"/>
    <w:pPr>
      <w:ind w:leftChars="350" w:left="350"/>
      <w:jc w:val="both"/>
    </w:pPr>
    <w:rPr>
      <w:rFonts w:ascii="宋体" w:hAnsi="Times New Roman"/>
      <w:sz w:val="18"/>
    </w:rPr>
  </w:style>
  <w:style w:type="paragraph" w:customStyle="1" w:styleId="afff4">
    <w:name w:val="列项——"/>
    <w:rsid w:val="00F32780"/>
    <w:pPr>
      <w:widowControl w:val="0"/>
      <w:numPr>
        <w:numId w:val="28"/>
      </w:numPr>
      <w:jc w:val="both"/>
    </w:pPr>
    <w:rPr>
      <w:rFonts w:ascii="宋体" w:hAnsi="宋体"/>
      <w:sz w:val="21"/>
    </w:rPr>
  </w:style>
  <w:style w:type="paragraph" w:customStyle="1" w:styleId="afffffffb">
    <w:name w:val="列项·"/>
    <w:basedOn w:val="affff6"/>
    <w:rsid w:val="00F32780"/>
    <w:pPr>
      <w:tabs>
        <w:tab w:val="left" w:pos="840"/>
      </w:tabs>
    </w:pPr>
  </w:style>
  <w:style w:type="paragraph" w:customStyle="1" w:styleId="afffffffc">
    <w:name w:val="目次、索引正文"/>
    <w:rsid w:val="00F32780"/>
    <w:pPr>
      <w:spacing w:line="320" w:lineRule="exact"/>
      <w:jc w:val="both"/>
    </w:pPr>
    <w:rPr>
      <w:rFonts w:ascii="宋体" w:hAnsi="Times New Roman"/>
      <w:sz w:val="21"/>
    </w:rPr>
  </w:style>
  <w:style w:type="paragraph" w:customStyle="1" w:styleId="210">
    <w:name w:val="目录 21"/>
    <w:basedOn w:val="afff5"/>
    <w:next w:val="afff5"/>
    <w:autoRedefine/>
    <w:semiHidden/>
    <w:rsid w:val="00F32780"/>
    <w:pPr>
      <w:adjustRightInd/>
      <w:spacing w:line="240" w:lineRule="auto"/>
      <w:jc w:val="left"/>
    </w:pPr>
    <w:rPr>
      <w:bCs/>
      <w:iCs/>
    </w:rPr>
  </w:style>
  <w:style w:type="paragraph" w:customStyle="1" w:styleId="31">
    <w:name w:val="目录 31"/>
    <w:basedOn w:val="afff5"/>
    <w:next w:val="afff5"/>
    <w:autoRedefine/>
    <w:semiHidden/>
    <w:rsid w:val="00F32780"/>
    <w:pPr>
      <w:spacing w:line="240" w:lineRule="auto"/>
    </w:pPr>
    <w:rPr>
      <w:rFonts w:ascii="宋体" w:hAnsi="宋体"/>
      <w:iCs/>
    </w:rPr>
  </w:style>
  <w:style w:type="paragraph" w:customStyle="1" w:styleId="41">
    <w:name w:val="目录 41"/>
    <w:basedOn w:val="afff5"/>
    <w:next w:val="afff5"/>
    <w:autoRedefine/>
    <w:semiHidden/>
    <w:rsid w:val="00F32780"/>
    <w:pPr>
      <w:adjustRightInd/>
      <w:spacing w:line="240" w:lineRule="auto"/>
      <w:jc w:val="left"/>
    </w:pPr>
  </w:style>
  <w:style w:type="paragraph" w:customStyle="1" w:styleId="51">
    <w:name w:val="目录 51"/>
    <w:basedOn w:val="afff5"/>
    <w:next w:val="afff5"/>
    <w:autoRedefine/>
    <w:semiHidden/>
    <w:rsid w:val="00F32780"/>
    <w:pPr>
      <w:spacing w:line="240" w:lineRule="auto"/>
    </w:pPr>
    <w:rPr>
      <w:rFonts w:ascii="宋体" w:hAnsi="宋体"/>
    </w:rPr>
  </w:style>
  <w:style w:type="paragraph" w:customStyle="1" w:styleId="61">
    <w:name w:val="目录 61"/>
    <w:basedOn w:val="afff5"/>
    <w:next w:val="afff5"/>
    <w:autoRedefine/>
    <w:semiHidden/>
    <w:rsid w:val="00F32780"/>
    <w:pPr>
      <w:adjustRightInd/>
      <w:spacing w:line="240" w:lineRule="auto"/>
      <w:jc w:val="left"/>
    </w:pPr>
  </w:style>
  <w:style w:type="paragraph" w:customStyle="1" w:styleId="71">
    <w:name w:val="目录 71"/>
    <w:basedOn w:val="61"/>
    <w:autoRedefine/>
    <w:semiHidden/>
    <w:rsid w:val="00F32780"/>
    <w:pPr>
      <w:ind w:left="1260"/>
    </w:pPr>
  </w:style>
  <w:style w:type="paragraph" w:customStyle="1" w:styleId="81">
    <w:name w:val="目录 81"/>
    <w:basedOn w:val="71"/>
    <w:autoRedefine/>
    <w:semiHidden/>
    <w:rsid w:val="00F32780"/>
    <w:pPr>
      <w:ind w:left="1470"/>
    </w:pPr>
  </w:style>
  <w:style w:type="paragraph" w:customStyle="1" w:styleId="91">
    <w:name w:val="目录 91"/>
    <w:basedOn w:val="81"/>
    <w:autoRedefine/>
    <w:semiHidden/>
    <w:rsid w:val="00F32780"/>
    <w:pPr>
      <w:ind w:left="1680"/>
    </w:pPr>
  </w:style>
  <w:style w:type="paragraph" w:customStyle="1" w:styleId="afffffffd">
    <w:name w:val="其他标准称谓"/>
    <w:rsid w:val="00F32780"/>
    <w:pPr>
      <w:spacing w:line="0" w:lineRule="atLeast"/>
      <w:jc w:val="distribute"/>
    </w:pPr>
    <w:rPr>
      <w:rFonts w:ascii="黑体" w:eastAsia="黑体" w:hAnsi="宋体"/>
      <w:sz w:val="52"/>
    </w:rPr>
  </w:style>
  <w:style w:type="paragraph" w:customStyle="1" w:styleId="afffffffe">
    <w:name w:val="其他发布部门"/>
    <w:basedOn w:val="affffff8"/>
    <w:rsid w:val="00F32780"/>
    <w:pPr>
      <w:framePr w:wrap="around"/>
      <w:spacing w:line="0" w:lineRule="atLeast"/>
    </w:pPr>
    <w:rPr>
      <w:rFonts w:ascii="黑体" w:eastAsia="黑体"/>
      <w:b w:val="0"/>
    </w:rPr>
  </w:style>
  <w:style w:type="paragraph" w:customStyle="1" w:styleId="affb">
    <w:name w:val="前言标题"/>
    <w:next w:val="afff5"/>
    <w:qFormat/>
    <w:rsid w:val="00F32780"/>
    <w:pPr>
      <w:numPr>
        <w:numId w:val="29"/>
      </w:numPr>
      <w:shd w:val="clear" w:color="FFFFFF" w:fill="FFFFFF"/>
      <w:spacing w:before="540" w:after="600"/>
      <w:jc w:val="center"/>
      <w:outlineLvl w:val="0"/>
    </w:pPr>
    <w:rPr>
      <w:rFonts w:ascii="黑体" w:eastAsia="黑体" w:hAnsi="Times New Roman"/>
      <w:sz w:val="32"/>
    </w:rPr>
  </w:style>
  <w:style w:type="paragraph" w:customStyle="1" w:styleId="a2">
    <w:name w:val="三级无标题条"/>
    <w:basedOn w:val="afff5"/>
    <w:rsid w:val="00F32780"/>
    <w:pPr>
      <w:numPr>
        <w:ilvl w:val="4"/>
        <w:numId w:val="31"/>
      </w:numPr>
      <w:adjustRightInd/>
      <w:spacing w:line="240" w:lineRule="auto"/>
    </w:pPr>
    <w:rPr>
      <w:rFonts w:ascii="宋体" w:hAnsi="宋体"/>
      <w:szCs w:val="24"/>
    </w:rPr>
  </w:style>
  <w:style w:type="paragraph" w:customStyle="1" w:styleId="affffffff">
    <w:name w:val="实施日期"/>
    <w:basedOn w:val="affffff9"/>
    <w:rsid w:val="00F32780"/>
    <w:pPr>
      <w:framePr w:hSpace="0" w:wrap="around" w:xAlign="right"/>
      <w:jc w:val="right"/>
    </w:pPr>
  </w:style>
  <w:style w:type="paragraph" w:customStyle="1" w:styleId="a3">
    <w:name w:val="四级无标题条"/>
    <w:basedOn w:val="afff5"/>
    <w:rsid w:val="00F32780"/>
    <w:pPr>
      <w:numPr>
        <w:ilvl w:val="5"/>
        <w:numId w:val="31"/>
      </w:numPr>
      <w:adjustRightInd/>
      <w:spacing w:line="240" w:lineRule="auto"/>
    </w:pPr>
    <w:rPr>
      <w:rFonts w:ascii="宋体" w:hAnsi="宋体"/>
      <w:szCs w:val="24"/>
    </w:rPr>
  </w:style>
  <w:style w:type="paragraph" w:styleId="affffffff0">
    <w:name w:val="table of figures"/>
    <w:basedOn w:val="afff5"/>
    <w:next w:val="afff5"/>
    <w:semiHidden/>
    <w:rsid w:val="00F32780"/>
    <w:pPr>
      <w:adjustRightInd/>
      <w:spacing w:line="240" w:lineRule="auto"/>
      <w:jc w:val="left"/>
    </w:pPr>
    <w:rPr>
      <w:szCs w:val="24"/>
    </w:rPr>
  </w:style>
  <w:style w:type="paragraph" w:customStyle="1" w:styleId="affffffff1">
    <w:name w:val="文献分类号"/>
    <w:rsid w:val="00F32780"/>
    <w:pPr>
      <w:framePr w:hSpace="180" w:vSpace="180" w:wrap="around" w:hAnchor="margin" w:y="1" w:anchorLock="1"/>
      <w:widowControl w:val="0"/>
      <w:textAlignment w:val="center"/>
    </w:pPr>
    <w:rPr>
      <w:rFonts w:ascii="Times New Roman" w:eastAsia="黑体" w:hAnsi="Times New Roman"/>
      <w:sz w:val="21"/>
    </w:rPr>
  </w:style>
  <w:style w:type="paragraph" w:customStyle="1" w:styleId="affffffff2">
    <w:name w:val="无标题条"/>
    <w:next w:val="affff6"/>
    <w:rsid w:val="00F32780"/>
    <w:pPr>
      <w:jc w:val="both"/>
    </w:pPr>
    <w:rPr>
      <w:rFonts w:ascii="宋体" w:hAnsi="宋体"/>
      <w:sz w:val="21"/>
    </w:rPr>
  </w:style>
  <w:style w:type="paragraph" w:customStyle="1" w:styleId="a4">
    <w:name w:val="五级无标题条"/>
    <w:basedOn w:val="afff5"/>
    <w:rsid w:val="00F32780"/>
    <w:pPr>
      <w:numPr>
        <w:ilvl w:val="6"/>
        <w:numId w:val="31"/>
      </w:numPr>
      <w:adjustRightInd/>
    </w:pPr>
    <w:rPr>
      <w:szCs w:val="24"/>
    </w:rPr>
  </w:style>
  <w:style w:type="character" w:styleId="affffffff3">
    <w:name w:val="page number"/>
    <w:rsid w:val="00F32780"/>
    <w:rPr>
      <w:rFonts w:ascii="宋体" w:eastAsia="宋体" w:hAnsi="Times New Roman"/>
      <w:sz w:val="18"/>
    </w:rPr>
  </w:style>
  <w:style w:type="paragraph" w:customStyle="1" w:styleId="a0">
    <w:name w:val="一级无标题条"/>
    <w:basedOn w:val="afff5"/>
    <w:rsid w:val="00F32780"/>
    <w:pPr>
      <w:numPr>
        <w:ilvl w:val="2"/>
        <w:numId w:val="31"/>
      </w:numPr>
      <w:adjustRightInd/>
      <w:spacing w:before="10" w:after="10" w:line="240" w:lineRule="auto"/>
    </w:pPr>
    <w:rPr>
      <w:rFonts w:ascii="宋体" w:hAnsi="宋体"/>
      <w:szCs w:val="24"/>
    </w:rPr>
  </w:style>
  <w:style w:type="paragraph" w:styleId="affffffff4">
    <w:name w:val="Normal Indent"/>
    <w:basedOn w:val="afff5"/>
    <w:rsid w:val="00F32780"/>
    <w:pPr>
      <w:ind w:firstLine="420"/>
    </w:pPr>
  </w:style>
  <w:style w:type="paragraph" w:customStyle="1" w:styleId="affffffff5">
    <w:name w:val="注:后续"/>
    <w:rsid w:val="00F32780"/>
    <w:pPr>
      <w:spacing w:line="300" w:lineRule="exact"/>
      <w:ind w:leftChars="400" w:left="600" w:hangingChars="200" w:hanging="200"/>
      <w:jc w:val="both"/>
    </w:pPr>
    <w:rPr>
      <w:rFonts w:ascii="宋体" w:hAnsi="Times New Roman"/>
      <w:sz w:val="18"/>
    </w:rPr>
  </w:style>
  <w:style w:type="paragraph" w:customStyle="1" w:styleId="affffffff6">
    <w:name w:val="注×:后续"/>
    <w:basedOn w:val="affffffff5"/>
    <w:rsid w:val="00F32780"/>
    <w:pPr>
      <w:ind w:leftChars="0" w:left="1406" w:firstLineChars="0" w:hanging="499"/>
    </w:pPr>
  </w:style>
  <w:style w:type="paragraph" w:customStyle="1" w:styleId="affffffff7">
    <w:name w:val="标准文件_一级无标题"/>
    <w:basedOn w:val="affd"/>
    <w:qFormat/>
    <w:rsid w:val="00F32780"/>
    <w:pPr>
      <w:spacing w:beforeLines="0" w:before="0" w:afterLines="0" w:after="0"/>
      <w:outlineLvl w:val="9"/>
    </w:pPr>
    <w:rPr>
      <w:rFonts w:ascii="宋体" w:eastAsia="宋体"/>
    </w:rPr>
  </w:style>
  <w:style w:type="paragraph" w:customStyle="1" w:styleId="affffffff8">
    <w:name w:val="标准文件_五级无标题"/>
    <w:basedOn w:val="afff1"/>
    <w:qFormat/>
    <w:rsid w:val="00F32780"/>
    <w:pPr>
      <w:spacing w:beforeLines="0" w:before="0" w:afterLines="0" w:after="0"/>
      <w:outlineLvl w:val="9"/>
    </w:pPr>
    <w:rPr>
      <w:rFonts w:ascii="宋体" w:eastAsia="宋体"/>
    </w:rPr>
  </w:style>
  <w:style w:type="paragraph" w:customStyle="1" w:styleId="affffffff9">
    <w:name w:val="标准文件_三级无标题"/>
    <w:basedOn w:val="afff"/>
    <w:qFormat/>
    <w:rsid w:val="00F32780"/>
    <w:pPr>
      <w:spacing w:beforeLines="0" w:before="0" w:afterLines="0" w:after="0"/>
      <w:outlineLvl w:val="9"/>
    </w:pPr>
    <w:rPr>
      <w:rFonts w:ascii="宋体" w:eastAsia="宋体"/>
    </w:rPr>
  </w:style>
  <w:style w:type="paragraph" w:customStyle="1" w:styleId="affffffffa">
    <w:name w:val="标准文件_二级无标题"/>
    <w:basedOn w:val="affe"/>
    <w:qFormat/>
    <w:rsid w:val="00F32780"/>
    <w:pPr>
      <w:spacing w:beforeLines="0" w:before="0" w:afterLines="0" w:after="0"/>
      <w:outlineLvl w:val="9"/>
    </w:pPr>
    <w:rPr>
      <w:rFonts w:ascii="宋体" w:eastAsia="宋体"/>
    </w:rPr>
  </w:style>
  <w:style w:type="paragraph" w:customStyle="1" w:styleId="affffffffb">
    <w:name w:val="标准_四级无标题"/>
    <w:basedOn w:val="afff0"/>
    <w:next w:val="affff6"/>
    <w:qFormat/>
    <w:rsid w:val="00F32780"/>
    <w:rPr>
      <w:rFonts w:eastAsia="宋体"/>
    </w:rPr>
  </w:style>
  <w:style w:type="paragraph" w:customStyle="1" w:styleId="affffffffc">
    <w:name w:val="标准文件_四级无标题"/>
    <w:basedOn w:val="afff0"/>
    <w:qFormat/>
    <w:rsid w:val="00F32780"/>
    <w:pPr>
      <w:spacing w:beforeLines="0" w:before="0" w:afterLines="0" w:after="0"/>
      <w:outlineLvl w:val="9"/>
    </w:pPr>
    <w:rPr>
      <w:rFonts w:ascii="宋体" w:eastAsia="宋体" w:hAnsi="黑体"/>
      <w:szCs w:val="52"/>
    </w:rPr>
  </w:style>
  <w:style w:type="paragraph" w:customStyle="1" w:styleId="aff1">
    <w:name w:val="标准文件_大写罗马数字编号列项"/>
    <w:basedOn w:val="affff6"/>
    <w:rsid w:val="00F32780"/>
    <w:pPr>
      <w:numPr>
        <w:numId w:val="2"/>
      </w:numPr>
      <w:ind w:firstLineChars="0" w:firstLine="0"/>
    </w:pPr>
    <w:rPr>
      <w:rFonts w:ascii="Times New Roman" w:cs="Arial"/>
      <w:szCs w:val="28"/>
    </w:rPr>
  </w:style>
  <w:style w:type="paragraph" w:customStyle="1" w:styleId="ae">
    <w:name w:val="标准文件_小写罗马数字编号列项"/>
    <w:basedOn w:val="affff6"/>
    <w:rsid w:val="00F32780"/>
    <w:pPr>
      <w:numPr>
        <w:numId w:val="15"/>
      </w:numPr>
      <w:ind w:firstLineChars="0" w:firstLine="0"/>
    </w:pPr>
    <w:rPr>
      <w:rFonts w:cs="Arial"/>
      <w:szCs w:val="28"/>
    </w:rPr>
  </w:style>
  <w:style w:type="paragraph" w:customStyle="1" w:styleId="affffffffd">
    <w:name w:val="标准文件_附录标题"/>
    <w:basedOn w:val="aff3"/>
    <w:qFormat/>
    <w:rsid w:val="00F32780"/>
    <w:pPr>
      <w:numPr>
        <w:numId w:val="0"/>
      </w:numPr>
      <w:spacing w:after="280"/>
      <w:outlineLvl w:val="9"/>
    </w:pPr>
  </w:style>
  <w:style w:type="paragraph" w:customStyle="1" w:styleId="affffffffe">
    <w:name w:val="标准文件_二级项"/>
    <w:rsid w:val="00F32780"/>
    <w:rPr>
      <w:rFonts w:ascii="宋体" w:hAnsi="Times New Roman"/>
      <w:sz w:val="21"/>
    </w:rPr>
  </w:style>
  <w:style w:type="paragraph" w:customStyle="1" w:styleId="af3">
    <w:name w:val="标准文件_三级项"/>
    <w:basedOn w:val="afff5"/>
    <w:rsid w:val="00F32780"/>
    <w:pPr>
      <w:numPr>
        <w:ilvl w:val="2"/>
        <w:numId w:val="16"/>
      </w:numPr>
      <w:spacing w:line="-300" w:lineRule="auto"/>
    </w:pPr>
    <w:rPr>
      <w:rFonts w:ascii="Times New Roman" w:hAnsi="Times New Roman"/>
    </w:rPr>
  </w:style>
  <w:style w:type="paragraph" w:customStyle="1" w:styleId="affa">
    <w:name w:val="图表脚注说明"/>
    <w:basedOn w:val="afff5"/>
    <w:next w:val="affff6"/>
    <w:rsid w:val="00F32780"/>
    <w:pPr>
      <w:numPr>
        <w:numId w:val="30"/>
      </w:numPr>
      <w:adjustRightInd/>
      <w:spacing w:line="240" w:lineRule="auto"/>
    </w:pPr>
    <w:rPr>
      <w:rFonts w:ascii="宋体" w:hAnsi="Times New Roman"/>
      <w:sz w:val="18"/>
      <w:szCs w:val="18"/>
    </w:rPr>
  </w:style>
  <w:style w:type="paragraph" w:customStyle="1" w:styleId="af5">
    <w:name w:val="标准文件_字母编号列项（一级）"/>
    <w:rsid w:val="00F32780"/>
    <w:pPr>
      <w:numPr>
        <w:numId w:val="27"/>
      </w:numPr>
      <w:jc w:val="both"/>
    </w:pPr>
    <w:rPr>
      <w:rFonts w:ascii="宋体" w:hAnsi="Times New Roman"/>
      <w:sz w:val="21"/>
    </w:rPr>
  </w:style>
  <w:style w:type="paragraph" w:customStyle="1" w:styleId="afffffffff">
    <w:name w:val="标准文件_索引字母"/>
    <w:next w:val="affff6"/>
    <w:qFormat/>
    <w:rsid w:val="00F32780"/>
    <w:pPr>
      <w:jc w:val="center"/>
    </w:pPr>
    <w:rPr>
      <w:rFonts w:ascii="宋体" w:eastAsia="Times New Roman" w:hAnsi="宋体"/>
      <w:b/>
      <w:kern w:val="2"/>
      <w:sz w:val="21"/>
    </w:rPr>
  </w:style>
  <w:style w:type="paragraph" w:customStyle="1" w:styleId="afffffffff0">
    <w:name w:val="标准文件_附录前"/>
    <w:next w:val="affff6"/>
    <w:qFormat/>
    <w:rsid w:val="00F32780"/>
    <w:pPr>
      <w:spacing w:line="20" w:lineRule="atLeast"/>
      <w:ind w:firstLine="200"/>
    </w:pPr>
    <w:rPr>
      <w:rFonts w:ascii="宋体" w:hAnsi="宋体"/>
      <w:kern w:val="2"/>
      <w:sz w:val="10"/>
    </w:rPr>
  </w:style>
  <w:style w:type="paragraph" w:customStyle="1" w:styleId="afffffffff1">
    <w:name w:val="标准文件_正文标准名称"/>
    <w:qFormat/>
    <w:rsid w:val="00F32780"/>
    <w:pPr>
      <w:spacing w:before="560" w:after="640" w:line="400" w:lineRule="exact"/>
      <w:jc w:val="center"/>
    </w:pPr>
    <w:rPr>
      <w:rFonts w:ascii="黑体" w:eastAsia="黑体" w:hAnsi="黑体"/>
      <w:kern w:val="2"/>
      <w:sz w:val="32"/>
      <w:szCs w:val="32"/>
    </w:rPr>
  </w:style>
  <w:style w:type="paragraph" w:customStyle="1" w:styleId="afffffffff2">
    <w:name w:val="标准文件_表格"/>
    <w:basedOn w:val="affff6"/>
    <w:qFormat/>
    <w:rsid w:val="00F32780"/>
    <w:pPr>
      <w:ind w:firstLineChars="0" w:firstLine="0"/>
      <w:jc w:val="center"/>
    </w:pPr>
    <w:rPr>
      <w:sz w:val="18"/>
    </w:rPr>
  </w:style>
  <w:style w:type="paragraph" w:customStyle="1" w:styleId="afff2">
    <w:name w:val="标准文件_注："/>
    <w:next w:val="affff6"/>
    <w:rsid w:val="00F32780"/>
    <w:pPr>
      <w:widowControl w:val="0"/>
      <w:numPr>
        <w:numId w:val="25"/>
      </w:numPr>
      <w:autoSpaceDE w:val="0"/>
      <w:autoSpaceDN w:val="0"/>
      <w:jc w:val="both"/>
    </w:pPr>
    <w:rPr>
      <w:rFonts w:ascii="宋体" w:hAnsi="Times New Roman"/>
      <w:sz w:val="18"/>
      <w:szCs w:val="18"/>
    </w:rPr>
  </w:style>
  <w:style w:type="paragraph" w:customStyle="1" w:styleId="a5">
    <w:name w:val="标准文件_注×："/>
    <w:rsid w:val="00F32780"/>
    <w:pPr>
      <w:widowControl w:val="0"/>
      <w:numPr>
        <w:numId w:val="26"/>
      </w:numPr>
      <w:autoSpaceDE w:val="0"/>
      <w:autoSpaceDN w:val="0"/>
      <w:jc w:val="both"/>
    </w:pPr>
    <w:rPr>
      <w:rFonts w:ascii="宋体" w:hAnsi="Times New Roman"/>
      <w:sz w:val="18"/>
      <w:szCs w:val="18"/>
    </w:rPr>
  </w:style>
  <w:style w:type="paragraph" w:customStyle="1" w:styleId="ac">
    <w:name w:val="标准文件_示例："/>
    <w:next w:val="afffffffff3"/>
    <w:rsid w:val="00F32780"/>
    <w:pPr>
      <w:widowControl w:val="0"/>
      <w:numPr>
        <w:numId w:val="11"/>
      </w:numPr>
      <w:jc w:val="both"/>
    </w:pPr>
    <w:rPr>
      <w:rFonts w:ascii="宋体" w:hAnsi="Times New Roman"/>
      <w:sz w:val="18"/>
      <w:szCs w:val="18"/>
    </w:rPr>
  </w:style>
  <w:style w:type="paragraph" w:customStyle="1" w:styleId="afa">
    <w:name w:val="标准文件_示例×："/>
    <w:basedOn w:val="afff5"/>
    <w:next w:val="afffffffff3"/>
    <w:qFormat/>
    <w:rsid w:val="00F32780"/>
    <w:pPr>
      <w:widowControl/>
      <w:numPr>
        <w:numId w:val="12"/>
      </w:numPr>
      <w:adjustRightInd/>
      <w:spacing w:line="240" w:lineRule="auto"/>
    </w:pPr>
    <w:rPr>
      <w:rFonts w:ascii="宋体" w:hAnsi="Times New Roman"/>
      <w:kern w:val="0"/>
      <w:sz w:val="18"/>
      <w:szCs w:val="18"/>
    </w:rPr>
  </w:style>
  <w:style w:type="character" w:customStyle="1" w:styleId="Char4">
    <w:name w:val="标准文件_段 Char"/>
    <w:link w:val="affff6"/>
    <w:rsid w:val="00F32780"/>
    <w:rPr>
      <w:rFonts w:ascii="宋体" w:hAnsi="Times New Roman"/>
      <w:noProof/>
      <w:sz w:val="21"/>
    </w:rPr>
  </w:style>
  <w:style w:type="paragraph" w:customStyle="1" w:styleId="afffffffff4">
    <w:name w:val="标准文件_表格续"/>
    <w:basedOn w:val="affff6"/>
    <w:next w:val="affff6"/>
    <w:qFormat/>
    <w:rsid w:val="00F32780"/>
    <w:pPr>
      <w:jc w:val="center"/>
    </w:pPr>
    <w:rPr>
      <w:rFonts w:ascii="黑体" w:eastAsia="黑体" w:hAnsi="黑体"/>
    </w:rPr>
  </w:style>
  <w:style w:type="paragraph" w:styleId="10">
    <w:name w:val="toc 1"/>
    <w:basedOn w:val="afff5"/>
    <w:next w:val="afff5"/>
    <w:autoRedefine/>
    <w:uiPriority w:val="39"/>
    <w:unhideWhenUsed/>
    <w:rsid w:val="00F32780"/>
    <w:rPr>
      <w:rFonts w:ascii="宋体"/>
    </w:rPr>
  </w:style>
  <w:style w:type="table" w:styleId="afffffffff5">
    <w:name w:val="Table Grid"/>
    <w:basedOn w:val="afff7"/>
    <w:uiPriority w:val="39"/>
    <w:rsid w:val="00F32780"/>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ffffffff6">
    <w:name w:val="Placeholder Text"/>
    <w:basedOn w:val="afff6"/>
    <w:uiPriority w:val="99"/>
    <w:semiHidden/>
    <w:rsid w:val="00F32780"/>
    <w:rPr>
      <w:color w:val="808080"/>
    </w:rPr>
  </w:style>
  <w:style w:type="paragraph" w:customStyle="1" w:styleId="2">
    <w:name w:val="标准文件_二级项2"/>
    <w:basedOn w:val="affff6"/>
    <w:qFormat/>
    <w:rsid w:val="00F32780"/>
    <w:pPr>
      <w:numPr>
        <w:ilvl w:val="1"/>
        <w:numId w:val="16"/>
      </w:numPr>
      <w:ind w:firstLineChars="0" w:firstLine="0"/>
    </w:pPr>
  </w:style>
  <w:style w:type="paragraph" w:customStyle="1" w:styleId="21">
    <w:name w:val="标准文件_三级项2"/>
    <w:basedOn w:val="affff6"/>
    <w:qFormat/>
    <w:rsid w:val="00F32780"/>
    <w:pPr>
      <w:numPr>
        <w:numId w:val="10"/>
      </w:numPr>
      <w:spacing w:line="300" w:lineRule="exact"/>
      <w:ind w:firstLineChars="0"/>
    </w:pPr>
    <w:rPr>
      <w:rFonts w:ascii="Times New Roman"/>
    </w:rPr>
  </w:style>
  <w:style w:type="paragraph" w:customStyle="1" w:styleId="20">
    <w:name w:val="标准文件_一级项2"/>
    <w:basedOn w:val="affff6"/>
    <w:qFormat/>
    <w:rsid w:val="00F32780"/>
    <w:pPr>
      <w:numPr>
        <w:numId w:val="17"/>
      </w:numPr>
      <w:spacing w:line="300" w:lineRule="exact"/>
      <w:ind w:firstLineChars="0"/>
    </w:pPr>
    <w:rPr>
      <w:rFonts w:ascii="Times New Roman"/>
    </w:rPr>
  </w:style>
  <w:style w:type="paragraph" w:customStyle="1" w:styleId="afffffffff7">
    <w:name w:val="标准文件_提示"/>
    <w:basedOn w:val="affff6"/>
    <w:next w:val="affff6"/>
    <w:qFormat/>
    <w:rsid w:val="00F32780"/>
    <w:pPr>
      <w:ind w:firstLine="420"/>
    </w:pPr>
    <w:rPr>
      <w:rFonts w:ascii="黑体" w:eastAsia="黑体"/>
    </w:rPr>
  </w:style>
  <w:style w:type="character" w:customStyle="1" w:styleId="afffffffff8">
    <w:name w:val="标准文件_来源"/>
    <w:basedOn w:val="afff6"/>
    <w:uiPriority w:val="1"/>
    <w:qFormat/>
    <w:rsid w:val="00F32780"/>
    <w:rPr>
      <w:rFonts w:eastAsia="宋体"/>
      <w:sz w:val="21"/>
    </w:rPr>
  </w:style>
  <w:style w:type="paragraph" w:customStyle="1" w:styleId="afffffffff9">
    <w:name w:val="标准文件_图表说明"/>
    <w:qFormat/>
    <w:rsid w:val="00F32780"/>
    <w:pPr>
      <w:spacing w:line="276" w:lineRule="auto"/>
      <w:ind w:firstLine="420"/>
    </w:pPr>
    <w:rPr>
      <w:rFonts w:ascii="宋体" w:hAnsi="宋体"/>
      <w:kern w:val="2"/>
      <w:sz w:val="18"/>
    </w:rPr>
  </w:style>
  <w:style w:type="paragraph" w:customStyle="1" w:styleId="afffffffffa">
    <w:name w:val="其他发布日期"/>
    <w:basedOn w:val="affffff9"/>
    <w:rsid w:val="00F32780"/>
    <w:pPr>
      <w:framePr w:w="3997" w:h="471" w:hRule="exact" w:hSpace="0" w:vSpace="181" w:wrap="around" w:vAnchor="page" w:hAnchor="page" w:x="1419" w:y="14097"/>
    </w:pPr>
  </w:style>
  <w:style w:type="paragraph" w:customStyle="1" w:styleId="afffffffffb">
    <w:name w:val="其他实施日期"/>
    <w:basedOn w:val="affffffff"/>
    <w:rsid w:val="00F32780"/>
    <w:pPr>
      <w:framePr w:w="3997" w:h="471" w:hRule="exact" w:vSpace="181" w:wrap="around" w:vAnchor="page" w:hAnchor="page" w:x="7089" w:y="14097"/>
    </w:pPr>
  </w:style>
  <w:style w:type="paragraph" w:customStyle="1" w:styleId="afffffffffc">
    <w:name w:val="标准文件_文件编号"/>
    <w:basedOn w:val="affff6"/>
    <w:qFormat/>
    <w:rsid w:val="00F32780"/>
    <w:pPr>
      <w:framePr w:w="9356" w:h="624" w:hRule="exact" w:hSpace="181" w:vSpace="181" w:wrap="auto" w:vAnchor="page" w:hAnchor="page" w:x="1419" w:y="3284"/>
      <w:wordWrap w:val="0"/>
      <w:spacing w:line="280" w:lineRule="exact"/>
      <w:ind w:firstLineChars="0" w:firstLine="0"/>
      <w:jc w:val="right"/>
    </w:pPr>
    <w:rPr>
      <w:rFonts w:ascii="黑体" w:eastAsia="黑体"/>
      <w:bCs/>
      <w:sz w:val="28"/>
      <w:szCs w:val="28"/>
    </w:rPr>
  </w:style>
  <w:style w:type="paragraph" w:customStyle="1" w:styleId="afffffffffd">
    <w:name w:val="标准文件_替换文件编号"/>
    <w:basedOn w:val="afffffffffc"/>
    <w:qFormat/>
    <w:rsid w:val="00F32780"/>
    <w:pPr>
      <w:framePr w:wrap="auto"/>
      <w:spacing w:before="57"/>
    </w:pPr>
    <w:rPr>
      <w:sz w:val="21"/>
    </w:rPr>
  </w:style>
  <w:style w:type="paragraph" w:customStyle="1" w:styleId="afffffffffe">
    <w:name w:val="标准文件_文件名称"/>
    <w:basedOn w:val="affff6"/>
    <w:next w:val="affff6"/>
    <w:qFormat/>
    <w:rsid w:val="00F32780"/>
    <w:pPr>
      <w:framePr w:w="9639" w:h="6976" w:hRule="exact" w:wrap="auto" w:vAnchor="page" w:hAnchor="page" w:y="6408"/>
      <w:autoSpaceDE/>
      <w:autoSpaceDN/>
      <w:spacing w:line="700" w:lineRule="exact"/>
      <w:ind w:firstLineChars="0" w:firstLine="0"/>
      <w:jc w:val="center"/>
    </w:pPr>
    <w:rPr>
      <w:rFonts w:ascii="黑体" w:eastAsia="黑体" w:hAnsi="黑体"/>
      <w:bCs/>
      <w:sz w:val="52"/>
    </w:rPr>
  </w:style>
  <w:style w:type="paragraph" w:styleId="30">
    <w:name w:val="toc 3"/>
    <w:basedOn w:val="afff5"/>
    <w:next w:val="afff5"/>
    <w:autoRedefine/>
    <w:uiPriority w:val="39"/>
    <w:unhideWhenUsed/>
    <w:rsid w:val="00F32780"/>
    <w:pPr>
      <w:spacing w:line="300" w:lineRule="exact"/>
      <w:ind w:left="420"/>
    </w:pPr>
    <w:rPr>
      <w:rFonts w:ascii="宋体"/>
    </w:rPr>
  </w:style>
  <w:style w:type="paragraph" w:styleId="40">
    <w:name w:val="toc 4"/>
    <w:basedOn w:val="afff5"/>
    <w:next w:val="afff5"/>
    <w:autoRedefine/>
    <w:uiPriority w:val="39"/>
    <w:unhideWhenUsed/>
    <w:rsid w:val="00F32780"/>
    <w:pPr>
      <w:tabs>
        <w:tab w:val="right" w:leader="dot" w:pos="9344"/>
      </w:tabs>
      <w:spacing w:line="300" w:lineRule="exact"/>
      <w:ind w:left="629"/>
    </w:pPr>
    <w:rPr>
      <w:rFonts w:ascii="宋体"/>
    </w:rPr>
  </w:style>
  <w:style w:type="paragraph" w:styleId="50">
    <w:name w:val="toc 5"/>
    <w:basedOn w:val="afff5"/>
    <w:next w:val="afff5"/>
    <w:autoRedefine/>
    <w:uiPriority w:val="39"/>
    <w:unhideWhenUsed/>
    <w:rsid w:val="00F32780"/>
    <w:pPr>
      <w:ind w:left="839"/>
    </w:pPr>
    <w:rPr>
      <w:rFonts w:ascii="宋体"/>
    </w:rPr>
  </w:style>
  <w:style w:type="paragraph" w:styleId="60">
    <w:name w:val="toc 6"/>
    <w:basedOn w:val="afff5"/>
    <w:next w:val="afff5"/>
    <w:autoRedefine/>
    <w:uiPriority w:val="39"/>
    <w:unhideWhenUsed/>
    <w:rsid w:val="00F32780"/>
    <w:pPr>
      <w:spacing w:line="300" w:lineRule="exact"/>
      <w:ind w:left="1049"/>
    </w:pPr>
    <w:rPr>
      <w:rFonts w:ascii="宋体"/>
    </w:rPr>
  </w:style>
  <w:style w:type="paragraph" w:styleId="70">
    <w:name w:val="toc 7"/>
    <w:basedOn w:val="afff5"/>
    <w:next w:val="afff5"/>
    <w:autoRedefine/>
    <w:uiPriority w:val="39"/>
    <w:unhideWhenUsed/>
    <w:rsid w:val="00F32780"/>
    <w:pPr>
      <w:tabs>
        <w:tab w:val="right" w:leader="dot" w:pos="9344"/>
      </w:tabs>
      <w:spacing w:line="300" w:lineRule="exact"/>
      <w:ind w:left="1259"/>
    </w:pPr>
    <w:rPr>
      <w:rFonts w:ascii="宋体"/>
    </w:rPr>
  </w:style>
  <w:style w:type="paragraph" w:customStyle="1" w:styleId="af8">
    <w:name w:val="标准文件_附录图标号"/>
    <w:basedOn w:val="affff6"/>
    <w:next w:val="affff6"/>
    <w:qFormat/>
    <w:rsid w:val="00F32780"/>
    <w:pPr>
      <w:numPr>
        <w:numId w:val="5"/>
      </w:numPr>
      <w:spacing w:line="14" w:lineRule="exact"/>
      <w:ind w:firstLineChars="0" w:firstLine="0"/>
      <w:jc w:val="center"/>
    </w:pPr>
    <w:rPr>
      <w:rFonts w:ascii="黑体" w:eastAsia="黑体" w:hAnsi="黑体"/>
      <w:vanish/>
      <w:sz w:val="2"/>
      <w:szCs w:val="21"/>
    </w:rPr>
  </w:style>
  <w:style w:type="paragraph" w:customStyle="1" w:styleId="afe">
    <w:name w:val="标准文件_附录表标号"/>
    <w:basedOn w:val="affff6"/>
    <w:next w:val="affff6"/>
    <w:qFormat/>
    <w:rsid w:val="00F32780"/>
    <w:pPr>
      <w:numPr>
        <w:numId w:val="4"/>
      </w:numPr>
      <w:spacing w:line="14" w:lineRule="exact"/>
      <w:ind w:firstLineChars="0" w:firstLine="0"/>
      <w:jc w:val="center"/>
    </w:pPr>
    <w:rPr>
      <w:rFonts w:eastAsia="黑体"/>
      <w:vanish/>
      <w:sz w:val="2"/>
    </w:rPr>
  </w:style>
  <w:style w:type="paragraph" w:styleId="23">
    <w:name w:val="toc 2"/>
    <w:basedOn w:val="afff5"/>
    <w:next w:val="afff5"/>
    <w:autoRedefine/>
    <w:uiPriority w:val="39"/>
    <w:unhideWhenUsed/>
    <w:rsid w:val="00F32780"/>
    <w:pPr>
      <w:tabs>
        <w:tab w:val="right" w:leader="dot" w:pos="9344"/>
      </w:tabs>
      <w:spacing w:line="300" w:lineRule="exact"/>
      <w:ind w:left="210"/>
    </w:pPr>
    <w:rPr>
      <w:rFonts w:ascii="宋体"/>
    </w:rPr>
  </w:style>
  <w:style w:type="paragraph" w:customStyle="1" w:styleId="a7">
    <w:name w:val="标准文件_引言一级条标题"/>
    <w:basedOn w:val="affff6"/>
    <w:next w:val="affff6"/>
    <w:qFormat/>
    <w:rsid w:val="00F32780"/>
    <w:pPr>
      <w:numPr>
        <w:ilvl w:val="1"/>
        <w:numId w:val="18"/>
      </w:numPr>
      <w:spacing w:beforeLines="50" w:before="50" w:afterLines="50" w:after="50"/>
      <w:ind w:firstLineChars="0"/>
    </w:pPr>
    <w:rPr>
      <w:rFonts w:ascii="黑体" w:eastAsia="黑体"/>
    </w:rPr>
  </w:style>
  <w:style w:type="paragraph" w:customStyle="1" w:styleId="a8">
    <w:name w:val="标准文件_引言二级条标题"/>
    <w:basedOn w:val="affff6"/>
    <w:next w:val="affff6"/>
    <w:qFormat/>
    <w:rsid w:val="00F32780"/>
    <w:pPr>
      <w:numPr>
        <w:ilvl w:val="2"/>
        <w:numId w:val="18"/>
      </w:numPr>
      <w:spacing w:beforeLines="50" w:before="50" w:afterLines="50" w:after="50"/>
      <w:ind w:firstLineChars="0"/>
    </w:pPr>
    <w:rPr>
      <w:rFonts w:ascii="黑体" w:eastAsia="黑体"/>
    </w:rPr>
  </w:style>
  <w:style w:type="paragraph" w:customStyle="1" w:styleId="a9">
    <w:name w:val="标准文件_引言三级条标题"/>
    <w:basedOn w:val="affff6"/>
    <w:next w:val="affff6"/>
    <w:qFormat/>
    <w:rsid w:val="00F32780"/>
    <w:pPr>
      <w:numPr>
        <w:ilvl w:val="3"/>
        <w:numId w:val="18"/>
      </w:numPr>
      <w:spacing w:beforeLines="50" w:before="50" w:afterLines="50" w:after="50"/>
      <w:ind w:firstLineChars="0"/>
    </w:pPr>
    <w:rPr>
      <w:rFonts w:ascii="黑体" w:eastAsia="黑体"/>
    </w:rPr>
  </w:style>
  <w:style w:type="paragraph" w:customStyle="1" w:styleId="aa">
    <w:name w:val="标准文件_引言四级条标题"/>
    <w:basedOn w:val="affff6"/>
    <w:next w:val="affff6"/>
    <w:qFormat/>
    <w:rsid w:val="00F32780"/>
    <w:pPr>
      <w:numPr>
        <w:ilvl w:val="4"/>
        <w:numId w:val="18"/>
      </w:numPr>
      <w:spacing w:beforeLines="50" w:before="50" w:afterLines="50" w:after="50"/>
      <w:ind w:firstLineChars="0"/>
    </w:pPr>
    <w:rPr>
      <w:rFonts w:ascii="黑体" w:eastAsia="黑体"/>
    </w:rPr>
  </w:style>
  <w:style w:type="paragraph" w:customStyle="1" w:styleId="ab">
    <w:name w:val="标准文件_引言五级条标题"/>
    <w:basedOn w:val="affff6"/>
    <w:next w:val="affff6"/>
    <w:qFormat/>
    <w:rsid w:val="00F32780"/>
    <w:pPr>
      <w:numPr>
        <w:ilvl w:val="5"/>
        <w:numId w:val="18"/>
      </w:numPr>
      <w:spacing w:beforeLines="50" w:before="50" w:afterLines="50" w:after="50"/>
      <w:ind w:firstLineChars="0"/>
    </w:pPr>
    <w:rPr>
      <w:rFonts w:ascii="黑体" w:eastAsia="黑体"/>
    </w:rPr>
  </w:style>
  <w:style w:type="paragraph" w:customStyle="1" w:styleId="affffffffff">
    <w:name w:val="标准文件_注后"/>
    <w:basedOn w:val="affff6"/>
    <w:qFormat/>
    <w:rsid w:val="00F32780"/>
    <w:pPr>
      <w:ind w:left="811" w:firstLineChars="0" w:firstLine="0"/>
    </w:pPr>
    <w:rPr>
      <w:sz w:val="18"/>
    </w:rPr>
  </w:style>
  <w:style w:type="paragraph" w:customStyle="1" w:styleId="X">
    <w:name w:val="标准文件_注X后"/>
    <w:basedOn w:val="affff6"/>
    <w:qFormat/>
    <w:rsid w:val="00F32780"/>
    <w:pPr>
      <w:ind w:left="811" w:firstLineChars="0" w:firstLine="0"/>
    </w:pPr>
    <w:rPr>
      <w:sz w:val="18"/>
    </w:rPr>
  </w:style>
  <w:style w:type="paragraph" w:customStyle="1" w:styleId="affffffffff0">
    <w:name w:val="标准文件_示例后"/>
    <w:basedOn w:val="affff6"/>
    <w:qFormat/>
    <w:rsid w:val="00F32780"/>
    <w:pPr>
      <w:ind w:left="964" w:firstLineChars="0" w:firstLine="0"/>
    </w:pPr>
    <w:rPr>
      <w:sz w:val="18"/>
    </w:rPr>
  </w:style>
  <w:style w:type="paragraph" w:customStyle="1" w:styleId="X0">
    <w:name w:val="标准文件_示例X后"/>
    <w:basedOn w:val="affff6"/>
    <w:link w:val="X1"/>
    <w:qFormat/>
    <w:rsid w:val="00F32780"/>
    <w:pPr>
      <w:ind w:left="1049" w:firstLineChars="0" w:firstLine="0"/>
    </w:pPr>
    <w:rPr>
      <w:sz w:val="18"/>
    </w:rPr>
  </w:style>
  <w:style w:type="character" w:customStyle="1" w:styleId="X1">
    <w:name w:val="标准文件_示例X后 字符"/>
    <w:basedOn w:val="Char4"/>
    <w:link w:val="X0"/>
    <w:rsid w:val="00F32780"/>
    <w:rPr>
      <w:rFonts w:ascii="宋体" w:hAnsi="Times New Roman"/>
      <w:noProof/>
      <w:sz w:val="18"/>
    </w:rPr>
  </w:style>
  <w:style w:type="paragraph" w:customStyle="1" w:styleId="affffffffff1">
    <w:name w:val="标准文件_索引项"/>
    <w:basedOn w:val="affff6"/>
    <w:next w:val="affff6"/>
    <w:qFormat/>
    <w:rsid w:val="00F32780"/>
    <w:pPr>
      <w:tabs>
        <w:tab w:val="right" w:leader="dot" w:pos="9356"/>
      </w:tabs>
      <w:ind w:left="210" w:firstLineChars="0" w:hanging="210"/>
      <w:jc w:val="left"/>
    </w:pPr>
  </w:style>
  <w:style w:type="paragraph" w:customStyle="1" w:styleId="affffffffff2">
    <w:name w:val="标准文件_附录一级无标题"/>
    <w:basedOn w:val="aff4"/>
    <w:qFormat/>
    <w:rsid w:val="00F32780"/>
    <w:pPr>
      <w:spacing w:beforeLines="0" w:before="0" w:afterLines="0" w:after="0" w:line="276" w:lineRule="auto"/>
      <w:outlineLvl w:val="9"/>
    </w:pPr>
    <w:rPr>
      <w:rFonts w:ascii="宋体" w:eastAsia="宋体"/>
    </w:rPr>
  </w:style>
  <w:style w:type="paragraph" w:customStyle="1" w:styleId="affffffffff3">
    <w:name w:val="标准文件_附录二级无标题"/>
    <w:basedOn w:val="aff5"/>
    <w:rsid w:val="00F32780"/>
    <w:pPr>
      <w:spacing w:beforeLines="0" w:before="0" w:afterLines="0" w:after="0" w:line="276" w:lineRule="auto"/>
      <w:outlineLvl w:val="9"/>
    </w:pPr>
    <w:rPr>
      <w:rFonts w:ascii="宋体" w:eastAsia="宋体"/>
    </w:rPr>
  </w:style>
  <w:style w:type="paragraph" w:customStyle="1" w:styleId="affffffffff4">
    <w:name w:val="标准文件_附录三级无标题"/>
    <w:basedOn w:val="aff6"/>
    <w:qFormat/>
    <w:rsid w:val="00F32780"/>
    <w:pPr>
      <w:spacing w:beforeLines="0" w:before="0" w:afterLines="0" w:after="0" w:line="276" w:lineRule="auto"/>
      <w:outlineLvl w:val="9"/>
    </w:pPr>
    <w:rPr>
      <w:rFonts w:ascii="宋体" w:eastAsia="宋体"/>
    </w:rPr>
  </w:style>
  <w:style w:type="paragraph" w:customStyle="1" w:styleId="affffffffff5">
    <w:name w:val="标准文件_附录四级无标题"/>
    <w:basedOn w:val="aff7"/>
    <w:qFormat/>
    <w:rsid w:val="00F32780"/>
    <w:pPr>
      <w:spacing w:beforeLines="0" w:before="0" w:afterLines="0" w:after="0" w:line="276" w:lineRule="auto"/>
      <w:outlineLvl w:val="9"/>
    </w:pPr>
    <w:rPr>
      <w:rFonts w:ascii="宋体" w:eastAsia="宋体"/>
    </w:rPr>
  </w:style>
  <w:style w:type="paragraph" w:customStyle="1" w:styleId="affffffffff6">
    <w:name w:val="标准文件_附录五级无标题"/>
    <w:basedOn w:val="aff8"/>
    <w:qFormat/>
    <w:rsid w:val="00F32780"/>
    <w:pPr>
      <w:spacing w:beforeLines="0" w:before="0" w:afterLines="0" w:after="0" w:line="276" w:lineRule="auto"/>
      <w:outlineLvl w:val="9"/>
    </w:pPr>
    <w:rPr>
      <w:rFonts w:ascii="宋体" w:eastAsia="宋体"/>
    </w:rPr>
  </w:style>
  <w:style w:type="paragraph" w:customStyle="1" w:styleId="afffffffff3">
    <w:name w:val="标准文件_示例内容"/>
    <w:basedOn w:val="affff6"/>
    <w:qFormat/>
    <w:rsid w:val="00F32780"/>
    <w:pPr>
      <w:ind w:firstLine="420"/>
    </w:pPr>
    <w:rPr>
      <w:sz w:val="18"/>
    </w:rPr>
  </w:style>
  <w:style w:type="paragraph" w:customStyle="1" w:styleId="affffffffff7">
    <w:name w:val="标准文件_引言一级无标题"/>
    <w:basedOn w:val="a7"/>
    <w:next w:val="affff6"/>
    <w:qFormat/>
    <w:rsid w:val="00F32780"/>
    <w:pPr>
      <w:spacing w:beforeLines="0" w:before="0" w:afterLines="0" w:after="0" w:line="276" w:lineRule="auto"/>
    </w:pPr>
    <w:rPr>
      <w:rFonts w:ascii="宋体" w:eastAsia="宋体"/>
    </w:rPr>
  </w:style>
  <w:style w:type="paragraph" w:customStyle="1" w:styleId="affffffffff8">
    <w:name w:val="标准文件_引言二级无标题"/>
    <w:basedOn w:val="a8"/>
    <w:next w:val="affff6"/>
    <w:qFormat/>
    <w:rsid w:val="00F32780"/>
    <w:pPr>
      <w:spacing w:beforeLines="0" w:before="0" w:afterLines="0" w:after="0" w:line="276" w:lineRule="auto"/>
    </w:pPr>
    <w:rPr>
      <w:rFonts w:ascii="宋体" w:eastAsia="宋体"/>
    </w:rPr>
  </w:style>
  <w:style w:type="paragraph" w:customStyle="1" w:styleId="affffffffff9">
    <w:name w:val="标准文件_引言三级无标题"/>
    <w:basedOn w:val="a9"/>
    <w:qFormat/>
    <w:rsid w:val="00F32780"/>
    <w:pPr>
      <w:spacing w:beforeLines="0" w:before="0" w:afterLines="0" w:after="0" w:line="276" w:lineRule="auto"/>
    </w:pPr>
    <w:rPr>
      <w:rFonts w:ascii="宋体" w:eastAsia="宋体"/>
    </w:rPr>
  </w:style>
  <w:style w:type="paragraph" w:customStyle="1" w:styleId="affffffffffa">
    <w:name w:val="标准文件_引言四级无标题"/>
    <w:basedOn w:val="aa"/>
    <w:next w:val="affff6"/>
    <w:qFormat/>
    <w:rsid w:val="00F32780"/>
    <w:pPr>
      <w:spacing w:beforeLines="0" w:before="0" w:afterLines="0" w:after="0" w:line="276" w:lineRule="auto"/>
    </w:pPr>
    <w:rPr>
      <w:rFonts w:ascii="宋体" w:eastAsia="宋体"/>
    </w:rPr>
  </w:style>
  <w:style w:type="paragraph" w:customStyle="1" w:styleId="affffffffffb">
    <w:name w:val="标准文件_引言五级无标题"/>
    <w:basedOn w:val="ab"/>
    <w:next w:val="affff6"/>
    <w:qFormat/>
    <w:rsid w:val="00F32780"/>
    <w:pPr>
      <w:spacing w:beforeLines="0" w:before="0" w:afterLines="0" w:after="0" w:line="276" w:lineRule="auto"/>
    </w:pPr>
    <w:rPr>
      <w:rFonts w:ascii="宋体" w:eastAsia="宋体"/>
    </w:rPr>
  </w:style>
  <w:style w:type="paragraph" w:customStyle="1" w:styleId="affffffffffc">
    <w:name w:val="标准文件_索引标题"/>
    <w:basedOn w:val="affffd"/>
    <w:next w:val="affff6"/>
    <w:qFormat/>
    <w:rsid w:val="00A33C67"/>
    <w:rPr>
      <w:rFonts w:hAnsi="黑体"/>
    </w:rPr>
  </w:style>
  <w:style w:type="paragraph" w:customStyle="1" w:styleId="affffffffffd">
    <w:name w:val="标准文件_脚注内容"/>
    <w:basedOn w:val="affff6"/>
    <w:qFormat/>
    <w:rsid w:val="00F32780"/>
    <w:pPr>
      <w:ind w:leftChars="200" w:left="400" w:hangingChars="200" w:hanging="200"/>
    </w:pPr>
    <w:rPr>
      <w:sz w:val="15"/>
    </w:rPr>
  </w:style>
  <w:style w:type="paragraph" w:customStyle="1" w:styleId="affffffffffe">
    <w:name w:val="标准文件_术语条一"/>
    <w:basedOn w:val="affffffff7"/>
    <w:next w:val="affff6"/>
    <w:qFormat/>
    <w:rsid w:val="00F32780"/>
  </w:style>
  <w:style w:type="paragraph" w:customStyle="1" w:styleId="afffffffffff">
    <w:name w:val="标准文件_术语条二"/>
    <w:basedOn w:val="affffffffa"/>
    <w:next w:val="affff6"/>
    <w:qFormat/>
    <w:rsid w:val="00F32780"/>
  </w:style>
  <w:style w:type="paragraph" w:customStyle="1" w:styleId="afffffffffff0">
    <w:name w:val="标准文件_术语条三"/>
    <w:basedOn w:val="affffffff9"/>
    <w:next w:val="affff6"/>
    <w:qFormat/>
    <w:rsid w:val="00F32780"/>
  </w:style>
  <w:style w:type="paragraph" w:customStyle="1" w:styleId="afffffffffff1">
    <w:name w:val="标准文件_术语条四"/>
    <w:basedOn w:val="affffffffc"/>
    <w:next w:val="affff6"/>
    <w:qFormat/>
    <w:rsid w:val="00F32780"/>
  </w:style>
  <w:style w:type="paragraph" w:customStyle="1" w:styleId="afffffffffff2">
    <w:name w:val="标准文件_术语条五"/>
    <w:basedOn w:val="affffffff8"/>
    <w:next w:val="affff6"/>
    <w:qFormat/>
    <w:rsid w:val="00F32780"/>
  </w:style>
  <w:style w:type="paragraph" w:customStyle="1" w:styleId="Default">
    <w:name w:val="Default"/>
    <w:rsid w:val="00F32780"/>
    <w:pPr>
      <w:widowControl w:val="0"/>
      <w:autoSpaceDE w:val="0"/>
      <w:autoSpaceDN w:val="0"/>
      <w:adjustRightInd w:val="0"/>
    </w:pPr>
    <w:rPr>
      <w:rFonts w:ascii="宋体" w:cs="宋体"/>
      <w:color w:val="000000"/>
      <w:sz w:val="24"/>
      <w:szCs w:val="24"/>
    </w:rPr>
  </w:style>
  <w:style w:type="character" w:customStyle="1" w:styleId="afffffffffff3">
    <w:name w:val="发布"/>
    <w:basedOn w:val="afff6"/>
    <w:rsid w:val="007B7453"/>
    <w:rPr>
      <w:rFonts w:ascii="黑体" w:eastAsia="黑体"/>
      <w:spacing w:val="85"/>
      <w:w w:val="100"/>
      <w:position w:val="3"/>
      <w:sz w:val="28"/>
      <w:szCs w:val="28"/>
    </w:rPr>
  </w:style>
  <w:style w:type="paragraph" w:customStyle="1" w:styleId="afffffffffff4">
    <w:name w:val="段"/>
    <w:link w:val="Char7"/>
    <w:qFormat/>
    <w:rsid w:val="005D050B"/>
    <w:pPr>
      <w:tabs>
        <w:tab w:val="center" w:pos="4201"/>
        <w:tab w:val="right" w:leader="dot" w:pos="9298"/>
      </w:tabs>
      <w:autoSpaceDE w:val="0"/>
      <w:autoSpaceDN w:val="0"/>
      <w:ind w:firstLineChars="200" w:firstLine="420"/>
      <w:jc w:val="both"/>
    </w:pPr>
    <w:rPr>
      <w:rFonts w:ascii="宋体" w:hAnsi="Times New Roman"/>
      <w:sz w:val="21"/>
    </w:rPr>
  </w:style>
  <w:style w:type="character" w:customStyle="1" w:styleId="Char7">
    <w:name w:val="段 Char"/>
    <w:basedOn w:val="afff6"/>
    <w:link w:val="afffffffffff4"/>
    <w:qFormat/>
    <w:rsid w:val="005D050B"/>
    <w:rPr>
      <w:rFonts w:ascii="宋体" w:hAnsi="Times New Roman"/>
      <w:sz w:val="21"/>
    </w:rPr>
  </w:style>
  <w:style w:type="paragraph" w:customStyle="1" w:styleId="afffffffffff5">
    <w:name w:val="正文表标题"/>
    <w:next w:val="afffffffffff4"/>
    <w:rsid w:val="005D050B"/>
    <w:pPr>
      <w:tabs>
        <w:tab w:val="left" w:pos="360"/>
        <w:tab w:val="num" w:pos="851"/>
      </w:tabs>
      <w:spacing w:beforeLines="50" w:before="156" w:afterLines="50" w:after="156"/>
      <w:ind w:left="851" w:hanging="426"/>
      <w:jc w:val="center"/>
    </w:pPr>
    <w:rPr>
      <w:rFonts w:ascii="黑体" w:eastAsia="黑体" w:hAnsi="Times New Roman"/>
      <w:sz w:val="21"/>
    </w:rPr>
  </w:style>
  <w:style w:type="paragraph" w:customStyle="1" w:styleId="11">
    <w:name w:val="正文1"/>
    <w:rsid w:val="00EF337C"/>
    <w:pPr>
      <w:jc w:val="both"/>
    </w:pPr>
    <w:rPr>
      <w:rFonts w:cs="Calibri"/>
      <w:kern w:val="2"/>
      <w:sz w:val="21"/>
      <w:szCs w:val="21"/>
    </w:rPr>
  </w:style>
  <w:style w:type="paragraph" w:customStyle="1" w:styleId="24">
    <w:name w:val="正文2"/>
    <w:rsid w:val="008C68ED"/>
    <w:pPr>
      <w:jc w:val="both"/>
    </w:pPr>
    <w:rPr>
      <w:rFonts w:cs="Calibri"/>
      <w:kern w:val="2"/>
      <w:sz w:val="21"/>
      <w:szCs w:val="21"/>
    </w:rPr>
  </w:style>
  <w:style w:type="paragraph" w:customStyle="1" w:styleId="afffffffffff6">
    <w:name w:val="二级条标题"/>
    <w:basedOn w:val="afff5"/>
    <w:next w:val="afffffffffff4"/>
    <w:rsid w:val="008C68ED"/>
    <w:pPr>
      <w:widowControl/>
      <w:adjustRightInd/>
      <w:spacing w:beforeLines="50" w:afterLines="50" w:line="240" w:lineRule="auto"/>
      <w:jc w:val="left"/>
      <w:outlineLvl w:val="3"/>
    </w:pPr>
    <w:rPr>
      <w:rFonts w:ascii="黑体" w:eastAsia="黑体" w:hAnsi="Times New Roman"/>
      <w:kern w:val="0"/>
    </w:rPr>
  </w:style>
  <w:style w:type="paragraph" w:customStyle="1" w:styleId="32">
    <w:name w:val="正文3"/>
    <w:rsid w:val="008442BB"/>
    <w:pPr>
      <w:jc w:val="both"/>
    </w:pPr>
    <w:rPr>
      <w:rFonts w:ascii="Times New Roman" w:hAnsi="Times New Roman"/>
      <w:kern w:val="2"/>
      <w:sz w:val="21"/>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5889696">
      <w:bodyDiv w:val="1"/>
      <w:marLeft w:val="0"/>
      <w:marRight w:val="0"/>
      <w:marTop w:val="0"/>
      <w:marBottom w:val="0"/>
      <w:divBdr>
        <w:top w:val="none" w:sz="0" w:space="0" w:color="auto"/>
        <w:left w:val="none" w:sz="0" w:space="0" w:color="auto"/>
        <w:bottom w:val="none" w:sz="0" w:space="0" w:color="auto"/>
        <w:right w:val="none" w:sz="0" w:space="0" w:color="auto"/>
      </w:divBdr>
    </w:div>
    <w:div w:id="91829498">
      <w:bodyDiv w:val="1"/>
      <w:marLeft w:val="0"/>
      <w:marRight w:val="0"/>
      <w:marTop w:val="0"/>
      <w:marBottom w:val="0"/>
      <w:divBdr>
        <w:top w:val="none" w:sz="0" w:space="0" w:color="auto"/>
        <w:left w:val="none" w:sz="0" w:space="0" w:color="auto"/>
        <w:bottom w:val="none" w:sz="0" w:space="0" w:color="auto"/>
        <w:right w:val="none" w:sz="0" w:space="0" w:color="auto"/>
      </w:divBdr>
    </w:div>
    <w:div w:id="151724767">
      <w:bodyDiv w:val="1"/>
      <w:marLeft w:val="0"/>
      <w:marRight w:val="0"/>
      <w:marTop w:val="0"/>
      <w:marBottom w:val="0"/>
      <w:divBdr>
        <w:top w:val="none" w:sz="0" w:space="0" w:color="auto"/>
        <w:left w:val="none" w:sz="0" w:space="0" w:color="auto"/>
        <w:bottom w:val="none" w:sz="0" w:space="0" w:color="auto"/>
        <w:right w:val="none" w:sz="0" w:space="0" w:color="auto"/>
      </w:divBdr>
    </w:div>
    <w:div w:id="308485813">
      <w:bodyDiv w:val="1"/>
      <w:marLeft w:val="0"/>
      <w:marRight w:val="0"/>
      <w:marTop w:val="0"/>
      <w:marBottom w:val="0"/>
      <w:divBdr>
        <w:top w:val="none" w:sz="0" w:space="0" w:color="auto"/>
        <w:left w:val="none" w:sz="0" w:space="0" w:color="auto"/>
        <w:bottom w:val="none" w:sz="0" w:space="0" w:color="auto"/>
        <w:right w:val="none" w:sz="0" w:space="0" w:color="auto"/>
      </w:divBdr>
    </w:div>
    <w:div w:id="311525049">
      <w:bodyDiv w:val="1"/>
      <w:marLeft w:val="0"/>
      <w:marRight w:val="0"/>
      <w:marTop w:val="0"/>
      <w:marBottom w:val="0"/>
      <w:divBdr>
        <w:top w:val="none" w:sz="0" w:space="0" w:color="auto"/>
        <w:left w:val="none" w:sz="0" w:space="0" w:color="auto"/>
        <w:bottom w:val="none" w:sz="0" w:space="0" w:color="auto"/>
        <w:right w:val="none" w:sz="0" w:space="0" w:color="auto"/>
      </w:divBdr>
    </w:div>
    <w:div w:id="329913605">
      <w:bodyDiv w:val="1"/>
      <w:marLeft w:val="0"/>
      <w:marRight w:val="0"/>
      <w:marTop w:val="0"/>
      <w:marBottom w:val="0"/>
      <w:divBdr>
        <w:top w:val="none" w:sz="0" w:space="0" w:color="auto"/>
        <w:left w:val="none" w:sz="0" w:space="0" w:color="auto"/>
        <w:bottom w:val="none" w:sz="0" w:space="0" w:color="auto"/>
        <w:right w:val="none" w:sz="0" w:space="0" w:color="auto"/>
      </w:divBdr>
    </w:div>
    <w:div w:id="396437199">
      <w:bodyDiv w:val="1"/>
      <w:marLeft w:val="0"/>
      <w:marRight w:val="0"/>
      <w:marTop w:val="0"/>
      <w:marBottom w:val="0"/>
      <w:divBdr>
        <w:top w:val="none" w:sz="0" w:space="0" w:color="auto"/>
        <w:left w:val="none" w:sz="0" w:space="0" w:color="auto"/>
        <w:bottom w:val="none" w:sz="0" w:space="0" w:color="auto"/>
        <w:right w:val="none" w:sz="0" w:space="0" w:color="auto"/>
      </w:divBdr>
    </w:div>
    <w:div w:id="400101424">
      <w:bodyDiv w:val="1"/>
      <w:marLeft w:val="0"/>
      <w:marRight w:val="0"/>
      <w:marTop w:val="0"/>
      <w:marBottom w:val="0"/>
      <w:divBdr>
        <w:top w:val="none" w:sz="0" w:space="0" w:color="auto"/>
        <w:left w:val="none" w:sz="0" w:space="0" w:color="auto"/>
        <w:bottom w:val="none" w:sz="0" w:space="0" w:color="auto"/>
        <w:right w:val="none" w:sz="0" w:space="0" w:color="auto"/>
      </w:divBdr>
    </w:div>
    <w:div w:id="401411627">
      <w:bodyDiv w:val="1"/>
      <w:marLeft w:val="0"/>
      <w:marRight w:val="0"/>
      <w:marTop w:val="0"/>
      <w:marBottom w:val="0"/>
      <w:divBdr>
        <w:top w:val="none" w:sz="0" w:space="0" w:color="auto"/>
        <w:left w:val="none" w:sz="0" w:space="0" w:color="auto"/>
        <w:bottom w:val="none" w:sz="0" w:space="0" w:color="auto"/>
        <w:right w:val="none" w:sz="0" w:space="0" w:color="auto"/>
      </w:divBdr>
    </w:div>
    <w:div w:id="452210142">
      <w:bodyDiv w:val="1"/>
      <w:marLeft w:val="0"/>
      <w:marRight w:val="0"/>
      <w:marTop w:val="0"/>
      <w:marBottom w:val="0"/>
      <w:divBdr>
        <w:top w:val="none" w:sz="0" w:space="0" w:color="auto"/>
        <w:left w:val="none" w:sz="0" w:space="0" w:color="auto"/>
        <w:bottom w:val="none" w:sz="0" w:space="0" w:color="auto"/>
        <w:right w:val="none" w:sz="0" w:space="0" w:color="auto"/>
      </w:divBdr>
    </w:div>
    <w:div w:id="459081414">
      <w:bodyDiv w:val="1"/>
      <w:marLeft w:val="0"/>
      <w:marRight w:val="0"/>
      <w:marTop w:val="0"/>
      <w:marBottom w:val="0"/>
      <w:divBdr>
        <w:top w:val="none" w:sz="0" w:space="0" w:color="auto"/>
        <w:left w:val="none" w:sz="0" w:space="0" w:color="auto"/>
        <w:bottom w:val="none" w:sz="0" w:space="0" w:color="auto"/>
        <w:right w:val="none" w:sz="0" w:space="0" w:color="auto"/>
      </w:divBdr>
    </w:div>
    <w:div w:id="700785338">
      <w:bodyDiv w:val="1"/>
      <w:marLeft w:val="0"/>
      <w:marRight w:val="0"/>
      <w:marTop w:val="0"/>
      <w:marBottom w:val="0"/>
      <w:divBdr>
        <w:top w:val="none" w:sz="0" w:space="0" w:color="auto"/>
        <w:left w:val="none" w:sz="0" w:space="0" w:color="auto"/>
        <w:bottom w:val="none" w:sz="0" w:space="0" w:color="auto"/>
        <w:right w:val="none" w:sz="0" w:space="0" w:color="auto"/>
      </w:divBdr>
    </w:div>
    <w:div w:id="712341133">
      <w:bodyDiv w:val="1"/>
      <w:marLeft w:val="0"/>
      <w:marRight w:val="0"/>
      <w:marTop w:val="0"/>
      <w:marBottom w:val="0"/>
      <w:divBdr>
        <w:top w:val="none" w:sz="0" w:space="0" w:color="auto"/>
        <w:left w:val="none" w:sz="0" w:space="0" w:color="auto"/>
        <w:bottom w:val="none" w:sz="0" w:space="0" w:color="auto"/>
        <w:right w:val="none" w:sz="0" w:space="0" w:color="auto"/>
      </w:divBdr>
      <w:divsChild>
        <w:div w:id="704410827">
          <w:marLeft w:val="0"/>
          <w:marRight w:val="0"/>
          <w:marTop w:val="0"/>
          <w:marBottom w:val="0"/>
          <w:divBdr>
            <w:top w:val="none" w:sz="0" w:space="0" w:color="auto"/>
            <w:left w:val="none" w:sz="0" w:space="0" w:color="auto"/>
            <w:bottom w:val="none" w:sz="0" w:space="0" w:color="auto"/>
            <w:right w:val="none" w:sz="0" w:space="0" w:color="auto"/>
          </w:divBdr>
        </w:div>
      </w:divsChild>
    </w:div>
    <w:div w:id="865213641">
      <w:bodyDiv w:val="1"/>
      <w:marLeft w:val="0"/>
      <w:marRight w:val="0"/>
      <w:marTop w:val="0"/>
      <w:marBottom w:val="0"/>
      <w:divBdr>
        <w:top w:val="none" w:sz="0" w:space="0" w:color="auto"/>
        <w:left w:val="none" w:sz="0" w:space="0" w:color="auto"/>
        <w:bottom w:val="none" w:sz="0" w:space="0" w:color="auto"/>
        <w:right w:val="none" w:sz="0" w:space="0" w:color="auto"/>
      </w:divBdr>
    </w:div>
    <w:div w:id="934480830">
      <w:bodyDiv w:val="1"/>
      <w:marLeft w:val="0"/>
      <w:marRight w:val="0"/>
      <w:marTop w:val="0"/>
      <w:marBottom w:val="0"/>
      <w:divBdr>
        <w:top w:val="none" w:sz="0" w:space="0" w:color="auto"/>
        <w:left w:val="none" w:sz="0" w:space="0" w:color="auto"/>
        <w:bottom w:val="none" w:sz="0" w:space="0" w:color="auto"/>
        <w:right w:val="none" w:sz="0" w:space="0" w:color="auto"/>
      </w:divBdr>
    </w:div>
    <w:div w:id="1029985235">
      <w:bodyDiv w:val="1"/>
      <w:marLeft w:val="0"/>
      <w:marRight w:val="0"/>
      <w:marTop w:val="0"/>
      <w:marBottom w:val="0"/>
      <w:divBdr>
        <w:top w:val="none" w:sz="0" w:space="0" w:color="auto"/>
        <w:left w:val="none" w:sz="0" w:space="0" w:color="auto"/>
        <w:bottom w:val="none" w:sz="0" w:space="0" w:color="auto"/>
        <w:right w:val="none" w:sz="0" w:space="0" w:color="auto"/>
      </w:divBdr>
    </w:div>
    <w:div w:id="1083648110">
      <w:bodyDiv w:val="1"/>
      <w:marLeft w:val="0"/>
      <w:marRight w:val="0"/>
      <w:marTop w:val="0"/>
      <w:marBottom w:val="0"/>
      <w:divBdr>
        <w:top w:val="none" w:sz="0" w:space="0" w:color="auto"/>
        <w:left w:val="none" w:sz="0" w:space="0" w:color="auto"/>
        <w:bottom w:val="none" w:sz="0" w:space="0" w:color="auto"/>
        <w:right w:val="none" w:sz="0" w:space="0" w:color="auto"/>
      </w:divBdr>
    </w:div>
    <w:div w:id="1207067739">
      <w:bodyDiv w:val="1"/>
      <w:marLeft w:val="0"/>
      <w:marRight w:val="0"/>
      <w:marTop w:val="0"/>
      <w:marBottom w:val="0"/>
      <w:divBdr>
        <w:top w:val="none" w:sz="0" w:space="0" w:color="auto"/>
        <w:left w:val="none" w:sz="0" w:space="0" w:color="auto"/>
        <w:bottom w:val="none" w:sz="0" w:space="0" w:color="auto"/>
        <w:right w:val="none" w:sz="0" w:space="0" w:color="auto"/>
      </w:divBdr>
    </w:div>
    <w:div w:id="1234656513">
      <w:bodyDiv w:val="1"/>
      <w:marLeft w:val="0"/>
      <w:marRight w:val="0"/>
      <w:marTop w:val="0"/>
      <w:marBottom w:val="0"/>
      <w:divBdr>
        <w:top w:val="none" w:sz="0" w:space="0" w:color="auto"/>
        <w:left w:val="none" w:sz="0" w:space="0" w:color="auto"/>
        <w:bottom w:val="none" w:sz="0" w:space="0" w:color="auto"/>
        <w:right w:val="none" w:sz="0" w:space="0" w:color="auto"/>
      </w:divBdr>
    </w:div>
    <w:div w:id="1353529225">
      <w:bodyDiv w:val="1"/>
      <w:marLeft w:val="0"/>
      <w:marRight w:val="0"/>
      <w:marTop w:val="0"/>
      <w:marBottom w:val="0"/>
      <w:divBdr>
        <w:top w:val="none" w:sz="0" w:space="0" w:color="auto"/>
        <w:left w:val="none" w:sz="0" w:space="0" w:color="auto"/>
        <w:bottom w:val="none" w:sz="0" w:space="0" w:color="auto"/>
        <w:right w:val="none" w:sz="0" w:space="0" w:color="auto"/>
      </w:divBdr>
    </w:div>
    <w:div w:id="1357777813">
      <w:bodyDiv w:val="1"/>
      <w:marLeft w:val="0"/>
      <w:marRight w:val="0"/>
      <w:marTop w:val="0"/>
      <w:marBottom w:val="0"/>
      <w:divBdr>
        <w:top w:val="none" w:sz="0" w:space="0" w:color="auto"/>
        <w:left w:val="none" w:sz="0" w:space="0" w:color="auto"/>
        <w:bottom w:val="none" w:sz="0" w:space="0" w:color="auto"/>
        <w:right w:val="none" w:sz="0" w:space="0" w:color="auto"/>
      </w:divBdr>
      <w:divsChild>
        <w:div w:id="76754788">
          <w:marLeft w:val="0"/>
          <w:marRight w:val="0"/>
          <w:marTop w:val="0"/>
          <w:marBottom w:val="0"/>
          <w:divBdr>
            <w:top w:val="none" w:sz="0" w:space="0" w:color="auto"/>
            <w:left w:val="none" w:sz="0" w:space="0" w:color="auto"/>
            <w:bottom w:val="none" w:sz="0" w:space="0" w:color="auto"/>
            <w:right w:val="none" w:sz="0" w:space="0" w:color="auto"/>
          </w:divBdr>
        </w:div>
        <w:div w:id="207568260">
          <w:marLeft w:val="0"/>
          <w:marRight w:val="0"/>
          <w:marTop w:val="0"/>
          <w:marBottom w:val="0"/>
          <w:divBdr>
            <w:top w:val="none" w:sz="0" w:space="0" w:color="auto"/>
            <w:left w:val="none" w:sz="0" w:space="0" w:color="auto"/>
            <w:bottom w:val="none" w:sz="0" w:space="0" w:color="auto"/>
            <w:right w:val="none" w:sz="0" w:space="0" w:color="auto"/>
          </w:divBdr>
        </w:div>
        <w:div w:id="636303994">
          <w:marLeft w:val="0"/>
          <w:marRight w:val="0"/>
          <w:marTop w:val="0"/>
          <w:marBottom w:val="0"/>
          <w:divBdr>
            <w:top w:val="none" w:sz="0" w:space="0" w:color="auto"/>
            <w:left w:val="none" w:sz="0" w:space="0" w:color="auto"/>
            <w:bottom w:val="none" w:sz="0" w:space="0" w:color="auto"/>
            <w:right w:val="none" w:sz="0" w:space="0" w:color="auto"/>
          </w:divBdr>
        </w:div>
        <w:div w:id="662588383">
          <w:marLeft w:val="0"/>
          <w:marRight w:val="0"/>
          <w:marTop w:val="0"/>
          <w:marBottom w:val="0"/>
          <w:divBdr>
            <w:top w:val="none" w:sz="0" w:space="0" w:color="auto"/>
            <w:left w:val="none" w:sz="0" w:space="0" w:color="auto"/>
            <w:bottom w:val="none" w:sz="0" w:space="0" w:color="auto"/>
            <w:right w:val="none" w:sz="0" w:space="0" w:color="auto"/>
          </w:divBdr>
        </w:div>
        <w:div w:id="910119430">
          <w:marLeft w:val="0"/>
          <w:marRight w:val="0"/>
          <w:marTop w:val="0"/>
          <w:marBottom w:val="0"/>
          <w:divBdr>
            <w:top w:val="none" w:sz="0" w:space="0" w:color="auto"/>
            <w:left w:val="none" w:sz="0" w:space="0" w:color="auto"/>
            <w:bottom w:val="none" w:sz="0" w:space="0" w:color="auto"/>
            <w:right w:val="none" w:sz="0" w:space="0" w:color="auto"/>
          </w:divBdr>
        </w:div>
        <w:div w:id="942110025">
          <w:marLeft w:val="0"/>
          <w:marRight w:val="0"/>
          <w:marTop w:val="0"/>
          <w:marBottom w:val="0"/>
          <w:divBdr>
            <w:top w:val="none" w:sz="0" w:space="0" w:color="auto"/>
            <w:left w:val="none" w:sz="0" w:space="0" w:color="auto"/>
            <w:bottom w:val="none" w:sz="0" w:space="0" w:color="auto"/>
            <w:right w:val="none" w:sz="0" w:space="0" w:color="auto"/>
          </w:divBdr>
        </w:div>
        <w:div w:id="948589925">
          <w:marLeft w:val="0"/>
          <w:marRight w:val="0"/>
          <w:marTop w:val="0"/>
          <w:marBottom w:val="0"/>
          <w:divBdr>
            <w:top w:val="none" w:sz="0" w:space="0" w:color="auto"/>
            <w:left w:val="none" w:sz="0" w:space="0" w:color="auto"/>
            <w:bottom w:val="none" w:sz="0" w:space="0" w:color="auto"/>
            <w:right w:val="none" w:sz="0" w:space="0" w:color="auto"/>
          </w:divBdr>
        </w:div>
        <w:div w:id="1188828825">
          <w:marLeft w:val="0"/>
          <w:marRight w:val="0"/>
          <w:marTop w:val="0"/>
          <w:marBottom w:val="0"/>
          <w:divBdr>
            <w:top w:val="none" w:sz="0" w:space="0" w:color="auto"/>
            <w:left w:val="none" w:sz="0" w:space="0" w:color="auto"/>
            <w:bottom w:val="none" w:sz="0" w:space="0" w:color="auto"/>
            <w:right w:val="none" w:sz="0" w:space="0" w:color="auto"/>
          </w:divBdr>
        </w:div>
        <w:div w:id="1403410826">
          <w:marLeft w:val="0"/>
          <w:marRight w:val="0"/>
          <w:marTop w:val="0"/>
          <w:marBottom w:val="0"/>
          <w:divBdr>
            <w:top w:val="none" w:sz="0" w:space="0" w:color="auto"/>
            <w:left w:val="none" w:sz="0" w:space="0" w:color="auto"/>
            <w:bottom w:val="none" w:sz="0" w:space="0" w:color="auto"/>
            <w:right w:val="none" w:sz="0" w:space="0" w:color="auto"/>
          </w:divBdr>
        </w:div>
        <w:div w:id="1753117734">
          <w:marLeft w:val="0"/>
          <w:marRight w:val="0"/>
          <w:marTop w:val="0"/>
          <w:marBottom w:val="0"/>
          <w:divBdr>
            <w:top w:val="none" w:sz="0" w:space="0" w:color="auto"/>
            <w:left w:val="none" w:sz="0" w:space="0" w:color="auto"/>
            <w:bottom w:val="none" w:sz="0" w:space="0" w:color="auto"/>
            <w:right w:val="none" w:sz="0" w:space="0" w:color="auto"/>
          </w:divBdr>
        </w:div>
        <w:div w:id="2139836186">
          <w:marLeft w:val="0"/>
          <w:marRight w:val="0"/>
          <w:marTop w:val="0"/>
          <w:marBottom w:val="0"/>
          <w:divBdr>
            <w:top w:val="none" w:sz="0" w:space="0" w:color="auto"/>
            <w:left w:val="none" w:sz="0" w:space="0" w:color="auto"/>
            <w:bottom w:val="none" w:sz="0" w:space="0" w:color="auto"/>
            <w:right w:val="none" w:sz="0" w:space="0" w:color="auto"/>
          </w:divBdr>
        </w:div>
      </w:divsChild>
    </w:div>
    <w:div w:id="1384449780">
      <w:bodyDiv w:val="1"/>
      <w:marLeft w:val="0"/>
      <w:marRight w:val="0"/>
      <w:marTop w:val="0"/>
      <w:marBottom w:val="0"/>
      <w:divBdr>
        <w:top w:val="none" w:sz="0" w:space="0" w:color="auto"/>
        <w:left w:val="none" w:sz="0" w:space="0" w:color="auto"/>
        <w:bottom w:val="none" w:sz="0" w:space="0" w:color="auto"/>
        <w:right w:val="none" w:sz="0" w:space="0" w:color="auto"/>
      </w:divBdr>
    </w:div>
    <w:div w:id="1417822169">
      <w:bodyDiv w:val="1"/>
      <w:marLeft w:val="0"/>
      <w:marRight w:val="0"/>
      <w:marTop w:val="0"/>
      <w:marBottom w:val="0"/>
      <w:divBdr>
        <w:top w:val="none" w:sz="0" w:space="0" w:color="auto"/>
        <w:left w:val="none" w:sz="0" w:space="0" w:color="auto"/>
        <w:bottom w:val="none" w:sz="0" w:space="0" w:color="auto"/>
        <w:right w:val="none" w:sz="0" w:space="0" w:color="auto"/>
      </w:divBdr>
    </w:div>
    <w:div w:id="1439060049">
      <w:bodyDiv w:val="1"/>
      <w:marLeft w:val="0"/>
      <w:marRight w:val="0"/>
      <w:marTop w:val="0"/>
      <w:marBottom w:val="0"/>
      <w:divBdr>
        <w:top w:val="none" w:sz="0" w:space="0" w:color="auto"/>
        <w:left w:val="none" w:sz="0" w:space="0" w:color="auto"/>
        <w:bottom w:val="none" w:sz="0" w:space="0" w:color="auto"/>
        <w:right w:val="none" w:sz="0" w:space="0" w:color="auto"/>
      </w:divBdr>
      <w:divsChild>
        <w:div w:id="151409862">
          <w:marLeft w:val="0"/>
          <w:marRight w:val="0"/>
          <w:marTop w:val="0"/>
          <w:marBottom w:val="0"/>
          <w:divBdr>
            <w:top w:val="none" w:sz="0" w:space="0" w:color="auto"/>
            <w:left w:val="none" w:sz="0" w:space="0" w:color="auto"/>
            <w:bottom w:val="none" w:sz="0" w:space="0" w:color="auto"/>
            <w:right w:val="none" w:sz="0" w:space="0" w:color="auto"/>
          </w:divBdr>
        </w:div>
        <w:div w:id="239023870">
          <w:marLeft w:val="0"/>
          <w:marRight w:val="0"/>
          <w:marTop w:val="0"/>
          <w:marBottom w:val="0"/>
          <w:divBdr>
            <w:top w:val="none" w:sz="0" w:space="0" w:color="auto"/>
            <w:left w:val="none" w:sz="0" w:space="0" w:color="auto"/>
            <w:bottom w:val="none" w:sz="0" w:space="0" w:color="auto"/>
            <w:right w:val="none" w:sz="0" w:space="0" w:color="auto"/>
          </w:divBdr>
        </w:div>
        <w:div w:id="589041349">
          <w:marLeft w:val="0"/>
          <w:marRight w:val="0"/>
          <w:marTop w:val="0"/>
          <w:marBottom w:val="0"/>
          <w:divBdr>
            <w:top w:val="none" w:sz="0" w:space="0" w:color="auto"/>
            <w:left w:val="none" w:sz="0" w:space="0" w:color="auto"/>
            <w:bottom w:val="none" w:sz="0" w:space="0" w:color="auto"/>
            <w:right w:val="none" w:sz="0" w:space="0" w:color="auto"/>
          </w:divBdr>
        </w:div>
        <w:div w:id="630284619">
          <w:marLeft w:val="0"/>
          <w:marRight w:val="0"/>
          <w:marTop w:val="0"/>
          <w:marBottom w:val="0"/>
          <w:divBdr>
            <w:top w:val="none" w:sz="0" w:space="0" w:color="auto"/>
            <w:left w:val="none" w:sz="0" w:space="0" w:color="auto"/>
            <w:bottom w:val="none" w:sz="0" w:space="0" w:color="auto"/>
            <w:right w:val="none" w:sz="0" w:space="0" w:color="auto"/>
          </w:divBdr>
        </w:div>
        <w:div w:id="753208196">
          <w:marLeft w:val="0"/>
          <w:marRight w:val="0"/>
          <w:marTop w:val="0"/>
          <w:marBottom w:val="0"/>
          <w:divBdr>
            <w:top w:val="none" w:sz="0" w:space="0" w:color="auto"/>
            <w:left w:val="none" w:sz="0" w:space="0" w:color="auto"/>
            <w:bottom w:val="none" w:sz="0" w:space="0" w:color="auto"/>
            <w:right w:val="none" w:sz="0" w:space="0" w:color="auto"/>
          </w:divBdr>
        </w:div>
        <w:div w:id="849222566">
          <w:marLeft w:val="0"/>
          <w:marRight w:val="0"/>
          <w:marTop w:val="0"/>
          <w:marBottom w:val="0"/>
          <w:divBdr>
            <w:top w:val="none" w:sz="0" w:space="0" w:color="auto"/>
            <w:left w:val="none" w:sz="0" w:space="0" w:color="auto"/>
            <w:bottom w:val="none" w:sz="0" w:space="0" w:color="auto"/>
            <w:right w:val="none" w:sz="0" w:space="0" w:color="auto"/>
          </w:divBdr>
        </w:div>
        <w:div w:id="924610967">
          <w:marLeft w:val="0"/>
          <w:marRight w:val="0"/>
          <w:marTop w:val="0"/>
          <w:marBottom w:val="0"/>
          <w:divBdr>
            <w:top w:val="none" w:sz="0" w:space="0" w:color="auto"/>
            <w:left w:val="none" w:sz="0" w:space="0" w:color="auto"/>
            <w:bottom w:val="none" w:sz="0" w:space="0" w:color="auto"/>
            <w:right w:val="none" w:sz="0" w:space="0" w:color="auto"/>
          </w:divBdr>
        </w:div>
        <w:div w:id="1002657135">
          <w:marLeft w:val="0"/>
          <w:marRight w:val="0"/>
          <w:marTop w:val="0"/>
          <w:marBottom w:val="0"/>
          <w:divBdr>
            <w:top w:val="none" w:sz="0" w:space="0" w:color="auto"/>
            <w:left w:val="none" w:sz="0" w:space="0" w:color="auto"/>
            <w:bottom w:val="none" w:sz="0" w:space="0" w:color="auto"/>
            <w:right w:val="none" w:sz="0" w:space="0" w:color="auto"/>
          </w:divBdr>
        </w:div>
        <w:div w:id="1045561614">
          <w:marLeft w:val="0"/>
          <w:marRight w:val="0"/>
          <w:marTop w:val="0"/>
          <w:marBottom w:val="0"/>
          <w:divBdr>
            <w:top w:val="none" w:sz="0" w:space="0" w:color="auto"/>
            <w:left w:val="none" w:sz="0" w:space="0" w:color="auto"/>
            <w:bottom w:val="none" w:sz="0" w:space="0" w:color="auto"/>
            <w:right w:val="none" w:sz="0" w:space="0" w:color="auto"/>
          </w:divBdr>
        </w:div>
        <w:div w:id="1065683215">
          <w:marLeft w:val="0"/>
          <w:marRight w:val="0"/>
          <w:marTop w:val="0"/>
          <w:marBottom w:val="0"/>
          <w:divBdr>
            <w:top w:val="none" w:sz="0" w:space="0" w:color="auto"/>
            <w:left w:val="none" w:sz="0" w:space="0" w:color="auto"/>
            <w:bottom w:val="none" w:sz="0" w:space="0" w:color="auto"/>
            <w:right w:val="none" w:sz="0" w:space="0" w:color="auto"/>
          </w:divBdr>
        </w:div>
        <w:div w:id="1359896275">
          <w:marLeft w:val="0"/>
          <w:marRight w:val="0"/>
          <w:marTop w:val="0"/>
          <w:marBottom w:val="0"/>
          <w:divBdr>
            <w:top w:val="none" w:sz="0" w:space="0" w:color="auto"/>
            <w:left w:val="none" w:sz="0" w:space="0" w:color="auto"/>
            <w:bottom w:val="none" w:sz="0" w:space="0" w:color="auto"/>
            <w:right w:val="none" w:sz="0" w:space="0" w:color="auto"/>
          </w:divBdr>
        </w:div>
        <w:div w:id="1387607403">
          <w:marLeft w:val="0"/>
          <w:marRight w:val="0"/>
          <w:marTop w:val="0"/>
          <w:marBottom w:val="0"/>
          <w:divBdr>
            <w:top w:val="none" w:sz="0" w:space="0" w:color="auto"/>
            <w:left w:val="none" w:sz="0" w:space="0" w:color="auto"/>
            <w:bottom w:val="none" w:sz="0" w:space="0" w:color="auto"/>
            <w:right w:val="none" w:sz="0" w:space="0" w:color="auto"/>
          </w:divBdr>
        </w:div>
        <w:div w:id="1432893448">
          <w:marLeft w:val="0"/>
          <w:marRight w:val="0"/>
          <w:marTop w:val="0"/>
          <w:marBottom w:val="0"/>
          <w:divBdr>
            <w:top w:val="none" w:sz="0" w:space="0" w:color="auto"/>
            <w:left w:val="none" w:sz="0" w:space="0" w:color="auto"/>
            <w:bottom w:val="none" w:sz="0" w:space="0" w:color="auto"/>
            <w:right w:val="none" w:sz="0" w:space="0" w:color="auto"/>
          </w:divBdr>
        </w:div>
        <w:div w:id="1541897307">
          <w:marLeft w:val="0"/>
          <w:marRight w:val="0"/>
          <w:marTop w:val="0"/>
          <w:marBottom w:val="0"/>
          <w:divBdr>
            <w:top w:val="none" w:sz="0" w:space="0" w:color="auto"/>
            <w:left w:val="none" w:sz="0" w:space="0" w:color="auto"/>
            <w:bottom w:val="none" w:sz="0" w:space="0" w:color="auto"/>
            <w:right w:val="none" w:sz="0" w:space="0" w:color="auto"/>
          </w:divBdr>
        </w:div>
        <w:div w:id="1809782806">
          <w:marLeft w:val="0"/>
          <w:marRight w:val="0"/>
          <w:marTop w:val="0"/>
          <w:marBottom w:val="0"/>
          <w:divBdr>
            <w:top w:val="none" w:sz="0" w:space="0" w:color="auto"/>
            <w:left w:val="none" w:sz="0" w:space="0" w:color="auto"/>
            <w:bottom w:val="none" w:sz="0" w:space="0" w:color="auto"/>
            <w:right w:val="none" w:sz="0" w:space="0" w:color="auto"/>
          </w:divBdr>
        </w:div>
        <w:div w:id="2076273337">
          <w:marLeft w:val="0"/>
          <w:marRight w:val="0"/>
          <w:marTop w:val="0"/>
          <w:marBottom w:val="0"/>
          <w:divBdr>
            <w:top w:val="none" w:sz="0" w:space="0" w:color="auto"/>
            <w:left w:val="none" w:sz="0" w:space="0" w:color="auto"/>
            <w:bottom w:val="none" w:sz="0" w:space="0" w:color="auto"/>
            <w:right w:val="none" w:sz="0" w:space="0" w:color="auto"/>
          </w:divBdr>
        </w:div>
        <w:div w:id="2142461110">
          <w:marLeft w:val="0"/>
          <w:marRight w:val="0"/>
          <w:marTop w:val="0"/>
          <w:marBottom w:val="0"/>
          <w:divBdr>
            <w:top w:val="none" w:sz="0" w:space="0" w:color="auto"/>
            <w:left w:val="none" w:sz="0" w:space="0" w:color="auto"/>
            <w:bottom w:val="none" w:sz="0" w:space="0" w:color="auto"/>
            <w:right w:val="none" w:sz="0" w:space="0" w:color="auto"/>
          </w:divBdr>
        </w:div>
      </w:divsChild>
    </w:div>
    <w:div w:id="1739018676">
      <w:bodyDiv w:val="1"/>
      <w:marLeft w:val="0"/>
      <w:marRight w:val="0"/>
      <w:marTop w:val="0"/>
      <w:marBottom w:val="0"/>
      <w:divBdr>
        <w:top w:val="none" w:sz="0" w:space="0" w:color="auto"/>
        <w:left w:val="none" w:sz="0" w:space="0" w:color="auto"/>
        <w:bottom w:val="none" w:sz="0" w:space="0" w:color="auto"/>
        <w:right w:val="none" w:sz="0" w:space="0" w:color="auto"/>
      </w:divBdr>
    </w:div>
    <w:div w:id="1815372010">
      <w:bodyDiv w:val="1"/>
      <w:marLeft w:val="0"/>
      <w:marRight w:val="0"/>
      <w:marTop w:val="0"/>
      <w:marBottom w:val="0"/>
      <w:divBdr>
        <w:top w:val="none" w:sz="0" w:space="0" w:color="auto"/>
        <w:left w:val="none" w:sz="0" w:space="0" w:color="auto"/>
        <w:bottom w:val="none" w:sz="0" w:space="0" w:color="auto"/>
        <w:right w:val="none" w:sz="0" w:space="0" w:color="auto"/>
      </w:divBdr>
    </w:div>
    <w:div w:id="1836265875">
      <w:bodyDiv w:val="1"/>
      <w:marLeft w:val="0"/>
      <w:marRight w:val="0"/>
      <w:marTop w:val="0"/>
      <w:marBottom w:val="0"/>
      <w:divBdr>
        <w:top w:val="none" w:sz="0" w:space="0" w:color="auto"/>
        <w:left w:val="none" w:sz="0" w:space="0" w:color="auto"/>
        <w:bottom w:val="none" w:sz="0" w:space="0" w:color="auto"/>
        <w:right w:val="none" w:sz="0" w:space="0" w:color="auto"/>
      </w:divBdr>
      <w:divsChild>
        <w:div w:id="690838507">
          <w:marLeft w:val="0"/>
          <w:marRight w:val="0"/>
          <w:marTop w:val="0"/>
          <w:marBottom w:val="0"/>
          <w:divBdr>
            <w:top w:val="none" w:sz="0" w:space="0" w:color="auto"/>
            <w:left w:val="none" w:sz="0" w:space="0" w:color="auto"/>
            <w:bottom w:val="none" w:sz="0" w:space="0" w:color="auto"/>
            <w:right w:val="none" w:sz="0" w:space="0" w:color="auto"/>
          </w:divBdr>
        </w:div>
        <w:div w:id="877737026">
          <w:marLeft w:val="0"/>
          <w:marRight w:val="0"/>
          <w:marTop w:val="0"/>
          <w:marBottom w:val="0"/>
          <w:divBdr>
            <w:top w:val="none" w:sz="0" w:space="0" w:color="auto"/>
            <w:left w:val="none" w:sz="0" w:space="0" w:color="auto"/>
            <w:bottom w:val="none" w:sz="0" w:space="0" w:color="auto"/>
            <w:right w:val="none" w:sz="0" w:space="0" w:color="auto"/>
          </w:divBdr>
        </w:div>
        <w:div w:id="940257088">
          <w:marLeft w:val="0"/>
          <w:marRight w:val="0"/>
          <w:marTop w:val="0"/>
          <w:marBottom w:val="0"/>
          <w:divBdr>
            <w:top w:val="none" w:sz="0" w:space="0" w:color="auto"/>
            <w:left w:val="none" w:sz="0" w:space="0" w:color="auto"/>
            <w:bottom w:val="none" w:sz="0" w:space="0" w:color="auto"/>
            <w:right w:val="none" w:sz="0" w:space="0" w:color="auto"/>
          </w:divBdr>
        </w:div>
        <w:div w:id="1400595408">
          <w:marLeft w:val="0"/>
          <w:marRight w:val="0"/>
          <w:marTop w:val="0"/>
          <w:marBottom w:val="0"/>
          <w:divBdr>
            <w:top w:val="none" w:sz="0" w:space="0" w:color="auto"/>
            <w:left w:val="none" w:sz="0" w:space="0" w:color="auto"/>
            <w:bottom w:val="none" w:sz="0" w:space="0" w:color="auto"/>
            <w:right w:val="none" w:sz="0" w:space="0" w:color="auto"/>
          </w:divBdr>
        </w:div>
      </w:divsChild>
    </w:div>
    <w:div w:id="1841770162">
      <w:bodyDiv w:val="1"/>
      <w:marLeft w:val="0"/>
      <w:marRight w:val="0"/>
      <w:marTop w:val="0"/>
      <w:marBottom w:val="0"/>
      <w:divBdr>
        <w:top w:val="none" w:sz="0" w:space="0" w:color="auto"/>
        <w:left w:val="none" w:sz="0" w:space="0" w:color="auto"/>
        <w:bottom w:val="none" w:sz="0" w:space="0" w:color="auto"/>
        <w:right w:val="none" w:sz="0" w:space="0" w:color="auto"/>
      </w:divBdr>
    </w:div>
    <w:div w:id="1893153203">
      <w:bodyDiv w:val="1"/>
      <w:marLeft w:val="0"/>
      <w:marRight w:val="0"/>
      <w:marTop w:val="0"/>
      <w:marBottom w:val="0"/>
      <w:divBdr>
        <w:top w:val="none" w:sz="0" w:space="0" w:color="auto"/>
        <w:left w:val="none" w:sz="0" w:space="0" w:color="auto"/>
        <w:bottom w:val="none" w:sz="0" w:space="0" w:color="auto"/>
        <w:right w:val="none" w:sz="0" w:space="0" w:color="auto"/>
      </w:divBdr>
    </w:div>
    <w:div w:id="1915512172">
      <w:bodyDiv w:val="1"/>
      <w:marLeft w:val="0"/>
      <w:marRight w:val="0"/>
      <w:marTop w:val="0"/>
      <w:marBottom w:val="0"/>
      <w:divBdr>
        <w:top w:val="none" w:sz="0" w:space="0" w:color="auto"/>
        <w:left w:val="none" w:sz="0" w:space="0" w:color="auto"/>
        <w:bottom w:val="none" w:sz="0" w:space="0" w:color="auto"/>
        <w:right w:val="none" w:sz="0" w:space="0" w:color="auto"/>
      </w:divBdr>
    </w:div>
    <w:div w:id="20596981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header" Target="header5.xml"/><Relationship Id="rId26" Type="http://schemas.openxmlformats.org/officeDocument/2006/relationships/image" Target="media/image9.png"/><Relationship Id="rId39" Type="http://schemas.openxmlformats.org/officeDocument/2006/relationships/image" Target="media/image22.png"/><Relationship Id="rId21" Type="http://schemas.openxmlformats.org/officeDocument/2006/relationships/image" Target="media/image4.png"/><Relationship Id="rId34" Type="http://schemas.openxmlformats.org/officeDocument/2006/relationships/image" Target="media/image17.png"/><Relationship Id="rId42" Type="http://schemas.openxmlformats.org/officeDocument/2006/relationships/image" Target="media/image25.png"/><Relationship Id="rId47" Type="http://schemas.openxmlformats.org/officeDocument/2006/relationships/image" Target="media/image30.png"/><Relationship Id="rId50" Type="http://schemas.openxmlformats.org/officeDocument/2006/relationships/image" Target="media/image33.png"/><Relationship Id="rId55" Type="http://schemas.openxmlformats.org/officeDocument/2006/relationships/image" Target="media/image38.png"/><Relationship Id="rId63" Type="http://schemas.openxmlformats.org/officeDocument/2006/relationships/glossaryDocument" Target="glossary/document.xml"/><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footer" Target="footer3.xml"/><Relationship Id="rId20" Type="http://schemas.openxmlformats.org/officeDocument/2006/relationships/image" Target="media/image3.png"/><Relationship Id="rId29" Type="http://schemas.openxmlformats.org/officeDocument/2006/relationships/image" Target="media/image12.png"/><Relationship Id="rId41" Type="http://schemas.openxmlformats.org/officeDocument/2006/relationships/image" Target="media/image24.png"/><Relationship Id="rId54" Type="http://schemas.openxmlformats.org/officeDocument/2006/relationships/image" Target="media/image37.png"/><Relationship Id="rId62"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24" Type="http://schemas.openxmlformats.org/officeDocument/2006/relationships/image" Target="media/image7.png"/><Relationship Id="rId32" Type="http://schemas.openxmlformats.org/officeDocument/2006/relationships/image" Target="media/image15.png"/><Relationship Id="rId37" Type="http://schemas.openxmlformats.org/officeDocument/2006/relationships/image" Target="media/image20.png"/><Relationship Id="rId40" Type="http://schemas.openxmlformats.org/officeDocument/2006/relationships/image" Target="media/image23.png"/><Relationship Id="rId45" Type="http://schemas.openxmlformats.org/officeDocument/2006/relationships/image" Target="media/image28.png"/><Relationship Id="rId53" Type="http://schemas.openxmlformats.org/officeDocument/2006/relationships/image" Target="media/image36.png"/><Relationship Id="rId58" Type="http://schemas.openxmlformats.org/officeDocument/2006/relationships/image" Target="media/image41.png"/><Relationship Id="rId5" Type="http://schemas.openxmlformats.org/officeDocument/2006/relationships/settings" Target="settings.xml"/><Relationship Id="rId15" Type="http://schemas.openxmlformats.org/officeDocument/2006/relationships/header" Target="header3.xml"/><Relationship Id="rId23" Type="http://schemas.openxmlformats.org/officeDocument/2006/relationships/image" Target="media/image6.png"/><Relationship Id="rId28" Type="http://schemas.openxmlformats.org/officeDocument/2006/relationships/image" Target="media/image11.png"/><Relationship Id="rId36" Type="http://schemas.openxmlformats.org/officeDocument/2006/relationships/image" Target="media/image19.png"/><Relationship Id="rId49" Type="http://schemas.openxmlformats.org/officeDocument/2006/relationships/image" Target="media/image32.png"/><Relationship Id="rId57" Type="http://schemas.openxmlformats.org/officeDocument/2006/relationships/image" Target="media/image40.png"/><Relationship Id="rId61" Type="http://schemas.openxmlformats.org/officeDocument/2006/relationships/image" Target="media/image44.jpg"/><Relationship Id="rId10" Type="http://schemas.openxmlformats.org/officeDocument/2006/relationships/image" Target="media/image2.png"/><Relationship Id="rId19" Type="http://schemas.openxmlformats.org/officeDocument/2006/relationships/footer" Target="footer4.xml"/><Relationship Id="rId31" Type="http://schemas.openxmlformats.org/officeDocument/2006/relationships/image" Target="media/image14.png"/><Relationship Id="rId44" Type="http://schemas.openxmlformats.org/officeDocument/2006/relationships/image" Target="media/image27.png"/><Relationship Id="rId52" Type="http://schemas.openxmlformats.org/officeDocument/2006/relationships/image" Target="media/image35.png"/><Relationship Id="rId60" Type="http://schemas.openxmlformats.org/officeDocument/2006/relationships/image" Target="media/image43.pn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footer" Target="footer2.xml"/><Relationship Id="rId22" Type="http://schemas.openxmlformats.org/officeDocument/2006/relationships/image" Target="media/image5.png"/><Relationship Id="rId27" Type="http://schemas.openxmlformats.org/officeDocument/2006/relationships/image" Target="media/image10.png"/><Relationship Id="rId30" Type="http://schemas.openxmlformats.org/officeDocument/2006/relationships/image" Target="media/image13.png"/><Relationship Id="rId35" Type="http://schemas.openxmlformats.org/officeDocument/2006/relationships/image" Target="media/image18.png"/><Relationship Id="rId43" Type="http://schemas.openxmlformats.org/officeDocument/2006/relationships/image" Target="media/image26.png"/><Relationship Id="rId48" Type="http://schemas.openxmlformats.org/officeDocument/2006/relationships/image" Target="media/image31.png"/><Relationship Id="rId56" Type="http://schemas.openxmlformats.org/officeDocument/2006/relationships/image" Target="media/image39.png"/><Relationship Id="rId64"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34.png"/><Relationship Id="rId3" Type="http://schemas.openxmlformats.org/officeDocument/2006/relationships/styles" Target="styles.xml"/><Relationship Id="rId12" Type="http://schemas.openxmlformats.org/officeDocument/2006/relationships/header" Target="header2.xml"/><Relationship Id="rId17" Type="http://schemas.openxmlformats.org/officeDocument/2006/relationships/header" Target="header4.xml"/><Relationship Id="rId25" Type="http://schemas.openxmlformats.org/officeDocument/2006/relationships/image" Target="media/image8.png"/><Relationship Id="rId33" Type="http://schemas.openxmlformats.org/officeDocument/2006/relationships/image" Target="media/image16.png"/><Relationship Id="rId38" Type="http://schemas.openxmlformats.org/officeDocument/2006/relationships/image" Target="media/image21.png"/><Relationship Id="rId46" Type="http://schemas.openxmlformats.org/officeDocument/2006/relationships/image" Target="media/image29.png"/><Relationship Id="rId59" Type="http://schemas.openxmlformats.org/officeDocument/2006/relationships/image" Target="media/image42.png"/></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20(x86)\StandardEditor\template\&#22242;&#20307;&#26631;&#20934;.dotx" TargetMode="External"/></Relationships>
</file>

<file path=word/glossary/_rels/document.xml.rels><?xml version="1.0" encoding="UTF-8" standalone="yes"?>
<Relationships xmlns="http://schemas.openxmlformats.org/package/2006/relationships"><Relationship Id="rId3" Type="http://schemas.openxmlformats.org/officeDocument/2006/relationships/settings" Target="settings.xml"/><Relationship Id="rId2" Type="http://schemas.microsoft.com/office/2007/relationships/stylesWithEffects" Target="stylesWithEffects.xml"/><Relationship Id="rId1" Type="http://schemas.openxmlformats.org/officeDocument/2006/relationships/styles" Target="styles.xml"/><Relationship Id="rId5" Type="http://schemas.openxmlformats.org/officeDocument/2006/relationships/fontTable" Target="fontTable.xml"/><Relationship Id="rId4" Type="http://schemas.openxmlformats.org/officeDocument/2006/relationships/webSettings" Target="webSettings.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Parts>
    <w:docPart>
      <w:docPartPr>
        <w:name w:val="3DBDAD553443420EB62B03F0A4A77B27"/>
        <w:category>
          <w:name w:val="常规"/>
          <w:gallery w:val="placeholder"/>
        </w:category>
        <w:types>
          <w:type w:val="bbPlcHdr"/>
        </w:types>
        <w:behaviors>
          <w:behavior w:val="content"/>
        </w:behaviors>
        <w:guid w:val="{0AB89202-F7F8-4760-A8C1-71638B3E6D9F}"/>
      </w:docPartPr>
      <w:docPartBody>
        <w:p w:rsidR="008B4C2A" w:rsidRDefault="000D1023">
          <w:pPr>
            <w:pStyle w:val="3DBDAD553443420EB62B03F0A4A77B27"/>
          </w:pPr>
          <w:r w:rsidRPr="00751A05">
            <w:rPr>
              <w:rStyle w:val="a3"/>
              <w:rFonts w:hint="eastAsia"/>
            </w:rPr>
            <w:t>单击或点击此处输入文字。</w:t>
          </w:r>
        </w:p>
      </w:docPartBody>
    </w:docPart>
    <w:docPart>
      <w:docPartPr>
        <w:name w:val="DA234498DC1A47BC9ABE156AEEAF14CF"/>
        <w:category>
          <w:name w:val="常规"/>
          <w:gallery w:val="placeholder"/>
        </w:category>
        <w:types>
          <w:type w:val="bbPlcHdr"/>
        </w:types>
        <w:behaviors>
          <w:behavior w:val="content"/>
        </w:behaviors>
        <w:guid w:val="{EF8F7F23-470D-456D-8595-47C05A96647C}"/>
      </w:docPartPr>
      <w:docPartBody>
        <w:p w:rsidR="008B4C2A" w:rsidRDefault="000D1023">
          <w:pPr>
            <w:pStyle w:val="DA234498DC1A47BC9ABE156AEEAF14CF"/>
          </w:pPr>
          <w:r w:rsidRPr="00FB6243">
            <w:rPr>
              <w:rStyle w:val="a3"/>
              <w:rFonts w:hint="eastAsia"/>
            </w:rPr>
            <w:t>选择一项。</w:t>
          </w:r>
        </w:p>
      </w:docPartBody>
    </w:docPart>
    <w:docPart>
      <w:docPartPr>
        <w:name w:val="7612817B744C4F2D86A152590FB94BE7"/>
        <w:category>
          <w:name w:val="常规"/>
          <w:gallery w:val="placeholder"/>
        </w:category>
        <w:types>
          <w:type w:val="bbPlcHdr"/>
        </w:types>
        <w:behaviors>
          <w:behavior w:val="content"/>
        </w:behaviors>
        <w:guid w:val="{57940640-9E6D-4933-8940-2D3D47B3DDA9}"/>
      </w:docPartPr>
      <w:docPartBody>
        <w:p w:rsidR="008B4C2A" w:rsidRDefault="000D1023">
          <w:pPr>
            <w:pStyle w:val="7612817B744C4F2D86A152590FB94BE7"/>
          </w:pPr>
          <w:r w:rsidRPr="00FB6243">
            <w:rPr>
              <w:rStyle w:val="a3"/>
              <w:rFonts w:hint="eastAsia"/>
            </w:rPr>
            <w:t>选择一项。</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黑体">
    <w:altName w:val="SimHei"/>
    <w:panose1 w:val="02010609060101010101"/>
    <w:charset w:val="86"/>
    <w:family w:val="modern"/>
    <w:pitch w:val="fixed"/>
    <w:sig w:usb0="800002BF" w:usb1="38CF7CFA"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等线 Light">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view w:val="normal"/>
  <w:bordersDoNotSurroundHeader/>
  <w:bordersDoNotSurroundFooter/>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D1023"/>
    <w:rsid w:val="00087055"/>
    <w:rsid w:val="000D1023"/>
    <w:rsid w:val="002725C7"/>
    <w:rsid w:val="004E4AB8"/>
    <w:rsid w:val="005B25E4"/>
    <w:rsid w:val="005C1DCE"/>
    <w:rsid w:val="00655B78"/>
    <w:rsid w:val="006F5B1C"/>
    <w:rsid w:val="0078564B"/>
    <w:rsid w:val="007C6139"/>
    <w:rsid w:val="008718E7"/>
    <w:rsid w:val="008B4C2A"/>
    <w:rsid w:val="009012C3"/>
    <w:rsid w:val="00A534A3"/>
    <w:rsid w:val="00AC1FF5"/>
    <w:rsid w:val="00B33418"/>
    <w:rsid w:val="00CE3D84"/>
    <w:rsid w:val="00F76958"/>
    <w:rsid w:val="00FA5C7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Placeholder Text"/>
    <w:basedOn w:val="a0"/>
    <w:uiPriority w:val="99"/>
    <w:semiHidden/>
    <w:rsid w:val="006F5B1C"/>
    <w:rPr>
      <w:color w:val="808080"/>
    </w:rPr>
  </w:style>
  <w:style w:type="paragraph" w:customStyle="1" w:styleId="3DBDAD553443420EB62B03F0A4A77B27">
    <w:name w:val="3DBDAD553443420EB62B03F0A4A77B27"/>
    <w:pPr>
      <w:widowControl w:val="0"/>
      <w:jc w:val="both"/>
    </w:pPr>
  </w:style>
  <w:style w:type="paragraph" w:customStyle="1" w:styleId="DA234498DC1A47BC9ABE156AEEAF14CF">
    <w:name w:val="DA234498DC1A47BC9ABE156AEEAF14CF"/>
    <w:pPr>
      <w:widowControl w:val="0"/>
      <w:jc w:val="both"/>
    </w:pPr>
  </w:style>
  <w:style w:type="paragraph" w:customStyle="1" w:styleId="7612817B744C4F2D86A152590FB94BE7">
    <w:name w:val="7612817B744C4F2D86A152590FB94BE7"/>
    <w:pPr>
      <w:widowControl w:val="0"/>
      <w:jc w:val="both"/>
    </w:pPr>
  </w:style>
</w:styles>
</file>

<file path=word/glossary/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Placeholder Text"/>
    <w:basedOn w:val="a0"/>
    <w:uiPriority w:val="99"/>
    <w:semiHidden/>
    <w:rsid w:val="006F5B1C"/>
    <w:rPr>
      <w:color w:val="808080"/>
    </w:rPr>
  </w:style>
  <w:style w:type="paragraph" w:customStyle="1" w:styleId="3DBDAD553443420EB62B03F0A4A77B27">
    <w:name w:val="3DBDAD553443420EB62B03F0A4A77B27"/>
    <w:pPr>
      <w:widowControl w:val="0"/>
      <w:jc w:val="both"/>
    </w:pPr>
  </w:style>
  <w:style w:type="paragraph" w:customStyle="1" w:styleId="DA234498DC1A47BC9ABE156AEEAF14CF">
    <w:name w:val="DA234498DC1A47BC9ABE156AEEAF14CF"/>
    <w:pPr>
      <w:widowControl w:val="0"/>
      <w:jc w:val="both"/>
    </w:pPr>
  </w:style>
  <w:style w:type="paragraph" w:customStyle="1" w:styleId="7612817B744C4F2D86A152590FB94BE7">
    <w:name w:val="7612817B744C4F2D86A152590FB94BE7"/>
    <w:pPr>
      <w:widowControl w:val="0"/>
      <w:jc w:val="both"/>
    </w:p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bwMode="auto">
        <a:noFill/>
        <a:ln w="9525">
          <a:solidFill>
            <a:srgbClr val="000000"/>
          </a:solidFill>
          <a:round/>
          <a:headEnd/>
          <a:tailEnd/>
        </a:ln>
        <a:extLst>
          <a:ext uri="{909E8E84-426E-40DD-AFC4-6F175D3DCCD1}">
            <a14:hiddenFill xmlns:a14="http://schemas.microsoft.com/office/drawing/2010/main">
              <a:noFill/>
            </a14:hiddenFill>
          </a:ext>
        </a:extLst>
      </a:spPr>
      <a:bodyPr/>
      <a:lstStyle/>
    </a:lnDef>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3E16AF7-0B20-4DCC-AEEF-34FCE050EF3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团体标准</Template>
  <TotalTime>2766</TotalTime>
  <Pages>36</Pages>
  <Words>2461</Words>
  <Characters>14028</Characters>
  <Application>Microsoft Office Word</Application>
  <DocSecurity>0</DocSecurity>
  <Lines>116</Lines>
  <Paragraphs>32</Paragraphs>
  <ScaleCrop>false</ScaleCrop>
  <Company>PCMI</Company>
  <LinksUpToDate>false</LinksUpToDate>
  <CharactersWithSpaces>16457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团体标准</dc:title>
  <dc:creator>1</dc:creator>
  <cp:lastModifiedBy>1</cp:lastModifiedBy>
  <cp:revision>11</cp:revision>
  <cp:lastPrinted>2025-04-07T03:25:00Z</cp:lastPrinted>
  <dcterms:created xsi:type="dcterms:W3CDTF">2024-12-23T01:40:00Z</dcterms:created>
  <dcterms:modified xsi:type="dcterms:W3CDTF">2025-04-07T03:25:00Z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type">
    <vt:lpwstr>SDKXY</vt:lpwstr>
  </property>
  <property fmtid="{D5CDD505-2E9C-101B-9397-08002B2CF9AE}" pid="3" name="cover">
    <vt:lpwstr>true</vt:lpwstr>
  </property>
  <property fmtid="{D5CDD505-2E9C-101B-9397-08002B2CF9AE}" pid="4" name="show_menu">
    <vt:lpwstr>true</vt:lpwstr>
  </property>
  <property fmtid="{D5CDD505-2E9C-101B-9397-08002B2CF9AE}" pid="5" name="version">
    <vt:lpwstr>1.0.0</vt:lpwstr>
  </property>
  <property fmtid="{D5CDD505-2E9C-101B-9397-08002B2CF9AE}" pid="6" name="xmlname">
    <vt:lpwstr>团体标准</vt:lpwstr>
  </property>
  <property fmtid="{D5CDD505-2E9C-101B-9397-08002B2CF9AE}" pid="7" name="NSTD_CODE">
    <vt:lpwstr>GB/T-</vt:lpwstr>
  </property>
  <property fmtid="{D5CDD505-2E9C-101B-9397-08002B2CF9AE}" pid="8" name="OSTD_CODE">
    <vt:lpwstr>代替 GB/T-</vt:lpwstr>
  </property>
  <property fmtid="{D5CDD505-2E9C-101B-9397-08002B2CF9AE}" pid="9" name="flag_zhengwen">
    <vt:lpwstr>-1</vt:lpwstr>
  </property>
  <property fmtid="{D5CDD505-2E9C-101B-9397-08002B2CF9AE}" pid="10" name="flag_fulu">
    <vt:lpwstr>0</vt:lpwstr>
  </property>
  <property fmtid="{D5CDD505-2E9C-101B-9397-08002B2CF9AE}" pid="11" name="flag_pic">
    <vt:lpwstr>False</vt:lpwstr>
  </property>
  <property fmtid="{D5CDD505-2E9C-101B-9397-08002B2CF9AE}" pid="12" name="flag_tab">
    <vt:lpwstr>false</vt:lpwstr>
  </property>
  <property fmtid="{D5CDD505-2E9C-101B-9397-08002B2CF9AE}" pid="13" name="NumList">
    <vt:lpwstr>false</vt:lpwstr>
  </property>
</Properties>
</file>