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D90D8E">
      <w:pPr>
        <w:pStyle w:val="2"/>
        <w:keepNext w:val="0"/>
        <w:keepLines w:val="0"/>
        <w:pageBreakBefore w:val="0"/>
        <w:widowControl w:val="0"/>
        <w:kinsoku/>
        <w:wordWrap/>
        <w:overflowPunct/>
        <w:topLinePunct w:val="0"/>
        <w:autoSpaceDE/>
        <w:autoSpaceDN/>
        <w:bidi w:val="0"/>
        <w:adjustRightInd/>
        <w:snapToGrid/>
        <w:spacing w:before="0" w:beforeAutospacing="0" w:after="0" w:line="600" w:lineRule="exact"/>
        <w:jc w:val="center"/>
        <w:textAlignment w:val="auto"/>
        <w:rPr>
          <w:rFonts w:hint="eastAsia" w:ascii="方正小标宋简体" w:hAnsi="方正小标宋简体" w:eastAsia="方正小标宋简体" w:cs="方正小标宋简体"/>
          <w:b w:val="0"/>
          <w:bCs/>
          <w:sz w:val="44"/>
          <w:szCs w:val="44"/>
          <w:lang w:val="en-US" w:eastAsia="zh-CN"/>
        </w:rPr>
      </w:pPr>
    </w:p>
    <w:p w14:paraId="5BAEADEF">
      <w:pPr>
        <w:pStyle w:val="2"/>
        <w:keepNext w:val="0"/>
        <w:keepLines w:val="0"/>
        <w:pageBreakBefore w:val="0"/>
        <w:widowControl w:val="0"/>
        <w:kinsoku/>
        <w:wordWrap/>
        <w:overflowPunct/>
        <w:topLinePunct w:val="0"/>
        <w:autoSpaceDE/>
        <w:autoSpaceDN/>
        <w:bidi w:val="0"/>
        <w:adjustRightInd/>
        <w:snapToGrid/>
        <w:spacing w:before="0" w:beforeAutospacing="0" w:after="0" w:line="600" w:lineRule="exact"/>
        <w:jc w:val="center"/>
        <w:textAlignment w:val="auto"/>
        <w:rPr>
          <w:rFonts w:hint="eastAsia" w:ascii="方正小标宋简体" w:hAnsi="方正小标宋简体" w:eastAsia="方正小标宋简体" w:cs="方正小标宋简体"/>
          <w:b w:val="0"/>
          <w:bCs/>
          <w:sz w:val="44"/>
          <w:szCs w:val="44"/>
          <w:lang w:val="en-US" w:eastAsia="zh-CN"/>
        </w:rPr>
      </w:pPr>
    </w:p>
    <w:p w14:paraId="72AA5F02">
      <w:pPr>
        <w:pStyle w:val="2"/>
        <w:keepNext w:val="0"/>
        <w:keepLines w:val="0"/>
        <w:pageBreakBefore w:val="0"/>
        <w:widowControl w:val="0"/>
        <w:kinsoku/>
        <w:wordWrap/>
        <w:overflowPunct/>
        <w:topLinePunct w:val="0"/>
        <w:autoSpaceDE/>
        <w:autoSpaceDN/>
        <w:bidi w:val="0"/>
        <w:adjustRightInd/>
        <w:snapToGrid/>
        <w:spacing w:before="0" w:beforeAutospacing="0" w:after="0" w:line="600" w:lineRule="exact"/>
        <w:jc w:val="center"/>
        <w:textAlignment w:val="auto"/>
        <w:rPr>
          <w:rFonts w:hint="eastAsia" w:ascii="方正小标宋简体" w:hAnsi="方正小标宋简体" w:eastAsia="方正小标宋简体" w:cs="方正小标宋简体"/>
          <w:b w:val="0"/>
          <w:bCs/>
          <w:sz w:val="44"/>
          <w:szCs w:val="44"/>
          <w:lang w:val="en-US" w:eastAsia="zh-CN"/>
        </w:rPr>
      </w:pPr>
    </w:p>
    <w:p w14:paraId="3BB92FB1">
      <w:pPr>
        <w:pStyle w:val="2"/>
        <w:keepNext w:val="0"/>
        <w:keepLines w:val="0"/>
        <w:pageBreakBefore w:val="0"/>
        <w:widowControl w:val="0"/>
        <w:kinsoku/>
        <w:wordWrap/>
        <w:overflowPunct/>
        <w:topLinePunct w:val="0"/>
        <w:autoSpaceDE/>
        <w:autoSpaceDN/>
        <w:bidi w:val="0"/>
        <w:adjustRightInd/>
        <w:snapToGrid/>
        <w:spacing w:before="0" w:beforeAutospacing="0" w:after="0" w:line="600" w:lineRule="exact"/>
        <w:jc w:val="center"/>
        <w:textAlignment w:val="auto"/>
        <w:rPr>
          <w:rFonts w:hint="eastAsia" w:ascii="方正小标宋简体" w:hAnsi="方正小标宋简体" w:eastAsia="方正小标宋简体" w:cs="方正小标宋简体"/>
          <w:b w:val="0"/>
          <w:bCs/>
          <w:sz w:val="44"/>
          <w:szCs w:val="44"/>
          <w:lang w:val="en-US" w:eastAsia="zh-CN"/>
        </w:rPr>
      </w:pPr>
      <w:r>
        <w:rPr>
          <w:rFonts w:hint="eastAsia" w:ascii="方正小标宋简体" w:hAnsi="方正小标宋简体" w:eastAsia="方正小标宋简体" w:cs="方正小标宋简体"/>
          <w:b w:val="0"/>
          <w:bCs/>
          <w:sz w:val="44"/>
          <w:szCs w:val="44"/>
          <w:lang w:val="en-US" w:eastAsia="zh-CN"/>
        </w:rPr>
        <w:t>关于开展2025年度安徽省地方标准</w:t>
      </w:r>
    </w:p>
    <w:p w14:paraId="64B129FB">
      <w:pPr>
        <w:pStyle w:val="2"/>
        <w:keepNext w:val="0"/>
        <w:keepLines w:val="0"/>
        <w:pageBreakBefore w:val="0"/>
        <w:widowControl w:val="0"/>
        <w:kinsoku/>
        <w:wordWrap/>
        <w:overflowPunct/>
        <w:topLinePunct w:val="0"/>
        <w:autoSpaceDE/>
        <w:autoSpaceDN/>
        <w:bidi w:val="0"/>
        <w:adjustRightInd/>
        <w:snapToGrid/>
        <w:spacing w:before="0" w:beforeAutospacing="0" w:after="0" w:line="600" w:lineRule="exact"/>
        <w:jc w:val="center"/>
        <w:textAlignment w:val="auto"/>
        <w:rPr>
          <w:rFonts w:hint="eastAsia" w:ascii="方正小标宋简体" w:hAnsi="方正小标宋简体" w:eastAsia="方正小标宋简体" w:cs="方正小标宋简体"/>
          <w:b w:val="0"/>
          <w:bCs/>
          <w:sz w:val="44"/>
          <w:szCs w:val="44"/>
          <w:lang w:val="en-US" w:eastAsia="zh-CN"/>
        </w:rPr>
      </w:pPr>
      <w:r>
        <w:rPr>
          <w:rFonts w:hint="eastAsia" w:ascii="方正小标宋简体" w:hAnsi="方正小标宋简体" w:eastAsia="方正小标宋简体" w:cs="方正小标宋简体"/>
          <w:b w:val="0"/>
          <w:bCs/>
          <w:sz w:val="44"/>
          <w:szCs w:val="44"/>
          <w:lang w:val="en-US" w:eastAsia="zh-CN"/>
        </w:rPr>
        <w:t>计划项目申报工作的通知</w:t>
      </w:r>
    </w:p>
    <w:p w14:paraId="302A00B0">
      <w:pPr>
        <w:pStyle w:val="2"/>
        <w:keepNext w:val="0"/>
        <w:keepLines w:val="0"/>
        <w:pageBreakBefore w:val="0"/>
        <w:widowControl w:val="0"/>
        <w:kinsoku/>
        <w:wordWrap/>
        <w:overflowPunct/>
        <w:topLinePunct w:val="0"/>
        <w:autoSpaceDE/>
        <w:autoSpaceDN/>
        <w:bidi w:val="0"/>
        <w:adjustRightInd/>
        <w:snapToGrid/>
        <w:spacing w:before="0" w:beforeAutospacing="0" w:after="0" w:line="600" w:lineRule="exact"/>
        <w:ind w:firstLine="880" w:firstLineChars="200"/>
        <w:jc w:val="center"/>
        <w:textAlignment w:val="auto"/>
        <w:rPr>
          <w:rFonts w:hint="eastAsia" w:ascii="方正小标宋简体" w:hAnsi="方正小标宋简体" w:eastAsia="方正小标宋简体" w:cs="方正小标宋简体"/>
          <w:b w:val="0"/>
          <w:bCs/>
          <w:sz w:val="44"/>
          <w:szCs w:val="44"/>
          <w:lang w:val="en-US" w:eastAsia="zh-CN"/>
        </w:rPr>
      </w:pPr>
    </w:p>
    <w:p w14:paraId="11ECDABB">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jc w:val="both"/>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color w:val="000000"/>
          <w:sz w:val="32"/>
          <w:szCs w:val="32"/>
        </w:rPr>
        <w:t>各市卫生健康委，委属</w:t>
      </w:r>
      <w:r>
        <w:rPr>
          <w:rFonts w:hint="default" w:ascii="Times New Roman" w:hAnsi="Times New Roman" w:eastAsia="仿宋_GB2312" w:cs="Times New Roman"/>
          <w:color w:val="000000"/>
          <w:sz w:val="32"/>
          <w:szCs w:val="32"/>
          <w:lang w:eastAsia="zh-CN"/>
        </w:rPr>
        <w:t>各</w:t>
      </w:r>
      <w:r>
        <w:rPr>
          <w:rFonts w:hint="default" w:ascii="Times New Roman" w:hAnsi="Times New Roman" w:eastAsia="仿宋_GB2312" w:cs="Times New Roman"/>
          <w:color w:val="000000"/>
          <w:sz w:val="32"/>
          <w:szCs w:val="32"/>
        </w:rPr>
        <w:t>单位，</w:t>
      </w:r>
      <w:r>
        <w:rPr>
          <w:rFonts w:hint="default" w:ascii="Times New Roman" w:hAnsi="Times New Roman" w:eastAsia="仿宋_GB2312" w:cs="Times New Roman"/>
          <w:color w:val="000000"/>
          <w:sz w:val="32"/>
          <w:szCs w:val="32"/>
          <w:lang w:eastAsia="zh-CN"/>
        </w:rPr>
        <w:t>省属各医院</w:t>
      </w: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color w:val="000000"/>
          <w:sz w:val="32"/>
          <w:szCs w:val="32"/>
          <w:lang w:eastAsia="zh-CN"/>
        </w:rPr>
        <w:t>委（</w:t>
      </w:r>
      <w:r>
        <w:rPr>
          <w:rFonts w:hint="default" w:ascii="Times New Roman" w:hAnsi="Times New Roman" w:eastAsia="仿宋_GB2312" w:cs="Times New Roman"/>
          <w:color w:val="000000"/>
          <w:sz w:val="32"/>
          <w:szCs w:val="32"/>
          <w:lang w:val="en-US" w:eastAsia="zh-CN"/>
        </w:rPr>
        <w:t>局</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机关</w:t>
      </w:r>
      <w:r>
        <w:rPr>
          <w:rFonts w:hint="default" w:ascii="Times New Roman" w:hAnsi="Times New Roman" w:eastAsia="仿宋_GB2312" w:cs="Times New Roman"/>
          <w:color w:val="000000"/>
          <w:sz w:val="32"/>
          <w:szCs w:val="32"/>
          <w:lang w:val="en-US" w:eastAsia="zh-CN"/>
        </w:rPr>
        <w:t>各</w:t>
      </w:r>
      <w:r>
        <w:rPr>
          <w:rFonts w:hint="default" w:ascii="Times New Roman" w:hAnsi="Times New Roman" w:eastAsia="仿宋_GB2312" w:cs="Times New Roman"/>
          <w:color w:val="000000"/>
          <w:sz w:val="32"/>
          <w:szCs w:val="32"/>
        </w:rPr>
        <w:t>处室</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有关单位</w:t>
      </w:r>
      <w:r>
        <w:rPr>
          <w:rFonts w:hint="default" w:ascii="Times New Roman" w:hAnsi="Times New Roman" w:eastAsia="仿宋_GB2312" w:cs="Times New Roman"/>
          <w:color w:val="000000"/>
          <w:sz w:val="32"/>
          <w:szCs w:val="32"/>
        </w:rPr>
        <w:t>：</w:t>
      </w:r>
    </w:p>
    <w:p w14:paraId="0E179FF0">
      <w:pPr>
        <w:pStyle w:val="2"/>
        <w:keepNext w:val="0"/>
        <w:keepLines w:val="0"/>
        <w:pageBreakBefore w:val="0"/>
        <w:widowControl w:val="0"/>
        <w:kinsoku/>
        <w:wordWrap/>
        <w:overflowPunct/>
        <w:topLinePunct w:val="0"/>
        <w:autoSpaceDE/>
        <w:autoSpaceDN/>
        <w:bidi w:val="0"/>
        <w:adjustRightInd/>
        <w:snapToGrid/>
        <w:spacing w:before="0" w:beforeAutospacing="0" w:after="0" w:line="600" w:lineRule="exact"/>
        <w:ind w:firstLine="640" w:firstLineChars="200"/>
        <w:jc w:val="both"/>
        <w:textAlignment w:val="auto"/>
        <w:rPr>
          <w:rFonts w:hint="default" w:ascii="Times New Roman" w:hAnsi="Times New Roman" w:eastAsia="仿宋_GB2312" w:cs="Times New Roman"/>
          <w:bCs/>
          <w:sz w:val="32"/>
          <w:szCs w:val="32"/>
          <w:lang w:val="en-US" w:eastAsia="zh-CN"/>
        </w:rPr>
      </w:pPr>
      <w:r>
        <w:rPr>
          <w:rFonts w:hint="default" w:ascii="Times New Roman" w:hAnsi="Times New Roman" w:eastAsia="仿宋_GB2312" w:cs="Times New Roman"/>
          <w:bCs/>
          <w:sz w:val="32"/>
          <w:szCs w:val="32"/>
          <w:lang w:val="en-US" w:eastAsia="zh-CN"/>
        </w:rPr>
        <w:t>为贯彻落实《国家标准化发展纲要》和我省实施意见，做好2025年度卫生健康领域地方标准立项推荐工作，现将省市场监督管理局《关于开展2025年安徽省地方标准计划项目申报和2024年立项的重点地方标准计划项目进行调度的通知》和《2025年安徽省地方标准立项指南》转发你们，并将有关事项通知如下：</w:t>
      </w:r>
    </w:p>
    <w:p w14:paraId="7819392D">
      <w:pPr>
        <w:pStyle w:val="2"/>
        <w:keepNext w:val="0"/>
        <w:keepLines w:val="0"/>
        <w:pageBreakBefore w:val="0"/>
        <w:widowControl w:val="0"/>
        <w:kinsoku/>
        <w:wordWrap/>
        <w:overflowPunct/>
        <w:topLinePunct w:val="0"/>
        <w:autoSpaceDE/>
        <w:autoSpaceDN/>
        <w:bidi w:val="0"/>
        <w:adjustRightInd/>
        <w:snapToGrid/>
        <w:spacing w:before="0" w:beforeAutospacing="0" w:after="0" w:line="600" w:lineRule="exact"/>
        <w:ind w:firstLine="640" w:firstLineChars="200"/>
        <w:jc w:val="both"/>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一、申报原则</w:t>
      </w:r>
    </w:p>
    <w:p w14:paraId="6481CC4D">
      <w:pPr>
        <w:pStyle w:val="2"/>
        <w:keepNext w:val="0"/>
        <w:keepLines w:val="0"/>
        <w:pageBreakBefore w:val="0"/>
        <w:widowControl w:val="0"/>
        <w:kinsoku/>
        <w:wordWrap/>
        <w:overflowPunct/>
        <w:topLinePunct w:val="0"/>
        <w:autoSpaceDE/>
        <w:autoSpaceDN/>
        <w:bidi w:val="0"/>
        <w:adjustRightInd/>
        <w:snapToGrid/>
        <w:spacing w:before="0" w:beforeAutospacing="0" w:after="0" w:line="600" w:lineRule="exact"/>
        <w:ind w:firstLine="640" w:firstLineChars="200"/>
        <w:jc w:val="both"/>
        <w:textAlignment w:val="auto"/>
        <w:rPr>
          <w:rFonts w:hint="default" w:ascii="Times New Roman" w:hAnsi="Times New Roman" w:eastAsia="仿宋_GB2312" w:cs="Times New Roman"/>
          <w:bCs/>
          <w:sz w:val="32"/>
          <w:szCs w:val="32"/>
          <w:lang w:val="en-US" w:eastAsia="zh-CN"/>
        </w:rPr>
      </w:pPr>
      <w:r>
        <w:rPr>
          <w:rFonts w:hint="default" w:ascii="Times New Roman" w:hAnsi="Times New Roman" w:eastAsia="仿宋_GB2312" w:cs="Times New Roman"/>
          <w:bCs/>
          <w:sz w:val="32"/>
          <w:szCs w:val="32"/>
          <w:lang w:val="en-US" w:eastAsia="zh-CN"/>
        </w:rPr>
        <w:t>申报主体、申报项目和申报范围需满足《2025年</w:t>
      </w:r>
      <w:bookmarkStart w:id="0" w:name="_GoBack"/>
      <w:bookmarkEnd w:id="0"/>
      <w:r>
        <w:rPr>
          <w:rFonts w:hint="default" w:ascii="Times New Roman" w:hAnsi="Times New Roman" w:eastAsia="仿宋_GB2312" w:cs="Times New Roman"/>
          <w:bCs/>
          <w:sz w:val="32"/>
          <w:szCs w:val="32"/>
          <w:lang w:val="en-US" w:eastAsia="zh-CN"/>
        </w:rPr>
        <w:t>安徽省地方标准立项指南》规定的要求，卫生健康领域推荐项目重点聚焦基础性、通用性和公益性标准，前期已有科研成果支撑且适宜转化为地方标准的项目优先推荐立项。疾病诊断治疗指南共识、法定职业病诊断标准、法定传染病诊断标准、涉及老年人相关认定和划分标准的事项、带有评比表彰的事项等不得作为地方标准申报。</w:t>
      </w:r>
    </w:p>
    <w:p w14:paraId="36242106">
      <w:pPr>
        <w:pStyle w:val="2"/>
        <w:keepNext w:val="0"/>
        <w:keepLines w:val="0"/>
        <w:pageBreakBefore w:val="0"/>
        <w:widowControl w:val="0"/>
        <w:kinsoku/>
        <w:wordWrap/>
        <w:overflowPunct/>
        <w:topLinePunct w:val="0"/>
        <w:autoSpaceDE/>
        <w:autoSpaceDN/>
        <w:bidi w:val="0"/>
        <w:adjustRightInd/>
        <w:snapToGrid/>
        <w:spacing w:before="0" w:beforeAutospacing="0" w:after="0" w:line="600" w:lineRule="exact"/>
        <w:ind w:firstLine="640" w:firstLineChars="200"/>
        <w:jc w:val="both"/>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二、申报方式</w:t>
      </w:r>
    </w:p>
    <w:p w14:paraId="49B78DAC">
      <w:pPr>
        <w:pStyle w:val="2"/>
        <w:keepNext w:val="0"/>
        <w:keepLines w:val="0"/>
        <w:pageBreakBefore w:val="0"/>
        <w:widowControl w:val="0"/>
        <w:kinsoku/>
        <w:wordWrap/>
        <w:overflowPunct/>
        <w:topLinePunct w:val="0"/>
        <w:autoSpaceDE/>
        <w:autoSpaceDN/>
        <w:bidi w:val="0"/>
        <w:adjustRightInd/>
        <w:snapToGrid/>
        <w:spacing w:before="0" w:beforeAutospacing="0" w:after="0" w:line="600" w:lineRule="exact"/>
        <w:ind w:firstLine="640" w:firstLineChars="200"/>
        <w:jc w:val="both"/>
        <w:textAlignment w:val="auto"/>
        <w:rPr>
          <w:rFonts w:hint="default" w:ascii="Times New Roman" w:hAnsi="Times New Roman" w:eastAsia="仿宋_GB2312" w:cs="Times New Roman"/>
          <w:bCs/>
          <w:sz w:val="32"/>
          <w:szCs w:val="32"/>
          <w:lang w:val="en-US" w:eastAsia="zh-CN"/>
        </w:rPr>
      </w:pPr>
      <w:r>
        <w:rPr>
          <w:rFonts w:hint="default" w:ascii="Times New Roman" w:hAnsi="Times New Roman" w:eastAsia="仿宋_GB2312" w:cs="Times New Roman"/>
          <w:bCs/>
          <w:sz w:val="32"/>
          <w:szCs w:val="32"/>
          <w:lang w:val="en-US" w:eastAsia="zh-CN"/>
        </w:rPr>
        <w:t>（一）市以下单位申报材料经市级卫生健康委审核、盖章后报送省卫生健康委相关业务处室审核（盖章或负责人签字）后，统一报委政策法规处。</w:t>
      </w:r>
    </w:p>
    <w:p w14:paraId="6272E78F">
      <w:pPr>
        <w:pStyle w:val="2"/>
        <w:keepNext w:val="0"/>
        <w:keepLines w:val="0"/>
        <w:pageBreakBefore w:val="0"/>
        <w:widowControl w:val="0"/>
        <w:kinsoku/>
        <w:wordWrap/>
        <w:overflowPunct/>
        <w:topLinePunct w:val="0"/>
        <w:autoSpaceDE/>
        <w:autoSpaceDN/>
        <w:bidi w:val="0"/>
        <w:adjustRightInd/>
        <w:snapToGrid/>
        <w:spacing w:before="0" w:beforeAutospacing="0" w:after="0" w:line="600" w:lineRule="exact"/>
        <w:ind w:firstLine="640" w:firstLineChars="200"/>
        <w:jc w:val="both"/>
        <w:textAlignment w:val="auto"/>
        <w:rPr>
          <w:rFonts w:hint="default" w:ascii="Times New Roman" w:hAnsi="Times New Roman" w:eastAsia="仿宋_GB2312" w:cs="Times New Roman"/>
          <w:bCs/>
          <w:sz w:val="32"/>
          <w:szCs w:val="32"/>
          <w:lang w:val="en-US" w:eastAsia="zh-CN"/>
        </w:rPr>
      </w:pPr>
      <w:r>
        <w:rPr>
          <w:rFonts w:hint="default" w:ascii="Times New Roman" w:hAnsi="Times New Roman" w:eastAsia="仿宋_GB2312" w:cs="Times New Roman"/>
          <w:bCs/>
          <w:sz w:val="32"/>
          <w:szCs w:val="32"/>
          <w:lang w:val="en-US" w:eastAsia="zh-CN"/>
        </w:rPr>
        <w:t>（二）</w:t>
      </w:r>
      <w:r>
        <w:rPr>
          <w:rFonts w:hint="default" w:ascii="Times New Roman" w:hAnsi="Times New Roman" w:eastAsia="仿宋_GB2312" w:cs="Times New Roman"/>
          <w:color w:val="000000"/>
          <w:sz w:val="32"/>
          <w:szCs w:val="32"/>
        </w:rPr>
        <w:t>委属单位</w:t>
      </w:r>
      <w:r>
        <w:rPr>
          <w:rFonts w:hint="default" w:ascii="Times New Roman" w:hAnsi="Times New Roman" w:eastAsia="仿宋_GB2312" w:cs="Times New Roman"/>
          <w:color w:val="000000"/>
          <w:sz w:val="32"/>
          <w:szCs w:val="32"/>
          <w:lang w:eastAsia="zh-CN"/>
        </w:rPr>
        <w:t>，省属医院</w:t>
      </w: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color w:val="000000"/>
          <w:sz w:val="32"/>
          <w:szCs w:val="32"/>
          <w:lang w:val="en-US" w:eastAsia="zh-CN"/>
        </w:rPr>
        <w:t>相关单位申报材料经委机关相关业务处室审核</w:t>
      </w:r>
      <w:r>
        <w:rPr>
          <w:rFonts w:hint="default" w:ascii="Times New Roman" w:hAnsi="Times New Roman" w:eastAsia="仿宋_GB2312" w:cs="Times New Roman"/>
          <w:bCs/>
          <w:sz w:val="32"/>
          <w:szCs w:val="32"/>
          <w:lang w:val="en-US" w:eastAsia="zh-CN"/>
        </w:rPr>
        <w:t>（盖章或负责人签字）后，报委政策法规处汇总。</w:t>
      </w:r>
    </w:p>
    <w:p w14:paraId="5DE51501">
      <w:pPr>
        <w:pStyle w:val="2"/>
        <w:keepNext w:val="0"/>
        <w:keepLines w:val="0"/>
        <w:pageBreakBefore w:val="0"/>
        <w:widowControl w:val="0"/>
        <w:kinsoku/>
        <w:wordWrap/>
        <w:overflowPunct/>
        <w:topLinePunct w:val="0"/>
        <w:autoSpaceDE/>
        <w:autoSpaceDN/>
        <w:bidi w:val="0"/>
        <w:adjustRightInd/>
        <w:snapToGrid/>
        <w:spacing w:before="0" w:beforeAutospacing="0" w:after="0" w:line="600" w:lineRule="exact"/>
        <w:ind w:firstLine="640" w:firstLineChars="200"/>
        <w:jc w:val="both"/>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三、申报要求</w:t>
      </w:r>
    </w:p>
    <w:p w14:paraId="6E503001">
      <w:pPr>
        <w:pStyle w:val="2"/>
        <w:keepNext w:val="0"/>
        <w:keepLines w:val="0"/>
        <w:pageBreakBefore w:val="0"/>
        <w:widowControl w:val="0"/>
        <w:kinsoku/>
        <w:wordWrap/>
        <w:overflowPunct/>
        <w:topLinePunct w:val="0"/>
        <w:autoSpaceDE/>
        <w:autoSpaceDN/>
        <w:bidi w:val="0"/>
        <w:adjustRightInd/>
        <w:snapToGrid/>
        <w:spacing w:before="0" w:beforeAutospacing="0" w:after="0" w:line="600" w:lineRule="exact"/>
        <w:ind w:firstLine="640" w:firstLineChars="200"/>
        <w:jc w:val="both"/>
        <w:textAlignment w:val="auto"/>
        <w:rPr>
          <w:rFonts w:hint="default" w:ascii="Times New Roman" w:hAnsi="Times New Roman" w:eastAsia="仿宋_GB2312" w:cs="Times New Roman"/>
          <w:bCs/>
          <w:sz w:val="32"/>
          <w:szCs w:val="32"/>
          <w:lang w:val="en-US" w:eastAsia="zh-CN"/>
        </w:rPr>
      </w:pPr>
      <w:r>
        <w:rPr>
          <w:rFonts w:hint="default" w:ascii="Times New Roman" w:hAnsi="Times New Roman" w:eastAsia="仿宋_GB2312" w:cs="Times New Roman"/>
          <w:bCs/>
          <w:sz w:val="32"/>
          <w:szCs w:val="32"/>
          <w:lang w:val="en-US" w:eastAsia="zh-CN"/>
        </w:rPr>
        <w:t>（一）各单位要严格按照《2025年安徽省地方标准立项指南》进行申报，申报材料需提供纸质版和电子版盖章各一份，包括：</w:t>
      </w:r>
    </w:p>
    <w:p w14:paraId="240390B4">
      <w:pPr>
        <w:pStyle w:val="2"/>
        <w:keepNext w:val="0"/>
        <w:keepLines w:val="0"/>
        <w:pageBreakBefore w:val="0"/>
        <w:widowControl w:val="0"/>
        <w:kinsoku/>
        <w:wordWrap/>
        <w:overflowPunct/>
        <w:topLinePunct w:val="0"/>
        <w:autoSpaceDE/>
        <w:autoSpaceDN/>
        <w:bidi w:val="0"/>
        <w:adjustRightInd/>
        <w:snapToGrid/>
        <w:spacing w:before="0" w:beforeAutospacing="0" w:after="0" w:line="600" w:lineRule="exact"/>
        <w:ind w:firstLine="640" w:firstLineChars="200"/>
        <w:jc w:val="both"/>
        <w:textAlignment w:val="auto"/>
        <w:rPr>
          <w:rFonts w:hint="default" w:ascii="Times New Roman" w:hAnsi="Times New Roman" w:eastAsia="仿宋_GB2312" w:cs="Times New Roman"/>
          <w:bCs/>
          <w:sz w:val="32"/>
          <w:szCs w:val="32"/>
          <w:lang w:val="en-US" w:eastAsia="zh-CN"/>
        </w:rPr>
      </w:pPr>
      <w:r>
        <w:rPr>
          <w:rFonts w:hint="default" w:ascii="Times New Roman" w:hAnsi="Times New Roman" w:eastAsia="仿宋_GB2312" w:cs="Times New Roman"/>
          <w:bCs/>
          <w:sz w:val="32"/>
          <w:szCs w:val="32"/>
          <w:lang w:val="en-US" w:eastAsia="zh-CN"/>
        </w:rPr>
        <w:t>1.安徽省地方标准立项申请（第一起草单位盖章，省卫生健康委业务处室审核签字或盖章）；</w:t>
      </w:r>
    </w:p>
    <w:p w14:paraId="4D0D96ED">
      <w:pPr>
        <w:pStyle w:val="2"/>
        <w:keepNext w:val="0"/>
        <w:keepLines w:val="0"/>
        <w:pageBreakBefore w:val="0"/>
        <w:widowControl w:val="0"/>
        <w:kinsoku/>
        <w:wordWrap/>
        <w:overflowPunct/>
        <w:topLinePunct w:val="0"/>
        <w:autoSpaceDE/>
        <w:autoSpaceDN/>
        <w:bidi w:val="0"/>
        <w:adjustRightInd/>
        <w:snapToGrid/>
        <w:spacing w:before="0" w:beforeAutospacing="0" w:after="0" w:line="600" w:lineRule="exact"/>
        <w:ind w:firstLine="640" w:firstLineChars="200"/>
        <w:jc w:val="both"/>
        <w:textAlignment w:val="auto"/>
        <w:rPr>
          <w:rFonts w:hint="default" w:ascii="Times New Roman" w:hAnsi="Times New Roman" w:eastAsia="仿宋_GB2312" w:cs="Times New Roman"/>
          <w:bCs/>
          <w:sz w:val="32"/>
          <w:szCs w:val="32"/>
          <w:lang w:val="en-US" w:eastAsia="zh-CN"/>
        </w:rPr>
      </w:pPr>
      <w:r>
        <w:rPr>
          <w:rFonts w:hint="default" w:ascii="Times New Roman" w:hAnsi="Times New Roman" w:eastAsia="仿宋_GB2312" w:cs="Times New Roman"/>
          <w:bCs/>
          <w:sz w:val="32"/>
          <w:szCs w:val="32"/>
          <w:lang w:val="en-US" w:eastAsia="zh-CN"/>
        </w:rPr>
        <w:t>2.安徽省地方标准计划项目汇总表（见附件）；</w:t>
      </w:r>
    </w:p>
    <w:p w14:paraId="05916BCD">
      <w:pPr>
        <w:pStyle w:val="2"/>
        <w:keepNext w:val="0"/>
        <w:keepLines w:val="0"/>
        <w:pageBreakBefore w:val="0"/>
        <w:widowControl w:val="0"/>
        <w:kinsoku/>
        <w:wordWrap/>
        <w:overflowPunct/>
        <w:topLinePunct w:val="0"/>
        <w:autoSpaceDE/>
        <w:autoSpaceDN/>
        <w:bidi w:val="0"/>
        <w:adjustRightInd/>
        <w:snapToGrid/>
        <w:spacing w:before="0" w:beforeAutospacing="0" w:after="0" w:line="600" w:lineRule="exact"/>
        <w:ind w:firstLine="640" w:firstLineChars="200"/>
        <w:jc w:val="both"/>
        <w:textAlignment w:val="auto"/>
        <w:rPr>
          <w:rFonts w:hint="default" w:ascii="Times New Roman" w:hAnsi="Times New Roman" w:eastAsia="仿宋_GB2312" w:cs="Times New Roman"/>
          <w:bCs/>
          <w:sz w:val="32"/>
          <w:szCs w:val="32"/>
          <w:lang w:val="en-US" w:eastAsia="zh-CN"/>
        </w:rPr>
      </w:pPr>
      <w:r>
        <w:rPr>
          <w:rFonts w:hint="default" w:ascii="Times New Roman" w:hAnsi="Times New Roman" w:eastAsia="仿宋_GB2312" w:cs="Times New Roman"/>
          <w:bCs/>
          <w:sz w:val="32"/>
          <w:szCs w:val="32"/>
          <w:lang w:val="en-US" w:eastAsia="zh-CN"/>
        </w:rPr>
        <w:t>3.安徽省地方标准计划项目任务书（见附件）；</w:t>
      </w:r>
    </w:p>
    <w:p w14:paraId="19E10E49">
      <w:pPr>
        <w:pStyle w:val="2"/>
        <w:keepNext w:val="0"/>
        <w:keepLines w:val="0"/>
        <w:pageBreakBefore w:val="0"/>
        <w:widowControl w:val="0"/>
        <w:kinsoku/>
        <w:wordWrap/>
        <w:overflowPunct/>
        <w:topLinePunct w:val="0"/>
        <w:autoSpaceDE/>
        <w:autoSpaceDN/>
        <w:bidi w:val="0"/>
        <w:adjustRightInd/>
        <w:snapToGrid/>
        <w:spacing w:before="0" w:beforeAutospacing="0" w:after="0" w:line="600" w:lineRule="exact"/>
        <w:ind w:firstLine="640" w:firstLineChars="200"/>
        <w:jc w:val="both"/>
        <w:textAlignment w:val="auto"/>
        <w:rPr>
          <w:rFonts w:hint="default" w:ascii="Times New Roman" w:hAnsi="Times New Roman" w:eastAsia="仿宋_GB2312" w:cs="Times New Roman"/>
          <w:bCs/>
          <w:sz w:val="32"/>
          <w:szCs w:val="32"/>
          <w:lang w:val="en-US" w:eastAsia="zh-CN"/>
        </w:rPr>
      </w:pPr>
      <w:r>
        <w:rPr>
          <w:rFonts w:hint="default" w:ascii="Times New Roman" w:hAnsi="Times New Roman" w:eastAsia="仿宋_GB2312" w:cs="Times New Roman"/>
          <w:bCs/>
          <w:sz w:val="32"/>
          <w:szCs w:val="32"/>
          <w:lang w:val="en-US" w:eastAsia="zh-CN"/>
        </w:rPr>
        <w:t>4.安徽省地方标准草案（按照GB/T1.1-2020要求编写，明确标准的范围和主要技术内容；修订标准的，应说明拟修订主要技术内容和对应的条款）；</w:t>
      </w:r>
    </w:p>
    <w:p w14:paraId="3BA83B4B">
      <w:pPr>
        <w:pStyle w:val="2"/>
        <w:keepNext w:val="0"/>
        <w:keepLines w:val="0"/>
        <w:pageBreakBefore w:val="0"/>
        <w:widowControl w:val="0"/>
        <w:kinsoku/>
        <w:wordWrap/>
        <w:overflowPunct/>
        <w:topLinePunct w:val="0"/>
        <w:autoSpaceDE/>
        <w:autoSpaceDN/>
        <w:bidi w:val="0"/>
        <w:adjustRightInd/>
        <w:snapToGrid/>
        <w:spacing w:before="0" w:beforeAutospacing="0" w:after="0" w:line="600" w:lineRule="exact"/>
        <w:ind w:firstLine="640" w:firstLineChars="200"/>
        <w:jc w:val="both"/>
        <w:textAlignment w:val="auto"/>
        <w:rPr>
          <w:rFonts w:hint="default" w:ascii="Times New Roman" w:hAnsi="Times New Roman" w:eastAsia="仿宋_GB2312" w:cs="Times New Roman"/>
          <w:bCs/>
          <w:sz w:val="32"/>
          <w:szCs w:val="32"/>
          <w:lang w:val="en-US" w:eastAsia="zh-CN"/>
        </w:rPr>
      </w:pPr>
      <w:r>
        <w:rPr>
          <w:rFonts w:hint="default" w:ascii="Times New Roman" w:hAnsi="Times New Roman" w:eastAsia="仿宋_GB2312" w:cs="Times New Roman"/>
          <w:bCs/>
          <w:sz w:val="32"/>
          <w:szCs w:val="32"/>
          <w:lang w:val="en-US" w:eastAsia="zh-CN"/>
        </w:rPr>
        <w:t>5.地理标志产品标准应提供该产品的获批文件或相关证明材料，申报标准名称应与获批产品相同；</w:t>
      </w:r>
    </w:p>
    <w:p w14:paraId="067C8CCB">
      <w:pPr>
        <w:pStyle w:val="2"/>
        <w:keepNext w:val="0"/>
        <w:keepLines w:val="0"/>
        <w:pageBreakBefore w:val="0"/>
        <w:widowControl w:val="0"/>
        <w:kinsoku/>
        <w:wordWrap/>
        <w:overflowPunct/>
        <w:topLinePunct w:val="0"/>
        <w:autoSpaceDE/>
        <w:autoSpaceDN/>
        <w:bidi w:val="0"/>
        <w:adjustRightInd/>
        <w:snapToGrid/>
        <w:spacing w:before="0" w:beforeAutospacing="0" w:after="0" w:line="600" w:lineRule="exact"/>
        <w:ind w:firstLine="640" w:firstLineChars="200"/>
        <w:jc w:val="both"/>
        <w:textAlignment w:val="auto"/>
        <w:rPr>
          <w:rFonts w:hint="default" w:ascii="Times New Roman" w:hAnsi="Times New Roman" w:eastAsia="仿宋_GB2312" w:cs="Times New Roman"/>
          <w:bCs/>
          <w:sz w:val="32"/>
          <w:szCs w:val="32"/>
          <w:lang w:val="en-US" w:eastAsia="zh-CN"/>
        </w:rPr>
      </w:pPr>
      <w:r>
        <w:rPr>
          <w:rFonts w:hint="default" w:ascii="Times New Roman" w:hAnsi="Times New Roman" w:eastAsia="仿宋_GB2312" w:cs="Times New Roman"/>
          <w:bCs/>
          <w:sz w:val="32"/>
          <w:szCs w:val="32"/>
          <w:lang w:val="en-US" w:eastAsia="zh-CN"/>
        </w:rPr>
        <w:t>6.申报试验标准应提供起草单位在省级以上期刊发表的与该成果相关的学术论文；</w:t>
      </w:r>
    </w:p>
    <w:p w14:paraId="78FB2C42">
      <w:pPr>
        <w:pStyle w:val="2"/>
        <w:keepNext w:val="0"/>
        <w:keepLines w:val="0"/>
        <w:pageBreakBefore w:val="0"/>
        <w:widowControl w:val="0"/>
        <w:kinsoku/>
        <w:wordWrap/>
        <w:overflowPunct/>
        <w:topLinePunct w:val="0"/>
        <w:autoSpaceDE/>
        <w:autoSpaceDN/>
        <w:bidi w:val="0"/>
        <w:adjustRightInd/>
        <w:snapToGrid/>
        <w:spacing w:before="0" w:beforeAutospacing="0" w:after="0" w:line="600" w:lineRule="exact"/>
        <w:ind w:firstLine="640" w:firstLineChars="200"/>
        <w:jc w:val="both"/>
        <w:textAlignment w:val="auto"/>
        <w:rPr>
          <w:rFonts w:hint="default" w:ascii="Times New Roman" w:hAnsi="Times New Roman" w:eastAsia="仿宋_GB2312" w:cs="Times New Roman"/>
          <w:bCs/>
          <w:sz w:val="32"/>
          <w:szCs w:val="32"/>
          <w:lang w:val="en-US" w:eastAsia="zh-CN"/>
        </w:rPr>
      </w:pPr>
      <w:r>
        <w:rPr>
          <w:rFonts w:hint="default" w:ascii="Times New Roman" w:hAnsi="Times New Roman" w:eastAsia="仿宋_GB2312" w:cs="Times New Roman"/>
          <w:bCs/>
          <w:sz w:val="32"/>
          <w:szCs w:val="32"/>
          <w:lang w:val="en-US" w:eastAsia="zh-CN"/>
        </w:rPr>
        <w:t>7.项目内容涉及专利的，应提供专利的相关证明及专利持有人授权文件，起草单位应对所提供证明材料的真实性负责。</w:t>
      </w:r>
    </w:p>
    <w:p w14:paraId="75F620DA">
      <w:pPr>
        <w:pStyle w:val="2"/>
        <w:keepNext w:val="0"/>
        <w:keepLines w:val="0"/>
        <w:pageBreakBefore w:val="0"/>
        <w:widowControl w:val="0"/>
        <w:kinsoku/>
        <w:wordWrap/>
        <w:overflowPunct/>
        <w:topLinePunct w:val="0"/>
        <w:autoSpaceDE/>
        <w:autoSpaceDN/>
        <w:bidi w:val="0"/>
        <w:adjustRightInd/>
        <w:snapToGrid/>
        <w:spacing w:before="0" w:beforeAutospacing="0" w:after="0" w:line="600" w:lineRule="exact"/>
        <w:ind w:firstLine="640" w:firstLineChars="200"/>
        <w:jc w:val="both"/>
        <w:textAlignment w:val="auto"/>
        <w:rPr>
          <w:rFonts w:hint="default" w:ascii="Times New Roman" w:hAnsi="Times New Roman" w:eastAsia="仿宋_GB2312" w:cs="Times New Roman"/>
          <w:bCs/>
          <w:sz w:val="32"/>
          <w:szCs w:val="32"/>
          <w:lang w:eastAsia="zh-CN"/>
        </w:rPr>
      </w:pPr>
      <w:r>
        <w:rPr>
          <w:rFonts w:hint="default" w:ascii="Times New Roman" w:hAnsi="Times New Roman" w:eastAsia="仿宋_GB2312" w:cs="Times New Roman"/>
          <w:bCs/>
          <w:sz w:val="32"/>
          <w:szCs w:val="32"/>
          <w:lang w:val="en-US" w:eastAsia="zh-CN"/>
        </w:rPr>
        <w:t>（二）各单位要从严控制申报标准项目的质量和数量，申报材料</w:t>
      </w:r>
      <w:r>
        <w:rPr>
          <w:rFonts w:hint="default" w:ascii="Times New Roman" w:hAnsi="Times New Roman" w:eastAsia="仿宋_GB2312" w:cs="Times New Roman"/>
          <w:bCs/>
          <w:sz w:val="32"/>
          <w:szCs w:val="32"/>
        </w:rPr>
        <w:t>于</w:t>
      </w:r>
      <w:r>
        <w:rPr>
          <w:rFonts w:hint="default" w:ascii="Times New Roman" w:hAnsi="Times New Roman" w:eastAsia="仿宋_GB2312" w:cs="Times New Roman"/>
          <w:bCs/>
          <w:sz w:val="32"/>
          <w:szCs w:val="32"/>
          <w:lang w:val="en-US" w:eastAsia="zh-CN"/>
        </w:rPr>
        <w:t>5</w:t>
      </w:r>
      <w:r>
        <w:rPr>
          <w:rFonts w:hint="default" w:ascii="Times New Roman" w:hAnsi="Times New Roman" w:eastAsia="仿宋_GB2312" w:cs="Times New Roman"/>
          <w:bCs/>
          <w:sz w:val="32"/>
          <w:szCs w:val="32"/>
        </w:rPr>
        <w:t>月</w:t>
      </w:r>
      <w:r>
        <w:rPr>
          <w:rFonts w:hint="default" w:ascii="Times New Roman" w:hAnsi="Times New Roman" w:eastAsia="仿宋_GB2312" w:cs="Times New Roman"/>
          <w:bCs/>
          <w:sz w:val="32"/>
          <w:szCs w:val="32"/>
          <w:lang w:val="en-US" w:eastAsia="zh-CN"/>
        </w:rPr>
        <w:t>20</w:t>
      </w:r>
      <w:r>
        <w:rPr>
          <w:rFonts w:hint="default" w:ascii="Times New Roman" w:hAnsi="Times New Roman" w:eastAsia="仿宋_GB2312" w:cs="Times New Roman"/>
          <w:bCs/>
          <w:sz w:val="32"/>
          <w:szCs w:val="32"/>
        </w:rPr>
        <w:t>日前</w:t>
      </w:r>
      <w:r>
        <w:rPr>
          <w:rFonts w:hint="default" w:ascii="Times New Roman" w:hAnsi="Times New Roman" w:eastAsia="仿宋_GB2312" w:cs="Times New Roman"/>
          <w:bCs/>
          <w:sz w:val="32"/>
          <w:szCs w:val="32"/>
          <w:lang w:eastAsia="zh-CN"/>
        </w:rPr>
        <w:t>反馈</w:t>
      </w:r>
      <w:r>
        <w:rPr>
          <w:rFonts w:hint="default" w:ascii="Times New Roman" w:hAnsi="Times New Roman" w:eastAsia="仿宋_GB2312" w:cs="Times New Roman"/>
          <w:bCs/>
          <w:sz w:val="32"/>
          <w:szCs w:val="32"/>
        </w:rPr>
        <w:t>至省卫生健康委政策法规处</w:t>
      </w:r>
      <w:r>
        <w:rPr>
          <w:rFonts w:hint="default" w:ascii="Times New Roman" w:hAnsi="Times New Roman" w:eastAsia="仿宋_GB2312" w:cs="Times New Roman"/>
          <w:bCs/>
          <w:sz w:val="32"/>
          <w:szCs w:val="32"/>
          <w:lang w:eastAsia="zh-CN"/>
        </w:rPr>
        <w:t>。</w:t>
      </w:r>
    </w:p>
    <w:p w14:paraId="50695E21">
      <w:pPr>
        <w:pStyle w:val="2"/>
        <w:keepNext w:val="0"/>
        <w:keepLines w:val="0"/>
        <w:pageBreakBefore w:val="0"/>
        <w:widowControl w:val="0"/>
        <w:kinsoku/>
        <w:wordWrap/>
        <w:overflowPunct/>
        <w:topLinePunct w:val="0"/>
        <w:autoSpaceDE/>
        <w:autoSpaceDN/>
        <w:bidi w:val="0"/>
        <w:adjustRightInd/>
        <w:snapToGrid/>
        <w:spacing w:before="0" w:beforeAutospacing="0" w:after="0" w:line="600" w:lineRule="exact"/>
        <w:ind w:firstLine="640" w:firstLineChars="200"/>
        <w:jc w:val="both"/>
        <w:textAlignment w:val="auto"/>
        <w:rPr>
          <w:rFonts w:hint="default" w:ascii="Times New Roman" w:hAnsi="Times New Roman" w:eastAsia="仿宋_GB2312" w:cs="Times New Roman"/>
          <w:bCs/>
          <w:sz w:val="32"/>
          <w:szCs w:val="32"/>
          <w:lang w:eastAsia="zh-CN"/>
        </w:rPr>
      </w:pPr>
      <w:r>
        <w:rPr>
          <w:rFonts w:hint="default" w:ascii="Times New Roman" w:hAnsi="Times New Roman" w:eastAsia="仿宋_GB2312" w:cs="Times New Roman"/>
          <w:bCs/>
          <w:sz w:val="32"/>
          <w:szCs w:val="32"/>
          <w:lang w:eastAsia="zh-CN"/>
        </w:rPr>
        <w:t>（</w:t>
      </w:r>
      <w:r>
        <w:rPr>
          <w:rFonts w:hint="default" w:ascii="Times New Roman" w:hAnsi="Times New Roman" w:eastAsia="仿宋_GB2312" w:cs="Times New Roman"/>
          <w:bCs/>
          <w:sz w:val="32"/>
          <w:szCs w:val="32"/>
          <w:lang w:val="en-US" w:eastAsia="zh-CN"/>
        </w:rPr>
        <w:t>三</w:t>
      </w:r>
      <w:r>
        <w:rPr>
          <w:rFonts w:hint="default" w:ascii="Times New Roman" w:hAnsi="Times New Roman" w:eastAsia="仿宋_GB2312" w:cs="Times New Roman"/>
          <w:bCs/>
          <w:sz w:val="32"/>
          <w:szCs w:val="32"/>
          <w:lang w:eastAsia="zh-CN"/>
        </w:rPr>
        <w:t>）</w:t>
      </w:r>
      <w:r>
        <w:rPr>
          <w:rFonts w:hint="default" w:ascii="Times New Roman" w:hAnsi="Times New Roman" w:eastAsia="仿宋_GB2312" w:cs="Times New Roman"/>
          <w:bCs/>
          <w:sz w:val="32"/>
          <w:szCs w:val="32"/>
          <w:lang w:val="en-US" w:eastAsia="zh-CN"/>
        </w:rPr>
        <w:t>5</w:t>
      </w:r>
      <w:r>
        <w:rPr>
          <w:rFonts w:hint="default" w:ascii="Times New Roman" w:hAnsi="Times New Roman" w:eastAsia="仿宋_GB2312" w:cs="Times New Roman"/>
          <w:bCs/>
          <w:sz w:val="32"/>
          <w:szCs w:val="32"/>
        </w:rPr>
        <w:t>月</w:t>
      </w:r>
      <w:r>
        <w:rPr>
          <w:rFonts w:hint="default" w:ascii="Times New Roman" w:hAnsi="Times New Roman" w:eastAsia="仿宋_GB2312" w:cs="Times New Roman"/>
          <w:bCs/>
          <w:sz w:val="32"/>
          <w:szCs w:val="32"/>
          <w:lang w:val="en-US" w:eastAsia="zh-CN"/>
        </w:rPr>
        <w:t>30</w:t>
      </w:r>
      <w:r>
        <w:rPr>
          <w:rFonts w:hint="default" w:ascii="Times New Roman" w:hAnsi="Times New Roman" w:eastAsia="仿宋_GB2312" w:cs="Times New Roman"/>
          <w:bCs/>
          <w:sz w:val="32"/>
          <w:szCs w:val="32"/>
        </w:rPr>
        <w:t>日前，省卫生健康委会同省卫生健康标准化技术委员会对卫生健康领域地方标准申报材料进行研究，根据我省卫生健康工作发展需要和地方标准立项指南，遴选拟推荐立项的项目</w:t>
      </w:r>
      <w:r>
        <w:rPr>
          <w:rFonts w:hint="default" w:ascii="Times New Roman" w:hAnsi="Times New Roman" w:eastAsia="仿宋_GB2312" w:cs="Times New Roman"/>
          <w:bCs/>
          <w:sz w:val="32"/>
          <w:szCs w:val="32"/>
          <w:lang w:val="en-US" w:eastAsia="zh-CN"/>
        </w:rPr>
        <w:t>报省市场监督管理局</w:t>
      </w:r>
      <w:r>
        <w:rPr>
          <w:rFonts w:hint="default" w:ascii="Times New Roman" w:hAnsi="Times New Roman" w:eastAsia="仿宋_GB2312" w:cs="Times New Roman"/>
          <w:bCs/>
          <w:sz w:val="32"/>
          <w:szCs w:val="32"/>
        </w:rPr>
        <w:t>。</w:t>
      </w:r>
    </w:p>
    <w:p w14:paraId="1811EF5C">
      <w:pPr>
        <w:pStyle w:val="2"/>
        <w:keepNext w:val="0"/>
        <w:keepLines w:val="0"/>
        <w:pageBreakBefore w:val="0"/>
        <w:widowControl w:val="0"/>
        <w:kinsoku/>
        <w:wordWrap/>
        <w:overflowPunct/>
        <w:topLinePunct w:val="0"/>
        <w:autoSpaceDE/>
        <w:autoSpaceDN/>
        <w:bidi w:val="0"/>
        <w:adjustRightInd/>
        <w:snapToGrid/>
        <w:spacing w:before="0" w:beforeAutospacing="0" w:after="0" w:line="600" w:lineRule="exact"/>
        <w:ind w:firstLine="640" w:firstLineChars="200"/>
        <w:jc w:val="both"/>
        <w:textAlignment w:val="auto"/>
        <w:rPr>
          <w:rFonts w:hint="default" w:ascii="Times New Roman" w:hAnsi="Times New Roman" w:eastAsia="仿宋_GB2312" w:cs="Times New Roman"/>
          <w:bCs/>
          <w:sz w:val="32"/>
          <w:szCs w:val="32"/>
          <w:lang w:val="en-US" w:eastAsia="zh-CN"/>
        </w:rPr>
      </w:pPr>
      <w:r>
        <w:rPr>
          <w:rFonts w:hint="default" w:ascii="Times New Roman" w:hAnsi="Times New Roman" w:eastAsia="仿宋_GB2312" w:cs="Times New Roman"/>
          <w:bCs/>
          <w:sz w:val="32"/>
          <w:szCs w:val="32"/>
          <w:lang w:val="en-US" w:eastAsia="zh-CN"/>
        </w:rPr>
        <w:t>地址：安徽省合肥市包河区屯溪路435号（安徽省卫生健康委4楼418办公室，联系电话：</w:t>
      </w:r>
      <w:r>
        <w:rPr>
          <w:rFonts w:hint="default" w:ascii="Times New Roman" w:hAnsi="Times New Roman" w:eastAsia="仿宋_GB2312" w:cs="Times New Roman"/>
          <w:bCs/>
          <w:sz w:val="32"/>
          <w:szCs w:val="32"/>
        </w:rPr>
        <w:t>62998142</w:t>
      </w:r>
      <w:r>
        <w:rPr>
          <w:rFonts w:hint="default" w:ascii="Times New Roman" w:hAnsi="Times New Roman" w:eastAsia="仿宋_GB2312" w:cs="Times New Roman"/>
          <w:bCs/>
          <w:sz w:val="32"/>
          <w:szCs w:val="32"/>
          <w:lang w:val="en-US" w:eastAsia="zh-CN"/>
        </w:rPr>
        <w:t>）。</w:t>
      </w:r>
    </w:p>
    <w:p w14:paraId="04A7A932">
      <w:pPr>
        <w:pStyle w:val="2"/>
        <w:keepNext w:val="0"/>
        <w:keepLines w:val="0"/>
        <w:pageBreakBefore w:val="0"/>
        <w:widowControl w:val="0"/>
        <w:kinsoku/>
        <w:wordWrap/>
        <w:overflowPunct/>
        <w:topLinePunct w:val="0"/>
        <w:autoSpaceDE/>
        <w:autoSpaceDN/>
        <w:bidi w:val="0"/>
        <w:adjustRightInd/>
        <w:snapToGrid/>
        <w:spacing w:before="0" w:beforeAutospacing="0" w:after="0" w:line="600" w:lineRule="exact"/>
        <w:ind w:firstLine="640" w:firstLineChars="200"/>
        <w:jc w:val="both"/>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 xml:space="preserve"> </w:t>
      </w:r>
    </w:p>
    <w:p w14:paraId="26148A05">
      <w:pPr>
        <w:pStyle w:val="2"/>
        <w:keepNext w:val="0"/>
        <w:keepLines w:val="0"/>
        <w:pageBreakBefore w:val="0"/>
        <w:widowControl w:val="0"/>
        <w:kinsoku/>
        <w:wordWrap/>
        <w:overflowPunct/>
        <w:topLinePunct w:val="0"/>
        <w:autoSpaceDE/>
        <w:autoSpaceDN/>
        <w:bidi w:val="0"/>
        <w:adjustRightInd/>
        <w:snapToGrid/>
        <w:spacing w:before="0" w:beforeAutospacing="0" w:after="0" w:line="600" w:lineRule="exact"/>
        <w:ind w:firstLine="640" w:firstLineChars="200"/>
        <w:jc w:val="both"/>
        <w:textAlignment w:val="auto"/>
        <w:rPr>
          <w:rFonts w:hint="default" w:ascii="Times New Roman" w:hAnsi="Times New Roman" w:eastAsia="仿宋_GB2312" w:cs="Times New Roman"/>
          <w:bCs/>
          <w:sz w:val="32"/>
          <w:szCs w:val="32"/>
          <w:lang w:val="en-US" w:eastAsia="zh-CN"/>
        </w:rPr>
      </w:pPr>
      <w:r>
        <w:rPr>
          <w:rFonts w:hint="default" w:ascii="Times New Roman" w:hAnsi="Times New Roman" w:eastAsia="仿宋_GB2312" w:cs="Times New Roman"/>
          <w:bCs/>
          <w:sz w:val="32"/>
          <w:szCs w:val="32"/>
          <w:lang w:eastAsia="zh-CN"/>
        </w:rPr>
        <w:t>附件：</w:t>
      </w:r>
      <w:r>
        <w:rPr>
          <w:rFonts w:hint="default" w:ascii="Times New Roman" w:hAnsi="Times New Roman" w:eastAsia="仿宋_GB2312" w:cs="Times New Roman"/>
          <w:bCs/>
          <w:sz w:val="32"/>
          <w:szCs w:val="32"/>
          <w:lang w:val="en-US" w:eastAsia="zh-CN"/>
        </w:rPr>
        <w:t>1.安徽省地方标准计划项目汇总表</w:t>
      </w:r>
    </w:p>
    <w:p w14:paraId="4B7DB380">
      <w:pPr>
        <w:pStyle w:val="2"/>
        <w:keepNext w:val="0"/>
        <w:keepLines w:val="0"/>
        <w:pageBreakBefore w:val="0"/>
        <w:widowControl w:val="0"/>
        <w:kinsoku/>
        <w:wordWrap/>
        <w:overflowPunct/>
        <w:topLinePunct w:val="0"/>
        <w:autoSpaceDE/>
        <w:autoSpaceDN/>
        <w:bidi w:val="0"/>
        <w:adjustRightInd/>
        <w:snapToGrid/>
        <w:spacing w:before="0" w:beforeAutospacing="0" w:after="0" w:line="600" w:lineRule="exact"/>
        <w:ind w:firstLine="640" w:firstLineChars="200"/>
        <w:jc w:val="both"/>
        <w:textAlignment w:val="auto"/>
        <w:rPr>
          <w:rFonts w:hint="default" w:ascii="Times New Roman" w:hAnsi="Times New Roman" w:eastAsia="仿宋_GB2312" w:cs="Times New Roman"/>
          <w:bCs/>
          <w:sz w:val="32"/>
          <w:szCs w:val="32"/>
          <w:lang w:val="en-US" w:eastAsia="zh-CN"/>
        </w:rPr>
      </w:pPr>
      <w:r>
        <w:rPr>
          <w:rFonts w:hint="default" w:ascii="Times New Roman" w:hAnsi="Times New Roman" w:eastAsia="仿宋_GB2312" w:cs="Times New Roman"/>
          <w:bCs/>
          <w:sz w:val="32"/>
          <w:szCs w:val="32"/>
          <w:lang w:val="en-US" w:eastAsia="zh-CN"/>
        </w:rPr>
        <w:t xml:space="preserve">      2.安徽省地方标准计划项目任务书</w:t>
      </w:r>
    </w:p>
    <w:p w14:paraId="501BB32E">
      <w:pPr>
        <w:pStyle w:val="2"/>
        <w:keepNext w:val="0"/>
        <w:keepLines w:val="0"/>
        <w:pageBreakBefore w:val="0"/>
        <w:widowControl w:val="0"/>
        <w:kinsoku/>
        <w:wordWrap/>
        <w:overflowPunct/>
        <w:topLinePunct w:val="0"/>
        <w:autoSpaceDE/>
        <w:autoSpaceDN/>
        <w:bidi w:val="0"/>
        <w:adjustRightInd/>
        <w:snapToGrid/>
        <w:spacing w:before="0" w:beforeAutospacing="0" w:after="0" w:line="600" w:lineRule="exact"/>
        <w:ind w:firstLine="4480" w:firstLineChars="1400"/>
        <w:jc w:val="both"/>
        <w:textAlignment w:val="auto"/>
        <w:rPr>
          <w:rFonts w:hint="default" w:ascii="Times New Roman" w:hAnsi="Times New Roman" w:eastAsia="仿宋_GB2312" w:cs="Times New Roman"/>
          <w:bCs/>
          <w:sz w:val="32"/>
          <w:szCs w:val="32"/>
        </w:rPr>
      </w:pPr>
    </w:p>
    <w:p w14:paraId="0F61BF0A">
      <w:pPr>
        <w:pStyle w:val="2"/>
        <w:keepNext w:val="0"/>
        <w:keepLines w:val="0"/>
        <w:pageBreakBefore w:val="0"/>
        <w:widowControl w:val="0"/>
        <w:kinsoku/>
        <w:wordWrap/>
        <w:overflowPunct/>
        <w:topLinePunct w:val="0"/>
        <w:autoSpaceDE/>
        <w:autoSpaceDN/>
        <w:bidi w:val="0"/>
        <w:adjustRightInd/>
        <w:snapToGrid/>
        <w:spacing w:before="0" w:beforeAutospacing="0" w:after="0" w:line="600" w:lineRule="exact"/>
        <w:ind w:firstLine="4480" w:firstLineChars="1400"/>
        <w:jc w:val="both"/>
        <w:textAlignment w:val="auto"/>
        <w:rPr>
          <w:rFonts w:hint="default" w:ascii="Times New Roman" w:hAnsi="Times New Roman" w:eastAsia="仿宋_GB2312" w:cs="Times New Roman"/>
          <w:bCs/>
          <w:sz w:val="32"/>
          <w:szCs w:val="32"/>
        </w:rPr>
      </w:pPr>
    </w:p>
    <w:p w14:paraId="248C3BF4">
      <w:pPr>
        <w:pStyle w:val="2"/>
        <w:keepNext w:val="0"/>
        <w:keepLines w:val="0"/>
        <w:pageBreakBefore w:val="0"/>
        <w:widowControl w:val="0"/>
        <w:kinsoku/>
        <w:wordWrap/>
        <w:overflowPunct/>
        <w:topLinePunct w:val="0"/>
        <w:autoSpaceDE/>
        <w:autoSpaceDN/>
        <w:bidi w:val="0"/>
        <w:adjustRightInd/>
        <w:snapToGrid/>
        <w:spacing w:before="0" w:beforeAutospacing="0" w:after="0" w:line="600" w:lineRule="exact"/>
        <w:ind w:firstLine="4480" w:firstLineChars="1400"/>
        <w:jc w:val="both"/>
        <w:textAlignment w:val="auto"/>
        <w:rPr>
          <w:rFonts w:hint="default" w:ascii="Times New Roman" w:hAnsi="Times New Roman" w:eastAsia="仿宋_GB2312" w:cs="Times New Roman"/>
          <w:bCs/>
          <w:sz w:val="32"/>
          <w:szCs w:val="32"/>
        </w:rPr>
      </w:pPr>
    </w:p>
    <w:p w14:paraId="538A42E3">
      <w:pPr>
        <w:pStyle w:val="2"/>
        <w:keepNext w:val="0"/>
        <w:keepLines w:val="0"/>
        <w:pageBreakBefore w:val="0"/>
        <w:widowControl w:val="0"/>
        <w:kinsoku/>
        <w:wordWrap/>
        <w:overflowPunct/>
        <w:topLinePunct w:val="0"/>
        <w:autoSpaceDE/>
        <w:autoSpaceDN/>
        <w:bidi w:val="0"/>
        <w:adjustRightInd/>
        <w:snapToGrid/>
        <w:spacing w:before="0" w:beforeAutospacing="0" w:after="0" w:line="600" w:lineRule="exact"/>
        <w:ind w:left="0" w:leftChars="0" w:firstLine="4617" w:firstLineChars="1443"/>
        <w:jc w:val="both"/>
        <w:textAlignment w:val="auto"/>
        <w:rPr>
          <w:rFonts w:hint="default" w:ascii="Times New Roman" w:hAnsi="Times New Roman" w:eastAsia="仿宋_GB2312" w:cs="Times New Roman"/>
          <w:bCs/>
          <w:sz w:val="32"/>
          <w:szCs w:val="32"/>
          <w:lang w:val="en-US" w:eastAsia="zh-CN"/>
        </w:rPr>
      </w:pPr>
      <w:r>
        <w:rPr>
          <w:rFonts w:hint="default" w:ascii="Times New Roman" w:hAnsi="Times New Roman" w:eastAsia="仿宋_GB2312" w:cs="Times New Roman"/>
          <w:bCs/>
          <w:sz w:val="32"/>
          <w:szCs w:val="32"/>
        </w:rPr>
        <w:t>安徽省卫生健康委</w:t>
      </w:r>
      <w:r>
        <w:rPr>
          <w:rFonts w:hint="default" w:ascii="Times New Roman" w:hAnsi="Times New Roman" w:eastAsia="仿宋_GB2312" w:cs="Times New Roman"/>
          <w:bCs/>
          <w:sz w:val="32"/>
          <w:szCs w:val="32"/>
          <w:lang w:val="en-US" w:eastAsia="zh-CN"/>
        </w:rPr>
        <w:t>员会</w:t>
      </w:r>
    </w:p>
    <w:p w14:paraId="4C4E11B6">
      <w:pPr>
        <w:pStyle w:val="2"/>
        <w:keepNext w:val="0"/>
        <w:keepLines w:val="0"/>
        <w:pageBreakBefore w:val="0"/>
        <w:widowControl w:val="0"/>
        <w:kinsoku/>
        <w:wordWrap/>
        <w:overflowPunct/>
        <w:topLinePunct w:val="0"/>
        <w:autoSpaceDE/>
        <w:autoSpaceDN/>
        <w:bidi w:val="0"/>
        <w:adjustRightInd/>
        <w:snapToGrid/>
        <w:spacing w:before="0" w:beforeAutospacing="0" w:after="0" w:line="600" w:lineRule="exact"/>
        <w:ind w:firstLine="640" w:firstLineChars="200"/>
        <w:jc w:val="both"/>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 xml:space="preserve">                      </w:t>
      </w:r>
      <w:r>
        <w:rPr>
          <w:rFonts w:hint="eastAsia" w:ascii="Times New Roman" w:hAnsi="Times New Roman" w:eastAsia="仿宋_GB2312" w:cs="Times New Roman"/>
          <w:bCs/>
          <w:sz w:val="32"/>
          <w:szCs w:val="32"/>
          <w:lang w:val="en-US" w:eastAsia="zh-CN"/>
        </w:rPr>
        <w:t xml:space="preserve"> </w:t>
      </w:r>
      <w:r>
        <w:rPr>
          <w:rFonts w:hint="default" w:ascii="Times New Roman" w:hAnsi="Times New Roman" w:eastAsia="仿宋_GB2312" w:cs="Times New Roman"/>
          <w:bCs/>
          <w:sz w:val="32"/>
          <w:szCs w:val="32"/>
        </w:rPr>
        <w:t xml:space="preserve">  </w:t>
      </w:r>
      <w:r>
        <w:rPr>
          <w:rFonts w:hint="default" w:ascii="Times New Roman" w:hAnsi="Times New Roman" w:eastAsia="仿宋_GB2312" w:cs="Times New Roman"/>
          <w:bCs/>
          <w:sz w:val="32"/>
          <w:szCs w:val="32"/>
          <w:lang w:val="en-US" w:eastAsia="zh-CN"/>
        </w:rPr>
        <w:t xml:space="preserve"> </w:t>
      </w:r>
      <w:r>
        <w:rPr>
          <w:rFonts w:hint="default" w:ascii="Times New Roman" w:hAnsi="Times New Roman" w:eastAsia="仿宋_GB2312" w:cs="Times New Roman"/>
          <w:bCs/>
          <w:sz w:val="32"/>
          <w:szCs w:val="32"/>
        </w:rPr>
        <w:t xml:space="preserve"> </w:t>
      </w:r>
      <w:r>
        <w:rPr>
          <w:rFonts w:hint="default" w:ascii="Times New Roman" w:hAnsi="Times New Roman" w:eastAsia="仿宋_GB2312" w:cs="Times New Roman"/>
          <w:bCs/>
          <w:sz w:val="32"/>
          <w:szCs w:val="32"/>
          <w:lang w:val="en-US" w:eastAsia="zh-CN"/>
        </w:rPr>
        <w:t xml:space="preserve"> </w:t>
      </w:r>
      <w:r>
        <w:rPr>
          <w:rFonts w:hint="default" w:ascii="Times New Roman" w:hAnsi="Times New Roman" w:eastAsia="仿宋_GB2312" w:cs="Times New Roman"/>
          <w:bCs/>
          <w:sz w:val="32"/>
          <w:szCs w:val="32"/>
        </w:rPr>
        <w:t>202</w:t>
      </w:r>
      <w:r>
        <w:rPr>
          <w:rFonts w:hint="default" w:ascii="Times New Roman" w:hAnsi="Times New Roman" w:eastAsia="仿宋_GB2312" w:cs="Times New Roman"/>
          <w:bCs/>
          <w:sz w:val="32"/>
          <w:szCs w:val="32"/>
          <w:lang w:val="en-US" w:eastAsia="zh-CN"/>
        </w:rPr>
        <w:t>5</w:t>
      </w:r>
      <w:r>
        <w:rPr>
          <w:rFonts w:hint="default" w:ascii="Times New Roman" w:hAnsi="Times New Roman" w:eastAsia="仿宋_GB2312" w:cs="Times New Roman"/>
          <w:bCs/>
          <w:sz w:val="32"/>
          <w:szCs w:val="32"/>
        </w:rPr>
        <w:t>年</w:t>
      </w:r>
      <w:r>
        <w:rPr>
          <w:rFonts w:hint="default" w:ascii="Times New Roman" w:hAnsi="Times New Roman" w:eastAsia="仿宋_GB2312" w:cs="Times New Roman"/>
          <w:bCs/>
          <w:sz w:val="32"/>
          <w:szCs w:val="32"/>
          <w:lang w:val="en-US" w:eastAsia="zh-CN"/>
        </w:rPr>
        <w:t>4</w:t>
      </w:r>
      <w:r>
        <w:rPr>
          <w:rFonts w:hint="default" w:ascii="Times New Roman" w:hAnsi="Times New Roman" w:eastAsia="仿宋_GB2312" w:cs="Times New Roman"/>
          <w:bCs/>
          <w:sz w:val="32"/>
          <w:szCs w:val="32"/>
        </w:rPr>
        <w:t>月</w:t>
      </w:r>
      <w:r>
        <w:rPr>
          <w:rFonts w:hint="default" w:ascii="Times New Roman" w:hAnsi="Times New Roman" w:eastAsia="仿宋_GB2312" w:cs="Times New Roman"/>
          <w:bCs/>
          <w:sz w:val="32"/>
          <w:szCs w:val="32"/>
          <w:lang w:val="en-US" w:eastAsia="zh-CN"/>
        </w:rPr>
        <w:t>23</w:t>
      </w:r>
      <w:r>
        <w:rPr>
          <w:rFonts w:hint="default" w:ascii="Times New Roman" w:hAnsi="Times New Roman" w:eastAsia="仿宋_GB2312" w:cs="Times New Roman"/>
          <w:bCs/>
          <w:sz w:val="32"/>
          <w:szCs w:val="32"/>
        </w:rPr>
        <w:t>日</w:t>
      </w:r>
    </w:p>
    <w:p w14:paraId="2BFBB71C">
      <w:pPr>
        <w:pStyle w:val="2"/>
        <w:keepNext w:val="0"/>
        <w:keepLines w:val="0"/>
        <w:pageBreakBefore w:val="0"/>
        <w:widowControl w:val="0"/>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hint="default" w:ascii="Times New Roman" w:hAnsi="Times New Roman" w:eastAsia="仿宋_GB2312" w:cs="Times New Roman"/>
          <w:bCs/>
          <w:sz w:val="32"/>
          <w:szCs w:val="32"/>
        </w:rPr>
        <w:sectPr>
          <w:footerReference r:id="rId3" w:type="default"/>
          <w:pgSz w:w="11906" w:h="16838"/>
          <w:pgMar w:top="2098" w:right="1474" w:bottom="1984" w:left="1587" w:header="851" w:footer="992" w:gutter="0"/>
          <w:pgNumType w:fmt="decimal"/>
          <w:cols w:space="425" w:num="1"/>
          <w:titlePg/>
          <w:docGrid w:type="lines" w:linePitch="312" w:charSpace="0"/>
        </w:sectPr>
      </w:pPr>
    </w:p>
    <w:p w14:paraId="697FBC35">
      <w:pPr>
        <w:widowControl/>
        <w:spacing w:line="600" w:lineRule="exact"/>
        <w:rPr>
          <w:rFonts w:hint="default" w:ascii="Times New Roman" w:hAnsi="Times New Roman" w:eastAsia="黑体" w:cs="Times New Roman"/>
          <w:color w:val="000000"/>
          <w:kern w:val="0"/>
          <w:sz w:val="32"/>
          <w:szCs w:val="32"/>
        </w:rPr>
      </w:pPr>
      <w:r>
        <w:rPr>
          <w:rFonts w:hint="default" w:ascii="Times New Roman" w:hAnsi="Times New Roman" w:eastAsia="黑体" w:cs="Times New Roman"/>
          <w:color w:val="000000"/>
          <w:kern w:val="0"/>
          <w:sz w:val="32"/>
          <w:szCs w:val="32"/>
        </w:rPr>
        <w:t>附件1</w:t>
      </w:r>
    </w:p>
    <w:p w14:paraId="53518405">
      <w:pPr>
        <w:widowControl/>
        <w:spacing w:line="600" w:lineRule="exact"/>
        <w:rPr>
          <w:rFonts w:ascii="黑体" w:hAnsi="黑体" w:eastAsia="黑体" w:cs="宋体"/>
          <w:color w:val="000000"/>
          <w:kern w:val="0"/>
          <w:sz w:val="32"/>
          <w:szCs w:val="32"/>
        </w:rPr>
      </w:pPr>
    </w:p>
    <w:p w14:paraId="456C85B4">
      <w:pPr>
        <w:spacing w:line="6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安徽省地方标准计划项目汇总表</w:t>
      </w:r>
    </w:p>
    <w:p w14:paraId="064BD400">
      <w:pPr>
        <w:spacing w:line="600" w:lineRule="exact"/>
        <w:ind w:firstLine="280" w:firstLineChars="1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归口单位：（公章）           </w:t>
      </w:r>
      <w:r>
        <w:rPr>
          <w:rFonts w:hint="eastAsia" w:ascii="仿宋_GB2312" w:hAnsi="仿宋_GB2312" w:eastAsia="仿宋_GB2312" w:cs="仿宋_GB2312"/>
          <w:bCs/>
          <w:sz w:val="28"/>
          <w:szCs w:val="28"/>
          <w:lang w:val="en-US" w:eastAsia="zh-CN"/>
        </w:rPr>
        <w:t xml:space="preserve">                                      </w:t>
      </w:r>
      <w:r>
        <w:rPr>
          <w:rFonts w:hint="eastAsia" w:ascii="仿宋_GB2312" w:hAnsi="仿宋_GB2312" w:eastAsia="仿宋_GB2312" w:cs="仿宋_GB2312"/>
          <w:bCs/>
          <w:sz w:val="28"/>
          <w:szCs w:val="28"/>
        </w:rPr>
        <w:t xml:space="preserve"> 填报时间：   年   月   日  </w:t>
      </w:r>
    </w:p>
    <w:tbl>
      <w:tblPr>
        <w:tblStyle w:val="6"/>
        <w:tblW w:w="14408" w:type="dxa"/>
        <w:jc w:val="center"/>
        <w:tblLayout w:type="fixed"/>
        <w:tblCellMar>
          <w:top w:w="0" w:type="dxa"/>
          <w:left w:w="108" w:type="dxa"/>
          <w:bottom w:w="0" w:type="dxa"/>
          <w:right w:w="108" w:type="dxa"/>
        </w:tblCellMar>
      </w:tblPr>
      <w:tblGrid>
        <w:gridCol w:w="781"/>
        <w:gridCol w:w="860"/>
        <w:gridCol w:w="810"/>
        <w:gridCol w:w="1598"/>
        <w:gridCol w:w="2370"/>
        <w:gridCol w:w="990"/>
        <w:gridCol w:w="1250"/>
        <w:gridCol w:w="950"/>
        <w:gridCol w:w="850"/>
        <w:gridCol w:w="1273"/>
        <w:gridCol w:w="980"/>
        <w:gridCol w:w="1010"/>
        <w:gridCol w:w="686"/>
      </w:tblGrid>
      <w:tr w14:paraId="66905C8F">
        <w:tblPrEx>
          <w:tblCellMar>
            <w:top w:w="0" w:type="dxa"/>
            <w:left w:w="108" w:type="dxa"/>
            <w:bottom w:w="0" w:type="dxa"/>
            <w:right w:w="108" w:type="dxa"/>
          </w:tblCellMar>
        </w:tblPrEx>
        <w:trPr>
          <w:trHeight w:val="20" w:hRule="atLeast"/>
          <w:jc w:val="center"/>
        </w:trPr>
        <w:tc>
          <w:tcPr>
            <w:tcW w:w="781" w:type="dxa"/>
            <w:tcBorders>
              <w:top w:val="single" w:color="auto" w:sz="4" w:space="0"/>
              <w:left w:val="single" w:color="auto" w:sz="4" w:space="0"/>
              <w:bottom w:val="single" w:color="auto" w:sz="4" w:space="0"/>
              <w:right w:val="single" w:color="auto" w:sz="4" w:space="0"/>
            </w:tcBorders>
            <w:noWrap w:val="0"/>
            <w:vAlign w:val="center"/>
          </w:tcPr>
          <w:p w14:paraId="0CDAC1A1">
            <w:pPr>
              <w:spacing w:beforeLines="0" w:afterLines="0" w:line="360" w:lineRule="auto"/>
              <w:jc w:val="left"/>
              <w:rPr>
                <w:rFonts w:hint="eastAsia" w:ascii="宋体" w:hAnsi="宋体" w:eastAsia="宋体" w:cs="宋体"/>
                <w:b/>
                <w:bCs/>
                <w:color w:val="000000"/>
                <w:sz w:val="21"/>
                <w:szCs w:val="21"/>
              </w:rPr>
            </w:pPr>
            <w:r>
              <w:rPr>
                <w:rFonts w:hint="eastAsia" w:ascii="宋体" w:hAnsi="宋体" w:eastAsia="宋体" w:cs="宋体"/>
                <w:b/>
                <w:bCs/>
                <w:color w:val="000000"/>
                <w:sz w:val="21"/>
                <w:szCs w:val="21"/>
              </w:rPr>
              <w:t>序号</w:t>
            </w:r>
          </w:p>
        </w:tc>
        <w:tc>
          <w:tcPr>
            <w:tcW w:w="860" w:type="dxa"/>
            <w:tcBorders>
              <w:top w:val="single" w:color="auto" w:sz="4" w:space="0"/>
              <w:left w:val="single" w:color="auto" w:sz="4" w:space="0"/>
              <w:bottom w:val="single" w:color="auto" w:sz="4" w:space="0"/>
              <w:right w:val="single" w:color="auto" w:sz="4" w:space="0"/>
            </w:tcBorders>
            <w:noWrap w:val="0"/>
            <w:vAlign w:val="center"/>
          </w:tcPr>
          <w:p w14:paraId="7B3BA5DE">
            <w:pPr>
              <w:spacing w:beforeLines="0" w:afterLines="0" w:line="360" w:lineRule="auto"/>
              <w:jc w:val="left"/>
              <w:rPr>
                <w:rFonts w:hint="eastAsia" w:ascii="宋体" w:hAnsi="宋体" w:eastAsia="宋体" w:cs="宋体"/>
                <w:b/>
                <w:bCs/>
                <w:color w:val="000000"/>
                <w:sz w:val="21"/>
                <w:szCs w:val="21"/>
              </w:rPr>
            </w:pPr>
            <w:r>
              <w:rPr>
                <w:rFonts w:hint="eastAsia" w:ascii="宋体" w:hAnsi="宋体" w:eastAsia="宋体" w:cs="宋体"/>
                <w:b/>
                <w:bCs/>
                <w:color w:val="000000"/>
                <w:sz w:val="21"/>
                <w:szCs w:val="21"/>
              </w:rPr>
              <w:t>项目</w:t>
            </w:r>
          </w:p>
          <w:p w14:paraId="5CCE0C81">
            <w:pPr>
              <w:spacing w:beforeLines="0" w:afterLines="0" w:line="360" w:lineRule="auto"/>
              <w:jc w:val="left"/>
              <w:rPr>
                <w:rFonts w:hint="eastAsia" w:ascii="宋体" w:hAnsi="宋体" w:eastAsia="宋体" w:cs="宋体"/>
                <w:b/>
                <w:bCs/>
                <w:color w:val="000000"/>
                <w:sz w:val="21"/>
                <w:szCs w:val="21"/>
              </w:rPr>
            </w:pPr>
            <w:r>
              <w:rPr>
                <w:rFonts w:hint="eastAsia" w:ascii="宋体" w:hAnsi="宋体" w:eastAsia="宋体" w:cs="宋体"/>
                <w:b/>
                <w:bCs/>
                <w:color w:val="000000"/>
                <w:sz w:val="21"/>
                <w:szCs w:val="21"/>
              </w:rPr>
              <w:t>名称</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5DC80B36">
            <w:pPr>
              <w:spacing w:beforeLines="0" w:afterLines="0" w:line="360" w:lineRule="auto"/>
              <w:jc w:val="left"/>
              <w:rPr>
                <w:rFonts w:hint="eastAsia" w:ascii="宋体" w:hAnsi="宋体" w:eastAsia="宋体" w:cs="宋体"/>
                <w:b/>
                <w:bCs/>
                <w:color w:val="000000"/>
                <w:sz w:val="21"/>
                <w:szCs w:val="21"/>
              </w:rPr>
            </w:pPr>
            <w:r>
              <w:rPr>
                <w:rFonts w:hint="eastAsia" w:ascii="宋体" w:hAnsi="宋体" w:eastAsia="宋体" w:cs="宋体"/>
                <w:b/>
                <w:bCs/>
                <w:color w:val="000000"/>
                <w:sz w:val="21"/>
                <w:szCs w:val="21"/>
              </w:rPr>
              <w:t>归口</w:t>
            </w:r>
          </w:p>
          <w:p w14:paraId="7C61E29D">
            <w:pPr>
              <w:spacing w:beforeLines="0" w:afterLines="0" w:line="360" w:lineRule="auto"/>
              <w:jc w:val="left"/>
              <w:rPr>
                <w:rFonts w:hint="eastAsia" w:ascii="宋体" w:hAnsi="宋体" w:eastAsia="宋体" w:cs="宋体"/>
                <w:b/>
                <w:bCs/>
                <w:color w:val="000000"/>
                <w:sz w:val="21"/>
                <w:szCs w:val="21"/>
              </w:rPr>
            </w:pPr>
            <w:r>
              <w:rPr>
                <w:rFonts w:hint="eastAsia" w:ascii="宋体" w:hAnsi="宋体" w:eastAsia="宋体" w:cs="宋体"/>
                <w:b/>
                <w:bCs/>
                <w:color w:val="000000"/>
                <w:sz w:val="21"/>
                <w:szCs w:val="21"/>
              </w:rPr>
              <w:t>单位</w:t>
            </w:r>
          </w:p>
        </w:tc>
        <w:tc>
          <w:tcPr>
            <w:tcW w:w="1598" w:type="dxa"/>
            <w:tcBorders>
              <w:top w:val="single" w:color="auto" w:sz="4" w:space="0"/>
              <w:left w:val="single" w:color="auto" w:sz="4" w:space="0"/>
              <w:bottom w:val="single" w:color="auto" w:sz="4" w:space="0"/>
              <w:right w:val="single" w:color="auto" w:sz="4" w:space="0"/>
            </w:tcBorders>
            <w:noWrap w:val="0"/>
            <w:vAlign w:val="center"/>
          </w:tcPr>
          <w:p w14:paraId="4FAC012E">
            <w:pPr>
              <w:spacing w:beforeLines="0" w:afterLines="0" w:line="360" w:lineRule="auto"/>
              <w:jc w:val="left"/>
              <w:rPr>
                <w:rFonts w:hint="eastAsia" w:ascii="宋体" w:hAnsi="宋体" w:eastAsia="宋体" w:cs="宋体"/>
                <w:b/>
                <w:bCs/>
                <w:color w:val="000000"/>
                <w:sz w:val="21"/>
                <w:szCs w:val="21"/>
                <w:lang w:eastAsia="zh-CN"/>
              </w:rPr>
            </w:pPr>
            <w:r>
              <w:rPr>
                <w:rFonts w:hint="eastAsia" w:ascii="宋体" w:hAnsi="宋体" w:eastAsia="宋体" w:cs="宋体"/>
                <w:b/>
                <w:bCs/>
                <w:color w:val="000000"/>
                <w:sz w:val="21"/>
                <w:szCs w:val="21"/>
                <w:lang w:eastAsia="zh-CN"/>
              </w:rPr>
              <w:t>急需重点项目∕一般项目</w:t>
            </w:r>
          </w:p>
        </w:tc>
        <w:tc>
          <w:tcPr>
            <w:tcW w:w="2370" w:type="dxa"/>
            <w:tcBorders>
              <w:top w:val="single" w:color="auto" w:sz="4" w:space="0"/>
              <w:left w:val="single" w:color="auto" w:sz="4" w:space="0"/>
              <w:bottom w:val="single" w:color="auto" w:sz="4" w:space="0"/>
              <w:right w:val="single" w:color="auto" w:sz="4" w:space="0"/>
            </w:tcBorders>
            <w:noWrap w:val="0"/>
            <w:vAlign w:val="center"/>
          </w:tcPr>
          <w:p w14:paraId="1D7D24B4">
            <w:pPr>
              <w:spacing w:beforeLines="0" w:afterLines="0" w:line="360" w:lineRule="auto"/>
              <w:jc w:val="left"/>
              <w:rPr>
                <w:rFonts w:hint="eastAsia" w:ascii="宋体" w:hAnsi="宋体" w:eastAsia="宋体" w:cs="宋体"/>
                <w:b/>
                <w:bCs/>
                <w:color w:val="000000"/>
                <w:sz w:val="21"/>
                <w:szCs w:val="21"/>
                <w:lang w:eastAsia="zh-CN"/>
              </w:rPr>
            </w:pPr>
            <w:r>
              <w:rPr>
                <w:rFonts w:hint="eastAsia" w:ascii="宋体" w:hAnsi="宋体" w:eastAsia="宋体" w:cs="宋体"/>
                <w:b/>
                <w:bCs/>
                <w:color w:val="000000"/>
                <w:kern w:val="2"/>
                <w:sz w:val="21"/>
                <w:szCs w:val="21"/>
                <w:lang w:val="en-US" w:eastAsia="zh-CN" w:bidi="ar-SA"/>
              </w:rPr>
              <w:t>是否是列入行业标准化规划的项目（</w:t>
            </w:r>
            <w:r>
              <w:rPr>
                <w:rFonts w:hint="eastAsia" w:ascii="宋体" w:hAnsi="宋体" w:eastAsia="宋体" w:cs="宋体"/>
                <w:b/>
                <w:bCs/>
                <w:color w:val="000000"/>
                <w:sz w:val="21"/>
                <w:szCs w:val="21"/>
                <w:lang w:eastAsia="zh-CN"/>
              </w:rPr>
              <w:t>是∕否，选择“是”的项目应一并列出文件名称和文号</w:t>
            </w:r>
            <w:r>
              <w:rPr>
                <w:rFonts w:hint="eastAsia" w:ascii="宋体" w:hAnsi="宋体" w:eastAsia="宋体" w:cs="宋体"/>
                <w:b/>
                <w:bCs/>
                <w:color w:val="000000"/>
                <w:kern w:val="2"/>
                <w:sz w:val="21"/>
                <w:szCs w:val="21"/>
                <w:lang w:val="en-US" w:eastAsia="zh-CN" w:bidi="ar-SA"/>
              </w:rPr>
              <w:t>）</w:t>
            </w:r>
          </w:p>
        </w:tc>
        <w:tc>
          <w:tcPr>
            <w:tcW w:w="990" w:type="dxa"/>
            <w:tcBorders>
              <w:top w:val="single" w:color="auto" w:sz="4" w:space="0"/>
              <w:left w:val="single" w:color="auto" w:sz="4" w:space="0"/>
              <w:bottom w:val="single" w:color="auto" w:sz="4" w:space="0"/>
              <w:right w:val="single" w:color="auto" w:sz="4" w:space="0"/>
            </w:tcBorders>
            <w:noWrap w:val="0"/>
            <w:vAlign w:val="center"/>
          </w:tcPr>
          <w:p w14:paraId="373C815F">
            <w:pPr>
              <w:spacing w:beforeLines="0" w:afterLines="0" w:line="360" w:lineRule="auto"/>
              <w:jc w:val="left"/>
              <w:rPr>
                <w:rFonts w:hint="eastAsia" w:ascii="宋体" w:hAnsi="宋体" w:eastAsia="宋体" w:cs="宋体"/>
                <w:b/>
                <w:bCs/>
                <w:color w:val="000000"/>
                <w:sz w:val="21"/>
                <w:szCs w:val="21"/>
              </w:rPr>
            </w:pPr>
            <w:r>
              <w:rPr>
                <w:rFonts w:hint="eastAsia" w:ascii="宋体" w:hAnsi="宋体" w:eastAsia="宋体" w:cs="宋体"/>
                <w:b/>
                <w:bCs/>
                <w:color w:val="000000"/>
                <w:sz w:val="21"/>
                <w:szCs w:val="21"/>
              </w:rPr>
              <w:t>第一起草单位</w:t>
            </w:r>
          </w:p>
        </w:tc>
        <w:tc>
          <w:tcPr>
            <w:tcW w:w="1250" w:type="dxa"/>
            <w:tcBorders>
              <w:top w:val="single" w:color="auto" w:sz="4" w:space="0"/>
              <w:left w:val="single" w:color="auto" w:sz="4" w:space="0"/>
              <w:bottom w:val="single" w:color="auto" w:sz="4" w:space="0"/>
              <w:right w:val="single" w:color="auto" w:sz="4" w:space="0"/>
            </w:tcBorders>
            <w:noWrap w:val="0"/>
            <w:vAlign w:val="center"/>
          </w:tcPr>
          <w:p w14:paraId="199C286E">
            <w:pPr>
              <w:spacing w:beforeLines="0" w:afterLines="0" w:line="360" w:lineRule="auto"/>
              <w:jc w:val="left"/>
              <w:rPr>
                <w:rFonts w:hint="eastAsia" w:ascii="宋体" w:hAnsi="宋体" w:eastAsia="宋体" w:cs="宋体"/>
                <w:b/>
                <w:bCs/>
                <w:color w:val="000000"/>
                <w:sz w:val="21"/>
                <w:szCs w:val="21"/>
                <w:lang w:eastAsia="zh-CN"/>
              </w:rPr>
            </w:pPr>
            <w:r>
              <w:rPr>
                <w:rFonts w:hint="eastAsia" w:ascii="宋体" w:hAnsi="宋体" w:eastAsia="宋体" w:cs="宋体"/>
                <w:b/>
                <w:bCs/>
                <w:color w:val="000000"/>
                <w:sz w:val="21"/>
                <w:szCs w:val="21"/>
              </w:rPr>
              <w:t>第一起草单位</w:t>
            </w:r>
            <w:r>
              <w:rPr>
                <w:rFonts w:hint="eastAsia" w:ascii="宋体" w:hAnsi="宋体" w:eastAsia="宋体" w:cs="宋体"/>
                <w:b/>
                <w:bCs/>
                <w:color w:val="000000"/>
                <w:sz w:val="21"/>
                <w:szCs w:val="21"/>
                <w:lang w:eastAsia="zh-CN"/>
              </w:rPr>
              <w:t>性质（民营企业、外资企业、其他）</w:t>
            </w:r>
          </w:p>
        </w:tc>
        <w:tc>
          <w:tcPr>
            <w:tcW w:w="950" w:type="dxa"/>
            <w:tcBorders>
              <w:top w:val="single" w:color="auto" w:sz="4" w:space="0"/>
              <w:left w:val="single" w:color="auto" w:sz="4" w:space="0"/>
              <w:bottom w:val="single" w:color="auto" w:sz="4" w:space="0"/>
              <w:right w:val="single" w:color="auto" w:sz="4" w:space="0"/>
            </w:tcBorders>
            <w:noWrap w:val="0"/>
            <w:vAlign w:val="center"/>
          </w:tcPr>
          <w:p w14:paraId="0CBA3059">
            <w:pPr>
              <w:spacing w:beforeLines="0" w:afterLines="0" w:line="360" w:lineRule="auto"/>
              <w:jc w:val="left"/>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sz w:val="21"/>
                <w:szCs w:val="21"/>
                <w:lang w:eastAsia="zh-CN"/>
              </w:rPr>
              <w:t>第一起草单位所在地（市）</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220B2C1B">
            <w:pPr>
              <w:spacing w:beforeLines="0" w:afterLines="0" w:line="360" w:lineRule="auto"/>
              <w:jc w:val="left"/>
              <w:rPr>
                <w:rFonts w:hint="eastAsia" w:ascii="宋体" w:hAnsi="宋体" w:eastAsia="宋体" w:cs="宋体"/>
                <w:b/>
                <w:bCs/>
                <w:color w:val="000000"/>
                <w:sz w:val="21"/>
                <w:szCs w:val="21"/>
              </w:rPr>
            </w:pPr>
            <w:r>
              <w:rPr>
                <w:rFonts w:hint="eastAsia" w:ascii="宋体" w:hAnsi="宋体" w:eastAsia="宋体" w:cs="宋体"/>
                <w:b/>
                <w:bCs/>
                <w:color w:val="000000"/>
                <w:sz w:val="21"/>
                <w:szCs w:val="21"/>
              </w:rPr>
              <w:t>参与起草单位</w:t>
            </w:r>
          </w:p>
        </w:tc>
        <w:tc>
          <w:tcPr>
            <w:tcW w:w="1273" w:type="dxa"/>
            <w:tcBorders>
              <w:top w:val="single" w:color="auto" w:sz="4" w:space="0"/>
              <w:left w:val="single" w:color="auto" w:sz="4" w:space="0"/>
              <w:bottom w:val="single" w:color="auto" w:sz="4" w:space="0"/>
              <w:right w:val="single" w:color="auto" w:sz="4" w:space="0"/>
            </w:tcBorders>
            <w:noWrap w:val="0"/>
            <w:vAlign w:val="center"/>
          </w:tcPr>
          <w:p w14:paraId="258A4255">
            <w:pPr>
              <w:spacing w:beforeLines="0" w:afterLines="0" w:line="360" w:lineRule="auto"/>
              <w:jc w:val="left"/>
              <w:rPr>
                <w:rFonts w:hint="eastAsia" w:ascii="宋体" w:hAnsi="宋体" w:eastAsia="宋体" w:cs="宋体"/>
                <w:b/>
                <w:bCs/>
                <w:color w:val="000000"/>
                <w:sz w:val="21"/>
                <w:szCs w:val="21"/>
                <w:lang w:eastAsia="zh-CN"/>
              </w:rPr>
            </w:pPr>
            <w:r>
              <w:rPr>
                <w:rFonts w:hint="eastAsia" w:ascii="宋体" w:hAnsi="宋体" w:eastAsia="宋体" w:cs="宋体"/>
                <w:b/>
                <w:bCs/>
                <w:color w:val="000000"/>
                <w:sz w:val="21"/>
                <w:szCs w:val="21"/>
                <w:lang w:eastAsia="zh-CN"/>
              </w:rPr>
              <w:t>是否有外资企业参与（若有，请填写名称）</w:t>
            </w:r>
          </w:p>
        </w:tc>
        <w:tc>
          <w:tcPr>
            <w:tcW w:w="980" w:type="dxa"/>
            <w:tcBorders>
              <w:top w:val="single" w:color="auto" w:sz="4" w:space="0"/>
              <w:left w:val="single" w:color="auto" w:sz="4" w:space="0"/>
              <w:bottom w:val="single" w:color="auto" w:sz="4" w:space="0"/>
              <w:right w:val="single" w:color="auto" w:sz="4" w:space="0"/>
            </w:tcBorders>
            <w:noWrap w:val="0"/>
            <w:vAlign w:val="center"/>
          </w:tcPr>
          <w:p w14:paraId="5EF7CBFB">
            <w:pPr>
              <w:spacing w:beforeLines="0" w:afterLines="0" w:line="360" w:lineRule="auto"/>
              <w:jc w:val="left"/>
              <w:rPr>
                <w:rFonts w:hint="eastAsia" w:ascii="宋体" w:hAnsi="宋体" w:eastAsia="宋体" w:cs="宋体"/>
                <w:b/>
                <w:bCs/>
                <w:color w:val="000000"/>
                <w:sz w:val="21"/>
                <w:szCs w:val="21"/>
              </w:rPr>
            </w:pPr>
            <w:r>
              <w:rPr>
                <w:rFonts w:hint="eastAsia" w:ascii="宋体" w:hAnsi="宋体" w:eastAsia="宋体" w:cs="宋体"/>
                <w:b/>
                <w:bCs/>
                <w:color w:val="000000"/>
                <w:sz w:val="21"/>
                <w:szCs w:val="21"/>
                <w:lang w:eastAsia="zh-CN"/>
              </w:rPr>
              <w:t>项目类型（制定</w:t>
            </w:r>
            <w:r>
              <w:rPr>
                <w:rFonts w:hint="eastAsia" w:ascii="宋体" w:hAnsi="宋体" w:eastAsia="宋体" w:cs="宋体"/>
                <w:b/>
                <w:bCs/>
                <w:color w:val="000000"/>
                <w:sz w:val="21"/>
                <w:szCs w:val="21"/>
                <w:lang w:val="en-US" w:eastAsia="zh-CN"/>
              </w:rPr>
              <w:t>/修订，修订项目请填写</w:t>
            </w:r>
            <w:r>
              <w:rPr>
                <w:rFonts w:hint="eastAsia" w:ascii="宋体" w:hAnsi="宋体" w:eastAsia="宋体" w:cs="宋体"/>
                <w:b/>
                <w:bCs/>
                <w:color w:val="000000"/>
                <w:sz w:val="21"/>
                <w:szCs w:val="21"/>
                <w:lang w:eastAsia="zh-CN"/>
              </w:rPr>
              <w:t>被代替的</w:t>
            </w:r>
            <w:r>
              <w:rPr>
                <w:rFonts w:hint="eastAsia" w:ascii="宋体" w:hAnsi="宋体" w:eastAsia="宋体" w:cs="宋体"/>
                <w:b/>
                <w:bCs/>
                <w:color w:val="000000"/>
                <w:sz w:val="21"/>
                <w:szCs w:val="21"/>
              </w:rPr>
              <w:t>标准号</w:t>
            </w:r>
            <w:r>
              <w:rPr>
                <w:rFonts w:hint="eastAsia" w:ascii="宋体" w:hAnsi="宋体" w:eastAsia="宋体" w:cs="宋体"/>
                <w:b/>
                <w:bCs/>
                <w:color w:val="000000"/>
                <w:sz w:val="21"/>
                <w:szCs w:val="21"/>
                <w:lang w:val="en-US" w:eastAsia="zh-CN"/>
              </w:rPr>
              <w:t>）</w:t>
            </w:r>
          </w:p>
        </w:tc>
        <w:tc>
          <w:tcPr>
            <w:tcW w:w="1010" w:type="dxa"/>
            <w:tcBorders>
              <w:top w:val="single" w:color="auto" w:sz="4" w:space="0"/>
              <w:left w:val="single" w:color="auto" w:sz="4" w:space="0"/>
              <w:bottom w:val="single" w:color="auto" w:sz="4" w:space="0"/>
              <w:right w:val="single" w:color="auto" w:sz="4" w:space="0"/>
            </w:tcBorders>
            <w:noWrap w:val="0"/>
            <w:vAlign w:val="center"/>
          </w:tcPr>
          <w:p w14:paraId="17681F6C">
            <w:pPr>
              <w:spacing w:beforeLines="0" w:afterLines="0" w:line="360" w:lineRule="auto"/>
              <w:jc w:val="left"/>
              <w:rPr>
                <w:rFonts w:hint="eastAsia" w:ascii="宋体" w:hAnsi="宋体" w:eastAsia="宋体" w:cs="宋体"/>
                <w:b/>
                <w:bCs/>
                <w:color w:val="000000"/>
                <w:sz w:val="21"/>
                <w:szCs w:val="21"/>
              </w:rPr>
            </w:pPr>
            <w:r>
              <w:rPr>
                <w:rFonts w:hint="eastAsia" w:ascii="宋体" w:hAnsi="宋体" w:eastAsia="宋体" w:cs="宋体"/>
                <w:b/>
                <w:bCs/>
                <w:color w:val="000000"/>
                <w:sz w:val="21"/>
                <w:szCs w:val="21"/>
              </w:rPr>
              <w:t>联系人</w:t>
            </w:r>
          </w:p>
        </w:tc>
        <w:tc>
          <w:tcPr>
            <w:tcW w:w="686" w:type="dxa"/>
            <w:tcBorders>
              <w:top w:val="single" w:color="auto" w:sz="4" w:space="0"/>
              <w:left w:val="single" w:color="auto" w:sz="4" w:space="0"/>
              <w:bottom w:val="single" w:color="auto" w:sz="4" w:space="0"/>
              <w:right w:val="single" w:color="auto" w:sz="4" w:space="0"/>
            </w:tcBorders>
            <w:noWrap w:val="0"/>
            <w:vAlign w:val="center"/>
          </w:tcPr>
          <w:p w14:paraId="0E515CBB">
            <w:pPr>
              <w:spacing w:beforeLines="0" w:afterLines="0" w:line="360" w:lineRule="auto"/>
              <w:jc w:val="left"/>
              <w:rPr>
                <w:rFonts w:hint="eastAsia" w:ascii="宋体" w:hAnsi="宋体" w:eastAsia="宋体" w:cs="宋体"/>
                <w:b/>
                <w:bCs/>
                <w:color w:val="000000"/>
                <w:sz w:val="21"/>
                <w:szCs w:val="21"/>
              </w:rPr>
            </w:pPr>
            <w:r>
              <w:rPr>
                <w:rFonts w:hint="eastAsia" w:ascii="宋体" w:hAnsi="宋体" w:eastAsia="宋体" w:cs="宋体"/>
                <w:b/>
                <w:bCs/>
                <w:color w:val="000000"/>
                <w:sz w:val="21"/>
                <w:szCs w:val="21"/>
              </w:rPr>
              <w:t>联系电话</w:t>
            </w:r>
          </w:p>
        </w:tc>
      </w:tr>
      <w:tr w14:paraId="04649485">
        <w:tblPrEx>
          <w:tblCellMar>
            <w:top w:w="0" w:type="dxa"/>
            <w:left w:w="108" w:type="dxa"/>
            <w:bottom w:w="0" w:type="dxa"/>
            <w:right w:w="108" w:type="dxa"/>
          </w:tblCellMar>
        </w:tblPrEx>
        <w:trPr>
          <w:trHeight w:val="20" w:hRule="atLeast"/>
          <w:jc w:val="center"/>
        </w:trPr>
        <w:tc>
          <w:tcPr>
            <w:tcW w:w="781" w:type="dxa"/>
            <w:tcBorders>
              <w:top w:val="single" w:color="auto" w:sz="4" w:space="0"/>
              <w:left w:val="single" w:color="auto" w:sz="4" w:space="0"/>
              <w:bottom w:val="single" w:color="auto" w:sz="4" w:space="0"/>
              <w:right w:val="single" w:color="auto" w:sz="4" w:space="0"/>
            </w:tcBorders>
            <w:noWrap w:val="0"/>
            <w:vAlign w:val="center"/>
          </w:tcPr>
          <w:p w14:paraId="147F364C">
            <w:pPr>
              <w:spacing w:beforeLines="0" w:afterLines="0" w:line="440" w:lineRule="exact"/>
              <w:jc w:val="center"/>
              <w:rPr>
                <w:rFonts w:ascii="宋体" w:hAnsi="宋体" w:eastAsia="宋体" w:cs="Times New Roman"/>
                <w:color w:val="000000"/>
                <w:szCs w:val="21"/>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7648D63C">
            <w:pPr>
              <w:spacing w:beforeLines="0" w:afterLines="0" w:line="440" w:lineRule="exact"/>
              <w:jc w:val="center"/>
              <w:rPr>
                <w:rFonts w:ascii="宋体" w:hAnsi="宋体" w:eastAsia="宋体" w:cs="Times New Roman"/>
                <w:color w:val="000000"/>
                <w:szCs w:val="21"/>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201C2DE7">
            <w:pPr>
              <w:spacing w:beforeLines="0" w:afterLines="0" w:line="440" w:lineRule="exact"/>
              <w:jc w:val="center"/>
              <w:rPr>
                <w:rFonts w:ascii="宋体" w:hAnsi="宋体" w:eastAsia="宋体" w:cs="Times New Roman"/>
                <w:color w:val="000000"/>
                <w:szCs w:val="21"/>
              </w:rPr>
            </w:pPr>
          </w:p>
        </w:tc>
        <w:tc>
          <w:tcPr>
            <w:tcW w:w="1598" w:type="dxa"/>
            <w:tcBorders>
              <w:top w:val="single" w:color="auto" w:sz="4" w:space="0"/>
              <w:left w:val="single" w:color="auto" w:sz="4" w:space="0"/>
              <w:bottom w:val="single" w:color="auto" w:sz="4" w:space="0"/>
              <w:right w:val="single" w:color="auto" w:sz="4" w:space="0"/>
            </w:tcBorders>
            <w:noWrap w:val="0"/>
            <w:vAlign w:val="center"/>
          </w:tcPr>
          <w:p w14:paraId="124B71BA">
            <w:pPr>
              <w:spacing w:beforeLines="0" w:afterLines="0" w:line="440" w:lineRule="exact"/>
              <w:jc w:val="center"/>
              <w:rPr>
                <w:rFonts w:ascii="宋体" w:hAnsi="宋体" w:eastAsia="宋体" w:cs="Times New Roman"/>
                <w:color w:val="000000"/>
                <w:szCs w:val="21"/>
              </w:rPr>
            </w:pPr>
          </w:p>
        </w:tc>
        <w:tc>
          <w:tcPr>
            <w:tcW w:w="2370" w:type="dxa"/>
            <w:tcBorders>
              <w:top w:val="single" w:color="auto" w:sz="4" w:space="0"/>
              <w:left w:val="single" w:color="auto" w:sz="4" w:space="0"/>
              <w:bottom w:val="single" w:color="auto" w:sz="4" w:space="0"/>
              <w:right w:val="single" w:color="auto" w:sz="4" w:space="0"/>
            </w:tcBorders>
            <w:noWrap w:val="0"/>
            <w:vAlign w:val="center"/>
          </w:tcPr>
          <w:p w14:paraId="0BF37F1C">
            <w:pPr>
              <w:spacing w:beforeLines="0" w:afterLines="0" w:line="440" w:lineRule="exact"/>
              <w:jc w:val="center"/>
              <w:rPr>
                <w:rFonts w:ascii="宋体" w:hAnsi="宋体" w:eastAsia="宋体" w:cs="Times New Roman"/>
                <w:color w:val="000000"/>
                <w:szCs w:val="21"/>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442520F2">
            <w:pPr>
              <w:spacing w:beforeLines="0" w:afterLines="0" w:line="440" w:lineRule="exact"/>
              <w:jc w:val="center"/>
              <w:rPr>
                <w:rFonts w:ascii="宋体" w:hAnsi="宋体" w:eastAsia="宋体" w:cs="Times New Roman"/>
                <w:color w:val="000000"/>
                <w:szCs w:val="21"/>
              </w:rPr>
            </w:pPr>
          </w:p>
        </w:tc>
        <w:tc>
          <w:tcPr>
            <w:tcW w:w="1250" w:type="dxa"/>
            <w:tcBorders>
              <w:top w:val="single" w:color="auto" w:sz="4" w:space="0"/>
              <w:left w:val="single" w:color="auto" w:sz="4" w:space="0"/>
              <w:bottom w:val="single" w:color="auto" w:sz="4" w:space="0"/>
              <w:right w:val="single" w:color="auto" w:sz="4" w:space="0"/>
            </w:tcBorders>
            <w:noWrap w:val="0"/>
            <w:vAlign w:val="center"/>
          </w:tcPr>
          <w:p w14:paraId="215B93F7">
            <w:pPr>
              <w:spacing w:beforeLines="0" w:afterLines="0" w:line="440" w:lineRule="exact"/>
              <w:jc w:val="center"/>
              <w:rPr>
                <w:rFonts w:ascii="宋体" w:hAnsi="宋体" w:eastAsia="宋体" w:cs="Times New Roman"/>
                <w:color w:val="000000"/>
                <w:szCs w:val="21"/>
              </w:rPr>
            </w:pPr>
          </w:p>
        </w:tc>
        <w:tc>
          <w:tcPr>
            <w:tcW w:w="950" w:type="dxa"/>
            <w:tcBorders>
              <w:top w:val="single" w:color="auto" w:sz="4" w:space="0"/>
              <w:left w:val="single" w:color="auto" w:sz="4" w:space="0"/>
              <w:bottom w:val="single" w:color="auto" w:sz="4" w:space="0"/>
              <w:right w:val="single" w:color="auto" w:sz="4" w:space="0"/>
            </w:tcBorders>
            <w:noWrap w:val="0"/>
            <w:vAlign w:val="center"/>
          </w:tcPr>
          <w:p w14:paraId="38C8A8B8">
            <w:pPr>
              <w:spacing w:beforeLines="0" w:afterLines="0" w:line="440" w:lineRule="exact"/>
              <w:jc w:val="center"/>
              <w:rPr>
                <w:rFonts w:ascii="宋体" w:hAnsi="宋体" w:eastAsia="宋体" w:cs="Times New Roman"/>
                <w:color w:val="000000"/>
                <w:kern w:val="2"/>
                <w:sz w:val="21"/>
                <w:szCs w:val="21"/>
                <w:lang w:val="en-US" w:eastAsia="zh-CN" w:bidi="ar-SA"/>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44CEEDF5">
            <w:pPr>
              <w:spacing w:beforeLines="0" w:afterLines="0" w:line="440" w:lineRule="exact"/>
              <w:jc w:val="center"/>
              <w:rPr>
                <w:rFonts w:ascii="宋体" w:hAnsi="宋体" w:eastAsia="宋体" w:cs="Times New Roman"/>
                <w:color w:val="000000"/>
                <w:szCs w:val="21"/>
              </w:rPr>
            </w:pPr>
          </w:p>
        </w:tc>
        <w:tc>
          <w:tcPr>
            <w:tcW w:w="1273" w:type="dxa"/>
            <w:tcBorders>
              <w:top w:val="single" w:color="auto" w:sz="4" w:space="0"/>
              <w:left w:val="single" w:color="auto" w:sz="4" w:space="0"/>
              <w:bottom w:val="single" w:color="auto" w:sz="4" w:space="0"/>
              <w:right w:val="single" w:color="auto" w:sz="4" w:space="0"/>
            </w:tcBorders>
            <w:noWrap w:val="0"/>
            <w:vAlign w:val="center"/>
          </w:tcPr>
          <w:p w14:paraId="593DDEED">
            <w:pPr>
              <w:spacing w:beforeLines="0" w:afterLines="0" w:line="440" w:lineRule="exact"/>
              <w:jc w:val="center"/>
              <w:rPr>
                <w:rFonts w:ascii="宋体" w:hAnsi="宋体" w:eastAsia="宋体" w:cs="Times New Roman"/>
                <w:color w:val="000000"/>
                <w:szCs w:val="21"/>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6D42B5BA">
            <w:pPr>
              <w:spacing w:beforeLines="0" w:afterLines="0" w:line="440" w:lineRule="exact"/>
              <w:jc w:val="center"/>
              <w:rPr>
                <w:rFonts w:ascii="宋体" w:hAnsi="宋体" w:eastAsia="宋体" w:cs="Times New Roman"/>
                <w:color w:val="000000"/>
                <w:szCs w:val="21"/>
              </w:rPr>
            </w:pPr>
          </w:p>
        </w:tc>
        <w:tc>
          <w:tcPr>
            <w:tcW w:w="1010" w:type="dxa"/>
            <w:tcBorders>
              <w:top w:val="single" w:color="auto" w:sz="4" w:space="0"/>
              <w:left w:val="single" w:color="auto" w:sz="4" w:space="0"/>
              <w:bottom w:val="single" w:color="auto" w:sz="4" w:space="0"/>
              <w:right w:val="single" w:color="auto" w:sz="4" w:space="0"/>
            </w:tcBorders>
            <w:noWrap w:val="0"/>
            <w:vAlign w:val="center"/>
          </w:tcPr>
          <w:p w14:paraId="6229218B">
            <w:pPr>
              <w:spacing w:beforeLines="0" w:afterLines="0" w:line="440" w:lineRule="exact"/>
              <w:jc w:val="center"/>
              <w:rPr>
                <w:rFonts w:ascii="宋体" w:hAnsi="宋体" w:eastAsia="宋体" w:cs="Times New Roman"/>
                <w:color w:val="000000"/>
                <w:szCs w:val="21"/>
              </w:rPr>
            </w:pPr>
          </w:p>
        </w:tc>
        <w:tc>
          <w:tcPr>
            <w:tcW w:w="686" w:type="dxa"/>
            <w:tcBorders>
              <w:top w:val="single" w:color="auto" w:sz="4" w:space="0"/>
              <w:left w:val="single" w:color="auto" w:sz="4" w:space="0"/>
              <w:bottom w:val="single" w:color="auto" w:sz="4" w:space="0"/>
              <w:right w:val="single" w:color="auto" w:sz="4" w:space="0"/>
            </w:tcBorders>
            <w:noWrap w:val="0"/>
            <w:vAlign w:val="center"/>
          </w:tcPr>
          <w:p w14:paraId="77329C03">
            <w:pPr>
              <w:spacing w:beforeLines="0" w:afterLines="0" w:line="440" w:lineRule="exact"/>
              <w:jc w:val="center"/>
              <w:rPr>
                <w:rFonts w:ascii="宋体" w:hAnsi="宋体" w:eastAsia="宋体" w:cs="Times New Roman"/>
                <w:color w:val="000000"/>
                <w:szCs w:val="21"/>
              </w:rPr>
            </w:pPr>
          </w:p>
        </w:tc>
      </w:tr>
      <w:tr w14:paraId="6F0A7CB8">
        <w:tblPrEx>
          <w:tblCellMar>
            <w:top w:w="0" w:type="dxa"/>
            <w:left w:w="108" w:type="dxa"/>
            <w:bottom w:w="0" w:type="dxa"/>
            <w:right w:w="108" w:type="dxa"/>
          </w:tblCellMar>
        </w:tblPrEx>
        <w:trPr>
          <w:trHeight w:val="20" w:hRule="atLeast"/>
          <w:jc w:val="center"/>
        </w:trPr>
        <w:tc>
          <w:tcPr>
            <w:tcW w:w="781" w:type="dxa"/>
            <w:tcBorders>
              <w:top w:val="single" w:color="auto" w:sz="4" w:space="0"/>
              <w:left w:val="single" w:color="auto" w:sz="4" w:space="0"/>
              <w:bottom w:val="single" w:color="auto" w:sz="4" w:space="0"/>
              <w:right w:val="single" w:color="auto" w:sz="4" w:space="0"/>
            </w:tcBorders>
            <w:noWrap w:val="0"/>
            <w:vAlign w:val="center"/>
          </w:tcPr>
          <w:p w14:paraId="56531BE2">
            <w:pPr>
              <w:spacing w:beforeLines="0" w:afterLines="0" w:line="440" w:lineRule="exact"/>
              <w:jc w:val="center"/>
              <w:rPr>
                <w:rFonts w:ascii="宋体" w:hAnsi="宋体" w:eastAsia="宋体" w:cs="Times New Roman"/>
                <w:color w:val="000000"/>
                <w:szCs w:val="21"/>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19AD3ADC">
            <w:pPr>
              <w:spacing w:beforeLines="0" w:afterLines="0" w:line="440" w:lineRule="exact"/>
              <w:jc w:val="center"/>
              <w:rPr>
                <w:rFonts w:ascii="宋体" w:hAnsi="宋体" w:eastAsia="宋体" w:cs="Times New Roman"/>
                <w:color w:val="000000"/>
                <w:szCs w:val="21"/>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13F1C7F2">
            <w:pPr>
              <w:spacing w:beforeLines="0" w:afterLines="0" w:line="440" w:lineRule="exact"/>
              <w:jc w:val="center"/>
              <w:rPr>
                <w:rFonts w:ascii="宋体" w:hAnsi="宋体" w:eastAsia="宋体" w:cs="Times New Roman"/>
                <w:color w:val="000000"/>
                <w:szCs w:val="21"/>
              </w:rPr>
            </w:pPr>
          </w:p>
        </w:tc>
        <w:tc>
          <w:tcPr>
            <w:tcW w:w="1598" w:type="dxa"/>
            <w:tcBorders>
              <w:top w:val="single" w:color="auto" w:sz="4" w:space="0"/>
              <w:left w:val="single" w:color="auto" w:sz="4" w:space="0"/>
              <w:bottom w:val="single" w:color="auto" w:sz="4" w:space="0"/>
              <w:right w:val="single" w:color="auto" w:sz="4" w:space="0"/>
            </w:tcBorders>
            <w:noWrap w:val="0"/>
            <w:vAlign w:val="center"/>
          </w:tcPr>
          <w:p w14:paraId="515A9262">
            <w:pPr>
              <w:spacing w:beforeLines="0" w:afterLines="0" w:line="440" w:lineRule="exact"/>
              <w:jc w:val="center"/>
              <w:rPr>
                <w:rFonts w:ascii="宋体" w:hAnsi="宋体" w:eastAsia="宋体" w:cs="Times New Roman"/>
                <w:color w:val="000000"/>
                <w:szCs w:val="21"/>
              </w:rPr>
            </w:pPr>
          </w:p>
        </w:tc>
        <w:tc>
          <w:tcPr>
            <w:tcW w:w="2370" w:type="dxa"/>
            <w:tcBorders>
              <w:top w:val="single" w:color="auto" w:sz="4" w:space="0"/>
              <w:left w:val="single" w:color="auto" w:sz="4" w:space="0"/>
              <w:bottom w:val="single" w:color="auto" w:sz="4" w:space="0"/>
              <w:right w:val="single" w:color="auto" w:sz="4" w:space="0"/>
            </w:tcBorders>
            <w:noWrap w:val="0"/>
            <w:vAlign w:val="center"/>
          </w:tcPr>
          <w:p w14:paraId="614387EB">
            <w:pPr>
              <w:spacing w:beforeLines="0" w:afterLines="0" w:line="440" w:lineRule="exact"/>
              <w:jc w:val="center"/>
              <w:rPr>
                <w:rFonts w:ascii="宋体" w:hAnsi="宋体" w:eastAsia="宋体" w:cs="Times New Roman"/>
                <w:color w:val="000000"/>
                <w:szCs w:val="21"/>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546CE10E">
            <w:pPr>
              <w:spacing w:beforeLines="0" w:afterLines="0" w:line="440" w:lineRule="exact"/>
              <w:jc w:val="center"/>
              <w:rPr>
                <w:rFonts w:ascii="宋体" w:hAnsi="宋体" w:eastAsia="宋体" w:cs="Times New Roman"/>
                <w:color w:val="000000"/>
                <w:szCs w:val="21"/>
              </w:rPr>
            </w:pPr>
          </w:p>
        </w:tc>
        <w:tc>
          <w:tcPr>
            <w:tcW w:w="1250" w:type="dxa"/>
            <w:tcBorders>
              <w:top w:val="single" w:color="auto" w:sz="4" w:space="0"/>
              <w:left w:val="single" w:color="auto" w:sz="4" w:space="0"/>
              <w:bottom w:val="single" w:color="auto" w:sz="4" w:space="0"/>
              <w:right w:val="single" w:color="auto" w:sz="4" w:space="0"/>
            </w:tcBorders>
            <w:noWrap w:val="0"/>
            <w:vAlign w:val="center"/>
          </w:tcPr>
          <w:p w14:paraId="5F5D662D">
            <w:pPr>
              <w:spacing w:beforeLines="0" w:afterLines="0" w:line="440" w:lineRule="exact"/>
              <w:jc w:val="center"/>
              <w:rPr>
                <w:rFonts w:ascii="宋体" w:hAnsi="宋体" w:eastAsia="宋体" w:cs="Times New Roman"/>
                <w:color w:val="000000"/>
                <w:szCs w:val="21"/>
              </w:rPr>
            </w:pPr>
          </w:p>
        </w:tc>
        <w:tc>
          <w:tcPr>
            <w:tcW w:w="950" w:type="dxa"/>
            <w:tcBorders>
              <w:top w:val="single" w:color="auto" w:sz="4" w:space="0"/>
              <w:left w:val="single" w:color="auto" w:sz="4" w:space="0"/>
              <w:bottom w:val="single" w:color="auto" w:sz="4" w:space="0"/>
              <w:right w:val="single" w:color="auto" w:sz="4" w:space="0"/>
            </w:tcBorders>
            <w:noWrap w:val="0"/>
            <w:vAlign w:val="center"/>
          </w:tcPr>
          <w:p w14:paraId="4172893E">
            <w:pPr>
              <w:spacing w:beforeLines="0" w:afterLines="0" w:line="440" w:lineRule="exact"/>
              <w:jc w:val="center"/>
              <w:rPr>
                <w:rFonts w:ascii="宋体" w:hAnsi="宋体" w:eastAsia="宋体" w:cs="Times New Roman"/>
                <w:color w:val="000000"/>
                <w:kern w:val="2"/>
                <w:sz w:val="21"/>
                <w:szCs w:val="21"/>
                <w:lang w:val="en-US" w:eastAsia="zh-CN" w:bidi="ar-SA"/>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7523414D">
            <w:pPr>
              <w:spacing w:beforeLines="0" w:afterLines="0" w:line="440" w:lineRule="exact"/>
              <w:jc w:val="center"/>
              <w:rPr>
                <w:rFonts w:ascii="宋体" w:hAnsi="宋体" w:eastAsia="宋体" w:cs="Times New Roman"/>
                <w:color w:val="000000"/>
                <w:szCs w:val="21"/>
              </w:rPr>
            </w:pPr>
          </w:p>
        </w:tc>
        <w:tc>
          <w:tcPr>
            <w:tcW w:w="1273" w:type="dxa"/>
            <w:tcBorders>
              <w:top w:val="single" w:color="auto" w:sz="4" w:space="0"/>
              <w:left w:val="single" w:color="auto" w:sz="4" w:space="0"/>
              <w:bottom w:val="single" w:color="auto" w:sz="4" w:space="0"/>
              <w:right w:val="single" w:color="auto" w:sz="4" w:space="0"/>
            </w:tcBorders>
            <w:noWrap w:val="0"/>
            <w:vAlign w:val="center"/>
          </w:tcPr>
          <w:p w14:paraId="446E3A01">
            <w:pPr>
              <w:spacing w:beforeLines="0" w:afterLines="0" w:line="440" w:lineRule="exact"/>
              <w:jc w:val="center"/>
              <w:rPr>
                <w:rFonts w:ascii="宋体" w:hAnsi="宋体" w:eastAsia="宋体" w:cs="Times New Roman"/>
                <w:color w:val="000000"/>
                <w:szCs w:val="21"/>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0A5FCC68">
            <w:pPr>
              <w:spacing w:beforeLines="0" w:afterLines="0" w:line="440" w:lineRule="exact"/>
              <w:jc w:val="center"/>
              <w:rPr>
                <w:rFonts w:ascii="宋体" w:hAnsi="宋体" w:eastAsia="宋体" w:cs="Times New Roman"/>
                <w:color w:val="000000"/>
                <w:szCs w:val="21"/>
              </w:rPr>
            </w:pPr>
          </w:p>
        </w:tc>
        <w:tc>
          <w:tcPr>
            <w:tcW w:w="1010" w:type="dxa"/>
            <w:tcBorders>
              <w:top w:val="single" w:color="auto" w:sz="4" w:space="0"/>
              <w:left w:val="single" w:color="auto" w:sz="4" w:space="0"/>
              <w:bottom w:val="single" w:color="auto" w:sz="4" w:space="0"/>
              <w:right w:val="single" w:color="auto" w:sz="4" w:space="0"/>
            </w:tcBorders>
            <w:noWrap w:val="0"/>
            <w:vAlign w:val="center"/>
          </w:tcPr>
          <w:p w14:paraId="57032156">
            <w:pPr>
              <w:spacing w:beforeLines="0" w:afterLines="0" w:line="440" w:lineRule="exact"/>
              <w:jc w:val="center"/>
              <w:rPr>
                <w:rFonts w:ascii="宋体" w:hAnsi="宋体" w:eastAsia="宋体" w:cs="Times New Roman"/>
                <w:color w:val="000000"/>
                <w:szCs w:val="21"/>
              </w:rPr>
            </w:pPr>
          </w:p>
        </w:tc>
        <w:tc>
          <w:tcPr>
            <w:tcW w:w="686" w:type="dxa"/>
            <w:tcBorders>
              <w:top w:val="single" w:color="auto" w:sz="4" w:space="0"/>
              <w:left w:val="single" w:color="auto" w:sz="4" w:space="0"/>
              <w:bottom w:val="single" w:color="auto" w:sz="4" w:space="0"/>
              <w:right w:val="single" w:color="auto" w:sz="4" w:space="0"/>
            </w:tcBorders>
            <w:noWrap w:val="0"/>
            <w:vAlign w:val="center"/>
          </w:tcPr>
          <w:p w14:paraId="2675EF06">
            <w:pPr>
              <w:spacing w:beforeLines="0" w:afterLines="0" w:line="440" w:lineRule="exact"/>
              <w:jc w:val="center"/>
              <w:rPr>
                <w:rFonts w:ascii="宋体" w:hAnsi="宋体" w:eastAsia="宋体" w:cs="Times New Roman"/>
                <w:color w:val="000000"/>
                <w:szCs w:val="21"/>
              </w:rPr>
            </w:pPr>
          </w:p>
        </w:tc>
      </w:tr>
      <w:tr w14:paraId="3EFAB0FC">
        <w:tblPrEx>
          <w:tblCellMar>
            <w:top w:w="0" w:type="dxa"/>
            <w:left w:w="108" w:type="dxa"/>
            <w:bottom w:w="0" w:type="dxa"/>
            <w:right w:w="108" w:type="dxa"/>
          </w:tblCellMar>
        </w:tblPrEx>
        <w:trPr>
          <w:trHeight w:val="20" w:hRule="atLeast"/>
          <w:jc w:val="center"/>
        </w:trPr>
        <w:tc>
          <w:tcPr>
            <w:tcW w:w="781" w:type="dxa"/>
            <w:tcBorders>
              <w:top w:val="single" w:color="auto" w:sz="4" w:space="0"/>
              <w:left w:val="single" w:color="auto" w:sz="4" w:space="0"/>
              <w:bottom w:val="single" w:color="auto" w:sz="4" w:space="0"/>
              <w:right w:val="single" w:color="auto" w:sz="4" w:space="0"/>
            </w:tcBorders>
            <w:noWrap w:val="0"/>
            <w:vAlign w:val="center"/>
          </w:tcPr>
          <w:p w14:paraId="7B161104">
            <w:pPr>
              <w:spacing w:beforeLines="0" w:afterLines="0" w:line="440" w:lineRule="exact"/>
              <w:jc w:val="center"/>
              <w:rPr>
                <w:rFonts w:ascii="宋体" w:hAnsi="宋体" w:eastAsia="宋体" w:cs="Times New Roman"/>
                <w:color w:val="000000"/>
                <w:szCs w:val="21"/>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176D19B1">
            <w:pPr>
              <w:spacing w:beforeLines="0" w:afterLines="0" w:line="440" w:lineRule="exact"/>
              <w:jc w:val="center"/>
              <w:rPr>
                <w:rFonts w:ascii="宋体" w:hAnsi="宋体" w:eastAsia="宋体" w:cs="Times New Roman"/>
                <w:color w:val="000000"/>
                <w:szCs w:val="21"/>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4505D3A0">
            <w:pPr>
              <w:spacing w:beforeLines="0" w:afterLines="0" w:line="440" w:lineRule="exact"/>
              <w:jc w:val="center"/>
              <w:rPr>
                <w:rFonts w:ascii="宋体" w:hAnsi="宋体" w:eastAsia="宋体" w:cs="Times New Roman"/>
                <w:color w:val="000000"/>
                <w:szCs w:val="21"/>
              </w:rPr>
            </w:pPr>
          </w:p>
        </w:tc>
        <w:tc>
          <w:tcPr>
            <w:tcW w:w="1598" w:type="dxa"/>
            <w:tcBorders>
              <w:top w:val="single" w:color="auto" w:sz="4" w:space="0"/>
              <w:left w:val="single" w:color="auto" w:sz="4" w:space="0"/>
              <w:bottom w:val="single" w:color="auto" w:sz="4" w:space="0"/>
              <w:right w:val="single" w:color="auto" w:sz="4" w:space="0"/>
            </w:tcBorders>
            <w:noWrap w:val="0"/>
            <w:vAlign w:val="center"/>
          </w:tcPr>
          <w:p w14:paraId="310C57B1">
            <w:pPr>
              <w:spacing w:beforeLines="0" w:afterLines="0" w:line="440" w:lineRule="exact"/>
              <w:jc w:val="center"/>
              <w:rPr>
                <w:rFonts w:ascii="宋体" w:hAnsi="宋体" w:eastAsia="宋体" w:cs="Times New Roman"/>
                <w:color w:val="000000"/>
                <w:szCs w:val="21"/>
              </w:rPr>
            </w:pPr>
          </w:p>
        </w:tc>
        <w:tc>
          <w:tcPr>
            <w:tcW w:w="2370" w:type="dxa"/>
            <w:tcBorders>
              <w:top w:val="single" w:color="auto" w:sz="4" w:space="0"/>
              <w:left w:val="single" w:color="auto" w:sz="4" w:space="0"/>
              <w:bottom w:val="single" w:color="auto" w:sz="4" w:space="0"/>
              <w:right w:val="single" w:color="auto" w:sz="4" w:space="0"/>
            </w:tcBorders>
            <w:noWrap w:val="0"/>
            <w:vAlign w:val="center"/>
          </w:tcPr>
          <w:p w14:paraId="16CC7D97">
            <w:pPr>
              <w:spacing w:beforeLines="0" w:afterLines="0" w:line="440" w:lineRule="exact"/>
              <w:jc w:val="center"/>
              <w:rPr>
                <w:rFonts w:ascii="宋体" w:hAnsi="宋体" w:eastAsia="宋体" w:cs="Times New Roman"/>
                <w:color w:val="000000"/>
                <w:szCs w:val="21"/>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76CC5F41">
            <w:pPr>
              <w:spacing w:beforeLines="0" w:afterLines="0" w:line="440" w:lineRule="exact"/>
              <w:jc w:val="center"/>
              <w:rPr>
                <w:rFonts w:ascii="宋体" w:hAnsi="宋体" w:eastAsia="宋体" w:cs="Times New Roman"/>
                <w:color w:val="000000"/>
                <w:szCs w:val="21"/>
              </w:rPr>
            </w:pPr>
          </w:p>
        </w:tc>
        <w:tc>
          <w:tcPr>
            <w:tcW w:w="1250" w:type="dxa"/>
            <w:tcBorders>
              <w:top w:val="single" w:color="auto" w:sz="4" w:space="0"/>
              <w:left w:val="single" w:color="auto" w:sz="4" w:space="0"/>
              <w:bottom w:val="single" w:color="auto" w:sz="4" w:space="0"/>
              <w:right w:val="single" w:color="auto" w:sz="4" w:space="0"/>
            </w:tcBorders>
            <w:noWrap w:val="0"/>
            <w:vAlign w:val="center"/>
          </w:tcPr>
          <w:p w14:paraId="0281A353">
            <w:pPr>
              <w:spacing w:beforeLines="0" w:afterLines="0" w:line="440" w:lineRule="exact"/>
              <w:jc w:val="center"/>
              <w:rPr>
                <w:rFonts w:ascii="宋体" w:hAnsi="宋体" w:eastAsia="宋体" w:cs="Times New Roman"/>
                <w:color w:val="000000"/>
                <w:szCs w:val="21"/>
              </w:rPr>
            </w:pPr>
          </w:p>
        </w:tc>
        <w:tc>
          <w:tcPr>
            <w:tcW w:w="950" w:type="dxa"/>
            <w:tcBorders>
              <w:top w:val="single" w:color="auto" w:sz="4" w:space="0"/>
              <w:left w:val="single" w:color="auto" w:sz="4" w:space="0"/>
              <w:bottom w:val="single" w:color="auto" w:sz="4" w:space="0"/>
              <w:right w:val="single" w:color="auto" w:sz="4" w:space="0"/>
            </w:tcBorders>
            <w:noWrap w:val="0"/>
            <w:vAlign w:val="center"/>
          </w:tcPr>
          <w:p w14:paraId="2E75C880">
            <w:pPr>
              <w:spacing w:beforeLines="0" w:afterLines="0" w:line="440" w:lineRule="exact"/>
              <w:jc w:val="center"/>
              <w:rPr>
                <w:rFonts w:ascii="宋体" w:hAnsi="宋体" w:eastAsia="宋体" w:cs="Times New Roman"/>
                <w:color w:val="000000"/>
                <w:kern w:val="2"/>
                <w:sz w:val="21"/>
                <w:szCs w:val="21"/>
                <w:lang w:val="en-US" w:eastAsia="zh-CN" w:bidi="ar-SA"/>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63DE7345">
            <w:pPr>
              <w:spacing w:beforeLines="0" w:afterLines="0" w:line="440" w:lineRule="exact"/>
              <w:jc w:val="center"/>
              <w:rPr>
                <w:rFonts w:ascii="宋体" w:hAnsi="宋体" w:eastAsia="宋体" w:cs="Times New Roman"/>
                <w:color w:val="000000"/>
                <w:szCs w:val="21"/>
              </w:rPr>
            </w:pPr>
          </w:p>
        </w:tc>
        <w:tc>
          <w:tcPr>
            <w:tcW w:w="1273" w:type="dxa"/>
            <w:tcBorders>
              <w:top w:val="single" w:color="auto" w:sz="4" w:space="0"/>
              <w:left w:val="single" w:color="auto" w:sz="4" w:space="0"/>
              <w:bottom w:val="single" w:color="auto" w:sz="4" w:space="0"/>
              <w:right w:val="single" w:color="auto" w:sz="4" w:space="0"/>
            </w:tcBorders>
            <w:noWrap w:val="0"/>
            <w:vAlign w:val="center"/>
          </w:tcPr>
          <w:p w14:paraId="2EA09785">
            <w:pPr>
              <w:spacing w:beforeLines="0" w:afterLines="0" w:line="440" w:lineRule="exact"/>
              <w:jc w:val="center"/>
              <w:rPr>
                <w:rFonts w:ascii="宋体" w:hAnsi="宋体" w:eastAsia="宋体" w:cs="Times New Roman"/>
                <w:color w:val="000000"/>
                <w:szCs w:val="21"/>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323ED3AE">
            <w:pPr>
              <w:spacing w:beforeLines="0" w:afterLines="0" w:line="440" w:lineRule="exact"/>
              <w:jc w:val="center"/>
              <w:rPr>
                <w:rFonts w:ascii="宋体" w:hAnsi="宋体" w:eastAsia="宋体" w:cs="Times New Roman"/>
                <w:color w:val="000000"/>
                <w:szCs w:val="21"/>
              </w:rPr>
            </w:pPr>
          </w:p>
        </w:tc>
        <w:tc>
          <w:tcPr>
            <w:tcW w:w="1010" w:type="dxa"/>
            <w:tcBorders>
              <w:top w:val="single" w:color="auto" w:sz="4" w:space="0"/>
              <w:left w:val="single" w:color="auto" w:sz="4" w:space="0"/>
              <w:bottom w:val="single" w:color="auto" w:sz="4" w:space="0"/>
              <w:right w:val="single" w:color="auto" w:sz="4" w:space="0"/>
            </w:tcBorders>
            <w:noWrap w:val="0"/>
            <w:vAlign w:val="center"/>
          </w:tcPr>
          <w:p w14:paraId="35183AD2">
            <w:pPr>
              <w:spacing w:beforeLines="0" w:afterLines="0" w:line="440" w:lineRule="exact"/>
              <w:jc w:val="center"/>
              <w:rPr>
                <w:rFonts w:ascii="宋体" w:hAnsi="宋体" w:eastAsia="宋体" w:cs="Times New Roman"/>
                <w:color w:val="000000"/>
                <w:szCs w:val="21"/>
              </w:rPr>
            </w:pPr>
          </w:p>
        </w:tc>
        <w:tc>
          <w:tcPr>
            <w:tcW w:w="686" w:type="dxa"/>
            <w:tcBorders>
              <w:top w:val="single" w:color="auto" w:sz="4" w:space="0"/>
              <w:left w:val="single" w:color="auto" w:sz="4" w:space="0"/>
              <w:bottom w:val="single" w:color="auto" w:sz="4" w:space="0"/>
              <w:right w:val="single" w:color="auto" w:sz="4" w:space="0"/>
            </w:tcBorders>
            <w:noWrap w:val="0"/>
            <w:vAlign w:val="center"/>
          </w:tcPr>
          <w:p w14:paraId="493DB056">
            <w:pPr>
              <w:spacing w:beforeLines="0" w:afterLines="0" w:line="440" w:lineRule="exact"/>
              <w:jc w:val="center"/>
              <w:rPr>
                <w:rFonts w:ascii="宋体" w:hAnsi="宋体" w:eastAsia="宋体" w:cs="Times New Roman"/>
                <w:color w:val="000000"/>
                <w:szCs w:val="21"/>
              </w:rPr>
            </w:pPr>
          </w:p>
        </w:tc>
      </w:tr>
      <w:tr w14:paraId="5B5775C7">
        <w:tblPrEx>
          <w:tblCellMar>
            <w:top w:w="0" w:type="dxa"/>
            <w:left w:w="108" w:type="dxa"/>
            <w:bottom w:w="0" w:type="dxa"/>
            <w:right w:w="108" w:type="dxa"/>
          </w:tblCellMar>
        </w:tblPrEx>
        <w:trPr>
          <w:trHeight w:val="20" w:hRule="atLeast"/>
          <w:jc w:val="center"/>
        </w:trPr>
        <w:tc>
          <w:tcPr>
            <w:tcW w:w="781" w:type="dxa"/>
            <w:tcBorders>
              <w:top w:val="single" w:color="auto" w:sz="4" w:space="0"/>
              <w:left w:val="single" w:color="auto" w:sz="4" w:space="0"/>
              <w:bottom w:val="single" w:color="auto" w:sz="4" w:space="0"/>
              <w:right w:val="single" w:color="auto" w:sz="4" w:space="0"/>
            </w:tcBorders>
            <w:noWrap w:val="0"/>
            <w:vAlign w:val="center"/>
          </w:tcPr>
          <w:p w14:paraId="59A2267E">
            <w:pPr>
              <w:spacing w:beforeLines="0" w:afterLines="0" w:line="440" w:lineRule="exact"/>
              <w:jc w:val="center"/>
              <w:rPr>
                <w:rFonts w:ascii="宋体" w:hAnsi="宋体" w:eastAsia="宋体" w:cs="Times New Roman"/>
                <w:color w:val="000000"/>
                <w:szCs w:val="21"/>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1D555BEC">
            <w:pPr>
              <w:spacing w:beforeLines="0" w:afterLines="0" w:line="440" w:lineRule="exact"/>
              <w:jc w:val="center"/>
              <w:rPr>
                <w:rFonts w:ascii="宋体" w:hAnsi="宋体" w:eastAsia="宋体" w:cs="Times New Roman"/>
                <w:color w:val="000000"/>
                <w:szCs w:val="21"/>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40FCF01D">
            <w:pPr>
              <w:spacing w:beforeLines="0" w:afterLines="0" w:line="440" w:lineRule="exact"/>
              <w:jc w:val="center"/>
              <w:rPr>
                <w:rFonts w:ascii="宋体" w:hAnsi="宋体" w:eastAsia="宋体" w:cs="Times New Roman"/>
                <w:color w:val="000000"/>
                <w:szCs w:val="21"/>
              </w:rPr>
            </w:pPr>
          </w:p>
        </w:tc>
        <w:tc>
          <w:tcPr>
            <w:tcW w:w="1598" w:type="dxa"/>
            <w:tcBorders>
              <w:top w:val="single" w:color="auto" w:sz="4" w:space="0"/>
              <w:left w:val="single" w:color="auto" w:sz="4" w:space="0"/>
              <w:bottom w:val="single" w:color="auto" w:sz="4" w:space="0"/>
              <w:right w:val="single" w:color="auto" w:sz="4" w:space="0"/>
            </w:tcBorders>
            <w:noWrap w:val="0"/>
            <w:vAlign w:val="center"/>
          </w:tcPr>
          <w:p w14:paraId="17CBE63C">
            <w:pPr>
              <w:spacing w:beforeLines="0" w:afterLines="0" w:line="440" w:lineRule="exact"/>
              <w:jc w:val="center"/>
              <w:rPr>
                <w:rFonts w:ascii="宋体" w:hAnsi="宋体" w:eastAsia="宋体" w:cs="Times New Roman"/>
                <w:color w:val="000000"/>
                <w:szCs w:val="21"/>
              </w:rPr>
            </w:pPr>
          </w:p>
        </w:tc>
        <w:tc>
          <w:tcPr>
            <w:tcW w:w="2370" w:type="dxa"/>
            <w:tcBorders>
              <w:top w:val="single" w:color="auto" w:sz="4" w:space="0"/>
              <w:left w:val="single" w:color="auto" w:sz="4" w:space="0"/>
              <w:bottom w:val="single" w:color="auto" w:sz="4" w:space="0"/>
              <w:right w:val="single" w:color="auto" w:sz="4" w:space="0"/>
            </w:tcBorders>
            <w:noWrap w:val="0"/>
            <w:vAlign w:val="center"/>
          </w:tcPr>
          <w:p w14:paraId="3D4176F0">
            <w:pPr>
              <w:spacing w:beforeLines="0" w:afterLines="0" w:line="440" w:lineRule="exact"/>
              <w:jc w:val="center"/>
              <w:rPr>
                <w:rFonts w:ascii="宋体" w:hAnsi="宋体" w:eastAsia="宋体" w:cs="Times New Roman"/>
                <w:color w:val="000000"/>
                <w:szCs w:val="21"/>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790C952E">
            <w:pPr>
              <w:spacing w:beforeLines="0" w:afterLines="0" w:line="440" w:lineRule="exact"/>
              <w:jc w:val="center"/>
              <w:rPr>
                <w:rFonts w:ascii="宋体" w:hAnsi="宋体" w:eastAsia="宋体" w:cs="Times New Roman"/>
                <w:color w:val="000000"/>
                <w:szCs w:val="21"/>
              </w:rPr>
            </w:pPr>
          </w:p>
        </w:tc>
        <w:tc>
          <w:tcPr>
            <w:tcW w:w="1250" w:type="dxa"/>
            <w:tcBorders>
              <w:top w:val="single" w:color="auto" w:sz="4" w:space="0"/>
              <w:left w:val="single" w:color="auto" w:sz="4" w:space="0"/>
              <w:bottom w:val="single" w:color="auto" w:sz="4" w:space="0"/>
              <w:right w:val="single" w:color="auto" w:sz="4" w:space="0"/>
            </w:tcBorders>
            <w:noWrap w:val="0"/>
            <w:vAlign w:val="center"/>
          </w:tcPr>
          <w:p w14:paraId="38D5B04D">
            <w:pPr>
              <w:spacing w:beforeLines="0" w:afterLines="0" w:line="440" w:lineRule="exact"/>
              <w:jc w:val="center"/>
              <w:rPr>
                <w:rFonts w:ascii="宋体" w:hAnsi="宋体" w:eastAsia="宋体" w:cs="Times New Roman"/>
                <w:color w:val="000000"/>
                <w:szCs w:val="21"/>
              </w:rPr>
            </w:pPr>
          </w:p>
        </w:tc>
        <w:tc>
          <w:tcPr>
            <w:tcW w:w="950" w:type="dxa"/>
            <w:tcBorders>
              <w:top w:val="single" w:color="auto" w:sz="4" w:space="0"/>
              <w:left w:val="single" w:color="auto" w:sz="4" w:space="0"/>
              <w:bottom w:val="single" w:color="auto" w:sz="4" w:space="0"/>
              <w:right w:val="single" w:color="auto" w:sz="4" w:space="0"/>
            </w:tcBorders>
            <w:noWrap w:val="0"/>
            <w:vAlign w:val="center"/>
          </w:tcPr>
          <w:p w14:paraId="6807CD9F">
            <w:pPr>
              <w:spacing w:beforeLines="0" w:afterLines="0" w:line="440" w:lineRule="exact"/>
              <w:jc w:val="center"/>
              <w:rPr>
                <w:rFonts w:ascii="宋体" w:hAnsi="宋体" w:eastAsia="宋体" w:cs="Times New Roman"/>
                <w:color w:val="000000"/>
                <w:kern w:val="2"/>
                <w:sz w:val="21"/>
                <w:szCs w:val="21"/>
                <w:lang w:val="en-US" w:eastAsia="zh-CN" w:bidi="ar-SA"/>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696FC434">
            <w:pPr>
              <w:spacing w:beforeLines="0" w:afterLines="0" w:line="440" w:lineRule="exact"/>
              <w:jc w:val="center"/>
              <w:rPr>
                <w:rFonts w:ascii="宋体" w:hAnsi="宋体" w:eastAsia="宋体" w:cs="Times New Roman"/>
                <w:color w:val="000000"/>
                <w:szCs w:val="21"/>
              </w:rPr>
            </w:pPr>
          </w:p>
        </w:tc>
        <w:tc>
          <w:tcPr>
            <w:tcW w:w="1273" w:type="dxa"/>
            <w:tcBorders>
              <w:top w:val="single" w:color="auto" w:sz="4" w:space="0"/>
              <w:left w:val="single" w:color="auto" w:sz="4" w:space="0"/>
              <w:bottom w:val="single" w:color="auto" w:sz="4" w:space="0"/>
              <w:right w:val="single" w:color="auto" w:sz="4" w:space="0"/>
            </w:tcBorders>
            <w:noWrap w:val="0"/>
            <w:vAlign w:val="center"/>
          </w:tcPr>
          <w:p w14:paraId="5D3DF0F6">
            <w:pPr>
              <w:spacing w:beforeLines="0" w:afterLines="0" w:line="440" w:lineRule="exact"/>
              <w:jc w:val="center"/>
              <w:rPr>
                <w:rFonts w:ascii="宋体" w:hAnsi="宋体" w:eastAsia="宋体" w:cs="Times New Roman"/>
                <w:color w:val="000000"/>
                <w:szCs w:val="21"/>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07970E01">
            <w:pPr>
              <w:spacing w:beforeLines="0" w:afterLines="0" w:line="440" w:lineRule="exact"/>
              <w:jc w:val="center"/>
              <w:rPr>
                <w:rFonts w:ascii="宋体" w:hAnsi="宋体" w:eastAsia="宋体" w:cs="Times New Roman"/>
                <w:color w:val="000000"/>
                <w:szCs w:val="21"/>
              </w:rPr>
            </w:pPr>
          </w:p>
        </w:tc>
        <w:tc>
          <w:tcPr>
            <w:tcW w:w="1010" w:type="dxa"/>
            <w:tcBorders>
              <w:top w:val="single" w:color="auto" w:sz="4" w:space="0"/>
              <w:left w:val="single" w:color="auto" w:sz="4" w:space="0"/>
              <w:bottom w:val="single" w:color="auto" w:sz="4" w:space="0"/>
              <w:right w:val="single" w:color="auto" w:sz="4" w:space="0"/>
            </w:tcBorders>
            <w:noWrap w:val="0"/>
            <w:vAlign w:val="center"/>
          </w:tcPr>
          <w:p w14:paraId="6F60A173">
            <w:pPr>
              <w:spacing w:beforeLines="0" w:afterLines="0" w:line="440" w:lineRule="exact"/>
              <w:jc w:val="center"/>
              <w:rPr>
                <w:rFonts w:ascii="宋体" w:hAnsi="宋体" w:eastAsia="宋体" w:cs="Times New Roman"/>
                <w:color w:val="000000"/>
                <w:szCs w:val="21"/>
              </w:rPr>
            </w:pPr>
          </w:p>
        </w:tc>
        <w:tc>
          <w:tcPr>
            <w:tcW w:w="686" w:type="dxa"/>
            <w:tcBorders>
              <w:top w:val="single" w:color="auto" w:sz="4" w:space="0"/>
              <w:left w:val="single" w:color="auto" w:sz="4" w:space="0"/>
              <w:bottom w:val="single" w:color="auto" w:sz="4" w:space="0"/>
              <w:right w:val="single" w:color="auto" w:sz="4" w:space="0"/>
            </w:tcBorders>
            <w:noWrap w:val="0"/>
            <w:vAlign w:val="center"/>
          </w:tcPr>
          <w:p w14:paraId="16123CF2">
            <w:pPr>
              <w:spacing w:beforeLines="0" w:afterLines="0" w:line="440" w:lineRule="exact"/>
              <w:jc w:val="center"/>
              <w:rPr>
                <w:rFonts w:ascii="宋体" w:hAnsi="宋体" w:eastAsia="宋体" w:cs="Times New Roman"/>
                <w:color w:val="000000"/>
                <w:szCs w:val="21"/>
              </w:rPr>
            </w:pPr>
          </w:p>
        </w:tc>
      </w:tr>
    </w:tbl>
    <w:p w14:paraId="4420DB0F">
      <w:pPr>
        <w:spacing w:line="600" w:lineRule="exact"/>
        <w:ind w:firstLine="280" w:firstLineChars="100"/>
        <w:rPr>
          <w:rFonts w:hint="eastAsia" w:ascii="仿宋_GB2312" w:hAnsi="仿宋_GB2312" w:eastAsia="仿宋_GB2312" w:cs="仿宋_GB2312"/>
          <w:bCs/>
          <w:color w:val="000000"/>
          <w:sz w:val="28"/>
          <w:szCs w:val="28"/>
          <w:lang w:eastAsia="zh-CN"/>
        </w:rPr>
      </w:pPr>
      <w:r>
        <w:rPr>
          <w:rFonts w:hint="eastAsia" w:ascii="仿宋_GB2312" w:hAnsi="仿宋_GB2312" w:eastAsia="仿宋_GB2312" w:cs="仿宋_GB2312"/>
          <w:bCs/>
          <w:sz w:val="28"/>
          <w:szCs w:val="28"/>
        </w:rPr>
        <w:t>注：此表由归口单位填写并加盖单位公章。请用excel编制表格</w:t>
      </w:r>
      <w:r>
        <w:rPr>
          <w:rFonts w:hint="eastAsia" w:ascii="仿宋_GB2312" w:hAnsi="仿宋_GB2312" w:eastAsia="仿宋_GB2312" w:cs="仿宋_GB2312"/>
          <w:bCs/>
          <w:sz w:val="28"/>
          <w:szCs w:val="28"/>
          <w:lang w:eastAsia="zh-CN"/>
        </w:rPr>
        <w:t>。</w:t>
      </w:r>
    </w:p>
    <w:p w14:paraId="10AA19A8">
      <w:pPr>
        <w:widowControl/>
        <w:spacing w:line="600" w:lineRule="exact"/>
        <w:ind w:firstLine="280" w:firstLineChars="100"/>
        <w:rPr>
          <w:rFonts w:hint="eastAsia" w:ascii="仿宋_GB2312" w:hAnsi="仿宋_GB2312" w:eastAsia="仿宋_GB2312" w:cs="仿宋_GB2312"/>
          <w:bCs/>
          <w:color w:val="000000"/>
          <w:kern w:val="2"/>
          <w:sz w:val="28"/>
          <w:szCs w:val="28"/>
        </w:rPr>
        <w:sectPr>
          <w:pgSz w:w="16838" w:h="11906" w:orient="landscape"/>
          <w:pgMar w:top="1576" w:right="1440" w:bottom="1463" w:left="1440" w:header="851" w:footer="992" w:gutter="0"/>
          <w:cols w:space="720" w:num="1"/>
          <w:docGrid w:type="lines" w:linePitch="312" w:charSpace="0"/>
        </w:sectPr>
      </w:pPr>
    </w:p>
    <w:p w14:paraId="16E81186">
      <w:pPr>
        <w:widowControl/>
        <w:spacing w:line="560" w:lineRule="exact"/>
        <w:rPr>
          <w:rFonts w:hint="default" w:ascii="Times New Roman" w:hAnsi="Times New Roman" w:eastAsia="黑体" w:cs="Times New Roman"/>
          <w:color w:val="000000"/>
          <w:kern w:val="0"/>
          <w:sz w:val="32"/>
          <w:szCs w:val="32"/>
        </w:rPr>
      </w:pPr>
      <w:r>
        <w:rPr>
          <w:rFonts w:hint="default" w:ascii="Times New Roman" w:hAnsi="Times New Roman" w:eastAsia="黑体" w:cs="Times New Roman"/>
          <w:color w:val="000000"/>
          <w:kern w:val="0"/>
          <w:sz w:val="32"/>
          <w:szCs w:val="32"/>
        </w:rPr>
        <w:t>附件2</w:t>
      </w:r>
    </w:p>
    <w:p w14:paraId="04C8B3DE">
      <w:pPr>
        <w:widowControl/>
        <w:spacing w:line="560" w:lineRule="exact"/>
        <w:rPr>
          <w:rFonts w:hint="default" w:ascii="Times New Roman" w:hAnsi="Times New Roman" w:eastAsia="黑体" w:cs="Times New Roman"/>
          <w:color w:val="000000"/>
          <w:kern w:val="0"/>
          <w:sz w:val="32"/>
          <w:szCs w:val="32"/>
        </w:rPr>
      </w:pPr>
    </w:p>
    <w:p w14:paraId="067C77BA">
      <w:pPr>
        <w:spacing w:line="56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安徽省地方标准计划项目任务书</w:t>
      </w:r>
    </w:p>
    <w:p w14:paraId="79F96600">
      <w:pPr>
        <w:spacing w:line="560" w:lineRule="exact"/>
        <w:jc w:val="center"/>
        <w:rPr>
          <w:rFonts w:ascii="方正小标宋简体" w:hAnsi="方正小标宋简体" w:eastAsia="方正小标宋简体" w:cs="方正小标宋简体"/>
          <w:color w:val="000000"/>
          <w:sz w:val="44"/>
          <w:szCs w:val="44"/>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6"/>
        <w:gridCol w:w="1033"/>
        <w:gridCol w:w="1127"/>
        <w:gridCol w:w="990"/>
        <w:gridCol w:w="1209"/>
        <w:gridCol w:w="930"/>
        <w:gridCol w:w="26"/>
        <w:gridCol w:w="960"/>
        <w:gridCol w:w="1782"/>
      </w:tblGrid>
      <w:tr w14:paraId="27D1B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083" w:type="dxa"/>
            <w:gridSpan w:val="9"/>
            <w:noWrap w:val="0"/>
            <w:vAlign w:val="center"/>
          </w:tcPr>
          <w:p w14:paraId="68D0DE04">
            <w:pPr>
              <w:spacing w:line="360" w:lineRule="auto"/>
              <w:rPr>
                <w:rFonts w:ascii="宋体" w:hAnsi="宋体" w:eastAsia="宋体" w:cs="宋体"/>
                <w:color w:val="FF0000"/>
                <w:sz w:val="24"/>
                <w:szCs w:val="24"/>
              </w:rPr>
            </w:pPr>
            <w:r>
              <w:rPr>
                <w:rFonts w:hint="eastAsia" w:ascii="宋体" w:hAnsi="宋体" w:eastAsia="宋体" w:cs="宋体"/>
                <w:b/>
                <w:bCs/>
                <w:color w:val="000000"/>
                <w:sz w:val="24"/>
                <w:szCs w:val="24"/>
                <w:lang w:eastAsia="zh-CN"/>
              </w:rPr>
              <w:t>一、项目基本信息</w:t>
            </w:r>
          </w:p>
        </w:tc>
      </w:tr>
      <w:tr w14:paraId="12184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59" w:type="dxa"/>
            <w:gridSpan w:val="2"/>
            <w:noWrap w:val="0"/>
            <w:vAlign w:val="center"/>
          </w:tcPr>
          <w:p w14:paraId="79B76BED">
            <w:pPr>
              <w:spacing w:line="360" w:lineRule="auto"/>
              <w:ind w:left="3" w:leftChars="-6" w:hanging="16" w:hangingChars="7"/>
              <w:jc w:val="center"/>
              <w:rPr>
                <w:rFonts w:ascii="宋体" w:hAnsi="宋体" w:eastAsia="宋体" w:cs="宋体"/>
                <w:color w:val="000000"/>
                <w:sz w:val="24"/>
                <w:szCs w:val="24"/>
              </w:rPr>
            </w:pPr>
            <w:r>
              <w:rPr>
                <w:rFonts w:hint="eastAsia" w:ascii="宋体" w:hAnsi="宋体" w:eastAsia="宋体" w:cs="宋体"/>
                <w:color w:val="000000"/>
                <w:sz w:val="24"/>
                <w:szCs w:val="24"/>
              </w:rPr>
              <w:t>项目名称</w:t>
            </w:r>
          </w:p>
        </w:tc>
        <w:tc>
          <w:tcPr>
            <w:tcW w:w="7024" w:type="dxa"/>
            <w:gridSpan w:val="7"/>
            <w:noWrap w:val="0"/>
            <w:vAlign w:val="center"/>
          </w:tcPr>
          <w:p w14:paraId="76E399CF">
            <w:pPr>
              <w:spacing w:line="360" w:lineRule="auto"/>
              <w:rPr>
                <w:rFonts w:ascii="宋体" w:hAnsi="宋体" w:eastAsia="宋体" w:cs="宋体"/>
                <w:color w:val="FF0000"/>
                <w:sz w:val="24"/>
                <w:szCs w:val="24"/>
              </w:rPr>
            </w:pPr>
          </w:p>
        </w:tc>
      </w:tr>
      <w:tr w14:paraId="42FBE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59" w:type="dxa"/>
            <w:gridSpan w:val="2"/>
            <w:noWrap w:val="0"/>
            <w:vAlign w:val="center"/>
          </w:tcPr>
          <w:p w14:paraId="22050611">
            <w:pPr>
              <w:spacing w:line="360" w:lineRule="auto"/>
              <w:ind w:left="3" w:leftChars="-6" w:hanging="16" w:hangingChars="7"/>
              <w:jc w:val="center"/>
              <w:rPr>
                <w:rFonts w:hint="eastAsia" w:ascii="宋体" w:hAnsi="宋体" w:eastAsia="宋体" w:cs="宋体"/>
                <w:color w:val="000000"/>
                <w:sz w:val="24"/>
                <w:szCs w:val="24"/>
              </w:rPr>
            </w:pPr>
            <w:r>
              <w:rPr>
                <w:rFonts w:hint="eastAsia" w:ascii="宋体" w:hAnsi="宋体" w:eastAsia="宋体" w:cs="宋体"/>
                <w:color w:val="000000"/>
                <w:sz w:val="24"/>
                <w:szCs w:val="24"/>
              </w:rPr>
              <w:t>归口单位</w:t>
            </w:r>
          </w:p>
        </w:tc>
        <w:tc>
          <w:tcPr>
            <w:tcW w:w="7024" w:type="dxa"/>
            <w:gridSpan w:val="7"/>
            <w:noWrap w:val="0"/>
            <w:vAlign w:val="center"/>
          </w:tcPr>
          <w:p w14:paraId="33B41621">
            <w:pPr>
              <w:spacing w:line="360" w:lineRule="auto"/>
              <w:rPr>
                <w:rFonts w:ascii="宋体" w:hAnsi="宋体" w:eastAsia="宋体" w:cs="宋体"/>
                <w:color w:val="FF0000"/>
                <w:sz w:val="24"/>
                <w:szCs w:val="24"/>
              </w:rPr>
            </w:pPr>
          </w:p>
        </w:tc>
      </w:tr>
      <w:tr w14:paraId="5BF2D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059" w:type="dxa"/>
            <w:gridSpan w:val="2"/>
            <w:noWrap w:val="0"/>
            <w:vAlign w:val="center"/>
          </w:tcPr>
          <w:p w14:paraId="073538AB">
            <w:pPr>
              <w:spacing w:line="360" w:lineRule="auto"/>
              <w:jc w:val="center"/>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项目性质</w:t>
            </w:r>
          </w:p>
        </w:tc>
        <w:tc>
          <w:tcPr>
            <w:tcW w:w="7024" w:type="dxa"/>
            <w:gridSpan w:val="7"/>
            <w:noWrap w:val="0"/>
            <w:vAlign w:val="center"/>
          </w:tcPr>
          <w:p w14:paraId="78F118AC">
            <w:pPr>
              <w:spacing w:line="360" w:lineRule="auto"/>
              <w:jc w:val="both"/>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eastAsia="zh-CN"/>
              </w:rPr>
              <w:t>强制</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eastAsia="zh-CN"/>
              </w:rPr>
              <w:t>推荐</w:t>
            </w:r>
          </w:p>
        </w:tc>
      </w:tr>
      <w:tr w14:paraId="1CB44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059" w:type="dxa"/>
            <w:gridSpan w:val="2"/>
            <w:noWrap w:val="0"/>
            <w:vAlign w:val="center"/>
          </w:tcPr>
          <w:p w14:paraId="0F73D681">
            <w:pPr>
              <w:spacing w:line="360" w:lineRule="auto"/>
              <w:jc w:val="center"/>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项目类型</w:t>
            </w:r>
          </w:p>
        </w:tc>
        <w:tc>
          <w:tcPr>
            <w:tcW w:w="2117" w:type="dxa"/>
            <w:gridSpan w:val="2"/>
            <w:noWrap w:val="0"/>
            <w:vAlign w:val="center"/>
          </w:tcPr>
          <w:p w14:paraId="667507AF">
            <w:pPr>
              <w:spacing w:line="360" w:lineRule="auto"/>
              <w:jc w:val="center"/>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 制定</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修订</w:t>
            </w:r>
          </w:p>
        </w:tc>
        <w:tc>
          <w:tcPr>
            <w:tcW w:w="2139" w:type="dxa"/>
            <w:gridSpan w:val="2"/>
            <w:noWrap w:val="0"/>
            <w:vAlign w:val="center"/>
          </w:tcPr>
          <w:p w14:paraId="3B60883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拟代替标准号</w:t>
            </w:r>
          </w:p>
          <w:p w14:paraId="76F229D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（修订项目填）</w:t>
            </w:r>
          </w:p>
        </w:tc>
        <w:tc>
          <w:tcPr>
            <w:tcW w:w="2768" w:type="dxa"/>
            <w:gridSpan w:val="3"/>
            <w:noWrap w:val="0"/>
            <w:vAlign w:val="center"/>
          </w:tcPr>
          <w:p w14:paraId="58DCC110">
            <w:pPr>
              <w:spacing w:line="360" w:lineRule="auto"/>
              <w:jc w:val="center"/>
              <w:rPr>
                <w:rFonts w:hint="eastAsia" w:ascii="宋体" w:hAnsi="宋体" w:eastAsia="宋体" w:cs="宋体"/>
                <w:color w:val="000000"/>
                <w:sz w:val="24"/>
                <w:szCs w:val="24"/>
                <w:lang w:eastAsia="zh-CN"/>
              </w:rPr>
            </w:pPr>
          </w:p>
        </w:tc>
      </w:tr>
      <w:tr w14:paraId="24A5D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8" w:hRule="atLeast"/>
          <w:jc w:val="center"/>
        </w:trPr>
        <w:tc>
          <w:tcPr>
            <w:tcW w:w="2059" w:type="dxa"/>
            <w:gridSpan w:val="2"/>
            <w:noWrap w:val="0"/>
            <w:vAlign w:val="center"/>
          </w:tcPr>
          <w:p w14:paraId="18F28F1E">
            <w:pPr>
              <w:spacing w:line="360" w:lineRule="auto"/>
              <w:jc w:val="both"/>
              <w:rPr>
                <w:rFonts w:ascii="宋体" w:hAnsi="宋体" w:eastAsia="宋体" w:cs="宋体"/>
                <w:color w:val="000000"/>
                <w:sz w:val="24"/>
                <w:szCs w:val="24"/>
              </w:rPr>
            </w:pPr>
            <w:r>
              <w:rPr>
                <w:rFonts w:hint="eastAsia" w:ascii="宋体" w:hAnsi="宋体" w:eastAsia="宋体" w:cs="宋体"/>
                <w:color w:val="000000"/>
                <w:sz w:val="24"/>
                <w:szCs w:val="24"/>
              </w:rPr>
              <w:t>国际标准分类号（ICS）</w:t>
            </w:r>
          </w:p>
        </w:tc>
        <w:tc>
          <w:tcPr>
            <w:tcW w:w="2117" w:type="dxa"/>
            <w:gridSpan w:val="2"/>
            <w:noWrap w:val="0"/>
            <w:vAlign w:val="center"/>
          </w:tcPr>
          <w:p w14:paraId="047944B0">
            <w:pPr>
              <w:spacing w:line="360" w:lineRule="auto"/>
              <w:jc w:val="center"/>
              <w:rPr>
                <w:rFonts w:ascii="宋体" w:hAnsi="宋体" w:eastAsia="宋体" w:cs="宋体"/>
                <w:color w:val="000000"/>
                <w:sz w:val="24"/>
                <w:szCs w:val="24"/>
              </w:rPr>
            </w:pPr>
          </w:p>
        </w:tc>
        <w:tc>
          <w:tcPr>
            <w:tcW w:w="2139" w:type="dxa"/>
            <w:gridSpan w:val="2"/>
            <w:noWrap w:val="0"/>
            <w:vAlign w:val="center"/>
          </w:tcPr>
          <w:p w14:paraId="15CF0AC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中国标准文献</w:t>
            </w:r>
          </w:p>
          <w:p w14:paraId="20FE48D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eastAsia="宋体" w:cs="宋体"/>
                <w:color w:val="000000"/>
                <w:sz w:val="24"/>
                <w:szCs w:val="24"/>
              </w:rPr>
            </w:pPr>
            <w:r>
              <w:rPr>
                <w:rFonts w:hint="eastAsia" w:ascii="宋体" w:hAnsi="宋体" w:eastAsia="宋体" w:cs="宋体"/>
                <w:color w:val="000000"/>
                <w:sz w:val="24"/>
                <w:szCs w:val="24"/>
              </w:rPr>
              <w:t>分类号（CCS）</w:t>
            </w:r>
          </w:p>
        </w:tc>
        <w:tc>
          <w:tcPr>
            <w:tcW w:w="2768" w:type="dxa"/>
            <w:gridSpan w:val="3"/>
            <w:noWrap w:val="0"/>
            <w:vAlign w:val="center"/>
          </w:tcPr>
          <w:p w14:paraId="2B3FBFB5">
            <w:pPr>
              <w:spacing w:line="360" w:lineRule="auto"/>
              <w:jc w:val="center"/>
              <w:rPr>
                <w:rFonts w:ascii="宋体" w:hAnsi="宋体" w:eastAsia="宋体" w:cs="宋体"/>
                <w:color w:val="000000"/>
                <w:sz w:val="24"/>
                <w:szCs w:val="24"/>
              </w:rPr>
            </w:pPr>
          </w:p>
        </w:tc>
      </w:tr>
      <w:tr w14:paraId="11AC1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4" w:hRule="atLeast"/>
          <w:jc w:val="center"/>
        </w:trPr>
        <w:tc>
          <w:tcPr>
            <w:tcW w:w="2059" w:type="dxa"/>
            <w:gridSpan w:val="2"/>
            <w:vMerge w:val="restart"/>
            <w:noWrap w:val="0"/>
            <w:vAlign w:val="center"/>
          </w:tcPr>
          <w:p w14:paraId="51191005">
            <w:pPr>
              <w:spacing w:line="360" w:lineRule="auto"/>
              <w:jc w:val="center"/>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是否涉及专利</w:t>
            </w:r>
          </w:p>
        </w:tc>
        <w:tc>
          <w:tcPr>
            <w:tcW w:w="2117" w:type="dxa"/>
            <w:gridSpan w:val="2"/>
            <w:vMerge w:val="restart"/>
            <w:noWrap w:val="0"/>
            <w:vAlign w:val="center"/>
          </w:tcPr>
          <w:p w14:paraId="10F1C86D">
            <w:pPr>
              <w:spacing w:line="360" w:lineRule="auto"/>
              <w:jc w:val="both"/>
              <w:rPr>
                <w:rFonts w:ascii="宋体" w:hAnsi="宋体" w:eastAsia="宋体" w:cs="宋体"/>
                <w:color w:val="000000"/>
                <w:sz w:val="24"/>
                <w:szCs w:val="24"/>
              </w:rPr>
            </w:pP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eastAsia="zh-CN"/>
              </w:rPr>
              <w:t>是</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eastAsia="zh-CN"/>
              </w:rPr>
              <w:t>否</w:t>
            </w:r>
          </w:p>
        </w:tc>
        <w:tc>
          <w:tcPr>
            <w:tcW w:w="1209" w:type="dxa"/>
            <w:noWrap w:val="0"/>
            <w:vAlign w:val="center"/>
          </w:tcPr>
          <w:p w14:paraId="56ABEDEE">
            <w:pPr>
              <w:spacing w:line="360" w:lineRule="auto"/>
              <w:jc w:val="center"/>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专利号</w:t>
            </w:r>
          </w:p>
        </w:tc>
        <w:tc>
          <w:tcPr>
            <w:tcW w:w="3698" w:type="dxa"/>
            <w:gridSpan w:val="4"/>
            <w:noWrap w:val="0"/>
            <w:vAlign w:val="center"/>
          </w:tcPr>
          <w:p w14:paraId="750FA5A4">
            <w:pPr>
              <w:spacing w:line="360" w:lineRule="auto"/>
              <w:rPr>
                <w:rFonts w:ascii="宋体" w:hAnsi="宋体" w:eastAsia="宋体" w:cs="宋体"/>
                <w:color w:val="000000"/>
                <w:sz w:val="24"/>
                <w:szCs w:val="24"/>
              </w:rPr>
            </w:pPr>
          </w:p>
        </w:tc>
      </w:tr>
      <w:tr w14:paraId="04206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059" w:type="dxa"/>
            <w:gridSpan w:val="2"/>
            <w:vMerge w:val="continue"/>
            <w:noWrap w:val="0"/>
            <w:vAlign w:val="center"/>
          </w:tcPr>
          <w:p w14:paraId="780E47CB">
            <w:pPr>
              <w:spacing w:line="360" w:lineRule="auto"/>
              <w:rPr>
                <w:rFonts w:ascii="Calibri" w:hAnsi="Calibri" w:eastAsia="宋体" w:cs="Times New Roman"/>
              </w:rPr>
            </w:pPr>
          </w:p>
        </w:tc>
        <w:tc>
          <w:tcPr>
            <w:tcW w:w="2117" w:type="dxa"/>
            <w:gridSpan w:val="2"/>
            <w:vMerge w:val="continue"/>
            <w:noWrap w:val="0"/>
            <w:vAlign w:val="center"/>
          </w:tcPr>
          <w:p w14:paraId="622F8713">
            <w:pPr>
              <w:spacing w:line="360" w:lineRule="auto"/>
              <w:rPr>
                <w:rFonts w:ascii="Calibri" w:hAnsi="Calibri" w:eastAsia="宋体" w:cs="Times New Roman"/>
              </w:rPr>
            </w:pPr>
          </w:p>
        </w:tc>
        <w:tc>
          <w:tcPr>
            <w:tcW w:w="1209" w:type="dxa"/>
            <w:noWrap w:val="0"/>
            <w:vAlign w:val="center"/>
          </w:tcPr>
          <w:p w14:paraId="4D450756">
            <w:pPr>
              <w:spacing w:line="360" w:lineRule="auto"/>
              <w:jc w:val="center"/>
              <w:rPr>
                <w:rFonts w:hint="eastAsia" w:ascii="Calibri" w:hAnsi="Calibri" w:eastAsia="宋体" w:cs="Times New Roman"/>
                <w:lang w:eastAsia="zh-CN"/>
              </w:rPr>
            </w:pPr>
            <w:r>
              <w:rPr>
                <w:rFonts w:hint="eastAsia" w:ascii="宋体" w:hAnsi="宋体" w:eastAsia="宋体" w:cs="宋体"/>
                <w:color w:val="000000"/>
                <w:sz w:val="24"/>
                <w:szCs w:val="24"/>
                <w:lang w:eastAsia="zh-CN"/>
              </w:rPr>
              <w:t>专利名称</w:t>
            </w:r>
          </w:p>
        </w:tc>
        <w:tc>
          <w:tcPr>
            <w:tcW w:w="3698" w:type="dxa"/>
            <w:gridSpan w:val="4"/>
            <w:noWrap w:val="0"/>
            <w:vAlign w:val="center"/>
          </w:tcPr>
          <w:p w14:paraId="149B9F3B">
            <w:pPr>
              <w:spacing w:line="360" w:lineRule="auto"/>
              <w:rPr>
                <w:rFonts w:ascii="Calibri" w:hAnsi="Calibri" w:eastAsia="宋体" w:cs="Times New Roman"/>
              </w:rPr>
            </w:pPr>
          </w:p>
        </w:tc>
      </w:tr>
      <w:tr w14:paraId="0599A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9083" w:type="dxa"/>
            <w:gridSpan w:val="9"/>
            <w:noWrap w:val="0"/>
            <w:vAlign w:val="center"/>
          </w:tcPr>
          <w:p w14:paraId="06727C1A">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宋体" w:hAnsi="宋体" w:eastAsia="宋体" w:cs="宋体"/>
                <w:color w:val="000000"/>
                <w:sz w:val="24"/>
                <w:szCs w:val="24"/>
              </w:rPr>
            </w:pPr>
            <w:r>
              <w:rPr>
                <w:rFonts w:hint="eastAsia" w:ascii="宋体" w:hAnsi="宋体" w:eastAsia="宋体" w:cs="宋体"/>
                <w:b/>
                <w:bCs/>
                <w:color w:val="000000"/>
                <w:sz w:val="24"/>
                <w:szCs w:val="24"/>
                <w:lang w:eastAsia="zh-CN"/>
              </w:rPr>
              <w:t>二、背景与现状</w:t>
            </w:r>
            <w:r>
              <w:rPr>
                <w:rFonts w:hint="eastAsia" w:ascii="宋体" w:hAnsi="宋体" w:eastAsia="宋体" w:cs="宋体"/>
                <w:color w:val="000000"/>
                <w:sz w:val="24"/>
                <w:szCs w:val="24"/>
                <w:lang w:eastAsia="zh-CN"/>
              </w:rPr>
              <w:t>（主要包括行业发展基本情况及存在问题，相关技术成熟度及发展前景等）</w:t>
            </w:r>
          </w:p>
        </w:tc>
      </w:tr>
      <w:tr w14:paraId="3053D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jc w:val="center"/>
        </w:trPr>
        <w:tc>
          <w:tcPr>
            <w:tcW w:w="9083" w:type="dxa"/>
            <w:gridSpan w:val="9"/>
            <w:noWrap w:val="0"/>
            <w:vAlign w:val="center"/>
          </w:tcPr>
          <w:p w14:paraId="7F5C5AC6">
            <w:pPr>
              <w:spacing w:line="360" w:lineRule="auto"/>
              <w:jc w:val="left"/>
              <w:rPr>
                <w:rFonts w:hint="eastAsia" w:ascii="宋体" w:hAnsi="宋体" w:eastAsia="宋体" w:cs="宋体"/>
                <w:b/>
                <w:bCs/>
                <w:color w:val="000000"/>
                <w:sz w:val="24"/>
                <w:szCs w:val="24"/>
                <w:lang w:eastAsia="zh-CN"/>
              </w:rPr>
            </w:pPr>
          </w:p>
        </w:tc>
      </w:tr>
      <w:tr w14:paraId="44BA4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9083" w:type="dxa"/>
            <w:gridSpan w:val="9"/>
            <w:noWrap w:val="0"/>
            <w:vAlign w:val="center"/>
          </w:tcPr>
          <w:p w14:paraId="114295C6">
            <w:pPr>
              <w:spacing w:line="360" w:lineRule="auto"/>
              <w:rPr>
                <w:rFonts w:hint="eastAsia" w:ascii="宋体" w:hAnsi="宋体" w:eastAsia="宋体" w:cs="宋体"/>
                <w:color w:val="000000"/>
                <w:sz w:val="24"/>
                <w:szCs w:val="24"/>
                <w:lang w:eastAsia="zh-CN"/>
              </w:rPr>
            </w:pPr>
            <w:r>
              <w:rPr>
                <w:rFonts w:hint="eastAsia" w:ascii="宋体" w:hAnsi="宋体" w:eastAsia="宋体" w:cs="宋体"/>
                <w:b/>
                <w:bCs/>
                <w:color w:val="000000"/>
                <w:sz w:val="24"/>
                <w:szCs w:val="24"/>
                <w:lang w:eastAsia="zh-CN"/>
              </w:rPr>
              <w:t>三、</w:t>
            </w:r>
            <w:r>
              <w:rPr>
                <w:rFonts w:hint="eastAsia" w:ascii="宋体" w:hAnsi="宋体" w:eastAsia="宋体" w:cs="宋体"/>
                <w:b/>
                <w:bCs/>
                <w:color w:val="000000"/>
                <w:sz w:val="24"/>
                <w:szCs w:val="24"/>
              </w:rPr>
              <w:t>范围和主要技术内容</w:t>
            </w:r>
          </w:p>
        </w:tc>
      </w:tr>
      <w:tr w14:paraId="2498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9083" w:type="dxa"/>
            <w:gridSpan w:val="9"/>
            <w:noWrap w:val="0"/>
            <w:vAlign w:val="center"/>
          </w:tcPr>
          <w:p w14:paraId="50C14419">
            <w:pPr>
              <w:spacing w:line="360" w:lineRule="auto"/>
              <w:rPr>
                <w:rFonts w:ascii="宋体" w:hAnsi="宋体" w:eastAsia="宋体" w:cs="宋体"/>
                <w:color w:val="000000"/>
                <w:sz w:val="24"/>
                <w:szCs w:val="24"/>
              </w:rPr>
            </w:pPr>
          </w:p>
        </w:tc>
      </w:tr>
      <w:tr w14:paraId="696C7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083" w:type="dxa"/>
            <w:gridSpan w:val="9"/>
            <w:noWrap w:val="0"/>
            <w:vAlign w:val="center"/>
          </w:tcPr>
          <w:p w14:paraId="1D01CB53">
            <w:pPr>
              <w:spacing w:line="360" w:lineRule="auto"/>
              <w:rPr>
                <w:rFonts w:hint="eastAsia" w:ascii="宋体" w:hAnsi="宋体" w:eastAsia="宋体" w:cs="宋体"/>
                <w:color w:val="000000"/>
                <w:sz w:val="24"/>
                <w:szCs w:val="24"/>
                <w:lang w:eastAsia="zh-CN"/>
              </w:rPr>
            </w:pPr>
            <w:r>
              <w:rPr>
                <w:rFonts w:hint="eastAsia" w:ascii="宋体" w:hAnsi="宋体" w:eastAsia="宋体" w:cs="宋体"/>
                <w:b/>
                <w:bCs/>
                <w:color w:val="000000"/>
                <w:sz w:val="24"/>
                <w:szCs w:val="24"/>
                <w:lang w:eastAsia="zh-CN"/>
              </w:rPr>
              <w:t>四、必要性</w:t>
            </w:r>
            <w:r>
              <w:rPr>
                <w:rFonts w:hint="eastAsia" w:ascii="宋体" w:hAnsi="宋体" w:eastAsia="宋体" w:cs="宋体"/>
                <w:color w:val="000000"/>
                <w:sz w:val="24"/>
                <w:szCs w:val="24"/>
                <w:lang w:eastAsia="zh-CN"/>
              </w:rPr>
              <w:t>（主要包括标准制定的紧迫性、拟解决的问题等）</w:t>
            </w:r>
          </w:p>
        </w:tc>
      </w:tr>
      <w:tr w14:paraId="2E2B0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9083" w:type="dxa"/>
            <w:gridSpan w:val="9"/>
            <w:noWrap w:val="0"/>
            <w:vAlign w:val="center"/>
          </w:tcPr>
          <w:p w14:paraId="2E4B7817">
            <w:pPr>
              <w:spacing w:line="360" w:lineRule="auto"/>
              <w:rPr>
                <w:rFonts w:ascii="宋体" w:hAnsi="宋体" w:eastAsia="宋体" w:cs="宋体"/>
                <w:color w:val="000000"/>
                <w:sz w:val="24"/>
                <w:szCs w:val="24"/>
              </w:rPr>
            </w:pPr>
          </w:p>
          <w:p w14:paraId="0A67248A">
            <w:pPr>
              <w:spacing w:line="360" w:lineRule="auto"/>
              <w:rPr>
                <w:rFonts w:ascii="宋体" w:hAnsi="宋体" w:eastAsia="宋体" w:cs="宋体"/>
                <w:color w:val="000000"/>
                <w:sz w:val="24"/>
                <w:szCs w:val="24"/>
              </w:rPr>
            </w:pPr>
          </w:p>
        </w:tc>
      </w:tr>
      <w:tr w14:paraId="7C1CF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83" w:type="dxa"/>
            <w:gridSpan w:val="9"/>
            <w:noWrap w:val="0"/>
            <w:vAlign w:val="center"/>
          </w:tcPr>
          <w:p w14:paraId="0F74F7B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000000"/>
                <w:sz w:val="24"/>
                <w:szCs w:val="24"/>
                <w:lang w:eastAsia="zh-CN"/>
              </w:rPr>
            </w:pPr>
            <w:r>
              <w:rPr>
                <w:rFonts w:hint="eastAsia" w:ascii="宋体" w:hAnsi="宋体" w:eastAsia="宋体" w:cs="宋体"/>
                <w:b/>
                <w:bCs/>
                <w:color w:val="000000"/>
                <w:sz w:val="24"/>
                <w:szCs w:val="24"/>
                <w:lang w:eastAsia="zh-CN"/>
              </w:rPr>
              <w:t>五、可行性</w:t>
            </w:r>
            <w:r>
              <w:rPr>
                <w:rFonts w:hint="eastAsia" w:ascii="宋体" w:hAnsi="宋体" w:eastAsia="宋体" w:cs="宋体"/>
                <w:color w:val="000000"/>
                <w:sz w:val="24"/>
                <w:szCs w:val="24"/>
                <w:lang w:eastAsia="zh-CN"/>
              </w:rPr>
              <w:t>（主要包括起草单位标准化工作基础、技术力量、项目经费保障，以及标准实施的难易程度、是否具有较强的可操作性等）</w:t>
            </w:r>
          </w:p>
        </w:tc>
      </w:tr>
      <w:tr w14:paraId="73416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9083" w:type="dxa"/>
            <w:gridSpan w:val="9"/>
            <w:noWrap w:val="0"/>
            <w:vAlign w:val="center"/>
          </w:tcPr>
          <w:p w14:paraId="26EDD875">
            <w:pPr>
              <w:spacing w:line="360" w:lineRule="auto"/>
              <w:rPr>
                <w:rFonts w:ascii="宋体" w:hAnsi="宋体" w:eastAsia="宋体" w:cs="宋体"/>
                <w:color w:val="000000"/>
                <w:sz w:val="24"/>
                <w:szCs w:val="24"/>
              </w:rPr>
            </w:pPr>
          </w:p>
        </w:tc>
      </w:tr>
      <w:tr w14:paraId="334AE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83" w:type="dxa"/>
            <w:gridSpan w:val="9"/>
            <w:noWrap w:val="0"/>
            <w:vAlign w:val="center"/>
          </w:tcPr>
          <w:p w14:paraId="671FB427">
            <w:pPr>
              <w:spacing w:line="360" w:lineRule="auto"/>
              <w:rPr>
                <w:rFonts w:hint="eastAsia" w:ascii="宋体" w:hAnsi="宋体" w:eastAsia="宋体" w:cs="宋体"/>
                <w:color w:val="000000"/>
                <w:sz w:val="24"/>
                <w:szCs w:val="24"/>
                <w:lang w:eastAsia="zh-CN"/>
              </w:rPr>
            </w:pPr>
            <w:r>
              <w:rPr>
                <w:rFonts w:hint="eastAsia" w:ascii="宋体" w:hAnsi="宋体" w:eastAsia="宋体" w:cs="宋体"/>
                <w:b/>
                <w:bCs/>
                <w:color w:val="000000"/>
                <w:sz w:val="24"/>
                <w:szCs w:val="24"/>
                <w:lang w:eastAsia="zh-CN"/>
              </w:rPr>
              <w:t>六、预期效益分析</w:t>
            </w:r>
            <w:r>
              <w:rPr>
                <w:rFonts w:hint="eastAsia" w:ascii="宋体" w:hAnsi="宋体" w:eastAsia="宋体" w:cs="宋体"/>
                <w:color w:val="000000"/>
                <w:sz w:val="24"/>
                <w:szCs w:val="24"/>
                <w:lang w:eastAsia="zh-CN"/>
              </w:rPr>
              <w:t>（主要包括经济效益、社会效益、生态效益等）</w:t>
            </w:r>
          </w:p>
          <w:p w14:paraId="50B82EBC">
            <w:pPr>
              <w:spacing w:line="360" w:lineRule="auto"/>
              <w:rPr>
                <w:rFonts w:ascii="宋体" w:hAnsi="宋体" w:eastAsia="宋体" w:cs="宋体"/>
                <w:color w:val="000000"/>
                <w:sz w:val="24"/>
                <w:szCs w:val="24"/>
              </w:rPr>
            </w:pPr>
          </w:p>
          <w:p w14:paraId="468A1B72">
            <w:pPr>
              <w:spacing w:line="360" w:lineRule="auto"/>
              <w:rPr>
                <w:rFonts w:ascii="宋体" w:hAnsi="宋体" w:eastAsia="宋体" w:cs="宋体"/>
                <w:color w:val="000000"/>
                <w:sz w:val="24"/>
                <w:szCs w:val="24"/>
              </w:rPr>
            </w:pPr>
          </w:p>
        </w:tc>
      </w:tr>
      <w:tr w14:paraId="7623F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83" w:type="dxa"/>
            <w:gridSpan w:val="9"/>
            <w:noWrap w:val="0"/>
            <w:vAlign w:val="center"/>
          </w:tcPr>
          <w:p w14:paraId="476D06BB">
            <w:pPr>
              <w:spacing w:line="360" w:lineRule="auto"/>
              <w:rPr>
                <w:rFonts w:ascii="宋体" w:hAnsi="宋体" w:eastAsia="宋体" w:cs="宋体"/>
                <w:color w:val="000000"/>
                <w:sz w:val="24"/>
                <w:szCs w:val="24"/>
              </w:rPr>
            </w:pPr>
          </w:p>
        </w:tc>
      </w:tr>
      <w:tr w14:paraId="4F6B1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83" w:type="dxa"/>
            <w:gridSpan w:val="9"/>
            <w:noWrap w:val="0"/>
            <w:vAlign w:val="center"/>
          </w:tcPr>
          <w:p w14:paraId="31506300">
            <w:pPr>
              <w:spacing w:line="360" w:lineRule="auto"/>
              <w:rPr>
                <w:rFonts w:hint="eastAsia" w:ascii="宋体" w:hAnsi="宋体" w:eastAsia="宋体" w:cs="宋体"/>
                <w:color w:val="000000"/>
                <w:sz w:val="24"/>
                <w:szCs w:val="24"/>
                <w:lang w:eastAsia="zh-CN"/>
              </w:rPr>
            </w:pPr>
            <w:r>
              <w:rPr>
                <w:rFonts w:hint="eastAsia" w:ascii="宋体" w:hAnsi="宋体" w:eastAsia="宋体" w:cs="宋体"/>
                <w:b/>
                <w:bCs/>
                <w:color w:val="000000"/>
                <w:sz w:val="24"/>
                <w:szCs w:val="24"/>
                <w:lang w:eastAsia="zh-CN"/>
              </w:rPr>
              <w:t>七、标准实施方案</w:t>
            </w:r>
            <w:r>
              <w:rPr>
                <w:rFonts w:hint="eastAsia" w:ascii="宋体" w:hAnsi="宋体" w:eastAsia="宋体" w:cs="宋体"/>
                <w:color w:val="000000"/>
                <w:sz w:val="24"/>
                <w:szCs w:val="24"/>
                <w:lang w:eastAsia="zh-CN"/>
              </w:rPr>
              <w:t>（主要包括本单位以及建议归口单位采取的标准宣贯、实施、监督检查的措施）</w:t>
            </w:r>
          </w:p>
        </w:tc>
      </w:tr>
      <w:tr w14:paraId="57916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83" w:type="dxa"/>
            <w:gridSpan w:val="9"/>
            <w:noWrap w:val="0"/>
            <w:vAlign w:val="center"/>
          </w:tcPr>
          <w:p w14:paraId="665E1604">
            <w:pPr>
              <w:spacing w:line="360" w:lineRule="auto"/>
              <w:rPr>
                <w:rFonts w:hint="eastAsia" w:ascii="宋体" w:hAnsi="宋体" w:eastAsia="宋体" w:cs="宋体"/>
                <w:color w:val="000000"/>
                <w:sz w:val="24"/>
                <w:szCs w:val="24"/>
                <w:lang w:eastAsia="zh-CN"/>
              </w:rPr>
            </w:pPr>
          </w:p>
        </w:tc>
      </w:tr>
      <w:tr w14:paraId="29141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83" w:type="dxa"/>
            <w:gridSpan w:val="9"/>
            <w:noWrap w:val="0"/>
            <w:vAlign w:val="center"/>
          </w:tcPr>
          <w:p w14:paraId="3B91E406">
            <w:pPr>
              <w:spacing w:line="360" w:lineRule="auto"/>
              <w:rPr>
                <w:rFonts w:hint="eastAsia" w:ascii="宋体" w:hAnsi="宋体" w:eastAsia="宋体" w:cs="宋体"/>
                <w:color w:val="000000"/>
                <w:sz w:val="24"/>
                <w:szCs w:val="24"/>
                <w:lang w:eastAsia="zh-CN"/>
              </w:rPr>
            </w:pPr>
            <w:r>
              <w:rPr>
                <w:rFonts w:hint="eastAsia" w:ascii="宋体" w:hAnsi="宋体" w:eastAsia="宋体" w:cs="宋体"/>
                <w:b/>
                <w:bCs/>
                <w:color w:val="000000"/>
                <w:sz w:val="24"/>
                <w:szCs w:val="24"/>
                <w:lang w:eastAsia="zh-CN"/>
              </w:rPr>
              <w:t>八、申报强制性标准时涉及的特定内容</w:t>
            </w:r>
            <w:r>
              <w:rPr>
                <w:rFonts w:hint="eastAsia" w:ascii="宋体" w:hAnsi="宋体" w:eastAsia="宋体" w:cs="宋体"/>
                <w:color w:val="000000"/>
                <w:sz w:val="24"/>
                <w:szCs w:val="24"/>
                <w:lang w:eastAsia="zh-CN"/>
              </w:rPr>
              <w:t>（主要包括强制的内容、依据、涉及的产品或对象、强制实施的风险分析评估）</w:t>
            </w:r>
          </w:p>
        </w:tc>
      </w:tr>
      <w:tr w14:paraId="29D08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83" w:type="dxa"/>
            <w:gridSpan w:val="9"/>
            <w:noWrap w:val="0"/>
            <w:vAlign w:val="center"/>
          </w:tcPr>
          <w:p w14:paraId="74981D35">
            <w:pPr>
              <w:spacing w:line="360" w:lineRule="auto"/>
              <w:rPr>
                <w:rFonts w:hint="eastAsia" w:ascii="宋体" w:hAnsi="宋体" w:eastAsia="宋体" w:cs="宋体"/>
                <w:color w:val="000000"/>
                <w:sz w:val="24"/>
                <w:szCs w:val="24"/>
                <w:lang w:eastAsia="zh-CN"/>
              </w:rPr>
            </w:pPr>
          </w:p>
        </w:tc>
      </w:tr>
      <w:tr w14:paraId="7FEE3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83" w:type="dxa"/>
            <w:gridSpan w:val="9"/>
            <w:noWrap w:val="0"/>
            <w:vAlign w:val="center"/>
          </w:tcPr>
          <w:p w14:paraId="0AE6877A">
            <w:pPr>
              <w:spacing w:line="360" w:lineRule="auto"/>
              <w:rPr>
                <w:rFonts w:hint="eastAsia" w:ascii="宋体" w:hAnsi="宋体" w:eastAsia="宋体" w:cs="宋体"/>
                <w:color w:val="000000"/>
                <w:sz w:val="24"/>
                <w:szCs w:val="24"/>
                <w:lang w:eastAsia="zh-CN"/>
              </w:rPr>
            </w:pPr>
            <w:r>
              <w:rPr>
                <w:rFonts w:hint="eastAsia" w:ascii="宋体" w:hAnsi="宋体" w:eastAsia="宋体" w:cs="宋体"/>
                <w:b/>
                <w:bCs/>
                <w:color w:val="000000"/>
                <w:sz w:val="24"/>
                <w:szCs w:val="24"/>
                <w:lang w:eastAsia="zh-CN"/>
              </w:rPr>
              <w:t>九、所有起草单位简要信息</w:t>
            </w:r>
            <w:r>
              <w:rPr>
                <w:rFonts w:hint="eastAsia" w:ascii="宋体" w:hAnsi="宋体" w:eastAsia="宋体" w:cs="宋体"/>
                <w:color w:val="000000"/>
                <w:sz w:val="24"/>
                <w:szCs w:val="24"/>
                <w:lang w:eastAsia="zh-CN"/>
              </w:rPr>
              <w:t>（按参与程度排序，标准若立项发布将按此顺序执行）</w:t>
            </w:r>
          </w:p>
        </w:tc>
      </w:tr>
      <w:tr w14:paraId="6BF33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26" w:type="dxa"/>
            <w:noWrap w:val="0"/>
            <w:vAlign w:val="center"/>
          </w:tcPr>
          <w:p w14:paraId="6986BF7E">
            <w:pPr>
              <w:spacing w:line="360" w:lineRule="auto"/>
              <w:jc w:val="center"/>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序号</w:t>
            </w:r>
          </w:p>
        </w:tc>
        <w:tc>
          <w:tcPr>
            <w:tcW w:w="2160" w:type="dxa"/>
            <w:gridSpan w:val="2"/>
            <w:noWrap w:val="0"/>
            <w:vAlign w:val="center"/>
          </w:tcPr>
          <w:p w14:paraId="635E7486">
            <w:pPr>
              <w:spacing w:line="360" w:lineRule="auto"/>
              <w:jc w:val="center"/>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单位名称</w:t>
            </w:r>
          </w:p>
        </w:tc>
        <w:tc>
          <w:tcPr>
            <w:tcW w:w="2199" w:type="dxa"/>
            <w:gridSpan w:val="2"/>
            <w:noWrap w:val="0"/>
            <w:vAlign w:val="center"/>
          </w:tcPr>
          <w:p w14:paraId="1101D8F3">
            <w:pPr>
              <w:spacing w:line="360" w:lineRule="auto"/>
              <w:jc w:val="center"/>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统一社会信用代码</w:t>
            </w:r>
          </w:p>
        </w:tc>
        <w:tc>
          <w:tcPr>
            <w:tcW w:w="956" w:type="dxa"/>
            <w:gridSpan w:val="2"/>
            <w:noWrap w:val="0"/>
            <w:vAlign w:val="center"/>
          </w:tcPr>
          <w:p w14:paraId="6E6EBD96">
            <w:pPr>
              <w:spacing w:line="360" w:lineRule="auto"/>
              <w:jc w:val="center"/>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单位性质</w:t>
            </w:r>
          </w:p>
        </w:tc>
        <w:tc>
          <w:tcPr>
            <w:tcW w:w="960" w:type="dxa"/>
            <w:noWrap w:val="0"/>
            <w:vAlign w:val="center"/>
          </w:tcPr>
          <w:p w14:paraId="0BA37230">
            <w:pPr>
              <w:spacing w:line="360" w:lineRule="auto"/>
              <w:jc w:val="center"/>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联系人</w:t>
            </w:r>
          </w:p>
        </w:tc>
        <w:tc>
          <w:tcPr>
            <w:tcW w:w="1782" w:type="dxa"/>
            <w:noWrap w:val="0"/>
            <w:vAlign w:val="center"/>
          </w:tcPr>
          <w:p w14:paraId="4BB0F7F8">
            <w:pPr>
              <w:spacing w:line="360" w:lineRule="auto"/>
              <w:jc w:val="center"/>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联系电话</w:t>
            </w:r>
          </w:p>
        </w:tc>
      </w:tr>
      <w:tr w14:paraId="34B5D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26" w:type="dxa"/>
            <w:noWrap w:val="0"/>
            <w:vAlign w:val="center"/>
          </w:tcPr>
          <w:p w14:paraId="0349BA5D">
            <w:pPr>
              <w:spacing w:line="360" w:lineRule="auto"/>
              <w:rPr>
                <w:rFonts w:hint="eastAsia" w:ascii="宋体" w:hAnsi="宋体" w:eastAsia="宋体" w:cs="宋体"/>
                <w:color w:val="000000"/>
                <w:sz w:val="24"/>
                <w:szCs w:val="24"/>
                <w:lang w:eastAsia="zh-CN"/>
              </w:rPr>
            </w:pPr>
          </w:p>
        </w:tc>
        <w:tc>
          <w:tcPr>
            <w:tcW w:w="2160" w:type="dxa"/>
            <w:gridSpan w:val="2"/>
            <w:noWrap w:val="0"/>
            <w:vAlign w:val="center"/>
          </w:tcPr>
          <w:p w14:paraId="06919FB8">
            <w:pPr>
              <w:spacing w:line="360" w:lineRule="auto"/>
              <w:rPr>
                <w:rFonts w:hint="eastAsia" w:ascii="宋体" w:hAnsi="宋体" w:eastAsia="宋体" w:cs="宋体"/>
                <w:color w:val="000000"/>
                <w:sz w:val="24"/>
                <w:szCs w:val="24"/>
                <w:lang w:eastAsia="zh-CN"/>
              </w:rPr>
            </w:pPr>
          </w:p>
        </w:tc>
        <w:tc>
          <w:tcPr>
            <w:tcW w:w="2199" w:type="dxa"/>
            <w:gridSpan w:val="2"/>
            <w:noWrap w:val="0"/>
            <w:vAlign w:val="center"/>
          </w:tcPr>
          <w:p w14:paraId="3C998ACA">
            <w:pPr>
              <w:spacing w:line="360" w:lineRule="auto"/>
              <w:rPr>
                <w:rFonts w:hint="eastAsia" w:ascii="宋体" w:hAnsi="宋体" w:eastAsia="宋体" w:cs="宋体"/>
                <w:color w:val="000000"/>
                <w:sz w:val="24"/>
                <w:szCs w:val="24"/>
                <w:lang w:eastAsia="zh-CN"/>
              </w:rPr>
            </w:pPr>
          </w:p>
        </w:tc>
        <w:tc>
          <w:tcPr>
            <w:tcW w:w="956" w:type="dxa"/>
            <w:gridSpan w:val="2"/>
            <w:noWrap w:val="0"/>
            <w:vAlign w:val="center"/>
          </w:tcPr>
          <w:p w14:paraId="3A59C416">
            <w:pPr>
              <w:spacing w:line="360" w:lineRule="auto"/>
              <w:rPr>
                <w:rFonts w:hint="eastAsia" w:ascii="宋体" w:hAnsi="宋体" w:eastAsia="宋体" w:cs="宋体"/>
                <w:color w:val="000000"/>
                <w:sz w:val="24"/>
                <w:szCs w:val="24"/>
                <w:lang w:eastAsia="zh-CN"/>
              </w:rPr>
            </w:pPr>
          </w:p>
        </w:tc>
        <w:tc>
          <w:tcPr>
            <w:tcW w:w="960" w:type="dxa"/>
            <w:noWrap w:val="0"/>
            <w:vAlign w:val="center"/>
          </w:tcPr>
          <w:p w14:paraId="56A00138">
            <w:pPr>
              <w:spacing w:line="360" w:lineRule="auto"/>
              <w:rPr>
                <w:rFonts w:hint="eastAsia" w:ascii="宋体" w:hAnsi="宋体" w:eastAsia="宋体" w:cs="宋体"/>
                <w:color w:val="000000"/>
                <w:sz w:val="24"/>
                <w:szCs w:val="24"/>
                <w:lang w:eastAsia="zh-CN"/>
              </w:rPr>
            </w:pPr>
          </w:p>
        </w:tc>
        <w:tc>
          <w:tcPr>
            <w:tcW w:w="1782" w:type="dxa"/>
            <w:noWrap w:val="0"/>
            <w:vAlign w:val="center"/>
          </w:tcPr>
          <w:p w14:paraId="3214ABE7">
            <w:pPr>
              <w:spacing w:line="360" w:lineRule="auto"/>
              <w:rPr>
                <w:rFonts w:hint="eastAsia" w:ascii="宋体" w:hAnsi="宋体" w:eastAsia="宋体" w:cs="宋体"/>
                <w:color w:val="000000"/>
                <w:sz w:val="24"/>
                <w:szCs w:val="24"/>
                <w:lang w:eastAsia="zh-CN"/>
              </w:rPr>
            </w:pPr>
          </w:p>
        </w:tc>
      </w:tr>
      <w:tr w14:paraId="3D2C4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26" w:type="dxa"/>
            <w:noWrap w:val="0"/>
            <w:vAlign w:val="center"/>
          </w:tcPr>
          <w:p w14:paraId="7130DDF9">
            <w:pPr>
              <w:spacing w:line="360" w:lineRule="auto"/>
              <w:rPr>
                <w:rFonts w:hint="eastAsia" w:ascii="宋体" w:hAnsi="宋体" w:eastAsia="宋体" w:cs="宋体"/>
                <w:color w:val="000000"/>
                <w:sz w:val="24"/>
                <w:szCs w:val="24"/>
                <w:lang w:eastAsia="zh-CN"/>
              </w:rPr>
            </w:pPr>
          </w:p>
        </w:tc>
        <w:tc>
          <w:tcPr>
            <w:tcW w:w="2160" w:type="dxa"/>
            <w:gridSpan w:val="2"/>
            <w:noWrap w:val="0"/>
            <w:vAlign w:val="center"/>
          </w:tcPr>
          <w:p w14:paraId="07C17120">
            <w:pPr>
              <w:spacing w:line="360" w:lineRule="auto"/>
              <w:rPr>
                <w:rFonts w:hint="eastAsia" w:ascii="宋体" w:hAnsi="宋体" w:eastAsia="宋体" w:cs="宋体"/>
                <w:color w:val="000000"/>
                <w:sz w:val="24"/>
                <w:szCs w:val="24"/>
                <w:lang w:eastAsia="zh-CN"/>
              </w:rPr>
            </w:pPr>
          </w:p>
        </w:tc>
        <w:tc>
          <w:tcPr>
            <w:tcW w:w="2199" w:type="dxa"/>
            <w:gridSpan w:val="2"/>
            <w:noWrap w:val="0"/>
            <w:vAlign w:val="center"/>
          </w:tcPr>
          <w:p w14:paraId="33A82784">
            <w:pPr>
              <w:spacing w:line="360" w:lineRule="auto"/>
              <w:rPr>
                <w:rFonts w:hint="eastAsia" w:ascii="宋体" w:hAnsi="宋体" w:eastAsia="宋体" w:cs="宋体"/>
                <w:color w:val="000000"/>
                <w:sz w:val="24"/>
                <w:szCs w:val="24"/>
                <w:lang w:eastAsia="zh-CN"/>
              </w:rPr>
            </w:pPr>
          </w:p>
        </w:tc>
        <w:tc>
          <w:tcPr>
            <w:tcW w:w="956" w:type="dxa"/>
            <w:gridSpan w:val="2"/>
            <w:noWrap w:val="0"/>
            <w:vAlign w:val="center"/>
          </w:tcPr>
          <w:p w14:paraId="27312AC8">
            <w:pPr>
              <w:spacing w:line="360" w:lineRule="auto"/>
              <w:rPr>
                <w:rFonts w:hint="eastAsia" w:ascii="宋体" w:hAnsi="宋体" w:eastAsia="宋体" w:cs="宋体"/>
                <w:color w:val="000000"/>
                <w:sz w:val="24"/>
                <w:szCs w:val="24"/>
                <w:lang w:eastAsia="zh-CN"/>
              </w:rPr>
            </w:pPr>
          </w:p>
        </w:tc>
        <w:tc>
          <w:tcPr>
            <w:tcW w:w="960" w:type="dxa"/>
            <w:noWrap w:val="0"/>
            <w:vAlign w:val="center"/>
          </w:tcPr>
          <w:p w14:paraId="51E0D1C7">
            <w:pPr>
              <w:spacing w:line="360" w:lineRule="auto"/>
              <w:rPr>
                <w:rFonts w:hint="eastAsia" w:ascii="宋体" w:hAnsi="宋体" w:eastAsia="宋体" w:cs="宋体"/>
                <w:color w:val="000000"/>
                <w:sz w:val="24"/>
                <w:szCs w:val="24"/>
                <w:lang w:eastAsia="zh-CN"/>
              </w:rPr>
            </w:pPr>
          </w:p>
        </w:tc>
        <w:tc>
          <w:tcPr>
            <w:tcW w:w="1782" w:type="dxa"/>
            <w:noWrap w:val="0"/>
            <w:vAlign w:val="center"/>
          </w:tcPr>
          <w:p w14:paraId="0EBD2F32">
            <w:pPr>
              <w:spacing w:line="360" w:lineRule="auto"/>
              <w:rPr>
                <w:rFonts w:hint="eastAsia" w:ascii="宋体" w:hAnsi="宋体" w:eastAsia="宋体" w:cs="宋体"/>
                <w:color w:val="000000"/>
                <w:sz w:val="24"/>
                <w:szCs w:val="24"/>
                <w:lang w:eastAsia="zh-CN"/>
              </w:rPr>
            </w:pPr>
          </w:p>
        </w:tc>
      </w:tr>
      <w:tr w14:paraId="54CCC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26" w:type="dxa"/>
            <w:noWrap w:val="0"/>
            <w:vAlign w:val="center"/>
          </w:tcPr>
          <w:p w14:paraId="51872F32">
            <w:pPr>
              <w:spacing w:line="360" w:lineRule="auto"/>
              <w:rPr>
                <w:rFonts w:hint="eastAsia" w:ascii="宋体" w:hAnsi="宋体" w:eastAsia="宋体" w:cs="宋体"/>
                <w:color w:val="000000"/>
                <w:sz w:val="24"/>
                <w:szCs w:val="24"/>
                <w:lang w:eastAsia="zh-CN"/>
              </w:rPr>
            </w:pPr>
          </w:p>
        </w:tc>
        <w:tc>
          <w:tcPr>
            <w:tcW w:w="2160" w:type="dxa"/>
            <w:gridSpan w:val="2"/>
            <w:noWrap w:val="0"/>
            <w:vAlign w:val="center"/>
          </w:tcPr>
          <w:p w14:paraId="1A41521F">
            <w:pPr>
              <w:spacing w:line="360" w:lineRule="auto"/>
              <w:rPr>
                <w:rFonts w:hint="eastAsia" w:ascii="宋体" w:hAnsi="宋体" w:eastAsia="宋体" w:cs="宋体"/>
                <w:color w:val="000000"/>
                <w:sz w:val="24"/>
                <w:szCs w:val="24"/>
                <w:lang w:eastAsia="zh-CN"/>
              </w:rPr>
            </w:pPr>
          </w:p>
        </w:tc>
        <w:tc>
          <w:tcPr>
            <w:tcW w:w="2199" w:type="dxa"/>
            <w:gridSpan w:val="2"/>
            <w:noWrap w:val="0"/>
            <w:vAlign w:val="center"/>
          </w:tcPr>
          <w:p w14:paraId="5262D0CC">
            <w:pPr>
              <w:spacing w:line="360" w:lineRule="auto"/>
              <w:rPr>
                <w:rFonts w:hint="eastAsia" w:ascii="宋体" w:hAnsi="宋体" w:eastAsia="宋体" w:cs="宋体"/>
                <w:color w:val="000000"/>
                <w:sz w:val="24"/>
                <w:szCs w:val="24"/>
                <w:lang w:eastAsia="zh-CN"/>
              </w:rPr>
            </w:pPr>
          </w:p>
        </w:tc>
        <w:tc>
          <w:tcPr>
            <w:tcW w:w="956" w:type="dxa"/>
            <w:gridSpan w:val="2"/>
            <w:noWrap w:val="0"/>
            <w:vAlign w:val="center"/>
          </w:tcPr>
          <w:p w14:paraId="348716E0">
            <w:pPr>
              <w:spacing w:line="360" w:lineRule="auto"/>
              <w:rPr>
                <w:rFonts w:hint="eastAsia" w:ascii="宋体" w:hAnsi="宋体" w:eastAsia="宋体" w:cs="宋体"/>
                <w:color w:val="000000"/>
                <w:sz w:val="24"/>
                <w:szCs w:val="24"/>
                <w:lang w:eastAsia="zh-CN"/>
              </w:rPr>
            </w:pPr>
          </w:p>
        </w:tc>
        <w:tc>
          <w:tcPr>
            <w:tcW w:w="960" w:type="dxa"/>
            <w:noWrap w:val="0"/>
            <w:vAlign w:val="center"/>
          </w:tcPr>
          <w:p w14:paraId="5EA7BFC2">
            <w:pPr>
              <w:spacing w:line="360" w:lineRule="auto"/>
              <w:rPr>
                <w:rFonts w:hint="eastAsia" w:ascii="宋体" w:hAnsi="宋体" w:eastAsia="宋体" w:cs="宋体"/>
                <w:color w:val="000000"/>
                <w:sz w:val="24"/>
                <w:szCs w:val="24"/>
                <w:lang w:eastAsia="zh-CN"/>
              </w:rPr>
            </w:pPr>
          </w:p>
        </w:tc>
        <w:tc>
          <w:tcPr>
            <w:tcW w:w="1782" w:type="dxa"/>
            <w:noWrap w:val="0"/>
            <w:vAlign w:val="center"/>
          </w:tcPr>
          <w:p w14:paraId="6EFB1268">
            <w:pPr>
              <w:spacing w:line="360" w:lineRule="auto"/>
              <w:rPr>
                <w:rFonts w:hint="eastAsia" w:ascii="宋体" w:hAnsi="宋体" w:eastAsia="宋体" w:cs="宋体"/>
                <w:color w:val="000000"/>
                <w:sz w:val="24"/>
                <w:szCs w:val="24"/>
                <w:lang w:eastAsia="zh-CN"/>
              </w:rPr>
            </w:pPr>
          </w:p>
        </w:tc>
      </w:tr>
      <w:tr w14:paraId="33DC2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26" w:type="dxa"/>
            <w:noWrap w:val="0"/>
            <w:vAlign w:val="center"/>
          </w:tcPr>
          <w:p w14:paraId="77680E30">
            <w:pPr>
              <w:spacing w:line="360" w:lineRule="auto"/>
              <w:rPr>
                <w:rFonts w:hint="eastAsia" w:ascii="宋体" w:hAnsi="宋体" w:eastAsia="宋体" w:cs="宋体"/>
                <w:color w:val="000000"/>
                <w:sz w:val="24"/>
                <w:szCs w:val="24"/>
                <w:lang w:eastAsia="zh-CN"/>
              </w:rPr>
            </w:pPr>
          </w:p>
        </w:tc>
        <w:tc>
          <w:tcPr>
            <w:tcW w:w="2160" w:type="dxa"/>
            <w:gridSpan w:val="2"/>
            <w:noWrap w:val="0"/>
            <w:vAlign w:val="center"/>
          </w:tcPr>
          <w:p w14:paraId="4857472C">
            <w:pPr>
              <w:spacing w:line="360" w:lineRule="auto"/>
              <w:rPr>
                <w:rFonts w:hint="eastAsia" w:ascii="宋体" w:hAnsi="宋体" w:eastAsia="宋体" w:cs="宋体"/>
                <w:color w:val="000000"/>
                <w:sz w:val="24"/>
                <w:szCs w:val="24"/>
                <w:lang w:eastAsia="zh-CN"/>
              </w:rPr>
            </w:pPr>
          </w:p>
        </w:tc>
        <w:tc>
          <w:tcPr>
            <w:tcW w:w="2199" w:type="dxa"/>
            <w:gridSpan w:val="2"/>
            <w:noWrap w:val="0"/>
            <w:vAlign w:val="center"/>
          </w:tcPr>
          <w:p w14:paraId="7D8B7B2F">
            <w:pPr>
              <w:spacing w:line="360" w:lineRule="auto"/>
              <w:rPr>
                <w:rFonts w:hint="eastAsia" w:ascii="宋体" w:hAnsi="宋体" w:eastAsia="宋体" w:cs="宋体"/>
                <w:color w:val="000000"/>
                <w:sz w:val="24"/>
                <w:szCs w:val="24"/>
                <w:lang w:eastAsia="zh-CN"/>
              </w:rPr>
            </w:pPr>
          </w:p>
        </w:tc>
        <w:tc>
          <w:tcPr>
            <w:tcW w:w="956" w:type="dxa"/>
            <w:gridSpan w:val="2"/>
            <w:noWrap w:val="0"/>
            <w:vAlign w:val="center"/>
          </w:tcPr>
          <w:p w14:paraId="73C5C34A">
            <w:pPr>
              <w:spacing w:line="360" w:lineRule="auto"/>
              <w:rPr>
                <w:rFonts w:hint="eastAsia" w:ascii="宋体" w:hAnsi="宋体" w:eastAsia="宋体" w:cs="宋体"/>
                <w:color w:val="000000"/>
                <w:sz w:val="24"/>
                <w:szCs w:val="24"/>
                <w:lang w:eastAsia="zh-CN"/>
              </w:rPr>
            </w:pPr>
          </w:p>
        </w:tc>
        <w:tc>
          <w:tcPr>
            <w:tcW w:w="960" w:type="dxa"/>
            <w:noWrap w:val="0"/>
            <w:vAlign w:val="center"/>
          </w:tcPr>
          <w:p w14:paraId="6797418B">
            <w:pPr>
              <w:spacing w:line="360" w:lineRule="auto"/>
              <w:rPr>
                <w:rFonts w:hint="eastAsia" w:ascii="宋体" w:hAnsi="宋体" w:eastAsia="宋体" w:cs="宋体"/>
                <w:color w:val="000000"/>
                <w:sz w:val="24"/>
                <w:szCs w:val="24"/>
                <w:lang w:eastAsia="zh-CN"/>
              </w:rPr>
            </w:pPr>
          </w:p>
        </w:tc>
        <w:tc>
          <w:tcPr>
            <w:tcW w:w="1782" w:type="dxa"/>
            <w:noWrap w:val="0"/>
            <w:vAlign w:val="center"/>
          </w:tcPr>
          <w:p w14:paraId="0F809B2C">
            <w:pPr>
              <w:spacing w:line="360" w:lineRule="auto"/>
              <w:rPr>
                <w:rFonts w:hint="eastAsia" w:ascii="宋体" w:hAnsi="宋体" w:eastAsia="宋体" w:cs="宋体"/>
                <w:color w:val="000000"/>
                <w:sz w:val="24"/>
                <w:szCs w:val="24"/>
                <w:lang w:eastAsia="zh-CN"/>
              </w:rPr>
            </w:pPr>
          </w:p>
        </w:tc>
      </w:tr>
      <w:tr w14:paraId="55819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26" w:type="dxa"/>
            <w:noWrap w:val="0"/>
            <w:vAlign w:val="center"/>
          </w:tcPr>
          <w:p w14:paraId="41CC7D9A">
            <w:pPr>
              <w:spacing w:line="360" w:lineRule="auto"/>
              <w:rPr>
                <w:rFonts w:hint="eastAsia" w:ascii="宋体" w:hAnsi="宋体" w:eastAsia="宋体" w:cs="宋体"/>
                <w:color w:val="000000"/>
                <w:sz w:val="24"/>
                <w:szCs w:val="24"/>
                <w:lang w:eastAsia="zh-CN"/>
              </w:rPr>
            </w:pPr>
          </w:p>
        </w:tc>
        <w:tc>
          <w:tcPr>
            <w:tcW w:w="2160" w:type="dxa"/>
            <w:gridSpan w:val="2"/>
            <w:noWrap w:val="0"/>
            <w:vAlign w:val="center"/>
          </w:tcPr>
          <w:p w14:paraId="786B6D50">
            <w:pPr>
              <w:spacing w:line="360" w:lineRule="auto"/>
              <w:rPr>
                <w:rFonts w:hint="eastAsia" w:ascii="宋体" w:hAnsi="宋体" w:eastAsia="宋体" w:cs="宋体"/>
                <w:color w:val="000000"/>
                <w:sz w:val="24"/>
                <w:szCs w:val="24"/>
                <w:lang w:eastAsia="zh-CN"/>
              </w:rPr>
            </w:pPr>
          </w:p>
        </w:tc>
        <w:tc>
          <w:tcPr>
            <w:tcW w:w="2199" w:type="dxa"/>
            <w:gridSpan w:val="2"/>
            <w:noWrap w:val="0"/>
            <w:vAlign w:val="center"/>
          </w:tcPr>
          <w:p w14:paraId="549CE824">
            <w:pPr>
              <w:spacing w:line="360" w:lineRule="auto"/>
              <w:rPr>
                <w:rFonts w:hint="eastAsia" w:ascii="宋体" w:hAnsi="宋体" w:eastAsia="宋体" w:cs="宋体"/>
                <w:color w:val="000000"/>
                <w:sz w:val="24"/>
                <w:szCs w:val="24"/>
                <w:lang w:eastAsia="zh-CN"/>
              </w:rPr>
            </w:pPr>
          </w:p>
        </w:tc>
        <w:tc>
          <w:tcPr>
            <w:tcW w:w="956" w:type="dxa"/>
            <w:gridSpan w:val="2"/>
            <w:noWrap w:val="0"/>
            <w:vAlign w:val="center"/>
          </w:tcPr>
          <w:p w14:paraId="5B558403">
            <w:pPr>
              <w:spacing w:line="360" w:lineRule="auto"/>
              <w:rPr>
                <w:rFonts w:hint="eastAsia" w:ascii="宋体" w:hAnsi="宋体" w:eastAsia="宋体" w:cs="宋体"/>
                <w:color w:val="000000"/>
                <w:sz w:val="24"/>
                <w:szCs w:val="24"/>
                <w:lang w:eastAsia="zh-CN"/>
              </w:rPr>
            </w:pPr>
          </w:p>
        </w:tc>
        <w:tc>
          <w:tcPr>
            <w:tcW w:w="960" w:type="dxa"/>
            <w:noWrap w:val="0"/>
            <w:vAlign w:val="center"/>
          </w:tcPr>
          <w:p w14:paraId="1F3BAAD7">
            <w:pPr>
              <w:spacing w:line="360" w:lineRule="auto"/>
              <w:rPr>
                <w:rFonts w:hint="eastAsia" w:ascii="宋体" w:hAnsi="宋体" w:eastAsia="宋体" w:cs="宋体"/>
                <w:color w:val="000000"/>
                <w:sz w:val="24"/>
                <w:szCs w:val="24"/>
                <w:lang w:eastAsia="zh-CN"/>
              </w:rPr>
            </w:pPr>
          </w:p>
        </w:tc>
        <w:tc>
          <w:tcPr>
            <w:tcW w:w="1782" w:type="dxa"/>
            <w:noWrap w:val="0"/>
            <w:vAlign w:val="center"/>
          </w:tcPr>
          <w:p w14:paraId="767104E8">
            <w:pPr>
              <w:spacing w:line="360" w:lineRule="auto"/>
              <w:rPr>
                <w:rFonts w:hint="eastAsia" w:ascii="宋体" w:hAnsi="宋体" w:eastAsia="宋体" w:cs="宋体"/>
                <w:color w:val="000000"/>
                <w:sz w:val="24"/>
                <w:szCs w:val="24"/>
                <w:lang w:eastAsia="zh-CN"/>
              </w:rPr>
            </w:pPr>
          </w:p>
        </w:tc>
      </w:tr>
      <w:tr w14:paraId="4D17D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26" w:type="dxa"/>
            <w:noWrap w:val="0"/>
            <w:vAlign w:val="center"/>
          </w:tcPr>
          <w:p w14:paraId="498AE772">
            <w:pPr>
              <w:spacing w:line="360" w:lineRule="auto"/>
              <w:rPr>
                <w:rFonts w:hint="eastAsia" w:ascii="宋体" w:hAnsi="宋体" w:eastAsia="宋体" w:cs="宋体"/>
                <w:color w:val="000000"/>
                <w:sz w:val="24"/>
                <w:szCs w:val="24"/>
                <w:lang w:eastAsia="zh-CN"/>
              </w:rPr>
            </w:pPr>
          </w:p>
        </w:tc>
        <w:tc>
          <w:tcPr>
            <w:tcW w:w="2160" w:type="dxa"/>
            <w:gridSpan w:val="2"/>
            <w:noWrap w:val="0"/>
            <w:vAlign w:val="center"/>
          </w:tcPr>
          <w:p w14:paraId="55D0EF70">
            <w:pPr>
              <w:spacing w:line="360" w:lineRule="auto"/>
              <w:rPr>
                <w:rFonts w:hint="eastAsia" w:ascii="宋体" w:hAnsi="宋体" w:eastAsia="宋体" w:cs="宋体"/>
                <w:color w:val="000000"/>
                <w:sz w:val="24"/>
                <w:szCs w:val="24"/>
                <w:lang w:eastAsia="zh-CN"/>
              </w:rPr>
            </w:pPr>
          </w:p>
        </w:tc>
        <w:tc>
          <w:tcPr>
            <w:tcW w:w="2199" w:type="dxa"/>
            <w:gridSpan w:val="2"/>
            <w:noWrap w:val="0"/>
            <w:vAlign w:val="center"/>
          </w:tcPr>
          <w:p w14:paraId="0A0DE7CE">
            <w:pPr>
              <w:spacing w:line="360" w:lineRule="auto"/>
              <w:rPr>
                <w:rFonts w:hint="eastAsia" w:ascii="宋体" w:hAnsi="宋体" w:eastAsia="宋体" w:cs="宋体"/>
                <w:color w:val="000000"/>
                <w:sz w:val="24"/>
                <w:szCs w:val="24"/>
                <w:lang w:eastAsia="zh-CN"/>
              </w:rPr>
            </w:pPr>
          </w:p>
        </w:tc>
        <w:tc>
          <w:tcPr>
            <w:tcW w:w="956" w:type="dxa"/>
            <w:gridSpan w:val="2"/>
            <w:noWrap w:val="0"/>
            <w:vAlign w:val="center"/>
          </w:tcPr>
          <w:p w14:paraId="62E2F3FE">
            <w:pPr>
              <w:spacing w:line="360" w:lineRule="auto"/>
              <w:rPr>
                <w:rFonts w:hint="eastAsia" w:ascii="宋体" w:hAnsi="宋体" w:eastAsia="宋体" w:cs="宋体"/>
                <w:color w:val="000000"/>
                <w:sz w:val="24"/>
                <w:szCs w:val="24"/>
                <w:lang w:eastAsia="zh-CN"/>
              </w:rPr>
            </w:pPr>
          </w:p>
        </w:tc>
        <w:tc>
          <w:tcPr>
            <w:tcW w:w="960" w:type="dxa"/>
            <w:noWrap w:val="0"/>
            <w:vAlign w:val="center"/>
          </w:tcPr>
          <w:p w14:paraId="4538F8F3">
            <w:pPr>
              <w:spacing w:line="360" w:lineRule="auto"/>
              <w:rPr>
                <w:rFonts w:hint="eastAsia" w:ascii="宋体" w:hAnsi="宋体" w:eastAsia="宋体" w:cs="宋体"/>
                <w:color w:val="000000"/>
                <w:sz w:val="24"/>
                <w:szCs w:val="24"/>
                <w:lang w:eastAsia="zh-CN"/>
              </w:rPr>
            </w:pPr>
          </w:p>
        </w:tc>
        <w:tc>
          <w:tcPr>
            <w:tcW w:w="1782" w:type="dxa"/>
            <w:noWrap w:val="0"/>
            <w:vAlign w:val="center"/>
          </w:tcPr>
          <w:p w14:paraId="4F097CCD">
            <w:pPr>
              <w:spacing w:line="360" w:lineRule="auto"/>
              <w:rPr>
                <w:rFonts w:hint="eastAsia" w:ascii="宋体" w:hAnsi="宋体" w:eastAsia="宋体" w:cs="宋体"/>
                <w:color w:val="000000"/>
                <w:sz w:val="24"/>
                <w:szCs w:val="24"/>
                <w:lang w:eastAsia="zh-CN"/>
              </w:rPr>
            </w:pPr>
          </w:p>
        </w:tc>
      </w:tr>
      <w:tr w14:paraId="7C31F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26" w:type="dxa"/>
            <w:noWrap w:val="0"/>
            <w:vAlign w:val="center"/>
          </w:tcPr>
          <w:p w14:paraId="3AF4A728">
            <w:pPr>
              <w:spacing w:line="360" w:lineRule="auto"/>
              <w:rPr>
                <w:rFonts w:hint="eastAsia" w:ascii="宋体" w:hAnsi="宋体" w:eastAsia="宋体" w:cs="宋体"/>
                <w:color w:val="000000"/>
                <w:sz w:val="24"/>
                <w:szCs w:val="24"/>
                <w:lang w:eastAsia="zh-CN"/>
              </w:rPr>
            </w:pPr>
          </w:p>
        </w:tc>
        <w:tc>
          <w:tcPr>
            <w:tcW w:w="2160" w:type="dxa"/>
            <w:gridSpan w:val="2"/>
            <w:noWrap w:val="0"/>
            <w:vAlign w:val="center"/>
          </w:tcPr>
          <w:p w14:paraId="1FE29D8A">
            <w:pPr>
              <w:spacing w:line="360" w:lineRule="auto"/>
              <w:rPr>
                <w:rFonts w:hint="eastAsia" w:ascii="宋体" w:hAnsi="宋体" w:eastAsia="宋体" w:cs="宋体"/>
                <w:color w:val="000000"/>
                <w:sz w:val="24"/>
                <w:szCs w:val="24"/>
                <w:lang w:eastAsia="zh-CN"/>
              </w:rPr>
            </w:pPr>
          </w:p>
        </w:tc>
        <w:tc>
          <w:tcPr>
            <w:tcW w:w="2199" w:type="dxa"/>
            <w:gridSpan w:val="2"/>
            <w:noWrap w:val="0"/>
            <w:vAlign w:val="center"/>
          </w:tcPr>
          <w:p w14:paraId="2241109B">
            <w:pPr>
              <w:spacing w:line="360" w:lineRule="auto"/>
              <w:rPr>
                <w:rFonts w:hint="eastAsia" w:ascii="宋体" w:hAnsi="宋体" w:eastAsia="宋体" w:cs="宋体"/>
                <w:color w:val="000000"/>
                <w:sz w:val="24"/>
                <w:szCs w:val="24"/>
                <w:lang w:eastAsia="zh-CN"/>
              </w:rPr>
            </w:pPr>
          </w:p>
        </w:tc>
        <w:tc>
          <w:tcPr>
            <w:tcW w:w="956" w:type="dxa"/>
            <w:gridSpan w:val="2"/>
            <w:noWrap w:val="0"/>
            <w:vAlign w:val="center"/>
          </w:tcPr>
          <w:p w14:paraId="76F8BA48">
            <w:pPr>
              <w:spacing w:line="360" w:lineRule="auto"/>
              <w:rPr>
                <w:rFonts w:hint="eastAsia" w:ascii="宋体" w:hAnsi="宋体" w:eastAsia="宋体" w:cs="宋体"/>
                <w:color w:val="000000"/>
                <w:sz w:val="24"/>
                <w:szCs w:val="24"/>
                <w:lang w:eastAsia="zh-CN"/>
              </w:rPr>
            </w:pPr>
          </w:p>
        </w:tc>
        <w:tc>
          <w:tcPr>
            <w:tcW w:w="960" w:type="dxa"/>
            <w:noWrap w:val="0"/>
            <w:vAlign w:val="center"/>
          </w:tcPr>
          <w:p w14:paraId="46F9FD70">
            <w:pPr>
              <w:spacing w:line="360" w:lineRule="auto"/>
              <w:rPr>
                <w:rFonts w:hint="eastAsia" w:ascii="宋体" w:hAnsi="宋体" w:eastAsia="宋体" w:cs="宋体"/>
                <w:color w:val="000000"/>
                <w:sz w:val="24"/>
                <w:szCs w:val="24"/>
                <w:lang w:eastAsia="zh-CN"/>
              </w:rPr>
            </w:pPr>
          </w:p>
        </w:tc>
        <w:tc>
          <w:tcPr>
            <w:tcW w:w="1782" w:type="dxa"/>
            <w:noWrap w:val="0"/>
            <w:vAlign w:val="center"/>
          </w:tcPr>
          <w:p w14:paraId="5F5A1DE3">
            <w:pPr>
              <w:spacing w:line="360" w:lineRule="auto"/>
              <w:rPr>
                <w:rFonts w:hint="eastAsia" w:ascii="宋体" w:hAnsi="宋体" w:eastAsia="宋体" w:cs="宋体"/>
                <w:color w:val="000000"/>
                <w:sz w:val="24"/>
                <w:szCs w:val="24"/>
                <w:lang w:eastAsia="zh-CN"/>
              </w:rPr>
            </w:pPr>
          </w:p>
        </w:tc>
      </w:tr>
      <w:tr w14:paraId="7116C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26" w:type="dxa"/>
            <w:noWrap w:val="0"/>
            <w:vAlign w:val="center"/>
          </w:tcPr>
          <w:p w14:paraId="74874E39">
            <w:pPr>
              <w:spacing w:line="360" w:lineRule="auto"/>
              <w:rPr>
                <w:rFonts w:hint="eastAsia" w:ascii="宋体" w:hAnsi="宋体" w:eastAsia="宋体" w:cs="宋体"/>
                <w:color w:val="000000"/>
                <w:sz w:val="24"/>
                <w:szCs w:val="24"/>
                <w:lang w:eastAsia="zh-CN"/>
              </w:rPr>
            </w:pPr>
          </w:p>
        </w:tc>
        <w:tc>
          <w:tcPr>
            <w:tcW w:w="2160" w:type="dxa"/>
            <w:gridSpan w:val="2"/>
            <w:noWrap w:val="0"/>
            <w:vAlign w:val="center"/>
          </w:tcPr>
          <w:p w14:paraId="1A17481D">
            <w:pPr>
              <w:spacing w:line="360" w:lineRule="auto"/>
              <w:rPr>
                <w:rFonts w:hint="eastAsia" w:ascii="宋体" w:hAnsi="宋体" w:eastAsia="宋体" w:cs="宋体"/>
                <w:color w:val="000000"/>
                <w:sz w:val="24"/>
                <w:szCs w:val="24"/>
                <w:lang w:eastAsia="zh-CN"/>
              </w:rPr>
            </w:pPr>
          </w:p>
        </w:tc>
        <w:tc>
          <w:tcPr>
            <w:tcW w:w="2199" w:type="dxa"/>
            <w:gridSpan w:val="2"/>
            <w:noWrap w:val="0"/>
            <w:vAlign w:val="center"/>
          </w:tcPr>
          <w:p w14:paraId="27F93AFE">
            <w:pPr>
              <w:spacing w:line="360" w:lineRule="auto"/>
              <w:rPr>
                <w:rFonts w:hint="eastAsia" w:ascii="宋体" w:hAnsi="宋体" w:eastAsia="宋体" w:cs="宋体"/>
                <w:color w:val="000000"/>
                <w:sz w:val="24"/>
                <w:szCs w:val="24"/>
                <w:lang w:eastAsia="zh-CN"/>
              </w:rPr>
            </w:pPr>
          </w:p>
        </w:tc>
        <w:tc>
          <w:tcPr>
            <w:tcW w:w="956" w:type="dxa"/>
            <w:gridSpan w:val="2"/>
            <w:noWrap w:val="0"/>
            <w:vAlign w:val="center"/>
          </w:tcPr>
          <w:p w14:paraId="397A1422">
            <w:pPr>
              <w:spacing w:line="360" w:lineRule="auto"/>
              <w:rPr>
                <w:rFonts w:hint="eastAsia" w:ascii="宋体" w:hAnsi="宋体" w:eastAsia="宋体" w:cs="宋体"/>
                <w:color w:val="000000"/>
                <w:sz w:val="24"/>
                <w:szCs w:val="24"/>
                <w:lang w:eastAsia="zh-CN"/>
              </w:rPr>
            </w:pPr>
          </w:p>
        </w:tc>
        <w:tc>
          <w:tcPr>
            <w:tcW w:w="960" w:type="dxa"/>
            <w:noWrap w:val="0"/>
            <w:vAlign w:val="center"/>
          </w:tcPr>
          <w:p w14:paraId="5D333376">
            <w:pPr>
              <w:spacing w:line="360" w:lineRule="auto"/>
              <w:rPr>
                <w:rFonts w:hint="eastAsia" w:ascii="宋体" w:hAnsi="宋体" w:eastAsia="宋体" w:cs="宋体"/>
                <w:color w:val="000000"/>
                <w:sz w:val="24"/>
                <w:szCs w:val="24"/>
                <w:lang w:eastAsia="zh-CN"/>
              </w:rPr>
            </w:pPr>
          </w:p>
        </w:tc>
        <w:tc>
          <w:tcPr>
            <w:tcW w:w="1782" w:type="dxa"/>
            <w:noWrap w:val="0"/>
            <w:vAlign w:val="center"/>
          </w:tcPr>
          <w:p w14:paraId="343D4B3B">
            <w:pPr>
              <w:spacing w:line="360" w:lineRule="auto"/>
              <w:rPr>
                <w:rFonts w:hint="eastAsia" w:ascii="宋体" w:hAnsi="宋体" w:eastAsia="宋体" w:cs="宋体"/>
                <w:color w:val="000000"/>
                <w:sz w:val="24"/>
                <w:szCs w:val="24"/>
                <w:lang w:eastAsia="zh-CN"/>
              </w:rPr>
            </w:pPr>
          </w:p>
        </w:tc>
      </w:tr>
      <w:tr w14:paraId="1974A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26" w:type="dxa"/>
            <w:noWrap w:val="0"/>
            <w:vAlign w:val="center"/>
          </w:tcPr>
          <w:p w14:paraId="37341CAD">
            <w:pPr>
              <w:spacing w:line="360" w:lineRule="auto"/>
              <w:rPr>
                <w:rFonts w:hint="eastAsia" w:ascii="宋体" w:hAnsi="宋体" w:eastAsia="宋体" w:cs="宋体"/>
                <w:color w:val="000000"/>
                <w:sz w:val="24"/>
                <w:szCs w:val="24"/>
                <w:lang w:eastAsia="zh-CN"/>
              </w:rPr>
            </w:pPr>
          </w:p>
        </w:tc>
        <w:tc>
          <w:tcPr>
            <w:tcW w:w="2160" w:type="dxa"/>
            <w:gridSpan w:val="2"/>
            <w:noWrap w:val="0"/>
            <w:vAlign w:val="center"/>
          </w:tcPr>
          <w:p w14:paraId="13E276ED">
            <w:pPr>
              <w:spacing w:line="360" w:lineRule="auto"/>
              <w:rPr>
                <w:rFonts w:hint="eastAsia" w:ascii="宋体" w:hAnsi="宋体" w:eastAsia="宋体" w:cs="宋体"/>
                <w:color w:val="000000"/>
                <w:sz w:val="24"/>
                <w:szCs w:val="24"/>
                <w:lang w:eastAsia="zh-CN"/>
              </w:rPr>
            </w:pPr>
          </w:p>
        </w:tc>
        <w:tc>
          <w:tcPr>
            <w:tcW w:w="2199" w:type="dxa"/>
            <w:gridSpan w:val="2"/>
            <w:noWrap w:val="0"/>
            <w:vAlign w:val="center"/>
          </w:tcPr>
          <w:p w14:paraId="3F0389F7">
            <w:pPr>
              <w:spacing w:line="360" w:lineRule="auto"/>
              <w:rPr>
                <w:rFonts w:hint="eastAsia" w:ascii="宋体" w:hAnsi="宋体" w:eastAsia="宋体" w:cs="宋体"/>
                <w:color w:val="000000"/>
                <w:sz w:val="24"/>
                <w:szCs w:val="24"/>
                <w:lang w:eastAsia="zh-CN"/>
              </w:rPr>
            </w:pPr>
          </w:p>
        </w:tc>
        <w:tc>
          <w:tcPr>
            <w:tcW w:w="956" w:type="dxa"/>
            <w:gridSpan w:val="2"/>
            <w:noWrap w:val="0"/>
            <w:vAlign w:val="center"/>
          </w:tcPr>
          <w:p w14:paraId="33AABD17">
            <w:pPr>
              <w:spacing w:line="360" w:lineRule="auto"/>
              <w:rPr>
                <w:rFonts w:hint="eastAsia" w:ascii="宋体" w:hAnsi="宋体" w:eastAsia="宋体" w:cs="宋体"/>
                <w:color w:val="000000"/>
                <w:sz w:val="24"/>
                <w:szCs w:val="24"/>
                <w:lang w:eastAsia="zh-CN"/>
              </w:rPr>
            </w:pPr>
          </w:p>
        </w:tc>
        <w:tc>
          <w:tcPr>
            <w:tcW w:w="960" w:type="dxa"/>
            <w:noWrap w:val="0"/>
            <w:vAlign w:val="center"/>
          </w:tcPr>
          <w:p w14:paraId="0FB9F01B">
            <w:pPr>
              <w:spacing w:line="360" w:lineRule="auto"/>
              <w:rPr>
                <w:rFonts w:hint="eastAsia" w:ascii="宋体" w:hAnsi="宋体" w:eastAsia="宋体" w:cs="宋体"/>
                <w:color w:val="000000"/>
                <w:sz w:val="24"/>
                <w:szCs w:val="24"/>
                <w:lang w:eastAsia="zh-CN"/>
              </w:rPr>
            </w:pPr>
          </w:p>
        </w:tc>
        <w:tc>
          <w:tcPr>
            <w:tcW w:w="1782" w:type="dxa"/>
            <w:noWrap w:val="0"/>
            <w:vAlign w:val="center"/>
          </w:tcPr>
          <w:p w14:paraId="6C251EF7">
            <w:pPr>
              <w:spacing w:line="360" w:lineRule="auto"/>
              <w:rPr>
                <w:rFonts w:hint="eastAsia" w:ascii="宋体" w:hAnsi="宋体" w:eastAsia="宋体" w:cs="宋体"/>
                <w:color w:val="000000"/>
                <w:sz w:val="24"/>
                <w:szCs w:val="24"/>
                <w:lang w:eastAsia="zh-CN"/>
              </w:rPr>
            </w:pPr>
          </w:p>
        </w:tc>
      </w:tr>
      <w:tr w14:paraId="2979F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26" w:type="dxa"/>
            <w:noWrap w:val="0"/>
            <w:vAlign w:val="center"/>
          </w:tcPr>
          <w:p w14:paraId="7ABCDCEC">
            <w:pPr>
              <w:spacing w:line="360" w:lineRule="auto"/>
              <w:rPr>
                <w:rFonts w:hint="eastAsia" w:ascii="宋体" w:hAnsi="宋体" w:eastAsia="宋体" w:cs="宋体"/>
                <w:color w:val="000000"/>
                <w:sz w:val="24"/>
                <w:szCs w:val="24"/>
                <w:lang w:eastAsia="zh-CN"/>
              </w:rPr>
            </w:pPr>
          </w:p>
        </w:tc>
        <w:tc>
          <w:tcPr>
            <w:tcW w:w="2160" w:type="dxa"/>
            <w:gridSpan w:val="2"/>
            <w:noWrap w:val="0"/>
            <w:vAlign w:val="center"/>
          </w:tcPr>
          <w:p w14:paraId="0652434E">
            <w:pPr>
              <w:spacing w:line="360" w:lineRule="auto"/>
              <w:rPr>
                <w:rFonts w:hint="eastAsia" w:ascii="宋体" w:hAnsi="宋体" w:eastAsia="宋体" w:cs="宋体"/>
                <w:color w:val="000000"/>
                <w:sz w:val="24"/>
                <w:szCs w:val="24"/>
                <w:lang w:eastAsia="zh-CN"/>
              </w:rPr>
            </w:pPr>
          </w:p>
        </w:tc>
        <w:tc>
          <w:tcPr>
            <w:tcW w:w="2199" w:type="dxa"/>
            <w:gridSpan w:val="2"/>
            <w:noWrap w:val="0"/>
            <w:vAlign w:val="center"/>
          </w:tcPr>
          <w:p w14:paraId="6975C487">
            <w:pPr>
              <w:spacing w:line="360" w:lineRule="auto"/>
              <w:rPr>
                <w:rFonts w:hint="eastAsia" w:ascii="宋体" w:hAnsi="宋体" w:eastAsia="宋体" w:cs="宋体"/>
                <w:color w:val="000000"/>
                <w:sz w:val="24"/>
                <w:szCs w:val="24"/>
                <w:lang w:eastAsia="zh-CN"/>
              </w:rPr>
            </w:pPr>
          </w:p>
        </w:tc>
        <w:tc>
          <w:tcPr>
            <w:tcW w:w="956" w:type="dxa"/>
            <w:gridSpan w:val="2"/>
            <w:noWrap w:val="0"/>
            <w:vAlign w:val="center"/>
          </w:tcPr>
          <w:p w14:paraId="703F77A0">
            <w:pPr>
              <w:spacing w:line="360" w:lineRule="auto"/>
              <w:rPr>
                <w:rFonts w:hint="eastAsia" w:ascii="宋体" w:hAnsi="宋体" w:eastAsia="宋体" w:cs="宋体"/>
                <w:color w:val="000000"/>
                <w:sz w:val="24"/>
                <w:szCs w:val="24"/>
                <w:lang w:eastAsia="zh-CN"/>
              </w:rPr>
            </w:pPr>
          </w:p>
        </w:tc>
        <w:tc>
          <w:tcPr>
            <w:tcW w:w="960" w:type="dxa"/>
            <w:noWrap w:val="0"/>
            <w:vAlign w:val="center"/>
          </w:tcPr>
          <w:p w14:paraId="501C2C2C">
            <w:pPr>
              <w:spacing w:line="360" w:lineRule="auto"/>
              <w:rPr>
                <w:rFonts w:hint="eastAsia" w:ascii="宋体" w:hAnsi="宋体" w:eastAsia="宋体" w:cs="宋体"/>
                <w:color w:val="000000"/>
                <w:sz w:val="24"/>
                <w:szCs w:val="24"/>
                <w:lang w:eastAsia="zh-CN"/>
              </w:rPr>
            </w:pPr>
          </w:p>
        </w:tc>
        <w:tc>
          <w:tcPr>
            <w:tcW w:w="1782" w:type="dxa"/>
            <w:noWrap w:val="0"/>
            <w:vAlign w:val="center"/>
          </w:tcPr>
          <w:p w14:paraId="6585CB4E">
            <w:pPr>
              <w:spacing w:line="360" w:lineRule="auto"/>
              <w:rPr>
                <w:rFonts w:hint="eastAsia" w:ascii="宋体" w:hAnsi="宋体" w:eastAsia="宋体" w:cs="宋体"/>
                <w:color w:val="000000"/>
                <w:sz w:val="24"/>
                <w:szCs w:val="24"/>
                <w:lang w:eastAsia="zh-CN"/>
              </w:rPr>
            </w:pPr>
          </w:p>
        </w:tc>
      </w:tr>
      <w:tr w14:paraId="11179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26" w:type="dxa"/>
            <w:noWrap w:val="0"/>
            <w:vAlign w:val="center"/>
          </w:tcPr>
          <w:p w14:paraId="66C03C4E">
            <w:pPr>
              <w:spacing w:line="360" w:lineRule="auto"/>
              <w:rPr>
                <w:rFonts w:hint="eastAsia" w:ascii="宋体" w:hAnsi="宋体" w:eastAsia="宋体" w:cs="宋体"/>
                <w:color w:val="000000"/>
                <w:sz w:val="24"/>
                <w:szCs w:val="24"/>
                <w:lang w:eastAsia="zh-CN"/>
              </w:rPr>
            </w:pPr>
          </w:p>
        </w:tc>
        <w:tc>
          <w:tcPr>
            <w:tcW w:w="2160" w:type="dxa"/>
            <w:gridSpan w:val="2"/>
            <w:noWrap w:val="0"/>
            <w:vAlign w:val="center"/>
          </w:tcPr>
          <w:p w14:paraId="4F467D08">
            <w:pPr>
              <w:spacing w:line="360" w:lineRule="auto"/>
              <w:rPr>
                <w:rFonts w:hint="eastAsia" w:ascii="宋体" w:hAnsi="宋体" w:eastAsia="宋体" w:cs="宋体"/>
                <w:color w:val="000000"/>
                <w:sz w:val="24"/>
                <w:szCs w:val="24"/>
                <w:lang w:eastAsia="zh-CN"/>
              </w:rPr>
            </w:pPr>
          </w:p>
        </w:tc>
        <w:tc>
          <w:tcPr>
            <w:tcW w:w="2199" w:type="dxa"/>
            <w:gridSpan w:val="2"/>
            <w:noWrap w:val="0"/>
            <w:vAlign w:val="center"/>
          </w:tcPr>
          <w:p w14:paraId="6B03E7B0">
            <w:pPr>
              <w:spacing w:line="360" w:lineRule="auto"/>
              <w:rPr>
                <w:rFonts w:hint="eastAsia" w:ascii="宋体" w:hAnsi="宋体" w:eastAsia="宋体" w:cs="宋体"/>
                <w:color w:val="000000"/>
                <w:sz w:val="24"/>
                <w:szCs w:val="24"/>
                <w:lang w:eastAsia="zh-CN"/>
              </w:rPr>
            </w:pPr>
          </w:p>
        </w:tc>
        <w:tc>
          <w:tcPr>
            <w:tcW w:w="956" w:type="dxa"/>
            <w:gridSpan w:val="2"/>
            <w:noWrap w:val="0"/>
            <w:vAlign w:val="center"/>
          </w:tcPr>
          <w:p w14:paraId="7DAE51C7">
            <w:pPr>
              <w:spacing w:line="360" w:lineRule="auto"/>
              <w:rPr>
                <w:rFonts w:hint="eastAsia" w:ascii="宋体" w:hAnsi="宋体" w:eastAsia="宋体" w:cs="宋体"/>
                <w:color w:val="000000"/>
                <w:sz w:val="24"/>
                <w:szCs w:val="24"/>
                <w:lang w:eastAsia="zh-CN"/>
              </w:rPr>
            </w:pPr>
          </w:p>
        </w:tc>
        <w:tc>
          <w:tcPr>
            <w:tcW w:w="960" w:type="dxa"/>
            <w:noWrap w:val="0"/>
            <w:vAlign w:val="center"/>
          </w:tcPr>
          <w:p w14:paraId="127F1924">
            <w:pPr>
              <w:spacing w:line="360" w:lineRule="auto"/>
              <w:rPr>
                <w:rFonts w:hint="eastAsia" w:ascii="宋体" w:hAnsi="宋体" w:eastAsia="宋体" w:cs="宋体"/>
                <w:color w:val="000000"/>
                <w:sz w:val="24"/>
                <w:szCs w:val="24"/>
                <w:lang w:eastAsia="zh-CN"/>
              </w:rPr>
            </w:pPr>
          </w:p>
        </w:tc>
        <w:tc>
          <w:tcPr>
            <w:tcW w:w="1782" w:type="dxa"/>
            <w:noWrap w:val="0"/>
            <w:vAlign w:val="center"/>
          </w:tcPr>
          <w:p w14:paraId="1D8B05E9">
            <w:pPr>
              <w:spacing w:line="360" w:lineRule="auto"/>
              <w:rPr>
                <w:rFonts w:hint="eastAsia" w:ascii="宋体" w:hAnsi="宋体" w:eastAsia="宋体" w:cs="宋体"/>
                <w:color w:val="000000"/>
                <w:sz w:val="24"/>
                <w:szCs w:val="24"/>
                <w:lang w:eastAsia="zh-CN"/>
              </w:rPr>
            </w:pPr>
          </w:p>
        </w:tc>
      </w:tr>
      <w:tr w14:paraId="1024A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26" w:type="dxa"/>
            <w:noWrap w:val="0"/>
            <w:vAlign w:val="center"/>
          </w:tcPr>
          <w:p w14:paraId="2E04743A">
            <w:pPr>
              <w:spacing w:line="360" w:lineRule="auto"/>
              <w:rPr>
                <w:rFonts w:hint="eastAsia" w:ascii="宋体" w:hAnsi="宋体" w:eastAsia="宋体" w:cs="宋体"/>
                <w:color w:val="000000"/>
                <w:sz w:val="24"/>
                <w:szCs w:val="24"/>
                <w:lang w:eastAsia="zh-CN"/>
              </w:rPr>
            </w:pPr>
          </w:p>
        </w:tc>
        <w:tc>
          <w:tcPr>
            <w:tcW w:w="2160" w:type="dxa"/>
            <w:gridSpan w:val="2"/>
            <w:noWrap w:val="0"/>
            <w:vAlign w:val="center"/>
          </w:tcPr>
          <w:p w14:paraId="2C3D90DB">
            <w:pPr>
              <w:spacing w:line="360" w:lineRule="auto"/>
              <w:rPr>
                <w:rFonts w:hint="eastAsia" w:ascii="宋体" w:hAnsi="宋体" w:eastAsia="宋体" w:cs="宋体"/>
                <w:color w:val="000000"/>
                <w:sz w:val="24"/>
                <w:szCs w:val="24"/>
                <w:lang w:eastAsia="zh-CN"/>
              </w:rPr>
            </w:pPr>
          </w:p>
        </w:tc>
        <w:tc>
          <w:tcPr>
            <w:tcW w:w="2199" w:type="dxa"/>
            <w:gridSpan w:val="2"/>
            <w:noWrap w:val="0"/>
            <w:vAlign w:val="center"/>
          </w:tcPr>
          <w:p w14:paraId="6B333DA6">
            <w:pPr>
              <w:spacing w:line="360" w:lineRule="auto"/>
              <w:rPr>
                <w:rFonts w:hint="eastAsia" w:ascii="宋体" w:hAnsi="宋体" w:eastAsia="宋体" w:cs="宋体"/>
                <w:color w:val="000000"/>
                <w:sz w:val="24"/>
                <w:szCs w:val="24"/>
                <w:lang w:eastAsia="zh-CN"/>
              </w:rPr>
            </w:pPr>
          </w:p>
        </w:tc>
        <w:tc>
          <w:tcPr>
            <w:tcW w:w="956" w:type="dxa"/>
            <w:gridSpan w:val="2"/>
            <w:noWrap w:val="0"/>
            <w:vAlign w:val="center"/>
          </w:tcPr>
          <w:p w14:paraId="3A11A111">
            <w:pPr>
              <w:spacing w:line="360" w:lineRule="auto"/>
              <w:rPr>
                <w:rFonts w:hint="eastAsia" w:ascii="宋体" w:hAnsi="宋体" w:eastAsia="宋体" w:cs="宋体"/>
                <w:color w:val="000000"/>
                <w:sz w:val="24"/>
                <w:szCs w:val="24"/>
                <w:lang w:eastAsia="zh-CN"/>
              </w:rPr>
            </w:pPr>
          </w:p>
        </w:tc>
        <w:tc>
          <w:tcPr>
            <w:tcW w:w="960" w:type="dxa"/>
            <w:noWrap w:val="0"/>
            <w:vAlign w:val="center"/>
          </w:tcPr>
          <w:p w14:paraId="6377B937">
            <w:pPr>
              <w:spacing w:line="360" w:lineRule="auto"/>
              <w:rPr>
                <w:rFonts w:hint="eastAsia" w:ascii="宋体" w:hAnsi="宋体" w:eastAsia="宋体" w:cs="宋体"/>
                <w:color w:val="000000"/>
                <w:sz w:val="24"/>
                <w:szCs w:val="24"/>
                <w:lang w:eastAsia="zh-CN"/>
              </w:rPr>
            </w:pPr>
          </w:p>
        </w:tc>
        <w:tc>
          <w:tcPr>
            <w:tcW w:w="1782" w:type="dxa"/>
            <w:noWrap w:val="0"/>
            <w:vAlign w:val="center"/>
          </w:tcPr>
          <w:p w14:paraId="20C470FC">
            <w:pPr>
              <w:spacing w:line="360" w:lineRule="auto"/>
              <w:rPr>
                <w:rFonts w:hint="eastAsia" w:ascii="宋体" w:hAnsi="宋体" w:eastAsia="宋体" w:cs="宋体"/>
                <w:color w:val="000000"/>
                <w:sz w:val="24"/>
                <w:szCs w:val="24"/>
                <w:lang w:eastAsia="zh-CN"/>
              </w:rPr>
            </w:pPr>
          </w:p>
        </w:tc>
      </w:tr>
      <w:tr w14:paraId="75313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026" w:type="dxa"/>
            <w:noWrap w:val="0"/>
            <w:vAlign w:val="center"/>
          </w:tcPr>
          <w:p w14:paraId="6D6E7869">
            <w:pPr>
              <w:spacing w:line="360" w:lineRule="auto"/>
              <w:jc w:val="left"/>
              <w:rPr>
                <w:rFonts w:hint="eastAsia" w:ascii="宋体" w:hAnsi="宋体" w:eastAsia="宋体" w:cs="宋体"/>
                <w:color w:val="000000"/>
                <w:sz w:val="24"/>
                <w:szCs w:val="24"/>
                <w:lang w:eastAsia="zh-CN"/>
              </w:rPr>
            </w:pPr>
          </w:p>
        </w:tc>
        <w:tc>
          <w:tcPr>
            <w:tcW w:w="2160" w:type="dxa"/>
            <w:gridSpan w:val="2"/>
            <w:noWrap w:val="0"/>
            <w:vAlign w:val="center"/>
          </w:tcPr>
          <w:p w14:paraId="22A5E19C">
            <w:pPr>
              <w:spacing w:line="360" w:lineRule="auto"/>
              <w:jc w:val="left"/>
              <w:rPr>
                <w:rFonts w:hint="eastAsia" w:ascii="宋体" w:hAnsi="宋体" w:eastAsia="宋体" w:cs="宋体"/>
                <w:color w:val="000000"/>
                <w:sz w:val="24"/>
                <w:szCs w:val="24"/>
                <w:lang w:eastAsia="zh-CN"/>
              </w:rPr>
            </w:pPr>
          </w:p>
        </w:tc>
        <w:tc>
          <w:tcPr>
            <w:tcW w:w="2199" w:type="dxa"/>
            <w:gridSpan w:val="2"/>
            <w:noWrap w:val="0"/>
            <w:vAlign w:val="center"/>
          </w:tcPr>
          <w:p w14:paraId="7FA5B024">
            <w:pPr>
              <w:spacing w:line="360" w:lineRule="auto"/>
              <w:jc w:val="left"/>
              <w:rPr>
                <w:rFonts w:hint="eastAsia" w:ascii="宋体" w:hAnsi="宋体" w:eastAsia="宋体" w:cs="宋体"/>
                <w:color w:val="000000"/>
                <w:sz w:val="24"/>
                <w:szCs w:val="24"/>
                <w:lang w:eastAsia="zh-CN"/>
              </w:rPr>
            </w:pPr>
          </w:p>
        </w:tc>
        <w:tc>
          <w:tcPr>
            <w:tcW w:w="956" w:type="dxa"/>
            <w:gridSpan w:val="2"/>
            <w:noWrap w:val="0"/>
            <w:vAlign w:val="center"/>
          </w:tcPr>
          <w:p w14:paraId="0EE98173">
            <w:pPr>
              <w:spacing w:line="360" w:lineRule="auto"/>
              <w:jc w:val="left"/>
              <w:rPr>
                <w:rFonts w:hint="eastAsia" w:ascii="宋体" w:hAnsi="宋体" w:eastAsia="宋体" w:cs="宋体"/>
                <w:color w:val="000000"/>
                <w:sz w:val="24"/>
                <w:szCs w:val="24"/>
                <w:lang w:eastAsia="zh-CN"/>
              </w:rPr>
            </w:pPr>
          </w:p>
        </w:tc>
        <w:tc>
          <w:tcPr>
            <w:tcW w:w="960" w:type="dxa"/>
            <w:noWrap w:val="0"/>
            <w:vAlign w:val="center"/>
          </w:tcPr>
          <w:p w14:paraId="3F93A219">
            <w:pPr>
              <w:spacing w:line="360" w:lineRule="auto"/>
              <w:jc w:val="left"/>
              <w:rPr>
                <w:rFonts w:hint="eastAsia" w:ascii="宋体" w:hAnsi="宋体" w:eastAsia="宋体" w:cs="宋体"/>
                <w:color w:val="000000"/>
                <w:sz w:val="24"/>
                <w:szCs w:val="24"/>
                <w:lang w:eastAsia="zh-CN"/>
              </w:rPr>
            </w:pPr>
          </w:p>
        </w:tc>
        <w:tc>
          <w:tcPr>
            <w:tcW w:w="1782" w:type="dxa"/>
            <w:noWrap w:val="0"/>
            <w:vAlign w:val="center"/>
          </w:tcPr>
          <w:p w14:paraId="763D6E34">
            <w:pPr>
              <w:spacing w:line="360" w:lineRule="auto"/>
              <w:jc w:val="left"/>
              <w:rPr>
                <w:rFonts w:hint="eastAsia" w:ascii="宋体" w:hAnsi="宋体" w:eastAsia="宋体" w:cs="宋体"/>
                <w:color w:val="000000"/>
                <w:sz w:val="24"/>
                <w:szCs w:val="24"/>
                <w:lang w:eastAsia="zh-CN"/>
              </w:rPr>
            </w:pPr>
          </w:p>
        </w:tc>
      </w:tr>
      <w:tr w14:paraId="21B8A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026" w:type="dxa"/>
            <w:noWrap w:val="0"/>
            <w:vAlign w:val="center"/>
          </w:tcPr>
          <w:p w14:paraId="521713F9">
            <w:pPr>
              <w:spacing w:line="360" w:lineRule="auto"/>
              <w:jc w:val="left"/>
              <w:rPr>
                <w:rFonts w:hint="eastAsia" w:ascii="宋体" w:hAnsi="宋体" w:eastAsia="宋体" w:cs="宋体"/>
                <w:color w:val="000000"/>
                <w:sz w:val="24"/>
                <w:szCs w:val="24"/>
                <w:lang w:eastAsia="zh-CN"/>
              </w:rPr>
            </w:pPr>
          </w:p>
        </w:tc>
        <w:tc>
          <w:tcPr>
            <w:tcW w:w="2160" w:type="dxa"/>
            <w:gridSpan w:val="2"/>
            <w:noWrap w:val="0"/>
            <w:vAlign w:val="center"/>
          </w:tcPr>
          <w:p w14:paraId="53D7A8A8">
            <w:pPr>
              <w:spacing w:line="360" w:lineRule="auto"/>
              <w:jc w:val="left"/>
              <w:rPr>
                <w:rFonts w:hint="eastAsia" w:ascii="宋体" w:hAnsi="宋体" w:eastAsia="宋体" w:cs="宋体"/>
                <w:color w:val="000000"/>
                <w:sz w:val="24"/>
                <w:szCs w:val="24"/>
                <w:lang w:eastAsia="zh-CN"/>
              </w:rPr>
            </w:pPr>
          </w:p>
        </w:tc>
        <w:tc>
          <w:tcPr>
            <w:tcW w:w="2199" w:type="dxa"/>
            <w:gridSpan w:val="2"/>
            <w:noWrap w:val="0"/>
            <w:vAlign w:val="center"/>
          </w:tcPr>
          <w:p w14:paraId="0B6D763C">
            <w:pPr>
              <w:spacing w:line="360" w:lineRule="auto"/>
              <w:jc w:val="left"/>
              <w:rPr>
                <w:rFonts w:hint="eastAsia" w:ascii="宋体" w:hAnsi="宋体" w:eastAsia="宋体" w:cs="宋体"/>
                <w:color w:val="000000"/>
                <w:sz w:val="24"/>
                <w:szCs w:val="24"/>
                <w:lang w:eastAsia="zh-CN"/>
              </w:rPr>
            </w:pPr>
          </w:p>
        </w:tc>
        <w:tc>
          <w:tcPr>
            <w:tcW w:w="956" w:type="dxa"/>
            <w:gridSpan w:val="2"/>
            <w:noWrap w:val="0"/>
            <w:vAlign w:val="center"/>
          </w:tcPr>
          <w:p w14:paraId="454639B8">
            <w:pPr>
              <w:spacing w:line="360" w:lineRule="auto"/>
              <w:jc w:val="left"/>
              <w:rPr>
                <w:rFonts w:hint="eastAsia" w:ascii="宋体" w:hAnsi="宋体" w:eastAsia="宋体" w:cs="宋体"/>
                <w:color w:val="000000"/>
                <w:sz w:val="24"/>
                <w:szCs w:val="24"/>
                <w:lang w:eastAsia="zh-CN"/>
              </w:rPr>
            </w:pPr>
          </w:p>
        </w:tc>
        <w:tc>
          <w:tcPr>
            <w:tcW w:w="960" w:type="dxa"/>
            <w:noWrap w:val="0"/>
            <w:vAlign w:val="center"/>
          </w:tcPr>
          <w:p w14:paraId="0DB98B95">
            <w:pPr>
              <w:spacing w:line="360" w:lineRule="auto"/>
              <w:jc w:val="left"/>
              <w:rPr>
                <w:rFonts w:hint="eastAsia" w:ascii="宋体" w:hAnsi="宋体" w:eastAsia="宋体" w:cs="宋体"/>
                <w:color w:val="000000"/>
                <w:sz w:val="24"/>
                <w:szCs w:val="24"/>
                <w:lang w:eastAsia="zh-CN"/>
              </w:rPr>
            </w:pPr>
          </w:p>
        </w:tc>
        <w:tc>
          <w:tcPr>
            <w:tcW w:w="1782" w:type="dxa"/>
            <w:noWrap w:val="0"/>
            <w:vAlign w:val="center"/>
          </w:tcPr>
          <w:p w14:paraId="74672D4F">
            <w:pPr>
              <w:spacing w:line="360" w:lineRule="auto"/>
              <w:jc w:val="left"/>
              <w:rPr>
                <w:rFonts w:hint="eastAsia" w:ascii="宋体" w:hAnsi="宋体" w:eastAsia="宋体" w:cs="宋体"/>
                <w:color w:val="000000"/>
                <w:sz w:val="24"/>
                <w:szCs w:val="24"/>
                <w:lang w:eastAsia="zh-CN"/>
              </w:rPr>
            </w:pPr>
          </w:p>
        </w:tc>
      </w:tr>
      <w:tr w14:paraId="3496B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083" w:type="dxa"/>
            <w:gridSpan w:val="9"/>
            <w:noWrap w:val="0"/>
            <w:vAlign w:val="center"/>
          </w:tcPr>
          <w:p w14:paraId="1FDCDEDB">
            <w:pPr>
              <w:spacing w:line="360" w:lineRule="auto"/>
              <w:jc w:val="left"/>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注：单位性质请填写民营、外资、国有等。</w:t>
            </w:r>
          </w:p>
        </w:tc>
      </w:tr>
      <w:tr w14:paraId="39462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083" w:type="dxa"/>
            <w:gridSpan w:val="9"/>
            <w:noWrap w:val="0"/>
            <w:vAlign w:val="center"/>
          </w:tcPr>
          <w:p w14:paraId="1B2019AB">
            <w:pPr>
              <w:spacing w:line="360" w:lineRule="auto"/>
              <w:jc w:val="left"/>
              <w:rPr>
                <w:rFonts w:hint="eastAsia" w:ascii="宋体" w:hAnsi="宋体" w:eastAsia="宋体" w:cs="宋体"/>
                <w:b/>
                <w:bCs/>
                <w:color w:val="000000"/>
                <w:sz w:val="24"/>
                <w:szCs w:val="24"/>
                <w:lang w:eastAsia="zh-CN"/>
              </w:rPr>
            </w:pPr>
            <w:r>
              <w:rPr>
                <w:rFonts w:hint="eastAsia" w:ascii="宋体" w:hAnsi="宋体" w:eastAsia="宋体" w:cs="宋体"/>
                <w:b/>
                <w:bCs/>
                <w:color w:val="000000"/>
                <w:sz w:val="24"/>
                <w:szCs w:val="24"/>
                <w:lang w:eastAsia="zh-CN"/>
              </w:rPr>
              <w:t>十、所有起草单位诚信守法承诺</w:t>
            </w:r>
            <w:r>
              <w:rPr>
                <w:rFonts w:hint="eastAsia" w:ascii="宋体" w:hAnsi="宋体" w:eastAsia="宋体" w:cs="宋体"/>
                <w:color w:val="000000"/>
                <w:sz w:val="24"/>
                <w:szCs w:val="24"/>
                <w:lang w:eastAsia="zh-CN"/>
              </w:rPr>
              <w:t>（第一起草单位和</w:t>
            </w:r>
            <w:r>
              <w:rPr>
                <w:rFonts w:hint="eastAsia" w:ascii="宋体" w:hAnsi="宋体" w:eastAsia="宋体" w:cs="宋体"/>
                <w:color w:val="000000"/>
                <w:sz w:val="24"/>
                <w:szCs w:val="24"/>
              </w:rPr>
              <w:t>参与起草单位均</w:t>
            </w:r>
            <w:r>
              <w:rPr>
                <w:rFonts w:hint="eastAsia" w:ascii="宋体" w:hAnsi="宋体" w:eastAsia="宋体" w:cs="宋体"/>
                <w:color w:val="000000"/>
                <w:sz w:val="24"/>
                <w:szCs w:val="24"/>
                <w:lang w:eastAsia="zh-CN"/>
              </w:rPr>
              <w:t>应</w:t>
            </w:r>
            <w:r>
              <w:rPr>
                <w:rFonts w:hint="eastAsia" w:ascii="宋体" w:hAnsi="宋体" w:eastAsia="宋体" w:cs="宋体"/>
                <w:color w:val="000000"/>
                <w:sz w:val="24"/>
                <w:szCs w:val="24"/>
              </w:rPr>
              <w:t>在此</w:t>
            </w:r>
            <w:r>
              <w:rPr>
                <w:rFonts w:hint="eastAsia" w:ascii="宋体" w:hAnsi="宋体" w:eastAsia="宋体" w:cs="宋体"/>
                <w:color w:val="000000"/>
                <w:sz w:val="24"/>
                <w:szCs w:val="24"/>
                <w:lang w:eastAsia="zh-CN"/>
              </w:rPr>
              <w:t>栏</w:t>
            </w:r>
            <w:r>
              <w:rPr>
                <w:rFonts w:hint="eastAsia" w:ascii="宋体" w:hAnsi="宋体" w:eastAsia="宋体" w:cs="宋体"/>
                <w:color w:val="000000"/>
                <w:sz w:val="24"/>
                <w:szCs w:val="24"/>
              </w:rPr>
              <w:t>盖章</w:t>
            </w:r>
            <w:r>
              <w:rPr>
                <w:rFonts w:hint="eastAsia" w:ascii="宋体" w:hAnsi="宋体" w:eastAsia="宋体" w:cs="宋体"/>
                <w:color w:val="000000"/>
                <w:sz w:val="24"/>
                <w:szCs w:val="24"/>
                <w:lang w:eastAsia="zh-CN"/>
              </w:rPr>
              <w:t>）</w:t>
            </w:r>
          </w:p>
        </w:tc>
      </w:tr>
      <w:tr w14:paraId="4D853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50" w:hRule="atLeast"/>
          <w:jc w:val="center"/>
        </w:trPr>
        <w:tc>
          <w:tcPr>
            <w:tcW w:w="9083" w:type="dxa"/>
            <w:gridSpan w:val="9"/>
            <w:noWrap w:val="0"/>
            <w:vAlign w:val="center"/>
          </w:tcPr>
          <w:p w14:paraId="418B06B8">
            <w:pPr>
              <w:spacing w:line="360" w:lineRule="auto"/>
              <w:jc w:val="left"/>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lang w:eastAsia="zh-CN"/>
              </w:rPr>
              <w:t>本单位</w:t>
            </w:r>
            <w:r>
              <w:rPr>
                <w:rFonts w:hint="eastAsia" w:ascii="宋体" w:hAnsi="宋体" w:eastAsia="宋体" w:cs="宋体"/>
                <w:color w:val="000000"/>
                <w:sz w:val="24"/>
                <w:szCs w:val="24"/>
              </w:rPr>
              <w:t>承诺三年内未发生重大质量、安全、环保等事故，</w:t>
            </w:r>
            <w:r>
              <w:rPr>
                <w:rFonts w:hint="eastAsia" w:ascii="宋体" w:hAnsi="宋体" w:eastAsia="宋体" w:cs="宋体"/>
                <w:color w:val="000000"/>
                <w:sz w:val="24"/>
                <w:szCs w:val="24"/>
                <w:highlight w:val="none"/>
              </w:rPr>
              <w:t>未发生违法</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违规</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失信等市场不良行为行为</w:t>
            </w:r>
            <w:r>
              <w:rPr>
                <w:rFonts w:hint="eastAsia" w:ascii="宋体" w:hAnsi="宋体" w:eastAsia="宋体" w:cs="宋体"/>
                <w:color w:val="000000"/>
                <w:sz w:val="24"/>
                <w:szCs w:val="24"/>
                <w:highlight w:val="none"/>
                <w:lang w:eastAsia="zh-CN"/>
              </w:rPr>
              <w:t>，同意申报。</w:t>
            </w:r>
          </w:p>
          <w:p w14:paraId="236591DD">
            <w:pPr>
              <w:spacing w:line="360" w:lineRule="auto"/>
              <w:jc w:val="left"/>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第一起草单位（盖章）</w:t>
            </w:r>
          </w:p>
          <w:p w14:paraId="07FAA2D4">
            <w:pPr>
              <w:spacing w:line="360" w:lineRule="auto"/>
              <w:jc w:val="left"/>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参与起草单位（盖章）</w:t>
            </w:r>
          </w:p>
          <w:p w14:paraId="64ACF0D8">
            <w:pPr>
              <w:spacing w:line="360" w:lineRule="auto"/>
              <w:jc w:val="left"/>
              <w:rPr>
                <w:rFonts w:hint="eastAsia" w:ascii="宋体" w:hAnsi="宋体" w:eastAsia="宋体" w:cs="宋体"/>
                <w:color w:val="000000"/>
                <w:sz w:val="24"/>
                <w:szCs w:val="24"/>
                <w:lang w:eastAsia="zh-CN"/>
              </w:rPr>
            </w:pPr>
          </w:p>
          <w:p w14:paraId="501D7DE0">
            <w:pPr>
              <w:spacing w:line="360" w:lineRule="auto"/>
              <w:jc w:val="left"/>
              <w:rPr>
                <w:rFonts w:hint="eastAsia" w:ascii="宋体" w:hAnsi="宋体" w:eastAsia="宋体" w:cs="宋体"/>
                <w:color w:val="000000"/>
                <w:sz w:val="24"/>
                <w:szCs w:val="24"/>
                <w:lang w:eastAsia="zh-CN"/>
              </w:rPr>
            </w:pPr>
          </w:p>
          <w:p w14:paraId="0AC7D1FE">
            <w:pPr>
              <w:spacing w:line="360" w:lineRule="auto"/>
              <w:jc w:val="left"/>
              <w:rPr>
                <w:rFonts w:hint="eastAsia" w:ascii="宋体" w:hAnsi="宋体" w:eastAsia="宋体" w:cs="宋体"/>
                <w:color w:val="000000"/>
                <w:sz w:val="24"/>
                <w:szCs w:val="24"/>
                <w:lang w:eastAsia="zh-CN"/>
              </w:rPr>
            </w:pPr>
          </w:p>
        </w:tc>
      </w:tr>
      <w:tr w14:paraId="6C5B8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83" w:type="dxa"/>
            <w:gridSpan w:val="9"/>
            <w:noWrap w:val="0"/>
            <w:vAlign w:val="center"/>
          </w:tcPr>
          <w:p w14:paraId="0526A991">
            <w:pPr>
              <w:spacing w:line="360" w:lineRule="auto"/>
              <w:ind w:right="420"/>
              <w:jc w:val="left"/>
              <w:rPr>
                <w:rFonts w:hint="eastAsia" w:ascii="宋体" w:hAnsi="宋体" w:eastAsia="宋体" w:cs="宋体"/>
                <w:b/>
                <w:bCs/>
                <w:color w:val="000000"/>
                <w:sz w:val="24"/>
                <w:szCs w:val="24"/>
                <w:highlight w:val="yellow"/>
                <w:lang w:eastAsia="zh-CN"/>
              </w:rPr>
            </w:pPr>
            <w:r>
              <w:rPr>
                <w:rFonts w:hint="eastAsia" w:ascii="宋体" w:hAnsi="宋体" w:eastAsia="宋体" w:cs="宋体"/>
                <w:b/>
                <w:bCs/>
                <w:color w:val="000000"/>
                <w:sz w:val="24"/>
                <w:szCs w:val="24"/>
                <w:lang w:eastAsia="zh-CN"/>
              </w:rPr>
              <w:t>十一、</w:t>
            </w:r>
            <w:r>
              <w:rPr>
                <w:rFonts w:hint="eastAsia" w:ascii="宋体" w:hAnsi="宋体" w:eastAsia="宋体" w:cs="宋体"/>
                <w:b/>
                <w:bCs/>
                <w:color w:val="000000"/>
                <w:sz w:val="24"/>
                <w:szCs w:val="24"/>
              </w:rPr>
              <w:t>省级专业标准化技术委员会意见</w:t>
            </w:r>
          </w:p>
        </w:tc>
      </w:tr>
      <w:tr w14:paraId="18D66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83" w:type="dxa"/>
            <w:gridSpan w:val="9"/>
            <w:noWrap w:val="0"/>
            <w:vAlign w:val="center"/>
          </w:tcPr>
          <w:p w14:paraId="7C0F87F1">
            <w:pPr>
              <w:spacing w:line="360" w:lineRule="auto"/>
              <w:jc w:val="center"/>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同意申报</w:t>
            </w:r>
          </w:p>
          <w:p w14:paraId="59FC69C9">
            <w:pPr>
              <w:spacing w:line="360" w:lineRule="auto"/>
              <w:jc w:val="right"/>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（单位盖章）</w:t>
            </w:r>
          </w:p>
        </w:tc>
      </w:tr>
      <w:tr w14:paraId="78400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83" w:type="dxa"/>
            <w:gridSpan w:val="9"/>
            <w:noWrap w:val="0"/>
            <w:vAlign w:val="center"/>
          </w:tcPr>
          <w:p w14:paraId="0082964C">
            <w:pPr>
              <w:spacing w:line="360" w:lineRule="auto"/>
              <w:rPr>
                <w:rFonts w:hint="eastAsia" w:ascii="宋体" w:hAnsi="宋体" w:eastAsia="宋体" w:cs="宋体"/>
                <w:color w:val="000000"/>
                <w:sz w:val="24"/>
                <w:szCs w:val="24"/>
              </w:rPr>
            </w:pPr>
            <w:r>
              <w:rPr>
                <w:rFonts w:hint="eastAsia" w:ascii="宋体" w:hAnsi="宋体" w:eastAsia="宋体" w:cs="宋体"/>
                <w:b/>
                <w:bCs/>
                <w:color w:val="000000"/>
                <w:sz w:val="24"/>
                <w:szCs w:val="24"/>
                <w:lang w:eastAsia="zh-CN"/>
              </w:rPr>
              <w:t>十二、</w:t>
            </w:r>
            <w:r>
              <w:rPr>
                <w:rFonts w:hint="eastAsia" w:ascii="宋体" w:hAnsi="宋体" w:eastAsia="宋体" w:cs="宋体"/>
                <w:b/>
                <w:bCs/>
                <w:color w:val="000000"/>
                <w:sz w:val="24"/>
                <w:szCs w:val="24"/>
              </w:rPr>
              <w:t>省有关行政主管部门（归口单位）意见</w:t>
            </w:r>
          </w:p>
        </w:tc>
      </w:tr>
      <w:tr w14:paraId="3E5E7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83" w:type="dxa"/>
            <w:gridSpan w:val="9"/>
            <w:noWrap w:val="0"/>
            <w:vAlign w:val="center"/>
          </w:tcPr>
          <w:p w14:paraId="391FD1CD">
            <w:pPr>
              <w:spacing w:line="360" w:lineRule="auto"/>
              <w:jc w:val="center"/>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同意申报</w:t>
            </w:r>
          </w:p>
          <w:p w14:paraId="214D3DB9">
            <w:pPr>
              <w:spacing w:line="360" w:lineRule="auto"/>
              <w:jc w:val="right"/>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（单位盖章）</w:t>
            </w:r>
          </w:p>
        </w:tc>
      </w:tr>
    </w:tbl>
    <w:p w14:paraId="123D847D">
      <w:pPr>
        <w:spacing w:line="460" w:lineRule="exact"/>
        <w:ind w:left="1039" w:leftChars="95" w:hanging="840" w:hangingChars="3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注</w:t>
      </w:r>
      <w:r>
        <w:rPr>
          <w:rFonts w:hint="eastAsia" w:ascii="仿宋_GB2312" w:hAnsi="仿宋_GB2312" w:eastAsia="仿宋_GB2312" w:cs="仿宋_GB2312"/>
          <w:bCs/>
          <w:sz w:val="28"/>
          <w:szCs w:val="28"/>
          <w:lang w:val="en-US" w:eastAsia="zh-CN"/>
        </w:rPr>
        <w:t>:</w:t>
      </w:r>
      <w:r>
        <w:rPr>
          <w:rFonts w:hint="eastAsia" w:ascii="仿宋_GB2312" w:hAnsi="仿宋_GB2312" w:eastAsia="仿宋_GB2312" w:cs="仿宋_GB2312"/>
          <w:bCs/>
          <w:sz w:val="28"/>
          <w:szCs w:val="28"/>
        </w:rPr>
        <w:t>1</w:t>
      </w:r>
      <w:r>
        <w:rPr>
          <w:rFonts w:hint="eastAsia" w:ascii="仿宋_GB2312" w:hAnsi="仿宋_GB2312" w:eastAsia="仿宋_GB2312" w:cs="仿宋_GB2312"/>
          <w:bCs/>
          <w:sz w:val="28"/>
          <w:szCs w:val="28"/>
          <w:lang w:val="en-US" w:eastAsia="zh-CN"/>
        </w:rPr>
        <w:t>.</w:t>
      </w:r>
      <w:r>
        <w:rPr>
          <w:rFonts w:hint="eastAsia" w:ascii="仿宋_GB2312" w:hAnsi="仿宋_GB2312" w:eastAsia="仿宋_GB2312" w:cs="仿宋_GB2312"/>
          <w:bCs/>
          <w:sz w:val="28"/>
          <w:szCs w:val="28"/>
          <w:lang w:eastAsia="zh-CN"/>
        </w:rPr>
        <w:t>归口</w:t>
      </w:r>
      <w:r>
        <w:rPr>
          <w:rFonts w:hint="eastAsia" w:ascii="仿宋_GB2312" w:hAnsi="仿宋_GB2312" w:eastAsia="仿宋_GB2312" w:cs="仿宋_GB2312"/>
          <w:bCs/>
          <w:spacing w:val="6"/>
          <w:sz w:val="28"/>
          <w:szCs w:val="28"/>
          <w:lang w:eastAsia="zh-CN"/>
        </w:rPr>
        <w:t>单位</w:t>
      </w:r>
      <w:r>
        <w:rPr>
          <w:rFonts w:hint="eastAsia" w:ascii="仿宋_GB2312" w:hAnsi="仿宋_GB2312" w:eastAsia="仿宋_GB2312" w:cs="仿宋_GB2312"/>
          <w:bCs/>
          <w:spacing w:val="6"/>
          <w:sz w:val="28"/>
          <w:szCs w:val="28"/>
        </w:rPr>
        <w:t>成立了省</w:t>
      </w:r>
      <w:r>
        <w:rPr>
          <w:rFonts w:hint="eastAsia" w:ascii="仿宋_GB2312" w:hAnsi="仿宋_GB2312" w:eastAsia="仿宋_GB2312" w:cs="仿宋_GB2312"/>
          <w:bCs/>
          <w:sz w:val="28"/>
          <w:szCs w:val="28"/>
        </w:rPr>
        <w:t>级</w:t>
      </w:r>
      <w:r>
        <w:rPr>
          <w:rFonts w:hint="eastAsia" w:ascii="仿宋_GB2312" w:hAnsi="仿宋_GB2312" w:eastAsia="仿宋_GB2312" w:cs="仿宋_GB2312"/>
          <w:bCs/>
          <w:spacing w:val="6"/>
          <w:sz w:val="28"/>
          <w:szCs w:val="28"/>
        </w:rPr>
        <w:t>专业标</w:t>
      </w:r>
      <w:r>
        <w:rPr>
          <w:rFonts w:hint="eastAsia" w:ascii="仿宋_GB2312" w:hAnsi="仿宋_GB2312" w:eastAsia="仿宋_GB2312" w:cs="仿宋_GB2312"/>
          <w:bCs/>
          <w:sz w:val="28"/>
          <w:szCs w:val="28"/>
        </w:rPr>
        <w:t>准化技术委员会的</w:t>
      </w:r>
      <w:r>
        <w:rPr>
          <w:rFonts w:hint="eastAsia" w:ascii="仿宋_GB2312" w:hAnsi="仿宋_GB2312" w:eastAsia="仿宋_GB2312" w:cs="仿宋_GB2312"/>
          <w:bCs/>
          <w:sz w:val="28"/>
          <w:szCs w:val="28"/>
          <w:lang w:eastAsia="zh-CN"/>
        </w:rPr>
        <w:t>，应先组织技术委</w:t>
      </w:r>
    </w:p>
    <w:p w14:paraId="76B85188">
      <w:pPr>
        <w:spacing w:line="460" w:lineRule="exact"/>
        <w:ind w:firstLine="280" w:firstLineChars="1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val="en-US" w:eastAsia="zh-CN"/>
        </w:rPr>
        <w:t xml:space="preserve">    </w:t>
      </w:r>
      <w:r>
        <w:rPr>
          <w:rFonts w:hint="eastAsia" w:ascii="仿宋_GB2312" w:hAnsi="仿宋_GB2312" w:eastAsia="仿宋_GB2312" w:cs="仿宋_GB2312"/>
          <w:bCs/>
          <w:sz w:val="28"/>
          <w:szCs w:val="28"/>
          <w:lang w:eastAsia="zh-CN"/>
        </w:rPr>
        <w:t>员会进行初审、遴选，并在“省级专业标准化技术委员会意见”栏</w:t>
      </w:r>
    </w:p>
    <w:p w14:paraId="4E1FEF8F">
      <w:pPr>
        <w:spacing w:line="460" w:lineRule="exact"/>
        <w:ind w:firstLine="280" w:firstLineChars="1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 xml:space="preserve">    </w:t>
      </w:r>
      <w:r>
        <w:rPr>
          <w:rFonts w:hint="eastAsia" w:ascii="仿宋_GB2312" w:hAnsi="仿宋_GB2312" w:eastAsia="仿宋_GB2312" w:cs="仿宋_GB2312"/>
          <w:bCs/>
          <w:sz w:val="28"/>
          <w:szCs w:val="28"/>
          <w:lang w:eastAsia="zh-CN"/>
        </w:rPr>
        <w:t>目加盖省级专业标准化技术委员会公章</w:t>
      </w: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eastAsia="zh-CN"/>
        </w:rPr>
        <w:t>归口单位尚未</w:t>
      </w:r>
      <w:r>
        <w:rPr>
          <w:rFonts w:hint="eastAsia" w:ascii="仿宋_GB2312" w:hAnsi="仿宋_GB2312" w:eastAsia="仿宋_GB2312" w:cs="仿宋_GB2312"/>
          <w:bCs/>
          <w:sz w:val="28"/>
          <w:szCs w:val="28"/>
        </w:rPr>
        <w:t>成立省级专</w:t>
      </w:r>
    </w:p>
    <w:p w14:paraId="6CDC3A28">
      <w:pPr>
        <w:spacing w:line="460" w:lineRule="exact"/>
        <w:ind w:firstLine="280" w:firstLineChars="1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val="en-US" w:eastAsia="zh-CN"/>
        </w:rPr>
        <w:t xml:space="preserve">    </w:t>
      </w:r>
      <w:r>
        <w:rPr>
          <w:rFonts w:hint="eastAsia" w:ascii="仿宋_GB2312" w:hAnsi="仿宋_GB2312" w:eastAsia="仿宋_GB2312" w:cs="仿宋_GB2312"/>
          <w:bCs/>
          <w:sz w:val="28"/>
          <w:szCs w:val="28"/>
        </w:rPr>
        <w:t>业标准化技术委员会</w:t>
      </w:r>
      <w:r>
        <w:rPr>
          <w:rFonts w:hint="eastAsia" w:ascii="仿宋_GB2312" w:hAnsi="仿宋_GB2312" w:eastAsia="仿宋_GB2312" w:cs="仿宋_GB2312"/>
          <w:bCs/>
          <w:sz w:val="28"/>
          <w:szCs w:val="28"/>
          <w:lang w:eastAsia="zh-CN"/>
        </w:rPr>
        <w:t>的，“省级专业标准化技术委员会意见”栏目</w:t>
      </w:r>
    </w:p>
    <w:p w14:paraId="5DEBD7AC">
      <w:pPr>
        <w:spacing w:line="460" w:lineRule="exact"/>
        <w:ind w:firstLine="280" w:firstLineChars="100"/>
        <w:rPr>
          <w:rFonts w:hint="default"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 xml:space="preserve">    </w:t>
      </w:r>
      <w:r>
        <w:rPr>
          <w:rFonts w:hint="eastAsia" w:ascii="仿宋_GB2312" w:hAnsi="仿宋_GB2312" w:eastAsia="仿宋_GB2312" w:cs="仿宋_GB2312"/>
          <w:bCs/>
          <w:sz w:val="28"/>
          <w:szCs w:val="28"/>
          <w:lang w:eastAsia="zh-CN"/>
        </w:rPr>
        <w:t>可空缺</w:t>
      </w:r>
      <w:r>
        <w:rPr>
          <w:rFonts w:hint="eastAsia" w:ascii="仿宋_GB2312" w:hAnsi="仿宋_GB2312" w:eastAsia="仿宋_GB2312" w:cs="仿宋_GB2312"/>
          <w:bCs/>
          <w:sz w:val="28"/>
          <w:szCs w:val="28"/>
          <w:lang w:val="en-US" w:eastAsia="zh-CN"/>
        </w:rPr>
        <w:t>；</w:t>
      </w:r>
    </w:p>
    <w:p w14:paraId="3E214A43">
      <w:pPr>
        <w:spacing w:line="460" w:lineRule="exact"/>
        <w:ind w:left="878" w:leftChars="285" w:hanging="280" w:hangingChars="1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w:t>
      </w:r>
      <w:r>
        <w:rPr>
          <w:rFonts w:hint="eastAsia" w:ascii="仿宋_GB2312" w:hAnsi="仿宋_GB2312" w:eastAsia="仿宋_GB2312" w:cs="仿宋_GB2312"/>
          <w:bCs/>
          <w:sz w:val="28"/>
          <w:szCs w:val="28"/>
          <w:lang w:val="en-US" w:eastAsia="zh-CN"/>
        </w:rPr>
        <w:t>.</w:t>
      </w:r>
      <w:r>
        <w:rPr>
          <w:rFonts w:hint="eastAsia" w:ascii="仿宋_GB2312" w:hAnsi="仿宋_GB2312" w:eastAsia="仿宋_GB2312" w:cs="仿宋_GB2312"/>
          <w:bCs/>
          <w:sz w:val="28"/>
          <w:szCs w:val="28"/>
        </w:rPr>
        <w:t>修订</w:t>
      </w:r>
      <w:r>
        <w:rPr>
          <w:rFonts w:hint="eastAsia" w:ascii="仿宋_GB2312" w:hAnsi="仿宋_GB2312" w:eastAsia="仿宋_GB2312" w:cs="仿宋_GB2312"/>
          <w:bCs/>
          <w:sz w:val="28"/>
          <w:szCs w:val="28"/>
          <w:lang w:eastAsia="zh-CN"/>
        </w:rPr>
        <w:t>项目若为</w:t>
      </w:r>
      <w:r>
        <w:rPr>
          <w:rFonts w:hint="eastAsia" w:ascii="仿宋_GB2312" w:hAnsi="仿宋_GB2312" w:eastAsia="仿宋_GB2312" w:cs="仿宋_GB2312"/>
          <w:bCs/>
          <w:sz w:val="28"/>
          <w:szCs w:val="28"/>
        </w:rPr>
        <w:t>多个标准合并修订，</w:t>
      </w:r>
      <w:r>
        <w:rPr>
          <w:rFonts w:hint="eastAsia" w:ascii="仿宋_GB2312" w:hAnsi="仿宋_GB2312" w:eastAsia="仿宋_GB2312" w:cs="仿宋_GB2312"/>
          <w:bCs/>
          <w:sz w:val="28"/>
          <w:szCs w:val="28"/>
          <w:lang w:eastAsia="zh-CN"/>
        </w:rPr>
        <w:t>则所有被修订标准信息均应填写；</w:t>
      </w:r>
    </w:p>
    <w:p w14:paraId="35826E9C">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_GB2312" w:eastAsia="仿宋_GB2312"/>
          <w:bCs/>
          <w:sz w:val="32"/>
          <w:szCs w:val="32"/>
        </w:rPr>
      </w:pPr>
      <w:r>
        <w:rPr>
          <w:rFonts w:hint="eastAsia" w:ascii="仿宋_GB2312" w:hAnsi="仿宋_GB2312" w:eastAsia="仿宋_GB2312" w:cs="仿宋_GB2312"/>
          <w:bCs/>
          <w:sz w:val="28"/>
          <w:szCs w:val="28"/>
        </w:rPr>
        <w:t>3</w:t>
      </w:r>
      <w:r>
        <w:rPr>
          <w:rFonts w:hint="eastAsia" w:ascii="仿宋_GB2312" w:hAnsi="仿宋_GB2312" w:eastAsia="仿宋_GB2312" w:cs="仿宋_GB2312"/>
          <w:bCs/>
          <w:sz w:val="28"/>
          <w:szCs w:val="28"/>
          <w:lang w:val="en-US" w:eastAsia="zh-CN"/>
        </w:rPr>
        <w:t>.</w:t>
      </w:r>
      <w:r>
        <w:rPr>
          <w:rFonts w:hint="eastAsia" w:ascii="仿宋_GB2312" w:hAnsi="仿宋_GB2312" w:eastAsia="仿宋_GB2312" w:cs="仿宋_GB2312"/>
          <w:bCs/>
          <w:sz w:val="28"/>
          <w:szCs w:val="28"/>
        </w:rPr>
        <w:t>可根据内容自行调整表格大小。</w:t>
      </w:r>
    </w:p>
    <w:sectPr>
      <w:pgSz w:w="11906" w:h="16838"/>
      <w:pgMar w:top="1194"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6C8D8">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782404">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0782404">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JiODNiMDk2YmE1MzExN2Q0ZmMyM2QzYzY0OGM0YzcifQ=="/>
  </w:docVars>
  <w:rsids>
    <w:rsidRoot w:val="00D722DD"/>
    <w:rsid w:val="00A17633"/>
    <w:rsid w:val="00D722DD"/>
    <w:rsid w:val="036311BA"/>
    <w:rsid w:val="07275FDC"/>
    <w:rsid w:val="0B207541"/>
    <w:rsid w:val="0DE82425"/>
    <w:rsid w:val="103E40AC"/>
    <w:rsid w:val="10581AB5"/>
    <w:rsid w:val="115E75A8"/>
    <w:rsid w:val="13EF7543"/>
    <w:rsid w:val="18BF0E1F"/>
    <w:rsid w:val="1D890FA7"/>
    <w:rsid w:val="1F247349"/>
    <w:rsid w:val="23A83A8A"/>
    <w:rsid w:val="2651108A"/>
    <w:rsid w:val="2AC851F5"/>
    <w:rsid w:val="2E4715F2"/>
    <w:rsid w:val="2E995F9B"/>
    <w:rsid w:val="316F5393"/>
    <w:rsid w:val="332319A6"/>
    <w:rsid w:val="343770CE"/>
    <w:rsid w:val="395F014E"/>
    <w:rsid w:val="3AC76FFC"/>
    <w:rsid w:val="3AE61841"/>
    <w:rsid w:val="3CDD7B77"/>
    <w:rsid w:val="49E7524B"/>
    <w:rsid w:val="4B1736AE"/>
    <w:rsid w:val="55C95E6D"/>
    <w:rsid w:val="581733F5"/>
    <w:rsid w:val="58D30F61"/>
    <w:rsid w:val="5D2F3267"/>
    <w:rsid w:val="5F8C1A1D"/>
    <w:rsid w:val="62D97679"/>
    <w:rsid w:val="63067465"/>
    <w:rsid w:val="63EE5CF8"/>
    <w:rsid w:val="6C8A3714"/>
    <w:rsid w:val="6FD514C2"/>
    <w:rsid w:val="70C62680"/>
    <w:rsid w:val="71E85B78"/>
    <w:rsid w:val="79DF6676"/>
    <w:rsid w:val="7AC91C39"/>
    <w:rsid w:val="DDD3D56B"/>
    <w:rsid w:val="EFAB7970"/>
    <w:rsid w:val="F7EFAA71"/>
    <w:rsid w:val="FFF630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link w:val="8"/>
    <w:autoRedefine/>
    <w:semiHidden/>
    <w:unhideWhenUsed/>
    <w:qFormat/>
    <w:uiPriority w:val="99"/>
    <w:pPr>
      <w:spacing w:before="100" w:beforeAutospacing="1" w:after="120"/>
    </w:pPr>
    <w:rPr>
      <w:rFonts w:ascii="Calibri" w:hAnsi="Calibri" w:eastAsia="宋体" w:cs="Calibri"/>
      <w:szCs w:val="21"/>
    </w:rPr>
  </w:style>
  <w:style w:type="paragraph" w:styleId="3">
    <w:name w:val="footer"/>
    <w:basedOn w:val="1"/>
    <w:autoRedefine/>
    <w:semiHidden/>
    <w:unhideWhenUsed/>
    <w:qFormat/>
    <w:uiPriority w:val="99"/>
    <w:pPr>
      <w:tabs>
        <w:tab w:val="center" w:pos="4153"/>
        <w:tab w:val="right" w:pos="8306"/>
      </w:tabs>
      <w:snapToGrid w:val="0"/>
      <w:jc w:val="left"/>
    </w:pPr>
    <w:rPr>
      <w:sz w:val="18"/>
    </w:rPr>
  </w:style>
  <w:style w:type="paragraph" w:styleId="4">
    <w:name w:val="header"/>
    <w:basedOn w:val="1"/>
    <w:autoRedefine/>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正文文本 Char"/>
    <w:basedOn w:val="7"/>
    <w:link w:val="2"/>
    <w:autoRedefine/>
    <w:semiHidden/>
    <w:qFormat/>
    <w:uiPriority w:val="99"/>
    <w:rPr>
      <w:rFonts w:ascii="Calibri" w:hAnsi="Calibri" w:eastAsia="宋体" w:cs="Calibri"/>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7</Pages>
  <Words>2055</Words>
  <Characters>2125</Characters>
  <Lines>2</Lines>
  <Paragraphs>1</Paragraphs>
  <TotalTime>2</TotalTime>
  <ScaleCrop>false</ScaleCrop>
  <LinksUpToDate>false</LinksUpToDate>
  <CharactersWithSpaces>2250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2022-03-11T02:45:00Z</dcterms:created>
  <dc:creator>余鹏亮</dc:creator>
  <cp:lastModifiedBy>余鹏亮</cp:lastModifiedBy>
  <cp:lastPrinted>2025-04-23T02:43:00Z</cp:lastPrinted>
  <dcterms:modified xsi:type="dcterms:W3CDTF">2025-04-23T06:22:54Z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302CE353E0724BE785BC856140FF3679_13</vt:lpwstr>
  </property>
  <property fmtid="{D5CDD505-2E9C-101B-9397-08002B2CF9AE}" pid="4" name="KSOTemplateDocerSaveRecord">
    <vt:lpwstr>eyJoZGlkIjoiN2JiODNiMDk2YmE1MzExN2Q0ZmMyM2QzYzY0OGM0YzcifQ==</vt:lpwstr>
  </property>
</Properties>
</file>