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42F4B">
        <w:tc>
          <w:tcPr>
            <w:tcW w:w="509" w:type="dxa"/>
          </w:tcPr>
          <w:p w:rsidR="00D42F4B" w:rsidRDefault="0029340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42F4B" w:rsidRDefault="0029340E">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D42F4B">
        <w:tc>
          <w:tcPr>
            <w:tcW w:w="509" w:type="dxa"/>
          </w:tcPr>
          <w:p w:rsidR="00D42F4B" w:rsidRDefault="0029340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D42F4B" w:rsidRDefault="0029340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61</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42F4B">
        <w:tc>
          <w:tcPr>
            <w:tcW w:w="6407" w:type="dxa"/>
          </w:tcPr>
          <w:p w:rsidR="00D42F4B" w:rsidRDefault="0029340E">
            <w:pPr>
              <w:pStyle w:val="affffa"/>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4413</w:t>
            </w:r>
            <w:r>
              <w:fldChar w:fldCharType="end"/>
            </w:r>
            <w:bookmarkEnd w:id="3"/>
          </w:p>
        </w:tc>
      </w:tr>
    </w:tbl>
    <w:p w:rsidR="00D42F4B" w:rsidRDefault="0029340E">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惠州市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D42F4B" w:rsidRDefault="0029340E">
      <w:pPr>
        <w:pStyle w:val="afffffffffd"/>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4413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D42F4B" w:rsidRDefault="0029340E">
      <w:pPr>
        <w:pStyle w:val="afffffffffe"/>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D42F4B" w:rsidRDefault="0029340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1"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v:fill on="f" focussize="0,0"/>
                <v:stroke color="#000000" joinstyle="round"/>
                <v:imagedata o:title=""/>
                <o:lock v:ext="edit" aspectratio="f"/>
              </v:line>
            </w:pict>
          </mc:Fallback>
        </mc:AlternateContent>
      </w:r>
    </w:p>
    <w:p w:rsidR="00D42F4B" w:rsidRDefault="00D42F4B">
      <w:pPr>
        <w:pStyle w:val="affffb"/>
        <w:framePr w:w="9639" w:h="6976" w:hRule="exact" w:hSpace="0" w:vSpace="0" w:wrap="around" w:hAnchor="page" w:y="6408"/>
        <w:jc w:val="center"/>
        <w:rPr>
          <w:rFonts w:ascii="黑体" w:eastAsia="黑体" w:hAnsi="黑体"/>
          <w:b w:val="0"/>
          <w:bCs w:val="0"/>
          <w:w w:val="100"/>
        </w:rPr>
      </w:pPr>
    </w:p>
    <w:p w:rsidR="00D42F4B" w:rsidRDefault="0029340E">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橙黄玉凤花组织培养育苗</w:t>
      </w:r>
      <w:r>
        <w:t>技术规程</w:t>
      </w:r>
      <w:r>
        <w:fldChar w:fldCharType="end"/>
      </w:r>
      <w:bookmarkEnd w:id="9"/>
    </w:p>
    <w:p w:rsidR="00D42F4B" w:rsidRDefault="00D42F4B">
      <w:pPr>
        <w:framePr w:w="9639" w:h="6974" w:hRule="exact" w:wrap="around" w:vAnchor="page" w:hAnchor="page" w:x="1419" w:y="6408" w:anchorLock="1"/>
        <w:ind w:left="-1418"/>
      </w:pPr>
    </w:p>
    <w:p w:rsidR="00D42F4B" w:rsidRDefault="0029340E">
      <w:pPr>
        <w:pStyle w:val="a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Code of practice </w:t>
      </w:r>
      <w:r>
        <w:rPr>
          <w:rFonts w:eastAsia="黑体" w:hint="eastAsia"/>
          <w:szCs w:val="28"/>
        </w:rPr>
        <w:t>on tissue culture</w:t>
      </w:r>
      <w:r>
        <w:rPr>
          <w:rFonts w:eastAsia="黑体"/>
          <w:szCs w:val="28"/>
        </w:rPr>
        <w:t xml:space="preserve"> of </w:t>
      </w:r>
      <w:r>
        <w:rPr>
          <w:rFonts w:eastAsia="黑体" w:hint="eastAsia"/>
          <w:szCs w:val="28"/>
        </w:rPr>
        <w:t>Habenaria rhodocheila</w:t>
      </w:r>
      <w:r>
        <w:rPr>
          <w:rFonts w:eastAsia="黑体"/>
          <w:szCs w:val="28"/>
        </w:rPr>
        <w:fldChar w:fldCharType="end"/>
      </w:r>
      <w:bookmarkEnd w:id="10"/>
    </w:p>
    <w:p w:rsidR="00D42F4B" w:rsidRDefault="00D42F4B">
      <w:pPr>
        <w:framePr w:w="9639" w:h="6974" w:hRule="exact" w:wrap="around" w:vAnchor="page" w:hAnchor="page" w:x="1419" w:y="6408" w:anchorLock="1"/>
        <w:spacing w:line="760" w:lineRule="exact"/>
        <w:ind w:left="-1418"/>
      </w:pPr>
    </w:p>
    <w:p w:rsidR="00D42F4B" w:rsidRDefault="00D42F4B">
      <w:pPr>
        <w:pStyle w:val="afffffff3"/>
        <w:framePr w:w="9639" w:h="6974" w:hRule="exact" w:wrap="around" w:vAnchor="page" w:hAnchor="page" w:x="1419" w:y="6408" w:anchorLock="1"/>
        <w:textAlignment w:val="bottom"/>
        <w:rPr>
          <w:rFonts w:eastAsia="黑体"/>
          <w:szCs w:val="28"/>
        </w:rPr>
      </w:pPr>
    </w:p>
    <w:p w:rsidR="00D42F4B" w:rsidRDefault="0029340E">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A93D05">
        <w:rPr>
          <w:sz w:val="24"/>
          <w:szCs w:val="28"/>
        </w:rPr>
      </w:r>
      <w:r w:rsidR="00A93D05">
        <w:rPr>
          <w:sz w:val="24"/>
          <w:szCs w:val="28"/>
        </w:rPr>
        <w:fldChar w:fldCharType="separate"/>
      </w:r>
      <w:r>
        <w:rPr>
          <w:sz w:val="24"/>
          <w:szCs w:val="28"/>
        </w:rPr>
        <w:fldChar w:fldCharType="end"/>
      </w:r>
      <w:bookmarkEnd w:id="11"/>
    </w:p>
    <w:p w:rsidR="00D42F4B" w:rsidRDefault="0029340E">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D42F4B" w:rsidRDefault="0029340E">
      <w:pPr>
        <w:pStyle w:val="a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A93D05">
        <w:rPr>
          <w:b/>
          <w:sz w:val="21"/>
          <w:szCs w:val="28"/>
        </w:rPr>
      </w:r>
      <w:r w:rsidR="00A93D05">
        <w:rPr>
          <w:b/>
          <w:sz w:val="21"/>
          <w:szCs w:val="28"/>
        </w:rPr>
        <w:fldChar w:fldCharType="separate"/>
      </w:r>
      <w:r>
        <w:rPr>
          <w:b/>
          <w:sz w:val="21"/>
          <w:szCs w:val="28"/>
        </w:rPr>
        <w:fldChar w:fldCharType="end"/>
      </w:r>
      <w:bookmarkEnd w:id="13"/>
    </w:p>
    <w:p w:rsidR="00D42F4B" w:rsidRDefault="0029340E">
      <w:pPr>
        <w:pStyle w:val="afffffffffb"/>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D42F4B" w:rsidRDefault="0029340E">
      <w:pPr>
        <w:pStyle w:val="afffffffffc"/>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D42F4B" w:rsidRDefault="0029340E">
      <w:pPr>
        <w:pStyle w:val="affffffff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惠州市市场监督管理局</w:t>
      </w:r>
      <w:r>
        <w:rPr>
          <w:rFonts w:hAnsi="黑体"/>
          <w:w w:val="100"/>
          <w:sz w:val="28"/>
        </w:rPr>
        <w:fldChar w:fldCharType="end"/>
      </w:r>
      <w:bookmarkEnd w:id="20"/>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rsidR="00D42F4B" w:rsidRDefault="0029340E">
      <w:pPr>
        <w:rPr>
          <w:rFonts w:ascii="宋体" w:hAnsi="宋体"/>
          <w:sz w:val="28"/>
          <w:szCs w:val="28"/>
        </w:rPr>
        <w:sectPr w:rsidR="00D42F4B">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4"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SjbbN6AEAALgDAAAOAAAAZHJzL2Uyb0RvYy54bWytU7GO&#10;EzEQ7ZH4B8s92SQi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i85s2Bo&#10;4Peff9x9+vrr5xc6779/Y7M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S&#10;jbbN6AEAALgDAAAOAAAAAAAAAAEAIAAAACYBAABkcnMvZTJvRG9jLnhtbFBLBQYAAAAABgAGAFkB&#10;AACABQAAAAA=&#10;">
                <v:fill on="f" focussize="0,0"/>
                <v:stroke color="#000000" joinstyle="round"/>
                <v:imagedata o:title=""/>
                <o:lock v:ext="edit" aspectratio="f"/>
                <w10:anchorlock/>
              </v:line>
            </w:pict>
          </mc:Fallback>
        </mc:AlternateContent>
      </w:r>
    </w:p>
    <w:p w:rsidR="00D42F4B" w:rsidRDefault="0029340E">
      <w:pPr>
        <w:pStyle w:val="a6"/>
        <w:spacing w:before="900" w:after="468"/>
        <w:rPr>
          <w:bCs/>
        </w:rPr>
      </w:pPr>
      <w:bookmarkStart w:id="21" w:name="BookMark2"/>
      <w:r>
        <w:rPr>
          <w:bCs/>
          <w:spacing w:val="320"/>
        </w:rPr>
        <w:lastRenderedPageBreak/>
        <w:t>前</w:t>
      </w:r>
      <w:r>
        <w:rPr>
          <w:bCs/>
        </w:rPr>
        <w:t>言</w:t>
      </w:r>
    </w:p>
    <w:p w:rsidR="00D42F4B" w:rsidRDefault="0029340E">
      <w:pPr>
        <w:pStyle w:val="afffff0"/>
        <w:ind w:firstLine="420"/>
        <w:rPr>
          <w:bCs/>
        </w:rPr>
      </w:pPr>
      <w:r>
        <w:rPr>
          <w:rFonts w:hint="eastAsia"/>
          <w:bCs/>
        </w:rPr>
        <w:t>本文件按照GB/T 1.1—2020《标准化工作导则  第1部分：标准化文件的结构和起草规则》的规定起草。</w:t>
      </w:r>
    </w:p>
    <w:p w:rsidR="00D42F4B" w:rsidRDefault="0029340E">
      <w:pPr>
        <w:pStyle w:val="afffff0"/>
        <w:ind w:firstLine="420"/>
        <w:rPr>
          <w:bCs/>
        </w:rPr>
      </w:pPr>
      <w:r>
        <w:rPr>
          <w:rFonts w:hint="eastAsia"/>
          <w:bCs/>
        </w:rPr>
        <w:t>本文件由</w:t>
      </w:r>
      <w:bookmarkStart w:id="22" w:name="_Hlk151457567"/>
      <w:r>
        <w:rPr>
          <w:bCs/>
        </w:rPr>
        <w:t>惠州市</w:t>
      </w:r>
      <w:r>
        <w:rPr>
          <w:rFonts w:hint="eastAsia"/>
          <w:bCs/>
        </w:rPr>
        <w:t>林业</w:t>
      </w:r>
      <w:r>
        <w:rPr>
          <w:bCs/>
        </w:rPr>
        <w:t>局</w:t>
      </w:r>
      <w:bookmarkEnd w:id="22"/>
      <w:r>
        <w:rPr>
          <w:rFonts w:hint="eastAsia"/>
          <w:bCs/>
        </w:rPr>
        <w:t>提出并归口。</w:t>
      </w:r>
    </w:p>
    <w:p w:rsidR="00D42F4B" w:rsidRDefault="0029340E">
      <w:pPr>
        <w:pStyle w:val="afffff0"/>
        <w:ind w:firstLine="420"/>
        <w:rPr>
          <w:rFonts w:ascii="Times New Roman"/>
          <w:szCs w:val="24"/>
          <w:lang w:bidi="ar"/>
        </w:rPr>
      </w:pPr>
      <w:r>
        <w:rPr>
          <w:rFonts w:hint="eastAsia"/>
          <w:bCs/>
        </w:rPr>
        <w:t>本文件起草单位：</w:t>
      </w:r>
      <w:bookmarkStart w:id="23" w:name="_Hlk151457580"/>
      <w:r>
        <w:rPr>
          <w:rFonts w:ascii="Times New Roman" w:hint="eastAsia"/>
          <w:szCs w:val="24"/>
          <w:lang w:bidi="ar"/>
        </w:rPr>
        <w:t>惠州市林业科学研究所（惠州植物园管理服务中心）、惠州市林学会</w:t>
      </w:r>
      <w:r>
        <w:rPr>
          <w:rFonts w:hint="eastAsia"/>
          <w:bCs/>
        </w:rPr>
        <w:t>。</w:t>
      </w:r>
      <w:bookmarkEnd w:id="23"/>
    </w:p>
    <w:p w:rsidR="00D42F4B" w:rsidRDefault="0029340E">
      <w:pPr>
        <w:pStyle w:val="afffff0"/>
        <w:ind w:firstLine="420"/>
        <w:rPr>
          <w:bCs/>
        </w:rPr>
      </w:pPr>
      <w:r>
        <w:rPr>
          <w:rFonts w:hint="eastAsia"/>
          <w:bCs/>
        </w:rPr>
        <w:t>本文件主要起草人：</w:t>
      </w:r>
      <w:r>
        <w:rPr>
          <w:rFonts w:ascii="Times New Roman" w:hint="eastAsia"/>
          <w:szCs w:val="24"/>
          <w:lang w:bidi="ar"/>
        </w:rPr>
        <w:t>刘德</w:t>
      </w:r>
      <w:proofErr w:type="gramStart"/>
      <w:r>
        <w:rPr>
          <w:rFonts w:ascii="Times New Roman" w:hint="eastAsia"/>
          <w:szCs w:val="24"/>
          <w:lang w:bidi="ar"/>
        </w:rPr>
        <w:t>浩</w:t>
      </w:r>
      <w:proofErr w:type="gramEnd"/>
      <w:r>
        <w:rPr>
          <w:rFonts w:ascii="Times New Roman" w:hint="eastAsia"/>
          <w:szCs w:val="24"/>
          <w:lang w:bidi="ar"/>
        </w:rPr>
        <w:t>、钟小华、何沁园、</w:t>
      </w:r>
      <w:r w:rsidR="00BA7F3A">
        <w:rPr>
          <w:rFonts w:ascii="Times New Roman" w:hint="eastAsia"/>
          <w:szCs w:val="24"/>
          <w:lang w:bidi="ar"/>
        </w:rPr>
        <w:t>吴颖、</w:t>
      </w:r>
      <w:proofErr w:type="gramStart"/>
      <w:r>
        <w:rPr>
          <w:rFonts w:ascii="Times New Roman" w:hint="eastAsia"/>
          <w:szCs w:val="24"/>
          <w:lang w:bidi="ar"/>
        </w:rPr>
        <w:t>郑洲</w:t>
      </w:r>
      <w:proofErr w:type="gramEnd"/>
      <w:r>
        <w:rPr>
          <w:rFonts w:ascii="Times New Roman" w:hint="eastAsia"/>
          <w:szCs w:val="24"/>
          <w:lang w:bidi="ar"/>
        </w:rPr>
        <w:t>翔、</w:t>
      </w:r>
      <w:r w:rsidR="00A93D05">
        <w:rPr>
          <w:rFonts w:ascii="Times New Roman" w:hint="eastAsia"/>
          <w:szCs w:val="24"/>
          <w:lang w:bidi="ar"/>
        </w:rPr>
        <w:t>黄丽纯、</w:t>
      </w:r>
      <w:bookmarkStart w:id="24" w:name="_GoBack"/>
      <w:bookmarkEnd w:id="24"/>
      <w:r>
        <w:rPr>
          <w:rFonts w:ascii="Times New Roman" w:hint="eastAsia"/>
          <w:szCs w:val="24"/>
          <w:lang w:bidi="ar"/>
        </w:rPr>
        <w:t>陈智涛、孟蕊、舒夏</w:t>
      </w:r>
      <w:proofErr w:type="gramStart"/>
      <w:r>
        <w:rPr>
          <w:rFonts w:ascii="Times New Roman" w:hint="eastAsia"/>
          <w:szCs w:val="24"/>
          <w:lang w:bidi="ar"/>
        </w:rPr>
        <w:t>竺</w:t>
      </w:r>
      <w:proofErr w:type="gramEnd"/>
      <w:r>
        <w:rPr>
          <w:rFonts w:ascii="Times New Roman" w:hint="eastAsia"/>
          <w:szCs w:val="24"/>
          <w:lang w:bidi="ar"/>
        </w:rPr>
        <w:t>、巫添辉、江惠兰、</w:t>
      </w:r>
      <w:r w:rsidR="00BA7F3A">
        <w:rPr>
          <w:rFonts w:ascii="Times New Roman" w:hint="eastAsia"/>
          <w:szCs w:val="24"/>
          <w:lang w:bidi="ar"/>
        </w:rPr>
        <w:t>卢永辉、</w:t>
      </w:r>
      <w:r>
        <w:rPr>
          <w:rFonts w:ascii="Times New Roman" w:hint="eastAsia"/>
          <w:szCs w:val="24"/>
          <w:lang w:bidi="ar"/>
        </w:rPr>
        <w:t>李运龙、王少东、周小峰、刘健、张展鹏。</w:t>
      </w:r>
    </w:p>
    <w:p w:rsidR="00D42F4B" w:rsidRPr="00BA7F3A" w:rsidRDefault="00D42F4B">
      <w:pPr>
        <w:pStyle w:val="afffff0"/>
        <w:ind w:firstLine="420"/>
      </w:pPr>
    </w:p>
    <w:p w:rsidR="00D42F4B" w:rsidRDefault="00D42F4B">
      <w:pPr>
        <w:pStyle w:val="afffff0"/>
        <w:ind w:firstLine="420"/>
      </w:pPr>
    </w:p>
    <w:p w:rsidR="00D42F4B" w:rsidRDefault="00D42F4B">
      <w:pPr>
        <w:pStyle w:val="afffff0"/>
        <w:ind w:firstLine="420"/>
        <w:sectPr w:rsidR="00D42F4B">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p>
    <w:p w:rsidR="00D42F4B" w:rsidRDefault="00D42F4B">
      <w:pPr>
        <w:spacing w:line="20" w:lineRule="exact"/>
        <w:jc w:val="center"/>
        <w:rPr>
          <w:rFonts w:ascii="黑体" w:eastAsia="黑体" w:hAnsi="黑体"/>
          <w:sz w:val="32"/>
          <w:szCs w:val="32"/>
        </w:rPr>
      </w:pPr>
      <w:bookmarkStart w:id="25" w:name="BookMark4"/>
      <w:bookmarkEnd w:id="21"/>
    </w:p>
    <w:p w:rsidR="00D42F4B" w:rsidRDefault="00D42F4B">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8A6D00A7D9754C6C89ED2D8534952DAA"/>
        </w:placeholder>
      </w:sdtPr>
      <w:sdtEndPr/>
      <w:sdtContent>
        <w:p w:rsidR="00D42F4B" w:rsidRDefault="0029340E">
          <w:pPr>
            <w:pStyle w:val="afffffffff3"/>
            <w:spacing w:beforeLines="1" w:before="3" w:afterLines="220" w:after="686"/>
          </w:pPr>
          <w:r>
            <w:rPr>
              <w:rFonts w:hint="eastAsia"/>
            </w:rPr>
            <w:t>橙黄玉凤花组织培养育苗技术规程</w:t>
          </w:r>
        </w:p>
      </w:sdtContent>
    </w:sdt>
    <w:p w:rsidR="00D42F4B" w:rsidRDefault="0029340E">
      <w:pPr>
        <w:pStyle w:val="affc"/>
        <w:spacing w:before="312" w:after="312"/>
      </w:pPr>
      <w:bookmarkStart w:id="27" w:name="_Toc26718930"/>
      <w:bookmarkStart w:id="28" w:name="_Toc17233333"/>
      <w:bookmarkStart w:id="29" w:name="_Toc24884211"/>
      <w:bookmarkStart w:id="30" w:name="_Toc26986530"/>
      <w:bookmarkStart w:id="31" w:name="_Toc26986771"/>
      <w:bookmarkStart w:id="32" w:name="_Toc17233325"/>
      <w:bookmarkStart w:id="33" w:name="_Toc24884218"/>
      <w:bookmarkStart w:id="34" w:name="_Toc26648465"/>
      <w:bookmarkEnd w:id="25"/>
      <w:bookmarkEnd w:id="26"/>
      <w:r>
        <w:rPr>
          <w:rFonts w:hint="eastAsia"/>
        </w:rPr>
        <w:t>范围</w:t>
      </w:r>
      <w:bookmarkEnd w:id="27"/>
      <w:bookmarkEnd w:id="28"/>
      <w:bookmarkEnd w:id="29"/>
      <w:bookmarkEnd w:id="30"/>
      <w:bookmarkEnd w:id="31"/>
      <w:bookmarkEnd w:id="32"/>
      <w:bookmarkEnd w:id="33"/>
      <w:bookmarkEnd w:id="34"/>
    </w:p>
    <w:p w:rsidR="00D42F4B" w:rsidRDefault="0029340E">
      <w:pPr>
        <w:pStyle w:val="afffffffffff5"/>
        <w:rPr>
          <w:rFonts w:hint="default"/>
        </w:rPr>
      </w:pPr>
      <w:bookmarkStart w:id="35" w:name="_Toc24884212"/>
      <w:bookmarkStart w:id="36" w:name="_Toc17233334"/>
      <w:bookmarkStart w:id="37" w:name="_Toc17233326"/>
      <w:bookmarkStart w:id="38" w:name="_Toc26648466"/>
      <w:bookmarkStart w:id="39" w:name="_Toc24884219"/>
      <w:r>
        <w:t>本文件规定了</w:t>
      </w:r>
      <w:r>
        <w:rPr>
          <w:rFonts w:ascii="Times New Roman" w:hAnsi="宋体"/>
          <w:szCs w:val="21"/>
        </w:rPr>
        <w:t>橙</w:t>
      </w:r>
      <w:r>
        <w:rPr>
          <w:rFonts w:ascii="Times New Roman"/>
          <w:szCs w:val="21"/>
        </w:rPr>
        <w:t>黄玉凤花</w:t>
      </w:r>
      <w:r>
        <w:rPr>
          <w:rFonts w:ascii="Times New Roman"/>
          <w:color w:val="000000"/>
          <w:szCs w:val="21"/>
        </w:rPr>
        <w:t>（</w:t>
      </w:r>
      <w:proofErr w:type="spellStart"/>
      <w:r>
        <w:rPr>
          <w:rFonts w:ascii="Times New Roman" w:eastAsia="Times New Roman" w:hint="default"/>
          <w:i/>
          <w:szCs w:val="21"/>
        </w:rPr>
        <w:t>Habenaria</w:t>
      </w:r>
      <w:proofErr w:type="spellEnd"/>
      <w:r>
        <w:rPr>
          <w:rFonts w:ascii="Times New Roman" w:eastAsia="Times New Roman" w:hint="default"/>
          <w:i/>
          <w:szCs w:val="21"/>
        </w:rPr>
        <w:t xml:space="preserve"> </w:t>
      </w:r>
      <w:proofErr w:type="spellStart"/>
      <w:r>
        <w:rPr>
          <w:rFonts w:ascii="Times New Roman" w:eastAsia="Times New Roman" w:hint="default"/>
          <w:i/>
          <w:szCs w:val="21"/>
        </w:rPr>
        <w:t>rhodocheila</w:t>
      </w:r>
      <w:proofErr w:type="spellEnd"/>
      <w:r>
        <w:rPr>
          <w:rFonts w:ascii="Times New Roman"/>
          <w:color w:val="000000"/>
          <w:szCs w:val="21"/>
        </w:rPr>
        <w:t>）</w:t>
      </w:r>
      <w:r>
        <w:rPr>
          <w:rFonts w:ascii="Times New Roman"/>
          <w:szCs w:val="21"/>
        </w:rPr>
        <w:t>组织培养育苗过程中外植体采集、外植体处理、</w:t>
      </w:r>
      <w:proofErr w:type="gramStart"/>
      <w:r>
        <w:rPr>
          <w:rFonts w:ascii="Times New Roman"/>
          <w:szCs w:val="21"/>
        </w:rPr>
        <w:t>瓶苗培育</w:t>
      </w:r>
      <w:proofErr w:type="gramEnd"/>
      <w:r>
        <w:rPr>
          <w:rFonts w:ascii="Times New Roman"/>
          <w:szCs w:val="21"/>
        </w:rPr>
        <w:t>、</w:t>
      </w:r>
      <w:proofErr w:type="gramStart"/>
      <w:r>
        <w:rPr>
          <w:rFonts w:ascii="Times New Roman"/>
          <w:szCs w:val="21"/>
        </w:rPr>
        <w:t>瓶苗移植</w:t>
      </w:r>
      <w:proofErr w:type="gramEnd"/>
      <w:r>
        <w:rPr>
          <w:rFonts w:ascii="Times New Roman"/>
          <w:szCs w:val="21"/>
        </w:rPr>
        <w:t>、病虫害防治、档案管理等技术要求。</w:t>
      </w:r>
    </w:p>
    <w:p w:rsidR="00D42F4B" w:rsidRDefault="0029340E">
      <w:pPr>
        <w:widowControl/>
        <w:ind w:firstLineChars="200" w:firstLine="420"/>
        <w:jc w:val="left"/>
      </w:pPr>
      <w:r>
        <w:rPr>
          <w:rFonts w:ascii="Times New Roman" w:hAnsi="Times New Roman" w:hint="eastAsia"/>
          <w:szCs w:val="24"/>
          <w:lang w:bidi="ar"/>
        </w:rPr>
        <w:t>本文件适用于橙黄玉</w:t>
      </w:r>
      <w:proofErr w:type="gramStart"/>
      <w:r>
        <w:rPr>
          <w:rFonts w:ascii="Times New Roman" w:hAnsi="Times New Roman" w:hint="eastAsia"/>
          <w:szCs w:val="24"/>
          <w:lang w:bidi="ar"/>
        </w:rPr>
        <w:t>凤花组培苗</w:t>
      </w:r>
      <w:proofErr w:type="gramEnd"/>
      <w:r>
        <w:rPr>
          <w:rFonts w:ascii="Times New Roman" w:hAnsi="Times New Roman" w:hint="eastAsia"/>
          <w:szCs w:val="24"/>
          <w:lang w:bidi="ar"/>
        </w:rPr>
        <w:t>培育。</w:t>
      </w:r>
    </w:p>
    <w:p w:rsidR="00D42F4B" w:rsidRDefault="0029340E">
      <w:pPr>
        <w:pStyle w:val="affc"/>
        <w:spacing w:before="312" w:after="312"/>
      </w:pPr>
      <w:bookmarkStart w:id="40" w:name="_Toc26718931"/>
      <w:bookmarkStart w:id="41" w:name="_Toc26986531"/>
      <w:bookmarkStart w:id="42" w:name="_Toc26986772"/>
      <w:r>
        <w:rPr>
          <w:rFonts w:hint="eastAsia"/>
        </w:rPr>
        <w:t>规范性引用文件</w:t>
      </w:r>
      <w:bookmarkEnd w:id="35"/>
      <w:bookmarkEnd w:id="36"/>
      <w:bookmarkEnd w:id="37"/>
      <w:bookmarkEnd w:id="38"/>
      <w:bookmarkEnd w:id="39"/>
      <w:bookmarkEnd w:id="40"/>
      <w:bookmarkEnd w:id="41"/>
      <w:bookmarkEnd w:id="42"/>
    </w:p>
    <w:sdt>
      <w:sdtPr>
        <w:rPr>
          <w:rFonts w:hint="eastAsia"/>
        </w:rPr>
        <w:id w:val="715848253"/>
        <w:placeholder>
          <w:docPart w:val="F58B15B887004C07AD400AE44AC762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42F4B" w:rsidRDefault="0029340E">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42F4B" w:rsidRDefault="0029340E">
      <w:pPr>
        <w:pStyle w:val="afffff0"/>
        <w:ind w:firstLine="420"/>
      </w:pPr>
      <w:r>
        <w:rPr>
          <w:rFonts w:hint="eastAsia"/>
        </w:rPr>
        <w:t>GB/T 6001 育苗技术规程</w:t>
      </w:r>
    </w:p>
    <w:p w:rsidR="00D42F4B" w:rsidRDefault="0029340E">
      <w:pPr>
        <w:pStyle w:val="afffff0"/>
        <w:ind w:firstLine="420"/>
      </w:pPr>
      <w:r>
        <w:rPr>
          <w:rFonts w:hint="eastAsia"/>
        </w:rPr>
        <w:t>LY/T 1882 林木组织培养育苗技术规程</w:t>
      </w:r>
    </w:p>
    <w:p w:rsidR="00D42F4B" w:rsidRDefault="0029340E">
      <w:pPr>
        <w:pStyle w:val="afffff0"/>
        <w:ind w:firstLine="420"/>
      </w:pPr>
      <w:r>
        <w:t xml:space="preserve">LY/T 2752 </w:t>
      </w:r>
      <w:r>
        <w:rPr>
          <w:rFonts w:hint="eastAsia"/>
        </w:rPr>
        <w:t>林木轻基质无纺布容器育苗技术规程</w:t>
      </w:r>
    </w:p>
    <w:p w:rsidR="00D42F4B" w:rsidRDefault="0029340E">
      <w:pPr>
        <w:pStyle w:val="affc"/>
        <w:spacing w:before="312" w:after="312"/>
      </w:pPr>
      <w:r>
        <w:rPr>
          <w:rFonts w:hint="eastAsia"/>
          <w:szCs w:val="21"/>
        </w:rPr>
        <w:t>术语和定义</w:t>
      </w:r>
    </w:p>
    <w:bookmarkStart w:id="43" w:name="_Toc26986532" w:displacedByCustomXml="next"/>
    <w:bookmarkEnd w:id="43" w:displacedByCustomXml="next"/>
    <w:sdt>
      <w:sdtPr>
        <w:id w:val="-1909835108"/>
        <w:placeholder>
          <w:docPart w:val="9066EBEEB65942DF8BA76963E9F4EB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42F4B" w:rsidRDefault="0029340E">
          <w:pPr>
            <w:pStyle w:val="afffff0"/>
            <w:ind w:firstLine="420"/>
          </w:pPr>
          <w:r>
            <w:t>下列术语和定义适用于本文件。</w:t>
          </w:r>
        </w:p>
      </w:sdtContent>
    </w:sdt>
    <w:p w:rsidR="00D42F4B" w:rsidRDefault="00D42F4B">
      <w:pPr>
        <w:pStyle w:val="affd"/>
        <w:spacing w:before="156" w:after="156"/>
        <w:rPr>
          <w:rFonts w:hAnsi="黑体" w:cs="宋体"/>
          <w:szCs w:val="24"/>
          <w:lang w:bidi="ar"/>
        </w:rPr>
      </w:pPr>
    </w:p>
    <w:p w:rsidR="00D42F4B" w:rsidRDefault="0029340E">
      <w:pPr>
        <w:pStyle w:val="affd"/>
        <w:numPr>
          <w:ilvl w:val="2"/>
          <w:numId w:val="0"/>
        </w:numPr>
        <w:spacing w:before="156" w:after="156"/>
        <w:ind w:firstLineChars="200" w:firstLine="420"/>
        <w:rPr>
          <w:rFonts w:hAnsi="黑体" w:cs="宋体"/>
          <w:szCs w:val="24"/>
          <w:lang w:bidi="ar"/>
        </w:rPr>
      </w:pPr>
      <w:r>
        <w:rPr>
          <w:rFonts w:hAnsi="黑体" w:cs="宋体" w:hint="eastAsia"/>
          <w:szCs w:val="24"/>
          <w:lang w:bidi="ar"/>
        </w:rPr>
        <w:t xml:space="preserve">橙黄玉凤花 </w:t>
      </w:r>
      <w:proofErr w:type="spellStart"/>
      <w:r>
        <w:rPr>
          <w:rFonts w:ascii="Times New Roman"/>
          <w:i/>
          <w:iCs/>
          <w:szCs w:val="24"/>
          <w:lang w:bidi="ar"/>
        </w:rPr>
        <w:t>Habenaria</w:t>
      </w:r>
      <w:proofErr w:type="spellEnd"/>
      <w:r>
        <w:rPr>
          <w:rFonts w:ascii="Times New Roman"/>
          <w:i/>
          <w:iCs/>
          <w:szCs w:val="24"/>
          <w:lang w:bidi="ar"/>
        </w:rPr>
        <w:t xml:space="preserve"> </w:t>
      </w:r>
      <w:proofErr w:type="spellStart"/>
      <w:r>
        <w:rPr>
          <w:rFonts w:ascii="Times New Roman"/>
          <w:i/>
          <w:iCs/>
          <w:szCs w:val="24"/>
          <w:lang w:bidi="ar"/>
        </w:rPr>
        <w:t>rhodocheila</w:t>
      </w:r>
      <w:proofErr w:type="spellEnd"/>
      <w:r>
        <w:rPr>
          <w:rFonts w:ascii="Times New Roman"/>
          <w:szCs w:val="24"/>
          <w:lang w:bidi="ar"/>
        </w:rPr>
        <w:t> </w:t>
      </w:r>
    </w:p>
    <w:p w:rsidR="00D42F4B" w:rsidRDefault="0029340E">
      <w:pPr>
        <w:pStyle w:val="afffff0"/>
        <w:ind w:firstLine="420"/>
        <w:rPr>
          <w:lang w:bidi="ar"/>
        </w:rPr>
      </w:pPr>
      <w:r>
        <w:rPr>
          <w:rFonts w:hint="eastAsia"/>
          <w:lang w:bidi="ar"/>
        </w:rPr>
        <w:t xml:space="preserve"> </w:t>
      </w:r>
    </w:p>
    <w:p w:rsidR="00D42F4B" w:rsidRDefault="0029340E">
      <w:pPr>
        <w:pStyle w:val="afffff0"/>
        <w:ind w:firstLine="420"/>
        <w:rPr>
          <w:rFonts w:hAnsi="宋体" w:cs="宋体"/>
          <w:szCs w:val="24"/>
          <w:lang w:bidi="ar"/>
        </w:rPr>
      </w:pPr>
      <w:r>
        <w:rPr>
          <w:rFonts w:hAnsi="宋体" w:cs="宋体" w:hint="eastAsia"/>
          <w:szCs w:val="24"/>
          <w:lang w:bidi="ar"/>
        </w:rPr>
        <w:t>橙黄玉凤花(</w:t>
      </w:r>
      <w:proofErr w:type="spellStart"/>
      <w:r>
        <w:rPr>
          <w:rFonts w:ascii="Times New Roman"/>
          <w:i/>
          <w:szCs w:val="24"/>
          <w:lang w:bidi="ar"/>
        </w:rPr>
        <w:t>Habenaria</w:t>
      </w:r>
      <w:proofErr w:type="spellEnd"/>
      <w:r>
        <w:rPr>
          <w:rFonts w:ascii="Times New Roman"/>
          <w:i/>
          <w:szCs w:val="24"/>
          <w:lang w:bidi="ar"/>
        </w:rPr>
        <w:t xml:space="preserve"> </w:t>
      </w:r>
      <w:proofErr w:type="spellStart"/>
      <w:r>
        <w:rPr>
          <w:rFonts w:ascii="Times New Roman"/>
          <w:i/>
          <w:szCs w:val="24"/>
          <w:lang w:bidi="ar"/>
        </w:rPr>
        <w:t>rhodocheila</w:t>
      </w:r>
      <w:proofErr w:type="spellEnd"/>
      <w:r>
        <w:rPr>
          <w:rFonts w:hAnsi="宋体" w:cs="宋体" w:hint="eastAsia"/>
          <w:szCs w:val="24"/>
          <w:lang w:bidi="ar"/>
        </w:rPr>
        <w:t>)是兰科玉凤花属多年生草本植物，块茎长圆形，茎具叶；叶线状披针形或近长圆形，花茎无毛；花苞片卵状披针形，萼片和花瓣绿色，唇瓣红、橙红或橙黄色，花瓣直立，匙状线形；蒴果纺锤形，有喙；花期7月～8月，果期10月～11月。</w:t>
      </w:r>
    </w:p>
    <w:p w:rsidR="00D42F4B" w:rsidRDefault="0029340E">
      <w:pPr>
        <w:pStyle w:val="affc"/>
        <w:spacing w:before="312" w:after="312"/>
      </w:pPr>
      <w:r>
        <w:rPr>
          <w:rFonts w:hint="eastAsia"/>
        </w:rPr>
        <w:t>外植体</w:t>
      </w:r>
    </w:p>
    <w:p w:rsidR="00D42F4B" w:rsidRDefault="0029340E">
      <w:pPr>
        <w:pStyle w:val="affc"/>
        <w:numPr>
          <w:ilvl w:val="0"/>
          <w:numId w:val="0"/>
        </w:numPr>
        <w:spacing w:beforeLines="50" w:before="156" w:afterLines="50" w:after="156"/>
      </w:pPr>
      <w:r>
        <w:rPr>
          <w:rFonts w:hint="eastAsia"/>
        </w:rPr>
        <w:t>4.1 采集</w:t>
      </w:r>
    </w:p>
    <w:p w:rsidR="00D42F4B" w:rsidRDefault="0029340E">
      <w:pPr>
        <w:spacing w:line="240" w:lineRule="auto"/>
        <w:ind w:firstLineChars="200" w:firstLine="420"/>
        <w:rPr>
          <w:rFonts w:ascii="Times New Roman"/>
          <w:szCs w:val="24"/>
          <w:lang w:bidi="ar"/>
        </w:rPr>
      </w:pPr>
      <w:r>
        <w:rPr>
          <w:rFonts w:ascii="Times New Roman" w:hAnsi="Times New Roman" w:hint="eastAsia"/>
          <w:szCs w:val="24"/>
          <w:lang w:bidi="ar"/>
        </w:rPr>
        <w:t>需在连续</w:t>
      </w:r>
      <w:r>
        <w:rPr>
          <w:rFonts w:ascii="Times New Roman" w:hAnsi="Times New Roman"/>
          <w:szCs w:val="24"/>
          <w:lang w:bidi="ar"/>
        </w:rPr>
        <w:t>3 d</w:t>
      </w:r>
      <w:r>
        <w:rPr>
          <w:rFonts w:ascii="Times New Roman" w:hAnsi="Times New Roman" w:hint="eastAsia"/>
          <w:szCs w:val="24"/>
          <w:lang w:bidi="ar"/>
        </w:rPr>
        <w:t>晴天后采集成熟且未开裂的蒴果。</w:t>
      </w:r>
    </w:p>
    <w:p w:rsidR="00D42F4B" w:rsidRDefault="0029340E">
      <w:pPr>
        <w:pStyle w:val="affc"/>
        <w:numPr>
          <w:ilvl w:val="0"/>
          <w:numId w:val="0"/>
        </w:numPr>
        <w:spacing w:beforeLines="50" w:before="156" w:afterLines="50" w:after="156"/>
      </w:pPr>
      <w:r>
        <w:rPr>
          <w:rFonts w:hint="eastAsia"/>
        </w:rPr>
        <w:t>4.2 消毒处理</w:t>
      </w:r>
    </w:p>
    <w:p w:rsidR="00D42F4B" w:rsidRDefault="0029340E">
      <w:pPr>
        <w:pStyle w:val="afffff0"/>
        <w:ind w:firstLine="420"/>
        <w:rPr>
          <w:rFonts w:ascii="Times New Roman"/>
          <w:szCs w:val="24"/>
          <w:lang w:bidi="ar"/>
        </w:rPr>
      </w:pPr>
      <w:r>
        <w:rPr>
          <w:rFonts w:ascii="Times New Roman" w:hAnsi="宋体" w:hint="eastAsia"/>
          <w:szCs w:val="21"/>
          <w:lang w:bidi="ar"/>
        </w:rPr>
        <w:t>用细毛刷清洁蒴果表面杂质，在超净工作台上用</w:t>
      </w:r>
      <w:r>
        <w:rPr>
          <w:rFonts w:ascii="Times New Roman"/>
          <w:szCs w:val="21"/>
          <w:lang w:bidi="ar"/>
        </w:rPr>
        <w:t>75%</w:t>
      </w:r>
      <w:r>
        <w:rPr>
          <w:rFonts w:ascii="Times New Roman" w:hAnsi="宋体" w:hint="eastAsia"/>
          <w:szCs w:val="21"/>
          <w:lang w:bidi="ar"/>
        </w:rPr>
        <w:t>乙醇表面消毒</w:t>
      </w:r>
      <w:r>
        <w:rPr>
          <w:rFonts w:ascii="Times New Roman"/>
          <w:szCs w:val="21"/>
          <w:lang w:bidi="ar"/>
        </w:rPr>
        <w:t>20</w:t>
      </w:r>
      <w:r>
        <w:rPr>
          <w:rFonts w:ascii="Times New Roman" w:hint="eastAsia"/>
          <w:szCs w:val="21"/>
          <w:lang w:bidi="ar"/>
        </w:rPr>
        <w:t xml:space="preserve"> s</w:t>
      </w:r>
      <w:r>
        <w:rPr>
          <w:rFonts w:hAnsi="宋体" w:cs="宋体" w:hint="eastAsia"/>
          <w:szCs w:val="24"/>
          <w:lang w:bidi="ar"/>
        </w:rPr>
        <w:t>～</w:t>
      </w:r>
      <w:r>
        <w:rPr>
          <w:rFonts w:ascii="Times New Roman"/>
          <w:szCs w:val="24"/>
          <w:lang w:bidi="ar"/>
        </w:rPr>
        <w:t>30</w:t>
      </w:r>
      <w:r>
        <w:rPr>
          <w:rFonts w:ascii="Times New Roman" w:hint="eastAsia"/>
          <w:szCs w:val="24"/>
          <w:lang w:bidi="ar"/>
        </w:rPr>
        <w:t xml:space="preserve"> </w:t>
      </w:r>
      <w:r>
        <w:rPr>
          <w:rFonts w:ascii="Times New Roman"/>
          <w:szCs w:val="24"/>
          <w:lang w:bidi="ar"/>
        </w:rPr>
        <w:t xml:space="preserve">s </w:t>
      </w:r>
      <w:r>
        <w:rPr>
          <w:rFonts w:ascii="Times New Roman" w:hint="eastAsia"/>
          <w:szCs w:val="24"/>
          <w:lang w:bidi="ar"/>
        </w:rPr>
        <w:t>，无菌水冲洗</w:t>
      </w:r>
      <w:r>
        <w:rPr>
          <w:rFonts w:ascii="Times New Roman"/>
          <w:szCs w:val="24"/>
          <w:lang w:bidi="ar"/>
        </w:rPr>
        <w:t>1</w:t>
      </w:r>
      <w:r>
        <w:rPr>
          <w:rFonts w:ascii="Times New Roman" w:hint="eastAsia"/>
          <w:szCs w:val="24"/>
          <w:lang w:bidi="ar"/>
        </w:rPr>
        <w:t>次</w:t>
      </w:r>
      <w:r>
        <w:rPr>
          <w:rFonts w:hAnsi="宋体" w:cs="宋体" w:hint="eastAsia"/>
          <w:szCs w:val="24"/>
          <w:lang w:bidi="ar"/>
        </w:rPr>
        <w:t>～</w:t>
      </w:r>
      <w:r>
        <w:rPr>
          <w:rFonts w:ascii="Times New Roman"/>
          <w:szCs w:val="24"/>
          <w:lang w:bidi="ar"/>
        </w:rPr>
        <w:t>2</w:t>
      </w:r>
      <w:r>
        <w:rPr>
          <w:rFonts w:ascii="Times New Roman" w:hint="eastAsia"/>
          <w:szCs w:val="24"/>
          <w:lang w:bidi="ar"/>
        </w:rPr>
        <w:t>次；然后用添加</w:t>
      </w:r>
      <w:r>
        <w:rPr>
          <w:rFonts w:ascii="Times New Roman"/>
          <w:szCs w:val="24"/>
          <w:lang w:bidi="ar"/>
        </w:rPr>
        <w:t>1</w:t>
      </w:r>
      <w:r>
        <w:rPr>
          <w:rFonts w:ascii="Times New Roman" w:hint="eastAsia"/>
          <w:szCs w:val="24"/>
          <w:lang w:bidi="ar"/>
        </w:rPr>
        <w:t>滴</w:t>
      </w:r>
      <w:r>
        <w:rPr>
          <w:rFonts w:hAnsi="宋体" w:cs="宋体" w:hint="eastAsia"/>
          <w:szCs w:val="24"/>
          <w:lang w:bidi="ar"/>
        </w:rPr>
        <w:t>～</w:t>
      </w:r>
      <w:r>
        <w:rPr>
          <w:rFonts w:ascii="Times New Roman"/>
          <w:szCs w:val="24"/>
          <w:lang w:bidi="ar"/>
        </w:rPr>
        <w:t>2</w:t>
      </w:r>
      <w:r>
        <w:rPr>
          <w:rFonts w:ascii="Times New Roman" w:hint="eastAsia"/>
          <w:szCs w:val="24"/>
          <w:lang w:bidi="ar"/>
        </w:rPr>
        <w:t>滴吐温</w:t>
      </w:r>
      <w:r>
        <w:rPr>
          <w:rFonts w:ascii="Times New Roman"/>
          <w:szCs w:val="24"/>
          <w:lang w:bidi="ar"/>
        </w:rPr>
        <w:t>80</w:t>
      </w:r>
      <w:r>
        <w:rPr>
          <w:rFonts w:ascii="Times New Roman" w:hint="eastAsia"/>
          <w:szCs w:val="24"/>
          <w:lang w:bidi="ar"/>
        </w:rPr>
        <w:t>的</w:t>
      </w:r>
      <w:r>
        <w:rPr>
          <w:rFonts w:ascii="Times New Roman"/>
          <w:szCs w:val="24"/>
          <w:lang w:bidi="ar"/>
        </w:rPr>
        <w:t>0.1%HgCl</w:t>
      </w:r>
      <w:r>
        <w:rPr>
          <w:rFonts w:ascii="Times New Roman"/>
          <w:szCs w:val="24"/>
          <w:vertAlign w:val="subscript"/>
          <w:lang w:bidi="ar"/>
        </w:rPr>
        <w:t>2</w:t>
      </w:r>
      <w:r>
        <w:rPr>
          <w:rFonts w:ascii="Times New Roman" w:hint="eastAsia"/>
          <w:szCs w:val="24"/>
          <w:lang w:bidi="ar"/>
        </w:rPr>
        <w:t>溶液浸泡并不断摇动</w:t>
      </w:r>
      <w:r>
        <w:rPr>
          <w:rFonts w:ascii="Times New Roman"/>
          <w:szCs w:val="24"/>
          <w:lang w:bidi="ar"/>
        </w:rPr>
        <w:t>12 min</w:t>
      </w:r>
      <w:r>
        <w:rPr>
          <w:rFonts w:ascii="Times New Roman" w:hint="eastAsia"/>
          <w:szCs w:val="24"/>
          <w:lang w:bidi="ar"/>
        </w:rPr>
        <w:t>，用无菌水冲洗</w:t>
      </w:r>
      <w:r>
        <w:rPr>
          <w:rFonts w:ascii="Times New Roman"/>
          <w:szCs w:val="24"/>
          <w:lang w:bidi="ar"/>
        </w:rPr>
        <w:t>4</w:t>
      </w:r>
      <w:r>
        <w:rPr>
          <w:rFonts w:ascii="Times New Roman" w:hint="eastAsia"/>
          <w:szCs w:val="24"/>
          <w:lang w:bidi="ar"/>
        </w:rPr>
        <w:t>次</w:t>
      </w:r>
      <w:r>
        <w:rPr>
          <w:rFonts w:hAnsi="宋体" w:cs="宋体" w:hint="eastAsia"/>
          <w:szCs w:val="24"/>
          <w:lang w:bidi="ar"/>
        </w:rPr>
        <w:t>～</w:t>
      </w:r>
      <w:r>
        <w:rPr>
          <w:rFonts w:ascii="Times New Roman"/>
          <w:szCs w:val="24"/>
          <w:lang w:bidi="ar"/>
        </w:rPr>
        <w:t>6</w:t>
      </w:r>
      <w:r>
        <w:rPr>
          <w:rFonts w:ascii="Times New Roman" w:hint="eastAsia"/>
          <w:szCs w:val="24"/>
          <w:lang w:bidi="ar"/>
        </w:rPr>
        <w:t>次，用灭菌过的滤纸吸干表面水分备用。</w:t>
      </w:r>
    </w:p>
    <w:p w:rsidR="00D42F4B" w:rsidRDefault="0029340E">
      <w:pPr>
        <w:pStyle w:val="affc"/>
        <w:spacing w:before="312" w:after="312"/>
      </w:pPr>
      <w:proofErr w:type="gramStart"/>
      <w:r>
        <w:rPr>
          <w:rFonts w:hint="eastAsia"/>
        </w:rPr>
        <w:t>瓶苗培育</w:t>
      </w:r>
      <w:proofErr w:type="gramEnd"/>
    </w:p>
    <w:p w:rsidR="00D42F4B" w:rsidRDefault="0029340E">
      <w:pPr>
        <w:pStyle w:val="affd"/>
        <w:spacing w:before="156" w:after="156"/>
      </w:pPr>
      <w:r>
        <w:rPr>
          <w:rFonts w:hint="eastAsia"/>
        </w:rPr>
        <w:lastRenderedPageBreak/>
        <w:t>培养基</w:t>
      </w:r>
    </w:p>
    <w:p w:rsidR="00D42F4B" w:rsidRDefault="0029340E">
      <w:pPr>
        <w:pStyle w:val="affe"/>
        <w:spacing w:before="156" w:after="156"/>
      </w:pPr>
      <w:r>
        <w:rPr>
          <w:rFonts w:hint="eastAsia"/>
        </w:rPr>
        <w:t>配制</w:t>
      </w:r>
    </w:p>
    <w:p w:rsidR="00D42F4B" w:rsidRDefault="0029340E">
      <w:pPr>
        <w:pStyle w:val="afffff0"/>
        <w:ind w:firstLine="420"/>
      </w:pPr>
      <w:r>
        <w:rPr>
          <w:rFonts w:ascii="Times New Roman" w:hint="eastAsia"/>
          <w:color w:val="000000" w:themeColor="text1"/>
          <w:szCs w:val="24"/>
          <w:lang w:bidi="ar"/>
        </w:rPr>
        <w:t>种子萌发培养基为</w:t>
      </w:r>
      <w:r>
        <w:rPr>
          <w:rFonts w:ascii="Times New Roman"/>
          <w:color w:val="000000" w:themeColor="text1"/>
          <w:szCs w:val="24"/>
          <w:lang w:bidi="ar"/>
        </w:rPr>
        <w:t>1/2MS</w:t>
      </w:r>
      <w:r>
        <w:rPr>
          <w:rFonts w:ascii="Times New Roman" w:hint="eastAsia"/>
          <w:color w:val="000000" w:themeColor="text1"/>
          <w:szCs w:val="24"/>
          <w:lang w:bidi="ar"/>
        </w:rPr>
        <w:t>＋</w:t>
      </w:r>
      <w:r>
        <w:rPr>
          <w:rFonts w:ascii="Times New Roman"/>
          <w:color w:val="000000" w:themeColor="text1"/>
          <w:szCs w:val="24"/>
          <w:lang w:bidi="ar"/>
        </w:rPr>
        <w:t>NAA0.5</w:t>
      </w:r>
      <w:r>
        <w:rPr>
          <w:rFonts w:ascii="Times New Roman" w:hint="eastAsia"/>
          <w:color w:val="000000" w:themeColor="text1"/>
          <w:szCs w:val="24"/>
          <w:lang w:bidi="ar"/>
        </w:rPr>
        <w:t xml:space="preserve"> </w:t>
      </w:r>
      <w:r>
        <w:rPr>
          <w:rFonts w:ascii="Times New Roman"/>
          <w:color w:val="000000" w:themeColor="text1"/>
          <w:szCs w:val="24"/>
          <w:lang w:bidi="ar"/>
        </w:rPr>
        <w:t>mg/L</w:t>
      </w:r>
      <w:r>
        <w:rPr>
          <w:rFonts w:ascii="Times New Roman" w:hint="eastAsia"/>
          <w:color w:val="000000" w:themeColor="text1"/>
          <w:szCs w:val="24"/>
          <w:lang w:bidi="ar"/>
        </w:rPr>
        <w:t>＋</w:t>
      </w:r>
      <w:r>
        <w:rPr>
          <w:rFonts w:ascii="Times New Roman"/>
          <w:color w:val="000000" w:themeColor="text1"/>
          <w:szCs w:val="24"/>
          <w:lang w:bidi="ar"/>
        </w:rPr>
        <w:t>AC0.2%</w:t>
      </w:r>
      <w:r>
        <w:rPr>
          <w:rFonts w:ascii="Times New Roman" w:hint="eastAsia"/>
          <w:color w:val="000000" w:themeColor="text1"/>
          <w:szCs w:val="24"/>
          <w:lang w:bidi="ar"/>
        </w:rPr>
        <w:t>，增殖培养基为</w:t>
      </w:r>
      <w:r>
        <w:rPr>
          <w:rFonts w:ascii="Times New Roman"/>
          <w:color w:val="000000" w:themeColor="text1"/>
          <w:szCs w:val="24"/>
          <w:lang w:bidi="ar"/>
        </w:rPr>
        <w:t>1/2MS</w:t>
      </w:r>
      <w:r>
        <w:rPr>
          <w:rFonts w:ascii="Times New Roman" w:hint="eastAsia"/>
          <w:color w:val="000000" w:themeColor="text1"/>
          <w:szCs w:val="24"/>
          <w:lang w:bidi="ar"/>
        </w:rPr>
        <w:t>＋</w:t>
      </w:r>
      <w:r>
        <w:rPr>
          <w:rFonts w:ascii="Times New Roman"/>
          <w:color w:val="000000" w:themeColor="text1"/>
          <w:szCs w:val="24"/>
          <w:lang w:bidi="ar"/>
        </w:rPr>
        <w:t>NAA0.</w:t>
      </w:r>
      <w:r>
        <w:rPr>
          <w:rFonts w:ascii="Times New Roman" w:hint="eastAsia"/>
          <w:color w:val="000000" w:themeColor="text1"/>
          <w:szCs w:val="24"/>
          <w:lang w:bidi="ar"/>
        </w:rPr>
        <w:t xml:space="preserve">4 </w:t>
      </w:r>
      <w:r>
        <w:rPr>
          <w:rFonts w:ascii="Times New Roman"/>
          <w:color w:val="000000" w:themeColor="text1"/>
          <w:szCs w:val="24"/>
          <w:lang w:bidi="ar"/>
        </w:rPr>
        <w:t>mg/L</w:t>
      </w:r>
      <w:r>
        <w:rPr>
          <w:rFonts w:ascii="Times New Roman" w:hint="eastAsia"/>
          <w:color w:val="000000" w:themeColor="text1"/>
          <w:szCs w:val="24"/>
          <w:lang w:bidi="ar"/>
        </w:rPr>
        <w:t>＋</w:t>
      </w:r>
      <w:r>
        <w:rPr>
          <w:rFonts w:ascii="Times New Roman"/>
          <w:color w:val="000000" w:themeColor="text1"/>
          <w:szCs w:val="24"/>
          <w:lang w:bidi="ar"/>
        </w:rPr>
        <w:t>ZT</w:t>
      </w:r>
      <w:r>
        <w:rPr>
          <w:rFonts w:ascii="Times New Roman" w:hint="eastAsia"/>
          <w:color w:val="000000" w:themeColor="text1"/>
          <w:szCs w:val="24"/>
          <w:lang w:bidi="ar"/>
        </w:rPr>
        <w:t xml:space="preserve"> </w:t>
      </w:r>
      <w:r>
        <w:rPr>
          <w:rFonts w:ascii="Times New Roman"/>
          <w:color w:val="000000" w:themeColor="text1"/>
          <w:szCs w:val="24"/>
          <w:lang w:bidi="ar"/>
        </w:rPr>
        <w:t>3.0</w:t>
      </w:r>
      <w:r>
        <w:rPr>
          <w:rFonts w:ascii="Times New Roman" w:hint="eastAsia"/>
          <w:color w:val="000000" w:themeColor="text1"/>
          <w:szCs w:val="24"/>
          <w:lang w:bidi="ar"/>
        </w:rPr>
        <w:t xml:space="preserve"> </w:t>
      </w:r>
      <w:r>
        <w:rPr>
          <w:rFonts w:ascii="Times New Roman"/>
          <w:color w:val="000000" w:themeColor="text1"/>
          <w:szCs w:val="24"/>
          <w:lang w:bidi="ar"/>
        </w:rPr>
        <w:t>mg/L</w:t>
      </w:r>
      <w:r>
        <w:rPr>
          <w:rFonts w:ascii="Times New Roman" w:hint="eastAsia"/>
          <w:color w:val="000000" w:themeColor="text1"/>
          <w:szCs w:val="24"/>
          <w:lang w:bidi="ar"/>
        </w:rPr>
        <w:t>＋</w:t>
      </w:r>
      <w:r>
        <w:rPr>
          <w:rFonts w:ascii="Times New Roman"/>
          <w:color w:val="000000" w:themeColor="text1"/>
          <w:szCs w:val="24"/>
          <w:lang w:bidi="ar"/>
        </w:rPr>
        <w:t>AC0.2%</w:t>
      </w:r>
      <w:r>
        <w:rPr>
          <w:rFonts w:ascii="Times New Roman" w:hint="eastAsia"/>
          <w:color w:val="000000" w:themeColor="text1"/>
          <w:szCs w:val="24"/>
          <w:lang w:bidi="ar"/>
        </w:rPr>
        <w:t>，生根培养基为</w:t>
      </w:r>
      <w:r>
        <w:rPr>
          <w:rFonts w:ascii="Times New Roman"/>
          <w:color w:val="000000" w:themeColor="text1"/>
          <w:szCs w:val="24"/>
          <w:lang w:bidi="ar"/>
        </w:rPr>
        <w:t>1/2MS</w:t>
      </w:r>
      <w:r>
        <w:rPr>
          <w:rFonts w:ascii="Times New Roman" w:hint="eastAsia"/>
          <w:color w:val="000000" w:themeColor="text1"/>
          <w:szCs w:val="24"/>
          <w:lang w:bidi="ar"/>
        </w:rPr>
        <w:t>＋</w:t>
      </w:r>
      <w:r>
        <w:rPr>
          <w:rFonts w:ascii="Times New Roman"/>
          <w:color w:val="000000" w:themeColor="text1"/>
          <w:szCs w:val="24"/>
          <w:lang w:bidi="ar"/>
        </w:rPr>
        <w:t>NAA0.</w:t>
      </w:r>
      <w:r>
        <w:rPr>
          <w:rFonts w:ascii="Times New Roman" w:hint="eastAsia"/>
          <w:color w:val="000000" w:themeColor="text1"/>
          <w:szCs w:val="24"/>
          <w:lang w:bidi="ar"/>
        </w:rPr>
        <w:t xml:space="preserve">2 </w:t>
      </w:r>
      <w:r>
        <w:rPr>
          <w:rFonts w:ascii="Times New Roman"/>
          <w:color w:val="000000" w:themeColor="text1"/>
          <w:szCs w:val="24"/>
          <w:lang w:bidi="ar"/>
        </w:rPr>
        <w:t>mg/L</w:t>
      </w:r>
      <w:r>
        <w:rPr>
          <w:rFonts w:ascii="Times New Roman" w:hint="eastAsia"/>
          <w:color w:val="000000" w:themeColor="text1"/>
          <w:szCs w:val="24"/>
          <w:lang w:bidi="ar"/>
        </w:rPr>
        <w:t>＋</w:t>
      </w:r>
      <w:r>
        <w:rPr>
          <w:rFonts w:ascii="Times New Roman"/>
          <w:color w:val="000000" w:themeColor="text1"/>
          <w:szCs w:val="24"/>
          <w:lang w:bidi="ar"/>
        </w:rPr>
        <w:t>6-BA</w:t>
      </w:r>
      <w:r>
        <w:rPr>
          <w:rFonts w:ascii="Times New Roman" w:hint="eastAsia"/>
          <w:color w:val="000000" w:themeColor="text1"/>
          <w:szCs w:val="24"/>
          <w:lang w:bidi="ar"/>
        </w:rPr>
        <w:t>2</w:t>
      </w:r>
      <w:r>
        <w:rPr>
          <w:rFonts w:ascii="Times New Roman"/>
          <w:color w:val="000000" w:themeColor="text1"/>
          <w:szCs w:val="24"/>
          <w:lang w:bidi="ar"/>
        </w:rPr>
        <w:t>.0</w:t>
      </w:r>
      <w:r>
        <w:rPr>
          <w:rFonts w:ascii="Times New Roman" w:hint="eastAsia"/>
          <w:color w:val="000000" w:themeColor="text1"/>
          <w:szCs w:val="24"/>
          <w:lang w:bidi="ar"/>
        </w:rPr>
        <w:t xml:space="preserve"> </w:t>
      </w:r>
      <w:r>
        <w:rPr>
          <w:rFonts w:ascii="Times New Roman"/>
          <w:color w:val="000000" w:themeColor="text1"/>
          <w:szCs w:val="24"/>
          <w:lang w:bidi="ar"/>
        </w:rPr>
        <w:t>mg/L</w:t>
      </w:r>
      <w:r>
        <w:rPr>
          <w:rFonts w:ascii="Times New Roman" w:hint="eastAsia"/>
          <w:color w:val="000000" w:themeColor="text1"/>
          <w:szCs w:val="24"/>
          <w:lang w:bidi="ar"/>
        </w:rPr>
        <w:t>＋</w:t>
      </w:r>
      <w:r>
        <w:rPr>
          <w:rFonts w:ascii="Times New Roman"/>
          <w:color w:val="000000" w:themeColor="text1"/>
          <w:szCs w:val="24"/>
          <w:lang w:bidi="ar"/>
        </w:rPr>
        <w:t>AC0.2%</w:t>
      </w:r>
      <w:r>
        <w:rPr>
          <w:rFonts w:ascii="Times New Roman" w:hint="eastAsia"/>
          <w:color w:val="000000" w:themeColor="text1"/>
          <w:szCs w:val="24"/>
          <w:lang w:bidi="ar"/>
        </w:rPr>
        <w:t>，添加卡拉胶均</w:t>
      </w:r>
      <w:r>
        <w:rPr>
          <w:rFonts w:ascii="Times New Roman" w:hint="eastAsia"/>
          <w:szCs w:val="24"/>
          <w:lang w:bidi="ar"/>
        </w:rPr>
        <w:t>为</w:t>
      </w:r>
      <w:r>
        <w:rPr>
          <w:rFonts w:ascii="Times New Roman"/>
          <w:szCs w:val="24"/>
          <w:lang w:bidi="ar"/>
        </w:rPr>
        <w:t>6</w:t>
      </w:r>
      <w:r>
        <w:rPr>
          <w:rFonts w:ascii="Times New Roman" w:hint="eastAsia"/>
          <w:szCs w:val="24"/>
          <w:lang w:bidi="ar"/>
        </w:rPr>
        <w:t xml:space="preserve"> </w:t>
      </w:r>
      <w:r>
        <w:rPr>
          <w:rFonts w:ascii="Times New Roman"/>
          <w:szCs w:val="24"/>
          <w:lang w:bidi="ar"/>
        </w:rPr>
        <w:t>g/L</w:t>
      </w:r>
      <w:r>
        <w:rPr>
          <w:rFonts w:ascii="Times New Roman" w:hint="eastAsia"/>
          <w:szCs w:val="24"/>
          <w:lang w:bidi="ar"/>
        </w:rPr>
        <w:t>，蔗糖均为</w:t>
      </w:r>
      <w:r>
        <w:rPr>
          <w:rFonts w:ascii="Times New Roman"/>
          <w:szCs w:val="24"/>
          <w:lang w:bidi="ar"/>
        </w:rPr>
        <w:t>30</w:t>
      </w:r>
      <w:r>
        <w:rPr>
          <w:rFonts w:ascii="Times New Roman" w:hint="eastAsia"/>
          <w:szCs w:val="24"/>
          <w:lang w:bidi="ar"/>
        </w:rPr>
        <w:t xml:space="preserve"> </w:t>
      </w:r>
      <w:r>
        <w:rPr>
          <w:rFonts w:ascii="Times New Roman"/>
          <w:szCs w:val="24"/>
          <w:lang w:bidi="ar"/>
        </w:rPr>
        <w:t>g/L</w:t>
      </w:r>
      <w:r>
        <w:rPr>
          <w:rFonts w:ascii="Times New Roman" w:hint="eastAsia"/>
          <w:szCs w:val="24"/>
          <w:lang w:bidi="ar"/>
        </w:rPr>
        <w:t>，</w:t>
      </w:r>
      <w:r>
        <w:rPr>
          <w:rFonts w:ascii="Times New Roman"/>
          <w:szCs w:val="24"/>
          <w:lang w:bidi="ar"/>
        </w:rPr>
        <w:t>pH</w:t>
      </w:r>
      <w:r>
        <w:rPr>
          <w:rFonts w:ascii="Times New Roman" w:hint="eastAsia"/>
          <w:szCs w:val="24"/>
          <w:lang w:bidi="ar"/>
        </w:rPr>
        <w:t>值调至</w:t>
      </w:r>
      <w:r>
        <w:rPr>
          <w:rFonts w:ascii="Times New Roman"/>
          <w:szCs w:val="24"/>
          <w:lang w:bidi="ar"/>
        </w:rPr>
        <w:t>5.8</w:t>
      </w:r>
      <w:r>
        <w:rPr>
          <w:rFonts w:ascii="Times New Roman" w:hint="eastAsia"/>
          <w:szCs w:val="24"/>
          <w:lang w:bidi="ar"/>
        </w:rPr>
        <w:t>～</w:t>
      </w:r>
      <w:r>
        <w:rPr>
          <w:rFonts w:ascii="Times New Roman"/>
          <w:szCs w:val="24"/>
          <w:lang w:bidi="ar"/>
        </w:rPr>
        <w:t>6.0</w:t>
      </w:r>
      <w:r>
        <w:rPr>
          <w:rFonts w:ascii="Times New Roman" w:hint="eastAsia"/>
          <w:szCs w:val="24"/>
          <w:lang w:bidi="ar"/>
        </w:rPr>
        <w:t>。培养基配方参见附录</w:t>
      </w:r>
      <w:r>
        <w:rPr>
          <w:rFonts w:ascii="Times New Roman" w:hint="eastAsia"/>
          <w:szCs w:val="24"/>
          <w:lang w:bidi="ar"/>
        </w:rPr>
        <w:t>A</w:t>
      </w:r>
      <w:r>
        <w:rPr>
          <w:rFonts w:ascii="Times New Roman" w:hint="eastAsia"/>
          <w:szCs w:val="24"/>
          <w:lang w:bidi="ar"/>
        </w:rPr>
        <w:t>。</w:t>
      </w:r>
    </w:p>
    <w:p w:rsidR="00D42F4B" w:rsidRDefault="0029340E">
      <w:pPr>
        <w:pStyle w:val="affe"/>
        <w:spacing w:before="156" w:after="156"/>
      </w:pPr>
      <w:r>
        <w:rPr>
          <w:rFonts w:hint="eastAsia"/>
        </w:rPr>
        <w:t>灭菌与存放</w:t>
      </w:r>
    </w:p>
    <w:p w:rsidR="00D42F4B" w:rsidRDefault="0029340E">
      <w:pPr>
        <w:pStyle w:val="afffff0"/>
        <w:ind w:firstLine="420"/>
      </w:pPr>
      <w:r>
        <w:rPr>
          <w:rFonts w:ascii="Times New Roman" w:hint="eastAsia"/>
          <w:szCs w:val="24"/>
          <w:lang w:bidi="ar"/>
        </w:rPr>
        <w:t>采用高压灭菌锅</w:t>
      </w:r>
      <w:r>
        <w:rPr>
          <w:rFonts w:ascii="Times New Roman" w:hint="eastAsia"/>
          <w:szCs w:val="24"/>
          <w:lang w:bidi="ar"/>
        </w:rPr>
        <w:t xml:space="preserve">121 </w:t>
      </w:r>
      <w:r>
        <w:rPr>
          <w:rFonts w:ascii="Times New Roman" w:hint="eastAsia"/>
          <w:szCs w:val="24"/>
          <w:lang w:bidi="ar"/>
        </w:rPr>
        <w:t>℃持续</w:t>
      </w:r>
      <w:r>
        <w:rPr>
          <w:rFonts w:ascii="Times New Roman" w:hint="eastAsia"/>
          <w:szCs w:val="24"/>
          <w:lang w:bidi="ar"/>
        </w:rPr>
        <w:t>20 min</w:t>
      </w:r>
      <w:r>
        <w:rPr>
          <w:rFonts w:ascii="Times New Roman" w:hint="eastAsia"/>
          <w:szCs w:val="24"/>
          <w:lang w:bidi="ar"/>
        </w:rPr>
        <w:t>灭菌后存放至超净工作台备用，按</w:t>
      </w:r>
      <w:r>
        <w:rPr>
          <w:rFonts w:ascii="Times New Roman"/>
          <w:szCs w:val="24"/>
          <w:lang w:bidi="ar"/>
        </w:rPr>
        <w:t>LY/T 1882</w:t>
      </w:r>
      <w:r>
        <w:rPr>
          <w:rFonts w:ascii="Times New Roman" w:hint="eastAsia"/>
          <w:szCs w:val="24"/>
          <w:lang w:bidi="ar"/>
        </w:rPr>
        <w:t>的规定执行。</w:t>
      </w:r>
    </w:p>
    <w:p w:rsidR="00D42F4B" w:rsidRDefault="0029340E">
      <w:pPr>
        <w:pStyle w:val="affd"/>
        <w:spacing w:before="156" w:after="156"/>
      </w:pPr>
      <w:r>
        <w:rPr>
          <w:rFonts w:hint="eastAsia"/>
        </w:rPr>
        <w:t>培养条件</w:t>
      </w:r>
    </w:p>
    <w:p w:rsidR="00D42F4B" w:rsidRDefault="0029340E">
      <w:pPr>
        <w:pStyle w:val="afffff0"/>
        <w:ind w:firstLine="420"/>
      </w:pPr>
      <w:r>
        <w:rPr>
          <w:rFonts w:ascii="Times New Roman" w:hAnsi="宋体" w:hint="eastAsia"/>
          <w:szCs w:val="24"/>
          <w:lang w:bidi="ar"/>
        </w:rPr>
        <w:t>应定期清洁培养室，</w:t>
      </w:r>
      <w:r>
        <w:rPr>
          <w:rFonts w:ascii="Times New Roman" w:hint="eastAsia"/>
          <w:szCs w:val="24"/>
          <w:lang w:bidi="ar"/>
        </w:rPr>
        <w:t>及时</w:t>
      </w:r>
      <w:r>
        <w:rPr>
          <w:rFonts w:ascii="Times New Roman" w:hAnsi="宋体" w:hint="eastAsia"/>
          <w:szCs w:val="24"/>
          <w:lang w:bidi="ar"/>
        </w:rPr>
        <w:t>清除污染材料。</w:t>
      </w:r>
      <w:r>
        <w:rPr>
          <w:rFonts w:hAnsi="宋体" w:hint="eastAsia"/>
          <w:szCs w:val="24"/>
          <w:lang w:bidi="ar"/>
        </w:rPr>
        <w:t>培养室温</w:t>
      </w:r>
      <w:r>
        <w:rPr>
          <w:rFonts w:ascii="Times New Roman" w:hAnsi="宋体" w:hint="eastAsia"/>
          <w:szCs w:val="24"/>
          <w:lang w:bidi="ar"/>
        </w:rPr>
        <w:t>度</w:t>
      </w:r>
      <w:r>
        <w:rPr>
          <w:rFonts w:ascii="Times New Roman"/>
          <w:szCs w:val="24"/>
          <w:lang w:bidi="ar"/>
        </w:rPr>
        <w:t xml:space="preserve">26 </w:t>
      </w:r>
      <w:r>
        <w:rPr>
          <w:rFonts w:ascii="Times New Roman" w:hAnsi="宋体" w:hint="eastAsia"/>
          <w:szCs w:val="24"/>
          <w:lang w:bidi="ar"/>
        </w:rPr>
        <w:t>℃</w:t>
      </w:r>
      <w:r>
        <w:rPr>
          <w:rFonts w:ascii="Times New Roman"/>
          <w:szCs w:val="24"/>
          <w:lang w:bidi="ar"/>
        </w:rPr>
        <w:t xml:space="preserve">±2 </w:t>
      </w:r>
      <w:r>
        <w:rPr>
          <w:rFonts w:ascii="Times New Roman" w:hAnsi="宋体" w:hint="eastAsia"/>
          <w:szCs w:val="24"/>
          <w:lang w:bidi="ar"/>
        </w:rPr>
        <w:t>℃，相对湿度</w:t>
      </w:r>
      <w:r>
        <w:rPr>
          <w:rFonts w:ascii="Times New Roman"/>
          <w:szCs w:val="24"/>
          <w:lang w:bidi="ar"/>
        </w:rPr>
        <w:t>65%</w:t>
      </w:r>
      <w:r>
        <w:rPr>
          <w:rFonts w:ascii="Times New Roman" w:hint="eastAsia"/>
          <w:szCs w:val="24"/>
          <w:lang w:bidi="ar"/>
        </w:rPr>
        <w:t>～</w:t>
      </w:r>
      <w:r>
        <w:rPr>
          <w:rFonts w:ascii="Times New Roman"/>
          <w:szCs w:val="24"/>
          <w:lang w:bidi="ar"/>
        </w:rPr>
        <w:t>70%</w:t>
      </w:r>
      <w:r>
        <w:rPr>
          <w:rFonts w:ascii="Times New Roman" w:hint="eastAsia"/>
          <w:szCs w:val="24"/>
          <w:lang w:bidi="ar"/>
        </w:rPr>
        <w:t>，光照强度</w:t>
      </w:r>
      <w:r>
        <w:rPr>
          <w:rFonts w:ascii="Times New Roman"/>
          <w:szCs w:val="24"/>
          <w:lang w:bidi="ar"/>
        </w:rPr>
        <w:t>1000 lx</w:t>
      </w:r>
      <w:r>
        <w:rPr>
          <w:rFonts w:ascii="Times New Roman" w:hint="eastAsia"/>
          <w:szCs w:val="24"/>
          <w:lang w:bidi="ar"/>
        </w:rPr>
        <w:t>～</w:t>
      </w:r>
      <w:r>
        <w:rPr>
          <w:rFonts w:ascii="Times New Roman"/>
          <w:szCs w:val="24"/>
          <w:lang w:bidi="ar"/>
        </w:rPr>
        <w:t>2000 lx</w:t>
      </w:r>
      <w:r>
        <w:rPr>
          <w:rFonts w:ascii="Times New Roman" w:hint="eastAsia"/>
          <w:szCs w:val="24"/>
          <w:lang w:bidi="ar"/>
        </w:rPr>
        <w:t>，日光照时长</w:t>
      </w:r>
      <w:r>
        <w:rPr>
          <w:rFonts w:ascii="Times New Roman"/>
          <w:szCs w:val="24"/>
          <w:lang w:bidi="ar"/>
        </w:rPr>
        <w:t>10 h</w:t>
      </w:r>
      <w:r>
        <w:rPr>
          <w:rFonts w:ascii="Times New Roman" w:hint="eastAsia"/>
          <w:szCs w:val="24"/>
          <w:lang w:bidi="ar"/>
        </w:rPr>
        <w:t>～</w:t>
      </w:r>
      <w:r>
        <w:rPr>
          <w:rFonts w:ascii="Times New Roman"/>
          <w:szCs w:val="24"/>
          <w:lang w:bidi="ar"/>
        </w:rPr>
        <w:t>12 h</w:t>
      </w:r>
      <w:r>
        <w:rPr>
          <w:rFonts w:ascii="Times New Roman" w:hint="eastAsia"/>
          <w:szCs w:val="24"/>
          <w:lang w:bidi="ar"/>
        </w:rPr>
        <w:t>。</w:t>
      </w:r>
    </w:p>
    <w:p w:rsidR="00D42F4B" w:rsidRDefault="0029340E">
      <w:pPr>
        <w:pStyle w:val="affd"/>
        <w:spacing w:before="156" w:after="156"/>
      </w:pPr>
      <w:r>
        <w:rPr>
          <w:rFonts w:hint="eastAsia"/>
        </w:rPr>
        <w:t>种子萌发培养</w:t>
      </w:r>
    </w:p>
    <w:p w:rsidR="00D42F4B" w:rsidRDefault="0029340E">
      <w:pPr>
        <w:pStyle w:val="afffff0"/>
        <w:ind w:firstLine="420"/>
      </w:pPr>
      <w:r>
        <w:rPr>
          <w:rFonts w:hAnsi="宋体" w:hint="eastAsia"/>
          <w:szCs w:val="24"/>
          <w:lang w:bidi="ar"/>
        </w:rPr>
        <w:t>用无菌解剖刀将消毒处理好的蒴果纵向切开,将其内部的细粉状种子均匀地撒播于培养基上；待</w:t>
      </w:r>
      <w:r>
        <w:rPr>
          <w:rFonts w:ascii="Times New Roman" w:hint="eastAsia"/>
          <w:szCs w:val="24"/>
          <w:lang w:bidi="ar"/>
        </w:rPr>
        <w:t>培养</w:t>
      </w:r>
      <w:r>
        <w:rPr>
          <w:rFonts w:ascii="Times New Roman" w:hint="eastAsia"/>
          <w:szCs w:val="24"/>
          <w:lang w:bidi="ar"/>
        </w:rPr>
        <w:t>20</w:t>
      </w:r>
      <w:r>
        <w:rPr>
          <w:rFonts w:ascii="Times New Roman"/>
          <w:szCs w:val="24"/>
          <w:lang w:bidi="ar"/>
        </w:rPr>
        <w:t xml:space="preserve"> d</w:t>
      </w:r>
      <w:r>
        <w:rPr>
          <w:rFonts w:ascii="Times New Roman" w:hint="eastAsia"/>
          <w:szCs w:val="24"/>
          <w:lang w:bidi="ar"/>
        </w:rPr>
        <w:t>～</w:t>
      </w:r>
      <w:r>
        <w:rPr>
          <w:rFonts w:ascii="Times New Roman" w:hint="eastAsia"/>
          <w:szCs w:val="24"/>
          <w:lang w:bidi="ar"/>
        </w:rPr>
        <w:t>2</w:t>
      </w:r>
      <w:r>
        <w:rPr>
          <w:rFonts w:ascii="Times New Roman"/>
          <w:szCs w:val="24"/>
          <w:lang w:bidi="ar"/>
        </w:rPr>
        <w:t>5 d</w:t>
      </w:r>
      <w:r>
        <w:rPr>
          <w:rFonts w:ascii="Times New Roman" w:hint="eastAsia"/>
          <w:szCs w:val="24"/>
          <w:lang w:bidi="ar"/>
        </w:rPr>
        <w:t>，种子开始出现膨大，形成白色的原球茎</w:t>
      </w:r>
      <w:r>
        <w:rPr>
          <w:rFonts w:ascii="Times New Roman" w:hAnsi="宋体" w:hint="eastAsia"/>
          <w:szCs w:val="24"/>
          <w:lang w:bidi="ar"/>
        </w:rPr>
        <w:t>。</w:t>
      </w:r>
    </w:p>
    <w:p w:rsidR="00D42F4B" w:rsidRDefault="0029340E">
      <w:pPr>
        <w:pStyle w:val="affd"/>
        <w:spacing w:before="156" w:after="156"/>
      </w:pPr>
      <w:r>
        <w:rPr>
          <w:rFonts w:hint="eastAsia"/>
        </w:rPr>
        <w:t>增殖分化培养</w:t>
      </w:r>
    </w:p>
    <w:p w:rsidR="00D42F4B" w:rsidRDefault="0029340E">
      <w:pPr>
        <w:pStyle w:val="afffff0"/>
        <w:ind w:firstLine="420"/>
        <w:rPr>
          <w:rFonts w:ascii="Times New Roman"/>
          <w:szCs w:val="24"/>
          <w:lang w:bidi="ar"/>
        </w:rPr>
      </w:pPr>
      <w:r>
        <w:rPr>
          <w:rFonts w:ascii="Times New Roman" w:hint="eastAsia"/>
          <w:szCs w:val="24"/>
          <w:lang w:bidi="ar"/>
        </w:rPr>
        <w:t>将未分化的原球茎转接至增殖培养基上，培养</w:t>
      </w:r>
      <w:r>
        <w:rPr>
          <w:rFonts w:ascii="Times New Roman" w:hint="eastAsia"/>
          <w:szCs w:val="24"/>
          <w:lang w:bidi="ar"/>
        </w:rPr>
        <w:t>2</w:t>
      </w:r>
      <w:r>
        <w:rPr>
          <w:rFonts w:ascii="Times New Roman"/>
          <w:szCs w:val="24"/>
          <w:lang w:bidi="ar"/>
        </w:rPr>
        <w:t>0 d</w:t>
      </w:r>
      <w:r>
        <w:rPr>
          <w:rFonts w:ascii="Times New Roman" w:hint="eastAsia"/>
          <w:szCs w:val="24"/>
          <w:lang w:bidi="ar"/>
        </w:rPr>
        <w:t>～</w:t>
      </w:r>
      <w:r>
        <w:rPr>
          <w:rFonts w:ascii="Times New Roman" w:hint="eastAsia"/>
          <w:szCs w:val="24"/>
          <w:lang w:bidi="ar"/>
        </w:rPr>
        <w:t>2</w:t>
      </w:r>
      <w:r>
        <w:rPr>
          <w:rFonts w:ascii="Times New Roman"/>
          <w:szCs w:val="24"/>
          <w:lang w:bidi="ar"/>
        </w:rPr>
        <w:t>5 d</w:t>
      </w:r>
      <w:r>
        <w:rPr>
          <w:rFonts w:ascii="Times New Roman" w:hint="eastAsia"/>
          <w:szCs w:val="24"/>
          <w:lang w:bidi="ar"/>
        </w:rPr>
        <w:t>，原球茎分化出叶原基后长出叶片，形成小苗；</w:t>
      </w:r>
      <w:proofErr w:type="gramStart"/>
      <w:r>
        <w:rPr>
          <w:rFonts w:ascii="Times New Roman" w:hint="eastAsia"/>
          <w:szCs w:val="24"/>
          <w:lang w:bidi="ar"/>
        </w:rPr>
        <w:t>培养约</w:t>
      </w:r>
      <w:proofErr w:type="gramEnd"/>
      <w:r>
        <w:rPr>
          <w:rFonts w:ascii="Times New Roman" w:hint="eastAsia"/>
          <w:szCs w:val="24"/>
          <w:lang w:bidi="ar"/>
        </w:rPr>
        <w:t>35 d</w:t>
      </w:r>
      <w:r>
        <w:rPr>
          <w:rFonts w:ascii="Times New Roman" w:hint="eastAsia"/>
          <w:szCs w:val="24"/>
          <w:lang w:bidi="ar"/>
        </w:rPr>
        <w:t>，小苗基部生成丛生原球茎，进一步分化出丛生苗</w:t>
      </w:r>
      <w:r>
        <w:rPr>
          <w:rFonts w:ascii="Times New Roman" w:hint="eastAsia"/>
          <w:szCs w:val="24"/>
          <w:lang w:bidi="ar"/>
        </w:rPr>
        <w:t>3</w:t>
      </w:r>
      <w:r>
        <w:rPr>
          <w:rFonts w:ascii="Times New Roman" w:hint="eastAsia"/>
          <w:szCs w:val="24"/>
          <w:lang w:bidi="ar"/>
        </w:rPr>
        <w:t>株～</w:t>
      </w:r>
      <w:r>
        <w:rPr>
          <w:rFonts w:ascii="Times New Roman" w:hint="eastAsia"/>
          <w:szCs w:val="24"/>
          <w:lang w:bidi="ar"/>
        </w:rPr>
        <w:t>10</w:t>
      </w:r>
      <w:r>
        <w:rPr>
          <w:rFonts w:ascii="Times New Roman" w:hint="eastAsia"/>
          <w:szCs w:val="24"/>
          <w:lang w:bidi="ar"/>
        </w:rPr>
        <w:t>株。</w:t>
      </w:r>
    </w:p>
    <w:p w:rsidR="00D42F4B" w:rsidRDefault="0029340E">
      <w:pPr>
        <w:pStyle w:val="affd"/>
        <w:spacing w:before="156" w:after="156"/>
      </w:pPr>
      <w:r>
        <w:rPr>
          <w:rFonts w:hint="eastAsia"/>
        </w:rPr>
        <w:t>生根培养</w:t>
      </w:r>
    </w:p>
    <w:p w:rsidR="00D42F4B" w:rsidRDefault="0029340E">
      <w:pPr>
        <w:pStyle w:val="afffff0"/>
        <w:ind w:firstLine="420"/>
        <w:rPr>
          <w:rFonts w:ascii="Times New Roman"/>
          <w:szCs w:val="24"/>
          <w:lang w:bidi="ar"/>
        </w:rPr>
      </w:pPr>
      <w:r>
        <w:rPr>
          <w:rFonts w:ascii="Times New Roman" w:hint="eastAsia"/>
          <w:szCs w:val="24"/>
          <w:lang w:bidi="ar"/>
        </w:rPr>
        <w:t>选取</w:t>
      </w:r>
      <w:r>
        <w:rPr>
          <w:rFonts w:ascii="Times New Roman"/>
          <w:szCs w:val="24"/>
          <w:lang w:bidi="ar"/>
        </w:rPr>
        <w:t>2</w:t>
      </w:r>
      <w:r>
        <w:rPr>
          <w:rFonts w:ascii="Times New Roman" w:hint="eastAsia"/>
          <w:szCs w:val="24"/>
          <w:lang w:bidi="ar"/>
        </w:rPr>
        <w:t>片以上舒展叶片、高</w:t>
      </w:r>
      <w:r>
        <w:rPr>
          <w:rFonts w:ascii="Times New Roman"/>
          <w:szCs w:val="24"/>
          <w:lang w:bidi="ar"/>
        </w:rPr>
        <w:t>1 cm</w:t>
      </w:r>
      <w:r>
        <w:rPr>
          <w:rFonts w:ascii="Times New Roman" w:hint="eastAsia"/>
          <w:szCs w:val="24"/>
          <w:lang w:bidi="ar"/>
        </w:rPr>
        <w:t>～</w:t>
      </w:r>
      <w:r>
        <w:rPr>
          <w:rFonts w:ascii="Times New Roman"/>
          <w:szCs w:val="24"/>
          <w:lang w:bidi="ar"/>
        </w:rPr>
        <w:t>1.5 cm</w:t>
      </w:r>
      <w:r>
        <w:rPr>
          <w:rFonts w:ascii="Times New Roman" w:hint="eastAsia"/>
          <w:szCs w:val="24"/>
          <w:lang w:bidi="ar"/>
        </w:rPr>
        <w:t>的芽苗，接种在生根培养基中诱导生根，每株苗长出</w:t>
      </w:r>
      <w:r>
        <w:rPr>
          <w:rFonts w:ascii="Times New Roman" w:hint="eastAsia"/>
          <w:szCs w:val="24"/>
          <w:lang w:bidi="ar"/>
        </w:rPr>
        <w:t>1</w:t>
      </w:r>
      <w:r>
        <w:rPr>
          <w:rFonts w:ascii="Times New Roman" w:hint="eastAsia"/>
          <w:szCs w:val="24"/>
          <w:lang w:bidi="ar"/>
        </w:rPr>
        <w:t>条～</w:t>
      </w:r>
      <w:r>
        <w:rPr>
          <w:rFonts w:ascii="Times New Roman" w:hint="eastAsia"/>
          <w:szCs w:val="24"/>
          <w:lang w:bidi="ar"/>
        </w:rPr>
        <w:t>3</w:t>
      </w:r>
      <w:r>
        <w:rPr>
          <w:rFonts w:ascii="Times New Roman" w:hint="eastAsia"/>
          <w:szCs w:val="24"/>
          <w:lang w:bidi="ar"/>
        </w:rPr>
        <w:t>条新根和</w:t>
      </w:r>
      <w:r>
        <w:rPr>
          <w:rFonts w:ascii="Times New Roman" w:hint="eastAsia"/>
          <w:szCs w:val="24"/>
          <w:lang w:bidi="ar"/>
        </w:rPr>
        <w:t>1</w:t>
      </w:r>
      <w:r>
        <w:rPr>
          <w:rFonts w:ascii="Times New Roman" w:hint="eastAsia"/>
          <w:szCs w:val="24"/>
          <w:lang w:bidi="ar"/>
        </w:rPr>
        <w:t>个～</w:t>
      </w:r>
      <w:r>
        <w:rPr>
          <w:rFonts w:ascii="Times New Roman" w:hint="eastAsia"/>
          <w:szCs w:val="24"/>
          <w:lang w:bidi="ar"/>
        </w:rPr>
        <w:t>2</w:t>
      </w:r>
      <w:r>
        <w:rPr>
          <w:rFonts w:ascii="Times New Roman" w:hint="eastAsia"/>
          <w:szCs w:val="24"/>
          <w:lang w:bidi="ar"/>
        </w:rPr>
        <w:t>个椭圆形或长圆形块茎。单株</w:t>
      </w:r>
      <w:proofErr w:type="gramStart"/>
      <w:r>
        <w:rPr>
          <w:rFonts w:ascii="Times New Roman" w:hint="eastAsia"/>
          <w:szCs w:val="24"/>
          <w:lang w:bidi="ar"/>
        </w:rPr>
        <w:t>苗继续</w:t>
      </w:r>
      <w:proofErr w:type="gramEnd"/>
      <w:r>
        <w:rPr>
          <w:rFonts w:ascii="Times New Roman" w:hint="eastAsia"/>
          <w:szCs w:val="24"/>
          <w:lang w:bidi="ar"/>
        </w:rPr>
        <w:t>增殖成丛生苗，部分用于继代增殖，部分</w:t>
      </w:r>
      <w:proofErr w:type="gramStart"/>
      <w:r>
        <w:rPr>
          <w:rFonts w:ascii="Times New Roman" w:hint="eastAsia"/>
          <w:szCs w:val="24"/>
          <w:lang w:bidi="ar"/>
        </w:rPr>
        <w:t>用于炼苗种植</w:t>
      </w:r>
      <w:proofErr w:type="gramEnd"/>
      <w:r>
        <w:rPr>
          <w:rFonts w:ascii="Times New Roman" w:hint="eastAsia"/>
          <w:szCs w:val="24"/>
          <w:lang w:bidi="ar"/>
        </w:rPr>
        <w:t>。培养周期为</w:t>
      </w:r>
      <w:r>
        <w:rPr>
          <w:rFonts w:ascii="Times New Roman"/>
          <w:szCs w:val="24"/>
          <w:lang w:bidi="ar"/>
        </w:rPr>
        <w:t>30 d</w:t>
      </w:r>
      <w:r>
        <w:rPr>
          <w:rFonts w:ascii="Times New Roman" w:hint="eastAsia"/>
          <w:szCs w:val="24"/>
          <w:lang w:bidi="ar"/>
        </w:rPr>
        <w:t>～</w:t>
      </w:r>
      <w:r>
        <w:rPr>
          <w:rFonts w:ascii="Times New Roman"/>
          <w:szCs w:val="24"/>
          <w:lang w:bidi="ar"/>
        </w:rPr>
        <w:t>35 d</w:t>
      </w:r>
      <w:r>
        <w:rPr>
          <w:rFonts w:ascii="Times New Roman" w:hint="eastAsia"/>
          <w:szCs w:val="24"/>
          <w:lang w:bidi="ar"/>
        </w:rPr>
        <w:t>。</w:t>
      </w:r>
    </w:p>
    <w:p w:rsidR="00D42F4B" w:rsidRDefault="0029340E">
      <w:pPr>
        <w:pStyle w:val="affc"/>
        <w:spacing w:before="312" w:after="312"/>
      </w:pPr>
      <w:proofErr w:type="gramStart"/>
      <w:r>
        <w:rPr>
          <w:rFonts w:hint="eastAsia"/>
        </w:rPr>
        <w:t>炼苗移植</w:t>
      </w:r>
      <w:proofErr w:type="gramEnd"/>
    </w:p>
    <w:p w:rsidR="00D42F4B" w:rsidRDefault="0029340E">
      <w:pPr>
        <w:pStyle w:val="affd"/>
        <w:spacing w:before="156" w:after="156"/>
      </w:pPr>
      <w:r>
        <w:rPr>
          <w:rFonts w:hint="eastAsia"/>
        </w:rPr>
        <w:t>基质与育苗袋</w:t>
      </w:r>
    </w:p>
    <w:p w:rsidR="00D42F4B" w:rsidRDefault="0029340E">
      <w:pPr>
        <w:pStyle w:val="afffff0"/>
        <w:ind w:firstLine="420"/>
        <w:rPr>
          <w:rFonts w:ascii="Times New Roman"/>
          <w:szCs w:val="24"/>
          <w:lang w:bidi="ar"/>
        </w:rPr>
      </w:pPr>
      <w:r>
        <w:rPr>
          <w:rFonts w:ascii="Times New Roman" w:hint="eastAsia"/>
          <w:szCs w:val="24"/>
          <w:lang w:bidi="ar"/>
        </w:rPr>
        <w:t>采用轻型基质（基质成分参照</w:t>
      </w:r>
      <w:r>
        <w:rPr>
          <w:rFonts w:ascii="Times New Roman"/>
          <w:szCs w:val="24"/>
          <w:lang w:bidi="ar"/>
        </w:rPr>
        <w:t>LY/T 2752</w:t>
      </w:r>
      <w:r>
        <w:rPr>
          <w:rFonts w:ascii="Times New Roman" w:hint="eastAsia"/>
          <w:szCs w:val="24"/>
          <w:lang w:bidi="ar"/>
        </w:rPr>
        <w:t>相关条款执行）或腐殖土作基质，以塑料薄膜袋或无纺布袋等为育苗袋，规格为</w:t>
      </w:r>
      <w:r>
        <w:rPr>
          <w:rFonts w:ascii="Times New Roman"/>
          <w:szCs w:val="24"/>
          <w:lang w:bidi="ar"/>
        </w:rPr>
        <w:t>8 cm×10 cm</w:t>
      </w:r>
      <w:r>
        <w:rPr>
          <w:rFonts w:ascii="Times New Roman" w:hint="eastAsia"/>
          <w:szCs w:val="24"/>
          <w:lang w:bidi="ar"/>
        </w:rPr>
        <w:t>。移植前</w:t>
      </w:r>
      <w:r>
        <w:rPr>
          <w:rFonts w:ascii="Times New Roman"/>
          <w:szCs w:val="24"/>
          <w:lang w:bidi="ar"/>
        </w:rPr>
        <w:t>2 d</w:t>
      </w:r>
      <w:r>
        <w:rPr>
          <w:rFonts w:ascii="Times New Roman" w:hint="eastAsia"/>
          <w:szCs w:val="24"/>
          <w:lang w:bidi="ar"/>
        </w:rPr>
        <w:t>对基质与育苗袋用</w:t>
      </w:r>
      <w:r>
        <w:rPr>
          <w:rFonts w:ascii="Times New Roman"/>
          <w:szCs w:val="24"/>
          <w:lang w:bidi="ar"/>
        </w:rPr>
        <w:t>50 %</w:t>
      </w:r>
      <w:r>
        <w:rPr>
          <w:rFonts w:ascii="Times New Roman" w:hint="eastAsia"/>
          <w:szCs w:val="24"/>
          <w:lang w:bidi="ar"/>
        </w:rPr>
        <w:t>的多菌灵可湿性粉剂</w:t>
      </w:r>
      <w:r>
        <w:rPr>
          <w:rFonts w:ascii="Times New Roman"/>
          <w:szCs w:val="24"/>
          <w:lang w:bidi="ar"/>
        </w:rPr>
        <w:t>1000</w:t>
      </w:r>
      <w:r>
        <w:rPr>
          <w:rFonts w:ascii="Times New Roman" w:hint="eastAsia"/>
          <w:szCs w:val="24"/>
          <w:lang w:bidi="ar"/>
        </w:rPr>
        <w:t>倍液淋透杀菌。</w:t>
      </w:r>
    </w:p>
    <w:p w:rsidR="00D42F4B" w:rsidRDefault="0029340E">
      <w:pPr>
        <w:pStyle w:val="affd"/>
        <w:spacing w:before="156" w:after="156"/>
      </w:pPr>
      <w:r>
        <w:rPr>
          <w:rFonts w:hint="eastAsia"/>
        </w:rPr>
        <w:t>炼苗</w:t>
      </w:r>
    </w:p>
    <w:p w:rsidR="00D42F4B" w:rsidRDefault="0029340E">
      <w:pPr>
        <w:pStyle w:val="afffff0"/>
        <w:ind w:firstLine="420"/>
      </w:pPr>
      <w:r>
        <w:rPr>
          <w:rFonts w:ascii="Times New Roman" w:hint="eastAsia"/>
          <w:szCs w:val="24"/>
          <w:lang w:bidi="ar"/>
        </w:rPr>
        <w:t>选取长出新根、球茎达</w:t>
      </w:r>
      <w:r>
        <w:rPr>
          <w:rFonts w:ascii="Times New Roman"/>
          <w:szCs w:val="24"/>
          <w:lang w:bidi="ar"/>
        </w:rPr>
        <w:t>0.2 cm</w:t>
      </w:r>
      <w:r>
        <w:rPr>
          <w:rFonts w:ascii="Times New Roman" w:hint="eastAsia"/>
          <w:szCs w:val="24"/>
          <w:lang w:bidi="ar"/>
        </w:rPr>
        <w:t>～</w:t>
      </w:r>
      <w:r>
        <w:rPr>
          <w:rFonts w:ascii="Times New Roman"/>
          <w:szCs w:val="24"/>
          <w:lang w:bidi="ar"/>
        </w:rPr>
        <w:t>0.5 cm</w:t>
      </w:r>
      <w:r>
        <w:rPr>
          <w:rFonts w:ascii="Times New Roman" w:hint="eastAsia"/>
          <w:szCs w:val="24"/>
          <w:lang w:bidi="ar"/>
        </w:rPr>
        <w:t>、叶片</w:t>
      </w:r>
      <w:r>
        <w:rPr>
          <w:rFonts w:ascii="Times New Roman" w:hint="eastAsia"/>
          <w:szCs w:val="24"/>
          <w:lang w:bidi="ar"/>
        </w:rPr>
        <w:t>2</w:t>
      </w:r>
      <w:r>
        <w:rPr>
          <w:rFonts w:ascii="Times New Roman" w:hint="eastAsia"/>
          <w:szCs w:val="24"/>
          <w:lang w:bidi="ar"/>
        </w:rPr>
        <w:t>片～</w:t>
      </w:r>
      <w:r>
        <w:rPr>
          <w:rFonts w:ascii="Times New Roman" w:hint="eastAsia"/>
          <w:szCs w:val="24"/>
          <w:lang w:bidi="ar"/>
        </w:rPr>
        <w:t>3</w:t>
      </w:r>
      <w:r>
        <w:rPr>
          <w:rFonts w:ascii="Times New Roman" w:hint="eastAsia"/>
          <w:szCs w:val="24"/>
          <w:lang w:bidi="ar"/>
        </w:rPr>
        <w:t>片的</w:t>
      </w:r>
      <w:proofErr w:type="gramStart"/>
      <w:r>
        <w:rPr>
          <w:rFonts w:ascii="Times New Roman" w:hint="eastAsia"/>
          <w:szCs w:val="24"/>
          <w:lang w:bidi="ar"/>
        </w:rPr>
        <w:t>瓶苗移至炼苗</w:t>
      </w:r>
      <w:proofErr w:type="gramEnd"/>
      <w:r>
        <w:rPr>
          <w:rFonts w:ascii="Times New Roman" w:hint="eastAsia"/>
          <w:szCs w:val="24"/>
          <w:lang w:bidi="ar"/>
        </w:rPr>
        <w:t>棚内。</w:t>
      </w:r>
      <w:proofErr w:type="gramStart"/>
      <w:r>
        <w:rPr>
          <w:rFonts w:ascii="Times New Roman" w:hint="eastAsia"/>
          <w:szCs w:val="24"/>
          <w:lang w:bidi="ar"/>
        </w:rPr>
        <w:t>炼苗</w:t>
      </w:r>
      <w:proofErr w:type="gramEnd"/>
      <w:r>
        <w:rPr>
          <w:rFonts w:ascii="Times New Roman"/>
          <w:szCs w:val="24"/>
          <w:lang w:bidi="ar"/>
        </w:rPr>
        <w:t>10 d</w:t>
      </w:r>
      <w:r>
        <w:rPr>
          <w:rFonts w:ascii="Times New Roman" w:hint="eastAsia"/>
          <w:szCs w:val="24"/>
          <w:lang w:bidi="ar"/>
        </w:rPr>
        <w:t>～</w:t>
      </w:r>
      <w:r>
        <w:rPr>
          <w:rFonts w:ascii="Times New Roman"/>
          <w:szCs w:val="24"/>
          <w:lang w:bidi="ar"/>
        </w:rPr>
        <w:t>15 d</w:t>
      </w:r>
      <w:r>
        <w:rPr>
          <w:rFonts w:ascii="Times New Roman" w:hint="eastAsia"/>
          <w:szCs w:val="24"/>
          <w:lang w:bidi="ar"/>
        </w:rPr>
        <w:t>后将瓶盖拧开，</w:t>
      </w:r>
      <w:proofErr w:type="gramStart"/>
      <w:r>
        <w:rPr>
          <w:rFonts w:ascii="Times New Roman" w:hint="eastAsia"/>
          <w:szCs w:val="24"/>
          <w:lang w:bidi="ar"/>
        </w:rPr>
        <w:t>继续炼苗</w:t>
      </w:r>
      <w:proofErr w:type="gramEnd"/>
      <w:r>
        <w:rPr>
          <w:rFonts w:ascii="Times New Roman"/>
          <w:szCs w:val="24"/>
          <w:lang w:bidi="ar"/>
        </w:rPr>
        <w:t>3 d</w:t>
      </w:r>
      <w:r>
        <w:rPr>
          <w:rFonts w:ascii="Times New Roman" w:hint="eastAsia"/>
          <w:szCs w:val="24"/>
          <w:lang w:bidi="ar"/>
        </w:rPr>
        <w:t>～</w:t>
      </w:r>
      <w:r>
        <w:rPr>
          <w:rFonts w:ascii="Times New Roman"/>
          <w:szCs w:val="24"/>
          <w:lang w:bidi="ar"/>
        </w:rPr>
        <w:t>5 d</w:t>
      </w:r>
      <w:r>
        <w:rPr>
          <w:rFonts w:ascii="Times New Roman" w:hint="eastAsia"/>
          <w:szCs w:val="24"/>
          <w:lang w:bidi="ar"/>
        </w:rPr>
        <w:t>。</w:t>
      </w:r>
    </w:p>
    <w:p w:rsidR="00D42F4B" w:rsidRDefault="0029340E">
      <w:pPr>
        <w:pStyle w:val="affd"/>
        <w:spacing w:before="156" w:after="156"/>
      </w:pPr>
      <w:r>
        <w:rPr>
          <w:rFonts w:hint="eastAsia"/>
        </w:rPr>
        <w:t>洗苗</w:t>
      </w:r>
    </w:p>
    <w:p w:rsidR="00D42F4B" w:rsidRDefault="0029340E">
      <w:pPr>
        <w:pStyle w:val="afffff0"/>
        <w:ind w:firstLine="420"/>
      </w:pPr>
      <w:r>
        <w:rPr>
          <w:rFonts w:ascii="Times New Roman" w:hint="eastAsia"/>
          <w:szCs w:val="24"/>
          <w:lang w:bidi="ar"/>
        </w:rPr>
        <w:t>将经过</w:t>
      </w:r>
      <w:proofErr w:type="gramStart"/>
      <w:r>
        <w:rPr>
          <w:rFonts w:ascii="Times New Roman" w:hint="eastAsia"/>
          <w:szCs w:val="24"/>
          <w:lang w:bidi="ar"/>
        </w:rPr>
        <w:t>炼苗的瓶苗</w:t>
      </w:r>
      <w:proofErr w:type="gramEnd"/>
      <w:r>
        <w:rPr>
          <w:rFonts w:ascii="Times New Roman" w:hint="eastAsia"/>
          <w:szCs w:val="24"/>
          <w:lang w:bidi="ar"/>
        </w:rPr>
        <w:t>和培养基一起倒入清水中洗净，注意避免损伤根系。</w:t>
      </w:r>
    </w:p>
    <w:p w:rsidR="00D42F4B" w:rsidRDefault="0029340E">
      <w:pPr>
        <w:pStyle w:val="affd"/>
        <w:spacing w:before="156" w:after="156"/>
      </w:pPr>
      <w:r>
        <w:rPr>
          <w:rFonts w:hint="eastAsia"/>
        </w:rPr>
        <w:t>移植</w:t>
      </w:r>
    </w:p>
    <w:p w:rsidR="00D42F4B" w:rsidRDefault="0029340E">
      <w:pPr>
        <w:pStyle w:val="afffff0"/>
        <w:ind w:firstLine="420"/>
        <w:rPr>
          <w:rFonts w:ascii="Times New Roman"/>
          <w:szCs w:val="24"/>
          <w:lang w:bidi="ar"/>
        </w:rPr>
      </w:pPr>
      <w:r>
        <w:rPr>
          <w:rFonts w:ascii="Times New Roman" w:hint="eastAsia"/>
          <w:szCs w:val="24"/>
          <w:lang w:bidi="ar"/>
        </w:rPr>
        <w:lastRenderedPageBreak/>
        <w:t>在</w:t>
      </w:r>
      <w:proofErr w:type="gramStart"/>
      <w:r>
        <w:rPr>
          <w:rFonts w:ascii="Times New Roman" w:hint="eastAsia"/>
          <w:szCs w:val="24"/>
          <w:lang w:bidi="ar"/>
        </w:rPr>
        <w:t>基质中捅个</w:t>
      </w:r>
      <w:proofErr w:type="gramEnd"/>
      <w:r>
        <w:rPr>
          <w:rFonts w:ascii="Times New Roman" w:hint="eastAsia"/>
          <w:szCs w:val="24"/>
          <w:lang w:bidi="ar"/>
        </w:rPr>
        <w:t>小孔，小心将芽苗植入，用基质完全覆盖芽苗根部，不可大力按压基质以防伤苗；避开夏季高温天气移植。</w:t>
      </w:r>
    </w:p>
    <w:p w:rsidR="00D42F4B" w:rsidRDefault="0029340E">
      <w:pPr>
        <w:pStyle w:val="affd"/>
        <w:spacing w:before="156" w:after="156"/>
      </w:pPr>
      <w:r>
        <w:rPr>
          <w:rFonts w:hint="eastAsia"/>
        </w:rPr>
        <w:t>苗期管理</w:t>
      </w:r>
    </w:p>
    <w:p w:rsidR="00D42F4B" w:rsidRDefault="0029340E">
      <w:pPr>
        <w:pStyle w:val="affe"/>
        <w:spacing w:before="156" w:after="156"/>
      </w:pPr>
      <w:r>
        <w:rPr>
          <w:rFonts w:hint="eastAsia"/>
        </w:rPr>
        <w:t>遮荫</w:t>
      </w:r>
    </w:p>
    <w:p w:rsidR="00D42F4B" w:rsidRDefault="0029340E">
      <w:pPr>
        <w:pStyle w:val="afffff0"/>
        <w:ind w:firstLine="420"/>
      </w:pPr>
      <w:r>
        <w:rPr>
          <w:rFonts w:ascii="Times New Roman" w:hint="eastAsia"/>
          <w:szCs w:val="24"/>
          <w:lang w:bidi="ar"/>
        </w:rPr>
        <w:t>移植后用透光度</w:t>
      </w:r>
      <w:r>
        <w:rPr>
          <w:rFonts w:ascii="Times New Roman"/>
          <w:szCs w:val="24"/>
          <w:lang w:bidi="ar"/>
        </w:rPr>
        <w:t>25%</w:t>
      </w:r>
      <w:r>
        <w:rPr>
          <w:rFonts w:ascii="Times New Roman" w:hint="eastAsia"/>
          <w:szCs w:val="24"/>
          <w:lang w:bidi="ar"/>
        </w:rPr>
        <w:t>的遮阴网遮荫，</w:t>
      </w:r>
      <w:r>
        <w:rPr>
          <w:rFonts w:ascii="Times New Roman"/>
          <w:szCs w:val="24"/>
          <w:lang w:bidi="ar"/>
        </w:rPr>
        <w:t>45 d</w:t>
      </w:r>
      <w:r>
        <w:rPr>
          <w:rFonts w:ascii="Times New Roman" w:hint="eastAsia"/>
          <w:szCs w:val="24"/>
          <w:lang w:bidi="ar"/>
        </w:rPr>
        <w:t>后用透光度</w:t>
      </w:r>
      <w:r>
        <w:rPr>
          <w:rFonts w:ascii="Times New Roman"/>
          <w:szCs w:val="24"/>
          <w:lang w:bidi="ar"/>
        </w:rPr>
        <w:t>50%</w:t>
      </w:r>
      <w:r>
        <w:rPr>
          <w:rFonts w:ascii="Times New Roman" w:hint="eastAsia"/>
          <w:szCs w:val="24"/>
          <w:lang w:bidi="ar"/>
        </w:rPr>
        <w:t>的遮阴网遮荫。</w:t>
      </w:r>
    </w:p>
    <w:p w:rsidR="00D42F4B" w:rsidRDefault="0029340E">
      <w:pPr>
        <w:pStyle w:val="affe"/>
        <w:spacing w:before="156" w:after="156"/>
      </w:pPr>
      <w:r>
        <w:rPr>
          <w:rFonts w:hint="eastAsia"/>
        </w:rPr>
        <w:t>水分</w:t>
      </w:r>
    </w:p>
    <w:p w:rsidR="00D42F4B" w:rsidRDefault="0029340E">
      <w:pPr>
        <w:pStyle w:val="afffff0"/>
        <w:ind w:firstLine="420"/>
      </w:pPr>
      <w:r>
        <w:rPr>
          <w:rFonts w:ascii="Times New Roman" w:hint="eastAsia"/>
          <w:szCs w:val="24"/>
          <w:lang w:bidi="ar"/>
        </w:rPr>
        <w:t>移植后即淋透水；后期做到见干见湿，保持基质湿润。</w:t>
      </w:r>
    </w:p>
    <w:p w:rsidR="00D42F4B" w:rsidRDefault="0029340E">
      <w:pPr>
        <w:pStyle w:val="affe"/>
        <w:spacing w:before="156" w:after="156"/>
      </w:pPr>
      <w:r>
        <w:rPr>
          <w:rFonts w:hint="eastAsia"/>
        </w:rPr>
        <w:t>养分</w:t>
      </w:r>
    </w:p>
    <w:p w:rsidR="00D42F4B" w:rsidRDefault="0029340E">
      <w:pPr>
        <w:pStyle w:val="afffff0"/>
        <w:ind w:firstLine="420"/>
        <w:rPr>
          <w:rFonts w:ascii="Times New Roman"/>
          <w:szCs w:val="24"/>
          <w:lang w:bidi="ar"/>
        </w:rPr>
      </w:pPr>
      <w:r>
        <w:rPr>
          <w:rFonts w:ascii="Times New Roman" w:hint="eastAsia"/>
          <w:szCs w:val="24"/>
          <w:lang w:bidi="ar"/>
        </w:rPr>
        <w:t>小苗移植</w:t>
      </w:r>
      <w:r>
        <w:rPr>
          <w:rFonts w:ascii="Times New Roman"/>
          <w:szCs w:val="24"/>
          <w:lang w:bidi="ar"/>
        </w:rPr>
        <w:t>10 d</w:t>
      </w:r>
      <w:r>
        <w:rPr>
          <w:rFonts w:ascii="Times New Roman" w:hint="eastAsia"/>
          <w:szCs w:val="24"/>
          <w:lang w:bidi="ar"/>
        </w:rPr>
        <w:t>后施薄肥，采用</w:t>
      </w:r>
      <w:r>
        <w:rPr>
          <w:rFonts w:ascii="Times New Roman" w:hint="eastAsia"/>
          <w:szCs w:val="24"/>
          <w:lang w:bidi="ar"/>
        </w:rPr>
        <w:t>1 g/L</w:t>
      </w:r>
      <w:r>
        <w:rPr>
          <w:rFonts w:ascii="Times New Roman" w:hint="eastAsia"/>
          <w:szCs w:val="24"/>
          <w:lang w:bidi="ar"/>
        </w:rPr>
        <w:t>的复合肥（</w:t>
      </w:r>
      <w:r>
        <w:rPr>
          <w:rFonts w:ascii="Times New Roman" w:hint="eastAsia"/>
          <w:szCs w:val="24"/>
          <w:lang w:bidi="ar"/>
        </w:rPr>
        <w:t>N</w:t>
      </w:r>
      <w:r>
        <w:rPr>
          <w:rFonts w:ascii="Times New Roman" w:hint="eastAsia"/>
          <w:szCs w:val="24"/>
          <w:vertAlign w:val="subscript"/>
          <w:lang w:bidi="ar"/>
        </w:rPr>
        <w:t>2</w:t>
      </w:r>
      <w:r>
        <w:rPr>
          <w:rFonts w:ascii="Times New Roman" w:hint="eastAsia"/>
          <w:szCs w:val="24"/>
          <w:lang w:bidi="ar"/>
        </w:rPr>
        <w:t>-P</w:t>
      </w:r>
      <w:r>
        <w:rPr>
          <w:rFonts w:ascii="Times New Roman" w:hint="eastAsia"/>
          <w:szCs w:val="24"/>
          <w:vertAlign w:val="subscript"/>
          <w:lang w:bidi="ar"/>
        </w:rPr>
        <w:t>2</w:t>
      </w:r>
      <w:r>
        <w:rPr>
          <w:rFonts w:ascii="Times New Roman" w:hint="eastAsia"/>
          <w:szCs w:val="24"/>
          <w:lang w:bidi="ar"/>
        </w:rPr>
        <w:t>O</w:t>
      </w:r>
      <w:r>
        <w:rPr>
          <w:rFonts w:ascii="Times New Roman" w:hint="eastAsia"/>
          <w:szCs w:val="24"/>
          <w:vertAlign w:val="subscript"/>
          <w:lang w:bidi="ar"/>
        </w:rPr>
        <w:t>5</w:t>
      </w:r>
      <w:r>
        <w:rPr>
          <w:rFonts w:ascii="Times New Roman" w:hint="eastAsia"/>
          <w:szCs w:val="24"/>
          <w:lang w:bidi="ar"/>
        </w:rPr>
        <w:t>-K</w:t>
      </w:r>
      <w:r>
        <w:rPr>
          <w:rFonts w:ascii="Times New Roman" w:hint="eastAsia"/>
          <w:szCs w:val="24"/>
          <w:vertAlign w:val="subscript"/>
          <w:lang w:bidi="ar"/>
        </w:rPr>
        <w:t>2</w:t>
      </w:r>
      <w:r>
        <w:rPr>
          <w:rFonts w:ascii="Times New Roman" w:hint="eastAsia"/>
          <w:szCs w:val="24"/>
          <w:lang w:bidi="ar"/>
        </w:rPr>
        <w:t>O=15-15-15</w:t>
      </w:r>
      <w:r>
        <w:rPr>
          <w:rFonts w:ascii="Times New Roman" w:hint="eastAsia"/>
          <w:szCs w:val="24"/>
          <w:lang w:bidi="ar"/>
        </w:rPr>
        <w:t>）水溶液淋施，每</w:t>
      </w:r>
      <w:r>
        <w:rPr>
          <w:rFonts w:ascii="Times New Roman" w:hint="eastAsia"/>
          <w:szCs w:val="24"/>
          <w:lang w:bidi="ar"/>
        </w:rPr>
        <w:t>7 d</w:t>
      </w:r>
      <w:r>
        <w:rPr>
          <w:rFonts w:ascii="Times New Roman" w:hint="eastAsia"/>
          <w:szCs w:val="24"/>
          <w:lang w:bidi="ar"/>
        </w:rPr>
        <w:t>～</w:t>
      </w:r>
      <w:r>
        <w:rPr>
          <w:rFonts w:ascii="Times New Roman" w:hint="eastAsia"/>
          <w:szCs w:val="24"/>
          <w:lang w:bidi="ar"/>
        </w:rPr>
        <w:t>10 d</w:t>
      </w:r>
      <w:r>
        <w:rPr>
          <w:rFonts w:ascii="Times New Roman" w:hint="eastAsia"/>
          <w:szCs w:val="24"/>
          <w:lang w:bidi="ar"/>
        </w:rPr>
        <w:t>一次；移植</w:t>
      </w:r>
      <w:r>
        <w:rPr>
          <w:rFonts w:ascii="Times New Roman" w:hint="eastAsia"/>
          <w:szCs w:val="24"/>
          <w:lang w:bidi="ar"/>
        </w:rPr>
        <w:t>30 d</w:t>
      </w:r>
      <w:r>
        <w:rPr>
          <w:rFonts w:ascii="Times New Roman" w:hint="eastAsia"/>
          <w:szCs w:val="24"/>
          <w:lang w:bidi="ar"/>
        </w:rPr>
        <w:t>后，采用</w:t>
      </w:r>
      <w:r>
        <w:rPr>
          <w:rFonts w:ascii="Times New Roman" w:hint="eastAsia"/>
          <w:szCs w:val="24"/>
          <w:lang w:bidi="ar"/>
        </w:rPr>
        <w:t>3 g/L</w:t>
      </w:r>
      <w:r>
        <w:rPr>
          <w:rFonts w:ascii="Times New Roman" w:hint="eastAsia"/>
          <w:szCs w:val="24"/>
          <w:lang w:bidi="ar"/>
        </w:rPr>
        <w:t>的复合肥（</w:t>
      </w:r>
      <w:r>
        <w:rPr>
          <w:rFonts w:ascii="Times New Roman" w:hint="eastAsia"/>
          <w:szCs w:val="24"/>
          <w:lang w:bidi="ar"/>
        </w:rPr>
        <w:t>N</w:t>
      </w:r>
      <w:r>
        <w:rPr>
          <w:rFonts w:ascii="Times New Roman" w:hint="eastAsia"/>
          <w:szCs w:val="24"/>
          <w:vertAlign w:val="subscript"/>
          <w:lang w:bidi="ar"/>
        </w:rPr>
        <w:t>2</w:t>
      </w:r>
      <w:r>
        <w:rPr>
          <w:rFonts w:ascii="Times New Roman" w:hint="eastAsia"/>
          <w:szCs w:val="24"/>
          <w:lang w:bidi="ar"/>
        </w:rPr>
        <w:t>-P</w:t>
      </w:r>
      <w:r>
        <w:rPr>
          <w:rFonts w:ascii="Times New Roman" w:hint="eastAsia"/>
          <w:szCs w:val="24"/>
          <w:vertAlign w:val="subscript"/>
          <w:lang w:bidi="ar"/>
        </w:rPr>
        <w:t>2</w:t>
      </w:r>
      <w:r>
        <w:rPr>
          <w:rFonts w:ascii="Times New Roman" w:hint="eastAsia"/>
          <w:szCs w:val="24"/>
          <w:lang w:bidi="ar"/>
        </w:rPr>
        <w:t>O</w:t>
      </w:r>
      <w:r>
        <w:rPr>
          <w:rFonts w:ascii="Times New Roman" w:hint="eastAsia"/>
          <w:szCs w:val="24"/>
          <w:vertAlign w:val="subscript"/>
          <w:lang w:bidi="ar"/>
        </w:rPr>
        <w:t>5</w:t>
      </w:r>
      <w:r>
        <w:rPr>
          <w:rFonts w:ascii="Times New Roman" w:hint="eastAsia"/>
          <w:szCs w:val="24"/>
          <w:lang w:bidi="ar"/>
        </w:rPr>
        <w:t>-K</w:t>
      </w:r>
      <w:r>
        <w:rPr>
          <w:rFonts w:ascii="Times New Roman" w:hint="eastAsia"/>
          <w:szCs w:val="24"/>
          <w:vertAlign w:val="subscript"/>
          <w:lang w:bidi="ar"/>
        </w:rPr>
        <w:t>2</w:t>
      </w:r>
      <w:r>
        <w:rPr>
          <w:rFonts w:ascii="Times New Roman" w:hint="eastAsia"/>
          <w:szCs w:val="24"/>
          <w:lang w:bidi="ar"/>
        </w:rPr>
        <w:t>O=15-15-15</w:t>
      </w:r>
      <w:r>
        <w:rPr>
          <w:rFonts w:ascii="Times New Roman" w:hint="eastAsia"/>
          <w:szCs w:val="24"/>
          <w:lang w:bidi="ar"/>
        </w:rPr>
        <w:t>）水溶液淋施，每</w:t>
      </w:r>
      <w:r>
        <w:rPr>
          <w:rFonts w:ascii="Times New Roman" w:hint="eastAsia"/>
          <w:szCs w:val="24"/>
          <w:lang w:bidi="ar"/>
        </w:rPr>
        <w:t>10 d</w:t>
      </w:r>
      <w:r>
        <w:rPr>
          <w:rFonts w:ascii="Times New Roman" w:hint="eastAsia"/>
          <w:szCs w:val="24"/>
          <w:lang w:bidi="ar"/>
        </w:rPr>
        <w:t>～</w:t>
      </w:r>
      <w:r>
        <w:rPr>
          <w:rFonts w:ascii="Times New Roman" w:hint="eastAsia"/>
          <w:szCs w:val="24"/>
          <w:lang w:bidi="ar"/>
        </w:rPr>
        <w:t>15 d</w:t>
      </w:r>
      <w:r>
        <w:rPr>
          <w:rFonts w:ascii="Times New Roman" w:hint="eastAsia"/>
          <w:szCs w:val="24"/>
          <w:lang w:bidi="ar"/>
        </w:rPr>
        <w:t>一次。</w:t>
      </w:r>
    </w:p>
    <w:p w:rsidR="00D42F4B" w:rsidRDefault="0029340E">
      <w:pPr>
        <w:pStyle w:val="affe"/>
        <w:spacing w:before="156" w:after="156"/>
      </w:pPr>
      <w:r>
        <w:rPr>
          <w:rFonts w:hint="eastAsia"/>
        </w:rPr>
        <w:t>除草</w:t>
      </w:r>
    </w:p>
    <w:p w:rsidR="00D42F4B" w:rsidRDefault="0029340E">
      <w:pPr>
        <w:pStyle w:val="afffff0"/>
        <w:ind w:firstLine="420"/>
        <w:rPr>
          <w:rFonts w:ascii="Times New Roman"/>
          <w:szCs w:val="24"/>
          <w:lang w:bidi="ar"/>
        </w:rPr>
      </w:pPr>
      <w:r>
        <w:rPr>
          <w:rFonts w:ascii="Times New Roman" w:hint="eastAsia"/>
          <w:szCs w:val="24"/>
          <w:lang w:bidi="ar"/>
        </w:rPr>
        <w:t>及时清除杂草。</w:t>
      </w:r>
    </w:p>
    <w:p w:rsidR="00D42F4B" w:rsidRDefault="0029340E">
      <w:pPr>
        <w:pStyle w:val="affc"/>
        <w:spacing w:before="312" w:after="312"/>
      </w:pPr>
      <w:r>
        <w:rPr>
          <w:rFonts w:hint="eastAsia"/>
        </w:rPr>
        <w:t>病虫害防治</w:t>
      </w:r>
    </w:p>
    <w:p w:rsidR="00D42F4B" w:rsidRDefault="0029340E">
      <w:pPr>
        <w:pStyle w:val="affd"/>
        <w:numPr>
          <w:ilvl w:val="0"/>
          <w:numId w:val="0"/>
        </w:numPr>
        <w:spacing w:before="156" w:after="156"/>
      </w:pPr>
      <w:r>
        <w:rPr>
          <w:rFonts w:hint="eastAsia"/>
        </w:rPr>
        <w:t>7.1病害</w:t>
      </w:r>
    </w:p>
    <w:p w:rsidR="00D42F4B" w:rsidRDefault="0029340E">
      <w:pPr>
        <w:pStyle w:val="afffff0"/>
        <w:ind w:firstLine="420"/>
      </w:pPr>
      <w:r>
        <w:rPr>
          <w:rFonts w:ascii="Times New Roman" w:hint="eastAsia"/>
          <w:szCs w:val="24"/>
          <w:lang w:bidi="ar"/>
        </w:rPr>
        <w:t>苗期偶有根腐病危害，应及时清除病株，集中焚烧。用</w:t>
      </w:r>
      <w:r>
        <w:rPr>
          <w:rFonts w:ascii="Times New Roman"/>
          <w:szCs w:val="24"/>
          <w:lang w:bidi="ar"/>
        </w:rPr>
        <w:t>50%</w:t>
      </w:r>
      <w:r>
        <w:rPr>
          <w:rFonts w:ascii="Times New Roman" w:hint="eastAsia"/>
          <w:szCs w:val="24"/>
          <w:lang w:bidi="ar"/>
        </w:rPr>
        <w:t>多菌灵可湿性粉剂</w:t>
      </w:r>
      <w:r>
        <w:rPr>
          <w:rFonts w:ascii="Times New Roman"/>
          <w:szCs w:val="24"/>
          <w:lang w:bidi="ar"/>
        </w:rPr>
        <w:t>1000</w:t>
      </w:r>
      <w:r>
        <w:rPr>
          <w:rFonts w:ascii="Times New Roman" w:hint="eastAsia"/>
          <w:szCs w:val="24"/>
          <w:lang w:bidi="ar"/>
        </w:rPr>
        <w:t>倍液喷洒基质，防止病原传播。</w:t>
      </w:r>
    </w:p>
    <w:p w:rsidR="00D42F4B" w:rsidRDefault="0029340E">
      <w:pPr>
        <w:pStyle w:val="affd"/>
        <w:numPr>
          <w:ilvl w:val="0"/>
          <w:numId w:val="0"/>
        </w:numPr>
        <w:spacing w:before="156" w:after="156"/>
        <w:rPr>
          <w:rFonts w:ascii="Times New Roman" w:eastAsia="宋体"/>
          <w:szCs w:val="24"/>
          <w:lang w:bidi="ar"/>
        </w:rPr>
      </w:pPr>
      <w:r>
        <w:rPr>
          <w:rFonts w:hint="eastAsia"/>
        </w:rPr>
        <w:t>7.2虫害</w:t>
      </w:r>
    </w:p>
    <w:p w:rsidR="00D42F4B" w:rsidRDefault="0029340E">
      <w:pPr>
        <w:pStyle w:val="afffff0"/>
        <w:ind w:firstLine="420"/>
        <w:rPr>
          <w:rFonts w:ascii="Times New Roman"/>
          <w:szCs w:val="24"/>
          <w:lang w:bidi="ar"/>
        </w:rPr>
      </w:pPr>
      <w:r>
        <w:rPr>
          <w:rFonts w:ascii="Times New Roman" w:hint="eastAsia"/>
          <w:szCs w:val="24"/>
          <w:lang w:bidi="ar"/>
        </w:rPr>
        <w:t>苗期偶有卷夜蛾或金龟子危害嫩叶和球茎，少量危害时人工捕杀，并用黑光灯或糖醋液诱杀成虫。</w:t>
      </w:r>
    </w:p>
    <w:p w:rsidR="00D42F4B" w:rsidRDefault="0029340E">
      <w:pPr>
        <w:pStyle w:val="affc"/>
        <w:spacing w:before="312" w:after="312"/>
      </w:pPr>
      <w:r>
        <w:rPr>
          <w:rFonts w:hint="eastAsia"/>
        </w:rPr>
        <w:t>出圃</w:t>
      </w:r>
    </w:p>
    <w:p w:rsidR="00D42F4B" w:rsidRDefault="0029340E">
      <w:pPr>
        <w:pStyle w:val="afffff0"/>
        <w:ind w:firstLine="420"/>
        <w:rPr>
          <w:rFonts w:ascii="Times New Roman"/>
          <w:szCs w:val="24"/>
          <w:lang w:bidi="ar"/>
        </w:rPr>
      </w:pPr>
      <w:r>
        <w:rPr>
          <w:rFonts w:ascii="Times New Roman" w:hint="eastAsia"/>
          <w:szCs w:val="24"/>
          <w:lang w:bidi="ar"/>
        </w:rPr>
        <w:t>生长正常、无损伤、无病虫害、苗高</w:t>
      </w:r>
      <w:r>
        <w:rPr>
          <w:rFonts w:ascii="Times New Roman"/>
          <w:szCs w:val="24"/>
          <w:lang w:bidi="ar"/>
        </w:rPr>
        <w:t>≥10 cm</w:t>
      </w:r>
      <w:r>
        <w:rPr>
          <w:rFonts w:ascii="Times New Roman" w:hint="eastAsia"/>
          <w:szCs w:val="24"/>
          <w:lang w:bidi="ar"/>
        </w:rPr>
        <w:t>的幼苗可以出圃。</w:t>
      </w:r>
    </w:p>
    <w:p w:rsidR="00D42F4B" w:rsidRDefault="0029340E">
      <w:pPr>
        <w:pStyle w:val="affc"/>
        <w:spacing w:before="312" w:after="312"/>
      </w:pPr>
      <w:r>
        <w:rPr>
          <w:rFonts w:hint="eastAsia"/>
        </w:rPr>
        <w:t>档案管理</w:t>
      </w:r>
    </w:p>
    <w:p w:rsidR="00D42F4B" w:rsidRDefault="0029340E">
      <w:pPr>
        <w:pStyle w:val="afffff0"/>
        <w:ind w:firstLine="420"/>
        <w:rPr>
          <w:rFonts w:ascii="Times New Roman"/>
          <w:szCs w:val="24"/>
          <w:lang w:bidi="ar"/>
        </w:rPr>
      </w:pPr>
      <w:r>
        <w:rPr>
          <w:rFonts w:ascii="Times New Roman" w:hint="eastAsia"/>
          <w:szCs w:val="24"/>
          <w:lang w:bidi="ar"/>
        </w:rPr>
        <w:t>按</w:t>
      </w:r>
      <w:r>
        <w:rPr>
          <w:rFonts w:hint="eastAsia"/>
        </w:rPr>
        <w:t>GB/T 6001</w:t>
      </w:r>
      <w:r>
        <w:rPr>
          <w:rFonts w:ascii="Times New Roman" w:hint="eastAsia"/>
          <w:szCs w:val="24"/>
          <w:lang w:bidi="ar"/>
        </w:rPr>
        <w:t>相关条款执行。</w:t>
      </w:r>
    </w:p>
    <w:p w:rsidR="00D42F4B" w:rsidRDefault="00D42F4B">
      <w:pPr>
        <w:pStyle w:val="afffff0"/>
        <w:ind w:firstLine="420"/>
        <w:rPr>
          <w:rFonts w:ascii="Times New Roman"/>
          <w:szCs w:val="24"/>
          <w:lang w:bidi="ar"/>
        </w:rPr>
      </w:pPr>
    </w:p>
    <w:p w:rsidR="00D42F4B" w:rsidRDefault="00D42F4B">
      <w:pPr>
        <w:pStyle w:val="afffff0"/>
        <w:ind w:firstLine="420"/>
        <w:rPr>
          <w:rFonts w:ascii="Times New Roman"/>
          <w:szCs w:val="24"/>
          <w:lang w:bidi="ar"/>
        </w:rPr>
      </w:pPr>
    </w:p>
    <w:p w:rsidR="00D42F4B" w:rsidRDefault="00D42F4B">
      <w:pPr>
        <w:pStyle w:val="afffff0"/>
        <w:ind w:firstLine="420"/>
        <w:rPr>
          <w:rFonts w:ascii="Times New Roman"/>
          <w:szCs w:val="24"/>
          <w:lang w:bidi="ar"/>
        </w:rPr>
      </w:pPr>
    </w:p>
    <w:p w:rsidR="00D42F4B" w:rsidRDefault="00D42F4B">
      <w:pPr>
        <w:pStyle w:val="afffff0"/>
        <w:ind w:firstLine="420"/>
        <w:rPr>
          <w:rFonts w:ascii="Times New Roman"/>
          <w:szCs w:val="24"/>
          <w:lang w:bidi="ar"/>
        </w:rPr>
      </w:pPr>
    </w:p>
    <w:p w:rsidR="00D42F4B" w:rsidRDefault="00D42F4B">
      <w:pPr>
        <w:pStyle w:val="afffff0"/>
        <w:ind w:firstLine="420"/>
        <w:rPr>
          <w:rFonts w:ascii="Times New Roman"/>
          <w:szCs w:val="24"/>
          <w:lang w:bidi="ar"/>
        </w:rPr>
      </w:pPr>
    </w:p>
    <w:p w:rsidR="00D42F4B" w:rsidRDefault="00D42F4B">
      <w:pPr>
        <w:pStyle w:val="afffff0"/>
        <w:ind w:firstLineChars="0" w:firstLine="0"/>
      </w:pPr>
    </w:p>
    <w:p w:rsidR="00D42F4B" w:rsidRDefault="00D42F4B">
      <w:pPr>
        <w:pStyle w:val="afffff0"/>
        <w:ind w:firstLine="420"/>
      </w:pPr>
    </w:p>
    <w:p w:rsidR="00BA7F3A" w:rsidRDefault="00BA7F3A">
      <w:pPr>
        <w:pStyle w:val="afffff0"/>
        <w:ind w:firstLine="420"/>
      </w:pPr>
    </w:p>
    <w:p w:rsidR="00D42F4B" w:rsidRDefault="0029340E">
      <w:pPr>
        <w:spacing w:beforeLines="50" w:before="156" w:line="240" w:lineRule="auto"/>
        <w:jc w:val="center"/>
        <w:rPr>
          <w:rStyle w:val="UserStyle2"/>
          <w:rFonts w:ascii="黑体" w:eastAsia="黑体" w:hAnsi="黑体"/>
        </w:rPr>
      </w:pPr>
      <w:r>
        <w:rPr>
          <w:rStyle w:val="UserStyle2"/>
          <w:rFonts w:ascii="黑体" w:eastAsia="黑体" w:hAnsi="黑体"/>
        </w:rPr>
        <w:lastRenderedPageBreak/>
        <w:t xml:space="preserve">附 录 A </w:t>
      </w:r>
    </w:p>
    <w:p w:rsidR="00D42F4B" w:rsidRDefault="0029340E">
      <w:pPr>
        <w:spacing w:beforeLines="50" w:before="156" w:line="240" w:lineRule="auto"/>
        <w:jc w:val="center"/>
        <w:rPr>
          <w:rStyle w:val="UserStyle2"/>
          <w:rFonts w:ascii="黑体" w:eastAsia="黑体" w:hAnsi="黑体"/>
        </w:rPr>
      </w:pPr>
      <w:r>
        <w:rPr>
          <w:rStyle w:val="UserStyle2"/>
          <w:rFonts w:ascii="黑体" w:eastAsia="黑体" w:hAnsi="黑体"/>
        </w:rPr>
        <w:t>（资料性）</w:t>
      </w:r>
    </w:p>
    <w:p w:rsidR="00D42F4B" w:rsidRDefault="0029340E">
      <w:pPr>
        <w:spacing w:beforeLines="50" w:before="156" w:line="240" w:lineRule="auto"/>
        <w:jc w:val="center"/>
        <w:rPr>
          <w:rStyle w:val="UserStyle2"/>
          <w:rFonts w:ascii="黑体" w:eastAsia="黑体" w:hAnsi="黑体"/>
          <w:b/>
        </w:rPr>
      </w:pPr>
      <w:r>
        <w:rPr>
          <w:rStyle w:val="UserStyle2"/>
          <w:rFonts w:ascii="黑体" w:eastAsia="黑体" w:hAnsi="黑体"/>
          <w:b/>
        </w:rPr>
        <w:t xml:space="preserve"> </w:t>
      </w:r>
      <w:r>
        <w:rPr>
          <w:rStyle w:val="UserStyle2"/>
          <w:rFonts w:ascii="黑体" w:eastAsia="黑体" w:hAnsi="黑体" w:hint="eastAsia"/>
        </w:rPr>
        <w:t>橙黄玉凤花组织培养的培养基配方</w:t>
      </w:r>
    </w:p>
    <w:p w:rsidR="00D42F4B" w:rsidRDefault="0029340E">
      <w:pPr>
        <w:spacing w:beforeLines="50" w:before="156" w:line="240" w:lineRule="auto"/>
        <w:ind w:firstLineChars="200" w:firstLine="420"/>
        <w:jc w:val="left"/>
        <w:rPr>
          <w:rStyle w:val="UserStyle2"/>
          <w:rFonts w:ascii="宋体" w:hAnsi="宋体"/>
        </w:rPr>
      </w:pPr>
      <w:r>
        <w:rPr>
          <w:rStyle w:val="UserStyle2"/>
          <w:rFonts w:ascii="宋体" w:hAnsi="宋体" w:cs="Calibri" w:hint="eastAsia"/>
        </w:rPr>
        <w:t>橙黄玉凤花组织培养的培养基配方</w:t>
      </w:r>
      <w:r>
        <w:rPr>
          <w:rStyle w:val="UserStyle2"/>
          <w:rFonts w:ascii="宋体" w:hAnsi="宋体" w:hint="eastAsia"/>
        </w:rPr>
        <w:t>见表A.1。</w:t>
      </w:r>
    </w:p>
    <w:p w:rsidR="00D42F4B" w:rsidRDefault="0029340E">
      <w:pPr>
        <w:pStyle w:val="afffff0"/>
        <w:spacing w:beforeLines="50" w:before="156" w:afterLines="50" w:after="156"/>
        <w:ind w:firstLine="420"/>
        <w:jc w:val="center"/>
        <w:rPr>
          <w:rStyle w:val="UserStyle2"/>
          <w:rFonts w:ascii="黑体" w:eastAsia="黑体" w:hAnsi="黑体" w:cs="Calibri"/>
          <w:kern w:val="2"/>
          <w:szCs w:val="21"/>
        </w:rPr>
      </w:pPr>
      <w:r>
        <w:rPr>
          <w:rStyle w:val="UserStyle2"/>
          <w:rFonts w:ascii="黑体" w:eastAsia="黑体" w:hAnsi="黑体" w:hint="eastAsia"/>
          <w:kern w:val="2"/>
          <w:szCs w:val="21"/>
        </w:rPr>
        <w:t xml:space="preserve">表A.1 </w:t>
      </w:r>
      <w:r>
        <w:rPr>
          <w:rStyle w:val="UserStyle2"/>
          <w:rFonts w:ascii="黑体" w:eastAsia="黑体" w:hAnsi="黑体" w:cs="Calibri" w:hint="eastAsia"/>
          <w:kern w:val="2"/>
          <w:szCs w:val="21"/>
        </w:rPr>
        <w:t>橙黄玉凤花组织培养培养基配方</w:t>
      </w:r>
    </w:p>
    <w:p w:rsidR="00D42F4B" w:rsidRDefault="0029340E">
      <w:pPr>
        <w:pStyle w:val="af8"/>
        <w:rPr>
          <w:rStyle w:val="UserStyle2"/>
          <w:rFonts w:ascii="Times New Roman" w:eastAsiaTheme="minorEastAsia" w:hAnsi="Times New Roman"/>
          <w:b/>
          <w:sz w:val="24"/>
          <w:szCs w:val="24"/>
        </w:rPr>
      </w:pPr>
      <w:bookmarkStart w:id="44" w:name="BookMark8"/>
      <w:r>
        <w:rPr>
          <w:rStyle w:val="UserStyle2"/>
          <w:rFonts w:ascii="Times New Roman" w:eastAsiaTheme="minorEastAsia" w:hAnsi="Times New Roman"/>
          <w:b/>
          <w:kern w:val="2"/>
          <w:sz w:val="24"/>
          <w:szCs w:val="24"/>
        </w:rPr>
        <w:t>附</w:t>
      </w:r>
      <w:r>
        <w:rPr>
          <w:rStyle w:val="UserStyle2"/>
          <w:rFonts w:ascii="Times New Roman" w:eastAsiaTheme="minorEastAsia" w:hAnsi="Times New Roman"/>
          <w:b/>
          <w:kern w:val="2"/>
          <w:sz w:val="24"/>
          <w:szCs w:val="24"/>
        </w:rPr>
        <w:t xml:space="preserve"> </w:t>
      </w:r>
      <w:r>
        <w:rPr>
          <w:rStyle w:val="UserStyle2"/>
          <w:rFonts w:ascii="Times New Roman" w:eastAsiaTheme="minorEastAsia" w:hAnsi="Times New Roman"/>
          <w:b/>
          <w:kern w:val="2"/>
          <w:sz w:val="24"/>
          <w:szCs w:val="24"/>
        </w:rPr>
        <w:t>录</w:t>
      </w:r>
      <w:r>
        <w:rPr>
          <w:rStyle w:val="UserStyle2"/>
          <w:rFonts w:ascii="Times New Roman" w:eastAsiaTheme="minorEastAsia" w:hAnsi="Times New Roman"/>
          <w:b/>
          <w:kern w:val="2"/>
          <w:sz w:val="24"/>
          <w:szCs w:val="24"/>
        </w:rPr>
        <w:t xml:space="preserve"> A </w:t>
      </w:r>
    </w:p>
    <w:p w:rsidR="00D42F4B" w:rsidRDefault="0029340E">
      <w:pPr>
        <w:pStyle w:val="af8"/>
        <w:rPr>
          <w:rStyle w:val="UserStyle2"/>
          <w:rFonts w:ascii="Times New Roman" w:eastAsiaTheme="minorEastAsia" w:hAnsi="Times New Roman"/>
          <w:b/>
          <w:sz w:val="24"/>
          <w:szCs w:val="24"/>
        </w:rPr>
      </w:pPr>
      <w:r>
        <w:rPr>
          <w:rStyle w:val="UserStyle2"/>
          <w:rFonts w:ascii="Times New Roman" w:eastAsiaTheme="minorEastAsia" w:hAnsi="Times New Roman"/>
          <w:b/>
          <w:kern w:val="2"/>
          <w:sz w:val="24"/>
          <w:szCs w:val="24"/>
        </w:rPr>
        <w:t>（资料性</w:t>
      </w:r>
      <w:r>
        <w:rPr>
          <w:rStyle w:val="UserStyle2"/>
          <w:rFonts w:ascii="Times New Roman" w:eastAsiaTheme="minorEastAsia" w:hAnsi="Times New Roman" w:hint="eastAsia"/>
          <w:b/>
          <w:kern w:val="2"/>
          <w:sz w:val="24"/>
          <w:szCs w:val="24"/>
        </w:rPr>
        <w:t>附录</w:t>
      </w:r>
      <w:r>
        <w:rPr>
          <w:rStyle w:val="UserStyle2"/>
          <w:rFonts w:ascii="Times New Roman" w:eastAsiaTheme="minorEastAsia" w:hAnsi="Times New Roman"/>
          <w:b/>
          <w:kern w:val="2"/>
          <w:sz w:val="24"/>
          <w:szCs w:val="24"/>
        </w:rPr>
        <w:t>）</w:t>
      </w:r>
      <w:r>
        <w:rPr>
          <w:rStyle w:val="UserStyle2"/>
          <w:rFonts w:ascii="Times New Roman" w:eastAsiaTheme="minorEastAsia" w:hAnsi="Times New Roman"/>
          <w:b/>
          <w:kern w:val="2"/>
          <w:sz w:val="24"/>
          <w:szCs w:val="24"/>
        </w:rPr>
        <w:t xml:space="preserve"> </w:t>
      </w:r>
    </w:p>
    <w:p w:rsidR="00D42F4B" w:rsidRDefault="0029340E">
      <w:pPr>
        <w:pStyle w:val="af8"/>
        <w:rPr>
          <w:rStyle w:val="UserStyle2"/>
          <w:rFonts w:ascii="Times New Roman" w:eastAsiaTheme="minorEastAsia" w:hAnsi="Times New Roman"/>
          <w:b/>
          <w:sz w:val="24"/>
          <w:szCs w:val="24"/>
        </w:rPr>
      </w:pPr>
      <w:r>
        <w:rPr>
          <w:rStyle w:val="UserStyle2"/>
          <w:rFonts w:ascii="Times New Roman" w:eastAsiaTheme="minorEastAsia" w:hAnsi="Times New Roman"/>
          <w:b/>
          <w:kern w:val="2"/>
          <w:sz w:val="24"/>
          <w:szCs w:val="24"/>
        </w:rPr>
        <w:t>金丝皇菊主要病</w:t>
      </w:r>
      <w:r>
        <w:rPr>
          <w:rStyle w:val="UserStyle2"/>
          <w:rFonts w:ascii="Times New Roman" w:eastAsiaTheme="minorEastAsia" w:hAnsi="Times New Roman" w:hint="eastAsia"/>
          <w:b/>
          <w:kern w:val="2"/>
          <w:sz w:val="24"/>
          <w:szCs w:val="24"/>
        </w:rPr>
        <w:t>虫</w:t>
      </w:r>
      <w:r>
        <w:rPr>
          <w:rStyle w:val="UserStyle2"/>
          <w:rFonts w:ascii="Times New Roman" w:eastAsiaTheme="minorEastAsia" w:hAnsi="Times New Roman"/>
          <w:b/>
          <w:kern w:val="2"/>
          <w:sz w:val="24"/>
          <w:szCs w:val="24"/>
        </w:rPr>
        <w:t>害防治</w:t>
      </w:r>
      <w:r>
        <w:rPr>
          <w:rStyle w:val="UserStyle2"/>
          <w:rFonts w:ascii="Times New Roman" w:eastAsiaTheme="minorEastAsia" w:hAnsi="Times New Roman" w:hint="eastAsia"/>
          <w:b/>
          <w:kern w:val="2"/>
          <w:sz w:val="24"/>
          <w:szCs w:val="24"/>
        </w:rPr>
        <w:t>方法</w:t>
      </w:r>
    </w:p>
    <w:p w:rsidR="00D42F4B" w:rsidRDefault="00D42F4B">
      <w:pPr>
        <w:pStyle w:val="af8"/>
        <w:rPr>
          <w:rStyle w:val="UserStyle2"/>
          <w:rFonts w:ascii="Times New Roman" w:eastAsiaTheme="minorEastAsia" w:hAnsi="Times New Roman"/>
          <w:b/>
          <w:sz w:val="28"/>
          <w:szCs w:val="28"/>
        </w:rPr>
      </w:pPr>
    </w:p>
    <w:p w:rsidR="00D42F4B" w:rsidRDefault="00D42F4B">
      <w:pPr>
        <w:pStyle w:val="af8"/>
        <w:rPr>
          <w:rStyle w:val="NormalCharacter"/>
          <w:rFonts w:eastAsiaTheme="minorEastAsia"/>
        </w:rPr>
      </w:pPr>
    </w:p>
    <w:tbl>
      <w:tblPr>
        <w:tblW w:w="456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9"/>
        <w:gridCol w:w="2517"/>
        <w:gridCol w:w="2201"/>
        <w:gridCol w:w="2198"/>
      </w:tblGrid>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sz w:val="21"/>
                <w:szCs w:val="18"/>
                <w:lang w:bidi="ar"/>
              </w:rPr>
              <w:t>培养基成份</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sz w:val="21"/>
                <w:szCs w:val="18"/>
                <w:lang w:bidi="ar"/>
              </w:rPr>
              <w:t>种子萌发培养基（mg/L）</w:t>
            </w:r>
          </w:p>
        </w:tc>
        <w:tc>
          <w:tcPr>
            <w:tcW w:w="1260" w:type="pct"/>
            <w:tcBorders>
              <w:top w:val="single" w:sz="4" w:space="0" w:color="000000"/>
              <w:left w:val="single" w:sz="4" w:space="0" w:color="000000"/>
              <w:bottom w:val="single" w:sz="4" w:space="0" w:color="000000"/>
              <w:right w:val="single" w:sz="4" w:space="0" w:color="000000"/>
            </w:tcBorders>
            <w:shd w:val="clear" w:color="auto" w:fill="auto"/>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sz w:val="21"/>
                <w:szCs w:val="18"/>
                <w:lang w:bidi="ar"/>
              </w:rPr>
              <w:t>增殖培养基（mg/L）</w:t>
            </w:r>
          </w:p>
        </w:tc>
        <w:tc>
          <w:tcPr>
            <w:tcW w:w="1259" w:type="pct"/>
            <w:tcBorders>
              <w:top w:val="single" w:sz="4" w:space="0" w:color="000000"/>
              <w:left w:val="single" w:sz="4" w:space="0" w:color="000000"/>
              <w:bottom w:val="single" w:sz="4" w:space="0" w:color="000000"/>
              <w:right w:val="single" w:sz="4" w:space="0" w:color="000000"/>
            </w:tcBorders>
            <w:shd w:val="clear" w:color="auto" w:fill="auto"/>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sz w:val="21"/>
                <w:szCs w:val="18"/>
                <w:lang w:bidi="ar"/>
              </w:rPr>
              <w:t>生根培养基（mg/L）</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24"/>
                <w:lang w:bidi="ar"/>
              </w:rPr>
              <w:t>KNO</w:t>
            </w:r>
            <w:r>
              <w:rPr>
                <w:rFonts w:ascii="黑体" w:eastAsia="黑体" w:hAnsi="黑体" w:cs="黑体" w:hint="eastAsia"/>
                <w:sz w:val="18"/>
                <w:szCs w:val="24"/>
                <w:vertAlign w:val="subscript"/>
                <w:lang w:bidi="ar"/>
              </w:rPr>
              <w:t>3</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950</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950</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950</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24"/>
                <w:lang w:bidi="ar"/>
              </w:rPr>
              <w:t>NH</w:t>
            </w:r>
            <w:r>
              <w:rPr>
                <w:rFonts w:ascii="黑体" w:eastAsia="黑体" w:hAnsi="黑体" w:cs="黑体" w:hint="eastAsia"/>
                <w:sz w:val="18"/>
                <w:vertAlign w:val="subscript"/>
                <w:lang w:bidi="ar"/>
              </w:rPr>
              <w:t>4</w:t>
            </w:r>
            <w:r>
              <w:rPr>
                <w:rFonts w:ascii="黑体" w:eastAsia="黑体" w:hAnsi="黑体" w:cs="黑体" w:hint="eastAsia"/>
                <w:sz w:val="18"/>
                <w:szCs w:val="24"/>
                <w:lang w:bidi="ar"/>
              </w:rPr>
              <w:t>NO</w:t>
            </w:r>
            <w:r>
              <w:rPr>
                <w:rFonts w:ascii="黑体" w:eastAsia="黑体" w:hAnsi="黑体" w:cs="黑体" w:hint="eastAsia"/>
                <w:sz w:val="18"/>
                <w:szCs w:val="24"/>
                <w:vertAlign w:val="subscript"/>
                <w:lang w:bidi="ar"/>
              </w:rPr>
              <w:t>3</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825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825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825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24"/>
                <w:lang w:bidi="ar"/>
              </w:rPr>
              <w:t>KH</w:t>
            </w:r>
            <w:r>
              <w:rPr>
                <w:rFonts w:ascii="黑体" w:eastAsia="黑体" w:hAnsi="黑体" w:cs="黑体" w:hint="eastAsia"/>
                <w:sz w:val="18"/>
                <w:szCs w:val="24"/>
                <w:vertAlign w:val="subscript"/>
                <w:lang w:bidi="ar"/>
              </w:rPr>
              <w:t>2</w:t>
            </w:r>
            <w:r>
              <w:rPr>
                <w:rFonts w:ascii="黑体" w:eastAsia="黑体" w:hAnsi="黑体" w:cs="黑体" w:hint="eastAsia"/>
                <w:sz w:val="18"/>
                <w:szCs w:val="24"/>
                <w:lang w:bidi="ar"/>
              </w:rPr>
              <w:t>PO</w:t>
            </w:r>
            <w:r>
              <w:rPr>
                <w:rFonts w:ascii="黑体" w:eastAsia="黑体" w:hAnsi="黑体" w:cs="黑体" w:hint="eastAsia"/>
                <w:sz w:val="18"/>
                <w:szCs w:val="24"/>
                <w:vertAlign w:val="subscript"/>
                <w:lang w:bidi="ar"/>
              </w:rPr>
              <w:t>4</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85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85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85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24"/>
                <w:lang w:bidi="ar"/>
              </w:rPr>
              <w:t>CaCl</w:t>
            </w:r>
            <w:r>
              <w:rPr>
                <w:rFonts w:ascii="黑体" w:eastAsia="黑体" w:hAnsi="黑体" w:cs="黑体" w:hint="eastAsia"/>
                <w:sz w:val="18"/>
                <w:szCs w:val="24"/>
                <w:vertAlign w:val="subscript"/>
                <w:lang w:bidi="ar"/>
              </w:rPr>
              <w:t>2</w:t>
            </w:r>
            <w:r>
              <w:rPr>
                <w:rFonts w:ascii="黑体" w:eastAsia="黑体" w:hAnsi="黑体" w:cs="黑体" w:hint="eastAsia"/>
                <w:sz w:val="18"/>
                <w:szCs w:val="18"/>
                <w:lang w:bidi="ar"/>
              </w:rPr>
              <w:t>·</w:t>
            </w:r>
            <w:r>
              <w:rPr>
                <w:rFonts w:ascii="黑体" w:eastAsia="黑体" w:hAnsi="黑体" w:cs="黑体" w:hint="eastAsia"/>
                <w:sz w:val="18"/>
                <w:szCs w:val="24"/>
                <w:lang w:bidi="ar"/>
              </w:rPr>
              <w:t>2H</w:t>
            </w:r>
            <w:r>
              <w:rPr>
                <w:rFonts w:ascii="黑体" w:eastAsia="黑体" w:hAnsi="黑体" w:cs="黑体" w:hint="eastAsia"/>
                <w:sz w:val="18"/>
                <w:szCs w:val="24"/>
                <w:vertAlign w:val="subscript"/>
                <w:lang w:bidi="ar"/>
              </w:rPr>
              <w:t>2</w:t>
            </w:r>
            <w:r>
              <w:rPr>
                <w:rFonts w:ascii="黑体" w:eastAsia="黑体" w:hAnsi="黑体" w:cs="黑体" w:hint="eastAsia"/>
                <w:sz w:val="18"/>
                <w:szCs w:val="24"/>
                <w:lang w:bidi="ar"/>
              </w:rPr>
              <w:t>O</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220</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220</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220</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sz w:val="18"/>
                <w:szCs w:val="18"/>
                <w:lang w:bidi="ar"/>
              </w:rPr>
              <w:t>MgSO</w:t>
            </w:r>
            <w:r>
              <w:rPr>
                <w:rFonts w:ascii="黑体" w:eastAsia="黑体" w:hAnsi="黑体" w:cs="黑体" w:hint="eastAsia"/>
                <w:sz w:val="18"/>
                <w:szCs w:val="18"/>
                <w:vertAlign w:val="subscript"/>
                <w:lang w:bidi="ar"/>
              </w:rPr>
              <w:t>4</w:t>
            </w:r>
            <w:r>
              <w:rPr>
                <w:rFonts w:ascii="黑体" w:eastAsia="黑体" w:hAnsi="黑体" w:cs="黑体" w:hint="eastAsia"/>
                <w:sz w:val="18"/>
                <w:szCs w:val="18"/>
                <w:lang w:bidi="ar"/>
              </w:rPr>
              <w:t>·7H</w:t>
            </w:r>
            <w:r>
              <w:rPr>
                <w:rFonts w:ascii="黑体" w:eastAsia="黑体" w:hAnsi="黑体" w:cs="黑体" w:hint="eastAsia"/>
                <w:sz w:val="18"/>
                <w:szCs w:val="18"/>
                <w:vertAlign w:val="subscript"/>
                <w:lang w:bidi="ar"/>
              </w:rPr>
              <w:t>2</w:t>
            </w:r>
            <w:r>
              <w:rPr>
                <w:rFonts w:ascii="黑体" w:eastAsia="黑体" w:hAnsi="黑体" w:cs="黑体" w:hint="eastAsia"/>
                <w:sz w:val="18"/>
                <w:szCs w:val="18"/>
                <w:lang w:bidi="ar"/>
              </w:rPr>
              <w:t>O</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185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185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185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FeSO</w:t>
            </w:r>
            <w:r>
              <w:rPr>
                <w:rFonts w:ascii="黑体" w:eastAsia="黑体" w:hAnsi="黑体" w:cs="黑体" w:hint="eastAsia"/>
                <w:sz w:val="18"/>
                <w:szCs w:val="18"/>
                <w:vertAlign w:val="subscript"/>
                <w:lang w:bidi="ar"/>
              </w:rPr>
              <w:t>4</w:t>
            </w:r>
            <w:r>
              <w:rPr>
                <w:rFonts w:ascii="黑体" w:eastAsia="黑体" w:hAnsi="黑体" w:cs="黑体" w:hint="eastAsia"/>
                <w:sz w:val="18"/>
                <w:szCs w:val="18"/>
                <w:lang w:bidi="ar"/>
              </w:rPr>
              <w:t>·7H</w:t>
            </w:r>
            <w:r>
              <w:rPr>
                <w:rFonts w:ascii="黑体" w:eastAsia="黑体" w:hAnsi="黑体" w:cs="黑体" w:hint="eastAsia"/>
                <w:sz w:val="18"/>
                <w:szCs w:val="18"/>
                <w:vertAlign w:val="subscript"/>
                <w:lang w:bidi="ar"/>
              </w:rPr>
              <w:t>2</w:t>
            </w:r>
            <w:r>
              <w:rPr>
                <w:rFonts w:ascii="黑体" w:eastAsia="黑体" w:hAnsi="黑体" w:cs="黑体" w:hint="eastAsia"/>
                <w:sz w:val="18"/>
                <w:szCs w:val="18"/>
                <w:lang w:bidi="ar"/>
              </w:rPr>
              <w:t>O</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13.9</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13.9</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13.9</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Na</w:t>
            </w:r>
            <w:r>
              <w:rPr>
                <w:rFonts w:ascii="黑体" w:eastAsia="黑体" w:hAnsi="黑体" w:cs="黑体" w:hint="eastAsia"/>
                <w:sz w:val="18"/>
                <w:szCs w:val="18"/>
                <w:vertAlign w:val="subscript"/>
                <w:lang w:bidi="ar"/>
              </w:rPr>
              <w:t>2</w:t>
            </w:r>
            <w:r>
              <w:rPr>
                <w:rFonts w:ascii="黑体" w:eastAsia="黑体" w:hAnsi="黑体" w:cs="黑体" w:hint="eastAsia"/>
                <w:sz w:val="18"/>
                <w:szCs w:val="18"/>
                <w:lang w:bidi="ar"/>
              </w:rPr>
              <w:t>-EDTA</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18.65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18.65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18.65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MnSO</w:t>
            </w:r>
            <w:r>
              <w:rPr>
                <w:rFonts w:ascii="黑体" w:eastAsia="黑体" w:hAnsi="黑体" w:cs="黑体" w:hint="eastAsia"/>
                <w:sz w:val="18"/>
                <w:szCs w:val="18"/>
                <w:vertAlign w:val="subscript"/>
                <w:lang w:bidi="ar"/>
              </w:rPr>
              <w:t>4</w:t>
            </w:r>
            <w:r>
              <w:rPr>
                <w:rFonts w:ascii="黑体" w:eastAsia="黑体" w:hAnsi="黑体" w:cs="黑体" w:hint="eastAsia"/>
                <w:sz w:val="18"/>
                <w:szCs w:val="18"/>
                <w:lang w:bidi="ar"/>
              </w:rPr>
              <w:t>·4H</w:t>
            </w:r>
            <w:r>
              <w:rPr>
                <w:rFonts w:ascii="黑体" w:eastAsia="黑体" w:hAnsi="黑体" w:cs="黑体" w:hint="eastAsia"/>
                <w:sz w:val="18"/>
                <w:szCs w:val="18"/>
                <w:vertAlign w:val="subscript"/>
                <w:lang w:bidi="ar"/>
              </w:rPr>
              <w:t>2</w:t>
            </w:r>
            <w:r>
              <w:rPr>
                <w:rFonts w:ascii="黑体" w:eastAsia="黑体" w:hAnsi="黑体" w:cs="黑体" w:hint="eastAsia"/>
                <w:sz w:val="18"/>
                <w:szCs w:val="18"/>
                <w:lang w:bidi="ar"/>
              </w:rPr>
              <w:t>O</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11.15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11.15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11.15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ZnSO</w:t>
            </w:r>
            <w:r>
              <w:rPr>
                <w:rFonts w:ascii="黑体" w:eastAsia="黑体" w:hAnsi="黑体" w:cs="黑体" w:hint="eastAsia"/>
                <w:sz w:val="18"/>
                <w:szCs w:val="18"/>
                <w:vertAlign w:val="subscript"/>
                <w:lang w:bidi="ar"/>
              </w:rPr>
              <w:t>4</w:t>
            </w:r>
            <w:r>
              <w:rPr>
                <w:rFonts w:ascii="黑体" w:eastAsia="黑体" w:hAnsi="黑体" w:cs="黑体" w:hint="eastAsia"/>
                <w:sz w:val="18"/>
                <w:szCs w:val="18"/>
                <w:lang w:bidi="ar"/>
              </w:rPr>
              <w:t>·7H</w:t>
            </w:r>
            <w:r>
              <w:rPr>
                <w:rFonts w:ascii="黑体" w:eastAsia="黑体" w:hAnsi="黑体" w:cs="黑体" w:hint="eastAsia"/>
                <w:sz w:val="18"/>
                <w:szCs w:val="18"/>
                <w:vertAlign w:val="subscript"/>
                <w:lang w:bidi="ar"/>
              </w:rPr>
              <w:t>2</w:t>
            </w:r>
            <w:r>
              <w:rPr>
                <w:rFonts w:ascii="黑体" w:eastAsia="黑体" w:hAnsi="黑体" w:cs="黑体" w:hint="eastAsia"/>
                <w:sz w:val="18"/>
                <w:szCs w:val="18"/>
                <w:lang w:bidi="ar"/>
              </w:rPr>
              <w:t>O</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4.3</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4.3</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4.3</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H</w:t>
            </w:r>
            <w:r>
              <w:rPr>
                <w:rFonts w:ascii="黑体" w:eastAsia="黑体" w:hAnsi="黑体" w:cs="黑体" w:hint="eastAsia"/>
                <w:sz w:val="18"/>
                <w:szCs w:val="18"/>
                <w:vertAlign w:val="subscript"/>
                <w:lang w:bidi="ar"/>
              </w:rPr>
              <w:t>3</w:t>
            </w:r>
            <w:r>
              <w:rPr>
                <w:rFonts w:ascii="黑体" w:eastAsia="黑体" w:hAnsi="黑体" w:cs="黑体" w:hint="eastAsia"/>
                <w:sz w:val="18"/>
                <w:szCs w:val="18"/>
                <w:lang w:bidi="ar"/>
              </w:rPr>
              <w:t>BO</w:t>
            </w:r>
            <w:r>
              <w:rPr>
                <w:rFonts w:ascii="黑体" w:eastAsia="黑体" w:hAnsi="黑体" w:cs="黑体" w:hint="eastAsia"/>
                <w:sz w:val="18"/>
                <w:szCs w:val="18"/>
                <w:vertAlign w:val="subscript"/>
                <w:lang w:bidi="ar"/>
              </w:rPr>
              <w:t>3</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3.1</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3.1</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3.1</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KI</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0.415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0.415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0.415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Na</w:t>
            </w:r>
            <w:r>
              <w:rPr>
                <w:rFonts w:ascii="黑体" w:eastAsia="黑体" w:hAnsi="黑体" w:cs="黑体" w:hint="eastAsia"/>
                <w:sz w:val="18"/>
                <w:szCs w:val="18"/>
                <w:vertAlign w:val="subscript"/>
                <w:lang w:bidi="ar"/>
              </w:rPr>
              <w:t>2</w:t>
            </w:r>
            <w:r>
              <w:rPr>
                <w:rFonts w:ascii="黑体" w:eastAsia="黑体" w:hAnsi="黑体" w:cs="黑体" w:hint="eastAsia"/>
                <w:sz w:val="18"/>
                <w:szCs w:val="18"/>
                <w:lang w:bidi="ar"/>
              </w:rPr>
              <w:t>MoO</w:t>
            </w:r>
            <w:r>
              <w:rPr>
                <w:rFonts w:ascii="黑体" w:eastAsia="黑体" w:hAnsi="黑体" w:cs="黑体" w:hint="eastAsia"/>
                <w:sz w:val="18"/>
                <w:szCs w:val="18"/>
                <w:vertAlign w:val="subscript"/>
                <w:lang w:bidi="ar"/>
              </w:rPr>
              <w:t>4</w:t>
            </w:r>
            <w:r>
              <w:rPr>
                <w:rFonts w:ascii="黑体" w:eastAsia="黑体" w:hAnsi="黑体" w:cs="黑体" w:hint="eastAsia"/>
                <w:sz w:val="18"/>
                <w:szCs w:val="18"/>
                <w:lang w:bidi="ar"/>
              </w:rPr>
              <w:t>·2H</w:t>
            </w:r>
            <w:r>
              <w:rPr>
                <w:rFonts w:ascii="黑体" w:eastAsia="黑体" w:hAnsi="黑体" w:cs="黑体" w:hint="eastAsia"/>
                <w:sz w:val="18"/>
                <w:szCs w:val="18"/>
                <w:vertAlign w:val="subscript"/>
                <w:lang w:bidi="ar"/>
              </w:rPr>
              <w:t>2</w:t>
            </w:r>
            <w:r>
              <w:rPr>
                <w:rFonts w:ascii="黑体" w:eastAsia="黑体" w:hAnsi="黑体" w:cs="黑体" w:hint="eastAsia"/>
                <w:sz w:val="18"/>
                <w:szCs w:val="18"/>
                <w:lang w:bidi="ar"/>
              </w:rPr>
              <w:t>O</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0.125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0.125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0.125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CuSO</w:t>
            </w:r>
            <w:r>
              <w:rPr>
                <w:rFonts w:ascii="黑体" w:eastAsia="黑体" w:hAnsi="黑体" w:cs="黑体" w:hint="eastAsia"/>
                <w:sz w:val="18"/>
                <w:szCs w:val="18"/>
                <w:vertAlign w:val="subscript"/>
                <w:lang w:bidi="ar"/>
              </w:rPr>
              <w:t>4</w:t>
            </w:r>
            <w:r>
              <w:rPr>
                <w:rFonts w:ascii="黑体" w:eastAsia="黑体" w:hAnsi="黑体" w:cs="黑体" w:hint="eastAsia"/>
                <w:sz w:val="18"/>
                <w:szCs w:val="18"/>
                <w:lang w:bidi="ar"/>
              </w:rPr>
              <w:t>·5H</w:t>
            </w:r>
            <w:r>
              <w:rPr>
                <w:rFonts w:ascii="黑体" w:eastAsia="黑体" w:hAnsi="黑体" w:cs="黑体" w:hint="eastAsia"/>
                <w:sz w:val="18"/>
                <w:szCs w:val="18"/>
                <w:vertAlign w:val="subscript"/>
                <w:lang w:bidi="ar"/>
              </w:rPr>
              <w:t>2</w:t>
            </w:r>
            <w:r>
              <w:rPr>
                <w:rFonts w:ascii="黑体" w:eastAsia="黑体" w:hAnsi="黑体" w:cs="黑体" w:hint="eastAsia"/>
                <w:sz w:val="18"/>
                <w:szCs w:val="18"/>
                <w:lang w:bidi="ar"/>
              </w:rPr>
              <w:t>O</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0.0125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0.0125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0.0125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18"/>
              </w:rPr>
            </w:pPr>
            <w:r>
              <w:rPr>
                <w:rFonts w:ascii="黑体" w:eastAsia="黑体" w:hAnsi="黑体" w:cs="黑体" w:hint="eastAsia"/>
                <w:sz w:val="18"/>
                <w:szCs w:val="18"/>
                <w:lang w:bidi="ar"/>
              </w:rPr>
              <w:t>CoCl</w:t>
            </w:r>
            <w:r>
              <w:rPr>
                <w:rFonts w:ascii="黑体" w:eastAsia="黑体" w:hAnsi="黑体" w:cs="黑体" w:hint="eastAsia"/>
                <w:sz w:val="18"/>
                <w:szCs w:val="18"/>
                <w:vertAlign w:val="subscript"/>
                <w:lang w:bidi="ar"/>
              </w:rPr>
              <w:t>2</w:t>
            </w:r>
            <w:r>
              <w:rPr>
                <w:rFonts w:ascii="黑体" w:eastAsia="黑体" w:hAnsi="黑体" w:cs="黑体" w:hint="eastAsia"/>
                <w:sz w:val="18"/>
                <w:szCs w:val="18"/>
                <w:lang w:bidi="ar"/>
              </w:rPr>
              <w:t>·6H</w:t>
            </w:r>
            <w:r>
              <w:rPr>
                <w:rFonts w:ascii="黑体" w:eastAsia="黑体" w:hAnsi="黑体" w:cs="黑体" w:hint="eastAsia"/>
                <w:sz w:val="18"/>
                <w:szCs w:val="18"/>
                <w:vertAlign w:val="subscript"/>
                <w:lang w:bidi="ar"/>
              </w:rPr>
              <w:t>2</w:t>
            </w:r>
            <w:r>
              <w:rPr>
                <w:rFonts w:ascii="黑体" w:eastAsia="黑体" w:hAnsi="黑体" w:cs="黑体" w:hint="eastAsia"/>
                <w:sz w:val="18"/>
                <w:szCs w:val="18"/>
                <w:lang w:bidi="ar"/>
              </w:rPr>
              <w:t>O</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0.0125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0.0125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0.0125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甘氨酸</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1</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VB</w:t>
            </w:r>
            <w:r>
              <w:rPr>
                <w:rFonts w:ascii="黑体" w:eastAsia="黑体" w:hAnsi="黑体" w:cs="黑体" w:hint="eastAsia"/>
                <w:sz w:val="18"/>
                <w:szCs w:val="18"/>
                <w:vertAlign w:val="subscript"/>
                <w:lang w:bidi="ar"/>
              </w:rPr>
              <w:t>1</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0.05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0.05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0.05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VB</w:t>
            </w:r>
            <w:r>
              <w:rPr>
                <w:rFonts w:ascii="黑体" w:eastAsia="黑体" w:hAnsi="黑体" w:cs="黑体" w:hint="eastAsia"/>
                <w:sz w:val="18"/>
                <w:szCs w:val="18"/>
                <w:vertAlign w:val="subscript"/>
                <w:lang w:bidi="ar"/>
              </w:rPr>
              <w:t>6</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0.25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0.25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0.25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VB</w:t>
            </w:r>
            <w:r>
              <w:rPr>
                <w:rFonts w:ascii="黑体" w:eastAsia="黑体" w:hAnsi="黑体" w:cs="黑体" w:hint="eastAsia"/>
                <w:sz w:val="18"/>
                <w:szCs w:val="18"/>
                <w:vertAlign w:val="subscript"/>
                <w:lang w:bidi="ar"/>
              </w:rPr>
              <w:t>3</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0.25</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0.25</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0.25</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24"/>
              </w:rPr>
            </w:pPr>
            <w:r>
              <w:rPr>
                <w:rFonts w:ascii="黑体" w:eastAsia="黑体" w:hAnsi="黑体" w:cs="黑体" w:hint="eastAsia"/>
                <w:sz w:val="18"/>
                <w:szCs w:val="18"/>
                <w:lang w:bidi="ar"/>
              </w:rPr>
              <w:t>肌醇</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50</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50</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24"/>
                <w:szCs w:val="24"/>
              </w:rPr>
            </w:pPr>
            <w:r>
              <w:rPr>
                <w:rFonts w:ascii="黑体" w:eastAsia="黑体" w:hAnsi="黑体" w:cs="黑体" w:hint="eastAsia"/>
                <w:szCs w:val="24"/>
                <w:lang w:bidi="ar"/>
              </w:rPr>
              <w:t>50</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 w:val="18"/>
                <w:szCs w:val="18"/>
              </w:rPr>
            </w:pPr>
            <w:r>
              <w:rPr>
                <w:rFonts w:ascii="黑体" w:eastAsia="黑体" w:hAnsi="黑体" w:cs="黑体" w:hint="eastAsia"/>
                <w:sz w:val="18"/>
                <w:szCs w:val="18"/>
                <w:lang w:bidi="ar"/>
              </w:rPr>
              <w:t>蔗糖</w:t>
            </w:r>
          </w:p>
        </w:tc>
        <w:tc>
          <w:tcPr>
            <w:tcW w:w="14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rPr>
            </w:pPr>
            <w:r>
              <w:rPr>
                <w:rFonts w:ascii="黑体" w:eastAsia="黑体" w:hAnsi="黑体" w:cs="黑体" w:hint="eastAsia"/>
                <w:lang w:bidi="ar"/>
              </w:rPr>
              <w:t>30000</w:t>
            </w:r>
          </w:p>
        </w:tc>
        <w:tc>
          <w:tcPr>
            <w:tcW w:w="12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rPr>
            </w:pPr>
            <w:r>
              <w:rPr>
                <w:rFonts w:ascii="黑体" w:eastAsia="黑体" w:hAnsi="黑体" w:cs="黑体" w:hint="eastAsia"/>
                <w:lang w:bidi="ar"/>
              </w:rPr>
              <w:t>30000</w:t>
            </w:r>
          </w:p>
        </w:tc>
        <w:tc>
          <w:tcPr>
            <w:tcW w:w="12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rPr>
            </w:pPr>
            <w:r>
              <w:rPr>
                <w:rFonts w:ascii="黑体" w:eastAsia="黑体" w:hAnsi="黑体" w:cs="黑体" w:hint="eastAsia"/>
                <w:lang w:bidi="ar"/>
              </w:rPr>
              <w:t>30000</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18"/>
              </w:rPr>
            </w:pPr>
            <w:r>
              <w:rPr>
                <w:rFonts w:ascii="黑体" w:eastAsia="黑体" w:hAnsi="黑体" w:cs="黑体" w:hint="eastAsia"/>
                <w:sz w:val="18"/>
                <w:szCs w:val="18"/>
                <w:lang w:bidi="ar"/>
              </w:rPr>
              <w:t>琼脂粉</w:t>
            </w:r>
          </w:p>
        </w:tc>
        <w:tc>
          <w:tcPr>
            <w:tcW w:w="144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42F4B" w:rsidRDefault="0029340E">
            <w:pPr>
              <w:jc w:val="center"/>
              <w:rPr>
                <w:rFonts w:ascii="黑体" w:eastAsia="黑体" w:hAnsi="黑体" w:cs="黑体"/>
              </w:rPr>
            </w:pPr>
            <w:r>
              <w:rPr>
                <w:rFonts w:ascii="黑体" w:eastAsia="黑体" w:hAnsi="黑体" w:cs="黑体" w:hint="eastAsia"/>
                <w:lang w:bidi="ar"/>
              </w:rPr>
              <w:t>5000</w:t>
            </w:r>
          </w:p>
        </w:tc>
        <w:tc>
          <w:tcPr>
            <w:tcW w:w="126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42F4B" w:rsidRDefault="0029340E">
            <w:pPr>
              <w:jc w:val="center"/>
              <w:rPr>
                <w:rFonts w:ascii="黑体" w:eastAsia="黑体" w:hAnsi="黑体" w:cs="黑体"/>
              </w:rPr>
            </w:pPr>
            <w:r>
              <w:rPr>
                <w:rFonts w:ascii="黑体" w:eastAsia="黑体" w:hAnsi="黑体" w:cs="黑体" w:hint="eastAsia"/>
                <w:lang w:bidi="ar"/>
              </w:rPr>
              <w:t>5000</w:t>
            </w:r>
          </w:p>
        </w:tc>
        <w:tc>
          <w:tcPr>
            <w:tcW w:w="125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42F4B" w:rsidRDefault="0029340E">
            <w:pPr>
              <w:jc w:val="center"/>
              <w:rPr>
                <w:rFonts w:ascii="黑体" w:eastAsia="黑体" w:hAnsi="黑体" w:cs="黑体"/>
              </w:rPr>
            </w:pPr>
            <w:r>
              <w:rPr>
                <w:rFonts w:ascii="黑体" w:eastAsia="黑体" w:hAnsi="黑体" w:cs="黑体" w:hint="eastAsia"/>
                <w:lang w:bidi="ar"/>
              </w:rPr>
              <w:t>5000</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18"/>
              </w:rPr>
            </w:pPr>
            <w:r>
              <w:rPr>
                <w:rFonts w:ascii="黑体" w:eastAsia="黑体" w:hAnsi="黑体" w:cs="黑体" w:hint="eastAsia"/>
                <w:sz w:val="18"/>
                <w:szCs w:val="18"/>
                <w:lang w:bidi="ar"/>
              </w:rPr>
              <w:t>NAA</w:t>
            </w:r>
          </w:p>
        </w:tc>
        <w:tc>
          <w:tcPr>
            <w:tcW w:w="144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kern w:val="2"/>
                <w:sz w:val="21"/>
                <w:szCs w:val="21"/>
                <w:lang w:bidi="ar"/>
              </w:rPr>
              <w:t>0.5</w:t>
            </w:r>
          </w:p>
        </w:tc>
        <w:tc>
          <w:tcPr>
            <w:tcW w:w="1260" w:type="pct"/>
            <w:tcBorders>
              <w:top w:val="single" w:sz="4" w:space="0" w:color="000000"/>
              <w:left w:val="single" w:sz="4" w:space="0" w:color="000000"/>
              <w:bottom w:val="single" w:sz="4" w:space="0" w:color="000000"/>
              <w:right w:val="single" w:sz="4" w:space="0" w:color="000000"/>
            </w:tcBorders>
            <w:shd w:val="clear" w:color="auto" w:fill="FFFFFF"/>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kern w:val="2"/>
                <w:sz w:val="21"/>
                <w:szCs w:val="21"/>
                <w:lang w:bidi="ar"/>
              </w:rPr>
              <w:t>0.4</w:t>
            </w:r>
          </w:p>
        </w:tc>
        <w:tc>
          <w:tcPr>
            <w:tcW w:w="1259" w:type="pct"/>
            <w:tcBorders>
              <w:top w:val="single" w:sz="4" w:space="0" w:color="000000"/>
              <w:left w:val="single" w:sz="4" w:space="0" w:color="000000"/>
              <w:bottom w:val="single" w:sz="4" w:space="0" w:color="000000"/>
              <w:right w:val="single" w:sz="4" w:space="0" w:color="000000"/>
            </w:tcBorders>
            <w:shd w:val="clear" w:color="auto" w:fill="FFFFFF"/>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kern w:val="2"/>
                <w:sz w:val="21"/>
                <w:szCs w:val="21"/>
                <w:lang w:bidi="ar"/>
              </w:rPr>
              <w:t>0.2</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18"/>
              </w:rPr>
            </w:pPr>
            <w:r>
              <w:rPr>
                <w:rFonts w:ascii="黑体" w:eastAsia="黑体" w:hAnsi="黑体" w:cs="黑体" w:hint="eastAsia"/>
                <w:sz w:val="18"/>
                <w:szCs w:val="18"/>
              </w:rPr>
              <w:t>ZT</w:t>
            </w:r>
          </w:p>
        </w:tc>
        <w:tc>
          <w:tcPr>
            <w:tcW w:w="144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sz w:val="21"/>
                <w:szCs w:val="18"/>
                <w:lang w:bidi="ar"/>
              </w:rPr>
              <w:t>—</w:t>
            </w:r>
          </w:p>
        </w:tc>
        <w:tc>
          <w:tcPr>
            <w:tcW w:w="1260" w:type="pct"/>
            <w:tcBorders>
              <w:top w:val="single" w:sz="4" w:space="0" w:color="000000"/>
              <w:left w:val="single" w:sz="4" w:space="0" w:color="000000"/>
              <w:bottom w:val="single" w:sz="4" w:space="0" w:color="000000"/>
              <w:right w:val="single" w:sz="4" w:space="0" w:color="000000"/>
            </w:tcBorders>
            <w:shd w:val="clear" w:color="auto" w:fill="FFFFFF"/>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kern w:val="2"/>
                <w:sz w:val="21"/>
                <w:szCs w:val="21"/>
                <w:lang w:bidi="ar"/>
              </w:rPr>
              <w:t>3.0</w:t>
            </w:r>
          </w:p>
        </w:tc>
        <w:tc>
          <w:tcPr>
            <w:tcW w:w="1259" w:type="pct"/>
            <w:tcBorders>
              <w:top w:val="single" w:sz="4" w:space="0" w:color="000000"/>
              <w:left w:val="single" w:sz="4" w:space="0" w:color="000000"/>
              <w:bottom w:val="single" w:sz="4" w:space="0" w:color="000000"/>
              <w:right w:val="single" w:sz="4" w:space="0" w:color="000000"/>
            </w:tcBorders>
            <w:shd w:val="clear" w:color="auto" w:fill="FFFFFF"/>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sz w:val="21"/>
                <w:szCs w:val="18"/>
                <w:lang w:bidi="ar"/>
              </w:rPr>
              <w:t>—</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18"/>
              </w:rPr>
            </w:pPr>
            <w:r>
              <w:rPr>
                <w:rFonts w:ascii="黑体" w:eastAsia="黑体" w:hAnsi="黑体" w:cs="黑体" w:hint="eastAsia"/>
                <w:sz w:val="18"/>
                <w:szCs w:val="18"/>
              </w:rPr>
              <w:t>6-BA</w:t>
            </w:r>
          </w:p>
        </w:tc>
        <w:tc>
          <w:tcPr>
            <w:tcW w:w="144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sz w:val="21"/>
                <w:szCs w:val="18"/>
                <w:lang w:bidi="ar"/>
              </w:rPr>
              <w:t>—</w:t>
            </w:r>
          </w:p>
        </w:tc>
        <w:tc>
          <w:tcPr>
            <w:tcW w:w="1260" w:type="pct"/>
            <w:tcBorders>
              <w:top w:val="single" w:sz="4" w:space="0" w:color="000000"/>
              <w:left w:val="single" w:sz="4" w:space="0" w:color="000000"/>
              <w:bottom w:val="single" w:sz="4" w:space="0" w:color="000000"/>
              <w:right w:val="single" w:sz="4" w:space="0" w:color="000000"/>
            </w:tcBorders>
            <w:shd w:val="clear" w:color="auto" w:fill="FFFFFF"/>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sz w:val="21"/>
                <w:szCs w:val="18"/>
                <w:lang w:bidi="ar"/>
              </w:rPr>
              <w:t>—</w:t>
            </w:r>
          </w:p>
        </w:tc>
        <w:tc>
          <w:tcPr>
            <w:tcW w:w="1259" w:type="pct"/>
            <w:tcBorders>
              <w:top w:val="single" w:sz="4" w:space="0" w:color="000000"/>
              <w:left w:val="single" w:sz="4" w:space="0" w:color="000000"/>
              <w:bottom w:val="single" w:sz="4" w:space="0" w:color="000000"/>
              <w:right w:val="single" w:sz="4" w:space="0" w:color="000000"/>
            </w:tcBorders>
            <w:shd w:val="clear" w:color="auto" w:fill="FFFFFF"/>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Cs w:val="18"/>
              </w:rPr>
            </w:pPr>
            <w:r>
              <w:rPr>
                <w:rFonts w:ascii="黑体" w:eastAsia="黑体" w:hAnsi="黑体" w:cs="黑体" w:hint="eastAsia"/>
                <w:kern w:val="2"/>
                <w:sz w:val="21"/>
                <w:szCs w:val="21"/>
                <w:lang w:bidi="ar"/>
              </w:rPr>
              <w:t>2.0</w:t>
            </w:r>
          </w:p>
        </w:tc>
      </w:tr>
      <w:tr w:rsidR="00D42F4B">
        <w:trPr>
          <w:jc w:val="center"/>
        </w:trPr>
        <w:tc>
          <w:tcPr>
            <w:tcW w:w="10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2F4B" w:rsidRDefault="0029340E">
            <w:pPr>
              <w:jc w:val="center"/>
              <w:rPr>
                <w:rFonts w:ascii="黑体" w:eastAsia="黑体" w:hAnsi="黑体" w:cs="黑体"/>
                <w:sz w:val="18"/>
                <w:szCs w:val="18"/>
                <w:lang w:bidi="ar"/>
              </w:rPr>
            </w:pPr>
            <w:r>
              <w:rPr>
                <w:rFonts w:ascii="黑体" w:eastAsia="黑体" w:hAnsi="黑体" w:cs="黑体" w:hint="eastAsia"/>
                <w:sz w:val="18"/>
                <w:szCs w:val="18"/>
                <w:lang w:bidi="ar"/>
              </w:rPr>
              <w:t>AC</w:t>
            </w:r>
          </w:p>
        </w:tc>
        <w:tc>
          <w:tcPr>
            <w:tcW w:w="144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 w:val="21"/>
                <w:szCs w:val="18"/>
                <w:lang w:bidi="ar"/>
              </w:rPr>
            </w:pPr>
            <w:r>
              <w:rPr>
                <w:rFonts w:ascii="黑体" w:eastAsia="黑体" w:hAnsi="黑体" w:cs="黑体" w:hint="eastAsia"/>
                <w:sz w:val="21"/>
                <w:szCs w:val="18"/>
                <w:lang w:bidi="ar"/>
              </w:rPr>
              <w:t>0.2%</w:t>
            </w:r>
          </w:p>
        </w:tc>
        <w:tc>
          <w:tcPr>
            <w:tcW w:w="1260" w:type="pct"/>
            <w:tcBorders>
              <w:top w:val="single" w:sz="4" w:space="0" w:color="000000"/>
              <w:left w:val="single" w:sz="4" w:space="0" w:color="000000"/>
              <w:bottom w:val="single" w:sz="4" w:space="0" w:color="000000"/>
              <w:right w:val="single" w:sz="4" w:space="0" w:color="000000"/>
            </w:tcBorders>
            <w:shd w:val="clear" w:color="auto" w:fill="FFFFFF"/>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 w:val="21"/>
                <w:szCs w:val="18"/>
                <w:lang w:bidi="ar"/>
              </w:rPr>
            </w:pPr>
            <w:r>
              <w:rPr>
                <w:rFonts w:ascii="黑体" w:eastAsia="黑体" w:hAnsi="黑体" w:cs="黑体" w:hint="eastAsia"/>
                <w:sz w:val="21"/>
                <w:szCs w:val="18"/>
                <w:lang w:bidi="ar"/>
              </w:rPr>
              <w:t>0.2%</w:t>
            </w:r>
          </w:p>
        </w:tc>
        <w:tc>
          <w:tcPr>
            <w:tcW w:w="1259" w:type="pct"/>
            <w:tcBorders>
              <w:top w:val="single" w:sz="4" w:space="0" w:color="000000"/>
              <w:left w:val="single" w:sz="4" w:space="0" w:color="000000"/>
              <w:bottom w:val="single" w:sz="4" w:space="0" w:color="000000"/>
              <w:right w:val="single" w:sz="4" w:space="0" w:color="000000"/>
            </w:tcBorders>
            <w:shd w:val="clear" w:color="auto" w:fill="FFFFFF"/>
          </w:tcPr>
          <w:p w:rsidR="00D42F4B" w:rsidRDefault="0029340E">
            <w:pPr>
              <w:pStyle w:val="affff1"/>
              <w:tabs>
                <w:tab w:val="center" w:pos="4201"/>
                <w:tab w:val="right" w:leader="dot" w:pos="9298"/>
              </w:tabs>
              <w:autoSpaceDE w:val="0"/>
              <w:autoSpaceDN w:val="0"/>
              <w:spacing w:beforeAutospacing="0" w:afterAutospacing="0"/>
              <w:jc w:val="center"/>
              <w:rPr>
                <w:rFonts w:ascii="黑体" w:eastAsia="黑体" w:hAnsi="黑体" w:cs="黑体"/>
                <w:sz w:val="21"/>
                <w:szCs w:val="18"/>
                <w:lang w:bidi="ar"/>
              </w:rPr>
            </w:pPr>
            <w:r>
              <w:rPr>
                <w:rFonts w:ascii="黑体" w:eastAsia="黑体" w:hAnsi="黑体" w:cs="黑体" w:hint="eastAsia"/>
                <w:sz w:val="21"/>
                <w:szCs w:val="18"/>
                <w:lang w:bidi="ar"/>
              </w:rPr>
              <w:t>0.2%</w:t>
            </w:r>
          </w:p>
        </w:tc>
      </w:tr>
    </w:tbl>
    <w:p w:rsidR="00D42F4B" w:rsidRDefault="0029340E">
      <w:pPr>
        <w:pStyle w:val="afffff0"/>
        <w:ind w:firstLineChars="0" w:firstLine="0"/>
        <w:jc w:val="center"/>
      </w:pPr>
      <w:r>
        <w:rPr>
          <w:rFonts w:hint="eastAsia"/>
          <w:noProof/>
        </w:rPr>
        <w:drawing>
          <wp:inline distT="0" distB="0" distL="0" distR="0" wp14:anchorId="437CA235" wp14:editId="1F679C41">
            <wp:extent cx="1485900" cy="317500"/>
            <wp:effectExtent l="0" t="0" r="0" b="6350"/>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D42F4B">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547" w:rsidRDefault="00B26547">
      <w:pPr>
        <w:spacing w:line="240" w:lineRule="auto"/>
      </w:pPr>
      <w:r>
        <w:separator/>
      </w:r>
    </w:p>
  </w:endnote>
  <w:endnote w:type="continuationSeparator" w:id="0">
    <w:p w:rsidR="00B26547" w:rsidRDefault="00B26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B" w:rsidRDefault="0029340E">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B" w:rsidRDefault="00D42F4B">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B" w:rsidRDefault="0029340E">
    <w:pPr>
      <w:pStyle w:val="affffd"/>
    </w:pPr>
    <w:r>
      <w:fldChar w:fldCharType="begin"/>
    </w:r>
    <w:r>
      <w:instrText>PAGE   \* MERGEFORMAT</w:instrText>
    </w:r>
    <w:r>
      <w:fldChar w:fldCharType="separate"/>
    </w:r>
    <w:r w:rsidR="00A93D05" w:rsidRPr="00A93D05">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547" w:rsidRDefault="00B26547">
      <w:pPr>
        <w:spacing w:line="240" w:lineRule="auto"/>
      </w:pPr>
      <w:r>
        <w:separator/>
      </w:r>
    </w:p>
  </w:footnote>
  <w:footnote w:type="continuationSeparator" w:id="0">
    <w:p w:rsidR="00B26547" w:rsidRDefault="00B2654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B" w:rsidRDefault="0029340E">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B" w:rsidRDefault="00D42F4B">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B" w:rsidRDefault="0029340E">
    <w:pPr>
      <w:pStyle w:val="afffe"/>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4413/T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B" w:rsidRDefault="0029340E">
    <w:pPr>
      <w:pStyle w:val="afffff5"/>
    </w:pPr>
    <w:r>
      <w:fldChar w:fldCharType="begin"/>
    </w:r>
    <w:r>
      <w:instrText xml:space="preserve"> STYLEREF  标准文件_文件编号  \* MERGEFORMAT </w:instrText>
    </w:r>
    <w:r>
      <w:fldChar w:fldCharType="separate"/>
    </w:r>
    <w:r w:rsidR="00A93D05">
      <w:rPr>
        <w:noProof/>
      </w:rPr>
      <w:t>DB 4413/T XXXX</w:t>
    </w:r>
    <w:r w:rsidR="00A93D05">
      <w:rPr>
        <w:noProof/>
      </w:rPr>
      <w:t>—</w:t>
    </w:r>
    <w:r w:rsidR="00A93D0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0ODY0NDc2NjRkMmQzZGIzZTdkNWM3ZWNjMzQ0YTEifQ=="/>
  </w:docVars>
  <w:rsids>
    <w:rsidRoot w:val="00755CA3"/>
    <w:rsid w:val="0000040A"/>
    <w:rsid w:val="00000A94"/>
    <w:rsid w:val="00001972"/>
    <w:rsid w:val="00001D9A"/>
    <w:rsid w:val="0000735E"/>
    <w:rsid w:val="00007B3A"/>
    <w:rsid w:val="000107E0"/>
    <w:rsid w:val="00011FDE"/>
    <w:rsid w:val="0001234A"/>
    <w:rsid w:val="00012FFD"/>
    <w:rsid w:val="00014162"/>
    <w:rsid w:val="00014340"/>
    <w:rsid w:val="00016A9C"/>
    <w:rsid w:val="000206DD"/>
    <w:rsid w:val="00022184"/>
    <w:rsid w:val="00022762"/>
    <w:rsid w:val="000238E0"/>
    <w:rsid w:val="000249DB"/>
    <w:rsid w:val="00025879"/>
    <w:rsid w:val="000258FD"/>
    <w:rsid w:val="0002595E"/>
    <w:rsid w:val="000303C3"/>
    <w:rsid w:val="000331D3"/>
    <w:rsid w:val="000346A5"/>
    <w:rsid w:val="000359C3"/>
    <w:rsid w:val="00035A7D"/>
    <w:rsid w:val="000365ED"/>
    <w:rsid w:val="00041A66"/>
    <w:rsid w:val="0004249A"/>
    <w:rsid w:val="00043282"/>
    <w:rsid w:val="00044286"/>
    <w:rsid w:val="00047F28"/>
    <w:rsid w:val="000503AA"/>
    <w:rsid w:val="000506A1"/>
    <w:rsid w:val="00050C22"/>
    <w:rsid w:val="000511C0"/>
    <w:rsid w:val="000515DD"/>
    <w:rsid w:val="0005265A"/>
    <w:rsid w:val="000539DD"/>
    <w:rsid w:val="00053BD3"/>
    <w:rsid w:val="000556ED"/>
    <w:rsid w:val="00055FE2"/>
    <w:rsid w:val="0005616F"/>
    <w:rsid w:val="00060C2E"/>
    <w:rsid w:val="00061033"/>
    <w:rsid w:val="000619E9"/>
    <w:rsid w:val="000622D4"/>
    <w:rsid w:val="0006357D"/>
    <w:rsid w:val="00064577"/>
    <w:rsid w:val="00067F1E"/>
    <w:rsid w:val="00070DDF"/>
    <w:rsid w:val="00071CC0"/>
    <w:rsid w:val="00073C8C"/>
    <w:rsid w:val="00077B64"/>
    <w:rsid w:val="0008039E"/>
    <w:rsid w:val="0008063B"/>
    <w:rsid w:val="00080A1C"/>
    <w:rsid w:val="00082317"/>
    <w:rsid w:val="00082F68"/>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574"/>
    <w:rsid w:val="000A7311"/>
    <w:rsid w:val="000B060F"/>
    <w:rsid w:val="000B1592"/>
    <w:rsid w:val="000B1FF2"/>
    <w:rsid w:val="000B2D0C"/>
    <w:rsid w:val="000B3CDA"/>
    <w:rsid w:val="000B6A0B"/>
    <w:rsid w:val="000C0F6C"/>
    <w:rsid w:val="000C11DB"/>
    <w:rsid w:val="000C1492"/>
    <w:rsid w:val="000C2FBD"/>
    <w:rsid w:val="000C4A52"/>
    <w:rsid w:val="000C4B41"/>
    <w:rsid w:val="000C57D6"/>
    <w:rsid w:val="000C6362"/>
    <w:rsid w:val="000C7666"/>
    <w:rsid w:val="000D0A9C"/>
    <w:rsid w:val="000D1795"/>
    <w:rsid w:val="000D329A"/>
    <w:rsid w:val="000D4B9C"/>
    <w:rsid w:val="000D4EB6"/>
    <w:rsid w:val="000D6854"/>
    <w:rsid w:val="000D753B"/>
    <w:rsid w:val="000E2AB6"/>
    <w:rsid w:val="000E4C9E"/>
    <w:rsid w:val="000E6FD7"/>
    <w:rsid w:val="000F06E1"/>
    <w:rsid w:val="000F0E3C"/>
    <w:rsid w:val="000F19D5"/>
    <w:rsid w:val="000F4AEA"/>
    <w:rsid w:val="000F633F"/>
    <w:rsid w:val="000F67E9"/>
    <w:rsid w:val="00101096"/>
    <w:rsid w:val="001018C0"/>
    <w:rsid w:val="00104926"/>
    <w:rsid w:val="00113B1E"/>
    <w:rsid w:val="001157A8"/>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BF5"/>
    <w:rsid w:val="00173FB1"/>
    <w:rsid w:val="0017485D"/>
    <w:rsid w:val="00176DFD"/>
    <w:rsid w:val="001852C9"/>
    <w:rsid w:val="00190087"/>
    <w:rsid w:val="001913C4"/>
    <w:rsid w:val="0019348F"/>
    <w:rsid w:val="00193A07"/>
    <w:rsid w:val="00194C95"/>
    <w:rsid w:val="00195C34"/>
    <w:rsid w:val="00196EF5"/>
    <w:rsid w:val="001975A6"/>
    <w:rsid w:val="00197BF7"/>
    <w:rsid w:val="001A1A53"/>
    <w:rsid w:val="001A22E7"/>
    <w:rsid w:val="001A234A"/>
    <w:rsid w:val="001A4CF3"/>
    <w:rsid w:val="001B0110"/>
    <w:rsid w:val="001B06E8"/>
    <w:rsid w:val="001B1CCD"/>
    <w:rsid w:val="001B693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3C8"/>
    <w:rsid w:val="001D71BF"/>
    <w:rsid w:val="001E1B6A"/>
    <w:rsid w:val="001E2484"/>
    <w:rsid w:val="001E3CC4"/>
    <w:rsid w:val="001E468C"/>
    <w:rsid w:val="001E4882"/>
    <w:rsid w:val="001E55E7"/>
    <w:rsid w:val="001E73AB"/>
    <w:rsid w:val="001F092D"/>
    <w:rsid w:val="001F143A"/>
    <w:rsid w:val="001F1605"/>
    <w:rsid w:val="001F2508"/>
    <w:rsid w:val="001F2BEF"/>
    <w:rsid w:val="001F4816"/>
    <w:rsid w:val="001F4EE9"/>
    <w:rsid w:val="001F5CCC"/>
    <w:rsid w:val="001F69B4"/>
    <w:rsid w:val="001F77C7"/>
    <w:rsid w:val="00200183"/>
    <w:rsid w:val="00200333"/>
    <w:rsid w:val="0020107D"/>
    <w:rsid w:val="002022D0"/>
    <w:rsid w:val="00202AA4"/>
    <w:rsid w:val="002031F7"/>
    <w:rsid w:val="002040E6"/>
    <w:rsid w:val="0020527B"/>
    <w:rsid w:val="00205F2C"/>
    <w:rsid w:val="00210B15"/>
    <w:rsid w:val="00211123"/>
    <w:rsid w:val="002142EA"/>
    <w:rsid w:val="00216472"/>
    <w:rsid w:val="002204BB"/>
    <w:rsid w:val="00221B79"/>
    <w:rsid w:val="00221C6B"/>
    <w:rsid w:val="00223A06"/>
    <w:rsid w:val="00224966"/>
    <w:rsid w:val="002253A1"/>
    <w:rsid w:val="00225CF8"/>
    <w:rsid w:val="0022794E"/>
    <w:rsid w:val="00233D64"/>
    <w:rsid w:val="0023482A"/>
    <w:rsid w:val="002359CB"/>
    <w:rsid w:val="00237DED"/>
    <w:rsid w:val="00243540"/>
    <w:rsid w:val="002440C3"/>
    <w:rsid w:val="0024489D"/>
    <w:rsid w:val="0024497B"/>
    <w:rsid w:val="0024515B"/>
    <w:rsid w:val="00246021"/>
    <w:rsid w:val="0024666E"/>
    <w:rsid w:val="00246C94"/>
    <w:rsid w:val="00247F52"/>
    <w:rsid w:val="00250B25"/>
    <w:rsid w:val="00250BBE"/>
    <w:rsid w:val="002515C2"/>
    <w:rsid w:val="0025194F"/>
    <w:rsid w:val="002579A7"/>
    <w:rsid w:val="00260FEB"/>
    <w:rsid w:val="002613AD"/>
    <w:rsid w:val="0026148A"/>
    <w:rsid w:val="00262696"/>
    <w:rsid w:val="00263D25"/>
    <w:rsid w:val="002643C3"/>
    <w:rsid w:val="00264A0C"/>
    <w:rsid w:val="0026557D"/>
    <w:rsid w:val="0026616F"/>
    <w:rsid w:val="00266EEB"/>
    <w:rsid w:val="00267EF4"/>
    <w:rsid w:val="00270767"/>
    <w:rsid w:val="00270CB8"/>
    <w:rsid w:val="00272B08"/>
    <w:rsid w:val="00276E91"/>
    <w:rsid w:val="002771AC"/>
    <w:rsid w:val="00277F83"/>
    <w:rsid w:val="00281BB8"/>
    <w:rsid w:val="00281E9E"/>
    <w:rsid w:val="00282405"/>
    <w:rsid w:val="00285170"/>
    <w:rsid w:val="00285361"/>
    <w:rsid w:val="00292D60"/>
    <w:rsid w:val="0029340E"/>
    <w:rsid w:val="00293B30"/>
    <w:rsid w:val="00294D34"/>
    <w:rsid w:val="00294E3B"/>
    <w:rsid w:val="00296193"/>
    <w:rsid w:val="00296C66"/>
    <w:rsid w:val="00296EBE"/>
    <w:rsid w:val="002974E3"/>
    <w:rsid w:val="002A084B"/>
    <w:rsid w:val="002A1260"/>
    <w:rsid w:val="002A1589"/>
    <w:rsid w:val="002A1608"/>
    <w:rsid w:val="002A25DC"/>
    <w:rsid w:val="002A3AAB"/>
    <w:rsid w:val="002A3EDB"/>
    <w:rsid w:val="002A3F12"/>
    <w:rsid w:val="002A4CEA"/>
    <w:rsid w:val="002A4E46"/>
    <w:rsid w:val="002A5977"/>
    <w:rsid w:val="002A5A13"/>
    <w:rsid w:val="002A757F"/>
    <w:rsid w:val="002A7F44"/>
    <w:rsid w:val="002B0C40"/>
    <w:rsid w:val="002B1966"/>
    <w:rsid w:val="002B287D"/>
    <w:rsid w:val="002B4508"/>
    <w:rsid w:val="002B5779"/>
    <w:rsid w:val="002B7332"/>
    <w:rsid w:val="002B7F51"/>
    <w:rsid w:val="002C09E7"/>
    <w:rsid w:val="002C1E06"/>
    <w:rsid w:val="002C1E1C"/>
    <w:rsid w:val="002C25F5"/>
    <w:rsid w:val="002C3E14"/>
    <w:rsid w:val="002C3F07"/>
    <w:rsid w:val="002C5278"/>
    <w:rsid w:val="002C7EBB"/>
    <w:rsid w:val="002D06C1"/>
    <w:rsid w:val="002D0EFF"/>
    <w:rsid w:val="002D1C22"/>
    <w:rsid w:val="002D23B5"/>
    <w:rsid w:val="002D42B5"/>
    <w:rsid w:val="002D4F1A"/>
    <w:rsid w:val="002D6EC6"/>
    <w:rsid w:val="002D79AC"/>
    <w:rsid w:val="002E039D"/>
    <w:rsid w:val="002E4D5A"/>
    <w:rsid w:val="002E6326"/>
    <w:rsid w:val="002F30E0"/>
    <w:rsid w:val="002F35E4"/>
    <w:rsid w:val="002F3730"/>
    <w:rsid w:val="002F38E1"/>
    <w:rsid w:val="002F62C6"/>
    <w:rsid w:val="002F6331"/>
    <w:rsid w:val="002F7AF6"/>
    <w:rsid w:val="00300E63"/>
    <w:rsid w:val="00302612"/>
    <w:rsid w:val="00302F5F"/>
    <w:rsid w:val="0030441D"/>
    <w:rsid w:val="003057D4"/>
    <w:rsid w:val="00306063"/>
    <w:rsid w:val="00313B85"/>
    <w:rsid w:val="00317988"/>
    <w:rsid w:val="003217EB"/>
    <w:rsid w:val="003221B4"/>
    <w:rsid w:val="0032258D"/>
    <w:rsid w:val="00322E62"/>
    <w:rsid w:val="00324D13"/>
    <w:rsid w:val="00324D2A"/>
    <w:rsid w:val="00324EDD"/>
    <w:rsid w:val="003303C2"/>
    <w:rsid w:val="003331E4"/>
    <w:rsid w:val="00333EBD"/>
    <w:rsid w:val="00336C64"/>
    <w:rsid w:val="00336E37"/>
    <w:rsid w:val="00337162"/>
    <w:rsid w:val="0034194F"/>
    <w:rsid w:val="00344605"/>
    <w:rsid w:val="00347405"/>
    <w:rsid w:val="003474AA"/>
    <w:rsid w:val="00350D1D"/>
    <w:rsid w:val="00352C83"/>
    <w:rsid w:val="003615D2"/>
    <w:rsid w:val="00361750"/>
    <w:rsid w:val="0036429C"/>
    <w:rsid w:val="00364A53"/>
    <w:rsid w:val="003654CB"/>
    <w:rsid w:val="00365AA9"/>
    <w:rsid w:val="00365F86"/>
    <w:rsid w:val="00365F87"/>
    <w:rsid w:val="00366AA1"/>
    <w:rsid w:val="00366E89"/>
    <w:rsid w:val="003705F4"/>
    <w:rsid w:val="00370D58"/>
    <w:rsid w:val="00371316"/>
    <w:rsid w:val="0037527A"/>
    <w:rsid w:val="00376713"/>
    <w:rsid w:val="00376CDB"/>
    <w:rsid w:val="00381815"/>
    <w:rsid w:val="003819AF"/>
    <w:rsid w:val="003820E9"/>
    <w:rsid w:val="00382DE7"/>
    <w:rsid w:val="00384FFC"/>
    <w:rsid w:val="003872FC"/>
    <w:rsid w:val="00387ADC"/>
    <w:rsid w:val="00390020"/>
    <w:rsid w:val="003903D6"/>
    <w:rsid w:val="00390EE6"/>
    <w:rsid w:val="0039118F"/>
    <w:rsid w:val="00392473"/>
    <w:rsid w:val="00392AD7"/>
    <w:rsid w:val="003938D9"/>
    <w:rsid w:val="00394376"/>
    <w:rsid w:val="003943FF"/>
    <w:rsid w:val="00395700"/>
    <w:rsid w:val="00395EAB"/>
    <w:rsid w:val="003974EB"/>
    <w:rsid w:val="00397CC5"/>
    <w:rsid w:val="003A1582"/>
    <w:rsid w:val="003A4077"/>
    <w:rsid w:val="003B09AD"/>
    <w:rsid w:val="003B1F18"/>
    <w:rsid w:val="003B5BF0"/>
    <w:rsid w:val="003B60BF"/>
    <w:rsid w:val="003B6BE3"/>
    <w:rsid w:val="003B72A2"/>
    <w:rsid w:val="003C010C"/>
    <w:rsid w:val="003C0A6C"/>
    <w:rsid w:val="003C14F8"/>
    <w:rsid w:val="003C34F5"/>
    <w:rsid w:val="003C5A43"/>
    <w:rsid w:val="003D0519"/>
    <w:rsid w:val="003D0FF6"/>
    <w:rsid w:val="003D262C"/>
    <w:rsid w:val="003D63B4"/>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14D"/>
    <w:rsid w:val="00400E72"/>
    <w:rsid w:val="00401400"/>
    <w:rsid w:val="00402940"/>
    <w:rsid w:val="00404869"/>
    <w:rsid w:val="00404D1A"/>
    <w:rsid w:val="00405884"/>
    <w:rsid w:val="00407D39"/>
    <w:rsid w:val="004119AF"/>
    <w:rsid w:val="0041477A"/>
    <w:rsid w:val="004167A3"/>
    <w:rsid w:val="004206A6"/>
    <w:rsid w:val="00432DAA"/>
    <w:rsid w:val="00434305"/>
    <w:rsid w:val="00435DF7"/>
    <w:rsid w:val="0044083F"/>
    <w:rsid w:val="00441AE7"/>
    <w:rsid w:val="004427A8"/>
    <w:rsid w:val="00445574"/>
    <w:rsid w:val="004467FB"/>
    <w:rsid w:val="00452D6B"/>
    <w:rsid w:val="00453A6B"/>
    <w:rsid w:val="00453FC9"/>
    <w:rsid w:val="00454484"/>
    <w:rsid w:val="0045517B"/>
    <w:rsid w:val="00462469"/>
    <w:rsid w:val="00463189"/>
    <w:rsid w:val="00463B77"/>
    <w:rsid w:val="00463C7B"/>
    <w:rsid w:val="004644A6"/>
    <w:rsid w:val="0046566B"/>
    <w:rsid w:val="004659BD"/>
    <w:rsid w:val="00470775"/>
    <w:rsid w:val="004746B1"/>
    <w:rsid w:val="0047583F"/>
    <w:rsid w:val="00475DE8"/>
    <w:rsid w:val="00481C44"/>
    <w:rsid w:val="00484936"/>
    <w:rsid w:val="00485C89"/>
    <w:rsid w:val="00485CA2"/>
    <w:rsid w:val="00486BE3"/>
    <w:rsid w:val="004905E4"/>
    <w:rsid w:val="00490A89"/>
    <w:rsid w:val="00490AB4"/>
    <w:rsid w:val="00492F02"/>
    <w:rsid w:val="004939AE"/>
    <w:rsid w:val="004A12DF"/>
    <w:rsid w:val="004A17E6"/>
    <w:rsid w:val="004A1BA8"/>
    <w:rsid w:val="004A3BC9"/>
    <w:rsid w:val="004A40B8"/>
    <w:rsid w:val="004A4B57"/>
    <w:rsid w:val="004A63FA"/>
    <w:rsid w:val="004B0272"/>
    <w:rsid w:val="004B2701"/>
    <w:rsid w:val="004B2E1B"/>
    <w:rsid w:val="004B3AA8"/>
    <w:rsid w:val="004B3E93"/>
    <w:rsid w:val="004C012D"/>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07A"/>
    <w:rsid w:val="004F6456"/>
    <w:rsid w:val="004F696E"/>
    <w:rsid w:val="004F6C71"/>
    <w:rsid w:val="00500C5E"/>
    <w:rsid w:val="00501139"/>
    <w:rsid w:val="0050363E"/>
    <w:rsid w:val="005039BC"/>
    <w:rsid w:val="005043BB"/>
    <w:rsid w:val="00504A3D"/>
    <w:rsid w:val="00505767"/>
    <w:rsid w:val="00506F71"/>
    <w:rsid w:val="005073F0"/>
    <w:rsid w:val="00510A7B"/>
    <w:rsid w:val="00512F6E"/>
    <w:rsid w:val="00513038"/>
    <w:rsid w:val="00514174"/>
    <w:rsid w:val="00516088"/>
    <w:rsid w:val="00516B0B"/>
    <w:rsid w:val="00521DD0"/>
    <w:rsid w:val="005220EC"/>
    <w:rsid w:val="00523F95"/>
    <w:rsid w:val="00524D65"/>
    <w:rsid w:val="00525B16"/>
    <w:rsid w:val="00525B4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91F"/>
    <w:rsid w:val="00561475"/>
    <w:rsid w:val="0056487B"/>
    <w:rsid w:val="00564FB9"/>
    <w:rsid w:val="00573D9E"/>
    <w:rsid w:val="005801E3"/>
    <w:rsid w:val="00581802"/>
    <w:rsid w:val="005836A8"/>
    <w:rsid w:val="00583888"/>
    <w:rsid w:val="0058409C"/>
    <w:rsid w:val="00584262"/>
    <w:rsid w:val="00586630"/>
    <w:rsid w:val="00587ADD"/>
    <w:rsid w:val="0059076D"/>
    <w:rsid w:val="00591E27"/>
    <w:rsid w:val="00596160"/>
    <w:rsid w:val="005966E2"/>
    <w:rsid w:val="00597007"/>
    <w:rsid w:val="005A0966"/>
    <w:rsid w:val="005A11B7"/>
    <w:rsid w:val="005A260B"/>
    <w:rsid w:val="005A3173"/>
    <w:rsid w:val="005A4A1B"/>
    <w:rsid w:val="005A7830"/>
    <w:rsid w:val="005A7FCE"/>
    <w:rsid w:val="005B0F3F"/>
    <w:rsid w:val="005B4903"/>
    <w:rsid w:val="005B51CE"/>
    <w:rsid w:val="005B5885"/>
    <w:rsid w:val="005B5CD7"/>
    <w:rsid w:val="005B6CF6"/>
    <w:rsid w:val="005B7422"/>
    <w:rsid w:val="005B7ADE"/>
    <w:rsid w:val="005C0C48"/>
    <w:rsid w:val="005C23CF"/>
    <w:rsid w:val="005C25D8"/>
    <w:rsid w:val="005C29B8"/>
    <w:rsid w:val="005C5F21"/>
    <w:rsid w:val="005C7156"/>
    <w:rsid w:val="005D0C75"/>
    <w:rsid w:val="005D2682"/>
    <w:rsid w:val="005D27C4"/>
    <w:rsid w:val="005D4171"/>
    <w:rsid w:val="005D6A95"/>
    <w:rsid w:val="005D6B2C"/>
    <w:rsid w:val="005D6D9C"/>
    <w:rsid w:val="005D725B"/>
    <w:rsid w:val="005E0E4A"/>
    <w:rsid w:val="005E2335"/>
    <w:rsid w:val="005E3195"/>
    <w:rsid w:val="005E34CA"/>
    <w:rsid w:val="005E3C18"/>
    <w:rsid w:val="005E4EB9"/>
    <w:rsid w:val="005E6812"/>
    <w:rsid w:val="005E7881"/>
    <w:rsid w:val="005E78E0"/>
    <w:rsid w:val="005E7D41"/>
    <w:rsid w:val="005F0834"/>
    <w:rsid w:val="005F0D9C"/>
    <w:rsid w:val="005F284E"/>
    <w:rsid w:val="005F4712"/>
    <w:rsid w:val="006015CE"/>
    <w:rsid w:val="006030BB"/>
    <w:rsid w:val="00604784"/>
    <w:rsid w:val="00606419"/>
    <w:rsid w:val="00607D29"/>
    <w:rsid w:val="00612952"/>
    <w:rsid w:val="00614CC1"/>
    <w:rsid w:val="00615A9D"/>
    <w:rsid w:val="00617387"/>
    <w:rsid w:val="006205D6"/>
    <w:rsid w:val="006252D8"/>
    <w:rsid w:val="006259BC"/>
    <w:rsid w:val="0062636B"/>
    <w:rsid w:val="00632182"/>
    <w:rsid w:val="006327BB"/>
    <w:rsid w:val="00632AE0"/>
    <w:rsid w:val="00633C17"/>
    <w:rsid w:val="00634D9E"/>
    <w:rsid w:val="0063513F"/>
    <w:rsid w:val="00636E3E"/>
    <w:rsid w:val="006379F7"/>
    <w:rsid w:val="00637E4D"/>
    <w:rsid w:val="00640620"/>
    <w:rsid w:val="00641A1F"/>
    <w:rsid w:val="00642F89"/>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C41"/>
    <w:rsid w:val="006770F4"/>
    <w:rsid w:val="00677A84"/>
    <w:rsid w:val="0068026D"/>
    <w:rsid w:val="006805AB"/>
    <w:rsid w:val="00680A27"/>
    <w:rsid w:val="00680B7C"/>
    <w:rsid w:val="00681521"/>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34CF"/>
    <w:rsid w:val="006C5A62"/>
    <w:rsid w:val="006C5D68"/>
    <w:rsid w:val="006C6976"/>
    <w:rsid w:val="006C6DD0"/>
    <w:rsid w:val="006C74EC"/>
    <w:rsid w:val="006D04EA"/>
    <w:rsid w:val="006D0AB7"/>
    <w:rsid w:val="006D16C4"/>
    <w:rsid w:val="006D3E96"/>
    <w:rsid w:val="006D4515"/>
    <w:rsid w:val="006D4BB1"/>
    <w:rsid w:val="006D6593"/>
    <w:rsid w:val="006E187E"/>
    <w:rsid w:val="006E23EA"/>
    <w:rsid w:val="006E68B9"/>
    <w:rsid w:val="006E783E"/>
    <w:rsid w:val="006F03A8"/>
    <w:rsid w:val="006F2ACA"/>
    <w:rsid w:val="006F2ADC"/>
    <w:rsid w:val="006F2BFE"/>
    <w:rsid w:val="006F31E9"/>
    <w:rsid w:val="006F6284"/>
    <w:rsid w:val="006F6ADF"/>
    <w:rsid w:val="007002C5"/>
    <w:rsid w:val="00704379"/>
    <w:rsid w:val="00704387"/>
    <w:rsid w:val="00707669"/>
    <w:rsid w:val="00711CBA"/>
    <w:rsid w:val="00711FB5"/>
    <w:rsid w:val="00712A01"/>
    <w:rsid w:val="00713CAA"/>
    <w:rsid w:val="00714F58"/>
    <w:rsid w:val="00717EE2"/>
    <w:rsid w:val="00722FBF"/>
    <w:rsid w:val="00722FC2"/>
    <w:rsid w:val="00724879"/>
    <w:rsid w:val="00724E1B"/>
    <w:rsid w:val="00725949"/>
    <w:rsid w:val="00727FA2"/>
    <w:rsid w:val="007307A6"/>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8DC"/>
    <w:rsid w:val="007501A8"/>
    <w:rsid w:val="00750D61"/>
    <w:rsid w:val="00750EE1"/>
    <w:rsid w:val="00752B4D"/>
    <w:rsid w:val="00755402"/>
    <w:rsid w:val="00755CA3"/>
    <w:rsid w:val="00756B26"/>
    <w:rsid w:val="00756EDF"/>
    <w:rsid w:val="007600E3"/>
    <w:rsid w:val="00765C43"/>
    <w:rsid w:val="00765EFB"/>
    <w:rsid w:val="007671CA"/>
    <w:rsid w:val="00767ACD"/>
    <w:rsid w:val="00767C61"/>
    <w:rsid w:val="0077008A"/>
    <w:rsid w:val="00773C1F"/>
    <w:rsid w:val="00774DA4"/>
    <w:rsid w:val="00776599"/>
    <w:rsid w:val="0078114B"/>
    <w:rsid w:val="00781DD2"/>
    <w:rsid w:val="00782C47"/>
    <w:rsid w:val="00783ECF"/>
    <w:rsid w:val="0078413A"/>
    <w:rsid w:val="00790866"/>
    <w:rsid w:val="007959E8"/>
    <w:rsid w:val="00795A08"/>
    <w:rsid w:val="00795E9C"/>
    <w:rsid w:val="007A0521"/>
    <w:rsid w:val="007A2E12"/>
    <w:rsid w:val="007A3475"/>
    <w:rsid w:val="007A3CAE"/>
    <w:rsid w:val="007A41C8"/>
    <w:rsid w:val="007A4985"/>
    <w:rsid w:val="007A54CE"/>
    <w:rsid w:val="007A5AEF"/>
    <w:rsid w:val="007A6FD9"/>
    <w:rsid w:val="007A7623"/>
    <w:rsid w:val="007A7FFA"/>
    <w:rsid w:val="007B04EB"/>
    <w:rsid w:val="007B0D4F"/>
    <w:rsid w:val="007B5A3D"/>
    <w:rsid w:val="007B5B95"/>
    <w:rsid w:val="007B68EA"/>
    <w:rsid w:val="007B7453"/>
    <w:rsid w:val="007C1E8B"/>
    <w:rsid w:val="007C20DF"/>
    <w:rsid w:val="007C283E"/>
    <w:rsid w:val="007C2D89"/>
    <w:rsid w:val="007C35A9"/>
    <w:rsid w:val="007C4593"/>
    <w:rsid w:val="007C5309"/>
    <w:rsid w:val="007C6069"/>
    <w:rsid w:val="007D0402"/>
    <w:rsid w:val="007D06C4"/>
    <w:rsid w:val="007D1352"/>
    <w:rsid w:val="007D2508"/>
    <w:rsid w:val="007D346A"/>
    <w:rsid w:val="007D6518"/>
    <w:rsid w:val="007D76BD"/>
    <w:rsid w:val="007D7FDA"/>
    <w:rsid w:val="007E0BF1"/>
    <w:rsid w:val="007F0ED8"/>
    <w:rsid w:val="007F0F63"/>
    <w:rsid w:val="007F3F49"/>
    <w:rsid w:val="007F4087"/>
    <w:rsid w:val="007F75CE"/>
    <w:rsid w:val="008013A4"/>
    <w:rsid w:val="008027CE"/>
    <w:rsid w:val="00802F42"/>
    <w:rsid w:val="00804383"/>
    <w:rsid w:val="00804741"/>
    <w:rsid w:val="00804BB7"/>
    <w:rsid w:val="00804D41"/>
    <w:rsid w:val="00810257"/>
    <w:rsid w:val="008104F5"/>
    <w:rsid w:val="00811072"/>
    <w:rsid w:val="00811369"/>
    <w:rsid w:val="00812854"/>
    <w:rsid w:val="00815419"/>
    <w:rsid w:val="008163C8"/>
    <w:rsid w:val="008164A1"/>
    <w:rsid w:val="00817325"/>
    <w:rsid w:val="00817441"/>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98C"/>
    <w:rsid w:val="00850142"/>
    <w:rsid w:val="00850E70"/>
    <w:rsid w:val="0085173A"/>
    <w:rsid w:val="00852E9A"/>
    <w:rsid w:val="00856316"/>
    <w:rsid w:val="008603CE"/>
    <w:rsid w:val="008620FC"/>
    <w:rsid w:val="008627A5"/>
    <w:rsid w:val="00863E05"/>
    <w:rsid w:val="00864559"/>
    <w:rsid w:val="00865ACA"/>
    <w:rsid w:val="00865D28"/>
    <w:rsid w:val="00865F85"/>
    <w:rsid w:val="00866161"/>
    <w:rsid w:val="00867C10"/>
    <w:rsid w:val="00870439"/>
    <w:rsid w:val="00870DA1"/>
    <w:rsid w:val="008712D2"/>
    <w:rsid w:val="008750C2"/>
    <w:rsid w:val="008765CB"/>
    <w:rsid w:val="00883F93"/>
    <w:rsid w:val="00884DB3"/>
    <w:rsid w:val="00885127"/>
    <w:rsid w:val="008852FF"/>
    <w:rsid w:val="00885A9D"/>
    <w:rsid w:val="008864F6"/>
    <w:rsid w:val="00886CC4"/>
    <w:rsid w:val="00887616"/>
    <w:rsid w:val="0089049D"/>
    <w:rsid w:val="008928C9"/>
    <w:rsid w:val="008930CB"/>
    <w:rsid w:val="008938DC"/>
    <w:rsid w:val="00893FD1"/>
    <w:rsid w:val="00894836"/>
    <w:rsid w:val="00895172"/>
    <w:rsid w:val="00895680"/>
    <w:rsid w:val="00896DFF"/>
    <w:rsid w:val="0089762C"/>
    <w:rsid w:val="008A1893"/>
    <w:rsid w:val="008A3215"/>
    <w:rsid w:val="008A57E6"/>
    <w:rsid w:val="008A671F"/>
    <w:rsid w:val="008A6F81"/>
    <w:rsid w:val="008A769A"/>
    <w:rsid w:val="008B0C9C"/>
    <w:rsid w:val="008B166D"/>
    <w:rsid w:val="008B17F4"/>
    <w:rsid w:val="008B3615"/>
    <w:rsid w:val="008B4AC4"/>
    <w:rsid w:val="008B50C8"/>
    <w:rsid w:val="008B5281"/>
    <w:rsid w:val="008B60AB"/>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2"/>
    <w:rsid w:val="008E1648"/>
    <w:rsid w:val="008E1B3E"/>
    <w:rsid w:val="008E2319"/>
    <w:rsid w:val="008E4BB6"/>
    <w:rsid w:val="008E5518"/>
    <w:rsid w:val="008E6A84"/>
    <w:rsid w:val="008F016A"/>
    <w:rsid w:val="008F0CDC"/>
    <w:rsid w:val="008F17A3"/>
    <w:rsid w:val="008F1C56"/>
    <w:rsid w:val="008F1ED3"/>
    <w:rsid w:val="008F23A5"/>
    <w:rsid w:val="008F3BD7"/>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DB3"/>
    <w:rsid w:val="00924373"/>
    <w:rsid w:val="009245F5"/>
    <w:rsid w:val="009249EC"/>
    <w:rsid w:val="009273B3"/>
    <w:rsid w:val="009305B5"/>
    <w:rsid w:val="009429D5"/>
    <w:rsid w:val="00942BF1"/>
    <w:rsid w:val="00945180"/>
    <w:rsid w:val="00945428"/>
    <w:rsid w:val="0094607B"/>
    <w:rsid w:val="00946C87"/>
    <w:rsid w:val="00952901"/>
    <w:rsid w:val="00953604"/>
    <w:rsid w:val="0095496B"/>
    <w:rsid w:val="0096046F"/>
    <w:rsid w:val="009610DC"/>
    <w:rsid w:val="00961490"/>
    <w:rsid w:val="0096381A"/>
    <w:rsid w:val="00965E04"/>
    <w:rsid w:val="009674AD"/>
    <w:rsid w:val="00970CDC"/>
    <w:rsid w:val="00971FDC"/>
    <w:rsid w:val="00977010"/>
    <w:rsid w:val="00977D02"/>
    <w:rsid w:val="009809BB"/>
    <w:rsid w:val="0098364B"/>
    <w:rsid w:val="009911AF"/>
    <w:rsid w:val="00991875"/>
    <w:rsid w:val="00991F92"/>
    <w:rsid w:val="00992985"/>
    <w:rsid w:val="009932A4"/>
    <w:rsid w:val="00993889"/>
    <w:rsid w:val="0099551B"/>
    <w:rsid w:val="00996C79"/>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FC2"/>
    <w:rsid w:val="009C1493"/>
    <w:rsid w:val="009C27F1"/>
    <w:rsid w:val="009C3152"/>
    <w:rsid w:val="009C4CFA"/>
    <w:rsid w:val="009C5070"/>
    <w:rsid w:val="009C743C"/>
    <w:rsid w:val="009D112C"/>
    <w:rsid w:val="009D3D22"/>
    <w:rsid w:val="009D47FA"/>
    <w:rsid w:val="009D4C5B"/>
    <w:rsid w:val="009D50D2"/>
    <w:rsid w:val="009D6BCA"/>
    <w:rsid w:val="009E0F62"/>
    <w:rsid w:val="009E4A58"/>
    <w:rsid w:val="009E5A2D"/>
    <w:rsid w:val="009E5AB2"/>
    <w:rsid w:val="009E6219"/>
    <w:rsid w:val="009E7F26"/>
    <w:rsid w:val="009F03B3"/>
    <w:rsid w:val="00A0096C"/>
    <w:rsid w:val="00A01544"/>
    <w:rsid w:val="00A01757"/>
    <w:rsid w:val="00A028C0"/>
    <w:rsid w:val="00A02BAE"/>
    <w:rsid w:val="00A03370"/>
    <w:rsid w:val="00A03B73"/>
    <w:rsid w:val="00A06A6B"/>
    <w:rsid w:val="00A07E47"/>
    <w:rsid w:val="00A10E99"/>
    <w:rsid w:val="00A129D0"/>
    <w:rsid w:val="00A12C33"/>
    <w:rsid w:val="00A138BA"/>
    <w:rsid w:val="00A14C8E"/>
    <w:rsid w:val="00A153D9"/>
    <w:rsid w:val="00A15F09"/>
    <w:rsid w:val="00A169B6"/>
    <w:rsid w:val="00A2271D"/>
    <w:rsid w:val="00A237D5"/>
    <w:rsid w:val="00A27AC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C74"/>
    <w:rsid w:val="00A55BD6"/>
    <w:rsid w:val="00A55D50"/>
    <w:rsid w:val="00A57142"/>
    <w:rsid w:val="00A648CD"/>
    <w:rsid w:val="00A6537A"/>
    <w:rsid w:val="00A67866"/>
    <w:rsid w:val="00A70B07"/>
    <w:rsid w:val="00A723F8"/>
    <w:rsid w:val="00A749C8"/>
    <w:rsid w:val="00A77CCB"/>
    <w:rsid w:val="00A83D8D"/>
    <w:rsid w:val="00A8446B"/>
    <w:rsid w:val="00A8473F"/>
    <w:rsid w:val="00A862D6"/>
    <w:rsid w:val="00A8715E"/>
    <w:rsid w:val="00A9295B"/>
    <w:rsid w:val="00A93B09"/>
    <w:rsid w:val="00A93D05"/>
    <w:rsid w:val="00A93D2D"/>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A94"/>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8E7"/>
    <w:rsid w:val="00AF47C5"/>
    <w:rsid w:val="00AF5398"/>
    <w:rsid w:val="00AF74E9"/>
    <w:rsid w:val="00B0107B"/>
    <w:rsid w:val="00B0467D"/>
    <w:rsid w:val="00B049AF"/>
    <w:rsid w:val="00B07242"/>
    <w:rsid w:val="00B10534"/>
    <w:rsid w:val="00B107B2"/>
    <w:rsid w:val="00B113DB"/>
    <w:rsid w:val="00B11D8A"/>
    <w:rsid w:val="00B12981"/>
    <w:rsid w:val="00B147DD"/>
    <w:rsid w:val="00B156FD"/>
    <w:rsid w:val="00B158C1"/>
    <w:rsid w:val="00B15FB7"/>
    <w:rsid w:val="00B21B16"/>
    <w:rsid w:val="00B21F61"/>
    <w:rsid w:val="00B24FF6"/>
    <w:rsid w:val="00B261F1"/>
    <w:rsid w:val="00B26547"/>
    <w:rsid w:val="00B265BC"/>
    <w:rsid w:val="00B31FB1"/>
    <w:rsid w:val="00B3310A"/>
    <w:rsid w:val="00B33952"/>
    <w:rsid w:val="00B33C5E"/>
    <w:rsid w:val="00B342F4"/>
    <w:rsid w:val="00B34369"/>
    <w:rsid w:val="00B34DC2"/>
    <w:rsid w:val="00B378E5"/>
    <w:rsid w:val="00B4346D"/>
    <w:rsid w:val="00B440F4"/>
    <w:rsid w:val="00B447A5"/>
    <w:rsid w:val="00B4654C"/>
    <w:rsid w:val="00B46AF0"/>
    <w:rsid w:val="00B47293"/>
    <w:rsid w:val="00B50C79"/>
    <w:rsid w:val="00B50E50"/>
    <w:rsid w:val="00B52120"/>
    <w:rsid w:val="00B54ABC"/>
    <w:rsid w:val="00B54DDE"/>
    <w:rsid w:val="00B56FBE"/>
    <w:rsid w:val="00B6024D"/>
    <w:rsid w:val="00B60ACF"/>
    <w:rsid w:val="00B618CD"/>
    <w:rsid w:val="00B62B58"/>
    <w:rsid w:val="00B65149"/>
    <w:rsid w:val="00B66567"/>
    <w:rsid w:val="00B66F52"/>
    <w:rsid w:val="00B66FE5"/>
    <w:rsid w:val="00B72880"/>
    <w:rsid w:val="00B74688"/>
    <w:rsid w:val="00B758BF"/>
    <w:rsid w:val="00B77EC8"/>
    <w:rsid w:val="00B82000"/>
    <w:rsid w:val="00B827A6"/>
    <w:rsid w:val="00B831CE"/>
    <w:rsid w:val="00B86677"/>
    <w:rsid w:val="00B87131"/>
    <w:rsid w:val="00B92515"/>
    <w:rsid w:val="00B939B1"/>
    <w:rsid w:val="00B96D40"/>
    <w:rsid w:val="00B97386"/>
    <w:rsid w:val="00BA245E"/>
    <w:rsid w:val="00BA263B"/>
    <w:rsid w:val="00BA42B2"/>
    <w:rsid w:val="00BA58D4"/>
    <w:rsid w:val="00BA5B9E"/>
    <w:rsid w:val="00BA7C9A"/>
    <w:rsid w:val="00BA7F3A"/>
    <w:rsid w:val="00BB203B"/>
    <w:rsid w:val="00BB5F8F"/>
    <w:rsid w:val="00BB657A"/>
    <w:rsid w:val="00BC0A91"/>
    <w:rsid w:val="00BC1A4E"/>
    <w:rsid w:val="00BC3341"/>
    <w:rsid w:val="00BC4790"/>
    <w:rsid w:val="00BC5DC7"/>
    <w:rsid w:val="00BC6B8B"/>
    <w:rsid w:val="00BC73D8"/>
    <w:rsid w:val="00BC7923"/>
    <w:rsid w:val="00BD52D7"/>
    <w:rsid w:val="00BD5AD2"/>
    <w:rsid w:val="00BE22F3"/>
    <w:rsid w:val="00BE50B0"/>
    <w:rsid w:val="00BE5B52"/>
    <w:rsid w:val="00BE6510"/>
    <w:rsid w:val="00BE6665"/>
    <w:rsid w:val="00BE7719"/>
    <w:rsid w:val="00BE7B8D"/>
    <w:rsid w:val="00BF0993"/>
    <w:rsid w:val="00BF10A9"/>
    <w:rsid w:val="00BF1703"/>
    <w:rsid w:val="00BF231C"/>
    <w:rsid w:val="00BF51E5"/>
    <w:rsid w:val="00BF74A6"/>
    <w:rsid w:val="00C013AD"/>
    <w:rsid w:val="00C037C3"/>
    <w:rsid w:val="00C04904"/>
    <w:rsid w:val="00C05403"/>
    <w:rsid w:val="00C056B3"/>
    <w:rsid w:val="00C05E74"/>
    <w:rsid w:val="00C07D61"/>
    <w:rsid w:val="00C103E5"/>
    <w:rsid w:val="00C13319"/>
    <w:rsid w:val="00C13EE9"/>
    <w:rsid w:val="00C15F6E"/>
    <w:rsid w:val="00C21540"/>
    <w:rsid w:val="00C21906"/>
    <w:rsid w:val="00C21BFA"/>
    <w:rsid w:val="00C22148"/>
    <w:rsid w:val="00C2355D"/>
    <w:rsid w:val="00C24C8D"/>
    <w:rsid w:val="00C25FE2"/>
    <w:rsid w:val="00C26B53"/>
    <w:rsid w:val="00C279B2"/>
    <w:rsid w:val="00C33B5A"/>
    <w:rsid w:val="00C33E50"/>
    <w:rsid w:val="00C34C20"/>
    <w:rsid w:val="00C358DF"/>
    <w:rsid w:val="00C35A3E"/>
    <w:rsid w:val="00C40751"/>
    <w:rsid w:val="00C42130"/>
    <w:rsid w:val="00C423A4"/>
    <w:rsid w:val="00C44BF5"/>
    <w:rsid w:val="00C521D6"/>
    <w:rsid w:val="00C55232"/>
    <w:rsid w:val="00C553A4"/>
    <w:rsid w:val="00C55A06"/>
    <w:rsid w:val="00C55D03"/>
    <w:rsid w:val="00C55E02"/>
    <w:rsid w:val="00C601BC"/>
    <w:rsid w:val="00C6329F"/>
    <w:rsid w:val="00C63340"/>
    <w:rsid w:val="00C638CB"/>
    <w:rsid w:val="00C643F9"/>
    <w:rsid w:val="00C64E95"/>
    <w:rsid w:val="00C67B9D"/>
    <w:rsid w:val="00C71372"/>
    <w:rsid w:val="00C72410"/>
    <w:rsid w:val="00C7287F"/>
    <w:rsid w:val="00C80CB8"/>
    <w:rsid w:val="00C819F8"/>
    <w:rsid w:val="00C8248C"/>
    <w:rsid w:val="00C84E33"/>
    <w:rsid w:val="00C86D6F"/>
    <w:rsid w:val="00C87A27"/>
    <w:rsid w:val="00C905FC"/>
    <w:rsid w:val="00C91CE0"/>
    <w:rsid w:val="00C928A3"/>
    <w:rsid w:val="00C92D03"/>
    <w:rsid w:val="00C9319C"/>
    <w:rsid w:val="00C9435D"/>
    <w:rsid w:val="00C94DF2"/>
    <w:rsid w:val="00C96741"/>
    <w:rsid w:val="00C96BF0"/>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CB8"/>
    <w:rsid w:val="00CC6E4E"/>
    <w:rsid w:val="00CC6FE8"/>
    <w:rsid w:val="00CC7202"/>
    <w:rsid w:val="00CD2808"/>
    <w:rsid w:val="00CD28BF"/>
    <w:rsid w:val="00CD4092"/>
    <w:rsid w:val="00CD4A20"/>
    <w:rsid w:val="00CD4CE1"/>
    <w:rsid w:val="00CD50A1"/>
    <w:rsid w:val="00CD519E"/>
    <w:rsid w:val="00CD561D"/>
    <w:rsid w:val="00CE0C4F"/>
    <w:rsid w:val="00CE30EA"/>
    <w:rsid w:val="00CF048A"/>
    <w:rsid w:val="00CF155A"/>
    <w:rsid w:val="00CF2947"/>
    <w:rsid w:val="00CF686F"/>
    <w:rsid w:val="00CF6E60"/>
    <w:rsid w:val="00CF77B6"/>
    <w:rsid w:val="00CF7BCA"/>
    <w:rsid w:val="00D008FD"/>
    <w:rsid w:val="00D0321C"/>
    <w:rsid w:val="00D035EC"/>
    <w:rsid w:val="00D06AB1"/>
    <w:rsid w:val="00D072ED"/>
    <w:rsid w:val="00D07A16"/>
    <w:rsid w:val="00D1067E"/>
    <w:rsid w:val="00D10F50"/>
    <w:rsid w:val="00D11272"/>
    <w:rsid w:val="00D126F5"/>
    <w:rsid w:val="00D131EF"/>
    <w:rsid w:val="00D1489E"/>
    <w:rsid w:val="00D20737"/>
    <w:rsid w:val="00D20C7E"/>
    <w:rsid w:val="00D21371"/>
    <w:rsid w:val="00D21E81"/>
    <w:rsid w:val="00D223DE"/>
    <w:rsid w:val="00D25E37"/>
    <w:rsid w:val="00D2661A"/>
    <w:rsid w:val="00D27582"/>
    <w:rsid w:val="00D27EC4"/>
    <w:rsid w:val="00D32719"/>
    <w:rsid w:val="00D33333"/>
    <w:rsid w:val="00D33457"/>
    <w:rsid w:val="00D352A2"/>
    <w:rsid w:val="00D4162B"/>
    <w:rsid w:val="00D41F71"/>
    <w:rsid w:val="00D42F4B"/>
    <w:rsid w:val="00D4514F"/>
    <w:rsid w:val="00D451E2"/>
    <w:rsid w:val="00D45E7D"/>
    <w:rsid w:val="00D45E89"/>
    <w:rsid w:val="00D45E8D"/>
    <w:rsid w:val="00D466AE"/>
    <w:rsid w:val="00D4734F"/>
    <w:rsid w:val="00D51BF3"/>
    <w:rsid w:val="00D66846"/>
    <w:rsid w:val="00D675FB"/>
    <w:rsid w:val="00D67ADF"/>
    <w:rsid w:val="00D71F25"/>
    <w:rsid w:val="00D72A9C"/>
    <w:rsid w:val="00D76102"/>
    <w:rsid w:val="00D77031"/>
    <w:rsid w:val="00D837DD"/>
    <w:rsid w:val="00D84941"/>
    <w:rsid w:val="00D84FA1"/>
    <w:rsid w:val="00D851F0"/>
    <w:rsid w:val="00D86DB7"/>
    <w:rsid w:val="00D9220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8A9"/>
    <w:rsid w:val="00DB38B9"/>
    <w:rsid w:val="00DB38EE"/>
    <w:rsid w:val="00DB498B"/>
    <w:rsid w:val="00DB66CA"/>
    <w:rsid w:val="00DB6BCA"/>
    <w:rsid w:val="00DB73F7"/>
    <w:rsid w:val="00DC0321"/>
    <w:rsid w:val="00DC3067"/>
    <w:rsid w:val="00DC32D4"/>
    <w:rsid w:val="00DC370B"/>
    <w:rsid w:val="00DC44BC"/>
    <w:rsid w:val="00DC5B90"/>
    <w:rsid w:val="00DD00FF"/>
    <w:rsid w:val="00DD0619"/>
    <w:rsid w:val="00DD07FB"/>
    <w:rsid w:val="00DD25C6"/>
    <w:rsid w:val="00DD4FE5"/>
    <w:rsid w:val="00DD54B0"/>
    <w:rsid w:val="00DD57EE"/>
    <w:rsid w:val="00DD6BCC"/>
    <w:rsid w:val="00DD6DA8"/>
    <w:rsid w:val="00DD7796"/>
    <w:rsid w:val="00DE0A4B"/>
    <w:rsid w:val="00DE2410"/>
    <w:rsid w:val="00DE2939"/>
    <w:rsid w:val="00DE6E81"/>
    <w:rsid w:val="00DE703F"/>
    <w:rsid w:val="00DE7595"/>
    <w:rsid w:val="00DF1064"/>
    <w:rsid w:val="00DF1961"/>
    <w:rsid w:val="00DF44DE"/>
    <w:rsid w:val="00DF5236"/>
    <w:rsid w:val="00DF555D"/>
    <w:rsid w:val="00DF5F11"/>
    <w:rsid w:val="00E01138"/>
    <w:rsid w:val="00E02BC8"/>
    <w:rsid w:val="00E02DFB"/>
    <w:rsid w:val="00E030F9"/>
    <w:rsid w:val="00E0311A"/>
    <w:rsid w:val="00E03138"/>
    <w:rsid w:val="00E040F8"/>
    <w:rsid w:val="00E04EC5"/>
    <w:rsid w:val="00E06404"/>
    <w:rsid w:val="00E06548"/>
    <w:rsid w:val="00E065D2"/>
    <w:rsid w:val="00E11A85"/>
    <w:rsid w:val="00E12495"/>
    <w:rsid w:val="00E15CCD"/>
    <w:rsid w:val="00E17FCD"/>
    <w:rsid w:val="00E20269"/>
    <w:rsid w:val="00E202EF"/>
    <w:rsid w:val="00E210B5"/>
    <w:rsid w:val="00E21642"/>
    <w:rsid w:val="00E219BC"/>
    <w:rsid w:val="00E23D99"/>
    <w:rsid w:val="00E2552F"/>
    <w:rsid w:val="00E26709"/>
    <w:rsid w:val="00E3137A"/>
    <w:rsid w:val="00E32CCF"/>
    <w:rsid w:val="00E340A7"/>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F30"/>
    <w:rsid w:val="00E74C54"/>
    <w:rsid w:val="00E7681D"/>
    <w:rsid w:val="00E76E0A"/>
    <w:rsid w:val="00E77A03"/>
    <w:rsid w:val="00E822E8"/>
    <w:rsid w:val="00E82554"/>
    <w:rsid w:val="00E82606"/>
    <w:rsid w:val="00E82CB4"/>
    <w:rsid w:val="00E846C8"/>
    <w:rsid w:val="00E84957"/>
    <w:rsid w:val="00E84A55"/>
    <w:rsid w:val="00E85BFF"/>
    <w:rsid w:val="00E9019C"/>
    <w:rsid w:val="00E90391"/>
    <w:rsid w:val="00E906C2"/>
    <w:rsid w:val="00E9311F"/>
    <w:rsid w:val="00E934D1"/>
    <w:rsid w:val="00E94AF0"/>
    <w:rsid w:val="00E95D13"/>
    <w:rsid w:val="00E95DD3"/>
    <w:rsid w:val="00E969D5"/>
    <w:rsid w:val="00EA3284"/>
    <w:rsid w:val="00EA58D1"/>
    <w:rsid w:val="00EA61BC"/>
    <w:rsid w:val="00EA681A"/>
    <w:rsid w:val="00EA735B"/>
    <w:rsid w:val="00EB17DE"/>
    <w:rsid w:val="00EB1E69"/>
    <w:rsid w:val="00EB2086"/>
    <w:rsid w:val="00EB29C1"/>
    <w:rsid w:val="00EB5EDF"/>
    <w:rsid w:val="00EB60FE"/>
    <w:rsid w:val="00EB66EF"/>
    <w:rsid w:val="00EB74DB"/>
    <w:rsid w:val="00EC3D62"/>
    <w:rsid w:val="00EC5359"/>
    <w:rsid w:val="00EC562A"/>
    <w:rsid w:val="00ED067A"/>
    <w:rsid w:val="00ED2B50"/>
    <w:rsid w:val="00ED558F"/>
    <w:rsid w:val="00ED79F1"/>
    <w:rsid w:val="00EE0350"/>
    <w:rsid w:val="00EE0719"/>
    <w:rsid w:val="00EE0E80"/>
    <w:rsid w:val="00EE4461"/>
    <w:rsid w:val="00EE4519"/>
    <w:rsid w:val="00EE54A6"/>
    <w:rsid w:val="00EE613F"/>
    <w:rsid w:val="00EE7295"/>
    <w:rsid w:val="00EE7857"/>
    <w:rsid w:val="00EE7869"/>
    <w:rsid w:val="00EF054A"/>
    <w:rsid w:val="00EF0761"/>
    <w:rsid w:val="00EF3235"/>
    <w:rsid w:val="00EF7E72"/>
    <w:rsid w:val="00F0678C"/>
    <w:rsid w:val="00F06D37"/>
    <w:rsid w:val="00F07B9D"/>
    <w:rsid w:val="00F11586"/>
    <w:rsid w:val="00F1183B"/>
    <w:rsid w:val="00F11C9F"/>
    <w:rsid w:val="00F12263"/>
    <w:rsid w:val="00F1409D"/>
    <w:rsid w:val="00F14214"/>
    <w:rsid w:val="00F157A9"/>
    <w:rsid w:val="00F25BB6"/>
    <w:rsid w:val="00F26B7E"/>
    <w:rsid w:val="00F277CA"/>
    <w:rsid w:val="00F27A3B"/>
    <w:rsid w:val="00F33817"/>
    <w:rsid w:val="00F3626F"/>
    <w:rsid w:val="00F420D5"/>
    <w:rsid w:val="00F44400"/>
    <w:rsid w:val="00F451EA"/>
    <w:rsid w:val="00F45447"/>
    <w:rsid w:val="00F456C6"/>
    <w:rsid w:val="00F4577B"/>
    <w:rsid w:val="00F46496"/>
    <w:rsid w:val="00F474D0"/>
    <w:rsid w:val="00F50179"/>
    <w:rsid w:val="00F515EE"/>
    <w:rsid w:val="00F55454"/>
    <w:rsid w:val="00F5575C"/>
    <w:rsid w:val="00F56511"/>
    <w:rsid w:val="00F609B9"/>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3DF"/>
    <w:rsid w:val="00FA4DAC"/>
    <w:rsid w:val="00FA662D"/>
    <w:rsid w:val="00FA73B1"/>
    <w:rsid w:val="00FA77E9"/>
    <w:rsid w:val="00FB0CB9"/>
    <w:rsid w:val="00FB231D"/>
    <w:rsid w:val="00FB306B"/>
    <w:rsid w:val="00FB45F1"/>
    <w:rsid w:val="00FB4A72"/>
    <w:rsid w:val="00FB54E8"/>
    <w:rsid w:val="00FB7054"/>
    <w:rsid w:val="00FC0B44"/>
    <w:rsid w:val="00FC17B7"/>
    <w:rsid w:val="00FC2CB7"/>
    <w:rsid w:val="00FC4090"/>
    <w:rsid w:val="00FC5441"/>
    <w:rsid w:val="00FC55B4"/>
    <w:rsid w:val="00FC7673"/>
    <w:rsid w:val="00FD00E6"/>
    <w:rsid w:val="00FD09A1"/>
    <w:rsid w:val="00FD2A7C"/>
    <w:rsid w:val="00FD59EB"/>
    <w:rsid w:val="00FD627A"/>
    <w:rsid w:val="00FD7299"/>
    <w:rsid w:val="00FE1FBE"/>
    <w:rsid w:val="00FE3901"/>
    <w:rsid w:val="00FE39D3"/>
    <w:rsid w:val="00FE4BCE"/>
    <w:rsid w:val="00FE54AE"/>
    <w:rsid w:val="00FE576A"/>
    <w:rsid w:val="00FE7E79"/>
    <w:rsid w:val="00FF20AD"/>
    <w:rsid w:val="00FF2486"/>
    <w:rsid w:val="00FF3E7D"/>
    <w:rsid w:val="00FF5B99"/>
    <w:rsid w:val="00FF730C"/>
    <w:rsid w:val="00FF73F4"/>
    <w:rsid w:val="00FF7CE4"/>
    <w:rsid w:val="00FF7E39"/>
    <w:rsid w:val="019A286B"/>
    <w:rsid w:val="02477324"/>
    <w:rsid w:val="04C0395C"/>
    <w:rsid w:val="08D26BC1"/>
    <w:rsid w:val="0A6E1011"/>
    <w:rsid w:val="0BF95D38"/>
    <w:rsid w:val="0C381CB4"/>
    <w:rsid w:val="0DE54DF5"/>
    <w:rsid w:val="0F832DC1"/>
    <w:rsid w:val="0FFF43C5"/>
    <w:rsid w:val="10301DB8"/>
    <w:rsid w:val="10DC025B"/>
    <w:rsid w:val="151268D1"/>
    <w:rsid w:val="1DE20D81"/>
    <w:rsid w:val="23993406"/>
    <w:rsid w:val="255A4B95"/>
    <w:rsid w:val="261374BF"/>
    <w:rsid w:val="27EF2FAB"/>
    <w:rsid w:val="281F5860"/>
    <w:rsid w:val="28F920AA"/>
    <w:rsid w:val="2A904C33"/>
    <w:rsid w:val="2CE872A1"/>
    <w:rsid w:val="3010163C"/>
    <w:rsid w:val="37F33C18"/>
    <w:rsid w:val="3D7F77CB"/>
    <w:rsid w:val="3EF333D0"/>
    <w:rsid w:val="4246797C"/>
    <w:rsid w:val="436007CA"/>
    <w:rsid w:val="45AC0C01"/>
    <w:rsid w:val="46EA5EB1"/>
    <w:rsid w:val="4A311628"/>
    <w:rsid w:val="528F5D07"/>
    <w:rsid w:val="52E84BFE"/>
    <w:rsid w:val="5321340B"/>
    <w:rsid w:val="53341AC8"/>
    <w:rsid w:val="598E4AC5"/>
    <w:rsid w:val="5A153CB5"/>
    <w:rsid w:val="5B81221E"/>
    <w:rsid w:val="5C853781"/>
    <w:rsid w:val="5DBC1EE7"/>
    <w:rsid w:val="613C6753"/>
    <w:rsid w:val="615F502A"/>
    <w:rsid w:val="66D572D1"/>
    <w:rsid w:val="68A34419"/>
    <w:rsid w:val="6C381B6E"/>
    <w:rsid w:val="6ED93CFF"/>
    <w:rsid w:val="709B7CE7"/>
    <w:rsid w:val="70C660AD"/>
    <w:rsid w:val="73D56F38"/>
    <w:rsid w:val="7653212B"/>
    <w:rsid w:val="77444232"/>
    <w:rsid w:val="7987394A"/>
    <w:rsid w:val="7EBA0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semiHidden="0" w:uiPriority="0" w:unhideWhenUsed="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qFormat/>
    <w:pPr>
      <w:widowControl/>
      <w:adjustRightInd/>
      <w:spacing w:beforeAutospacing="1" w:afterAutospacing="1" w:line="240" w:lineRule="auto"/>
      <w:jc w:val="left"/>
      <w:textAlignment w:val="baseline"/>
    </w:pPr>
    <w:rPr>
      <w:kern w:val="0"/>
      <w:sz w:val="24"/>
      <w:szCs w:val="22"/>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9">
    <w:name w:val="Quote"/>
    <w:basedOn w:val="afff5"/>
    <w:next w:val="afff5"/>
    <w:link w:val="Char6"/>
    <w:uiPriority w:val="29"/>
    <w:qFormat/>
    <w:rPr>
      <w:i/>
      <w:iCs/>
      <w:color w:val="000000"/>
    </w:rPr>
  </w:style>
  <w:style w:type="character" w:customStyle="1" w:styleId="Char6">
    <w:name w:val="引用 Char"/>
    <w:link w:val="affff9"/>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7"/>
    <w:qFormat/>
    <w:pPr>
      <w:autoSpaceDE w:val="0"/>
      <w:autoSpaceDN w:val="0"/>
      <w:ind w:firstLineChars="200" w:firstLine="20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0"/>
    <w:qFormat/>
    <w:pPr>
      <w:widowControl w:val="0"/>
      <w:numPr>
        <w:ilvl w:val="3"/>
        <w:numId w:val="2"/>
      </w:numPr>
      <w:spacing w:beforeLines="50" w:afterLines="5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kern w:val="0"/>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0"/>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0"/>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0"/>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0"/>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0"/>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0"/>
    <w:qFormat/>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0"/>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0"/>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0"/>
    <w:qFormat/>
    <w:pPr>
      <w:numPr>
        <w:ilvl w:val="2"/>
      </w:numPr>
      <w:spacing w:beforeLines="50" w:afterLines="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pPr>
      <w:numPr>
        <w:numId w:val="16"/>
      </w:numPr>
      <w:tabs>
        <w:tab w:val="left" w:pos="0"/>
      </w:tabs>
      <w:spacing w:beforeLines="50" w:afterLines="50"/>
      <w:jc w:val="center"/>
    </w:pPr>
    <w:rPr>
      <w:rFonts w:ascii="黑体" w:eastAsia="黑体"/>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afterLines="50"/>
      <w:jc w:val="center"/>
    </w:pPr>
    <w:rPr>
      <w:rFonts w:ascii="黑体" w:eastAsia="黑体"/>
      <w:sz w:val="21"/>
    </w:rPr>
  </w:style>
  <w:style w:type="paragraph" w:customStyle="1" w:styleId="afff3">
    <w:name w:val="标准文件_正文英文表标题"/>
    <w:next w:val="afffff0"/>
    <w:qFormat/>
    <w:pPr>
      <w:numPr>
        <w:numId w:val="18"/>
      </w:numPr>
      <w:jc w:val="center"/>
    </w:pPr>
    <w:rPr>
      <w:rFonts w:ascii="黑体" w:eastAsia="黑体"/>
      <w:sz w:val="21"/>
    </w:rPr>
  </w:style>
  <w:style w:type="paragraph" w:customStyle="1" w:styleId="afb">
    <w:name w:val="标准文件_正文英文图标题"/>
    <w:next w:val="afffff0"/>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qFormat/>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afterLines="0"/>
      <w:outlineLvl w:val="9"/>
    </w:pPr>
    <w:rPr>
      <w:rFonts w:ascii="宋体" w:eastAsia="宋体"/>
    </w:rPr>
  </w:style>
  <w:style w:type="paragraph" w:customStyle="1" w:styleId="affffffffa">
    <w:name w:val="标准文件_五级无标题"/>
    <w:basedOn w:val="afff1"/>
    <w:qFormat/>
    <w:pPr>
      <w:spacing w:beforeLines="0" w:afterLines="0"/>
      <w:outlineLvl w:val="9"/>
    </w:pPr>
    <w:rPr>
      <w:rFonts w:ascii="宋体" w:eastAsia="宋体"/>
    </w:rPr>
  </w:style>
  <w:style w:type="paragraph" w:customStyle="1" w:styleId="affffffffb">
    <w:name w:val="标准文件_三级无标题"/>
    <w:basedOn w:val="afff"/>
    <w:qFormat/>
    <w:pPr>
      <w:spacing w:beforeLines="0" w:afterLines="0"/>
      <w:outlineLvl w:val="9"/>
    </w:pPr>
    <w:rPr>
      <w:rFonts w:ascii="宋体" w:eastAsia="宋体"/>
    </w:rPr>
  </w:style>
  <w:style w:type="paragraph" w:customStyle="1" w:styleId="affffffffc">
    <w:name w:val="标准文件_二级无标题"/>
    <w:basedOn w:val="affe"/>
    <w:qFormat/>
    <w:pPr>
      <w:spacing w:beforeLines="0" w:afterLines="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5"/>
    <w:qFormat/>
    <w:pPr>
      <w:widowControl w:val="0"/>
      <w:numPr>
        <w:numId w:val="28"/>
      </w:numPr>
      <w:jc w:val="both"/>
    </w:pPr>
    <w:rPr>
      <w:rFonts w:ascii="宋体"/>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pPr>
      <w:framePr w:w="3997" w:h="471" w:hRule="exact" w:hSpace="0" w:vSpace="181" w:wrap="around" w:vAnchor="page" w:hAnchor="page" w:x="1419" w:y="14097"/>
    </w:pPr>
  </w:style>
  <w:style w:type="paragraph" w:customStyle="1" w:styleId="afffffffffc">
    <w:name w:val="其他实施日期"/>
    <w:basedOn w:val="affffffff4"/>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afterLines="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afterLines="0" w:line="276" w:lineRule="auto"/>
      <w:outlineLvl w:val="9"/>
    </w:pPr>
    <w:rPr>
      <w:rFonts w:ascii="宋体" w:eastAsia="宋体"/>
    </w:rPr>
  </w:style>
  <w:style w:type="paragraph" w:customStyle="1" w:styleId="affffffffff4">
    <w:name w:val="标准文件_附录二级无标题"/>
    <w:basedOn w:val="aff5"/>
    <w:pPr>
      <w:spacing w:beforeLines="0" w:afterLines="0" w:line="276" w:lineRule="auto"/>
      <w:outlineLvl w:val="9"/>
    </w:pPr>
    <w:rPr>
      <w:rFonts w:ascii="宋体" w:eastAsia="宋体"/>
    </w:rPr>
  </w:style>
  <w:style w:type="paragraph" w:customStyle="1" w:styleId="affffffffff5">
    <w:name w:val="标准文件_附录三级无标题"/>
    <w:basedOn w:val="aff6"/>
    <w:qFormat/>
    <w:pPr>
      <w:spacing w:beforeLines="0" w:afterLines="0" w:line="276" w:lineRule="auto"/>
      <w:outlineLvl w:val="9"/>
    </w:pPr>
    <w:rPr>
      <w:rFonts w:ascii="宋体" w:eastAsia="宋体"/>
    </w:rPr>
  </w:style>
  <w:style w:type="paragraph" w:customStyle="1" w:styleId="affffffffff6">
    <w:name w:val="标准文件_附录四级无标题"/>
    <w:basedOn w:val="aff7"/>
    <w:qFormat/>
    <w:pPr>
      <w:spacing w:beforeLines="0" w:afterLines="0" w:line="276" w:lineRule="auto"/>
      <w:outlineLvl w:val="9"/>
    </w:pPr>
    <w:rPr>
      <w:rFonts w:ascii="宋体" w:eastAsia="宋体"/>
    </w:rPr>
  </w:style>
  <w:style w:type="paragraph" w:customStyle="1" w:styleId="affffffffff7">
    <w:name w:val="标准文件_附录五级无标题"/>
    <w:basedOn w:val="aff8"/>
    <w:qFormat/>
    <w:pPr>
      <w:spacing w:beforeLines="0" w:afterLines="0" w:line="276" w:lineRule="auto"/>
      <w:outlineLvl w:val="9"/>
    </w:pPr>
    <w:rPr>
      <w:rFonts w:ascii="宋体" w:eastAsia="宋体"/>
    </w:rPr>
  </w:style>
  <w:style w:type="paragraph" w:customStyle="1" w:styleId="affffffffff8">
    <w:name w:val="标准文件_引言一级无标题"/>
    <w:basedOn w:val="a7"/>
    <w:next w:val="afffff0"/>
    <w:qFormat/>
    <w:pPr>
      <w:spacing w:beforeLines="0" w:afterLines="0" w:line="276" w:lineRule="auto"/>
    </w:pPr>
    <w:rPr>
      <w:rFonts w:ascii="宋体" w:eastAsia="宋体"/>
    </w:rPr>
  </w:style>
  <w:style w:type="paragraph" w:customStyle="1" w:styleId="affffffffff9">
    <w:name w:val="标准文件_引言二级无标题"/>
    <w:basedOn w:val="a8"/>
    <w:next w:val="afffff0"/>
    <w:qFormat/>
    <w:pPr>
      <w:spacing w:beforeLines="0" w:afterLines="0" w:line="276" w:lineRule="auto"/>
    </w:pPr>
    <w:rPr>
      <w:rFonts w:ascii="宋体" w:eastAsia="宋体"/>
    </w:rPr>
  </w:style>
  <w:style w:type="paragraph" w:customStyle="1" w:styleId="affffffffffa">
    <w:name w:val="标准文件_引言三级无标题"/>
    <w:basedOn w:val="a9"/>
    <w:qFormat/>
    <w:pPr>
      <w:spacing w:beforeLines="0" w:afterLines="0" w:line="276" w:lineRule="auto"/>
    </w:pPr>
    <w:rPr>
      <w:rFonts w:ascii="宋体" w:eastAsia="宋体"/>
    </w:rPr>
  </w:style>
  <w:style w:type="paragraph" w:customStyle="1" w:styleId="affffffffffb">
    <w:name w:val="标准文件_引言四级无标题"/>
    <w:basedOn w:val="aa"/>
    <w:next w:val="afffff0"/>
    <w:qFormat/>
    <w:pPr>
      <w:spacing w:beforeLines="0" w:afterLines="0" w:line="276" w:lineRule="auto"/>
    </w:pPr>
    <w:rPr>
      <w:rFonts w:ascii="宋体" w:eastAsia="宋体"/>
    </w:rPr>
  </w:style>
  <w:style w:type="paragraph" w:customStyle="1" w:styleId="affffffffffc">
    <w:name w:val="标准文件_引言五级无标题"/>
    <w:basedOn w:val="ab"/>
    <w:next w:val="afffff0"/>
    <w:qFormat/>
    <w:pPr>
      <w:spacing w:beforeLines="0" w:afterLines="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Char">
    <w:name w:val="文档结构图 Char"/>
    <w:basedOn w:val="afff6"/>
    <w:link w:val="afffa"/>
    <w:uiPriority w:val="99"/>
    <w:semiHidden/>
    <w:rPr>
      <w:rFonts w:ascii="宋体"/>
      <w:kern w:val="2"/>
      <w:sz w:val="18"/>
      <w:szCs w:val="18"/>
    </w:rPr>
  </w:style>
  <w:style w:type="character" w:customStyle="1" w:styleId="NormalCharacter">
    <w:name w:val="NormalCharacter"/>
    <w:semiHidden/>
    <w:qFormat/>
  </w:style>
  <w:style w:type="character" w:customStyle="1" w:styleId="UserStyle2">
    <w:name w:val="UserStyle_2"/>
    <w:semiHidden/>
    <w:qFormat/>
  </w:style>
  <w:style w:type="paragraph" w:customStyle="1" w:styleId="afffffffffff5">
    <w:name w:val="段"/>
    <w:basedOn w:val="afff5"/>
    <w:link w:val="Char8"/>
    <w:pPr>
      <w:widowControl/>
      <w:tabs>
        <w:tab w:val="center" w:pos="4201"/>
        <w:tab w:val="right" w:leader="dot" w:pos="9298"/>
      </w:tabs>
      <w:autoSpaceDE w:val="0"/>
      <w:autoSpaceDN w:val="0"/>
      <w:ind w:firstLineChars="200" w:firstLine="420"/>
    </w:pPr>
    <w:rPr>
      <w:rFonts w:ascii="宋体" w:hAnsi="Times New Roman" w:hint="eastAsia"/>
      <w:kern w:val="0"/>
      <w:szCs w:val="20"/>
    </w:rPr>
  </w:style>
  <w:style w:type="character" w:customStyle="1" w:styleId="Char8">
    <w:name w:val="段 Char"/>
    <w:basedOn w:val="afff6"/>
    <w:link w:val="afffffffffff5"/>
    <w:rPr>
      <w:rFonts w:ascii="宋体" w:eastAsia="宋体" w:hAnsi="Times New Roman" w:cs="Times New Roman" w:hint="eastAsia"/>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semiHidden="0" w:uiPriority="0" w:unhideWhenUsed="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qFormat/>
    <w:pPr>
      <w:widowControl/>
      <w:adjustRightInd/>
      <w:spacing w:beforeAutospacing="1" w:afterAutospacing="1" w:line="240" w:lineRule="auto"/>
      <w:jc w:val="left"/>
      <w:textAlignment w:val="baseline"/>
    </w:pPr>
    <w:rPr>
      <w:kern w:val="0"/>
      <w:sz w:val="24"/>
      <w:szCs w:val="22"/>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9">
    <w:name w:val="Quote"/>
    <w:basedOn w:val="afff5"/>
    <w:next w:val="afff5"/>
    <w:link w:val="Char6"/>
    <w:uiPriority w:val="29"/>
    <w:qFormat/>
    <w:rPr>
      <w:i/>
      <w:iCs/>
      <w:color w:val="000000"/>
    </w:rPr>
  </w:style>
  <w:style w:type="character" w:customStyle="1" w:styleId="Char6">
    <w:name w:val="引用 Char"/>
    <w:link w:val="affff9"/>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7"/>
    <w:qFormat/>
    <w:pPr>
      <w:autoSpaceDE w:val="0"/>
      <w:autoSpaceDN w:val="0"/>
      <w:ind w:firstLineChars="200" w:firstLine="20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0"/>
    <w:qFormat/>
    <w:pPr>
      <w:widowControl w:val="0"/>
      <w:numPr>
        <w:ilvl w:val="3"/>
        <w:numId w:val="2"/>
      </w:numPr>
      <w:spacing w:beforeLines="50" w:afterLines="5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kern w:val="0"/>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0"/>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0"/>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0"/>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0"/>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0"/>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0"/>
    <w:qFormat/>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0"/>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0"/>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0"/>
    <w:qFormat/>
    <w:pPr>
      <w:numPr>
        <w:ilvl w:val="2"/>
      </w:numPr>
      <w:spacing w:beforeLines="50" w:afterLines="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pPr>
      <w:numPr>
        <w:numId w:val="16"/>
      </w:numPr>
      <w:tabs>
        <w:tab w:val="left" w:pos="0"/>
      </w:tabs>
      <w:spacing w:beforeLines="50" w:afterLines="50"/>
      <w:jc w:val="center"/>
    </w:pPr>
    <w:rPr>
      <w:rFonts w:ascii="黑体" w:eastAsia="黑体"/>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afterLines="50"/>
      <w:jc w:val="center"/>
    </w:pPr>
    <w:rPr>
      <w:rFonts w:ascii="黑体" w:eastAsia="黑体"/>
      <w:sz w:val="21"/>
    </w:rPr>
  </w:style>
  <w:style w:type="paragraph" w:customStyle="1" w:styleId="afff3">
    <w:name w:val="标准文件_正文英文表标题"/>
    <w:next w:val="afffff0"/>
    <w:qFormat/>
    <w:pPr>
      <w:numPr>
        <w:numId w:val="18"/>
      </w:numPr>
      <w:jc w:val="center"/>
    </w:pPr>
    <w:rPr>
      <w:rFonts w:ascii="黑体" w:eastAsia="黑体"/>
      <w:sz w:val="21"/>
    </w:rPr>
  </w:style>
  <w:style w:type="paragraph" w:customStyle="1" w:styleId="afb">
    <w:name w:val="标准文件_正文英文图标题"/>
    <w:next w:val="afffff0"/>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qFormat/>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afterLines="0"/>
      <w:outlineLvl w:val="9"/>
    </w:pPr>
    <w:rPr>
      <w:rFonts w:ascii="宋体" w:eastAsia="宋体"/>
    </w:rPr>
  </w:style>
  <w:style w:type="paragraph" w:customStyle="1" w:styleId="affffffffa">
    <w:name w:val="标准文件_五级无标题"/>
    <w:basedOn w:val="afff1"/>
    <w:qFormat/>
    <w:pPr>
      <w:spacing w:beforeLines="0" w:afterLines="0"/>
      <w:outlineLvl w:val="9"/>
    </w:pPr>
    <w:rPr>
      <w:rFonts w:ascii="宋体" w:eastAsia="宋体"/>
    </w:rPr>
  </w:style>
  <w:style w:type="paragraph" w:customStyle="1" w:styleId="affffffffb">
    <w:name w:val="标准文件_三级无标题"/>
    <w:basedOn w:val="afff"/>
    <w:qFormat/>
    <w:pPr>
      <w:spacing w:beforeLines="0" w:afterLines="0"/>
      <w:outlineLvl w:val="9"/>
    </w:pPr>
    <w:rPr>
      <w:rFonts w:ascii="宋体" w:eastAsia="宋体"/>
    </w:rPr>
  </w:style>
  <w:style w:type="paragraph" w:customStyle="1" w:styleId="affffffffc">
    <w:name w:val="标准文件_二级无标题"/>
    <w:basedOn w:val="affe"/>
    <w:qFormat/>
    <w:pPr>
      <w:spacing w:beforeLines="0" w:afterLines="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5"/>
    <w:qFormat/>
    <w:pPr>
      <w:widowControl w:val="0"/>
      <w:numPr>
        <w:numId w:val="28"/>
      </w:numPr>
      <w:jc w:val="both"/>
    </w:pPr>
    <w:rPr>
      <w:rFonts w:ascii="宋体"/>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pPr>
      <w:framePr w:w="3997" w:h="471" w:hRule="exact" w:hSpace="0" w:vSpace="181" w:wrap="around" w:vAnchor="page" w:hAnchor="page" w:x="1419" w:y="14097"/>
    </w:pPr>
  </w:style>
  <w:style w:type="paragraph" w:customStyle="1" w:styleId="afffffffffc">
    <w:name w:val="其他实施日期"/>
    <w:basedOn w:val="affffffff4"/>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afterLines="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afterLines="0" w:line="276" w:lineRule="auto"/>
      <w:outlineLvl w:val="9"/>
    </w:pPr>
    <w:rPr>
      <w:rFonts w:ascii="宋体" w:eastAsia="宋体"/>
    </w:rPr>
  </w:style>
  <w:style w:type="paragraph" w:customStyle="1" w:styleId="affffffffff4">
    <w:name w:val="标准文件_附录二级无标题"/>
    <w:basedOn w:val="aff5"/>
    <w:pPr>
      <w:spacing w:beforeLines="0" w:afterLines="0" w:line="276" w:lineRule="auto"/>
      <w:outlineLvl w:val="9"/>
    </w:pPr>
    <w:rPr>
      <w:rFonts w:ascii="宋体" w:eastAsia="宋体"/>
    </w:rPr>
  </w:style>
  <w:style w:type="paragraph" w:customStyle="1" w:styleId="affffffffff5">
    <w:name w:val="标准文件_附录三级无标题"/>
    <w:basedOn w:val="aff6"/>
    <w:qFormat/>
    <w:pPr>
      <w:spacing w:beforeLines="0" w:afterLines="0" w:line="276" w:lineRule="auto"/>
      <w:outlineLvl w:val="9"/>
    </w:pPr>
    <w:rPr>
      <w:rFonts w:ascii="宋体" w:eastAsia="宋体"/>
    </w:rPr>
  </w:style>
  <w:style w:type="paragraph" w:customStyle="1" w:styleId="affffffffff6">
    <w:name w:val="标准文件_附录四级无标题"/>
    <w:basedOn w:val="aff7"/>
    <w:qFormat/>
    <w:pPr>
      <w:spacing w:beforeLines="0" w:afterLines="0" w:line="276" w:lineRule="auto"/>
      <w:outlineLvl w:val="9"/>
    </w:pPr>
    <w:rPr>
      <w:rFonts w:ascii="宋体" w:eastAsia="宋体"/>
    </w:rPr>
  </w:style>
  <w:style w:type="paragraph" w:customStyle="1" w:styleId="affffffffff7">
    <w:name w:val="标准文件_附录五级无标题"/>
    <w:basedOn w:val="aff8"/>
    <w:qFormat/>
    <w:pPr>
      <w:spacing w:beforeLines="0" w:afterLines="0" w:line="276" w:lineRule="auto"/>
      <w:outlineLvl w:val="9"/>
    </w:pPr>
    <w:rPr>
      <w:rFonts w:ascii="宋体" w:eastAsia="宋体"/>
    </w:rPr>
  </w:style>
  <w:style w:type="paragraph" w:customStyle="1" w:styleId="affffffffff8">
    <w:name w:val="标准文件_引言一级无标题"/>
    <w:basedOn w:val="a7"/>
    <w:next w:val="afffff0"/>
    <w:qFormat/>
    <w:pPr>
      <w:spacing w:beforeLines="0" w:afterLines="0" w:line="276" w:lineRule="auto"/>
    </w:pPr>
    <w:rPr>
      <w:rFonts w:ascii="宋体" w:eastAsia="宋体"/>
    </w:rPr>
  </w:style>
  <w:style w:type="paragraph" w:customStyle="1" w:styleId="affffffffff9">
    <w:name w:val="标准文件_引言二级无标题"/>
    <w:basedOn w:val="a8"/>
    <w:next w:val="afffff0"/>
    <w:qFormat/>
    <w:pPr>
      <w:spacing w:beforeLines="0" w:afterLines="0" w:line="276" w:lineRule="auto"/>
    </w:pPr>
    <w:rPr>
      <w:rFonts w:ascii="宋体" w:eastAsia="宋体"/>
    </w:rPr>
  </w:style>
  <w:style w:type="paragraph" w:customStyle="1" w:styleId="affffffffffa">
    <w:name w:val="标准文件_引言三级无标题"/>
    <w:basedOn w:val="a9"/>
    <w:qFormat/>
    <w:pPr>
      <w:spacing w:beforeLines="0" w:afterLines="0" w:line="276" w:lineRule="auto"/>
    </w:pPr>
    <w:rPr>
      <w:rFonts w:ascii="宋体" w:eastAsia="宋体"/>
    </w:rPr>
  </w:style>
  <w:style w:type="paragraph" w:customStyle="1" w:styleId="affffffffffb">
    <w:name w:val="标准文件_引言四级无标题"/>
    <w:basedOn w:val="aa"/>
    <w:next w:val="afffff0"/>
    <w:qFormat/>
    <w:pPr>
      <w:spacing w:beforeLines="0" w:afterLines="0" w:line="276" w:lineRule="auto"/>
    </w:pPr>
    <w:rPr>
      <w:rFonts w:ascii="宋体" w:eastAsia="宋体"/>
    </w:rPr>
  </w:style>
  <w:style w:type="paragraph" w:customStyle="1" w:styleId="affffffffffc">
    <w:name w:val="标准文件_引言五级无标题"/>
    <w:basedOn w:val="ab"/>
    <w:next w:val="afffff0"/>
    <w:qFormat/>
    <w:pPr>
      <w:spacing w:beforeLines="0" w:afterLines="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Char">
    <w:name w:val="文档结构图 Char"/>
    <w:basedOn w:val="afff6"/>
    <w:link w:val="afffa"/>
    <w:uiPriority w:val="99"/>
    <w:semiHidden/>
    <w:rPr>
      <w:rFonts w:ascii="宋体"/>
      <w:kern w:val="2"/>
      <w:sz w:val="18"/>
      <w:szCs w:val="18"/>
    </w:rPr>
  </w:style>
  <w:style w:type="character" w:customStyle="1" w:styleId="NormalCharacter">
    <w:name w:val="NormalCharacter"/>
    <w:semiHidden/>
    <w:qFormat/>
  </w:style>
  <w:style w:type="character" w:customStyle="1" w:styleId="UserStyle2">
    <w:name w:val="UserStyle_2"/>
    <w:semiHidden/>
    <w:qFormat/>
  </w:style>
  <w:style w:type="paragraph" w:customStyle="1" w:styleId="afffffffffff5">
    <w:name w:val="段"/>
    <w:basedOn w:val="afff5"/>
    <w:link w:val="Char8"/>
    <w:pPr>
      <w:widowControl/>
      <w:tabs>
        <w:tab w:val="center" w:pos="4201"/>
        <w:tab w:val="right" w:leader="dot" w:pos="9298"/>
      </w:tabs>
      <w:autoSpaceDE w:val="0"/>
      <w:autoSpaceDN w:val="0"/>
      <w:ind w:firstLineChars="200" w:firstLine="420"/>
    </w:pPr>
    <w:rPr>
      <w:rFonts w:ascii="宋体" w:hAnsi="Times New Roman" w:hint="eastAsia"/>
      <w:kern w:val="0"/>
      <w:szCs w:val="20"/>
    </w:rPr>
  </w:style>
  <w:style w:type="character" w:customStyle="1" w:styleId="Char8">
    <w:name w:val="段 Char"/>
    <w:basedOn w:val="afff6"/>
    <w:link w:val="afffffffffff5"/>
    <w:rPr>
      <w:rFonts w:ascii="宋体" w:eastAsia="宋体" w:hAnsi="Times New Roman" w:cs="Times New Roman" w:hint="eastAsia"/>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A6D00A7D9754C6C89ED2D8534952DAA"/>
        <w:category>
          <w:name w:val="常规"/>
          <w:gallery w:val="placeholder"/>
        </w:category>
        <w:types>
          <w:type w:val="bbPlcHdr"/>
        </w:types>
        <w:behaviors>
          <w:behavior w:val="content"/>
        </w:behaviors>
        <w:guid w:val="{25678CC4-83C4-4DAE-A610-359412F5C5BC}"/>
      </w:docPartPr>
      <w:docPartBody>
        <w:p w:rsidR="00582C85" w:rsidRDefault="00BD3FBC">
          <w:pPr>
            <w:pStyle w:val="8A6D00A7D9754C6C89ED2D8534952DAA"/>
          </w:pPr>
          <w:r>
            <w:rPr>
              <w:rStyle w:val="a3"/>
              <w:rFonts w:hint="eastAsia"/>
            </w:rPr>
            <w:t>单击或点击此处输入文字。</w:t>
          </w:r>
        </w:p>
      </w:docPartBody>
    </w:docPart>
    <w:docPart>
      <w:docPartPr>
        <w:name w:val="F58B15B887004C07AD400AE44AC7629E"/>
        <w:category>
          <w:name w:val="常规"/>
          <w:gallery w:val="placeholder"/>
        </w:category>
        <w:types>
          <w:type w:val="bbPlcHdr"/>
        </w:types>
        <w:behaviors>
          <w:behavior w:val="content"/>
        </w:behaviors>
        <w:guid w:val="{7AA9D28D-3861-49B4-AD2E-9158DF4818BE}"/>
      </w:docPartPr>
      <w:docPartBody>
        <w:p w:rsidR="00582C85" w:rsidRDefault="00BD3FBC">
          <w:pPr>
            <w:pStyle w:val="F58B15B887004C07AD400AE44AC7629E"/>
          </w:pPr>
          <w:r>
            <w:rPr>
              <w:rStyle w:val="a3"/>
              <w:rFonts w:hint="eastAsia"/>
            </w:rPr>
            <w:t>选择一项。</w:t>
          </w:r>
        </w:p>
      </w:docPartBody>
    </w:docPart>
    <w:docPart>
      <w:docPartPr>
        <w:name w:val="9066EBEEB65942DF8BA76963E9F4EBA7"/>
        <w:category>
          <w:name w:val="常规"/>
          <w:gallery w:val="placeholder"/>
        </w:category>
        <w:types>
          <w:type w:val="bbPlcHdr"/>
        </w:types>
        <w:behaviors>
          <w:behavior w:val="content"/>
        </w:behaviors>
        <w:guid w:val="{6F1D0DC2-7C9F-4944-82A6-C0F80DE36640}"/>
      </w:docPartPr>
      <w:docPartBody>
        <w:p w:rsidR="00582C85" w:rsidRDefault="00BD3FBC">
          <w:pPr>
            <w:pStyle w:val="9066EBEEB65942DF8BA76963E9F4EBA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5E7B1A"/>
    <w:rsid w:val="000042F2"/>
    <w:rsid w:val="00013AE5"/>
    <w:rsid w:val="000419E3"/>
    <w:rsid w:val="00106FD1"/>
    <w:rsid w:val="00186E19"/>
    <w:rsid w:val="001E4D6B"/>
    <w:rsid w:val="00200634"/>
    <w:rsid w:val="00205297"/>
    <w:rsid w:val="002342EC"/>
    <w:rsid w:val="00336543"/>
    <w:rsid w:val="00336864"/>
    <w:rsid w:val="0036166D"/>
    <w:rsid w:val="003A1D2A"/>
    <w:rsid w:val="003F6891"/>
    <w:rsid w:val="004A2084"/>
    <w:rsid w:val="00521C6E"/>
    <w:rsid w:val="00544D45"/>
    <w:rsid w:val="00582C85"/>
    <w:rsid w:val="005948FD"/>
    <w:rsid w:val="005E7B1A"/>
    <w:rsid w:val="006609E6"/>
    <w:rsid w:val="00674FA1"/>
    <w:rsid w:val="0073016E"/>
    <w:rsid w:val="007B60FE"/>
    <w:rsid w:val="007D3515"/>
    <w:rsid w:val="00850652"/>
    <w:rsid w:val="008A5502"/>
    <w:rsid w:val="008E0E9D"/>
    <w:rsid w:val="009B6C0C"/>
    <w:rsid w:val="009D5E3D"/>
    <w:rsid w:val="009D7067"/>
    <w:rsid w:val="009D7097"/>
    <w:rsid w:val="00A217C5"/>
    <w:rsid w:val="00A71754"/>
    <w:rsid w:val="00AD5E9A"/>
    <w:rsid w:val="00B101BD"/>
    <w:rsid w:val="00BD3FBC"/>
    <w:rsid w:val="00C50544"/>
    <w:rsid w:val="00CB343F"/>
    <w:rsid w:val="00D3173D"/>
    <w:rsid w:val="00DC4705"/>
    <w:rsid w:val="00E26A9A"/>
    <w:rsid w:val="00E9470E"/>
    <w:rsid w:val="00EE4461"/>
    <w:rsid w:val="00F57D78"/>
    <w:rsid w:val="00F811AC"/>
    <w:rsid w:val="00FF3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A6D00A7D9754C6C89ED2D8534952DAA">
    <w:name w:val="8A6D00A7D9754C6C89ED2D8534952DAA"/>
    <w:pPr>
      <w:widowControl w:val="0"/>
      <w:jc w:val="both"/>
    </w:pPr>
    <w:rPr>
      <w:kern w:val="2"/>
      <w:sz w:val="21"/>
      <w:szCs w:val="22"/>
    </w:rPr>
  </w:style>
  <w:style w:type="paragraph" w:customStyle="1" w:styleId="F58B15B887004C07AD400AE44AC7629E">
    <w:name w:val="F58B15B887004C07AD400AE44AC7629E"/>
    <w:qFormat/>
    <w:pPr>
      <w:widowControl w:val="0"/>
      <w:jc w:val="both"/>
    </w:pPr>
    <w:rPr>
      <w:kern w:val="2"/>
      <w:sz w:val="21"/>
      <w:szCs w:val="22"/>
    </w:rPr>
  </w:style>
  <w:style w:type="paragraph" w:customStyle="1" w:styleId="9066EBEEB65942DF8BA76963E9F4EBA7">
    <w:name w:val="9066EBEEB65942DF8BA76963E9F4EBA7"/>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A6D00A7D9754C6C89ED2D8534952DAA">
    <w:name w:val="8A6D00A7D9754C6C89ED2D8534952DAA"/>
    <w:pPr>
      <w:widowControl w:val="0"/>
      <w:jc w:val="both"/>
    </w:pPr>
    <w:rPr>
      <w:kern w:val="2"/>
      <w:sz w:val="21"/>
      <w:szCs w:val="22"/>
    </w:rPr>
  </w:style>
  <w:style w:type="paragraph" w:customStyle="1" w:styleId="F58B15B887004C07AD400AE44AC7629E">
    <w:name w:val="F58B15B887004C07AD400AE44AC7629E"/>
    <w:qFormat/>
    <w:pPr>
      <w:widowControl w:val="0"/>
      <w:jc w:val="both"/>
    </w:pPr>
    <w:rPr>
      <w:kern w:val="2"/>
      <w:sz w:val="21"/>
      <w:szCs w:val="22"/>
    </w:rPr>
  </w:style>
  <w:style w:type="paragraph" w:customStyle="1" w:styleId="9066EBEEB65942DF8BA76963E9F4EBA7">
    <w:name w:val="9066EBEEB65942DF8BA76963E9F4EBA7"/>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1C2B6A-8188-4BB9-B462-6855033F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20</TotalTime>
  <Pages>6</Pages>
  <Words>1397</Words>
  <Characters>1930</Characters>
  <Application>Microsoft Office Word</Application>
  <DocSecurity>0</DocSecurity>
  <Lines>175</Lines>
  <Paragraphs>221</Paragraphs>
  <ScaleCrop>false</ScaleCrop>
  <Company>PCMI</Company>
  <LinksUpToDate>false</LinksUpToDate>
  <CharactersWithSpaces>3106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刘德浩</cp:lastModifiedBy>
  <cp:revision>23</cp:revision>
  <cp:lastPrinted>2025-03-26T01:32:00Z</cp:lastPrinted>
  <dcterms:created xsi:type="dcterms:W3CDTF">2025-02-20T02:31:00Z</dcterms:created>
  <dcterms:modified xsi:type="dcterms:W3CDTF">2025-03-29T01:50:00Z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8EEA934AECD0421CBDACA33DE28AEA77</vt:lpwstr>
  </property>
  <property fmtid="{D5CDD505-2E9C-101B-9397-08002B2CF9AE}" pid="16" name="KSOTemplateDocerSaveRecord">
    <vt:lpwstr>eyJoZGlkIjoiNzc2NDg5NzkzYjlhNDRkNjY2NzhkZTQwMDUyMGYxNTciLCJ1c2VySWQiOiIxMjE5MzM0NTc4In0=</vt:lpwstr>
  </property>
</Properties>
</file>