
<file path=[Content_Types].xml><?xml version="1.0" encoding="utf-8"?>
<Types xmlns="http://schemas.openxmlformats.org/package/2006/content-types">
  <Default Extension="jpeg" ContentType="image/jpeg"/>
  <Default Extension="JPG" ContentType="image/.jpg"/>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11DC29">
      <w:pPr>
        <w:keepNext w:val="0"/>
        <w:keepLines w:val="0"/>
        <w:pageBreakBefore w:val="0"/>
        <w:kinsoku/>
        <w:wordWrap/>
        <w:overflowPunct/>
        <w:topLinePunct w:val="0"/>
        <w:bidi w:val="0"/>
        <w:adjustRightInd w:val="0"/>
        <w:spacing w:line="360" w:lineRule="auto"/>
        <w:jc w:val="center"/>
        <w:textAlignment w:val="auto"/>
        <w:outlineLvl w:val="0"/>
        <w:rPr>
          <w:rFonts w:hint="eastAsia" w:eastAsia="黑体"/>
          <w:b/>
          <w:bCs/>
          <w:sz w:val="36"/>
          <w:szCs w:val="36"/>
        </w:rPr>
      </w:pPr>
      <w:r>
        <w:rPr>
          <w:rFonts w:hint="eastAsia" w:eastAsia="黑体"/>
          <w:b/>
          <w:bCs/>
          <w:sz w:val="36"/>
          <w:szCs w:val="36"/>
        </w:rPr>
        <w:t>上海市地方标准《</w:t>
      </w:r>
      <w:r>
        <w:rPr>
          <w:rFonts w:hint="eastAsia" w:eastAsia="黑体"/>
          <w:b/>
          <w:bCs/>
          <w:sz w:val="36"/>
          <w:szCs w:val="36"/>
          <w:lang w:val="en-US" w:eastAsia="zh-CN"/>
        </w:rPr>
        <w:t>嗜冷菌防控技术规程</w:t>
      </w:r>
      <w:r>
        <w:rPr>
          <w:rFonts w:hint="eastAsia" w:eastAsia="黑体"/>
          <w:b/>
          <w:bCs/>
          <w:sz w:val="36"/>
          <w:szCs w:val="36"/>
        </w:rPr>
        <w:t>》</w:t>
      </w:r>
    </w:p>
    <w:p w14:paraId="1785EF2A">
      <w:pPr>
        <w:keepNext w:val="0"/>
        <w:keepLines w:val="0"/>
        <w:pageBreakBefore w:val="0"/>
        <w:kinsoku/>
        <w:wordWrap/>
        <w:overflowPunct/>
        <w:topLinePunct w:val="0"/>
        <w:bidi w:val="0"/>
        <w:adjustRightInd w:val="0"/>
        <w:spacing w:line="360" w:lineRule="auto"/>
        <w:jc w:val="center"/>
        <w:textAlignment w:val="auto"/>
        <w:outlineLvl w:val="0"/>
        <w:rPr>
          <w:rFonts w:eastAsia="黑体"/>
          <w:b/>
          <w:bCs/>
          <w:sz w:val="36"/>
          <w:szCs w:val="36"/>
        </w:rPr>
      </w:pPr>
      <w:r>
        <w:rPr>
          <w:rFonts w:hint="eastAsia" w:eastAsia="黑体"/>
          <w:b/>
          <w:bCs/>
          <w:sz w:val="36"/>
          <w:szCs w:val="36"/>
        </w:rPr>
        <w:t>编制说明（</w:t>
      </w:r>
      <w:r>
        <w:rPr>
          <w:rFonts w:hint="eastAsia" w:eastAsia="黑体"/>
          <w:b/>
          <w:bCs/>
          <w:sz w:val="36"/>
          <w:szCs w:val="36"/>
          <w:lang w:val="en-US" w:eastAsia="zh-CN"/>
        </w:rPr>
        <w:t>征求意见</w:t>
      </w:r>
      <w:r>
        <w:rPr>
          <w:rFonts w:hint="eastAsia" w:eastAsia="黑体"/>
          <w:b/>
          <w:bCs/>
          <w:sz w:val="36"/>
          <w:szCs w:val="36"/>
        </w:rPr>
        <w:t>稿）</w:t>
      </w:r>
    </w:p>
    <w:p w14:paraId="53A656D4">
      <w:pPr>
        <w:keepNext w:val="0"/>
        <w:keepLines w:val="0"/>
        <w:pageBreakBefore w:val="0"/>
        <w:numPr>
          <w:ilvl w:val="0"/>
          <w:numId w:val="3"/>
        </w:numPr>
        <w:kinsoku/>
        <w:wordWrap/>
        <w:overflowPunct/>
        <w:topLinePunct w:val="0"/>
        <w:bidi w:val="0"/>
        <w:adjustRightInd w:val="0"/>
        <w:spacing w:line="360" w:lineRule="auto"/>
        <w:ind w:firstLine="640" w:firstLineChars="200"/>
        <w:jc w:val="left"/>
        <w:textAlignment w:val="auto"/>
        <w:outlineLvl w:val="0"/>
        <w:rPr>
          <w:rFonts w:ascii="黑体" w:hAnsi="黑体" w:eastAsia="黑体" w:cs="黑体"/>
          <w:sz w:val="32"/>
          <w:szCs w:val="32"/>
        </w:rPr>
      </w:pPr>
      <w:r>
        <w:rPr>
          <w:rFonts w:hint="eastAsia" w:ascii="黑体" w:hAnsi="黑体" w:eastAsia="黑体" w:cs="黑体"/>
          <w:sz w:val="32"/>
          <w:szCs w:val="32"/>
        </w:rPr>
        <w:t>任务来源</w:t>
      </w:r>
    </w:p>
    <w:p w14:paraId="4FB9E72E">
      <w:pPr>
        <w:keepNext w:val="0"/>
        <w:keepLines w:val="0"/>
        <w:pageBreakBefore w:val="0"/>
        <w:widowControl/>
        <w:kinsoku/>
        <w:wordWrap/>
        <w:overflowPunct/>
        <w:topLinePunct w:val="0"/>
        <w:autoSpaceDE w:val="0"/>
        <w:autoSpaceDN w:val="0"/>
        <w:bidi w:val="0"/>
        <w:adjustRightInd w:val="0"/>
        <w:spacing w:line="360" w:lineRule="auto"/>
        <w:ind w:firstLine="600" w:firstLineChars="200"/>
        <w:textAlignment w:val="auto"/>
        <w:rPr>
          <w:rFonts w:ascii="仿宋" w:hAnsi="仿宋" w:eastAsia="仿宋" w:cs="仿宋"/>
          <w:kern w:val="0"/>
          <w:sz w:val="30"/>
          <w:szCs w:val="30"/>
        </w:rPr>
      </w:pPr>
      <w:r>
        <w:rPr>
          <w:rFonts w:hint="eastAsia" w:ascii="仿宋" w:hAnsi="仿宋" w:eastAsia="仿宋" w:cs="仿宋"/>
          <w:kern w:val="0"/>
          <w:sz w:val="30"/>
          <w:szCs w:val="30"/>
        </w:rPr>
        <w:t>根据《上海市市场监督管理局关于下达202</w:t>
      </w:r>
      <w:r>
        <w:rPr>
          <w:rFonts w:hint="eastAsia" w:ascii="仿宋" w:hAnsi="仿宋" w:eastAsia="仿宋" w:cs="仿宋"/>
          <w:kern w:val="0"/>
          <w:sz w:val="30"/>
          <w:szCs w:val="30"/>
          <w:lang w:val="en-US" w:eastAsia="zh-CN"/>
        </w:rPr>
        <w:t>4</w:t>
      </w:r>
      <w:r>
        <w:rPr>
          <w:rFonts w:hint="eastAsia" w:ascii="仿宋" w:hAnsi="仿宋" w:eastAsia="仿宋" w:cs="仿宋"/>
          <w:kern w:val="0"/>
          <w:sz w:val="30"/>
          <w:szCs w:val="30"/>
        </w:rPr>
        <w:t>年度第</w:t>
      </w:r>
      <w:r>
        <w:rPr>
          <w:rFonts w:hint="eastAsia" w:ascii="仿宋" w:hAnsi="仿宋" w:eastAsia="仿宋" w:cs="仿宋"/>
          <w:kern w:val="0"/>
          <w:sz w:val="30"/>
          <w:szCs w:val="30"/>
          <w:lang w:val="en-US" w:eastAsia="zh-CN"/>
        </w:rPr>
        <w:t>四</w:t>
      </w:r>
      <w:r>
        <w:rPr>
          <w:rFonts w:hint="eastAsia" w:ascii="仿宋" w:hAnsi="仿宋" w:eastAsia="仿宋" w:cs="仿宋"/>
          <w:kern w:val="0"/>
          <w:sz w:val="30"/>
          <w:szCs w:val="30"/>
        </w:rPr>
        <w:t>批上海市地方标准制修订项目计划的通知》（沪市监标技〔202</w:t>
      </w:r>
      <w:r>
        <w:rPr>
          <w:rFonts w:hint="eastAsia" w:ascii="仿宋" w:hAnsi="仿宋" w:eastAsia="仿宋" w:cs="仿宋"/>
          <w:kern w:val="0"/>
          <w:sz w:val="30"/>
          <w:szCs w:val="30"/>
          <w:lang w:val="en-US" w:eastAsia="zh-CN"/>
        </w:rPr>
        <w:t>4</w:t>
      </w:r>
      <w:r>
        <w:rPr>
          <w:rFonts w:hint="eastAsia" w:ascii="仿宋" w:hAnsi="仿宋" w:eastAsia="仿宋" w:cs="仿宋"/>
          <w:kern w:val="0"/>
          <w:sz w:val="30"/>
          <w:szCs w:val="30"/>
        </w:rPr>
        <w:t>〕</w:t>
      </w:r>
      <w:r>
        <w:rPr>
          <w:rFonts w:hint="eastAsia" w:ascii="仿宋" w:hAnsi="仿宋" w:eastAsia="仿宋" w:cs="仿宋"/>
          <w:kern w:val="0"/>
          <w:sz w:val="30"/>
          <w:szCs w:val="30"/>
          <w:lang w:val="en-US" w:eastAsia="zh-CN"/>
        </w:rPr>
        <w:t>527</w:t>
      </w:r>
      <w:r>
        <w:rPr>
          <w:rFonts w:hint="eastAsia" w:ascii="仿宋" w:hAnsi="仿宋" w:eastAsia="仿宋" w:cs="仿宋"/>
          <w:kern w:val="0"/>
          <w:sz w:val="30"/>
          <w:szCs w:val="30"/>
        </w:rPr>
        <w:t>号）文件精神，上海市农产品质量安全中心（以下简称安全中心）</w:t>
      </w:r>
      <w:r>
        <w:rPr>
          <w:rFonts w:hint="eastAsia" w:ascii="仿宋" w:hAnsi="仿宋" w:eastAsia="仿宋" w:cs="仿宋"/>
          <w:kern w:val="0"/>
          <w:sz w:val="30"/>
          <w:szCs w:val="30"/>
          <w:lang w:eastAsia="zh-CN"/>
        </w:rPr>
        <w:t>、光明乳业股份有限公司、光明牧业有限公司、上海市动物疫病预防控制中心、光明牧业有限公司跃二牧场、光明牧业有限公司新东奶牛场、光明牧业星火奶牛一场、光明牧业有限公司金山种奶牛场</w:t>
      </w:r>
      <w:r>
        <w:rPr>
          <w:rFonts w:hint="eastAsia" w:ascii="仿宋" w:hAnsi="仿宋" w:eastAsia="仿宋" w:cs="仿宋"/>
          <w:kern w:val="0"/>
          <w:sz w:val="30"/>
          <w:szCs w:val="30"/>
        </w:rPr>
        <w:t>负责上海市地方标准《嗜冷菌防控技术规程》的主要起草工作。本文件由上海市农业农村委员会提出并组织实施，由上海市</w:t>
      </w:r>
      <w:r>
        <w:rPr>
          <w:rFonts w:hint="eastAsia" w:ascii="仿宋" w:hAnsi="仿宋" w:eastAsia="仿宋" w:cs="仿宋"/>
          <w:kern w:val="0"/>
          <w:sz w:val="30"/>
          <w:szCs w:val="30"/>
          <w:lang w:val="en-US" w:eastAsia="zh-CN"/>
        </w:rPr>
        <w:t>畜牧业</w:t>
      </w:r>
      <w:r>
        <w:rPr>
          <w:rFonts w:hint="eastAsia" w:ascii="仿宋" w:hAnsi="仿宋" w:eastAsia="仿宋" w:cs="仿宋"/>
          <w:kern w:val="0"/>
          <w:sz w:val="30"/>
          <w:szCs w:val="30"/>
        </w:rPr>
        <w:t>标准化技术委员会归口。</w:t>
      </w:r>
    </w:p>
    <w:p w14:paraId="1B8FF404">
      <w:pPr>
        <w:keepNext w:val="0"/>
        <w:keepLines w:val="0"/>
        <w:pageBreakBefore w:val="0"/>
        <w:numPr>
          <w:ilvl w:val="0"/>
          <w:numId w:val="3"/>
        </w:numPr>
        <w:kinsoku/>
        <w:wordWrap/>
        <w:overflowPunct/>
        <w:topLinePunct w:val="0"/>
        <w:bidi w:val="0"/>
        <w:adjustRightInd w:val="0"/>
        <w:spacing w:line="360" w:lineRule="auto"/>
        <w:ind w:firstLine="640" w:firstLineChars="200"/>
        <w:jc w:val="left"/>
        <w:textAlignment w:val="auto"/>
        <w:outlineLvl w:val="0"/>
        <w:rPr>
          <w:rFonts w:ascii="黑体" w:hAnsi="黑体" w:eastAsia="黑体" w:cs="黑体"/>
          <w:sz w:val="32"/>
          <w:szCs w:val="32"/>
        </w:rPr>
      </w:pPr>
      <w:r>
        <w:rPr>
          <w:rFonts w:hint="eastAsia" w:ascii="黑体" w:hAnsi="黑体" w:eastAsia="黑体" w:cs="黑体"/>
          <w:sz w:val="32"/>
          <w:szCs w:val="32"/>
        </w:rPr>
        <w:t>标准编制目的和意义</w:t>
      </w:r>
    </w:p>
    <w:p w14:paraId="17FAA401">
      <w:pPr>
        <w:keepNext w:val="0"/>
        <w:keepLines w:val="0"/>
        <w:pageBreakBefore w:val="0"/>
        <w:widowControl w:val="0"/>
        <w:kinsoku/>
        <w:wordWrap/>
        <w:overflowPunct/>
        <w:topLinePunct w:val="0"/>
        <w:autoSpaceDE/>
        <w:autoSpaceDN/>
        <w:bidi w:val="0"/>
        <w:adjustRightInd w:val="0"/>
        <w:snapToGrid/>
        <w:spacing w:line="360" w:lineRule="auto"/>
        <w:ind w:firstLine="640" w:firstLineChars="200"/>
        <w:jc w:val="left"/>
        <w:textAlignment w:val="auto"/>
        <w:outlineLvl w:val="0"/>
        <w:rPr>
          <w:rFonts w:hint="eastAsia" w:ascii="黑体" w:hAnsi="黑体" w:eastAsia="黑体" w:cs="黑体"/>
          <w:sz w:val="32"/>
          <w:szCs w:val="32"/>
          <w:lang w:eastAsia="zh-CN"/>
        </w:rPr>
      </w:pPr>
      <w:r>
        <w:rPr>
          <w:rFonts w:hint="eastAsia" w:ascii="黑体" w:hAnsi="黑体" w:eastAsia="黑体" w:cs="黑体"/>
          <w:sz w:val="32"/>
          <w:szCs w:val="32"/>
        </w:rPr>
        <w:t>（一）</w:t>
      </w:r>
      <w:r>
        <w:rPr>
          <w:rFonts w:hint="eastAsia" w:ascii="黑体" w:hAnsi="黑体" w:eastAsia="黑体" w:cs="黑体"/>
          <w:sz w:val="32"/>
          <w:szCs w:val="32"/>
          <w:lang w:val="en-US" w:eastAsia="zh-CN"/>
        </w:rPr>
        <w:t>目的</w:t>
      </w:r>
    </w:p>
    <w:p w14:paraId="11365544">
      <w:pPr>
        <w:keepNext w:val="0"/>
        <w:keepLines w:val="0"/>
        <w:pageBreakBefore w:val="0"/>
        <w:widowControl/>
        <w:kinsoku/>
        <w:wordWrap/>
        <w:overflowPunct/>
        <w:topLinePunct w:val="0"/>
        <w:autoSpaceDE w:val="0"/>
        <w:autoSpaceDN w:val="0"/>
        <w:bidi w:val="0"/>
        <w:adjustRightInd w:val="0"/>
        <w:spacing w:line="360" w:lineRule="auto"/>
        <w:ind w:firstLine="600" w:firstLineChars="200"/>
        <w:textAlignment w:val="auto"/>
        <w:rPr>
          <w:rFonts w:hint="eastAsia" w:ascii="仿宋" w:hAnsi="仿宋" w:eastAsia="仿宋" w:cs="仿宋"/>
          <w:kern w:val="0"/>
          <w:sz w:val="30"/>
          <w:szCs w:val="30"/>
          <w:highlight w:val="none"/>
          <w:lang w:val="en-US" w:eastAsia="zh-CN"/>
        </w:rPr>
      </w:pPr>
      <w:r>
        <w:rPr>
          <w:rFonts w:hint="eastAsia" w:ascii="仿宋" w:hAnsi="仿宋" w:eastAsia="仿宋" w:cs="仿宋"/>
          <w:kern w:val="0"/>
          <w:sz w:val="30"/>
          <w:szCs w:val="30"/>
          <w:highlight w:val="none"/>
          <w:lang w:val="en-US" w:eastAsia="zh-CN"/>
        </w:rPr>
        <w:t>为全面落实习近平总书记关于"做强做优乳业"的重要指示精神，深化落实国务院及相关部门关于奶业振兴的决策部署，推进《推进奶业振兴保障乳品质量安全的意见》等政策落地见效，构建系统完备的乳业质量管控体系，对接上海市"推进奶业振兴九条政策措施"等地方实践创新，形成国家规范与区域特色相结合的质量标准体系，助力长三角地区奶业高质量发展示范引领。着力于破解嗜冷菌等制约生乳产业发展的技术难题，建立科学规范的防控体系。</w:t>
      </w:r>
    </w:p>
    <w:p w14:paraId="0503B89E">
      <w:pPr>
        <w:keepNext w:val="0"/>
        <w:keepLines w:val="0"/>
        <w:pageBreakBefore w:val="0"/>
        <w:widowControl w:val="0"/>
        <w:kinsoku/>
        <w:wordWrap/>
        <w:overflowPunct/>
        <w:topLinePunct w:val="0"/>
        <w:autoSpaceDE/>
        <w:autoSpaceDN/>
        <w:bidi w:val="0"/>
        <w:adjustRightInd w:val="0"/>
        <w:snapToGrid/>
        <w:spacing w:line="360" w:lineRule="auto"/>
        <w:ind w:firstLine="640" w:firstLineChars="200"/>
        <w:jc w:val="left"/>
        <w:textAlignment w:val="auto"/>
        <w:outlineLvl w:val="0"/>
        <w:rPr>
          <w:rFonts w:hint="eastAsia" w:ascii="仿宋" w:hAnsi="仿宋" w:eastAsia="仿宋" w:cs="仿宋"/>
          <w:kern w:val="0"/>
          <w:sz w:val="30"/>
          <w:szCs w:val="30"/>
        </w:rPr>
      </w:pPr>
      <w:r>
        <w:rPr>
          <w:rFonts w:hint="eastAsia" w:ascii="黑体" w:hAnsi="黑体" w:eastAsia="黑体" w:cs="黑体"/>
          <w:sz w:val="32"/>
          <w:szCs w:val="32"/>
        </w:rPr>
        <w:t>（</w:t>
      </w:r>
      <w:r>
        <w:rPr>
          <w:rFonts w:hint="eastAsia" w:ascii="黑体" w:hAnsi="黑体" w:eastAsia="黑体" w:cs="黑体"/>
          <w:sz w:val="32"/>
          <w:szCs w:val="32"/>
          <w:lang w:val="en-US" w:eastAsia="zh-CN"/>
        </w:rPr>
        <w:t>二</w:t>
      </w:r>
      <w:r>
        <w:rPr>
          <w:rFonts w:hint="eastAsia" w:ascii="黑体" w:hAnsi="黑体" w:eastAsia="黑体" w:cs="黑体"/>
          <w:sz w:val="32"/>
          <w:szCs w:val="32"/>
        </w:rPr>
        <w:t>）</w:t>
      </w:r>
      <w:r>
        <w:rPr>
          <w:rFonts w:hint="eastAsia" w:ascii="黑体" w:hAnsi="黑体" w:eastAsia="黑体" w:cs="黑体"/>
          <w:sz w:val="32"/>
          <w:szCs w:val="32"/>
          <w:lang w:val="en-US" w:eastAsia="zh-CN"/>
        </w:rPr>
        <w:t>意义</w:t>
      </w:r>
    </w:p>
    <w:p w14:paraId="2B514BD8">
      <w:pPr>
        <w:keepNext w:val="0"/>
        <w:keepLines w:val="0"/>
        <w:pageBreakBefore w:val="0"/>
        <w:widowControl/>
        <w:kinsoku/>
        <w:wordWrap/>
        <w:overflowPunct/>
        <w:topLinePunct w:val="0"/>
        <w:autoSpaceDE w:val="0"/>
        <w:autoSpaceDN w:val="0"/>
        <w:bidi w:val="0"/>
        <w:adjustRightInd w:val="0"/>
        <w:spacing w:line="360" w:lineRule="auto"/>
        <w:ind w:firstLine="600" w:firstLineChars="200"/>
        <w:textAlignment w:val="auto"/>
        <w:rPr>
          <w:rFonts w:hint="eastAsia" w:ascii="仿宋" w:hAnsi="仿宋" w:eastAsia="仿宋" w:cs="仿宋"/>
          <w:kern w:val="0"/>
          <w:sz w:val="30"/>
          <w:szCs w:val="30"/>
        </w:rPr>
      </w:pPr>
      <w:r>
        <w:rPr>
          <w:rFonts w:hint="eastAsia" w:ascii="仿宋" w:hAnsi="仿宋" w:eastAsia="仿宋" w:cs="仿宋"/>
          <w:kern w:val="0"/>
          <w:sz w:val="30"/>
          <w:szCs w:val="30"/>
          <w:highlight w:val="none"/>
          <w:lang w:val="en-US" w:eastAsia="zh-CN"/>
        </w:rPr>
        <w:t>嗜冷菌是乳及乳制品中最常见的腐败微生物之一，在生乳没有及时冷却、冷却温度不达要求或储存时间过长时，就会大量繁殖，并产生能分解脂肪、蛋白质的耐热脂肪酶、蛋白酶，可导致原料乳在热灭菌后产生沉淀、凝胶，变苦，使乳及乳制品风味、品质降低，保质期缩短，造成产品品质缺陷。因此对生乳中嗜冷菌的控制目前越来越受到乳品生产企业的关注和重视。通过制订和实施本标准，可减少腐败奶的产生，提高乳及乳制品质量，对于促进农民增收、保障奶业高质量发展具有推动作用。</w:t>
      </w:r>
    </w:p>
    <w:p w14:paraId="313FA4A1">
      <w:pPr>
        <w:keepNext w:val="0"/>
        <w:keepLines w:val="0"/>
        <w:pageBreakBefore w:val="0"/>
        <w:numPr>
          <w:ilvl w:val="0"/>
          <w:numId w:val="4"/>
        </w:numPr>
        <w:kinsoku/>
        <w:wordWrap/>
        <w:overflowPunct/>
        <w:topLinePunct w:val="0"/>
        <w:bidi w:val="0"/>
        <w:adjustRightInd w:val="0"/>
        <w:spacing w:line="360" w:lineRule="auto"/>
        <w:ind w:left="640"/>
        <w:jc w:val="left"/>
        <w:textAlignment w:val="auto"/>
        <w:outlineLvl w:val="0"/>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必要性</w:t>
      </w:r>
    </w:p>
    <w:p w14:paraId="21562E3B">
      <w:pPr>
        <w:keepNext w:val="0"/>
        <w:keepLines w:val="0"/>
        <w:pageBreakBefore w:val="0"/>
        <w:numPr>
          <w:ilvl w:val="0"/>
          <w:numId w:val="5"/>
        </w:numPr>
        <w:kinsoku/>
        <w:wordWrap/>
        <w:overflowPunct/>
        <w:topLinePunct w:val="0"/>
        <w:bidi w:val="0"/>
        <w:adjustRightInd w:val="0"/>
        <w:snapToGrid/>
        <w:spacing w:line="360" w:lineRule="auto"/>
        <w:ind w:left="0" w:leftChars="0" w:firstLine="400" w:firstLineChars="0"/>
        <w:jc w:val="left"/>
        <w:textAlignment w:val="auto"/>
        <w:rPr>
          <w:rFonts w:hint="default" w:ascii="仿宋" w:hAnsi="仿宋" w:eastAsia="仿宋" w:cs="仿宋"/>
          <w:b/>
          <w:bCs/>
          <w:sz w:val="32"/>
          <w:szCs w:val="32"/>
          <w:lang w:val="en-US" w:eastAsia="zh-CN"/>
        </w:rPr>
      </w:pPr>
      <w:r>
        <w:rPr>
          <w:rFonts w:hint="default" w:ascii="仿宋" w:hAnsi="仿宋" w:eastAsia="仿宋" w:cs="仿宋"/>
          <w:b/>
          <w:bCs/>
          <w:sz w:val="32"/>
          <w:szCs w:val="32"/>
          <w:lang w:val="en-US" w:eastAsia="zh-CN"/>
        </w:rPr>
        <w:t>贯彻落实国家振兴奶业系列要求</w:t>
      </w:r>
      <w:r>
        <w:rPr>
          <w:rFonts w:hint="eastAsia" w:ascii="仿宋" w:hAnsi="仿宋" w:eastAsia="仿宋" w:cs="仿宋"/>
          <w:b/>
          <w:bCs/>
          <w:sz w:val="32"/>
          <w:szCs w:val="32"/>
          <w:lang w:val="en-US" w:eastAsia="zh-CN"/>
        </w:rPr>
        <w:tab/>
      </w:r>
    </w:p>
    <w:p w14:paraId="4EEB6068">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left="0" w:leftChars="0" w:firstLine="600" w:firstLineChars="200"/>
        <w:jc w:val="left"/>
        <w:textAlignment w:val="auto"/>
        <w:rPr>
          <w:rFonts w:hint="eastAsia" w:ascii="仿宋" w:hAnsi="仿宋" w:eastAsia="仿宋" w:cs="仿宋"/>
          <w:kern w:val="0"/>
          <w:sz w:val="30"/>
          <w:szCs w:val="30"/>
          <w:highlight w:val="none"/>
        </w:rPr>
      </w:pPr>
      <w:r>
        <w:rPr>
          <w:rFonts w:hint="eastAsia" w:ascii="仿宋" w:hAnsi="仿宋" w:eastAsia="仿宋" w:cs="仿宋"/>
          <w:kern w:val="0"/>
          <w:sz w:val="30"/>
          <w:szCs w:val="30"/>
          <w:highlight w:val="none"/>
        </w:rPr>
        <w:t>国家多部委发布</w:t>
      </w:r>
      <w:r>
        <w:rPr>
          <w:rFonts w:hint="eastAsia" w:ascii="仿宋" w:hAnsi="仿宋" w:eastAsia="仿宋" w:cs="仿宋"/>
          <w:kern w:val="0"/>
          <w:sz w:val="30"/>
          <w:szCs w:val="30"/>
          <w:highlight w:val="none"/>
          <w:lang w:val="en-US" w:eastAsia="zh-CN"/>
        </w:rPr>
        <w:t>的</w:t>
      </w:r>
      <w:r>
        <w:rPr>
          <w:rFonts w:hint="eastAsia" w:ascii="仿宋" w:hAnsi="仿宋" w:eastAsia="仿宋" w:cs="仿宋"/>
          <w:kern w:val="0"/>
          <w:sz w:val="30"/>
          <w:szCs w:val="30"/>
          <w:highlight w:val="none"/>
        </w:rPr>
        <w:t>一系列振兴奶业和推进乳品质量安全的政策性文件，聚焦乳制品质量监管、上游奶源建设等奶业发展要求。嗜冷菌</w:t>
      </w:r>
      <w:r>
        <w:rPr>
          <w:rFonts w:hint="eastAsia" w:ascii="仿宋" w:hAnsi="仿宋" w:eastAsia="仿宋" w:cs="仿宋"/>
          <w:kern w:val="0"/>
          <w:sz w:val="30"/>
          <w:szCs w:val="30"/>
          <w:highlight w:val="none"/>
          <w:lang w:val="en-US" w:eastAsia="zh-CN"/>
        </w:rPr>
        <w:t>作为影响</w:t>
      </w:r>
      <w:r>
        <w:rPr>
          <w:rFonts w:hint="eastAsia" w:ascii="仿宋" w:hAnsi="仿宋" w:eastAsia="仿宋" w:cs="仿宋"/>
          <w:kern w:val="0"/>
          <w:sz w:val="30"/>
          <w:szCs w:val="30"/>
          <w:highlight w:val="none"/>
        </w:rPr>
        <w:t>乳制品保质期的</w:t>
      </w:r>
      <w:r>
        <w:rPr>
          <w:rFonts w:hint="eastAsia" w:ascii="仿宋" w:hAnsi="仿宋" w:eastAsia="仿宋" w:cs="仿宋"/>
          <w:kern w:val="0"/>
          <w:sz w:val="30"/>
          <w:szCs w:val="30"/>
          <w:highlight w:val="none"/>
          <w:lang w:val="en-US" w:eastAsia="zh-CN"/>
        </w:rPr>
        <w:t>关键因素</w:t>
      </w:r>
      <w:r>
        <w:rPr>
          <w:rFonts w:hint="eastAsia" w:ascii="仿宋" w:hAnsi="仿宋" w:eastAsia="仿宋" w:cs="仿宋"/>
          <w:kern w:val="0"/>
          <w:sz w:val="30"/>
          <w:szCs w:val="30"/>
          <w:highlight w:val="none"/>
        </w:rPr>
        <w:t>，</w:t>
      </w:r>
      <w:r>
        <w:rPr>
          <w:rFonts w:hint="eastAsia" w:ascii="仿宋" w:hAnsi="仿宋" w:eastAsia="仿宋" w:cs="仿宋"/>
          <w:kern w:val="0"/>
          <w:sz w:val="30"/>
          <w:szCs w:val="30"/>
          <w:highlight w:val="none"/>
          <w:lang w:val="en-US" w:eastAsia="zh-CN"/>
        </w:rPr>
        <w:t>需</w:t>
      </w:r>
      <w:r>
        <w:rPr>
          <w:rFonts w:hint="eastAsia" w:ascii="仿宋" w:hAnsi="仿宋" w:eastAsia="仿宋" w:cs="仿宋"/>
          <w:kern w:val="0"/>
          <w:sz w:val="30"/>
          <w:szCs w:val="30"/>
          <w:highlight w:val="none"/>
        </w:rPr>
        <w:t>监测和有效控制</w:t>
      </w:r>
      <w:r>
        <w:rPr>
          <w:rFonts w:hint="eastAsia" w:ascii="仿宋" w:hAnsi="仿宋" w:eastAsia="仿宋" w:cs="仿宋"/>
          <w:kern w:val="0"/>
          <w:sz w:val="30"/>
          <w:szCs w:val="30"/>
          <w:highlight w:val="none"/>
          <w:lang w:eastAsia="zh-CN"/>
        </w:rPr>
        <w:t>，</w:t>
      </w:r>
      <w:r>
        <w:rPr>
          <w:rFonts w:hint="eastAsia" w:ascii="仿宋" w:hAnsi="仿宋" w:eastAsia="仿宋" w:cs="仿宋"/>
          <w:kern w:val="0"/>
          <w:sz w:val="30"/>
          <w:szCs w:val="30"/>
          <w:highlight w:val="none"/>
        </w:rPr>
        <w:t>2019年上海地区已将</w:t>
      </w:r>
      <w:r>
        <w:rPr>
          <w:rFonts w:hint="eastAsia" w:ascii="仿宋" w:hAnsi="仿宋" w:eastAsia="仿宋" w:cs="仿宋"/>
          <w:kern w:val="0"/>
          <w:sz w:val="30"/>
          <w:szCs w:val="30"/>
          <w:highlight w:val="none"/>
          <w:lang w:val="en-US" w:eastAsia="zh-CN"/>
        </w:rPr>
        <w:t>其</w:t>
      </w:r>
      <w:r>
        <w:rPr>
          <w:rFonts w:hint="eastAsia" w:ascii="仿宋" w:hAnsi="仿宋" w:eastAsia="仿宋" w:cs="仿宋"/>
          <w:kern w:val="0"/>
          <w:sz w:val="30"/>
          <w:szCs w:val="30"/>
          <w:highlight w:val="none"/>
        </w:rPr>
        <w:t>列入生乳按质论价</w:t>
      </w:r>
      <w:r>
        <w:rPr>
          <w:rFonts w:hint="eastAsia" w:ascii="仿宋" w:hAnsi="仿宋" w:eastAsia="仿宋" w:cs="仿宋"/>
          <w:kern w:val="0"/>
          <w:sz w:val="30"/>
          <w:szCs w:val="30"/>
          <w:highlight w:val="none"/>
          <w:lang w:val="en-US" w:eastAsia="zh-CN"/>
        </w:rPr>
        <w:t>指标，</w:t>
      </w:r>
      <w:r>
        <w:rPr>
          <w:rFonts w:hint="eastAsia" w:ascii="仿宋" w:hAnsi="仿宋" w:eastAsia="仿宋" w:cs="仿宋"/>
          <w:kern w:val="0"/>
          <w:sz w:val="30"/>
          <w:szCs w:val="30"/>
          <w:highlight w:val="none"/>
        </w:rPr>
        <w:t>作为评估生乳质量品质和货架期的重要参数。本标准的制定</w:t>
      </w:r>
      <w:r>
        <w:rPr>
          <w:rFonts w:hint="eastAsia" w:ascii="仿宋" w:hAnsi="仿宋" w:eastAsia="仿宋" w:cs="仿宋"/>
          <w:kern w:val="0"/>
          <w:sz w:val="30"/>
          <w:szCs w:val="30"/>
          <w:highlight w:val="none"/>
          <w:lang w:val="en-US" w:eastAsia="zh-CN"/>
        </w:rPr>
        <w:t>有助于</w:t>
      </w:r>
      <w:r>
        <w:rPr>
          <w:rFonts w:hint="eastAsia" w:ascii="仿宋" w:hAnsi="仿宋" w:eastAsia="仿宋" w:cs="仿宋"/>
          <w:kern w:val="0"/>
          <w:sz w:val="30"/>
          <w:szCs w:val="30"/>
          <w:highlight w:val="none"/>
        </w:rPr>
        <w:t>乳品</w:t>
      </w:r>
      <w:r>
        <w:rPr>
          <w:rFonts w:hint="eastAsia" w:ascii="仿宋" w:hAnsi="仿宋" w:eastAsia="仿宋" w:cs="仿宋"/>
          <w:kern w:val="0"/>
          <w:sz w:val="30"/>
          <w:szCs w:val="30"/>
          <w:highlight w:val="none"/>
          <w:lang w:val="en-US" w:eastAsia="zh-CN"/>
        </w:rPr>
        <w:t>相关</w:t>
      </w:r>
      <w:r>
        <w:rPr>
          <w:rFonts w:hint="eastAsia" w:ascii="仿宋" w:hAnsi="仿宋" w:eastAsia="仿宋" w:cs="仿宋"/>
          <w:kern w:val="0"/>
          <w:sz w:val="30"/>
          <w:szCs w:val="30"/>
          <w:highlight w:val="none"/>
        </w:rPr>
        <w:t>部门</w:t>
      </w:r>
      <w:r>
        <w:rPr>
          <w:rFonts w:hint="eastAsia" w:ascii="仿宋" w:hAnsi="仿宋" w:eastAsia="仿宋" w:cs="仿宋"/>
          <w:kern w:val="0"/>
          <w:sz w:val="30"/>
          <w:szCs w:val="30"/>
          <w:highlight w:val="none"/>
          <w:lang w:val="en-US" w:eastAsia="zh-CN"/>
        </w:rPr>
        <w:t>对嗜冷菌的</w:t>
      </w:r>
      <w:r>
        <w:rPr>
          <w:rFonts w:hint="eastAsia" w:ascii="仿宋" w:hAnsi="仿宋" w:eastAsia="仿宋" w:cs="仿宋"/>
          <w:kern w:val="0"/>
          <w:sz w:val="30"/>
          <w:szCs w:val="30"/>
          <w:highlight w:val="none"/>
        </w:rPr>
        <w:t>有效监测并控制,加强对嗜冷菌</w:t>
      </w:r>
      <w:r>
        <w:rPr>
          <w:rFonts w:hint="eastAsia" w:ascii="仿宋" w:hAnsi="仿宋" w:eastAsia="仿宋" w:cs="仿宋"/>
          <w:kern w:val="0"/>
          <w:sz w:val="30"/>
          <w:szCs w:val="30"/>
          <w:highlight w:val="none"/>
          <w:lang w:val="en-US" w:eastAsia="zh-CN"/>
        </w:rPr>
        <w:t>的</w:t>
      </w:r>
      <w:r>
        <w:rPr>
          <w:rFonts w:hint="eastAsia" w:ascii="仿宋" w:hAnsi="仿宋" w:eastAsia="仿宋" w:cs="仿宋"/>
          <w:kern w:val="0"/>
          <w:sz w:val="30"/>
          <w:szCs w:val="30"/>
          <w:highlight w:val="none"/>
        </w:rPr>
        <w:t>重视及防控，</w:t>
      </w:r>
      <w:r>
        <w:rPr>
          <w:rFonts w:hint="eastAsia" w:ascii="仿宋" w:hAnsi="仿宋" w:eastAsia="仿宋" w:cs="仿宋"/>
          <w:kern w:val="0"/>
          <w:sz w:val="30"/>
          <w:szCs w:val="30"/>
          <w:highlight w:val="none"/>
          <w:lang w:val="en-US" w:eastAsia="zh-CN"/>
        </w:rPr>
        <w:t>既是</w:t>
      </w:r>
      <w:r>
        <w:rPr>
          <w:rFonts w:hint="eastAsia" w:ascii="仿宋" w:hAnsi="仿宋" w:eastAsia="仿宋" w:cs="仿宋"/>
          <w:kern w:val="0"/>
          <w:sz w:val="30"/>
          <w:szCs w:val="30"/>
          <w:highlight w:val="none"/>
        </w:rPr>
        <w:t>保障乳制品质量品质的需要，更是产业振兴和发展的必然方向，符合国家和上海对乳品质量安全的战略性要求。</w:t>
      </w:r>
    </w:p>
    <w:p w14:paraId="0C2D9AD0">
      <w:pPr>
        <w:keepNext w:val="0"/>
        <w:keepLines w:val="0"/>
        <w:pageBreakBefore w:val="0"/>
        <w:numPr>
          <w:ilvl w:val="0"/>
          <w:numId w:val="5"/>
        </w:numPr>
        <w:kinsoku/>
        <w:wordWrap/>
        <w:overflowPunct/>
        <w:topLinePunct w:val="0"/>
        <w:bidi w:val="0"/>
        <w:adjustRightInd w:val="0"/>
        <w:snapToGrid/>
        <w:spacing w:line="360" w:lineRule="auto"/>
        <w:ind w:left="0" w:leftChars="0" w:firstLine="400" w:firstLineChars="0"/>
        <w:jc w:val="left"/>
        <w:textAlignment w:val="auto"/>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完善乳品相关标准体系的需要</w:t>
      </w:r>
    </w:p>
    <w:p w14:paraId="37B772CA">
      <w:pPr>
        <w:keepNext w:val="0"/>
        <w:keepLines w:val="0"/>
        <w:pageBreakBefore w:val="0"/>
        <w:widowControl/>
        <w:kinsoku/>
        <w:wordWrap/>
        <w:overflowPunct/>
        <w:topLinePunct w:val="0"/>
        <w:autoSpaceDE w:val="0"/>
        <w:autoSpaceDN w:val="0"/>
        <w:bidi w:val="0"/>
        <w:adjustRightInd w:val="0"/>
        <w:snapToGrid/>
        <w:spacing w:line="360" w:lineRule="auto"/>
        <w:ind w:firstLine="600" w:firstLineChars="200"/>
        <w:textAlignment w:val="auto"/>
        <w:rPr>
          <w:rFonts w:hint="eastAsia" w:ascii="仿宋" w:hAnsi="仿宋" w:eastAsia="仿宋" w:cs="仿宋"/>
          <w:kern w:val="0"/>
          <w:sz w:val="30"/>
          <w:szCs w:val="30"/>
          <w:highlight w:val="none"/>
        </w:rPr>
      </w:pPr>
      <w:r>
        <w:rPr>
          <w:rFonts w:hint="eastAsia" w:ascii="仿宋" w:hAnsi="仿宋" w:eastAsia="仿宋" w:cs="仿宋"/>
          <w:kern w:val="0"/>
          <w:sz w:val="30"/>
          <w:szCs w:val="30"/>
          <w:highlight w:val="none"/>
        </w:rPr>
        <w:t>GB19301《食品安全国家标准</w:t>
      </w:r>
      <w:r>
        <w:rPr>
          <w:rFonts w:hint="eastAsia" w:ascii="仿宋" w:hAnsi="仿宋" w:eastAsia="仿宋" w:cs="仿宋"/>
          <w:kern w:val="0"/>
          <w:sz w:val="30"/>
          <w:szCs w:val="30"/>
          <w:highlight w:val="none"/>
          <w:lang w:val="en-US" w:eastAsia="zh-CN"/>
        </w:rPr>
        <w:t xml:space="preserve"> </w:t>
      </w:r>
      <w:r>
        <w:rPr>
          <w:rFonts w:hint="eastAsia" w:ascii="仿宋" w:hAnsi="仿宋" w:eastAsia="仿宋" w:cs="仿宋"/>
          <w:kern w:val="0"/>
          <w:sz w:val="30"/>
          <w:szCs w:val="30"/>
          <w:highlight w:val="none"/>
        </w:rPr>
        <w:t>生乳》中</w:t>
      </w:r>
      <w:r>
        <w:rPr>
          <w:rFonts w:hint="eastAsia" w:ascii="仿宋" w:hAnsi="仿宋" w:eastAsia="仿宋" w:cs="仿宋"/>
          <w:kern w:val="0"/>
          <w:sz w:val="30"/>
          <w:szCs w:val="30"/>
          <w:highlight w:val="none"/>
          <w:lang w:val="en-US" w:eastAsia="zh-CN"/>
        </w:rPr>
        <w:t>在</w:t>
      </w:r>
      <w:r>
        <w:rPr>
          <w:rFonts w:hint="eastAsia" w:ascii="仿宋" w:hAnsi="仿宋" w:eastAsia="仿宋" w:cs="仿宋"/>
          <w:kern w:val="0"/>
          <w:sz w:val="30"/>
          <w:szCs w:val="30"/>
          <w:highlight w:val="none"/>
        </w:rPr>
        <w:t>生乳微生物方面仅对菌落总数有所要求，缺少嗜冷菌相关要求。嗜冷菌</w:t>
      </w:r>
      <w:r>
        <w:rPr>
          <w:rFonts w:hint="eastAsia" w:ascii="仿宋" w:hAnsi="仿宋" w:eastAsia="仿宋" w:cs="仿宋"/>
          <w:kern w:val="0"/>
          <w:sz w:val="30"/>
          <w:szCs w:val="30"/>
          <w:highlight w:val="none"/>
          <w:lang w:val="en-US" w:eastAsia="zh-CN"/>
        </w:rPr>
        <w:t>作为</w:t>
      </w:r>
      <w:r>
        <w:rPr>
          <w:rFonts w:hint="eastAsia" w:ascii="仿宋" w:hAnsi="仿宋" w:eastAsia="仿宋" w:cs="仿宋"/>
          <w:kern w:val="0"/>
          <w:sz w:val="30"/>
          <w:szCs w:val="30"/>
          <w:highlight w:val="none"/>
        </w:rPr>
        <w:t>影响乳及乳制品保质期的主要因素之一</w:t>
      </w:r>
      <w:r>
        <w:rPr>
          <w:rFonts w:hint="eastAsia" w:ascii="仿宋" w:hAnsi="仿宋" w:eastAsia="仿宋" w:cs="仿宋"/>
          <w:kern w:val="0"/>
          <w:sz w:val="30"/>
          <w:szCs w:val="30"/>
          <w:highlight w:val="none"/>
          <w:lang w:eastAsia="zh-CN"/>
        </w:rPr>
        <w:t>，</w:t>
      </w:r>
      <w:r>
        <w:rPr>
          <w:rFonts w:hint="eastAsia" w:ascii="仿宋" w:hAnsi="仿宋" w:eastAsia="仿宋" w:cs="仿宋"/>
          <w:kern w:val="0"/>
          <w:sz w:val="30"/>
          <w:szCs w:val="30"/>
          <w:highlight w:val="none"/>
        </w:rPr>
        <w:t>国内仅有NY/T1331-2007《乳与乳制品中嗜冷菌、需氧芽孢及嗜热需氧芽孢数的测定》检测标准，缺少防控等技术规程类标准。此外，上海是全国最早开展嗜冷菌检测的地区，但从2019年才开始这项工作，与国际相比，起步时间较晚，欧美等国已建立了相对成熟的乳品生产过程中嗜冷菌监测系统。因此，制定防控类标准对完善乳品标准体系极为重要。</w:t>
      </w:r>
    </w:p>
    <w:p w14:paraId="383467EB">
      <w:pPr>
        <w:keepNext w:val="0"/>
        <w:keepLines w:val="0"/>
        <w:pageBreakBefore w:val="0"/>
        <w:widowControl/>
        <w:numPr>
          <w:ilvl w:val="0"/>
          <w:numId w:val="5"/>
        </w:numPr>
        <w:kinsoku/>
        <w:wordWrap/>
        <w:overflowPunct/>
        <w:topLinePunct w:val="0"/>
        <w:autoSpaceDE w:val="0"/>
        <w:autoSpaceDN w:val="0"/>
        <w:bidi w:val="0"/>
        <w:adjustRightInd w:val="0"/>
        <w:snapToGrid/>
        <w:spacing w:line="360" w:lineRule="auto"/>
        <w:ind w:left="0" w:leftChars="0" w:firstLine="400" w:firstLineChars="0"/>
        <w:textAlignment w:val="auto"/>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满足上海市地方特色的需要</w:t>
      </w:r>
    </w:p>
    <w:p w14:paraId="29B0FA52">
      <w:pPr>
        <w:keepNext w:val="0"/>
        <w:keepLines w:val="0"/>
        <w:pageBreakBefore w:val="0"/>
        <w:widowControl/>
        <w:kinsoku/>
        <w:wordWrap/>
        <w:overflowPunct/>
        <w:topLinePunct w:val="0"/>
        <w:autoSpaceDE w:val="0"/>
        <w:autoSpaceDN w:val="0"/>
        <w:bidi w:val="0"/>
        <w:adjustRightInd w:val="0"/>
        <w:spacing w:line="360" w:lineRule="auto"/>
        <w:ind w:firstLine="600" w:firstLineChars="200"/>
        <w:textAlignment w:val="auto"/>
        <w:rPr>
          <w:rFonts w:hint="eastAsia" w:ascii="仿宋" w:hAnsi="仿宋" w:eastAsia="仿宋" w:cs="仿宋"/>
          <w:kern w:val="0"/>
          <w:sz w:val="30"/>
          <w:szCs w:val="30"/>
          <w:highlight w:val="none"/>
          <w:lang w:eastAsia="zh-CN"/>
        </w:rPr>
      </w:pPr>
      <w:r>
        <w:rPr>
          <w:rFonts w:hint="eastAsia" w:ascii="仿宋" w:hAnsi="仿宋" w:eastAsia="仿宋" w:cs="仿宋"/>
          <w:kern w:val="0"/>
          <w:sz w:val="30"/>
          <w:szCs w:val="30"/>
          <w:highlight w:val="none"/>
        </w:rPr>
        <w:t>上海从2005年起，将嗜冷菌作为生乳质量安全监控的指标之一，并于2020年作为生乳按质论价收购的检测指标之一，我市也是全国唯一一个将嗜冷菌与奶价相关联的地区,嗜冷菌含量的高低与农户的受益直接挂钩。经研究表明</w:t>
      </w:r>
      <w:r>
        <w:rPr>
          <w:rFonts w:hint="eastAsia" w:ascii="仿宋" w:hAnsi="仿宋" w:eastAsia="仿宋" w:cs="仿宋"/>
          <w:kern w:val="0"/>
          <w:sz w:val="30"/>
          <w:szCs w:val="30"/>
          <w:highlight w:val="none"/>
          <w:lang w:eastAsia="zh-CN"/>
        </w:rPr>
        <w:t>，</w:t>
      </w:r>
      <w:r>
        <w:rPr>
          <w:rFonts w:hint="eastAsia" w:ascii="仿宋" w:hAnsi="仿宋" w:eastAsia="仿宋" w:cs="仿宋"/>
          <w:kern w:val="0"/>
          <w:sz w:val="30"/>
          <w:szCs w:val="30"/>
          <w:highlight w:val="none"/>
        </w:rPr>
        <w:t>嗜冷菌菌群多样性易受季节和环境等影响</w:t>
      </w:r>
      <w:r>
        <w:rPr>
          <w:rFonts w:hint="eastAsia" w:ascii="仿宋" w:hAnsi="仿宋" w:eastAsia="仿宋" w:cs="仿宋"/>
          <w:kern w:val="0"/>
          <w:sz w:val="30"/>
          <w:szCs w:val="30"/>
          <w:highlight w:val="none"/>
          <w:lang w:eastAsia="zh-CN"/>
        </w:rPr>
        <w:t>，</w:t>
      </w:r>
      <w:r>
        <w:rPr>
          <w:rFonts w:hint="eastAsia" w:ascii="仿宋" w:hAnsi="仿宋" w:eastAsia="仿宋" w:cs="仿宋"/>
          <w:kern w:val="0"/>
          <w:sz w:val="30"/>
          <w:szCs w:val="30"/>
          <w:highlight w:val="none"/>
        </w:rPr>
        <w:t>我市嗜冷菌的菌群构成与溯源情况，与其他地区</w:t>
      </w:r>
      <w:r>
        <w:rPr>
          <w:rFonts w:hint="eastAsia" w:ascii="仿宋" w:hAnsi="仿宋" w:eastAsia="仿宋" w:cs="仿宋"/>
          <w:kern w:val="0"/>
          <w:sz w:val="30"/>
          <w:szCs w:val="30"/>
          <w:highlight w:val="none"/>
          <w:lang w:val="en-US" w:eastAsia="zh-CN"/>
        </w:rPr>
        <w:t>皆</w:t>
      </w:r>
      <w:r>
        <w:rPr>
          <w:rFonts w:hint="eastAsia" w:ascii="仿宋" w:hAnsi="仿宋" w:eastAsia="仿宋" w:cs="仿宋"/>
          <w:kern w:val="0"/>
          <w:sz w:val="30"/>
          <w:szCs w:val="30"/>
          <w:highlight w:val="none"/>
        </w:rPr>
        <w:t>不同，因此，嗜冷菌的防控技术方法,需根据各自地域特色进行制定,应针对上海嗜冷菌丰度特点和溯源情况，因地制宜制定符合上海的防控技术规程。</w:t>
      </w:r>
    </w:p>
    <w:p w14:paraId="6F73A7AF">
      <w:pPr>
        <w:keepNext w:val="0"/>
        <w:keepLines w:val="0"/>
        <w:pageBreakBefore w:val="0"/>
        <w:numPr>
          <w:ilvl w:val="0"/>
          <w:numId w:val="3"/>
        </w:numPr>
        <w:kinsoku/>
        <w:wordWrap/>
        <w:overflowPunct/>
        <w:topLinePunct w:val="0"/>
        <w:bidi w:val="0"/>
        <w:adjustRightInd w:val="0"/>
        <w:spacing w:line="360" w:lineRule="auto"/>
        <w:ind w:firstLine="640" w:firstLineChars="200"/>
        <w:jc w:val="left"/>
        <w:textAlignment w:val="auto"/>
        <w:outlineLvl w:val="0"/>
        <w:rPr>
          <w:rFonts w:hint="eastAsia" w:ascii="黑体" w:hAnsi="黑体" w:eastAsia="黑体" w:cs="黑体"/>
          <w:sz w:val="32"/>
          <w:szCs w:val="32"/>
        </w:rPr>
      </w:pPr>
      <w:r>
        <w:rPr>
          <w:rFonts w:hint="eastAsia" w:ascii="黑体" w:hAnsi="黑体" w:eastAsia="黑体" w:cs="黑体"/>
          <w:sz w:val="32"/>
          <w:szCs w:val="32"/>
        </w:rPr>
        <w:t>编制过程</w:t>
      </w:r>
    </w:p>
    <w:p w14:paraId="490B3A33">
      <w:pPr>
        <w:keepNext w:val="0"/>
        <w:keepLines w:val="0"/>
        <w:pageBreakBefore w:val="0"/>
        <w:widowControl w:val="0"/>
        <w:kinsoku/>
        <w:wordWrap/>
        <w:overflowPunct/>
        <w:topLinePunct w:val="0"/>
        <w:autoSpaceDE/>
        <w:autoSpaceDN/>
        <w:bidi w:val="0"/>
        <w:adjustRightInd w:val="0"/>
        <w:snapToGrid/>
        <w:spacing w:line="360" w:lineRule="auto"/>
        <w:ind w:left="640"/>
        <w:jc w:val="left"/>
        <w:textAlignment w:val="auto"/>
        <w:outlineLvl w:val="1"/>
        <w:rPr>
          <w:rFonts w:ascii="黑体" w:hAnsi="黑体" w:eastAsia="黑体" w:cs="黑体"/>
          <w:sz w:val="32"/>
          <w:szCs w:val="32"/>
        </w:rPr>
      </w:pPr>
      <w:r>
        <w:rPr>
          <w:rFonts w:hint="eastAsia" w:ascii="黑体" w:hAnsi="黑体" w:eastAsia="黑体" w:cs="黑体"/>
          <w:sz w:val="32"/>
          <w:szCs w:val="32"/>
        </w:rPr>
        <w:t>（一）起草阶段</w:t>
      </w:r>
    </w:p>
    <w:p w14:paraId="6F1CC161">
      <w:pPr>
        <w:keepNext w:val="0"/>
        <w:keepLines w:val="0"/>
        <w:pageBreakBefore w:val="0"/>
        <w:widowControl w:val="0"/>
        <w:numPr>
          <w:ilvl w:val="0"/>
          <w:numId w:val="6"/>
        </w:numPr>
        <w:kinsoku/>
        <w:wordWrap/>
        <w:overflowPunct/>
        <w:topLinePunct w:val="0"/>
        <w:autoSpaceDE/>
        <w:autoSpaceDN/>
        <w:bidi w:val="0"/>
        <w:adjustRightInd w:val="0"/>
        <w:snapToGrid/>
        <w:spacing w:line="360" w:lineRule="auto"/>
        <w:ind w:left="0" w:firstLine="643" w:firstLineChars="200"/>
        <w:jc w:val="left"/>
        <w:textAlignment w:val="auto"/>
        <w:outlineLvl w:val="2"/>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成立起草组</w:t>
      </w:r>
    </w:p>
    <w:p w14:paraId="39FF676E">
      <w:pPr>
        <w:keepNext w:val="0"/>
        <w:keepLines w:val="0"/>
        <w:pageBreakBefore w:val="0"/>
        <w:kinsoku/>
        <w:wordWrap/>
        <w:overflowPunct/>
        <w:topLinePunct w:val="0"/>
        <w:bidi w:val="0"/>
        <w:adjustRightInd w:val="0"/>
        <w:spacing w:line="360" w:lineRule="auto"/>
        <w:ind w:firstLine="600" w:firstLineChars="200"/>
        <w:jc w:val="left"/>
        <w:textAlignment w:val="auto"/>
        <w:rPr>
          <w:rFonts w:hint="eastAsia" w:ascii="仿宋" w:hAnsi="仿宋" w:eastAsia="仿宋" w:cs="仿宋"/>
          <w:kern w:val="0"/>
          <w:sz w:val="30"/>
          <w:szCs w:val="30"/>
        </w:rPr>
      </w:pPr>
      <w:r>
        <w:rPr>
          <w:rFonts w:ascii="仿宋" w:hAnsi="仿宋" w:eastAsia="仿宋" w:cs="仿宋"/>
          <w:kern w:val="0"/>
          <w:sz w:val="30"/>
          <w:szCs w:val="30"/>
        </w:rPr>
        <w:t>标准制定任务</w:t>
      </w:r>
      <w:r>
        <w:rPr>
          <w:rFonts w:hint="eastAsia" w:ascii="仿宋" w:hAnsi="仿宋" w:eastAsia="仿宋" w:cs="仿宋"/>
          <w:kern w:val="0"/>
          <w:sz w:val="30"/>
          <w:szCs w:val="30"/>
          <w:lang w:val="en-US" w:eastAsia="zh-CN"/>
        </w:rPr>
        <w:t>下达后</w:t>
      </w:r>
      <w:r>
        <w:rPr>
          <w:rFonts w:ascii="仿宋" w:hAnsi="仿宋" w:eastAsia="仿宋" w:cs="仿宋"/>
          <w:kern w:val="0"/>
          <w:sz w:val="30"/>
          <w:szCs w:val="30"/>
        </w:rPr>
        <w:t>，</w:t>
      </w:r>
      <w:r>
        <w:rPr>
          <w:rFonts w:hint="eastAsia" w:ascii="仿宋" w:hAnsi="仿宋" w:eastAsia="仿宋" w:cs="仿宋"/>
          <w:kern w:val="0"/>
          <w:sz w:val="30"/>
          <w:szCs w:val="30"/>
          <w:lang w:val="en-US" w:eastAsia="zh-CN"/>
        </w:rPr>
        <w:t>中心</w:t>
      </w:r>
      <w:r>
        <w:rPr>
          <w:rFonts w:ascii="仿宋" w:hAnsi="仿宋" w:eastAsia="仿宋" w:cs="仿宋"/>
          <w:kern w:val="0"/>
          <w:sz w:val="30"/>
          <w:szCs w:val="30"/>
        </w:rPr>
        <w:t>于20</w:t>
      </w:r>
      <w:r>
        <w:rPr>
          <w:rFonts w:hint="eastAsia" w:ascii="仿宋" w:hAnsi="仿宋" w:eastAsia="仿宋" w:cs="仿宋"/>
          <w:kern w:val="0"/>
          <w:sz w:val="30"/>
          <w:szCs w:val="30"/>
        </w:rPr>
        <w:t>2</w:t>
      </w:r>
      <w:r>
        <w:rPr>
          <w:rFonts w:hint="eastAsia" w:ascii="仿宋" w:hAnsi="仿宋" w:eastAsia="仿宋" w:cs="仿宋"/>
          <w:kern w:val="0"/>
          <w:sz w:val="30"/>
          <w:szCs w:val="30"/>
          <w:lang w:val="en-US" w:eastAsia="zh-CN"/>
        </w:rPr>
        <w:t>4</w:t>
      </w:r>
      <w:r>
        <w:rPr>
          <w:rFonts w:ascii="仿宋" w:hAnsi="仿宋" w:eastAsia="仿宋" w:cs="仿宋"/>
          <w:kern w:val="0"/>
          <w:sz w:val="30"/>
          <w:szCs w:val="30"/>
          <w:highlight w:val="none"/>
        </w:rPr>
        <w:t>年</w:t>
      </w:r>
      <w:r>
        <w:rPr>
          <w:rFonts w:hint="eastAsia" w:ascii="仿宋" w:hAnsi="仿宋" w:eastAsia="仿宋" w:cs="仿宋"/>
          <w:kern w:val="0"/>
          <w:sz w:val="30"/>
          <w:szCs w:val="30"/>
          <w:highlight w:val="none"/>
          <w:lang w:val="en-US" w:eastAsia="zh-CN"/>
        </w:rPr>
        <w:t>12</w:t>
      </w:r>
      <w:r>
        <w:rPr>
          <w:rFonts w:ascii="仿宋" w:hAnsi="仿宋" w:eastAsia="仿宋" w:cs="仿宋"/>
          <w:kern w:val="0"/>
          <w:sz w:val="30"/>
          <w:szCs w:val="30"/>
          <w:highlight w:val="none"/>
        </w:rPr>
        <w:t>月</w:t>
      </w:r>
      <w:r>
        <w:rPr>
          <w:rFonts w:ascii="仿宋" w:hAnsi="仿宋" w:eastAsia="仿宋" w:cs="仿宋"/>
          <w:kern w:val="0"/>
          <w:sz w:val="30"/>
          <w:szCs w:val="30"/>
        </w:rPr>
        <w:t>成立了标准起草组</w:t>
      </w:r>
      <w:r>
        <w:rPr>
          <w:rFonts w:hint="eastAsia" w:ascii="仿宋" w:hAnsi="仿宋" w:eastAsia="仿宋" w:cs="仿宋"/>
          <w:kern w:val="0"/>
          <w:sz w:val="30"/>
          <w:szCs w:val="30"/>
        </w:rPr>
        <w:t>（以下简称起草组）</w:t>
      </w:r>
      <w:r>
        <w:rPr>
          <w:rFonts w:ascii="仿宋" w:hAnsi="仿宋" w:eastAsia="仿宋" w:cs="仿宋"/>
          <w:kern w:val="0"/>
          <w:sz w:val="30"/>
          <w:szCs w:val="30"/>
        </w:rPr>
        <w:t>。起草组围绕项目推进方案、节点、人员分工等方面，制定了详细的实施方案和技术路线。</w:t>
      </w:r>
    </w:p>
    <w:p w14:paraId="5D2C8FAD">
      <w:pPr>
        <w:keepNext w:val="0"/>
        <w:keepLines w:val="0"/>
        <w:pageBreakBefore w:val="0"/>
        <w:widowControl w:val="0"/>
        <w:numPr>
          <w:ilvl w:val="0"/>
          <w:numId w:val="6"/>
        </w:numPr>
        <w:kinsoku/>
        <w:wordWrap/>
        <w:overflowPunct/>
        <w:topLinePunct w:val="0"/>
        <w:autoSpaceDE/>
        <w:autoSpaceDN/>
        <w:bidi w:val="0"/>
        <w:adjustRightInd w:val="0"/>
        <w:snapToGrid/>
        <w:spacing w:line="360" w:lineRule="auto"/>
        <w:ind w:left="0" w:firstLine="643" w:firstLineChars="200"/>
        <w:jc w:val="left"/>
        <w:textAlignment w:val="auto"/>
        <w:outlineLvl w:val="2"/>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收集和分析相关参考文献</w:t>
      </w:r>
    </w:p>
    <w:p w14:paraId="5E6C5E62">
      <w:pPr>
        <w:keepNext w:val="0"/>
        <w:keepLines w:val="0"/>
        <w:pageBreakBefore w:val="0"/>
        <w:kinsoku/>
        <w:wordWrap/>
        <w:overflowPunct/>
        <w:topLinePunct w:val="0"/>
        <w:bidi w:val="0"/>
        <w:adjustRightInd w:val="0"/>
        <w:spacing w:line="360" w:lineRule="auto"/>
        <w:ind w:firstLine="600" w:firstLineChars="200"/>
        <w:jc w:val="left"/>
        <w:textAlignment w:val="auto"/>
        <w:rPr>
          <w:rFonts w:hint="eastAsia" w:ascii="仿宋" w:hAnsi="仿宋" w:eastAsia="仿宋" w:cs="仿宋"/>
          <w:kern w:val="0"/>
          <w:sz w:val="30"/>
          <w:szCs w:val="30"/>
          <w:highlight w:val="none"/>
          <w:lang w:val="en-US" w:eastAsia="zh-CN"/>
        </w:rPr>
      </w:pPr>
      <w:r>
        <w:rPr>
          <w:rFonts w:hint="eastAsia" w:ascii="仿宋" w:hAnsi="仿宋" w:eastAsia="仿宋" w:cs="仿宋"/>
          <w:kern w:val="0"/>
          <w:sz w:val="30"/>
          <w:szCs w:val="30"/>
          <w:highlight w:val="none"/>
          <w:lang w:val="en-US" w:eastAsia="zh-CN"/>
        </w:rPr>
        <w:t>起草组</w:t>
      </w:r>
      <w:r>
        <w:rPr>
          <w:rFonts w:ascii="仿宋" w:hAnsi="仿宋" w:eastAsia="仿宋" w:cs="仿宋"/>
          <w:kern w:val="0"/>
          <w:sz w:val="30"/>
          <w:szCs w:val="30"/>
          <w:highlight w:val="none"/>
        </w:rPr>
        <w:t>收集</w:t>
      </w:r>
      <w:r>
        <w:rPr>
          <w:rFonts w:hint="eastAsia" w:ascii="仿宋" w:hAnsi="仿宋" w:eastAsia="仿宋" w:cs="仿宋"/>
          <w:kern w:val="0"/>
          <w:sz w:val="30"/>
          <w:szCs w:val="30"/>
          <w:highlight w:val="none"/>
          <w:lang w:val="en-US" w:eastAsia="zh-CN"/>
        </w:rPr>
        <w:t>了</w:t>
      </w:r>
      <w:r>
        <w:rPr>
          <w:rFonts w:ascii="仿宋" w:hAnsi="仿宋" w:eastAsia="仿宋" w:cs="仿宋"/>
          <w:kern w:val="0"/>
          <w:sz w:val="30"/>
          <w:szCs w:val="30"/>
          <w:highlight w:val="none"/>
        </w:rPr>
        <w:t>国内国外相关法律法规、标准、</w:t>
      </w:r>
      <w:r>
        <w:rPr>
          <w:rFonts w:hint="eastAsia" w:ascii="仿宋" w:hAnsi="仿宋" w:eastAsia="仿宋" w:cs="仿宋"/>
          <w:kern w:val="0"/>
          <w:sz w:val="30"/>
          <w:szCs w:val="30"/>
          <w:highlight w:val="none"/>
          <w:lang w:val="en-US" w:eastAsia="zh-CN"/>
        </w:rPr>
        <w:t>书籍</w:t>
      </w:r>
      <w:r>
        <w:rPr>
          <w:rFonts w:ascii="仿宋" w:hAnsi="仿宋" w:eastAsia="仿宋" w:cs="仿宋"/>
          <w:kern w:val="0"/>
          <w:sz w:val="30"/>
          <w:szCs w:val="30"/>
          <w:highlight w:val="none"/>
        </w:rPr>
        <w:t>、</w:t>
      </w:r>
      <w:r>
        <w:rPr>
          <w:rFonts w:hint="eastAsia" w:ascii="仿宋" w:hAnsi="仿宋" w:eastAsia="仿宋" w:cs="仿宋"/>
          <w:kern w:val="0"/>
          <w:sz w:val="30"/>
          <w:szCs w:val="30"/>
          <w:highlight w:val="none"/>
          <w:lang w:val="en-US" w:eastAsia="zh-CN"/>
        </w:rPr>
        <w:t>文献</w:t>
      </w:r>
      <w:r>
        <w:rPr>
          <w:rFonts w:hint="eastAsia" w:ascii="仿宋" w:hAnsi="仿宋" w:eastAsia="仿宋" w:cs="仿宋"/>
          <w:kern w:val="0"/>
          <w:sz w:val="30"/>
          <w:szCs w:val="30"/>
          <w:highlight w:val="none"/>
        </w:rPr>
        <w:t>，</w:t>
      </w:r>
      <w:r>
        <w:rPr>
          <w:rFonts w:ascii="仿宋" w:hAnsi="仿宋" w:eastAsia="仿宋" w:cs="仿宋"/>
          <w:kern w:val="0"/>
          <w:sz w:val="30"/>
          <w:szCs w:val="30"/>
          <w:highlight w:val="none"/>
        </w:rPr>
        <w:t>为标准起草提供了参考。</w:t>
      </w:r>
      <w:r>
        <w:rPr>
          <w:rFonts w:hint="eastAsia" w:ascii="仿宋" w:hAnsi="仿宋" w:eastAsia="仿宋" w:cs="仿宋"/>
          <w:kern w:val="0"/>
          <w:sz w:val="30"/>
          <w:szCs w:val="30"/>
          <w:highlight w:val="none"/>
        </w:rPr>
        <w:t>重点参考</w:t>
      </w:r>
      <w:r>
        <w:rPr>
          <w:rFonts w:hint="eastAsia" w:ascii="仿宋" w:hAnsi="仿宋" w:eastAsia="仿宋" w:cs="仿宋"/>
          <w:kern w:val="0"/>
          <w:sz w:val="30"/>
          <w:szCs w:val="30"/>
          <w:highlight w:val="none"/>
          <w:lang w:eastAsia="zh-CN"/>
        </w:rPr>
        <w:t>了国外标准ISO 17410:2019*NF V08-033《Microbiology of the food chain-Horizontal method for the enumeration of psychrotrophic microorganisms》、UNE 34819:1985《LIQUID MILK. ENUMERATION OF PSYCHROTROPHIC MICRO-ORGANISMS. (COLONY COUNT TECHNIQUE AT 6,5 C).》，国内标准主要涉及</w:t>
      </w:r>
      <w:r>
        <w:rPr>
          <w:rFonts w:hint="eastAsia" w:ascii="仿宋" w:hAnsi="仿宋" w:eastAsia="仿宋" w:cs="仿宋"/>
          <w:kern w:val="0"/>
          <w:sz w:val="30"/>
          <w:szCs w:val="30"/>
          <w:highlight w:val="none"/>
          <w:lang w:val="en-US" w:eastAsia="zh-CN"/>
        </w:rPr>
        <w:t>嗜冷菌</w:t>
      </w:r>
      <w:r>
        <w:rPr>
          <w:rFonts w:hint="eastAsia" w:ascii="仿宋" w:hAnsi="仿宋" w:eastAsia="仿宋" w:cs="仿宋"/>
          <w:kern w:val="0"/>
          <w:sz w:val="30"/>
          <w:szCs w:val="30"/>
          <w:highlight w:val="none"/>
          <w:lang w:eastAsia="zh-CN"/>
        </w:rPr>
        <w:t>相关菌属的检测标准和产品标准</w:t>
      </w:r>
      <w:r>
        <w:rPr>
          <w:rFonts w:hint="eastAsia" w:ascii="仿宋" w:hAnsi="仿宋" w:eastAsia="仿宋" w:cs="仿宋"/>
          <w:kern w:val="0"/>
          <w:sz w:val="30"/>
          <w:szCs w:val="30"/>
          <w:highlight w:val="none"/>
          <w:lang w:val="en-US" w:eastAsia="zh-CN"/>
        </w:rPr>
        <w:t>及规模化奶牛场防控技术规范，有</w:t>
      </w:r>
      <w:r>
        <w:rPr>
          <w:rFonts w:hint="eastAsia" w:ascii="仿宋" w:hAnsi="仿宋" w:eastAsia="仿宋" w:cs="仿宋"/>
          <w:kern w:val="0"/>
          <w:sz w:val="30"/>
          <w:szCs w:val="30"/>
          <w:highlight w:val="none"/>
          <w:lang w:eastAsia="zh-CN"/>
        </w:rPr>
        <w:t>NY/T 1331-2007《乳与乳制品中嗜冷菌、需氧芽孢及嗜热需氧芽孢数的测定》、GB/T 18652-2002《致病性嗜水气单胞菌检验方法》、</w:t>
      </w:r>
      <w:r>
        <w:rPr>
          <w:rFonts w:hint="eastAsia" w:ascii="仿宋" w:hAnsi="仿宋" w:eastAsia="仿宋" w:cs="仿宋"/>
          <w:kern w:val="0"/>
          <w:sz w:val="30"/>
          <w:szCs w:val="30"/>
          <w:highlight w:val="none"/>
          <w:lang w:val="en-US" w:eastAsia="zh-CN"/>
        </w:rPr>
        <w:t>NY/T 2131-2012《饲料添加剂 枯草芽孢杆菌》、DB31/T 1209-2020《规模化奶牛场牛结核病防控净化技术规范》等。</w:t>
      </w:r>
    </w:p>
    <w:p w14:paraId="70C122EC">
      <w:pPr>
        <w:keepNext w:val="0"/>
        <w:keepLines w:val="0"/>
        <w:pageBreakBefore w:val="0"/>
        <w:widowControl w:val="0"/>
        <w:numPr>
          <w:ilvl w:val="0"/>
          <w:numId w:val="6"/>
        </w:numPr>
        <w:kinsoku/>
        <w:wordWrap/>
        <w:overflowPunct/>
        <w:topLinePunct w:val="0"/>
        <w:autoSpaceDE/>
        <w:autoSpaceDN/>
        <w:bidi w:val="0"/>
        <w:adjustRightInd w:val="0"/>
        <w:snapToGrid/>
        <w:spacing w:line="360" w:lineRule="auto"/>
        <w:ind w:left="0" w:firstLine="643" w:firstLineChars="200"/>
        <w:jc w:val="left"/>
        <w:textAlignment w:val="auto"/>
        <w:outlineLvl w:val="2"/>
        <w:rPr>
          <w:rFonts w:ascii="仿宋" w:hAnsi="仿宋" w:eastAsia="仿宋" w:cs="仿宋"/>
          <w:b/>
          <w:bCs/>
          <w:sz w:val="32"/>
          <w:szCs w:val="32"/>
        </w:rPr>
      </w:pPr>
      <w:r>
        <w:rPr>
          <w:rFonts w:ascii="仿宋" w:hAnsi="仿宋" w:eastAsia="仿宋" w:cs="仿宋"/>
          <w:b/>
          <w:bCs/>
          <w:sz w:val="32"/>
          <w:szCs w:val="32"/>
        </w:rPr>
        <w:t>调研情况</w:t>
      </w:r>
    </w:p>
    <w:p w14:paraId="39FA765E">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leftChars="0" w:firstLine="600" w:firstLineChars="200"/>
        <w:textAlignment w:val="auto"/>
        <w:rPr>
          <w:rFonts w:hint="eastAsia" w:ascii="仿宋" w:hAnsi="仿宋" w:eastAsia="仿宋" w:cs="仿宋"/>
          <w:kern w:val="0"/>
          <w:sz w:val="30"/>
          <w:szCs w:val="30"/>
          <w:lang w:val="en-US" w:eastAsia="zh-CN"/>
        </w:rPr>
      </w:pPr>
      <w:r>
        <w:rPr>
          <w:rFonts w:hint="eastAsia" w:ascii="仿宋" w:hAnsi="仿宋" w:eastAsia="仿宋" w:cs="仿宋"/>
          <w:kern w:val="0"/>
          <w:sz w:val="30"/>
          <w:szCs w:val="30"/>
          <w:lang w:eastAsia="zh-CN"/>
        </w:rPr>
        <w:t>《</w:t>
      </w:r>
      <w:r>
        <w:rPr>
          <w:rFonts w:hint="eastAsia" w:ascii="仿宋" w:hAnsi="仿宋" w:eastAsia="仿宋" w:cs="仿宋"/>
          <w:kern w:val="0"/>
          <w:sz w:val="30"/>
          <w:szCs w:val="30"/>
          <w:lang w:val="en-US" w:eastAsia="zh-CN"/>
        </w:rPr>
        <w:t>嗜冷菌防控技术规程</w:t>
      </w:r>
      <w:r>
        <w:rPr>
          <w:rFonts w:hint="eastAsia" w:ascii="仿宋" w:hAnsi="仿宋" w:eastAsia="仿宋" w:cs="仿宋"/>
          <w:kern w:val="0"/>
          <w:sz w:val="30"/>
          <w:szCs w:val="30"/>
        </w:rPr>
        <w:t>》在准备阶段，</w:t>
      </w:r>
      <w:r>
        <w:rPr>
          <w:rFonts w:hint="eastAsia" w:ascii="仿宋" w:hAnsi="仿宋" w:eastAsia="仿宋" w:cs="仿宋"/>
          <w:kern w:val="0"/>
          <w:sz w:val="30"/>
          <w:szCs w:val="30"/>
          <w:lang w:val="en-US" w:eastAsia="zh-CN"/>
        </w:rPr>
        <w:t>设计了专项调研问卷1份，针对规模化牧场的养殖环节、挤奶环节、储运环节、防疫环节等展开调研，发放问卷22份，回收有效问卷22份。</w:t>
      </w:r>
      <w:r>
        <w:rPr>
          <w:rFonts w:hint="eastAsia" w:ascii="仿宋" w:hAnsi="仿宋" w:eastAsia="仿宋" w:cs="仿宋"/>
          <w:kern w:val="0"/>
          <w:sz w:val="30"/>
          <w:szCs w:val="30"/>
        </w:rPr>
        <w:t>赴本市</w:t>
      </w:r>
      <w:r>
        <w:rPr>
          <w:rFonts w:hint="eastAsia" w:ascii="仿宋" w:hAnsi="仿宋" w:eastAsia="仿宋" w:cs="仿宋"/>
          <w:kern w:val="0"/>
          <w:sz w:val="30"/>
          <w:szCs w:val="30"/>
          <w:lang w:val="en-US" w:eastAsia="zh-CN"/>
        </w:rPr>
        <w:t>22家养殖牧场开展实地调研（</w:t>
      </w:r>
      <w:r>
        <w:rPr>
          <w:rFonts w:hint="eastAsia" w:ascii="仿宋" w:hAnsi="仿宋" w:eastAsia="仿宋" w:cs="仿宋"/>
          <w:kern w:val="0"/>
          <w:sz w:val="30"/>
          <w:szCs w:val="30"/>
          <w:lang w:val="en-US" w:eastAsia="zh-CN"/>
        </w:rPr>
        <w:fldChar w:fldCharType="begin"/>
      </w:r>
      <w:r>
        <w:rPr>
          <w:rFonts w:hint="eastAsia" w:ascii="仿宋" w:hAnsi="仿宋" w:eastAsia="仿宋" w:cs="仿宋"/>
          <w:kern w:val="0"/>
          <w:sz w:val="30"/>
          <w:szCs w:val="30"/>
          <w:lang w:val="en-US" w:eastAsia="zh-CN"/>
        </w:rPr>
        <w:instrText xml:space="preserve"> REF _Ref15018 </w:instrText>
      </w:r>
      <w:r>
        <w:rPr>
          <w:rFonts w:hint="eastAsia" w:ascii="仿宋" w:hAnsi="仿宋" w:eastAsia="仿宋" w:cs="仿宋"/>
          <w:kern w:val="0"/>
          <w:sz w:val="30"/>
          <w:szCs w:val="30"/>
          <w:lang w:val="en-US" w:eastAsia="zh-CN"/>
        </w:rPr>
        <w:fldChar w:fldCharType="separate"/>
      </w:r>
      <w:r>
        <w:rPr>
          <w:rFonts w:hint="eastAsia" w:ascii="仿宋" w:hAnsi="仿宋" w:eastAsia="仿宋" w:cs="仿宋"/>
          <w:kern w:val="0"/>
          <w:sz w:val="30"/>
          <w:szCs w:val="30"/>
          <w:lang w:val="en-US" w:eastAsia="zh-CN"/>
        </w:rPr>
        <w:t>图 1</w:t>
      </w:r>
      <w:r>
        <w:rPr>
          <w:rFonts w:hint="eastAsia" w:ascii="仿宋" w:hAnsi="仿宋" w:eastAsia="仿宋" w:cs="仿宋"/>
          <w:kern w:val="0"/>
          <w:sz w:val="30"/>
          <w:szCs w:val="30"/>
          <w:lang w:val="en-US" w:eastAsia="zh-CN"/>
        </w:rPr>
        <w:fldChar w:fldCharType="end"/>
      </w:r>
      <w:r>
        <w:rPr>
          <w:rFonts w:hint="eastAsia" w:ascii="仿宋" w:hAnsi="仿宋" w:eastAsia="仿宋" w:cs="仿宋"/>
          <w:kern w:val="0"/>
          <w:sz w:val="30"/>
          <w:szCs w:val="30"/>
          <w:lang w:val="en-US" w:eastAsia="zh-CN"/>
        </w:rPr>
        <w:t>-</w:t>
      </w:r>
      <w:r>
        <w:rPr>
          <w:rFonts w:hint="eastAsia" w:ascii="仿宋" w:hAnsi="仿宋" w:eastAsia="仿宋" w:cs="仿宋"/>
          <w:kern w:val="0"/>
          <w:sz w:val="30"/>
          <w:szCs w:val="30"/>
          <w:lang w:val="en-US" w:eastAsia="zh-CN"/>
        </w:rPr>
        <w:fldChar w:fldCharType="begin"/>
      </w:r>
      <w:r>
        <w:rPr>
          <w:rFonts w:hint="eastAsia" w:ascii="仿宋" w:hAnsi="仿宋" w:eastAsia="仿宋" w:cs="仿宋"/>
          <w:kern w:val="0"/>
          <w:sz w:val="30"/>
          <w:szCs w:val="30"/>
          <w:lang w:val="en-US" w:eastAsia="zh-CN"/>
        </w:rPr>
        <w:instrText xml:space="preserve"> REF _Ref15401 </w:instrText>
      </w:r>
      <w:r>
        <w:rPr>
          <w:rFonts w:hint="eastAsia" w:ascii="仿宋" w:hAnsi="仿宋" w:eastAsia="仿宋" w:cs="仿宋"/>
          <w:kern w:val="0"/>
          <w:sz w:val="30"/>
          <w:szCs w:val="30"/>
          <w:lang w:val="en-US" w:eastAsia="zh-CN"/>
        </w:rPr>
        <w:fldChar w:fldCharType="separate"/>
      </w:r>
      <w:r>
        <w:rPr>
          <w:rFonts w:hint="eastAsia" w:ascii="仿宋" w:hAnsi="仿宋" w:eastAsia="仿宋" w:cs="仿宋"/>
          <w:kern w:val="0"/>
          <w:sz w:val="30"/>
          <w:szCs w:val="30"/>
          <w:lang w:val="en-US" w:eastAsia="zh-CN"/>
        </w:rPr>
        <w:t>2</w:t>
      </w:r>
      <w:r>
        <w:rPr>
          <w:rFonts w:hint="eastAsia" w:ascii="仿宋" w:hAnsi="仿宋" w:eastAsia="仿宋" w:cs="仿宋"/>
          <w:kern w:val="0"/>
          <w:sz w:val="30"/>
          <w:szCs w:val="30"/>
          <w:lang w:val="en-US" w:eastAsia="zh-CN"/>
        </w:rPr>
        <w:fldChar w:fldCharType="end"/>
      </w:r>
      <w:r>
        <w:rPr>
          <w:rFonts w:hint="eastAsia" w:ascii="仿宋" w:hAnsi="仿宋" w:eastAsia="仿宋" w:cs="仿宋"/>
          <w:kern w:val="0"/>
          <w:sz w:val="30"/>
          <w:szCs w:val="30"/>
          <w:lang w:val="en-US" w:eastAsia="zh-CN"/>
        </w:rPr>
        <w:t>），</w:t>
      </w:r>
      <w:r>
        <w:rPr>
          <w:rFonts w:hint="eastAsia" w:ascii="仿宋" w:hAnsi="仿宋" w:eastAsia="仿宋" w:cs="仿宋"/>
          <w:kern w:val="0"/>
          <w:sz w:val="30"/>
          <w:szCs w:val="30"/>
        </w:rPr>
        <w:t>深入了解</w:t>
      </w:r>
      <w:r>
        <w:rPr>
          <w:rFonts w:hint="eastAsia" w:ascii="仿宋" w:hAnsi="仿宋" w:eastAsia="仿宋" w:cs="仿宋"/>
          <w:kern w:val="0"/>
          <w:sz w:val="30"/>
          <w:szCs w:val="30"/>
          <w:lang w:val="en-US" w:eastAsia="zh-CN"/>
        </w:rPr>
        <w:t>各牧场奶牛养殖与环境卫生情况，对各个环节嗜冷菌污染和防控情况进行分析与研究。</w:t>
      </w:r>
    </w:p>
    <w:p w14:paraId="2B1E6FF0">
      <w:pPr>
        <w:keepNext w:val="0"/>
        <w:keepLines w:val="0"/>
        <w:pageBreakBefore w:val="0"/>
        <w:kinsoku/>
        <w:wordWrap/>
        <w:overflowPunct/>
        <w:topLinePunct w:val="0"/>
        <w:bidi w:val="0"/>
        <w:adjustRightInd w:val="0"/>
        <w:spacing w:line="360" w:lineRule="auto"/>
        <w:ind w:firstLine="420" w:firstLineChars="200"/>
        <w:jc w:val="center"/>
        <w:textAlignment w:val="auto"/>
        <w:rPr>
          <w:rFonts w:hint="default" w:ascii="Times New Roman" w:hAnsi="Times New Roman" w:eastAsia="黑体" w:cs="Times New Roman"/>
          <w:lang w:eastAsia="zh-CN"/>
        </w:rPr>
      </w:pPr>
      <w:r>
        <w:rPr>
          <w:rFonts w:hint="default" w:ascii="Times New Roman" w:hAnsi="Times New Roman" w:eastAsia="黑体" w:cs="Times New Roman"/>
          <w:lang w:eastAsia="zh-CN"/>
        </w:rPr>
        <w:drawing>
          <wp:inline distT="0" distB="0" distL="114300" distR="114300">
            <wp:extent cx="3143885" cy="3143885"/>
            <wp:effectExtent l="0" t="0" r="5715" b="5715"/>
            <wp:docPr id="2" name="图片 2" descr="Final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nal图"/>
                    <pic:cNvPicPr>
                      <a:picLocks noChangeAspect="1"/>
                    </pic:cNvPicPr>
                  </pic:nvPicPr>
                  <pic:blipFill>
                    <a:blip r:embed="rId6"/>
                    <a:stretch>
                      <a:fillRect/>
                    </a:stretch>
                  </pic:blipFill>
                  <pic:spPr>
                    <a:xfrm>
                      <a:off x="0" y="0"/>
                      <a:ext cx="3143885" cy="3143885"/>
                    </a:xfrm>
                    <a:prstGeom prst="rect">
                      <a:avLst/>
                    </a:prstGeom>
                  </pic:spPr>
                </pic:pic>
              </a:graphicData>
            </a:graphic>
          </wp:inline>
        </w:drawing>
      </w:r>
    </w:p>
    <w:p w14:paraId="339E9FDF">
      <w:pPr>
        <w:pStyle w:val="5"/>
        <w:keepNext w:val="0"/>
        <w:keepLines w:val="0"/>
        <w:pageBreakBefore w:val="0"/>
        <w:kinsoku/>
        <w:wordWrap/>
        <w:overflowPunct/>
        <w:topLinePunct w:val="0"/>
        <w:bidi w:val="0"/>
        <w:adjustRightInd w:val="0"/>
        <w:spacing w:line="360" w:lineRule="auto"/>
        <w:ind w:firstLine="400" w:firstLineChars="200"/>
        <w:jc w:val="center"/>
        <w:textAlignment w:val="auto"/>
        <w:rPr>
          <w:rFonts w:hint="default" w:ascii="Times New Roman" w:hAnsi="Times New Roman" w:eastAsia="黑体" w:cs="Times New Roman"/>
        </w:rPr>
      </w:pPr>
      <w:bookmarkStart w:id="0" w:name="_Ref15018"/>
      <w:r>
        <w:t xml:space="preserve">图 </w:t>
      </w:r>
      <w:r>
        <w:fldChar w:fldCharType="begin"/>
      </w:r>
      <w:r>
        <w:instrText xml:space="preserve"> SEQ 图 \* ARABIC </w:instrText>
      </w:r>
      <w:r>
        <w:fldChar w:fldCharType="separate"/>
      </w:r>
      <w:r>
        <w:t>1</w:t>
      </w:r>
      <w:r>
        <w:fldChar w:fldCharType="end"/>
      </w:r>
      <w:bookmarkEnd w:id="0"/>
      <w:r>
        <w:rPr>
          <w:rFonts w:hint="eastAsia"/>
          <w:lang w:val="en-US" w:eastAsia="zh-CN"/>
        </w:rPr>
        <w:t xml:space="preserve"> </w:t>
      </w:r>
      <w:r>
        <w:rPr>
          <w:rFonts w:hint="default" w:ascii="Times New Roman" w:hAnsi="Times New Roman" w:cs="Times New Roman"/>
          <w:lang w:val="en-US" w:eastAsia="zh-CN"/>
        </w:rPr>
        <w:t>调研</w:t>
      </w:r>
      <w:r>
        <w:rPr>
          <w:rFonts w:hint="default" w:ascii="Times New Roman" w:hAnsi="Times New Roman" w:eastAsia="黑体" w:cs="Times New Roman"/>
        </w:rPr>
        <w:t>牧场分布情况</w:t>
      </w:r>
    </w:p>
    <w:p w14:paraId="399230BF">
      <w:pPr>
        <w:pStyle w:val="5"/>
        <w:jc w:val="center"/>
      </w:pPr>
      <w:r>
        <w:drawing>
          <wp:inline distT="0" distB="0" distL="114300" distR="114300">
            <wp:extent cx="5273675" cy="2143125"/>
            <wp:effectExtent l="0" t="0" r="9525"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273675" cy="2143125"/>
                    </a:xfrm>
                    <a:prstGeom prst="rect">
                      <a:avLst/>
                    </a:prstGeom>
                    <a:noFill/>
                    <a:ln>
                      <a:noFill/>
                    </a:ln>
                  </pic:spPr>
                </pic:pic>
              </a:graphicData>
            </a:graphic>
          </wp:inline>
        </w:drawing>
      </w:r>
    </w:p>
    <w:p w14:paraId="327E6E5D">
      <w:pPr>
        <w:pStyle w:val="5"/>
        <w:jc w:val="center"/>
        <w:rPr>
          <w:rFonts w:hint="eastAsia" w:eastAsia="黑体"/>
          <w:lang w:val="en-US" w:eastAsia="zh-CN"/>
        </w:rPr>
      </w:pPr>
      <w:bookmarkStart w:id="1" w:name="_Ref15401"/>
      <w:r>
        <w:t xml:space="preserve">图 </w:t>
      </w:r>
      <w:r>
        <w:fldChar w:fldCharType="begin"/>
      </w:r>
      <w:r>
        <w:instrText xml:space="preserve"> SEQ 图 \* ARABIC </w:instrText>
      </w:r>
      <w:r>
        <w:fldChar w:fldCharType="separate"/>
      </w:r>
      <w:r>
        <w:t>2</w:t>
      </w:r>
      <w:r>
        <w:fldChar w:fldCharType="end"/>
      </w:r>
      <w:bookmarkEnd w:id="1"/>
      <w:r>
        <w:rPr>
          <w:rFonts w:hint="eastAsia"/>
          <w:lang w:val="en-US" w:eastAsia="zh-CN"/>
        </w:rPr>
        <w:t xml:space="preserve"> </w:t>
      </w:r>
      <w:r>
        <w:rPr>
          <w:rFonts w:hint="default" w:ascii="Times New Roman" w:hAnsi="Times New Roman" w:cs="Times New Roman"/>
          <w:lang w:val="en-US" w:eastAsia="zh-CN"/>
        </w:rPr>
        <w:t>调研</w:t>
      </w:r>
      <w:r>
        <w:rPr>
          <w:rFonts w:hint="default" w:ascii="Times New Roman" w:hAnsi="Times New Roman" w:eastAsia="黑体" w:cs="Times New Roman"/>
        </w:rPr>
        <w:t>牧场</w:t>
      </w:r>
      <w:r>
        <w:rPr>
          <w:rFonts w:hint="default" w:ascii="Times New Roman" w:hAnsi="Times New Roman" w:cs="Times New Roman"/>
          <w:lang w:val="en-US" w:eastAsia="zh-CN"/>
        </w:rPr>
        <w:t>规模</w:t>
      </w:r>
      <w:r>
        <w:rPr>
          <w:rFonts w:hint="default" w:ascii="Times New Roman" w:hAnsi="Times New Roman" w:eastAsia="黑体" w:cs="Times New Roman"/>
        </w:rPr>
        <w:t>基本情况</w:t>
      </w:r>
    </w:p>
    <w:p w14:paraId="4BB9E285">
      <w:pPr>
        <w:rPr>
          <w:rFonts w:hint="eastAsia"/>
          <w:lang w:val="en-US" w:eastAsia="zh-CN"/>
        </w:rPr>
      </w:pPr>
    </w:p>
    <w:p w14:paraId="353C5A9E">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b w:val="0"/>
          <w:bCs w:val="0"/>
          <w:kern w:val="0"/>
          <w:sz w:val="30"/>
          <w:szCs w:val="30"/>
          <w:lang w:val="en-US"/>
        </w:rPr>
      </w:pPr>
      <w:r>
        <w:rPr>
          <w:rFonts w:ascii="仿宋" w:hAnsi="仿宋" w:eastAsia="仿宋" w:cs="仿宋"/>
          <w:b w:val="0"/>
          <w:bCs w:val="0"/>
          <w:kern w:val="0"/>
          <w:sz w:val="30"/>
          <w:szCs w:val="30"/>
        </w:rPr>
        <w:t>结合上海</w:t>
      </w:r>
      <w:r>
        <w:rPr>
          <w:rFonts w:hint="eastAsia" w:ascii="仿宋" w:hAnsi="仿宋" w:eastAsia="仿宋" w:cs="仿宋"/>
          <w:b w:val="0"/>
          <w:bCs w:val="0"/>
          <w:kern w:val="0"/>
          <w:sz w:val="30"/>
          <w:szCs w:val="30"/>
          <w:lang w:val="en-US" w:eastAsia="zh-CN"/>
        </w:rPr>
        <w:t>地区牧场发展现状和存在的问题，参照上海地区特点、相关政策或要求总结如下：</w:t>
      </w:r>
    </w:p>
    <w:p w14:paraId="780C0181">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602" w:firstLineChars="200"/>
        <w:textAlignment w:val="auto"/>
        <w:outlineLvl w:val="3"/>
        <w:rPr>
          <w:rFonts w:hint="eastAsia" w:ascii="仿宋" w:hAnsi="仿宋" w:eastAsia="仿宋" w:cs="仿宋"/>
          <w:b/>
          <w:bCs/>
          <w:kern w:val="0"/>
          <w:sz w:val="30"/>
          <w:szCs w:val="30"/>
          <w:lang w:val="en-US" w:eastAsia="zh-CN" w:bidi="ar-SA"/>
        </w:rPr>
      </w:pPr>
      <w:r>
        <w:rPr>
          <w:rFonts w:hint="eastAsia" w:ascii="仿宋" w:hAnsi="仿宋" w:eastAsia="仿宋" w:cs="仿宋"/>
          <w:b/>
          <w:bCs/>
          <w:kern w:val="0"/>
          <w:sz w:val="30"/>
          <w:szCs w:val="30"/>
          <w:lang w:val="en-US" w:eastAsia="zh-CN" w:bidi="ar-SA"/>
        </w:rPr>
        <w:t>（1）牧场发展现状</w:t>
      </w:r>
    </w:p>
    <w:p w14:paraId="2D97CEAF">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602" w:firstLineChars="200"/>
        <w:textAlignment w:val="auto"/>
        <w:outlineLvl w:val="9"/>
        <w:rPr>
          <w:rFonts w:hint="eastAsia" w:ascii="仿宋" w:hAnsi="仿宋" w:eastAsia="仿宋" w:cs="仿宋"/>
          <w:b/>
          <w:bCs/>
          <w:kern w:val="0"/>
          <w:sz w:val="30"/>
          <w:szCs w:val="30"/>
          <w:lang w:val="en-US" w:eastAsia="zh-CN" w:bidi="ar-SA"/>
        </w:rPr>
      </w:pPr>
      <w:r>
        <w:rPr>
          <w:rFonts w:hint="eastAsia" w:ascii="仿宋" w:hAnsi="仿宋" w:eastAsia="仿宋" w:cs="仿宋"/>
          <w:b/>
          <w:bCs/>
          <w:kern w:val="0"/>
          <w:sz w:val="30"/>
          <w:szCs w:val="30"/>
          <w:lang w:val="en-US" w:eastAsia="zh-CN" w:bidi="ar-SA"/>
        </w:rPr>
        <w:t xml:space="preserve">1）品种结构高端化、规模化程度高、产奶效能高 </w:t>
      </w:r>
      <w:r>
        <w:rPr>
          <w:rFonts w:hint="eastAsia" w:ascii="仿宋" w:hAnsi="仿宋" w:eastAsia="仿宋" w:cs="仿宋"/>
          <w:b w:val="0"/>
          <w:bCs w:val="0"/>
          <w:kern w:val="0"/>
          <w:sz w:val="30"/>
          <w:szCs w:val="30"/>
          <w:lang w:val="en-US" w:eastAsia="zh-CN" w:bidi="ar-SA"/>
        </w:rPr>
        <w:t>1000头以上规模牧场单产较中小型牧场提升16.62%，证实规模经济效应显著；智能化设备普及率达76.4%，其中转盘式挤奶系统较传统设备产奶效率提升32%；乳蛋白含量均值达3.25%，高于全国平均水平（2.8%），体现品质化发展趋势。</w:t>
      </w:r>
    </w:p>
    <w:p w14:paraId="2BA43E38">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602" w:firstLineChars="200"/>
        <w:textAlignment w:val="auto"/>
        <w:outlineLvl w:val="3"/>
        <w:rPr>
          <w:rFonts w:hint="eastAsia" w:ascii="仿宋" w:hAnsi="仿宋" w:eastAsia="仿宋" w:cs="仿宋"/>
          <w:b/>
          <w:bCs/>
          <w:kern w:val="0"/>
          <w:sz w:val="30"/>
          <w:szCs w:val="30"/>
          <w:lang w:val="en-US" w:eastAsia="zh-CN" w:bidi="ar-SA"/>
        </w:rPr>
      </w:pPr>
      <w:r>
        <w:rPr>
          <w:rFonts w:hint="eastAsia" w:ascii="仿宋" w:hAnsi="仿宋" w:eastAsia="仿宋" w:cs="仿宋"/>
          <w:b/>
          <w:bCs/>
          <w:kern w:val="0"/>
          <w:sz w:val="30"/>
          <w:szCs w:val="30"/>
          <w:lang w:val="en-US" w:eastAsia="zh-CN" w:bidi="ar-SA"/>
        </w:rPr>
        <w:t>（2）存在问题</w:t>
      </w:r>
    </w:p>
    <w:p w14:paraId="0792D69D">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602" w:firstLineChars="200"/>
        <w:textAlignment w:val="auto"/>
        <w:outlineLvl w:val="9"/>
        <w:rPr>
          <w:rFonts w:hint="eastAsia" w:ascii="仿宋" w:hAnsi="仿宋" w:eastAsia="仿宋" w:cs="仿宋"/>
          <w:b w:val="0"/>
          <w:bCs w:val="0"/>
          <w:kern w:val="0"/>
          <w:sz w:val="30"/>
          <w:szCs w:val="30"/>
          <w:lang w:val="en-US" w:eastAsia="zh-CN" w:bidi="ar-SA"/>
        </w:rPr>
      </w:pPr>
      <w:r>
        <w:rPr>
          <w:rFonts w:hint="eastAsia" w:ascii="仿宋" w:hAnsi="仿宋" w:eastAsia="仿宋" w:cs="仿宋"/>
          <w:b/>
          <w:bCs/>
          <w:kern w:val="0"/>
          <w:sz w:val="30"/>
          <w:szCs w:val="30"/>
          <w:lang w:val="en-US" w:eastAsia="zh-CN" w:bidi="ar-SA"/>
        </w:rPr>
        <w:t xml:space="preserve">1）种源结构单一化 </w:t>
      </w:r>
      <w:r>
        <w:rPr>
          <w:rFonts w:hint="eastAsia" w:ascii="仿宋" w:hAnsi="仿宋" w:eastAsia="仿宋" w:cs="仿宋"/>
          <w:b w:val="0"/>
          <w:bCs w:val="0"/>
          <w:kern w:val="0"/>
          <w:sz w:val="30"/>
          <w:szCs w:val="30"/>
          <w:lang w:val="en-US" w:eastAsia="zh-CN" w:bidi="ar-SA"/>
        </w:rPr>
        <w:t>上海辖区牧场以荷斯坦牛为主（占比95.5%），娟姗牛仅占4.5%；荷斯坦牛单头年平均产奶量（10.75吨）显著高于娟姗牛（7.10吨）。</w:t>
      </w:r>
    </w:p>
    <w:p w14:paraId="3DD5D3CC">
      <w:pPr>
        <w:pStyle w:val="5"/>
        <w:jc w:val="center"/>
        <w:rPr>
          <w:rFonts w:hint="eastAsia" w:eastAsia="黑体"/>
          <w:lang w:val="en-US" w:eastAsia="zh-CN"/>
        </w:rPr>
      </w:pPr>
      <w:r>
        <w:t xml:space="preserve">表 </w:t>
      </w:r>
      <w:r>
        <w:fldChar w:fldCharType="begin"/>
      </w:r>
      <w:r>
        <w:instrText xml:space="preserve"> SEQ 表 \* ARABIC </w:instrText>
      </w:r>
      <w:r>
        <w:fldChar w:fldCharType="separate"/>
      </w:r>
      <w:r>
        <w:t>1</w:t>
      </w:r>
      <w:r>
        <w:fldChar w:fldCharType="end"/>
      </w:r>
      <w:r>
        <w:rPr>
          <w:rFonts w:hint="eastAsia"/>
          <w:lang w:val="en-US" w:eastAsia="zh-CN"/>
        </w:rPr>
        <w:t xml:space="preserve"> </w:t>
      </w:r>
      <w:r>
        <w:rPr>
          <w:rFonts w:hint="default" w:ascii="Times New Roman" w:hAnsi="Times New Roman" w:cs="Times New Roman"/>
          <w:lang w:val="en-US" w:eastAsia="zh-CN"/>
        </w:rPr>
        <w:t>上海辖区不同品种奶牛产奶量</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6"/>
        <w:gridCol w:w="1325"/>
        <w:gridCol w:w="2375"/>
      </w:tblGrid>
      <w:tr w14:paraId="279BB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0" w:type="auto"/>
            <w:shd w:val="clear" w:color="auto" w:fill="auto"/>
            <w:vAlign w:val="center"/>
          </w:tcPr>
          <w:p w14:paraId="529F122A">
            <w:pPr>
              <w:widowControl/>
              <w:jc w:val="center"/>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养殖品种</w:t>
            </w:r>
          </w:p>
        </w:tc>
        <w:tc>
          <w:tcPr>
            <w:tcW w:w="0" w:type="auto"/>
            <w:shd w:val="clear" w:color="auto" w:fill="auto"/>
            <w:vAlign w:val="center"/>
          </w:tcPr>
          <w:p w14:paraId="442536D2">
            <w:pPr>
              <w:widowControl/>
              <w:jc w:val="center"/>
              <w:rPr>
                <w:rFonts w:hint="default" w:ascii="Times New Roman" w:hAnsi="Times New Roman" w:eastAsia="宋体" w:cs="Times New Roman"/>
                <w:color w:val="000000"/>
                <w:kern w:val="0"/>
                <w:sz w:val="21"/>
                <w:szCs w:val="21"/>
              </w:rPr>
            </w:pPr>
            <w:r>
              <w:rPr>
                <w:rFonts w:hint="default" w:ascii="Times New Roman" w:hAnsi="Times New Roman" w:eastAsia="宋体" w:cs="Times New Roman"/>
                <w:color w:val="000000"/>
                <w:kern w:val="0"/>
                <w:sz w:val="21"/>
                <w:szCs w:val="21"/>
              </w:rPr>
              <w:t>牧场数量/个</w:t>
            </w:r>
          </w:p>
        </w:tc>
        <w:tc>
          <w:tcPr>
            <w:tcW w:w="0" w:type="auto"/>
            <w:shd w:val="clear" w:color="auto" w:fill="auto"/>
            <w:vAlign w:val="center"/>
          </w:tcPr>
          <w:p w14:paraId="47C6B209">
            <w:pPr>
              <w:widowControl/>
              <w:jc w:val="center"/>
              <w:rPr>
                <w:rFonts w:hint="default" w:ascii="Times New Roman" w:hAnsi="Times New Roman" w:eastAsia="宋体" w:cs="Times New Roman"/>
                <w:color w:val="000000"/>
                <w:kern w:val="0"/>
                <w:sz w:val="21"/>
                <w:szCs w:val="21"/>
                <w:lang w:eastAsia="zh-CN"/>
              </w:rPr>
            </w:pPr>
            <w:r>
              <w:rPr>
                <w:rFonts w:hint="default" w:ascii="Times New Roman" w:hAnsi="Times New Roman" w:eastAsia="宋体" w:cs="Times New Roman"/>
                <w:color w:val="000000"/>
                <w:kern w:val="0"/>
                <w:sz w:val="21"/>
                <w:szCs w:val="21"/>
              </w:rPr>
              <w:t>单头牛年</w:t>
            </w:r>
            <w:r>
              <w:rPr>
                <w:rFonts w:hint="default" w:ascii="Times New Roman" w:hAnsi="Times New Roman" w:eastAsia="宋体" w:cs="Times New Roman"/>
                <w:color w:val="000000"/>
                <w:kern w:val="0"/>
                <w:sz w:val="21"/>
                <w:szCs w:val="21"/>
                <w:lang w:val="en-US" w:eastAsia="zh-CN"/>
              </w:rPr>
              <w:t>平均</w:t>
            </w:r>
            <w:r>
              <w:rPr>
                <w:rFonts w:hint="default" w:ascii="Times New Roman" w:hAnsi="Times New Roman" w:eastAsia="宋体" w:cs="Times New Roman"/>
                <w:color w:val="000000"/>
                <w:kern w:val="0"/>
                <w:sz w:val="21"/>
                <w:szCs w:val="21"/>
              </w:rPr>
              <w:t>产奶量</w:t>
            </w:r>
            <w:r>
              <w:rPr>
                <w:rFonts w:hint="default" w:ascii="Times New Roman" w:hAnsi="Times New Roman" w:eastAsia="宋体" w:cs="Times New Roman"/>
                <w:color w:val="000000"/>
                <w:kern w:val="0"/>
                <w:sz w:val="21"/>
                <w:szCs w:val="21"/>
                <w:lang w:val="en-US" w:eastAsia="zh-CN"/>
              </w:rPr>
              <w:t>/</w:t>
            </w:r>
            <w:r>
              <w:rPr>
                <w:rFonts w:hint="default" w:ascii="Times New Roman" w:hAnsi="Times New Roman" w:eastAsia="宋体" w:cs="Times New Roman"/>
                <w:color w:val="000000"/>
                <w:kern w:val="0"/>
                <w:sz w:val="21"/>
                <w:szCs w:val="21"/>
              </w:rPr>
              <w:t>吨</w:t>
            </w:r>
          </w:p>
        </w:tc>
      </w:tr>
      <w:tr w14:paraId="7794E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0" w:type="auto"/>
            <w:shd w:val="clear" w:color="auto" w:fill="auto"/>
            <w:vAlign w:val="center"/>
          </w:tcPr>
          <w:p w14:paraId="7F81CBC5">
            <w:pPr>
              <w:widowControl/>
              <w:jc w:val="center"/>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娟姗</w:t>
            </w:r>
          </w:p>
        </w:tc>
        <w:tc>
          <w:tcPr>
            <w:tcW w:w="0" w:type="auto"/>
            <w:shd w:val="clear" w:color="auto" w:fill="auto"/>
            <w:vAlign w:val="center"/>
          </w:tcPr>
          <w:p w14:paraId="7663870D">
            <w:pPr>
              <w:widowControl/>
              <w:jc w:val="center"/>
              <w:rPr>
                <w:rFonts w:hint="default" w:ascii="Times New Roman" w:hAnsi="Times New Roman" w:eastAsia="宋体" w:cs="Times New Roman"/>
                <w:color w:val="000000"/>
                <w:kern w:val="0"/>
                <w:sz w:val="21"/>
                <w:szCs w:val="21"/>
                <w:lang w:eastAsia="zh-CN"/>
              </w:rPr>
            </w:pPr>
            <w:r>
              <w:rPr>
                <w:rFonts w:hint="default" w:ascii="Times New Roman" w:hAnsi="Times New Roman" w:eastAsia="宋体" w:cs="Times New Roman"/>
                <w:color w:val="000000"/>
                <w:kern w:val="0"/>
                <w:sz w:val="21"/>
                <w:szCs w:val="21"/>
                <w:lang w:val="en-US" w:eastAsia="zh-CN"/>
              </w:rPr>
              <w:t>1</w:t>
            </w:r>
          </w:p>
        </w:tc>
        <w:tc>
          <w:tcPr>
            <w:tcW w:w="0" w:type="auto"/>
            <w:shd w:val="clear" w:color="auto" w:fill="auto"/>
            <w:vAlign w:val="center"/>
          </w:tcPr>
          <w:p w14:paraId="67A0E4C6">
            <w:pPr>
              <w:widowControl/>
              <w:jc w:val="center"/>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7.10</w:t>
            </w:r>
          </w:p>
        </w:tc>
      </w:tr>
      <w:tr w14:paraId="3D002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0" w:type="auto"/>
            <w:shd w:val="clear" w:color="auto" w:fill="auto"/>
            <w:vAlign w:val="center"/>
          </w:tcPr>
          <w:p w14:paraId="45B1BB4B">
            <w:pPr>
              <w:widowControl/>
              <w:jc w:val="center"/>
              <w:rPr>
                <w:rFonts w:hint="default" w:ascii="Times New Roman" w:hAnsi="Times New Roman" w:eastAsia="宋体" w:cs="Times New Roman"/>
                <w:color w:val="000000"/>
                <w:kern w:val="0"/>
                <w:sz w:val="21"/>
                <w:szCs w:val="21"/>
                <w:lang w:eastAsia="zh-CN"/>
              </w:rPr>
            </w:pPr>
            <w:r>
              <w:rPr>
                <w:rFonts w:hint="default" w:ascii="Times New Roman" w:hAnsi="Times New Roman" w:eastAsia="宋体" w:cs="Times New Roman"/>
                <w:color w:val="000000"/>
                <w:kern w:val="0"/>
                <w:sz w:val="21"/>
                <w:szCs w:val="21"/>
                <w:lang w:val="en-US" w:eastAsia="zh-CN"/>
              </w:rPr>
              <w:t>荷斯坦</w:t>
            </w:r>
          </w:p>
        </w:tc>
        <w:tc>
          <w:tcPr>
            <w:tcW w:w="0" w:type="auto"/>
            <w:shd w:val="clear" w:color="auto" w:fill="auto"/>
            <w:vAlign w:val="center"/>
          </w:tcPr>
          <w:p w14:paraId="225BFEA1">
            <w:pPr>
              <w:widowControl/>
              <w:jc w:val="center"/>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21</w:t>
            </w:r>
          </w:p>
        </w:tc>
        <w:tc>
          <w:tcPr>
            <w:tcW w:w="0" w:type="auto"/>
            <w:shd w:val="clear" w:color="auto" w:fill="auto"/>
            <w:vAlign w:val="center"/>
          </w:tcPr>
          <w:p w14:paraId="798DCFA9">
            <w:pPr>
              <w:widowControl/>
              <w:jc w:val="center"/>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rPr>
              <w:t>10.7</w:t>
            </w:r>
            <w:r>
              <w:rPr>
                <w:rFonts w:hint="default" w:ascii="Times New Roman" w:hAnsi="Times New Roman" w:eastAsia="宋体" w:cs="Times New Roman"/>
                <w:color w:val="000000"/>
                <w:kern w:val="0"/>
                <w:sz w:val="21"/>
                <w:szCs w:val="21"/>
                <w:lang w:val="en-US" w:eastAsia="zh-CN"/>
              </w:rPr>
              <w:t>5</w:t>
            </w:r>
          </w:p>
        </w:tc>
      </w:tr>
    </w:tbl>
    <w:p w14:paraId="64ED56F3">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602" w:firstLineChars="200"/>
        <w:textAlignment w:val="auto"/>
        <w:outlineLvl w:val="9"/>
        <w:rPr>
          <w:rFonts w:hint="eastAsia" w:ascii="仿宋" w:hAnsi="仿宋" w:eastAsia="仿宋" w:cs="仿宋"/>
          <w:b/>
          <w:bCs/>
          <w:kern w:val="0"/>
          <w:sz w:val="30"/>
          <w:szCs w:val="30"/>
          <w:lang w:val="en-US" w:eastAsia="zh-CN" w:bidi="ar-SA"/>
        </w:rPr>
      </w:pPr>
      <w:r>
        <w:rPr>
          <w:rFonts w:hint="eastAsia" w:ascii="仿宋" w:hAnsi="仿宋" w:eastAsia="仿宋" w:cs="仿宋"/>
          <w:b/>
          <w:bCs/>
          <w:kern w:val="0"/>
          <w:sz w:val="30"/>
          <w:szCs w:val="30"/>
          <w:lang w:val="en-US" w:eastAsia="zh-CN" w:bidi="ar-SA"/>
        </w:rPr>
        <w:t xml:space="preserve">2）饲料安全 </w:t>
      </w:r>
      <w:r>
        <w:rPr>
          <w:rFonts w:hint="eastAsia" w:ascii="仿宋" w:hAnsi="仿宋" w:eastAsia="仿宋" w:cs="仿宋"/>
          <w:b w:val="0"/>
          <w:bCs w:val="0"/>
          <w:kern w:val="0"/>
          <w:sz w:val="30"/>
          <w:szCs w:val="30"/>
          <w:lang w:val="en-US" w:eastAsia="zh-CN" w:bidi="ar-SA"/>
        </w:rPr>
        <w:t>饲料供应链脆弱性凸显，68%牧场依赖外部饲料供应，</w:t>
      </w:r>
      <w:r>
        <w:rPr>
          <w:rFonts w:hint="default" w:ascii="仿宋" w:hAnsi="仿宋" w:eastAsia="仿宋" w:cs="仿宋"/>
          <w:b w:val="0"/>
          <w:bCs w:val="0"/>
          <w:kern w:val="0"/>
          <w:sz w:val="30"/>
          <w:szCs w:val="30"/>
          <w:lang w:val="en-US" w:eastAsia="zh-CN" w:bidi="ar-SA"/>
        </w:rPr>
        <w:t>青贮料作为奶牛重要的粗饲料来源，</w:t>
      </w:r>
      <w:r>
        <w:rPr>
          <w:rFonts w:hint="eastAsia" w:ascii="仿宋" w:hAnsi="仿宋" w:eastAsia="仿宋" w:cs="仿宋"/>
          <w:b w:val="0"/>
          <w:bCs w:val="0"/>
          <w:kern w:val="0"/>
          <w:sz w:val="30"/>
          <w:szCs w:val="30"/>
          <w:lang w:val="en-US" w:eastAsia="zh-CN" w:bidi="ar-SA"/>
        </w:rPr>
        <w:t>却</w:t>
      </w:r>
      <w:r>
        <w:rPr>
          <w:rFonts w:hint="default" w:ascii="仿宋" w:hAnsi="仿宋" w:eastAsia="仿宋" w:cs="仿宋"/>
          <w:b w:val="0"/>
          <w:bCs w:val="0"/>
          <w:kern w:val="0"/>
          <w:sz w:val="30"/>
          <w:szCs w:val="30"/>
          <w:lang w:val="en-US" w:eastAsia="zh-CN" w:bidi="ar-SA"/>
        </w:rPr>
        <w:t>有9.1%的牧场存在青贮料黄曲霉毒素B₁超标的情况</w:t>
      </w:r>
      <w:r>
        <w:rPr>
          <w:rFonts w:hint="default" w:ascii="Times New Roman" w:hAnsi="Times New Roman" w:cs="Times New Roman"/>
          <w:lang w:val="en-US" w:eastAsia="zh-CN"/>
        </w:rPr>
        <w:t>。</w:t>
      </w:r>
    </w:p>
    <w:p w14:paraId="7100F492">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602" w:firstLineChars="200"/>
        <w:textAlignment w:val="auto"/>
        <w:outlineLvl w:val="9"/>
        <w:rPr>
          <w:rFonts w:hint="eastAsia" w:ascii="仿宋" w:hAnsi="仿宋" w:eastAsia="仿宋" w:cs="仿宋"/>
          <w:b w:val="0"/>
          <w:bCs w:val="0"/>
          <w:kern w:val="0"/>
          <w:sz w:val="30"/>
          <w:szCs w:val="30"/>
          <w:lang w:val="en-US" w:eastAsia="zh-CN" w:bidi="ar-SA"/>
        </w:rPr>
      </w:pPr>
      <w:r>
        <w:rPr>
          <w:rFonts w:hint="eastAsia" w:ascii="仿宋" w:hAnsi="仿宋" w:eastAsia="仿宋" w:cs="仿宋"/>
          <w:b/>
          <w:bCs/>
          <w:kern w:val="0"/>
          <w:sz w:val="30"/>
          <w:szCs w:val="30"/>
          <w:lang w:val="en-US" w:eastAsia="zh-CN" w:bidi="ar-SA"/>
        </w:rPr>
        <w:t xml:space="preserve">3）卫生控制 </w:t>
      </w:r>
      <w:r>
        <w:rPr>
          <w:rFonts w:hint="eastAsia" w:ascii="仿宋" w:hAnsi="仿宋" w:eastAsia="仿宋" w:cs="仿宋"/>
          <w:b w:val="0"/>
          <w:bCs w:val="0"/>
          <w:kern w:val="0"/>
          <w:sz w:val="30"/>
          <w:szCs w:val="30"/>
          <w:lang w:val="en-US" w:eastAsia="zh-CN" w:bidi="ar-SA"/>
        </w:rPr>
        <w:t>乳房炎年均发病率1.16%，较发达国家（&lt;0.5%）存在显著差距。此外有36.4%的牧场挤奶设备清洗频次未达GB 12693-2010《食品安全国家标准 乳制品良好生产规范》的要求，导致设备内部和表面长期积累奶垢，为细菌提供了理想的生存环境。</w:t>
      </w:r>
    </w:p>
    <w:p w14:paraId="77044154">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602" w:firstLineChars="200"/>
        <w:textAlignment w:val="auto"/>
        <w:outlineLvl w:val="9"/>
        <w:rPr>
          <w:rFonts w:hint="default" w:ascii="仿宋" w:hAnsi="仿宋" w:eastAsia="仿宋" w:cs="仿宋"/>
          <w:b w:val="0"/>
          <w:bCs w:val="0"/>
          <w:kern w:val="0"/>
          <w:sz w:val="30"/>
          <w:szCs w:val="30"/>
          <w:lang w:val="en-US" w:eastAsia="zh-CN" w:bidi="ar-SA"/>
        </w:rPr>
      </w:pPr>
      <w:r>
        <w:rPr>
          <w:rFonts w:hint="eastAsia" w:ascii="仿宋" w:hAnsi="仿宋" w:eastAsia="仿宋" w:cs="仿宋"/>
          <w:b/>
          <w:bCs/>
          <w:kern w:val="0"/>
          <w:sz w:val="30"/>
          <w:szCs w:val="30"/>
          <w:lang w:val="en-US" w:eastAsia="zh-CN" w:bidi="ar-SA"/>
        </w:rPr>
        <w:t>4）环境管理</w:t>
      </w:r>
      <w:r>
        <w:rPr>
          <w:rFonts w:hint="eastAsia" w:ascii="仿宋" w:hAnsi="仿宋" w:eastAsia="仿宋" w:cs="仿宋"/>
          <w:b w:val="0"/>
          <w:bCs w:val="0"/>
          <w:kern w:val="0"/>
          <w:sz w:val="30"/>
          <w:szCs w:val="30"/>
          <w:lang w:val="en-US" w:eastAsia="zh-CN" w:bidi="ar-SA"/>
        </w:rPr>
        <w:t xml:space="preserve"> 牧场规模与单产水平呈显著正相关（R²=0.73），但高密度养殖（&gt;10头/m²）可能导致乳房炎风险增加1.8倍（OR=2.74）</w:t>
      </w:r>
    </w:p>
    <w:p w14:paraId="448A9C4E">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602" w:firstLineChars="200"/>
        <w:textAlignment w:val="auto"/>
        <w:outlineLvl w:val="9"/>
        <w:rPr>
          <w:rFonts w:hint="default" w:ascii="仿宋" w:hAnsi="仿宋" w:eastAsia="仿宋" w:cs="仿宋"/>
          <w:b w:val="0"/>
          <w:bCs w:val="0"/>
          <w:kern w:val="0"/>
          <w:sz w:val="30"/>
          <w:szCs w:val="30"/>
          <w:lang w:val="en-US" w:eastAsia="zh-CN" w:bidi="ar-SA"/>
        </w:rPr>
      </w:pPr>
      <w:r>
        <w:rPr>
          <w:rFonts w:hint="eastAsia" w:ascii="仿宋" w:hAnsi="仿宋" w:eastAsia="仿宋" w:cs="仿宋"/>
          <w:b/>
          <w:bCs/>
          <w:kern w:val="0"/>
          <w:sz w:val="30"/>
          <w:szCs w:val="30"/>
          <w:lang w:val="en-US" w:eastAsia="zh-CN" w:bidi="ar-SA"/>
        </w:rPr>
        <w:t xml:space="preserve">5）运输损耗 </w:t>
      </w:r>
      <w:r>
        <w:rPr>
          <w:rFonts w:hint="eastAsia" w:ascii="仿宋" w:hAnsi="仿宋" w:eastAsia="仿宋" w:cs="仿宋"/>
          <w:b w:val="0"/>
          <w:bCs w:val="0"/>
          <w:kern w:val="0"/>
          <w:sz w:val="30"/>
          <w:szCs w:val="30"/>
          <w:lang w:val="en-US" w:eastAsia="zh-CN" w:bidi="ar-SA"/>
        </w:rPr>
        <w:t>在众多牧场的原奶运输过程中，因储运温度波动引发的嗜冷菌超标现象。具体数据显示，有14.3%的牧场出现了此类情况。</w:t>
      </w:r>
    </w:p>
    <w:p w14:paraId="66ECC09D">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leftChars="0" w:firstLine="600" w:firstLineChars="200"/>
        <w:textAlignment w:val="auto"/>
        <w:rPr>
          <w:rFonts w:ascii="仿宋" w:hAnsi="仿宋" w:eastAsia="仿宋" w:cs="仿宋"/>
          <w:kern w:val="0"/>
          <w:sz w:val="30"/>
          <w:szCs w:val="30"/>
        </w:rPr>
      </w:pPr>
      <w:r>
        <w:rPr>
          <w:rFonts w:ascii="仿宋" w:hAnsi="仿宋" w:eastAsia="仿宋" w:cs="仿宋"/>
          <w:kern w:val="0"/>
          <w:sz w:val="30"/>
          <w:szCs w:val="30"/>
        </w:rPr>
        <w:t>本标准的制定充分考量了</w:t>
      </w:r>
      <w:r>
        <w:rPr>
          <w:rFonts w:hint="eastAsia" w:ascii="仿宋" w:hAnsi="仿宋" w:eastAsia="仿宋" w:cs="仿宋"/>
          <w:kern w:val="0"/>
          <w:sz w:val="30"/>
          <w:szCs w:val="30"/>
        </w:rPr>
        <w:t>上海</w:t>
      </w:r>
      <w:r>
        <w:rPr>
          <w:rFonts w:hint="eastAsia" w:ascii="仿宋" w:hAnsi="仿宋" w:eastAsia="仿宋" w:cs="仿宋"/>
          <w:kern w:val="0"/>
          <w:sz w:val="30"/>
          <w:szCs w:val="30"/>
          <w:lang w:val="en-US" w:eastAsia="zh-CN"/>
        </w:rPr>
        <w:t>地区</w:t>
      </w:r>
      <w:r>
        <w:rPr>
          <w:rFonts w:hint="eastAsia" w:ascii="仿宋" w:hAnsi="仿宋" w:eastAsia="仿宋" w:cs="仿宋"/>
          <w:kern w:val="0"/>
          <w:sz w:val="30"/>
          <w:szCs w:val="30"/>
        </w:rPr>
        <w:t>奶牛养殖产业的现状</w:t>
      </w:r>
      <w:r>
        <w:rPr>
          <w:rFonts w:ascii="仿宋" w:hAnsi="仿宋" w:eastAsia="仿宋" w:cs="仿宋"/>
          <w:kern w:val="0"/>
          <w:sz w:val="30"/>
          <w:szCs w:val="30"/>
        </w:rPr>
        <w:t>，既</w:t>
      </w:r>
      <w:r>
        <w:rPr>
          <w:rFonts w:hint="eastAsia" w:ascii="仿宋" w:hAnsi="仿宋" w:eastAsia="仿宋" w:cs="仿宋"/>
          <w:kern w:val="0"/>
          <w:sz w:val="30"/>
          <w:szCs w:val="30"/>
          <w:lang w:val="en-US" w:eastAsia="zh-CN"/>
        </w:rPr>
        <w:t>研究了嗜冷菌的防控关键点</w:t>
      </w:r>
      <w:r>
        <w:rPr>
          <w:rFonts w:ascii="仿宋" w:hAnsi="仿宋" w:eastAsia="仿宋" w:cs="仿宋"/>
          <w:kern w:val="0"/>
          <w:sz w:val="30"/>
          <w:szCs w:val="30"/>
        </w:rPr>
        <w:t>，又</w:t>
      </w:r>
      <w:r>
        <w:rPr>
          <w:rFonts w:hint="eastAsia" w:ascii="仿宋" w:hAnsi="仿宋" w:eastAsia="仿宋" w:cs="仿宋"/>
          <w:kern w:val="0"/>
          <w:sz w:val="30"/>
          <w:szCs w:val="30"/>
          <w:lang w:val="en-US" w:eastAsia="zh-CN"/>
        </w:rPr>
        <w:t>整体把握了牧场情况</w:t>
      </w:r>
      <w:r>
        <w:rPr>
          <w:rFonts w:ascii="仿宋" w:hAnsi="仿宋" w:eastAsia="仿宋" w:cs="仿宋"/>
          <w:kern w:val="0"/>
          <w:sz w:val="30"/>
          <w:szCs w:val="30"/>
        </w:rPr>
        <w:t>，形成</w:t>
      </w:r>
      <w:r>
        <w:rPr>
          <w:rFonts w:hint="eastAsia" w:ascii="仿宋" w:hAnsi="仿宋" w:eastAsia="仿宋" w:cs="仿宋"/>
          <w:kern w:val="0"/>
          <w:sz w:val="30"/>
          <w:szCs w:val="30"/>
          <w:lang w:val="en-US" w:eastAsia="zh-CN"/>
        </w:rPr>
        <w:t>具有</w:t>
      </w:r>
      <w:r>
        <w:rPr>
          <w:rFonts w:ascii="仿宋" w:hAnsi="仿宋" w:eastAsia="仿宋" w:cs="仿宋"/>
          <w:kern w:val="0"/>
          <w:sz w:val="30"/>
          <w:szCs w:val="30"/>
        </w:rPr>
        <w:t>上海</w:t>
      </w:r>
      <w:r>
        <w:rPr>
          <w:rFonts w:hint="eastAsia" w:ascii="仿宋" w:hAnsi="仿宋" w:eastAsia="仿宋" w:cs="仿宋"/>
          <w:kern w:val="0"/>
          <w:sz w:val="30"/>
          <w:szCs w:val="30"/>
          <w:lang w:val="en-US" w:eastAsia="zh-CN"/>
        </w:rPr>
        <w:t>特色</w:t>
      </w:r>
      <w:r>
        <w:rPr>
          <w:rFonts w:ascii="仿宋" w:hAnsi="仿宋" w:eastAsia="仿宋" w:cs="仿宋"/>
          <w:kern w:val="0"/>
          <w:sz w:val="30"/>
          <w:szCs w:val="30"/>
        </w:rPr>
        <w:t>的</w:t>
      </w:r>
      <w:r>
        <w:rPr>
          <w:rFonts w:hint="eastAsia" w:ascii="仿宋" w:hAnsi="仿宋" w:eastAsia="仿宋" w:cs="仿宋"/>
          <w:kern w:val="0"/>
          <w:sz w:val="30"/>
          <w:szCs w:val="30"/>
          <w:lang w:val="en-US" w:eastAsia="zh-CN"/>
        </w:rPr>
        <w:t>嗜冷菌防控技术规程</w:t>
      </w:r>
      <w:r>
        <w:rPr>
          <w:rFonts w:ascii="仿宋" w:hAnsi="仿宋" w:eastAsia="仿宋" w:cs="仿宋"/>
          <w:kern w:val="0"/>
          <w:sz w:val="30"/>
          <w:szCs w:val="30"/>
        </w:rPr>
        <w:t>。</w:t>
      </w:r>
    </w:p>
    <w:p w14:paraId="47FDC85D">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leftChars="0" w:firstLine="600" w:firstLineChars="200"/>
        <w:textAlignment w:val="auto"/>
        <w:rPr>
          <w:rFonts w:hint="eastAsia" w:ascii="仿宋" w:hAnsi="仿宋" w:eastAsia="仿宋" w:cs="仿宋"/>
          <w:kern w:val="0"/>
          <w:sz w:val="30"/>
          <w:szCs w:val="30"/>
        </w:rPr>
      </w:pPr>
      <w:r>
        <w:rPr>
          <w:rFonts w:ascii="仿宋" w:hAnsi="仿宋" w:eastAsia="仿宋" w:cs="仿宋"/>
          <w:kern w:val="0"/>
          <w:sz w:val="30"/>
          <w:szCs w:val="30"/>
        </w:rPr>
        <w:t>起草组按照GB/T 1.1</w:t>
      </w:r>
      <w:r>
        <w:rPr>
          <w:rFonts w:hint="eastAsia" w:ascii="仿宋" w:hAnsi="仿宋" w:eastAsia="仿宋" w:cs="仿宋"/>
          <w:kern w:val="0"/>
          <w:sz w:val="30"/>
          <w:szCs w:val="30"/>
        </w:rPr>
        <w:t>-</w:t>
      </w:r>
      <w:r>
        <w:rPr>
          <w:rFonts w:ascii="仿宋" w:hAnsi="仿宋" w:eastAsia="仿宋" w:cs="仿宋"/>
          <w:kern w:val="0"/>
          <w:sz w:val="30"/>
          <w:szCs w:val="30"/>
        </w:rPr>
        <w:t>2020《标准化工作导则 第1部分：标准化文件的结构和起草规则》的规定起草编写标准文本内容和编制说明，</w:t>
      </w:r>
      <w:r>
        <w:rPr>
          <w:rFonts w:hint="eastAsia" w:ascii="仿宋" w:hAnsi="仿宋" w:eastAsia="仿宋" w:cs="仿宋"/>
          <w:kern w:val="0"/>
          <w:sz w:val="30"/>
          <w:szCs w:val="30"/>
        </w:rPr>
        <w:t>形成</w:t>
      </w:r>
      <w:bookmarkStart w:id="2" w:name="OLE_LINK9"/>
      <w:bookmarkStart w:id="3" w:name="OLE_LINK8"/>
      <w:r>
        <w:rPr>
          <w:rFonts w:hint="eastAsia" w:ascii="仿宋" w:hAnsi="仿宋" w:eastAsia="仿宋" w:cs="仿宋"/>
          <w:kern w:val="0"/>
          <w:sz w:val="30"/>
          <w:szCs w:val="30"/>
        </w:rPr>
        <w:t>标准草案稿</w:t>
      </w:r>
      <w:bookmarkEnd w:id="2"/>
      <w:bookmarkEnd w:id="3"/>
      <w:r>
        <w:rPr>
          <w:rFonts w:hint="eastAsia" w:ascii="仿宋" w:hAnsi="仿宋" w:eastAsia="仿宋" w:cs="仿宋"/>
          <w:kern w:val="0"/>
          <w:sz w:val="30"/>
          <w:szCs w:val="30"/>
        </w:rPr>
        <w:t>。</w:t>
      </w:r>
    </w:p>
    <w:p w14:paraId="26A467F9">
      <w:pPr>
        <w:keepNext w:val="0"/>
        <w:keepLines w:val="0"/>
        <w:pageBreakBefore w:val="0"/>
        <w:widowControl w:val="0"/>
        <w:kinsoku/>
        <w:wordWrap/>
        <w:overflowPunct/>
        <w:topLinePunct w:val="0"/>
        <w:autoSpaceDE/>
        <w:autoSpaceDN/>
        <w:bidi w:val="0"/>
        <w:adjustRightInd w:val="0"/>
        <w:snapToGrid/>
        <w:spacing w:line="360" w:lineRule="auto"/>
        <w:ind w:firstLine="643" w:firstLineChars="200"/>
        <w:jc w:val="left"/>
        <w:textAlignment w:val="auto"/>
        <w:outlineLvl w:val="1"/>
        <w:rPr>
          <w:rFonts w:ascii="仿宋" w:hAnsi="仿宋" w:eastAsia="仿宋" w:cs="仿宋"/>
          <w:b/>
          <w:bCs/>
          <w:sz w:val="32"/>
          <w:szCs w:val="32"/>
        </w:rPr>
      </w:pPr>
      <w:r>
        <w:rPr>
          <w:rFonts w:ascii="仿宋" w:hAnsi="仿宋" w:eastAsia="仿宋" w:cs="仿宋"/>
          <w:b/>
          <w:bCs/>
          <w:sz w:val="32"/>
          <w:szCs w:val="32"/>
        </w:rPr>
        <w:t>（二）征求意见阶段</w:t>
      </w:r>
    </w:p>
    <w:p w14:paraId="45945DE2">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leftChars="0" w:firstLine="600" w:firstLineChars="200"/>
        <w:textAlignment w:val="auto"/>
        <w:rPr>
          <w:rFonts w:hint="eastAsia" w:ascii="仿宋" w:hAnsi="仿宋" w:eastAsia="仿宋" w:cs="仿宋"/>
          <w:kern w:val="0"/>
          <w:sz w:val="30"/>
          <w:szCs w:val="30"/>
          <w:lang w:eastAsia="zh-CN"/>
        </w:rPr>
      </w:pPr>
      <w:r>
        <w:rPr>
          <w:rFonts w:hint="eastAsia" w:ascii="仿宋" w:hAnsi="仿宋" w:eastAsia="仿宋" w:cs="仿宋"/>
          <w:kern w:val="0"/>
          <w:sz w:val="30"/>
          <w:szCs w:val="30"/>
        </w:rPr>
        <w:t>计划5月份在上海市市场监督管理局官网上公开征求意见，并向相关单位定向征集意见</w:t>
      </w:r>
      <w:r>
        <w:rPr>
          <w:rFonts w:hint="eastAsia" w:ascii="仿宋" w:hAnsi="仿宋" w:eastAsia="仿宋" w:cs="仿宋"/>
          <w:kern w:val="0"/>
          <w:sz w:val="30"/>
          <w:szCs w:val="30"/>
          <w:lang w:eastAsia="zh-CN"/>
        </w:rPr>
        <w:t>。</w:t>
      </w:r>
    </w:p>
    <w:p w14:paraId="40C4AECE">
      <w:pPr>
        <w:keepNext w:val="0"/>
        <w:keepLines w:val="0"/>
        <w:pageBreakBefore w:val="0"/>
        <w:numPr>
          <w:ilvl w:val="0"/>
          <w:numId w:val="3"/>
        </w:numPr>
        <w:kinsoku/>
        <w:wordWrap/>
        <w:overflowPunct/>
        <w:topLinePunct w:val="0"/>
        <w:bidi w:val="0"/>
        <w:adjustRightInd w:val="0"/>
        <w:spacing w:line="360" w:lineRule="auto"/>
        <w:ind w:firstLine="640" w:firstLineChars="200"/>
        <w:jc w:val="left"/>
        <w:textAlignment w:val="auto"/>
        <w:outlineLvl w:val="0"/>
        <w:rPr>
          <w:rFonts w:ascii="黑体" w:hAnsi="黑体" w:eastAsia="黑体" w:cs="黑体"/>
          <w:sz w:val="32"/>
          <w:szCs w:val="32"/>
        </w:rPr>
      </w:pPr>
      <w:r>
        <w:rPr>
          <w:rFonts w:hint="eastAsia" w:ascii="黑体" w:hAnsi="黑体" w:eastAsia="黑体" w:cs="黑体"/>
          <w:sz w:val="32"/>
          <w:szCs w:val="32"/>
        </w:rPr>
        <w:t>编制原则</w:t>
      </w:r>
    </w:p>
    <w:p w14:paraId="1A5CA3B1">
      <w:pPr>
        <w:keepNext w:val="0"/>
        <w:keepLines w:val="0"/>
        <w:pageBreakBefore w:val="0"/>
        <w:widowControl/>
        <w:kinsoku/>
        <w:wordWrap/>
        <w:overflowPunct/>
        <w:topLinePunct w:val="0"/>
        <w:autoSpaceDE/>
        <w:autoSpaceDN/>
        <w:bidi w:val="0"/>
        <w:adjustRightInd w:val="0"/>
        <w:snapToGrid/>
        <w:spacing w:beforeAutospacing="0" w:afterAutospacing="0" w:line="360" w:lineRule="auto"/>
        <w:ind w:firstLine="600" w:firstLineChars="200"/>
        <w:textAlignment w:val="auto"/>
        <w:outlineLvl w:val="9"/>
        <w:rPr>
          <w:rFonts w:hint="default" w:ascii="仿宋" w:hAnsi="仿宋" w:eastAsia="仿宋" w:cs="仿宋"/>
          <w:b w:val="0"/>
          <w:bCs w:val="0"/>
          <w:sz w:val="30"/>
          <w:szCs w:val="30"/>
        </w:rPr>
      </w:pPr>
      <w:r>
        <w:rPr>
          <w:rFonts w:ascii="仿宋" w:hAnsi="仿宋" w:eastAsia="仿宋" w:cs="仿宋"/>
          <w:b w:val="0"/>
          <w:bCs w:val="0"/>
          <w:sz w:val="30"/>
          <w:szCs w:val="30"/>
        </w:rPr>
        <w:t>本文件按照GB/T 1.1—2020《标准化工作导则 第1部分：标准化文件的结构和起草规则》的规定起草，注重可操作性，同时遵循以下原则：</w:t>
      </w:r>
    </w:p>
    <w:p w14:paraId="02B10D8A">
      <w:pPr>
        <w:keepNext w:val="0"/>
        <w:keepLines w:val="0"/>
        <w:pageBreakBefore w:val="0"/>
        <w:widowControl w:val="0"/>
        <w:numPr>
          <w:ilvl w:val="0"/>
          <w:numId w:val="7"/>
        </w:numPr>
        <w:kinsoku/>
        <w:wordWrap/>
        <w:overflowPunct/>
        <w:topLinePunct w:val="0"/>
        <w:autoSpaceDE/>
        <w:autoSpaceDN/>
        <w:bidi w:val="0"/>
        <w:adjustRightInd w:val="0"/>
        <w:snapToGrid/>
        <w:spacing w:line="360" w:lineRule="auto"/>
        <w:ind w:left="0" w:firstLine="643" w:firstLineChars="200"/>
        <w:jc w:val="left"/>
        <w:textAlignment w:val="auto"/>
        <w:outlineLvl w:val="1"/>
        <w:rPr>
          <w:rFonts w:hint="eastAsia" w:ascii="仿宋" w:hAnsi="仿宋" w:eastAsia="仿宋" w:cs="仿宋"/>
          <w:b/>
          <w:bCs/>
          <w:sz w:val="32"/>
          <w:szCs w:val="32"/>
        </w:rPr>
      </w:pPr>
      <w:r>
        <w:rPr>
          <w:rFonts w:hint="eastAsia" w:ascii="仿宋" w:hAnsi="仿宋" w:eastAsia="仿宋" w:cs="仿宋"/>
          <w:b/>
          <w:bCs/>
          <w:sz w:val="32"/>
          <w:szCs w:val="32"/>
        </w:rPr>
        <w:t>政策性</w:t>
      </w:r>
    </w:p>
    <w:p w14:paraId="1353881E">
      <w:pPr>
        <w:keepNext w:val="0"/>
        <w:keepLines w:val="0"/>
        <w:pageBreakBefore w:val="0"/>
        <w:widowControl/>
        <w:kinsoku/>
        <w:wordWrap/>
        <w:overflowPunct/>
        <w:topLinePunct w:val="0"/>
        <w:autoSpaceDE/>
        <w:autoSpaceDN/>
        <w:bidi w:val="0"/>
        <w:adjustRightInd w:val="0"/>
        <w:snapToGrid/>
        <w:spacing w:beforeAutospacing="0" w:afterAutospacing="0" w:line="360" w:lineRule="auto"/>
        <w:ind w:firstLine="600" w:firstLineChars="200"/>
        <w:textAlignment w:val="auto"/>
        <w:outlineLvl w:val="9"/>
        <w:rPr>
          <w:rFonts w:hint="default" w:ascii="仿宋" w:hAnsi="仿宋" w:eastAsia="仿宋" w:cs="仿宋"/>
          <w:b w:val="0"/>
          <w:bCs w:val="0"/>
          <w:sz w:val="30"/>
          <w:szCs w:val="30"/>
        </w:rPr>
      </w:pPr>
      <w:r>
        <w:rPr>
          <w:rFonts w:ascii="仿宋" w:hAnsi="仿宋" w:eastAsia="仿宋" w:cs="仿宋"/>
          <w:b w:val="0"/>
          <w:bCs w:val="0"/>
          <w:sz w:val="30"/>
          <w:szCs w:val="30"/>
        </w:rPr>
        <w:t>本文件在制定过程中严格贯彻国家有关方针、政策、法规和规章。</w:t>
      </w:r>
    </w:p>
    <w:p w14:paraId="4F959B2A">
      <w:pPr>
        <w:keepNext w:val="0"/>
        <w:keepLines w:val="0"/>
        <w:pageBreakBefore w:val="0"/>
        <w:widowControl w:val="0"/>
        <w:numPr>
          <w:ilvl w:val="0"/>
          <w:numId w:val="7"/>
        </w:numPr>
        <w:kinsoku/>
        <w:wordWrap/>
        <w:overflowPunct/>
        <w:topLinePunct w:val="0"/>
        <w:autoSpaceDE/>
        <w:autoSpaceDN/>
        <w:bidi w:val="0"/>
        <w:adjustRightInd w:val="0"/>
        <w:snapToGrid/>
        <w:spacing w:line="360" w:lineRule="auto"/>
        <w:ind w:left="0" w:firstLine="643" w:firstLineChars="200"/>
        <w:jc w:val="left"/>
        <w:textAlignment w:val="auto"/>
        <w:outlineLvl w:val="1"/>
        <w:rPr>
          <w:rFonts w:hint="eastAsia" w:ascii="仿宋" w:hAnsi="仿宋" w:eastAsia="仿宋" w:cs="仿宋"/>
          <w:b/>
          <w:bCs/>
          <w:sz w:val="32"/>
          <w:szCs w:val="32"/>
        </w:rPr>
      </w:pPr>
      <w:r>
        <w:rPr>
          <w:rFonts w:hint="eastAsia" w:ascii="仿宋" w:hAnsi="仿宋" w:eastAsia="仿宋" w:cs="仿宋"/>
          <w:b/>
          <w:bCs/>
          <w:sz w:val="32"/>
          <w:szCs w:val="32"/>
        </w:rPr>
        <w:t>先进性</w:t>
      </w:r>
    </w:p>
    <w:p w14:paraId="63CF859B">
      <w:pPr>
        <w:keepNext w:val="0"/>
        <w:keepLines w:val="0"/>
        <w:pageBreakBefore w:val="0"/>
        <w:widowControl/>
        <w:kinsoku/>
        <w:wordWrap/>
        <w:overflowPunct/>
        <w:topLinePunct w:val="0"/>
        <w:autoSpaceDE/>
        <w:autoSpaceDN/>
        <w:bidi w:val="0"/>
        <w:adjustRightInd w:val="0"/>
        <w:snapToGrid/>
        <w:spacing w:beforeAutospacing="0" w:afterAutospacing="0" w:line="360" w:lineRule="auto"/>
        <w:ind w:firstLine="600" w:firstLineChars="200"/>
        <w:textAlignment w:val="auto"/>
        <w:outlineLvl w:val="9"/>
        <w:rPr>
          <w:rFonts w:hint="default" w:ascii="仿宋" w:hAnsi="仿宋" w:eastAsia="仿宋" w:cs="仿宋"/>
          <w:b w:val="0"/>
          <w:bCs w:val="0"/>
          <w:sz w:val="30"/>
          <w:szCs w:val="30"/>
        </w:rPr>
      </w:pPr>
      <w:r>
        <w:rPr>
          <w:rFonts w:hint="eastAsia" w:ascii="仿宋" w:hAnsi="仿宋" w:eastAsia="仿宋" w:cs="仿宋"/>
          <w:b w:val="0"/>
          <w:bCs w:val="0"/>
          <w:sz w:val="30"/>
          <w:szCs w:val="30"/>
          <w:lang w:val="en-US" w:eastAsia="zh-CN"/>
        </w:rPr>
        <w:t>在分析已有的</w:t>
      </w:r>
      <w:r>
        <w:rPr>
          <w:rFonts w:hint="eastAsia" w:ascii="仿宋" w:hAnsi="仿宋" w:eastAsia="仿宋" w:cs="仿宋"/>
          <w:b w:val="0"/>
          <w:bCs w:val="0"/>
          <w:sz w:val="30"/>
          <w:szCs w:val="30"/>
          <w:highlight w:val="none"/>
          <w:lang w:val="en-US" w:eastAsia="zh-CN"/>
        </w:rPr>
        <w:t>检测和防控技术规范</w:t>
      </w:r>
      <w:r>
        <w:rPr>
          <w:rFonts w:hint="eastAsia" w:ascii="仿宋" w:hAnsi="仿宋" w:eastAsia="仿宋" w:cs="仿宋"/>
          <w:b w:val="0"/>
          <w:bCs w:val="0"/>
          <w:sz w:val="30"/>
          <w:szCs w:val="30"/>
          <w:lang w:val="en-US" w:eastAsia="zh-CN"/>
        </w:rPr>
        <w:t>的基础上设立</w:t>
      </w:r>
      <w:r>
        <w:rPr>
          <w:rFonts w:ascii="仿宋" w:hAnsi="仿宋" w:eastAsia="仿宋" w:cs="仿宋"/>
          <w:b w:val="0"/>
          <w:bCs w:val="0"/>
          <w:sz w:val="30"/>
          <w:szCs w:val="30"/>
        </w:rPr>
        <w:t>，力求</w:t>
      </w:r>
      <w:r>
        <w:rPr>
          <w:rFonts w:hint="eastAsia" w:ascii="仿宋" w:hAnsi="仿宋" w:eastAsia="仿宋" w:cs="仿宋"/>
          <w:b w:val="0"/>
          <w:bCs w:val="0"/>
          <w:sz w:val="30"/>
          <w:szCs w:val="30"/>
          <w:lang w:val="en-US" w:eastAsia="zh-CN"/>
        </w:rPr>
        <w:t>编制有针对性的标准化文件</w:t>
      </w:r>
      <w:r>
        <w:rPr>
          <w:rFonts w:ascii="仿宋" w:hAnsi="仿宋" w:eastAsia="仿宋" w:cs="仿宋"/>
          <w:b w:val="0"/>
          <w:bCs w:val="0"/>
          <w:sz w:val="30"/>
          <w:szCs w:val="30"/>
        </w:rPr>
        <w:t>。</w:t>
      </w:r>
    </w:p>
    <w:p w14:paraId="1235D191">
      <w:pPr>
        <w:keepNext w:val="0"/>
        <w:keepLines w:val="0"/>
        <w:pageBreakBefore w:val="0"/>
        <w:widowControl w:val="0"/>
        <w:numPr>
          <w:ilvl w:val="0"/>
          <w:numId w:val="7"/>
        </w:numPr>
        <w:kinsoku/>
        <w:wordWrap/>
        <w:overflowPunct/>
        <w:topLinePunct w:val="0"/>
        <w:autoSpaceDE/>
        <w:autoSpaceDN/>
        <w:bidi w:val="0"/>
        <w:adjustRightInd w:val="0"/>
        <w:snapToGrid/>
        <w:spacing w:line="360" w:lineRule="auto"/>
        <w:ind w:left="0" w:firstLine="643" w:firstLineChars="200"/>
        <w:jc w:val="left"/>
        <w:textAlignment w:val="auto"/>
        <w:outlineLvl w:val="1"/>
        <w:rPr>
          <w:rFonts w:hint="eastAsia" w:ascii="仿宋" w:hAnsi="仿宋" w:eastAsia="仿宋" w:cs="仿宋"/>
          <w:b/>
          <w:bCs/>
          <w:sz w:val="32"/>
          <w:szCs w:val="32"/>
        </w:rPr>
      </w:pPr>
      <w:r>
        <w:rPr>
          <w:rFonts w:hint="eastAsia" w:ascii="仿宋" w:hAnsi="仿宋" w:eastAsia="仿宋" w:cs="仿宋"/>
          <w:b/>
          <w:bCs/>
          <w:sz w:val="32"/>
          <w:szCs w:val="32"/>
        </w:rPr>
        <w:t>规范性</w:t>
      </w:r>
    </w:p>
    <w:p w14:paraId="72BD834F">
      <w:pPr>
        <w:keepNext w:val="0"/>
        <w:keepLines w:val="0"/>
        <w:pageBreakBefore w:val="0"/>
        <w:widowControl w:val="0"/>
        <w:kinsoku/>
        <w:wordWrap/>
        <w:overflowPunct/>
        <w:topLinePunct w:val="0"/>
        <w:autoSpaceDE/>
        <w:autoSpaceDN/>
        <w:bidi w:val="0"/>
        <w:adjustRightInd w:val="0"/>
        <w:snapToGrid/>
        <w:spacing w:beforeAutospacing="0" w:afterAutospacing="0" w:line="360" w:lineRule="auto"/>
        <w:ind w:firstLine="600" w:firstLineChars="200"/>
        <w:textAlignment w:val="auto"/>
        <w:outlineLvl w:val="9"/>
        <w:rPr>
          <w:rFonts w:hint="default" w:ascii="仿宋" w:hAnsi="仿宋" w:eastAsia="仿宋" w:cs="仿宋"/>
          <w:b w:val="0"/>
          <w:bCs w:val="0"/>
          <w:sz w:val="30"/>
          <w:szCs w:val="30"/>
        </w:rPr>
      </w:pPr>
      <w:r>
        <w:rPr>
          <w:rFonts w:ascii="仿宋" w:hAnsi="仿宋" w:eastAsia="仿宋" w:cs="仿宋"/>
          <w:b w:val="0"/>
          <w:bCs w:val="0"/>
          <w:sz w:val="30"/>
          <w:szCs w:val="30"/>
        </w:rPr>
        <w:t>在本文件征求意见稿的编制过程中力求做到技术内容的叙述正确无误，文字表达准确和简明易懂，标准的构成严谨合理；内容编排、层次划分等符合逻辑。</w:t>
      </w:r>
    </w:p>
    <w:p w14:paraId="4232B535">
      <w:pPr>
        <w:keepNext w:val="0"/>
        <w:keepLines w:val="0"/>
        <w:pageBreakBefore w:val="0"/>
        <w:widowControl w:val="0"/>
        <w:numPr>
          <w:ilvl w:val="0"/>
          <w:numId w:val="7"/>
        </w:numPr>
        <w:kinsoku/>
        <w:wordWrap/>
        <w:overflowPunct/>
        <w:topLinePunct w:val="0"/>
        <w:autoSpaceDE/>
        <w:autoSpaceDN/>
        <w:bidi w:val="0"/>
        <w:adjustRightInd w:val="0"/>
        <w:snapToGrid/>
        <w:spacing w:line="360" w:lineRule="auto"/>
        <w:ind w:left="0" w:firstLine="643" w:firstLineChars="200"/>
        <w:jc w:val="left"/>
        <w:textAlignment w:val="auto"/>
        <w:outlineLvl w:val="1"/>
        <w:rPr>
          <w:rFonts w:ascii="仿宋" w:hAnsi="仿宋" w:eastAsia="仿宋" w:cs="仿宋"/>
          <w:b/>
          <w:bCs/>
          <w:sz w:val="32"/>
          <w:szCs w:val="32"/>
        </w:rPr>
      </w:pPr>
      <w:r>
        <w:rPr>
          <w:rFonts w:hint="eastAsia" w:ascii="仿宋" w:hAnsi="仿宋" w:eastAsia="仿宋" w:cs="仿宋"/>
          <w:b/>
          <w:bCs/>
          <w:sz w:val="32"/>
          <w:szCs w:val="32"/>
        </w:rPr>
        <w:t>可操作性</w:t>
      </w:r>
    </w:p>
    <w:p w14:paraId="74F8A9C9">
      <w:pPr>
        <w:keepNext w:val="0"/>
        <w:keepLines w:val="0"/>
        <w:pageBreakBefore w:val="0"/>
        <w:widowControl/>
        <w:kinsoku/>
        <w:wordWrap/>
        <w:overflowPunct/>
        <w:topLinePunct w:val="0"/>
        <w:autoSpaceDE/>
        <w:autoSpaceDN/>
        <w:bidi w:val="0"/>
        <w:adjustRightInd w:val="0"/>
        <w:snapToGrid/>
        <w:spacing w:beforeAutospacing="0" w:afterAutospacing="0" w:line="360" w:lineRule="auto"/>
        <w:ind w:firstLine="600" w:firstLineChars="200"/>
        <w:textAlignment w:val="auto"/>
        <w:outlineLvl w:val="9"/>
        <w:rPr>
          <w:rFonts w:hint="default" w:ascii="仿宋_GB2312" w:hAnsi="仿宋_GB2312" w:eastAsia="仿宋_GB2312"/>
          <w:sz w:val="30"/>
          <w:szCs w:val="30"/>
        </w:rPr>
      </w:pPr>
      <w:r>
        <w:rPr>
          <w:rFonts w:hint="eastAsia" w:ascii="仿宋" w:hAnsi="仿宋" w:eastAsia="仿宋" w:cs="仿宋"/>
          <w:b w:val="0"/>
          <w:bCs w:val="0"/>
          <w:sz w:val="30"/>
          <w:szCs w:val="30"/>
          <w:lang w:val="en-US" w:eastAsia="zh-CN"/>
        </w:rPr>
        <w:t>本标准制定时</w:t>
      </w:r>
      <w:r>
        <w:rPr>
          <w:rFonts w:ascii="仿宋" w:hAnsi="仿宋" w:eastAsia="仿宋" w:cs="仿宋"/>
          <w:b w:val="0"/>
          <w:bCs w:val="0"/>
          <w:sz w:val="30"/>
          <w:szCs w:val="30"/>
        </w:rPr>
        <w:t>，始终把</w:t>
      </w:r>
      <w:r>
        <w:rPr>
          <w:rFonts w:hint="eastAsia" w:ascii="仿宋" w:hAnsi="仿宋" w:eastAsia="仿宋" w:cs="仿宋"/>
          <w:b w:val="0"/>
          <w:bCs w:val="0"/>
          <w:sz w:val="30"/>
          <w:szCs w:val="30"/>
          <w:lang w:val="en-US" w:eastAsia="zh-CN"/>
        </w:rPr>
        <w:t>可控</w:t>
      </w:r>
      <w:r>
        <w:rPr>
          <w:rFonts w:ascii="仿宋" w:hAnsi="仿宋" w:eastAsia="仿宋" w:cs="仿宋"/>
          <w:b w:val="0"/>
          <w:bCs w:val="0"/>
          <w:sz w:val="30"/>
          <w:szCs w:val="30"/>
        </w:rPr>
        <w:t>和可操作性作为重要的依据，充分考虑</w:t>
      </w:r>
      <w:r>
        <w:rPr>
          <w:rFonts w:hint="eastAsia" w:ascii="仿宋" w:hAnsi="仿宋" w:eastAsia="仿宋" w:cs="仿宋"/>
          <w:b w:val="0"/>
          <w:bCs w:val="0"/>
          <w:sz w:val="30"/>
          <w:szCs w:val="30"/>
          <w:highlight w:val="none"/>
          <w:lang w:val="en-US" w:eastAsia="zh-CN"/>
        </w:rPr>
        <w:t>规模化奶牛养殖场的实际需求，设计及实际落地的综合要求</w:t>
      </w:r>
      <w:r>
        <w:rPr>
          <w:rFonts w:ascii="仿宋" w:hAnsi="仿宋" w:eastAsia="仿宋" w:cs="仿宋"/>
          <w:b w:val="0"/>
          <w:bCs w:val="0"/>
          <w:sz w:val="30"/>
          <w:szCs w:val="30"/>
        </w:rPr>
        <w:t>。</w:t>
      </w:r>
    </w:p>
    <w:p w14:paraId="2ECB112C">
      <w:pPr>
        <w:keepNext w:val="0"/>
        <w:keepLines w:val="0"/>
        <w:pageBreakBefore w:val="0"/>
        <w:widowControl w:val="0"/>
        <w:numPr>
          <w:ilvl w:val="0"/>
          <w:numId w:val="3"/>
        </w:numPr>
        <w:kinsoku/>
        <w:wordWrap/>
        <w:overflowPunct/>
        <w:topLinePunct w:val="0"/>
        <w:autoSpaceDE/>
        <w:autoSpaceDN/>
        <w:bidi w:val="0"/>
        <w:adjustRightInd w:val="0"/>
        <w:snapToGrid/>
        <w:spacing w:line="360" w:lineRule="auto"/>
        <w:ind w:firstLine="640" w:firstLineChars="200"/>
        <w:jc w:val="left"/>
        <w:textAlignment w:val="auto"/>
        <w:outlineLvl w:val="0"/>
        <w:rPr>
          <w:rFonts w:ascii="黑体" w:hAnsi="黑体" w:eastAsia="黑体" w:cs="黑体"/>
          <w:sz w:val="32"/>
          <w:szCs w:val="32"/>
          <w:highlight w:val="none"/>
        </w:rPr>
      </w:pPr>
      <w:r>
        <w:rPr>
          <w:rFonts w:hint="eastAsia" w:ascii="黑体" w:hAnsi="黑体" w:eastAsia="黑体" w:cs="黑体"/>
          <w:sz w:val="32"/>
          <w:szCs w:val="32"/>
          <w:highlight w:val="none"/>
        </w:rPr>
        <w:t>标准的主要技术内容及技术依据</w:t>
      </w:r>
    </w:p>
    <w:p w14:paraId="250852BA">
      <w:pPr>
        <w:keepNext w:val="0"/>
        <w:keepLines w:val="0"/>
        <w:pageBreakBefore w:val="0"/>
        <w:kinsoku/>
        <w:wordWrap/>
        <w:overflowPunct/>
        <w:topLinePunct w:val="0"/>
        <w:bidi w:val="0"/>
        <w:adjustRightInd w:val="0"/>
        <w:spacing w:line="360" w:lineRule="auto"/>
        <w:ind w:firstLine="600" w:firstLineChars="200"/>
        <w:textAlignment w:val="auto"/>
        <w:rPr>
          <w:rFonts w:hint="eastAsia" w:ascii="仿宋" w:hAnsi="仿宋" w:eastAsia="仿宋" w:cs="仿宋"/>
          <w:kern w:val="0"/>
          <w:sz w:val="30"/>
          <w:szCs w:val="30"/>
        </w:rPr>
      </w:pPr>
      <w:r>
        <w:rPr>
          <w:rFonts w:hint="eastAsia" w:ascii="仿宋" w:hAnsi="仿宋" w:eastAsia="仿宋" w:cs="仿宋"/>
          <w:kern w:val="0"/>
          <w:sz w:val="30"/>
          <w:szCs w:val="30"/>
          <w:lang w:eastAsia="zh-CN"/>
        </w:rPr>
        <w:t>本文件</w:t>
      </w:r>
      <w:r>
        <w:rPr>
          <w:rFonts w:ascii="仿宋" w:hAnsi="仿宋" w:eastAsia="仿宋" w:cs="仿宋"/>
          <w:kern w:val="0"/>
          <w:sz w:val="30"/>
          <w:szCs w:val="30"/>
        </w:rPr>
        <w:t>共分为</w:t>
      </w:r>
      <w:r>
        <w:rPr>
          <w:rFonts w:hint="eastAsia" w:ascii="仿宋" w:hAnsi="仿宋" w:eastAsia="仿宋" w:cs="仿宋"/>
          <w:kern w:val="0"/>
          <w:sz w:val="30"/>
          <w:szCs w:val="30"/>
          <w:lang w:val="en-US" w:eastAsia="zh-CN"/>
        </w:rPr>
        <w:t>8</w:t>
      </w:r>
      <w:r>
        <w:rPr>
          <w:rFonts w:ascii="仿宋" w:hAnsi="仿宋" w:eastAsia="仿宋" w:cs="仿宋"/>
          <w:kern w:val="0"/>
          <w:sz w:val="30"/>
          <w:szCs w:val="30"/>
        </w:rPr>
        <w:t>章。</w:t>
      </w:r>
      <w:r>
        <w:rPr>
          <w:rFonts w:hint="eastAsia" w:ascii="仿宋" w:hAnsi="仿宋" w:eastAsia="仿宋" w:cs="仿宋"/>
          <w:kern w:val="0"/>
          <w:sz w:val="30"/>
          <w:szCs w:val="30"/>
        </w:rPr>
        <w:t>重点对</w:t>
      </w:r>
      <w:r>
        <w:rPr>
          <w:rFonts w:hint="default" w:ascii="仿宋" w:hAnsi="仿宋" w:eastAsia="仿宋" w:cs="仿宋"/>
          <w:kern w:val="0"/>
          <w:sz w:val="30"/>
          <w:szCs w:val="30"/>
        </w:rPr>
        <w:t>生乳中嗜冷菌防控的基本要求、关键防控环节、防控技术、质量控制和应急处置</w:t>
      </w:r>
      <w:r>
        <w:rPr>
          <w:rFonts w:hint="default" w:ascii="仿宋" w:hAnsi="仿宋" w:eastAsia="仿宋" w:cs="仿宋"/>
          <w:bCs w:val="0"/>
          <w:kern w:val="0"/>
          <w:sz w:val="30"/>
          <w:szCs w:val="30"/>
          <w:lang w:val="en-US" w:eastAsia="zh-CN"/>
        </w:rPr>
        <w:t>等要求</w:t>
      </w:r>
      <w:r>
        <w:rPr>
          <w:rFonts w:hint="eastAsia" w:ascii="仿宋" w:hAnsi="仿宋" w:eastAsia="仿宋" w:cs="仿宋"/>
          <w:kern w:val="0"/>
          <w:sz w:val="30"/>
          <w:szCs w:val="30"/>
        </w:rPr>
        <w:t>做了明确的规定。</w:t>
      </w:r>
    </w:p>
    <w:p w14:paraId="4584307A">
      <w:pPr>
        <w:keepNext w:val="0"/>
        <w:keepLines w:val="0"/>
        <w:pageBreakBefore w:val="0"/>
        <w:widowControl w:val="0"/>
        <w:kinsoku/>
        <w:wordWrap/>
        <w:overflowPunct/>
        <w:topLinePunct w:val="0"/>
        <w:autoSpaceDE/>
        <w:autoSpaceDN/>
        <w:bidi w:val="0"/>
        <w:adjustRightInd w:val="0"/>
        <w:snapToGrid/>
        <w:spacing w:line="360" w:lineRule="auto"/>
        <w:ind w:firstLine="643" w:firstLineChars="200"/>
        <w:jc w:val="left"/>
        <w:textAlignment w:val="auto"/>
        <w:outlineLvl w:val="1"/>
        <w:rPr>
          <w:rFonts w:hint="default" w:ascii="仿宋" w:hAnsi="仿宋" w:eastAsia="仿宋" w:cs="仿宋"/>
          <w:b/>
          <w:sz w:val="32"/>
          <w:szCs w:val="32"/>
          <w:lang w:val="en-US" w:eastAsia="zh-CN"/>
        </w:rPr>
      </w:pPr>
      <w:r>
        <w:rPr>
          <w:rFonts w:hint="eastAsia" w:ascii="仿宋" w:hAnsi="仿宋" w:eastAsia="仿宋" w:cs="仿宋"/>
          <w:b/>
          <w:sz w:val="32"/>
          <w:szCs w:val="32"/>
          <w:lang w:eastAsia="zh-CN"/>
        </w:rPr>
        <w:t>（</w:t>
      </w:r>
      <w:r>
        <w:rPr>
          <w:rFonts w:hint="eastAsia" w:ascii="仿宋" w:hAnsi="仿宋" w:eastAsia="仿宋" w:cs="仿宋"/>
          <w:b/>
          <w:sz w:val="32"/>
          <w:szCs w:val="32"/>
          <w:lang w:val="en-US" w:eastAsia="zh-CN"/>
        </w:rPr>
        <w:t>一）</w:t>
      </w:r>
      <w:r>
        <w:rPr>
          <w:rFonts w:hint="eastAsia" w:ascii="仿宋" w:hAnsi="仿宋" w:eastAsia="仿宋" w:cs="仿宋"/>
          <w:b/>
          <w:sz w:val="32"/>
          <w:szCs w:val="32"/>
        </w:rPr>
        <w:t>适用范围</w:t>
      </w:r>
    </w:p>
    <w:p w14:paraId="5A61C809">
      <w:pPr>
        <w:keepNext w:val="0"/>
        <w:keepLines w:val="0"/>
        <w:pageBreakBefore w:val="0"/>
        <w:kinsoku/>
        <w:wordWrap/>
        <w:overflowPunct/>
        <w:topLinePunct w:val="0"/>
        <w:bidi w:val="0"/>
        <w:adjustRightInd w:val="0"/>
        <w:spacing w:line="360" w:lineRule="auto"/>
        <w:ind w:firstLine="600" w:firstLineChars="200"/>
        <w:textAlignment w:val="auto"/>
        <w:rPr>
          <w:rFonts w:hint="eastAsia" w:ascii="仿宋" w:hAnsi="仿宋" w:eastAsia="仿宋" w:cs="仿宋"/>
          <w:kern w:val="0"/>
          <w:sz w:val="30"/>
          <w:szCs w:val="30"/>
          <w:lang w:val="en-US" w:eastAsia="zh-CN"/>
        </w:rPr>
      </w:pPr>
      <w:r>
        <w:rPr>
          <w:rFonts w:hint="eastAsia" w:ascii="仿宋" w:hAnsi="仿宋" w:eastAsia="仿宋" w:cs="仿宋"/>
          <w:kern w:val="0"/>
          <w:sz w:val="30"/>
          <w:szCs w:val="30"/>
          <w:lang w:val="en-US" w:eastAsia="zh-CN"/>
        </w:rPr>
        <w:t>本文件</w:t>
      </w:r>
      <w:r>
        <w:rPr>
          <w:rFonts w:hint="default" w:ascii="仿宋" w:hAnsi="仿宋" w:eastAsia="仿宋" w:cs="仿宋"/>
          <w:kern w:val="0"/>
          <w:sz w:val="30"/>
          <w:szCs w:val="30"/>
          <w:lang w:val="en-US" w:eastAsia="zh-CN"/>
        </w:rPr>
        <w:t>适用于生乳中嗜冷菌的防控。</w:t>
      </w:r>
    </w:p>
    <w:p w14:paraId="384B113A">
      <w:pPr>
        <w:keepNext w:val="0"/>
        <w:keepLines w:val="0"/>
        <w:pageBreakBefore w:val="0"/>
        <w:widowControl w:val="0"/>
        <w:kinsoku/>
        <w:wordWrap/>
        <w:overflowPunct/>
        <w:topLinePunct w:val="0"/>
        <w:autoSpaceDE/>
        <w:autoSpaceDN/>
        <w:bidi w:val="0"/>
        <w:adjustRightInd w:val="0"/>
        <w:snapToGrid/>
        <w:spacing w:line="360" w:lineRule="auto"/>
        <w:ind w:firstLine="643" w:firstLineChars="200"/>
        <w:jc w:val="left"/>
        <w:textAlignment w:val="auto"/>
        <w:outlineLvl w:val="1"/>
        <w:rPr>
          <w:rFonts w:hint="eastAsia" w:ascii="仿宋" w:hAnsi="仿宋" w:eastAsia="仿宋" w:cs="仿宋"/>
          <w:b/>
          <w:sz w:val="32"/>
          <w:szCs w:val="32"/>
          <w:lang w:eastAsia="zh-CN"/>
        </w:rPr>
      </w:pPr>
      <w:r>
        <w:rPr>
          <w:rFonts w:hint="eastAsia" w:ascii="仿宋" w:hAnsi="仿宋" w:eastAsia="仿宋" w:cs="仿宋"/>
          <w:b/>
          <w:sz w:val="32"/>
          <w:szCs w:val="32"/>
          <w:lang w:eastAsia="zh-CN"/>
        </w:rPr>
        <w:t>（</w:t>
      </w:r>
      <w:r>
        <w:rPr>
          <w:rFonts w:hint="eastAsia" w:ascii="仿宋" w:hAnsi="仿宋" w:eastAsia="仿宋" w:cs="仿宋"/>
          <w:b/>
          <w:sz w:val="32"/>
          <w:szCs w:val="32"/>
          <w:lang w:val="en-US" w:eastAsia="zh-CN"/>
        </w:rPr>
        <w:t>二</w:t>
      </w:r>
      <w:r>
        <w:rPr>
          <w:rFonts w:hint="eastAsia" w:ascii="仿宋" w:hAnsi="仿宋" w:eastAsia="仿宋" w:cs="仿宋"/>
          <w:b/>
          <w:sz w:val="32"/>
          <w:szCs w:val="32"/>
          <w:lang w:eastAsia="zh-CN"/>
        </w:rPr>
        <w:t>）术语和定义</w:t>
      </w:r>
    </w:p>
    <w:p w14:paraId="34BAADF1">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kern w:val="0"/>
          <w:sz w:val="30"/>
          <w:szCs w:val="30"/>
          <w:lang w:val="en-US" w:eastAsia="zh-CN"/>
        </w:rPr>
      </w:pPr>
      <w:r>
        <w:rPr>
          <w:rFonts w:hint="eastAsia" w:ascii="仿宋" w:hAnsi="仿宋" w:eastAsia="仿宋" w:cs="仿宋"/>
          <w:kern w:val="0"/>
          <w:sz w:val="30"/>
          <w:szCs w:val="30"/>
          <w:lang w:val="en-US" w:eastAsia="zh-CN"/>
        </w:rPr>
        <w:t>GB 19301和NY/T 1331界定的术语和定义适用于本文件。除此以外，本文件无新定义的术语和定义。</w:t>
      </w:r>
    </w:p>
    <w:p w14:paraId="16F85E9E">
      <w:pPr>
        <w:keepNext w:val="0"/>
        <w:keepLines w:val="0"/>
        <w:pageBreakBefore w:val="0"/>
        <w:widowControl w:val="0"/>
        <w:kinsoku/>
        <w:wordWrap/>
        <w:overflowPunct/>
        <w:topLinePunct w:val="0"/>
        <w:autoSpaceDE/>
        <w:autoSpaceDN/>
        <w:bidi w:val="0"/>
        <w:adjustRightInd w:val="0"/>
        <w:snapToGrid/>
        <w:spacing w:line="360" w:lineRule="auto"/>
        <w:ind w:firstLine="643" w:firstLineChars="200"/>
        <w:jc w:val="left"/>
        <w:textAlignment w:val="auto"/>
        <w:outlineLvl w:val="1"/>
        <w:rPr>
          <w:rFonts w:hint="default" w:ascii="仿宋" w:hAnsi="仿宋" w:eastAsia="仿宋" w:cs="仿宋"/>
          <w:b/>
          <w:sz w:val="32"/>
          <w:szCs w:val="32"/>
          <w:lang w:val="en-US" w:eastAsia="zh-CN"/>
        </w:rPr>
      </w:pPr>
      <w:r>
        <w:rPr>
          <w:rFonts w:hint="eastAsia" w:ascii="仿宋" w:hAnsi="仿宋" w:eastAsia="仿宋" w:cs="仿宋"/>
          <w:b/>
          <w:sz w:val="32"/>
          <w:szCs w:val="32"/>
          <w:lang w:eastAsia="zh-CN"/>
        </w:rPr>
        <w:t>（</w:t>
      </w:r>
      <w:r>
        <w:rPr>
          <w:rFonts w:hint="eastAsia" w:ascii="仿宋" w:hAnsi="仿宋" w:eastAsia="仿宋" w:cs="仿宋"/>
          <w:b/>
          <w:sz w:val="32"/>
          <w:szCs w:val="32"/>
          <w:lang w:val="en-US" w:eastAsia="zh-CN"/>
        </w:rPr>
        <w:t>三</w:t>
      </w:r>
      <w:r>
        <w:rPr>
          <w:rFonts w:hint="eastAsia" w:ascii="仿宋" w:hAnsi="仿宋" w:eastAsia="仿宋" w:cs="仿宋"/>
          <w:b/>
          <w:sz w:val="32"/>
          <w:szCs w:val="32"/>
          <w:lang w:eastAsia="zh-CN"/>
        </w:rPr>
        <w:t>）</w:t>
      </w:r>
      <w:r>
        <w:rPr>
          <w:rFonts w:hint="eastAsia" w:ascii="仿宋" w:hAnsi="仿宋" w:eastAsia="仿宋" w:cs="仿宋"/>
          <w:b/>
          <w:sz w:val="32"/>
          <w:szCs w:val="32"/>
          <w:lang w:val="en-US" w:eastAsia="zh-CN"/>
        </w:rPr>
        <w:t>关键防控点</w:t>
      </w:r>
    </w:p>
    <w:p w14:paraId="5DAA4136">
      <w:pPr>
        <w:keepNext w:val="0"/>
        <w:keepLines w:val="0"/>
        <w:pageBreakBefore w:val="0"/>
        <w:kinsoku/>
        <w:wordWrap/>
        <w:overflowPunct/>
        <w:topLinePunct w:val="0"/>
        <w:bidi w:val="0"/>
        <w:adjustRightInd w:val="0"/>
        <w:spacing w:line="360" w:lineRule="auto"/>
        <w:ind w:firstLine="600" w:firstLineChars="200"/>
        <w:textAlignment w:val="auto"/>
        <w:rPr>
          <w:rFonts w:hint="eastAsia" w:ascii="仿宋" w:hAnsi="仿宋" w:eastAsia="仿宋" w:cs="仿宋"/>
          <w:b w:val="0"/>
          <w:bCs w:val="0"/>
          <w:kern w:val="0"/>
          <w:sz w:val="30"/>
          <w:szCs w:val="30"/>
          <w:lang w:val="en-US" w:eastAsia="zh-CN" w:bidi="ar-SA"/>
        </w:rPr>
      </w:pPr>
      <w:r>
        <w:rPr>
          <w:rFonts w:hint="eastAsia" w:ascii="仿宋" w:hAnsi="仿宋" w:eastAsia="仿宋" w:cs="仿宋"/>
          <w:b w:val="0"/>
          <w:bCs w:val="0"/>
          <w:kern w:val="0"/>
          <w:sz w:val="30"/>
          <w:szCs w:val="30"/>
          <w:lang w:val="en-US" w:eastAsia="zh-CN" w:bidi="ar-SA"/>
        </w:rPr>
        <w:t>为规范生乳中嗜冷菌的关键防控点，</w:t>
      </w:r>
      <w:r>
        <w:rPr>
          <w:rFonts w:hint="eastAsia" w:ascii="仿宋" w:hAnsi="仿宋" w:eastAsia="仿宋" w:cs="仿宋"/>
          <w:b w:val="0"/>
          <w:bCs w:val="0"/>
          <w:kern w:val="0"/>
          <w:sz w:val="30"/>
          <w:szCs w:val="30"/>
          <w:highlight w:val="none"/>
          <w:lang w:val="en-US" w:eastAsia="zh-CN" w:bidi="ar-SA"/>
        </w:rPr>
        <w:t>结合前期调研的上海市奶牛场现状，研究发现嗜冷菌数整体与季节性环境温度等相关（</w:t>
      </w:r>
      <w:r>
        <w:rPr>
          <w:rFonts w:hint="eastAsia" w:ascii="仿宋" w:hAnsi="仿宋" w:eastAsia="仿宋" w:cs="仿宋"/>
          <w:b w:val="0"/>
          <w:bCs w:val="0"/>
          <w:kern w:val="0"/>
          <w:sz w:val="30"/>
          <w:szCs w:val="30"/>
          <w:highlight w:val="none"/>
          <w:lang w:val="en-US" w:eastAsia="zh-CN" w:bidi="ar-SA"/>
        </w:rPr>
        <w:fldChar w:fldCharType="begin"/>
      </w:r>
      <w:r>
        <w:rPr>
          <w:rFonts w:hint="eastAsia" w:ascii="仿宋" w:hAnsi="仿宋" w:eastAsia="仿宋" w:cs="仿宋"/>
          <w:b w:val="0"/>
          <w:bCs w:val="0"/>
          <w:kern w:val="0"/>
          <w:sz w:val="30"/>
          <w:szCs w:val="30"/>
          <w:highlight w:val="none"/>
          <w:lang w:val="en-US" w:eastAsia="zh-CN" w:bidi="ar-SA"/>
        </w:rPr>
        <w:instrText xml:space="preserve"> REF _Ref18618 </w:instrText>
      </w:r>
      <w:r>
        <w:rPr>
          <w:rFonts w:hint="eastAsia" w:ascii="仿宋" w:hAnsi="仿宋" w:eastAsia="仿宋" w:cs="仿宋"/>
          <w:b w:val="0"/>
          <w:bCs w:val="0"/>
          <w:kern w:val="0"/>
          <w:sz w:val="30"/>
          <w:szCs w:val="30"/>
          <w:highlight w:val="none"/>
          <w:lang w:val="en-US" w:eastAsia="zh-CN" w:bidi="ar-SA"/>
        </w:rPr>
        <w:fldChar w:fldCharType="separate"/>
      </w:r>
      <w:r>
        <w:rPr>
          <w:rFonts w:hint="eastAsia" w:ascii="仿宋" w:hAnsi="仿宋" w:eastAsia="仿宋" w:cs="仿宋"/>
          <w:b w:val="0"/>
          <w:bCs w:val="0"/>
          <w:kern w:val="0"/>
          <w:sz w:val="30"/>
          <w:szCs w:val="30"/>
          <w:highlight w:val="none"/>
          <w:lang w:val="en-US" w:eastAsia="zh-CN" w:bidi="ar-SA"/>
        </w:rPr>
        <w:t>图 1</w:t>
      </w:r>
      <w:r>
        <w:rPr>
          <w:rFonts w:hint="eastAsia" w:ascii="仿宋" w:hAnsi="仿宋" w:eastAsia="仿宋" w:cs="仿宋"/>
          <w:b w:val="0"/>
          <w:bCs w:val="0"/>
          <w:kern w:val="0"/>
          <w:sz w:val="30"/>
          <w:szCs w:val="30"/>
          <w:highlight w:val="none"/>
          <w:lang w:val="en-US" w:eastAsia="zh-CN" w:bidi="ar-SA"/>
        </w:rPr>
        <w:fldChar w:fldCharType="end"/>
      </w:r>
      <w:r>
        <w:rPr>
          <w:rFonts w:hint="eastAsia" w:ascii="仿宋" w:hAnsi="仿宋" w:eastAsia="仿宋" w:cs="仿宋"/>
          <w:b w:val="0"/>
          <w:bCs w:val="0"/>
          <w:kern w:val="0"/>
          <w:sz w:val="30"/>
          <w:szCs w:val="30"/>
          <w:highlight w:val="none"/>
          <w:lang w:val="en-US" w:eastAsia="zh-CN" w:bidi="ar-SA"/>
        </w:rPr>
        <w:t>、</w:t>
      </w:r>
      <w:r>
        <w:rPr>
          <w:rFonts w:hint="eastAsia" w:ascii="仿宋" w:hAnsi="仿宋" w:eastAsia="仿宋" w:cs="仿宋"/>
          <w:b w:val="0"/>
          <w:bCs w:val="0"/>
          <w:kern w:val="0"/>
          <w:sz w:val="30"/>
          <w:szCs w:val="30"/>
          <w:lang w:val="en-US" w:eastAsia="zh-CN" w:bidi="ar-SA"/>
        </w:rPr>
        <w:fldChar w:fldCharType="begin"/>
      </w:r>
      <w:r>
        <w:rPr>
          <w:rFonts w:hint="eastAsia" w:ascii="仿宋" w:hAnsi="仿宋" w:eastAsia="仿宋" w:cs="仿宋"/>
          <w:b w:val="0"/>
          <w:bCs w:val="0"/>
          <w:kern w:val="0"/>
          <w:sz w:val="30"/>
          <w:szCs w:val="30"/>
          <w:lang w:val="en-US" w:eastAsia="zh-CN" w:bidi="ar-SA"/>
        </w:rPr>
        <w:instrText xml:space="preserve"> REF _Ref21303 </w:instrText>
      </w:r>
      <w:r>
        <w:rPr>
          <w:rFonts w:hint="eastAsia" w:ascii="仿宋" w:hAnsi="仿宋" w:eastAsia="仿宋" w:cs="仿宋"/>
          <w:b w:val="0"/>
          <w:bCs w:val="0"/>
          <w:kern w:val="0"/>
          <w:sz w:val="30"/>
          <w:szCs w:val="30"/>
          <w:lang w:val="en-US" w:eastAsia="zh-CN" w:bidi="ar-SA"/>
        </w:rPr>
        <w:fldChar w:fldCharType="separate"/>
      </w:r>
      <w:r>
        <w:rPr>
          <w:rFonts w:hint="eastAsia" w:ascii="仿宋" w:hAnsi="仿宋" w:eastAsia="仿宋" w:cs="仿宋"/>
          <w:b w:val="0"/>
          <w:bCs w:val="0"/>
          <w:kern w:val="0"/>
          <w:sz w:val="30"/>
          <w:szCs w:val="30"/>
          <w:lang w:val="en-US" w:eastAsia="zh-CN" w:bidi="ar-SA"/>
        </w:rPr>
        <w:t>表 1</w:t>
      </w:r>
      <w:r>
        <w:rPr>
          <w:rFonts w:hint="eastAsia" w:ascii="仿宋" w:hAnsi="仿宋" w:eastAsia="仿宋" w:cs="仿宋"/>
          <w:b w:val="0"/>
          <w:bCs w:val="0"/>
          <w:kern w:val="0"/>
          <w:sz w:val="30"/>
          <w:szCs w:val="30"/>
          <w:lang w:val="en-US" w:eastAsia="zh-CN" w:bidi="ar-SA"/>
        </w:rPr>
        <w:fldChar w:fldCharType="end"/>
      </w:r>
      <w:r>
        <w:rPr>
          <w:rFonts w:hint="eastAsia" w:ascii="仿宋" w:hAnsi="仿宋" w:eastAsia="仿宋" w:cs="仿宋"/>
          <w:b w:val="0"/>
          <w:bCs w:val="0"/>
          <w:kern w:val="0"/>
          <w:sz w:val="30"/>
          <w:szCs w:val="30"/>
          <w:highlight w:val="none"/>
          <w:lang w:val="en-US" w:eastAsia="zh-CN" w:bidi="ar-SA"/>
        </w:rPr>
        <w:t>）</w:t>
      </w:r>
      <w:r>
        <w:rPr>
          <w:rFonts w:hint="eastAsia" w:ascii="仿宋" w:hAnsi="仿宋" w:eastAsia="仿宋" w:cs="仿宋"/>
          <w:b w:val="0"/>
          <w:bCs w:val="0"/>
          <w:kern w:val="0"/>
          <w:sz w:val="30"/>
          <w:szCs w:val="30"/>
          <w:lang w:val="en-US" w:eastAsia="zh-CN" w:bidi="ar-SA"/>
        </w:rPr>
        <w:t>共设立5个条款。</w:t>
      </w:r>
    </w:p>
    <w:p w14:paraId="1BC21908">
      <w:pPr>
        <w:keepNext w:val="0"/>
        <w:keepLines w:val="0"/>
        <w:pageBreakBefore w:val="0"/>
        <w:kinsoku/>
        <w:wordWrap/>
        <w:overflowPunct/>
        <w:topLinePunct w:val="0"/>
        <w:bidi w:val="0"/>
        <w:adjustRightInd w:val="0"/>
        <w:spacing w:line="360" w:lineRule="auto"/>
        <w:jc w:val="left"/>
        <w:textAlignment w:val="auto"/>
      </w:pPr>
      <w:r>
        <w:drawing>
          <wp:inline distT="0" distB="0" distL="114300" distR="114300">
            <wp:extent cx="5484495" cy="1911350"/>
            <wp:effectExtent l="0" t="0" r="1905" b="635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8"/>
                    <a:stretch>
                      <a:fillRect/>
                    </a:stretch>
                  </pic:blipFill>
                  <pic:spPr>
                    <a:xfrm>
                      <a:off x="0" y="0"/>
                      <a:ext cx="5484495" cy="1911350"/>
                    </a:xfrm>
                    <a:prstGeom prst="rect">
                      <a:avLst/>
                    </a:prstGeom>
                    <a:noFill/>
                    <a:ln>
                      <a:noFill/>
                    </a:ln>
                  </pic:spPr>
                </pic:pic>
              </a:graphicData>
            </a:graphic>
          </wp:inline>
        </w:drawing>
      </w:r>
    </w:p>
    <w:p w14:paraId="40FFB3D4">
      <w:pPr>
        <w:pStyle w:val="5"/>
        <w:keepNext w:val="0"/>
        <w:keepLines w:val="0"/>
        <w:pageBreakBefore w:val="0"/>
        <w:kinsoku/>
        <w:wordWrap/>
        <w:overflowPunct/>
        <w:topLinePunct w:val="0"/>
        <w:bidi w:val="0"/>
        <w:adjustRightInd w:val="0"/>
        <w:spacing w:line="360" w:lineRule="auto"/>
        <w:jc w:val="center"/>
        <w:textAlignment w:val="auto"/>
        <w:rPr>
          <w:rFonts w:hint="eastAsia"/>
        </w:rPr>
      </w:pPr>
      <w:bookmarkStart w:id="4" w:name="_Ref18618"/>
      <w:r>
        <w:t xml:space="preserve">图 </w:t>
      </w:r>
      <w:r>
        <w:fldChar w:fldCharType="begin"/>
      </w:r>
      <w:r>
        <w:instrText xml:space="preserve"> SEQ 图 \* ARABIC </w:instrText>
      </w:r>
      <w:r>
        <w:fldChar w:fldCharType="separate"/>
      </w:r>
      <w:r>
        <w:t>3</w:t>
      </w:r>
      <w:r>
        <w:fldChar w:fldCharType="end"/>
      </w:r>
      <w:bookmarkEnd w:id="4"/>
      <w:r>
        <w:rPr>
          <w:rFonts w:hint="eastAsia"/>
          <w:lang w:val="en-US" w:eastAsia="zh-CN"/>
        </w:rPr>
        <w:t xml:space="preserve">  </w:t>
      </w:r>
      <w:r>
        <w:rPr>
          <w:rFonts w:hint="eastAsia"/>
        </w:rPr>
        <w:t>2024年1月-2025年4月生乳中嗜冷菌数变化</w:t>
      </w:r>
    </w:p>
    <w:p w14:paraId="4BF0E1FE">
      <w:pPr>
        <w:rPr>
          <w:rFonts w:hint="default"/>
          <w:lang w:val="en-US" w:eastAsia="zh-CN"/>
        </w:rPr>
      </w:pPr>
    </w:p>
    <w:p w14:paraId="579F26B9">
      <w:pPr>
        <w:pStyle w:val="5"/>
        <w:keepNext/>
        <w:keepLines/>
        <w:pageBreakBefore w:val="0"/>
        <w:widowControl w:val="0"/>
        <w:kinsoku/>
        <w:wordWrap/>
        <w:overflowPunct/>
        <w:topLinePunct w:val="0"/>
        <w:autoSpaceDE/>
        <w:autoSpaceDN/>
        <w:bidi w:val="0"/>
        <w:adjustRightInd/>
        <w:snapToGrid/>
        <w:jc w:val="center"/>
        <w:textAlignment w:val="auto"/>
        <w:rPr>
          <w:rFonts w:hint="eastAsia" w:ascii="宋体" w:hAnsi="宋体" w:eastAsia="宋体" w:cs="宋体"/>
          <w:sz w:val="24"/>
          <w:szCs w:val="24"/>
          <w:lang w:val="en-US" w:eastAsia="zh-CN"/>
        </w:rPr>
      </w:pPr>
      <w:bookmarkStart w:id="5" w:name="_Ref21303"/>
      <w:r>
        <w:t xml:space="preserve">表 </w:t>
      </w:r>
      <w:r>
        <w:fldChar w:fldCharType="begin"/>
      </w:r>
      <w:r>
        <w:instrText xml:space="preserve"> SEQ 表 \* ARABIC </w:instrText>
      </w:r>
      <w:r>
        <w:fldChar w:fldCharType="separate"/>
      </w:r>
      <w:r>
        <w:t>2</w:t>
      </w:r>
      <w:r>
        <w:fldChar w:fldCharType="end"/>
      </w:r>
      <w:bookmarkEnd w:id="5"/>
      <w:r>
        <w:rPr>
          <w:rFonts w:hint="eastAsia"/>
          <w:lang w:val="en-US" w:eastAsia="zh-CN"/>
        </w:rPr>
        <w:t xml:space="preserve">  6、8、11月奶样属水平的相对丰度</w:t>
      </w:r>
      <w:r>
        <w:rPr>
          <w:rFonts w:hint="eastAsia" w:ascii="宋体" w:hAnsi="宋体" w:eastAsia="宋体" w:cs="宋体"/>
          <w:sz w:val="24"/>
          <w:szCs w:val="24"/>
        </w:rPr>
        <w:drawing>
          <wp:inline distT="0" distB="0" distL="114300" distR="114300">
            <wp:extent cx="5274310" cy="7168515"/>
            <wp:effectExtent l="0" t="0" r="8890" b="698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9"/>
                    <a:stretch>
                      <a:fillRect/>
                    </a:stretch>
                  </pic:blipFill>
                  <pic:spPr>
                    <a:xfrm>
                      <a:off x="0" y="0"/>
                      <a:ext cx="5274310" cy="7168515"/>
                    </a:xfrm>
                    <a:prstGeom prst="rect">
                      <a:avLst/>
                    </a:prstGeom>
                    <a:noFill/>
                    <a:ln>
                      <a:noFill/>
                    </a:ln>
                  </pic:spPr>
                </pic:pic>
              </a:graphicData>
            </a:graphic>
          </wp:inline>
        </w:drawing>
      </w:r>
    </w:p>
    <w:p w14:paraId="28856A18">
      <w:pPr>
        <w:pStyle w:val="5"/>
        <w:keepNext/>
        <w:keepLines w:val="0"/>
        <w:pageBreakBefore w:val="0"/>
        <w:widowControl w:val="0"/>
        <w:kinsoku/>
        <w:wordWrap/>
        <w:overflowPunct/>
        <w:topLinePunct w:val="0"/>
        <w:autoSpaceDE/>
        <w:autoSpaceDN/>
        <w:bidi w:val="0"/>
        <w:adjustRightInd/>
        <w:snapToGrid/>
        <w:jc w:val="both"/>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18"/>
          <w:szCs w:val="18"/>
          <w:lang w:val="en-US" w:eastAsia="zh-CN"/>
        </w:rPr>
        <w:t>注：丰度高于10%的标记为绿色，丰度介于5%-10%之间的标记为黄色，丰度介于0.5%-5%之间的标记为红色。</w:t>
      </w:r>
    </w:p>
    <w:p w14:paraId="18444EF9">
      <w:pPr>
        <w:keepNext w:val="0"/>
        <w:keepLines w:val="0"/>
        <w:pageBreakBefore w:val="0"/>
        <w:kinsoku/>
        <w:wordWrap/>
        <w:overflowPunct/>
        <w:topLinePunct w:val="0"/>
        <w:bidi w:val="0"/>
        <w:adjustRightInd w:val="0"/>
        <w:spacing w:line="360" w:lineRule="auto"/>
        <w:ind w:firstLine="600" w:firstLineChars="200"/>
        <w:textAlignment w:val="auto"/>
        <w:rPr>
          <w:rFonts w:hint="eastAsia" w:ascii="仿宋" w:hAnsi="仿宋" w:eastAsia="仿宋" w:cs="仿宋"/>
          <w:b w:val="0"/>
          <w:bCs w:val="0"/>
          <w:kern w:val="0"/>
          <w:sz w:val="30"/>
          <w:szCs w:val="30"/>
          <w:highlight w:val="none"/>
          <w:lang w:val="en-US" w:eastAsia="zh-CN" w:bidi="ar-SA"/>
        </w:rPr>
      </w:pPr>
      <w:r>
        <w:rPr>
          <w:rFonts w:hint="eastAsia" w:ascii="仿宋" w:hAnsi="仿宋" w:eastAsia="仿宋" w:cs="仿宋"/>
          <w:b w:val="0"/>
          <w:bCs w:val="0"/>
          <w:kern w:val="0"/>
          <w:sz w:val="30"/>
          <w:szCs w:val="30"/>
          <w:highlight w:val="none"/>
          <w:lang w:val="en-US" w:eastAsia="zh-CN" w:bidi="ar-SA"/>
        </w:rPr>
        <w:t>本文件4.1条款参考《奶牛场卫生规范》（GB/T 16568-2006）中3、6及《标准化奶牛场建设规范》（NY/T 1567-2007）中5的要求，综合考虑了奶牛场环境所涉及的防控点。</w:t>
      </w:r>
    </w:p>
    <w:p w14:paraId="4EEE01C8">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b w:val="0"/>
          <w:bCs w:val="0"/>
          <w:kern w:val="0"/>
          <w:sz w:val="30"/>
          <w:szCs w:val="30"/>
          <w:highlight w:val="none"/>
          <w:lang w:val="en-US" w:eastAsia="zh-CN" w:bidi="ar-SA"/>
        </w:rPr>
      </w:pPr>
      <w:r>
        <w:rPr>
          <w:rFonts w:hint="eastAsia" w:ascii="仿宋" w:hAnsi="仿宋" w:eastAsia="仿宋" w:cs="仿宋"/>
          <w:b w:val="0"/>
          <w:bCs w:val="0"/>
          <w:kern w:val="0"/>
          <w:sz w:val="30"/>
          <w:szCs w:val="30"/>
          <w:highlight w:val="none"/>
          <w:lang w:val="en-US" w:eastAsia="zh-CN" w:bidi="ar-SA"/>
        </w:rPr>
        <w:t>本文件4.2条款参考《奶牛场卫生规范》（GB/T 16568-2006）中7.3、《标准化奶牛场建设规范》（NY/T 1567-2007）中6及《动物饲养场防疫准则》（GB/T 39915-2021）中4的要求，针对奶牛场的饲养管理中牛舍和用具上的防控点进行整理。</w:t>
      </w:r>
    </w:p>
    <w:p w14:paraId="2D55D23A">
      <w:pPr>
        <w:keepNext w:val="0"/>
        <w:keepLines w:val="0"/>
        <w:pageBreakBefore w:val="0"/>
        <w:kinsoku/>
        <w:wordWrap/>
        <w:overflowPunct/>
        <w:topLinePunct w:val="0"/>
        <w:bidi w:val="0"/>
        <w:adjustRightInd w:val="0"/>
        <w:spacing w:line="360" w:lineRule="auto"/>
        <w:ind w:firstLine="600" w:firstLineChars="200"/>
        <w:textAlignment w:val="auto"/>
        <w:rPr>
          <w:rFonts w:hint="eastAsia" w:ascii="仿宋" w:hAnsi="仿宋" w:eastAsia="仿宋" w:cs="仿宋"/>
          <w:b w:val="0"/>
          <w:bCs w:val="0"/>
          <w:kern w:val="0"/>
          <w:sz w:val="30"/>
          <w:szCs w:val="30"/>
          <w:highlight w:val="none"/>
          <w:lang w:val="en-US" w:eastAsia="zh-CN" w:bidi="ar-SA"/>
        </w:rPr>
      </w:pPr>
      <w:r>
        <w:rPr>
          <w:rFonts w:hint="eastAsia" w:ascii="仿宋" w:hAnsi="仿宋" w:eastAsia="仿宋" w:cs="仿宋"/>
          <w:b w:val="0"/>
          <w:bCs w:val="0"/>
          <w:kern w:val="0"/>
          <w:sz w:val="30"/>
          <w:szCs w:val="30"/>
          <w:highlight w:val="none"/>
          <w:lang w:val="en-US" w:eastAsia="zh-CN" w:bidi="ar-SA"/>
        </w:rPr>
        <w:t>本文件4.3条款参考《奶牛场卫生规范》（GB/T 16568-2006）中9及《泌乳早期奶牛饲养管理技术规程》（T/ZAHA 003-2022）的要求，重点关注牛体中的乳头、乳房。</w:t>
      </w:r>
    </w:p>
    <w:p w14:paraId="42E1B0EE">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b w:val="0"/>
          <w:bCs w:val="0"/>
          <w:kern w:val="0"/>
          <w:sz w:val="30"/>
          <w:szCs w:val="30"/>
          <w:highlight w:val="none"/>
          <w:lang w:val="en-US" w:eastAsia="zh-CN" w:bidi="ar-SA"/>
        </w:rPr>
      </w:pPr>
      <w:r>
        <w:rPr>
          <w:rFonts w:hint="eastAsia" w:ascii="仿宋" w:hAnsi="仿宋" w:eastAsia="仿宋" w:cs="仿宋"/>
          <w:b w:val="0"/>
          <w:bCs w:val="0"/>
          <w:kern w:val="0"/>
          <w:sz w:val="30"/>
          <w:szCs w:val="30"/>
          <w:highlight w:val="none"/>
          <w:lang w:val="en-US" w:eastAsia="zh-CN" w:bidi="ar-SA"/>
        </w:rPr>
        <w:t>本文件4.4条款参考《奶牛场卫生规范》（GB/T 16568-2006）中9的要求，针对产房和挤奶厅提出了5个防控关键。</w:t>
      </w:r>
    </w:p>
    <w:p w14:paraId="5799B2B6">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b w:val="0"/>
          <w:bCs w:val="0"/>
          <w:kern w:val="0"/>
          <w:sz w:val="30"/>
          <w:szCs w:val="30"/>
          <w:highlight w:val="none"/>
          <w:lang w:val="en-US" w:eastAsia="zh-CN" w:bidi="ar-SA"/>
        </w:rPr>
      </w:pPr>
      <w:r>
        <w:rPr>
          <w:rFonts w:hint="eastAsia" w:ascii="仿宋" w:hAnsi="仿宋" w:eastAsia="仿宋" w:cs="仿宋"/>
          <w:b w:val="0"/>
          <w:bCs w:val="0"/>
          <w:kern w:val="0"/>
          <w:sz w:val="30"/>
          <w:szCs w:val="30"/>
          <w:highlight w:val="none"/>
          <w:lang w:val="en-US" w:eastAsia="zh-CN" w:bidi="ar-SA"/>
        </w:rPr>
        <w:t>本文件4.5条款参考《规模奶牛场生产管理规范》（DB 12/T 458-2023）中6.2.2、《泌乳早期奶牛饲养管理技术规程》（T/ZAHA 003-2022）中4.1.3和6.3.1，整理汇总出几种造成牛应激的因素。</w:t>
      </w:r>
    </w:p>
    <w:p w14:paraId="7330C5A2">
      <w:pPr>
        <w:keepNext w:val="0"/>
        <w:keepLines w:val="0"/>
        <w:pageBreakBefore w:val="0"/>
        <w:widowControl w:val="0"/>
        <w:kinsoku/>
        <w:wordWrap/>
        <w:overflowPunct/>
        <w:topLinePunct w:val="0"/>
        <w:autoSpaceDE/>
        <w:autoSpaceDN/>
        <w:bidi w:val="0"/>
        <w:adjustRightInd w:val="0"/>
        <w:snapToGrid/>
        <w:spacing w:line="360" w:lineRule="auto"/>
        <w:ind w:left="643"/>
        <w:jc w:val="left"/>
        <w:textAlignment w:val="auto"/>
        <w:outlineLvl w:val="1"/>
        <w:rPr>
          <w:rFonts w:hint="default" w:ascii="仿宋" w:hAnsi="仿宋" w:eastAsia="仿宋" w:cs="仿宋"/>
          <w:b/>
          <w:bCs w:val="0"/>
          <w:sz w:val="32"/>
          <w:szCs w:val="32"/>
          <w:highlight w:val="none"/>
          <w:lang w:val="en-US" w:eastAsia="zh-CN"/>
        </w:rPr>
      </w:pPr>
      <w:r>
        <w:rPr>
          <w:rFonts w:hint="eastAsia" w:ascii="仿宋" w:hAnsi="仿宋" w:eastAsia="仿宋" w:cs="仿宋"/>
          <w:b/>
          <w:bCs w:val="0"/>
          <w:sz w:val="32"/>
          <w:szCs w:val="32"/>
          <w:highlight w:val="none"/>
        </w:rPr>
        <w:t>（</w:t>
      </w:r>
      <w:r>
        <w:rPr>
          <w:rFonts w:hint="eastAsia" w:ascii="仿宋" w:hAnsi="仿宋" w:eastAsia="仿宋" w:cs="仿宋"/>
          <w:b/>
          <w:bCs w:val="0"/>
          <w:sz w:val="32"/>
          <w:szCs w:val="32"/>
          <w:highlight w:val="none"/>
          <w:lang w:val="en-US" w:eastAsia="zh-CN"/>
        </w:rPr>
        <w:t>四</w:t>
      </w:r>
      <w:r>
        <w:rPr>
          <w:rFonts w:hint="eastAsia" w:ascii="仿宋" w:hAnsi="仿宋" w:eastAsia="仿宋" w:cs="仿宋"/>
          <w:b/>
          <w:bCs w:val="0"/>
          <w:sz w:val="32"/>
          <w:szCs w:val="32"/>
          <w:highlight w:val="none"/>
        </w:rPr>
        <w:t>）</w:t>
      </w:r>
      <w:r>
        <w:rPr>
          <w:rFonts w:hint="eastAsia" w:ascii="仿宋" w:hAnsi="仿宋" w:eastAsia="仿宋" w:cs="仿宋"/>
          <w:b/>
          <w:bCs w:val="0"/>
          <w:sz w:val="32"/>
          <w:szCs w:val="32"/>
          <w:highlight w:val="none"/>
          <w:lang w:val="en-US" w:eastAsia="zh-CN"/>
        </w:rPr>
        <w:t>防控措施</w:t>
      </w:r>
    </w:p>
    <w:p w14:paraId="36063D5C">
      <w:pPr>
        <w:keepNext w:val="0"/>
        <w:keepLines w:val="0"/>
        <w:pageBreakBefore w:val="0"/>
        <w:kinsoku/>
        <w:wordWrap/>
        <w:overflowPunct/>
        <w:topLinePunct w:val="0"/>
        <w:bidi w:val="0"/>
        <w:adjustRightInd w:val="0"/>
        <w:spacing w:line="360" w:lineRule="auto"/>
        <w:ind w:firstLine="600" w:firstLineChars="200"/>
        <w:textAlignment w:val="auto"/>
        <w:rPr>
          <w:rFonts w:ascii="仿宋" w:hAnsi="仿宋" w:eastAsia="仿宋" w:cs="仿宋"/>
          <w:kern w:val="0"/>
          <w:sz w:val="30"/>
          <w:szCs w:val="30"/>
          <w:highlight w:val="yellow"/>
        </w:rPr>
      </w:pPr>
      <w:r>
        <w:rPr>
          <w:rFonts w:hint="eastAsia" w:ascii="仿宋" w:hAnsi="仿宋" w:eastAsia="仿宋" w:cs="仿宋"/>
          <w:kern w:val="0"/>
          <w:sz w:val="30"/>
          <w:szCs w:val="30"/>
          <w:highlight w:val="none"/>
        </w:rPr>
        <w:t>为加强</w:t>
      </w:r>
      <w:r>
        <w:rPr>
          <w:rFonts w:hint="eastAsia" w:ascii="仿宋" w:hAnsi="仿宋" w:eastAsia="仿宋" w:cs="仿宋"/>
          <w:kern w:val="0"/>
          <w:sz w:val="30"/>
          <w:szCs w:val="30"/>
          <w:highlight w:val="none"/>
          <w:lang w:val="en-US" w:eastAsia="zh-CN"/>
        </w:rPr>
        <w:t>对嗜冷菌的防控</w:t>
      </w:r>
      <w:r>
        <w:rPr>
          <w:rFonts w:hint="eastAsia" w:ascii="仿宋" w:hAnsi="仿宋" w:eastAsia="仿宋" w:cs="仿宋"/>
          <w:kern w:val="0"/>
          <w:sz w:val="30"/>
          <w:szCs w:val="30"/>
          <w:highlight w:val="none"/>
        </w:rPr>
        <w:t>，规范</w:t>
      </w:r>
      <w:r>
        <w:rPr>
          <w:rFonts w:hint="eastAsia" w:ascii="仿宋" w:hAnsi="仿宋" w:eastAsia="仿宋" w:cs="仿宋"/>
          <w:kern w:val="0"/>
          <w:sz w:val="30"/>
          <w:szCs w:val="30"/>
          <w:highlight w:val="none"/>
          <w:lang w:val="en-US" w:eastAsia="zh-CN"/>
        </w:rPr>
        <w:t>防控的具体措施</w:t>
      </w:r>
      <w:r>
        <w:rPr>
          <w:rFonts w:hint="eastAsia" w:ascii="仿宋" w:hAnsi="仿宋" w:eastAsia="仿宋" w:cs="仿宋"/>
          <w:kern w:val="0"/>
          <w:sz w:val="30"/>
          <w:szCs w:val="30"/>
          <w:highlight w:val="none"/>
        </w:rPr>
        <w:t>，共设立</w:t>
      </w:r>
      <w:r>
        <w:rPr>
          <w:rFonts w:hint="eastAsia" w:ascii="仿宋" w:hAnsi="仿宋" w:eastAsia="仿宋" w:cs="仿宋"/>
          <w:kern w:val="0"/>
          <w:sz w:val="30"/>
          <w:szCs w:val="30"/>
          <w:highlight w:val="none"/>
          <w:lang w:val="en-US" w:eastAsia="zh-CN"/>
        </w:rPr>
        <w:t>5</w:t>
      </w:r>
      <w:r>
        <w:rPr>
          <w:rFonts w:hint="eastAsia" w:ascii="仿宋" w:hAnsi="仿宋" w:eastAsia="仿宋" w:cs="仿宋"/>
          <w:kern w:val="0"/>
          <w:sz w:val="30"/>
          <w:szCs w:val="30"/>
          <w:highlight w:val="none"/>
        </w:rPr>
        <w:t>个条款。</w:t>
      </w:r>
    </w:p>
    <w:p w14:paraId="72E7F2CE">
      <w:pPr>
        <w:keepNext w:val="0"/>
        <w:keepLines w:val="0"/>
        <w:pageBreakBefore w:val="0"/>
        <w:widowControl w:val="0"/>
        <w:numPr>
          <w:ilvl w:val="0"/>
          <w:numId w:val="8"/>
        </w:numPr>
        <w:kinsoku/>
        <w:wordWrap/>
        <w:overflowPunct/>
        <w:topLinePunct w:val="0"/>
        <w:autoSpaceDE/>
        <w:autoSpaceDN/>
        <w:bidi w:val="0"/>
        <w:adjustRightInd w:val="0"/>
        <w:snapToGrid/>
        <w:spacing w:line="360" w:lineRule="auto"/>
        <w:ind w:left="0" w:firstLine="643" w:firstLineChars="200"/>
        <w:jc w:val="left"/>
        <w:textAlignment w:val="auto"/>
        <w:outlineLvl w:val="2"/>
        <w:rPr>
          <w:rFonts w:ascii="仿宋" w:hAnsi="仿宋" w:eastAsia="仿宋" w:cs="仿宋"/>
          <w:b/>
          <w:bCs/>
          <w:sz w:val="32"/>
          <w:szCs w:val="32"/>
          <w:highlight w:val="none"/>
        </w:rPr>
      </w:pPr>
      <w:r>
        <w:rPr>
          <w:rFonts w:hint="eastAsia" w:ascii="仿宋" w:hAnsi="仿宋" w:eastAsia="仿宋" w:cs="仿宋"/>
          <w:b/>
          <w:bCs/>
          <w:sz w:val="32"/>
          <w:szCs w:val="32"/>
          <w:highlight w:val="none"/>
          <w:lang w:val="en-US" w:eastAsia="zh-CN"/>
        </w:rPr>
        <w:t>防控技术</w:t>
      </w:r>
    </w:p>
    <w:p w14:paraId="0A755CC4">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kern w:val="0"/>
          <w:sz w:val="30"/>
          <w:szCs w:val="30"/>
          <w:highlight w:val="none"/>
          <w:lang w:val="en-US" w:eastAsia="zh-CN"/>
        </w:rPr>
      </w:pPr>
      <w:r>
        <w:rPr>
          <w:rFonts w:hint="eastAsia" w:ascii="仿宋" w:hAnsi="仿宋" w:eastAsia="仿宋" w:cs="仿宋"/>
          <w:kern w:val="0"/>
          <w:sz w:val="30"/>
          <w:szCs w:val="30"/>
          <w:highlight w:val="none"/>
          <w:lang w:eastAsia="zh-CN"/>
        </w:rPr>
        <w:t>本文件</w:t>
      </w:r>
      <w:r>
        <w:rPr>
          <w:rFonts w:hint="eastAsia" w:ascii="仿宋" w:hAnsi="仿宋" w:eastAsia="仿宋" w:cs="仿宋"/>
          <w:kern w:val="0"/>
          <w:sz w:val="30"/>
          <w:szCs w:val="30"/>
          <w:highlight w:val="none"/>
          <w:lang w:val="en-US" w:eastAsia="zh-CN"/>
        </w:rPr>
        <w:t>5</w:t>
      </w:r>
      <w:r>
        <w:rPr>
          <w:rFonts w:hint="eastAsia" w:ascii="仿宋" w:hAnsi="仿宋" w:eastAsia="仿宋" w:cs="仿宋"/>
          <w:kern w:val="0"/>
          <w:sz w:val="30"/>
          <w:szCs w:val="30"/>
          <w:highlight w:val="none"/>
        </w:rPr>
        <w:t>.1条款</w:t>
      </w:r>
      <w:r>
        <w:rPr>
          <w:rFonts w:hint="eastAsia" w:ascii="仿宋" w:hAnsi="仿宋" w:eastAsia="仿宋" w:cs="仿宋"/>
          <w:kern w:val="0"/>
          <w:sz w:val="30"/>
          <w:szCs w:val="30"/>
          <w:highlight w:val="none"/>
          <w:lang w:val="en-US" w:eastAsia="zh-CN"/>
        </w:rPr>
        <w:t>围绕嗜冷菌的防控技术，共设立4个条款。</w:t>
      </w:r>
    </w:p>
    <w:p w14:paraId="277B7A52">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b w:val="0"/>
          <w:bCs w:val="0"/>
          <w:kern w:val="0"/>
          <w:sz w:val="30"/>
          <w:szCs w:val="30"/>
          <w:highlight w:val="none"/>
          <w:lang w:val="en-US" w:eastAsia="zh-CN" w:bidi="ar-SA"/>
        </w:rPr>
      </w:pPr>
      <w:r>
        <w:rPr>
          <w:rFonts w:hint="eastAsia" w:ascii="仿宋" w:hAnsi="仿宋" w:eastAsia="仿宋" w:cs="仿宋"/>
          <w:b w:val="0"/>
          <w:bCs w:val="0"/>
          <w:kern w:val="0"/>
          <w:sz w:val="30"/>
          <w:szCs w:val="30"/>
          <w:highlight w:val="none"/>
          <w:lang w:val="en-US" w:eastAsia="zh-CN" w:bidi="ar-SA"/>
        </w:rPr>
        <w:t>本文件</w:t>
      </w:r>
      <w:r>
        <w:rPr>
          <w:rFonts w:hint="eastAsia" w:ascii="仿宋" w:hAnsi="仿宋" w:eastAsia="仿宋" w:cs="仿宋"/>
          <w:kern w:val="0"/>
          <w:sz w:val="30"/>
          <w:szCs w:val="30"/>
          <w:highlight w:val="none"/>
          <w:lang w:val="en-US" w:eastAsia="zh-CN"/>
        </w:rPr>
        <w:t>5.1.1条款，参考</w:t>
      </w:r>
      <w:r>
        <w:rPr>
          <w:rFonts w:hint="eastAsia" w:ascii="仿宋" w:hAnsi="仿宋" w:eastAsia="仿宋" w:cs="仿宋"/>
          <w:color w:val="auto"/>
          <w:kern w:val="0"/>
          <w:sz w:val="30"/>
          <w:szCs w:val="30"/>
          <w:highlight w:val="none"/>
          <w:lang w:val="en-US" w:eastAsia="zh-CN"/>
        </w:rPr>
        <w:t>文献</w:t>
      </w:r>
      <w:r>
        <w:rPr>
          <w:rFonts w:hint="eastAsia" w:ascii="仿宋" w:hAnsi="仿宋" w:eastAsia="仿宋" w:cs="仿宋"/>
          <w:kern w:val="0"/>
          <w:sz w:val="30"/>
          <w:szCs w:val="30"/>
          <w:highlight w:val="none"/>
          <w:lang w:val="en-US" w:eastAsia="zh-CN"/>
        </w:rPr>
        <w:t>《原料乳中嗜冷菌污染现状与防控技术研究进展》，总结出嗜冷菌的物理防控技术。</w:t>
      </w:r>
    </w:p>
    <w:p w14:paraId="40998E30">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b w:val="0"/>
          <w:bCs w:val="0"/>
          <w:kern w:val="0"/>
          <w:sz w:val="30"/>
          <w:szCs w:val="30"/>
          <w:highlight w:val="none"/>
          <w:lang w:val="en-US" w:eastAsia="zh-CN" w:bidi="ar-SA"/>
        </w:rPr>
      </w:pPr>
      <w:r>
        <w:rPr>
          <w:rFonts w:hint="eastAsia" w:ascii="仿宋" w:hAnsi="仿宋" w:eastAsia="仿宋" w:cs="仿宋"/>
          <w:b w:val="0"/>
          <w:bCs w:val="0"/>
          <w:kern w:val="0"/>
          <w:sz w:val="30"/>
          <w:szCs w:val="30"/>
          <w:highlight w:val="none"/>
          <w:lang w:val="en-US" w:eastAsia="zh-CN" w:bidi="ar-SA"/>
        </w:rPr>
        <w:t>本文件5.1.2条款，</w:t>
      </w:r>
      <w:r>
        <w:rPr>
          <w:rFonts w:hint="eastAsia" w:ascii="仿宋" w:hAnsi="仿宋" w:eastAsia="仿宋" w:cs="仿宋"/>
          <w:kern w:val="0"/>
          <w:sz w:val="30"/>
          <w:szCs w:val="30"/>
          <w:highlight w:val="none"/>
          <w:lang w:val="en-US" w:eastAsia="zh-CN"/>
        </w:rPr>
        <w:t>参考</w:t>
      </w:r>
      <w:r>
        <w:rPr>
          <w:rFonts w:hint="eastAsia" w:ascii="仿宋" w:hAnsi="仿宋" w:eastAsia="仿宋" w:cs="仿宋"/>
          <w:color w:val="auto"/>
          <w:kern w:val="0"/>
          <w:sz w:val="30"/>
          <w:szCs w:val="30"/>
          <w:highlight w:val="none"/>
          <w:lang w:val="en-US" w:eastAsia="zh-CN"/>
        </w:rPr>
        <w:t>文献</w:t>
      </w:r>
      <w:r>
        <w:rPr>
          <w:rFonts w:hint="eastAsia" w:ascii="仿宋" w:hAnsi="仿宋" w:eastAsia="仿宋" w:cs="仿宋"/>
          <w:kern w:val="0"/>
          <w:sz w:val="30"/>
          <w:szCs w:val="30"/>
          <w:highlight w:val="none"/>
          <w:lang w:val="en-US" w:eastAsia="zh-CN"/>
        </w:rPr>
        <w:t>《原料乳中嗜冷菌污染现状与防控技术研究进展》，总结出嗜冷菌的化学防控技术。</w:t>
      </w:r>
    </w:p>
    <w:p w14:paraId="53D1FDB6">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b w:val="0"/>
          <w:bCs w:val="0"/>
          <w:kern w:val="0"/>
          <w:sz w:val="30"/>
          <w:szCs w:val="30"/>
          <w:highlight w:val="none"/>
          <w:lang w:val="en-US" w:eastAsia="zh-CN" w:bidi="ar-SA"/>
        </w:rPr>
      </w:pPr>
      <w:r>
        <w:rPr>
          <w:rFonts w:hint="eastAsia" w:ascii="仿宋" w:hAnsi="仿宋" w:eastAsia="仿宋" w:cs="仿宋"/>
          <w:b w:val="0"/>
          <w:bCs w:val="0"/>
          <w:kern w:val="0"/>
          <w:sz w:val="30"/>
          <w:szCs w:val="30"/>
          <w:highlight w:val="none"/>
          <w:lang w:val="en-US" w:eastAsia="zh-CN" w:bidi="ar-SA"/>
        </w:rPr>
        <w:t>本文件5.1.3条款，</w:t>
      </w:r>
      <w:r>
        <w:rPr>
          <w:rFonts w:hint="eastAsia" w:ascii="仿宋" w:hAnsi="仿宋" w:eastAsia="仿宋" w:cs="仿宋"/>
          <w:kern w:val="0"/>
          <w:sz w:val="30"/>
          <w:szCs w:val="30"/>
          <w:highlight w:val="none"/>
          <w:lang w:val="en-US" w:eastAsia="zh-CN"/>
        </w:rPr>
        <w:t>参考</w:t>
      </w:r>
      <w:r>
        <w:rPr>
          <w:rFonts w:hint="eastAsia" w:ascii="仿宋" w:hAnsi="仿宋" w:eastAsia="仿宋" w:cs="仿宋"/>
          <w:color w:val="auto"/>
          <w:kern w:val="0"/>
          <w:sz w:val="30"/>
          <w:szCs w:val="30"/>
          <w:highlight w:val="none"/>
          <w:lang w:val="en-US" w:eastAsia="zh-CN"/>
        </w:rPr>
        <w:t>文献</w:t>
      </w:r>
      <w:r>
        <w:rPr>
          <w:rFonts w:hint="eastAsia" w:ascii="仿宋" w:hAnsi="仿宋" w:eastAsia="仿宋" w:cs="仿宋"/>
          <w:kern w:val="0"/>
          <w:sz w:val="30"/>
          <w:szCs w:val="30"/>
          <w:highlight w:val="none"/>
          <w:lang w:val="en-US" w:eastAsia="zh-CN"/>
        </w:rPr>
        <w:t>《原料乳中嗜冷菌污染现状与防控技术研究进展》，总结出点嗜冷菌的生物防控技术。</w:t>
      </w:r>
    </w:p>
    <w:p w14:paraId="7BE7C019">
      <w:pPr>
        <w:keepNext w:val="0"/>
        <w:keepLines w:val="0"/>
        <w:pageBreakBefore w:val="0"/>
        <w:widowControl w:val="0"/>
        <w:numPr>
          <w:ilvl w:val="0"/>
          <w:numId w:val="8"/>
        </w:numPr>
        <w:kinsoku/>
        <w:wordWrap/>
        <w:overflowPunct/>
        <w:topLinePunct w:val="0"/>
        <w:autoSpaceDE/>
        <w:autoSpaceDN/>
        <w:bidi w:val="0"/>
        <w:adjustRightInd w:val="0"/>
        <w:snapToGrid/>
        <w:spacing w:line="360" w:lineRule="auto"/>
        <w:ind w:left="0" w:firstLine="643" w:firstLineChars="200"/>
        <w:jc w:val="left"/>
        <w:textAlignment w:val="auto"/>
        <w:outlineLvl w:val="2"/>
        <w:rPr>
          <w:rFonts w:hint="default"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生物安全防控措施</w:t>
      </w:r>
    </w:p>
    <w:p w14:paraId="22AEC202">
      <w:pPr>
        <w:pStyle w:val="25"/>
        <w:keepNext w:val="0"/>
        <w:keepLines w:val="0"/>
        <w:pageBreakBefore w:val="0"/>
        <w:kinsoku/>
        <w:wordWrap/>
        <w:overflowPunct/>
        <w:topLinePunct w:val="0"/>
        <w:bidi w:val="0"/>
        <w:adjustRightInd w:val="0"/>
        <w:spacing w:line="360" w:lineRule="auto"/>
        <w:ind w:firstLine="420"/>
        <w:textAlignment w:val="auto"/>
        <w:rPr>
          <w:rFonts w:hint="eastAsia"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本文件5.2条款围绕生物安全方面，针对嗜冷菌防控措施的要求设立了2个条款。</w:t>
      </w:r>
    </w:p>
    <w:p w14:paraId="1327E0BC">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本文件5.2.1条款，结合上海地区牧场调研情况，重点防控牛场环境和消毒情况。</w:t>
      </w:r>
    </w:p>
    <w:p w14:paraId="231C1D44">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b w:val="0"/>
          <w:bCs w:val="0"/>
          <w:kern w:val="0"/>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本文件5.2.2条款，参考《奶牛场布鲁氏菌病综合防控技术规范》（DB 37/T 3124-2018）中6的要求，对奶牛的检疫、免疫接种、驱虫等方面提出重点防控。</w:t>
      </w:r>
    </w:p>
    <w:p w14:paraId="385E557D">
      <w:pPr>
        <w:keepNext w:val="0"/>
        <w:keepLines w:val="0"/>
        <w:pageBreakBefore w:val="0"/>
        <w:widowControl w:val="0"/>
        <w:numPr>
          <w:ilvl w:val="0"/>
          <w:numId w:val="8"/>
        </w:numPr>
        <w:kinsoku/>
        <w:wordWrap/>
        <w:overflowPunct/>
        <w:topLinePunct w:val="0"/>
        <w:autoSpaceDE/>
        <w:autoSpaceDN/>
        <w:bidi w:val="0"/>
        <w:adjustRightInd w:val="0"/>
        <w:snapToGrid/>
        <w:spacing w:line="360" w:lineRule="auto"/>
        <w:ind w:left="0" w:firstLine="643" w:firstLineChars="200"/>
        <w:jc w:val="left"/>
        <w:textAlignment w:val="auto"/>
        <w:outlineLvl w:val="2"/>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传染源防控措施</w:t>
      </w:r>
    </w:p>
    <w:p w14:paraId="0B719D55">
      <w:pPr>
        <w:pStyle w:val="25"/>
        <w:keepNext w:val="0"/>
        <w:keepLines w:val="0"/>
        <w:pageBreakBefore w:val="0"/>
        <w:kinsoku/>
        <w:wordWrap/>
        <w:overflowPunct/>
        <w:topLinePunct w:val="0"/>
        <w:bidi w:val="0"/>
        <w:adjustRightInd w:val="0"/>
        <w:spacing w:line="360" w:lineRule="auto"/>
        <w:ind w:firstLine="420"/>
        <w:textAlignment w:val="auto"/>
        <w:rPr>
          <w:rFonts w:hint="eastAsia"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本文件5.3条款，依据前期调研和牧场环境检测嗜冷菌情况（见附件1），围绕奶牛的传染源的防控要求设立了6个条款。</w:t>
      </w:r>
    </w:p>
    <w:p w14:paraId="4E5FEBBB">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本文件5.3.1条款，参考《奶牛场布鲁氏菌病综合防控技术规范》（DB 37/T 3124-2018）中4.2和7.1的要求，规范了奶牛养殖与种质资源。</w:t>
      </w:r>
    </w:p>
    <w:p w14:paraId="794B73A0">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本文件5.3.2条款，参考《奶牛场布鲁氏菌病综合防控技术规范》（DB 37/T 3124-2018）中7.2和7.3的要求，加强流产胎儿的管理。</w:t>
      </w:r>
    </w:p>
    <w:p w14:paraId="7029F756">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本文件5.3.3条款，参考《奶牛场布鲁氏菌病综合防控技术规范》（DB 37/T 3124-2018）中7.4的要求，针对嗜冷菌开展定期检查。</w:t>
      </w:r>
    </w:p>
    <w:p w14:paraId="7FAA0463">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本文件5.3.4条款，参考《奶牛场布鲁氏菌病综合防控技术规范》（DB 37/T 3124-2018）中7.5的要求，规范了奶牛喂养。</w:t>
      </w:r>
    </w:p>
    <w:p w14:paraId="3E69E8CD">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本文件5.3.5条款，参考《奶牛场布鲁氏菌病综合防控技术规范》（DB 37/T 3124-2018）中7.7的要求，规范分娩奶牛和其他奶牛的饲养。</w:t>
      </w:r>
    </w:p>
    <w:p w14:paraId="75AF3999">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本文件5.3.6条款，参考《奶牛场布鲁氏菌病综合防控技术规范》（DB 37/T 3124-2018）中7.7的要求，规范对分娩产生的流出物的及时处理。</w:t>
      </w:r>
    </w:p>
    <w:p w14:paraId="6CC625FE">
      <w:pPr>
        <w:keepNext w:val="0"/>
        <w:keepLines w:val="0"/>
        <w:pageBreakBefore w:val="0"/>
        <w:widowControl w:val="0"/>
        <w:numPr>
          <w:ilvl w:val="0"/>
          <w:numId w:val="8"/>
        </w:numPr>
        <w:kinsoku/>
        <w:wordWrap/>
        <w:overflowPunct/>
        <w:topLinePunct w:val="0"/>
        <w:autoSpaceDE/>
        <w:autoSpaceDN/>
        <w:bidi w:val="0"/>
        <w:adjustRightInd w:val="0"/>
        <w:snapToGrid/>
        <w:spacing w:line="360" w:lineRule="auto"/>
        <w:ind w:left="0" w:firstLine="643" w:firstLineChars="200"/>
        <w:jc w:val="left"/>
        <w:textAlignment w:val="auto"/>
        <w:outlineLvl w:val="2"/>
        <w:rPr>
          <w:rFonts w:hint="default" w:ascii="仿宋" w:hAnsi="仿宋" w:eastAsia="仿宋" w:cs="仿宋"/>
          <w:kern w:val="2"/>
          <w:sz w:val="30"/>
          <w:szCs w:val="30"/>
          <w:highlight w:val="none"/>
          <w:lang w:val="en-US" w:eastAsia="zh-CN" w:bidi="ar-SA"/>
        </w:rPr>
      </w:pPr>
      <w:r>
        <w:rPr>
          <w:rFonts w:hint="eastAsia" w:ascii="仿宋" w:hAnsi="仿宋" w:eastAsia="仿宋" w:cs="仿宋"/>
          <w:b/>
          <w:bCs/>
          <w:sz w:val="32"/>
          <w:szCs w:val="32"/>
          <w:highlight w:val="none"/>
          <w:lang w:val="en-US" w:eastAsia="zh-CN"/>
        </w:rPr>
        <w:t>消毒措施</w:t>
      </w:r>
    </w:p>
    <w:p w14:paraId="5E24B381">
      <w:pPr>
        <w:pStyle w:val="25"/>
        <w:keepNext w:val="0"/>
        <w:keepLines w:val="0"/>
        <w:pageBreakBefore w:val="0"/>
        <w:kinsoku/>
        <w:wordWrap/>
        <w:overflowPunct/>
        <w:topLinePunct w:val="0"/>
        <w:bidi w:val="0"/>
        <w:adjustRightInd w:val="0"/>
        <w:spacing w:line="360" w:lineRule="auto"/>
        <w:ind w:firstLine="420"/>
        <w:textAlignment w:val="auto"/>
        <w:rPr>
          <w:rFonts w:hint="eastAsia"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本文件5.4条款围绕奶牛场的消毒要求设立了3个条款。</w:t>
      </w:r>
    </w:p>
    <w:p w14:paraId="70D79323">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本文件5.4.1条款，参考《畜禽养殖场消毒技术》（NY/T 3075-2017）、《动物饲养场防疫准则》（GB/T 39915-2021）中5.3的要求，规范牧场整体消毒情况。</w:t>
      </w:r>
    </w:p>
    <w:p w14:paraId="4869C258">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本文件5.4.2条款，参考《畜禽养殖场消毒技术》（NY/T 3075-2017）中4的要求，规范消毒剂的使用。</w:t>
      </w:r>
    </w:p>
    <w:p w14:paraId="416F9020">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本文件5.4.3条款，参考《畜禽养殖场消毒技术》（NY/T 3075-2017）中5的要求，重点规范了10个关键控制点的消毒。</w:t>
      </w:r>
    </w:p>
    <w:p w14:paraId="2EC6CC50">
      <w:pPr>
        <w:keepNext w:val="0"/>
        <w:keepLines w:val="0"/>
        <w:pageBreakBefore w:val="0"/>
        <w:widowControl w:val="0"/>
        <w:numPr>
          <w:ilvl w:val="0"/>
          <w:numId w:val="8"/>
        </w:numPr>
        <w:kinsoku/>
        <w:wordWrap/>
        <w:overflowPunct/>
        <w:topLinePunct w:val="0"/>
        <w:autoSpaceDE/>
        <w:autoSpaceDN/>
        <w:bidi w:val="0"/>
        <w:adjustRightInd w:val="0"/>
        <w:snapToGrid/>
        <w:spacing w:line="360" w:lineRule="auto"/>
        <w:ind w:left="0" w:firstLine="643" w:firstLineChars="200"/>
        <w:jc w:val="left"/>
        <w:textAlignment w:val="auto"/>
        <w:outlineLvl w:val="2"/>
        <w:rPr>
          <w:rFonts w:hint="default" w:ascii="仿宋" w:hAnsi="仿宋" w:eastAsia="仿宋" w:cs="仿宋"/>
          <w:b/>
          <w:bCs/>
          <w:sz w:val="32"/>
          <w:szCs w:val="32"/>
          <w:highlight w:val="none"/>
          <w:lang w:val="en-US" w:eastAsia="zh-CN"/>
        </w:rPr>
      </w:pPr>
      <w:r>
        <w:rPr>
          <w:rFonts w:hint="default" w:ascii="仿宋" w:hAnsi="仿宋" w:eastAsia="仿宋" w:cs="仿宋"/>
          <w:b/>
          <w:bCs/>
          <w:sz w:val="32"/>
          <w:szCs w:val="32"/>
          <w:highlight w:val="none"/>
          <w:lang w:val="en-US" w:eastAsia="zh-CN"/>
        </w:rPr>
        <w:t>管理措施</w:t>
      </w:r>
    </w:p>
    <w:p w14:paraId="5FF50597">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本文件5.5条款围绕生乳生产所涉及的环节管理设立了7个条款。</w:t>
      </w:r>
    </w:p>
    <w:p w14:paraId="08894BF0">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本文件5.4.1条款，参考《动物饲养场防疫准则》（GB/T 39915-2021）中5.2及《规模奶牛场生产管理规范》（DB 12T 458-2023）中9的要求，规范了牧场中的工作人员。</w:t>
      </w:r>
    </w:p>
    <w:p w14:paraId="54282D8D">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本文件5.4.2条款，参考《奶牛场卫生规范》（GB/T 16568-2006）中3.2的要求，结合实际，明确了牧场内应具备的设施设备。</w:t>
      </w:r>
    </w:p>
    <w:p w14:paraId="07D8BEC3">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本文件5.4.3条款，参考《动物饲养场防疫准则》（GB/T 39915-2021）中5.4、《畜禽养殖场消毒技术》（NY/T 3075-2017）中5.7、《标准化奶牛场建设规范》（NY/T 1567-2007）中7的要求，规范了饲料和投入品的管理使用。</w:t>
      </w:r>
    </w:p>
    <w:p w14:paraId="5CFD7C22">
      <w:pPr>
        <w:keepNext w:val="0"/>
        <w:keepLines w:val="0"/>
        <w:pageBreakBefore w:val="0"/>
        <w:kinsoku/>
        <w:wordWrap/>
        <w:overflowPunct/>
        <w:topLinePunct w:val="0"/>
        <w:bidi w:val="0"/>
        <w:adjustRightInd w:val="0"/>
        <w:spacing w:line="360" w:lineRule="auto"/>
        <w:ind w:firstLine="600" w:firstLineChars="200"/>
        <w:textAlignment w:val="auto"/>
        <w:rPr>
          <w:rFonts w:hint="eastAsia"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本文件5.4.4条款，参考《奶牛场卫生规范》（GB/T 16568-2006）和《畜禽养殖场消毒技术》（NY/T 3075-2017）的要求，规范环境消毒的原则和方式。</w:t>
      </w:r>
    </w:p>
    <w:p w14:paraId="12F00AF1">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本文件5.4.5条款，参考《奶牛场卫生规范》（GB/T 16568-2006）中7的要求，规范奶牛饲养的原则和管理。</w:t>
      </w:r>
    </w:p>
    <w:p w14:paraId="46204D94">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本文件5.4.6条款，参考《奶牛场卫生规范》（GB/T 16568-2006）中9的要求，规范挤奶操作的原则、过程和消毒情况。</w:t>
      </w:r>
    </w:p>
    <w:p w14:paraId="1AFC7BA4">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本文件5.4.7条款，参考《乳与乳制品中嗜冷菌、需氧芽孢及嗜热需氧芽孢数的测定》（NY/T 1331-2007）、《生鲜牛乳质量管理规范》（NY/T 1172-2006）中的要求及嗜冷菌的定义，规范生乳的储藏和运输。</w:t>
      </w:r>
    </w:p>
    <w:p w14:paraId="220EA1E8">
      <w:pPr>
        <w:keepNext w:val="0"/>
        <w:keepLines w:val="0"/>
        <w:pageBreakBefore w:val="0"/>
        <w:widowControl w:val="0"/>
        <w:numPr>
          <w:ilvl w:val="0"/>
          <w:numId w:val="7"/>
        </w:numPr>
        <w:kinsoku/>
        <w:wordWrap/>
        <w:overflowPunct/>
        <w:topLinePunct w:val="0"/>
        <w:autoSpaceDE/>
        <w:autoSpaceDN/>
        <w:bidi w:val="0"/>
        <w:adjustRightInd w:val="0"/>
        <w:snapToGrid/>
        <w:spacing w:line="360" w:lineRule="auto"/>
        <w:ind w:left="0" w:leftChars="0" w:firstLine="643" w:firstLineChars="200"/>
        <w:jc w:val="left"/>
        <w:textAlignment w:val="auto"/>
        <w:outlineLvl w:val="1"/>
        <w:rPr>
          <w:rFonts w:hint="default" w:ascii="仿宋" w:hAnsi="仿宋" w:eastAsia="仿宋" w:cs="仿宋"/>
          <w:b/>
          <w:bCs w:val="0"/>
          <w:sz w:val="32"/>
          <w:szCs w:val="32"/>
          <w:highlight w:val="none"/>
          <w:lang w:val="en-US" w:eastAsia="zh-CN"/>
        </w:rPr>
      </w:pPr>
      <w:r>
        <w:rPr>
          <w:rFonts w:hint="default" w:ascii="仿宋" w:hAnsi="仿宋" w:eastAsia="仿宋" w:cs="仿宋"/>
          <w:b/>
          <w:bCs w:val="0"/>
          <w:sz w:val="32"/>
          <w:szCs w:val="32"/>
          <w:highlight w:val="none"/>
          <w:lang w:val="en-US" w:eastAsia="zh-CN"/>
        </w:rPr>
        <w:t>质量控制</w:t>
      </w:r>
    </w:p>
    <w:p w14:paraId="37898A3B">
      <w:pPr>
        <w:keepNext w:val="0"/>
        <w:keepLines w:val="0"/>
        <w:pageBreakBefore w:val="0"/>
        <w:kinsoku/>
        <w:wordWrap/>
        <w:overflowPunct/>
        <w:topLinePunct w:val="0"/>
        <w:bidi w:val="0"/>
        <w:adjustRightInd w:val="0"/>
        <w:spacing w:line="360" w:lineRule="auto"/>
        <w:ind w:firstLine="600" w:firstLineChars="200"/>
        <w:textAlignment w:val="auto"/>
        <w:rPr>
          <w:rFonts w:ascii="仿宋" w:hAnsi="仿宋" w:eastAsia="仿宋" w:cs="仿宋"/>
          <w:kern w:val="0"/>
          <w:sz w:val="30"/>
          <w:szCs w:val="30"/>
          <w:highlight w:val="yellow"/>
        </w:rPr>
      </w:pPr>
      <w:r>
        <w:rPr>
          <w:rFonts w:hint="eastAsia" w:ascii="仿宋" w:hAnsi="仿宋" w:eastAsia="仿宋" w:cs="仿宋"/>
          <w:kern w:val="0"/>
          <w:sz w:val="30"/>
          <w:szCs w:val="30"/>
          <w:highlight w:val="none"/>
        </w:rPr>
        <w:t>为加强</w:t>
      </w:r>
      <w:r>
        <w:rPr>
          <w:rFonts w:hint="eastAsia" w:ascii="仿宋" w:hAnsi="仿宋" w:eastAsia="仿宋" w:cs="仿宋"/>
          <w:kern w:val="0"/>
          <w:sz w:val="30"/>
          <w:szCs w:val="30"/>
          <w:highlight w:val="none"/>
          <w:lang w:val="en-US" w:eastAsia="zh-CN"/>
        </w:rPr>
        <w:t>对生乳生产过程中的质量控制</w:t>
      </w:r>
      <w:r>
        <w:rPr>
          <w:rFonts w:hint="eastAsia" w:ascii="仿宋" w:hAnsi="仿宋" w:eastAsia="仿宋" w:cs="仿宋"/>
          <w:kern w:val="0"/>
          <w:sz w:val="30"/>
          <w:szCs w:val="30"/>
          <w:highlight w:val="none"/>
        </w:rPr>
        <w:t>，规范</w:t>
      </w:r>
      <w:r>
        <w:rPr>
          <w:rFonts w:hint="eastAsia" w:ascii="仿宋" w:hAnsi="仿宋" w:eastAsia="仿宋" w:cs="仿宋"/>
          <w:kern w:val="0"/>
          <w:sz w:val="30"/>
          <w:szCs w:val="30"/>
          <w:highlight w:val="none"/>
          <w:lang w:val="en-US" w:eastAsia="zh-CN"/>
        </w:rPr>
        <w:t>操作</w:t>
      </w:r>
      <w:r>
        <w:rPr>
          <w:rFonts w:hint="eastAsia" w:ascii="仿宋" w:hAnsi="仿宋" w:eastAsia="仿宋" w:cs="仿宋"/>
          <w:kern w:val="0"/>
          <w:sz w:val="30"/>
          <w:szCs w:val="30"/>
          <w:highlight w:val="none"/>
        </w:rPr>
        <w:t>，共设立</w:t>
      </w:r>
      <w:r>
        <w:rPr>
          <w:rFonts w:hint="eastAsia" w:ascii="仿宋" w:hAnsi="仿宋" w:eastAsia="仿宋" w:cs="仿宋"/>
          <w:kern w:val="0"/>
          <w:sz w:val="30"/>
          <w:szCs w:val="30"/>
          <w:highlight w:val="none"/>
          <w:lang w:val="en-US" w:eastAsia="zh-CN"/>
        </w:rPr>
        <w:t>3</w:t>
      </w:r>
      <w:r>
        <w:rPr>
          <w:rFonts w:hint="eastAsia" w:ascii="仿宋" w:hAnsi="仿宋" w:eastAsia="仿宋" w:cs="仿宋"/>
          <w:kern w:val="0"/>
          <w:sz w:val="30"/>
          <w:szCs w:val="30"/>
          <w:highlight w:val="none"/>
        </w:rPr>
        <w:t>个条款。</w:t>
      </w:r>
    </w:p>
    <w:p w14:paraId="5469CC69">
      <w:pPr>
        <w:keepNext w:val="0"/>
        <w:keepLines w:val="0"/>
        <w:pageBreakBefore w:val="0"/>
        <w:widowControl w:val="0"/>
        <w:numPr>
          <w:ilvl w:val="0"/>
          <w:numId w:val="9"/>
        </w:numPr>
        <w:kinsoku/>
        <w:wordWrap/>
        <w:overflowPunct/>
        <w:topLinePunct w:val="0"/>
        <w:autoSpaceDE/>
        <w:autoSpaceDN/>
        <w:bidi w:val="0"/>
        <w:adjustRightInd w:val="0"/>
        <w:snapToGrid/>
        <w:spacing w:line="360" w:lineRule="auto"/>
        <w:ind w:left="0" w:firstLine="643" w:firstLineChars="200"/>
        <w:jc w:val="left"/>
        <w:textAlignment w:val="auto"/>
        <w:outlineLvl w:val="2"/>
        <w:rPr>
          <w:rFonts w:ascii="仿宋" w:hAnsi="仿宋" w:eastAsia="仿宋" w:cs="仿宋"/>
          <w:b/>
          <w:bCs/>
          <w:sz w:val="32"/>
          <w:szCs w:val="32"/>
          <w:highlight w:val="none"/>
        </w:rPr>
      </w:pPr>
      <w:r>
        <w:rPr>
          <w:rFonts w:hint="eastAsia" w:ascii="仿宋" w:hAnsi="仿宋" w:eastAsia="仿宋" w:cs="仿宋"/>
          <w:b/>
          <w:bCs/>
          <w:sz w:val="32"/>
          <w:szCs w:val="32"/>
          <w:highlight w:val="none"/>
          <w:lang w:val="en-US" w:eastAsia="zh-CN"/>
        </w:rPr>
        <w:t>检测</w:t>
      </w:r>
    </w:p>
    <w:p w14:paraId="1A90632B">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本文件6.1条款规定了生乳中嗜冷菌的测定方法，附录A列出了部分嗜冷菌适用检测方法。</w:t>
      </w:r>
    </w:p>
    <w:p w14:paraId="0A4C807B">
      <w:pPr>
        <w:keepNext w:val="0"/>
        <w:keepLines w:val="0"/>
        <w:pageBreakBefore w:val="0"/>
        <w:widowControl w:val="0"/>
        <w:numPr>
          <w:ilvl w:val="0"/>
          <w:numId w:val="9"/>
        </w:numPr>
        <w:kinsoku/>
        <w:wordWrap/>
        <w:overflowPunct/>
        <w:topLinePunct w:val="0"/>
        <w:autoSpaceDE/>
        <w:autoSpaceDN/>
        <w:bidi w:val="0"/>
        <w:adjustRightInd w:val="0"/>
        <w:snapToGrid/>
        <w:spacing w:line="360" w:lineRule="auto"/>
        <w:ind w:left="0" w:firstLine="643" w:firstLineChars="200"/>
        <w:jc w:val="left"/>
        <w:textAlignment w:val="auto"/>
        <w:outlineLvl w:val="2"/>
        <w:rPr>
          <w:rFonts w:hint="default"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评价</w:t>
      </w:r>
    </w:p>
    <w:p w14:paraId="60C47384">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本文件6.2条款，参考《乳与乳制品中嗜冷菌、需氧芽孢及嗜热需氧芽孢数的测定》（NY/T 1331-2007）规定了生乳中嗜冷菌的限量。</w:t>
      </w:r>
    </w:p>
    <w:p w14:paraId="453F35C7">
      <w:pPr>
        <w:keepNext w:val="0"/>
        <w:keepLines w:val="0"/>
        <w:pageBreakBefore w:val="0"/>
        <w:widowControl w:val="0"/>
        <w:numPr>
          <w:ilvl w:val="0"/>
          <w:numId w:val="9"/>
        </w:numPr>
        <w:kinsoku/>
        <w:wordWrap/>
        <w:overflowPunct/>
        <w:topLinePunct w:val="0"/>
        <w:autoSpaceDE/>
        <w:autoSpaceDN/>
        <w:bidi w:val="0"/>
        <w:adjustRightInd w:val="0"/>
        <w:snapToGrid/>
        <w:spacing w:line="360" w:lineRule="auto"/>
        <w:ind w:left="0" w:firstLine="643" w:firstLineChars="200"/>
        <w:jc w:val="left"/>
        <w:textAlignment w:val="auto"/>
        <w:outlineLvl w:val="2"/>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记录</w:t>
      </w:r>
    </w:p>
    <w:p w14:paraId="70B3D99A">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本文件6.3条款，参考</w:t>
      </w:r>
      <w:r>
        <w:rPr>
          <w:rFonts w:hint="eastAsia" w:ascii="仿宋" w:hAnsi="仿宋" w:eastAsia="仿宋" w:cs="仿宋"/>
          <w:b w:val="0"/>
          <w:bCs w:val="0"/>
          <w:kern w:val="0"/>
          <w:sz w:val="30"/>
          <w:szCs w:val="30"/>
          <w:highlight w:val="none"/>
          <w:lang w:val="en-US" w:eastAsia="zh-CN" w:bidi="ar-SA"/>
        </w:rPr>
        <w:t>《动物饲养场防疫准则》（GB/T 39915-2021）中8、</w:t>
      </w:r>
      <w:r>
        <w:rPr>
          <w:rFonts w:hint="default" w:ascii="Times New Roman" w:hAnsi="Times New Roman" w:eastAsia="仿宋" w:cs="Times New Roman"/>
          <w:kern w:val="0"/>
          <w:sz w:val="30"/>
          <w:szCs w:val="30"/>
          <w:highlight w:val="none"/>
        </w:rPr>
        <w:t>《规模奶牛场生产管理规范》</w:t>
      </w:r>
      <w:r>
        <w:rPr>
          <w:rFonts w:hint="eastAsia" w:ascii="Times New Roman" w:hAnsi="Times New Roman" w:eastAsia="仿宋" w:cs="Times New Roman"/>
          <w:kern w:val="0"/>
          <w:sz w:val="30"/>
          <w:szCs w:val="30"/>
          <w:highlight w:val="none"/>
          <w:lang w:eastAsia="zh-CN"/>
        </w:rPr>
        <w:t>（</w:t>
      </w:r>
      <w:r>
        <w:rPr>
          <w:rFonts w:hint="default" w:ascii="仿宋" w:hAnsi="仿宋" w:eastAsia="仿宋" w:cs="仿宋"/>
          <w:b w:val="0"/>
          <w:bCs w:val="0"/>
          <w:kern w:val="0"/>
          <w:sz w:val="30"/>
          <w:szCs w:val="30"/>
          <w:highlight w:val="none"/>
          <w:lang w:val="en-US" w:eastAsia="zh-CN" w:bidi="ar-SA"/>
        </w:rPr>
        <w:t>DB</w:t>
      </w:r>
      <w:r>
        <w:rPr>
          <w:rFonts w:hint="eastAsia" w:ascii="仿宋" w:hAnsi="仿宋" w:eastAsia="仿宋" w:cs="仿宋"/>
          <w:b w:val="0"/>
          <w:bCs w:val="0"/>
          <w:kern w:val="0"/>
          <w:sz w:val="30"/>
          <w:szCs w:val="30"/>
          <w:highlight w:val="none"/>
          <w:lang w:val="en-US" w:eastAsia="zh-CN" w:bidi="ar-SA"/>
        </w:rPr>
        <w:t xml:space="preserve"> </w:t>
      </w:r>
      <w:r>
        <w:rPr>
          <w:rFonts w:hint="default" w:ascii="仿宋" w:hAnsi="仿宋" w:eastAsia="仿宋" w:cs="仿宋"/>
          <w:b w:val="0"/>
          <w:bCs w:val="0"/>
          <w:kern w:val="0"/>
          <w:sz w:val="30"/>
          <w:szCs w:val="30"/>
          <w:highlight w:val="none"/>
          <w:lang w:val="en-US" w:eastAsia="zh-CN" w:bidi="ar-SA"/>
        </w:rPr>
        <w:t>12/T 458-2023</w:t>
      </w:r>
      <w:r>
        <w:rPr>
          <w:rFonts w:hint="eastAsia" w:ascii="仿宋" w:hAnsi="仿宋" w:eastAsia="仿宋" w:cs="仿宋"/>
          <w:b w:val="0"/>
          <w:bCs w:val="0"/>
          <w:kern w:val="0"/>
          <w:sz w:val="30"/>
          <w:szCs w:val="30"/>
          <w:highlight w:val="none"/>
          <w:lang w:val="en-US" w:eastAsia="zh-CN" w:bidi="ar-SA"/>
        </w:rPr>
        <w:t>）中12.6的要求，针对5个关键节点进行记录。</w:t>
      </w:r>
    </w:p>
    <w:p w14:paraId="75114E7E">
      <w:pPr>
        <w:keepNext w:val="0"/>
        <w:keepLines w:val="0"/>
        <w:pageBreakBefore w:val="0"/>
        <w:widowControl w:val="0"/>
        <w:kinsoku/>
        <w:wordWrap/>
        <w:overflowPunct/>
        <w:topLinePunct w:val="0"/>
        <w:autoSpaceDE/>
        <w:autoSpaceDN/>
        <w:bidi w:val="0"/>
        <w:adjustRightInd w:val="0"/>
        <w:snapToGrid/>
        <w:spacing w:line="360" w:lineRule="auto"/>
        <w:ind w:left="643"/>
        <w:jc w:val="left"/>
        <w:textAlignment w:val="auto"/>
        <w:outlineLvl w:val="1"/>
        <w:rPr>
          <w:rFonts w:hint="default" w:ascii="仿宋" w:hAnsi="仿宋" w:eastAsia="仿宋" w:cs="仿宋"/>
          <w:b/>
          <w:bCs w:val="0"/>
          <w:sz w:val="32"/>
          <w:szCs w:val="32"/>
          <w:highlight w:val="none"/>
          <w:lang w:val="en-US" w:eastAsia="zh-CN"/>
        </w:rPr>
      </w:pPr>
      <w:r>
        <w:rPr>
          <w:rFonts w:hint="eastAsia" w:ascii="仿宋" w:hAnsi="仿宋" w:eastAsia="仿宋" w:cs="仿宋"/>
          <w:b/>
          <w:bCs w:val="0"/>
          <w:sz w:val="32"/>
          <w:szCs w:val="32"/>
          <w:highlight w:val="none"/>
          <w:lang w:val="en-US" w:eastAsia="zh-CN"/>
        </w:rPr>
        <w:t>（六）</w:t>
      </w:r>
      <w:r>
        <w:rPr>
          <w:rFonts w:hint="default" w:ascii="仿宋" w:hAnsi="仿宋" w:eastAsia="仿宋" w:cs="仿宋"/>
          <w:b/>
          <w:bCs w:val="0"/>
          <w:sz w:val="32"/>
          <w:szCs w:val="32"/>
          <w:highlight w:val="none"/>
          <w:lang w:val="en-US" w:eastAsia="zh-CN"/>
        </w:rPr>
        <w:t>应急处置</w:t>
      </w:r>
    </w:p>
    <w:p w14:paraId="71EA4D14">
      <w:pPr>
        <w:keepNext w:val="0"/>
        <w:keepLines w:val="0"/>
        <w:pageBreakBefore w:val="0"/>
        <w:kinsoku/>
        <w:wordWrap/>
        <w:overflowPunct/>
        <w:topLinePunct w:val="0"/>
        <w:bidi w:val="0"/>
        <w:adjustRightInd w:val="0"/>
        <w:spacing w:line="360" w:lineRule="auto"/>
        <w:ind w:firstLine="600" w:firstLineChars="200"/>
        <w:textAlignment w:val="auto"/>
        <w:rPr>
          <w:rFonts w:ascii="仿宋" w:hAnsi="仿宋" w:eastAsia="仿宋" w:cs="仿宋"/>
          <w:kern w:val="0"/>
          <w:sz w:val="30"/>
          <w:szCs w:val="30"/>
          <w:highlight w:val="yellow"/>
        </w:rPr>
      </w:pPr>
      <w:r>
        <w:rPr>
          <w:rFonts w:hint="eastAsia" w:ascii="仿宋" w:hAnsi="仿宋" w:eastAsia="仿宋" w:cs="仿宋"/>
          <w:kern w:val="0"/>
          <w:sz w:val="30"/>
          <w:szCs w:val="30"/>
          <w:highlight w:val="none"/>
        </w:rPr>
        <w:t>为</w:t>
      </w:r>
      <w:r>
        <w:rPr>
          <w:rFonts w:hint="eastAsia" w:ascii="仿宋" w:hAnsi="仿宋" w:eastAsia="仿宋" w:cs="仿宋"/>
          <w:kern w:val="0"/>
          <w:sz w:val="30"/>
          <w:szCs w:val="30"/>
          <w:highlight w:val="none"/>
          <w:lang w:val="en-US" w:eastAsia="zh-CN"/>
        </w:rPr>
        <w:t>应对嗜冷菌污染情况，有效控制，共设立了2</w:t>
      </w:r>
      <w:r>
        <w:rPr>
          <w:rFonts w:hint="eastAsia" w:ascii="仿宋" w:hAnsi="仿宋" w:eastAsia="仿宋" w:cs="仿宋"/>
          <w:kern w:val="0"/>
          <w:sz w:val="30"/>
          <w:szCs w:val="30"/>
          <w:highlight w:val="none"/>
        </w:rPr>
        <w:t>个条款。</w:t>
      </w:r>
    </w:p>
    <w:p w14:paraId="6871854D">
      <w:pPr>
        <w:pStyle w:val="25"/>
        <w:keepNext w:val="0"/>
        <w:keepLines w:val="0"/>
        <w:pageBreakBefore w:val="0"/>
        <w:kinsoku/>
        <w:wordWrap/>
        <w:overflowPunct/>
        <w:topLinePunct w:val="0"/>
        <w:bidi w:val="0"/>
        <w:adjustRightInd w:val="0"/>
        <w:spacing w:line="360" w:lineRule="auto"/>
        <w:ind w:firstLine="420"/>
        <w:textAlignment w:val="auto"/>
        <w:rPr>
          <w:rFonts w:hint="eastAsia"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本文件7.1条款，参考《动物饲养场防疫准则》（GB/T 39915-2021）中6.2.2的要求，明确嗜冷菌超标后采取的措施。</w:t>
      </w:r>
    </w:p>
    <w:p w14:paraId="7CC37A61">
      <w:pPr>
        <w:pStyle w:val="25"/>
        <w:keepNext w:val="0"/>
        <w:keepLines w:val="0"/>
        <w:pageBreakBefore w:val="0"/>
        <w:kinsoku/>
        <w:wordWrap/>
        <w:overflowPunct/>
        <w:topLinePunct w:val="0"/>
        <w:bidi w:val="0"/>
        <w:adjustRightInd w:val="0"/>
        <w:spacing w:line="360" w:lineRule="auto"/>
        <w:ind w:firstLine="420"/>
        <w:textAlignment w:val="auto"/>
        <w:rPr>
          <w:rFonts w:hint="default" w:ascii="仿宋" w:hAnsi="仿宋" w:eastAsia="仿宋" w:cs="仿宋"/>
          <w:kern w:val="2"/>
          <w:sz w:val="30"/>
          <w:szCs w:val="30"/>
          <w:highlight w:val="none"/>
          <w:lang w:val="en-US" w:eastAsia="zh-CN" w:bidi="ar-SA"/>
        </w:rPr>
      </w:pPr>
      <w:r>
        <w:rPr>
          <w:rFonts w:hint="eastAsia" w:ascii="仿宋" w:hAnsi="仿宋" w:eastAsia="仿宋" w:cs="仿宋"/>
          <w:kern w:val="2"/>
          <w:sz w:val="30"/>
          <w:szCs w:val="30"/>
          <w:highlight w:val="none"/>
          <w:lang w:val="en-US" w:eastAsia="zh-CN" w:bidi="ar-SA"/>
        </w:rPr>
        <w:t>本文件7.2条款，结合上海地区牧场的调研情况，进行污染情况溯源，有针对性的消毒和后续处理。</w:t>
      </w:r>
    </w:p>
    <w:p w14:paraId="41AD7394">
      <w:pPr>
        <w:keepNext w:val="0"/>
        <w:keepLines w:val="0"/>
        <w:pageBreakBefore w:val="0"/>
        <w:numPr>
          <w:ilvl w:val="0"/>
          <w:numId w:val="3"/>
        </w:numPr>
        <w:kinsoku/>
        <w:wordWrap/>
        <w:overflowPunct/>
        <w:topLinePunct w:val="0"/>
        <w:bidi w:val="0"/>
        <w:adjustRightInd w:val="0"/>
        <w:spacing w:line="360" w:lineRule="auto"/>
        <w:ind w:firstLine="640" w:firstLineChars="200"/>
        <w:jc w:val="left"/>
        <w:textAlignment w:val="auto"/>
        <w:outlineLvl w:val="0"/>
        <w:rPr>
          <w:rFonts w:ascii="黑体" w:hAnsi="黑体" w:eastAsia="黑体" w:cs="黑体"/>
          <w:sz w:val="32"/>
          <w:szCs w:val="32"/>
          <w:highlight w:val="none"/>
        </w:rPr>
      </w:pPr>
      <w:r>
        <w:rPr>
          <w:rFonts w:hint="eastAsia" w:ascii="黑体" w:hAnsi="黑体" w:eastAsia="黑体" w:cs="黑体"/>
          <w:sz w:val="32"/>
          <w:szCs w:val="32"/>
          <w:highlight w:val="none"/>
        </w:rPr>
        <w:t>与国内外同类标准技术内容的对比情况</w:t>
      </w:r>
    </w:p>
    <w:p w14:paraId="48D8C615">
      <w:pPr>
        <w:keepNext w:val="0"/>
        <w:keepLines w:val="0"/>
        <w:pageBreakBefore w:val="0"/>
        <w:widowControl w:val="0"/>
        <w:numPr>
          <w:ilvl w:val="0"/>
          <w:numId w:val="10"/>
        </w:numPr>
        <w:kinsoku/>
        <w:wordWrap/>
        <w:overflowPunct/>
        <w:topLinePunct w:val="0"/>
        <w:autoSpaceDE/>
        <w:autoSpaceDN/>
        <w:bidi w:val="0"/>
        <w:adjustRightInd w:val="0"/>
        <w:snapToGrid/>
        <w:spacing w:line="360" w:lineRule="auto"/>
        <w:ind w:firstLine="643" w:firstLineChars="200"/>
        <w:jc w:val="left"/>
        <w:textAlignment w:val="auto"/>
        <w:outlineLvl w:val="1"/>
        <w:rPr>
          <w:rFonts w:ascii="仿宋" w:hAnsi="仿宋" w:eastAsia="仿宋" w:cs="仿宋"/>
          <w:b/>
          <w:sz w:val="32"/>
          <w:szCs w:val="32"/>
        </w:rPr>
      </w:pPr>
      <w:r>
        <w:rPr>
          <w:rFonts w:hint="eastAsia" w:ascii="仿宋" w:hAnsi="仿宋" w:eastAsia="仿宋" w:cs="仿宋"/>
          <w:b/>
          <w:sz w:val="32"/>
          <w:szCs w:val="32"/>
        </w:rPr>
        <w:t>现有的国外标准情况</w:t>
      </w:r>
    </w:p>
    <w:p w14:paraId="286A0C32">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600" w:firstLineChars="200"/>
        <w:jc w:val="left"/>
        <w:textAlignment w:val="auto"/>
        <w:outlineLvl w:val="9"/>
        <w:rPr>
          <w:rFonts w:hint="default" w:ascii="Times New Roman" w:hAnsi="Times New Roman" w:eastAsia="仿宋" w:cs="Times New Roman"/>
          <w:kern w:val="0"/>
          <w:sz w:val="30"/>
          <w:szCs w:val="30"/>
          <w:lang w:val="en-US" w:eastAsia="zh-CN"/>
        </w:rPr>
      </w:pPr>
      <w:r>
        <w:rPr>
          <w:rFonts w:hint="eastAsia" w:ascii="仿宋" w:hAnsi="仿宋" w:eastAsia="仿宋" w:cs="仿宋"/>
          <w:kern w:val="0"/>
          <w:sz w:val="30"/>
          <w:szCs w:val="30"/>
          <w:lang w:val="en-US" w:eastAsia="zh-CN"/>
        </w:rPr>
        <w:t>《Microbiology of the food chain-Horizontal method for the enumeration of psychrotrophic microorganisms》ISO 17410:2019*NF V08-033,《LIQUID MILK.ENUMERATION OF PSYCHROTROPHIC MICRO-ORGANISMS.(COLONY COUNT TECHNIQUE AT 6,5 C).》(UNE 34819:1985)。</w:t>
      </w:r>
    </w:p>
    <w:p w14:paraId="2E1B2B1B">
      <w:pPr>
        <w:keepNext w:val="0"/>
        <w:keepLines w:val="0"/>
        <w:pageBreakBefore w:val="0"/>
        <w:widowControl w:val="0"/>
        <w:numPr>
          <w:ilvl w:val="0"/>
          <w:numId w:val="10"/>
        </w:numPr>
        <w:kinsoku/>
        <w:wordWrap/>
        <w:overflowPunct/>
        <w:topLinePunct w:val="0"/>
        <w:autoSpaceDE/>
        <w:autoSpaceDN/>
        <w:bidi w:val="0"/>
        <w:adjustRightInd w:val="0"/>
        <w:snapToGrid/>
        <w:spacing w:line="360" w:lineRule="auto"/>
        <w:ind w:firstLine="643" w:firstLineChars="200"/>
        <w:jc w:val="left"/>
        <w:textAlignment w:val="auto"/>
        <w:outlineLvl w:val="1"/>
        <w:rPr>
          <w:rFonts w:hint="eastAsia" w:ascii="仿宋" w:hAnsi="仿宋" w:eastAsia="仿宋" w:cs="仿宋"/>
          <w:b/>
          <w:sz w:val="32"/>
          <w:szCs w:val="32"/>
        </w:rPr>
      </w:pPr>
      <w:r>
        <w:rPr>
          <w:rFonts w:hint="eastAsia" w:ascii="仿宋" w:hAnsi="仿宋" w:eastAsia="仿宋" w:cs="仿宋"/>
          <w:b/>
          <w:sz w:val="32"/>
          <w:szCs w:val="32"/>
        </w:rPr>
        <w:t>现有的国内标准情况</w:t>
      </w:r>
    </w:p>
    <w:p w14:paraId="3FA4E0FA">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600" w:firstLineChars="200"/>
        <w:jc w:val="left"/>
        <w:textAlignment w:val="auto"/>
        <w:outlineLvl w:val="9"/>
        <w:rPr>
          <w:rFonts w:hint="default" w:ascii="Times New Roman" w:hAnsi="Times New Roman" w:eastAsia="仿宋" w:cs="Times New Roman"/>
          <w:b/>
          <w:bCs/>
          <w:sz w:val="32"/>
          <w:szCs w:val="32"/>
        </w:rPr>
      </w:pPr>
      <w:r>
        <w:rPr>
          <w:rFonts w:hint="default" w:ascii="Times New Roman" w:hAnsi="Times New Roman" w:eastAsia="仿宋" w:cs="Times New Roman"/>
          <w:kern w:val="0"/>
          <w:sz w:val="30"/>
          <w:szCs w:val="30"/>
        </w:rPr>
        <w:t>嗜冷菌主要包括假单胞杆菌属(</w:t>
      </w:r>
      <w:r>
        <w:rPr>
          <w:rFonts w:hint="default" w:ascii="Times New Roman" w:hAnsi="Times New Roman" w:eastAsia="仿宋" w:cs="Times New Roman"/>
          <w:i/>
          <w:iCs/>
          <w:kern w:val="0"/>
          <w:sz w:val="30"/>
          <w:szCs w:val="30"/>
        </w:rPr>
        <w:t>Pseudomonas</w:t>
      </w:r>
      <w:r>
        <w:rPr>
          <w:rFonts w:hint="default" w:ascii="Times New Roman" w:hAnsi="Times New Roman" w:eastAsia="仿宋" w:cs="Times New Roman"/>
          <w:kern w:val="0"/>
          <w:sz w:val="30"/>
          <w:szCs w:val="30"/>
        </w:rPr>
        <w:t>)、不动杆菌属(</w:t>
      </w:r>
      <w:r>
        <w:rPr>
          <w:rFonts w:hint="default" w:ascii="Times New Roman" w:hAnsi="Times New Roman" w:eastAsia="仿宋" w:cs="Times New Roman"/>
          <w:i/>
          <w:iCs/>
          <w:kern w:val="0"/>
          <w:sz w:val="30"/>
          <w:szCs w:val="30"/>
        </w:rPr>
        <w:t>Acinetobacter</w:t>
      </w:r>
      <w:r>
        <w:rPr>
          <w:rFonts w:hint="default" w:ascii="Times New Roman" w:hAnsi="Times New Roman" w:eastAsia="仿宋" w:cs="Times New Roman"/>
          <w:kern w:val="0"/>
          <w:sz w:val="30"/>
          <w:szCs w:val="30"/>
        </w:rPr>
        <w:t>)、气单孢菌属(</w:t>
      </w:r>
      <w:r>
        <w:rPr>
          <w:rFonts w:hint="default" w:ascii="Times New Roman" w:hAnsi="Times New Roman" w:eastAsia="仿宋" w:cs="Times New Roman"/>
          <w:i/>
          <w:iCs/>
          <w:kern w:val="0"/>
          <w:sz w:val="30"/>
          <w:szCs w:val="30"/>
        </w:rPr>
        <w:t>Aeromonas</w:t>
      </w:r>
      <w:r>
        <w:rPr>
          <w:rFonts w:hint="default" w:ascii="Times New Roman" w:hAnsi="Times New Roman" w:eastAsia="仿宋" w:cs="Times New Roman"/>
          <w:kern w:val="0"/>
          <w:sz w:val="30"/>
          <w:szCs w:val="30"/>
        </w:rPr>
        <w:t>)、沙雷氏菌属(</w:t>
      </w:r>
      <w:r>
        <w:rPr>
          <w:rFonts w:hint="default" w:ascii="Times New Roman" w:hAnsi="Times New Roman" w:eastAsia="仿宋" w:cs="Times New Roman"/>
          <w:i/>
          <w:iCs/>
          <w:kern w:val="0"/>
          <w:sz w:val="30"/>
          <w:szCs w:val="30"/>
        </w:rPr>
        <w:t>Serratia</w:t>
      </w:r>
      <w:r>
        <w:rPr>
          <w:rFonts w:hint="default" w:ascii="Times New Roman" w:hAnsi="Times New Roman" w:eastAsia="仿宋" w:cs="Times New Roman"/>
          <w:kern w:val="0"/>
          <w:sz w:val="30"/>
          <w:szCs w:val="30"/>
        </w:rPr>
        <w:t>)、黄杆菌属(</w:t>
      </w:r>
      <w:r>
        <w:rPr>
          <w:rFonts w:hint="default" w:ascii="Times New Roman" w:hAnsi="Times New Roman" w:eastAsia="仿宋" w:cs="Times New Roman"/>
          <w:i/>
          <w:iCs/>
          <w:kern w:val="0"/>
          <w:sz w:val="30"/>
          <w:szCs w:val="30"/>
        </w:rPr>
        <w:t>Flavobacterium</w:t>
      </w:r>
      <w:r>
        <w:rPr>
          <w:rFonts w:hint="default" w:ascii="Times New Roman" w:hAnsi="Times New Roman" w:eastAsia="仿宋" w:cs="Times New Roman"/>
          <w:kern w:val="0"/>
          <w:sz w:val="30"/>
          <w:szCs w:val="30"/>
        </w:rPr>
        <w:t>)，革兰氏阳性菌属包括微杆菌属(</w:t>
      </w:r>
      <w:r>
        <w:rPr>
          <w:rFonts w:hint="default" w:ascii="Times New Roman" w:hAnsi="Times New Roman" w:eastAsia="仿宋" w:cs="Times New Roman"/>
          <w:i/>
          <w:iCs/>
          <w:kern w:val="0"/>
          <w:sz w:val="30"/>
          <w:szCs w:val="30"/>
        </w:rPr>
        <w:t>Microbacterium</w:t>
      </w:r>
      <w:r>
        <w:rPr>
          <w:rFonts w:hint="default" w:ascii="Times New Roman" w:hAnsi="Times New Roman" w:eastAsia="仿宋" w:cs="Times New Roman"/>
          <w:kern w:val="0"/>
          <w:sz w:val="30"/>
          <w:szCs w:val="30"/>
        </w:rPr>
        <w:t>)、芽孢杆菌属(</w:t>
      </w:r>
      <w:r>
        <w:rPr>
          <w:rFonts w:hint="default" w:ascii="Times New Roman" w:hAnsi="Times New Roman" w:eastAsia="仿宋" w:cs="Times New Roman"/>
          <w:i/>
          <w:iCs/>
          <w:kern w:val="0"/>
          <w:sz w:val="30"/>
          <w:szCs w:val="30"/>
        </w:rPr>
        <w:t>Bacillus</w:t>
      </w:r>
      <w:r>
        <w:rPr>
          <w:rFonts w:hint="default" w:ascii="Times New Roman" w:hAnsi="Times New Roman" w:eastAsia="仿宋" w:cs="Times New Roman"/>
          <w:kern w:val="0"/>
          <w:sz w:val="30"/>
          <w:szCs w:val="30"/>
        </w:rPr>
        <w:t>)、肉食杆菌属(</w:t>
      </w:r>
      <w:r>
        <w:rPr>
          <w:rFonts w:hint="default" w:ascii="Times New Roman" w:hAnsi="Times New Roman" w:eastAsia="仿宋" w:cs="Times New Roman"/>
          <w:i/>
          <w:iCs/>
          <w:kern w:val="0"/>
          <w:sz w:val="30"/>
          <w:szCs w:val="30"/>
        </w:rPr>
        <w:t>Carnobacter</w:t>
      </w:r>
      <w:r>
        <w:rPr>
          <w:rFonts w:hint="default" w:ascii="Times New Roman" w:hAnsi="Times New Roman" w:eastAsia="仿宋" w:cs="Times New Roman"/>
          <w:kern w:val="0"/>
          <w:sz w:val="30"/>
          <w:szCs w:val="30"/>
        </w:rPr>
        <w:t>)、葡萄球菌属(</w:t>
      </w:r>
      <w:r>
        <w:rPr>
          <w:rFonts w:hint="default" w:ascii="Times New Roman" w:hAnsi="Times New Roman" w:eastAsia="仿宋" w:cs="Times New Roman"/>
          <w:i/>
          <w:iCs/>
          <w:kern w:val="0"/>
          <w:sz w:val="30"/>
          <w:szCs w:val="30"/>
        </w:rPr>
        <w:t>Staphylococcus</w:t>
      </w:r>
      <w:r>
        <w:rPr>
          <w:rFonts w:hint="default" w:ascii="Times New Roman" w:hAnsi="Times New Roman" w:eastAsia="仿宋" w:cs="Times New Roman"/>
          <w:kern w:val="0"/>
          <w:sz w:val="30"/>
          <w:szCs w:val="30"/>
        </w:rPr>
        <w:t>)等。</w:t>
      </w:r>
    </w:p>
    <w:p w14:paraId="641C2A23">
      <w:pPr>
        <w:keepNext w:val="0"/>
        <w:keepLines w:val="0"/>
        <w:pageBreakBefore w:val="0"/>
        <w:widowControl w:val="0"/>
        <w:numPr>
          <w:ilvl w:val="0"/>
          <w:numId w:val="11"/>
        </w:numPr>
        <w:kinsoku/>
        <w:wordWrap/>
        <w:overflowPunct/>
        <w:topLinePunct w:val="0"/>
        <w:autoSpaceDE/>
        <w:autoSpaceDN/>
        <w:bidi w:val="0"/>
        <w:adjustRightInd w:val="0"/>
        <w:snapToGrid/>
        <w:spacing w:line="360" w:lineRule="auto"/>
        <w:ind w:left="0" w:leftChars="0" w:firstLine="643" w:firstLineChars="200"/>
        <w:jc w:val="left"/>
        <w:textAlignment w:val="auto"/>
        <w:outlineLvl w:val="2"/>
        <w:rPr>
          <w:rFonts w:ascii="仿宋" w:hAnsi="仿宋" w:eastAsia="仿宋" w:cs="仿宋"/>
          <w:b/>
          <w:bCs/>
          <w:sz w:val="32"/>
          <w:szCs w:val="32"/>
        </w:rPr>
      </w:pPr>
      <w:r>
        <w:rPr>
          <w:rFonts w:hint="eastAsia" w:ascii="仿宋" w:hAnsi="仿宋" w:eastAsia="仿宋" w:cs="仿宋"/>
          <w:b/>
          <w:bCs/>
          <w:sz w:val="32"/>
          <w:szCs w:val="32"/>
        </w:rPr>
        <w:t>相关菌属的检测标准</w:t>
      </w:r>
    </w:p>
    <w:p w14:paraId="376F568B">
      <w:pPr>
        <w:keepNext w:val="0"/>
        <w:keepLines w:val="0"/>
        <w:pageBreakBefore w:val="0"/>
        <w:kinsoku/>
        <w:wordWrap/>
        <w:overflowPunct/>
        <w:topLinePunct w:val="0"/>
        <w:bidi w:val="0"/>
        <w:adjustRightInd w:val="0"/>
        <w:spacing w:line="360" w:lineRule="auto"/>
        <w:ind w:firstLine="600" w:firstLineChars="200"/>
        <w:textAlignment w:val="auto"/>
        <w:rPr>
          <w:rFonts w:hint="eastAsia" w:ascii="仿宋" w:hAnsi="仿宋" w:eastAsia="仿宋" w:cs="仿宋"/>
          <w:kern w:val="0"/>
          <w:sz w:val="30"/>
          <w:szCs w:val="30"/>
          <w:highlight w:val="none"/>
        </w:rPr>
      </w:pPr>
      <w:r>
        <w:rPr>
          <w:rFonts w:hint="eastAsia" w:ascii="仿宋" w:hAnsi="仿宋" w:eastAsia="仿宋" w:cs="仿宋"/>
          <w:kern w:val="0"/>
          <w:sz w:val="30"/>
          <w:szCs w:val="30"/>
          <w:highlight w:val="none"/>
          <w:lang w:val="en-US" w:eastAsia="zh-CN"/>
        </w:rPr>
        <w:t>有</w:t>
      </w:r>
      <w:r>
        <w:rPr>
          <w:rFonts w:hint="eastAsia" w:ascii="仿宋" w:hAnsi="仿宋" w:eastAsia="仿宋" w:cs="仿宋"/>
          <w:kern w:val="0"/>
          <w:sz w:val="30"/>
          <w:szCs w:val="30"/>
          <w:highlight w:val="none"/>
        </w:rPr>
        <w:t>NY/T</w:t>
      </w:r>
      <w:r>
        <w:rPr>
          <w:rFonts w:hint="eastAsia" w:ascii="仿宋" w:hAnsi="仿宋" w:eastAsia="仿宋" w:cs="仿宋"/>
          <w:kern w:val="0"/>
          <w:sz w:val="30"/>
          <w:szCs w:val="30"/>
          <w:highlight w:val="none"/>
          <w:lang w:val="en-US" w:eastAsia="zh-CN"/>
        </w:rPr>
        <w:t xml:space="preserve"> </w:t>
      </w:r>
      <w:r>
        <w:rPr>
          <w:rFonts w:hint="eastAsia" w:ascii="仿宋" w:hAnsi="仿宋" w:eastAsia="仿宋" w:cs="仿宋"/>
          <w:kern w:val="0"/>
          <w:sz w:val="30"/>
          <w:szCs w:val="30"/>
          <w:highlight w:val="none"/>
        </w:rPr>
        <w:t>1331-2007《乳与乳制品中嗜冷菌、需氧芽孢及嗜热需氧芽孢数的测定》、GB/T 18652-2002《致病性嗜水气单胞菌检验方法》、GB/T</w:t>
      </w:r>
      <w:r>
        <w:rPr>
          <w:rFonts w:hint="eastAsia" w:ascii="仿宋" w:hAnsi="仿宋" w:eastAsia="仿宋" w:cs="仿宋"/>
          <w:kern w:val="0"/>
          <w:sz w:val="30"/>
          <w:szCs w:val="30"/>
          <w:highlight w:val="none"/>
          <w:lang w:val="en-US" w:eastAsia="zh-CN"/>
        </w:rPr>
        <w:t xml:space="preserve"> </w:t>
      </w:r>
      <w:r>
        <w:rPr>
          <w:rFonts w:hint="eastAsia" w:ascii="仿宋" w:hAnsi="仿宋" w:eastAsia="仿宋" w:cs="仿宋"/>
          <w:kern w:val="0"/>
          <w:sz w:val="30"/>
          <w:szCs w:val="30"/>
          <w:highlight w:val="none"/>
        </w:rPr>
        <w:t>26427-2010《饲料中蜡样芽孢杆菌的检测》、GB/T 26428-2010《饲用微生物制剂中枯草芽孢杆菌的检测》、GB</w:t>
      </w:r>
      <w:r>
        <w:rPr>
          <w:rFonts w:hint="eastAsia" w:ascii="仿宋" w:hAnsi="仿宋" w:eastAsia="仿宋" w:cs="仿宋"/>
          <w:kern w:val="0"/>
          <w:sz w:val="30"/>
          <w:szCs w:val="30"/>
          <w:highlight w:val="none"/>
          <w:lang w:val="en-US" w:eastAsia="zh-CN"/>
        </w:rPr>
        <w:t xml:space="preserve"> </w:t>
      </w:r>
      <w:r>
        <w:rPr>
          <w:rFonts w:hint="eastAsia" w:ascii="仿宋" w:hAnsi="仿宋" w:eastAsia="仿宋" w:cs="仿宋"/>
          <w:kern w:val="0"/>
          <w:sz w:val="30"/>
          <w:szCs w:val="30"/>
          <w:highlight w:val="none"/>
        </w:rPr>
        <w:t>4789.10-2016《食品安全国家标准食品微生物学检验</w:t>
      </w:r>
      <w:r>
        <w:rPr>
          <w:rFonts w:hint="eastAsia" w:ascii="仿宋" w:hAnsi="仿宋" w:eastAsia="仿宋" w:cs="仿宋"/>
          <w:kern w:val="0"/>
          <w:sz w:val="30"/>
          <w:szCs w:val="30"/>
          <w:highlight w:val="none"/>
          <w:lang w:val="en-US" w:eastAsia="zh-CN"/>
        </w:rPr>
        <w:t xml:space="preserve"> </w:t>
      </w:r>
      <w:r>
        <w:rPr>
          <w:rFonts w:hint="eastAsia" w:ascii="仿宋" w:hAnsi="仿宋" w:eastAsia="仿宋" w:cs="仿宋"/>
          <w:kern w:val="0"/>
          <w:sz w:val="30"/>
          <w:szCs w:val="30"/>
          <w:highlight w:val="none"/>
        </w:rPr>
        <w:t>金黄色葡萄球菌检验》</w:t>
      </w:r>
      <w:r>
        <w:rPr>
          <w:rFonts w:hint="eastAsia" w:ascii="仿宋" w:hAnsi="仿宋" w:eastAsia="仿宋" w:cs="仿宋"/>
          <w:kern w:val="0"/>
          <w:sz w:val="30"/>
          <w:szCs w:val="30"/>
          <w:highlight w:val="none"/>
          <w:lang w:eastAsia="zh-CN"/>
        </w:rPr>
        <w:t>、</w:t>
      </w:r>
      <w:r>
        <w:rPr>
          <w:rFonts w:hint="eastAsia" w:ascii="仿宋" w:hAnsi="仿宋" w:eastAsia="仿宋" w:cs="仿宋"/>
          <w:kern w:val="0"/>
          <w:sz w:val="30"/>
          <w:szCs w:val="30"/>
          <w:highlight w:val="none"/>
        </w:rPr>
        <w:t>GB/T 23743-2009《饲料中凝固酶阳性葡萄球菌的微生物学检验Baird-parker琼脂培养基计数法》NY/T</w:t>
      </w:r>
      <w:r>
        <w:rPr>
          <w:rFonts w:hint="eastAsia" w:ascii="仿宋" w:hAnsi="仿宋" w:eastAsia="仿宋" w:cs="仿宋"/>
          <w:kern w:val="0"/>
          <w:sz w:val="30"/>
          <w:szCs w:val="30"/>
          <w:highlight w:val="none"/>
          <w:lang w:val="en-US" w:eastAsia="zh-CN"/>
        </w:rPr>
        <w:t xml:space="preserve"> </w:t>
      </w:r>
      <w:r>
        <w:rPr>
          <w:rFonts w:hint="eastAsia" w:ascii="仿宋" w:hAnsi="仿宋" w:eastAsia="仿宋" w:cs="仿宋"/>
          <w:kern w:val="0"/>
          <w:sz w:val="30"/>
          <w:szCs w:val="30"/>
          <w:highlight w:val="none"/>
        </w:rPr>
        <w:t>2962-2016《奶牛乳房炎乳汁中金黄色葡萄球菌、凝固酶阴性葡萄球菌、无乳链球菌分离鉴定方法》</w:t>
      </w:r>
      <w:r>
        <w:rPr>
          <w:rFonts w:hint="eastAsia" w:ascii="仿宋" w:hAnsi="仿宋" w:eastAsia="仿宋" w:cs="仿宋"/>
          <w:kern w:val="0"/>
          <w:sz w:val="30"/>
          <w:szCs w:val="30"/>
          <w:highlight w:val="none"/>
          <w:lang w:eastAsia="zh-CN"/>
        </w:rPr>
        <w:t>、</w:t>
      </w:r>
      <w:r>
        <w:rPr>
          <w:rFonts w:hint="eastAsia" w:ascii="仿宋" w:hAnsi="仿宋" w:eastAsia="仿宋" w:cs="仿宋"/>
          <w:kern w:val="0"/>
          <w:sz w:val="30"/>
          <w:szCs w:val="30"/>
          <w:highlight w:val="none"/>
        </w:rPr>
        <w:t>NY/T</w:t>
      </w:r>
      <w:r>
        <w:rPr>
          <w:rFonts w:hint="eastAsia" w:ascii="仿宋" w:hAnsi="仿宋" w:eastAsia="仿宋" w:cs="仿宋"/>
          <w:kern w:val="0"/>
          <w:sz w:val="30"/>
          <w:szCs w:val="30"/>
          <w:highlight w:val="none"/>
          <w:lang w:val="en-US" w:eastAsia="zh-CN"/>
        </w:rPr>
        <w:t xml:space="preserve"> </w:t>
      </w:r>
      <w:r>
        <w:rPr>
          <w:rFonts w:hint="eastAsia" w:ascii="仿宋" w:hAnsi="仿宋" w:eastAsia="仿宋" w:cs="仿宋"/>
          <w:kern w:val="0"/>
          <w:sz w:val="30"/>
          <w:szCs w:val="30"/>
          <w:highlight w:val="none"/>
        </w:rPr>
        <w:t>4145-2022《动物源金黄色葡萄球菌分离与鉴定技术规程》;</w:t>
      </w:r>
    </w:p>
    <w:p w14:paraId="173A0DFA">
      <w:pPr>
        <w:keepNext w:val="0"/>
        <w:keepLines w:val="0"/>
        <w:pageBreakBefore w:val="0"/>
        <w:widowControl w:val="0"/>
        <w:numPr>
          <w:ilvl w:val="0"/>
          <w:numId w:val="11"/>
        </w:numPr>
        <w:kinsoku/>
        <w:wordWrap/>
        <w:overflowPunct/>
        <w:topLinePunct w:val="0"/>
        <w:autoSpaceDE/>
        <w:autoSpaceDN/>
        <w:bidi w:val="0"/>
        <w:adjustRightInd w:val="0"/>
        <w:snapToGrid/>
        <w:spacing w:line="360" w:lineRule="auto"/>
        <w:ind w:left="0" w:leftChars="0" w:firstLine="643" w:firstLineChars="200"/>
        <w:jc w:val="left"/>
        <w:textAlignment w:val="auto"/>
        <w:outlineLvl w:val="2"/>
        <w:rPr>
          <w:rFonts w:hint="eastAsia" w:ascii="仿宋" w:hAnsi="仿宋" w:eastAsia="仿宋" w:cs="仿宋"/>
          <w:b/>
          <w:bCs/>
          <w:sz w:val="32"/>
          <w:szCs w:val="32"/>
        </w:rPr>
      </w:pPr>
      <w:r>
        <w:rPr>
          <w:rFonts w:hint="eastAsia" w:ascii="仿宋" w:hAnsi="仿宋" w:eastAsia="仿宋" w:cs="仿宋"/>
          <w:b/>
          <w:bCs/>
          <w:sz w:val="32"/>
          <w:szCs w:val="32"/>
          <w:lang w:val="en-US" w:eastAsia="zh-CN"/>
        </w:rPr>
        <w:t>产品</w:t>
      </w:r>
      <w:r>
        <w:rPr>
          <w:rFonts w:hint="eastAsia" w:ascii="仿宋" w:hAnsi="仿宋" w:eastAsia="仿宋" w:cs="仿宋"/>
          <w:b/>
          <w:bCs/>
          <w:sz w:val="32"/>
          <w:szCs w:val="32"/>
        </w:rPr>
        <w:t>标准</w:t>
      </w:r>
    </w:p>
    <w:p w14:paraId="6C5D0F18">
      <w:pPr>
        <w:keepNext w:val="0"/>
        <w:keepLines w:val="0"/>
        <w:pageBreakBefore w:val="0"/>
        <w:kinsoku/>
        <w:wordWrap/>
        <w:overflowPunct/>
        <w:topLinePunct w:val="0"/>
        <w:bidi w:val="0"/>
        <w:adjustRightInd w:val="0"/>
        <w:spacing w:line="360" w:lineRule="auto"/>
        <w:ind w:firstLine="600" w:firstLineChars="200"/>
        <w:textAlignment w:val="auto"/>
        <w:rPr>
          <w:rFonts w:hint="eastAsia" w:ascii="仿宋" w:hAnsi="仿宋" w:eastAsia="仿宋" w:cs="仿宋"/>
          <w:kern w:val="0"/>
          <w:sz w:val="30"/>
          <w:szCs w:val="30"/>
          <w:highlight w:val="none"/>
          <w:lang w:eastAsia="zh-CN"/>
        </w:rPr>
      </w:pPr>
      <w:r>
        <w:rPr>
          <w:rFonts w:hint="eastAsia" w:ascii="仿宋" w:hAnsi="仿宋" w:eastAsia="仿宋" w:cs="仿宋"/>
          <w:kern w:val="0"/>
          <w:sz w:val="30"/>
          <w:szCs w:val="30"/>
          <w:highlight w:val="none"/>
        </w:rPr>
        <w:t>NY/T 2131-2012《饲料添加剂 枯草芽孢杆菌》</w:t>
      </w:r>
      <w:r>
        <w:rPr>
          <w:rFonts w:hint="eastAsia" w:ascii="仿宋" w:hAnsi="仿宋" w:eastAsia="仿宋" w:cs="仿宋"/>
          <w:kern w:val="0"/>
          <w:sz w:val="30"/>
          <w:szCs w:val="30"/>
          <w:highlight w:val="none"/>
          <w:lang w:eastAsia="zh-CN"/>
        </w:rPr>
        <w:t>、</w:t>
      </w:r>
      <w:r>
        <w:rPr>
          <w:rFonts w:hint="eastAsia" w:ascii="仿宋" w:hAnsi="仿宋" w:eastAsia="仿宋" w:cs="仿宋"/>
          <w:kern w:val="0"/>
          <w:sz w:val="30"/>
          <w:szCs w:val="30"/>
          <w:highlight w:val="none"/>
        </w:rPr>
        <w:t>NY/T 1461-2007《饲料微生物添加剂 地衣芽孢杆菌》</w:t>
      </w:r>
      <w:r>
        <w:rPr>
          <w:rFonts w:hint="eastAsia" w:ascii="仿宋" w:hAnsi="仿宋" w:eastAsia="仿宋" w:cs="仿宋"/>
          <w:kern w:val="0"/>
          <w:sz w:val="30"/>
          <w:szCs w:val="30"/>
          <w:highlight w:val="none"/>
          <w:lang w:eastAsia="zh-CN"/>
        </w:rPr>
        <w:t>；</w:t>
      </w:r>
    </w:p>
    <w:p w14:paraId="21367FC1">
      <w:pPr>
        <w:keepNext w:val="0"/>
        <w:keepLines w:val="0"/>
        <w:pageBreakBefore w:val="0"/>
        <w:widowControl w:val="0"/>
        <w:numPr>
          <w:ilvl w:val="0"/>
          <w:numId w:val="11"/>
        </w:numPr>
        <w:kinsoku/>
        <w:wordWrap/>
        <w:overflowPunct/>
        <w:topLinePunct w:val="0"/>
        <w:autoSpaceDE/>
        <w:autoSpaceDN/>
        <w:bidi w:val="0"/>
        <w:adjustRightInd w:val="0"/>
        <w:snapToGrid/>
        <w:spacing w:line="360" w:lineRule="auto"/>
        <w:ind w:left="0" w:leftChars="0" w:firstLine="643" w:firstLineChars="200"/>
        <w:jc w:val="left"/>
        <w:textAlignment w:val="auto"/>
        <w:outlineLvl w:val="2"/>
        <w:rPr>
          <w:rFonts w:hint="default" w:ascii="仿宋" w:hAnsi="仿宋" w:eastAsia="仿宋" w:cs="仿宋"/>
          <w:b/>
          <w:bCs/>
          <w:sz w:val="32"/>
          <w:szCs w:val="32"/>
          <w:lang w:val="en-US" w:eastAsia="zh-CN"/>
        </w:rPr>
      </w:pPr>
      <w:r>
        <w:rPr>
          <w:rFonts w:hint="default" w:ascii="仿宋" w:hAnsi="仿宋" w:eastAsia="仿宋" w:cs="仿宋"/>
          <w:b/>
          <w:bCs/>
          <w:sz w:val="32"/>
          <w:szCs w:val="32"/>
          <w:lang w:val="en-US" w:eastAsia="zh-CN"/>
        </w:rPr>
        <w:t>防控技术规范</w:t>
      </w:r>
    </w:p>
    <w:p w14:paraId="065BDB41">
      <w:pPr>
        <w:keepNext w:val="0"/>
        <w:keepLines w:val="0"/>
        <w:pageBreakBefore w:val="0"/>
        <w:kinsoku/>
        <w:wordWrap/>
        <w:overflowPunct/>
        <w:topLinePunct w:val="0"/>
        <w:bidi w:val="0"/>
        <w:adjustRightInd w:val="0"/>
        <w:spacing w:line="360" w:lineRule="auto"/>
        <w:ind w:firstLine="600" w:firstLineChars="200"/>
        <w:textAlignment w:val="auto"/>
        <w:rPr>
          <w:rFonts w:hint="eastAsia" w:ascii="仿宋" w:hAnsi="仿宋" w:eastAsia="仿宋" w:cs="仿宋"/>
          <w:kern w:val="0"/>
          <w:sz w:val="30"/>
          <w:szCs w:val="30"/>
          <w:highlight w:val="none"/>
        </w:rPr>
      </w:pPr>
      <w:r>
        <w:rPr>
          <w:rFonts w:hint="eastAsia" w:ascii="仿宋" w:hAnsi="仿宋" w:eastAsia="仿宋" w:cs="仿宋"/>
          <w:kern w:val="0"/>
          <w:sz w:val="30"/>
          <w:szCs w:val="30"/>
          <w:highlight w:val="none"/>
        </w:rPr>
        <w:t>有DB</w:t>
      </w:r>
      <w:r>
        <w:rPr>
          <w:rFonts w:hint="eastAsia" w:ascii="仿宋" w:hAnsi="仿宋" w:eastAsia="仿宋" w:cs="仿宋"/>
          <w:kern w:val="0"/>
          <w:sz w:val="30"/>
          <w:szCs w:val="30"/>
          <w:highlight w:val="none"/>
          <w:lang w:val="en-US" w:eastAsia="zh-CN"/>
        </w:rPr>
        <w:t xml:space="preserve"> </w:t>
      </w:r>
      <w:r>
        <w:rPr>
          <w:rFonts w:hint="eastAsia" w:ascii="仿宋" w:hAnsi="仿宋" w:eastAsia="仿宋" w:cs="仿宋"/>
          <w:kern w:val="0"/>
          <w:sz w:val="30"/>
          <w:szCs w:val="30"/>
          <w:highlight w:val="none"/>
        </w:rPr>
        <w:t>31/T 1209-2020《规模化奶牛场牛结核病防控净化技术规范》</w:t>
      </w:r>
      <w:r>
        <w:rPr>
          <w:rFonts w:hint="eastAsia" w:ascii="仿宋" w:hAnsi="仿宋" w:eastAsia="仿宋" w:cs="仿宋"/>
          <w:kern w:val="0"/>
          <w:sz w:val="30"/>
          <w:szCs w:val="30"/>
          <w:highlight w:val="none"/>
          <w:lang w:eastAsia="zh-CN"/>
        </w:rPr>
        <w:t>、</w:t>
      </w:r>
      <w:r>
        <w:rPr>
          <w:rFonts w:hint="eastAsia" w:ascii="仿宋" w:hAnsi="仿宋" w:eastAsia="仿宋" w:cs="仿宋"/>
          <w:kern w:val="0"/>
          <w:sz w:val="30"/>
          <w:szCs w:val="30"/>
          <w:highlight w:val="none"/>
        </w:rPr>
        <w:t>DB</w:t>
      </w:r>
      <w:r>
        <w:rPr>
          <w:rFonts w:hint="eastAsia" w:ascii="仿宋" w:hAnsi="仿宋" w:eastAsia="仿宋" w:cs="仿宋"/>
          <w:kern w:val="0"/>
          <w:sz w:val="30"/>
          <w:szCs w:val="30"/>
          <w:highlight w:val="none"/>
          <w:lang w:val="en-US" w:eastAsia="zh-CN"/>
        </w:rPr>
        <w:t xml:space="preserve"> </w:t>
      </w:r>
      <w:r>
        <w:rPr>
          <w:rFonts w:hint="eastAsia" w:ascii="仿宋" w:hAnsi="仿宋" w:eastAsia="仿宋" w:cs="仿宋"/>
          <w:kern w:val="0"/>
          <w:sz w:val="30"/>
          <w:szCs w:val="30"/>
          <w:highlight w:val="none"/>
        </w:rPr>
        <w:t>37/T 3124-2018《奶牛场布鲁氏菌病综合防控技术规范》</w:t>
      </w:r>
      <w:r>
        <w:rPr>
          <w:rFonts w:hint="eastAsia" w:ascii="仿宋" w:hAnsi="仿宋" w:eastAsia="仿宋" w:cs="仿宋"/>
          <w:kern w:val="0"/>
          <w:sz w:val="30"/>
          <w:szCs w:val="30"/>
          <w:highlight w:val="none"/>
          <w:lang w:eastAsia="zh-CN"/>
        </w:rPr>
        <w:t>、</w:t>
      </w:r>
      <w:r>
        <w:rPr>
          <w:rFonts w:hint="eastAsia" w:ascii="仿宋" w:hAnsi="仿宋" w:eastAsia="仿宋" w:cs="仿宋"/>
          <w:kern w:val="0"/>
          <w:sz w:val="30"/>
          <w:szCs w:val="30"/>
          <w:highlight w:val="none"/>
        </w:rPr>
        <w:t>DB</w:t>
      </w:r>
      <w:r>
        <w:rPr>
          <w:rFonts w:hint="eastAsia" w:ascii="仿宋" w:hAnsi="仿宋" w:eastAsia="仿宋" w:cs="仿宋"/>
          <w:kern w:val="0"/>
          <w:sz w:val="30"/>
          <w:szCs w:val="30"/>
          <w:highlight w:val="none"/>
          <w:lang w:val="en-US" w:eastAsia="zh-CN"/>
        </w:rPr>
        <w:t xml:space="preserve"> </w:t>
      </w:r>
      <w:r>
        <w:rPr>
          <w:rFonts w:hint="eastAsia" w:ascii="仿宋" w:hAnsi="仿宋" w:eastAsia="仿宋" w:cs="仿宋"/>
          <w:kern w:val="0"/>
          <w:sz w:val="30"/>
          <w:szCs w:val="30"/>
          <w:highlight w:val="none"/>
        </w:rPr>
        <w:t>12/T 458-2023《规模奶牛场生产管理规范》</w:t>
      </w:r>
      <w:r>
        <w:rPr>
          <w:rFonts w:hint="eastAsia" w:ascii="仿宋" w:hAnsi="仿宋" w:eastAsia="仿宋" w:cs="仿宋"/>
          <w:kern w:val="0"/>
          <w:sz w:val="30"/>
          <w:szCs w:val="30"/>
          <w:highlight w:val="none"/>
          <w:lang w:eastAsia="zh-CN"/>
        </w:rPr>
        <w:t>、</w:t>
      </w:r>
      <w:r>
        <w:rPr>
          <w:rFonts w:hint="eastAsia" w:ascii="仿宋" w:hAnsi="仿宋" w:eastAsia="仿宋" w:cs="仿宋"/>
          <w:kern w:val="0"/>
          <w:sz w:val="30"/>
          <w:szCs w:val="30"/>
          <w:highlight w:val="none"/>
        </w:rPr>
        <w:t>DB</w:t>
      </w:r>
      <w:r>
        <w:rPr>
          <w:rFonts w:hint="eastAsia" w:ascii="仿宋" w:hAnsi="仿宋" w:eastAsia="仿宋" w:cs="仿宋"/>
          <w:kern w:val="0"/>
          <w:sz w:val="30"/>
          <w:szCs w:val="30"/>
          <w:highlight w:val="none"/>
          <w:lang w:val="en-US" w:eastAsia="zh-CN"/>
        </w:rPr>
        <w:t xml:space="preserve"> </w:t>
      </w:r>
      <w:r>
        <w:rPr>
          <w:rFonts w:hint="eastAsia" w:ascii="仿宋" w:hAnsi="仿宋" w:eastAsia="仿宋" w:cs="仿宋"/>
          <w:kern w:val="0"/>
          <w:sz w:val="30"/>
          <w:szCs w:val="30"/>
          <w:highlight w:val="none"/>
        </w:rPr>
        <w:t>15/T 2725-2022《规模化牛场细菌性腹泻防控技术规范》。</w:t>
      </w:r>
    </w:p>
    <w:p w14:paraId="18ABD2B8">
      <w:pPr>
        <w:keepNext w:val="0"/>
        <w:keepLines w:val="0"/>
        <w:pageBreakBefore w:val="0"/>
        <w:kinsoku/>
        <w:wordWrap/>
        <w:overflowPunct/>
        <w:topLinePunct w:val="0"/>
        <w:bidi w:val="0"/>
        <w:adjustRightInd w:val="0"/>
        <w:spacing w:line="360" w:lineRule="auto"/>
        <w:ind w:firstLine="600" w:firstLineChars="200"/>
        <w:textAlignment w:val="auto"/>
        <w:rPr>
          <w:rFonts w:hint="eastAsia" w:ascii="仿宋" w:hAnsi="仿宋" w:eastAsia="仿宋" w:cs="仿宋"/>
          <w:kern w:val="0"/>
          <w:sz w:val="30"/>
          <w:szCs w:val="30"/>
          <w:highlight w:val="none"/>
        </w:rPr>
      </w:pPr>
      <w:r>
        <w:rPr>
          <w:rFonts w:hint="eastAsia" w:ascii="仿宋" w:hAnsi="仿宋" w:eastAsia="仿宋" w:cs="仿宋"/>
          <w:kern w:val="0"/>
          <w:sz w:val="30"/>
          <w:szCs w:val="30"/>
          <w:highlight w:val="none"/>
        </w:rPr>
        <w:t>国内外标准主要涉及嗜冷菌检测方法类标准和产品标准，嗜冷菌防控技术标准缺失。</w:t>
      </w:r>
    </w:p>
    <w:p w14:paraId="273C4CDD">
      <w:pPr>
        <w:keepNext w:val="0"/>
        <w:keepLines w:val="0"/>
        <w:pageBreakBefore w:val="0"/>
        <w:numPr>
          <w:ilvl w:val="0"/>
          <w:numId w:val="3"/>
        </w:numPr>
        <w:kinsoku/>
        <w:wordWrap/>
        <w:overflowPunct/>
        <w:topLinePunct w:val="0"/>
        <w:bidi w:val="0"/>
        <w:adjustRightInd w:val="0"/>
        <w:spacing w:line="360" w:lineRule="auto"/>
        <w:ind w:firstLine="640" w:firstLineChars="200"/>
        <w:jc w:val="left"/>
        <w:textAlignment w:val="auto"/>
        <w:outlineLvl w:val="0"/>
        <w:rPr>
          <w:rFonts w:ascii="黑体" w:hAnsi="黑体" w:eastAsia="黑体" w:cs="黑体"/>
          <w:sz w:val="32"/>
          <w:szCs w:val="32"/>
        </w:rPr>
      </w:pPr>
      <w:r>
        <w:rPr>
          <w:rFonts w:hint="eastAsia" w:ascii="黑体" w:hAnsi="黑体" w:eastAsia="黑体" w:cs="黑体"/>
          <w:sz w:val="32"/>
          <w:szCs w:val="32"/>
        </w:rPr>
        <w:t>与有关法律、行政法规及相关标准的关系</w:t>
      </w:r>
    </w:p>
    <w:p w14:paraId="4B8E9DC5">
      <w:pPr>
        <w:keepNext w:val="0"/>
        <w:keepLines w:val="0"/>
        <w:pageBreakBefore w:val="0"/>
        <w:kinsoku/>
        <w:wordWrap/>
        <w:overflowPunct/>
        <w:topLinePunct w:val="0"/>
        <w:bidi w:val="0"/>
        <w:adjustRightInd w:val="0"/>
        <w:spacing w:line="360" w:lineRule="auto"/>
        <w:ind w:firstLine="600" w:firstLineChars="200"/>
        <w:textAlignment w:val="auto"/>
        <w:rPr>
          <w:rFonts w:hint="eastAsia" w:ascii="仿宋" w:hAnsi="仿宋" w:eastAsia="仿宋" w:cs="仿宋"/>
          <w:kern w:val="0"/>
          <w:sz w:val="30"/>
          <w:szCs w:val="30"/>
          <w:highlight w:val="none"/>
          <w:lang w:eastAsia="zh-CN"/>
        </w:rPr>
      </w:pPr>
      <w:r>
        <w:rPr>
          <w:rFonts w:hint="eastAsia" w:ascii="仿宋" w:hAnsi="仿宋" w:eastAsia="仿宋" w:cs="仿宋"/>
          <w:kern w:val="0"/>
          <w:sz w:val="30"/>
          <w:szCs w:val="30"/>
          <w:highlight w:val="none"/>
          <w:lang w:eastAsia="zh-CN"/>
        </w:rPr>
        <w:t>本</w:t>
      </w:r>
      <w:r>
        <w:rPr>
          <w:rFonts w:hint="eastAsia" w:ascii="仿宋" w:hAnsi="仿宋" w:eastAsia="仿宋" w:cs="仿宋"/>
          <w:kern w:val="0"/>
          <w:sz w:val="30"/>
          <w:szCs w:val="30"/>
          <w:highlight w:val="none"/>
          <w:lang w:val="en-US" w:eastAsia="zh-CN"/>
        </w:rPr>
        <w:t>文件</w:t>
      </w:r>
      <w:r>
        <w:rPr>
          <w:rFonts w:hint="eastAsia" w:ascii="仿宋" w:hAnsi="仿宋" w:eastAsia="仿宋" w:cs="仿宋"/>
          <w:kern w:val="0"/>
          <w:sz w:val="30"/>
          <w:szCs w:val="30"/>
          <w:highlight w:val="none"/>
          <w:lang w:eastAsia="zh-CN"/>
        </w:rPr>
        <w:t>主要依据《中华人民共和国农产品质量安全法》、《国务院办公厅关于推进奶业振兴保障乳品质量安全的意见》、《乳品质量安全监督管理条例》(国务院令第536号)及《市场监管总局关于印发〈乳制品质量安全提升行动方案〉的通知》（国市监食生〔2020〕195号）等法规条例制定。同时，参照了《推进奶业振兴的实施意见》、《推进奶业振兴若干政策措施》、《推进奶业振兴九条政策措施》等地方系列政策措施开展技术条款的研究，并重点针对上海市农业农村委等6个委办局发布的《关于推进奶业振兴保障乳品质量安全的实施意见》和上海市市场监管局印发的《上海市市场监督管理局关于进一步推进乳制品质量安全提升工作的通知》要求进行了条款的编制。</w:t>
      </w:r>
    </w:p>
    <w:p w14:paraId="7C6D66BA">
      <w:pPr>
        <w:keepNext w:val="0"/>
        <w:keepLines w:val="0"/>
        <w:pageBreakBefore w:val="0"/>
        <w:numPr>
          <w:ilvl w:val="0"/>
          <w:numId w:val="3"/>
        </w:numPr>
        <w:kinsoku/>
        <w:wordWrap/>
        <w:overflowPunct/>
        <w:topLinePunct w:val="0"/>
        <w:bidi w:val="0"/>
        <w:adjustRightInd w:val="0"/>
        <w:spacing w:line="360" w:lineRule="auto"/>
        <w:ind w:firstLine="640" w:firstLineChars="200"/>
        <w:jc w:val="left"/>
        <w:textAlignment w:val="auto"/>
        <w:outlineLvl w:val="0"/>
        <w:rPr>
          <w:rFonts w:ascii="黑体" w:hAnsi="黑体" w:eastAsia="黑体" w:cs="黑体"/>
          <w:sz w:val="32"/>
          <w:szCs w:val="32"/>
        </w:rPr>
      </w:pPr>
      <w:r>
        <w:rPr>
          <w:rFonts w:hint="eastAsia" w:ascii="黑体" w:hAnsi="黑体" w:eastAsia="黑体" w:cs="黑体"/>
          <w:sz w:val="32"/>
          <w:szCs w:val="32"/>
        </w:rPr>
        <w:t>重大分歧意见的处理经过和依据</w:t>
      </w:r>
    </w:p>
    <w:p w14:paraId="5E2BE76B">
      <w:pPr>
        <w:keepNext w:val="0"/>
        <w:keepLines w:val="0"/>
        <w:pageBreakBefore w:val="0"/>
        <w:kinsoku/>
        <w:wordWrap/>
        <w:overflowPunct/>
        <w:topLinePunct w:val="0"/>
        <w:bidi w:val="0"/>
        <w:adjustRightInd w:val="0"/>
        <w:spacing w:line="360" w:lineRule="auto"/>
        <w:ind w:firstLine="600" w:firstLineChars="200"/>
        <w:textAlignment w:val="auto"/>
        <w:rPr>
          <w:rFonts w:ascii="仿宋" w:hAnsi="仿宋" w:eastAsia="仿宋" w:cs="仿宋"/>
          <w:kern w:val="0"/>
          <w:sz w:val="30"/>
          <w:szCs w:val="30"/>
        </w:rPr>
      </w:pPr>
      <w:r>
        <w:rPr>
          <w:rFonts w:hint="eastAsia" w:ascii="仿宋" w:hAnsi="仿宋" w:eastAsia="仿宋" w:cs="仿宋"/>
          <w:kern w:val="0"/>
          <w:sz w:val="30"/>
          <w:szCs w:val="30"/>
        </w:rPr>
        <w:t>无。</w:t>
      </w:r>
    </w:p>
    <w:p w14:paraId="45D3FF35">
      <w:pPr>
        <w:keepNext w:val="0"/>
        <w:keepLines w:val="0"/>
        <w:pageBreakBefore w:val="0"/>
        <w:numPr>
          <w:ilvl w:val="0"/>
          <w:numId w:val="3"/>
        </w:numPr>
        <w:kinsoku/>
        <w:wordWrap/>
        <w:overflowPunct/>
        <w:topLinePunct w:val="0"/>
        <w:bidi w:val="0"/>
        <w:adjustRightInd w:val="0"/>
        <w:spacing w:line="360" w:lineRule="auto"/>
        <w:ind w:firstLine="640" w:firstLineChars="200"/>
        <w:jc w:val="left"/>
        <w:textAlignment w:val="auto"/>
        <w:outlineLvl w:val="0"/>
        <w:rPr>
          <w:rFonts w:ascii="黑体" w:hAnsi="黑体" w:eastAsia="黑体" w:cs="黑体"/>
          <w:sz w:val="32"/>
          <w:szCs w:val="32"/>
        </w:rPr>
      </w:pPr>
      <w:r>
        <w:rPr>
          <w:rFonts w:hint="eastAsia" w:ascii="黑体" w:hAnsi="黑体" w:eastAsia="黑体" w:cs="黑体"/>
          <w:sz w:val="32"/>
          <w:szCs w:val="32"/>
        </w:rPr>
        <w:t>实施标准的措施建议</w:t>
      </w:r>
    </w:p>
    <w:p w14:paraId="54FE7AB8">
      <w:pPr>
        <w:keepNext w:val="0"/>
        <w:keepLines w:val="0"/>
        <w:pageBreakBefore w:val="0"/>
        <w:kinsoku/>
        <w:wordWrap/>
        <w:overflowPunct/>
        <w:topLinePunct w:val="0"/>
        <w:bidi w:val="0"/>
        <w:adjustRightInd w:val="0"/>
        <w:spacing w:line="360" w:lineRule="auto"/>
        <w:ind w:firstLine="600" w:firstLineChars="200"/>
        <w:textAlignment w:val="auto"/>
        <w:rPr>
          <w:rFonts w:hint="default" w:ascii="仿宋" w:hAnsi="仿宋" w:eastAsia="仿宋" w:cs="仿宋"/>
          <w:kern w:val="0"/>
          <w:sz w:val="30"/>
          <w:szCs w:val="30"/>
          <w:highlight w:val="none"/>
          <w:lang w:val="en-US" w:eastAsia="zh-CN"/>
        </w:rPr>
      </w:pPr>
      <w:r>
        <w:rPr>
          <w:rFonts w:hint="eastAsia" w:ascii="仿宋" w:hAnsi="仿宋" w:eastAsia="仿宋" w:cs="仿宋"/>
          <w:kern w:val="0"/>
          <w:sz w:val="30"/>
          <w:szCs w:val="30"/>
          <w:highlight w:val="none"/>
          <w:lang w:val="en-US" w:eastAsia="zh-CN"/>
        </w:rPr>
        <w:t>本文件是落实《国务院办公厅关于推进奶业振兴保障乳品质量安全的意见》等政策要求的具体举措，可作为本市嗜冷菌防控的技术指导，本文件的实施</w:t>
      </w:r>
      <w:r>
        <w:rPr>
          <w:rFonts w:hint="eastAsia" w:ascii="仿宋" w:hAnsi="仿宋" w:eastAsia="仿宋" w:cs="仿宋"/>
          <w:b/>
          <w:bCs/>
          <w:kern w:val="0"/>
          <w:sz w:val="30"/>
          <w:szCs w:val="30"/>
          <w:highlight w:val="none"/>
          <w:lang w:val="en-US" w:eastAsia="zh-CN"/>
        </w:rPr>
        <w:t>一是</w:t>
      </w:r>
      <w:r>
        <w:rPr>
          <w:rFonts w:hint="eastAsia" w:ascii="仿宋" w:hAnsi="仿宋" w:eastAsia="仿宋" w:cs="仿宋"/>
          <w:kern w:val="0"/>
          <w:sz w:val="30"/>
          <w:szCs w:val="30"/>
          <w:highlight w:val="none"/>
          <w:lang w:val="en-US" w:eastAsia="zh-CN"/>
        </w:rPr>
        <w:t>满足本市地方特色的需要，进一步指导乳品企业和生产加工部门有效监测并控制生乳中的嗜冷菌；</w:t>
      </w:r>
      <w:r>
        <w:rPr>
          <w:rFonts w:hint="eastAsia" w:ascii="仿宋" w:hAnsi="仿宋" w:eastAsia="仿宋" w:cs="仿宋"/>
          <w:b/>
          <w:bCs/>
          <w:kern w:val="0"/>
          <w:sz w:val="30"/>
          <w:szCs w:val="30"/>
          <w:highlight w:val="none"/>
          <w:lang w:val="en-US" w:eastAsia="zh-CN"/>
        </w:rPr>
        <w:t>二是</w:t>
      </w:r>
      <w:r>
        <w:rPr>
          <w:rFonts w:hint="eastAsia" w:ascii="仿宋" w:hAnsi="仿宋" w:eastAsia="仿宋" w:cs="仿宋"/>
          <w:kern w:val="0"/>
          <w:sz w:val="30"/>
          <w:szCs w:val="30"/>
          <w:highlight w:val="none"/>
          <w:lang w:val="en-US" w:eastAsia="zh-CN"/>
        </w:rPr>
        <w:t>完善乳品相关标准体系；三是填补嗜冷菌防控技术标准的缺失。</w:t>
      </w:r>
    </w:p>
    <w:p w14:paraId="1420B2D9">
      <w:pPr>
        <w:keepNext w:val="0"/>
        <w:keepLines w:val="0"/>
        <w:pageBreakBefore w:val="0"/>
        <w:numPr>
          <w:ilvl w:val="0"/>
          <w:numId w:val="3"/>
        </w:numPr>
        <w:kinsoku/>
        <w:wordWrap/>
        <w:overflowPunct/>
        <w:topLinePunct w:val="0"/>
        <w:bidi w:val="0"/>
        <w:adjustRightInd w:val="0"/>
        <w:spacing w:line="360" w:lineRule="auto"/>
        <w:ind w:firstLine="640" w:firstLineChars="200"/>
        <w:jc w:val="left"/>
        <w:textAlignment w:val="auto"/>
        <w:outlineLvl w:val="0"/>
        <w:rPr>
          <w:rFonts w:ascii="黑体" w:hAnsi="黑体" w:eastAsia="黑体" w:cs="黑体"/>
          <w:sz w:val="32"/>
          <w:szCs w:val="32"/>
        </w:rPr>
      </w:pPr>
      <w:r>
        <w:rPr>
          <w:rFonts w:hint="eastAsia" w:ascii="黑体" w:hAnsi="黑体" w:eastAsia="黑体" w:cs="黑体"/>
          <w:sz w:val="32"/>
          <w:szCs w:val="32"/>
        </w:rPr>
        <w:t>其他应当说明的事项</w:t>
      </w:r>
    </w:p>
    <w:p w14:paraId="2E9204D0">
      <w:pPr>
        <w:keepNext w:val="0"/>
        <w:keepLines w:val="0"/>
        <w:pageBreakBefore w:val="0"/>
        <w:kinsoku/>
        <w:wordWrap/>
        <w:overflowPunct/>
        <w:topLinePunct w:val="0"/>
        <w:bidi w:val="0"/>
        <w:adjustRightInd w:val="0"/>
        <w:spacing w:line="360" w:lineRule="auto"/>
        <w:ind w:firstLine="600" w:firstLineChars="200"/>
        <w:textAlignment w:val="auto"/>
        <w:rPr>
          <w:rFonts w:hint="eastAsia" w:ascii="仿宋" w:hAnsi="仿宋" w:eastAsia="仿宋" w:cs="仿宋"/>
          <w:kern w:val="0"/>
          <w:sz w:val="30"/>
          <w:szCs w:val="30"/>
        </w:rPr>
        <w:sectPr>
          <w:footerReference r:id="rId3" w:type="default"/>
          <w:footerReference r:id="rId4" w:type="even"/>
          <w:pgSz w:w="11906" w:h="16838"/>
          <w:pgMar w:top="1440" w:right="1800" w:bottom="1440" w:left="1800" w:header="851" w:footer="992" w:gutter="0"/>
          <w:cols w:space="720" w:num="1"/>
          <w:docGrid w:type="lines" w:linePitch="312" w:charSpace="0"/>
        </w:sectPr>
      </w:pPr>
      <w:r>
        <w:rPr>
          <w:rFonts w:hint="eastAsia" w:ascii="仿宋" w:hAnsi="仿宋" w:eastAsia="仿宋" w:cs="仿宋"/>
          <w:kern w:val="0"/>
          <w:sz w:val="30"/>
          <w:szCs w:val="30"/>
        </w:rPr>
        <w:t>无。</w:t>
      </w:r>
    </w:p>
    <w:p w14:paraId="57069642">
      <w:pPr>
        <w:pStyle w:val="5"/>
        <w:keepNext/>
        <w:keepLines w:val="0"/>
        <w:pageBreakBefore w:val="0"/>
        <w:widowControl w:val="0"/>
        <w:kinsoku/>
        <w:wordWrap/>
        <w:overflowPunct/>
        <w:topLinePunct w:val="0"/>
        <w:autoSpaceDE/>
        <w:autoSpaceDN/>
        <w:bidi w:val="0"/>
        <w:adjustRightInd/>
        <w:snapToGrid/>
        <w:spacing w:beforeAutospacing="0" w:afterAutospacing="0"/>
        <w:jc w:val="left"/>
        <w:textAlignment w:val="auto"/>
        <w:rPr>
          <w:rFonts w:hint="default"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附件</w:t>
      </w:r>
      <w:r>
        <w:rPr>
          <w:rFonts w:hint="eastAsia" w:ascii="黑体" w:hAnsi="黑体" w:cs="黑体"/>
          <w:kern w:val="2"/>
          <w:sz w:val="32"/>
          <w:szCs w:val="32"/>
          <w:lang w:val="en-US" w:eastAsia="zh-CN" w:bidi="ar-SA"/>
        </w:rPr>
        <w:t>1</w:t>
      </w:r>
    </w:p>
    <w:p w14:paraId="20FCDE3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黑体" w:hAnsi="黑体" w:eastAsia="黑体" w:cs="黑体"/>
          <w:b w:val="0"/>
          <w:bCs w:val="0"/>
          <w:sz w:val="21"/>
          <w:szCs w:val="21"/>
        </w:rPr>
      </w:pPr>
      <w:r>
        <w:rPr>
          <w:rFonts w:hint="eastAsia" w:ascii="黑体" w:hAnsi="黑体" w:eastAsia="黑体" w:cs="黑体"/>
          <w:b w:val="0"/>
          <w:bCs w:val="0"/>
          <w:sz w:val="21"/>
          <w:szCs w:val="21"/>
        </w:rPr>
        <w:t xml:space="preserve">表 </w:t>
      </w:r>
      <w:r>
        <w:rPr>
          <w:rFonts w:hint="eastAsia" w:ascii="黑体" w:hAnsi="黑体" w:eastAsia="黑体" w:cs="黑体"/>
          <w:b w:val="0"/>
          <w:bCs w:val="0"/>
          <w:color w:val="auto"/>
          <w:sz w:val="21"/>
          <w:szCs w:val="21"/>
          <w:highlight w:val="none"/>
          <w:lang w:val="en-US" w:eastAsia="zh-CN"/>
        </w:rPr>
        <w:t>嗜冷菌鉴定情况（共1252株）</w:t>
      </w:r>
    </w:p>
    <w:tbl>
      <w:tblPr>
        <w:tblStyle w:val="12"/>
        <w:tblpPr w:leftFromText="180" w:rightFromText="180" w:vertAnchor="text" w:horzAnchor="page" w:tblpX="1438" w:tblpY="303"/>
        <w:tblOverlap w:val="never"/>
        <w:tblW w:w="0" w:type="auto"/>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97"/>
        <w:gridCol w:w="1158"/>
        <w:gridCol w:w="1545"/>
        <w:gridCol w:w="1591"/>
        <w:gridCol w:w="1552"/>
        <w:gridCol w:w="1030"/>
        <w:gridCol w:w="1097"/>
        <w:gridCol w:w="1494"/>
        <w:gridCol w:w="2094"/>
        <w:gridCol w:w="1616"/>
      </w:tblGrid>
      <w:tr w14:paraId="28C75AC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blHeader/>
        </w:trPr>
        <w:tc>
          <w:tcPr>
            <w:tcW w:w="997" w:type="dxa"/>
            <w:vMerge w:val="restart"/>
            <w:tcBorders>
              <w:bottom w:val="single" w:color="auto" w:sz="4" w:space="0"/>
              <w:right w:val="nil"/>
            </w:tcBorders>
            <w:vAlign w:val="center"/>
          </w:tcPr>
          <w:p w14:paraId="4090933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13"/>
                <w:szCs w:val="15"/>
                <w:vertAlign w:val="baseline"/>
                <w:lang w:val="en-US" w:eastAsia="zh-CN"/>
              </w:rPr>
            </w:pPr>
            <w:bookmarkStart w:id="6" w:name="_Ref5937"/>
            <w:r>
              <w:rPr>
                <w:rFonts w:hint="default" w:ascii="Times New Roman" w:hAnsi="Times New Roman" w:eastAsia="宋体" w:cs="Times New Roman"/>
                <w:b/>
                <w:bCs/>
                <w:sz w:val="13"/>
                <w:szCs w:val="15"/>
                <w:vertAlign w:val="baseline"/>
                <w:lang w:val="en-US" w:eastAsia="zh-CN"/>
              </w:rPr>
              <w:t>环节（总数）</w:t>
            </w:r>
          </w:p>
        </w:tc>
        <w:tc>
          <w:tcPr>
            <w:tcW w:w="1158" w:type="dxa"/>
            <w:vMerge w:val="restart"/>
            <w:tcBorders>
              <w:left w:val="nil"/>
              <w:bottom w:val="single" w:color="auto" w:sz="4" w:space="0"/>
              <w:right w:val="nil"/>
            </w:tcBorders>
            <w:vAlign w:val="center"/>
          </w:tcPr>
          <w:p w14:paraId="34C4A05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13"/>
                <w:szCs w:val="15"/>
                <w:vertAlign w:val="baseline"/>
                <w:lang w:val="en-US" w:eastAsia="zh-CN"/>
              </w:rPr>
            </w:pPr>
            <w:r>
              <w:rPr>
                <w:rFonts w:hint="default" w:ascii="Times New Roman" w:hAnsi="Times New Roman" w:eastAsia="宋体" w:cs="Times New Roman"/>
                <w:b/>
                <w:bCs/>
                <w:sz w:val="13"/>
                <w:szCs w:val="15"/>
                <w:vertAlign w:val="baseline"/>
                <w:lang w:val="en-US" w:eastAsia="zh-CN"/>
              </w:rPr>
              <w:t>属（总数）</w:t>
            </w:r>
          </w:p>
        </w:tc>
        <w:tc>
          <w:tcPr>
            <w:tcW w:w="1545" w:type="dxa"/>
            <w:vMerge w:val="restart"/>
            <w:tcBorders>
              <w:left w:val="nil"/>
              <w:bottom w:val="single" w:color="auto" w:sz="4" w:space="0"/>
              <w:right w:val="nil"/>
            </w:tcBorders>
            <w:vAlign w:val="center"/>
          </w:tcPr>
          <w:p w14:paraId="0D51CD9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13"/>
                <w:szCs w:val="15"/>
                <w:vertAlign w:val="baseline"/>
                <w:lang w:val="en-US" w:eastAsia="zh-CN"/>
              </w:rPr>
            </w:pPr>
            <w:r>
              <w:rPr>
                <w:rFonts w:hint="eastAsia" w:ascii="Times New Roman" w:hAnsi="Times New Roman" w:eastAsia="宋体" w:cs="Times New Roman"/>
                <w:b/>
                <w:bCs/>
                <w:sz w:val="13"/>
                <w:szCs w:val="15"/>
                <w:vertAlign w:val="baseline"/>
                <w:lang w:val="en-US" w:eastAsia="zh-CN"/>
              </w:rPr>
              <w:t>种</w:t>
            </w:r>
          </w:p>
        </w:tc>
        <w:tc>
          <w:tcPr>
            <w:tcW w:w="3143" w:type="dxa"/>
            <w:gridSpan w:val="2"/>
            <w:tcBorders>
              <w:left w:val="nil"/>
              <w:bottom w:val="single" w:color="auto" w:sz="4" w:space="0"/>
              <w:right w:val="nil"/>
            </w:tcBorders>
            <w:vAlign w:val="center"/>
          </w:tcPr>
          <w:p w14:paraId="6D95C0A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13"/>
                <w:szCs w:val="15"/>
                <w:vertAlign w:val="baseline"/>
                <w:lang w:val="en-US" w:eastAsia="zh-CN"/>
              </w:rPr>
            </w:pPr>
            <w:r>
              <w:rPr>
                <w:rFonts w:hint="eastAsia" w:ascii="Times New Roman" w:hAnsi="Times New Roman" w:eastAsia="宋体" w:cs="Times New Roman"/>
                <w:b/>
                <w:bCs/>
                <w:sz w:val="13"/>
                <w:szCs w:val="15"/>
                <w:vertAlign w:val="baseline"/>
                <w:lang w:val="en-US" w:eastAsia="zh-CN"/>
              </w:rPr>
              <w:t>分离株信息</w:t>
            </w:r>
            <w:r>
              <w:rPr>
                <w:rFonts w:hint="eastAsia" w:cs="Times New Roman"/>
                <w:b/>
                <w:bCs/>
                <w:sz w:val="13"/>
                <w:szCs w:val="15"/>
                <w:vertAlign w:val="superscript"/>
                <w:lang w:val="en-US" w:eastAsia="zh-CN"/>
              </w:rPr>
              <w:t>a</w:t>
            </w:r>
          </w:p>
        </w:tc>
        <w:tc>
          <w:tcPr>
            <w:tcW w:w="1030" w:type="dxa"/>
            <w:vMerge w:val="restart"/>
            <w:tcBorders>
              <w:left w:val="nil"/>
              <w:bottom w:val="single" w:color="auto" w:sz="4" w:space="0"/>
              <w:right w:val="nil"/>
            </w:tcBorders>
            <w:vAlign w:val="center"/>
          </w:tcPr>
          <w:p w14:paraId="15F9BF0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13"/>
                <w:szCs w:val="15"/>
                <w:vertAlign w:val="baseline"/>
                <w:lang w:val="en-US" w:eastAsia="zh-CN"/>
              </w:rPr>
            </w:pPr>
            <w:r>
              <w:rPr>
                <w:rFonts w:hint="eastAsia" w:ascii="Times New Roman" w:hAnsi="Times New Roman" w:eastAsia="宋体" w:cs="Times New Roman"/>
                <w:b/>
                <w:bCs/>
                <w:sz w:val="13"/>
                <w:szCs w:val="15"/>
                <w:vertAlign w:val="baseline"/>
                <w:lang w:val="en-US" w:eastAsia="zh-CN"/>
              </w:rPr>
              <w:t>环节（总数）</w:t>
            </w:r>
          </w:p>
        </w:tc>
        <w:tc>
          <w:tcPr>
            <w:tcW w:w="1097" w:type="dxa"/>
            <w:vMerge w:val="restart"/>
            <w:tcBorders>
              <w:left w:val="nil"/>
              <w:bottom w:val="single" w:color="auto" w:sz="4" w:space="0"/>
              <w:right w:val="nil"/>
            </w:tcBorders>
            <w:vAlign w:val="center"/>
          </w:tcPr>
          <w:p w14:paraId="4985233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b/>
                <w:bCs/>
                <w:sz w:val="13"/>
                <w:szCs w:val="15"/>
                <w:vertAlign w:val="baseline"/>
                <w:lang w:val="en-US" w:eastAsia="zh-CN"/>
              </w:rPr>
            </w:pPr>
            <w:r>
              <w:rPr>
                <w:rFonts w:hint="default" w:ascii="Times New Roman" w:hAnsi="Times New Roman" w:eastAsia="宋体" w:cs="Times New Roman"/>
                <w:b/>
                <w:bCs/>
                <w:sz w:val="13"/>
                <w:szCs w:val="15"/>
                <w:vertAlign w:val="baseline"/>
                <w:lang w:val="en-US" w:eastAsia="zh-CN"/>
              </w:rPr>
              <w:t>属（总数）</w:t>
            </w:r>
          </w:p>
        </w:tc>
        <w:tc>
          <w:tcPr>
            <w:tcW w:w="1494" w:type="dxa"/>
            <w:vMerge w:val="restart"/>
            <w:tcBorders>
              <w:left w:val="nil"/>
              <w:bottom w:val="single" w:color="auto" w:sz="4" w:space="0"/>
              <w:right w:val="nil"/>
            </w:tcBorders>
            <w:vAlign w:val="center"/>
          </w:tcPr>
          <w:p w14:paraId="338393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b/>
                <w:bCs/>
                <w:sz w:val="13"/>
                <w:szCs w:val="15"/>
                <w:vertAlign w:val="baseline"/>
                <w:lang w:val="en-US" w:eastAsia="zh-CN"/>
              </w:rPr>
            </w:pPr>
            <w:r>
              <w:rPr>
                <w:rFonts w:hint="eastAsia" w:ascii="Times New Roman" w:hAnsi="Times New Roman" w:eastAsia="宋体" w:cs="Times New Roman"/>
                <w:b/>
                <w:bCs/>
                <w:sz w:val="13"/>
                <w:szCs w:val="15"/>
                <w:vertAlign w:val="baseline"/>
                <w:lang w:val="en-US" w:eastAsia="zh-CN"/>
              </w:rPr>
              <w:t>种</w:t>
            </w:r>
          </w:p>
        </w:tc>
        <w:tc>
          <w:tcPr>
            <w:tcW w:w="3710" w:type="dxa"/>
            <w:gridSpan w:val="2"/>
            <w:tcBorders>
              <w:left w:val="nil"/>
              <w:bottom w:val="single" w:color="auto" w:sz="4" w:space="0"/>
            </w:tcBorders>
            <w:vAlign w:val="center"/>
          </w:tcPr>
          <w:p w14:paraId="48DDCE6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b/>
                <w:bCs/>
                <w:sz w:val="13"/>
                <w:szCs w:val="15"/>
                <w:vertAlign w:val="baseline"/>
                <w:lang w:val="en-US" w:eastAsia="zh-CN"/>
              </w:rPr>
            </w:pPr>
            <w:r>
              <w:rPr>
                <w:rFonts w:hint="eastAsia" w:ascii="Times New Roman" w:hAnsi="Times New Roman" w:eastAsia="宋体" w:cs="Times New Roman"/>
                <w:b/>
                <w:bCs/>
                <w:sz w:val="13"/>
                <w:szCs w:val="15"/>
                <w:vertAlign w:val="baseline"/>
                <w:lang w:val="en-US" w:eastAsia="zh-CN"/>
              </w:rPr>
              <w:t>分离株信息</w:t>
            </w:r>
          </w:p>
        </w:tc>
      </w:tr>
      <w:tr w14:paraId="6807D53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0" w:hRule="atLeast"/>
          <w:tblHeader/>
        </w:trPr>
        <w:tc>
          <w:tcPr>
            <w:tcW w:w="997" w:type="dxa"/>
            <w:vMerge w:val="continue"/>
            <w:tcBorders>
              <w:top w:val="single" w:color="auto" w:sz="4" w:space="0"/>
              <w:right w:val="nil"/>
            </w:tcBorders>
            <w:vAlign w:val="center"/>
          </w:tcPr>
          <w:p w14:paraId="75057306">
            <w:pPr>
              <w:keepNext/>
              <w:keepLines w:val="0"/>
              <w:pageBreakBefore w:val="0"/>
              <w:widowControl w:val="0"/>
              <w:kinsoku/>
              <w:wordWrap/>
              <w:overflowPunct/>
              <w:topLinePunct w:val="0"/>
              <w:autoSpaceDE/>
              <w:autoSpaceDN/>
              <w:bidi w:val="0"/>
              <w:adjustRightInd/>
              <w:snapToGrid/>
              <w:spacing w:line="360" w:lineRule="auto"/>
              <w:jc w:val="center"/>
              <w:textAlignment w:val="auto"/>
              <w:rPr>
                <w:b/>
                <w:bCs/>
                <w:sz w:val="13"/>
                <w:szCs w:val="15"/>
              </w:rPr>
            </w:pPr>
          </w:p>
        </w:tc>
        <w:tc>
          <w:tcPr>
            <w:tcW w:w="1158" w:type="dxa"/>
            <w:vMerge w:val="continue"/>
            <w:tcBorders>
              <w:top w:val="single" w:color="auto" w:sz="4" w:space="0"/>
              <w:left w:val="nil"/>
              <w:right w:val="nil"/>
            </w:tcBorders>
            <w:vAlign w:val="center"/>
          </w:tcPr>
          <w:p w14:paraId="2B3F980C">
            <w:pPr>
              <w:keepNext/>
              <w:keepLines w:val="0"/>
              <w:pageBreakBefore w:val="0"/>
              <w:widowControl w:val="0"/>
              <w:kinsoku/>
              <w:wordWrap/>
              <w:overflowPunct/>
              <w:topLinePunct w:val="0"/>
              <w:autoSpaceDE/>
              <w:autoSpaceDN/>
              <w:bidi w:val="0"/>
              <w:adjustRightInd/>
              <w:snapToGrid/>
              <w:spacing w:line="360" w:lineRule="auto"/>
              <w:jc w:val="center"/>
              <w:textAlignment w:val="auto"/>
              <w:rPr>
                <w:b/>
                <w:bCs/>
                <w:sz w:val="13"/>
                <w:szCs w:val="15"/>
              </w:rPr>
            </w:pPr>
          </w:p>
        </w:tc>
        <w:tc>
          <w:tcPr>
            <w:tcW w:w="1545" w:type="dxa"/>
            <w:vMerge w:val="continue"/>
            <w:tcBorders>
              <w:top w:val="single" w:color="auto" w:sz="4" w:space="0"/>
              <w:left w:val="nil"/>
              <w:right w:val="nil"/>
            </w:tcBorders>
            <w:vAlign w:val="center"/>
          </w:tcPr>
          <w:p w14:paraId="147AF5D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b/>
                <w:bCs/>
                <w:sz w:val="13"/>
                <w:szCs w:val="15"/>
                <w:vertAlign w:val="baseline"/>
                <w:lang w:val="en-US" w:eastAsia="zh-CN"/>
              </w:rPr>
            </w:pPr>
          </w:p>
        </w:tc>
        <w:tc>
          <w:tcPr>
            <w:tcW w:w="1591" w:type="dxa"/>
            <w:tcBorders>
              <w:top w:val="single" w:color="auto" w:sz="4" w:space="0"/>
              <w:left w:val="nil"/>
              <w:right w:val="nil"/>
            </w:tcBorders>
            <w:vAlign w:val="center"/>
          </w:tcPr>
          <w:p w14:paraId="2EDB00A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13"/>
                <w:szCs w:val="15"/>
                <w:vertAlign w:val="baseline"/>
                <w:lang w:val="en-US" w:eastAsia="zh-CN"/>
              </w:rPr>
            </w:pPr>
            <w:r>
              <w:rPr>
                <w:rFonts w:hint="eastAsia" w:ascii="Times New Roman" w:hAnsi="Times New Roman" w:eastAsia="宋体" w:cs="Times New Roman"/>
                <w:b/>
                <w:bCs/>
                <w:sz w:val="13"/>
                <w:szCs w:val="15"/>
                <w:vertAlign w:val="baseline"/>
                <w:lang w:val="en-US" w:eastAsia="zh-CN"/>
              </w:rPr>
              <w:t>夏季</w:t>
            </w:r>
          </w:p>
        </w:tc>
        <w:tc>
          <w:tcPr>
            <w:tcW w:w="1552" w:type="dxa"/>
            <w:tcBorders>
              <w:top w:val="single" w:color="auto" w:sz="4" w:space="0"/>
              <w:left w:val="nil"/>
              <w:right w:val="nil"/>
            </w:tcBorders>
            <w:vAlign w:val="center"/>
          </w:tcPr>
          <w:p w14:paraId="7429B28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13"/>
                <w:szCs w:val="15"/>
                <w:vertAlign w:val="baseline"/>
                <w:lang w:val="en-US" w:eastAsia="zh-CN"/>
              </w:rPr>
            </w:pPr>
            <w:r>
              <w:rPr>
                <w:rFonts w:hint="eastAsia" w:ascii="Times New Roman" w:hAnsi="Times New Roman" w:eastAsia="宋体" w:cs="Times New Roman"/>
                <w:b/>
                <w:bCs/>
                <w:sz w:val="13"/>
                <w:szCs w:val="15"/>
                <w:vertAlign w:val="baseline"/>
                <w:lang w:val="en-US" w:eastAsia="zh-CN"/>
              </w:rPr>
              <w:t>冬季</w:t>
            </w:r>
          </w:p>
        </w:tc>
        <w:tc>
          <w:tcPr>
            <w:tcW w:w="1030" w:type="dxa"/>
            <w:vMerge w:val="continue"/>
            <w:tcBorders>
              <w:top w:val="single" w:color="auto" w:sz="4" w:space="0"/>
              <w:left w:val="nil"/>
              <w:right w:val="nil"/>
            </w:tcBorders>
            <w:vAlign w:val="center"/>
          </w:tcPr>
          <w:p w14:paraId="0C999A1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b/>
                <w:bCs/>
                <w:sz w:val="13"/>
                <w:szCs w:val="15"/>
                <w:vertAlign w:val="baseline"/>
                <w:lang w:val="en-US" w:eastAsia="zh-CN"/>
              </w:rPr>
            </w:pPr>
          </w:p>
        </w:tc>
        <w:tc>
          <w:tcPr>
            <w:tcW w:w="1097" w:type="dxa"/>
            <w:vMerge w:val="continue"/>
            <w:tcBorders>
              <w:top w:val="single" w:color="auto" w:sz="4" w:space="0"/>
              <w:left w:val="nil"/>
              <w:right w:val="nil"/>
            </w:tcBorders>
            <w:vAlign w:val="center"/>
          </w:tcPr>
          <w:p w14:paraId="7EFDD16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b/>
                <w:bCs/>
                <w:sz w:val="13"/>
                <w:szCs w:val="15"/>
                <w:vertAlign w:val="baseline"/>
                <w:lang w:val="en-US" w:eastAsia="zh-CN"/>
              </w:rPr>
            </w:pPr>
          </w:p>
        </w:tc>
        <w:tc>
          <w:tcPr>
            <w:tcW w:w="1494" w:type="dxa"/>
            <w:vMerge w:val="continue"/>
            <w:tcBorders>
              <w:top w:val="single" w:color="auto" w:sz="4" w:space="0"/>
              <w:left w:val="nil"/>
              <w:right w:val="nil"/>
            </w:tcBorders>
            <w:vAlign w:val="center"/>
          </w:tcPr>
          <w:p w14:paraId="4538066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b/>
                <w:bCs/>
                <w:sz w:val="13"/>
                <w:szCs w:val="15"/>
                <w:vertAlign w:val="baseline"/>
                <w:lang w:val="en-US" w:eastAsia="zh-CN"/>
              </w:rPr>
            </w:pPr>
          </w:p>
        </w:tc>
        <w:tc>
          <w:tcPr>
            <w:tcW w:w="2094" w:type="dxa"/>
            <w:tcBorders>
              <w:top w:val="single" w:color="auto" w:sz="4" w:space="0"/>
              <w:left w:val="nil"/>
              <w:right w:val="nil"/>
            </w:tcBorders>
            <w:vAlign w:val="center"/>
          </w:tcPr>
          <w:p w14:paraId="2778E36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13"/>
                <w:szCs w:val="15"/>
                <w:vertAlign w:val="baseline"/>
                <w:lang w:val="en-US" w:eastAsia="zh-CN"/>
              </w:rPr>
            </w:pPr>
            <w:r>
              <w:rPr>
                <w:rFonts w:hint="eastAsia" w:ascii="Times New Roman" w:hAnsi="Times New Roman" w:eastAsia="宋体" w:cs="Times New Roman"/>
                <w:b/>
                <w:bCs/>
                <w:sz w:val="13"/>
                <w:szCs w:val="15"/>
                <w:vertAlign w:val="baseline"/>
                <w:lang w:val="en-US" w:eastAsia="zh-CN"/>
              </w:rPr>
              <w:t>夏季</w:t>
            </w:r>
          </w:p>
        </w:tc>
        <w:tc>
          <w:tcPr>
            <w:tcW w:w="1616" w:type="dxa"/>
            <w:tcBorders>
              <w:top w:val="single" w:color="auto" w:sz="4" w:space="0"/>
              <w:left w:val="nil"/>
            </w:tcBorders>
            <w:vAlign w:val="center"/>
          </w:tcPr>
          <w:p w14:paraId="01EBF0B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13"/>
                <w:szCs w:val="15"/>
                <w:vertAlign w:val="baseline"/>
                <w:lang w:val="en-US" w:eastAsia="zh-CN"/>
              </w:rPr>
            </w:pPr>
            <w:r>
              <w:rPr>
                <w:rFonts w:hint="eastAsia" w:ascii="Times New Roman" w:hAnsi="Times New Roman" w:eastAsia="宋体" w:cs="Times New Roman"/>
                <w:b/>
                <w:bCs/>
                <w:sz w:val="13"/>
                <w:szCs w:val="15"/>
                <w:vertAlign w:val="baseline"/>
                <w:lang w:val="en-US" w:eastAsia="zh-CN"/>
              </w:rPr>
              <w:t>冬季</w:t>
            </w:r>
          </w:p>
        </w:tc>
      </w:tr>
      <w:tr w14:paraId="45416FF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bottom w:val="nil"/>
              <w:right w:val="nil"/>
            </w:tcBorders>
            <w:shd w:val="clear" w:color="auto" w:fill="FFFFFF"/>
            <w:vAlign w:val="center"/>
          </w:tcPr>
          <w:p w14:paraId="602D88B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5"/>
                <w:lang w:val="en-US" w:eastAsia="zh-CN" w:bidi="ar-SA"/>
              </w:rPr>
            </w:pPr>
            <w:r>
              <w:rPr>
                <w:rFonts w:hint="default" w:ascii="Times New Roman" w:hAnsi="Times New Roman" w:eastAsia="宋体" w:cs="Times New Roman"/>
                <w:b w:val="0"/>
                <w:color w:val="000000"/>
                <w:sz w:val="13"/>
                <w:szCs w:val="13"/>
                <w:vertAlign w:val="baseline"/>
                <w:lang w:val="en-US" w:eastAsia="zh-CN"/>
              </w:rPr>
              <w:t>垫料DL（9</w:t>
            </w:r>
            <w:r>
              <w:rPr>
                <w:rFonts w:hint="eastAsia" w:ascii="Times New Roman" w:hAnsi="Times New Roman" w:eastAsia="宋体" w:cs="Times New Roman"/>
                <w:b w:val="0"/>
                <w:color w:val="000000"/>
                <w:sz w:val="13"/>
                <w:szCs w:val="13"/>
                <w:vertAlign w:val="baseline"/>
                <w:lang w:val="en-US" w:eastAsia="zh-CN"/>
              </w:rPr>
              <w:t>2</w:t>
            </w:r>
            <w:r>
              <w:rPr>
                <w:rFonts w:hint="default" w:ascii="Times New Roman" w:hAnsi="Times New Roman" w:eastAsia="宋体" w:cs="Times New Roman"/>
                <w:b w:val="0"/>
                <w:color w:val="000000"/>
                <w:sz w:val="13"/>
                <w:szCs w:val="13"/>
                <w:vertAlign w:val="baseline"/>
                <w:lang w:val="en-US" w:eastAsia="zh-CN"/>
              </w:rPr>
              <w:t>）</w:t>
            </w:r>
          </w:p>
        </w:tc>
        <w:tc>
          <w:tcPr>
            <w:tcW w:w="1158" w:type="dxa"/>
            <w:tcBorders>
              <w:left w:val="nil"/>
              <w:bottom w:val="nil"/>
              <w:right w:val="nil"/>
            </w:tcBorders>
            <w:vAlign w:val="center"/>
          </w:tcPr>
          <w:p w14:paraId="307C984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埃希氏菌（2）</w:t>
            </w:r>
          </w:p>
        </w:tc>
        <w:tc>
          <w:tcPr>
            <w:tcW w:w="1545" w:type="dxa"/>
            <w:tcBorders>
              <w:left w:val="nil"/>
              <w:bottom w:val="nil"/>
              <w:right w:val="nil"/>
            </w:tcBorders>
            <w:shd w:val="clear" w:color="auto" w:fill="auto"/>
            <w:vAlign w:val="center"/>
          </w:tcPr>
          <w:p w14:paraId="290AC65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大肠埃希氏菌</w:t>
            </w:r>
          </w:p>
        </w:tc>
        <w:tc>
          <w:tcPr>
            <w:tcW w:w="1591" w:type="dxa"/>
            <w:tcBorders>
              <w:left w:val="nil"/>
              <w:bottom w:val="nil"/>
              <w:right w:val="nil"/>
            </w:tcBorders>
            <w:shd w:val="clear" w:color="auto" w:fill="auto"/>
            <w:vAlign w:val="center"/>
          </w:tcPr>
          <w:p w14:paraId="3D5B39B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kern w:val="2"/>
                <w:sz w:val="13"/>
                <w:szCs w:val="15"/>
                <w:vertAlign w:val="baseline"/>
                <w:lang w:val="en-US" w:eastAsia="zh-CN" w:bidi="ar-SA"/>
              </w:rPr>
              <w:t>9796(1)</w:t>
            </w:r>
          </w:p>
        </w:tc>
        <w:tc>
          <w:tcPr>
            <w:tcW w:w="1552" w:type="dxa"/>
            <w:tcBorders>
              <w:left w:val="nil"/>
              <w:bottom w:val="nil"/>
              <w:right w:val="nil"/>
            </w:tcBorders>
            <w:vAlign w:val="center"/>
          </w:tcPr>
          <w:p w14:paraId="61DA667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5"/>
                <w:vertAlign w:val="baseline"/>
              </w:rPr>
            </w:pPr>
          </w:p>
        </w:tc>
        <w:tc>
          <w:tcPr>
            <w:tcW w:w="1030" w:type="dxa"/>
            <w:tcBorders>
              <w:left w:val="nil"/>
              <w:bottom w:val="nil"/>
              <w:right w:val="nil"/>
            </w:tcBorders>
            <w:shd w:val="clear" w:color="auto" w:fill="auto"/>
            <w:vAlign w:val="center"/>
          </w:tcPr>
          <w:p w14:paraId="2F8AE3A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5"/>
                <w:lang w:val="en-US" w:eastAsia="zh-CN" w:bidi="ar-SA"/>
              </w:rPr>
            </w:pPr>
            <w:r>
              <w:rPr>
                <w:rFonts w:hint="default" w:ascii="Times New Roman" w:hAnsi="Times New Roman" w:eastAsia="宋体" w:cs="Times New Roman"/>
                <w:sz w:val="13"/>
                <w:szCs w:val="13"/>
                <w:lang w:val="en-US" w:eastAsia="zh-CN"/>
              </w:rPr>
              <w:t>乳头奶RT</w:t>
            </w:r>
            <w:r>
              <w:rPr>
                <w:rFonts w:hint="default" w:ascii="Times New Roman" w:hAnsi="Times New Roman" w:eastAsia="宋体" w:cs="Times New Roman"/>
                <w:b w:val="0"/>
                <w:color w:val="000000"/>
                <w:sz w:val="13"/>
                <w:szCs w:val="13"/>
                <w:vertAlign w:val="baseline"/>
                <w:lang w:val="en-US" w:eastAsia="zh-CN"/>
              </w:rPr>
              <w:t>（</w:t>
            </w:r>
            <w:r>
              <w:rPr>
                <w:rFonts w:hint="eastAsia" w:ascii="Times New Roman" w:hAnsi="Times New Roman" w:eastAsia="宋体" w:cs="Times New Roman"/>
                <w:sz w:val="13"/>
                <w:szCs w:val="13"/>
                <w:lang w:val="en-US" w:eastAsia="zh-CN"/>
              </w:rPr>
              <w:t>258</w:t>
            </w:r>
            <w:r>
              <w:rPr>
                <w:rFonts w:hint="default" w:ascii="Times New Roman" w:hAnsi="Times New Roman" w:eastAsia="宋体" w:cs="Times New Roman"/>
                <w:b w:val="0"/>
                <w:color w:val="000000"/>
                <w:sz w:val="13"/>
                <w:szCs w:val="13"/>
                <w:vertAlign w:val="baseline"/>
                <w:lang w:val="en-US" w:eastAsia="zh-CN"/>
              </w:rPr>
              <w:t>）</w:t>
            </w:r>
          </w:p>
        </w:tc>
        <w:tc>
          <w:tcPr>
            <w:tcW w:w="1097" w:type="dxa"/>
            <w:tcBorders>
              <w:left w:val="nil"/>
              <w:bottom w:val="nil"/>
              <w:right w:val="nil"/>
            </w:tcBorders>
            <w:shd w:val="clear" w:color="auto" w:fill="auto"/>
            <w:vAlign w:val="center"/>
          </w:tcPr>
          <w:p w14:paraId="035A7DF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r>
              <w:rPr>
                <w:rFonts w:hint="eastAsia" w:ascii="Times New Roman" w:hAnsi="Times New Roman" w:eastAsia="宋体" w:cs="Times New Roman"/>
                <w:sz w:val="13"/>
                <w:szCs w:val="13"/>
                <w:lang w:val="en-US" w:eastAsia="zh-CN"/>
              </w:rPr>
              <w:t>埃希氏菌（22）</w:t>
            </w:r>
          </w:p>
        </w:tc>
        <w:tc>
          <w:tcPr>
            <w:tcW w:w="1494" w:type="dxa"/>
            <w:tcBorders>
              <w:left w:val="nil"/>
              <w:bottom w:val="nil"/>
              <w:right w:val="nil"/>
            </w:tcBorders>
            <w:shd w:val="clear" w:color="auto" w:fill="auto"/>
            <w:vAlign w:val="center"/>
          </w:tcPr>
          <w:p w14:paraId="2001BCC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r>
              <w:rPr>
                <w:rFonts w:hint="eastAsia" w:ascii="Times New Roman" w:hAnsi="Times New Roman" w:eastAsia="宋体" w:cs="Times New Roman"/>
                <w:sz w:val="13"/>
                <w:szCs w:val="13"/>
                <w:lang w:val="en-US" w:eastAsia="zh-CN"/>
              </w:rPr>
              <w:t>大肠埃希氏菌</w:t>
            </w:r>
          </w:p>
        </w:tc>
        <w:tc>
          <w:tcPr>
            <w:tcW w:w="2094" w:type="dxa"/>
            <w:tcBorders>
              <w:left w:val="nil"/>
              <w:bottom w:val="nil"/>
              <w:right w:val="nil"/>
            </w:tcBorders>
            <w:shd w:val="clear" w:color="auto" w:fill="auto"/>
            <w:vAlign w:val="center"/>
          </w:tcPr>
          <w:p w14:paraId="335254B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0065(15);9833(6)</w:t>
            </w:r>
          </w:p>
        </w:tc>
        <w:tc>
          <w:tcPr>
            <w:tcW w:w="1616" w:type="dxa"/>
            <w:tcBorders>
              <w:left w:val="nil"/>
              <w:bottom w:val="nil"/>
            </w:tcBorders>
            <w:shd w:val="clear" w:color="auto" w:fill="auto"/>
            <w:vAlign w:val="center"/>
          </w:tcPr>
          <w:p w14:paraId="5CBD222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5"/>
                <w:vertAlign w:val="baseline"/>
                <w:lang w:val="en-US" w:eastAsia="zh-CN" w:bidi="ar-SA"/>
              </w:rPr>
            </w:pPr>
          </w:p>
        </w:tc>
      </w:tr>
      <w:tr w14:paraId="1E2E34D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3077DF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41DB72F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葡萄球菌（26）</w:t>
            </w:r>
          </w:p>
        </w:tc>
        <w:tc>
          <w:tcPr>
            <w:tcW w:w="1545" w:type="dxa"/>
            <w:tcBorders>
              <w:top w:val="nil"/>
              <w:left w:val="nil"/>
              <w:bottom w:val="nil"/>
              <w:right w:val="nil"/>
            </w:tcBorders>
            <w:shd w:val="clear" w:color="auto" w:fill="auto"/>
            <w:vAlign w:val="center"/>
          </w:tcPr>
          <w:p w14:paraId="04F11DB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松鼠葡萄球菌</w:t>
            </w:r>
          </w:p>
        </w:tc>
        <w:tc>
          <w:tcPr>
            <w:tcW w:w="1591" w:type="dxa"/>
            <w:tcBorders>
              <w:top w:val="nil"/>
              <w:left w:val="nil"/>
              <w:bottom w:val="nil"/>
              <w:right w:val="nil"/>
            </w:tcBorders>
            <w:shd w:val="clear" w:color="auto" w:fill="auto"/>
            <w:vAlign w:val="center"/>
          </w:tcPr>
          <w:p w14:paraId="20C823A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0065(2);0078(1);0786(5)</w:t>
            </w:r>
          </w:p>
        </w:tc>
        <w:tc>
          <w:tcPr>
            <w:tcW w:w="1552" w:type="dxa"/>
            <w:tcBorders>
              <w:top w:val="nil"/>
              <w:left w:val="nil"/>
              <w:bottom w:val="nil"/>
              <w:right w:val="nil"/>
            </w:tcBorders>
            <w:vAlign w:val="center"/>
          </w:tcPr>
          <w:p w14:paraId="773C17B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5"/>
                <w:vertAlign w:val="baseline"/>
              </w:rPr>
            </w:pPr>
          </w:p>
        </w:tc>
        <w:tc>
          <w:tcPr>
            <w:tcW w:w="1030" w:type="dxa"/>
            <w:tcBorders>
              <w:top w:val="nil"/>
              <w:left w:val="nil"/>
              <w:bottom w:val="nil"/>
              <w:right w:val="nil"/>
            </w:tcBorders>
            <w:shd w:val="clear" w:color="auto" w:fill="auto"/>
            <w:vAlign w:val="center"/>
          </w:tcPr>
          <w:p w14:paraId="59AD17D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FA4E95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肠球菌（1）</w:t>
            </w:r>
          </w:p>
        </w:tc>
        <w:tc>
          <w:tcPr>
            <w:tcW w:w="1494" w:type="dxa"/>
            <w:tcBorders>
              <w:top w:val="nil"/>
              <w:left w:val="nil"/>
              <w:bottom w:val="nil"/>
              <w:right w:val="nil"/>
            </w:tcBorders>
            <w:shd w:val="clear" w:color="auto" w:fill="auto"/>
            <w:vAlign w:val="center"/>
          </w:tcPr>
          <w:p w14:paraId="2BDFB0E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小肠肠球菌</w:t>
            </w:r>
          </w:p>
        </w:tc>
        <w:tc>
          <w:tcPr>
            <w:tcW w:w="2094" w:type="dxa"/>
            <w:tcBorders>
              <w:top w:val="nil"/>
              <w:left w:val="nil"/>
              <w:bottom w:val="nil"/>
              <w:right w:val="nil"/>
            </w:tcBorders>
            <w:shd w:val="clear" w:color="auto" w:fill="auto"/>
            <w:vAlign w:val="center"/>
          </w:tcPr>
          <w:p w14:paraId="488C0A2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1747(1)</w:t>
            </w:r>
          </w:p>
        </w:tc>
        <w:tc>
          <w:tcPr>
            <w:tcW w:w="1616" w:type="dxa"/>
            <w:tcBorders>
              <w:top w:val="nil"/>
              <w:left w:val="nil"/>
              <w:bottom w:val="nil"/>
            </w:tcBorders>
            <w:shd w:val="clear" w:color="auto" w:fill="auto"/>
            <w:vAlign w:val="center"/>
          </w:tcPr>
          <w:p w14:paraId="32A39C8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5"/>
                <w:vertAlign w:val="baseline"/>
                <w:lang w:val="en-US" w:eastAsia="zh-CN" w:bidi="ar-SA"/>
              </w:rPr>
            </w:pPr>
          </w:p>
        </w:tc>
      </w:tr>
      <w:tr w14:paraId="22ACD25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F1D835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6978867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p>
        </w:tc>
        <w:tc>
          <w:tcPr>
            <w:tcW w:w="1545" w:type="dxa"/>
            <w:tcBorders>
              <w:top w:val="nil"/>
              <w:left w:val="nil"/>
              <w:bottom w:val="nil"/>
              <w:right w:val="nil"/>
            </w:tcBorders>
            <w:vAlign w:val="center"/>
          </w:tcPr>
          <w:p w14:paraId="65EC73F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马葡萄球菌</w:t>
            </w:r>
          </w:p>
        </w:tc>
        <w:tc>
          <w:tcPr>
            <w:tcW w:w="1591" w:type="dxa"/>
            <w:tcBorders>
              <w:top w:val="nil"/>
              <w:left w:val="nil"/>
              <w:bottom w:val="nil"/>
              <w:right w:val="nil"/>
            </w:tcBorders>
            <w:vAlign w:val="center"/>
          </w:tcPr>
          <w:p w14:paraId="077CDCE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0078(1);0097(1)</w:t>
            </w:r>
          </w:p>
        </w:tc>
        <w:tc>
          <w:tcPr>
            <w:tcW w:w="1552" w:type="dxa"/>
            <w:tcBorders>
              <w:top w:val="nil"/>
              <w:left w:val="nil"/>
              <w:bottom w:val="nil"/>
              <w:right w:val="nil"/>
            </w:tcBorders>
            <w:vAlign w:val="center"/>
          </w:tcPr>
          <w:p w14:paraId="67C77D6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9593(1)</w:t>
            </w:r>
          </w:p>
        </w:tc>
        <w:tc>
          <w:tcPr>
            <w:tcW w:w="1030" w:type="dxa"/>
            <w:tcBorders>
              <w:top w:val="nil"/>
              <w:left w:val="nil"/>
              <w:bottom w:val="nil"/>
              <w:right w:val="nil"/>
            </w:tcBorders>
            <w:shd w:val="clear" w:color="auto" w:fill="auto"/>
            <w:vAlign w:val="center"/>
          </w:tcPr>
          <w:p w14:paraId="2CF9050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948204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葡萄球菌（49）</w:t>
            </w:r>
          </w:p>
        </w:tc>
        <w:tc>
          <w:tcPr>
            <w:tcW w:w="1494" w:type="dxa"/>
            <w:tcBorders>
              <w:top w:val="nil"/>
              <w:left w:val="nil"/>
              <w:bottom w:val="nil"/>
              <w:right w:val="nil"/>
            </w:tcBorders>
            <w:shd w:val="clear" w:color="auto" w:fill="auto"/>
            <w:vAlign w:val="center"/>
          </w:tcPr>
          <w:p w14:paraId="50969F0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松鼠葡萄球菌</w:t>
            </w:r>
          </w:p>
        </w:tc>
        <w:tc>
          <w:tcPr>
            <w:tcW w:w="2094" w:type="dxa"/>
            <w:tcBorders>
              <w:top w:val="nil"/>
              <w:left w:val="nil"/>
              <w:bottom w:val="nil"/>
              <w:right w:val="nil"/>
            </w:tcBorders>
            <w:shd w:val="clear" w:color="auto" w:fill="auto"/>
            <w:vAlign w:val="center"/>
          </w:tcPr>
          <w:p w14:paraId="004ACE3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0156(1)</w:t>
            </w:r>
          </w:p>
        </w:tc>
        <w:tc>
          <w:tcPr>
            <w:tcW w:w="1616" w:type="dxa"/>
            <w:tcBorders>
              <w:top w:val="nil"/>
              <w:left w:val="nil"/>
              <w:bottom w:val="nil"/>
            </w:tcBorders>
            <w:shd w:val="clear" w:color="auto" w:fill="auto"/>
            <w:vAlign w:val="center"/>
          </w:tcPr>
          <w:p w14:paraId="0B19081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1723(1);9796(4);9802(1)</w:t>
            </w:r>
          </w:p>
        </w:tc>
      </w:tr>
      <w:tr w14:paraId="3DE897E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AF3B1B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0B23ECE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p>
        </w:tc>
        <w:tc>
          <w:tcPr>
            <w:tcW w:w="1545" w:type="dxa"/>
            <w:tcBorders>
              <w:top w:val="nil"/>
              <w:left w:val="nil"/>
              <w:bottom w:val="nil"/>
              <w:right w:val="nil"/>
            </w:tcBorders>
            <w:vAlign w:val="center"/>
          </w:tcPr>
          <w:p w14:paraId="60C9408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琥珀葡萄球菌</w:t>
            </w:r>
          </w:p>
        </w:tc>
        <w:tc>
          <w:tcPr>
            <w:tcW w:w="1591" w:type="dxa"/>
            <w:tcBorders>
              <w:top w:val="nil"/>
              <w:left w:val="nil"/>
              <w:bottom w:val="nil"/>
              <w:right w:val="nil"/>
            </w:tcBorders>
            <w:vAlign w:val="center"/>
          </w:tcPr>
          <w:p w14:paraId="2C553AD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0078(1);0097(2);0156(4);1747(1)</w:t>
            </w:r>
          </w:p>
        </w:tc>
        <w:tc>
          <w:tcPr>
            <w:tcW w:w="1552" w:type="dxa"/>
            <w:tcBorders>
              <w:top w:val="nil"/>
              <w:left w:val="nil"/>
              <w:bottom w:val="nil"/>
              <w:right w:val="nil"/>
            </w:tcBorders>
            <w:vAlign w:val="center"/>
          </w:tcPr>
          <w:p w14:paraId="627D755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p>
        </w:tc>
        <w:tc>
          <w:tcPr>
            <w:tcW w:w="1030" w:type="dxa"/>
            <w:tcBorders>
              <w:top w:val="nil"/>
              <w:left w:val="nil"/>
              <w:bottom w:val="nil"/>
              <w:right w:val="nil"/>
            </w:tcBorders>
            <w:shd w:val="clear" w:color="auto" w:fill="auto"/>
            <w:vAlign w:val="center"/>
          </w:tcPr>
          <w:p w14:paraId="4CE2B7D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F86DC5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p>
        </w:tc>
        <w:tc>
          <w:tcPr>
            <w:tcW w:w="1494" w:type="dxa"/>
            <w:tcBorders>
              <w:top w:val="nil"/>
              <w:left w:val="nil"/>
              <w:bottom w:val="nil"/>
              <w:right w:val="nil"/>
            </w:tcBorders>
            <w:shd w:val="clear" w:color="auto" w:fill="auto"/>
            <w:vAlign w:val="center"/>
          </w:tcPr>
          <w:p w14:paraId="10535CB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马葡萄球菌</w:t>
            </w:r>
          </w:p>
        </w:tc>
        <w:tc>
          <w:tcPr>
            <w:tcW w:w="2094" w:type="dxa"/>
            <w:tcBorders>
              <w:top w:val="nil"/>
              <w:left w:val="nil"/>
              <w:bottom w:val="nil"/>
              <w:right w:val="nil"/>
            </w:tcBorders>
            <w:shd w:val="clear" w:color="auto" w:fill="auto"/>
            <w:vAlign w:val="center"/>
          </w:tcPr>
          <w:p w14:paraId="371A21A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0156(1)</w:t>
            </w:r>
          </w:p>
        </w:tc>
        <w:tc>
          <w:tcPr>
            <w:tcW w:w="1616" w:type="dxa"/>
            <w:tcBorders>
              <w:top w:val="nil"/>
              <w:left w:val="nil"/>
              <w:bottom w:val="nil"/>
            </w:tcBorders>
            <w:shd w:val="clear" w:color="auto" w:fill="auto"/>
            <w:vAlign w:val="center"/>
          </w:tcPr>
          <w:p w14:paraId="62687A5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0065(7);0156(4);0271(1);0666(1);0786(4);0792(5);4068(1);9593(3);9796(5)</w:t>
            </w:r>
          </w:p>
        </w:tc>
      </w:tr>
      <w:tr w14:paraId="1523708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1C5B65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612C61B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p>
        </w:tc>
        <w:tc>
          <w:tcPr>
            <w:tcW w:w="1545" w:type="dxa"/>
            <w:tcBorders>
              <w:top w:val="nil"/>
              <w:left w:val="nil"/>
              <w:bottom w:val="nil"/>
              <w:right w:val="nil"/>
            </w:tcBorders>
            <w:vAlign w:val="center"/>
          </w:tcPr>
          <w:p w14:paraId="5CD1F60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木糖葡萄球菌</w:t>
            </w:r>
          </w:p>
        </w:tc>
        <w:tc>
          <w:tcPr>
            <w:tcW w:w="1591" w:type="dxa"/>
            <w:tcBorders>
              <w:top w:val="nil"/>
              <w:left w:val="nil"/>
              <w:bottom w:val="nil"/>
              <w:right w:val="nil"/>
            </w:tcBorders>
            <w:vAlign w:val="center"/>
          </w:tcPr>
          <w:p w14:paraId="0E2E9C2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0156(3)</w:t>
            </w:r>
          </w:p>
        </w:tc>
        <w:tc>
          <w:tcPr>
            <w:tcW w:w="1552" w:type="dxa"/>
            <w:tcBorders>
              <w:top w:val="nil"/>
              <w:left w:val="nil"/>
              <w:bottom w:val="nil"/>
              <w:right w:val="nil"/>
            </w:tcBorders>
            <w:vAlign w:val="center"/>
          </w:tcPr>
          <w:p w14:paraId="3646F6D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p>
        </w:tc>
        <w:tc>
          <w:tcPr>
            <w:tcW w:w="1030" w:type="dxa"/>
            <w:tcBorders>
              <w:top w:val="nil"/>
              <w:left w:val="nil"/>
              <w:bottom w:val="nil"/>
              <w:right w:val="nil"/>
            </w:tcBorders>
            <w:shd w:val="clear" w:color="auto" w:fill="auto"/>
            <w:vAlign w:val="center"/>
          </w:tcPr>
          <w:p w14:paraId="13493AD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4B27BF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p>
        </w:tc>
        <w:tc>
          <w:tcPr>
            <w:tcW w:w="1494" w:type="dxa"/>
            <w:tcBorders>
              <w:top w:val="nil"/>
              <w:left w:val="nil"/>
              <w:bottom w:val="nil"/>
              <w:right w:val="nil"/>
            </w:tcBorders>
            <w:shd w:val="clear" w:color="auto" w:fill="auto"/>
            <w:vAlign w:val="center"/>
          </w:tcPr>
          <w:p w14:paraId="06382F6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琥珀葡萄球菌</w:t>
            </w:r>
          </w:p>
        </w:tc>
        <w:tc>
          <w:tcPr>
            <w:tcW w:w="2094" w:type="dxa"/>
            <w:tcBorders>
              <w:top w:val="nil"/>
              <w:left w:val="nil"/>
              <w:bottom w:val="nil"/>
              <w:right w:val="nil"/>
            </w:tcBorders>
            <w:shd w:val="clear" w:color="auto" w:fill="auto"/>
            <w:vAlign w:val="center"/>
          </w:tcPr>
          <w:p w14:paraId="2B96F48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0065(3);0666(1)</w:t>
            </w:r>
          </w:p>
        </w:tc>
        <w:tc>
          <w:tcPr>
            <w:tcW w:w="1616" w:type="dxa"/>
            <w:tcBorders>
              <w:top w:val="nil"/>
              <w:left w:val="nil"/>
              <w:bottom w:val="nil"/>
            </w:tcBorders>
            <w:shd w:val="clear" w:color="auto" w:fill="auto"/>
            <w:vAlign w:val="center"/>
          </w:tcPr>
          <w:p w14:paraId="1E766ED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9833(6)</w:t>
            </w:r>
          </w:p>
        </w:tc>
      </w:tr>
      <w:tr w14:paraId="3CCDE18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DB12A6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16C52DF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p>
        </w:tc>
        <w:tc>
          <w:tcPr>
            <w:tcW w:w="1545" w:type="dxa"/>
            <w:tcBorders>
              <w:top w:val="nil"/>
              <w:left w:val="nil"/>
              <w:bottom w:val="nil"/>
              <w:right w:val="nil"/>
            </w:tcBorders>
            <w:vAlign w:val="center"/>
          </w:tcPr>
          <w:p w14:paraId="24DF979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沃氏葡萄球菌</w:t>
            </w:r>
          </w:p>
        </w:tc>
        <w:tc>
          <w:tcPr>
            <w:tcW w:w="1591" w:type="dxa"/>
            <w:tcBorders>
              <w:top w:val="nil"/>
              <w:left w:val="nil"/>
              <w:bottom w:val="nil"/>
              <w:right w:val="nil"/>
            </w:tcBorders>
            <w:vAlign w:val="center"/>
          </w:tcPr>
          <w:p w14:paraId="0BB3FC5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1747(1)</w:t>
            </w:r>
          </w:p>
        </w:tc>
        <w:tc>
          <w:tcPr>
            <w:tcW w:w="1552" w:type="dxa"/>
            <w:tcBorders>
              <w:top w:val="nil"/>
              <w:left w:val="nil"/>
              <w:bottom w:val="nil"/>
              <w:right w:val="nil"/>
            </w:tcBorders>
            <w:vAlign w:val="center"/>
          </w:tcPr>
          <w:p w14:paraId="2090BF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p>
        </w:tc>
        <w:tc>
          <w:tcPr>
            <w:tcW w:w="1030" w:type="dxa"/>
            <w:tcBorders>
              <w:top w:val="nil"/>
              <w:left w:val="nil"/>
              <w:bottom w:val="nil"/>
              <w:right w:val="nil"/>
            </w:tcBorders>
            <w:shd w:val="clear" w:color="auto" w:fill="auto"/>
            <w:vAlign w:val="center"/>
          </w:tcPr>
          <w:p w14:paraId="2BC1C75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9EB582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p>
        </w:tc>
        <w:tc>
          <w:tcPr>
            <w:tcW w:w="1494" w:type="dxa"/>
            <w:tcBorders>
              <w:top w:val="nil"/>
              <w:left w:val="nil"/>
              <w:bottom w:val="nil"/>
              <w:right w:val="nil"/>
            </w:tcBorders>
            <w:shd w:val="clear" w:color="auto" w:fill="auto"/>
            <w:vAlign w:val="center"/>
          </w:tcPr>
          <w:p w14:paraId="12CDEF1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木糖葡萄球菌</w:t>
            </w:r>
          </w:p>
        </w:tc>
        <w:tc>
          <w:tcPr>
            <w:tcW w:w="2094" w:type="dxa"/>
            <w:tcBorders>
              <w:top w:val="nil"/>
              <w:left w:val="nil"/>
              <w:bottom w:val="nil"/>
              <w:right w:val="nil"/>
            </w:tcBorders>
            <w:shd w:val="clear" w:color="auto" w:fill="auto"/>
            <w:vAlign w:val="center"/>
          </w:tcPr>
          <w:p w14:paraId="1AD7926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p>
        </w:tc>
        <w:tc>
          <w:tcPr>
            <w:tcW w:w="1616" w:type="dxa"/>
            <w:tcBorders>
              <w:top w:val="nil"/>
              <w:left w:val="nil"/>
              <w:bottom w:val="nil"/>
            </w:tcBorders>
            <w:shd w:val="clear" w:color="auto" w:fill="auto"/>
            <w:vAlign w:val="center"/>
          </w:tcPr>
          <w:p w14:paraId="1A0C7C3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0156(3);1723(1);1747(1);9593(1);9802(2)</w:t>
            </w:r>
          </w:p>
        </w:tc>
      </w:tr>
      <w:tr w14:paraId="0D4F7C6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17846F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6184907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p>
        </w:tc>
        <w:tc>
          <w:tcPr>
            <w:tcW w:w="1545" w:type="dxa"/>
            <w:tcBorders>
              <w:top w:val="nil"/>
              <w:left w:val="nil"/>
              <w:bottom w:val="nil"/>
              <w:right w:val="nil"/>
            </w:tcBorders>
            <w:vAlign w:val="center"/>
          </w:tcPr>
          <w:p w14:paraId="14B98B1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浅绿气球菌</w:t>
            </w:r>
          </w:p>
        </w:tc>
        <w:tc>
          <w:tcPr>
            <w:tcW w:w="1591" w:type="dxa"/>
            <w:tcBorders>
              <w:top w:val="nil"/>
              <w:left w:val="nil"/>
              <w:bottom w:val="nil"/>
              <w:right w:val="nil"/>
            </w:tcBorders>
            <w:vAlign w:val="center"/>
          </w:tcPr>
          <w:p w14:paraId="73B795A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0078(1)</w:t>
            </w:r>
          </w:p>
        </w:tc>
        <w:tc>
          <w:tcPr>
            <w:tcW w:w="1552" w:type="dxa"/>
            <w:tcBorders>
              <w:top w:val="nil"/>
              <w:left w:val="nil"/>
              <w:bottom w:val="nil"/>
              <w:right w:val="nil"/>
            </w:tcBorders>
            <w:vAlign w:val="center"/>
          </w:tcPr>
          <w:p w14:paraId="48384A3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9593(1)</w:t>
            </w:r>
          </w:p>
        </w:tc>
        <w:tc>
          <w:tcPr>
            <w:tcW w:w="1030" w:type="dxa"/>
            <w:tcBorders>
              <w:top w:val="nil"/>
              <w:left w:val="nil"/>
              <w:bottom w:val="nil"/>
              <w:right w:val="nil"/>
            </w:tcBorders>
            <w:shd w:val="clear" w:color="auto" w:fill="auto"/>
            <w:vAlign w:val="center"/>
          </w:tcPr>
          <w:p w14:paraId="0405A71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56F44D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p>
        </w:tc>
        <w:tc>
          <w:tcPr>
            <w:tcW w:w="1494" w:type="dxa"/>
            <w:tcBorders>
              <w:top w:val="nil"/>
              <w:left w:val="nil"/>
              <w:bottom w:val="nil"/>
              <w:right w:val="nil"/>
            </w:tcBorders>
            <w:shd w:val="clear" w:color="auto" w:fill="auto"/>
            <w:vAlign w:val="center"/>
          </w:tcPr>
          <w:p w14:paraId="772619E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人葡萄球菌</w:t>
            </w:r>
          </w:p>
        </w:tc>
        <w:tc>
          <w:tcPr>
            <w:tcW w:w="2094" w:type="dxa"/>
            <w:tcBorders>
              <w:top w:val="nil"/>
              <w:left w:val="nil"/>
              <w:bottom w:val="nil"/>
              <w:right w:val="nil"/>
            </w:tcBorders>
            <w:shd w:val="clear" w:color="auto" w:fill="auto"/>
            <w:vAlign w:val="center"/>
          </w:tcPr>
          <w:p w14:paraId="68F65E0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1730(1)</w:t>
            </w:r>
          </w:p>
        </w:tc>
        <w:tc>
          <w:tcPr>
            <w:tcW w:w="1616" w:type="dxa"/>
            <w:tcBorders>
              <w:top w:val="nil"/>
              <w:left w:val="nil"/>
              <w:bottom w:val="nil"/>
            </w:tcBorders>
            <w:shd w:val="clear" w:color="auto" w:fill="auto"/>
            <w:vAlign w:val="center"/>
          </w:tcPr>
          <w:p w14:paraId="7F3871F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p>
        </w:tc>
      </w:tr>
      <w:tr w14:paraId="1D9D965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8A0020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5AF750C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p>
        </w:tc>
        <w:tc>
          <w:tcPr>
            <w:tcW w:w="1545" w:type="dxa"/>
            <w:tcBorders>
              <w:top w:val="nil"/>
              <w:left w:val="nil"/>
              <w:bottom w:val="nil"/>
              <w:right w:val="nil"/>
            </w:tcBorders>
            <w:vAlign w:val="center"/>
          </w:tcPr>
          <w:p w14:paraId="2143253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藤黄微球菌</w:t>
            </w:r>
          </w:p>
        </w:tc>
        <w:tc>
          <w:tcPr>
            <w:tcW w:w="1591" w:type="dxa"/>
            <w:tcBorders>
              <w:top w:val="nil"/>
              <w:left w:val="nil"/>
              <w:bottom w:val="nil"/>
              <w:right w:val="nil"/>
            </w:tcBorders>
            <w:vAlign w:val="center"/>
          </w:tcPr>
          <w:p w14:paraId="291AECB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5"/>
                <w:vertAlign w:val="baseline"/>
                <w:lang w:val="en-US" w:eastAsia="zh-CN"/>
              </w:rPr>
            </w:pPr>
          </w:p>
        </w:tc>
        <w:tc>
          <w:tcPr>
            <w:tcW w:w="1552" w:type="dxa"/>
            <w:tcBorders>
              <w:top w:val="nil"/>
              <w:left w:val="nil"/>
              <w:bottom w:val="nil"/>
              <w:right w:val="nil"/>
            </w:tcBorders>
            <w:vAlign w:val="center"/>
          </w:tcPr>
          <w:p w14:paraId="29E043A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5"/>
                <w:vertAlign w:val="baseline"/>
                <w:lang w:val="en-US" w:eastAsia="zh-CN"/>
              </w:rPr>
            </w:pPr>
            <w:r>
              <w:rPr>
                <w:rFonts w:hint="eastAsia" w:ascii="Times New Roman" w:hAnsi="Times New Roman" w:eastAsia="宋体" w:cs="Times New Roman"/>
                <w:sz w:val="13"/>
                <w:szCs w:val="15"/>
                <w:vertAlign w:val="baseline"/>
                <w:lang w:val="en-US" w:eastAsia="zh-CN"/>
              </w:rPr>
              <w:t>1474(1)</w:t>
            </w:r>
          </w:p>
        </w:tc>
        <w:tc>
          <w:tcPr>
            <w:tcW w:w="1030" w:type="dxa"/>
            <w:tcBorders>
              <w:top w:val="nil"/>
              <w:left w:val="nil"/>
              <w:bottom w:val="nil"/>
              <w:right w:val="nil"/>
            </w:tcBorders>
            <w:shd w:val="clear" w:color="auto" w:fill="auto"/>
            <w:vAlign w:val="center"/>
          </w:tcPr>
          <w:p w14:paraId="30A8FD2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031603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p>
        </w:tc>
        <w:tc>
          <w:tcPr>
            <w:tcW w:w="1494" w:type="dxa"/>
            <w:tcBorders>
              <w:top w:val="nil"/>
              <w:left w:val="nil"/>
              <w:bottom w:val="nil"/>
              <w:right w:val="nil"/>
            </w:tcBorders>
            <w:shd w:val="clear" w:color="auto" w:fill="auto"/>
            <w:vAlign w:val="center"/>
          </w:tcPr>
          <w:p w14:paraId="6345548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腐生葡萄球菌</w:t>
            </w:r>
          </w:p>
        </w:tc>
        <w:tc>
          <w:tcPr>
            <w:tcW w:w="2094" w:type="dxa"/>
            <w:tcBorders>
              <w:top w:val="nil"/>
              <w:left w:val="nil"/>
              <w:bottom w:val="nil"/>
              <w:right w:val="nil"/>
            </w:tcBorders>
            <w:shd w:val="clear" w:color="auto" w:fill="auto"/>
            <w:vAlign w:val="center"/>
          </w:tcPr>
          <w:p w14:paraId="76D1C87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r>
              <w:rPr>
                <w:rFonts w:hint="eastAsia" w:ascii="Times New Roman" w:hAnsi="Times New Roman" w:eastAsia="宋体" w:cs="Times New Roman"/>
                <w:sz w:val="13"/>
                <w:szCs w:val="15"/>
                <w:vertAlign w:val="baseline"/>
                <w:lang w:val="en-US" w:eastAsia="zh-CN"/>
              </w:rPr>
              <w:t>1730(4)</w:t>
            </w:r>
          </w:p>
        </w:tc>
        <w:tc>
          <w:tcPr>
            <w:tcW w:w="1616" w:type="dxa"/>
            <w:tcBorders>
              <w:top w:val="nil"/>
              <w:left w:val="nil"/>
              <w:bottom w:val="nil"/>
            </w:tcBorders>
            <w:shd w:val="clear" w:color="auto" w:fill="auto"/>
            <w:vAlign w:val="center"/>
          </w:tcPr>
          <w:p w14:paraId="0A76752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5"/>
                <w:vertAlign w:val="baseline"/>
                <w:lang w:val="en-US" w:eastAsia="zh-CN" w:bidi="ar-SA"/>
              </w:rPr>
            </w:pPr>
          </w:p>
        </w:tc>
      </w:tr>
      <w:tr w14:paraId="468038D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shd w:val="clear" w:color="auto" w:fill="FFFFFF"/>
            <w:vAlign w:val="center"/>
          </w:tcPr>
          <w:p w14:paraId="15713D3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single" w:color="auto" w:sz="4" w:space="0"/>
              <w:right w:val="nil"/>
            </w:tcBorders>
            <w:vAlign w:val="center"/>
          </w:tcPr>
          <w:p w14:paraId="5144271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肠杆菌（6）</w:t>
            </w:r>
          </w:p>
        </w:tc>
        <w:tc>
          <w:tcPr>
            <w:tcW w:w="1545" w:type="dxa"/>
            <w:tcBorders>
              <w:top w:val="nil"/>
              <w:left w:val="nil"/>
              <w:bottom w:val="single" w:color="auto" w:sz="4" w:space="0"/>
              <w:right w:val="nil"/>
            </w:tcBorders>
            <w:shd w:val="clear" w:color="auto" w:fill="auto"/>
            <w:vAlign w:val="center"/>
          </w:tcPr>
          <w:p w14:paraId="52873DD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阪崎克罗诺杆菌</w:t>
            </w:r>
          </w:p>
        </w:tc>
        <w:tc>
          <w:tcPr>
            <w:tcW w:w="1591" w:type="dxa"/>
            <w:tcBorders>
              <w:top w:val="nil"/>
              <w:left w:val="nil"/>
              <w:bottom w:val="single" w:color="auto" w:sz="4" w:space="0"/>
              <w:right w:val="nil"/>
            </w:tcBorders>
            <w:vAlign w:val="center"/>
          </w:tcPr>
          <w:p w14:paraId="2161B7C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0065(1)</w:t>
            </w:r>
          </w:p>
        </w:tc>
        <w:tc>
          <w:tcPr>
            <w:tcW w:w="1552" w:type="dxa"/>
            <w:tcBorders>
              <w:top w:val="nil"/>
              <w:left w:val="nil"/>
              <w:bottom w:val="single" w:color="auto" w:sz="4" w:space="0"/>
              <w:right w:val="nil"/>
            </w:tcBorders>
            <w:vAlign w:val="center"/>
          </w:tcPr>
          <w:p w14:paraId="2AB6D9A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single" w:color="auto" w:sz="4" w:space="0"/>
              <w:right w:val="nil"/>
            </w:tcBorders>
            <w:shd w:val="clear" w:color="auto" w:fill="auto"/>
            <w:vAlign w:val="center"/>
          </w:tcPr>
          <w:p w14:paraId="01502BB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single" w:color="auto" w:sz="4" w:space="0"/>
              <w:right w:val="nil"/>
            </w:tcBorders>
            <w:shd w:val="clear" w:color="auto" w:fill="auto"/>
            <w:vAlign w:val="center"/>
          </w:tcPr>
          <w:p w14:paraId="0C8106A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single" w:color="auto" w:sz="4" w:space="0"/>
              <w:right w:val="nil"/>
            </w:tcBorders>
            <w:shd w:val="clear" w:color="auto" w:fill="auto"/>
            <w:vAlign w:val="center"/>
          </w:tcPr>
          <w:p w14:paraId="5F09FCA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缓慢葡萄球菌</w:t>
            </w:r>
          </w:p>
        </w:tc>
        <w:tc>
          <w:tcPr>
            <w:tcW w:w="2094" w:type="dxa"/>
            <w:tcBorders>
              <w:top w:val="nil"/>
              <w:left w:val="nil"/>
              <w:bottom w:val="single" w:color="auto" w:sz="4" w:space="0"/>
              <w:right w:val="nil"/>
            </w:tcBorders>
            <w:shd w:val="clear" w:color="auto" w:fill="auto"/>
            <w:vAlign w:val="center"/>
          </w:tcPr>
          <w:p w14:paraId="00667EC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single" w:color="auto" w:sz="4" w:space="0"/>
            </w:tcBorders>
            <w:shd w:val="clear" w:color="auto" w:fill="auto"/>
            <w:vAlign w:val="center"/>
          </w:tcPr>
          <w:p w14:paraId="3548E91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0065(1);9833(1)</w:t>
            </w:r>
          </w:p>
        </w:tc>
      </w:tr>
      <w:tr w14:paraId="6E0F225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single" w:color="auto" w:sz="4" w:space="0"/>
              <w:bottom w:val="nil"/>
              <w:right w:val="nil"/>
            </w:tcBorders>
            <w:shd w:val="clear" w:color="auto" w:fill="FFFFFF"/>
            <w:vAlign w:val="center"/>
          </w:tcPr>
          <w:p w14:paraId="49C9377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single" w:color="auto" w:sz="4" w:space="0"/>
              <w:left w:val="nil"/>
              <w:bottom w:val="nil"/>
              <w:right w:val="nil"/>
            </w:tcBorders>
            <w:vAlign w:val="center"/>
          </w:tcPr>
          <w:p w14:paraId="2534D3F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single" w:color="auto" w:sz="4" w:space="0"/>
              <w:left w:val="nil"/>
              <w:bottom w:val="nil"/>
              <w:right w:val="nil"/>
            </w:tcBorders>
            <w:shd w:val="clear" w:color="auto" w:fill="auto"/>
            <w:vAlign w:val="center"/>
          </w:tcPr>
          <w:p w14:paraId="26DE09D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路氏肠杆菌</w:t>
            </w:r>
          </w:p>
        </w:tc>
        <w:tc>
          <w:tcPr>
            <w:tcW w:w="1591" w:type="dxa"/>
            <w:tcBorders>
              <w:top w:val="single" w:color="auto" w:sz="4" w:space="0"/>
              <w:left w:val="nil"/>
              <w:bottom w:val="nil"/>
              <w:right w:val="nil"/>
            </w:tcBorders>
            <w:vAlign w:val="center"/>
          </w:tcPr>
          <w:p w14:paraId="54D9B16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0078(2);1474(1);9796(1)</w:t>
            </w:r>
          </w:p>
        </w:tc>
        <w:tc>
          <w:tcPr>
            <w:tcW w:w="1552" w:type="dxa"/>
            <w:tcBorders>
              <w:top w:val="single" w:color="auto" w:sz="4" w:space="0"/>
              <w:left w:val="nil"/>
              <w:bottom w:val="nil"/>
              <w:right w:val="nil"/>
            </w:tcBorders>
            <w:vAlign w:val="center"/>
          </w:tcPr>
          <w:p w14:paraId="3E9835E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single" w:color="auto" w:sz="4" w:space="0"/>
              <w:left w:val="nil"/>
              <w:bottom w:val="nil"/>
              <w:right w:val="nil"/>
            </w:tcBorders>
            <w:shd w:val="clear" w:color="auto" w:fill="auto"/>
            <w:vAlign w:val="center"/>
          </w:tcPr>
          <w:p w14:paraId="329B4D2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single" w:color="auto" w:sz="4" w:space="0"/>
              <w:left w:val="nil"/>
              <w:bottom w:val="nil"/>
              <w:right w:val="nil"/>
            </w:tcBorders>
            <w:shd w:val="clear" w:color="auto" w:fill="auto"/>
            <w:vAlign w:val="center"/>
          </w:tcPr>
          <w:p w14:paraId="6D52825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乳球菌（3）</w:t>
            </w:r>
          </w:p>
        </w:tc>
        <w:tc>
          <w:tcPr>
            <w:tcW w:w="1494" w:type="dxa"/>
            <w:tcBorders>
              <w:top w:val="single" w:color="auto" w:sz="4" w:space="0"/>
              <w:left w:val="nil"/>
              <w:bottom w:val="nil"/>
              <w:right w:val="nil"/>
            </w:tcBorders>
            <w:shd w:val="clear" w:color="auto" w:fill="auto"/>
            <w:vAlign w:val="center"/>
          </w:tcPr>
          <w:p w14:paraId="332E819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乳酸乳球菌</w:t>
            </w:r>
          </w:p>
        </w:tc>
        <w:tc>
          <w:tcPr>
            <w:tcW w:w="2094" w:type="dxa"/>
            <w:tcBorders>
              <w:top w:val="single" w:color="auto" w:sz="4" w:space="0"/>
              <w:left w:val="nil"/>
              <w:bottom w:val="nil"/>
              <w:right w:val="nil"/>
            </w:tcBorders>
            <w:shd w:val="clear" w:color="auto" w:fill="auto"/>
            <w:vAlign w:val="center"/>
          </w:tcPr>
          <w:p w14:paraId="195D36D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single" w:color="auto" w:sz="4" w:space="0"/>
              <w:left w:val="nil"/>
              <w:bottom w:val="nil"/>
            </w:tcBorders>
            <w:shd w:val="clear" w:color="auto" w:fill="auto"/>
            <w:vAlign w:val="center"/>
          </w:tcPr>
          <w:p w14:paraId="0C95600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0065(2)</w:t>
            </w:r>
          </w:p>
        </w:tc>
      </w:tr>
      <w:tr w14:paraId="6183034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3D3FEA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566A2A6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67EF3D3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阴沟肠杆菌</w:t>
            </w:r>
          </w:p>
        </w:tc>
        <w:tc>
          <w:tcPr>
            <w:tcW w:w="1591" w:type="dxa"/>
            <w:tcBorders>
              <w:top w:val="nil"/>
              <w:left w:val="nil"/>
              <w:bottom w:val="nil"/>
              <w:right w:val="nil"/>
            </w:tcBorders>
            <w:vAlign w:val="center"/>
          </w:tcPr>
          <w:p w14:paraId="682DE73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0156(1)</w:t>
            </w:r>
          </w:p>
        </w:tc>
        <w:tc>
          <w:tcPr>
            <w:tcW w:w="1552" w:type="dxa"/>
            <w:tcBorders>
              <w:top w:val="nil"/>
              <w:left w:val="nil"/>
              <w:bottom w:val="nil"/>
              <w:right w:val="nil"/>
            </w:tcBorders>
            <w:vAlign w:val="center"/>
          </w:tcPr>
          <w:p w14:paraId="18C462F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40836AE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F4CAFD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5E58698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乳酸乳球菌乳脂亚种</w:t>
            </w:r>
          </w:p>
        </w:tc>
        <w:tc>
          <w:tcPr>
            <w:tcW w:w="2094" w:type="dxa"/>
            <w:tcBorders>
              <w:top w:val="nil"/>
              <w:left w:val="nil"/>
              <w:bottom w:val="nil"/>
              <w:right w:val="nil"/>
            </w:tcBorders>
            <w:shd w:val="clear" w:color="auto" w:fill="auto"/>
            <w:vAlign w:val="center"/>
          </w:tcPr>
          <w:p w14:paraId="63E6AFD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0065(1)</w:t>
            </w:r>
          </w:p>
        </w:tc>
        <w:tc>
          <w:tcPr>
            <w:tcW w:w="1616" w:type="dxa"/>
            <w:tcBorders>
              <w:top w:val="nil"/>
              <w:left w:val="nil"/>
              <w:bottom w:val="nil"/>
            </w:tcBorders>
            <w:shd w:val="clear" w:color="auto" w:fill="auto"/>
            <w:vAlign w:val="center"/>
          </w:tcPr>
          <w:p w14:paraId="348A5C9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1D7A1B5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B219E3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5867F7D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芽孢杆菌（3）</w:t>
            </w:r>
          </w:p>
        </w:tc>
        <w:tc>
          <w:tcPr>
            <w:tcW w:w="1545" w:type="dxa"/>
            <w:tcBorders>
              <w:top w:val="nil"/>
              <w:left w:val="nil"/>
              <w:bottom w:val="nil"/>
              <w:right w:val="nil"/>
            </w:tcBorders>
            <w:shd w:val="clear" w:color="auto" w:fill="auto"/>
            <w:vAlign w:val="center"/>
          </w:tcPr>
          <w:p w14:paraId="41D4B6B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简单芽孢杆菌</w:t>
            </w:r>
          </w:p>
        </w:tc>
        <w:tc>
          <w:tcPr>
            <w:tcW w:w="1591" w:type="dxa"/>
            <w:tcBorders>
              <w:top w:val="nil"/>
              <w:left w:val="nil"/>
              <w:bottom w:val="nil"/>
              <w:right w:val="nil"/>
            </w:tcBorders>
            <w:vAlign w:val="center"/>
          </w:tcPr>
          <w:p w14:paraId="67C7C0D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0078(1);9593(1)</w:t>
            </w:r>
          </w:p>
        </w:tc>
        <w:tc>
          <w:tcPr>
            <w:tcW w:w="1552" w:type="dxa"/>
            <w:tcBorders>
              <w:top w:val="nil"/>
              <w:left w:val="nil"/>
              <w:bottom w:val="nil"/>
              <w:right w:val="nil"/>
            </w:tcBorders>
            <w:vAlign w:val="center"/>
          </w:tcPr>
          <w:p w14:paraId="0E03CA9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73DE356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177D2D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其他球菌（4）</w:t>
            </w:r>
          </w:p>
        </w:tc>
        <w:tc>
          <w:tcPr>
            <w:tcW w:w="1494" w:type="dxa"/>
            <w:tcBorders>
              <w:top w:val="nil"/>
              <w:left w:val="nil"/>
              <w:bottom w:val="nil"/>
              <w:right w:val="nil"/>
            </w:tcBorders>
            <w:shd w:val="clear" w:color="auto" w:fill="auto"/>
            <w:vAlign w:val="center"/>
          </w:tcPr>
          <w:p w14:paraId="3CA26FF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浅绿气球菌</w:t>
            </w:r>
          </w:p>
        </w:tc>
        <w:tc>
          <w:tcPr>
            <w:tcW w:w="2094" w:type="dxa"/>
            <w:tcBorders>
              <w:top w:val="nil"/>
              <w:left w:val="nil"/>
              <w:bottom w:val="nil"/>
              <w:right w:val="nil"/>
            </w:tcBorders>
            <w:shd w:val="clear" w:color="auto" w:fill="auto"/>
            <w:vAlign w:val="center"/>
          </w:tcPr>
          <w:p w14:paraId="608C983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19D33E0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4068(1)</w:t>
            </w:r>
          </w:p>
        </w:tc>
      </w:tr>
      <w:tr w14:paraId="4420466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3E29D6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71631D4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31670B8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蜡样芽孢杆菌</w:t>
            </w:r>
          </w:p>
        </w:tc>
        <w:tc>
          <w:tcPr>
            <w:tcW w:w="1591" w:type="dxa"/>
            <w:tcBorders>
              <w:top w:val="nil"/>
              <w:left w:val="nil"/>
              <w:bottom w:val="nil"/>
              <w:right w:val="nil"/>
            </w:tcBorders>
            <w:vAlign w:val="center"/>
          </w:tcPr>
          <w:p w14:paraId="150B383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7170CE2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9593(1)</w:t>
            </w:r>
          </w:p>
        </w:tc>
        <w:tc>
          <w:tcPr>
            <w:tcW w:w="1030" w:type="dxa"/>
            <w:tcBorders>
              <w:top w:val="nil"/>
              <w:left w:val="nil"/>
              <w:bottom w:val="nil"/>
              <w:right w:val="nil"/>
            </w:tcBorders>
            <w:shd w:val="clear" w:color="auto" w:fill="auto"/>
            <w:vAlign w:val="center"/>
          </w:tcPr>
          <w:p w14:paraId="1423F18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49A711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0BF5C81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解酪巨型球菌</w:t>
            </w:r>
          </w:p>
        </w:tc>
        <w:tc>
          <w:tcPr>
            <w:tcW w:w="2094" w:type="dxa"/>
            <w:tcBorders>
              <w:top w:val="nil"/>
              <w:left w:val="nil"/>
              <w:bottom w:val="nil"/>
              <w:right w:val="nil"/>
            </w:tcBorders>
            <w:shd w:val="clear" w:color="auto" w:fill="auto"/>
            <w:vAlign w:val="center"/>
          </w:tcPr>
          <w:p w14:paraId="5CCF901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58B18F1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0156(1);1730(2)</w:t>
            </w:r>
          </w:p>
        </w:tc>
      </w:tr>
      <w:tr w14:paraId="63BEB57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0EF489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5569673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微小杆菌（3）</w:t>
            </w:r>
          </w:p>
        </w:tc>
        <w:tc>
          <w:tcPr>
            <w:tcW w:w="1545" w:type="dxa"/>
            <w:tcBorders>
              <w:top w:val="nil"/>
              <w:left w:val="nil"/>
              <w:bottom w:val="nil"/>
              <w:right w:val="nil"/>
            </w:tcBorders>
            <w:shd w:val="clear" w:color="auto" w:fill="auto"/>
            <w:vAlign w:val="center"/>
          </w:tcPr>
          <w:p w14:paraId="70AA42D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金橙黄微小杆菌</w:t>
            </w:r>
          </w:p>
        </w:tc>
        <w:tc>
          <w:tcPr>
            <w:tcW w:w="1591" w:type="dxa"/>
            <w:tcBorders>
              <w:top w:val="nil"/>
              <w:left w:val="nil"/>
              <w:bottom w:val="nil"/>
              <w:right w:val="nil"/>
            </w:tcBorders>
            <w:vAlign w:val="center"/>
          </w:tcPr>
          <w:p w14:paraId="160A2D1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0786(1)</w:t>
            </w:r>
          </w:p>
        </w:tc>
        <w:tc>
          <w:tcPr>
            <w:tcW w:w="1552" w:type="dxa"/>
            <w:tcBorders>
              <w:top w:val="nil"/>
              <w:left w:val="nil"/>
              <w:bottom w:val="nil"/>
              <w:right w:val="nil"/>
            </w:tcBorders>
            <w:vAlign w:val="center"/>
          </w:tcPr>
          <w:p w14:paraId="5F2FCD9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7639BCC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3D0891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肠杆菌（34）</w:t>
            </w:r>
          </w:p>
        </w:tc>
        <w:tc>
          <w:tcPr>
            <w:tcW w:w="1494" w:type="dxa"/>
            <w:tcBorders>
              <w:top w:val="nil"/>
              <w:left w:val="nil"/>
              <w:bottom w:val="nil"/>
              <w:right w:val="nil"/>
            </w:tcBorders>
            <w:shd w:val="clear" w:color="auto" w:fill="auto"/>
            <w:vAlign w:val="center"/>
          </w:tcPr>
          <w:p w14:paraId="2ABB678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阪崎克罗诺杆菌</w:t>
            </w:r>
          </w:p>
        </w:tc>
        <w:tc>
          <w:tcPr>
            <w:tcW w:w="2094" w:type="dxa"/>
            <w:tcBorders>
              <w:top w:val="nil"/>
              <w:left w:val="nil"/>
              <w:bottom w:val="nil"/>
              <w:right w:val="nil"/>
            </w:tcBorders>
            <w:shd w:val="clear" w:color="auto" w:fill="auto"/>
            <w:vAlign w:val="center"/>
          </w:tcPr>
          <w:p w14:paraId="7F5ABBB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0065(1)</w:t>
            </w:r>
          </w:p>
        </w:tc>
        <w:tc>
          <w:tcPr>
            <w:tcW w:w="1616" w:type="dxa"/>
            <w:tcBorders>
              <w:top w:val="nil"/>
              <w:left w:val="nil"/>
              <w:bottom w:val="nil"/>
            </w:tcBorders>
            <w:shd w:val="clear" w:color="auto" w:fill="auto"/>
            <w:vAlign w:val="center"/>
          </w:tcPr>
          <w:p w14:paraId="4CB0F50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0666(1)</w:t>
            </w:r>
          </w:p>
        </w:tc>
      </w:tr>
      <w:tr w14:paraId="6844E91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63390A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52DEA36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6C54758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乙酰微小杆菌</w:t>
            </w:r>
          </w:p>
        </w:tc>
        <w:tc>
          <w:tcPr>
            <w:tcW w:w="1591" w:type="dxa"/>
            <w:tcBorders>
              <w:top w:val="nil"/>
              <w:left w:val="nil"/>
              <w:bottom w:val="nil"/>
              <w:right w:val="nil"/>
            </w:tcBorders>
            <w:vAlign w:val="center"/>
          </w:tcPr>
          <w:p w14:paraId="127163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9593(2)</w:t>
            </w:r>
          </w:p>
        </w:tc>
        <w:tc>
          <w:tcPr>
            <w:tcW w:w="1552" w:type="dxa"/>
            <w:tcBorders>
              <w:top w:val="nil"/>
              <w:left w:val="nil"/>
              <w:bottom w:val="nil"/>
              <w:right w:val="nil"/>
            </w:tcBorders>
            <w:vAlign w:val="center"/>
          </w:tcPr>
          <w:p w14:paraId="0FE6702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39CDB6A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B0B49A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3278BC8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路氏肠杆菌</w:t>
            </w:r>
          </w:p>
        </w:tc>
        <w:tc>
          <w:tcPr>
            <w:tcW w:w="2094" w:type="dxa"/>
            <w:tcBorders>
              <w:top w:val="nil"/>
              <w:left w:val="nil"/>
              <w:bottom w:val="nil"/>
              <w:right w:val="nil"/>
            </w:tcBorders>
            <w:shd w:val="clear" w:color="auto" w:fill="auto"/>
            <w:vAlign w:val="center"/>
          </w:tcPr>
          <w:p w14:paraId="1867D32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0156(1);9796(4)</w:t>
            </w:r>
          </w:p>
        </w:tc>
        <w:tc>
          <w:tcPr>
            <w:tcW w:w="1616" w:type="dxa"/>
            <w:tcBorders>
              <w:top w:val="nil"/>
              <w:left w:val="nil"/>
              <w:bottom w:val="nil"/>
            </w:tcBorders>
            <w:shd w:val="clear" w:color="auto" w:fill="auto"/>
            <w:vAlign w:val="center"/>
          </w:tcPr>
          <w:p w14:paraId="289F5C6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0826787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0346BD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76510C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不动杆菌（16）</w:t>
            </w:r>
          </w:p>
        </w:tc>
        <w:tc>
          <w:tcPr>
            <w:tcW w:w="1545" w:type="dxa"/>
            <w:tcBorders>
              <w:top w:val="nil"/>
              <w:left w:val="nil"/>
              <w:bottom w:val="nil"/>
              <w:right w:val="nil"/>
            </w:tcBorders>
            <w:shd w:val="clear" w:color="auto" w:fill="auto"/>
            <w:vAlign w:val="center"/>
          </w:tcPr>
          <w:p w14:paraId="6612AE1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洛菲不动杆菌</w:t>
            </w:r>
          </w:p>
        </w:tc>
        <w:tc>
          <w:tcPr>
            <w:tcW w:w="1591" w:type="dxa"/>
            <w:tcBorders>
              <w:top w:val="nil"/>
              <w:left w:val="nil"/>
              <w:bottom w:val="nil"/>
              <w:right w:val="nil"/>
            </w:tcBorders>
            <w:vAlign w:val="center"/>
          </w:tcPr>
          <w:p w14:paraId="386DB39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0786(1);1474(1);1730(1);9593(2)</w:t>
            </w:r>
          </w:p>
        </w:tc>
        <w:tc>
          <w:tcPr>
            <w:tcW w:w="1552" w:type="dxa"/>
            <w:tcBorders>
              <w:top w:val="nil"/>
              <w:left w:val="nil"/>
              <w:bottom w:val="nil"/>
              <w:right w:val="nil"/>
            </w:tcBorders>
            <w:vAlign w:val="center"/>
          </w:tcPr>
          <w:p w14:paraId="5D63D06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1821804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849414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139596C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阴沟肠杆菌</w:t>
            </w:r>
          </w:p>
        </w:tc>
        <w:tc>
          <w:tcPr>
            <w:tcW w:w="2094" w:type="dxa"/>
            <w:tcBorders>
              <w:top w:val="nil"/>
              <w:left w:val="nil"/>
              <w:bottom w:val="nil"/>
              <w:right w:val="nil"/>
            </w:tcBorders>
            <w:shd w:val="clear" w:color="auto" w:fill="auto"/>
            <w:vAlign w:val="center"/>
          </w:tcPr>
          <w:p w14:paraId="6830679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0078(1);9833(3)</w:t>
            </w:r>
          </w:p>
        </w:tc>
        <w:tc>
          <w:tcPr>
            <w:tcW w:w="1616" w:type="dxa"/>
            <w:tcBorders>
              <w:top w:val="nil"/>
              <w:left w:val="nil"/>
              <w:bottom w:val="nil"/>
            </w:tcBorders>
            <w:shd w:val="clear" w:color="auto" w:fill="auto"/>
            <w:vAlign w:val="center"/>
          </w:tcPr>
          <w:p w14:paraId="17E585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06E2D41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290E8D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244F35F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49257DD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约翰逊不动杆菌</w:t>
            </w:r>
          </w:p>
        </w:tc>
        <w:tc>
          <w:tcPr>
            <w:tcW w:w="1591" w:type="dxa"/>
            <w:tcBorders>
              <w:top w:val="nil"/>
              <w:left w:val="nil"/>
              <w:bottom w:val="nil"/>
              <w:right w:val="nil"/>
            </w:tcBorders>
            <w:vAlign w:val="center"/>
          </w:tcPr>
          <w:p w14:paraId="63E8E39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1723(1);9802(2)</w:t>
            </w:r>
          </w:p>
        </w:tc>
        <w:tc>
          <w:tcPr>
            <w:tcW w:w="1552" w:type="dxa"/>
            <w:tcBorders>
              <w:top w:val="nil"/>
              <w:left w:val="nil"/>
              <w:bottom w:val="nil"/>
              <w:right w:val="nil"/>
            </w:tcBorders>
            <w:vAlign w:val="center"/>
          </w:tcPr>
          <w:p w14:paraId="4CA5E64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9593(1)</w:t>
            </w:r>
          </w:p>
        </w:tc>
        <w:tc>
          <w:tcPr>
            <w:tcW w:w="1030" w:type="dxa"/>
            <w:tcBorders>
              <w:top w:val="nil"/>
              <w:left w:val="nil"/>
              <w:bottom w:val="nil"/>
              <w:right w:val="nil"/>
            </w:tcBorders>
            <w:shd w:val="clear" w:color="auto" w:fill="auto"/>
            <w:vAlign w:val="center"/>
          </w:tcPr>
          <w:p w14:paraId="3CDBED8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DCFA76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580C57B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阿氏肠杆菌</w:t>
            </w:r>
          </w:p>
        </w:tc>
        <w:tc>
          <w:tcPr>
            <w:tcW w:w="2094" w:type="dxa"/>
            <w:tcBorders>
              <w:top w:val="nil"/>
              <w:left w:val="nil"/>
              <w:bottom w:val="nil"/>
              <w:right w:val="nil"/>
            </w:tcBorders>
            <w:shd w:val="clear" w:color="auto" w:fill="auto"/>
            <w:vAlign w:val="center"/>
          </w:tcPr>
          <w:p w14:paraId="5188864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0078(5);9796(1)</w:t>
            </w:r>
          </w:p>
        </w:tc>
        <w:tc>
          <w:tcPr>
            <w:tcW w:w="1616" w:type="dxa"/>
            <w:tcBorders>
              <w:top w:val="nil"/>
              <w:left w:val="nil"/>
              <w:bottom w:val="nil"/>
            </w:tcBorders>
            <w:shd w:val="clear" w:color="auto" w:fill="auto"/>
            <w:vAlign w:val="center"/>
          </w:tcPr>
          <w:p w14:paraId="2723BE9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56D1EDC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5A2812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7EEFFF9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3F58EBB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逊德勒不动杆菌</w:t>
            </w:r>
          </w:p>
        </w:tc>
        <w:tc>
          <w:tcPr>
            <w:tcW w:w="1591" w:type="dxa"/>
            <w:tcBorders>
              <w:top w:val="nil"/>
              <w:left w:val="nil"/>
              <w:bottom w:val="nil"/>
              <w:right w:val="nil"/>
            </w:tcBorders>
            <w:vAlign w:val="center"/>
          </w:tcPr>
          <w:p w14:paraId="33BCA6A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1723(1);1730(2);1747(3)</w:t>
            </w:r>
          </w:p>
        </w:tc>
        <w:tc>
          <w:tcPr>
            <w:tcW w:w="1552" w:type="dxa"/>
            <w:tcBorders>
              <w:top w:val="nil"/>
              <w:left w:val="nil"/>
              <w:bottom w:val="nil"/>
              <w:right w:val="nil"/>
            </w:tcBorders>
            <w:vAlign w:val="center"/>
          </w:tcPr>
          <w:p w14:paraId="40B5F59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08BD1AC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C9A70F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5B55E43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神户肠杆菌</w:t>
            </w:r>
          </w:p>
        </w:tc>
        <w:tc>
          <w:tcPr>
            <w:tcW w:w="2094" w:type="dxa"/>
            <w:tcBorders>
              <w:top w:val="nil"/>
              <w:left w:val="nil"/>
              <w:bottom w:val="nil"/>
              <w:right w:val="nil"/>
            </w:tcBorders>
            <w:shd w:val="clear" w:color="auto" w:fill="auto"/>
            <w:vAlign w:val="center"/>
          </w:tcPr>
          <w:p w14:paraId="3D30A6E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0078(1);9796(5)</w:t>
            </w:r>
          </w:p>
        </w:tc>
        <w:tc>
          <w:tcPr>
            <w:tcW w:w="1616" w:type="dxa"/>
            <w:tcBorders>
              <w:top w:val="nil"/>
              <w:left w:val="nil"/>
              <w:bottom w:val="nil"/>
            </w:tcBorders>
            <w:shd w:val="clear" w:color="auto" w:fill="auto"/>
            <w:vAlign w:val="center"/>
          </w:tcPr>
          <w:p w14:paraId="68BE6D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0666(1)</w:t>
            </w:r>
          </w:p>
        </w:tc>
      </w:tr>
      <w:tr w14:paraId="348DA3B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A8ECEB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38A46D4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649E860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贝氏不动杆菌</w:t>
            </w:r>
          </w:p>
        </w:tc>
        <w:tc>
          <w:tcPr>
            <w:tcW w:w="1591" w:type="dxa"/>
            <w:tcBorders>
              <w:top w:val="nil"/>
              <w:left w:val="nil"/>
              <w:bottom w:val="nil"/>
              <w:right w:val="nil"/>
            </w:tcBorders>
            <w:vAlign w:val="center"/>
          </w:tcPr>
          <w:p w14:paraId="3DB50D6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9833(1)</w:t>
            </w:r>
          </w:p>
        </w:tc>
        <w:tc>
          <w:tcPr>
            <w:tcW w:w="1552" w:type="dxa"/>
            <w:tcBorders>
              <w:top w:val="nil"/>
              <w:left w:val="nil"/>
              <w:bottom w:val="nil"/>
              <w:right w:val="nil"/>
            </w:tcBorders>
            <w:vAlign w:val="center"/>
          </w:tcPr>
          <w:p w14:paraId="42EAEB4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22F8498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2066C3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0C0E792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河生肠杆菌</w:t>
            </w:r>
          </w:p>
        </w:tc>
        <w:tc>
          <w:tcPr>
            <w:tcW w:w="2094" w:type="dxa"/>
            <w:tcBorders>
              <w:top w:val="nil"/>
              <w:left w:val="nil"/>
              <w:bottom w:val="nil"/>
              <w:right w:val="nil"/>
            </w:tcBorders>
            <w:shd w:val="clear" w:color="auto" w:fill="auto"/>
            <w:vAlign w:val="center"/>
          </w:tcPr>
          <w:p w14:paraId="202891C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0786(1)</w:t>
            </w:r>
          </w:p>
        </w:tc>
        <w:tc>
          <w:tcPr>
            <w:tcW w:w="1616" w:type="dxa"/>
            <w:tcBorders>
              <w:top w:val="nil"/>
              <w:left w:val="nil"/>
              <w:bottom w:val="nil"/>
            </w:tcBorders>
            <w:shd w:val="clear" w:color="auto" w:fill="auto"/>
            <w:vAlign w:val="center"/>
          </w:tcPr>
          <w:p w14:paraId="19D7962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0666(1);4068(4)</w:t>
            </w:r>
          </w:p>
        </w:tc>
      </w:tr>
      <w:tr w14:paraId="0A82A5E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CD9719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3CCD5C7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其他杆菌（5）</w:t>
            </w:r>
          </w:p>
        </w:tc>
        <w:tc>
          <w:tcPr>
            <w:tcW w:w="1545" w:type="dxa"/>
            <w:tcBorders>
              <w:top w:val="nil"/>
              <w:left w:val="nil"/>
              <w:bottom w:val="nil"/>
              <w:right w:val="nil"/>
            </w:tcBorders>
            <w:shd w:val="clear" w:color="auto" w:fill="auto"/>
            <w:vAlign w:val="center"/>
          </w:tcPr>
          <w:p w14:paraId="4178D1B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贝氏谷氨酸杆菌</w:t>
            </w:r>
          </w:p>
        </w:tc>
        <w:tc>
          <w:tcPr>
            <w:tcW w:w="1591" w:type="dxa"/>
            <w:tcBorders>
              <w:top w:val="nil"/>
              <w:left w:val="nil"/>
              <w:bottom w:val="nil"/>
              <w:right w:val="nil"/>
            </w:tcBorders>
            <w:shd w:val="clear" w:color="auto" w:fill="auto"/>
            <w:vAlign w:val="center"/>
          </w:tcPr>
          <w:p w14:paraId="307EB72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w:t>
            </w:r>
          </w:p>
        </w:tc>
        <w:tc>
          <w:tcPr>
            <w:tcW w:w="1552" w:type="dxa"/>
            <w:tcBorders>
              <w:top w:val="nil"/>
              <w:left w:val="nil"/>
              <w:bottom w:val="nil"/>
              <w:right w:val="nil"/>
            </w:tcBorders>
            <w:shd w:val="clear" w:color="auto" w:fill="auto"/>
            <w:vAlign w:val="center"/>
          </w:tcPr>
          <w:p w14:paraId="1AA998C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030" w:type="dxa"/>
            <w:tcBorders>
              <w:top w:val="nil"/>
              <w:left w:val="nil"/>
              <w:bottom w:val="nil"/>
              <w:right w:val="nil"/>
            </w:tcBorders>
            <w:shd w:val="clear" w:color="auto" w:fill="auto"/>
            <w:vAlign w:val="center"/>
          </w:tcPr>
          <w:p w14:paraId="2A8C18B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D8AC27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0E91E7E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霍氏肠杆菌</w:t>
            </w:r>
          </w:p>
        </w:tc>
        <w:tc>
          <w:tcPr>
            <w:tcW w:w="2094" w:type="dxa"/>
            <w:tcBorders>
              <w:top w:val="nil"/>
              <w:left w:val="nil"/>
              <w:bottom w:val="nil"/>
              <w:right w:val="nil"/>
            </w:tcBorders>
            <w:shd w:val="clear" w:color="auto" w:fill="auto"/>
            <w:vAlign w:val="center"/>
          </w:tcPr>
          <w:p w14:paraId="1099B8A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9833(3)</w:t>
            </w:r>
          </w:p>
        </w:tc>
        <w:tc>
          <w:tcPr>
            <w:tcW w:w="1616" w:type="dxa"/>
            <w:tcBorders>
              <w:top w:val="nil"/>
              <w:left w:val="nil"/>
              <w:bottom w:val="nil"/>
            </w:tcBorders>
            <w:shd w:val="clear" w:color="auto" w:fill="auto"/>
            <w:vAlign w:val="center"/>
          </w:tcPr>
          <w:p w14:paraId="525B3D2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0792(1)</w:t>
            </w:r>
          </w:p>
        </w:tc>
      </w:tr>
      <w:tr w14:paraId="4654B82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EA86D6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268C143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7B07377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肺嗜冷杆菌</w:t>
            </w:r>
          </w:p>
        </w:tc>
        <w:tc>
          <w:tcPr>
            <w:tcW w:w="1591" w:type="dxa"/>
            <w:tcBorders>
              <w:top w:val="nil"/>
              <w:left w:val="nil"/>
              <w:bottom w:val="nil"/>
              <w:right w:val="nil"/>
            </w:tcBorders>
            <w:shd w:val="clear" w:color="auto" w:fill="auto"/>
            <w:vAlign w:val="center"/>
          </w:tcPr>
          <w:p w14:paraId="3D568F8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552" w:type="dxa"/>
            <w:tcBorders>
              <w:top w:val="nil"/>
              <w:left w:val="nil"/>
              <w:bottom w:val="nil"/>
              <w:right w:val="nil"/>
            </w:tcBorders>
            <w:shd w:val="clear" w:color="auto" w:fill="auto"/>
            <w:vAlign w:val="center"/>
          </w:tcPr>
          <w:p w14:paraId="2A1E0EF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0271(1)</w:t>
            </w:r>
          </w:p>
        </w:tc>
        <w:tc>
          <w:tcPr>
            <w:tcW w:w="1030" w:type="dxa"/>
            <w:tcBorders>
              <w:top w:val="nil"/>
              <w:left w:val="nil"/>
              <w:bottom w:val="nil"/>
              <w:right w:val="nil"/>
            </w:tcBorders>
            <w:shd w:val="clear" w:color="auto" w:fill="auto"/>
            <w:vAlign w:val="center"/>
          </w:tcPr>
          <w:p w14:paraId="0ED642C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2050FE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芽孢杆菌（7）</w:t>
            </w:r>
          </w:p>
        </w:tc>
        <w:tc>
          <w:tcPr>
            <w:tcW w:w="1494" w:type="dxa"/>
            <w:tcBorders>
              <w:top w:val="nil"/>
              <w:left w:val="nil"/>
              <w:bottom w:val="nil"/>
              <w:right w:val="nil"/>
            </w:tcBorders>
            <w:shd w:val="clear" w:color="auto" w:fill="auto"/>
            <w:vAlign w:val="center"/>
          </w:tcPr>
          <w:p w14:paraId="59EC57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w:t>
            </w:r>
          </w:p>
        </w:tc>
        <w:tc>
          <w:tcPr>
            <w:tcW w:w="2094" w:type="dxa"/>
            <w:tcBorders>
              <w:top w:val="nil"/>
              <w:left w:val="nil"/>
              <w:bottom w:val="nil"/>
              <w:right w:val="nil"/>
            </w:tcBorders>
            <w:shd w:val="clear" w:color="auto" w:fill="auto"/>
            <w:vAlign w:val="center"/>
          </w:tcPr>
          <w:p w14:paraId="48BE9E1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4FE4C3B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1730(2);9593(1);9802(1)</w:t>
            </w:r>
          </w:p>
        </w:tc>
      </w:tr>
      <w:tr w14:paraId="2DFBD1E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A9881A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0C0EDDF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19D3C81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盛冈分歧杆菌</w:t>
            </w:r>
          </w:p>
        </w:tc>
        <w:tc>
          <w:tcPr>
            <w:tcW w:w="1591" w:type="dxa"/>
            <w:tcBorders>
              <w:top w:val="nil"/>
              <w:left w:val="nil"/>
              <w:bottom w:val="nil"/>
              <w:right w:val="nil"/>
            </w:tcBorders>
            <w:vAlign w:val="center"/>
          </w:tcPr>
          <w:p w14:paraId="4C6072D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1723(1)</w:t>
            </w:r>
          </w:p>
        </w:tc>
        <w:tc>
          <w:tcPr>
            <w:tcW w:w="1552" w:type="dxa"/>
            <w:tcBorders>
              <w:top w:val="nil"/>
              <w:left w:val="nil"/>
              <w:bottom w:val="nil"/>
              <w:right w:val="nil"/>
            </w:tcBorders>
            <w:vAlign w:val="center"/>
          </w:tcPr>
          <w:p w14:paraId="37EC6CC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22E68CB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24098A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7E8D313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蜡样芽孢杆菌</w:t>
            </w:r>
          </w:p>
        </w:tc>
        <w:tc>
          <w:tcPr>
            <w:tcW w:w="2094" w:type="dxa"/>
            <w:tcBorders>
              <w:top w:val="nil"/>
              <w:left w:val="nil"/>
              <w:bottom w:val="nil"/>
              <w:right w:val="nil"/>
            </w:tcBorders>
            <w:shd w:val="clear" w:color="auto" w:fill="auto"/>
            <w:vAlign w:val="center"/>
          </w:tcPr>
          <w:p w14:paraId="659FEFC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2EC9EF5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1730(1)</w:t>
            </w:r>
          </w:p>
        </w:tc>
      </w:tr>
      <w:tr w14:paraId="4B48019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CC5A63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5383161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60B1987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谷氨酸棒杆菌</w:t>
            </w:r>
          </w:p>
        </w:tc>
        <w:tc>
          <w:tcPr>
            <w:tcW w:w="1591" w:type="dxa"/>
            <w:tcBorders>
              <w:top w:val="nil"/>
              <w:left w:val="nil"/>
              <w:bottom w:val="nil"/>
              <w:right w:val="nil"/>
            </w:tcBorders>
            <w:vAlign w:val="center"/>
          </w:tcPr>
          <w:p w14:paraId="1A15C1A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552" w:type="dxa"/>
            <w:tcBorders>
              <w:top w:val="nil"/>
              <w:left w:val="nil"/>
              <w:bottom w:val="nil"/>
              <w:right w:val="nil"/>
            </w:tcBorders>
            <w:vAlign w:val="center"/>
          </w:tcPr>
          <w:p w14:paraId="685C7A9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9593(1)</w:t>
            </w:r>
          </w:p>
        </w:tc>
        <w:tc>
          <w:tcPr>
            <w:tcW w:w="1030" w:type="dxa"/>
            <w:tcBorders>
              <w:top w:val="nil"/>
              <w:left w:val="nil"/>
              <w:bottom w:val="nil"/>
              <w:right w:val="nil"/>
            </w:tcBorders>
            <w:shd w:val="clear" w:color="auto" w:fill="auto"/>
            <w:vAlign w:val="center"/>
          </w:tcPr>
          <w:p w14:paraId="7C0A0E8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68E41C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50FBF6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巨大芽孢杆菌</w:t>
            </w:r>
          </w:p>
        </w:tc>
        <w:tc>
          <w:tcPr>
            <w:tcW w:w="2094" w:type="dxa"/>
            <w:tcBorders>
              <w:top w:val="nil"/>
              <w:left w:val="nil"/>
              <w:bottom w:val="nil"/>
              <w:right w:val="nil"/>
            </w:tcBorders>
            <w:shd w:val="clear" w:color="auto" w:fill="auto"/>
            <w:vAlign w:val="center"/>
          </w:tcPr>
          <w:p w14:paraId="24C11F7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1A026F1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9796(2)</w:t>
            </w:r>
          </w:p>
        </w:tc>
      </w:tr>
      <w:tr w14:paraId="3D523DF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26029B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3F45D58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假单胞菌（4）</w:t>
            </w:r>
          </w:p>
        </w:tc>
        <w:tc>
          <w:tcPr>
            <w:tcW w:w="1545" w:type="dxa"/>
            <w:tcBorders>
              <w:top w:val="nil"/>
              <w:left w:val="nil"/>
              <w:bottom w:val="nil"/>
              <w:right w:val="nil"/>
            </w:tcBorders>
            <w:shd w:val="clear" w:color="auto" w:fill="auto"/>
            <w:vAlign w:val="center"/>
          </w:tcPr>
          <w:p w14:paraId="6514C8E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门多萨假单胞菌</w:t>
            </w:r>
          </w:p>
        </w:tc>
        <w:tc>
          <w:tcPr>
            <w:tcW w:w="1591" w:type="dxa"/>
            <w:tcBorders>
              <w:top w:val="nil"/>
              <w:left w:val="nil"/>
              <w:bottom w:val="nil"/>
              <w:right w:val="nil"/>
            </w:tcBorders>
            <w:vAlign w:val="center"/>
          </w:tcPr>
          <w:p w14:paraId="7AFE6AF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1474(1);1730(1)</w:t>
            </w:r>
          </w:p>
        </w:tc>
        <w:tc>
          <w:tcPr>
            <w:tcW w:w="1552" w:type="dxa"/>
            <w:tcBorders>
              <w:top w:val="nil"/>
              <w:left w:val="nil"/>
              <w:bottom w:val="nil"/>
              <w:right w:val="nil"/>
            </w:tcBorders>
            <w:vAlign w:val="center"/>
          </w:tcPr>
          <w:p w14:paraId="32C9F51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6B70162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DD6AD7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微小杆菌（1）</w:t>
            </w:r>
          </w:p>
        </w:tc>
        <w:tc>
          <w:tcPr>
            <w:tcW w:w="1494" w:type="dxa"/>
            <w:tcBorders>
              <w:top w:val="nil"/>
              <w:left w:val="nil"/>
              <w:bottom w:val="nil"/>
              <w:right w:val="nil"/>
            </w:tcBorders>
            <w:shd w:val="clear" w:color="auto" w:fill="auto"/>
            <w:vAlign w:val="center"/>
          </w:tcPr>
          <w:p w14:paraId="5B4F1FC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深海微小杆菌</w:t>
            </w:r>
          </w:p>
        </w:tc>
        <w:tc>
          <w:tcPr>
            <w:tcW w:w="2094" w:type="dxa"/>
            <w:tcBorders>
              <w:top w:val="nil"/>
              <w:left w:val="nil"/>
              <w:bottom w:val="nil"/>
              <w:right w:val="nil"/>
            </w:tcBorders>
            <w:shd w:val="clear" w:color="auto" w:fill="auto"/>
            <w:vAlign w:val="center"/>
          </w:tcPr>
          <w:p w14:paraId="5A54874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1747(1)</w:t>
            </w:r>
          </w:p>
        </w:tc>
        <w:tc>
          <w:tcPr>
            <w:tcW w:w="1616" w:type="dxa"/>
            <w:tcBorders>
              <w:top w:val="nil"/>
              <w:left w:val="nil"/>
              <w:bottom w:val="nil"/>
            </w:tcBorders>
            <w:shd w:val="clear" w:color="auto" w:fill="auto"/>
            <w:vAlign w:val="center"/>
          </w:tcPr>
          <w:p w14:paraId="6B8EA44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50867C8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shd w:val="clear" w:color="auto" w:fill="FFFFFF"/>
            <w:vAlign w:val="center"/>
          </w:tcPr>
          <w:p w14:paraId="7CC1D17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single" w:color="auto" w:sz="4" w:space="0"/>
              <w:right w:val="nil"/>
            </w:tcBorders>
            <w:vAlign w:val="center"/>
          </w:tcPr>
          <w:p w14:paraId="579E231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single" w:color="auto" w:sz="4" w:space="0"/>
              <w:right w:val="nil"/>
            </w:tcBorders>
            <w:shd w:val="clear" w:color="auto" w:fill="auto"/>
            <w:vAlign w:val="center"/>
          </w:tcPr>
          <w:p w14:paraId="5A7E4E1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秸秆色假单胞菌</w:t>
            </w:r>
          </w:p>
        </w:tc>
        <w:tc>
          <w:tcPr>
            <w:tcW w:w="1591" w:type="dxa"/>
            <w:tcBorders>
              <w:top w:val="nil"/>
              <w:left w:val="nil"/>
              <w:bottom w:val="single" w:color="auto" w:sz="4" w:space="0"/>
              <w:right w:val="nil"/>
            </w:tcBorders>
            <w:vAlign w:val="center"/>
          </w:tcPr>
          <w:p w14:paraId="321E535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552" w:type="dxa"/>
            <w:tcBorders>
              <w:top w:val="nil"/>
              <w:left w:val="nil"/>
              <w:bottom w:val="single" w:color="auto" w:sz="4" w:space="0"/>
              <w:right w:val="nil"/>
            </w:tcBorders>
            <w:vAlign w:val="center"/>
          </w:tcPr>
          <w:p w14:paraId="3D1DD6A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single" w:color="auto" w:sz="4" w:space="0"/>
              <w:right w:val="nil"/>
            </w:tcBorders>
            <w:shd w:val="clear" w:color="auto" w:fill="auto"/>
            <w:vAlign w:val="center"/>
          </w:tcPr>
          <w:p w14:paraId="083B123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single" w:color="auto" w:sz="4" w:space="0"/>
              <w:right w:val="nil"/>
            </w:tcBorders>
            <w:shd w:val="clear" w:color="auto" w:fill="auto"/>
            <w:vAlign w:val="center"/>
          </w:tcPr>
          <w:p w14:paraId="4E12225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不动杆菌（11）</w:t>
            </w:r>
          </w:p>
        </w:tc>
        <w:tc>
          <w:tcPr>
            <w:tcW w:w="1494" w:type="dxa"/>
            <w:tcBorders>
              <w:top w:val="nil"/>
              <w:left w:val="nil"/>
              <w:bottom w:val="single" w:color="auto" w:sz="4" w:space="0"/>
              <w:right w:val="nil"/>
            </w:tcBorders>
            <w:shd w:val="clear" w:color="auto" w:fill="auto"/>
            <w:vAlign w:val="center"/>
          </w:tcPr>
          <w:p w14:paraId="751E71B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约翰逊不动杆菌</w:t>
            </w:r>
          </w:p>
        </w:tc>
        <w:tc>
          <w:tcPr>
            <w:tcW w:w="2094" w:type="dxa"/>
            <w:tcBorders>
              <w:top w:val="nil"/>
              <w:left w:val="nil"/>
              <w:bottom w:val="single" w:color="auto" w:sz="4" w:space="0"/>
              <w:right w:val="nil"/>
            </w:tcBorders>
            <w:shd w:val="clear" w:color="auto" w:fill="auto"/>
            <w:vAlign w:val="center"/>
          </w:tcPr>
          <w:p w14:paraId="5201D60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0156(6);0271(1);1730(2)</w:t>
            </w:r>
          </w:p>
        </w:tc>
        <w:tc>
          <w:tcPr>
            <w:tcW w:w="1616" w:type="dxa"/>
            <w:tcBorders>
              <w:top w:val="nil"/>
              <w:left w:val="nil"/>
              <w:bottom w:val="single" w:color="auto" w:sz="4" w:space="0"/>
            </w:tcBorders>
            <w:shd w:val="clear" w:color="auto" w:fill="auto"/>
            <w:vAlign w:val="center"/>
          </w:tcPr>
          <w:p w14:paraId="72CC89F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0786(1)</w:t>
            </w:r>
          </w:p>
        </w:tc>
      </w:tr>
      <w:tr w14:paraId="26790E7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single" w:color="auto" w:sz="4" w:space="0"/>
              <w:bottom w:val="nil"/>
              <w:right w:val="nil"/>
            </w:tcBorders>
            <w:shd w:val="clear" w:color="auto" w:fill="FFFFFF"/>
            <w:vAlign w:val="center"/>
          </w:tcPr>
          <w:p w14:paraId="1063C52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single" w:color="auto" w:sz="4" w:space="0"/>
              <w:left w:val="nil"/>
              <w:bottom w:val="nil"/>
              <w:right w:val="nil"/>
            </w:tcBorders>
            <w:vAlign w:val="center"/>
          </w:tcPr>
          <w:p w14:paraId="64D641E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single" w:color="auto" w:sz="4" w:space="0"/>
              <w:left w:val="nil"/>
              <w:bottom w:val="nil"/>
              <w:right w:val="nil"/>
            </w:tcBorders>
            <w:shd w:val="clear" w:color="auto" w:fill="auto"/>
            <w:vAlign w:val="center"/>
          </w:tcPr>
          <w:p w14:paraId="2F5244E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氧化吲哚假单胞菌</w:t>
            </w:r>
          </w:p>
        </w:tc>
        <w:tc>
          <w:tcPr>
            <w:tcW w:w="1591" w:type="dxa"/>
            <w:tcBorders>
              <w:top w:val="single" w:color="auto" w:sz="4" w:space="0"/>
              <w:left w:val="nil"/>
              <w:bottom w:val="nil"/>
              <w:right w:val="nil"/>
            </w:tcBorders>
            <w:vAlign w:val="center"/>
          </w:tcPr>
          <w:p w14:paraId="6C5B8B1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552" w:type="dxa"/>
            <w:tcBorders>
              <w:top w:val="single" w:color="auto" w:sz="4" w:space="0"/>
              <w:left w:val="nil"/>
              <w:bottom w:val="nil"/>
              <w:right w:val="nil"/>
            </w:tcBorders>
            <w:vAlign w:val="center"/>
          </w:tcPr>
          <w:p w14:paraId="61F2618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single" w:color="auto" w:sz="4" w:space="0"/>
              <w:left w:val="nil"/>
              <w:bottom w:val="nil"/>
              <w:right w:val="nil"/>
            </w:tcBorders>
            <w:shd w:val="clear" w:color="auto" w:fill="auto"/>
            <w:vAlign w:val="center"/>
          </w:tcPr>
          <w:p w14:paraId="3FE3A1C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single" w:color="auto" w:sz="4" w:space="0"/>
              <w:left w:val="nil"/>
              <w:bottom w:val="nil"/>
              <w:right w:val="nil"/>
            </w:tcBorders>
            <w:shd w:val="clear" w:color="auto" w:fill="auto"/>
            <w:vAlign w:val="center"/>
          </w:tcPr>
          <w:p w14:paraId="10AE18C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single" w:color="auto" w:sz="4" w:space="0"/>
              <w:left w:val="nil"/>
              <w:bottom w:val="nil"/>
              <w:right w:val="nil"/>
            </w:tcBorders>
            <w:shd w:val="clear" w:color="auto" w:fill="auto"/>
            <w:vAlign w:val="center"/>
          </w:tcPr>
          <w:p w14:paraId="2A08708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吉洛不动杆菌</w:t>
            </w:r>
          </w:p>
        </w:tc>
        <w:tc>
          <w:tcPr>
            <w:tcW w:w="2094" w:type="dxa"/>
            <w:tcBorders>
              <w:top w:val="single" w:color="auto" w:sz="4" w:space="0"/>
              <w:left w:val="nil"/>
              <w:bottom w:val="nil"/>
              <w:right w:val="nil"/>
            </w:tcBorders>
            <w:shd w:val="clear" w:color="auto" w:fill="auto"/>
            <w:vAlign w:val="center"/>
          </w:tcPr>
          <w:p w14:paraId="5A7234B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single" w:color="auto" w:sz="4" w:space="0"/>
              <w:left w:val="nil"/>
              <w:bottom w:val="nil"/>
            </w:tcBorders>
            <w:shd w:val="clear" w:color="auto" w:fill="auto"/>
            <w:vAlign w:val="center"/>
          </w:tcPr>
          <w:p w14:paraId="4613CA0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1723(1)</w:t>
            </w:r>
          </w:p>
        </w:tc>
      </w:tr>
      <w:tr w14:paraId="207BC91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C90524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1E9D3DE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其他单胞菌（3）</w:t>
            </w:r>
          </w:p>
        </w:tc>
        <w:tc>
          <w:tcPr>
            <w:tcW w:w="1545" w:type="dxa"/>
            <w:tcBorders>
              <w:top w:val="nil"/>
              <w:left w:val="nil"/>
              <w:bottom w:val="nil"/>
              <w:right w:val="nil"/>
            </w:tcBorders>
            <w:shd w:val="clear" w:color="auto" w:fill="auto"/>
            <w:vAlign w:val="center"/>
          </w:tcPr>
          <w:p w14:paraId="242AAE2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嗜根窄食单胞菌</w:t>
            </w:r>
          </w:p>
        </w:tc>
        <w:tc>
          <w:tcPr>
            <w:tcW w:w="1591" w:type="dxa"/>
            <w:tcBorders>
              <w:top w:val="nil"/>
              <w:left w:val="nil"/>
              <w:bottom w:val="nil"/>
              <w:right w:val="nil"/>
            </w:tcBorders>
            <w:vAlign w:val="center"/>
          </w:tcPr>
          <w:p w14:paraId="4D71084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552" w:type="dxa"/>
            <w:tcBorders>
              <w:top w:val="nil"/>
              <w:left w:val="nil"/>
              <w:bottom w:val="nil"/>
              <w:right w:val="nil"/>
            </w:tcBorders>
            <w:vAlign w:val="center"/>
          </w:tcPr>
          <w:p w14:paraId="2CA541F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196637F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884E2A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微杆菌（11）</w:t>
            </w:r>
          </w:p>
        </w:tc>
        <w:tc>
          <w:tcPr>
            <w:tcW w:w="1494" w:type="dxa"/>
            <w:tcBorders>
              <w:top w:val="nil"/>
              <w:left w:val="nil"/>
              <w:bottom w:val="nil"/>
              <w:right w:val="nil"/>
            </w:tcBorders>
            <w:shd w:val="clear" w:color="auto" w:fill="auto"/>
            <w:vAlign w:val="center"/>
          </w:tcPr>
          <w:p w14:paraId="445488B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w:t>
            </w:r>
          </w:p>
        </w:tc>
        <w:tc>
          <w:tcPr>
            <w:tcW w:w="2094" w:type="dxa"/>
            <w:tcBorders>
              <w:top w:val="nil"/>
              <w:left w:val="nil"/>
              <w:bottom w:val="nil"/>
              <w:right w:val="nil"/>
            </w:tcBorders>
            <w:shd w:val="clear" w:color="auto" w:fill="auto"/>
            <w:vAlign w:val="center"/>
          </w:tcPr>
          <w:p w14:paraId="4860AC9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4514EA8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0792(2);1747(2)</w:t>
            </w:r>
          </w:p>
        </w:tc>
      </w:tr>
      <w:tr w14:paraId="6915934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891CBC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0940DF7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65DB96C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丛毛单胞菌</w:t>
            </w:r>
          </w:p>
        </w:tc>
        <w:tc>
          <w:tcPr>
            <w:tcW w:w="1591" w:type="dxa"/>
            <w:tcBorders>
              <w:top w:val="nil"/>
              <w:left w:val="nil"/>
              <w:bottom w:val="nil"/>
              <w:right w:val="nil"/>
            </w:tcBorders>
            <w:vAlign w:val="center"/>
          </w:tcPr>
          <w:p w14:paraId="4BBFD5E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9796(2)</w:t>
            </w:r>
          </w:p>
        </w:tc>
        <w:tc>
          <w:tcPr>
            <w:tcW w:w="1552" w:type="dxa"/>
            <w:tcBorders>
              <w:top w:val="nil"/>
              <w:left w:val="nil"/>
              <w:bottom w:val="nil"/>
              <w:right w:val="nil"/>
            </w:tcBorders>
            <w:vAlign w:val="center"/>
          </w:tcPr>
          <w:p w14:paraId="671A6D0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7DB2700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741A19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734C71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氧化烃微杆菌</w:t>
            </w:r>
          </w:p>
        </w:tc>
        <w:tc>
          <w:tcPr>
            <w:tcW w:w="2094" w:type="dxa"/>
            <w:tcBorders>
              <w:top w:val="nil"/>
              <w:left w:val="nil"/>
              <w:bottom w:val="nil"/>
              <w:right w:val="nil"/>
            </w:tcBorders>
            <w:shd w:val="clear" w:color="auto" w:fill="auto"/>
            <w:vAlign w:val="center"/>
          </w:tcPr>
          <w:p w14:paraId="4CE6504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6B2DBCE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w:t>
            </w:r>
          </w:p>
        </w:tc>
      </w:tr>
      <w:tr w14:paraId="1D0C4E4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2C1D69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157D8AB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沙雷氏菌（1）</w:t>
            </w:r>
          </w:p>
        </w:tc>
        <w:tc>
          <w:tcPr>
            <w:tcW w:w="1545" w:type="dxa"/>
            <w:tcBorders>
              <w:top w:val="nil"/>
              <w:left w:val="nil"/>
              <w:bottom w:val="nil"/>
              <w:right w:val="nil"/>
            </w:tcBorders>
            <w:shd w:val="clear" w:color="auto" w:fill="auto"/>
            <w:vAlign w:val="center"/>
          </w:tcPr>
          <w:p w14:paraId="4369C78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气味沙雷氏菌</w:t>
            </w:r>
          </w:p>
        </w:tc>
        <w:tc>
          <w:tcPr>
            <w:tcW w:w="1591" w:type="dxa"/>
            <w:tcBorders>
              <w:top w:val="nil"/>
              <w:left w:val="nil"/>
              <w:bottom w:val="nil"/>
              <w:right w:val="nil"/>
            </w:tcBorders>
            <w:vAlign w:val="center"/>
          </w:tcPr>
          <w:p w14:paraId="605B439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0271(1)</w:t>
            </w:r>
          </w:p>
        </w:tc>
        <w:tc>
          <w:tcPr>
            <w:tcW w:w="1552" w:type="dxa"/>
            <w:tcBorders>
              <w:top w:val="nil"/>
              <w:left w:val="nil"/>
              <w:bottom w:val="nil"/>
              <w:right w:val="nil"/>
            </w:tcBorders>
            <w:vAlign w:val="center"/>
          </w:tcPr>
          <w:p w14:paraId="47F14D4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244B46D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52C842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3B0CFE8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海征微杆菌</w:t>
            </w:r>
          </w:p>
        </w:tc>
        <w:tc>
          <w:tcPr>
            <w:tcW w:w="2094" w:type="dxa"/>
            <w:tcBorders>
              <w:top w:val="nil"/>
              <w:left w:val="nil"/>
              <w:bottom w:val="nil"/>
              <w:right w:val="nil"/>
            </w:tcBorders>
            <w:shd w:val="clear" w:color="auto" w:fill="auto"/>
            <w:vAlign w:val="center"/>
          </w:tcPr>
          <w:p w14:paraId="020F332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0E43EBD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1747(1)</w:t>
            </w:r>
          </w:p>
        </w:tc>
      </w:tr>
      <w:tr w14:paraId="1EA7320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D6C996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4B3F8AA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克雷伯氏菌（4）</w:t>
            </w:r>
          </w:p>
        </w:tc>
        <w:tc>
          <w:tcPr>
            <w:tcW w:w="1545" w:type="dxa"/>
            <w:tcBorders>
              <w:top w:val="nil"/>
              <w:left w:val="nil"/>
              <w:bottom w:val="nil"/>
              <w:right w:val="nil"/>
            </w:tcBorders>
            <w:shd w:val="clear" w:color="auto" w:fill="auto"/>
            <w:vAlign w:val="center"/>
          </w:tcPr>
          <w:p w14:paraId="70B4320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产酸克雷伯氏菌</w:t>
            </w:r>
          </w:p>
        </w:tc>
        <w:tc>
          <w:tcPr>
            <w:tcW w:w="1591" w:type="dxa"/>
            <w:tcBorders>
              <w:top w:val="nil"/>
              <w:left w:val="nil"/>
              <w:bottom w:val="nil"/>
              <w:right w:val="nil"/>
            </w:tcBorders>
            <w:vAlign w:val="center"/>
          </w:tcPr>
          <w:p w14:paraId="44DD5F2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0792(1)</w:t>
            </w:r>
          </w:p>
        </w:tc>
        <w:tc>
          <w:tcPr>
            <w:tcW w:w="1552" w:type="dxa"/>
            <w:tcBorders>
              <w:top w:val="nil"/>
              <w:left w:val="nil"/>
              <w:bottom w:val="nil"/>
              <w:right w:val="nil"/>
            </w:tcBorders>
            <w:vAlign w:val="center"/>
          </w:tcPr>
          <w:p w14:paraId="7269303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4E6C3D2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6B126B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FDC17A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砖红色微杆菌</w:t>
            </w:r>
          </w:p>
        </w:tc>
        <w:tc>
          <w:tcPr>
            <w:tcW w:w="2094" w:type="dxa"/>
            <w:tcBorders>
              <w:top w:val="nil"/>
              <w:left w:val="nil"/>
              <w:bottom w:val="nil"/>
              <w:right w:val="nil"/>
            </w:tcBorders>
            <w:shd w:val="clear" w:color="auto" w:fill="auto"/>
            <w:vAlign w:val="center"/>
          </w:tcPr>
          <w:p w14:paraId="5DF3109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79B8F0F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0156(2);9593(3)</w:t>
            </w:r>
          </w:p>
        </w:tc>
      </w:tr>
      <w:tr w14:paraId="4615EB7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CECED4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0198585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09EAFA6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肺炎克雷伯氏菌</w:t>
            </w:r>
          </w:p>
        </w:tc>
        <w:tc>
          <w:tcPr>
            <w:tcW w:w="1591" w:type="dxa"/>
            <w:tcBorders>
              <w:top w:val="nil"/>
              <w:left w:val="nil"/>
              <w:bottom w:val="nil"/>
              <w:right w:val="nil"/>
            </w:tcBorders>
            <w:vAlign w:val="center"/>
          </w:tcPr>
          <w:p w14:paraId="51A8ED8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1723(1);1747(1);9796(1)</w:t>
            </w:r>
          </w:p>
        </w:tc>
        <w:tc>
          <w:tcPr>
            <w:tcW w:w="1552" w:type="dxa"/>
            <w:tcBorders>
              <w:top w:val="nil"/>
              <w:left w:val="nil"/>
              <w:bottom w:val="nil"/>
              <w:right w:val="nil"/>
            </w:tcBorders>
            <w:vAlign w:val="center"/>
          </w:tcPr>
          <w:p w14:paraId="49D4366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4185559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B45858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金黄杆菌（2）</w:t>
            </w:r>
          </w:p>
        </w:tc>
        <w:tc>
          <w:tcPr>
            <w:tcW w:w="1494" w:type="dxa"/>
            <w:tcBorders>
              <w:top w:val="nil"/>
              <w:left w:val="nil"/>
              <w:bottom w:val="nil"/>
              <w:right w:val="nil"/>
            </w:tcBorders>
            <w:shd w:val="clear" w:color="auto" w:fill="auto"/>
            <w:vAlign w:val="center"/>
          </w:tcPr>
          <w:p w14:paraId="10F217C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金黄杆菌</w:t>
            </w:r>
          </w:p>
        </w:tc>
        <w:tc>
          <w:tcPr>
            <w:tcW w:w="2094" w:type="dxa"/>
            <w:tcBorders>
              <w:top w:val="nil"/>
              <w:left w:val="nil"/>
              <w:bottom w:val="nil"/>
              <w:right w:val="nil"/>
            </w:tcBorders>
            <w:shd w:val="clear" w:color="auto" w:fill="auto"/>
            <w:vAlign w:val="center"/>
          </w:tcPr>
          <w:p w14:paraId="552B088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1730(1)</w:t>
            </w:r>
          </w:p>
        </w:tc>
        <w:tc>
          <w:tcPr>
            <w:tcW w:w="1616" w:type="dxa"/>
            <w:tcBorders>
              <w:top w:val="nil"/>
              <w:left w:val="nil"/>
              <w:bottom w:val="nil"/>
            </w:tcBorders>
            <w:shd w:val="clear" w:color="auto" w:fill="auto"/>
            <w:vAlign w:val="center"/>
          </w:tcPr>
          <w:p w14:paraId="1350001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41FA726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302F52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73CB725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库特氏菌（6）</w:t>
            </w:r>
          </w:p>
        </w:tc>
        <w:tc>
          <w:tcPr>
            <w:tcW w:w="1545" w:type="dxa"/>
            <w:tcBorders>
              <w:top w:val="nil"/>
              <w:left w:val="nil"/>
              <w:bottom w:val="nil"/>
              <w:right w:val="nil"/>
            </w:tcBorders>
            <w:shd w:val="clear" w:color="auto" w:fill="auto"/>
            <w:vAlign w:val="center"/>
          </w:tcPr>
          <w:p w14:paraId="1BBA5E3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吉氏库特菌</w:t>
            </w:r>
          </w:p>
        </w:tc>
        <w:tc>
          <w:tcPr>
            <w:tcW w:w="1591" w:type="dxa"/>
            <w:tcBorders>
              <w:top w:val="nil"/>
              <w:left w:val="nil"/>
              <w:bottom w:val="nil"/>
              <w:right w:val="nil"/>
            </w:tcBorders>
            <w:shd w:val="clear" w:color="auto" w:fill="auto"/>
            <w:vAlign w:val="center"/>
          </w:tcPr>
          <w:p w14:paraId="1A09FB7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0271(1);0786(1);1730(1);9802(3)</w:t>
            </w:r>
          </w:p>
        </w:tc>
        <w:tc>
          <w:tcPr>
            <w:tcW w:w="1552" w:type="dxa"/>
            <w:tcBorders>
              <w:top w:val="nil"/>
              <w:left w:val="nil"/>
              <w:bottom w:val="nil"/>
              <w:right w:val="nil"/>
            </w:tcBorders>
            <w:shd w:val="clear" w:color="auto" w:fill="auto"/>
            <w:vAlign w:val="center"/>
          </w:tcPr>
          <w:p w14:paraId="5B8EE5E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030" w:type="dxa"/>
            <w:tcBorders>
              <w:top w:val="nil"/>
              <w:left w:val="nil"/>
              <w:bottom w:val="nil"/>
              <w:right w:val="nil"/>
            </w:tcBorders>
            <w:shd w:val="clear" w:color="auto" w:fill="auto"/>
            <w:vAlign w:val="center"/>
          </w:tcPr>
          <w:p w14:paraId="5F8E0AA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7A1A9A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33D3967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人型金黄杆菌</w:t>
            </w:r>
          </w:p>
        </w:tc>
        <w:tc>
          <w:tcPr>
            <w:tcW w:w="2094" w:type="dxa"/>
            <w:tcBorders>
              <w:top w:val="nil"/>
              <w:left w:val="nil"/>
              <w:bottom w:val="nil"/>
              <w:right w:val="nil"/>
            </w:tcBorders>
            <w:shd w:val="clear" w:color="auto" w:fill="auto"/>
            <w:vAlign w:val="center"/>
          </w:tcPr>
          <w:p w14:paraId="1EDB2C9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7EE40E4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w:t>
            </w:r>
          </w:p>
        </w:tc>
      </w:tr>
      <w:tr w14:paraId="2646131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9B54EC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348EC91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拉乌尔菌（4）</w:t>
            </w:r>
          </w:p>
        </w:tc>
        <w:tc>
          <w:tcPr>
            <w:tcW w:w="1545" w:type="dxa"/>
            <w:tcBorders>
              <w:top w:val="nil"/>
              <w:left w:val="nil"/>
              <w:bottom w:val="nil"/>
              <w:right w:val="nil"/>
            </w:tcBorders>
            <w:shd w:val="clear" w:color="auto" w:fill="auto"/>
            <w:vAlign w:val="center"/>
          </w:tcPr>
          <w:p w14:paraId="1E787E8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解鸟氨酸拉乌尔菌</w:t>
            </w:r>
          </w:p>
        </w:tc>
        <w:tc>
          <w:tcPr>
            <w:tcW w:w="1591" w:type="dxa"/>
            <w:tcBorders>
              <w:top w:val="nil"/>
              <w:left w:val="nil"/>
              <w:bottom w:val="nil"/>
              <w:right w:val="nil"/>
            </w:tcBorders>
            <w:shd w:val="clear" w:color="auto" w:fill="auto"/>
            <w:vAlign w:val="center"/>
          </w:tcPr>
          <w:p w14:paraId="53D6D06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1723(1);1747(1)</w:t>
            </w:r>
          </w:p>
        </w:tc>
        <w:tc>
          <w:tcPr>
            <w:tcW w:w="1552" w:type="dxa"/>
            <w:tcBorders>
              <w:top w:val="nil"/>
              <w:left w:val="nil"/>
              <w:bottom w:val="nil"/>
              <w:right w:val="nil"/>
            </w:tcBorders>
            <w:shd w:val="clear" w:color="auto" w:fill="auto"/>
            <w:vAlign w:val="center"/>
          </w:tcPr>
          <w:p w14:paraId="7567392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030" w:type="dxa"/>
            <w:tcBorders>
              <w:top w:val="nil"/>
              <w:left w:val="nil"/>
              <w:bottom w:val="nil"/>
              <w:right w:val="nil"/>
            </w:tcBorders>
            <w:shd w:val="clear" w:color="auto" w:fill="auto"/>
            <w:vAlign w:val="center"/>
          </w:tcPr>
          <w:p w14:paraId="5916108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C44867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其他杆菌（8）</w:t>
            </w:r>
          </w:p>
        </w:tc>
        <w:tc>
          <w:tcPr>
            <w:tcW w:w="1494" w:type="dxa"/>
            <w:tcBorders>
              <w:top w:val="nil"/>
              <w:left w:val="nil"/>
              <w:bottom w:val="nil"/>
              <w:right w:val="nil"/>
            </w:tcBorders>
            <w:shd w:val="clear" w:color="auto" w:fill="auto"/>
            <w:vAlign w:val="center"/>
          </w:tcPr>
          <w:p w14:paraId="233772E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贝氏谷氨酸杆菌</w:t>
            </w:r>
          </w:p>
        </w:tc>
        <w:tc>
          <w:tcPr>
            <w:tcW w:w="2094" w:type="dxa"/>
            <w:tcBorders>
              <w:top w:val="nil"/>
              <w:left w:val="nil"/>
              <w:bottom w:val="nil"/>
              <w:right w:val="nil"/>
            </w:tcBorders>
            <w:shd w:val="clear" w:color="auto" w:fill="auto"/>
            <w:vAlign w:val="center"/>
          </w:tcPr>
          <w:p w14:paraId="49D4C9E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1CA3754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9796(1)</w:t>
            </w:r>
          </w:p>
        </w:tc>
      </w:tr>
      <w:tr w14:paraId="0322CAA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B93378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6D5C296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32E9E7B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植生拉乌尔菌</w:t>
            </w:r>
          </w:p>
        </w:tc>
        <w:tc>
          <w:tcPr>
            <w:tcW w:w="1591" w:type="dxa"/>
            <w:tcBorders>
              <w:top w:val="nil"/>
              <w:left w:val="nil"/>
              <w:bottom w:val="nil"/>
              <w:right w:val="nil"/>
            </w:tcBorders>
            <w:shd w:val="clear" w:color="auto" w:fill="auto"/>
            <w:vAlign w:val="center"/>
          </w:tcPr>
          <w:p w14:paraId="24340F9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9796(1)</w:t>
            </w:r>
          </w:p>
        </w:tc>
        <w:tc>
          <w:tcPr>
            <w:tcW w:w="1552" w:type="dxa"/>
            <w:tcBorders>
              <w:top w:val="nil"/>
              <w:left w:val="nil"/>
              <w:bottom w:val="nil"/>
              <w:right w:val="nil"/>
            </w:tcBorders>
            <w:shd w:val="clear" w:color="auto" w:fill="auto"/>
            <w:vAlign w:val="center"/>
          </w:tcPr>
          <w:p w14:paraId="6DD1AD1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030" w:type="dxa"/>
            <w:tcBorders>
              <w:top w:val="nil"/>
              <w:left w:val="nil"/>
              <w:bottom w:val="nil"/>
              <w:right w:val="nil"/>
            </w:tcBorders>
            <w:shd w:val="clear" w:color="auto" w:fill="auto"/>
            <w:vAlign w:val="center"/>
          </w:tcPr>
          <w:p w14:paraId="6E6F15C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862DEE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0839581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近海生嗜冷杆菌</w:t>
            </w:r>
          </w:p>
        </w:tc>
        <w:tc>
          <w:tcPr>
            <w:tcW w:w="2094" w:type="dxa"/>
            <w:tcBorders>
              <w:top w:val="nil"/>
              <w:left w:val="nil"/>
              <w:bottom w:val="nil"/>
              <w:right w:val="nil"/>
            </w:tcBorders>
            <w:shd w:val="clear" w:color="auto" w:fill="auto"/>
            <w:vAlign w:val="center"/>
          </w:tcPr>
          <w:p w14:paraId="05A30C6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0B78800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0786(1)</w:t>
            </w:r>
          </w:p>
        </w:tc>
      </w:tr>
      <w:tr w14:paraId="5D73DE6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AFC7D0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5A453A5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344754E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水生拉乌尔菌</w:t>
            </w:r>
          </w:p>
        </w:tc>
        <w:tc>
          <w:tcPr>
            <w:tcW w:w="1591" w:type="dxa"/>
            <w:tcBorders>
              <w:top w:val="nil"/>
              <w:left w:val="nil"/>
              <w:bottom w:val="nil"/>
              <w:right w:val="nil"/>
            </w:tcBorders>
            <w:shd w:val="clear" w:color="auto" w:fill="auto"/>
            <w:vAlign w:val="center"/>
          </w:tcPr>
          <w:p w14:paraId="5CF60B8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9796(1)</w:t>
            </w:r>
          </w:p>
        </w:tc>
        <w:tc>
          <w:tcPr>
            <w:tcW w:w="1552" w:type="dxa"/>
            <w:tcBorders>
              <w:top w:val="nil"/>
              <w:left w:val="nil"/>
              <w:bottom w:val="nil"/>
              <w:right w:val="nil"/>
            </w:tcBorders>
            <w:shd w:val="clear" w:color="auto" w:fill="auto"/>
            <w:vAlign w:val="center"/>
          </w:tcPr>
          <w:p w14:paraId="1681C1E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030" w:type="dxa"/>
            <w:tcBorders>
              <w:top w:val="nil"/>
              <w:left w:val="nil"/>
              <w:bottom w:val="nil"/>
              <w:right w:val="nil"/>
            </w:tcBorders>
            <w:shd w:val="clear" w:color="auto" w:fill="auto"/>
            <w:vAlign w:val="center"/>
          </w:tcPr>
          <w:p w14:paraId="69B3199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1DAF2D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697AE8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谷氨酸棒杆菌</w:t>
            </w:r>
          </w:p>
        </w:tc>
        <w:tc>
          <w:tcPr>
            <w:tcW w:w="2094" w:type="dxa"/>
            <w:tcBorders>
              <w:top w:val="nil"/>
              <w:left w:val="nil"/>
              <w:bottom w:val="nil"/>
              <w:right w:val="nil"/>
            </w:tcBorders>
            <w:shd w:val="clear" w:color="auto" w:fill="auto"/>
            <w:vAlign w:val="center"/>
          </w:tcPr>
          <w:p w14:paraId="1FCBF56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65DB7ED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9796(2);9802(2)</w:t>
            </w:r>
          </w:p>
        </w:tc>
      </w:tr>
      <w:tr w14:paraId="6AF0AE4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113623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17FEF06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default" w:ascii="Times New Roman" w:hAnsi="Times New Roman" w:eastAsia="宋体" w:cs="Times New Roman"/>
                <w:sz w:val="13"/>
                <w:szCs w:val="13"/>
                <w:vertAlign w:val="baseline"/>
                <w:lang w:val="en-US" w:eastAsia="zh-CN"/>
              </w:rPr>
              <w:t>Pantoea</w:t>
            </w:r>
            <w:r>
              <w:rPr>
                <w:rFonts w:hint="eastAsia" w:ascii="Times New Roman" w:hAnsi="Times New Roman" w:eastAsia="宋体" w:cs="Times New Roman"/>
                <w:sz w:val="13"/>
                <w:szCs w:val="13"/>
                <w:vertAlign w:val="baseline"/>
                <w:lang w:val="en-US" w:eastAsia="zh-CN"/>
              </w:rPr>
              <w:t>（7）</w:t>
            </w:r>
          </w:p>
        </w:tc>
        <w:tc>
          <w:tcPr>
            <w:tcW w:w="1545" w:type="dxa"/>
            <w:tcBorders>
              <w:top w:val="nil"/>
              <w:left w:val="nil"/>
              <w:bottom w:val="nil"/>
              <w:right w:val="nil"/>
            </w:tcBorders>
            <w:shd w:val="clear" w:color="auto" w:fill="auto"/>
            <w:vAlign w:val="center"/>
          </w:tcPr>
          <w:p w14:paraId="272F7EF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成团泛菌</w:t>
            </w:r>
          </w:p>
        </w:tc>
        <w:tc>
          <w:tcPr>
            <w:tcW w:w="1591" w:type="dxa"/>
            <w:tcBorders>
              <w:top w:val="nil"/>
              <w:left w:val="nil"/>
              <w:bottom w:val="nil"/>
              <w:right w:val="nil"/>
            </w:tcBorders>
            <w:vAlign w:val="center"/>
          </w:tcPr>
          <w:p w14:paraId="173F8DD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0065(1);0156(1);0792(1);9593(1)</w:t>
            </w:r>
          </w:p>
        </w:tc>
        <w:tc>
          <w:tcPr>
            <w:tcW w:w="1552" w:type="dxa"/>
            <w:tcBorders>
              <w:top w:val="nil"/>
              <w:left w:val="nil"/>
              <w:bottom w:val="nil"/>
              <w:right w:val="nil"/>
            </w:tcBorders>
            <w:vAlign w:val="center"/>
          </w:tcPr>
          <w:p w14:paraId="1E70546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1474(2)</w:t>
            </w:r>
          </w:p>
        </w:tc>
        <w:tc>
          <w:tcPr>
            <w:tcW w:w="1030" w:type="dxa"/>
            <w:tcBorders>
              <w:top w:val="nil"/>
              <w:left w:val="nil"/>
              <w:bottom w:val="nil"/>
              <w:right w:val="nil"/>
            </w:tcBorders>
            <w:shd w:val="clear" w:color="auto" w:fill="auto"/>
            <w:vAlign w:val="center"/>
          </w:tcPr>
          <w:p w14:paraId="0BE8D02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F85DBC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6D5159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柠檬色节杆菌</w:t>
            </w:r>
          </w:p>
        </w:tc>
        <w:tc>
          <w:tcPr>
            <w:tcW w:w="2094" w:type="dxa"/>
            <w:tcBorders>
              <w:top w:val="nil"/>
              <w:left w:val="nil"/>
              <w:bottom w:val="nil"/>
              <w:right w:val="nil"/>
            </w:tcBorders>
            <w:shd w:val="clear" w:color="auto" w:fill="auto"/>
            <w:vAlign w:val="center"/>
          </w:tcPr>
          <w:p w14:paraId="5442216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498B467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0065(2)</w:t>
            </w:r>
          </w:p>
        </w:tc>
      </w:tr>
      <w:tr w14:paraId="70D5100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E746F2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6CFA232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4FB7064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菠萝泛菌</w:t>
            </w:r>
          </w:p>
        </w:tc>
        <w:tc>
          <w:tcPr>
            <w:tcW w:w="1591" w:type="dxa"/>
            <w:tcBorders>
              <w:top w:val="nil"/>
              <w:left w:val="nil"/>
              <w:bottom w:val="nil"/>
              <w:right w:val="nil"/>
            </w:tcBorders>
            <w:vAlign w:val="center"/>
          </w:tcPr>
          <w:p w14:paraId="104321A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0065(1)</w:t>
            </w:r>
          </w:p>
        </w:tc>
        <w:tc>
          <w:tcPr>
            <w:tcW w:w="1552" w:type="dxa"/>
            <w:tcBorders>
              <w:top w:val="nil"/>
              <w:left w:val="nil"/>
              <w:bottom w:val="nil"/>
              <w:right w:val="nil"/>
            </w:tcBorders>
            <w:vAlign w:val="center"/>
          </w:tcPr>
          <w:p w14:paraId="59E170B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44CF072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A6878B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假单胞菌（4）</w:t>
            </w:r>
          </w:p>
        </w:tc>
        <w:tc>
          <w:tcPr>
            <w:tcW w:w="1494" w:type="dxa"/>
            <w:tcBorders>
              <w:top w:val="nil"/>
              <w:left w:val="nil"/>
              <w:bottom w:val="nil"/>
              <w:right w:val="nil"/>
            </w:tcBorders>
            <w:shd w:val="clear" w:color="auto" w:fill="auto"/>
            <w:vAlign w:val="center"/>
          </w:tcPr>
          <w:p w14:paraId="3903BD2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秸秆色假单胞菌</w:t>
            </w:r>
          </w:p>
        </w:tc>
        <w:tc>
          <w:tcPr>
            <w:tcW w:w="2094" w:type="dxa"/>
            <w:tcBorders>
              <w:top w:val="nil"/>
              <w:left w:val="nil"/>
              <w:bottom w:val="nil"/>
              <w:right w:val="nil"/>
            </w:tcBorders>
            <w:shd w:val="clear" w:color="auto" w:fill="auto"/>
            <w:vAlign w:val="center"/>
          </w:tcPr>
          <w:p w14:paraId="16FA021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02FDD39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0065(1)</w:t>
            </w:r>
          </w:p>
        </w:tc>
      </w:tr>
      <w:tr w14:paraId="35AA9E0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068E5A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723A3BE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库克氏菌（1）</w:t>
            </w:r>
          </w:p>
        </w:tc>
        <w:tc>
          <w:tcPr>
            <w:tcW w:w="1545" w:type="dxa"/>
            <w:tcBorders>
              <w:top w:val="nil"/>
              <w:left w:val="nil"/>
              <w:bottom w:val="nil"/>
              <w:right w:val="nil"/>
            </w:tcBorders>
            <w:shd w:val="clear" w:color="auto" w:fill="auto"/>
            <w:vAlign w:val="center"/>
          </w:tcPr>
          <w:p w14:paraId="27CDCBA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嗜根库克菌</w:t>
            </w:r>
          </w:p>
        </w:tc>
        <w:tc>
          <w:tcPr>
            <w:tcW w:w="1591" w:type="dxa"/>
            <w:tcBorders>
              <w:top w:val="nil"/>
              <w:left w:val="nil"/>
              <w:bottom w:val="nil"/>
              <w:right w:val="nil"/>
            </w:tcBorders>
            <w:shd w:val="clear" w:color="auto" w:fill="auto"/>
            <w:vAlign w:val="center"/>
          </w:tcPr>
          <w:p w14:paraId="70DB1E6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552" w:type="dxa"/>
            <w:tcBorders>
              <w:top w:val="nil"/>
              <w:left w:val="nil"/>
              <w:bottom w:val="nil"/>
              <w:right w:val="nil"/>
            </w:tcBorders>
            <w:shd w:val="clear" w:color="auto" w:fill="auto"/>
            <w:vAlign w:val="center"/>
          </w:tcPr>
          <w:p w14:paraId="2828F96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auto"/>
            <w:vAlign w:val="center"/>
          </w:tcPr>
          <w:p w14:paraId="2228BD3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91711F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1B3176D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荧光假单胞菌</w:t>
            </w:r>
          </w:p>
        </w:tc>
        <w:tc>
          <w:tcPr>
            <w:tcW w:w="2094" w:type="dxa"/>
            <w:tcBorders>
              <w:top w:val="nil"/>
              <w:left w:val="nil"/>
              <w:bottom w:val="nil"/>
              <w:right w:val="nil"/>
            </w:tcBorders>
            <w:shd w:val="clear" w:color="auto" w:fill="auto"/>
            <w:vAlign w:val="center"/>
          </w:tcPr>
          <w:p w14:paraId="747F561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25BB0AC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0271(1)</w:t>
            </w:r>
          </w:p>
        </w:tc>
      </w:tr>
      <w:tr w14:paraId="3A2076C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34984F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6E25777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拉恩氏菌（1）</w:t>
            </w:r>
          </w:p>
        </w:tc>
        <w:tc>
          <w:tcPr>
            <w:tcW w:w="1545" w:type="dxa"/>
            <w:tcBorders>
              <w:top w:val="nil"/>
              <w:left w:val="nil"/>
              <w:bottom w:val="nil"/>
              <w:right w:val="nil"/>
            </w:tcBorders>
            <w:shd w:val="clear" w:color="auto" w:fill="auto"/>
            <w:vAlign w:val="center"/>
          </w:tcPr>
          <w:p w14:paraId="312080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水生拉恩氏菌</w:t>
            </w:r>
          </w:p>
        </w:tc>
        <w:tc>
          <w:tcPr>
            <w:tcW w:w="1591" w:type="dxa"/>
            <w:tcBorders>
              <w:top w:val="nil"/>
              <w:left w:val="nil"/>
              <w:bottom w:val="nil"/>
              <w:right w:val="nil"/>
            </w:tcBorders>
            <w:shd w:val="clear" w:color="auto" w:fill="auto"/>
            <w:vAlign w:val="center"/>
          </w:tcPr>
          <w:p w14:paraId="59F117F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9802(1)</w:t>
            </w:r>
          </w:p>
        </w:tc>
        <w:tc>
          <w:tcPr>
            <w:tcW w:w="1552" w:type="dxa"/>
            <w:tcBorders>
              <w:top w:val="nil"/>
              <w:left w:val="nil"/>
              <w:bottom w:val="nil"/>
              <w:right w:val="nil"/>
            </w:tcBorders>
            <w:shd w:val="clear" w:color="auto" w:fill="auto"/>
            <w:vAlign w:val="center"/>
          </w:tcPr>
          <w:p w14:paraId="3F68F39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01ED4B2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9F2043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5E53261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莓实假单胞菌</w:t>
            </w:r>
          </w:p>
        </w:tc>
        <w:tc>
          <w:tcPr>
            <w:tcW w:w="2094" w:type="dxa"/>
            <w:tcBorders>
              <w:top w:val="nil"/>
              <w:left w:val="nil"/>
              <w:bottom w:val="nil"/>
              <w:right w:val="nil"/>
            </w:tcBorders>
            <w:shd w:val="clear" w:color="auto" w:fill="auto"/>
            <w:vAlign w:val="center"/>
          </w:tcPr>
          <w:p w14:paraId="4C9DE8D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7B71DBC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1747(2)</w:t>
            </w:r>
          </w:p>
        </w:tc>
      </w:tr>
      <w:tr w14:paraId="68600C4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shd w:val="clear" w:color="auto" w:fill="FFFFFF"/>
            <w:vAlign w:val="center"/>
          </w:tcPr>
          <w:p w14:paraId="588E2F5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r>
              <w:rPr>
                <w:rFonts w:hint="default" w:ascii="Times New Roman" w:hAnsi="Times New Roman" w:eastAsia="宋体" w:cs="Times New Roman"/>
                <w:b w:val="0"/>
                <w:color w:val="000000"/>
                <w:sz w:val="13"/>
                <w:szCs w:val="13"/>
                <w:vertAlign w:val="baseline"/>
                <w:lang w:val="en-US" w:eastAsia="zh-CN"/>
              </w:rPr>
              <w:t>饲料SL（6</w:t>
            </w:r>
            <w:r>
              <w:rPr>
                <w:rFonts w:hint="eastAsia" w:ascii="Times New Roman" w:hAnsi="Times New Roman" w:eastAsia="宋体" w:cs="Times New Roman"/>
                <w:b w:val="0"/>
                <w:color w:val="000000"/>
                <w:sz w:val="13"/>
                <w:szCs w:val="13"/>
                <w:vertAlign w:val="baseline"/>
                <w:lang w:val="en-US" w:eastAsia="zh-CN"/>
              </w:rPr>
              <w:t>6</w:t>
            </w:r>
            <w:r>
              <w:rPr>
                <w:rFonts w:hint="default" w:ascii="Times New Roman" w:hAnsi="Times New Roman" w:eastAsia="宋体" w:cs="Times New Roman"/>
                <w:b w:val="0"/>
                <w:color w:val="000000"/>
                <w:sz w:val="13"/>
                <w:szCs w:val="13"/>
                <w:vertAlign w:val="baseline"/>
                <w:lang w:val="en-US" w:eastAsia="zh-CN"/>
              </w:rPr>
              <w:t>）</w:t>
            </w:r>
          </w:p>
        </w:tc>
        <w:tc>
          <w:tcPr>
            <w:tcW w:w="1158" w:type="dxa"/>
            <w:tcBorders>
              <w:top w:val="nil"/>
              <w:left w:val="nil"/>
              <w:bottom w:val="single" w:color="auto" w:sz="4" w:space="0"/>
              <w:right w:val="nil"/>
            </w:tcBorders>
            <w:shd w:val="clear" w:color="auto" w:fill="auto"/>
            <w:vAlign w:val="center"/>
          </w:tcPr>
          <w:p w14:paraId="3280E36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埃希氏菌（1）</w:t>
            </w:r>
          </w:p>
        </w:tc>
        <w:tc>
          <w:tcPr>
            <w:tcW w:w="1545" w:type="dxa"/>
            <w:tcBorders>
              <w:top w:val="nil"/>
              <w:left w:val="nil"/>
              <w:bottom w:val="single" w:color="auto" w:sz="4" w:space="0"/>
              <w:right w:val="nil"/>
            </w:tcBorders>
            <w:shd w:val="clear" w:color="auto" w:fill="auto"/>
            <w:vAlign w:val="center"/>
          </w:tcPr>
          <w:p w14:paraId="594E988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大肠埃希氏菌</w:t>
            </w:r>
          </w:p>
        </w:tc>
        <w:tc>
          <w:tcPr>
            <w:tcW w:w="1591" w:type="dxa"/>
            <w:tcBorders>
              <w:top w:val="nil"/>
              <w:left w:val="nil"/>
              <w:bottom w:val="single" w:color="auto" w:sz="4" w:space="0"/>
              <w:right w:val="nil"/>
            </w:tcBorders>
            <w:vAlign w:val="center"/>
          </w:tcPr>
          <w:p w14:paraId="771D9A4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0097(1)</w:t>
            </w:r>
          </w:p>
        </w:tc>
        <w:tc>
          <w:tcPr>
            <w:tcW w:w="1552" w:type="dxa"/>
            <w:tcBorders>
              <w:top w:val="nil"/>
              <w:left w:val="nil"/>
              <w:bottom w:val="single" w:color="auto" w:sz="4" w:space="0"/>
              <w:right w:val="nil"/>
            </w:tcBorders>
            <w:vAlign w:val="center"/>
          </w:tcPr>
          <w:p w14:paraId="5F296A1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single" w:color="auto" w:sz="4" w:space="0"/>
              <w:right w:val="nil"/>
            </w:tcBorders>
            <w:shd w:val="clear" w:color="auto" w:fill="auto"/>
            <w:vAlign w:val="center"/>
          </w:tcPr>
          <w:p w14:paraId="16E80C8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single" w:color="auto" w:sz="4" w:space="0"/>
              <w:right w:val="nil"/>
            </w:tcBorders>
            <w:shd w:val="clear" w:color="auto" w:fill="auto"/>
            <w:vAlign w:val="center"/>
          </w:tcPr>
          <w:p w14:paraId="4830543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其他单胞菌（1）</w:t>
            </w:r>
          </w:p>
        </w:tc>
        <w:tc>
          <w:tcPr>
            <w:tcW w:w="1494" w:type="dxa"/>
            <w:tcBorders>
              <w:top w:val="nil"/>
              <w:left w:val="nil"/>
              <w:bottom w:val="single" w:color="auto" w:sz="4" w:space="0"/>
              <w:right w:val="nil"/>
            </w:tcBorders>
            <w:shd w:val="clear" w:color="auto" w:fill="auto"/>
            <w:vAlign w:val="center"/>
          </w:tcPr>
          <w:p w14:paraId="5BCA0AB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bullata短波单胞菌</w:t>
            </w:r>
          </w:p>
        </w:tc>
        <w:tc>
          <w:tcPr>
            <w:tcW w:w="2094" w:type="dxa"/>
            <w:tcBorders>
              <w:top w:val="nil"/>
              <w:left w:val="nil"/>
              <w:bottom w:val="single" w:color="auto" w:sz="4" w:space="0"/>
              <w:right w:val="nil"/>
            </w:tcBorders>
            <w:shd w:val="clear" w:color="auto" w:fill="auto"/>
            <w:vAlign w:val="center"/>
          </w:tcPr>
          <w:p w14:paraId="321080A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w:t>
            </w:r>
          </w:p>
        </w:tc>
        <w:tc>
          <w:tcPr>
            <w:tcW w:w="1616" w:type="dxa"/>
            <w:tcBorders>
              <w:top w:val="nil"/>
              <w:left w:val="nil"/>
              <w:bottom w:val="single" w:color="auto" w:sz="4" w:space="0"/>
            </w:tcBorders>
            <w:shd w:val="clear" w:color="auto" w:fill="auto"/>
            <w:vAlign w:val="center"/>
          </w:tcPr>
          <w:p w14:paraId="5DB6459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r>
      <w:tr w14:paraId="3486DB9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single" w:color="auto" w:sz="4" w:space="0"/>
              <w:bottom w:val="nil"/>
              <w:right w:val="nil"/>
            </w:tcBorders>
            <w:shd w:val="clear" w:color="auto" w:fill="FFFFFF"/>
            <w:vAlign w:val="center"/>
          </w:tcPr>
          <w:p w14:paraId="72A8268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single" w:color="auto" w:sz="4" w:space="0"/>
              <w:left w:val="nil"/>
              <w:bottom w:val="nil"/>
              <w:right w:val="nil"/>
            </w:tcBorders>
            <w:shd w:val="clear" w:color="auto" w:fill="auto"/>
            <w:vAlign w:val="center"/>
          </w:tcPr>
          <w:p w14:paraId="4C56138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葡萄球菌（18）</w:t>
            </w:r>
          </w:p>
        </w:tc>
        <w:tc>
          <w:tcPr>
            <w:tcW w:w="1545" w:type="dxa"/>
            <w:tcBorders>
              <w:top w:val="single" w:color="auto" w:sz="4" w:space="0"/>
              <w:left w:val="nil"/>
              <w:bottom w:val="nil"/>
              <w:right w:val="nil"/>
            </w:tcBorders>
            <w:shd w:val="clear" w:color="auto" w:fill="auto"/>
            <w:vAlign w:val="center"/>
          </w:tcPr>
          <w:p w14:paraId="1315F86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马葡萄球菌</w:t>
            </w:r>
          </w:p>
        </w:tc>
        <w:tc>
          <w:tcPr>
            <w:tcW w:w="1591" w:type="dxa"/>
            <w:tcBorders>
              <w:top w:val="single" w:color="auto" w:sz="4" w:space="0"/>
              <w:left w:val="nil"/>
              <w:bottom w:val="nil"/>
              <w:right w:val="nil"/>
            </w:tcBorders>
            <w:vAlign w:val="center"/>
          </w:tcPr>
          <w:p w14:paraId="37BDAD6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0078(1);1474(2);9802(8)</w:t>
            </w:r>
          </w:p>
        </w:tc>
        <w:tc>
          <w:tcPr>
            <w:tcW w:w="1552" w:type="dxa"/>
            <w:tcBorders>
              <w:top w:val="single" w:color="auto" w:sz="4" w:space="0"/>
              <w:left w:val="nil"/>
              <w:bottom w:val="nil"/>
              <w:right w:val="nil"/>
            </w:tcBorders>
            <w:vAlign w:val="center"/>
          </w:tcPr>
          <w:p w14:paraId="09A3705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1474(1);9593(1)</w:t>
            </w:r>
          </w:p>
        </w:tc>
        <w:tc>
          <w:tcPr>
            <w:tcW w:w="1030" w:type="dxa"/>
            <w:tcBorders>
              <w:top w:val="single" w:color="auto" w:sz="4" w:space="0"/>
              <w:left w:val="nil"/>
              <w:bottom w:val="nil"/>
              <w:right w:val="nil"/>
            </w:tcBorders>
            <w:shd w:val="clear" w:color="auto" w:fill="auto"/>
            <w:vAlign w:val="center"/>
          </w:tcPr>
          <w:p w14:paraId="25A84C5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single" w:color="auto" w:sz="4" w:space="0"/>
              <w:left w:val="nil"/>
              <w:bottom w:val="nil"/>
              <w:right w:val="nil"/>
            </w:tcBorders>
            <w:shd w:val="clear" w:color="auto" w:fill="auto"/>
            <w:vAlign w:val="center"/>
          </w:tcPr>
          <w:p w14:paraId="33A45AE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沙雷氏菌（17）</w:t>
            </w:r>
          </w:p>
        </w:tc>
        <w:tc>
          <w:tcPr>
            <w:tcW w:w="1494" w:type="dxa"/>
            <w:tcBorders>
              <w:top w:val="single" w:color="auto" w:sz="4" w:space="0"/>
              <w:left w:val="nil"/>
              <w:bottom w:val="nil"/>
              <w:right w:val="nil"/>
            </w:tcBorders>
            <w:shd w:val="clear" w:color="auto" w:fill="auto"/>
            <w:vAlign w:val="center"/>
          </w:tcPr>
          <w:p w14:paraId="1BA7E20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气味沙雷氏菌</w:t>
            </w:r>
          </w:p>
        </w:tc>
        <w:tc>
          <w:tcPr>
            <w:tcW w:w="2094" w:type="dxa"/>
            <w:tcBorders>
              <w:top w:val="single" w:color="auto" w:sz="4" w:space="0"/>
              <w:left w:val="nil"/>
              <w:bottom w:val="nil"/>
              <w:right w:val="nil"/>
            </w:tcBorders>
            <w:shd w:val="clear" w:color="auto" w:fill="auto"/>
            <w:vAlign w:val="center"/>
          </w:tcPr>
          <w:p w14:paraId="5706154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0271(7)</w:t>
            </w:r>
          </w:p>
        </w:tc>
        <w:tc>
          <w:tcPr>
            <w:tcW w:w="1616" w:type="dxa"/>
            <w:tcBorders>
              <w:top w:val="single" w:color="auto" w:sz="4" w:space="0"/>
              <w:left w:val="nil"/>
              <w:bottom w:val="nil"/>
            </w:tcBorders>
            <w:shd w:val="clear" w:color="auto" w:fill="auto"/>
            <w:vAlign w:val="center"/>
          </w:tcPr>
          <w:p w14:paraId="69FB922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5045E17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CCADFD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0E03BC6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2494DF5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木糖葡萄球菌</w:t>
            </w:r>
          </w:p>
        </w:tc>
        <w:tc>
          <w:tcPr>
            <w:tcW w:w="1591" w:type="dxa"/>
            <w:tcBorders>
              <w:top w:val="nil"/>
              <w:left w:val="nil"/>
              <w:bottom w:val="nil"/>
              <w:right w:val="nil"/>
            </w:tcBorders>
            <w:vAlign w:val="center"/>
          </w:tcPr>
          <w:p w14:paraId="4CBC8F5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0078(2)</w:t>
            </w:r>
          </w:p>
        </w:tc>
        <w:tc>
          <w:tcPr>
            <w:tcW w:w="1552" w:type="dxa"/>
            <w:tcBorders>
              <w:top w:val="nil"/>
              <w:left w:val="nil"/>
              <w:bottom w:val="nil"/>
              <w:right w:val="nil"/>
            </w:tcBorders>
            <w:vAlign w:val="center"/>
          </w:tcPr>
          <w:p w14:paraId="7224B85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41F330D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DCC00E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09513B7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液化沙雷氏菌</w:t>
            </w:r>
          </w:p>
        </w:tc>
        <w:tc>
          <w:tcPr>
            <w:tcW w:w="2094" w:type="dxa"/>
            <w:tcBorders>
              <w:top w:val="nil"/>
              <w:left w:val="nil"/>
              <w:bottom w:val="nil"/>
              <w:right w:val="nil"/>
            </w:tcBorders>
            <w:shd w:val="clear" w:color="auto" w:fill="auto"/>
            <w:vAlign w:val="center"/>
          </w:tcPr>
          <w:p w14:paraId="53A0A58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w:t>
            </w:r>
          </w:p>
        </w:tc>
        <w:tc>
          <w:tcPr>
            <w:tcW w:w="1616" w:type="dxa"/>
            <w:tcBorders>
              <w:top w:val="nil"/>
              <w:left w:val="nil"/>
              <w:bottom w:val="nil"/>
            </w:tcBorders>
            <w:shd w:val="clear" w:color="auto" w:fill="auto"/>
            <w:vAlign w:val="center"/>
          </w:tcPr>
          <w:p w14:paraId="207345C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0666(3)</w:t>
            </w:r>
          </w:p>
        </w:tc>
      </w:tr>
      <w:tr w14:paraId="41CAB05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3E7850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0DB31B0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03E0C52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科氏葡萄球菌</w:t>
            </w:r>
          </w:p>
        </w:tc>
        <w:tc>
          <w:tcPr>
            <w:tcW w:w="1591" w:type="dxa"/>
            <w:tcBorders>
              <w:top w:val="nil"/>
              <w:left w:val="nil"/>
              <w:bottom w:val="nil"/>
              <w:right w:val="nil"/>
            </w:tcBorders>
            <w:vAlign w:val="center"/>
          </w:tcPr>
          <w:p w14:paraId="42D7C00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0078(1)</w:t>
            </w:r>
          </w:p>
        </w:tc>
        <w:tc>
          <w:tcPr>
            <w:tcW w:w="1552" w:type="dxa"/>
            <w:tcBorders>
              <w:top w:val="nil"/>
              <w:left w:val="nil"/>
              <w:bottom w:val="nil"/>
              <w:right w:val="nil"/>
            </w:tcBorders>
            <w:vAlign w:val="center"/>
          </w:tcPr>
          <w:p w14:paraId="1BC1F03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161EEE5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491CAD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6D4941B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黏质沙雷氏菌</w:t>
            </w:r>
          </w:p>
        </w:tc>
        <w:tc>
          <w:tcPr>
            <w:tcW w:w="2094" w:type="dxa"/>
            <w:tcBorders>
              <w:top w:val="nil"/>
              <w:left w:val="nil"/>
              <w:bottom w:val="nil"/>
              <w:right w:val="nil"/>
            </w:tcBorders>
            <w:shd w:val="clear" w:color="auto" w:fill="auto"/>
            <w:vAlign w:val="center"/>
          </w:tcPr>
          <w:p w14:paraId="4286AA3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0065(6)</w:t>
            </w:r>
          </w:p>
        </w:tc>
        <w:tc>
          <w:tcPr>
            <w:tcW w:w="1616" w:type="dxa"/>
            <w:tcBorders>
              <w:top w:val="nil"/>
              <w:left w:val="nil"/>
              <w:bottom w:val="nil"/>
            </w:tcBorders>
            <w:shd w:val="clear" w:color="auto" w:fill="auto"/>
            <w:vAlign w:val="center"/>
          </w:tcPr>
          <w:p w14:paraId="3D9F512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135C0E9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07D3D5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6088ACD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4315B6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人葡萄球菌</w:t>
            </w:r>
          </w:p>
        </w:tc>
        <w:tc>
          <w:tcPr>
            <w:tcW w:w="1591" w:type="dxa"/>
            <w:tcBorders>
              <w:top w:val="nil"/>
              <w:left w:val="nil"/>
              <w:bottom w:val="nil"/>
              <w:right w:val="nil"/>
            </w:tcBorders>
            <w:vAlign w:val="center"/>
          </w:tcPr>
          <w:p w14:paraId="31A13A6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1723(2)</w:t>
            </w:r>
          </w:p>
        </w:tc>
        <w:tc>
          <w:tcPr>
            <w:tcW w:w="1552" w:type="dxa"/>
            <w:tcBorders>
              <w:top w:val="nil"/>
              <w:left w:val="nil"/>
              <w:bottom w:val="nil"/>
              <w:right w:val="nil"/>
            </w:tcBorders>
            <w:vAlign w:val="center"/>
          </w:tcPr>
          <w:p w14:paraId="4085526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353675A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9237A3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克雷伯氏菌（10）</w:t>
            </w:r>
          </w:p>
        </w:tc>
        <w:tc>
          <w:tcPr>
            <w:tcW w:w="1494" w:type="dxa"/>
            <w:tcBorders>
              <w:top w:val="nil"/>
              <w:left w:val="nil"/>
              <w:bottom w:val="nil"/>
              <w:right w:val="nil"/>
            </w:tcBorders>
            <w:shd w:val="clear" w:color="auto" w:fill="auto"/>
            <w:vAlign w:val="center"/>
          </w:tcPr>
          <w:p w14:paraId="43A0517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产酸克雷伯氏菌</w:t>
            </w:r>
          </w:p>
        </w:tc>
        <w:tc>
          <w:tcPr>
            <w:tcW w:w="2094" w:type="dxa"/>
            <w:tcBorders>
              <w:top w:val="nil"/>
              <w:left w:val="nil"/>
              <w:bottom w:val="nil"/>
              <w:right w:val="nil"/>
            </w:tcBorders>
            <w:shd w:val="clear" w:color="auto" w:fill="auto"/>
            <w:vAlign w:val="center"/>
          </w:tcPr>
          <w:p w14:paraId="136AC40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0097(1)</w:t>
            </w:r>
          </w:p>
        </w:tc>
        <w:tc>
          <w:tcPr>
            <w:tcW w:w="1616" w:type="dxa"/>
            <w:tcBorders>
              <w:top w:val="nil"/>
              <w:left w:val="nil"/>
              <w:bottom w:val="nil"/>
            </w:tcBorders>
            <w:shd w:val="clear" w:color="auto" w:fill="auto"/>
            <w:vAlign w:val="center"/>
          </w:tcPr>
          <w:p w14:paraId="361828F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6B5B491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84E2D5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034DA9A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乳球菌（1）</w:t>
            </w:r>
          </w:p>
        </w:tc>
        <w:tc>
          <w:tcPr>
            <w:tcW w:w="1545" w:type="dxa"/>
            <w:tcBorders>
              <w:top w:val="nil"/>
              <w:left w:val="nil"/>
              <w:bottom w:val="nil"/>
              <w:right w:val="nil"/>
            </w:tcBorders>
            <w:shd w:val="clear" w:color="auto" w:fill="auto"/>
            <w:vAlign w:val="center"/>
          </w:tcPr>
          <w:p w14:paraId="022565D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乳酸乳球菌</w:t>
            </w:r>
          </w:p>
        </w:tc>
        <w:tc>
          <w:tcPr>
            <w:tcW w:w="1591" w:type="dxa"/>
            <w:tcBorders>
              <w:top w:val="nil"/>
              <w:left w:val="nil"/>
              <w:bottom w:val="nil"/>
              <w:right w:val="nil"/>
            </w:tcBorders>
            <w:vAlign w:val="center"/>
          </w:tcPr>
          <w:p w14:paraId="7078007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0271(1)</w:t>
            </w:r>
          </w:p>
        </w:tc>
        <w:tc>
          <w:tcPr>
            <w:tcW w:w="1552" w:type="dxa"/>
            <w:tcBorders>
              <w:top w:val="nil"/>
              <w:left w:val="nil"/>
              <w:bottom w:val="nil"/>
              <w:right w:val="nil"/>
            </w:tcBorders>
            <w:vAlign w:val="center"/>
          </w:tcPr>
          <w:p w14:paraId="449EE79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3417329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2A365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0B7EC1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肺炎克雷伯氏菌</w:t>
            </w:r>
          </w:p>
        </w:tc>
        <w:tc>
          <w:tcPr>
            <w:tcW w:w="2094" w:type="dxa"/>
            <w:tcBorders>
              <w:top w:val="nil"/>
              <w:left w:val="nil"/>
              <w:bottom w:val="nil"/>
              <w:right w:val="nil"/>
            </w:tcBorders>
            <w:shd w:val="clear" w:color="auto" w:fill="auto"/>
            <w:vAlign w:val="center"/>
          </w:tcPr>
          <w:p w14:paraId="001F207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0078(1);0271(1);9802(1);9833(1)</w:t>
            </w:r>
          </w:p>
        </w:tc>
        <w:tc>
          <w:tcPr>
            <w:tcW w:w="1616" w:type="dxa"/>
            <w:tcBorders>
              <w:top w:val="nil"/>
              <w:left w:val="nil"/>
              <w:bottom w:val="nil"/>
            </w:tcBorders>
            <w:shd w:val="clear" w:color="auto" w:fill="auto"/>
            <w:vAlign w:val="center"/>
          </w:tcPr>
          <w:p w14:paraId="7AD2AA6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7338ABE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91135C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3B92832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不动杆菌（6）</w:t>
            </w:r>
          </w:p>
        </w:tc>
        <w:tc>
          <w:tcPr>
            <w:tcW w:w="1545" w:type="dxa"/>
            <w:tcBorders>
              <w:top w:val="nil"/>
              <w:left w:val="nil"/>
              <w:bottom w:val="nil"/>
              <w:right w:val="nil"/>
            </w:tcBorders>
            <w:shd w:val="clear" w:color="auto" w:fill="auto"/>
            <w:vAlign w:val="center"/>
          </w:tcPr>
          <w:p w14:paraId="13A5F3E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洛菲不动杆菌</w:t>
            </w:r>
          </w:p>
        </w:tc>
        <w:tc>
          <w:tcPr>
            <w:tcW w:w="1591" w:type="dxa"/>
            <w:tcBorders>
              <w:top w:val="nil"/>
              <w:left w:val="nil"/>
              <w:bottom w:val="nil"/>
              <w:right w:val="nil"/>
            </w:tcBorders>
            <w:vAlign w:val="center"/>
          </w:tcPr>
          <w:p w14:paraId="3A67682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0097(1)</w:t>
            </w:r>
          </w:p>
        </w:tc>
        <w:tc>
          <w:tcPr>
            <w:tcW w:w="1552" w:type="dxa"/>
            <w:tcBorders>
              <w:top w:val="nil"/>
              <w:left w:val="nil"/>
              <w:bottom w:val="nil"/>
              <w:right w:val="nil"/>
            </w:tcBorders>
            <w:vAlign w:val="center"/>
          </w:tcPr>
          <w:p w14:paraId="3BF6E62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1708A19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EBAFF8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库特氏菌（5）</w:t>
            </w:r>
          </w:p>
        </w:tc>
        <w:tc>
          <w:tcPr>
            <w:tcW w:w="1494" w:type="dxa"/>
            <w:tcBorders>
              <w:top w:val="nil"/>
              <w:left w:val="nil"/>
              <w:bottom w:val="nil"/>
              <w:right w:val="nil"/>
            </w:tcBorders>
            <w:shd w:val="clear" w:color="auto" w:fill="auto"/>
            <w:vAlign w:val="center"/>
          </w:tcPr>
          <w:p w14:paraId="4BC9397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吉氏库特菌</w:t>
            </w:r>
          </w:p>
        </w:tc>
        <w:tc>
          <w:tcPr>
            <w:tcW w:w="2094" w:type="dxa"/>
            <w:tcBorders>
              <w:top w:val="nil"/>
              <w:left w:val="nil"/>
              <w:bottom w:val="nil"/>
              <w:right w:val="nil"/>
            </w:tcBorders>
            <w:shd w:val="clear" w:color="auto" w:fill="auto"/>
            <w:vAlign w:val="center"/>
          </w:tcPr>
          <w:p w14:paraId="66C312F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0156(1);0271(3);1730(1)</w:t>
            </w:r>
          </w:p>
        </w:tc>
        <w:tc>
          <w:tcPr>
            <w:tcW w:w="1616" w:type="dxa"/>
            <w:tcBorders>
              <w:top w:val="nil"/>
              <w:left w:val="nil"/>
              <w:bottom w:val="nil"/>
            </w:tcBorders>
            <w:shd w:val="clear" w:color="auto" w:fill="auto"/>
            <w:vAlign w:val="center"/>
          </w:tcPr>
          <w:p w14:paraId="3E24963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7642C44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2ECAAC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11C607C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395D465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约翰逊不动杆菌</w:t>
            </w:r>
          </w:p>
        </w:tc>
        <w:tc>
          <w:tcPr>
            <w:tcW w:w="1591" w:type="dxa"/>
            <w:tcBorders>
              <w:top w:val="nil"/>
              <w:left w:val="nil"/>
              <w:bottom w:val="nil"/>
              <w:right w:val="nil"/>
            </w:tcBorders>
            <w:vAlign w:val="center"/>
          </w:tcPr>
          <w:p w14:paraId="3A475BB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0097(3)</w:t>
            </w:r>
          </w:p>
        </w:tc>
        <w:tc>
          <w:tcPr>
            <w:tcW w:w="1552" w:type="dxa"/>
            <w:tcBorders>
              <w:top w:val="nil"/>
              <w:left w:val="nil"/>
              <w:bottom w:val="nil"/>
              <w:right w:val="nil"/>
            </w:tcBorders>
            <w:vAlign w:val="center"/>
          </w:tcPr>
          <w:p w14:paraId="25EED85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77558B6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FC8D55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拉乌尔菌（47）</w:t>
            </w:r>
          </w:p>
        </w:tc>
        <w:tc>
          <w:tcPr>
            <w:tcW w:w="1494" w:type="dxa"/>
            <w:tcBorders>
              <w:top w:val="nil"/>
              <w:left w:val="nil"/>
              <w:bottom w:val="nil"/>
              <w:right w:val="nil"/>
            </w:tcBorders>
            <w:shd w:val="clear" w:color="auto" w:fill="auto"/>
            <w:vAlign w:val="center"/>
          </w:tcPr>
          <w:p w14:paraId="7A4B42E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解鸟氨酸拉乌尔菌</w:t>
            </w:r>
          </w:p>
        </w:tc>
        <w:tc>
          <w:tcPr>
            <w:tcW w:w="2094" w:type="dxa"/>
            <w:tcBorders>
              <w:top w:val="nil"/>
              <w:left w:val="nil"/>
              <w:bottom w:val="nil"/>
              <w:right w:val="nil"/>
            </w:tcBorders>
            <w:shd w:val="clear" w:color="auto" w:fill="auto"/>
            <w:vAlign w:val="center"/>
          </w:tcPr>
          <w:p w14:paraId="15BB124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0078(2);0271(2);9796(17);9802(29);9833(6)</w:t>
            </w:r>
          </w:p>
        </w:tc>
        <w:tc>
          <w:tcPr>
            <w:tcW w:w="1616" w:type="dxa"/>
            <w:tcBorders>
              <w:top w:val="nil"/>
              <w:left w:val="nil"/>
              <w:bottom w:val="nil"/>
            </w:tcBorders>
            <w:shd w:val="clear" w:color="auto" w:fill="auto"/>
            <w:vAlign w:val="center"/>
          </w:tcPr>
          <w:p w14:paraId="37C5A63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73B33D0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E76BDA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4657647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2EC5847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琼氏不动杆菌</w:t>
            </w:r>
          </w:p>
        </w:tc>
        <w:tc>
          <w:tcPr>
            <w:tcW w:w="1591" w:type="dxa"/>
            <w:tcBorders>
              <w:top w:val="nil"/>
              <w:left w:val="nil"/>
              <w:bottom w:val="nil"/>
              <w:right w:val="nil"/>
            </w:tcBorders>
            <w:vAlign w:val="center"/>
          </w:tcPr>
          <w:p w14:paraId="2F15343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0078(1)</w:t>
            </w:r>
          </w:p>
        </w:tc>
        <w:tc>
          <w:tcPr>
            <w:tcW w:w="1552" w:type="dxa"/>
            <w:tcBorders>
              <w:top w:val="nil"/>
              <w:left w:val="nil"/>
              <w:bottom w:val="nil"/>
              <w:right w:val="nil"/>
            </w:tcBorders>
            <w:vAlign w:val="center"/>
          </w:tcPr>
          <w:p w14:paraId="6719142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391D4C1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9DC833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1BD3B2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植生拉乌尔菌</w:t>
            </w:r>
          </w:p>
        </w:tc>
        <w:tc>
          <w:tcPr>
            <w:tcW w:w="2094" w:type="dxa"/>
            <w:tcBorders>
              <w:top w:val="nil"/>
              <w:left w:val="nil"/>
              <w:bottom w:val="nil"/>
              <w:right w:val="nil"/>
            </w:tcBorders>
            <w:shd w:val="clear" w:color="auto" w:fill="auto"/>
            <w:vAlign w:val="center"/>
          </w:tcPr>
          <w:p w14:paraId="74F8C4E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9802(1)</w:t>
            </w:r>
          </w:p>
        </w:tc>
        <w:tc>
          <w:tcPr>
            <w:tcW w:w="1616" w:type="dxa"/>
            <w:tcBorders>
              <w:top w:val="nil"/>
              <w:left w:val="nil"/>
              <w:bottom w:val="nil"/>
            </w:tcBorders>
            <w:shd w:val="clear" w:color="auto" w:fill="auto"/>
            <w:vAlign w:val="center"/>
          </w:tcPr>
          <w:p w14:paraId="511E422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2366560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4BD151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00AEEDF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7DF3BE8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吉洛不动杆菌</w:t>
            </w:r>
          </w:p>
        </w:tc>
        <w:tc>
          <w:tcPr>
            <w:tcW w:w="1591" w:type="dxa"/>
            <w:tcBorders>
              <w:top w:val="nil"/>
              <w:left w:val="nil"/>
              <w:bottom w:val="nil"/>
              <w:right w:val="nil"/>
            </w:tcBorders>
            <w:vAlign w:val="center"/>
          </w:tcPr>
          <w:p w14:paraId="722B61E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0078(1)</w:t>
            </w:r>
          </w:p>
        </w:tc>
        <w:tc>
          <w:tcPr>
            <w:tcW w:w="1552" w:type="dxa"/>
            <w:tcBorders>
              <w:top w:val="nil"/>
              <w:left w:val="nil"/>
              <w:bottom w:val="nil"/>
              <w:right w:val="nil"/>
            </w:tcBorders>
            <w:vAlign w:val="center"/>
          </w:tcPr>
          <w:p w14:paraId="2B90D4C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50DBE23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A41B71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库克菌（2）</w:t>
            </w:r>
          </w:p>
        </w:tc>
        <w:tc>
          <w:tcPr>
            <w:tcW w:w="1494" w:type="dxa"/>
            <w:tcBorders>
              <w:top w:val="nil"/>
              <w:left w:val="nil"/>
              <w:bottom w:val="nil"/>
              <w:right w:val="nil"/>
            </w:tcBorders>
            <w:shd w:val="clear" w:color="auto" w:fill="auto"/>
            <w:vAlign w:val="center"/>
          </w:tcPr>
          <w:p w14:paraId="6F30247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嗜根库克菌</w:t>
            </w:r>
          </w:p>
        </w:tc>
        <w:tc>
          <w:tcPr>
            <w:tcW w:w="2094" w:type="dxa"/>
            <w:tcBorders>
              <w:top w:val="nil"/>
              <w:left w:val="nil"/>
              <w:bottom w:val="nil"/>
              <w:right w:val="nil"/>
            </w:tcBorders>
            <w:shd w:val="clear" w:color="auto" w:fill="auto"/>
            <w:vAlign w:val="center"/>
          </w:tcPr>
          <w:p w14:paraId="6143E59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5EB5B4D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9796(1)</w:t>
            </w:r>
          </w:p>
        </w:tc>
      </w:tr>
      <w:tr w14:paraId="47C41F9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12E19C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49CF28E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其他杆菌（4）</w:t>
            </w:r>
          </w:p>
        </w:tc>
        <w:tc>
          <w:tcPr>
            <w:tcW w:w="1545" w:type="dxa"/>
            <w:tcBorders>
              <w:top w:val="nil"/>
              <w:left w:val="nil"/>
              <w:bottom w:val="nil"/>
              <w:right w:val="nil"/>
            </w:tcBorders>
            <w:shd w:val="clear" w:color="auto" w:fill="auto"/>
            <w:vAlign w:val="center"/>
          </w:tcPr>
          <w:p w14:paraId="11E51CF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粪嗜冷杆菌</w:t>
            </w:r>
          </w:p>
        </w:tc>
        <w:tc>
          <w:tcPr>
            <w:tcW w:w="1591" w:type="dxa"/>
            <w:tcBorders>
              <w:top w:val="nil"/>
              <w:left w:val="nil"/>
              <w:bottom w:val="nil"/>
              <w:right w:val="nil"/>
            </w:tcBorders>
            <w:vAlign w:val="center"/>
          </w:tcPr>
          <w:p w14:paraId="55150FA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69E66DB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auto"/>
            <w:vAlign w:val="center"/>
          </w:tcPr>
          <w:p w14:paraId="664AC53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BF4C57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515BC63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atrinae库克菌</w:t>
            </w:r>
          </w:p>
        </w:tc>
        <w:tc>
          <w:tcPr>
            <w:tcW w:w="2094" w:type="dxa"/>
            <w:tcBorders>
              <w:top w:val="nil"/>
              <w:left w:val="nil"/>
              <w:bottom w:val="nil"/>
              <w:right w:val="nil"/>
            </w:tcBorders>
            <w:shd w:val="clear" w:color="auto" w:fill="auto"/>
            <w:vAlign w:val="center"/>
          </w:tcPr>
          <w:p w14:paraId="27698B0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4C6B423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0065(1)</w:t>
            </w:r>
          </w:p>
        </w:tc>
      </w:tr>
      <w:tr w14:paraId="3FD397E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C4E32D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276BC6C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6E2C8EB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萎蔫短小杆菌</w:t>
            </w:r>
          </w:p>
        </w:tc>
        <w:tc>
          <w:tcPr>
            <w:tcW w:w="1591" w:type="dxa"/>
            <w:tcBorders>
              <w:top w:val="nil"/>
              <w:left w:val="nil"/>
              <w:bottom w:val="nil"/>
              <w:right w:val="nil"/>
            </w:tcBorders>
            <w:vAlign w:val="center"/>
          </w:tcPr>
          <w:p w14:paraId="38173C1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1474(1);9833(1)</w:t>
            </w:r>
          </w:p>
        </w:tc>
        <w:tc>
          <w:tcPr>
            <w:tcW w:w="1552" w:type="dxa"/>
            <w:tcBorders>
              <w:top w:val="nil"/>
              <w:left w:val="nil"/>
              <w:bottom w:val="nil"/>
              <w:right w:val="nil"/>
            </w:tcBorders>
            <w:vAlign w:val="center"/>
          </w:tcPr>
          <w:p w14:paraId="7B719C3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auto"/>
            <w:vAlign w:val="center"/>
          </w:tcPr>
          <w:p w14:paraId="13E4A4C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3DF2A9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假丝酵母（5）</w:t>
            </w:r>
          </w:p>
        </w:tc>
        <w:tc>
          <w:tcPr>
            <w:tcW w:w="1494" w:type="dxa"/>
            <w:tcBorders>
              <w:top w:val="nil"/>
              <w:left w:val="nil"/>
              <w:bottom w:val="nil"/>
              <w:right w:val="nil"/>
            </w:tcBorders>
            <w:shd w:val="clear" w:color="auto" w:fill="auto"/>
            <w:vAlign w:val="center"/>
          </w:tcPr>
          <w:p w14:paraId="3D61D5E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解脂假丝酵母</w:t>
            </w:r>
          </w:p>
        </w:tc>
        <w:tc>
          <w:tcPr>
            <w:tcW w:w="2094" w:type="dxa"/>
            <w:tcBorders>
              <w:top w:val="nil"/>
              <w:left w:val="nil"/>
              <w:bottom w:val="nil"/>
              <w:right w:val="nil"/>
            </w:tcBorders>
            <w:shd w:val="clear" w:color="auto" w:fill="auto"/>
            <w:vAlign w:val="center"/>
          </w:tcPr>
          <w:p w14:paraId="45061F5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3D15A3C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0065(5)</w:t>
            </w:r>
          </w:p>
        </w:tc>
      </w:tr>
      <w:tr w14:paraId="1C02850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05B48C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5B389A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单胞菌（1）</w:t>
            </w:r>
          </w:p>
        </w:tc>
        <w:tc>
          <w:tcPr>
            <w:tcW w:w="1545" w:type="dxa"/>
            <w:tcBorders>
              <w:top w:val="nil"/>
              <w:left w:val="nil"/>
              <w:bottom w:val="nil"/>
              <w:right w:val="nil"/>
            </w:tcBorders>
            <w:shd w:val="clear" w:color="auto" w:fill="auto"/>
            <w:vAlign w:val="center"/>
          </w:tcPr>
          <w:p w14:paraId="5C7FEA7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丛毛单胞菌</w:t>
            </w:r>
          </w:p>
        </w:tc>
        <w:tc>
          <w:tcPr>
            <w:tcW w:w="1591" w:type="dxa"/>
            <w:tcBorders>
              <w:top w:val="nil"/>
              <w:left w:val="nil"/>
              <w:bottom w:val="nil"/>
              <w:right w:val="nil"/>
            </w:tcBorders>
            <w:vAlign w:val="center"/>
          </w:tcPr>
          <w:p w14:paraId="204F368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9796(1)</w:t>
            </w:r>
          </w:p>
        </w:tc>
        <w:tc>
          <w:tcPr>
            <w:tcW w:w="1552" w:type="dxa"/>
            <w:tcBorders>
              <w:top w:val="nil"/>
              <w:left w:val="nil"/>
              <w:bottom w:val="nil"/>
              <w:right w:val="nil"/>
            </w:tcBorders>
            <w:vAlign w:val="center"/>
          </w:tcPr>
          <w:p w14:paraId="73CD15E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4F22859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F7460D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其他菌（14）</w:t>
            </w:r>
          </w:p>
        </w:tc>
        <w:tc>
          <w:tcPr>
            <w:tcW w:w="1494" w:type="dxa"/>
            <w:tcBorders>
              <w:top w:val="nil"/>
              <w:left w:val="nil"/>
              <w:bottom w:val="nil"/>
              <w:right w:val="nil"/>
            </w:tcBorders>
            <w:shd w:val="clear" w:color="auto" w:fill="auto"/>
            <w:vAlign w:val="center"/>
          </w:tcPr>
          <w:p w14:paraId="3821457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勃伦那泛菌</w:t>
            </w:r>
          </w:p>
        </w:tc>
        <w:tc>
          <w:tcPr>
            <w:tcW w:w="2094" w:type="dxa"/>
            <w:tcBorders>
              <w:top w:val="nil"/>
              <w:left w:val="nil"/>
              <w:bottom w:val="nil"/>
              <w:right w:val="nil"/>
            </w:tcBorders>
            <w:shd w:val="clear" w:color="auto" w:fill="auto"/>
            <w:vAlign w:val="center"/>
          </w:tcPr>
          <w:p w14:paraId="1383C8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0271(1)</w:t>
            </w:r>
          </w:p>
        </w:tc>
        <w:tc>
          <w:tcPr>
            <w:tcW w:w="1616" w:type="dxa"/>
            <w:tcBorders>
              <w:top w:val="nil"/>
              <w:left w:val="nil"/>
              <w:bottom w:val="nil"/>
            </w:tcBorders>
            <w:shd w:val="clear" w:color="auto" w:fill="auto"/>
            <w:vAlign w:val="center"/>
          </w:tcPr>
          <w:p w14:paraId="7F2B24C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2E829A5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E01981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594A4D6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沙雷氏菌（1）</w:t>
            </w:r>
          </w:p>
        </w:tc>
        <w:tc>
          <w:tcPr>
            <w:tcW w:w="1545" w:type="dxa"/>
            <w:tcBorders>
              <w:top w:val="nil"/>
              <w:left w:val="nil"/>
              <w:bottom w:val="nil"/>
              <w:right w:val="nil"/>
            </w:tcBorders>
            <w:shd w:val="clear" w:color="auto" w:fill="auto"/>
            <w:vAlign w:val="center"/>
          </w:tcPr>
          <w:p w14:paraId="230E191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液化沙雷氏菌</w:t>
            </w:r>
          </w:p>
        </w:tc>
        <w:tc>
          <w:tcPr>
            <w:tcW w:w="1591" w:type="dxa"/>
            <w:tcBorders>
              <w:top w:val="nil"/>
              <w:left w:val="nil"/>
              <w:bottom w:val="nil"/>
              <w:right w:val="nil"/>
            </w:tcBorders>
            <w:vAlign w:val="center"/>
          </w:tcPr>
          <w:p w14:paraId="7628191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0078(1)</w:t>
            </w:r>
          </w:p>
        </w:tc>
        <w:tc>
          <w:tcPr>
            <w:tcW w:w="1552" w:type="dxa"/>
            <w:tcBorders>
              <w:top w:val="nil"/>
              <w:left w:val="nil"/>
              <w:bottom w:val="nil"/>
              <w:right w:val="nil"/>
            </w:tcBorders>
            <w:vAlign w:val="center"/>
          </w:tcPr>
          <w:p w14:paraId="6C5F3CC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6B2BAA5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7540D7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68BD317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水生拉恩氏菌</w:t>
            </w:r>
          </w:p>
        </w:tc>
        <w:tc>
          <w:tcPr>
            <w:tcW w:w="2094" w:type="dxa"/>
            <w:tcBorders>
              <w:top w:val="nil"/>
              <w:left w:val="nil"/>
              <w:bottom w:val="nil"/>
              <w:right w:val="nil"/>
            </w:tcBorders>
            <w:shd w:val="clear" w:color="auto" w:fill="auto"/>
            <w:vAlign w:val="center"/>
          </w:tcPr>
          <w:p w14:paraId="41953E2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3E1CE66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4068(1)</w:t>
            </w:r>
          </w:p>
        </w:tc>
      </w:tr>
      <w:tr w14:paraId="45E8811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shd w:val="clear" w:color="auto" w:fill="FFFFFF"/>
            <w:vAlign w:val="center"/>
          </w:tcPr>
          <w:p w14:paraId="6733F87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single" w:color="auto" w:sz="4" w:space="0"/>
              <w:right w:val="nil"/>
            </w:tcBorders>
            <w:shd w:val="clear" w:color="auto" w:fill="auto"/>
            <w:vAlign w:val="center"/>
          </w:tcPr>
          <w:p w14:paraId="53E5935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克雷伯氏菌（1）</w:t>
            </w:r>
          </w:p>
        </w:tc>
        <w:tc>
          <w:tcPr>
            <w:tcW w:w="1545" w:type="dxa"/>
            <w:tcBorders>
              <w:top w:val="nil"/>
              <w:left w:val="nil"/>
              <w:bottom w:val="single" w:color="auto" w:sz="4" w:space="0"/>
              <w:right w:val="nil"/>
            </w:tcBorders>
            <w:shd w:val="clear" w:color="auto" w:fill="auto"/>
            <w:vAlign w:val="center"/>
          </w:tcPr>
          <w:p w14:paraId="794F5EA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肺炎克雷伯氏菌</w:t>
            </w:r>
          </w:p>
        </w:tc>
        <w:tc>
          <w:tcPr>
            <w:tcW w:w="1591" w:type="dxa"/>
            <w:tcBorders>
              <w:top w:val="nil"/>
              <w:left w:val="nil"/>
              <w:bottom w:val="single" w:color="auto" w:sz="4" w:space="0"/>
              <w:right w:val="nil"/>
            </w:tcBorders>
            <w:vAlign w:val="center"/>
          </w:tcPr>
          <w:p w14:paraId="08A0973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9802(1)</w:t>
            </w:r>
          </w:p>
        </w:tc>
        <w:tc>
          <w:tcPr>
            <w:tcW w:w="1552" w:type="dxa"/>
            <w:tcBorders>
              <w:top w:val="nil"/>
              <w:left w:val="nil"/>
              <w:bottom w:val="single" w:color="auto" w:sz="4" w:space="0"/>
              <w:right w:val="nil"/>
            </w:tcBorders>
            <w:vAlign w:val="center"/>
          </w:tcPr>
          <w:p w14:paraId="3B0A89F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single" w:color="auto" w:sz="4" w:space="0"/>
              <w:right w:val="nil"/>
            </w:tcBorders>
            <w:shd w:val="clear" w:color="auto" w:fill="auto"/>
            <w:vAlign w:val="center"/>
          </w:tcPr>
          <w:p w14:paraId="6B147A0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single" w:color="auto" w:sz="4" w:space="0"/>
              <w:right w:val="nil"/>
            </w:tcBorders>
            <w:shd w:val="clear" w:color="auto" w:fill="auto"/>
            <w:vAlign w:val="center"/>
          </w:tcPr>
          <w:p w14:paraId="2C0FE69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single" w:color="auto" w:sz="4" w:space="0"/>
              <w:right w:val="nil"/>
            </w:tcBorders>
            <w:shd w:val="clear" w:color="auto" w:fill="auto"/>
            <w:vAlign w:val="center"/>
          </w:tcPr>
          <w:p w14:paraId="761E00B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粘液毛孢子菌</w:t>
            </w:r>
          </w:p>
        </w:tc>
        <w:tc>
          <w:tcPr>
            <w:tcW w:w="2094" w:type="dxa"/>
            <w:tcBorders>
              <w:top w:val="nil"/>
              <w:left w:val="nil"/>
              <w:bottom w:val="single" w:color="auto" w:sz="4" w:space="0"/>
              <w:right w:val="nil"/>
            </w:tcBorders>
            <w:shd w:val="clear" w:color="auto" w:fill="auto"/>
            <w:vAlign w:val="center"/>
          </w:tcPr>
          <w:p w14:paraId="3000A2F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single" w:color="auto" w:sz="4" w:space="0"/>
            </w:tcBorders>
            <w:shd w:val="clear" w:color="auto" w:fill="auto"/>
            <w:vAlign w:val="center"/>
          </w:tcPr>
          <w:p w14:paraId="0564B0E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9796(1)</w:t>
            </w:r>
          </w:p>
        </w:tc>
      </w:tr>
      <w:tr w14:paraId="01E5723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82" w:hRule="atLeast"/>
        </w:trPr>
        <w:tc>
          <w:tcPr>
            <w:tcW w:w="997" w:type="dxa"/>
            <w:tcBorders>
              <w:top w:val="single" w:color="auto" w:sz="4" w:space="0"/>
              <w:bottom w:val="nil"/>
              <w:right w:val="nil"/>
            </w:tcBorders>
            <w:shd w:val="clear" w:color="auto" w:fill="FFFFFF"/>
            <w:vAlign w:val="center"/>
          </w:tcPr>
          <w:p w14:paraId="7C84A6C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single" w:color="auto" w:sz="4" w:space="0"/>
              <w:left w:val="nil"/>
              <w:bottom w:val="nil"/>
              <w:right w:val="nil"/>
            </w:tcBorders>
            <w:shd w:val="clear" w:color="auto" w:fill="auto"/>
            <w:vAlign w:val="center"/>
          </w:tcPr>
          <w:p w14:paraId="0A3D0AB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库特氏菌（7）</w:t>
            </w:r>
          </w:p>
        </w:tc>
        <w:tc>
          <w:tcPr>
            <w:tcW w:w="1545" w:type="dxa"/>
            <w:tcBorders>
              <w:top w:val="single" w:color="auto" w:sz="4" w:space="0"/>
              <w:left w:val="nil"/>
              <w:bottom w:val="nil"/>
              <w:right w:val="nil"/>
            </w:tcBorders>
            <w:shd w:val="clear" w:color="auto" w:fill="auto"/>
            <w:vAlign w:val="center"/>
          </w:tcPr>
          <w:p w14:paraId="1B603D9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吉氏库特菌</w:t>
            </w:r>
          </w:p>
        </w:tc>
        <w:tc>
          <w:tcPr>
            <w:tcW w:w="1591" w:type="dxa"/>
            <w:tcBorders>
              <w:top w:val="single" w:color="auto" w:sz="4" w:space="0"/>
              <w:left w:val="nil"/>
              <w:bottom w:val="nil"/>
              <w:right w:val="nil"/>
            </w:tcBorders>
            <w:vAlign w:val="center"/>
          </w:tcPr>
          <w:p w14:paraId="0785630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0097(1);0156(3);0271(1);9593(1);9802(1)</w:t>
            </w:r>
          </w:p>
        </w:tc>
        <w:tc>
          <w:tcPr>
            <w:tcW w:w="1552" w:type="dxa"/>
            <w:tcBorders>
              <w:top w:val="single" w:color="auto" w:sz="4" w:space="0"/>
              <w:left w:val="nil"/>
              <w:bottom w:val="nil"/>
              <w:right w:val="nil"/>
            </w:tcBorders>
            <w:vAlign w:val="center"/>
          </w:tcPr>
          <w:p w14:paraId="60582DB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single" w:color="auto" w:sz="4" w:space="0"/>
              <w:left w:val="nil"/>
              <w:bottom w:val="nil"/>
              <w:right w:val="nil"/>
            </w:tcBorders>
            <w:shd w:val="clear" w:color="auto" w:fill="auto"/>
            <w:vAlign w:val="center"/>
          </w:tcPr>
          <w:p w14:paraId="11D95F0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single" w:color="auto" w:sz="4" w:space="0"/>
              <w:left w:val="nil"/>
              <w:bottom w:val="nil"/>
              <w:right w:val="nil"/>
            </w:tcBorders>
            <w:shd w:val="clear" w:color="auto" w:fill="auto"/>
            <w:vAlign w:val="center"/>
          </w:tcPr>
          <w:p w14:paraId="0D75C1D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single" w:color="auto" w:sz="4" w:space="0"/>
              <w:left w:val="nil"/>
              <w:bottom w:val="nil"/>
              <w:right w:val="nil"/>
            </w:tcBorders>
            <w:shd w:val="clear" w:color="auto" w:fill="auto"/>
            <w:vAlign w:val="center"/>
          </w:tcPr>
          <w:p w14:paraId="0B4C2FB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食酸代尔夫特菌</w:t>
            </w:r>
          </w:p>
        </w:tc>
        <w:tc>
          <w:tcPr>
            <w:tcW w:w="2094" w:type="dxa"/>
            <w:tcBorders>
              <w:top w:val="single" w:color="auto" w:sz="4" w:space="0"/>
              <w:left w:val="nil"/>
              <w:bottom w:val="nil"/>
              <w:right w:val="nil"/>
            </w:tcBorders>
            <w:shd w:val="clear" w:color="auto" w:fill="auto"/>
            <w:vAlign w:val="center"/>
          </w:tcPr>
          <w:p w14:paraId="3752D34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single" w:color="auto" w:sz="4" w:space="0"/>
              <w:left w:val="nil"/>
              <w:bottom w:val="nil"/>
            </w:tcBorders>
            <w:shd w:val="clear" w:color="auto" w:fill="auto"/>
            <w:vAlign w:val="center"/>
          </w:tcPr>
          <w:p w14:paraId="6360B17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0792(1)</w:t>
            </w:r>
          </w:p>
        </w:tc>
      </w:tr>
      <w:tr w14:paraId="1107042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06FC54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637CBE1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拉乌尔菌（4）</w:t>
            </w:r>
          </w:p>
        </w:tc>
        <w:tc>
          <w:tcPr>
            <w:tcW w:w="1545" w:type="dxa"/>
            <w:tcBorders>
              <w:top w:val="nil"/>
              <w:left w:val="nil"/>
              <w:bottom w:val="nil"/>
              <w:right w:val="nil"/>
            </w:tcBorders>
            <w:shd w:val="clear" w:color="auto" w:fill="auto"/>
            <w:vAlign w:val="center"/>
          </w:tcPr>
          <w:p w14:paraId="42070A8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解鸟氨酸拉乌尔菌</w:t>
            </w:r>
          </w:p>
        </w:tc>
        <w:tc>
          <w:tcPr>
            <w:tcW w:w="1591" w:type="dxa"/>
            <w:tcBorders>
              <w:top w:val="nil"/>
              <w:left w:val="nil"/>
              <w:bottom w:val="nil"/>
              <w:right w:val="nil"/>
            </w:tcBorders>
            <w:vAlign w:val="center"/>
          </w:tcPr>
          <w:p w14:paraId="628354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0078(1);0271(1);9802(2)</w:t>
            </w:r>
          </w:p>
        </w:tc>
        <w:tc>
          <w:tcPr>
            <w:tcW w:w="1552" w:type="dxa"/>
            <w:tcBorders>
              <w:top w:val="nil"/>
              <w:left w:val="nil"/>
              <w:bottom w:val="nil"/>
              <w:right w:val="nil"/>
            </w:tcBorders>
            <w:vAlign w:val="center"/>
          </w:tcPr>
          <w:p w14:paraId="38A7886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3531187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E03C10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405E3F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植物内生罗氏菌</w:t>
            </w:r>
          </w:p>
        </w:tc>
        <w:tc>
          <w:tcPr>
            <w:tcW w:w="2094" w:type="dxa"/>
            <w:tcBorders>
              <w:top w:val="nil"/>
              <w:left w:val="nil"/>
              <w:bottom w:val="nil"/>
              <w:right w:val="nil"/>
            </w:tcBorders>
            <w:shd w:val="clear" w:color="auto" w:fill="auto"/>
            <w:vAlign w:val="center"/>
          </w:tcPr>
          <w:p w14:paraId="2FCD867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21AD73A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0065(1);0156(4)</w:t>
            </w:r>
          </w:p>
        </w:tc>
      </w:tr>
      <w:tr w14:paraId="7AB7EC6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24AA45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2FFC86C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default" w:ascii="Times New Roman" w:hAnsi="Times New Roman" w:eastAsia="宋体" w:cs="Times New Roman"/>
                <w:sz w:val="13"/>
                <w:szCs w:val="13"/>
                <w:vertAlign w:val="baseline"/>
                <w:lang w:val="en-US" w:eastAsia="zh-CN"/>
              </w:rPr>
              <w:t>Pantoea</w:t>
            </w:r>
            <w:r>
              <w:rPr>
                <w:rFonts w:hint="eastAsia" w:ascii="Times New Roman" w:hAnsi="Times New Roman" w:eastAsia="宋体" w:cs="Times New Roman"/>
                <w:sz w:val="13"/>
                <w:szCs w:val="13"/>
                <w:vertAlign w:val="baseline"/>
                <w:lang w:val="en-US" w:eastAsia="zh-CN"/>
              </w:rPr>
              <w:t>（9）</w:t>
            </w:r>
          </w:p>
        </w:tc>
        <w:tc>
          <w:tcPr>
            <w:tcW w:w="1545" w:type="dxa"/>
            <w:tcBorders>
              <w:top w:val="nil"/>
              <w:left w:val="nil"/>
              <w:bottom w:val="nil"/>
              <w:right w:val="nil"/>
            </w:tcBorders>
            <w:shd w:val="clear" w:color="auto" w:fill="auto"/>
            <w:vAlign w:val="center"/>
          </w:tcPr>
          <w:p w14:paraId="55BB86F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成团泛菌</w:t>
            </w:r>
          </w:p>
        </w:tc>
        <w:tc>
          <w:tcPr>
            <w:tcW w:w="1591" w:type="dxa"/>
            <w:tcBorders>
              <w:top w:val="nil"/>
              <w:left w:val="nil"/>
              <w:bottom w:val="nil"/>
              <w:right w:val="nil"/>
            </w:tcBorders>
            <w:vAlign w:val="center"/>
          </w:tcPr>
          <w:p w14:paraId="33FD363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1474(3);1747(1);9593(1)</w:t>
            </w:r>
          </w:p>
        </w:tc>
        <w:tc>
          <w:tcPr>
            <w:tcW w:w="1552" w:type="dxa"/>
            <w:tcBorders>
              <w:top w:val="nil"/>
              <w:left w:val="nil"/>
              <w:bottom w:val="nil"/>
              <w:right w:val="nil"/>
            </w:tcBorders>
            <w:vAlign w:val="center"/>
          </w:tcPr>
          <w:p w14:paraId="7C86CA8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1474(3)</w:t>
            </w:r>
          </w:p>
        </w:tc>
        <w:tc>
          <w:tcPr>
            <w:tcW w:w="1030" w:type="dxa"/>
            <w:tcBorders>
              <w:top w:val="nil"/>
              <w:left w:val="nil"/>
              <w:bottom w:val="nil"/>
              <w:right w:val="nil"/>
            </w:tcBorders>
            <w:shd w:val="clear" w:color="auto" w:fill="auto"/>
            <w:vAlign w:val="center"/>
          </w:tcPr>
          <w:p w14:paraId="5438F2C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92F55B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CC2543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非脱羧勒克氏菌</w:t>
            </w:r>
          </w:p>
        </w:tc>
        <w:tc>
          <w:tcPr>
            <w:tcW w:w="2094" w:type="dxa"/>
            <w:tcBorders>
              <w:top w:val="nil"/>
              <w:left w:val="nil"/>
              <w:bottom w:val="nil"/>
              <w:right w:val="nil"/>
            </w:tcBorders>
            <w:shd w:val="clear" w:color="auto" w:fill="auto"/>
            <w:vAlign w:val="center"/>
          </w:tcPr>
          <w:p w14:paraId="388F09F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tcBorders>
            <w:shd w:val="clear" w:color="auto" w:fill="auto"/>
            <w:vAlign w:val="center"/>
          </w:tcPr>
          <w:p w14:paraId="3556860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0666(2)</w:t>
            </w:r>
          </w:p>
        </w:tc>
      </w:tr>
      <w:tr w14:paraId="59E02E9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674B2B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6B3C1C9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649BAC6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桉树泛菌</w:t>
            </w:r>
          </w:p>
        </w:tc>
        <w:tc>
          <w:tcPr>
            <w:tcW w:w="1591" w:type="dxa"/>
            <w:tcBorders>
              <w:top w:val="nil"/>
              <w:left w:val="nil"/>
              <w:bottom w:val="nil"/>
              <w:right w:val="nil"/>
            </w:tcBorders>
            <w:vAlign w:val="center"/>
          </w:tcPr>
          <w:p w14:paraId="0DBB561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082F7B4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auto"/>
            <w:vAlign w:val="center"/>
          </w:tcPr>
          <w:p w14:paraId="5341160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674E5B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513A8DD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highlight w:val="none"/>
                <w:vertAlign w:val="baseline"/>
                <w:lang w:val="en-US" w:eastAsia="zh-CN" w:bidi="ar-SA"/>
              </w:rPr>
            </w:pPr>
            <w:r>
              <w:rPr>
                <w:rFonts w:hint="eastAsia" w:ascii="Times New Roman" w:hAnsi="Times New Roman" w:eastAsia="宋体" w:cs="Times New Roman"/>
                <w:kern w:val="2"/>
                <w:sz w:val="13"/>
                <w:szCs w:val="13"/>
                <w:highlight w:val="none"/>
                <w:vertAlign w:val="baseline"/>
                <w:lang w:val="en-US" w:eastAsia="zh-CN" w:bidi="ar-SA"/>
              </w:rPr>
              <w:t>奥斯陆莫拉菌</w:t>
            </w:r>
          </w:p>
        </w:tc>
        <w:tc>
          <w:tcPr>
            <w:tcW w:w="2094" w:type="dxa"/>
            <w:tcBorders>
              <w:top w:val="nil"/>
              <w:left w:val="nil"/>
              <w:bottom w:val="nil"/>
              <w:right w:val="nil"/>
            </w:tcBorders>
            <w:shd w:val="clear" w:color="auto" w:fill="auto"/>
            <w:vAlign w:val="center"/>
          </w:tcPr>
          <w:p w14:paraId="601FEBB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highlight w:val="none"/>
                <w:vertAlign w:val="baseline"/>
                <w:lang w:val="en-US" w:eastAsia="zh-CN" w:bidi="ar-SA"/>
              </w:rPr>
            </w:pPr>
          </w:p>
        </w:tc>
        <w:tc>
          <w:tcPr>
            <w:tcW w:w="1616" w:type="dxa"/>
            <w:tcBorders>
              <w:top w:val="nil"/>
              <w:left w:val="nil"/>
              <w:bottom w:val="nil"/>
            </w:tcBorders>
            <w:shd w:val="clear" w:color="auto" w:fill="auto"/>
            <w:vAlign w:val="center"/>
          </w:tcPr>
          <w:p w14:paraId="396AA02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highlight w:val="none"/>
                <w:vertAlign w:val="baseline"/>
                <w:lang w:val="en-US" w:eastAsia="zh-CN" w:bidi="ar-SA"/>
              </w:rPr>
            </w:pPr>
            <w:r>
              <w:rPr>
                <w:rFonts w:hint="eastAsia" w:ascii="Times New Roman" w:hAnsi="Times New Roman" w:eastAsia="宋体" w:cs="Times New Roman"/>
                <w:sz w:val="13"/>
                <w:szCs w:val="13"/>
                <w:highlight w:val="none"/>
                <w:vertAlign w:val="baseline"/>
                <w:lang w:val="en-US" w:eastAsia="zh-CN"/>
              </w:rPr>
              <w:t>0156(1);9796(1)</w:t>
            </w:r>
          </w:p>
        </w:tc>
      </w:tr>
      <w:tr w14:paraId="06AAC4D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84C4A4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39CFC9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假丝酵母（3）</w:t>
            </w:r>
          </w:p>
        </w:tc>
        <w:tc>
          <w:tcPr>
            <w:tcW w:w="1545" w:type="dxa"/>
            <w:tcBorders>
              <w:top w:val="nil"/>
              <w:left w:val="nil"/>
              <w:bottom w:val="nil"/>
              <w:right w:val="nil"/>
            </w:tcBorders>
            <w:shd w:val="clear" w:color="auto" w:fill="auto"/>
            <w:vAlign w:val="center"/>
          </w:tcPr>
          <w:p w14:paraId="588D3E1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乳酒假丝酵母</w:t>
            </w:r>
          </w:p>
        </w:tc>
        <w:tc>
          <w:tcPr>
            <w:tcW w:w="1591" w:type="dxa"/>
            <w:tcBorders>
              <w:top w:val="nil"/>
              <w:left w:val="nil"/>
              <w:bottom w:val="nil"/>
              <w:right w:val="nil"/>
            </w:tcBorders>
            <w:vAlign w:val="center"/>
          </w:tcPr>
          <w:p w14:paraId="0CE1DC7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1730(1);9796(1)</w:t>
            </w:r>
          </w:p>
        </w:tc>
        <w:tc>
          <w:tcPr>
            <w:tcW w:w="1552" w:type="dxa"/>
            <w:tcBorders>
              <w:top w:val="nil"/>
              <w:left w:val="nil"/>
              <w:bottom w:val="nil"/>
              <w:right w:val="nil"/>
            </w:tcBorders>
            <w:vAlign w:val="center"/>
          </w:tcPr>
          <w:p w14:paraId="5D4717B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3A847BA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2A2710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09B6BBC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highlight w:val="none"/>
                <w:vertAlign w:val="baseline"/>
                <w:lang w:val="en-US" w:eastAsia="zh-CN" w:bidi="ar-SA"/>
              </w:rPr>
            </w:pPr>
            <w:r>
              <w:rPr>
                <w:rFonts w:hint="eastAsia" w:ascii="Times New Roman" w:hAnsi="Times New Roman" w:eastAsia="宋体" w:cs="Times New Roman"/>
                <w:kern w:val="2"/>
                <w:sz w:val="13"/>
                <w:szCs w:val="13"/>
                <w:highlight w:val="none"/>
                <w:vertAlign w:val="baseline"/>
                <w:lang w:val="en-US" w:eastAsia="zh-CN" w:bidi="ar-SA"/>
              </w:rPr>
              <w:t>Empedobacter stercoris</w:t>
            </w:r>
          </w:p>
        </w:tc>
        <w:tc>
          <w:tcPr>
            <w:tcW w:w="2094" w:type="dxa"/>
            <w:tcBorders>
              <w:top w:val="nil"/>
              <w:left w:val="nil"/>
              <w:bottom w:val="nil"/>
              <w:right w:val="nil"/>
            </w:tcBorders>
            <w:shd w:val="clear" w:color="auto" w:fill="auto"/>
            <w:vAlign w:val="center"/>
          </w:tcPr>
          <w:p w14:paraId="4E1A7B2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highlight w:val="none"/>
                <w:vertAlign w:val="baseline"/>
                <w:lang w:val="en-US" w:eastAsia="zh-CN" w:bidi="ar-SA"/>
              </w:rPr>
            </w:pPr>
          </w:p>
        </w:tc>
        <w:tc>
          <w:tcPr>
            <w:tcW w:w="1616" w:type="dxa"/>
            <w:tcBorders>
              <w:top w:val="nil"/>
              <w:left w:val="nil"/>
              <w:bottom w:val="nil"/>
              <w:right w:val="nil"/>
            </w:tcBorders>
            <w:shd w:val="clear" w:color="auto" w:fill="auto"/>
            <w:vAlign w:val="center"/>
          </w:tcPr>
          <w:p w14:paraId="7836011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highlight w:val="none"/>
                <w:vertAlign w:val="baseline"/>
                <w:lang w:val="en-US" w:eastAsia="zh-CN" w:bidi="ar-SA"/>
              </w:rPr>
            </w:pPr>
            <w:r>
              <w:rPr>
                <w:rFonts w:hint="eastAsia" w:ascii="Times New Roman" w:hAnsi="Times New Roman" w:eastAsia="宋体" w:cs="Times New Roman"/>
                <w:sz w:val="13"/>
                <w:szCs w:val="13"/>
                <w:highlight w:val="none"/>
                <w:vertAlign w:val="baseline"/>
                <w:lang w:val="en-US" w:eastAsia="zh-CN"/>
              </w:rPr>
              <w:t>1723(1)</w:t>
            </w:r>
          </w:p>
        </w:tc>
      </w:tr>
      <w:tr w14:paraId="5C1C8D1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08478A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shd w:val="clear" w:color="auto" w:fill="auto"/>
            <w:vAlign w:val="center"/>
          </w:tcPr>
          <w:p w14:paraId="436C881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5E31DD7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kern w:val="2"/>
                <w:sz w:val="13"/>
                <w:szCs w:val="13"/>
                <w:vertAlign w:val="baseline"/>
                <w:lang w:val="en-US" w:eastAsia="zh-CN" w:bidi="ar-SA"/>
              </w:rPr>
              <w:t>克柔假丝酵母</w:t>
            </w:r>
          </w:p>
        </w:tc>
        <w:tc>
          <w:tcPr>
            <w:tcW w:w="1591" w:type="dxa"/>
            <w:tcBorders>
              <w:top w:val="nil"/>
              <w:left w:val="nil"/>
              <w:bottom w:val="nil"/>
              <w:right w:val="nil"/>
            </w:tcBorders>
            <w:vAlign w:val="center"/>
          </w:tcPr>
          <w:p w14:paraId="197DBB0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9796(1)</w:t>
            </w:r>
          </w:p>
        </w:tc>
        <w:tc>
          <w:tcPr>
            <w:tcW w:w="1552" w:type="dxa"/>
            <w:tcBorders>
              <w:top w:val="nil"/>
              <w:left w:val="nil"/>
              <w:bottom w:val="nil"/>
              <w:right w:val="nil"/>
            </w:tcBorders>
            <w:vAlign w:val="center"/>
          </w:tcPr>
          <w:p w14:paraId="75AC13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474769B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r>
              <w:rPr>
                <w:rFonts w:hint="default" w:ascii="Times New Roman" w:hAnsi="Times New Roman" w:eastAsia="宋体" w:cs="Times New Roman"/>
                <w:kern w:val="2"/>
                <w:sz w:val="13"/>
                <w:szCs w:val="13"/>
                <w:lang w:val="en-US" w:eastAsia="zh-CN" w:bidi="ar-SA"/>
              </w:rPr>
              <w:t>乳房擦拭样</w:t>
            </w:r>
            <w:r>
              <w:rPr>
                <w:rFonts w:hint="eastAsia" w:ascii="Times New Roman" w:hAnsi="Times New Roman" w:eastAsia="宋体" w:cs="Times New Roman"/>
                <w:kern w:val="2"/>
                <w:sz w:val="13"/>
                <w:szCs w:val="13"/>
                <w:lang w:val="en-US" w:eastAsia="zh-CN" w:bidi="ar-SA"/>
              </w:rPr>
              <w:t>（RF）（51）</w:t>
            </w:r>
          </w:p>
        </w:tc>
        <w:tc>
          <w:tcPr>
            <w:tcW w:w="1097" w:type="dxa"/>
            <w:tcBorders>
              <w:top w:val="nil"/>
              <w:left w:val="nil"/>
              <w:bottom w:val="nil"/>
              <w:right w:val="nil"/>
            </w:tcBorders>
            <w:shd w:val="clear" w:color="auto" w:fill="auto"/>
            <w:vAlign w:val="center"/>
          </w:tcPr>
          <w:p w14:paraId="37074FC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肠球菌（1）</w:t>
            </w:r>
          </w:p>
        </w:tc>
        <w:tc>
          <w:tcPr>
            <w:tcW w:w="1494" w:type="dxa"/>
            <w:tcBorders>
              <w:top w:val="nil"/>
              <w:left w:val="nil"/>
              <w:bottom w:val="nil"/>
              <w:right w:val="nil"/>
            </w:tcBorders>
            <w:shd w:val="clear" w:color="auto" w:fill="auto"/>
            <w:vAlign w:val="center"/>
          </w:tcPr>
          <w:p w14:paraId="494879B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解糖肠球菌</w:t>
            </w:r>
          </w:p>
        </w:tc>
        <w:tc>
          <w:tcPr>
            <w:tcW w:w="2094" w:type="dxa"/>
            <w:tcBorders>
              <w:top w:val="nil"/>
              <w:left w:val="nil"/>
              <w:bottom w:val="nil"/>
              <w:right w:val="nil"/>
            </w:tcBorders>
            <w:shd w:val="clear" w:color="auto" w:fill="auto"/>
            <w:vAlign w:val="center"/>
          </w:tcPr>
          <w:p w14:paraId="0A6E2E4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w:t>
            </w:r>
          </w:p>
        </w:tc>
        <w:tc>
          <w:tcPr>
            <w:tcW w:w="1616" w:type="dxa"/>
            <w:tcBorders>
              <w:top w:val="nil"/>
              <w:left w:val="nil"/>
              <w:bottom w:val="nil"/>
              <w:right w:val="nil"/>
            </w:tcBorders>
            <w:shd w:val="clear" w:color="auto" w:fill="auto"/>
            <w:vAlign w:val="center"/>
          </w:tcPr>
          <w:p w14:paraId="5D06A9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5E54614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C8057B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r>
              <w:rPr>
                <w:rFonts w:hint="default" w:ascii="Times New Roman" w:hAnsi="Times New Roman" w:eastAsia="宋体" w:cs="Times New Roman"/>
                <w:sz w:val="13"/>
                <w:szCs w:val="13"/>
                <w:lang w:val="en-US" w:eastAsia="zh-CN"/>
              </w:rPr>
              <w:t>粪便FB</w:t>
            </w:r>
            <w:r>
              <w:rPr>
                <w:rFonts w:hint="default" w:ascii="Times New Roman" w:hAnsi="Times New Roman" w:eastAsia="宋体" w:cs="Times New Roman"/>
                <w:b w:val="0"/>
                <w:color w:val="000000"/>
                <w:sz w:val="13"/>
                <w:szCs w:val="13"/>
                <w:vertAlign w:val="baseline"/>
                <w:lang w:val="en-US" w:eastAsia="zh-CN"/>
              </w:rPr>
              <w:t>（</w:t>
            </w:r>
            <w:r>
              <w:rPr>
                <w:rFonts w:hint="eastAsia" w:ascii="Times New Roman" w:hAnsi="Times New Roman" w:eastAsia="宋体" w:cs="Times New Roman"/>
                <w:sz w:val="13"/>
                <w:szCs w:val="13"/>
                <w:lang w:val="en-US" w:eastAsia="zh-CN"/>
              </w:rPr>
              <w:t>31</w:t>
            </w:r>
            <w:r>
              <w:rPr>
                <w:rFonts w:hint="default" w:ascii="Times New Roman" w:hAnsi="Times New Roman" w:eastAsia="宋体" w:cs="Times New Roman"/>
                <w:b w:val="0"/>
                <w:color w:val="000000"/>
                <w:sz w:val="13"/>
                <w:szCs w:val="13"/>
                <w:vertAlign w:val="baseline"/>
                <w:lang w:val="en-US" w:eastAsia="zh-CN"/>
              </w:rPr>
              <w:t>）</w:t>
            </w:r>
          </w:p>
        </w:tc>
        <w:tc>
          <w:tcPr>
            <w:tcW w:w="1158" w:type="dxa"/>
            <w:tcBorders>
              <w:top w:val="nil"/>
              <w:left w:val="nil"/>
              <w:bottom w:val="nil"/>
              <w:right w:val="nil"/>
            </w:tcBorders>
            <w:vAlign w:val="center"/>
          </w:tcPr>
          <w:p w14:paraId="52E6A66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埃希氏菌（4）</w:t>
            </w:r>
          </w:p>
        </w:tc>
        <w:tc>
          <w:tcPr>
            <w:tcW w:w="1545" w:type="dxa"/>
            <w:tcBorders>
              <w:top w:val="nil"/>
              <w:left w:val="nil"/>
              <w:bottom w:val="nil"/>
              <w:right w:val="nil"/>
            </w:tcBorders>
            <w:shd w:val="clear" w:color="auto" w:fill="auto"/>
            <w:vAlign w:val="center"/>
          </w:tcPr>
          <w:p w14:paraId="72DB7D9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大肠埃希氏菌</w:t>
            </w:r>
          </w:p>
        </w:tc>
        <w:tc>
          <w:tcPr>
            <w:tcW w:w="1591" w:type="dxa"/>
            <w:tcBorders>
              <w:top w:val="nil"/>
              <w:left w:val="nil"/>
              <w:bottom w:val="nil"/>
              <w:right w:val="nil"/>
            </w:tcBorders>
            <w:vAlign w:val="center"/>
          </w:tcPr>
          <w:p w14:paraId="3C82614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1408(1);1723(1);1747(1);9796(1)</w:t>
            </w:r>
          </w:p>
        </w:tc>
        <w:tc>
          <w:tcPr>
            <w:tcW w:w="1552" w:type="dxa"/>
            <w:tcBorders>
              <w:top w:val="nil"/>
              <w:left w:val="nil"/>
              <w:bottom w:val="nil"/>
              <w:right w:val="nil"/>
            </w:tcBorders>
            <w:vAlign w:val="center"/>
          </w:tcPr>
          <w:p w14:paraId="7D0EF01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003F23D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0535BD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葡萄球菌（15）</w:t>
            </w:r>
          </w:p>
        </w:tc>
        <w:tc>
          <w:tcPr>
            <w:tcW w:w="1494" w:type="dxa"/>
            <w:tcBorders>
              <w:top w:val="nil"/>
              <w:left w:val="nil"/>
              <w:bottom w:val="nil"/>
              <w:right w:val="nil"/>
            </w:tcBorders>
            <w:shd w:val="clear" w:color="auto" w:fill="auto"/>
            <w:vAlign w:val="center"/>
          </w:tcPr>
          <w:p w14:paraId="44156D6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马葡萄球菌</w:t>
            </w:r>
          </w:p>
        </w:tc>
        <w:tc>
          <w:tcPr>
            <w:tcW w:w="2094" w:type="dxa"/>
            <w:tcBorders>
              <w:top w:val="nil"/>
              <w:left w:val="nil"/>
              <w:bottom w:val="nil"/>
              <w:right w:val="nil"/>
            </w:tcBorders>
            <w:shd w:val="clear" w:color="auto" w:fill="auto"/>
            <w:vAlign w:val="center"/>
          </w:tcPr>
          <w:p w14:paraId="74CB328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4F39B72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w:t>
            </w:r>
          </w:p>
        </w:tc>
      </w:tr>
      <w:tr w14:paraId="4178B36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0A7AEA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7202BEF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肠球菌（2）</w:t>
            </w:r>
          </w:p>
        </w:tc>
        <w:tc>
          <w:tcPr>
            <w:tcW w:w="1545" w:type="dxa"/>
            <w:tcBorders>
              <w:top w:val="nil"/>
              <w:left w:val="nil"/>
              <w:bottom w:val="nil"/>
              <w:right w:val="nil"/>
            </w:tcBorders>
            <w:shd w:val="clear" w:color="auto" w:fill="auto"/>
            <w:vAlign w:val="center"/>
          </w:tcPr>
          <w:p w14:paraId="7698C34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小肠肠球菌</w:t>
            </w:r>
          </w:p>
        </w:tc>
        <w:tc>
          <w:tcPr>
            <w:tcW w:w="1591" w:type="dxa"/>
            <w:tcBorders>
              <w:top w:val="nil"/>
              <w:left w:val="nil"/>
              <w:bottom w:val="nil"/>
              <w:right w:val="nil"/>
            </w:tcBorders>
            <w:vAlign w:val="center"/>
          </w:tcPr>
          <w:p w14:paraId="4DDA0F7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552" w:type="dxa"/>
            <w:tcBorders>
              <w:top w:val="nil"/>
              <w:left w:val="nil"/>
              <w:bottom w:val="nil"/>
              <w:right w:val="nil"/>
            </w:tcBorders>
            <w:vAlign w:val="center"/>
          </w:tcPr>
          <w:p w14:paraId="2D6BF43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7AD9FD4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F976F9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674A9D9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琥珀葡萄球菌</w:t>
            </w:r>
          </w:p>
        </w:tc>
        <w:tc>
          <w:tcPr>
            <w:tcW w:w="2094" w:type="dxa"/>
            <w:tcBorders>
              <w:top w:val="nil"/>
              <w:left w:val="nil"/>
              <w:bottom w:val="nil"/>
              <w:right w:val="nil"/>
            </w:tcBorders>
            <w:shd w:val="clear" w:color="auto" w:fill="auto"/>
            <w:vAlign w:val="center"/>
          </w:tcPr>
          <w:p w14:paraId="58880FC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0065(2);1474(2)</w:t>
            </w:r>
          </w:p>
        </w:tc>
        <w:tc>
          <w:tcPr>
            <w:tcW w:w="1616" w:type="dxa"/>
            <w:tcBorders>
              <w:top w:val="nil"/>
              <w:left w:val="nil"/>
              <w:bottom w:val="nil"/>
              <w:right w:val="nil"/>
            </w:tcBorders>
            <w:shd w:val="clear" w:color="auto" w:fill="auto"/>
            <w:vAlign w:val="center"/>
          </w:tcPr>
          <w:p w14:paraId="32802F3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5EAEC4E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E4829B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b w:val="0"/>
                <w:color w:val="000000"/>
                <w:sz w:val="13"/>
                <w:szCs w:val="13"/>
                <w:vertAlign w:val="baseline"/>
                <w:lang w:val="en-US" w:eastAsia="zh-CN"/>
              </w:rPr>
            </w:pPr>
          </w:p>
        </w:tc>
        <w:tc>
          <w:tcPr>
            <w:tcW w:w="1158" w:type="dxa"/>
            <w:tcBorders>
              <w:top w:val="nil"/>
              <w:left w:val="nil"/>
              <w:bottom w:val="nil"/>
              <w:right w:val="nil"/>
            </w:tcBorders>
            <w:vAlign w:val="center"/>
          </w:tcPr>
          <w:p w14:paraId="077F43B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45" w:type="dxa"/>
            <w:tcBorders>
              <w:top w:val="nil"/>
              <w:left w:val="nil"/>
              <w:bottom w:val="nil"/>
              <w:right w:val="nil"/>
            </w:tcBorders>
            <w:shd w:val="clear" w:color="auto" w:fill="auto"/>
            <w:vAlign w:val="center"/>
          </w:tcPr>
          <w:p w14:paraId="6B80D4A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解糖肠球菌</w:t>
            </w:r>
          </w:p>
        </w:tc>
        <w:tc>
          <w:tcPr>
            <w:tcW w:w="1591" w:type="dxa"/>
            <w:tcBorders>
              <w:top w:val="nil"/>
              <w:left w:val="nil"/>
              <w:bottom w:val="nil"/>
              <w:right w:val="nil"/>
            </w:tcBorders>
            <w:vAlign w:val="center"/>
          </w:tcPr>
          <w:p w14:paraId="0CF1028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0078(1)</w:t>
            </w:r>
          </w:p>
        </w:tc>
        <w:tc>
          <w:tcPr>
            <w:tcW w:w="1552" w:type="dxa"/>
            <w:tcBorders>
              <w:top w:val="nil"/>
              <w:left w:val="nil"/>
              <w:bottom w:val="nil"/>
              <w:right w:val="nil"/>
            </w:tcBorders>
            <w:vAlign w:val="center"/>
          </w:tcPr>
          <w:p w14:paraId="574572B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1312BBC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CA9651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F7703C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科氏葡萄球菌</w:t>
            </w:r>
          </w:p>
        </w:tc>
        <w:tc>
          <w:tcPr>
            <w:tcW w:w="2094" w:type="dxa"/>
            <w:tcBorders>
              <w:top w:val="nil"/>
              <w:left w:val="nil"/>
              <w:bottom w:val="nil"/>
              <w:right w:val="nil"/>
            </w:tcBorders>
            <w:shd w:val="clear" w:color="auto" w:fill="auto"/>
            <w:vAlign w:val="center"/>
          </w:tcPr>
          <w:p w14:paraId="5F571EA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1723(2);1747(2)</w:t>
            </w:r>
          </w:p>
        </w:tc>
        <w:tc>
          <w:tcPr>
            <w:tcW w:w="1616" w:type="dxa"/>
            <w:tcBorders>
              <w:top w:val="nil"/>
              <w:left w:val="nil"/>
              <w:bottom w:val="nil"/>
              <w:right w:val="nil"/>
            </w:tcBorders>
            <w:shd w:val="clear" w:color="auto" w:fill="auto"/>
            <w:vAlign w:val="center"/>
          </w:tcPr>
          <w:p w14:paraId="56ADF06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036D943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11CB97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158" w:type="dxa"/>
            <w:tcBorders>
              <w:top w:val="nil"/>
              <w:left w:val="nil"/>
              <w:bottom w:val="nil"/>
              <w:right w:val="nil"/>
            </w:tcBorders>
            <w:shd w:val="clear" w:color="auto" w:fill="auto"/>
            <w:vAlign w:val="center"/>
          </w:tcPr>
          <w:p w14:paraId="6C8B83E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葡萄球菌（4）</w:t>
            </w:r>
          </w:p>
        </w:tc>
        <w:tc>
          <w:tcPr>
            <w:tcW w:w="1545" w:type="dxa"/>
            <w:tcBorders>
              <w:top w:val="nil"/>
              <w:left w:val="nil"/>
              <w:bottom w:val="nil"/>
              <w:right w:val="nil"/>
            </w:tcBorders>
            <w:shd w:val="clear" w:color="auto" w:fill="auto"/>
            <w:vAlign w:val="center"/>
          </w:tcPr>
          <w:p w14:paraId="3091F84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松鼠葡萄球菌</w:t>
            </w:r>
          </w:p>
        </w:tc>
        <w:tc>
          <w:tcPr>
            <w:tcW w:w="1591" w:type="dxa"/>
            <w:tcBorders>
              <w:top w:val="nil"/>
              <w:left w:val="nil"/>
              <w:bottom w:val="nil"/>
              <w:right w:val="nil"/>
            </w:tcBorders>
            <w:vAlign w:val="center"/>
          </w:tcPr>
          <w:p w14:paraId="3D30EE3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1408(1)</w:t>
            </w:r>
          </w:p>
        </w:tc>
        <w:tc>
          <w:tcPr>
            <w:tcW w:w="1552" w:type="dxa"/>
            <w:tcBorders>
              <w:top w:val="nil"/>
              <w:left w:val="nil"/>
              <w:bottom w:val="nil"/>
              <w:right w:val="nil"/>
            </w:tcBorders>
            <w:vAlign w:val="center"/>
          </w:tcPr>
          <w:p w14:paraId="4151CAB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auto"/>
            <w:vAlign w:val="center"/>
          </w:tcPr>
          <w:p w14:paraId="64A2562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A22C5F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4103CA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腐生葡萄球菌</w:t>
            </w:r>
          </w:p>
        </w:tc>
        <w:tc>
          <w:tcPr>
            <w:tcW w:w="2094" w:type="dxa"/>
            <w:tcBorders>
              <w:top w:val="nil"/>
              <w:left w:val="nil"/>
              <w:bottom w:val="nil"/>
              <w:right w:val="nil"/>
            </w:tcBorders>
            <w:shd w:val="clear" w:color="auto" w:fill="auto"/>
            <w:vAlign w:val="center"/>
          </w:tcPr>
          <w:p w14:paraId="74802BA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1747(5)</w:t>
            </w:r>
          </w:p>
        </w:tc>
        <w:tc>
          <w:tcPr>
            <w:tcW w:w="1616" w:type="dxa"/>
            <w:tcBorders>
              <w:top w:val="nil"/>
              <w:left w:val="nil"/>
              <w:bottom w:val="nil"/>
              <w:right w:val="nil"/>
            </w:tcBorders>
            <w:shd w:val="clear" w:color="auto" w:fill="auto"/>
            <w:vAlign w:val="center"/>
          </w:tcPr>
          <w:p w14:paraId="3FF43E6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5F9C1CD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393527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184BDA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B6A192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琥珀葡萄球菌</w:t>
            </w:r>
          </w:p>
        </w:tc>
        <w:tc>
          <w:tcPr>
            <w:tcW w:w="1591" w:type="dxa"/>
            <w:tcBorders>
              <w:top w:val="nil"/>
              <w:left w:val="nil"/>
              <w:bottom w:val="nil"/>
              <w:right w:val="nil"/>
            </w:tcBorders>
            <w:vAlign w:val="center"/>
          </w:tcPr>
          <w:p w14:paraId="3F95769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9802(2)</w:t>
            </w:r>
          </w:p>
        </w:tc>
        <w:tc>
          <w:tcPr>
            <w:tcW w:w="1552" w:type="dxa"/>
            <w:tcBorders>
              <w:top w:val="nil"/>
              <w:left w:val="nil"/>
              <w:bottom w:val="nil"/>
              <w:right w:val="nil"/>
            </w:tcBorders>
            <w:vAlign w:val="center"/>
          </w:tcPr>
          <w:p w14:paraId="2DF188B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6E4CB64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1D2321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5A83A4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缓慢葡萄球菌</w:t>
            </w:r>
          </w:p>
        </w:tc>
        <w:tc>
          <w:tcPr>
            <w:tcW w:w="2094" w:type="dxa"/>
            <w:tcBorders>
              <w:top w:val="nil"/>
              <w:left w:val="nil"/>
              <w:bottom w:val="nil"/>
              <w:right w:val="nil"/>
            </w:tcBorders>
            <w:shd w:val="clear" w:color="auto" w:fill="auto"/>
            <w:vAlign w:val="center"/>
          </w:tcPr>
          <w:p w14:paraId="1F92906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0065(1)</w:t>
            </w:r>
          </w:p>
        </w:tc>
        <w:tc>
          <w:tcPr>
            <w:tcW w:w="1616" w:type="dxa"/>
            <w:tcBorders>
              <w:top w:val="nil"/>
              <w:left w:val="nil"/>
              <w:bottom w:val="nil"/>
              <w:right w:val="nil"/>
            </w:tcBorders>
            <w:shd w:val="clear" w:color="auto" w:fill="auto"/>
            <w:vAlign w:val="center"/>
          </w:tcPr>
          <w:p w14:paraId="4A75931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40D3CF3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12CBEB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151199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3ABC37A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木糖葡萄球菌</w:t>
            </w:r>
          </w:p>
        </w:tc>
        <w:tc>
          <w:tcPr>
            <w:tcW w:w="1591" w:type="dxa"/>
            <w:tcBorders>
              <w:top w:val="nil"/>
              <w:left w:val="nil"/>
              <w:bottom w:val="nil"/>
              <w:right w:val="nil"/>
            </w:tcBorders>
            <w:vAlign w:val="center"/>
          </w:tcPr>
          <w:p w14:paraId="2908D2F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0097(1)</w:t>
            </w:r>
          </w:p>
        </w:tc>
        <w:tc>
          <w:tcPr>
            <w:tcW w:w="1552" w:type="dxa"/>
            <w:tcBorders>
              <w:top w:val="nil"/>
              <w:left w:val="nil"/>
              <w:bottom w:val="nil"/>
              <w:right w:val="nil"/>
            </w:tcBorders>
            <w:vAlign w:val="center"/>
          </w:tcPr>
          <w:p w14:paraId="43247C8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2B8E811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74BDB6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其他球菌（3）</w:t>
            </w:r>
          </w:p>
        </w:tc>
        <w:tc>
          <w:tcPr>
            <w:tcW w:w="1494" w:type="dxa"/>
            <w:tcBorders>
              <w:top w:val="nil"/>
              <w:left w:val="nil"/>
              <w:bottom w:val="nil"/>
              <w:right w:val="nil"/>
            </w:tcBorders>
            <w:shd w:val="clear" w:color="auto" w:fill="auto"/>
            <w:vAlign w:val="center"/>
          </w:tcPr>
          <w:p w14:paraId="198C05D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浅绿气球菌</w:t>
            </w:r>
          </w:p>
        </w:tc>
        <w:tc>
          <w:tcPr>
            <w:tcW w:w="2094" w:type="dxa"/>
            <w:tcBorders>
              <w:top w:val="nil"/>
              <w:left w:val="nil"/>
              <w:bottom w:val="nil"/>
              <w:right w:val="nil"/>
            </w:tcBorders>
            <w:shd w:val="clear" w:color="auto" w:fill="auto"/>
            <w:vAlign w:val="center"/>
          </w:tcPr>
          <w:p w14:paraId="68B0FE2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w:t>
            </w:r>
          </w:p>
        </w:tc>
        <w:tc>
          <w:tcPr>
            <w:tcW w:w="1616" w:type="dxa"/>
            <w:tcBorders>
              <w:top w:val="nil"/>
              <w:left w:val="nil"/>
              <w:bottom w:val="nil"/>
              <w:right w:val="nil"/>
            </w:tcBorders>
            <w:shd w:val="clear" w:color="auto" w:fill="auto"/>
            <w:vAlign w:val="center"/>
          </w:tcPr>
          <w:p w14:paraId="4A4F48D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r>
      <w:tr w14:paraId="2DD2B4C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C56B19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987361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其他球菌（1）</w:t>
            </w:r>
          </w:p>
        </w:tc>
        <w:tc>
          <w:tcPr>
            <w:tcW w:w="1545" w:type="dxa"/>
            <w:tcBorders>
              <w:top w:val="nil"/>
              <w:left w:val="nil"/>
              <w:bottom w:val="nil"/>
              <w:right w:val="nil"/>
            </w:tcBorders>
            <w:shd w:val="clear" w:color="auto" w:fill="auto"/>
            <w:vAlign w:val="center"/>
          </w:tcPr>
          <w:p w14:paraId="0FBF8CE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解酪巨型球菌</w:t>
            </w:r>
          </w:p>
        </w:tc>
        <w:tc>
          <w:tcPr>
            <w:tcW w:w="1591" w:type="dxa"/>
            <w:tcBorders>
              <w:top w:val="nil"/>
              <w:left w:val="nil"/>
              <w:bottom w:val="nil"/>
              <w:right w:val="nil"/>
            </w:tcBorders>
            <w:vAlign w:val="center"/>
          </w:tcPr>
          <w:p w14:paraId="1183402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0666(1)</w:t>
            </w:r>
          </w:p>
        </w:tc>
        <w:tc>
          <w:tcPr>
            <w:tcW w:w="1552" w:type="dxa"/>
            <w:tcBorders>
              <w:top w:val="nil"/>
              <w:left w:val="nil"/>
              <w:bottom w:val="nil"/>
              <w:right w:val="nil"/>
            </w:tcBorders>
            <w:vAlign w:val="center"/>
          </w:tcPr>
          <w:p w14:paraId="584F6C6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6D634E2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B0F6A2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C02CD7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解酪巨型球菌</w:t>
            </w:r>
          </w:p>
        </w:tc>
        <w:tc>
          <w:tcPr>
            <w:tcW w:w="2094" w:type="dxa"/>
            <w:tcBorders>
              <w:top w:val="nil"/>
              <w:left w:val="nil"/>
              <w:bottom w:val="nil"/>
              <w:right w:val="nil"/>
            </w:tcBorders>
            <w:shd w:val="clear" w:color="auto" w:fill="auto"/>
            <w:vAlign w:val="center"/>
          </w:tcPr>
          <w:p w14:paraId="1187587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w:t>
            </w:r>
          </w:p>
        </w:tc>
        <w:tc>
          <w:tcPr>
            <w:tcW w:w="1616" w:type="dxa"/>
            <w:tcBorders>
              <w:top w:val="nil"/>
              <w:left w:val="nil"/>
              <w:bottom w:val="nil"/>
              <w:right w:val="nil"/>
            </w:tcBorders>
            <w:shd w:val="clear" w:color="auto" w:fill="auto"/>
            <w:vAlign w:val="center"/>
          </w:tcPr>
          <w:p w14:paraId="3139196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w:t>
            </w:r>
          </w:p>
        </w:tc>
      </w:tr>
      <w:tr w14:paraId="0A037F4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shd w:val="clear" w:color="auto" w:fill="FFFFFF"/>
            <w:vAlign w:val="center"/>
          </w:tcPr>
          <w:p w14:paraId="6617B87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single" w:color="auto" w:sz="4" w:space="0"/>
              <w:right w:val="nil"/>
            </w:tcBorders>
            <w:shd w:val="clear" w:color="auto" w:fill="auto"/>
            <w:vAlign w:val="center"/>
          </w:tcPr>
          <w:p w14:paraId="78B1184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芽孢杆菌（7）</w:t>
            </w:r>
          </w:p>
        </w:tc>
        <w:tc>
          <w:tcPr>
            <w:tcW w:w="1545" w:type="dxa"/>
            <w:tcBorders>
              <w:top w:val="nil"/>
              <w:left w:val="nil"/>
              <w:bottom w:val="single" w:color="auto" w:sz="4" w:space="0"/>
              <w:right w:val="nil"/>
            </w:tcBorders>
            <w:shd w:val="clear" w:color="auto" w:fill="auto"/>
            <w:vAlign w:val="center"/>
          </w:tcPr>
          <w:p w14:paraId="6D4CB36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简单芽孢杆菌</w:t>
            </w:r>
          </w:p>
        </w:tc>
        <w:tc>
          <w:tcPr>
            <w:tcW w:w="1591" w:type="dxa"/>
            <w:tcBorders>
              <w:top w:val="nil"/>
              <w:left w:val="nil"/>
              <w:bottom w:val="single" w:color="auto" w:sz="4" w:space="0"/>
              <w:right w:val="nil"/>
            </w:tcBorders>
            <w:vAlign w:val="center"/>
          </w:tcPr>
          <w:p w14:paraId="0019FB9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0666(1);1474(1);4068(1);9796(1);9802(1)</w:t>
            </w:r>
          </w:p>
        </w:tc>
        <w:tc>
          <w:tcPr>
            <w:tcW w:w="1552" w:type="dxa"/>
            <w:tcBorders>
              <w:top w:val="nil"/>
              <w:left w:val="nil"/>
              <w:bottom w:val="single" w:color="auto" w:sz="4" w:space="0"/>
              <w:right w:val="nil"/>
            </w:tcBorders>
            <w:vAlign w:val="center"/>
          </w:tcPr>
          <w:p w14:paraId="2E0EB13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single" w:color="auto" w:sz="4" w:space="0"/>
              <w:right w:val="nil"/>
            </w:tcBorders>
            <w:shd w:val="clear" w:color="auto" w:fill="auto"/>
            <w:vAlign w:val="center"/>
          </w:tcPr>
          <w:p w14:paraId="2303B35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single" w:color="auto" w:sz="4" w:space="0"/>
              <w:right w:val="nil"/>
            </w:tcBorders>
            <w:shd w:val="clear" w:color="auto" w:fill="auto"/>
            <w:vAlign w:val="center"/>
          </w:tcPr>
          <w:p w14:paraId="04A5C55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肠杆菌（3）</w:t>
            </w:r>
          </w:p>
        </w:tc>
        <w:tc>
          <w:tcPr>
            <w:tcW w:w="1494" w:type="dxa"/>
            <w:tcBorders>
              <w:top w:val="nil"/>
              <w:left w:val="nil"/>
              <w:bottom w:val="single" w:color="auto" w:sz="4" w:space="0"/>
              <w:right w:val="nil"/>
            </w:tcBorders>
            <w:shd w:val="clear" w:color="auto" w:fill="auto"/>
            <w:vAlign w:val="center"/>
          </w:tcPr>
          <w:p w14:paraId="60A3F79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阪崎克罗诺杆菌</w:t>
            </w:r>
          </w:p>
        </w:tc>
        <w:tc>
          <w:tcPr>
            <w:tcW w:w="2094" w:type="dxa"/>
            <w:tcBorders>
              <w:top w:val="nil"/>
              <w:left w:val="nil"/>
              <w:bottom w:val="single" w:color="auto" w:sz="4" w:space="0"/>
              <w:right w:val="nil"/>
            </w:tcBorders>
            <w:shd w:val="clear" w:color="auto" w:fill="auto"/>
            <w:vAlign w:val="center"/>
          </w:tcPr>
          <w:p w14:paraId="007341D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1747(1)</w:t>
            </w:r>
          </w:p>
        </w:tc>
        <w:tc>
          <w:tcPr>
            <w:tcW w:w="1616" w:type="dxa"/>
            <w:tcBorders>
              <w:top w:val="nil"/>
              <w:left w:val="nil"/>
              <w:bottom w:val="single" w:color="auto" w:sz="4" w:space="0"/>
              <w:right w:val="nil"/>
            </w:tcBorders>
            <w:shd w:val="clear" w:color="auto" w:fill="auto"/>
            <w:vAlign w:val="center"/>
          </w:tcPr>
          <w:p w14:paraId="2E1A051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17899CC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single" w:color="auto" w:sz="4" w:space="0"/>
              <w:bottom w:val="nil"/>
              <w:right w:val="nil"/>
            </w:tcBorders>
            <w:shd w:val="clear" w:color="auto" w:fill="FFFFFF"/>
            <w:vAlign w:val="center"/>
          </w:tcPr>
          <w:p w14:paraId="16E72E1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single" w:color="auto" w:sz="4" w:space="0"/>
              <w:left w:val="nil"/>
              <w:bottom w:val="nil"/>
              <w:right w:val="nil"/>
            </w:tcBorders>
            <w:shd w:val="clear" w:color="auto" w:fill="auto"/>
            <w:vAlign w:val="center"/>
          </w:tcPr>
          <w:p w14:paraId="2A95596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single" w:color="auto" w:sz="4" w:space="0"/>
              <w:left w:val="nil"/>
              <w:bottom w:val="nil"/>
              <w:right w:val="nil"/>
            </w:tcBorders>
            <w:shd w:val="clear" w:color="auto" w:fill="auto"/>
            <w:vAlign w:val="center"/>
          </w:tcPr>
          <w:p w14:paraId="5D9F7C8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巨大芽孢杆菌</w:t>
            </w:r>
          </w:p>
        </w:tc>
        <w:tc>
          <w:tcPr>
            <w:tcW w:w="1591" w:type="dxa"/>
            <w:tcBorders>
              <w:top w:val="single" w:color="auto" w:sz="4" w:space="0"/>
              <w:left w:val="nil"/>
              <w:bottom w:val="nil"/>
              <w:right w:val="nil"/>
            </w:tcBorders>
            <w:vAlign w:val="center"/>
          </w:tcPr>
          <w:p w14:paraId="51D0A7D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single" w:color="auto" w:sz="4" w:space="0"/>
              <w:left w:val="nil"/>
              <w:bottom w:val="nil"/>
              <w:right w:val="nil"/>
            </w:tcBorders>
            <w:vAlign w:val="center"/>
          </w:tcPr>
          <w:p w14:paraId="36900A8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9593(1)</w:t>
            </w:r>
          </w:p>
        </w:tc>
        <w:tc>
          <w:tcPr>
            <w:tcW w:w="1030" w:type="dxa"/>
            <w:tcBorders>
              <w:top w:val="single" w:color="auto" w:sz="4" w:space="0"/>
              <w:left w:val="nil"/>
              <w:bottom w:val="nil"/>
              <w:right w:val="nil"/>
            </w:tcBorders>
            <w:shd w:val="clear" w:color="auto" w:fill="auto"/>
            <w:vAlign w:val="center"/>
          </w:tcPr>
          <w:p w14:paraId="7B23B70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single" w:color="auto" w:sz="4" w:space="0"/>
              <w:left w:val="nil"/>
              <w:bottom w:val="nil"/>
              <w:right w:val="nil"/>
            </w:tcBorders>
            <w:shd w:val="clear" w:color="auto" w:fill="auto"/>
            <w:vAlign w:val="center"/>
          </w:tcPr>
          <w:p w14:paraId="6996A89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single" w:color="auto" w:sz="4" w:space="0"/>
              <w:left w:val="nil"/>
              <w:bottom w:val="nil"/>
              <w:right w:val="nil"/>
            </w:tcBorders>
            <w:shd w:val="clear" w:color="auto" w:fill="auto"/>
            <w:vAlign w:val="center"/>
          </w:tcPr>
          <w:p w14:paraId="1A61758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路氏肠杆菌</w:t>
            </w:r>
          </w:p>
        </w:tc>
        <w:tc>
          <w:tcPr>
            <w:tcW w:w="2094" w:type="dxa"/>
            <w:tcBorders>
              <w:top w:val="single" w:color="auto" w:sz="4" w:space="0"/>
              <w:left w:val="nil"/>
              <w:bottom w:val="nil"/>
              <w:right w:val="nil"/>
            </w:tcBorders>
            <w:shd w:val="clear" w:color="auto" w:fill="auto"/>
            <w:vAlign w:val="center"/>
          </w:tcPr>
          <w:p w14:paraId="6C0B3E4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9833(1)</w:t>
            </w:r>
          </w:p>
        </w:tc>
        <w:tc>
          <w:tcPr>
            <w:tcW w:w="1616" w:type="dxa"/>
            <w:tcBorders>
              <w:top w:val="single" w:color="auto" w:sz="4" w:space="0"/>
              <w:left w:val="nil"/>
              <w:bottom w:val="nil"/>
              <w:right w:val="nil"/>
            </w:tcBorders>
            <w:shd w:val="clear" w:color="auto" w:fill="auto"/>
            <w:vAlign w:val="center"/>
          </w:tcPr>
          <w:p w14:paraId="295C90F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1C967FF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left w:val="nil"/>
              <w:bottom w:val="nil"/>
              <w:right w:val="nil"/>
            </w:tcBorders>
            <w:shd w:val="clear" w:color="auto" w:fill="FFFFFF"/>
            <w:vAlign w:val="center"/>
          </w:tcPr>
          <w:p w14:paraId="47A2CF3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524E22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3F09FAB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土味类芽孢杆菌</w:t>
            </w:r>
          </w:p>
        </w:tc>
        <w:tc>
          <w:tcPr>
            <w:tcW w:w="1591" w:type="dxa"/>
            <w:tcBorders>
              <w:top w:val="nil"/>
              <w:left w:val="nil"/>
              <w:bottom w:val="nil"/>
              <w:right w:val="nil"/>
            </w:tcBorders>
            <w:vAlign w:val="center"/>
          </w:tcPr>
          <w:p w14:paraId="74DB07F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1408(1)</w:t>
            </w:r>
          </w:p>
        </w:tc>
        <w:tc>
          <w:tcPr>
            <w:tcW w:w="1552" w:type="dxa"/>
            <w:tcBorders>
              <w:top w:val="nil"/>
              <w:left w:val="nil"/>
              <w:bottom w:val="nil"/>
              <w:right w:val="nil"/>
            </w:tcBorders>
            <w:vAlign w:val="center"/>
          </w:tcPr>
          <w:p w14:paraId="5ED96A9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7CD5518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61307A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B4FF5A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阴沟肠杆菌</w:t>
            </w:r>
          </w:p>
        </w:tc>
        <w:tc>
          <w:tcPr>
            <w:tcW w:w="2094" w:type="dxa"/>
            <w:tcBorders>
              <w:top w:val="nil"/>
              <w:left w:val="nil"/>
              <w:bottom w:val="nil"/>
              <w:right w:val="nil"/>
            </w:tcBorders>
            <w:shd w:val="clear" w:color="auto" w:fill="auto"/>
            <w:vAlign w:val="center"/>
          </w:tcPr>
          <w:p w14:paraId="1CF465B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1747(1)</w:t>
            </w:r>
          </w:p>
        </w:tc>
        <w:tc>
          <w:tcPr>
            <w:tcW w:w="1616" w:type="dxa"/>
            <w:tcBorders>
              <w:top w:val="nil"/>
              <w:left w:val="nil"/>
              <w:bottom w:val="nil"/>
              <w:right w:val="nil"/>
            </w:tcBorders>
            <w:shd w:val="clear" w:color="auto" w:fill="auto"/>
            <w:vAlign w:val="center"/>
          </w:tcPr>
          <w:p w14:paraId="32FE4F8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2D8F01A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left w:val="nil"/>
              <w:bottom w:val="nil"/>
              <w:right w:val="nil"/>
            </w:tcBorders>
            <w:shd w:val="clear" w:color="auto" w:fill="FFFFFF"/>
            <w:vAlign w:val="center"/>
          </w:tcPr>
          <w:p w14:paraId="4292D08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E54AB0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微小杆菌（1）</w:t>
            </w:r>
          </w:p>
        </w:tc>
        <w:tc>
          <w:tcPr>
            <w:tcW w:w="1545" w:type="dxa"/>
            <w:tcBorders>
              <w:top w:val="nil"/>
              <w:left w:val="nil"/>
              <w:bottom w:val="nil"/>
              <w:right w:val="nil"/>
            </w:tcBorders>
            <w:shd w:val="clear" w:color="auto" w:fill="auto"/>
            <w:vAlign w:val="center"/>
          </w:tcPr>
          <w:p w14:paraId="26173D5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金橙黄微小杆菌</w:t>
            </w:r>
          </w:p>
        </w:tc>
        <w:tc>
          <w:tcPr>
            <w:tcW w:w="1591" w:type="dxa"/>
            <w:tcBorders>
              <w:top w:val="nil"/>
              <w:left w:val="nil"/>
              <w:bottom w:val="nil"/>
              <w:right w:val="nil"/>
            </w:tcBorders>
            <w:vAlign w:val="center"/>
          </w:tcPr>
          <w:p w14:paraId="3616853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0786(1)</w:t>
            </w:r>
          </w:p>
        </w:tc>
        <w:tc>
          <w:tcPr>
            <w:tcW w:w="1552" w:type="dxa"/>
            <w:tcBorders>
              <w:top w:val="nil"/>
              <w:left w:val="nil"/>
              <w:bottom w:val="nil"/>
              <w:right w:val="nil"/>
            </w:tcBorders>
            <w:vAlign w:val="center"/>
          </w:tcPr>
          <w:p w14:paraId="64645C5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141C977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B4A8D0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芽孢杆菌（7）</w:t>
            </w:r>
          </w:p>
        </w:tc>
        <w:tc>
          <w:tcPr>
            <w:tcW w:w="1494" w:type="dxa"/>
            <w:tcBorders>
              <w:top w:val="nil"/>
              <w:left w:val="nil"/>
              <w:bottom w:val="nil"/>
              <w:right w:val="nil"/>
            </w:tcBorders>
            <w:shd w:val="clear" w:color="auto" w:fill="auto"/>
            <w:vAlign w:val="center"/>
          </w:tcPr>
          <w:p w14:paraId="3DCEEC8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蜡样芽孢杆菌</w:t>
            </w:r>
          </w:p>
        </w:tc>
        <w:tc>
          <w:tcPr>
            <w:tcW w:w="2094" w:type="dxa"/>
            <w:tcBorders>
              <w:top w:val="nil"/>
              <w:left w:val="nil"/>
              <w:bottom w:val="nil"/>
              <w:right w:val="nil"/>
            </w:tcBorders>
            <w:shd w:val="clear" w:color="auto" w:fill="auto"/>
            <w:vAlign w:val="center"/>
          </w:tcPr>
          <w:p w14:paraId="5FDD9FA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44E7213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1747(1)</w:t>
            </w:r>
          </w:p>
        </w:tc>
      </w:tr>
      <w:tr w14:paraId="394BCE2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left w:val="nil"/>
              <w:bottom w:val="nil"/>
              <w:right w:val="nil"/>
            </w:tcBorders>
            <w:shd w:val="clear" w:color="auto" w:fill="FFFFFF"/>
            <w:vAlign w:val="center"/>
          </w:tcPr>
          <w:p w14:paraId="6BF21BE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FFA1EA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不动杆菌（1）</w:t>
            </w:r>
          </w:p>
        </w:tc>
        <w:tc>
          <w:tcPr>
            <w:tcW w:w="1545" w:type="dxa"/>
            <w:tcBorders>
              <w:top w:val="nil"/>
              <w:left w:val="nil"/>
              <w:bottom w:val="nil"/>
              <w:right w:val="nil"/>
            </w:tcBorders>
            <w:shd w:val="clear" w:color="auto" w:fill="auto"/>
            <w:vAlign w:val="center"/>
          </w:tcPr>
          <w:p w14:paraId="0256F63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洛菲不动杆菌</w:t>
            </w:r>
          </w:p>
        </w:tc>
        <w:tc>
          <w:tcPr>
            <w:tcW w:w="1591" w:type="dxa"/>
            <w:tcBorders>
              <w:top w:val="nil"/>
              <w:left w:val="nil"/>
              <w:bottom w:val="nil"/>
              <w:right w:val="nil"/>
            </w:tcBorders>
            <w:vAlign w:val="center"/>
          </w:tcPr>
          <w:p w14:paraId="36F7ABB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18A5C86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auto"/>
            <w:vAlign w:val="center"/>
          </w:tcPr>
          <w:p w14:paraId="59F4ADE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E112CA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1582A30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巨大芽孢杆菌</w:t>
            </w:r>
          </w:p>
        </w:tc>
        <w:tc>
          <w:tcPr>
            <w:tcW w:w="2094" w:type="dxa"/>
            <w:tcBorders>
              <w:top w:val="nil"/>
              <w:left w:val="nil"/>
              <w:bottom w:val="nil"/>
              <w:right w:val="nil"/>
            </w:tcBorders>
            <w:shd w:val="clear" w:color="auto" w:fill="auto"/>
            <w:vAlign w:val="center"/>
          </w:tcPr>
          <w:p w14:paraId="002719A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0159A0B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w:t>
            </w:r>
          </w:p>
        </w:tc>
      </w:tr>
      <w:tr w14:paraId="50A9F02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CD1DC4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D0387A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其他杆菌（4）</w:t>
            </w:r>
          </w:p>
        </w:tc>
        <w:tc>
          <w:tcPr>
            <w:tcW w:w="1545" w:type="dxa"/>
            <w:tcBorders>
              <w:top w:val="nil"/>
              <w:left w:val="nil"/>
              <w:bottom w:val="nil"/>
              <w:right w:val="nil"/>
            </w:tcBorders>
            <w:shd w:val="clear" w:color="auto" w:fill="auto"/>
            <w:vAlign w:val="center"/>
          </w:tcPr>
          <w:p w14:paraId="30970A4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粪嗜冷杆菌</w:t>
            </w:r>
          </w:p>
        </w:tc>
        <w:tc>
          <w:tcPr>
            <w:tcW w:w="1591" w:type="dxa"/>
            <w:tcBorders>
              <w:top w:val="nil"/>
              <w:left w:val="nil"/>
              <w:bottom w:val="nil"/>
              <w:right w:val="nil"/>
            </w:tcBorders>
            <w:vAlign w:val="center"/>
          </w:tcPr>
          <w:p w14:paraId="6187446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4853970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9593(1)</w:t>
            </w:r>
          </w:p>
        </w:tc>
        <w:tc>
          <w:tcPr>
            <w:tcW w:w="1030" w:type="dxa"/>
            <w:tcBorders>
              <w:top w:val="nil"/>
              <w:left w:val="nil"/>
              <w:bottom w:val="nil"/>
              <w:right w:val="nil"/>
            </w:tcBorders>
            <w:shd w:val="clear" w:color="auto" w:fill="auto"/>
            <w:vAlign w:val="center"/>
          </w:tcPr>
          <w:p w14:paraId="66963ED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7D8D79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65911FE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土味类芽孢杆菌</w:t>
            </w:r>
          </w:p>
        </w:tc>
        <w:tc>
          <w:tcPr>
            <w:tcW w:w="2094" w:type="dxa"/>
            <w:tcBorders>
              <w:top w:val="nil"/>
              <w:left w:val="nil"/>
              <w:bottom w:val="nil"/>
              <w:right w:val="nil"/>
            </w:tcBorders>
            <w:shd w:val="clear" w:color="auto" w:fill="auto"/>
            <w:vAlign w:val="center"/>
          </w:tcPr>
          <w:p w14:paraId="15B45BE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9593(1)</w:t>
            </w:r>
          </w:p>
        </w:tc>
        <w:tc>
          <w:tcPr>
            <w:tcW w:w="1616" w:type="dxa"/>
            <w:tcBorders>
              <w:top w:val="nil"/>
              <w:left w:val="nil"/>
              <w:bottom w:val="nil"/>
              <w:right w:val="nil"/>
            </w:tcBorders>
            <w:shd w:val="clear" w:color="auto" w:fill="auto"/>
            <w:vAlign w:val="center"/>
          </w:tcPr>
          <w:p w14:paraId="4813C5F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0C30C74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640B17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551A1D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3B0EA1D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谷氨酸棒杆菌</w:t>
            </w:r>
          </w:p>
        </w:tc>
        <w:tc>
          <w:tcPr>
            <w:tcW w:w="1591" w:type="dxa"/>
            <w:tcBorders>
              <w:top w:val="nil"/>
              <w:left w:val="nil"/>
              <w:bottom w:val="nil"/>
              <w:right w:val="nil"/>
            </w:tcBorders>
            <w:vAlign w:val="center"/>
          </w:tcPr>
          <w:p w14:paraId="0042CB8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5525D50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1474(1);9593(1)</w:t>
            </w:r>
          </w:p>
        </w:tc>
        <w:tc>
          <w:tcPr>
            <w:tcW w:w="1030" w:type="dxa"/>
            <w:tcBorders>
              <w:top w:val="nil"/>
              <w:left w:val="nil"/>
              <w:bottom w:val="nil"/>
              <w:right w:val="nil"/>
            </w:tcBorders>
            <w:shd w:val="clear" w:color="auto" w:fill="auto"/>
            <w:vAlign w:val="center"/>
          </w:tcPr>
          <w:p w14:paraId="733C6B9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05E921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1784D25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解淀粉类芽孢杆菌</w:t>
            </w:r>
          </w:p>
        </w:tc>
        <w:tc>
          <w:tcPr>
            <w:tcW w:w="2094" w:type="dxa"/>
            <w:tcBorders>
              <w:top w:val="nil"/>
              <w:left w:val="nil"/>
              <w:bottom w:val="nil"/>
              <w:right w:val="nil"/>
            </w:tcBorders>
            <w:shd w:val="clear" w:color="auto" w:fill="auto"/>
            <w:vAlign w:val="center"/>
          </w:tcPr>
          <w:p w14:paraId="2F94908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56919D1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1474(2)</w:t>
            </w:r>
          </w:p>
        </w:tc>
      </w:tr>
      <w:tr w14:paraId="1E5D8DA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0451B8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07842C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234C6D6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韩国节杆菌</w:t>
            </w:r>
          </w:p>
        </w:tc>
        <w:tc>
          <w:tcPr>
            <w:tcW w:w="1591" w:type="dxa"/>
            <w:tcBorders>
              <w:top w:val="nil"/>
              <w:left w:val="nil"/>
              <w:bottom w:val="nil"/>
              <w:right w:val="nil"/>
            </w:tcBorders>
            <w:vAlign w:val="center"/>
          </w:tcPr>
          <w:p w14:paraId="3908945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9796(1)</w:t>
            </w:r>
          </w:p>
        </w:tc>
        <w:tc>
          <w:tcPr>
            <w:tcW w:w="1552" w:type="dxa"/>
            <w:tcBorders>
              <w:top w:val="nil"/>
              <w:left w:val="nil"/>
              <w:bottom w:val="nil"/>
              <w:right w:val="nil"/>
            </w:tcBorders>
            <w:vAlign w:val="center"/>
          </w:tcPr>
          <w:p w14:paraId="6ABC3A7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59F0C8B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725F1D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173158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苏云金芽孢杆菌</w:t>
            </w:r>
          </w:p>
        </w:tc>
        <w:tc>
          <w:tcPr>
            <w:tcW w:w="2094" w:type="dxa"/>
            <w:tcBorders>
              <w:top w:val="nil"/>
              <w:left w:val="nil"/>
              <w:bottom w:val="nil"/>
              <w:right w:val="nil"/>
            </w:tcBorders>
            <w:shd w:val="clear" w:color="auto" w:fill="auto"/>
            <w:vAlign w:val="center"/>
          </w:tcPr>
          <w:p w14:paraId="3BD4923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1730(1)</w:t>
            </w:r>
          </w:p>
        </w:tc>
        <w:tc>
          <w:tcPr>
            <w:tcW w:w="1616" w:type="dxa"/>
            <w:tcBorders>
              <w:top w:val="nil"/>
              <w:left w:val="nil"/>
              <w:bottom w:val="nil"/>
              <w:right w:val="nil"/>
            </w:tcBorders>
            <w:shd w:val="clear" w:color="auto" w:fill="auto"/>
            <w:vAlign w:val="center"/>
          </w:tcPr>
          <w:p w14:paraId="0569E4C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523D7B1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04B369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F0F9AC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单胞菌（1）</w:t>
            </w:r>
          </w:p>
        </w:tc>
        <w:tc>
          <w:tcPr>
            <w:tcW w:w="1545" w:type="dxa"/>
            <w:tcBorders>
              <w:top w:val="nil"/>
              <w:left w:val="nil"/>
              <w:bottom w:val="nil"/>
              <w:right w:val="nil"/>
            </w:tcBorders>
            <w:shd w:val="clear" w:color="auto" w:fill="auto"/>
            <w:vAlign w:val="center"/>
          </w:tcPr>
          <w:p w14:paraId="0109A04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丛毛单胞菌</w:t>
            </w:r>
          </w:p>
        </w:tc>
        <w:tc>
          <w:tcPr>
            <w:tcW w:w="1591" w:type="dxa"/>
            <w:tcBorders>
              <w:top w:val="nil"/>
              <w:left w:val="nil"/>
              <w:bottom w:val="nil"/>
              <w:right w:val="nil"/>
            </w:tcBorders>
            <w:vAlign w:val="center"/>
          </w:tcPr>
          <w:p w14:paraId="3E507E7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9833(2)</w:t>
            </w:r>
          </w:p>
        </w:tc>
        <w:tc>
          <w:tcPr>
            <w:tcW w:w="1552" w:type="dxa"/>
            <w:tcBorders>
              <w:top w:val="nil"/>
              <w:left w:val="nil"/>
              <w:bottom w:val="nil"/>
              <w:right w:val="nil"/>
            </w:tcBorders>
            <w:vAlign w:val="center"/>
          </w:tcPr>
          <w:p w14:paraId="5158735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7E088C4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E22FAE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53FA4A1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森林芽孢杆菌</w:t>
            </w:r>
          </w:p>
        </w:tc>
        <w:tc>
          <w:tcPr>
            <w:tcW w:w="2094" w:type="dxa"/>
            <w:tcBorders>
              <w:top w:val="nil"/>
              <w:left w:val="nil"/>
              <w:bottom w:val="nil"/>
              <w:right w:val="nil"/>
            </w:tcBorders>
            <w:shd w:val="clear" w:color="auto" w:fill="auto"/>
            <w:vAlign w:val="center"/>
          </w:tcPr>
          <w:p w14:paraId="5CE7534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68DB9B1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w:t>
            </w:r>
          </w:p>
        </w:tc>
      </w:tr>
      <w:tr w14:paraId="11AD2EB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100B0F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33B3C9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库特氏菌（4）</w:t>
            </w:r>
          </w:p>
        </w:tc>
        <w:tc>
          <w:tcPr>
            <w:tcW w:w="1545" w:type="dxa"/>
            <w:tcBorders>
              <w:top w:val="nil"/>
              <w:left w:val="nil"/>
              <w:bottom w:val="nil"/>
              <w:right w:val="nil"/>
            </w:tcBorders>
            <w:shd w:val="clear" w:color="auto" w:fill="auto"/>
            <w:vAlign w:val="center"/>
          </w:tcPr>
          <w:p w14:paraId="57FA41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吉氏库特菌</w:t>
            </w:r>
          </w:p>
        </w:tc>
        <w:tc>
          <w:tcPr>
            <w:tcW w:w="1591" w:type="dxa"/>
            <w:tcBorders>
              <w:top w:val="nil"/>
              <w:left w:val="nil"/>
              <w:bottom w:val="nil"/>
              <w:right w:val="nil"/>
            </w:tcBorders>
            <w:vAlign w:val="center"/>
          </w:tcPr>
          <w:p w14:paraId="288CCBE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0271(1);0786(1);0792(1);1408(1)</w:t>
            </w:r>
          </w:p>
        </w:tc>
        <w:tc>
          <w:tcPr>
            <w:tcW w:w="1552" w:type="dxa"/>
            <w:tcBorders>
              <w:top w:val="nil"/>
              <w:left w:val="nil"/>
              <w:bottom w:val="nil"/>
              <w:right w:val="nil"/>
            </w:tcBorders>
            <w:vAlign w:val="center"/>
          </w:tcPr>
          <w:p w14:paraId="4872641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38AD148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173D36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不动杆菌（10）</w:t>
            </w:r>
          </w:p>
        </w:tc>
        <w:tc>
          <w:tcPr>
            <w:tcW w:w="1494" w:type="dxa"/>
            <w:tcBorders>
              <w:top w:val="nil"/>
              <w:left w:val="nil"/>
              <w:bottom w:val="nil"/>
              <w:right w:val="nil"/>
            </w:tcBorders>
            <w:shd w:val="clear" w:color="auto" w:fill="auto"/>
            <w:vAlign w:val="center"/>
          </w:tcPr>
          <w:p w14:paraId="7D5F8F5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洛菲不动杆菌</w:t>
            </w:r>
          </w:p>
        </w:tc>
        <w:tc>
          <w:tcPr>
            <w:tcW w:w="2094" w:type="dxa"/>
            <w:tcBorders>
              <w:top w:val="nil"/>
              <w:left w:val="nil"/>
              <w:bottom w:val="nil"/>
              <w:right w:val="nil"/>
            </w:tcBorders>
            <w:shd w:val="clear" w:color="auto" w:fill="auto"/>
            <w:vAlign w:val="center"/>
          </w:tcPr>
          <w:p w14:paraId="2511AC3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1730(2)</w:t>
            </w:r>
          </w:p>
        </w:tc>
        <w:tc>
          <w:tcPr>
            <w:tcW w:w="1616" w:type="dxa"/>
            <w:tcBorders>
              <w:top w:val="nil"/>
              <w:left w:val="nil"/>
              <w:bottom w:val="nil"/>
              <w:right w:val="nil"/>
            </w:tcBorders>
            <w:shd w:val="clear" w:color="auto" w:fill="auto"/>
            <w:vAlign w:val="center"/>
          </w:tcPr>
          <w:p w14:paraId="23415F1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3FA571B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533767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D5EECC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拉乌尔菌（1）</w:t>
            </w:r>
          </w:p>
        </w:tc>
        <w:tc>
          <w:tcPr>
            <w:tcW w:w="1545" w:type="dxa"/>
            <w:tcBorders>
              <w:top w:val="nil"/>
              <w:left w:val="nil"/>
              <w:bottom w:val="nil"/>
              <w:right w:val="nil"/>
            </w:tcBorders>
            <w:shd w:val="clear" w:color="auto" w:fill="auto"/>
            <w:vAlign w:val="center"/>
          </w:tcPr>
          <w:p w14:paraId="61962BD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解鸟氨酸拉乌尔菌</w:t>
            </w:r>
          </w:p>
        </w:tc>
        <w:tc>
          <w:tcPr>
            <w:tcW w:w="1591" w:type="dxa"/>
            <w:tcBorders>
              <w:top w:val="nil"/>
              <w:left w:val="nil"/>
              <w:bottom w:val="nil"/>
              <w:right w:val="nil"/>
            </w:tcBorders>
            <w:vAlign w:val="center"/>
          </w:tcPr>
          <w:p w14:paraId="1E950B4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1408(1)</w:t>
            </w:r>
          </w:p>
        </w:tc>
        <w:tc>
          <w:tcPr>
            <w:tcW w:w="1552" w:type="dxa"/>
            <w:tcBorders>
              <w:top w:val="nil"/>
              <w:left w:val="nil"/>
              <w:bottom w:val="nil"/>
              <w:right w:val="nil"/>
            </w:tcBorders>
            <w:vAlign w:val="center"/>
          </w:tcPr>
          <w:p w14:paraId="2D45174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52DBB41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491B11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CF0131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约翰逊不动杆菌</w:t>
            </w:r>
          </w:p>
        </w:tc>
        <w:tc>
          <w:tcPr>
            <w:tcW w:w="2094" w:type="dxa"/>
            <w:tcBorders>
              <w:top w:val="nil"/>
              <w:left w:val="nil"/>
              <w:bottom w:val="nil"/>
              <w:right w:val="nil"/>
            </w:tcBorders>
            <w:shd w:val="clear" w:color="auto" w:fill="auto"/>
            <w:vAlign w:val="center"/>
          </w:tcPr>
          <w:p w14:paraId="0D69962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1730(3)</w:t>
            </w:r>
          </w:p>
        </w:tc>
        <w:tc>
          <w:tcPr>
            <w:tcW w:w="1616" w:type="dxa"/>
            <w:tcBorders>
              <w:top w:val="nil"/>
              <w:left w:val="nil"/>
              <w:bottom w:val="nil"/>
              <w:right w:val="nil"/>
            </w:tcBorders>
            <w:shd w:val="clear" w:color="auto" w:fill="auto"/>
            <w:vAlign w:val="center"/>
          </w:tcPr>
          <w:p w14:paraId="390B170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4EA534A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E6FBD0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7EA37B8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库克氏菌（1）</w:t>
            </w:r>
          </w:p>
        </w:tc>
        <w:tc>
          <w:tcPr>
            <w:tcW w:w="1545" w:type="dxa"/>
            <w:tcBorders>
              <w:top w:val="nil"/>
              <w:left w:val="nil"/>
              <w:bottom w:val="nil"/>
              <w:right w:val="nil"/>
            </w:tcBorders>
            <w:shd w:val="clear" w:color="auto" w:fill="auto"/>
            <w:vAlign w:val="center"/>
          </w:tcPr>
          <w:p w14:paraId="059FE6C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嗜根库克菌</w:t>
            </w:r>
          </w:p>
        </w:tc>
        <w:tc>
          <w:tcPr>
            <w:tcW w:w="1591" w:type="dxa"/>
            <w:tcBorders>
              <w:top w:val="nil"/>
              <w:left w:val="nil"/>
              <w:bottom w:val="nil"/>
              <w:right w:val="nil"/>
            </w:tcBorders>
            <w:vAlign w:val="center"/>
          </w:tcPr>
          <w:p w14:paraId="048F65B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23A5066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9593(1)</w:t>
            </w:r>
          </w:p>
        </w:tc>
        <w:tc>
          <w:tcPr>
            <w:tcW w:w="1030" w:type="dxa"/>
            <w:tcBorders>
              <w:top w:val="nil"/>
              <w:left w:val="nil"/>
              <w:bottom w:val="nil"/>
              <w:right w:val="nil"/>
            </w:tcBorders>
            <w:shd w:val="clear" w:color="auto" w:fill="auto"/>
            <w:vAlign w:val="center"/>
          </w:tcPr>
          <w:p w14:paraId="13E5535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562353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78E1850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逊德勒不动杆菌</w:t>
            </w:r>
          </w:p>
        </w:tc>
        <w:tc>
          <w:tcPr>
            <w:tcW w:w="2094" w:type="dxa"/>
            <w:tcBorders>
              <w:top w:val="nil"/>
              <w:left w:val="nil"/>
              <w:bottom w:val="nil"/>
              <w:right w:val="nil"/>
            </w:tcBorders>
            <w:shd w:val="clear" w:color="auto" w:fill="auto"/>
            <w:vAlign w:val="center"/>
          </w:tcPr>
          <w:p w14:paraId="0816CF4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1730(4)</w:t>
            </w:r>
          </w:p>
        </w:tc>
        <w:tc>
          <w:tcPr>
            <w:tcW w:w="1616" w:type="dxa"/>
            <w:tcBorders>
              <w:top w:val="nil"/>
              <w:left w:val="nil"/>
              <w:bottom w:val="nil"/>
              <w:right w:val="nil"/>
            </w:tcBorders>
            <w:shd w:val="clear" w:color="auto" w:fill="auto"/>
            <w:vAlign w:val="center"/>
          </w:tcPr>
          <w:p w14:paraId="711B3A4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42A1004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AFA5BF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r>
              <w:rPr>
                <w:rFonts w:hint="default" w:ascii="Times New Roman" w:hAnsi="Times New Roman" w:eastAsia="宋体" w:cs="Times New Roman"/>
                <w:sz w:val="13"/>
                <w:szCs w:val="13"/>
                <w:lang w:val="en-US" w:eastAsia="zh-CN"/>
              </w:rPr>
              <w:t>土壤TR</w:t>
            </w:r>
            <w:r>
              <w:rPr>
                <w:rFonts w:hint="default" w:ascii="Times New Roman" w:hAnsi="Times New Roman" w:eastAsia="宋体" w:cs="Times New Roman"/>
                <w:b w:val="0"/>
                <w:color w:val="000000"/>
                <w:sz w:val="13"/>
                <w:szCs w:val="13"/>
                <w:vertAlign w:val="baseline"/>
                <w:lang w:val="en-US" w:eastAsia="zh-CN"/>
              </w:rPr>
              <w:t>（</w:t>
            </w:r>
            <w:r>
              <w:rPr>
                <w:rFonts w:hint="eastAsia" w:ascii="Times New Roman" w:hAnsi="Times New Roman" w:eastAsia="宋体" w:cs="Times New Roman"/>
                <w:sz w:val="13"/>
                <w:szCs w:val="13"/>
                <w:lang w:val="en-US" w:eastAsia="zh-CN"/>
              </w:rPr>
              <w:t>87</w:t>
            </w:r>
            <w:r>
              <w:rPr>
                <w:rFonts w:hint="default" w:ascii="Times New Roman" w:hAnsi="Times New Roman" w:eastAsia="宋体" w:cs="Times New Roman"/>
                <w:b w:val="0"/>
                <w:color w:val="000000"/>
                <w:sz w:val="13"/>
                <w:szCs w:val="13"/>
                <w:vertAlign w:val="baseline"/>
                <w:lang w:val="en-US" w:eastAsia="zh-CN"/>
              </w:rPr>
              <w:t>）</w:t>
            </w:r>
          </w:p>
        </w:tc>
        <w:tc>
          <w:tcPr>
            <w:tcW w:w="1158" w:type="dxa"/>
            <w:tcBorders>
              <w:top w:val="nil"/>
              <w:left w:val="nil"/>
              <w:bottom w:val="nil"/>
              <w:right w:val="nil"/>
            </w:tcBorders>
            <w:shd w:val="clear" w:color="auto" w:fill="auto"/>
            <w:vAlign w:val="center"/>
          </w:tcPr>
          <w:p w14:paraId="6321C65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埃希氏菌（2）</w:t>
            </w:r>
          </w:p>
        </w:tc>
        <w:tc>
          <w:tcPr>
            <w:tcW w:w="1545" w:type="dxa"/>
            <w:tcBorders>
              <w:top w:val="nil"/>
              <w:left w:val="nil"/>
              <w:bottom w:val="nil"/>
              <w:right w:val="nil"/>
            </w:tcBorders>
            <w:shd w:val="clear" w:color="auto" w:fill="auto"/>
            <w:vAlign w:val="center"/>
          </w:tcPr>
          <w:p w14:paraId="762CAF7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大肠埃希氏菌</w:t>
            </w:r>
          </w:p>
        </w:tc>
        <w:tc>
          <w:tcPr>
            <w:tcW w:w="1591" w:type="dxa"/>
            <w:tcBorders>
              <w:top w:val="nil"/>
              <w:left w:val="nil"/>
              <w:bottom w:val="nil"/>
              <w:right w:val="nil"/>
            </w:tcBorders>
            <w:vAlign w:val="center"/>
          </w:tcPr>
          <w:p w14:paraId="14BDA1D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0666(1);1747(1)</w:t>
            </w:r>
          </w:p>
        </w:tc>
        <w:tc>
          <w:tcPr>
            <w:tcW w:w="1552" w:type="dxa"/>
            <w:tcBorders>
              <w:top w:val="nil"/>
              <w:left w:val="nil"/>
              <w:bottom w:val="nil"/>
              <w:right w:val="nil"/>
            </w:tcBorders>
            <w:vAlign w:val="center"/>
          </w:tcPr>
          <w:p w14:paraId="60EFBCF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2B16DC5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E4E0A3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190BF3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琼氏不动杆菌</w:t>
            </w:r>
          </w:p>
        </w:tc>
        <w:tc>
          <w:tcPr>
            <w:tcW w:w="2094" w:type="dxa"/>
            <w:tcBorders>
              <w:top w:val="nil"/>
              <w:left w:val="nil"/>
              <w:bottom w:val="nil"/>
              <w:right w:val="nil"/>
            </w:tcBorders>
            <w:shd w:val="clear" w:color="auto" w:fill="auto"/>
            <w:vAlign w:val="center"/>
          </w:tcPr>
          <w:p w14:paraId="1D3942E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1730(1)</w:t>
            </w:r>
          </w:p>
        </w:tc>
        <w:tc>
          <w:tcPr>
            <w:tcW w:w="1616" w:type="dxa"/>
            <w:tcBorders>
              <w:top w:val="nil"/>
              <w:left w:val="nil"/>
              <w:bottom w:val="nil"/>
              <w:right w:val="nil"/>
            </w:tcBorders>
            <w:shd w:val="clear" w:color="auto" w:fill="auto"/>
            <w:vAlign w:val="center"/>
          </w:tcPr>
          <w:p w14:paraId="380F224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4FC6F44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FAD90C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B17C0D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葡萄球菌（6）</w:t>
            </w:r>
          </w:p>
        </w:tc>
        <w:tc>
          <w:tcPr>
            <w:tcW w:w="1545" w:type="dxa"/>
            <w:tcBorders>
              <w:top w:val="nil"/>
              <w:left w:val="nil"/>
              <w:bottom w:val="nil"/>
              <w:right w:val="nil"/>
            </w:tcBorders>
            <w:shd w:val="clear" w:color="auto" w:fill="auto"/>
            <w:vAlign w:val="center"/>
          </w:tcPr>
          <w:p w14:paraId="6DCA26F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松鼠葡萄球菌</w:t>
            </w:r>
          </w:p>
        </w:tc>
        <w:tc>
          <w:tcPr>
            <w:tcW w:w="1591" w:type="dxa"/>
            <w:tcBorders>
              <w:top w:val="nil"/>
              <w:left w:val="nil"/>
              <w:bottom w:val="nil"/>
              <w:right w:val="nil"/>
            </w:tcBorders>
            <w:vAlign w:val="center"/>
          </w:tcPr>
          <w:p w14:paraId="19E26AB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0786(1)</w:t>
            </w:r>
          </w:p>
        </w:tc>
        <w:tc>
          <w:tcPr>
            <w:tcW w:w="1552" w:type="dxa"/>
            <w:tcBorders>
              <w:top w:val="nil"/>
              <w:left w:val="nil"/>
              <w:bottom w:val="nil"/>
              <w:right w:val="nil"/>
            </w:tcBorders>
            <w:vAlign w:val="center"/>
          </w:tcPr>
          <w:p w14:paraId="2D878AC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039D567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4A5751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金黄杆菌（1）</w:t>
            </w:r>
          </w:p>
        </w:tc>
        <w:tc>
          <w:tcPr>
            <w:tcW w:w="1494" w:type="dxa"/>
            <w:tcBorders>
              <w:top w:val="nil"/>
              <w:left w:val="nil"/>
              <w:bottom w:val="nil"/>
              <w:right w:val="nil"/>
            </w:tcBorders>
            <w:shd w:val="clear" w:color="auto" w:fill="auto"/>
            <w:vAlign w:val="center"/>
          </w:tcPr>
          <w:p w14:paraId="62882B1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人型金黄杆菌</w:t>
            </w:r>
          </w:p>
        </w:tc>
        <w:tc>
          <w:tcPr>
            <w:tcW w:w="2094" w:type="dxa"/>
            <w:tcBorders>
              <w:top w:val="nil"/>
              <w:left w:val="nil"/>
              <w:bottom w:val="nil"/>
              <w:right w:val="nil"/>
            </w:tcBorders>
            <w:shd w:val="clear" w:color="auto" w:fill="auto"/>
            <w:vAlign w:val="center"/>
          </w:tcPr>
          <w:p w14:paraId="7A70E01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4715986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w:t>
            </w:r>
          </w:p>
        </w:tc>
      </w:tr>
      <w:tr w14:paraId="63A8689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5FFF68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3FE58F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0CEC2C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木糖葡萄球菌</w:t>
            </w:r>
          </w:p>
        </w:tc>
        <w:tc>
          <w:tcPr>
            <w:tcW w:w="1591" w:type="dxa"/>
            <w:tcBorders>
              <w:top w:val="nil"/>
              <w:left w:val="nil"/>
              <w:bottom w:val="nil"/>
              <w:right w:val="nil"/>
            </w:tcBorders>
            <w:vAlign w:val="center"/>
          </w:tcPr>
          <w:p w14:paraId="33C9D56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552" w:type="dxa"/>
            <w:tcBorders>
              <w:top w:val="nil"/>
              <w:left w:val="nil"/>
              <w:bottom w:val="nil"/>
              <w:right w:val="nil"/>
            </w:tcBorders>
            <w:vAlign w:val="center"/>
          </w:tcPr>
          <w:p w14:paraId="489E071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2677EE8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F72CCE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假单胞菌（1）</w:t>
            </w:r>
          </w:p>
        </w:tc>
        <w:tc>
          <w:tcPr>
            <w:tcW w:w="1494" w:type="dxa"/>
            <w:tcBorders>
              <w:top w:val="nil"/>
              <w:left w:val="nil"/>
              <w:bottom w:val="nil"/>
              <w:right w:val="nil"/>
            </w:tcBorders>
            <w:shd w:val="clear" w:color="auto" w:fill="auto"/>
            <w:vAlign w:val="center"/>
          </w:tcPr>
          <w:p w14:paraId="180B6A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莓实假单胞菌</w:t>
            </w:r>
          </w:p>
        </w:tc>
        <w:tc>
          <w:tcPr>
            <w:tcW w:w="2094" w:type="dxa"/>
            <w:tcBorders>
              <w:top w:val="nil"/>
              <w:left w:val="nil"/>
              <w:bottom w:val="nil"/>
              <w:right w:val="nil"/>
            </w:tcBorders>
            <w:shd w:val="clear" w:color="auto" w:fill="auto"/>
            <w:vAlign w:val="center"/>
          </w:tcPr>
          <w:p w14:paraId="2C24E6E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3710EA0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w:t>
            </w:r>
          </w:p>
        </w:tc>
      </w:tr>
      <w:tr w14:paraId="5D4A770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997" w:type="dxa"/>
            <w:tcBorders>
              <w:top w:val="nil"/>
              <w:bottom w:val="nil"/>
              <w:right w:val="nil"/>
            </w:tcBorders>
            <w:shd w:val="clear" w:color="auto" w:fill="FFFFFF"/>
            <w:vAlign w:val="center"/>
          </w:tcPr>
          <w:p w14:paraId="2AF993B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75AA10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71F8A8E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科氏葡萄球菌</w:t>
            </w:r>
          </w:p>
        </w:tc>
        <w:tc>
          <w:tcPr>
            <w:tcW w:w="1591" w:type="dxa"/>
            <w:tcBorders>
              <w:top w:val="nil"/>
              <w:left w:val="nil"/>
              <w:bottom w:val="nil"/>
              <w:right w:val="nil"/>
            </w:tcBorders>
            <w:vAlign w:val="center"/>
          </w:tcPr>
          <w:p w14:paraId="265E337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1723(2)</w:t>
            </w:r>
          </w:p>
        </w:tc>
        <w:tc>
          <w:tcPr>
            <w:tcW w:w="1552" w:type="dxa"/>
            <w:tcBorders>
              <w:top w:val="nil"/>
              <w:left w:val="nil"/>
              <w:bottom w:val="nil"/>
              <w:right w:val="nil"/>
            </w:tcBorders>
            <w:vAlign w:val="center"/>
          </w:tcPr>
          <w:p w14:paraId="6BEA999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7FCC2E1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E0A468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沙雷氏菌（5）</w:t>
            </w:r>
          </w:p>
        </w:tc>
        <w:tc>
          <w:tcPr>
            <w:tcW w:w="1494" w:type="dxa"/>
            <w:tcBorders>
              <w:top w:val="nil"/>
              <w:left w:val="nil"/>
              <w:bottom w:val="nil"/>
              <w:right w:val="nil"/>
            </w:tcBorders>
            <w:shd w:val="clear" w:color="auto" w:fill="auto"/>
            <w:vAlign w:val="center"/>
          </w:tcPr>
          <w:p w14:paraId="29A2E21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气味沙雷氏菌</w:t>
            </w:r>
          </w:p>
        </w:tc>
        <w:tc>
          <w:tcPr>
            <w:tcW w:w="2094" w:type="dxa"/>
            <w:tcBorders>
              <w:top w:val="nil"/>
              <w:left w:val="nil"/>
              <w:bottom w:val="nil"/>
              <w:right w:val="nil"/>
            </w:tcBorders>
            <w:shd w:val="clear" w:color="auto" w:fill="auto"/>
            <w:vAlign w:val="center"/>
          </w:tcPr>
          <w:p w14:paraId="245A3B4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0078(1);0271(1);9593(1)</w:t>
            </w:r>
          </w:p>
        </w:tc>
        <w:tc>
          <w:tcPr>
            <w:tcW w:w="1616" w:type="dxa"/>
            <w:tcBorders>
              <w:top w:val="nil"/>
              <w:left w:val="nil"/>
              <w:bottom w:val="nil"/>
              <w:right w:val="nil"/>
            </w:tcBorders>
            <w:shd w:val="clear" w:color="auto" w:fill="auto"/>
            <w:vAlign w:val="center"/>
          </w:tcPr>
          <w:p w14:paraId="4C99EFC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3BE5AF8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shd w:val="clear" w:color="auto" w:fill="FFFFFF"/>
            <w:vAlign w:val="center"/>
          </w:tcPr>
          <w:p w14:paraId="678319B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single" w:color="auto" w:sz="4" w:space="0"/>
              <w:right w:val="nil"/>
            </w:tcBorders>
            <w:shd w:val="clear" w:color="auto" w:fill="auto"/>
            <w:vAlign w:val="center"/>
          </w:tcPr>
          <w:p w14:paraId="5E41323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single" w:color="auto" w:sz="4" w:space="0"/>
              <w:right w:val="nil"/>
            </w:tcBorders>
            <w:shd w:val="clear" w:color="auto" w:fill="auto"/>
            <w:vAlign w:val="center"/>
          </w:tcPr>
          <w:p w14:paraId="67B065B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腐生葡萄球菌</w:t>
            </w:r>
          </w:p>
        </w:tc>
        <w:tc>
          <w:tcPr>
            <w:tcW w:w="1591" w:type="dxa"/>
            <w:tcBorders>
              <w:top w:val="nil"/>
              <w:left w:val="nil"/>
              <w:bottom w:val="single" w:color="auto" w:sz="4" w:space="0"/>
              <w:right w:val="nil"/>
            </w:tcBorders>
            <w:vAlign w:val="center"/>
          </w:tcPr>
          <w:p w14:paraId="3ACD3BC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1723(1);1730(1)</w:t>
            </w:r>
          </w:p>
        </w:tc>
        <w:tc>
          <w:tcPr>
            <w:tcW w:w="1552" w:type="dxa"/>
            <w:tcBorders>
              <w:top w:val="nil"/>
              <w:left w:val="nil"/>
              <w:bottom w:val="single" w:color="auto" w:sz="4" w:space="0"/>
              <w:right w:val="nil"/>
            </w:tcBorders>
            <w:vAlign w:val="center"/>
          </w:tcPr>
          <w:p w14:paraId="7C08274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single" w:color="auto" w:sz="4" w:space="0"/>
              <w:right w:val="nil"/>
            </w:tcBorders>
            <w:shd w:val="clear" w:color="auto" w:fill="auto"/>
            <w:vAlign w:val="center"/>
          </w:tcPr>
          <w:p w14:paraId="454E489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single" w:color="auto" w:sz="4" w:space="0"/>
              <w:right w:val="nil"/>
            </w:tcBorders>
            <w:shd w:val="clear" w:color="auto" w:fill="auto"/>
            <w:vAlign w:val="center"/>
          </w:tcPr>
          <w:p w14:paraId="0BD9CD1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single" w:color="auto" w:sz="4" w:space="0"/>
              <w:right w:val="nil"/>
            </w:tcBorders>
            <w:shd w:val="clear" w:color="auto" w:fill="auto"/>
            <w:vAlign w:val="center"/>
          </w:tcPr>
          <w:p w14:paraId="6EFBC8B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液化沙雷氏菌</w:t>
            </w:r>
          </w:p>
        </w:tc>
        <w:tc>
          <w:tcPr>
            <w:tcW w:w="2094" w:type="dxa"/>
            <w:tcBorders>
              <w:top w:val="nil"/>
              <w:left w:val="nil"/>
              <w:bottom w:val="single" w:color="auto" w:sz="4" w:space="0"/>
              <w:right w:val="nil"/>
            </w:tcBorders>
            <w:shd w:val="clear" w:color="auto" w:fill="auto"/>
            <w:vAlign w:val="center"/>
          </w:tcPr>
          <w:p w14:paraId="72B0B55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1730(1)</w:t>
            </w:r>
          </w:p>
        </w:tc>
        <w:tc>
          <w:tcPr>
            <w:tcW w:w="1616" w:type="dxa"/>
            <w:tcBorders>
              <w:top w:val="nil"/>
              <w:left w:val="nil"/>
              <w:bottom w:val="single" w:color="auto" w:sz="4" w:space="0"/>
              <w:right w:val="nil"/>
            </w:tcBorders>
            <w:shd w:val="clear" w:color="auto" w:fill="auto"/>
            <w:vAlign w:val="center"/>
          </w:tcPr>
          <w:p w14:paraId="71DB91E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365D3F2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single" w:color="auto" w:sz="4" w:space="0"/>
              <w:bottom w:val="nil"/>
              <w:right w:val="nil"/>
            </w:tcBorders>
            <w:shd w:val="clear" w:color="auto" w:fill="FFFFFF"/>
            <w:vAlign w:val="center"/>
          </w:tcPr>
          <w:p w14:paraId="3D558A2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single" w:color="auto" w:sz="4" w:space="0"/>
              <w:left w:val="nil"/>
              <w:bottom w:val="nil"/>
              <w:right w:val="nil"/>
            </w:tcBorders>
            <w:shd w:val="clear" w:color="auto" w:fill="auto"/>
            <w:vAlign w:val="center"/>
          </w:tcPr>
          <w:p w14:paraId="30488E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其他球菌（8）</w:t>
            </w:r>
          </w:p>
        </w:tc>
        <w:tc>
          <w:tcPr>
            <w:tcW w:w="1545" w:type="dxa"/>
            <w:tcBorders>
              <w:top w:val="single" w:color="auto" w:sz="4" w:space="0"/>
              <w:left w:val="nil"/>
              <w:bottom w:val="nil"/>
              <w:right w:val="nil"/>
            </w:tcBorders>
            <w:shd w:val="clear" w:color="auto" w:fill="auto"/>
            <w:vAlign w:val="center"/>
          </w:tcPr>
          <w:p w14:paraId="1FDC273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浅绿气球菌</w:t>
            </w:r>
          </w:p>
        </w:tc>
        <w:tc>
          <w:tcPr>
            <w:tcW w:w="1591" w:type="dxa"/>
            <w:tcBorders>
              <w:top w:val="single" w:color="auto" w:sz="4" w:space="0"/>
              <w:left w:val="nil"/>
              <w:bottom w:val="nil"/>
              <w:right w:val="nil"/>
            </w:tcBorders>
            <w:vAlign w:val="center"/>
          </w:tcPr>
          <w:p w14:paraId="382FAB1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0156(1);0666(1)</w:t>
            </w:r>
          </w:p>
        </w:tc>
        <w:tc>
          <w:tcPr>
            <w:tcW w:w="1552" w:type="dxa"/>
            <w:tcBorders>
              <w:top w:val="single" w:color="auto" w:sz="4" w:space="0"/>
              <w:left w:val="nil"/>
              <w:bottom w:val="nil"/>
              <w:right w:val="nil"/>
            </w:tcBorders>
            <w:vAlign w:val="center"/>
          </w:tcPr>
          <w:p w14:paraId="0D616DD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single" w:color="auto" w:sz="4" w:space="0"/>
              <w:left w:val="nil"/>
              <w:bottom w:val="nil"/>
              <w:right w:val="nil"/>
            </w:tcBorders>
            <w:shd w:val="clear" w:color="auto" w:fill="auto"/>
            <w:vAlign w:val="center"/>
          </w:tcPr>
          <w:p w14:paraId="29A315A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single" w:color="auto" w:sz="4" w:space="0"/>
              <w:left w:val="nil"/>
              <w:bottom w:val="nil"/>
              <w:right w:val="nil"/>
            </w:tcBorders>
            <w:shd w:val="clear" w:color="auto" w:fill="auto"/>
            <w:vAlign w:val="center"/>
          </w:tcPr>
          <w:p w14:paraId="51B6E3A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single" w:color="auto" w:sz="4" w:space="0"/>
              <w:left w:val="nil"/>
              <w:bottom w:val="nil"/>
              <w:right w:val="nil"/>
            </w:tcBorders>
            <w:shd w:val="clear" w:color="auto" w:fill="auto"/>
            <w:vAlign w:val="center"/>
          </w:tcPr>
          <w:p w14:paraId="3D8E070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黏质沙雷氏菌</w:t>
            </w:r>
          </w:p>
        </w:tc>
        <w:tc>
          <w:tcPr>
            <w:tcW w:w="2094" w:type="dxa"/>
            <w:tcBorders>
              <w:top w:val="single" w:color="auto" w:sz="4" w:space="0"/>
              <w:left w:val="nil"/>
              <w:bottom w:val="nil"/>
              <w:right w:val="nil"/>
            </w:tcBorders>
            <w:shd w:val="clear" w:color="auto" w:fill="auto"/>
            <w:vAlign w:val="center"/>
          </w:tcPr>
          <w:p w14:paraId="3BD68E6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1730(1)</w:t>
            </w:r>
          </w:p>
        </w:tc>
        <w:tc>
          <w:tcPr>
            <w:tcW w:w="1616" w:type="dxa"/>
            <w:tcBorders>
              <w:top w:val="single" w:color="auto" w:sz="4" w:space="0"/>
              <w:left w:val="nil"/>
              <w:bottom w:val="nil"/>
              <w:right w:val="nil"/>
            </w:tcBorders>
            <w:shd w:val="clear" w:color="auto" w:fill="auto"/>
            <w:vAlign w:val="center"/>
          </w:tcPr>
          <w:p w14:paraId="39E3A63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7E43BED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D20525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715A6A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2760835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解酪巨型球菌</w:t>
            </w:r>
          </w:p>
        </w:tc>
        <w:tc>
          <w:tcPr>
            <w:tcW w:w="1591" w:type="dxa"/>
            <w:tcBorders>
              <w:top w:val="nil"/>
              <w:left w:val="nil"/>
              <w:bottom w:val="nil"/>
              <w:right w:val="nil"/>
            </w:tcBorders>
            <w:vAlign w:val="center"/>
          </w:tcPr>
          <w:p w14:paraId="2B69EBA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0271(4)</w:t>
            </w:r>
          </w:p>
        </w:tc>
        <w:tc>
          <w:tcPr>
            <w:tcW w:w="1552" w:type="dxa"/>
            <w:tcBorders>
              <w:top w:val="nil"/>
              <w:left w:val="nil"/>
              <w:bottom w:val="nil"/>
              <w:right w:val="nil"/>
            </w:tcBorders>
            <w:vAlign w:val="center"/>
          </w:tcPr>
          <w:p w14:paraId="1140353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76D055D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805AD7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拉乌尔菌（1）</w:t>
            </w:r>
          </w:p>
        </w:tc>
        <w:tc>
          <w:tcPr>
            <w:tcW w:w="1494" w:type="dxa"/>
            <w:tcBorders>
              <w:top w:val="nil"/>
              <w:left w:val="nil"/>
              <w:bottom w:val="nil"/>
              <w:right w:val="nil"/>
            </w:tcBorders>
            <w:shd w:val="clear" w:color="auto" w:fill="auto"/>
            <w:vAlign w:val="center"/>
          </w:tcPr>
          <w:p w14:paraId="6F1A993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植生拉乌尔菌</w:t>
            </w:r>
          </w:p>
        </w:tc>
        <w:tc>
          <w:tcPr>
            <w:tcW w:w="2094" w:type="dxa"/>
            <w:tcBorders>
              <w:top w:val="nil"/>
              <w:left w:val="nil"/>
              <w:bottom w:val="nil"/>
              <w:right w:val="nil"/>
            </w:tcBorders>
            <w:shd w:val="clear" w:color="auto" w:fill="auto"/>
            <w:vAlign w:val="center"/>
          </w:tcPr>
          <w:p w14:paraId="2CB4E72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1747(1)</w:t>
            </w:r>
          </w:p>
        </w:tc>
        <w:tc>
          <w:tcPr>
            <w:tcW w:w="1616" w:type="dxa"/>
            <w:tcBorders>
              <w:top w:val="nil"/>
              <w:left w:val="nil"/>
              <w:bottom w:val="nil"/>
              <w:right w:val="nil"/>
            </w:tcBorders>
            <w:shd w:val="clear" w:color="auto" w:fill="auto"/>
            <w:vAlign w:val="center"/>
          </w:tcPr>
          <w:p w14:paraId="20C6B98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0D5F1CD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EF3574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F24162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CDED3A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红串红球菌</w:t>
            </w:r>
          </w:p>
        </w:tc>
        <w:tc>
          <w:tcPr>
            <w:tcW w:w="1591" w:type="dxa"/>
            <w:tcBorders>
              <w:top w:val="nil"/>
              <w:left w:val="nil"/>
              <w:bottom w:val="nil"/>
              <w:right w:val="nil"/>
            </w:tcBorders>
            <w:vAlign w:val="center"/>
          </w:tcPr>
          <w:p w14:paraId="7DE1A82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1723(1)</w:t>
            </w:r>
          </w:p>
        </w:tc>
        <w:tc>
          <w:tcPr>
            <w:tcW w:w="1552" w:type="dxa"/>
            <w:tcBorders>
              <w:top w:val="nil"/>
              <w:left w:val="nil"/>
              <w:bottom w:val="nil"/>
              <w:right w:val="nil"/>
            </w:tcBorders>
            <w:vAlign w:val="center"/>
          </w:tcPr>
          <w:p w14:paraId="33D0053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48D6CB4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8CA068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default" w:ascii="Times New Roman" w:hAnsi="Times New Roman" w:eastAsia="宋体" w:cs="Times New Roman"/>
                <w:sz w:val="13"/>
                <w:szCs w:val="13"/>
                <w:vertAlign w:val="baseline"/>
                <w:lang w:val="en-US" w:eastAsia="zh-CN"/>
              </w:rPr>
              <w:t>Pantoea</w:t>
            </w:r>
            <w:r>
              <w:rPr>
                <w:rFonts w:hint="eastAsia" w:ascii="Times New Roman" w:hAnsi="Times New Roman" w:eastAsia="宋体" w:cs="Times New Roman"/>
                <w:sz w:val="13"/>
                <w:szCs w:val="13"/>
                <w:vertAlign w:val="baseline"/>
                <w:lang w:val="en-US" w:eastAsia="zh-CN"/>
              </w:rPr>
              <w:t>（1）</w:t>
            </w:r>
          </w:p>
        </w:tc>
        <w:tc>
          <w:tcPr>
            <w:tcW w:w="1494" w:type="dxa"/>
            <w:tcBorders>
              <w:top w:val="nil"/>
              <w:left w:val="nil"/>
              <w:bottom w:val="nil"/>
              <w:right w:val="nil"/>
            </w:tcBorders>
            <w:shd w:val="clear" w:color="auto" w:fill="auto"/>
            <w:vAlign w:val="center"/>
          </w:tcPr>
          <w:p w14:paraId="6C55358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成团泛菌</w:t>
            </w:r>
          </w:p>
        </w:tc>
        <w:tc>
          <w:tcPr>
            <w:tcW w:w="2094" w:type="dxa"/>
            <w:tcBorders>
              <w:top w:val="nil"/>
              <w:left w:val="nil"/>
              <w:bottom w:val="nil"/>
              <w:right w:val="nil"/>
            </w:tcBorders>
            <w:shd w:val="clear" w:color="auto" w:fill="auto"/>
            <w:vAlign w:val="center"/>
          </w:tcPr>
          <w:p w14:paraId="1F0041B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1747(1)</w:t>
            </w:r>
          </w:p>
        </w:tc>
        <w:tc>
          <w:tcPr>
            <w:tcW w:w="1616" w:type="dxa"/>
            <w:tcBorders>
              <w:top w:val="nil"/>
              <w:left w:val="nil"/>
              <w:bottom w:val="nil"/>
              <w:right w:val="nil"/>
            </w:tcBorders>
            <w:shd w:val="clear" w:color="auto" w:fill="auto"/>
            <w:vAlign w:val="center"/>
          </w:tcPr>
          <w:p w14:paraId="001903C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4419FE8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F9BA9C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0FE6BEE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4709778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圆红球菌</w:t>
            </w:r>
          </w:p>
        </w:tc>
        <w:tc>
          <w:tcPr>
            <w:tcW w:w="1591" w:type="dxa"/>
            <w:tcBorders>
              <w:top w:val="nil"/>
              <w:left w:val="nil"/>
              <w:bottom w:val="nil"/>
              <w:right w:val="nil"/>
            </w:tcBorders>
            <w:vAlign w:val="center"/>
          </w:tcPr>
          <w:p w14:paraId="7F388EC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552" w:type="dxa"/>
            <w:tcBorders>
              <w:top w:val="nil"/>
              <w:left w:val="nil"/>
              <w:bottom w:val="nil"/>
              <w:right w:val="nil"/>
            </w:tcBorders>
            <w:vAlign w:val="center"/>
          </w:tcPr>
          <w:p w14:paraId="402BB09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547B35F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E9D7F8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其他菌（3）</w:t>
            </w:r>
          </w:p>
        </w:tc>
        <w:tc>
          <w:tcPr>
            <w:tcW w:w="1494" w:type="dxa"/>
            <w:tcBorders>
              <w:top w:val="nil"/>
              <w:left w:val="nil"/>
              <w:bottom w:val="nil"/>
              <w:right w:val="nil"/>
            </w:tcBorders>
            <w:shd w:val="clear" w:color="auto" w:fill="auto"/>
            <w:vAlign w:val="center"/>
          </w:tcPr>
          <w:p w14:paraId="436F884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水生拉恩氏菌</w:t>
            </w:r>
          </w:p>
        </w:tc>
        <w:tc>
          <w:tcPr>
            <w:tcW w:w="2094" w:type="dxa"/>
            <w:tcBorders>
              <w:top w:val="nil"/>
              <w:left w:val="nil"/>
              <w:bottom w:val="nil"/>
              <w:right w:val="nil"/>
            </w:tcBorders>
            <w:shd w:val="clear" w:color="auto" w:fill="auto"/>
            <w:vAlign w:val="center"/>
          </w:tcPr>
          <w:p w14:paraId="55FD618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1747(1)</w:t>
            </w:r>
          </w:p>
        </w:tc>
        <w:tc>
          <w:tcPr>
            <w:tcW w:w="1616" w:type="dxa"/>
            <w:tcBorders>
              <w:top w:val="nil"/>
              <w:left w:val="nil"/>
              <w:bottom w:val="nil"/>
              <w:right w:val="nil"/>
            </w:tcBorders>
            <w:shd w:val="clear" w:color="auto" w:fill="auto"/>
            <w:vAlign w:val="center"/>
          </w:tcPr>
          <w:p w14:paraId="028E482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58BF662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714D35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6F8B23F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肠杆菌（4）</w:t>
            </w:r>
          </w:p>
        </w:tc>
        <w:tc>
          <w:tcPr>
            <w:tcW w:w="1545" w:type="dxa"/>
            <w:tcBorders>
              <w:top w:val="nil"/>
              <w:left w:val="nil"/>
              <w:bottom w:val="nil"/>
              <w:right w:val="nil"/>
            </w:tcBorders>
            <w:shd w:val="clear" w:color="auto" w:fill="auto"/>
            <w:vAlign w:val="center"/>
          </w:tcPr>
          <w:p w14:paraId="0B809A8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路氏肠杆菌</w:t>
            </w:r>
          </w:p>
        </w:tc>
        <w:tc>
          <w:tcPr>
            <w:tcW w:w="1591" w:type="dxa"/>
            <w:tcBorders>
              <w:top w:val="nil"/>
              <w:left w:val="nil"/>
              <w:bottom w:val="nil"/>
              <w:right w:val="nil"/>
            </w:tcBorders>
            <w:vAlign w:val="center"/>
          </w:tcPr>
          <w:p w14:paraId="201A58A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0097(1);1747(1)</w:t>
            </w:r>
          </w:p>
        </w:tc>
        <w:tc>
          <w:tcPr>
            <w:tcW w:w="1552" w:type="dxa"/>
            <w:tcBorders>
              <w:top w:val="nil"/>
              <w:left w:val="nil"/>
              <w:bottom w:val="nil"/>
              <w:right w:val="nil"/>
            </w:tcBorders>
            <w:vAlign w:val="center"/>
          </w:tcPr>
          <w:p w14:paraId="4CB4772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4B02E87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3812DF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0FBAC04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克什米尔颇陌菌</w:t>
            </w:r>
          </w:p>
        </w:tc>
        <w:tc>
          <w:tcPr>
            <w:tcW w:w="2094" w:type="dxa"/>
            <w:tcBorders>
              <w:top w:val="nil"/>
              <w:left w:val="nil"/>
              <w:bottom w:val="nil"/>
              <w:right w:val="nil"/>
            </w:tcBorders>
            <w:shd w:val="clear" w:color="auto" w:fill="auto"/>
            <w:vAlign w:val="center"/>
          </w:tcPr>
          <w:p w14:paraId="7F9B23C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1730(1)</w:t>
            </w:r>
          </w:p>
        </w:tc>
        <w:tc>
          <w:tcPr>
            <w:tcW w:w="1616" w:type="dxa"/>
            <w:tcBorders>
              <w:top w:val="nil"/>
              <w:left w:val="nil"/>
              <w:bottom w:val="nil"/>
              <w:right w:val="nil"/>
            </w:tcBorders>
            <w:shd w:val="clear" w:color="auto" w:fill="auto"/>
            <w:vAlign w:val="center"/>
          </w:tcPr>
          <w:p w14:paraId="138AE4C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319B171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536A8A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117DCE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3E859C0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阿氏肠杆菌</w:t>
            </w:r>
          </w:p>
        </w:tc>
        <w:tc>
          <w:tcPr>
            <w:tcW w:w="1591" w:type="dxa"/>
            <w:tcBorders>
              <w:top w:val="nil"/>
              <w:left w:val="nil"/>
              <w:bottom w:val="nil"/>
              <w:right w:val="nil"/>
            </w:tcBorders>
            <w:vAlign w:val="center"/>
          </w:tcPr>
          <w:p w14:paraId="6EA70CF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552" w:type="dxa"/>
            <w:tcBorders>
              <w:top w:val="nil"/>
              <w:left w:val="nil"/>
              <w:bottom w:val="nil"/>
              <w:right w:val="nil"/>
            </w:tcBorders>
            <w:vAlign w:val="center"/>
          </w:tcPr>
          <w:p w14:paraId="2F3A999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5972863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E6FEFA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D431B2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美洲爱文氏菌</w:t>
            </w:r>
          </w:p>
        </w:tc>
        <w:tc>
          <w:tcPr>
            <w:tcW w:w="2094" w:type="dxa"/>
            <w:tcBorders>
              <w:top w:val="nil"/>
              <w:left w:val="nil"/>
              <w:bottom w:val="nil"/>
              <w:right w:val="nil"/>
            </w:tcBorders>
            <w:shd w:val="clear" w:color="auto" w:fill="auto"/>
            <w:vAlign w:val="center"/>
          </w:tcPr>
          <w:p w14:paraId="6B998F0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1747(1)</w:t>
            </w:r>
          </w:p>
        </w:tc>
        <w:tc>
          <w:tcPr>
            <w:tcW w:w="1616" w:type="dxa"/>
            <w:tcBorders>
              <w:top w:val="nil"/>
              <w:left w:val="nil"/>
              <w:bottom w:val="nil"/>
              <w:right w:val="nil"/>
            </w:tcBorders>
            <w:shd w:val="clear" w:color="auto" w:fill="auto"/>
            <w:vAlign w:val="center"/>
          </w:tcPr>
          <w:p w14:paraId="5A67B5C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7C03166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BA2015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66AA8EC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45" w:type="dxa"/>
            <w:tcBorders>
              <w:top w:val="nil"/>
              <w:left w:val="nil"/>
              <w:bottom w:val="nil"/>
              <w:right w:val="nil"/>
            </w:tcBorders>
            <w:shd w:val="clear" w:color="auto" w:fill="auto"/>
            <w:vAlign w:val="center"/>
          </w:tcPr>
          <w:p w14:paraId="277C33E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神户肠杆菌</w:t>
            </w:r>
          </w:p>
        </w:tc>
        <w:tc>
          <w:tcPr>
            <w:tcW w:w="1591" w:type="dxa"/>
            <w:tcBorders>
              <w:top w:val="nil"/>
              <w:left w:val="nil"/>
              <w:bottom w:val="nil"/>
              <w:right w:val="nil"/>
            </w:tcBorders>
            <w:vAlign w:val="center"/>
          </w:tcPr>
          <w:p w14:paraId="7EE7EE2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552" w:type="dxa"/>
            <w:tcBorders>
              <w:top w:val="nil"/>
              <w:left w:val="nil"/>
              <w:bottom w:val="nil"/>
              <w:right w:val="nil"/>
            </w:tcBorders>
            <w:vAlign w:val="center"/>
          </w:tcPr>
          <w:p w14:paraId="5EF3F4B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06F4382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r>
              <w:rPr>
                <w:rFonts w:hint="default" w:ascii="Times New Roman" w:hAnsi="Times New Roman" w:eastAsia="宋体" w:cs="Times New Roman"/>
                <w:sz w:val="13"/>
                <w:szCs w:val="13"/>
                <w:lang w:val="en-US" w:eastAsia="zh-CN"/>
              </w:rPr>
              <w:t>奶罐口擦拭样NGK（</w:t>
            </w:r>
            <w:r>
              <w:rPr>
                <w:rFonts w:hint="eastAsia" w:ascii="Times New Roman" w:hAnsi="Times New Roman" w:eastAsia="宋体" w:cs="Times New Roman"/>
                <w:sz w:val="13"/>
                <w:szCs w:val="13"/>
                <w:lang w:val="en-US" w:eastAsia="zh-CN"/>
              </w:rPr>
              <w:t>124</w:t>
            </w:r>
            <w:r>
              <w:rPr>
                <w:rFonts w:hint="default" w:ascii="Times New Roman" w:hAnsi="Times New Roman" w:eastAsia="宋体" w:cs="Times New Roman"/>
                <w:sz w:val="13"/>
                <w:szCs w:val="13"/>
                <w:lang w:val="en-US" w:eastAsia="zh-CN"/>
              </w:rPr>
              <w:t>）</w:t>
            </w:r>
          </w:p>
        </w:tc>
        <w:tc>
          <w:tcPr>
            <w:tcW w:w="1097" w:type="dxa"/>
            <w:tcBorders>
              <w:top w:val="nil"/>
              <w:left w:val="nil"/>
              <w:bottom w:val="nil"/>
              <w:right w:val="nil"/>
            </w:tcBorders>
            <w:shd w:val="clear" w:color="auto" w:fill="auto"/>
            <w:vAlign w:val="center"/>
          </w:tcPr>
          <w:p w14:paraId="569CFB9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r>
              <w:rPr>
                <w:rFonts w:hint="eastAsia" w:ascii="Times New Roman" w:hAnsi="Times New Roman" w:eastAsia="宋体" w:cs="Times New Roman"/>
                <w:sz w:val="13"/>
                <w:szCs w:val="13"/>
                <w:lang w:val="en-US" w:eastAsia="zh-CN"/>
              </w:rPr>
              <w:t>埃希氏菌（1）</w:t>
            </w:r>
          </w:p>
        </w:tc>
        <w:tc>
          <w:tcPr>
            <w:tcW w:w="1494" w:type="dxa"/>
            <w:tcBorders>
              <w:top w:val="nil"/>
              <w:left w:val="nil"/>
              <w:bottom w:val="nil"/>
              <w:right w:val="nil"/>
            </w:tcBorders>
            <w:shd w:val="clear" w:color="auto" w:fill="auto"/>
            <w:vAlign w:val="center"/>
          </w:tcPr>
          <w:p w14:paraId="16B3083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r>
              <w:rPr>
                <w:rFonts w:hint="eastAsia" w:ascii="Times New Roman" w:hAnsi="Times New Roman" w:eastAsia="宋体" w:cs="Times New Roman"/>
                <w:sz w:val="13"/>
                <w:szCs w:val="13"/>
                <w:lang w:val="en-US" w:eastAsia="zh-CN"/>
              </w:rPr>
              <w:t>大肠埃希氏菌</w:t>
            </w:r>
          </w:p>
        </w:tc>
        <w:tc>
          <w:tcPr>
            <w:tcW w:w="2094" w:type="dxa"/>
            <w:tcBorders>
              <w:top w:val="nil"/>
              <w:left w:val="nil"/>
              <w:bottom w:val="nil"/>
              <w:right w:val="nil"/>
            </w:tcBorders>
            <w:shd w:val="clear" w:color="auto" w:fill="auto"/>
            <w:vAlign w:val="center"/>
          </w:tcPr>
          <w:p w14:paraId="1CA2DE5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r>
              <w:rPr>
                <w:rFonts w:hint="eastAsia" w:ascii="Times New Roman" w:hAnsi="Times New Roman" w:eastAsia="宋体" w:cs="Times New Roman"/>
                <w:sz w:val="13"/>
                <w:szCs w:val="13"/>
                <w:lang w:val="en-US" w:eastAsia="zh-CN"/>
              </w:rPr>
              <w:t>9796(1)</w:t>
            </w:r>
          </w:p>
        </w:tc>
        <w:tc>
          <w:tcPr>
            <w:tcW w:w="1616" w:type="dxa"/>
            <w:tcBorders>
              <w:top w:val="nil"/>
              <w:left w:val="nil"/>
              <w:bottom w:val="nil"/>
              <w:right w:val="nil"/>
            </w:tcBorders>
            <w:shd w:val="clear" w:color="auto" w:fill="auto"/>
            <w:vAlign w:val="center"/>
          </w:tcPr>
          <w:p w14:paraId="4A89036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r>
      <w:tr w14:paraId="55BA3A0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A1ABFB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0A8AB0A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芽孢杆菌（13）</w:t>
            </w:r>
          </w:p>
        </w:tc>
        <w:tc>
          <w:tcPr>
            <w:tcW w:w="1545" w:type="dxa"/>
            <w:tcBorders>
              <w:top w:val="nil"/>
              <w:left w:val="nil"/>
              <w:bottom w:val="nil"/>
              <w:right w:val="nil"/>
            </w:tcBorders>
            <w:shd w:val="clear" w:color="auto" w:fill="auto"/>
            <w:vAlign w:val="center"/>
          </w:tcPr>
          <w:p w14:paraId="41DF5E2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简单芽孢杆菌</w:t>
            </w:r>
          </w:p>
        </w:tc>
        <w:tc>
          <w:tcPr>
            <w:tcW w:w="1591" w:type="dxa"/>
            <w:tcBorders>
              <w:top w:val="nil"/>
              <w:left w:val="nil"/>
              <w:bottom w:val="nil"/>
              <w:right w:val="nil"/>
            </w:tcBorders>
            <w:vAlign w:val="center"/>
          </w:tcPr>
          <w:p w14:paraId="0EA4CFF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0097(1);0271(1);0666(7);1408(1);1474(1);1723(1);1747(1)</w:t>
            </w:r>
          </w:p>
        </w:tc>
        <w:tc>
          <w:tcPr>
            <w:tcW w:w="1552" w:type="dxa"/>
            <w:tcBorders>
              <w:top w:val="nil"/>
              <w:left w:val="nil"/>
              <w:bottom w:val="nil"/>
              <w:right w:val="nil"/>
            </w:tcBorders>
            <w:vAlign w:val="center"/>
          </w:tcPr>
          <w:p w14:paraId="1EB6745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3F3AB8A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0ED656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葡萄球菌（9）</w:t>
            </w:r>
          </w:p>
        </w:tc>
        <w:tc>
          <w:tcPr>
            <w:tcW w:w="1494" w:type="dxa"/>
            <w:tcBorders>
              <w:top w:val="nil"/>
              <w:left w:val="nil"/>
              <w:bottom w:val="nil"/>
              <w:right w:val="nil"/>
            </w:tcBorders>
            <w:shd w:val="clear" w:color="auto" w:fill="auto"/>
            <w:vAlign w:val="center"/>
          </w:tcPr>
          <w:p w14:paraId="18F4B2C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马葡萄球菌</w:t>
            </w:r>
          </w:p>
        </w:tc>
        <w:tc>
          <w:tcPr>
            <w:tcW w:w="2094" w:type="dxa"/>
            <w:tcBorders>
              <w:top w:val="nil"/>
              <w:left w:val="nil"/>
              <w:bottom w:val="nil"/>
              <w:right w:val="nil"/>
            </w:tcBorders>
            <w:shd w:val="clear" w:color="auto" w:fill="auto"/>
            <w:vAlign w:val="center"/>
          </w:tcPr>
          <w:p w14:paraId="6F0454C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07485BA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1747(1);9593(1)</w:t>
            </w:r>
          </w:p>
        </w:tc>
      </w:tr>
      <w:tr w14:paraId="16A9B33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80998B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6E63B69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微小杆菌（6）</w:t>
            </w:r>
          </w:p>
        </w:tc>
        <w:tc>
          <w:tcPr>
            <w:tcW w:w="1545" w:type="dxa"/>
            <w:tcBorders>
              <w:top w:val="nil"/>
              <w:left w:val="nil"/>
              <w:bottom w:val="nil"/>
              <w:right w:val="nil"/>
            </w:tcBorders>
            <w:shd w:val="clear" w:color="auto" w:fill="auto"/>
            <w:vAlign w:val="center"/>
          </w:tcPr>
          <w:p w14:paraId="7E84BBA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乙酰微小杆菌</w:t>
            </w:r>
          </w:p>
        </w:tc>
        <w:tc>
          <w:tcPr>
            <w:tcW w:w="1591" w:type="dxa"/>
            <w:tcBorders>
              <w:top w:val="nil"/>
              <w:left w:val="nil"/>
              <w:bottom w:val="nil"/>
              <w:right w:val="nil"/>
            </w:tcBorders>
            <w:vAlign w:val="center"/>
          </w:tcPr>
          <w:p w14:paraId="370524D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0078(1);0097(1);1723(1);9593(3)</w:t>
            </w:r>
          </w:p>
        </w:tc>
        <w:tc>
          <w:tcPr>
            <w:tcW w:w="1552" w:type="dxa"/>
            <w:tcBorders>
              <w:top w:val="nil"/>
              <w:left w:val="nil"/>
              <w:bottom w:val="nil"/>
              <w:right w:val="nil"/>
            </w:tcBorders>
            <w:vAlign w:val="center"/>
          </w:tcPr>
          <w:p w14:paraId="48197D1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0540603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B2EF9F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6100E88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琥珀葡萄球菌</w:t>
            </w:r>
          </w:p>
        </w:tc>
        <w:tc>
          <w:tcPr>
            <w:tcW w:w="2094" w:type="dxa"/>
            <w:tcBorders>
              <w:top w:val="nil"/>
              <w:left w:val="nil"/>
              <w:bottom w:val="nil"/>
              <w:right w:val="nil"/>
            </w:tcBorders>
            <w:shd w:val="clear" w:color="auto" w:fill="auto"/>
            <w:vAlign w:val="center"/>
          </w:tcPr>
          <w:p w14:paraId="783B4E0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0786(1);1408(1)</w:t>
            </w:r>
          </w:p>
        </w:tc>
        <w:tc>
          <w:tcPr>
            <w:tcW w:w="1616" w:type="dxa"/>
            <w:tcBorders>
              <w:top w:val="nil"/>
              <w:left w:val="nil"/>
              <w:bottom w:val="nil"/>
              <w:right w:val="nil"/>
            </w:tcBorders>
            <w:shd w:val="clear" w:color="auto" w:fill="auto"/>
            <w:vAlign w:val="center"/>
          </w:tcPr>
          <w:p w14:paraId="008E7BD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5D6920D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88F343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02F81F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不动杆菌（9）</w:t>
            </w:r>
          </w:p>
        </w:tc>
        <w:tc>
          <w:tcPr>
            <w:tcW w:w="1545" w:type="dxa"/>
            <w:tcBorders>
              <w:top w:val="nil"/>
              <w:left w:val="nil"/>
              <w:bottom w:val="nil"/>
              <w:right w:val="nil"/>
            </w:tcBorders>
            <w:shd w:val="clear" w:color="auto" w:fill="auto"/>
            <w:vAlign w:val="center"/>
          </w:tcPr>
          <w:p w14:paraId="0B16042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约翰逊不动杆菌</w:t>
            </w:r>
          </w:p>
        </w:tc>
        <w:tc>
          <w:tcPr>
            <w:tcW w:w="1591" w:type="dxa"/>
            <w:tcBorders>
              <w:top w:val="nil"/>
              <w:left w:val="nil"/>
              <w:bottom w:val="nil"/>
              <w:right w:val="nil"/>
            </w:tcBorders>
            <w:vAlign w:val="center"/>
          </w:tcPr>
          <w:p w14:paraId="0B03FEC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1747(6)</w:t>
            </w:r>
          </w:p>
        </w:tc>
        <w:tc>
          <w:tcPr>
            <w:tcW w:w="1552" w:type="dxa"/>
            <w:tcBorders>
              <w:top w:val="nil"/>
              <w:left w:val="nil"/>
              <w:bottom w:val="nil"/>
              <w:right w:val="nil"/>
            </w:tcBorders>
            <w:vAlign w:val="center"/>
          </w:tcPr>
          <w:p w14:paraId="31F5A76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5E90FCF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BF79C2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9FEDB5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木糖葡萄球菌</w:t>
            </w:r>
          </w:p>
        </w:tc>
        <w:tc>
          <w:tcPr>
            <w:tcW w:w="2094" w:type="dxa"/>
            <w:tcBorders>
              <w:top w:val="nil"/>
              <w:left w:val="nil"/>
              <w:bottom w:val="nil"/>
              <w:right w:val="nil"/>
            </w:tcBorders>
            <w:shd w:val="clear" w:color="auto" w:fill="auto"/>
            <w:vAlign w:val="center"/>
          </w:tcPr>
          <w:p w14:paraId="6FEF0AB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4136D96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9593(3)</w:t>
            </w:r>
          </w:p>
        </w:tc>
      </w:tr>
      <w:tr w14:paraId="00EAB95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2289F1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689E886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272ACF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逊德勒不动杆菌</w:t>
            </w:r>
          </w:p>
        </w:tc>
        <w:tc>
          <w:tcPr>
            <w:tcW w:w="1591" w:type="dxa"/>
            <w:tcBorders>
              <w:top w:val="nil"/>
              <w:left w:val="nil"/>
              <w:bottom w:val="nil"/>
              <w:right w:val="nil"/>
            </w:tcBorders>
            <w:vAlign w:val="center"/>
          </w:tcPr>
          <w:p w14:paraId="24740DC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1474(1);1747(2)</w:t>
            </w:r>
          </w:p>
        </w:tc>
        <w:tc>
          <w:tcPr>
            <w:tcW w:w="1552" w:type="dxa"/>
            <w:tcBorders>
              <w:top w:val="nil"/>
              <w:left w:val="nil"/>
              <w:bottom w:val="nil"/>
              <w:right w:val="nil"/>
            </w:tcBorders>
            <w:vAlign w:val="center"/>
          </w:tcPr>
          <w:p w14:paraId="40E65C4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2CCA3C4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FBDA87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616ABDA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腐生葡萄球菌</w:t>
            </w:r>
          </w:p>
        </w:tc>
        <w:tc>
          <w:tcPr>
            <w:tcW w:w="2094" w:type="dxa"/>
            <w:tcBorders>
              <w:top w:val="nil"/>
              <w:left w:val="nil"/>
              <w:bottom w:val="nil"/>
              <w:right w:val="nil"/>
            </w:tcBorders>
            <w:shd w:val="clear" w:color="auto" w:fill="auto"/>
            <w:vAlign w:val="center"/>
          </w:tcPr>
          <w:p w14:paraId="708C1B7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1747(2)</w:t>
            </w:r>
          </w:p>
        </w:tc>
        <w:tc>
          <w:tcPr>
            <w:tcW w:w="1616" w:type="dxa"/>
            <w:tcBorders>
              <w:top w:val="nil"/>
              <w:left w:val="nil"/>
              <w:bottom w:val="nil"/>
              <w:right w:val="nil"/>
            </w:tcBorders>
            <w:shd w:val="clear" w:color="auto" w:fill="auto"/>
            <w:vAlign w:val="center"/>
          </w:tcPr>
          <w:p w14:paraId="3D02778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28E802D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4682CB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2DEBB5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节杆菌（4）</w:t>
            </w:r>
          </w:p>
        </w:tc>
        <w:tc>
          <w:tcPr>
            <w:tcW w:w="1545" w:type="dxa"/>
            <w:tcBorders>
              <w:top w:val="nil"/>
              <w:left w:val="nil"/>
              <w:bottom w:val="nil"/>
              <w:right w:val="nil"/>
            </w:tcBorders>
            <w:shd w:val="clear" w:color="auto" w:fill="auto"/>
            <w:vAlign w:val="center"/>
          </w:tcPr>
          <w:p w14:paraId="1E11CC8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多色节杆菌</w:t>
            </w:r>
          </w:p>
        </w:tc>
        <w:tc>
          <w:tcPr>
            <w:tcW w:w="1591" w:type="dxa"/>
            <w:tcBorders>
              <w:top w:val="nil"/>
              <w:left w:val="nil"/>
              <w:bottom w:val="nil"/>
              <w:right w:val="nil"/>
            </w:tcBorders>
            <w:vAlign w:val="center"/>
          </w:tcPr>
          <w:p w14:paraId="29EADA6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1723(1)</w:t>
            </w:r>
          </w:p>
        </w:tc>
        <w:tc>
          <w:tcPr>
            <w:tcW w:w="1552" w:type="dxa"/>
            <w:tcBorders>
              <w:top w:val="nil"/>
              <w:left w:val="nil"/>
              <w:bottom w:val="nil"/>
              <w:right w:val="nil"/>
            </w:tcBorders>
            <w:vAlign w:val="center"/>
          </w:tcPr>
          <w:p w14:paraId="7AB8181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5B5F6A8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999232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乳球菌（1）</w:t>
            </w:r>
          </w:p>
        </w:tc>
        <w:tc>
          <w:tcPr>
            <w:tcW w:w="1494" w:type="dxa"/>
            <w:tcBorders>
              <w:top w:val="nil"/>
              <w:left w:val="nil"/>
              <w:bottom w:val="nil"/>
              <w:right w:val="nil"/>
            </w:tcBorders>
            <w:shd w:val="clear" w:color="auto" w:fill="auto"/>
            <w:vAlign w:val="center"/>
          </w:tcPr>
          <w:p w14:paraId="1DDE3C6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加氏乳球菌</w:t>
            </w:r>
          </w:p>
        </w:tc>
        <w:tc>
          <w:tcPr>
            <w:tcW w:w="2094" w:type="dxa"/>
            <w:tcBorders>
              <w:top w:val="nil"/>
              <w:left w:val="nil"/>
              <w:bottom w:val="nil"/>
              <w:right w:val="nil"/>
            </w:tcBorders>
            <w:shd w:val="clear" w:color="auto" w:fill="auto"/>
            <w:vAlign w:val="center"/>
          </w:tcPr>
          <w:p w14:paraId="534EB4D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w:t>
            </w:r>
          </w:p>
        </w:tc>
        <w:tc>
          <w:tcPr>
            <w:tcW w:w="1616" w:type="dxa"/>
            <w:tcBorders>
              <w:top w:val="nil"/>
              <w:left w:val="nil"/>
              <w:bottom w:val="nil"/>
              <w:right w:val="nil"/>
            </w:tcBorders>
            <w:shd w:val="clear" w:color="auto" w:fill="auto"/>
            <w:vAlign w:val="center"/>
          </w:tcPr>
          <w:p w14:paraId="5714F1D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2ACDE14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D426FF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7E6A9B0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2536314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水稻节杆菌</w:t>
            </w:r>
          </w:p>
        </w:tc>
        <w:tc>
          <w:tcPr>
            <w:tcW w:w="1591" w:type="dxa"/>
            <w:tcBorders>
              <w:top w:val="nil"/>
              <w:left w:val="nil"/>
              <w:bottom w:val="nil"/>
              <w:right w:val="nil"/>
            </w:tcBorders>
            <w:vAlign w:val="center"/>
          </w:tcPr>
          <w:p w14:paraId="186E07F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1723(1)</w:t>
            </w:r>
          </w:p>
        </w:tc>
        <w:tc>
          <w:tcPr>
            <w:tcW w:w="1552" w:type="dxa"/>
            <w:tcBorders>
              <w:top w:val="nil"/>
              <w:left w:val="nil"/>
              <w:bottom w:val="nil"/>
              <w:right w:val="nil"/>
            </w:tcBorders>
            <w:vAlign w:val="center"/>
          </w:tcPr>
          <w:p w14:paraId="3C11997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FFFFFF"/>
            <w:vAlign w:val="center"/>
          </w:tcPr>
          <w:p w14:paraId="6206ED3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97BE0F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其他球菌（3）</w:t>
            </w:r>
          </w:p>
        </w:tc>
        <w:tc>
          <w:tcPr>
            <w:tcW w:w="1494" w:type="dxa"/>
            <w:tcBorders>
              <w:top w:val="nil"/>
              <w:left w:val="nil"/>
              <w:bottom w:val="nil"/>
              <w:right w:val="nil"/>
            </w:tcBorders>
            <w:shd w:val="clear" w:color="auto" w:fill="auto"/>
            <w:vAlign w:val="center"/>
          </w:tcPr>
          <w:p w14:paraId="7E68E67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藤黄微球菌</w:t>
            </w:r>
          </w:p>
        </w:tc>
        <w:tc>
          <w:tcPr>
            <w:tcW w:w="2094" w:type="dxa"/>
            <w:tcBorders>
              <w:top w:val="nil"/>
              <w:left w:val="nil"/>
              <w:bottom w:val="nil"/>
              <w:right w:val="nil"/>
            </w:tcBorders>
            <w:shd w:val="clear" w:color="auto" w:fill="auto"/>
            <w:vAlign w:val="center"/>
          </w:tcPr>
          <w:p w14:paraId="20C9AFD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4A57907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4068(1)</w:t>
            </w:r>
          </w:p>
        </w:tc>
      </w:tr>
      <w:tr w14:paraId="1C7CE7C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shd w:val="clear" w:color="auto" w:fill="FFFFFF"/>
            <w:vAlign w:val="center"/>
          </w:tcPr>
          <w:p w14:paraId="172B27B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single" w:color="auto" w:sz="4" w:space="0"/>
              <w:right w:val="nil"/>
            </w:tcBorders>
            <w:shd w:val="clear" w:color="auto" w:fill="auto"/>
            <w:vAlign w:val="center"/>
          </w:tcPr>
          <w:p w14:paraId="5CEAF14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single" w:color="auto" w:sz="4" w:space="0"/>
              <w:right w:val="nil"/>
            </w:tcBorders>
            <w:shd w:val="clear" w:color="auto" w:fill="auto"/>
            <w:vAlign w:val="center"/>
          </w:tcPr>
          <w:p w14:paraId="336DF71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滋养节杆菌</w:t>
            </w:r>
          </w:p>
        </w:tc>
        <w:tc>
          <w:tcPr>
            <w:tcW w:w="1591" w:type="dxa"/>
            <w:tcBorders>
              <w:top w:val="nil"/>
              <w:left w:val="nil"/>
              <w:bottom w:val="single" w:color="auto" w:sz="4" w:space="0"/>
              <w:right w:val="nil"/>
            </w:tcBorders>
            <w:vAlign w:val="center"/>
          </w:tcPr>
          <w:p w14:paraId="102BD0F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552" w:type="dxa"/>
            <w:tcBorders>
              <w:top w:val="nil"/>
              <w:left w:val="nil"/>
              <w:bottom w:val="single" w:color="auto" w:sz="4" w:space="0"/>
              <w:right w:val="nil"/>
            </w:tcBorders>
            <w:vAlign w:val="center"/>
          </w:tcPr>
          <w:p w14:paraId="1BDC078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single" w:color="auto" w:sz="4" w:space="0"/>
              <w:right w:val="nil"/>
            </w:tcBorders>
            <w:shd w:val="clear" w:color="auto" w:fill="FFFFFF"/>
            <w:vAlign w:val="center"/>
          </w:tcPr>
          <w:p w14:paraId="588A619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single" w:color="auto" w:sz="4" w:space="0"/>
              <w:right w:val="nil"/>
            </w:tcBorders>
            <w:shd w:val="clear" w:color="auto" w:fill="auto"/>
            <w:vAlign w:val="center"/>
          </w:tcPr>
          <w:p w14:paraId="7240628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single" w:color="auto" w:sz="4" w:space="0"/>
              <w:right w:val="nil"/>
            </w:tcBorders>
            <w:shd w:val="clear" w:color="auto" w:fill="auto"/>
            <w:vAlign w:val="center"/>
          </w:tcPr>
          <w:p w14:paraId="3DA6784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红串红球菌</w:t>
            </w:r>
          </w:p>
        </w:tc>
        <w:tc>
          <w:tcPr>
            <w:tcW w:w="2094" w:type="dxa"/>
            <w:tcBorders>
              <w:top w:val="nil"/>
              <w:left w:val="nil"/>
              <w:bottom w:val="single" w:color="auto" w:sz="4" w:space="0"/>
              <w:right w:val="nil"/>
            </w:tcBorders>
            <w:shd w:val="clear" w:color="auto" w:fill="auto"/>
            <w:vAlign w:val="center"/>
          </w:tcPr>
          <w:p w14:paraId="2D91EE2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single" w:color="auto" w:sz="4" w:space="0"/>
              <w:right w:val="nil"/>
            </w:tcBorders>
            <w:shd w:val="clear" w:color="auto" w:fill="auto"/>
            <w:vAlign w:val="center"/>
          </w:tcPr>
          <w:p w14:paraId="454CCB3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0078(1);0271(1)</w:t>
            </w:r>
          </w:p>
        </w:tc>
      </w:tr>
      <w:tr w14:paraId="4D16220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single" w:color="auto" w:sz="4" w:space="0"/>
              <w:bottom w:val="nil"/>
              <w:right w:val="nil"/>
            </w:tcBorders>
            <w:shd w:val="clear" w:color="auto" w:fill="FFFFFF"/>
            <w:vAlign w:val="center"/>
          </w:tcPr>
          <w:p w14:paraId="32F2F9B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single" w:color="auto" w:sz="4" w:space="0"/>
              <w:left w:val="nil"/>
              <w:bottom w:val="nil"/>
              <w:right w:val="nil"/>
            </w:tcBorders>
            <w:shd w:val="clear" w:color="auto" w:fill="auto"/>
            <w:vAlign w:val="center"/>
          </w:tcPr>
          <w:p w14:paraId="1C5AD5E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假单胞菌（7）</w:t>
            </w:r>
          </w:p>
        </w:tc>
        <w:tc>
          <w:tcPr>
            <w:tcW w:w="1545" w:type="dxa"/>
            <w:tcBorders>
              <w:top w:val="single" w:color="auto" w:sz="4" w:space="0"/>
              <w:left w:val="nil"/>
              <w:bottom w:val="nil"/>
              <w:right w:val="nil"/>
            </w:tcBorders>
            <w:shd w:val="clear" w:color="auto" w:fill="auto"/>
            <w:vAlign w:val="center"/>
          </w:tcPr>
          <w:p w14:paraId="20918C8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磺胺灭虫假单胞菌</w:t>
            </w:r>
          </w:p>
        </w:tc>
        <w:tc>
          <w:tcPr>
            <w:tcW w:w="1591" w:type="dxa"/>
            <w:tcBorders>
              <w:top w:val="single" w:color="auto" w:sz="4" w:space="0"/>
              <w:left w:val="nil"/>
              <w:bottom w:val="nil"/>
              <w:right w:val="nil"/>
            </w:tcBorders>
            <w:vAlign w:val="center"/>
          </w:tcPr>
          <w:p w14:paraId="24F7964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1474(1);1723(1)</w:t>
            </w:r>
          </w:p>
        </w:tc>
        <w:tc>
          <w:tcPr>
            <w:tcW w:w="1552" w:type="dxa"/>
            <w:tcBorders>
              <w:top w:val="single" w:color="auto" w:sz="4" w:space="0"/>
              <w:left w:val="nil"/>
              <w:bottom w:val="nil"/>
              <w:right w:val="nil"/>
            </w:tcBorders>
            <w:vAlign w:val="center"/>
          </w:tcPr>
          <w:p w14:paraId="47060BF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single" w:color="auto" w:sz="4" w:space="0"/>
              <w:left w:val="nil"/>
              <w:bottom w:val="nil"/>
              <w:right w:val="nil"/>
            </w:tcBorders>
            <w:shd w:val="clear" w:color="auto" w:fill="FFFFFF"/>
            <w:vAlign w:val="center"/>
          </w:tcPr>
          <w:p w14:paraId="7AC07B6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single" w:color="auto" w:sz="4" w:space="0"/>
              <w:left w:val="nil"/>
              <w:bottom w:val="nil"/>
              <w:right w:val="nil"/>
            </w:tcBorders>
            <w:shd w:val="clear" w:color="auto" w:fill="auto"/>
            <w:vAlign w:val="center"/>
          </w:tcPr>
          <w:p w14:paraId="09A246E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肠杆菌（13）</w:t>
            </w:r>
          </w:p>
        </w:tc>
        <w:tc>
          <w:tcPr>
            <w:tcW w:w="1494" w:type="dxa"/>
            <w:tcBorders>
              <w:top w:val="single" w:color="auto" w:sz="4" w:space="0"/>
              <w:left w:val="nil"/>
              <w:bottom w:val="nil"/>
              <w:right w:val="nil"/>
            </w:tcBorders>
            <w:shd w:val="clear" w:color="auto" w:fill="auto"/>
            <w:vAlign w:val="center"/>
          </w:tcPr>
          <w:p w14:paraId="124B36C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路氏肠杆菌</w:t>
            </w:r>
          </w:p>
        </w:tc>
        <w:tc>
          <w:tcPr>
            <w:tcW w:w="2094" w:type="dxa"/>
            <w:tcBorders>
              <w:top w:val="single" w:color="auto" w:sz="4" w:space="0"/>
              <w:left w:val="nil"/>
              <w:bottom w:val="nil"/>
              <w:right w:val="nil"/>
            </w:tcBorders>
            <w:shd w:val="clear" w:color="auto" w:fill="auto"/>
            <w:vAlign w:val="center"/>
          </w:tcPr>
          <w:p w14:paraId="667EF46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9796(2)</w:t>
            </w:r>
          </w:p>
        </w:tc>
        <w:tc>
          <w:tcPr>
            <w:tcW w:w="1616" w:type="dxa"/>
            <w:tcBorders>
              <w:top w:val="single" w:color="auto" w:sz="4" w:space="0"/>
              <w:left w:val="nil"/>
              <w:bottom w:val="nil"/>
              <w:right w:val="nil"/>
            </w:tcBorders>
            <w:shd w:val="clear" w:color="auto" w:fill="auto"/>
            <w:vAlign w:val="center"/>
          </w:tcPr>
          <w:p w14:paraId="55C01D8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1A29194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50C518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06C832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520BA89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韩国假单胞菌</w:t>
            </w:r>
          </w:p>
        </w:tc>
        <w:tc>
          <w:tcPr>
            <w:tcW w:w="1591" w:type="dxa"/>
            <w:tcBorders>
              <w:top w:val="nil"/>
              <w:left w:val="nil"/>
              <w:bottom w:val="nil"/>
              <w:right w:val="nil"/>
            </w:tcBorders>
            <w:vAlign w:val="center"/>
          </w:tcPr>
          <w:p w14:paraId="4BA848B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0271(1);9593(4)</w:t>
            </w:r>
          </w:p>
        </w:tc>
        <w:tc>
          <w:tcPr>
            <w:tcW w:w="1552" w:type="dxa"/>
            <w:tcBorders>
              <w:top w:val="nil"/>
              <w:left w:val="nil"/>
              <w:bottom w:val="nil"/>
              <w:right w:val="nil"/>
            </w:tcBorders>
            <w:vAlign w:val="center"/>
          </w:tcPr>
          <w:p w14:paraId="3E0AAC3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098CF57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5A45EF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162396C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阴沟肠杆菌</w:t>
            </w:r>
          </w:p>
        </w:tc>
        <w:tc>
          <w:tcPr>
            <w:tcW w:w="2094" w:type="dxa"/>
            <w:tcBorders>
              <w:top w:val="nil"/>
              <w:left w:val="nil"/>
              <w:bottom w:val="nil"/>
              <w:right w:val="nil"/>
            </w:tcBorders>
            <w:shd w:val="clear" w:color="auto" w:fill="auto"/>
            <w:vAlign w:val="center"/>
          </w:tcPr>
          <w:p w14:paraId="3B9519E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9796(3)</w:t>
            </w:r>
          </w:p>
        </w:tc>
        <w:tc>
          <w:tcPr>
            <w:tcW w:w="1616" w:type="dxa"/>
            <w:tcBorders>
              <w:top w:val="nil"/>
              <w:left w:val="nil"/>
              <w:bottom w:val="nil"/>
              <w:right w:val="nil"/>
            </w:tcBorders>
            <w:shd w:val="clear" w:color="auto" w:fill="auto"/>
            <w:vAlign w:val="center"/>
          </w:tcPr>
          <w:p w14:paraId="4E870F0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4A74772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E1DB47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670C999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气单胞菌（4）</w:t>
            </w:r>
          </w:p>
        </w:tc>
        <w:tc>
          <w:tcPr>
            <w:tcW w:w="1545" w:type="dxa"/>
            <w:tcBorders>
              <w:top w:val="nil"/>
              <w:left w:val="nil"/>
              <w:bottom w:val="nil"/>
              <w:right w:val="nil"/>
            </w:tcBorders>
            <w:shd w:val="clear" w:color="auto" w:fill="auto"/>
            <w:vAlign w:val="center"/>
          </w:tcPr>
          <w:p w14:paraId="614AE9B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豚鼠气单胞菌</w:t>
            </w:r>
          </w:p>
        </w:tc>
        <w:tc>
          <w:tcPr>
            <w:tcW w:w="1591" w:type="dxa"/>
            <w:tcBorders>
              <w:top w:val="nil"/>
              <w:left w:val="nil"/>
              <w:bottom w:val="nil"/>
              <w:right w:val="nil"/>
            </w:tcBorders>
            <w:vAlign w:val="center"/>
          </w:tcPr>
          <w:p w14:paraId="1AD4386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0097(1);1747(1)</w:t>
            </w:r>
          </w:p>
        </w:tc>
        <w:tc>
          <w:tcPr>
            <w:tcW w:w="1552" w:type="dxa"/>
            <w:tcBorders>
              <w:top w:val="nil"/>
              <w:left w:val="nil"/>
              <w:bottom w:val="nil"/>
              <w:right w:val="nil"/>
            </w:tcBorders>
            <w:vAlign w:val="center"/>
          </w:tcPr>
          <w:p w14:paraId="2468E71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39ADBC7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6D1645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0C6B9D4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阿氏肠杆菌</w:t>
            </w:r>
          </w:p>
        </w:tc>
        <w:tc>
          <w:tcPr>
            <w:tcW w:w="2094" w:type="dxa"/>
            <w:tcBorders>
              <w:top w:val="nil"/>
              <w:left w:val="nil"/>
              <w:bottom w:val="nil"/>
              <w:right w:val="nil"/>
            </w:tcBorders>
            <w:shd w:val="clear" w:color="auto" w:fill="auto"/>
            <w:vAlign w:val="center"/>
          </w:tcPr>
          <w:p w14:paraId="4B019A9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9796(5);9802(1)</w:t>
            </w:r>
          </w:p>
        </w:tc>
        <w:tc>
          <w:tcPr>
            <w:tcW w:w="1616" w:type="dxa"/>
            <w:tcBorders>
              <w:top w:val="nil"/>
              <w:left w:val="nil"/>
              <w:bottom w:val="nil"/>
              <w:right w:val="nil"/>
            </w:tcBorders>
            <w:shd w:val="clear" w:color="auto" w:fill="auto"/>
            <w:vAlign w:val="center"/>
          </w:tcPr>
          <w:p w14:paraId="42FE5B5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0623227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9A5380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1066C6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4001D64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彼氏气单胞菌</w:t>
            </w:r>
          </w:p>
        </w:tc>
        <w:tc>
          <w:tcPr>
            <w:tcW w:w="1591" w:type="dxa"/>
            <w:tcBorders>
              <w:top w:val="nil"/>
              <w:left w:val="nil"/>
              <w:bottom w:val="nil"/>
              <w:right w:val="nil"/>
            </w:tcBorders>
            <w:vAlign w:val="center"/>
          </w:tcPr>
          <w:p w14:paraId="20225D3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552" w:type="dxa"/>
            <w:tcBorders>
              <w:top w:val="nil"/>
              <w:left w:val="nil"/>
              <w:bottom w:val="nil"/>
              <w:right w:val="nil"/>
            </w:tcBorders>
            <w:vAlign w:val="center"/>
          </w:tcPr>
          <w:p w14:paraId="7787F8D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5C811B0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E1CB32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59E1952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霍氏肠杆菌</w:t>
            </w:r>
          </w:p>
        </w:tc>
        <w:tc>
          <w:tcPr>
            <w:tcW w:w="2094" w:type="dxa"/>
            <w:tcBorders>
              <w:top w:val="nil"/>
              <w:left w:val="nil"/>
              <w:bottom w:val="nil"/>
              <w:right w:val="nil"/>
            </w:tcBorders>
            <w:shd w:val="clear" w:color="auto" w:fill="auto"/>
            <w:vAlign w:val="center"/>
          </w:tcPr>
          <w:p w14:paraId="56D0498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4068(1)</w:t>
            </w:r>
          </w:p>
        </w:tc>
        <w:tc>
          <w:tcPr>
            <w:tcW w:w="1616" w:type="dxa"/>
            <w:tcBorders>
              <w:top w:val="nil"/>
              <w:left w:val="nil"/>
              <w:bottom w:val="nil"/>
              <w:right w:val="nil"/>
            </w:tcBorders>
            <w:shd w:val="clear" w:color="auto" w:fill="auto"/>
            <w:vAlign w:val="center"/>
          </w:tcPr>
          <w:p w14:paraId="74198C2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w:t>
            </w:r>
          </w:p>
        </w:tc>
      </w:tr>
      <w:tr w14:paraId="7419D2E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09C864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C2A3B7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5DA2FB4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中间气单胞菌</w:t>
            </w:r>
          </w:p>
        </w:tc>
        <w:tc>
          <w:tcPr>
            <w:tcW w:w="1591" w:type="dxa"/>
            <w:tcBorders>
              <w:top w:val="nil"/>
              <w:left w:val="nil"/>
              <w:bottom w:val="nil"/>
              <w:right w:val="nil"/>
            </w:tcBorders>
            <w:vAlign w:val="center"/>
          </w:tcPr>
          <w:p w14:paraId="6D58012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552" w:type="dxa"/>
            <w:tcBorders>
              <w:top w:val="nil"/>
              <w:left w:val="nil"/>
              <w:bottom w:val="nil"/>
              <w:right w:val="nil"/>
            </w:tcBorders>
            <w:vAlign w:val="center"/>
          </w:tcPr>
          <w:p w14:paraId="38554F4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2096A32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057CFE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微小杆菌（3）</w:t>
            </w:r>
          </w:p>
        </w:tc>
        <w:tc>
          <w:tcPr>
            <w:tcW w:w="1494" w:type="dxa"/>
            <w:tcBorders>
              <w:top w:val="nil"/>
              <w:left w:val="nil"/>
              <w:bottom w:val="nil"/>
              <w:right w:val="nil"/>
            </w:tcBorders>
            <w:shd w:val="clear" w:color="auto" w:fill="auto"/>
            <w:vAlign w:val="center"/>
          </w:tcPr>
          <w:p w14:paraId="2537DA9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乙酰微小杆菌</w:t>
            </w:r>
          </w:p>
        </w:tc>
        <w:tc>
          <w:tcPr>
            <w:tcW w:w="2094" w:type="dxa"/>
            <w:tcBorders>
              <w:top w:val="nil"/>
              <w:left w:val="nil"/>
              <w:bottom w:val="nil"/>
              <w:right w:val="nil"/>
            </w:tcBorders>
            <w:shd w:val="clear" w:color="auto" w:fill="auto"/>
            <w:vAlign w:val="center"/>
          </w:tcPr>
          <w:p w14:paraId="5B4C01C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9796(3)</w:t>
            </w:r>
          </w:p>
        </w:tc>
        <w:tc>
          <w:tcPr>
            <w:tcW w:w="1616" w:type="dxa"/>
            <w:tcBorders>
              <w:top w:val="nil"/>
              <w:left w:val="nil"/>
              <w:bottom w:val="nil"/>
              <w:right w:val="nil"/>
            </w:tcBorders>
            <w:shd w:val="clear" w:color="auto" w:fill="auto"/>
            <w:vAlign w:val="center"/>
          </w:tcPr>
          <w:p w14:paraId="09F8D70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16E679C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1B8E34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6ADF38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沙雷氏菌（4）</w:t>
            </w:r>
          </w:p>
        </w:tc>
        <w:tc>
          <w:tcPr>
            <w:tcW w:w="1545" w:type="dxa"/>
            <w:tcBorders>
              <w:top w:val="nil"/>
              <w:left w:val="nil"/>
              <w:bottom w:val="nil"/>
              <w:right w:val="nil"/>
            </w:tcBorders>
            <w:shd w:val="clear" w:color="auto" w:fill="auto"/>
            <w:vAlign w:val="center"/>
          </w:tcPr>
          <w:p w14:paraId="7B0A5E4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黏质沙雷氏菌</w:t>
            </w:r>
          </w:p>
        </w:tc>
        <w:tc>
          <w:tcPr>
            <w:tcW w:w="1591" w:type="dxa"/>
            <w:tcBorders>
              <w:top w:val="nil"/>
              <w:left w:val="nil"/>
              <w:bottom w:val="nil"/>
              <w:right w:val="nil"/>
            </w:tcBorders>
            <w:vAlign w:val="center"/>
          </w:tcPr>
          <w:p w14:paraId="551FE22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9833(4)</w:t>
            </w:r>
          </w:p>
        </w:tc>
        <w:tc>
          <w:tcPr>
            <w:tcW w:w="1552" w:type="dxa"/>
            <w:tcBorders>
              <w:top w:val="nil"/>
              <w:left w:val="nil"/>
              <w:bottom w:val="nil"/>
              <w:right w:val="nil"/>
            </w:tcBorders>
            <w:vAlign w:val="center"/>
          </w:tcPr>
          <w:p w14:paraId="0BD2F2F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0F701B3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0DD19A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不动杆菌（7）</w:t>
            </w:r>
          </w:p>
        </w:tc>
        <w:tc>
          <w:tcPr>
            <w:tcW w:w="1494" w:type="dxa"/>
            <w:tcBorders>
              <w:top w:val="nil"/>
              <w:left w:val="nil"/>
              <w:bottom w:val="nil"/>
              <w:right w:val="nil"/>
            </w:tcBorders>
            <w:shd w:val="clear" w:color="auto" w:fill="auto"/>
            <w:vAlign w:val="center"/>
          </w:tcPr>
          <w:p w14:paraId="0B8D80C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约翰逊不动杆菌</w:t>
            </w:r>
          </w:p>
        </w:tc>
        <w:tc>
          <w:tcPr>
            <w:tcW w:w="2094" w:type="dxa"/>
            <w:tcBorders>
              <w:top w:val="nil"/>
              <w:left w:val="nil"/>
              <w:bottom w:val="nil"/>
              <w:right w:val="nil"/>
            </w:tcBorders>
            <w:shd w:val="clear" w:color="auto" w:fill="auto"/>
            <w:vAlign w:val="center"/>
          </w:tcPr>
          <w:p w14:paraId="44EFA8D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1474(1);1730(3);9796(2)</w:t>
            </w:r>
          </w:p>
        </w:tc>
        <w:tc>
          <w:tcPr>
            <w:tcW w:w="1616" w:type="dxa"/>
            <w:tcBorders>
              <w:top w:val="nil"/>
              <w:left w:val="nil"/>
              <w:bottom w:val="nil"/>
              <w:right w:val="nil"/>
            </w:tcBorders>
            <w:shd w:val="clear" w:color="auto" w:fill="auto"/>
            <w:vAlign w:val="center"/>
          </w:tcPr>
          <w:p w14:paraId="7B2C9E5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09A5AE9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0AB0A0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FDCC19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克雷伯氏菌（1）</w:t>
            </w:r>
          </w:p>
        </w:tc>
        <w:tc>
          <w:tcPr>
            <w:tcW w:w="1545" w:type="dxa"/>
            <w:tcBorders>
              <w:top w:val="nil"/>
              <w:left w:val="nil"/>
              <w:bottom w:val="nil"/>
              <w:right w:val="nil"/>
            </w:tcBorders>
            <w:shd w:val="clear" w:color="auto" w:fill="auto"/>
            <w:vAlign w:val="center"/>
          </w:tcPr>
          <w:p w14:paraId="1F183E2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肺炎克雷伯氏菌</w:t>
            </w:r>
          </w:p>
        </w:tc>
        <w:tc>
          <w:tcPr>
            <w:tcW w:w="1591" w:type="dxa"/>
            <w:tcBorders>
              <w:top w:val="nil"/>
              <w:left w:val="nil"/>
              <w:bottom w:val="nil"/>
              <w:right w:val="nil"/>
            </w:tcBorders>
            <w:vAlign w:val="center"/>
          </w:tcPr>
          <w:p w14:paraId="63DE437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9802(1)</w:t>
            </w:r>
          </w:p>
        </w:tc>
        <w:tc>
          <w:tcPr>
            <w:tcW w:w="1552" w:type="dxa"/>
            <w:tcBorders>
              <w:top w:val="nil"/>
              <w:left w:val="nil"/>
              <w:bottom w:val="nil"/>
              <w:right w:val="nil"/>
            </w:tcBorders>
            <w:vAlign w:val="center"/>
          </w:tcPr>
          <w:p w14:paraId="5DF398D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3E62255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692C59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117C61B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celeriflavum分岐杆菌</w:t>
            </w:r>
          </w:p>
        </w:tc>
        <w:tc>
          <w:tcPr>
            <w:tcW w:w="2094" w:type="dxa"/>
            <w:tcBorders>
              <w:top w:val="nil"/>
              <w:left w:val="nil"/>
              <w:bottom w:val="nil"/>
              <w:right w:val="nil"/>
            </w:tcBorders>
            <w:shd w:val="clear" w:color="auto" w:fill="auto"/>
            <w:vAlign w:val="center"/>
          </w:tcPr>
          <w:p w14:paraId="2923BD8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3A90FD4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1747(1)</w:t>
            </w:r>
          </w:p>
        </w:tc>
      </w:tr>
      <w:tr w14:paraId="716B633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642D2A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041F4BC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库特氏菌（10）</w:t>
            </w:r>
          </w:p>
        </w:tc>
        <w:tc>
          <w:tcPr>
            <w:tcW w:w="1545" w:type="dxa"/>
            <w:tcBorders>
              <w:top w:val="nil"/>
              <w:left w:val="nil"/>
              <w:bottom w:val="nil"/>
              <w:right w:val="nil"/>
            </w:tcBorders>
            <w:shd w:val="clear" w:color="auto" w:fill="auto"/>
            <w:vAlign w:val="center"/>
          </w:tcPr>
          <w:p w14:paraId="357BC37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吉氏库特菌</w:t>
            </w:r>
          </w:p>
        </w:tc>
        <w:tc>
          <w:tcPr>
            <w:tcW w:w="1591" w:type="dxa"/>
            <w:tcBorders>
              <w:top w:val="nil"/>
              <w:left w:val="nil"/>
              <w:bottom w:val="nil"/>
              <w:right w:val="nil"/>
            </w:tcBorders>
            <w:vAlign w:val="center"/>
          </w:tcPr>
          <w:p w14:paraId="7064E83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0097(1);0271(2);9796(6);9802(1)</w:t>
            </w:r>
          </w:p>
        </w:tc>
        <w:tc>
          <w:tcPr>
            <w:tcW w:w="1552" w:type="dxa"/>
            <w:tcBorders>
              <w:top w:val="nil"/>
              <w:left w:val="nil"/>
              <w:bottom w:val="nil"/>
              <w:right w:val="nil"/>
            </w:tcBorders>
            <w:vAlign w:val="center"/>
          </w:tcPr>
          <w:p w14:paraId="074626A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6A6B479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D4D7BA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短小杆菌（2）</w:t>
            </w:r>
          </w:p>
        </w:tc>
        <w:tc>
          <w:tcPr>
            <w:tcW w:w="1494" w:type="dxa"/>
            <w:tcBorders>
              <w:top w:val="nil"/>
              <w:left w:val="nil"/>
              <w:bottom w:val="nil"/>
              <w:right w:val="nil"/>
            </w:tcBorders>
            <w:shd w:val="clear" w:color="auto" w:fill="auto"/>
            <w:vAlign w:val="center"/>
          </w:tcPr>
          <w:p w14:paraId="4167C8F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萎蔫短小杆菌</w:t>
            </w:r>
          </w:p>
        </w:tc>
        <w:tc>
          <w:tcPr>
            <w:tcW w:w="2094" w:type="dxa"/>
            <w:tcBorders>
              <w:top w:val="nil"/>
              <w:left w:val="nil"/>
              <w:bottom w:val="nil"/>
              <w:right w:val="nil"/>
            </w:tcBorders>
            <w:shd w:val="clear" w:color="auto" w:fill="auto"/>
            <w:vAlign w:val="center"/>
          </w:tcPr>
          <w:p w14:paraId="73FC88A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5D3032D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w:t>
            </w:r>
          </w:p>
        </w:tc>
      </w:tr>
      <w:tr w14:paraId="480280D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3CB69D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B4D02D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拉乌尔菌（8）</w:t>
            </w:r>
          </w:p>
        </w:tc>
        <w:tc>
          <w:tcPr>
            <w:tcW w:w="1545" w:type="dxa"/>
            <w:tcBorders>
              <w:top w:val="nil"/>
              <w:left w:val="nil"/>
              <w:bottom w:val="nil"/>
              <w:right w:val="nil"/>
            </w:tcBorders>
            <w:shd w:val="clear" w:color="auto" w:fill="auto"/>
            <w:vAlign w:val="center"/>
          </w:tcPr>
          <w:p w14:paraId="65E6C93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解鸟氨酸拉乌尔菌</w:t>
            </w:r>
          </w:p>
        </w:tc>
        <w:tc>
          <w:tcPr>
            <w:tcW w:w="1591" w:type="dxa"/>
            <w:tcBorders>
              <w:top w:val="nil"/>
              <w:left w:val="nil"/>
              <w:bottom w:val="nil"/>
              <w:right w:val="nil"/>
            </w:tcBorders>
            <w:vAlign w:val="center"/>
          </w:tcPr>
          <w:p w14:paraId="13642C6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9796(2);9802(5)</w:t>
            </w:r>
          </w:p>
        </w:tc>
        <w:tc>
          <w:tcPr>
            <w:tcW w:w="1552" w:type="dxa"/>
            <w:tcBorders>
              <w:top w:val="nil"/>
              <w:left w:val="nil"/>
              <w:bottom w:val="nil"/>
              <w:right w:val="nil"/>
            </w:tcBorders>
            <w:vAlign w:val="center"/>
          </w:tcPr>
          <w:p w14:paraId="0FFEA46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5012682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B05542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3C9683B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藤黄色短小杆菌</w:t>
            </w:r>
          </w:p>
        </w:tc>
        <w:tc>
          <w:tcPr>
            <w:tcW w:w="2094" w:type="dxa"/>
            <w:tcBorders>
              <w:top w:val="nil"/>
              <w:left w:val="nil"/>
              <w:bottom w:val="nil"/>
              <w:right w:val="nil"/>
            </w:tcBorders>
            <w:shd w:val="clear" w:color="auto" w:fill="auto"/>
            <w:vAlign w:val="center"/>
          </w:tcPr>
          <w:p w14:paraId="7448E53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38A7417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0666(1)</w:t>
            </w:r>
          </w:p>
        </w:tc>
      </w:tr>
      <w:tr w14:paraId="48B0E93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839571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C3F5E4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633012C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植生拉乌尔菌</w:t>
            </w:r>
          </w:p>
        </w:tc>
        <w:tc>
          <w:tcPr>
            <w:tcW w:w="1591" w:type="dxa"/>
            <w:tcBorders>
              <w:top w:val="nil"/>
              <w:left w:val="nil"/>
              <w:bottom w:val="nil"/>
              <w:right w:val="nil"/>
            </w:tcBorders>
            <w:vAlign w:val="center"/>
          </w:tcPr>
          <w:p w14:paraId="2902BC8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9802(1)</w:t>
            </w:r>
          </w:p>
        </w:tc>
        <w:tc>
          <w:tcPr>
            <w:tcW w:w="1552" w:type="dxa"/>
            <w:tcBorders>
              <w:top w:val="nil"/>
              <w:left w:val="nil"/>
              <w:bottom w:val="nil"/>
              <w:right w:val="nil"/>
            </w:tcBorders>
            <w:vAlign w:val="center"/>
          </w:tcPr>
          <w:p w14:paraId="7668950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332B962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55110B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微杆菌（26）</w:t>
            </w:r>
          </w:p>
        </w:tc>
        <w:tc>
          <w:tcPr>
            <w:tcW w:w="1494" w:type="dxa"/>
            <w:tcBorders>
              <w:top w:val="nil"/>
              <w:left w:val="nil"/>
              <w:bottom w:val="nil"/>
              <w:right w:val="nil"/>
            </w:tcBorders>
            <w:shd w:val="clear" w:color="auto" w:fill="auto"/>
            <w:vAlign w:val="center"/>
          </w:tcPr>
          <w:p w14:paraId="313AE88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w:t>
            </w:r>
          </w:p>
        </w:tc>
        <w:tc>
          <w:tcPr>
            <w:tcW w:w="2094" w:type="dxa"/>
            <w:tcBorders>
              <w:top w:val="nil"/>
              <w:left w:val="nil"/>
              <w:bottom w:val="nil"/>
              <w:right w:val="nil"/>
            </w:tcBorders>
            <w:shd w:val="clear" w:color="auto" w:fill="auto"/>
            <w:vAlign w:val="center"/>
          </w:tcPr>
          <w:p w14:paraId="7766C43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6424639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0786(3);4068(2)</w:t>
            </w:r>
          </w:p>
        </w:tc>
      </w:tr>
      <w:tr w14:paraId="6EFD64F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E7FA72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CB19C9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替斯崔纳属（1）</w:t>
            </w:r>
          </w:p>
        </w:tc>
        <w:tc>
          <w:tcPr>
            <w:tcW w:w="1545" w:type="dxa"/>
            <w:tcBorders>
              <w:top w:val="nil"/>
              <w:left w:val="nil"/>
              <w:bottom w:val="nil"/>
              <w:right w:val="nil"/>
            </w:tcBorders>
            <w:shd w:val="clear" w:color="auto" w:fill="auto"/>
            <w:vAlign w:val="center"/>
          </w:tcPr>
          <w:p w14:paraId="0179AC7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w:t>
            </w:r>
          </w:p>
        </w:tc>
        <w:tc>
          <w:tcPr>
            <w:tcW w:w="1591" w:type="dxa"/>
            <w:tcBorders>
              <w:top w:val="nil"/>
              <w:left w:val="nil"/>
              <w:bottom w:val="nil"/>
              <w:right w:val="nil"/>
            </w:tcBorders>
            <w:vAlign w:val="center"/>
          </w:tcPr>
          <w:p w14:paraId="78A74B6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552" w:type="dxa"/>
            <w:tcBorders>
              <w:top w:val="nil"/>
              <w:left w:val="nil"/>
              <w:bottom w:val="nil"/>
              <w:right w:val="nil"/>
            </w:tcBorders>
            <w:vAlign w:val="center"/>
          </w:tcPr>
          <w:p w14:paraId="62FD130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6E53885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AB4B7A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0825181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叶球形微杆菌</w:t>
            </w:r>
          </w:p>
        </w:tc>
        <w:tc>
          <w:tcPr>
            <w:tcW w:w="2094" w:type="dxa"/>
            <w:tcBorders>
              <w:top w:val="nil"/>
              <w:left w:val="nil"/>
              <w:bottom w:val="nil"/>
              <w:right w:val="nil"/>
            </w:tcBorders>
            <w:shd w:val="clear" w:color="auto" w:fill="auto"/>
            <w:vAlign w:val="center"/>
          </w:tcPr>
          <w:p w14:paraId="5DC15C9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161E6F7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0078(1);4068(3)</w:t>
            </w:r>
          </w:p>
        </w:tc>
      </w:tr>
      <w:tr w14:paraId="16B77D1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DE2094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r>
              <w:rPr>
                <w:rFonts w:hint="default" w:ascii="Times New Roman" w:hAnsi="Times New Roman" w:eastAsia="宋体" w:cs="Times New Roman"/>
                <w:sz w:val="13"/>
                <w:szCs w:val="13"/>
                <w:lang w:val="en-US" w:eastAsia="zh-CN"/>
              </w:rPr>
              <w:t>空气KQ</w:t>
            </w:r>
            <w:r>
              <w:rPr>
                <w:rFonts w:hint="default" w:ascii="Times New Roman" w:hAnsi="Times New Roman" w:eastAsia="宋体" w:cs="Times New Roman"/>
                <w:b w:val="0"/>
                <w:color w:val="000000"/>
                <w:sz w:val="13"/>
                <w:szCs w:val="13"/>
                <w:vertAlign w:val="baseline"/>
                <w:lang w:val="en-US" w:eastAsia="zh-CN"/>
              </w:rPr>
              <w:t>（</w:t>
            </w:r>
            <w:r>
              <w:rPr>
                <w:rFonts w:hint="eastAsia" w:ascii="Times New Roman" w:hAnsi="Times New Roman" w:eastAsia="宋体" w:cs="Times New Roman"/>
                <w:sz w:val="13"/>
                <w:szCs w:val="13"/>
                <w:lang w:val="en-US" w:eastAsia="zh-CN"/>
              </w:rPr>
              <w:t>62</w:t>
            </w:r>
            <w:r>
              <w:rPr>
                <w:rFonts w:hint="default" w:ascii="Times New Roman" w:hAnsi="Times New Roman" w:eastAsia="宋体" w:cs="Times New Roman"/>
                <w:b w:val="0"/>
                <w:color w:val="000000"/>
                <w:sz w:val="13"/>
                <w:szCs w:val="13"/>
                <w:vertAlign w:val="baseline"/>
                <w:lang w:val="en-US" w:eastAsia="zh-CN"/>
              </w:rPr>
              <w:t>）</w:t>
            </w:r>
          </w:p>
        </w:tc>
        <w:tc>
          <w:tcPr>
            <w:tcW w:w="1158" w:type="dxa"/>
            <w:tcBorders>
              <w:top w:val="nil"/>
              <w:left w:val="nil"/>
              <w:bottom w:val="nil"/>
              <w:right w:val="nil"/>
            </w:tcBorders>
            <w:shd w:val="clear" w:color="auto" w:fill="auto"/>
            <w:vAlign w:val="center"/>
          </w:tcPr>
          <w:p w14:paraId="6094A4D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埃希氏菌（1）</w:t>
            </w:r>
          </w:p>
        </w:tc>
        <w:tc>
          <w:tcPr>
            <w:tcW w:w="1545" w:type="dxa"/>
            <w:tcBorders>
              <w:top w:val="nil"/>
              <w:left w:val="nil"/>
              <w:bottom w:val="nil"/>
              <w:right w:val="nil"/>
            </w:tcBorders>
            <w:shd w:val="clear" w:color="auto" w:fill="auto"/>
            <w:vAlign w:val="center"/>
          </w:tcPr>
          <w:p w14:paraId="42AF84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大肠埃希氏菌</w:t>
            </w:r>
          </w:p>
        </w:tc>
        <w:tc>
          <w:tcPr>
            <w:tcW w:w="1591" w:type="dxa"/>
            <w:tcBorders>
              <w:top w:val="nil"/>
              <w:left w:val="nil"/>
              <w:bottom w:val="nil"/>
              <w:right w:val="nil"/>
            </w:tcBorders>
            <w:vAlign w:val="center"/>
          </w:tcPr>
          <w:p w14:paraId="6680968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9833(1)</w:t>
            </w:r>
          </w:p>
        </w:tc>
        <w:tc>
          <w:tcPr>
            <w:tcW w:w="1552" w:type="dxa"/>
            <w:tcBorders>
              <w:top w:val="nil"/>
              <w:left w:val="nil"/>
              <w:bottom w:val="nil"/>
              <w:right w:val="nil"/>
            </w:tcBorders>
            <w:vAlign w:val="center"/>
          </w:tcPr>
          <w:p w14:paraId="44EE11A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761BB7A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57E037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6422922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氧化烃微杆菌</w:t>
            </w:r>
          </w:p>
        </w:tc>
        <w:tc>
          <w:tcPr>
            <w:tcW w:w="2094" w:type="dxa"/>
            <w:tcBorders>
              <w:top w:val="nil"/>
              <w:left w:val="nil"/>
              <w:bottom w:val="nil"/>
              <w:right w:val="nil"/>
            </w:tcBorders>
            <w:shd w:val="clear" w:color="auto" w:fill="auto"/>
            <w:vAlign w:val="center"/>
          </w:tcPr>
          <w:p w14:paraId="4A27812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0FB657E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0792(1);1747(1)</w:t>
            </w:r>
          </w:p>
        </w:tc>
      </w:tr>
      <w:tr w14:paraId="179D6A5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70CDFF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D85126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葡萄球菌（8）</w:t>
            </w:r>
          </w:p>
        </w:tc>
        <w:tc>
          <w:tcPr>
            <w:tcW w:w="1545" w:type="dxa"/>
            <w:tcBorders>
              <w:top w:val="nil"/>
              <w:left w:val="nil"/>
              <w:bottom w:val="nil"/>
              <w:right w:val="nil"/>
            </w:tcBorders>
            <w:shd w:val="clear" w:color="auto" w:fill="auto"/>
            <w:vAlign w:val="center"/>
          </w:tcPr>
          <w:p w14:paraId="1D3CA2C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琥珀葡萄球菌</w:t>
            </w:r>
          </w:p>
        </w:tc>
        <w:tc>
          <w:tcPr>
            <w:tcW w:w="1591" w:type="dxa"/>
            <w:tcBorders>
              <w:top w:val="nil"/>
              <w:left w:val="nil"/>
              <w:bottom w:val="nil"/>
              <w:right w:val="nil"/>
            </w:tcBorders>
            <w:vAlign w:val="center"/>
          </w:tcPr>
          <w:p w14:paraId="4353004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1408(1);1474(1)</w:t>
            </w:r>
          </w:p>
        </w:tc>
        <w:tc>
          <w:tcPr>
            <w:tcW w:w="1552" w:type="dxa"/>
            <w:tcBorders>
              <w:top w:val="nil"/>
              <w:left w:val="nil"/>
              <w:bottom w:val="nil"/>
              <w:right w:val="nil"/>
            </w:tcBorders>
            <w:vAlign w:val="center"/>
          </w:tcPr>
          <w:p w14:paraId="7613684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316E8F8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61AA7C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159EA89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海征微杆菌</w:t>
            </w:r>
          </w:p>
        </w:tc>
        <w:tc>
          <w:tcPr>
            <w:tcW w:w="2094" w:type="dxa"/>
            <w:tcBorders>
              <w:top w:val="nil"/>
              <w:left w:val="nil"/>
              <w:bottom w:val="nil"/>
              <w:right w:val="nil"/>
            </w:tcBorders>
            <w:shd w:val="clear" w:color="auto" w:fill="auto"/>
            <w:vAlign w:val="center"/>
          </w:tcPr>
          <w:p w14:paraId="68BC16B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5603D04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0792(3);4068(2);9833(1)</w:t>
            </w:r>
          </w:p>
        </w:tc>
      </w:tr>
      <w:tr w14:paraId="34D7CC3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BEF569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716306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F9DF49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木糖葡萄球菌</w:t>
            </w:r>
          </w:p>
        </w:tc>
        <w:tc>
          <w:tcPr>
            <w:tcW w:w="1591" w:type="dxa"/>
            <w:tcBorders>
              <w:top w:val="nil"/>
              <w:left w:val="nil"/>
              <w:bottom w:val="nil"/>
              <w:right w:val="nil"/>
            </w:tcBorders>
            <w:vAlign w:val="center"/>
          </w:tcPr>
          <w:p w14:paraId="39BFE53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229CEFE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9593(1)</w:t>
            </w:r>
          </w:p>
        </w:tc>
        <w:tc>
          <w:tcPr>
            <w:tcW w:w="1030" w:type="dxa"/>
            <w:tcBorders>
              <w:top w:val="nil"/>
              <w:left w:val="nil"/>
              <w:bottom w:val="nil"/>
              <w:right w:val="nil"/>
            </w:tcBorders>
            <w:shd w:val="clear" w:color="auto" w:fill="FFFFFF"/>
            <w:vAlign w:val="center"/>
          </w:tcPr>
          <w:p w14:paraId="4B6962F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696C8E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3CC9959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液化微杆菌</w:t>
            </w:r>
          </w:p>
        </w:tc>
        <w:tc>
          <w:tcPr>
            <w:tcW w:w="2094" w:type="dxa"/>
            <w:tcBorders>
              <w:top w:val="nil"/>
              <w:left w:val="nil"/>
              <w:bottom w:val="nil"/>
              <w:right w:val="nil"/>
            </w:tcBorders>
            <w:shd w:val="clear" w:color="auto" w:fill="auto"/>
            <w:vAlign w:val="center"/>
          </w:tcPr>
          <w:p w14:paraId="5A9B6EA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5265F9A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1474(1);4068(3)</w:t>
            </w:r>
          </w:p>
        </w:tc>
      </w:tr>
      <w:tr w14:paraId="6D804D5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0EDD7D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0E07C1B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44E43F7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科氏葡萄球菌</w:t>
            </w:r>
          </w:p>
        </w:tc>
        <w:tc>
          <w:tcPr>
            <w:tcW w:w="1591" w:type="dxa"/>
            <w:tcBorders>
              <w:top w:val="nil"/>
              <w:left w:val="nil"/>
              <w:bottom w:val="nil"/>
              <w:right w:val="nil"/>
            </w:tcBorders>
            <w:vAlign w:val="center"/>
          </w:tcPr>
          <w:p w14:paraId="1B08029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1747(2)</w:t>
            </w:r>
          </w:p>
        </w:tc>
        <w:tc>
          <w:tcPr>
            <w:tcW w:w="1552" w:type="dxa"/>
            <w:tcBorders>
              <w:top w:val="nil"/>
              <w:left w:val="nil"/>
              <w:bottom w:val="nil"/>
              <w:right w:val="nil"/>
            </w:tcBorders>
            <w:vAlign w:val="center"/>
          </w:tcPr>
          <w:p w14:paraId="3B15F4B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3BBCC63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743BF7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932728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砖红色微杆菌</w:t>
            </w:r>
          </w:p>
        </w:tc>
        <w:tc>
          <w:tcPr>
            <w:tcW w:w="2094" w:type="dxa"/>
            <w:tcBorders>
              <w:top w:val="nil"/>
              <w:left w:val="nil"/>
              <w:bottom w:val="nil"/>
              <w:right w:val="nil"/>
            </w:tcBorders>
            <w:shd w:val="clear" w:color="auto" w:fill="auto"/>
            <w:vAlign w:val="center"/>
          </w:tcPr>
          <w:p w14:paraId="5A88D8A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095BB2B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0666(1)</w:t>
            </w:r>
          </w:p>
        </w:tc>
      </w:tr>
      <w:tr w14:paraId="0F9D144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shd w:val="clear" w:color="auto" w:fill="FFFFFF"/>
            <w:vAlign w:val="center"/>
          </w:tcPr>
          <w:p w14:paraId="2A08EC7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single" w:color="auto" w:sz="4" w:space="0"/>
              <w:right w:val="nil"/>
            </w:tcBorders>
            <w:shd w:val="clear" w:color="auto" w:fill="auto"/>
            <w:vAlign w:val="center"/>
          </w:tcPr>
          <w:p w14:paraId="70532E5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single" w:color="auto" w:sz="4" w:space="0"/>
              <w:right w:val="nil"/>
            </w:tcBorders>
            <w:shd w:val="clear" w:color="auto" w:fill="auto"/>
            <w:vAlign w:val="center"/>
          </w:tcPr>
          <w:p w14:paraId="00EE230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腐生葡萄球菌</w:t>
            </w:r>
          </w:p>
        </w:tc>
        <w:tc>
          <w:tcPr>
            <w:tcW w:w="1591" w:type="dxa"/>
            <w:tcBorders>
              <w:top w:val="nil"/>
              <w:left w:val="nil"/>
              <w:bottom w:val="single" w:color="auto" w:sz="4" w:space="0"/>
              <w:right w:val="nil"/>
            </w:tcBorders>
            <w:vAlign w:val="center"/>
          </w:tcPr>
          <w:p w14:paraId="48153D0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1730(3)</w:t>
            </w:r>
          </w:p>
        </w:tc>
        <w:tc>
          <w:tcPr>
            <w:tcW w:w="1552" w:type="dxa"/>
            <w:tcBorders>
              <w:top w:val="nil"/>
              <w:left w:val="nil"/>
              <w:bottom w:val="single" w:color="auto" w:sz="4" w:space="0"/>
              <w:right w:val="nil"/>
            </w:tcBorders>
            <w:vAlign w:val="center"/>
          </w:tcPr>
          <w:p w14:paraId="22EBA1E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single" w:color="auto" w:sz="4" w:space="0"/>
              <w:right w:val="nil"/>
            </w:tcBorders>
            <w:shd w:val="clear" w:color="auto" w:fill="FFFFFF"/>
            <w:vAlign w:val="center"/>
          </w:tcPr>
          <w:p w14:paraId="7367380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single" w:color="auto" w:sz="4" w:space="0"/>
              <w:right w:val="nil"/>
            </w:tcBorders>
            <w:shd w:val="clear" w:color="auto" w:fill="auto"/>
            <w:vAlign w:val="center"/>
          </w:tcPr>
          <w:p w14:paraId="4CC98C2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single" w:color="auto" w:sz="4" w:space="0"/>
              <w:right w:val="nil"/>
            </w:tcBorders>
            <w:shd w:val="clear" w:color="auto" w:fill="auto"/>
            <w:vAlign w:val="center"/>
          </w:tcPr>
          <w:p w14:paraId="1FD806C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氧化微杆菌</w:t>
            </w:r>
          </w:p>
        </w:tc>
        <w:tc>
          <w:tcPr>
            <w:tcW w:w="2094" w:type="dxa"/>
            <w:tcBorders>
              <w:top w:val="nil"/>
              <w:left w:val="nil"/>
              <w:bottom w:val="single" w:color="auto" w:sz="4" w:space="0"/>
              <w:right w:val="nil"/>
            </w:tcBorders>
            <w:shd w:val="clear" w:color="auto" w:fill="auto"/>
            <w:vAlign w:val="center"/>
          </w:tcPr>
          <w:p w14:paraId="137D8E0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single" w:color="auto" w:sz="4" w:space="0"/>
              <w:right w:val="nil"/>
            </w:tcBorders>
            <w:shd w:val="clear" w:color="auto" w:fill="auto"/>
            <w:vAlign w:val="center"/>
          </w:tcPr>
          <w:p w14:paraId="7DC1A22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0792(1);1747(1);4068(1)</w:t>
            </w:r>
          </w:p>
        </w:tc>
      </w:tr>
      <w:tr w14:paraId="5506EE5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single" w:color="auto" w:sz="4" w:space="0"/>
              <w:bottom w:val="nil"/>
              <w:right w:val="nil"/>
            </w:tcBorders>
            <w:shd w:val="clear" w:color="auto" w:fill="FFFFFF"/>
            <w:vAlign w:val="center"/>
          </w:tcPr>
          <w:p w14:paraId="77EAE1A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single" w:color="auto" w:sz="4" w:space="0"/>
              <w:left w:val="nil"/>
              <w:bottom w:val="nil"/>
              <w:right w:val="nil"/>
            </w:tcBorders>
            <w:shd w:val="clear" w:color="auto" w:fill="auto"/>
            <w:vAlign w:val="center"/>
          </w:tcPr>
          <w:p w14:paraId="718840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其他球菌（2）</w:t>
            </w:r>
          </w:p>
        </w:tc>
        <w:tc>
          <w:tcPr>
            <w:tcW w:w="1545" w:type="dxa"/>
            <w:tcBorders>
              <w:top w:val="single" w:color="auto" w:sz="4" w:space="0"/>
              <w:left w:val="nil"/>
              <w:bottom w:val="nil"/>
              <w:right w:val="nil"/>
            </w:tcBorders>
            <w:shd w:val="clear" w:color="auto" w:fill="auto"/>
            <w:vAlign w:val="center"/>
          </w:tcPr>
          <w:p w14:paraId="10933DC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长江尖球菌</w:t>
            </w:r>
          </w:p>
        </w:tc>
        <w:tc>
          <w:tcPr>
            <w:tcW w:w="1591" w:type="dxa"/>
            <w:tcBorders>
              <w:top w:val="single" w:color="auto" w:sz="4" w:space="0"/>
              <w:left w:val="nil"/>
              <w:bottom w:val="nil"/>
              <w:right w:val="nil"/>
            </w:tcBorders>
            <w:vAlign w:val="center"/>
          </w:tcPr>
          <w:p w14:paraId="6B36EB2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0097(1)</w:t>
            </w:r>
          </w:p>
        </w:tc>
        <w:tc>
          <w:tcPr>
            <w:tcW w:w="1552" w:type="dxa"/>
            <w:tcBorders>
              <w:top w:val="single" w:color="auto" w:sz="4" w:space="0"/>
              <w:left w:val="nil"/>
              <w:bottom w:val="nil"/>
              <w:right w:val="nil"/>
            </w:tcBorders>
            <w:vAlign w:val="center"/>
          </w:tcPr>
          <w:p w14:paraId="3FEEC35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single" w:color="auto" w:sz="4" w:space="0"/>
              <w:left w:val="nil"/>
              <w:bottom w:val="nil"/>
              <w:right w:val="nil"/>
            </w:tcBorders>
            <w:shd w:val="clear" w:color="auto" w:fill="FFFFFF"/>
            <w:vAlign w:val="center"/>
          </w:tcPr>
          <w:p w14:paraId="34B6C7D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single" w:color="auto" w:sz="4" w:space="0"/>
              <w:left w:val="nil"/>
              <w:bottom w:val="nil"/>
              <w:right w:val="nil"/>
            </w:tcBorders>
            <w:shd w:val="clear" w:color="auto" w:fill="auto"/>
            <w:vAlign w:val="center"/>
          </w:tcPr>
          <w:p w14:paraId="6C1B4FC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single" w:color="auto" w:sz="4" w:space="0"/>
              <w:left w:val="nil"/>
              <w:bottom w:val="nil"/>
              <w:right w:val="nil"/>
            </w:tcBorders>
            <w:shd w:val="clear" w:color="auto" w:fill="auto"/>
            <w:vAlign w:val="center"/>
          </w:tcPr>
          <w:p w14:paraId="456BDF3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乳微杆菌</w:t>
            </w:r>
          </w:p>
        </w:tc>
        <w:tc>
          <w:tcPr>
            <w:tcW w:w="2094" w:type="dxa"/>
            <w:tcBorders>
              <w:top w:val="single" w:color="auto" w:sz="4" w:space="0"/>
              <w:left w:val="nil"/>
              <w:bottom w:val="nil"/>
              <w:right w:val="nil"/>
            </w:tcBorders>
            <w:shd w:val="clear" w:color="auto" w:fill="auto"/>
            <w:vAlign w:val="center"/>
          </w:tcPr>
          <w:p w14:paraId="177F518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single" w:color="auto" w:sz="4" w:space="0"/>
              <w:left w:val="nil"/>
              <w:bottom w:val="nil"/>
              <w:right w:val="nil"/>
            </w:tcBorders>
            <w:shd w:val="clear" w:color="auto" w:fill="auto"/>
            <w:vAlign w:val="center"/>
          </w:tcPr>
          <w:p w14:paraId="4A0A7C4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9833(1)</w:t>
            </w:r>
          </w:p>
        </w:tc>
      </w:tr>
      <w:tr w14:paraId="3CF4F1C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23655E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5832A6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56DFB6C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解多聚物奇异球菌</w:t>
            </w:r>
          </w:p>
        </w:tc>
        <w:tc>
          <w:tcPr>
            <w:tcW w:w="1591" w:type="dxa"/>
            <w:tcBorders>
              <w:top w:val="nil"/>
              <w:left w:val="nil"/>
              <w:bottom w:val="nil"/>
              <w:right w:val="nil"/>
            </w:tcBorders>
            <w:vAlign w:val="center"/>
          </w:tcPr>
          <w:p w14:paraId="1AEEDA5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1408(1)</w:t>
            </w:r>
          </w:p>
        </w:tc>
        <w:tc>
          <w:tcPr>
            <w:tcW w:w="1552" w:type="dxa"/>
            <w:tcBorders>
              <w:top w:val="nil"/>
              <w:left w:val="nil"/>
              <w:bottom w:val="nil"/>
              <w:right w:val="nil"/>
            </w:tcBorders>
            <w:vAlign w:val="center"/>
          </w:tcPr>
          <w:p w14:paraId="553B424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6862D45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C4D304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柠檬酸杆菌（3）</w:t>
            </w:r>
          </w:p>
        </w:tc>
        <w:tc>
          <w:tcPr>
            <w:tcW w:w="1494" w:type="dxa"/>
            <w:tcBorders>
              <w:top w:val="nil"/>
              <w:left w:val="nil"/>
              <w:bottom w:val="nil"/>
              <w:right w:val="nil"/>
            </w:tcBorders>
            <w:shd w:val="clear" w:color="auto" w:fill="auto"/>
            <w:vAlign w:val="center"/>
          </w:tcPr>
          <w:p w14:paraId="5E9ED3C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弗劳地柠檬酸杆菌</w:t>
            </w:r>
          </w:p>
        </w:tc>
        <w:tc>
          <w:tcPr>
            <w:tcW w:w="2094" w:type="dxa"/>
            <w:tcBorders>
              <w:top w:val="nil"/>
              <w:left w:val="nil"/>
              <w:bottom w:val="nil"/>
              <w:right w:val="nil"/>
            </w:tcBorders>
            <w:shd w:val="clear" w:color="auto" w:fill="auto"/>
            <w:vAlign w:val="center"/>
          </w:tcPr>
          <w:p w14:paraId="6AB374E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0271(1);0792(2)</w:t>
            </w:r>
          </w:p>
        </w:tc>
        <w:tc>
          <w:tcPr>
            <w:tcW w:w="1616" w:type="dxa"/>
            <w:tcBorders>
              <w:top w:val="nil"/>
              <w:left w:val="nil"/>
              <w:bottom w:val="nil"/>
              <w:right w:val="nil"/>
            </w:tcBorders>
            <w:shd w:val="clear" w:color="auto" w:fill="auto"/>
            <w:vAlign w:val="center"/>
          </w:tcPr>
          <w:p w14:paraId="427BEC0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0A7CDDD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855E4B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752262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芽孢杆菌（5）</w:t>
            </w:r>
          </w:p>
        </w:tc>
        <w:tc>
          <w:tcPr>
            <w:tcW w:w="1545" w:type="dxa"/>
            <w:tcBorders>
              <w:top w:val="nil"/>
              <w:left w:val="nil"/>
              <w:bottom w:val="nil"/>
              <w:right w:val="nil"/>
            </w:tcBorders>
            <w:shd w:val="clear" w:color="auto" w:fill="auto"/>
            <w:vAlign w:val="center"/>
          </w:tcPr>
          <w:p w14:paraId="710AE4D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简单芽孢杆菌</w:t>
            </w:r>
          </w:p>
        </w:tc>
        <w:tc>
          <w:tcPr>
            <w:tcW w:w="1591" w:type="dxa"/>
            <w:tcBorders>
              <w:top w:val="nil"/>
              <w:left w:val="nil"/>
              <w:bottom w:val="nil"/>
              <w:right w:val="nil"/>
            </w:tcBorders>
            <w:vAlign w:val="center"/>
          </w:tcPr>
          <w:p w14:paraId="2838E4A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513E447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1474(1);9533(1)</w:t>
            </w:r>
          </w:p>
        </w:tc>
        <w:tc>
          <w:tcPr>
            <w:tcW w:w="1030" w:type="dxa"/>
            <w:tcBorders>
              <w:top w:val="nil"/>
              <w:left w:val="nil"/>
              <w:bottom w:val="nil"/>
              <w:right w:val="nil"/>
            </w:tcBorders>
            <w:shd w:val="clear" w:color="auto" w:fill="FFFFFF"/>
            <w:vAlign w:val="center"/>
          </w:tcPr>
          <w:p w14:paraId="7CBCE5B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3BC8CE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7118968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杨氏柠檬酸杆菌</w:t>
            </w:r>
          </w:p>
        </w:tc>
        <w:tc>
          <w:tcPr>
            <w:tcW w:w="2094" w:type="dxa"/>
            <w:tcBorders>
              <w:top w:val="nil"/>
              <w:left w:val="nil"/>
              <w:bottom w:val="nil"/>
              <w:right w:val="nil"/>
            </w:tcBorders>
            <w:shd w:val="clear" w:color="auto" w:fill="auto"/>
            <w:vAlign w:val="center"/>
          </w:tcPr>
          <w:p w14:paraId="33F1ED7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0792(1)</w:t>
            </w:r>
          </w:p>
        </w:tc>
        <w:tc>
          <w:tcPr>
            <w:tcW w:w="1616" w:type="dxa"/>
            <w:tcBorders>
              <w:top w:val="nil"/>
              <w:left w:val="nil"/>
              <w:bottom w:val="nil"/>
              <w:right w:val="nil"/>
            </w:tcBorders>
            <w:shd w:val="clear" w:color="auto" w:fill="auto"/>
            <w:vAlign w:val="center"/>
          </w:tcPr>
          <w:p w14:paraId="1EEAF69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1FDA734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F57109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41641F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5A0FBF8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枯草芽孢杆菌枯草亚种</w:t>
            </w:r>
          </w:p>
        </w:tc>
        <w:tc>
          <w:tcPr>
            <w:tcW w:w="1591" w:type="dxa"/>
            <w:tcBorders>
              <w:top w:val="nil"/>
              <w:left w:val="nil"/>
              <w:bottom w:val="nil"/>
              <w:right w:val="nil"/>
            </w:tcBorders>
            <w:vAlign w:val="center"/>
          </w:tcPr>
          <w:p w14:paraId="504103F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2A56DB9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9593(1)</w:t>
            </w:r>
          </w:p>
        </w:tc>
        <w:tc>
          <w:tcPr>
            <w:tcW w:w="1030" w:type="dxa"/>
            <w:tcBorders>
              <w:top w:val="nil"/>
              <w:left w:val="nil"/>
              <w:bottom w:val="nil"/>
              <w:right w:val="nil"/>
            </w:tcBorders>
            <w:shd w:val="clear" w:color="auto" w:fill="FFFFFF"/>
            <w:vAlign w:val="center"/>
          </w:tcPr>
          <w:p w14:paraId="207382D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DC7563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其他杆菌（3）</w:t>
            </w:r>
          </w:p>
        </w:tc>
        <w:tc>
          <w:tcPr>
            <w:tcW w:w="1494" w:type="dxa"/>
            <w:tcBorders>
              <w:top w:val="nil"/>
              <w:left w:val="nil"/>
              <w:bottom w:val="nil"/>
              <w:right w:val="nil"/>
            </w:tcBorders>
            <w:shd w:val="clear" w:color="auto" w:fill="auto"/>
            <w:vAlign w:val="center"/>
          </w:tcPr>
          <w:p w14:paraId="070F809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伪假棍状杆菌</w:t>
            </w:r>
          </w:p>
        </w:tc>
        <w:tc>
          <w:tcPr>
            <w:tcW w:w="2094" w:type="dxa"/>
            <w:tcBorders>
              <w:top w:val="nil"/>
              <w:left w:val="nil"/>
              <w:bottom w:val="nil"/>
              <w:right w:val="nil"/>
            </w:tcBorders>
            <w:shd w:val="clear" w:color="auto" w:fill="auto"/>
            <w:vAlign w:val="center"/>
          </w:tcPr>
          <w:p w14:paraId="390FC82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5A68941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0078(1);4068(1)</w:t>
            </w:r>
          </w:p>
        </w:tc>
      </w:tr>
      <w:tr w14:paraId="3F61521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AB8598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134CFE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6F6B47C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牛奶类芽孢杆菌</w:t>
            </w:r>
          </w:p>
        </w:tc>
        <w:tc>
          <w:tcPr>
            <w:tcW w:w="1591" w:type="dxa"/>
            <w:tcBorders>
              <w:top w:val="nil"/>
              <w:left w:val="nil"/>
              <w:bottom w:val="nil"/>
              <w:right w:val="nil"/>
            </w:tcBorders>
            <w:vAlign w:val="center"/>
          </w:tcPr>
          <w:p w14:paraId="0701710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79EA197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0792(1)</w:t>
            </w:r>
          </w:p>
        </w:tc>
        <w:tc>
          <w:tcPr>
            <w:tcW w:w="1030" w:type="dxa"/>
            <w:tcBorders>
              <w:top w:val="nil"/>
              <w:left w:val="nil"/>
              <w:bottom w:val="nil"/>
              <w:right w:val="nil"/>
            </w:tcBorders>
            <w:shd w:val="clear" w:color="auto" w:fill="FFFFFF"/>
            <w:vAlign w:val="center"/>
          </w:tcPr>
          <w:p w14:paraId="2C0085A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3E5B64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717FB90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黄色植物杆菌</w:t>
            </w:r>
          </w:p>
        </w:tc>
        <w:tc>
          <w:tcPr>
            <w:tcW w:w="2094" w:type="dxa"/>
            <w:tcBorders>
              <w:top w:val="nil"/>
              <w:left w:val="nil"/>
              <w:bottom w:val="nil"/>
              <w:right w:val="nil"/>
            </w:tcBorders>
            <w:shd w:val="clear" w:color="auto" w:fill="auto"/>
            <w:vAlign w:val="center"/>
          </w:tcPr>
          <w:p w14:paraId="415ED38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2F8AC4B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4068(2)</w:t>
            </w:r>
          </w:p>
        </w:tc>
      </w:tr>
      <w:tr w14:paraId="06FCEA3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C3F729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831917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53D7905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婴儿芽孢杆菌</w:t>
            </w:r>
          </w:p>
        </w:tc>
        <w:tc>
          <w:tcPr>
            <w:tcW w:w="1591" w:type="dxa"/>
            <w:tcBorders>
              <w:top w:val="nil"/>
              <w:left w:val="nil"/>
              <w:bottom w:val="nil"/>
              <w:right w:val="nil"/>
            </w:tcBorders>
            <w:vAlign w:val="center"/>
          </w:tcPr>
          <w:p w14:paraId="03E4FBE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321D836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0156(1)</w:t>
            </w:r>
          </w:p>
        </w:tc>
        <w:tc>
          <w:tcPr>
            <w:tcW w:w="1030" w:type="dxa"/>
            <w:tcBorders>
              <w:top w:val="nil"/>
              <w:left w:val="nil"/>
              <w:bottom w:val="nil"/>
              <w:right w:val="nil"/>
            </w:tcBorders>
            <w:shd w:val="clear" w:color="auto" w:fill="FFFFFF"/>
            <w:vAlign w:val="center"/>
          </w:tcPr>
          <w:p w14:paraId="7D2C3EB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59CBD3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假单胞菌（12）</w:t>
            </w:r>
          </w:p>
        </w:tc>
        <w:tc>
          <w:tcPr>
            <w:tcW w:w="1494" w:type="dxa"/>
            <w:tcBorders>
              <w:top w:val="nil"/>
              <w:left w:val="nil"/>
              <w:bottom w:val="nil"/>
              <w:right w:val="nil"/>
            </w:tcBorders>
            <w:shd w:val="clear" w:color="auto" w:fill="auto"/>
            <w:vAlign w:val="center"/>
          </w:tcPr>
          <w:p w14:paraId="60209E5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产氮假单胞菌</w:t>
            </w:r>
          </w:p>
        </w:tc>
        <w:tc>
          <w:tcPr>
            <w:tcW w:w="2094" w:type="dxa"/>
            <w:tcBorders>
              <w:top w:val="nil"/>
              <w:left w:val="nil"/>
              <w:bottom w:val="nil"/>
              <w:right w:val="nil"/>
            </w:tcBorders>
            <w:shd w:val="clear" w:color="auto" w:fill="auto"/>
            <w:vAlign w:val="center"/>
          </w:tcPr>
          <w:p w14:paraId="3FFAF8A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7781935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1474(1);1747(2)</w:t>
            </w:r>
          </w:p>
        </w:tc>
      </w:tr>
      <w:tr w14:paraId="675389D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7453A4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F2C50F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微小杆菌（4）</w:t>
            </w:r>
          </w:p>
        </w:tc>
        <w:tc>
          <w:tcPr>
            <w:tcW w:w="1545" w:type="dxa"/>
            <w:tcBorders>
              <w:top w:val="nil"/>
              <w:left w:val="nil"/>
              <w:bottom w:val="nil"/>
              <w:right w:val="nil"/>
            </w:tcBorders>
            <w:shd w:val="clear" w:color="auto" w:fill="auto"/>
            <w:vAlign w:val="center"/>
          </w:tcPr>
          <w:p w14:paraId="7C1ABF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金橙黄微小杆菌</w:t>
            </w:r>
          </w:p>
        </w:tc>
        <w:tc>
          <w:tcPr>
            <w:tcW w:w="1591" w:type="dxa"/>
            <w:tcBorders>
              <w:top w:val="nil"/>
              <w:left w:val="nil"/>
              <w:bottom w:val="nil"/>
              <w:right w:val="nil"/>
            </w:tcBorders>
            <w:vAlign w:val="center"/>
          </w:tcPr>
          <w:p w14:paraId="0DDA809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1408(2)</w:t>
            </w:r>
          </w:p>
        </w:tc>
        <w:tc>
          <w:tcPr>
            <w:tcW w:w="1552" w:type="dxa"/>
            <w:tcBorders>
              <w:top w:val="nil"/>
              <w:left w:val="nil"/>
              <w:bottom w:val="nil"/>
              <w:right w:val="nil"/>
            </w:tcBorders>
            <w:vAlign w:val="center"/>
          </w:tcPr>
          <w:p w14:paraId="27DB4DB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4F8E375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1D5024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EFD484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霍氏假单胞菌</w:t>
            </w:r>
          </w:p>
        </w:tc>
        <w:tc>
          <w:tcPr>
            <w:tcW w:w="2094" w:type="dxa"/>
            <w:tcBorders>
              <w:top w:val="nil"/>
              <w:left w:val="nil"/>
              <w:bottom w:val="nil"/>
              <w:right w:val="nil"/>
            </w:tcBorders>
            <w:shd w:val="clear" w:color="auto" w:fill="auto"/>
            <w:vAlign w:val="center"/>
          </w:tcPr>
          <w:p w14:paraId="45326DB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47861A4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w:t>
            </w:r>
          </w:p>
        </w:tc>
      </w:tr>
      <w:tr w14:paraId="3883906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FDF0EF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757CA1A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681E228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乙酰微小杆菌</w:t>
            </w:r>
          </w:p>
        </w:tc>
        <w:tc>
          <w:tcPr>
            <w:tcW w:w="1591" w:type="dxa"/>
            <w:tcBorders>
              <w:top w:val="nil"/>
              <w:left w:val="nil"/>
              <w:bottom w:val="nil"/>
              <w:right w:val="nil"/>
            </w:tcBorders>
            <w:vAlign w:val="center"/>
          </w:tcPr>
          <w:p w14:paraId="0D94AF4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1730(1)；1747(1)</w:t>
            </w:r>
          </w:p>
        </w:tc>
        <w:tc>
          <w:tcPr>
            <w:tcW w:w="1552" w:type="dxa"/>
            <w:tcBorders>
              <w:top w:val="nil"/>
              <w:left w:val="nil"/>
              <w:bottom w:val="nil"/>
              <w:right w:val="nil"/>
            </w:tcBorders>
            <w:vAlign w:val="center"/>
          </w:tcPr>
          <w:p w14:paraId="7ABCFB8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42423F9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79C095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7CDDBB0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荧光假单胞菌</w:t>
            </w:r>
          </w:p>
        </w:tc>
        <w:tc>
          <w:tcPr>
            <w:tcW w:w="2094" w:type="dxa"/>
            <w:tcBorders>
              <w:top w:val="nil"/>
              <w:left w:val="nil"/>
              <w:bottom w:val="nil"/>
              <w:right w:val="nil"/>
            </w:tcBorders>
            <w:shd w:val="clear" w:color="auto" w:fill="auto"/>
            <w:vAlign w:val="center"/>
          </w:tcPr>
          <w:p w14:paraId="78E71FF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1FE97ED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1474(1);1747(1)</w:t>
            </w:r>
          </w:p>
        </w:tc>
      </w:tr>
      <w:tr w14:paraId="64F87DB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EB2D0B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40EC37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不动杆菌（15）</w:t>
            </w:r>
          </w:p>
        </w:tc>
        <w:tc>
          <w:tcPr>
            <w:tcW w:w="1545" w:type="dxa"/>
            <w:tcBorders>
              <w:top w:val="nil"/>
              <w:left w:val="nil"/>
              <w:bottom w:val="nil"/>
              <w:right w:val="nil"/>
            </w:tcBorders>
            <w:shd w:val="clear" w:color="auto" w:fill="auto"/>
            <w:vAlign w:val="center"/>
          </w:tcPr>
          <w:p w14:paraId="0EB5F04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洛菲不动杆菌</w:t>
            </w:r>
          </w:p>
        </w:tc>
        <w:tc>
          <w:tcPr>
            <w:tcW w:w="1591" w:type="dxa"/>
            <w:tcBorders>
              <w:top w:val="nil"/>
              <w:left w:val="nil"/>
              <w:bottom w:val="nil"/>
              <w:right w:val="nil"/>
            </w:tcBorders>
            <w:vAlign w:val="center"/>
          </w:tcPr>
          <w:p w14:paraId="204A1A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1408(1);9796(2)</w:t>
            </w:r>
          </w:p>
        </w:tc>
        <w:tc>
          <w:tcPr>
            <w:tcW w:w="1552" w:type="dxa"/>
            <w:tcBorders>
              <w:top w:val="nil"/>
              <w:left w:val="nil"/>
              <w:bottom w:val="nil"/>
              <w:right w:val="nil"/>
            </w:tcBorders>
            <w:vAlign w:val="center"/>
          </w:tcPr>
          <w:p w14:paraId="3D75B36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0156(1);0666(1);4068(1)</w:t>
            </w:r>
          </w:p>
        </w:tc>
        <w:tc>
          <w:tcPr>
            <w:tcW w:w="1030" w:type="dxa"/>
            <w:tcBorders>
              <w:top w:val="nil"/>
              <w:left w:val="nil"/>
              <w:bottom w:val="nil"/>
              <w:right w:val="nil"/>
            </w:tcBorders>
            <w:shd w:val="clear" w:color="auto" w:fill="FFFFFF"/>
            <w:vAlign w:val="center"/>
          </w:tcPr>
          <w:p w14:paraId="140626F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1202B6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037B044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恶臭假单胞菌</w:t>
            </w:r>
          </w:p>
        </w:tc>
        <w:tc>
          <w:tcPr>
            <w:tcW w:w="2094" w:type="dxa"/>
            <w:tcBorders>
              <w:top w:val="nil"/>
              <w:left w:val="nil"/>
              <w:bottom w:val="nil"/>
              <w:right w:val="nil"/>
            </w:tcBorders>
            <w:shd w:val="clear" w:color="auto" w:fill="auto"/>
            <w:vAlign w:val="center"/>
          </w:tcPr>
          <w:p w14:paraId="6A83C40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0271(4)</w:t>
            </w:r>
          </w:p>
        </w:tc>
        <w:tc>
          <w:tcPr>
            <w:tcW w:w="1616" w:type="dxa"/>
            <w:tcBorders>
              <w:top w:val="nil"/>
              <w:left w:val="nil"/>
              <w:bottom w:val="nil"/>
              <w:right w:val="nil"/>
            </w:tcBorders>
            <w:shd w:val="clear" w:color="auto" w:fill="auto"/>
            <w:vAlign w:val="center"/>
          </w:tcPr>
          <w:p w14:paraId="5F4DB25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2BE6971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FE89E9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0D29D7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2FC740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贝杰林克不动杆菌</w:t>
            </w:r>
          </w:p>
        </w:tc>
        <w:tc>
          <w:tcPr>
            <w:tcW w:w="1591" w:type="dxa"/>
            <w:tcBorders>
              <w:top w:val="nil"/>
              <w:left w:val="nil"/>
              <w:bottom w:val="nil"/>
              <w:right w:val="nil"/>
            </w:tcBorders>
            <w:vAlign w:val="center"/>
          </w:tcPr>
          <w:p w14:paraId="1E49C6E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9833(9)</w:t>
            </w:r>
          </w:p>
        </w:tc>
        <w:tc>
          <w:tcPr>
            <w:tcW w:w="1552" w:type="dxa"/>
            <w:tcBorders>
              <w:top w:val="nil"/>
              <w:left w:val="nil"/>
              <w:bottom w:val="nil"/>
              <w:right w:val="nil"/>
            </w:tcBorders>
            <w:vAlign w:val="center"/>
          </w:tcPr>
          <w:p w14:paraId="66A722F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5440EE3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7206EB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7E85A5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蒙氏假单胞菌</w:t>
            </w:r>
          </w:p>
        </w:tc>
        <w:tc>
          <w:tcPr>
            <w:tcW w:w="2094" w:type="dxa"/>
            <w:tcBorders>
              <w:top w:val="nil"/>
              <w:left w:val="nil"/>
              <w:bottom w:val="nil"/>
              <w:right w:val="nil"/>
            </w:tcBorders>
            <w:shd w:val="clear" w:color="auto" w:fill="auto"/>
            <w:vAlign w:val="center"/>
          </w:tcPr>
          <w:p w14:paraId="28754D1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9796(1)</w:t>
            </w:r>
          </w:p>
        </w:tc>
        <w:tc>
          <w:tcPr>
            <w:tcW w:w="1616" w:type="dxa"/>
            <w:tcBorders>
              <w:top w:val="nil"/>
              <w:left w:val="nil"/>
              <w:bottom w:val="nil"/>
              <w:right w:val="nil"/>
            </w:tcBorders>
            <w:shd w:val="clear" w:color="auto" w:fill="auto"/>
            <w:vAlign w:val="center"/>
          </w:tcPr>
          <w:p w14:paraId="1761EC1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7627E25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D39F73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0F04D31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冷杆菌（2）</w:t>
            </w:r>
          </w:p>
        </w:tc>
        <w:tc>
          <w:tcPr>
            <w:tcW w:w="1545" w:type="dxa"/>
            <w:tcBorders>
              <w:top w:val="nil"/>
              <w:left w:val="nil"/>
              <w:bottom w:val="nil"/>
              <w:right w:val="nil"/>
            </w:tcBorders>
            <w:shd w:val="clear" w:color="auto" w:fill="auto"/>
            <w:vAlign w:val="center"/>
          </w:tcPr>
          <w:p w14:paraId="5FFAD6B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肺嗜冷杆菌</w:t>
            </w:r>
          </w:p>
        </w:tc>
        <w:tc>
          <w:tcPr>
            <w:tcW w:w="1591" w:type="dxa"/>
            <w:tcBorders>
              <w:top w:val="nil"/>
              <w:left w:val="nil"/>
              <w:bottom w:val="nil"/>
              <w:right w:val="nil"/>
            </w:tcBorders>
            <w:vAlign w:val="center"/>
          </w:tcPr>
          <w:p w14:paraId="052684A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644CF2B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FFFFFF"/>
            <w:vAlign w:val="center"/>
          </w:tcPr>
          <w:p w14:paraId="021E212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D36B17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3600BCE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莓实假单胞菌</w:t>
            </w:r>
          </w:p>
        </w:tc>
        <w:tc>
          <w:tcPr>
            <w:tcW w:w="2094" w:type="dxa"/>
            <w:tcBorders>
              <w:top w:val="nil"/>
              <w:left w:val="nil"/>
              <w:bottom w:val="nil"/>
              <w:right w:val="nil"/>
            </w:tcBorders>
            <w:shd w:val="clear" w:color="auto" w:fill="auto"/>
            <w:vAlign w:val="center"/>
          </w:tcPr>
          <w:p w14:paraId="6968419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0786(1)</w:t>
            </w:r>
          </w:p>
        </w:tc>
        <w:tc>
          <w:tcPr>
            <w:tcW w:w="1616" w:type="dxa"/>
            <w:tcBorders>
              <w:top w:val="nil"/>
              <w:left w:val="nil"/>
              <w:bottom w:val="nil"/>
              <w:right w:val="nil"/>
            </w:tcBorders>
            <w:shd w:val="clear" w:color="auto" w:fill="auto"/>
            <w:vAlign w:val="center"/>
          </w:tcPr>
          <w:p w14:paraId="7762E62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3AB673E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3B0A71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74C52D7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3D325E1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粪嗜冷杆菌</w:t>
            </w:r>
          </w:p>
        </w:tc>
        <w:tc>
          <w:tcPr>
            <w:tcW w:w="1591" w:type="dxa"/>
            <w:tcBorders>
              <w:top w:val="nil"/>
              <w:left w:val="nil"/>
              <w:bottom w:val="nil"/>
              <w:right w:val="nil"/>
            </w:tcBorders>
            <w:vAlign w:val="center"/>
          </w:tcPr>
          <w:p w14:paraId="5C35B9C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6774503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FFFFFF"/>
            <w:vAlign w:val="center"/>
          </w:tcPr>
          <w:p w14:paraId="1E942D3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5CBE27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克雷伯氏菌（2）</w:t>
            </w:r>
          </w:p>
        </w:tc>
        <w:tc>
          <w:tcPr>
            <w:tcW w:w="1494" w:type="dxa"/>
            <w:tcBorders>
              <w:top w:val="nil"/>
              <w:left w:val="nil"/>
              <w:bottom w:val="nil"/>
              <w:right w:val="nil"/>
            </w:tcBorders>
            <w:shd w:val="clear" w:color="auto" w:fill="auto"/>
            <w:vAlign w:val="center"/>
          </w:tcPr>
          <w:p w14:paraId="19559FD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肺炎克雷伯氏菌</w:t>
            </w:r>
          </w:p>
        </w:tc>
        <w:tc>
          <w:tcPr>
            <w:tcW w:w="2094" w:type="dxa"/>
            <w:tcBorders>
              <w:top w:val="nil"/>
              <w:left w:val="nil"/>
              <w:bottom w:val="nil"/>
              <w:right w:val="nil"/>
            </w:tcBorders>
            <w:shd w:val="clear" w:color="auto" w:fill="auto"/>
            <w:vAlign w:val="center"/>
          </w:tcPr>
          <w:p w14:paraId="45C101C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0271(1);0792(1)</w:t>
            </w:r>
          </w:p>
        </w:tc>
        <w:tc>
          <w:tcPr>
            <w:tcW w:w="1616" w:type="dxa"/>
            <w:tcBorders>
              <w:top w:val="nil"/>
              <w:left w:val="nil"/>
              <w:bottom w:val="nil"/>
              <w:right w:val="nil"/>
            </w:tcBorders>
            <w:shd w:val="clear" w:color="auto" w:fill="auto"/>
            <w:vAlign w:val="center"/>
          </w:tcPr>
          <w:p w14:paraId="2932866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19CCF43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F9D987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787FC60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微杆菌（5）</w:t>
            </w:r>
          </w:p>
        </w:tc>
        <w:tc>
          <w:tcPr>
            <w:tcW w:w="1545" w:type="dxa"/>
            <w:tcBorders>
              <w:top w:val="nil"/>
              <w:left w:val="nil"/>
              <w:bottom w:val="nil"/>
              <w:right w:val="nil"/>
            </w:tcBorders>
            <w:shd w:val="clear" w:color="auto" w:fill="auto"/>
            <w:vAlign w:val="center"/>
          </w:tcPr>
          <w:p w14:paraId="60A2B13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叶球形微杆菌</w:t>
            </w:r>
          </w:p>
        </w:tc>
        <w:tc>
          <w:tcPr>
            <w:tcW w:w="1591" w:type="dxa"/>
            <w:tcBorders>
              <w:top w:val="nil"/>
              <w:left w:val="nil"/>
              <w:bottom w:val="nil"/>
              <w:right w:val="nil"/>
            </w:tcBorders>
            <w:vAlign w:val="center"/>
          </w:tcPr>
          <w:p w14:paraId="73E7F76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17D0DD3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0065(2);0786(1)</w:t>
            </w:r>
          </w:p>
        </w:tc>
        <w:tc>
          <w:tcPr>
            <w:tcW w:w="1030" w:type="dxa"/>
            <w:tcBorders>
              <w:top w:val="nil"/>
              <w:left w:val="nil"/>
              <w:bottom w:val="nil"/>
              <w:right w:val="nil"/>
            </w:tcBorders>
            <w:shd w:val="clear" w:color="auto" w:fill="auto"/>
            <w:vAlign w:val="center"/>
          </w:tcPr>
          <w:p w14:paraId="5FAEC97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997B93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库特氏菌（3）</w:t>
            </w:r>
          </w:p>
        </w:tc>
        <w:tc>
          <w:tcPr>
            <w:tcW w:w="1494" w:type="dxa"/>
            <w:tcBorders>
              <w:top w:val="nil"/>
              <w:left w:val="nil"/>
              <w:bottom w:val="nil"/>
              <w:right w:val="nil"/>
            </w:tcBorders>
            <w:shd w:val="clear" w:color="auto" w:fill="auto"/>
            <w:vAlign w:val="center"/>
          </w:tcPr>
          <w:p w14:paraId="20393D5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吉氏库特菌</w:t>
            </w:r>
          </w:p>
        </w:tc>
        <w:tc>
          <w:tcPr>
            <w:tcW w:w="2094" w:type="dxa"/>
            <w:tcBorders>
              <w:top w:val="nil"/>
              <w:left w:val="nil"/>
              <w:bottom w:val="nil"/>
              <w:right w:val="nil"/>
            </w:tcBorders>
            <w:shd w:val="clear" w:color="auto" w:fill="auto"/>
            <w:vAlign w:val="center"/>
          </w:tcPr>
          <w:p w14:paraId="421AE32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0271(1);0792(1);9796(1)</w:t>
            </w:r>
          </w:p>
        </w:tc>
        <w:tc>
          <w:tcPr>
            <w:tcW w:w="1616" w:type="dxa"/>
            <w:tcBorders>
              <w:top w:val="nil"/>
              <w:left w:val="nil"/>
              <w:bottom w:val="nil"/>
              <w:right w:val="nil"/>
            </w:tcBorders>
            <w:shd w:val="clear" w:color="auto" w:fill="auto"/>
            <w:vAlign w:val="center"/>
          </w:tcPr>
          <w:p w14:paraId="680804A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2D2934C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E39B30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D23640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63F1519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氧化烃微杆菌</w:t>
            </w:r>
          </w:p>
        </w:tc>
        <w:tc>
          <w:tcPr>
            <w:tcW w:w="1591" w:type="dxa"/>
            <w:tcBorders>
              <w:top w:val="nil"/>
              <w:left w:val="nil"/>
              <w:bottom w:val="nil"/>
              <w:right w:val="nil"/>
            </w:tcBorders>
            <w:vAlign w:val="center"/>
          </w:tcPr>
          <w:p w14:paraId="1E7557D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6A80126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0065(1);0792(1)</w:t>
            </w:r>
          </w:p>
        </w:tc>
        <w:tc>
          <w:tcPr>
            <w:tcW w:w="1030" w:type="dxa"/>
            <w:tcBorders>
              <w:top w:val="nil"/>
              <w:left w:val="nil"/>
              <w:bottom w:val="nil"/>
              <w:right w:val="nil"/>
            </w:tcBorders>
            <w:shd w:val="clear" w:color="auto" w:fill="auto"/>
            <w:vAlign w:val="center"/>
          </w:tcPr>
          <w:p w14:paraId="245D734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A907EA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拉乌尔菌（28）</w:t>
            </w:r>
          </w:p>
        </w:tc>
        <w:tc>
          <w:tcPr>
            <w:tcW w:w="1494" w:type="dxa"/>
            <w:tcBorders>
              <w:top w:val="nil"/>
              <w:left w:val="nil"/>
              <w:bottom w:val="nil"/>
              <w:right w:val="nil"/>
            </w:tcBorders>
            <w:shd w:val="clear" w:color="auto" w:fill="auto"/>
            <w:vAlign w:val="center"/>
          </w:tcPr>
          <w:p w14:paraId="3082276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解鸟氨酸拉乌尔菌</w:t>
            </w:r>
          </w:p>
        </w:tc>
        <w:tc>
          <w:tcPr>
            <w:tcW w:w="2094" w:type="dxa"/>
            <w:tcBorders>
              <w:top w:val="nil"/>
              <w:left w:val="nil"/>
              <w:bottom w:val="nil"/>
              <w:right w:val="nil"/>
            </w:tcBorders>
            <w:shd w:val="clear" w:color="auto" w:fill="auto"/>
            <w:vAlign w:val="center"/>
          </w:tcPr>
          <w:p w14:paraId="4AB6EF9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0271(18);0792(13);4068(6)</w:t>
            </w:r>
          </w:p>
        </w:tc>
        <w:tc>
          <w:tcPr>
            <w:tcW w:w="1616" w:type="dxa"/>
            <w:tcBorders>
              <w:top w:val="nil"/>
              <w:left w:val="nil"/>
              <w:bottom w:val="nil"/>
              <w:right w:val="nil"/>
            </w:tcBorders>
            <w:shd w:val="clear" w:color="auto" w:fill="auto"/>
            <w:vAlign w:val="center"/>
          </w:tcPr>
          <w:p w14:paraId="6DF05A2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610261D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4D810A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5B16C1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其他杆菌（5）</w:t>
            </w:r>
          </w:p>
        </w:tc>
        <w:tc>
          <w:tcPr>
            <w:tcW w:w="1545" w:type="dxa"/>
            <w:tcBorders>
              <w:top w:val="nil"/>
              <w:left w:val="nil"/>
              <w:bottom w:val="nil"/>
              <w:right w:val="nil"/>
            </w:tcBorders>
            <w:shd w:val="clear" w:color="auto" w:fill="auto"/>
            <w:vAlign w:val="center"/>
          </w:tcPr>
          <w:p w14:paraId="5F4F812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有效棒杆菌</w:t>
            </w:r>
          </w:p>
        </w:tc>
        <w:tc>
          <w:tcPr>
            <w:tcW w:w="1591" w:type="dxa"/>
            <w:tcBorders>
              <w:top w:val="nil"/>
              <w:left w:val="nil"/>
              <w:bottom w:val="nil"/>
              <w:right w:val="nil"/>
            </w:tcBorders>
            <w:shd w:val="clear" w:color="auto" w:fill="auto"/>
            <w:vAlign w:val="center"/>
          </w:tcPr>
          <w:p w14:paraId="264FFE1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552" w:type="dxa"/>
            <w:tcBorders>
              <w:top w:val="nil"/>
              <w:left w:val="nil"/>
              <w:bottom w:val="nil"/>
              <w:right w:val="nil"/>
            </w:tcBorders>
            <w:shd w:val="clear" w:color="auto" w:fill="auto"/>
            <w:vAlign w:val="center"/>
          </w:tcPr>
          <w:p w14:paraId="24B959C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0271(1)</w:t>
            </w:r>
          </w:p>
        </w:tc>
        <w:tc>
          <w:tcPr>
            <w:tcW w:w="1030" w:type="dxa"/>
            <w:tcBorders>
              <w:top w:val="nil"/>
              <w:left w:val="nil"/>
              <w:bottom w:val="nil"/>
              <w:right w:val="nil"/>
            </w:tcBorders>
            <w:shd w:val="clear" w:color="auto" w:fill="auto"/>
            <w:vAlign w:val="center"/>
          </w:tcPr>
          <w:p w14:paraId="674683D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69F21F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56EF955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植生拉乌尔菌</w:t>
            </w:r>
          </w:p>
        </w:tc>
        <w:tc>
          <w:tcPr>
            <w:tcW w:w="2094" w:type="dxa"/>
            <w:tcBorders>
              <w:top w:val="nil"/>
              <w:left w:val="nil"/>
              <w:bottom w:val="nil"/>
              <w:right w:val="nil"/>
            </w:tcBorders>
            <w:shd w:val="clear" w:color="auto" w:fill="auto"/>
            <w:vAlign w:val="center"/>
          </w:tcPr>
          <w:p w14:paraId="7931357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0271(1)</w:t>
            </w:r>
          </w:p>
        </w:tc>
        <w:tc>
          <w:tcPr>
            <w:tcW w:w="1616" w:type="dxa"/>
            <w:tcBorders>
              <w:top w:val="nil"/>
              <w:left w:val="nil"/>
              <w:bottom w:val="nil"/>
              <w:right w:val="nil"/>
            </w:tcBorders>
            <w:shd w:val="clear" w:color="auto" w:fill="auto"/>
            <w:vAlign w:val="center"/>
          </w:tcPr>
          <w:p w14:paraId="320E1D7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7B7813C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309BE6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737CC37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66B4DA8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伪假棍状杆菌</w:t>
            </w:r>
          </w:p>
        </w:tc>
        <w:tc>
          <w:tcPr>
            <w:tcW w:w="1591" w:type="dxa"/>
            <w:tcBorders>
              <w:top w:val="nil"/>
              <w:left w:val="nil"/>
              <w:bottom w:val="nil"/>
              <w:right w:val="nil"/>
            </w:tcBorders>
            <w:vAlign w:val="center"/>
          </w:tcPr>
          <w:p w14:paraId="22F694E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068A044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9593(2)</w:t>
            </w:r>
          </w:p>
        </w:tc>
        <w:tc>
          <w:tcPr>
            <w:tcW w:w="1030" w:type="dxa"/>
            <w:tcBorders>
              <w:top w:val="nil"/>
              <w:left w:val="nil"/>
              <w:bottom w:val="nil"/>
              <w:right w:val="nil"/>
            </w:tcBorders>
            <w:shd w:val="clear" w:color="auto" w:fill="auto"/>
            <w:vAlign w:val="center"/>
          </w:tcPr>
          <w:p w14:paraId="682ACED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1CB336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假丝酵母（1）</w:t>
            </w:r>
          </w:p>
        </w:tc>
        <w:tc>
          <w:tcPr>
            <w:tcW w:w="1494" w:type="dxa"/>
            <w:tcBorders>
              <w:top w:val="nil"/>
              <w:left w:val="nil"/>
              <w:bottom w:val="nil"/>
              <w:right w:val="nil"/>
            </w:tcBorders>
            <w:shd w:val="clear" w:color="auto" w:fill="auto"/>
            <w:vAlign w:val="center"/>
          </w:tcPr>
          <w:p w14:paraId="57896BB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解脂假丝酵母</w:t>
            </w:r>
          </w:p>
        </w:tc>
        <w:tc>
          <w:tcPr>
            <w:tcW w:w="2094" w:type="dxa"/>
            <w:tcBorders>
              <w:top w:val="nil"/>
              <w:left w:val="nil"/>
              <w:bottom w:val="nil"/>
              <w:right w:val="nil"/>
            </w:tcBorders>
            <w:shd w:val="clear" w:color="auto" w:fill="auto"/>
            <w:vAlign w:val="center"/>
          </w:tcPr>
          <w:p w14:paraId="0EF1443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w:t>
            </w:r>
          </w:p>
        </w:tc>
        <w:tc>
          <w:tcPr>
            <w:tcW w:w="1616" w:type="dxa"/>
            <w:tcBorders>
              <w:top w:val="nil"/>
              <w:left w:val="nil"/>
              <w:bottom w:val="nil"/>
              <w:right w:val="nil"/>
            </w:tcBorders>
            <w:shd w:val="clear" w:color="auto" w:fill="auto"/>
            <w:vAlign w:val="center"/>
          </w:tcPr>
          <w:p w14:paraId="7A898EA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1DB68B9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shd w:val="clear" w:color="auto" w:fill="FFFFFF"/>
            <w:vAlign w:val="center"/>
          </w:tcPr>
          <w:p w14:paraId="35F6696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single" w:color="auto" w:sz="4" w:space="0"/>
              <w:right w:val="nil"/>
            </w:tcBorders>
            <w:shd w:val="clear" w:color="auto" w:fill="auto"/>
            <w:vAlign w:val="center"/>
          </w:tcPr>
          <w:p w14:paraId="75472FA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single" w:color="auto" w:sz="4" w:space="0"/>
              <w:right w:val="nil"/>
            </w:tcBorders>
            <w:shd w:val="clear" w:color="auto" w:fill="auto"/>
            <w:vAlign w:val="center"/>
          </w:tcPr>
          <w:p w14:paraId="5A16A43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安徽鞘氨醇杆菌</w:t>
            </w:r>
          </w:p>
        </w:tc>
        <w:tc>
          <w:tcPr>
            <w:tcW w:w="1591" w:type="dxa"/>
            <w:tcBorders>
              <w:top w:val="nil"/>
              <w:left w:val="nil"/>
              <w:bottom w:val="single" w:color="auto" w:sz="4" w:space="0"/>
              <w:right w:val="nil"/>
            </w:tcBorders>
            <w:vAlign w:val="center"/>
          </w:tcPr>
          <w:p w14:paraId="1EE5B36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single" w:color="auto" w:sz="4" w:space="0"/>
              <w:right w:val="nil"/>
            </w:tcBorders>
            <w:vAlign w:val="center"/>
          </w:tcPr>
          <w:p w14:paraId="3A48F78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0666(1)</w:t>
            </w:r>
          </w:p>
        </w:tc>
        <w:tc>
          <w:tcPr>
            <w:tcW w:w="1030" w:type="dxa"/>
            <w:tcBorders>
              <w:top w:val="nil"/>
              <w:left w:val="nil"/>
              <w:bottom w:val="single" w:color="auto" w:sz="4" w:space="0"/>
              <w:right w:val="nil"/>
            </w:tcBorders>
            <w:shd w:val="clear" w:color="auto" w:fill="auto"/>
            <w:vAlign w:val="center"/>
          </w:tcPr>
          <w:p w14:paraId="7E6B2EB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single" w:color="auto" w:sz="4" w:space="0"/>
              <w:right w:val="nil"/>
            </w:tcBorders>
            <w:shd w:val="clear" w:color="auto" w:fill="auto"/>
            <w:vAlign w:val="center"/>
          </w:tcPr>
          <w:p w14:paraId="242BC72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酵母（3）</w:t>
            </w:r>
          </w:p>
        </w:tc>
        <w:tc>
          <w:tcPr>
            <w:tcW w:w="1494" w:type="dxa"/>
            <w:tcBorders>
              <w:top w:val="nil"/>
              <w:left w:val="nil"/>
              <w:bottom w:val="single" w:color="auto" w:sz="4" w:space="0"/>
              <w:right w:val="nil"/>
            </w:tcBorders>
            <w:shd w:val="clear" w:color="auto" w:fill="auto"/>
            <w:vAlign w:val="center"/>
          </w:tcPr>
          <w:p w14:paraId="5CDA8A3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胶红酵母</w:t>
            </w:r>
          </w:p>
        </w:tc>
        <w:tc>
          <w:tcPr>
            <w:tcW w:w="2094" w:type="dxa"/>
            <w:tcBorders>
              <w:top w:val="nil"/>
              <w:left w:val="nil"/>
              <w:bottom w:val="single" w:color="auto" w:sz="4" w:space="0"/>
              <w:right w:val="nil"/>
            </w:tcBorders>
            <w:shd w:val="clear" w:color="auto" w:fill="auto"/>
            <w:vAlign w:val="center"/>
          </w:tcPr>
          <w:p w14:paraId="347D169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single" w:color="auto" w:sz="4" w:space="0"/>
              <w:right w:val="nil"/>
            </w:tcBorders>
            <w:shd w:val="clear" w:color="auto" w:fill="auto"/>
            <w:vAlign w:val="center"/>
          </w:tcPr>
          <w:p w14:paraId="204460F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4068(2)</w:t>
            </w:r>
          </w:p>
        </w:tc>
      </w:tr>
      <w:tr w14:paraId="5C5CE6A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single" w:color="auto" w:sz="4" w:space="0"/>
              <w:bottom w:val="nil"/>
              <w:right w:val="nil"/>
            </w:tcBorders>
            <w:shd w:val="clear" w:color="auto" w:fill="FFFFFF"/>
            <w:vAlign w:val="center"/>
          </w:tcPr>
          <w:p w14:paraId="0913619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single" w:color="auto" w:sz="4" w:space="0"/>
              <w:left w:val="nil"/>
              <w:bottom w:val="nil"/>
              <w:right w:val="nil"/>
            </w:tcBorders>
            <w:shd w:val="clear" w:color="auto" w:fill="auto"/>
            <w:vAlign w:val="center"/>
          </w:tcPr>
          <w:p w14:paraId="4252950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single" w:color="auto" w:sz="4" w:space="0"/>
              <w:left w:val="nil"/>
              <w:bottom w:val="nil"/>
              <w:right w:val="nil"/>
            </w:tcBorders>
            <w:shd w:val="clear" w:color="auto" w:fill="auto"/>
            <w:vAlign w:val="center"/>
          </w:tcPr>
          <w:p w14:paraId="7AFCB82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格里郎苍白杆菌</w:t>
            </w:r>
          </w:p>
        </w:tc>
        <w:tc>
          <w:tcPr>
            <w:tcW w:w="1591" w:type="dxa"/>
            <w:tcBorders>
              <w:top w:val="single" w:color="auto" w:sz="4" w:space="0"/>
              <w:left w:val="nil"/>
              <w:bottom w:val="nil"/>
              <w:right w:val="nil"/>
            </w:tcBorders>
            <w:vAlign w:val="center"/>
          </w:tcPr>
          <w:p w14:paraId="11AC8B6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single" w:color="auto" w:sz="4" w:space="0"/>
              <w:left w:val="nil"/>
              <w:bottom w:val="nil"/>
              <w:right w:val="nil"/>
            </w:tcBorders>
            <w:vAlign w:val="center"/>
          </w:tcPr>
          <w:p w14:paraId="1D723C0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0065(1)</w:t>
            </w:r>
          </w:p>
        </w:tc>
        <w:tc>
          <w:tcPr>
            <w:tcW w:w="1030" w:type="dxa"/>
            <w:tcBorders>
              <w:top w:val="single" w:color="auto" w:sz="4" w:space="0"/>
              <w:left w:val="nil"/>
              <w:bottom w:val="nil"/>
              <w:right w:val="nil"/>
            </w:tcBorders>
            <w:shd w:val="clear" w:color="auto" w:fill="auto"/>
            <w:vAlign w:val="center"/>
          </w:tcPr>
          <w:p w14:paraId="62F71B3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single" w:color="auto" w:sz="4" w:space="0"/>
              <w:left w:val="nil"/>
              <w:bottom w:val="nil"/>
              <w:right w:val="nil"/>
            </w:tcBorders>
            <w:shd w:val="clear" w:color="auto" w:fill="auto"/>
            <w:vAlign w:val="center"/>
          </w:tcPr>
          <w:p w14:paraId="276F5EB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single" w:color="auto" w:sz="4" w:space="0"/>
              <w:left w:val="nil"/>
              <w:bottom w:val="nil"/>
              <w:right w:val="nil"/>
            </w:tcBorders>
            <w:shd w:val="clear" w:color="auto" w:fill="auto"/>
            <w:vAlign w:val="center"/>
          </w:tcPr>
          <w:p w14:paraId="75D214A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双倒卵形红冬孢酵母</w:t>
            </w:r>
          </w:p>
        </w:tc>
        <w:tc>
          <w:tcPr>
            <w:tcW w:w="2094" w:type="dxa"/>
            <w:tcBorders>
              <w:top w:val="single" w:color="auto" w:sz="4" w:space="0"/>
              <w:left w:val="nil"/>
              <w:bottom w:val="nil"/>
              <w:right w:val="nil"/>
            </w:tcBorders>
            <w:shd w:val="clear" w:color="auto" w:fill="auto"/>
            <w:vAlign w:val="center"/>
          </w:tcPr>
          <w:p w14:paraId="7637B4C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9802(1)</w:t>
            </w:r>
          </w:p>
        </w:tc>
        <w:tc>
          <w:tcPr>
            <w:tcW w:w="1616" w:type="dxa"/>
            <w:tcBorders>
              <w:top w:val="single" w:color="auto" w:sz="4" w:space="0"/>
              <w:left w:val="nil"/>
              <w:bottom w:val="nil"/>
              <w:right w:val="nil"/>
            </w:tcBorders>
            <w:shd w:val="clear" w:color="auto" w:fill="auto"/>
            <w:vAlign w:val="center"/>
          </w:tcPr>
          <w:p w14:paraId="1822C29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606A89F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DD2128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94874B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假单胞菌（2）</w:t>
            </w:r>
          </w:p>
        </w:tc>
        <w:tc>
          <w:tcPr>
            <w:tcW w:w="1545" w:type="dxa"/>
            <w:tcBorders>
              <w:top w:val="nil"/>
              <w:left w:val="nil"/>
              <w:bottom w:val="nil"/>
              <w:right w:val="nil"/>
            </w:tcBorders>
            <w:shd w:val="clear" w:color="auto" w:fill="auto"/>
            <w:vAlign w:val="center"/>
          </w:tcPr>
          <w:p w14:paraId="7239EFA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磺胺灭虫假单胞菌</w:t>
            </w:r>
          </w:p>
        </w:tc>
        <w:tc>
          <w:tcPr>
            <w:tcW w:w="1591" w:type="dxa"/>
            <w:tcBorders>
              <w:top w:val="nil"/>
              <w:left w:val="nil"/>
              <w:bottom w:val="nil"/>
              <w:right w:val="nil"/>
            </w:tcBorders>
            <w:vAlign w:val="center"/>
          </w:tcPr>
          <w:p w14:paraId="5244DD7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7733AF6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auto"/>
            <w:vAlign w:val="center"/>
          </w:tcPr>
          <w:p w14:paraId="1AF1B23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034442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库克氏菌（1）</w:t>
            </w:r>
          </w:p>
        </w:tc>
        <w:tc>
          <w:tcPr>
            <w:tcW w:w="1494" w:type="dxa"/>
            <w:tcBorders>
              <w:top w:val="nil"/>
              <w:left w:val="nil"/>
              <w:bottom w:val="nil"/>
              <w:right w:val="nil"/>
            </w:tcBorders>
            <w:shd w:val="clear" w:color="auto" w:fill="auto"/>
            <w:vAlign w:val="center"/>
          </w:tcPr>
          <w:p w14:paraId="02548E2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海库克菌</w:t>
            </w:r>
          </w:p>
        </w:tc>
        <w:tc>
          <w:tcPr>
            <w:tcW w:w="2094" w:type="dxa"/>
            <w:tcBorders>
              <w:top w:val="nil"/>
              <w:left w:val="nil"/>
              <w:bottom w:val="nil"/>
              <w:right w:val="nil"/>
            </w:tcBorders>
            <w:shd w:val="clear" w:color="auto" w:fill="auto"/>
            <w:vAlign w:val="center"/>
          </w:tcPr>
          <w:p w14:paraId="1FB9169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0BA8193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0786(1)</w:t>
            </w:r>
          </w:p>
        </w:tc>
      </w:tr>
      <w:tr w14:paraId="55CF053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D6AA92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F91C8B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42D88A0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产氮假单胞菌</w:t>
            </w:r>
          </w:p>
        </w:tc>
        <w:tc>
          <w:tcPr>
            <w:tcW w:w="1591" w:type="dxa"/>
            <w:tcBorders>
              <w:top w:val="nil"/>
              <w:left w:val="nil"/>
              <w:bottom w:val="nil"/>
              <w:right w:val="nil"/>
            </w:tcBorders>
            <w:vAlign w:val="center"/>
          </w:tcPr>
          <w:p w14:paraId="4EF4CEB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404FE95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0065(1)</w:t>
            </w:r>
          </w:p>
        </w:tc>
        <w:tc>
          <w:tcPr>
            <w:tcW w:w="1030" w:type="dxa"/>
            <w:tcBorders>
              <w:top w:val="nil"/>
              <w:left w:val="nil"/>
              <w:bottom w:val="nil"/>
              <w:right w:val="nil"/>
            </w:tcBorders>
            <w:shd w:val="clear" w:color="auto" w:fill="auto"/>
            <w:vAlign w:val="center"/>
          </w:tcPr>
          <w:p w14:paraId="25FF070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6BAAC6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其他菌（3）</w:t>
            </w:r>
          </w:p>
        </w:tc>
        <w:tc>
          <w:tcPr>
            <w:tcW w:w="1494" w:type="dxa"/>
            <w:tcBorders>
              <w:top w:val="nil"/>
              <w:left w:val="nil"/>
              <w:bottom w:val="nil"/>
              <w:right w:val="nil"/>
            </w:tcBorders>
            <w:shd w:val="clear" w:color="auto" w:fill="auto"/>
            <w:vAlign w:val="center"/>
          </w:tcPr>
          <w:p w14:paraId="3CDA526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仁川塚村氏菌</w:t>
            </w:r>
          </w:p>
        </w:tc>
        <w:tc>
          <w:tcPr>
            <w:tcW w:w="2094" w:type="dxa"/>
            <w:tcBorders>
              <w:top w:val="nil"/>
              <w:left w:val="nil"/>
              <w:bottom w:val="nil"/>
              <w:right w:val="nil"/>
            </w:tcBorders>
            <w:shd w:val="clear" w:color="auto" w:fill="auto"/>
            <w:vAlign w:val="center"/>
          </w:tcPr>
          <w:p w14:paraId="0B88B3D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73AF2F2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0666(1)</w:t>
            </w:r>
          </w:p>
        </w:tc>
      </w:tr>
      <w:tr w14:paraId="4D70B6F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2F6469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5F2441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其他单胞菌（1）</w:t>
            </w:r>
          </w:p>
        </w:tc>
        <w:tc>
          <w:tcPr>
            <w:tcW w:w="1545" w:type="dxa"/>
            <w:tcBorders>
              <w:top w:val="nil"/>
              <w:left w:val="nil"/>
              <w:bottom w:val="nil"/>
              <w:right w:val="nil"/>
            </w:tcBorders>
            <w:shd w:val="clear" w:color="auto" w:fill="auto"/>
            <w:vAlign w:val="center"/>
          </w:tcPr>
          <w:p w14:paraId="236AF9A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泡囊短波单胞菌</w:t>
            </w:r>
          </w:p>
        </w:tc>
        <w:tc>
          <w:tcPr>
            <w:tcW w:w="1591" w:type="dxa"/>
            <w:tcBorders>
              <w:top w:val="nil"/>
              <w:left w:val="nil"/>
              <w:bottom w:val="nil"/>
              <w:right w:val="nil"/>
            </w:tcBorders>
            <w:vAlign w:val="center"/>
          </w:tcPr>
          <w:p w14:paraId="529E12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293EBA4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auto"/>
            <w:vAlign w:val="center"/>
          </w:tcPr>
          <w:p w14:paraId="0CA3191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2C801F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7AB639D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克伯村鸟氨酸微菌</w:t>
            </w:r>
          </w:p>
        </w:tc>
        <w:tc>
          <w:tcPr>
            <w:tcW w:w="2094" w:type="dxa"/>
            <w:tcBorders>
              <w:top w:val="nil"/>
              <w:left w:val="nil"/>
              <w:bottom w:val="nil"/>
              <w:right w:val="nil"/>
            </w:tcBorders>
            <w:shd w:val="clear" w:color="auto" w:fill="auto"/>
            <w:vAlign w:val="center"/>
          </w:tcPr>
          <w:p w14:paraId="7D532F6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w:t>
            </w:r>
          </w:p>
        </w:tc>
        <w:tc>
          <w:tcPr>
            <w:tcW w:w="1616" w:type="dxa"/>
            <w:tcBorders>
              <w:top w:val="nil"/>
              <w:left w:val="nil"/>
              <w:bottom w:val="nil"/>
              <w:right w:val="nil"/>
            </w:tcBorders>
            <w:shd w:val="clear" w:color="auto" w:fill="auto"/>
            <w:vAlign w:val="center"/>
          </w:tcPr>
          <w:p w14:paraId="50BC532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347864A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09ACAC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1BB86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库特氏菌（5）</w:t>
            </w:r>
          </w:p>
        </w:tc>
        <w:tc>
          <w:tcPr>
            <w:tcW w:w="1545" w:type="dxa"/>
            <w:tcBorders>
              <w:top w:val="nil"/>
              <w:left w:val="nil"/>
              <w:bottom w:val="nil"/>
              <w:right w:val="nil"/>
            </w:tcBorders>
            <w:shd w:val="clear" w:color="auto" w:fill="auto"/>
            <w:vAlign w:val="center"/>
          </w:tcPr>
          <w:p w14:paraId="129084F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吉氏库特菌</w:t>
            </w:r>
          </w:p>
        </w:tc>
        <w:tc>
          <w:tcPr>
            <w:tcW w:w="1591" w:type="dxa"/>
            <w:tcBorders>
              <w:top w:val="nil"/>
              <w:left w:val="nil"/>
              <w:bottom w:val="nil"/>
              <w:right w:val="nil"/>
            </w:tcBorders>
            <w:vAlign w:val="center"/>
          </w:tcPr>
          <w:p w14:paraId="4A67715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0666(1);0786(2);9833(2)</w:t>
            </w:r>
          </w:p>
        </w:tc>
        <w:tc>
          <w:tcPr>
            <w:tcW w:w="1552" w:type="dxa"/>
            <w:tcBorders>
              <w:top w:val="nil"/>
              <w:left w:val="nil"/>
              <w:bottom w:val="nil"/>
              <w:right w:val="nil"/>
            </w:tcBorders>
            <w:vAlign w:val="center"/>
          </w:tcPr>
          <w:p w14:paraId="0A06E5E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auto"/>
            <w:vAlign w:val="center"/>
          </w:tcPr>
          <w:p w14:paraId="30A0979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31D5FD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58AF4F6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奥斯陆莫拉菌</w:t>
            </w:r>
          </w:p>
        </w:tc>
        <w:tc>
          <w:tcPr>
            <w:tcW w:w="2094" w:type="dxa"/>
            <w:tcBorders>
              <w:top w:val="nil"/>
              <w:left w:val="nil"/>
              <w:bottom w:val="nil"/>
              <w:right w:val="nil"/>
            </w:tcBorders>
            <w:shd w:val="clear" w:color="auto" w:fill="auto"/>
            <w:vAlign w:val="center"/>
          </w:tcPr>
          <w:p w14:paraId="7EA212D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7631660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0271(1)</w:t>
            </w:r>
          </w:p>
        </w:tc>
      </w:tr>
      <w:tr w14:paraId="66B36A7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C9D1D1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20F15C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default" w:ascii="Times New Roman" w:hAnsi="Times New Roman" w:eastAsia="宋体" w:cs="Times New Roman"/>
                <w:sz w:val="13"/>
                <w:szCs w:val="13"/>
                <w:vertAlign w:val="baseline"/>
                <w:lang w:val="en-US" w:eastAsia="zh-CN"/>
              </w:rPr>
              <w:t>Pantoea</w:t>
            </w:r>
            <w:r>
              <w:rPr>
                <w:rFonts w:hint="eastAsia" w:ascii="Times New Roman" w:hAnsi="Times New Roman" w:eastAsia="宋体" w:cs="Times New Roman"/>
                <w:sz w:val="13"/>
                <w:szCs w:val="13"/>
                <w:vertAlign w:val="baseline"/>
                <w:lang w:val="en-US" w:eastAsia="zh-CN"/>
              </w:rPr>
              <w:t>（3）</w:t>
            </w:r>
          </w:p>
        </w:tc>
        <w:tc>
          <w:tcPr>
            <w:tcW w:w="1545" w:type="dxa"/>
            <w:tcBorders>
              <w:top w:val="nil"/>
              <w:left w:val="nil"/>
              <w:bottom w:val="nil"/>
              <w:right w:val="nil"/>
            </w:tcBorders>
            <w:shd w:val="clear" w:color="auto" w:fill="auto"/>
            <w:vAlign w:val="center"/>
          </w:tcPr>
          <w:p w14:paraId="28B3A72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成团泛菌</w:t>
            </w:r>
          </w:p>
        </w:tc>
        <w:tc>
          <w:tcPr>
            <w:tcW w:w="1591" w:type="dxa"/>
            <w:tcBorders>
              <w:top w:val="nil"/>
              <w:left w:val="nil"/>
              <w:bottom w:val="nil"/>
              <w:right w:val="nil"/>
            </w:tcBorders>
            <w:vAlign w:val="center"/>
          </w:tcPr>
          <w:p w14:paraId="3E962B4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68A0B58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1474(3)</w:t>
            </w:r>
          </w:p>
        </w:tc>
        <w:tc>
          <w:tcPr>
            <w:tcW w:w="1030" w:type="dxa"/>
            <w:tcBorders>
              <w:top w:val="nil"/>
              <w:left w:val="nil"/>
              <w:bottom w:val="nil"/>
              <w:right w:val="nil"/>
            </w:tcBorders>
            <w:shd w:val="clear" w:color="auto" w:fill="FFFFFF"/>
            <w:vAlign w:val="center"/>
          </w:tcPr>
          <w:p w14:paraId="01B15AF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r>
              <w:rPr>
                <w:rFonts w:hint="default" w:ascii="Times New Roman" w:hAnsi="Times New Roman" w:eastAsia="宋体" w:cs="Times New Roman"/>
                <w:sz w:val="13"/>
                <w:szCs w:val="13"/>
                <w:lang w:val="en-US" w:eastAsia="zh-CN"/>
              </w:rPr>
              <w:t>奶罐NG</w:t>
            </w:r>
            <w:r>
              <w:rPr>
                <w:rFonts w:hint="default" w:ascii="Times New Roman" w:hAnsi="Times New Roman" w:eastAsia="宋体" w:cs="Times New Roman"/>
                <w:b w:val="0"/>
                <w:color w:val="000000"/>
                <w:sz w:val="13"/>
                <w:szCs w:val="13"/>
                <w:vertAlign w:val="baseline"/>
                <w:lang w:val="en-US" w:eastAsia="zh-CN"/>
              </w:rPr>
              <w:t>（</w:t>
            </w:r>
            <w:r>
              <w:rPr>
                <w:rFonts w:hint="eastAsia" w:ascii="Times New Roman" w:hAnsi="Times New Roman" w:eastAsia="宋体" w:cs="Times New Roman"/>
                <w:sz w:val="13"/>
                <w:szCs w:val="13"/>
                <w:lang w:val="en-US" w:eastAsia="zh-CN"/>
              </w:rPr>
              <w:t>251</w:t>
            </w:r>
            <w:r>
              <w:rPr>
                <w:rFonts w:hint="default" w:ascii="Times New Roman" w:hAnsi="Times New Roman" w:eastAsia="宋体" w:cs="Times New Roman"/>
                <w:b w:val="0"/>
                <w:color w:val="000000"/>
                <w:sz w:val="13"/>
                <w:szCs w:val="13"/>
                <w:vertAlign w:val="baseline"/>
                <w:lang w:val="en-US" w:eastAsia="zh-CN"/>
              </w:rPr>
              <w:t>）</w:t>
            </w:r>
          </w:p>
        </w:tc>
        <w:tc>
          <w:tcPr>
            <w:tcW w:w="1097" w:type="dxa"/>
            <w:tcBorders>
              <w:top w:val="nil"/>
              <w:left w:val="nil"/>
              <w:bottom w:val="nil"/>
              <w:right w:val="nil"/>
            </w:tcBorders>
            <w:shd w:val="clear" w:color="auto" w:fill="auto"/>
            <w:vAlign w:val="center"/>
          </w:tcPr>
          <w:p w14:paraId="66B1BFC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埃希氏菌（15）</w:t>
            </w:r>
          </w:p>
        </w:tc>
        <w:tc>
          <w:tcPr>
            <w:tcW w:w="1494" w:type="dxa"/>
            <w:tcBorders>
              <w:top w:val="nil"/>
              <w:left w:val="nil"/>
              <w:bottom w:val="nil"/>
              <w:right w:val="nil"/>
            </w:tcBorders>
            <w:shd w:val="clear" w:color="auto" w:fill="auto"/>
            <w:vAlign w:val="center"/>
          </w:tcPr>
          <w:p w14:paraId="1C7E1E2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大肠埃希氏菌</w:t>
            </w:r>
          </w:p>
        </w:tc>
        <w:tc>
          <w:tcPr>
            <w:tcW w:w="2094" w:type="dxa"/>
            <w:tcBorders>
              <w:top w:val="nil"/>
              <w:left w:val="nil"/>
              <w:bottom w:val="nil"/>
              <w:right w:val="nil"/>
            </w:tcBorders>
            <w:shd w:val="clear" w:color="auto" w:fill="auto"/>
            <w:vAlign w:val="center"/>
          </w:tcPr>
          <w:p w14:paraId="7D18CAF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0078(2);0097(1);0666(10);0792(2)</w:t>
            </w:r>
          </w:p>
        </w:tc>
        <w:tc>
          <w:tcPr>
            <w:tcW w:w="1616" w:type="dxa"/>
            <w:tcBorders>
              <w:top w:val="nil"/>
              <w:left w:val="nil"/>
              <w:bottom w:val="nil"/>
              <w:right w:val="nil"/>
            </w:tcBorders>
            <w:shd w:val="clear" w:color="auto" w:fill="auto"/>
            <w:vAlign w:val="center"/>
          </w:tcPr>
          <w:p w14:paraId="21C79DE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027C770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5CF1AE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79A457F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库克菌（2）</w:t>
            </w:r>
          </w:p>
        </w:tc>
        <w:tc>
          <w:tcPr>
            <w:tcW w:w="1545" w:type="dxa"/>
            <w:tcBorders>
              <w:top w:val="nil"/>
              <w:left w:val="nil"/>
              <w:bottom w:val="nil"/>
              <w:right w:val="nil"/>
            </w:tcBorders>
            <w:shd w:val="clear" w:color="auto" w:fill="auto"/>
            <w:vAlign w:val="center"/>
          </w:tcPr>
          <w:p w14:paraId="51C69B3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嗜肉库克菌</w:t>
            </w:r>
          </w:p>
        </w:tc>
        <w:tc>
          <w:tcPr>
            <w:tcW w:w="1591" w:type="dxa"/>
            <w:tcBorders>
              <w:top w:val="nil"/>
              <w:left w:val="nil"/>
              <w:bottom w:val="nil"/>
              <w:right w:val="nil"/>
            </w:tcBorders>
            <w:vAlign w:val="center"/>
          </w:tcPr>
          <w:p w14:paraId="0E205A8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1231E96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0271(1)；4068(1)</w:t>
            </w:r>
          </w:p>
        </w:tc>
        <w:tc>
          <w:tcPr>
            <w:tcW w:w="1030" w:type="dxa"/>
            <w:tcBorders>
              <w:top w:val="nil"/>
              <w:left w:val="nil"/>
              <w:bottom w:val="nil"/>
              <w:right w:val="nil"/>
            </w:tcBorders>
            <w:shd w:val="clear" w:color="auto" w:fill="FFFFFF"/>
            <w:vAlign w:val="center"/>
          </w:tcPr>
          <w:p w14:paraId="026407F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7F66B3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肠球菌（5）</w:t>
            </w:r>
          </w:p>
        </w:tc>
        <w:tc>
          <w:tcPr>
            <w:tcW w:w="1494" w:type="dxa"/>
            <w:tcBorders>
              <w:top w:val="nil"/>
              <w:left w:val="nil"/>
              <w:bottom w:val="nil"/>
              <w:right w:val="nil"/>
            </w:tcBorders>
            <w:shd w:val="clear" w:color="auto" w:fill="auto"/>
            <w:vAlign w:val="center"/>
          </w:tcPr>
          <w:p w14:paraId="6A25DF7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小肠肠球菌</w:t>
            </w:r>
          </w:p>
        </w:tc>
        <w:tc>
          <w:tcPr>
            <w:tcW w:w="2094" w:type="dxa"/>
            <w:tcBorders>
              <w:top w:val="nil"/>
              <w:left w:val="nil"/>
              <w:bottom w:val="nil"/>
              <w:right w:val="nil"/>
            </w:tcBorders>
            <w:shd w:val="clear" w:color="auto" w:fill="auto"/>
            <w:vAlign w:val="center"/>
          </w:tcPr>
          <w:p w14:paraId="44DFA23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0065(1);1408(1)</w:t>
            </w:r>
          </w:p>
        </w:tc>
        <w:tc>
          <w:tcPr>
            <w:tcW w:w="1616" w:type="dxa"/>
            <w:tcBorders>
              <w:top w:val="nil"/>
              <w:left w:val="nil"/>
              <w:bottom w:val="nil"/>
              <w:right w:val="nil"/>
            </w:tcBorders>
            <w:shd w:val="clear" w:color="auto" w:fill="auto"/>
            <w:vAlign w:val="center"/>
          </w:tcPr>
          <w:p w14:paraId="02540F7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9833(1)</w:t>
            </w:r>
          </w:p>
        </w:tc>
      </w:tr>
      <w:tr w14:paraId="7B05F69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997" w:type="dxa"/>
            <w:tcBorders>
              <w:top w:val="nil"/>
              <w:bottom w:val="nil"/>
              <w:right w:val="nil"/>
            </w:tcBorders>
            <w:shd w:val="clear" w:color="auto" w:fill="FFFFFF"/>
            <w:vAlign w:val="center"/>
          </w:tcPr>
          <w:p w14:paraId="5C9DBEB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620266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替斯崔纳属（1）</w:t>
            </w:r>
          </w:p>
        </w:tc>
        <w:tc>
          <w:tcPr>
            <w:tcW w:w="1545" w:type="dxa"/>
            <w:tcBorders>
              <w:top w:val="nil"/>
              <w:left w:val="nil"/>
              <w:bottom w:val="nil"/>
              <w:right w:val="nil"/>
            </w:tcBorders>
            <w:shd w:val="clear" w:color="auto" w:fill="auto"/>
            <w:vAlign w:val="center"/>
          </w:tcPr>
          <w:p w14:paraId="6A93E11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w:t>
            </w:r>
          </w:p>
        </w:tc>
        <w:tc>
          <w:tcPr>
            <w:tcW w:w="1591" w:type="dxa"/>
            <w:tcBorders>
              <w:top w:val="nil"/>
              <w:left w:val="nil"/>
              <w:bottom w:val="nil"/>
              <w:right w:val="nil"/>
            </w:tcBorders>
            <w:vAlign w:val="center"/>
          </w:tcPr>
          <w:p w14:paraId="11FF7D9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0097(1)</w:t>
            </w:r>
          </w:p>
        </w:tc>
        <w:tc>
          <w:tcPr>
            <w:tcW w:w="1552" w:type="dxa"/>
            <w:tcBorders>
              <w:top w:val="nil"/>
              <w:left w:val="nil"/>
              <w:bottom w:val="nil"/>
              <w:right w:val="nil"/>
            </w:tcBorders>
            <w:vAlign w:val="center"/>
          </w:tcPr>
          <w:p w14:paraId="1A813B6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492759A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AA5796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7D587EA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粪肠球菌</w:t>
            </w:r>
          </w:p>
        </w:tc>
        <w:tc>
          <w:tcPr>
            <w:tcW w:w="2094" w:type="dxa"/>
            <w:tcBorders>
              <w:top w:val="nil"/>
              <w:left w:val="nil"/>
              <w:bottom w:val="nil"/>
              <w:right w:val="nil"/>
            </w:tcBorders>
            <w:shd w:val="clear" w:color="auto" w:fill="auto"/>
            <w:vAlign w:val="center"/>
          </w:tcPr>
          <w:p w14:paraId="4A9CE57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0792(1)</w:t>
            </w:r>
          </w:p>
        </w:tc>
        <w:tc>
          <w:tcPr>
            <w:tcW w:w="1616" w:type="dxa"/>
            <w:tcBorders>
              <w:top w:val="nil"/>
              <w:left w:val="nil"/>
              <w:bottom w:val="nil"/>
              <w:right w:val="nil"/>
            </w:tcBorders>
            <w:shd w:val="clear" w:color="auto" w:fill="auto"/>
            <w:vAlign w:val="center"/>
          </w:tcPr>
          <w:p w14:paraId="0037BA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265603D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510FCE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613287F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梗孢酵母属（1）</w:t>
            </w:r>
          </w:p>
        </w:tc>
        <w:tc>
          <w:tcPr>
            <w:tcW w:w="1545" w:type="dxa"/>
            <w:tcBorders>
              <w:top w:val="nil"/>
              <w:left w:val="nil"/>
              <w:bottom w:val="nil"/>
              <w:right w:val="nil"/>
            </w:tcBorders>
            <w:shd w:val="clear" w:color="auto" w:fill="auto"/>
            <w:vAlign w:val="center"/>
          </w:tcPr>
          <w:p w14:paraId="7C28618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w:t>
            </w:r>
          </w:p>
        </w:tc>
        <w:tc>
          <w:tcPr>
            <w:tcW w:w="1591" w:type="dxa"/>
            <w:tcBorders>
              <w:top w:val="nil"/>
              <w:left w:val="nil"/>
              <w:bottom w:val="nil"/>
              <w:right w:val="nil"/>
            </w:tcBorders>
            <w:vAlign w:val="center"/>
          </w:tcPr>
          <w:p w14:paraId="1D36CEA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032E29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0156(1)</w:t>
            </w:r>
          </w:p>
        </w:tc>
        <w:tc>
          <w:tcPr>
            <w:tcW w:w="1030" w:type="dxa"/>
            <w:tcBorders>
              <w:top w:val="nil"/>
              <w:left w:val="nil"/>
              <w:bottom w:val="nil"/>
              <w:right w:val="nil"/>
            </w:tcBorders>
            <w:shd w:val="clear" w:color="auto" w:fill="FFFFFF"/>
            <w:vAlign w:val="center"/>
          </w:tcPr>
          <w:p w14:paraId="7E72E35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0EE4F7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DA1192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鹑鸡肠球菌</w:t>
            </w:r>
          </w:p>
        </w:tc>
        <w:tc>
          <w:tcPr>
            <w:tcW w:w="2094" w:type="dxa"/>
            <w:tcBorders>
              <w:top w:val="nil"/>
              <w:left w:val="nil"/>
              <w:bottom w:val="nil"/>
              <w:right w:val="nil"/>
            </w:tcBorders>
            <w:shd w:val="clear" w:color="auto" w:fill="auto"/>
            <w:vAlign w:val="center"/>
          </w:tcPr>
          <w:p w14:paraId="521E431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9796(1)</w:t>
            </w:r>
          </w:p>
        </w:tc>
        <w:tc>
          <w:tcPr>
            <w:tcW w:w="1616" w:type="dxa"/>
            <w:tcBorders>
              <w:top w:val="nil"/>
              <w:left w:val="nil"/>
              <w:bottom w:val="nil"/>
              <w:right w:val="nil"/>
            </w:tcBorders>
            <w:shd w:val="clear" w:color="auto" w:fill="auto"/>
            <w:vAlign w:val="center"/>
          </w:tcPr>
          <w:p w14:paraId="05B2198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7BDD74B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0F4FEF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r>
              <w:rPr>
                <w:rFonts w:hint="default" w:ascii="Times New Roman" w:hAnsi="Times New Roman" w:eastAsia="宋体" w:cs="Times New Roman"/>
                <w:sz w:val="13"/>
                <w:szCs w:val="13"/>
                <w:lang w:val="en-US" w:eastAsia="zh-CN"/>
              </w:rPr>
              <w:t>水样SY</w:t>
            </w:r>
            <w:r>
              <w:rPr>
                <w:rFonts w:hint="default" w:ascii="Times New Roman" w:hAnsi="Times New Roman" w:eastAsia="宋体" w:cs="Times New Roman"/>
                <w:b w:val="0"/>
                <w:color w:val="000000"/>
                <w:sz w:val="13"/>
                <w:szCs w:val="13"/>
                <w:vertAlign w:val="baseline"/>
                <w:lang w:val="en-US" w:eastAsia="zh-CN"/>
              </w:rPr>
              <w:t>（</w:t>
            </w:r>
            <w:r>
              <w:rPr>
                <w:rFonts w:hint="eastAsia" w:ascii="Times New Roman" w:hAnsi="Times New Roman" w:eastAsia="宋体" w:cs="Times New Roman"/>
                <w:b w:val="0"/>
                <w:color w:val="000000"/>
                <w:sz w:val="13"/>
                <w:szCs w:val="13"/>
                <w:vertAlign w:val="baseline"/>
                <w:lang w:val="en-US" w:eastAsia="zh-CN"/>
              </w:rPr>
              <w:t>108</w:t>
            </w:r>
            <w:r>
              <w:rPr>
                <w:rFonts w:hint="default" w:ascii="Times New Roman" w:hAnsi="Times New Roman" w:eastAsia="宋体" w:cs="Times New Roman"/>
                <w:b w:val="0"/>
                <w:color w:val="000000"/>
                <w:sz w:val="13"/>
                <w:szCs w:val="13"/>
                <w:vertAlign w:val="baseline"/>
                <w:lang w:val="en-US" w:eastAsia="zh-CN"/>
              </w:rPr>
              <w:t>）</w:t>
            </w:r>
          </w:p>
        </w:tc>
        <w:tc>
          <w:tcPr>
            <w:tcW w:w="1158" w:type="dxa"/>
            <w:tcBorders>
              <w:top w:val="nil"/>
              <w:left w:val="nil"/>
              <w:bottom w:val="nil"/>
              <w:right w:val="nil"/>
            </w:tcBorders>
            <w:shd w:val="clear" w:color="auto" w:fill="auto"/>
            <w:vAlign w:val="center"/>
          </w:tcPr>
          <w:p w14:paraId="3FD2585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埃希氏菌（1）</w:t>
            </w:r>
          </w:p>
        </w:tc>
        <w:tc>
          <w:tcPr>
            <w:tcW w:w="1545" w:type="dxa"/>
            <w:tcBorders>
              <w:top w:val="nil"/>
              <w:left w:val="nil"/>
              <w:bottom w:val="nil"/>
              <w:right w:val="nil"/>
            </w:tcBorders>
            <w:shd w:val="clear" w:color="auto" w:fill="auto"/>
            <w:vAlign w:val="center"/>
          </w:tcPr>
          <w:p w14:paraId="130596F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大肠埃希氏菌</w:t>
            </w:r>
          </w:p>
        </w:tc>
        <w:tc>
          <w:tcPr>
            <w:tcW w:w="1591" w:type="dxa"/>
            <w:tcBorders>
              <w:top w:val="nil"/>
              <w:left w:val="nil"/>
              <w:bottom w:val="nil"/>
              <w:right w:val="nil"/>
            </w:tcBorders>
            <w:vAlign w:val="center"/>
          </w:tcPr>
          <w:p w14:paraId="4C76D65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1408(1)</w:t>
            </w:r>
          </w:p>
        </w:tc>
        <w:tc>
          <w:tcPr>
            <w:tcW w:w="1552" w:type="dxa"/>
            <w:tcBorders>
              <w:top w:val="nil"/>
              <w:left w:val="nil"/>
              <w:bottom w:val="nil"/>
              <w:right w:val="nil"/>
            </w:tcBorders>
            <w:vAlign w:val="center"/>
          </w:tcPr>
          <w:p w14:paraId="0A59F07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60AE91E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1EC552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葡萄球菌（52）</w:t>
            </w:r>
          </w:p>
        </w:tc>
        <w:tc>
          <w:tcPr>
            <w:tcW w:w="1494" w:type="dxa"/>
            <w:tcBorders>
              <w:top w:val="nil"/>
              <w:left w:val="nil"/>
              <w:bottom w:val="nil"/>
              <w:right w:val="nil"/>
            </w:tcBorders>
            <w:shd w:val="clear" w:color="auto" w:fill="auto"/>
            <w:vAlign w:val="center"/>
          </w:tcPr>
          <w:p w14:paraId="4B2FBD7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松鼠葡萄球菌</w:t>
            </w:r>
          </w:p>
        </w:tc>
        <w:tc>
          <w:tcPr>
            <w:tcW w:w="2094" w:type="dxa"/>
            <w:tcBorders>
              <w:top w:val="nil"/>
              <w:left w:val="nil"/>
              <w:bottom w:val="nil"/>
              <w:right w:val="nil"/>
            </w:tcBorders>
            <w:shd w:val="clear" w:color="auto" w:fill="auto"/>
            <w:vAlign w:val="center"/>
          </w:tcPr>
          <w:p w14:paraId="5DA1412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0786(1);1408(1)</w:t>
            </w:r>
          </w:p>
        </w:tc>
        <w:tc>
          <w:tcPr>
            <w:tcW w:w="1616" w:type="dxa"/>
            <w:tcBorders>
              <w:top w:val="nil"/>
              <w:left w:val="nil"/>
              <w:bottom w:val="nil"/>
              <w:right w:val="nil"/>
            </w:tcBorders>
            <w:shd w:val="clear" w:color="auto" w:fill="auto"/>
            <w:vAlign w:val="center"/>
          </w:tcPr>
          <w:p w14:paraId="1962C90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9796(1);9802(1);9833(3)</w:t>
            </w:r>
          </w:p>
        </w:tc>
      </w:tr>
      <w:tr w14:paraId="0C9110B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780059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7788A9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葡萄球菌（16）</w:t>
            </w:r>
          </w:p>
        </w:tc>
        <w:tc>
          <w:tcPr>
            <w:tcW w:w="1545" w:type="dxa"/>
            <w:tcBorders>
              <w:top w:val="nil"/>
              <w:left w:val="nil"/>
              <w:bottom w:val="nil"/>
              <w:right w:val="nil"/>
            </w:tcBorders>
            <w:shd w:val="clear" w:color="auto" w:fill="auto"/>
            <w:vAlign w:val="center"/>
          </w:tcPr>
          <w:p w14:paraId="67F190D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马葡萄球菌</w:t>
            </w:r>
          </w:p>
        </w:tc>
        <w:tc>
          <w:tcPr>
            <w:tcW w:w="1591" w:type="dxa"/>
            <w:tcBorders>
              <w:top w:val="nil"/>
              <w:left w:val="nil"/>
              <w:bottom w:val="nil"/>
              <w:right w:val="nil"/>
            </w:tcBorders>
            <w:vAlign w:val="center"/>
          </w:tcPr>
          <w:p w14:paraId="0207686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552" w:type="dxa"/>
            <w:tcBorders>
              <w:top w:val="nil"/>
              <w:left w:val="nil"/>
              <w:bottom w:val="nil"/>
              <w:right w:val="nil"/>
            </w:tcBorders>
            <w:vAlign w:val="center"/>
          </w:tcPr>
          <w:p w14:paraId="55E4065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0156(4);1474(2)</w:t>
            </w:r>
          </w:p>
        </w:tc>
        <w:tc>
          <w:tcPr>
            <w:tcW w:w="1030" w:type="dxa"/>
            <w:tcBorders>
              <w:top w:val="nil"/>
              <w:left w:val="nil"/>
              <w:bottom w:val="nil"/>
              <w:right w:val="nil"/>
            </w:tcBorders>
            <w:shd w:val="clear" w:color="auto" w:fill="FFFFFF"/>
            <w:vAlign w:val="center"/>
          </w:tcPr>
          <w:p w14:paraId="6696506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039CEB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64FF5E6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马葡萄球菌</w:t>
            </w:r>
          </w:p>
        </w:tc>
        <w:tc>
          <w:tcPr>
            <w:tcW w:w="2094" w:type="dxa"/>
            <w:tcBorders>
              <w:top w:val="nil"/>
              <w:left w:val="nil"/>
              <w:bottom w:val="nil"/>
              <w:right w:val="nil"/>
            </w:tcBorders>
            <w:shd w:val="clear" w:color="auto" w:fill="auto"/>
            <w:vAlign w:val="center"/>
          </w:tcPr>
          <w:p w14:paraId="114BA84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0156(1);1408(3)</w:t>
            </w:r>
          </w:p>
        </w:tc>
        <w:tc>
          <w:tcPr>
            <w:tcW w:w="1616" w:type="dxa"/>
            <w:tcBorders>
              <w:top w:val="nil"/>
              <w:left w:val="nil"/>
              <w:bottom w:val="nil"/>
              <w:right w:val="nil"/>
            </w:tcBorders>
            <w:shd w:val="clear" w:color="auto" w:fill="auto"/>
            <w:vAlign w:val="center"/>
          </w:tcPr>
          <w:p w14:paraId="3816DD5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0156(8);0786(5);9796(1);9833(1)</w:t>
            </w:r>
          </w:p>
        </w:tc>
      </w:tr>
      <w:tr w14:paraId="34B281D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EAC8FE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04A53C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311C379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琥珀葡萄球菌</w:t>
            </w:r>
          </w:p>
        </w:tc>
        <w:tc>
          <w:tcPr>
            <w:tcW w:w="1591" w:type="dxa"/>
            <w:tcBorders>
              <w:top w:val="nil"/>
              <w:left w:val="nil"/>
              <w:bottom w:val="nil"/>
              <w:right w:val="nil"/>
            </w:tcBorders>
            <w:vAlign w:val="center"/>
          </w:tcPr>
          <w:p w14:paraId="103B04A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0786(1);9802(1)</w:t>
            </w:r>
          </w:p>
        </w:tc>
        <w:tc>
          <w:tcPr>
            <w:tcW w:w="1552" w:type="dxa"/>
            <w:tcBorders>
              <w:top w:val="nil"/>
              <w:left w:val="nil"/>
              <w:bottom w:val="nil"/>
              <w:right w:val="nil"/>
            </w:tcBorders>
            <w:vAlign w:val="center"/>
          </w:tcPr>
          <w:p w14:paraId="3DA73AC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30398B9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55742A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DFC2B2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琥珀葡萄球菌</w:t>
            </w:r>
          </w:p>
        </w:tc>
        <w:tc>
          <w:tcPr>
            <w:tcW w:w="2094" w:type="dxa"/>
            <w:tcBorders>
              <w:top w:val="nil"/>
              <w:left w:val="nil"/>
              <w:bottom w:val="nil"/>
              <w:right w:val="nil"/>
            </w:tcBorders>
            <w:shd w:val="clear" w:color="auto" w:fill="auto"/>
            <w:vAlign w:val="center"/>
          </w:tcPr>
          <w:p w14:paraId="248C57F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0065(2)</w:t>
            </w:r>
          </w:p>
        </w:tc>
        <w:tc>
          <w:tcPr>
            <w:tcW w:w="1616" w:type="dxa"/>
            <w:tcBorders>
              <w:top w:val="nil"/>
              <w:left w:val="nil"/>
              <w:bottom w:val="nil"/>
              <w:right w:val="nil"/>
            </w:tcBorders>
            <w:shd w:val="clear" w:color="auto" w:fill="auto"/>
            <w:vAlign w:val="center"/>
          </w:tcPr>
          <w:p w14:paraId="12808D8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9796(2);9833(2)</w:t>
            </w:r>
          </w:p>
        </w:tc>
      </w:tr>
      <w:tr w14:paraId="560BD1E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158CDD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5FF070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7B81A80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木糖葡萄球菌</w:t>
            </w:r>
          </w:p>
        </w:tc>
        <w:tc>
          <w:tcPr>
            <w:tcW w:w="1591" w:type="dxa"/>
            <w:tcBorders>
              <w:top w:val="nil"/>
              <w:left w:val="nil"/>
              <w:bottom w:val="nil"/>
              <w:right w:val="nil"/>
            </w:tcBorders>
            <w:vAlign w:val="center"/>
          </w:tcPr>
          <w:p w14:paraId="630959D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nil"/>
              <w:left w:val="nil"/>
              <w:bottom w:val="nil"/>
              <w:right w:val="nil"/>
            </w:tcBorders>
            <w:vAlign w:val="center"/>
          </w:tcPr>
          <w:p w14:paraId="0F29BFB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0666(6);0792(1);9593(1)</w:t>
            </w:r>
          </w:p>
        </w:tc>
        <w:tc>
          <w:tcPr>
            <w:tcW w:w="1030" w:type="dxa"/>
            <w:tcBorders>
              <w:top w:val="nil"/>
              <w:left w:val="nil"/>
              <w:bottom w:val="nil"/>
              <w:right w:val="nil"/>
            </w:tcBorders>
            <w:shd w:val="clear" w:color="auto" w:fill="FFFFFF"/>
            <w:vAlign w:val="center"/>
          </w:tcPr>
          <w:p w14:paraId="648EBCB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5B0EE4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B00B8E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木糖葡萄球菌</w:t>
            </w:r>
          </w:p>
        </w:tc>
        <w:tc>
          <w:tcPr>
            <w:tcW w:w="2094" w:type="dxa"/>
            <w:tcBorders>
              <w:top w:val="nil"/>
              <w:left w:val="nil"/>
              <w:bottom w:val="nil"/>
              <w:right w:val="nil"/>
            </w:tcBorders>
            <w:shd w:val="clear" w:color="auto" w:fill="auto"/>
            <w:vAlign w:val="center"/>
          </w:tcPr>
          <w:p w14:paraId="79C1C6E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0078(6)</w:t>
            </w:r>
          </w:p>
        </w:tc>
        <w:tc>
          <w:tcPr>
            <w:tcW w:w="1616" w:type="dxa"/>
            <w:tcBorders>
              <w:top w:val="nil"/>
              <w:left w:val="nil"/>
              <w:bottom w:val="nil"/>
              <w:right w:val="nil"/>
            </w:tcBorders>
            <w:shd w:val="clear" w:color="auto" w:fill="auto"/>
            <w:vAlign w:val="center"/>
          </w:tcPr>
          <w:p w14:paraId="2E50F71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0156(1);0666(1);0792(1);1747(1);9593(4);9796(2)</w:t>
            </w:r>
          </w:p>
        </w:tc>
      </w:tr>
      <w:tr w14:paraId="71F8354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2F5C3C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E6DE5E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5FE691E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腐生葡萄球菌</w:t>
            </w:r>
          </w:p>
        </w:tc>
        <w:tc>
          <w:tcPr>
            <w:tcW w:w="1591" w:type="dxa"/>
            <w:tcBorders>
              <w:top w:val="nil"/>
              <w:left w:val="nil"/>
              <w:bottom w:val="nil"/>
              <w:right w:val="nil"/>
            </w:tcBorders>
            <w:vAlign w:val="center"/>
          </w:tcPr>
          <w:p w14:paraId="5C8038F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0097(1);1723(2)</w:t>
            </w:r>
          </w:p>
        </w:tc>
        <w:tc>
          <w:tcPr>
            <w:tcW w:w="1552" w:type="dxa"/>
            <w:tcBorders>
              <w:top w:val="nil"/>
              <w:left w:val="nil"/>
              <w:bottom w:val="nil"/>
              <w:right w:val="nil"/>
            </w:tcBorders>
            <w:vAlign w:val="center"/>
          </w:tcPr>
          <w:p w14:paraId="5E7A7A6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7BD3396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FB0E92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1EC1EF5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科氏葡萄球菌</w:t>
            </w:r>
          </w:p>
        </w:tc>
        <w:tc>
          <w:tcPr>
            <w:tcW w:w="2094" w:type="dxa"/>
            <w:tcBorders>
              <w:top w:val="nil"/>
              <w:left w:val="nil"/>
              <w:bottom w:val="nil"/>
              <w:right w:val="nil"/>
            </w:tcBorders>
            <w:shd w:val="clear" w:color="auto" w:fill="auto"/>
            <w:vAlign w:val="center"/>
          </w:tcPr>
          <w:p w14:paraId="17FE9A0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1730(2)</w:t>
            </w:r>
          </w:p>
        </w:tc>
        <w:tc>
          <w:tcPr>
            <w:tcW w:w="1616" w:type="dxa"/>
            <w:tcBorders>
              <w:top w:val="nil"/>
              <w:left w:val="nil"/>
              <w:bottom w:val="nil"/>
              <w:right w:val="nil"/>
            </w:tcBorders>
            <w:shd w:val="clear" w:color="auto" w:fill="auto"/>
            <w:vAlign w:val="center"/>
          </w:tcPr>
          <w:p w14:paraId="12CD06A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r>
      <w:tr w14:paraId="46AAC25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shd w:val="clear" w:color="auto" w:fill="FFFFFF"/>
            <w:vAlign w:val="center"/>
          </w:tcPr>
          <w:p w14:paraId="619DF02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single" w:color="auto" w:sz="4" w:space="0"/>
              <w:right w:val="nil"/>
            </w:tcBorders>
            <w:shd w:val="clear" w:color="auto" w:fill="auto"/>
            <w:vAlign w:val="center"/>
          </w:tcPr>
          <w:p w14:paraId="6C7506C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乳球菌（4）</w:t>
            </w:r>
          </w:p>
        </w:tc>
        <w:tc>
          <w:tcPr>
            <w:tcW w:w="1545" w:type="dxa"/>
            <w:tcBorders>
              <w:top w:val="nil"/>
              <w:left w:val="nil"/>
              <w:bottom w:val="single" w:color="auto" w:sz="4" w:space="0"/>
              <w:right w:val="nil"/>
            </w:tcBorders>
            <w:shd w:val="clear" w:color="auto" w:fill="auto"/>
            <w:vAlign w:val="center"/>
          </w:tcPr>
          <w:p w14:paraId="29A9696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乳酸乳球菌</w:t>
            </w:r>
          </w:p>
        </w:tc>
        <w:tc>
          <w:tcPr>
            <w:tcW w:w="1591" w:type="dxa"/>
            <w:tcBorders>
              <w:top w:val="nil"/>
              <w:left w:val="nil"/>
              <w:bottom w:val="single" w:color="auto" w:sz="4" w:space="0"/>
              <w:right w:val="nil"/>
            </w:tcBorders>
            <w:vAlign w:val="center"/>
          </w:tcPr>
          <w:p w14:paraId="24A98EB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1474(2)</w:t>
            </w:r>
          </w:p>
        </w:tc>
        <w:tc>
          <w:tcPr>
            <w:tcW w:w="1552" w:type="dxa"/>
            <w:tcBorders>
              <w:top w:val="nil"/>
              <w:left w:val="nil"/>
              <w:bottom w:val="single" w:color="auto" w:sz="4" w:space="0"/>
              <w:right w:val="nil"/>
            </w:tcBorders>
            <w:vAlign w:val="center"/>
          </w:tcPr>
          <w:p w14:paraId="6C21E6B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9593(2)</w:t>
            </w:r>
          </w:p>
        </w:tc>
        <w:tc>
          <w:tcPr>
            <w:tcW w:w="1030" w:type="dxa"/>
            <w:tcBorders>
              <w:top w:val="nil"/>
              <w:left w:val="nil"/>
              <w:bottom w:val="single" w:color="auto" w:sz="4" w:space="0"/>
              <w:right w:val="nil"/>
            </w:tcBorders>
            <w:shd w:val="clear" w:color="auto" w:fill="FFFFFF"/>
            <w:vAlign w:val="center"/>
          </w:tcPr>
          <w:p w14:paraId="42BE44C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single" w:color="auto" w:sz="4" w:space="0"/>
              <w:right w:val="nil"/>
            </w:tcBorders>
            <w:shd w:val="clear" w:color="auto" w:fill="auto"/>
            <w:vAlign w:val="center"/>
          </w:tcPr>
          <w:p w14:paraId="21EC6E7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single" w:color="auto" w:sz="4" w:space="0"/>
              <w:right w:val="nil"/>
            </w:tcBorders>
            <w:shd w:val="clear" w:color="auto" w:fill="auto"/>
            <w:vAlign w:val="center"/>
          </w:tcPr>
          <w:p w14:paraId="78E65C2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腐生葡萄球菌</w:t>
            </w:r>
          </w:p>
        </w:tc>
        <w:tc>
          <w:tcPr>
            <w:tcW w:w="2094" w:type="dxa"/>
            <w:tcBorders>
              <w:top w:val="nil"/>
              <w:left w:val="nil"/>
              <w:bottom w:val="single" w:color="auto" w:sz="4" w:space="0"/>
              <w:right w:val="nil"/>
            </w:tcBorders>
            <w:shd w:val="clear" w:color="auto" w:fill="auto"/>
            <w:vAlign w:val="center"/>
          </w:tcPr>
          <w:p w14:paraId="717C957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w:t>
            </w:r>
          </w:p>
        </w:tc>
        <w:tc>
          <w:tcPr>
            <w:tcW w:w="1616" w:type="dxa"/>
            <w:tcBorders>
              <w:top w:val="nil"/>
              <w:left w:val="nil"/>
              <w:bottom w:val="single" w:color="auto" w:sz="4" w:space="0"/>
              <w:right w:val="nil"/>
            </w:tcBorders>
            <w:shd w:val="clear" w:color="auto" w:fill="auto"/>
            <w:vAlign w:val="center"/>
          </w:tcPr>
          <w:p w14:paraId="39CF517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w:t>
            </w:r>
          </w:p>
        </w:tc>
      </w:tr>
      <w:tr w14:paraId="3BC805E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single" w:color="auto" w:sz="4" w:space="0"/>
              <w:bottom w:val="nil"/>
              <w:right w:val="nil"/>
            </w:tcBorders>
            <w:shd w:val="clear" w:color="auto" w:fill="FFFFFF"/>
            <w:vAlign w:val="center"/>
          </w:tcPr>
          <w:p w14:paraId="6BD4294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single" w:color="auto" w:sz="4" w:space="0"/>
              <w:left w:val="nil"/>
              <w:bottom w:val="nil"/>
              <w:right w:val="nil"/>
            </w:tcBorders>
            <w:shd w:val="clear" w:color="auto" w:fill="auto"/>
            <w:vAlign w:val="center"/>
          </w:tcPr>
          <w:p w14:paraId="4F0F5E8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肠杆菌（22）</w:t>
            </w:r>
          </w:p>
        </w:tc>
        <w:tc>
          <w:tcPr>
            <w:tcW w:w="1545" w:type="dxa"/>
            <w:tcBorders>
              <w:top w:val="single" w:color="auto" w:sz="4" w:space="0"/>
              <w:left w:val="nil"/>
              <w:bottom w:val="nil"/>
              <w:right w:val="nil"/>
            </w:tcBorders>
            <w:shd w:val="clear" w:color="auto" w:fill="auto"/>
            <w:vAlign w:val="center"/>
          </w:tcPr>
          <w:p w14:paraId="62F5E02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阴沟肠杆菌</w:t>
            </w:r>
          </w:p>
        </w:tc>
        <w:tc>
          <w:tcPr>
            <w:tcW w:w="1591" w:type="dxa"/>
            <w:tcBorders>
              <w:top w:val="single" w:color="auto" w:sz="4" w:space="0"/>
              <w:left w:val="nil"/>
              <w:bottom w:val="nil"/>
              <w:right w:val="nil"/>
            </w:tcBorders>
            <w:vAlign w:val="center"/>
          </w:tcPr>
          <w:p w14:paraId="032D8A9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0097(1);9833(1)</w:t>
            </w:r>
          </w:p>
        </w:tc>
        <w:tc>
          <w:tcPr>
            <w:tcW w:w="1552" w:type="dxa"/>
            <w:tcBorders>
              <w:top w:val="single" w:color="auto" w:sz="4" w:space="0"/>
              <w:left w:val="nil"/>
              <w:bottom w:val="nil"/>
              <w:right w:val="nil"/>
            </w:tcBorders>
            <w:vAlign w:val="center"/>
          </w:tcPr>
          <w:p w14:paraId="6887DF6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single" w:color="auto" w:sz="4" w:space="0"/>
              <w:left w:val="nil"/>
              <w:bottom w:val="nil"/>
              <w:right w:val="nil"/>
            </w:tcBorders>
            <w:shd w:val="clear" w:color="auto" w:fill="FFFFFF"/>
            <w:vAlign w:val="center"/>
          </w:tcPr>
          <w:p w14:paraId="66085F1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single" w:color="auto" w:sz="4" w:space="0"/>
              <w:left w:val="nil"/>
              <w:bottom w:val="nil"/>
              <w:right w:val="nil"/>
            </w:tcBorders>
            <w:shd w:val="clear" w:color="auto" w:fill="auto"/>
            <w:vAlign w:val="center"/>
          </w:tcPr>
          <w:p w14:paraId="09BCA80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乳球菌（2）</w:t>
            </w:r>
          </w:p>
        </w:tc>
        <w:tc>
          <w:tcPr>
            <w:tcW w:w="1494" w:type="dxa"/>
            <w:tcBorders>
              <w:top w:val="single" w:color="auto" w:sz="4" w:space="0"/>
              <w:left w:val="nil"/>
              <w:bottom w:val="nil"/>
              <w:right w:val="nil"/>
            </w:tcBorders>
            <w:shd w:val="clear" w:color="auto" w:fill="auto"/>
            <w:vAlign w:val="center"/>
          </w:tcPr>
          <w:p w14:paraId="63AD643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乳酸乳球菌</w:t>
            </w:r>
          </w:p>
        </w:tc>
        <w:tc>
          <w:tcPr>
            <w:tcW w:w="2094" w:type="dxa"/>
            <w:tcBorders>
              <w:top w:val="single" w:color="auto" w:sz="4" w:space="0"/>
              <w:left w:val="nil"/>
              <w:bottom w:val="nil"/>
              <w:right w:val="nil"/>
            </w:tcBorders>
            <w:shd w:val="clear" w:color="auto" w:fill="auto"/>
            <w:vAlign w:val="center"/>
          </w:tcPr>
          <w:p w14:paraId="4A6AD16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9796(1);9802(1)</w:t>
            </w:r>
          </w:p>
        </w:tc>
        <w:tc>
          <w:tcPr>
            <w:tcW w:w="1616" w:type="dxa"/>
            <w:tcBorders>
              <w:top w:val="single" w:color="auto" w:sz="4" w:space="0"/>
              <w:left w:val="nil"/>
              <w:bottom w:val="nil"/>
              <w:right w:val="nil"/>
            </w:tcBorders>
            <w:shd w:val="clear" w:color="auto" w:fill="auto"/>
            <w:vAlign w:val="center"/>
          </w:tcPr>
          <w:p w14:paraId="6E12542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r>
      <w:tr w14:paraId="24CB656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BEE107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29C55D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0B78A2D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河生肠杆菌</w:t>
            </w:r>
          </w:p>
        </w:tc>
        <w:tc>
          <w:tcPr>
            <w:tcW w:w="1591" w:type="dxa"/>
            <w:tcBorders>
              <w:top w:val="nil"/>
              <w:left w:val="nil"/>
              <w:bottom w:val="nil"/>
              <w:right w:val="nil"/>
            </w:tcBorders>
            <w:vAlign w:val="center"/>
          </w:tcPr>
          <w:p w14:paraId="6FC064A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1747(1);4068(19)</w:t>
            </w:r>
          </w:p>
        </w:tc>
        <w:tc>
          <w:tcPr>
            <w:tcW w:w="1552" w:type="dxa"/>
            <w:tcBorders>
              <w:top w:val="nil"/>
              <w:left w:val="nil"/>
              <w:bottom w:val="nil"/>
              <w:right w:val="nil"/>
            </w:tcBorders>
            <w:vAlign w:val="center"/>
          </w:tcPr>
          <w:p w14:paraId="7FC8A60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5C23996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600134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其他球菌（11）</w:t>
            </w:r>
          </w:p>
        </w:tc>
        <w:tc>
          <w:tcPr>
            <w:tcW w:w="1494" w:type="dxa"/>
            <w:tcBorders>
              <w:top w:val="nil"/>
              <w:left w:val="nil"/>
              <w:bottom w:val="nil"/>
              <w:right w:val="nil"/>
            </w:tcBorders>
            <w:shd w:val="clear" w:color="auto" w:fill="auto"/>
            <w:vAlign w:val="center"/>
          </w:tcPr>
          <w:p w14:paraId="4DC2B30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藤黄微球菌</w:t>
            </w:r>
          </w:p>
        </w:tc>
        <w:tc>
          <w:tcPr>
            <w:tcW w:w="2094" w:type="dxa"/>
            <w:tcBorders>
              <w:top w:val="nil"/>
              <w:left w:val="nil"/>
              <w:bottom w:val="nil"/>
              <w:right w:val="nil"/>
            </w:tcBorders>
            <w:shd w:val="clear" w:color="auto" w:fill="auto"/>
            <w:vAlign w:val="center"/>
          </w:tcPr>
          <w:p w14:paraId="7119995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w:t>
            </w:r>
          </w:p>
        </w:tc>
        <w:tc>
          <w:tcPr>
            <w:tcW w:w="1616" w:type="dxa"/>
            <w:tcBorders>
              <w:top w:val="nil"/>
              <w:left w:val="nil"/>
              <w:bottom w:val="nil"/>
              <w:right w:val="nil"/>
            </w:tcBorders>
            <w:shd w:val="clear" w:color="auto" w:fill="auto"/>
            <w:vAlign w:val="center"/>
          </w:tcPr>
          <w:p w14:paraId="37A9782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21A6621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F1716D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7EC6BD9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芽孢杆菌（5）</w:t>
            </w:r>
          </w:p>
        </w:tc>
        <w:tc>
          <w:tcPr>
            <w:tcW w:w="1545" w:type="dxa"/>
            <w:tcBorders>
              <w:top w:val="nil"/>
              <w:left w:val="nil"/>
              <w:bottom w:val="nil"/>
              <w:right w:val="nil"/>
            </w:tcBorders>
            <w:shd w:val="clear" w:color="auto" w:fill="auto"/>
            <w:vAlign w:val="center"/>
          </w:tcPr>
          <w:p w14:paraId="4A1A81B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蜡样芽孢杆菌</w:t>
            </w:r>
          </w:p>
        </w:tc>
        <w:tc>
          <w:tcPr>
            <w:tcW w:w="1591" w:type="dxa"/>
            <w:tcBorders>
              <w:top w:val="nil"/>
              <w:left w:val="nil"/>
              <w:bottom w:val="nil"/>
              <w:right w:val="nil"/>
            </w:tcBorders>
            <w:vAlign w:val="center"/>
          </w:tcPr>
          <w:p w14:paraId="571BAA4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nil"/>
              <w:left w:val="nil"/>
              <w:bottom w:val="nil"/>
              <w:right w:val="nil"/>
            </w:tcBorders>
            <w:vAlign w:val="center"/>
          </w:tcPr>
          <w:p w14:paraId="3C661A2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0271(1)</w:t>
            </w:r>
          </w:p>
        </w:tc>
        <w:tc>
          <w:tcPr>
            <w:tcW w:w="1030" w:type="dxa"/>
            <w:tcBorders>
              <w:top w:val="nil"/>
              <w:left w:val="nil"/>
              <w:bottom w:val="nil"/>
              <w:right w:val="nil"/>
            </w:tcBorders>
            <w:shd w:val="clear" w:color="auto" w:fill="FFFFFF"/>
            <w:vAlign w:val="center"/>
          </w:tcPr>
          <w:p w14:paraId="7C5BCEF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91BEE4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3CE4ACD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解酪巨型球菌</w:t>
            </w:r>
          </w:p>
        </w:tc>
        <w:tc>
          <w:tcPr>
            <w:tcW w:w="2094" w:type="dxa"/>
            <w:tcBorders>
              <w:top w:val="nil"/>
              <w:left w:val="nil"/>
              <w:bottom w:val="nil"/>
              <w:right w:val="nil"/>
            </w:tcBorders>
            <w:shd w:val="clear" w:color="auto" w:fill="auto"/>
            <w:vAlign w:val="center"/>
          </w:tcPr>
          <w:p w14:paraId="0B49393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0271(2);9796(2)</w:t>
            </w:r>
          </w:p>
        </w:tc>
        <w:tc>
          <w:tcPr>
            <w:tcW w:w="1616" w:type="dxa"/>
            <w:tcBorders>
              <w:top w:val="nil"/>
              <w:left w:val="nil"/>
              <w:bottom w:val="nil"/>
              <w:right w:val="nil"/>
            </w:tcBorders>
            <w:shd w:val="clear" w:color="auto" w:fill="auto"/>
            <w:vAlign w:val="center"/>
          </w:tcPr>
          <w:p w14:paraId="144A215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r>
      <w:tr w14:paraId="3D48449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39E8C3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487D69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0E8C6CE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巨大芽孢杆菌</w:t>
            </w:r>
          </w:p>
        </w:tc>
        <w:tc>
          <w:tcPr>
            <w:tcW w:w="1591" w:type="dxa"/>
            <w:tcBorders>
              <w:top w:val="nil"/>
              <w:left w:val="nil"/>
              <w:bottom w:val="nil"/>
              <w:right w:val="nil"/>
            </w:tcBorders>
            <w:vAlign w:val="center"/>
          </w:tcPr>
          <w:p w14:paraId="1264052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nil"/>
              <w:left w:val="nil"/>
              <w:bottom w:val="nil"/>
              <w:right w:val="nil"/>
            </w:tcBorders>
            <w:vAlign w:val="center"/>
          </w:tcPr>
          <w:p w14:paraId="2CE2AD9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0666(2);1474(1)</w:t>
            </w:r>
          </w:p>
        </w:tc>
        <w:tc>
          <w:tcPr>
            <w:tcW w:w="1030" w:type="dxa"/>
            <w:tcBorders>
              <w:top w:val="nil"/>
              <w:left w:val="nil"/>
              <w:bottom w:val="nil"/>
              <w:right w:val="nil"/>
            </w:tcBorders>
            <w:shd w:val="clear" w:color="auto" w:fill="FFFFFF"/>
            <w:vAlign w:val="center"/>
          </w:tcPr>
          <w:p w14:paraId="5388B43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E15993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907D8B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红串红球菌</w:t>
            </w:r>
          </w:p>
        </w:tc>
        <w:tc>
          <w:tcPr>
            <w:tcW w:w="2094" w:type="dxa"/>
            <w:tcBorders>
              <w:top w:val="nil"/>
              <w:left w:val="nil"/>
              <w:bottom w:val="nil"/>
              <w:right w:val="nil"/>
            </w:tcBorders>
            <w:shd w:val="clear" w:color="auto" w:fill="auto"/>
            <w:vAlign w:val="center"/>
          </w:tcPr>
          <w:p w14:paraId="7DDC117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0078(3)</w:t>
            </w:r>
          </w:p>
        </w:tc>
        <w:tc>
          <w:tcPr>
            <w:tcW w:w="1616" w:type="dxa"/>
            <w:tcBorders>
              <w:top w:val="nil"/>
              <w:left w:val="nil"/>
              <w:bottom w:val="nil"/>
              <w:right w:val="nil"/>
            </w:tcBorders>
            <w:shd w:val="clear" w:color="auto" w:fill="auto"/>
            <w:vAlign w:val="center"/>
          </w:tcPr>
          <w:p w14:paraId="05D372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1730(3)</w:t>
            </w:r>
          </w:p>
        </w:tc>
      </w:tr>
      <w:tr w14:paraId="3A11A8F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7E20F6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CB0389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61DCFFC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暹罗芽孢杆菌</w:t>
            </w:r>
          </w:p>
        </w:tc>
        <w:tc>
          <w:tcPr>
            <w:tcW w:w="1591" w:type="dxa"/>
            <w:tcBorders>
              <w:top w:val="nil"/>
              <w:left w:val="nil"/>
              <w:bottom w:val="nil"/>
              <w:right w:val="nil"/>
            </w:tcBorders>
            <w:vAlign w:val="center"/>
          </w:tcPr>
          <w:p w14:paraId="2C5A43E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nil"/>
              <w:left w:val="nil"/>
              <w:bottom w:val="nil"/>
              <w:right w:val="nil"/>
            </w:tcBorders>
            <w:vAlign w:val="center"/>
          </w:tcPr>
          <w:p w14:paraId="0F28DEC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FFFFFF"/>
            <w:vAlign w:val="center"/>
          </w:tcPr>
          <w:p w14:paraId="30EF4BC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6D4B79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肠杆菌（8）</w:t>
            </w:r>
          </w:p>
        </w:tc>
        <w:tc>
          <w:tcPr>
            <w:tcW w:w="1494" w:type="dxa"/>
            <w:tcBorders>
              <w:top w:val="nil"/>
              <w:left w:val="nil"/>
              <w:bottom w:val="nil"/>
              <w:right w:val="nil"/>
            </w:tcBorders>
            <w:shd w:val="clear" w:color="auto" w:fill="auto"/>
            <w:vAlign w:val="center"/>
          </w:tcPr>
          <w:p w14:paraId="0076347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路氏肠杆菌</w:t>
            </w:r>
          </w:p>
        </w:tc>
        <w:tc>
          <w:tcPr>
            <w:tcW w:w="2094" w:type="dxa"/>
            <w:tcBorders>
              <w:top w:val="nil"/>
              <w:left w:val="nil"/>
              <w:bottom w:val="nil"/>
              <w:right w:val="nil"/>
            </w:tcBorders>
            <w:shd w:val="clear" w:color="auto" w:fill="auto"/>
            <w:vAlign w:val="center"/>
          </w:tcPr>
          <w:p w14:paraId="4CC4975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0097(1);0666(1)</w:t>
            </w:r>
          </w:p>
        </w:tc>
        <w:tc>
          <w:tcPr>
            <w:tcW w:w="1616" w:type="dxa"/>
            <w:tcBorders>
              <w:top w:val="nil"/>
              <w:left w:val="nil"/>
              <w:bottom w:val="nil"/>
              <w:right w:val="nil"/>
            </w:tcBorders>
            <w:shd w:val="clear" w:color="auto" w:fill="auto"/>
            <w:vAlign w:val="center"/>
          </w:tcPr>
          <w:p w14:paraId="411B6BB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38FF4C2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2E8A7E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4DA6A3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微小杆菌（11）</w:t>
            </w:r>
          </w:p>
        </w:tc>
        <w:tc>
          <w:tcPr>
            <w:tcW w:w="1545" w:type="dxa"/>
            <w:tcBorders>
              <w:top w:val="nil"/>
              <w:left w:val="nil"/>
              <w:bottom w:val="nil"/>
              <w:right w:val="nil"/>
            </w:tcBorders>
            <w:shd w:val="clear" w:color="auto" w:fill="auto"/>
            <w:vAlign w:val="center"/>
          </w:tcPr>
          <w:p w14:paraId="445C0DE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乙酰微小杆菌</w:t>
            </w:r>
          </w:p>
        </w:tc>
        <w:tc>
          <w:tcPr>
            <w:tcW w:w="1591" w:type="dxa"/>
            <w:tcBorders>
              <w:top w:val="nil"/>
              <w:left w:val="nil"/>
              <w:bottom w:val="nil"/>
              <w:right w:val="nil"/>
            </w:tcBorders>
            <w:vAlign w:val="center"/>
          </w:tcPr>
          <w:p w14:paraId="2F98BCD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0792(8);9796(3)</w:t>
            </w:r>
          </w:p>
        </w:tc>
        <w:tc>
          <w:tcPr>
            <w:tcW w:w="1552" w:type="dxa"/>
            <w:tcBorders>
              <w:top w:val="nil"/>
              <w:left w:val="nil"/>
              <w:bottom w:val="nil"/>
              <w:right w:val="nil"/>
            </w:tcBorders>
            <w:vAlign w:val="center"/>
          </w:tcPr>
          <w:p w14:paraId="605FFEA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2D1F57B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47BD77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7CA8028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阴沟肠杆菌</w:t>
            </w:r>
          </w:p>
        </w:tc>
        <w:tc>
          <w:tcPr>
            <w:tcW w:w="2094" w:type="dxa"/>
            <w:tcBorders>
              <w:top w:val="nil"/>
              <w:left w:val="nil"/>
              <w:bottom w:val="nil"/>
              <w:right w:val="nil"/>
            </w:tcBorders>
            <w:shd w:val="clear" w:color="auto" w:fill="auto"/>
            <w:vAlign w:val="center"/>
          </w:tcPr>
          <w:p w14:paraId="643AF6C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0792(1);9833(1)</w:t>
            </w:r>
          </w:p>
        </w:tc>
        <w:tc>
          <w:tcPr>
            <w:tcW w:w="1616" w:type="dxa"/>
            <w:tcBorders>
              <w:top w:val="nil"/>
              <w:left w:val="nil"/>
              <w:bottom w:val="nil"/>
              <w:right w:val="nil"/>
            </w:tcBorders>
            <w:shd w:val="clear" w:color="auto" w:fill="auto"/>
            <w:vAlign w:val="center"/>
          </w:tcPr>
          <w:p w14:paraId="228A3E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5B802B8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00609A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51C01C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不动杆菌（17）</w:t>
            </w:r>
          </w:p>
        </w:tc>
        <w:tc>
          <w:tcPr>
            <w:tcW w:w="1545" w:type="dxa"/>
            <w:tcBorders>
              <w:top w:val="nil"/>
              <w:left w:val="nil"/>
              <w:bottom w:val="nil"/>
              <w:right w:val="nil"/>
            </w:tcBorders>
            <w:shd w:val="clear" w:color="auto" w:fill="auto"/>
            <w:vAlign w:val="center"/>
          </w:tcPr>
          <w:p w14:paraId="5FF50E5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洛菲不动杆菌</w:t>
            </w:r>
          </w:p>
        </w:tc>
        <w:tc>
          <w:tcPr>
            <w:tcW w:w="1591" w:type="dxa"/>
            <w:tcBorders>
              <w:top w:val="nil"/>
              <w:left w:val="nil"/>
              <w:bottom w:val="nil"/>
              <w:right w:val="nil"/>
            </w:tcBorders>
            <w:vAlign w:val="center"/>
          </w:tcPr>
          <w:p w14:paraId="1384E39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0097(1)</w:t>
            </w:r>
          </w:p>
        </w:tc>
        <w:tc>
          <w:tcPr>
            <w:tcW w:w="1552" w:type="dxa"/>
            <w:tcBorders>
              <w:top w:val="nil"/>
              <w:left w:val="nil"/>
              <w:bottom w:val="nil"/>
              <w:right w:val="nil"/>
            </w:tcBorders>
            <w:vAlign w:val="center"/>
          </w:tcPr>
          <w:p w14:paraId="2750745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5FD3BC0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5D63E9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E5177B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神户肠杆菌</w:t>
            </w:r>
          </w:p>
        </w:tc>
        <w:tc>
          <w:tcPr>
            <w:tcW w:w="2094" w:type="dxa"/>
            <w:tcBorders>
              <w:top w:val="nil"/>
              <w:left w:val="nil"/>
              <w:bottom w:val="nil"/>
              <w:right w:val="nil"/>
            </w:tcBorders>
            <w:shd w:val="clear" w:color="auto" w:fill="auto"/>
            <w:vAlign w:val="center"/>
          </w:tcPr>
          <w:p w14:paraId="42DDD55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4068(3)</w:t>
            </w:r>
          </w:p>
        </w:tc>
        <w:tc>
          <w:tcPr>
            <w:tcW w:w="1616" w:type="dxa"/>
            <w:tcBorders>
              <w:top w:val="nil"/>
              <w:left w:val="nil"/>
              <w:bottom w:val="nil"/>
              <w:right w:val="nil"/>
            </w:tcBorders>
            <w:shd w:val="clear" w:color="auto" w:fill="auto"/>
            <w:vAlign w:val="center"/>
          </w:tcPr>
          <w:p w14:paraId="6EFF6E0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16B5B45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77D8F1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6CD219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32A1142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约翰逊不动杆菌</w:t>
            </w:r>
          </w:p>
        </w:tc>
        <w:tc>
          <w:tcPr>
            <w:tcW w:w="1591" w:type="dxa"/>
            <w:tcBorders>
              <w:top w:val="nil"/>
              <w:left w:val="nil"/>
              <w:bottom w:val="nil"/>
              <w:right w:val="nil"/>
            </w:tcBorders>
            <w:vAlign w:val="center"/>
          </w:tcPr>
          <w:p w14:paraId="26BB05B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0097(2);0792(4);9796(8)</w:t>
            </w:r>
          </w:p>
        </w:tc>
        <w:tc>
          <w:tcPr>
            <w:tcW w:w="1552" w:type="dxa"/>
            <w:tcBorders>
              <w:top w:val="nil"/>
              <w:left w:val="nil"/>
              <w:bottom w:val="nil"/>
              <w:right w:val="nil"/>
            </w:tcBorders>
            <w:vAlign w:val="center"/>
          </w:tcPr>
          <w:p w14:paraId="5E09838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13E7A0C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17E98A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3BB2A54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河生肠杆菌</w:t>
            </w:r>
          </w:p>
        </w:tc>
        <w:tc>
          <w:tcPr>
            <w:tcW w:w="2094" w:type="dxa"/>
            <w:tcBorders>
              <w:top w:val="nil"/>
              <w:left w:val="nil"/>
              <w:bottom w:val="nil"/>
              <w:right w:val="nil"/>
            </w:tcBorders>
            <w:shd w:val="clear" w:color="auto" w:fill="auto"/>
            <w:vAlign w:val="center"/>
          </w:tcPr>
          <w:p w14:paraId="12C0371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3680070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4068(1)</w:t>
            </w:r>
          </w:p>
        </w:tc>
      </w:tr>
      <w:tr w14:paraId="40B15A4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ABF2D7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7292A4F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4E75469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逊德勒不动杆菌</w:t>
            </w:r>
          </w:p>
        </w:tc>
        <w:tc>
          <w:tcPr>
            <w:tcW w:w="1591" w:type="dxa"/>
            <w:tcBorders>
              <w:top w:val="nil"/>
              <w:left w:val="nil"/>
              <w:bottom w:val="nil"/>
              <w:right w:val="nil"/>
            </w:tcBorders>
            <w:vAlign w:val="center"/>
          </w:tcPr>
          <w:p w14:paraId="2C9DFB1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0271(2)</w:t>
            </w:r>
          </w:p>
        </w:tc>
        <w:tc>
          <w:tcPr>
            <w:tcW w:w="1552" w:type="dxa"/>
            <w:tcBorders>
              <w:top w:val="nil"/>
              <w:left w:val="nil"/>
              <w:bottom w:val="nil"/>
              <w:right w:val="nil"/>
            </w:tcBorders>
            <w:vAlign w:val="center"/>
          </w:tcPr>
          <w:p w14:paraId="0223A65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45EEBD0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C1B1CF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芽孢杆菌（6）</w:t>
            </w:r>
          </w:p>
        </w:tc>
        <w:tc>
          <w:tcPr>
            <w:tcW w:w="1494" w:type="dxa"/>
            <w:tcBorders>
              <w:top w:val="nil"/>
              <w:left w:val="nil"/>
              <w:bottom w:val="nil"/>
              <w:right w:val="nil"/>
            </w:tcBorders>
            <w:shd w:val="clear" w:color="auto" w:fill="auto"/>
            <w:vAlign w:val="center"/>
          </w:tcPr>
          <w:p w14:paraId="73E371A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w:t>
            </w:r>
          </w:p>
        </w:tc>
        <w:tc>
          <w:tcPr>
            <w:tcW w:w="2094" w:type="dxa"/>
            <w:tcBorders>
              <w:top w:val="nil"/>
              <w:left w:val="nil"/>
              <w:bottom w:val="nil"/>
              <w:right w:val="nil"/>
            </w:tcBorders>
            <w:shd w:val="clear" w:color="auto" w:fill="auto"/>
            <w:vAlign w:val="center"/>
          </w:tcPr>
          <w:p w14:paraId="4523F46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286EEF7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0666(1)；0786(1)</w:t>
            </w:r>
          </w:p>
        </w:tc>
      </w:tr>
      <w:tr w14:paraId="67F776E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DE6EF3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A30946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棒杆菌（3）</w:t>
            </w:r>
          </w:p>
        </w:tc>
        <w:tc>
          <w:tcPr>
            <w:tcW w:w="1545" w:type="dxa"/>
            <w:tcBorders>
              <w:top w:val="nil"/>
              <w:left w:val="nil"/>
              <w:bottom w:val="nil"/>
              <w:right w:val="nil"/>
            </w:tcBorders>
            <w:shd w:val="clear" w:color="auto" w:fill="auto"/>
            <w:vAlign w:val="center"/>
          </w:tcPr>
          <w:p w14:paraId="669863B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谷氨酸棒杆菌</w:t>
            </w:r>
          </w:p>
        </w:tc>
        <w:tc>
          <w:tcPr>
            <w:tcW w:w="1591" w:type="dxa"/>
            <w:tcBorders>
              <w:top w:val="nil"/>
              <w:left w:val="nil"/>
              <w:bottom w:val="nil"/>
              <w:right w:val="nil"/>
            </w:tcBorders>
            <w:vAlign w:val="center"/>
          </w:tcPr>
          <w:p w14:paraId="5A4DB65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nil"/>
              <w:left w:val="nil"/>
              <w:bottom w:val="nil"/>
              <w:right w:val="nil"/>
            </w:tcBorders>
            <w:vAlign w:val="center"/>
          </w:tcPr>
          <w:p w14:paraId="4CA937C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FFFFFF"/>
            <w:vAlign w:val="center"/>
          </w:tcPr>
          <w:p w14:paraId="73E6BE7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E08E00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181E7BA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蜡样芽孢杆菌</w:t>
            </w:r>
          </w:p>
        </w:tc>
        <w:tc>
          <w:tcPr>
            <w:tcW w:w="2094" w:type="dxa"/>
            <w:tcBorders>
              <w:top w:val="nil"/>
              <w:left w:val="nil"/>
              <w:bottom w:val="nil"/>
              <w:right w:val="nil"/>
            </w:tcBorders>
            <w:shd w:val="clear" w:color="auto" w:fill="auto"/>
            <w:vAlign w:val="center"/>
          </w:tcPr>
          <w:p w14:paraId="356BDE9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3DB8B6D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w:t>
            </w:r>
          </w:p>
        </w:tc>
      </w:tr>
      <w:tr w14:paraId="0F52366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F63E1C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69D6824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34B3C4B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石南棒杆菌</w:t>
            </w:r>
          </w:p>
        </w:tc>
        <w:tc>
          <w:tcPr>
            <w:tcW w:w="1591" w:type="dxa"/>
            <w:tcBorders>
              <w:top w:val="nil"/>
              <w:left w:val="nil"/>
              <w:bottom w:val="nil"/>
              <w:right w:val="nil"/>
            </w:tcBorders>
            <w:vAlign w:val="center"/>
          </w:tcPr>
          <w:p w14:paraId="119C80F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9833(1)</w:t>
            </w:r>
          </w:p>
        </w:tc>
        <w:tc>
          <w:tcPr>
            <w:tcW w:w="1552" w:type="dxa"/>
            <w:tcBorders>
              <w:top w:val="nil"/>
              <w:left w:val="nil"/>
              <w:bottom w:val="nil"/>
              <w:right w:val="nil"/>
            </w:tcBorders>
            <w:vAlign w:val="center"/>
          </w:tcPr>
          <w:p w14:paraId="6F0D97C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67F6367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A9DA26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35FDD6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巨大芽孢杆菌</w:t>
            </w:r>
          </w:p>
        </w:tc>
        <w:tc>
          <w:tcPr>
            <w:tcW w:w="2094" w:type="dxa"/>
            <w:tcBorders>
              <w:top w:val="nil"/>
              <w:left w:val="nil"/>
              <w:bottom w:val="nil"/>
              <w:right w:val="nil"/>
            </w:tcBorders>
            <w:shd w:val="clear" w:color="auto" w:fill="auto"/>
            <w:vAlign w:val="center"/>
          </w:tcPr>
          <w:p w14:paraId="2987A4F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002C77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9593(1)</w:t>
            </w:r>
          </w:p>
        </w:tc>
      </w:tr>
      <w:tr w14:paraId="22F5E04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6A869E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053ECE1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48AE83D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龟口腔棒杆菌</w:t>
            </w:r>
          </w:p>
        </w:tc>
        <w:tc>
          <w:tcPr>
            <w:tcW w:w="1591" w:type="dxa"/>
            <w:tcBorders>
              <w:top w:val="nil"/>
              <w:left w:val="nil"/>
              <w:bottom w:val="nil"/>
              <w:right w:val="nil"/>
            </w:tcBorders>
            <w:vAlign w:val="center"/>
          </w:tcPr>
          <w:p w14:paraId="7887195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4C2F09C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0271(1)</w:t>
            </w:r>
          </w:p>
        </w:tc>
        <w:tc>
          <w:tcPr>
            <w:tcW w:w="1030" w:type="dxa"/>
            <w:tcBorders>
              <w:top w:val="nil"/>
              <w:left w:val="nil"/>
              <w:bottom w:val="nil"/>
              <w:right w:val="nil"/>
            </w:tcBorders>
            <w:shd w:val="clear" w:color="auto" w:fill="FFFFFF"/>
            <w:vAlign w:val="center"/>
          </w:tcPr>
          <w:p w14:paraId="64EE69B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14E038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BDE4AE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短芽孢杆菌</w:t>
            </w:r>
          </w:p>
        </w:tc>
        <w:tc>
          <w:tcPr>
            <w:tcW w:w="2094" w:type="dxa"/>
            <w:tcBorders>
              <w:top w:val="nil"/>
              <w:left w:val="nil"/>
              <w:bottom w:val="nil"/>
              <w:right w:val="nil"/>
            </w:tcBorders>
            <w:shd w:val="clear" w:color="auto" w:fill="auto"/>
            <w:vAlign w:val="center"/>
          </w:tcPr>
          <w:p w14:paraId="074CBE6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3EDC86E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1730(1);4068(1)</w:t>
            </w:r>
          </w:p>
        </w:tc>
      </w:tr>
      <w:tr w14:paraId="73C5378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1E2A779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7FD0262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微杆菌（6）</w:t>
            </w:r>
          </w:p>
        </w:tc>
        <w:tc>
          <w:tcPr>
            <w:tcW w:w="1545" w:type="dxa"/>
            <w:tcBorders>
              <w:top w:val="nil"/>
              <w:left w:val="nil"/>
              <w:bottom w:val="nil"/>
              <w:right w:val="nil"/>
            </w:tcBorders>
            <w:shd w:val="clear" w:color="auto" w:fill="auto"/>
            <w:vAlign w:val="center"/>
          </w:tcPr>
          <w:p w14:paraId="076C2C5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w:t>
            </w:r>
          </w:p>
        </w:tc>
        <w:tc>
          <w:tcPr>
            <w:tcW w:w="1591" w:type="dxa"/>
            <w:tcBorders>
              <w:top w:val="nil"/>
              <w:left w:val="nil"/>
              <w:bottom w:val="nil"/>
              <w:right w:val="nil"/>
            </w:tcBorders>
            <w:vAlign w:val="center"/>
          </w:tcPr>
          <w:p w14:paraId="2830B08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nil"/>
              <w:left w:val="nil"/>
              <w:bottom w:val="nil"/>
              <w:right w:val="nil"/>
            </w:tcBorders>
            <w:vAlign w:val="center"/>
          </w:tcPr>
          <w:p w14:paraId="69161D1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0156(1)</w:t>
            </w:r>
          </w:p>
        </w:tc>
        <w:tc>
          <w:tcPr>
            <w:tcW w:w="1030" w:type="dxa"/>
            <w:tcBorders>
              <w:top w:val="nil"/>
              <w:left w:val="nil"/>
              <w:bottom w:val="nil"/>
              <w:right w:val="nil"/>
            </w:tcBorders>
            <w:shd w:val="clear" w:color="auto" w:fill="FFFFFF"/>
            <w:vAlign w:val="center"/>
          </w:tcPr>
          <w:p w14:paraId="21A5D59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B207ED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微小杆菌（3）</w:t>
            </w:r>
          </w:p>
        </w:tc>
        <w:tc>
          <w:tcPr>
            <w:tcW w:w="1494" w:type="dxa"/>
            <w:tcBorders>
              <w:top w:val="nil"/>
              <w:left w:val="nil"/>
              <w:bottom w:val="nil"/>
              <w:right w:val="nil"/>
            </w:tcBorders>
            <w:shd w:val="clear" w:color="auto" w:fill="auto"/>
            <w:vAlign w:val="center"/>
          </w:tcPr>
          <w:p w14:paraId="74EC476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乙酰微小杆菌</w:t>
            </w:r>
          </w:p>
        </w:tc>
        <w:tc>
          <w:tcPr>
            <w:tcW w:w="2094" w:type="dxa"/>
            <w:tcBorders>
              <w:top w:val="nil"/>
              <w:left w:val="nil"/>
              <w:bottom w:val="nil"/>
              <w:right w:val="nil"/>
            </w:tcBorders>
            <w:shd w:val="clear" w:color="auto" w:fill="auto"/>
            <w:vAlign w:val="center"/>
          </w:tcPr>
          <w:p w14:paraId="2E0DC4C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0097(1);9833(2)</w:t>
            </w:r>
          </w:p>
        </w:tc>
        <w:tc>
          <w:tcPr>
            <w:tcW w:w="1616" w:type="dxa"/>
            <w:tcBorders>
              <w:top w:val="nil"/>
              <w:left w:val="nil"/>
              <w:bottom w:val="nil"/>
              <w:right w:val="nil"/>
            </w:tcBorders>
            <w:shd w:val="clear" w:color="auto" w:fill="auto"/>
            <w:vAlign w:val="center"/>
          </w:tcPr>
          <w:p w14:paraId="0E4CE4A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r>
      <w:tr w14:paraId="61550F2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59" w:hRule="atLeast"/>
        </w:trPr>
        <w:tc>
          <w:tcPr>
            <w:tcW w:w="997" w:type="dxa"/>
            <w:tcBorders>
              <w:top w:val="nil"/>
              <w:bottom w:val="nil"/>
              <w:right w:val="nil"/>
            </w:tcBorders>
            <w:shd w:val="clear" w:color="auto" w:fill="FFFFFF"/>
            <w:vAlign w:val="center"/>
          </w:tcPr>
          <w:p w14:paraId="727C1B3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8D8554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44C13F5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叶球形微杆菌</w:t>
            </w:r>
          </w:p>
        </w:tc>
        <w:tc>
          <w:tcPr>
            <w:tcW w:w="1591" w:type="dxa"/>
            <w:tcBorders>
              <w:top w:val="nil"/>
              <w:left w:val="nil"/>
              <w:bottom w:val="nil"/>
              <w:right w:val="nil"/>
            </w:tcBorders>
            <w:vAlign w:val="center"/>
          </w:tcPr>
          <w:p w14:paraId="5119FC6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nil"/>
              <w:left w:val="nil"/>
              <w:bottom w:val="nil"/>
              <w:right w:val="nil"/>
            </w:tcBorders>
            <w:vAlign w:val="center"/>
          </w:tcPr>
          <w:p w14:paraId="6507B0D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0156(1)</w:t>
            </w:r>
          </w:p>
        </w:tc>
        <w:tc>
          <w:tcPr>
            <w:tcW w:w="1030" w:type="dxa"/>
            <w:tcBorders>
              <w:top w:val="nil"/>
              <w:left w:val="nil"/>
              <w:bottom w:val="nil"/>
              <w:right w:val="nil"/>
            </w:tcBorders>
            <w:shd w:val="clear" w:color="auto" w:fill="FFFFFF"/>
            <w:vAlign w:val="center"/>
          </w:tcPr>
          <w:p w14:paraId="783B2A6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B53BB9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不动杆菌（26）</w:t>
            </w:r>
          </w:p>
        </w:tc>
        <w:tc>
          <w:tcPr>
            <w:tcW w:w="1494" w:type="dxa"/>
            <w:tcBorders>
              <w:top w:val="nil"/>
              <w:left w:val="nil"/>
              <w:bottom w:val="nil"/>
              <w:right w:val="nil"/>
            </w:tcBorders>
            <w:shd w:val="clear" w:color="auto" w:fill="auto"/>
            <w:vAlign w:val="center"/>
          </w:tcPr>
          <w:p w14:paraId="7B3A362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洛菲不动杆菌</w:t>
            </w:r>
          </w:p>
        </w:tc>
        <w:tc>
          <w:tcPr>
            <w:tcW w:w="2094" w:type="dxa"/>
            <w:tcBorders>
              <w:top w:val="nil"/>
              <w:left w:val="nil"/>
              <w:bottom w:val="nil"/>
              <w:right w:val="nil"/>
            </w:tcBorders>
            <w:shd w:val="clear" w:color="auto" w:fill="auto"/>
            <w:vAlign w:val="center"/>
          </w:tcPr>
          <w:p w14:paraId="5194232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0078(1);1408(1);4068(1);9833(3)</w:t>
            </w:r>
          </w:p>
        </w:tc>
        <w:tc>
          <w:tcPr>
            <w:tcW w:w="1616" w:type="dxa"/>
            <w:tcBorders>
              <w:top w:val="nil"/>
              <w:left w:val="nil"/>
              <w:bottom w:val="nil"/>
              <w:right w:val="nil"/>
            </w:tcBorders>
            <w:shd w:val="clear" w:color="auto" w:fill="auto"/>
            <w:vAlign w:val="center"/>
          </w:tcPr>
          <w:p w14:paraId="2759232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24D3445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5FD9C1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4FB8E2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5F64713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海征微杆菌</w:t>
            </w:r>
          </w:p>
        </w:tc>
        <w:tc>
          <w:tcPr>
            <w:tcW w:w="1591" w:type="dxa"/>
            <w:tcBorders>
              <w:top w:val="nil"/>
              <w:left w:val="nil"/>
              <w:bottom w:val="nil"/>
              <w:right w:val="nil"/>
            </w:tcBorders>
            <w:vAlign w:val="center"/>
          </w:tcPr>
          <w:p w14:paraId="79E5737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9802(1)</w:t>
            </w:r>
          </w:p>
        </w:tc>
        <w:tc>
          <w:tcPr>
            <w:tcW w:w="1552" w:type="dxa"/>
            <w:tcBorders>
              <w:top w:val="nil"/>
              <w:left w:val="nil"/>
              <w:bottom w:val="nil"/>
              <w:right w:val="nil"/>
            </w:tcBorders>
            <w:vAlign w:val="center"/>
          </w:tcPr>
          <w:p w14:paraId="59A996C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0666(2)</w:t>
            </w:r>
          </w:p>
        </w:tc>
        <w:tc>
          <w:tcPr>
            <w:tcW w:w="1030" w:type="dxa"/>
            <w:tcBorders>
              <w:top w:val="nil"/>
              <w:left w:val="nil"/>
              <w:bottom w:val="nil"/>
              <w:right w:val="nil"/>
            </w:tcBorders>
            <w:shd w:val="clear" w:color="auto" w:fill="FFFFFF"/>
            <w:vAlign w:val="center"/>
          </w:tcPr>
          <w:p w14:paraId="4EEAD97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97D122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3C8703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约翰逊不动杆菌</w:t>
            </w:r>
          </w:p>
        </w:tc>
        <w:tc>
          <w:tcPr>
            <w:tcW w:w="2094" w:type="dxa"/>
            <w:tcBorders>
              <w:top w:val="nil"/>
              <w:left w:val="nil"/>
              <w:bottom w:val="nil"/>
              <w:right w:val="nil"/>
            </w:tcBorders>
            <w:shd w:val="clear" w:color="auto" w:fill="auto"/>
            <w:vAlign w:val="center"/>
          </w:tcPr>
          <w:p w14:paraId="71F3B1B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0156(1);1474(3);4068(1);9796(3);9833(6)</w:t>
            </w:r>
          </w:p>
        </w:tc>
        <w:tc>
          <w:tcPr>
            <w:tcW w:w="1616" w:type="dxa"/>
            <w:tcBorders>
              <w:top w:val="nil"/>
              <w:left w:val="nil"/>
              <w:bottom w:val="nil"/>
              <w:right w:val="nil"/>
            </w:tcBorders>
            <w:shd w:val="clear" w:color="auto" w:fill="auto"/>
            <w:vAlign w:val="center"/>
          </w:tcPr>
          <w:p w14:paraId="74BA883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0792(1)</w:t>
            </w:r>
          </w:p>
        </w:tc>
      </w:tr>
      <w:tr w14:paraId="5E34A4D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shd w:val="clear" w:color="auto" w:fill="FFFFFF"/>
            <w:vAlign w:val="center"/>
          </w:tcPr>
          <w:p w14:paraId="51662BE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single" w:color="auto" w:sz="4" w:space="0"/>
              <w:right w:val="nil"/>
            </w:tcBorders>
            <w:shd w:val="clear" w:color="auto" w:fill="auto"/>
            <w:vAlign w:val="center"/>
          </w:tcPr>
          <w:p w14:paraId="616B8D7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545" w:type="dxa"/>
            <w:tcBorders>
              <w:top w:val="nil"/>
              <w:left w:val="nil"/>
              <w:bottom w:val="single" w:color="auto" w:sz="4" w:space="0"/>
              <w:right w:val="nil"/>
            </w:tcBorders>
            <w:shd w:val="clear" w:color="auto" w:fill="auto"/>
            <w:vAlign w:val="center"/>
          </w:tcPr>
          <w:p w14:paraId="522AF92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液化微杆菌</w:t>
            </w:r>
          </w:p>
        </w:tc>
        <w:tc>
          <w:tcPr>
            <w:tcW w:w="1591" w:type="dxa"/>
            <w:tcBorders>
              <w:top w:val="nil"/>
              <w:left w:val="nil"/>
              <w:bottom w:val="single" w:color="auto" w:sz="4" w:space="0"/>
              <w:right w:val="nil"/>
            </w:tcBorders>
            <w:vAlign w:val="center"/>
          </w:tcPr>
          <w:p w14:paraId="42E76FA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single" w:color="auto" w:sz="4" w:space="0"/>
              <w:right w:val="nil"/>
            </w:tcBorders>
            <w:vAlign w:val="center"/>
          </w:tcPr>
          <w:p w14:paraId="1B1FF0F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0271(1)</w:t>
            </w:r>
          </w:p>
        </w:tc>
        <w:tc>
          <w:tcPr>
            <w:tcW w:w="1030" w:type="dxa"/>
            <w:tcBorders>
              <w:top w:val="nil"/>
              <w:left w:val="nil"/>
              <w:bottom w:val="single" w:color="auto" w:sz="4" w:space="0"/>
              <w:right w:val="nil"/>
            </w:tcBorders>
            <w:shd w:val="clear" w:color="auto" w:fill="FFFFFF"/>
            <w:vAlign w:val="center"/>
          </w:tcPr>
          <w:p w14:paraId="59AE712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single" w:color="auto" w:sz="4" w:space="0"/>
              <w:right w:val="nil"/>
            </w:tcBorders>
            <w:shd w:val="clear" w:color="auto" w:fill="auto"/>
            <w:vAlign w:val="center"/>
          </w:tcPr>
          <w:p w14:paraId="5B1ED85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single" w:color="auto" w:sz="4" w:space="0"/>
              <w:right w:val="nil"/>
            </w:tcBorders>
            <w:shd w:val="clear" w:color="auto" w:fill="auto"/>
            <w:vAlign w:val="center"/>
          </w:tcPr>
          <w:p w14:paraId="26EFE3A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逊德勒不动杆菌</w:t>
            </w:r>
          </w:p>
        </w:tc>
        <w:tc>
          <w:tcPr>
            <w:tcW w:w="2094" w:type="dxa"/>
            <w:tcBorders>
              <w:top w:val="nil"/>
              <w:left w:val="nil"/>
              <w:bottom w:val="single" w:color="auto" w:sz="4" w:space="0"/>
              <w:right w:val="nil"/>
            </w:tcBorders>
            <w:shd w:val="clear" w:color="auto" w:fill="auto"/>
            <w:vAlign w:val="center"/>
          </w:tcPr>
          <w:p w14:paraId="18D96BA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1408(1)</w:t>
            </w:r>
          </w:p>
        </w:tc>
        <w:tc>
          <w:tcPr>
            <w:tcW w:w="1616" w:type="dxa"/>
            <w:tcBorders>
              <w:top w:val="nil"/>
              <w:left w:val="nil"/>
              <w:bottom w:val="single" w:color="auto" w:sz="4" w:space="0"/>
              <w:right w:val="nil"/>
            </w:tcBorders>
            <w:shd w:val="clear" w:color="auto" w:fill="auto"/>
            <w:vAlign w:val="center"/>
          </w:tcPr>
          <w:p w14:paraId="51CF5C2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1A3659A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single" w:color="auto" w:sz="4" w:space="0"/>
              <w:bottom w:val="nil"/>
              <w:right w:val="nil"/>
            </w:tcBorders>
            <w:shd w:val="clear" w:color="auto" w:fill="FFFFFF"/>
            <w:vAlign w:val="center"/>
          </w:tcPr>
          <w:p w14:paraId="3349D4C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single" w:color="auto" w:sz="4" w:space="0"/>
              <w:left w:val="nil"/>
              <w:bottom w:val="nil"/>
              <w:right w:val="nil"/>
            </w:tcBorders>
            <w:shd w:val="clear" w:color="auto" w:fill="auto"/>
            <w:vAlign w:val="center"/>
          </w:tcPr>
          <w:p w14:paraId="794D2E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其他杆菌（4）</w:t>
            </w:r>
          </w:p>
        </w:tc>
        <w:tc>
          <w:tcPr>
            <w:tcW w:w="1545" w:type="dxa"/>
            <w:tcBorders>
              <w:top w:val="single" w:color="auto" w:sz="4" w:space="0"/>
              <w:left w:val="nil"/>
              <w:bottom w:val="nil"/>
              <w:right w:val="nil"/>
            </w:tcBorders>
            <w:shd w:val="clear" w:color="auto" w:fill="auto"/>
            <w:vAlign w:val="center"/>
          </w:tcPr>
          <w:p w14:paraId="51FD38B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噬尼古丁节杆菌</w:t>
            </w:r>
          </w:p>
        </w:tc>
        <w:tc>
          <w:tcPr>
            <w:tcW w:w="1591" w:type="dxa"/>
            <w:tcBorders>
              <w:top w:val="single" w:color="auto" w:sz="4" w:space="0"/>
              <w:left w:val="nil"/>
              <w:bottom w:val="nil"/>
              <w:right w:val="nil"/>
            </w:tcBorders>
            <w:shd w:val="clear" w:color="auto" w:fill="auto"/>
            <w:vAlign w:val="center"/>
          </w:tcPr>
          <w:p w14:paraId="73CA325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52" w:type="dxa"/>
            <w:tcBorders>
              <w:top w:val="single" w:color="auto" w:sz="4" w:space="0"/>
              <w:left w:val="nil"/>
              <w:bottom w:val="nil"/>
              <w:right w:val="nil"/>
            </w:tcBorders>
            <w:shd w:val="clear" w:color="auto" w:fill="auto"/>
            <w:vAlign w:val="center"/>
          </w:tcPr>
          <w:p w14:paraId="7353B1E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1730(1)</w:t>
            </w:r>
          </w:p>
        </w:tc>
        <w:tc>
          <w:tcPr>
            <w:tcW w:w="1030" w:type="dxa"/>
            <w:tcBorders>
              <w:top w:val="single" w:color="auto" w:sz="4" w:space="0"/>
              <w:left w:val="nil"/>
              <w:bottom w:val="nil"/>
              <w:right w:val="nil"/>
            </w:tcBorders>
            <w:shd w:val="clear" w:color="auto" w:fill="FFFFFF"/>
            <w:vAlign w:val="center"/>
          </w:tcPr>
          <w:p w14:paraId="2E1A7C4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single" w:color="auto" w:sz="4" w:space="0"/>
              <w:left w:val="nil"/>
              <w:bottom w:val="nil"/>
              <w:right w:val="nil"/>
            </w:tcBorders>
            <w:shd w:val="clear" w:color="auto" w:fill="auto"/>
            <w:vAlign w:val="center"/>
          </w:tcPr>
          <w:p w14:paraId="0B4A2EE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single" w:color="auto" w:sz="4" w:space="0"/>
              <w:left w:val="nil"/>
              <w:bottom w:val="nil"/>
              <w:right w:val="nil"/>
            </w:tcBorders>
            <w:shd w:val="clear" w:color="auto" w:fill="auto"/>
            <w:vAlign w:val="center"/>
          </w:tcPr>
          <w:p w14:paraId="1BA6B9A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琼氏不动杆菌</w:t>
            </w:r>
          </w:p>
        </w:tc>
        <w:tc>
          <w:tcPr>
            <w:tcW w:w="2094" w:type="dxa"/>
            <w:tcBorders>
              <w:top w:val="single" w:color="auto" w:sz="4" w:space="0"/>
              <w:left w:val="nil"/>
              <w:bottom w:val="nil"/>
              <w:right w:val="nil"/>
            </w:tcBorders>
            <w:shd w:val="clear" w:color="auto" w:fill="auto"/>
            <w:vAlign w:val="center"/>
          </w:tcPr>
          <w:p w14:paraId="0C0A4AB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0097(1)</w:t>
            </w:r>
          </w:p>
        </w:tc>
        <w:tc>
          <w:tcPr>
            <w:tcW w:w="1616" w:type="dxa"/>
            <w:tcBorders>
              <w:top w:val="single" w:color="auto" w:sz="4" w:space="0"/>
              <w:left w:val="nil"/>
              <w:bottom w:val="nil"/>
              <w:right w:val="nil"/>
            </w:tcBorders>
            <w:shd w:val="clear" w:color="auto" w:fill="auto"/>
            <w:vAlign w:val="center"/>
          </w:tcPr>
          <w:p w14:paraId="5E05F42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49B8B85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48CD701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63FB00F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2BF2939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产吲哚金黄杆菌</w:t>
            </w:r>
          </w:p>
        </w:tc>
        <w:tc>
          <w:tcPr>
            <w:tcW w:w="1591" w:type="dxa"/>
            <w:tcBorders>
              <w:top w:val="nil"/>
              <w:left w:val="nil"/>
              <w:bottom w:val="nil"/>
              <w:right w:val="nil"/>
            </w:tcBorders>
            <w:shd w:val="clear" w:color="auto" w:fill="auto"/>
            <w:vAlign w:val="center"/>
          </w:tcPr>
          <w:p w14:paraId="72A7559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1747(1)</w:t>
            </w:r>
          </w:p>
        </w:tc>
        <w:tc>
          <w:tcPr>
            <w:tcW w:w="1552" w:type="dxa"/>
            <w:tcBorders>
              <w:top w:val="nil"/>
              <w:left w:val="nil"/>
              <w:bottom w:val="nil"/>
              <w:right w:val="nil"/>
            </w:tcBorders>
            <w:shd w:val="clear" w:color="auto" w:fill="auto"/>
            <w:vAlign w:val="center"/>
          </w:tcPr>
          <w:p w14:paraId="3AF5E4C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0666(1)</w:t>
            </w:r>
          </w:p>
        </w:tc>
        <w:tc>
          <w:tcPr>
            <w:tcW w:w="1030" w:type="dxa"/>
            <w:tcBorders>
              <w:top w:val="nil"/>
              <w:left w:val="nil"/>
              <w:bottom w:val="nil"/>
              <w:right w:val="nil"/>
            </w:tcBorders>
            <w:shd w:val="clear" w:color="auto" w:fill="FFFFFF"/>
            <w:vAlign w:val="center"/>
          </w:tcPr>
          <w:p w14:paraId="1454AA0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B33A61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0670DEB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吉洛不动杆菌</w:t>
            </w:r>
          </w:p>
        </w:tc>
        <w:tc>
          <w:tcPr>
            <w:tcW w:w="2094" w:type="dxa"/>
            <w:tcBorders>
              <w:top w:val="nil"/>
              <w:left w:val="nil"/>
              <w:bottom w:val="nil"/>
              <w:right w:val="nil"/>
            </w:tcBorders>
            <w:shd w:val="clear" w:color="auto" w:fill="auto"/>
            <w:vAlign w:val="center"/>
          </w:tcPr>
          <w:p w14:paraId="17DCE0C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0097(1);4068(1)</w:t>
            </w:r>
          </w:p>
        </w:tc>
        <w:tc>
          <w:tcPr>
            <w:tcW w:w="1616" w:type="dxa"/>
            <w:tcBorders>
              <w:top w:val="nil"/>
              <w:left w:val="nil"/>
              <w:bottom w:val="nil"/>
              <w:right w:val="nil"/>
            </w:tcBorders>
            <w:shd w:val="clear" w:color="auto" w:fill="auto"/>
            <w:vAlign w:val="center"/>
          </w:tcPr>
          <w:p w14:paraId="6D8E251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1730(1)</w:t>
            </w:r>
          </w:p>
        </w:tc>
      </w:tr>
      <w:tr w14:paraId="68667E8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FD26AF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0D426A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05BE5B3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屎鞘氨醇杆菌</w:t>
            </w:r>
          </w:p>
        </w:tc>
        <w:tc>
          <w:tcPr>
            <w:tcW w:w="1591" w:type="dxa"/>
            <w:tcBorders>
              <w:top w:val="nil"/>
              <w:left w:val="nil"/>
              <w:bottom w:val="nil"/>
              <w:right w:val="nil"/>
            </w:tcBorders>
            <w:vAlign w:val="center"/>
          </w:tcPr>
          <w:p w14:paraId="2EC92F6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nil"/>
              <w:left w:val="nil"/>
              <w:bottom w:val="nil"/>
              <w:right w:val="nil"/>
            </w:tcBorders>
            <w:vAlign w:val="center"/>
          </w:tcPr>
          <w:p w14:paraId="2FB1C1B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FFFFFF"/>
            <w:vAlign w:val="center"/>
          </w:tcPr>
          <w:p w14:paraId="315E6E4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830E24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棒杆菌（5）</w:t>
            </w:r>
          </w:p>
        </w:tc>
        <w:tc>
          <w:tcPr>
            <w:tcW w:w="1494" w:type="dxa"/>
            <w:tcBorders>
              <w:top w:val="nil"/>
              <w:left w:val="nil"/>
              <w:bottom w:val="nil"/>
              <w:right w:val="nil"/>
            </w:tcBorders>
            <w:shd w:val="clear" w:color="auto" w:fill="auto"/>
            <w:vAlign w:val="center"/>
          </w:tcPr>
          <w:p w14:paraId="2BFEB7A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谷氨酸棒杆菌</w:t>
            </w:r>
          </w:p>
        </w:tc>
        <w:tc>
          <w:tcPr>
            <w:tcW w:w="2094" w:type="dxa"/>
            <w:tcBorders>
              <w:top w:val="nil"/>
              <w:left w:val="nil"/>
              <w:bottom w:val="nil"/>
              <w:right w:val="nil"/>
            </w:tcBorders>
            <w:shd w:val="clear" w:color="auto" w:fill="auto"/>
            <w:vAlign w:val="center"/>
          </w:tcPr>
          <w:p w14:paraId="2C77B53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66C0910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0156(1);1747(1);9796(2);9803(1)</w:t>
            </w:r>
          </w:p>
        </w:tc>
      </w:tr>
      <w:tr w14:paraId="1BC0846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037B40E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6AC341B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气单胞菌（6）</w:t>
            </w:r>
          </w:p>
        </w:tc>
        <w:tc>
          <w:tcPr>
            <w:tcW w:w="1545" w:type="dxa"/>
            <w:tcBorders>
              <w:top w:val="nil"/>
              <w:left w:val="nil"/>
              <w:bottom w:val="nil"/>
              <w:right w:val="nil"/>
            </w:tcBorders>
            <w:shd w:val="clear" w:color="auto" w:fill="auto"/>
            <w:vAlign w:val="center"/>
          </w:tcPr>
          <w:p w14:paraId="52025E6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豚鼠气单胞菌</w:t>
            </w:r>
          </w:p>
        </w:tc>
        <w:tc>
          <w:tcPr>
            <w:tcW w:w="1591" w:type="dxa"/>
            <w:tcBorders>
              <w:top w:val="nil"/>
              <w:left w:val="nil"/>
              <w:bottom w:val="nil"/>
              <w:right w:val="nil"/>
            </w:tcBorders>
            <w:vAlign w:val="center"/>
          </w:tcPr>
          <w:p w14:paraId="332E074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9833(1)</w:t>
            </w:r>
          </w:p>
        </w:tc>
        <w:tc>
          <w:tcPr>
            <w:tcW w:w="1552" w:type="dxa"/>
            <w:tcBorders>
              <w:top w:val="nil"/>
              <w:left w:val="nil"/>
              <w:bottom w:val="nil"/>
              <w:right w:val="nil"/>
            </w:tcBorders>
            <w:vAlign w:val="center"/>
          </w:tcPr>
          <w:p w14:paraId="08906A6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71938E0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EF2B9C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微杆菌（10）</w:t>
            </w:r>
          </w:p>
        </w:tc>
        <w:tc>
          <w:tcPr>
            <w:tcW w:w="1494" w:type="dxa"/>
            <w:tcBorders>
              <w:top w:val="nil"/>
              <w:left w:val="nil"/>
              <w:bottom w:val="nil"/>
              <w:right w:val="nil"/>
            </w:tcBorders>
            <w:shd w:val="clear" w:color="auto" w:fill="auto"/>
            <w:vAlign w:val="center"/>
          </w:tcPr>
          <w:p w14:paraId="1C62DB4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海征微杆菌</w:t>
            </w:r>
          </w:p>
        </w:tc>
        <w:tc>
          <w:tcPr>
            <w:tcW w:w="2094" w:type="dxa"/>
            <w:tcBorders>
              <w:top w:val="nil"/>
              <w:left w:val="nil"/>
              <w:bottom w:val="nil"/>
              <w:right w:val="nil"/>
            </w:tcBorders>
            <w:shd w:val="clear" w:color="auto" w:fill="auto"/>
            <w:vAlign w:val="center"/>
          </w:tcPr>
          <w:p w14:paraId="0D5D09E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695BEE4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1474(2)</w:t>
            </w:r>
          </w:p>
        </w:tc>
      </w:tr>
      <w:tr w14:paraId="5894A45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5254C7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6D2305C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E5BC69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嗜水气单胞菌</w:t>
            </w:r>
          </w:p>
        </w:tc>
        <w:tc>
          <w:tcPr>
            <w:tcW w:w="1591" w:type="dxa"/>
            <w:tcBorders>
              <w:top w:val="nil"/>
              <w:left w:val="nil"/>
              <w:bottom w:val="nil"/>
              <w:right w:val="nil"/>
            </w:tcBorders>
            <w:vAlign w:val="center"/>
          </w:tcPr>
          <w:p w14:paraId="645682E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9796(3)</w:t>
            </w:r>
          </w:p>
        </w:tc>
        <w:tc>
          <w:tcPr>
            <w:tcW w:w="1552" w:type="dxa"/>
            <w:tcBorders>
              <w:top w:val="nil"/>
              <w:left w:val="nil"/>
              <w:bottom w:val="nil"/>
              <w:right w:val="nil"/>
            </w:tcBorders>
            <w:vAlign w:val="center"/>
          </w:tcPr>
          <w:p w14:paraId="706DF52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6D42750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D35206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5C64F6A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液化微杆菌</w:t>
            </w:r>
          </w:p>
        </w:tc>
        <w:tc>
          <w:tcPr>
            <w:tcW w:w="2094" w:type="dxa"/>
            <w:tcBorders>
              <w:top w:val="nil"/>
              <w:left w:val="nil"/>
              <w:bottom w:val="nil"/>
              <w:right w:val="nil"/>
            </w:tcBorders>
            <w:shd w:val="clear" w:color="auto" w:fill="auto"/>
            <w:vAlign w:val="center"/>
          </w:tcPr>
          <w:p w14:paraId="1645204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79C1CEB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0156(1);4068(1)</w:t>
            </w:r>
          </w:p>
        </w:tc>
      </w:tr>
      <w:tr w14:paraId="0F73568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A9C73B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B542E6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78A4DF6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威隆气单胞菌</w:t>
            </w:r>
          </w:p>
        </w:tc>
        <w:tc>
          <w:tcPr>
            <w:tcW w:w="1591" w:type="dxa"/>
            <w:tcBorders>
              <w:top w:val="nil"/>
              <w:left w:val="nil"/>
              <w:bottom w:val="nil"/>
              <w:right w:val="nil"/>
            </w:tcBorders>
            <w:vAlign w:val="center"/>
          </w:tcPr>
          <w:p w14:paraId="2868931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9833(2)</w:t>
            </w:r>
          </w:p>
        </w:tc>
        <w:tc>
          <w:tcPr>
            <w:tcW w:w="1552" w:type="dxa"/>
            <w:tcBorders>
              <w:top w:val="nil"/>
              <w:left w:val="nil"/>
              <w:bottom w:val="nil"/>
              <w:right w:val="nil"/>
            </w:tcBorders>
            <w:vAlign w:val="center"/>
          </w:tcPr>
          <w:p w14:paraId="5AFF1BC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2112F91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8B8051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71B60E1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砖红色微杆菌</w:t>
            </w:r>
          </w:p>
        </w:tc>
        <w:tc>
          <w:tcPr>
            <w:tcW w:w="2094" w:type="dxa"/>
            <w:tcBorders>
              <w:top w:val="nil"/>
              <w:left w:val="nil"/>
              <w:bottom w:val="nil"/>
              <w:right w:val="nil"/>
            </w:tcBorders>
            <w:shd w:val="clear" w:color="auto" w:fill="auto"/>
            <w:vAlign w:val="center"/>
          </w:tcPr>
          <w:p w14:paraId="5E70FEF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55DCF85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0156(2);0792(1);9796(2)</w:t>
            </w:r>
          </w:p>
        </w:tc>
      </w:tr>
      <w:tr w14:paraId="0EFEF20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99C970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9F9632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其他单胞菌（1）</w:t>
            </w:r>
          </w:p>
        </w:tc>
        <w:tc>
          <w:tcPr>
            <w:tcW w:w="1545" w:type="dxa"/>
            <w:tcBorders>
              <w:top w:val="nil"/>
              <w:left w:val="nil"/>
              <w:bottom w:val="nil"/>
              <w:right w:val="nil"/>
            </w:tcBorders>
            <w:shd w:val="clear" w:color="auto" w:fill="auto"/>
            <w:vAlign w:val="center"/>
          </w:tcPr>
          <w:p w14:paraId="0BAF9A8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丛毛单胞菌</w:t>
            </w:r>
          </w:p>
        </w:tc>
        <w:tc>
          <w:tcPr>
            <w:tcW w:w="1591" w:type="dxa"/>
            <w:tcBorders>
              <w:top w:val="nil"/>
              <w:left w:val="nil"/>
              <w:bottom w:val="nil"/>
              <w:right w:val="nil"/>
            </w:tcBorders>
            <w:vAlign w:val="center"/>
          </w:tcPr>
          <w:p w14:paraId="39531E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0666(1)</w:t>
            </w:r>
          </w:p>
        </w:tc>
        <w:tc>
          <w:tcPr>
            <w:tcW w:w="1552" w:type="dxa"/>
            <w:tcBorders>
              <w:top w:val="nil"/>
              <w:left w:val="nil"/>
              <w:bottom w:val="nil"/>
              <w:right w:val="nil"/>
            </w:tcBorders>
            <w:vAlign w:val="center"/>
          </w:tcPr>
          <w:p w14:paraId="70C7622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07AA10D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E8C15E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F79753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氧化微杆菌</w:t>
            </w:r>
          </w:p>
        </w:tc>
        <w:tc>
          <w:tcPr>
            <w:tcW w:w="2094" w:type="dxa"/>
            <w:tcBorders>
              <w:top w:val="nil"/>
              <w:left w:val="nil"/>
              <w:bottom w:val="nil"/>
              <w:right w:val="nil"/>
            </w:tcBorders>
            <w:shd w:val="clear" w:color="auto" w:fill="auto"/>
            <w:vAlign w:val="center"/>
          </w:tcPr>
          <w:p w14:paraId="1D2E10F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0CF81DC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1730(1)</w:t>
            </w:r>
          </w:p>
        </w:tc>
      </w:tr>
      <w:tr w14:paraId="7B3FFB9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70F9C0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D868DB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沙雷氏菌（1）</w:t>
            </w:r>
          </w:p>
        </w:tc>
        <w:tc>
          <w:tcPr>
            <w:tcW w:w="1545" w:type="dxa"/>
            <w:tcBorders>
              <w:top w:val="nil"/>
              <w:left w:val="nil"/>
              <w:bottom w:val="nil"/>
              <w:right w:val="nil"/>
            </w:tcBorders>
            <w:shd w:val="clear" w:color="auto" w:fill="auto"/>
            <w:vAlign w:val="center"/>
          </w:tcPr>
          <w:p w14:paraId="07E4CA8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黏质沙雷氏菌</w:t>
            </w:r>
          </w:p>
        </w:tc>
        <w:tc>
          <w:tcPr>
            <w:tcW w:w="1591" w:type="dxa"/>
            <w:tcBorders>
              <w:top w:val="nil"/>
              <w:left w:val="nil"/>
              <w:bottom w:val="nil"/>
              <w:right w:val="nil"/>
            </w:tcBorders>
            <w:vAlign w:val="center"/>
          </w:tcPr>
          <w:p w14:paraId="0C38915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9833(1)</w:t>
            </w:r>
          </w:p>
        </w:tc>
        <w:tc>
          <w:tcPr>
            <w:tcW w:w="1552" w:type="dxa"/>
            <w:tcBorders>
              <w:top w:val="nil"/>
              <w:left w:val="nil"/>
              <w:bottom w:val="nil"/>
              <w:right w:val="nil"/>
            </w:tcBorders>
            <w:vAlign w:val="center"/>
          </w:tcPr>
          <w:p w14:paraId="1D1086D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327929D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A30CE0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金黄杆菌（7）</w:t>
            </w:r>
          </w:p>
        </w:tc>
        <w:tc>
          <w:tcPr>
            <w:tcW w:w="1494" w:type="dxa"/>
            <w:tcBorders>
              <w:top w:val="nil"/>
              <w:left w:val="nil"/>
              <w:bottom w:val="nil"/>
              <w:right w:val="nil"/>
            </w:tcBorders>
            <w:shd w:val="clear" w:color="auto" w:fill="auto"/>
            <w:vAlign w:val="center"/>
          </w:tcPr>
          <w:p w14:paraId="6E65296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人型金黄杆菌</w:t>
            </w:r>
          </w:p>
        </w:tc>
        <w:tc>
          <w:tcPr>
            <w:tcW w:w="2094" w:type="dxa"/>
            <w:tcBorders>
              <w:top w:val="nil"/>
              <w:left w:val="nil"/>
              <w:bottom w:val="nil"/>
              <w:right w:val="nil"/>
            </w:tcBorders>
            <w:shd w:val="clear" w:color="auto" w:fill="auto"/>
            <w:vAlign w:val="center"/>
          </w:tcPr>
          <w:p w14:paraId="4DE7874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51408D6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w:t>
            </w:r>
          </w:p>
        </w:tc>
      </w:tr>
      <w:tr w14:paraId="483623C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3F4E7A7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583A59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库特氏菌（6）</w:t>
            </w:r>
          </w:p>
        </w:tc>
        <w:tc>
          <w:tcPr>
            <w:tcW w:w="1545" w:type="dxa"/>
            <w:tcBorders>
              <w:top w:val="nil"/>
              <w:left w:val="nil"/>
              <w:bottom w:val="nil"/>
              <w:right w:val="nil"/>
            </w:tcBorders>
            <w:shd w:val="clear" w:color="auto" w:fill="auto"/>
            <w:vAlign w:val="center"/>
          </w:tcPr>
          <w:p w14:paraId="55596A6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吉氏库特菌</w:t>
            </w:r>
          </w:p>
        </w:tc>
        <w:tc>
          <w:tcPr>
            <w:tcW w:w="1591" w:type="dxa"/>
            <w:tcBorders>
              <w:top w:val="nil"/>
              <w:left w:val="nil"/>
              <w:bottom w:val="nil"/>
              <w:right w:val="nil"/>
            </w:tcBorders>
            <w:vAlign w:val="center"/>
          </w:tcPr>
          <w:p w14:paraId="2FDE297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0271(3);9796(3)</w:t>
            </w:r>
          </w:p>
        </w:tc>
        <w:tc>
          <w:tcPr>
            <w:tcW w:w="1552" w:type="dxa"/>
            <w:tcBorders>
              <w:top w:val="nil"/>
              <w:left w:val="nil"/>
              <w:bottom w:val="nil"/>
              <w:right w:val="nil"/>
            </w:tcBorders>
            <w:vAlign w:val="center"/>
          </w:tcPr>
          <w:p w14:paraId="3F32D47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03ED733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0CA8CC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094DBE1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人金黄杆菌</w:t>
            </w:r>
          </w:p>
        </w:tc>
        <w:tc>
          <w:tcPr>
            <w:tcW w:w="2094" w:type="dxa"/>
            <w:tcBorders>
              <w:top w:val="nil"/>
              <w:left w:val="nil"/>
              <w:bottom w:val="nil"/>
              <w:right w:val="nil"/>
            </w:tcBorders>
            <w:shd w:val="clear" w:color="auto" w:fill="auto"/>
            <w:vAlign w:val="center"/>
          </w:tcPr>
          <w:p w14:paraId="7F38BCA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61DA485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0271(4)</w:t>
            </w:r>
          </w:p>
        </w:tc>
      </w:tr>
      <w:tr w14:paraId="72282F4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62C0172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EDA2E5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default" w:ascii="Times New Roman" w:hAnsi="Times New Roman" w:eastAsia="宋体" w:cs="Times New Roman"/>
                <w:sz w:val="13"/>
                <w:szCs w:val="13"/>
                <w:vertAlign w:val="baseline"/>
                <w:lang w:val="en-US" w:eastAsia="zh-CN"/>
              </w:rPr>
              <w:t>Pantoea</w:t>
            </w:r>
            <w:r>
              <w:rPr>
                <w:rFonts w:hint="eastAsia" w:ascii="Times New Roman" w:hAnsi="Times New Roman" w:eastAsia="宋体" w:cs="Times New Roman"/>
                <w:sz w:val="13"/>
                <w:szCs w:val="13"/>
                <w:vertAlign w:val="baseline"/>
                <w:lang w:val="en-US" w:eastAsia="zh-CN"/>
              </w:rPr>
              <w:t>（2）</w:t>
            </w:r>
          </w:p>
        </w:tc>
        <w:tc>
          <w:tcPr>
            <w:tcW w:w="1545" w:type="dxa"/>
            <w:tcBorders>
              <w:top w:val="nil"/>
              <w:left w:val="nil"/>
              <w:bottom w:val="nil"/>
              <w:right w:val="nil"/>
            </w:tcBorders>
            <w:shd w:val="clear" w:color="auto" w:fill="auto"/>
            <w:vAlign w:val="center"/>
          </w:tcPr>
          <w:p w14:paraId="0EDB56D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成团泛菌</w:t>
            </w:r>
          </w:p>
        </w:tc>
        <w:tc>
          <w:tcPr>
            <w:tcW w:w="1591" w:type="dxa"/>
            <w:tcBorders>
              <w:top w:val="nil"/>
              <w:left w:val="nil"/>
              <w:bottom w:val="nil"/>
              <w:right w:val="nil"/>
            </w:tcBorders>
            <w:vAlign w:val="center"/>
          </w:tcPr>
          <w:p w14:paraId="2692CE6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1408(2)</w:t>
            </w:r>
          </w:p>
        </w:tc>
        <w:tc>
          <w:tcPr>
            <w:tcW w:w="1552" w:type="dxa"/>
            <w:tcBorders>
              <w:top w:val="nil"/>
              <w:left w:val="nil"/>
              <w:bottom w:val="nil"/>
              <w:right w:val="nil"/>
            </w:tcBorders>
            <w:vAlign w:val="center"/>
          </w:tcPr>
          <w:p w14:paraId="4C9FA99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7BC284A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E33132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10489DB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海法金黄杆菌</w:t>
            </w:r>
          </w:p>
        </w:tc>
        <w:tc>
          <w:tcPr>
            <w:tcW w:w="2094" w:type="dxa"/>
            <w:tcBorders>
              <w:top w:val="nil"/>
              <w:left w:val="nil"/>
              <w:bottom w:val="nil"/>
              <w:right w:val="nil"/>
            </w:tcBorders>
            <w:shd w:val="clear" w:color="auto" w:fill="auto"/>
            <w:vAlign w:val="center"/>
          </w:tcPr>
          <w:p w14:paraId="58D5020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384D69F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9796(1);9833(1)</w:t>
            </w:r>
          </w:p>
        </w:tc>
      </w:tr>
      <w:tr w14:paraId="0A36524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752EA37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1C4AA0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莫拉菌属（1）</w:t>
            </w:r>
          </w:p>
        </w:tc>
        <w:tc>
          <w:tcPr>
            <w:tcW w:w="1545" w:type="dxa"/>
            <w:tcBorders>
              <w:top w:val="nil"/>
              <w:left w:val="nil"/>
              <w:bottom w:val="nil"/>
              <w:right w:val="nil"/>
            </w:tcBorders>
            <w:shd w:val="clear" w:color="auto" w:fill="auto"/>
            <w:vAlign w:val="center"/>
          </w:tcPr>
          <w:p w14:paraId="4928D23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w:t>
            </w:r>
          </w:p>
        </w:tc>
        <w:tc>
          <w:tcPr>
            <w:tcW w:w="1591" w:type="dxa"/>
            <w:tcBorders>
              <w:top w:val="nil"/>
              <w:left w:val="nil"/>
              <w:bottom w:val="nil"/>
              <w:right w:val="nil"/>
            </w:tcBorders>
            <w:vAlign w:val="center"/>
          </w:tcPr>
          <w:p w14:paraId="7BB2003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229D089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9593(1)</w:t>
            </w:r>
          </w:p>
        </w:tc>
        <w:tc>
          <w:tcPr>
            <w:tcW w:w="1030" w:type="dxa"/>
            <w:tcBorders>
              <w:top w:val="nil"/>
              <w:left w:val="nil"/>
              <w:bottom w:val="nil"/>
              <w:right w:val="nil"/>
            </w:tcBorders>
            <w:shd w:val="clear" w:color="auto" w:fill="FFFFFF"/>
            <w:vAlign w:val="center"/>
          </w:tcPr>
          <w:p w14:paraId="5655BF8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082E12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柠檬酸杆菌（6）</w:t>
            </w:r>
          </w:p>
        </w:tc>
        <w:tc>
          <w:tcPr>
            <w:tcW w:w="1494" w:type="dxa"/>
            <w:tcBorders>
              <w:top w:val="nil"/>
              <w:left w:val="nil"/>
              <w:bottom w:val="nil"/>
              <w:right w:val="nil"/>
            </w:tcBorders>
            <w:shd w:val="clear" w:color="auto" w:fill="auto"/>
            <w:vAlign w:val="center"/>
          </w:tcPr>
          <w:p w14:paraId="5A9A488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弗劳地柠檬酸杆菌</w:t>
            </w:r>
          </w:p>
        </w:tc>
        <w:tc>
          <w:tcPr>
            <w:tcW w:w="2094" w:type="dxa"/>
            <w:tcBorders>
              <w:top w:val="nil"/>
              <w:left w:val="nil"/>
              <w:bottom w:val="nil"/>
              <w:right w:val="nil"/>
            </w:tcBorders>
            <w:shd w:val="clear" w:color="auto" w:fill="auto"/>
            <w:vAlign w:val="center"/>
          </w:tcPr>
          <w:p w14:paraId="467B67B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0666(3)</w:t>
            </w:r>
          </w:p>
        </w:tc>
        <w:tc>
          <w:tcPr>
            <w:tcW w:w="1616" w:type="dxa"/>
            <w:tcBorders>
              <w:top w:val="nil"/>
              <w:left w:val="nil"/>
              <w:bottom w:val="nil"/>
              <w:right w:val="nil"/>
            </w:tcBorders>
            <w:shd w:val="clear" w:color="auto" w:fill="auto"/>
            <w:vAlign w:val="center"/>
          </w:tcPr>
          <w:p w14:paraId="33C27B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r>
      <w:tr w14:paraId="0DB125C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2D0B599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A8A4AD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其他菌（2）</w:t>
            </w:r>
          </w:p>
        </w:tc>
        <w:tc>
          <w:tcPr>
            <w:tcW w:w="1545" w:type="dxa"/>
            <w:tcBorders>
              <w:top w:val="nil"/>
              <w:left w:val="nil"/>
              <w:bottom w:val="nil"/>
              <w:right w:val="nil"/>
            </w:tcBorders>
            <w:shd w:val="clear" w:color="auto" w:fill="auto"/>
            <w:vAlign w:val="center"/>
          </w:tcPr>
          <w:p w14:paraId="67CB40D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法式沃氏菌</w:t>
            </w:r>
          </w:p>
        </w:tc>
        <w:tc>
          <w:tcPr>
            <w:tcW w:w="1591" w:type="dxa"/>
            <w:tcBorders>
              <w:top w:val="nil"/>
              <w:left w:val="nil"/>
              <w:bottom w:val="nil"/>
              <w:right w:val="nil"/>
            </w:tcBorders>
            <w:shd w:val="clear" w:color="auto" w:fill="auto"/>
            <w:vAlign w:val="center"/>
          </w:tcPr>
          <w:p w14:paraId="746FEA7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w:t>
            </w:r>
          </w:p>
        </w:tc>
        <w:tc>
          <w:tcPr>
            <w:tcW w:w="1552" w:type="dxa"/>
            <w:tcBorders>
              <w:top w:val="nil"/>
              <w:left w:val="nil"/>
              <w:bottom w:val="nil"/>
              <w:right w:val="nil"/>
            </w:tcBorders>
            <w:vAlign w:val="center"/>
          </w:tcPr>
          <w:p w14:paraId="76F4C75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4FE6C64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F99259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13AA2D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布氏柠檬酸杆菌</w:t>
            </w:r>
          </w:p>
        </w:tc>
        <w:tc>
          <w:tcPr>
            <w:tcW w:w="2094" w:type="dxa"/>
            <w:tcBorders>
              <w:top w:val="nil"/>
              <w:left w:val="nil"/>
              <w:bottom w:val="nil"/>
              <w:right w:val="nil"/>
            </w:tcBorders>
            <w:shd w:val="clear" w:color="auto" w:fill="auto"/>
            <w:vAlign w:val="center"/>
          </w:tcPr>
          <w:p w14:paraId="4380D9A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0666(3)</w:t>
            </w:r>
          </w:p>
        </w:tc>
        <w:tc>
          <w:tcPr>
            <w:tcW w:w="1616" w:type="dxa"/>
            <w:tcBorders>
              <w:top w:val="nil"/>
              <w:left w:val="nil"/>
              <w:bottom w:val="nil"/>
              <w:right w:val="nil"/>
            </w:tcBorders>
            <w:shd w:val="clear" w:color="auto" w:fill="auto"/>
            <w:vAlign w:val="center"/>
          </w:tcPr>
          <w:p w14:paraId="653C924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r>
      <w:tr w14:paraId="0A855B1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shd w:val="clear" w:color="auto" w:fill="FFFFFF"/>
            <w:vAlign w:val="center"/>
          </w:tcPr>
          <w:p w14:paraId="53FF48B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0E8617E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11CC86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kern w:val="2"/>
                <w:sz w:val="13"/>
                <w:szCs w:val="13"/>
                <w:vertAlign w:val="baseline"/>
                <w:lang w:val="en-US" w:eastAsia="zh-CN" w:bidi="ar-SA"/>
              </w:rPr>
              <w:t>Kocurla uropygglalls</w:t>
            </w:r>
          </w:p>
        </w:tc>
        <w:tc>
          <w:tcPr>
            <w:tcW w:w="1591" w:type="dxa"/>
            <w:tcBorders>
              <w:top w:val="nil"/>
              <w:left w:val="nil"/>
              <w:bottom w:val="nil"/>
              <w:right w:val="nil"/>
            </w:tcBorders>
            <w:vAlign w:val="center"/>
          </w:tcPr>
          <w:p w14:paraId="54985ED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662BDFF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9802(1)</w:t>
            </w:r>
          </w:p>
        </w:tc>
        <w:tc>
          <w:tcPr>
            <w:tcW w:w="1030" w:type="dxa"/>
            <w:tcBorders>
              <w:top w:val="nil"/>
              <w:left w:val="nil"/>
              <w:bottom w:val="nil"/>
              <w:right w:val="nil"/>
            </w:tcBorders>
            <w:shd w:val="clear" w:color="auto" w:fill="FFFFFF"/>
            <w:vAlign w:val="center"/>
          </w:tcPr>
          <w:p w14:paraId="52EA45F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872DC5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其他杆菌（1）</w:t>
            </w:r>
          </w:p>
        </w:tc>
        <w:tc>
          <w:tcPr>
            <w:tcW w:w="1494" w:type="dxa"/>
            <w:tcBorders>
              <w:top w:val="nil"/>
              <w:left w:val="nil"/>
              <w:bottom w:val="nil"/>
              <w:right w:val="nil"/>
            </w:tcBorders>
            <w:shd w:val="clear" w:color="auto" w:fill="auto"/>
            <w:vAlign w:val="center"/>
          </w:tcPr>
          <w:p w14:paraId="74E458B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黄色植物杆菌</w:t>
            </w:r>
          </w:p>
        </w:tc>
        <w:tc>
          <w:tcPr>
            <w:tcW w:w="2094" w:type="dxa"/>
            <w:tcBorders>
              <w:top w:val="nil"/>
              <w:left w:val="nil"/>
              <w:bottom w:val="nil"/>
              <w:right w:val="nil"/>
            </w:tcBorders>
            <w:shd w:val="clear" w:color="auto" w:fill="auto"/>
            <w:vAlign w:val="center"/>
          </w:tcPr>
          <w:p w14:paraId="3BDA951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2935141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4068(1)</w:t>
            </w:r>
          </w:p>
        </w:tc>
      </w:tr>
      <w:tr w14:paraId="5AD954D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4D10DCE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r>
              <w:rPr>
                <w:rFonts w:hint="default" w:ascii="Times New Roman" w:hAnsi="Times New Roman" w:eastAsia="宋体" w:cs="Times New Roman"/>
                <w:sz w:val="13"/>
                <w:szCs w:val="13"/>
                <w:lang w:val="en-US" w:eastAsia="zh-CN"/>
              </w:rPr>
              <w:t>挤奶人员擦拭样RY</w:t>
            </w:r>
            <w:r>
              <w:rPr>
                <w:rFonts w:hint="default" w:ascii="Times New Roman" w:hAnsi="Times New Roman" w:eastAsia="宋体" w:cs="Times New Roman"/>
                <w:b w:val="0"/>
                <w:color w:val="000000"/>
                <w:sz w:val="13"/>
                <w:szCs w:val="13"/>
                <w:vertAlign w:val="baseline"/>
                <w:lang w:val="en-US" w:eastAsia="zh-CN"/>
              </w:rPr>
              <w:t>（</w:t>
            </w:r>
            <w:r>
              <w:rPr>
                <w:rFonts w:hint="default" w:ascii="Times New Roman" w:hAnsi="Times New Roman" w:eastAsia="宋体" w:cs="Times New Roman"/>
                <w:sz w:val="13"/>
                <w:szCs w:val="13"/>
                <w:lang w:val="en-US" w:eastAsia="zh-CN"/>
              </w:rPr>
              <w:t>5</w:t>
            </w:r>
            <w:r>
              <w:rPr>
                <w:rFonts w:hint="eastAsia" w:ascii="Times New Roman" w:hAnsi="Times New Roman" w:eastAsia="宋体" w:cs="Times New Roman"/>
                <w:sz w:val="13"/>
                <w:szCs w:val="13"/>
                <w:lang w:val="en-US" w:eastAsia="zh-CN"/>
              </w:rPr>
              <w:t>6</w:t>
            </w:r>
            <w:r>
              <w:rPr>
                <w:rFonts w:hint="default" w:ascii="Times New Roman" w:hAnsi="Times New Roman" w:eastAsia="宋体" w:cs="Times New Roman"/>
                <w:b w:val="0"/>
                <w:color w:val="000000"/>
                <w:sz w:val="13"/>
                <w:szCs w:val="13"/>
                <w:vertAlign w:val="baseline"/>
                <w:lang w:val="en-US" w:eastAsia="zh-CN"/>
              </w:rPr>
              <w:t>）</w:t>
            </w:r>
          </w:p>
        </w:tc>
        <w:tc>
          <w:tcPr>
            <w:tcW w:w="1158" w:type="dxa"/>
            <w:tcBorders>
              <w:top w:val="nil"/>
              <w:left w:val="nil"/>
              <w:bottom w:val="nil"/>
              <w:right w:val="nil"/>
            </w:tcBorders>
            <w:shd w:val="clear" w:color="auto" w:fill="auto"/>
            <w:vAlign w:val="center"/>
          </w:tcPr>
          <w:p w14:paraId="55E6D15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葡萄球菌（5）</w:t>
            </w:r>
          </w:p>
        </w:tc>
        <w:tc>
          <w:tcPr>
            <w:tcW w:w="1545" w:type="dxa"/>
            <w:tcBorders>
              <w:top w:val="nil"/>
              <w:left w:val="nil"/>
              <w:bottom w:val="nil"/>
              <w:right w:val="nil"/>
            </w:tcBorders>
            <w:shd w:val="clear" w:color="auto" w:fill="auto"/>
            <w:vAlign w:val="center"/>
          </w:tcPr>
          <w:p w14:paraId="1C6534F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琥珀葡萄球菌</w:t>
            </w:r>
          </w:p>
        </w:tc>
        <w:tc>
          <w:tcPr>
            <w:tcW w:w="1591" w:type="dxa"/>
            <w:tcBorders>
              <w:top w:val="nil"/>
              <w:left w:val="nil"/>
              <w:bottom w:val="nil"/>
              <w:right w:val="nil"/>
            </w:tcBorders>
            <w:vAlign w:val="center"/>
          </w:tcPr>
          <w:p w14:paraId="573C88C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9802(1)</w:t>
            </w:r>
          </w:p>
        </w:tc>
        <w:tc>
          <w:tcPr>
            <w:tcW w:w="1552" w:type="dxa"/>
            <w:tcBorders>
              <w:top w:val="nil"/>
              <w:left w:val="nil"/>
              <w:bottom w:val="nil"/>
              <w:right w:val="nil"/>
            </w:tcBorders>
            <w:vAlign w:val="center"/>
          </w:tcPr>
          <w:p w14:paraId="37FADA8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3688BD7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10A908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假单胞菌（14）</w:t>
            </w:r>
          </w:p>
        </w:tc>
        <w:tc>
          <w:tcPr>
            <w:tcW w:w="1494" w:type="dxa"/>
            <w:tcBorders>
              <w:top w:val="nil"/>
              <w:left w:val="nil"/>
              <w:bottom w:val="nil"/>
              <w:right w:val="nil"/>
            </w:tcBorders>
            <w:shd w:val="clear" w:color="auto" w:fill="auto"/>
            <w:vAlign w:val="center"/>
          </w:tcPr>
          <w:p w14:paraId="7350007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韩国假单胞菌</w:t>
            </w:r>
          </w:p>
        </w:tc>
        <w:tc>
          <w:tcPr>
            <w:tcW w:w="2094" w:type="dxa"/>
            <w:tcBorders>
              <w:top w:val="nil"/>
              <w:left w:val="nil"/>
              <w:bottom w:val="nil"/>
              <w:right w:val="nil"/>
            </w:tcBorders>
            <w:shd w:val="clear" w:color="auto" w:fill="auto"/>
            <w:vAlign w:val="center"/>
          </w:tcPr>
          <w:p w14:paraId="1E88E7F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57E1C96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0666(1)</w:t>
            </w:r>
          </w:p>
        </w:tc>
      </w:tr>
      <w:tr w14:paraId="223B453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644D491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3EC32D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6DAEAFF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科氏葡萄球菌</w:t>
            </w:r>
          </w:p>
        </w:tc>
        <w:tc>
          <w:tcPr>
            <w:tcW w:w="1591" w:type="dxa"/>
            <w:tcBorders>
              <w:top w:val="nil"/>
              <w:left w:val="nil"/>
              <w:bottom w:val="nil"/>
              <w:right w:val="nil"/>
            </w:tcBorders>
            <w:vAlign w:val="center"/>
          </w:tcPr>
          <w:p w14:paraId="4FF5248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1730(1)</w:t>
            </w:r>
          </w:p>
        </w:tc>
        <w:tc>
          <w:tcPr>
            <w:tcW w:w="1552" w:type="dxa"/>
            <w:tcBorders>
              <w:top w:val="nil"/>
              <w:left w:val="nil"/>
              <w:bottom w:val="nil"/>
              <w:right w:val="nil"/>
            </w:tcBorders>
            <w:vAlign w:val="center"/>
          </w:tcPr>
          <w:p w14:paraId="773E235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0A86C12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4F9FEB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63D1A7A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成都假单胞菌</w:t>
            </w:r>
          </w:p>
        </w:tc>
        <w:tc>
          <w:tcPr>
            <w:tcW w:w="2094" w:type="dxa"/>
            <w:tcBorders>
              <w:top w:val="nil"/>
              <w:left w:val="nil"/>
              <w:bottom w:val="nil"/>
              <w:right w:val="nil"/>
            </w:tcBorders>
            <w:shd w:val="clear" w:color="auto" w:fill="auto"/>
            <w:vAlign w:val="center"/>
          </w:tcPr>
          <w:p w14:paraId="232B369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0666(2)</w:t>
            </w:r>
          </w:p>
        </w:tc>
        <w:tc>
          <w:tcPr>
            <w:tcW w:w="1616" w:type="dxa"/>
            <w:tcBorders>
              <w:top w:val="nil"/>
              <w:left w:val="nil"/>
              <w:bottom w:val="nil"/>
              <w:right w:val="nil"/>
            </w:tcBorders>
            <w:shd w:val="clear" w:color="auto" w:fill="auto"/>
            <w:vAlign w:val="center"/>
          </w:tcPr>
          <w:p w14:paraId="4F56CE7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1A52E82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vAlign w:val="center"/>
          </w:tcPr>
          <w:p w14:paraId="50C6E9B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single" w:color="auto" w:sz="4" w:space="0"/>
              <w:right w:val="nil"/>
            </w:tcBorders>
            <w:shd w:val="clear" w:color="auto" w:fill="auto"/>
            <w:vAlign w:val="center"/>
          </w:tcPr>
          <w:p w14:paraId="2A46D2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single" w:color="auto" w:sz="4" w:space="0"/>
              <w:right w:val="nil"/>
            </w:tcBorders>
            <w:shd w:val="clear" w:color="auto" w:fill="auto"/>
            <w:vAlign w:val="center"/>
          </w:tcPr>
          <w:p w14:paraId="6C130C0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腐生葡萄球菌</w:t>
            </w:r>
          </w:p>
        </w:tc>
        <w:tc>
          <w:tcPr>
            <w:tcW w:w="1591" w:type="dxa"/>
            <w:tcBorders>
              <w:top w:val="nil"/>
              <w:left w:val="nil"/>
              <w:bottom w:val="single" w:color="auto" w:sz="4" w:space="0"/>
              <w:right w:val="nil"/>
            </w:tcBorders>
            <w:vAlign w:val="center"/>
          </w:tcPr>
          <w:p w14:paraId="4B227B5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1730(3)</w:t>
            </w:r>
          </w:p>
        </w:tc>
        <w:tc>
          <w:tcPr>
            <w:tcW w:w="1552" w:type="dxa"/>
            <w:tcBorders>
              <w:top w:val="nil"/>
              <w:left w:val="nil"/>
              <w:bottom w:val="single" w:color="auto" w:sz="4" w:space="0"/>
              <w:right w:val="nil"/>
            </w:tcBorders>
            <w:vAlign w:val="center"/>
          </w:tcPr>
          <w:p w14:paraId="62E56D9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single" w:color="auto" w:sz="4" w:space="0"/>
              <w:right w:val="nil"/>
            </w:tcBorders>
            <w:shd w:val="clear" w:color="auto" w:fill="FFFFFF"/>
            <w:vAlign w:val="center"/>
          </w:tcPr>
          <w:p w14:paraId="21B31FD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single" w:color="auto" w:sz="4" w:space="0"/>
              <w:right w:val="nil"/>
            </w:tcBorders>
            <w:shd w:val="clear" w:color="auto" w:fill="auto"/>
            <w:vAlign w:val="center"/>
          </w:tcPr>
          <w:p w14:paraId="6136DFE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single" w:color="auto" w:sz="4" w:space="0"/>
              <w:right w:val="nil"/>
            </w:tcBorders>
            <w:shd w:val="clear" w:color="auto" w:fill="auto"/>
            <w:vAlign w:val="center"/>
          </w:tcPr>
          <w:p w14:paraId="0FD42D6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霍氏假单胞菌</w:t>
            </w:r>
          </w:p>
        </w:tc>
        <w:tc>
          <w:tcPr>
            <w:tcW w:w="2094" w:type="dxa"/>
            <w:tcBorders>
              <w:top w:val="nil"/>
              <w:left w:val="nil"/>
              <w:bottom w:val="single" w:color="auto" w:sz="4" w:space="0"/>
              <w:right w:val="nil"/>
            </w:tcBorders>
            <w:shd w:val="clear" w:color="auto" w:fill="auto"/>
            <w:vAlign w:val="center"/>
          </w:tcPr>
          <w:p w14:paraId="401C29D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single" w:color="auto" w:sz="4" w:space="0"/>
              <w:right w:val="nil"/>
            </w:tcBorders>
            <w:shd w:val="clear" w:color="auto" w:fill="auto"/>
            <w:vAlign w:val="center"/>
          </w:tcPr>
          <w:p w14:paraId="0BC7BDC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1474(1)</w:t>
            </w:r>
          </w:p>
        </w:tc>
      </w:tr>
      <w:tr w14:paraId="2D70F75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single" w:color="auto" w:sz="4" w:space="0"/>
              <w:bottom w:val="nil"/>
              <w:right w:val="nil"/>
            </w:tcBorders>
            <w:vAlign w:val="center"/>
          </w:tcPr>
          <w:p w14:paraId="056841A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single" w:color="auto" w:sz="4" w:space="0"/>
              <w:left w:val="nil"/>
              <w:bottom w:val="nil"/>
              <w:right w:val="nil"/>
            </w:tcBorders>
            <w:shd w:val="clear" w:color="auto" w:fill="auto"/>
            <w:vAlign w:val="center"/>
          </w:tcPr>
          <w:p w14:paraId="0E02362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肠杆菌（3）</w:t>
            </w:r>
          </w:p>
        </w:tc>
        <w:tc>
          <w:tcPr>
            <w:tcW w:w="1545" w:type="dxa"/>
            <w:tcBorders>
              <w:top w:val="single" w:color="auto" w:sz="4" w:space="0"/>
              <w:left w:val="nil"/>
              <w:bottom w:val="nil"/>
              <w:right w:val="nil"/>
            </w:tcBorders>
            <w:shd w:val="clear" w:color="auto" w:fill="auto"/>
            <w:vAlign w:val="center"/>
          </w:tcPr>
          <w:p w14:paraId="2BB49B3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阪崎克罗诺杆菌</w:t>
            </w:r>
          </w:p>
        </w:tc>
        <w:tc>
          <w:tcPr>
            <w:tcW w:w="1591" w:type="dxa"/>
            <w:tcBorders>
              <w:top w:val="single" w:color="auto" w:sz="4" w:space="0"/>
              <w:left w:val="nil"/>
              <w:bottom w:val="nil"/>
              <w:right w:val="nil"/>
            </w:tcBorders>
            <w:vAlign w:val="center"/>
          </w:tcPr>
          <w:p w14:paraId="79D3029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552" w:type="dxa"/>
            <w:tcBorders>
              <w:top w:val="single" w:color="auto" w:sz="4" w:space="0"/>
              <w:left w:val="nil"/>
              <w:bottom w:val="nil"/>
              <w:right w:val="nil"/>
            </w:tcBorders>
            <w:vAlign w:val="center"/>
          </w:tcPr>
          <w:p w14:paraId="5368593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single" w:color="auto" w:sz="4" w:space="0"/>
              <w:left w:val="nil"/>
              <w:bottom w:val="nil"/>
              <w:right w:val="nil"/>
            </w:tcBorders>
            <w:shd w:val="clear" w:color="auto" w:fill="FFFFFF"/>
            <w:vAlign w:val="center"/>
          </w:tcPr>
          <w:p w14:paraId="4D9B22A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single" w:color="auto" w:sz="4" w:space="0"/>
              <w:left w:val="nil"/>
              <w:bottom w:val="nil"/>
              <w:right w:val="nil"/>
            </w:tcBorders>
            <w:shd w:val="clear" w:color="auto" w:fill="auto"/>
            <w:vAlign w:val="center"/>
          </w:tcPr>
          <w:p w14:paraId="5903771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single" w:color="auto" w:sz="4" w:space="0"/>
              <w:left w:val="nil"/>
              <w:bottom w:val="nil"/>
              <w:right w:val="nil"/>
            </w:tcBorders>
            <w:shd w:val="clear" w:color="auto" w:fill="auto"/>
            <w:vAlign w:val="center"/>
          </w:tcPr>
          <w:p w14:paraId="468CD41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荧光假单胞菌</w:t>
            </w:r>
          </w:p>
        </w:tc>
        <w:tc>
          <w:tcPr>
            <w:tcW w:w="2094" w:type="dxa"/>
            <w:tcBorders>
              <w:top w:val="single" w:color="auto" w:sz="4" w:space="0"/>
              <w:left w:val="nil"/>
              <w:bottom w:val="nil"/>
              <w:right w:val="nil"/>
            </w:tcBorders>
            <w:shd w:val="clear" w:color="auto" w:fill="auto"/>
            <w:vAlign w:val="center"/>
          </w:tcPr>
          <w:p w14:paraId="7C614B2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single" w:color="auto" w:sz="4" w:space="0"/>
              <w:left w:val="nil"/>
              <w:bottom w:val="nil"/>
              <w:right w:val="nil"/>
            </w:tcBorders>
            <w:shd w:val="clear" w:color="auto" w:fill="auto"/>
            <w:vAlign w:val="center"/>
          </w:tcPr>
          <w:p w14:paraId="1675990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0792(1);4068(1)</w:t>
            </w:r>
          </w:p>
        </w:tc>
      </w:tr>
      <w:tr w14:paraId="677BEE2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5CEC122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0546765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E6AE02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路氏肠杆菌</w:t>
            </w:r>
          </w:p>
        </w:tc>
        <w:tc>
          <w:tcPr>
            <w:tcW w:w="1591" w:type="dxa"/>
            <w:tcBorders>
              <w:top w:val="nil"/>
              <w:left w:val="nil"/>
              <w:bottom w:val="nil"/>
              <w:right w:val="nil"/>
            </w:tcBorders>
            <w:vAlign w:val="center"/>
          </w:tcPr>
          <w:p w14:paraId="197F42B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0078(2)</w:t>
            </w:r>
          </w:p>
        </w:tc>
        <w:tc>
          <w:tcPr>
            <w:tcW w:w="1552" w:type="dxa"/>
            <w:tcBorders>
              <w:top w:val="nil"/>
              <w:left w:val="nil"/>
              <w:bottom w:val="nil"/>
              <w:right w:val="nil"/>
            </w:tcBorders>
            <w:vAlign w:val="center"/>
          </w:tcPr>
          <w:p w14:paraId="1952668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515252E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D8ECFF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9CA28C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隆德假单胞菌</w:t>
            </w:r>
          </w:p>
        </w:tc>
        <w:tc>
          <w:tcPr>
            <w:tcW w:w="2094" w:type="dxa"/>
            <w:tcBorders>
              <w:top w:val="nil"/>
              <w:left w:val="nil"/>
              <w:bottom w:val="nil"/>
              <w:right w:val="nil"/>
            </w:tcBorders>
            <w:shd w:val="clear" w:color="auto" w:fill="auto"/>
            <w:vAlign w:val="center"/>
          </w:tcPr>
          <w:p w14:paraId="6417C22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4AFDB4D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0666(2);1474(1)</w:t>
            </w:r>
          </w:p>
        </w:tc>
      </w:tr>
      <w:tr w14:paraId="019E998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026F0F4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279DC2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芽孢杆菌（3）</w:t>
            </w:r>
          </w:p>
        </w:tc>
        <w:tc>
          <w:tcPr>
            <w:tcW w:w="1545" w:type="dxa"/>
            <w:tcBorders>
              <w:top w:val="nil"/>
              <w:left w:val="nil"/>
              <w:bottom w:val="nil"/>
              <w:right w:val="nil"/>
            </w:tcBorders>
            <w:shd w:val="clear" w:color="auto" w:fill="auto"/>
            <w:vAlign w:val="center"/>
          </w:tcPr>
          <w:p w14:paraId="6BCEA43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土味类芽孢杆菌</w:t>
            </w:r>
          </w:p>
        </w:tc>
        <w:tc>
          <w:tcPr>
            <w:tcW w:w="1591" w:type="dxa"/>
            <w:tcBorders>
              <w:top w:val="nil"/>
              <w:left w:val="nil"/>
              <w:bottom w:val="nil"/>
              <w:right w:val="nil"/>
            </w:tcBorders>
            <w:vAlign w:val="center"/>
          </w:tcPr>
          <w:p w14:paraId="5B69BB3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5488561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0271(1)</w:t>
            </w:r>
          </w:p>
        </w:tc>
        <w:tc>
          <w:tcPr>
            <w:tcW w:w="1030" w:type="dxa"/>
            <w:tcBorders>
              <w:top w:val="nil"/>
              <w:left w:val="nil"/>
              <w:bottom w:val="nil"/>
              <w:right w:val="nil"/>
            </w:tcBorders>
            <w:shd w:val="clear" w:color="auto" w:fill="FFFFFF"/>
            <w:vAlign w:val="center"/>
          </w:tcPr>
          <w:p w14:paraId="29DB2E0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FF39FD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7A549D7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paralactis假单胞菌</w:t>
            </w:r>
          </w:p>
        </w:tc>
        <w:tc>
          <w:tcPr>
            <w:tcW w:w="2094" w:type="dxa"/>
            <w:tcBorders>
              <w:top w:val="nil"/>
              <w:left w:val="nil"/>
              <w:bottom w:val="nil"/>
              <w:right w:val="nil"/>
            </w:tcBorders>
            <w:shd w:val="clear" w:color="auto" w:fill="auto"/>
            <w:vAlign w:val="center"/>
          </w:tcPr>
          <w:p w14:paraId="2F6AB65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39B2EFC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4068(1)</w:t>
            </w:r>
          </w:p>
        </w:tc>
      </w:tr>
      <w:tr w14:paraId="584E22B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03F7EEC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58BCF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542AD5D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解淀粉类芽孢杆菌</w:t>
            </w:r>
          </w:p>
        </w:tc>
        <w:tc>
          <w:tcPr>
            <w:tcW w:w="1591" w:type="dxa"/>
            <w:tcBorders>
              <w:top w:val="nil"/>
              <w:left w:val="nil"/>
              <w:bottom w:val="nil"/>
              <w:right w:val="nil"/>
            </w:tcBorders>
            <w:vAlign w:val="center"/>
          </w:tcPr>
          <w:p w14:paraId="778B3A8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9593(1)</w:t>
            </w:r>
          </w:p>
        </w:tc>
        <w:tc>
          <w:tcPr>
            <w:tcW w:w="1552" w:type="dxa"/>
            <w:tcBorders>
              <w:top w:val="nil"/>
              <w:left w:val="nil"/>
              <w:bottom w:val="nil"/>
              <w:right w:val="nil"/>
            </w:tcBorders>
            <w:vAlign w:val="center"/>
          </w:tcPr>
          <w:p w14:paraId="54EBE08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5ABEB52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4CF0466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373076A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草假单胞菌</w:t>
            </w:r>
          </w:p>
        </w:tc>
        <w:tc>
          <w:tcPr>
            <w:tcW w:w="2094" w:type="dxa"/>
            <w:tcBorders>
              <w:top w:val="nil"/>
              <w:left w:val="nil"/>
              <w:bottom w:val="nil"/>
              <w:right w:val="nil"/>
            </w:tcBorders>
            <w:shd w:val="clear" w:color="auto" w:fill="auto"/>
            <w:vAlign w:val="center"/>
          </w:tcPr>
          <w:p w14:paraId="02AAD3F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1FC3F29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4068(1)</w:t>
            </w:r>
          </w:p>
        </w:tc>
      </w:tr>
      <w:tr w14:paraId="47259E0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39EBD9F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AEF663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7A3A1D4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地衣芽孢杆菌</w:t>
            </w:r>
          </w:p>
        </w:tc>
        <w:tc>
          <w:tcPr>
            <w:tcW w:w="1591" w:type="dxa"/>
            <w:tcBorders>
              <w:top w:val="nil"/>
              <w:left w:val="nil"/>
              <w:bottom w:val="nil"/>
              <w:right w:val="nil"/>
            </w:tcBorders>
            <w:vAlign w:val="center"/>
          </w:tcPr>
          <w:p w14:paraId="414E31F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470FCFC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030" w:type="dxa"/>
            <w:tcBorders>
              <w:top w:val="nil"/>
              <w:left w:val="nil"/>
              <w:bottom w:val="nil"/>
              <w:right w:val="nil"/>
            </w:tcBorders>
            <w:shd w:val="clear" w:color="auto" w:fill="FFFFFF"/>
            <w:vAlign w:val="center"/>
          </w:tcPr>
          <w:p w14:paraId="5127D6F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E04E26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C921A1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盖氏假单胞菌</w:t>
            </w:r>
          </w:p>
        </w:tc>
        <w:tc>
          <w:tcPr>
            <w:tcW w:w="2094" w:type="dxa"/>
            <w:tcBorders>
              <w:top w:val="nil"/>
              <w:left w:val="nil"/>
              <w:bottom w:val="nil"/>
              <w:right w:val="nil"/>
            </w:tcBorders>
            <w:shd w:val="clear" w:color="auto" w:fill="auto"/>
            <w:vAlign w:val="center"/>
          </w:tcPr>
          <w:p w14:paraId="566F38F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5B9418F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4068(1)</w:t>
            </w:r>
          </w:p>
        </w:tc>
      </w:tr>
      <w:tr w14:paraId="6E844F3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2CE3DE0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FC6A87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不动杆菌（3）</w:t>
            </w:r>
          </w:p>
        </w:tc>
        <w:tc>
          <w:tcPr>
            <w:tcW w:w="1545" w:type="dxa"/>
            <w:tcBorders>
              <w:top w:val="nil"/>
              <w:left w:val="nil"/>
              <w:bottom w:val="nil"/>
              <w:right w:val="nil"/>
            </w:tcBorders>
            <w:shd w:val="clear" w:color="auto" w:fill="auto"/>
            <w:vAlign w:val="center"/>
          </w:tcPr>
          <w:p w14:paraId="48B60AB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逊德勒不动杆菌</w:t>
            </w:r>
          </w:p>
        </w:tc>
        <w:tc>
          <w:tcPr>
            <w:tcW w:w="1591" w:type="dxa"/>
            <w:tcBorders>
              <w:top w:val="nil"/>
              <w:left w:val="nil"/>
              <w:bottom w:val="nil"/>
              <w:right w:val="nil"/>
            </w:tcBorders>
            <w:vAlign w:val="center"/>
          </w:tcPr>
          <w:p w14:paraId="09FE3F2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1747(3)</w:t>
            </w:r>
          </w:p>
        </w:tc>
        <w:tc>
          <w:tcPr>
            <w:tcW w:w="1552" w:type="dxa"/>
            <w:tcBorders>
              <w:top w:val="nil"/>
              <w:left w:val="nil"/>
              <w:bottom w:val="nil"/>
              <w:right w:val="nil"/>
            </w:tcBorders>
            <w:vAlign w:val="center"/>
          </w:tcPr>
          <w:p w14:paraId="066495D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39C0517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326AB40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344483A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威隆假单胞菌</w:t>
            </w:r>
          </w:p>
        </w:tc>
        <w:tc>
          <w:tcPr>
            <w:tcW w:w="2094" w:type="dxa"/>
            <w:tcBorders>
              <w:top w:val="nil"/>
              <w:left w:val="nil"/>
              <w:bottom w:val="nil"/>
              <w:right w:val="nil"/>
            </w:tcBorders>
            <w:shd w:val="clear" w:color="auto" w:fill="auto"/>
            <w:vAlign w:val="center"/>
          </w:tcPr>
          <w:p w14:paraId="338253A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42C9FDD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4068(1)</w:t>
            </w:r>
          </w:p>
        </w:tc>
      </w:tr>
      <w:tr w14:paraId="50E0D51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6128C7A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665B32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短小杆菌（2）</w:t>
            </w:r>
          </w:p>
        </w:tc>
        <w:tc>
          <w:tcPr>
            <w:tcW w:w="1545" w:type="dxa"/>
            <w:tcBorders>
              <w:top w:val="nil"/>
              <w:left w:val="nil"/>
              <w:bottom w:val="nil"/>
              <w:right w:val="nil"/>
            </w:tcBorders>
            <w:shd w:val="clear" w:color="auto" w:fill="auto"/>
            <w:vAlign w:val="center"/>
          </w:tcPr>
          <w:p w14:paraId="7C6BADC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藤黄色短小杆菌</w:t>
            </w:r>
          </w:p>
        </w:tc>
        <w:tc>
          <w:tcPr>
            <w:tcW w:w="1591" w:type="dxa"/>
            <w:tcBorders>
              <w:top w:val="nil"/>
              <w:left w:val="nil"/>
              <w:bottom w:val="nil"/>
              <w:right w:val="nil"/>
            </w:tcBorders>
            <w:vAlign w:val="center"/>
          </w:tcPr>
          <w:p w14:paraId="5B5A441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1A42C75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0156(1)</w:t>
            </w:r>
          </w:p>
        </w:tc>
        <w:tc>
          <w:tcPr>
            <w:tcW w:w="1030" w:type="dxa"/>
            <w:tcBorders>
              <w:top w:val="nil"/>
              <w:left w:val="nil"/>
              <w:bottom w:val="nil"/>
              <w:right w:val="nil"/>
            </w:tcBorders>
            <w:shd w:val="clear" w:color="auto" w:fill="FFFFFF"/>
            <w:vAlign w:val="center"/>
          </w:tcPr>
          <w:p w14:paraId="23152BA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D86602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短波单胞菌（2）</w:t>
            </w:r>
          </w:p>
        </w:tc>
        <w:tc>
          <w:tcPr>
            <w:tcW w:w="1494" w:type="dxa"/>
            <w:tcBorders>
              <w:top w:val="nil"/>
              <w:left w:val="nil"/>
              <w:bottom w:val="nil"/>
              <w:right w:val="nil"/>
            </w:tcBorders>
            <w:shd w:val="clear" w:color="auto" w:fill="auto"/>
            <w:vAlign w:val="center"/>
          </w:tcPr>
          <w:p w14:paraId="60E16AB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w:t>
            </w:r>
          </w:p>
        </w:tc>
        <w:tc>
          <w:tcPr>
            <w:tcW w:w="2094" w:type="dxa"/>
            <w:tcBorders>
              <w:top w:val="nil"/>
              <w:left w:val="nil"/>
              <w:bottom w:val="nil"/>
              <w:right w:val="nil"/>
            </w:tcBorders>
            <w:shd w:val="clear" w:color="auto" w:fill="auto"/>
            <w:vAlign w:val="center"/>
          </w:tcPr>
          <w:p w14:paraId="7138AA0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1862453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1730(1)</w:t>
            </w:r>
          </w:p>
        </w:tc>
      </w:tr>
      <w:tr w14:paraId="1F81A01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5356493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645EEB0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4249907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柠檬色短小杆菌</w:t>
            </w:r>
          </w:p>
        </w:tc>
        <w:tc>
          <w:tcPr>
            <w:tcW w:w="1591" w:type="dxa"/>
            <w:tcBorders>
              <w:top w:val="nil"/>
              <w:left w:val="nil"/>
              <w:bottom w:val="nil"/>
              <w:right w:val="nil"/>
            </w:tcBorders>
            <w:vAlign w:val="center"/>
          </w:tcPr>
          <w:p w14:paraId="5D2A552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2B7089E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0156(1)</w:t>
            </w:r>
          </w:p>
        </w:tc>
        <w:tc>
          <w:tcPr>
            <w:tcW w:w="1030" w:type="dxa"/>
            <w:tcBorders>
              <w:top w:val="nil"/>
              <w:left w:val="nil"/>
              <w:bottom w:val="nil"/>
              <w:right w:val="nil"/>
            </w:tcBorders>
            <w:shd w:val="clear" w:color="auto" w:fill="FFFFFF"/>
            <w:vAlign w:val="center"/>
          </w:tcPr>
          <w:p w14:paraId="422E137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DFC748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FABFDE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泡囊短波单胞菌</w:t>
            </w:r>
          </w:p>
        </w:tc>
        <w:tc>
          <w:tcPr>
            <w:tcW w:w="2094" w:type="dxa"/>
            <w:tcBorders>
              <w:top w:val="nil"/>
              <w:left w:val="nil"/>
              <w:bottom w:val="nil"/>
              <w:right w:val="nil"/>
            </w:tcBorders>
            <w:shd w:val="clear" w:color="auto" w:fill="auto"/>
            <w:vAlign w:val="center"/>
          </w:tcPr>
          <w:p w14:paraId="03204D2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256E402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9796(1)</w:t>
            </w:r>
          </w:p>
        </w:tc>
      </w:tr>
      <w:tr w14:paraId="093F5AB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38E65A0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7B1EC7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微杆菌（9）</w:t>
            </w:r>
          </w:p>
        </w:tc>
        <w:tc>
          <w:tcPr>
            <w:tcW w:w="1545" w:type="dxa"/>
            <w:tcBorders>
              <w:top w:val="nil"/>
              <w:left w:val="nil"/>
              <w:bottom w:val="nil"/>
              <w:right w:val="nil"/>
            </w:tcBorders>
            <w:shd w:val="clear" w:color="auto" w:fill="auto"/>
            <w:vAlign w:val="center"/>
          </w:tcPr>
          <w:p w14:paraId="7220E84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w:t>
            </w:r>
          </w:p>
        </w:tc>
        <w:tc>
          <w:tcPr>
            <w:tcW w:w="1591" w:type="dxa"/>
            <w:tcBorders>
              <w:top w:val="nil"/>
              <w:left w:val="nil"/>
              <w:bottom w:val="nil"/>
              <w:right w:val="nil"/>
            </w:tcBorders>
            <w:vAlign w:val="center"/>
          </w:tcPr>
          <w:p w14:paraId="5285FF2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1BE3C6E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0156(1);1474(1)</w:t>
            </w:r>
          </w:p>
        </w:tc>
        <w:tc>
          <w:tcPr>
            <w:tcW w:w="1030" w:type="dxa"/>
            <w:tcBorders>
              <w:top w:val="nil"/>
              <w:left w:val="nil"/>
              <w:bottom w:val="nil"/>
              <w:right w:val="nil"/>
            </w:tcBorders>
            <w:shd w:val="clear" w:color="auto" w:fill="FFFFFF"/>
            <w:vAlign w:val="center"/>
          </w:tcPr>
          <w:p w14:paraId="03D9C2E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542DDAC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沙雷氏菌（2）</w:t>
            </w:r>
          </w:p>
        </w:tc>
        <w:tc>
          <w:tcPr>
            <w:tcW w:w="1494" w:type="dxa"/>
            <w:tcBorders>
              <w:top w:val="nil"/>
              <w:left w:val="nil"/>
              <w:bottom w:val="nil"/>
              <w:right w:val="nil"/>
            </w:tcBorders>
            <w:shd w:val="clear" w:color="auto" w:fill="auto"/>
            <w:vAlign w:val="center"/>
          </w:tcPr>
          <w:p w14:paraId="7EC1194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液化沙雷氏菌</w:t>
            </w:r>
          </w:p>
        </w:tc>
        <w:tc>
          <w:tcPr>
            <w:tcW w:w="2094" w:type="dxa"/>
            <w:tcBorders>
              <w:top w:val="nil"/>
              <w:left w:val="nil"/>
              <w:bottom w:val="nil"/>
              <w:right w:val="nil"/>
            </w:tcBorders>
            <w:shd w:val="clear" w:color="auto" w:fill="auto"/>
            <w:vAlign w:val="center"/>
          </w:tcPr>
          <w:p w14:paraId="6AEEFDD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0097(1)</w:t>
            </w:r>
          </w:p>
        </w:tc>
        <w:tc>
          <w:tcPr>
            <w:tcW w:w="1616" w:type="dxa"/>
            <w:tcBorders>
              <w:top w:val="nil"/>
              <w:left w:val="nil"/>
              <w:bottom w:val="nil"/>
              <w:right w:val="nil"/>
            </w:tcBorders>
            <w:shd w:val="clear" w:color="auto" w:fill="auto"/>
            <w:vAlign w:val="center"/>
          </w:tcPr>
          <w:p w14:paraId="3338F39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2ABC411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6F67A32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983DDD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2B79CA5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砖红色微杆菌</w:t>
            </w:r>
          </w:p>
        </w:tc>
        <w:tc>
          <w:tcPr>
            <w:tcW w:w="1591" w:type="dxa"/>
            <w:tcBorders>
              <w:top w:val="nil"/>
              <w:left w:val="nil"/>
              <w:bottom w:val="nil"/>
              <w:right w:val="nil"/>
            </w:tcBorders>
            <w:vAlign w:val="center"/>
          </w:tcPr>
          <w:p w14:paraId="1298AB3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1D8B13E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9593(5)</w:t>
            </w:r>
          </w:p>
        </w:tc>
        <w:tc>
          <w:tcPr>
            <w:tcW w:w="1030" w:type="dxa"/>
            <w:tcBorders>
              <w:top w:val="nil"/>
              <w:left w:val="nil"/>
              <w:bottom w:val="nil"/>
              <w:right w:val="nil"/>
            </w:tcBorders>
            <w:shd w:val="clear" w:color="auto" w:fill="FFFFFF"/>
            <w:vAlign w:val="center"/>
          </w:tcPr>
          <w:p w14:paraId="05F81FE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0713C08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863BC1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黏质沙雷氏菌</w:t>
            </w:r>
          </w:p>
        </w:tc>
        <w:tc>
          <w:tcPr>
            <w:tcW w:w="2094" w:type="dxa"/>
            <w:tcBorders>
              <w:top w:val="nil"/>
              <w:left w:val="nil"/>
              <w:bottom w:val="nil"/>
              <w:right w:val="nil"/>
            </w:tcBorders>
            <w:shd w:val="clear" w:color="auto" w:fill="auto"/>
            <w:vAlign w:val="center"/>
          </w:tcPr>
          <w:p w14:paraId="2C19246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0097(1)</w:t>
            </w:r>
          </w:p>
        </w:tc>
        <w:tc>
          <w:tcPr>
            <w:tcW w:w="1616" w:type="dxa"/>
            <w:tcBorders>
              <w:top w:val="nil"/>
              <w:left w:val="nil"/>
              <w:bottom w:val="nil"/>
              <w:right w:val="nil"/>
            </w:tcBorders>
            <w:shd w:val="clear" w:color="auto" w:fill="auto"/>
            <w:vAlign w:val="center"/>
          </w:tcPr>
          <w:p w14:paraId="107A65A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r>
      <w:tr w14:paraId="781AB53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14408E1E">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0A383D1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38E345B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proteolyticum微杆菌</w:t>
            </w:r>
          </w:p>
        </w:tc>
        <w:tc>
          <w:tcPr>
            <w:tcW w:w="1591" w:type="dxa"/>
            <w:tcBorders>
              <w:top w:val="nil"/>
              <w:left w:val="nil"/>
              <w:bottom w:val="nil"/>
              <w:right w:val="nil"/>
            </w:tcBorders>
            <w:vAlign w:val="center"/>
          </w:tcPr>
          <w:p w14:paraId="3DFB078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3B5A5B3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9593(2)</w:t>
            </w:r>
          </w:p>
        </w:tc>
        <w:tc>
          <w:tcPr>
            <w:tcW w:w="1030" w:type="dxa"/>
            <w:tcBorders>
              <w:top w:val="nil"/>
              <w:left w:val="nil"/>
              <w:bottom w:val="nil"/>
              <w:right w:val="nil"/>
            </w:tcBorders>
            <w:shd w:val="clear" w:color="auto" w:fill="FFFFFF"/>
            <w:vAlign w:val="center"/>
          </w:tcPr>
          <w:p w14:paraId="28E9E3C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62F996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克雷伯氏菌（5）</w:t>
            </w:r>
          </w:p>
        </w:tc>
        <w:tc>
          <w:tcPr>
            <w:tcW w:w="1494" w:type="dxa"/>
            <w:tcBorders>
              <w:top w:val="nil"/>
              <w:left w:val="nil"/>
              <w:bottom w:val="nil"/>
              <w:right w:val="nil"/>
            </w:tcBorders>
            <w:shd w:val="clear" w:color="auto" w:fill="auto"/>
            <w:vAlign w:val="center"/>
          </w:tcPr>
          <w:p w14:paraId="7F45B1A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产酸克雷伯氏菌</w:t>
            </w:r>
          </w:p>
        </w:tc>
        <w:tc>
          <w:tcPr>
            <w:tcW w:w="2094" w:type="dxa"/>
            <w:tcBorders>
              <w:top w:val="nil"/>
              <w:left w:val="nil"/>
              <w:bottom w:val="nil"/>
              <w:right w:val="nil"/>
            </w:tcBorders>
            <w:shd w:val="clear" w:color="auto" w:fill="auto"/>
            <w:vAlign w:val="center"/>
          </w:tcPr>
          <w:p w14:paraId="2221A23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0792(1)</w:t>
            </w:r>
          </w:p>
        </w:tc>
        <w:tc>
          <w:tcPr>
            <w:tcW w:w="1616" w:type="dxa"/>
            <w:tcBorders>
              <w:top w:val="nil"/>
              <w:left w:val="nil"/>
              <w:bottom w:val="nil"/>
              <w:right w:val="nil"/>
            </w:tcBorders>
            <w:shd w:val="clear" w:color="auto" w:fill="auto"/>
            <w:vAlign w:val="center"/>
          </w:tcPr>
          <w:p w14:paraId="1A138C4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r>
      <w:tr w14:paraId="4D1753D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97" w:type="dxa"/>
            <w:tcBorders>
              <w:top w:val="nil"/>
              <w:bottom w:val="nil"/>
              <w:right w:val="nil"/>
            </w:tcBorders>
            <w:vAlign w:val="center"/>
          </w:tcPr>
          <w:p w14:paraId="29DD628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A87743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沙雷氏军（17）</w:t>
            </w:r>
          </w:p>
        </w:tc>
        <w:tc>
          <w:tcPr>
            <w:tcW w:w="1545" w:type="dxa"/>
            <w:tcBorders>
              <w:top w:val="nil"/>
              <w:left w:val="nil"/>
              <w:bottom w:val="nil"/>
              <w:right w:val="nil"/>
            </w:tcBorders>
            <w:shd w:val="clear" w:color="auto" w:fill="auto"/>
            <w:vAlign w:val="center"/>
          </w:tcPr>
          <w:p w14:paraId="723583A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液化沙雷氏菌</w:t>
            </w:r>
          </w:p>
        </w:tc>
        <w:tc>
          <w:tcPr>
            <w:tcW w:w="1591" w:type="dxa"/>
            <w:tcBorders>
              <w:top w:val="nil"/>
              <w:left w:val="nil"/>
              <w:bottom w:val="nil"/>
              <w:right w:val="nil"/>
            </w:tcBorders>
            <w:vAlign w:val="center"/>
          </w:tcPr>
          <w:p w14:paraId="2B9C9FC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0078(17)</w:t>
            </w:r>
          </w:p>
        </w:tc>
        <w:tc>
          <w:tcPr>
            <w:tcW w:w="1552" w:type="dxa"/>
            <w:tcBorders>
              <w:top w:val="nil"/>
              <w:left w:val="nil"/>
              <w:bottom w:val="nil"/>
              <w:right w:val="nil"/>
            </w:tcBorders>
            <w:vAlign w:val="center"/>
          </w:tcPr>
          <w:p w14:paraId="03D2924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4375EAC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2A726EA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365177E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肺炎克雷伯氏菌</w:t>
            </w:r>
          </w:p>
        </w:tc>
        <w:tc>
          <w:tcPr>
            <w:tcW w:w="2094" w:type="dxa"/>
            <w:tcBorders>
              <w:top w:val="nil"/>
              <w:left w:val="nil"/>
              <w:bottom w:val="nil"/>
              <w:right w:val="nil"/>
            </w:tcBorders>
            <w:shd w:val="clear" w:color="auto" w:fill="auto"/>
            <w:vAlign w:val="center"/>
          </w:tcPr>
          <w:p w14:paraId="1DFC753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0065(1);0156(1);0792(1);9802(1)</w:t>
            </w:r>
          </w:p>
        </w:tc>
        <w:tc>
          <w:tcPr>
            <w:tcW w:w="1616" w:type="dxa"/>
            <w:tcBorders>
              <w:top w:val="nil"/>
              <w:left w:val="nil"/>
              <w:bottom w:val="nil"/>
              <w:right w:val="nil"/>
            </w:tcBorders>
            <w:shd w:val="clear" w:color="auto" w:fill="auto"/>
            <w:vAlign w:val="center"/>
          </w:tcPr>
          <w:p w14:paraId="3C468B8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r>
      <w:tr w14:paraId="7AE286D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1BA1CD0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6DFF276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克雷伯氏菌（1）</w:t>
            </w:r>
          </w:p>
        </w:tc>
        <w:tc>
          <w:tcPr>
            <w:tcW w:w="1545" w:type="dxa"/>
            <w:tcBorders>
              <w:top w:val="nil"/>
              <w:left w:val="nil"/>
              <w:bottom w:val="nil"/>
              <w:right w:val="nil"/>
            </w:tcBorders>
            <w:shd w:val="clear" w:color="auto" w:fill="auto"/>
            <w:vAlign w:val="center"/>
          </w:tcPr>
          <w:p w14:paraId="43D5077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肺炎克雷伯氏菌</w:t>
            </w:r>
          </w:p>
        </w:tc>
        <w:tc>
          <w:tcPr>
            <w:tcW w:w="1591" w:type="dxa"/>
            <w:tcBorders>
              <w:top w:val="nil"/>
              <w:left w:val="nil"/>
              <w:bottom w:val="nil"/>
              <w:right w:val="nil"/>
            </w:tcBorders>
            <w:vAlign w:val="center"/>
          </w:tcPr>
          <w:p w14:paraId="3FFD63E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0078(1)</w:t>
            </w:r>
          </w:p>
        </w:tc>
        <w:tc>
          <w:tcPr>
            <w:tcW w:w="1552" w:type="dxa"/>
            <w:tcBorders>
              <w:top w:val="nil"/>
              <w:left w:val="nil"/>
              <w:bottom w:val="nil"/>
              <w:right w:val="nil"/>
            </w:tcBorders>
            <w:vAlign w:val="center"/>
          </w:tcPr>
          <w:p w14:paraId="2CC34DD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503009F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EE5B1C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库特氏菌（20）</w:t>
            </w:r>
          </w:p>
        </w:tc>
        <w:tc>
          <w:tcPr>
            <w:tcW w:w="1494" w:type="dxa"/>
            <w:tcBorders>
              <w:top w:val="nil"/>
              <w:left w:val="nil"/>
              <w:bottom w:val="nil"/>
              <w:right w:val="nil"/>
            </w:tcBorders>
            <w:shd w:val="clear" w:color="auto" w:fill="auto"/>
            <w:vAlign w:val="center"/>
          </w:tcPr>
          <w:p w14:paraId="3B9027C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吉氏库特菌</w:t>
            </w:r>
          </w:p>
        </w:tc>
        <w:tc>
          <w:tcPr>
            <w:tcW w:w="2094" w:type="dxa"/>
            <w:tcBorders>
              <w:top w:val="nil"/>
              <w:left w:val="nil"/>
              <w:bottom w:val="nil"/>
              <w:right w:val="nil"/>
            </w:tcBorders>
            <w:shd w:val="clear" w:color="auto" w:fill="auto"/>
            <w:vAlign w:val="center"/>
          </w:tcPr>
          <w:p w14:paraId="35738A9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0097(1);0792(11);4068(4);9796(4)</w:t>
            </w:r>
          </w:p>
        </w:tc>
        <w:tc>
          <w:tcPr>
            <w:tcW w:w="1616" w:type="dxa"/>
            <w:tcBorders>
              <w:top w:val="nil"/>
              <w:left w:val="nil"/>
              <w:bottom w:val="nil"/>
              <w:right w:val="nil"/>
            </w:tcBorders>
            <w:shd w:val="clear" w:color="auto" w:fill="auto"/>
            <w:vAlign w:val="center"/>
          </w:tcPr>
          <w:p w14:paraId="2D10DDF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3418774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2DEBFD0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EACDC9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库特氏菌（7）</w:t>
            </w:r>
          </w:p>
        </w:tc>
        <w:tc>
          <w:tcPr>
            <w:tcW w:w="1545" w:type="dxa"/>
            <w:tcBorders>
              <w:top w:val="nil"/>
              <w:left w:val="nil"/>
              <w:bottom w:val="nil"/>
              <w:right w:val="nil"/>
            </w:tcBorders>
            <w:shd w:val="clear" w:color="auto" w:fill="auto"/>
            <w:vAlign w:val="center"/>
          </w:tcPr>
          <w:p w14:paraId="3A2925C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吉氏库特菌</w:t>
            </w:r>
          </w:p>
        </w:tc>
        <w:tc>
          <w:tcPr>
            <w:tcW w:w="1591" w:type="dxa"/>
            <w:tcBorders>
              <w:top w:val="nil"/>
              <w:left w:val="nil"/>
              <w:bottom w:val="nil"/>
              <w:right w:val="nil"/>
            </w:tcBorders>
            <w:vAlign w:val="center"/>
          </w:tcPr>
          <w:p w14:paraId="2C99A30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9802(7)</w:t>
            </w:r>
          </w:p>
        </w:tc>
        <w:tc>
          <w:tcPr>
            <w:tcW w:w="1552" w:type="dxa"/>
            <w:tcBorders>
              <w:top w:val="nil"/>
              <w:left w:val="nil"/>
              <w:bottom w:val="nil"/>
              <w:right w:val="nil"/>
            </w:tcBorders>
            <w:vAlign w:val="center"/>
          </w:tcPr>
          <w:p w14:paraId="2BE5FEC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393A58B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09367F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拉乌尔菌（38）</w:t>
            </w:r>
          </w:p>
        </w:tc>
        <w:tc>
          <w:tcPr>
            <w:tcW w:w="1494" w:type="dxa"/>
            <w:tcBorders>
              <w:top w:val="nil"/>
              <w:left w:val="nil"/>
              <w:bottom w:val="nil"/>
              <w:right w:val="nil"/>
            </w:tcBorders>
            <w:shd w:val="clear" w:color="auto" w:fill="auto"/>
            <w:vAlign w:val="center"/>
          </w:tcPr>
          <w:p w14:paraId="0CE4CB2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解鸟氨酸拉乌尔菌</w:t>
            </w:r>
          </w:p>
        </w:tc>
        <w:tc>
          <w:tcPr>
            <w:tcW w:w="2094" w:type="dxa"/>
            <w:tcBorders>
              <w:top w:val="nil"/>
              <w:left w:val="nil"/>
              <w:bottom w:val="nil"/>
              <w:right w:val="nil"/>
            </w:tcBorders>
            <w:shd w:val="clear" w:color="auto" w:fill="auto"/>
            <w:vAlign w:val="center"/>
          </w:tcPr>
          <w:p w14:paraId="1A1CEC6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0065(9);0156(2);0666(1);0792(4);4068(1);9802(20)</w:t>
            </w:r>
          </w:p>
        </w:tc>
        <w:tc>
          <w:tcPr>
            <w:tcW w:w="1616" w:type="dxa"/>
            <w:tcBorders>
              <w:top w:val="nil"/>
              <w:left w:val="nil"/>
              <w:bottom w:val="nil"/>
              <w:right w:val="nil"/>
            </w:tcBorders>
            <w:shd w:val="clear" w:color="auto" w:fill="auto"/>
            <w:vAlign w:val="center"/>
          </w:tcPr>
          <w:p w14:paraId="2CC211B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r>
      <w:tr w14:paraId="1CE1F9B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10C7D58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B83EC2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拉乌尔菌（1）</w:t>
            </w:r>
          </w:p>
        </w:tc>
        <w:tc>
          <w:tcPr>
            <w:tcW w:w="1545" w:type="dxa"/>
            <w:tcBorders>
              <w:top w:val="nil"/>
              <w:left w:val="nil"/>
              <w:bottom w:val="nil"/>
              <w:right w:val="nil"/>
            </w:tcBorders>
            <w:shd w:val="clear" w:color="auto" w:fill="auto"/>
            <w:vAlign w:val="center"/>
          </w:tcPr>
          <w:p w14:paraId="78F6A4C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解鸟氨酸拉乌尔菌</w:t>
            </w:r>
          </w:p>
        </w:tc>
        <w:tc>
          <w:tcPr>
            <w:tcW w:w="1591" w:type="dxa"/>
            <w:tcBorders>
              <w:top w:val="nil"/>
              <w:left w:val="nil"/>
              <w:bottom w:val="nil"/>
              <w:right w:val="nil"/>
            </w:tcBorders>
            <w:vAlign w:val="center"/>
          </w:tcPr>
          <w:p w14:paraId="35761E7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0078(1)</w:t>
            </w:r>
          </w:p>
        </w:tc>
        <w:tc>
          <w:tcPr>
            <w:tcW w:w="1552" w:type="dxa"/>
            <w:tcBorders>
              <w:top w:val="nil"/>
              <w:left w:val="nil"/>
              <w:bottom w:val="nil"/>
              <w:right w:val="nil"/>
            </w:tcBorders>
            <w:vAlign w:val="center"/>
          </w:tcPr>
          <w:p w14:paraId="1AF68EA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786BBBC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B18870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3F70F04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植生拉乌尔菌</w:t>
            </w:r>
          </w:p>
        </w:tc>
        <w:tc>
          <w:tcPr>
            <w:tcW w:w="2094" w:type="dxa"/>
            <w:tcBorders>
              <w:top w:val="nil"/>
              <w:left w:val="nil"/>
              <w:bottom w:val="nil"/>
              <w:right w:val="nil"/>
            </w:tcBorders>
            <w:shd w:val="clear" w:color="auto" w:fill="auto"/>
            <w:vAlign w:val="center"/>
          </w:tcPr>
          <w:p w14:paraId="269EF03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7FB67BF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9802(1)</w:t>
            </w:r>
          </w:p>
        </w:tc>
      </w:tr>
      <w:tr w14:paraId="0D67FF2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vAlign w:val="center"/>
          </w:tcPr>
          <w:p w14:paraId="6479762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single" w:color="auto" w:sz="4" w:space="0"/>
              <w:right w:val="nil"/>
            </w:tcBorders>
            <w:shd w:val="clear" w:color="auto" w:fill="auto"/>
            <w:vAlign w:val="center"/>
          </w:tcPr>
          <w:p w14:paraId="509B7CD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default" w:ascii="Times New Roman" w:hAnsi="Times New Roman" w:eastAsia="宋体" w:cs="Times New Roman"/>
                <w:sz w:val="13"/>
                <w:szCs w:val="13"/>
                <w:vertAlign w:val="baseline"/>
                <w:lang w:val="en-US" w:eastAsia="zh-CN"/>
              </w:rPr>
              <w:t>Pantoea</w:t>
            </w:r>
            <w:r>
              <w:rPr>
                <w:rFonts w:hint="eastAsia" w:ascii="Times New Roman" w:hAnsi="Times New Roman" w:eastAsia="宋体" w:cs="Times New Roman"/>
                <w:sz w:val="13"/>
                <w:szCs w:val="13"/>
                <w:vertAlign w:val="baseline"/>
                <w:lang w:val="en-US" w:eastAsia="zh-CN"/>
              </w:rPr>
              <w:t>（1）</w:t>
            </w:r>
          </w:p>
        </w:tc>
        <w:tc>
          <w:tcPr>
            <w:tcW w:w="1545" w:type="dxa"/>
            <w:tcBorders>
              <w:top w:val="nil"/>
              <w:left w:val="nil"/>
              <w:bottom w:val="single" w:color="auto" w:sz="4" w:space="0"/>
              <w:right w:val="nil"/>
            </w:tcBorders>
            <w:shd w:val="clear" w:color="auto" w:fill="auto"/>
            <w:vAlign w:val="center"/>
          </w:tcPr>
          <w:p w14:paraId="7834EB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成团泛菌</w:t>
            </w:r>
          </w:p>
        </w:tc>
        <w:tc>
          <w:tcPr>
            <w:tcW w:w="1591" w:type="dxa"/>
            <w:tcBorders>
              <w:top w:val="nil"/>
              <w:left w:val="nil"/>
              <w:bottom w:val="single" w:color="auto" w:sz="4" w:space="0"/>
              <w:right w:val="nil"/>
            </w:tcBorders>
            <w:vAlign w:val="center"/>
          </w:tcPr>
          <w:p w14:paraId="54D4C93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1747(1)</w:t>
            </w:r>
          </w:p>
        </w:tc>
        <w:tc>
          <w:tcPr>
            <w:tcW w:w="1552" w:type="dxa"/>
            <w:tcBorders>
              <w:top w:val="nil"/>
              <w:left w:val="nil"/>
              <w:bottom w:val="single" w:color="auto" w:sz="4" w:space="0"/>
              <w:right w:val="nil"/>
            </w:tcBorders>
            <w:vAlign w:val="center"/>
          </w:tcPr>
          <w:p w14:paraId="625096C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single" w:color="auto" w:sz="4" w:space="0"/>
              <w:right w:val="nil"/>
            </w:tcBorders>
            <w:shd w:val="clear" w:color="auto" w:fill="FFFFFF"/>
            <w:vAlign w:val="center"/>
          </w:tcPr>
          <w:p w14:paraId="2861733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single" w:color="auto" w:sz="4" w:space="0"/>
              <w:right w:val="nil"/>
            </w:tcBorders>
            <w:shd w:val="clear" w:color="auto" w:fill="auto"/>
            <w:vAlign w:val="center"/>
          </w:tcPr>
          <w:p w14:paraId="642613A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default" w:ascii="Times New Roman" w:hAnsi="Times New Roman" w:eastAsia="宋体" w:cs="Times New Roman"/>
                <w:sz w:val="13"/>
                <w:szCs w:val="13"/>
                <w:vertAlign w:val="baseline"/>
                <w:lang w:val="en-US" w:eastAsia="zh-CN"/>
              </w:rPr>
              <w:t>Pantoea</w:t>
            </w:r>
            <w:r>
              <w:rPr>
                <w:rFonts w:hint="eastAsia" w:ascii="Times New Roman" w:hAnsi="Times New Roman" w:eastAsia="宋体" w:cs="Times New Roman"/>
                <w:sz w:val="13"/>
                <w:szCs w:val="13"/>
                <w:vertAlign w:val="baseline"/>
                <w:lang w:val="en-US" w:eastAsia="zh-CN"/>
              </w:rPr>
              <w:t>（3）</w:t>
            </w:r>
          </w:p>
        </w:tc>
        <w:tc>
          <w:tcPr>
            <w:tcW w:w="1494" w:type="dxa"/>
            <w:tcBorders>
              <w:top w:val="nil"/>
              <w:left w:val="nil"/>
              <w:bottom w:val="single" w:color="auto" w:sz="4" w:space="0"/>
              <w:right w:val="nil"/>
            </w:tcBorders>
            <w:shd w:val="clear" w:color="auto" w:fill="auto"/>
            <w:vAlign w:val="center"/>
          </w:tcPr>
          <w:p w14:paraId="2707504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成团泛菌</w:t>
            </w:r>
          </w:p>
        </w:tc>
        <w:tc>
          <w:tcPr>
            <w:tcW w:w="2094" w:type="dxa"/>
            <w:tcBorders>
              <w:top w:val="nil"/>
              <w:left w:val="nil"/>
              <w:bottom w:val="single" w:color="auto" w:sz="4" w:space="0"/>
              <w:right w:val="nil"/>
            </w:tcBorders>
            <w:shd w:val="clear" w:color="auto" w:fill="auto"/>
            <w:vAlign w:val="center"/>
          </w:tcPr>
          <w:p w14:paraId="17A27BE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616" w:type="dxa"/>
            <w:tcBorders>
              <w:top w:val="nil"/>
              <w:left w:val="nil"/>
              <w:bottom w:val="single" w:color="auto" w:sz="4" w:space="0"/>
              <w:right w:val="nil"/>
            </w:tcBorders>
            <w:shd w:val="clear" w:color="auto" w:fill="auto"/>
            <w:vAlign w:val="center"/>
          </w:tcPr>
          <w:p w14:paraId="0A5FB79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0666(1);1474(2)</w:t>
            </w:r>
          </w:p>
        </w:tc>
      </w:tr>
      <w:tr w14:paraId="01BC21D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single" w:color="auto" w:sz="4" w:space="0"/>
              <w:bottom w:val="nil"/>
              <w:right w:val="nil"/>
            </w:tcBorders>
            <w:vAlign w:val="center"/>
          </w:tcPr>
          <w:p w14:paraId="0A76B85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single" w:color="auto" w:sz="4" w:space="0"/>
              <w:left w:val="nil"/>
              <w:bottom w:val="nil"/>
              <w:right w:val="nil"/>
            </w:tcBorders>
            <w:shd w:val="clear" w:color="auto" w:fill="auto"/>
            <w:vAlign w:val="center"/>
          </w:tcPr>
          <w:p w14:paraId="3189876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库克氏菌（2）</w:t>
            </w:r>
          </w:p>
        </w:tc>
        <w:tc>
          <w:tcPr>
            <w:tcW w:w="1545" w:type="dxa"/>
            <w:tcBorders>
              <w:top w:val="single" w:color="auto" w:sz="4" w:space="0"/>
              <w:left w:val="nil"/>
              <w:bottom w:val="nil"/>
              <w:right w:val="nil"/>
            </w:tcBorders>
            <w:shd w:val="clear" w:color="auto" w:fill="auto"/>
            <w:vAlign w:val="center"/>
          </w:tcPr>
          <w:p w14:paraId="00AF897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嗜肉库克菌</w:t>
            </w:r>
          </w:p>
        </w:tc>
        <w:tc>
          <w:tcPr>
            <w:tcW w:w="1591" w:type="dxa"/>
            <w:tcBorders>
              <w:top w:val="single" w:color="auto" w:sz="4" w:space="0"/>
              <w:left w:val="nil"/>
              <w:bottom w:val="nil"/>
              <w:right w:val="nil"/>
            </w:tcBorders>
            <w:vAlign w:val="center"/>
          </w:tcPr>
          <w:p w14:paraId="6DD46F8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single" w:color="auto" w:sz="4" w:space="0"/>
              <w:left w:val="nil"/>
              <w:bottom w:val="nil"/>
              <w:right w:val="nil"/>
            </w:tcBorders>
            <w:vAlign w:val="center"/>
          </w:tcPr>
          <w:p w14:paraId="1E7D0D4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030" w:type="dxa"/>
            <w:tcBorders>
              <w:top w:val="single" w:color="auto" w:sz="4" w:space="0"/>
              <w:left w:val="nil"/>
              <w:bottom w:val="nil"/>
              <w:right w:val="nil"/>
            </w:tcBorders>
            <w:shd w:val="clear" w:color="auto" w:fill="FFFFFF"/>
            <w:vAlign w:val="center"/>
          </w:tcPr>
          <w:p w14:paraId="4B7C777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single" w:color="auto" w:sz="4" w:space="0"/>
              <w:left w:val="nil"/>
              <w:bottom w:val="nil"/>
              <w:right w:val="nil"/>
            </w:tcBorders>
            <w:shd w:val="clear" w:color="auto" w:fill="auto"/>
            <w:vAlign w:val="center"/>
          </w:tcPr>
          <w:p w14:paraId="0DFB201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假丝酵母（2）</w:t>
            </w:r>
          </w:p>
        </w:tc>
        <w:tc>
          <w:tcPr>
            <w:tcW w:w="1494" w:type="dxa"/>
            <w:tcBorders>
              <w:top w:val="single" w:color="auto" w:sz="4" w:space="0"/>
              <w:left w:val="nil"/>
              <w:bottom w:val="nil"/>
              <w:right w:val="nil"/>
            </w:tcBorders>
            <w:shd w:val="clear" w:color="auto" w:fill="auto"/>
            <w:vAlign w:val="center"/>
          </w:tcPr>
          <w:p w14:paraId="7748E3F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乳酒假丝酵母</w:t>
            </w:r>
          </w:p>
        </w:tc>
        <w:tc>
          <w:tcPr>
            <w:tcW w:w="2094" w:type="dxa"/>
            <w:tcBorders>
              <w:top w:val="single" w:color="auto" w:sz="4" w:space="0"/>
              <w:left w:val="nil"/>
              <w:bottom w:val="nil"/>
              <w:right w:val="nil"/>
            </w:tcBorders>
            <w:shd w:val="clear" w:color="auto" w:fill="auto"/>
            <w:vAlign w:val="center"/>
          </w:tcPr>
          <w:p w14:paraId="22E4BB9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single" w:color="auto" w:sz="4" w:space="0"/>
              <w:left w:val="nil"/>
              <w:bottom w:val="nil"/>
              <w:right w:val="nil"/>
            </w:tcBorders>
            <w:shd w:val="clear" w:color="auto" w:fill="auto"/>
            <w:vAlign w:val="center"/>
          </w:tcPr>
          <w:p w14:paraId="13FE4BB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0271(1)</w:t>
            </w:r>
          </w:p>
        </w:tc>
      </w:tr>
      <w:tr w14:paraId="6AA851B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27C5050B">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689911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4215AF8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atrinae库克菌</w:t>
            </w:r>
          </w:p>
        </w:tc>
        <w:tc>
          <w:tcPr>
            <w:tcW w:w="1591" w:type="dxa"/>
            <w:tcBorders>
              <w:top w:val="nil"/>
              <w:left w:val="nil"/>
              <w:bottom w:val="nil"/>
              <w:right w:val="nil"/>
            </w:tcBorders>
            <w:vAlign w:val="center"/>
          </w:tcPr>
          <w:p w14:paraId="5169C3A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nil"/>
              <w:left w:val="nil"/>
              <w:bottom w:val="nil"/>
              <w:right w:val="nil"/>
            </w:tcBorders>
            <w:vAlign w:val="center"/>
          </w:tcPr>
          <w:p w14:paraId="0FA2B1E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030" w:type="dxa"/>
            <w:tcBorders>
              <w:top w:val="nil"/>
              <w:left w:val="nil"/>
              <w:bottom w:val="nil"/>
              <w:right w:val="nil"/>
            </w:tcBorders>
            <w:shd w:val="clear" w:color="auto" w:fill="FFFFFF"/>
            <w:vAlign w:val="center"/>
          </w:tcPr>
          <w:p w14:paraId="00D1744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7EB8E0A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40447A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解脂假丝酵母</w:t>
            </w:r>
          </w:p>
        </w:tc>
        <w:tc>
          <w:tcPr>
            <w:tcW w:w="2094" w:type="dxa"/>
            <w:tcBorders>
              <w:top w:val="nil"/>
              <w:left w:val="nil"/>
              <w:bottom w:val="nil"/>
              <w:right w:val="nil"/>
            </w:tcBorders>
            <w:shd w:val="clear" w:color="auto" w:fill="auto"/>
            <w:vAlign w:val="center"/>
          </w:tcPr>
          <w:p w14:paraId="67C04F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1408(1)</w:t>
            </w:r>
          </w:p>
        </w:tc>
        <w:tc>
          <w:tcPr>
            <w:tcW w:w="1616" w:type="dxa"/>
            <w:tcBorders>
              <w:top w:val="nil"/>
              <w:left w:val="nil"/>
              <w:bottom w:val="nil"/>
              <w:right w:val="nil"/>
            </w:tcBorders>
            <w:shd w:val="clear" w:color="auto" w:fill="auto"/>
            <w:vAlign w:val="center"/>
          </w:tcPr>
          <w:p w14:paraId="2F50B46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7DAE4D0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7974C15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9291AF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其他菌（2）</w:t>
            </w:r>
          </w:p>
        </w:tc>
        <w:tc>
          <w:tcPr>
            <w:tcW w:w="1545" w:type="dxa"/>
            <w:tcBorders>
              <w:top w:val="nil"/>
              <w:left w:val="nil"/>
              <w:bottom w:val="nil"/>
              <w:right w:val="nil"/>
            </w:tcBorders>
            <w:shd w:val="clear" w:color="auto" w:fill="auto"/>
            <w:vAlign w:val="center"/>
          </w:tcPr>
          <w:p w14:paraId="1A785E7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水生拉恩氏菌</w:t>
            </w:r>
          </w:p>
        </w:tc>
        <w:tc>
          <w:tcPr>
            <w:tcW w:w="1591" w:type="dxa"/>
            <w:tcBorders>
              <w:top w:val="nil"/>
              <w:left w:val="nil"/>
              <w:bottom w:val="nil"/>
              <w:right w:val="nil"/>
            </w:tcBorders>
            <w:vAlign w:val="center"/>
          </w:tcPr>
          <w:p w14:paraId="16043A4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1747(1)</w:t>
            </w:r>
          </w:p>
        </w:tc>
        <w:tc>
          <w:tcPr>
            <w:tcW w:w="1552" w:type="dxa"/>
            <w:tcBorders>
              <w:top w:val="nil"/>
              <w:left w:val="nil"/>
              <w:bottom w:val="nil"/>
              <w:right w:val="nil"/>
            </w:tcBorders>
            <w:vAlign w:val="center"/>
          </w:tcPr>
          <w:p w14:paraId="537F739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02B3E1F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BFEEA4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库克菌（4）</w:t>
            </w:r>
          </w:p>
        </w:tc>
        <w:tc>
          <w:tcPr>
            <w:tcW w:w="1494" w:type="dxa"/>
            <w:tcBorders>
              <w:top w:val="nil"/>
              <w:left w:val="nil"/>
              <w:bottom w:val="nil"/>
              <w:right w:val="nil"/>
            </w:tcBorders>
            <w:shd w:val="clear" w:color="auto" w:fill="auto"/>
            <w:vAlign w:val="center"/>
          </w:tcPr>
          <w:p w14:paraId="63E9BEC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嗜根库克菌</w:t>
            </w:r>
          </w:p>
        </w:tc>
        <w:tc>
          <w:tcPr>
            <w:tcW w:w="2094" w:type="dxa"/>
            <w:tcBorders>
              <w:top w:val="nil"/>
              <w:left w:val="nil"/>
              <w:bottom w:val="nil"/>
              <w:right w:val="nil"/>
            </w:tcBorders>
            <w:shd w:val="clear" w:color="auto" w:fill="auto"/>
            <w:vAlign w:val="center"/>
          </w:tcPr>
          <w:p w14:paraId="0F57885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7330D78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0156(1);1474(1)</w:t>
            </w:r>
          </w:p>
        </w:tc>
      </w:tr>
      <w:tr w14:paraId="6B46F5C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6101132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D3AFB0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D64415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比氏欧文氏菌</w:t>
            </w:r>
          </w:p>
        </w:tc>
        <w:tc>
          <w:tcPr>
            <w:tcW w:w="1591" w:type="dxa"/>
            <w:tcBorders>
              <w:top w:val="nil"/>
              <w:left w:val="nil"/>
              <w:bottom w:val="nil"/>
              <w:right w:val="nil"/>
            </w:tcBorders>
            <w:vAlign w:val="center"/>
          </w:tcPr>
          <w:p w14:paraId="31C8BDD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552" w:type="dxa"/>
            <w:tcBorders>
              <w:top w:val="nil"/>
              <w:left w:val="nil"/>
              <w:bottom w:val="nil"/>
              <w:right w:val="nil"/>
            </w:tcBorders>
            <w:vAlign w:val="center"/>
          </w:tcPr>
          <w:p w14:paraId="5EBFE21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07B0266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F069B1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shd w:val="clear" w:color="auto" w:fill="auto"/>
            <w:vAlign w:val="center"/>
          </w:tcPr>
          <w:p w14:paraId="21047BE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嗜肉库克菌</w:t>
            </w:r>
          </w:p>
        </w:tc>
        <w:tc>
          <w:tcPr>
            <w:tcW w:w="2094" w:type="dxa"/>
            <w:tcBorders>
              <w:top w:val="nil"/>
              <w:left w:val="nil"/>
              <w:bottom w:val="nil"/>
              <w:right w:val="nil"/>
            </w:tcBorders>
            <w:shd w:val="clear" w:color="auto" w:fill="auto"/>
            <w:vAlign w:val="center"/>
          </w:tcPr>
          <w:p w14:paraId="7542C68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c>
          <w:tcPr>
            <w:tcW w:w="1616" w:type="dxa"/>
            <w:tcBorders>
              <w:top w:val="nil"/>
              <w:left w:val="nil"/>
              <w:bottom w:val="nil"/>
              <w:right w:val="nil"/>
            </w:tcBorders>
            <w:shd w:val="clear" w:color="auto" w:fill="auto"/>
            <w:vAlign w:val="center"/>
          </w:tcPr>
          <w:p w14:paraId="2A2F8F8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9796(1);9802(1)</w:t>
            </w:r>
          </w:p>
        </w:tc>
      </w:tr>
      <w:tr w14:paraId="5FA43A9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32B6AB2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r>
              <w:rPr>
                <w:rFonts w:hint="default" w:ascii="Times New Roman" w:hAnsi="Times New Roman" w:eastAsia="宋体" w:cs="Times New Roman"/>
                <w:sz w:val="13"/>
                <w:szCs w:val="13"/>
                <w:lang w:val="en-US" w:eastAsia="zh-CN"/>
              </w:rPr>
              <w:t>奶衬擦拭样NC</w:t>
            </w:r>
            <w:r>
              <w:rPr>
                <w:rFonts w:hint="default" w:ascii="Times New Roman" w:hAnsi="Times New Roman" w:eastAsia="宋体" w:cs="Times New Roman"/>
                <w:b w:val="0"/>
                <w:color w:val="000000"/>
                <w:sz w:val="13"/>
                <w:szCs w:val="13"/>
                <w:vertAlign w:val="baseline"/>
                <w:lang w:val="en-US" w:eastAsia="zh-CN"/>
              </w:rPr>
              <w:t>（</w:t>
            </w:r>
            <w:r>
              <w:rPr>
                <w:rFonts w:hint="default" w:ascii="Times New Roman" w:hAnsi="Times New Roman" w:eastAsia="宋体" w:cs="Times New Roman"/>
                <w:sz w:val="13"/>
                <w:szCs w:val="13"/>
                <w:lang w:val="en-US" w:eastAsia="zh-CN"/>
              </w:rPr>
              <w:t>65</w:t>
            </w:r>
            <w:r>
              <w:rPr>
                <w:rFonts w:hint="default" w:ascii="Times New Roman" w:hAnsi="Times New Roman" w:eastAsia="宋体" w:cs="Times New Roman"/>
                <w:b w:val="0"/>
                <w:color w:val="000000"/>
                <w:sz w:val="13"/>
                <w:szCs w:val="13"/>
                <w:vertAlign w:val="baseline"/>
                <w:lang w:val="en-US" w:eastAsia="zh-CN"/>
              </w:rPr>
              <w:t>）</w:t>
            </w:r>
          </w:p>
        </w:tc>
        <w:tc>
          <w:tcPr>
            <w:tcW w:w="1158" w:type="dxa"/>
            <w:tcBorders>
              <w:top w:val="nil"/>
              <w:left w:val="nil"/>
              <w:bottom w:val="nil"/>
              <w:right w:val="nil"/>
            </w:tcBorders>
            <w:shd w:val="clear" w:color="auto" w:fill="auto"/>
            <w:vAlign w:val="center"/>
          </w:tcPr>
          <w:p w14:paraId="4D4AD41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葡萄球菌（20）</w:t>
            </w:r>
          </w:p>
        </w:tc>
        <w:tc>
          <w:tcPr>
            <w:tcW w:w="1545" w:type="dxa"/>
            <w:tcBorders>
              <w:top w:val="nil"/>
              <w:left w:val="nil"/>
              <w:bottom w:val="nil"/>
              <w:right w:val="nil"/>
            </w:tcBorders>
            <w:shd w:val="clear" w:color="auto" w:fill="auto"/>
            <w:vAlign w:val="center"/>
          </w:tcPr>
          <w:p w14:paraId="4F8EEB7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马葡萄球菌</w:t>
            </w:r>
          </w:p>
        </w:tc>
        <w:tc>
          <w:tcPr>
            <w:tcW w:w="1591" w:type="dxa"/>
            <w:tcBorders>
              <w:top w:val="nil"/>
              <w:left w:val="nil"/>
              <w:bottom w:val="nil"/>
              <w:right w:val="nil"/>
            </w:tcBorders>
            <w:vAlign w:val="center"/>
          </w:tcPr>
          <w:p w14:paraId="5343EE2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1730(3)</w:t>
            </w:r>
          </w:p>
        </w:tc>
        <w:tc>
          <w:tcPr>
            <w:tcW w:w="1552" w:type="dxa"/>
            <w:tcBorders>
              <w:top w:val="nil"/>
              <w:left w:val="nil"/>
              <w:bottom w:val="nil"/>
              <w:right w:val="nil"/>
            </w:tcBorders>
            <w:vAlign w:val="center"/>
          </w:tcPr>
          <w:p w14:paraId="5F46EE8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1474(1)</w:t>
            </w:r>
          </w:p>
        </w:tc>
        <w:tc>
          <w:tcPr>
            <w:tcW w:w="1030" w:type="dxa"/>
            <w:tcBorders>
              <w:top w:val="nil"/>
              <w:left w:val="nil"/>
              <w:bottom w:val="nil"/>
              <w:right w:val="nil"/>
            </w:tcBorders>
            <w:shd w:val="clear" w:color="auto" w:fill="FFFFFF"/>
            <w:vAlign w:val="center"/>
          </w:tcPr>
          <w:p w14:paraId="3195B43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eastAsia"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shd w:val="clear" w:color="auto" w:fill="auto"/>
            <w:vAlign w:val="center"/>
          </w:tcPr>
          <w:p w14:paraId="1F98E16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其他菌（4）</w:t>
            </w:r>
          </w:p>
        </w:tc>
        <w:tc>
          <w:tcPr>
            <w:tcW w:w="1494" w:type="dxa"/>
            <w:tcBorders>
              <w:top w:val="nil"/>
              <w:left w:val="nil"/>
              <w:bottom w:val="nil"/>
              <w:right w:val="nil"/>
            </w:tcBorders>
            <w:shd w:val="clear" w:color="auto" w:fill="auto"/>
            <w:vAlign w:val="center"/>
          </w:tcPr>
          <w:p w14:paraId="0E3C1C3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蜂房哈夫尼亚菌</w:t>
            </w:r>
          </w:p>
        </w:tc>
        <w:tc>
          <w:tcPr>
            <w:tcW w:w="2094" w:type="dxa"/>
            <w:tcBorders>
              <w:top w:val="nil"/>
              <w:left w:val="nil"/>
              <w:bottom w:val="nil"/>
              <w:right w:val="nil"/>
            </w:tcBorders>
            <w:shd w:val="clear" w:color="auto" w:fill="auto"/>
            <w:vAlign w:val="center"/>
          </w:tcPr>
          <w:p w14:paraId="7AD8585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0065(1)</w:t>
            </w:r>
          </w:p>
        </w:tc>
        <w:tc>
          <w:tcPr>
            <w:tcW w:w="1616" w:type="dxa"/>
            <w:tcBorders>
              <w:top w:val="nil"/>
              <w:left w:val="nil"/>
              <w:bottom w:val="nil"/>
              <w:right w:val="nil"/>
            </w:tcBorders>
            <w:shd w:val="clear" w:color="auto" w:fill="auto"/>
            <w:vAlign w:val="center"/>
          </w:tcPr>
          <w:p w14:paraId="5F8473C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p>
        </w:tc>
      </w:tr>
      <w:tr w14:paraId="56C51B0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27D3300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635323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08CD590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琥珀葡萄球菌</w:t>
            </w:r>
          </w:p>
        </w:tc>
        <w:tc>
          <w:tcPr>
            <w:tcW w:w="1591" w:type="dxa"/>
            <w:tcBorders>
              <w:top w:val="nil"/>
              <w:left w:val="nil"/>
              <w:bottom w:val="nil"/>
              <w:right w:val="nil"/>
            </w:tcBorders>
            <w:vAlign w:val="center"/>
          </w:tcPr>
          <w:p w14:paraId="0E1E9C6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0078(1);1474(10);9802(1)</w:t>
            </w:r>
          </w:p>
        </w:tc>
        <w:tc>
          <w:tcPr>
            <w:tcW w:w="1552" w:type="dxa"/>
            <w:tcBorders>
              <w:top w:val="nil"/>
              <w:left w:val="nil"/>
              <w:bottom w:val="nil"/>
              <w:right w:val="nil"/>
            </w:tcBorders>
            <w:vAlign w:val="center"/>
          </w:tcPr>
          <w:p w14:paraId="27A5263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shd w:val="clear" w:color="auto" w:fill="FFFFFF"/>
            <w:vAlign w:val="center"/>
          </w:tcPr>
          <w:p w14:paraId="520B70F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vAlign w:val="center"/>
          </w:tcPr>
          <w:p w14:paraId="5DF4193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494" w:type="dxa"/>
            <w:tcBorders>
              <w:top w:val="nil"/>
              <w:left w:val="nil"/>
              <w:bottom w:val="nil"/>
              <w:right w:val="nil"/>
            </w:tcBorders>
            <w:vAlign w:val="center"/>
          </w:tcPr>
          <w:p w14:paraId="125C8AA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奥斯陆莫拉菌</w:t>
            </w:r>
          </w:p>
        </w:tc>
        <w:tc>
          <w:tcPr>
            <w:tcW w:w="2094" w:type="dxa"/>
            <w:tcBorders>
              <w:top w:val="nil"/>
              <w:left w:val="nil"/>
              <w:bottom w:val="nil"/>
              <w:right w:val="nil"/>
            </w:tcBorders>
            <w:vAlign w:val="center"/>
          </w:tcPr>
          <w:p w14:paraId="5AC1F69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0156(1)</w:t>
            </w:r>
          </w:p>
        </w:tc>
        <w:tc>
          <w:tcPr>
            <w:tcW w:w="1616" w:type="dxa"/>
            <w:tcBorders>
              <w:top w:val="nil"/>
              <w:left w:val="nil"/>
              <w:bottom w:val="nil"/>
              <w:right w:val="nil"/>
            </w:tcBorders>
            <w:vAlign w:val="center"/>
          </w:tcPr>
          <w:p w14:paraId="23D5EEA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0271(1)</w:t>
            </w:r>
          </w:p>
        </w:tc>
      </w:tr>
      <w:tr w14:paraId="0B438AC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1FFB4132">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0764EF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66FA5B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腐生葡萄球菌</w:t>
            </w:r>
          </w:p>
        </w:tc>
        <w:tc>
          <w:tcPr>
            <w:tcW w:w="1591" w:type="dxa"/>
            <w:tcBorders>
              <w:top w:val="nil"/>
              <w:left w:val="nil"/>
              <w:bottom w:val="nil"/>
              <w:right w:val="nil"/>
            </w:tcBorders>
            <w:vAlign w:val="center"/>
          </w:tcPr>
          <w:p w14:paraId="67DF1A5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1747(4)</w:t>
            </w:r>
          </w:p>
        </w:tc>
        <w:tc>
          <w:tcPr>
            <w:tcW w:w="1552" w:type="dxa"/>
            <w:tcBorders>
              <w:top w:val="nil"/>
              <w:left w:val="nil"/>
              <w:bottom w:val="nil"/>
              <w:right w:val="nil"/>
            </w:tcBorders>
            <w:vAlign w:val="center"/>
          </w:tcPr>
          <w:p w14:paraId="6438694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shd w:val="clear" w:color="auto" w:fill="FFFFFF"/>
            <w:vAlign w:val="center"/>
          </w:tcPr>
          <w:p w14:paraId="721120F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097" w:type="dxa"/>
            <w:tcBorders>
              <w:top w:val="nil"/>
              <w:left w:val="nil"/>
              <w:bottom w:val="nil"/>
              <w:right w:val="nil"/>
            </w:tcBorders>
            <w:vAlign w:val="center"/>
          </w:tcPr>
          <w:p w14:paraId="73DE3A7C">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494" w:type="dxa"/>
            <w:tcBorders>
              <w:top w:val="nil"/>
              <w:left w:val="nil"/>
              <w:bottom w:val="nil"/>
              <w:right w:val="nil"/>
            </w:tcBorders>
            <w:vAlign w:val="center"/>
          </w:tcPr>
          <w:p w14:paraId="1CACC85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r>
              <w:rPr>
                <w:rFonts w:hint="eastAsia" w:ascii="Times New Roman" w:hAnsi="Times New Roman" w:eastAsia="宋体" w:cs="Times New Roman"/>
                <w:sz w:val="13"/>
                <w:szCs w:val="13"/>
                <w:lang w:val="en-US" w:eastAsia="zh-CN"/>
              </w:rPr>
              <w:t>Acuticoccus yangtzensis</w:t>
            </w:r>
          </w:p>
        </w:tc>
        <w:tc>
          <w:tcPr>
            <w:tcW w:w="2094" w:type="dxa"/>
            <w:tcBorders>
              <w:top w:val="nil"/>
              <w:left w:val="nil"/>
              <w:bottom w:val="nil"/>
              <w:right w:val="nil"/>
            </w:tcBorders>
            <w:vAlign w:val="center"/>
          </w:tcPr>
          <w:p w14:paraId="69F1D66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p>
        </w:tc>
        <w:tc>
          <w:tcPr>
            <w:tcW w:w="1616" w:type="dxa"/>
            <w:tcBorders>
              <w:top w:val="nil"/>
              <w:left w:val="nil"/>
              <w:bottom w:val="nil"/>
              <w:right w:val="nil"/>
            </w:tcBorders>
            <w:vAlign w:val="center"/>
          </w:tcPr>
          <w:p w14:paraId="7BAAF14A">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kern w:val="2"/>
                <w:sz w:val="13"/>
                <w:szCs w:val="13"/>
                <w:lang w:val="en-US" w:eastAsia="zh-CN" w:bidi="ar-SA"/>
              </w:rPr>
            </w:pPr>
            <w:r>
              <w:rPr>
                <w:rFonts w:hint="eastAsia" w:ascii="Times New Roman" w:hAnsi="Times New Roman" w:eastAsia="宋体" w:cs="Times New Roman"/>
                <w:sz w:val="13"/>
                <w:szCs w:val="13"/>
                <w:lang w:val="en-US" w:eastAsia="zh-CN"/>
              </w:rPr>
              <w:t>0078(1)</w:t>
            </w:r>
          </w:p>
        </w:tc>
      </w:tr>
      <w:tr w14:paraId="15D6C83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330CD0D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2BCD99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肠杆菌（10）</w:t>
            </w:r>
          </w:p>
        </w:tc>
        <w:tc>
          <w:tcPr>
            <w:tcW w:w="1545" w:type="dxa"/>
            <w:tcBorders>
              <w:top w:val="nil"/>
              <w:left w:val="nil"/>
              <w:bottom w:val="nil"/>
              <w:right w:val="nil"/>
            </w:tcBorders>
            <w:shd w:val="clear" w:color="auto" w:fill="auto"/>
            <w:vAlign w:val="center"/>
          </w:tcPr>
          <w:p w14:paraId="43C0B2C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阪崎克罗诺杆菌</w:t>
            </w:r>
          </w:p>
        </w:tc>
        <w:tc>
          <w:tcPr>
            <w:tcW w:w="1591" w:type="dxa"/>
            <w:tcBorders>
              <w:top w:val="nil"/>
              <w:left w:val="nil"/>
              <w:bottom w:val="nil"/>
              <w:right w:val="nil"/>
            </w:tcBorders>
            <w:vAlign w:val="center"/>
          </w:tcPr>
          <w:p w14:paraId="07862D1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0065(9)</w:t>
            </w:r>
          </w:p>
        </w:tc>
        <w:tc>
          <w:tcPr>
            <w:tcW w:w="1552" w:type="dxa"/>
            <w:tcBorders>
              <w:top w:val="nil"/>
              <w:left w:val="nil"/>
              <w:bottom w:val="nil"/>
              <w:right w:val="nil"/>
            </w:tcBorders>
            <w:vAlign w:val="center"/>
          </w:tcPr>
          <w:p w14:paraId="5E41C86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vAlign w:val="center"/>
          </w:tcPr>
          <w:p w14:paraId="7B43E5E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10913AE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57DCAA5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728A9E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738F778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4DF106E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4DF2EC3F">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D68EE0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B494FC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神户肠杆菌</w:t>
            </w:r>
          </w:p>
        </w:tc>
        <w:tc>
          <w:tcPr>
            <w:tcW w:w="1591" w:type="dxa"/>
            <w:tcBorders>
              <w:top w:val="nil"/>
              <w:left w:val="nil"/>
              <w:bottom w:val="nil"/>
              <w:right w:val="nil"/>
            </w:tcBorders>
            <w:vAlign w:val="center"/>
          </w:tcPr>
          <w:p w14:paraId="4305704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0065(1)</w:t>
            </w:r>
          </w:p>
        </w:tc>
        <w:tc>
          <w:tcPr>
            <w:tcW w:w="1552" w:type="dxa"/>
            <w:tcBorders>
              <w:top w:val="nil"/>
              <w:left w:val="nil"/>
              <w:bottom w:val="nil"/>
              <w:right w:val="nil"/>
            </w:tcBorders>
            <w:vAlign w:val="center"/>
          </w:tcPr>
          <w:p w14:paraId="6D0329D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vAlign w:val="center"/>
          </w:tcPr>
          <w:p w14:paraId="5F18150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97" w:type="dxa"/>
            <w:tcBorders>
              <w:top w:val="nil"/>
              <w:left w:val="nil"/>
              <w:bottom w:val="nil"/>
              <w:right w:val="nil"/>
            </w:tcBorders>
            <w:vAlign w:val="center"/>
          </w:tcPr>
          <w:p w14:paraId="390553E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494" w:type="dxa"/>
            <w:tcBorders>
              <w:top w:val="nil"/>
              <w:left w:val="nil"/>
              <w:bottom w:val="nil"/>
              <w:right w:val="nil"/>
            </w:tcBorders>
            <w:vAlign w:val="center"/>
          </w:tcPr>
          <w:p w14:paraId="709C902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2094" w:type="dxa"/>
            <w:tcBorders>
              <w:top w:val="nil"/>
              <w:left w:val="nil"/>
              <w:bottom w:val="nil"/>
              <w:right w:val="nil"/>
            </w:tcBorders>
            <w:vAlign w:val="center"/>
          </w:tcPr>
          <w:p w14:paraId="174E140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616" w:type="dxa"/>
            <w:tcBorders>
              <w:top w:val="nil"/>
              <w:left w:val="nil"/>
              <w:bottom w:val="nil"/>
              <w:right w:val="nil"/>
            </w:tcBorders>
            <w:vAlign w:val="center"/>
          </w:tcPr>
          <w:p w14:paraId="7D9229A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r>
      <w:tr w14:paraId="300329C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024E985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0C63964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芽孢杆菌（5）</w:t>
            </w:r>
          </w:p>
        </w:tc>
        <w:tc>
          <w:tcPr>
            <w:tcW w:w="1545" w:type="dxa"/>
            <w:tcBorders>
              <w:top w:val="nil"/>
              <w:left w:val="nil"/>
              <w:bottom w:val="nil"/>
              <w:right w:val="nil"/>
            </w:tcBorders>
            <w:shd w:val="clear" w:color="auto" w:fill="auto"/>
            <w:vAlign w:val="center"/>
          </w:tcPr>
          <w:p w14:paraId="296E194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简单芽孢杆菌</w:t>
            </w:r>
          </w:p>
        </w:tc>
        <w:tc>
          <w:tcPr>
            <w:tcW w:w="1591" w:type="dxa"/>
            <w:tcBorders>
              <w:top w:val="nil"/>
              <w:left w:val="nil"/>
              <w:bottom w:val="nil"/>
              <w:right w:val="nil"/>
            </w:tcBorders>
            <w:vAlign w:val="center"/>
          </w:tcPr>
          <w:p w14:paraId="66801D7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1474(1);1747(1)</w:t>
            </w:r>
          </w:p>
        </w:tc>
        <w:tc>
          <w:tcPr>
            <w:tcW w:w="1552" w:type="dxa"/>
            <w:tcBorders>
              <w:top w:val="nil"/>
              <w:left w:val="nil"/>
              <w:bottom w:val="nil"/>
              <w:right w:val="nil"/>
            </w:tcBorders>
            <w:vAlign w:val="center"/>
          </w:tcPr>
          <w:p w14:paraId="617A77C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vAlign w:val="center"/>
          </w:tcPr>
          <w:p w14:paraId="60AA10D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97" w:type="dxa"/>
            <w:tcBorders>
              <w:top w:val="nil"/>
              <w:left w:val="nil"/>
              <w:bottom w:val="nil"/>
              <w:right w:val="nil"/>
            </w:tcBorders>
            <w:vAlign w:val="center"/>
          </w:tcPr>
          <w:p w14:paraId="3CE79B4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494" w:type="dxa"/>
            <w:tcBorders>
              <w:top w:val="nil"/>
              <w:left w:val="nil"/>
              <w:bottom w:val="nil"/>
              <w:right w:val="nil"/>
            </w:tcBorders>
            <w:vAlign w:val="center"/>
          </w:tcPr>
          <w:p w14:paraId="0DC35A9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2094" w:type="dxa"/>
            <w:tcBorders>
              <w:top w:val="nil"/>
              <w:left w:val="nil"/>
              <w:bottom w:val="nil"/>
              <w:right w:val="nil"/>
            </w:tcBorders>
            <w:vAlign w:val="center"/>
          </w:tcPr>
          <w:p w14:paraId="2532790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616" w:type="dxa"/>
            <w:tcBorders>
              <w:top w:val="nil"/>
              <w:left w:val="nil"/>
              <w:bottom w:val="nil"/>
              <w:right w:val="nil"/>
            </w:tcBorders>
            <w:vAlign w:val="center"/>
          </w:tcPr>
          <w:p w14:paraId="7E6F28C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r>
      <w:tr w14:paraId="3D9B0D5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08841C73">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688BB86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524067D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巨大芽孢杆菌</w:t>
            </w:r>
          </w:p>
        </w:tc>
        <w:tc>
          <w:tcPr>
            <w:tcW w:w="1591" w:type="dxa"/>
            <w:tcBorders>
              <w:top w:val="nil"/>
              <w:left w:val="nil"/>
              <w:bottom w:val="nil"/>
              <w:right w:val="nil"/>
            </w:tcBorders>
            <w:vAlign w:val="center"/>
          </w:tcPr>
          <w:p w14:paraId="551454C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1747(1)</w:t>
            </w:r>
          </w:p>
        </w:tc>
        <w:tc>
          <w:tcPr>
            <w:tcW w:w="1552" w:type="dxa"/>
            <w:tcBorders>
              <w:top w:val="nil"/>
              <w:left w:val="nil"/>
              <w:bottom w:val="nil"/>
              <w:right w:val="nil"/>
            </w:tcBorders>
            <w:vAlign w:val="center"/>
          </w:tcPr>
          <w:p w14:paraId="43F3DD8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vAlign w:val="center"/>
          </w:tcPr>
          <w:p w14:paraId="08734D2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42F75C0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72A8949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195A10D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7998DBC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6AD5DFA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6F728BF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79E345B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58B132E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枯草芽孢杆菌枯草亚种</w:t>
            </w:r>
          </w:p>
        </w:tc>
        <w:tc>
          <w:tcPr>
            <w:tcW w:w="1591" w:type="dxa"/>
            <w:tcBorders>
              <w:top w:val="nil"/>
              <w:left w:val="nil"/>
              <w:bottom w:val="nil"/>
              <w:right w:val="nil"/>
            </w:tcBorders>
            <w:vAlign w:val="center"/>
          </w:tcPr>
          <w:p w14:paraId="681F486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nil"/>
              <w:left w:val="nil"/>
              <w:bottom w:val="nil"/>
              <w:right w:val="nil"/>
            </w:tcBorders>
            <w:vAlign w:val="center"/>
          </w:tcPr>
          <w:p w14:paraId="4BD4EF2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0271(1)</w:t>
            </w:r>
          </w:p>
        </w:tc>
        <w:tc>
          <w:tcPr>
            <w:tcW w:w="1030" w:type="dxa"/>
            <w:tcBorders>
              <w:top w:val="nil"/>
              <w:left w:val="nil"/>
              <w:bottom w:val="nil"/>
              <w:right w:val="nil"/>
            </w:tcBorders>
            <w:vAlign w:val="center"/>
          </w:tcPr>
          <w:p w14:paraId="6DC7E0A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745F1BB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0CB0DEF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3127377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704721D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7B1C548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2775E65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34683EF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1E6C0DC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解淀粉类芽孢杆菌</w:t>
            </w:r>
          </w:p>
        </w:tc>
        <w:tc>
          <w:tcPr>
            <w:tcW w:w="1591" w:type="dxa"/>
            <w:tcBorders>
              <w:top w:val="nil"/>
              <w:left w:val="nil"/>
              <w:bottom w:val="nil"/>
              <w:right w:val="nil"/>
            </w:tcBorders>
            <w:vAlign w:val="center"/>
          </w:tcPr>
          <w:p w14:paraId="1683C9B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1474(1)</w:t>
            </w:r>
          </w:p>
        </w:tc>
        <w:tc>
          <w:tcPr>
            <w:tcW w:w="1552" w:type="dxa"/>
            <w:tcBorders>
              <w:top w:val="nil"/>
              <w:left w:val="nil"/>
              <w:bottom w:val="nil"/>
              <w:right w:val="nil"/>
            </w:tcBorders>
            <w:vAlign w:val="center"/>
          </w:tcPr>
          <w:p w14:paraId="72DCFF0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vAlign w:val="center"/>
          </w:tcPr>
          <w:p w14:paraId="3C76216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4DB5A2A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6708601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2416944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3009D2B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2ED93F3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39DD346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6827DE9">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不动杆菌（1）</w:t>
            </w:r>
          </w:p>
        </w:tc>
        <w:tc>
          <w:tcPr>
            <w:tcW w:w="1545" w:type="dxa"/>
            <w:tcBorders>
              <w:top w:val="nil"/>
              <w:left w:val="nil"/>
              <w:bottom w:val="nil"/>
              <w:right w:val="nil"/>
            </w:tcBorders>
            <w:shd w:val="clear" w:color="auto" w:fill="auto"/>
            <w:vAlign w:val="center"/>
          </w:tcPr>
          <w:p w14:paraId="10A948F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约翰逊不动杆菌</w:t>
            </w:r>
          </w:p>
        </w:tc>
        <w:tc>
          <w:tcPr>
            <w:tcW w:w="1591" w:type="dxa"/>
            <w:tcBorders>
              <w:top w:val="nil"/>
              <w:left w:val="nil"/>
              <w:bottom w:val="nil"/>
              <w:right w:val="nil"/>
            </w:tcBorders>
            <w:vAlign w:val="center"/>
          </w:tcPr>
          <w:p w14:paraId="2E10037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1474(1)</w:t>
            </w:r>
          </w:p>
        </w:tc>
        <w:tc>
          <w:tcPr>
            <w:tcW w:w="1552" w:type="dxa"/>
            <w:tcBorders>
              <w:top w:val="nil"/>
              <w:left w:val="nil"/>
              <w:bottom w:val="nil"/>
              <w:right w:val="nil"/>
            </w:tcBorders>
            <w:vAlign w:val="center"/>
          </w:tcPr>
          <w:p w14:paraId="3C6EA91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vAlign w:val="center"/>
          </w:tcPr>
          <w:p w14:paraId="758F83E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0DDBF4D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011A594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1CA14A0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32EC1A3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1C921A6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2589F89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376628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棒杆菌（1）</w:t>
            </w:r>
          </w:p>
        </w:tc>
        <w:tc>
          <w:tcPr>
            <w:tcW w:w="1545" w:type="dxa"/>
            <w:tcBorders>
              <w:top w:val="nil"/>
              <w:left w:val="nil"/>
              <w:bottom w:val="nil"/>
              <w:right w:val="nil"/>
            </w:tcBorders>
            <w:shd w:val="clear" w:color="auto" w:fill="auto"/>
            <w:vAlign w:val="center"/>
          </w:tcPr>
          <w:p w14:paraId="1D50757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龟口腔棒杆菌</w:t>
            </w:r>
          </w:p>
        </w:tc>
        <w:tc>
          <w:tcPr>
            <w:tcW w:w="1591" w:type="dxa"/>
            <w:tcBorders>
              <w:top w:val="nil"/>
              <w:left w:val="nil"/>
              <w:bottom w:val="nil"/>
              <w:right w:val="nil"/>
            </w:tcBorders>
            <w:vAlign w:val="center"/>
          </w:tcPr>
          <w:p w14:paraId="0C77118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nil"/>
              <w:left w:val="nil"/>
              <w:bottom w:val="nil"/>
              <w:right w:val="nil"/>
            </w:tcBorders>
            <w:vAlign w:val="center"/>
          </w:tcPr>
          <w:p w14:paraId="4195549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1747(1)</w:t>
            </w:r>
          </w:p>
        </w:tc>
        <w:tc>
          <w:tcPr>
            <w:tcW w:w="1030" w:type="dxa"/>
            <w:tcBorders>
              <w:top w:val="nil"/>
              <w:left w:val="nil"/>
              <w:bottom w:val="nil"/>
              <w:right w:val="nil"/>
            </w:tcBorders>
            <w:vAlign w:val="center"/>
          </w:tcPr>
          <w:p w14:paraId="79D867F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5AEDCD0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12E42C6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1BFCB02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7C0E010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0195DD6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10ED0BF7">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77D3F42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节杆菌（1）</w:t>
            </w:r>
          </w:p>
        </w:tc>
        <w:tc>
          <w:tcPr>
            <w:tcW w:w="1545" w:type="dxa"/>
            <w:tcBorders>
              <w:top w:val="nil"/>
              <w:left w:val="nil"/>
              <w:bottom w:val="nil"/>
              <w:right w:val="nil"/>
            </w:tcBorders>
            <w:shd w:val="clear" w:color="auto" w:fill="auto"/>
            <w:vAlign w:val="center"/>
          </w:tcPr>
          <w:p w14:paraId="0324C90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柠檬色节杆菌</w:t>
            </w:r>
          </w:p>
        </w:tc>
        <w:tc>
          <w:tcPr>
            <w:tcW w:w="1591" w:type="dxa"/>
            <w:tcBorders>
              <w:top w:val="nil"/>
              <w:left w:val="nil"/>
              <w:bottom w:val="nil"/>
              <w:right w:val="nil"/>
            </w:tcBorders>
            <w:vAlign w:val="center"/>
          </w:tcPr>
          <w:p w14:paraId="7F5FF18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1747(1)</w:t>
            </w:r>
          </w:p>
        </w:tc>
        <w:tc>
          <w:tcPr>
            <w:tcW w:w="1552" w:type="dxa"/>
            <w:tcBorders>
              <w:top w:val="nil"/>
              <w:left w:val="nil"/>
              <w:bottom w:val="nil"/>
              <w:right w:val="nil"/>
            </w:tcBorders>
            <w:vAlign w:val="center"/>
          </w:tcPr>
          <w:p w14:paraId="57638F7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vAlign w:val="center"/>
          </w:tcPr>
          <w:p w14:paraId="1F27DB9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653B01B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1AE3644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2A7E9B6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3C7EF32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702553A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single" w:color="auto" w:sz="4" w:space="0"/>
              <w:right w:val="nil"/>
            </w:tcBorders>
            <w:vAlign w:val="center"/>
          </w:tcPr>
          <w:p w14:paraId="74230AD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single" w:color="auto" w:sz="4" w:space="0"/>
              <w:right w:val="nil"/>
            </w:tcBorders>
            <w:shd w:val="clear" w:color="auto" w:fill="auto"/>
            <w:vAlign w:val="center"/>
          </w:tcPr>
          <w:p w14:paraId="60ABAA9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微杆菌（4）</w:t>
            </w:r>
          </w:p>
        </w:tc>
        <w:tc>
          <w:tcPr>
            <w:tcW w:w="1545" w:type="dxa"/>
            <w:tcBorders>
              <w:top w:val="nil"/>
              <w:left w:val="nil"/>
              <w:bottom w:val="single" w:color="auto" w:sz="4" w:space="0"/>
              <w:right w:val="nil"/>
            </w:tcBorders>
            <w:shd w:val="clear" w:color="auto" w:fill="auto"/>
            <w:vAlign w:val="center"/>
          </w:tcPr>
          <w:p w14:paraId="0E8C936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叶球形微杆菌</w:t>
            </w:r>
          </w:p>
        </w:tc>
        <w:tc>
          <w:tcPr>
            <w:tcW w:w="1591" w:type="dxa"/>
            <w:tcBorders>
              <w:top w:val="nil"/>
              <w:left w:val="nil"/>
              <w:bottom w:val="single" w:color="auto" w:sz="4" w:space="0"/>
              <w:right w:val="nil"/>
            </w:tcBorders>
            <w:vAlign w:val="center"/>
          </w:tcPr>
          <w:p w14:paraId="08DFCD0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nil"/>
              <w:left w:val="nil"/>
              <w:bottom w:val="single" w:color="auto" w:sz="4" w:space="0"/>
              <w:right w:val="nil"/>
            </w:tcBorders>
            <w:vAlign w:val="center"/>
          </w:tcPr>
          <w:p w14:paraId="16F904B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0792(3)</w:t>
            </w:r>
          </w:p>
        </w:tc>
        <w:tc>
          <w:tcPr>
            <w:tcW w:w="1030" w:type="dxa"/>
            <w:tcBorders>
              <w:top w:val="nil"/>
              <w:left w:val="nil"/>
              <w:bottom w:val="single" w:color="auto" w:sz="4" w:space="0"/>
              <w:right w:val="nil"/>
            </w:tcBorders>
            <w:vAlign w:val="center"/>
          </w:tcPr>
          <w:p w14:paraId="4E690ED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single" w:color="auto" w:sz="4" w:space="0"/>
              <w:right w:val="nil"/>
            </w:tcBorders>
            <w:vAlign w:val="center"/>
          </w:tcPr>
          <w:p w14:paraId="6856653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single" w:color="auto" w:sz="4" w:space="0"/>
              <w:right w:val="nil"/>
            </w:tcBorders>
            <w:vAlign w:val="center"/>
          </w:tcPr>
          <w:p w14:paraId="1BC1BE1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single" w:color="auto" w:sz="4" w:space="0"/>
              <w:right w:val="nil"/>
            </w:tcBorders>
            <w:vAlign w:val="center"/>
          </w:tcPr>
          <w:p w14:paraId="5C97714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single" w:color="auto" w:sz="4" w:space="0"/>
              <w:right w:val="nil"/>
            </w:tcBorders>
            <w:vAlign w:val="center"/>
          </w:tcPr>
          <w:p w14:paraId="273AC67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519ADE3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single" w:color="auto" w:sz="4" w:space="0"/>
              <w:bottom w:val="nil"/>
              <w:right w:val="nil"/>
            </w:tcBorders>
            <w:vAlign w:val="center"/>
          </w:tcPr>
          <w:p w14:paraId="5B5AAE94">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single" w:color="auto" w:sz="4" w:space="0"/>
              <w:left w:val="nil"/>
              <w:bottom w:val="nil"/>
              <w:right w:val="nil"/>
            </w:tcBorders>
            <w:shd w:val="clear" w:color="auto" w:fill="auto"/>
            <w:vAlign w:val="center"/>
          </w:tcPr>
          <w:p w14:paraId="228D86B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single" w:color="auto" w:sz="4" w:space="0"/>
              <w:left w:val="nil"/>
              <w:bottom w:val="nil"/>
              <w:right w:val="nil"/>
            </w:tcBorders>
            <w:shd w:val="clear" w:color="auto" w:fill="auto"/>
            <w:vAlign w:val="center"/>
          </w:tcPr>
          <w:p w14:paraId="04ADE72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氧化烃微杆菌</w:t>
            </w:r>
          </w:p>
        </w:tc>
        <w:tc>
          <w:tcPr>
            <w:tcW w:w="1591" w:type="dxa"/>
            <w:tcBorders>
              <w:top w:val="single" w:color="auto" w:sz="4" w:space="0"/>
              <w:left w:val="nil"/>
              <w:bottom w:val="nil"/>
              <w:right w:val="nil"/>
            </w:tcBorders>
            <w:vAlign w:val="center"/>
          </w:tcPr>
          <w:p w14:paraId="43BF3C3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552" w:type="dxa"/>
            <w:tcBorders>
              <w:top w:val="single" w:color="auto" w:sz="4" w:space="0"/>
              <w:left w:val="nil"/>
              <w:bottom w:val="nil"/>
              <w:right w:val="nil"/>
            </w:tcBorders>
            <w:vAlign w:val="center"/>
          </w:tcPr>
          <w:p w14:paraId="15775A5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0792(1)</w:t>
            </w:r>
          </w:p>
        </w:tc>
        <w:tc>
          <w:tcPr>
            <w:tcW w:w="1030" w:type="dxa"/>
            <w:tcBorders>
              <w:top w:val="single" w:color="auto" w:sz="4" w:space="0"/>
              <w:left w:val="nil"/>
              <w:bottom w:val="nil"/>
              <w:right w:val="nil"/>
            </w:tcBorders>
            <w:vAlign w:val="center"/>
          </w:tcPr>
          <w:p w14:paraId="6BB29A5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single" w:color="auto" w:sz="4" w:space="0"/>
              <w:left w:val="nil"/>
              <w:bottom w:val="nil"/>
              <w:right w:val="nil"/>
            </w:tcBorders>
            <w:vAlign w:val="center"/>
          </w:tcPr>
          <w:p w14:paraId="467A95F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single" w:color="auto" w:sz="4" w:space="0"/>
              <w:left w:val="nil"/>
              <w:bottom w:val="nil"/>
              <w:right w:val="nil"/>
            </w:tcBorders>
            <w:vAlign w:val="center"/>
          </w:tcPr>
          <w:p w14:paraId="37FAC4D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single" w:color="auto" w:sz="4" w:space="0"/>
              <w:left w:val="nil"/>
              <w:bottom w:val="nil"/>
              <w:right w:val="nil"/>
            </w:tcBorders>
            <w:vAlign w:val="center"/>
          </w:tcPr>
          <w:p w14:paraId="78839D9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single" w:color="auto" w:sz="4" w:space="0"/>
              <w:left w:val="nil"/>
              <w:bottom w:val="nil"/>
              <w:right w:val="nil"/>
            </w:tcBorders>
            <w:vAlign w:val="center"/>
          </w:tcPr>
          <w:p w14:paraId="09B67DE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2D37B24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560EC835">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6DB42E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假单胞菌（7）</w:t>
            </w:r>
          </w:p>
        </w:tc>
        <w:tc>
          <w:tcPr>
            <w:tcW w:w="1545" w:type="dxa"/>
            <w:tcBorders>
              <w:top w:val="nil"/>
              <w:left w:val="nil"/>
              <w:bottom w:val="nil"/>
              <w:right w:val="nil"/>
            </w:tcBorders>
            <w:shd w:val="clear" w:color="auto" w:fill="auto"/>
            <w:vAlign w:val="center"/>
          </w:tcPr>
          <w:p w14:paraId="6BD7774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产氮假单胞菌</w:t>
            </w:r>
          </w:p>
        </w:tc>
        <w:tc>
          <w:tcPr>
            <w:tcW w:w="1591" w:type="dxa"/>
            <w:tcBorders>
              <w:top w:val="nil"/>
              <w:left w:val="nil"/>
              <w:bottom w:val="nil"/>
              <w:right w:val="nil"/>
            </w:tcBorders>
            <w:vAlign w:val="center"/>
          </w:tcPr>
          <w:p w14:paraId="07A4F85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33AD4D0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0792(5)</w:t>
            </w:r>
          </w:p>
        </w:tc>
        <w:tc>
          <w:tcPr>
            <w:tcW w:w="1030" w:type="dxa"/>
            <w:tcBorders>
              <w:top w:val="nil"/>
              <w:left w:val="nil"/>
              <w:bottom w:val="nil"/>
              <w:right w:val="nil"/>
            </w:tcBorders>
            <w:vAlign w:val="center"/>
          </w:tcPr>
          <w:p w14:paraId="5852953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138ECF6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389E2E5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67E2EBC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30FBAA3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74FB281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30D1328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7803438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401D857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隆德假单胞菌</w:t>
            </w:r>
          </w:p>
        </w:tc>
        <w:tc>
          <w:tcPr>
            <w:tcW w:w="1591" w:type="dxa"/>
            <w:tcBorders>
              <w:top w:val="nil"/>
              <w:left w:val="nil"/>
              <w:bottom w:val="nil"/>
              <w:right w:val="nil"/>
            </w:tcBorders>
            <w:vAlign w:val="center"/>
          </w:tcPr>
          <w:p w14:paraId="31815ED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552" w:type="dxa"/>
            <w:tcBorders>
              <w:top w:val="nil"/>
              <w:left w:val="nil"/>
              <w:bottom w:val="nil"/>
              <w:right w:val="nil"/>
            </w:tcBorders>
            <w:vAlign w:val="center"/>
          </w:tcPr>
          <w:p w14:paraId="1BA4D7C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9796(2)</w:t>
            </w:r>
          </w:p>
        </w:tc>
        <w:tc>
          <w:tcPr>
            <w:tcW w:w="1030" w:type="dxa"/>
            <w:tcBorders>
              <w:top w:val="nil"/>
              <w:left w:val="nil"/>
              <w:bottom w:val="nil"/>
              <w:right w:val="nil"/>
            </w:tcBorders>
            <w:vAlign w:val="center"/>
          </w:tcPr>
          <w:p w14:paraId="3D9C36C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568ECB3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31E02E5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5A37C59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6F9D68EA">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7CC1ECC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2B52561D">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8B37E0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kern w:val="2"/>
                <w:sz w:val="13"/>
                <w:szCs w:val="13"/>
                <w:vertAlign w:val="baseline"/>
                <w:lang w:val="en-US" w:eastAsia="zh-CN" w:bidi="ar-SA"/>
              </w:rPr>
              <w:t>沙雷氏军（1）</w:t>
            </w:r>
          </w:p>
        </w:tc>
        <w:tc>
          <w:tcPr>
            <w:tcW w:w="1545" w:type="dxa"/>
            <w:tcBorders>
              <w:top w:val="nil"/>
              <w:left w:val="nil"/>
              <w:bottom w:val="nil"/>
              <w:right w:val="nil"/>
            </w:tcBorders>
            <w:shd w:val="clear" w:color="auto" w:fill="auto"/>
            <w:vAlign w:val="center"/>
          </w:tcPr>
          <w:p w14:paraId="61705C2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液化沙雷氏菌</w:t>
            </w:r>
          </w:p>
        </w:tc>
        <w:tc>
          <w:tcPr>
            <w:tcW w:w="1591" w:type="dxa"/>
            <w:tcBorders>
              <w:top w:val="nil"/>
              <w:left w:val="nil"/>
              <w:bottom w:val="nil"/>
              <w:right w:val="nil"/>
            </w:tcBorders>
            <w:vAlign w:val="center"/>
          </w:tcPr>
          <w:p w14:paraId="4CE62C1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r>
              <w:rPr>
                <w:rFonts w:hint="eastAsia" w:ascii="Times New Roman" w:hAnsi="Times New Roman" w:eastAsia="宋体" w:cs="Times New Roman"/>
                <w:sz w:val="13"/>
                <w:szCs w:val="13"/>
                <w:vertAlign w:val="baseline"/>
                <w:lang w:val="en-US" w:eastAsia="zh-CN"/>
              </w:rPr>
              <w:t>0078(1)</w:t>
            </w:r>
          </w:p>
        </w:tc>
        <w:tc>
          <w:tcPr>
            <w:tcW w:w="1552" w:type="dxa"/>
            <w:tcBorders>
              <w:top w:val="nil"/>
              <w:left w:val="nil"/>
              <w:bottom w:val="nil"/>
              <w:right w:val="nil"/>
            </w:tcBorders>
            <w:vAlign w:val="center"/>
          </w:tcPr>
          <w:p w14:paraId="24679C6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vAlign w:val="center"/>
          </w:tcPr>
          <w:p w14:paraId="6F88C18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7DD98B5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44144B5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5F1797B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615AE64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3709139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5B03D0A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1D4449D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克雷伯氏菌（2）</w:t>
            </w:r>
          </w:p>
        </w:tc>
        <w:tc>
          <w:tcPr>
            <w:tcW w:w="1545" w:type="dxa"/>
            <w:tcBorders>
              <w:top w:val="nil"/>
              <w:left w:val="nil"/>
              <w:bottom w:val="nil"/>
              <w:right w:val="nil"/>
            </w:tcBorders>
            <w:shd w:val="clear" w:color="auto" w:fill="auto"/>
            <w:vAlign w:val="center"/>
          </w:tcPr>
          <w:p w14:paraId="146CA77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产酸克雷伯氏菌</w:t>
            </w:r>
          </w:p>
        </w:tc>
        <w:tc>
          <w:tcPr>
            <w:tcW w:w="1591" w:type="dxa"/>
            <w:tcBorders>
              <w:top w:val="nil"/>
              <w:left w:val="nil"/>
              <w:bottom w:val="nil"/>
              <w:right w:val="nil"/>
            </w:tcBorders>
            <w:vAlign w:val="center"/>
          </w:tcPr>
          <w:p w14:paraId="0104775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0065(1)</w:t>
            </w:r>
          </w:p>
        </w:tc>
        <w:tc>
          <w:tcPr>
            <w:tcW w:w="1552" w:type="dxa"/>
            <w:tcBorders>
              <w:top w:val="nil"/>
              <w:left w:val="nil"/>
              <w:bottom w:val="nil"/>
              <w:right w:val="nil"/>
            </w:tcBorders>
            <w:vAlign w:val="center"/>
          </w:tcPr>
          <w:p w14:paraId="7C58140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30" w:type="dxa"/>
            <w:tcBorders>
              <w:top w:val="nil"/>
              <w:left w:val="nil"/>
              <w:bottom w:val="nil"/>
              <w:right w:val="nil"/>
            </w:tcBorders>
            <w:vAlign w:val="center"/>
          </w:tcPr>
          <w:p w14:paraId="527DA39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68355BC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5BEE4B3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4752B9D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04D65DE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6FDE582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69AFC16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284DA35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43F93F8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肺炎克雷伯氏菌</w:t>
            </w:r>
          </w:p>
        </w:tc>
        <w:tc>
          <w:tcPr>
            <w:tcW w:w="1591" w:type="dxa"/>
            <w:tcBorders>
              <w:top w:val="nil"/>
              <w:left w:val="nil"/>
              <w:bottom w:val="nil"/>
              <w:right w:val="nil"/>
            </w:tcBorders>
            <w:vAlign w:val="center"/>
          </w:tcPr>
          <w:p w14:paraId="1ADA50C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0078(1)</w:t>
            </w:r>
          </w:p>
        </w:tc>
        <w:tc>
          <w:tcPr>
            <w:tcW w:w="1552" w:type="dxa"/>
            <w:tcBorders>
              <w:top w:val="nil"/>
              <w:left w:val="nil"/>
              <w:bottom w:val="nil"/>
              <w:right w:val="nil"/>
            </w:tcBorders>
            <w:vAlign w:val="center"/>
          </w:tcPr>
          <w:p w14:paraId="799B373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vAlign w:val="center"/>
          </w:tcPr>
          <w:p w14:paraId="44DBB82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7F0BD88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37E32ED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6F61F64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27F92DB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7F38813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0A680806">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D82F15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eastAsia" w:ascii="Times New Roman" w:hAnsi="Times New Roman" w:eastAsia="宋体" w:cs="Times New Roman"/>
                <w:sz w:val="13"/>
                <w:szCs w:val="13"/>
                <w:vertAlign w:val="baseline"/>
                <w:lang w:val="en-US" w:eastAsia="zh-CN"/>
              </w:rPr>
              <w:t>拉乌尔菌（7）</w:t>
            </w:r>
          </w:p>
        </w:tc>
        <w:tc>
          <w:tcPr>
            <w:tcW w:w="1545" w:type="dxa"/>
            <w:tcBorders>
              <w:top w:val="nil"/>
              <w:left w:val="nil"/>
              <w:bottom w:val="nil"/>
              <w:right w:val="nil"/>
            </w:tcBorders>
            <w:shd w:val="clear" w:color="auto" w:fill="auto"/>
            <w:vAlign w:val="center"/>
          </w:tcPr>
          <w:p w14:paraId="2D2607B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解鸟氨酸拉乌尔菌</w:t>
            </w:r>
          </w:p>
        </w:tc>
        <w:tc>
          <w:tcPr>
            <w:tcW w:w="1591" w:type="dxa"/>
            <w:tcBorders>
              <w:top w:val="nil"/>
              <w:left w:val="nil"/>
              <w:bottom w:val="nil"/>
              <w:right w:val="nil"/>
            </w:tcBorders>
            <w:vAlign w:val="center"/>
          </w:tcPr>
          <w:p w14:paraId="3123F07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0078(7)</w:t>
            </w:r>
          </w:p>
        </w:tc>
        <w:tc>
          <w:tcPr>
            <w:tcW w:w="1552" w:type="dxa"/>
            <w:tcBorders>
              <w:top w:val="nil"/>
              <w:left w:val="nil"/>
              <w:bottom w:val="nil"/>
              <w:right w:val="nil"/>
            </w:tcBorders>
            <w:vAlign w:val="center"/>
          </w:tcPr>
          <w:p w14:paraId="0629821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vAlign w:val="center"/>
          </w:tcPr>
          <w:p w14:paraId="1159E64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097" w:type="dxa"/>
            <w:tcBorders>
              <w:top w:val="nil"/>
              <w:left w:val="nil"/>
              <w:bottom w:val="nil"/>
              <w:right w:val="nil"/>
            </w:tcBorders>
            <w:vAlign w:val="center"/>
          </w:tcPr>
          <w:p w14:paraId="116E27F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494" w:type="dxa"/>
            <w:tcBorders>
              <w:top w:val="nil"/>
              <w:left w:val="nil"/>
              <w:bottom w:val="nil"/>
              <w:right w:val="nil"/>
            </w:tcBorders>
            <w:vAlign w:val="center"/>
          </w:tcPr>
          <w:p w14:paraId="377B4EC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2094" w:type="dxa"/>
            <w:tcBorders>
              <w:top w:val="nil"/>
              <w:left w:val="nil"/>
              <w:bottom w:val="nil"/>
              <w:right w:val="nil"/>
            </w:tcBorders>
            <w:vAlign w:val="center"/>
          </w:tcPr>
          <w:p w14:paraId="615719F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c>
          <w:tcPr>
            <w:tcW w:w="1616" w:type="dxa"/>
            <w:tcBorders>
              <w:top w:val="nil"/>
              <w:left w:val="nil"/>
              <w:bottom w:val="nil"/>
              <w:right w:val="nil"/>
            </w:tcBorders>
            <w:vAlign w:val="center"/>
          </w:tcPr>
          <w:p w14:paraId="12B947E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rPr>
            </w:pPr>
          </w:p>
        </w:tc>
      </w:tr>
      <w:tr w14:paraId="7302432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177351C9">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5856BB0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r>
              <w:rPr>
                <w:rFonts w:hint="default" w:ascii="Times New Roman" w:hAnsi="Times New Roman" w:eastAsia="宋体" w:cs="Times New Roman"/>
                <w:sz w:val="13"/>
                <w:szCs w:val="13"/>
                <w:vertAlign w:val="baseline"/>
                <w:lang w:val="en-US" w:eastAsia="zh-CN"/>
              </w:rPr>
              <w:t>Pantoea</w:t>
            </w:r>
            <w:r>
              <w:rPr>
                <w:rFonts w:hint="eastAsia" w:ascii="Times New Roman" w:hAnsi="Times New Roman" w:eastAsia="宋体" w:cs="Times New Roman"/>
                <w:sz w:val="13"/>
                <w:szCs w:val="13"/>
                <w:vertAlign w:val="baseline"/>
                <w:lang w:val="en-US" w:eastAsia="zh-CN"/>
              </w:rPr>
              <w:t>（5）</w:t>
            </w:r>
          </w:p>
        </w:tc>
        <w:tc>
          <w:tcPr>
            <w:tcW w:w="1545" w:type="dxa"/>
            <w:tcBorders>
              <w:top w:val="nil"/>
              <w:left w:val="nil"/>
              <w:bottom w:val="nil"/>
              <w:right w:val="nil"/>
            </w:tcBorders>
            <w:shd w:val="clear" w:color="auto" w:fill="auto"/>
            <w:vAlign w:val="center"/>
          </w:tcPr>
          <w:p w14:paraId="70A6EBD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成团泛菌</w:t>
            </w:r>
          </w:p>
        </w:tc>
        <w:tc>
          <w:tcPr>
            <w:tcW w:w="1591" w:type="dxa"/>
            <w:tcBorders>
              <w:top w:val="nil"/>
              <w:left w:val="nil"/>
              <w:bottom w:val="nil"/>
              <w:right w:val="nil"/>
            </w:tcBorders>
            <w:vAlign w:val="center"/>
          </w:tcPr>
          <w:p w14:paraId="11BD4EA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0065(1);0078(1)</w:t>
            </w:r>
          </w:p>
        </w:tc>
        <w:tc>
          <w:tcPr>
            <w:tcW w:w="1552" w:type="dxa"/>
            <w:tcBorders>
              <w:top w:val="nil"/>
              <w:left w:val="nil"/>
              <w:bottom w:val="nil"/>
              <w:right w:val="nil"/>
            </w:tcBorders>
            <w:vAlign w:val="center"/>
          </w:tcPr>
          <w:p w14:paraId="5948251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1474(3)</w:t>
            </w:r>
          </w:p>
        </w:tc>
        <w:tc>
          <w:tcPr>
            <w:tcW w:w="1030" w:type="dxa"/>
            <w:tcBorders>
              <w:top w:val="nil"/>
              <w:left w:val="nil"/>
              <w:bottom w:val="nil"/>
              <w:right w:val="nil"/>
            </w:tcBorders>
            <w:vAlign w:val="center"/>
          </w:tcPr>
          <w:p w14:paraId="708F7FC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047ECBF5">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2509D44E">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19C7AEA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4CADD7C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0AA3E3F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1F95E9B1">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FB505E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2B6C45D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kern w:val="2"/>
                <w:sz w:val="13"/>
                <w:szCs w:val="13"/>
                <w:vertAlign w:val="baseline"/>
                <w:lang w:val="en-US" w:eastAsia="zh-CN" w:bidi="ar-SA"/>
              </w:rPr>
              <w:t>郎比可假丝酵母</w:t>
            </w:r>
          </w:p>
        </w:tc>
        <w:tc>
          <w:tcPr>
            <w:tcW w:w="1591" w:type="dxa"/>
            <w:tcBorders>
              <w:top w:val="nil"/>
              <w:left w:val="nil"/>
              <w:bottom w:val="nil"/>
              <w:right w:val="nil"/>
            </w:tcBorders>
            <w:vAlign w:val="center"/>
          </w:tcPr>
          <w:p w14:paraId="6467716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552" w:type="dxa"/>
            <w:tcBorders>
              <w:top w:val="nil"/>
              <w:left w:val="nil"/>
              <w:bottom w:val="nil"/>
              <w:right w:val="nil"/>
            </w:tcBorders>
            <w:vAlign w:val="center"/>
          </w:tcPr>
          <w:p w14:paraId="5D05750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9796(1)</w:t>
            </w:r>
          </w:p>
        </w:tc>
        <w:tc>
          <w:tcPr>
            <w:tcW w:w="1030" w:type="dxa"/>
            <w:tcBorders>
              <w:top w:val="nil"/>
              <w:left w:val="nil"/>
              <w:bottom w:val="nil"/>
              <w:right w:val="nil"/>
            </w:tcBorders>
            <w:vAlign w:val="center"/>
          </w:tcPr>
          <w:p w14:paraId="475A180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722E608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3CBAD39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0119443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76B71CD6">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5B6951C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97" w:type="dxa"/>
            <w:tcBorders>
              <w:top w:val="nil"/>
              <w:bottom w:val="nil"/>
              <w:right w:val="nil"/>
            </w:tcBorders>
            <w:vAlign w:val="center"/>
          </w:tcPr>
          <w:p w14:paraId="093987A8">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bottom w:val="nil"/>
              <w:right w:val="nil"/>
            </w:tcBorders>
            <w:shd w:val="clear" w:color="auto" w:fill="auto"/>
            <w:vAlign w:val="center"/>
          </w:tcPr>
          <w:p w14:paraId="423CF61B">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bottom w:val="nil"/>
              <w:right w:val="nil"/>
            </w:tcBorders>
            <w:shd w:val="clear" w:color="auto" w:fill="auto"/>
            <w:vAlign w:val="center"/>
          </w:tcPr>
          <w:p w14:paraId="037B293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皮肤毛孢子菌</w:t>
            </w:r>
          </w:p>
        </w:tc>
        <w:tc>
          <w:tcPr>
            <w:tcW w:w="1591" w:type="dxa"/>
            <w:tcBorders>
              <w:top w:val="nil"/>
              <w:left w:val="nil"/>
              <w:bottom w:val="nil"/>
              <w:right w:val="nil"/>
            </w:tcBorders>
            <w:vAlign w:val="center"/>
          </w:tcPr>
          <w:p w14:paraId="0DC9B00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1723(1)</w:t>
            </w:r>
          </w:p>
        </w:tc>
        <w:tc>
          <w:tcPr>
            <w:tcW w:w="1552" w:type="dxa"/>
            <w:tcBorders>
              <w:top w:val="nil"/>
              <w:left w:val="nil"/>
              <w:bottom w:val="nil"/>
              <w:right w:val="nil"/>
            </w:tcBorders>
            <w:vAlign w:val="center"/>
          </w:tcPr>
          <w:p w14:paraId="37584664">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nil"/>
              <w:right w:val="nil"/>
            </w:tcBorders>
            <w:vAlign w:val="center"/>
          </w:tcPr>
          <w:p w14:paraId="1B357C6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nil"/>
              <w:right w:val="nil"/>
            </w:tcBorders>
            <w:vAlign w:val="center"/>
          </w:tcPr>
          <w:p w14:paraId="7F6D2B72">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nil"/>
              <w:right w:val="nil"/>
            </w:tcBorders>
            <w:vAlign w:val="center"/>
          </w:tcPr>
          <w:p w14:paraId="4329D38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nil"/>
              <w:right w:val="nil"/>
            </w:tcBorders>
            <w:vAlign w:val="center"/>
          </w:tcPr>
          <w:p w14:paraId="4C795931">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nil"/>
              <w:right w:val="nil"/>
            </w:tcBorders>
            <w:vAlign w:val="center"/>
          </w:tcPr>
          <w:p w14:paraId="2C8C7433">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tr w14:paraId="7204C0F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997" w:type="dxa"/>
            <w:tcBorders>
              <w:top w:val="nil"/>
              <w:right w:val="nil"/>
            </w:tcBorders>
            <w:vAlign w:val="center"/>
          </w:tcPr>
          <w:p w14:paraId="6350E560">
            <w:pPr>
              <w:pStyle w:val="5"/>
              <w:keepNext/>
              <w:keepLines w:val="0"/>
              <w:pageBreakBefore w:val="0"/>
              <w:widowControl w:val="0"/>
              <w:kinsoku/>
              <w:wordWrap/>
              <w:overflowPunct/>
              <w:topLinePunct w:val="0"/>
              <w:autoSpaceDE/>
              <w:autoSpaceDN/>
              <w:bidi w:val="0"/>
              <w:adjustRightInd/>
              <w:snapToGrid/>
              <w:spacing w:beforeAutospacing="0" w:afterAutospacing="0"/>
              <w:jc w:val="center"/>
              <w:textAlignment w:val="auto"/>
              <w:rPr>
                <w:rFonts w:hint="default" w:ascii="Times New Roman" w:hAnsi="Times New Roman" w:eastAsia="宋体" w:cs="Times New Roman"/>
                <w:sz w:val="13"/>
                <w:szCs w:val="13"/>
                <w:lang w:val="en-US" w:eastAsia="zh-CN"/>
              </w:rPr>
            </w:pPr>
          </w:p>
        </w:tc>
        <w:tc>
          <w:tcPr>
            <w:tcW w:w="1158" w:type="dxa"/>
            <w:tcBorders>
              <w:top w:val="nil"/>
              <w:left w:val="nil"/>
              <w:right w:val="nil"/>
            </w:tcBorders>
            <w:shd w:val="clear" w:color="auto" w:fill="auto"/>
            <w:vAlign w:val="center"/>
          </w:tcPr>
          <w:p w14:paraId="63821C7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kern w:val="2"/>
                <w:sz w:val="13"/>
                <w:szCs w:val="13"/>
                <w:vertAlign w:val="baseline"/>
                <w:lang w:val="en-US" w:eastAsia="zh-CN" w:bidi="ar-SA"/>
              </w:rPr>
            </w:pPr>
          </w:p>
        </w:tc>
        <w:tc>
          <w:tcPr>
            <w:tcW w:w="1545" w:type="dxa"/>
            <w:tcBorders>
              <w:top w:val="nil"/>
              <w:left w:val="nil"/>
              <w:right w:val="nil"/>
            </w:tcBorders>
            <w:shd w:val="clear" w:color="auto" w:fill="auto"/>
            <w:vAlign w:val="center"/>
          </w:tcPr>
          <w:p w14:paraId="4F302B2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中间克吕沃尔氏菌</w:t>
            </w:r>
          </w:p>
        </w:tc>
        <w:tc>
          <w:tcPr>
            <w:tcW w:w="1591" w:type="dxa"/>
            <w:tcBorders>
              <w:top w:val="nil"/>
              <w:left w:val="nil"/>
              <w:right w:val="nil"/>
            </w:tcBorders>
            <w:vAlign w:val="center"/>
          </w:tcPr>
          <w:p w14:paraId="4104264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r>
              <w:rPr>
                <w:rFonts w:hint="eastAsia" w:ascii="Times New Roman" w:hAnsi="Times New Roman" w:eastAsia="宋体" w:cs="Times New Roman"/>
                <w:sz w:val="13"/>
                <w:szCs w:val="13"/>
                <w:vertAlign w:val="baseline"/>
                <w:lang w:val="en-US" w:eastAsia="zh-CN"/>
              </w:rPr>
              <w:t>0065(1)</w:t>
            </w:r>
          </w:p>
        </w:tc>
        <w:tc>
          <w:tcPr>
            <w:tcW w:w="1552" w:type="dxa"/>
            <w:tcBorders>
              <w:top w:val="nil"/>
              <w:left w:val="nil"/>
              <w:right w:val="nil"/>
            </w:tcBorders>
            <w:vAlign w:val="center"/>
          </w:tcPr>
          <w:p w14:paraId="57708177">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sz w:val="13"/>
                <w:szCs w:val="13"/>
                <w:vertAlign w:val="baseline"/>
                <w:lang w:val="en-US" w:eastAsia="zh-CN"/>
              </w:rPr>
            </w:pPr>
          </w:p>
        </w:tc>
        <w:tc>
          <w:tcPr>
            <w:tcW w:w="1030" w:type="dxa"/>
            <w:tcBorders>
              <w:top w:val="nil"/>
              <w:left w:val="nil"/>
              <w:bottom w:val="single" w:color="auto" w:sz="4" w:space="0"/>
              <w:right w:val="nil"/>
            </w:tcBorders>
            <w:vAlign w:val="center"/>
          </w:tcPr>
          <w:p w14:paraId="0A4F1BB8">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097" w:type="dxa"/>
            <w:tcBorders>
              <w:top w:val="nil"/>
              <w:left w:val="nil"/>
              <w:bottom w:val="single" w:color="auto" w:sz="4" w:space="0"/>
              <w:right w:val="nil"/>
            </w:tcBorders>
            <w:vAlign w:val="center"/>
          </w:tcPr>
          <w:p w14:paraId="0227E52F">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494" w:type="dxa"/>
            <w:tcBorders>
              <w:top w:val="nil"/>
              <w:left w:val="nil"/>
              <w:bottom w:val="single" w:color="auto" w:sz="4" w:space="0"/>
              <w:right w:val="nil"/>
            </w:tcBorders>
            <w:vAlign w:val="center"/>
          </w:tcPr>
          <w:p w14:paraId="14E5E270">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2094" w:type="dxa"/>
            <w:tcBorders>
              <w:top w:val="nil"/>
              <w:left w:val="nil"/>
              <w:bottom w:val="single" w:color="auto" w:sz="4" w:space="0"/>
              <w:right w:val="nil"/>
            </w:tcBorders>
            <w:vAlign w:val="center"/>
          </w:tcPr>
          <w:p w14:paraId="6904151D">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c>
          <w:tcPr>
            <w:tcW w:w="1616" w:type="dxa"/>
            <w:tcBorders>
              <w:top w:val="nil"/>
              <w:left w:val="nil"/>
              <w:bottom w:val="single" w:color="auto" w:sz="4" w:space="0"/>
              <w:right w:val="nil"/>
            </w:tcBorders>
            <w:vAlign w:val="center"/>
          </w:tcPr>
          <w:p w14:paraId="11BE289C">
            <w:pPr>
              <w:keepNext/>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13"/>
                <w:szCs w:val="13"/>
                <w:vertAlign w:val="baseline"/>
                <w:lang w:val="en-US" w:eastAsia="zh-CN"/>
              </w:rPr>
            </w:pPr>
          </w:p>
        </w:tc>
      </w:tr>
      <w:bookmarkEnd w:id="6"/>
    </w:tbl>
    <w:p w14:paraId="16D6FF85">
      <w:pPr>
        <w:spacing w:line="360" w:lineRule="auto"/>
        <w:jc w:val="both"/>
        <w:rPr>
          <w:rFonts w:hint="eastAsia" w:ascii="仿宋" w:hAnsi="仿宋" w:eastAsia="仿宋" w:cs="仿宋"/>
          <w:kern w:val="0"/>
          <w:sz w:val="30"/>
          <w:szCs w:val="30"/>
        </w:rPr>
      </w:pPr>
      <w:r>
        <w:rPr>
          <w:rFonts w:hint="default" w:ascii="Times New Roman" w:hAnsi="Times New Roman" w:eastAsia="宋体" w:cs="Times New Roman"/>
          <w:vertAlign w:val="baseline"/>
          <w:lang w:val="en-US" w:eastAsia="zh-CN"/>
        </w:rPr>
        <w:t>a：</w:t>
      </w:r>
      <w:r>
        <w:rPr>
          <w:rFonts w:hint="eastAsia" w:ascii="Times New Roman" w:hAnsi="Times New Roman" w:eastAsia="宋体" w:cs="Times New Roman"/>
          <w:vertAlign w:val="baseline"/>
          <w:lang w:val="en-US" w:eastAsia="zh-CN"/>
        </w:rPr>
        <w:t>牧场编号（菌株数量</w:t>
      </w:r>
      <w:r>
        <w:rPr>
          <w:rFonts w:hint="eastAsia" w:cs="Times New Roman"/>
          <w:vertAlign w:val="baseline"/>
          <w:lang w:val="en-US" w:eastAsia="zh-CN"/>
        </w:rPr>
        <w:t>）</w:t>
      </w:r>
    </w:p>
    <w:sectPr>
      <w:pgSz w:w="16838" w:h="11906" w:orient="landscape"/>
      <w:pgMar w:top="1800" w:right="1440" w:bottom="1800" w:left="1440" w:header="851" w:footer="992" w:gutter="0"/>
      <w:cols w:space="72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5E0B4E">
    <w:pPr>
      <w:pStyle w:val="8"/>
      <w:framePr w:wrap="around" w:vAnchor="text" w:hAnchor="margin" w:xAlign="right" w:y="1"/>
      <w:rPr>
        <w:rStyle w:val="15"/>
      </w:rPr>
    </w:pPr>
    <w:r>
      <w:fldChar w:fldCharType="begin"/>
    </w:r>
    <w:r>
      <w:rPr>
        <w:rStyle w:val="15"/>
      </w:rPr>
      <w:instrText xml:space="preserve">PAGE  </w:instrText>
    </w:r>
    <w:r>
      <w:fldChar w:fldCharType="separate"/>
    </w:r>
    <w:r>
      <w:rPr>
        <w:rStyle w:val="15"/>
      </w:rPr>
      <w:t>12</w:t>
    </w:r>
    <w:r>
      <w:fldChar w:fldCharType="end"/>
    </w:r>
  </w:p>
  <w:p w14:paraId="5CEC2572">
    <w:pPr>
      <w:pStyle w:val="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3921CB">
    <w:pPr>
      <w:pStyle w:val="8"/>
      <w:framePr w:wrap="around" w:vAnchor="text" w:hAnchor="margin" w:xAlign="right" w:y="1"/>
      <w:rPr>
        <w:rStyle w:val="15"/>
      </w:rPr>
    </w:pPr>
    <w:r>
      <w:fldChar w:fldCharType="begin"/>
    </w:r>
    <w:r>
      <w:rPr>
        <w:rStyle w:val="15"/>
      </w:rPr>
      <w:instrText xml:space="preserve">PAGE  </w:instrText>
    </w:r>
    <w:r>
      <w:fldChar w:fldCharType="separate"/>
    </w:r>
    <w:r>
      <w:rPr>
        <w:rStyle w:val="15"/>
      </w:rPr>
      <w:t>1</w:t>
    </w:r>
    <w:r>
      <w:fldChar w:fldCharType="end"/>
    </w:r>
  </w:p>
  <w:p w14:paraId="163C7CD5">
    <w:pPr>
      <w:pStyle w:val="8"/>
      <w:ind w:right="36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9023AD"/>
    <w:multiLevelType w:val="singleLevel"/>
    <w:tmpl w:val="859023AD"/>
    <w:lvl w:ilvl="0" w:tentative="0">
      <w:start w:val="1"/>
      <w:numFmt w:val="decimal"/>
      <w:suff w:val="nothing"/>
      <w:lvlText w:val="%1．"/>
      <w:lvlJc w:val="left"/>
      <w:pPr>
        <w:ind w:left="0" w:firstLine="400"/>
      </w:pPr>
      <w:rPr>
        <w:rFonts w:hint="default"/>
      </w:rPr>
    </w:lvl>
  </w:abstractNum>
  <w:abstractNum w:abstractNumId="1">
    <w:nsid w:val="884E7C98"/>
    <w:multiLevelType w:val="singleLevel"/>
    <w:tmpl w:val="884E7C98"/>
    <w:lvl w:ilvl="0" w:tentative="0">
      <w:start w:val="1"/>
      <w:numFmt w:val="decimal"/>
      <w:suff w:val="nothing"/>
      <w:lvlText w:val="%1．"/>
      <w:lvlJc w:val="left"/>
      <w:pPr>
        <w:ind w:left="0" w:firstLine="400"/>
      </w:pPr>
      <w:rPr>
        <w:rFonts w:hint="default"/>
      </w:rPr>
    </w:lvl>
  </w:abstractNum>
  <w:abstractNum w:abstractNumId="2">
    <w:nsid w:val="8BDF9170"/>
    <w:multiLevelType w:val="singleLevel"/>
    <w:tmpl w:val="8BDF9170"/>
    <w:lvl w:ilvl="0" w:tentative="0">
      <w:start w:val="3"/>
      <w:numFmt w:val="chineseCounting"/>
      <w:suff w:val="nothing"/>
      <w:lvlText w:val="（%1）"/>
      <w:lvlJc w:val="left"/>
      <w:rPr>
        <w:rFonts w:hint="eastAsia"/>
      </w:rPr>
    </w:lvl>
  </w:abstractNum>
  <w:abstractNum w:abstractNumId="3">
    <w:nsid w:val="9D37E373"/>
    <w:multiLevelType w:val="singleLevel"/>
    <w:tmpl w:val="9D37E373"/>
    <w:lvl w:ilvl="0" w:tentative="0">
      <w:start w:val="1"/>
      <w:numFmt w:val="decimal"/>
      <w:suff w:val="nothing"/>
      <w:lvlText w:val="%1."/>
      <w:lvlJc w:val="left"/>
      <w:pPr>
        <w:ind w:left="454" w:hanging="454"/>
      </w:pPr>
      <w:rPr>
        <w:rFonts w:hint="default"/>
      </w:rPr>
    </w:lvl>
  </w:abstractNum>
  <w:abstractNum w:abstractNumId="4">
    <w:nsid w:val="F2890F23"/>
    <w:multiLevelType w:val="singleLevel"/>
    <w:tmpl w:val="F2890F23"/>
    <w:lvl w:ilvl="0" w:tentative="0">
      <w:start w:val="1"/>
      <w:numFmt w:val="decimal"/>
      <w:suff w:val="nothing"/>
      <w:lvlText w:val="%1."/>
      <w:lvlJc w:val="left"/>
      <w:pPr>
        <w:ind w:left="454" w:hanging="454"/>
      </w:pPr>
      <w:rPr>
        <w:rFonts w:hint="default"/>
        <w:b/>
        <w:bCs/>
      </w:rPr>
    </w:lvl>
  </w:abstractNum>
  <w:abstractNum w:abstractNumId="5">
    <w:nsid w:val="F5D36436"/>
    <w:multiLevelType w:val="singleLevel"/>
    <w:tmpl w:val="F5D36436"/>
    <w:lvl w:ilvl="0" w:tentative="0">
      <w:start w:val="1"/>
      <w:numFmt w:val="chineseCounting"/>
      <w:suff w:val="nothing"/>
      <w:lvlText w:val="（%1）"/>
      <w:lvlJc w:val="left"/>
      <w:pPr>
        <w:ind w:left="-13" w:firstLine="420"/>
      </w:pPr>
      <w:rPr>
        <w:rFonts w:hint="eastAsia"/>
        <w:b/>
        <w:bCs/>
      </w:rPr>
    </w:lvl>
  </w:abstractNum>
  <w:abstractNum w:abstractNumId="6">
    <w:nsid w:val="128D42F7"/>
    <w:multiLevelType w:val="singleLevel"/>
    <w:tmpl w:val="128D42F7"/>
    <w:lvl w:ilvl="0" w:tentative="0">
      <w:start w:val="1"/>
      <w:numFmt w:val="decimal"/>
      <w:suff w:val="nothing"/>
      <w:lvlText w:val="%1."/>
      <w:lvlJc w:val="left"/>
      <w:pPr>
        <w:ind w:left="454" w:hanging="454"/>
      </w:pPr>
      <w:rPr>
        <w:rFonts w:hint="default"/>
        <w:b/>
        <w:bCs/>
      </w:rPr>
    </w:lvl>
  </w:abstractNum>
  <w:abstractNum w:abstractNumId="7">
    <w:nsid w:val="1FC91163"/>
    <w:multiLevelType w:val="multilevel"/>
    <w:tmpl w:val="1FC91163"/>
    <w:lvl w:ilvl="0" w:tentative="0">
      <w:start w:val="1"/>
      <w:numFmt w:val="decimal"/>
      <w:pStyle w:val="22"/>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8">
    <w:nsid w:val="2C5605B2"/>
    <w:multiLevelType w:val="singleLevel"/>
    <w:tmpl w:val="2C5605B2"/>
    <w:lvl w:ilvl="0" w:tentative="0">
      <w:start w:val="1"/>
      <w:numFmt w:val="chineseCounting"/>
      <w:suff w:val="nothing"/>
      <w:lvlText w:val="%1、"/>
      <w:lvlJc w:val="left"/>
      <w:pPr>
        <w:ind w:left="0" w:firstLine="420"/>
      </w:pPr>
      <w:rPr>
        <w:rFonts w:hint="eastAsia"/>
      </w:rPr>
    </w:lvl>
  </w:abstractNum>
  <w:abstractNum w:abstractNumId="9">
    <w:nsid w:val="5CC38A10"/>
    <w:multiLevelType w:val="multilevel"/>
    <w:tmpl w:val="5CC38A10"/>
    <w:lvl w:ilvl="0" w:tentative="0">
      <w:start w:val="1"/>
      <w:numFmt w:val="chineseCounting"/>
      <w:suff w:val="nothing"/>
      <w:lvlText w:val="（%1）"/>
      <w:lvlJc w:val="left"/>
      <w:rPr>
        <w:rFonts w:hint="eastAsia"/>
      </w:rPr>
    </w:lvl>
    <w:lvl w:ilvl="1" w:tentative="0">
      <w:start w:val="1"/>
      <w:numFmt w:val="decimal"/>
      <w:suff w:val="nothing"/>
      <w:lvlText w:val="%2．"/>
      <w:lvlJc w:val="left"/>
      <w:rPr>
        <w:rFonts w:hint="eastAsia"/>
      </w:rPr>
    </w:lvl>
    <w:lvl w:ilvl="2" w:tentative="0">
      <w:start w:val="1"/>
      <w:numFmt w:val="decimal"/>
      <w:suff w:val="nothing"/>
      <w:lvlText w:val="（%3）"/>
      <w:lvlJc w:val="left"/>
      <w:rPr>
        <w:rFonts w:hint="eastAsia"/>
      </w:rPr>
    </w:lvl>
    <w:lvl w:ilvl="3" w:tentative="0">
      <w:start w:val="1"/>
      <w:numFmt w:val="decimalEnclosedCircleChinese"/>
      <w:suff w:val="nothing"/>
      <w:lvlText w:val="%4"/>
      <w:lvlJc w:val="left"/>
      <w:rPr>
        <w:rFonts w:hint="eastAsia"/>
      </w:rPr>
    </w:lvl>
    <w:lvl w:ilvl="4" w:tentative="0">
      <w:start w:val="1"/>
      <w:numFmt w:val="decimal"/>
      <w:suff w:val="nothing"/>
      <w:lvlText w:val="%5）"/>
      <w:lvlJc w:val="left"/>
      <w:rPr>
        <w:rFonts w:hint="eastAsia"/>
      </w:rPr>
    </w:lvl>
    <w:lvl w:ilvl="5" w:tentative="0">
      <w:start w:val="1"/>
      <w:numFmt w:val="lowerLetter"/>
      <w:suff w:val="nothing"/>
      <w:lvlText w:val="%6．"/>
      <w:lvlJc w:val="left"/>
      <w:rPr>
        <w:rFonts w:hint="eastAsia"/>
      </w:rPr>
    </w:lvl>
    <w:lvl w:ilvl="6" w:tentative="0">
      <w:start w:val="1"/>
      <w:numFmt w:val="lowerLetter"/>
      <w:suff w:val="nothing"/>
      <w:lvlText w:val="%7）"/>
      <w:lvlJc w:val="left"/>
      <w:rPr>
        <w:rFonts w:hint="eastAsia"/>
      </w:rPr>
    </w:lvl>
    <w:lvl w:ilvl="7" w:tentative="0">
      <w:start w:val="1"/>
      <w:numFmt w:val="lowerRoman"/>
      <w:suff w:val="nothing"/>
      <w:lvlText w:val="%8．"/>
      <w:lvlJc w:val="left"/>
      <w:rPr>
        <w:rFonts w:hint="eastAsia"/>
      </w:rPr>
    </w:lvl>
    <w:lvl w:ilvl="8" w:tentative="0">
      <w:start w:val="1"/>
      <w:numFmt w:val="lowerRoman"/>
      <w:suff w:val="nothing"/>
      <w:lvlText w:val="%9）"/>
      <w:lvlJc w:val="left"/>
      <w:rPr>
        <w:rFonts w:hint="eastAsia"/>
      </w:rPr>
    </w:lvl>
  </w:abstractNum>
  <w:abstractNum w:abstractNumId="10">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32"/>
      <w:suff w:val="nothing"/>
      <w:lvlText w:val="%1%2　"/>
      <w:lvlJc w:val="left"/>
      <w:pPr>
        <w:ind w:left="0" w:firstLine="0"/>
      </w:pPr>
      <w:rPr>
        <w:rFonts w:hint="eastAsia" w:ascii="黑体" w:eastAsia="黑体"/>
        <w:b w:val="0"/>
        <w:i w:val="0"/>
        <w:sz w:val="21"/>
      </w:rPr>
    </w:lvl>
    <w:lvl w:ilvl="2" w:tentative="0">
      <w:start w:val="1"/>
      <w:numFmt w:val="decimal"/>
      <w:pStyle w:val="31"/>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29"/>
      <w:suff w:val="nothing"/>
      <w:lvlText w:val="%1%2.%3.%4　"/>
      <w:lvlJc w:val="left"/>
      <w:pPr>
        <w:ind w:left="0" w:firstLine="0"/>
      </w:pPr>
      <w:rPr>
        <w:rFonts w:hint="eastAsia" w:ascii="黑体" w:eastAsia="黑体"/>
        <w:b w:val="0"/>
        <w:i w:val="0"/>
        <w:sz w:val="21"/>
      </w:rPr>
    </w:lvl>
    <w:lvl w:ilvl="4" w:tentative="0">
      <w:start w:val="1"/>
      <w:numFmt w:val="decimal"/>
      <w:pStyle w:val="28"/>
      <w:suff w:val="nothing"/>
      <w:lvlText w:val="%1%2.%3.%4.%5　"/>
      <w:lvlJc w:val="left"/>
      <w:pPr>
        <w:ind w:left="851"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7"/>
  </w:num>
  <w:num w:numId="2">
    <w:abstractNumId w:val="10"/>
  </w:num>
  <w:num w:numId="3">
    <w:abstractNumId w:val="8"/>
  </w:num>
  <w:num w:numId="4">
    <w:abstractNumId w:val="2"/>
  </w:num>
  <w:num w:numId="5">
    <w:abstractNumId w:val="0"/>
  </w:num>
  <w:num w:numId="6">
    <w:abstractNumId w:val="3"/>
  </w:num>
  <w:num w:numId="7">
    <w:abstractNumId w:val="5"/>
  </w:num>
  <w:num w:numId="8">
    <w:abstractNumId w:val="6"/>
  </w:num>
  <w:num w:numId="9">
    <w:abstractNumId w:val="4"/>
  </w:num>
  <w:num w:numId="10">
    <w:abstractNumId w:val="9"/>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RmZjZkZmUyODM0NDlhOWQyZTE0OTViODg1NWFlZmEifQ=="/>
  </w:docVars>
  <w:rsids>
    <w:rsidRoot w:val="00715970"/>
    <w:rsid w:val="000001A0"/>
    <w:rsid w:val="000001C3"/>
    <w:rsid w:val="0000034F"/>
    <w:rsid w:val="00000666"/>
    <w:rsid w:val="0000068B"/>
    <w:rsid w:val="000010A9"/>
    <w:rsid w:val="0000127E"/>
    <w:rsid w:val="00001E2A"/>
    <w:rsid w:val="00002F5D"/>
    <w:rsid w:val="000031CC"/>
    <w:rsid w:val="0000331D"/>
    <w:rsid w:val="0000352E"/>
    <w:rsid w:val="00003723"/>
    <w:rsid w:val="00003A0F"/>
    <w:rsid w:val="000043C7"/>
    <w:rsid w:val="0000455E"/>
    <w:rsid w:val="0000465A"/>
    <w:rsid w:val="00004ECF"/>
    <w:rsid w:val="00005185"/>
    <w:rsid w:val="000054B9"/>
    <w:rsid w:val="000054BA"/>
    <w:rsid w:val="0000594A"/>
    <w:rsid w:val="00005D08"/>
    <w:rsid w:val="000066A8"/>
    <w:rsid w:val="00007697"/>
    <w:rsid w:val="00007D23"/>
    <w:rsid w:val="00007DC5"/>
    <w:rsid w:val="00010053"/>
    <w:rsid w:val="00010368"/>
    <w:rsid w:val="00010695"/>
    <w:rsid w:val="00010CB1"/>
    <w:rsid w:val="000110CF"/>
    <w:rsid w:val="00011813"/>
    <w:rsid w:val="00012A19"/>
    <w:rsid w:val="00012A98"/>
    <w:rsid w:val="000130B0"/>
    <w:rsid w:val="000132C7"/>
    <w:rsid w:val="0001357E"/>
    <w:rsid w:val="000136CD"/>
    <w:rsid w:val="00013E39"/>
    <w:rsid w:val="000140D5"/>
    <w:rsid w:val="00014A0A"/>
    <w:rsid w:val="000150B3"/>
    <w:rsid w:val="00015351"/>
    <w:rsid w:val="00015C93"/>
    <w:rsid w:val="00015E24"/>
    <w:rsid w:val="00015E52"/>
    <w:rsid w:val="00015EAA"/>
    <w:rsid w:val="00015F2C"/>
    <w:rsid w:val="00015F97"/>
    <w:rsid w:val="000163B3"/>
    <w:rsid w:val="000170E4"/>
    <w:rsid w:val="00017333"/>
    <w:rsid w:val="00017A1E"/>
    <w:rsid w:val="00017A2A"/>
    <w:rsid w:val="00017C4A"/>
    <w:rsid w:val="000200C9"/>
    <w:rsid w:val="0002015B"/>
    <w:rsid w:val="00020AFA"/>
    <w:rsid w:val="00020B8F"/>
    <w:rsid w:val="00020F79"/>
    <w:rsid w:val="0002198C"/>
    <w:rsid w:val="00021AB9"/>
    <w:rsid w:val="00021F66"/>
    <w:rsid w:val="00021FA9"/>
    <w:rsid w:val="00022306"/>
    <w:rsid w:val="000224B3"/>
    <w:rsid w:val="0002296A"/>
    <w:rsid w:val="0002327B"/>
    <w:rsid w:val="00023B3A"/>
    <w:rsid w:val="00023CEE"/>
    <w:rsid w:val="0002404D"/>
    <w:rsid w:val="0002425D"/>
    <w:rsid w:val="00024A02"/>
    <w:rsid w:val="00024A3C"/>
    <w:rsid w:val="00024C72"/>
    <w:rsid w:val="000251B1"/>
    <w:rsid w:val="0002596C"/>
    <w:rsid w:val="00025D9F"/>
    <w:rsid w:val="000269A6"/>
    <w:rsid w:val="00026D4D"/>
    <w:rsid w:val="00026FA0"/>
    <w:rsid w:val="000276DB"/>
    <w:rsid w:val="00027C37"/>
    <w:rsid w:val="00027FF3"/>
    <w:rsid w:val="00030341"/>
    <w:rsid w:val="00030404"/>
    <w:rsid w:val="00030ABC"/>
    <w:rsid w:val="000310C4"/>
    <w:rsid w:val="000312B9"/>
    <w:rsid w:val="00031398"/>
    <w:rsid w:val="0003183E"/>
    <w:rsid w:val="00031AD8"/>
    <w:rsid w:val="00031D3D"/>
    <w:rsid w:val="00031EE0"/>
    <w:rsid w:val="0003218F"/>
    <w:rsid w:val="0003238C"/>
    <w:rsid w:val="00032680"/>
    <w:rsid w:val="0003272D"/>
    <w:rsid w:val="00032F10"/>
    <w:rsid w:val="00032FDC"/>
    <w:rsid w:val="00033579"/>
    <w:rsid w:val="00033B9A"/>
    <w:rsid w:val="00033F48"/>
    <w:rsid w:val="000340A4"/>
    <w:rsid w:val="00034634"/>
    <w:rsid w:val="00034B13"/>
    <w:rsid w:val="0003566E"/>
    <w:rsid w:val="0003589B"/>
    <w:rsid w:val="00035CAF"/>
    <w:rsid w:val="00035D59"/>
    <w:rsid w:val="00036088"/>
    <w:rsid w:val="000362EC"/>
    <w:rsid w:val="000363A5"/>
    <w:rsid w:val="0003647C"/>
    <w:rsid w:val="00036E94"/>
    <w:rsid w:val="00037162"/>
    <w:rsid w:val="00037402"/>
    <w:rsid w:val="000377DF"/>
    <w:rsid w:val="000379C6"/>
    <w:rsid w:val="00037C31"/>
    <w:rsid w:val="00037D68"/>
    <w:rsid w:val="00040081"/>
    <w:rsid w:val="00040758"/>
    <w:rsid w:val="00040E05"/>
    <w:rsid w:val="00041840"/>
    <w:rsid w:val="000418CB"/>
    <w:rsid w:val="000419AE"/>
    <w:rsid w:val="000420FC"/>
    <w:rsid w:val="000427BB"/>
    <w:rsid w:val="00042A10"/>
    <w:rsid w:val="00042B53"/>
    <w:rsid w:val="00042C03"/>
    <w:rsid w:val="00043263"/>
    <w:rsid w:val="0004348F"/>
    <w:rsid w:val="000439D5"/>
    <w:rsid w:val="00043A68"/>
    <w:rsid w:val="0004412E"/>
    <w:rsid w:val="00044BAD"/>
    <w:rsid w:val="00044D47"/>
    <w:rsid w:val="00044D68"/>
    <w:rsid w:val="00045866"/>
    <w:rsid w:val="000458FE"/>
    <w:rsid w:val="00045A0E"/>
    <w:rsid w:val="00045EA5"/>
    <w:rsid w:val="00046197"/>
    <w:rsid w:val="000461E0"/>
    <w:rsid w:val="000463CB"/>
    <w:rsid w:val="00046B15"/>
    <w:rsid w:val="00046E70"/>
    <w:rsid w:val="00047274"/>
    <w:rsid w:val="000477AE"/>
    <w:rsid w:val="00047992"/>
    <w:rsid w:val="000479C8"/>
    <w:rsid w:val="00047C5B"/>
    <w:rsid w:val="00050336"/>
    <w:rsid w:val="00050EF4"/>
    <w:rsid w:val="00051246"/>
    <w:rsid w:val="00051E0F"/>
    <w:rsid w:val="00051F85"/>
    <w:rsid w:val="00052FF2"/>
    <w:rsid w:val="00053366"/>
    <w:rsid w:val="00053A00"/>
    <w:rsid w:val="00054A33"/>
    <w:rsid w:val="00054A43"/>
    <w:rsid w:val="00054B53"/>
    <w:rsid w:val="00054C41"/>
    <w:rsid w:val="00054CEA"/>
    <w:rsid w:val="00054ED4"/>
    <w:rsid w:val="00055106"/>
    <w:rsid w:val="00055ADA"/>
    <w:rsid w:val="00055F65"/>
    <w:rsid w:val="00056027"/>
    <w:rsid w:val="000560CA"/>
    <w:rsid w:val="00056210"/>
    <w:rsid w:val="000566F5"/>
    <w:rsid w:val="00056700"/>
    <w:rsid w:val="000567A9"/>
    <w:rsid w:val="00056C49"/>
    <w:rsid w:val="00056DD2"/>
    <w:rsid w:val="000577ED"/>
    <w:rsid w:val="000578AA"/>
    <w:rsid w:val="00057D33"/>
    <w:rsid w:val="00057E21"/>
    <w:rsid w:val="00057F07"/>
    <w:rsid w:val="00060342"/>
    <w:rsid w:val="0006062A"/>
    <w:rsid w:val="00061632"/>
    <w:rsid w:val="000616EB"/>
    <w:rsid w:val="000624C4"/>
    <w:rsid w:val="000625F5"/>
    <w:rsid w:val="0006276D"/>
    <w:rsid w:val="00062A20"/>
    <w:rsid w:val="00062B66"/>
    <w:rsid w:val="00062E65"/>
    <w:rsid w:val="00063792"/>
    <w:rsid w:val="000638FF"/>
    <w:rsid w:val="00063AFE"/>
    <w:rsid w:val="000642FC"/>
    <w:rsid w:val="00064874"/>
    <w:rsid w:val="000648CD"/>
    <w:rsid w:val="00064F0A"/>
    <w:rsid w:val="00065169"/>
    <w:rsid w:val="00065316"/>
    <w:rsid w:val="000657BE"/>
    <w:rsid w:val="000659A8"/>
    <w:rsid w:val="00065A13"/>
    <w:rsid w:val="000660D1"/>
    <w:rsid w:val="0006690F"/>
    <w:rsid w:val="00066D42"/>
    <w:rsid w:val="00066EE2"/>
    <w:rsid w:val="00066F8E"/>
    <w:rsid w:val="000673B6"/>
    <w:rsid w:val="0006743C"/>
    <w:rsid w:val="00067529"/>
    <w:rsid w:val="000676B2"/>
    <w:rsid w:val="0006788A"/>
    <w:rsid w:val="00067B1B"/>
    <w:rsid w:val="00067DDA"/>
    <w:rsid w:val="00067F5D"/>
    <w:rsid w:val="000707A0"/>
    <w:rsid w:val="00071411"/>
    <w:rsid w:val="00071442"/>
    <w:rsid w:val="00071A01"/>
    <w:rsid w:val="00071E2E"/>
    <w:rsid w:val="000724C3"/>
    <w:rsid w:val="00072EC9"/>
    <w:rsid w:val="00073483"/>
    <w:rsid w:val="0007389D"/>
    <w:rsid w:val="00073EF9"/>
    <w:rsid w:val="00074224"/>
    <w:rsid w:val="0007460E"/>
    <w:rsid w:val="00074691"/>
    <w:rsid w:val="000746FA"/>
    <w:rsid w:val="000748CD"/>
    <w:rsid w:val="00074D2E"/>
    <w:rsid w:val="00075D26"/>
    <w:rsid w:val="000760E4"/>
    <w:rsid w:val="000764A0"/>
    <w:rsid w:val="00076942"/>
    <w:rsid w:val="000771A3"/>
    <w:rsid w:val="00077ECA"/>
    <w:rsid w:val="000800E6"/>
    <w:rsid w:val="00080490"/>
    <w:rsid w:val="00081B76"/>
    <w:rsid w:val="00081CAF"/>
    <w:rsid w:val="00081E4F"/>
    <w:rsid w:val="00082077"/>
    <w:rsid w:val="0008231A"/>
    <w:rsid w:val="00082E77"/>
    <w:rsid w:val="00082F82"/>
    <w:rsid w:val="00083455"/>
    <w:rsid w:val="000835DE"/>
    <w:rsid w:val="000843E3"/>
    <w:rsid w:val="00084FFC"/>
    <w:rsid w:val="00085059"/>
    <w:rsid w:val="000853F0"/>
    <w:rsid w:val="00085476"/>
    <w:rsid w:val="000854A9"/>
    <w:rsid w:val="00085622"/>
    <w:rsid w:val="00085B33"/>
    <w:rsid w:val="0008618F"/>
    <w:rsid w:val="00087099"/>
    <w:rsid w:val="0009026F"/>
    <w:rsid w:val="0009041B"/>
    <w:rsid w:val="00090614"/>
    <w:rsid w:val="0009088F"/>
    <w:rsid w:val="00090E50"/>
    <w:rsid w:val="000919A7"/>
    <w:rsid w:val="00091E1C"/>
    <w:rsid w:val="00091E72"/>
    <w:rsid w:val="000922D0"/>
    <w:rsid w:val="000928EC"/>
    <w:rsid w:val="00092BE5"/>
    <w:rsid w:val="00093156"/>
    <w:rsid w:val="000931FB"/>
    <w:rsid w:val="00093E12"/>
    <w:rsid w:val="00093E5D"/>
    <w:rsid w:val="0009403D"/>
    <w:rsid w:val="00094B64"/>
    <w:rsid w:val="00094BE1"/>
    <w:rsid w:val="00094C3A"/>
    <w:rsid w:val="00094D30"/>
    <w:rsid w:val="0009508A"/>
    <w:rsid w:val="00095272"/>
    <w:rsid w:val="000952EE"/>
    <w:rsid w:val="00096152"/>
    <w:rsid w:val="0009635C"/>
    <w:rsid w:val="000963DA"/>
    <w:rsid w:val="00096D3A"/>
    <w:rsid w:val="000970DB"/>
    <w:rsid w:val="00097925"/>
    <w:rsid w:val="00097A81"/>
    <w:rsid w:val="000A048E"/>
    <w:rsid w:val="000A0A9F"/>
    <w:rsid w:val="000A0B50"/>
    <w:rsid w:val="000A0CEA"/>
    <w:rsid w:val="000A0D8C"/>
    <w:rsid w:val="000A1560"/>
    <w:rsid w:val="000A1997"/>
    <w:rsid w:val="000A2089"/>
    <w:rsid w:val="000A277B"/>
    <w:rsid w:val="000A28F5"/>
    <w:rsid w:val="000A35B1"/>
    <w:rsid w:val="000A47AC"/>
    <w:rsid w:val="000A4ECD"/>
    <w:rsid w:val="000A53D2"/>
    <w:rsid w:val="000A577A"/>
    <w:rsid w:val="000A58DC"/>
    <w:rsid w:val="000A599F"/>
    <w:rsid w:val="000A5ED8"/>
    <w:rsid w:val="000A6870"/>
    <w:rsid w:val="000A6909"/>
    <w:rsid w:val="000A6DFE"/>
    <w:rsid w:val="000A73A3"/>
    <w:rsid w:val="000A7488"/>
    <w:rsid w:val="000A764C"/>
    <w:rsid w:val="000A77E4"/>
    <w:rsid w:val="000A79DE"/>
    <w:rsid w:val="000A7DC2"/>
    <w:rsid w:val="000B0ACC"/>
    <w:rsid w:val="000B10CD"/>
    <w:rsid w:val="000B15B6"/>
    <w:rsid w:val="000B15BF"/>
    <w:rsid w:val="000B1719"/>
    <w:rsid w:val="000B1976"/>
    <w:rsid w:val="000B1A16"/>
    <w:rsid w:val="000B1C98"/>
    <w:rsid w:val="000B21A2"/>
    <w:rsid w:val="000B2678"/>
    <w:rsid w:val="000B2A23"/>
    <w:rsid w:val="000B3082"/>
    <w:rsid w:val="000B3F1B"/>
    <w:rsid w:val="000B413C"/>
    <w:rsid w:val="000B4192"/>
    <w:rsid w:val="000B4740"/>
    <w:rsid w:val="000B479B"/>
    <w:rsid w:val="000B4B12"/>
    <w:rsid w:val="000B52F4"/>
    <w:rsid w:val="000B647D"/>
    <w:rsid w:val="000B68C3"/>
    <w:rsid w:val="000B6D7D"/>
    <w:rsid w:val="000C0299"/>
    <w:rsid w:val="000C07A7"/>
    <w:rsid w:val="000C0B81"/>
    <w:rsid w:val="000C0C1C"/>
    <w:rsid w:val="000C0CC5"/>
    <w:rsid w:val="000C0E7E"/>
    <w:rsid w:val="000C138A"/>
    <w:rsid w:val="000C18BA"/>
    <w:rsid w:val="000C1F20"/>
    <w:rsid w:val="000C2BCF"/>
    <w:rsid w:val="000C31D9"/>
    <w:rsid w:val="000C36B7"/>
    <w:rsid w:val="000C3B20"/>
    <w:rsid w:val="000C3E2F"/>
    <w:rsid w:val="000C46EC"/>
    <w:rsid w:val="000C486D"/>
    <w:rsid w:val="000C49CE"/>
    <w:rsid w:val="000C4D7E"/>
    <w:rsid w:val="000C4DE0"/>
    <w:rsid w:val="000C4EC5"/>
    <w:rsid w:val="000C526F"/>
    <w:rsid w:val="000C52AC"/>
    <w:rsid w:val="000C5883"/>
    <w:rsid w:val="000C5A30"/>
    <w:rsid w:val="000C6234"/>
    <w:rsid w:val="000C6441"/>
    <w:rsid w:val="000C6624"/>
    <w:rsid w:val="000C6831"/>
    <w:rsid w:val="000C6B74"/>
    <w:rsid w:val="000C6DAF"/>
    <w:rsid w:val="000C7061"/>
    <w:rsid w:val="000C7200"/>
    <w:rsid w:val="000C72D7"/>
    <w:rsid w:val="000C7A2A"/>
    <w:rsid w:val="000C7BA3"/>
    <w:rsid w:val="000D00B0"/>
    <w:rsid w:val="000D01F5"/>
    <w:rsid w:val="000D04FE"/>
    <w:rsid w:val="000D05FB"/>
    <w:rsid w:val="000D0B71"/>
    <w:rsid w:val="000D0DE5"/>
    <w:rsid w:val="000D0F84"/>
    <w:rsid w:val="000D10BE"/>
    <w:rsid w:val="000D11E4"/>
    <w:rsid w:val="000D1497"/>
    <w:rsid w:val="000D16A6"/>
    <w:rsid w:val="000D18FB"/>
    <w:rsid w:val="000D19F5"/>
    <w:rsid w:val="000D216F"/>
    <w:rsid w:val="000D29FA"/>
    <w:rsid w:val="000D2DA4"/>
    <w:rsid w:val="000D3593"/>
    <w:rsid w:val="000D3601"/>
    <w:rsid w:val="000D3A0C"/>
    <w:rsid w:val="000D3D29"/>
    <w:rsid w:val="000D3D4C"/>
    <w:rsid w:val="000D416F"/>
    <w:rsid w:val="000D42C6"/>
    <w:rsid w:val="000D46F1"/>
    <w:rsid w:val="000D52F7"/>
    <w:rsid w:val="000D55BA"/>
    <w:rsid w:val="000D588E"/>
    <w:rsid w:val="000D5A5C"/>
    <w:rsid w:val="000D5C51"/>
    <w:rsid w:val="000D5D9B"/>
    <w:rsid w:val="000D6464"/>
    <w:rsid w:val="000D64A1"/>
    <w:rsid w:val="000D7063"/>
    <w:rsid w:val="000D72F3"/>
    <w:rsid w:val="000D730A"/>
    <w:rsid w:val="000D73A4"/>
    <w:rsid w:val="000D7765"/>
    <w:rsid w:val="000D7A71"/>
    <w:rsid w:val="000E1834"/>
    <w:rsid w:val="000E1C23"/>
    <w:rsid w:val="000E1C96"/>
    <w:rsid w:val="000E22F6"/>
    <w:rsid w:val="000E28A0"/>
    <w:rsid w:val="000E290B"/>
    <w:rsid w:val="000E3026"/>
    <w:rsid w:val="000E37A7"/>
    <w:rsid w:val="000E43E8"/>
    <w:rsid w:val="000E467F"/>
    <w:rsid w:val="000E4D74"/>
    <w:rsid w:val="000E5293"/>
    <w:rsid w:val="000E5419"/>
    <w:rsid w:val="000E5588"/>
    <w:rsid w:val="000E573A"/>
    <w:rsid w:val="000E59CB"/>
    <w:rsid w:val="000E68BB"/>
    <w:rsid w:val="000E763F"/>
    <w:rsid w:val="000E7A65"/>
    <w:rsid w:val="000F059B"/>
    <w:rsid w:val="000F0C4F"/>
    <w:rsid w:val="000F1011"/>
    <w:rsid w:val="000F10EB"/>
    <w:rsid w:val="000F1303"/>
    <w:rsid w:val="000F141E"/>
    <w:rsid w:val="000F1535"/>
    <w:rsid w:val="000F18C5"/>
    <w:rsid w:val="000F23FA"/>
    <w:rsid w:val="000F2EB4"/>
    <w:rsid w:val="000F30A8"/>
    <w:rsid w:val="000F3204"/>
    <w:rsid w:val="000F358D"/>
    <w:rsid w:val="000F3C13"/>
    <w:rsid w:val="000F4238"/>
    <w:rsid w:val="000F437F"/>
    <w:rsid w:val="000F467C"/>
    <w:rsid w:val="000F49F1"/>
    <w:rsid w:val="000F4B04"/>
    <w:rsid w:val="000F4EC4"/>
    <w:rsid w:val="000F5FF0"/>
    <w:rsid w:val="000F62E7"/>
    <w:rsid w:val="000F6407"/>
    <w:rsid w:val="000F6760"/>
    <w:rsid w:val="000F6C7C"/>
    <w:rsid w:val="000F765F"/>
    <w:rsid w:val="000F7814"/>
    <w:rsid w:val="000F7C00"/>
    <w:rsid w:val="000F7F54"/>
    <w:rsid w:val="000F7F56"/>
    <w:rsid w:val="0010154D"/>
    <w:rsid w:val="0010198C"/>
    <w:rsid w:val="001019C9"/>
    <w:rsid w:val="00101EB2"/>
    <w:rsid w:val="00101FBA"/>
    <w:rsid w:val="00101FDC"/>
    <w:rsid w:val="00102051"/>
    <w:rsid w:val="001022C2"/>
    <w:rsid w:val="001024E5"/>
    <w:rsid w:val="001032FE"/>
    <w:rsid w:val="001033FA"/>
    <w:rsid w:val="00103D3F"/>
    <w:rsid w:val="00103DAE"/>
    <w:rsid w:val="0010400C"/>
    <w:rsid w:val="0010400E"/>
    <w:rsid w:val="001045B0"/>
    <w:rsid w:val="00104609"/>
    <w:rsid w:val="0010475E"/>
    <w:rsid w:val="00104908"/>
    <w:rsid w:val="001055FE"/>
    <w:rsid w:val="0010625C"/>
    <w:rsid w:val="001062C3"/>
    <w:rsid w:val="0010682D"/>
    <w:rsid w:val="00106964"/>
    <w:rsid w:val="00106EAA"/>
    <w:rsid w:val="00106FBB"/>
    <w:rsid w:val="00106FD3"/>
    <w:rsid w:val="001071D1"/>
    <w:rsid w:val="001071DB"/>
    <w:rsid w:val="00107A9C"/>
    <w:rsid w:val="00107B91"/>
    <w:rsid w:val="00107FA3"/>
    <w:rsid w:val="00110596"/>
    <w:rsid w:val="0011132E"/>
    <w:rsid w:val="001115AE"/>
    <w:rsid w:val="00111AAE"/>
    <w:rsid w:val="00111BCA"/>
    <w:rsid w:val="001126A3"/>
    <w:rsid w:val="00112B65"/>
    <w:rsid w:val="00112CA0"/>
    <w:rsid w:val="00112FD4"/>
    <w:rsid w:val="001136C2"/>
    <w:rsid w:val="001138A2"/>
    <w:rsid w:val="00113B91"/>
    <w:rsid w:val="00113EDC"/>
    <w:rsid w:val="0011404A"/>
    <w:rsid w:val="0011410A"/>
    <w:rsid w:val="001146CB"/>
    <w:rsid w:val="00114778"/>
    <w:rsid w:val="00114C16"/>
    <w:rsid w:val="001151AE"/>
    <w:rsid w:val="001151F4"/>
    <w:rsid w:val="00115216"/>
    <w:rsid w:val="0011617E"/>
    <w:rsid w:val="0011619E"/>
    <w:rsid w:val="00116249"/>
    <w:rsid w:val="001163EC"/>
    <w:rsid w:val="0011649C"/>
    <w:rsid w:val="0011683F"/>
    <w:rsid w:val="00116F88"/>
    <w:rsid w:val="00117A86"/>
    <w:rsid w:val="00117B10"/>
    <w:rsid w:val="00117E98"/>
    <w:rsid w:val="00117F83"/>
    <w:rsid w:val="00120060"/>
    <w:rsid w:val="0012044E"/>
    <w:rsid w:val="00120539"/>
    <w:rsid w:val="0012076E"/>
    <w:rsid w:val="0012121A"/>
    <w:rsid w:val="001215E7"/>
    <w:rsid w:val="00121767"/>
    <w:rsid w:val="00121BC3"/>
    <w:rsid w:val="00121DD0"/>
    <w:rsid w:val="00121E14"/>
    <w:rsid w:val="0012257B"/>
    <w:rsid w:val="0012268C"/>
    <w:rsid w:val="00122B68"/>
    <w:rsid w:val="00122E94"/>
    <w:rsid w:val="001233BF"/>
    <w:rsid w:val="001234F7"/>
    <w:rsid w:val="00123864"/>
    <w:rsid w:val="00123908"/>
    <w:rsid w:val="00124B16"/>
    <w:rsid w:val="00124C66"/>
    <w:rsid w:val="00124E3E"/>
    <w:rsid w:val="001250B2"/>
    <w:rsid w:val="001255BC"/>
    <w:rsid w:val="00125C86"/>
    <w:rsid w:val="0012635D"/>
    <w:rsid w:val="0012645C"/>
    <w:rsid w:val="00126D1D"/>
    <w:rsid w:val="00126FFB"/>
    <w:rsid w:val="0012702E"/>
    <w:rsid w:val="00127495"/>
    <w:rsid w:val="00127E21"/>
    <w:rsid w:val="00130387"/>
    <w:rsid w:val="00130518"/>
    <w:rsid w:val="001307A9"/>
    <w:rsid w:val="00130C0B"/>
    <w:rsid w:val="00130C9A"/>
    <w:rsid w:val="00130D78"/>
    <w:rsid w:val="00130EA8"/>
    <w:rsid w:val="00131331"/>
    <w:rsid w:val="001316C4"/>
    <w:rsid w:val="00131C35"/>
    <w:rsid w:val="00131E87"/>
    <w:rsid w:val="0013206A"/>
    <w:rsid w:val="00132365"/>
    <w:rsid w:val="0013256A"/>
    <w:rsid w:val="0013264C"/>
    <w:rsid w:val="00132A61"/>
    <w:rsid w:val="00132BAA"/>
    <w:rsid w:val="00132ED0"/>
    <w:rsid w:val="001331CB"/>
    <w:rsid w:val="001332F5"/>
    <w:rsid w:val="00133646"/>
    <w:rsid w:val="00133BC3"/>
    <w:rsid w:val="00133CB2"/>
    <w:rsid w:val="0013413C"/>
    <w:rsid w:val="00134B07"/>
    <w:rsid w:val="00134C08"/>
    <w:rsid w:val="00134DF9"/>
    <w:rsid w:val="001350CA"/>
    <w:rsid w:val="001352C9"/>
    <w:rsid w:val="001356EC"/>
    <w:rsid w:val="00135AE8"/>
    <w:rsid w:val="00135BE0"/>
    <w:rsid w:val="00136113"/>
    <w:rsid w:val="0013634C"/>
    <w:rsid w:val="00136DA7"/>
    <w:rsid w:val="00137713"/>
    <w:rsid w:val="00137D46"/>
    <w:rsid w:val="00137E1A"/>
    <w:rsid w:val="00140885"/>
    <w:rsid w:val="001409D4"/>
    <w:rsid w:val="00140DD4"/>
    <w:rsid w:val="00140FAD"/>
    <w:rsid w:val="00141151"/>
    <w:rsid w:val="001415E6"/>
    <w:rsid w:val="00141D5C"/>
    <w:rsid w:val="00141E2E"/>
    <w:rsid w:val="00142543"/>
    <w:rsid w:val="0014294A"/>
    <w:rsid w:val="00142B76"/>
    <w:rsid w:val="00142F89"/>
    <w:rsid w:val="001437D8"/>
    <w:rsid w:val="001438DD"/>
    <w:rsid w:val="00143E5A"/>
    <w:rsid w:val="001442D1"/>
    <w:rsid w:val="00144B77"/>
    <w:rsid w:val="00144DC0"/>
    <w:rsid w:val="0014594A"/>
    <w:rsid w:val="00145D06"/>
    <w:rsid w:val="0014609D"/>
    <w:rsid w:val="00146B7D"/>
    <w:rsid w:val="001471DA"/>
    <w:rsid w:val="00147364"/>
    <w:rsid w:val="00147E27"/>
    <w:rsid w:val="00150680"/>
    <w:rsid w:val="001506E0"/>
    <w:rsid w:val="00150DCA"/>
    <w:rsid w:val="001513FC"/>
    <w:rsid w:val="00152586"/>
    <w:rsid w:val="001526EF"/>
    <w:rsid w:val="001528E1"/>
    <w:rsid w:val="00152EDA"/>
    <w:rsid w:val="0015303F"/>
    <w:rsid w:val="001536D0"/>
    <w:rsid w:val="00153E33"/>
    <w:rsid w:val="00153FE0"/>
    <w:rsid w:val="00154014"/>
    <w:rsid w:val="00154C11"/>
    <w:rsid w:val="00154CC6"/>
    <w:rsid w:val="00155025"/>
    <w:rsid w:val="001553CA"/>
    <w:rsid w:val="00155F52"/>
    <w:rsid w:val="0015711D"/>
    <w:rsid w:val="001572D0"/>
    <w:rsid w:val="001574B5"/>
    <w:rsid w:val="00157582"/>
    <w:rsid w:val="00157C32"/>
    <w:rsid w:val="001605AA"/>
    <w:rsid w:val="001611CC"/>
    <w:rsid w:val="001612E9"/>
    <w:rsid w:val="001619CF"/>
    <w:rsid w:val="00161C32"/>
    <w:rsid w:val="00161F19"/>
    <w:rsid w:val="00162343"/>
    <w:rsid w:val="00162A21"/>
    <w:rsid w:val="00162F9A"/>
    <w:rsid w:val="0016352C"/>
    <w:rsid w:val="00163B44"/>
    <w:rsid w:val="00163FFE"/>
    <w:rsid w:val="001643DB"/>
    <w:rsid w:val="001646BA"/>
    <w:rsid w:val="001648F4"/>
    <w:rsid w:val="00165399"/>
    <w:rsid w:val="00165FEE"/>
    <w:rsid w:val="0016641C"/>
    <w:rsid w:val="001669A0"/>
    <w:rsid w:val="00167024"/>
    <w:rsid w:val="00167091"/>
    <w:rsid w:val="00167173"/>
    <w:rsid w:val="001674CD"/>
    <w:rsid w:val="00167926"/>
    <w:rsid w:val="00167F21"/>
    <w:rsid w:val="001706BB"/>
    <w:rsid w:val="001709A7"/>
    <w:rsid w:val="00170A0A"/>
    <w:rsid w:val="00170B47"/>
    <w:rsid w:val="00170BAD"/>
    <w:rsid w:val="00170F7E"/>
    <w:rsid w:val="0017138A"/>
    <w:rsid w:val="001722A2"/>
    <w:rsid w:val="001724B3"/>
    <w:rsid w:val="001728DE"/>
    <w:rsid w:val="00173055"/>
    <w:rsid w:val="0017328B"/>
    <w:rsid w:val="001735FA"/>
    <w:rsid w:val="00173D0A"/>
    <w:rsid w:val="00173E6F"/>
    <w:rsid w:val="00173EC6"/>
    <w:rsid w:val="0017420B"/>
    <w:rsid w:val="001744AC"/>
    <w:rsid w:val="001747F9"/>
    <w:rsid w:val="0017481F"/>
    <w:rsid w:val="001748DC"/>
    <w:rsid w:val="00174DDB"/>
    <w:rsid w:val="00174F7C"/>
    <w:rsid w:val="00175995"/>
    <w:rsid w:val="00175A7D"/>
    <w:rsid w:val="00176712"/>
    <w:rsid w:val="0017697F"/>
    <w:rsid w:val="00177046"/>
    <w:rsid w:val="001774EF"/>
    <w:rsid w:val="001777D0"/>
    <w:rsid w:val="00177B72"/>
    <w:rsid w:val="00177C63"/>
    <w:rsid w:val="00177D9B"/>
    <w:rsid w:val="00177DFC"/>
    <w:rsid w:val="00180570"/>
    <w:rsid w:val="0018061E"/>
    <w:rsid w:val="0018087F"/>
    <w:rsid w:val="0018115D"/>
    <w:rsid w:val="00181453"/>
    <w:rsid w:val="00181823"/>
    <w:rsid w:val="001819AE"/>
    <w:rsid w:val="00181A3D"/>
    <w:rsid w:val="00182F7A"/>
    <w:rsid w:val="001830ED"/>
    <w:rsid w:val="0018318A"/>
    <w:rsid w:val="001834EB"/>
    <w:rsid w:val="0018371B"/>
    <w:rsid w:val="001841BB"/>
    <w:rsid w:val="001842B1"/>
    <w:rsid w:val="00184394"/>
    <w:rsid w:val="0018465F"/>
    <w:rsid w:val="00184A1B"/>
    <w:rsid w:val="00184EAD"/>
    <w:rsid w:val="00185105"/>
    <w:rsid w:val="00185448"/>
    <w:rsid w:val="00185596"/>
    <w:rsid w:val="001857D3"/>
    <w:rsid w:val="00185A13"/>
    <w:rsid w:val="00185A97"/>
    <w:rsid w:val="00185E98"/>
    <w:rsid w:val="00185FAC"/>
    <w:rsid w:val="00186080"/>
    <w:rsid w:val="0018608F"/>
    <w:rsid w:val="001860F2"/>
    <w:rsid w:val="00186B8D"/>
    <w:rsid w:val="00186F17"/>
    <w:rsid w:val="00187287"/>
    <w:rsid w:val="001875EF"/>
    <w:rsid w:val="00187728"/>
    <w:rsid w:val="001877E9"/>
    <w:rsid w:val="001907BB"/>
    <w:rsid w:val="00190DF5"/>
    <w:rsid w:val="001914C8"/>
    <w:rsid w:val="00191713"/>
    <w:rsid w:val="00191B14"/>
    <w:rsid w:val="00191E61"/>
    <w:rsid w:val="0019219D"/>
    <w:rsid w:val="00193084"/>
    <w:rsid w:val="00193A65"/>
    <w:rsid w:val="0019461B"/>
    <w:rsid w:val="00194B83"/>
    <w:rsid w:val="00194C2E"/>
    <w:rsid w:val="00194FDA"/>
    <w:rsid w:val="001950CA"/>
    <w:rsid w:val="001954B8"/>
    <w:rsid w:val="001954C0"/>
    <w:rsid w:val="001955CA"/>
    <w:rsid w:val="001959E9"/>
    <w:rsid w:val="00195AEA"/>
    <w:rsid w:val="00195D04"/>
    <w:rsid w:val="0019645B"/>
    <w:rsid w:val="001975F2"/>
    <w:rsid w:val="001977AF"/>
    <w:rsid w:val="001977B5"/>
    <w:rsid w:val="001979D9"/>
    <w:rsid w:val="001A0961"/>
    <w:rsid w:val="001A0C16"/>
    <w:rsid w:val="001A10CB"/>
    <w:rsid w:val="001A14A5"/>
    <w:rsid w:val="001A1778"/>
    <w:rsid w:val="001A1F6D"/>
    <w:rsid w:val="001A20D9"/>
    <w:rsid w:val="001A215E"/>
    <w:rsid w:val="001A3438"/>
    <w:rsid w:val="001A3523"/>
    <w:rsid w:val="001A3613"/>
    <w:rsid w:val="001A39C1"/>
    <w:rsid w:val="001A421C"/>
    <w:rsid w:val="001A476F"/>
    <w:rsid w:val="001A527D"/>
    <w:rsid w:val="001A5F34"/>
    <w:rsid w:val="001A6400"/>
    <w:rsid w:val="001A68FB"/>
    <w:rsid w:val="001A6D2F"/>
    <w:rsid w:val="001A75E9"/>
    <w:rsid w:val="001B02A9"/>
    <w:rsid w:val="001B0461"/>
    <w:rsid w:val="001B05C8"/>
    <w:rsid w:val="001B0E0B"/>
    <w:rsid w:val="001B1AFA"/>
    <w:rsid w:val="001B1E95"/>
    <w:rsid w:val="001B204D"/>
    <w:rsid w:val="001B220D"/>
    <w:rsid w:val="001B22A6"/>
    <w:rsid w:val="001B2671"/>
    <w:rsid w:val="001B286D"/>
    <w:rsid w:val="001B299B"/>
    <w:rsid w:val="001B2F77"/>
    <w:rsid w:val="001B3109"/>
    <w:rsid w:val="001B37A3"/>
    <w:rsid w:val="001B39B9"/>
    <w:rsid w:val="001B3A4D"/>
    <w:rsid w:val="001B3CD2"/>
    <w:rsid w:val="001B3F11"/>
    <w:rsid w:val="001B405E"/>
    <w:rsid w:val="001B44B3"/>
    <w:rsid w:val="001B4F67"/>
    <w:rsid w:val="001B56AA"/>
    <w:rsid w:val="001B58BB"/>
    <w:rsid w:val="001B59EC"/>
    <w:rsid w:val="001B5B51"/>
    <w:rsid w:val="001B5DEE"/>
    <w:rsid w:val="001B628D"/>
    <w:rsid w:val="001B62EE"/>
    <w:rsid w:val="001B657E"/>
    <w:rsid w:val="001B6838"/>
    <w:rsid w:val="001B6ACD"/>
    <w:rsid w:val="001B72A8"/>
    <w:rsid w:val="001B7640"/>
    <w:rsid w:val="001B791A"/>
    <w:rsid w:val="001B79CC"/>
    <w:rsid w:val="001B7B09"/>
    <w:rsid w:val="001B7CB2"/>
    <w:rsid w:val="001B7CB8"/>
    <w:rsid w:val="001C02FD"/>
    <w:rsid w:val="001C03C5"/>
    <w:rsid w:val="001C0DF5"/>
    <w:rsid w:val="001C0F79"/>
    <w:rsid w:val="001C139B"/>
    <w:rsid w:val="001C160A"/>
    <w:rsid w:val="001C1F41"/>
    <w:rsid w:val="001C2691"/>
    <w:rsid w:val="001C2C29"/>
    <w:rsid w:val="001C3099"/>
    <w:rsid w:val="001C4064"/>
    <w:rsid w:val="001C4A0B"/>
    <w:rsid w:val="001C4F03"/>
    <w:rsid w:val="001C4F59"/>
    <w:rsid w:val="001C5233"/>
    <w:rsid w:val="001C5575"/>
    <w:rsid w:val="001C5688"/>
    <w:rsid w:val="001C620D"/>
    <w:rsid w:val="001C6998"/>
    <w:rsid w:val="001C69D0"/>
    <w:rsid w:val="001C7396"/>
    <w:rsid w:val="001C74E7"/>
    <w:rsid w:val="001C7834"/>
    <w:rsid w:val="001D038A"/>
    <w:rsid w:val="001D0A94"/>
    <w:rsid w:val="001D0D46"/>
    <w:rsid w:val="001D14DE"/>
    <w:rsid w:val="001D2622"/>
    <w:rsid w:val="001D2808"/>
    <w:rsid w:val="001D3A08"/>
    <w:rsid w:val="001D3F63"/>
    <w:rsid w:val="001D4280"/>
    <w:rsid w:val="001D43E9"/>
    <w:rsid w:val="001D43F9"/>
    <w:rsid w:val="001D46B2"/>
    <w:rsid w:val="001D4BA5"/>
    <w:rsid w:val="001D4EDD"/>
    <w:rsid w:val="001D583C"/>
    <w:rsid w:val="001D5C96"/>
    <w:rsid w:val="001D65D0"/>
    <w:rsid w:val="001D675B"/>
    <w:rsid w:val="001D7004"/>
    <w:rsid w:val="001D73EE"/>
    <w:rsid w:val="001D75FD"/>
    <w:rsid w:val="001D78F5"/>
    <w:rsid w:val="001D7D1E"/>
    <w:rsid w:val="001E001C"/>
    <w:rsid w:val="001E03FC"/>
    <w:rsid w:val="001E074D"/>
    <w:rsid w:val="001E0ABA"/>
    <w:rsid w:val="001E0CCA"/>
    <w:rsid w:val="001E1043"/>
    <w:rsid w:val="001E10D7"/>
    <w:rsid w:val="001E1292"/>
    <w:rsid w:val="001E19E3"/>
    <w:rsid w:val="001E2367"/>
    <w:rsid w:val="001E253D"/>
    <w:rsid w:val="001E2904"/>
    <w:rsid w:val="001E2C61"/>
    <w:rsid w:val="001E37BA"/>
    <w:rsid w:val="001E3B57"/>
    <w:rsid w:val="001E3BE6"/>
    <w:rsid w:val="001E3F8A"/>
    <w:rsid w:val="001E4062"/>
    <w:rsid w:val="001E4D42"/>
    <w:rsid w:val="001E4DDE"/>
    <w:rsid w:val="001E4FD1"/>
    <w:rsid w:val="001E521C"/>
    <w:rsid w:val="001E58A5"/>
    <w:rsid w:val="001E5D4E"/>
    <w:rsid w:val="001E67A8"/>
    <w:rsid w:val="001E6C51"/>
    <w:rsid w:val="001E6DAD"/>
    <w:rsid w:val="001E7318"/>
    <w:rsid w:val="001E756F"/>
    <w:rsid w:val="001E77E4"/>
    <w:rsid w:val="001E790B"/>
    <w:rsid w:val="001E7D32"/>
    <w:rsid w:val="001F03BC"/>
    <w:rsid w:val="001F079D"/>
    <w:rsid w:val="001F0D4C"/>
    <w:rsid w:val="001F14DF"/>
    <w:rsid w:val="001F151F"/>
    <w:rsid w:val="001F1A3E"/>
    <w:rsid w:val="001F2109"/>
    <w:rsid w:val="001F21FD"/>
    <w:rsid w:val="001F2422"/>
    <w:rsid w:val="001F255E"/>
    <w:rsid w:val="001F2616"/>
    <w:rsid w:val="001F26FF"/>
    <w:rsid w:val="001F3395"/>
    <w:rsid w:val="001F39CE"/>
    <w:rsid w:val="001F3B10"/>
    <w:rsid w:val="001F3BCF"/>
    <w:rsid w:val="001F3C23"/>
    <w:rsid w:val="001F4615"/>
    <w:rsid w:val="001F467F"/>
    <w:rsid w:val="001F46AA"/>
    <w:rsid w:val="001F46C3"/>
    <w:rsid w:val="001F474C"/>
    <w:rsid w:val="001F4998"/>
    <w:rsid w:val="001F5DF6"/>
    <w:rsid w:val="001F6DB7"/>
    <w:rsid w:val="001F6E80"/>
    <w:rsid w:val="001F7227"/>
    <w:rsid w:val="001F72B6"/>
    <w:rsid w:val="001F778A"/>
    <w:rsid w:val="001F77B4"/>
    <w:rsid w:val="001F7802"/>
    <w:rsid w:val="0020021E"/>
    <w:rsid w:val="0020034D"/>
    <w:rsid w:val="00200E81"/>
    <w:rsid w:val="0020146E"/>
    <w:rsid w:val="0020196B"/>
    <w:rsid w:val="00201AEF"/>
    <w:rsid w:val="00202361"/>
    <w:rsid w:val="0020255C"/>
    <w:rsid w:val="0020263D"/>
    <w:rsid w:val="0020311E"/>
    <w:rsid w:val="002032F8"/>
    <w:rsid w:val="002033B6"/>
    <w:rsid w:val="00203AF3"/>
    <w:rsid w:val="00203EB5"/>
    <w:rsid w:val="00204577"/>
    <w:rsid w:val="00204732"/>
    <w:rsid w:val="00204A7E"/>
    <w:rsid w:val="00204B8E"/>
    <w:rsid w:val="00204C93"/>
    <w:rsid w:val="0020515B"/>
    <w:rsid w:val="0020518E"/>
    <w:rsid w:val="00205BE4"/>
    <w:rsid w:val="00205DAE"/>
    <w:rsid w:val="0020646B"/>
    <w:rsid w:val="0020677F"/>
    <w:rsid w:val="0020706F"/>
    <w:rsid w:val="00207130"/>
    <w:rsid w:val="00207224"/>
    <w:rsid w:val="00207339"/>
    <w:rsid w:val="0020758D"/>
    <w:rsid w:val="00207666"/>
    <w:rsid w:val="00207ED0"/>
    <w:rsid w:val="00210279"/>
    <w:rsid w:val="00210591"/>
    <w:rsid w:val="0021060F"/>
    <w:rsid w:val="00210E5E"/>
    <w:rsid w:val="00212C08"/>
    <w:rsid w:val="00212E68"/>
    <w:rsid w:val="002132FF"/>
    <w:rsid w:val="002133B5"/>
    <w:rsid w:val="00213999"/>
    <w:rsid w:val="00214267"/>
    <w:rsid w:val="00214EA3"/>
    <w:rsid w:val="00215138"/>
    <w:rsid w:val="00215969"/>
    <w:rsid w:val="00215A71"/>
    <w:rsid w:val="00216961"/>
    <w:rsid w:val="00216BC3"/>
    <w:rsid w:val="00217D64"/>
    <w:rsid w:val="00217DCD"/>
    <w:rsid w:val="0022013A"/>
    <w:rsid w:val="00220358"/>
    <w:rsid w:val="00220583"/>
    <w:rsid w:val="002217BF"/>
    <w:rsid w:val="00221A70"/>
    <w:rsid w:val="00221AB2"/>
    <w:rsid w:val="00221D52"/>
    <w:rsid w:val="00221E78"/>
    <w:rsid w:val="0022223A"/>
    <w:rsid w:val="00222293"/>
    <w:rsid w:val="0022245C"/>
    <w:rsid w:val="002226DD"/>
    <w:rsid w:val="00222C0B"/>
    <w:rsid w:val="00222D78"/>
    <w:rsid w:val="002230E9"/>
    <w:rsid w:val="00223579"/>
    <w:rsid w:val="002238BA"/>
    <w:rsid w:val="00224493"/>
    <w:rsid w:val="002244CC"/>
    <w:rsid w:val="00224B55"/>
    <w:rsid w:val="00225003"/>
    <w:rsid w:val="002251ED"/>
    <w:rsid w:val="002254AD"/>
    <w:rsid w:val="002255C7"/>
    <w:rsid w:val="002255E2"/>
    <w:rsid w:val="002257DB"/>
    <w:rsid w:val="00225955"/>
    <w:rsid w:val="002259E3"/>
    <w:rsid w:val="00225A49"/>
    <w:rsid w:val="00225B83"/>
    <w:rsid w:val="00225D56"/>
    <w:rsid w:val="00225F79"/>
    <w:rsid w:val="002261AB"/>
    <w:rsid w:val="002262F8"/>
    <w:rsid w:val="0022640D"/>
    <w:rsid w:val="00226AD1"/>
    <w:rsid w:val="002275AF"/>
    <w:rsid w:val="00227A60"/>
    <w:rsid w:val="00227C25"/>
    <w:rsid w:val="002303D2"/>
    <w:rsid w:val="0023047F"/>
    <w:rsid w:val="0023053F"/>
    <w:rsid w:val="002306D8"/>
    <w:rsid w:val="0023089F"/>
    <w:rsid w:val="00230906"/>
    <w:rsid w:val="002310C1"/>
    <w:rsid w:val="002316CB"/>
    <w:rsid w:val="00231BA9"/>
    <w:rsid w:val="00231BB4"/>
    <w:rsid w:val="00231D7B"/>
    <w:rsid w:val="002321BD"/>
    <w:rsid w:val="0023309F"/>
    <w:rsid w:val="00233E2D"/>
    <w:rsid w:val="00234015"/>
    <w:rsid w:val="0023451B"/>
    <w:rsid w:val="002349EF"/>
    <w:rsid w:val="00234E3D"/>
    <w:rsid w:val="00234E61"/>
    <w:rsid w:val="00235033"/>
    <w:rsid w:val="0023557A"/>
    <w:rsid w:val="00235A14"/>
    <w:rsid w:val="00235DD1"/>
    <w:rsid w:val="002361ED"/>
    <w:rsid w:val="002363DD"/>
    <w:rsid w:val="002367F0"/>
    <w:rsid w:val="00236F03"/>
    <w:rsid w:val="00236F1A"/>
    <w:rsid w:val="0023748A"/>
    <w:rsid w:val="00237AE2"/>
    <w:rsid w:val="002400D2"/>
    <w:rsid w:val="00240400"/>
    <w:rsid w:val="0024060E"/>
    <w:rsid w:val="00240C0D"/>
    <w:rsid w:val="00240ECF"/>
    <w:rsid w:val="00241205"/>
    <w:rsid w:val="00241F9F"/>
    <w:rsid w:val="00242310"/>
    <w:rsid w:val="00243414"/>
    <w:rsid w:val="00243712"/>
    <w:rsid w:val="0024386B"/>
    <w:rsid w:val="00243A05"/>
    <w:rsid w:val="00243D3F"/>
    <w:rsid w:val="00243F99"/>
    <w:rsid w:val="00244136"/>
    <w:rsid w:val="00244203"/>
    <w:rsid w:val="002445DA"/>
    <w:rsid w:val="00244D69"/>
    <w:rsid w:val="00245970"/>
    <w:rsid w:val="002459DA"/>
    <w:rsid w:val="0024604D"/>
    <w:rsid w:val="0024663F"/>
    <w:rsid w:val="00246CFB"/>
    <w:rsid w:val="00246F1B"/>
    <w:rsid w:val="00247630"/>
    <w:rsid w:val="00247840"/>
    <w:rsid w:val="00247B32"/>
    <w:rsid w:val="00247D6E"/>
    <w:rsid w:val="002500B3"/>
    <w:rsid w:val="002505C6"/>
    <w:rsid w:val="00251969"/>
    <w:rsid w:val="00251990"/>
    <w:rsid w:val="00251E97"/>
    <w:rsid w:val="0025215B"/>
    <w:rsid w:val="00253509"/>
    <w:rsid w:val="00253539"/>
    <w:rsid w:val="00253807"/>
    <w:rsid w:val="0025384F"/>
    <w:rsid w:val="0025391B"/>
    <w:rsid w:val="00253A24"/>
    <w:rsid w:val="00253BA1"/>
    <w:rsid w:val="00253BA8"/>
    <w:rsid w:val="00253ED1"/>
    <w:rsid w:val="002543A8"/>
    <w:rsid w:val="0025466D"/>
    <w:rsid w:val="00254A1E"/>
    <w:rsid w:val="00254A42"/>
    <w:rsid w:val="00254F27"/>
    <w:rsid w:val="002551E9"/>
    <w:rsid w:val="00255831"/>
    <w:rsid w:val="00255D23"/>
    <w:rsid w:val="0025627D"/>
    <w:rsid w:val="00256647"/>
    <w:rsid w:val="002566FA"/>
    <w:rsid w:val="002567BD"/>
    <w:rsid w:val="00256DFF"/>
    <w:rsid w:val="002572A7"/>
    <w:rsid w:val="002572D9"/>
    <w:rsid w:val="002577D8"/>
    <w:rsid w:val="00257BBA"/>
    <w:rsid w:val="00257CA8"/>
    <w:rsid w:val="00257E21"/>
    <w:rsid w:val="00260975"/>
    <w:rsid w:val="00260AA8"/>
    <w:rsid w:val="00260EB1"/>
    <w:rsid w:val="00261015"/>
    <w:rsid w:val="00261398"/>
    <w:rsid w:val="00261BE9"/>
    <w:rsid w:val="00261E9D"/>
    <w:rsid w:val="00261FD9"/>
    <w:rsid w:val="0026256D"/>
    <w:rsid w:val="00263595"/>
    <w:rsid w:val="00263A8A"/>
    <w:rsid w:val="00263F66"/>
    <w:rsid w:val="0026447E"/>
    <w:rsid w:val="00264A90"/>
    <w:rsid w:val="00264C7E"/>
    <w:rsid w:val="002652AE"/>
    <w:rsid w:val="002658F8"/>
    <w:rsid w:val="0026609C"/>
    <w:rsid w:val="002667EF"/>
    <w:rsid w:val="00266BD1"/>
    <w:rsid w:val="00267076"/>
    <w:rsid w:val="0026708C"/>
    <w:rsid w:val="0026729B"/>
    <w:rsid w:val="00267814"/>
    <w:rsid w:val="00267ED9"/>
    <w:rsid w:val="00267F47"/>
    <w:rsid w:val="00270065"/>
    <w:rsid w:val="002700FB"/>
    <w:rsid w:val="00270355"/>
    <w:rsid w:val="00270456"/>
    <w:rsid w:val="002705E0"/>
    <w:rsid w:val="00270859"/>
    <w:rsid w:val="00270B2A"/>
    <w:rsid w:val="002716A8"/>
    <w:rsid w:val="00271A00"/>
    <w:rsid w:val="00272216"/>
    <w:rsid w:val="00272294"/>
    <w:rsid w:val="002724D8"/>
    <w:rsid w:val="002725DD"/>
    <w:rsid w:val="00272CD4"/>
    <w:rsid w:val="002730DF"/>
    <w:rsid w:val="00273539"/>
    <w:rsid w:val="00273569"/>
    <w:rsid w:val="002739B1"/>
    <w:rsid w:val="00273AFE"/>
    <w:rsid w:val="002745C2"/>
    <w:rsid w:val="00274B60"/>
    <w:rsid w:val="00274D16"/>
    <w:rsid w:val="00274D5F"/>
    <w:rsid w:val="00274FF1"/>
    <w:rsid w:val="00275939"/>
    <w:rsid w:val="0027692E"/>
    <w:rsid w:val="00276C2C"/>
    <w:rsid w:val="00276F61"/>
    <w:rsid w:val="002773C0"/>
    <w:rsid w:val="00277767"/>
    <w:rsid w:val="00277A05"/>
    <w:rsid w:val="00277A9D"/>
    <w:rsid w:val="00277DD1"/>
    <w:rsid w:val="00277FC2"/>
    <w:rsid w:val="00277FD4"/>
    <w:rsid w:val="00280026"/>
    <w:rsid w:val="0028032F"/>
    <w:rsid w:val="00280582"/>
    <w:rsid w:val="00280930"/>
    <w:rsid w:val="00280EA0"/>
    <w:rsid w:val="002811FD"/>
    <w:rsid w:val="00281343"/>
    <w:rsid w:val="00281794"/>
    <w:rsid w:val="00281FCA"/>
    <w:rsid w:val="00282141"/>
    <w:rsid w:val="002824C0"/>
    <w:rsid w:val="002824E1"/>
    <w:rsid w:val="00282925"/>
    <w:rsid w:val="00283362"/>
    <w:rsid w:val="002834C5"/>
    <w:rsid w:val="00283B0E"/>
    <w:rsid w:val="00283CC1"/>
    <w:rsid w:val="00283EC8"/>
    <w:rsid w:val="002847AC"/>
    <w:rsid w:val="0028499B"/>
    <w:rsid w:val="00284B83"/>
    <w:rsid w:val="00284C05"/>
    <w:rsid w:val="00284D9C"/>
    <w:rsid w:val="00284E4E"/>
    <w:rsid w:val="00284EED"/>
    <w:rsid w:val="00285DC4"/>
    <w:rsid w:val="002866F5"/>
    <w:rsid w:val="00286DC7"/>
    <w:rsid w:val="00286FAF"/>
    <w:rsid w:val="00287256"/>
    <w:rsid w:val="00287271"/>
    <w:rsid w:val="002875EA"/>
    <w:rsid w:val="00287ABF"/>
    <w:rsid w:val="00290356"/>
    <w:rsid w:val="00290BED"/>
    <w:rsid w:val="002910CF"/>
    <w:rsid w:val="0029113A"/>
    <w:rsid w:val="00291427"/>
    <w:rsid w:val="002919F4"/>
    <w:rsid w:val="002919FB"/>
    <w:rsid w:val="00293540"/>
    <w:rsid w:val="0029365D"/>
    <w:rsid w:val="00293696"/>
    <w:rsid w:val="002936C5"/>
    <w:rsid w:val="002937FE"/>
    <w:rsid w:val="00293C4F"/>
    <w:rsid w:val="00293CB9"/>
    <w:rsid w:val="0029419E"/>
    <w:rsid w:val="0029478F"/>
    <w:rsid w:val="00294941"/>
    <w:rsid w:val="00294C02"/>
    <w:rsid w:val="00295666"/>
    <w:rsid w:val="0029592C"/>
    <w:rsid w:val="00295A10"/>
    <w:rsid w:val="00295B2A"/>
    <w:rsid w:val="00295C4E"/>
    <w:rsid w:val="002961A0"/>
    <w:rsid w:val="0029637C"/>
    <w:rsid w:val="00296560"/>
    <w:rsid w:val="002A0DAC"/>
    <w:rsid w:val="002A1762"/>
    <w:rsid w:val="002A185B"/>
    <w:rsid w:val="002A19B7"/>
    <w:rsid w:val="002A2DFF"/>
    <w:rsid w:val="002A30A6"/>
    <w:rsid w:val="002A39D6"/>
    <w:rsid w:val="002A3D8B"/>
    <w:rsid w:val="002A3EA6"/>
    <w:rsid w:val="002A4F02"/>
    <w:rsid w:val="002A54E9"/>
    <w:rsid w:val="002A5BCB"/>
    <w:rsid w:val="002A5DA5"/>
    <w:rsid w:val="002A5FB4"/>
    <w:rsid w:val="002A65AA"/>
    <w:rsid w:val="002A667B"/>
    <w:rsid w:val="002A6AC2"/>
    <w:rsid w:val="002A74F0"/>
    <w:rsid w:val="002A7622"/>
    <w:rsid w:val="002A7C6D"/>
    <w:rsid w:val="002A7FA6"/>
    <w:rsid w:val="002B02B9"/>
    <w:rsid w:val="002B03EC"/>
    <w:rsid w:val="002B0877"/>
    <w:rsid w:val="002B0D54"/>
    <w:rsid w:val="002B111A"/>
    <w:rsid w:val="002B11F7"/>
    <w:rsid w:val="002B123D"/>
    <w:rsid w:val="002B1F6A"/>
    <w:rsid w:val="002B2594"/>
    <w:rsid w:val="002B2CDD"/>
    <w:rsid w:val="002B3BE5"/>
    <w:rsid w:val="002B3E29"/>
    <w:rsid w:val="002B3E80"/>
    <w:rsid w:val="002B4003"/>
    <w:rsid w:val="002B4130"/>
    <w:rsid w:val="002B47A9"/>
    <w:rsid w:val="002B49D2"/>
    <w:rsid w:val="002B4AD9"/>
    <w:rsid w:val="002B4AFA"/>
    <w:rsid w:val="002B4B84"/>
    <w:rsid w:val="002B4F1D"/>
    <w:rsid w:val="002B5024"/>
    <w:rsid w:val="002B5279"/>
    <w:rsid w:val="002B5486"/>
    <w:rsid w:val="002B54E4"/>
    <w:rsid w:val="002B5B61"/>
    <w:rsid w:val="002B6404"/>
    <w:rsid w:val="002B6814"/>
    <w:rsid w:val="002B6C05"/>
    <w:rsid w:val="002B6FC2"/>
    <w:rsid w:val="002B6FD1"/>
    <w:rsid w:val="002C09F0"/>
    <w:rsid w:val="002C0B0D"/>
    <w:rsid w:val="002C147A"/>
    <w:rsid w:val="002C1957"/>
    <w:rsid w:val="002C1974"/>
    <w:rsid w:val="002C1978"/>
    <w:rsid w:val="002C2621"/>
    <w:rsid w:val="002C28A1"/>
    <w:rsid w:val="002C3150"/>
    <w:rsid w:val="002C323F"/>
    <w:rsid w:val="002C366D"/>
    <w:rsid w:val="002C3A31"/>
    <w:rsid w:val="002C3BE7"/>
    <w:rsid w:val="002C4065"/>
    <w:rsid w:val="002C450A"/>
    <w:rsid w:val="002C4695"/>
    <w:rsid w:val="002C4837"/>
    <w:rsid w:val="002C48B8"/>
    <w:rsid w:val="002C4E78"/>
    <w:rsid w:val="002C4ECF"/>
    <w:rsid w:val="002C55AD"/>
    <w:rsid w:val="002C560A"/>
    <w:rsid w:val="002C5941"/>
    <w:rsid w:val="002C5D27"/>
    <w:rsid w:val="002C5D53"/>
    <w:rsid w:val="002C5E26"/>
    <w:rsid w:val="002C65F2"/>
    <w:rsid w:val="002C730F"/>
    <w:rsid w:val="002C775D"/>
    <w:rsid w:val="002C7850"/>
    <w:rsid w:val="002D059B"/>
    <w:rsid w:val="002D0831"/>
    <w:rsid w:val="002D08B9"/>
    <w:rsid w:val="002D0A95"/>
    <w:rsid w:val="002D0AEE"/>
    <w:rsid w:val="002D0F16"/>
    <w:rsid w:val="002D1011"/>
    <w:rsid w:val="002D162E"/>
    <w:rsid w:val="002D1FE8"/>
    <w:rsid w:val="002D2034"/>
    <w:rsid w:val="002D269D"/>
    <w:rsid w:val="002D2966"/>
    <w:rsid w:val="002D2B9C"/>
    <w:rsid w:val="002D3B9A"/>
    <w:rsid w:val="002D3ED1"/>
    <w:rsid w:val="002D46F7"/>
    <w:rsid w:val="002D511C"/>
    <w:rsid w:val="002D5502"/>
    <w:rsid w:val="002D5B82"/>
    <w:rsid w:val="002D6275"/>
    <w:rsid w:val="002D6301"/>
    <w:rsid w:val="002D678E"/>
    <w:rsid w:val="002D6A4F"/>
    <w:rsid w:val="002D6AD4"/>
    <w:rsid w:val="002D6BB1"/>
    <w:rsid w:val="002D6EA4"/>
    <w:rsid w:val="002D7456"/>
    <w:rsid w:val="002D7488"/>
    <w:rsid w:val="002D781E"/>
    <w:rsid w:val="002D7AAA"/>
    <w:rsid w:val="002E03AE"/>
    <w:rsid w:val="002E0651"/>
    <w:rsid w:val="002E07C4"/>
    <w:rsid w:val="002E0942"/>
    <w:rsid w:val="002E0C1A"/>
    <w:rsid w:val="002E124C"/>
    <w:rsid w:val="002E16B0"/>
    <w:rsid w:val="002E1985"/>
    <w:rsid w:val="002E205C"/>
    <w:rsid w:val="002E27F1"/>
    <w:rsid w:val="002E325A"/>
    <w:rsid w:val="002E391D"/>
    <w:rsid w:val="002E3BAF"/>
    <w:rsid w:val="002E424C"/>
    <w:rsid w:val="002E42F1"/>
    <w:rsid w:val="002E46B5"/>
    <w:rsid w:val="002E4751"/>
    <w:rsid w:val="002E54BA"/>
    <w:rsid w:val="002E569C"/>
    <w:rsid w:val="002E5914"/>
    <w:rsid w:val="002E5C2E"/>
    <w:rsid w:val="002E5D02"/>
    <w:rsid w:val="002E5D13"/>
    <w:rsid w:val="002E602C"/>
    <w:rsid w:val="002E60D3"/>
    <w:rsid w:val="002E6767"/>
    <w:rsid w:val="002E6BEA"/>
    <w:rsid w:val="002E6C85"/>
    <w:rsid w:val="002E6EE8"/>
    <w:rsid w:val="002E70B9"/>
    <w:rsid w:val="002E718A"/>
    <w:rsid w:val="002E75C9"/>
    <w:rsid w:val="002E7C36"/>
    <w:rsid w:val="002F0E5A"/>
    <w:rsid w:val="002F0F7A"/>
    <w:rsid w:val="002F0FAC"/>
    <w:rsid w:val="002F108E"/>
    <w:rsid w:val="002F1950"/>
    <w:rsid w:val="002F248B"/>
    <w:rsid w:val="002F293A"/>
    <w:rsid w:val="002F332C"/>
    <w:rsid w:val="002F3920"/>
    <w:rsid w:val="002F3BF7"/>
    <w:rsid w:val="002F3C36"/>
    <w:rsid w:val="002F4081"/>
    <w:rsid w:val="002F4863"/>
    <w:rsid w:val="002F4D19"/>
    <w:rsid w:val="002F5117"/>
    <w:rsid w:val="002F52B9"/>
    <w:rsid w:val="002F5AD8"/>
    <w:rsid w:val="002F5C48"/>
    <w:rsid w:val="002F5DEC"/>
    <w:rsid w:val="002F6104"/>
    <w:rsid w:val="002F61B5"/>
    <w:rsid w:val="002F72C0"/>
    <w:rsid w:val="002F752B"/>
    <w:rsid w:val="002F79C3"/>
    <w:rsid w:val="002F7B9D"/>
    <w:rsid w:val="00300D2D"/>
    <w:rsid w:val="00300F8B"/>
    <w:rsid w:val="00301AC8"/>
    <w:rsid w:val="00301C4B"/>
    <w:rsid w:val="00301EF3"/>
    <w:rsid w:val="00302EAA"/>
    <w:rsid w:val="00302F54"/>
    <w:rsid w:val="00303738"/>
    <w:rsid w:val="00303C9D"/>
    <w:rsid w:val="00303E72"/>
    <w:rsid w:val="003041E2"/>
    <w:rsid w:val="00304353"/>
    <w:rsid w:val="003047D0"/>
    <w:rsid w:val="00304918"/>
    <w:rsid w:val="00304972"/>
    <w:rsid w:val="00305611"/>
    <w:rsid w:val="0030567B"/>
    <w:rsid w:val="00305985"/>
    <w:rsid w:val="00305BAF"/>
    <w:rsid w:val="00305C95"/>
    <w:rsid w:val="00305F72"/>
    <w:rsid w:val="003060ED"/>
    <w:rsid w:val="00306A3D"/>
    <w:rsid w:val="00306F81"/>
    <w:rsid w:val="00307C17"/>
    <w:rsid w:val="00307F9A"/>
    <w:rsid w:val="003104FC"/>
    <w:rsid w:val="00310760"/>
    <w:rsid w:val="00310812"/>
    <w:rsid w:val="0031094E"/>
    <w:rsid w:val="00310B21"/>
    <w:rsid w:val="00310EEC"/>
    <w:rsid w:val="003110C7"/>
    <w:rsid w:val="0031188A"/>
    <w:rsid w:val="00311FA1"/>
    <w:rsid w:val="0031216B"/>
    <w:rsid w:val="00312C35"/>
    <w:rsid w:val="00312F57"/>
    <w:rsid w:val="003130F2"/>
    <w:rsid w:val="003134B4"/>
    <w:rsid w:val="0031399C"/>
    <w:rsid w:val="00313A8A"/>
    <w:rsid w:val="00313B1D"/>
    <w:rsid w:val="003144A7"/>
    <w:rsid w:val="0031454B"/>
    <w:rsid w:val="00314593"/>
    <w:rsid w:val="003145BE"/>
    <w:rsid w:val="00314654"/>
    <w:rsid w:val="0031482C"/>
    <w:rsid w:val="00314EDA"/>
    <w:rsid w:val="00315111"/>
    <w:rsid w:val="00315A74"/>
    <w:rsid w:val="00315D65"/>
    <w:rsid w:val="00315F58"/>
    <w:rsid w:val="00316445"/>
    <w:rsid w:val="003168A3"/>
    <w:rsid w:val="003169B4"/>
    <w:rsid w:val="00316A08"/>
    <w:rsid w:val="00316B11"/>
    <w:rsid w:val="00316FFB"/>
    <w:rsid w:val="0031746D"/>
    <w:rsid w:val="00317AA6"/>
    <w:rsid w:val="0032007B"/>
    <w:rsid w:val="003206AC"/>
    <w:rsid w:val="00320786"/>
    <w:rsid w:val="0032109F"/>
    <w:rsid w:val="0032123C"/>
    <w:rsid w:val="003213EC"/>
    <w:rsid w:val="00321C50"/>
    <w:rsid w:val="00322287"/>
    <w:rsid w:val="0032250D"/>
    <w:rsid w:val="00322618"/>
    <w:rsid w:val="00322C26"/>
    <w:rsid w:val="00322DF3"/>
    <w:rsid w:val="00323407"/>
    <w:rsid w:val="00323B99"/>
    <w:rsid w:val="0032406A"/>
    <w:rsid w:val="00325260"/>
    <w:rsid w:val="003253D4"/>
    <w:rsid w:val="00325D89"/>
    <w:rsid w:val="00326655"/>
    <w:rsid w:val="003267DA"/>
    <w:rsid w:val="003275BE"/>
    <w:rsid w:val="0032797E"/>
    <w:rsid w:val="00327BF3"/>
    <w:rsid w:val="00327E0A"/>
    <w:rsid w:val="00330292"/>
    <w:rsid w:val="0033060F"/>
    <w:rsid w:val="00331EFF"/>
    <w:rsid w:val="00332056"/>
    <w:rsid w:val="003325C1"/>
    <w:rsid w:val="00332EA9"/>
    <w:rsid w:val="003333F5"/>
    <w:rsid w:val="00333450"/>
    <w:rsid w:val="003335BB"/>
    <w:rsid w:val="003336D0"/>
    <w:rsid w:val="00333782"/>
    <w:rsid w:val="00333ACA"/>
    <w:rsid w:val="00333D3A"/>
    <w:rsid w:val="00333F16"/>
    <w:rsid w:val="0033410D"/>
    <w:rsid w:val="0033425D"/>
    <w:rsid w:val="003343E3"/>
    <w:rsid w:val="0033486F"/>
    <w:rsid w:val="00334F52"/>
    <w:rsid w:val="00335212"/>
    <w:rsid w:val="00335936"/>
    <w:rsid w:val="00335CAE"/>
    <w:rsid w:val="0033655A"/>
    <w:rsid w:val="00336990"/>
    <w:rsid w:val="00336D69"/>
    <w:rsid w:val="00336D88"/>
    <w:rsid w:val="003401A3"/>
    <w:rsid w:val="0034037C"/>
    <w:rsid w:val="0034070B"/>
    <w:rsid w:val="00340DB1"/>
    <w:rsid w:val="003411AB"/>
    <w:rsid w:val="0034142D"/>
    <w:rsid w:val="00343370"/>
    <w:rsid w:val="0034353E"/>
    <w:rsid w:val="00343792"/>
    <w:rsid w:val="00343AB3"/>
    <w:rsid w:val="00343D75"/>
    <w:rsid w:val="00344734"/>
    <w:rsid w:val="00345245"/>
    <w:rsid w:val="0034551C"/>
    <w:rsid w:val="00345BE2"/>
    <w:rsid w:val="00345BEA"/>
    <w:rsid w:val="00346973"/>
    <w:rsid w:val="003470B2"/>
    <w:rsid w:val="0034776B"/>
    <w:rsid w:val="0034780A"/>
    <w:rsid w:val="00347B39"/>
    <w:rsid w:val="00347F98"/>
    <w:rsid w:val="003504EB"/>
    <w:rsid w:val="00350E07"/>
    <w:rsid w:val="003513B6"/>
    <w:rsid w:val="00351EAA"/>
    <w:rsid w:val="00352489"/>
    <w:rsid w:val="0035290D"/>
    <w:rsid w:val="00352AA1"/>
    <w:rsid w:val="00353188"/>
    <w:rsid w:val="003533F7"/>
    <w:rsid w:val="00353E84"/>
    <w:rsid w:val="0035458D"/>
    <w:rsid w:val="00354686"/>
    <w:rsid w:val="00354688"/>
    <w:rsid w:val="00354840"/>
    <w:rsid w:val="0035484F"/>
    <w:rsid w:val="003548A8"/>
    <w:rsid w:val="00354B73"/>
    <w:rsid w:val="00354E3C"/>
    <w:rsid w:val="003558DD"/>
    <w:rsid w:val="0035660E"/>
    <w:rsid w:val="00356CB0"/>
    <w:rsid w:val="00356CCE"/>
    <w:rsid w:val="00357155"/>
    <w:rsid w:val="00357190"/>
    <w:rsid w:val="003571B3"/>
    <w:rsid w:val="003571E9"/>
    <w:rsid w:val="0035767D"/>
    <w:rsid w:val="00357751"/>
    <w:rsid w:val="00357806"/>
    <w:rsid w:val="00357A6B"/>
    <w:rsid w:val="00360305"/>
    <w:rsid w:val="00360586"/>
    <w:rsid w:val="0036070A"/>
    <w:rsid w:val="00360B9D"/>
    <w:rsid w:val="003610B8"/>
    <w:rsid w:val="00361DD9"/>
    <w:rsid w:val="00362318"/>
    <w:rsid w:val="00362A6F"/>
    <w:rsid w:val="00362D80"/>
    <w:rsid w:val="00362E4E"/>
    <w:rsid w:val="00363812"/>
    <w:rsid w:val="00363963"/>
    <w:rsid w:val="00363E0D"/>
    <w:rsid w:val="00363E5A"/>
    <w:rsid w:val="00363F15"/>
    <w:rsid w:val="00364B40"/>
    <w:rsid w:val="00365226"/>
    <w:rsid w:val="003652CF"/>
    <w:rsid w:val="00365F87"/>
    <w:rsid w:val="00366A59"/>
    <w:rsid w:val="0036713A"/>
    <w:rsid w:val="0036763E"/>
    <w:rsid w:val="003676CD"/>
    <w:rsid w:val="003679C5"/>
    <w:rsid w:val="00370497"/>
    <w:rsid w:val="0037077B"/>
    <w:rsid w:val="003707C8"/>
    <w:rsid w:val="00370856"/>
    <w:rsid w:val="0037092C"/>
    <w:rsid w:val="00370B37"/>
    <w:rsid w:val="00370D6D"/>
    <w:rsid w:val="00370F3F"/>
    <w:rsid w:val="00371B6D"/>
    <w:rsid w:val="00371BBC"/>
    <w:rsid w:val="00371FF1"/>
    <w:rsid w:val="003721AA"/>
    <w:rsid w:val="003722D5"/>
    <w:rsid w:val="00372662"/>
    <w:rsid w:val="0037273D"/>
    <w:rsid w:val="0037273E"/>
    <w:rsid w:val="003729E2"/>
    <w:rsid w:val="00372ED1"/>
    <w:rsid w:val="00373311"/>
    <w:rsid w:val="0037356A"/>
    <w:rsid w:val="003735FE"/>
    <w:rsid w:val="00373C20"/>
    <w:rsid w:val="00373D7A"/>
    <w:rsid w:val="00373E6E"/>
    <w:rsid w:val="00373ED6"/>
    <w:rsid w:val="00374045"/>
    <w:rsid w:val="00374835"/>
    <w:rsid w:val="00374A04"/>
    <w:rsid w:val="00374C75"/>
    <w:rsid w:val="003753B2"/>
    <w:rsid w:val="00375A2E"/>
    <w:rsid w:val="00375CE0"/>
    <w:rsid w:val="0037640D"/>
    <w:rsid w:val="00376654"/>
    <w:rsid w:val="00376721"/>
    <w:rsid w:val="00376A00"/>
    <w:rsid w:val="00376E95"/>
    <w:rsid w:val="003773D6"/>
    <w:rsid w:val="00377480"/>
    <w:rsid w:val="00377C5F"/>
    <w:rsid w:val="00377DEB"/>
    <w:rsid w:val="00377E69"/>
    <w:rsid w:val="00380380"/>
    <w:rsid w:val="0038047E"/>
    <w:rsid w:val="003808F1"/>
    <w:rsid w:val="00380A61"/>
    <w:rsid w:val="00380AE6"/>
    <w:rsid w:val="003812AB"/>
    <w:rsid w:val="003817C9"/>
    <w:rsid w:val="00381AAF"/>
    <w:rsid w:val="00381C5C"/>
    <w:rsid w:val="00381E1F"/>
    <w:rsid w:val="003822C4"/>
    <w:rsid w:val="00382574"/>
    <w:rsid w:val="003827C3"/>
    <w:rsid w:val="00382CB9"/>
    <w:rsid w:val="00382CD2"/>
    <w:rsid w:val="0038327B"/>
    <w:rsid w:val="0038372E"/>
    <w:rsid w:val="003839D0"/>
    <w:rsid w:val="00383E19"/>
    <w:rsid w:val="003841BE"/>
    <w:rsid w:val="003848B3"/>
    <w:rsid w:val="00384A38"/>
    <w:rsid w:val="00384D1B"/>
    <w:rsid w:val="00384D4D"/>
    <w:rsid w:val="00385526"/>
    <w:rsid w:val="003855EC"/>
    <w:rsid w:val="00385AAD"/>
    <w:rsid w:val="00385DCC"/>
    <w:rsid w:val="003869D5"/>
    <w:rsid w:val="00386BBC"/>
    <w:rsid w:val="00386E90"/>
    <w:rsid w:val="00386EAD"/>
    <w:rsid w:val="00387807"/>
    <w:rsid w:val="00391138"/>
    <w:rsid w:val="003914E1"/>
    <w:rsid w:val="00391912"/>
    <w:rsid w:val="003927CB"/>
    <w:rsid w:val="0039363C"/>
    <w:rsid w:val="00393B00"/>
    <w:rsid w:val="00393E25"/>
    <w:rsid w:val="003940AC"/>
    <w:rsid w:val="003941D2"/>
    <w:rsid w:val="003948A4"/>
    <w:rsid w:val="0039528C"/>
    <w:rsid w:val="00395500"/>
    <w:rsid w:val="003955D9"/>
    <w:rsid w:val="00395649"/>
    <w:rsid w:val="00396CBB"/>
    <w:rsid w:val="00396D92"/>
    <w:rsid w:val="00397655"/>
    <w:rsid w:val="00397AAB"/>
    <w:rsid w:val="00397E5F"/>
    <w:rsid w:val="003A05E8"/>
    <w:rsid w:val="003A0F62"/>
    <w:rsid w:val="003A13CF"/>
    <w:rsid w:val="003A1468"/>
    <w:rsid w:val="003A18C4"/>
    <w:rsid w:val="003A18F7"/>
    <w:rsid w:val="003A1D4B"/>
    <w:rsid w:val="003A1E0C"/>
    <w:rsid w:val="003A2434"/>
    <w:rsid w:val="003A2548"/>
    <w:rsid w:val="003A28E3"/>
    <w:rsid w:val="003A2D59"/>
    <w:rsid w:val="003A3088"/>
    <w:rsid w:val="003A3EB3"/>
    <w:rsid w:val="003A3F82"/>
    <w:rsid w:val="003A43C3"/>
    <w:rsid w:val="003A47DA"/>
    <w:rsid w:val="003A49B1"/>
    <w:rsid w:val="003A4B87"/>
    <w:rsid w:val="003A4E25"/>
    <w:rsid w:val="003A4E6A"/>
    <w:rsid w:val="003A5CE3"/>
    <w:rsid w:val="003A5F6A"/>
    <w:rsid w:val="003A60FD"/>
    <w:rsid w:val="003A66BA"/>
    <w:rsid w:val="003A6BEF"/>
    <w:rsid w:val="003A6CE9"/>
    <w:rsid w:val="003A6E78"/>
    <w:rsid w:val="003A6F6E"/>
    <w:rsid w:val="003A7037"/>
    <w:rsid w:val="003A76FA"/>
    <w:rsid w:val="003B0073"/>
    <w:rsid w:val="003B0742"/>
    <w:rsid w:val="003B078D"/>
    <w:rsid w:val="003B1D1C"/>
    <w:rsid w:val="003B1D9F"/>
    <w:rsid w:val="003B23E4"/>
    <w:rsid w:val="003B243B"/>
    <w:rsid w:val="003B2D83"/>
    <w:rsid w:val="003B479F"/>
    <w:rsid w:val="003B4B4C"/>
    <w:rsid w:val="003B4BF6"/>
    <w:rsid w:val="003B4D54"/>
    <w:rsid w:val="003B66B9"/>
    <w:rsid w:val="003B680A"/>
    <w:rsid w:val="003B6843"/>
    <w:rsid w:val="003B72A3"/>
    <w:rsid w:val="003B735C"/>
    <w:rsid w:val="003B761E"/>
    <w:rsid w:val="003B7682"/>
    <w:rsid w:val="003B7B8C"/>
    <w:rsid w:val="003B7BB2"/>
    <w:rsid w:val="003B7BCE"/>
    <w:rsid w:val="003B7C95"/>
    <w:rsid w:val="003C029C"/>
    <w:rsid w:val="003C0AA8"/>
    <w:rsid w:val="003C1717"/>
    <w:rsid w:val="003C191A"/>
    <w:rsid w:val="003C1E9D"/>
    <w:rsid w:val="003C2526"/>
    <w:rsid w:val="003C283F"/>
    <w:rsid w:val="003C2913"/>
    <w:rsid w:val="003C29E1"/>
    <w:rsid w:val="003C2A44"/>
    <w:rsid w:val="003C2E28"/>
    <w:rsid w:val="003C312E"/>
    <w:rsid w:val="003C3816"/>
    <w:rsid w:val="003C3919"/>
    <w:rsid w:val="003C3D76"/>
    <w:rsid w:val="003C3E6B"/>
    <w:rsid w:val="003C3ED9"/>
    <w:rsid w:val="003C4079"/>
    <w:rsid w:val="003C40E6"/>
    <w:rsid w:val="003C51FE"/>
    <w:rsid w:val="003C5421"/>
    <w:rsid w:val="003C5756"/>
    <w:rsid w:val="003C57AB"/>
    <w:rsid w:val="003C5836"/>
    <w:rsid w:val="003C6080"/>
    <w:rsid w:val="003C677E"/>
    <w:rsid w:val="003C67C6"/>
    <w:rsid w:val="003C6B93"/>
    <w:rsid w:val="003C6F35"/>
    <w:rsid w:val="003C735B"/>
    <w:rsid w:val="003C73D5"/>
    <w:rsid w:val="003C7791"/>
    <w:rsid w:val="003C78A7"/>
    <w:rsid w:val="003C7B54"/>
    <w:rsid w:val="003D00D0"/>
    <w:rsid w:val="003D0210"/>
    <w:rsid w:val="003D0A2D"/>
    <w:rsid w:val="003D15C6"/>
    <w:rsid w:val="003D1862"/>
    <w:rsid w:val="003D1E45"/>
    <w:rsid w:val="003D280B"/>
    <w:rsid w:val="003D2E30"/>
    <w:rsid w:val="003D3A97"/>
    <w:rsid w:val="003D435D"/>
    <w:rsid w:val="003D44ED"/>
    <w:rsid w:val="003D4643"/>
    <w:rsid w:val="003D4752"/>
    <w:rsid w:val="003D4E2D"/>
    <w:rsid w:val="003D4FDA"/>
    <w:rsid w:val="003D5967"/>
    <w:rsid w:val="003D5A19"/>
    <w:rsid w:val="003D5C29"/>
    <w:rsid w:val="003D5CFC"/>
    <w:rsid w:val="003D6B66"/>
    <w:rsid w:val="003D6BF1"/>
    <w:rsid w:val="003D7478"/>
    <w:rsid w:val="003D7560"/>
    <w:rsid w:val="003D7647"/>
    <w:rsid w:val="003D766B"/>
    <w:rsid w:val="003D77F9"/>
    <w:rsid w:val="003D787E"/>
    <w:rsid w:val="003D7B1C"/>
    <w:rsid w:val="003D7E0F"/>
    <w:rsid w:val="003E0355"/>
    <w:rsid w:val="003E06BF"/>
    <w:rsid w:val="003E071B"/>
    <w:rsid w:val="003E0AFF"/>
    <w:rsid w:val="003E1AE8"/>
    <w:rsid w:val="003E1BD6"/>
    <w:rsid w:val="003E20DC"/>
    <w:rsid w:val="003E2C0A"/>
    <w:rsid w:val="003E2E12"/>
    <w:rsid w:val="003E34CA"/>
    <w:rsid w:val="003E395F"/>
    <w:rsid w:val="003E4206"/>
    <w:rsid w:val="003E45AF"/>
    <w:rsid w:val="003E4C8B"/>
    <w:rsid w:val="003E4D86"/>
    <w:rsid w:val="003E4FAB"/>
    <w:rsid w:val="003E4FEA"/>
    <w:rsid w:val="003E52A1"/>
    <w:rsid w:val="003E5E35"/>
    <w:rsid w:val="003E611D"/>
    <w:rsid w:val="003E62C5"/>
    <w:rsid w:val="003E635C"/>
    <w:rsid w:val="003E63E0"/>
    <w:rsid w:val="003E64E4"/>
    <w:rsid w:val="003E6670"/>
    <w:rsid w:val="003E6D19"/>
    <w:rsid w:val="003E6E22"/>
    <w:rsid w:val="003E725E"/>
    <w:rsid w:val="003E786D"/>
    <w:rsid w:val="003E7942"/>
    <w:rsid w:val="003E7CB8"/>
    <w:rsid w:val="003E7E9B"/>
    <w:rsid w:val="003E7F09"/>
    <w:rsid w:val="003F0239"/>
    <w:rsid w:val="003F0478"/>
    <w:rsid w:val="003F06D9"/>
    <w:rsid w:val="003F1CAE"/>
    <w:rsid w:val="003F21A0"/>
    <w:rsid w:val="003F25B6"/>
    <w:rsid w:val="003F265F"/>
    <w:rsid w:val="003F2A36"/>
    <w:rsid w:val="003F2AE4"/>
    <w:rsid w:val="003F2D98"/>
    <w:rsid w:val="003F2EAB"/>
    <w:rsid w:val="003F3823"/>
    <w:rsid w:val="003F3E36"/>
    <w:rsid w:val="003F4167"/>
    <w:rsid w:val="003F41DB"/>
    <w:rsid w:val="003F47E4"/>
    <w:rsid w:val="003F4A93"/>
    <w:rsid w:val="003F500F"/>
    <w:rsid w:val="003F517F"/>
    <w:rsid w:val="003F535A"/>
    <w:rsid w:val="003F53D2"/>
    <w:rsid w:val="003F5ABC"/>
    <w:rsid w:val="003F5AD5"/>
    <w:rsid w:val="003F7392"/>
    <w:rsid w:val="003F7C17"/>
    <w:rsid w:val="004000EC"/>
    <w:rsid w:val="004003CE"/>
    <w:rsid w:val="004006C8"/>
    <w:rsid w:val="00400AD0"/>
    <w:rsid w:val="00400BD3"/>
    <w:rsid w:val="00401112"/>
    <w:rsid w:val="00401199"/>
    <w:rsid w:val="004017D9"/>
    <w:rsid w:val="00401B10"/>
    <w:rsid w:val="00401CDB"/>
    <w:rsid w:val="00401E68"/>
    <w:rsid w:val="00401F21"/>
    <w:rsid w:val="00402268"/>
    <w:rsid w:val="00402393"/>
    <w:rsid w:val="00402BBF"/>
    <w:rsid w:val="00402D6D"/>
    <w:rsid w:val="00402EC4"/>
    <w:rsid w:val="00403609"/>
    <w:rsid w:val="004037EB"/>
    <w:rsid w:val="00403B6C"/>
    <w:rsid w:val="00403BC6"/>
    <w:rsid w:val="00403BF0"/>
    <w:rsid w:val="00403E4F"/>
    <w:rsid w:val="0040499A"/>
    <w:rsid w:val="004049AE"/>
    <w:rsid w:val="00404F9C"/>
    <w:rsid w:val="004051A0"/>
    <w:rsid w:val="00405401"/>
    <w:rsid w:val="0040587E"/>
    <w:rsid w:val="00405EA7"/>
    <w:rsid w:val="00406388"/>
    <w:rsid w:val="004068B6"/>
    <w:rsid w:val="00406B1C"/>
    <w:rsid w:val="004073D7"/>
    <w:rsid w:val="0040744F"/>
    <w:rsid w:val="00407A01"/>
    <w:rsid w:val="00407A34"/>
    <w:rsid w:val="00407B0C"/>
    <w:rsid w:val="0041003A"/>
    <w:rsid w:val="00410125"/>
    <w:rsid w:val="00410428"/>
    <w:rsid w:val="0041081E"/>
    <w:rsid w:val="0041138B"/>
    <w:rsid w:val="00411CC0"/>
    <w:rsid w:val="00411F1A"/>
    <w:rsid w:val="004120F6"/>
    <w:rsid w:val="004128A8"/>
    <w:rsid w:val="00412D1B"/>
    <w:rsid w:val="0041339A"/>
    <w:rsid w:val="004133C7"/>
    <w:rsid w:val="004144F8"/>
    <w:rsid w:val="00414864"/>
    <w:rsid w:val="00414898"/>
    <w:rsid w:val="004149E5"/>
    <w:rsid w:val="00414AE6"/>
    <w:rsid w:val="00414E8C"/>
    <w:rsid w:val="0041596D"/>
    <w:rsid w:val="00415A6B"/>
    <w:rsid w:val="00415CD0"/>
    <w:rsid w:val="00416147"/>
    <w:rsid w:val="00416265"/>
    <w:rsid w:val="0041649C"/>
    <w:rsid w:val="0041658A"/>
    <w:rsid w:val="00416BFE"/>
    <w:rsid w:val="0041720D"/>
    <w:rsid w:val="004173C1"/>
    <w:rsid w:val="00417536"/>
    <w:rsid w:val="00417B97"/>
    <w:rsid w:val="00417BC5"/>
    <w:rsid w:val="00417D46"/>
    <w:rsid w:val="00417E0F"/>
    <w:rsid w:val="00420506"/>
    <w:rsid w:val="00420852"/>
    <w:rsid w:val="00420919"/>
    <w:rsid w:val="00420CA3"/>
    <w:rsid w:val="00420E6C"/>
    <w:rsid w:val="0042152D"/>
    <w:rsid w:val="004231C7"/>
    <w:rsid w:val="0042323B"/>
    <w:rsid w:val="00423DED"/>
    <w:rsid w:val="00424581"/>
    <w:rsid w:val="004247B1"/>
    <w:rsid w:val="004251EE"/>
    <w:rsid w:val="00425934"/>
    <w:rsid w:val="00425BED"/>
    <w:rsid w:val="00426008"/>
    <w:rsid w:val="00426159"/>
    <w:rsid w:val="004264B8"/>
    <w:rsid w:val="00426BA1"/>
    <w:rsid w:val="00426CE9"/>
    <w:rsid w:val="00426F1E"/>
    <w:rsid w:val="00427C16"/>
    <w:rsid w:val="00427F59"/>
    <w:rsid w:val="00427FCC"/>
    <w:rsid w:val="004302A0"/>
    <w:rsid w:val="00430506"/>
    <w:rsid w:val="004305DD"/>
    <w:rsid w:val="00430D18"/>
    <w:rsid w:val="00430F05"/>
    <w:rsid w:val="00431EE9"/>
    <w:rsid w:val="00432010"/>
    <w:rsid w:val="004322D0"/>
    <w:rsid w:val="0043272B"/>
    <w:rsid w:val="00432831"/>
    <w:rsid w:val="0043288E"/>
    <w:rsid w:val="00432BF5"/>
    <w:rsid w:val="00432D27"/>
    <w:rsid w:val="0043301A"/>
    <w:rsid w:val="0043323A"/>
    <w:rsid w:val="0043333E"/>
    <w:rsid w:val="00433444"/>
    <w:rsid w:val="0043386B"/>
    <w:rsid w:val="00433D7F"/>
    <w:rsid w:val="00433DAA"/>
    <w:rsid w:val="00434A46"/>
    <w:rsid w:val="00434DD6"/>
    <w:rsid w:val="004353C1"/>
    <w:rsid w:val="004355E4"/>
    <w:rsid w:val="00435F61"/>
    <w:rsid w:val="00436030"/>
    <w:rsid w:val="004363BA"/>
    <w:rsid w:val="00436AE6"/>
    <w:rsid w:val="00436B24"/>
    <w:rsid w:val="00436F1B"/>
    <w:rsid w:val="0043722E"/>
    <w:rsid w:val="004373B2"/>
    <w:rsid w:val="004377A0"/>
    <w:rsid w:val="00437898"/>
    <w:rsid w:val="00437A00"/>
    <w:rsid w:val="00437F67"/>
    <w:rsid w:val="00440479"/>
    <w:rsid w:val="00440E5A"/>
    <w:rsid w:val="0044110A"/>
    <w:rsid w:val="00441695"/>
    <w:rsid w:val="00441A96"/>
    <w:rsid w:val="00441AB0"/>
    <w:rsid w:val="00441E74"/>
    <w:rsid w:val="0044299A"/>
    <w:rsid w:val="00442C5F"/>
    <w:rsid w:val="00442D06"/>
    <w:rsid w:val="00442D66"/>
    <w:rsid w:val="0044338C"/>
    <w:rsid w:val="00443A2E"/>
    <w:rsid w:val="00443A68"/>
    <w:rsid w:val="00443AB7"/>
    <w:rsid w:val="00443B76"/>
    <w:rsid w:val="00443CD2"/>
    <w:rsid w:val="0044428F"/>
    <w:rsid w:val="00444AE1"/>
    <w:rsid w:val="00445395"/>
    <w:rsid w:val="00445470"/>
    <w:rsid w:val="004457A6"/>
    <w:rsid w:val="00445826"/>
    <w:rsid w:val="00445C42"/>
    <w:rsid w:val="004468EB"/>
    <w:rsid w:val="0044692F"/>
    <w:rsid w:val="00446A2F"/>
    <w:rsid w:val="00446CEE"/>
    <w:rsid w:val="004471F3"/>
    <w:rsid w:val="00447801"/>
    <w:rsid w:val="00447C2C"/>
    <w:rsid w:val="004502C1"/>
    <w:rsid w:val="00450CB9"/>
    <w:rsid w:val="00450F4B"/>
    <w:rsid w:val="0045127D"/>
    <w:rsid w:val="004515C4"/>
    <w:rsid w:val="004515DC"/>
    <w:rsid w:val="004515E1"/>
    <w:rsid w:val="00451E96"/>
    <w:rsid w:val="00452482"/>
    <w:rsid w:val="00452DC0"/>
    <w:rsid w:val="004534BE"/>
    <w:rsid w:val="004537A0"/>
    <w:rsid w:val="004538DD"/>
    <w:rsid w:val="004539B4"/>
    <w:rsid w:val="00453CC8"/>
    <w:rsid w:val="004542B2"/>
    <w:rsid w:val="004542F1"/>
    <w:rsid w:val="00454350"/>
    <w:rsid w:val="0045443B"/>
    <w:rsid w:val="0045444B"/>
    <w:rsid w:val="004546C2"/>
    <w:rsid w:val="00454705"/>
    <w:rsid w:val="00454EC4"/>
    <w:rsid w:val="004551F6"/>
    <w:rsid w:val="0045550F"/>
    <w:rsid w:val="00455666"/>
    <w:rsid w:val="004557A0"/>
    <w:rsid w:val="004557B0"/>
    <w:rsid w:val="00455E65"/>
    <w:rsid w:val="00456CD6"/>
    <w:rsid w:val="00456EB1"/>
    <w:rsid w:val="004574E3"/>
    <w:rsid w:val="004576BA"/>
    <w:rsid w:val="00457DD4"/>
    <w:rsid w:val="00460C22"/>
    <w:rsid w:val="00461204"/>
    <w:rsid w:val="00461678"/>
    <w:rsid w:val="00461C85"/>
    <w:rsid w:val="0046203C"/>
    <w:rsid w:val="004623E4"/>
    <w:rsid w:val="0046258E"/>
    <w:rsid w:val="00462AA8"/>
    <w:rsid w:val="00462FF9"/>
    <w:rsid w:val="00463567"/>
    <w:rsid w:val="004638A1"/>
    <w:rsid w:val="00464D9C"/>
    <w:rsid w:val="00464E74"/>
    <w:rsid w:val="004657CF"/>
    <w:rsid w:val="004657DB"/>
    <w:rsid w:val="00465961"/>
    <w:rsid w:val="00465A83"/>
    <w:rsid w:val="00465EF5"/>
    <w:rsid w:val="004663C8"/>
    <w:rsid w:val="00466A8F"/>
    <w:rsid w:val="00466E6D"/>
    <w:rsid w:val="0046771E"/>
    <w:rsid w:val="004677A8"/>
    <w:rsid w:val="00467993"/>
    <w:rsid w:val="00467D48"/>
    <w:rsid w:val="00467DAC"/>
    <w:rsid w:val="00470337"/>
    <w:rsid w:val="00470A72"/>
    <w:rsid w:val="00470AE4"/>
    <w:rsid w:val="00470D66"/>
    <w:rsid w:val="00470DDB"/>
    <w:rsid w:val="00470EAE"/>
    <w:rsid w:val="004711E5"/>
    <w:rsid w:val="0047144D"/>
    <w:rsid w:val="0047152A"/>
    <w:rsid w:val="0047182D"/>
    <w:rsid w:val="00471CA6"/>
    <w:rsid w:val="00471CA7"/>
    <w:rsid w:val="004726B5"/>
    <w:rsid w:val="004730F0"/>
    <w:rsid w:val="00473317"/>
    <w:rsid w:val="00473373"/>
    <w:rsid w:val="00473812"/>
    <w:rsid w:val="0047397E"/>
    <w:rsid w:val="00475F0D"/>
    <w:rsid w:val="00476077"/>
    <w:rsid w:val="004764FB"/>
    <w:rsid w:val="00476B48"/>
    <w:rsid w:val="00476B4B"/>
    <w:rsid w:val="0047703A"/>
    <w:rsid w:val="004773AD"/>
    <w:rsid w:val="004810CD"/>
    <w:rsid w:val="00481A36"/>
    <w:rsid w:val="00481AFC"/>
    <w:rsid w:val="004823C0"/>
    <w:rsid w:val="00482D3E"/>
    <w:rsid w:val="00483951"/>
    <w:rsid w:val="00484626"/>
    <w:rsid w:val="00484739"/>
    <w:rsid w:val="0048479C"/>
    <w:rsid w:val="00484854"/>
    <w:rsid w:val="00484E63"/>
    <w:rsid w:val="0048530D"/>
    <w:rsid w:val="004853AF"/>
    <w:rsid w:val="004859C8"/>
    <w:rsid w:val="00485D93"/>
    <w:rsid w:val="00485FE7"/>
    <w:rsid w:val="004863DB"/>
    <w:rsid w:val="00486A4E"/>
    <w:rsid w:val="00487090"/>
    <w:rsid w:val="004871CE"/>
    <w:rsid w:val="004872E5"/>
    <w:rsid w:val="00487428"/>
    <w:rsid w:val="0048748D"/>
    <w:rsid w:val="004875F5"/>
    <w:rsid w:val="0049023B"/>
    <w:rsid w:val="00490C6A"/>
    <w:rsid w:val="00490EB8"/>
    <w:rsid w:val="00490F7A"/>
    <w:rsid w:val="0049131A"/>
    <w:rsid w:val="00491633"/>
    <w:rsid w:val="00491DDC"/>
    <w:rsid w:val="00492581"/>
    <w:rsid w:val="004927A4"/>
    <w:rsid w:val="004928D1"/>
    <w:rsid w:val="00492BE6"/>
    <w:rsid w:val="00493170"/>
    <w:rsid w:val="0049399E"/>
    <w:rsid w:val="00493A20"/>
    <w:rsid w:val="00494050"/>
    <w:rsid w:val="00494297"/>
    <w:rsid w:val="004949A0"/>
    <w:rsid w:val="00495255"/>
    <w:rsid w:val="00495A6E"/>
    <w:rsid w:val="00495C85"/>
    <w:rsid w:val="004962C5"/>
    <w:rsid w:val="004963BA"/>
    <w:rsid w:val="004963BD"/>
    <w:rsid w:val="004974B2"/>
    <w:rsid w:val="0049788E"/>
    <w:rsid w:val="00497F18"/>
    <w:rsid w:val="004A002E"/>
    <w:rsid w:val="004A0057"/>
    <w:rsid w:val="004A0B76"/>
    <w:rsid w:val="004A0C4A"/>
    <w:rsid w:val="004A0E24"/>
    <w:rsid w:val="004A0FC5"/>
    <w:rsid w:val="004A153D"/>
    <w:rsid w:val="004A17E5"/>
    <w:rsid w:val="004A2171"/>
    <w:rsid w:val="004A21FC"/>
    <w:rsid w:val="004A260A"/>
    <w:rsid w:val="004A2C98"/>
    <w:rsid w:val="004A2EDF"/>
    <w:rsid w:val="004A361C"/>
    <w:rsid w:val="004A38BF"/>
    <w:rsid w:val="004A3A39"/>
    <w:rsid w:val="004A3C1E"/>
    <w:rsid w:val="004A3DE8"/>
    <w:rsid w:val="004A418A"/>
    <w:rsid w:val="004A425A"/>
    <w:rsid w:val="004A428E"/>
    <w:rsid w:val="004A4C70"/>
    <w:rsid w:val="004A4DDE"/>
    <w:rsid w:val="004A5AB1"/>
    <w:rsid w:val="004A5D1E"/>
    <w:rsid w:val="004A60CF"/>
    <w:rsid w:val="004A63AA"/>
    <w:rsid w:val="004A70FB"/>
    <w:rsid w:val="004A747D"/>
    <w:rsid w:val="004A7938"/>
    <w:rsid w:val="004A799B"/>
    <w:rsid w:val="004B0F0A"/>
    <w:rsid w:val="004B0FA7"/>
    <w:rsid w:val="004B1352"/>
    <w:rsid w:val="004B184A"/>
    <w:rsid w:val="004B1E7A"/>
    <w:rsid w:val="004B202B"/>
    <w:rsid w:val="004B22EF"/>
    <w:rsid w:val="004B2B62"/>
    <w:rsid w:val="004B395C"/>
    <w:rsid w:val="004B443F"/>
    <w:rsid w:val="004B4B46"/>
    <w:rsid w:val="004B4CD7"/>
    <w:rsid w:val="004B5F3B"/>
    <w:rsid w:val="004B61D0"/>
    <w:rsid w:val="004B63F3"/>
    <w:rsid w:val="004B6923"/>
    <w:rsid w:val="004B6B8C"/>
    <w:rsid w:val="004B6C87"/>
    <w:rsid w:val="004B70B8"/>
    <w:rsid w:val="004B7218"/>
    <w:rsid w:val="004B72AC"/>
    <w:rsid w:val="004B7382"/>
    <w:rsid w:val="004B7493"/>
    <w:rsid w:val="004B7537"/>
    <w:rsid w:val="004B7C28"/>
    <w:rsid w:val="004B7E44"/>
    <w:rsid w:val="004C0A70"/>
    <w:rsid w:val="004C19AA"/>
    <w:rsid w:val="004C1CB9"/>
    <w:rsid w:val="004C1D06"/>
    <w:rsid w:val="004C20D2"/>
    <w:rsid w:val="004C2201"/>
    <w:rsid w:val="004C2D5E"/>
    <w:rsid w:val="004C2D98"/>
    <w:rsid w:val="004C2D9D"/>
    <w:rsid w:val="004C4209"/>
    <w:rsid w:val="004C4373"/>
    <w:rsid w:val="004C43EA"/>
    <w:rsid w:val="004C50E0"/>
    <w:rsid w:val="004C5254"/>
    <w:rsid w:val="004C5268"/>
    <w:rsid w:val="004C5342"/>
    <w:rsid w:val="004C5384"/>
    <w:rsid w:val="004C5B2C"/>
    <w:rsid w:val="004C6236"/>
    <w:rsid w:val="004C6280"/>
    <w:rsid w:val="004C634B"/>
    <w:rsid w:val="004C6EBF"/>
    <w:rsid w:val="004C6FAB"/>
    <w:rsid w:val="004C7180"/>
    <w:rsid w:val="004C7BE5"/>
    <w:rsid w:val="004C7FC5"/>
    <w:rsid w:val="004D01C2"/>
    <w:rsid w:val="004D0220"/>
    <w:rsid w:val="004D02BE"/>
    <w:rsid w:val="004D052D"/>
    <w:rsid w:val="004D0966"/>
    <w:rsid w:val="004D1412"/>
    <w:rsid w:val="004D1708"/>
    <w:rsid w:val="004D201B"/>
    <w:rsid w:val="004D211A"/>
    <w:rsid w:val="004D2CE4"/>
    <w:rsid w:val="004D2D96"/>
    <w:rsid w:val="004D2E8F"/>
    <w:rsid w:val="004D3005"/>
    <w:rsid w:val="004D3421"/>
    <w:rsid w:val="004D38B3"/>
    <w:rsid w:val="004D3EBA"/>
    <w:rsid w:val="004D45CB"/>
    <w:rsid w:val="004D4BC4"/>
    <w:rsid w:val="004D4D8D"/>
    <w:rsid w:val="004D538B"/>
    <w:rsid w:val="004D5438"/>
    <w:rsid w:val="004D5500"/>
    <w:rsid w:val="004D5F63"/>
    <w:rsid w:val="004D62C3"/>
    <w:rsid w:val="004D65CC"/>
    <w:rsid w:val="004D6EAD"/>
    <w:rsid w:val="004D6FC4"/>
    <w:rsid w:val="004D744A"/>
    <w:rsid w:val="004D776C"/>
    <w:rsid w:val="004D77E4"/>
    <w:rsid w:val="004D7E6D"/>
    <w:rsid w:val="004E04C7"/>
    <w:rsid w:val="004E096E"/>
    <w:rsid w:val="004E097B"/>
    <w:rsid w:val="004E0C98"/>
    <w:rsid w:val="004E0F37"/>
    <w:rsid w:val="004E13CC"/>
    <w:rsid w:val="004E1750"/>
    <w:rsid w:val="004E1B84"/>
    <w:rsid w:val="004E2179"/>
    <w:rsid w:val="004E289E"/>
    <w:rsid w:val="004E2EC5"/>
    <w:rsid w:val="004E3F49"/>
    <w:rsid w:val="004E49E8"/>
    <w:rsid w:val="004E50AE"/>
    <w:rsid w:val="004E55DA"/>
    <w:rsid w:val="004E5CBC"/>
    <w:rsid w:val="004E5E3C"/>
    <w:rsid w:val="004E5F82"/>
    <w:rsid w:val="004E6570"/>
    <w:rsid w:val="004E70C6"/>
    <w:rsid w:val="004E72F3"/>
    <w:rsid w:val="004E7482"/>
    <w:rsid w:val="004E7671"/>
    <w:rsid w:val="004E7822"/>
    <w:rsid w:val="004F067B"/>
    <w:rsid w:val="004F06F0"/>
    <w:rsid w:val="004F0B5E"/>
    <w:rsid w:val="004F1B57"/>
    <w:rsid w:val="004F305F"/>
    <w:rsid w:val="004F306A"/>
    <w:rsid w:val="004F312D"/>
    <w:rsid w:val="004F33F5"/>
    <w:rsid w:val="004F34F1"/>
    <w:rsid w:val="004F3B38"/>
    <w:rsid w:val="004F3D71"/>
    <w:rsid w:val="004F419F"/>
    <w:rsid w:val="004F42E7"/>
    <w:rsid w:val="004F48BB"/>
    <w:rsid w:val="004F4FF2"/>
    <w:rsid w:val="004F5AC0"/>
    <w:rsid w:val="004F659F"/>
    <w:rsid w:val="004F666E"/>
    <w:rsid w:val="004F6937"/>
    <w:rsid w:val="004F6DBE"/>
    <w:rsid w:val="004F73A1"/>
    <w:rsid w:val="004F73BD"/>
    <w:rsid w:val="004F7B26"/>
    <w:rsid w:val="004F7E3F"/>
    <w:rsid w:val="004F7F50"/>
    <w:rsid w:val="004F7F87"/>
    <w:rsid w:val="00500289"/>
    <w:rsid w:val="005011F1"/>
    <w:rsid w:val="00501314"/>
    <w:rsid w:val="005017CF"/>
    <w:rsid w:val="00501865"/>
    <w:rsid w:val="00502566"/>
    <w:rsid w:val="005025DB"/>
    <w:rsid w:val="00502998"/>
    <w:rsid w:val="00502A11"/>
    <w:rsid w:val="00502AC1"/>
    <w:rsid w:val="00502DA5"/>
    <w:rsid w:val="00502E08"/>
    <w:rsid w:val="00502E26"/>
    <w:rsid w:val="005030B2"/>
    <w:rsid w:val="00503708"/>
    <w:rsid w:val="00503BDF"/>
    <w:rsid w:val="00504558"/>
    <w:rsid w:val="005047E2"/>
    <w:rsid w:val="00504855"/>
    <w:rsid w:val="00504A41"/>
    <w:rsid w:val="00504E38"/>
    <w:rsid w:val="005050A9"/>
    <w:rsid w:val="0050512A"/>
    <w:rsid w:val="00505409"/>
    <w:rsid w:val="00505485"/>
    <w:rsid w:val="00505B92"/>
    <w:rsid w:val="00505F0C"/>
    <w:rsid w:val="0050642D"/>
    <w:rsid w:val="00506E9E"/>
    <w:rsid w:val="005071D9"/>
    <w:rsid w:val="00507330"/>
    <w:rsid w:val="00507D2B"/>
    <w:rsid w:val="00510436"/>
    <w:rsid w:val="00510B6B"/>
    <w:rsid w:val="005113D9"/>
    <w:rsid w:val="00511A87"/>
    <w:rsid w:val="00512A18"/>
    <w:rsid w:val="0051322C"/>
    <w:rsid w:val="005133D9"/>
    <w:rsid w:val="00514A4A"/>
    <w:rsid w:val="00514F9D"/>
    <w:rsid w:val="00515579"/>
    <w:rsid w:val="005158E1"/>
    <w:rsid w:val="00515E05"/>
    <w:rsid w:val="00516253"/>
    <w:rsid w:val="005166A7"/>
    <w:rsid w:val="00516E03"/>
    <w:rsid w:val="00516E19"/>
    <w:rsid w:val="00516F9D"/>
    <w:rsid w:val="00517301"/>
    <w:rsid w:val="00517483"/>
    <w:rsid w:val="00517A03"/>
    <w:rsid w:val="005201E3"/>
    <w:rsid w:val="0052021E"/>
    <w:rsid w:val="00520472"/>
    <w:rsid w:val="005204EE"/>
    <w:rsid w:val="005209DB"/>
    <w:rsid w:val="00520BE5"/>
    <w:rsid w:val="00520FE7"/>
    <w:rsid w:val="0052120A"/>
    <w:rsid w:val="00521559"/>
    <w:rsid w:val="005217DF"/>
    <w:rsid w:val="00522204"/>
    <w:rsid w:val="00522317"/>
    <w:rsid w:val="00522C50"/>
    <w:rsid w:val="00522C7D"/>
    <w:rsid w:val="00523734"/>
    <w:rsid w:val="005237C2"/>
    <w:rsid w:val="00523C6D"/>
    <w:rsid w:val="00523F31"/>
    <w:rsid w:val="00524016"/>
    <w:rsid w:val="0052411A"/>
    <w:rsid w:val="0052431E"/>
    <w:rsid w:val="00524683"/>
    <w:rsid w:val="00524B09"/>
    <w:rsid w:val="005259D3"/>
    <w:rsid w:val="00525B12"/>
    <w:rsid w:val="0052626D"/>
    <w:rsid w:val="0052627B"/>
    <w:rsid w:val="00526539"/>
    <w:rsid w:val="0052654D"/>
    <w:rsid w:val="00526F5E"/>
    <w:rsid w:val="005277EC"/>
    <w:rsid w:val="00527926"/>
    <w:rsid w:val="00527A0F"/>
    <w:rsid w:val="00527FE8"/>
    <w:rsid w:val="005300B4"/>
    <w:rsid w:val="00530A61"/>
    <w:rsid w:val="00530CF3"/>
    <w:rsid w:val="00530EE8"/>
    <w:rsid w:val="005311BF"/>
    <w:rsid w:val="005315BD"/>
    <w:rsid w:val="00531D18"/>
    <w:rsid w:val="00531EE6"/>
    <w:rsid w:val="005321F4"/>
    <w:rsid w:val="00532878"/>
    <w:rsid w:val="005328F8"/>
    <w:rsid w:val="00532C49"/>
    <w:rsid w:val="00532EB5"/>
    <w:rsid w:val="00533519"/>
    <w:rsid w:val="005338C9"/>
    <w:rsid w:val="00533ADC"/>
    <w:rsid w:val="00534724"/>
    <w:rsid w:val="0053492E"/>
    <w:rsid w:val="00534D1C"/>
    <w:rsid w:val="005358AC"/>
    <w:rsid w:val="00535CD2"/>
    <w:rsid w:val="0053604B"/>
    <w:rsid w:val="005362CC"/>
    <w:rsid w:val="005362E7"/>
    <w:rsid w:val="0053647D"/>
    <w:rsid w:val="005369B8"/>
    <w:rsid w:val="00536DE3"/>
    <w:rsid w:val="00536EE9"/>
    <w:rsid w:val="0053773E"/>
    <w:rsid w:val="00537751"/>
    <w:rsid w:val="0053778A"/>
    <w:rsid w:val="00537C32"/>
    <w:rsid w:val="00540095"/>
    <w:rsid w:val="00540642"/>
    <w:rsid w:val="00540710"/>
    <w:rsid w:val="005407DD"/>
    <w:rsid w:val="00540839"/>
    <w:rsid w:val="005409E0"/>
    <w:rsid w:val="00540EAC"/>
    <w:rsid w:val="005414AF"/>
    <w:rsid w:val="00541606"/>
    <w:rsid w:val="00541894"/>
    <w:rsid w:val="00541CE1"/>
    <w:rsid w:val="00541E5A"/>
    <w:rsid w:val="005434ED"/>
    <w:rsid w:val="0054353A"/>
    <w:rsid w:val="00544646"/>
    <w:rsid w:val="00544F26"/>
    <w:rsid w:val="00545830"/>
    <w:rsid w:val="00545A53"/>
    <w:rsid w:val="00546929"/>
    <w:rsid w:val="0054787D"/>
    <w:rsid w:val="00547FA7"/>
    <w:rsid w:val="00550353"/>
    <w:rsid w:val="00550D14"/>
    <w:rsid w:val="00551D71"/>
    <w:rsid w:val="005522D2"/>
    <w:rsid w:val="0055239D"/>
    <w:rsid w:val="005527D1"/>
    <w:rsid w:val="00552B4D"/>
    <w:rsid w:val="00552CBB"/>
    <w:rsid w:val="00552D74"/>
    <w:rsid w:val="00552EAE"/>
    <w:rsid w:val="005530C2"/>
    <w:rsid w:val="0055412E"/>
    <w:rsid w:val="00554A9C"/>
    <w:rsid w:val="00554EE5"/>
    <w:rsid w:val="00554EF2"/>
    <w:rsid w:val="005551BC"/>
    <w:rsid w:val="005552B1"/>
    <w:rsid w:val="00555592"/>
    <w:rsid w:val="005557A7"/>
    <w:rsid w:val="00555B15"/>
    <w:rsid w:val="00555B41"/>
    <w:rsid w:val="00555D21"/>
    <w:rsid w:val="00555D6B"/>
    <w:rsid w:val="005561C6"/>
    <w:rsid w:val="00556662"/>
    <w:rsid w:val="0055689A"/>
    <w:rsid w:val="00556B26"/>
    <w:rsid w:val="00556E90"/>
    <w:rsid w:val="00560298"/>
    <w:rsid w:val="005605B2"/>
    <w:rsid w:val="00560CB0"/>
    <w:rsid w:val="005610C1"/>
    <w:rsid w:val="00561268"/>
    <w:rsid w:val="0056154D"/>
    <w:rsid w:val="00561B9A"/>
    <w:rsid w:val="00562464"/>
    <w:rsid w:val="005625ED"/>
    <w:rsid w:val="00562D47"/>
    <w:rsid w:val="00562E7D"/>
    <w:rsid w:val="00562FAB"/>
    <w:rsid w:val="00563324"/>
    <w:rsid w:val="00563B70"/>
    <w:rsid w:val="00563F11"/>
    <w:rsid w:val="00563F8A"/>
    <w:rsid w:val="005648FA"/>
    <w:rsid w:val="005649B2"/>
    <w:rsid w:val="005651C0"/>
    <w:rsid w:val="00565C50"/>
    <w:rsid w:val="0056662F"/>
    <w:rsid w:val="005666F8"/>
    <w:rsid w:val="00566A41"/>
    <w:rsid w:val="005675E7"/>
    <w:rsid w:val="00567D4F"/>
    <w:rsid w:val="00567E28"/>
    <w:rsid w:val="00567F56"/>
    <w:rsid w:val="005702C4"/>
    <w:rsid w:val="00570330"/>
    <w:rsid w:val="00570EB1"/>
    <w:rsid w:val="00570EC2"/>
    <w:rsid w:val="00571109"/>
    <w:rsid w:val="005711EB"/>
    <w:rsid w:val="00571518"/>
    <w:rsid w:val="00571D54"/>
    <w:rsid w:val="00572057"/>
    <w:rsid w:val="005726A6"/>
    <w:rsid w:val="00572BFC"/>
    <w:rsid w:val="005731A7"/>
    <w:rsid w:val="005734C8"/>
    <w:rsid w:val="005737BD"/>
    <w:rsid w:val="00573DE2"/>
    <w:rsid w:val="0057404B"/>
    <w:rsid w:val="0057415F"/>
    <w:rsid w:val="0057443D"/>
    <w:rsid w:val="005748FF"/>
    <w:rsid w:val="00575722"/>
    <w:rsid w:val="00575835"/>
    <w:rsid w:val="0057593A"/>
    <w:rsid w:val="0057603E"/>
    <w:rsid w:val="005766DB"/>
    <w:rsid w:val="005767C1"/>
    <w:rsid w:val="00576A7E"/>
    <w:rsid w:val="00576BA9"/>
    <w:rsid w:val="00576D6A"/>
    <w:rsid w:val="00576FC9"/>
    <w:rsid w:val="00577343"/>
    <w:rsid w:val="005774DD"/>
    <w:rsid w:val="005775A4"/>
    <w:rsid w:val="0057784D"/>
    <w:rsid w:val="00577997"/>
    <w:rsid w:val="00577B9C"/>
    <w:rsid w:val="00577E97"/>
    <w:rsid w:val="00580A87"/>
    <w:rsid w:val="0058175C"/>
    <w:rsid w:val="00581D8B"/>
    <w:rsid w:val="00582109"/>
    <w:rsid w:val="00582725"/>
    <w:rsid w:val="00582848"/>
    <w:rsid w:val="00582A26"/>
    <w:rsid w:val="00582E37"/>
    <w:rsid w:val="0058354E"/>
    <w:rsid w:val="005838B6"/>
    <w:rsid w:val="00583DE4"/>
    <w:rsid w:val="005847C5"/>
    <w:rsid w:val="00584991"/>
    <w:rsid w:val="00584BD5"/>
    <w:rsid w:val="00584FA9"/>
    <w:rsid w:val="005850CE"/>
    <w:rsid w:val="00585401"/>
    <w:rsid w:val="0058567A"/>
    <w:rsid w:val="00585A04"/>
    <w:rsid w:val="00585B54"/>
    <w:rsid w:val="00585EE1"/>
    <w:rsid w:val="0058705F"/>
    <w:rsid w:val="00590258"/>
    <w:rsid w:val="00590863"/>
    <w:rsid w:val="005910F9"/>
    <w:rsid w:val="005916B5"/>
    <w:rsid w:val="005916EA"/>
    <w:rsid w:val="0059183B"/>
    <w:rsid w:val="0059184A"/>
    <w:rsid w:val="005924F8"/>
    <w:rsid w:val="005926FF"/>
    <w:rsid w:val="00593333"/>
    <w:rsid w:val="005933A9"/>
    <w:rsid w:val="00593561"/>
    <w:rsid w:val="0059372E"/>
    <w:rsid w:val="0059557E"/>
    <w:rsid w:val="00595677"/>
    <w:rsid w:val="00595C5E"/>
    <w:rsid w:val="00595F84"/>
    <w:rsid w:val="0059615E"/>
    <w:rsid w:val="005963C6"/>
    <w:rsid w:val="00596D13"/>
    <w:rsid w:val="00596E94"/>
    <w:rsid w:val="0059771D"/>
    <w:rsid w:val="005A035D"/>
    <w:rsid w:val="005A042A"/>
    <w:rsid w:val="005A0A5F"/>
    <w:rsid w:val="005A0DF8"/>
    <w:rsid w:val="005A0F55"/>
    <w:rsid w:val="005A1495"/>
    <w:rsid w:val="005A16E5"/>
    <w:rsid w:val="005A1B8C"/>
    <w:rsid w:val="005A1DA6"/>
    <w:rsid w:val="005A1ED1"/>
    <w:rsid w:val="005A28D7"/>
    <w:rsid w:val="005A297E"/>
    <w:rsid w:val="005A299D"/>
    <w:rsid w:val="005A30AD"/>
    <w:rsid w:val="005A3368"/>
    <w:rsid w:val="005A475E"/>
    <w:rsid w:val="005A4970"/>
    <w:rsid w:val="005A4A76"/>
    <w:rsid w:val="005A4D62"/>
    <w:rsid w:val="005A4F7E"/>
    <w:rsid w:val="005A6127"/>
    <w:rsid w:val="005A6BBB"/>
    <w:rsid w:val="005A6C90"/>
    <w:rsid w:val="005A6DB1"/>
    <w:rsid w:val="005A6E04"/>
    <w:rsid w:val="005A7148"/>
    <w:rsid w:val="005A74FA"/>
    <w:rsid w:val="005A76BB"/>
    <w:rsid w:val="005A7844"/>
    <w:rsid w:val="005A798D"/>
    <w:rsid w:val="005A7CFC"/>
    <w:rsid w:val="005A7F69"/>
    <w:rsid w:val="005B1EC2"/>
    <w:rsid w:val="005B1F46"/>
    <w:rsid w:val="005B2681"/>
    <w:rsid w:val="005B28C2"/>
    <w:rsid w:val="005B326D"/>
    <w:rsid w:val="005B3954"/>
    <w:rsid w:val="005B3A13"/>
    <w:rsid w:val="005B3CBB"/>
    <w:rsid w:val="005B3FCF"/>
    <w:rsid w:val="005B4224"/>
    <w:rsid w:val="005B435B"/>
    <w:rsid w:val="005B4C02"/>
    <w:rsid w:val="005B56DE"/>
    <w:rsid w:val="005B620D"/>
    <w:rsid w:val="005B632A"/>
    <w:rsid w:val="005B682A"/>
    <w:rsid w:val="005B68BF"/>
    <w:rsid w:val="005B693B"/>
    <w:rsid w:val="005B6D7B"/>
    <w:rsid w:val="005B71E9"/>
    <w:rsid w:val="005B73D8"/>
    <w:rsid w:val="005B7BB4"/>
    <w:rsid w:val="005B7BED"/>
    <w:rsid w:val="005C00EB"/>
    <w:rsid w:val="005C0914"/>
    <w:rsid w:val="005C0927"/>
    <w:rsid w:val="005C1036"/>
    <w:rsid w:val="005C1527"/>
    <w:rsid w:val="005C1EE8"/>
    <w:rsid w:val="005C20E6"/>
    <w:rsid w:val="005C2138"/>
    <w:rsid w:val="005C2758"/>
    <w:rsid w:val="005C2975"/>
    <w:rsid w:val="005C2B75"/>
    <w:rsid w:val="005C2E4B"/>
    <w:rsid w:val="005C3471"/>
    <w:rsid w:val="005C368F"/>
    <w:rsid w:val="005C3807"/>
    <w:rsid w:val="005C3ED4"/>
    <w:rsid w:val="005C4AEF"/>
    <w:rsid w:val="005C5D40"/>
    <w:rsid w:val="005C626F"/>
    <w:rsid w:val="005C6E9D"/>
    <w:rsid w:val="005C7017"/>
    <w:rsid w:val="005C70EF"/>
    <w:rsid w:val="005C7424"/>
    <w:rsid w:val="005C7994"/>
    <w:rsid w:val="005C7AFC"/>
    <w:rsid w:val="005D02BA"/>
    <w:rsid w:val="005D0479"/>
    <w:rsid w:val="005D05A2"/>
    <w:rsid w:val="005D0D01"/>
    <w:rsid w:val="005D159E"/>
    <w:rsid w:val="005D19E9"/>
    <w:rsid w:val="005D1C8F"/>
    <w:rsid w:val="005D2325"/>
    <w:rsid w:val="005D239B"/>
    <w:rsid w:val="005D23AE"/>
    <w:rsid w:val="005D3452"/>
    <w:rsid w:val="005D359F"/>
    <w:rsid w:val="005D396F"/>
    <w:rsid w:val="005D39D3"/>
    <w:rsid w:val="005D39DD"/>
    <w:rsid w:val="005D3F4B"/>
    <w:rsid w:val="005D4AF2"/>
    <w:rsid w:val="005D52AF"/>
    <w:rsid w:val="005D5A33"/>
    <w:rsid w:val="005D5AD4"/>
    <w:rsid w:val="005D5DA4"/>
    <w:rsid w:val="005D6327"/>
    <w:rsid w:val="005D64F8"/>
    <w:rsid w:val="005D6FA3"/>
    <w:rsid w:val="005D704D"/>
    <w:rsid w:val="005D739C"/>
    <w:rsid w:val="005D740D"/>
    <w:rsid w:val="005D7B02"/>
    <w:rsid w:val="005E0296"/>
    <w:rsid w:val="005E03DB"/>
    <w:rsid w:val="005E09E5"/>
    <w:rsid w:val="005E122F"/>
    <w:rsid w:val="005E1552"/>
    <w:rsid w:val="005E1711"/>
    <w:rsid w:val="005E1903"/>
    <w:rsid w:val="005E191E"/>
    <w:rsid w:val="005E1F02"/>
    <w:rsid w:val="005E27AD"/>
    <w:rsid w:val="005E2DC0"/>
    <w:rsid w:val="005E30D6"/>
    <w:rsid w:val="005E30F7"/>
    <w:rsid w:val="005E3709"/>
    <w:rsid w:val="005E4037"/>
    <w:rsid w:val="005E4E05"/>
    <w:rsid w:val="005E4E26"/>
    <w:rsid w:val="005E4E39"/>
    <w:rsid w:val="005E4F72"/>
    <w:rsid w:val="005E538A"/>
    <w:rsid w:val="005E54CA"/>
    <w:rsid w:val="005E566A"/>
    <w:rsid w:val="005E5CE4"/>
    <w:rsid w:val="005E611D"/>
    <w:rsid w:val="005E7C8A"/>
    <w:rsid w:val="005F0128"/>
    <w:rsid w:val="005F01DE"/>
    <w:rsid w:val="005F04FF"/>
    <w:rsid w:val="005F0841"/>
    <w:rsid w:val="005F0E0C"/>
    <w:rsid w:val="005F1BAD"/>
    <w:rsid w:val="005F1F28"/>
    <w:rsid w:val="005F1FE1"/>
    <w:rsid w:val="005F2100"/>
    <w:rsid w:val="005F25E5"/>
    <w:rsid w:val="005F2E3D"/>
    <w:rsid w:val="005F3155"/>
    <w:rsid w:val="005F35F8"/>
    <w:rsid w:val="005F394D"/>
    <w:rsid w:val="005F3AB8"/>
    <w:rsid w:val="005F3AD5"/>
    <w:rsid w:val="005F3F1F"/>
    <w:rsid w:val="005F3FC2"/>
    <w:rsid w:val="005F4625"/>
    <w:rsid w:val="005F594A"/>
    <w:rsid w:val="005F6329"/>
    <w:rsid w:val="005F63D6"/>
    <w:rsid w:val="005F6DD5"/>
    <w:rsid w:val="005F70A8"/>
    <w:rsid w:val="00600004"/>
    <w:rsid w:val="0060225C"/>
    <w:rsid w:val="0060252A"/>
    <w:rsid w:val="0060279F"/>
    <w:rsid w:val="00602824"/>
    <w:rsid w:val="006028DC"/>
    <w:rsid w:val="00602EB9"/>
    <w:rsid w:val="00603A27"/>
    <w:rsid w:val="00603CB8"/>
    <w:rsid w:val="006041BC"/>
    <w:rsid w:val="00604256"/>
    <w:rsid w:val="006042F3"/>
    <w:rsid w:val="00604318"/>
    <w:rsid w:val="0060436C"/>
    <w:rsid w:val="0060468F"/>
    <w:rsid w:val="006046DF"/>
    <w:rsid w:val="00604710"/>
    <w:rsid w:val="0060554A"/>
    <w:rsid w:val="0060583C"/>
    <w:rsid w:val="00605F75"/>
    <w:rsid w:val="0060627F"/>
    <w:rsid w:val="0060652D"/>
    <w:rsid w:val="00606951"/>
    <w:rsid w:val="00606B94"/>
    <w:rsid w:val="00606DCE"/>
    <w:rsid w:val="00606E3C"/>
    <w:rsid w:val="00606E85"/>
    <w:rsid w:val="00607048"/>
    <w:rsid w:val="006072CB"/>
    <w:rsid w:val="00607414"/>
    <w:rsid w:val="006076D0"/>
    <w:rsid w:val="006079FE"/>
    <w:rsid w:val="00607B5C"/>
    <w:rsid w:val="00607E85"/>
    <w:rsid w:val="00607FA3"/>
    <w:rsid w:val="0061090A"/>
    <w:rsid w:val="00610BF9"/>
    <w:rsid w:val="00610CF0"/>
    <w:rsid w:val="00610D46"/>
    <w:rsid w:val="006115FF"/>
    <w:rsid w:val="00611C96"/>
    <w:rsid w:val="006121FC"/>
    <w:rsid w:val="006122D9"/>
    <w:rsid w:val="00612A52"/>
    <w:rsid w:val="00612F91"/>
    <w:rsid w:val="00613A9A"/>
    <w:rsid w:val="00613DB3"/>
    <w:rsid w:val="00614049"/>
    <w:rsid w:val="00614491"/>
    <w:rsid w:val="006148CD"/>
    <w:rsid w:val="006149CC"/>
    <w:rsid w:val="00614F33"/>
    <w:rsid w:val="0061565B"/>
    <w:rsid w:val="0061573E"/>
    <w:rsid w:val="006157D7"/>
    <w:rsid w:val="00615B5C"/>
    <w:rsid w:val="00615B95"/>
    <w:rsid w:val="006160F9"/>
    <w:rsid w:val="00616476"/>
    <w:rsid w:val="0061677B"/>
    <w:rsid w:val="006167DC"/>
    <w:rsid w:val="00616D6F"/>
    <w:rsid w:val="006202CA"/>
    <w:rsid w:val="00620BD9"/>
    <w:rsid w:val="00620DFC"/>
    <w:rsid w:val="00620E8A"/>
    <w:rsid w:val="00621661"/>
    <w:rsid w:val="00621D35"/>
    <w:rsid w:val="006221BE"/>
    <w:rsid w:val="0062229A"/>
    <w:rsid w:val="00622442"/>
    <w:rsid w:val="0062289D"/>
    <w:rsid w:val="00622C26"/>
    <w:rsid w:val="0062310E"/>
    <w:rsid w:val="00623428"/>
    <w:rsid w:val="0062364D"/>
    <w:rsid w:val="00623749"/>
    <w:rsid w:val="00623920"/>
    <w:rsid w:val="00623A05"/>
    <w:rsid w:val="00623AD4"/>
    <w:rsid w:val="00623B0A"/>
    <w:rsid w:val="006241D3"/>
    <w:rsid w:val="006243B9"/>
    <w:rsid w:val="00624C16"/>
    <w:rsid w:val="00624CE7"/>
    <w:rsid w:val="00625044"/>
    <w:rsid w:val="006253C8"/>
    <w:rsid w:val="00625984"/>
    <w:rsid w:val="0062613C"/>
    <w:rsid w:val="00626B4B"/>
    <w:rsid w:val="00626BD3"/>
    <w:rsid w:val="00626CD5"/>
    <w:rsid w:val="006271B0"/>
    <w:rsid w:val="0062721E"/>
    <w:rsid w:val="006273A2"/>
    <w:rsid w:val="00627667"/>
    <w:rsid w:val="00627744"/>
    <w:rsid w:val="00627844"/>
    <w:rsid w:val="00627A19"/>
    <w:rsid w:val="0063001D"/>
    <w:rsid w:val="0063008A"/>
    <w:rsid w:val="006301CE"/>
    <w:rsid w:val="006310F0"/>
    <w:rsid w:val="00631411"/>
    <w:rsid w:val="006317C2"/>
    <w:rsid w:val="00631C1E"/>
    <w:rsid w:val="00631EFF"/>
    <w:rsid w:val="00632300"/>
    <w:rsid w:val="0063282E"/>
    <w:rsid w:val="00632AB5"/>
    <w:rsid w:val="00632E7A"/>
    <w:rsid w:val="006331D7"/>
    <w:rsid w:val="00633478"/>
    <w:rsid w:val="00633CE4"/>
    <w:rsid w:val="00634354"/>
    <w:rsid w:val="00634A1B"/>
    <w:rsid w:val="00634DAE"/>
    <w:rsid w:val="0063515E"/>
    <w:rsid w:val="00635433"/>
    <w:rsid w:val="006356B7"/>
    <w:rsid w:val="00635827"/>
    <w:rsid w:val="00635F98"/>
    <w:rsid w:val="00636654"/>
    <w:rsid w:val="00636CF3"/>
    <w:rsid w:val="006374BC"/>
    <w:rsid w:val="00637827"/>
    <w:rsid w:val="006405C3"/>
    <w:rsid w:val="00640E25"/>
    <w:rsid w:val="00640E91"/>
    <w:rsid w:val="006410D5"/>
    <w:rsid w:val="0064129B"/>
    <w:rsid w:val="006412D4"/>
    <w:rsid w:val="006412FA"/>
    <w:rsid w:val="006416F1"/>
    <w:rsid w:val="00641ED8"/>
    <w:rsid w:val="006420A2"/>
    <w:rsid w:val="006420B1"/>
    <w:rsid w:val="0064283D"/>
    <w:rsid w:val="00642995"/>
    <w:rsid w:val="00642D5D"/>
    <w:rsid w:val="00642EBE"/>
    <w:rsid w:val="0064353A"/>
    <w:rsid w:val="006435EC"/>
    <w:rsid w:val="0064373D"/>
    <w:rsid w:val="00643852"/>
    <w:rsid w:val="00643C3D"/>
    <w:rsid w:val="006442B3"/>
    <w:rsid w:val="006442C1"/>
    <w:rsid w:val="00644850"/>
    <w:rsid w:val="00644F24"/>
    <w:rsid w:val="00645667"/>
    <w:rsid w:val="0064585F"/>
    <w:rsid w:val="006458B3"/>
    <w:rsid w:val="00645DFF"/>
    <w:rsid w:val="00645F89"/>
    <w:rsid w:val="0064649C"/>
    <w:rsid w:val="00646E85"/>
    <w:rsid w:val="0064775E"/>
    <w:rsid w:val="006477DB"/>
    <w:rsid w:val="00647A65"/>
    <w:rsid w:val="00647CAE"/>
    <w:rsid w:val="00650374"/>
    <w:rsid w:val="006516D2"/>
    <w:rsid w:val="0065178F"/>
    <w:rsid w:val="00651E8F"/>
    <w:rsid w:val="00652149"/>
    <w:rsid w:val="00652DA3"/>
    <w:rsid w:val="00653198"/>
    <w:rsid w:val="0065369B"/>
    <w:rsid w:val="0065391B"/>
    <w:rsid w:val="006539C2"/>
    <w:rsid w:val="00653B6C"/>
    <w:rsid w:val="00653EC7"/>
    <w:rsid w:val="0065486E"/>
    <w:rsid w:val="0065498B"/>
    <w:rsid w:val="0065499A"/>
    <w:rsid w:val="00654B8F"/>
    <w:rsid w:val="00654C9F"/>
    <w:rsid w:val="00654D58"/>
    <w:rsid w:val="0065511C"/>
    <w:rsid w:val="006555DC"/>
    <w:rsid w:val="006556A2"/>
    <w:rsid w:val="00655719"/>
    <w:rsid w:val="00655AC1"/>
    <w:rsid w:val="00655F49"/>
    <w:rsid w:val="00656D39"/>
    <w:rsid w:val="00656E0C"/>
    <w:rsid w:val="0065719A"/>
    <w:rsid w:val="00657537"/>
    <w:rsid w:val="006576FA"/>
    <w:rsid w:val="00657898"/>
    <w:rsid w:val="00657ECA"/>
    <w:rsid w:val="00660176"/>
    <w:rsid w:val="0066098C"/>
    <w:rsid w:val="00660FBE"/>
    <w:rsid w:val="00661085"/>
    <w:rsid w:val="00661887"/>
    <w:rsid w:val="00661A94"/>
    <w:rsid w:val="00661C02"/>
    <w:rsid w:val="00662224"/>
    <w:rsid w:val="00662345"/>
    <w:rsid w:val="006623EF"/>
    <w:rsid w:val="00662C98"/>
    <w:rsid w:val="00662DF0"/>
    <w:rsid w:val="00662F32"/>
    <w:rsid w:val="00663D53"/>
    <w:rsid w:val="00663E95"/>
    <w:rsid w:val="0066405B"/>
    <w:rsid w:val="006643F8"/>
    <w:rsid w:val="00664495"/>
    <w:rsid w:val="006644FC"/>
    <w:rsid w:val="00664660"/>
    <w:rsid w:val="006647CA"/>
    <w:rsid w:val="00664964"/>
    <w:rsid w:val="00664DC9"/>
    <w:rsid w:val="006651AD"/>
    <w:rsid w:val="00665723"/>
    <w:rsid w:val="00665AD3"/>
    <w:rsid w:val="00665DDB"/>
    <w:rsid w:val="00666245"/>
    <w:rsid w:val="006666CF"/>
    <w:rsid w:val="00666A39"/>
    <w:rsid w:val="00666D80"/>
    <w:rsid w:val="006670B9"/>
    <w:rsid w:val="006670F2"/>
    <w:rsid w:val="006671A2"/>
    <w:rsid w:val="0066754F"/>
    <w:rsid w:val="0066776E"/>
    <w:rsid w:val="00667B91"/>
    <w:rsid w:val="00670373"/>
    <w:rsid w:val="006703E5"/>
    <w:rsid w:val="00670CD8"/>
    <w:rsid w:val="00670CEE"/>
    <w:rsid w:val="00670D42"/>
    <w:rsid w:val="00670F3A"/>
    <w:rsid w:val="006712B1"/>
    <w:rsid w:val="0067160F"/>
    <w:rsid w:val="00671DC9"/>
    <w:rsid w:val="006720E7"/>
    <w:rsid w:val="0067242D"/>
    <w:rsid w:val="0067274E"/>
    <w:rsid w:val="00672D06"/>
    <w:rsid w:val="00672FF6"/>
    <w:rsid w:val="006730A9"/>
    <w:rsid w:val="006731C7"/>
    <w:rsid w:val="00673734"/>
    <w:rsid w:val="00674515"/>
    <w:rsid w:val="006748DA"/>
    <w:rsid w:val="00674B68"/>
    <w:rsid w:val="00674FB1"/>
    <w:rsid w:val="0067505D"/>
    <w:rsid w:val="00676210"/>
    <w:rsid w:val="0067622C"/>
    <w:rsid w:val="00676530"/>
    <w:rsid w:val="00676997"/>
    <w:rsid w:val="00676FF8"/>
    <w:rsid w:val="0067792E"/>
    <w:rsid w:val="00677B17"/>
    <w:rsid w:val="00680EFA"/>
    <w:rsid w:val="00680FD5"/>
    <w:rsid w:val="0068105A"/>
    <w:rsid w:val="006812E3"/>
    <w:rsid w:val="00681CDA"/>
    <w:rsid w:val="006823F5"/>
    <w:rsid w:val="006827EA"/>
    <w:rsid w:val="006828C0"/>
    <w:rsid w:val="006828CD"/>
    <w:rsid w:val="00682BC0"/>
    <w:rsid w:val="00682E66"/>
    <w:rsid w:val="0068323D"/>
    <w:rsid w:val="00683612"/>
    <w:rsid w:val="006839F7"/>
    <w:rsid w:val="00683E20"/>
    <w:rsid w:val="00684283"/>
    <w:rsid w:val="00684819"/>
    <w:rsid w:val="00684FBC"/>
    <w:rsid w:val="00685076"/>
    <w:rsid w:val="00685364"/>
    <w:rsid w:val="00685527"/>
    <w:rsid w:val="006857CA"/>
    <w:rsid w:val="00685AF3"/>
    <w:rsid w:val="00685DD4"/>
    <w:rsid w:val="0068612A"/>
    <w:rsid w:val="00686957"/>
    <w:rsid w:val="00687193"/>
    <w:rsid w:val="006874AF"/>
    <w:rsid w:val="006874FC"/>
    <w:rsid w:val="00687913"/>
    <w:rsid w:val="00687FE9"/>
    <w:rsid w:val="006902B8"/>
    <w:rsid w:val="0069035B"/>
    <w:rsid w:val="006905A6"/>
    <w:rsid w:val="0069063E"/>
    <w:rsid w:val="0069082E"/>
    <w:rsid w:val="00690842"/>
    <w:rsid w:val="00690912"/>
    <w:rsid w:val="00690CC5"/>
    <w:rsid w:val="00690D69"/>
    <w:rsid w:val="00691660"/>
    <w:rsid w:val="00691C77"/>
    <w:rsid w:val="00691CAD"/>
    <w:rsid w:val="00691CB8"/>
    <w:rsid w:val="00692005"/>
    <w:rsid w:val="0069224E"/>
    <w:rsid w:val="0069234D"/>
    <w:rsid w:val="00692E20"/>
    <w:rsid w:val="0069406C"/>
    <w:rsid w:val="006940E3"/>
    <w:rsid w:val="006940F5"/>
    <w:rsid w:val="0069474A"/>
    <w:rsid w:val="00694A73"/>
    <w:rsid w:val="00694A74"/>
    <w:rsid w:val="00694D1D"/>
    <w:rsid w:val="00695941"/>
    <w:rsid w:val="00695BE1"/>
    <w:rsid w:val="00695C84"/>
    <w:rsid w:val="00696772"/>
    <w:rsid w:val="00696DE5"/>
    <w:rsid w:val="006979AC"/>
    <w:rsid w:val="006A047A"/>
    <w:rsid w:val="006A0624"/>
    <w:rsid w:val="006A1687"/>
    <w:rsid w:val="006A18B7"/>
    <w:rsid w:val="006A1BFA"/>
    <w:rsid w:val="006A27A1"/>
    <w:rsid w:val="006A285C"/>
    <w:rsid w:val="006A2A17"/>
    <w:rsid w:val="006A2B69"/>
    <w:rsid w:val="006A2F26"/>
    <w:rsid w:val="006A2F8F"/>
    <w:rsid w:val="006A2FA6"/>
    <w:rsid w:val="006A36E4"/>
    <w:rsid w:val="006A3A23"/>
    <w:rsid w:val="006A3C58"/>
    <w:rsid w:val="006A4A7F"/>
    <w:rsid w:val="006A50EB"/>
    <w:rsid w:val="006A5608"/>
    <w:rsid w:val="006A5670"/>
    <w:rsid w:val="006A592B"/>
    <w:rsid w:val="006A5A0F"/>
    <w:rsid w:val="006A5BC5"/>
    <w:rsid w:val="006A7597"/>
    <w:rsid w:val="006B045E"/>
    <w:rsid w:val="006B0479"/>
    <w:rsid w:val="006B0B37"/>
    <w:rsid w:val="006B0CF6"/>
    <w:rsid w:val="006B0E36"/>
    <w:rsid w:val="006B1440"/>
    <w:rsid w:val="006B1936"/>
    <w:rsid w:val="006B1EBC"/>
    <w:rsid w:val="006B26FC"/>
    <w:rsid w:val="006B3014"/>
    <w:rsid w:val="006B3497"/>
    <w:rsid w:val="006B3F95"/>
    <w:rsid w:val="006B4513"/>
    <w:rsid w:val="006B4C2B"/>
    <w:rsid w:val="006B4E3D"/>
    <w:rsid w:val="006B5300"/>
    <w:rsid w:val="006B5C55"/>
    <w:rsid w:val="006B5C65"/>
    <w:rsid w:val="006B603F"/>
    <w:rsid w:val="006B70A6"/>
    <w:rsid w:val="006B7281"/>
    <w:rsid w:val="006B741E"/>
    <w:rsid w:val="006B7976"/>
    <w:rsid w:val="006B7A77"/>
    <w:rsid w:val="006C075C"/>
    <w:rsid w:val="006C0CD4"/>
    <w:rsid w:val="006C1118"/>
    <w:rsid w:val="006C193B"/>
    <w:rsid w:val="006C1ABD"/>
    <w:rsid w:val="006C1AEE"/>
    <w:rsid w:val="006C2171"/>
    <w:rsid w:val="006C2482"/>
    <w:rsid w:val="006C304E"/>
    <w:rsid w:val="006C308A"/>
    <w:rsid w:val="006C327C"/>
    <w:rsid w:val="006C39D3"/>
    <w:rsid w:val="006C453C"/>
    <w:rsid w:val="006C4617"/>
    <w:rsid w:val="006C470B"/>
    <w:rsid w:val="006C4716"/>
    <w:rsid w:val="006C4770"/>
    <w:rsid w:val="006C48A3"/>
    <w:rsid w:val="006C4B8B"/>
    <w:rsid w:val="006C4DEA"/>
    <w:rsid w:val="006C5586"/>
    <w:rsid w:val="006C5DE9"/>
    <w:rsid w:val="006C6116"/>
    <w:rsid w:val="006C62FA"/>
    <w:rsid w:val="006D0137"/>
    <w:rsid w:val="006D04D6"/>
    <w:rsid w:val="006D0F22"/>
    <w:rsid w:val="006D15BB"/>
    <w:rsid w:val="006D19CB"/>
    <w:rsid w:val="006D1AC0"/>
    <w:rsid w:val="006D1D39"/>
    <w:rsid w:val="006D1D9F"/>
    <w:rsid w:val="006D2A0B"/>
    <w:rsid w:val="006D2A18"/>
    <w:rsid w:val="006D3676"/>
    <w:rsid w:val="006D41FF"/>
    <w:rsid w:val="006D42C9"/>
    <w:rsid w:val="006D434D"/>
    <w:rsid w:val="006D46AC"/>
    <w:rsid w:val="006D498B"/>
    <w:rsid w:val="006D4CF7"/>
    <w:rsid w:val="006D4DFD"/>
    <w:rsid w:val="006D5134"/>
    <w:rsid w:val="006D5588"/>
    <w:rsid w:val="006D7264"/>
    <w:rsid w:val="006D72E4"/>
    <w:rsid w:val="006D7539"/>
    <w:rsid w:val="006D769F"/>
    <w:rsid w:val="006D79C7"/>
    <w:rsid w:val="006D7B62"/>
    <w:rsid w:val="006E005E"/>
    <w:rsid w:val="006E0103"/>
    <w:rsid w:val="006E041B"/>
    <w:rsid w:val="006E044E"/>
    <w:rsid w:val="006E1284"/>
    <w:rsid w:val="006E1BFE"/>
    <w:rsid w:val="006E1F5C"/>
    <w:rsid w:val="006E2022"/>
    <w:rsid w:val="006E42F1"/>
    <w:rsid w:val="006E48AC"/>
    <w:rsid w:val="006E49ED"/>
    <w:rsid w:val="006E4CFE"/>
    <w:rsid w:val="006E4E24"/>
    <w:rsid w:val="006E537F"/>
    <w:rsid w:val="006E5818"/>
    <w:rsid w:val="006E5903"/>
    <w:rsid w:val="006E5979"/>
    <w:rsid w:val="006E5F76"/>
    <w:rsid w:val="006E5F93"/>
    <w:rsid w:val="006E6F4F"/>
    <w:rsid w:val="006E740D"/>
    <w:rsid w:val="006E7C64"/>
    <w:rsid w:val="006E7EA0"/>
    <w:rsid w:val="006F077E"/>
    <w:rsid w:val="006F0B4D"/>
    <w:rsid w:val="006F1506"/>
    <w:rsid w:val="006F15EA"/>
    <w:rsid w:val="006F17AB"/>
    <w:rsid w:val="006F1863"/>
    <w:rsid w:val="006F1F3D"/>
    <w:rsid w:val="006F22E9"/>
    <w:rsid w:val="006F24C6"/>
    <w:rsid w:val="006F2548"/>
    <w:rsid w:val="006F2D68"/>
    <w:rsid w:val="006F30AF"/>
    <w:rsid w:val="006F314B"/>
    <w:rsid w:val="006F34E6"/>
    <w:rsid w:val="006F3D65"/>
    <w:rsid w:val="006F4157"/>
    <w:rsid w:val="006F45A2"/>
    <w:rsid w:val="006F49A2"/>
    <w:rsid w:val="006F4ABC"/>
    <w:rsid w:val="006F4B5C"/>
    <w:rsid w:val="006F4B61"/>
    <w:rsid w:val="006F4C6E"/>
    <w:rsid w:val="006F5675"/>
    <w:rsid w:val="006F57C3"/>
    <w:rsid w:val="006F580D"/>
    <w:rsid w:val="006F5AA4"/>
    <w:rsid w:val="006F5D13"/>
    <w:rsid w:val="006F5F59"/>
    <w:rsid w:val="006F677B"/>
    <w:rsid w:val="006F6A8A"/>
    <w:rsid w:val="006F6AFF"/>
    <w:rsid w:val="006F6D36"/>
    <w:rsid w:val="006F71B6"/>
    <w:rsid w:val="006F7785"/>
    <w:rsid w:val="007007DB"/>
    <w:rsid w:val="00700954"/>
    <w:rsid w:val="00700AE3"/>
    <w:rsid w:val="0070194F"/>
    <w:rsid w:val="0070195D"/>
    <w:rsid w:val="00701BB7"/>
    <w:rsid w:val="00701DC8"/>
    <w:rsid w:val="00701F98"/>
    <w:rsid w:val="00701FE8"/>
    <w:rsid w:val="007027D6"/>
    <w:rsid w:val="00703080"/>
    <w:rsid w:val="007039B5"/>
    <w:rsid w:val="00704BBD"/>
    <w:rsid w:val="0070515C"/>
    <w:rsid w:val="00705496"/>
    <w:rsid w:val="007055E3"/>
    <w:rsid w:val="00705B9D"/>
    <w:rsid w:val="00705CC9"/>
    <w:rsid w:val="00706084"/>
    <w:rsid w:val="00706407"/>
    <w:rsid w:val="0070662D"/>
    <w:rsid w:val="00707AFB"/>
    <w:rsid w:val="00707D2A"/>
    <w:rsid w:val="00707EE5"/>
    <w:rsid w:val="007102CF"/>
    <w:rsid w:val="007102F7"/>
    <w:rsid w:val="0071061D"/>
    <w:rsid w:val="00711133"/>
    <w:rsid w:val="007114D5"/>
    <w:rsid w:val="007114E4"/>
    <w:rsid w:val="00711DF9"/>
    <w:rsid w:val="007122B9"/>
    <w:rsid w:val="007123D1"/>
    <w:rsid w:val="00712D39"/>
    <w:rsid w:val="00712E86"/>
    <w:rsid w:val="00713353"/>
    <w:rsid w:val="00713816"/>
    <w:rsid w:val="00713EA4"/>
    <w:rsid w:val="00713F51"/>
    <w:rsid w:val="007140BD"/>
    <w:rsid w:val="007142D9"/>
    <w:rsid w:val="007143B0"/>
    <w:rsid w:val="007145F4"/>
    <w:rsid w:val="00714BF8"/>
    <w:rsid w:val="00714D6E"/>
    <w:rsid w:val="0071548F"/>
    <w:rsid w:val="00715970"/>
    <w:rsid w:val="007159FD"/>
    <w:rsid w:val="00715D7D"/>
    <w:rsid w:val="007160B2"/>
    <w:rsid w:val="00716489"/>
    <w:rsid w:val="0071700E"/>
    <w:rsid w:val="00717625"/>
    <w:rsid w:val="00717E99"/>
    <w:rsid w:val="00720454"/>
    <w:rsid w:val="00721193"/>
    <w:rsid w:val="00721335"/>
    <w:rsid w:val="0072160D"/>
    <w:rsid w:val="00721879"/>
    <w:rsid w:val="0072198E"/>
    <w:rsid w:val="00721D82"/>
    <w:rsid w:val="00721E90"/>
    <w:rsid w:val="0072231A"/>
    <w:rsid w:val="007228FB"/>
    <w:rsid w:val="00722B5D"/>
    <w:rsid w:val="00723288"/>
    <w:rsid w:val="007233F8"/>
    <w:rsid w:val="0072349B"/>
    <w:rsid w:val="00723743"/>
    <w:rsid w:val="0072380E"/>
    <w:rsid w:val="007238F9"/>
    <w:rsid w:val="00723E25"/>
    <w:rsid w:val="00723F3A"/>
    <w:rsid w:val="00723F3F"/>
    <w:rsid w:val="00724198"/>
    <w:rsid w:val="007241FE"/>
    <w:rsid w:val="00725053"/>
    <w:rsid w:val="007253F1"/>
    <w:rsid w:val="007259EB"/>
    <w:rsid w:val="00725BEB"/>
    <w:rsid w:val="007260B6"/>
    <w:rsid w:val="00726255"/>
    <w:rsid w:val="007269CB"/>
    <w:rsid w:val="00726ED8"/>
    <w:rsid w:val="0072778B"/>
    <w:rsid w:val="007278CB"/>
    <w:rsid w:val="00727CCF"/>
    <w:rsid w:val="0073018A"/>
    <w:rsid w:val="00730614"/>
    <w:rsid w:val="00730B0B"/>
    <w:rsid w:val="00730E86"/>
    <w:rsid w:val="00731308"/>
    <w:rsid w:val="00731AED"/>
    <w:rsid w:val="00731B25"/>
    <w:rsid w:val="00731E8E"/>
    <w:rsid w:val="00732019"/>
    <w:rsid w:val="0073252A"/>
    <w:rsid w:val="00732826"/>
    <w:rsid w:val="00732AF4"/>
    <w:rsid w:val="00732D8B"/>
    <w:rsid w:val="007333AB"/>
    <w:rsid w:val="0073387B"/>
    <w:rsid w:val="00733C4B"/>
    <w:rsid w:val="00733F13"/>
    <w:rsid w:val="00734023"/>
    <w:rsid w:val="00734546"/>
    <w:rsid w:val="0073471E"/>
    <w:rsid w:val="00734A66"/>
    <w:rsid w:val="0073605C"/>
    <w:rsid w:val="00736486"/>
    <w:rsid w:val="00736878"/>
    <w:rsid w:val="0073688F"/>
    <w:rsid w:val="007373C1"/>
    <w:rsid w:val="0073790E"/>
    <w:rsid w:val="007379D6"/>
    <w:rsid w:val="00737A27"/>
    <w:rsid w:val="00737EA9"/>
    <w:rsid w:val="0074007A"/>
    <w:rsid w:val="00740408"/>
    <w:rsid w:val="00740639"/>
    <w:rsid w:val="00740B9B"/>
    <w:rsid w:val="00740F29"/>
    <w:rsid w:val="00741549"/>
    <w:rsid w:val="0074166F"/>
    <w:rsid w:val="00741F71"/>
    <w:rsid w:val="00742A81"/>
    <w:rsid w:val="00742AD3"/>
    <w:rsid w:val="00742B65"/>
    <w:rsid w:val="007430A7"/>
    <w:rsid w:val="00743929"/>
    <w:rsid w:val="00743F19"/>
    <w:rsid w:val="007449DF"/>
    <w:rsid w:val="00744A4E"/>
    <w:rsid w:val="00744D4A"/>
    <w:rsid w:val="00744EFC"/>
    <w:rsid w:val="00745014"/>
    <w:rsid w:val="0074528F"/>
    <w:rsid w:val="00745849"/>
    <w:rsid w:val="007458E9"/>
    <w:rsid w:val="00745D0C"/>
    <w:rsid w:val="0074617C"/>
    <w:rsid w:val="0074729D"/>
    <w:rsid w:val="00747505"/>
    <w:rsid w:val="00747788"/>
    <w:rsid w:val="00747C93"/>
    <w:rsid w:val="00750597"/>
    <w:rsid w:val="00750873"/>
    <w:rsid w:val="007508FD"/>
    <w:rsid w:val="0075104C"/>
    <w:rsid w:val="007518A2"/>
    <w:rsid w:val="00751BB6"/>
    <w:rsid w:val="007523AD"/>
    <w:rsid w:val="007528A2"/>
    <w:rsid w:val="007528FB"/>
    <w:rsid w:val="00752BC3"/>
    <w:rsid w:val="00752C84"/>
    <w:rsid w:val="007536B2"/>
    <w:rsid w:val="007536CC"/>
    <w:rsid w:val="00753F96"/>
    <w:rsid w:val="00754296"/>
    <w:rsid w:val="00754D70"/>
    <w:rsid w:val="0075654D"/>
    <w:rsid w:val="00756623"/>
    <w:rsid w:val="007566D5"/>
    <w:rsid w:val="0075678B"/>
    <w:rsid w:val="00756953"/>
    <w:rsid w:val="00756DC9"/>
    <w:rsid w:val="007572AD"/>
    <w:rsid w:val="00757E38"/>
    <w:rsid w:val="00760942"/>
    <w:rsid w:val="00761011"/>
    <w:rsid w:val="007611C1"/>
    <w:rsid w:val="007612B0"/>
    <w:rsid w:val="007613D7"/>
    <w:rsid w:val="00761B57"/>
    <w:rsid w:val="0076213F"/>
    <w:rsid w:val="00762887"/>
    <w:rsid w:val="007632E9"/>
    <w:rsid w:val="0076380D"/>
    <w:rsid w:val="00763881"/>
    <w:rsid w:val="007657FA"/>
    <w:rsid w:val="00765886"/>
    <w:rsid w:val="0076590A"/>
    <w:rsid w:val="007659C1"/>
    <w:rsid w:val="00765C2C"/>
    <w:rsid w:val="00765DE7"/>
    <w:rsid w:val="00766847"/>
    <w:rsid w:val="00766D44"/>
    <w:rsid w:val="00766DE9"/>
    <w:rsid w:val="00767036"/>
    <w:rsid w:val="0076778B"/>
    <w:rsid w:val="00767A7D"/>
    <w:rsid w:val="00767CAA"/>
    <w:rsid w:val="00767E2E"/>
    <w:rsid w:val="00767F93"/>
    <w:rsid w:val="007700BD"/>
    <w:rsid w:val="007709C7"/>
    <w:rsid w:val="00770A41"/>
    <w:rsid w:val="00770B70"/>
    <w:rsid w:val="007711A0"/>
    <w:rsid w:val="00771511"/>
    <w:rsid w:val="00771CFC"/>
    <w:rsid w:val="007728F6"/>
    <w:rsid w:val="00772942"/>
    <w:rsid w:val="00773593"/>
    <w:rsid w:val="0077383D"/>
    <w:rsid w:val="00773C5E"/>
    <w:rsid w:val="00773EF9"/>
    <w:rsid w:val="00773F1D"/>
    <w:rsid w:val="007742E3"/>
    <w:rsid w:val="00775336"/>
    <w:rsid w:val="00776320"/>
    <w:rsid w:val="007763A0"/>
    <w:rsid w:val="007767EA"/>
    <w:rsid w:val="00776896"/>
    <w:rsid w:val="00776C8E"/>
    <w:rsid w:val="00776D99"/>
    <w:rsid w:val="00776E8B"/>
    <w:rsid w:val="00777815"/>
    <w:rsid w:val="007778CE"/>
    <w:rsid w:val="007800DB"/>
    <w:rsid w:val="00780627"/>
    <w:rsid w:val="0078087A"/>
    <w:rsid w:val="00780F54"/>
    <w:rsid w:val="0078105C"/>
    <w:rsid w:val="00781B4E"/>
    <w:rsid w:val="00781F24"/>
    <w:rsid w:val="00782362"/>
    <w:rsid w:val="00782506"/>
    <w:rsid w:val="00782A0E"/>
    <w:rsid w:val="00782B36"/>
    <w:rsid w:val="0078367D"/>
    <w:rsid w:val="007836D4"/>
    <w:rsid w:val="00783AD1"/>
    <w:rsid w:val="00783CD2"/>
    <w:rsid w:val="007844DD"/>
    <w:rsid w:val="00784A10"/>
    <w:rsid w:val="00784AE3"/>
    <w:rsid w:val="00784D1B"/>
    <w:rsid w:val="00784E8A"/>
    <w:rsid w:val="00784EA1"/>
    <w:rsid w:val="007852B8"/>
    <w:rsid w:val="00785D0C"/>
    <w:rsid w:val="0078660C"/>
    <w:rsid w:val="007866B8"/>
    <w:rsid w:val="00786829"/>
    <w:rsid w:val="00786CA3"/>
    <w:rsid w:val="00786EEA"/>
    <w:rsid w:val="00787469"/>
    <w:rsid w:val="0078785E"/>
    <w:rsid w:val="00787AFC"/>
    <w:rsid w:val="00787B56"/>
    <w:rsid w:val="00787D7E"/>
    <w:rsid w:val="00787F74"/>
    <w:rsid w:val="00790E6F"/>
    <w:rsid w:val="00791145"/>
    <w:rsid w:val="00791484"/>
    <w:rsid w:val="007916D9"/>
    <w:rsid w:val="0079176A"/>
    <w:rsid w:val="00791881"/>
    <w:rsid w:val="00791DAF"/>
    <w:rsid w:val="00792430"/>
    <w:rsid w:val="007926D3"/>
    <w:rsid w:val="007928EE"/>
    <w:rsid w:val="00792BCA"/>
    <w:rsid w:val="00792DE8"/>
    <w:rsid w:val="00792FCB"/>
    <w:rsid w:val="00793616"/>
    <w:rsid w:val="00793B0B"/>
    <w:rsid w:val="00793CF8"/>
    <w:rsid w:val="00794252"/>
    <w:rsid w:val="00794726"/>
    <w:rsid w:val="0079475A"/>
    <w:rsid w:val="0079497D"/>
    <w:rsid w:val="00794DFD"/>
    <w:rsid w:val="007953B8"/>
    <w:rsid w:val="007956BF"/>
    <w:rsid w:val="00795789"/>
    <w:rsid w:val="00795F2E"/>
    <w:rsid w:val="0079609C"/>
    <w:rsid w:val="0079676C"/>
    <w:rsid w:val="00796AED"/>
    <w:rsid w:val="00796CDB"/>
    <w:rsid w:val="00797056"/>
    <w:rsid w:val="007970F4"/>
    <w:rsid w:val="00797664"/>
    <w:rsid w:val="007A01FD"/>
    <w:rsid w:val="007A02AF"/>
    <w:rsid w:val="007A036B"/>
    <w:rsid w:val="007A03E6"/>
    <w:rsid w:val="007A0C47"/>
    <w:rsid w:val="007A0D0B"/>
    <w:rsid w:val="007A1913"/>
    <w:rsid w:val="007A2303"/>
    <w:rsid w:val="007A262A"/>
    <w:rsid w:val="007A284F"/>
    <w:rsid w:val="007A331A"/>
    <w:rsid w:val="007A342F"/>
    <w:rsid w:val="007A3D41"/>
    <w:rsid w:val="007A5331"/>
    <w:rsid w:val="007A53B1"/>
    <w:rsid w:val="007A540E"/>
    <w:rsid w:val="007A5591"/>
    <w:rsid w:val="007A55FB"/>
    <w:rsid w:val="007A6265"/>
    <w:rsid w:val="007A645E"/>
    <w:rsid w:val="007A6AD3"/>
    <w:rsid w:val="007A72AE"/>
    <w:rsid w:val="007A72B4"/>
    <w:rsid w:val="007A7808"/>
    <w:rsid w:val="007A7DF3"/>
    <w:rsid w:val="007A7F84"/>
    <w:rsid w:val="007B01C4"/>
    <w:rsid w:val="007B0250"/>
    <w:rsid w:val="007B09DD"/>
    <w:rsid w:val="007B0CFB"/>
    <w:rsid w:val="007B0E1E"/>
    <w:rsid w:val="007B0F4C"/>
    <w:rsid w:val="007B12A6"/>
    <w:rsid w:val="007B13C9"/>
    <w:rsid w:val="007B19E1"/>
    <w:rsid w:val="007B226F"/>
    <w:rsid w:val="007B2EF0"/>
    <w:rsid w:val="007B2F8C"/>
    <w:rsid w:val="007B33C6"/>
    <w:rsid w:val="007B37E0"/>
    <w:rsid w:val="007B3C20"/>
    <w:rsid w:val="007B4186"/>
    <w:rsid w:val="007B42E8"/>
    <w:rsid w:val="007B442F"/>
    <w:rsid w:val="007B452D"/>
    <w:rsid w:val="007B4B3C"/>
    <w:rsid w:val="007B4F00"/>
    <w:rsid w:val="007B552B"/>
    <w:rsid w:val="007B5B6A"/>
    <w:rsid w:val="007B604B"/>
    <w:rsid w:val="007B624E"/>
    <w:rsid w:val="007B63AF"/>
    <w:rsid w:val="007B658C"/>
    <w:rsid w:val="007B688D"/>
    <w:rsid w:val="007B7242"/>
    <w:rsid w:val="007B7D99"/>
    <w:rsid w:val="007C0B38"/>
    <w:rsid w:val="007C0C1D"/>
    <w:rsid w:val="007C1022"/>
    <w:rsid w:val="007C19A6"/>
    <w:rsid w:val="007C1D41"/>
    <w:rsid w:val="007C2840"/>
    <w:rsid w:val="007C2A7E"/>
    <w:rsid w:val="007C2AF3"/>
    <w:rsid w:val="007C2DF5"/>
    <w:rsid w:val="007C326A"/>
    <w:rsid w:val="007C32FE"/>
    <w:rsid w:val="007C340D"/>
    <w:rsid w:val="007C34F1"/>
    <w:rsid w:val="007C37FF"/>
    <w:rsid w:val="007C39FD"/>
    <w:rsid w:val="007C3A73"/>
    <w:rsid w:val="007C3C7B"/>
    <w:rsid w:val="007C5061"/>
    <w:rsid w:val="007C546A"/>
    <w:rsid w:val="007C5584"/>
    <w:rsid w:val="007C55AC"/>
    <w:rsid w:val="007C58FA"/>
    <w:rsid w:val="007C5C76"/>
    <w:rsid w:val="007C5DB8"/>
    <w:rsid w:val="007C5FF6"/>
    <w:rsid w:val="007C65CA"/>
    <w:rsid w:val="007C6940"/>
    <w:rsid w:val="007C6F79"/>
    <w:rsid w:val="007C7165"/>
    <w:rsid w:val="007D0581"/>
    <w:rsid w:val="007D06CA"/>
    <w:rsid w:val="007D0876"/>
    <w:rsid w:val="007D0A68"/>
    <w:rsid w:val="007D0F4B"/>
    <w:rsid w:val="007D120D"/>
    <w:rsid w:val="007D1502"/>
    <w:rsid w:val="007D1713"/>
    <w:rsid w:val="007D1756"/>
    <w:rsid w:val="007D1789"/>
    <w:rsid w:val="007D21EF"/>
    <w:rsid w:val="007D248B"/>
    <w:rsid w:val="007D28F5"/>
    <w:rsid w:val="007D2F4B"/>
    <w:rsid w:val="007D321C"/>
    <w:rsid w:val="007D328B"/>
    <w:rsid w:val="007D34EB"/>
    <w:rsid w:val="007D34F5"/>
    <w:rsid w:val="007D3669"/>
    <w:rsid w:val="007D3926"/>
    <w:rsid w:val="007D3997"/>
    <w:rsid w:val="007D3E23"/>
    <w:rsid w:val="007D437B"/>
    <w:rsid w:val="007D474C"/>
    <w:rsid w:val="007D4A69"/>
    <w:rsid w:val="007D4DF5"/>
    <w:rsid w:val="007D4ECA"/>
    <w:rsid w:val="007D5462"/>
    <w:rsid w:val="007D5732"/>
    <w:rsid w:val="007D575B"/>
    <w:rsid w:val="007D6765"/>
    <w:rsid w:val="007D676E"/>
    <w:rsid w:val="007D6835"/>
    <w:rsid w:val="007D6CB7"/>
    <w:rsid w:val="007D6F8A"/>
    <w:rsid w:val="007D7442"/>
    <w:rsid w:val="007D7C2D"/>
    <w:rsid w:val="007D7CF3"/>
    <w:rsid w:val="007D7DDD"/>
    <w:rsid w:val="007D7E0D"/>
    <w:rsid w:val="007D7FAE"/>
    <w:rsid w:val="007E03B4"/>
    <w:rsid w:val="007E09D9"/>
    <w:rsid w:val="007E1949"/>
    <w:rsid w:val="007E19FA"/>
    <w:rsid w:val="007E1DB4"/>
    <w:rsid w:val="007E1E0F"/>
    <w:rsid w:val="007E22FB"/>
    <w:rsid w:val="007E23B7"/>
    <w:rsid w:val="007E24F0"/>
    <w:rsid w:val="007E364F"/>
    <w:rsid w:val="007E3D6A"/>
    <w:rsid w:val="007E4119"/>
    <w:rsid w:val="007E4918"/>
    <w:rsid w:val="007E4ADE"/>
    <w:rsid w:val="007E5D39"/>
    <w:rsid w:val="007E6560"/>
    <w:rsid w:val="007E6BED"/>
    <w:rsid w:val="007E6E81"/>
    <w:rsid w:val="007E72DF"/>
    <w:rsid w:val="007E76D9"/>
    <w:rsid w:val="007E780C"/>
    <w:rsid w:val="007E7D17"/>
    <w:rsid w:val="007E7FA9"/>
    <w:rsid w:val="007E7FFA"/>
    <w:rsid w:val="007F1288"/>
    <w:rsid w:val="007F1381"/>
    <w:rsid w:val="007F1640"/>
    <w:rsid w:val="007F1740"/>
    <w:rsid w:val="007F1878"/>
    <w:rsid w:val="007F21D4"/>
    <w:rsid w:val="007F239F"/>
    <w:rsid w:val="007F24A2"/>
    <w:rsid w:val="007F2FD6"/>
    <w:rsid w:val="007F30B2"/>
    <w:rsid w:val="007F36BE"/>
    <w:rsid w:val="007F3A5F"/>
    <w:rsid w:val="007F4240"/>
    <w:rsid w:val="007F4741"/>
    <w:rsid w:val="007F4E8E"/>
    <w:rsid w:val="007F4F2E"/>
    <w:rsid w:val="007F53AC"/>
    <w:rsid w:val="007F5426"/>
    <w:rsid w:val="007F547F"/>
    <w:rsid w:val="007F5A38"/>
    <w:rsid w:val="007F5C55"/>
    <w:rsid w:val="007F6577"/>
    <w:rsid w:val="007F6975"/>
    <w:rsid w:val="007F6C38"/>
    <w:rsid w:val="007F795A"/>
    <w:rsid w:val="007F79EC"/>
    <w:rsid w:val="007F7C2D"/>
    <w:rsid w:val="00800382"/>
    <w:rsid w:val="008004B2"/>
    <w:rsid w:val="008004F8"/>
    <w:rsid w:val="00800944"/>
    <w:rsid w:val="00800A69"/>
    <w:rsid w:val="0080119B"/>
    <w:rsid w:val="00801238"/>
    <w:rsid w:val="008019A2"/>
    <w:rsid w:val="00801E52"/>
    <w:rsid w:val="00802338"/>
    <w:rsid w:val="0080273A"/>
    <w:rsid w:val="00802A05"/>
    <w:rsid w:val="00802CB2"/>
    <w:rsid w:val="00802D1B"/>
    <w:rsid w:val="00802EB0"/>
    <w:rsid w:val="008031FD"/>
    <w:rsid w:val="0080338A"/>
    <w:rsid w:val="00803740"/>
    <w:rsid w:val="00803B5C"/>
    <w:rsid w:val="00803FC5"/>
    <w:rsid w:val="00804435"/>
    <w:rsid w:val="00804959"/>
    <w:rsid w:val="00804C74"/>
    <w:rsid w:val="00805105"/>
    <w:rsid w:val="008051E8"/>
    <w:rsid w:val="00806196"/>
    <w:rsid w:val="0080626F"/>
    <w:rsid w:val="00806799"/>
    <w:rsid w:val="0080686E"/>
    <w:rsid w:val="00806C4B"/>
    <w:rsid w:val="008079A5"/>
    <w:rsid w:val="00807C62"/>
    <w:rsid w:val="008102BD"/>
    <w:rsid w:val="0081100C"/>
    <w:rsid w:val="0081133A"/>
    <w:rsid w:val="0081145D"/>
    <w:rsid w:val="0081193D"/>
    <w:rsid w:val="00812773"/>
    <w:rsid w:val="00813204"/>
    <w:rsid w:val="0081374A"/>
    <w:rsid w:val="00813A7E"/>
    <w:rsid w:val="00815364"/>
    <w:rsid w:val="00815ACB"/>
    <w:rsid w:val="00815B8E"/>
    <w:rsid w:val="00815BC1"/>
    <w:rsid w:val="00815CD7"/>
    <w:rsid w:val="00815EFC"/>
    <w:rsid w:val="0081603A"/>
    <w:rsid w:val="00816717"/>
    <w:rsid w:val="008167FE"/>
    <w:rsid w:val="008168EF"/>
    <w:rsid w:val="00817805"/>
    <w:rsid w:val="008204EC"/>
    <w:rsid w:val="008205B1"/>
    <w:rsid w:val="00821ABC"/>
    <w:rsid w:val="00821E5E"/>
    <w:rsid w:val="00821E62"/>
    <w:rsid w:val="008221B8"/>
    <w:rsid w:val="0082231F"/>
    <w:rsid w:val="008226A2"/>
    <w:rsid w:val="00822FB5"/>
    <w:rsid w:val="008230AB"/>
    <w:rsid w:val="0082344F"/>
    <w:rsid w:val="00823C66"/>
    <w:rsid w:val="008241D1"/>
    <w:rsid w:val="00824301"/>
    <w:rsid w:val="00824538"/>
    <w:rsid w:val="008246FD"/>
    <w:rsid w:val="00824F6E"/>
    <w:rsid w:val="0082589B"/>
    <w:rsid w:val="00825AC5"/>
    <w:rsid w:val="00825BD6"/>
    <w:rsid w:val="00825D61"/>
    <w:rsid w:val="00826186"/>
    <w:rsid w:val="008269EB"/>
    <w:rsid w:val="00826AB5"/>
    <w:rsid w:val="008271B7"/>
    <w:rsid w:val="00827276"/>
    <w:rsid w:val="0082749C"/>
    <w:rsid w:val="0082752F"/>
    <w:rsid w:val="0082779D"/>
    <w:rsid w:val="008277A8"/>
    <w:rsid w:val="00827A22"/>
    <w:rsid w:val="00827A7F"/>
    <w:rsid w:val="0083020C"/>
    <w:rsid w:val="00830231"/>
    <w:rsid w:val="008304F7"/>
    <w:rsid w:val="00831592"/>
    <w:rsid w:val="00831A50"/>
    <w:rsid w:val="00831A99"/>
    <w:rsid w:val="00831B7F"/>
    <w:rsid w:val="00831CB4"/>
    <w:rsid w:val="00832418"/>
    <w:rsid w:val="008326DC"/>
    <w:rsid w:val="0083279B"/>
    <w:rsid w:val="00832CB5"/>
    <w:rsid w:val="00832E11"/>
    <w:rsid w:val="0083308C"/>
    <w:rsid w:val="0083342F"/>
    <w:rsid w:val="008336C1"/>
    <w:rsid w:val="008339A5"/>
    <w:rsid w:val="0083411B"/>
    <w:rsid w:val="00834BC7"/>
    <w:rsid w:val="00834C00"/>
    <w:rsid w:val="00834E9F"/>
    <w:rsid w:val="008365F8"/>
    <w:rsid w:val="00836927"/>
    <w:rsid w:val="008371EE"/>
    <w:rsid w:val="008377BD"/>
    <w:rsid w:val="00837F4B"/>
    <w:rsid w:val="00837FA3"/>
    <w:rsid w:val="008410DC"/>
    <w:rsid w:val="008410EF"/>
    <w:rsid w:val="0084139A"/>
    <w:rsid w:val="008417D4"/>
    <w:rsid w:val="00841D4F"/>
    <w:rsid w:val="00841E13"/>
    <w:rsid w:val="00842AAB"/>
    <w:rsid w:val="00842C8F"/>
    <w:rsid w:val="00842F90"/>
    <w:rsid w:val="008431A6"/>
    <w:rsid w:val="00843459"/>
    <w:rsid w:val="008434EA"/>
    <w:rsid w:val="008438A8"/>
    <w:rsid w:val="00843A7C"/>
    <w:rsid w:val="00843D63"/>
    <w:rsid w:val="00843DF0"/>
    <w:rsid w:val="00843F0D"/>
    <w:rsid w:val="00843FE1"/>
    <w:rsid w:val="00844005"/>
    <w:rsid w:val="0084441F"/>
    <w:rsid w:val="0084458A"/>
    <w:rsid w:val="00844AAD"/>
    <w:rsid w:val="00844C23"/>
    <w:rsid w:val="008450E1"/>
    <w:rsid w:val="008450FE"/>
    <w:rsid w:val="0084566A"/>
    <w:rsid w:val="008457A3"/>
    <w:rsid w:val="0084587D"/>
    <w:rsid w:val="00845AF8"/>
    <w:rsid w:val="008460AD"/>
    <w:rsid w:val="00846250"/>
    <w:rsid w:val="008463F4"/>
    <w:rsid w:val="0084680A"/>
    <w:rsid w:val="00846834"/>
    <w:rsid w:val="0084685C"/>
    <w:rsid w:val="00847121"/>
    <w:rsid w:val="008471F4"/>
    <w:rsid w:val="008473DC"/>
    <w:rsid w:val="00847427"/>
    <w:rsid w:val="00847696"/>
    <w:rsid w:val="0084791E"/>
    <w:rsid w:val="008479CF"/>
    <w:rsid w:val="00847A94"/>
    <w:rsid w:val="00847BBC"/>
    <w:rsid w:val="008500B9"/>
    <w:rsid w:val="00850238"/>
    <w:rsid w:val="008521D6"/>
    <w:rsid w:val="008521EE"/>
    <w:rsid w:val="00852779"/>
    <w:rsid w:val="0085321B"/>
    <w:rsid w:val="00853AF1"/>
    <w:rsid w:val="00853EBF"/>
    <w:rsid w:val="0085502E"/>
    <w:rsid w:val="00855222"/>
    <w:rsid w:val="008556B0"/>
    <w:rsid w:val="00855951"/>
    <w:rsid w:val="00855CF6"/>
    <w:rsid w:val="0085638D"/>
    <w:rsid w:val="008565E8"/>
    <w:rsid w:val="008566C2"/>
    <w:rsid w:val="00856E18"/>
    <w:rsid w:val="00857915"/>
    <w:rsid w:val="00857E50"/>
    <w:rsid w:val="008605E6"/>
    <w:rsid w:val="008606F0"/>
    <w:rsid w:val="00860CEB"/>
    <w:rsid w:val="00860FA8"/>
    <w:rsid w:val="00861036"/>
    <w:rsid w:val="00861167"/>
    <w:rsid w:val="00861351"/>
    <w:rsid w:val="00861366"/>
    <w:rsid w:val="00861C16"/>
    <w:rsid w:val="00862BF6"/>
    <w:rsid w:val="00863BA5"/>
    <w:rsid w:val="00863FBD"/>
    <w:rsid w:val="00864AB3"/>
    <w:rsid w:val="00864AF4"/>
    <w:rsid w:val="00864DCE"/>
    <w:rsid w:val="00864DFB"/>
    <w:rsid w:val="008650D7"/>
    <w:rsid w:val="008651E0"/>
    <w:rsid w:val="00865A72"/>
    <w:rsid w:val="00865A9C"/>
    <w:rsid w:val="00866763"/>
    <w:rsid w:val="008667E0"/>
    <w:rsid w:val="00866B22"/>
    <w:rsid w:val="00866B5D"/>
    <w:rsid w:val="0086709B"/>
    <w:rsid w:val="00867466"/>
    <w:rsid w:val="00867C80"/>
    <w:rsid w:val="008704ED"/>
    <w:rsid w:val="0087057B"/>
    <w:rsid w:val="00870A54"/>
    <w:rsid w:val="00870C67"/>
    <w:rsid w:val="00870F71"/>
    <w:rsid w:val="00871400"/>
    <w:rsid w:val="008714B6"/>
    <w:rsid w:val="00871555"/>
    <w:rsid w:val="008716B8"/>
    <w:rsid w:val="00871E70"/>
    <w:rsid w:val="008722C0"/>
    <w:rsid w:val="008727A0"/>
    <w:rsid w:val="0087309E"/>
    <w:rsid w:val="008732A8"/>
    <w:rsid w:val="00873AB4"/>
    <w:rsid w:val="00873BDE"/>
    <w:rsid w:val="00873E40"/>
    <w:rsid w:val="00873ED8"/>
    <w:rsid w:val="00874055"/>
    <w:rsid w:val="00874BD5"/>
    <w:rsid w:val="0087520E"/>
    <w:rsid w:val="00875314"/>
    <w:rsid w:val="00876056"/>
    <w:rsid w:val="0087627E"/>
    <w:rsid w:val="008764AF"/>
    <w:rsid w:val="00876544"/>
    <w:rsid w:val="008765D6"/>
    <w:rsid w:val="00877251"/>
    <w:rsid w:val="0087752E"/>
    <w:rsid w:val="008778E4"/>
    <w:rsid w:val="00877C20"/>
    <w:rsid w:val="00877E5F"/>
    <w:rsid w:val="00880C86"/>
    <w:rsid w:val="00880E06"/>
    <w:rsid w:val="00881556"/>
    <w:rsid w:val="008815A0"/>
    <w:rsid w:val="0088194B"/>
    <w:rsid w:val="008819D7"/>
    <w:rsid w:val="00881F5A"/>
    <w:rsid w:val="008820A2"/>
    <w:rsid w:val="00882394"/>
    <w:rsid w:val="00882556"/>
    <w:rsid w:val="00883080"/>
    <w:rsid w:val="008831D9"/>
    <w:rsid w:val="00883865"/>
    <w:rsid w:val="008838B0"/>
    <w:rsid w:val="00883985"/>
    <w:rsid w:val="00883BAB"/>
    <w:rsid w:val="00883BF5"/>
    <w:rsid w:val="008840B2"/>
    <w:rsid w:val="00884339"/>
    <w:rsid w:val="0088438B"/>
    <w:rsid w:val="00884743"/>
    <w:rsid w:val="008849A0"/>
    <w:rsid w:val="00884A9A"/>
    <w:rsid w:val="00884B1A"/>
    <w:rsid w:val="00884CE4"/>
    <w:rsid w:val="0088516F"/>
    <w:rsid w:val="008856B2"/>
    <w:rsid w:val="008857FF"/>
    <w:rsid w:val="00885BF8"/>
    <w:rsid w:val="00886027"/>
    <w:rsid w:val="00886C08"/>
    <w:rsid w:val="00886D98"/>
    <w:rsid w:val="00886DE2"/>
    <w:rsid w:val="00886E17"/>
    <w:rsid w:val="00887638"/>
    <w:rsid w:val="00887B87"/>
    <w:rsid w:val="008902E7"/>
    <w:rsid w:val="008910E4"/>
    <w:rsid w:val="00891428"/>
    <w:rsid w:val="00891DAF"/>
    <w:rsid w:val="008933CB"/>
    <w:rsid w:val="00894090"/>
    <w:rsid w:val="008942BD"/>
    <w:rsid w:val="00894686"/>
    <w:rsid w:val="00894D80"/>
    <w:rsid w:val="00894F87"/>
    <w:rsid w:val="00895650"/>
    <w:rsid w:val="008957BD"/>
    <w:rsid w:val="00895928"/>
    <w:rsid w:val="00895ABB"/>
    <w:rsid w:val="00895AD7"/>
    <w:rsid w:val="00896698"/>
    <w:rsid w:val="00896CE9"/>
    <w:rsid w:val="00897494"/>
    <w:rsid w:val="00897AA3"/>
    <w:rsid w:val="00897AD0"/>
    <w:rsid w:val="00897BC8"/>
    <w:rsid w:val="008A054B"/>
    <w:rsid w:val="008A0589"/>
    <w:rsid w:val="008A0AC9"/>
    <w:rsid w:val="008A0EE1"/>
    <w:rsid w:val="008A106E"/>
    <w:rsid w:val="008A144A"/>
    <w:rsid w:val="008A152D"/>
    <w:rsid w:val="008A1D7C"/>
    <w:rsid w:val="008A2144"/>
    <w:rsid w:val="008A236F"/>
    <w:rsid w:val="008A277F"/>
    <w:rsid w:val="008A2CC5"/>
    <w:rsid w:val="008A38BC"/>
    <w:rsid w:val="008A3ABD"/>
    <w:rsid w:val="008A4568"/>
    <w:rsid w:val="008A4891"/>
    <w:rsid w:val="008A502C"/>
    <w:rsid w:val="008A52E8"/>
    <w:rsid w:val="008A5E1B"/>
    <w:rsid w:val="008A639C"/>
    <w:rsid w:val="008A64E4"/>
    <w:rsid w:val="008A66C1"/>
    <w:rsid w:val="008A6AE8"/>
    <w:rsid w:val="008A6C3D"/>
    <w:rsid w:val="008A6C6A"/>
    <w:rsid w:val="008A748E"/>
    <w:rsid w:val="008A75DC"/>
    <w:rsid w:val="008A7D9D"/>
    <w:rsid w:val="008B0498"/>
    <w:rsid w:val="008B1052"/>
    <w:rsid w:val="008B12C7"/>
    <w:rsid w:val="008B1FC3"/>
    <w:rsid w:val="008B2903"/>
    <w:rsid w:val="008B2B12"/>
    <w:rsid w:val="008B3673"/>
    <w:rsid w:val="008B387F"/>
    <w:rsid w:val="008B3995"/>
    <w:rsid w:val="008B3ACE"/>
    <w:rsid w:val="008B41DE"/>
    <w:rsid w:val="008B49D8"/>
    <w:rsid w:val="008B4D54"/>
    <w:rsid w:val="008B4E01"/>
    <w:rsid w:val="008B5394"/>
    <w:rsid w:val="008B54F0"/>
    <w:rsid w:val="008B58A2"/>
    <w:rsid w:val="008B65A9"/>
    <w:rsid w:val="008B6A00"/>
    <w:rsid w:val="008B6E48"/>
    <w:rsid w:val="008B6F39"/>
    <w:rsid w:val="008B7051"/>
    <w:rsid w:val="008B72B3"/>
    <w:rsid w:val="008B75E4"/>
    <w:rsid w:val="008B7953"/>
    <w:rsid w:val="008B7E03"/>
    <w:rsid w:val="008B7EB7"/>
    <w:rsid w:val="008C0916"/>
    <w:rsid w:val="008C0CCC"/>
    <w:rsid w:val="008C0FBE"/>
    <w:rsid w:val="008C1508"/>
    <w:rsid w:val="008C1A23"/>
    <w:rsid w:val="008C2093"/>
    <w:rsid w:val="008C20C6"/>
    <w:rsid w:val="008C2391"/>
    <w:rsid w:val="008C2847"/>
    <w:rsid w:val="008C3003"/>
    <w:rsid w:val="008C3D1B"/>
    <w:rsid w:val="008C5079"/>
    <w:rsid w:val="008C5566"/>
    <w:rsid w:val="008C56C9"/>
    <w:rsid w:val="008C5A99"/>
    <w:rsid w:val="008C6061"/>
    <w:rsid w:val="008C6AD0"/>
    <w:rsid w:val="008C71A6"/>
    <w:rsid w:val="008C7A40"/>
    <w:rsid w:val="008D0389"/>
    <w:rsid w:val="008D054D"/>
    <w:rsid w:val="008D0A1C"/>
    <w:rsid w:val="008D0A31"/>
    <w:rsid w:val="008D0C07"/>
    <w:rsid w:val="008D107B"/>
    <w:rsid w:val="008D15BB"/>
    <w:rsid w:val="008D1654"/>
    <w:rsid w:val="008D1793"/>
    <w:rsid w:val="008D1B48"/>
    <w:rsid w:val="008D2761"/>
    <w:rsid w:val="008D2C6C"/>
    <w:rsid w:val="008D2E73"/>
    <w:rsid w:val="008D3267"/>
    <w:rsid w:val="008D34D8"/>
    <w:rsid w:val="008D41F6"/>
    <w:rsid w:val="008D44F8"/>
    <w:rsid w:val="008D4639"/>
    <w:rsid w:val="008D47CC"/>
    <w:rsid w:val="008D519E"/>
    <w:rsid w:val="008D5852"/>
    <w:rsid w:val="008D66A9"/>
    <w:rsid w:val="008D6A68"/>
    <w:rsid w:val="008D6AA7"/>
    <w:rsid w:val="008D6AF4"/>
    <w:rsid w:val="008D707D"/>
    <w:rsid w:val="008D7AF7"/>
    <w:rsid w:val="008D7F66"/>
    <w:rsid w:val="008E0249"/>
    <w:rsid w:val="008E056C"/>
    <w:rsid w:val="008E0901"/>
    <w:rsid w:val="008E0B3B"/>
    <w:rsid w:val="008E1475"/>
    <w:rsid w:val="008E162C"/>
    <w:rsid w:val="008E17E7"/>
    <w:rsid w:val="008E19C0"/>
    <w:rsid w:val="008E1CC5"/>
    <w:rsid w:val="008E1FA5"/>
    <w:rsid w:val="008E20D3"/>
    <w:rsid w:val="008E2153"/>
    <w:rsid w:val="008E2520"/>
    <w:rsid w:val="008E26A6"/>
    <w:rsid w:val="008E2F31"/>
    <w:rsid w:val="008E38C1"/>
    <w:rsid w:val="008E3DAE"/>
    <w:rsid w:val="008E3E63"/>
    <w:rsid w:val="008E42C9"/>
    <w:rsid w:val="008E4570"/>
    <w:rsid w:val="008E479A"/>
    <w:rsid w:val="008E4A9E"/>
    <w:rsid w:val="008E4B1A"/>
    <w:rsid w:val="008E4D01"/>
    <w:rsid w:val="008E4D31"/>
    <w:rsid w:val="008E4FAD"/>
    <w:rsid w:val="008E52FE"/>
    <w:rsid w:val="008E5522"/>
    <w:rsid w:val="008E5650"/>
    <w:rsid w:val="008E56E8"/>
    <w:rsid w:val="008E586A"/>
    <w:rsid w:val="008E5B85"/>
    <w:rsid w:val="008E5ED1"/>
    <w:rsid w:val="008E692E"/>
    <w:rsid w:val="008E6B93"/>
    <w:rsid w:val="008E719A"/>
    <w:rsid w:val="008E7657"/>
    <w:rsid w:val="008E7697"/>
    <w:rsid w:val="008E7797"/>
    <w:rsid w:val="008E77F2"/>
    <w:rsid w:val="008E7BE1"/>
    <w:rsid w:val="008E7E98"/>
    <w:rsid w:val="008F048A"/>
    <w:rsid w:val="008F04A2"/>
    <w:rsid w:val="008F0685"/>
    <w:rsid w:val="008F1158"/>
    <w:rsid w:val="008F1552"/>
    <w:rsid w:val="008F1C83"/>
    <w:rsid w:val="008F1CC4"/>
    <w:rsid w:val="008F1DD0"/>
    <w:rsid w:val="008F1E2B"/>
    <w:rsid w:val="008F1FC3"/>
    <w:rsid w:val="008F28AC"/>
    <w:rsid w:val="008F31D3"/>
    <w:rsid w:val="008F35CB"/>
    <w:rsid w:val="008F3656"/>
    <w:rsid w:val="008F3A1A"/>
    <w:rsid w:val="008F3B38"/>
    <w:rsid w:val="008F3D7C"/>
    <w:rsid w:val="008F3EB2"/>
    <w:rsid w:val="008F41E8"/>
    <w:rsid w:val="008F4489"/>
    <w:rsid w:val="008F4911"/>
    <w:rsid w:val="008F49AD"/>
    <w:rsid w:val="008F55A7"/>
    <w:rsid w:val="008F5728"/>
    <w:rsid w:val="008F5DAB"/>
    <w:rsid w:val="008F6106"/>
    <w:rsid w:val="008F668F"/>
    <w:rsid w:val="008F6F02"/>
    <w:rsid w:val="008F73A5"/>
    <w:rsid w:val="008F73A9"/>
    <w:rsid w:val="008F74F7"/>
    <w:rsid w:val="008F792A"/>
    <w:rsid w:val="008F7A28"/>
    <w:rsid w:val="008F7EA7"/>
    <w:rsid w:val="008F7ECB"/>
    <w:rsid w:val="009005F4"/>
    <w:rsid w:val="00900A14"/>
    <w:rsid w:val="00900A61"/>
    <w:rsid w:val="00901BFB"/>
    <w:rsid w:val="00901D84"/>
    <w:rsid w:val="009022D5"/>
    <w:rsid w:val="0090272F"/>
    <w:rsid w:val="00902C7A"/>
    <w:rsid w:val="0090304D"/>
    <w:rsid w:val="009030DC"/>
    <w:rsid w:val="0090319E"/>
    <w:rsid w:val="00903ECF"/>
    <w:rsid w:val="00903EE8"/>
    <w:rsid w:val="009040DD"/>
    <w:rsid w:val="009045B0"/>
    <w:rsid w:val="00904AEC"/>
    <w:rsid w:val="00904EA7"/>
    <w:rsid w:val="00905189"/>
    <w:rsid w:val="009055C9"/>
    <w:rsid w:val="009058EA"/>
    <w:rsid w:val="00905BAB"/>
    <w:rsid w:val="00905E78"/>
    <w:rsid w:val="009066B8"/>
    <w:rsid w:val="00906951"/>
    <w:rsid w:val="00906EC7"/>
    <w:rsid w:val="00907010"/>
    <w:rsid w:val="009070AB"/>
    <w:rsid w:val="009072EC"/>
    <w:rsid w:val="0090745C"/>
    <w:rsid w:val="0090750B"/>
    <w:rsid w:val="00907D3D"/>
    <w:rsid w:val="00907D4D"/>
    <w:rsid w:val="0091012E"/>
    <w:rsid w:val="00910700"/>
    <w:rsid w:val="00910738"/>
    <w:rsid w:val="00910860"/>
    <w:rsid w:val="009111A1"/>
    <w:rsid w:val="009111B7"/>
    <w:rsid w:val="00911567"/>
    <w:rsid w:val="009115D1"/>
    <w:rsid w:val="0091181D"/>
    <w:rsid w:val="009120AA"/>
    <w:rsid w:val="009121B9"/>
    <w:rsid w:val="00912393"/>
    <w:rsid w:val="00912853"/>
    <w:rsid w:val="00912882"/>
    <w:rsid w:val="00912A16"/>
    <w:rsid w:val="00912E50"/>
    <w:rsid w:val="00912EEE"/>
    <w:rsid w:val="00912FD9"/>
    <w:rsid w:val="00913536"/>
    <w:rsid w:val="00914549"/>
    <w:rsid w:val="00914BDC"/>
    <w:rsid w:val="00914CAC"/>
    <w:rsid w:val="00914CDE"/>
    <w:rsid w:val="00914D24"/>
    <w:rsid w:val="00914D62"/>
    <w:rsid w:val="009150B1"/>
    <w:rsid w:val="009150F9"/>
    <w:rsid w:val="009155AD"/>
    <w:rsid w:val="0091585D"/>
    <w:rsid w:val="00915F2C"/>
    <w:rsid w:val="00915FEC"/>
    <w:rsid w:val="0091686B"/>
    <w:rsid w:val="0091698C"/>
    <w:rsid w:val="00916A8E"/>
    <w:rsid w:val="00916C1B"/>
    <w:rsid w:val="009176F8"/>
    <w:rsid w:val="0092039A"/>
    <w:rsid w:val="0092073D"/>
    <w:rsid w:val="00920E6B"/>
    <w:rsid w:val="009212D8"/>
    <w:rsid w:val="0092151F"/>
    <w:rsid w:val="00921BBE"/>
    <w:rsid w:val="00921FAD"/>
    <w:rsid w:val="00922636"/>
    <w:rsid w:val="0092291F"/>
    <w:rsid w:val="00922E18"/>
    <w:rsid w:val="00922E97"/>
    <w:rsid w:val="00922EF2"/>
    <w:rsid w:val="0092335E"/>
    <w:rsid w:val="0092362B"/>
    <w:rsid w:val="00923719"/>
    <w:rsid w:val="009240B0"/>
    <w:rsid w:val="0092442C"/>
    <w:rsid w:val="00924DD6"/>
    <w:rsid w:val="00924EBD"/>
    <w:rsid w:val="00925110"/>
    <w:rsid w:val="00925790"/>
    <w:rsid w:val="00925B66"/>
    <w:rsid w:val="00925E74"/>
    <w:rsid w:val="00926238"/>
    <w:rsid w:val="0092635F"/>
    <w:rsid w:val="009263FA"/>
    <w:rsid w:val="00926463"/>
    <w:rsid w:val="009265B8"/>
    <w:rsid w:val="00926A22"/>
    <w:rsid w:val="00926E96"/>
    <w:rsid w:val="009274B6"/>
    <w:rsid w:val="009276C6"/>
    <w:rsid w:val="009278A7"/>
    <w:rsid w:val="00927935"/>
    <w:rsid w:val="00927A7A"/>
    <w:rsid w:val="00927BB0"/>
    <w:rsid w:val="009301B4"/>
    <w:rsid w:val="00930810"/>
    <w:rsid w:val="00930C57"/>
    <w:rsid w:val="00930DF1"/>
    <w:rsid w:val="00930EB0"/>
    <w:rsid w:val="00930F36"/>
    <w:rsid w:val="00930FB0"/>
    <w:rsid w:val="00930FD8"/>
    <w:rsid w:val="0093139E"/>
    <w:rsid w:val="009314C8"/>
    <w:rsid w:val="00931B03"/>
    <w:rsid w:val="00931BBF"/>
    <w:rsid w:val="00931C7E"/>
    <w:rsid w:val="00932E1A"/>
    <w:rsid w:val="00933519"/>
    <w:rsid w:val="00933547"/>
    <w:rsid w:val="009336EE"/>
    <w:rsid w:val="00933AE1"/>
    <w:rsid w:val="00933C79"/>
    <w:rsid w:val="00933CD3"/>
    <w:rsid w:val="00933F9C"/>
    <w:rsid w:val="00933FB4"/>
    <w:rsid w:val="00934317"/>
    <w:rsid w:val="0093469C"/>
    <w:rsid w:val="009348EB"/>
    <w:rsid w:val="0093514C"/>
    <w:rsid w:val="0093583F"/>
    <w:rsid w:val="00935C73"/>
    <w:rsid w:val="009364D9"/>
    <w:rsid w:val="009367B2"/>
    <w:rsid w:val="00936A35"/>
    <w:rsid w:val="00936B9A"/>
    <w:rsid w:val="009371BC"/>
    <w:rsid w:val="00937CA9"/>
    <w:rsid w:val="00940142"/>
    <w:rsid w:val="0094059B"/>
    <w:rsid w:val="00940BB7"/>
    <w:rsid w:val="00940F9E"/>
    <w:rsid w:val="00941264"/>
    <w:rsid w:val="00941440"/>
    <w:rsid w:val="00941B4E"/>
    <w:rsid w:val="0094218F"/>
    <w:rsid w:val="00942277"/>
    <w:rsid w:val="00942657"/>
    <w:rsid w:val="00942CA2"/>
    <w:rsid w:val="00942CF9"/>
    <w:rsid w:val="00942F83"/>
    <w:rsid w:val="00942FDA"/>
    <w:rsid w:val="00943646"/>
    <w:rsid w:val="00944F8F"/>
    <w:rsid w:val="00945468"/>
    <w:rsid w:val="0094562A"/>
    <w:rsid w:val="00945BB2"/>
    <w:rsid w:val="00945EF7"/>
    <w:rsid w:val="00946532"/>
    <w:rsid w:val="009469D0"/>
    <w:rsid w:val="00946D0D"/>
    <w:rsid w:val="009472D1"/>
    <w:rsid w:val="009475BF"/>
    <w:rsid w:val="00947D80"/>
    <w:rsid w:val="00950027"/>
    <w:rsid w:val="00950BFD"/>
    <w:rsid w:val="00950D45"/>
    <w:rsid w:val="00951065"/>
    <w:rsid w:val="009512D4"/>
    <w:rsid w:val="0095134E"/>
    <w:rsid w:val="0095156E"/>
    <w:rsid w:val="0095172B"/>
    <w:rsid w:val="00951C03"/>
    <w:rsid w:val="009524DB"/>
    <w:rsid w:val="0095299D"/>
    <w:rsid w:val="00952BB6"/>
    <w:rsid w:val="00952C50"/>
    <w:rsid w:val="00952FCE"/>
    <w:rsid w:val="009531E4"/>
    <w:rsid w:val="00953753"/>
    <w:rsid w:val="00954095"/>
    <w:rsid w:val="00954106"/>
    <w:rsid w:val="0095494C"/>
    <w:rsid w:val="00954DB0"/>
    <w:rsid w:val="00954E27"/>
    <w:rsid w:val="00954E5D"/>
    <w:rsid w:val="00954F76"/>
    <w:rsid w:val="0095564E"/>
    <w:rsid w:val="0095575B"/>
    <w:rsid w:val="00955B2B"/>
    <w:rsid w:val="00955C6B"/>
    <w:rsid w:val="00956064"/>
    <w:rsid w:val="009561AE"/>
    <w:rsid w:val="00956AFA"/>
    <w:rsid w:val="00956E0B"/>
    <w:rsid w:val="00957572"/>
    <w:rsid w:val="0096024D"/>
    <w:rsid w:val="00960260"/>
    <w:rsid w:val="009604C5"/>
    <w:rsid w:val="009606E6"/>
    <w:rsid w:val="009607C3"/>
    <w:rsid w:val="00960AB0"/>
    <w:rsid w:val="00960E87"/>
    <w:rsid w:val="009612BE"/>
    <w:rsid w:val="0096206A"/>
    <w:rsid w:val="009622FA"/>
    <w:rsid w:val="009625AA"/>
    <w:rsid w:val="00962664"/>
    <w:rsid w:val="009627B8"/>
    <w:rsid w:val="0096328B"/>
    <w:rsid w:val="00963438"/>
    <w:rsid w:val="009637D7"/>
    <w:rsid w:val="00963B39"/>
    <w:rsid w:val="00964022"/>
    <w:rsid w:val="0096405C"/>
    <w:rsid w:val="00964120"/>
    <w:rsid w:val="009647D8"/>
    <w:rsid w:val="0096499B"/>
    <w:rsid w:val="00964D0C"/>
    <w:rsid w:val="00965087"/>
    <w:rsid w:val="00965272"/>
    <w:rsid w:val="00965741"/>
    <w:rsid w:val="009657A6"/>
    <w:rsid w:val="00965849"/>
    <w:rsid w:val="00965CA0"/>
    <w:rsid w:val="0096628F"/>
    <w:rsid w:val="00966A4B"/>
    <w:rsid w:val="0096755F"/>
    <w:rsid w:val="0096762C"/>
    <w:rsid w:val="00967729"/>
    <w:rsid w:val="00967C94"/>
    <w:rsid w:val="009702DA"/>
    <w:rsid w:val="00970312"/>
    <w:rsid w:val="009704E0"/>
    <w:rsid w:val="00970BAA"/>
    <w:rsid w:val="0097157B"/>
    <w:rsid w:val="00971582"/>
    <w:rsid w:val="00971CB0"/>
    <w:rsid w:val="00971D36"/>
    <w:rsid w:val="00971DFE"/>
    <w:rsid w:val="00971ED0"/>
    <w:rsid w:val="00972AD6"/>
    <w:rsid w:val="00972CAE"/>
    <w:rsid w:val="0097337B"/>
    <w:rsid w:val="0097341A"/>
    <w:rsid w:val="0097390A"/>
    <w:rsid w:val="00973C31"/>
    <w:rsid w:val="00973F00"/>
    <w:rsid w:val="0097441D"/>
    <w:rsid w:val="00974681"/>
    <w:rsid w:val="009749C1"/>
    <w:rsid w:val="00974A43"/>
    <w:rsid w:val="00974DF3"/>
    <w:rsid w:val="00974F51"/>
    <w:rsid w:val="009753D6"/>
    <w:rsid w:val="00976072"/>
    <w:rsid w:val="009763F2"/>
    <w:rsid w:val="00976418"/>
    <w:rsid w:val="00976BFE"/>
    <w:rsid w:val="00976E9E"/>
    <w:rsid w:val="009772F6"/>
    <w:rsid w:val="00977362"/>
    <w:rsid w:val="009773EA"/>
    <w:rsid w:val="0097753D"/>
    <w:rsid w:val="00981137"/>
    <w:rsid w:val="0098153E"/>
    <w:rsid w:val="00981B15"/>
    <w:rsid w:val="00981B27"/>
    <w:rsid w:val="00981C9C"/>
    <w:rsid w:val="0098237A"/>
    <w:rsid w:val="00982FAD"/>
    <w:rsid w:val="009835F0"/>
    <w:rsid w:val="0098397D"/>
    <w:rsid w:val="00984C56"/>
    <w:rsid w:val="00984ECB"/>
    <w:rsid w:val="009852E2"/>
    <w:rsid w:val="00985478"/>
    <w:rsid w:val="00985911"/>
    <w:rsid w:val="0098639F"/>
    <w:rsid w:val="0098733D"/>
    <w:rsid w:val="00987373"/>
    <w:rsid w:val="00990D47"/>
    <w:rsid w:val="009911B0"/>
    <w:rsid w:val="009913B5"/>
    <w:rsid w:val="00991973"/>
    <w:rsid w:val="009919F5"/>
    <w:rsid w:val="00992136"/>
    <w:rsid w:val="009921A9"/>
    <w:rsid w:val="00993010"/>
    <w:rsid w:val="0099331F"/>
    <w:rsid w:val="009939B7"/>
    <w:rsid w:val="00993DFA"/>
    <w:rsid w:val="009940BF"/>
    <w:rsid w:val="00994634"/>
    <w:rsid w:val="009947BA"/>
    <w:rsid w:val="0099497D"/>
    <w:rsid w:val="00994A86"/>
    <w:rsid w:val="00994CA0"/>
    <w:rsid w:val="0099556E"/>
    <w:rsid w:val="009957A9"/>
    <w:rsid w:val="00995876"/>
    <w:rsid w:val="00996091"/>
    <w:rsid w:val="0099619C"/>
    <w:rsid w:val="009964BC"/>
    <w:rsid w:val="00996B9C"/>
    <w:rsid w:val="00996F13"/>
    <w:rsid w:val="00997660"/>
    <w:rsid w:val="009A0868"/>
    <w:rsid w:val="009A1C0C"/>
    <w:rsid w:val="009A1C8F"/>
    <w:rsid w:val="009A20E3"/>
    <w:rsid w:val="009A318B"/>
    <w:rsid w:val="009A3A13"/>
    <w:rsid w:val="009A423C"/>
    <w:rsid w:val="009A4435"/>
    <w:rsid w:val="009A4AD7"/>
    <w:rsid w:val="009A4DEB"/>
    <w:rsid w:val="009A4F26"/>
    <w:rsid w:val="009A4FB0"/>
    <w:rsid w:val="009A5DFA"/>
    <w:rsid w:val="009A6A69"/>
    <w:rsid w:val="009A6DCC"/>
    <w:rsid w:val="009A709C"/>
    <w:rsid w:val="009A7559"/>
    <w:rsid w:val="009A7719"/>
    <w:rsid w:val="009A7A94"/>
    <w:rsid w:val="009A7C03"/>
    <w:rsid w:val="009B0F7C"/>
    <w:rsid w:val="009B1AFA"/>
    <w:rsid w:val="009B1F49"/>
    <w:rsid w:val="009B287A"/>
    <w:rsid w:val="009B31A8"/>
    <w:rsid w:val="009B42DF"/>
    <w:rsid w:val="009B46EC"/>
    <w:rsid w:val="009B5144"/>
    <w:rsid w:val="009B52CB"/>
    <w:rsid w:val="009B5367"/>
    <w:rsid w:val="009B5C49"/>
    <w:rsid w:val="009B6008"/>
    <w:rsid w:val="009B6058"/>
    <w:rsid w:val="009B6147"/>
    <w:rsid w:val="009B646F"/>
    <w:rsid w:val="009B651B"/>
    <w:rsid w:val="009B6A73"/>
    <w:rsid w:val="009B6F23"/>
    <w:rsid w:val="009B70D6"/>
    <w:rsid w:val="009B758F"/>
    <w:rsid w:val="009B7720"/>
    <w:rsid w:val="009B77BE"/>
    <w:rsid w:val="009B7F15"/>
    <w:rsid w:val="009C0072"/>
    <w:rsid w:val="009C0185"/>
    <w:rsid w:val="009C0615"/>
    <w:rsid w:val="009C0884"/>
    <w:rsid w:val="009C0BFE"/>
    <w:rsid w:val="009C1298"/>
    <w:rsid w:val="009C1628"/>
    <w:rsid w:val="009C1EC7"/>
    <w:rsid w:val="009C1F2D"/>
    <w:rsid w:val="009C23D8"/>
    <w:rsid w:val="009C2AAE"/>
    <w:rsid w:val="009C39B8"/>
    <w:rsid w:val="009C4E24"/>
    <w:rsid w:val="009C51E3"/>
    <w:rsid w:val="009C56FD"/>
    <w:rsid w:val="009C5831"/>
    <w:rsid w:val="009C6BAF"/>
    <w:rsid w:val="009C6D42"/>
    <w:rsid w:val="009C6D67"/>
    <w:rsid w:val="009C7C88"/>
    <w:rsid w:val="009C7D2D"/>
    <w:rsid w:val="009C7F3E"/>
    <w:rsid w:val="009D0221"/>
    <w:rsid w:val="009D07A1"/>
    <w:rsid w:val="009D0984"/>
    <w:rsid w:val="009D0C62"/>
    <w:rsid w:val="009D0E30"/>
    <w:rsid w:val="009D13AA"/>
    <w:rsid w:val="009D1485"/>
    <w:rsid w:val="009D14C1"/>
    <w:rsid w:val="009D18F5"/>
    <w:rsid w:val="009D1E6B"/>
    <w:rsid w:val="009D1F68"/>
    <w:rsid w:val="009D1F98"/>
    <w:rsid w:val="009D231B"/>
    <w:rsid w:val="009D2372"/>
    <w:rsid w:val="009D29E7"/>
    <w:rsid w:val="009D2FC7"/>
    <w:rsid w:val="009D3B66"/>
    <w:rsid w:val="009D3FA3"/>
    <w:rsid w:val="009D42B7"/>
    <w:rsid w:val="009D455B"/>
    <w:rsid w:val="009D4EAC"/>
    <w:rsid w:val="009D4FE3"/>
    <w:rsid w:val="009D53D6"/>
    <w:rsid w:val="009D5616"/>
    <w:rsid w:val="009D5C69"/>
    <w:rsid w:val="009D5E87"/>
    <w:rsid w:val="009D679C"/>
    <w:rsid w:val="009D6DFE"/>
    <w:rsid w:val="009D708B"/>
    <w:rsid w:val="009D7427"/>
    <w:rsid w:val="009D7663"/>
    <w:rsid w:val="009D7E4D"/>
    <w:rsid w:val="009E00B8"/>
    <w:rsid w:val="009E0529"/>
    <w:rsid w:val="009E0CC5"/>
    <w:rsid w:val="009E0EC9"/>
    <w:rsid w:val="009E1CE6"/>
    <w:rsid w:val="009E1DEE"/>
    <w:rsid w:val="009E1E20"/>
    <w:rsid w:val="009E229C"/>
    <w:rsid w:val="009E25BD"/>
    <w:rsid w:val="009E2CAC"/>
    <w:rsid w:val="009E2DAA"/>
    <w:rsid w:val="009E2E55"/>
    <w:rsid w:val="009E319A"/>
    <w:rsid w:val="009E36DF"/>
    <w:rsid w:val="009E3B85"/>
    <w:rsid w:val="009E4430"/>
    <w:rsid w:val="009E44CB"/>
    <w:rsid w:val="009E456E"/>
    <w:rsid w:val="009E4EB3"/>
    <w:rsid w:val="009E4F5F"/>
    <w:rsid w:val="009E5216"/>
    <w:rsid w:val="009E52D2"/>
    <w:rsid w:val="009E59C3"/>
    <w:rsid w:val="009E5DC5"/>
    <w:rsid w:val="009E5DEC"/>
    <w:rsid w:val="009E5EE3"/>
    <w:rsid w:val="009E60D4"/>
    <w:rsid w:val="009E6268"/>
    <w:rsid w:val="009E6AC7"/>
    <w:rsid w:val="009E778B"/>
    <w:rsid w:val="009E7B6E"/>
    <w:rsid w:val="009E7CAF"/>
    <w:rsid w:val="009E7DA3"/>
    <w:rsid w:val="009F0452"/>
    <w:rsid w:val="009F0CD5"/>
    <w:rsid w:val="009F0CD7"/>
    <w:rsid w:val="009F1192"/>
    <w:rsid w:val="009F1671"/>
    <w:rsid w:val="009F1D38"/>
    <w:rsid w:val="009F222C"/>
    <w:rsid w:val="009F28EA"/>
    <w:rsid w:val="009F3124"/>
    <w:rsid w:val="009F33A1"/>
    <w:rsid w:val="009F351B"/>
    <w:rsid w:val="009F355B"/>
    <w:rsid w:val="009F48D5"/>
    <w:rsid w:val="009F49C1"/>
    <w:rsid w:val="009F4B5F"/>
    <w:rsid w:val="009F4EBB"/>
    <w:rsid w:val="009F505D"/>
    <w:rsid w:val="009F5076"/>
    <w:rsid w:val="009F526E"/>
    <w:rsid w:val="009F5787"/>
    <w:rsid w:val="009F5BA3"/>
    <w:rsid w:val="009F6710"/>
    <w:rsid w:val="009F6E67"/>
    <w:rsid w:val="009F7536"/>
    <w:rsid w:val="009F75D4"/>
    <w:rsid w:val="009F7A68"/>
    <w:rsid w:val="00A00004"/>
    <w:rsid w:val="00A001DB"/>
    <w:rsid w:val="00A00229"/>
    <w:rsid w:val="00A00483"/>
    <w:rsid w:val="00A00704"/>
    <w:rsid w:val="00A0195A"/>
    <w:rsid w:val="00A01B10"/>
    <w:rsid w:val="00A01D09"/>
    <w:rsid w:val="00A020E1"/>
    <w:rsid w:val="00A0229D"/>
    <w:rsid w:val="00A0241F"/>
    <w:rsid w:val="00A0245D"/>
    <w:rsid w:val="00A024AE"/>
    <w:rsid w:val="00A024C5"/>
    <w:rsid w:val="00A02F4D"/>
    <w:rsid w:val="00A03B05"/>
    <w:rsid w:val="00A03E07"/>
    <w:rsid w:val="00A041AC"/>
    <w:rsid w:val="00A045CE"/>
    <w:rsid w:val="00A049E2"/>
    <w:rsid w:val="00A05008"/>
    <w:rsid w:val="00A05213"/>
    <w:rsid w:val="00A058A0"/>
    <w:rsid w:val="00A059E1"/>
    <w:rsid w:val="00A06081"/>
    <w:rsid w:val="00A060B3"/>
    <w:rsid w:val="00A069F4"/>
    <w:rsid w:val="00A06D7B"/>
    <w:rsid w:val="00A07177"/>
    <w:rsid w:val="00A07B24"/>
    <w:rsid w:val="00A07C5A"/>
    <w:rsid w:val="00A07CF2"/>
    <w:rsid w:val="00A1033A"/>
    <w:rsid w:val="00A108C6"/>
    <w:rsid w:val="00A10D0F"/>
    <w:rsid w:val="00A1154F"/>
    <w:rsid w:val="00A123F1"/>
    <w:rsid w:val="00A1260C"/>
    <w:rsid w:val="00A1279A"/>
    <w:rsid w:val="00A12B8E"/>
    <w:rsid w:val="00A132FA"/>
    <w:rsid w:val="00A134D7"/>
    <w:rsid w:val="00A13547"/>
    <w:rsid w:val="00A137C9"/>
    <w:rsid w:val="00A13849"/>
    <w:rsid w:val="00A13B68"/>
    <w:rsid w:val="00A149CC"/>
    <w:rsid w:val="00A14AC9"/>
    <w:rsid w:val="00A14CC9"/>
    <w:rsid w:val="00A14F3A"/>
    <w:rsid w:val="00A14FA0"/>
    <w:rsid w:val="00A153A1"/>
    <w:rsid w:val="00A16910"/>
    <w:rsid w:val="00A169E8"/>
    <w:rsid w:val="00A179BB"/>
    <w:rsid w:val="00A17BF2"/>
    <w:rsid w:val="00A20267"/>
    <w:rsid w:val="00A20718"/>
    <w:rsid w:val="00A20C39"/>
    <w:rsid w:val="00A21053"/>
    <w:rsid w:val="00A21505"/>
    <w:rsid w:val="00A21F69"/>
    <w:rsid w:val="00A225D3"/>
    <w:rsid w:val="00A2260B"/>
    <w:rsid w:val="00A226A2"/>
    <w:rsid w:val="00A22882"/>
    <w:rsid w:val="00A22C57"/>
    <w:rsid w:val="00A22D16"/>
    <w:rsid w:val="00A23283"/>
    <w:rsid w:val="00A24106"/>
    <w:rsid w:val="00A24187"/>
    <w:rsid w:val="00A24298"/>
    <w:rsid w:val="00A24427"/>
    <w:rsid w:val="00A24B83"/>
    <w:rsid w:val="00A24DC0"/>
    <w:rsid w:val="00A25009"/>
    <w:rsid w:val="00A250F8"/>
    <w:rsid w:val="00A2539F"/>
    <w:rsid w:val="00A25516"/>
    <w:rsid w:val="00A2566B"/>
    <w:rsid w:val="00A25C42"/>
    <w:rsid w:val="00A2608E"/>
    <w:rsid w:val="00A27433"/>
    <w:rsid w:val="00A27947"/>
    <w:rsid w:val="00A27B02"/>
    <w:rsid w:val="00A300B7"/>
    <w:rsid w:val="00A3129B"/>
    <w:rsid w:val="00A3145B"/>
    <w:rsid w:val="00A321C9"/>
    <w:rsid w:val="00A32BD2"/>
    <w:rsid w:val="00A32F9D"/>
    <w:rsid w:val="00A33272"/>
    <w:rsid w:val="00A332BD"/>
    <w:rsid w:val="00A33541"/>
    <w:rsid w:val="00A34210"/>
    <w:rsid w:val="00A34289"/>
    <w:rsid w:val="00A34640"/>
    <w:rsid w:val="00A35479"/>
    <w:rsid w:val="00A35D9F"/>
    <w:rsid w:val="00A35F4E"/>
    <w:rsid w:val="00A36266"/>
    <w:rsid w:val="00A362C1"/>
    <w:rsid w:val="00A364C4"/>
    <w:rsid w:val="00A366CF"/>
    <w:rsid w:val="00A36BE4"/>
    <w:rsid w:val="00A36C65"/>
    <w:rsid w:val="00A36E61"/>
    <w:rsid w:val="00A36EA5"/>
    <w:rsid w:val="00A36F88"/>
    <w:rsid w:val="00A374EF"/>
    <w:rsid w:val="00A403BA"/>
    <w:rsid w:val="00A40988"/>
    <w:rsid w:val="00A40BD3"/>
    <w:rsid w:val="00A4141F"/>
    <w:rsid w:val="00A41627"/>
    <w:rsid w:val="00A4187F"/>
    <w:rsid w:val="00A41B17"/>
    <w:rsid w:val="00A42574"/>
    <w:rsid w:val="00A42CF0"/>
    <w:rsid w:val="00A42D5F"/>
    <w:rsid w:val="00A42DC3"/>
    <w:rsid w:val="00A42DDD"/>
    <w:rsid w:val="00A430B7"/>
    <w:rsid w:val="00A43E10"/>
    <w:rsid w:val="00A4426D"/>
    <w:rsid w:val="00A44846"/>
    <w:rsid w:val="00A44910"/>
    <w:rsid w:val="00A44A07"/>
    <w:rsid w:val="00A44B19"/>
    <w:rsid w:val="00A452C6"/>
    <w:rsid w:val="00A452EB"/>
    <w:rsid w:val="00A4564E"/>
    <w:rsid w:val="00A45794"/>
    <w:rsid w:val="00A459AB"/>
    <w:rsid w:val="00A45F7D"/>
    <w:rsid w:val="00A467C9"/>
    <w:rsid w:val="00A46BB7"/>
    <w:rsid w:val="00A47055"/>
    <w:rsid w:val="00A47563"/>
    <w:rsid w:val="00A47608"/>
    <w:rsid w:val="00A47BA3"/>
    <w:rsid w:val="00A500CD"/>
    <w:rsid w:val="00A501D2"/>
    <w:rsid w:val="00A50309"/>
    <w:rsid w:val="00A5046A"/>
    <w:rsid w:val="00A5046D"/>
    <w:rsid w:val="00A507E0"/>
    <w:rsid w:val="00A51496"/>
    <w:rsid w:val="00A517E2"/>
    <w:rsid w:val="00A51929"/>
    <w:rsid w:val="00A5193F"/>
    <w:rsid w:val="00A51966"/>
    <w:rsid w:val="00A51984"/>
    <w:rsid w:val="00A51B88"/>
    <w:rsid w:val="00A51E71"/>
    <w:rsid w:val="00A520D7"/>
    <w:rsid w:val="00A52251"/>
    <w:rsid w:val="00A52E96"/>
    <w:rsid w:val="00A53719"/>
    <w:rsid w:val="00A5470B"/>
    <w:rsid w:val="00A54861"/>
    <w:rsid w:val="00A54E0A"/>
    <w:rsid w:val="00A55337"/>
    <w:rsid w:val="00A55352"/>
    <w:rsid w:val="00A553B8"/>
    <w:rsid w:val="00A55E2E"/>
    <w:rsid w:val="00A56074"/>
    <w:rsid w:val="00A561EA"/>
    <w:rsid w:val="00A56B25"/>
    <w:rsid w:val="00A56BE4"/>
    <w:rsid w:val="00A5773E"/>
    <w:rsid w:val="00A60AE5"/>
    <w:rsid w:val="00A61F73"/>
    <w:rsid w:val="00A6276C"/>
    <w:rsid w:val="00A62A4B"/>
    <w:rsid w:val="00A62E7E"/>
    <w:rsid w:val="00A62F37"/>
    <w:rsid w:val="00A62FF8"/>
    <w:rsid w:val="00A63041"/>
    <w:rsid w:val="00A637A6"/>
    <w:rsid w:val="00A6460D"/>
    <w:rsid w:val="00A6467B"/>
    <w:rsid w:val="00A6482A"/>
    <w:rsid w:val="00A64D45"/>
    <w:rsid w:val="00A64FDD"/>
    <w:rsid w:val="00A65082"/>
    <w:rsid w:val="00A65245"/>
    <w:rsid w:val="00A658B1"/>
    <w:rsid w:val="00A65CF1"/>
    <w:rsid w:val="00A65FB2"/>
    <w:rsid w:val="00A66037"/>
    <w:rsid w:val="00A66079"/>
    <w:rsid w:val="00A6618C"/>
    <w:rsid w:val="00A66CE3"/>
    <w:rsid w:val="00A66E45"/>
    <w:rsid w:val="00A66E95"/>
    <w:rsid w:val="00A67CE6"/>
    <w:rsid w:val="00A67F14"/>
    <w:rsid w:val="00A7012E"/>
    <w:rsid w:val="00A70253"/>
    <w:rsid w:val="00A7036E"/>
    <w:rsid w:val="00A70CDE"/>
    <w:rsid w:val="00A70D7B"/>
    <w:rsid w:val="00A70E24"/>
    <w:rsid w:val="00A70E37"/>
    <w:rsid w:val="00A717EE"/>
    <w:rsid w:val="00A718DA"/>
    <w:rsid w:val="00A722B6"/>
    <w:rsid w:val="00A723A6"/>
    <w:rsid w:val="00A72AAF"/>
    <w:rsid w:val="00A72DC3"/>
    <w:rsid w:val="00A7336C"/>
    <w:rsid w:val="00A73954"/>
    <w:rsid w:val="00A73DCE"/>
    <w:rsid w:val="00A73EFB"/>
    <w:rsid w:val="00A74133"/>
    <w:rsid w:val="00A74CE9"/>
    <w:rsid w:val="00A756D7"/>
    <w:rsid w:val="00A75B26"/>
    <w:rsid w:val="00A761FF"/>
    <w:rsid w:val="00A762FD"/>
    <w:rsid w:val="00A7654C"/>
    <w:rsid w:val="00A7688F"/>
    <w:rsid w:val="00A77181"/>
    <w:rsid w:val="00A771B7"/>
    <w:rsid w:val="00A77B01"/>
    <w:rsid w:val="00A80157"/>
    <w:rsid w:val="00A80A4F"/>
    <w:rsid w:val="00A812A8"/>
    <w:rsid w:val="00A81B7C"/>
    <w:rsid w:val="00A81F67"/>
    <w:rsid w:val="00A82C5C"/>
    <w:rsid w:val="00A82CA1"/>
    <w:rsid w:val="00A8317E"/>
    <w:rsid w:val="00A833B5"/>
    <w:rsid w:val="00A834CA"/>
    <w:rsid w:val="00A83B7D"/>
    <w:rsid w:val="00A83DF7"/>
    <w:rsid w:val="00A84159"/>
    <w:rsid w:val="00A84409"/>
    <w:rsid w:val="00A84708"/>
    <w:rsid w:val="00A847BF"/>
    <w:rsid w:val="00A8487B"/>
    <w:rsid w:val="00A84BB8"/>
    <w:rsid w:val="00A85052"/>
    <w:rsid w:val="00A8587E"/>
    <w:rsid w:val="00A86254"/>
    <w:rsid w:val="00A86549"/>
    <w:rsid w:val="00A86A47"/>
    <w:rsid w:val="00A86E59"/>
    <w:rsid w:val="00A87072"/>
    <w:rsid w:val="00A8732F"/>
    <w:rsid w:val="00A873DA"/>
    <w:rsid w:val="00A875F1"/>
    <w:rsid w:val="00A877C8"/>
    <w:rsid w:val="00A900CB"/>
    <w:rsid w:val="00A90162"/>
    <w:rsid w:val="00A90B29"/>
    <w:rsid w:val="00A91250"/>
    <w:rsid w:val="00A9185B"/>
    <w:rsid w:val="00A918E8"/>
    <w:rsid w:val="00A91B35"/>
    <w:rsid w:val="00A921D4"/>
    <w:rsid w:val="00A922FE"/>
    <w:rsid w:val="00A92698"/>
    <w:rsid w:val="00A92990"/>
    <w:rsid w:val="00A92A7E"/>
    <w:rsid w:val="00A92B55"/>
    <w:rsid w:val="00A92F3D"/>
    <w:rsid w:val="00A9383D"/>
    <w:rsid w:val="00A93DF2"/>
    <w:rsid w:val="00A94404"/>
    <w:rsid w:val="00A949E7"/>
    <w:rsid w:val="00A95293"/>
    <w:rsid w:val="00A954B2"/>
    <w:rsid w:val="00A95508"/>
    <w:rsid w:val="00A9551F"/>
    <w:rsid w:val="00A95D0E"/>
    <w:rsid w:val="00A95EBC"/>
    <w:rsid w:val="00A96E48"/>
    <w:rsid w:val="00A971E6"/>
    <w:rsid w:val="00A97E0C"/>
    <w:rsid w:val="00A97EC5"/>
    <w:rsid w:val="00AA01FA"/>
    <w:rsid w:val="00AA04A0"/>
    <w:rsid w:val="00AA06DE"/>
    <w:rsid w:val="00AA083E"/>
    <w:rsid w:val="00AA099C"/>
    <w:rsid w:val="00AA0A10"/>
    <w:rsid w:val="00AA0CFE"/>
    <w:rsid w:val="00AA1CDB"/>
    <w:rsid w:val="00AA233B"/>
    <w:rsid w:val="00AA2667"/>
    <w:rsid w:val="00AA31F0"/>
    <w:rsid w:val="00AA31F5"/>
    <w:rsid w:val="00AA3995"/>
    <w:rsid w:val="00AA3B07"/>
    <w:rsid w:val="00AA4262"/>
    <w:rsid w:val="00AA42F6"/>
    <w:rsid w:val="00AA447D"/>
    <w:rsid w:val="00AA4C04"/>
    <w:rsid w:val="00AA5064"/>
    <w:rsid w:val="00AA508D"/>
    <w:rsid w:val="00AA5552"/>
    <w:rsid w:val="00AA5889"/>
    <w:rsid w:val="00AA5963"/>
    <w:rsid w:val="00AA59A4"/>
    <w:rsid w:val="00AA60A6"/>
    <w:rsid w:val="00AA62CB"/>
    <w:rsid w:val="00AA76E6"/>
    <w:rsid w:val="00AA76F0"/>
    <w:rsid w:val="00AA79C2"/>
    <w:rsid w:val="00AA7A37"/>
    <w:rsid w:val="00AB08A4"/>
    <w:rsid w:val="00AB1089"/>
    <w:rsid w:val="00AB16BB"/>
    <w:rsid w:val="00AB199D"/>
    <w:rsid w:val="00AB1AEB"/>
    <w:rsid w:val="00AB1C7E"/>
    <w:rsid w:val="00AB1F6D"/>
    <w:rsid w:val="00AB1F6E"/>
    <w:rsid w:val="00AB2051"/>
    <w:rsid w:val="00AB2333"/>
    <w:rsid w:val="00AB26C9"/>
    <w:rsid w:val="00AB2EA1"/>
    <w:rsid w:val="00AB2FEB"/>
    <w:rsid w:val="00AB3146"/>
    <w:rsid w:val="00AB4153"/>
    <w:rsid w:val="00AB4392"/>
    <w:rsid w:val="00AB555F"/>
    <w:rsid w:val="00AB5866"/>
    <w:rsid w:val="00AB6018"/>
    <w:rsid w:val="00AB61EA"/>
    <w:rsid w:val="00AB64AA"/>
    <w:rsid w:val="00AB6B17"/>
    <w:rsid w:val="00AB6BD6"/>
    <w:rsid w:val="00AB710E"/>
    <w:rsid w:val="00AB7230"/>
    <w:rsid w:val="00AB752E"/>
    <w:rsid w:val="00AB768E"/>
    <w:rsid w:val="00AC0510"/>
    <w:rsid w:val="00AC05A0"/>
    <w:rsid w:val="00AC0CDF"/>
    <w:rsid w:val="00AC10FB"/>
    <w:rsid w:val="00AC1343"/>
    <w:rsid w:val="00AC1432"/>
    <w:rsid w:val="00AC17D5"/>
    <w:rsid w:val="00AC1964"/>
    <w:rsid w:val="00AC1C99"/>
    <w:rsid w:val="00AC1CD0"/>
    <w:rsid w:val="00AC1DAB"/>
    <w:rsid w:val="00AC2799"/>
    <w:rsid w:val="00AC338E"/>
    <w:rsid w:val="00AC3BE9"/>
    <w:rsid w:val="00AC3C30"/>
    <w:rsid w:val="00AC4130"/>
    <w:rsid w:val="00AC501D"/>
    <w:rsid w:val="00AC538D"/>
    <w:rsid w:val="00AC594E"/>
    <w:rsid w:val="00AC6205"/>
    <w:rsid w:val="00AC6C07"/>
    <w:rsid w:val="00AC7D16"/>
    <w:rsid w:val="00AD00E4"/>
    <w:rsid w:val="00AD0A8B"/>
    <w:rsid w:val="00AD0CE0"/>
    <w:rsid w:val="00AD1347"/>
    <w:rsid w:val="00AD153E"/>
    <w:rsid w:val="00AD1999"/>
    <w:rsid w:val="00AD22D6"/>
    <w:rsid w:val="00AD22DC"/>
    <w:rsid w:val="00AD2A03"/>
    <w:rsid w:val="00AD304A"/>
    <w:rsid w:val="00AD349D"/>
    <w:rsid w:val="00AD36FE"/>
    <w:rsid w:val="00AD3827"/>
    <w:rsid w:val="00AD4023"/>
    <w:rsid w:val="00AD43BC"/>
    <w:rsid w:val="00AD4654"/>
    <w:rsid w:val="00AD53EF"/>
    <w:rsid w:val="00AD598A"/>
    <w:rsid w:val="00AD5A8C"/>
    <w:rsid w:val="00AD5E82"/>
    <w:rsid w:val="00AD609C"/>
    <w:rsid w:val="00AD6C31"/>
    <w:rsid w:val="00AD7281"/>
    <w:rsid w:val="00AD74CD"/>
    <w:rsid w:val="00AD75C7"/>
    <w:rsid w:val="00AD75DC"/>
    <w:rsid w:val="00AD77A6"/>
    <w:rsid w:val="00AD7A32"/>
    <w:rsid w:val="00AD7A99"/>
    <w:rsid w:val="00AE0026"/>
    <w:rsid w:val="00AE00D7"/>
    <w:rsid w:val="00AE0180"/>
    <w:rsid w:val="00AE019D"/>
    <w:rsid w:val="00AE0621"/>
    <w:rsid w:val="00AE0E12"/>
    <w:rsid w:val="00AE0F79"/>
    <w:rsid w:val="00AE1134"/>
    <w:rsid w:val="00AE1696"/>
    <w:rsid w:val="00AE1C5D"/>
    <w:rsid w:val="00AE2316"/>
    <w:rsid w:val="00AE2406"/>
    <w:rsid w:val="00AE269E"/>
    <w:rsid w:val="00AE2715"/>
    <w:rsid w:val="00AE27E2"/>
    <w:rsid w:val="00AE2A52"/>
    <w:rsid w:val="00AE2B94"/>
    <w:rsid w:val="00AE2C0A"/>
    <w:rsid w:val="00AE2E13"/>
    <w:rsid w:val="00AE329A"/>
    <w:rsid w:val="00AE37DC"/>
    <w:rsid w:val="00AE396D"/>
    <w:rsid w:val="00AE46AC"/>
    <w:rsid w:val="00AE497F"/>
    <w:rsid w:val="00AE64DB"/>
    <w:rsid w:val="00AE6F8A"/>
    <w:rsid w:val="00AE7AFD"/>
    <w:rsid w:val="00AF03BE"/>
    <w:rsid w:val="00AF03BF"/>
    <w:rsid w:val="00AF0637"/>
    <w:rsid w:val="00AF0A19"/>
    <w:rsid w:val="00AF1AC6"/>
    <w:rsid w:val="00AF1C9F"/>
    <w:rsid w:val="00AF1E83"/>
    <w:rsid w:val="00AF1ECB"/>
    <w:rsid w:val="00AF29BF"/>
    <w:rsid w:val="00AF2AB8"/>
    <w:rsid w:val="00AF3411"/>
    <w:rsid w:val="00AF3E5F"/>
    <w:rsid w:val="00AF4E75"/>
    <w:rsid w:val="00AF6427"/>
    <w:rsid w:val="00AF6459"/>
    <w:rsid w:val="00AF64CC"/>
    <w:rsid w:val="00AF65B7"/>
    <w:rsid w:val="00AF6C2F"/>
    <w:rsid w:val="00AF72CB"/>
    <w:rsid w:val="00AF7D12"/>
    <w:rsid w:val="00B011D2"/>
    <w:rsid w:val="00B013F6"/>
    <w:rsid w:val="00B01ECC"/>
    <w:rsid w:val="00B02007"/>
    <w:rsid w:val="00B031FE"/>
    <w:rsid w:val="00B03346"/>
    <w:rsid w:val="00B04060"/>
    <w:rsid w:val="00B045B7"/>
    <w:rsid w:val="00B0470E"/>
    <w:rsid w:val="00B057CB"/>
    <w:rsid w:val="00B06804"/>
    <w:rsid w:val="00B06898"/>
    <w:rsid w:val="00B0750D"/>
    <w:rsid w:val="00B0769E"/>
    <w:rsid w:val="00B078B1"/>
    <w:rsid w:val="00B079F3"/>
    <w:rsid w:val="00B07C36"/>
    <w:rsid w:val="00B10544"/>
    <w:rsid w:val="00B10B6D"/>
    <w:rsid w:val="00B10DB1"/>
    <w:rsid w:val="00B1175E"/>
    <w:rsid w:val="00B11E12"/>
    <w:rsid w:val="00B11EAA"/>
    <w:rsid w:val="00B12346"/>
    <w:rsid w:val="00B12448"/>
    <w:rsid w:val="00B1276E"/>
    <w:rsid w:val="00B12ABC"/>
    <w:rsid w:val="00B12C02"/>
    <w:rsid w:val="00B12F68"/>
    <w:rsid w:val="00B13567"/>
    <w:rsid w:val="00B135C0"/>
    <w:rsid w:val="00B138F1"/>
    <w:rsid w:val="00B142A9"/>
    <w:rsid w:val="00B14832"/>
    <w:rsid w:val="00B14B28"/>
    <w:rsid w:val="00B14FD3"/>
    <w:rsid w:val="00B151A5"/>
    <w:rsid w:val="00B15DD4"/>
    <w:rsid w:val="00B15F1E"/>
    <w:rsid w:val="00B16229"/>
    <w:rsid w:val="00B1643D"/>
    <w:rsid w:val="00B16C62"/>
    <w:rsid w:val="00B16E9B"/>
    <w:rsid w:val="00B16F33"/>
    <w:rsid w:val="00B1719F"/>
    <w:rsid w:val="00B173F5"/>
    <w:rsid w:val="00B1791A"/>
    <w:rsid w:val="00B17F19"/>
    <w:rsid w:val="00B209A5"/>
    <w:rsid w:val="00B20C6B"/>
    <w:rsid w:val="00B21101"/>
    <w:rsid w:val="00B214AB"/>
    <w:rsid w:val="00B217E2"/>
    <w:rsid w:val="00B21FAB"/>
    <w:rsid w:val="00B22B7D"/>
    <w:rsid w:val="00B22C24"/>
    <w:rsid w:val="00B23093"/>
    <w:rsid w:val="00B233AB"/>
    <w:rsid w:val="00B233DB"/>
    <w:rsid w:val="00B2371E"/>
    <w:rsid w:val="00B24010"/>
    <w:rsid w:val="00B24211"/>
    <w:rsid w:val="00B2423C"/>
    <w:rsid w:val="00B25E6C"/>
    <w:rsid w:val="00B26356"/>
    <w:rsid w:val="00B263C0"/>
    <w:rsid w:val="00B26ED4"/>
    <w:rsid w:val="00B2723A"/>
    <w:rsid w:val="00B276F9"/>
    <w:rsid w:val="00B30D77"/>
    <w:rsid w:val="00B30E8C"/>
    <w:rsid w:val="00B31561"/>
    <w:rsid w:val="00B31746"/>
    <w:rsid w:val="00B318B3"/>
    <w:rsid w:val="00B31D0B"/>
    <w:rsid w:val="00B31EBF"/>
    <w:rsid w:val="00B3212C"/>
    <w:rsid w:val="00B32341"/>
    <w:rsid w:val="00B3252D"/>
    <w:rsid w:val="00B329B6"/>
    <w:rsid w:val="00B32EA0"/>
    <w:rsid w:val="00B32F38"/>
    <w:rsid w:val="00B330E3"/>
    <w:rsid w:val="00B3365F"/>
    <w:rsid w:val="00B33FC0"/>
    <w:rsid w:val="00B348D5"/>
    <w:rsid w:val="00B34C3F"/>
    <w:rsid w:val="00B34CA3"/>
    <w:rsid w:val="00B35198"/>
    <w:rsid w:val="00B365F6"/>
    <w:rsid w:val="00B368D6"/>
    <w:rsid w:val="00B368DD"/>
    <w:rsid w:val="00B36946"/>
    <w:rsid w:val="00B37558"/>
    <w:rsid w:val="00B37586"/>
    <w:rsid w:val="00B376E3"/>
    <w:rsid w:val="00B377B8"/>
    <w:rsid w:val="00B40566"/>
    <w:rsid w:val="00B407B8"/>
    <w:rsid w:val="00B40991"/>
    <w:rsid w:val="00B415B3"/>
    <w:rsid w:val="00B417B5"/>
    <w:rsid w:val="00B4181B"/>
    <w:rsid w:val="00B418D0"/>
    <w:rsid w:val="00B41E5F"/>
    <w:rsid w:val="00B41EE1"/>
    <w:rsid w:val="00B42020"/>
    <w:rsid w:val="00B42946"/>
    <w:rsid w:val="00B429C5"/>
    <w:rsid w:val="00B42C2F"/>
    <w:rsid w:val="00B42E35"/>
    <w:rsid w:val="00B436B0"/>
    <w:rsid w:val="00B43FC3"/>
    <w:rsid w:val="00B44947"/>
    <w:rsid w:val="00B44AFE"/>
    <w:rsid w:val="00B44DB3"/>
    <w:rsid w:val="00B46599"/>
    <w:rsid w:val="00B46AC8"/>
    <w:rsid w:val="00B46D21"/>
    <w:rsid w:val="00B46EC9"/>
    <w:rsid w:val="00B47681"/>
    <w:rsid w:val="00B47A24"/>
    <w:rsid w:val="00B47E34"/>
    <w:rsid w:val="00B47E39"/>
    <w:rsid w:val="00B504B5"/>
    <w:rsid w:val="00B507BE"/>
    <w:rsid w:val="00B50966"/>
    <w:rsid w:val="00B50A37"/>
    <w:rsid w:val="00B50C0A"/>
    <w:rsid w:val="00B50CD0"/>
    <w:rsid w:val="00B5112B"/>
    <w:rsid w:val="00B51131"/>
    <w:rsid w:val="00B51148"/>
    <w:rsid w:val="00B5151C"/>
    <w:rsid w:val="00B518AD"/>
    <w:rsid w:val="00B518C0"/>
    <w:rsid w:val="00B518C9"/>
    <w:rsid w:val="00B52352"/>
    <w:rsid w:val="00B523C8"/>
    <w:rsid w:val="00B5307C"/>
    <w:rsid w:val="00B5454B"/>
    <w:rsid w:val="00B54F67"/>
    <w:rsid w:val="00B55BA4"/>
    <w:rsid w:val="00B55F02"/>
    <w:rsid w:val="00B56080"/>
    <w:rsid w:val="00B5635C"/>
    <w:rsid w:val="00B56607"/>
    <w:rsid w:val="00B56742"/>
    <w:rsid w:val="00B571D5"/>
    <w:rsid w:val="00B57827"/>
    <w:rsid w:val="00B60A52"/>
    <w:rsid w:val="00B61298"/>
    <w:rsid w:val="00B61952"/>
    <w:rsid w:val="00B61BA6"/>
    <w:rsid w:val="00B61DCE"/>
    <w:rsid w:val="00B61E20"/>
    <w:rsid w:val="00B621AD"/>
    <w:rsid w:val="00B6305F"/>
    <w:rsid w:val="00B63298"/>
    <w:rsid w:val="00B63B33"/>
    <w:rsid w:val="00B63F39"/>
    <w:rsid w:val="00B646DF"/>
    <w:rsid w:val="00B65598"/>
    <w:rsid w:val="00B65782"/>
    <w:rsid w:val="00B65894"/>
    <w:rsid w:val="00B66A81"/>
    <w:rsid w:val="00B66AAA"/>
    <w:rsid w:val="00B66D24"/>
    <w:rsid w:val="00B675C4"/>
    <w:rsid w:val="00B70239"/>
    <w:rsid w:val="00B70BC8"/>
    <w:rsid w:val="00B71424"/>
    <w:rsid w:val="00B71436"/>
    <w:rsid w:val="00B71ACC"/>
    <w:rsid w:val="00B71D9A"/>
    <w:rsid w:val="00B71F16"/>
    <w:rsid w:val="00B720DD"/>
    <w:rsid w:val="00B7239E"/>
    <w:rsid w:val="00B72523"/>
    <w:rsid w:val="00B725B4"/>
    <w:rsid w:val="00B7271A"/>
    <w:rsid w:val="00B72A45"/>
    <w:rsid w:val="00B73E23"/>
    <w:rsid w:val="00B7404D"/>
    <w:rsid w:val="00B74057"/>
    <w:rsid w:val="00B74FA6"/>
    <w:rsid w:val="00B75EF5"/>
    <w:rsid w:val="00B76765"/>
    <w:rsid w:val="00B76890"/>
    <w:rsid w:val="00B76A99"/>
    <w:rsid w:val="00B76BC2"/>
    <w:rsid w:val="00B7724B"/>
    <w:rsid w:val="00B77370"/>
    <w:rsid w:val="00B777BB"/>
    <w:rsid w:val="00B7799D"/>
    <w:rsid w:val="00B77E0A"/>
    <w:rsid w:val="00B80275"/>
    <w:rsid w:val="00B80B29"/>
    <w:rsid w:val="00B8101C"/>
    <w:rsid w:val="00B81369"/>
    <w:rsid w:val="00B81B7D"/>
    <w:rsid w:val="00B81D84"/>
    <w:rsid w:val="00B82A18"/>
    <w:rsid w:val="00B832DE"/>
    <w:rsid w:val="00B837F3"/>
    <w:rsid w:val="00B84805"/>
    <w:rsid w:val="00B8493B"/>
    <w:rsid w:val="00B8508D"/>
    <w:rsid w:val="00B85899"/>
    <w:rsid w:val="00B85AAC"/>
    <w:rsid w:val="00B85EF1"/>
    <w:rsid w:val="00B85FBB"/>
    <w:rsid w:val="00B860EB"/>
    <w:rsid w:val="00B8631B"/>
    <w:rsid w:val="00B865EC"/>
    <w:rsid w:val="00B86B51"/>
    <w:rsid w:val="00B86DCA"/>
    <w:rsid w:val="00B86EB2"/>
    <w:rsid w:val="00B87588"/>
    <w:rsid w:val="00B8775E"/>
    <w:rsid w:val="00B90187"/>
    <w:rsid w:val="00B9059D"/>
    <w:rsid w:val="00B905CC"/>
    <w:rsid w:val="00B911AF"/>
    <w:rsid w:val="00B917C5"/>
    <w:rsid w:val="00B91B8A"/>
    <w:rsid w:val="00B91EB5"/>
    <w:rsid w:val="00B91F8F"/>
    <w:rsid w:val="00B92009"/>
    <w:rsid w:val="00B92256"/>
    <w:rsid w:val="00B92282"/>
    <w:rsid w:val="00B926D7"/>
    <w:rsid w:val="00B929D3"/>
    <w:rsid w:val="00B92BB8"/>
    <w:rsid w:val="00B930EF"/>
    <w:rsid w:val="00B93550"/>
    <w:rsid w:val="00B93CB0"/>
    <w:rsid w:val="00B93CFF"/>
    <w:rsid w:val="00B93E2E"/>
    <w:rsid w:val="00B9406D"/>
    <w:rsid w:val="00B94308"/>
    <w:rsid w:val="00B94344"/>
    <w:rsid w:val="00B94DF2"/>
    <w:rsid w:val="00B950AD"/>
    <w:rsid w:val="00B95117"/>
    <w:rsid w:val="00B95144"/>
    <w:rsid w:val="00B951C5"/>
    <w:rsid w:val="00B955EB"/>
    <w:rsid w:val="00B95B6E"/>
    <w:rsid w:val="00B95E12"/>
    <w:rsid w:val="00B96296"/>
    <w:rsid w:val="00B962FE"/>
    <w:rsid w:val="00B96988"/>
    <w:rsid w:val="00B96AC1"/>
    <w:rsid w:val="00B97653"/>
    <w:rsid w:val="00B97E69"/>
    <w:rsid w:val="00BA0687"/>
    <w:rsid w:val="00BA0961"/>
    <w:rsid w:val="00BA0EBC"/>
    <w:rsid w:val="00BA1175"/>
    <w:rsid w:val="00BA140B"/>
    <w:rsid w:val="00BA1B7A"/>
    <w:rsid w:val="00BA1F10"/>
    <w:rsid w:val="00BA2E17"/>
    <w:rsid w:val="00BA307E"/>
    <w:rsid w:val="00BA38D3"/>
    <w:rsid w:val="00BA3F17"/>
    <w:rsid w:val="00BA41C8"/>
    <w:rsid w:val="00BA42EF"/>
    <w:rsid w:val="00BA489B"/>
    <w:rsid w:val="00BA5881"/>
    <w:rsid w:val="00BA5FF5"/>
    <w:rsid w:val="00BA6343"/>
    <w:rsid w:val="00BA634F"/>
    <w:rsid w:val="00BA6430"/>
    <w:rsid w:val="00BA7AA0"/>
    <w:rsid w:val="00BA7BC8"/>
    <w:rsid w:val="00BA7BEF"/>
    <w:rsid w:val="00BB0186"/>
    <w:rsid w:val="00BB0532"/>
    <w:rsid w:val="00BB0536"/>
    <w:rsid w:val="00BB0646"/>
    <w:rsid w:val="00BB08FD"/>
    <w:rsid w:val="00BB0949"/>
    <w:rsid w:val="00BB0DAE"/>
    <w:rsid w:val="00BB17B7"/>
    <w:rsid w:val="00BB1A6A"/>
    <w:rsid w:val="00BB1BDA"/>
    <w:rsid w:val="00BB1C94"/>
    <w:rsid w:val="00BB1CE1"/>
    <w:rsid w:val="00BB1D7F"/>
    <w:rsid w:val="00BB226E"/>
    <w:rsid w:val="00BB22E9"/>
    <w:rsid w:val="00BB239B"/>
    <w:rsid w:val="00BB263C"/>
    <w:rsid w:val="00BB2AEF"/>
    <w:rsid w:val="00BB300C"/>
    <w:rsid w:val="00BB3DB8"/>
    <w:rsid w:val="00BB453F"/>
    <w:rsid w:val="00BB4762"/>
    <w:rsid w:val="00BB4F8D"/>
    <w:rsid w:val="00BB518A"/>
    <w:rsid w:val="00BB51EF"/>
    <w:rsid w:val="00BB69AB"/>
    <w:rsid w:val="00BB7019"/>
    <w:rsid w:val="00BB7371"/>
    <w:rsid w:val="00BB7584"/>
    <w:rsid w:val="00BB7660"/>
    <w:rsid w:val="00BB7681"/>
    <w:rsid w:val="00BB771B"/>
    <w:rsid w:val="00BB7827"/>
    <w:rsid w:val="00BB782B"/>
    <w:rsid w:val="00BC034D"/>
    <w:rsid w:val="00BC0C48"/>
    <w:rsid w:val="00BC0DF5"/>
    <w:rsid w:val="00BC11C7"/>
    <w:rsid w:val="00BC14C8"/>
    <w:rsid w:val="00BC174F"/>
    <w:rsid w:val="00BC1E0E"/>
    <w:rsid w:val="00BC2357"/>
    <w:rsid w:val="00BC236D"/>
    <w:rsid w:val="00BC23C1"/>
    <w:rsid w:val="00BC266B"/>
    <w:rsid w:val="00BC284A"/>
    <w:rsid w:val="00BC2BCE"/>
    <w:rsid w:val="00BC2F9D"/>
    <w:rsid w:val="00BC3008"/>
    <w:rsid w:val="00BC3555"/>
    <w:rsid w:val="00BC3D0B"/>
    <w:rsid w:val="00BC3D9A"/>
    <w:rsid w:val="00BC408E"/>
    <w:rsid w:val="00BC490D"/>
    <w:rsid w:val="00BC56A6"/>
    <w:rsid w:val="00BC5832"/>
    <w:rsid w:val="00BC6141"/>
    <w:rsid w:val="00BC69E6"/>
    <w:rsid w:val="00BC6B62"/>
    <w:rsid w:val="00BC6C0E"/>
    <w:rsid w:val="00BC7528"/>
    <w:rsid w:val="00BC7CF8"/>
    <w:rsid w:val="00BD0061"/>
    <w:rsid w:val="00BD00A0"/>
    <w:rsid w:val="00BD0214"/>
    <w:rsid w:val="00BD0683"/>
    <w:rsid w:val="00BD070D"/>
    <w:rsid w:val="00BD0A94"/>
    <w:rsid w:val="00BD193E"/>
    <w:rsid w:val="00BD1E42"/>
    <w:rsid w:val="00BD1F1B"/>
    <w:rsid w:val="00BD2697"/>
    <w:rsid w:val="00BD2A78"/>
    <w:rsid w:val="00BD2F04"/>
    <w:rsid w:val="00BD34DB"/>
    <w:rsid w:val="00BD3592"/>
    <w:rsid w:val="00BD3B35"/>
    <w:rsid w:val="00BD421F"/>
    <w:rsid w:val="00BD42F2"/>
    <w:rsid w:val="00BD44B0"/>
    <w:rsid w:val="00BD491B"/>
    <w:rsid w:val="00BD4D05"/>
    <w:rsid w:val="00BD500C"/>
    <w:rsid w:val="00BD5284"/>
    <w:rsid w:val="00BD534E"/>
    <w:rsid w:val="00BD5A8A"/>
    <w:rsid w:val="00BD5DF2"/>
    <w:rsid w:val="00BD5FE4"/>
    <w:rsid w:val="00BD607B"/>
    <w:rsid w:val="00BD681A"/>
    <w:rsid w:val="00BD6B7E"/>
    <w:rsid w:val="00BD6C21"/>
    <w:rsid w:val="00BD6E04"/>
    <w:rsid w:val="00BD7A03"/>
    <w:rsid w:val="00BD7A46"/>
    <w:rsid w:val="00BD7A8C"/>
    <w:rsid w:val="00BE11B3"/>
    <w:rsid w:val="00BE137C"/>
    <w:rsid w:val="00BE2513"/>
    <w:rsid w:val="00BE2865"/>
    <w:rsid w:val="00BE2F68"/>
    <w:rsid w:val="00BE2FA9"/>
    <w:rsid w:val="00BE31D2"/>
    <w:rsid w:val="00BE3796"/>
    <w:rsid w:val="00BE3D5B"/>
    <w:rsid w:val="00BE3EE9"/>
    <w:rsid w:val="00BE4069"/>
    <w:rsid w:val="00BE451D"/>
    <w:rsid w:val="00BE58EF"/>
    <w:rsid w:val="00BE5A4D"/>
    <w:rsid w:val="00BE5DAA"/>
    <w:rsid w:val="00BE61A5"/>
    <w:rsid w:val="00BE6350"/>
    <w:rsid w:val="00BE653C"/>
    <w:rsid w:val="00BE718C"/>
    <w:rsid w:val="00BE724D"/>
    <w:rsid w:val="00BE761A"/>
    <w:rsid w:val="00BE7A5D"/>
    <w:rsid w:val="00BE7AE2"/>
    <w:rsid w:val="00BE7D62"/>
    <w:rsid w:val="00BE7F0A"/>
    <w:rsid w:val="00BF002D"/>
    <w:rsid w:val="00BF01CB"/>
    <w:rsid w:val="00BF0A25"/>
    <w:rsid w:val="00BF0DFA"/>
    <w:rsid w:val="00BF12BA"/>
    <w:rsid w:val="00BF134B"/>
    <w:rsid w:val="00BF13C4"/>
    <w:rsid w:val="00BF1B88"/>
    <w:rsid w:val="00BF1F2E"/>
    <w:rsid w:val="00BF240C"/>
    <w:rsid w:val="00BF2692"/>
    <w:rsid w:val="00BF2DD9"/>
    <w:rsid w:val="00BF33FC"/>
    <w:rsid w:val="00BF34BD"/>
    <w:rsid w:val="00BF3BA6"/>
    <w:rsid w:val="00BF3E54"/>
    <w:rsid w:val="00BF411F"/>
    <w:rsid w:val="00BF4268"/>
    <w:rsid w:val="00BF49B0"/>
    <w:rsid w:val="00BF4D09"/>
    <w:rsid w:val="00BF4F1E"/>
    <w:rsid w:val="00BF538B"/>
    <w:rsid w:val="00BF5539"/>
    <w:rsid w:val="00BF55AB"/>
    <w:rsid w:val="00BF6292"/>
    <w:rsid w:val="00BF6E8D"/>
    <w:rsid w:val="00BF7404"/>
    <w:rsid w:val="00BF7821"/>
    <w:rsid w:val="00BF7DA1"/>
    <w:rsid w:val="00BF7FD2"/>
    <w:rsid w:val="00C0003A"/>
    <w:rsid w:val="00C00295"/>
    <w:rsid w:val="00C00326"/>
    <w:rsid w:val="00C00A17"/>
    <w:rsid w:val="00C013E3"/>
    <w:rsid w:val="00C01532"/>
    <w:rsid w:val="00C015D3"/>
    <w:rsid w:val="00C021F1"/>
    <w:rsid w:val="00C029EF"/>
    <w:rsid w:val="00C02DA4"/>
    <w:rsid w:val="00C04238"/>
    <w:rsid w:val="00C0454D"/>
    <w:rsid w:val="00C04760"/>
    <w:rsid w:val="00C04F88"/>
    <w:rsid w:val="00C0509D"/>
    <w:rsid w:val="00C05566"/>
    <w:rsid w:val="00C05585"/>
    <w:rsid w:val="00C05EDC"/>
    <w:rsid w:val="00C068D4"/>
    <w:rsid w:val="00C06AF4"/>
    <w:rsid w:val="00C06F73"/>
    <w:rsid w:val="00C07151"/>
    <w:rsid w:val="00C07325"/>
    <w:rsid w:val="00C07861"/>
    <w:rsid w:val="00C078F2"/>
    <w:rsid w:val="00C07BEC"/>
    <w:rsid w:val="00C10C6F"/>
    <w:rsid w:val="00C11172"/>
    <w:rsid w:val="00C11B58"/>
    <w:rsid w:val="00C1214B"/>
    <w:rsid w:val="00C1299C"/>
    <w:rsid w:val="00C12EA0"/>
    <w:rsid w:val="00C12F44"/>
    <w:rsid w:val="00C1415C"/>
    <w:rsid w:val="00C1465C"/>
    <w:rsid w:val="00C149A8"/>
    <w:rsid w:val="00C15121"/>
    <w:rsid w:val="00C151D2"/>
    <w:rsid w:val="00C15AD3"/>
    <w:rsid w:val="00C15B03"/>
    <w:rsid w:val="00C16447"/>
    <w:rsid w:val="00C16F4A"/>
    <w:rsid w:val="00C17020"/>
    <w:rsid w:val="00C17582"/>
    <w:rsid w:val="00C17905"/>
    <w:rsid w:val="00C17F2E"/>
    <w:rsid w:val="00C20738"/>
    <w:rsid w:val="00C207D0"/>
    <w:rsid w:val="00C20A6D"/>
    <w:rsid w:val="00C20C9D"/>
    <w:rsid w:val="00C20E0F"/>
    <w:rsid w:val="00C211F6"/>
    <w:rsid w:val="00C212BB"/>
    <w:rsid w:val="00C21367"/>
    <w:rsid w:val="00C21993"/>
    <w:rsid w:val="00C22C7F"/>
    <w:rsid w:val="00C234BF"/>
    <w:rsid w:val="00C23930"/>
    <w:rsid w:val="00C23E2F"/>
    <w:rsid w:val="00C24104"/>
    <w:rsid w:val="00C24B07"/>
    <w:rsid w:val="00C251BC"/>
    <w:rsid w:val="00C25246"/>
    <w:rsid w:val="00C25467"/>
    <w:rsid w:val="00C25AB9"/>
    <w:rsid w:val="00C25B5D"/>
    <w:rsid w:val="00C25B88"/>
    <w:rsid w:val="00C25E84"/>
    <w:rsid w:val="00C26222"/>
    <w:rsid w:val="00C263D1"/>
    <w:rsid w:val="00C2680A"/>
    <w:rsid w:val="00C269A1"/>
    <w:rsid w:val="00C26A1A"/>
    <w:rsid w:val="00C26CE8"/>
    <w:rsid w:val="00C2716D"/>
    <w:rsid w:val="00C275DC"/>
    <w:rsid w:val="00C2785A"/>
    <w:rsid w:val="00C3054C"/>
    <w:rsid w:val="00C308EF"/>
    <w:rsid w:val="00C30983"/>
    <w:rsid w:val="00C315EF"/>
    <w:rsid w:val="00C31B03"/>
    <w:rsid w:val="00C31F0E"/>
    <w:rsid w:val="00C31F73"/>
    <w:rsid w:val="00C32128"/>
    <w:rsid w:val="00C3256D"/>
    <w:rsid w:val="00C327F7"/>
    <w:rsid w:val="00C32C83"/>
    <w:rsid w:val="00C32CD4"/>
    <w:rsid w:val="00C32DA9"/>
    <w:rsid w:val="00C32E45"/>
    <w:rsid w:val="00C33233"/>
    <w:rsid w:val="00C33834"/>
    <w:rsid w:val="00C33DB3"/>
    <w:rsid w:val="00C346E4"/>
    <w:rsid w:val="00C34F7B"/>
    <w:rsid w:val="00C3509C"/>
    <w:rsid w:val="00C3556E"/>
    <w:rsid w:val="00C35EA5"/>
    <w:rsid w:val="00C362F4"/>
    <w:rsid w:val="00C3673C"/>
    <w:rsid w:val="00C36B70"/>
    <w:rsid w:val="00C36C99"/>
    <w:rsid w:val="00C373BF"/>
    <w:rsid w:val="00C37ABB"/>
    <w:rsid w:val="00C37BA1"/>
    <w:rsid w:val="00C37FB0"/>
    <w:rsid w:val="00C40638"/>
    <w:rsid w:val="00C40818"/>
    <w:rsid w:val="00C40919"/>
    <w:rsid w:val="00C4194E"/>
    <w:rsid w:val="00C4196C"/>
    <w:rsid w:val="00C41D30"/>
    <w:rsid w:val="00C41FBB"/>
    <w:rsid w:val="00C42756"/>
    <w:rsid w:val="00C42A72"/>
    <w:rsid w:val="00C42ACE"/>
    <w:rsid w:val="00C42FB8"/>
    <w:rsid w:val="00C43310"/>
    <w:rsid w:val="00C43736"/>
    <w:rsid w:val="00C437C2"/>
    <w:rsid w:val="00C4383F"/>
    <w:rsid w:val="00C43CB3"/>
    <w:rsid w:val="00C43FD7"/>
    <w:rsid w:val="00C44470"/>
    <w:rsid w:val="00C447AE"/>
    <w:rsid w:val="00C44E58"/>
    <w:rsid w:val="00C44E6A"/>
    <w:rsid w:val="00C45181"/>
    <w:rsid w:val="00C457D7"/>
    <w:rsid w:val="00C459D2"/>
    <w:rsid w:val="00C45DED"/>
    <w:rsid w:val="00C46100"/>
    <w:rsid w:val="00C468E3"/>
    <w:rsid w:val="00C4759E"/>
    <w:rsid w:val="00C475D8"/>
    <w:rsid w:val="00C503B8"/>
    <w:rsid w:val="00C5067C"/>
    <w:rsid w:val="00C5073C"/>
    <w:rsid w:val="00C50782"/>
    <w:rsid w:val="00C509F3"/>
    <w:rsid w:val="00C50C27"/>
    <w:rsid w:val="00C50FF5"/>
    <w:rsid w:val="00C51477"/>
    <w:rsid w:val="00C51689"/>
    <w:rsid w:val="00C51A52"/>
    <w:rsid w:val="00C52078"/>
    <w:rsid w:val="00C5237C"/>
    <w:rsid w:val="00C530F1"/>
    <w:rsid w:val="00C533CF"/>
    <w:rsid w:val="00C535AA"/>
    <w:rsid w:val="00C53A2C"/>
    <w:rsid w:val="00C53DAD"/>
    <w:rsid w:val="00C542BC"/>
    <w:rsid w:val="00C544AF"/>
    <w:rsid w:val="00C5470E"/>
    <w:rsid w:val="00C54741"/>
    <w:rsid w:val="00C54744"/>
    <w:rsid w:val="00C54D91"/>
    <w:rsid w:val="00C5506A"/>
    <w:rsid w:val="00C55918"/>
    <w:rsid w:val="00C55D3C"/>
    <w:rsid w:val="00C5663F"/>
    <w:rsid w:val="00C5672A"/>
    <w:rsid w:val="00C5699F"/>
    <w:rsid w:val="00C56BA6"/>
    <w:rsid w:val="00C576D6"/>
    <w:rsid w:val="00C578A5"/>
    <w:rsid w:val="00C606A9"/>
    <w:rsid w:val="00C608B5"/>
    <w:rsid w:val="00C60EFF"/>
    <w:rsid w:val="00C6124C"/>
    <w:rsid w:val="00C61372"/>
    <w:rsid w:val="00C61423"/>
    <w:rsid w:val="00C61F2B"/>
    <w:rsid w:val="00C62134"/>
    <w:rsid w:val="00C62563"/>
    <w:rsid w:val="00C62C4F"/>
    <w:rsid w:val="00C62D23"/>
    <w:rsid w:val="00C630F4"/>
    <w:rsid w:val="00C6379D"/>
    <w:rsid w:val="00C63884"/>
    <w:rsid w:val="00C63B01"/>
    <w:rsid w:val="00C64DB0"/>
    <w:rsid w:val="00C6500B"/>
    <w:rsid w:val="00C655DF"/>
    <w:rsid w:val="00C65BC1"/>
    <w:rsid w:val="00C65D2A"/>
    <w:rsid w:val="00C6610D"/>
    <w:rsid w:val="00C66CD1"/>
    <w:rsid w:val="00C66D47"/>
    <w:rsid w:val="00C66EFA"/>
    <w:rsid w:val="00C6764E"/>
    <w:rsid w:val="00C678FE"/>
    <w:rsid w:val="00C6793C"/>
    <w:rsid w:val="00C67C0E"/>
    <w:rsid w:val="00C67E37"/>
    <w:rsid w:val="00C67E56"/>
    <w:rsid w:val="00C702AB"/>
    <w:rsid w:val="00C70354"/>
    <w:rsid w:val="00C704F0"/>
    <w:rsid w:val="00C70863"/>
    <w:rsid w:val="00C70876"/>
    <w:rsid w:val="00C70AAF"/>
    <w:rsid w:val="00C70CF1"/>
    <w:rsid w:val="00C70F80"/>
    <w:rsid w:val="00C71345"/>
    <w:rsid w:val="00C71394"/>
    <w:rsid w:val="00C71683"/>
    <w:rsid w:val="00C71A93"/>
    <w:rsid w:val="00C71EB4"/>
    <w:rsid w:val="00C720EE"/>
    <w:rsid w:val="00C72320"/>
    <w:rsid w:val="00C72887"/>
    <w:rsid w:val="00C72C7E"/>
    <w:rsid w:val="00C73296"/>
    <w:rsid w:val="00C73386"/>
    <w:rsid w:val="00C733AF"/>
    <w:rsid w:val="00C73575"/>
    <w:rsid w:val="00C73A59"/>
    <w:rsid w:val="00C740E7"/>
    <w:rsid w:val="00C74179"/>
    <w:rsid w:val="00C745BE"/>
    <w:rsid w:val="00C74AAD"/>
    <w:rsid w:val="00C7575E"/>
    <w:rsid w:val="00C75858"/>
    <w:rsid w:val="00C75C49"/>
    <w:rsid w:val="00C75DA9"/>
    <w:rsid w:val="00C75EDE"/>
    <w:rsid w:val="00C75F80"/>
    <w:rsid w:val="00C76115"/>
    <w:rsid w:val="00C76372"/>
    <w:rsid w:val="00C76A48"/>
    <w:rsid w:val="00C77094"/>
    <w:rsid w:val="00C771FD"/>
    <w:rsid w:val="00C773E1"/>
    <w:rsid w:val="00C774EA"/>
    <w:rsid w:val="00C774FD"/>
    <w:rsid w:val="00C777BF"/>
    <w:rsid w:val="00C80BAB"/>
    <w:rsid w:val="00C8212B"/>
    <w:rsid w:val="00C8239A"/>
    <w:rsid w:val="00C82763"/>
    <w:rsid w:val="00C827E6"/>
    <w:rsid w:val="00C83232"/>
    <w:rsid w:val="00C835AD"/>
    <w:rsid w:val="00C835DA"/>
    <w:rsid w:val="00C83B48"/>
    <w:rsid w:val="00C83D4F"/>
    <w:rsid w:val="00C83F52"/>
    <w:rsid w:val="00C842F8"/>
    <w:rsid w:val="00C84316"/>
    <w:rsid w:val="00C84AE8"/>
    <w:rsid w:val="00C84DDE"/>
    <w:rsid w:val="00C85B5D"/>
    <w:rsid w:val="00C85EF8"/>
    <w:rsid w:val="00C8633E"/>
    <w:rsid w:val="00C8678A"/>
    <w:rsid w:val="00C87165"/>
    <w:rsid w:val="00C87448"/>
    <w:rsid w:val="00C87528"/>
    <w:rsid w:val="00C876CD"/>
    <w:rsid w:val="00C877CA"/>
    <w:rsid w:val="00C90CD2"/>
    <w:rsid w:val="00C9151B"/>
    <w:rsid w:val="00C91696"/>
    <w:rsid w:val="00C91978"/>
    <w:rsid w:val="00C91C0A"/>
    <w:rsid w:val="00C921E4"/>
    <w:rsid w:val="00C9271E"/>
    <w:rsid w:val="00C92895"/>
    <w:rsid w:val="00C9296F"/>
    <w:rsid w:val="00C92B2F"/>
    <w:rsid w:val="00C92DAB"/>
    <w:rsid w:val="00C9316D"/>
    <w:rsid w:val="00C9353F"/>
    <w:rsid w:val="00C940BE"/>
    <w:rsid w:val="00C9430E"/>
    <w:rsid w:val="00C94538"/>
    <w:rsid w:val="00C94B00"/>
    <w:rsid w:val="00C94E16"/>
    <w:rsid w:val="00C950A1"/>
    <w:rsid w:val="00C95407"/>
    <w:rsid w:val="00C95A80"/>
    <w:rsid w:val="00C95E55"/>
    <w:rsid w:val="00C96208"/>
    <w:rsid w:val="00C965A6"/>
    <w:rsid w:val="00C96C02"/>
    <w:rsid w:val="00C97434"/>
    <w:rsid w:val="00C97C5C"/>
    <w:rsid w:val="00C97D39"/>
    <w:rsid w:val="00C97EDF"/>
    <w:rsid w:val="00CA07B0"/>
    <w:rsid w:val="00CA088B"/>
    <w:rsid w:val="00CA08B1"/>
    <w:rsid w:val="00CA08E2"/>
    <w:rsid w:val="00CA0C58"/>
    <w:rsid w:val="00CA105F"/>
    <w:rsid w:val="00CA11A7"/>
    <w:rsid w:val="00CA12A4"/>
    <w:rsid w:val="00CA1718"/>
    <w:rsid w:val="00CA17AF"/>
    <w:rsid w:val="00CA236B"/>
    <w:rsid w:val="00CA2ADD"/>
    <w:rsid w:val="00CA3094"/>
    <w:rsid w:val="00CA3355"/>
    <w:rsid w:val="00CA3399"/>
    <w:rsid w:val="00CA38BF"/>
    <w:rsid w:val="00CA3B70"/>
    <w:rsid w:val="00CA4298"/>
    <w:rsid w:val="00CA4B99"/>
    <w:rsid w:val="00CA4FBF"/>
    <w:rsid w:val="00CA59D3"/>
    <w:rsid w:val="00CA5C88"/>
    <w:rsid w:val="00CA5D54"/>
    <w:rsid w:val="00CA5E47"/>
    <w:rsid w:val="00CA65BC"/>
    <w:rsid w:val="00CA65FE"/>
    <w:rsid w:val="00CA6729"/>
    <w:rsid w:val="00CA6856"/>
    <w:rsid w:val="00CA69D8"/>
    <w:rsid w:val="00CA6AAA"/>
    <w:rsid w:val="00CA720B"/>
    <w:rsid w:val="00CA7564"/>
    <w:rsid w:val="00CA7A53"/>
    <w:rsid w:val="00CA7A82"/>
    <w:rsid w:val="00CA7C4C"/>
    <w:rsid w:val="00CA7D44"/>
    <w:rsid w:val="00CB0F72"/>
    <w:rsid w:val="00CB11E6"/>
    <w:rsid w:val="00CB13A3"/>
    <w:rsid w:val="00CB13D4"/>
    <w:rsid w:val="00CB15A7"/>
    <w:rsid w:val="00CB1672"/>
    <w:rsid w:val="00CB1785"/>
    <w:rsid w:val="00CB1BC0"/>
    <w:rsid w:val="00CB1DA7"/>
    <w:rsid w:val="00CB2753"/>
    <w:rsid w:val="00CB27EE"/>
    <w:rsid w:val="00CB2D30"/>
    <w:rsid w:val="00CB3011"/>
    <w:rsid w:val="00CB3B30"/>
    <w:rsid w:val="00CB453F"/>
    <w:rsid w:val="00CB4562"/>
    <w:rsid w:val="00CB5B7F"/>
    <w:rsid w:val="00CB5C86"/>
    <w:rsid w:val="00CB616C"/>
    <w:rsid w:val="00CB68D9"/>
    <w:rsid w:val="00CB6A34"/>
    <w:rsid w:val="00CB765E"/>
    <w:rsid w:val="00CB77A2"/>
    <w:rsid w:val="00CB7BB7"/>
    <w:rsid w:val="00CB7CFF"/>
    <w:rsid w:val="00CB7D77"/>
    <w:rsid w:val="00CB7EAA"/>
    <w:rsid w:val="00CB7EC0"/>
    <w:rsid w:val="00CB7F38"/>
    <w:rsid w:val="00CC017F"/>
    <w:rsid w:val="00CC01BA"/>
    <w:rsid w:val="00CC02C5"/>
    <w:rsid w:val="00CC03D3"/>
    <w:rsid w:val="00CC0A8C"/>
    <w:rsid w:val="00CC13FC"/>
    <w:rsid w:val="00CC1BFB"/>
    <w:rsid w:val="00CC1FCD"/>
    <w:rsid w:val="00CC2426"/>
    <w:rsid w:val="00CC2EF9"/>
    <w:rsid w:val="00CC3453"/>
    <w:rsid w:val="00CC3C3B"/>
    <w:rsid w:val="00CC410B"/>
    <w:rsid w:val="00CC41A8"/>
    <w:rsid w:val="00CC4266"/>
    <w:rsid w:val="00CC49EF"/>
    <w:rsid w:val="00CC4A61"/>
    <w:rsid w:val="00CC4AC2"/>
    <w:rsid w:val="00CC59E1"/>
    <w:rsid w:val="00CC601A"/>
    <w:rsid w:val="00CC619C"/>
    <w:rsid w:val="00CC6218"/>
    <w:rsid w:val="00CC65D1"/>
    <w:rsid w:val="00CC6B72"/>
    <w:rsid w:val="00CC70D7"/>
    <w:rsid w:val="00CC784D"/>
    <w:rsid w:val="00CC7D79"/>
    <w:rsid w:val="00CC7DEC"/>
    <w:rsid w:val="00CD0421"/>
    <w:rsid w:val="00CD0BFA"/>
    <w:rsid w:val="00CD0E1B"/>
    <w:rsid w:val="00CD1074"/>
    <w:rsid w:val="00CD1224"/>
    <w:rsid w:val="00CD1B31"/>
    <w:rsid w:val="00CD210B"/>
    <w:rsid w:val="00CD2154"/>
    <w:rsid w:val="00CD2669"/>
    <w:rsid w:val="00CD2868"/>
    <w:rsid w:val="00CD2A85"/>
    <w:rsid w:val="00CD305F"/>
    <w:rsid w:val="00CD31AC"/>
    <w:rsid w:val="00CD3287"/>
    <w:rsid w:val="00CD3CE2"/>
    <w:rsid w:val="00CD48CB"/>
    <w:rsid w:val="00CD4FAF"/>
    <w:rsid w:val="00CD5176"/>
    <w:rsid w:val="00CD5595"/>
    <w:rsid w:val="00CD574A"/>
    <w:rsid w:val="00CD5AD7"/>
    <w:rsid w:val="00CD5FDA"/>
    <w:rsid w:val="00CD6474"/>
    <w:rsid w:val="00CD6B8D"/>
    <w:rsid w:val="00CD7344"/>
    <w:rsid w:val="00CD734A"/>
    <w:rsid w:val="00CD7379"/>
    <w:rsid w:val="00CD73DF"/>
    <w:rsid w:val="00CD75D3"/>
    <w:rsid w:val="00CD7A13"/>
    <w:rsid w:val="00CD7E8D"/>
    <w:rsid w:val="00CD7E9A"/>
    <w:rsid w:val="00CE011E"/>
    <w:rsid w:val="00CE0764"/>
    <w:rsid w:val="00CE0766"/>
    <w:rsid w:val="00CE1147"/>
    <w:rsid w:val="00CE1575"/>
    <w:rsid w:val="00CE1847"/>
    <w:rsid w:val="00CE184D"/>
    <w:rsid w:val="00CE1DA7"/>
    <w:rsid w:val="00CE2721"/>
    <w:rsid w:val="00CE2A65"/>
    <w:rsid w:val="00CE31A8"/>
    <w:rsid w:val="00CE422E"/>
    <w:rsid w:val="00CE4512"/>
    <w:rsid w:val="00CE4EAD"/>
    <w:rsid w:val="00CE51A1"/>
    <w:rsid w:val="00CE53F4"/>
    <w:rsid w:val="00CE575B"/>
    <w:rsid w:val="00CE5C76"/>
    <w:rsid w:val="00CE5E1F"/>
    <w:rsid w:val="00CE5F1B"/>
    <w:rsid w:val="00CE654F"/>
    <w:rsid w:val="00CE65AF"/>
    <w:rsid w:val="00CE6619"/>
    <w:rsid w:val="00CE669C"/>
    <w:rsid w:val="00CE6831"/>
    <w:rsid w:val="00CE6E23"/>
    <w:rsid w:val="00CE70DF"/>
    <w:rsid w:val="00CE71E8"/>
    <w:rsid w:val="00CE7B4D"/>
    <w:rsid w:val="00CE7C58"/>
    <w:rsid w:val="00CE7CB1"/>
    <w:rsid w:val="00CE7CB9"/>
    <w:rsid w:val="00CF0395"/>
    <w:rsid w:val="00CF046C"/>
    <w:rsid w:val="00CF05BB"/>
    <w:rsid w:val="00CF07A8"/>
    <w:rsid w:val="00CF0C23"/>
    <w:rsid w:val="00CF0D66"/>
    <w:rsid w:val="00CF0DCD"/>
    <w:rsid w:val="00CF0E6B"/>
    <w:rsid w:val="00CF0EC3"/>
    <w:rsid w:val="00CF0EF2"/>
    <w:rsid w:val="00CF0F7D"/>
    <w:rsid w:val="00CF12B6"/>
    <w:rsid w:val="00CF178E"/>
    <w:rsid w:val="00CF1D84"/>
    <w:rsid w:val="00CF2B75"/>
    <w:rsid w:val="00CF2C31"/>
    <w:rsid w:val="00CF2E9E"/>
    <w:rsid w:val="00CF35DF"/>
    <w:rsid w:val="00CF3653"/>
    <w:rsid w:val="00CF4060"/>
    <w:rsid w:val="00CF43E8"/>
    <w:rsid w:val="00CF47F0"/>
    <w:rsid w:val="00CF4DD5"/>
    <w:rsid w:val="00CF4F2E"/>
    <w:rsid w:val="00CF4FC9"/>
    <w:rsid w:val="00CF531E"/>
    <w:rsid w:val="00CF5563"/>
    <w:rsid w:val="00CF5AC6"/>
    <w:rsid w:val="00CF5C0D"/>
    <w:rsid w:val="00CF5FC2"/>
    <w:rsid w:val="00CF64F0"/>
    <w:rsid w:val="00CF6A8F"/>
    <w:rsid w:val="00CF6B56"/>
    <w:rsid w:val="00CF6C50"/>
    <w:rsid w:val="00CF6F3B"/>
    <w:rsid w:val="00CF7395"/>
    <w:rsid w:val="00CF7AF2"/>
    <w:rsid w:val="00D00B9B"/>
    <w:rsid w:val="00D01047"/>
    <w:rsid w:val="00D01508"/>
    <w:rsid w:val="00D015FD"/>
    <w:rsid w:val="00D01709"/>
    <w:rsid w:val="00D01A4F"/>
    <w:rsid w:val="00D01A63"/>
    <w:rsid w:val="00D01D86"/>
    <w:rsid w:val="00D021DA"/>
    <w:rsid w:val="00D02401"/>
    <w:rsid w:val="00D0271E"/>
    <w:rsid w:val="00D02728"/>
    <w:rsid w:val="00D02AE6"/>
    <w:rsid w:val="00D02AED"/>
    <w:rsid w:val="00D030C5"/>
    <w:rsid w:val="00D03140"/>
    <w:rsid w:val="00D034BF"/>
    <w:rsid w:val="00D038AD"/>
    <w:rsid w:val="00D03979"/>
    <w:rsid w:val="00D03B6C"/>
    <w:rsid w:val="00D03E09"/>
    <w:rsid w:val="00D042A3"/>
    <w:rsid w:val="00D045DD"/>
    <w:rsid w:val="00D04AFD"/>
    <w:rsid w:val="00D04CD8"/>
    <w:rsid w:val="00D04EC0"/>
    <w:rsid w:val="00D056D5"/>
    <w:rsid w:val="00D057A4"/>
    <w:rsid w:val="00D0580D"/>
    <w:rsid w:val="00D05F67"/>
    <w:rsid w:val="00D06259"/>
    <w:rsid w:val="00D06301"/>
    <w:rsid w:val="00D06AD6"/>
    <w:rsid w:val="00D0721C"/>
    <w:rsid w:val="00D0791D"/>
    <w:rsid w:val="00D07931"/>
    <w:rsid w:val="00D07A10"/>
    <w:rsid w:val="00D07E6E"/>
    <w:rsid w:val="00D07F89"/>
    <w:rsid w:val="00D07FF7"/>
    <w:rsid w:val="00D10A46"/>
    <w:rsid w:val="00D10B41"/>
    <w:rsid w:val="00D1109B"/>
    <w:rsid w:val="00D110A3"/>
    <w:rsid w:val="00D11169"/>
    <w:rsid w:val="00D117A0"/>
    <w:rsid w:val="00D119BC"/>
    <w:rsid w:val="00D11B8C"/>
    <w:rsid w:val="00D11DA8"/>
    <w:rsid w:val="00D123FD"/>
    <w:rsid w:val="00D12965"/>
    <w:rsid w:val="00D1331E"/>
    <w:rsid w:val="00D13D5D"/>
    <w:rsid w:val="00D13EC7"/>
    <w:rsid w:val="00D1432A"/>
    <w:rsid w:val="00D14DCC"/>
    <w:rsid w:val="00D15E97"/>
    <w:rsid w:val="00D16138"/>
    <w:rsid w:val="00D16408"/>
    <w:rsid w:val="00D16669"/>
    <w:rsid w:val="00D16808"/>
    <w:rsid w:val="00D16B62"/>
    <w:rsid w:val="00D16D2B"/>
    <w:rsid w:val="00D16D50"/>
    <w:rsid w:val="00D17792"/>
    <w:rsid w:val="00D17E86"/>
    <w:rsid w:val="00D17F29"/>
    <w:rsid w:val="00D2005A"/>
    <w:rsid w:val="00D200E2"/>
    <w:rsid w:val="00D204A0"/>
    <w:rsid w:val="00D206B3"/>
    <w:rsid w:val="00D20D2F"/>
    <w:rsid w:val="00D2109F"/>
    <w:rsid w:val="00D21775"/>
    <w:rsid w:val="00D21B8A"/>
    <w:rsid w:val="00D221BF"/>
    <w:rsid w:val="00D22417"/>
    <w:rsid w:val="00D2292A"/>
    <w:rsid w:val="00D22A69"/>
    <w:rsid w:val="00D22C15"/>
    <w:rsid w:val="00D22F2C"/>
    <w:rsid w:val="00D23816"/>
    <w:rsid w:val="00D23B3B"/>
    <w:rsid w:val="00D23BC3"/>
    <w:rsid w:val="00D23FEA"/>
    <w:rsid w:val="00D2468A"/>
    <w:rsid w:val="00D24AFD"/>
    <w:rsid w:val="00D25126"/>
    <w:rsid w:val="00D2551E"/>
    <w:rsid w:val="00D256B2"/>
    <w:rsid w:val="00D26090"/>
    <w:rsid w:val="00D265E8"/>
    <w:rsid w:val="00D274D3"/>
    <w:rsid w:val="00D2755B"/>
    <w:rsid w:val="00D276D3"/>
    <w:rsid w:val="00D277C8"/>
    <w:rsid w:val="00D277CA"/>
    <w:rsid w:val="00D27B0B"/>
    <w:rsid w:val="00D27CB5"/>
    <w:rsid w:val="00D309D3"/>
    <w:rsid w:val="00D30E1C"/>
    <w:rsid w:val="00D311DF"/>
    <w:rsid w:val="00D3171D"/>
    <w:rsid w:val="00D32249"/>
    <w:rsid w:val="00D32A24"/>
    <w:rsid w:val="00D32ACC"/>
    <w:rsid w:val="00D32CE5"/>
    <w:rsid w:val="00D32DB4"/>
    <w:rsid w:val="00D33127"/>
    <w:rsid w:val="00D343D0"/>
    <w:rsid w:val="00D3469F"/>
    <w:rsid w:val="00D3488D"/>
    <w:rsid w:val="00D34C46"/>
    <w:rsid w:val="00D35276"/>
    <w:rsid w:val="00D35866"/>
    <w:rsid w:val="00D35926"/>
    <w:rsid w:val="00D35BD0"/>
    <w:rsid w:val="00D35E35"/>
    <w:rsid w:val="00D35F12"/>
    <w:rsid w:val="00D3639E"/>
    <w:rsid w:val="00D365D6"/>
    <w:rsid w:val="00D366DC"/>
    <w:rsid w:val="00D3694D"/>
    <w:rsid w:val="00D36BE1"/>
    <w:rsid w:val="00D36F38"/>
    <w:rsid w:val="00D37222"/>
    <w:rsid w:val="00D373A6"/>
    <w:rsid w:val="00D378F3"/>
    <w:rsid w:val="00D37952"/>
    <w:rsid w:val="00D37CF4"/>
    <w:rsid w:val="00D37D03"/>
    <w:rsid w:val="00D37FAA"/>
    <w:rsid w:val="00D403CA"/>
    <w:rsid w:val="00D41060"/>
    <w:rsid w:val="00D4192E"/>
    <w:rsid w:val="00D4195B"/>
    <w:rsid w:val="00D41C97"/>
    <w:rsid w:val="00D41DC3"/>
    <w:rsid w:val="00D41E5A"/>
    <w:rsid w:val="00D425B5"/>
    <w:rsid w:val="00D42805"/>
    <w:rsid w:val="00D42A93"/>
    <w:rsid w:val="00D43288"/>
    <w:rsid w:val="00D43300"/>
    <w:rsid w:val="00D43499"/>
    <w:rsid w:val="00D4433D"/>
    <w:rsid w:val="00D44362"/>
    <w:rsid w:val="00D44522"/>
    <w:rsid w:val="00D44EDF"/>
    <w:rsid w:val="00D44EF6"/>
    <w:rsid w:val="00D44F8C"/>
    <w:rsid w:val="00D45882"/>
    <w:rsid w:val="00D45B60"/>
    <w:rsid w:val="00D45F03"/>
    <w:rsid w:val="00D46040"/>
    <w:rsid w:val="00D460F1"/>
    <w:rsid w:val="00D462BC"/>
    <w:rsid w:val="00D4645E"/>
    <w:rsid w:val="00D46B8F"/>
    <w:rsid w:val="00D46F5E"/>
    <w:rsid w:val="00D47C76"/>
    <w:rsid w:val="00D5018C"/>
    <w:rsid w:val="00D50286"/>
    <w:rsid w:val="00D504FB"/>
    <w:rsid w:val="00D5085C"/>
    <w:rsid w:val="00D50D6D"/>
    <w:rsid w:val="00D51790"/>
    <w:rsid w:val="00D51D3A"/>
    <w:rsid w:val="00D53433"/>
    <w:rsid w:val="00D53AE5"/>
    <w:rsid w:val="00D53C6A"/>
    <w:rsid w:val="00D540A2"/>
    <w:rsid w:val="00D54309"/>
    <w:rsid w:val="00D54B91"/>
    <w:rsid w:val="00D54C6B"/>
    <w:rsid w:val="00D55034"/>
    <w:rsid w:val="00D55750"/>
    <w:rsid w:val="00D56885"/>
    <w:rsid w:val="00D56AD9"/>
    <w:rsid w:val="00D57305"/>
    <w:rsid w:val="00D5746C"/>
    <w:rsid w:val="00D57AA4"/>
    <w:rsid w:val="00D57C54"/>
    <w:rsid w:val="00D60473"/>
    <w:rsid w:val="00D60815"/>
    <w:rsid w:val="00D60890"/>
    <w:rsid w:val="00D60945"/>
    <w:rsid w:val="00D60CCE"/>
    <w:rsid w:val="00D60F53"/>
    <w:rsid w:val="00D610FD"/>
    <w:rsid w:val="00D619F6"/>
    <w:rsid w:val="00D61E0B"/>
    <w:rsid w:val="00D6278E"/>
    <w:rsid w:val="00D62BCB"/>
    <w:rsid w:val="00D62E34"/>
    <w:rsid w:val="00D63417"/>
    <w:rsid w:val="00D6347B"/>
    <w:rsid w:val="00D63C4D"/>
    <w:rsid w:val="00D63EC1"/>
    <w:rsid w:val="00D64EFA"/>
    <w:rsid w:val="00D65A11"/>
    <w:rsid w:val="00D663E7"/>
    <w:rsid w:val="00D66C39"/>
    <w:rsid w:val="00D66D47"/>
    <w:rsid w:val="00D674E4"/>
    <w:rsid w:val="00D67CCA"/>
    <w:rsid w:val="00D67F2E"/>
    <w:rsid w:val="00D7073A"/>
    <w:rsid w:val="00D7155E"/>
    <w:rsid w:val="00D71881"/>
    <w:rsid w:val="00D719CB"/>
    <w:rsid w:val="00D71B4D"/>
    <w:rsid w:val="00D723CF"/>
    <w:rsid w:val="00D72620"/>
    <w:rsid w:val="00D727CD"/>
    <w:rsid w:val="00D728EA"/>
    <w:rsid w:val="00D72A9C"/>
    <w:rsid w:val="00D739F1"/>
    <w:rsid w:val="00D73D0C"/>
    <w:rsid w:val="00D73EED"/>
    <w:rsid w:val="00D73F42"/>
    <w:rsid w:val="00D745F7"/>
    <w:rsid w:val="00D74A3E"/>
    <w:rsid w:val="00D74A9A"/>
    <w:rsid w:val="00D74EAF"/>
    <w:rsid w:val="00D7594C"/>
    <w:rsid w:val="00D75B25"/>
    <w:rsid w:val="00D7636B"/>
    <w:rsid w:val="00D76D18"/>
    <w:rsid w:val="00D76E5B"/>
    <w:rsid w:val="00D76F85"/>
    <w:rsid w:val="00D77480"/>
    <w:rsid w:val="00D77A92"/>
    <w:rsid w:val="00D80689"/>
    <w:rsid w:val="00D807F3"/>
    <w:rsid w:val="00D80826"/>
    <w:rsid w:val="00D80994"/>
    <w:rsid w:val="00D80B79"/>
    <w:rsid w:val="00D80CF8"/>
    <w:rsid w:val="00D80F61"/>
    <w:rsid w:val="00D810D8"/>
    <w:rsid w:val="00D82139"/>
    <w:rsid w:val="00D822C0"/>
    <w:rsid w:val="00D8338A"/>
    <w:rsid w:val="00D8353B"/>
    <w:rsid w:val="00D837BF"/>
    <w:rsid w:val="00D83B73"/>
    <w:rsid w:val="00D83EFB"/>
    <w:rsid w:val="00D84501"/>
    <w:rsid w:val="00D84721"/>
    <w:rsid w:val="00D84A63"/>
    <w:rsid w:val="00D84B8B"/>
    <w:rsid w:val="00D850EE"/>
    <w:rsid w:val="00D8534E"/>
    <w:rsid w:val="00D855C0"/>
    <w:rsid w:val="00D85A0D"/>
    <w:rsid w:val="00D85ACF"/>
    <w:rsid w:val="00D85B79"/>
    <w:rsid w:val="00D86145"/>
    <w:rsid w:val="00D86D73"/>
    <w:rsid w:val="00D86DB9"/>
    <w:rsid w:val="00D8721E"/>
    <w:rsid w:val="00D8740D"/>
    <w:rsid w:val="00D874BD"/>
    <w:rsid w:val="00D8756B"/>
    <w:rsid w:val="00D901D2"/>
    <w:rsid w:val="00D91502"/>
    <w:rsid w:val="00D917A6"/>
    <w:rsid w:val="00D91C05"/>
    <w:rsid w:val="00D91D67"/>
    <w:rsid w:val="00D9224B"/>
    <w:rsid w:val="00D92C8F"/>
    <w:rsid w:val="00D92F5C"/>
    <w:rsid w:val="00D93449"/>
    <w:rsid w:val="00D93481"/>
    <w:rsid w:val="00D934FC"/>
    <w:rsid w:val="00D938E0"/>
    <w:rsid w:val="00D939D9"/>
    <w:rsid w:val="00D93D71"/>
    <w:rsid w:val="00D94313"/>
    <w:rsid w:val="00D95470"/>
    <w:rsid w:val="00D954B5"/>
    <w:rsid w:val="00D956C4"/>
    <w:rsid w:val="00D95807"/>
    <w:rsid w:val="00D95F3A"/>
    <w:rsid w:val="00D9621B"/>
    <w:rsid w:val="00D9654A"/>
    <w:rsid w:val="00D9672F"/>
    <w:rsid w:val="00D96B78"/>
    <w:rsid w:val="00D974B7"/>
    <w:rsid w:val="00D976D6"/>
    <w:rsid w:val="00D97855"/>
    <w:rsid w:val="00D97BA1"/>
    <w:rsid w:val="00D97F77"/>
    <w:rsid w:val="00DA05BF"/>
    <w:rsid w:val="00DA05C8"/>
    <w:rsid w:val="00DA0803"/>
    <w:rsid w:val="00DA093B"/>
    <w:rsid w:val="00DA0E60"/>
    <w:rsid w:val="00DA10D5"/>
    <w:rsid w:val="00DA128B"/>
    <w:rsid w:val="00DA17A9"/>
    <w:rsid w:val="00DA2C3E"/>
    <w:rsid w:val="00DA2C8F"/>
    <w:rsid w:val="00DA3355"/>
    <w:rsid w:val="00DA34CE"/>
    <w:rsid w:val="00DA360E"/>
    <w:rsid w:val="00DA37FE"/>
    <w:rsid w:val="00DA388D"/>
    <w:rsid w:val="00DA3976"/>
    <w:rsid w:val="00DA397A"/>
    <w:rsid w:val="00DA3BE1"/>
    <w:rsid w:val="00DA46B5"/>
    <w:rsid w:val="00DA48B9"/>
    <w:rsid w:val="00DA4D2A"/>
    <w:rsid w:val="00DA4F4B"/>
    <w:rsid w:val="00DA5406"/>
    <w:rsid w:val="00DA54E7"/>
    <w:rsid w:val="00DA5C70"/>
    <w:rsid w:val="00DA5E6B"/>
    <w:rsid w:val="00DA67A1"/>
    <w:rsid w:val="00DA689D"/>
    <w:rsid w:val="00DA6A2D"/>
    <w:rsid w:val="00DA7077"/>
    <w:rsid w:val="00DA73A2"/>
    <w:rsid w:val="00DA752E"/>
    <w:rsid w:val="00DA7D5E"/>
    <w:rsid w:val="00DA7EB4"/>
    <w:rsid w:val="00DB0742"/>
    <w:rsid w:val="00DB1413"/>
    <w:rsid w:val="00DB1592"/>
    <w:rsid w:val="00DB1A1D"/>
    <w:rsid w:val="00DB25D0"/>
    <w:rsid w:val="00DB2D21"/>
    <w:rsid w:val="00DB380C"/>
    <w:rsid w:val="00DB4069"/>
    <w:rsid w:val="00DB42A7"/>
    <w:rsid w:val="00DB4373"/>
    <w:rsid w:val="00DB522B"/>
    <w:rsid w:val="00DB559E"/>
    <w:rsid w:val="00DB59E8"/>
    <w:rsid w:val="00DB5BEB"/>
    <w:rsid w:val="00DB5D7D"/>
    <w:rsid w:val="00DB63F7"/>
    <w:rsid w:val="00DB646C"/>
    <w:rsid w:val="00DB73BA"/>
    <w:rsid w:val="00DB7981"/>
    <w:rsid w:val="00DC0252"/>
    <w:rsid w:val="00DC027C"/>
    <w:rsid w:val="00DC0526"/>
    <w:rsid w:val="00DC09A1"/>
    <w:rsid w:val="00DC09E6"/>
    <w:rsid w:val="00DC0A3B"/>
    <w:rsid w:val="00DC0C8B"/>
    <w:rsid w:val="00DC10A0"/>
    <w:rsid w:val="00DC13A7"/>
    <w:rsid w:val="00DC1EBD"/>
    <w:rsid w:val="00DC220E"/>
    <w:rsid w:val="00DC3395"/>
    <w:rsid w:val="00DC3849"/>
    <w:rsid w:val="00DC3C37"/>
    <w:rsid w:val="00DC3DA6"/>
    <w:rsid w:val="00DC4010"/>
    <w:rsid w:val="00DC4165"/>
    <w:rsid w:val="00DC42B2"/>
    <w:rsid w:val="00DC44F9"/>
    <w:rsid w:val="00DC4883"/>
    <w:rsid w:val="00DC4B96"/>
    <w:rsid w:val="00DC4DEE"/>
    <w:rsid w:val="00DC5964"/>
    <w:rsid w:val="00DC67B2"/>
    <w:rsid w:val="00DC685B"/>
    <w:rsid w:val="00DC696D"/>
    <w:rsid w:val="00DC6F4B"/>
    <w:rsid w:val="00DC71E4"/>
    <w:rsid w:val="00DC7266"/>
    <w:rsid w:val="00DC72FD"/>
    <w:rsid w:val="00DC7510"/>
    <w:rsid w:val="00DC79CE"/>
    <w:rsid w:val="00DC7AE2"/>
    <w:rsid w:val="00DC7DBF"/>
    <w:rsid w:val="00DC7E61"/>
    <w:rsid w:val="00DD0008"/>
    <w:rsid w:val="00DD037F"/>
    <w:rsid w:val="00DD05C9"/>
    <w:rsid w:val="00DD0D1B"/>
    <w:rsid w:val="00DD14ED"/>
    <w:rsid w:val="00DD15AA"/>
    <w:rsid w:val="00DD1ACE"/>
    <w:rsid w:val="00DD1D04"/>
    <w:rsid w:val="00DD1F8D"/>
    <w:rsid w:val="00DD3383"/>
    <w:rsid w:val="00DD3A6C"/>
    <w:rsid w:val="00DD4561"/>
    <w:rsid w:val="00DD4750"/>
    <w:rsid w:val="00DD4C69"/>
    <w:rsid w:val="00DD5AE1"/>
    <w:rsid w:val="00DD622F"/>
    <w:rsid w:val="00DD66BA"/>
    <w:rsid w:val="00DD6F80"/>
    <w:rsid w:val="00DD75CE"/>
    <w:rsid w:val="00DE0AF1"/>
    <w:rsid w:val="00DE0F69"/>
    <w:rsid w:val="00DE0F94"/>
    <w:rsid w:val="00DE1196"/>
    <w:rsid w:val="00DE16AE"/>
    <w:rsid w:val="00DE17D2"/>
    <w:rsid w:val="00DE1812"/>
    <w:rsid w:val="00DE1989"/>
    <w:rsid w:val="00DE1F1D"/>
    <w:rsid w:val="00DE2113"/>
    <w:rsid w:val="00DE227B"/>
    <w:rsid w:val="00DE279B"/>
    <w:rsid w:val="00DE2AED"/>
    <w:rsid w:val="00DE400E"/>
    <w:rsid w:val="00DE4490"/>
    <w:rsid w:val="00DE48ED"/>
    <w:rsid w:val="00DE4C33"/>
    <w:rsid w:val="00DE4F6C"/>
    <w:rsid w:val="00DE52EA"/>
    <w:rsid w:val="00DE6472"/>
    <w:rsid w:val="00DE6694"/>
    <w:rsid w:val="00DE6818"/>
    <w:rsid w:val="00DE68FB"/>
    <w:rsid w:val="00DE75A3"/>
    <w:rsid w:val="00DE7CCE"/>
    <w:rsid w:val="00DF01F4"/>
    <w:rsid w:val="00DF0401"/>
    <w:rsid w:val="00DF094F"/>
    <w:rsid w:val="00DF105F"/>
    <w:rsid w:val="00DF1441"/>
    <w:rsid w:val="00DF1548"/>
    <w:rsid w:val="00DF1D4B"/>
    <w:rsid w:val="00DF222B"/>
    <w:rsid w:val="00DF254F"/>
    <w:rsid w:val="00DF2D4B"/>
    <w:rsid w:val="00DF3C17"/>
    <w:rsid w:val="00DF3CCB"/>
    <w:rsid w:val="00DF40AC"/>
    <w:rsid w:val="00DF436C"/>
    <w:rsid w:val="00DF43D1"/>
    <w:rsid w:val="00DF4827"/>
    <w:rsid w:val="00DF579E"/>
    <w:rsid w:val="00DF5CB8"/>
    <w:rsid w:val="00DF5FC9"/>
    <w:rsid w:val="00DF6590"/>
    <w:rsid w:val="00DF68A2"/>
    <w:rsid w:val="00DF6FD6"/>
    <w:rsid w:val="00DF7BD0"/>
    <w:rsid w:val="00DF7DBE"/>
    <w:rsid w:val="00E002EC"/>
    <w:rsid w:val="00E00658"/>
    <w:rsid w:val="00E008C8"/>
    <w:rsid w:val="00E00C1A"/>
    <w:rsid w:val="00E00C30"/>
    <w:rsid w:val="00E01121"/>
    <w:rsid w:val="00E01481"/>
    <w:rsid w:val="00E026C1"/>
    <w:rsid w:val="00E02D27"/>
    <w:rsid w:val="00E0339C"/>
    <w:rsid w:val="00E0352E"/>
    <w:rsid w:val="00E03669"/>
    <w:rsid w:val="00E03A68"/>
    <w:rsid w:val="00E03A6E"/>
    <w:rsid w:val="00E03C11"/>
    <w:rsid w:val="00E042C7"/>
    <w:rsid w:val="00E04824"/>
    <w:rsid w:val="00E049E1"/>
    <w:rsid w:val="00E04B1E"/>
    <w:rsid w:val="00E04E71"/>
    <w:rsid w:val="00E05131"/>
    <w:rsid w:val="00E054CB"/>
    <w:rsid w:val="00E05617"/>
    <w:rsid w:val="00E05C7C"/>
    <w:rsid w:val="00E05C8E"/>
    <w:rsid w:val="00E066B5"/>
    <w:rsid w:val="00E06DC5"/>
    <w:rsid w:val="00E071A3"/>
    <w:rsid w:val="00E07ABE"/>
    <w:rsid w:val="00E10069"/>
    <w:rsid w:val="00E102EA"/>
    <w:rsid w:val="00E103C1"/>
    <w:rsid w:val="00E10A74"/>
    <w:rsid w:val="00E10DDE"/>
    <w:rsid w:val="00E10F55"/>
    <w:rsid w:val="00E12039"/>
    <w:rsid w:val="00E120C0"/>
    <w:rsid w:val="00E12203"/>
    <w:rsid w:val="00E1246D"/>
    <w:rsid w:val="00E1283C"/>
    <w:rsid w:val="00E12971"/>
    <w:rsid w:val="00E12A1D"/>
    <w:rsid w:val="00E134F3"/>
    <w:rsid w:val="00E13B0C"/>
    <w:rsid w:val="00E14056"/>
    <w:rsid w:val="00E14BA9"/>
    <w:rsid w:val="00E14BD9"/>
    <w:rsid w:val="00E14D37"/>
    <w:rsid w:val="00E14F06"/>
    <w:rsid w:val="00E153E3"/>
    <w:rsid w:val="00E15493"/>
    <w:rsid w:val="00E1559F"/>
    <w:rsid w:val="00E15625"/>
    <w:rsid w:val="00E15DBF"/>
    <w:rsid w:val="00E15DE8"/>
    <w:rsid w:val="00E1639B"/>
    <w:rsid w:val="00E1654C"/>
    <w:rsid w:val="00E1714B"/>
    <w:rsid w:val="00E174AB"/>
    <w:rsid w:val="00E174AC"/>
    <w:rsid w:val="00E17F63"/>
    <w:rsid w:val="00E2125A"/>
    <w:rsid w:val="00E212DB"/>
    <w:rsid w:val="00E21476"/>
    <w:rsid w:val="00E21AA8"/>
    <w:rsid w:val="00E226BF"/>
    <w:rsid w:val="00E23660"/>
    <w:rsid w:val="00E240B6"/>
    <w:rsid w:val="00E24435"/>
    <w:rsid w:val="00E25630"/>
    <w:rsid w:val="00E262CE"/>
    <w:rsid w:val="00E2657C"/>
    <w:rsid w:val="00E26C49"/>
    <w:rsid w:val="00E26EFB"/>
    <w:rsid w:val="00E27D20"/>
    <w:rsid w:val="00E27F7E"/>
    <w:rsid w:val="00E30A61"/>
    <w:rsid w:val="00E30AE5"/>
    <w:rsid w:val="00E30F04"/>
    <w:rsid w:val="00E31088"/>
    <w:rsid w:val="00E31091"/>
    <w:rsid w:val="00E31ABA"/>
    <w:rsid w:val="00E31C27"/>
    <w:rsid w:val="00E32AD7"/>
    <w:rsid w:val="00E3328C"/>
    <w:rsid w:val="00E3401D"/>
    <w:rsid w:val="00E34137"/>
    <w:rsid w:val="00E34213"/>
    <w:rsid w:val="00E342C1"/>
    <w:rsid w:val="00E3458E"/>
    <w:rsid w:val="00E34616"/>
    <w:rsid w:val="00E34642"/>
    <w:rsid w:val="00E34834"/>
    <w:rsid w:val="00E35274"/>
    <w:rsid w:val="00E3561A"/>
    <w:rsid w:val="00E35686"/>
    <w:rsid w:val="00E35EAB"/>
    <w:rsid w:val="00E36043"/>
    <w:rsid w:val="00E363AC"/>
    <w:rsid w:val="00E3698A"/>
    <w:rsid w:val="00E36E09"/>
    <w:rsid w:val="00E371C5"/>
    <w:rsid w:val="00E37404"/>
    <w:rsid w:val="00E37DF1"/>
    <w:rsid w:val="00E4044E"/>
    <w:rsid w:val="00E408B8"/>
    <w:rsid w:val="00E40989"/>
    <w:rsid w:val="00E410BF"/>
    <w:rsid w:val="00E415ED"/>
    <w:rsid w:val="00E41CEA"/>
    <w:rsid w:val="00E4244A"/>
    <w:rsid w:val="00E42455"/>
    <w:rsid w:val="00E42463"/>
    <w:rsid w:val="00E429B2"/>
    <w:rsid w:val="00E43176"/>
    <w:rsid w:val="00E43700"/>
    <w:rsid w:val="00E43C9C"/>
    <w:rsid w:val="00E43F46"/>
    <w:rsid w:val="00E4403A"/>
    <w:rsid w:val="00E4426E"/>
    <w:rsid w:val="00E44AC0"/>
    <w:rsid w:val="00E44D5C"/>
    <w:rsid w:val="00E45924"/>
    <w:rsid w:val="00E5031E"/>
    <w:rsid w:val="00E50657"/>
    <w:rsid w:val="00E509E2"/>
    <w:rsid w:val="00E51994"/>
    <w:rsid w:val="00E51C1D"/>
    <w:rsid w:val="00E527EE"/>
    <w:rsid w:val="00E5290E"/>
    <w:rsid w:val="00E5299A"/>
    <w:rsid w:val="00E52A6B"/>
    <w:rsid w:val="00E52DA6"/>
    <w:rsid w:val="00E536FD"/>
    <w:rsid w:val="00E54345"/>
    <w:rsid w:val="00E54683"/>
    <w:rsid w:val="00E54742"/>
    <w:rsid w:val="00E54DA2"/>
    <w:rsid w:val="00E54FFF"/>
    <w:rsid w:val="00E5571E"/>
    <w:rsid w:val="00E5573A"/>
    <w:rsid w:val="00E56A8A"/>
    <w:rsid w:val="00E56C12"/>
    <w:rsid w:val="00E56F31"/>
    <w:rsid w:val="00E57143"/>
    <w:rsid w:val="00E571B6"/>
    <w:rsid w:val="00E57A5A"/>
    <w:rsid w:val="00E57C22"/>
    <w:rsid w:val="00E57CFE"/>
    <w:rsid w:val="00E57D6D"/>
    <w:rsid w:val="00E605C1"/>
    <w:rsid w:val="00E60C3B"/>
    <w:rsid w:val="00E60C64"/>
    <w:rsid w:val="00E61215"/>
    <w:rsid w:val="00E615BE"/>
    <w:rsid w:val="00E618BE"/>
    <w:rsid w:val="00E61900"/>
    <w:rsid w:val="00E6230D"/>
    <w:rsid w:val="00E626AE"/>
    <w:rsid w:val="00E6277B"/>
    <w:rsid w:val="00E62969"/>
    <w:rsid w:val="00E63421"/>
    <w:rsid w:val="00E63902"/>
    <w:rsid w:val="00E63C9D"/>
    <w:rsid w:val="00E63FC1"/>
    <w:rsid w:val="00E644E5"/>
    <w:rsid w:val="00E64A67"/>
    <w:rsid w:val="00E64C3E"/>
    <w:rsid w:val="00E64D49"/>
    <w:rsid w:val="00E65282"/>
    <w:rsid w:val="00E656B7"/>
    <w:rsid w:val="00E65927"/>
    <w:rsid w:val="00E65C17"/>
    <w:rsid w:val="00E65F9A"/>
    <w:rsid w:val="00E66499"/>
    <w:rsid w:val="00E66587"/>
    <w:rsid w:val="00E665D2"/>
    <w:rsid w:val="00E66CF0"/>
    <w:rsid w:val="00E66DEA"/>
    <w:rsid w:val="00E67068"/>
    <w:rsid w:val="00E671F7"/>
    <w:rsid w:val="00E6757D"/>
    <w:rsid w:val="00E676D1"/>
    <w:rsid w:val="00E677C9"/>
    <w:rsid w:val="00E677E2"/>
    <w:rsid w:val="00E67DEC"/>
    <w:rsid w:val="00E67E32"/>
    <w:rsid w:val="00E7018E"/>
    <w:rsid w:val="00E7043D"/>
    <w:rsid w:val="00E705CF"/>
    <w:rsid w:val="00E70674"/>
    <w:rsid w:val="00E7134A"/>
    <w:rsid w:val="00E71413"/>
    <w:rsid w:val="00E71458"/>
    <w:rsid w:val="00E719A7"/>
    <w:rsid w:val="00E71F85"/>
    <w:rsid w:val="00E7218B"/>
    <w:rsid w:val="00E72556"/>
    <w:rsid w:val="00E73229"/>
    <w:rsid w:val="00E73232"/>
    <w:rsid w:val="00E739E7"/>
    <w:rsid w:val="00E73AAC"/>
    <w:rsid w:val="00E73FD9"/>
    <w:rsid w:val="00E741D0"/>
    <w:rsid w:val="00E7455E"/>
    <w:rsid w:val="00E7497D"/>
    <w:rsid w:val="00E74C90"/>
    <w:rsid w:val="00E74D1C"/>
    <w:rsid w:val="00E74DD6"/>
    <w:rsid w:val="00E74FB7"/>
    <w:rsid w:val="00E755F0"/>
    <w:rsid w:val="00E75960"/>
    <w:rsid w:val="00E759D8"/>
    <w:rsid w:val="00E75A25"/>
    <w:rsid w:val="00E75E90"/>
    <w:rsid w:val="00E760E8"/>
    <w:rsid w:val="00E764DD"/>
    <w:rsid w:val="00E76BC8"/>
    <w:rsid w:val="00E76D0E"/>
    <w:rsid w:val="00E76E10"/>
    <w:rsid w:val="00E7707C"/>
    <w:rsid w:val="00E770EA"/>
    <w:rsid w:val="00E77293"/>
    <w:rsid w:val="00E77406"/>
    <w:rsid w:val="00E77B59"/>
    <w:rsid w:val="00E807D1"/>
    <w:rsid w:val="00E80D67"/>
    <w:rsid w:val="00E81D98"/>
    <w:rsid w:val="00E827E6"/>
    <w:rsid w:val="00E82F43"/>
    <w:rsid w:val="00E830A5"/>
    <w:rsid w:val="00E832A1"/>
    <w:rsid w:val="00E846E6"/>
    <w:rsid w:val="00E847DD"/>
    <w:rsid w:val="00E8488F"/>
    <w:rsid w:val="00E84A06"/>
    <w:rsid w:val="00E84EC9"/>
    <w:rsid w:val="00E8510E"/>
    <w:rsid w:val="00E85379"/>
    <w:rsid w:val="00E85683"/>
    <w:rsid w:val="00E85A02"/>
    <w:rsid w:val="00E85E37"/>
    <w:rsid w:val="00E8632C"/>
    <w:rsid w:val="00E867A2"/>
    <w:rsid w:val="00E86E6B"/>
    <w:rsid w:val="00E86FDC"/>
    <w:rsid w:val="00E87654"/>
    <w:rsid w:val="00E87C96"/>
    <w:rsid w:val="00E90271"/>
    <w:rsid w:val="00E907F1"/>
    <w:rsid w:val="00E90FF2"/>
    <w:rsid w:val="00E910B0"/>
    <w:rsid w:val="00E9120F"/>
    <w:rsid w:val="00E91915"/>
    <w:rsid w:val="00E91B58"/>
    <w:rsid w:val="00E91BB0"/>
    <w:rsid w:val="00E92013"/>
    <w:rsid w:val="00E9206C"/>
    <w:rsid w:val="00E92553"/>
    <w:rsid w:val="00E92B6E"/>
    <w:rsid w:val="00E93758"/>
    <w:rsid w:val="00E93DA1"/>
    <w:rsid w:val="00E93F3D"/>
    <w:rsid w:val="00E93F51"/>
    <w:rsid w:val="00E943D3"/>
    <w:rsid w:val="00E949AA"/>
    <w:rsid w:val="00E949E8"/>
    <w:rsid w:val="00E9544E"/>
    <w:rsid w:val="00E955ED"/>
    <w:rsid w:val="00E95A37"/>
    <w:rsid w:val="00E95EB0"/>
    <w:rsid w:val="00E9623C"/>
    <w:rsid w:val="00E9751E"/>
    <w:rsid w:val="00E97684"/>
    <w:rsid w:val="00E977F1"/>
    <w:rsid w:val="00E979FE"/>
    <w:rsid w:val="00E97F67"/>
    <w:rsid w:val="00EA0049"/>
    <w:rsid w:val="00EA01CD"/>
    <w:rsid w:val="00EA03FC"/>
    <w:rsid w:val="00EA0573"/>
    <w:rsid w:val="00EA0F84"/>
    <w:rsid w:val="00EA1670"/>
    <w:rsid w:val="00EA1924"/>
    <w:rsid w:val="00EA19B7"/>
    <w:rsid w:val="00EA20AC"/>
    <w:rsid w:val="00EA2709"/>
    <w:rsid w:val="00EA27B3"/>
    <w:rsid w:val="00EA2DA2"/>
    <w:rsid w:val="00EA2EAF"/>
    <w:rsid w:val="00EA353A"/>
    <w:rsid w:val="00EA3911"/>
    <w:rsid w:val="00EA3B35"/>
    <w:rsid w:val="00EA3DD8"/>
    <w:rsid w:val="00EA3FF4"/>
    <w:rsid w:val="00EA4147"/>
    <w:rsid w:val="00EA468E"/>
    <w:rsid w:val="00EA4864"/>
    <w:rsid w:val="00EA4A7E"/>
    <w:rsid w:val="00EA4B52"/>
    <w:rsid w:val="00EA4BDD"/>
    <w:rsid w:val="00EA4EF4"/>
    <w:rsid w:val="00EA4F49"/>
    <w:rsid w:val="00EA5242"/>
    <w:rsid w:val="00EA559C"/>
    <w:rsid w:val="00EA59A8"/>
    <w:rsid w:val="00EA5A5E"/>
    <w:rsid w:val="00EA5A84"/>
    <w:rsid w:val="00EA636A"/>
    <w:rsid w:val="00EA6F10"/>
    <w:rsid w:val="00EA7B50"/>
    <w:rsid w:val="00EA7C5B"/>
    <w:rsid w:val="00EA7F52"/>
    <w:rsid w:val="00EB123C"/>
    <w:rsid w:val="00EB1F36"/>
    <w:rsid w:val="00EB2035"/>
    <w:rsid w:val="00EB2182"/>
    <w:rsid w:val="00EB2750"/>
    <w:rsid w:val="00EB29BF"/>
    <w:rsid w:val="00EB2A75"/>
    <w:rsid w:val="00EB2D5A"/>
    <w:rsid w:val="00EB2DF8"/>
    <w:rsid w:val="00EB35F2"/>
    <w:rsid w:val="00EB3719"/>
    <w:rsid w:val="00EB37CF"/>
    <w:rsid w:val="00EB3822"/>
    <w:rsid w:val="00EB4373"/>
    <w:rsid w:val="00EB4653"/>
    <w:rsid w:val="00EB48D4"/>
    <w:rsid w:val="00EB5B0C"/>
    <w:rsid w:val="00EB6509"/>
    <w:rsid w:val="00EB68C6"/>
    <w:rsid w:val="00EB6DBC"/>
    <w:rsid w:val="00EB6F55"/>
    <w:rsid w:val="00EB6F8A"/>
    <w:rsid w:val="00EB7511"/>
    <w:rsid w:val="00EB7B3A"/>
    <w:rsid w:val="00EB7B5F"/>
    <w:rsid w:val="00EB7E00"/>
    <w:rsid w:val="00EC106D"/>
    <w:rsid w:val="00EC13BC"/>
    <w:rsid w:val="00EC1567"/>
    <w:rsid w:val="00EC16C9"/>
    <w:rsid w:val="00EC1ACB"/>
    <w:rsid w:val="00EC22F8"/>
    <w:rsid w:val="00EC2B9C"/>
    <w:rsid w:val="00EC3016"/>
    <w:rsid w:val="00EC35E7"/>
    <w:rsid w:val="00EC3856"/>
    <w:rsid w:val="00EC390F"/>
    <w:rsid w:val="00EC3BA1"/>
    <w:rsid w:val="00EC436C"/>
    <w:rsid w:val="00EC4802"/>
    <w:rsid w:val="00EC484C"/>
    <w:rsid w:val="00EC4994"/>
    <w:rsid w:val="00EC4E81"/>
    <w:rsid w:val="00EC5564"/>
    <w:rsid w:val="00EC5A06"/>
    <w:rsid w:val="00EC5AC8"/>
    <w:rsid w:val="00EC5FF3"/>
    <w:rsid w:val="00EC61D9"/>
    <w:rsid w:val="00EC6258"/>
    <w:rsid w:val="00EC671F"/>
    <w:rsid w:val="00EC6C71"/>
    <w:rsid w:val="00EC7119"/>
    <w:rsid w:val="00EC7159"/>
    <w:rsid w:val="00EC764B"/>
    <w:rsid w:val="00EC798A"/>
    <w:rsid w:val="00EC7CD7"/>
    <w:rsid w:val="00ED0460"/>
    <w:rsid w:val="00ED05BE"/>
    <w:rsid w:val="00ED05F3"/>
    <w:rsid w:val="00ED0635"/>
    <w:rsid w:val="00ED09E0"/>
    <w:rsid w:val="00ED0EED"/>
    <w:rsid w:val="00ED1296"/>
    <w:rsid w:val="00ED1351"/>
    <w:rsid w:val="00ED17FF"/>
    <w:rsid w:val="00ED1894"/>
    <w:rsid w:val="00ED1A56"/>
    <w:rsid w:val="00ED1B39"/>
    <w:rsid w:val="00ED1E8C"/>
    <w:rsid w:val="00ED243B"/>
    <w:rsid w:val="00ED24A1"/>
    <w:rsid w:val="00ED2C81"/>
    <w:rsid w:val="00ED3256"/>
    <w:rsid w:val="00ED38F2"/>
    <w:rsid w:val="00ED3A95"/>
    <w:rsid w:val="00ED421E"/>
    <w:rsid w:val="00ED4231"/>
    <w:rsid w:val="00ED425F"/>
    <w:rsid w:val="00ED441C"/>
    <w:rsid w:val="00ED47CA"/>
    <w:rsid w:val="00ED4885"/>
    <w:rsid w:val="00ED4E88"/>
    <w:rsid w:val="00ED56E0"/>
    <w:rsid w:val="00ED574B"/>
    <w:rsid w:val="00ED5AED"/>
    <w:rsid w:val="00ED6062"/>
    <w:rsid w:val="00ED6125"/>
    <w:rsid w:val="00ED677B"/>
    <w:rsid w:val="00ED6A02"/>
    <w:rsid w:val="00ED6F43"/>
    <w:rsid w:val="00ED72B2"/>
    <w:rsid w:val="00ED77C8"/>
    <w:rsid w:val="00ED7D12"/>
    <w:rsid w:val="00EE0118"/>
    <w:rsid w:val="00EE02C9"/>
    <w:rsid w:val="00EE0936"/>
    <w:rsid w:val="00EE0CBB"/>
    <w:rsid w:val="00EE14D3"/>
    <w:rsid w:val="00EE1788"/>
    <w:rsid w:val="00EE1ED6"/>
    <w:rsid w:val="00EE22BD"/>
    <w:rsid w:val="00EE259E"/>
    <w:rsid w:val="00EE286E"/>
    <w:rsid w:val="00EE29B1"/>
    <w:rsid w:val="00EE2E73"/>
    <w:rsid w:val="00EE3074"/>
    <w:rsid w:val="00EE3381"/>
    <w:rsid w:val="00EE41E6"/>
    <w:rsid w:val="00EE42AF"/>
    <w:rsid w:val="00EE4501"/>
    <w:rsid w:val="00EE4CD6"/>
    <w:rsid w:val="00EE4D19"/>
    <w:rsid w:val="00EE50CB"/>
    <w:rsid w:val="00EE515B"/>
    <w:rsid w:val="00EE5162"/>
    <w:rsid w:val="00EE551F"/>
    <w:rsid w:val="00EE5641"/>
    <w:rsid w:val="00EE57C9"/>
    <w:rsid w:val="00EE59BF"/>
    <w:rsid w:val="00EE5B34"/>
    <w:rsid w:val="00EE5D35"/>
    <w:rsid w:val="00EE5D52"/>
    <w:rsid w:val="00EE650A"/>
    <w:rsid w:val="00EE6607"/>
    <w:rsid w:val="00EE6A7B"/>
    <w:rsid w:val="00EE6B20"/>
    <w:rsid w:val="00EE6CB8"/>
    <w:rsid w:val="00EE6CC5"/>
    <w:rsid w:val="00EE6D92"/>
    <w:rsid w:val="00EE6F83"/>
    <w:rsid w:val="00EE722C"/>
    <w:rsid w:val="00EE79CE"/>
    <w:rsid w:val="00EF007D"/>
    <w:rsid w:val="00EF0277"/>
    <w:rsid w:val="00EF05BA"/>
    <w:rsid w:val="00EF05CE"/>
    <w:rsid w:val="00EF063B"/>
    <w:rsid w:val="00EF06A1"/>
    <w:rsid w:val="00EF18BE"/>
    <w:rsid w:val="00EF1B71"/>
    <w:rsid w:val="00EF2C56"/>
    <w:rsid w:val="00EF3099"/>
    <w:rsid w:val="00EF3341"/>
    <w:rsid w:val="00EF33FE"/>
    <w:rsid w:val="00EF34A8"/>
    <w:rsid w:val="00EF34AE"/>
    <w:rsid w:val="00EF3946"/>
    <w:rsid w:val="00EF4038"/>
    <w:rsid w:val="00EF4219"/>
    <w:rsid w:val="00EF46E7"/>
    <w:rsid w:val="00EF47D8"/>
    <w:rsid w:val="00EF570E"/>
    <w:rsid w:val="00EF5D37"/>
    <w:rsid w:val="00EF61CE"/>
    <w:rsid w:val="00EF724F"/>
    <w:rsid w:val="00EF7BE9"/>
    <w:rsid w:val="00EF7D35"/>
    <w:rsid w:val="00EF7F16"/>
    <w:rsid w:val="00F001E7"/>
    <w:rsid w:val="00F00725"/>
    <w:rsid w:val="00F00E2B"/>
    <w:rsid w:val="00F00E2D"/>
    <w:rsid w:val="00F01243"/>
    <w:rsid w:val="00F0154F"/>
    <w:rsid w:val="00F01B5A"/>
    <w:rsid w:val="00F01E46"/>
    <w:rsid w:val="00F020AA"/>
    <w:rsid w:val="00F027F8"/>
    <w:rsid w:val="00F029B0"/>
    <w:rsid w:val="00F02B93"/>
    <w:rsid w:val="00F032F4"/>
    <w:rsid w:val="00F033CE"/>
    <w:rsid w:val="00F035C7"/>
    <w:rsid w:val="00F03BE5"/>
    <w:rsid w:val="00F04658"/>
    <w:rsid w:val="00F047B1"/>
    <w:rsid w:val="00F04DD5"/>
    <w:rsid w:val="00F04EC1"/>
    <w:rsid w:val="00F05113"/>
    <w:rsid w:val="00F05957"/>
    <w:rsid w:val="00F0595A"/>
    <w:rsid w:val="00F05989"/>
    <w:rsid w:val="00F05EAE"/>
    <w:rsid w:val="00F06292"/>
    <w:rsid w:val="00F06739"/>
    <w:rsid w:val="00F07163"/>
    <w:rsid w:val="00F07B77"/>
    <w:rsid w:val="00F10525"/>
    <w:rsid w:val="00F1063D"/>
    <w:rsid w:val="00F10721"/>
    <w:rsid w:val="00F10836"/>
    <w:rsid w:val="00F10C9C"/>
    <w:rsid w:val="00F10D8B"/>
    <w:rsid w:val="00F11059"/>
    <w:rsid w:val="00F110E0"/>
    <w:rsid w:val="00F115B3"/>
    <w:rsid w:val="00F11AD7"/>
    <w:rsid w:val="00F11B50"/>
    <w:rsid w:val="00F12386"/>
    <w:rsid w:val="00F12758"/>
    <w:rsid w:val="00F1275F"/>
    <w:rsid w:val="00F12819"/>
    <w:rsid w:val="00F128D5"/>
    <w:rsid w:val="00F13078"/>
    <w:rsid w:val="00F13584"/>
    <w:rsid w:val="00F138D7"/>
    <w:rsid w:val="00F13DC9"/>
    <w:rsid w:val="00F13E92"/>
    <w:rsid w:val="00F13F8B"/>
    <w:rsid w:val="00F13FBF"/>
    <w:rsid w:val="00F150FC"/>
    <w:rsid w:val="00F15412"/>
    <w:rsid w:val="00F154B3"/>
    <w:rsid w:val="00F156FB"/>
    <w:rsid w:val="00F15DD0"/>
    <w:rsid w:val="00F16518"/>
    <w:rsid w:val="00F167CF"/>
    <w:rsid w:val="00F16E6B"/>
    <w:rsid w:val="00F1754C"/>
    <w:rsid w:val="00F17C9F"/>
    <w:rsid w:val="00F17FE8"/>
    <w:rsid w:val="00F2017B"/>
    <w:rsid w:val="00F201FB"/>
    <w:rsid w:val="00F20274"/>
    <w:rsid w:val="00F205B7"/>
    <w:rsid w:val="00F20AE0"/>
    <w:rsid w:val="00F20B31"/>
    <w:rsid w:val="00F20D7D"/>
    <w:rsid w:val="00F2174A"/>
    <w:rsid w:val="00F21DE1"/>
    <w:rsid w:val="00F22294"/>
    <w:rsid w:val="00F22881"/>
    <w:rsid w:val="00F22AE2"/>
    <w:rsid w:val="00F23118"/>
    <w:rsid w:val="00F23904"/>
    <w:rsid w:val="00F239A0"/>
    <w:rsid w:val="00F23B1A"/>
    <w:rsid w:val="00F24230"/>
    <w:rsid w:val="00F24439"/>
    <w:rsid w:val="00F24480"/>
    <w:rsid w:val="00F24DA6"/>
    <w:rsid w:val="00F252D6"/>
    <w:rsid w:val="00F25518"/>
    <w:rsid w:val="00F26136"/>
    <w:rsid w:val="00F261F8"/>
    <w:rsid w:val="00F26797"/>
    <w:rsid w:val="00F268EA"/>
    <w:rsid w:val="00F2723C"/>
    <w:rsid w:val="00F27409"/>
    <w:rsid w:val="00F277E1"/>
    <w:rsid w:val="00F27F9B"/>
    <w:rsid w:val="00F30129"/>
    <w:rsid w:val="00F309FA"/>
    <w:rsid w:val="00F30DD6"/>
    <w:rsid w:val="00F30F62"/>
    <w:rsid w:val="00F313C4"/>
    <w:rsid w:val="00F315A5"/>
    <w:rsid w:val="00F31853"/>
    <w:rsid w:val="00F31DB5"/>
    <w:rsid w:val="00F32641"/>
    <w:rsid w:val="00F331D6"/>
    <w:rsid w:val="00F34121"/>
    <w:rsid w:val="00F34B4C"/>
    <w:rsid w:val="00F34D7B"/>
    <w:rsid w:val="00F3503A"/>
    <w:rsid w:val="00F3540A"/>
    <w:rsid w:val="00F3540B"/>
    <w:rsid w:val="00F358CC"/>
    <w:rsid w:val="00F36544"/>
    <w:rsid w:val="00F36BAE"/>
    <w:rsid w:val="00F36D9F"/>
    <w:rsid w:val="00F37213"/>
    <w:rsid w:val="00F374B0"/>
    <w:rsid w:val="00F374D5"/>
    <w:rsid w:val="00F3769D"/>
    <w:rsid w:val="00F37AD1"/>
    <w:rsid w:val="00F37D7B"/>
    <w:rsid w:val="00F4010B"/>
    <w:rsid w:val="00F40515"/>
    <w:rsid w:val="00F40889"/>
    <w:rsid w:val="00F40B6A"/>
    <w:rsid w:val="00F41035"/>
    <w:rsid w:val="00F41125"/>
    <w:rsid w:val="00F411F3"/>
    <w:rsid w:val="00F41966"/>
    <w:rsid w:val="00F41D41"/>
    <w:rsid w:val="00F41D79"/>
    <w:rsid w:val="00F420D9"/>
    <w:rsid w:val="00F426E3"/>
    <w:rsid w:val="00F429BE"/>
    <w:rsid w:val="00F42C00"/>
    <w:rsid w:val="00F42C4B"/>
    <w:rsid w:val="00F42C56"/>
    <w:rsid w:val="00F43188"/>
    <w:rsid w:val="00F4348F"/>
    <w:rsid w:val="00F43923"/>
    <w:rsid w:val="00F43A63"/>
    <w:rsid w:val="00F43F7E"/>
    <w:rsid w:val="00F44322"/>
    <w:rsid w:val="00F444F9"/>
    <w:rsid w:val="00F44768"/>
    <w:rsid w:val="00F44881"/>
    <w:rsid w:val="00F44A96"/>
    <w:rsid w:val="00F44B14"/>
    <w:rsid w:val="00F44E6A"/>
    <w:rsid w:val="00F45253"/>
    <w:rsid w:val="00F45587"/>
    <w:rsid w:val="00F458B3"/>
    <w:rsid w:val="00F45EFC"/>
    <w:rsid w:val="00F466B0"/>
    <w:rsid w:val="00F46BBE"/>
    <w:rsid w:val="00F46C6E"/>
    <w:rsid w:val="00F47488"/>
    <w:rsid w:val="00F4783C"/>
    <w:rsid w:val="00F47A6F"/>
    <w:rsid w:val="00F5041F"/>
    <w:rsid w:val="00F50494"/>
    <w:rsid w:val="00F506A7"/>
    <w:rsid w:val="00F50E6B"/>
    <w:rsid w:val="00F52148"/>
    <w:rsid w:val="00F52326"/>
    <w:rsid w:val="00F523A2"/>
    <w:rsid w:val="00F52684"/>
    <w:rsid w:val="00F52BDB"/>
    <w:rsid w:val="00F52D71"/>
    <w:rsid w:val="00F52DE3"/>
    <w:rsid w:val="00F52DF9"/>
    <w:rsid w:val="00F53274"/>
    <w:rsid w:val="00F5377E"/>
    <w:rsid w:val="00F53F8B"/>
    <w:rsid w:val="00F54076"/>
    <w:rsid w:val="00F542DB"/>
    <w:rsid w:val="00F5430B"/>
    <w:rsid w:val="00F54377"/>
    <w:rsid w:val="00F54CE3"/>
    <w:rsid w:val="00F54D79"/>
    <w:rsid w:val="00F554CB"/>
    <w:rsid w:val="00F554D1"/>
    <w:rsid w:val="00F557ED"/>
    <w:rsid w:val="00F5607A"/>
    <w:rsid w:val="00F6081D"/>
    <w:rsid w:val="00F60976"/>
    <w:rsid w:val="00F6103E"/>
    <w:rsid w:val="00F610DD"/>
    <w:rsid w:val="00F61400"/>
    <w:rsid w:val="00F61A96"/>
    <w:rsid w:val="00F61DE0"/>
    <w:rsid w:val="00F61F23"/>
    <w:rsid w:val="00F62742"/>
    <w:rsid w:val="00F62999"/>
    <w:rsid w:val="00F62CF2"/>
    <w:rsid w:val="00F63F01"/>
    <w:rsid w:val="00F64132"/>
    <w:rsid w:val="00F6476E"/>
    <w:rsid w:val="00F64998"/>
    <w:rsid w:val="00F64AFB"/>
    <w:rsid w:val="00F64FA8"/>
    <w:rsid w:val="00F65875"/>
    <w:rsid w:val="00F65903"/>
    <w:rsid w:val="00F6640A"/>
    <w:rsid w:val="00F6640D"/>
    <w:rsid w:val="00F66443"/>
    <w:rsid w:val="00F667DD"/>
    <w:rsid w:val="00F66BA2"/>
    <w:rsid w:val="00F66DFE"/>
    <w:rsid w:val="00F66E1B"/>
    <w:rsid w:val="00F67403"/>
    <w:rsid w:val="00F67629"/>
    <w:rsid w:val="00F67741"/>
    <w:rsid w:val="00F67927"/>
    <w:rsid w:val="00F67AE2"/>
    <w:rsid w:val="00F67C49"/>
    <w:rsid w:val="00F70542"/>
    <w:rsid w:val="00F70BA6"/>
    <w:rsid w:val="00F7150A"/>
    <w:rsid w:val="00F71968"/>
    <w:rsid w:val="00F71D58"/>
    <w:rsid w:val="00F72030"/>
    <w:rsid w:val="00F72AC8"/>
    <w:rsid w:val="00F74096"/>
    <w:rsid w:val="00F74363"/>
    <w:rsid w:val="00F7449C"/>
    <w:rsid w:val="00F74755"/>
    <w:rsid w:val="00F74F78"/>
    <w:rsid w:val="00F7556E"/>
    <w:rsid w:val="00F75CAD"/>
    <w:rsid w:val="00F76319"/>
    <w:rsid w:val="00F763F1"/>
    <w:rsid w:val="00F76419"/>
    <w:rsid w:val="00F76E5B"/>
    <w:rsid w:val="00F7745E"/>
    <w:rsid w:val="00F77512"/>
    <w:rsid w:val="00F775C6"/>
    <w:rsid w:val="00F77EB1"/>
    <w:rsid w:val="00F804DD"/>
    <w:rsid w:val="00F80A12"/>
    <w:rsid w:val="00F80A8F"/>
    <w:rsid w:val="00F8137C"/>
    <w:rsid w:val="00F81C3F"/>
    <w:rsid w:val="00F81D0B"/>
    <w:rsid w:val="00F82225"/>
    <w:rsid w:val="00F82DDF"/>
    <w:rsid w:val="00F83A4E"/>
    <w:rsid w:val="00F83F60"/>
    <w:rsid w:val="00F83FC0"/>
    <w:rsid w:val="00F84237"/>
    <w:rsid w:val="00F84483"/>
    <w:rsid w:val="00F84541"/>
    <w:rsid w:val="00F84651"/>
    <w:rsid w:val="00F84673"/>
    <w:rsid w:val="00F846FD"/>
    <w:rsid w:val="00F84790"/>
    <w:rsid w:val="00F848B6"/>
    <w:rsid w:val="00F852EC"/>
    <w:rsid w:val="00F854DD"/>
    <w:rsid w:val="00F855CA"/>
    <w:rsid w:val="00F86216"/>
    <w:rsid w:val="00F86E55"/>
    <w:rsid w:val="00F87000"/>
    <w:rsid w:val="00F8727B"/>
    <w:rsid w:val="00F87612"/>
    <w:rsid w:val="00F87A1A"/>
    <w:rsid w:val="00F901CA"/>
    <w:rsid w:val="00F9040D"/>
    <w:rsid w:val="00F90581"/>
    <w:rsid w:val="00F90641"/>
    <w:rsid w:val="00F908B9"/>
    <w:rsid w:val="00F90BAD"/>
    <w:rsid w:val="00F90D87"/>
    <w:rsid w:val="00F91276"/>
    <w:rsid w:val="00F912D3"/>
    <w:rsid w:val="00F91370"/>
    <w:rsid w:val="00F91426"/>
    <w:rsid w:val="00F91474"/>
    <w:rsid w:val="00F917BB"/>
    <w:rsid w:val="00F920DF"/>
    <w:rsid w:val="00F9219C"/>
    <w:rsid w:val="00F927D6"/>
    <w:rsid w:val="00F928C7"/>
    <w:rsid w:val="00F9360D"/>
    <w:rsid w:val="00F93747"/>
    <w:rsid w:val="00F939B9"/>
    <w:rsid w:val="00F93B27"/>
    <w:rsid w:val="00F93E2A"/>
    <w:rsid w:val="00F94068"/>
    <w:rsid w:val="00F94095"/>
    <w:rsid w:val="00F9415D"/>
    <w:rsid w:val="00F9495F"/>
    <w:rsid w:val="00F94A1F"/>
    <w:rsid w:val="00F94B7D"/>
    <w:rsid w:val="00F94FEF"/>
    <w:rsid w:val="00F954D5"/>
    <w:rsid w:val="00F954D9"/>
    <w:rsid w:val="00F9554E"/>
    <w:rsid w:val="00F957CD"/>
    <w:rsid w:val="00F958A5"/>
    <w:rsid w:val="00F96282"/>
    <w:rsid w:val="00F9629F"/>
    <w:rsid w:val="00F965AA"/>
    <w:rsid w:val="00F96A21"/>
    <w:rsid w:val="00F96A32"/>
    <w:rsid w:val="00F96D53"/>
    <w:rsid w:val="00F971E5"/>
    <w:rsid w:val="00F97A93"/>
    <w:rsid w:val="00F97D45"/>
    <w:rsid w:val="00F97E9D"/>
    <w:rsid w:val="00FA0B7F"/>
    <w:rsid w:val="00FA0BC3"/>
    <w:rsid w:val="00FA0BEF"/>
    <w:rsid w:val="00FA15F2"/>
    <w:rsid w:val="00FA164D"/>
    <w:rsid w:val="00FA21DF"/>
    <w:rsid w:val="00FA2A72"/>
    <w:rsid w:val="00FA3118"/>
    <w:rsid w:val="00FA3313"/>
    <w:rsid w:val="00FA33DE"/>
    <w:rsid w:val="00FA3609"/>
    <w:rsid w:val="00FA39DD"/>
    <w:rsid w:val="00FA4332"/>
    <w:rsid w:val="00FA4809"/>
    <w:rsid w:val="00FA49C8"/>
    <w:rsid w:val="00FA4D5E"/>
    <w:rsid w:val="00FA55E7"/>
    <w:rsid w:val="00FA5C8B"/>
    <w:rsid w:val="00FA5F2F"/>
    <w:rsid w:val="00FA60F7"/>
    <w:rsid w:val="00FA6684"/>
    <w:rsid w:val="00FA6951"/>
    <w:rsid w:val="00FA6B36"/>
    <w:rsid w:val="00FA6C83"/>
    <w:rsid w:val="00FA7E2C"/>
    <w:rsid w:val="00FA7EE7"/>
    <w:rsid w:val="00FB020F"/>
    <w:rsid w:val="00FB0C27"/>
    <w:rsid w:val="00FB0C36"/>
    <w:rsid w:val="00FB16CF"/>
    <w:rsid w:val="00FB17D3"/>
    <w:rsid w:val="00FB1933"/>
    <w:rsid w:val="00FB1AAF"/>
    <w:rsid w:val="00FB2196"/>
    <w:rsid w:val="00FB2787"/>
    <w:rsid w:val="00FB2F9E"/>
    <w:rsid w:val="00FB388F"/>
    <w:rsid w:val="00FB3A11"/>
    <w:rsid w:val="00FB3AA7"/>
    <w:rsid w:val="00FB3AAC"/>
    <w:rsid w:val="00FB3AE2"/>
    <w:rsid w:val="00FB3FB6"/>
    <w:rsid w:val="00FB4BAE"/>
    <w:rsid w:val="00FB50AA"/>
    <w:rsid w:val="00FB5534"/>
    <w:rsid w:val="00FB5606"/>
    <w:rsid w:val="00FB5C0E"/>
    <w:rsid w:val="00FB5E91"/>
    <w:rsid w:val="00FB6194"/>
    <w:rsid w:val="00FB633E"/>
    <w:rsid w:val="00FB67D9"/>
    <w:rsid w:val="00FB69A9"/>
    <w:rsid w:val="00FB6CA9"/>
    <w:rsid w:val="00FB6D64"/>
    <w:rsid w:val="00FB74F2"/>
    <w:rsid w:val="00FB7748"/>
    <w:rsid w:val="00FB7D69"/>
    <w:rsid w:val="00FC02B5"/>
    <w:rsid w:val="00FC033E"/>
    <w:rsid w:val="00FC0589"/>
    <w:rsid w:val="00FC0C9A"/>
    <w:rsid w:val="00FC11EE"/>
    <w:rsid w:val="00FC14DB"/>
    <w:rsid w:val="00FC1C5B"/>
    <w:rsid w:val="00FC21CE"/>
    <w:rsid w:val="00FC25CC"/>
    <w:rsid w:val="00FC2956"/>
    <w:rsid w:val="00FC2FBC"/>
    <w:rsid w:val="00FC3086"/>
    <w:rsid w:val="00FC3150"/>
    <w:rsid w:val="00FC379A"/>
    <w:rsid w:val="00FC3BEF"/>
    <w:rsid w:val="00FC3D08"/>
    <w:rsid w:val="00FC4197"/>
    <w:rsid w:val="00FC43AB"/>
    <w:rsid w:val="00FC4521"/>
    <w:rsid w:val="00FC4624"/>
    <w:rsid w:val="00FC46A2"/>
    <w:rsid w:val="00FC4BCC"/>
    <w:rsid w:val="00FC5064"/>
    <w:rsid w:val="00FC563B"/>
    <w:rsid w:val="00FC5687"/>
    <w:rsid w:val="00FC5A69"/>
    <w:rsid w:val="00FC5F64"/>
    <w:rsid w:val="00FC607F"/>
    <w:rsid w:val="00FC6291"/>
    <w:rsid w:val="00FC6356"/>
    <w:rsid w:val="00FC6597"/>
    <w:rsid w:val="00FC65E0"/>
    <w:rsid w:val="00FC68FE"/>
    <w:rsid w:val="00FC6940"/>
    <w:rsid w:val="00FC6F03"/>
    <w:rsid w:val="00FD09CE"/>
    <w:rsid w:val="00FD0E8D"/>
    <w:rsid w:val="00FD1300"/>
    <w:rsid w:val="00FD1C21"/>
    <w:rsid w:val="00FD1E94"/>
    <w:rsid w:val="00FD213C"/>
    <w:rsid w:val="00FD250F"/>
    <w:rsid w:val="00FD273D"/>
    <w:rsid w:val="00FD27A2"/>
    <w:rsid w:val="00FD2E73"/>
    <w:rsid w:val="00FD367A"/>
    <w:rsid w:val="00FD3B24"/>
    <w:rsid w:val="00FD3E52"/>
    <w:rsid w:val="00FD4E3B"/>
    <w:rsid w:val="00FD50FB"/>
    <w:rsid w:val="00FD5521"/>
    <w:rsid w:val="00FD56A1"/>
    <w:rsid w:val="00FD56A9"/>
    <w:rsid w:val="00FD6D38"/>
    <w:rsid w:val="00FD7215"/>
    <w:rsid w:val="00FD7B21"/>
    <w:rsid w:val="00FE0A2F"/>
    <w:rsid w:val="00FE0AC8"/>
    <w:rsid w:val="00FE0B9C"/>
    <w:rsid w:val="00FE0FFD"/>
    <w:rsid w:val="00FE1358"/>
    <w:rsid w:val="00FE14B3"/>
    <w:rsid w:val="00FE166F"/>
    <w:rsid w:val="00FE1E70"/>
    <w:rsid w:val="00FE2610"/>
    <w:rsid w:val="00FE34A7"/>
    <w:rsid w:val="00FE359A"/>
    <w:rsid w:val="00FE3761"/>
    <w:rsid w:val="00FE3C5B"/>
    <w:rsid w:val="00FE42DE"/>
    <w:rsid w:val="00FE454B"/>
    <w:rsid w:val="00FE4FF6"/>
    <w:rsid w:val="00FE51FD"/>
    <w:rsid w:val="00FE5251"/>
    <w:rsid w:val="00FE53C4"/>
    <w:rsid w:val="00FE560F"/>
    <w:rsid w:val="00FE56D2"/>
    <w:rsid w:val="00FE57E8"/>
    <w:rsid w:val="00FE583C"/>
    <w:rsid w:val="00FE58DA"/>
    <w:rsid w:val="00FE5A97"/>
    <w:rsid w:val="00FE69E3"/>
    <w:rsid w:val="00FE6DB1"/>
    <w:rsid w:val="00FE7047"/>
    <w:rsid w:val="00FE75DA"/>
    <w:rsid w:val="00FE7B3E"/>
    <w:rsid w:val="00FE7B8A"/>
    <w:rsid w:val="00FE7E73"/>
    <w:rsid w:val="00FF02AA"/>
    <w:rsid w:val="00FF09A6"/>
    <w:rsid w:val="00FF0CAD"/>
    <w:rsid w:val="00FF0D1D"/>
    <w:rsid w:val="00FF0E8A"/>
    <w:rsid w:val="00FF11DD"/>
    <w:rsid w:val="00FF13BE"/>
    <w:rsid w:val="00FF14CD"/>
    <w:rsid w:val="00FF1921"/>
    <w:rsid w:val="00FF2115"/>
    <w:rsid w:val="00FF242E"/>
    <w:rsid w:val="00FF36AA"/>
    <w:rsid w:val="00FF3CAE"/>
    <w:rsid w:val="00FF3D0D"/>
    <w:rsid w:val="00FF4711"/>
    <w:rsid w:val="00FF582F"/>
    <w:rsid w:val="00FF58CF"/>
    <w:rsid w:val="00FF59F5"/>
    <w:rsid w:val="00FF5F39"/>
    <w:rsid w:val="00FF613E"/>
    <w:rsid w:val="00FF685D"/>
    <w:rsid w:val="00FF700C"/>
    <w:rsid w:val="00FF721D"/>
    <w:rsid w:val="00FF74D6"/>
    <w:rsid w:val="00FF75AB"/>
    <w:rsid w:val="00FF7896"/>
    <w:rsid w:val="00FF7AC1"/>
    <w:rsid w:val="024C695C"/>
    <w:rsid w:val="03B739A6"/>
    <w:rsid w:val="07995861"/>
    <w:rsid w:val="07A62A5F"/>
    <w:rsid w:val="087B5D73"/>
    <w:rsid w:val="08997A53"/>
    <w:rsid w:val="08AE286A"/>
    <w:rsid w:val="08CF71CE"/>
    <w:rsid w:val="0CE63C04"/>
    <w:rsid w:val="0CEF125F"/>
    <w:rsid w:val="0D871D69"/>
    <w:rsid w:val="0DE95727"/>
    <w:rsid w:val="0EA362FE"/>
    <w:rsid w:val="0F98794A"/>
    <w:rsid w:val="128724F6"/>
    <w:rsid w:val="131F64FF"/>
    <w:rsid w:val="13F16AC8"/>
    <w:rsid w:val="14BE6E18"/>
    <w:rsid w:val="14D26C5D"/>
    <w:rsid w:val="162345BF"/>
    <w:rsid w:val="16864F84"/>
    <w:rsid w:val="16E24019"/>
    <w:rsid w:val="16E97227"/>
    <w:rsid w:val="1803096F"/>
    <w:rsid w:val="18EA5FC9"/>
    <w:rsid w:val="18F1217A"/>
    <w:rsid w:val="192F66B8"/>
    <w:rsid w:val="19597CE7"/>
    <w:rsid w:val="1C142319"/>
    <w:rsid w:val="1C3274A7"/>
    <w:rsid w:val="1C3D4F61"/>
    <w:rsid w:val="1CA52F1A"/>
    <w:rsid w:val="1CBD3FFE"/>
    <w:rsid w:val="1D57549F"/>
    <w:rsid w:val="1E22394C"/>
    <w:rsid w:val="1E6869D2"/>
    <w:rsid w:val="1EF956F8"/>
    <w:rsid w:val="212C5C64"/>
    <w:rsid w:val="22A36519"/>
    <w:rsid w:val="22CA5FBD"/>
    <w:rsid w:val="238018E2"/>
    <w:rsid w:val="24E76E19"/>
    <w:rsid w:val="25FB0ADC"/>
    <w:rsid w:val="27E27527"/>
    <w:rsid w:val="28832121"/>
    <w:rsid w:val="28DB3589"/>
    <w:rsid w:val="29956C07"/>
    <w:rsid w:val="2ADC1BE3"/>
    <w:rsid w:val="2B376522"/>
    <w:rsid w:val="2BFB2193"/>
    <w:rsid w:val="2E693501"/>
    <w:rsid w:val="2E894691"/>
    <w:rsid w:val="2E9077CD"/>
    <w:rsid w:val="30EE5F22"/>
    <w:rsid w:val="31484F4F"/>
    <w:rsid w:val="32210538"/>
    <w:rsid w:val="32C640A3"/>
    <w:rsid w:val="32D04F62"/>
    <w:rsid w:val="32D11EE7"/>
    <w:rsid w:val="32D44B9B"/>
    <w:rsid w:val="333467A8"/>
    <w:rsid w:val="33AA424B"/>
    <w:rsid w:val="343B12E1"/>
    <w:rsid w:val="35004DDD"/>
    <w:rsid w:val="35692DC3"/>
    <w:rsid w:val="35843E04"/>
    <w:rsid w:val="36284759"/>
    <w:rsid w:val="363653BC"/>
    <w:rsid w:val="369152BC"/>
    <w:rsid w:val="37CA5832"/>
    <w:rsid w:val="39513FFD"/>
    <w:rsid w:val="3A1C60E6"/>
    <w:rsid w:val="3F5B7984"/>
    <w:rsid w:val="3FCE2524"/>
    <w:rsid w:val="414803DC"/>
    <w:rsid w:val="41C00111"/>
    <w:rsid w:val="440B3B45"/>
    <w:rsid w:val="44157F57"/>
    <w:rsid w:val="44463241"/>
    <w:rsid w:val="4542602E"/>
    <w:rsid w:val="46FC1F6D"/>
    <w:rsid w:val="48B84099"/>
    <w:rsid w:val="4A7B7FBE"/>
    <w:rsid w:val="4C362577"/>
    <w:rsid w:val="4F4442D7"/>
    <w:rsid w:val="4F981EA2"/>
    <w:rsid w:val="50EB579B"/>
    <w:rsid w:val="51037E7B"/>
    <w:rsid w:val="513F7105"/>
    <w:rsid w:val="517E0657"/>
    <w:rsid w:val="51B2246F"/>
    <w:rsid w:val="51F15F26"/>
    <w:rsid w:val="51FA7619"/>
    <w:rsid w:val="52B93FD5"/>
    <w:rsid w:val="52E571F8"/>
    <w:rsid w:val="53042DDE"/>
    <w:rsid w:val="54066FF7"/>
    <w:rsid w:val="5698572F"/>
    <w:rsid w:val="578D07E9"/>
    <w:rsid w:val="596F2552"/>
    <w:rsid w:val="5B08732E"/>
    <w:rsid w:val="5CE40B61"/>
    <w:rsid w:val="5E164581"/>
    <w:rsid w:val="5FA94F7F"/>
    <w:rsid w:val="605E4BF2"/>
    <w:rsid w:val="607E12CC"/>
    <w:rsid w:val="6129116E"/>
    <w:rsid w:val="629E0744"/>
    <w:rsid w:val="63035AB9"/>
    <w:rsid w:val="63CA7721"/>
    <w:rsid w:val="651C70F1"/>
    <w:rsid w:val="66E73274"/>
    <w:rsid w:val="69F018BB"/>
    <w:rsid w:val="6B9B11F3"/>
    <w:rsid w:val="6CFA0EE4"/>
    <w:rsid w:val="6FDB4860"/>
    <w:rsid w:val="704436B6"/>
    <w:rsid w:val="7342595A"/>
    <w:rsid w:val="7392220F"/>
    <w:rsid w:val="739267CF"/>
    <w:rsid w:val="756B6DC1"/>
    <w:rsid w:val="75E351C8"/>
    <w:rsid w:val="77723B2F"/>
    <w:rsid w:val="7A5A5248"/>
    <w:rsid w:val="7A8663B1"/>
    <w:rsid w:val="7C66560C"/>
    <w:rsid w:val="7D8C19F7"/>
    <w:rsid w:val="7E631DD5"/>
    <w:rsid w:val="7ED65A6E"/>
    <w:rsid w:val="7F150943"/>
    <w:rsid w:val="7F2B2BF3"/>
    <w:rsid w:val="7F702AFA"/>
    <w:rsid w:val="7F9353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0" w:semiHidden="0" w:name="Emphasis"/>
    <w:lsdException w:qFormat="1" w:unhideWhenUsed="0" w:uiPriority="0"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3"/>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4"/>
    <w:autoRedefine/>
    <w:unhideWhenUsed/>
    <w:qFormat/>
    <w:uiPriority w:val="9"/>
    <w:pPr>
      <w:keepNext/>
      <w:keepLines/>
      <w:spacing w:before="260" w:after="260" w:line="416" w:lineRule="auto"/>
      <w:outlineLvl w:val="1"/>
    </w:pPr>
    <w:rPr>
      <w:rFonts w:ascii="等线 Light" w:hAnsi="等线 Light" w:eastAsia="等线 Light"/>
      <w:b/>
      <w:bCs/>
      <w:sz w:val="32"/>
      <w:szCs w:val="32"/>
    </w:rPr>
  </w:style>
  <w:style w:type="paragraph" w:styleId="4">
    <w:name w:val="heading 3"/>
    <w:basedOn w:val="1"/>
    <w:next w:val="1"/>
    <w:autoRedefine/>
    <w:semiHidden/>
    <w:unhideWhenUsed/>
    <w:qFormat/>
    <w:uiPriority w:val="0"/>
    <w:pPr>
      <w:spacing w:beforeAutospacing="1" w:afterAutospacing="1"/>
      <w:jc w:val="left"/>
      <w:outlineLvl w:val="2"/>
    </w:pPr>
    <w:rPr>
      <w:rFonts w:hint="eastAsia" w:ascii="宋体" w:hAnsi="宋体"/>
      <w:b/>
      <w:bCs/>
      <w:kern w:val="0"/>
      <w:sz w:val="27"/>
      <w:szCs w:val="27"/>
    </w:rPr>
  </w:style>
  <w:style w:type="character" w:default="1" w:styleId="13">
    <w:name w:val="Default Paragraph Font"/>
    <w:autoRedefine/>
    <w:semiHidden/>
    <w:unhideWhenUsed/>
    <w:qFormat/>
    <w:uiPriority w:val="1"/>
  </w:style>
  <w:style w:type="table" w:default="1" w:styleId="11">
    <w:name w:val="Normal Table"/>
    <w:autoRedefine/>
    <w:semiHidden/>
    <w:unhideWhenUsed/>
    <w:qFormat/>
    <w:uiPriority w:val="99"/>
    <w:tblPr>
      <w:tblCellMar>
        <w:top w:w="0" w:type="dxa"/>
        <w:left w:w="108" w:type="dxa"/>
        <w:bottom w:w="0" w:type="dxa"/>
        <w:right w:w="108" w:type="dxa"/>
      </w:tblCellMar>
    </w:tblPr>
  </w:style>
  <w:style w:type="paragraph" w:styleId="5">
    <w:name w:val="caption"/>
    <w:basedOn w:val="1"/>
    <w:next w:val="1"/>
    <w:semiHidden/>
    <w:unhideWhenUsed/>
    <w:qFormat/>
    <w:uiPriority w:val="35"/>
    <w:rPr>
      <w:rFonts w:ascii="Arial" w:hAnsi="Arial" w:eastAsia="黑体"/>
      <w:sz w:val="20"/>
    </w:rPr>
  </w:style>
  <w:style w:type="paragraph" w:styleId="6">
    <w:name w:val="Document Map"/>
    <w:basedOn w:val="1"/>
    <w:autoRedefine/>
    <w:semiHidden/>
    <w:qFormat/>
    <w:uiPriority w:val="0"/>
    <w:pPr>
      <w:shd w:val="clear" w:color="auto" w:fill="000080"/>
    </w:pPr>
  </w:style>
  <w:style w:type="paragraph" w:styleId="7">
    <w:name w:val="annotation text"/>
    <w:basedOn w:val="1"/>
    <w:autoRedefine/>
    <w:qFormat/>
    <w:uiPriority w:val="0"/>
    <w:pPr>
      <w:jc w:val="left"/>
    </w:pPr>
  </w:style>
  <w:style w:type="paragraph" w:styleId="8">
    <w:name w:val="footer"/>
    <w:basedOn w:val="1"/>
    <w:link w:val="17"/>
    <w:autoRedefine/>
    <w:unhideWhenUsed/>
    <w:qFormat/>
    <w:uiPriority w:val="99"/>
    <w:pPr>
      <w:tabs>
        <w:tab w:val="center" w:pos="4153"/>
        <w:tab w:val="right" w:pos="8306"/>
      </w:tabs>
      <w:snapToGrid w:val="0"/>
      <w:jc w:val="left"/>
    </w:pPr>
    <w:rPr>
      <w:sz w:val="18"/>
      <w:szCs w:val="18"/>
    </w:rPr>
  </w:style>
  <w:style w:type="paragraph" w:styleId="9">
    <w:name w:val="header"/>
    <w:basedOn w:val="1"/>
    <w:link w:val="20"/>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Normal (Web)"/>
    <w:basedOn w:val="1"/>
    <w:autoRedefine/>
    <w:qFormat/>
    <w:uiPriority w:val="0"/>
    <w:pPr>
      <w:spacing w:beforeAutospacing="1" w:afterAutospacing="1"/>
      <w:jc w:val="left"/>
    </w:pPr>
    <w:rPr>
      <w:kern w:val="0"/>
      <w:sz w:val="24"/>
    </w:rPr>
  </w:style>
  <w:style w:type="table" w:styleId="12">
    <w:name w:val="Table Grid"/>
    <w:basedOn w:val="11"/>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basedOn w:val="13"/>
    <w:autoRedefine/>
    <w:qFormat/>
    <w:uiPriority w:val="22"/>
    <w:rPr>
      <w:b/>
    </w:rPr>
  </w:style>
  <w:style w:type="character" w:styleId="15">
    <w:name w:val="page number"/>
    <w:basedOn w:val="13"/>
    <w:autoRedefine/>
    <w:qFormat/>
    <w:uiPriority w:val="0"/>
  </w:style>
  <w:style w:type="character" w:styleId="16">
    <w:name w:val="Emphasis"/>
    <w:autoRedefine/>
    <w:qFormat/>
    <w:uiPriority w:val="0"/>
    <w:rPr>
      <w:color w:val="CC0000"/>
    </w:rPr>
  </w:style>
  <w:style w:type="character" w:customStyle="1" w:styleId="17">
    <w:name w:val="页脚 Char"/>
    <w:link w:val="8"/>
    <w:autoRedefine/>
    <w:qFormat/>
    <w:uiPriority w:val="99"/>
    <w:rPr>
      <w:rFonts w:ascii="Times New Roman" w:hAnsi="Times New Roman"/>
      <w:kern w:val="2"/>
      <w:sz w:val="18"/>
      <w:szCs w:val="18"/>
    </w:rPr>
  </w:style>
  <w:style w:type="character" w:customStyle="1" w:styleId="18">
    <w:name w:val="段 Char"/>
    <w:link w:val="19"/>
    <w:autoRedefine/>
    <w:qFormat/>
    <w:uiPriority w:val="0"/>
    <w:rPr>
      <w:rFonts w:ascii="宋体" w:hAnsi="Times New Roman"/>
      <w:sz w:val="21"/>
      <w:lang w:val="en-US" w:eastAsia="zh-CN" w:bidi="ar-SA"/>
    </w:rPr>
  </w:style>
  <w:style w:type="paragraph" w:customStyle="1" w:styleId="19">
    <w:name w:val="段"/>
    <w:link w:val="18"/>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0">
    <w:name w:val="页眉 Char"/>
    <w:link w:val="9"/>
    <w:autoRedefine/>
    <w:qFormat/>
    <w:uiPriority w:val="99"/>
    <w:rPr>
      <w:rFonts w:ascii="Times New Roman" w:hAnsi="Times New Roman"/>
      <w:kern w:val="2"/>
      <w:sz w:val="18"/>
      <w:szCs w:val="18"/>
    </w:rPr>
  </w:style>
  <w:style w:type="paragraph" w:styleId="21">
    <w:name w:val="List Paragraph"/>
    <w:basedOn w:val="1"/>
    <w:autoRedefine/>
    <w:qFormat/>
    <w:uiPriority w:val="99"/>
    <w:pPr>
      <w:ind w:firstLine="420" w:firstLineChars="200"/>
    </w:pPr>
  </w:style>
  <w:style w:type="paragraph" w:customStyle="1" w:styleId="22">
    <w:name w:val="章标题"/>
    <w:basedOn w:val="1"/>
    <w:next w:val="1"/>
    <w:autoRedefine/>
    <w:qFormat/>
    <w:uiPriority w:val="0"/>
    <w:pPr>
      <w:widowControl/>
      <w:numPr>
        <w:ilvl w:val="0"/>
        <w:numId w:val="1"/>
      </w:numPr>
      <w:spacing w:beforeLines="100" w:afterLines="100"/>
      <w:outlineLvl w:val="1"/>
    </w:pPr>
    <w:rPr>
      <w:rFonts w:ascii="黑体" w:eastAsia="黑体"/>
      <w:kern w:val="0"/>
      <w:szCs w:val="21"/>
    </w:rPr>
  </w:style>
  <w:style w:type="character" w:customStyle="1" w:styleId="23">
    <w:name w:val="标题 1 Char"/>
    <w:link w:val="2"/>
    <w:autoRedefine/>
    <w:qFormat/>
    <w:uiPriority w:val="9"/>
    <w:rPr>
      <w:rFonts w:ascii="Times New Roman" w:hAnsi="Times New Roman"/>
      <w:b/>
      <w:bCs/>
      <w:kern w:val="44"/>
      <w:sz w:val="44"/>
      <w:szCs w:val="44"/>
    </w:rPr>
  </w:style>
  <w:style w:type="character" w:customStyle="1" w:styleId="24">
    <w:name w:val="标题 2 Char"/>
    <w:link w:val="3"/>
    <w:autoRedefine/>
    <w:qFormat/>
    <w:uiPriority w:val="9"/>
    <w:rPr>
      <w:rFonts w:ascii="等线 Light" w:hAnsi="等线 Light" w:eastAsia="等线 Light" w:cs="Times New Roman"/>
      <w:b/>
      <w:bCs/>
      <w:kern w:val="2"/>
      <w:sz w:val="32"/>
      <w:szCs w:val="32"/>
    </w:rPr>
  </w:style>
  <w:style w:type="paragraph" w:customStyle="1" w:styleId="25">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26">
    <w:name w:val="列出段落1"/>
    <w:basedOn w:val="1"/>
    <w:qFormat/>
    <w:uiPriority w:val="0"/>
    <w:pPr>
      <w:spacing w:line="360" w:lineRule="auto"/>
      <w:ind w:firstLine="420" w:firstLineChars="200"/>
    </w:pPr>
    <w:rPr>
      <w:rFonts w:ascii="宋体" w:hAnsi="宋体"/>
      <w:sz w:val="24"/>
      <w:szCs w:val="21"/>
    </w:rPr>
  </w:style>
  <w:style w:type="paragraph" w:customStyle="1" w:styleId="27">
    <w:name w:val="标准文件_三级无标题"/>
    <w:basedOn w:val="28"/>
    <w:qFormat/>
    <w:uiPriority w:val="0"/>
    <w:pPr>
      <w:spacing w:before="0" w:beforeLines="0" w:after="0" w:afterLines="0"/>
      <w:outlineLvl w:val="9"/>
    </w:pPr>
    <w:rPr>
      <w:rFonts w:ascii="宋体" w:eastAsia="宋体"/>
    </w:rPr>
  </w:style>
  <w:style w:type="paragraph" w:customStyle="1" w:styleId="28">
    <w:name w:val="标准文件_三级条标题"/>
    <w:basedOn w:val="29"/>
    <w:next w:val="25"/>
    <w:qFormat/>
    <w:uiPriority w:val="0"/>
    <w:pPr>
      <w:widowControl/>
      <w:numPr>
        <w:ilvl w:val="4"/>
      </w:numPr>
      <w:outlineLvl w:val="3"/>
    </w:pPr>
  </w:style>
  <w:style w:type="paragraph" w:customStyle="1" w:styleId="29">
    <w:name w:val="标准文件_二级条标题"/>
    <w:next w:val="25"/>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30">
    <w:name w:val="标准文件_一级无标题"/>
    <w:basedOn w:val="31"/>
    <w:qFormat/>
    <w:uiPriority w:val="0"/>
    <w:pPr>
      <w:spacing w:before="0" w:beforeLines="0" w:after="0" w:afterLines="0"/>
      <w:outlineLvl w:val="9"/>
    </w:pPr>
    <w:rPr>
      <w:rFonts w:ascii="宋体" w:eastAsia="宋体"/>
    </w:rPr>
  </w:style>
  <w:style w:type="paragraph" w:customStyle="1" w:styleId="31">
    <w:name w:val="标准文件_一级条标题"/>
    <w:basedOn w:val="32"/>
    <w:next w:val="25"/>
    <w:qFormat/>
    <w:uiPriority w:val="0"/>
    <w:pPr>
      <w:numPr>
        <w:ilvl w:val="2"/>
      </w:numPr>
      <w:spacing w:before="50" w:beforeLines="50" w:after="50" w:afterLines="50"/>
      <w:outlineLvl w:val="1"/>
    </w:pPr>
  </w:style>
  <w:style w:type="paragraph" w:customStyle="1" w:styleId="32">
    <w:name w:val="标准文件_章标题"/>
    <w:next w:val="25"/>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33">
    <w:name w:val="标准文件_二级无标题"/>
    <w:basedOn w:val="29"/>
    <w:qFormat/>
    <w:uiPriority w:val="0"/>
    <w:pPr>
      <w:spacing w:before="0" w:beforeLines="0" w:after="0" w:afterLines="0"/>
      <w:outlineLvl w:val="9"/>
    </w:pPr>
    <w:rPr>
      <w:rFonts w:ascii="宋体" w:eastAsia="宋体"/>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4.emf"/><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microsoft.com/office/2006/relationships/keyMapCustomizations" Target="customizations.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微软中国</Company>
  <Pages>33</Pages>
  <Words>9777</Words>
  <Characters>15382</Characters>
  <Lines>51</Lines>
  <Paragraphs>14</Paragraphs>
  <TotalTime>0</TotalTime>
  <ScaleCrop>false</ScaleCrop>
  <LinksUpToDate>false</LinksUpToDate>
  <CharactersWithSpaces>15530</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2024-08-30T04:59:00Z</dcterms:created>
  <dc:creator>鲤</dc:creator>
  <cp:lastModifiedBy>夢</cp:lastModifiedBy>
  <cp:lastPrinted>2025-04-14T12:09:00Z</cp:lastPrinted>
  <dcterms:modified xsi:type="dcterms:W3CDTF">2025-05-09T07:38:30Z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89EA334982CC4A26A7DB37E56286C89E_13</vt:lpwstr>
  </property>
  <property fmtid="{D5CDD505-2E9C-101B-9397-08002B2CF9AE}" pid="4" name="KSOTemplateDocerSaveRecord">
    <vt:lpwstr>eyJoZGlkIjoiMWFjYjI5NTg4NzkzNzJkODE0M2FkMTljMzg5MjBhNzciLCJ1c2VySWQiOiIxMDI3MjY3NjUxIn0=</vt:lpwstr>
  </property>
</Properties>
</file>